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B34B" w14:textId="48B7186A" w:rsidR="008462BE" w:rsidRDefault="008462BE" w:rsidP="00783949">
      <w:pPr>
        <w:pStyle w:val="Title"/>
        <w:jc w:val="center"/>
        <w:rPr>
          <w:rFonts w:ascii="Times New Roman" w:hAnsi="Times New Roman" w:cs="Times New Roman"/>
          <w:lang w:val="en-AU"/>
        </w:rPr>
      </w:pPr>
    </w:p>
    <w:p w14:paraId="33307625" w14:textId="653148E6" w:rsidR="00496189" w:rsidRDefault="00496189" w:rsidP="00496189">
      <w:pPr>
        <w:rPr>
          <w:lang w:val="en-AU"/>
        </w:rPr>
      </w:pPr>
    </w:p>
    <w:p w14:paraId="2EC68921" w14:textId="77777777" w:rsidR="00496189" w:rsidRPr="00496189" w:rsidRDefault="00496189" w:rsidP="00496189">
      <w:pPr>
        <w:rPr>
          <w:lang w:val="en-AU"/>
        </w:rPr>
      </w:pPr>
    </w:p>
    <w:p w14:paraId="70587531" w14:textId="77777777" w:rsidR="00045372" w:rsidRPr="007626C3" w:rsidRDefault="00045372" w:rsidP="00783949">
      <w:pPr>
        <w:pStyle w:val="Title"/>
        <w:jc w:val="center"/>
        <w:rPr>
          <w:rFonts w:ascii="Times New Roman" w:hAnsi="Times New Roman" w:cs="Times New Roman"/>
          <w:lang w:val="en-AU"/>
        </w:rPr>
      </w:pPr>
    </w:p>
    <w:p w14:paraId="4233D11E" w14:textId="77777777" w:rsidR="00045372" w:rsidRPr="007626C3" w:rsidRDefault="00045372" w:rsidP="00783949">
      <w:pPr>
        <w:pStyle w:val="Title"/>
        <w:jc w:val="center"/>
        <w:rPr>
          <w:rFonts w:ascii="Times New Roman" w:hAnsi="Times New Roman" w:cs="Times New Roman"/>
          <w:lang w:val="en-AU"/>
        </w:rPr>
      </w:pPr>
    </w:p>
    <w:p w14:paraId="1DD76FFF" w14:textId="7F7CB05E" w:rsidR="00991738" w:rsidRPr="007626C3" w:rsidRDefault="00BD2A57" w:rsidP="00783949">
      <w:pPr>
        <w:pStyle w:val="Title"/>
        <w:jc w:val="center"/>
        <w:rPr>
          <w:rFonts w:ascii="Times New Roman" w:hAnsi="Times New Roman" w:cs="Times New Roman"/>
          <w:b/>
          <w:lang w:val="en-AU"/>
        </w:rPr>
      </w:pPr>
      <w:r w:rsidRPr="007626C3">
        <w:rPr>
          <w:rFonts w:ascii="Times New Roman" w:hAnsi="Times New Roman" w:cs="Times New Roman"/>
          <w:lang w:val="en-AU"/>
        </w:rPr>
        <w:t>E</w:t>
      </w:r>
      <w:r w:rsidR="00991738" w:rsidRPr="007626C3">
        <w:rPr>
          <w:rFonts w:ascii="Times New Roman" w:hAnsi="Times New Roman" w:cs="Times New Roman"/>
          <w:lang w:val="en-AU"/>
        </w:rPr>
        <w:t>vidence</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synthesis</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of</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the</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research</w:t>
      </w:r>
      <w:r w:rsidR="00581025" w:rsidRPr="007626C3">
        <w:rPr>
          <w:rFonts w:ascii="Times New Roman" w:hAnsi="Times New Roman" w:cs="Times New Roman"/>
          <w:lang w:val="en-AU"/>
        </w:rPr>
        <w:t xml:space="preserve"> </w:t>
      </w:r>
      <w:r w:rsidR="00045372" w:rsidRPr="007626C3">
        <w:rPr>
          <w:rFonts w:ascii="Times New Roman" w:hAnsi="Times New Roman" w:cs="Times New Roman"/>
          <w:lang w:val="en-AU"/>
        </w:rPr>
        <w:t>on</w:t>
      </w:r>
      <w:r w:rsidR="00581025" w:rsidRPr="007626C3">
        <w:rPr>
          <w:rFonts w:ascii="Times New Roman" w:hAnsi="Times New Roman" w:cs="Times New Roman"/>
          <w:lang w:val="en-AU"/>
        </w:rPr>
        <w:t xml:space="preserve"> </w:t>
      </w:r>
      <w:r w:rsidR="004308C0" w:rsidRPr="007626C3">
        <w:rPr>
          <w:rFonts w:ascii="Times New Roman" w:hAnsi="Times New Roman" w:cs="Times New Roman"/>
          <w:lang w:val="en-AU"/>
        </w:rPr>
        <w:t>S</w:t>
      </w:r>
      <w:r w:rsidR="00991738" w:rsidRPr="007626C3">
        <w:rPr>
          <w:rFonts w:ascii="Times New Roman" w:hAnsi="Times New Roman" w:cs="Times New Roman"/>
          <w:lang w:val="en-AU"/>
        </w:rPr>
        <w:t>uicide</w:t>
      </w:r>
      <w:r w:rsidR="00581025" w:rsidRPr="007626C3">
        <w:rPr>
          <w:rFonts w:ascii="Times New Roman" w:hAnsi="Times New Roman" w:cs="Times New Roman"/>
          <w:lang w:val="en-AU"/>
        </w:rPr>
        <w:t xml:space="preserve"> </w:t>
      </w:r>
      <w:r w:rsidR="004308C0" w:rsidRPr="007626C3">
        <w:rPr>
          <w:rFonts w:ascii="Times New Roman" w:hAnsi="Times New Roman" w:cs="Times New Roman"/>
          <w:lang w:val="en-AU"/>
        </w:rPr>
        <w:t>P</w:t>
      </w:r>
      <w:r w:rsidR="00991738" w:rsidRPr="007626C3">
        <w:rPr>
          <w:rFonts w:ascii="Times New Roman" w:hAnsi="Times New Roman" w:cs="Times New Roman"/>
          <w:lang w:val="en-AU"/>
        </w:rPr>
        <w:t>revention</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and</w:t>
      </w:r>
      <w:r w:rsidR="00581025" w:rsidRPr="007626C3">
        <w:rPr>
          <w:rFonts w:ascii="Times New Roman" w:hAnsi="Times New Roman" w:cs="Times New Roman"/>
          <w:lang w:val="en-AU"/>
        </w:rPr>
        <w:t xml:space="preserve"> </w:t>
      </w:r>
      <w:r w:rsidR="004308C0" w:rsidRPr="007626C3">
        <w:rPr>
          <w:rFonts w:ascii="Times New Roman" w:hAnsi="Times New Roman" w:cs="Times New Roman"/>
          <w:lang w:val="en-AU"/>
        </w:rPr>
        <w:t>P</w:t>
      </w:r>
      <w:r w:rsidR="00991738" w:rsidRPr="007626C3">
        <w:rPr>
          <w:rFonts w:ascii="Times New Roman" w:hAnsi="Times New Roman" w:cs="Times New Roman"/>
          <w:lang w:val="en-AU"/>
        </w:rPr>
        <w:t>ostvention;</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Aotearoa</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New</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Zealand</w:t>
      </w:r>
      <w:r w:rsidR="00581025" w:rsidRPr="007626C3">
        <w:rPr>
          <w:rFonts w:ascii="Times New Roman" w:hAnsi="Times New Roman" w:cs="Times New Roman"/>
          <w:lang w:val="en-AU"/>
        </w:rPr>
        <w:t xml:space="preserve"> </w:t>
      </w:r>
      <w:r w:rsidR="00991738" w:rsidRPr="007626C3">
        <w:rPr>
          <w:rFonts w:ascii="Times New Roman" w:hAnsi="Times New Roman" w:cs="Times New Roman"/>
          <w:lang w:val="en-AU"/>
        </w:rPr>
        <w:t>and</w:t>
      </w:r>
      <w:r w:rsidR="00581025" w:rsidRPr="007626C3">
        <w:rPr>
          <w:rFonts w:ascii="Times New Roman" w:hAnsi="Times New Roman" w:cs="Times New Roman"/>
          <w:lang w:val="en-AU"/>
        </w:rPr>
        <w:t xml:space="preserve"> </w:t>
      </w:r>
      <w:r w:rsidR="00DB3305">
        <w:rPr>
          <w:rFonts w:ascii="Times New Roman" w:hAnsi="Times New Roman" w:cs="Times New Roman"/>
          <w:lang w:val="en-AU"/>
        </w:rPr>
        <w:br/>
      </w:r>
      <w:r w:rsidR="00991738" w:rsidRPr="007626C3">
        <w:rPr>
          <w:rFonts w:ascii="Times New Roman" w:hAnsi="Times New Roman" w:cs="Times New Roman"/>
          <w:lang w:val="en-AU"/>
        </w:rPr>
        <w:t>International</w:t>
      </w:r>
      <w:r w:rsidR="00581025" w:rsidRPr="007626C3">
        <w:rPr>
          <w:rFonts w:ascii="Times New Roman" w:hAnsi="Times New Roman" w:cs="Times New Roman"/>
          <w:lang w:val="en-AU"/>
        </w:rPr>
        <w:t xml:space="preserve"> </w:t>
      </w:r>
      <w:r w:rsidR="00045372" w:rsidRPr="007626C3">
        <w:rPr>
          <w:rFonts w:ascii="Times New Roman" w:hAnsi="Times New Roman" w:cs="Times New Roman"/>
          <w:lang w:val="en-AU"/>
        </w:rPr>
        <w:t>P</w:t>
      </w:r>
      <w:r w:rsidR="00991738" w:rsidRPr="007626C3">
        <w:rPr>
          <w:rFonts w:ascii="Times New Roman" w:hAnsi="Times New Roman" w:cs="Times New Roman"/>
          <w:lang w:val="en-AU"/>
        </w:rPr>
        <w:t>erspectives</w:t>
      </w:r>
    </w:p>
    <w:p w14:paraId="4872F4D7" w14:textId="77777777" w:rsidR="008462BE" w:rsidRPr="007626C3" w:rsidRDefault="008462BE" w:rsidP="00B9771E">
      <w:pPr>
        <w:spacing w:before="100" w:beforeAutospacing="1" w:after="100" w:afterAutospacing="1"/>
        <w:jc w:val="center"/>
        <w:rPr>
          <w:lang w:val="en-AU"/>
        </w:rPr>
      </w:pPr>
    </w:p>
    <w:p w14:paraId="2FBA9761" w14:textId="0024A03C" w:rsidR="00A14DE4" w:rsidRDefault="00745B07" w:rsidP="008462BE">
      <w:pPr>
        <w:pStyle w:val="Subtitle"/>
        <w:jc w:val="center"/>
        <w:rPr>
          <w:rFonts w:ascii="Times New Roman" w:hAnsi="Times New Roman"/>
          <w:sz w:val="24"/>
          <w:szCs w:val="24"/>
          <w:lang w:val="en-AU"/>
        </w:rPr>
      </w:pPr>
      <w:r w:rsidRPr="007626C3">
        <w:rPr>
          <w:rFonts w:ascii="Times New Roman" w:hAnsi="Times New Roman"/>
          <w:sz w:val="24"/>
          <w:szCs w:val="24"/>
          <w:lang w:val="en-AU"/>
        </w:rPr>
        <w:t>Dr</w:t>
      </w:r>
      <w:r w:rsidR="00581025" w:rsidRPr="007626C3">
        <w:rPr>
          <w:rFonts w:ascii="Times New Roman" w:hAnsi="Times New Roman"/>
          <w:sz w:val="24"/>
          <w:szCs w:val="24"/>
          <w:lang w:val="en-AU"/>
        </w:rPr>
        <w:t xml:space="preserve"> </w:t>
      </w:r>
      <w:r w:rsidRPr="007626C3">
        <w:rPr>
          <w:rFonts w:ascii="Times New Roman" w:hAnsi="Times New Roman"/>
          <w:sz w:val="24"/>
          <w:szCs w:val="24"/>
          <w:lang w:val="en-AU"/>
        </w:rPr>
        <w:t>Sarah</w:t>
      </w:r>
      <w:r w:rsidR="00581025" w:rsidRPr="007626C3">
        <w:rPr>
          <w:rFonts w:ascii="Times New Roman" w:hAnsi="Times New Roman"/>
          <w:sz w:val="24"/>
          <w:szCs w:val="24"/>
          <w:lang w:val="en-AU"/>
        </w:rPr>
        <w:t xml:space="preserve"> </w:t>
      </w:r>
      <w:r w:rsidRPr="007626C3">
        <w:rPr>
          <w:rFonts w:ascii="Times New Roman" w:hAnsi="Times New Roman"/>
          <w:sz w:val="24"/>
          <w:szCs w:val="24"/>
          <w:lang w:val="en-AU"/>
        </w:rPr>
        <w:t>Fortune</w:t>
      </w:r>
      <w:r w:rsidR="00A14DE4">
        <w:rPr>
          <w:rFonts w:ascii="Times New Roman" w:hAnsi="Times New Roman"/>
          <w:sz w:val="24"/>
          <w:szCs w:val="24"/>
          <w:vertAlign w:val="superscript"/>
          <w:lang w:val="en-AU"/>
        </w:rPr>
        <w:t>1</w:t>
      </w:r>
      <w:r w:rsidRPr="007626C3">
        <w:rPr>
          <w:rFonts w:ascii="Times New Roman" w:hAnsi="Times New Roman"/>
          <w:sz w:val="24"/>
          <w:szCs w:val="24"/>
          <w:lang w:val="en-AU"/>
        </w:rPr>
        <w:t>,</w:t>
      </w:r>
      <w:r w:rsidR="00581025" w:rsidRPr="007626C3">
        <w:rPr>
          <w:rFonts w:ascii="Times New Roman" w:hAnsi="Times New Roman"/>
          <w:sz w:val="24"/>
          <w:szCs w:val="24"/>
          <w:lang w:val="en-AU"/>
        </w:rPr>
        <w:t xml:space="preserve"> </w:t>
      </w:r>
      <w:r w:rsidRPr="007626C3">
        <w:rPr>
          <w:rFonts w:ascii="Times New Roman" w:hAnsi="Times New Roman"/>
          <w:sz w:val="24"/>
          <w:szCs w:val="24"/>
          <w:lang w:val="en-AU"/>
        </w:rPr>
        <w:t>Dr</w:t>
      </w:r>
      <w:r w:rsidR="00581025" w:rsidRPr="007626C3">
        <w:rPr>
          <w:rFonts w:ascii="Times New Roman" w:hAnsi="Times New Roman"/>
          <w:sz w:val="24"/>
          <w:szCs w:val="24"/>
          <w:lang w:val="en-AU"/>
        </w:rPr>
        <w:t xml:space="preserve"> </w:t>
      </w:r>
      <w:proofErr w:type="spellStart"/>
      <w:r w:rsidRPr="007626C3">
        <w:rPr>
          <w:rFonts w:ascii="Times New Roman" w:hAnsi="Times New Roman"/>
          <w:sz w:val="24"/>
          <w:szCs w:val="24"/>
          <w:lang w:val="en-AU"/>
        </w:rPr>
        <w:t>Vartika</w:t>
      </w:r>
      <w:proofErr w:type="spellEnd"/>
      <w:r w:rsidR="00581025" w:rsidRPr="007626C3">
        <w:rPr>
          <w:rFonts w:ascii="Times New Roman" w:hAnsi="Times New Roman"/>
          <w:sz w:val="24"/>
          <w:szCs w:val="24"/>
          <w:lang w:val="en-AU"/>
        </w:rPr>
        <w:t xml:space="preserve"> </w:t>
      </w:r>
      <w:r w:rsidRPr="007626C3">
        <w:rPr>
          <w:rFonts w:ascii="Times New Roman" w:hAnsi="Times New Roman"/>
          <w:sz w:val="24"/>
          <w:szCs w:val="24"/>
          <w:lang w:val="en-AU"/>
        </w:rPr>
        <w:t>Sharma</w:t>
      </w:r>
      <w:r w:rsidR="00A14DE4">
        <w:rPr>
          <w:rFonts w:ascii="Times New Roman" w:hAnsi="Times New Roman"/>
          <w:sz w:val="24"/>
          <w:szCs w:val="24"/>
          <w:vertAlign w:val="superscript"/>
          <w:lang w:val="en-AU"/>
        </w:rPr>
        <w:t>1</w:t>
      </w:r>
      <w:r w:rsidRPr="007626C3">
        <w:rPr>
          <w:rFonts w:ascii="Times New Roman" w:hAnsi="Times New Roman"/>
          <w:sz w:val="24"/>
          <w:szCs w:val="24"/>
          <w:lang w:val="en-AU"/>
        </w:rPr>
        <w:t>,</w:t>
      </w:r>
      <w:r w:rsidR="00581025" w:rsidRPr="007626C3">
        <w:rPr>
          <w:rFonts w:ascii="Times New Roman" w:hAnsi="Times New Roman"/>
          <w:sz w:val="24"/>
          <w:szCs w:val="24"/>
          <w:lang w:val="en-AU"/>
        </w:rPr>
        <w:t xml:space="preserve"> </w:t>
      </w:r>
      <w:r w:rsidRPr="007626C3">
        <w:rPr>
          <w:rFonts w:ascii="Times New Roman" w:hAnsi="Times New Roman"/>
          <w:sz w:val="24"/>
          <w:szCs w:val="24"/>
          <w:lang w:val="en-AU"/>
        </w:rPr>
        <w:t>and</w:t>
      </w:r>
      <w:r w:rsidR="00581025" w:rsidRPr="007626C3">
        <w:rPr>
          <w:rFonts w:ascii="Times New Roman" w:hAnsi="Times New Roman"/>
          <w:sz w:val="24"/>
          <w:szCs w:val="24"/>
          <w:lang w:val="en-AU"/>
        </w:rPr>
        <w:t xml:space="preserve"> </w:t>
      </w:r>
      <w:r w:rsidRPr="007626C3">
        <w:rPr>
          <w:rFonts w:ascii="Times New Roman" w:hAnsi="Times New Roman"/>
          <w:sz w:val="24"/>
          <w:szCs w:val="24"/>
          <w:lang w:val="en-AU"/>
        </w:rPr>
        <w:t>Tania</w:t>
      </w:r>
      <w:r w:rsidR="00581025" w:rsidRPr="007626C3">
        <w:rPr>
          <w:rFonts w:ascii="Times New Roman" w:hAnsi="Times New Roman"/>
          <w:sz w:val="24"/>
          <w:szCs w:val="24"/>
          <w:lang w:val="en-AU"/>
        </w:rPr>
        <w:t xml:space="preserve"> </w:t>
      </w:r>
      <w:r w:rsidRPr="007626C3">
        <w:rPr>
          <w:rFonts w:ascii="Times New Roman" w:hAnsi="Times New Roman"/>
          <w:sz w:val="24"/>
          <w:szCs w:val="24"/>
          <w:lang w:val="en-AU"/>
        </w:rPr>
        <w:t>Papalii</w:t>
      </w:r>
      <w:r w:rsidR="00A14DE4">
        <w:rPr>
          <w:rFonts w:ascii="Times New Roman" w:hAnsi="Times New Roman"/>
          <w:sz w:val="24"/>
          <w:szCs w:val="24"/>
          <w:vertAlign w:val="superscript"/>
          <w:lang w:val="en-AU"/>
        </w:rPr>
        <w:t>2</w:t>
      </w:r>
      <w:r w:rsidR="00A14DE4">
        <w:rPr>
          <w:rFonts w:ascii="Times New Roman" w:hAnsi="Times New Roman"/>
          <w:sz w:val="24"/>
          <w:szCs w:val="24"/>
          <w:lang w:val="en-AU"/>
        </w:rPr>
        <w:t xml:space="preserve">  </w:t>
      </w:r>
    </w:p>
    <w:p w14:paraId="50C680DA" w14:textId="77777777" w:rsidR="00A14DE4" w:rsidRDefault="00A14DE4" w:rsidP="008462BE">
      <w:pPr>
        <w:pStyle w:val="Subtitle"/>
        <w:jc w:val="center"/>
        <w:rPr>
          <w:rFonts w:ascii="Times New Roman" w:hAnsi="Times New Roman"/>
          <w:sz w:val="24"/>
          <w:szCs w:val="24"/>
          <w:vertAlign w:val="superscript"/>
          <w:lang w:val="en-AU"/>
        </w:rPr>
      </w:pPr>
      <w:r>
        <w:rPr>
          <w:rFonts w:ascii="Times New Roman" w:hAnsi="Times New Roman"/>
          <w:sz w:val="24"/>
          <w:szCs w:val="24"/>
          <w:vertAlign w:val="superscript"/>
          <w:lang w:val="en-AU"/>
        </w:rPr>
        <w:t xml:space="preserve">1 </w:t>
      </w:r>
    </w:p>
    <w:p w14:paraId="53D2B35F" w14:textId="08FF9A13" w:rsidR="00A14DE4" w:rsidRDefault="00A14DE4" w:rsidP="008462BE">
      <w:pPr>
        <w:pStyle w:val="Subtitle"/>
        <w:jc w:val="center"/>
        <w:rPr>
          <w:rFonts w:ascii="Times New Roman" w:hAnsi="Times New Roman"/>
          <w:sz w:val="24"/>
          <w:szCs w:val="24"/>
          <w:lang w:val="en-AU"/>
        </w:rPr>
      </w:pPr>
      <w:r>
        <w:rPr>
          <w:rFonts w:ascii="Times New Roman" w:hAnsi="Times New Roman"/>
          <w:sz w:val="24"/>
          <w:szCs w:val="24"/>
          <w:lang w:val="en-AU"/>
        </w:rPr>
        <w:t xml:space="preserve">Department of Social and Community Health, School of Population Health, </w:t>
      </w:r>
      <w:r>
        <w:rPr>
          <w:rFonts w:ascii="Times New Roman" w:hAnsi="Times New Roman"/>
          <w:sz w:val="24"/>
          <w:szCs w:val="24"/>
          <w:lang w:val="en-AU"/>
        </w:rPr>
        <w:br/>
        <w:t xml:space="preserve">The University of Auckland.  </w:t>
      </w:r>
    </w:p>
    <w:p w14:paraId="7DB33775" w14:textId="77777777" w:rsidR="00A14DE4" w:rsidRDefault="00A14DE4" w:rsidP="008462BE">
      <w:pPr>
        <w:pStyle w:val="Subtitle"/>
        <w:jc w:val="center"/>
        <w:rPr>
          <w:rFonts w:ascii="Times New Roman" w:hAnsi="Times New Roman"/>
          <w:sz w:val="24"/>
          <w:szCs w:val="24"/>
          <w:lang w:val="en-AU"/>
        </w:rPr>
      </w:pPr>
      <w:r>
        <w:rPr>
          <w:rFonts w:ascii="Times New Roman" w:hAnsi="Times New Roman"/>
          <w:sz w:val="24"/>
          <w:szCs w:val="24"/>
          <w:vertAlign w:val="superscript"/>
          <w:lang w:val="en-AU"/>
        </w:rPr>
        <w:t xml:space="preserve">2 </w:t>
      </w:r>
      <w:r>
        <w:rPr>
          <w:rFonts w:ascii="Times New Roman" w:hAnsi="Times New Roman"/>
          <w:sz w:val="24"/>
          <w:szCs w:val="24"/>
          <w:lang w:val="en-AU"/>
        </w:rPr>
        <w:t xml:space="preserve">Northland District Health Board. </w:t>
      </w:r>
    </w:p>
    <w:p w14:paraId="43241DD8" w14:textId="77777777" w:rsidR="00A14DE4" w:rsidRDefault="00A14DE4" w:rsidP="008462BE">
      <w:pPr>
        <w:pStyle w:val="Subtitle"/>
        <w:jc w:val="center"/>
        <w:rPr>
          <w:lang w:val="en-AU"/>
        </w:rPr>
      </w:pPr>
    </w:p>
    <w:p w14:paraId="1F0C7868" w14:textId="72205194" w:rsidR="00832340" w:rsidRDefault="00745B07" w:rsidP="00605B1E">
      <w:pPr>
        <w:pStyle w:val="Subtitle"/>
        <w:jc w:val="center"/>
        <w:rPr>
          <w:rFonts w:ascii="Times New Roman" w:hAnsi="Times New Roman"/>
          <w:sz w:val="24"/>
          <w:szCs w:val="24"/>
          <w:lang w:val="en-AU"/>
        </w:rPr>
      </w:pPr>
      <w:r w:rsidRPr="007626C3">
        <w:rPr>
          <w:lang w:val="en-AU"/>
        </w:rPr>
        <w:br/>
      </w:r>
      <w:r w:rsidR="00FC0EAC">
        <w:rPr>
          <w:rFonts w:ascii="Times New Roman" w:hAnsi="Times New Roman"/>
          <w:sz w:val="24"/>
          <w:szCs w:val="24"/>
          <w:lang w:val="en-AU"/>
        </w:rPr>
        <w:t>June</w:t>
      </w:r>
      <w:r w:rsidR="00223F79">
        <w:rPr>
          <w:rFonts w:ascii="Times New Roman" w:hAnsi="Times New Roman"/>
          <w:sz w:val="24"/>
          <w:szCs w:val="24"/>
          <w:lang w:val="en-AU"/>
        </w:rPr>
        <w:t xml:space="preserve"> 202</w:t>
      </w:r>
      <w:r w:rsidR="00B57E8D">
        <w:rPr>
          <w:rFonts w:ascii="Times New Roman" w:hAnsi="Times New Roman"/>
          <w:sz w:val="24"/>
          <w:szCs w:val="24"/>
          <w:lang w:val="en-AU"/>
        </w:rPr>
        <w:t>3</w:t>
      </w:r>
      <w:r w:rsidR="0023688D">
        <w:rPr>
          <w:rFonts w:ascii="Times New Roman" w:hAnsi="Times New Roman"/>
          <w:sz w:val="24"/>
          <w:szCs w:val="24"/>
          <w:lang w:val="en-AU"/>
        </w:rPr>
        <w:t xml:space="preserve">.  </w:t>
      </w:r>
    </w:p>
    <w:p w14:paraId="220DFBB9" w14:textId="77777777" w:rsidR="00605B1E" w:rsidRDefault="00605B1E" w:rsidP="00605B1E">
      <w:pPr>
        <w:ind w:left="720"/>
      </w:pPr>
    </w:p>
    <w:p w14:paraId="44095983" w14:textId="77777777" w:rsidR="00834A60" w:rsidRDefault="00834A60" w:rsidP="00605B1E">
      <w:pPr>
        <w:ind w:left="720"/>
      </w:pPr>
    </w:p>
    <w:p w14:paraId="3EAF52D9" w14:textId="45AD49B6" w:rsidR="005772D0" w:rsidRPr="00834A60" w:rsidRDefault="00834A60" w:rsidP="00834A60">
      <w:pPr>
        <w:ind w:left="720"/>
        <w:rPr>
          <w:sz w:val="22"/>
          <w:szCs w:val="22"/>
          <w:lang w:eastAsia="en-US"/>
        </w:rPr>
      </w:pPr>
      <w:r>
        <w:t xml:space="preserve">Citation: </w:t>
      </w:r>
      <w:r w:rsidR="00605B1E">
        <w:t>Fortune S, Sharma V, Papali</w:t>
      </w:r>
      <w:r w:rsidR="00593428">
        <w:t>i</w:t>
      </w:r>
      <w:r w:rsidR="00605B1E">
        <w:t xml:space="preserve"> T, et al. 2023. </w:t>
      </w:r>
      <w:r w:rsidR="00605B1E">
        <w:rPr>
          <w:i/>
          <w:iCs/>
        </w:rPr>
        <w:t>Evidence Synthesis of the Research on Suicide Prevention and Postvention: Aotearoa New Zealand and International Perspectives.</w:t>
      </w:r>
      <w:r w:rsidR="00605B1E">
        <w:t xml:space="preserve"> Wellington: Ministry of Health</w:t>
      </w:r>
    </w:p>
    <w:p w14:paraId="188E91BA" w14:textId="33D0F146" w:rsidR="00077B9F" w:rsidRDefault="00077B9F" w:rsidP="00077B9F">
      <w:pPr>
        <w:pStyle w:val="Heading1"/>
        <w:rPr>
          <w:lang w:val="en-AU"/>
        </w:rPr>
      </w:pPr>
      <w:bookmarkStart w:id="0" w:name="_Toc161080544"/>
      <w:bookmarkStart w:id="1" w:name="_Toc161083001"/>
      <w:bookmarkStart w:id="2" w:name="_Toc161142933"/>
      <w:r>
        <w:rPr>
          <w:lang w:val="en-AU"/>
        </w:rPr>
        <w:lastRenderedPageBreak/>
        <w:t>Table of Contents</w:t>
      </w:r>
      <w:bookmarkEnd w:id="0"/>
      <w:bookmarkEnd w:id="1"/>
      <w:bookmarkEnd w:id="2"/>
    </w:p>
    <w:p w14:paraId="0C19A774" w14:textId="33542BE8" w:rsidR="000212D4" w:rsidRDefault="005772D0">
      <w:pPr>
        <w:pStyle w:val="TOC1"/>
        <w:tabs>
          <w:tab w:val="right" w:leader="dot" w:pos="9016"/>
        </w:tabs>
        <w:rPr>
          <w:rStyle w:val="Hyperlink"/>
          <w:noProof/>
        </w:rPr>
      </w:pPr>
      <w:r w:rsidRPr="007626C3">
        <w:rPr>
          <w:rFonts w:cs="Times New Roman"/>
          <w:lang w:val="en-AU"/>
        </w:rPr>
        <w:fldChar w:fldCharType="begin"/>
      </w:r>
      <w:r w:rsidRPr="007626C3">
        <w:rPr>
          <w:rFonts w:cs="Times New Roman"/>
          <w:lang w:val="en-AU"/>
        </w:rPr>
        <w:instrText xml:space="preserve"> TOC \o "1-4" \h \z \u </w:instrText>
      </w:r>
      <w:r w:rsidRPr="007626C3">
        <w:rPr>
          <w:rFonts w:cs="Times New Roman"/>
          <w:lang w:val="en-AU"/>
        </w:rPr>
        <w:fldChar w:fldCharType="separate"/>
      </w:r>
    </w:p>
    <w:p w14:paraId="41F4B474" w14:textId="77777777" w:rsidR="00215919" w:rsidRPr="00215919" w:rsidRDefault="00215919" w:rsidP="00215919">
      <w:pPr>
        <w:rPr>
          <w:rFonts w:eastAsiaTheme="minorEastAsia"/>
        </w:rPr>
      </w:pPr>
    </w:p>
    <w:p w14:paraId="4F39C051" w14:textId="3B67606A"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2934" w:history="1">
        <w:r w:rsidR="000212D4" w:rsidRPr="000556B2">
          <w:rPr>
            <w:rStyle w:val="Hyperlink"/>
            <w:noProof/>
            <w:lang w:val="en-AU"/>
          </w:rPr>
          <w:t>Executive summary</w:t>
        </w:r>
        <w:r w:rsidR="000212D4">
          <w:rPr>
            <w:noProof/>
            <w:webHidden/>
          </w:rPr>
          <w:tab/>
        </w:r>
        <w:r w:rsidR="000212D4">
          <w:rPr>
            <w:noProof/>
            <w:webHidden/>
          </w:rPr>
          <w:fldChar w:fldCharType="begin"/>
        </w:r>
        <w:r w:rsidR="000212D4">
          <w:rPr>
            <w:noProof/>
            <w:webHidden/>
          </w:rPr>
          <w:instrText xml:space="preserve"> PAGEREF _Toc161142934 \h </w:instrText>
        </w:r>
        <w:r w:rsidR="000212D4">
          <w:rPr>
            <w:noProof/>
            <w:webHidden/>
          </w:rPr>
        </w:r>
        <w:r w:rsidR="000212D4">
          <w:rPr>
            <w:noProof/>
            <w:webHidden/>
          </w:rPr>
          <w:fldChar w:fldCharType="separate"/>
        </w:r>
        <w:r w:rsidR="000648FB">
          <w:rPr>
            <w:noProof/>
            <w:webHidden/>
          </w:rPr>
          <w:t>1</w:t>
        </w:r>
        <w:r w:rsidR="000212D4">
          <w:rPr>
            <w:noProof/>
            <w:webHidden/>
          </w:rPr>
          <w:fldChar w:fldCharType="end"/>
        </w:r>
      </w:hyperlink>
    </w:p>
    <w:p w14:paraId="7593BF96" w14:textId="6227AD87"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2935" w:history="1">
        <w:r w:rsidR="000212D4" w:rsidRPr="000556B2">
          <w:rPr>
            <w:rStyle w:val="Hyperlink"/>
            <w:noProof/>
            <w:lang w:val="en-AU"/>
          </w:rPr>
          <w:t>Background</w:t>
        </w:r>
        <w:r w:rsidR="000212D4">
          <w:rPr>
            <w:noProof/>
            <w:webHidden/>
          </w:rPr>
          <w:tab/>
        </w:r>
        <w:r w:rsidR="000212D4">
          <w:rPr>
            <w:noProof/>
            <w:webHidden/>
          </w:rPr>
          <w:fldChar w:fldCharType="begin"/>
        </w:r>
        <w:r w:rsidR="000212D4">
          <w:rPr>
            <w:noProof/>
            <w:webHidden/>
          </w:rPr>
          <w:instrText xml:space="preserve"> PAGEREF _Toc161142935 \h </w:instrText>
        </w:r>
        <w:r w:rsidR="000212D4">
          <w:rPr>
            <w:noProof/>
            <w:webHidden/>
          </w:rPr>
        </w:r>
        <w:r w:rsidR="000212D4">
          <w:rPr>
            <w:noProof/>
            <w:webHidden/>
          </w:rPr>
          <w:fldChar w:fldCharType="separate"/>
        </w:r>
        <w:r w:rsidR="000648FB">
          <w:rPr>
            <w:noProof/>
            <w:webHidden/>
          </w:rPr>
          <w:t>7</w:t>
        </w:r>
        <w:r w:rsidR="000212D4">
          <w:rPr>
            <w:noProof/>
            <w:webHidden/>
          </w:rPr>
          <w:fldChar w:fldCharType="end"/>
        </w:r>
      </w:hyperlink>
    </w:p>
    <w:p w14:paraId="4029C75E" w14:textId="528B74EA"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36" w:history="1">
        <w:r w:rsidR="000212D4" w:rsidRPr="000556B2">
          <w:rPr>
            <w:rStyle w:val="Hyperlink"/>
            <w:noProof/>
            <w:lang w:val="en-AU"/>
          </w:rPr>
          <w:t>Description of the intervention</w:t>
        </w:r>
        <w:r w:rsidR="000212D4">
          <w:rPr>
            <w:noProof/>
            <w:webHidden/>
          </w:rPr>
          <w:tab/>
        </w:r>
        <w:r w:rsidR="000212D4">
          <w:rPr>
            <w:noProof/>
            <w:webHidden/>
          </w:rPr>
          <w:fldChar w:fldCharType="begin"/>
        </w:r>
        <w:r w:rsidR="000212D4">
          <w:rPr>
            <w:noProof/>
            <w:webHidden/>
          </w:rPr>
          <w:instrText xml:space="preserve"> PAGEREF _Toc161142936 \h </w:instrText>
        </w:r>
        <w:r w:rsidR="000212D4">
          <w:rPr>
            <w:noProof/>
            <w:webHidden/>
          </w:rPr>
        </w:r>
        <w:r w:rsidR="000212D4">
          <w:rPr>
            <w:noProof/>
            <w:webHidden/>
          </w:rPr>
          <w:fldChar w:fldCharType="separate"/>
        </w:r>
        <w:r w:rsidR="000648FB">
          <w:rPr>
            <w:noProof/>
            <w:webHidden/>
          </w:rPr>
          <w:t>9</w:t>
        </w:r>
        <w:r w:rsidR="000212D4">
          <w:rPr>
            <w:noProof/>
            <w:webHidden/>
          </w:rPr>
          <w:fldChar w:fldCharType="end"/>
        </w:r>
      </w:hyperlink>
    </w:p>
    <w:p w14:paraId="1DD22DF4" w14:textId="67F21252"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37" w:history="1">
        <w:r w:rsidR="000212D4" w:rsidRPr="000556B2">
          <w:rPr>
            <w:rStyle w:val="Hyperlink"/>
            <w:noProof/>
            <w:lang w:val="en-AU"/>
          </w:rPr>
          <w:t>How do the interventions work?</w:t>
        </w:r>
        <w:r w:rsidR="000212D4">
          <w:rPr>
            <w:noProof/>
            <w:webHidden/>
          </w:rPr>
          <w:tab/>
        </w:r>
        <w:r w:rsidR="000212D4">
          <w:rPr>
            <w:noProof/>
            <w:webHidden/>
          </w:rPr>
          <w:fldChar w:fldCharType="begin"/>
        </w:r>
        <w:r w:rsidR="000212D4">
          <w:rPr>
            <w:noProof/>
            <w:webHidden/>
          </w:rPr>
          <w:instrText xml:space="preserve"> PAGEREF _Toc161142937 \h </w:instrText>
        </w:r>
        <w:r w:rsidR="000212D4">
          <w:rPr>
            <w:noProof/>
            <w:webHidden/>
          </w:rPr>
        </w:r>
        <w:r w:rsidR="000212D4">
          <w:rPr>
            <w:noProof/>
            <w:webHidden/>
          </w:rPr>
          <w:fldChar w:fldCharType="separate"/>
        </w:r>
        <w:r w:rsidR="000648FB">
          <w:rPr>
            <w:noProof/>
            <w:webHidden/>
          </w:rPr>
          <w:t>11</w:t>
        </w:r>
        <w:r w:rsidR="000212D4">
          <w:rPr>
            <w:noProof/>
            <w:webHidden/>
          </w:rPr>
          <w:fldChar w:fldCharType="end"/>
        </w:r>
      </w:hyperlink>
    </w:p>
    <w:p w14:paraId="2339A416" w14:textId="758CF4B6"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38" w:history="1">
        <w:r w:rsidR="000212D4" w:rsidRPr="000556B2">
          <w:rPr>
            <w:rStyle w:val="Hyperlink"/>
            <w:noProof/>
            <w:lang w:val="en-AU" w:eastAsia="en-NZ"/>
          </w:rPr>
          <w:t>Why is it important to do this review?</w:t>
        </w:r>
        <w:r w:rsidR="000212D4">
          <w:rPr>
            <w:noProof/>
            <w:webHidden/>
          </w:rPr>
          <w:tab/>
        </w:r>
        <w:r w:rsidR="000212D4">
          <w:rPr>
            <w:noProof/>
            <w:webHidden/>
          </w:rPr>
          <w:fldChar w:fldCharType="begin"/>
        </w:r>
        <w:r w:rsidR="000212D4">
          <w:rPr>
            <w:noProof/>
            <w:webHidden/>
          </w:rPr>
          <w:instrText xml:space="preserve"> PAGEREF _Toc161142938 \h </w:instrText>
        </w:r>
        <w:r w:rsidR="000212D4">
          <w:rPr>
            <w:noProof/>
            <w:webHidden/>
          </w:rPr>
        </w:r>
        <w:r w:rsidR="000212D4">
          <w:rPr>
            <w:noProof/>
            <w:webHidden/>
          </w:rPr>
          <w:fldChar w:fldCharType="separate"/>
        </w:r>
        <w:r w:rsidR="000648FB">
          <w:rPr>
            <w:noProof/>
            <w:webHidden/>
          </w:rPr>
          <w:t>12</w:t>
        </w:r>
        <w:r w:rsidR="000212D4">
          <w:rPr>
            <w:noProof/>
            <w:webHidden/>
          </w:rPr>
          <w:fldChar w:fldCharType="end"/>
        </w:r>
      </w:hyperlink>
    </w:p>
    <w:p w14:paraId="7558AD8A" w14:textId="59924D42"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39" w:history="1">
        <w:r w:rsidR="000212D4" w:rsidRPr="000556B2">
          <w:rPr>
            <w:rStyle w:val="Hyperlink"/>
            <w:noProof/>
            <w:lang w:val="en-AU" w:eastAsia="en-NZ"/>
          </w:rPr>
          <w:t>Objectives</w:t>
        </w:r>
        <w:r w:rsidR="000212D4">
          <w:rPr>
            <w:noProof/>
            <w:webHidden/>
          </w:rPr>
          <w:tab/>
        </w:r>
        <w:r w:rsidR="000212D4">
          <w:rPr>
            <w:noProof/>
            <w:webHidden/>
          </w:rPr>
          <w:fldChar w:fldCharType="begin"/>
        </w:r>
        <w:r w:rsidR="000212D4">
          <w:rPr>
            <w:noProof/>
            <w:webHidden/>
          </w:rPr>
          <w:instrText xml:space="preserve"> PAGEREF _Toc161142939 \h </w:instrText>
        </w:r>
        <w:r w:rsidR="000212D4">
          <w:rPr>
            <w:noProof/>
            <w:webHidden/>
          </w:rPr>
        </w:r>
        <w:r w:rsidR="000212D4">
          <w:rPr>
            <w:noProof/>
            <w:webHidden/>
          </w:rPr>
          <w:fldChar w:fldCharType="separate"/>
        </w:r>
        <w:r w:rsidR="000648FB">
          <w:rPr>
            <w:noProof/>
            <w:webHidden/>
          </w:rPr>
          <w:t>12</w:t>
        </w:r>
        <w:r w:rsidR="000212D4">
          <w:rPr>
            <w:noProof/>
            <w:webHidden/>
          </w:rPr>
          <w:fldChar w:fldCharType="end"/>
        </w:r>
      </w:hyperlink>
    </w:p>
    <w:p w14:paraId="66068742" w14:textId="1E36CA73"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2940" w:history="1">
        <w:r w:rsidR="000212D4" w:rsidRPr="000556B2">
          <w:rPr>
            <w:rStyle w:val="Hyperlink"/>
            <w:noProof/>
            <w:lang w:val="en-AU"/>
          </w:rPr>
          <w:t>Methods</w:t>
        </w:r>
        <w:r w:rsidR="000212D4">
          <w:rPr>
            <w:noProof/>
            <w:webHidden/>
          </w:rPr>
          <w:tab/>
        </w:r>
        <w:r w:rsidR="000212D4">
          <w:rPr>
            <w:noProof/>
            <w:webHidden/>
          </w:rPr>
          <w:fldChar w:fldCharType="begin"/>
        </w:r>
        <w:r w:rsidR="000212D4">
          <w:rPr>
            <w:noProof/>
            <w:webHidden/>
          </w:rPr>
          <w:instrText xml:space="preserve"> PAGEREF _Toc161142940 \h </w:instrText>
        </w:r>
        <w:r w:rsidR="000212D4">
          <w:rPr>
            <w:noProof/>
            <w:webHidden/>
          </w:rPr>
        </w:r>
        <w:r w:rsidR="000212D4">
          <w:rPr>
            <w:noProof/>
            <w:webHidden/>
          </w:rPr>
          <w:fldChar w:fldCharType="separate"/>
        </w:r>
        <w:r w:rsidR="000648FB">
          <w:rPr>
            <w:noProof/>
            <w:webHidden/>
          </w:rPr>
          <w:t>14</w:t>
        </w:r>
        <w:r w:rsidR="000212D4">
          <w:rPr>
            <w:noProof/>
            <w:webHidden/>
          </w:rPr>
          <w:fldChar w:fldCharType="end"/>
        </w:r>
      </w:hyperlink>
    </w:p>
    <w:p w14:paraId="237FE00C" w14:textId="4CF529FA"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41" w:history="1">
        <w:r w:rsidR="000212D4" w:rsidRPr="000556B2">
          <w:rPr>
            <w:rStyle w:val="Hyperlink"/>
            <w:noProof/>
            <w:lang w:val="en-AU"/>
          </w:rPr>
          <w:t>A. Types of participants</w:t>
        </w:r>
        <w:r w:rsidR="000212D4">
          <w:rPr>
            <w:noProof/>
            <w:webHidden/>
          </w:rPr>
          <w:tab/>
        </w:r>
        <w:r w:rsidR="000212D4">
          <w:rPr>
            <w:noProof/>
            <w:webHidden/>
          </w:rPr>
          <w:fldChar w:fldCharType="begin"/>
        </w:r>
        <w:r w:rsidR="000212D4">
          <w:rPr>
            <w:noProof/>
            <w:webHidden/>
          </w:rPr>
          <w:instrText xml:space="preserve"> PAGEREF _Toc161142941 \h </w:instrText>
        </w:r>
        <w:r w:rsidR="000212D4">
          <w:rPr>
            <w:noProof/>
            <w:webHidden/>
          </w:rPr>
        </w:r>
        <w:r w:rsidR="000212D4">
          <w:rPr>
            <w:noProof/>
            <w:webHidden/>
          </w:rPr>
          <w:fldChar w:fldCharType="separate"/>
        </w:r>
        <w:r w:rsidR="000648FB">
          <w:rPr>
            <w:noProof/>
            <w:webHidden/>
          </w:rPr>
          <w:t>14</w:t>
        </w:r>
        <w:r w:rsidR="000212D4">
          <w:rPr>
            <w:noProof/>
            <w:webHidden/>
          </w:rPr>
          <w:fldChar w:fldCharType="end"/>
        </w:r>
      </w:hyperlink>
    </w:p>
    <w:p w14:paraId="7BC2E381" w14:textId="783778BE" w:rsidR="000212D4" w:rsidRDefault="00000000">
      <w:pPr>
        <w:pStyle w:val="TOC3"/>
        <w:tabs>
          <w:tab w:val="right" w:leader="dot" w:pos="9016"/>
        </w:tabs>
        <w:rPr>
          <w:rFonts w:eastAsiaTheme="minorEastAsia" w:cstheme="minorBidi"/>
          <w:i w:val="0"/>
          <w:iCs w:val="0"/>
          <w:noProof/>
          <w:kern w:val="2"/>
          <w:sz w:val="24"/>
          <w14:ligatures w14:val="standardContextual"/>
        </w:rPr>
      </w:pPr>
      <w:hyperlink w:anchor="_Toc161142942" w:history="1">
        <w:r w:rsidR="000212D4" w:rsidRPr="000556B2">
          <w:rPr>
            <w:rStyle w:val="Hyperlink"/>
            <w:noProof/>
            <w:lang w:val="en-AU"/>
          </w:rPr>
          <w:t>Participant characteristics for inclusion:</w:t>
        </w:r>
        <w:r w:rsidR="000212D4">
          <w:rPr>
            <w:noProof/>
            <w:webHidden/>
          </w:rPr>
          <w:tab/>
        </w:r>
        <w:r w:rsidR="000212D4">
          <w:rPr>
            <w:noProof/>
            <w:webHidden/>
          </w:rPr>
          <w:fldChar w:fldCharType="begin"/>
        </w:r>
        <w:r w:rsidR="000212D4">
          <w:rPr>
            <w:noProof/>
            <w:webHidden/>
          </w:rPr>
          <w:instrText xml:space="preserve"> PAGEREF _Toc161142942 \h </w:instrText>
        </w:r>
        <w:r w:rsidR="000212D4">
          <w:rPr>
            <w:noProof/>
            <w:webHidden/>
          </w:rPr>
        </w:r>
        <w:r w:rsidR="000212D4">
          <w:rPr>
            <w:noProof/>
            <w:webHidden/>
          </w:rPr>
          <w:fldChar w:fldCharType="separate"/>
        </w:r>
        <w:r w:rsidR="000648FB">
          <w:rPr>
            <w:noProof/>
            <w:webHidden/>
          </w:rPr>
          <w:t>14</w:t>
        </w:r>
        <w:r w:rsidR="000212D4">
          <w:rPr>
            <w:noProof/>
            <w:webHidden/>
          </w:rPr>
          <w:fldChar w:fldCharType="end"/>
        </w:r>
      </w:hyperlink>
    </w:p>
    <w:p w14:paraId="7E9EC013" w14:textId="7FD474BA" w:rsidR="000212D4" w:rsidRDefault="00000000">
      <w:pPr>
        <w:pStyle w:val="TOC3"/>
        <w:tabs>
          <w:tab w:val="right" w:leader="dot" w:pos="9016"/>
        </w:tabs>
        <w:rPr>
          <w:rFonts w:eastAsiaTheme="minorEastAsia" w:cstheme="minorBidi"/>
          <w:i w:val="0"/>
          <w:iCs w:val="0"/>
          <w:noProof/>
          <w:kern w:val="2"/>
          <w:sz w:val="24"/>
          <w14:ligatures w14:val="standardContextual"/>
        </w:rPr>
      </w:pPr>
      <w:hyperlink w:anchor="_Toc161142943" w:history="1">
        <w:r w:rsidR="000212D4" w:rsidRPr="000556B2">
          <w:rPr>
            <w:rStyle w:val="Hyperlink"/>
            <w:noProof/>
            <w:lang w:val="en-AU"/>
          </w:rPr>
          <w:t>Settings for inclusion:</w:t>
        </w:r>
        <w:r w:rsidR="000212D4">
          <w:rPr>
            <w:noProof/>
            <w:webHidden/>
          </w:rPr>
          <w:tab/>
        </w:r>
        <w:r w:rsidR="000212D4">
          <w:rPr>
            <w:noProof/>
            <w:webHidden/>
          </w:rPr>
          <w:fldChar w:fldCharType="begin"/>
        </w:r>
        <w:r w:rsidR="000212D4">
          <w:rPr>
            <w:noProof/>
            <w:webHidden/>
          </w:rPr>
          <w:instrText xml:space="preserve"> PAGEREF _Toc161142943 \h </w:instrText>
        </w:r>
        <w:r w:rsidR="000212D4">
          <w:rPr>
            <w:noProof/>
            <w:webHidden/>
          </w:rPr>
        </w:r>
        <w:r w:rsidR="000212D4">
          <w:rPr>
            <w:noProof/>
            <w:webHidden/>
          </w:rPr>
          <w:fldChar w:fldCharType="separate"/>
        </w:r>
        <w:r w:rsidR="000648FB">
          <w:rPr>
            <w:noProof/>
            <w:webHidden/>
          </w:rPr>
          <w:t>14</w:t>
        </w:r>
        <w:r w:rsidR="000212D4">
          <w:rPr>
            <w:noProof/>
            <w:webHidden/>
          </w:rPr>
          <w:fldChar w:fldCharType="end"/>
        </w:r>
      </w:hyperlink>
    </w:p>
    <w:p w14:paraId="2B3B8E9E" w14:textId="4F037AFF"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44" w:history="1">
        <w:r w:rsidR="000212D4" w:rsidRPr="000556B2">
          <w:rPr>
            <w:rStyle w:val="Hyperlink"/>
            <w:noProof/>
            <w:lang w:val="en-AU"/>
          </w:rPr>
          <w:t>B. Types of studies</w:t>
        </w:r>
        <w:r w:rsidR="000212D4">
          <w:rPr>
            <w:noProof/>
            <w:webHidden/>
          </w:rPr>
          <w:tab/>
        </w:r>
        <w:r w:rsidR="000212D4">
          <w:rPr>
            <w:noProof/>
            <w:webHidden/>
          </w:rPr>
          <w:fldChar w:fldCharType="begin"/>
        </w:r>
        <w:r w:rsidR="000212D4">
          <w:rPr>
            <w:noProof/>
            <w:webHidden/>
          </w:rPr>
          <w:instrText xml:space="preserve"> PAGEREF _Toc161142944 \h </w:instrText>
        </w:r>
        <w:r w:rsidR="000212D4">
          <w:rPr>
            <w:noProof/>
            <w:webHidden/>
          </w:rPr>
        </w:r>
        <w:r w:rsidR="000212D4">
          <w:rPr>
            <w:noProof/>
            <w:webHidden/>
          </w:rPr>
          <w:fldChar w:fldCharType="separate"/>
        </w:r>
        <w:r w:rsidR="000648FB">
          <w:rPr>
            <w:noProof/>
            <w:webHidden/>
          </w:rPr>
          <w:t>14</w:t>
        </w:r>
        <w:r w:rsidR="000212D4">
          <w:rPr>
            <w:noProof/>
            <w:webHidden/>
          </w:rPr>
          <w:fldChar w:fldCharType="end"/>
        </w:r>
      </w:hyperlink>
    </w:p>
    <w:p w14:paraId="26DB04AA" w14:textId="3248CEF3"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45" w:history="1">
        <w:r w:rsidR="000212D4" w:rsidRPr="000556B2">
          <w:rPr>
            <w:rStyle w:val="Hyperlink"/>
            <w:noProof/>
            <w:lang w:val="en-AU"/>
          </w:rPr>
          <w:t>C. Types of interventions</w:t>
        </w:r>
        <w:r w:rsidR="000212D4">
          <w:rPr>
            <w:noProof/>
            <w:webHidden/>
          </w:rPr>
          <w:tab/>
        </w:r>
        <w:r w:rsidR="000212D4">
          <w:rPr>
            <w:noProof/>
            <w:webHidden/>
          </w:rPr>
          <w:fldChar w:fldCharType="begin"/>
        </w:r>
        <w:r w:rsidR="000212D4">
          <w:rPr>
            <w:noProof/>
            <w:webHidden/>
          </w:rPr>
          <w:instrText xml:space="preserve"> PAGEREF _Toc161142945 \h </w:instrText>
        </w:r>
        <w:r w:rsidR="000212D4">
          <w:rPr>
            <w:noProof/>
            <w:webHidden/>
          </w:rPr>
        </w:r>
        <w:r w:rsidR="000212D4">
          <w:rPr>
            <w:noProof/>
            <w:webHidden/>
          </w:rPr>
          <w:fldChar w:fldCharType="separate"/>
        </w:r>
        <w:r w:rsidR="000648FB">
          <w:rPr>
            <w:noProof/>
            <w:webHidden/>
          </w:rPr>
          <w:t>15</w:t>
        </w:r>
        <w:r w:rsidR="000212D4">
          <w:rPr>
            <w:noProof/>
            <w:webHidden/>
          </w:rPr>
          <w:fldChar w:fldCharType="end"/>
        </w:r>
      </w:hyperlink>
    </w:p>
    <w:p w14:paraId="3B4EA940" w14:textId="3826AFE4"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46" w:history="1">
        <w:r w:rsidR="000212D4" w:rsidRPr="000556B2">
          <w:rPr>
            <w:rStyle w:val="Hyperlink"/>
            <w:noProof/>
            <w:lang w:val="en-AU"/>
          </w:rPr>
          <w:t>D. Search terms</w:t>
        </w:r>
        <w:r w:rsidR="000212D4">
          <w:rPr>
            <w:noProof/>
            <w:webHidden/>
          </w:rPr>
          <w:tab/>
        </w:r>
        <w:r w:rsidR="000212D4">
          <w:rPr>
            <w:noProof/>
            <w:webHidden/>
          </w:rPr>
          <w:fldChar w:fldCharType="begin"/>
        </w:r>
        <w:r w:rsidR="000212D4">
          <w:rPr>
            <w:noProof/>
            <w:webHidden/>
          </w:rPr>
          <w:instrText xml:space="preserve"> PAGEREF _Toc161142946 \h </w:instrText>
        </w:r>
        <w:r w:rsidR="000212D4">
          <w:rPr>
            <w:noProof/>
            <w:webHidden/>
          </w:rPr>
        </w:r>
        <w:r w:rsidR="000212D4">
          <w:rPr>
            <w:noProof/>
            <w:webHidden/>
          </w:rPr>
          <w:fldChar w:fldCharType="separate"/>
        </w:r>
        <w:r w:rsidR="000648FB">
          <w:rPr>
            <w:noProof/>
            <w:webHidden/>
          </w:rPr>
          <w:t>15</w:t>
        </w:r>
        <w:r w:rsidR="000212D4">
          <w:rPr>
            <w:noProof/>
            <w:webHidden/>
          </w:rPr>
          <w:fldChar w:fldCharType="end"/>
        </w:r>
      </w:hyperlink>
    </w:p>
    <w:p w14:paraId="53BFDEA1" w14:textId="2CB2E94D"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47" w:history="1">
        <w:r w:rsidR="000212D4" w:rsidRPr="000556B2">
          <w:rPr>
            <w:rStyle w:val="Hyperlink"/>
            <w:noProof/>
            <w:lang w:val="en-AU"/>
          </w:rPr>
          <w:t>E. Outcome measures</w:t>
        </w:r>
        <w:r w:rsidR="000212D4">
          <w:rPr>
            <w:noProof/>
            <w:webHidden/>
          </w:rPr>
          <w:tab/>
        </w:r>
        <w:r w:rsidR="000212D4">
          <w:rPr>
            <w:noProof/>
            <w:webHidden/>
          </w:rPr>
          <w:fldChar w:fldCharType="begin"/>
        </w:r>
        <w:r w:rsidR="000212D4">
          <w:rPr>
            <w:noProof/>
            <w:webHidden/>
          </w:rPr>
          <w:instrText xml:space="preserve"> PAGEREF _Toc161142947 \h </w:instrText>
        </w:r>
        <w:r w:rsidR="000212D4">
          <w:rPr>
            <w:noProof/>
            <w:webHidden/>
          </w:rPr>
        </w:r>
        <w:r w:rsidR="000212D4">
          <w:rPr>
            <w:noProof/>
            <w:webHidden/>
          </w:rPr>
          <w:fldChar w:fldCharType="separate"/>
        </w:r>
        <w:r w:rsidR="000648FB">
          <w:rPr>
            <w:noProof/>
            <w:webHidden/>
          </w:rPr>
          <w:t>17</w:t>
        </w:r>
        <w:r w:rsidR="000212D4">
          <w:rPr>
            <w:noProof/>
            <w:webHidden/>
          </w:rPr>
          <w:fldChar w:fldCharType="end"/>
        </w:r>
      </w:hyperlink>
    </w:p>
    <w:p w14:paraId="02CCB34A" w14:textId="17B93F6B" w:rsidR="000212D4" w:rsidRDefault="00000000">
      <w:pPr>
        <w:pStyle w:val="TOC3"/>
        <w:tabs>
          <w:tab w:val="right" w:leader="dot" w:pos="9016"/>
        </w:tabs>
        <w:rPr>
          <w:rFonts w:eastAsiaTheme="minorEastAsia" w:cstheme="minorBidi"/>
          <w:i w:val="0"/>
          <w:iCs w:val="0"/>
          <w:noProof/>
          <w:kern w:val="2"/>
          <w:sz w:val="24"/>
          <w14:ligatures w14:val="standardContextual"/>
        </w:rPr>
      </w:pPr>
      <w:hyperlink w:anchor="_Toc161142948" w:history="1">
        <w:r w:rsidR="000212D4" w:rsidRPr="000556B2">
          <w:rPr>
            <w:rStyle w:val="Hyperlink"/>
            <w:noProof/>
            <w:lang w:val="en-AU"/>
          </w:rPr>
          <w:t>i. Key outcomes</w:t>
        </w:r>
        <w:r w:rsidR="000212D4">
          <w:rPr>
            <w:noProof/>
            <w:webHidden/>
          </w:rPr>
          <w:tab/>
        </w:r>
        <w:r w:rsidR="000212D4">
          <w:rPr>
            <w:noProof/>
            <w:webHidden/>
          </w:rPr>
          <w:fldChar w:fldCharType="begin"/>
        </w:r>
        <w:r w:rsidR="000212D4">
          <w:rPr>
            <w:noProof/>
            <w:webHidden/>
          </w:rPr>
          <w:instrText xml:space="preserve"> PAGEREF _Toc161142948 \h </w:instrText>
        </w:r>
        <w:r w:rsidR="000212D4">
          <w:rPr>
            <w:noProof/>
            <w:webHidden/>
          </w:rPr>
        </w:r>
        <w:r w:rsidR="000212D4">
          <w:rPr>
            <w:noProof/>
            <w:webHidden/>
          </w:rPr>
          <w:fldChar w:fldCharType="separate"/>
        </w:r>
        <w:r w:rsidR="000648FB">
          <w:rPr>
            <w:noProof/>
            <w:webHidden/>
          </w:rPr>
          <w:t>17</w:t>
        </w:r>
        <w:r w:rsidR="000212D4">
          <w:rPr>
            <w:noProof/>
            <w:webHidden/>
          </w:rPr>
          <w:fldChar w:fldCharType="end"/>
        </w:r>
      </w:hyperlink>
    </w:p>
    <w:p w14:paraId="0206C779" w14:textId="1E4B00CA" w:rsidR="000212D4" w:rsidRDefault="00000000">
      <w:pPr>
        <w:pStyle w:val="TOC3"/>
        <w:tabs>
          <w:tab w:val="right" w:leader="dot" w:pos="9016"/>
        </w:tabs>
        <w:rPr>
          <w:rFonts w:eastAsiaTheme="minorEastAsia" w:cstheme="minorBidi"/>
          <w:i w:val="0"/>
          <w:iCs w:val="0"/>
          <w:noProof/>
          <w:kern w:val="2"/>
          <w:sz w:val="24"/>
          <w14:ligatures w14:val="standardContextual"/>
        </w:rPr>
      </w:pPr>
      <w:hyperlink w:anchor="_Toc161142949" w:history="1">
        <w:r w:rsidR="000212D4" w:rsidRPr="000556B2">
          <w:rPr>
            <w:rStyle w:val="Hyperlink"/>
            <w:noProof/>
            <w:lang w:val="en-AU"/>
          </w:rPr>
          <w:t>ii. Hierarchy of outcomes</w:t>
        </w:r>
        <w:r w:rsidR="000212D4">
          <w:rPr>
            <w:noProof/>
            <w:webHidden/>
          </w:rPr>
          <w:tab/>
        </w:r>
        <w:r w:rsidR="000212D4">
          <w:rPr>
            <w:noProof/>
            <w:webHidden/>
          </w:rPr>
          <w:fldChar w:fldCharType="begin"/>
        </w:r>
        <w:r w:rsidR="000212D4">
          <w:rPr>
            <w:noProof/>
            <w:webHidden/>
          </w:rPr>
          <w:instrText xml:space="preserve"> PAGEREF _Toc161142949 \h </w:instrText>
        </w:r>
        <w:r w:rsidR="000212D4">
          <w:rPr>
            <w:noProof/>
            <w:webHidden/>
          </w:rPr>
        </w:r>
        <w:r w:rsidR="000212D4">
          <w:rPr>
            <w:noProof/>
            <w:webHidden/>
          </w:rPr>
          <w:fldChar w:fldCharType="separate"/>
        </w:r>
        <w:r w:rsidR="000648FB">
          <w:rPr>
            <w:noProof/>
            <w:webHidden/>
          </w:rPr>
          <w:t>17</w:t>
        </w:r>
        <w:r w:rsidR="000212D4">
          <w:rPr>
            <w:noProof/>
            <w:webHidden/>
          </w:rPr>
          <w:fldChar w:fldCharType="end"/>
        </w:r>
      </w:hyperlink>
    </w:p>
    <w:p w14:paraId="591F192A" w14:textId="055FA05C"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50" w:history="1">
        <w:r w:rsidR="000212D4" w:rsidRPr="000556B2">
          <w:rPr>
            <w:rStyle w:val="Hyperlink"/>
            <w:noProof/>
            <w:lang w:val="en-AU"/>
          </w:rPr>
          <w:t>F. Search methods for identification of studies</w:t>
        </w:r>
        <w:r w:rsidR="000212D4">
          <w:rPr>
            <w:noProof/>
            <w:webHidden/>
          </w:rPr>
          <w:tab/>
        </w:r>
        <w:r w:rsidR="000212D4">
          <w:rPr>
            <w:noProof/>
            <w:webHidden/>
          </w:rPr>
          <w:fldChar w:fldCharType="begin"/>
        </w:r>
        <w:r w:rsidR="000212D4">
          <w:rPr>
            <w:noProof/>
            <w:webHidden/>
          </w:rPr>
          <w:instrText xml:space="preserve"> PAGEREF _Toc161142950 \h </w:instrText>
        </w:r>
        <w:r w:rsidR="000212D4">
          <w:rPr>
            <w:noProof/>
            <w:webHidden/>
          </w:rPr>
        </w:r>
        <w:r w:rsidR="000212D4">
          <w:rPr>
            <w:noProof/>
            <w:webHidden/>
          </w:rPr>
          <w:fldChar w:fldCharType="separate"/>
        </w:r>
        <w:r w:rsidR="000648FB">
          <w:rPr>
            <w:noProof/>
            <w:webHidden/>
          </w:rPr>
          <w:t>17</w:t>
        </w:r>
        <w:r w:rsidR="000212D4">
          <w:rPr>
            <w:noProof/>
            <w:webHidden/>
          </w:rPr>
          <w:fldChar w:fldCharType="end"/>
        </w:r>
      </w:hyperlink>
    </w:p>
    <w:p w14:paraId="1915578B" w14:textId="159B7C03"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51" w:history="1">
        <w:r w:rsidR="000212D4" w:rsidRPr="000556B2">
          <w:rPr>
            <w:rStyle w:val="Hyperlink"/>
            <w:noProof/>
            <w:lang w:val="en-AU"/>
          </w:rPr>
          <w:t>G. Data collection and analysis</w:t>
        </w:r>
        <w:r w:rsidR="000212D4">
          <w:rPr>
            <w:noProof/>
            <w:webHidden/>
          </w:rPr>
          <w:tab/>
        </w:r>
        <w:r w:rsidR="000212D4">
          <w:rPr>
            <w:noProof/>
            <w:webHidden/>
          </w:rPr>
          <w:fldChar w:fldCharType="begin"/>
        </w:r>
        <w:r w:rsidR="000212D4">
          <w:rPr>
            <w:noProof/>
            <w:webHidden/>
          </w:rPr>
          <w:instrText xml:space="preserve"> PAGEREF _Toc161142951 \h </w:instrText>
        </w:r>
        <w:r w:rsidR="000212D4">
          <w:rPr>
            <w:noProof/>
            <w:webHidden/>
          </w:rPr>
        </w:r>
        <w:r w:rsidR="000212D4">
          <w:rPr>
            <w:noProof/>
            <w:webHidden/>
          </w:rPr>
          <w:fldChar w:fldCharType="separate"/>
        </w:r>
        <w:r w:rsidR="000648FB">
          <w:rPr>
            <w:noProof/>
            <w:webHidden/>
          </w:rPr>
          <w:t>18</w:t>
        </w:r>
        <w:r w:rsidR="000212D4">
          <w:rPr>
            <w:noProof/>
            <w:webHidden/>
          </w:rPr>
          <w:fldChar w:fldCharType="end"/>
        </w:r>
      </w:hyperlink>
    </w:p>
    <w:p w14:paraId="62CC21EC" w14:textId="286A13A2"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52" w:history="1">
        <w:r w:rsidR="000212D4" w:rsidRPr="000556B2">
          <w:rPr>
            <w:rStyle w:val="Hyperlink"/>
            <w:noProof/>
            <w:lang w:val="en-AU"/>
          </w:rPr>
          <w:t>H. Search results</w:t>
        </w:r>
        <w:r w:rsidR="000212D4">
          <w:rPr>
            <w:noProof/>
            <w:webHidden/>
          </w:rPr>
          <w:tab/>
        </w:r>
        <w:r w:rsidR="000212D4">
          <w:rPr>
            <w:noProof/>
            <w:webHidden/>
          </w:rPr>
          <w:fldChar w:fldCharType="begin"/>
        </w:r>
        <w:r w:rsidR="000212D4">
          <w:rPr>
            <w:noProof/>
            <w:webHidden/>
          </w:rPr>
          <w:instrText xml:space="preserve"> PAGEREF _Toc161142952 \h </w:instrText>
        </w:r>
        <w:r w:rsidR="000212D4">
          <w:rPr>
            <w:noProof/>
            <w:webHidden/>
          </w:rPr>
        </w:r>
        <w:r w:rsidR="000212D4">
          <w:rPr>
            <w:noProof/>
            <w:webHidden/>
          </w:rPr>
          <w:fldChar w:fldCharType="separate"/>
        </w:r>
        <w:r w:rsidR="000648FB">
          <w:rPr>
            <w:noProof/>
            <w:webHidden/>
          </w:rPr>
          <w:t>21</w:t>
        </w:r>
        <w:r w:rsidR="000212D4">
          <w:rPr>
            <w:noProof/>
            <w:webHidden/>
          </w:rPr>
          <w:fldChar w:fldCharType="end"/>
        </w:r>
      </w:hyperlink>
    </w:p>
    <w:p w14:paraId="4C3E3DF0" w14:textId="312A14B1"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2953" w:history="1">
        <w:r w:rsidR="000212D4" w:rsidRPr="000556B2">
          <w:rPr>
            <w:rStyle w:val="Hyperlink"/>
            <w:noProof/>
            <w:lang w:val="en-AU"/>
          </w:rPr>
          <w:t>Results</w:t>
        </w:r>
        <w:r w:rsidR="000212D4">
          <w:rPr>
            <w:noProof/>
            <w:webHidden/>
          </w:rPr>
          <w:tab/>
        </w:r>
        <w:r w:rsidR="000212D4">
          <w:rPr>
            <w:noProof/>
            <w:webHidden/>
          </w:rPr>
          <w:fldChar w:fldCharType="begin"/>
        </w:r>
        <w:r w:rsidR="000212D4">
          <w:rPr>
            <w:noProof/>
            <w:webHidden/>
          </w:rPr>
          <w:instrText xml:space="preserve"> PAGEREF _Toc161142953 \h </w:instrText>
        </w:r>
        <w:r w:rsidR="000212D4">
          <w:rPr>
            <w:noProof/>
            <w:webHidden/>
          </w:rPr>
        </w:r>
        <w:r w:rsidR="000212D4">
          <w:rPr>
            <w:noProof/>
            <w:webHidden/>
          </w:rPr>
          <w:fldChar w:fldCharType="separate"/>
        </w:r>
        <w:r w:rsidR="000648FB">
          <w:rPr>
            <w:noProof/>
            <w:webHidden/>
          </w:rPr>
          <w:t>22</w:t>
        </w:r>
        <w:r w:rsidR="000212D4">
          <w:rPr>
            <w:noProof/>
            <w:webHidden/>
          </w:rPr>
          <w:fldChar w:fldCharType="end"/>
        </w:r>
      </w:hyperlink>
    </w:p>
    <w:p w14:paraId="0ADB0CE9" w14:textId="65BBBE47" w:rsidR="000212D4" w:rsidRDefault="00000000">
      <w:pPr>
        <w:pStyle w:val="TOC2"/>
        <w:tabs>
          <w:tab w:val="left" w:pos="720"/>
          <w:tab w:val="right" w:leader="dot" w:pos="9016"/>
        </w:tabs>
        <w:rPr>
          <w:rFonts w:eastAsiaTheme="minorEastAsia" w:cstheme="minorBidi"/>
          <w:smallCaps w:val="0"/>
          <w:noProof/>
          <w:kern w:val="2"/>
          <w:sz w:val="24"/>
          <w14:ligatures w14:val="standardContextual"/>
        </w:rPr>
      </w:pPr>
      <w:hyperlink w:anchor="_Toc161142954" w:history="1">
        <w:r w:rsidR="000212D4" w:rsidRPr="000556B2">
          <w:rPr>
            <w:rStyle w:val="Hyperlink"/>
            <w:noProof/>
            <w:lang w:val="en-AU"/>
          </w:rPr>
          <w:t>1.</w:t>
        </w:r>
        <w:r w:rsidR="000212D4">
          <w:rPr>
            <w:rFonts w:eastAsiaTheme="minorEastAsia" w:cstheme="minorBidi"/>
            <w:smallCaps w:val="0"/>
            <w:noProof/>
            <w:kern w:val="2"/>
            <w:sz w:val="24"/>
            <w14:ligatures w14:val="standardContextual"/>
          </w:rPr>
          <w:tab/>
        </w:r>
        <w:r w:rsidR="000212D4" w:rsidRPr="000556B2">
          <w:rPr>
            <w:rStyle w:val="Hyperlink"/>
            <w:noProof/>
            <w:lang w:val="en-AU"/>
          </w:rPr>
          <w:t>Level of Intervention: Universal</w:t>
        </w:r>
        <w:r w:rsidR="000212D4">
          <w:rPr>
            <w:noProof/>
            <w:webHidden/>
          </w:rPr>
          <w:tab/>
        </w:r>
        <w:r w:rsidR="000212D4">
          <w:rPr>
            <w:noProof/>
            <w:webHidden/>
          </w:rPr>
          <w:fldChar w:fldCharType="begin"/>
        </w:r>
        <w:r w:rsidR="000212D4">
          <w:rPr>
            <w:noProof/>
            <w:webHidden/>
          </w:rPr>
          <w:instrText xml:space="preserve"> PAGEREF _Toc161142954 \h </w:instrText>
        </w:r>
        <w:r w:rsidR="000212D4">
          <w:rPr>
            <w:noProof/>
            <w:webHidden/>
          </w:rPr>
        </w:r>
        <w:r w:rsidR="000212D4">
          <w:rPr>
            <w:noProof/>
            <w:webHidden/>
          </w:rPr>
          <w:fldChar w:fldCharType="separate"/>
        </w:r>
        <w:r w:rsidR="000648FB">
          <w:rPr>
            <w:noProof/>
            <w:webHidden/>
          </w:rPr>
          <w:t>22</w:t>
        </w:r>
        <w:r w:rsidR="000212D4">
          <w:rPr>
            <w:noProof/>
            <w:webHidden/>
          </w:rPr>
          <w:fldChar w:fldCharType="end"/>
        </w:r>
      </w:hyperlink>
    </w:p>
    <w:p w14:paraId="108B0FA1" w14:textId="2E1D41B0"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55" w:history="1">
        <w:r w:rsidR="000212D4" w:rsidRPr="000556B2">
          <w:rPr>
            <w:rStyle w:val="Hyperlink"/>
            <w:noProof/>
            <w:lang w:val="en-AU"/>
          </w:rPr>
          <w:t>Media reporting guidelines</w:t>
        </w:r>
        <w:r w:rsidR="000212D4">
          <w:rPr>
            <w:noProof/>
            <w:webHidden/>
          </w:rPr>
          <w:tab/>
        </w:r>
        <w:r w:rsidR="000212D4">
          <w:rPr>
            <w:noProof/>
            <w:webHidden/>
          </w:rPr>
          <w:fldChar w:fldCharType="begin"/>
        </w:r>
        <w:r w:rsidR="000212D4">
          <w:rPr>
            <w:noProof/>
            <w:webHidden/>
          </w:rPr>
          <w:instrText xml:space="preserve"> PAGEREF _Toc161142955 \h </w:instrText>
        </w:r>
        <w:r w:rsidR="000212D4">
          <w:rPr>
            <w:noProof/>
            <w:webHidden/>
          </w:rPr>
        </w:r>
        <w:r w:rsidR="000212D4">
          <w:rPr>
            <w:noProof/>
            <w:webHidden/>
          </w:rPr>
          <w:fldChar w:fldCharType="separate"/>
        </w:r>
        <w:r w:rsidR="000648FB">
          <w:rPr>
            <w:noProof/>
            <w:webHidden/>
          </w:rPr>
          <w:t>23</w:t>
        </w:r>
        <w:r w:rsidR="000212D4">
          <w:rPr>
            <w:noProof/>
            <w:webHidden/>
          </w:rPr>
          <w:fldChar w:fldCharType="end"/>
        </w:r>
      </w:hyperlink>
    </w:p>
    <w:p w14:paraId="41E343D1" w14:textId="14EFC355"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56" w:history="1">
        <w:r w:rsidR="000212D4" w:rsidRPr="000556B2">
          <w:rPr>
            <w:rStyle w:val="Hyperlink"/>
            <w:noProof/>
            <w:lang w:val="en-AU"/>
          </w:rPr>
          <w:t>Mass media campaigns</w:t>
        </w:r>
        <w:r w:rsidR="000212D4">
          <w:rPr>
            <w:noProof/>
            <w:webHidden/>
          </w:rPr>
          <w:tab/>
        </w:r>
        <w:r w:rsidR="000212D4">
          <w:rPr>
            <w:noProof/>
            <w:webHidden/>
          </w:rPr>
          <w:fldChar w:fldCharType="begin"/>
        </w:r>
        <w:r w:rsidR="000212D4">
          <w:rPr>
            <w:noProof/>
            <w:webHidden/>
          </w:rPr>
          <w:instrText xml:space="preserve"> PAGEREF _Toc161142956 \h </w:instrText>
        </w:r>
        <w:r w:rsidR="000212D4">
          <w:rPr>
            <w:noProof/>
            <w:webHidden/>
          </w:rPr>
        </w:r>
        <w:r w:rsidR="000212D4">
          <w:rPr>
            <w:noProof/>
            <w:webHidden/>
          </w:rPr>
          <w:fldChar w:fldCharType="separate"/>
        </w:r>
        <w:r w:rsidR="000648FB">
          <w:rPr>
            <w:noProof/>
            <w:webHidden/>
          </w:rPr>
          <w:t>24</w:t>
        </w:r>
        <w:r w:rsidR="000212D4">
          <w:rPr>
            <w:noProof/>
            <w:webHidden/>
          </w:rPr>
          <w:fldChar w:fldCharType="end"/>
        </w:r>
      </w:hyperlink>
    </w:p>
    <w:p w14:paraId="46AD88D5" w14:textId="2E3A112D"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57" w:history="1">
        <w:r w:rsidR="000212D4" w:rsidRPr="000556B2">
          <w:rPr>
            <w:rStyle w:val="Hyperlink"/>
            <w:noProof/>
            <w:lang w:val="en-AU"/>
          </w:rPr>
          <w:t>Restricting access to jumping locations</w:t>
        </w:r>
        <w:r w:rsidR="000212D4">
          <w:rPr>
            <w:noProof/>
            <w:webHidden/>
          </w:rPr>
          <w:tab/>
        </w:r>
        <w:r w:rsidR="000212D4">
          <w:rPr>
            <w:noProof/>
            <w:webHidden/>
          </w:rPr>
          <w:fldChar w:fldCharType="begin"/>
        </w:r>
        <w:r w:rsidR="000212D4">
          <w:rPr>
            <w:noProof/>
            <w:webHidden/>
          </w:rPr>
          <w:instrText xml:space="preserve"> PAGEREF _Toc161142957 \h </w:instrText>
        </w:r>
        <w:r w:rsidR="000212D4">
          <w:rPr>
            <w:noProof/>
            <w:webHidden/>
          </w:rPr>
        </w:r>
        <w:r w:rsidR="000212D4">
          <w:rPr>
            <w:noProof/>
            <w:webHidden/>
          </w:rPr>
          <w:fldChar w:fldCharType="separate"/>
        </w:r>
        <w:r w:rsidR="000648FB">
          <w:rPr>
            <w:noProof/>
            <w:webHidden/>
          </w:rPr>
          <w:t>25</w:t>
        </w:r>
        <w:r w:rsidR="000212D4">
          <w:rPr>
            <w:noProof/>
            <w:webHidden/>
          </w:rPr>
          <w:fldChar w:fldCharType="end"/>
        </w:r>
      </w:hyperlink>
    </w:p>
    <w:p w14:paraId="0A674067" w14:textId="2EF88160"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58" w:history="1">
        <w:r w:rsidR="000212D4" w:rsidRPr="000556B2">
          <w:rPr>
            <w:rStyle w:val="Hyperlink"/>
            <w:noProof/>
            <w:lang w:val="en-AU"/>
          </w:rPr>
          <w:t>Restriction of other means of suicide</w:t>
        </w:r>
        <w:r w:rsidR="000212D4">
          <w:rPr>
            <w:noProof/>
            <w:webHidden/>
          </w:rPr>
          <w:tab/>
        </w:r>
        <w:r w:rsidR="000212D4">
          <w:rPr>
            <w:noProof/>
            <w:webHidden/>
          </w:rPr>
          <w:fldChar w:fldCharType="begin"/>
        </w:r>
        <w:r w:rsidR="000212D4">
          <w:rPr>
            <w:noProof/>
            <w:webHidden/>
          </w:rPr>
          <w:instrText xml:space="preserve"> PAGEREF _Toc161142958 \h </w:instrText>
        </w:r>
        <w:r w:rsidR="000212D4">
          <w:rPr>
            <w:noProof/>
            <w:webHidden/>
          </w:rPr>
        </w:r>
        <w:r w:rsidR="000212D4">
          <w:rPr>
            <w:noProof/>
            <w:webHidden/>
          </w:rPr>
          <w:fldChar w:fldCharType="separate"/>
        </w:r>
        <w:r w:rsidR="000648FB">
          <w:rPr>
            <w:noProof/>
            <w:webHidden/>
          </w:rPr>
          <w:t>27</w:t>
        </w:r>
        <w:r w:rsidR="000212D4">
          <w:rPr>
            <w:noProof/>
            <w:webHidden/>
          </w:rPr>
          <w:fldChar w:fldCharType="end"/>
        </w:r>
      </w:hyperlink>
    </w:p>
    <w:p w14:paraId="361E6DE9" w14:textId="13EDEE9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59" w:history="1">
        <w:r w:rsidR="000212D4" w:rsidRPr="000556B2">
          <w:rPr>
            <w:rStyle w:val="Hyperlink"/>
            <w:noProof/>
            <w:lang w:val="en-US" w:eastAsia="ja-JP"/>
          </w:rPr>
          <w:t>Gun ownership</w:t>
        </w:r>
        <w:r w:rsidR="000212D4">
          <w:rPr>
            <w:noProof/>
            <w:webHidden/>
          </w:rPr>
          <w:tab/>
        </w:r>
        <w:r w:rsidR="000212D4">
          <w:rPr>
            <w:noProof/>
            <w:webHidden/>
          </w:rPr>
          <w:fldChar w:fldCharType="begin"/>
        </w:r>
        <w:r w:rsidR="000212D4">
          <w:rPr>
            <w:noProof/>
            <w:webHidden/>
          </w:rPr>
          <w:instrText xml:space="preserve"> PAGEREF _Toc161142959 \h </w:instrText>
        </w:r>
        <w:r w:rsidR="000212D4">
          <w:rPr>
            <w:noProof/>
            <w:webHidden/>
          </w:rPr>
        </w:r>
        <w:r w:rsidR="000212D4">
          <w:rPr>
            <w:noProof/>
            <w:webHidden/>
          </w:rPr>
          <w:fldChar w:fldCharType="separate"/>
        </w:r>
        <w:r w:rsidR="000648FB">
          <w:rPr>
            <w:noProof/>
            <w:webHidden/>
          </w:rPr>
          <w:t>27</w:t>
        </w:r>
        <w:r w:rsidR="000212D4">
          <w:rPr>
            <w:noProof/>
            <w:webHidden/>
          </w:rPr>
          <w:fldChar w:fldCharType="end"/>
        </w:r>
      </w:hyperlink>
    </w:p>
    <w:p w14:paraId="486B49DA" w14:textId="7D8F492F"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0" w:history="1">
        <w:r w:rsidR="000212D4" w:rsidRPr="000556B2">
          <w:rPr>
            <w:rStyle w:val="Hyperlink"/>
            <w:noProof/>
            <w:lang w:val="en-AU" w:eastAsia="ja-JP"/>
          </w:rPr>
          <w:t>Ingestion of pesticides</w:t>
        </w:r>
        <w:r w:rsidR="000212D4">
          <w:rPr>
            <w:noProof/>
            <w:webHidden/>
          </w:rPr>
          <w:tab/>
        </w:r>
        <w:r w:rsidR="000212D4">
          <w:rPr>
            <w:noProof/>
            <w:webHidden/>
          </w:rPr>
          <w:fldChar w:fldCharType="begin"/>
        </w:r>
        <w:r w:rsidR="000212D4">
          <w:rPr>
            <w:noProof/>
            <w:webHidden/>
          </w:rPr>
          <w:instrText xml:space="preserve"> PAGEREF _Toc161142960 \h </w:instrText>
        </w:r>
        <w:r w:rsidR="000212D4">
          <w:rPr>
            <w:noProof/>
            <w:webHidden/>
          </w:rPr>
        </w:r>
        <w:r w:rsidR="000212D4">
          <w:rPr>
            <w:noProof/>
            <w:webHidden/>
          </w:rPr>
          <w:fldChar w:fldCharType="separate"/>
        </w:r>
        <w:r w:rsidR="000648FB">
          <w:rPr>
            <w:noProof/>
            <w:webHidden/>
          </w:rPr>
          <w:t>27</w:t>
        </w:r>
        <w:r w:rsidR="000212D4">
          <w:rPr>
            <w:noProof/>
            <w:webHidden/>
          </w:rPr>
          <w:fldChar w:fldCharType="end"/>
        </w:r>
      </w:hyperlink>
    </w:p>
    <w:p w14:paraId="56FD119A" w14:textId="40F0BF55"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1" w:history="1">
        <w:r w:rsidR="000212D4" w:rsidRPr="000556B2">
          <w:rPr>
            <w:rStyle w:val="Hyperlink"/>
            <w:noProof/>
            <w:lang w:val="en-AU" w:eastAsia="ja-JP"/>
          </w:rPr>
          <w:t>Paracetamol</w:t>
        </w:r>
        <w:r w:rsidR="000212D4">
          <w:rPr>
            <w:noProof/>
            <w:webHidden/>
          </w:rPr>
          <w:tab/>
        </w:r>
        <w:r w:rsidR="000212D4">
          <w:rPr>
            <w:noProof/>
            <w:webHidden/>
          </w:rPr>
          <w:fldChar w:fldCharType="begin"/>
        </w:r>
        <w:r w:rsidR="000212D4">
          <w:rPr>
            <w:noProof/>
            <w:webHidden/>
          </w:rPr>
          <w:instrText xml:space="preserve"> PAGEREF _Toc161142961 \h </w:instrText>
        </w:r>
        <w:r w:rsidR="000212D4">
          <w:rPr>
            <w:noProof/>
            <w:webHidden/>
          </w:rPr>
        </w:r>
        <w:r w:rsidR="000212D4">
          <w:rPr>
            <w:noProof/>
            <w:webHidden/>
          </w:rPr>
          <w:fldChar w:fldCharType="separate"/>
        </w:r>
        <w:r w:rsidR="000648FB">
          <w:rPr>
            <w:noProof/>
            <w:webHidden/>
          </w:rPr>
          <w:t>28</w:t>
        </w:r>
        <w:r w:rsidR="000212D4">
          <w:rPr>
            <w:noProof/>
            <w:webHidden/>
          </w:rPr>
          <w:fldChar w:fldCharType="end"/>
        </w:r>
      </w:hyperlink>
    </w:p>
    <w:p w14:paraId="45991FE1" w14:textId="7AD7D87A"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2" w:history="1">
        <w:r w:rsidR="000212D4" w:rsidRPr="000556B2">
          <w:rPr>
            <w:rStyle w:val="Hyperlink"/>
            <w:noProof/>
            <w:lang w:val="en-AU" w:eastAsia="ja-JP"/>
          </w:rPr>
          <w:t>Hanging</w:t>
        </w:r>
        <w:r w:rsidR="000212D4">
          <w:rPr>
            <w:noProof/>
            <w:webHidden/>
          </w:rPr>
          <w:tab/>
        </w:r>
        <w:r w:rsidR="000212D4">
          <w:rPr>
            <w:noProof/>
            <w:webHidden/>
          </w:rPr>
          <w:fldChar w:fldCharType="begin"/>
        </w:r>
        <w:r w:rsidR="000212D4">
          <w:rPr>
            <w:noProof/>
            <w:webHidden/>
          </w:rPr>
          <w:instrText xml:space="preserve"> PAGEREF _Toc161142962 \h </w:instrText>
        </w:r>
        <w:r w:rsidR="000212D4">
          <w:rPr>
            <w:noProof/>
            <w:webHidden/>
          </w:rPr>
        </w:r>
        <w:r w:rsidR="000212D4">
          <w:rPr>
            <w:noProof/>
            <w:webHidden/>
          </w:rPr>
          <w:fldChar w:fldCharType="separate"/>
        </w:r>
        <w:r w:rsidR="000648FB">
          <w:rPr>
            <w:noProof/>
            <w:webHidden/>
          </w:rPr>
          <w:t>28</w:t>
        </w:r>
        <w:r w:rsidR="000212D4">
          <w:rPr>
            <w:noProof/>
            <w:webHidden/>
          </w:rPr>
          <w:fldChar w:fldCharType="end"/>
        </w:r>
      </w:hyperlink>
    </w:p>
    <w:p w14:paraId="1E68D9E6" w14:textId="10E21DA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3" w:history="1">
        <w:r w:rsidR="000212D4" w:rsidRPr="000556B2">
          <w:rPr>
            <w:rStyle w:val="Hyperlink"/>
            <w:noProof/>
            <w:lang w:val="en-AU" w:eastAsia="ja-JP"/>
          </w:rPr>
          <w:t>Alcohol</w:t>
        </w:r>
        <w:r w:rsidR="000212D4">
          <w:rPr>
            <w:noProof/>
            <w:webHidden/>
          </w:rPr>
          <w:tab/>
        </w:r>
        <w:r w:rsidR="000212D4">
          <w:rPr>
            <w:noProof/>
            <w:webHidden/>
          </w:rPr>
          <w:fldChar w:fldCharType="begin"/>
        </w:r>
        <w:r w:rsidR="000212D4">
          <w:rPr>
            <w:noProof/>
            <w:webHidden/>
          </w:rPr>
          <w:instrText xml:space="preserve"> PAGEREF _Toc161142963 \h </w:instrText>
        </w:r>
        <w:r w:rsidR="000212D4">
          <w:rPr>
            <w:noProof/>
            <w:webHidden/>
          </w:rPr>
        </w:r>
        <w:r w:rsidR="000212D4">
          <w:rPr>
            <w:noProof/>
            <w:webHidden/>
          </w:rPr>
          <w:fldChar w:fldCharType="separate"/>
        </w:r>
        <w:r w:rsidR="000648FB">
          <w:rPr>
            <w:noProof/>
            <w:webHidden/>
          </w:rPr>
          <w:t>29</w:t>
        </w:r>
        <w:r w:rsidR="000212D4">
          <w:rPr>
            <w:noProof/>
            <w:webHidden/>
          </w:rPr>
          <w:fldChar w:fldCharType="end"/>
        </w:r>
      </w:hyperlink>
    </w:p>
    <w:p w14:paraId="377C1A42" w14:textId="4D8F65E5"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64" w:history="1">
        <w:r w:rsidR="000212D4" w:rsidRPr="000556B2">
          <w:rPr>
            <w:rStyle w:val="Hyperlink"/>
            <w:noProof/>
            <w:lang w:val="en-AU"/>
          </w:rPr>
          <w:t>2. Level of intervention: Selective</w:t>
        </w:r>
        <w:r w:rsidR="000212D4">
          <w:rPr>
            <w:noProof/>
            <w:webHidden/>
          </w:rPr>
          <w:tab/>
        </w:r>
        <w:r w:rsidR="000212D4">
          <w:rPr>
            <w:noProof/>
            <w:webHidden/>
          </w:rPr>
          <w:fldChar w:fldCharType="begin"/>
        </w:r>
        <w:r w:rsidR="000212D4">
          <w:rPr>
            <w:noProof/>
            <w:webHidden/>
          </w:rPr>
          <w:instrText xml:space="preserve"> PAGEREF _Toc161142964 \h </w:instrText>
        </w:r>
        <w:r w:rsidR="000212D4">
          <w:rPr>
            <w:noProof/>
            <w:webHidden/>
          </w:rPr>
        </w:r>
        <w:r w:rsidR="000212D4">
          <w:rPr>
            <w:noProof/>
            <w:webHidden/>
          </w:rPr>
          <w:fldChar w:fldCharType="separate"/>
        </w:r>
        <w:r w:rsidR="000648FB">
          <w:rPr>
            <w:noProof/>
            <w:webHidden/>
          </w:rPr>
          <w:t>30</w:t>
        </w:r>
        <w:r w:rsidR="000212D4">
          <w:rPr>
            <w:noProof/>
            <w:webHidden/>
          </w:rPr>
          <w:fldChar w:fldCharType="end"/>
        </w:r>
      </w:hyperlink>
    </w:p>
    <w:p w14:paraId="2F081751" w14:textId="1C073612"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5" w:history="1">
        <w:r w:rsidR="000212D4" w:rsidRPr="000556B2">
          <w:rPr>
            <w:rStyle w:val="Hyperlink"/>
            <w:noProof/>
            <w:lang w:val="en-AU"/>
          </w:rPr>
          <w:t>Risk assessment</w:t>
        </w:r>
        <w:r w:rsidR="000212D4">
          <w:rPr>
            <w:noProof/>
            <w:webHidden/>
          </w:rPr>
          <w:tab/>
        </w:r>
        <w:r w:rsidR="000212D4">
          <w:rPr>
            <w:noProof/>
            <w:webHidden/>
          </w:rPr>
          <w:fldChar w:fldCharType="begin"/>
        </w:r>
        <w:r w:rsidR="000212D4">
          <w:rPr>
            <w:noProof/>
            <w:webHidden/>
          </w:rPr>
          <w:instrText xml:space="preserve"> PAGEREF _Toc161142965 \h </w:instrText>
        </w:r>
        <w:r w:rsidR="000212D4">
          <w:rPr>
            <w:noProof/>
            <w:webHidden/>
          </w:rPr>
        </w:r>
        <w:r w:rsidR="000212D4">
          <w:rPr>
            <w:noProof/>
            <w:webHidden/>
          </w:rPr>
          <w:fldChar w:fldCharType="separate"/>
        </w:r>
        <w:r w:rsidR="000648FB">
          <w:rPr>
            <w:noProof/>
            <w:webHidden/>
          </w:rPr>
          <w:t>30</w:t>
        </w:r>
        <w:r w:rsidR="000212D4">
          <w:rPr>
            <w:noProof/>
            <w:webHidden/>
          </w:rPr>
          <w:fldChar w:fldCharType="end"/>
        </w:r>
      </w:hyperlink>
    </w:p>
    <w:p w14:paraId="647340E3" w14:textId="5720015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6" w:history="1">
        <w:r w:rsidR="000212D4" w:rsidRPr="000556B2">
          <w:rPr>
            <w:rStyle w:val="Hyperlink"/>
            <w:noProof/>
            <w:lang w:val="en-AU" w:eastAsia="ja-JP"/>
          </w:rPr>
          <w:t>Suicide risk stratification</w:t>
        </w:r>
        <w:r w:rsidR="000212D4">
          <w:rPr>
            <w:noProof/>
            <w:webHidden/>
          </w:rPr>
          <w:tab/>
        </w:r>
        <w:r w:rsidR="000212D4">
          <w:rPr>
            <w:noProof/>
            <w:webHidden/>
          </w:rPr>
          <w:fldChar w:fldCharType="begin"/>
        </w:r>
        <w:r w:rsidR="000212D4">
          <w:rPr>
            <w:noProof/>
            <w:webHidden/>
          </w:rPr>
          <w:instrText xml:space="preserve"> PAGEREF _Toc161142966 \h </w:instrText>
        </w:r>
        <w:r w:rsidR="000212D4">
          <w:rPr>
            <w:noProof/>
            <w:webHidden/>
          </w:rPr>
        </w:r>
        <w:r w:rsidR="000212D4">
          <w:rPr>
            <w:noProof/>
            <w:webHidden/>
          </w:rPr>
          <w:fldChar w:fldCharType="separate"/>
        </w:r>
        <w:r w:rsidR="000648FB">
          <w:rPr>
            <w:noProof/>
            <w:webHidden/>
          </w:rPr>
          <w:t>31</w:t>
        </w:r>
        <w:r w:rsidR="000212D4">
          <w:rPr>
            <w:noProof/>
            <w:webHidden/>
          </w:rPr>
          <w:fldChar w:fldCharType="end"/>
        </w:r>
      </w:hyperlink>
    </w:p>
    <w:p w14:paraId="348D22BA" w14:textId="7B051C3A"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7" w:history="1">
        <w:r w:rsidR="000212D4" w:rsidRPr="000556B2">
          <w:rPr>
            <w:rStyle w:val="Hyperlink"/>
            <w:noProof/>
            <w:lang w:val="en-AU"/>
          </w:rPr>
          <w:t>Gatekeeper training</w:t>
        </w:r>
        <w:r w:rsidR="000212D4">
          <w:rPr>
            <w:noProof/>
            <w:webHidden/>
          </w:rPr>
          <w:tab/>
        </w:r>
        <w:r w:rsidR="000212D4">
          <w:rPr>
            <w:noProof/>
            <w:webHidden/>
          </w:rPr>
          <w:fldChar w:fldCharType="begin"/>
        </w:r>
        <w:r w:rsidR="000212D4">
          <w:rPr>
            <w:noProof/>
            <w:webHidden/>
          </w:rPr>
          <w:instrText xml:space="preserve"> PAGEREF _Toc161142967 \h </w:instrText>
        </w:r>
        <w:r w:rsidR="000212D4">
          <w:rPr>
            <w:noProof/>
            <w:webHidden/>
          </w:rPr>
        </w:r>
        <w:r w:rsidR="000212D4">
          <w:rPr>
            <w:noProof/>
            <w:webHidden/>
          </w:rPr>
          <w:fldChar w:fldCharType="separate"/>
        </w:r>
        <w:r w:rsidR="000648FB">
          <w:rPr>
            <w:noProof/>
            <w:webHidden/>
          </w:rPr>
          <w:t>32</w:t>
        </w:r>
        <w:r w:rsidR="000212D4">
          <w:rPr>
            <w:noProof/>
            <w:webHidden/>
          </w:rPr>
          <w:fldChar w:fldCharType="end"/>
        </w:r>
      </w:hyperlink>
    </w:p>
    <w:p w14:paraId="257A0061" w14:textId="6C0A4260"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8" w:history="1">
        <w:r w:rsidR="000212D4" w:rsidRPr="000556B2">
          <w:rPr>
            <w:rStyle w:val="Hyperlink"/>
            <w:noProof/>
            <w:lang w:val="en-AU"/>
          </w:rPr>
          <w:t>Peer and social support</w:t>
        </w:r>
        <w:r w:rsidR="000212D4">
          <w:rPr>
            <w:noProof/>
            <w:webHidden/>
          </w:rPr>
          <w:tab/>
        </w:r>
        <w:r w:rsidR="000212D4">
          <w:rPr>
            <w:noProof/>
            <w:webHidden/>
          </w:rPr>
          <w:fldChar w:fldCharType="begin"/>
        </w:r>
        <w:r w:rsidR="000212D4">
          <w:rPr>
            <w:noProof/>
            <w:webHidden/>
          </w:rPr>
          <w:instrText xml:space="preserve"> PAGEREF _Toc161142968 \h </w:instrText>
        </w:r>
        <w:r w:rsidR="000212D4">
          <w:rPr>
            <w:noProof/>
            <w:webHidden/>
          </w:rPr>
        </w:r>
        <w:r w:rsidR="000212D4">
          <w:rPr>
            <w:noProof/>
            <w:webHidden/>
          </w:rPr>
          <w:fldChar w:fldCharType="separate"/>
        </w:r>
        <w:r w:rsidR="000648FB">
          <w:rPr>
            <w:noProof/>
            <w:webHidden/>
          </w:rPr>
          <w:t>34</w:t>
        </w:r>
        <w:r w:rsidR="000212D4">
          <w:rPr>
            <w:noProof/>
            <w:webHidden/>
          </w:rPr>
          <w:fldChar w:fldCharType="end"/>
        </w:r>
      </w:hyperlink>
    </w:p>
    <w:p w14:paraId="546D55AA" w14:textId="2574A85E"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69" w:history="1">
        <w:r w:rsidR="000212D4" w:rsidRPr="000556B2">
          <w:rPr>
            <w:rStyle w:val="Hyperlink"/>
            <w:noProof/>
            <w:lang w:val="en-AU"/>
          </w:rPr>
          <w:t>Surveillance of behaviour using video/CCTV</w:t>
        </w:r>
        <w:r w:rsidR="000212D4">
          <w:rPr>
            <w:noProof/>
            <w:webHidden/>
          </w:rPr>
          <w:tab/>
        </w:r>
        <w:r w:rsidR="000212D4">
          <w:rPr>
            <w:noProof/>
            <w:webHidden/>
          </w:rPr>
          <w:fldChar w:fldCharType="begin"/>
        </w:r>
        <w:r w:rsidR="000212D4">
          <w:rPr>
            <w:noProof/>
            <w:webHidden/>
          </w:rPr>
          <w:instrText xml:space="preserve"> PAGEREF _Toc161142969 \h </w:instrText>
        </w:r>
        <w:r w:rsidR="000212D4">
          <w:rPr>
            <w:noProof/>
            <w:webHidden/>
          </w:rPr>
        </w:r>
        <w:r w:rsidR="000212D4">
          <w:rPr>
            <w:noProof/>
            <w:webHidden/>
          </w:rPr>
          <w:fldChar w:fldCharType="separate"/>
        </w:r>
        <w:r w:rsidR="000648FB">
          <w:rPr>
            <w:noProof/>
            <w:webHidden/>
          </w:rPr>
          <w:t>36</w:t>
        </w:r>
        <w:r w:rsidR="000212D4">
          <w:rPr>
            <w:noProof/>
            <w:webHidden/>
          </w:rPr>
          <w:fldChar w:fldCharType="end"/>
        </w:r>
      </w:hyperlink>
    </w:p>
    <w:p w14:paraId="017C3F17" w14:textId="51833432"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0" w:history="1">
        <w:r w:rsidR="000212D4" w:rsidRPr="000556B2">
          <w:rPr>
            <w:rStyle w:val="Hyperlink"/>
            <w:noProof/>
            <w:lang w:val="en-AU"/>
          </w:rPr>
          <w:t>Surveillance of online behaviour</w:t>
        </w:r>
        <w:r w:rsidR="000212D4">
          <w:rPr>
            <w:noProof/>
            <w:webHidden/>
          </w:rPr>
          <w:tab/>
        </w:r>
        <w:r w:rsidR="000212D4">
          <w:rPr>
            <w:noProof/>
            <w:webHidden/>
          </w:rPr>
          <w:fldChar w:fldCharType="begin"/>
        </w:r>
        <w:r w:rsidR="000212D4">
          <w:rPr>
            <w:noProof/>
            <w:webHidden/>
          </w:rPr>
          <w:instrText xml:space="preserve"> PAGEREF _Toc161142970 \h </w:instrText>
        </w:r>
        <w:r w:rsidR="000212D4">
          <w:rPr>
            <w:noProof/>
            <w:webHidden/>
          </w:rPr>
        </w:r>
        <w:r w:rsidR="000212D4">
          <w:rPr>
            <w:noProof/>
            <w:webHidden/>
          </w:rPr>
          <w:fldChar w:fldCharType="separate"/>
        </w:r>
        <w:r w:rsidR="000648FB">
          <w:rPr>
            <w:noProof/>
            <w:webHidden/>
          </w:rPr>
          <w:t>36</w:t>
        </w:r>
        <w:r w:rsidR="000212D4">
          <w:rPr>
            <w:noProof/>
            <w:webHidden/>
          </w:rPr>
          <w:fldChar w:fldCharType="end"/>
        </w:r>
      </w:hyperlink>
    </w:p>
    <w:p w14:paraId="168D1127" w14:textId="2349FD1C"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2971" w:history="1">
        <w:r w:rsidR="000212D4" w:rsidRPr="000556B2">
          <w:rPr>
            <w:rStyle w:val="Hyperlink"/>
            <w:noProof/>
            <w:lang w:val="en-AU"/>
          </w:rPr>
          <w:t>3. Level of intervention: Indicated</w:t>
        </w:r>
        <w:r w:rsidR="000212D4">
          <w:rPr>
            <w:noProof/>
            <w:webHidden/>
          </w:rPr>
          <w:tab/>
        </w:r>
        <w:r w:rsidR="000212D4">
          <w:rPr>
            <w:noProof/>
            <w:webHidden/>
          </w:rPr>
          <w:fldChar w:fldCharType="begin"/>
        </w:r>
        <w:r w:rsidR="000212D4">
          <w:rPr>
            <w:noProof/>
            <w:webHidden/>
          </w:rPr>
          <w:instrText xml:space="preserve"> PAGEREF _Toc161142971 \h </w:instrText>
        </w:r>
        <w:r w:rsidR="000212D4">
          <w:rPr>
            <w:noProof/>
            <w:webHidden/>
          </w:rPr>
        </w:r>
        <w:r w:rsidR="000212D4">
          <w:rPr>
            <w:noProof/>
            <w:webHidden/>
          </w:rPr>
          <w:fldChar w:fldCharType="separate"/>
        </w:r>
        <w:r w:rsidR="000648FB">
          <w:rPr>
            <w:noProof/>
            <w:webHidden/>
          </w:rPr>
          <w:t>37</w:t>
        </w:r>
        <w:r w:rsidR="000212D4">
          <w:rPr>
            <w:noProof/>
            <w:webHidden/>
          </w:rPr>
          <w:fldChar w:fldCharType="end"/>
        </w:r>
      </w:hyperlink>
    </w:p>
    <w:p w14:paraId="3CD7B6B2" w14:textId="0DEA7CA8"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2" w:history="1">
        <w:r w:rsidR="000212D4" w:rsidRPr="000556B2">
          <w:rPr>
            <w:rStyle w:val="Hyperlink"/>
            <w:noProof/>
            <w:lang w:val="en-AU"/>
          </w:rPr>
          <w:t>Psychological Therapy’s</w:t>
        </w:r>
        <w:r w:rsidR="000212D4">
          <w:rPr>
            <w:noProof/>
            <w:webHidden/>
          </w:rPr>
          <w:tab/>
        </w:r>
        <w:r w:rsidR="000212D4">
          <w:rPr>
            <w:noProof/>
            <w:webHidden/>
          </w:rPr>
          <w:fldChar w:fldCharType="begin"/>
        </w:r>
        <w:r w:rsidR="000212D4">
          <w:rPr>
            <w:noProof/>
            <w:webHidden/>
          </w:rPr>
          <w:instrText xml:space="preserve"> PAGEREF _Toc161142972 \h </w:instrText>
        </w:r>
        <w:r w:rsidR="000212D4">
          <w:rPr>
            <w:noProof/>
            <w:webHidden/>
          </w:rPr>
        </w:r>
        <w:r w:rsidR="000212D4">
          <w:rPr>
            <w:noProof/>
            <w:webHidden/>
          </w:rPr>
          <w:fldChar w:fldCharType="separate"/>
        </w:r>
        <w:r w:rsidR="000648FB">
          <w:rPr>
            <w:noProof/>
            <w:webHidden/>
          </w:rPr>
          <w:t>37</w:t>
        </w:r>
        <w:r w:rsidR="000212D4">
          <w:rPr>
            <w:noProof/>
            <w:webHidden/>
          </w:rPr>
          <w:fldChar w:fldCharType="end"/>
        </w:r>
      </w:hyperlink>
    </w:p>
    <w:p w14:paraId="3A88B27A" w14:textId="25CCE8C5"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3" w:history="1">
        <w:r w:rsidR="000212D4" w:rsidRPr="000556B2">
          <w:rPr>
            <w:rStyle w:val="Hyperlink"/>
            <w:noProof/>
            <w:lang w:val="en-AU"/>
          </w:rPr>
          <w:t>eHealth approaches for those experiencing suicidal distress</w:t>
        </w:r>
        <w:r w:rsidR="000212D4">
          <w:rPr>
            <w:noProof/>
            <w:webHidden/>
          </w:rPr>
          <w:tab/>
        </w:r>
        <w:r w:rsidR="000212D4">
          <w:rPr>
            <w:noProof/>
            <w:webHidden/>
          </w:rPr>
          <w:fldChar w:fldCharType="begin"/>
        </w:r>
        <w:r w:rsidR="000212D4">
          <w:rPr>
            <w:noProof/>
            <w:webHidden/>
          </w:rPr>
          <w:instrText xml:space="preserve"> PAGEREF _Toc161142973 \h </w:instrText>
        </w:r>
        <w:r w:rsidR="000212D4">
          <w:rPr>
            <w:noProof/>
            <w:webHidden/>
          </w:rPr>
        </w:r>
        <w:r w:rsidR="000212D4">
          <w:rPr>
            <w:noProof/>
            <w:webHidden/>
          </w:rPr>
          <w:fldChar w:fldCharType="separate"/>
        </w:r>
        <w:r w:rsidR="000648FB">
          <w:rPr>
            <w:noProof/>
            <w:webHidden/>
          </w:rPr>
          <w:t>40</w:t>
        </w:r>
        <w:r w:rsidR="000212D4">
          <w:rPr>
            <w:noProof/>
            <w:webHidden/>
          </w:rPr>
          <w:fldChar w:fldCharType="end"/>
        </w:r>
      </w:hyperlink>
    </w:p>
    <w:p w14:paraId="2933D274" w14:textId="50189A36"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4" w:history="1">
        <w:r w:rsidR="000212D4" w:rsidRPr="000556B2">
          <w:rPr>
            <w:rStyle w:val="Hyperlink"/>
            <w:noProof/>
            <w:lang w:val="en-AU"/>
          </w:rPr>
          <w:t>Treatment for alcohol use problems</w:t>
        </w:r>
        <w:r w:rsidR="000212D4">
          <w:rPr>
            <w:noProof/>
            <w:webHidden/>
          </w:rPr>
          <w:tab/>
        </w:r>
        <w:r w:rsidR="000212D4">
          <w:rPr>
            <w:noProof/>
            <w:webHidden/>
          </w:rPr>
          <w:fldChar w:fldCharType="begin"/>
        </w:r>
        <w:r w:rsidR="000212D4">
          <w:rPr>
            <w:noProof/>
            <w:webHidden/>
          </w:rPr>
          <w:instrText xml:space="preserve"> PAGEREF _Toc161142974 \h </w:instrText>
        </w:r>
        <w:r w:rsidR="000212D4">
          <w:rPr>
            <w:noProof/>
            <w:webHidden/>
          </w:rPr>
        </w:r>
        <w:r w:rsidR="000212D4">
          <w:rPr>
            <w:noProof/>
            <w:webHidden/>
          </w:rPr>
          <w:fldChar w:fldCharType="separate"/>
        </w:r>
        <w:r w:rsidR="000648FB">
          <w:rPr>
            <w:noProof/>
            <w:webHidden/>
          </w:rPr>
          <w:t>44</w:t>
        </w:r>
        <w:r w:rsidR="000212D4">
          <w:rPr>
            <w:noProof/>
            <w:webHidden/>
          </w:rPr>
          <w:fldChar w:fldCharType="end"/>
        </w:r>
      </w:hyperlink>
    </w:p>
    <w:p w14:paraId="441D87B4" w14:textId="0300F478"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5" w:history="1">
        <w:r w:rsidR="000212D4" w:rsidRPr="000556B2">
          <w:rPr>
            <w:rStyle w:val="Hyperlink"/>
            <w:noProof/>
            <w:lang w:val="en-AU"/>
          </w:rPr>
          <w:t>Pharmacological interventions in adult populations</w:t>
        </w:r>
        <w:r w:rsidR="000212D4">
          <w:rPr>
            <w:noProof/>
            <w:webHidden/>
          </w:rPr>
          <w:tab/>
        </w:r>
        <w:r w:rsidR="000212D4">
          <w:rPr>
            <w:noProof/>
            <w:webHidden/>
          </w:rPr>
          <w:fldChar w:fldCharType="begin"/>
        </w:r>
        <w:r w:rsidR="000212D4">
          <w:rPr>
            <w:noProof/>
            <w:webHidden/>
          </w:rPr>
          <w:instrText xml:space="preserve"> PAGEREF _Toc161142975 \h </w:instrText>
        </w:r>
        <w:r w:rsidR="000212D4">
          <w:rPr>
            <w:noProof/>
            <w:webHidden/>
          </w:rPr>
        </w:r>
        <w:r w:rsidR="000212D4">
          <w:rPr>
            <w:noProof/>
            <w:webHidden/>
          </w:rPr>
          <w:fldChar w:fldCharType="separate"/>
        </w:r>
        <w:r w:rsidR="000648FB">
          <w:rPr>
            <w:noProof/>
            <w:webHidden/>
          </w:rPr>
          <w:t>45</w:t>
        </w:r>
        <w:r w:rsidR="000212D4">
          <w:rPr>
            <w:noProof/>
            <w:webHidden/>
          </w:rPr>
          <w:fldChar w:fldCharType="end"/>
        </w:r>
      </w:hyperlink>
    </w:p>
    <w:p w14:paraId="3BEBDCE2" w14:textId="1FE1A1E7"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6" w:history="1">
        <w:r w:rsidR="000212D4" w:rsidRPr="000556B2">
          <w:rPr>
            <w:rStyle w:val="Hyperlink"/>
            <w:noProof/>
            <w:lang w:val="en-AU"/>
          </w:rPr>
          <w:t>Pharmacological treatment of depression in young people</w:t>
        </w:r>
        <w:r w:rsidR="000212D4">
          <w:rPr>
            <w:noProof/>
            <w:webHidden/>
          </w:rPr>
          <w:tab/>
        </w:r>
        <w:r w:rsidR="000212D4">
          <w:rPr>
            <w:noProof/>
            <w:webHidden/>
          </w:rPr>
          <w:fldChar w:fldCharType="begin"/>
        </w:r>
        <w:r w:rsidR="000212D4">
          <w:rPr>
            <w:noProof/>
            <w:webHidden/>
          </w:rPr>
          <w:instrText xml:space="preserve"> PAGEREF _Toc161142976 \h </w:instrText>
        </w:r>
        <w:r w:rsidR="000212D4">
          <w:rPr>
            <w:noProof/>
            <w:webHidden/>
          </w:rPr>
        </w:r>
        <w:r w:rsidR="000212D4">
          <w:rPr>
            <w:noProof/>
            <w:webHidden/>
          </w:rPr>
          <w:fldChar w:fldCharType="separate"/>
        </w:r>
        <w:r w:rsidR="000648FB">
          <w:rPr>
            <w:noProof/>
            <w:webHidden/>
          </w:rPr>
          <w:t>46</w:t>
        </w:r>
        <w:r w:rsidR="000212D4">
          <w:rPr>
            <w:noProof/>
            <w:webHidden/>
          </w:rPr>
          <w:fldChar w:fldCharType="end"/>
        </w:r>
      </w:hyperlink>
    </w:p>
    <w:p w14:paraId="6285916E" w14:textId="413EF1D9"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7" w:history="1">
        <w:r w:rsidR="000212D4" w:rsidRPr="000556B2">
          <w:rPr>
            <w:rStyle w:val="Hyperlink"/>
            <w:noProof/>
            <w:lang w:val="en-AU" w:eastAsia="ja-JP"/>
          </w:rPr>
          <w:t>Ketamine</w:t>
        </w:r>
        <w:r w:rsidR="000212D4">
          <w:rPr>
            <w:noProof/>
            <w:webHidden/>
          </w:rPr>
          <w:tab/>
        </w:r>
        <w:r w:rsidR="000212D4">
          <w:rPr>
            <w:noProof/>
            <w:webHidden/>
          </w:rPr>
          <w:fldChar w:fldCharType="begin"/>
        </w:r>
        <w:r w:rsidR="000212D4">
          <w:rPr>
            <w:noProof/>
            <w:webHidden/>
          </w:rPr>
          <w:instrText xml:space="preserve"> PAGEREF _Toc161142977 \h </w:instrText>
        </w:r>
        <w:r w:rsidR="000212D4">
          <w:rPr>
            <w:noProof/>
            <w:webHidden/>
          </w:rPr>
        </w:r>
        <w:r w:rsidR="000212D4">
          <w:rPr>
            <w:noProof/>
            <w:webHidden/>
          </w:rPr>
          <w:fldChar w:fldCharType="separate"/>
        </w:r>
        <w:r w:rsidR="000648FB">
          <w:rPr>
            <w:noProof/>
            <w:webHidden/>
          </w:rPr>
          <w:t>46</w:t>
        </w:r>
        <w:r w:rsidR="000212D4">
          <w:rPr>
            <w:noProof/>
            <w:webHidden/>
          </w:rPr>
          <w:fldChar w:fldCharType="end"/>
        </w:r>
      </w:hyperlink>
    </w:p>
    <w:p w14:paraId="3929262B" w14:textId="3830142F"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8" w:history="1">
        <w:r w:rsidR="000212D4" w:rsidRPr="000556B2">
          <w:rPr>
            <w:rStyle w:val="Hyperlink"/>
            <w:noProof/>
            <w:lang w:val="en-AU"/>
          </w:rPr>
          <w:t>Lithium</w:t>
        </w:r>
        <w:r w:rsidR="000212D4">
          <w:rPr>
            <w:noProof/>
            <w:webHidden/>
          </w:rPr>
          <w:tab/>
        </w:r>
        <w:r w:rsidR="000212D4">
          <w:rPr>
            <w:noProof/>
            <w:webHidden/>
          </w:rPr>
          <w:fldChar w:fldCharType="begin"/>
        </w:r>
        <w:r w:rsidR="000212D4">
          <w:rPr>
            <w:noProof/>
            <w:webHidden/>
          </w:rPr>
          <w:instrText xml:space="preserve"> PAGEREF _Toc161142978 \h </w:instrText>
        </w:r>
        <w:r w:rsidR="000212D4">
          <w:rPr>
            <w:noProof/>
            <w:webHidden/>
          </w:rPr>
        </w:r>
        <w:r w:rsidR="000212D4">
          <w:rPr>
            <w:noProof/>
            <w:webHidden/>
          </w:rPr>
          <w:fldChar w:fldCharType="separate"/>
        </w:r>
        <w:r w:rsidR="000648FB">
          <w:rPr>
            <w:noProof/>
            <w:webHidden/>
          </w:rPr>
          <w:t>47</w:t>
        </w:r>
        <w:r w:rsidR="000212D4">
          <w:rPr>
            <w:noProof/>
            <w:webHidden/>
          </w:rPr>
          <w:fldChar w:fldCharType="end"/>
        </w:r>
      </w:hyperlink>
    </w:p>
    <w:p w14:paraId="7AAA0719" w14:textId="6AFF6A9F"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79" w:history="1">
        <w:r w:rsidR="000212D4" w:rsidRPr="000556B2">
          <w:rPr>
            <w:rStyle w:val="Hyperlink"/>
            <w:noProof/>
            <w:lang w:val="en-AU"/>
          </w:rPr>
          <w:t>Seizure therapy and non-invasive brain stimulation</w:t>
        </w:r>
        <w:r w:rsidR="000212D4">
          <w:rPr>
            <w:noProof/>
            <w:webHidden/>
          </w:rPr>
          <w:tab/>
        </w:r>
        <w:r w:rsidR="000212D4">
          <w:rPr>
            <w:noProof/>
            <w:webHidden/>
          </w:rPr>
          <w:fldChar w:fldCharType="begin"/>
        </w:r>
        <w:r w:rsidR="000212D4">
          <w:rPr>
            <w:noProof/>
            <w:webHidden/>
          </w:rPr>
          <w:instrText xml:space="preserve"> PAGEREF _Toc161142979 \h </w:instrText>
        </w:r>
        <w:r w:rsidR="000212D4">
          <w:rPr>
            <w:noProof/>
            <w:webHidden/>
          </w:rPr>
        </w:r>
        <w:r w:rsidR="000212D4">
          <w:rPr>
            <w:noProof/>
            <w:webHidden/>
          </w:rPr>
          <w:fldChar w:fldCharType="separate"/>
        </w:r>
        <w:r w:rsidR="000648FB">
          <w:rPr>
            <w:noProof/>
            <w:webHidden/>
          </w:rPr>
          <w:t>47</w:t>
        </w:r>
        <w:r w:rsidR="000212D4">
          <w:rPr>
            <w:noProof/>
            <w:webHidden/>
          </w:rPr>
          <w:fldChar w:fldCharType="end"/>
        </w:r>
      </w:hyperlink>
    </w:p>
    <w:p w14:paraId="67DF5539" w14:textId="15F0763D"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80" w:history="1">
        <w:r w:rsidR="000212D4" w:rsidRPr="000556B2">
          <w:rPr>
            <w:rStyle w:val="Hyperlink"/>
            <w:noProof/>
            <w:lang w:val="en-AU"/>
          </w:rPr>
          <w:t>Systems of care in Aotearoa New Zealand</w:t>
        </w:r>
        <w:r w:rsidR="000212D4">
          <w:rPr>
            <w:noProof/>
            <w:webHidden/>
          </w:rPr>
          <w:tab/>
        </w:r>
        <w:r w:rsidR="000212D4">
          <w:rPr>
            <w:noProof/>
            <w:webHidden/>
          </w:rPr>
          <w:fldChar w:fldCharType="begin"/>
        </w:r>
        <w:r w:rsidR="000212D4">
          <w:rPr>
            <w:noProof/>
            <w:webHidden/>
          </w:rPr>
          <w:instrText xml:space="preserve"> PAGEREF _Toc161142980 \h </w:instrText>
        </w:r>
        <w:r w:rsidR="000212D4">
          <w:rPr>
            <w:noProof/>
            <w:webHidden/>
          </w:rPr>
        </w:r>
        <w:r w:rsidR="000212D4">
          <w:rPr>
            <w:noProof/>
            <w:webHidden/>
          </w:rPr>
          <w:fldChar w:fldCharType="separate"/>
        </w:r>
        <w:r w:rsidR="000648FB">
          <w:rPr>
            <w:noProof/>
            <w:webHidden/>
          </w:rPr>
          <w:t>48</w:t>
        </w:r>
        <w:r w:rsidR="000212D4">
          <w:rPr>
            <w:noProof/>
            <w:webHidden/>
          </w:rPr>
          <w:fldChar w:fldCharType="end"/>
        </w:r>
      </w:hyperlink>
    </w:p>
    <w:p w14:paraId="7DD55162" w14:textId="7EC2F386" w:rsidR="000212D4" w:rsidRDefault="00000000">
      <w:pPr>
        <w:pStyle w:val="TOC2"/>
        <w:tabs>
          <w:tab w:val="left" w:pos="720"/>
          <w:tab w:val="right" w:leader="dot" w:pos="9016"/>
        </w:tabs>
        <w:rPr>
          <w:rFonts w:eastAsiaTheme="minorEastAsia" w:cstheme="minorBidi"/>
          <w:smallCaps w:val="0"/>
          <w:noProof/>
          <w:kern w:val="2"/>
          <w:sz w:val="24"/>
          <w14:ligatures w14:val="standardContextual"/>
        </w:rPr>
      </w:pPr>
      <w:hyperlink w:anchor="_Toc161142981" w:history="1">
        <w:r w:rsidR="000212D4" w:rsidRPr="000556B2">
          <w:rPr>
            <w:rStyle w:val="Hyperlink"/>
            <w:noProof/>
            <w:lang w:val="en-AU"/>
          </w:rPr>
          <w:t>4.</w:t>
        </w:r>
        <w:r w:rsidR="000212D4">
          <w:rPr>
            <w:rFonts w:eastAsiaTheme="minorEastAsia" w:cstheme="minorBidi"/>
            <w:smallCaps w:val="0"/>
            <w:noProof/>
            <w:kern w:val="2"/>
            <w:sz w:val="24"/>
            <w14:ligatures w14:val="standardContextual"/>
          </w:rPr>
          <w:tab/>
        </w:r>
        <w:r w:rsidR="000212D4" w:rsidRPr="000556B2">
          <w:rPr>
            <w:rStyle w:val="Hyperlink"/>
            <w:noProof/>
            <w:lang w:val="en-AU"/>
          </w:rPr>
          <w:t>Interventions for specific settings</w:t>
        </w:r>
        <w:r w:rsidR="000212D4">
          <w:rPr>
            <w:noProof/>
            <w:webHidden/>
          </w:rPr>
          <w:tab/>
        </w:r>
        <w:r w:rsidR="000212D4">
          <w:rPr>
            <w:noProof/>
            <w:webHidden/>
          </w:rPr>
          <w:fldChar w:fldCharType="begin"/>
        </w:r>
        <w:r w:rsidR="000212D4">
          <w:rPr>
            <w:noProof/>
            <w:webHidden/>
          </w:rPr>
          <w:instrText xml:space="preserve"> PAGEREF _Toc161142981 \h </w:instrText>
        </w:r>
        <w:r w:rsidR="000212D4">
          <w:rPr>
            <w:noProof/>
            <w:webHidden/>
          </w:rPr>
        </w:r>
        <w:r w:rsidR="000212D4">
          <w:rPr>
            <w:noProof/>
            <w:webHidden/>
          </w:rPr>
          <w:fldChar w:fldCharType="separate"/>
        </w:r>
        <w:r w:rsidR="000648FB">
          <w:rPr>
            <w:noProof/>
            <w:webHidden/>
          </w:rPr>
          <w:t>50</w:t>
        </w:r>
        <w:r w:rsidR="000212D4">
          <w:rPr>
            <w:noProof/>
            <w:webHidden/>
          </w:rPr>
          <w:fldChar w:fldCharType="end"/>
        </w:r>
      </w:hyperlink>
    </w:p>
    <w:p w14:paraId="7BA00918" w14:textId="21749556"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82" w:history="1">
        <w:r w:rsidR="000212D4" w:rsidRPr="000556B2">
          <w:rPr>
            <w:rStyle w:val="Hyperlink"/>
            <w:noProof/>
            <w:lang w:val="en-AU"/>
          </w:rPr>
          <w:t>Workplaces - overview</w:t>
        </w:r>
        <w:r w:rsidR="000212D4">
          <w:rPr>
            <w:noProof/>
            <w:webHidden/>
          </w:rPr>
          <w:tab/>
        </w:r>
        <w:r w:rsidR="000212D4">
          <w:rPr>
            <w:noProof/>
            <w:webHidden/>
          </w:rPr>
          <w:fldChar w:fldCharType="begin"/>
        </w:r>
        <w:r w:rsidR="000212D4">
          <w:rPr>
            <w:noProof/>
            <w:webHidden/>
          </w:rPr>
          <w:instrText xml:space="preserve"> PAGEREF _Toc161142982 \h </w:instrText>
        </w:r>
        <w:r w:rsidR="000212D4">
          <w:rPr>
            <w:noProof/>
            <w:webHidden/>
          </w:rPr>
        </w:r>
        <w:r w:rsidR="000212D4">
          <w:rPr>
            <w:noProof/>
            <w:webHidden/>
          </w:rPr>
          <w:fldChar w:fldCharType="separate"/>
        </w:r>
        <w:r w:rsidR="000648FB">
          <w:rPr>
            <w:noProof/>
            <w:webHidden/>
          </w:rPr>
          <w:t>50</w:t>
        </w:r>
        <w:r w:rsidR="000212D4">
          <w:rPr>
            <w:noProof/>
            <w:webHidden/>
          </w:rPr>
          <w:fldChar w:fldCharType="end"/>
        </w:r>
      </w:hyperlink>
    </w:p>
    <w:p w14:paraId="4589DE85" w14:textId="421975D1"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83" w:history="1">
        <w:r w:rsidR="000212D4" w:rsidRPr="000556B2">
          <w:rPr>
            <w:rStyle w:val="Hyperlink"/>
            <w:noProof/>
            <w:lang w:val="en-AU"/>
          </w:rPr>
          <w:t>Workplaces - First responders</w:t>
        </w:r>
        <w:r w:rsidR="000212D4">
          <w:rPr>
            <w:noProof/>
            <w:webHidden/>
          </w:rPr>
          <w:tab/>
        </w:r>
        <w:r w:rsidR="000212D4">
          <w:rPr>
            <w:noProof/>
            <w:webHidden/>
          </w:rPr>
          <w:fldChar w:fldCharType="begin"/>
        </w:r>
        <w:r w:rsidR="000212D4">
          <w:rPr>
            <w:noProof/>
            <w:webHidden/>
          </w:rPr>
          <w:instrText xml:space="preserve"> PAGEREF _Toc161142983 \h </w:instrText>
        </w:r>
        <w:r w:rsidR="000212D4">
          <w:rPr>
            <w:noProof/>
            <w:webHidden/>
          </w:rPr>
        </w:r>
        <w:r w:rsidR="000212D4">
          <w:rPr>
            <w:noProof/>
            <w:webHidden/>
          </w:rPr>
          <w:fldChar w:fldCharType="separate"/>
        </w:r>
        <w:r w:rsidR="000648FB">
          <w:rPr>
            <w:noProof/>
            <w:webHidden/>
          </w:rPr>
          <w:t>50</w:t>
        </w:r>
        <w:r w:rsidR="000212D4">
          <w:rPr>
            <w:noProof/>
            <w:webHidden/>
          </w:rPr>
          <w:fldChar w:fldCharType="end"/>
        </w:r>
      </w:hyperlink>
    </w:p>
    <w:p w14:paraId="552A7772" w14:textId="04911168"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84" w:history="1">
        <w:r w:rsidR="000212D4" w:rsidRPr="000556B2">
          <w:rPr>
            <w:rStyle w:val="Hyperlink"/>
            <w:noProof/>
            <w:lang w:val="en-AU"/>
          </w:rPr>
          <w:t>Workplaces - healthcare professionals in healthcare settings</w:t>
        </w:r>
        <w:r w:rsidR="000212D4">
          <w:rPr>
            <w:noProof/>
            <w:webHidden/>
          </w:rPr>
          <w:tab/>
        </w:r>
        <w:r w:rsidR="000212D4">
          <w:rPr>
            <w:noProof/>
            <w:webHidden/>
          </w:rPr>
          <w:fldChar w:fldCharType="begin"/>
        </w:r>
        <w:r w:rsidR="000212D4">
          <w:rPr>
            <w:noProof/>
            <w:webHidden/>
          </w:rPr>
          <w:instrText xml:space="preserve"> PAGEREF _Toc161142984 \h </w:instrText>
        </w:r>
        <w:r w:rsidR="000212D4">
          <w:rPr>
            <w:noProof/>
            <w:webHidden/>
          </w:rPr>
        </w:r>
        <w:r w:rsidR="000212D4">
          <w:rPr>
            <w:noProof/>
            <w:webHidden/>
          </w:rPr>
          <w:fldChar w:fldCharType="separate"/>
        </w:r>
        <w:r w:rsidR="000648FB">
          <w:rPr>
            <w:noProof/>
            <w:webHidden/>
          </w:rPr>
          <w:t>50</w:t>
        </w:r>
        <w:r w:rsidR="000212D4">
          <w:rPr>
            <w:noProof/>
            <w:webHidden/>
          </w:rPr>
          <w:fldChar w:fldCharType="end"/>
        </w:r>
      </w:hyperlink>
    </w:p>
    <w:p w14:paraId="5935362A" w14:textId="0433C456"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85" w:history="1">
        <w:r w:rsidR="000212D4" w:rsidRPr="000556B2">
          <w:rPr>
            <w:rStyle w:val="Hyperlink"/>
            <w:noProof/>
            <w:lang w:val="en-AU"/>
          </w:rPr>
          <w:t>Primary Care as a setting</w:t>
        </w:r>
        <w:r w:rsidR="000212D4">
          <w:rPr>
            <w:noProof/>
            <w:webHidden/>
          </w:rPr>
          <w:tab/>
        </w:r>
        <w:r w:rsidR="000212D4">
          <w:rPr>
            <w:noProof/>
            <w:webHidden/>
          </w:rPr>
          <w:fldChar w:fldCharType="begin"/>
        </w:r>
        <w:r w:rsidR="000212D4">
          <w:rPr>
            <w:noProof/>
            <w:webHidden/>
          </w:rPr>
          <w:instrText xml:space="preserve"> PAGEREF _Toc161142985 \h </w:instrText>
        </w:r>
        <w:r w:rsidR="000212D4">
          <w:rPr>
            <w:noProof/>
            <w:webHidden/>
          </w:rPr>
        </w:r>
        <w:r w:rsidR="000212D4">
          <w:rPr>
            <w:noProof/>
            <w:webHidden/>
          </w:rPr>
          <w:fldChar w:fldCharType="separate"/>
        </w:r>
        <w:r w:rsidR="000648FB">
          <w:rPr>
            <w:noProof/>
            <w:webHidden/>
          </w:rPr>
          <w:t>52</w:t>
        </w:r>
        <w:r w:rsidR="000212D4">
          <w:rPr>
            <w:noProof/>
            <w:webHidden/>
          </w:rPr>
          <w:fldChar w:fldCharType="end"/>
        </w:r>
      </w:hyperlink>
    </w:p>
    <w:p w14:paraId="696BDCB8" w14:textId="7F2DB0BB"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86" w:history="1">
        <w:r w:rsidR="000212D4" w:rsidRPr="000556B2">
          <w:rPr>
            <w:rStyle w:val="Hyperlink"/>
            <w:noProof/>
            <w:lang w:val="en-AU"/>
          </w:rPr>
          <w:t>Rural settings</w:t>
        </w:r>
        <w:r w:rsidR="000212D4">
          <w:rPr>
            <w:noProof/>
            <w:webHidden/>
          </w:rPr>
          <w:tab/>
        </w:r>
        <w:r w:rsidR="000212D4">
          <w:rPr>
            <w:noProof/>
            <w:webHidden/>
          </w:rPr>
          <w:fldChar w:fldCharType="begin"/>
        </w:r>
        <w:r w:rsidR="000212D4">
          <w:rPr>
            <w:noProof/>
            <w:webHidden/>
          </w:rPr>
          <w:instrText xml:space="preserve"> PAGEREF _Toc161142986 \h </w:instrText>
        </w:r>
        <w:r w:rsidR="000212D4">
          <w:rPr>
            <w:noProof/>
            <w:webHidden/>
          </w:rPr>
        </w:r>
        <w:r w:rsidR="000212D4">
          <w:rPr>
            <w:noProof/>
            <w:webHidden/>
          </w:rPr>
          <w:fldChar w:fldCharType="separate"/>
        </w:r>
        <w:r w:rsidR="000648FB">
          <w:rPr>
            <w:noProof/>
            <w:webHidden/>
          </w:rPr>
          <w:t>53</w:t>
        </w:r>
        <w:r w:rsidR="000212D4">
          <w:rPr>
            <w:noProof/>
            <w:webHidden/>
          </w:rPr>
          <w:fldChar w:fldCharType="end"/>
        </w:r>
      </w:hyperlink>
    </w:p>
    <w:p w14:paraId="69FF7B86" w14:textId="72A7315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87" w:history="1">
        <w:r w:rsidR="000212D4" w:rsidRPr="000556B2">
          <w:rPr>
            <w:rStyle w:val="Hyperlink"/>
            <w:noProof/>
            <w:lang w:val="en-AU"/>
          </w:rPr>
          <w:t>Education settings</w:t>
        </w:r>
        <w:r w:rsidR="000212D4">
          <w:rPr>
            <w:noProof/>
            <w:webHidden/>
          </w:rPr>
          <w:tab/>
        </w:r>
        <w:r w:rsidR="000212D4">
          <w:rPr>
            <w:noProof/>
            <w:webHidden/>
          </w:rPr>
          <w:fldChar w:fldCharType="begin"/>
        </w:r>
        <w:r w:rsidR="000212D4">
          <w:rPr>
            <w:noProof/>
            <w:webHidden/>
          </w:rPr>
          <w:instrText xml:space="preserve"> PAGEREF _Toc161142987 \h </w:instrText>
        </w:r>
        <w:r w:rsidR="000212D4">
          <w:rPr>
            <w:noProof/>
            <w:webHidden/>
          </w:rPr>
        </w:r>
        <w:r w:rsidR="000212D4">
          <w:rPr>
            <w:noProof/>
            <w:webHidden/>
          </w:rPr>
          <w:fldChar w:fldCharType="separate"/>
        </w:r>
        <w:r w:rsidR="000648FB">
          <w:rPr>
            <w:noProof/>
            <w:webHidden/>
          </w:rPr>
          <w:t>54</w:t>
        </w:r>
        <w:r w:rsidR="000212D4">
          <w:rPr>
            <w:noProof/>
            <w:webHidden/>
          </w:rPr>
          <w:fldChar w:fldCharType="end"/>
        </w:r>
      </w:hyperlink>
    </w:p>
    <w:p w14:paraId="0932A71D" w14:textId="3917EFAC" w:rsidR="000212D4" w:rsidRDefault="00000000">
      <w:pPr>
        <w:pStyle w:val="TOC2"/>
        <w:tabs>
          <w:tab w:val="left" w:pos="720"/>
          <w:tab w:val="right" w:leader="dot" w:pos="9016"/>
        </w:tabs>
        <w:rPr>
          <w:rFonts w:eastAsiaTheme="minorEastAsia" w:cstheme="minorBidi"/>
          <w:smallCaps w:val="0"/>
          <w:noProof/>
          <w:kern w:val="2"/>
          <w:sz w:val="24"/>
          <w14:ligatures w14:val="standardContextual"/>
        </w:rPr>
      </w:pPr>
      <w:hyperlink w:anchor="_Toc161142988" w:history="1">
        <w:r w:rsidR="000212D4" w:rsidRPr="000556B2">
          <w:rPr>
            <w:rStyle w:val="Hyperlink"/>
            <w:noProof/>
            <w:lang w:val="en-AU"/>
          </w:rPr>
          <w:t>5.</w:t>
        </w:r>
        <w:r w:rsidR="000212D4">
          <w:rPr>
            <w:rFonts w:eastAsiaTheme="minorEastAsia" w:cstheme="minorBidi"/>
            <w:smallCaps w:val="0"/>
            <w:noProof/>
            <w:kern w:val="2"/>
            <w:sz w:val="24"/>
            <w14:ligatures w14:val="standardContextual"/>
          </w:rPr>
          <w:tab/>
        </w:r>
        <w:r w:rsidR="000212D4" w:rsidRPr="000556B2">
          <w:rPr>
            <w:rStyle w:val="Hyperlink"/>
            <w:noProof/>
            <w:lang w:val="en-AU"/>
          </w:rPr>
          <w:t>Target population groups</w:t>
        </w:r>
        <w:r w:rsidR="000212D4">
          <w:rPr>
            <w:noProof/>
            <w:webHidden/>
          </w:rPr>
          <w:tab/>
        </w:r>
        <w:r w:rsidR="000212D4">
          <w:rPr>
            <w:noProof/>
            <w:webHidden/>
          </w:rPr>
          <w:fldChar w:fldCharType="begin"/>
        </w:r>
        <w:r w:rsidR="000212D4">
          <w:rPr>
            <w:noProof/>
            <w:webHidden/>
          </w:rPr>
          <w:instrText xml:space="preserve"> PAGEREF _Toc161142988 \h </w:instrText>
        </w:r>
        <w:r w:rsidR="000212D4">
          <w:rPr>
            <w:noProof/>
            <w:webHidden/>
          </w:rPr>
        </w:r>
        <w:r w:rsidR="000212D4">
          <w:rPr>
            <w:noProof/>
            <w:webHidden/>
          </w:rPr>
          <w:fldChar w:fldCharType="separate"/>
        </w:r>
        <w:r w:rsidR="000648FB">
          <w:rPr>
            <w:noProof/>
            <w:webHidden/>
          </w:rPr>
          <w:t>57</w:t>
        </w:r>
        <w:r w:rsidR="000212D4">
          <w:rPr>
            <w:noProof/>
            <w:webHidden/>
          </w:rPr>
          <w:fldChar w:fldCharType="end"/>
        </w:r>
      </w:hyperlink>
    </w:p>
    <w:p w14:paraId="7741B86E" w14:textId="0272BC19"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89" w:history="1">
        <w:r w:rsidR="000212D4" w:rsidRPr="000556B2">
          <w:rPr>
            <w:rStyle w:val="Hyperlink"/>
            <w:noProof/>
            <w:lang w:val="en-AU"/>
          </w:rPr>
          <w:t>Youth</w:t>
        </w:r>
        <w:r w:rsidR="000212D4">
          <w:rPr>
            <w:noProof/>
            <w:webHidden/>
          </w:rPr>
          <w:tab/>
        </w:r>
        <w:r w:rsidR="000212D4">
          <w:rPr>
            <w:noProof/>
            <w:webHidden/>
          </w:rPr>
          <w:fldChar w:fldCharType="begin"/>
        </w:r>
        <w:r w:rsidR="000212D4">
          <w:rPr>
            <w:noProof/>
            <w:webHidden/>
          </w:rPr>
          <w:instrText xml:space="preserve"> PAGEREF _Toc161142989 \h </w:instrText>
        </w:r>
        <w:r w:rsidR="000212D4">
          <w:rPr>
            <w:noProof/>
            <w:webHidden/>
          </w:rPr>
        </w:r>
        <w:r w:rsidR="000212D4">
          <w:rPr>
            <w:noProof/>
            <w:webHidden/>
          </w:rPr>
          <w:fldChar w:fldCharType="separate"/>
        </w:r>
        <w:r w:rsidR="000648FB">
          <w:rPr>
            <w:noProof/>
            <w:webHidden/>
          </w:rPr>
          <w:t>57</w:t>
        </w:r>
        <w:r w:rsidR="000212D4">
          <w:rPr>
            <w:noProof/>
            <w:webHidden/>
          </w:rPr>
          <w:fldChar w:fldCharType="end"/>
        </w:r>
      </w:hyperlink>
    </w:p>
    <w:p w14:paraId="2F4D5D4E" w14:textId="45E0A60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0" w:history="1">
        <w:r w:rsidR="000212D4" w:rsidRPr="000556B2">
          <w:rPr>
            <w:rStyle w:val="Hyperlink"/>
            <w:noProof/>
            <w:lang w:val="en-AU"/>
          </w:rPr>
          <w:t>Children in care</w:t>
        </w:r>
        <w:r w:rsidR="000212D4">
          <w:rPr>
            <w:noProof/>
            <w:webHidden/>
          </w:rPr>
          <w:tab/>
        </w:r>
        <w:r w:rsidR="000212D4">
          <w:rPr>
            <w:noProof/>
            <w:webHidden/>
          </w:rPr>
          <w:fldChar w:fldCharType="begin"/>
        </w:r>
        <w:r w:rsidR="000212D4">
          <w:rPr>
            <w:noProof/>
            <w:webHidden/>
          </w:rPr>
          <w:instrText xml:space="preserve"> PAGEREF _Toc161142990 \h </w:instrText>
        </w:r>
        <w:r w:rsidR="000212D4">
          <w:rPr>
            <w:noProof/>
            <w:webHidden/>
          </w:rPr>
        </w:r>
        <w:r w:rsidR="000212D4">
          <w:rPr>
            <w:noProof/>
            <w:webHidden/>
          </w:rPr>
          <w:fldChar w:fldCharType="separate"/>
        </w:r>
        <w:r w:rsidR="000648FB">
          <w:rPr>
            <w:noProof/>
            <w:webHidden/>
          </w:rPr>
          <w:t>62</w:t>
        </w:r>
        <w:r w:rsidR="000212D4">
          <w:rPr>
            <w:noProof/>
            <w:webHidden/>
          </w:rPr>
          <w:fldChar w:fldCharType="end"/>
        </w:r>
      </w:hyperlink>
    </w:p>
    <w:p w14:paraId="4601513A" w14:textId="79B8D811"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1" w:history="1">
        <w:r w:rsidR="000212D4" w:rsidRPr="000556B2">
          <w:rPr>
            <w:rStyle w:val="Hyperlink"/>
            <w:noProof/>
            <w:lang w:val="en-AU"/>
          </w:rPr>
          <w:t>Rainbow youth</w:t>
        </w:r>
        <w:r w:rsidR="000212D4">
          <w:rPr>
            <w:noProof/>
            <w:webHidden/>
          </w:rPr>
          <w:tab/>
        </w:r>
        <w:r w:rsidR="000212D4">
          <w:rPr>
            <w:noProof/>
            <w:webHidden/>
          </w:rPr>
          <w:fldChar w:fldCharType="begin"/>
        </w:r>
        <w:r w:rsidR="000212D4">
          <w:rPr>
            <w:noProof/>
            <w:webHidden/>
          </w:rPr>
          <w:instrText xml:space="preserve"> PAGEREF _Toc161142991 \h </w:instrText>
        </w:r>
        <w:r w:rsidR="000212D4">
          <w:rPr>
            <w:noProof/>
            <w:webHidden/>
          </w:rPr>
        </w:r>
        <w:r w:rsidR="000212D4">
          <w:rPr>
            <w:noProof/>
            <w:webHidden/>
          </w:rPr>
          <w:fldChar w:fldCharType="separate"/>
        </w:r>
        <w:r w:rsidR="000648FB">
          <w:rPr>
            <w:noProof/>
            <w:webHidden/>
          </w:rPr>
          <w:t>63</w:t>
        </w:r>
        <w:r w:rsidR="000212D4">
          <w:rPr>
            <w:noProof/>
            <w:webHidden/>
          </w:rPr>
          <w:fldChar w:fldCharType="end"/>
        </w:r>
      </w:hyperlink>
    </w:p>
    <w:p w14:paraId="3B95FA62" w14:textId="6F6AD742"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2" w:history="1">
        <w:r w:rsidR="000212D4" w:rsidRPr="000556B2">
          <w:rPr>
            <w:rStyle w:val="Hyperlink"/>
            <w:noProof/>
            <w:lang w:val="en-AU"/>
          </w:rPr>
          <w:t>Older Adults</w:t>
        </w:r>
        <w:r w:rsidR="000212D4">
          <w:rPr>
            <w:noProof/>
            <w:webHidden/>
          </w:rPr>
          <w:tab/>
        </w:r>
        <w:r w:rsidR="000212D4">
          <w:rPr>
            <w:noProof/>
            <w:webHidden/>
          </w:rPr>
          <w:fldChar w:fldCharType="begin"/>
        </w:r>
        <w:r w:rsidR="000212D4">
          <w:rPr>
            <w:noProof/>
            <w:webHidden/>
          </w:rPr>
          <w:instrText xml:space="preserve"> PAGEREF _Toc161142992 \h </w:instrText>
        </w:r>
        <w:r w:rsidR="000212D4">
          <w:rPr>
            <w:noProof/>
            <w:webHidden/>
          </w:rPr>
        </w:r>
        <w:r w:rsidR="000212D4">
          <w:rPr>
            <w:noProof/>
            <w:webHidden/>
          </w:rPr>
          <w:fldChar w:fldCharType="separate"/>
        </w:r>
        <w:r w:rsidR="000648FB">
          <w:rPr>
            <w:noProof/>
            <w:webHidden/>
          </w:rPr>
          <w:t>64</w:t>
        </w:r>
        <w:r w:rsidR="000212D4">
          <w:rPr>
            <w:noProof/>
            <w:webHidden/>
          </w:rPr>
          <w:fldChar w:fldCharType="end"/>
        </w:r>
      </w:hyperlink>
    </w:p>
    <w:p w14:paraId="03B3530D" w14:textId="1D1C7690"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3" w:history="1">
        <w:r w:rsidR="000212D4" w:rsidRPr="000556B2">
          <w:rPr>
            <w:rStyle w:val="Hyperlink"/>
            <w:noProof/>
            <w:lang w:val="en-AU"/>
          </w:rPr>
          <w:t>Men</w:t>
        </w:r>
        <w:r w:rsidR="000212D4">
          <w:rPr>
            <w:noProof/>
            <w:webHidden/>
          </w:rPr>
          <w:tab/>
        </w:r>
        <w:r w:rsidR="000212D4">
          <w:rPr>
            <w:noProof/>
            <w:webHidden/>
          </w:rPr>
          <w:fldChar w:fldCharType="begin"/>
        </w:r>
        <w:r w:rsidR="000212D4">
          <w:rPr>
            <w:noProof/>
            <w:webHidden/>
          </w:rPr>
          <w:instrText xml:space="preserve"> PAGEREF _Toc161142993 \h </w:instrText>
        </w:r>
        <w:r w:rsidR="000212D4">
          <w:rPr>
            <w:noProof/>
            <w:webHidden/>
          </w:rPr>
        </w:r>
        <w:r w:rsidR="000212D4">
          <w:rPr>
            <w:noProof/>
            <w:webHidden/>
          </w:rPr>
          <w:fldChar w:fldCharType="separate"/>
        </w:r>
        <w:r w:rsidR="000648FB">
          <w:rPr>
            <w:noProof/>
            <w:webHidden/>
          </w:rPr>
          <w:t>65</w:t>
        </w:r>
        <w:r w:rsidR="000212D4">
          <w:rPr>
            <w:noProof/>
            <w:webHidden/>
          </w:rPr>
          <w:fldChar w:fldCharType="end"/>
        </w:r>
      </w:hyperlink>
    </w:p>
    <w:p w14:paraId="1185DE36" w14:textId="74F30FD0"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4" w:history="1">
        <w:r w:rsidR="000212D4" w:rsidRPr="000556B2">
          <w:rPr>
            <w:rStyle w:val="Hyperlink"/>
            <w:noProof/>
            <w:lang w:val="en-AU"/>
          </w:rPr>
          <w:t>People in prisons</w:t>
        </w:r>
        <w:r w:rsidR="000212D4">
          <w:rPr>
            <w:noProof/>
            <w:webHidden/>
          </w:rPr>
          <w:tab/>
        </w:r>
        <w:r w:rsidR="000212D4">
          <w:rPr>
            <w:noProof/>
            <w:webHidden/>
          </w:rPr>
          <w:fldChar w:fldCharType="begin"/>
        </w:r>
        <w:r w:rsidR="000212D4">
          <w:rPr>
            <w:noProof/>
            <w:webHidden/>
          </w:rPr>
          <w:instrText xml:space="preserve"> PAGEREF _Toc161142994 \h </w:instrText>
        </w:r>
        <w:r w:rsidR="000212D4">
          <w:rPr>
            <w:noProof/>
            <w:webHidden/>
          </w:rPr>
        </w:r>
        <w:r w:rsidR="000212D4">
          <w:rPr>
            <w:noProof/>
            <w:webHidden/>
          </w:rPr>
          <w:fldChar w:fldCharType="separate"/>
        </w:r>
        <w:r w:rsidR="000648FB">
          <w:rPr>
            <w:noProof/>
            <w:webHidden/>
          </w:rPr>
          <w:t>66</w:t>
        </w:r>
        <w:r w:rsidR="000212D4">
          <w:rPr>
            <w:noProof/>
            <w:webHidden/>
          </w:rPr>
          <w:fldChar w:fldCharType="end"/>
        </w:r>
      </w:hyperlink>
    </w:p>
    <w:p w14:paraId="57AA71D7" w14:textId="7B3FFC7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5" w:history="1">
        <w:r w:rsidR="000212D4" w:rsidRPr="000556B2">
          <w:rPr>
            <w:rStyle w:val="Hyperlink"/>
            <w:noProof/>
            <w:lang w:val="en-AU"/>
          </w:rPr>
          <w:t>Psychiatric in-patients</w:t>
        </w:r>
        <w:r w:rsidR="000212D4">
          <w:rPr>
            <w:noProof/>
            <w:webHidden/>
          </w:rPr>
          <w:tab/>
        </w:r>
        <w:r w:rsidR="000212D4">
          <w:rPr>
            <w:noProof/>
            <w:webHidden/>
          </w:rPr>
          <w:fldChar w:fldCharType="begin"/>
        </w:r>
        <w:r w:rsidR="000212D4">
          <w:rPr>
            <w:noProof/>
            <w:webHidden/>
          </w:rPr>
          <w:instrText xml:space="preserve"> PAGEREF _Toc161142995 \h </w:instrText>
        </w:r>
        <w:r w:rsidR="000212D4">
          <w:rPr>
            <w:noProof/>
            <w:webHidden/>
          </w:rPr>
        </w:r>
        <w:r w:rsidR="000212D4">
          <w:rPr>
            <w:noProof/>
            <w:webHidden/>
          </w:rPr>
          <w:fldChar w:fldCharType="separate"/>
        </w:r>
        <w:r w:rsidR="000648FB">
          <w:rPr>
            <w:noProof/>
            <w:webHidden/>
          </w:rPr>
          <w:t>67</w:t>
        </w:r>
        <w:r w:rsidR="000212D4">
          <w:rPr>
            <w:noProof/>
            <w:webHidden/>
          </w:rPr>
          <w:fldChar w:fldCharType="end"/>
        </w:r>
      </w:hyperlink>
    </w:p>
    <w:p w14:paraId="40DE3619" w14:textId="7A13048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6" w:history="1">
        <w:r w:rsidR="000212D4" w:rsidRPr="000556B2">
          <w:rPr>
            <w:rStyle w:val="Hyperlink"/>
            <w:noProof/>
            <w:lang w:val="en-AU"/>
          </w:rPr>
          <w:t>Military, soldiers, and veterans</w:t>
        </w:r>
        <w:r w:rsidR="000212D4">
          <w:rPr>
            <w:noProof/>
            <w:webHidden/>
          </w:rPr>
          <w:tab/>
        </w:r>
        <w:r w:rsidR="000212D4">
          <w:rPr>
            <w:noProof/>
            <w:webHidden/>
          </w:rPr>
          <w:fldChar w:fldCharType="begin"/>
        </w:r>
        <w:r w:rsidR="000212D4">
          <w:rPr>
            <w:noProof/>
            <w:webHidden/>
          </w:rPr>
          <w:instrText xml:space="preserve"> PAGEREF _Toc161142996 \h </w:instrText>
        </w:r>
        <w:r w:rsidR="000212D4">
          <w:rPr>
            <w:noProof/>
            <w:webHidden/>
          </w:rPr>
        </w:r>
        <w:r w:rsidR="000212D4">
          <w:rPr>
            <w:noProof/>
            <w:webHidden/>
          </w:rPr>
          <w:fldChar w:fldCharType="separate"/>
        </w:r>
        <w:r w:rsidR="000648FB">
          <w:rPr>
            <w:noProof/>
            <w:webHidden/>
          </w:rPr>
          <w:t>68</w:t>
        </w:r>
        <w:r w:rsidR="000212D4">
          <w:rPr>
            <w:noProof/>
            <w:webHidden/>
          </w:rPr>
          <w:fldChar w:fldCharType="end"/>
        </w:r>
      </w:hyperlink>
    </w:p>
    <w:p w14:paraId="27CE33A0" w14:textId="2E51ED1C"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7" w:history="1">
        <w:r w:rsidR="000212D4" w:rsidRPr="000556B2">
          <w:rPr>
            <w:rStyle w:val="Hyperlink"/>
            <w:noProof/>
            <w:lang w:val="en-AU"/>
          </w:rPr>
          <w:t>Refugees and displaced persons</w:t>
        </w:r>
        <w:r w:rsidR="000212D4">
          <w:rPr>
            <w:noProof/>
            <w:webHidden/>
          </w:rPr>
          <w:tab/>
        </w:r>
        <w:r w:rsidR="000212D4">
          <w:rPr>
            <w:noProof/>
            <w:webHidden/>
          </w:rPr>
          <w:fldChar w:fldCharType="begin"/>
        </w:r>
        <w:r w:rsidR="000212D4">
          <w:rPr>
            <w:noProof/>
            <w:webHidden/>
          </w:rPr>
          <w:instrText xml:space="preserve"> PAGEREF _Toc161142997 \h </w:instrText>
        </w:r>
        <w:r w:rsidR="000212D4">
          <w:rPr>
            <w:noProof/>
            <w:webHidden/>
          </w:rPr>
        </w:r>
        <w:r w:rsidR="000212D4">
          <w:rPr>
            <w:noProof/>
            <w:webHidden/>
          </w:rPr>
          <w:fldChar w:fldCharType="separate"/>
        </w:r>
        <w:r w:rsidR="000648FB">
          <w:rPr>
            <w:noProof/>
            <w:webHidden/>
          </w:rPr>
          <w:t>70</w:t>
        </w:r>
        <w:r w:rsidR="000212D4">
          <w:rPr>
            <w:noProof/>
            <w:webHidden/>
          </w:rPr>
          <w:fldChar w:fldCharType="end"/>
        </w:r>
      </w:hyperlink>
    </w:p>
    <w:p w14:paraId="2C9F5319" w14:textId="24755FB9"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8" w:history="1">
        <w:r w:rsidR="000212D4" w:rsidRPr="000556B2">
          <w:rPr>
            <w:rStyle w:val="Hyperlink"/>
            <w:noProof/>
            <w:lang w:val="en-AU"/>
          </w:rPr>
          <w:t>People experiencing homelessness</w:t>
        </w:r>
        <w:r w:rsidR="000212D4">
          <w:rPr>
            <w:noProof/>
            <w:webHidden/>
          </w:rPr>
          <w:tab/>
        </w:r>
        <w:r w:rsidR="000212D4">
          <w:rPr>
            <w:noProof/>
            <w:webHidden/>
          </w:rPr>
          <w:fldChar w:fldCharType="begin"/>
        </w:r>
        <w:r w:rsidR="000212D4">
          <w:rPr>
            <w:noProof/>
            <w:webHidden/>
          </w:rPr>
          <w:instrText xml:space="preserve"> PAGEREF _Toc161142998 \h </w:instrText>
        </w:r>
        <w:r w:rsidR="000212D4">
          <w:rPr>
            <w:noProof/>
            <w:webHidden/>
          </w:rPr>
        </w:r>
        <w:r w:rsidR="000212D4">
          <w:rPr>
            <w:noProof/>
            <w:webHidden/>
          </w:rPr>
          <w:fldChar w:fldCharType="separate"/>
        </w:r>
        <w:r w:rsidR="000648FB">
          <w:rPr>
            <w:noProof/>
            <w:webHidden/>
          </w:rPr>
          <w:t>70</w:t>
        </w:r>
        <w:r w:rsidR="000212D4">
          <w:rPr>
            <w:noProof/>
            <w:webHidden/>
          </w:rPr>
          <w:fldChar w:fldCharType="end"/>
        </w:r>
      </w:hyperlink>
    </w:p>
    <w:p w14:paraId="7743B4FA" w14:textId="22A72D0C"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2999" w:history="1">
        <w:r w:rsidR="000212D4" w:rsidRPr="000556B2">
          <w:rPr>
            <w:rStyle w:val="Hyperlink"/>
            <w:noProof/>
            <w:lang w:val="en-AU"/>
          </w:rPr>
          <w:t>People with diagnosed mental health conditions</w:t>
        </w:r>
        <w:r w:rsidR="000212D4">
          <w:rPr>
            <w:noProof/>
            <w:webHidden/>
          </w:rPr>
          <w:tab/>
        </w:r>
        <w:r w:rsidR="000212D4">
          <w:rPr>
            <w:noProof/>
            <w:webHidden/>
          </w:rPr>
          <w:fldChar w:fldCharType="begin"/>
        </w:r>
        <w:r w:rsidR="000212D4">
          <w:rPr>
            <w:noProof/>
            <w:webHidden/>
          </w:rPr>
          <w:instrText xml:space="preserve"> PAGEREF _Toc161142999 \h </w:instrText>
        </w:r>
        <w:r w:rsidR="000212D4">
          <w:rPr>
            <w:noProof/>
            <w:webHidden/>
          </w:rPr>
        </w:r>
        <w:r w:rsidR="000212D4">
          <w:rPr>
            <w:noProof/>
            <w:webHidden/>
          </w:rPr>
          <w:fldChar w:fldCharType="separate"/>
        </w:r>
        <w:r w:rsidR="000648FB">
          <w:rPr>
            <w:noProof/>
            <w:webHidden/>
          </w:rPr>
          <w:t>71</w:t>
        </w:r>
        <w:r w:rsidR="000212D4">
          <w:rPr>
            <w:noProof/>
            <w:webHidden/>
          </w:rPr>
          <w:fldChar w:fldCharType="end"/>
        </w:r>
      </w:hyperlink>
    </w:p>
    <w:p w14:paraId="7B82E549" w14:textId="4ECE4CFC"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3000" w:history="1">
        <w:r w:rsidR="000212D4" w:rsidRPr="000556B2">
          <w:rPr>
            <w:rStyle w:val="Hyperlink"/>
            <w:noProof/>
            <w:lang w:val="en-AU"/>
          </w:rPr>
          <w:t>People with diagnosed physical health conditions</w:t>
        </w:r>
        <w:r w:rsidR="000212D4">
          <w:rPr>
            <w:noProof/>
            <w:webHidden/>
          </w:rPr>
          <w:tab/>
        </w:r>
        <w:r w:rsidR="000212D4">
          <w:rPr>
            <w:noProof/>
            <w:webHidden/>
          </w:rPr>
          <w:fldChar w:fldCharType="begin"/>
        </w:r>
        <w:r w:rsidR="000212D4">
          <w:rPr>
            <w:noProof/>
            <w:webHidden/>
          </w:rPr>
          <w:instrText xml:space="preserve"> PAGEREF _Toc161143000 \h </w:instrText>
        </w:r>
        <w:r w:rsidR="000212D4">
          <w:rPr>
            <w:noProof/>
            <w:webHidden/>
          </w:rPr>
        </w:r>
        <w:r w:rsidR="000212D4">
          <w:rPr>
            <w:noProof/>
            <w:webHidden/>
          </w:rPr>
          <w:fldChar w:fldCharType="separate"/>
        </w:r>
        <w:r w:rsidR="000648FB">
          <w:rPr>
            <w:noProof/>
            <w:webHidden/>
          </w:rPr>
          <w:t>72</w:t>
        </w:r>
        <w:r w:rsidR="000212D4">
          <w:rPr>
            <w:noProof/>
            <w:webHidden/>
          </w:rPr>
          <w:fldChar w:fldCharType="end"/>
        </w:r>
      </w:hyperlink>
    </w:p>
    <w:p w14:paraId="67A31522" w14:textId="64523793" w:rsidR="000212D4" w:rsidRDefault="00000000">
      <w:pPr>
        <w:pStyle w:val="TOC2"/>
        <w:tabs>
          <w:tab w:val="left" w:pos="720"/>
          <w:tab w:val="right" w:leader="dot" w:pos="9016"/>
        </w:tabs>
        <w:rPr>
          <w:rFonts w:eastAsiaTheme="minorEastAsia" w:cstheme="minorBidi"/>
          <w:smallCaps w:val="0"/>
          <w:noProof/>
          <w:kern w:val="2"/>
          <w:sz w:val="24"/>
          <w14:ligatures w14:val="standardContextual"/>
        </w:rPr>
      </w:pPr>
      <w:hyperlink w:anchor="_Toc161143001" w:history="1">
        <w:r w:rsidR="000212D4" w:rsidRPr="000556B2">
          <w:rPr>
            <w:rStyle w:val="Hyperlink"/>
            <w:noProof/>
            <w:lang w:val="en-AU"/>
          </w:rPr>
          <w:t>6.</w:t>
        </w:r>
        <w:r w:rsidR="000212D4">
          <w:rPr>
            <w:rFonts w:eastAsiaTheme="minorEastAsia" w:cstheme="minorBidi"/>
            <w:smallCaps w:val="0"/>
            <w:noProof/>
            <w:kern w:val="2"/>
            <w:sz w:val="24"/>
            <w14:ligatures w14:val="standardContextual"/>
          </w:rPr>
          <w:tab/>
        </w:r>
        <w:r w:rsidR="000212D4" w:rsidRPr="000556B2">
          <w:rPr>
            <w:rStyle w:val="Hyperlink"/>
            <w:noProof/>
            <w:lang w:val="en-AU"/>
          </w:rPr>
          <w:t>Level of Intervention: Multilevel Interventions</w:t>
        </w:r>
        <w:r w:rsidR="000212D4">
          <w:rPr>
            <w:noProof/>
            <w:webHidden/>
          </w:rPr>
          <w:tab/>
        </w:r>
        <w:r w:rsidR="000212D4">
          <w:rPr>
            <w:noProof/>
            <w:webHidden/>
          </w:rPr>
          <w:fldChar w:fldCharType="begin"/>
        </w:r>
        <w:r w:rsidR="000212D4">
          <w:rPr>
            <w:noProof/>
            <w:webHidden/>
          </w:rPr>
          <w:instrText xml:space="preserve"> PAGEREF _Toc161143001 \h </w:instrText>
        </w:r>
        <w:r w:rsidR="000212D4">
          <w:rPr>
            <w:noProof/>
            <w:webHidden/>
          </w:rPr>
        </w:r>
        <w:r w:rsidR="000212D4">
          <w:rPr>
            <w:noProof/>
            <w:webHidden/>
          </w:rPr>
          <w:fldChar w:fldCharType="separate"/>
        </w:r>
        <w:r w:rsidR="000648FB">
          <w:rPr>
            <w:noProof/>
            <w:webHidden/>
          </w:rPr>
          <w:t>72</w:t>
        </w:r>
        <w:r w:rsidR="000212D4">
          <w:rPr>
            <w:noProof/>
            <w:webHidden/>
          </w:rPr>
          <w:fldChar w:fldCharType="end"/>
        </w:r>
      </w:hyperlink>
    </w:p>
    <w:p w14:paraId="766E9DAD" w14:textId="26D9AAF8"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3002" w:history="1">
        <w:r w:rsidR="000212D4" w:rsidRPr="000556B2">
          <w:rPr>
            <w:rStyle w:val="Hyperlink"/>
            <w:rFonts w:cs="Times New Roman"/>
            <w:noProof/>
            <w:lang w:val="en-AU"/>
          </w:rPr>
          <w:t>Postvention</w:t>
        </w:r>
        <w:r w:rsidR="000212D4">
          <w:rPr>
            <w:noProof/>
            <w:webHidden/>
          </w:rPr>
          <w:tab/>
        </w:r>
        <w:r w:rsidR="000212D4">
          <w:rPr>
            <w:noProof/>
            <w:webHidden/>
          </w:rPr>
          <w:fldChar w:fldCharType="begin"/>
        </w:r>
        <w:r w:rsidR="000212D4">
          <w:rPr>
            <w:noProof/>
            <w:webHidden/>
          </w:rPr>
          <w:instrText xml:space="preserve"> PAGEREF _Toc161143002 \h </w:instrText>
        </w:r>
        <w:r w:rsidR="000212D4">
          <w:rPr>
            <w:noProof/>
            <w:webHidden/>
          </w:rPr>
        </w:r>
        <w:r w:rsidR="000212D4">
          <w:rPr>
            <w:noProof/>
            <w:webHidden/>
          </w:rPr>
          <w:fldChar w:fldCharType="separate"/>
        </w:r>
        <w:r w:rsidR="000648FB">
          <w:rPr>
            <w:noProof/>
            <w:webHidden/>
          </w:rPr>
          <w:t>76</w:t>
        </w:r>
        <w:r w:rsidR="000212D4">
          <w:rPr>
            <w:noProof/>
            <w:webHidden/>
          </w:rPr>
          <w:fldChar w:fldCharType="end"/>
        </w:r>
      </w:hyperlink>
    </w:p>
    <w:p w14:paraId="0CA3FE5F" w14:textId="708CC6A2"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03" w:history="1">
        <w:r w:rsidR="000212D4" w:rsidRPr="000556B2">
          <w:rPr>
            <w:rStyle w:val="Hyperlink"/>
            <w:rFonts w:cs="Times New Roman"/>
            <w:noProof/>
            <w:lang w:val="en-AU"/>
          </w:rPr>
          <w:t>1 Level of intervention: multilevel</w:t>
        </w:r>
        <w:r w:rsidR="000212D4">
          <w:rPr>
            <w:noProof/>
            <w:webHidden/>
          </w:rPr>
          <w:tab/>
        </w:r>
        <w:r w:rsidR="000212D4">
          <w:rPr>
            <w:noProof/>
            <w:webHidden/>
          </w:rPr>
          <w:fldChar w:fldCharType="begin"/>
        </w:r>
        <w:r w:rsidR="000212D4">
          <w:rPr>
            <w:noProof/>
            <w:webHidden/>
          </w:rPr>
          <w:instrText xml:space="preserve"> PAGEREF _Toc161143003 \h </w:instrText>
        </w:r>
        <w:r w:rsidR="000212D4">
          <w:rPr>
            <w:noProof/>
            <w:webHidden/>
          </w:rPr>
        </w:r>
        <w:r w:rsidR="000212D4">
          <w:rPr>
            <w:noProof/>
            <w:webHidden/>
          </w:rPr>
          <w:fldChar w:fldCharType="separate"/>
        </w:r>
        <w:r w:rsidR="000648FB">
          <w:rPr>
            <w:noProof/>
            <w:webHidden/>
          </w:rPr>
          <w:t>76</w:t>
        </w:r>
        <w:r w:rsidR="000212D4">
          <w:rPr>
            <w:noProof/>
            <w:webHidden/>
          </w:rPr>
          <w:fldChar w:fldCharType="end"/>
        </w:r>
      </w:hyperlink>
    </w:p>
    <w:p w14:paraId="0A62340B" w14:textId="06327356"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04" w:history="1">
        <w:r w:rsidR="000212D4" w:rsidRPr="000556B2">
          <w:rPr>
            <w:rStyle w:val="Hyperlink"/>
            <w:rFonts w:cs="Times New Roman"/>
            <w:noProof/>
            <w:lang w:val="en-AU"/>
          </w:rPr>
          <w:t>2 Level of intervention: universal</w:t>
        </w:r>
        <w:r w:rsidR="000212D4">
          <w:rPr>
            <w:noProof/>
            <w:webHidden/>
          </w:rPr>
          <w:tab/>
        </w:r>
        <w:r w:rsidR="000212D4">
          <w:rPr>
            <w:noProof/>
            <w:webHidden/>
          </w:rPr>
          <w:fldChar w:fldCharType="begin"/>
        </w:r>
        <w:r w:rsidR="000212D4">
          <w:rPr>
            <w:noProof/>
            <w:webHidden/>
          </w:rPr>
          <w:instrText xml:space="preserve"> PAGEREF _Toc161143004 \h </w:instrText>
        </w:r>
        <w:r w:rsidR="000212D4">
          <w:rPr>
            <w:noProof/>
            <w:webHidden/>
          </w:rPr>
        </w:r>
        <w:r w:rsidR="000212D4">
          <w:rPr>
            <w:noProof/>
            <w:webHidden/>
          </w:rPr>
          <w:fldChar w:fldCharType="separate"/>
        </w:r>
        <w:r w:rsidR="000648FB">
          <w:rPr>
            <w:noProof/>
            <w:webHidden/>
          </w:rPr>
          <w:t>77</w:t>
        </w:r>
        <w:r w:rsidR="000212D4">
          <w:rPr>
            <w:noProof/>
            <w:webHidden/>
          </w:rPr>
          <w:fldChar w:fldCharType="end"/>
        </w:r>
      </w:hyperlink>
    </w:p>
    <w:p w14:paraId="74733FF1" w14:textId="2B887301"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05" w:history="1">
        <w:r w:rsidR="000212D4" w:rsidRPr="000556B2">
          <w:rPr>
            <w:rStyle w:val="Hyperlink"/>
            <w:rFonts w:cs="Times New Roman"/>
            <w:noProof/>
            <w:lang w:val="en-AU"/>
          </w:rPr>
          <w:t>3 Level of intervention: selective</w:t>
        </w:r>
        <w:r w:rsidR="000212D4">
          <w:rPr>
            <w:noProof/>
            <w:webHidden/>
          </w:rPr>
          <w:tab/>
        </w:r>
        <w:r w:rsidR="000212D4">
          <w:rPr>
            <w:noProof/>
            <w:webHidden/>
          </w:rPr>
          <w:fldChar w:fldCharType="begin"/>
        </w:r>
        <w:r w:rsidR="000212D4">
          <w:rPr>
            <w:noProof/>
            <w:webHidden/>
          </w:rPr>
          <w:instrText xml:space="preserve"> PAGEREF _Toc161143005 \h </w:instrText>
        </w:r>
        <w:r w:rsidR="000212D4">
          <w:rPr>
            <w:noProof/>
            <w:webHidden/>
          </w:rPr>
        </w:r>
        <w:r w:rsidR="000212D4">
          <w:rPr>
            <w:noProof/>
            <w:webHidden/>
          </w:rPr>
          <w:fldChar w:fldCharType="separate"/>
        </w:r>
        <w:r w:rsidR="000648FB">
          <w:rPr>
            <w:noProof/>
            <w:webHidden/>
          </w:rPr>
          <w:t>77</w:t>
        </w:r>
        <w:r w:rsidR="000212D4">
          <w:rPr>
            <w:noProof/>
            <w:webHidden/>
          </w:rPr>
          <w:fldChar w:fldCharType="end"/>
        </w:r>
      </w:hyperlink>
    </w:p>
    <w:p w14:paraId="0468F85D" w14:textId="14A609C4"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3006" w:history="1">
        <w:r w:rsidR="000212D4" w:rsidRPr="000556B2">
          <w:rPr>
            <w:rStyle w:val="Hyperlink"/>
            <w:rFonts w:cs="Times New Roman"/>
            <w:noProof/>
            <w:lang w:val="en-AU"/>
          </w:rPr>
          <w:t>Indigenous peoples</w:t>
        </w:r>
        <w:r w:rsidR="000212D4">
          <w:rPr>
            <w:noProof/>
            <w:webHidden/>
          </w:rPr>
          <w:tab/>
        </w:r>
        <w:r w:rsidR="000212D4">
          <w:rPr>
            <w:noProof/>
            <w:webHidden/>
          </w:rPr>
          <w:fldChar w:fldCharType="begin"/>
        </w:r>
        <w:r w:rsidR="000212D4">
          <w:rPr>
            <w:noProof/>
            <w:webHidden/>
          </w:rPr>
          <w:instrText xml:space="preserve"> PAGEREF _Toc161143006 \h </w:instrText>
        </w:r>
        <w:r w:rsidR="000212D4">
          <w:rPr>
            <w:noProof/>
            <w:webHidden/>
          </w:rPr>
        </w:r>
        <w:r w:rsidR="000212D4">
          <w:rPr>
            <w:noProof/>
            <w:webHidden/>
          </w:rPr>
          <w:fldChar w:fldCharType="separate"/>
        </w:r>
        <w:r w:rsidR="000648FB">
          <w:rPr>
            <w:noProof/>
            <w:webHidden/>
          </w:rPr>
          <w:t>79</w:t>
        </w:r>
        <w:r w:rsidR="000212D4">
          <w:rPr>
            <w:noProof/>
            <w:webHidden/>
          </w:rPr>
          <w:fldChar w:fldCharType="end"/>
        </w:r>
      </w:hyperlink>
    </w:p>
    <w:p w14:paraId="4A0CCC58" w14:textId="390C6C2B"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07" w:history="1">
        <w:r w:rsidR="000212D4" w:rsidRPr="000556B2">
          <w:rPr>
            <w:rStyle w:val="Hyperlink"/>
            <w:noProof/>
            <w:lang w:val="en-AU"/>
          </w:rPr>
          <w:t>International evidence:</w:t>
        </w:r>
        <w:r w:rsidR="000212D4">
          <w:rPr>
            <w:noProof/>
            <w:webHidden/>
          </w:rPr>
          <w:tab/>
        </w:r>
        <w:r w:rsidR="000212D4">
          <w:rPr>
            <w:noProof/>
            <w:webHidden/>
          </w:rPr>
          <w:fldChar w:fldCharType="begin"/>
        </w:r>
        <w:r w:rsidR="000212D4">
          <w:rPr>
            <w:noProof/>
            <w:webHidden/>
          </w:rPr>
          <w:instrText xml:space="preserve"> PAGEREF _Toc161143007 \h </w:instrText>
        </w:r>
        <w:r w:rsidR="000212D4">
          <w:rPr>
            <w:noProof/>
            <w:webHidden/>
          </w:rPr>
        </w:r>
        <w:r w:rsidR="000212D4">
          <w:rPr>
            <w:noProof/>
            <w:webHidden/>
          </w:rPr>
          <w:fldChar w:fldCharType="separate"/>
        </w:r>
        <w:r w:rsidR="000648FB">
          <w:rPr>
            <w:noProof/>
            <w:webHidden/>
          </w:rPr>
          <w:t>79</w:t>
        </w:r>
        <w:r w:rsidR="000212D4">
          <w:rPr>
            <w:noProof/>
            <w:webHidden/>
          </w:rPr>
          <w:fldChar w:fldCharType="end"/>
        </w:r>
      </w:hyperlink>
    </w:p>
    <w:p w14:paraId="68082D86" w14:textId="59DC1EBC"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08" w:history="1">
        <w:r w:rsidR="000212D4" w:rsidRPr="000556B2">
          <w:rPr>
            <w:rStyle w:val="Hyperlink"/>
            <w:noProof/>
            <w:lang w:val="en-AU"/>
          </w:rPr>
          <w:t>Suicide Prevention Interventions delivered in Aotearoa New Zealand focusing on the general population</w:t>
        </w:r>
        <w:r w:rsidR="000212D4">
          <w:rPr>
            <w:noProof/>
            <w:webHidden/>
          </w:rPr>
          <w:tab/>
        </w:r>
        <w:r w:rsidR="000212D4">
          <w:rPr>
            <w:noProof/>
            <w:webHidden/>
          </w:rPr>
          <w:fldChar w:fldCharType="begin"/>
        </w:r>
        <w:r w:rsidR="000212D4">
          <w:rPr>
            <w:noProof/>
            <w:webHidden/>
          </w:rPr>
          <w:instrText xml:space="preserve"> PAGEREF _Toc161143008 \h </w:instrText>
        </w:r>
        <w:r w:rsidR="000212D4">
          <w:rPr>
            <w:noProof/>
            <w:webHidden/>
          </w:rPr>
        </w:r>
        <w:r w:rsidR="000212D4">
          <w:rPr>
            <w:noProof/>
            <w:webHidden/>
          </w:rPr>
          <w:fldChar w:fldCharType="separate"/>
        </w:r>
        <w:r w:rsidR="000648FB">
          <w:rPr>
            <w:noProof/>
            <w:webHidden/>
          </w:rPr>
          <w:t>81</w:t>
        </w:r>
        <w:r w:rsidR="000212D4">
          <w:rPr>
            <w:noProof/>
            <w:webHidden/>
          </w:rPr>
          <w:fldChar w:fldCharType="end"/>
        </w:r>
      </w:hyperlink>
    </w:p>
    <w:p w14:paraId="1CC75A8E" w14:textId="03DF14FC"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3009" w:history="1">
        <w:r w:rsidR="000212D4" w:rsidRPr="000556B2">
          <w:rPr>
            <w:rStyle w:val="Hyperlink"/>
            <w:noProof/>
            <w:lang w:val="en-AU" w:eastAsia="ja-JP"/>
          </w:rPr>
          <w:t>Aotearoa New Zealand suicide prevention interventions for all populations</w:t>
        </w:r>
        <w:r w:rsidR="000212D4">
          <w:rPr>
            <w:noProof/>
            <w:webHidden/>
          </w:rPr>
          <w:tab/>
        </w:r>
        <w:r w:rsidR="000212D4">
          <w:rPr>
            <w:noProof/>
            <w:webHidden/>
          </w:rPr>
          <w:fldChar w:fldCharType="begin"/>
        </w:r>
        <w:r w:rsidR="000212D4">
          <w:rPr>
            <w:noProof/>
            <w:webHidden/>
          </w:rPr>
          <w:instrText xml:space="preserve"> PAGEREF _Toc161143009 \h </w:instrText>
        </w:r>
        <w:r w:rsidR="000212D4">
          <w:rPr>
            <w:noProof/>
            <w:webHidden/>
          </w:rPr>
        </w:r>
        <w:r w:rsidR="000212D4">
          <w:rPr>
            <w:noProof/>
            <w:webHidden/>
          </w:rPr>
          <w:fldChar w:fldCharType="separate"/>
        </w:r>
        <w:r w:rsidR="000648FB">
          <w:rPr>
            <w:noProof/>
            <w:webHidden/>
          </w:rPr>
          <w:t>81</w:t>
        </w:r>
        <w:r w:rsidR="000212D4">
          <w:rPr>
            <w:noProof/>
            <w:webHidden/>
          </w:rPr>
          <w:fldChar w:fldCharType="end"/>
        </w:r>
      </w:hyperlink>
    </w:p>
    <w:p w14:paraId="26E9AA24" w14:textId="1F5CC4DC"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3010" w:history="1">
        <w:r w:rsidR="000212D4" w:rsidRPr="000556B2">
          <w:rPr>
            <w:rStyle w:val="Hyperlink"/>
            <w:noProof/>
            <w:lang w:val="en-AU" w:eastAsia="ja-JP"/>
          </w:rPr>
          <w:t>Aotearoa New Zealand suicide prevention interventions for Māori and Pacific Populations</w:t>
        </w:r>
        <w:r w:rsidR="000212D4">
          <w:rPr>
            <w:noProof/>
            <w:webHidden/>
          </w:rPr>
          <w:tab/>
        </w:r>
        <w:r w:rsidR="000212D4">
          <w:rPr>
            <w:noProof/>
            <w:webHidden/>
          </w:rPr>
          <w:fldChar w:fldCharType="begin"/>
        </w:r>
        <w:r w:rsidR="000212D4">
          <w:rPr>
            <w:noProof/>
            <w:webHidden/>
          </w:rPr>
          <w:instrText xml:space="preserve"> PAGEREF _Toc161143010 \h </w:instrText>
        </w:r>
        <w:r w:rsidR="000212D4">
          <w:rPr>
            <w:noProof/>
            <w:webHidden/>
          </w:rPr>
        </w:r>
        <w:r w:rsidR="000212D4">
          <w:rPr>
            <w:noProof/>
            <w:webHidden/>
          </w:rPr>
          <w:fldChar w:fldCharType="separate"/>
        </w:r>
        <w:r w:rsidR="000648FB">
          <w:rPr>
            <w:noProof/>
            <w:webHidden/>
          </w:rPr>
          <w:t>82</w:t>
        </w:r>
        <w:r w:rsidR="000212D4">
          <w:rPr>
            <w:noProof/>
            <w:webHidden/>
          </w:rPr>
          <w:fldChar w:fldCharType="end"/>
        </w:r>
      </w:hyperlink>
    </w:p>
    <w:p w14:paraId="6D30F587" w14:textId="1A1AE3AE"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3011" w:history="1">
        <w:r w:rsidR="000212D4" w:rsidRPr="000556B2">
          <w:rPr>
            <w:rStyle w:val="Hyperlink"/>
            <w:noProof/>
            <w:lang w:val="en-AU" w:eastAsia="ja-JP"/>
          </w:rPr>
          <w:t>Aotearoa New Zealand suicide prevention programme evaluations for Pacific communities</w:t>
        </w:r>
        <w:r w:rsidR="000212D4">
          <w:rPr>
            <w:noProof/>
            <w:webHidden/>
          </w:rPr>
          <w:tab/>
        </w:r>
        <w:r w:rsidR="000212D4">
          <w:rPr>
            <w:noProof/>
            <w:webHidden/>
          </w:rPr>
          <w:fldChar w:fldCharType="begin"/>
        </w:r>
        <w:r w:rsidR="000212D4">
          <w:rPr>
            <w:noProof/>
            <w:webHidden/>
          </w:rPr>
          <w:instrText xml:space="preserve"> PAGEREF _Toc161143011 \h </w:instrText>
        </w:r>
        <w:r w:rsidR="000212D4">
          <w:rPr>
            <w:noProof/>
            <w:webHidden/>
          </w:rPr>
        </w:r>
        <w:r w:rsidR="000212D4">
          <w:rPr>
            <w:noProof/>
            <w:webHidden/>
          </w:rPr>
          <w:fldChar w:fldCharType="separate"/>
        </w:r>
        <w:r w:rsidR="000648FB">
          <w:rPr>
            <w:noProof/>
            <w:webHidden/>
          </w:rPr>
          <w:t>83</w:t>
        </w:r>
        <w:r w:rsidR="000212D4">
          <w:rPr>
            <w:noProof/>
            <w:webHidden/>
          </w:rPr>
          <w:fldChar w:fldCharType="end"/>
        </w:r>
      </w:hyperlink>
    </w:p>
    <w:p w14:paraId="0A481CB4" w14:textId="6EECDF4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3012" w:history="1">
        <w:r w:rsidR="000212D4" w:rsidRPr="000556B2">
          <w:rPr>
            <w:rStyle w:val="Hyperlink"/>
            <w:noProof/>
            <w:lang w:val="en-AU" w:eastAsia="ja-JP"/>
          </w:rPr>
          <w:t>Aotearoa New Zealand suicide prevention programme evaluations for Māori communities</w:t>
        </w:r>
        <w:r w:rsidR="000212D4">
          <w:rPr>
            <w:noProof/>
            <w:webHidden/>
          </w:rPr>
          <w:tab/>
        </w:r>
        <w:r w:rsidR="000212D4">
          <w:rPr>
            <w:noProof/>
            <w:webHidden/>
          </w:rPr>
          <w:fldChar w:fldCharType="begin"/>
        </w:r>
        <w:r w:rsidR="000212D4">
          <w:rPr>
            <w:noProof/>
            <w:webHidden/>
          </w:rPr>
          <w:instrText xml:space="preserve"> PAGEREF _Toc161143012 \h </w:instrText>
        </w:r>
        <w:r w:rsidR="000212D4">
          <w:rPr>
            <w:noProof/>
            <w:webHidden/>
          </w:rPr>
        </w:r>
        <w:r w:rsidR="000212D4">
          <w:rPr>
            <w:noProof/>
            <w:webHidden/>
          </w:rPr>
          <w:fldChar w:fldCharType="separate"/>
        </w:r>
        <w:r w:rsidR="000648FB">
          <w:rPr>
            <w:noProof/>
            <w:webHidden/>
          </w:rPr>
          <w:t>85</w:t>
        </w:r>
        <w:r w:rsidR="000212D4">
          <w:rPr>
            <w:noProof/>
            <w:webHidden/>
          </w:rPr>
          <w:fldChar w:fldCharType="end"/>
        </w:r>
      </w:hyperlink>
    </w:p>
    <w:p w14:paraId="0B81E502" w14:textId="36C5A8D0"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3013" w:history="1">
        <w:r w:rsidR="000212D4" w:rsidRPr="000556B2">
          <w:rPr>
            <w:rStyle w:val="Hyperlink"/>
            <w:noProof/>
            <w:shd w:val="clear" w:color="auto" w:fill="FFFFFF"/>
            <w:lang w:val="en-AU"/>
          </w:rPr>
          <w:t>Annual Māori Suicide Prevention Symposia</w:t>
        </w:r>
        <w:r w:rsidR="000212D4">
          <w:rPr>
            <w:noProof/>
            <w:webHidden/>
          </w:rPr>
          <w:tab/>
        </w:r>
        <w:r w:rsidR="000212D4">
          <w:rPr>
            <w:noProof/>
            <w:webHidden/>
          </w:rPr>
          <w:fldChar w:fldCharType="begin"/>
        </w:r>
        <w:r w:rsidR="000212D4">
          <w:rPr>
            <w:noProof/>
            <w:webHidden/>
          </w:rPr>
          <w:instrText xml:space="preserve"> PAGEREF _Toc161143013 \h </w:instrText>
        </w:r>
        <w:r w:rsidR="000212D4">
          <w:rPr>
            <w:noProof/>
            <w:webHidden/>
          </w:rPr>
        </w:r>
        <w:r w:rsidR="000212D4">
          <w:rPr>
            <w:noProof/>
            <w:webHidden/>
          </w:rPr>
          <w:fldChar w:fldCharType="separate"/>
        </w:r>
        <w:r w:rsidR="000648FB">
          <w:rPr>
            <w:noProof/>
            <w:webHidden/>
          </w:rPr>
          <w:t>87</w:t>
        </w:r>
        <w:r w:rsidR="000212D4">
          <w:rPr>
            <w:noProof/>
            <w:webHidden/>
          </w:rPr>
          <w:fldChar w:fldCharType="end"/>
        </w:r>
      </w:hyperlink>
    </w:p>
    <w:p w14:paraId="113B395F" w14:textId="49C05233" w:rsidR="000212D4" w:rsidRDefault="00000000">
      <w:pPr>
        <w:pStyle w:val="TOC4"/>
        <w:tabs>
          <w:tab w:val="right" w:leader="dot" w:pos="9016"/>
        </w:tabs>
        <w:rPr>
          <w:rFonts w:eastAsiaTheme="minorEastAsia" w:cstheme="minorBidi"/>
          <w:noProof/>
          <w:kern w:val="2"/>
          <w:sz w:val="24"/>
          <w:szCs w:val="24"/>
          <w14:ligatures w14:val="standardContextual"/>
        </w:rPr>
      </w:pPr>
      <w:hyperlink w:anchor="_Toc161143014" w:history="1">
        <w:r w:rsidR="000212D4" w:rsidRPr="000556B2">
          <w:rPr>
            <w:rStyle w:val="Hyperlink"/>
            <w:noProof/>
            <w:lang w:val="en-AU" w:eastAsia="ja-JP"/>
          </w:rPr>
          <w:t>Aotearoa New Zealand suicide prevention programme evaluations for Māori communities – Te Rau Ora</w:t>
        </w:r>
        <w:r w:rsidR="000212D4">
          <w:rPr>
            <w:noProof/>
            <w:webHidden/>
          </w:rPr>
          <w:tab/>
        </w:r>
        <w:r w:rsidR="000212D4">
          <w:rPr>
            <w:noProof/>
            <w:webHidden/>
          </w:rPr>
          <w:fldChar w:fldCharType="begin"/>
        </w:r>
        <w:r w:rsidR="000212D4">
          <w:rPr>
            <w:noProof/>
            <w:webHidden/>
          </w:rPr>
          <w:instrText xml:space="preserve"> PAGEREF _Toc161143014 \h </w:instrText>
        </w:r>
        <w:r w:rsidR="000212D4">
          <w:rPr>
            <w:noProof/>
            <w:webHidden/>
          </w:rPr>
        </w:r>
        <w:r w:rsidR="000212D4">
          <w:rPr>
            <w:noProof/>
            <w:webHidden/>
          </w:rPr>
          <w:fldChar w:fldCharType="separate"/>
        </w:r>
        <w:r w:rsidR="000648FB">
          <w:rPr>
            <w:noProof/>
            <w:webHidden/>
          </w:rPr>
          <w:t>88</w:t>
        </w:r>
        <w:r w:rsidR="000212D4">
          <w:rPr>
            <w:noProof/>
            <w:webHidden/>
          </w:rPr>
          <w:fldChar w:fldCharType="end"/>
        </w:r>
      </w:hyperlink>
    </w:p>
    <w:p w14:paraId="2814BB78" w14:textId="114C12FC"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15" w:history="1">
        <w:r w:rsidR="000212D4" w:rsidRPr="000556B2">
          <w:rPr>
            <w:rStyle w:val="Hyperlink"/>
            <w:noProof/>
            <w:shd w:val="clear" w:color="auto" w:fill="FFFFFF"/>
            <w:lang w:val="en-AU"/>
          </w:rPr>
          <w:t>Postvention in Aotearoa New Zealand</w:t>
        </w:r>
        <w:r w:rsidR="000212D4">
          <w:rPr>
            <w:noProof/>
            <w:webHidden/>
          </w:rPr>
          <w:tab/>
        </w:r>
        <w:r w:rsidR="000212D4">
          <w:rPr>
            <w:noProof/>
            <w:webHidden/>
          </w:rPr>
          <w:fldChar w:fldCharType="begin"/>
        </w:r>
        <w:r w:rsidR="000212D4">
          <w:rPr>
            <w:noProof/>
            <w:webHidden/>
          </w:rPr>
          <w:instrText xml:space="preserve"> PAGEREF _Toc161143015 \h </w:instrText>
        </w:r>
        <w:r w:rsidR="000212D4">
          <w:rPr>
            <w:noProof/>
            <w:webHidden/>
          </w:rPr>
        </w:r>
        <w:r w:rsidR="000212D4">
          <w:rPr>
            <w:noProof/>
            <w:webHidden/>
          </w:rPr>
          <w:fldChar w:fldCharType="separate"/>
        </w:r>
        <w:r w:rsidR="000648FB">
          <w:rPr>
            <w:noProof/>
            <w:webHidden/>
          </w:rPr>
          <w:t>94</w:t>
        </w:r>
        <w:r w:rsidR="000212D4">
          <w:rPr>
            <w:noProof/>
            <w:webHidden/>
          </w:rPr>
          <w:fldChar w:fldCharType="end"/>
        </w:r>
      </w:hyperlink>
    </w:p>
    <w:p w14:paraId="3E68A8C9" w14:textId="2644D287"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3016" w:history="1">
        <w:r w:rsidR="000212D4" w:rsidRPr="000556B2">
          <w:rPr>
            <w:rStyle w:val="Hyperlink"/>
            <w:noProof/>
            <w:lang w:val="en-AU"/>
          </w:rPr>
          <w:t>Conclusions and recommendations</w:t>
        </w:r>
        <w:r w:rsidR="000212D4">
          <w:rPr>
            <w:noProof/>
            <w:webHidden/>
          </w:rPr>
          <w:tab/>
        </w:r>
        <w:r w:rsidR="000212D4">
          <w:rPr>
            <w:noProof/>
            <w:webHidden/>
          </w:rPr>
          <w:fldChar w:fldCharType="begin"/>
        </w:r>
        <w:r w:rsidR="000212D4">
          <w:rPr>
            <w:noProof/>
            <w:webHidden/>
          </w:rPr>
          <w:instrText xml:space="preserve"> PAGEREF _Toc161143016 \h </w:instrText>
        </w:r>
        <w:r w:rsidR="000212D4">
          <w:rPr>
            <w:noProof/>
            <w:webHidden/>
          </w:rPr>
        </w:r>
        <w:r w:rsidR="000212D4">
          <w:rPr>
            <w:noProof/>
            <w:webHidden/>
          </w:rPr>
          <w:fldChar w:fldCharType="separate"/>
        </w:r>
        <w:r w:rsidR="000648FB">
          <w:rPr>
            <w:noProof/>
            <w:webHidden/>
          </w:rPr>
          <w:t>96</w:t>
        </w:r>
        <w:r w:rsidR="000212D4">
          <w:rPr>
            <w:noProof/>
            <w:webHidden/>
          </w:rPr>
          <w:fldChar w:fldCharType="end"/>
        </w:r>
      </w:hyperlink>
    </w:p>
    <w:p w14:paraId="501FF7B7" w14:textId="62CE945E"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17" w:history="1">
        <w:r w:rsidR="000212D4" w:rsidRPr="000556B2">
          <w:rPr>
            <w:rStyle w:val="Hyperlink"/>
            <w:noProof/>
          </w:rPr>
          <w:t>What we need to achieve greater gains in suicide prevention</w:t>
        </w:r>
        <w:r w:rsidR="000212D4">
          <w:rPr>
            <w:noProof/>
            <w:webHidden/>
          </w:rPr>
          <w:tab/>
        </w:r>
        <w:r w:rsidR="000212D4">
          <w:rPr>
            <w:noProof/>
            <w:webHidden/>
          </w:rPr>
          <w:fldChar w:fldCharType="begin"/>
        </w:r>
        <w:r w:rsidR="000212D4">
          <w:rPr>
            <w:noProof/>
            <w:webHidden/>
          </w:rPr>
          <w:instrText xml:space="preserve"> PAGEREF _Toc161143017 \h </w:instrText>
        </w:r>
        <w:r w:rsidR="000212D4">
          <w:rPr>
            <w:noProof/>
            <w:webHidden/>
          </w:rPr>
        </w:r>
        <w:r w:rsidR="000212D4">
          <w:rPr>
            <w:noProof/>
            <w:webHidden/>
          </w:rPr>
          <w:fldChar w:fldCharType="separate"/>
        </w:r>
        <w:r w:rsidR="000648FB">
          <w:rPr>
            <w:noProof/>
            <w:webHidden/>
          </w:rPr>
          <w:t>103</w:t>
        </w:r>
        <w:r w:rsidR="000212D4">
          <w:rPr>
            <w:noProof/>
            <w:webHidden/>
          </w:rPr>
          <w:fldChar w:fldCharType="end"/>
        </w:r>
      </w:hyperlink>
    </w:p>
    <w:p w14:paraId="756F195E" w14:textId="76CF03DF"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3018" w:history="1">
        <w:r w:rsidR="000212D4" w:rsidRPr="000556B2">
          <w:rPr>
            <w:rStyle w:val="Hyperlink"/>
            <w:noProof/>
            <w:lang w:val="en-AU"/>
          </w:rPr>
          <w:t>References</w:t>
        </w:r>
        <w:r w:rsidR="000212D4">
          <w:rPr>
            <w:noProof/>
            <w:webHidden/>
          </w:rPr>
          <w:tab/>
        </w:r>
        <w:r w:rsidR="000212D4">
          <w:rPr>
            <w:noProof/>
            <w:webHidden/>
          </w:rPr>
          <w:fldChar w:fldCharType="begin"/>
        </w:r>
        <w:r w:rsidR="000212D4">
          <w:rPr>
            <w:noProof/>
            <w:webHidden/>
          </w:rPr>
          <w:instrText xml:space="preserve"> PAGEREF _Toc161143018 \h </w:instrText>
        </w:r>
        <w:r w:rsidR="000212D4">
          <w:rPr>
            <w:noProof/>
            <w:webHidden/>
          </w:rPr>
        </w:r>
        <w:r w:rsidR="000212D4">
          <w:rPr>
            <w:noProof/>
            <w:webHidden/>
          </w:rPr>
          <w:fldChar w:fldCharType="separate"/>
        </w:r>
        <w:r w:rsidR="000648FB">
          <w:rPr>
            <w:noProof/>
            <w:webHidden/>
          </w:rPr>
          <w:t>105</w:t>
        </w:r>
        <w:r w:rsidR="000212D4">
          <w:rPr>
            <w:noProof/>
            <w:webHidden/>
          </w:rPr>
          <w:fldChar w:fldCharType="end"/>
        </w:r>
      </w:hyperlink>
    </w:p>
    <w:p w14:paraId="422D2EF3" w14:textId="39F04597" w:rsidR="000212D4" w:rsidRDefault="00000000">
      <w:pPr>
        <w:pStyle w:val="TOC1"/>
        <w:tabs>
          <w:tab w:val="right" w:leader="dot" w:pos="9016"/>
        </w:tabs>
        <w:rPr>
          <w:rFonts w:eastAsiaTheme="minorEastAsia" w:cstheme="minorBidi"/>
          <w:b w:val="0"/>
          <w:bCs w:val="0"/>
          <w:caps w:val="0"/>
          <w:noProof/>
          <w:kern w:val="2"/>
          <w:sz w:val="24"/>
          <w14:ligatures w14:val="standardContextual"/>
        </w:rPr>
      </w:pPr>
      <w:hyperlink w:anchor="_Toc161143019" w:history="1">
        <w:r w:rsidR="000212D4" w:rsidRPr="000556B2">
          <w:rPr>
            <w:rStyle w:val="Hyperlink"/>
            <w:noProof/>
            <w:lang w:val="en-AU"/>
          </w:rPr>
          <w:t>Appendices</w:t>
        </w:r>
        <w:r w:rsidR="000212D4">
          <w:rPr>
            <w:noProof/>
            <w:webHidden/>
          </w:rPr>
          <w:tab/>
        </w:r>
        <w:r w:rsidR="000212D4">
          <w:rPr>
            <w:noProof/>
            <w:webHidden/>
          </w:rPr>
          <w:fldChar w:fldCharType="begin"/>
        </w:r>
        <w:r w:rsidR="000212D4">
          <w:rPr>
            <w:noProof/>
            <w:webHidden/>
          </w:rPr>
          <w:instrText xml:space="preserve"> PAGEREF _Toc161143019 \h </w:instrText>
        </w:r>
        <w:r w:rsidR="000212D4">
          <w:rPr>
            <w:noProof/>
            <w:webHidden/>
          </w:rPr>
        </w:r>
        <w:r w:rsidR="000212D4">
          <w:rPr>
            <w:noProof/>
            <w:webHidden/>
          </w:rPr>
          <w:fldChar w:fldCharType="separate"/>
        </w:r>
        <w:r w:rsidR="000648FB">
          <w:rPr>
            <w:noProof/>
            <w:webHidden/>
          </w:rPr>
          <w:t>129</w:t>
        </w:r>
        <w:r w:rsidR="000212D4">
          <w:rPr>
            <w:noProof/>
            <w:webHidden/>
          </w:rPr>
          <w:fldChar w:fldCharType="end"/>
        </w:r>
      </w:hyperlink>
    </w:p>
    <w:p w14:paraId="5A6EE73C" w14:textId="15370EED"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20" w:history="1">
        <w:r w:rsidR="000212D4" w:rsidRPr="000556B2">
          <w:rPr>
            <w:rStyle w:val="Hyperlink"/>
            <w:noProof/>
            <w:lang w:val="en-AU"/>
          </w:rPr>
          <w:t>Appendix A: PRISMA flow diagrams</w:t>
        </w:r>
        <w:r w:rsidR="000212D4">
          <w:rPr>
            <w:noProof/>
            <w:webHidden/>
          </w:rPr>
          <w:tab/>
        </w:r>
        <w:r w:rsidR="000212D4">
          <w:rPr>
            <w:noProof/>
            <w:webHidden/>
          </w:rPr>
          <w:fldChar w:fldCharType="begin"/>
        </w:r>
        <w:r w:rsidR="000212D4">
          <w:rPr>
            <w:noProof/>
            <w:webHidden/>
          </w:rPr>
          <w:instrText xml:space="preserve"> PAGEREF _Toc161143020 \h </w:instrText>
        </w:r>
        <w:r w:rsidR="000212D4">
          <w:rPr>
            <w:noProof/>
            <w:webHidden/>
          </w:rPr>
        </w:r>
        <w:r w:rsidR="000212D4">
          <w:rPr>
            <w:noProof/>
            <w:webHidden/>
          </w:rPr>
          <w:fldChar w:fldCharType="separate"/>
        </w:r>
        <w:r w:rsidR="000648FB">
          <w:rPr>
            <w:noProof/>
            <w:webHidden/>
          </w:rPr>
          <w:t>129</w:t>
        </w:r>
        <w:r w:rsidR="000212D4">
          <w:rPr>
            <w:noProof/>
            <w:webHidden/>
          </w:rPr>
          <w:fldChar w:fldCharType="end"/>
        </w:r>
      </w:hyperlink>
    </w:p>
    <w:p w14:paraId="6BA9C328" w14:textId="66D06A80"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21" w:history="1">
        <w:r w:rsidR="000212D4" w:rsidRPr="000556B2">
          <w:rPr>
            <w:rStyle w:val="Hyperlink"/>
            <w:noProof/>
            <w:lang w:val="en-AU"/>
          </w:rPr>
          <w:t>Appendix B: Summary table of included reviews</w:t>
        </w:r>
        <w:r w:rsidR="000212D4">
          <w:rPr>
            <w:noProof/>
            <w:webHidden/>
          </w:rPr>
          <w:tab/>
        </w:r>
        <w:r w:rsidR="000212D4">
          <w:rPr>
            <w:noProof/>
            <w:webHidden/>
          </w:rPr>
          <w:fldChar w:fldCharType="begin"/>
        </w:r>
        <w:r w:rsidR="000212D4">
          <w:rPr>
            <w:noProof/>
            <w:webHidden/>
          </w:rPr>
          <w:instrText xml:space="preserve"> PAGEREF _Toc161143021 \h </w:instrText>
        </w:r>
        <w:r w:rsidR="000212D4">
          <w:rPr>
            <w:noProof/>
            <w:webHidden/>
          </w:rPr>
        </w:r>
        <w:r w:rsidR="000212D4">
          <w:rPr>
            <w:noProof/>
            <w:webHidden/>
          </w:rPr>
          <w:fldChar w:fldCharType="separate"/>
        </w:r>
        <w:r w:rsidR="000648FB">
          <w:rPr>
            <w:noProof/>
            <w:webHidden/>
          </w:rPr>
          <w:t>131</w:t>
        </w:r>
        <w:r w:rsidR="000212D4">
          <w:rPr>
            <w:noProof/>
            <w:webHidden/>
          </w:rPr>
          <w:fldChar w:fldCharType="end"/>
        </w:r>
      </w:hyperlink>
    </w:p>
    <w:p w14:paraId="6AB0D7FB" w14:textId="657E7584" w:rsidR="000212D4" w:rsidRDefault="00000000">
      <w:pPr>
        <w:pStyle w:val="TOC2"/>
        <w:tabs>
          <w:tab w:val="right" w:leader="dot" w:pos="9016"/>
        </w:tabs>
        <w:rPr>
          <w:rFonts w:eastAsiaTheme="minorEastAsia" w:cstheme="minorBidi"/>
          <w:smallCaps w:val="0"/>
          <w:noProof/>
          <w:kern w:val="2"/>
          <w:sz w:val="24"/>
          <w14:ligatures w14:val="standardContextual"/>
        </w:rPr>
      </w:pPr>
      <w:hyperlink w:anchor="_Toc161143022" w:history="1">
        <w:r w:rsidR="000212D4" w:rsidRPr="000556B2">
          <w:rPr>
            <w:rStyle w:val="Hyperlink"/>
            <w:noProof/>
            <w:lang w:val="en-AU"/>
          </w:rPr>
          <w:t>Appendix C: Information provided by Te Rau Ora</w:t>
        </w:r>
        <w:r w:rsidR="000212D4">
          <w:rPr>
            <w:noProof/>
            <w:webHidden/>
          </w:rPr>
          <w:tab/>
        </w:r>
        <w:r w:rsidR="000212D4">
          <w:rPr>
            <w:noProof/>
            <w:webHidden/>
          </w:rPr>
          <w:fldChar w:fldCharType="begin"/>
        </w:r>
        <w:r w:rsidR="000212D4">
          <w:rPr>
            <w:noProof/>
            <w:webHidden/>
          </w:rPr>
          <w:instrText xml:space="preserve"> PAGEREF _Toc161143022 \h </w:instrText>
        </w:r>
        <w:r w:rsidR="000212D4">
          <w:rPr>
            <w:noProof/>
            <w:webHidden/>
          </w:rPr>
        </w:r>
        <w:r w:rsidR="000212D4">
          <w:rPr>
            <w:noProof/>
            <w:webHidden/>
          </w:rPr>
          <w:fldChar w:fldCharType="separate"/>
        </w:r>
        <w:r w:rsidR="000648FB">
          <w:rPr>
            <w:noProof/>
            <w:webHidden/>
          </w:rPr>
          <w:t>197</w:t>
        </w:r>
        <w:r w:rsidR="000212D4">
          <w:rPr>
            <w:noProof/>
            <w:webHidden/>
          </w:rPr>
          <w:fldChar w:fldCharType="end"/>
        </w:r>
      </w:hyperlink>
    </w:p>
    <w:p w14:paraId="6A38986D" w14:textId="1D5A9B2B" w:rsidR="005772D0" w:rsidRPr="007626C3" w:rsidRDefault="005772D0" w:rsidP="00B9771E">
      <w:pPr>
        <w:spacing w:before="100" w:beforeAutospacing="1" w:after="100" w:afterAutospacing="1"/>
        <w:jc w:val="center"/>
        <w:rPr>
          <w:lang w:val="en-AU"/>
        </w:rPr>
      </w:pPr>
      <w:r w:rsidRPr="007626C3">
        <w:rPr>
          <w:lang w:val="en-AU"/>
        </w:rPr>
        <w:fldChar w:fldCharType="end"/>
      </w:r>
    </w:p>
    <w:p w14:paraId="550498AC" w14:textId="77777777" w:rsidR="00401063" w:rsidRDefault="00401063">
      <w:pPr>
        <w:spacing w:before="0" w:after="160" w:line="259" w:lineRule="auto"/>
        <w:rPr>
          <w:lang w:val="en-AU"/>
        </w:rPr>
        <w:sectPr w:rsidR="00401063" w:rsidSect="00936453">
          <w:footerReference w:type="even" r:id="rId11"/>
          <w:footerReference w:type="default" r:id="rId12"/>
          <w:pgSz w:w="11906" w:h="16838"/>
          <w:pgMar w:top="1440" w:right="1440" w:bottom="1440" w:left="1440" w:header="708" w:footer="708" w:gutter="0"/>
          <w:cols w:space="708"/>
          <w:docGrid w:linePitch="360"/>
        </w:sectPr>
      </w:pPr>
    </w:p>
    <w:p w14:paraId="08DEA1A8" w14:textId="77777777" w:rsidR="005772D0" w:rsidRPr="007626C3" w:rsidRDefault="005772D0">
      <w:pPr>
        <w:spacing w:before="0" w:after="160" w:line="259" w:lineRule="auto"/>
        <w:rPr>
          <w:rFonts w:eastAsiaTheme="majorEastAsia" w:cstheme="majorBidi"/>
          <w:b/>
          <w:color w:val="2F5496" w:themeColor="accent1" w:themeShade="BF"/>
          <w:sz w:val="28"/>
          <w:szCs w:val="32"/>
          <w:lang w:val="en-AU"/>
        </w:rPr>
      </w:pPr>
    </w:p>
    <w:p w14:paraId="2CA6115A" w14:textId="24EB0160" w:rsidR="00B7098F" w:rsidRPr="007626C3" w:rsidRDefault="00827FE4" w:rsidP="00B2157A">
      <w:pPr>
        <w:pStyle w:val="Heading1"/>
        <w:rPr>
          <w:lang w:val="en-AU"/>
        </w:rPr>
      </w:pPr>
      <w:bookmarkStart w:id="3" w:name="_Toc161080455"/>
      <w:bookmarkStart w:id="4" w:name="_Toc161142934"/>
      <w:r w:rsidRPr="007626C3">
        <w:rPr>
          <w:lang w:val="en-AU"/>
        </w:rPr>
        <w:t>Executive</w:t>
      </w:r>
      <w:r w:rsidR="00581025" w:rsidRPr="007626C3">
        <w:rPr>
          <w:lang w:val="en-AU"/>
        </w:rPr>
        <w:t xml:space="preserve"> </w:t>
      </w:r>
      <w:r w:rsidRPr="007626C3">
        <w:rPr>
          <w:lang w:val="en-AU"/>
        </w:rPr>
        <w:t>summary</w:t>
      </w:r>
      <w:bookmarkEnd w:id="3"/>
      <w:bookmarkEnd w:id="4"/>
    </w:p>
    <w:p w14:paraId="2371D99C" w14:textId="77777777" w:rsidR="006E10AE" w:rsidRDefault="006E10AE">
      <w:pPr>
        <w:spacing w:before="0" w:after="160" w:line="259" w:lineRule="auto"/>
        <w:rPr>
          <w:lang w:val="en-AU" w:eastAsia="en-NZ"/>
        </w:rPr>
      </w:pPr>
    </w:p>
    <w:p w14:paraId="1E9CF252" w14:textId="0EE67625" w:rsidR="00F55F2F" w:rsidRPr="00B010F2" w:rsidRDefault="00F55F2F" w:rsidP="00F55F2F">
      <w:pPr>
        <w:rPr>
          <w:color w:val="000000" w:themeColor="text1"/>
          <w:lang w:val="en-AU"/>
        </w:rPr>
      </w:pPr>
      <w:r w:rsidRPr="00B010F2">
        <w:rPr>
          <w:lang w:val="en-AU"/>
        </w:rPr>
        <w:t xml:space="preserve">There have been some encouraging signs of a reduction in lives lost to suicide in the past few years, after a decade of relatively static rates </w:t>
      </w:r>
      <w:r w:rsidRPr="00B010F2">
        <w:rPr>
          <w:lang w:val="en-AU"/>
        </w:rPr>
        <w:fldChar w:fldCharType="begin">
          <w:fldData xml:space="preserve">PEVuZE5vdGU+PENpdGU+PEF1dGhvcj5QaXJraXM8L0F1dGhvcj48WWVhcj4yMDIxPC9ZZWFyPjxS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==
</w:fldData>
        </w:fldChar>
      </w:r>
      <w:r w:rsidRPr="00B010F2">
        <w:rPr>
          <w:lang w:val="en-AU"/>
        </w:rPr>
        <w:instrText xml:space="preserve"> ADDIN EN.CITE </w:instrText>
      </w:r>
      <w:r w:rsidRPr="00B010F2">
        <w:rPr>
          <w:lang w:val="en-AU"/>
        </w:rPr>
        <w:fldChar w:fldCharType="begin">
          <w:fldData xml:space="preserve">PEVuZE5vdGU+PENpdGU+PEF1dGhvcj5QaXJraXM8L0F1dGhvcj48WWVhcj4yMDIxPC9ZZWFyPjxS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==
</w:fldData>
        </w:fldChar>
      </w:r>
      <w:r w:rsidRPr="00B010F2">
        <w:rPr>
          <w:lang w:val="en-AU"/>
        </w:rPr>
        <w:instrText xml:space="preserve"> ADDIN EN.CITE.DATA </w:instrText>
      </w:r>
      <w:r w:rsidRPr="00B010F2">
        <w:rPr>
          <w:lang w:val="en-AU"/>
        </w:rPr>
      </w:r>
      <w:r w:rsidRPr="00B010F2">
        <w:rPr>
          <w:lang w:val="en-AU"/>
        </w:rPr>
        <w:fldChar w:fldCharType="end"/>
      </w:r>
      <w:r w:rsidRPr="00B010F2">
        <w:rPr>
          <w:lang w:val="en-AU"/>
        </w:rPr>
      </w:r>
      <w:r w:rsidRPr="00B010F2">
        <w:rPr>
          <w:lang w:val="en-AU"/>
        </w:rPr>
        <w:fldChar w:fldCharType="separate"/>
      </w:r>
      <w:r w:rsidRPr="00B010F2">
        <w:rPr>
          <w:noProof/>
          <w:lang w:val="en-AU"/>
        </w:rPr>
        <w:t>(</w:t>
      </w:r>
      <w:hyperlink w:anchor="_ENREF_288" w:tooltip="Pirkis, 2021 #2731" w:history="1">
        <w:r w:rsidR="00630A87" w:rsidRPr="00B010F2">
          <w:rPr>
            <w:noProof/>
            <w:lang w:val="en-AU"/>
          </w:rPr>
          <w:t>Pirkis et al., 2021</w:t>
        </w:r>
      </w:hyperlink>
      <w:r w:rsidRPr="00B010F2">
        <w:rPr>
          <w:noProof/>
          <w:lang w:val="en-AU"/>
        </w:rPr>
        <w:t>)</w:t>
      </w:r>
      <w:r w:rsidRPr="00B010F2">
        <w:rPr>
          <w:lang w:val="en-AU"/>
        </w:rPr>
        <w:fldChar w:fldCharType="end"/>
      </w:r>
      <w:r w:rsidRPr="00B010F2">
        <w:rPr>
          <w:lang w:val="en-AU"/>
        </w:rPr>
        <w:t xml:space="preserve">.  Evidence-based interventions are required to build on this momentum </w:t>
      </w:r>
      <w:r w:rsidRPr="00B010F2">
        <w:rPr>
          <w:lang w:val="en-AU"/>
        </w:rPr>
        <w:fldChar w:fldCharType="begin"/>
      </w:r>
      <w:r w:rsidRPr="00B010F2">
        <w:rPr>
          <w:lang w:val="en-AU"/>
        </w:rPr>
        <w:instrText xml:space="preserve"> ADDIN EN.CITE &lt;EndNote&gt;&lt;Cite&gt;&lt;Author&gt;World Health Organization&lt;/Author&gt;&lt;Year&gt;2014&lt;/Year&gt;&lt;RecNum&gt;2&lt;/RecNum&gt;&lt;DisplayText&gt;(World Health Organization, 2014)&lt;/DisplayText&gt;&lt;record&gt;&lt;rec-number&gt;2&lt;/rec-number&gt;&lt;foreign-keys&gt;&lt;key app="EN" db-id="9tz25x59y5xr0qext575ea2g9avdpvrawz9a" timestamp="1658961644"&gt;2&lt;/key&gt;&lt;/foreign-keys&gt;&lt;ref-type name="Report"&gt;27&lt;/ref-type&gt;&lt;contributors&gt;&lt;authors&gt;&lt;author&gt;World Health Organization,&lt;/author&gt;&lt;/authors&gt;&lt;/contributors&gt;&lt;titles&gt;&lt;title&gt;Preventing suicide: a global imperative&lt;/title&gt;&lt;/titles&gt;&lt;dates&gt;&lt;year&gt;2014&lt;/year&gt;&lt;/dates&gt;&lt;pub-location&gt;Switzerland&lt;/pub-location&gt;&lt;publisher&gt;World Health Organization&lt;/publisher&gt;&lt;urls&gt;&lt;/urls&gt;&lt;/record&gt;&lt;/Cite&gt;&lt;/EndNote&gt;</w:instrText>
      </w:r>
      <w:r w:rsidRPr="00B010F2">
        <w:rPr>
          <w:lang w:val="en-AU"/>
        </w:rPr>
        <w:fldChar w:fldCharType="separate"/>
      </w:r>
      <w:r w:rsidRPr="00B010F2">
        <w:rPr>
          <w:noProof/>
          <w:lang w:val="en-AU"/>
        </w:rPr>
        <w:t>(</w:t>
      </w:r>
      <w:hyperlink w:anchor="_ENREF_378" w:tooltip="World Health Organization, 2014 #2" w:history="1">
        <w:r w:rsidR="00630A87" w:rsidRPr="00B010F2">
          <w:rPr>
            <w:noProof/>
            <w:lang w:val="en-AU"/>
          </w:rPr>
          <w:t>World Health Organization, 2014</w:t>
        </w:r>
      </w:hyperlink>
      <w:r w:rsidRPr="00B010F2">
        <w:rPr>
          <w:noProof/>
          <w:lang w:val="en-AU"/>
        </w:rPr>
        <w:t>)</w:t>
      </w:r>
      <w:r w:rsidRPr="00B010F2">
        <w:rPr>
          <w:lang w:val="en-AU"/>
        </w:rPr>
        <w:fldChar w:fldCharType="end"/>
      </w:r>
      <w:r w:rsidRPr="00B010F2">
        <w:rPr>
          <w:lang w:val="en-AU"/>
        </w:rPr>
        <w:t xml:space="preserve">. Generating evidence in suicide prevention is complex </w:t>
      </w:r>
      <w:r w:rsidRPr="00B010F2">
        <w:rPr>
          <w:lang w:val="en-AU"/>
        </w:rPr>
        <w:fldChar w:fldCharType="begin"/>
      </w:r>
      <w:r w:rsidRPr="00B010F2">
        <w:rPr>
          <w:lang w:val="en-AU"/>
        </w:rPr>
        <w:instrText xml:space="preserve"> ADDIN EN.CITE &lt;EndNote&gt;&lt;Cite&gt;&lt;Author&gt;Hawton&lt;/Author&gt;&lt;Year&gt;2017&lt;/Year&gt;&lt;RecNum&gt;33&lt;/RecNum&gt;&lt;DisplayText&gt;(Hawton &amp;amp; Pirkis, 2017)&lt;/DisplayText&gt;&lt;record&gt;&lt;rec-number&gt;33&lt;/rec-number&gt;&lt;foreign-keys&gt;&lt;key app="EN" db-id="9tz25x59y5xr0qext575ea2g9avdpvrawz9a" timestamp="1658961644"&gt;33&lt;/key&gt;&lt;/foreign-keys&gt;&lt;ref-type name="Journal Article"&gt;17&lt;/ref-type&gt;&lt;contributors&gt;&lt;authors&gt;&lt;author&gt;Hawton, K.&lt;/author&gt;&lt;author&gt;Pirkis, J.&lt;/author&gt;&lt;/authors&gt;&lt;/contributors&gt;&lt;titles&gt;&lt;title&gt;Suicide is a complex problem that requires a range of prevention initiatives and methods of evaluation&lt;/title&gt;&lt;secondary-title&gt;The British Journal of Psychiatry&lt;/secondary-title&gt;&lt;/titles&gt;&lt;periodical&gt;&lt;full-title&gt;The British Journal of Psychiatry&lt;/full-title&gt;&lt;/periodical&gt;&lt;pages&gt;381-383&lt;/pages&gt;&lt;volume&gt;210&lt;/volume&gt;&lt;number&gt;6&lt;/number&gt;&lt;dates&gt;&lt;year&gt;2017&lt;/year&gt;&lt;/dates&gt;&lt;isbn&gt;0007-1250&lt;/isbn&gt;&lt;urls&gt;&lt;/urls&gt;&lt;electronic-resource-num&gt;10.1192/bjp.bp.116.197459&lt;/electronic-resource-num&gt;&lt;/record&gt;&lt;/Cite&gt;&lt;/EndNote&gt;</w:instrText>
      </w:r>
      <w:r w:rsidRPr="00B010F2">
        <w:rPr>
          <w:lang w:val="en-AU"/>
        </w:rPr>
        <w:fldChar w:fldCharType="separate"/>
      </w:r>
      <w:r w:rsidRPr="00B010F2">
        <w:rPr>
          <w:noProof/>
          <w:lang w:val="en-AU"/>
        </w:rPr>
        <w:t>(</w:t>
      </w:r>
      <w:hyperlink w:anchor="_ENREF_157" w:tooltip="Hawton, 2017 #33" w:history="1">
        <w:r w:rsidR="00630A87" w:rsidRPr="00B010F2">
          <w:rPr>
            <w:noProof/>
            <w:lang w:val="en-AU"/>
          </w:rPr>
          <w:t>Hawton &amp; Pirkis, 2017</w:t>
        </w:r>
      </w:hyperlink>
      <w:r w:rsidRPr="00B010F2">
        <w:rPr>
          <w:noProof/>
          <w:lang w:val="en-AU"/>
        </w:rPr>
        <w:t>)</w:t>
      </w:r>
      <w:r w:rsidRPr="00B010F2">
        <w:rPr>
          <w:lang w:val="en-AU"/>
        </w:rPr>
        <w:fldChar w:fldCharType="end"/>
      </w:r>
      <w:r w:rsidRPr="00B010F2">
        <w:rPr>
          <w:lang w:val="en-AU"/>
        </w:rPr>
        <w:t xml:space="preserve">; several reviews have synthesised evidence regarding interventions for suicidal behaviour, but have focused only on RCTs </w:t>
      </w:r>
      <w:r w:rsidRPr="00B010F2">
        <w:rPr>
          <w:lang w:val="en-AU"/>
        </w:rPr>
        <w:fldChar w:fldCharType="begin"/>
      </w:r>
      <w:r w:rsidR="00630A87">
        <w:rPr>
          <w:lang w:val="en-AU"/>
        </w:rPr>
        <w:instrText xml:space="preserve"> ADDIN EN.CITE &lt;EndNote&gt;&lt;Cite&gt;&lt;Author&gt;Calear&lt;/Author&gt;&lt;Year&gt;2016&lt;/Year&gt;&lt;RecNum&gt;35&lt;/RecNum&gt;&lt;DisplayText&gt;(Calear et al., 2016b)&lt;/DisplayText&gt;&lt;record&gt;&lt;rec-number&gt;35&lt;/rec-number&gt;&lt;foreign-keys&gt;&lt;key app="EN" db-id="9tz25x59y5xr0qext575ea2g9avdpvrawz9a" timestamp="1658961644"&gt;35&lt;/key&gt;&lt;/foreign-keys&gt;&lt;ref-type name="Journal Article"&gt;17&lt;/ref-type&gt;&lt;contributors&gt;&lt;authors&gt;&lt;author&gt;Calear, A. L.&lt;/author&gt;&lt;author&gt;Christensen, H.&lt;/author&gt;&lt;author&gt;Freeman, A.&lt;/author&gt;&lt;author&gt;Fenton, K.&lt;/author&gt;&lt;author&gt;Grant, J. B.&lt;/author&gt;&lt;author&gt;Van Spijker, B.&lt;/author&gt;&lt;author&gt;Donker, T. &lt;/author&gt;&lt;/authors&gt;&lt;/contributors&gt;&lt;titles&gt;&lt;title&gt;A systematic review of psychosocial suicide prevention interventions for youth&lt;/title&gt;&lt;secondary-title&gt;J European child adolescent psychiatry&lt;/secondary-title&gt;&lt;/titles&gt;&lt;periodical&gt;&lt;full-title&gt;J European child adolescent psychiatry&lt;/full-title&gt;&lt;/periodical&gt;&lt;pages&gt;467-482&lt;/pages&gt;&lt;volume&gt;25&lt;/volume&gt;&lt;number&gt;5&lt;/number&gt;&lt;dates&gt;&lt;year&gt;2016&lt;/year&gt;&lt;/dates&gt;&lt;isbn&gt;1018-8827&lt;/isbn&gt;&lt;urls&gt;&lt;related-urls&gt;&lt;url&gt;https://doi.org/10.1007/s00787-015-0783-4&lt;/url&gt;&lt;/related-urls&gt;&lt;/urls&gt;&lt;electronic-resource-num&gt;10.1007/s00787-015-0783-4&lt;/electronic-resource-num&gt;&lt;/record&gt;&lt;/Cite&gt;&lt;/EndNote&gt;</w:instrText>
      </w:r>
      <w:r w:rsidRPr="00B010F2">
        <w:rPr>
          <w:lang w:val="en-AU"/>
        </w:rPr>
        <w:fldChar w:fldCharType="separate"/>
      </w:r>
      <w:r w:rsidR="00630A87">
        <w:rPr>
          <w:noProof/>
          <w:lang w:val="en-AU"/>
        </w:rPr>
        <w:t>(</w:t>
      </w:r>
      <w:hyperlink w:anchor="_ENREF_57" w:tooltip="Calear, 2016 #35" w:history="1">
        <w:r w:rsidR="00630A87">
          <w:rPr>
            <w:noProof/>
            <w:lang w:val="en-AU"/>
          </w:rPr>
          <w:t>Calear et al., 2016b</w:t>
        </w:r>
      </w:hyperlink>
      <w:r w:rsidR="00630A87">
        <w:rPr>
          <w:noProof/>
          <w:lang w:val="en-AU"/>
        </w:rPr>
        <w:t>)</w:t>
      </w:r>
      <w:r w:rsidRPr="00B010F2">
        <w:rPr>
          <w:lang w:val="en-AU"/>
        </w:rPr>
        <w:fldChar w:fldCharType="end"/>
      </w:r>
      <w:r w:rsidRPr="00B010F2">
        <w:rPr>
          <w:lang w:val="en-AU"/>
        </w:rPr>
        <w:t xml:space="preserve">, on a specific intervention type </w:t>
      </w:r>
      <w:r w:rsidRPr="00B010F2">
        <w:rPr>
          <w:lang w:val="en-AU"/>
        </w:rPr>
        <w:fldChar w:fldCharType="begin"/>
      </w:r>
      <w:r w:rsidR="00630A87">
        <w:rPr>
          <w:lang w:val="en-AU"/>
        </w:rPr>
        <w:instrText xml:space="preserve"> ADDIN EN.CITE &lt;EndNote&gt;&lt;Cite&gt;&lt;Author&gt;Hawton&lt;/Author&gt;&lt;Year&gt;2016&lt;/Year&gt;&lt;RecNum&gt;408&lt;/RecNum&gt;&lt;DisplayText&gt;(Hawton et al., 2016b)&lt;/DisplayText&gt;&lt;record&gt;&lt;rec-number&gt;408&lt;/rec-number&gt;&lt;foreign-keys&gt;&lt;key app="EN" db-id="9tz25x59y5xr0qext575ea2g9avdpvrawz9a" timestamp="1659058410"&gt;408&lt;/key&gt;&lt;/foreign-keys&gt;&lt;ref-type name="Journal Article"&gt;17&lt;/ref-type&gt;&lt;contributors&gt;&lt;authors&gt;&lt;author&gt;Hawton, K.&lt;/author&gt;&lt;author&gt;Witt, K. G.&lt;/author&gt;&lt;author&gt;Taylor Salisbury, T. L.&lt;/author&gt;&lt;author&gt;Arensman, E.&lt;/author&gt;&lt;author&gt;Gunnell, D.&lt;/author&gt;&lt;author&gt;Hazell, P.&lt;/author&gt;&lt;author&gt;Townsend, E.&lt;/author&gt;&lt;author&gt;van Heeringen, K.&lt;/author&gt;&lt;/authors&gt;&lt;/contributors&gt;&lt;titles&gt;&lt;title&gt;Psychosocial interventions following self-harm in adults: a systematic review and meta-analysis&lt;/title&gt;&lt;secondary-title&gt;The Lancet Psychiatry&lt;/secondary-title&gt;&lt;/titles&gt;&lt;periodical&gt;&lt;full-title&gt;The Lancet Psychiatry&lt;/full-title&gt;&lt;/periodical&gt;&lt;pages&gt;740-750&lt;/pages&gt;&lt;volume&gt;3&lt;/volume&gt;&lt;number&gt;8&lt;/number&gt;&lt;dates&gt;&lt;year&gt;2016&lt;/year&gt;&lt;/dates&gt;&lt;isbn&gt;2215-0366&lt;/isbn&gt;&lt;urls&gt;&lt;/urls&gt;&lt;electronic-resource-num&gt;10.1016/S2215-0366(16)30070-0&lt;/electronic-resource-num&gt;&lt;/record&gt;&lt;/Cite&gt;&lt;/EndNote&gt;</w:instrText>
      </w:r>
      <w:r w:rsidRPr="00B010F2">
        <w:rPr>
          <w:lang w:val="en-AU"/>
        </w:rPr>
        <w:fldChar w:fldCharType="separate"/>
      </w:r>
      <w:r w:rsidR="00630A87">
        <w:rPr>
          <w:noProof/>
          <w:lang w:val="en-AU"/>
        </w:rPr>
        <w:t>(</w:t>
      </w:r>
      <w:hyperlink w:anchor="_ENREF_161" w:tooltip="Hawton, 2016 #408" w:history="1">
        <w:r w:rsidR="00630A87">
          <w:rPr>
            <w:noProof/>
            <w:lang w:val="en-AU"/>
          </w:rPr>
          <w:t>Hawton et al., 2016b</w:t>
        </w:r>
      </w:hyperlink>
      <w:r w:rsidR="00630A87">
        <w:rPr>
          <w:noProof/>
          <w:lang w:val="en-AU"/>
        </w:rPr>
        <w:t>)</w:t>
      </w:r>
      <w:r w:rsidRPr="00B010F2">
        <w:rPr>
          <w:lang w:val="en-AU"/>
        </w:rPr>
        <w:fldChar w:fldCharType="end"/>
      </w:r>
      <w:r w:rsidRPr="00B010F2">
        <w:rPr>
          <w:lang w:val="en-AU"/>
        </w:rPr>
        <w:t xml:space="preserve">, specific population groups </w:t>
      </w:r>
      <w:r w:rsidRPr="00B010F2">
        <w:rPr>
          <w:lang w:val="en-AU"/>
        </w:rPr>
        <w:fldChar w:fldCharType="begin"/>
      </w:r>
      <w:r w:rsidR="00630A87">
        <w:rPr>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sidRPr="00B010F2">
        <w:rPr>
          <w:lang w:val="en-AU"/>
        </w:rPr>
        <w:fldChar w:fldCharType="separate"/>
      </w:r>
      <w:r w:rsidR="00630A87">
        <w:rPr>
          <w:noProof/>
          <w:lang w:val="en-AU"/>
        </w:rPr>
        <w:t>(</w:t>
      </w:r>
      <w:hyperlink w:anchor="_ENREF_371" w:tooltip="Witt, 2021 #30057" w:history="1">
        <w:r w:rsidR="00630A87">
          <w:rPr>
            <w:noProof/>
            <w:lang w:val="en-AU"/>
          </w:rPr>
          <w:t>Witt et al., 2021b</w:t>
        </w:r>
      </w:hyperlink>
      <w:r w:rsidR="00630A87">
        <w:rPr>
          <w:noProof/>
          <w:lang w:val="en-AU"/>
        </w:rPr>
        <w:t>)</w:t>
      </w:r>
      <w:r w:rsidRPr="00B010F2">
        <w:rPr>
          <w:lang w:val="en-AU"/>
        </w:rPr>
        <w:fldChar w:fldCharType="end"/>
      </w:r>
      <w:r w:rsidRPr="00B010F2">
        <w:rPr>
          <w:lang w:val="en-AU"/>
        </w:rPr>
        <w:t xml:space="preserve">, or in specific settings </w:t>
      </w:r>
      <w:r w:rsidRPr="00B010F2">
        <w:rPr>
          <w:lang w:val="en-AU"/>
        </w:rPr>
        <w:fldChar w:fldCharType="begin"/>
      </w:r>
      <w:r w:rsidRPr="00B010F2">
        <w:rPr>
          <w:lang w:val="en-AU"/>
        </w:rPr>
        <w:instrText xml:space="preserve"> ADDIN EN.CITE &lt;EndNote&gt;&lt;Cite&gt;&lt;Author&gt;Xue&lt;/Author&gt;&lt;Year&gt;2020&lt;/Year&gt;&lt;RecNum&gt;36&lt;/RecNum&gt;&lt;DisplayText&gt;(Xue, Yang, Xu, Shi, &amp;amp; Liu, 2020)&lt;/DisplayText&gt;&lt;record&gt;&lt;rec-number&gt;36&lt;/rec-number&gt;&lt;foreign-keys&gt;&lt;key app="EN" db-id="9tz25x59y5xr0qext575ea2g9avdpvrawz9a" timestamp="1658961644"&gt;36&lt;/key&gt;&lt;/foreign-keys&gt;&lt;ref-type name="Journal Article"&gt;17&lt;/ref-type&gt;&lt;contributors&gt;&lt;authors&gt;&lt;author&gt;Xue, Cuicui&lt;/author&gt;&lt;author&gt;Yang, Yujie&lt;/author&gt;&lt;author&gt;Xu, Kepei&lt;/author&gt;&lt;author&gt;Shi, Xiuxiu&lt;/author&gt;&lt;author&gt;Liu, Huaping &lt;/author&gt;&lt;/authors&gt;&lt;/contributors&gt;&lt;titles&gt;&lt;title&gt;Health personnel-targeted education interventions on inpatient suicide prevention in general hospitals: A scoping review&lt;/title&gt;&lt;secondary-title&gt;International journal of nursing sciences&lt;/secondary-title&gt;&lt;/titles&gt;&lt;periodical&gt;&lt;full-title&gt;International journal of nursing sciences&lt;/full-title&gt;&lt;/periodical&gt;&lt;dates&gt;&lt;year&gt;2020&lt;/year&gt;&lt;/dates&gt;&lt;isbn&gt;2352-0132&lt;/isbn&gt;&lt;urls&gt;&lt;/urls&gt;&lt;electronic-resource-num&gt;10.1016/j.ijnss.2020.09.006&lt;/electronic-resource-num&gt;&lt;/record&gt;&lt;/Cite&gt;&lt;/EndNote&gt;</w:instrText>
      </w:r>
      <w:r w:rsidRPr="00B010F2">
        <w:rPr>
          <w:lang w:val="en-AU"/>
        </w:rPr>
        <w:fldChar w:fldCharType="separate"/>
      </w:r>
      <w:r w:rsidRPr="00B010F2">
        <w:rPr>
          <w:noProof/>
          <w:lang w:val="en-AU"/>
        </w:rPr>
        <w:t>(</w:t>
      </w:r>
      <w:hyperlink w:anchor="_ENREF_381" w:tooltip="Xue, 2020 #36" w:history="1">
        <w:r w:rsidR="00630A87" w:rsidRPr="00B010F2">
          <w:rPr>
            <w:noProof/>
            <w:lang w:val="en-AU"/>
          </w:rPr>
          <w:t>Xue, Yang, Xu, Shi, &amp; Liu, 2020</w:t>
        </w:r>
      </w:hyperlink>
      <w:r w:rsidRPr="00B010F2">
        <w:rPr>
          <w:noProof/>
          <w:lang w:val="en-AU"/>
        </w:rPr>
        <w:t>)</w:t>
      </w:r>
      <w:r w:rsidRPr="00B010F2">
        <w:rPr>
          <w:lang w:val="en-AU"/>
        </w:rPr>
        <w:fldChar w:fldCharType="end"/>
      </w:r>
      <w:r w:rsidRPr="00B010F2">
        <w:rPr>
          <w:lang w:val="en-AU"/>
        </w:rPr>
        <w:t xml:space="preserve">, so do not cover the full spectrum knowledge we need to support suicide prevention in Aotearoa.  </w:t>
      </w:r>
      <w:r w:rsidRPr="00B010F2">
        <w:rPr>
          <w:color w:val="000000"/>
          <w:lang w:val="en-AU" w:eastAsia="en-NZ"/>
        </w:rPr>
        <w:t xml:space="preserve">This evidence synthesis summarises the most up-to-date and relevant local and international literature on suicide prevention and postvention.  </w:t>
      </w:r>
      <w:r w:rsidRPr="00B010F2">
        <w:rPr>
          <w:lang w:val="en-AU" w:eastAsia="en-NZ"/>
        </w:rPr>
        <w:t xml:space="preserve">The findings will provide direction for future suicide prevention action plans and highlight knowledge gaps.  </w:t>
      </w:r>
      <w:r w:rsidRPr="00B010F2">
        <w:rPr>
          <w:lang w:val="en-AU"/>
        </w:rPr>
        <w:t>We have included reviews and review of reviews</w:t>
      </w:r>
      <w:r>
        <w:rPr>
          <w:lang w:val="en-AU"/>
        </w:rPr>
        <w:t xml:space="preserve"> </w:t>
      </w:r>
      <w:r w:rsidRPr="00B010F2">
        <w:rPr>
          <w:lang w:val="en-AU"/>
        </w:rPr>
        <w:t xml:space="preserve">which had a primary aim of suicide prevention or postvention and assessed a suicide-related outcome such as death by suicide, suicide attempt, self-harm, suicidal ideation (thoughts, feelings, plans, threats), suicide risk, suicidal orientation, non-suicidal self-injury, suicidal behaviour, suicidality, suicide potential, parasuicide, suicidal distress or any other outcome described as a suicide-related behaviour by the review authors.  </w:t>
      </w:r>
      <w:r w:rsidRPr="00B010F2">
        <w:rPr>
          <w:color w:val="000000"/>
          <w:lang w:val="en-AU" w:eastAsia="en-NZ"/>
        </w:rPr>
        <w:t>This review include</w:t>
      </w:r>
      <w:r>
        <w:rPr>
          <w:color w:val="000000"/>
          <w:lang w:val="en-AU" w:eastAsia="en-NZ"/>
        </w:rPr>
        <w:t>d</w:t>
      </w:r>
      <w:r w:rsidRPr="00B010F2">
        <w:rPr>
          <w:color w:val="000000"/>
          <w:lang w:val="en-AU" w:eastAsia="en-NZ"/>
        </w:rPr>
        <w:t xml:space="preserve"> interventions designed and implemented at different suicide prevention levels, for different population groups, in all types of settings, </w:t>
      </w:r>
      <w:r w:rsidRPr="00B010F2">
        <w:rPr>
          <w:color w:val="000000" w:themeColor="text1"/>
          <w:lang w:val="en-AU"/>
        </w:rPr>
        <w:t xml:space="preserve">and includes any type of intervention, delivered in any format.  </w:t>
      </w:r>
      <w:r w:rsidRPr="00B010F2">
        <w:rPr>
          <w:lang w:val="en-AU"/>
        </w:rPr>
        <w:t xml:space="preserve"> </w:t>
      </w:r>
      <w:r w:rsidRPr="00B010F2">
        <w:rPr>
          <w:color w:val="000000" w:themeColor="text1"/>
          <w:lang w:val="en-AU"/>
        </w:rPr>
        <w:t xml:space="preserve"> </w:t>
      </w:r>
    </w:p>
    <w:p w14:paraId="06090577" w14:textId="6B0BE7D8" w:rsidR="00F55F2F" w:rsidRPr="00B010F2" w:rsidRDefault="00F55F2F" w:rsidP="00F55F2F">
      <w:pPr>
        <w:rPr>
          <w:lang w:val="en-AU"/>
        </w:rPr>
      </w:pPr>
      <w:r w:rsidRPr="00B010F2">
        <w:rPr>
          <w:lang w:val="en-AU" w:eastAsia="en-NZ"/>
        </w:rPr>
        <w:t>It is important to recognise that a great deal of the extant literature on suicide prevention reflects a Western, individualised, and often psychiatric perspective on suicide.  The research methodologies associated with this paradigm have a strong positivist tradition.  We acknowledge the centrality of Te Tiriti o Waitangi to suicide prevention in Aotearoa.  We acknowledge this tension throughout the review</w:t>
      </w:r>
      <w:r>
        <w:rPr>
          <w:lang w:val="en-AU" w:eastAsia="en-NZ"/>
        </w:rPr>
        <w:t>,</w:t>
      </w:r>
      <w:r w:rsidRPr="00B010F2">
        <w:rPr>
          <w:lang w:val="en-AU" w:eastAsia="en-NZ"/>
        </w:rPr>
        <w:t xml:space="preserve"> and have conducted two review strategies for this reason 1) an overarching review of reviews and 2) </w:t>
      </w:r>
      <w:r w:rsidRPr="00B010F2">
        <w:rPr>
          <w:lang w:val="en-AU"/>
        </w:rPr>
        <w:t>a supplementary search strategy focusing on suicide prevention in Aotearoa New Zealand, particularly among Māori and Pacific peoples have been included irrespective of their publication status and if published, irrespective of the year of publication, study design and whether or not they were reviews.</w:t>
      </w:r>
    </w:p>
    <w:p w14:paraId="23235942" w14:textId="77777777" w:rsidR="00F55F2F" w:rsidRDefault="00F55F2F" w:rsidP="00F55F2F">
      <w:pPr>
        <w:rPr>
          <w:lang w:val="en-AU"/>
        </w:rPr>
      </w:pPr>
    </w:p>
    <w:p w14:paraId="1E240734" w14:textId="77777777" w:rsidR="00F55F2F" w:rsidRPr="00B010F2" w:rsidRDefault="00F55F2F" w:rsidP="00F55F2F">
      <w:pPr>
        <w:rPr>
          <w:lang w:val="en-AU"/>
        </w:rPr>
      </w:pPr>
      <w:r w:rsidRPr="00B010F2">
        <w:rPr>
          <w:lang w:val="en-AU"/>
        </w:rPr>
        <w:lastRenderedPageBreak/>
        <w:t>The search for reviews across a number of databases produced a total of 30,375 articles. After duplicates were removed, 18,499 articles remained. After screening all titles and abstracts and subsequent full text reviews, 285 reviews were included in the review.  The additional search for Māori, Pacific and New Zealand intervention studies across scientific databases, theses depositories, organisations, professional networks and key stakeholders produced 248 results. After screening the studies and reports, 22 were included in this review.</w:t>
      </w:r>
    </w:p>
    <w:p w14:paraId="7C5882EA" w14:textId="77777777" w:rsidR="00F55F2F" w:rsidRPr="00B010F2" w:rsidRDefault="00F55F2F" w:rsidP="00F55F2F">
      <w:pPr>
        <w:rPr>
          <w:lang w:val="en-AU"/>
        </w:rPr>
      </w:pPr>
      <w:r w:rsidRPr="00B010F2">
        <w:rPr>
          <w:lang w:val="en-AU"/>
        </w:rPr>
        <w:t xml:space="preserve">The following suicide prevention strategies are worth pursuing in Aotearoa New Zealand based on the evidence we have reviewed.  </w:t>
      </w:r>
    </w:p>
    <w:p w14:paraId="16975C36" w14:textId="77777777" w:rsidR="00F55F2F" w:rsidRPr="00B010F2" w:rsidRDefault="00F55F2F" w:rsidP="00F55F2F">
      <w:pPr>
        <w:rPr>
          <w:lang w:val="en-AU"/>
        </w:rPr>
      </w:pPr>
      <w:r w:rsidRPr="00B010F2">
        <w:rPr>
          <w:b/>
          <w:bCs/>
          <w:lang w:val="en-AU"/>
        </w:rPr>
        <w:t>Universal approaches</w:t>
      </w:r>
      <w:r w:rsidRPr="00B010F2">
        <w:rPr>
          <w:lang w:val="en-AU"/>
        </w:rPr>
        <w:t xml:space="preserve"> are important and to date have been relatively under-utilised in </w:t>
      </w:r>
      <w:proofErr w:type="spellStart"/>
      <w:r w:rsidRPr="00B010F2">
        <w:rPr>
          <w:lang w:val="en-AU"/>
        </w:rPr>
        <w:t>Aoteaora</w:t>
      </w:r>
      <w:proofErr w:type="spellEnd"/>
      <w:r w:rsidRPr="00B010F2">
        <w:rPr>
          <w:lang w:val="en-AU"/>
        </w:rPr>
        <w:t xml:space="preserve"> New Zealand.  It seems likely that these approaches have the potential to prevent deaths among communities who are hard to reach using indicated approaches, particularly men, young people and Māori.    </w:t>
      </w:r>
    </w:p>
    <w:p w14:paraId="47B939DD" w14:textId="5EA23F74" w:rsidR="00F55F2F" w:rsidRPr="00B010F2" w:rsidRDefault="00F55F2F">
      <w:pPr>
        <w:pStyle w:val="EndNoteBibliography"/>
        <w:numPr>
          <w:ilvl w:val="0"/>
          <w:numId w:val="24"/>
        </w:numPr>
        <w:spacing w:before="0" w:after="0" w:line="360" w:lineRule="auto"/>
        <w:rPr>
          <w:sz w:val="24"/>
        </w:rPr>
      </w:pPr>
      <w:r w:rsidRPr="00B010F2">
        <w:rPr>
          <w:sz w:val="24"/>
        </w:rPr>
        <w:t xml:space="preserve">Address the structural determinants associated with suicide in Aotearoa including poverty, loss of land and language, discrimination and violence </w:t>
      </w:r>
      <w:r w:rsidRPr="00B010F2">
        <w:rPr>
          <w:sz w:val="24"/>
        </w:rPr>
        <w:fldChar w:fldCharType="begin"/>
      </w:r>
      <w:r w:rsidRPr="00B010F2">
        <w:rPr>
          <w:sz w:val="24"/>
        </w:rPr>
        <w:instrText xml:space="preserve"> ADDIN EN.CITE &lt;EndNote&gt;&lt;Cite&gt;&lt;Author&gt;Ngā Pou Arawhenua&lt;/Author&gt;&lt;Year&gt;2020&lt;/Year&gt;&lt;RecNum&gt;2469&lt;/RecNum&gt;&lt;DisplayText&gt;(Ngā Pou Arawhenua, Child and Youth Mortality Review Committee, &amp;amp; Suicide Mortality Review Committee, 2020)&lt;/DisplayText&gt;&lt;record&gt;&lt;rec-number&gt;2469&lt;/rec-number&gt;&lt;foreign-keys&gt;&lt;key app="EN" db-id="wdfvsf5dur5wsye2pxqpsws0v9wvvr0dzepe" timestamp="1588709434"&gt;2469&lt;/key&gt;&lt;/foreign-keys&gt;&lt;ref-type name="Report"&gt;27&lt;/ref-type&gt;&lt;contributors&gt;&lt;authors&gt;&lt;author&gt;Ngā Pou Arawhenua,&lt;/author&gt;&lt;author&gt;Child and Youth Mortality Review Committee,&lt;/author&gt;&lt;author&gt;Suicide Mortality Review Committee,&lt;/author&gt;&lt;/authors&gt;&lt;/contributors&gt;&lt;titles&gt;&lt;title&gt;Te Mauri. The lifeforce.  Rangatahi suicide report. Te pu-rongo mo-te mate whakamomori o te rangatahi&lt;/title&gt;&lt;/titles&gt;&lt;dates&gt;&lt;year&gt;2020&lt;/year&gt;&lt;/dates&gt;&lt;pub-location&gt;Wellington&lt;/pub-location&gt;&lt;publisher&gt;Health Quality and Safety Commission&lt;/publisher&gt;&lt;urls&gt;&lt;/urls&gt;&lt;/record&gt;&lt;/Cite&gt;&lt;/EndNote&gt;</w:instrText>
      </w:r>
      <w:r w:rsidRPr="00B010F2">
        <w:rPr>
          <w:sz w:val="24"/>
        </w:rPr>
        <w:fldChar w:fldCharType="separate"/>
      </w:r>
      <w:r w:rsidRPr="00B010F2">
        <w:rPr>
          <w:sz w:val="24"/>
        </w:rPr>
        <w:t>(</w:t>
      </w:r>
      <w:hyperlink w:history="1">
        <w:r w:rsidR="00630A87" w:rsidRPr="00B010F2">
          <w:rPr>
            <w:sz w:val="24"/>
          </w:rPr>
          <w:t>Ngā Pou Arawhenua, Child and Youth Mortality Review Committee, &amp; Suicide Mortality Review Committee, 2020</w:t>
        </w:r>
      </w:hyperlink>
      <w:r w:rsidRPr="00B010F2">
        <w:rPr>
          <w:sz w:val="24"/>
        </w:rPr>
        <w:t>)</w:t>
      </w:r>
      <w:r w:rsidRPr="00B010F2">
        <w:rPr>
          <w:sz w:val="24"/>
        </w:rPr>
        <w:fldChar w:fldCharType="end"/>
      </w:r>
    </w:p>
    <w:p w14:paraId="27EDC09B" w14:textId="51E29F60" w:rsidR="00F55F2F" w:rsidRPr="00B010F2" w:rsidRDefault="00F55F2F">
      <w:pPr>
        <w:pStyle w:val="EndNoteBibliography"/>
        <w:numPr>
          <w:ilvl w:val="0"/>
          <w:numId w:val="24"/>
        </w:numPr>
        <w:spacing w:before="0" w:after="0" w:line="360" w:lineRule="auto"/>
        <w:rPr>
          <w:sz w:val="24"/>
        </w:rPr>
      </w:pPr>
      <w:r w:rsidRPr="00B010F2">
        <w:rPr>
          <w:sz w:val="24"/>
        </w:rPr>
        <w:t xml:space="preserve">In periods of recession increase expenditure as a proportion of GDP focusing on unemployment benefits, active support of return to labour market programmes, social welfare </w:t>
      </w:r>
      <w:r w:rsidRPr="00B010F2">
        <w:rPr>
          <w:sz w:val="24"/>
        </w:rPr>
        <w:fldChar w:fldCharType="begin"/>
      </w:r>
      <w:r w:rsidRPr="00B010F2">
        <w:rPr>
          <w:sz w:val="24"/>
        </w:rPr>
        <w:instrText xml:space="preserve"> ADDIN EN.CITE &lt;EndNote&gt;&lt;Cite&gt;&lt;Author&gt;Kim&lt;/Author&gt;&lt;Year&gt;2018&lt;/Year&gt;&lt;RecNum&gt;2382&lt;/RecNum&gt;&lt;DisplayText&gt;(Kim, 2018)&lt;/DisplayText&gt;&lt;record&gt;&lt;rec-number&gt;2382&lt;/rec-number&gt;&lt;foreign-keys&gt;&lt;key app="EN" db-id="zrz9aaaw3ztz2yepadyxwe5dxdzv955v0a0x" timestamp="1642580403"&gt;2382&lt;/key&gt;&lt;/foreign-keys&gt;&lt;ref-type name="Journal Article"&gt;17&lt;/ref-type&gt;&lt;contributors&gt;&lt;authors&gt;&lt;author&gt;Kim, C.&lt;/author&gt;&lt;/authors&gt;&lt;/contributors&gt;&lt;auth-address&gt;Kim, Chungah. 1 Department of Health Policy, McMaster University, Hamilton, Ontario, Canada.&lt;/auth-address&gt;&lt;titles&gt;&lt;title&gt;The Impacts of Social Protection Policies and Programs on Suicide: A Literature Review&lt;/title&gt;&lt;secondary-title&gt;International Journal of Health Services&lt;/secondary-title&gt;&lt;/titles&gt;&lt;pages&gt;512-534&lt;/pages&gt;&lt;volume&gt;48&lt;/volume&gt;&lt;number&gt;3&lt;/number&gt;&lt;dates&gt;&lt;year&gt;2018&lt;/year&gt;&lt;/dates&gt;&lt;accession-num&gt;29614903&lt;/accession-num&gt;&lt;work-type&gt;Review&lt;/work-type&gt;&lt;urls&gt;&lt;related-urls&gt;&lt;url&gt;https://ezproxy.auckland.ac.nz/login?url=http://ovidsp.ovid.com/ovidweb.cgi?T=JS&amp;amp;CSC=Y&amp;amp;NEWS=N&amp;amp;PAGE=fulltext&amp;amp;D=med15&amp;amp;AN=29614903&lt;/url&gt;&lt;url&gt;https://openurl.auckland.ac.nz/resolve?sid=OVID:medline&amp;amp;id=pmid:29614903&amp;amp;id=doi:10.1177%2F0020731418767548&amp;amp;issn=0020-7314&amp;amp;isbn=&amp;amp;volume=48&amp;amp;issue=3&amp;amp;spage=512&amp;amp;pages=512-534&amp;amp;date=2018&amp;amp;title=International+Journal+of+Health+Services&amp;amp;atitle=The+Impacts+of+Social+Protection+Policies+and+Programs+on+Suicide%3A+A+Literature+Review.&amp;amp;aulast=Kim&amp;amp;pid=%3Cauthor%3EKim+C%3C%2Fauthor%3E%3CAN%3E29614903%3C%2FAN%3E%3CDT%3EJournal+Article%3C%2FDT%3E&lt;/url&gt;&lt;/related-urls&gt;&lt;/urls&gt;&lt;remote-database-name&gt;MEDLINE&lt;/remote-database-name&gt;&lt;remote-database-provider&gt;Ovid Technologies&lt;/remote-database-provider&gt;&lt;/record&gt;&lt;/Cite&gt;&lt;/EndNote&gt;</w:instrText>
      </w:r>
      <w:r w:rsidRPr="00B010F2">
        <w:rPr>
          <w:sz w:val="24"/>
        </w:rPr>
        <w:fldChar w:fldCharType="separate"/>
      </w:r>
      <w:r w:rsidRPr="00B010F2">
        <w:rPr>
          <w:sz w:val="24"/>
        </w:rPr>
        <w:t>(</w:t>
      </w:r>
      <w:hyperlink w:anchor="_ENREF_197" w:tooltip="Kim, 2018 #2382" w:history="1">
        <w:r w:rsidR="00630A87" w:rsidRPr="00B010F2">
          <w:rPr>
            <w:sz w:val="24"/>
          </w:rPr>
          <w:t>Kim, 2018</w:t>
        </w:r>
      </w:hyperlink>
      <w:r w:rsidRPr="00B010F2">
        <w:rPr>
          <w:sz w:val="24"/>
        </w:rPr>
        <w:t>)</w:t>
      </w:r>
      <w:r w:rsidRPr="00B010F2">
        <w:rPr>
          <w:sz w:val="24"/>
        </w:rPr>
        <w:fldChar w:fldCharType="end"/>
      </w:r>
      <w:r w:rsidRPr="00B010F2">
        <w:rPr>
          <w:sz w:val="24"/>
        </w:rPr>
        <w:t xml:space="preserve">, and robust employment protection legislation </w:t>
      </w:r>
      <w:r w:rsidRPr="00B010F2">
        <w:rPr>
          <w:sz w:val="24"/>
        </w:rPr>
        <w:fldChar w:fldCharType="begin"/>
      </w:r>
      <w:r w:rsidRPr="00B010F2">
        <w:rPr>
          <w:sz w:val="24"/>
        </w:rPr>
        <w:instrText xml:space="preserve"> ADDIN EN.CITE &lt;EndNote&gt;&lt;Cite&gt;&lt;Author&gt;Shand&lt;/Author&gt;&lt;Year&gt;2021&lt;/Year&gt;&lt;RecNum&gt;54&lt;/RecNum&gt;&lt;DisplayText&gt;(Shand, Duffy, &amp;amp; Torok, 2021)&lt;/DisplayText&gt;&lt;record&gt;&lt;rec-number&gt;54&lt;/rec-number&gt;&lt;foreign-keys&gt;&lt;key app="EN" db-id="9tz25x59y5xr0qext575ea2g9avdpvrawz9a" timestamp="1658961644"&gt;54&lt;/key&gt;&lt;/foreign-keys&gt;&lt;ref-type name="Journal Article"&gt;17&lt;/ref-type&gt;&lt;contributors&gt;&lt;authors&gt;&lt;author&gt;Shand, F.&lt;/author&gt;&lt;author&gt;Duffy, L.&lt;/author&gt;&lt;author&gt;Torok, M.&lt;/author&gt;&lt;/authors&gt;&lt;/contributors&gt;&lt;auth-address&gt;(Shand, Torok) Black Dog Institute, University of New South Wales, NSW, Sydney, Australia (Duffy) Victorian Responsible Gambling Foundation, Melbourne, VIC, Australia&lt;/auth-address&gt;&lt;titles&gt;&lt;title&gt;Can Government Responses to Unemployment Reduce the Impact of Unemployment on Suicide?&lt;/title&gt;&lt;secondary-title&gt;Crisis&lt;/secondary-title&gt;&lt;/titles&gt;&lt;periodical&gt;&lt;full-title&gt;Crisis&lt;/full-title&gt;&lt;/periodical&gt;&lt;pages&gt;1-8&lt;/pages&gt;&lt;volume&gt;43&lt;/volume&gt;&lt;number&gt;1&lt;/number&gt;&lt;dates&gt;&lt;year&gt;2021&lt;/year&gt;&lt;/dates&gt;&lt;accession-num&gt;634079037&lt;/accession-num&gt;&lt;urls&gt;&lt;/urls&gt;&lt;electronic-resource-num&gt;10.1027/0227-5910/a000750&lt;/electronic-resource-num&gt;&lt;remote-database-name&gt;Embase&lt;/remote-database-name&gt;&lt;remote-database-provider&gt;Ovid Technologies&lt;/remote-database-provider&gt;&lt;/record&gt;&lt;/Cite&gt;&lt;/EndNote&gt;</w:instrText>
      </w:r>
      <w:r w:rsidRPr="00B010F2">
        <w:rPr>
          <w:sz w:val="24"/>
        </w:rPr>
        <w:fldChar w:fldCharType="separate"/>
      </w:r>
      <w:r w:rsidRPr="00B010F2">
        <w:rPr>
          <w:sz w:val="24"/>
        </w:rPr>
        <w:t>(</w:t>
      </w:r>
      <w:hyperlink w:anchor="_ENREF_325" w:tooltip="Shand, 2021 #54" w:history="1">
        <w:r w:rsidR="00630A87" w:rsidRPr="00B010F2">
          <w:rPr>
            <w:sz w:val="24"/>
          </w:rPr>
          <w:t>Shand, Duffy, &amp; Torok, 2021</w:t>
        </w:r>
      </w:hyperlink>
      <w:r w:rsidRPr="00B010F2">
        <w:rPr>
          <w:sz w:val="24"/>
        </w:rPr>
        <w:t>)</w:t>
      </w:r>
      <w:r w:rsidRPr="00B010F2">
        <w:rPr>
          <w:sz w:val="24"/>
        </w:rPr>
        <w:fldChar w:fldCharType="end"/>
      </w:r>
      <w:r w:rsidRPr="00B010F2">
        <w:rPr>
          <w:sz w:val="24"/>
        </w:rPr>
        <w:t>.  This approach is important in preventing male deaths by suicide</w:t>
      </w:r>
    </w:p>
    <w:p w14:paraId="6702D4AC" w14:textId="77777777" w:rsidR="00F55F2F" w:rsidRPr="00B010F2" w:rsidRDefault="00F55F2F">
      <w:pPr>
        <w:pStyle w:val="EndNoteBibliography"/>
        <w:numPr>
          <w:ilvl w:val="0"/>
          <w:numId w:val="24"/>
        </w:numPr>
        <w:spacing w:before="0" w:after="0" w:line="360" w:lineRule="auto"/>
        <w:rPr>
          <w:sz w:val="24"/>
        </w:rPr>
      </w:pPr>
      <w:r w:rsidRPr="00B010F2">
        <w:rPr>
          <w:sz w:val="24"/>
        </w:rPr>
        <w:t xml:space="preserve">Maximise the potential effectiveness of responsible media reporting guidelines by increasing adherence to safe reporting guidelines in Aotearoa New Zealand.  This approach is important in preventing young deaths by suicide </w:t>
      </w:r>
    </w:p>
    <w:p w14:paraId="72A5A692" w14:textId="77777777" w:rsidR="00F55F2F" w:rsidRPr="00B010F2" w:rsidRDefault="00F55F2F">
      <w:pPr>
        <w:pStyle w:val="EndNoteBibliography"/>
        <w:numPr>
          <w:ilvl w:val="0"/>
          <w:numId w:val="24"/>
        </w:numPr>
        <w:spacing w:before="0" w:after="0" w:line="360" w:lineRule="auto"/>
        <w:rPr>
          <w:sz w:val="24"/>
          <w:lang w:val="en-US"/>
        </w:rPr>
      </w:pPr>
      <w:r w:rsidRPr="00B010F2">
        <w:rPr>
          <w:sz w:val="24"/>
          <w:lang w:val="en-AU"/>
        </w:rPr>
        <w:t xml:space="preserve">Restrict access to locations associated with jumping and instal physical barriers, signage and telephones to support help-seeking, </w:t>
      </w:r>
      <w:r w:rsidRPr="00B010F2">
        <w:rPr>
          <w:color w:val="000000"/>
          <w:sz w:val="24"/>
        </w:rPr>
        <w:t xml:space="preserve">increase the chances of intervention through use of surveillance and/or staff training, update technology for faster stopping of trains.  </w:t>
      </w:r>
      <w:r w:rsidRPr="00B010F2">
        <w:rPr>
          <w:sz w:val="24"/>
          <w:lang w:val="en-AU"/>
        </w:rPr>
        <w:t xml:space="preserve">This approach is important in preventing deaths by suicide in urban areas.  </w:t>
      </w:r>
    </w:p>
    <w:p w14:paraId="57F411F1" w14:textId="77777777" w:rsidR="00F55F2F" w:rsidRPr="00B010F2" w:rsidRDefault="00F55F2F">
      <w:pPr>
        <w:pStyle w:val="EndNoteBibliography"/>
        <w:numPr>
          <w:ilvl w:val="0"/>
          <w:numId w:val="24"/>
        </w:numPr>
        <w:spacing w:before="0" w:after="0" w:line="360" w:lineRule="auto"/>
        <w:rPr>
          <w:sz w:val="24"/>
        </w:rPr>
      </w:pPr>
      <w:r w:rsidRPr="00B010F2">
        <w:rPr>
          <w:sz w:val="24"/>
          <w:lang w:val="en-AU"/>
        </w:rPr>
        <w:t xml:space="preserve">Continue to restrict access to other methods of suicide including </w:t>
      </w:r>
      <w:r w:rsidRPr="00B010F2">
        <w:rPr>
          <w:sz w:val="24"/>
        </w:rPr>
        <w:t xml:space="preserve">guns (important to prevent deaths among older men), carbon monoxide gas, pesticides (important to prevent deaths in the Asian community) </w:t>
      </w:r>
    </w:p>
    <w:p w14:paraId="496141C3" w14:textId="77777777" w:rsidR="00F55F2F" w:rsidRPr="00B010F2" w:rsidRDefault="00F55F2F">
      <w:pPr>
        <w:pStyle w:val="EndNoteBibliography"/>
        <w:numPr>
          <w:ilvl w:val="0"/>
          <w:numId w:val="24"/>
        </w:numPr>
        <w:spacing w:before="0" w:after="0" w:line="360" w:lineRule="auto"/>
        <w:rPr>
          <w:sz w:val="24"/>
        </w:rPr>
      </w:pPr>
      <w:r w:rsidRPr="00B010F2">
        <w:rPr>
          <w:sz w:val="24"/>
        </w:rPr>
        <w:t xml:space="preserve">Pursue stronger restrictions in access to paracetamol (number of tablets in a pack, number of packs which can be purchased, pharmacy only sales), salicylates, dextropropoxyphene, </w:t>
      </w:r>
      <w:r w:rsidRPr="00B010F2">
        <w:rPr>
          <w:sz w:val="24"/>
        </w:rPr>
        <w:lastRenderedPageBreak/>
        <w:t xml:space="preserve">barbiturates, and caffeine tablets, opioids with appropriate monitoring of the impact of such changes.  </w:t>
      </w:r>
    </w:p>
    <w:p w14:paraId="3324AF4E" w14:textId="77777777" w:rsidR="00F55F2F" w:rsidRPr="00B010F2" w:rsidRDefault="00F55F2F">
      <w:pPr>
        <w:pStyle w:val="EndNoteBibliography"/>
        <w:numPr>
          <w:ilvl w:val="0"/>
          <w:numId w:val="24"/>
        </w:numPr>
        <w:spacing w:before="0" w:after="0" w:line="360" w:lineRule="auto"/>
        <w:rPr>
          <w:sz w:val="24"/>
          <w:lang w:val="en-US"/>
        </w:rPr>
      </w:pPr>
      <w:r w:rsidRPr="00B010F2">
        <w:rPr>
          <w:sz w:val="24"/>
          <w:lang w:val="en-AU"/>
        </w:rPr>
        <w:t xml:space="preserve">Target acute alcohol intoxication </w:t>
      </w:r>
      <w:r w:rsidRPr="00B010F2">
        <w:rPr>
          <w:sz w:val="24"/>
          <w:u w:val="single"/>
          <w:lang w:val="en-AU"/>
        </w:rPr>
        <w:t>and</w:t>
      </w:r>
      <w:r w:rsidRPr="00B010F2">
        <w:rPr>
          <w:sz w:val="24"/>
          <w:lang w:val="en-AU"/>
        </w:rPr>
        <w:t xml:space="preserve"> alcohol misuse by reducing access to alcohol, and increasing price (important to prevent deaths among men younger people and Māori)</w:t>
      </w:r>
    </w:p>
    <w:p w14:paraId="21661888" w14:textId="77777777" w:rsidR="00F55F2F" w:rsidRPr="00B010F2" w:rsidRDefault="00F55F2F">
      <w:pPr>
        <w:pStyle w:val="EndNoteBibliography"/>
        <w:numPr>
          <w:ilvl w:val="0"/>
          <w:numId w:val="24"/>
        </w:numPr>
        <w:spacing w:before="0" w:after="0" w:line="360" w:lineRule="auto"/>
        <w:rPr>
          <w:sz w:val="24"/>
        </w:rPr>
      </w:pPr>
      <w:r w:rsidRPr="00B010F2">
        <w:rPr>
          <w:sz w:val="24"/>
        </w:rPr>
        <w:t xml:space="preserve">Ensure adherence to existing requirements in specific settings to reduce access to hanging as a method of suicide, including inpatient psychiatric settings, police stations and prisons (important to prevent deaths in Māori who are over-represented in these settings).  </w:t>
      </w:r>
    </w:p>
    <w:p w14:paraId="64C7E109" w14:textId="77777777" w:rsidR="00F55F2F" w:rsidRPr="00B010F2" w:rsidRDefault="00F55F2F">
      <w:pPr>
        <w:pStyle w:val="EndNoteBibliography"/>
        <w:numPr>
          <w:ilvl w:val="0"/>
          <w:numId w:val="24"/>
        </w:numPr>
        <w:spacing w:before="0" w:after="0" w:line="360" w:lineRule="auto"/>
        <w:rPr>
          <w:sz w:val="24"/>
          <w:lang w:val="en-US"/>
        </w:rPr>
      </w:pPr>
      <w:r w:rsidRPr="00B010F2">
        <w:rPr>
          <w:sz w:val="24"/>
          <w:lang w:val="en-AU"/>
        </w:rPr>
        <w:t xml:space="preserve">There is an urgent need to ensure adherence to the basic approaches of adequate staffing and service user visibility in these settings which are strongly associated with risk of death and other adverse outcomes in these settings. </w:t>
      </w:r>
    </w:p>
    <w:p w14:paraId="631108FC" w14:textId="77777777" w:rsidR="00F55F2F" w:rsidRPr="00B010F2" w:rsidRDefault="00F55F2F" w:rsidP="00F55F2F">
      <w:pPr>
        <w:rPr>
          <w:b/>
          <w:bCs/>
          <w:lang w:val="en-AU"/>
        </w:rPr>
      </w:pPr>
      <w:r w:rsidRPr="00B010F2">
        <w:rPr>
          <w:b/>
          <w:bCs/>
          <w:lang w:val="en-AU"/>
        </w:rPr>
        <w:t>Selective interventions</w:t>
      </w:r>
    </w:p>
    <w:p w14:paraId="1F9288E9" w14:textId="77777777" w:rsidR="00F55F2F" w:rsidRPr="00B010F2" w:rsidRDefault="00F55F2F">
      <w:pPr>
        <w:pStyle w:val="EndNoteBibliography"/>
        <w:numPr>
          <w:ilvl w:val="0"/>
          <w:numId w:val="25"/>
        </w:numPr>
        <w:spacing w:before="0" w:after="0" w:line="360" w:lineRule="auto"/>
        <w:rPr>
          <w:sz w:val="24"/>
          <w:lang w:val="en-AU"/>
        </w:rPr>
      </w:pPr>
      <w:r w:rsidRPr="00B010F2">
        <w:rPr>
          <w:sz w:val="24"/>
        </w:rPr>
        <w:t xml:space="preserve">There needs to a radical rethink about the expectations of suicide risk assessments </w:t>
      </w:r>
      <w:r>
        <w:t>given our</w:t>
      </w:r>
      <w:r w:rsidRPr="00B010F2">
        <w:rPr>
          <w:sz w:val="24"/>
        </w:rPr>
        <w:t xml:space="preserve"> limited ability to predict who will engage in self-harm or die by suicide.  The use of risk stratification, based on suicide risk assessment for deciding who can, or cannot access help services, is problematic and needs to be recognised as such.  Assessments with those experiencing suicidal distress needs to focus on the factors contributing to that distress, that are amenable to intervention and resources directed towards providing effective solutions to those difficulties.  </w:t>
      </w:r>
    </w:p>
    <w:p w14:paraId="539B128F" w14:textId="77777777" w:rsidR="00F55F2F" w:rsidRPr="00B010F2" w:rsidRDefault="00F55F2F">
      <w:pPr>
        <w:pStyle w:val="EndNoteBibliography"/>
        <w:numPr>
          <w:ilvl w:val="0"/>
          <w:numId w:val="25"/>
        </w:numPr>
        <w:spacing w:before="0" w:after="0" w:line="360" w:lineRule="auto"/>
        <w:rPr>
          <w:sz w:val="24"/>
          <w:lang w:val="en-AU"/>
        </w:rPr>
      </w:pPr>
      <w:r w:rsidRPr="00B010F2">
        <w:rPr>
          <w:sz w:val="24"/>
          <w:lang w:val="en-AU"/>
        </w:rPr>
        <w:t xml:space="preserve">There is a great deal of interest, and indeed clinical innovation, in the area of peer support and social support interventions.  To operate effectively, peer support by those with lived experience of suicidal distress needs to be purposeful, well-planned, appropriately resourced and respect the expertise of peers with lived experience.  Peer support is not the use of peers with lived experience as a free or low-cost workforce.   </w:t>
      </w:r>
    </w:p>
    <w:p w14:paraId="7F23CF76" w14:textId="77777777" w:rsidR="00F55F2F" w:rsidRPr="00F55F2F" w:rsidRDefault="00F55F2F">
      <w:pPr>
        <w:pStyle w:val="ListParagraph"/>
        <w:numPr>
          <w:ilvl w:val="0"/>
          <w:numId w:val="25"/>
        </w:numPr>
        <w:rPr>
          <w:lang w:val="en-AU"/>
        </w:rPr>
      </w:pPr>
      <w:r w:rsidRPr="007D0D64">
        <w:t xml:space="preserve">There needs to be recognition that evidence for gatekeeper training is mixed; this approach may a valid method of improving the immediate knowledge, skills and self-efficacy of gatekeepers but this approach is unlikely to have a measurable impact on suicidal behaviour at a community level.  It also needs to be recognised that positive training effects diminish over time, typically 4-6 months, so long-term and sustained change is not achieved by current gatekeeper training interventions.  Novel approaches to addressing these short-comings in gatekeeper training are being investigated locally. </w:t>
      </w:r>
    </w:p>
    <w:p w14:paraId="1BDAE811" w14:textId="77777777" w:rsidR="00F55F2F" w:rsidRPr="00F55F2F" w:rsidRDefault="00F55F2F">
      <w:pPr>
        <w:pStyle w:val="ListParagraph"/>
        <w:numPr>
          <w:ilvl w:val="0"/>
          <w:numId w:val="25"/>
        </w:numPr>
        <w:rPr>
          <w:rStyle w:val="normaltextrun"/>
          <w:rFonts w:eastAsiaTheme="minorHAnsi"/>
          <w:lang w:val="en-AU"/>
        </w:rPr>
      </w:pPr>
      <w:r w:rsidRPr="00F55F2F">
        <w:rPr>
          <w:rStyle w:val="normaltextrun"/>
          <w:rFonts w:eastAsiaTheme="minorEastAsia"/>
        </w:rPr>
        <w:t xml:space="preserve">Workplace interventions focusing on first responder (e.g., military, police, firefighters, ambulance staff) suggests that multilevel interventions are associated with reduced suicide </w:t>
      </w:r>
      <w:r w:rsidRPr="00F55F2F">
        <w:rPr>
          <w:rStyle w:val="normaltextrun"/>
          <w:rFonts w:eastAsiaTheme="minorEastAsia"/>
        </w:rPr>
        <w:lastRenderedPageBreak/>
        <w:t xml:space="preserve">rates in these groups.  Health and social care workers are a group experiencing significant pressures and require specific focussed interventions which focus on the organisational sources of their distress.  </w:t>
      </w:r>
    </w:p>
    <w:p w14:paraId="380593F1" w14:textId="77777777" w:rsidR="00F55F2F" w:rsidRPr="00F55F2F" w:rsidRDefault="00F55F2F">
      <w:pPr>
        <w:pStyle w:val="ListParagraph"/>
        <w:numPr>
          <w:ilvl w:val="0"/>
          <w:numId w:val="25"/>
        </w:numPr>
        <w:rPr>
          <w:rFonts w:eastAsiaTheme="minorHAnsi"/>
          <w:lang w:val="en-AU"/>
        </w:rPr>
      </w:pPr>
      <w:r w:rsidRPr="00F55F2F">
        <w:rPr>
          <w:rFonts w:eastAsiaTheme="majorEastAsia"/>
          <w:lang w:val="en-US"/>
        </w:rPr>
        <w:t xml:space="preserve">There is a need for a greater focus on the prevention of all types of violence and particularly sexual violence as part of suicide prevention.  </w:t>
      </w:r>
    </w:p>
    <w:p w14:paraId="49094E21" w14:textId="77777777" w:rsidR="00F55F2F" w:rsidRPr="00F55F2F" w:rsidRDefault="00F55F2F">
      <w:pPr>
        <w:pStyle w:val="ListParagraph"/>
        <w:numPr>
          <w:ilvl w:val="0"/>
          <w:numId w:val="25"/>
        </w:numPr>
        <w:rPr>
          <w:lang w:val="en-AU"/>
        </w:rPr>
      </w:pPr>
      <w:r w:rsidRPr="00F55F2F">
        <w:rPr>
          <w:lang w:val="en-AU"/>
        </w:rPr>
        <w:t xml:space="preserve">General practice presents an attractive location for suicide prevention initiatives.  </w:t>
      </w:r>
      <w:r w:rsidRPr="008C753A">
        <w:t xml:space="preserve">In Aotearoa New Zealand, the </w:t>
      </w:r>
      <w:r>
        <w:t>delivery</w:t>
      </w:r>
      <w:r w:rsidRPr="008C753A">
        <w:t xml:space="preserve"> of more psychological support in primary care settings </w:t>
      </w:r>
      <w:r w:rsidRPr="00F55F2F">
        <w:rPr>
          <w:lang w:val="en-AU"/>
        </w:rPr>
        <w:t xml:space="preserve">may be offering benefit to suicide prevention, however are yet to be evaluated and adherence with effective MDT integration between mental and physical healthcare clinicians is required.  </w:t>
      </w:r>
    </w:p>
    <w:p w14:paraId="05073011" w14:textId="77777777" w:rsidR="00F55F2F" w:rsidRPr="00B010F2" w:rsidRDefault="00F55F2F" w:rsidP="00F55F2F">
      <w:pPr>
        <w:rPr>
          <w:rStyle w:val="normaltextrun"/>
          <w:rFonts w:eastAsiaTheme="minorEastAsia"/>
          <w:b/>
          <w:bCs/>
        </w:rPr>
      </w:pPr>
      <w:r w:rsidRPr="00B010F2">
        <w:rPr>
          <w:rStyle w:val="normaltextrun"/>
          <w:rFonts w:eastAsiaTheme="minorEastAsia"/>
          <w:b/>
          <w:bCs/>
        </w:rPr>
        <w:t>Indicated interventions</w:t>
      </w:r>
    </w:p>
    <w:p w14:paraId="7FCBBB1D" w14:textId="77777777" w:rsidR="00F55F2F" w:rsidRPr="008C753A" w:rsidRDefault="00F55F2F">
      <w:pPr>
        <w:pStyle w:val="ListParagraph"/>
        <w:numPr>
          <w:ilvl w:val="0"/>
          <w:numId w:val="22"/>
        </w:numPr>
        <w:rPr>
          <w:lang w:val="en-AU"/>
        </w:rPr>
      </w:pPr>
      <w:r w:rsidRPr="008C753A">
        <w:t xml:space="preserve">Most psychological interventions focus on individuals as the unit of intervention, which is at odds with models of wellbeing such as </w:t>
      </w:r>
      <w:proofErr w:type="spellStart"/>
      <w:r w:rsidRPr="008C753A">
        <w:t>Te</w:t>
      </w:r>
      <w:proofErr w:type="spellEnd"/>
      <w:r w:rsidRPr="008C753A">
        <w:t xml:space="preserve"> Whare Tapa </w:t>
      </w:r>
      <w:proofErr w:type="spellStart"/>
      <w:r w:rsidRPr="008C753A">
        <w:t>Wha</w:t>
      </w:r>
      <w:proofErr w:type="spellEnd"/>
      <w:r w:rsidRPr="008C753A">
        <w:t xml:space="preserve"> and the emerging evidence of good practice from </w:t>
      </w:r>
      <w:proofErr w:type="spellStart"/>
      <w:r w:rsidRPr="008C753A">
        <w:t>Pacifika</w:t>
      </w:r>
      <w:proofErr w:type="spellEnd"/>
      <w:r w:rsidRPr="008C753A">
        <w:t xml:space="preserve"> and Māori suicide prevention efforts in Aotearoa New Zealand.  The key unit of intervention is whānau</w:t>
      </w:r>
    </w:p>
    <w:p w14:paraId="45D6378E" w14:textId="6FF03B92" w:rsidR="00F55F2F" w:rsidRPr="008C753A" w:rsidRDefault="00F55F2F">
      <w:pPr>
        <w:pStyle w:val="ListParagraph"/>
        <w:numPr>
          <w:ilvl w:val="0"/>
          <w:numId w:val="22"/>
        </w:numPr>
        <w:rPr>
          <w:lang w:val="en-AU"/>
        </w:rPr>
      </w:pPr>
      <w:r>
        <w:t>L</w:t>
      </w:r>
      <w:r w:rsidRPr="008C753A">
        <w:t xml:space="preserve">ess costly, briefer, easy to deliver and scalable </w:t>
      </w:r>
      <w:r>
        <w:t xml:space="preserve">psychological </w:t>
      </w:r>
      <w:r w:rsidRPr="008C753A">
        <w:t xml:space="preserve">interventions are equally likely to be effective as technically complex, long term, hard to deliver and less scalable interventions </w:t>
      </w:r>
      <w:r w:rsidRPr="008C753A">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Pr="008C753A">
        <w:instrText xml:space="preserve"> ADDIN EN.CITE </w:instrText>
      </w:r>
      <w:r w:rsidRPr="008C753A">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Pr="008C753A">
        <w:instrText xml:space="preserve"> ADDIN EN.CITE.DATA </w:instrText>
      </w:r>
      <w:r w:rsidRPr="008C753A">
        <w:fldChar w:fldCharType="end"/>
      </w:r>
      <w:r w:rsidRPr="008C753A">
        <w:fldChar w:fldCharType="separate"/>
      </w:r>
      <w:r w:rsidRPr="008C753A">
        <w:rPr>
          <w:noProof/>
        </w:rPr>
        <w:t>(</w:t>
      </w:r>
      <w:hyperlink w:anchor="_ENREF_123" w:tooltip="Fox, 2020 #1098" w:history="1">
        <w:r w:rsidR="00630A87" w:rsidRPr="008C753A">
          <w:rPr>
            <w:noProof/>
          </w:rPr>
          <w:t>Fox et al., 2020</w:t>
        </w:r>
      </w:hyperlink>
      <w:r w:rsidRPr="008C753A">
        <w:rPr>
          <w:noProof/>
        </w:rPr>
        <w:t>)</w:t>
      </w:r>
      <w:r w:rsidRPr="008C753A">
        <w:fldChar w:fldCharType="end"/>
      </w:r>
      <w:r w:rsidRPr="008C753A">
        <w:t>.  In particular, there is a mis-perception that DBT (or DBT-A) is the only effective intervention for those engaging in self-harm.  This perception may inadvertently deskill frontline workers who are not DBT trained, and reduce access to help</w:t>
      </w:r>
      <w:r>
        <w:t xml:space="preserve"> despite the evidence that good quality treatment as usual is also effective.  </w:t>
      </w:r>
    </w:p>
    <w:p w14:paraId="461E0B57" w14:textId="77777777" w:rsidR="00F55F2F" w:rsidRPr="008C753A" w:rsidRDefault="00F55F2F">
      <w:pPr>
        <w:pStyle w:val="ListParagraph"/>
        <w:numPr>
          <w:ilvl w:val="0"/>
          <w:numId w:val="22"/>
        </w:numPr>
        <w:rPr>
          <w:lang w:val="en-AU"/>
        </w:rPr>
      </w:pPr>
      <w:r w:rsidRPr="008C753A">
        <w:t xml:space="preserve">The digital delivery of interventions for suicidal ideation and self-harm may be a safe and acceptable option for those unwilling or unable to attend face-to-face delivery however, we need to understand more about the risk-benefit ratio of digital delivery.  Effectiveness is increased if interventions are designed to specifically target suicide-related behaviours (e.g., suicidal thoughts) rather than associated difficulties such as depression.  </w:t>
      </w:r>
      <w:r>
        <w:t>It is also</w:t>
      </w:r>
      <w:r w:rsidRPr="008C753A">
        <w:t xml:space="preserve"> important when developing or purchasing these interventions </w:t>
      </w:r>
      <w:r>
        <w:t xml:space="preserve">to understand the impact of </w:t>
      </w:r>
      <w:r w:rsidRPr="008C753A">
        <w:t xml:space="preserve">such as rapidly increasing user expectations and high drop-out rates.  </w:t>
      </w:r>
    </w:p>
    <w:p w14:paraId="09A5F0C2" w14:textId="77777777" w:rsidR="00F55F2F" w:rsidRDefault="00F55F2F">
      <w:pPr>
        <w:pStyle w:val="ListParagraph"/>
        <w:numPr>
          <w:ilvl w:val="0"/>
          <w:numId w:val="22"/>
        </w:numPr>
      </w:pPr>
      <w:r w:rsidRPr="008C753A">
        <w:t>Similar to other intervention approaches, evidence supporting the use of brief interventions</w:t>
      </w:r>
      <w:r>
        <w:t xml:space="preserve"> </w:t>
      </w:r>
      <w:r w:rsidRPr="008C753A">
        <w:t xml:space="preserve">in Emergency Department settings, is mixed </w:t>
      </w:r>
      <w:r>
        <w:t xml:space="preserve">but there is a </w:t>
      </w:r>
      <w:r w:rsidRPr="00B010F2">
        <w:t xml:space="preserve">great deal of scope for enhanced adherence with best practice guidelines and a focus on compassionate care in Emergency Department settings.  </w:t>
      </w:r>
    </w:p>
    <w:p w14:paraId="3E120863" w14:textId="77777777" w:rsidR="00F55F2F" w:rsidRDefault="00F55F2F">
      <w:pPr>
        <w:pStyle w:val="ListParagraph"/>
        <w:numPr>
          <w:ilvl w:val="0"/>
          <w:numId w:val="22"/>
        </w:numPr>
      </w:pPr>
      <w:r w:rsidRPr="008C753A">
        <w:lastRenderedPageBreak/>
        <w:t>There is uncertain evidence regarding pharmacological interventions in adult</w:t>
      </w:r>
      <w:r>
        <w:t>s</w:t>
      </w:r>
      <w:r w:rsidRPr="008C753A">
        <w:t xml:space="preserve"> who engage in self-harm, including non-suicidal self-injury (NSSI)  </w:t>
      </w:r>
    </w:p>
    <w:p w14:paraId="54D8837F" w14:textId="77777777" w:rsidR="00F55F2F" w:rsidRDefault="00F55F2F">
      <w:pPr>
        <w:pStyle w:val="ListParagraph"/>
        <w:numPr>
          <w:ilvl w:val="0"/>
          <w:numId w:val="22"/>
        </w:numPr>
      </w:pPr>
      <w:r w:rsidRPr="008C753A">
        <w:t>Newer antidepressant may reduce depressive symptoms in a small and clinically unimportant way and may “</w:t>
      </w:r>
      <w:r w:rsidRPr="008C753A">
        <w:rPr>
          <w:i/>
          <w:iCs/>
        </w:rPr>
        <w:t>at least slightly</w:t>
      </w:r>
      <w:r w:rsidRPr="008C753A">
        <w:t xml:space="preserve">” increase the odds of suicide-related outcomes compared with placebo in children and adolescents.  This creates a complex set of information for clinicians and whānau to navigate in creating a treatment plan for a young person and is not widely appreciated in the community </w:t>
      </w:r>
    </w:p>
    <w:p w14:paraId="11398E8F" w14:textId="77777777" w:rsidR="00F55F2F" w:rsidRDefault="00F55F2F">
      <w:pPr>
        <w:pStyle w:val="ListParagraph"/>
        <w:numPr>
          <w:ilvl w:val="0"/>
          <w:numId w:val="22"/>
        </w:numPr>
      </w:pPr>
      <w:r w:rsidRPr="008C753A">
        <w:t xml:space="preserve">Recent reviews suggest that ketamine, when used as an intervention for treatment resistance depression in adults, may have a positive short-term effect in reducing suicidal ideation, however </w:t>
      </w:r>
      <w:r>
        <w:t xml:space="preserve">there is more work to be done to understand how best to deliver this treatment approach in </w:t>
      </w:r>
      <w:r w:rsidRPr="008C753A">
        <w:t xml:space="preserve">public mental health settings.  </w:t>
      </w:r>
    </w:p>
    <w:p w14:paraId="681EBB3F" w14:textId="77777777" w:rsidR="00F55F2F" w:rsidRDefault="00F55F2F">
      <w:pPr>
        <w:pStyle w:val="ListParagraph"/>
        <w:numPr>
          <w:ilvl w:val="0"/>
          <w:numId w:val="22"/>
        </w:numPr>
      </w:pPr>
      <w:r w:rsidRPr="001A147D">
        <w:t>A number of organisations have over many years investigated systems of care to help reduce deaths by suicide among people in inpatient mental health settings. The findings of these reviews are fairly stable and tend to include recommendations such as removal of ligature points, management of absconding and improvements to assessment, which almost always stated in existing policies and procedures.  We must now turn our attention to the implementation of recommendations, the leadership and organisational characteristics that foster meaningful change</w:t>
      </w:r>
    </w:p>
    <w:p w14:paraId="7E023BAC" w14:textId="77777777" w:rsidR="00F55F2F" w:rsidRPr="001A147D" w:rsidRDefault="00F55F2F">
      <w:pPr>
        <w:pStyle w:val="ListParagraph"/>
        <w:numPr>
          <w:ilvl w:val="0"/>
          <w:numId w:val="22"/>
        </w:numPr>
      </w:pPr>
      <w:r w:rsidRPr="001A147D">
        <w:rPr>
          <w:lang w:val="en-AU"/>
        </w:rPr>
        <w:t xml:space="preserve">For young people </w:t>
      </w:r>
      <w:r w:rsidRPr="001A147D">
        <w:rPr>
          <w:shd w:val="clear" w:color="auto" w:fill="FFFFFF"/>
          <w:lang w:val="en-AU"/>
        </w:rPr>
        <w:t xml:space="preserve">the evidence is mixed for suicide prevention initiatives. Areas of promise include mental health awareness training, which appears to be effective and cost-effective amongst school students.  </w:t>
      </w:r>
    </w:p>
    <w:p w14:paraId="36B822E1" w14:textId="77777777" w:rsidR="00F55F2F" w:rsidRPr="001A147D" w:rsidRDefault="00F55F2F">
      <w:pPr>
        <w:pStyle w:val="ListParagraph"/>
        <w:numPr>
          <w:ilvl w:val="0"/>
          <w:numId w:val="22"/>
        </w:numPr>
      </w:pPr>
      <w:r w:rsidRPr="001A147D">
        <w:rPr>
          <w:lang w:val="en-AU"/>
        </w:rPr>
        <w:t xml:space="preserve">Children in care have not received a great deal of focus, but are a group with multiple adversities; interventions aimed at improving foster care environments and relationships show promise </w:t>
      </w:r>
    </w:p>
    <w:p w14:paraId="511EF312" w14:textId="77777777" w:rsidR="00F55F2F" w:rsidRPr="001A147D" w:rsidRDefault="00F55F2F">
      <w:pPr>
        <w:pStyle w:val="ListParagraph"/>
        <w:numPr>
          <w:ilvl w:val="0"/>
          <w:numId w:val="22"/>
        </w:numPr>
      </w:pPr>
      <w:r>
        <w:rPr>
          <w:lang w:val="en-AU"/>
        </w:rPr>
        <w:t>E</w:t>
      </w:r>
      <w:r w:rsidRPr="001A147D">
        <w:rPr>
          <w:lang w:val="en-AU"/>
        </w:rPr>
        <w:t>arly findings for initiatives for rainbow youth are promising</w:t>
      </w:r>
      <w:r>
        <w:rPr>
          <w:lang w:val="en-AU"/>
        </w:rPr>
        <w:t>,</w:t>
      </w:r>
      <w:r w:rsidRPr="001A147D">
        <w:rPr>
          <w:lang w:val="en-AU"/>
        </w:rPr>
        <w:t xml:space="preserve"> future work needs to differentiate between the needs of specific sexual and gender minorities. Attachment based family interventions show promise</w:t>
      </w:r>
    </w:p>
    <w:p w14:paraId="2B5FD182" w14:textId="77777777" w:rsidR="00F55F2F" w:rsidRPr="001A147D" w:rsidRDefault="00F55F2F">
      <w:pPr>
        <w:pStyle w:val="ListParagraph"/>
        <w:numPr>
          <w:ilvl w:val="0"/>
          <w:numId w:val="22"/>
        </w:numPr>
      </w:pPr>
      <w:r w:rsidRPr="001A147D">
        <w:rPr>
          <w:lang w:val="en-AU"/>
        </w:rPr>
        <w:t>With an aging population in Aotearoa, more attention needs to be directed to the development and investigation of safe, culturally responsive, and effective initiatives for this population – the detection and treatment of depression appears protective for women, but not men</w:t>
      </w:r>
      <w:r>
        <w:rPr>
          <w:lang w:val="en-AU"/>
        </w:rPr>
        <w:t xml:space="preserve"> </w:t>
      </w:r>
      <w:r w:rsidRPr="001A147D">
        <w:rPr>
          <w:lang w:val="en-AU"/>
        </w:rPr>
        <w:t xml:space="preserve">and there are some concerns about the use of medications for in this population.  Interventions that target loneliness, address physical frailty, poverty and enhance social connection are promising (for women).  Gate-keeper training for rest home </w:t>
      </w:r>
      <w:r w:rsidRPr="001A147D">
        <w:rPr>
          <w:lang w:val="en-AU"/>
        </w:rPr>
        <w:lastRenderedPageBreak/>
        <w:t xml:space="preserve">staff may have some impact on the way suicidal residents are cared for but there is no evidence of effect on suicidal ideation or behaviours </w:t>
      </w:r>
    </w:p>
    <w:p w14:paraId="15F52525" w14:textId="77777777" w:rsidR="00F55F2F" w:rsidRPr="001A147D" w:rsidRDefault="00F55F2F">
      <w:pPr>
        <w:pStyle w:val="ListParagraph"/>
        <w:numPr>
          <w:ilvl w:val="0"/>
          <w:numId w:val="22"/>
        </w:numPr>
      </w:pPr>
      <w:r w:rsidRPr="001A147D">
        <w:rPr>
          <w:lang w:val="en-AU"/>
        </w:rPr>
        <w:t xml:space="preserve">The evidence for effective postvention is beginning to emerge; recent investment in interventions for those bereaved by suicide in Aotearoa needs to be complemented with work to increase facilitation of culturally specific grieving practices without </w:t>
      </w:r>
      <w:proofErr w:type="spellStart"/>
      <w:r w:rsidRPr="001A147D">
        <w:rPr>
          <w:lang w:val="en-AU"/>
        </w:rPr>
        <w:t>pathologising</w:t>
      </w:r>
      <w:proofErr w:type="spellEnd"/>
      <w:r w:rsidRPr="001A147D">
        <w:rPr>
          <w:lang w:val="en-AU"/>
        </w:rPr>
        <w:t xml:space="preserve"> grief or representing it as a mental health crisis.  </w:t>
      </w:r>
    </w:p>
    <w:p w14:paraId="789EC9C4" w14:textId="77777777" w:rsidR="00F55F2F" w:rsidRPr="001A147D" w:rsidRDefault="00F55F2F">
      <w:pPr>
        <w:pStyle w:val="ListParagraph"/>
        <w:numPr>
          <w:ilvl w:val="0"/>
          <w:numId w:val="22"/>
        </w:numPr>
      </w:pPr>
      <w:r w:rsidRPr="001A147D">
        <w:rPr>
          <w:lang w:val="en-AU"/>
        </w:rPr>
        <w:t xml:space="preserve">Funding of bereavement support needs to recognise there is a great deal of heterogeneity in how whānau experience grief and increased focus on children (of all ages) who lose a parent or caregiver to suicide.     </w:t>
      </w:r>
    </w:p>
    <w:p w14:paraId="2686DFBE" w14:textId="77777777" w:rsidR="00F55F2F" w:rsidRPr="000B6306" w:rsidRDefault="00F55F2F" w:rsidP="00F55F2F">
      <w:pPr>
        <w:rPr>
          <w:rFonts w:eastAsiaTheme="minorHAnsi"/>
          <w:lang w:val="en-AU" w:eastAsia="en-NZ"/>
        </w:rPr>
      </w:pPr>
      <w:r w:rsidRPr="000B6306">
        <w:rPr>
          <w:lang w:val="en-AU" w:eastAsia="en-NZ"/>
        </w:rPr>
        <w:t xml:space="preserve">Te Tiriti o Waitangi is central to the success of suicide prevention in Aotearoa.  </w:t>
      </w:r>
      <w:r w:rsidRPr="000B6306">
        <w:rPr>
          <w:rFonts w:eastAsiaTheme="majorEastAsia"/>
          <w:lang w:val="en-US"/>
        </w:rPr>
        <w:t>A clear commitment to a nuanced and appropriately resourced national suicide prevention action plan will support success.</w:t>
      </w:r>
      <w:r>
        <w:rPr>
          <w:lang w:val="en-US"/>
        </w:rPr>
        <w:t xml:space="preserve">  Other key elements are:</w:t>
      </w:r>
    </w:p>
    <w:p w14:paraId="1F423918" w14:textId="77777777" w:rsidR="00F55F2F" w:rsidRDefault="00F55F2F">
      <w:pPr>
        <w:pStyle w:val="ListParagraph"/>
        <w:numPr>
          <w:ilvl w:val="0"/>
          <w:numId w:val="23"/>
        </w:numPr>
        <w:rPr>
          <w:rFonts w:eastAsiaTheme="majorEastAsia"/>
          <w:lang w:val="en-US"/>
        </w:rPr>
      </w:pPr>
      <w:r>
        <w:rPr>
          <w:rFonts w:eastAsiaTheme="majorEastAsia"/>
          <w:lang w:val="en-US"/>
        </w:rPr>
        <w:t xml:space="preserve">An </w:t>
      </w:r>
      <w:r w:rsidRPr="001A147D">
        <w:rPr>
          <w:rFonts w:eastAsiaTheme="majorEastAsia"/>
          <w:lang w:val="en-US"/>
        </w:rPr>
        <w:t xml:space="preserve">agreed and sustained outcomes framework to support greater clarity and communication about the purpose of any given intervention and the desired outcome.  </w:t>
      </w:r>
      <w:proofErr w:type="spellStart"/>
      <w:r w:rsidRPr="001A147D">
        <w:rPr>
          <w:rFonts w:eastAsiaTheme="majorEastAsia"/>
          <w:lang w:val="en-US"/>
        </w:rPr>
        <w:t>Te</w:t>
      </w:r>
      <w:proofErr w:type="spellEnd"/>
      <w:r w:rsidRPr="001A147D">
        <w:rPr>
          <w:rFonts w:eastAsiaTheme="majorEastAsia"/>
          <w:lang w:val="en-US"/>
        </w:rPr>
        <w:t xml:space="preserve"> </w:t>
      </w:r>
      <w:proofErr w:type="spellStart"/>
      <w:r>
        <w:rPr>
          <w:rFonts w:eastAsiaTheme="majorEastAsia"/>
          <w:lang w:val="en-US"/>
        </w:rPr>
        <w:t>a</w:t>
      </w:r>
      <w:r w:rsidRPr="001A147D">
        <w:rPr>
          <w:rFonts w:eastAsiaTheme="majorEastAsia"/>
          <w:lang w:val="en-US"/>
        </w:rPr>
        <w:t>o</w:t>
      </w:r>
      <w:proofErr w:type="spellEnd"/>
      <w:r w:rsidRPr="001A147D">
        <w:rPr>
          <w:rFonts w:eastAsiaTheme="majorEastAsia"/>
          <w:lang w:val="en-US"/>
        </w:rPr>
        <w:t xml:space="preserve"> Māori is central to such a framework.  This outcomes framework needs to be publicly reported so the mahi can move forwards, rather than compromising the full impact resources by re-doing and re-learning work already done.  </w:t>
      </w:r>
      <w:r>
        <w:rPr>
          <w:rFonts w:eastAsiaTheme="majorEastAsia"/>
          <w:lang w:val="en-US"/>
        </w:rPr>
        <w:t>T</w:t>
      </w:r>
      <w:r w:rsidRPr="001A147D">
        <w:rPr>
          <w:rFonts w:eastAsiaTheme="majorEastAsia"/>
          <w:lang w:val="en-US"/>
        </w:rPr>
        <w:t xml:space="preserve">here needs to be more clarity about the rationale connecting interventions for wellbeing and expectations for suicide prevention.  </w:t>
      </w:r>
    </w:p>
    <w:p w14:paraId="4A95029E" w14:textId="77777777" w:rsidR="00F55F2F" w:rsidRDefault="00F55F2F">
      <w:pPr>
        <w:pStyle w:val="ListParagraph"/>
        <w:numPr>
          <w:ilvl w:val="0"/>
          <w:numId w:val="23"/>
        </w:numPr>
        <w:rPr>
          <w:rFonts w:eastAsiaTheme="majorEastAsia"/>
          <w:lang w:val="en-US"/>
        </w:rPr>
      </w:pPr>
      <w:r>
        <w:rPr>
          <w:rFonts w:eastAsiaTheme="majorEastAsia"/>
          <w:lang w:val="en-US"/>
        </w:rPr>
        <w:t>A</w:t>
      </w:r>
      <w:r w:rsidRPr="001A147D">
        <w:rPr>
          <w:rFonts w:eastAsiaTheme="majorEastAsia"/>
          <w:lang w:val="en-US"/>
        </w:rPr>
        <w:t xml:space="preserve"> national workforce development plan with core competencies, minimum standards for curriculum development for undergraduate and post qualification training.  </w:t>
      </w:r>
      <w:r>
        <w:rPr>
          <w:rFonts w:eastAsiaTheme="majorEastAsia"/>
          <w:lang w:val="en-US"/>
        </w:rPr>
        <w:t>There needs to be</w:t>
      </w:r>
      <w:r w:rsidRPr="001A147D">
        <w:rPr>
          <w:rFonts w:eastAsiaTheme="majorEastAsia"/>
          <w:lang w:val="en-US"/>
        </w:rPr>
        <w:t xml:space="preserve"> clear signaling about the nature and quality of training required for different segments of the workforce and signally about suicide prevention training offerings and their suitability for contemporary Aotearoa New Zealand.  </w:t>
      </w:r>
    </w:p>
    <w:p w14:paraId="51924A61" w14:textId="77777777" w:rsidR="00F55F2F" w:rsidRDefault="00F55F2F">
      <w:pPr>
        <w:pStyle w:val="ListParagraph"/>
        <w:numPr>
          <w:ilvl w:val="0"/>
          <w:numId w:val="23"/>
        </w:numPr>
        <w:rPr>
          <w:rFonts w:eastAsiaTheme="majorEastAsia"/>
          <w:lang w:val="en-US"/>
        </w:rPr>
      </w:pPr>
      <w:r>
        <w:rPr>
          <w:rFonts w:eastAsiaTheme="majorEastAsia"/>
          <w:lang w:val="en-US"/>
        </w:rPr>
        <w:t>R</w:t>
      </w:r>
      <w:r w:rsidRPr="00802F99">
        <w:rPr>
          <w:rFonts w:eastAsiaTheme="majorEastAsia"/>
          <w:lang w:val="en-US"/>
        </w:rPr>
        <w:t xml:space="preserve">eal time surveillance of both self-harm and suicide to support the evaluation of effectiveness of interventions. </w:t>
      </w:r>
    </w:p>
    <w:p w14:paraId="743C430D" w14:textId="77777777" w:rsidR="00F55F2F" w:rsidRPr="00802F99" w:rsidRDefault="00F55F2F">
      <w:pPr>
        <w:pStyle w:val="ListParagraph"/>
        <w:numPr>
          <w:ilvl w:val="0"/>
          <w:numId w:val="23"/>
        </w:numPr>
        <w:rPr>
          <w:rFonts w:eastAsiaTheme="majorEastAsia"/>
          <w:lang w:val="en-US"/>
        </w:rPr>
      </w:pPr>
      <w:r w:rsidRPr="00802F99">
        <w:rPr>
          <w:rFonts w:eastAsiaTheme="majorEastAsia"/>
          <w:lang w:val="en-US"/>
        </w:rPr>
        <w:t xml:space="preserve">Research funders need to focus on </w:t>
      </w:r>
      <w:r w:rsidRPr="00802F99">
        <w:rPr>
          <w:lang w:val="en-AU"/>
        </w:rPr>
        <w:t xml:space="preserve">studies which integrate </w:t>
      </w:r>
      <w:proofErr w:type="spellStart"/>
      <w:r w:rsidRPr="00802F99">
        <w:rPr>
          <w:lang w:val="en-AU"/>
        </w:rPr>
        <w:t>Te</w:t>
      </w:r>
      <w:proofErr w:type="spellEnd"/>
      <w:r w:rsidRPr="00802F99">
        <w:rPr>
          <w:lang w:val="en-AU"/>
        </w:rPr>
        <w:t xml:space="preserve"> </w:t>
      </w:r>
      <w:proofErr w:type="spellStart"/>
      <w:r>
        <w:rPr>
          <w:lang w:val="en-AU"/>
        </w:rPr>
        <w:t>ao</w:t>
      </w:r>
      <w:proofErr w:type="spellEnd"/>
      <w:r w:rsidRPr="00802F99">
        <w:rPr>
          <w:lang w:val="en-AU"/>
        </w:rPr>
        <w:t xml:space="preserve"> Māori, are well designed trials using standardised measures of suicide outcomes, address the tendency to exclude participants due to elevated suicide risk, address intervention fidelity, and include cultural responsiveness as safe practice.</w:t>
      </w:r>
    </w:p>
    <w:p w14:paraId="18B9DFD9" w14:textId="77777777" w:rsidR="007940DE" w:rsidRDefault="007940DE">
      <w:pPr>
        <w:spacing w:before="0" w:after="160" w:line="259" w:lineRule="auto"/>
        <w:rPr>
          <w:lang w:val="en-AU" w:eastAsia="en-NZ"/>
        </w:rPr>
      </w:pPr>
    </w:p>
    <w:p w14:paraId="180043B6" w14:textId="19DB9A44" w:rsidR="003F48EA" w:rsidRDefault="003F48EA">
      <w:pPr>
        <w:spacing w:before="0" w:after="160" w:line="259" w:lineRule="auto"/>
        <w:rPr>
          <w:lang w:val="en-AU"/>
        </w:rPr>
      </w:pPr>
      <w:r w:rsidRPr="007626C3">
        <w:rPr>
          <w:lang w:val="en-AU"/>
        </w:rPr>
        <w:br w:type="page"/>
      </w:r>
    </w:p>
    <w:p w14:paraId="67991623" w14:textId="77777777" w:rsidR="007940DE" w:rsidRPr="007626C3" w:rsidRDefault="007940DE">
      <w:pPr>
        <w:spacing w:before="0" w:after="160" w:line="259" w:lineRule="auto"/>
        <w:rPr>
          <w:rFonts w:eastAsiaTheme="majorEastAsia" w:cstheme="majorBidi"/>
          <w:b/>
          <w:color w:val="2F5496" w:themeColor="accent1" w:themeShade="BF"/>
          <w:sz w:val="28"/>
          <w:szCs w:val="32"/>
          <w:lang w:val="en-AU"/>
        </w:rPr>
      </w:pPr>
    </w:p>
    <w:p w14:paraId="152CBC6F" w14:textId="3E8BE5EB" w:rsidR="00C463EE" w:rsidRPr="007626C3" w:rsidRDefault="00E60E29" w:rsidP="00B2157A">
      <w:pPr>
        <w:pStyle w:val="Heading1"/>
        <w:rPr>
          <w:lang w:val="en-AU"/>
        </w:rPr>
      </w:pPr>
      <w:bookmarkStart w:id="5" w:name="_Toc161142935"/>
      <w:r w:rsidRPr="007626C3">
        <w:rPr>
          <w:lang w:val="en-AU"/>
        </w:rPr>
        <w:t>Background</w:t>
      </w:r>
      <w:bookmarkEnd w:id="5"/>
    </w:p>
    <w:p w14:paraId="4F86246A" w14:textId="18FD2E28" w:rsidR="00E45F47" w:rsidRPr="007626C3" w:rsidRDefault="00B7098F" w:rsidP="00B9771E">
      <w:pPr>
        <w:spacing w:before="100" w:beforeAutospacing="1" w:after="100" w:afterAutospacing="1"/>
        <w:rPr>
          <w:lang w:val="en-AU"/>
        </w:rPr>
      </w:pPr>
      <w:r w:rsidRPr="007626C3">
        <w:rPr>
          <w:lang w:val="en-AU"/>
        </w:rPr>
        <w:t>Suicide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complex</w:t>
      </w:r>
      <w:r w:rsidR="00581025" w:rsidRPr="007626C3">
        <w:rPr>
          <w:lang w:val="en-AU"/>
        </w:rPr>
        <w:t xml:space="preserve"> </w:t>
      </w:r>
      <w:r w:rsidRPr="007626C3">
        <w:rPr>
          <w:lang w:val="en-AU"/>
        </w:rPr>
        <w:t>phenomenon</w:t>
      </w:r>
      <w:r w:rsidR="00581025" w:rsidRPr="007626C3">
        <w:rPr>
          <w:lang w:val="en-AU"/>
        </w:rPr>
        <w:t xml:space="preserve"> </w:t>
      </w:r>
      <w:r w:rsidRPr="007626C3">
        <w:rPr>
          <w:lang w:val="en-AU"/>
        </w:rPr>
        <w:t>which</w:t>
      </w:r>
      <w:r w:rsidR="00581025" w:rsidRPr="007626C3">
        <w:rPr>
          <w:lang w:val="en-AU"/>
        </w:rPr>
        <w:t xml:space="preserve"> </w:t>
      </w:r>
      <w:r w:rsidRPr="007626C3">
        <w:rPr>
          <w:lang w:val="en-AU"/>
        </w:rPr>
        <w:t>occurs</w:t>
      </w:r>
      <w:r w:rsidR="00581025" w:rsidRPr="007626C3">
        <w:rPr>
          <w:lang w:val="en-AU"/>
        </w:rPr>
        <w:t xml:space="preserve"> </w:t>
      </w:r>
      <w:r w:rsidRPr="007626C3">
        <w:rPr>
          <w:lang w:val="en-AU"/>
        </w:rPr>
        <w:t>due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convergence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genetic,</w:t>
      </w:r>
      <w:r w:rsidR="00581025" w:rsidRPr="007626C3">
        <w:rPr>
          <w:lang w:val="en-AU"/>
        </w:rPr>
        <w:t xml:space="preserve"> </w:t>
      </w:r>
      <w:r w:rsidRPr="007626C3">
        <w:rPr>
          <w:lang w:val="en-AU"/>
        </w:rPr>
        <w:t>psychological,</w:t>
      </w:r>
      <w:r w:rsidR="00581025" w:rsidRPr="007626C3">
        <w:rPr>
          <w:lang w:val="en-AU"/>
        </w:rPr>
        <w:t xml:space="preserve"> </w:t>
      </w:r>
      <w:r w:rsidRPr="007626C3">
        <w:rPr>
          <w:lang w:val="en-AU"/>
        </w:rPr>
        <w:t>social,</w:t>
      </w:r>
      <w:r w:rsidR="00581025" w:rsidRPr="007626C3">
        <w:rPr>
          <w:lang w:val="en-AU"/>
        </w:rPr>
        <w:t xml:space="preserve"> </w:t>
      </w:r>
      <w:r w:rsidRPr="007626C3">
        <w:rPr>
          <w:lang w:val="en-AU"/>
        </w:rPr>
        <w:t>cultural</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factors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colonisation,</w:t>
      </w:r>
      <w:r w:rsidR="00581025" w:rsidRPr="007626C3">
        <w:rPr>
          <w:lang w:val="en-AU"/>
        </w:rPr>
        <w:t xml:space="preserve"> </w:t>
      </w:r>
      <w:r w:rsidRPr="007626C3">
        <w:rPr>
          <w:lang w:val="en-AU"/>
        </w:rPr>
        <w:t>loss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land,</w:t>
      </w:r>
      <w:r w:rsidR="00581025" w:rsidRPr="007626C3">
        <w:rPr>
          <w:lang w:val="en-AU"/>
        </w:rPr>
        <w:t xml:space="preserve"> </w:t>
      </w:r>
      <w:r w:rsidRPr="007626C3">
        <w:rPr>
          <w:lang w:val="en-AU"/>
        </w:rPr>
        <w:t>language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identity</w:t>
      </w:r>
      <w:r w:rsidR="00581025" w:rsidRPr="007626C3">
        <w:rPr>
          <w:lang w:val="en-AU"/>
        </w:rPr>
        <w:t xml:space="preserve"> </w:t>
      </w:r>
      <w:r w:rsidRPr="007626C3">
        <w:rPr>
          <w:lang w:val="en-AU"/>
        </w:rPr>
        <w:t>combined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experiences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trauma</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loss</w:t>
      </w:r>
      <w:r w:rsidR="004C1C57" w:rsidRPr="007626C3">
        <w:rPr>
          <w:lang w:val="en-AU"/>
        </w:rPr>
        <w:t xml:space="preserve"> </w:t>
      </w:r>
      <w:r w:rsidR="004C1C57" w:rsidRPr="007626C3">
        <w:rPr>
          <w:lang w:val="en-AU"/>
        </w:rPr>
        <w:fldChar w:fldCharType="begin"/>
      </w:r>
      <w:r w:rsidR="00F43954">
        <w:rPr>
          <w:lang w:val="en-AU"/>
        </w:rPr>
        <w:instrText xml:space="preserve"> ADDIN EN.CITE &lt;EndNote&gt;&lt;Cite&gt;&lt;Author&gt;Zalsman&lt;/Author&gt;&lt;Year&gt;2016&lt;/Year&gt;&lt;RecNum&gt;1&lt;/RecNum&gt;&lt;DisplayText&gt;(Zalsman et al., 2016)&lt;/DisplayText&gt;&lt;record&gt;&lt;rec-number&gt;1&lt;/rec-number&gt;&lt;foreign-keys&gt;&lt;key app="EN" db-id="9tz25x59y5xr0qext575ea2g9avdpvrawz9a" timestamp="1658961644"&gt;1&lt;/key&gt;&lt;/foreign-keys&gt;&lt;ref-type name="Journal Article"&gt;17&lt;/ref-type&gt;&lt;contributors&gt;&lt;authors&gt;&lt;author&gt;Zalsman, G.&lt;/author&gt;&lt;author&gt;Hawton, K.&lt;/author&gt;&lt;author&gt;Wasserman, D.&lt;/author&gt;&lt;author&gt;van Heeringen, K.&lt;/author&gt;&lt;author&gt;Arensman, E.&lt;/author&gt;&lt;author&gt;Sarchiapone, M.&lt;/author&gt;&lt;author&gt;Carli, V.&lt;/author&gt;&lt;author&gt;Höschl, C.&lt;/author&gt;&lt;author&gt;Barzilay, R.&lt;/author&gt;&lt;author&gt;Balazs, J.&lt;/author&gt;&lt;/authors&gt;&lt;/contributors&gt;&lt;titles&gt;&lt;title&gt;Suicide prevention strategies revisited: 10-year systematic review&lt;/title&gt;&lt;secondary-title&gt;J The Lancet Psychiatry&lt;/secondary-title&gt;&lt;/titles&gt;&lt;periodical&gt;&lt;full-title&gt;J The Lancet Psychiatry&lt;/full-title&gt;&lt;/periodical&gt;&lt;pages&gt;646-659&lt;/pages&gt;&lt;volume&gt;3&lt;/volume&gt;&lt;number&gt;7&lt;/number&gt;&lt;dates&gt;&lt;year&gt;2016&lt;/year&gt;&lt;/dates&gt;&lt;isbn&gt;2215-0366&lt;/isbn&gt;&lt;urls&gt;&lt;/urls&gt;&lt;electronic-resource-num&gt;10.1016/S2215-0366(16)30030-X&lt;/electronic-resource-num&gt;&lt;/record&gt;&lt;/Cite&gt;&lt;/EndNote&gt;</w:instrText>
      </w:r>
      <w:r w:rsidR="004C1C57" w:rsidRPr="007626C3">
        <w:rPr>
          <w:lang w:val="en-AU"/>
        </w:rPr>
        <w:fldChar w:fldCharType="separate"/>
      </w:r>
      <w:r w:rsidR="00F43954">
        <w:rPr>
          <w:noProof/>
          <w:lang w:val="en-AU"/>
        </w:rPr>
        <w:t>(</w:t>
      </w:r>
      <w:hyperlink w:anchor="_ENREF_387" w:tooltip="Zalsman, 2016 #1" w:history="1">
        <w:r w:rsidR="00630A87">
          <w:rPr>
            <w:noProof/>
            <w:lang w:val="en-AU"/>
          </w:rPr>
          <w:t>Zalsman et al., 2016</w:t>
        </w:r>
      </w:hyperlink>
      <w:r w:rsidR="00F43954">
        <w:rPr>
          <w:noProof/>
          <w:lang w:val="en-AU"/>
        </w:rPr>
        <w:t>)</w:t>
      </w:r>
      <w:r w:rsidR="004C1C57" w:rsidRPr="007626C3">
        <w:rPr>
          <w:lang w:val="en-AU"/>
        </w:rPr>
        <w:fldChar w:fldCharType="end"/>
      </w:r>
      <w:r w:rsidRPr="007626C3">
        <w:rPr>
          <w:lang w:val="en-AU"/>
        </w:rPr>
        <w:t>.</w:t>
      </w:r>
      <w:r w:rsidR="00BA180B" w:rsidRPr="007626C3">
        <w:rPr>
          <w:lang w:val="en-AU"/>
        </w:rPr>
        <w:t xml:space="preserve"> </w:t>
      </w:r>
      <w:r w:rsidRPr="007626C3">
        <w:rPr>
          <w:lang w:val="en-AU"/>
        </w:rPr>
        <w:t>Over</w:t>
      </w:r>
      <w:r w:rsidR="00581025" w:rsidRPr="007626C3">
        <w:rPr>
          <w:lang w:val="en-AU"/>
        </w:rPr>
        <w:t xml:space="preserve"> </w:t>
      </w:r>
      <w:r w:rsidRPr="007626C3">
        <w:rPr>
          <w:lang w:val="en-AU"/>
        </w:rPr>
        <w:t>800,000</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die</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581025" w:rsidRPr="007626C3">
        <w:rPr>
          <w:lang w:val="en-AU"/>
        </w:rPr>
        <w:t xml:space="preserve"> </w:t>
      </w:r>
      <w:r w:rsidR="0039115A" w:rsidRPr="007626C3">
        <w:rPr>
          <w:lang w:val="en-AU"/>
        </w:rPr>
        <w:t>every</w:t>
      </w:r>
      <w:r w:rsidR="00581025" w:rsidRPr="007626C3">
        <w:rPr>
          <w:lang w:val="en-AU"/>
        </w:rPr>
        <w:t xml:space="preserve"> </w:t>
      </w:r>
      <w:r w:rsidR="0039115A" w:rsidRPr="007626C3">
        <w:rPr>
          <w:lang w:val="en-AU"/>
        </w:rPr>
        <w:t>year</w:t>
      </w:r>
      <w:r w:rsidRPr="007626C3">
        <w:rPr>
          <w:lang w:val="en-AU"/>
        </w:rPr>
        <w:t>,</w:t>
      </w:r>
      <w:r w:rsidR="00581025" w:rsidRPr="007626C3">
        <w:rPr>
          <w:lang w:val="en-AU"/>
        </w:rPr>
        <w:t xml:space="preserve"> </w:t>
      </w:r>
      <w:r w:rsidRPr="007626C3">
        <w:rPr>
          <w:lang w:val="en-AU"/>
        </w:rPr>
        <w:t>accounting</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1.4%</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premature</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worldwide.</w:t>
      </w:r>
      <w:r w:rsidR="00BA180B" w:rsidRPr="007626C3">
        <w:rPr>
          <w:lang w:val="en-AU"/>
        </w:rPr>
        <w:t xml:space="preserve"> </w:t>
      </w:r>
      <w:r w:rsidRPr="007626C3">
        <w:rPr>
          <w:lang w:val="en-AU"/>
        </w:rPr>
        <w:t>Suicide</w:t>
      </w:r>
      <w:r w:rsidR="00581025" w:rsidRPr="007626C3">
        <w:rPr>
          <w:lang w:val="en-AU"/>
        </w:rPr>
        <w:t xml:space="preserve"> </w:t>
      </w:r>
      <w:r w:rsidRPr="007626C3">
        <w:rPr>
          <w:lang w:val="en-AU"/>
        </w:rPr>
        <w:t>can</w:t>
      </w:r>
      <w:r w:rsidR="00581025" w:rsidRPr="007626C3">
        <w:rPr>
          <w:lang w:val="en-AU"/>
        </w:rPr>
        <w:t xml:space="preserve"> </w:t>
      </w:r>
      <w:r w:rsidRPr="007626C3">
        <w:rPr>
          <w:lang w:val="en-AU"/>
        </w:rPr>
        <w:t>occur</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any</w:t>
      </w:r>
      <w:r w:rsidR="00581025" w:rsidRPr="007626C3">
        <w:rPr>
          <w:lang w:val="en-AU"/>
        </w:rPr>
        <w:t xml:space="preserve"> </w:t>
      </w:r>
      <w:r w:rsidRPr="007626C3">
        <w:rPr>
          <w:lang w:val="en-AU"/>
        </w:rPr>
        <w:t>point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lifespan</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highest</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over</w:t>
      </w:r>
      <w:r w:rsidR="00581025" w:rsidRPr="007626C3">
        <w:rPr>
          <w:lang w:val="en-AU"/>
        </w:rPr>
        <w:t xml:space="preserve"> </w:t>
      </w:r>
      <w:r w:rsidRPr="007626C3">
        <w:rPr>
          <w:lang w:val="en-AU"/>
        </w:rPr>
        <w:t>70</w:t>
      </w:r>
      <w:r w:rsidR="00581025" w:rsidRPr="007626C3">
        <w:rPr>
          <w:lang w:val="en-AU"/>
        </w:rPr>
        <w:t xml:space="preserve"> </w:t>
      </w:r>
      <w:r w:rsidRPr="007626C3">
        <w:rPr>
          <w:lang w:val="en-AU"/>
        </w:rPr>
        <w:t>years.</w:t>
      </w:r>
      <w:r w:rsidR="00A46BCA">
        <w:rPr>
          <w:lang w:val="en-AU"/>
        </w:rPr>
        <w:t xml:space="preserve">  </w:t>
      </w:r>
      <w:r w:rsidRPr="007626C3">
        <w:rPr>
          <w:lang w:val="en-AU"/>
        </w:rPr>
        <w:t>It</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also</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second</w:t>
      </w:r>
      <w:r w:rsidR="00581025" w:rsidRPr="007626C3">
        <w:rPr>
          <w:lang w:val="en-AU"/>
        </w:rPr>
        <w:t xml:space="preserve"> </w:t>
      </w:r>
      <w:r w:rsidRPr="007626C3">
        <w:rPr>
          <w:lang w:val="en-AU"/>
        </w:rPr>
        <w:t>most</w:t>
      </w:r>
      <w:r w:rsidR="00581025" w:rsidRPr="007626C3">
        <w:rPr>
          <w:lang w:val="en-AU"/>
        </w:rPr>
        <w:t xml:space="preserve"> </w:t>
      </w:r>
      <w:r w:rsidRPr="007626C3">
        <w:rPr>
          <w:lang w:val="en-AU"/>
        </w:rPr>
        <w:t>frequent,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countries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leading,</w:t>
      </w:r>
      <w:r w:rsidR="00581025" w:rsidRPr="007626C3">
        <w:rPr>
          <w:lang w:val="en-AU"/>
        </w:rPr>
        <w:t xml:space="preserve"> </w:t>
      </w:r>
      <w:r w:rsidRPr="007626C3">
        <w:rPr>
          <w:lang w:val="en-AU"/>
        </w:rPr>
        <w:t>cause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death</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young</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aged</w:t>
      </w:r>
      <w:r w:rsidR="00581025" w:rsidRPr="007626C3">
        <w:rPr>
          <w:lang w:val="en-AU"/>
        </w:rPr>
        <w:t xml:space="preserve"> </w:t>
      </w:r>
      <w:r w:rsidRPr="007626C3">
        <w:rPr>
          <w:lang w:val="en-AU"/>
        </w:rPr>
        <w:t>15–24</w:t>
      </w:r>
      <w:r w:rsidR="00581025" w:rsidRPr="007626C3">
        <w:rPr>
          <w:lang w:val="en-AU"/>
        </w:rPr>
        <w:t xml:space="preserve"> </w:t>
      </w:r>
      <w:r w:rsidRPr="007626C3">
        <w:rPr>
          <w:lang w:val="en-AU"/>
        </w:rPr>
        <w:t>years</w:t>
      </w:r>
      <w:r w:rsidR="00581025" w:rsidRPr="007626C3">
        <w:rPr>
          <w:lang w:val="en-AU"/>
        </w:rPr>
        <w:t xml:space="preserve"> </w:t>
      </w:r>
      <w:r w:rsidR="00765B29" w:rsidRPr="007626C3">
        <w:rPr>
          <w:lang w:val="en-AU"/>
        </w:rPr>
        <w:fldChar w:fldCharType="begin"/>
      </w:r>
      <w:r w:rsidR="007C3E81" w:rsidRPr="007626C3">
        <w:rPr>
          <w:lang w:val="en-AU"/>
        </w:rPr>
        <w:instrText xml:space="preserve"> ADDIN EN.CITE &lt;EndNote&gt;&lt;Cite&gt;&lt;Author&gt;World Health Organization&lt;/Author&gt;&lt;Year&gt;2014&lt;/Year&gt;&lt;RecNum&gt;2&lt;/RecNum&gt;&lt;DisplayText&gt;(World Health Organization, 2014)&lt;/DisplayText&gt;&lt;record&gt;&lt;rec-number&gt;2&lt;/rec-number&gt;&lt;foreign-keys&gt;&lt;key app="EN" db-id="9tz25x59y5xr0qext575ea2g9avdpvrawz9a" timestamp="1658961644"&gt;2&lt;/key&gt;&lt;/foreign-keys&gt;&lt;ref-type name="Report"&gt;27&lt;/ref-type&gt;&lt;contributors&gt;&lt;authors&gt;&lt;author&gt;World Health Organization,&lt;/author&gt;&lt;/authors&gt;&lt;/contributors&gt;&lt;titles&gt;&lt;title&gt;Preventing suicide: a global imperative&lt;/title&gt;&lt;/titles&gt;&lt;dates&gt;&lt;year&gt;2014&lt;/year&gt;&lt;/dates&gt;&lt;pub-location&gt;Switzerland&lt;/pub-location&gt;&lt;publisher&gt;World Health Organization&lt;/publisher&gt;&lt;urls&gt;&lt;/urls&gt;&lt;/record&gt;&lt;/Cite&gt;&lt;/EndNote&gt;</w:instrText>
      </w:r>
      <w:r w:rsidR="00765B29" w:rsidRPr="007626C3">
        <w:rPr>
          <w:lang w:val="en-AU"/>
        </w:rPr>
        <w:fldChar w:fldCharType="separate"/>
      </w:r>
      <w:r w:rsidR="00765B29" w:rsidRPr="007626C3">
        <w:rPr>
          <w:noProof/>
          <w:lang w:val="en-AU"/>
        </w:rPr>
        <w:t>(</w:t>
      </w:r>
      <w:hyperlink w:anchor="_ENREF_378" w:tooltip="World Health Organization, 2014 #2" w:history="1">
        <w:r w:rsidR="00630A87" w:rsidRPr="007626C3">
          <w:rPr>
            <w:noProof/>
            <w:lang w:val="en-AU"/>
          </w:rPr>
          <w:t>World Health Organization, 2014</w:t>
        </w:r>
      </w:hyperlink>
      <w:r w:rsidR="00765B29" w:rsidRPr="007626C3">
        <w:rPr>
          <w:noProof/>
          <w:lang w:val="en-AU"/>
        </w:rPr>
        <w:t>)</w:t>
      </w:r>
      <w:r w:rsidR="00765B29" w:rsidRPr="007626C3">
        <w:rPr>
          <w:lang w:val="en-AU"/>
        </w:rPr>
        <w:fldChar w:fldCharType="end"/>
      </w:r>
      <w:r w:rsidRPr="007626C3">
        <w:rPr>
          <w:lang w:val="en-AU"/>
        </w:rPr>
        <w:t>.</w:t>
      </w:r>
      <w:r w:rsidR="00581025" w:rsidRPr="007626C3">
        <w:rPr>
          <w:lang w:val="en-AU"/>
        </w:rPr>
        <w:t xml:space="preserve"> </w:t>
      </w:r>
      <w:r w:rsidR="0013076A">
        <w:rPr>
          <w:lang w:val="en-AU"/>
        </w:rPr>
        <w:t xml:space="preserve"> </w:t>
      </w:r>
      <w:r w:rsidRPr="007626C3">
        <w:rPr>
          <w:lang w:val="en-AU"/>
        </w:rPr>
        <w:t>Globally,</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higher</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indigenous</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than</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non-indigenous</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same</w:t>
      </w:r>
      <w:r w:rsidR="00581025" w:rsidRPr="007626C3">
        <w:rPr>
          <w:lang w:val="en-AU"/>
        </w:rPr>
        <w:t xml:space="preserve"> </w:t>
      </w:r>
      <w:r w:rsidRPr="007626C3">
        <w:rPr>
          <w:lang w:val="en-AU"/>
        </w:rPr>
        <w:t>countries</w:t>
      </w:r>
      <w:r w:rsidR="00581025" w:rsidRPr="007626C3">
        <w:rPr>
          <w:lang w:val="en-AU"/>
        </w:rPr>
        <w:t xml:space="preserve"> </w:t>
      </w:r>
      <w:r w:rsidRPr="007626C3">
        <w:rPr>
          <w:lang w:val="en-AU"/>
        </w:rPr>
        <w:fldChar w:fldCharType="begin"/>
      </w:r>
      <w:r w:rsidR="00EA5EDB">
        <w:rPr>
          <w:lang w:val="en-AU"/>
        </w:rPr>
        <w:instrText xml:space="preserve"> ADDIN EN.CITE &lt;EndNote&gt;&lt;Cite&gt;&lt;Author&gt;De Leo&lt;/Author&gt;&lt;Year&gt;2011&lt;/Year&gt;&lt;RecNum&gt;3&lt;/RecNum&gt;&lt;DisplayText&gt;(De Leo, Sveticic, &amp;amp; Milner, 2011)&lt;/DisplayText&gt;&lt;record&gt;&lt;rec-number&gt;3&lt;/rec-number&gt;&lt;foreign-keys&gt;&lt;key app="EN" db-id="9tz25x59y5xr0qext575ea2g9avdpvrawz9a" timestamp="1658961644"&gt;3&lt;/key&gt;&lt;/foreign-keys&gt;&lt;ref-type name="Journal Article"&gt;17&lt;/ref-type&gt;&lt;contributors&gt;&lt;authors&gt;&lt;author&gt;De Leo, Diego&lt;/author&gt;&lt;author&gt;Sveticic, Jerneja&lt;/author&gt;&lt;author&gt;Milner, Allison &lt;/author&gt;&lt;/authors&gt;&lt;/contributors&gt;&lt;titles&gt;&lt;title&gt;Suicide in Indigenous people in Queensland, Australia: trends and methods, 1994–2007&lt;/title&gt;&lt;secondary-title&gt;J Australian New Zealand Journal of Psychiatry&lt;/secondary-title&gt;&lt;/titles&gt;&lt;periodical&gt;&lt;full-title&gt;J Australian New Zealand Journal of Psychiatry&lt;/full-title&gt;&lt;/periodical&gt;&lt;pages&gt;532-538&lt;/pages&gt;&lt;volume&gt;45&lt;/volume&gt;&lt;number&gt;7&lt;/number&gt;&lt;dates&gt;&lt;year&gt;2011&lt;/year&gt;&lt;/dates&gt;&lt;isbn&gt;0004-8674&lt;/isbn&gt;&lt;urls&gt;&lt;/urls&gt;&lt;electronic-resource-num&gt;10.3109/00048674.2011.570310&lt;/electronic-resource-num&gt;&lt;/record&gt;&lt;/Cite&gt;&lt;/EndNote&gt;</w:instrText>
      </w:r>
      <w:r w:rsidRPr="007626C3">
        <w:rPr>
          <w:lang w:val="en-AU"/>
        </w:rPr>
        <w:fldChar w:fldCharType="separate"/>
      </w:r>
      <w:r w:rsidR="00EA5EDB">
        <w:rPr>
          <w:noProof/>
          <w:lang w:val="en-AU"/>
        </w:rPr>
        <w:t>(</w:t>
      </w:r>
      <w:hyperlink w:anchor="_ENREF_96" w:tooltip="De Leo, 2011 #3" w:history="1">
        <w:r w:rsidR="00630A87">
          <w:rPr>
            <w:noProof/>
            <w:lang w:val="en-AU"/>
          </w:rPr>
          <w:t>De Leo, Sveticic, &amp; Milner, 2011</w:t>
        </w:r>
      </w:hyperlink>
      <w:r w:rsidR="00EA5EDB">
        <w:rPr>
          <w:noProof/>
          <w:lang w:val="en-AU"/>
        </w:rPr>
        <w:t>)</w:t>
      </w:r>
      <w:r w:rsidRPr="007626C3">
        <w:rPr>
          <w:lang w:val="en-AU"/>
        </w:rPr>
        <w:fldChar w:fldCharType="end"/>
      </w:r>
      <w:r w:rsidRPr="007626C3">
        <w:rPr>
          <w:lang w:val="en-AU"/>
        </w:rPr>
        <w:t>.</w:t>
      </w:r>
      <w:r w:rsidR="0013076A">
        <w:rPr>
          <w:lang w:val="en-AU"/>
        </w:rPr>
        <w:t xml:space="preserve">  </w:t>
      </w:r>
      <w:r w:rsidR="000946AE" w:rsidRPr="007626C3">
        <w:rPr>
          <w:lang w:val="en-AU"/>
        </w:rPr>
        <w:t>In</w:t>
      </w:r>
      <w:r w:rsidR="00581025" w:rsidRPr="007626C3">
        <w:rPr>
          <w:lang w:val="en-AU"/>
        </w:rPr>
        <w:t xml:space="preserve"> </w:t>
      </w:r>
      <w:r w:rsidR="000946AE" w:rsidRPr="007626C3">
        <w:rPr>
          <w:lang w:val="en-AU"/>
        </w:rPr>
        <w:t>Aotearoa</w:t>
      </w:r>
      <w:r w:rsidR="00581025" w:rsidRPr="007626C3">
        <w:rPr>
          <w:lang w:val="en-AU"/>
        </w:rPr>
        <w:t xml:space="preserve"> </w:t>
      </w:r>
      <w:r w:rsidR="000946AE" w:rsidRPr="007626C3">
        <w:rPr>
          <w:lang w:val="en-AU"/>
        </w:rPr>
        <w:t>New</w:t>
      </w:r>
      <w:r w:rsidR="00581025" w:rsidRPr="007626C3">
        <w:rPr>
          <w:lang w:val="en-AU"/>
        </w:rPr>
        <w:t xml:space="preserve"> </w:t>
      </w:r>
      <w:r w:rsidR="000946AE" w:rsidRPr="007626C3">
        <w:rPr>
          <w:lang w:val="en-AU"/>
        </w:rPr>
        <w:t>Zealand,</w:t>
      </w:r>
      <w:r w:rsidR="00581025" w:rsidRPr="007626C3">
        <w:rPr>
          <w:lang w:val="en-AU"/>
        </w:rPr>
        <w:t xml:space="preserve"> </w:t>
      </w:r>
      <w:r w:rsidR="000946AE" w:rsidRPr="007626C3">
        <w:rPr>
          <w:lang w:val="en-AU"/>
        </w:rPr>
        <w:t>the</w:t>
      </w:r>
      <w:r w:rsidR="00581025" w:rsidRPr="007626C3">
        <w:rPr>
          <w:lang w:val="en-AU"/>
        </w:rPr>
        <w:t xml:space="preserve"> </w:t>
      </w:r>
      <w:r w:rsidR="00A46BCA">
        <w:rPr>
          <w:lang w:val="en-AU"/>
        </w:rPr>
        <w:t xml:space="preserve">most recent </w:t>
      </w:r>
      <w:r w:rsidR="000946AE" w:rsidRPr="007626C3">
        <w:rPr>
          <w:lang w:val="en-AU"/>
        </w:rPr>
        <w:t>Ministry</w:t>
      </w:r>
      <w:r w:rsidR="00581025" w:rsidRPr="007626C3">
        <w:rPr>
          <w:lang w:val="en-AU"/>
        </w:rPr>
        <w:t xml:space="preserve"> </w:t>
      </w:r>
      <w:r w:rsidR="000946AE" w:rsidRPr="007626C3">
        <w:rPr>
          <w:lang w:val="en-AU"/>
        </w:rPr>
        <w:t>of</w:t>
      </w:r>
      <w:r w:rsidR="00581025" w:rsidRPr="007626C3">
        <w:rPr>
          <w:lang w:val="en-AU"/>
        </w:rPr>
        <w:t xml:space="preserve"> </w:t>
      </w:r>
      <w:r w:rsidR="000946AE" w:rsidRPr="007626C3">
        <w:rPr>
          <w:lang w:val="en-AU"/>
        </w:rPr>
        <w:t>Health</w:t>
      </w:r>
      <w:r w:rsidR="00581025" w:rsidRPr="007626C3">
        <w:rPr>
          <w:lang w:val="en-AU"/>
        </w:rPr>
        <w:t xml:space="preserve"> </w:t>
      </w:r>
      <w:r w:rsidR="00A46BCA">
        <w:rPr>
          <w:lang w:val="en-AU"/>
        </w:rPr>
        <w:t>d</w:t>
      </w:r>
      <w:r w:rsidR="000946AE" w:rsidRPr="007626C3">
        <w:rPr>
          <w:lang w:val="en-AU"/>
        </w:rPr>
        <w:t>ata</w:t>
      </w:r>
      <w:r w:rsidR="00581025" w:rsidRPr="007626C3">
        <w:rPr>
          <w:lang w:val="en-AU"/>
        </w:rPr>
        <w:t xml:space="preserve"> </w:t>
      </w:r>
      <w:r w:rsidR="00A46BCA">
        <w:rPr>
          <w:lang w:val="en-AU"/>
        </w:rPr>
        <w:t>indicates</w:t>
      </w:r>
      <w:r w:rsidR="00581025" w:rsidRPr="007626C3">
        <w:rPr>
          <w:lang w:val="en-AU"/>
        </w:rPr>
        <w:t xml:space="preserve"> </w:t>
      </w:r>
      <w:r w:rsidR="000946AE" w:rsidRPr="007626C3">
        <w:rPr>
          <w:lang w:val="en-AU"/>
        </w:rPr>
        <w:t>a</w:t>
      </w:r>
      <w:r w:rsidR="00A46BCA">
        <w:rPr>
          <w:lang w:val="en-AU"/>
        </w:rPr>
        <w:t xml:space="preserve">n age standardised </w:t>
      </w:r>
      <w:r w:rsidR="000946AE" w:rsidRPr="007626C3">
        <w:rPr>
          <w:lang w:val="en-AU"/>
        </w:rPr>
        <w:t>total</w:t>
      </w:r>
      <w:r w:rsidR="00581025" w:rsidRPr="007626C3">
        <w:rPr>
          <w:lang w:val="en-AU"/>
        </w:rPr>
        <w:t xml:space="preserve"> </w:t>
      </w:r>
      <w:r w:rsidR="000946AE" w:rsidRPr="007626C3">
        <w:rPr>
          <w:lang w:val="en-AU"/>
        </w:rPr>
        <w:t>population</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rate</w:t>
      </w:r>
      <w:r w:rsidR="00581025" w:rsidRPr="007626C3">
        <w:rPr>
          <w:lang w:val="en-AU"/>
        </w:rPr>
        <w:t xml:space="preserve"> </w:t>
      </w:r>
      <w:r w:rsidR="000946AE" w:rsidRPr="007626C3">
        <w:rPr>
          <w:lang w:val="en-AU"/>
        </w:rPr>
        <w:t>of</w:t>
      </w:r>
      <w:r w:rsidR="00581025" w:rsidRPr="007626C3">
        <w:rPr>
          <w:lang w:val="en-AU"/>
        </w:rPr>
        <w:t xml:space="preserve"> </w:t>
      </w:r>
      <w:r w:rsidR="0013076A">
        <w:rPr>
          <w:lang w:val="en-AU"/>
        </w:rPr>
        <w:t>13.1</w:t>
      </w:r>
      <w:r w:rsidR="000946AE" w:rsidRPr="007626C3">
        <w:rPr>
          <w:lang w:val="en-AU"/>
        </w:rPr>
        <w:t>/100,000</w:t>
      </w:r>
      <w:r w:rsidR="00A46BCA">
        <w:rPr>
          <w:lang w:val="en-AU"/>
        </w:rPr>
        <w:t xml:space="preserve"> in 201</w:t>
      </w:r>
      <w:r w:rsidR="0013076A">
        <w:rPr>
          <w:lang w:val="en-AU"/>
        </w:rPr>
        <w:t>9</w:t>
      </w:r>
      <w:r w:rsidR="00524640" w:rsidRPr="007626C3">
        <w:rPr>
          <w:lang w:val="en-AU"/>
        </w:rPr>
        <w:t>,</w:t>
      </w:r>
      <w:r w:rsidR="00581025" w:rsidRPr="007626C3">
        <w:rPr>
          <w:lang w:val="en-AU"/>
        </w:rPr>
        <w:t xml:space="preserve"> </w:t>
      </w:r>
      <w:r w:rsidR="000946AE" w:rsidRPr="007626C3">
        <w:rPr>
          <w:lang w:val="en-AU"/>
        </w:rPr>
        <w:t>with</w:t>
      </w:r>
      <w:r w:rsidR="00581025" w:rsidRPr="007626C3">
        <w:rPr>
          <w:lang w:val="en-AU"/>
        </w:rPr>
        <w:t xml:space="preserve"> </w:t>
      </w:r>
      <w:r w:rsidR="000946AE" w:rsidRPr="007626C3">
        <w:rPr>
          <w:lang w:val="en-AU"/>
        </w:rPr>
        <w:t>those</w:t>
      </w:r>
      <w:r w:rsidR="00581025" w:rsidRPr="007626C3">
        <w:rPr>
          <w:lang w:val="en-AU"/>
        </w:rPr>
        <w:t xml:space="preserve"> </w:t>
      </w:r>
      <w:r w:rsidR="000946AE" w:rsidRPr="007626C3">
        <w:rPr>
          <w:lang w:val="en-AU"/>
        </w:rPr>
        <w:t>aged</w:t>
      </w:r>
      <w:r w:rsidR="00581025" w:rsidRPr="007626C3">
        <w:rPr>
          <w:lang w:val="en-AU"/>
        </w:rPr>
        <w:t xml:space="preserve"> </w:t>
      </w:r>
      <w:r w:rsidR="0013076A">
        <w:rPr>
          <w:lang w:val="en-AU"/>
        </w:rPr>
        <w:t>30</w:t>
      </w:r>
      <w:r w:rsidR="00581025" w:rsidRPr="007626C3">
        <w:rPr>
          <w:lang w:val="en-AU"/>
        </w:rPr>
        <w:t xml:space="preserve"> </w:t>
      </w:r>
      <w:r w:rsidR="000946AE" w:rsidRPr="007626C3">
        <w:rPr>
          <w:lang w:val="en-AU"/>
        </w:rPr>
        <w:t>–</w:t>
      </w:r>
      <w:r w:rsidR="00581025" w:rsidRPr="007626C3">
        <w:rPr>
          <w:lang w:val="en-AU"/>
        </w:rPr>
        <w:t xml:space="preserve"> </w:t>
      </w:r>
      <w:r w:rsidR="0013076A">
        <w:rPr>
          <w:lang w:val="en-AU"/>
        </w:rPr>
        <w:t>34</w:t>
      </w:r>
      <w:r w:rsidR="00581025" w:rsidRPr="007626C3">
        <w:rPr>
          <w:lang w:val="en-AU"/>
        </w:rPr>
        <w:t xml:space="preserve"> </w:t>
      </w:r>
      <w:r w:rsidR="000946AE" w:rsidRPr="007626C3">
        <w:rPr>
          <w:lang w:val="en-AU"/>
        </w:rPr>
        <w:t>years</w:t>
      </w:r>
      <w:r w:rsidR="00581025" w:rsidRPr="007626C3">
        <w:rPr>
          <w:lang w:val="en-AU"/>
        </w:rPr>
        <w:t xml:space="preserve"> </w:t>
      </w:r>
      <w:r w:rsidR="000946AE" w:rsidRPr="007626C3">
        <w:rPr>
          <w:lang w:val="en-AU"/>
        </w:rPr>
        <w:t>having</w:t>
      </w:r>
      <w:r w:rsidR="00581025" w:rsidRPr="007626C3">
        <w:rPr>
          <w:lang w:val="en-AU"/>
        </w:rPr>
        <w:t xml:space="preserve"> </w:t>
      </w:r>
      <w:r w:rsidR="000946AE" w:rsidRPr="007626C3">
        <w:rPr>
          <w:lang w:val="en-AU"/>
        </w:rPr>
        <w:t>the</w:t>
      </w:r>
      <w:r w:rsidR="00581025" w:rsidRPr="007626C3">
        <w:rPr>
          <w:lang w:val="en-AU"/>
        </w:rPr>
        <w:t xml:space="preserve"> </w:t>
      </w:r>
      <w:r w:rsidR="000946AE" w:rsidRPr="007626C3">
        <w:rPr>
          <w:lang w:val="en-AU"/>
        </w:rPr>
        <w:t>highest</w:t>
      </w:r>
      <w:r w:rsidR="00581025" w:rsidRPr="007626C3">
        <w:rPr>
          <w:lang w:val="en-AU"/>
        </w:rPr>
        <w:t xml:space="preserve"> </w:t>
      </w:r>
      <w:r w:rsidR="000946AE" w:rsidRPr="007626C3">
        <w:rPr>
          <w:lang w:val="en-AU"/>
        </w:rPr>
        <w:t>rate</w:t>
      </w:r>
      <w:r w:rsidR="00A46BCA">
        <w:rPr>
          <w:lang w:val="en-AU"/>
        </w:rPr>
        <w:t xml:space="preserve"> in that year</w:t>
      </w:r>
      <w:r w:rsidR="00023CF8">
        <w:rPr>
          <w:lang w:val="en-AU"/>
        </w:rPr>
        <w:t xml:space="preserve">.  </w:t>
      </w:r>
      <w:r w:rsidR="000946AE" w:rsidRPr="007626C3">
        <w:rPr>
          <w:lang w:val="en-AU"/>
        </w:rPr>
        <w:t>Māori</w:t>
      </w:r>
      <w:r w:rsidR="00581025" w:rsidRPr="007626C3">
        <w:rPr>
          <w:lang w:val="en-AU"/>
        </w:rPr>
        <w:t xml:space="preserve"> </w:t>
      </w:r>
      <w:r w:rsidR="000946AE" w:rsidRPr="007626C3">
        <w:rPr>
          <w:lang w:val="en-AU"/>
        </w:rPr>
        <w:t>carry</w:t>
      </w:r>
      <w:r w:rsidR="00581025" w:rsidRPr="007626C3">
        <w:rPr>
          <w:lang w:val="en-AU"/>
        </w:rPr>
        <w:t xml:space="preserve"> </w:t>
      </w:r>
      <w:r w:rsidR="000946AE" w:rsidRPr="007626C3">
        <w:rPr>
          <w:lang w:val="en-AU"/>
        </w:rPr>
        <w:t>a</w:t>
      </w:r>
      <w:r w:rsidR="00581025" w:rsidRPr="007626C3">
        <w:rPr>
          <w:lang w:val="en-AU"/>
        </w:rPr>
        <w:t xml:space="preserve"> </w:t>
      </w:r>
      <w:r w:rsidR="000946AE" w:rsidRPr="007626C3">
        <w:rPr>
          <w:lang w:val="en-AU"/>
        </w:rPr>
        <w:t>disproportionate</w:t>
      </w:r>
      <w:r w:rsidR="00581025" w:rsidRPr="007626C3">
        <w:rPr>
          <w:lang w:val="en-AU"/>
        </w:rPr>
        <w:t xml:space="preserve"> </w:t>
      </w:r>
      <w:r w:rsidR="000946AE" w:rsidRPr="007626C3">
        <w:rPr>
          <w:lang w:val="en-AU"/>
        </w:rPr>
        <w:t>burden</w:t>
      </w:r>
      <w:r w:rsidR="00581025" w:rsidRPr="007626C3">
        <w:rPr>
          <w:lang w:val="en-AU"/>
        </w:rPr>
        <w:t xml:space="preserve"> </w:t>
      </w:r>
      <w:r w:rsidR="000946AE" w:rsidRPr="007626C3">
        <w:rPr>
          <w:lang w:val="en-AU"/>
        </w:rPr>
        <w:t>of</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in</w:t>
      </w:r>
      <w:r w:rsidR="00581025" w:rsidRPr="007626C3">
        <w:rPr>
          <w:lang w:val="en-AU"/>
        </w:rPr>
        <w:t xml:space="preserve"> </w:t>
      </w:r>
      <w:r w:rsidR="000946AE" w:rsidRPr="007626C3">
        <w:rPr>
          <w:lang w:val="en-AU"/>
        </w:rPr>
        <w:t>Aotearoa</w:t>
      </w:r>
      <w:r w:rsidR="00581025" w:rsidRPr="007626C3">
        <w:rPr>
          <w:lang w:val="en-AU"/>
        </w:rPr>
        <w:t xml:space="preserve"> </w:t>
      </w:r>
      <w:r w:rsidR="000946AE" w:rsidRPr="007626C3">
        <w:rPr>
          <w:lang w:val="en-AU"/>
        </w:rPr>
        <w:t>New</w:t>
      </w:r>
      <w:r w:rsidR="00581025" w:rsidRPr="007626C3">
        <w:rPr>
          <w:lang w:val="en-AU"/>
        </w:rPr>
        <w:t xml:space="preserve"> </w:t>
      </w:r>
      <w:r w:rsidR="000946AE" w:rsidRPr="007626C3">
        <w:rPr>
          <w:lang w:val="en-AU"/>
        </w:rPr>
        <w:t>Zealand</w:t>
      </w:r>
      <w:r w:rsidR="00970FF6" w:rsidRPr="007626C3">
        <w:rPr>
          <w:lang w:val="en-AU"/>
        </w:rPr>
        <w:t>,</w:t>
      </w:r>
      <w:r w:rsidR="00581025" w:rsidRPr="007626C3">
        <w:rPr>
          <w:lang w:val="en-AU"/>
        </w:rPr>
        <w:t xml:space="preserve"> </w:t>
      </w:r>
      <w:r w:rsidR="000946AE" w:rsidRPr="007626C3">
        <w:rPr>
          <w:lang w:val="en-AU"/>
        </w:rPr>
        <w:t>with</w:t>
      </w:r>
      <w:r w:rsidR="00581025" w:rsidRPr="007626C3">
        <w:rPr>
          <w:lang w:val="en-AU"/>
        </w:rPr>
        <w:t xml:space="preserve"> </w:t>
      </w:r>
      <w:r w:rsidR="000946AE" w:rsidRPr="007626C3">
        <w:rPr>
          <w:lang w:val="en-AU"/>
        </w:rPr>
        <w:t>Māori</w:t>
      </w:r>
      <w:r w:rsidR="00581025" w:rsidRPr="007626C3">
        <w:rPr>
          <w:lang w:val="en-AU"/>
        </w:rPr>
        <w:t xml:space="preserve"> </w:t>
      </w:r>
      <w:r w:rsidR="000946AE" w:rsidRPr="007626C3">
        <w:rPr>
          <w:lang w:val="en-AU"/>
        </w:rPr>
        <w:t>males</w:t>
      </w:r>
      <w:r w:rsidR="00581025" w:rsidRPr="007626C3">
        <w:rPr>
          <w:lang w:val="en-AU"/>
        </w:rPr>
        <w:t xml:space="preserve"> </w:t>
      </w:r>
      <w:r w:rsidR="000946AE" w:rsidRPr="007626C3">
        <w:rPr>
          <w:lang w:val="en-AU"/>
        </w:rPr>
        <w:t>having</w:t>
      </w:r>
      <w:r w:rsidR="00581025" w:rsidRPr="007626C3">
        <w:rPr>
          <w:lang w:val="en-AU"/>
        </w:rPr>
        <w:t xml:space="preserve"> </w:t>
      </w:r>
      <w:r w:rsidR="000946AE" w:rsidRPr="007626C3">
        <w:rPr>
          <w:lang w:val="en-AU"/>
        </w:rPr>
        <w:t>a</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rate</w:t>
      </w:r>
      <w:r w:rsidR="00581025" w:rsidRPr="007626C3">
        <w:rPr>
          <w:lang w:val="en-AU"/>
        </w:rPr>
        <w:t xml:space="preserve"> </w:t>
      </w:r>
      <w:r w:rsidR="000946AE" w:rsidRPr="007626C3">
        <w:rPr>
          <w:lang w:val="en-AU"/>
        </w:rPr>
        <w:t>1.</w:t>
      </w:r>
      <w:r w:rsidR="00023CF8">
        <w:rPr>
          <w:lang w:val="en-AU"/>
        </w:rPr>
        <w:t>8</w:t>
      </w:r>
      <w:r w:rsidR="00581025" w:rsidRPr="007626C3">
        <w:rPr>
          <w:lang w:val="en-AU"/>
        </w:rPr>
        <w:t xml:space="preserve"> </w:t>
      </w:r>
      <w:r w:rsidR="000946AE" w:rsidRPr="007626C3">
        <w:rPr>
          <w:lang w:val="en-AU"/>
        </w:rPr>
        <w:t>times</w:t>
      </w:r>
      <w:r w:rsidR="00581025" w:rsidRPr="007626C3">
        <w:rPr>
          <w:lang w:val="en-AU"/>
        </w:rPr>
        <w:t xml:space="preserve"> </w:t>
      </w:r>
      <w:r w:rsidR="000946AE" w:rsidRPr="007626C3">
        <w:rPr>
          <w:lang w:val="en-AU"/>
        </w:rPr>
        <w:t>greater</w:t>
      </w:r>
      <w:r w:rsidR="00581025" w:rsidRPr="007626C3">
        <w:rPr>
          <w:lang w:val="en-AU"/>
        </w:rPr>
        <w:t xml:space="preserve"> </w:t>
      </w:r>
      <w:r w:rsidR="000946AE" w:rsidRPr="007626C3">
        <w:rPr>
          <w:lang w:val="en-AU"/>
        </w:rPr>
        <w:t>than</w:t>
      </w:r>
      <w:r w:rsidR="00581025" w:rsidRPr="007626C3">
        <w:rPr>
          <w:lang w:val="en-AU"/>
        </w:rPr>
        <w:t xml:space="preserve"> </w:t>
      </w:r>
      <w:r w:rsidR="000946AE" w:rsidRPr="007626C3">
        <w:rPr>
          <w:lang w:val="en-AU"/>
        </w:rPr>
        <w:t>non-Māori</w:t>
      </w:r>
      <w:r w:rsidR="00581025" w:rsidRPr="007626C3">
        <w:rPr>
          <w:lang w:val="en-AU"/>
        </w:rPr>
        <w:t xml:space="preserve"> </w:t>
      </w:r>
      <w:r w:rsidR="000946AE" w:rsidRPr="007626C3">
        <w:rPr>
          <w:lang w:val="en-AU"/>
        </w:rPr>
        <w:t>males</w:t>
      </w:r>
      <w:r w:rsidR="00581025" w:rsidRPr="007626C3">
        <w:rPr>
          <w:lang w:val="en-AU"/>
        </w:rPr>
        <w:t xml:space="preserve"> </w:t>
      </w:r>
      <w:r w:rsidR="000946AE" w:rsidRPr="007626C3">
        <w:rPr>
          <w:lang w:val="en-AU"/>
        </w:rPr>
        <w:t>and</w:t>
      </w:r>
      <w:r w:rsidR="00581025" w:rsidRPr="007626C3">
        <w:rPr>
          <w:lang w:val="en-AU"/>
        </w:rPr>
        <w:t xml:space="preserve"> </w:t>
      </w:r>
      <w:r w:rsidR="000946AE" w:rsidRPr="007626C3">
        <w:rPr>
          <w:lang w:val="en-AU"/>
        </w:rPr>
        <w:t>Māori</w:t>
      </w:r>
      <w:r w:rsidR="00581025" w:rsidRPr="007626C3">
        <w:rPr>
          <w:lang w:val="en-AU"/>
        </w:rPr>
        <w:t xml:space="preserve"> </w:t>
      </w:r>
      <w:r w:rsidR="000946AE" w:rsidRPr="007626C3">
        <w:rPr>
          <w:lang w:val="en-AU"/>
        </w:rPr>
        <w:t>females</w:t>
      </w:r>
      <w:r w:rsidR="00581025" w:rsidRPr="007626C3">
        <w:rPr>
          <w:lang w:val="en-AU"/>
        </w:rPr>
        <w:t xml:space="preserve"> </w:t>
      </w:r>
      <w:r w:rsidR="000946AE" w:rsidRPr="007626C3">
        <w:rPr>
          <w:lang w:val="en-AU"/>
        </w:rPr>
        <w:t>being</w:t>
      </w:r>
      <w:r w:rsidR="00581025" w:rsidRPr="007626C3">
        <w:rPr>
          <w:lang w:val="en-AU"/>
        </w:rPr>
        <w:t xml:space="preserve"> </w:t>
      </w:r>
      <w:r w:rsidR="00023CF8">
        <w:rPr>
          <w:lang w:val="en-AU"/>
        </w:rPr>
        <w:t>2.3</w:t>
      </w:r>
      <w:r w:rsidR="00581025" w:rsidRPr="007626C3">
        <w:rPr>
          <w:lang w:val="en-AU"/>
        </w:rPr>
        <w:t xml:space="preserve"> </w:t>
      </w:r>
      <w:r w:rsidR="000946AE" w:rsidRPr="007626C3">
        <w:rPr>
          <w:lang w:val="en-AU"/>
        </w:rPr>
        <w:t>times</w:t>
      </w:r>
      <w:r w:rsidR="00581025" w:rsidRPr="007626C3">
        <w:rPr>
          <w:lang w:val="en-AU"/>
        </w:rPr>
        <w:t xml:space="preserve"> </w:t>
      </w:r>
      <w:r w:rsidR="000946AE" w:rsidRPr="007626C3">
        <w:rPr>
          <w:lang w:val="en-AU"/>
        </w:rPr>
        <w:t>more</w:t>
      </w:r>
      <w:r w:rsidR="00581025" w:rsidRPr="007626C3">
        <w:rPr>
          <w:lang w:val="en-AU"/>
        </w:rPr>
        <w:t xml:space="preserve"> </w:t>
      </w:r>
      <w:r w:rsidR="000946AE" w:rsidRPr="007626C3">
        <w:rPr>
          <w:lang w:val="en-AU"/>
        </w:rPr>
        <w:t>likely</w:t>
      </w:r>
      <w:r w:rsidR="00581025" w:rsidRPr="007626C3">
        <w:rPr>
          <w:lang w:val="en-AU"/>
        </w:rPr>
        <w:t xml:space="preserve"> </w:t>
      </w:r>
      <w:r w:rsidR="000946AE" w:rsidRPr="007626C3">
        <w:rPr>
          <w:lang w:val="en-AU"/>
        </w:rPr>
        <w:t>to</w:t>
      </w:r>
      <w:r w:rsidR="00581025" w:rsidRPr="007626C3">
        <w:rPr>
          <w:lang w:val="en-AU"/>
        </w:rPr>
        <w:t xml:space="preserve"> </w:t>
      </w:r>
      <w:r w:rsidR="000946AE" w:rsidRPr="007626C3">
        <w:rPr>
          <w:lang w:val="en-AU"/>
        </w:rPr>
        <w:t>die</w:t>
      </w:r>
      <w:r w:rsidR="00581025" w:rsidRPr="007626C3">
        <w:rPr>
          <w:lang w:val="en-AU"/>
        </w:rPr>
        <w:t xml:space="preserve"> </w:t>
      </w:r>
      <w:r w:rsidR="000946AE" w:rsidRPr="007626C3">
        <w:rPr>
          <w:lang w:val="en-AU"/>
        </w:rPr>
        <w:t>by</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compared</w:t>
      </w:r>
      <w:r w:rsidR="00581025" w:rsidRPr="007626C3">
        <w:rPr>
          <w:lang w:val="en-AU"/>
        </w:rPr>
        <w:t xml:space="preserve"> </w:t>
      </w:r>
      <w:r w:rsidR="000946AE" w:rsidRPr="007626C3">
        <w:rPr>
          <w:lang w:val="en-AU"/>
        </w:rPr>
        <w:t>with</w:t>
      </w:r>
      <w:r w:rsidR="00581025" w:rsidRPr="007626C3">
        <w:rPr>
          <w:lang w:val="en-AU"/>
        </w:rPr>
        <w:t xml:space="preserve"> </w:t>
      </w:r>
      <w:r w:rsidR="000946AE" w:rsidRPr="007626C3">
        <w:rPr>
          <w:lang w:val="en-AU"/>
        </w:rPr>
        <w:t>non-Māori</w:t>
      </w:r>
      <w:r w:rsidR="00581025" w:rsidRPr="007626C3">
        <w:rPr>
          <w:lang w:val="en-AU"/>
        </w:rPr>
        <w:t xml:space="preserve"> </w:t>
      </w:r>
      <w:r w:rsidR="000946AE" w:rsidRPr="007626C3">
        <w:rPr>
          <w:lang w:val="en-AU"/>
        </w:rPr>
        <w:t>females</w:t>
      </w:r>
      <w:r w:rsidR="00B91DF6">
        <w:rPr>
          <w:lang w:val="en-AU"/>
        </w:rPr>
        <w:t xml:space="preserve"> </w:t>
      </w:r>
      <w:r w:rsidR="008D7BB5">
        <w:rPr>
          <w:lang w:val="en-AU"/>
        </w:rPr>
        <w:fldChar w:fldCharType="begin"/>
      </w:r>
      <w:r w:rsidR="008D7BB5">
        <w:rPr>
          <w:lang w:val="en-AU"/>
        </w:rPr>
        <w:instrText xml:space="preserve"> ADDIN EN.CITE &lt;EndNote&gt;&lt;Cite&gt;&lt;Author&gt;Ministry of Health&lt;/Author&gt;&lt;Year&gt;2024&lt;/Year&gt;&lt;RecNum&gt;30415&lt;/RecNum&gt;&lt;DisplayText&gt;(Ministry of Health, 2024)&lt;/DisplayText&gt;&lt;record&gt;&lt;rec-number&gt;30415&lt;/rec-number&gt;&lt;foreign-keys&gt;&lt;key app="EN" db-id="zrz9aaaw3ztz2yepadyxwe5dxdzv955v0a0x" timestamp="1710141769"&gt;30415&lt;/key&gt;&lt;/foreign-keys&gt;&lt;ref-type name="Web Page"&gt;12&lt;/ref-type&gt;&lt;contributors&gt;&lt;authors&gt;&lt;author&gt;Ministry of Health,&lt;/author&gt;&lt;/authors&gt;&lt;/contributors&gt;&lt;titles&gt;&lt;title&gt;Suicide data web tool&lt;/title&gt;&lt;/titles&gt;&lt;volume&gt;2024&lt;/volume&gt;&lt;number&gt;10 March 2024&lt;/number&gt;&lt;dates&gt;&lt;year&gt;2024&lt;/year&gt;&lt;/dates&gt;&lt;urls&gt;&lt;related-urls&gt;&lt;url&gt;https://tewhatuora.shinyapps.io/suicide-web-tool/&lt;/url&gt;&lt;/related-urls&gt;&lt;/urls&gt;&lt;/record&gt;&lt;/Cite&gt;&lt;/EndNote&gt;</w:instrText>
      </w:r>
      <w:r w:rsidR="008D7BB5">
        <w:rPr>
          <w:lang w:val="en-AU"/>
        </w:rPr>
        <w:fldChar w:fldCharType="separate"/>
      </w:r>
      <w:r w:rsidR="008D7BB5">
        <w:rPr>
          <w:noProof/>
          <w:lang w:val="en-AU"/>
        </w:rPr>
        <w:t>(</w:t>
      </w:r>
      <w:hyperlink w:anchor="_ENREF_256" w:tooltip="Ministry of Health, 2024 #30415" w:history="1">
        <w:r w:rsidR="00630A87">
          <w:rPr>
            <w:noProof/>
            <w:lang w:val="en-AU"/>
          </w:rPr>
          <w:t>Ministry of Health, 2024</w:t>
        </w:r>
      </w:hyperlink>
      <w:r w:rsidR="008D7BB5">
        <w:rPr>
          <w:noProof/>
          <w:lang w:val="en-AU"/>
        </w:rPr>
        <w:t>)</w:t>
      </w:r>
      <w:r w:rsidR="008D7BB5">
        <w:rPr>
          <w:lang w:val="en-AU"/>
        </w:rPr>
        <w:fldChar w:fldCharType="end"/>
      </w:r>
      <w:r w:rsidR="004201D0">
        <w:rPr>
          <w:lang w:val="en-AU"/>
        </w:rPr>
        <w:t xml:space="preserve">.  </w:t>
      </w:r>
    </w:p>
    <w:p w14:paraId="742AF286" w14:textId="1CDEFA3E" w:rsidR="00215A77" w:rsidRPr="007626C3" w:rsidRDefault="000946AE" w:rsidP="00B9771E">
      <w:pPr>
        <w:spacing w:before="100" w:beforeAutospacing="1" w:after="100" w:afterAutospacing="1"/>
        <w:rPr>
          <w:lang w:val="en-AU"/>
        </w:rPr>
      </w:pPr>
      <w:r w:rsidRPr="007626C3">
        <w:rPr>
          <w:lang w:val="en-AU"/>
        </w:rPr>
        <w:t>There</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encouraging</w:t>
      </w:r>
      <w:r w:rsidR="00581025" w:rsidRPr="007626C3">
        <w:rPr>
          <w:lang w:val="en-AU"/>
        </w:rPr>
        <w:t xml:space="preserve"> </w:t>
      </w:r>
      <w:r w:rsidRPr="007626C3">
        <w:rPr>
          <w:lang w:val="en-AU"/>
        </w:rPr>
        <w:t>signs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reduction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lives</w:t>
      </w:r>
      <w:r w:rsidR="00581025" w:rsidRPr="007626C3">
        <w:rPr>
          <w:lang w:val="en-AU"/>
        </w:rPr>
        <w:t xml:space="preserve"> </w:t>
      </w:r>
      <w:r w:rsidRPr="007626C3">
        <w:rPr>
          <w:lang w:val="en-AU"/>
        </w:rPr>
        <w:t>lost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past</w:t>
      </w:r>
      <w:r w:rsidR="00581025" w:rsidRPr="007626C3">
        <w:rPr>
          <w:lang w:val="en-AU"/>
        </w:rPr>
        <w:t xml:space="preserve"> </w:t>
      </w:r>
      <w:r w:rsidR="00C63FF3">
        <w:rPr>
          <w:lang w:val="en-AU"/>
        </w:rPr>
        <w:t>three</w:t>
      </w:r>
      <w:r w:rsidR="00581025" w:rsidRPr="007626C3">
        <w:rPr>
          <w:lang w:val="en-AU"/>
        </w:rPr>
        <w:t xml:space="preserve"> </w:t>
      </w:r>
      <w:r w:rsidRPr="007626C3">
        <w:rPr>
          <w:lang w:val="en-AU"/>
        </w:rPr>
        <w:t>years</w:t>
      </w:r>
      <w:r w:rsidR="00011A98" w:rsidRPr="007626C3">
        <w:rPr>
          <w:lang w:val="en-AU"/>
        </w:rPr>
        <w:t xml:space="preserve"> </w:t>
      </w:r>
      <w:r w:rsidR="00C71BD5" w:rsidRPr="007626C3">
        <w:rPr>
          <w:lang w:val="en-AU"/>
        </w:rPr>
        <w:fldChar w:fldCharType="begin">
          <w:fldData xml:space="preserve">PEVuZE5vdGU+PENpdGU+PEF1dGhvcj5QaXJraXM8L0F1dGhvcj48WWVhcj4yMDIxPC9ZZWFyPjxS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==
</w:fldData>
        </w:fldChar>
      </w:r>
      <w:r w:rsidR="00F43954">
        <w:rPr>
          <w:lang w:val="en-AU"/>
        </w:rPr>
        <w:instrText xml:space="preserve"> ADDIN EN.CITE </w:instrText>
      </w:r>
      <w:r w:rsidR="00F43954">
        <w:rPr>
          <w:lang w:val="en-AU"/>
        </w:rPr>
        <w:fldChar w:fldCharType="begin">
          <w:fldData xml:space="preserve">PEVuZE5vdGU+PENpdGU+PEF1dGhvcj5QaXJraXM8L0F1dGhvcj48WWVhcj4yMDIxPC9ZZWFyPjxS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==
</w:fldData>
        </w:fldChar>
      </w:r>
      <w:r w:rsidR="00F43954">
        <w:rPr>
          <w:lang w:val="en-AU"/>
        </w:rPr>
        <w:instrText xml:space="preserve"> ADDIN EN.CITE.DATA </w:instrText>
      </w:r>
      <w:r w:rsidR="00F43954">
        <w:rPr>
          <w:lang w:val="en-AU"/>
        </w:rPr>
      </w:r>
      <w:r w:rsidR="00F43954">
        <w:rPr>
          <w:lang w:val="en-AU"/>
        </w:rPr>
        <w:fldChar w:fldCharType="end"/>
      </w:r>
      <w:r w:rsidR="00C71BD5" w:rsidRPr="007626C3">
        <w:rPr>
          <w:lang w:val="en-AU"/>
        </w:rPr>
      </w:r>
      <w:r w:rsidR="00C71BD5" w:rsidRPr="007626C3">
        <w:rPr>
          <w:lang w:val="en-AU"/>
        </w:rPr>
        <w:fldChar w:fldCharType="separate"/>
      </w:r>
      <w:r w:rsidR="00F43954">
        <w:rPr>
          <w:noProof/>
          <w:lang w:val="en-AU"/>
        </w:rPr>
        <w:t>(</w:t>
      </w:r>
      <w:hyperlink w:anchor="_ENREF_288" w:tooltip="Pirkis, 2021 #2731" w:history="1">
        <w:r w:rsidR="00630A87">
          <w:rPr>
            <w:noProof/>
            <w:lang w:val="en-AU"/>
          </w:rPr>
          <w:t>Pirkis et al., 2021</w:t>
        </w:r>
      </w:hyperlink>
      <w:r w:rsidR="00F43954">
        <w:rPr>
          <w:noProof/>
          <w:lang w:val="en-AU"/>
        </w:rPr>
        <w:t>)</w:t>
      </w:r>
      <w:r w:rsidR="00C71BD5" w:rsidRPr="007626C3">
        <w:rPr>
          <w:lang w:val="en-AU"/>
        </w:rPr>
        <w:fldChar w:fldCharType="end"/>
      </w:r>
      <w:r w:rsidRPr="007626C3">
        <w:rPr>
          <w:lang w:val="en-AU"/>
        </w:rPr>
        <w:t>,</w:t>
      </w:r>
      <w:r w:rsidR="00581025" w:rsidRPr="007626C3">
        <w:rPr>
          <w:lang w:val="en-AU"/>
        </w:rPr>
        <w:t xml:space="preserve"> </w:t>
      </w:r>
      <w:r w:rsidRPr="007626C3">
        <w:rPr>
          <w:lang w:val="en-AU"/>
        </w:rPr>
        <w:t>after</w:t>
      </w:r>
      <w:r w:rsidR="00581025" w:rsidRPr="007626C3">
        <w:rPr>
          <w:lang w:val="en-AU"/>
        </w:rPr>
        <w:t xml:space="preserve"> </w:t>
      </w:r>
      <w:r w:rsidRPr="007626C3">
        <w:rPr>
          <w:lang w:val="en-AU"/>
        </w:rPr>
        <w:t>a</w:t>
      </w:r>
      <w:r w:rsidR="00581025" w:rsidRPr="007626C3">
        <w:rPr>
          <w:lang w:val="en-AU"/>
        </w:rPr>
        <w:t xml:space="preserve"> </w:t>
      </w:r>
      <w:r w:rsidRPr="007626C3">
        <w:rPr>
          <w:lang w:val="en-AU"/>
        </w:rPr>
        <w:t>decade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static</w:t>
      </w:r>
      <w:r w:rsidR="00581025" w:rsidRPr="007626C3">
        <w:rPr>
          <w:lang w:val="en-AU"/>
        </w:rPr>
        <w:t xml:space="preserve"> </w:t>
      </w:r>
      <w:r w:rsidRPr="007626C3">
        <w:rPr>
          <w:lang w:val="en-AU"/>
        </w:rPr>
        <w:t>rates</w:t>
      </w:r>
      <w:r w:rsidR="00C63FF3">
        <w:rPr>
          <w:lang w:val="en-AU"/>
        </w:rPr>
        <w:t xml:space="preserve"> </w:t>
      </w:r>
      <w:r w:rsidR="00895436">
        <w:rPr>
          <w:lang w:val="en-AU"/>
        </w:rPr>
        <w:fldChar w:fldCharType="begin"/>
      </w:r>
      <w:r w:rsidR="00895436">
        <w:rPr>
          <w:lang w:val="en-AU"/>
        </w:rPr>
        <w:instrText xml:space="preserve"> ADDIN EN.CITE &lt;EndNote&gt;&lt;Cite&gt;&lt;Author&gt;Ministry of Health&lt;/Author&gt;&lt;Year&gt;2022&lt;/Year&gt;&lt;RecNum&gt;2747&lt;/RecNum&gt;&lt;DisplayText&gt;(Ministry of Health, 2022)&lt;/DisplayText&gt;&lt;record&gt;&lt;rec-number&gt;2747&lt;/rec-number&gt;&lt;foreign-keys&gt;&lt;key app="EN" db-id="wdfvsf5dur5wsye2pxqpsws0v9wvvr0dzepe" timestamp="1667166257"&gt;2747&lt;/key&gt;&lt;/foreign-keys&gt;&lt;ref-type name="Web Page"&gt;12&lt;/ref-type&gt;&lt;contributors&gt;&lt;authors&gt;&lt;author&gt;Ministry of Health,&lt;/author&gt;&lt;/authors&gt;&lt;/contributors&gt;&lt;titles&gt;&lt;title&gt;Suicide web tool. &lt;/title&gt;&lt;/titles&gt;&lt;volume&gt;2022&lt;/volume&gt;&lt;number&gt;31 October &lt;/number&gt;&lt;dates&gt;&lt;year&gt;2022&lt;/year&gt;&lt;/dates&gt;&lt;pub-location&gt;Wellington, New Zealand&lt;/pub-location&gt;&lt;publisher&gt;Ministry of Health&lt;/publisher&gt;&lt;urls&gt;&lt;related-urls&gt;&lt;url&gt;https://minhealthnz.shinyapps.io/suicide-web-tool/&lt;/url&gt;&lt;/related-urls&gt;&lt;/urls&gt;&lt;/record&gt;&lt;/Cite&gt;&lt;/EndNote&gt;</w:instrText>
      </w:r>
      <w:r w:rsidR="00895436">
        <w:rPr>
          <w:lang w:val="en-AU"/>
        </w:rPr>
        <w:fldChar w:fldCharType="separate"/>
      </w:r>
      <w:r w:rsidR="00895436">
        <w:rPr>
          <w:noProof/>
          <w:lang w:val="en-AU"/>
        </w:rPr>
        <w:t>(</w:t>
      </w:r>
      <w:hyperlink w:anchor="_ENREF_255" w:tooltip="Ministry of Health, 2022 #2747" w:history="1">
        <w:r w:rsidR="00630A87">
          <w:rPr>
            <w:noProof/>
            <w:lang w:val="en-AU"/>
          </w:rPr>
          <w:t>Ministry of Health, 2022</w:t>
        </w:r>
      </w:hyperlink>
      <w:r w:rsidR="00895436">
        <w:rPr>
          <w:noProof/>
          <w:lang w:val="en-AU"/>
        </w:rPr>
        <w:t>)</w:t>
      </w:r>
      <w:r w:rsidR="00895436">
        <w:rPr>
          <w:lang w:val="en-AU"/>
        </w:rPr>
        <w:fldChar w:fldCharType="end"/>
      </w:r>
      <w:r w:rsidR="00C63FF3" w:rsidRPr="007626C3">
        <w:rPr>
          <w:lang w:val="en-AU"/>
        </w:rPr>
        <w:t>.</w:t>
      </w:r>
      <w:r w:rsidR="00C63FF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0039115A" w:rsidRPr="007626C3">
        <w:rPr>
          <w:lang w:val="en-AU"/>
        </w:rPr>
        <w:t>activities</w:t>
      </w:r>
      <w:r w:rsidR="00581025" w:rsidRPr="007626C3">
        <w:rPr>
          <w:lang w:val="en-AU"/>
        </w:rPr>
        <w:t xml:space="preserve"> </w:t>
      </w:r>
      <w:r w:rsidRPr="007626C3">
        <w:rPr>
          <w:lang w:val="en-AU"/>
        </w:rPr>
        <w:t>need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build</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momentum</w:t>
      </w:r>
      <w:r w:rsidR="00970FF6" w:rsidRPr="007626C3">
        <w:rPr>
          <w:lang w:val="en-AU"/>
        </w:rPr>
        <w:t>,</w:t>
      </w:r>
      <w:r w:rsidR="00581025" w:rsidRPr="007626C3">
        <w:rPr>
          <w:lang w:val="en-AU"/>
        </w:rPr>
        <w:t xml:space="preserve"> </w:t>
      </w:r>
      <w:r w:rsidR="00E45F47" w:rsidRPr="007626C3">
        <w:rPr>
          <w:lang w:val="en-AU"/>
        </w:rPr>
        <w:t>while</w:t>
      </w:r>
      <w:r w:rsidR="00581025" w:rsidRPr="007626C3">
        <w:rPr>
          <w:lang w:val="en-AU"/>
        </w:rPr>
        <w:t xml:space="preserve"> </w:t>
      </w:r>
      <w:r w:rsidR="00E45F47" w:rsidRPr="007626C3">
        <w:rPr>
          <w:lang w:val="en-AU"/>
        </w:rPr>
        <w:t>also</w:t>
      </w:r>
      <w:r w:rsidR="00581025" w:rsidRPr="007626C3">
        <w:rPr>
          <w:lang w:val="en-AU"/>
        </w:rPr>
        <w:t xml:space="preserve"> </w:t>
      </w:r>
      <w:r w:rsidRPr="007626C3">
        <w:rPr>
          <w:lang w:val="en-AU"/>
        </w:rPr>
        <w:t>extend</w:t>
      </w:r>
      <w:r w:rsidR="00E45F47" w:rsidRPr="007626C3">
        <w:rPr>
          <w:lang w:val="en-AU"/>
        </w:rPr>
        <w:t>ing</w:t>
      </w:r>
      <w:r w:rsidR="00581025" w:rsidRPr="007626C3">
        <w:rPr>
          <w:lang w:val="en-AU"/>
        </w:rPr>
        <w:t xml:space="preserve"> </w:t>
      </w:r>
      <w:r w:rsidRPr="007626C3">
        <w:rPr>
          <w:lang w:val="en-AU"/>
        </w:rPr>
        <w:t>our</w:t>
      </w:r>
      <w:r w:rsidR="00581025" w:rsidRPr="007626C3">
        <w:rPr>
          <w:lang w:val="en-AU"/>
        </w:rPr>
        <w:t xml:space="preserve"> </w:t>
      </w:r>
      <w:r w:rsidRPr="007626C3">
        <w:rPr>
          <w:lang w:val="en-AU"/>
        </w:rPr>
        <w:t>understanding</w:t>
      </w:r>
      <w:r w:rsidR="00581025" w:rsidRPr="007626C3">
        <w:rPr>
          <w:lang w:val="en-AU"/>
        </w:rPr>
        <w:t xml:space="preserve"> </w:t>
      </w:r>
      <w:r w:rsidRPr="007626C3">
        <w:rPr>
          <w:lang w:val="en-AU"/>
        </w:rPr>
        <w:t>of</w:t>
      </w:r>
      <w:r w:rsidR="00581025" w:rsidRPr="007626C3">
        <w:rPr>
          <w:lang w:val="en-AU"/>
        </w:rPr>
        <w:t xml:space="preserve"> </w:t>
      </w:r>
      <w:r w:rsidR="00E45F47" w:rsidRPr="007626C3">
        <w:rPr>
          <w:lang w:val="en-AU"/>
        </w:rPr>
        <w:t>how</w:t>
      </w:r>
      <w:r w:rsidR="00581025" w:rsidRPr="007626C3">
        <w:rPr>
          <w:lang w:val="en-AU"/>
        </w:rPr>
        <w:t xml:space="preserve"> </w:t>
      </w:r>
      <w:r w:rsidR="00E45F47" w:rsidRPr="007626C3">
        <w:rPr>
          <w:lang w:val="en-AU"/>
        </w:rPr>
        <w:t>to</w:t>
      </w:r>
      <w:r w:rsidR="00581025" w:rsidRPr="007626C3">
        <w:rPr>
          <w:lang w:val="en-AU"/>
        </w:rPr>
        <w:t xml:space="preserve"> </w:t>
      </w:r>
      <w:r w:rsidR="00E45F47" w:rsidRPr="007626C3">
        <w:rPr>
          <w:lang w:val="en-AU"/>
        </w:rPr>
        <w:t>reduce</w:t>
      </w:r>
      <w:r w:rsidR="00581025" w:rsidRPr="007626C3">
        <w:rPr>
          <w:lang w:val="en-AU"/>
        </w:rPr>
        <w:t xml:space="preserve"> </w:t>
      </w:r>
      <w:r w:rsidR="00E45F47" w:rsidRPr="007626C3">
        <w:rPr>
          <w:lang w:val="en-AU"/>
        </w:rPr>
        <w:t>deaths</w:t>
      </w:r>
      <w:r w:rsidR="00581025" w:rsidRPr="007626C3">
        <w:rPr>
          <w:lang w:val="en-AU"/>
        </w:rPr>
        <w:t xml:space="preserve"> </w:t>
      </w:r>
      <w:r w:rsidR="00E45F47" w:rsidRPr="007626C3">
        <w:rPr>
          <w:lang w:val="en-AU"/>
        </w:rPr>
        <w:t>among</w:t>
      </w:r>
      <w:r w:rsidR="00581025" w:rsidRPr="007626C3">
        <w:rPr>
          <w:lang w:val="en-AU"/>
        </w:rPr>
        <w:t xml:space="preserve"> </w:t>
      </w:r>
      <w:r w:rsidR="00E45F47" w:rsidRPr="007626C3">
        <w:rPr>
          <w:lang w:val="en-AU"/>
        </w:rPr>
        <w:t>vulnerable</w:t>
      </w:r>
      <w:r w:rsidR="00581025" w:rsidRPr="007626C3">
        <w:rPr>
          <w:lang w:val="en-AU"/>
        </w:rPr>
        <w:t xml:space="preserve"> </w:t>
      </w:r>
      <w:r w:rsidR="00E45F47" w:rsidRPr="007626C3">
        <w:rPr>
          <w:lang w:val="en-AU"/>
        </w:rPr>
        <w:t>groups</w:t>
      </w:r>
      <w:r w:rsidR="00581025" w:rsidRPr="007626C3">
        <w:rPr>
          <w:lang w:val="en-AU"/>
        </w:rPr>
        <w:t xml:space="preserve"> </w:t>
      </w:r>
      <w:r w:rsidR="00E45F47" w:rsidRPr="007626C3">
        <w:rPr>
          <w:lang w:val="en-AU"/>
        </w:rPr>
        <w:t>such</w:t>
      </w:r>
      <w:r w:rsidR="00581025" w:rsidRPr="007626C3">
        <w:rPr>
          <w:lang w:val="en-AU"/>
        </w:rPr>
        <w:t xml:space="preserve"> </w:t>
      </w:r>
      <w:r w:rsidR="00E45F47" w:rsidRPr="007626C3">
        <w:rPr>
          <w:lang w:val="en-AU"/>
        </w:rPr>
        <w:t>as</w:t>
      </w:r>
      <w:r w:rsidR="00581025" w:rsidRPr="007626C3">
        <w:rPr>
          <w:lang w:val="en-AU"/>
        </w:rPr>
        <w:t xml:space="preserve"> </w:t>
      </w:r>
      <w:r w:rsidRPr="007626C3">
        <w:rPr>
          <w:lang w:val="en-AU"/>
        </w:rPr>
        <w:t>children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care,</w:t>
      </w:r>
      <w:r w:rsidR="00581025" w:rsidRPr="007626C3">
        <w:rPr>
          <w:lang w:val="en-AU"/>
        </w:rPr>
        <w:t xml:space="preserve"> </w:t>
      </w:r>
      <w:r w:rsidRPr="007626C3">
        <w:rPr>
          <w:lang w:val="en-AU"/>
        </w:rPr>
        <w:t>prisoners,</w:t>
      </w:r>
      <w:r w:rsidR="00581025" w:rsidRPr="007626C3">
        <w:rPr>
          <w:lang w:val="en-AU"/>
        </w:rPr>
        <w:t xml:space="preserve"> </w:t>
      </w:r>
      <w:r w:rsidRPr="007626C3">
        <w:rPr>
          <w:lang w:val="en-AU"/>
        </w:rPr>
        <w:t>consumers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services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members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009B5F34" w:rsidRPr="007626C3">
        <w:rPr>
          <w:lang w:val="en-AU"/>
        </w:rPr>
        <w:t>rainbow</w:t>
      </w:r>
      <w:r w:rsidR="00581025" w:rsidRPr="007626C3">
        <w:rPr>
          <w:lang w:val="en-AU"/>
        </w:rPr>
        <w:t xml:space="preserve"> </w:t>
      </w:r>
      <w:r w:rsidRPr="007626C3">
        <w:rPr>
          <w:lang w:val="en-AU"/>
        </w:rPr>
        <w:t>community</w:t>
      </w:r>
      <w:r w:rsidR="00581025" w:rsidRPr="007626C3">
        <w:rPr>
          <w:lang w:val="en-AU"/>
        </w:rPr>
        <w:t xml:space="preserve"> </w:t>
      </w:r>
      <w:r w:rsidRPr="007626C3">
        <w:rPr>
          <w:lang w:val="en-AU"/>
        </w:rPr>
        <w:fldChar w:fldCharType="begin"/>
      </w:r>
      <w:r w:rsidR="008F3CA5">
        <w:rPr>
          <w:lang w:val="en-AU"/>
        </w:rPr>
        <w:instrText xml:space="preserve"> ADDIN EN.CITE &lt;EndNote&gt;&lt;Cite&gt;&lt;Author&gt;Suicide Mortality Review Committee&lt;/Author&gt;&lt;Year&gt;2016&lt;/Year&gt;&lt;RecNum&gt;2183&lt;/RecNum&gt;&lt;DisplayText&gt;(Suicide Mortality Review Committee, 2016; SUMRC, Child and Youth Mortality Review Committee, &amp;amp; Nga Pou Arawhenua, 2020)&lt;/DisplayText&gt;&lt;record&gt;&lt;rec-number&gt;2183&lt;/rec-number&gt;&lt;foreign-keys&gt;&lt;key app="EN" db-id="wdfvsf5dur5wsye2pxqpsws0v9wvvr0dzepe" timestamp="1466054762"&gt;2183&lt;/key&gt;&lt;/foreign-keys&gt;&lt;ref-type name="Report"&gt;27&lt;/ref-type&gt;&lt;contributors&gt;&lt;authors&gt;&lt;author&gt;Suicide Mortality Review Committee,&lt;/author&gt;&lt;/authors&gt;&lt;/contributors&gt;&lt;titles&gt;&lt;title&gt;Ngā Rāhui Hau Kura.  Suicide Mortality Review Committee. Feasibility Study 2014-15&lt;/title&gt;&lt;/titles&gt;&lt;pages&gt;260&lt;/pages&gt;&lt;dates&gt;&lt;year&gt;2016&lt;/year&gt;&lt;/dates&gt;&lt;pub-location&gt;Wellington&lt;/pub-location&gt;&lt;publisher&gt;Health Quality and Safety Commission.  New Zealand&lt;/publisher&gt;&lt;urls&gt;&lt;related-urls&gt;&lt;url&gt;https://www.hqsc.govt.nz/assets/SUMRC/PR/SuMRC-full-report-May-2016.pdf&lt;/url&gt;&lt;/related-urls&gt;&lt;/urls&gt;&lt;/record&gt;&lt;/Cite&gt;&lt;Cite&gt;&lt;Author&gt;SUMRC&lt;/Author&gt;&lt;Year&gt;2020&lt;/Year&gt;&lt;RecNum&gt;2699&lt;/RecNum&gt;&lt;record&gt;&lt;rec-number&gt;2699&lt;/rec-number&gt;&lt;foreign-keys&gt;&lt;key app="EN" db-id="wdfvsf5dur5wsye2pxqpsws0v9wvvr0dzepe" timestamp="1634512533"&gt;2699&lt;/key&gt;&lt;/foreign-keys&gt;&lt;ref-type name="Report"&gt;27&lt;/ref-type&gt;&lt;contributors&gt;&lt;authors&gt;&lt;author&gt;SUMRC, &lt;/author&gt;&lt;author&gt;Child and Youth Mortality Review Committee,&lt;/author&gt;&lt;author&gt;Nga Pou Arawhenua,&lt;/author&gt;&lt;/authors&gt;&lt;/contributors&gt;&lt;titles&gt;&lt;title&gt;Te Mauri The Life Force I Rangatahi suicide report I Te pūrongo mō te mate whakamomori o te rangatahi&lt;/title&gt;&lt;/titles&gt;&lt;dates&gt;&lt;year&gt;2020&lt;/year&gt;&lt;/dates&gt;&lt;pub-location&gt;Wellington&lt;/pub-location&gt;&lt;publisher&gt;HQSC&lt;/publisher&gt;&lt;urls&gt;&lt;/urls&gt;&lt;/record&gt;&lt;/Cite&gt;&lt;/EndNote&gt;</w:instrText>
      </w:r>
      <w:r w:rsidRPr="007626C3">
        <w:rPr>
          <w:lang w:val="en-AU"/>
        </w:rPr>
        <w:fldChar w:fldCharType="separate"/>
      </w:r>
      <w:r w:rsidR="008F3CA5">
        <w:rPr>
          <w:noProof/>
          <w:lang w:val="en-AU"/>
        </w:rPr>
        <w:t>(</w:t>
      </w:r>
      <w:hyperlink w:anchor="_ENREF_336" w:tooltip="Suicide Mortality Review Committee, 2016 #2183" w:history="1">
        <w:r w:rsidR="00630A87">
          <w:rPr>
            <w:noProof/>
            <w:lang w:val="en-AU"/>
          </w:rPr>
          <w:t>Suicide Mortality Review Committee, 2016</w:t>
        </w:r>
      </w:hyperlink>
      <w:r w:rsidR="008F3CA5">
        <w:rPr>
          <w:noProof/>
          <w:lang w:val="en-AU"/>
        </w:rPr>
        <w:t xml:space="preserve">; </w:t>
      </w:r>
      <w:hyperlink w:anchor="_ENREF_340" w:tooltip="SUMRC, 2020 #2699" w:history="1">
        <w:r w:rsidR="00630A87">
          <w:rPr>
            <w:noProof/>
            <w:lang w:val="en-AU"/>
          </w:rPr>
          <w:t>SUMRC, Child and Youth Mortality Review Committee, &amp; Nga Pou Arawhenua, 2020</w:t>
        </w:r>
      </w:hyperlink>
      <w:r w:rsidR="008F3CA5">
        <w:rPr>
          <w:noProof/>
          <w:lang w:val="en-AU"/>
        </w:rPr>
        <w:t>)</w:t>
      </w:r>
      <w:r w:rsidRPr="007626C3">
        <w:rPr>
          <w:lang w:val="en-AU"/>
        </w:rPr>
        <w:fldChar w:fldCharType="end"/>
      </w:r>
      <w:r w:rsidRPr="007626C3">
        <w:rPr>
          <w:lang w:val="en-AU"/>
        </w:rPr>
        <w:t>.</w:t>
      </w:r>
      <w:r w:rsidR="00581025" w:rsidRPr="007626C3">
        <w:rPr>
          <w:lang w:val="en-AU"/>
        </w:rPr>
        <w:t xml:space="preserve"> </w:t>
      </w:r>
      <w:r w:rsidR="00C162D5">
        <w:rPr>
          <w:lang w:val="en-AU"/>
        </w:rPr>
        <w:t xml:space="preserve"> </w:t>
      </w:r>
      <w:r w:rsidR="00215A77" w:rsidRPr="007626C3">
        <w:rPr>
          <w:lang w:val="en-AU"/>
        </w:rPr>
        <w:t>Suicide</w:t>
      </w:r>
      <w:r w:rsidR="00581025" w:rsidRPr="007626C3">
        <w:rPr>
          <w:lang w:val="en-AU"/>
        </w:rPr>
        <w:t xml:space="preserve"> </w:t>
      </w:r>
      <w:r w:rsidR="00215A77" w:rsidRPr="007626C3">
        <w:rPr>
          <w:lang w:val="en-AU"/>
        </w:rPr>
        <w:t>is</w:t>
      </w:r>
      <w:r w:rsidR="00581025" w:rsidRPr="007626C3">
        <w:rPr>
          <w:lang w:val="en-AU"/>
        </w:rPr>
        <w:t xml:space="preserve"> </w:t>
      </w:r>
      <w:r w:rsidR="00215A77" w:rsidRPr="007626C3">
        <w:rPr>
          <w:lang w:val="en-AU"/>
        </w:rPr>
        <w:t>a</w:t>
      </w:r>
      <w:r w:rsidR="00581025" w:rsidRPr="007626C3">
        <w:rPr>
          <w:lang w:val="en-AU"/>
        </w:rPr>
        <w:t xml:space="preserve"> </w:t>
      </w:r>
      <w:r w:rsidR="00215A77" w:rsidRPr="007626C3">
        <w:rPr>
          <w:lang w:val="en-AU"/>
        </w:rPr>
        <w:t>significant</w:t>
      </w:r>
      <w:r w:rsidR="00581025" w:rsidRPr="007626C3">
        <w:rPr>
          <w:lang w:val="en-AU"/>
        </w:rPr>
        <w:t xml:space="preserve"> </w:t>
      </w:r>
      <w:r w:rsidR="00215A77" w:rsidRPr="007626C3">
        <w:rPr>
          <w:lang w:val="en-AU"/>
        </w:rPr>
        <w:t>psychosocial</w:t>
      </w:r>
      <w:r w:rsidR="00581025" w:rsidRPr="007626C3">
        <w:rPr>
          <w:lang w:val="en-AU"/>
        </w:rPr>
        <w:t xml:space="preserve"> </w:t>
      </w:r>
      <w:r w:rsidR="00215A77" w:rsidRPr="007626C3">
        <w:rPr>
          <w:lang w:val="en-AU"/>
        </w:rPr>
        <w:t>stressor</w:t>
      </w:r>
      <w:r w:rsidR="00581025" w:rsidRPr="007626C3">
        <w:rPr>
          <w:lang w:val="en-AU"/>
        </w:rPr>
        <w:t xml:space="preserve"> </w:t>
      </w:r>
      <w:r w:rsidR="00215A77" w:rsidRPr="007626C3">
        <w:rPr>
          <w:lang w:val="en-AU"/>
        </w:rPr>
        <w:t>for</w:t>
      </w:r>
      <w:r w:rsidR="00581025" w:rsidRPr="007626C3">
        <w:rPr>
          <w:lang w:val="en-AU"/>
        </w:rPr>
        <w:t xml:space="preserve"> </w:t>
      </w:r>
      <w:r w:rsidR="00215A77" w:rsidRPr="007626C3">
        <w:rPr>
          <w:lang w:val="en-AU"/>
        </w:rPr>
        <w:t>those</w:t>
      </w:r>
      <w:r w:rsidR="00581025" w:rsidRPr="007626C3">
        <w:rPr>
          <w:lang w:val="en-AU"/>
        </w:rPr>
        <w:t xml:space="preserve"> </w:t>
      </w:r>
      <w:r w:rsidR="00215A77" w:rsidRPr="007626C3">
        <w:rPr>
          <w:lang w:val="en-AU"/>
        </w:rPr>
        <w:t>bereaved</w:t>
      </w:r>
      <w:r w:rsidR="00581025" w:rsidRPr="007626C3">
        <w:rPr>
          <w:lang w:val="en-AU"/>
        </w:rPr>
        <w:t xml:space="preserve"> </w:t>
      </w:r>
      <w:r w:rsidR="00215A77" w:rsidRPr="007626C3">
        <w:rPr>
          <w:lang w:val="en-AU"/>
        </w:rPr>
        <w:t>by</w:t>
      </w:r>
      <w:r w:rsidR="00581025" w:rsidRPr="007626C3">
        <w:rPr>
          <w:lang w:val="en-AU"/>
        </w:rPr>
        <w:t xml:space="preserve"> </w:t>
      </w:r>
      <w:r w:rsidR="00215A77" w:rsidRPr="007626C3">
        <w:rPr>
          <w:lang w:val="en-AU"/>
        </w:rPr>
        <w:t>suicide;</w:t>
      </w:r>
      <w:r w:rsidR="00581025" w:rsidRPr="007626C3">
        <w:rPr>
          <w:lang w:val="en-AU"/>
        </w:rPr>
        <w:t xml:space="preserve"> </w:t>
      </w:r>
      <w:r w:rsidR="00215A77" w:rsidRPr="007626C3">
        <w:rPr>
          <w:lang w:val="en-AU"/>
        </w:rPr>
        <w:t>for</w:t>
      </w:r>
      <w:r w:rsidR="00581025" w:rsidRPr="007626C3">
        <w:rPr>
          <w:lang w:val="en-AU"/>
        </w:rPr>
        <w:t xml:space="preserve"> </w:t>
      </w:r>
      <w:r w:rsidR="00215A77" w:rsidRPr="007626C3">
        <w:rPr>
          <w:lang w:val="en-AU"/>
        </w:rPr>
        <w:t>every</w:t>
      </w:r>
      <w:r w:rsidR="00581025" w:rsidRPr="007626C3">
        <w:rPr>
          <w:lang w:val="en-AU"/>
        </w:rPr>
        <w:t xml:space="preserve"> </w:t>
      </w:r>
      <w:r w:rsidR="00215A77" w:rsidRPr="007626C3">
        <w:rPr>
          <w:lang w:val="en-AU"/>
        </w:rPr>
        <w:t>death</w:t>
      </w:r>
      <w:r w:rsidR="00581025" w:rsidRPr="007626C3">
        <w:rPr>
          <w:lang w:val="en-AU"/>
        </w:rPr>
        <w:t xml:space="preserve"> </w:t>
      </w:r>
      <w:r w:rsidR="00215A77" w:rsidRPr="007626C3">
        <w:rPr>
          <w:lang w:val="en-AU"/>
        </w:rPr>
        <w:t>by</w:t>
      </w:r>
      <w:r w:rsidR="00581025" w:rsidRPr="007626C3">
        <w:rPr>
          <w:lang w:val="en-AU"/>
        </w:rPr>
        <w:t xml:space="preserve"> </w:t>
      </w:r>
      <w:r w:rsidR="00215A77" w:rsidRPr="007626C3">
        <w:rPr>
          <w:lang w:val="en-AU"/>
        </w:rPr>
        <w:t>suicide</w:t>
      </w:r>
      <w:r w:rsidR="00700F33">
        <w:rPr>
          <w:lang w:val="en-AU"/>
        </w:rPr>
        <w:t xml:space="preserve"> it is estimated that more than</w:t>
      </w:r>
      <w:r w:rsidR="00581025" w:rsidRPr="007626C3">
        <w:rPr>
          <w:lang w:val="en-AU"/>
        </w:rPr>
        <w:t xml:space="preserve"> </w:t>
      </w:r>
      <w:r w:rsidR="00700F33">
        <w:rPr>
          <w:lang w:val="en-AU"/>
        </w:rPr>
        <w:t xml:space="preserve">ten </w:t>
      </w:r>
      <w:r w:rsidR="00215A77" w:rsidRPr="007626C3">
        <w:rPr>
          <w:lang w:val="en-AU"/>
        </w:rPr>
        <w:t>people</w:t>
      </w:r>
      <w:r w:rsidR="00581025" w:rsidRPr="007626C3">
        <w:rPr>
          <w:lang w:val="en-AU"/>
        </w:rPr>
        <w:t xml:space="preserve"> </w:t>
      </w:r>
      <w:r w:rsidR="00215A77" w:rsidRPr="007626C3">
        <w:rPr>
          <w:lang w:val="en-AU"/>
        </w:rPr>
        <w:t>are</w:t>
      </w:r>
      <w:r w:rsidR="00581025" w:rsidRPr="007626C3">
        <w:rPr>
          <w:lang w:val="en-AU"/>
        </w:rPr>
        <w:t xml:space="preserve"> </w:t>
      </w:r>
      <w:r w:rsidR="00215A77" w:rsidRPr="007626C3">
        <w:rPr>
          <w:lang w:val="en-AU"/>
        </w:rPr>
        <w:t>profoundly</w:t>
      </w:r>
      <w:r w:rsidR="00581025" w:rsidRPr="007626C3">
        <w:rPr>
          <w:lang w:val="en-AU"/>
        </w:rPr>
        <w:t xml:space="preserve"> </w:t>
      </w:r>
      <w:r w:rsidR="00215A77" w:rsidRPr="007626C3">
        <w:rPr>
          <w:lang w:val="en-AU"/>
        </w:rPr>
        <w:t>affected</w:t>
      </w:r>
      <w:r w:rsidR="00581025" w:rsidRPr="007626C3">
        <w:rPr>
          <w:lang w:val="en-AU"/>
        </w:rPr>
        <w:t xml:space="preserve"> </w:t>
      </w:r>
      <w:r w:rsidR="00215A77" w:rsidRPr="007626C3">
        <w:rPr>
          <w:lang w:val="en-AU"/>
        </w:rPr>
        <w:fldChar w:fldCharType="begin"/>
      </w:r>
      <w:r w:rsidR="007C3E81" w:rsidRPr="007626C3">
        <w:rPr>
          <w:lang w:val="en-AU"/>
        </w:rPr>
        <w:instrText xml:space="preserve"> ADDIN EN.CITE &lt;EndNote&gt;&lt;Cite&gt;&lt;Author&gt;Jordan&lt;/Author&gt;&lt;Year&gt;2011&lt;/Year&gt;&lt;RecNum&gt;10&lt;/RecNum&gt;&lt;DisplayText&gt;(Jordan &amp;amp; McIntosh, 2011)&lt;/DisplayText&gt;&lt;record&gt;&lt;rec-number&gt;10&lt;/rec-number&gt;&lt;foreign-keys&gt;&lt;key app="EN" db-id="9tz25x59y5xr0qext575ea2g9avdpvrawz9a" timestamp="1658961644"&gt;10&lt;/key&gt;&lt;/foreign-keys&gt;&lt;ref-type name="Book Section"&gt;5&lt;/ref-type&gt;&lt;contributors&gt;&lt;authors&gt;&lt;author&gt;Jordan, John R&lt;/author&gt;&lt;author&gt;McIntosh, John L&lt;/author&gt;&lt;/authors&gt;&lt;/contributors&gt;&lt;titles&gt;&lt;title&gt;Is suicide bereavement different? A framework for rethinking the question&lt;/title&gt;&lt;secondary-title&gt;Grief after suicide&lt;/secondary-title&gt;&lt;/titles&gt;&lt;pages&gt;49-72&lt;/pages&gt;&lt;dates&gt;&lt;year&gt;2011&lt;/year&gt;&lt;/dates&gt;&lt;publisher&gt;Routledge&lt;/publisher&gt;&lt;isbn&gt;0203886046&lt;/isbn&gt;&lt;urls&gt;&lt;/urls&gt;&lt;/record&gt;&lt;/Cite&gt;&lt;/EndNote&gt;</w:instrText>
      </w:r>
      <w:r w:rsidR="00215A77" w:rsidRPr="007626C3">
        <w:rPr>
          <w:lang w:val="en-AU"/>
        </w:rPr>
        <w:fldChar w:fldCharType="separate"/>
      </w:r>
      <w:r w:rsidR="0051695A" w:rsidRPr="007626C3">
        <w:rPr>
          <w:noProof/>
          <w:lang w:val="en-AU"/>
        </w:rPr>
        <w:t>(</w:t>
      </w:r>
      <w:hyperlink w:anchor="_ENREF_189" w:tooltip="Jordan, 2011 #10" w:history="1">
        <w:r w:rsidR="00630A87" w:rsidRPr="007626C3">
          <w:rPr>
            <w:noProof/>
            <w:lang w:val="en-AU"/>
          </w:rPr>
          <w:t>Jordan &amp; McIntosh, 2011</w:t>
        </w:r>
      </w:hyperlink>
      <w:r w:rsidR="0051695A" w:rsidRPr="007626C3">
        <w:rPr>
          <w:noProof/>
          <w:lang w:val="en-AU"/>
        </w:rPr>
        <w:t>)</w:t>
      </w:r>
      <w:r w:rsidR="00215A77" w:rsidRPr="007626C3">
        <w:rPr>
          <w:lang w:val="en-AU"/>
        </w:rPr>
        <w:fldChar w:fldCharType="end"/>
      </w:r>
      <w:r w:rsidR="00581025" w:rsidRPr="007626C3">
        <w:rPr>
          <w:lang w:val="en-AU"/>
        </w:rPr>
        <w:t xml:space="preserve"> </w:t>
      </w:r>
      <w:r w:rsidR="00215A77" w:rsidRPr="007626C3">
        <w:rPr>
          <w:lang w:val="en-AU"/>
        </w:rPr>
        <w:t>and</w:t>
      </w:r>
      <w:r w:rsidR="00581025" w:rsidRPr="007626C3">
        <w:rPr>
          <w:lang w:val="en-AU"/>
        </w:rPr>
        <w:t xml:space="preserve"> </w:t>
      </w:r>
      <w:r w:rsidR="00215A77" w:rsidRPr="007626C3">
        <w:rPr>
          <w:lang w:val="en-AU"/>
        </w:rPr>
        <w:t>135</w:t>
      </w:r>
      <w:r w:rsidR="00581025" w:rsidRPr="007626C3">
        <w:rPr>
          <w:lang w:val="en-AU"/>
        </w:rPr>
        <w:t xml:space="preserve"> </w:t>
      </w:r>
      <w:r w:rsidR="00215A77" w:rsidRPr="007626C3">
        <w:rPr>
          <w:lang w:val="en-AU"/>
        </w:rPr>
        <w:t>people</w:t>
      </w:r>
      <w:r w:rsidR="00581025" w:rsidRPr="007626C3">
        <w:rPr>
          <w:lang w:val="en-AU"/>
        </w:rPr>
        <w:t xml:space="preserve"> </w:t>
      </w:r>
      <w:r w:rsidR="00215A77" w:rsidRPr="007626C3">
        <w:rPr>
          <w:lang w:val="en-AU"/>
        </w:rPr>
        <w:t>knew</w:t>
      </w:r>
      <w:r w:rsidR="00581025" w:rsidRPr="007626C3">
        <w:rPr>
          <w:lang w:val="en-AU"/>
        </w:rPr>
        <w:t xml:space="preserve"> </w:t>
      </w:r>
      <w:r w:rsidR="00215A77" w:rsidRPr="007626C3">
        <w:rPr>
          <w:lang w:val="en-AU"/>
        </w:rPr>
        <w:t>the</w:t>
      </w:r>
      <w:r w:rsidR="00581025" w:rsidRPr="007626C3">
        <w:rPr>
          <w:lang w:val="en-AU"/>
        </w:rPr>
        <w:t xml:space="preserve"> </w:t>
      </w:r>
      <w:r w:rsidR="00215A77" w:rsidRPr="007626C3">
        <w:rPr>
          <w:lang w:val="en-AU"/>
        </w:rPr>
        <w:t>deceased</w:t>
      </w:r>
      <w:r w:rsidR="00581025" w:rsidRPr="007626C3">
        <w:rPr>
          <w:lang w:val="en-AU"/>
        </w:rPr>
        <w:t xml:space="preserve"> </w:t>
      </w:r>
      <w:r w:rsidR="00215A77" w:rsidRPr="007626C3">
        <w:rPr>
          <w:lang w:val="en-AU"/>
        </w:rPr>
        <w:fldChar w:fldCharType="begin"/>
      </w:r>
      <w:r w:rsidR="00F43954">
        <w:rPr>
          <w:lang w:val="en-AU"/>
        </w:rPr>
        <w:instrText xml:space="preserve"> ADDIN EN.CITE &lt;EndNote&gt;&lt;Cite&gt;&lt;Author&gt;Cerel&lt;/Author&gt;&lt;Year&gt;2019&lt;/Year&gt;&lt;RecNum&gt;2698&lt;/RecNum&gt;&lt;DisplayText&gt;(Cerel et al., 2019)&lt;/DisplayText&gt;&lt;record&gt;&lt;rec-number&gt;2698&lt;/rec-number&gt;&lt;foreign-keys&gt;&lt;key app="EN" db-id="wdfvsf5dur5wsye2pxqpsws0v9wvvr0dzepe" timestamp="1634262750"&gt;2698&lt;/key&gt;&lt;/foreign-keys&gt;&lt;ref-type name="Journal Article"&gt;17&lt;/ref-type&gt;&lt;contributors&gt;&lt;authors&gt;&lt;author&gt;Cerel, J.&lt;/author&gt;&lt;author&gt;Brown, M. M.&lt;/author&gt;&lt;author&gt;Maple, M.&lt;/author&gt;&lt;author&gt;Singleton, M.&lt;/author&gt;&lt;author&gt;van de Venne, J.&lt;/author&gt;&lt;author&gt;Moore, M.&lt;/author&gt;&lt;author&gt;Flaherty, C.&lt;/author&gt;&lt;/authors&gt;&lt;/contributors&gt;&lt;auth-address&gt;College of Social Work, University of Kentucky, Lexington, KY, USA.&amp;#xD;University of Kentucky, Lexington, KY, USA.&amp;#xD;School of Health, University of New England, Armidale, NSW, Australia.&amp;#xD;Kentucky Injury Prevention Research Center, University of Kentucky, Lexington, KY, USA.&amp;#xD;Department of Psychology, Eastern Kentucky University, Richmond, KY, USA.&lt;/auth-address&gt;&lt;titles&gt;&lt;title&gt;How Many People Are Exposed to Suicide? Not Six&lt;/title&gt;&lt;secondary-title&gt;Suicide Life Threat Behav&lt;/secondary-title&gt;&lt;/titles&gt;&lt;periodical&gt;&lt;full-title&gt;Suicide Life Threat Behav&lt;/full-title&gt;&lt;/periodical&gt;&lt;pages&gt;529-534&lt;/pages&gt;&lt;volume&gt;49&lt;/volume&gt;&lt;number&gt;2&lt;/number&gt;&lt;edition&gt;2018/03/08&lt;/edition&gt;&lt;keywords&gt;&lt;keyword&gt;Adolescent&lt;/keyword&gt;&lt;keyword&gt;Adult&lt;/keyword&gt;&lt;keyword&gt;Aged&lt;/keyword&gt;&lt;keyword&gt;Aged, 80 and over&lt;/keyword&gt;&lt;keyword&gt;Female&lt;/keyword&gt;&lt;keyword&gt;Humans&lt;/keyword&gt;&lt;keyword&gt;Male&lt;/keyword&gt;&lt;keyword&gt;Middle Aged&lt;/keyword&gt;&lt;keyword&gt;*Social Networking&lt;/keyword&gt;&lt;keyword&gt;Suicide/*statistics &amp;amp; numerical data&lt;/keyword&gt;&lt;keyword&gt;Surveys and Questionnaires&lt;/keyword&gt;&lt;keyword&gt;Young Adult&lt;/keyword&gt;&lt;/keywords&gt;&lt;dates&gt;&lt;year&gt;2019&lt;/year&gt;&lt;pub-dates&gt;&lt;date&gt;Apr&lt;/date&gt;&lt;/pub-dates&gt;&lt;/dates&gt;&lt;isbn&gt;0363-0234&lt;/isbn&gt;&lt;accession-num&gt;29512876&lt;/accession-num&gt;&lt;urls&gt;&lt;/urls&gt;&lt;electronic-resource-num&gt;10.1111/sltb.12450&lt;/electronic-resource-num&gt;&lt;remote-database-provider&gt;NLM&lt;/remote-database-provider&gt;&lt;language&gt;eng&lt;/language&gt;&lt;/record&gt;&lt;/Cite&gt;&lt;/EndNote&gt;</w:instrText>
      </w:r>
      <w:r w:rsidR="00215A77" w:rsidRPr="007626C3">
        <w:rPr>
          <w:lang w:val="en-AU"/>
        </w:rPr>
        <w:fldChar w:fldCharType="separate"/>
      </w:r>
      <w:r w:rsidR="00F43954">
        <w:rPr>
          <w:noProof/>
          <w:lang w:val="en-AU"/>
        </w:rPr>
        <w:t>(</w:t>
      </w:r>
      <w:hyperlink w:anchor="_ENREF_63" w:tooltip="Cerel, 2019 #2698" w:history="1">
        <w:r w:rsidR="00630A87">
          <w:rPr>
            <w:noProof/>
            <w:lang w:val="en-AU"/>
          </w:rPr>
          <w:t>Cerel et al., 2019</w:t>
        </w:r>
      </w:hyperlink>
      <w:r w:rsidR="00F43954">
        <w:rPr>
          <w:noProof/>
          <w:lang w:val="en-AU"/>
        </w:rPr>
        <w:t>)</w:t>
      </w:r>
      <w:r w:rsidR="00215A77" w:rsidRPr="007626C3">
        <w:rPr>
          <w:lang w:val="en-AU"/>
        </w:rPr>
        <w:fldChar w:fldCharType="end"/>
      </w:r>
      <w:r w:rsidR="00215A77" w:rsidRPr="007626C3">
        <w:rPr>
          <w:lang w:val="en-AU"/>
        </w:rPr>
        <w:t>.</w:t>
      </w:r>
      <w:r w:rsidR="00700F33">
        <w:rPr>
          <w:lang w:val="en-AU"/>
        </w:rPr>
        <w:t xml:space="preserve">  </w:t>
      </w:r>
      <w:r w:rsidR="00215A77" w:rsidRPr="007626C3">
        <w:rPr>
          <w:lang w:val="en-AU"/>
        </w:rPr>
        <w:t>People</w:t>
      </w:r>
      <w:r w:rsidR="00581025" w:rsidRPr="007626C3">
        <w:rPr>
          <w:lang w:val="en-AU"/>
        </w:rPr>
        <w:t xml:space="preserve"> </w:t>
      </w:r>
      <w:r w:rsidR="00215A77" w:rsidRPr="007626C3">
        <w:rPr>
          <w:lang w:val="en-AU"/>
        </w:rPr>
        <w:t>bereaved</w:t>
      </w:r>
      <w:r w:rsidR="00581025" w:rsidRPr="007626C3">
        <w:rPr>
          <w:lang w:val="en-AU"/>
        </w:rPr>
        <w:t xml:space="preserve"> </w:t>
      </w:r>
      <w:r w:rsidR="00215A77" w:rsidRPr="007626C3">
        <w:rPr>
          <w:lang w:val="en-AU"/>
        </w:rPr>
        <w:t>by</w:t>
      </w:r>
      <w:r w:rsidR="00581025" w:rsidRPr="007626C3">
        <w:rPr>
          <w:lang w:val="en-AU"/>
        </w:rPr>
        <w:t xml:space="preserve"> </w:t>
      </w:r>
      <w:r w:rsidR="00215A77" w:rsidRPr="007626C3">
        <w:rPr>
          <w:lang w:val="en-AU"/>
        </w:rPr>
        <w:t>suicide</w:t>
      </w:r>
      <w:r w:rsidR="00581025" w:rsidRPr="007626C3">
        <w:rPr>
          <w:lang w:val="en-AU"/>
        </w:rPr>
        <w:t xml:space="preserve"> </w:t>
      </w:r>
      <w:r w:rsidR="00215A77" w:rsidRPr="007626C3">
        <w:rPr>
          <w:lang w:val="en-AU"/>
        </w:rPr>
        <w:t>are</w:t>
      </w:r>
      <w:r w:rsidR="00581025" w:rsidRPr="007626C3">
        <w:rPr>
          <w:lang w:val="en-AU"/>
        </w:rPr>
        <w:t xml:space="preserve"> </w:t>
      </w:r>
      <w:r w:rsidR="00215A77" w:rsidRPr="007626C3">
        <w:rPr>
          <w:lang w:val="en-AU"/>
        </w:rPr>
        <w:t>at</w:t>
      </w:r>
      <w:r w:rsidR="00581025" w:rsidRPr="007626C3">
        <w:rPr>
          <w:lang w:val="en-AU"/>
        </w:rPr>
        <w:t xml:space="preserve"> </w:t>
      </w:r>
      <w:r w:rsidR="00215A77" w:rsidRPr="007626C3">
        <w:rPr>
          <w:lang w:val="en-AU"/>
        </w:rPr>
        <w:t>increased</w:t>
      </w:r>
      <w:r w:rsidR="00581025" w:rsidRPr="007626C3">
        <w:rPr>
          <w:lang w:val="en-AU"/>
        </w:rPr>
        <w:t xml:space="preserve"> </w:t>
      </w:r>
      <w:r w:rsidR="00215A77" w:rsidRPr="007626C3">
        <w:rPr>
          <w:lang w:val="en-AU"/>
        </w:rPr>
        <w:t>risk</w:t>
      </w:r>
      <w:r w:rsidR="00581025" w:rsidRPr="007626C3">
        <w:rPr>
          <w:lang w:val="en-AU"/>
        </w:rPr>
        <w:t xml:space="preserve"> </w:t>
      </w:r>
      <w:r w:rsidR="00215A77" w:rsidRPr="007626C3">
        <w:rPr>
          <w:lang w:val="en-AU"/>
        </w:rPr>
        <w:t>of</w:t>
      </w:r>
      <w:r w:rsidR="00581025" w:rsidRPr="007626C3">
        <w:rPr>
          <w:lang w:val="en-AU"/>
        </w:rPr>
        <w:t xml:space="preserve"> </w:t>
      </w:r>
      <w:r w:rsidR="00215A77" w:rsidRPr="007626C3">
        <w:rPr>
          <w:lang w:val="en-AU"/>
        </w:rPr>
        <w:t>experiencing</w:t>
      </w:r>
      <w:r w:rsidR="00581025" w:rsidRPr="007626C3">
        <w:rPr>
          <w:lang w:val="en-AU"/>
        </w:rPr>
        <w:t xml:space="preserve"> </w:t>
      </w:r>
      <w:r w:rsidR="00215A77" w:rsidRPr="007626C3">
        <w:rPr>
          <w:lang w:val="en-AU"/>
        </w:rPr>
        <w:t>suicidal</w:t>
      </w:r>
      <w:r w:rsidR="00581025" w:rsidRPr="007626C3">
        <w:rPr>
          <w:lang w:val="en-AU"/>
        </w:rPr>
        <w:t xml:space="preserve"> </w:t>
      </w:r>
      <w:r w:rsidR="00215A77" w:rsidRPr="007626C3">
        <w:rPr>
          <w:lang w:val="en-AU"/>
        </w:rPr>
        <w:t>behaviour</w:t>
      </w:r>
      <w:r w:rsidR="00581025" w:rsidRPr="007626C3">
        <w:rPr>
          <w:lang w:val="en-AU"/>
        </w:rPr>
        <w:t xml:space="preserve"> </w:t>
      </w:r>
      <w:r w:rsidR="00215A77" w:rsidRPr="007626C3">
        <w:rPr>
          <w:lang w:val="en-AU"/>
        </w:rPr>
        <w:t>themselves,</w:t>
      </w:r>
      <w:r w:rsidR="00581025" w:rsidRPr="007626C3">
        <w:rPr>
          <w:lang w:val="en-AU"/>
        </w:rPr>
        <w:t xml:space="preserve"> </w:t>
      </w:r>
      <w:r w:rsidR="00215A77" w:rsidRPr="007626C3">
        <w:rPr>
          <w:lang w:val="en-AU"/>
        </w:rPr>
        <w:t>in</w:t>
      </w:r>
      <w:r w:rsidR="00581025" w:rsidRPr="007626C3">
        <w:rPr>
          <w:lang w:val="en-AU"/>
        </w:rPr>
        <w:t xml:space="preserve"> </w:t>
      </w:r>
      <w:r w:rsidR="00215A77" w:rsidRPr="007626C3">
        <w:rPr>
          <w:lang w:val="en-AU"/>
        </w:rPr>
        <w:t>addition</w:t>
      </w:r>
      <w:r w:rsidR="00581025" w:rsidRPr="007626C3">
        <w:rPr>
          <w:lang w:val="en-AU"/>
        </w:rPr>
        <w:t xml:space="preserve"> </w:t>
      </w:r>
      <w:r w:rsidR="00215A77" w:rsidRPr="007626C3">
        <w:rPr>
          <w:lang w:val="en-AU"/>
        </w:rPr>
        <w:t>to</w:t>
      </w:r>
      <w:r w:rsidR="00581025" w:rsidRPr="007626C3">
        <w:rPr>
          <w:lang w:val="en-AU"/>
        </w:rPr>
        <w:t xml:space="preserve"> </w:t>
      </w:r>
      <w:r w:rsidR="00215A77" w:rsidRPr="007626C3">
        <w:rPr>
          <w:lang w:val="en-AU"/>
        </w:rPr>
        <w:t>experiencing</w:t>
      </w:r>
      <w:r w:rsidR="00581025" w:rsidRPr="007626C3">
        <w:rPr>
          <w:lang w:val="en-AU"/>
        </w:rPr>
        <w:t xml:space="preserve"> </w:t>
      </w:r>
      <w:r w:rsidR="00215A77" w:rsidRPr="007626C3">
        <w:rPr>
          <w:lang w:val="en-AU"/>
        </w:rPr>
        <w:t>poor</w:t>
      </w:r>
      <w:r w:rsidR="00581025" w:rsidRPr="007626C3">
        <w:rPr>
          <w:lang w:val="en-AU"/>
        </w:rPr>
        <w:t xml:space="preserve"> </w:t>
      </w:r>
      <w:r w:rsidR="00215A77" w:rsidRPr="007626C3">
        <w:rPr>
          <w:lang w:val="en-AU"/>
        </w:rPr>
        <w:t>mental</w:t>
      </w:r>
      <w:r w:rsidR="00581025" w:rsidRPr="007626C3">
        <w:rPr>
          <w:lang w:val="en-AU"/>
        </w:rPr>
        <w:t xml:space="preserve"> </w:t>
      </w:r>
      <w:r w:rsidR="00215A77" w:rsidRPr="007626C3">
        <w:rPr>
          <w:lang w:val="en-AU"/>
        </w:rPr>
        <w:t>health</w:t>
      </w:r>
      <w:r w:rsidR="00581025" w:rsidRPr="007626C3">
        <w:rPr>
          <w:lang w:val="en-AU"/>
        </w:rPr>
        <w:t xml:space="preserve"> </w:t>
      </w:r>
      <w:r w:rsidR="00215A77" w:rsidRPr="007626C3">
        <w:rPr>
          <w:lang w:val="en-AU"/>
        </w:rPr>
        <w:t>outcomes</w:t>
      </w:r>
      <w:r w:rsidR="00581025" w:rsidRPr="007626C3">
        <w:rPr>
          <w:lang w:val="en-AU"/>
        </w:rPr>
        <w:t xml:space="preserve"> </w:t>
      </w:r>
      <w:r w:rsidR="00215A77" w:rsidRPr="007626C3">
        <w:rPr>
          <w:lang w:val="en-AU"/>
        </w:rPr>
        <w:t>such</w:t>
      </w:r>
      <w:r w:rsidR="00581025" w:rsidRPr="007626C3">
        <w:rPr>
          <w:lang w:val="en-AU"/>
        </w:rPr>
        <w:t xml:space="preserve"> </w:t>
      </w:r>
      <w:r w:rsidR="00215A77" w:rsidRPr="007626C3">
        <w:rPr>
          <w:lang w:val="en-AU"/>
        </w:rPr>
        <w:t>as</w:t>
      </w:r>
      <w:r w:rsidR="00581025" w:rsidRPr="007626C3">
        <w:rPr>
          <w:lang w:val="en-AU"/>
        </w:rPr>
        <w:t xml:space="preserve"> </w:t>
      </w:r>
      <w:r w:rsidR="00215A77" w:rsidRPr="007626C3">
        <w:rPr>
          <w:lang w:val="en-AU"/>
        </w:rPr>
        <w:t>depression,</w:t>
      </w:r>
      <w:r w:rsidR="00581025" w:rsidRPr="007626C3">
        <w:rPr>
          <w:lang w:val="en-AU"/>
        </w:rPr>
        <w:t xml:space="preserve"> </w:t>
      </w:r>
      <w:r w:rsidR="00215A77" w:rsidRPr="007626C3">
        <w:rPr>
          <w:lang w:val="en-AU"/>
        </w:rPr>
        <w:t>anxiety,</w:t>
      </w:r>
      <w:r w:rsidR="00581025" w:rsidRPr="007626C3">
        <w:rPr>
          <w:lang w:val="en-AU"/>
        </w:rPr>
        <w:t xml:space="preserve"> </w:t>
      </w:r>
      <w:r w:rsidR="00215A77" w:rsidRPr="007626C3">
        <w:rPr>
          <w:lang w:val="en-AU"/>
        </w:rPr>
        <w:t>post-traumatic</w:t>
      </w:r>
      <w:r w:rsidR="00581025" w:rsidRPr="007626C3">
        <w:rPr>
          <w:lang w:val="en-AU"/>
        </w:rPr>
        <w:t xml:space="preserve"> </w:t>
      </w:r>
      <w:r w:rsidR="00215A77" w:rsidRPr="007626C3">
        <w:rPr>
          <w:lang w:val="en-AU"/>
        </w:rPr>
        <w:t>stress</w:t>
      </w:r>
      <w:r w:rsidR="00581025" w:rsidRPr="007626C3">
        <w:rPr>
          <w:lang w:val="en-AU"/>
        </w:rPr>
        <w:t xml:space="preserve"> </w:t>
      </w:r>
      <w:r w:rsidR="00215A77" w:rsidRPr="007626C3">
        <w:rPr>
          <w:lang w:val="en-AU"/>
        </w:rPr>
        <w:t>disorder</w:t>
      </w:r>
      <w:r w:rsidR="00581025" w:rsidRPr="007626C3">
        <w:rPr>
          <w:lang w:val="en-AU"/>
        </w:rPr>
        <w:t xml:space="preserve"> </w:t>
      </w:r>
      <w:r w:rsidR="00215A77" w:rsidRPr="007626C3">
        <w:rPr>
          <w:lang w:val="en-AU"/>
        </w:rPr>
        <w:t>and</w:t>
      </w:r>
      <w:r w:rsidR="00581025" w:rsidRPr="007626C3">
        <w:rPr>
          <w:lang w:val="en-AU"/>
        </w:rPr>
        <w:t xml:space="preserve"> </w:t>
      </w:r>
      <w:r w:rsidR="00215A77" w:rsidRPr="007626C3">
        <w:rPr>
          <w:lang w:val="en-AU"/>
        </w:rPr>
        <w:t>substance</w:t>
      </w:r>
      <w:r w:rsidR="00581025" w:rsidRPr="007626C3">
        <w:rPr>
          <w:lang w:val="en-AU"/>
        </w:rPr>
        <w:t xml:space="preserve"> </w:t>
      </w:r>
      <w:r w:rsidR="00215A77" w:rsidRPr="007626C3">
        <w:rPr>
          <w:lang w:val="en-AU"/>
        </w:rPr>
        <w:t>misuse</w:t>
      </w:r>
      <w:r w:rsidR="00581025" w:rsidRPr="007626C3">
        <w:rPr>
          <w:lang w:val="en-AU"/>
        </w:rPr>
        <w:t xml:space="preserve"> </w:t>
      </w:r>
      <w:r w:rsidR="00215A77" w:rsidRPr="007626C3">
        <w:rPr>
          <w:lang w:val="en-AU"/>
        </w:rPr>
        <w:fldChar w:fldCharType="begin"/>
      </w:r>
      <w:r w:rsidR="00EA5EDB">
        <w:rPr>
          <w:lang w:val="en-AU"/>
        </w:rPr>
        <w:instrText xml:space="preserve"> ADDIN EN.CITE &lt;EndNote&gt;&lt;Cite&gt;&lt;Author&gt;Andriessen&lt;/Author&gt;&lt;Year&gt;2017&lt;/Year&gt;&lt;RecNum&gt;12&lt;/RecNum&gt;&lt;DisplayText&gt;(Andriessen, Krysinska, &amp;amp; Grad, 2017; de Groot &amp;amp; Kollen, 2013)&lt;/DisplayText&gt;&lt;record&gt;&lt;rec-number&gt;12&lt;/rec-number&gt;&lt;foreign-keys&gt;&lt;key app="EN" db-id="9tz25x59y5xr0qext575ea2g9avdpvrawz9a" timestamp="1658961644"&gt;12&lt;/key&gt;&lt;/foreign-keys&gt;&lt;ref-type name="Book"&gt;6&lt;/ref-type&gt;&lt;contributors&gt;&lt;authors&gt;&lt;author&gt;Andriessen, K.&lt;/author&gt;&lt;author&gt;Krysinska, K.&lt;/author&gt;&lt;author&gt;Grad, O. T.&lt;/author&gt;&lt;/authors&gt;&lt;/contributors&gt;&lt;titles&gt;&lt;title&gt;Postvention in action: The international handbook of suicide bereavement support&lt;/title&gt;&lt;/titles&gt;&lt;dates&gt;&lt;year&gt;2017&lt;/year&gt;&lt;/dates&gt;&lt;publisher&gt;Hogrefe Verlag&lt;/publisher&gt;&lt;isbn&gt;1613344937&lt;/isbn&gt;&lt;urls&gt;&lt;/urls&gt;&lt;/record&gt;&lt;/Cite&gt;&lt;Cite&gt;&lt;Author&gt;de Groot&lt;/Author&gt;&lt;Year&gt;2013&lt;/Year&gt;&lt;RecNum&gt;13&lt;/RecNum&gt;&lt;record&gt;&lt;rec-number&gt;13&lt;/rec-number&gt;&lt;foreign-keys&gt;&lt;key app="EN" db-id="9tz25x59y5xr0qext575ea2g9avdpvrawz9a" timestamp="1658961644"&gt;13&lt;/key&gt;&lt;/foreign-keys&gt;&lt;ref-type name="Journal Article"&gt;17&lt;/ref-type&gt;&lt;contributors&gt;&lt;authors&gt;&lt;author&gt;de Groot, M.&lt;/author&gt;&lt;author&gt;Kollen, B. J.&lt;/author&gt;&lt;/authors&gt;&lt;/contributors&gt;&lt;titles&gt;&lt;title&gt;Course of bereavement over 8-10 years in first degree relatives and spouses of people who committed suicide: longitudinal community based cohort study&lt;/title&gt;&lt;secondary-title&gt;J BMJ&lt;/secondary-title&gt;&lt;/titles&gt;&lt;periodical&gt;&lt;full-title&gt;J BMJ&lt;/full-title&gt;&lt;/periodical&gt;&lt;volume&gt;347&lt;/volume&gt;&lt;dates&gt;&lt;year&gt;2013&lt;/year&gt;&lt;/dates&gt;&lt;isbn&gt;1756-1833&lt;/isbn&gt;&lt;urls&gt;&lt;/urls&gt;&lt;electronic-resource-num&gt;10.1136/bmj.f5519 &lt;/electronic-resource-num&gt;&lt;/record&gt;&lt;/Cite&gt;&lt;/EndNote&gt;</w:instrText>
      </w:r>
      <w:r w:rsidR="00215A77" w:rsidRPr="007626C3">
        <w:rPr>
          <w:lang w:val="en-AU"/>
        </w:rPr>
        <w:fldChar w:fldCharType="separate"/>
      </w:r>
      <w:r w:rsidR="00EA5EDB">
        <w:rPr>
          <w:noProof/>
          <w:lang w:val="en-AU"/>
        </w:rPr>
        <w:t>(</w:t>
      </w:r>
      <w:hyperlink w:anchor="_ENREF_8" w:tooltip="Andriessen, 2017 #12" w:history="1">
        <w:r w:rsidR="00630A87">
          <w:rPr>
            <w:noProof/>
            <w:lang w:val="en-AU"/>
          </w:rPr>
          <w:t>Andriessen, Krysinska, &amp; Grad, 2017</w:t>
        </w:r>
      </w:hyperlink>
      <w:r w:rsidR="00EA5EDB">
        <w:rPr>
          <w:noProof/>
          <w:lang w:val="en-AU"/>
        </w:rPr>
        <w:t xml:space="preserve">; </w:t>
      </w:r>
      <w:hyperlink w:anchor="_ENREF_95" w:tooltip="de Groot, 2013 #13" w:history="1">
        <w:r w:rsidR="00630A87">
          <w:rPr>
            <w:noProof/>
            <w:lang w:val="en-AU"/>
          </w:rPr>
          <w:t>de Groot &amp; Kollen, 2013</w:t>
        </w:r>
      </w:hyperlink>
      <w:r w:rsidR="00EA5EDB">
        <w:rPr>
          <w:noProof/>
          <w:lang w:val="en-AU"/>
        </w:rPr>
        <w:t>)</w:t>
      </w:r>
      <w:r w:rsidR="00215A77" w:rsidRPr="007626C3">
        <w:rPr>
          <w:lang w:val="en-AU"/>
        </w:rPr>
        <w:fldChar w:fldCharType="end"/>
      </w:r>
      <w:r w:rsidR="00215A77" w:rsidRPr="007626C3">
        <w:rPr>
          <w:lang w:val="en-AU"/>
        </w:rPr>
        <w:t>.</w:t>
      </w:r>
      <w:r w:rsidR="00581025" w:rsidRPr="007626C3">
        <w:rPr>
          <w:lang w:val="en-AU"/>
        </w:rPr>
        <w:t xml:space="preserve"> </w:t>
      </w:r>
      <w:r w:rsidR="00C162D5">
        <w:rPr>
          <w:lang w:val="en-AU"/>
        </w:rPr>
        <w:t>Therefore</w:t>
      </w:r>
      <w:r w:rsidR="00215A77" w:rsidRPr="007626C3">
        <w:rPr>
          <w:lang w:val="en-AU"/>
        </w:rPr>
        <w:t>,</w:t>
      </w:r>
      <w:r w:rsidR="00581025" w:rsidRPr="007626C3">
        <w:rPr>
          <w:lang w:val="en-AU"/>
        </w:rPr>
        <w:t xml:space="preserve"> </w:t>
      </w:r>
      <w:r w:rsidR="00215A77" w:rsidRPr="007626C3">
        <w:rPr>
          <w:lang w:val="en-AU"/>
        </w:rPr>
        <w:t>suicide</w:t>
      </w:r>
      <w:r w:rsidR="00581025" w:rsidRPr="007626C3">
        <w:rPr>
          <w:lang w:val="en-AU"/>
        </w:rPr>
        <w:t xml:space="preserve"> </w:t>
      </w:r>
      <w:r w:rsidR="00215A77" w:rsidRPr="007626C3">
        <w:rPr>
          <w:lang w:val="en-AU"/>
        </w:rPr>
        <w:t>postvention</w:t>
      </w:r>
      <w:r w:rsidR="00581025" w:rsidRPr="007626C3">
        <w:rPr>
          <w:lang w:val="en-AU"/>
        </w:rPr>
        <w:t xml:space="preserve"> </w:t>
      </w:r>
      <w:r w:rsidR="00215A77" w:rsidRPr="007626C3">
        <w:rPr>
          <w:lang w:val="en-AU"/>
        </w:rPr>
        <w:t>is</w:t>
      </w:r>
      <w:r w:rsidR="00581025" w:rsidRPr="007626C3">
        <w:rPr>
          <w:lang w:val="en-AU"/>
        </w:rPr>
        <w:t xml:space="preserve"> </w:t>
      </w:r>
      <w:r w:rsidR="00215A77" w:rsidRPr="007626C3">
        <w:rPr>
          <w:lang w:val="en-AU"/>
        </w:rPr>
        <w:t>increasingly</w:t>
      </w:r>
      <w:r w:rsidR="00581025" w:rsidRPr="007626C3">
        <w:rPr>
          <w:lang w:val="en-AU"/>
        </w:rPr>
        <w:t xml:space="preserve"> </w:t>
      </w:r>
      <w:r w:rsidR="00215A77" w:rsidRPr="007626C3">
        <w:rPr>
          <w:lang w:val="en-AU"/>
        </w:rPr>
        <w:t>recognised</w:t>
      </w:r>
      <w:r w:rsidR="00581025" w:rsidRPr="007626C3">
        <w:rPr>
          <w:lang w:val="en-AU"/>
        </w:rPr>
        <w:t xml:space="preserve"> </w:t>
      </w:r>
      <w:r w:rsidR="00215A77" w:rsidRPr="007626C3">
        <w:rPr>
          <w:lang w:val="en-AU"/>
        </w:rPr>
        <w:t>as</w:t>
      </w:r>
      <w:r w:rsidR="00581025" w:rsidRPr="007626C3">
        <w:rPr>
          <w:lang w:val="en-AU"/>
        </w:rPr>
        <w:t xml:space="preserve"> </w:t>
      </w:r>
      <w:r w:rsidR="00215A77" w:rsidRPr="007626C3">
        <w:rPr>
          <w:lang w:val="en-AU"/>
        </w:rPr>
        <w:t>an</w:t>
      </w:r>
      <w:r w:rsidR="00581025" w:rsidRPr="007626C3">
        <w:rPr>
          <w:lang w:val="en-AU"/>
        </w:rPr>
        <w:t xml:space="preserve"> </w:t>
      </w:r>
      <w:r w:rsidR="00215A77" w:rsidRPr="007626C3">
        <w:rPr>
          <w:lang w:val="en-AU"/>
        </w:rPr>
        <w:t>important</w:t>
      </w:r>
      <w:r w:rsidR="00581025" w:rsidRPr="007626C3">
        <w:rPr>
          <w:lang w:val="en-AU"/>
        </w:rPr>
        <w:t xml:space="preserve"> </w:t>
      </w:r>
      <w:r w:rsidR="00215A77" w:rsidRPr="007626C3">
        <w:rPr>
          <w:lang w:val="en-AU"/>
        </w:rPr>
        <w:t>element</w:t>
      </w:r>
      <w:r w:rsidR="00581025" w:rsidRPr="007626C3">
        <w:rPr>
          <w:lang w:val="en-AU"/>
        </w:rPr>
        <w:t xml:space="preserve"> </w:t>
      </w:r>
      <w:r w:rsidR="00215A77" w:rsidRPr="007626C3">
        <w:rPr>
          <w:lang w:val="en-AU"/>
        </w:rPr>
        <w:t>of</w:t>
      </w:r>
      <w:r w:rsidR="00581025" w:rsidRPr="007626C3">
        <w:rPr>
          <w:lang w:val="en-AU"/>
        </w:rPr>
        <w:t xml:space="preserve"> </w:t>
      </w:r>
      <w:r w:rsidR="00215A77" w:rsidRPr="007626C3">
        <w:rPr>
          <w:lang w:val="en-AU"/>
        </w:rPr>
        <w:t>an</w:t>
      </w:r>
      <w:r w:rsidR="00581025" w:rsidRPr="007626C3">
        <w:rPr>
          <w:lang w:val="en-AU"/>
        </w:rPr>
        <w:t xml:space="preserve"> </w:t>
      </w:r>
      <w:r w:rsidR="00215A77" w:rsidRPr="007626C3">
        <w:rPr>
          <w:lang w:val="en-AU"/>
        </w:rPr>
        <w:t>overall</w:t>
      </w:r>
      <w:r w:rsidR="00581025" w:rsidRPr="007626C3">
        <w:rPr>
          <w:lang w:val="en-AU"/>
        </w:rPr>
        <w:t xml:space="preserve"> </w:t>
      </w:r>
      <w:r w:rsidR="00215A77" w:rsidRPr="007626C3">
        <w:rPr>
          <w:lang w:val="en-AU"/>
        </w:rPr>
        <w:t>suicide</w:t>
      </w:r>
      <w:r w:rsidR="00581025" w:rsidRPr="007626C3">
        <w:rPr>
          <w:lang w:val="en-AU"/>
        </w:rPr>
        <w:t xml:space="preserve"> </w:t>
      </w:r>
      <w:r w:rsidR="00215A77" w:rsidRPr="007626C3">
        <w:rPr>
          <w:lang w:val="en-AU"/>
        </w:rPr>
        <w:t>prevention</w:t>
      </w:r>
      <w:r w:rsidR="00581025" w:rsidRPr="007626C3">
        <w:rPr>
          <w:lang w:val="en-AU"/>
        </w:rPr>
        <w:t xml:space="preserve"> </w:t>
      </w:r>
      <w:r w:rsidR="00215A77" w:rsidRPr="007626C3">
        <w:rPr>
          <w:lang w:val="en-AU"/>
        </w:rPr>
        <w:t>strategy.</w:t>
      </w:r>
    </w:p>
    <w:p w14:paraId="7092778B" w14:textId="5ECF2485" w:rsidR="00770F38" w:rsidRPr="007626C3" w:rsidRDefault="00E45F47" w:rsidP="00B9771E">
      <w:pPr>
        <w:spacing w:before="100" w:beforeAutospacing="1" w:after="100" w:afterAutospacing="1"/>
        <w:rPr>
          <w:lang w:val="en-AU"/>
        </w:rPr>
      </w:pPr>
      <w:r w:rsidRPr="007626C3">
        <w:rPr>
          <w:lang w:val="en-AU"/>
        </w:rPr>
        <w:lastRenderedPageBreak/>
        <w:t>The</w:t>
      </w:r>
      <w:r w:rsidR="00581025" w:rsidRPr="007626C3">
        <w:rPr>
          <w:lang w:val="en-AU"/>
        </w:rPr>
        <w:t xml:space="preserve"> </w:t>
      </w:r>
      <w:r w:rsidR="009B5F34" w:rsidRPr="007626C3">
        <w:rPr>
          <w:lang w:val="en-AU"/>
        </w:rPr>
        <w:t>World</w:t>
      </w:r>
      <w:r w:rsidR="00581025" w:rsidRPr="007626C3">
        <w:rPr>
          <w:lang w:val="en-AU"/>
        </w:rPr>
        <w:t xml:space="preserve"> </w:t>
      </w:r>
      <w:r w:rsidR="009B5F34" w:rsidRPr="007626C3">
        <w:rPr>
          <w:lang w:val="en-AU"/>
        </w:rPr>
        <w:t>Health</w:t>
      </w:r>
      <w:r w:rsidR="00581025" w:rsidRPr="007626C3">
        <w:rPr>
          <w:lang w:val="en-AU"/>
        </w:rPr>
        <w:t xml:space="preserve"> </w:t>
      </w:r>
      <w:r w:rsidR="009B5F34" w:rsidRPr="007626C3">
        <w:rPr>
          <w:lang w:val="en-AU"/>
        </w:rPr>
        <w:t>Organisation</w:t>
      </w:r>
      <w:r w:rsidR="00581025" w:rsidRPr="007626C3">
        <w:rPr>
          <w:lang w:val="en-AU"/>
        </w:rPr>
        <w:t xml:space="preserve"> </w:t>
      </w:r>
      <w:r w:rsidR="009B5F34" w:rsidRPr="007626C3">
        <w:rPr>
          <w:lang w:val="en-AU"/>
        </w:rPr>
        <w:t>recommends</w:t>
      </w:r>
      <w:r w:rsidR="00581025" w:rsidRPr="007626C3">
        <w:rPr>
          <w:lang w:val="en-AU"/>
        </w:rPr>
        <w:t xml:space="preserve"> </w:t>
      </w:r>
      <w:r w:rsidR="00866F4A" w:rsidRPr="007626C3">
        <w:rPr>
          <w:lang w:val="en-AU"/>
        </w:rPr>
        <w:t>comprehensive</w:t>
      </w:r>
      <w:r w:rsidR="00581025" w:rsidRPr="007626C3">
        <w:rPr>
          <w:lang w:val="en-AU"/>
        </w:rPr>
        <w:t xml:space="preserve"> </w:t>
      </w:r>
      <w:r w:rsidR="009B5F34" w:rsidRPr="007626C3">
        <w:rPr>
          <w:lang w:val="en-AU"/>
        </w:rPr>
        <w:t>suicide</w:t>
      </w:r>
      <w:r w:rsidR="00581025" w:rsidRPr="007626C3">
        <w:rPr>
          <w:lang w:val="en-AU"/>
        </w:rPr>
        <w:t xml:space="preserve"> </w:t>
      </w:r>
      <w:r w:rsidR="009B5F34" w:rsidRPr="007626C3">
        <w:rPr>
          <w:lang w:val="en-AU"/>
        </w:rPr>
        <w:t>prevention</w:t>
      </w:r>
      <w:r w:rsidR="00581025" w:rsidRPr="007626C3">
        <w:rPr>
          <w:lang w:val="en-AU"/>
        </w:rPr>
        <w:t xml:space="preserve"> </w:t>
      </w:r>
      <w:r w:rsidR="009B5F34" w:rsidRPr="007626C3">
        <w:rPr>
          <w:lang w:val="en-AU"/>
        </w:rPr>
        <w:t>strategies</w:t>
      </w:r>
      <w:r w:rsidR="00581025" w:rsidRPr="007626C3">
        <w:rPr>
          <w:lang w:val="en-AU"/>
        </w:rPr>
        <w:t xml:space="preserve"> </w:t>
      </w:r>
      <w:r w:rsidR="00866F4A" w:rsidRPr="007626C3">
        <w:rPr>
          <w:lang w:val="en-AU"/>
        </w:rPr>
        <w:t>including</w:t>
      </w:r>
      <w:r w:rsidR="00581025" w:rsidRPr="007626C3">
        <w:rPr>
          <w:lang w:val="en-AU"/>
        </w:rPr>
        <w:t xml:space="preserve"> </w:t>
      </w:r>
      <w:r w:rsidR="009B5F34" w:rsidRPr="007626C3">
        <w:rPr>
          <w:lang w:val="en-AU"/>
        </w:rPr>
        <w:t>universal,</w:t>
      </w:r>
      <w:r w:rsidR="00581025" w:rsidRPr="007626C3">
        <w:rPr>
          <w:lang w:val="en-AU"/>
        </w:rPr>
        <w:t xml:space="preserve"> </w:t>
      </w:r>
      <w:r w:rsidR="009B5F34" w:rsidRPr="007626C3">
        <w:rPr>
          <w:lang w:val="en-AU"/>
        </w:rPr>
        <w:t>selective,</w:t>
      </w:r>
      <w:r w:rsidR="00581025" w:rsidRPr="007626C3">
        <w:rPr>
          <w:lang w:val="en-AU"/>
        </w:rPr>
        <w:t xml:space="preserve"> </w:t>
      </w:r>
      <w:r w:rsidR="009B5F34" w:rsidRPr="007626C3">
        <w:rPr>
          <w:lang w:val="en-AU"/>
        </w:rPr>
        <w:t>and</w:t>
      </w:r>
      <w:r w:rsidR="00581025" w:rsidRPr="007626C3">
        <w:rPr>
          <w:lang w:val="en-AU"/>
        </w:rPr>
        <w:t xml:space="preserve"> </w:t>
      </w:r>
      <w:r w:rsidR="009B5F34" w:rsidRPr="007626C3">
        <w:rPr>
          <w:lang w:val="en-AU"/>
        </w:rPr>
        <w:t>indicated</w:t>
      </w:r>
      <w:r w:rsidR="00581025" w:rsidRPr="007626C3">
        <w:rPr>
          <w:lang w:val="en-AU"/>
        </w:rPr>
        <w:t xml:space="preserve"> </w:t>
      </w:r>
      <w:r w:rsidR="009B5F34" w:rsidRPr="007626C3">
        <w:rPr>
          <w:lang w:val="en-AU"/>
        </w:rPr>
        <w:t>interventions</w:t>
      </w:r>
      <w:r w:rsidR="00581025" w:rsidRPr="007626C3">
        <w:rPr>
          <w:lang w:val="en-AU"/>
        </w:rPr>
        <w:t xml:space="preserve"> </w:t>
      </w:r>
      <w:r w:rsidR="00F343A7" w:rsidRPr="007626C3">
        <w:rPr>
          <w:lang w:val="en-AU"/>
        </w:rPr>
        <w:fldChar w:fldCharType="begin"/>
      </w:r>
      <w:r w:rsidR="007C3E81" w:rsidRPr="007626C3">
        <w:rPr>
          <w:lang w:val="en-AU"/>
        </w:rPr>
        <w:instrText xml:space="preserve"> ADDIN EN.CITE &lt;EndNote&gt;&lt;Cite&gt;&lt;Author&gt;World Health Organization&lt;/Author&gt;&lt;Year&gt;2014&lt;/Year&gt;&lt;RecNum&gt;2&lt;/RecNum&gt;&lt;DisplayText&gt;(World Health Organization, 2014)&lt;/DisplayText&gt;&lt;record&gt;&lt;rec-number&gt;2&lt;/rec-number&gt;&lt;foreign-keys&gt;&lt;key app="EN" db-id="9tz25x59y5xr0qext575ea2g9avdpvrawz9a" timestamp="1658961644"&gt;2&lt;/key&gt;&lt;/foreign-keys&gt;&lt;ref-type name="Report"&gt;27&lt;/ref-type&gt;&lt;contributors&gt;&lt;authors&gt;&lt;author&gt;World Health Organization,&lt;/author&gt;&lt;/authors&gt;&lt;/contributors&gt;&lt;titles&gt;&lt;title&gt;Preventing suicide: a global imperative&lt;/title&gt;&lt;/titles&gt;&lt;dates&gt;&lt;year&gt;2014&lt;/year&gt;&lt;/dates&gt;&lt;pub-location&gt;Switzerland&lt;/pub-location&gt;&lt;publisher&gt;World Health Organization&lt;/publisher&gt;&lt;urls&gt;&lt;/urls&gt;&lt;/record&gt;&lt;/Cite&gt;&lt;/EndNote&gt;</w:instrText>
      </w:r>
      <w:r w:rsidR="00F343A7" w:rsidRPr="007626C3">
        <w:rPr>
          <w:lang w:val="en-AU"/>
        </w:rPr>
        <w:fldChar w:fldCharType="separate"/>
      </w:r>
      <w:r w:rsidR="00765B29" w:rsidRPr="007626C3">
        <w:rPr>
          <w:noProof/>
          <w:lang w:val="en-AU"/>
        </w:rPr>
        <w:t>(</w:t>
      </w:r>
      <w:hyperlink w:anchor="_ENREF_378" w:tooltip="World Health Organization, 2014 #2" w:history="1">
        <w:r w:rsidR="00630A87" w:rsidRPr="007626C3">
          <w:rPr>
            <w:noProof/>
            <w:lang w:val="en-AU"/>
          </w:rPr>
          <w:t>World Health Organization, 2014</w:t>
        </w:r>
      </w:hyperlink>
      <w:r w:rsidR="00765B29" w:rsidRPr="007626C3">
        <w:rPr>
          <w:noProof/>
          <w:lang w:val="en-AU"/>
        </w:rPr>
        <w:t>)</w:t>
      </w:r>
      <w:r w:rsidR="00F343A7" w:rsidRPr="007626C3">
        <w:rPr>
          <w:lang w:val="en-AU"/>
        </w:rPr>
        <w:fldChar w:fldCharType="end"/>
      </w:r>
      <w:r w:rsidR="00581025" w:rsidRPr="007626C3">
        <w:rPr>
          <w:lang w:val="en-AU"/>
        </w:rPr>
        <w:t xml:space="preserve"> </w:t>
      </w:r>
      <w:r w:rsidR="003F48EA" w:rsidRPr="007626C3">
        <w:rPr>
          <w:lang w:val="en-AU"/>
        </w:rPr>
        <w:t>and</w:t>
      </w:r>
      <w:r w:rsidR="00581025" w:rsidRPr="007626C3">
        <w:rPr>
          <w:lang w:val="en-AU"/>
        </w:rPr>
        <w:t xml:space="preserve"> </w:t>
      </w:r>
      <w:r w:rsidR="003F48EA" w:rsidRPr="007626C3">
        <w:rPr>
          <w:lang w:val="en-AU"/>
        </w:rPr>
        <w:t>are</w:t>
      </w:r>
      <w:r w:rsidR="00581025" w:rsidRPr="007626C3">
        <w:rPr>
          <w:lang w:val="en-AU"/>
        </w:rPr>
        <w:t xml:space="preserve"> </w:t>
      </w:r>
      <w:r w:rsidR="003F48EA" w:rsidRPr="007626C3">
        <w:rPr>
          <w:lang w:val="en-AU"/>
        </w:rPr>
        <w:t>outlined</w:t>
      </w:r>
      <w:r w:rsidR="00581025" w:rsidRPr="007626C3">
        <w:rPr>
          <w:lang w:val="en-AU"/>
        </w:rPr>
        <w:t xml:space="preserve"> </w:t>
      </w:r>
      <w:r w:rsidR="003F48EA" w:rsidRPr="007626C3">
        <w:rPr>
          <w:lang w:val="en-AU"/>
        </w:rPr>
        <w:t>below</w:t>
      </w:r>
      <w:r w:rsidR="00581025" w:rsidRPr="007626C3">
        <w:rPr>
          <w:lang w:val="en-AU"/>
        </w:rPr>
        <w:t xml:space="preserve"> </w:t>
      </w:r>
      <w:r w:rsidR="003F48EA" w:rsidRPr="007626C3">
        <w:rPr>
          <w:lang w:val="en-AU"/>
        </w:rPr>
        <w:t>with</w:t>
      </w:r>
      <w:r w:rsidR="00581025" w:rsidRPr="007626C3">
        <w:rPr>
          <w:lang w:val="en-AU"/>
        </w:rPr>
        <w:t xml:space="preserve"> </w:t>
      </w:r>
      <w:r w:rsidR="003F48EA" w:rsidRPr="007626C3">
        <w:rPr>
          <w:lang w:val="en-AU"/>
        </w:rPr>
        <w:t>examples</w:t>
      </w:r>
      <w:r w:rsidR="00581025" w:rsidRPr="007626C3">
        <w:rPr>
          <w:lang w:val="en-AU"/>
        </w:rPr>
        <w:t xml:space="preserve"> </w:t>
      </w:r>
      <w:r w:rsidR="003F48EA" w:rsidRPr="007626C3">
        <w:rPr>
          <w:lang w:val="en-AU"/>
        </w:rPr>
        <w:t>of</w:t>
      </w:r>
      <w:r w:rsidR="00581025" w:rsidRPr="007626C3">
        <w:rPr>
          <w:lang w:val="en-AU"/>
        </w:rPr>
        <w:t xml:space="preserve"> </w:t>
      </w:r>
      <w:r w:rsidR="003F48EA" w:rsidRPr="007626C3">
        <w:rPr>
          <w:lang w:val="en-AU"/>
        </w:rPr>
        <w:t>interventions</w:t>
      </w:r>
      <w:r w:rsidR="00581025" w:rsidRPr="007626C3">
        <w:rPr>
          <w:lang w:val="en-AU"/>
        </w:rPr>
        <w:t xml:space="preserve"> </w:t>
      </w:r>
      <w:r w:rsidR="003F48EA" w:rsidRPr="007626C3">
        <w:rPr>
          <w:lang w:val="en-AU"/>
        </w:rPr>
        <w:t>at</w:t>
      </w:r>
      <w:r w:rsidR="00581025" w:rsidRPr="007626C3">
        <w:rPr>
          <w:lang w:val="en-AU"/>
        </w:rPr>
        <w:t xml:space="preserve"> </w:t>
      </w:r>
      <w:r w:rsidR="003F48EA" w:rsidRPr="007626C3">
        <w:rPr>
          <w:lang w:val="en-AU"/>
        </w:rPr>
        <w:t>each</w:t>
      </w:r>
      <w:r w:rsidR="00581025" w:rsidRPr="007626C3">
        <w:rPr>
          <w:lang w:val="en-AU"/>
        </w:rPr>
        <w:t xml:space="preserve"> </w:t>
      </w:r>
      <w:r w:rsidR="003F48EA" w:rsidRPr="007626C3">
        <w:rPr>
          <w:lang w:val="en-AU"/>
        </w:rPr>
        <w:t>of</w:t>
      </w:r>
      <w:r w:rsidR="00581025" w:rsidRPr="007626C3">
        <w:rPr>
          <w:lang w:val="en-AU"/>
        </w:rPr>
        <w:t xml:space="preserve"> </w:t>
      </w:r>
      <w:r w:rsidR="003F48EA" w:rsidRPr="007626C3">
        <w:rPr>
          <w:lang w:val="en-AU"/>
        </w:rPr>
        <w:t>the</w:t>
      </w:r>
      <w:r w:rsidR="00581025" w:rsidRPr="007626C3">
        <w:rPr>
          <w:lang w:val="en-AU"/>
        </w:rPr>
        <w:t xml:space="preserve"> </w:t>
      </w:r>
      <w:r w:rsidR="003F48EA" w:rsidRPr="007626C3">
        <w:rPr>
          <w:lang w:val="en-AU"/>
        </w:rPr>
        <w:t>levels</w:t>
      </w:r>
      <w:r w:rsidR="00581025" w:rsidRPr="007626C3">
        <w:rPr>
          <w:lang w:val="en-AU"/>
        </w:rPr>
        <w:t xml:space="preserve"> </w:t>
      </w:r>
      <w:r w:rsidR="000914C6" w:rsidRPr="007626C3">
        <w:rPr>
          <w:lang w:val="en-AU"/>
        </w:rPr>
        <w:fldChar w:fldCharType="begin"/>
      </w:r>
      <w:r w:rsidR="00EA5EDB">
        <w:rPr>
          <w:lang w:val="en-AU"/>
        </w:rPr>
        <w:instrText xml:space="preserve"> ADDIN EN.CITE &lt;EndNote&gt;&lt;Cite&gt;&lt;Author&gt;Patel&lt;/Author&gt;&lt;Year&gt;2015&lt;/Year&gt;&lt;RecNum&gt;30385&lt;/RecNum&gt;&lt;DisplayText&gt;(Patel, Chisholm, Dua, R. Laxminarayan, &amp;amp; Medina-Mora, 2015)&lt;/DisplayText&gt;&lt;record&gt;&lt;rec-number&gt;30385&lt;/rec-number&gt;&lt;foreign-keys&gt;&lt;key app="EN" db-id="zrz9aaaw3ztz2yepadyxwe5dxdzv955v0a0x" timestamp="1658020436"&gt;30385&lt;/key&gt;&lt;/foreign-keys&gt;&lt;ref-type name="Book"&gt;6&lt;/ref-type&gt;&lt;contributors&gt;&lt;authors&gt;&lt;author&gt;Patel, V. &lt;/author&gt;&lt;author&gt;Chisholm, D&lt;/author&gt;&lt;author&gt;Dua, T&lt;/author&gt;&lt;author&gt;R. Laxminarayan,&lt;/author&gt;&lt;author&gt;Medina-Mora, M.E.  &lt;/author&gt;&lt;/authors&gt;&lt;/contributors&gt;&lt;titles&gt;&lt;title&gt;Mental, Neurological, and Substance Use Disorders. Disease Control Priorities&lt;/title&gt;&lt;/titles&gt;&lt;volume&gt;4&lt;/volume&gt;&lt;edition&gt;Third&lt;/edition&gt;&lt;dates&gt;&lt;year&gt;2015&lt;/year&gt;&lt;/dates&gt;&lt;pub-location&gt;Washington DC&lt;/pub-location&gt;&lt;publisher&gt;World Bank&lt;/publisher&gt;&lt;urls&gt;&lt;related-urls&gt;&lt;url&gt;https://www.ncbi.nlm.nih.gov/books/NBK361942/figure/part2.ch9.sec3.fig3/&lt;/url&gt;&lt;/related-urls&gt;&lt;/urls&gt;&lt;electronic-resource-num&gt;doi:10.1596/978-1-4648-0426-7. &lt;/electronic-resource-num&gt;&lt;/record&gt;&lt;/Cite&gt;&lt;/EndNote&gt;</w:instrText>
      </w:r>
      <w:r w:rsidR="000914C6" w:rsidRPr="007626C3">
        <w:rPr>
          <w:lang w:val="en-AU"/>
        </w:rPr>
        <w:fldChar w:fldCharType="separate"/>
      </w:r>
      <w:r w:rsidR="00EA5EDB">
        <w:rPr>
          <w:noProof/>
          <w:lang w:val="en-AU"/>
        </w:rPr>
        <w:t>(</w:t>
      </w:r>
      <w:hyperlink w:anchor="_ENREF_284" w:tooltip="Patel, 2015 #30385" w:history="1">
        <w:r w:rsidR="00630A87">
          <w:rPr>
            <w:noProof/>
            <w:lang w:val="en-AU"/>
          </w:rPr>
          <w:t>Patel, Chisholm, Dua, R. Laxminarayan, &amp; Medina-Mora, 2015</w:t>
        </w:r>
      </w:hyperlink>
      <w:r w:rsidR="00EA5EDB">
        <w:rPr>
          <w:noProof/>
          <w:lang w:val="en-AU"/>
        </w:rPr>
        <w:t>)</w:t>
      </w:r>
      <w:r w:rsidR="000914C6" w:rsidRPr="007626C3">
        <w:rPr>
          <w:lang w:val="en-AU"/>
        </w:rPr>
        <w:fldChar w:fldCharType="end"/>
      </w:r>
      <w:r w:rsidR="000914C6" w:rsidRPr="007626C3">
        <w:rPr>
          <w:lang w:val="en-AU"/>
        </w:rPr>
        <w:t>.</w:t>
      </w:r>
      <w:r w:rsidR="00BA180B" w:rsidRPr="007626C3">
        <w:rPr>
          <w:lang w:val="en-AU"/>
        </w:rPr>
        <w:t xml:space="preserve"> </w:t>
      </w:r>
    </w:p>
    <w:p w14:paraId="4870E709" w14:textId="046D6CDB" w:rsidR="00770F38" w:rsidRPr="007626C3" w:rsidRDefault="00770F38" w:rsidP="0010497C">
      <w:pPr>
        <w:spacing w:before="100" w:beforeAutospacing="1" w:after="100" w:afterAutospacing="1"/>
        <w:jc w:val="center"/>
        <w:rPr>
          <w:lang w:val="en-AU"/>
        </w:rPr>
      </w:pPr>
      <w:r w:rsidRPr="007626C3">
        <w:rPr>
          <w:noProof/>
          <w:lang w:val="en-AU"/>
        </w:rPr>
        <w:drawing>
          <wp:inline distT="0" distB="0" distL="0" distR="0" wp14:anchorId="74F5CCA5" wp14:editId="1D47E777">
            <wp:extent cx="4806701" cy="5568632"/>
            <wp:effectExtent l="0" t="0" r="0" b="0"/>
            <wp:docPr id="7" name="Picture Placeholder 6">
              <a:extLst xmlns:a="http://schemas.openxmlformats.org/drawingml/2006/main">
                <a:ext uri="{FF2B5EF4-FFF2-40B4-BE49-F238E27FC236}">
                  <a16:creationId xmlns:a16="http://schemas.microsoft.com/office/drawing/2014/main" id="{2BC4FF60-EB00-E34D-ABF8-15DD14FDF422}"/>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a:extLst>
                        <a:ext uri="{FF2B5EF4-FFF2-40B4-BE49-F238E27FC236}">
                          <a16:creationId xmlns:a16="http://schemas.microsoft.com/office/drawing/2014/main" id="{2BC4FF60-EB00-E34D-ABF8-15DD14FDF422}"/>
                        </a:ext>
                        <a:ext uri="{C183D7F6-B498-43B3-948B-1728B52AA6E4}">
                          <adec:decorative xmlns:adec="http://schemas.microsoft.com/office/drawing/2017/decorative" val="1"/>
                        </a:ext>
                      </a:extLst>
                    </pic:cNvPr>
                    <pic:cNvPicPr>
                      <a:picLocks noGrp="1" noChangeAspect="1"/>
                    </pic:cNvPicPr>
                  </pic:nvPicPr>
                  <pic:blipFill>
                    <a:blip r:embed="rId13"/>
                    <a:srcRect t="149" b="149"/>
                    <a:stretch>
                      <a:fillRect/>
                    </a:stretch>
                  </pic:blipFill>
                  <pic:spPr>
                    <a:xfrm>
                      <a:off x="0" y="0"/>
                      <a:ext cx="4806701" cy="5568632"/>
                    </a:xfrm>
                    <a:prstGeom prst="rect">
                      <a:avLst/>
                    </a:prstGeom>
                    <a:solidFill>
                      <a:schemeClr val="bg1">
                        <a:lumMod val="85000"/>
                      </a:schemeClr>
                    </a:solidFill>
                  </pic:spPr>
                </pic:pic>
              </a:graphicData>
            </a:graphic>
          </wp:inline>
        </w:drawing>
      </w:r>
    </w:p>
    <w:p w14:paraId="1E18D410" w14:textId="77777777" w:rsidR="00770F38" w:rsidRPr="007626C3" w:rsidRDefault="00770F38" w:rsidP="00B9771E">
      <w:pPr>
        <w:spacing w:before="100" w:beforeAutospacing="1" w:after="100" w:afterAutospacing="1"/>
        <w:rPr>
          <w:lang w:val="en-AU"/>
        </w:rPr>
      </w:pPr>
    </w:p>
    <w:p w14:paraId="21AD8D05" w14:textId="5D04FA5C" w:rsidR="00BE5CE6" w:rsidRPr="007626C3" w:rsidRDefault="00866F4A" w:rsidP="00B9771E">
      <w:pPr>
        <w:spacing w:before="100" w:beforeAutospacing="1" w:after="100" w:afterAutospacing="1"/>
        <w:rPr>
          <w:lang w:val="en-AU"/>
        </w:rPr>
      </w:pPr>
      <w:r w:rsidRPr="007626C3">
        <w:rPr>
          <w:lang w:val="en-AU"/>
        </w:rPr>
        <w:t>Significant</w:t>
      </w:r>
      <w:r w:rsidR="00581025" w:rsidRPr="007626C3">
        <w:rPr>
          <w:lang w:val="en-AU"/>
        </w:rPr>
        <w:t xml:space="preserve"> </w:t>
      </w:r>
      <w:r w:rsidRPr="007626C3">
        <w:rPr>
          <w:lang w:val="en-AU"/>
        </w:rPr>
        <w:t>reductions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level</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unlikely</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achieved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i</w:t>
      </w:r>
      <w:r w:rsidR="009B5F34" w:rsidRPr="007626C3">
        <w:rPr>
          <w:lang w:val="en-AU"/>
        </w:rPr>
        <w:t>solated</w:t>
      </w:r>
      <w:r w:rsidR="00581025" w:rsidRPr="007626C3">
        <w:rPr>
          <w:lang w:val="en-AU"/>
        </w:rPr>
        <w:t xml:space="preserve"> </w:t>
      </w:r>
      <w:r w:rsidR="009B5F34" w:rsidRPr="007626C3">
        <w:rPr>
          <w:lang w:val="en-AU"/>
        </w:rPr>
        <w:t>interventions</w:t>
      </w:r>
      <w:r w:rsidR="00581025" w:rsidRPr="007626C3">
        <w:rPr>
          <w:lang w:val="en-AU"/>
        </w:rPr>
        <w:t xml:space="preserve"> </w:t>
      </w:r>
      <w:r w:rsidR="00984618">
        <w:rPr>
          <w:lang w:val="en-AU"/>
        </w:rPr>
        <w:t>that</w:t>
      </w:r>
      <w:r w:rsidR="00984618" w:rsidRPr="007626C3">
        <w:rPr>
          <w:lang w:val="en-AU"/>
        </w:rPr>
        <w:t xml:space="preserve"> </w:t>
      </w:r>
      <w:r w:rsidR="00045372" w:rsidRPr="007626C3">
        <w:rPr>
          <w:lang w:val="en-AU"/>
        </w:rPr>
        <w:t xml:space="preserve">are </w:t>
      </w:r>
      <w:r w:rsidRPr="007626C3">
        <w:rPr>
          <w:lang w:val="en-AU"/>
        </w:rPr>
        <w:t>un</w:t>
      </w:r>
      <w:r w:rsidR="009B5F34" w:rsidRPr="007626C3">
        <w:rPr>
          <w:lang w:val="en-AU"/>
        </w:rPr>
        <w:t>sustain</w:t>
      </w:r>
      <w:r w:rsidRPr="007626C3">
        <w:rPr>
          <w:lang w:val="en-AU"/>
        </w:rPr>
        <w:t>ed</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fail</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connect</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an</w:t>
      </w:r>
      <w:r w:rsidR="00581025" w:rsidRPr="007626C3">
        <w:rPr>
          <w:lang w:val="en-AU"/>
        </w:rPr>
        <w:t xml:space="preserve"> </w:t>
      </w:r>
      <w:r w:rsidR="009B5F34" w:rsidRPr="007626C3">
        <w:rPr>
          <w:lang w:val="en-AU"/>
        </w:rPr>
        <w:t>integrated</w:t>
      </w:r>
      <w:r w:rsidR="00581025" w:rsidRPr="007626C3">
        <w:rPr>
          <w:lang w:val="en-AU"/>
        </w:rPr>
        <w:t xml:space="preserve"> </w:t>
      </w:r>
      <w:r w:rsidR="008F0A75" w:rsidRPr="007626C3">
        <w:rPr>
          <w:lang w:val="en-AU"/>
        </w:rPr>
        <w:t>multilevel</w:t>
      </w:r>
      <w:r w:rsidR="00581025" w:rsidRPr="007626C3">
        <w:rPr>
          <w:lang w:val="en-AU"/>
        </w:rPr>
        <w:t xml:space="preserve"> </w:t>
      </w:r>
      <w:r w:rsidR="009B5F34" w:rsidRPr="007626C3">
        <w:rPr>
          <w:lang w:val="en-AU"/>
        </w:rPr>
        <w:t>prevention</w:t>
      </w:r>
      <w:r w:rsidR="00581025" w:rsidRPr="007626C3">
        <w:rPr>
          <w:lang w:val="en-AU"/>
        </w:rPr>
        <w:t xml:space="preserve"> </w:t>
      </w:r>
      <w:r w:rsidR="009B5F34" w:rsidRPr="007626C3">
        <w:rPr>
          <w:lang w:val="en-AU"/>
        </w:rPr>
        <w:t>strategy</w:t>
      </w:r>
      <w:r w:rsidR="00581025" w:rsidRPr="007626C3">
        <w:rPr>
          <w:lang w:val="en-AU"/>
        </w:rPr>
        <w:t xml:space="preserve"> </w:t>
      </w:r>
      <w:r w:rsidR="001771AC" w:rsidRPr="007626C3">
        <w:rPr>
          <w:lang w:val="en-AU"/>
        </w:rPr>
        <w:fldChar w:fldCharType="begin"/>
      </w:r>
      <w:r w:rsidR="00896DBA">
        <w:rPr>
          <w:lang w:val="en-AU"/>
        </w:rPr>
        <w:instrText xml:space="preserve"> ADDIN EN.CITE &lt;EndNote&gt;&lt;Cite&gt;&lt;Author&gt;Beautrais&lt;/Author&gt;&lt;Year&gt;2005&lt;/Year&gt;&lt;RecNum&gt;15&lt;/RecNum&gt;&lt;DisplayText&gt;(Beautrais, 2005; Bertolote, 2004)&lt;/DisplayText&gt;&lt;record&gt;&lt;rec-number&gt;15&lt;/rec-number&gt;&lt;foreign-keys&gt;&lt;key app="EN" db-id="9tz25x59y5xr0qext575ea2g9avdpvrawz9a" timestamp="1658961644"&gt;15&lt;/key&gt;&lt;/foreign-keys&gt;&lt;ref-type name="Journal Article"&gt;17&lt;/ref-type&gt;&lt;contributors&gt;&lt;authors&gt;&lt;author&gt;Beautrais, A.&lt;/author&gt;&lt;/authors&gt;&lt;/contributors&gt;&lt;titles&gt;&lt;title&gt;National strategies for the reduction and prevention of suicide&lt;/title&gt;&lt;secondary-title&gt;Crisis&lt;/secondary-title&gt;&lt;/titles&gt;&lt;periodical&gt;&lt;full-title&gt;Crisis&lt;/full-title&gt;&lt;/periodical&gt;&lt;pages&gt;1 - 3&lt;/pages&gt;&lt;volume&gt;26&lt;/volume&gt;&lt;dates&gt;&lt;year&gt;2005&lt;/year&gt;&lt;/dates&gt;&lt;urls&gt;&lt;/urls&gt;&lt;electronic-resource-num&gt;10.1027/0227-5910.26.1.1&lt;/electronic-resource-num&gt;&lt;/record&gt;&lt;/Cite&gt;&lt;Cite&gt;&lt;Author&gt;Bertolote&lt;/Author&gt;&lt;Year&gt;2004&lt;/Year&gt;&lt;RecNum&gt;2730&lt;/RecNum&gt;&lt;record&gt;&lt;rec-number&gt;2730&lt;/rec-number&gt;&lt;foreign-keys&gt;&lt;key app="EN" db-id="wdfvsf5dur5wsye2pxqpsws0v9wvvr0dzepe" timestamp="1640195702"&gt;2730&lt;/key&gt;&lt;/foreign-keys&gt;&lt;ref-type name="Journal Article"&gt;17&lt;/ref-type&gt;&lt;contributors&gt;&lt;authors&gt;&lt;author&gt;Bertolote, J. M.&lt;/author&gt;&lt;/authors&gt;&lt;/contributors&gt;&lt;auth-address&gt;Department of Mental Health and Substance Abuse, World Health Organization, Geneva, Switzerland.&lt;/auth-address&gt;&lt;titles&gt;&lt;title&gt;Suicide prevention: at what level does it work?&lt;/title&gt;&lt;secondary-title&gt;World Psychiatry&lt;/secondary-title&gt;&lt;/titles&gt;&lt;periodical&gt;&lt;full-title&gt;World Psychiatry&lt;/full-title&gt;&lt;/periodical&gt;&lt;pages&gt;147-51&lt;/pages&gt;&lt;volume&gt;3&lt;/volume&gt;&lt;number&gt;3&lt;/number&gt;&lt;dates&gt;&lt;year&gt;2004&lt;/year&gt;&lt;pub-dates&gt;&lt;date&gt;Oct&lt;/date&gt;&lt;/pub-dates&gt;&lt;/dates&gt;&lt;isbn&gt;1723-8617 (Print)&amp;#xD;1723-8617&lt;/isbn&gt;&lt;accession-num&gt;16633479&lt;/accession-num&gt;&lt;urls&gt;&lt;/urls&gt;&lt;custom2&gt;PMC1414695&lt;/custom2&gt;&lt;remote-database-provider&gt;NLM&lt;/remote-database-provider&gt;&lt;language&gt;eng&lt;/language&gt;&lt;/record&gt;&lt;/Cite&gt;&lt;/EndNote&gt;</w:instrText>
      </w:r>
      <w:r w:rsidR="001771AC" w:rsidRPr="007626C3">
        <w:rPr>
          <w:lang w:val="en-AU"/>
        </w:rPr>
        <w:fldChar w:fldCharType="separate"/>
      </w:r>
      <w:r w:rsidR="00896DBA">
        <w:rPr>
          <w:noProof/>
          <w:lang w:val="en-AU"/>
        </w:rPr>
        <w:t>(</w:t>
      </w:r>
      <w:hyperlink w:anchor="_ENREF_27" w:tooltip="Beautrais, 2005 #15" w:history="1">
        <w:r w:rsidR="00630A87">
          <w:rPr>
            <w:noProof/>
            <w:lang w:val="en-AU"/>
          </w:rPr>
          <w:t>Beautrais, 2005</w:t>
        </w:r>
      </w:hyperlink>
      <w:r w:rsidR="00896DBA">
        <w:rPr>
          <w:noProof/>
          <w:lang w:val="en-AU"/>
        </w:rPr>
        <w:t xml:space="preserve">; </w:t>
      </w:r>
      <w:hyperlink w:anchor="_ENREF_39" w:tooltip="Bertolote, 2004 #2730" w:history="1">
        <w:r w:rsidR="00630A87">
          <w:rPr>
            <w:noProof/>
            <w:lang w:val="en-AU"/>
          </w:rPr>
          <w:t>Bertolote, 2004</w:t>
        </w:r>
      </w:hyperlink>
      <w:r w:rsidR="00896DBA">
        <w:rPr>
          <w:noProof/>
          <w:lang w:val="en-AU"/>
        </w:rPr>
        <w:t>)</w:t>
      </w:r>
      <w:r w:rsidR="001771AC" w:rsidRPr="007626C3">
        <w:rPr>
          <w:lang w:val="en-AU"/>
        </w:rPr>
        <w:fldChar w:fldCharType="end"/>
      </w:r>
      <w:r w:rsidR="009B5F34" w:rsidRPr="007626C3">
        <w:rPr>
          <w:lang w:val="en-AU"/>
        </w:rPr>
        <w:t>.</w:t>
      </w:r>
      <w:r w:rsidR="00581025" w:rsidRPr="007626C3">
        <w:rPr>
          <w:lang w:val="en-AU"/>
        </w:rPr>
        <w:t xml:space="preserve"> </w:t>
      </w:r>
      <w:r w:rsidR="00423A36">
        <w:rPr>
          <w:lang w:val="en-AU"/>
        </w:rPr>
        <w:t xml:space="preserve"> </w:t>
      </w:r>
      <w:r w:rsidR="000946AE" w:rsidRPr="007626C3">
        <w:rPr>
          <w:lang w:val="en-AU"/>
        </w:rPr>
        <w:t>He</w:t>
      </w:r>
      <w:r w:rsidR="00581025" w:rsidRPr="007626C3">
        <w:rPr>
          <w:lang w:val="en-AU"/>
        </w:rPr>
        <w:t xml:space="preserve"> </w:t>
      </w:r>
      <w:r w:rsidR="000946AE" w:rsidRPr="007626C3">
        <w:rPr>
          <w:lang w:val="en-AU"/>
        </w:rPr>
        <w:t>Tapu</w:t>
      </w:r>
      <w:r w:rsidR="00581025" w:rsidRPr="007626C3">
        <w:rPr>
          <w:lang w:val="en-AU"/>
        </w:rPr>
        <w:t xml:space="preserve"> </w:t>
      </w:r>
      <w:proofErr w:type="spellStart"/>
      <w:r w:rsidR="000946AE" w:rsidRPr="007626C3">
        <w:rPr>
          <w:lang w:val="en-AU"/>
        </w:rPr>
        <w:t>te</w:t>
      </w:r>
      <w:proofErr w:type="spellEnd"/>
      <w:r w:rsidR="00581025" w:rsidRPr="007626C3">
        <w:rPr>
          <w:lang w:val="en-AU"/>
        </w:rPr>
        <w:t xml:space="preserve"> </w:t>
      </w:r>
      <w:r w:rsidR="000946AE" w:rsidRPr="007626C3">
        <w:rPr>
          <w:lang w:val="en-AU"/>
        </w:rPr>
        <w:t>Oranga</w:t>
      </w:r>
      <w:r w:rsidR="00581025" w:rsidRPr="007626C3">
        <w:rPr>
          <w:lang w:val="en-AU"/>
        </w:rPr>
        <w:t xml:space="preserve"> </w:t>
      </w:r>
      <w:r w:rsidR="000946AE" w:rsidRPr="007626C3">
        <w:rPr>
          <w:lang w:val="en-AU"/>
        </w:rPr>
        <w:t>o</w:t>
      </w:r>
      <w:r w:rsidR="00581025" w:rsidRPr="007626C3">
        <w:rPr>
          <w:lang w:val="en-AU"/>
        </w:rPr>
        <w:t xml:space="preserve"> </w:t>
      </w:r>
      <w:proofErr w:type="spellStart"/>
      <w:r w:rsidR="000946AE" w:rsidRPr="007626C3">
        <w:rPr>
          <w:lang w:val="en-AU"/>
        </w:rPr>
        <w:t>ia</w:t>
      </w:r>
      <w:proofErr w:type="spellEnd"/>
      <w:r w:rsidR="00581025" w:rsidRPr="007626C3">
        <w:rPr>
          <w:lang w:val="en-AU"/>
        </w:rPr>
        <w:t xml:space="preserve"> </w:t>
      </w:r>
      <w:proofErr w:type="spellStart"/>
      <w:r w:rsidR="000946AE" w:rsidRPr="007626C3">
        <w:rPr>
          <w:lang w:val="en-AU"/>
        </w:rPr>
        <w:t>Tangata</w:t>
      </w:r>
      <w:proofErr w:type="spellEnd"/>
      <w:r w:rsidR="000946AE" w:rsidRPr="007626C3">
        <w:rPr>
          <w:lang w:val="en-AU"/>
        </w:rPr>
        <w:t>,</w:t>
      </w:r>
      <w:r w:rsidR="00581025" w:rsidRPr="007626C3">
        <w:rPr>
          <w:lang w:val="en-AU"/>
        </w:rPr>
        <w:t xml:space="preserve"> </w:t>
      </w:r>
      <w:r w:rsidR="000946AE" w:rsidRPr="007626C3">
        <w:rPr>
          <w:lang w:val="en-AU"/>
        </w:rPr>
        <w:t>the</w:t>
      </w:r>
      <w:r w:rsidR="00581025" w:rsidRPr="007626C3">
        <w:rPr>
          <w:lang w:val="en-AU"/>
        </w:rPr>
        <w:t xml:space="preserve"> </w:t>
      </w:r>
      <w:r w:rsidR="000946AE" w:rsidRPr="007626C3">
        <w:rPr>
          <w:lang w:val="en-AU"/>
        </w:rPr>
        <w:t>New</w:t>
      </w:r>
      <w:r w:rsidR="00581025" w:rsidRPr="007626C3">
        <w:rPr>
          <w:lang w:val="en-AU"/>
        </w:rPr>
        <w:t xml:space="preserve"> </w:t>
      </w:r>
      <w:r w:rsidR="000946AE" w:rsidRPr="007626C3">
        <w:rPr>
          <w:lang w:val="en-AU"/>
        </w:rPr>
        <w:t>Zealand</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Prevention</w:t>
      </w:r>
      <w:r w:rsidR="00581025" w:rsidRPr="007626C3">
        <w:rPr>
          <w:lang w:val="en-AU"/>
        </w:rPr>
        <w:t xml:space="preserve"> </w:t>
      </w:r>
      <w:r w:rsidR="000946AE" w:rsidRPr="007626C3">
        <w:rPr>
          <w:lang w:val="en-AU"/>
        </w:rPr>
        <w:t>Strategy</w:t>
      </w:r>
      <w:r w:rsidR="00581025" w:rsidRPr="007626C3">
        <w:rPr>
          <w:lang w:val="en-AU"/>
        </w:rPr>
        <w:t xml:space="preserve"> </w:t>
      </w:r>
      <w:r w:rsidR="000946AE" w:rsidRPr="007626C3">
        <w:rPr>
          <w:lang w:val="en-AU"/>
        </w:rPr>
        <w:t>(2019-2029)</w:t>
      </w:r>
      <w:r w:rsidR="00581025" w:rsidRPr="007626C3">
        <w:rPr>
          <w:lang w:val="en-AU"/>
        </w:rPr>
        <w:t xml:space="preserve"> </w:t>
      </w:r>
      <w:r w:rsidR="000946AE" w:rsidRPr="007626C3">
        <w:rPr>
          <w:lang w:val="en-AU"/>
        </w:rPr>
        <w:t>and</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Prevention</w:t>
      </w:r>
      <w:r w:rsidR="00581025" w:rsidRPr="007626C3">
        <w:rPr>
          <w:lang w:val="en-AU"/>
        </w:rPr>
        <w:t xml:space="preserve"> </w:t>
      </w:r>
      <w:r w:rsidR="000946AE" w:rsidRPr="007626C3">
        <w:rPr>
          <w:lang w:val="en-AU"/>
        </w:rPr>
        <w:t>Action</w:t>
      </w:r>
      <w:r w:rsidR="00581025" w:rsidRPr="007626C3">
        <w:rPr>
          <w:lang w:val="en-AU"/>
        </w:rPr>
        <w:t xml:space="preserve"> </w:t>
      </w:r>
      <w:r w:rsidR="000946AE" w:rsidRPr="007626C3">
        <w:rPr>
          <w:lang w:val="en-AU"/>
        </w:rPr>
        <w:t>Plan</w:t>
      </w:r>
      <w:r w:rsidR="00581025" w:rsidRPr="007626C3">
        <w:rPr>
          <w:lang w:val="en-AU"/>
        </w:rPr>
        <w:t xml:space="preserve"> </w:t>
      </w:r>
      <w:r w:rsidR="000946AE" w:rsidRPr="007626C3">
        <w:rPr>
          <w:lang w:val="en-AU"/>
        </w:rPr>
        <w:t>(2019-2024)</w:t>
      </w:r>
      <w:r w:rsidR="00581025" w:rsidRPr="007626C3">
        <w:rPr>
          <w:lang w:val="en-AU"/>
        </w:rPr>
        <w:t xml:space="preserve"> </w:t>
      </w:r>
      <w:r w:rsidR="000946AE" w:rsidRPr="007626C3">
        <w:rPr>
          <w:lang w:val="en-AU"/>
        </w:rPr>
        <w:t>guide</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prevention</w:t>
      </w:r>
      <w:r w:rsidR="00581025" w:rsidRPr="007626C3">
        <w:rPr>
          <w:lang w:val="en-AU"/>
        </w:rPr>
        <w:t xml:space="preserve"> </w:t>
      </w:r>
      <w:r w:rsidR="000946AE" w:rsidRPr="007626C3">
        <w:rPr>
          <w:lang w:val="en-AU"/>
        </w:rPr>
        <w:t>activities</w:t>
      </w:r>
      <w:r w:rsidR="00581025" w:rsidRPr="007626C3">
        <w:rPr>
          <w:lang w:val="en-AU"/>
        </w:rPr>
        <w:t xml:space="preserve"> </w:t>
      </w:r>
      <w:r w:rsidR="000946AE" w:rsidRPr="007626C3">
        <w:rPr>
          <w:lang w:val="en-AU"/>
        </w:rPr>
        <w:t>in</w:t>
      </w:r>
      <w:r w:rsidR="00581025" w:rsidRPr="007626C3">
        <w:rPr>
          <w:lang w:val="en-AU"/>
        </w:rPr>
        <w:t xml:space="preserve"> </w:t>
      </w:r>
      <w:r w:rsidR="000946AE" w:rsidRPr="007626C3">
        <w:rPr>
          <w:lang w:val="en-AU"/>
        </w:rPr>
        <w:t>Aotearoa</w:t>
      </w:r>
      <w:r w:rsidR="00581025" w:rsidRPr="007626C3">
        <w:rPr>
          <w:lang w:val="en-AU"/>
        </w:rPr>
        <w:t xml:space="preserve"> </w:t>
      </w:r>
      <w:r w:rsidR="000946AE" w:rsidRPr="007626C3">
        <w:rPr>
          <w:lang w:val="en-AU"/>
        </w:rPr>
        <w:t>New</w:t>
      </w:r>
      <w:r w:rsidR="00581025" w:rsidRPr="007626C3">
        <w:rPr>
          <w:lang w:val="en-AU"/>
        </w:rPr>
        <w:t xml:space="preserve"> </w:t>
      </w:r>
      <w:r w:rsidR="000946AE" w:rsidRPr="007626C3">
        <w:rPr>
          <w:lang w:val="en-AU"/>
        </w:rPr>
        <w:t>Zealand</w:t>
      </w:r>
      <w:r w:rsidR="00581025" w:rsidRPr="007626C3">
        <w:rPr>
          <w:lang w:val="en-AU"/>
        </w:rPr>
        <w:t xml:space="preserve"> </w:t>
      </w:r>
      <w:r w:rsidR="009B5F34" w:rsidRPr="007626C3">
        <w:rPr>
          <w:lang w:val="en-AU"/>
        </w:rPr>
        <w:fldChar w:fldCharType="begin"/>
      </w:r>
      <w:r w:rsidR="00305453">
        <w:rPr>
          <w:lang w:val="en-AU"/>
        </w:rPr>
        <w:instrText xml:space="preserve"> ADDIN EN.CITE &lt;EndNote&gt;&lt;Cite&gt;&lt;Author&gt;Ministry of Health&lt;/Author&gt;&lt;Year&gt;2019&lt;/Year&gt;&lt;RecNum&gt;17&lt;/RecNum&gt;&lt;DisplayText&gt;(Ministry of Health, 2019)&lt;/DisplayText&gt;&lt;record&gt;&lt;rec-number&gt;17&lt;/rec-number&gt;&lt;foreign-keys&gt;&lt;key app="EN" db-id="9tz25x59y5xr0qext575ea2g9avdpvrawz9a" timestamp="1658961644"&gt;17&lt;/key&gt;&lt;/foreign-keys&gt;&lt;ref-type name="Report"&gt;27&lt;/ref-type&gt;&lt;contributors&gt;&lt;authors&gt;&lt;author&gt;Ministry of Health,&lt;/author&gt;&lt;/authors&gt;&lt;/contributors&gt;&lt;titles&gt;&lt;title&gt;Every Life Matters - He Tapu te Oranga o ia Tangata: Suicide Prevention Strategy 2019–2029 and Suicide Prevention Action Plan 2019–2024 for Aotearoa New Zealand&lt;/title&gt;&lt;/titles&gt;&lt;dates&gt;&lt;year&gt;2019&lt;/year&gt;&lt;/dates&gt;&lt;pub-location&gt;Wellington&lt;/pub-location&gt;&lt;publisher&gt;Ministry of Health&lt;/publisher&gt;&lt;urls&gt;&lt;/urls&gt;&lt;/record&gt;&lt;/Cite&gt;&lt;/EndNote&gt;</w:instrText>
      </w:r>
      <w:r w:rsidR="009B5F34" w:rsidRPr="007626C3">
        <w:rPr>
          <w:lang w:val="en-AU"/>
        </w:rPr>
        <w:fldChar w:fldCharType="separate"/>
      </w:r>
      <w:r w:rsidR="00305453">
        <w:rPr>
          <w:noProof/>
          <w:lang w:val="en-AU"/>
        </w:rPr>
        <w:t>(</w:t>
      </w:r>
      <w:hyperlink w:anchor="_ENREF_251" w:tooltip="Ministry of Health, 2019 #17" w:history="1">
        <w:r w:rsidR="00630A87">
          <w:rPr>
            <w:noProof/>
            <w:lang w:val="en-AU"/>
          </w:rPr>
          <w:t xml:space="preserve">Ministry of </w:t>
        </w:r>
        <w:r w:rsidR="00630A87">
          <w:rPr>
            <w:noProof/>
            <w:lang w:val="en-AU"/>
          </w:rPr>
          <w:lastRenderedPageBreak/>
          <w:t>Health, 2019</w:t>
        </w:r>
      </w:hyperlink>
      <w:r w:rsidR="00305453">
        <w:rPr>
          <w:noProof/>
          <w:lang w:val="en-AU"/>
        </w:rPr>
        <w:t>)</w:t>
      </w:r>
      <w:r w:rsidR="009B5F34" w:rsidRPr="007626C3">
        <w:rPr>
          <w:lang w:val="en-AU"/>
        </w:rPr>
        <w:fldChar w:fldCharType="end"/>
      </w:r>
      <w:r w:rsidR="000946AE" w:rsidRPr="007626C3">
        <w:rPr>
          <w:lang w:val="en-AU"/>
        </w:rPr>
        <w:t>.</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documents</w:t>
      </w:r>
      <w:r w:rsidR="00581025" w:rsidRPr="007626C3">
        <w:rPr>
          <w:lang w:val="en-AU"/>
        </w:rPr>
        <w:t xml:space="preserve"> </w:t>
      </w:r>
      <w:r w:rsidRPr="007626C3">
        <w:rPr>
          <w:lang w:val="en-AU"/>
        </w:rPr>
        <w:t>outline</w:t>
      </w:r>
      <w:r w:rsidR="00581025" w:rsidRPr="007626C3">
        <w:rPr>
          <w:lang w:val="en-AU"/>
        </w:rPr>
        <w:t xml:space="preserve"> </w:t>
      </w:r>
      <w:r w:rsidR="000946AE" w:rsidRPr="007626C3">
        <w:rPr>
          <w:lang w:val="en-AU"/>
        </w:rPr>
        <w:t>a</w:t>
      </w:r>
      <w:r w:rsidR="00581025" w:rsidRPr="007626C3">
        <w:rPr>
          <w:lang w:val="en-AU"/>
        </w:rPr>
        <w:t xml:space="preserve"> </w:t>
      </w:r>
      <w:r w:rsidR="000946AE" w:rsidRPr="007626C3">
        <w:rPr>
          <w:lang w:val="en-AU"/>
        </w:rPr>
        <w:t>continuum</w:t>
      </w:r>
      <w:r w:rsidR="00581025" w:rsidRPr="007626C3">
        <w:rPr>
          <w:lang w:val="en-AU"/>
        </w:rPr>
        <w:t xml:space="preserve"> </w:t>
      </w:r>
      <w:r w:rsidR="000946AE" w:rsidRPr="007626C3">
        <w:rPr>
          <w:lang w:val="en-AU"/>
        </w:rPr>
        <w:t>approach</w:t>
      </w:r>
      <w:r w:rsidR="00581025" w:rsidRPr="007626C3">
        <w:rPr>
          <w:lang w:val="en-AU"/>
        </w:rPr>
        <w:t xml:space="preserve"> </w:t>
      </w:r>
      <w:r w:rsidR="000946AE" w:rsidRPr="007626C3">
        <w:rPr>
          <w:lang w:val="en-AU"/>
        </w:rPr>
        <w:t>of</w:t>
      </w:r>
      <w:r w:rsidR="00581025" w:rsidRPr="007626C3">
        <w:rPr>
          <w:lang w:val="en-AU"/>
        </w:rPr>
        <w:t xml:space="preserve"> </w:t>
      </w:r>
      <w:r w:rsidR="000946AE" w:rsidRPr="007626C3">
        <w:rPr>
          <w:lang w:val="en-AU"/>
        </w:rPr>
        <w:t>promoting</w:t>
      </w:r>
      <w:r w:rsidR="00581025" w:rsidRPr="007626C3">
        <w:rPr>
          <w:lang w:val="en-AU"/>
        </w:rPr>
        <w:t xml:space="preserve"> </w:t>
      </w:r>
      <w:r w:rsidR="000946AE" w:rsidRPr="007626C3">
        <w:rPr>
          <w:lang w:val="en-AU"/>
        </w:rPr>
        <w:t>wellbeing,</w:t>
      </w:r>
      <w:r w:rsidR="00581025" w:rsidRPr="007626C3">
        <w:rPr>
          <w:lang w:val="en-AU"/>
        </w:rPr>
        <w:t xml:space="preserve"> </w:t>
      </w:r>
      <w:r w:rsidR="000946AE" w:rsidRPr="007626C3">
        <w:rPr>
          <w:lang w:val="en-AU"/>
        </w:rPr>
        <w:t>prevention</w:t>
      </w:r>
      <w:r w:rsidR="00581025" w:rsidRPr="007626C3">
        <w:rPr>
          <w:lang w:val="en-AU"/>
        </w:rPr>
        <w:t xml:space="preserve"> </w:t>
      </w:r>
      <w:r w:rsidR="000946AE" w:rsidRPr="007626C3">
        <w:rPr>
          <w:lang w:val="en-AU"/>
        </w:rPr>
        <w:t>(responding</w:t>
      </w:r>
      <w:r w:rsidR="00581025" w:rsidRPr="007626C3">
        <w:rPr>
          <w:lang w:val="en-AU"/>
        </w:rPr>
        <w:t xml:space="preserve"> </w:t>
      </w:r>
      <w:r w:rsidR="000946AE" w:rsidRPr="007626C3">
        <w:rPr>
          <w:lang w:val="en-AU"/>
        </w:rPr>
        <w:t>to</w:t>
      </w:r>
      <w:r w:rsidR="00581025" w:rsidRPr="007626C3">
        <w:rPr>
          <w:lang w:val="en-AU"/>
        </w:rPr>
        <w:t xml:space="preserve"> </w:t>
      </w:r>
      <w:r w:rsidR="000946AE" w:rsidRPr="007626C3">
        <w:rPr>
          <w:lang w:val="en-AU"/>
        </w:rPr>
        <w:t>suicidal</w:t>
      </w:r>
      <w:r w:rsidR="00581025" w:rsidRPr="007626C3">
        <w:rPr>
          <w:lang w:val="en-AU"/>
        </w:rPr>
        <w:t xml:space="preserve"> </w:t>
      </w:r>
      <w:r w:rsidR="000946AE" w:rsidRPr="007626C3">
        <w:rPr>
          <w:lang w:val="en-AU"/>
        </w:rPr>
        <w:t>distress),</w:t>
      </w:r>
      <w:r w:rsidR="00581025" w:rsidRPr="007626C3">
        <w:rPr>
          <w:lang w:val="en-AU"/>
        </w:rPr>
        <w:t xml:space="preserve"> </w:t>
      </w:r>
      <w:r w:rsidR="000946AE" w:rsidRPr="007626C3">
        <w:rPr>
          <w:lang w:val="en-AU"/>
        </w:rPr>
        <w:t>intervention</w:t>
      </w:r>
      <w:r w:rsidR="00581025" w:rsidRPr="007626C3">
        <w:rPr>
          <w:lang w:val="en-AU"/>
        </w:rPr>
        <w:t xml:space="preserve"> </w:t>
      </w:r>
      <w:r w:rsidR="000946AE" w:rsidRPr="007626C3">
        <w:rPr>
          <w:lang w:val="en-AU"/>
        </w:rPr>
        <w:t>(responding</w:t>
      </w:r>
      <w:r w:rsidR="00581025" w:rsidRPr="007626C3">
        <w:rPr>
          <w:lang w:val="en-AU"/>
        </w:rPr>
        <w:t xml:space="preserve"> </w:t>
      </w:r>
      <w:r w:rsidR="000946AE" w:rsidRPr="007626C3">
        <w:rPr>
          <w:lang w:val="en-AU"/>
        </w:rPr>
        <w:t>to</w:t>
      </w:r>
      <w:r w:rsidR="00581025" w:rsidRPr="007626C3">
        <w:rPr>
          <w:lang w:val="en-AU"/>
        </w:rPr>
        <w:t xml:space="preserve"> </w:t>
      </w:r>
      <w:r w:rsidR="000946AE" w:rsidRPr="007626C3">
        <w:rPr>
          <w:lang w:val="en-AU"/>
        </w:rPr>
        <w:t>suicidal</w:t>
      </w:r>
      <w:r w:rsidR="00581025" w:rsidRPr="007626C3">
        <w:rPr>
          <w:lang w:val="en-AU"/>
        </w:rPr>
        <w:t xml:space="preserve"> </w:t>
      </w:r>
      <w:r w:rsidR="000946AE" w:rsidRPr="007626C3">
        <w:rPr>
          <w:lang w:val="en-AU"/>
        </w:rPr>
        <w:t>behaviour)</w:t>
      </w:r>
      <w:r w:rsidR="00581025" w:rsidRPr="007626C3">
        <w:rPr>
          <w:lang w:val="en-AU"/>
        </w:rPr>
        <w:t xml:space="preserve"> </w:t>
      </w:r>
      <w:r w:rsidR="000946AE" w:rsidRPr="007626C3">
        <w:rPr>
          <w:lang w:val="en-AU"/>
        </w:rPr>
        <w:t>and</w:t>
      </w:r>
      <w:r w:rsidR="00581025" w:rsidRPr="007626C3">
        <w:rPr>
          <w:lang w:val="en-AU"/>
        </w:rPr>
        <w:t xml:space="preserve"> </w:t>
      </w:r>
      <w:r w:rsidR="000946AE" w:rsidRPr="007626C3">
        <w:rPr>
          <w:lang w:val="en-AU"/>
        </w:rPr>
        <w:t>postvention</w:t>
      </w:r>
      <w:r w:rsidR="00581025" w:rsidRPr="007626C3">
        <w:rPr>
          <w:lang w:val="en-AU"/>
        </w:rPr>
        <w:t xml:space="preserve"> </w:t>
      </w:r>
      <w:r w:rsidR="000946AE" w:rsidRPr="007626C3">
        <w:rPr>
          <w:lang w:val="en-AU"/>
        </w:rPr>
        <w:t>(support</w:t>
      </w:r>
      <w:r w:rsidR="00581025" w:rsidRPr="007626C3">
        <w:rPr>
          <w:lang w:val="en-AU"/>
        </w:rPr>
        <w:t xml:space="preserve"> </w:t>
      </w:r>
      <w:r w:rsidRPr="007626C3">
        <w:rPr>
          <w:lang w:val="en-AU"/>
        </w:rPr>
        <w:t>following</w:t>
      </w:r>
      <w:r w:rsidR="00581025" w:rsidRPr="007626C3">
        <w:rPr>
          <w:lang w:val="en-AU"/>
        </w:rPr>
        <w:t xml:space="preserve"> </w:t>
      </w:r>
      <w:r w:rsidR="000946AE" w:rsidRPr="007626C3">
        <w:rPr>
          <w:lang w:val="en-AU"/>
        </w:rPr>
        <w:t>a</w:t>
      </w:r>
      <w:r w:rsidR="00581025" w:rsidRPr="007626C3">
        <w:rPr>
          <w:lang w:val="en-AU"/>
        </w:rPr>
        <w:t xml:space="preserve"> </w:t>
      </w:r>
      <w:r w:rsidR="000946AE" w:rsidRPr="007626C3">
        <w:rPr>
          <w:lang w:val="en-AU"/>
        </w:rPr>
        <w:t>suicide)</w:t>
      </w:r>
      <w:r w:rsidR="00581025" w:rsidRPr="007626C3">
        <w:rPr>
          <w:lang w:val="en-AU"/>
        </w:rPr>
        <w:t xml:space="preserve"> </w:t>
      </w:r>
      <w:r w:rsidR="009651CE" w:rsidRPr="007626C3">
        <w:rPr>
          <w:lang w:val="en-AU"/>
        </w:rPr>
        <w:t>shown</w:t>
      </w:r>
      <w:r w:rsidR="00581025" w:rsidRPr="007626C3">
        <w:rPr>
          <w:lang w:val="en-AU"/>
        </w:rPr>
        <w:t xml:space="preserve"> </w:t>
      </w:r>
      <w:r w:rsidR="009651CE" w:rsidRPr="007626C3">
        <w:rPr>
          <w:lang w:val="en-AU"/>
        </w:rPr>
        <w:t>in</w:t>
      </w:r>
      <w:r w:rsidR="00581025" w:rsidRPr="007626C3">
        <w:rPr>
          <w:lang w:val="en-AU"/>
        </w:rPr>
        <w:t xml:space="preserve"> </w:t>
      </w:r>
      <w:r w:rsidR="009651CE" w:rsidRPr="007626C3">
        <w:rPr>
          <w:lang w:val="en-AU"/>
        </w:rPr>
        <w:t>Figure</w:t>
      </w:r>
      <w:r w:rsidR="00581025" w:rsidRPr="007626C3">
        <w:rPr>
          <w:lang w:val="en-AU"/>
        </w:rPr>
        <w:t xml:space="preserve"> </w:t>
      </w:r>
      <w:r w:rsidR="009651CE" w:rsidRPr="007626C3">
        <w:rPr>
          <w:lang w:val="en-AU"/>
        </w:rPr>
        <w:t>1</w:t>
      </w:r>
      <w:r w:rsidR="00581025" w:rsidRPr="007626C3">
        <w:rPr>
          <w:lang w:val="en-AU"/>
        </w:rPr>
        <w:t xml:space="preserve"> </w:t>
      </w:r>
      <w:r w:rsidR="009651CE" w:rsidRPr="007626C3">
        <w:rPr>
          <w:lang w:val="en-AU"/>
        </w:rPr>
        <w:t>below.</w:t>
      </w:r>
      <w:r w:rsidR="00581025" w:rsidRPr="007626C3">
        <w:rPr>
          <w:lang w:val="en-AU"/>
        </w:rPr>
        <w:t xml:space="preserve"> </w:t>
      </w:r>
    </w:p>
    <w:p w14:paraId="5892E19B" w14:textId="2E9DDA6A" w:rsidR="00BE5CE6" w:rsidRPr="007626C3" w:rsidRDefault="00C511CD" w:rsidP="00B9771E">
      <w:pPr>
        <w:spacing w:before="100" w:beforeAutospacing="1" w:after="100" w:afterAutospacing="1"/>
        <w:rPr>
          <w:lang w:val="en-AU"/>
        </w:rPr>
      </w:pPr>
      <w:r w:rsidRPr="007626C3">
        <w:rPr>
          <w:noProof/>
          <w:lang w:val="en-AU"/>
        </w:rPr>
        <w:drawing>
          <wp:anchor distT="0" distB="0" distL="114300" distR="114300" simplePos="0" relativeHeight="251658240" behindDoc="0" locked="0" layoutInCell="1" allowOverlap="1" wp14:anchorId="606F6FF5" wp14:editId="6A878A8F">
            <wp:simplePos x="0" y="0"/>
            <wp:positionH relativeFrom="column">
              <wp:posOffset>59567</wp:posOffset>
            </wp:positionH>
            <wp:positionV relativeFrom="paragraph">
              <wp:posOffset>206006</wp:posOffset>
            </wp:positionV>
            <wp:extent cx="5581650" cy="153352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5581650" cy="1533525"/>
                    </a:xfrm>
                    <a:prstGeom prst="rect">
                      <a:avLst/>
                    </a:prstGeom>
                  </pic:spPr>
                </pic:pic>
              </a:graphicData>
            </a:graphic>
          </wp:anchor>
        </w:drawing>
      </w:r>
    </w:p>
    <w:p w14:paraId="36F8C1EC" w14:textId="17E2B43C" w:rsidR="00BE5CE6" w:rsidRPr="007626C3" w:rsidRDefault="00BE5CE6" w:rsidP="00B9771E">
      <w:pPr>
        <w:spacing w:before="100" w:beforeAutospacing="1" w:after="100" w:afterAutospacing="1"/>
        <w:rPr>
          <w:lang w:val="en-AU"/>
        </w:rPr>
      </w:pPr>
    </w:p>
    <w:p w14:paraId="5FD8634F" w14:textId="77777777" w:rsidR="00C511CD" w:rsidRPr="007626C3" w:rsidRDefault="00C511CD" w:rsidP="00B9771E">
      <w:pPr>
        <w:spacing w:before="100" w:beforeAutospacing="1" w:after="100" w:afterAutospacing="1"/>
        <w:rPr>
          <w:lang w:val="en-AU"/>
        </w:rPr>
      </w:pPr>
    </w:p>
    <w:p w14:paraId="7CA925A1" w14:textId="77777777" w:rsidR="00C511CD" w:rsidRPr="007626C3" w:rsidRDefault="00C511CD" w:rsidP="00B9771E">
      <w:pPr>
        <w:spacing w:before="100" w:beforeAutospacing="1" w:after="100" w:afterAutospacing="1"/>
        <w:rPr>
          <w:lang w:val="en-AU"/>
        </w:rPr>
      </w:pPr>
    </w:p>
    <w:p w14:paraId="767B538B" w14:textId="77777777" w:rsidR="00C511CD" w:rsidRPr="007626C3" w:rsidRDefault="00C511CD" w:rsidP="00B9771E">
      <w:pPr>
        <w:spacing w:before="100" w:beforeAutospacing="1" w:after="100" w:afterAutospacing="1"/>
        <w:rPr>
          <w:lang w:val="en-AU"/>
        </w:rPr>
      </w:pPr>
    </w:p>
    <w:p w14:paraId="7EBDBE12" w14:textId="22367D6E" w:rsidR="007223B5" w:rsidRPr="007626C3" w:rsidRDefault="00BE5CE6" w:rsidP="007223B5">
      <w:pPr>
        <w:pStyle w:val="NoSpacing"/>
        <w:rPr>
          <w:lang w:val="en-AU"/>
        </w:rPr>
      </w:pPr>
      <w:r w:rsidRPr="007626C3">
        <w:rPr>
          <w:lang w:val="en-AU"/>
        </w:rPr>
        <w:t>Figure</w:t>
      </w:r>
      <w:r w:rsidR="00581025" w:rsidRPr="007626C3">
        <w:rPr>
          <w:lang w:val="en-AU"/>
        </w:rPr>
        <w:t xml:space="preserve"> </w:t>
      </w:r>
      <w:r w:rsidRPr="007626C3">
        <w:rPr>
          <w:lang w:val="en-AU"/>
        </w:rPr>
        <w:t>1</w:t>
      </w:r>
    </w:p>
    <w:p w14:paraId="723E8157" w14:textId="415C6C25" w:rsidR="00BE5CE6" w:rsidRPr="007626C3" w:rsidRDefault="00BE5CE6" w:rsidP="007223B5">
      <w:pPr>
        <w:rPr>
          <w:i/>
          <w:iCs/>
          <w:lang w:val="en-AU"/>
        </w:rPr>
      </w:pPr>
      <w:r w:rsidRPr="007626C3">
        <w:rPr>
          <w:i/>
          <w:iCs/>
          <w:lang w:val="en-AU"/>
        </w:rPr>
        <w:t>The</w:t>
      </w:r>
      <w:r w:rsidR="00581025" w:rsidRPr="007626C3">
        <w:rPr>
          <w:i/>
          <w:iCs/>
          <w:lang w:val="en-AU"/>
        </w:rPr>
        <w:t xml:space="preserve"> </w:t>
      </w:r>
      <w:r w:rsidRPr="007626C3">
        <w:rPr>
          <w:i/>
          <w:iCs/>
          <w:lang w:val="en-AU"/>
        </w:rPr>
        <w:t>current</w:t>
      </w:r>
      <w:r w:rsidR="00581025" w:rsidRPr="007626C3">
        <w:rPr>
          <w:i/>
          <w:iCs/>
          <w:lang w:val="en-AU"/>
        </w:rPr>
        <w:t xml:space="preserve"> </w:t>
      </w:r>
      <w:r w:rsidRPr="007626C3">
        <w:rPr>
          <w:i/>
          <w:iCs/>
          <w:lang w:val="en-AU"/>
        </w:rPr>
        <w:t>approach</w:t>
      </w:r>
      <w:r w:rsidR="00581025" w:rsidRPr="007626C3">
        <w:rPr>
          <w:i/>
          <w:iCs/>
          <w:lang w:val="en-AU"/>
        </w:rPr>
        <w:t xml:space="preserve"> </w:t>
      </w:r>
      <w:r w:rsidRPr="007626C3">
        <w:rPr>
          <w:i/>
          <w:iCs/>
          <w:lang w:val="en-AU"/>
        </w:rPr>
        <w:t>to</w:t>
      </w:r>
      <w:r w:rsidR="00581025" w:rsidRPr="007626C3">
        <w:rPr>
          <w:i/>
          <w:iCs/>
          <w:lang w:val="en-AU"/>
        </w:rPr>
        <w:t xml:space="preserve"> </w:t>
      </w:r>
      <w:r w:rsidRPr="007626C3">
        <w:rPr>
          <w:i/>
          <w:iCs/>
          <w:lang w:val="en-AU"/>
        </w:rPr>
        <w:t>suicide</w:t>
      </w:r>
      <w:r w:rsidR="00581025" w:rsidRPr="007626C3">
        <w:rPr>
          <w:i/>
          <w:iCs/>
          <w:lang w:val="en-AU"/>
        </w:rPr>
        <w:t xml:space="preserve"> </w:t>
      </w:r>
      <w:r w:rsidRPr="007626C3">
        <w:rPr>
          <w:i/>
          <w:iCs/>
          <w:lang w:val="en-AU"/>
        </w:rPr>
        <w:t>prevention</w:t>
      </w:r>
      <w:r w:rsidR="00581025" w:rsidRPr="007626C3">
        <w:rPr>
          <w:i/>
          <w:iCs/>
          <w:lang w:val="en-AU"/>
        </w:rPr>
        <w:t xml:space="preserve"> </w:t>
      </w:r>
      <w:r w:rsidRPr="007626C3">
        <w:rPr>
          <w:i/>
          <w:iCs/>
          <w:lang w:val="en-AU"/>
        </w:rPr>
        <w:t>in</w:t>
      </w:r>
      <w:r w:rsidR="00581025" w:rsidRPr="007626C3">
        <w:rPr>
          <w:i/>
          <w:iCs/>
          <w:lang w:val="en-AU"/>
        </w:rPr>
        <w:t xml:space="preserve"> </w:t>
      </w:r>
      <w:r w:rsidR="00442DB9" w:rsidRPr="007626C3">
        <w:rPr>
          <w:i/>
          <w:iCs/>
          <w:lang w:val="en-AU"/>
        </w:rPr>
        <w:t>Aotearoa New Zealand</w:t>
      </w:r>
      <w:r w:rsidR="00581025" w:rsidRPr="007626C3">
        <w:rPr>
          <w:i/>
          <w:iCs/>
          <w:lang w:val="en-AU"/>
        </w:rPr>
        <w:t xml:space="preserve"> </w:t>
      </w:r>
      <w:r w:rsidR="00992A73" w:rsidRPr="007626C3">
        <w:rPr>
          <w:i/>
          <w:iCs/>
          <w:lang w:val="en-AU"/>
        </w:rPr>
        <w:fldChar w:fldCharType="begin"/>
      </w:r>
      <w:r w:rsidR="00305453">
        <w:rPr>
          <w:i/>
          <w:iCs/>
          <w:lang w:val="en-AU"/>
        </w:rPr>
        <w:instrText xml:space="preserve"> ADDIN EN.CITE &lt;EndNote&gt;&lt;Cite&gt;&lt;Author&gt;Ministry of Health&lt;/Author&gt;&lt;Year&gt;2019&lt;/Year&gt;&lt;RecNum&gt;17&lt;/RecNum&gt;&lt;DisplayText&gt;(Ministry of Health, 2019)&lt;/DisplayText&gt;&lt;record&gt;&lt;rec-number&gt;17&lt;/rec-number&gt;&lt;foreign-keys&gt;&lt;key app="EN" db-id="9tz25x59y5xr0qext575ea2g9avdpvrawz9a" timestamp="1658961644"&gt;17&lt;/key&gt;&lt;/foreign-keys&gt;&lt;ref-type name="Report"&gt;27&lt;/ref-type&gt;&lt;contributors&gt;&lt;authors&gt;&lt;author&gt;Ministry of Health,&lt;/author&gt;&lt;/authors&gt;&lt;/contributors&gt;&lt;titles&gt;&lt;title&gt;Every Life Matters - He Tapu te Oranga o ia Tangata: Suicide Prevention Strategy 2019–2029 and Suicide Prevention Action Plan 2019–2024 for Aotearoa New Zealand&lt;/title&gt;&lt;/titles&gt;&lt;dates&gt;&lt;year&gt;2019&lt;/year&gt;&lt;/dates&gt;&lt;pub-location&gt;Wellington&lt;/pub-location&gt;&lt;publisher&gt;Ministry of Health&lt;/publisher&gt;&lt;urls&gt;&lt;/urls&gt;&lt;/record&gt;&lt;/Cite&gt;&lt;/EndNote&gt;</w:instrText>
      </w:r>
      <w:r w:rsidR="00992A73" w:rsidRPr="007626C3">
        <w:rPr>
          <w:i/>
          <w:iCs/>
          <w:lang w:val="en-AU"/>
        </w:rPr>
        <w:fldChar w:fldCharType="separate"/>
      </w:r>
      <w:r w:rsidR="00305453">
        <w:rPr>
          <w:i/>
          <w:iCs/>
          <w:noProof/>
          <w:lang w:val="en-AU"/>
        </w:rPr>
        <w:t>(</w:t>
      </w:r>
      <w:hyperlink w:anchor="_ENREF_251" w:tooltip="Ministry of Health, 2019 #17" w:history="1">
        <w:r w:rsidR="00630A87">
          <w:rPr>
            <w:i/>
            <w:iCs/>
            <w:noProof/>
            <w:lang w:val="en-AU"/>
          </w:rPr>
          <w:t>Ministry of Health, 2019</w:t>
        </w:r>
      </w:hyperlink>
      <w:r w:rsidR="00305453">
        <w:rPr>
          <w:i/>
          <w:iCs/>
          <w:noProof/>
          <w:lang w:val="en-AU"/>
        </w:rPr>
        <w:t>)</w:t>
      </w:r>
      <w:r w:rsidR="00992A73" w:rsidRPr="007626C3">
        <w:rPr>
          <w:i/>
          <w:iCs/>
          <w:lang w:val="en-AU"/>
        </w:rPr>
        <w:fldChar w:fldCharType="end"/>
      </w:r>
    </w:p>
    <w:p w14:paraId="14D5A5AA" w14:textId="5753AF52" w:rsidR="00E763B2" w:rsidRPr="007626C3" w:rsidRDefault="007259B2" w:rsidP="00B9771E">
      <w:pPr>
        <w:spacing w:before="100" w:beforeAutospacing="1" w:after="100" w:afterAutospacing="1"/>
        <w:rPr>
          <w:lang w:val="en-AU"/>
        </w:rPr>
      </w:pPr>
      <w:proofErr w:type="spellStart"/>
      <w:r w:rsidRPr="007259B2">
        <w:t>Tūramarama</w:t>
      </w:r>
      <w:proofErr w:type="spellEnd"/>
      <w:r w:rsidRPr="007259B2">
        <w:t xml:space="preserve"> ki </w:t>
      </w:r>
      <w:proofErr w:type="spellStart"/>
      <w:r w:rsidRPr="007259B2">
        <w:t>te</w:t>
      </w:r>
      <w:proofErr w:type="spellEnd"/>
      <w:r w:rsidRPr="007259B2">
        <w:t xml:space="preserve"> Ora is a key document when considering suicide prevention in Aotearoa New Zealand </w:t>
      </w:r>
      <w:r w:rsidR="00581025" w:rsidRPr="007259B2">
        <w:rPr>
          <w:lang w:val="en-AU"/>
        </w:rPr>
        <w:t xml:space="preserve"> </w:t>
      </w:r>
      <w:r w:rsidR="00E83033" w:rsidRPr="007259B2">
        <w:rPr>
          <w:lang w:val="en-AU"/>
        </w:rPr>
        <w:fldChar w:fldCharType="begin"/>
      </w:r>
      <w:r w:rsidR="00EA5EDB" w:rsidRPr="007259B2">
        <w:rPr>
          <w:lang w:val="en-AU"/>
        </w:rPr>
        <w:instrText xml:space="preserve"> ADDIN EN.CITE &lt;EndNote&gt;&lt;Cite&gt;&lt;Author&gt;Durie&lt;/Author&gt;&lt;Year&gt;2017&lt;/Year&gt;&lt;RecNum&gt;18&lt;/RecNum&gt;&lt;DisplayText&gt;(Durie, Lawson-Te Aho, &amp;amp; Naera, 2017)&lt;/DisplayText&gt;&lt;record&gt;&lt;rec-number&gt;18&lt;/rec-number&gt;&lt;foreign-keys&gt;&lt;key app="EN" db-id="9tz25x59y5xr0qext575ea2g9avdpvrawz9a" timestamp="1658961644"&gt;18&lt;/key&gt;&lt;/foreign-keys&gt;&lt;ref-type name="Journal Article"&gt;17&lt;/ref-type&gt;&lt;contributors&gt;&lt;authors&gt;&lt;author&gt;Durie, M. H.&lt;/author&gt;&lt;author&gt;Lawson-Te Aho, K. R.&lt;/author&gt;&lt;author&gt;Naera, M. H.&lt;/author&gt;&lt;/authors&gt;&lt;/contributors&gt;&lt;auth-address&gt;Rotorua&lt;/auth-address&gt;&lt;titles&gt;&lt;title&gt;Tūramarama ki te Ora (‘Bringing Light to the Dark’):&amp;#xD;National Māori Strategy for Addressing Suicide 2017-&amp;#xD;2022&lt;/title&gt;&lt;secondary-title&gt;Te Rūnanga o Ngāti Pikiao Trust&lt;/secondary-title&gt;&lt;/titles&gt;&lt;periodical&gt;&lt;full-title&gt;Te Rūnanga o Ngāti Pikiao Trust&lt;/full-title&gt;&lt;/periodical&gt;&lt;dates&gt;&lt;year&gt;2017&lt;/year&gt;&lt;/dates&gt;&lt;urls&gt;&lt;/urls&gt;&lt;/record&gt;&lt;/Cite&gt;&lt;/EndNote&gt;</w:instrText>
      </w:r>
      <w:r w:rsidR="00E83033" w:rsidRPr="007259B2">
        <w:rPr>
          <w:lang w:val="en-AU"/>
        </w:rPr>
        <w:fldChar w:fldCharType="separate"/>
      </w:r>
      <w:r w:rsidR="00EA5EDB" w:rsidRPr="007259B2">
        <w:rPr>
          <w:noProof/>
          <w:lang w:val="en-AU"/>
        </w:rPr>
        <w:t>(</w:t>
      </w:r>
      <w:hyperlink w:anchor="_ENREF_105" w:tooltip="Durie, 2017 #18" w:history="1">
        <w:r w:rsidR="00630A87" w:rsidRPr="007259B2">
          <w:rPr>
            <w:noProof/>
            <w:lang w:val="en-AU"/>
          </w:rPr>
          <w:t>Durie, Lawson-Te Aho, &amp; Naera, 2017</w:t>
        </w:r>
      </w:hyperlink>
      <w:r w:rsidR="00EA5EDB" w:rsidRPr="007259B2">
        <w:rPr>
          <w:noProof/>
          <w:lang w:val="en-AU"/>
        </w:rPr>
        <w:t>)</w:t>
      </w:r>
      <w:r w:rsidR="00E83033" w:rsidRPr="007259B2">
        <w:rPr>
          <w:lang w:val="en-AU"/>
        </w:rPr>
        <w:fldChar w:fldCharType="end"/>
      </w:r>
      <w:r w:rsidR="00E83033" w:rsidRPr="007259B2">
        <w:rPr>
          <w:lang w:val="en-AU"/>
        </w:rPr>
        <w:t>.</w:t>
      </w:r>
      <w:r w:rsidR="00581025" w:rsidRPr="007626C3">
        <w:rPr>
          <w:lang w:val="en-AU"/>
        </w:rPr>
        <w:t xml:space="preserve"> </w:t>
      </w:r>
      <w:r w:rsidR="002C689E" w:rsidRPr="007626C3">
        <w:rPr>
          <w:lang w:val="en-AU"/>
        </w:rPr>
        <w:t>The</w:t>
      </w:r>
      <w:r w:rsidR="00581025" w:rsidRPr="007626C3">
        <w:rPr>
          <w:lang w:val="en-AU"/>
        </w:rPr>
        <w:t xml:space="preserve"> </w:t>
      </w:r>
      <w:r w:rsidR="000946AE" w:rsidRPr="007626C3">
        <w:rPr>
          <w:lang w:val="en-AU"/>
        </w:rPr>
        <w:t>key</w:t>
      </w:r>
      <w:r w:rsidR="00581025" w:rsidRPr="007626C3">
        <w:rPr>
          <w:lang w:val="en-AU"/>
        </w:rPr>
        <w:t xml:space="preserve"> </w:t>
      </w:r>
      <w:r w:rsidR="000946AE" w:rsidRPr="007626C3">
        <w:rPr>
          <w:lang w:val="en-AU"/>
        </w:rPr>
        <w:t>objective</w:t>
      </w:r>
      <w:r w:rsidR="00581025" w:rsidRPr="007626C3">
        <w:rPr>
          <w:lang w:val="en-AU"/>
        </w:rPr>
        <w:t xml:space="preserve"> </w:t>
      </w:r>
      <w:r w:rsidR="000946AE" w:rsidRPr="007626C3">
        <w:rPr>
          <w:lang w:val="en-AU"/>
        </w:rPr>
        <w:t>is</w:t>
      </w:r>
      <w:r w:rsidR="00581025" w:rsidRPr="007626C3">
        <w:rPr>
          <w:lang w:val="en-AU"/>
        </w:rPr>
        <w:t xml:space="preserve"> </w:t>
      </w:r>
      <w:r w:rsidR="000946AE" w:rsidRPr="007626C3">
        <w:rPr>
          <w:lang w:val="en-AU"/>
        </w:rPr>
        <w:t>to</w:t>
      </w:r>
      <w:r w:rsidR="00581025" w:rsidRPr="007626C3">
        <w:rPr>
          <w:lang w:val="en-AU"/>
        </w:rPr>
        <w:t xml:space="preserve"> </w:t>
      </w:r>
      <w:r w:rsidR="000946AE" w:rsidRPr="007626C3">
        <w:rPr>
          <w:lang w:val="en-AU"/>
        </w:rPr>
        <w:t>reduce</w:t>
      </w:r>
      <w:r w:rsidR="00581025" w:rsidRPr="007626C3">
        <w:rPr>
          <w:lang w:val="en-AU"/>
        </w:rPr>
        <w:t xml:space="preserve"> </w:t>
      </w:r>
      <w:r w:rsidR="000946AE" w:rsidRPr="007626C3">
        <w:rPr>
          <w:lang w:val="en-AU"/>
        </w:rPr>
        <w:t>suicide</w:t>
      </w:r>
      <w:r w:rsidR="00581025" w:rsidRPr="007626C3">
        <w:rPr>
          <w:lang w:val="en-AU"/>
        </w:rPr>
        <w:t xml:space="preserve"> </w:t>
      </w:r>
      <w:r w:rsidR="00764F67" w:rsidRPr="007626C3">
        <w:rPr>
          <w:lang w:val="en-AU"/>
        </w:rPr>
        <w:t>deaths</w:t>
      </w:r>
      <w:r w:rsidR="00581025" w:rsidRPr="007626C3">
        <w:rPr>
          <w:lang w:val="en-AU"/>
        </w:rPr>
        <w:t xml:space="preserve"> </w:t>
      </w:r>
      <w:r w:rsidR="000946AE" w:rsidRPr="007626C3">
        <w:rPr>
          <w:lang w:val="en-AU"/>
        </w:rPr>
        <w:t>and</w:t>
      </w:r>
      <w:r w:rsidR="00581025" w:rsidRPr="007626C3">
        <w:rPr>
          <w:lang w:val="en-AU"/>
        </w:rPr>
        <w:t xml:space="preserve"> </w:t>
      </w:r>
      <w:r w:rsidR="000946AE" w:rsidRPr="007626C3">
        <w:rPr>
          <w:lang w:val="en-AU"/>
        </w:rPr>
        <w:t>other</w:t>
      </w:r>
      <w:r w:rsidR="00581025" w:rsidRPr="007626C3">
        <w:rPr>
          <w:lang w:val="en-AU"/>
        </w:rPr>
        <w:t xml:space="preserve"> </w:t>
      </w:r>
      <w:r w:rsidR="000946AE" w:rsidRPr="007626C3">
        <w:rPr>
          <w:lang w:val="en-AU"/>
        </w:rPr>
        <w:t>suicidal</w:t>
      </w:r>
      <w:r w:rsidR="00581025" w:rsidRPr="007626C3">
        <w:rPr>
          <w:lang w:val="en-AU"/>
        </w:rPr>
        <w:t xml:space="preserve"> </w:t>
      </w:r>
      <w:r w:rsidR="000946AE" w:rsidRPr="007626C3">
        <w:rPr>
          <w:lang w:val="en-AU"/>
        </w:rPr>
        <w:t>behaviour</w:t>
      </w:r>
      <w:r w:rsidR="00764F67" w:rsidRPr="007626C3">
        <w:rPr>
          <w:lang w:val="en-AU"/>
        </w:rPr>
        <w:t>s</w:t>
      </w:r>
      <w:r w:rsidR="00581025" w:rsidRPr="007626C3">
        <w:rPr>
          <w:lang w:val="en-AU"/>
        </w:rPr>
        <w:t xml:space="preserve"> </w:t>
      </w:r>
      <w:r w:rsidR="000946AE" w:rsidRPr="007626C3">
        <w:rPr>
          <w:lang w:val="en-AU"/>
        </w:rPr>
        <w:t>in</w:t>
      </w:r>
      <w:r w:rsidR="00581025" w:rsidRPr="007626C3">
        <w:rPr>
          <w:lang w:val="en-AU"/>
        </w:rPr>
        <w:t xml:space="preserve"> </w:t>
      </w:r>
      <w:r w:rsidR="000946AE" w:rsidRPr="007626C3">
        <w:rPr>
          <w:lang w:val="en-AU"/>
        </w:rPr>
        <w:t>Aotearoa</w:t>
      </w:r>
      <w:r w:rsidR="00581025" w:rsidRPr="007626C3">
        <w:rPr>
          <w:lang w:val="en-AU"/>
        </w:rPr>
        <w:t xml:space="preserve"> </w:t>
      </w:r>
      <w:r w:rsidR="000946AE" w:rsidRPr="007626C3">
        <w:rPr>
          <w:lang w:val="en-AU"/>
        </w:rPr>
        <w:t>New</w:t>
      </w:r>
      <w:r w:rsidR="00581025" w:rsidRPr="007626C3">
        <w:rPr>
          <w:lang w:val="en-AU"/>
        </w:rPr>
        <w:t xml:space="preserve"> </w:t>
      </w:r>
      <w:r w:rsidR="000946AE" w:rsidRPr="007626C3">
        <w:rPr>
          <w:lang w:val="en-AU"/>
        </w:rPr>
        <w:t>Zealand,</w:t>
      </w:r>
      <w:r w:rsidR="00581025" w:rsidRPr="007626C3">
        <w:rPr>
          <w:lang w:val="en-AU"/>
        </w:rPr>
        <w:t xml:space="preserve"> </w:t>
      </w:r>
      <w:r w:rsidR="000946AE" w:rsidRPr="007626C3">
        <w:rPr>
          <w:lang w:val="en-AU"/>
        </w:rPr>
        <w:t>particularly</w:t>
      </w:r>
      <w:r w:rsidR="00581025" w:rsidRPr="007626C3">
        <w:rPr>
          <w:lang w:val="en-AU"/>
        </w:rPr>
        <w:t xml:space="preserve"> </w:t>
      </w:r>
      <w:r w:rsidR="000946AE" w:rsidRPr="007626C3">
        <w:rPr>
          <w:lang w:val="en-AU"/>
        </w:rPr>
        <w:t>among</w:t>
      </w:r>
      <w:r w:rsidR="00581025" w:rsidRPr="007626C3">
        <w:rPr>
          <w:lang w:val="en-AU"/>
        </w:rPr>
        <w:t xml:space="preserve"> </w:t>
      </w:r>
      <w:r w:rsidR="000946AE" w:rsidRPr="007626C3">
        <w:rPr>
          <w:lang w:val="en-AU"/>
        </w:rPr>
        <w:t>population</w:t>
      </w:r>
      <w:r w:rsidR="00581025" w:rsidRPr="007626C3">
        <w:rPr>
          <w:lang w:val="en-AU"/>
        </w:rPr>
        <w:t xml:space="preserve"> </w:t>
      </w:r>
      <w:r w:rsidR="000946AE" w:rsidRPr="007626C3">
        <w:rPr>
          <w:lang w:val="en-AU"/>
        </w:rPr>
        <w:t>groups</w:t>
      </w:r>
      <w:r w:rsidR="00581025" w:rsidRPr="007626C3">
        <w:rPr>
          <w:lang w:val="en-AU"/>
        </w:rPr>
        <w:t xml:space="preserve"> </w:t>
      </w:r>
      <w:r w:rsidR="000946AE" w:rsidRPr="007626C3">
        <w:rPr>
          <w:lang w:val="en-AU"/>
        </w:rPr>
        <w:t>with</w:t>
      </w:r>
      <w:r w:rsidR="00581025" w:rsidRPr="007626C3">
        <w:rPr>
          <w:lang w:val="en-AU"/>
        </w:rPr>
        <w:t xml:space="preserve"> </w:t>
      </w:r>
      <w:r w:rsidR="000946AE" w:rsidRPr="007626C3">
        <w:rPr>
          <w:lang w:val="en-AU"/>
        </w:rPr>
        <w:t>higher</w:t>
      </w:r>
      <w:r w:rsidR="00581025" w:rsidRPr="007626C3">
        <w:rPr>
          <w:lang w:val="en-AU"/>
        </w:rPr>
        <w:t xml:space="preserve"> </w:t>
      </w:r>
      <w:r w:rsidR="000946AE" w:rsidRPr="007626C3">
        <w:rPr>
          <w:lang w:val="en-AU"/>
        </w:rPr>
        <w:t>numbers</w:t>
      </w:r>
      <w:r w:rsidR="00581025" w:rsidRPr="007626C3">
        <w:rPr>
          <w:lang w:val="en-AU"/>
        </w:rPr>
        <w:t xml:space="preserve"> </w:t>
      </w:r>
      <w:r w:rsidR="000946AE" w:rsidRPr="007626C3">
        <w:rPr>
          <w:lang w:val="en-AU"/>
        </w:rPr>
        <w:t>of</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deaths</w:t>
      </w:r>
      <w:r w:rsidR="00581025" w:rsidRPr="007626C3">
        <w:rPr>
          <w:lang w:val="en-AU"/>
        </w:rPr>
        <w:t xml:space="preserve"> </w:t>
      </w:r>
      <w:r w:rsidR="000946AE" w:rsidRPr="007626C3">
        <w:rPr>
          <w:lang w:val="en-AU"/>
        </w:rPr>
        <w:t>and</w:t>
      </w:r>
      <w:r w:rsidR="00581025" w:rsidRPr="007626C3">
        <w:rPr>
          <w:lang w:val="en-AU"/>
        </w:rPr>
        <w:t xml:space="preserve"> </w:t>
      </w:r>
      <w:r w:rsidR="000946AE" w:rsidRPr="007626C3">
        <w:rPr>
          <w:lang w:val="en-AU"/>
        </w:rPr>
        <w:t>higher</w:t>
      </w:r>
      <w:r w:rsidR="00581025" w:rsidRPr="007626C3">
        <w:rPr>
          <w:lang w:val="en-AU"/>
        </w:rPr>
        <w:t xml:space="preserve"> </w:t>
      </w:r>
      <w:r w:rsidR="000946AE" w:rsidRPr="007626C3">
        <w:rPr>
          <w:lang w:val="en-AU"/>
        </w:rPr>
        <w:t>rates.</w:t>
      </w:r>
      <w:r w:rsidR="00581025" w:rsidRPr="007626C3">
        <w:rPr>
          <w:lang w:val="en-AU"/>
        </w:rPr>
        <w:t xml:space="preserve"> </w:t>
      </w:r>
      <w:r w:rsidR="000946AE" w:rsidRPr="007626C3">
        <w:rPr>
          <w:lang w:val="en-AU"/>
        </w:rPr>
        <w:t>The</w:t>
      </w:r>
      <w:r w:rsidR="00581025" w:rsidRPr="007626C3">
        <w:rPr>
          <w:lang w:val="en-AU"/>
        </w:rPr>
        <w:t xml:space="preserve"> </w:t>
      </w:r>
      <w:r w:rsidR="000946AE" w:rsidRPr="007626C3">
        <w:rPr>
          <w:lang w:val="en-AU"/>
        </w:rPr>
        <w:t>strategic</w:t>
      </w:r>
      <w:r w:rsidR="00581025" w:rsidRPr="007626C3">
        <w:rPr>
          <w:lang w:val="en-AU"/>
        </w:rPr>
        <w:t xml:space="preserve"> </w:t>
      </w:r>
      <w:r w:rsidR="000946AE" w:rsidRPr="007626C3">
        <w:rPr>
          <w:lang w:val="en-AU"/>
        </w:rPr>
        <w:t>plan</w:t>
      </w:r>
      <w:r w:rsidR="00581025" w:rsidRPr="007626C3">
        <w:rPr>
          <w:lang w:val="en-AU"/>
        </w:rPr>
        <w:t xml:space="preserve"> </w:t>
      </w:r>
      <w:r w:rsidR="000946AE" w:rsidRPr="007626C3">
        <w:rPr>
          <w:lang w:val="en-AU"/>
        </w:rPr>
        <w:t>also</w:t>
      </w:r>
      <w:r w:rsidR="00581025" w:rsidRPr="007626C3">
        <w:rPr>
          <w:lang w:val="en-AU"/>
        </w:rPr>
        <w:t xml:space="preserve"> </w:t>
      </w:r>
      <w:r w:rsidR="000946AE" w:rsidRPr="007626C3">
        <w:rPr>
          <w:lang w:val="en-AU"/>
        </w:rPr>
        <w:t>emphasises</w:t>
      </w:r>
      <w:r w:rsidR="00581025" w:rsidRPr="007626C3">
        <w:rPr>
          <w:lang w:val="en-AU"/>
        </w:rPr>
        <w:t xml:space="preserve"> </w:t>
      </w:r>
      <w:r w:rsidR="000946AE" w:rsidRPr="007626C3">
        <w:rPr>
          <w:lang w:val="en-AU"/>
        </w:rPr>
        <w:t>the</w:t>
      </w:r>
      <w:r w:rsidR="00581025" w:rsidRPr="007626C3">
        <w:rPr>
          <w:lang w:val="en-AU"/>
        </w:rPr>
        <w:t xml:space="preserve"> </w:t>
      </w:r>
      <w:r w:rsidR="000946AE" w:rsidRPr="007626C3">
        <w:rPr>
          <w:lang w:val="en-AU"/>
        </w:rPr>
        <w:t>need</w:t>
      </w:r>
      <w:r w:rsidR="00581025" w:rsidRPr="007626C3">
        <w:rPr>
          <w:lang w:val="en-AU"/>
        </w:rPr>
        <w:t xml:space="preserve"> </w:t>
      </w:r>
      <w:r w:rsidR="000946AE" w:rsidRPr="007626C3">
        <w:rPr>
          <w:lang w:val="en-AU"/>
        </w:rPr>
        <w:t>to</w:t>
      </w:r>
      <w:r w:rsidR="00581025" w:rsidRPr="007626C3">
        <w:rPr>
          <w:lang w:val="en-AU"/>
        </w:rPr>
        <w:t xml:space="preserve"> </w:t>
      </w:r>
      <w:r w:rsidR="000946AE" w:rsidRPr="007626C3">
        <w:rPr>
          <w:lang w:val="en-AU"/>
        </w:rPr>
        <w:t>improve</w:t>
      </w:r>
      <w:r w:rsidR="00581025" w:rsidRPr="007626C3">
        <w:rPr>
          <w:lang w:val="en-AU"/>
        </w:rPr>
        <w:t xml:space="preserve"> </w:t>
      </w:r>
      <w:r w:rsidR="00ED5F9C" w:rsidRPr="007626C3">
        <w:rPr>
          <w:lang w:val="en-AU"/>
        </w:rPr>
        <w:t>the</w:t>
      </w:r>
      <w:r w:rsidR="00581025" w:rsidRPr="007626C3">
        <w:rPr>
          <w:lang w:val="en-AU"/>
        </w:rPr>
        <w:t xml:space="preserve"> </w:t>
      </w:r>
      <w:r w:rsidR="000946AE" w:rsidRPr="007626C3">
        <w:rPr>
          <w:lang w:val="en-AU"/>
        </w:rPr>
        <w:t>disseminati</w:t>
      </w:r>
      <w:r w:rsidR="00ED5F9C" w:rsidRPr="007626C3">
        <w:rPr>
          <w:lang w:val="en-AU"/>
        </w:rPr>
        <w:t>on</w:t>
      </w:r>
      <w:r w:rsidR="00581025" w:rsidRPr="007626C3">
        <w:rPr>
          <w:lang w:val="en-AU"/>
        </w:rPr>
        <w:t xml:space="preserve"> </w:t>
      </w:r>
      <w:r w:rsidR="00ED5F9C" w:rsidRPr="007626C3">
        <w:rPr>
          <w:lang w:val="en-AU"/>
        </w:rPr>
        <w:t>of</w:t>
      </w:r>
      <w:r w:rsidR="00581025" w:rsidRPr="007626C3">
        <w:rPr>
          <w:lang w:val="en-AU"/>
        </w:rPr>
        <w:t xml:space="preserve"> </w:t>
      </w:r>
      <w:r w:rsidR="000946AE" w:rsidRPr="007626C3">
        <w:rPr>
          <w:lang w:val="en-AU"/>
        </w:rPr>
        <w:t>evidence-based</w:t>
      </w:r>
      <w:r w:rsidR="00581025" w:rsidRPr="007626C3">
        <w:rPr>
          <w:lang w:val="en-AU"/>
        </w:rPr>
        <w:t xml:space="preserve"> </w:t>
      </w:r>
      <w:r w:rsidR="000946AE" w:rsidRPr="007626C3">
        <w:rPr>
          <w:lang w:val="en-AU"/>
        </w:rPr>
        <w:t>information</w:t>
      </w:r>
      <w:r w:rsidR="00581025" w:rsidRPr="007626C3">
        <w:rPr>
          <w:lang w:val="en-AU"/>
        </w:rPr>
        <w:t xml:space="preserve"> </w:t>
      </w:r>
      <w:r w:rsidR="000946AE" w:rsidRPr="007626C3">
        <w:rPr>
          <w:lang w:val="en-AU"/>
        </w:rPr>
        <w:t>to</w:t>
      </w:r>
      <w:r w:rsidR="00581025" w:rsidRPr="007626C3">
        <w:rPr>
          <w:lang w:val="en-AU"/>
        </w:rPr>
        <w:t xml:space="preserve"> </w:t>
      </w:r>
      <w:r w:rsidR="00ED5F9C" w:rsidRPr="007626C3">
        <w:rPr>
          <w:lang w:val="en-AU"/>
        </w:rPr>
        <w:t>suicide</w:t>
      </w:r>
      <w:r w:rsidR="00581025" w:rsidRPr="007626C3">
        <w:rPr>
          <w:lang w:val="en-AU"/>
        </w:rPr>
        <w:t xml:space="preserve"> </w:t>
      </w:r>
      <w:r w:rsidR="00ED5F9C" w:rsidRPr="007626C3">
        <w:rPr>
          <w:lang w:val="en-AU"/>
        </w:rPr>
        <w:t>prevention</w:t>
      </w:r>
      <w:r w:rsidR="00581025" w:rsidRPr="007626C3">
        <w:rPr>
          <w:lang w:val="en-AU"/>
        </w:rPr>
        <w:t xml:space="preserve"> </w:t>
      </w:r>
      <w:r w:rsidR="000946AE" w:rsidRPr="007626C3">
        <w:rPr>
          <w:lang w:val="en-AU"/>
        </w:rPr>
        <w:t>stakeholders</w:t>
      </w:r>
      <w:r w:rsidR="00581025" w:rsidRPr="007626C3">
        <w:rPr>
          <w:lang w:val="en-AU"/>
        </w:rPr>
        <w:t xml:space="preserve"> </w:t>
      </w:r>
      <w:r w:rsidR="000946AE" w:rsidRPr="007626C3">
        <w:rPr>
          <w:lang w:val="en-AU"/>
        </w:rPr>
        <w:t>including</w:t>
      </w:r>
      <w:r w:rsidR="00581025" w:rsidRPr="007626C3">
        <w:rPr>
          <w:lang w:val="en-AU"/>
        </w:rPr>
        <w:t xml:space="preserve"> </w:t>
      </w:r>
      <w:r w:rsidR="000946AE" w:rsidRPr="007626C3">
        <w:rPr>
          <w:lang w:val="en-AU"/>
        </w:rPr>
        <w:t>individuals,</w:t>
      </w:r>
      <w:r w:rsidR="00581025" w:rsidRPr="007626C3">
        <w:rPr>
          <w:lang w:val="en-AU"/>
        </w:rPr>
        <w:t xml:space="preserve"> </w:t>
      </w:r>
      <w:r w:rsidR="000946AE" w:rsidRPr="007626C3">
        <w:rPr>
          <w:lang w:val="en-AU"/>
        </w:rPr>
        <w:t>their</w:t>
      </w:r>
      <w:r w:rsidR="00581025" w:rsidRPr="007626C3">
        <w:rPr>
          <w:lang w:val="en-AU"/>
        </w:rPr>
        <w:t xml:space="preserve"> </w:t>
      </w:r>
      <w:r w:rsidR="000946AE" w:rsidRPr="007626C3">
        <w:rPr>
          <w:lang w:val="en-AU"/>
        </w:rPr>
        <w:t>family</w:t>
      </w:r>
      <w:r w:rsidR="00581025" w:rsidRPr="007626C3">
        <w:rPr>
          <w:lang w:val="en-AU"/>
        </w:rPr>
        <w:t xml:space="preserve"> </w:t>
      </w:r>
      <w:r w:rsidR="000946AE" w:rsidRPr="007626C3">
        <w:rPr>
          <w:lang w:val="en-AU"/>
        </w:rPr>
        <w:t>and</w:t>
      </w:r>
      <w:r w:rsidR="00581025" w:rsidRPr="007626C3">
        <w:rPr>
          <w:lang w:val="en-AU"/>
        </w:rPr>
        <w:t xml:space="preserve"> </w:t>
      </w:r>
      <w:r w:rsidR="000946AE" w:rsidRPr="007626C3">
        <w:rPr>
          <w:lang w:val="en-AU"/>
        </w:rPr>
        <w:t>communities</w:t>
      </w:r>
      <w:r w:rsidR="00ED5F9C" w:rsidRPr="007626C3">
        <w:rPr>
          <w:lang w:val="en-AU"/>
        </w:rPr>
        <w:t>.</w:t>
      </w:r>
      <w:r w:rsidR="00423A36">
        <w:rPr>
          <w:lang w:val="en-AU"/>
        </w:rPr>
        <w:t xml:space="preserve">  </w:t>
      </w:r>
      <w:r w:rsidR="00ED5F9C" w:rsidRPr="007626C3">
        <w:rPr>
          <w:lang w:val="en-AU"/>
        </w:rPr>
        <w:t>In</w:t>
      </w:r>
      <w:r w:rsidR="00581025" w:rsidRPr="007626C3">
        <w:rPr>
          <w:lang w:val="en-AU"/>
        </w:rPr>
        <w:t xml:space="preserve"> </w:t>
      </w:r>
      <w:r w:rsidR="00992A73" w:rsidRPr="007626C3">
        <w:rPr>
          <w:lang w:val="en-AU"/>
        </w:rPr>
        <w:t>addition,</w:t>
      </w:r>
      <w:r w:rsidR="00581025" w:rsidRPr="007626C3">
        <w:rPr>
          <w:lang w:val="en-AU"/>
        </w:rPr>
        <w:t xml:space="preserve"> </w:t>
      </w:r>
      <w:r w:rsidR="00423A36">
        <w:rPr>
          <w:lang w:val="en-AU"/>
        </w:rPr>
        <w:t xml:space="preserve">this document </w:t>
      </w:r>
      <w:r w:rsidR="00ED5F9C" w:rsidRPr="007626C3">
        <w:rPr>
          <w:lang w:val="en-AU"/>
        </w:rPr>
        <w:t>highlight</w:t>
      </w:r>
      <w:r w:rsidR="00423A36">
        <w:rPr>
          <w:lang w:val="en-AU"/>
        </w:rPr>
        <w:t xml:space="preserve">ed </w:t>
      </w:r>
      <w:r w:rsidR="00ED5F9C" w:rsidRPr="007626C3">
        <w:rPr>
          <w:lang w:val="en-AU"/>
        </w:rPr>
        <w:t>gaps</w:t>
      </w:r>
      <w:r w:rsidR="00581025" w:rsidRPr="007626C3">
        <w:rPr>
          <w:lang w:val="en-AU"/>
        </w:rPr>
        <w:t xml:space="preserve"> </w:t>
      </w:r>
      <w:r w:rsidR="00ED5F9C" w:rsidRPr="007626C3">
        <w:rPr>
          <w:lang w:val="en-AU"/>
        </w:rPr>
        <w:t>in</w:t>
      </w:r>
      <w:r w:rsidR="00581025" w:rsidRPr="007626C3">
        <w:rPr>
          <w:lang w:val="en-AU"/>
        </w:rPr>
        <w:t xml:space="preserve"> </w:t>
      </w:r>
      <w:r w:rsidR="00423A36">
        <w:rPr>
          <w:lang w:val="en-AU"/>
        </w:rPr>
        <w:t xml:space="preserve">research </w:t>
      </w:r>
      <w:r w:rsidR="00ED5F9C" w:rsidRPr="007626C3">
        <w:rPr>
          <w:lang w:val="en-AU"/>
        </w:rPr>
        <w:t>evidence</w:t>
      </w:r>
      <w:r w:rsidR="00423A36">
        <w:rPr>
          <w:lang w:val="en-AU"/>
        </w:rPr>
        <w:t xml:space="preserve"> that should inform a</w:t>
      </w:r>
      <w:r w:rsidR="00581025" w:rsidRPr="007626C3">
        <w:rPr>
          <w:lang w:val="en-AU"/>
        </w:rPr>
        <w:t xml:space="preserve"> </w:t>
      </w:r>
      <w:r w:rsidR="000946AE" w:rsidRPr="007626C3">
        <w:rPr>
          <w:lang w:val="en-AU"/>
        </w:rPr>
        <w:t>suicide</w:t>
      </w:r>
      <w:r w:rsidR="00581025" w:rsidRPr="007626C3">
        <w:rPr>
          <w:lang w:val="en-AU"/>
        </w:rPr>
        <w:t xml:space="preserve"> </w:t>
      </w:r>
      <w:r w:rsidR="000946AE" w:rsidRPr="007626C3">
        <w:rPr>
          <w:lang w:val="en-AU"/>
        </w:rPr>
        <w:t>prevention</w:t>
      </w:r>
      <w:r w:rsidR="00581025" w:rsidRPr="007626C3">
        <w:rPr>
          <w:lang w:val="en-AU"/>
        </w:rPr>
        <w:t xml:space="preserve"> </w:t>
      </w:r>
      <w:r w:rsidR="000946AE" w:rsidRPr="007626C3">
        <w:rPr>
          <w:lang w:val="en-AU"/>
        </w:rPr>
        <w:t>research</w:t>
      </w:r>
      <w:r w:rsidR="00581025" w:rsidRPr="007626C3">
        <w:rPr>
          <w:lang w:val="en-AU"/>
        </w:rPr>
        <w:t xml:space="preserve"> </w:t>
      </w:r>
      <w:r w:rsidR="000946AE" w:rsidRPr="007626C3">
        <w:rPr>
          <w:lang w:val="en-AU"/>
        </w:rPr>
        <w:t>agenda.</w:t>
      </w:r>
      <w:r w:rsidR="00581025" w:rsidRPr="007626C3">
        <w:rPr>
          <w:lang w:val="en-AU"/>
        </w:rPr>
        <w:t xml:space="preserve"> </w:t>
      </w:r>
    </w:p>
    <w:p w14:paraId="65B03395" w14:textId="491A836A" w:rsidR="00B7098F" w:rsidRPr="007626C3" w:rsidRDefault="00B7098F" w:rsidP="005B7BC9">
      <w:pPr>
        <w:pStyle w:val="Heading2"/>
        <w:rPr>
          <w:lang w:val="en-AU"/>
        </w:rPr>
      </w:pPr>
      <w:bookmarkStart w:id="6" w:name="_Toc161142936"/>
      <w:r w:rsidRPr="007626C3">
        <w:rPr>
          <w:lang w:val="en-AU"/>
        </w:rPr>
        <w:t>Description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intervention</w:t>
      </w:r>
      <w:bookmarkEnd w:id="6"/>
    </w:p>
    <w:p w14:paraId="46980F5E" w14:textId="5DC305FF" w:rsidR="00E60E29" w:rsidRPr="007626C3" w:rsidRDefault="00E60E29" w:rsidP="00B9771E">
      <w:pPr>
        <w:autoSpaceDE w:val="0"/>
        <w:autoSpaceDN w:val="0"/>
        <w:adjustRightInd w:val="0"/>
        <w:spacing w:before="100" w:beforeAutospacing="1" w:after="100" w:afterAutospacing="1"/>
        <w:rPr>
          <w:color w:val="000000" w:themeColor="text1"/>
          <w:lang w:val="en-AU"/>
        </w:rPr>
      </w:pPr>
      <w:r w:rsidRPr="007626C3">
        <w:rPr>
          <w:color w:val="000000"/>
          <w:lang w:val="en-AU" w:eastAsia="en-NZ"/>
        </w:rPr>
        <w:t>In</w:t>
      </w:r>
      <w:r w:rsidR="00581025" w:rsidRPr="007626C3">
        <w:rPr>
          <w:color w:val="000000"/>
          <w:lang w:val="en-AU" w:eastAsia="en-NZ"/>
        </w:rPr>
        <w:t xml:space="preserve"> </w:t>
      </w:r>
      <w:r w:rsidRPr="007626C3">
        <w:rPr>
          <w:color w:val="000000"/>
          <w:lang w:val="en-AU" w:eastAsia="en-NZ"/>
        </w:rPr>
        <w:t>general,</w:t>
      </w:r>
      <w:r w:rsidR="00581025" w:rsidRPr="007626C3">
        <w:rPr>
          <w:color w:val="000000"/>
          <w:lang w:val="en-AU" w:eastAsia="en-NZ"/>
        </w:rPr>
        <w:t xml:space="preserve"> </w:t>
      </w:r>
      <w:r w:rsidRPr="007626C3">
        <w:rPr>
          <w:color w:val="000000"/>
          <w:lang w:val="en-AU" w:eastAsia="en-NZ"/>
        </w:rPr>
        <w:t>suicide</w:t>
      </w:r>
      <w:r w:rsidR="00581025" w:rsidRPr="007626C3">
        <w:rPr>
          <w:color w:val="000000"/>
          <w:lang w:val="en-AU" w:eastAsia="en-NZ"/>
        </w:rPr>
        <w:t xml:space="preserve"> </w:t>
      </w:r>
      <w:r w:rsidRPr="007626C3">
        <w:rPr>
          <w:color w:val="000000"/>
          <w:lang w:val="en-AU" w:eastAsia="en-NZ"/>
        </w:rPr>
        <w:t>prevention</w:t>
      </w:r>
      <w:r w:rsidR="00581025" w:rsidRPr="007626C3">
        <w:rPr>
          <w:color w:val="000000"/>
          <w:lang w:val="en-AU" w:eastAsia="en-NZ"/>
        </w:rPr>
        <w:t xml:space="preserve"> </w:t>
      </w:r>
      <w:r w:rsidRPr="007626C3">
        <w:rPr>
          <w:color w:val="000000"/>
          <w:lang w:val="en-AU" w:eastAsia="en-NZ"/>
        </w:rPr>
        <w:t>interventions</w:t>
      </w:r>
      <w:r w:rsidR="00581025" w:rsidRPr="007626C3">
        <w:rPr>
          <w:color w:val="000000"/>
          <w:lang w:val="en-AU" w:eastAsia="en-NZ"/>
        </w:rPr>
        <w:t xml:space="preserve"> </w:t>
      </w:r>
      <w:r w:rsidRPr="007626C3">
        <w:rPr>
          <w:color w:val="000000"/>
          <w:lang w:val="en-AU" w:eastAsia="en-NZ"/>
        </w:rPr>
        <w:t>are</w:t>
      </w:r>
      <w:r w:rsidR="00581025" w:rsidRPr="007626C3">
        <w:rPr>
          <w:color w:val="000000"/>
          <w:lang w:val="en-AU" w:eastAsia="en-NZ"/>
        </w:rPr>
        <w:t xml:space="preserve"> </w:t>
      </w:r>
      <w:r w:rsidRPr="007626C3">
        <w:rPr>
          <w:color w:val="000000"/>
          <w:lang w:val="en-AU" w:eastAsia="en-NZ"/>
        </w:rPr>
        <w:t>implemented</w:t>
      </w:r>
      <w:r w:rsidR="00581025" w:rsidRPr="007626C3">
        <w:rPr>
          <w:color w:val="000000"/>
          <w:lang w:val="en-AU" w:eastAsia="en-NZ"/>
        </w:rPr>
        <w:t xml:space="preserve"> </w:t>
      </w:r>
      <w:r w:rsidRPr="007626C3">
        <w:rPr>
          <w:color w:val="000000"/>
          <w:lang w:val="en-AU" w:eastAsia="en-NZ"/>
        </w:rPr>
        <w:t>across</w:t>
      </w:r>
      <w:r w:rsidR="00581025" w:rsidRPr="007626C3">
        <w:rPr>
          <w:color w:val="000000"/>
          <w:lang w:val="en-AU" w:eastAsia="en-NZ"/>
        </w:rPr>
        <w:t xml:space="preserve"> </w:t>
      </w:r>
      <w:r w:rsidRPr="007626C3">
        <w:rPr>
          <w:color w:val="000000"/>
          <w:lang w:val="en-AU" w:eastAsia="en-NZ"/>
        </w:rPr>
        <w:t>three</w:t>
      </w:r>
      <w:r w:rsidR="00581025" w:rsidRPr="007626C3">
        <w:rPr>
          <w:color w:val="000000"/>
          <w:lang w:val="en-AU" w:eastAsia="en-NZ"/>
        </w:rPr>
        <w:t xml:space="preserve"> </w:t>
      </w:r>
      <w:r w:rsidRPr="007626C3">
        <w:rPr>
          <w:color w:val="000000"/>
          <w:lang w:val="en-AU" w:eastAsia="en-NZ"/>
        </w:rPr>
        <w:t>levels</w:t>
      </w:r>
      <w:r w:rsidR="00A157DA">
        <w:rPr>
          <w:color w:val="000000"/>
          <w:lang w:val="en-AU" w:eastAsia="en-NZ"/>
        </w:rPr>
        <w:t xml:space="preserve">; </w:t>
      </w:r>
      <w:r w:rsidRPr="007626C3">
        <w:rPr>
          <w:lang w:val="en-AU"/>
        </w:rPr>
        <w:t>universal</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target</w:t>
      </w:r>
      <w:r w:rsidR="00581025" w:rsidRPr="007626C3">
        <w:rPr>
          <w:lang w:val="en-AU"/>
        </w:rPr>
        <w:t xml:space="preserve"> </w:t>
      </w:r>
      <w:r w:rsidRPr="007626C3">
        <w:rPr>
          <w:lang w:val="en-AU"/>
        </w:rPr>
        <w:t>a</w:t>
      </w:r>
      <w:r w:rsidR="00581025" w:rsidRPr="007626C3">
        <w:rPr>
          <w:lang w:val="en-AU"/>
        </w:rPr>
        <w:t xml:space="preserve"> </w:t>
      </w:r>
      <w:r w:rsidRPr="007626C3">
        <w:rPr>
          <w:lang w:val="en-AU"/>
        </w:rPr>
        <w:t>whole</w:t>
      </w:r>
      <w:r w:rsidR="00581025" w:rsidRPr="007626C3">
        <w:rPr>
          <w:lang w:val="en-AU"/>
        </w:rPr>
        <w:t xml:space="preserve"> </w:t>
      </w:r>
      <w:r w:rsidRPr="007626C3">
        <w:rPr>
          <w:lang w:val="en-AU"/>
        </w:rPr>
        <w:t>population</w:t>
      </w:r>
      <w:r w:rsidR="00490F1F" w:rsidRPr="007626C3">
        <w:rPr>
          <w:lang w:val="en-AU"/>
        </w:rPr>
        <w:t>,</w:t>
      </w:r>
      <w:r w:rsidR="00581025" w:rsidRPr="007626C3">
        <w:rPr>
          <w:lang w:val="en-AU"/>
        </w:rPr>
        <w:t xml:space="preserve"> </w:t>
      </w:r>
      <w:r w:rsidR="00490F1F" w:rsidRPr="007626C3">
        <w:rPr>
          <w:color w:val="000000" w:themeColor="text1"/>
          <w:lang w:val="en-AU"/>
        </w:rPr>
        <w:t>s</w:t>
      </w:r>
      <w:r w:rsidRPr="007626C3">
        <w:rPr>
          <w:lang w:val="en-AU"/>
        </w:rPr>
        <w:t>elective</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target</w:t>
      </w:r>
      <w:r w:rsidR="00E671C6" w:rsidRPr="007626C3">
        <w:rPr>
          <w:lang w:val="en-AU"/>
        </w:rPr>
        <w:t>ing</w:t>
      </w:r>
      <w:r w:rsidR="00581025" w:rsidRPr="007626C3">
        <w:rPr>
          <w:lang w:val="en-AU"/>
        </w:rPr>
        <w:t xml:space="preserve"> </w:t>
      </w:r>
      <w:r w:rsidRPr="007626C3">
        <w:rPr>
          <w:lang w:val="en-AU"/>
        </w:rPr>
        <w:t>subgroups</w:t>
      </w:r>
      <w:r w:rsidR="00581025" w:rsidRPr="007626C3">
        <w:rPr>
          <w:lang w:val="en-AU"/>
        </w:rPr>
        <w:t xml:space="preserve"> </w:t>
      </w:r>
      <w:r w:rsidRPr="007626C3">
        <w:rPr>
          <w:lang w:val="en-AU"/>
        </w:rPr>
        <w:t>thought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elevated</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behaviour</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t</w:t>
      </w:r>
      <w:r w:rsidRPr="007626C3">
        <w:rPr>
          <w:color w:val="000000" w:themeColor="text1"/>
          <w:lang w:val="en-AU"/>
        </w:rPr>
        <w:t>hose</w:t>
      </w:r>
      <w:r w:rsidR="00581025" w:rsidRPr="007626C3">
        <w:rPr>
          <w:color w:val="000000" w:themeColor="text1"/>
          <w:lang w:val="en-AU"/>
        </w:rPr>
        <w:t xml:space="preserve"> </w:t>
      </w:r>
      <w:r w:rsidRPr="007626C3">
        <w:rPr>
          <w:color w:val="000000" w:themeColor="text1"/>
          <w:lang w:val="en-AU"/>
        </w:rPr>
        <w:t>with</w:t>
      </w:r>
      <w:r w:rsidR="00581025" w:rsidRPr="007626C3">
        <w:rPr>
          <w:color w:val="000000" w:themeColor="text1"/>
          <w:lang w:val="en-AU"/>
        </w:rPr>
        <w:t xml:space="preserve"> </w:t>
      </w:r>
      <w:r w:rsidRPr="007626C3">
        <w:rPr>
          <w:color w:val="000000" w:themeColor="text1"/>
          <w:lang w:val="en-AU"/>
        </w:rPr>
        <w:t>alcohol</w:t>
      </w:r>
      <w:r w:rsidR="00581025" w:rsidRPr="007626C3">
        <w:rPr>
          <w:color w:val="000000" w:themeColor="text1"/>
          <w:lang w:val="en-AU"/>
        </w:rPr>
        <w:t xml:space="preserve"> </w:t>
      </w:r>
      <w:r w:rsidRPr="007626C3">
        <w:rPr>
          <w:color w:val="000000" w:themeColor="text1"/>
          <w:lang w:val="en-AU"/>
        </w:rPr>
        <w:t>or</w:t>
      </w:r>
      <w:r w:rsidR="00581025" w:rsidRPr="007626C3">
        <w:rPr>
          <w:color w:val="000000" w:themeColor="text1"/>
          <w:lang w:val="en-AU"/>
        </w:rPr>
        <w:t xml:space="preserve"> </w:t>
      </w:r>
      <w:r w:rsidRPr="007626C3">
        <w:rPr>
          <w:color w:val="000000" w:themeColor="text1"/>
          <w:lang w:val="en-AU"/>
        </w:rPr>
        <w:t>substance</w:t>
      </w:r>
      <w:r w:rsidR="00581025" w:rsidRPr="007626C3">
        <w:rPr>
          <w:color w:val="000000" w:themeColor="text1"/>
          <w:lang w:val="en-AU"/>
        </w:rPr>
        <w:t xml:space="preserve"> </w:t>
      </w:r>
      <w:r w:rsidRPr="007626C3">
        <w:rPr>
          <w:color w:val="000000" w:themeColor="text1"/>
          <w:lang w:val="en-AU"/>
        </w:rPr>
        <w:t>abuse</w:t>
      </w:r>
      <w:r w:rsidR="00581025" w:rsidRPr="007626C3">
        <w:rPr>
          <w:color w:val="000000" w:themeColor="text1"/>
          <w:lang w:val="en-AU"/>
        </w:rPr>
        <w:t xml:space="preserve"> </w:t>
      </w:r>
      <w:r w:rsidRPr="007626C3">
        <w:rPr>
          <w:color w:val="000000" w:themeColor="text1"/>
          <w:lang w:val="en-AU"/>
        </w:rPr>
        <w:t>problems,</w:t>
      </w:r>
      <w:r w:rsidR="00581025" w:rsidRPr="007626C3">
        <w:rPr>
          <w:color w:val="000000" w:themeColor="text1"/>
          <w:lang w:val="en-AU"/>
        </w:rPr>
        <w:t xml:space="preserve"> </w:t>
      </w:r>
      <w:r w:rsidR="00893D99">
        <w:rPr>
          <w:color w:val="000000" w:themeColor="text1"/>
          <w:lang w:val="en-AU"/>
        </w:rPr>
        <w:t xml:space="preserve">youth, </w:t>
      </w:r>
      <w:r w:rsidRPr="007626C3">
        <w:rPr>
          <w:color w:val="000000" w:themeColor="text1"/>
          <w:lang w:val="en-AU"/>
        </w:rPr>
        <w:t>or</w:t>
      </w:r>
      <w:r w:rsidR="00581025" w:rsidRPr="007626C3">
        <w:rPr>
          <w:color w:val="000000" w:themeColor="text1"/>
          <w:lang w:val="en-AU"/>
        </w:rPr>
        <w:t xml:space="preserve"> </w:t>
      </w:r>
      <w:r w:rsidRPr="007626C3">
        <w:rPr>
          <w:color w:val="000000" w:themeColor="text1"/>
          <w:lang w:val="en-AU"/>
        </w:rPr>
        <w:t>members</w:t>
      </w:r>
      <w:r w:rsidR="00581025" w:rsidRPr="007626C3">
        <w:rPr>
          <w:color w:val="000000" w:themeColor="text1"/>
          <w:lang w:val="en-AU"/>
        </w:rPr>
        <w:t xml:space="preserve"> </w:t>
      </w:r>
      <w:r w:rsidRPr="007626C3">
        <w:rPr>
          <w:color w:val="000000" w:themeColor="text1"/>
          <w:lang w:val="en-AU"/>
        </w:rPr>
        <w:t>of</w:t>
      </w:r>
      <w:r w:rsidR="00581025" w:rsidRPr="007626C3">
        <w:rPr>
          <w:color w:val="000000" w:themeColor="text1"/>
          <w:lang w:val="en-AU"/>
        </w:rPr>
        <w:t xml:space="preserve"> </w:t>
      </w:r>
      <w:r w:rsidRPr="007626C3">
        <w:rPr>
          <w:color w:val="000000" w:themeColor="text1"/>
          <w:lang w:val="en-AU"/>
        </w:rPr>
        <w:t>the</w:t>
      </w:r>
      <w:r w:rsidR="00581025" w:rsidRPr="007626C3">
        <w:rPr>
          <w:color w:val="000000" w:themeColor="text1"/>
          <w:lang w:val="en-AU"/>
        </w:rPr>
        <w:t xml:space="preserve"> </w:t>
      </w:r>
      <w:r w:rsidRPr="007626C3">
        <w:rPr>
          <w:color w:val="000000" w:themeColor="text1"/>
          <w:lang w:val="en-AU"/>
        </w:rPr>
        <w:t>Rainbow</w:t>
      </w:r>
      <w:r w:rsidR="00581025" w:rsidRPr="007626C3">
        <w:rPr>
          <w:color w:val="000000" w:themeColor="text1"/>
          <w:lang w:val="en-AU"/>
        </w:rPr>
        <w:t xml:space="preserve"> </w:t>
      </w:r>
      <w:r w:rsidRPr="007626C3">
        <w:rPr>
          <w:color w:val="000000" w:themeColor="text1"/>
          <w:lang w:val="en-AU"/>
        </w:rPr>
        <w:t>community</w:t>
      </w:r>
      <w:r w:rsidRPr="007626C3">
        <w:rPr>
          <w:lang w:val="en-AU"/>
        </w:rPr>
        <w: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indicated</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target</w:t>
      </w:r>
      <w:r w:rsidR="00581025" w:rsidRPr="007626C3">
        <w:rPr>
          <w:lang w:val="en-AU"/>
        </w:rPr>
        <w:t xml:space="preserve"> </w:t>
      </w:r>
      <w:r w:rsidRPr="007626C3">
        <w:rPr>
          <w:lang w:val="en-AU"/>
        </w:rPr>
        <w:t>specific</w:t>
      </w:r>
      <w:r w:rsidR="00581025" w:rsidRPr="007626C3">
        <w:rPr>
          <w:lang w:val="en-AU"/>
        </w:rPr>
        <w:t xml:space="preserve"> </w:t>
      </w:r>
      <w:r w:rsidRPr="007626C3">
        <w:rPr>
          <w:lang w:val="en-AU"/>
        </w:rPr>
        <w:t>individuals</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display</w:t>
      </w:r>
      <w:r w:rsidR="00581025" w:rsidRPr="007626C3">
        <w:rPr>
          <w:lang w:val="en-AU"/>
        </w:rPr>
        <w:t xml:space="preserve"> </w:t>
      </w:r>
      <w:r w:rsidRPr="007626C3">
        <w:rPr>
          <w:lang w:val="en-AU"/>
        </w:rPr>
        <w:t>symptoms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behaviours</w:t>
      </w:r>
      <w:r w:rsidR="00581025" w:rsidRPr="007626C3">
        <w:rPr>
          <w:lang w:val="en-AU"/>
        </w:rPr>
        <w:t xml:space="preserve"> </w:t>
      </w:r>
      <w:r w:rsidRPr="007626C3">
        <w:rPr>
          <w:lang w:val="en-AU"/>
        </w:rPr>
        <w:t>indicative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attending</w:t>
      </w:r>
      <w:r w:rsidR="00581025" w:rsidRPr="007626C3">
        <w:rPr>
          <w:lang w:val="en-AU"/>
        </w:rPr>
        <w:t xml:space="preserve"> </w:t>
      </w:r>
      <w:r w:rsidRPr="007626C3">
        <w:rPr>
          <w:lang w:val="en-AU"/>
        </w:rPr>
        <w:t>hospital</w:t>
      </w:r>
      <w:r w:rsidR="00581025" w:rsidRPr="007626C3">
        <w:rPr>
          <w:lang w:val="en-AU"/>
        </w:rPr>
        <w:t xml:space="preserve"> </w:t>
      </w:r>
      <w:r w:rsidRPr="007626C3">
        <w:rPr>
          <w:lang w:val="en-AU"/>
        </w:rPr>
        <w:t>following</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act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self-harm</w:t>
      </w:r>
      <w:r w:rsidR="00A157DA">
        <w:rPr>
          <w:lang w:val="en-AU"/>
        </w:rPr>
        <w:t xml:space="preserve"> </w:t>
      </w:r>
      <w:r w:rsidR="00A157DA" w:rsidRPr="007626C3">
        <w:rPr>
          <w:color w:val="000000"/>
          <w:lang w:val="en-AU" w:eastAsia="en-NZ"/>
        </w:rPr>
        <w:fldChar w:fldCharType="begin"/>
      </w:r>
      <w:r w:rsidR="00A157DA" w:rsidRPr="007626C3">
        <w:rPr>
          <w:color w:val="000000"/>
          <w:lang w:val="en-AU" w:eastAsia="en-NZ"/>
        </w:rPr>
        <w:instrText xml:space="preserve"> ADDIN EN.CITE &lt;EndNote&gt;&lt;Cite&gt;&lt;Author&gt;Haggerty&lt;/Author&gt;&lt;Year&gt;1994&lt;/Year&gt;&lt;RecNum&gt;19&lt;/RecNum&gt;&lt;DisplayText&gt;(Haggerty &amp;amp; Mrazek, 1994)&lt;/DisplayText&gt;&lt;record&gt;&lt;rec-number&gt;19&lt;/rec-number&gt;&lt;foreign-keys&gt;&lt;key app="EN" db-id="9tz25x59y5xr0qext575ea2g9avdpvrawz9a" timestamp="1658961644"&gt;19&lt;/key&gt;&lt;/foreign-keys&gt;&lt;ref-type name="Book"&gt;6&lt;/ref-type&gt;&lt;contributors&gt;&lt;authors&gt;&lt;author&gt;Haggerty, Robert J&lt;/author&gt;&lt;author&gt;Mrazek, Patricia J&lt;/author&gt;&lt;/authors&gt;&lt;tertiary-authors&gt;&lt;author&gt;Committee on Prevention of Mental Disorders,&lt;/author&gt;&lt;/tertiary-authors&gt;&lt;/contributors&gt;&lt;titles&gt;&lt;title&gt;Reducing risks for mental disorders: Frontiers for preventive intervention research&lt;/title&gt;&lt;/titles&gt;&lt;dates&gt;&lt;year&gt;1994&lt;/year&gt;&lt;/dates&gt;&lt;pub-location&gt;Washington&lt;/pub-location&gt;&lt;publisher&gt;National Academy Press&lt;/publisher&gt;&lt;isbn&gt;0309049393&lt;/isbn&gt;&lt;urls&gt;&lt;/urls&gt;&lt;/record&gt;&lt;/Cite&gt;&lt;/EndNote&gt;</w:instrText>
      </w:r>
      <w:r w:rsidR="00A157DA" w:rsidRPr="007626C3">
        <w:rPr>
          <w:color w:val="000000"/>
          <w:lang w:val="en-AU" w:eastAsia="en-NZ"/>
        </w:rPr>
        <w:fldChar w:fldCharType="separate"/>
      </w:r>
      <w:r w:rsidR="00A157DA" w:rsidRPr="007626C3">
        <w:rPr>
          <w:noProof/>
          <w:color w:val="000000"/>
          <w:lang w:val="en-AU" w:eastAsia="en-NZ"/>
        </w:rPr>
        <w:t>(</w:t>
      </w:r>
      <w:hyperlink w:anchor="_ENREF_141" w:tooltip="Haggerty, 1994 #19" w:history="1">
        <w:r w:rsidR="00630A87" w:rsidRPr="007626C3">
          <w:rPr>
            <w:noProof/>
            <w:color w:val="000000"/>
            <w:lang w:val="en-AU" w:eastAsia="en-NZ"/>
          </w:rPr>
          <w:t>Haggerty &amp; Mrazek, 1994</w:t>
        </w:r>
      </w:hyperlink>
      <w:r w:rsidR="00A157DA" w:rsidRPr="007626C3">
        <w:rPr>
          <w:noProof/>
          <w:color w:val="000000"/>
          <w:lang w:val="en-AU" w:eastAsia="en-NZ"/>
        </w:rPr>
        <w:t>)</w:t>
      </w:r>
      <w:r w:rsidR="00A157DA" w:rsidRPr="007626C3">
        <w:rPr>
          <w:color w:val="000000"/>
          <w:lang w:val="en-AU" w:eastAsia="en-NZ"/>
        </w:rPr>
        <w:fldChar w:fldCharType="end"/>
      </w:r>
      <w:r w:rsidRPr="007626C3">
        <w:rPr>
          <w:lang w:val="en-AU"/>
        </w:rPr>
        <w:t>.</w:t>
      </w:r>
      <w:r w:rsidR="00581025" w:rsidRPr="007626C3">
        <w:rPr>
          <w:color w:val="000000" w:themeColor="text1"/>
          <w:lang w:val="en-AU"/>
        </w:rPr>
        <w:t xml:space="preserve"> </w:t>
      </w:r>
    </w:p>
    <w:p w14:paraId="0FA05C9D" w14:textId="1A8F9A80" w:rsidR="002412B3" w:rsidRPr="007626C3" w:rsidRDefault="00761F8C" w:rsidP="00B9771E">
      <w:pPr>
        <w:autoSpaceDE w:val="0"/>
        <w:autoSpaceDN w:val="0"/>
        <w:adjustRightInd w:val="0"/>
        <w:spacing w:before="100" w:beforeAutospacing="1" w:after="100" w:afterAutospacing="1"/>
        <w:rPr>
          <w:highlight w:val="cyan"/>
          <w:lang w:val="en-AU"/>
        </w:rPr>
      </w:pPr>
      <w:r w:rsidRPr="007626C3">
        <w:rPr>
          <w:lang w:val="en-AU"/>
        </w:rPr>
        <w:lastRenderedPageBreak/>
        <w:t>Common</w:t>
      </w:r>
      <w:r w:rsidR="00581025" w:rsidRPr="007626C3">
        <w:rPr>
          <w:lang w:val="en-AU"/>
        </w:rPr>
        <w:t xml:space="preserve"> </w:t>
      </w:r>
      <w:r w:rsidRPr="007626C3">
        <w:rPr>
          <w:lang w:val="en-AU"/>
        </w:rPr>
        <w:t>universal</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include,</w:t>
      </w:r>
      <w:r w:rsidR="00581025" w:rsidRPr="007626C3">
        <w:rPr>
          <w:lang w:val="en-AU"/>
        </w:rPr>
        <w:t xml:space="preserve"> </w:t>
      </w:r>
      <w:r w:rsidRPr="007626C3">
        <w:rPr>
          <w:lang w:val="en-AU"/>
        </w:rPr>
        <w:t>but</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limited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and/or</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awareness</w:t>
      </w:r>
      <w:r w:rsidR="00581025" w:rsidRPr="007626C3">
        <w:rPr>
          <w:lang w:val="en-AU"/>
        </w:rPr>
        <w:t xml:space="preserve"> </w:t>
      </w:r>
      <w:r w:rsidRPr="007626C3">
        <w:rPr>
          <w:lang w:val="en-AU"/>
        </w:rPr>
        <w:t>education</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skills</w:t>
      </w:r>
      <w:r w:rsidR="00581025" w:rsidRPr="007626C3">
        <w:rPr>
          <w:lang w:val="en-AU"/>
        </w:rPr>
        <w:t xml:space="preserve"> </w:t>
      </w:r>
      <w:r w:rsidRPr="007626C3">
        <w:rPr>
          <w:lang w:val="en-AU"/>
        </w:rPr>
        <w:t>development</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delivered</w:t>
      </w:r>
      <w:r w:rsidR="00581025" w:rsidRPr="007626C3">
        <w:rPr>
          <w:lang w:val="en-AU"/>
        </w:rPr>
        <w:t xml:space="preserve"> </w:t>
      </w:r>
      <w:r w:rsidRPr="007626C3">
        <w:rPr>
          <w:lang w:val="en-AU"/>
        </w:rPr>
        <w:t>to</w:t>
      </w:r>
      <w:r w:rsidR="00581025" w:rsidRPr="007626C3">
        <w:rPr>
          <w:lang w:val="en-AU"/>
        </w:rPr>
        <w:t xml:space="preserve"> </w:t>
      </w:r>
      <w:r w:rsidR="005426E9">
        <w:rPr>
          <w:lang w:val="en-AU"/>
        </w:rPr>
        <w:t>everyone in</w:t>
      </w:r>
      <w:r w:rsidR="00581025" w:rsidRPr="007626C3">
        <w:rPr>
          <w:lang w:val="en-AU"/>
        </w:rPr>
        <w:t xml:space="preserve"> </w:t>
      </w:r>
      <w:r w:rsidR="005426E9">
        <w:rPr>
          <w:lang w:val="en-AU"/>
        </w:rPr>
        <w:t>an</w:t>
      </w:r>
      <w:r w:rsidR="00581025" w:rsidRPr="007626C3">
        <w:rPr>
          <w:lang w:val="en-AU"/>
        </w:rPr>
        <w:t xml:space="preserve"> </w:t>
      </w:r>
      <w:r w:rsidR="00732C1E" w:rsidRPr="007626C3">
        <w:rPr>
          <w:lang w:val="en-AU"/>
        </w:rPr>
        <w:t>intervention setting</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schools</w:t>
      </w:r>
      <w:r w:rsidR="005426E9">
        <w:rPr>
          <w:lang w:val="en-AU"/>
        </w:rPr>
        <w:t xml:space="preserve"> or </w:t>
      </w:r>
      <w:r w:rsidRPr="007626C3">
        <w:rPr>
          <w:lang w:val="en-AU"/>
        </w:rPr>
        <w:t>workplace</w:t>
      </w:r>
      <w:r w:rsidR="005426E9">
        <w:rPr>
          <w:lang w:val="en-AU"/>
        </w:rPr>
        <w:t>s</w:t>
      </w:r>
      <w:r w:rsidRPr="007626C3">
        <w:rPr>
          <w:lang w:val="en-AU"/>
        </w:rPr>
        <w:t>.</w:t>
      </w:r>
      <w:r w:rsidR="00581025" w:rsidRPr="007626C3">
        <w:rPr>
          <w:lang w:val="en-AU"/>
        </w:rPr>
        <w:t xml:space="preserve"> </w:t>
      </w:r>
      <w:r w:rsidR="009C21AB" w:rsidRPr="007626C3">
        <w:rPr>
          <w:lang w:val="en-AU"/>
        </w:rPr>
        <w:t xml:space="preserve">Universal interventions are designed to provide necessary skill sets that act as protective factors, such as coping and problem-solving skills, which may be delivered via different means including face-to-face or </w:t>
      </w:r>
      <w:r w:rsidR="009C21AB">
        <w:rPr>
          <w:lang w:val="en-AU"/>
        </w:rPr>
        <w:t xml:space="preserve">using </w:t>
      </w:r>
      <w:r w:rsidR="009C21AB" w:rsidRPr="007626C3">
        <w:rPr>
          <w:lang w:val="en-AU"/>
        </w:rPr>
        <w:t xml:space="preserve">digital platforms </w:t>
      </w:r>
      <w:r w:rsidR="009C21AB" w:rsidRPr="007626C3">
        <w:rPr>
          <w:lang w:val="en-AU"/>
        </w:rPr>
        <w:fldChar w:fldCharType="begin">
          <w:fldData xml:space="preserve">PEVuZE5vdGU+PENpdGU+PEF1dGhvcj5TdGVmYW5vcG91bG91PC9BdXRob3I+PFllYXI+MjAyMDwv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</w:fldData>
        </w:fldChar>
      </w:r>
      <w:r w:rsidR="00A30DA2">
        <w:rPr>
          <w:lang w:val="en-AU"/>
        </w:rPr>
        <w:instrText xml:space="preserve"> ADDIN EN.CITE </w:instrText>
      </w:r>
      <w:r w:rsidR="00A30DA2">
        <w:rPr>
          <w:lang w:val="en-AU"/>
        </w:rPr>
        <w:fldChar w:fldCharType="begin">
          <w:fldData xml:space="preserve">PEVuZE5vdGU+PENpdGU+PEF1dGhvcj5TdGVmYW5vcG91bG91PC9BdXRob3I+PFllYXI+MjAyMDwv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</w:fldData>
        </w:fldChar>
      </w:r>
      <w:r w:rsidR="00A30DA2">
        <w:rPr>
          <w:lang w:val="en-AU"/>
        </w:rPr>
        <w:instrText xml:space="preserve"> ADDIN EN.CITE.DATA </w:instrText>
      </w:r>
      <w:r w:rsidR="00A30DA2">
        <w:rPr>
          <w:lang w:val="en-AU"/>
        </w:rPr>
      </w:r>
      <w:r w:rsidR="00A30DA2">
        <w:rPr>
          <w:lang w:val="en-AU"/>
        </w:rPr>
        <w:fldChar w:fldCharType="end"/>
      </w:r>
      <w:r w:rsidR="009C21AB" w:rsidRPr="007626C3">
        <w:rPr>
          <w:lang w:val="en-AU"/>
        </w:rPr>
      </w:r>
      <w:r w:rsidR="009C21AB" w:rsidRPr="007626C3">
        <w:rPr>
          <w:lang w:val="en-AU"/>
        </w:rPr>
        <w:fldChar w:fldCharType="separate"/>
      </w:r>
      <w:r w:rsidR="00A30DA2">
        <w:rPr>
          <w:noProof/>
          <w:lang w:val="en-AU"/>
        </w:rPr>
        <w:t>(</w:t>
      </w:r>
      <w:hyperlink w:anchor="_ENREF_305" w:tooltip="Robinson, 2018 #20" w:history="1">
        <w:r w:rsidR="00630A87">
          <w:rPr>
            <w:noProof/>
            <w:lang w:val="en-AU"/>
          </w:rPr>
          <w:t>Robinson et al., 2018a</w:t>
        </w:r>
      </w:hyperlink>
      <w:r w:rsidR="00A30DA2">
        <w:rPr>
          <w:noProof/>
          <w:lang w:val="en-AU"/>
        </w:rPr>
        <w:t xml:space="preserve">; </w:t>
      </w:r>
      <w:hyperlink w:anchor="_ENREF_333" w:tooltip="Stefanopoulou, 2020 #21" w:history="1">
        <w:r w:rsidR="00630A87">
          <w:rPr>
            <w:noProof/>
            <w:lang w:val="en-AU"/>
          </w:rPr>
          <w:t>Stefanopoulou et al., 2020</w:t>
        </w:r>
      </w:hyperlink>
      <w:r w:rsidR="00A30DA2">
        <w:rPr>
          <w:noProof/>
          <w:lang w:val="en-AU"/>
        </w:rPr>
        <w:t xml:space="preserve">; </w:t>
      </w:r>
      <w:hyperlink w:anchor="_ENREF_387" w:tooltip="Zalsman, 2016 #1" w:history="1">
        <w:r w:rsidR="00630A87">
          <w:rPr>
            <w:noProof/>
            <w:lang w:val="en-AU"/>
          </w:rPr>
          <w:t>Zalsman et al., 2016</w:t>
        </w:r>
      </w:hyperlink>
      <w:r w:rsidR="00A30DA2">
        <w:rPr>
          <w:noProof/>
          <w:lang w:val="en-AU"/>
        </w:rPr>
        <w:t>)</w:t>
      </w:r>
      <w:r w:rsidR="009C21AB" w:rsidRPr="007626C3">
        <w:rPr>
          <w:lang w:val="en-AU"/>
        </w:rPr>
        <w:fldChar w:fldCharType="end"/>
      </w:r>
      <w:r w:rsidR="009C21AB" w:rsidRPr="007626C3">
        <w:rPr>
          <w:lang w:val="en-AU"/>
        </w:rPr>
        <w:t xml:space="preserve">. </w:t>
      </w:r>
      <w:r w:rsidR="009C21AB">
        <w:rPr>
          <w:lang w:val="en-AU"/>
        </w:rPr>
        <w:t>Universal prevention</w:t>
      </w:r>
      <w:r w:rsidR="00581025" w:rsidRPr="007626C3">
        <w:rPr>
          <w:lang w:val="en-AU"/>
        </w:rPr>
        <w:t xml:space="preserve"> </w:t>
      </w:r>
      <w:r w:rsidR="002128C8" w:rsidRPr="007626C3">
        <w:rPr>
          <w:lang w:val="en-AU"/>
        </w:rPr>
        <w:t>includes</w:t>
      </w:r>
      <w:r w:rsidR="00581025" w:rsidRPr="007626C3">
        <w:rPr>
          <w:lang w:val="en-AU"/>
        </w:rPr>
        <w:t xml:space="preserve"> </w:t>
      </w:r>
      <w:r w:rsidR="002128C8" w:rsidRPr="007626C3">
        <w:rPr>
          <w:lang w:val="en-AU"/>
        </w:rPr>
        <w:t>restricting</w:t>
      </w:r>
      <w:r w:rsidR="00581025" w:rsidRPr="007626C3">
        <w:rPr>
          <w:lang w:val="en-AU"/>
        </w:rPr>
        <w:t xml:space="preserve"> </w:t>
      </w:r>
      <w:r w:rsidR="002128C8" w:rsidRPr="007626C3">
        <w:rPr>
          <w:lang w:val="en-AU"/>
        </w:rPr>
        <w:t>access</w:t>
      </w:r>
      <w:r w:rsidR="00581025" w:rsidRPr="007626C3">
        <w:rPr>
          <w:lang w:val="en-AU"/>
        </w:rPr>
        <w:t xml:space="preserve"> </w:t>
      </w:r>
      <w:r w:rsidR="002128C8" w:rsidRPr="007626C3">
        <w:rPr>
          <w:lang w:val="en-AU"/>
        </w:rPr>
        <w:t>to</w:t>
      </w:r>
      <w:r w:rsidR="00581025" w:rsidRPr="007626C3">
        <w:rPr>
          <w:lang w:val="en-AU"/>
        </w:rPr>
        <w:t xml:space="preserve"> </w:t>
      </w:r>
      <w:r w:rsidR="002128C8" w:rsidRPr="007626C3">
        <w:rPr>
          <w:lang w:val="en-AU"/>
        </w:rPr>
        <w:t>certain</w:t>
      </w:r>
      <w:r w:rsidR="00581025" w:rsidRPr="007626C3">
        <w:rPr>
          <w:lang w:val="en-AU"/>
        </w:rPr>
        <w:t xml:space="preserve"> </w:t>
      </w:r>
      <w:r w:rsidR="002128C8" w:rsidRPr="007626C3">
        <w:rPr>
          <w:lang w:val="en-AU"/>
        </w:rPr>
        <w:t>methods</w:t>
      </w:r>
      <w:r w:rsidR="00581025" w:rsidRPr="007626C3">
        <w:rPr>
          <w:lang w:val="en-AU"/>
        </w:rPr>
        <w:t xml:space="preserve"> </w:t>
      </w:r>
      <w:r w:rsidR="002128C8" w:rsidRPr="007626C3">
        <w:rPr>
          <w:lang w:val="en-AU"/>
        </w:rPr>
        <w:t>of</w:t>
      </w:r>
      <w:r w:rsidR="00581025" w:rsidRPr="007626C3">
        <w:rPr>
          <w:lang w:val="en-AU"/>
        </w:rPr>
        <w:t xml:space="preserve"> </w:t>
      </w:r>
      <w:r w:rsidR="002128C8" w:rsidRPr="007626C3">
        <w:rPr>
          <w:lang w:val="en-AU"/>
        </w:rPr>
        <w:t>suicide</w:t>
      </w:r>
      <w:r w:rsidR="00581025" w:rsidRPr="007626C3">
        <w:rPr>
          <w:lang w:val="en-AU"/>
        </w:rPr>
        <w:t xml:space="preserve"> </w:t>
      </w:r>
      <w:r w:rsidR="002128C8" w:rsidRPr="007626C3">
        <w:rPr>
          <w:lang w:val="en-AU"/>
        </w:rPr>
        <w:t>such</w:t>
      </w:r>
      <w:r w:rsidR="00581025" w:rsidRPr="007626C3">
        <w:rPr>
          <w:lang w:val="en-AU"/>
        </w:rPr>
        <w:t xml:space="preserve"> </w:t>
      </w:r>
      <w:r w:rsidR="002128C8" w:rsidRPr="007626C3">
        <w:rPr>
          <w:lang w:val="en-AU"/>
        </w:rPr>
        <w:t>as</w:t>
      </w:r>
      <w:r w:rsidR="00581025" w:rsidRPr="007626C3">
        <w:rPr>
          <w:lang w:val="en-AU"/>
        </w:rPr>
        <w:t xml:space="preserve"> </w:t>
      </w:r>
      <w:r w:rsidR="00E671C6" w:rsidRPr="007626C3">
        <w:rPr>
          <w:lang w:val="en-AU"/>
        </w:rPr>
        <w:t>paracetamol,</w:t>
      </w:r>
      <w:r w:rsidR="00581025" w:rsidRPr="007626C3">
        <w:rPr>
          <w:lang w:val="en-AU"/>
        </w:rPr>
        <w:t xml:space="preserve"> </w:t>
      </w:r>
      <w:r w:rsidR="00E671C6" w:rsidRPr="007626C3">
        <w:rPr>
          <w:lang w:val="en-AU"/>
        </w:rPr>
        <w:t>firearms</w:t>
      </w:r>
      <w:r w:rsidR="00581025" w:rsidRPr="007626C3">
        <w:rPr>
          <w:lang w:val="en-AU"/>
        </w:rPr>
        <w:t xml:space="preserve"> </w:t>
      </w:r>
      <w:r w:rsidR="00BA1AA2" w:rsidRPr="007626C3">
        <w:rPr>
          <w:lang w:val="en-AU"/>
        </w:rPr>
        <w:t>or</w:t>
      </w:r>
      <w:r w:rsidR="00581025" w:rsidRPr="007626C3">
        <w:rPr>
          <w:lang w:val="en-AU"/>
        </w:rPr>
        <w:t xml:space="preserve"> </w:t>
      </w:r>
      <w:r w:rsidR="00BA1AA2" w:rsidRPr="007626C3">
        <w:rPr>
          <w:lang w:val="en-AU"/>
        </w:rPr>
        <w:t>jumping</w:t>
      </w:r>
      <w:r w:rsidR="00581025" w:rsidRPr="007626C3">
        <w:rPr>
          <w:lang w:val="en-AU"/>
        </w:rPr>
        <w:t xml:space="preserve"> </w:t>
      </w:r>
      <w:r w:rsidR="00BA1AA2" w:rsidRPr="007626C3">
        <w:rPr>
          <w:lang w:val="en-AU"/>
        </w:rPr>
        <w:t>locations</w:t>
      </w:r>
      <w:r w:rsidR="002128C8" w:rsidRPr="007626C3">
        <w:rPr>
          <w:lang w:val="en-AU"/>
        </w:rPr>
        <w:t>.</w:t>
      </w:r>
      <w:r w:rsidR="009C21AB">
        <w:rPr>
          <w:lang w:val="en-AU"/>
        </w:rPr>
        <w:t xml:space="preserve">  Media reporting guidelines, mental health and alcohol control are also examples of this approach.  </w:t>
      </w:r>
    </w:p>
    <w:p w14:paraId="3809D00A" w14:textId="207D52B2" w:rsidR="00761F8C" w:rsidRPr="007626C3" w:rsidRDefault="00BA1AA2" w:rsidP="00B9771E">
      <w:pPr>
        <w:autoSpaceDE w:val="0"/>
        <w:autoSpaceDN w:val="0"/>
        <w:adjustRightInd w:val="0"/>
        <w:spacing w:before="100" w:beforeAutospacing="1" w:after="100" w:afterAutospacing="1"/>
        <w:rPr>
          <w:lang w:val="en-AU"/>
        </w:rPr>
      </w:pPr>
      <w:r w:rsidRPr="007626C3">
        <w:rPr>
          <w:lang w:val="en-AU"/>
        </w:rPr>
        <w:t>C</w:t>
      </w:r>
      <w:r w:rsidR="00761F8C" w:rsidRPr="007626C3">
        <w:rPr>
          <w:lang w:val="en-AU"/>
        </w:rPr>
        <w:t>ommon</w:t>
      </w:r>
      <w:r w:rsidR="00581025" w:rsidRPr="007626C3">
        <w:rPr>
          <w:lang w:val="en-AU"/>
        </w:rPr>
        <w:t xml:space="preserve"> </w:t>
      </w:r>
      <w:r w:rsidR="00761F8C" w:rsidRPr="007626C3">
        <w:rPr>
          <w:lang w:val="en-AU"/>
        </w:rPr>
        <w:t>selective</w:t>
      </w:r>
      <w:r w:rsidR="00581025" w:rsidRPr="007626C3">
        <w:rPr>
          <w:lang w:val="en-AU"/>
        </w:rPr>
        <w:t xml:space="preserve"> </w:t>
      </w:r>
      <w:r w:rsidR="00761F8C" w:rsidRPr="007626C3">
        <w:rPr>
          <w:lang w:val="en-AU"/>
        </w:rPr>
        <w:t>suicide</w:t>
      </w:r>
      <w:r w:rsidR="00581025" w:rsidRPr="007626C3">
        <w:rPr>
          <w:lang w:val="en-AU"/>
        </w:rPr>
        <w:t xml:space="preserve"> </w:t>
      </w:r>
      <w:r w:rsidR="00761F8C" w:rsidRPr="007626C3">
        <w:rPr>
          <w:lang w:val="en-AU"/>
        </w:rPr>
        <w:t>prevention</w:t>
      </w:r>
      <w:r w:rsidR="00581025" w:rsidRPr="007626C3">
        <w:rPr>
          <w:lang w:val="en-AU"/>
        </w:rPr>
        <w:t xml:space="preserve"> </w:t>
      </w:r>
      <w:r w:rsidR="00761F8C" w:rsidRPr="007626C3">
        <w:rPr>
          <w:lang w:val="en-AU"/>
        </w:rPr>
        <w:t>approaches</w:t>
      </w:r>
      <w:r w:rsidR="00581025" w:rsidRPr="007626C3">
        <w:rPr>
          <w:lang w:val="en-AU"/>
        </w:rPr>
        <w:t xml:space="preserve"> </w:t>
      </w:r>
      <w:r w:rsidR="00761F8C" w:rsidRPr="007626C3">
        <w:rPr>
          <w:lang w:val="en-AU"/>
        </w:rPr>
        <w:t>include</w:t>
      </w:r>
      <w:r w:rsidR="00581025" w:rsidRPr="007626C3">
        <w:rPr>
          <w:lang w:val="en-AU"/>
        </w:rPr>
        <w:t xml:space="preserve"> </w:t>
      </w:r>
      <w:r w:rsidR="00761F8C" w:rsidRPr="007626C3">
        <w:rPr>
          <w:lang w:val="en-AU"/>
        </w:rPr>
        <w:t>gatekeeper</w:t>
      </w:r>
      <w:r w:rsidR="00581025" w:rsidRPr="007626C3">
        <w:rPr>
          <w:lang w:val="en-AU"/>
        </w:rPr>
        <w:t xml:space="preserve"> </w:t>
      </w:r>
      <w:r w:rsidR="00761F8C" w:rsidRPr="007626C3">
        <w:rPr>
          <w:lang w:val="en-AU"/>
        </w:rPr>
        <w:t>training</w:t>
      </w:r>
      <w:r w:rsidR="00581025" w:rsidRPr="007626C3">
        <w:rPr>
          <w:lang w:val="en-AU"/>
        </w:rPr>
        <w:t xml:space="preserve"> </w:t>
      </w:r>
      <w:r w:rsidR="00761F8C" w:rsidRPr="007626C3">
        <w:rPr>
          <w:lang w:val="en-AU"/>
        </w:rPr>
        <w:t>programmes</w:t>
      </w:r>
      <w:r w:rsidR="00581025" w:rsidRPr="007626C3">
        <w:rPr>
          <w:lang w:val="en-AU"/>
        </w:rPr>
        <w:t xml:space="preserve"> </w:t>
      </w:r>
      <w:r w:rsidR="00E110D1">
        <w:rPr>
          <w:lang w:val="en-AU"/>
        </w:rPr>
        <w:t>where</w:t>
      </w:r>
      <w:r w:rsidR="00581025" w:rsidRPr="007626C3">
        <w:rPr>
          <w:lang w:val="en-AU"/>
        </w:rPr>
        <w:t xml:space="preserve"> </w:t>
      </w:r>
      <w:r w:rsidR="0034321A" w:rsidRPr="007626C3">
        <w:rPr>
          <w:lang w:val="en-AU"/>
        </w:rPr>
        <w:t>key</w:t>
      </w:r>
      <w:r w:rsidR="00581025" w:rsidRPr="007626C3">
        <w:rPr>
          <w:lang w:val="en-AU"/>
        </w:rPr>
        <w:t xml:space="preserve"> </w:t>
      </w:r>
      <w:r w:rsidR="0034321A" w:rsidRPr="007626C3">
        <w:rPr>
          <w:lang w:val="en-AU"/>
        </w:rPr>
        <w:t>community</w:t>
      </w:r>
      <w:r w:rsidR="00581025" w:rsidRPr="007626C3">
        <w:rPr>
          <w:lang w:val="en-AU"/>
        </w:rPr>
        <w:t xml:space="preserve"> </w:t>
      </w:r>
      <w:r w:rsidR="0034321A" w:rsidRPr="007626C3">
        <w:rPr>
          <w:lang w:val="en-AU"/>
        </w:rPr>
        <w:t>members</w:t>
      </w:r>
      <w:r w:rsidR="00581025" w:rsidRPr="007626C3">
        <w:rPr>
          <w:lang w:val="en-AU"/>
        </w:rPr>
        <w:t xml:space="preserve"> </w:t>
      </w:r>
      <w:r w:rsidR="00E110D1">
        <w:rPr>
          <w:lang w:val="en-AU"/>
        </w:rPr>
        <w:t xml:space="preserve">are upskilled </w:t>
      </w:r>
      <w:r w:rsidR="00761F8C" w:rsidRPr="007626C3">
        <w:rPr>
          <w:lang w:val="en-AU"/>
        </w:rPr>
        <w:t>to</w:t>
      </w:r>
      <w:r w:rsidR="00581025" w:rsidRPr="007626C3">
        <w:rPr>
          <w:lang w:val="en-AU"/>
        </w:rPr>
        <w:t xml:space="preserve"> </w:t>
      </w:r>
      <w:r w:rsidR="00761F8C" w:rsidRPr="007626C3">
        <w:rPr>
          <w:lang w:val="en-AU"/>
        </w:rPr>
        <w:t>recognise</w:t>
      </w:r>
      <w:r w:rsidR="00581025" w:rsidRPr="007626C3">
        <w:rPr>
          <w:lang w:val="en-AU"/>
        </w:rPr>
        <w:t xml:space="preserve"> </w:t>
      </w:r>
      <w:r w:rsidR="00E110D1">
        <w:rPr>
          <w:lang w:val="en-AU"/>
        </w:rPr>
        <w:t xml:space="preserve">the </w:t>
      </w:r>
      <w:r w:rsidR="00761F8C" w:rsidRPr="007626C3">
        <w:rPr>
          <w:lang w:val="en-AU"/>
        </w:rPr>
        <w:t>early</w:t>
      </w:r>
      <w:r w:rsidR="00581025" w:rsidRPr="007626C3">
        <w:rPr>
          <w:lang w:val="en-AU"/>
        </w:rPr>
        <w:t xml:space="preserve"> </w:t>
      </w:r>
      <w:r w:rsidR="00761F8C" w:rsidRPr="007626C3">
        <w:rPr>
          <w:lang w:val="en-AU"/>
        </w:rPr>
        <w:t>symptoms</w:t>
      </w:r>
      <w:r w:rsidR="00581025" w:rsidRPr="007626C3">
        <w:rPr>
          <w:lang w:val="en-AU"/>
        </w:rPr>
        <w:t xml:space="preserve"> </w:t>
      </w:r>
      <w:r w:rsidR="00761F8C" w:rsidRPr="007626C3">
        <w:rPr>
          <w:lang w:val="en-AU"/>
        </w:rPr>
        <w:t>of</w:t>
      </w:r>
      <w:r w:rsidR="00581025" w:rsidRPr="007626C3">
        <w:rPr>
          <w:lang w:val="en-AU"/>
        </w:rPr>
        <w:t xml:space="preserve"> </w:t>
      </w:r>
      <w:r w:rsidR="00E110D1">
        <w:rPr>
          <w:lang w:val="en-AU"/>
        </w:rPr>
        <w:t xml:space="preserve">suicidal </w:t>
      </w:r>
      <w:r w:rsidR="00761F8C" w:rsidRPr="007626C3">
        <w:rPr>
          <w:lang w:val="en-AU"/>
        </w:rPr>
        <w:t>distress</w:t>
      </w:r>
      <w:r w:rsidR="00581025" w:rsidRPr="007626C3">
        <w:rPr>
          <w:lang w:val="en-AU"/>
        </w:rPr>
        <w:t xml:space="preserve"> </w:t>
      </w:r>
      <w:r w:rsidR="00761F8C" w:rsidRPr="007626C3">
        <w:rPr>
          <w:lang w:val="en-AU"/>
        </w:rPr>
        <w:t>and</w:t>
      </w:r>
      <w:r w:rsidR="00581025" w:rsidRPr="007626C3">
        <w:rPr>
          <w:lang w:val="en-AU"/>
        </w:rPr>
        <w:t xml:space="preserve"> </w:t>
      </w:r>
      <w:r w:rsidR="00761F8C" w:rsidRPr="007626C3">
        <w:rPr>
          <w:lang w:val="en-AU"/>
        </w:rPr>
        <w:t>provide</w:t>
      </w:r>
      <w:r w:rsidR="00581025" w:rsidRPr="007626C3">
        <w:rPr>
          <w:lang w:val="en-AU"/>
        </w:rPr>
        <w:t xml:space="preserve"> </w:t>
      </w:r>
      <w:r w:rsidR="00761F8C" w:rsidRPr="007626C3">
        <w:rPr>
          <w:lang w:val="en-AU"/>
        </w:rPr>
        <w:t>relevant</w:t>
      </w:r>
      <w:r w:rsidR="00581025" w:rsidRPr="007626C3">
        <w:rPr>
          <w:lang w:val="en-AU"/>
        </w:rPr>
        <w:t xml:space="preserve"> </w:t>
      </w:r>
      <w:r w:rsidR="00761F8C" w:rsidRPr="007626C3">
        <w:rPr>
          <w:lang w:val="en-AU"/>
        </w:rPr>
        <w:t>support.</w:t>
      </w:r>
      <w:r w:rsidR="00A672B7">
        <w:rPr>
          <w:lang w:val="en-AU"/>
        </w:rPr>
        <w:t xml:space="preserve">  </w:t>
      </w:r>
      <w:r w:rsidR="00761F8C" w:rsidRPr="007626C3">
        <w:rPr>
          <w:lang w:val="en-AU"/>
        </w:rPr>
        <w:t>Peer</w:t>
      </w:r>
      <w:r w:rsidR="00581025" w:rsidRPr="007626C3">
        <w:rPr>
          <w:lang w:val="en-AU"/>
        </w:rPr>
        <w:t xml:space="preserve"> </w:t>
      </w:r>
      <w:r w:rsidR="00761F8C" w:rsidRPr="007626C3">
        <w:rPr>
          <w:lang w:val="en-AU"/>
        </w:rPr>
        <w:t>support</w:t>
      </w:r>
      <w:r w:rsidR="00581025" w:rsidRPr="007626C3">
        <w:rPr>
          <w:lang w:val="en-AU"/>
        </w:rPr>
        <w:t xml:space="preserve"> </w:t>
      </w:r>
      <w:r w:rsidR="00761F8C" w:rsidRPr="007626C3">
        <w:rPr>
          <w:lang w:val="en-AU"/>
        </w:rPr>
        <w:t>programmes</w:t>
      </w:r>
      <w:r w:rsidR="00581025" w:rsidRPr="007626C3">
        <w:rPr>
          <w:lang w:val="en-AU"/>
        </w:rPr>
        <w:t xml:space="preserve"> </w:t>
      </w:r>
      <w:r w:rsidR="00354125">
        <w:rPr>
          <w:lang w:val="en-AU"/>
        </w:rPr>
        <w:t xml:space="preserve">usually </w:t>
      </w:r>
      <w:r w:rsidR="00761F8C" w:rsidRPr="007626C3">
        <w:rPr>
          <w:lang w:val="en-AU"/>
        </w:rPr>
        <w:t>involve</w:t>
      </w:r>
      <w:r w:rsidR="00581025" w:rsidRPr="007626C3">
        <w:rPr>
          <w:lang w:val="en-AU"/>
        </w:rPr>
        <w:t xml:space="preserve"> </w:t>
      </w:r>
      <w:r w:rsidR="00761F8C" w:rsidRPr="007626C3">
        <w:rPr>
          <w:lang w:val="en-AU"/>
        </w:rPr>
        <w:t>training</w:t>
      </w:r>
      <w:r w:rsidR="00581025" w:rsidRPr="007626C3">
        <w:rPr>
          <w:lang w:val="en-AU"/>
        </w:rPr>
        <w:t xml:space="preserve"> </w:t>
      </w:r>
      <w:r w:rsidR="00761F8C" w:rsidRPr="007626C3">
        <w:rPr>
          <w:lang w:val="en-AU"/>
        </w:rPr>
        <w:t>peers</w:t>
      </w:r>
      <w:r w:rsidR="00581025" w:rsidRPr="007626C3">
        <w:rPr>
          <w:lang w:val="en-AU"/>
        </w:rPr>
        <w:t xml:space="preserve"> </w:t>
      </w:r>
      <w:r w:rsidR="00354125">
        <w:rPr>
          <w:lang w:val="en-AU"/>
        </w:rPr>
        <w:t>in</w:t>
      </w:r>
      <w:r w:rsidR="00581025" w:rsidRPr="007626C3">
        <w:rPr>
          <w:lang w:val="en-AU"/>
        </w:rPr>
        <w:t xml:space="preserve"> </w:t>
      </w:r>
      <w:r w:rsidR="00761F8C" w:rsidRPr="007626C3">
        <w:rPr>
          <w:lang w:val="en-AU"/>
        </w:rPr>
        <w:t>specific</w:t>
      </w:r>
      <w:r w:rsidR="00581025" w:rsidRPr="007626C3">
        <w:rPr>
          <w:lang w:val="en-AU"/>
        </w:rPr>
        <w:t xml:space="preserve"> </w:t>
      </w:r>
      <w:r w:rsidR="00761F8C" w:rsidRPr="007626C3">
        <w:rPr>
          <w:lang w:val="en-AU"/>
        </w:rPr>
        <w:t>skills</w:t>
      </w:r>
      <w:r w:rsidR="00354125">
        <w:rPr>
          <w:lang w:val="en-AU"/>
        </w:rPr>
        <w:t xml:space="preserve"> to maximise support</w:t>
      </w:r>
      <w:r w:rsidR="00581025" w:rsidRPr="007626C3">
        <w:rPr>
          <w:lang w:val="en-AU"/>
        </w:rPr>
        <w:t xml:space="preserve"> </w:t>
      </w:r>
      <w:r w:rsidR="00761F8C" w:rsidRPr="007626C3">
        <w:rPr>
          <w:lang w:val="en-AU"/>
        </w:rPr>
        <w:t>to</w:t>
      </w:r>
      <w:r w:rsidR="00581025" w:rsidRPr="007626C3">
        <w:rPr>
          <w:lang w:val="en-AU"/>
        </w:rPr>
        <w:t xml:space="preserve"> </w:t>
      </w:r>
      <w:r w:rsidR="0016663F">
        <w:rPr>
          <w:lang w:val="en-AU"/>
        </w:rPr>
        <w:t>those</w:t>
      </w:r>
      <w:r w:rsidR="00354125">
        <w:rPr>
          <w:lang w:val="en-AU"/>
        </w:rPr>
        <w:t xml:space="preserve"> who disclose suicidal distress</w:t>
      </w:r>
      <w:r w:rsidR="00581025" w:rsidRPr="007626C3">
        <w:rPr>
          <w:lang w:val="en-AU"/>
        </w:rPr>
        <w:t xml:space="preserve"> </w:t>
      </w:r>
      <w:r w:rsidR="002053F5" w:rsidRPr="007626C3">
        <w:rPr>
          <w:lang w:val="en-AU"/>
        </w:rPr>
        <w:fldChar w:fldCharType="begin"/>
      </w:r>
      <w:r w:rsidR="00F43954">
        <w:rPr>
          <w:lang w:val="en-AU"/>
        </w:rPr>
        <w:instrText xml:space="preserve"> ADDIN EN.CITE &lt;EndNote&gt;&lt;Cite&gt;&lt;Author&gt;Rowe&lt;/Author&gt;&lt;Year&gt;2014&lt;/Year&gt;&lt;RecNum&gt;22&lt;/RecNum&gt;&lt;DisplayText&gt;(Rowe et al., 2014)&lt;/DisplayText&gt;&lt;record&gt;&lt;rec-number&gt;22&lt;/rec-number&gt;&lt;foreign-keys&gt;&lt;key app="EN" db-id="9tz25x59y5xr0qext575ea2g9avdpvrawz9a" timestamp="1658961644"&gt;22&lt;/key&gt;&lt;/foreign-keys&gt;&lt;ref-type name="Journal Article"&gt;17&lt;/ref-type&gt;&lt;contributors&gt;&lt;authors&gt;&lt;author&gt;Rowe, S. L.&lt;/author&gt;&lt;author&gt;French, R. S.&lt;/author&gt;&lt;author&gt;Henderson, C.&lt;/author&gt;&lt;author&gt;Ougrin, D.&lt;/author&gt;&lt;author&gt;Slade, M.&lt;/author&gt;&lt;author&gt;Moran, P.&lt;/author&gt;&lt;/authors&gt;&lt;/contributors&gt;&lt;titles&gt;&lt;title&gt;Help-seeking behaviour and adolescent self-harm: a systematic review&lt;/title&gt;&lt;secondary-title&gt;J Australian New Zealand Journal of Psychiatry&lt;/secondary-title&gt;&lt;/titles&gt;&lt;periodical&gt;&lt;full-title&gt;J Australian New Zealand Journal of Psychiatry&lt;/full-title&gt;&lt;/periodical&gt;&lt;pages&gt;1083-1095&lt;/pages&gt;&lt;volume&gt;48&lt;/volume&gt;&lt;number&gt;12&lt;/number&gt;&lt;dates&gt;&lt;year&gt;2014&lt;/year&gt;&lt;/dates&gt;&lt;isbn&gt;0004-8674&lt;/isbn&gt;&lt;urls&gt;&lt;/urls&gt;&lt;electronic-resource-num&gt;10.1177/0004867414555718&lt;/electronic-resource-num&gt;&lt;/record&gt;&lt;/Cite&gt;&lt;/EndNote&gt;</w:instrText>
      </w:r>
      <w:r w:rsidR="002053F5" w:rsidRPr="007626C3">
        <w:rPr>
          <w:lang w:val="en-AU"/>
        </w:rPr>
        <w:fldChar w:fldCharType="separate"/>
      </w:r>
      <w:r w:rsidR="00F43954">
        <w:rPr>
          <w:noProof/>
          <w:lang w:val="en-AU"/>
        </w:rPr>
        <w:t>(</w:t>
      </w:r>
      <w:hyperlink w:anchor="_ENREF_310" w:tooltip="Rowe, 2014 #22" w:history="1">
        <w:r w:rsidR="00630A87">
          <w:rPr>
            <w:noProof/>
            <w:lang w:val="en-AU"/>
          </w:rPr>
          <w:t>Rowe et al., 2014</w:t>
        </w:r>
      </w:hyperlink>
      <w:r w:rsidR="00F43954">
        <w:rPr>
          <w:noProof/>
          <w:lang w:val="en-AU"/>
        </w:rPr>
        <w:t>)</w:t>
      </w:r>
      <w:r w:rsidR="002053F5" w:rsidRPr="007626C3">
        <w:rPr>
          <w:lang w:val="en-AU"/>
        </w:rPr>
        <w:fldChar w:fldCharType="end"/>
      </w:r>
      <w:r w:rsidR="00761F8C" w:rsidRPr="007626C3">
        <w:rPr>
          <w:lang w:val="en-AU"/>
        </w:rPr>
        <w:t>.</w:t>
      </w:r>
      <w:r w:rsidR="00581025" w:rsidRPr="007626C3">
        <w:rPr>
          <w:lang w:val="en-AU"/>
        </w:rPr>
        <w:t xml:space="preserve"> </w:t>
      </w:r>
      <w:r w:rsidR="00463F06">
        <w:rPr>
          <w:lang w:val="en-AU"/>
        </w:rPr>
        <w:t xml:space="preserve"> </w:t>
      </w:r>
      <w:r w:rsidR="00761F8C" w:rsidRPr="007626C3">
        <w:rPr>
          <w:lang w:val="en-AU"/>
        </w:rPr>
        <w:t>Screening</w:t>
      </w:r>
      <w:r w:rsidR="00581025" w:rsidRPr="007626C3">
        <w:rPr>
          <w:lang w:val="en-AU"/>
        </w:rPr>
        <w:t xml:space="preserve"> </w:t>
      </w:r>
      <w:r w:rsidR="00761F8C" w:rsidRPr="007626C3">
        <w:rPr>
          <w:lang w:val="en-AU"/>
        </w:rPr>
        <w:t>programmes</w:t>
      </w:r>
      <w:r w:rsidR="00581025" w:rsidRPr="007626C3">
        <w:rPr>
          <w:lang w:val="en-AU"/>
        </w:rPr>
        <w:t xml:space="preserve"> </w:t>
      </w:r>
      <w:r w:rsidR="00761F8C" w:rsidRPr="007626C3">
        <w:rPr>
          <w:lang w:val="en-AU"/>
        </w:rPr>
        <w:t>involve</w:t>
      </w:r>
      <w:r w:rsidR="00581025" w:rsidRPr="007626C3">
        <w:rPr>
          <w:lang w:val="en-AU"/>
        </w:rPr>
        <w:t xml:space="preserve"> </w:t>
      </w:r>
      <w:r w:rsidR="0016663F">
        <w:rPr>
          <w:lang w:val="en-AU"/>
        </w:rPr>
        <w:t>the administration of</w:t>
      </w:r>
      <w:r w:rsidR="00581025" w:rsidRPr="007626C3">
        <w:rPr>
          <w:lang w:val="en-AU"/>
        </w:rPr>
        <w:t xml:space="preserve"> </w:t>
      </w:r>
      <w:r w:rsidR="00761F8C" w:rsidRPr="007626C3">
        <w:rPr>
          <w:lang w:val="en-AU"/>
        </w:rPr>
        <w:t>questionnaires</w:t>
      </w:r>
      <w:r w:rsidR="0016663F">
        <w:rPr>
          <w:lang w:val="en-AU"/>
        </w:rPr>
        <w:t xml:space="preserve"> </w:t>
      </w:r>
      <w:r w:rsidR="00761F8C" w:rsidRPr="007626C3">
        <w:rPr>
          <w:lang w:val="en-AU"/>
        </w:rPr>
        <w:t>or</w:t>
      </w:r>
      <w:r w:rsidR="00581025" w:rsidRPr="007626C3">
        <w:rPr>
          <w:lang w:val="en-AU"/>
        </w:rPr>
        <w:t xml:space="preserve"> </w:t>
      </w:r>
      <w:r w:rsidR="00761F8C" w:rsidRPr="007626C3">
        <w:rPr>
          <w:lang w:val="en-AU"/>
        </w:rPr>
        <w:t>interviews</w:t>
      </w:r>
      <w:r w:rsidR="00581025" w:rsidRPr="007626C3">
        <w:rPr>
          <w:lang w:val="en-AU"/>
        </w:rPr>
        <w:t xml:space="preserve"> </w:t>
      </w:r>
      <w:r w:rsidR="00761F8C" w:rsidRPr="007626C3">
        <w:rPr>
          <w:lang w:val="en-AU"/>
        </w:rPr>
        <w:t>to</w:t>
      </w:r>
      <w:r w:rsidR="00581025" w:rsidRPr="007626C3">
        <w:rPr>
          <w:lang w:val="en-AU"/>
        </w:rPr>
        <w:t xml:space="preserve"> </w:t>
      </w:r>
      <w:r w:rsidR="00761F8C" w:rsidRPr="007626C3">
        <w:rPr>
          <w:lang w:val="en-AU"/>
        </w:rPr>
        <w:t>identify</w:t>
      </w:r>
      <w:r w:rsidR="00581025" w:rsidRPr="007626C3">
        <w:rPr>
          <w:lang w:val="en-AU"/>
        </w:rPr>
        <w:t xml:space="preserve"> </w:t>
      </w:r>
      <w:r w:rsidR="00761F8C" w:rsidRPr="007626C3">
        <w:rPr>
          <w:lang w:val="en-AU"/>
        </w:rPr>
        <w:t>people</w:t>
      </w:r>
      <w:r w:rsidR="00581025" w:rsidRPr="007626C3">
        <w:rPr>
          <w:lang w:val="en-AU"/>
        </w:rPr>
        <w:t xml:space="preserve"> </w:t>
      </w:r>
      <w:r w:rsidR="00761F8C" w:rsidRPr="007626C3">
        <w:rPr>
          <w:lang w:val="en-AU"/>
        </w:rPr>
        <w:t>at</w:t>
      </w:r>
      <w:r w:rsidR="0016663F">
        <w:rPr>
          <w:lang w:val="en-AU"/>
        </w:rPr>
        <w:t xml:space="preserve"> </w:t>
      </w:r>
      <w:r w:rsidR="00471D7E">
        <w:rPr>
          <w:lang w:val="en-AU"/>
        </w:rPr>
        <w:t xml:space="preserve">elevated </w:t>
      </w:r>
      <w:r w:rsidR="00761F8C" w:rsidRPr="007626C3">
        <w:rPr>
          <w:lang w:val="en-AU"/>
        </w:rPr>
        <w:t>risk</w:t>
      </w:r>
      <w:r w:rsidR="00581025" w:rsidRPr="007626C3">
        <w:rPr>
          <w:lang w:val="en-AU"/>
        </w:rPr>
        <w:t xml:space="preserve"> </w:t>
      </w:r>
      <w:r w:rsidR="00B35577" w:rsidRPr="007626C3">
        <w:rPr>
          <w:lang w:val="en-AU"/>
        </w:rPr>
        <w:t>of</w:t>
      </w:r>
      <w:r w:rsidR="00581025" w:rsidRPr="007626C3">
        <w:rPr>
          <w:lang w:val="en-AU"/>
        </w:rPr>
        <w:t xml:space="preserve"> </w:t>
      </w:r>
      <w:r w:rsidR="00B35577" w:rsidRPr="007626C3">
        <w:rPr>
          <w:lang w:val="en-AU"/>
        </w:rPr>
        <w:t>suicidal</w:t>
      </w:r>
      <w:r w:rsidR="00581025" w:rsidRPr="007626C3">
        <w:rPr>
          <w:lang w:val="en-AU"/>
        </w:rPr>
        <w:t xml:space="preserve"> </w:t>
      </w:r>
      <w:r w:rsidR="00B35577" w:rsidRPr="007626C3">
        <w:rPr>
          <w:lang w:val="en-AU"/>
        </w:rPr>
        <w:t>behaviour</w:t>
      </w:r>
      <w:r w:rsidR="00471D7E">
        <w:rPr>
          <w:lang w:val="en-AU"/>
        </w:rPr>
        <w:t>.  Those detected as being of increased concern may be</w:t>
      </w:r>
      <w:r w:rsidR="00581025" w:rsidRPr="007626C3">
        <w:rPr>
          <w:lang w:val="en-AU"/>
        </w:rPr>
        <w:t xml:space="preserve"> </w:t>
      </w:r>
      <w:r w:rsidR="00761F8C" w:rsidRPr="007626C3">
        <w:rPr>
          <w:lang w:val="en-AU"/>
        </w:rPr>
        <w:t>referred</w:t>
      </w:r>
      <w:r w:rsidR="00581025" w:rsidRPr="007626C3">
        <w:rPr>
          <w:lang w:val="en-AU"/>
        </w:rPr>
        <w:t xml:space="preserve"> </w:t>
      </w:r>
      <w:r w:rsidR="00761F8C" w:rsidRPr="007626C3">
        <w:rPr>
          <w:lang w:val="en-AU"/>
        </w:rPr>
        <w:t>for</w:t>
      </w:r>
      <w:r w:rsidR="00581025" w:rsidRPr="007626C3">
        <w:rPr>
          <w:lang w:val="en-AU"/>
        </w:rPr>
        <w:t xml:space="preserve"> </w:t>
      </w:r>
      <w:r w:rsidR="00761F8C" w:rsidRPr="007626C3">
        <w:rPr>
          <w:lang w:val="en-AU"/>
        </w:rPr>
        <w:t>mental</w:t>
      </w:r>
      <w:r w:rsidR="00581025" w:rsidRPr="007626C3">
        <w:rPr>
          <w:lang w:val="en-AU"/>
        </w:rPr>
        <w:t xml:space="preserve"> </w:t>
      </w:r>
      <w:r w:rsidR="00761F8C" w:rsidRPr="007626C3">
        <w:rPr>
          <w:lang w:val="en-AU"/>
        </w:rPr>
        <w:t>health</w:t>
      </w:r>
      <w:r w:rsidR="00581025" w:rsidRPr="007626C3">
        <w:rPr>
          <w:lang w:val="en-AU"/>
        </w:rPr>
        <w:t xml:space="preserve"> </w:t>
      </w:r>
      <w:r w:rsidR="00761F8C" w:rsidRPr="007626C3">
        <w:rPr>
          <w:lang w:val="en-AU"/>
        </w:rPr>
        <w:t>treatment,</w:t>
      </w:r>
      <w:r w:rsidR="00581025" w:rsidRPr="007626C3">
        <w:rPr>
          <w:lang w:val="en-AU"/>
        </w:rPr>
        <w:t xml:space="preserve"> </w:t>
      </w:r>
      <w:r w:rsidR="00761F8C" w:rsidRPr="007626C3">
        <w:rPr>
          <w:lang w:val="en-AU"/>
        </w:rPr>
        <w:t>or</w:t>
      </w:r>
      <w:r w:rsidR="00581025" w:rsidRPr="007626C3">
        <w:rPr>
          <w:lang w:val="en-AU"/>
        </w:rPr>
        <w:t xml:space="preserve"> </w:t>
      </w:r>
      <w:r w:rsidR="0016663F">
        <w:rPr>
          <w:lang w:val="en-AU"/>
        </w:rPr>
        <w:t>offered</w:t>
      </w:r>
      <w:r w:rsidR="00581025" w:rsidRPr="007626C3">
        <w:rPr>
          <w:lang w:val="en-AU"/>
        </w:rPr>
        <w:t xml:space="preserve"> </w:t>
      </w:r>
      <w:r w:rsidR="00761F8C" w:rsidRPr="007626C3">
        <w:rPr>
          <w:lang w:val="en-AU"/>
        </w:rPr>
        <w:t>a</w:t>
      </w:r>
      <w:r w:rsidR="00581025" w:rsidRPr="007626C3">
        <w:rPr>
          <w:lang w:val="en-AU"/>
        </w:rPr>
        <w:t xml:space="preserve"> </w:t>
      </w:r>
      <w:r w:rsidR="00761F8C" w:rsidRPr="007626C3">
        <w:rPr>
          <w:lang w:val="en-AU"/>
        </w:rPr>
        <w:t>specific</w:t>
      </w:r>
      <w:r w:rsidR="00581025" w:rsidRPr="007626C3">
        <w:rPr>
          <w:lang w:val="en-AU"/>
        </w:rPr>
        <w:t xml:space="preserve"> </w:t>
      </w:r>
      <w:r w:rsidR="00761F8C" w:rsidRPr="007626C3">
        <w:rPr>
          <w:lang w:val="en-AU"/>
        </w:rPr>
        <w:t>prevention</w:t>
      </w:r>
      <w:r w:rsidR="00581025" w:rsidRPr="007626C3">
        <w:rPr>
          <w:lang w:val="en-AU"/>
        </w:rPr>
        <w:t xml:space="preserve"> </w:t>
      </w:r>
      <w:r w:rsidR="00471D7E">
        <w:rPr>
          <w:lang w:val="en-AU"/>
        </w:rPr>
        <w:t>intervention</w:t>
      </w:r>
      <w:r w:rsidR="00581025" w:rsidRPr="007626C3">
        <w:rPr>
          <w:lang w:val="en-AU"/>
        </w:rPr>
        <w:t xml:space="preserve"> </w:t>
      </w:r>
      <w:r w:rsidR="00D23B8C" w:rsidRPr="007626C3">
        <w:rPr>
          <w:lang w:val="en-AU"/>
        </w:rPr>
        <w:fldChar w:fldCharType="begin"/>
      </w:r>
      <w:r w:rsidR="00A30DA2">
        <w:rPr>
          <w:lang w:val="en-AU"/>
        </w:rPr>
        <w:instrText xml:space="preserve"> ADDIN EN.CITE &lt;EndNote&gt;&lt;Cite&gt;&lt;Author&gt;Robinson&lt;/Author&gt;&lt;Year&gt;2018&lt;/Year&gt;&lt;RecNum&gt;20&lt;/RecNum&gt;&lt;DisplayText&gt;(Robinson et al., 2018a; Winicov, 2019)&lt;/DisplayText&gt;&lt;record&gt;&lt;rec-number&gt;20&lt;/rec-number&gt;&lt;foreign-keys&gt;&lt;key app="EN" db-id="9tz25x59y5xr0qext575ea2g9avdpvrawz9a" timestamp="1658961644"&gt;20&lt;/key&gt;&lt;/foreign-keys&gt;&lt;ref-type name="Journal Article"&gt;17&lt;/ref-type&gt;&lt;contributors&gt;&lt;authors&gt;&lt;author&gt;Robinson, J.&lt;/author&gt;&lt;author&gt;Bailey, E.&lt;/author&gt;&lt;author&gt;Witt, K. G.&lt;/author&gt;&lt;author&gt;Stefanac, N.&lt;/author&gt;&lt;author&gt;Milner, A.&lt;/author&gt;&lt;author&gt;Currier, D.&lt;/author&gt;&lt;author&gt;Pirkis, J.&lt;/author&gt;&lt;author&gt;Condron, P.&lt;/author&gt;&lt;author&gt;Hetrick, S. E.&lt;/author&gt;&lt;/authors&gt;&lt;/contributors&gt;&lt;titles&gt;&lt;title&gt;What works in youth suicide prevention? A systematic review and meta-analysis&lt;/title&gt;&lt;secondary-title&gt;Journal of eClinical Medicine&lt;/secondary-title&gt;&lt;/titles&gt;&lt;periodical&gt;&lt;full-title&gt;Journal of eClinical Medicine&lt;/full-title&gt;&lt;/periodical&gt;&lt;pages&gt;52-91&lt;/pages&gt;&lt;volume&gt;4&lt;/volume&gt;&lt;dates&gt;&lt;year&gt;2018&lt;/year&gt;&lt;/dates&gt;&lt;isbn&gt;2589-5370&lt;/isbn&gt;&lt;urls&gt;&lt;/urls&gt;&lt;electronic-resource-num&gt;10.1016/j.eclinm.2018.10.004&lt;/electronic-resource-num&gt;&lt;/record&gt;&lt;/Cite&gt;&lt;Cite&gt;&lt;Author&gt;Winicov&lt;/Author&gt;&lt;Year&gt;2019&lt;/Year&gt;&lt;RecNum&gt;23&lt;/RecNum&gt;&lt;record&gt;&lt;rec-number&gt;23&lt;/rec-number&gt;&lt;foreign-keys&gt;&lt;key app="EN" db-id="9tz25x59y5xr0qext575ea2g9avdpvrawz9a" timestamp="1658961644"&gt;23&lt;/key&gt;&lt;/foreign-keys&gt;&lt;ref-type name="Journal Article"&gt;17&lt;/ref-type&gt;&lt;contributors&gt;&lt;authors&gt;&lt;author&gt;Winicov, N.&lt;/author&gt;&lt;/authors&gt;&lt;/contributors&gt;&lt;titles&gt;&lt;title&gt;A systematic review of behavioral health interventions for suicidal and self-harming individuals in prisons and jails&lt;/title&gt;&lt;secondary-title&gt;J Heliyon&lt;/secondary-title&gt;&lt;/titles&gt;&lt;periodical&gt;&lt;full-title&gt;J Heliyon&lt;/full-title&gt;&lt;/periodical&gt;&lt;pages&gt;e02379&lt;/pages&gt;&lt;volume&gt;5&lt;/volume&gt;&lt;number&gt;9&lt;/number&gt;&lt;dates&gt;&lt;year&gt;2019&lt;/year&gt;&lt;/dates&gt;&lt;isbn&gt;2405-8440&lt;/isbn&gt;&lt;urls&gt;&lt;/urls&gt;&lt;/record&gt;&lt;/Cite&gt;&lt;/EndNote&gt;</w:instrText>
      </w:r>
      <w:r w:rsidR="00D23B8C" w:rsidRPr="007626C3">
        <w:rPr>
          <w:lang w:val="en-AU"/>
        </w:rPr>
        <w:fldChar w:fldCharType="separate"/>
      </w:r>
      <w:r w:rsidR="00A30DA2">
        <w:rPr>
          <w:noProof/>
          <w:lang w:val="en-AU"/>
        </w:rPr>
        <w:t>(</w:t>
      </w:r>
      <w:hyperlink w:anchor="_ENREF_305" w:tooltip="Robinson, 2018 #20" w:history="1">
        <w:r w:rsidR="00630A87">
          <w:rPr>
            <w:noProof/>
            <w:lang w:val="en-AU"/>
          </w:rPr>
          <w:t>Robinson et al., 2018a</w:t>
        </w:r>
      </w:hyperlink>
      <w:r w:rsidR="00A30DA2">
        <w:rPr>
          <w:noProof/>
          <w:lang w:val="en-AU"/>
        </w:rPr>
        <w:t xml:space="preserve">; </w:t>
      </w:r>
      <w:hyperlink w:anchor="_ENREF_367" w:tooltip="Winicov, 2019 #23" w:history="1">
        <w:r w:rsidR="00630A87">
          <w:rPr>
            <w:noProof/>
            <w:lang w:val="en-AU"/>
          </w:rPr>
          <w:t>Winicov, 2019</w:t>
        </w:r>
      </w:hyperlink>
      <w:r w:rsidR="00A30DA2">
        <w:rPr>
          <w:noProof/>
          <w:lang w:val="en-AU"/>
        </w:rPr>
        <w:t>)</w:t>
      </w:r>
      <w:r w:rsidR="00D23B8C" w:rsidRPr="007626C3">
        <w:rPr>
          <w:lang w:val="en-AU"/>
        </w:rPr>
        <w:fldChar w:fldCharType="end"/>
      </w:r>
      <w:r w:rsidR="00D23B8C" w:rsidRPr="007626C3">
        <w:rPr>
          <w:lang w:val="en-AU"/>
        </w:rPr>
        <w:t>.</w:t>
      </w:r>
    </w:p>
    <w:p w14:paraId="4B87757B" w14:textId="3794C0DD" w:rsidR="00253CBB" w:rsidRPr="007626C3" w:rsidRDefault="00761F8C" w:rsidP="00B9771E">
      <w:pPr>
        <w:autoSpaceDE w:val="0"/>
        <w:autoSpaceDN w:val="0"/>
        <w:adjustRightInd w:val="0"/>
        <w:spacing w:before="100" w:beforeAutospacing="1" w:after="100" w:afterAutospacing="1"/>
        <w:rPr>
          <w:lang w:val="en-AU"/>
        </w:rPr>
      </w:pPr>
      <w:r w:rsidRPr="007626C3">
        <w:rPr>
          <w:lang w:val="en-AU"/>
        </w:rPr>
        <w:t>Indicated</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target</w:t>
      </w:r>
      <w:r w:rsidR="00581025" w:rsidRPr="007626C3">
        <w:rPr>
          <w:lang w:val="en-AU"/>
        </w:rPr>
        <w:t xml:space="preserve"> </w:t>
      </w:r>
      <w:r w:rsidR="002053F5" w:rsidRPr="007626C3">
        <w:rPr>
          <w:lang w:val="en-AU"/>
        </w:rPr>
        <w:t>individuals</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engaged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ideation</w:t>
      </w:r>
      <w:r w:rsidR="00581025" w:rsidRPr="007626C3">
        <w:rPr>
          <w:lang w:val="en-AU"/>
        </w:rPr>
        <w:t xml:space="preserve"> </w:t>
      </w:r>
      <w:r w:rsidR="00B35577" w:rsidRPr="007626C3">
        <w:rPr>
          <w:lang w:val="en-AU"/>
        </w:rPr>
        <w:t>in</w:t>
      </w:r>
      <w:r w:rsidR="00581025" w:rsidRPr="007626C3">
        <w:rPr>
          <w:lang w:val="en-AU"/>
        </w:rPr>
        <w:t xml:space="preserve"> </w:t>
      </w:r>
      <w:r w:rsidR="00B35577" w:rsidRPr="007626C3">
        <w:rPr>
          <w:lang w:val="en-AU"/>
        </w:rPr>
        <w:t>order</w:t>
      </w:r>
      <w:r w:rsidR="00581025" w:rsidRPr="007626C3">
        <w:rPr>
          <w:lang w:val="en-AU"/>
        </w:rPr>
        <w:t xml:space="preserve"> </w:t>
      </w:r>
      <w:r w:rsidR="00B35577" w:rsidRPr="007626C3">
        <w:rPr>
          <w:lang w:val="en-AU"/>
        </w:rPr>
        <w:t>to</w:t>
      </w:r>
      <w:r w:rsidR="00581025" w:rsidRPr="007626C3">
        <w:rPr>
          <w:lang w:val="en-AU"/>
        </w:rPr>
        <w:t xml:space="preserve"> </w:t>
      </w:r>
      <w:r w:rsidRPr="007626C3">
        <w:rPr>
          <w:lang w:val="en-AU"/>
        </w:rPr>
        <w:t>provide</w:t>
      </w:r>
      <w:r w:rsidR="00581025" w:rsidRPr="007626C3">
        <w:rPr>
          <w:lang w:val="en-AU"/>
        </w:rPr>
        <w:t xml:space="preserve"> </w:t>
      </w:r>
      <w:r w:rsidRPr="007626C3">
        <w:rPr>
          <w:lang w:val="en-AU"/>
        </w:rPr>
        <w:t>specific</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interventions,</w:t>
      </w:r>
      <w:r w:rsidR="00581025" w:rsidRPr="007626C3">
        <w:rPr>
          <w:lang w:val="en-AU"/>
        </w:rPr>
        <w:t xml:space="preserve"> </w:t>
      </w:r>
      <w:r w:rsidR="000B589F">
        <w:rPr>
          <w:lang w:val="en-AU"/>
        </w:rPr>
        <w:t>such as</w:t>
      </w:r>
      <w:r w:rsidR="005912DF">
        <w:rPr>
          <w:lang w:val="en-AU"/>
        </w:rPr>
        <w:t xml:space="preserve"> </w:t>
      </w:r>
      <w:r w:rsidRPr="007626C3">
        <w:rPr>
          <w:lang w:val="en-AU"/>
        </w:rPr>
        <w:t>cognitive</w:t>
      </w:r>
      <w:r w:rsidR="00581025" w:rsidRPr="007626C3">
        <w:rPr>
          <w:lang w:val="en-AU"/>
        </w:rPr>
        <w:t xml:space="preserve"> </w:t>
      </w:r>
      <w:r w:rsidRPr="007626C3">
        <w:rPr>
          <w:lang w:val="en-AU"/>
        </w:rPr>
        <w:t>behavioural</w:t>
      </w:r>
      <w:r w:rsidR="00581025" w:rsidRPr="007626C3">
        <w:rPr>
          <w:lang w:val="en-AU"/>
        </w:rPr>
        <w:t xml:space="preserve"> </w:t>
      </w:r>
      <w:r w:rsidRPr="007626C3">
        <w:rPr>
          <w:lang w:val="en-AU"/>
        </w:rPr>
        <w:t>therapy</w:t>
      </w:r>
      <w:r w:rsidR="00581025" w:rsidRPr="007626C3">
        <w:rPr>
          <w:lang w:val="en-AU"/>
        </w:rPr>
        <w:t xml:space="preserve"> </w:t>
      </w:r>
      <w:r w:rsidR="000B589F">
        <w:rPr>
          <w:lang w:val="en-AU"/>
        </w:rPr>
        <w:t>or</w:t>
      </w:r>
      <w:r w:rsidR="00581025" w:rsidRPr="007626C3">
        <w:rPr>
          <w:lang w:val="en-AU"/>
        </w:rPr>
        <w:t xml:space="preserve"> </w:t>
      </w:r>
      <w:r w:rsidRPr="007626C3">
        <w:rPr>
          <w:lang w:val="en-AU"/>
        </w:rPr>
        <w:t>dialectical</w:t>
      </w:r>
      <w:r w:rsidR="00581025" w:rsidRPr="007626C3">
        <w:rPr>
          <w:lang w:val="en-AU"/>
        </w:rPr>
        <w:t xml:space="preserve"> </w:t>
      </w:r>
      <w:r w:rsidRPr="007626C3">
        <w:rPr>
          <w:lang w:val="en-AU"/>
        </w:rPr>
        <w:t>behavioural</w:t>
      </w:r>
      <w:r w:rsidR="00581025" w:rsidRPr="007626C3">
        <w:rPr>
          <w:lang w:val="en-AU"/>
        </w:rPr>
        <w:t xml:space="preserve"> </w:t>
      </w:r>
      <w:r w:rsidRPr="007626C3">
        <w:rPr>
          <w:lang w:val="en-AU"/>
        </w:rPr>
        <w:t>therapy</w:t>
      </w:r>
      <w:r w:rsidR="002F071D" w:rsidRPr="007626C3">
        <w:rPr>
          <w:lang w:val="en-AU"/>
        </w:rPr>
        <w:t xml:space="preserve"> </w:t>
      </w:r>
      <w:r w:rsidR="004C1C57" w:rsidRPr="007626C3">
        <w:rPr>
          <w:lang w:val="en-AU"/>
        </w:rPr>
        <w:fldChar w:fldCharType="begin">
          <w:fldData xml:space="preserve">PEVuZE5vdGU+PENpdGU+PEF1dGhvcj5IYXd0b248L0F1dGhvcj48WWVhcj4yMDE2PC9ZZWFyPjxS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</w:fldData>
        </w:fldChar>
      </w:r>
      <w:r w:rsidR="00F43954">
        <w:rPr>
          <w:lang w:val="en-AU"/>
        </w:rPr>
        <w:instrText xml:space="preserve"> ADDIN EN.CITE </w:instrText>
      </w:r>
      <w:r w:rsidR="00F43954">
        <w:rPr>
          <w:lang w:val="en-AU"/>
        </w:rPr>
        <w:fldChar w:fldCharType="begin">
          <w:fldData xml:space="preserve">PEVuZE5vdGU+PENpdGU+PEF1dGhvcj5IYXd0b248L0F1dGhvcj48WWVhcj4yMDE2PC9ZZWFyPjxS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</w:fldData>
        </w:fldChar>
      </w:r>
      <w:r w:rsidR="00F43954">
        <w:rPr>
          <w:lang w:val="en-AU"/>
        </w:rPr>
        <w:instrText xml:space="preserve"> ADDIN EN.CITE.DATA </w:instrText>
      </w:r>
      <w:r w:rsidR="00F43954">
        <w:rPr>
          <w:lang w:val="en-AU"/>
        </w:rPr>
      </w:r>
      <w:r w:rsidR="00F43954">
        <w:rPr>
          <w:lang w:val="en-AU"/>
        </w:rPr>
        <w:fldChar w:fldCharType="end"/>
      </w:r>
      <w:r w:rsidR="004C1C57" w:rsidRPr="007626C3">
        <w:rPr>
          <w:lang w:val="en-AU"/>
        </w:rPr>
      </w:r>
      <w:r w:rsidR="004C1C57" w:rsidRPr="007626C3">
        <w:rPr>
          <w:lang w:val="en-AU"/>
        </w:rPr>
        <w:fldChar w:fldCharType="separate"/>
      </w:r>
      <w:r w:rsidR="00F43954">
        <w:rPr>
          <w:noProof/>
          <w:lang w:val="en-AU"/>
        </w:rPr>
        <w:t>(</w:t>
      </w:r>
      <w:hyperlink w:anchor="_ENREF_161" w:tooltip="Hawton, 2016 #408" w:history="1">
        <w:r w:rsidR="00630A87">
          <w:rPr>
            <w:noProof/>
            <w:lang w:val="en-AU"/>
          </w:rPr>
          <w:t>Hawton et al., 2016b</w:t>
        </w:r>
      </w:hyperlink>
      <w:r w:rsidR="00F43954">
        <w:rPr>
          <w:noProof/>
          <w:lang w:val="en-AU"/>
        </w:rPr>
        <w:t xml:space="preserve">; </w:t>
      </w:r>
      <w:hyperlink w:anchor="_ENREF_280" w:tooltip="Ougrin, 2015 #25" w:history="1">
        <w:r w:rsidR="00630A87">
          <w:rPr>
            <w:noProof/>
            <w:lang w:val="en-AU"/>
          </w:rPr>
          <w:t>Ougrin, Tranah, Stahl, Moran, &amp; Asarnow, 2015</w:t>
        </w:r>
      </w:hyperlink>
      <w:r w:rsidR="00F43954">
        <w:rPr>
          <w:noProof/>
          <w:lang w:val="en-AU"/>
        </w:rPr>
        <w:t>)</w:t>
      </w:r>
      <w:r w:rsidR="004C1C57" w:rsidRPr="007626C3">
        <w:rPr>
          <w:lang w:val="en-AU"/>
        </w:rPr>
        <w:fldChar w:fldCharType="end"/>
      </w:r>
      <w:r w:rsidRPr="007626C3">
        <w:rPr>
          <w:lang w:val="en-AU"/>
        </w:rPr>
        <w:t>,</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typically</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developed</w:t>
      </w:r>
      <w:r w:rsidR="005E762C">
        <w:rPr>
          <w:lang w:val="en-AU"/>
        </w:rPr>
        <w:t xml:space="preserve"> and evaluated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clinical</w:t>
      </w:r>
      <w:r w:rsidR="00581025" w:rsidRPr="007626C3">
        <w:rPr>
          <w:lang w:val="en-AU"/>
        </w:rPr>
        <w:t xml:space="preserve"> </w:t>
      </w:r>
      <w:r w:rsidRPr="007626C3">
        <w:rPr>
          <w:lang w:val="en-AU"/>
        </w:rPr>
        <w:t>rather</w:t>
      </w:r>
      <w:r w:rsidR="00581025" w:rsidRPr="007626C3">
        <w:rPr>
          <w:lang w:val="en-AU"/>
        </w:rPr>
        <w:t xml:space="preserve"> </w:t>
      </w:r>
      <w:r w:rsidR="00E763B2" w:rsidRPr="007626C3">
        <w:rPr>
          <w:lang w:val="en-AU"/>
        </w:rPr>
        <w:t>than</w:t>
      </w:r>
      <w:r w:rsidR="00581025" w:rsidRPr="007626C3">
        <w:rPr>
          <w:lang w:val="en-AU"/>
        </w:rPr>
        <w:t xml:space="preserve"> </w:t>
      </w:r>
      <w:r w:rsidR="00E763B2" w:rsidRPr="007626C3">
        <w:rPr>
          <w:lang w:val="en-AU"/>
        </w:rPr>
        <w:t>non-clinical</w:t>
      </w:r>
      <w:r w:rsidR="00581025" w:rsidRPr="007626C3">
        <w:rPr>
          <w:lang w:val="en-AU"/>
        </w:rPr>
        <w:t xml:space="preserve"> </w:t>
      </w:r>
      <w:r w:rsidR="00E763B2" w:rsidRPr="007626C3">
        <w:rPr>
          <w:lang w:val="en-AU"/>
        </w:rPr>
        <w:t>settings</w:t>
      </w:r>
      <w:r w:rsidRPr="007626C3">
        <w:rPr>
          <w:lang w:val="en-AU"/>
        </w:rPr>
        <w:t>.</w:t>
      </w:r>
      <w:r w:rsidR="000B589F">
        <w:rPr>
          <w:lang w:val="en-AU"/>
        </w:rPr>
        <w:t xml:space="preserve">  </w:t>
      </w:r>
      <w:r w:rsidR="001633B0" w:rsidRPr="007626C3">
        <w:rPr>
          <w:lang w:val="en-AU"/>
        </w:rPr>
        <w:t>Given</w:t>
      </w:r>
      <w:r w:rsidR="00581025" w:rsidRPr="007626C3">
        <w:rPr>
          <w:lang w:val="en-AU"/>
        </w:rPr>
        <w:t xml:space="preserve"> </w:t>
      </w:r>
      <w:r w:rsidR="001633B0" w:rsidRPr="007626C3">
        <w:rPr>
          <w:lang w:val="en-AU"/>
        </w:rPr>
        <w:t>the</w:t>
      </w:r>
      <w:r w:rsidR="00581025" w:rsidRPr="007626C3">
        <w:rPr>
          <w:lang w:val="en-AU"/>
        </w:rPr>
        <w:t xml:space="preserve"> </w:t>
      </w:r>
      <w:r w:rsidR="001633B0" w:rsidRPr="007626C3">
        <w:rPr>
          <w:lang w:val="en-AU"/>
        </w:rPr>
        <w:t>prevalence</w:t>
      </w:r>
      <w:r w:rsidR="00581025" w:rsidRPr="007626C3">
        <w:rPr>
          <w:lang w:val="en-AU"/>
        </w:rPr>
        <w:t xml:space="preserve"> </w:t>
      </w:r>
      <w:r w:rsidR="001633B0" w:rsidRPr="007626C3">
        <w:rPr>
          <w:lang w:val="en-AU"/>
        </w:rPr>
        <w:t>of</w:t>
      </w:r>
      <w:r w:rsidR="00581025" w:rsidRPr="007626C3">
        <w:rPr>
          <w:lang w:val="en-AU"/>
        </w:rPr>
        <w:t xml:space="preserve"> </w:t>
      </w:r>
      <w:r w:rsidR="00B35577" w:rsidRPr="007626C3">
        <w:rPr>
          <w:lang w:val="en-AU"/>
        </w:rPr>
        <w:t>mental</w:t>
      </w:r>
      <w:r w:rsidR="00581025" w:rsidRPr="007626C3">
        <w:rPr>
          <w:lang w:val="en-AU"/>
        </w:rPr>
        <w:t xml:space="preserve"> </w:t>
      </w:r>
      <w:r w:rsidR="00B35577" w:rsidRPr="007626C3">
        <w:rPr>
          <w:lang w:val="en-AU"/>
        </w:rPr>
        <w:t>illness</w:t>
      </w:r>
      <w:r w:rsidR="00581025" w:rsidRPr="007626C3">
        <w:rPr>
          <w:lang w:val="en-AU"/>
        </w:rPr>
        <w:t xml:space="preserve"> </w:t>
      </w:r>
      <w:r w:rsidR="001633B0" w:rsidRPr="007626C3">
        <w:rPr>
          <w:lang w:val="en-AU"/>
        </w:rPr>
        <w:t>among</w:t>
      </w:r>
      <w:r w:rsidR="00581025" w:rsidRPr="007626C3">
        <w:rPr>
          <w:lang w:val="en-AU"/>
        </w:rPr>
        <w:t xml:space="preserve"> </w:t>
      </w:r>
      <w:r w:rsidR="001633B0" w:rsidRPr="007626C3">
        <w:rPr>
          <w:lang w:val="en-AU"/>
        </w:rPr>
        <w:t>people</w:t>
      </w:r>
      <w:r w:rsidR="00581025" w:rsidRPr="007626C3">
        <w:rPr>
          <w:lang w:val="en-AU"/>
        </w:rPr>
        <w:t xml:space="preserve"> </w:t>
      </w:r>
      <w:r w:rsidR="001633B0" w:rsidRPr="007626C3">
        <w:rPr>
          <w:lang w:val="en-AU"/>
        </w:rPr>
        <w:t>who</w:t>
      </w:r>
      <w:r w:rsidR="00581025" w:rsidRPr="007626C3">
        <w:rPr>
          <w:lang w:val="en-AU"/>
        </w:rPr>
        <w:t xml:space="preserve"> </w:t>
      </w:r>
      <w:r w:rsidR="001633B0" w:rsidRPr="007626C3">
        <w:rPr>
          <w:lang w:val="en-AU"/>
        </w:rPr>
        <w:t>engage</w:t>
      </w:r>
      <w:r w:rsidR="00581025" w:rsidRPr="007626C3">
        <w:rPr>
          <w:lang w:val="en-AU"/>
        </w:rPr>
        <w:t xml:space="preserve"> </w:t>
      </w:r>
      <w:r w:rsidR="001633B0" w:rsidRPr="007626C3">
        <w:rPr>
          <w:lang w:val="en-AU"/>
        </w:rPr>
        <w:t>in</w:t>
      </w:r>
      <w:r w:rsidR="00581025" w:rsidRPr="007626C3">
        <w:rPr>
          <w:lang w:val="en-AU"/>
        </w:rPr>
        <w:t xml:space="preserve"> </w:t>
      </w:r>
      <w:r w:rsidR="001633B0" w:rsidRPr="007626C3">
        <w:rPr>
          <w:lang w:val="en-AU"/>
        </w:rPr>
        <w:t>suicidal</w:t>
      </w:r>
      <w:r w:rsidR="00581025" w:rsidRPr="007626C3">
        <w:rPr>
          <w:lang w:val="en-AU"/>
        </w:rPr>
        <w:t xml:space="preserve"> </w:t>
      </w:r>
      <w:r w:rsidR="001633B0" w:rsidRPr="007626C3">
        <w:rPr>
          <w:lang w:val="en-AU"/>
        </w:rPr>
        <w:t>behaviour,</w:t>
      </w:r>
      <w:r w:rsidR="00581025" w:rsidRPr="007626C3">
        <w:rPr>
          <w:lang w:val="en-AU"/>
        </w:rPr>
        <w:t xml:space="preserve"> </w:t>
      </w:r>
      <w:r w:rsidR="001633B0" w:rsidRPr="007626C3">
        <w:rPr>
          <w:lang w:val="en-AU"/>
        </w:rPr>
        <w:t>pharmacological</w:t>
      </w:r>
      <w:r w:rsidR="00581025" w:rsidRPr="007626C3">
        <w:rPr>
          <w:lang w:val="en-AU"/>
        </w:rPr>
        <w:t xml:space="preserve"> </w:t>
      </w:r>
      <w:r w:rsidR="001633B0" w:rsidRPr="007626C3">
        <w:rPr>
          <w:lang w:val="en-AU"/>
        </w:rPr>
        <w:t>treatments</w:t>
      </w:r>
      <w:r w:rsidR="00581025" w:rsidRPr="007626C3">
        <w:rPr>
          <w:lang w:val="en-AU"/>
        </w:rPr>
        <w:t xml:space="preserve"> </w:t>
      </w:r>
      <w:r w:rsidR="008F35B6" w:rsidRPr="007626C3">
        <w:rPr>
          <w:lang w:val="en-AU"/>
        </w:rPr>
        <w:t>such</w:t>
      </w:r>
      <w:r w:rsidR="00581025" w:rsidRPr="007626C3">
        <w:rPr>
          <w:lang w:val="en-AU"/>
        </w:rPr>
        <w:t xml:space="preserve"> </w:t>
      </w:r>
      <w:r w:rsidR="008F35B6" w:rsidRPr="007626C3">
        <w:rPr>
          <w:lang w:val="en-AU"/>
        </w:rPr>
        <w:t>as</w:t>
      </w:r>
      <w:r w:rsidR="00581025" w:rsidRPr="007626C3">
        <w:rPr>
          <w:lang w:val="en-AU"/>
        </w:rPr>
        <w:t xml:space="preserve"> </w:t>
      </w:r>
      <w:r w:rsidR="001633B0" w:rsidRPr="007626C3">
        <w:rPr>
          <w:lang w:val="en-AU"/>
        </w:rPr>
        <w:t>antidepressants,</w:t>
      </w:r>
      <w:r w:rsidR="00581025" w:rsidRPr="007626C3">
        <w:rPr>
          <w:lang w:val="en-AU"/>
        </w:rPr>
        <w:t xml:space="preserve"> </w:t>
      </w:r>
      <w:r w:rsidR="001633B0" w:rsidRPr="007626C3">
        <w:rPr>
          <w:lang w:val="en-AU"/>
        </w:rPr>
        <w:t>antipsychotics,</w:t>
      </w:r>
      <w:r w:rsidR="00581025" w:rsidRPr="007626C3">
        <w:rPr>
          <w:lang w:val="en-AU"/>
        </w:rPr>
        <w:t xml:space="preserve"> </w:t>
      </w:r>
      <w:r w:rsidR="00EE0F2F">
        <w:rPr>
          <w:lang w:val="en-AU"/>
        </w:rPr>
        <w:t xml:space="preserve">anxiolytics </w:t>
      </w:r>
      <w:r w:rsidR="00EE0F2F" w:rsidRPr="007626C3">
        <w:rPr>
          <w:lang w:val="en-AU"/>
        </w:rPr>
        <w:t>(including both benzodiazepines and non-benzodiazepine anxiolytics)</w:t>
      </w:r>
      <w:r w:rsidR="00EE0F2F" w:rsidRPr="00EE0F2F">
        <w:rPr>
          <w:lang w:val="en-AU"/>
        </w:rPr>
        <w:t xml:space="preserve"> </w:t>
      </w:r>
      <w:r w:rsidR="00EE0F2F" w:rsidRPr="007626C3">
        <w:rPr>
          <w:lang w:val="en-AU"/>
        </w:rPr>
        <w:fldChar w:fldCharType="begin">
          <w:fldData xml:space="preserve">PEVuZE5vdGU+PENpdGU+PEF1dGhvcj5IYXd0b248L0F1dGhvcj48WWVhcj4yMDE1PC9ZZWFyPjxS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</w:fldData>
        </w:fldChar>
      </w:r>
      <w:r w:rsidR="00A30DA2">
        <w:rPr>
          <w:lang w:val="en-AU"/>
        </w:rPr>
        <w:instrText xml:space="preserve"> ADDIN EN.CITE </w:instrText>
      </w:r>
      <w:r w:rsidR="00A30DA2">
        <w:rPr>
          <w:lang w:val="en-AU"/>
        </w:rPr>
        <w:fldChar w:fldCharType="begin">
          <w:fldData xml:space="preserve">PEVuZE5vdGU+PENpdGU+PEF1dGhvcj5IYXd0b248L0F1dGhvcj48WWVhcj4yMDE1PC9ZZWFyPjxS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</w:fldData>
        </w:fldChar>
      </w:r>
      <w:r w:rsidR="00A30DA2">
        <w:rPr>
          <w:lang w:val="en-AU"/>
        </w:rPr>
        <w:instrText xml:space="preserve"> ADDIN EN.CITE.DATA </w:instrText>
      </w:r>
      <w:r w:rsidR="00A30DA2">
        <w:rPr>
          <w:lang w:val="en-AU"/>
        </w:rPr>
      </w:r>
      <w:r w:rsidR="00A30DA2">
        <w:rPr>
          <w:lang w:val="en-AU"/>
        </w:rPr>
        <w:fldChar w:fldCharType="end"/>
      </w:r>
      <w:r w:rsidR="00EE0F2F" w:rsidRPr="007626C3">
        <w:rPr>
          <w:lang w:val="en-AU"/>
        </w:rPr>
      </w:r>
      <w:r w:rsidR="00EE0F2F" w:rsidRPr="007626C3">
        <w:rPr>
          <w:lang w:val="en-AU"/>
        </w:rPr>
        <w:fldChar w:fldCharType="separate"/>
      </w:r>
      <w:r w:rsidR="00A30DA2">
        <w:rPr>
          <w:noProof/>
          <w:lang w:val="en-AU"/>
        </w:rPr>
        <w:t>(</w:t>
      </w:r>
      <w:hyperlink w:anchor="_ENREF_160" w:tooltip="Hawton, 2015 #26" w:history="1">
        <w:r w:rsidR="00630A87">
          <w:rPr>
            <w:noProof/>
            <w:lang w:val="en-AU"/>
          </w:rPr>
          <w:t>Hawton et al., 2015b</w:t>
        </w:r>
      </w:hyperlink>
      <w:r w:rsidR="00A30DA2">
        <w:rPr>
          <w:noProof/>
          <w:lang w:val="en-AU"/>
        </w:rPr>
        <w:t>)</w:t>
      </w:r>
      <w:r w:rsidR="00EE0F2F" w:rsidRPr="007626C3">
        <w:rPr>
          <w:lang w:val="en-AU"/>
        </w:rPr>
        <w:fldChar w:fldCharType="end"/>
      </w:r>
      <w:r w:rsidR="00EE0F2F">
        <w:rPr>
          <w:lang w:val="en-AU"/>
        </w:rPr>
        <w:t xml:space="preserve">, </w:t>
      </w:r>
      <w:r w:rsidR="001633B0" w:rsidRPr="007626C3">
        <w:rPr>
          <w:lang w:val="en-AU"/>
        </w:rPr>
        <w:t>mood</w:t>
      </w:r>
      <w:r w:rsidR="00581025" w:rsidRPr="007626C3">
        <w:rPr>
          <w:lang w:val="en-AU"/>
        </w:rPr>
        <w:t xml:space="preserve"> </w:t>
      </w:r>
      <w:r w:rsidR="001633B0" w:rsidRPr="007626C3">
        <w:rPr>
          <w:lang w:val="en-AU"/>
        </w:rPr>
        <w:t>stabilisers</w:t>
      </w:r>
      <w:r w:rsidR="00581025" w:rsidRPr="007626C3">
        <w:rPr>
          <w:lang w:val="en-AU"/>
        </w:rPr>
        <w:t xml:space="preserve"> </w:t>
      </w:r>
      <w:r w:rsidR="001633B0" w:rsidRPr="007626C3">
        <w:rPr>
          <w:lang w:val="en-AU"/>
        </w:rPr>
        <w:t>(including</w:t>
      </w:r>
      <w:r w:rsidR="00581025" w:rsidRPr="007626C3">
        <w:rPr>
          <w:lang w:val="en-AU"/>
        </w:rPr>
        <w:t xml:space="preserve"> </w:t>
      </w:r>
      <w:r w:rsidR="001633B0" w:rsidRPr="007626C3">
        <w:rPr>
          <w:lang w:val="en-AU"/>
        </w:rPr>
        <w:t>anticonvulsants</w:t>
      </w:r>
      <w:r w:rsidR="00581025" w:rsidRPr="007626C3">
        <w:rPr>
          <w:lang w:val="en-AU"/>
        </w:rPr>
        <w:t xml:space="preserve"> </w:t>
      </w:r>
      <w:r w:rsidR="001633B0" w:rsidRPr="007626C3">
        <w:rPr>
          <w:lang w:val="en-AU"/>
        </w:rPr>
        <w:t>and</w:t>
      </w:r>
      <w:r w:rsidR="00581025" w:rsidRPr="007626C3">
        <w:rPr>
          <w:lang w:val="en-AU"/>
        </w:rPr>
        <w:t xml:space="preserve"> </w:t>
      </w:r>
      <w:r w:rsidR="001633B0" w:rsidRPr="007626C3">
        <w:rPr>
          <w:lang w:val="en-AU"/>
        </w:rPr>
        <w:t>lithium)</w:t>
      </w:r>
      <w:r w:rsidR="00EE0F2F">
        <w:rPr>
          <w:lang w:val="en-AU"/>
        </w:rPr>
        <w:t xml:space="preserve">, </w:t>
      </w:r>
      <w:r w:rsidR="00EE0F2F" w:rsidRPr="007626C3">
        <w:rPr>
          <w:lang w:val="en-AU"/>
        </w:rPr>
        <w:t>and other pharmacological agents such as ketamine</w:t>
      </w:r>
      <w:r w:rsidR="00EE0F2F">
        <w:rPr>
          <w:lang w:val="en-AU"/>
        </w:rPr>
        <w:t xml:space="preserve"> </w:t>
      </w:r>
      <w:r w:rsidR="00EE0F2F" w:rsidRPr="007626C3">
        <w:rPr>
          <w:lang w:val="en-AU"/>
        </w:rPr>
        <w:fldChar w:fldCharType="begin"/>
      </w:r>
      <w:r w:rsidR="00EE0F2F">
        <w:rPr>
          <w:lang w:val="en-AU"/>
        </w:rPr>
        <w:instrText xml:space="preserve"> ADDIN EN.CITE &lt;EndNote&gt;&lt;Cite&gt;&lt;Author&gt;Mann&lt;/Author&gt;&lt;Year&gt;2021&lt;/Year&gt;&lt;RecNum&gt;27&lt;/RecNum&gt;&lt;DisplayText&gt;(Mann, Michel, &amp;amp; Auerbach, 2021)&lt;/DisplayText&gt;&lt;record&gt;&lt;rec-number&gt;27&lt;/rec-number&gt;&lt;foreign-keys&gt;&lt;key app="EN" db-id="9tz25x59y5xr0qext575ea2g9avdpvrawz9a" timestamp="1658961644"&gt;27&lt;/key&gt;&lt;/foreign-keys&gt;&lt;ref-type name="Journal Article"&gt;17&lt;/ref-type&gt;&lt;contributors&gt;&lt;authors&gt;&lt;author&gt;Mann, J. J.&lt;/author&gt;&lt;author&gt;Michel, C. A.&lt;/author&gt;&lt;author&gt;Auerbach, R. P.&lt;/author&gt;&lt;/authors&gt;&lt;/contributors&gt;&lt;titles&gt;&lt;title&gt;Improving suicide prevention through evidence-based strategies: a systematic review&lt;/title&gt;&lt;secondary-title&gt;American journal of psychiatry&lt;/secondary-title&gt;&lt;/titles&gt;&lt;periodical&gt;&lt;full-title&gt;American journal of psychiatry&lt;/full-title&gt;&lt;/periodical&gt;&lt;dates&gt;&lt;year&gt;2021&lt;/year&gt;&lt;/dates&gt;&lt;isbn&gt;0002-953X&lt;/isbn&gt;&lt;urls&gt;&lt;/urls&gt;&lt;electronic-resource-num&gt;10.1176/appi.ajp.2020.20060864&lt;/electronic-resource-num&gt;&lt;/record&gt;&lt;/Cite&gt;&lt;/EndNote&gt;</w:instrText>
      </w:r>
      <w:r w:rsidR="00EE0F2F" w:rsidRPr="007626C3">
        <w:rPr>
          <w:lang w:val="en-AU"/>
        </w:rPr>
        <w:fldChar w:fldCharType="separate"/>
      </w:r>
      <w:r w:rsidR="00EE0F2F">
        <w:rPr>
          <w:noProof/>
          <w:lang w:val="en-AU"/>
        </w:rPr>
        <w:t>(</w:t>
      </w:r>
      <w:hyperlink w:anchor="_ENREF_232" w:tooltip="Mann, 2021 #27" w:history="1">
        <w:r w:rsidR="00630A87">
          <w:rPr>
            <w:noProof/>
            <w:lang w:val="en-AU"/>
          </w:rPr>
          <w:t>Mann, Michel, &amp; Auerbach, 2021</w:t>
        </w:r>
      </w:hyperlink>
      <w:r w:rsidR="00EE0F2F">
        <w:rPr>
          <w:noProof/>
          <w:lang w:val="en-AU"/>
        </w:rPr>
        <w:t>)</w:t>
      </w:r>
      <w:r w:rsidR="00EE0F2F" w:rsidRPr="007626C3">
        <w:rPr>
          <w:lang w:val="en-AU"/>
        </w:rPr>
        <w:fldChar w:fldCharType="end"/>
      </w:r>
      <w:r w:rsidR="00EE0F2F">
        <w:rPr>
          <w:lang w:val="en-AU"/>
        </w:rPr>
        <w:t xml:space="preserve"> </w:t>
      </w:r>
      <w:r w:rsidR="005905E8">
        <w:rPr>
          <w:lang w:val="en-AU"/>
        </w:rPr>
        <w:t>are</w:t>
      </w:r>
      <w:r w:rsidR="005E0D93">
        <w:rPr>
          <w:lang w:val="en-AU"/>
        </w:rPr>
        <w:t xml:space="preserve"> considered indicated interventions</w:t>
      </w:r>
      <w:r w:rsidR="008F35B6" w:rsidRPr="007626C3">
        <w:rPr>
          <w:lang w:val="en-AU"/>
        </w:rPr>
        <w:t>.</w:t>
      </w:r>
      <w:r w:rsidR="0057140D">
        <w:rPr>
          <w:lang w:val="en-AU"/>
        </w:rPr>
        <w:t xml:space="preserve">  </w:t>
      </w:r>
    </w:p>
    <w:p w14:paraId="544911AF" w14:textId="3FE9FA07" w:rsidR="00325864" w:rsidRPr="007626C3" w:rsidRDefault="005905E8" w:rsidP="00325864">
      <w:pPr>
        <w:autoSpaceDE w:val="0"/>
        <w:autoSpaceDN w:val="0"/>
        <w:adjustRightInd w:val="0"/>
        <w:spacing w:before="100" w:beforeAutospacing="1" w:after="100" w:afterAutospacing="1"/>
        <w:rPr>
          <w:lang w:val="en-AU"/>
        </w:rPr>
      </w:pPr>
      <w:r>
        <w:rPr>
          <w:lang w:val="en-AU"/>
        </w:rPr>
        <w:t>Suicide p</w:t>
      </w:r>
      <w:r w:rsidR="00EA5F6C" w:rsidRPr="007626C3">
        <w:rPr>
          <w:lang w:val="en-AU"/>
        </w:rPr>
        <w:t>ostvention</w:t>
      </w:r>
      <w:r w:rsidR="00581025" w:rsidRPr="007626C3">
        <w:rPr>
          <w:lang w:val="en-AU"/>
        </w:rPr>
        <w:t xml:space="preserve"> </w:t>
      </w:r>
      <w:r w:rsidR="00045372" w:rsidRPr="007626C3">
        <w:rPr>
          <w:lang w:val="en-AU"/>
        </w:rPr>
        <w:t>activities</w:t>
      </w:r>
      <w:r w:rsidR="00581025" w:rsidRPr="007626C3">
        <w:rPr>
          <w:lang w:val="en-AU"/>
        </w:rPr>
        <w:t xml:space="preserve"> </w:t>
      </w:r>
      <w:r w:rsidR="00667B0A">
        <w:rPr>
          <w:lang w:val="en-AU"/>
        </w:rPr>
        <w:t>focus on</w:t>
      </w:r>
      <w:r w:rsidR="00581025" w:rsidRPr="007626C3">
        <w:rPr>
          <w:lang w:val="en-AU"/>
        </w:rPr>
        <w:t xml:space="preserve"> </w:t>
      </w:r>
      <w:r w:rsidR="00667B0A">
        <w:rPr>
          <w:lang w:val="en-AU"/>
        </w:rPr>
        <w:t>those</w:t>
      </w:r>
      <w:r w:rsidR="00581025" w:rsidRPr="007626C3">
        <w:rPr>
          <w:lang w:val="en-AU"/>
        </w:rPr>
        <w:t xml:space="preserve"> </w:t>
      </w:r>
      <w:r w:rsidR="00EA5F6C" w:rsidRPr="007626C3">
        <w:rPr>
          <w:lang w:val="en-AU"/>
        </w:rPr>
        <w:t>bereaved</w:t>
      </w:r>
      <w:r w:rsidR="00581025" w:rsidRPr="007626C3">
        <w:rPr>
          <w:lang w:val="en-AU"/>
        </w:rPr>
        <w:t xml:space="preserve"> </w:t>
      </w:r>
      <w:r w:rsidR="00253CBB" w:rsidRPr="007626C3">
        <w:rPr>
          <w:lang w:val="en-AU"/>
        </w:rPr>
        <w:t>by</w:t>
      </w:r>
      <w:r w:rsidR="00581025" w:rsidRPr="007626C3">
        <w:rPr>
          <w:lang w:val="en-AU"/>
        </w:rPr>
        <w:t xml:space="preserve"> </w:t>
      </w:r>
      <w:r w:rsidR="00253CBB" w:rsidRPr="007626C3">
        <w:rPr>
          <w:lang w:val="en-AU"/>
        </w:rPr>
        <w:t>suicide</w:t>
      </w:r>
      <w:r w:rsidR="00420AFC">
        <w:rPr>
          <w:lang w:val="en-AU"/>
        </w:rPr>
        <w:t xml:space="preserve"> to </w:t>
      </w:r>
      <w:r w:rsidR="00667B0A">
        <w:rPr>
          <w:lang w:val="en-AU"/>
        </w:rPr>
        <w:t xml:space="preserve">maximise </w:t>
      </w:r>
      <w:r w:rsidR="00420AFC">
        <w:rPr>
          <w:lang w:val="en-AU"/>
        </w:rPr>
        <w:t>support</w:t>
      </w:r>
      <w:r w:rsidR="00667B0A">
        <w:rPr>
          <w:lang w:val="en-AU"/>
        </w:rPr>
        <w:t>s</w:t>
      </w:r>
      <w:r w:rsidR="00420AFC">
        <w:rPr>
          <w:lang w:val="en-AU"/>
        </w:rPr>
        <w:t xml:space="preserve"> and reduce the probability of contagion.  </w:t>
      </w:r>
      <w:r w:rsidR="002532C3">
        <w:rPr>
          <w:lang w:val="en-AU"/>
        </w:rPr>
        <w:t>Much of the</w:t>
      </w:r>
      <w:r w:rsidR="00217067">
        <w:rPr>
          <w:lang w:val="en-AU"/>
        </w:rPr>
        <w:t xml:space="preserve"> </w:t>
      </w:r>
      <w:r w:rsidR="00B948BA">
        <w:rPr>
          <w:lang w:val="en-AU"/>
        </w:rPr>
        <w:t xml:space="preserve">published </w:t>
      </w:r>
      <w:r w:rsidR="00217067">
        <w:rPr>
          <w:lang w:val="en-AU"/>
        </w:rPr>
        <w:t xml:space="preserve">literature in this area </w:t>
      </w:r>
      <w:r w:rsidR="00C41C66">
        <w:rPr>
          <w:lang w:val="en-AU"/>
        </w:rPr>
        <w:t>has focused</w:t>
      </w:r>
      <w:r w:rsidR="00217067">
        <w:rPr>
          <w:lang w:val="en-AU"/>
        </w:rPr>
        <w:t xml:space="preserve"> on </w:t>
      </w:r>
      <w:r w:rsidR="000D0DC0" w:rsidRPr="007626C3">
        <w:rPr>
          <w:lang w:val="en-AU"/>
        </w:rPr>
        <w:t xml:space="preserve">bereavement </w:t>
      </w:r>
      <w:r w:rsidR="00BE6F61">
        <w:rPr>
          <w:lang w:val="en-AU"/>
        </w:rPr>
        <w:t>supports</w:t>
      </w:r>
      <w:r w:rsidR="000D0DC0" w:rsidRPr="007626C3">
        <w:rPr>
          <w:lang w:val="en-AU"/>
        </w:rPr>
        <w:t xml:space="preserve"> </w:t>
      </w:r>
      <w:r w:rsidR="003F507D">
        <w:rPr>
          <w:lang w:val="en-AU"/>
        </w:rPr>
        <w:t>for</w:t>
      </w:r>
      <w:r w:rsidR="000D0DC0" w:rsidRPr="007626C3">
        <w:rPr>
          <w:lang w:val="en-AU"/>
        </w:rPr>
        <w:t xml:space="preserve"> family, friends </w:t>
      </w:r>
      <w:r w:rsidR="003F507D">
        <w:rPr>
          <w:lang w:val="en-AU"/>
        </w:rPr>
        <w:t>and</w:t>
      </w:r>
      <w:r w:rsidR="000D0DC0" w:rsidRPr="007626C3">
        <w:rPr>
          <w:lang w:val="en-AU"/>
        </w:rPr>
        <w:t xml:space="preserve"> peers affected by </w:t>
      </w:r>
      <w:r w:rsidR="003F507D">
        <w:rPr>
          <w:lang w:val="en-AU"/>
        </w:rPr>
        <w:t xml:space="preserve">suicide </w:t>
      </w:r>
      <w:r w:rsidR="000D0DC0" w:rsidRPr="007626C3">
        <w:rPr>
          <w:lang w:val="en-AU"/>
        </w:rPr>
        <w:fldChar w:fldCharType="begin"/>
      </w:r>
      <w:r w:rsidR="00667B0A">
        <w:rPr>
          <w:lang w:val="en-AU"/>
        </w:rPr>
        <w:instrText xml:space="preserve"> ADDIN EN.CITE &lt;EndNote&gt;&lt;Cite&gt;&lt;Author&gt;Szumilas&lt;/Author&gt;&lt;Year&gt;2011&lt;/Year&gt;&lt;RecNum&gt;28&lt;/RecNum&gt;&lt;Prefix&gt;e.g.`, &lt;/Prefix&gt;&lt;DisplayText&gt;(e.g., Szumilas &amp;amp; Kutcher, 2011)&lt;/DisplayText&gt;&lt;record&gt;&lt;rec-number&gt;28&lt;/rec-number&gt;&lt;foreign-keys&gt;&lt;key app="EN" db-id="9tz25x59y5xr0qext575ea2g9avdpvrawz9a" timestamp="1658961644"&gt;28&lt;/key&gt;&lt;/foreign-keys&gt;&lt;ref-type name="Journal Article"&gt;17&lt;/ref-type&gt;&lt;contributors&gt;&lt;authors&gt;&lt;author&gt;Szumilas, M.&lt;/author&gt;&lt;author&gt;Kutcher, S.&lt;/author&gt;&lt;/authors&gt;&lt;/contributors&gt;&lt;titles&gt;&lt;title&gt;Post-suicide intervention programs: a systematic review&lt;/title&gt;&lt;secondary-title&gt;Canadian Journal of Public Health&lt;/secondary-title&gt;&lt;/titles&gt;&lt;periodical&gt;&lt;full-title&gt;Canadian Journal of Public Health&lt;/full-title&gt;&lt;/periodical&gt;&lt;pages&gt;18-19&lt;/pages&gt;&lt;volume&gt;102&lt;/volume&gt;&lt;number&gt;1&lt;/number&gt;&lt;dates&gt;&lt;year&gt;2011&lt;/year&gt;&lt;/dates&gt;&lt;isbn&gt;1920-7476&lt;/isbn&gt;&lt;urls&gt;&lt;/urls&gt;&lt;electronic-resource-num&gt;10.1007/BF03404872&lt;/electronic-resource-num&gt;&lt;/record&gt;&lt;/Cite&gt;&lt;/EndNote&gt;</w:instrText>
      </w:r>
      <w:r w:rsidR="000D0DC0" w:rsidRPr="007626C3">
        <w:rPr>
          <w:lang w:val="en-AU"/>
        </w:rPr>
        <w:fldChar w:fldCharType="separate"/>
      </w:r>
      <w:r w:rsidR="00667B0A">
        <w:rPr>
          <w:noProof/>
          <w:lang w:val="en-AU"/>
        </w:rPr>
        <w:t>(</w:t>
      </w:r>
      <w:hyperlink w:anchor="_ENREF_344" w:tooltip="Szumilas, 2011 #28" w:history="1">
        <w:r w:rsidR="00630A87">
          <w:rPr>
            <w:noProof/>
            <w:lang w:val="en-AU"/>
          </w:rPr>
          <w:t>e.g., Szumilas &amp; Kutcher, 2011</w:t>
        </w:r>
      </w:hyperlink>
      <w:r w:rsidR="00667B0A">
        <w:rPr>
          <w:noProof/>
          <w:lang w:val="en-AU"/>
        </w:rPr>
        <w:t>)</w:t>
      </w:r>
      <w:r w:rsidR="000D0DC0" w:rsidRPr="007626C3">
        <w:rPr>
          <w:lang w:val="en-AU"/>
        </w:rPr>
        <w:fldChar w:fldCharType="end"/>
      </w:r>
      <w:r w:rsidR="000D0DC0" w:rsidRPr="007626C3">
        <w:rPr>
          <w:lang w:val="en-AU"/>
        </w:rPr>
        <w:t>.</w:t>
      </w:r>
      <w:r w:rsidR="000D0DC0">
        <w:rPr>
          <w:lang w:val="en-AU"/>
        </w:rPr>
        <w:t xml:space="preserve">  </w:t>
      </w:r>
      <w:r w:rsidR="006D064E">
        <w:rPr>
          <w:lang w:val="en-AU"/>
        </w:rPr>
        <w:t xml:space="preserve">A recent review </w:t>
      </w:r>
      <w:r w:rsidR="006D064E" w:rsidRPr="007626C3">
        <w:rPr>
          <w:lang w:val="en-AU"/>
        </w:rPr>
        <w:fldChar w:fldCharType="begin">
          <w:fldData xml:space="preserve">PEVuZE5vdGU+PENpdGU+PEF1dGhvcj5BbmRyaWVzc2VuPC9BdXRob3I+PFllYXI+MjAxOTwvWWVh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QUdFPWZ1bGx0ZXh0JmFtcDtEPW1lZDE2JmFtcDtBTj0zMDcwMDI2NzwvdXJsPjx1cmw+aHR0cHM6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A30DA2">
        <w:rPr>
          <w:lang w:val="en-AU"/>
        </w:rPr>
        <w:instrText xml:space="preserve"> ADDIN EN.CITE </w:instrText>
      </w:r>
      <w:r w:rsidR="00A30DA2">
        <w:rPr>
          <w:lang w:val="en-AU"/>
        </w:rPr>
        <w:fldChar w:fldCharType="begin">
          <w:fldData xml:space="preserve">PEVuZE5vdGU+PENpdGU+PEF1dGhvcj5BbmRyaWVzc2VuPC9BdXRob3I+PFllYXI+MjAxOTwvWWVh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QUdFPWZ1bGx0ZXh0JmFtcDtEPW1lZDE2JmFtcDtBTj0zMDcwMDI2NzwvdXJsPjx1cmw+aHR0cHM6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A30DA2">
        <w:rPr>
          <w:lang w:val="en-AU"/>
        </w:rPr>
        <w:instrText xml:space="preserve"> ADDIN EN.CITE.DATA </w:instrText>
      </w:r>
      <w:r w:rsidR="00A30DA2">
        <w:rPr>
          <w:lang w:val="en-AU"/>
        </w:rPr>
      </w:r>
      <w:r w:rsidR="00A30DA2">
        <w:rPr>
          <w:lang w:val="en-AU"/>
        </w:rPr>
        <w:fldChar w:fldCharType="end"/>
      </w:r>
      <w:r w:rsidR="006D064E" w:rsidRPr="007626C3">
        <w:rPr>
          <w:lang w:val="en-AU"/>
        </w:rPr>
      </w:r>
      <w:r w:rsidR="006D064E" w:rsidRPr="007626C3">
        <w:rPr>
          <w:lang w:val="en-AU"/>
        </w:rPr>
        <w:fldChar w:fldCharType="separate"/>
      </w:r>
      <w:r w:rsidR="00A30DA2">
        <w:rPr>
          <w:noProof/>
          <w:lang w:val="en-AU"/>
        </w:rPr>
        <w:t>(</w:t>
      </w:r>
      <w:hyperlink w:anchor="_ENREF_9" w:tooltip="Andriessen, 2019 #1883" w:history="1">
        <w:r w:rsidR="00630A87">
          <w:rPr>
            <w:noProof/>
            <w:lang w:val="en-AU"/>
          </w:rPr>
          <w:t>Andriessen et al., 2019a</w:t>
        </w:r>
      </w:hyperlink>
      <w:r w:rsidR="00A30DA2">
        <w:rPr>
          <w:noProof/>
          <w:lang w:val="en-AU"/>
        </w:rPr>
        <w:t>)</w:t>
      </w:r>
      <w:r w:rsidR="006D064E" w:rsidRPr="007626C3">
        <w:rPr>
          <w:lang w:val="en-AU"/>
        </w:rPr>
        <w:fldChar w:fldCharType="end"/>
      </w:r>
      <w:r w:rsidR="006D064E">
        <w:rPr>
          <w:lang w:val="en-AU"/>
        </w:rPr>
        <w:t xml:space="preserve"> </w:t>
      </w:r>
      <w:r w:rsidR="00325864">
        <w:rPr>
          <w:lang w:val="en-AU"/>
        </w:rPr>
        <w:t>suggests</w:t>
      </w:r>
      <w:r w:rsidR="006D064E">
        <w:rPr>
          <w:lang w:val="en-AU"/>
        </w:rPr>
        <w:t xml:space="preserve"> </w:t>
      </w:r>
      <w:r w:rsidR="00325864">
        <w:rPr>
          <w:lang w:val="en-AU"/>
        </w:rPr>
        <w:t>that</w:t>
      </w:r>
      <w:r w:rsidR="006D064E">
        <w:rPr>
          <w:lang w:val="en-AU"/>
        </w:rPr>
        <w:t xml:space="preserve"> p</w:t>
      </w:r>
      <w:r w:rsidR="003A425A" w:rsidRPr="007626C3">
        <w:rPr>
          <w:lang w:val="en-AU"/>
        </w:rPr>
        <w:t>ostvention</w:t>
      </w:r>
      <w:r w:rsidR="00581025" w:rsidRPr="007626C3">
        <w:rPr>
          <w:lang w:val="en-AU"/>
        </w:rPr>
        <w:t xml:space="preserve"> </w:t>
      </w:r>
      <w:r w:rsidR="003A425A" w:rsidRPr="007626C3">
        <w:rPr>
          <w:lang w:val="en-AU"/>
        </w:rPr>
        <w:lastRenderedPageBreak/>
        <w:t>interventions</w:t>
      </w:r>
      <w:r w:rsidR="00581025" w:rsidRPr="007626C3">
        <w:rPr>
          <w:lang w:val="en-AU"/>
        </w:rPr>
        <w:t xml:space="preserve"> </w:t>
      </w:r>
      <w:r w:rsidR="002532C3">
        <w:rPr>
          <w:lang w:val="en-AU"/>
        </w:rPr>
        <w:t xml:space="preserve">can be conceptualised within a public health framework; </w:t>
      </w:r>
      <w:r w:rsidR="003A425A" w:rsidRPr="007626C3">
        <w:rPr>
          <w:lang w:val="en-AU"/>
        </w:rPr>
        <w:t>universal</w:t>
      </w:r>
      <w:r w:rsidR="00581025" w:rsidRPr="007626C3">
        <w:rPr>
          <w:lang w:val="en-AU"/>
        </w:rPr>
        <w:t xml:space="preserve"> </w:t>
      </w:r>
      <w:r w:rsidR="003A425A" w:rsidRPr="007626C3">
        <w:rPr>
          <w:lang w:val="en-AU"/>
        </w:rPr>
        <w:t>interventions</w:t>
      </w:r>
      <w:r w:rsidR="00581025" w:rsidRPr="007626C3">
        <w:rPr>
          <w:lang w:val="en-AU"/>
        </w:rPr>
        <w:t xml:space="preserve"> </w:t>
      </w:r>
      <w:r w:rsidR="003A425A" w:rsidRPr="006D064E">
        <w:rPr>
          <w:lang w:val="en-AU"/>
        </w:rPr>
        <w:t>for</w:t>
      </w:r>
      <w:r w:rsidR="00581025" w:rsidRPr="006D064E">
        <w:rPr>
          <w:lang w:val="en-AU"/>
        </w:rPr>
        <w:t xml:space="preserve"> </w:t>
      </w:r>
      <w:r w:rsidR="003A425A" w:rsidRPr="006D064E">
        <w:rPr>
          <w:lang w:val="en-AU"/>
        </w:rPr>
        <w:t>people</w:t>
      </w:r>
      <w:r w:rsidR="00581025" w:rsidRPr="006D064E">
        <w:rPr>
          <w:lang w:val="en-AU"/>
        </w:rPr>
        <w:t xml:space="preserve"> </w:t>
      </w:r>
      <w:r w:rsidR="003A425A" w:rsidRPr="006D064E">
        <w:rPr>
          <w:lang w:val="en-AU"/>
        </w:rPr>
        <w:t>with</w:t>
      </w:r>
      <w:r w:rsidR="00581025" w:rsidRPr="006D064E">
        <w:rPr>
          <w:lang w:val="en-AU"/>
        </w:rPr>
        <w:t xml:space="preserve"> </w:t>
      </w:r>
      <w:r w:rsidR="003A425A" w:rsidRPr="006D064E">
        <w:rPr>
          <w:lang w:val="en-AU"/>
        </w:rPr>
        <w:t>low</w:t>
      </w:r>
      <w:r w:rsidR="00581025" w:rsidRPr="006D064E">
        <w:rPr>
          <w:lang w:val="en-AU"/>
        </w:rPr>
        <w:t xml:space="preserve"> </w:t>
      </w:r>
      <w:r w:rsidR="003A425A" w:rsidRPr="006D064E">
        <w:rPr>
          <w:lang w:val="en-AU"/>
        </w:rPr>
        <w:t>levels</w:t>
      </w:r>
      <w:r w:rsidR="00581025" w:rsidRPr="006D064E">
        <w:rPr>
          <w:lang w:val="en-AU"/>
        </w:rPr>
        <w:t xml:space="preserve"> </w:t>
      </w:r>
      <w:r w:rsidR="003A425A" w:rsidRPr="006D064E">
        <w:rPr>
          <w:lang w:val="en-AU"/>
        </w:rPr>
        <w:t>of</w:t>
      </w:r>
      <w:r w:rsidR="00581025" w:rsidRPr="007626C3">
        <w:rPr>
          <w:lang w:val="en-AU"/>
        </w:rPr>
        <w:t xml:space="preserve"> </w:t>
      </w:r>
      <w:r w:rsidR="003A425A" w:rsidRPr="007626C3">
        <w:rPr>
          <w:lang w:val="en-AU"/>
        </w:rPr>
        <w:t>grief</w:t>
      </w:r>
      <w:r w:rsidR="00581025" w:rsidRPr="007626C3">
        <w:rPr>
          <w:lang w:val="en-AU"/>
        </w:rPr>
        <w:t xml:space="preserve"> </w:t>
      </w:r>
      <w:r w:rsidR="002532C3">
        <w:rPr>
          <w:lang w:val="en-AU"/>
        </w:rPr>
        <w:t>and relatively</w:t>
      </w:r>
      <w:r w:rsidR="00581025" w:rsidRPr="007626C3">
        <w:rPr>
          <w:lang w:val="en-AU"/>
        </w:rPr>
        <w:t xml:space="preserve"> </w:t>
      </w:r>
      <w:r w:rsidR="003A425A" w:rsidRPr="007626C3">
        <w:rPr>
          <w:lang w:val="en-AU"/>
        </w:rPr>
        <w:t>little</w:t>
      </w:r>
      <w:r w:rsidR="00581025" w:rsidRPr="007626C3">
        <w:rPr>
          <w:lang w:val="en-AU"/>
        </w:rPr>
        <w:t xml:space="preserve"> </w:t>
      </w:r>
      <w:r w:rsidR="003A425A" w:rsidRPr="007626C3">
        <w:rPr>
          <w:lang w:val="en-AU"/>
        </w:rPr>
        <w:t>impact</w:t>
      </w:r>
      <w:r w:rsidR="00581025" w:rsidRPr="007626C3">
        <w:rPr>
          <w:lang w:val="en-AU"/>
        </w:rPr>
        <w:t xml:space="preserve"> </w:t>
      </w:r>
      <w:r w:rsidR="003A425A" w:rsidRPr="007626C3">
        <w:rPr>
          <w:lang w:val="en-AU"/>
        </w:rPr>
        <w:t>of</w:t>
      </w:r>
      <w:r w:rsidR="00581025" w:rsidRPr="007626C3">
        <w:rPr>
          <w:lang w:val="en-AU"/>
        </w:rPr>
        <w:t xml:space="preserve"> </w:t>
      </w:r>
      <w:r w:rsidR="003A425A" w:rsidRPr="007626C3">
        <w:rPr>
          <w:lang w:val="en-AU"/>
        </w:rPr>
        <w:t>suicide</w:t>
      </w:r>
      <w:r w:rsidR="00325864">
        <w:rPr>
          <w:lang w:val="en-AU"/>
        </w:rPr>
        <w:t xml:space="preserve"> such as psychoeducation or printed resources</w:t>
      </w:r>
      <w:r w:rsidR="003A425A" w:rsidRPr="007626C3">
        <w:rPr>
          <w:lang w:val="en-AU"/>
        </w:rPr>
        <w:t>;</w:t>
      </w:r>
      <w:r w:rsidR="00581025" w:rsidRPr="007626C3">
        <w:rPr>
          <w:lang w:val="en-AU"/>
        </w:rPr>
        <w:t xml:space="preserve"> </w:t>
      </w:r>
      <w:r w:rsidR="003A425A" w:rsidRPr="007626C3">
        <w:rPr>
          <w:lang w:val="en-AU"/>
        </w:rPr>
        <w:t>selective</w:t>
      </w:r>
      <w:r w:rsidR="00581025" w:rsidRPr="007626C3">
        <w:rPr>
          <w:lang w:val="en-AU"/>
        </w:rPr>
        <w:t xml:space="preserve"> </w:t>
      </w:r>
      <w:r w:rsidR="003A425A" w:rsidRPr="007626C3">
        <w:rPr>
          <w:lang w:val="en-AU"/>
        </w:rPr>
        <w:t>interventions</w:t>
      </w:r>
      <w:r w:rsidR="00581025" w:rsidRPr="007626C3">
        <w:rPr>
          <w:lang w:val="en-AU"/>
        </w:rPr>
        <w:t xml:space="preserve"> </w:t>
      </w:r>
      <w:r w:rsidR="003A425A" w:rsidRPr="007626C3">
        <w:rPr>
          <w:lang w:val="en-AU"/>
        </w:rPr>
        <w:t>for</w:t>
      </w:r>
      <w:r w:rsidR="00581025" w:rsidRPr="007626C3">
        <w:rPr>
          <w:lang w:val="en-AU"/>
        </w:rPr>
        <w:t xml:space="preserve"> </w:t>
      </w:r>
      <w:r w:rsidR="002532C3">
        <w:rPr>
          <w:lang w:val="en-AU"/>
        </w:rPr>
        <w:t>those experiencing</w:t>
      </w:r>
      <w:r w:rsidR="00581025" w:rsidRPr="007626C3">
        <w:rPr>
          <w:lang w:val="en-AU"/>
        </w:rPr>
        <w:t xml:space="preserve"> </w:t>
      </w:r>
      <w:r w:rsidR="003A425A" w:rsidRPr="007626C3">
        <w:rPr>
          <w:lang w:val="en-AU"/>
        </w:rPr>
        <w:t>moderate</w:t>
      </w:r>
      <w:r w:rsidR="00581025" w:rsidRPr="007626C3">
        <w:rPr>
          <w:lang w:val="en-AU"/>
        </w:rPr>
        <w:t xml:space="preserve"> </w:t>
      </w:r>
      <w:r w:rsidR="003A425A" w:rsidRPr="007626C3">
        <w:rPr>
          <w:lang w:val="en-AU"/>
        </w:rPr>
        <w:t>or</w:t>
      </w:r>
      <w:r w:rsidR="00581025" w:rsidRPr="007626C3">
        <w:rPr>
          <w:lang w:val="en-AU"/>
        </w:rPr>
        <w:t xml:space="preserve"> </w:t>
      </w:r>
      <w:r w:rsidR="003A425A" w:rsidRPr="007626C3">
        <w:rPr>
          <w:lang w:val="en-AU"/>
        </w:rPr>
        <w:t>severe</w:t>
      </w:r>
      <w:r w:rsidR="00581025" w:rsidRPr="007626C3">
        <w:rPr>
          <w:lang w:val="en-AU"/>
        </w:rPr>
        <w:t xml:space="preserve"> </w:t>
      </w:r>
      <w:r w:rsidR="003A425A" w:rsidRPr="007626C3">
        <w:rPr>
          <w:lang w:val="en-AU"/>
        </w:rPr>
        <w:t>grief</w:t>
      </w:r>
      <w:r w:rsidR="00581025" w:rsidRPr="007626C3">
        <w:rPr>
          <w:lang w:val="en-AU"/>
        </w:rPr>
        <w:t xml:space="preserve"> </w:t>
      </w:r>
      <w:r w:rsidR="003A425A" w:rsidRPr="007626C3">
        <w:rPr>
          <w:lang w:val="en-AU"/>
        </w:rPr>
        <w:t>reactions</w:t>
      </w:r>
      <w:r w:rsidR="00325864">
        <w:rPr>
          <w:lang w:val="en-AU"/>
        </w:rPr>
        <w:t xml:space="preserve"> such as peer support</w:t>
      </w:r>
      <w:r w:rsidR="003A425A" w:rsidRPr="007626C3">
        <w:rPr>
          <w:lang w:val="en-AU"/>
        </w:rPr>
        <w:t>,</w:t>
      </w:r>
      <w:r w:rsidR="00581025" w:rsidRPr="007626C3">
        <w:rPr>
          <w:lang w:val="en-AU"/>
        </w:rPr>
        <w:t xml:space="preserve"> </w:t>
      </w:r>
      <w:r w:rsidR="003A425A" w:rsidRPr="007626C3">
        <w:rPr>
          <w:lang w:val="en-AU"/>
        </w:rPr>
        <w:t>and</w:t>
      </w:r>
      <w:r w:rsidR="00581025" w:rsidRPr="007626C3">
        <w:rPr>
          <w:lang w:val="en-AU"/>
        </w:rPr>
        <w:t xml:space="preserve"> </w:t>
      </w:r>
      <w:r w:rsidR="003A425A" w:rsidRPr="007626C3">
        <w:rPr>
          <w:lang w:val="en-AU"/>
        </w:rPr>
        <w:t>indicated</w:t>
      </w:r>
      <w:r w:rsidR="00581025" w:rsidRPr="007626C3">
        <w:rPr>
          <w:lang w:val="en-AU"/>
        </w:rPr>
        <w:t xml:space="preserve"> </w:t>
      </w:r>
      <w:r w:rsidR="003A425A" w:rsidRPr="007626C3">
        <w:rPr>
          <w:lang w:val="en-AU"/>
        </w:rPr>
        <w:t>interventions</w:t>
      </w:r>
      <w:r w:rsidR="00581025" w:rsidRPr="007626C3">
        <w:rPr>
          <w:lang w:val="en-AU"/>
        </w:rPr>
        <w:t xml:space="preserve"> </w:t>
      </w:r>
      <w:r w:rsidR="003A425A" w:rsidRPr="007626C3">
        <w:rPr>
          <w:lang w:val="en-AU"/>
        </w:rPr>
        <w:t>for</w:t>
      </w:r>
      <w:r w:rsidR="00581025" w:rsidRPr="007626C3">
        <w:rPr>
          <w:lang w:val="en-AU"/>
        </w:rPr>
        <w:t xml:space="preserve"> </w:t>
      </w:r>
      <w:r w:rsidR="003A425A" w:rsidRPr="007626C3">
        <w:rPr>
          <w:lang w:val="en-AU"/>
        </w:rPr>
        <w:t>people</w:t>
      </w:r>
      <w:r w:rsidR="00581025" w:rsidRPr="007626C3">
        <w:rPr>
          <w:lang w:val="en-AU"/>
        </w:rPr>
        <w:t xml:space="preserve"> </w:t>
      </w:r>
      <w:r w:rsidR="002532C3">
        <w:rPr>
          <w:lang w:val="en-AU"/>
        </w:rPr>
        <w:t xml:space="preserve">those experiencing </w:t>
      </w:r>
      <w:r w:rsidR="003A425A" w:rsidRPr="007626C3">
        <w:rPr>
          <w:lang w:val="en-AU"/>
        </w:rPr>
        <w:t>mental</w:t>
      </w:r>
      <w:r w:rsidR="00581025" w:rsidRPr="007626C3">
        <w:rPr>
          <w:lang w:val="en-AU"/>
        </w:rPr>
        <w:t xml:space="preserve"> </w:t>
      </w:r>
      <w:r w:rsidR="003A425A" w:rsidRPr="007626C3">
        <w:rPr>
          <w:lang w:val="en-AU"/>
        </w:rPr>
        <w:t>health</w:t>
      </w:r>
      <w:r w:rsidR="00581025" w:rsidRPr="007626C3">
        <w:rPr>
          <w:lang w:val="en-AU"/>
        </w:rPr>
        <w:t xml:space="preserve"> </w:t>
      </w:r>
      <w:r w:rsidR="003A425A" w:rsidRPr="007626C3">
        <w:rPr>
          <w:lang w:val="en-AU"/>
        </w:rPr>
        <w:t>problems</w:t>
      </w:r>
      <w:r w:rsidR="00581025" w:rsidRPr="007626C3">
        <w:rPr>
          <w:lang w:val="en-AU"/>
        </w:rPr>
        <w:t xml:space="preserve"> </w:t>
      </w:r>
      <w:r w:rsidR="003A425A" w:rsidRPr="007626C3">
        <w:rPr>
          <w:lang w:val="en-AU"/>
        </w:rPr>
        <w:t>and</w:t>
      </w:r>
      <w:r w:rsidR="00581025" w:rsidRPr="007626C3">
        <w:rPr>
          <w:lang w:val="en-AU"/>
        </w:rPr>
        <w:t xml:space="preserve"> </w:t>
      </w:r>
      <w:r w:rsidR="00B57FC2" w:rsidRPr="007626C3">
        <w:rPr>
          <w:lang w:val="en-AU"/>
        </w:rPr>
        <w:t>problematic</w:t>
      </w:r>
      <w:r w:rsidR="00581025" w:rsidRPr="007626C3">
        <w:rPr>
          <w:lang w:val="en-AU"/>
        </w:rPr>
        <w:t xml:space="preserve"> </w:t>
      </w:r>
      <w:r w:rsidR="003A425A" w:rsidRPr="007626C3">
        <w:rPr>
          <w:lang w:val="en-AU"/>
        </w:rPr>
        <w:t>grief</w:t>
      </w:r>
      <w:r w:rsidR="00325864">
        <w:rPr>
          <w:lang w:val="en-AU"/>
        </w:rPr>
        <w:t xml:space="preserve"> such as grief-focused therapy</w:t>
      </w:r>
      <w:r w:rsidR="006D064E">
        <w:rPr>
          <w:lang w:val="en-AU"/>
        </w:rPr>
        <w:t>.</w:t>
      </w:r>
      <w:r w:rsidR="002532C3">
        <w:rPr>
          <w:lang w:val="en-AU"/>
        </w:rPr>
        <w:t xml:space="preserve">  To date there has been very little evaluation of the effectiveness of systems and processes to support postvention activities</w:t>
      </w:r>
      <w:r w:rsidR="00325864">
        <w:rPr>
          <w:lang w:val="en-AU"/>
        </w:rPr>
        <w:t xml:space="preserve"> </w:t>
      </w:r>
      <w:r w:rsidR="00325864" w:rsidRPr="007626C3">
        <w:rPr>
          <w:lang w:val="en-AU"/>
        </w:rPr>
        <w:fldChar w:fldCharType="begin">
          <w:fldData xml:space="preserve">PEVuZE5vdGU+PENpdGU+PEF1dGhvcj5BbmRyaWVzc2VuPC9BdXRob3I+PFllYXI+MjAxOTwvWWVh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QUdFPWZ1bGx0ZXh0JmFtcDtEPW1lZDE2JmFtcDtBTj0zMDcwMDI2NzwvdXJsPjx1cmw+aHR0cHM6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A30DA2">
        <w:rPr>
          <w:lang w:val="en-AU"/>
        </w:rPr>
        <w:instrText xml:space="preserve"> ADDIN EN.CITE </w:instrText>
      </w:r>
      <w:r w:rsidR="00A30DA2">
        <w:rPr>
          <w:lang w:val="en-AU"/>
        </w:rPr>
        <w:fldChar w:fldCharType="begin">
          <w:fldData xml:space="preserve">PEVuZE5vdGU+PENpdGU+PEF1dGhvcj5BbmRyaWVzc2VuPC9BdXRob3I+PFllYXI+MjAxOTwvWWVh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QUdFPWZ1bGx0ZXh0JmFtcDtEPW1lZDE2JmFtcDtBTj0zMDcwMDI2NzwvdXJsPjx1cmw+aHR0cHM6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A30DA2">
        <w:rPr>
          <w:lang w:val="en-AU"/>
        </w:rPr>
        <w:instrText xml:space="preserve"> ADDIN EN.CITE.DATA </w:instrText>
      </w:r>
      <w:r w:rsidR="00A30DA2">
        <w:rPr>
          <w:lang w:val="en-AU"/>
        </w:rPr>
      </w:r>
      <w:r w:rsidR="00A30DA2">
        <w:rPr>
          <w:lang w:val="en-AU"/>
        </w:rPr>
        <w:fldChar w:fldCharType="end"/>
      </w:r>
      <w:r w:rsidR="00325864" w:rsidRPr="007626C3">
        <w:rPr>
          <w:lang w:val="en-AU"/>
        </w:rPr>
      </w:r>
      <w:r w:rsidR="00325864" w:rsidRPr="007626C3">
        <w:rPr>
          <w:lang w:val="en-AU"/>
        </w:rPr>
        <w:fldChar w:fldCharType="separate"/>
      </w:r>
      <w:r w:rsidR="00A30DA2">
        <w:rPr>
          <w:noProof/>
          <w:lang w:val="en-AU"/>
        </w:rPr>
        <w:t>(</w:t>
      </w:r>
      <w:hyperlink w:anchor="_ENREF_9" w:tooltip="Andriessen, 2019 #1883" w:history="1">
        <w:r w:rsidR="00630A87">
          <w:rPr>
            <w:noProof/>
            <w:lang w:val="en-AU"/>
          </w:rPr>
          <w:t>Andriessen et al., 2019a</w:t>
        </w:r>
      </w:hyperlink>
      <w:r w:rsidR="00A30DA2">
        <w:rPr>
          <w:noProof/>
          <w:lang w:val="en-AU"/>
        </w:rPr>
        <w:t>)</w:t>
      </w:r>
      <w:r w:rsidR="00325864" w:rsidRPr="007626C3">
        <w:rPr>
          <w:lang w:val="en-AU"/>
        </w:rPr>
        <w:fldChar w:fldCharType="end"/>
      </w:r>
      <w:r w:rsidR="00325864">
        <w:rPr>
          <w:lang w:val="en-AU"/>
        </w:rPr>
        <w:t xml:space="preserve">.   </w:t>
      </w:r>
    </w:p>
    <w:p w14:paraId="78CFD422" w14:textId="036F437E" w:rsidR="00E846B8" w:rsidRPr="007626C3" w:rsidRDefault="00B57FC2" w:rsidP="00B9771E">
      <w:pPr>
        <w:autoSpaceDE w:val="0"/>
        <w:autoSpaceDN w:val="0"/>
        <w:adjustRightInd w:val="0"/>
        <w:spacing w:before="100" w:beforeAutospacing="1" w:after="100" w:afterAutospacing="1"/>
        <w:rPr>
          <w:lang w:val="en-AU"/>
        </w:rPr>
      </w:pPr>
      <w:r w:rsidRPr="00641CC4">
        <w:rPr>
          <w:lang w:val="en-AU"/>
        </w:rPr>
        <w:t>Successful</w:t>
      </w:r>
      <w:r w:rsidR="00581025" w:rsidRPr="00641CC4">
        <w:rPr>
          <w:lang w:val="en-AU"/>
        </w:rPr>
        <w:t xml:space="preserve"> </w:t>
      </w:r>
      <w:r w:rsidR="005507DE" w:rsidRPr="00641CC4">
        <w:rPr>
          <w:lang w:val="en-AU"/>
        </w:rPr>
        <w:t>suicide</w:t>
      </w:r>
      <w:r w:rsidR="00581025" w:rsidRPr="00641CC4">
        <w:rPr>
          <w:lang w:val="en-AU"/>
        </w:rPr>
        <w:t xml:space="preserve"> </w:t>
      </w:r>
      <w:r w:rsidR="005507DE" w:rsidRPr="00641CC4">
        <w:rPr>
          <w:lang w:val="en-AU"/>
        </w:rPr>
        <w:t>prevention</w:t>
      </w:r>
      <w:r w:rsidR="00581025" w:rsidRPr="00641CC4">
        <w:rPr>
          <w:lang w:val="en-AU"/>
        </w:rPr>
        <w:t xml:space="preserve"> </w:t>
      </w:r>
      <w:r w:rsidR="005507DE" w:rsidRPr="00641CC4">
        <w:rPr>
          <w:lang w:val="en-AU"/>
        </w:rPr>
        <w:t>is</w:t>
      </w:r>
      <w:r w:rsidR="00581025" w:rsidRPr="00641CC4">
        <w:rPr>
          <w:lang w:val="en-AU"/>
        </w:rPr>
        <w:t xml:space="preserve"> </w:t>
      </w:r>
      <w:r w:rsidR="005507DE" w:rsidRPr="00641CC4">
        <w:rPr>
          <w:lang w:val="en-AU"/>
        </w:rPr>
        <w:t>complex</w:t>
      </w:r>
      <w:r w:rsidR="00AF2236" w:rsidRPr="00641CC4">
        <w:rPr>
          <w:lang w:val="en-AU"/>
        </w:rPr>
        <w:t>.  To maximise the chances of success, suicide prevention activities</w:t>
      </w:r>
      <w:r w:rsidR="00581025" w:rsidRPr="00641CC4">
        <w:rPr>
          <w:lang w:val="en-AU"/>
        </w:rPr>
        <w:t xml:space="preserve"> </w:t>
      </w:r>
      <w:r w:rsidR="00AF2236" w:rsidRPr="00641CC4">
        <w:rPr>
          <w:lang w:val="en-AU"/>
        </w:rPr>
        <w:t>need to</w:t>
      </w:r>
      <w:r w:rsidR="00581025" w:rsidRPr="00641CC4">
        <w:rPr>
          <w:lang w:val="en-AU"/>
        </w:rPr>
        <w:t xml:space="preserve"> </w:t>
      </w:r>
      <w:r w:rsidR="005507DE" w:rsidRPr="00641CC4">
        <w:rPr>
          <w:lang w:val="en-AU"/>
        </w:rPr>
        <w:t>target</w:t>
      </w:r>
      <w:r w:rsidR="00581025" w:rsidRPr="00641CC4">
        <w:rPr>
          <w:lang w:val="en-AU"/>
        </w:rPr>
        <w:t xml:space="preserve"> </w:t>
      </w:r>
      <w:r w:rsidR="005507DE" w:rsidRPr="00641CC4">
        <w:rPr>
          <w:lang w:val="en-AU"/>
        </w:rPr>
        <w:t>several</w:t>
      </w:r>
      <w:r w:rsidR="00581025" w:rsidRPr="00641CC4">
        <w:rPr>
          <w:lang w:val="en-AU"/>
        </w:rPr>
        <w:t xml:space="preserve"> </w:t>
      </w:r>
      <w:r w:rsidR="005507DE" w:rsidRPr="00641CC4">
        <w:rPr>
          <w:lang w:val="en-AU"/>
        </w:rPr>
        <w:t>populations</w:t>
      </w:r>
      <w:r w:rsidR="00581025" w:rsidRPr="00641CC4">
        <w:rPr>
          <w:lang w:val="en-AU"/>
        </w:rPr>
        <w:t xml:space="preserve"> </w:t>
      </w:r>
      <w:r w:rsidR="005507DE" w:rsidRPr="00641CC4">
        <w:rPr>
          <w:lang w:val="en-AU"/>
        </w:rPr>
        <w:t>or</w:t>
      </w:r>
      <w:r w:rsidR="00581025" w:rsidRPr="00641CC4">
        <w:rPr>
          <w:lang w:val="en-AU"/>
        </w:rPr>
        <w:t xml:space="preserve"> </w:t>
      </w:r>
      <w:r w:rsidR="005507DE" w:rsidRPr="00641CC4">
        <w:rPr>
          <w:lang w:val="en-AU"/>
        </w:rPr>
        <w:t>several</w:t>
      </w:r>
      <w:r w:rsidR="00581025" w:rsidRPr="00641CC4">
        <w:rPr>
          <w:lang w:val="en-AU"/>
        </w:rPr>
        <w:t xml:space="preserve"> </w:t>
      </w:r>
      <w:r w:rsidR="005507DE" w:rsidRPr="00641CC4">
        <w:rPr>
          <w:lang w:val="en-AU"/>
        </w:rPr>
        <w:t>levels</w:t>
      </w:r>
      <w:r w:rsidR="00581025" w:rsidRPr="00641CC4">
        <w:rPr>
          <w:lang w:val="en-AU"/>
        </w:rPr>
        <w:t xml:space="preserve"> </w:t>
      </w:r>
      <w:r w:rsidR="005507DE" w:rsidRPr="00641CC4">
        <w:rPr>
          <w:lang w:val="en-AU"/>
        </w:rPr>
        <w:t>within</w:t>
      </w:r>
      <w:r w:rsidR="00581025" w:rsidRPr="00641CC4">
        <w:rPr>
          <w:lang w:val="en-AU"/>
        </w:rPr>
        <w:t xml:space="preserve"> </w:t>
      </w:r>
      <w:r w:rsidR="00AF2236" w:rsidRPr="00641CC4">
        <w:rPr>
          <w:lang w:val="en-AU"/>
        </w:rPr>
        <w:t>the USI model.  Designing, delivering and evaluating</w:t>
      </w:r>
      <w:r w:rsidR="00581025" w:rsidRPr="00641CC4">
        <w:rPr>
          <w:lang w:val="en-AU"/>
        </w:rPr>
        <w:t xml:space="preserve"> </w:t>
      </w:r>
      <w:r w:rsidR="005507DE" w:rsidRPr="00641CC4">
        <w:rPr>
          <w:lang w:val="en-AU"/>
        </w:rPr>
        <w:t>interventions</w:t>
      </w:r>
      <w:r w:rsidR="00581025" w:rsidRPr="00641CC4">
        <w:rPr>
          <w:lang w:val="en-AU"/>
        </w:rPr>
        <w:t xml:space="preserve"> </w:t>
      </w:r>
      <w:r w:rsidR="005507DE" w:rsidRPr="00641CC4">
        <w:rPr>
          <w:lang w:val="en-AU"/>
        </w:rPr>
        <w:t>for</w:t>
      </w:r>
      <w:r w:rsidR="00581025" w:rsidRPr="00641CC4">
        <w:rPr>
          <w:lang w:val="en-AU"/>
        </w:rPr>
        <w:t xml:space="preserve"> </w:t>
      </w:r>
      <w:r w:rsidR="005507DE" w:rsidRPr="00641CC4">
        <w:rPr>
          <w:lang w:val="en-AU"/>
        </w:rPr>
        <w:t>different</w:t>
      </w:r>
      <w:r w:rsidR="00581025" w:rsidRPr="00641CC4">
        <w:rPr>
          <w:lang w:val="en-AU"/>
        </w:rPr>
        <w:t xml:space="preserve"> </w:t>
      </w:r>
      <w:r w:rsidR="005507DE" w:rsidRPr="00641CC4">
        <w:rPr>
          <w:lang w:val="en-AU"/>
        </w:rPr>
        <w:t>population</w:t>
      </w:r>
      <w:r w:rsidR="00581025" w:rsidRPr="00641CC4">
        <w:rPr>
          <w:lang w:val="en-AU"/>
        </w:rPr>
        <w:t xml:space="preserve"> </w:t>
      </w:r>
      <w:r w:rsidR="005507DE" w:rsidRPr="00641CC4">
        <w:rPr>
          <w:lang w:val="en-AU"/>
        </w:rPr>
        <w:t>groups</w:t>
      </w:r>
      <w:r w:rsidR="00581025" w:rsidRPr="00641CC4">
        <w:rPr>
          <w:lang w:val="en-AU"/>
        </w:rPr>
        <w:t xml:space="preserve"> </w:t>
      </w:r>
      <w:r w:rsidR="005507DE" w:rsidRPr="00641CC4">
        <w:rPr>
          <w:lang w:val="en-AU"/>
        </w:rPr>
        <w:t>in</w:t>
      </w:r>
      <w:r w:rsidR="00581025" w:rsidRPr="00641CC4">
        <w:rPr>
          <w:lang w:val="en-AU"/>
        </w:rPr>
        <w:t xml:space="preserve"> </w:t>
      </w:r>
      <w:r w:rsidR="005507DE" w:rsidRPr="00641CC4">
        <w:rPr>
          <w:lang w:val="en-AU"/>
        </w:rPr>
        <w:t>different</w:t>
      </w:r>
      <w:r w:rsidR="00581025" w:rsidRPr="00641CC4">
        <w:rPr>
          <w:lang w:val="en-AU"/>
        </w:rPr>
        <w:t xml:space="preserve"> </w:t>
      </w:r>
      <w:r w:rsidR="005507DE" w:rsidRPr="00641CC4">
        <w:rPr>
          <w:lang w:val="en-AU"/>
        </w:rPr>
        <w:t>settings</w:t>
      </w:r>
      <w:r w:rsidR="00581025" w:rsidRPr="00641CC4">
        <w:rPr>
          <w:lang w:val="en-AU"/>
        </w:rPr>
        <w:t xml:space="preserve"> </w:t>
      </w:r>
      <w:r w:rsidR="00BA4ED5" w:rsidRPr="00641CC4">
        <w:rPr>
          <w:lang w:val="en-AU"/>
        </w:rPr>
        <w:t>simultaneously</w:t>
      </w:r>
      <w:r w:rsidR="00581025" w:rsidRPr="00641CC4">
        <w:rPr>
          <w:lang w:val="en-AU"/>
        </w:rPr>
        <w:t xml:space="preserve"> </w:t>
      </w:r>
      <w:r w:rsidR="005507DE" w:rsidRPr="00641CC4">
        <w:rPr>
          <w:lang w:val="en-AU"/>
        </w:rPr>
        <w:t>within</w:t>
      </w:r>
      <w:r w:rsidR="00581025" w:rsidRPr="00641CC4">
        <w:rPr>
          <w:lang w:val="en-AU"/>
        </w:rPr>
        <w:t xml:space="preserve"> </w:t>
      </w:r>
      <w:r w:rsidR="005507DE" w:rsidRPr="00641CC4">
        <w:rPr>
          <w:lang w:val="en-AU"/>
        </w:rPr>
        <w:t>a</w:t>
      </w:r>
      <w:r w:rsidR="00581025" w:rsidRPr="00641CC4">
        <w:rPr>
          <w:lang w:val="en-AU"/>
        </w:rPr>
        <w:t xml:space="preserve"> </w:t>
      </w:r>
      <w:r w:rsidR="005507DE" w:rsidRPr="00641CC4">
        <w:rPr>
          <w:lang w:val="en-AU"/>
        </w:rPr>
        <w:t>constrained</w:t>
      </w:r>
      <w:r w:rsidR="00581025" w:rsidRPr="00641CC4">
        <w:rPr>
          <w:lang w:val="en-AU"/>
        </w:rPr>
        <w:t xml:space="preserve"> </w:t>
      </w:r>
      <w:r w:rsidR="005507DE" w:rsidRPr="00641CC4">
        <w:rPr>
          <w:lang w:val="en-AU"/>
        </w:rPr>
        <w:t>budget</w:t>
      </w:r>
      <w:r w:rsidR="00581025" w:rsidRPr="00641CC4">
        <w:rPr>
          <w:lang w:val="en-AU"/>
        </w:rPr>
        <w:t xml:space="preserve"> </w:t>
      </w:r>
      <w:r w:rsidR="00641CC4" w:rsidRPr="00641CC4">
        <w:rPr>
          <w:lang w:val="en-AU"/>
        </w:rPr>
        <w:t xml:space="preserve">is challenging </w:t>
      </w:r>
      <w:r w:rsidR="004C1C57" w:rsidRPr="00641CC4">
        <w:rPr>
          <w:lang w:val="en-AU"/>
        </w:rPr>
        <w:fldChar w:fldCharType="begin"/>
      </w:r>
      <w:r w:rsidR="00F43954">
        <w:rPr>
          <w:lang w:val="en-AU"/>
        </w:rPr>
        <w:instrText xml:space="preserve"> ADDIN EN.CITE &lt;EndNote&gt;&lt;Cite&gt;&lt;Author&gt;van Der Feltz-Cornelis&lt;/Author&gt;&lt;Year&gt;2011&lt;/Year&gt;&lt;RecNum&gt;30&lt;/RecNum&gt;&lt;DisplayText&gt;(van Der Feltz-Cornelis et al., 2011)&lt;/DisplayText&gt;&lt;record&gt;&lt;rec-number&gt;30&lt;/rec-number&gt;&lt;foreign-keys&gt;&lt;key app="EN" db-id="9tz25x59y5xr0qext575ea2g9avdpvrawz9a" timestamp="1658961644"&gt;30&lt;/key&gt;&lt;/foreign-keys&gt;&lt;ref-type name="Journal Article"&gt;17&lt;/ref-type&gt;&lt;contributors&gt;&lt;authors&gt;&lt;author&gt;van Der Feltz-Cornelis, C. M.&lt;/author&gt;&lt;author&gt;Sarchiapone, Marco&lt;/author&gt;&lt;author&gt;Postuvan, Vita&lt;/author&gt;&lt;author&gt;Volker, Daniëlle&lt;/author&gt;&lt;author&gt;Roskar, Saska&lt;/author&gt;&lt;author&gt;Grum, Alenka Tančič&lt;/author&gt;&lt;author&gt;Carli, Vladimir&lt;/author&gt;&lt;author&gt;McDaid, David&lt;/author&gt;&lt;author&gt;O’Connor, Rory&lt;/author&gt;&lt;author&gt;Maxwell, Margaret &lt;/author&gt;&lt;/authors&gt;&lt;/contributors&gt;&lt;titles&gt;&lt;title&gt;Best practice elements of multilevel suicide prevention strategies&lt;/title&gt;&lt;secondary-title&gt;J Crisis&lt;/secondary-title&gt;&lt;/titles&gt;&lt;periodical&gt;&lt;full-title&gt;J Crisis&lt;/full-title&gt;&lt;/periodical&gt;&lt;pages&gt;319–333&lt;/pages&gt;&lt;volume&gt;32&lt;/volume&gt;&lt;number&gt;6&lt;/number&gt;&lt;dates&gt;&lt;year&gt;2011&lt;/year&gt;&lt;/dates&gt;&lt;urls&gt;&lt;/urls&gt;&lt;electronic-resource-num&gt;10.1027/0227-5910/a000109&lt;/electronic-resource-num&gt;&lt;/record&gt;&lt;/Cite&gt;&lt;/EndNote&gt;</w:instrText>
      </w:r>
      <w:r w:rsidR="004C1C57" w:rsidRPr="00641CC4">
        <w:rPr>
          <w:lang w:val="en-AU"/>
        </w:rPr>
        <w:fldChar w:fldCharType="separate"/>
      </w:r>
      <w:r w:rsidR="00F43954">
        <w:rPr>
          <w:noProof/>
          <w:lang w:val="en-AU"/>
        </w:rPr>
        <w:t>(</w:t>
      </w:r>
      <w:hyperlink w:anchor="_ENREF_355" w:tooltip="van Der Feltz-Cornelis, 2011 #30" w:history="1">
        <w:r w:rsidR="00630A87">
          <w:rPr>
            <w:noProof/>
            <w:lang w:val="en-AU"/>
          </w:rPr>
          <w:t>van Der Feltz-Cornelis et al., 2011</w:t>
        </w:r>
      </w:hyperlink>
      <w:r w:rsidR="00F43954">
        <w:rPr>
          <w:noProof/>
          <w:lang w:val="en-AU"/>
        </w:rPr>
        <w:t>)</w:t>
      </w:r>
      <w:r w:rsidR="004C1C57" w:rsidRPr="00641CC4">
        <w:rPr>
          <w:lang w:val="en-AU"/>
        </w:rPr>
        <w:fldChar w:fldCharType="end"/>
      </w:r>
      <w:r w:rsidR="002F071D" w:rsidRPr="00641CC4">
        <w:rPr>
          <w:lang w:val="en-AU"/>
        </w:rPr>
        <w:t>.</w:t>
      </w:r>
    </w:p>
    <w:p w14:paraId="715EDC1E" w14:textId="35C05406" w:rsidR="00E60E29" w:rsidRPr="007626C3" w:rsidRDefault="00E60E29" w:rsidP="005B7BC9">
      <w:pPr>
        <w:pStyle w:val="Heading2"/>
        <w:rPr>
          <w:lang w:val="en-AU" w:eastAsia="en-NZ"/>
        </w:rPr>
      </w:pPr>
      <w:bookmarkStart w:id="7" w:name="_Toc161142937"/>
      <w:r w:rsidRPr="007626C3">
        <w:rPr>
          <w:lang w:val="en-AU"/>
        </w:rPr>
        <w:t>How</w:t>
      </w:r>
      <w:r w:rsidR="00581025" w:rsidRPr="007626C3">
        <w:rPr>
          <w:lang w:val="en-AU"/>
        </w:rPr>
        <w:t xml:space="preserve"> </w:t>
      </w:r>
      <w:r w:rsidR="00045372" w:rsidRPr="007626C3">
        <w:rPr>
          <w:lang w:val="en-AU"/>
        </w:rPr>
        <w:t xml:space="preserve">do </w:t>
      </w:r>
      <w:r w:rsidRPr="007626C3">
        <w:rPr>
          <w:lang w:val="en-AU"/>
        </w:rPr>
        <w:t>the</w:t>
      </w:r>
      <w:r w:rsidR="00581025" w:rsidRPr="007626C3">
        <w:rPr>
          <w:lang w:val="en-AU"/>
        </w:rPr>
        <w:t xml:space="preserve"> </w:t>
      </w:r>
      <w:r w:rsidRPr="007626C3">
        <w:rPr>
          <w:lang w:val="en-AU"/>
        </w:rPr>
        <w:t>intervention</w:t>
      </w:r>
      <w:r w:rsidR="00EA5F6C" w:rsidRPr="007626C3">
        <w:rPr>
          <w:lang w:val="en-AU"/>
        </w:rPr>
        <w:t>s</w:t>
      </w:r>
      <w:r w:rsidR="00581025" w:rsidRPr="007626C3">
        <w:rPr>
          <w:lang w:val="en-AU"/>
        </w:rPr>
        <w:t xml:space="preserve"> </w:t>
      </w:r>
      <w:r w:rsidRPr="007626C3">
        <w:rPr>
          <w:lang w:val="en-AU"/>
        </w:rPr>
        <w:t>work</w:t>
      </w:r>
      <w:r w:rsidR="005B7BC9" w:rsidRPr="007626C3">
        <w:rPr>
          <w:lang w:val="en-AU"/>
        </w:rPr>
        <w:t>?</w:t>
      </w:r>
      <w:bookmarkEnd w:id="7"/>
    </w:p>
    <w:p w14:paraId="5821F1C4" w14:textId="36BA6BBB" w:rsidR="00443BA1" w:rsidRPr="007626C3" w:rsidRDefault="00E953AE" w:rsidP="00B9771E">
      <w:pPr>
        <w:autoSpaceDE w:val="0"/>
        <w:autoSpaceDN w:val="0"/>
        <w:adjustRightInd w:val="0"/>
        <w:spacing w:before="100" w:beforeAutospacing="1" w:after="100" w:afterAutospacing="1"/>
        <w:rPr>
          <w:lang w:val="en-AU"/>
        </w:rPr>
      </w:pPr>
      <w:r>
        <w:rPr>
          <w:lang w:val="en-AU"/>
        </w:rPr>
        <w:t>Suicide prevention</w:t>
      </w:r>
      <w:r w:rsidR="00581025" w:rsidRPr="007626C3">
        <w:rPr>
          <w:lang w:val="en-AU"/>
        </w:rPr>
        <w:t xml:space="preserve"> </w:t>
      </w:r>
      <w:r w:rsidR="00443BA1" w:rsidRPr="007626C3">
        <w:rPr>
          <w:lang w:val="en-AU"/>
        </w:rPr>
        <w:t>interventions</w:t>
      </w:r>
      <w:r w:rsidR="00581025" w:rsidRPr="007626C3">
        <w:rPr>
          <w:lang w:val="en-AU"/>
        </w:rPr>
        <w:t xml:space="preserve"> </w:t>
      </w:r>
      <w:r w:rsidR="00443BA1" w:rsidRPr="007626C3">
        <w:rPr>
          <w:lang w:val="en-AU"/>
        </w:rPr>
        <w:t>work</w:t>
      </w:r>
      <w:r w:rsidR="00581025" w:rsidRPr="007626C3">
        <w:rPr>
          <w:lang w:val="en-AU"/>
        </w:rPr>
        <w:t xml:space="preserve"> </w:t>
      </w:r>
      <w:r w:rsidR="00443BA1" w:rsidRPr="007626C3">
        <w:rPr>
          <w:lang w:val="en-AU"/>
        </w:rPr>
        <w:t>in</w:t>
      </w:r>
      <w:r w:rsidR="00581025" w:rsidRPr="007626C3">
        <w:rPr>
          <w:lang w:val="en-AU"/>
        </w:rPr>
        <w:t xml:space="preserve"> </w:t>
      </w:r>
      <w:r w:rsidR="00443BA1" w:rsidRPr="007626C3">
        <w:rPr>
          <w:lang w:val="en-AU"/>
        </w:rPr>
        <w:t>different</w:t>
      </w:r>
      <w:r w:rsidR="00581025" w:rsidRPr="007626C3">
        <w:rPr>
          <w:lang w:val="en-AU"/>
        </w:rPr>
        <w:t xml:space="preserve"> </w:t>
      </w:r>
      <w:r w:rsidR="00443BA1" w:rsidRPr="007626C3">
        <w:rPr>
          <w:lang w:val="en-AU"/>
        </w:rPr>
        <w:t>ways</w:t>
      </w:r>
      <w:r w:rsidR="00581025" w:rsidRPr="007626C3">
        <w:rPr>
          <w:lang w:val="en-AU"/>
        </w:rPr>
        <w:t xml:space="preserve"> </w:t>
      </w:r>
      <w:r w:rsidR="00443BA1" w:rsidRPr="007626C3">
        <w:rPr>
          <w:lang w:val="en-AU"/>
        </w:rPr>
        <w:t>to</w:t>
      </w:r>
      <w:r w:rsidR="00581025" w:rsidRPr="007626C3">
        <w:rPr>
          <w:lang w:val="en-AU"/>
        </w:rPr>
        <w:t xml:space="preserve"> </w:t>
      </w:r>
      <w:r w:rsidR="00443BA1" w:rsidRPr="007626C3">
        <w:rPr>
          <w:lang w:val="en-AU"/>
        </w:rPr>
        <w:t>reduce</w:t>
      </w:r>
      <w:r w:rsidR="00581025" w:rsidRPr="007626C3">
        <w:rPr>
          <w:lang w:val="en-AU"/>
        </w:rPr>
        <w:t xml:space="preserve"> </w:t>
      </w:r>
      <w:r w:rsidR="00443BA1" w:rsidRPr="007626C3">
        <w:rPr>
          <w:lang w:val="en-AU"/>
        </w:rPr>
        <w:t>suicid</w:t>
      </w:r>
      <w:r w:rsidR="001633B0" w:rsidRPr="007626C3">
        <w:rPr>
          <w:lang w:val="en-AU"/>
        </w:rPr>
        <w:t>al</w:t>
      </w:r>
      <w:r w:rsidR="00581025" w:rsidRPr="007626C3">
        <w:rPr>
          <w:lang w:val="en-AU"/>
        </w:rPr>
        <w:t xml:space="preserve"> </w:t>
      </w:r>
      <w:r w:rsidR="001633B0" w:rsidRPr="007626C3">
        <w:rPr>
          <w:lang w:val="en-AU"/>
        </w:rPr>
        <w:t>behaviour.</w:t>
      </w:r>
      <w:r w:rsidR="00581025" w:rsidRPr="007626C3">
        <w:rPr>
          <w:lang w:val="en-AU"/>
        </w:rPr>
        <w:t xml:space="preserve"> </w:t>
      </w:r>
      <w:r w:rsidR="00443BA1" w:rsidRPr="007626C3">
        <w:rPr>
          <w:lang w:val="en-AU"/>
        </w:rPr>
        <w:t>Universal</w:t>
      </w:r>
      <w:r w:rsidR="00581025" w:rsidRPr="007626C3">
        <w:rPr>
          <w:lang w:val="en-AU"/>
        </w:rPr>
        <w:t xml:space="preserve"> </w:t>
      </w:r>
      <w:r w:rsidR="00443BA1" w:rsidRPr="007626C3">
        <w:rPr>
          <w:lang w:val="en-AU"/>
        </w:rPr>
        <w:t>interventions</w:t>
      </w:r>
      <w:r w:rsidR="00581025" w:rsidRPr="007626C3">
        <w:rPr>
          <w:lang w:val="en-AU"/>
        </w:rPr>
        <w:t xml:space="preserve"> </w:t>
      </w:r>
      <w:r w:rsidR="00443BA1" w:rsidRPr="007626C3">
        <w:rPr>
          <w:lang w:val="en-AU"/>
        </w:rPr>
        <w:t>aim</w:t>
      </w:r>
      <w:r w:rsidR="00581025" w:rsidRPr="007626C3">
        <w:rPr>
          <w:lang w:val="en-AU"/>
        </w:rPr>
        <w:t xml:space="preserve"> </w:t>
      </w:r>
      <w:r w:rsidR="00443BA1" w:rsidRPr="007626C3">
        <w:rPr>
          <w:lang w:val="en-AU"/>
        </w:rPr>
        <w:t>to</w:t>
      </w:r>
      <w:r w:rsidR="00581025" w:rsidRPr="007626C3">
        <w:rPr>
          <w:lang w:val="en-AU"/>
        </w:rPr>
        <w:t xml:space="preserve"> </w:t>
      </w:r>
      <w:r w:rsidR="00443BA1" w:rsidRPr="007626C3">
        <w:rPr>
          <w:lang w:val="en-AU"/>
        </w:rPr>
        <w:t>increase</w:t>
      </w:r>
      <w:r w:rsidR="00581025" w:rsidRPr="007626C3">
        <w:rPr>
          <w:lang w:val="en-AU"/>
        </w:rPr>
        <w:t xml:space="preserve"> </w:t>
      </w:r>
      <w:r w:rsidR="00443BA1" w:rsidRPr="007626C3">
        <w:rPr>
          <w:lang w:val="en-AU"/>
        </w:rPr>
        <w:t>mental</w:t>
      </w:r>
      <w:r w:rsidR="00581025" w:rsidRPr="007626C3">
        <w:rPr>
          <w:lang w:val="en-AU"/>
        </w:rPr>
        <w:t xml:space="preserve"> </w:t>
      </w:r>
      <w:r w:rsidR="00443BA1" w:rsidRPr="007626C3">
        <w:rPr>
          <w:lang w:val="en-AU"/>
        </w:rPr>
        <w:t>health</w:t>
      </w:r>
      <w:r w:rsidR="00581025" w:rsidRPr="007626C3">
        <w:rPr>
          <w:lang w:val="en-AU"/>
        </w:rPr>
        <w:t xml:space="preserve"> </w:t>
      </w:r>
      <w:r w:rsidR="00443BA1" w:rsidRPr="007626C3">
        <w:rPr>
          <w:lang w:val="en-AU"/>
        </w:rPr>
        <w:t>and</w:t>
      </w:r>
      <w:r w:rsidR="00581025" w:rsidRPr="007626C3">
        <w:rPr>
          <w:lang w:val="en-AU"/>
        </w:rPr>
        <w:t xml:space="preserve"> </w:t>
      </w:r>
      <w:r w:rsidR="00443BA1" w:rsidRPr="007626C3">
        <w:rPr>
          <w:lang w:val="en-AU"/>
        </w:rPr>
        <w:t>suicide</w:t>
      </w:r>
      <w:r w:rsidR="00581025" w:rsidRPr="007626C3">
        <w:rPr>
          <w:lang w:val="en-AU"/>
        </w:rPr>
        <w:t xml:space="preserve"> </w:t>
      </w:r>
      <w:r w:rsidR="00443BA1" w:rsidRPr="007626C3">
        <w:rPr>
          <w:lang w:val="en-AU"/>
        </w:rPr>
        <w:t>prevention</w:t>
      </w:r>
      <w:r w:rsidR="00581025" w:rsidRPr="007626C3">
        <w:rPr>
          <w:lang w:val="en-AU"/>
        </w:rPr>
        <w:t xml:space="preserve"> </w:t>
      </w:r>
      <w:r w:rsidR="00443BA1" w:rsidRPr="007626C3">
        <w:rPr>
          <w:lang w:val="en-AU"/>
        </w:rPr>
        <w:t>literacy</w:t>
      </w:r>
      <w:r w:rsidR="00581025" w:rsidRPr="007626C3">
        <w:rPr>
          <w:lang w:val="en-AU"/>
        </w:rPr>
        <w:t xml:space="preserve"> </w:t>
      </w:r>
      <w:r w:rsidR="00443BA1" w:rsidRPr="007626C3">
        <w:rPr>
          <w:lang w:val="en-AU"/>
        </w:rPr>
        <w:t>and</w:t>
      </w:r>
      <w:r w:rsidR="00581025" w:rsidRPr="007626C3">
        <w:rPr>
          <w:lang w:val="en-AU"/>
        </w:rPr>
        <w:t xml:space="preserve"> </w:t>
      </w:r>
      <w:r w:rsidR="00443BA1" w:rsidRPr="007626C3">
        <w:rPr>
          <w:lang w:val="en-AU"/>
        </w:rPr>
        <w:t>increase</w:t>
      </w:r>
      <w:r w:rsidR="00581025" w:rsidRPr="007626C3">
        <w:rPr>
          <w:lang w:val="en-AU"/>
        </w:rPr>
        <w:t xml:space="preserve"> </w:t>
      </w:r>
      <w:r w:rsidR="00443BA1" w:rsidRPr="007626C3">
        <w:rPr>
          <w:lang w:val="en-AU"/>
        </w:rPr>
        <w:t>the</w:t>
      </w:r>
      <w:r w:rsidR="00581025" w:rsidRPr="007626C3">
        <w:rPr>
          <w:lang w:val="en-AU"/>
        </w:rPr>
        <w:t xml:space="preserve"> </w:t>
      </w:r>
      <w:r w:rsidR="00443BA1" w:rsidRPr="007626C3">
        <w:rPr>
          <w:lang w:val="en-AU"/>
        </w:rPr>
        <w:t>likelihood</w:t>
      </w:r>
      <w:r w:rsidR="00581025" w:rsidRPr="007626C3">
        <w:rPr>
          <w:lang w:val="en-AU"/>
        </w:rPr>
        <w:t xml:space="preserve"> </w:t>
      </w:r>
      <w:r w:rsidR="00443BA1" w:rsidRPr="007626C3">
        <w:rPr>
          <w:lang w:val="en-AU"/>
        </w:rPr>
        <w:t>of</w:t>
      </w:r>
      <w:r w:rsidR="00581025" w:rsidRPr="007626C3">
        <w:rPr>
          <w:lang w:val="en-AU"/>
        </w:rPr>
        <w:t xml:space="preserve"> </w:t>
      </w:r>
      <w:r w:rsidR="00443BA1" w:rsidRPr="007626C3">
        <w:rPr>
          <w:lang w:val="en-AU"/>
        </w:rPr>
        <w:t>people</w:t>
      </w:r>
      <w:r w:rsidR="00581025" w:rsidRPr="007626C3">
        <w:rPr>
          <w:lang w:val="en-AU"/>
        </w:rPr>
        <w:t xml:space="preserve"> </w:t>
      </w:r>
      <w:r w:rsidR="00443BA1" w:rsidRPr="007626C3">
        <w:rPr>
          <w:lang w:val="en-AU"/>
        </w:rPr>
        <w:t>seeking</w:t>
      </w:r>
      <w:r w:rsidR="00581025" w:rsidRPr="007626C3">
        <w:rPr>
          <w:lang w:val="en-AU"/>
        </w:rPr>
        <w:t xml:space="preserve"> </w:t>
      </w:r>
      <w:r w:rsidR="00443BA1" w:rsidRPr="007626C3">
        <w:rPr>
          <w:lang w:val="en-AU"/>
        </w:rPr>
        <w:t>help</w:t>
      </w:r>
      <w:r w:rsidR="00581025" w:rsidRPr="007626C3">
        <w:rPr>
          <w:lang w:val="en-AU"/>
        </w:rPr>
        <w:t xml:space="preserve"> </w:t>
      </w:r>
      <w:r w:rsidR="00443BA1" w:rsidRPr="007626C3">
        <w:rPr>
          <w:lang w:val="en-AU"/>
        </w:rPr>
        <w:t>when</w:t>
      </w:r>
      <w:r w:rsidR="00581025" w:rsidRPr="007626C3">
        <w:rPr>
          <w:lang w:val="en-AU"/>
        </w:rPr>
        <w:t xml:space="preserve"> </w:t>
      </w:r>
      <w:r w:rsidR="00443BA1" w:rsidRPr="007626C3">
        <w:rPr>
          <w:lang w:val="en-AU"/>
        </w:rPr>
        <w:t>it</w:t>
      </w:r>
      <w:r w:rsidR="00581025" w:rsidRPr="007626C3">
        <w:rPr>
          <w:lang w:val="en-AU"/>
        </w:rPr>
        <w:t xml:space="preserve"> </w:t>
      </w:r>
      <w:r w:rsidR="00443BA1" w:rsidRPr="007626C3">
        <w:rPr>
          <w:lang w:val="en-AU"/>
        </w:rPr>
        <w:t>is</w:t>
      </w:r>
      <w:r w:rsidR="00581025" w:rsidRPr="007626C3">
        <w:rPr>
          <w:lang w:val="en-AU"/>
        </w:rPr>
        <w:t xml:space="preserve"> </w:t>
      </w:r>
      <w:r w:rsidR="00443BA1" w:rsidRPr="007626C3">
        <w:rPr>
          <w:lang w:val="en-AU"/>
        </w:rPr>
        <w:t>needed.</w:t>
      </w:r>
      <w:r w:rsidR="00581025" w:rsidRPr="007626C3">
        <w:rPr>
          <w:lang w:val="en-AU"/>
        </w:rPr>
        <w:t xml:space="preserve"> </w:t>
      </w:r>
      <w:r w:rsidR="00443BA1" w:rsidRPr="007626C3">
        <w:rPr>
          <w:lang w:val="en-AU"/>
        </w:rPr>
        <w:t>It</w:t>
      </w:r>
      <w:r w:rsidR="00581025" w:rsidRPr="007626C3">
        <w:rPr>
          <w:lang w:val="en-AU"/>
        </w:rPr>
        <w:t xml:space="preserve"> </w:t>
      </w:r>
      <w:r w:rsidR="00443BA1" w:rsidRPr="007626C3">
        <w:rPr>
          <w:lang w:val="en-AU"/>
        </w:rPr>
        <w:t>is</w:t>
      </w:r>
      <w:r w:rsidR="00581025" w:rsidRPr="007626C3">
        <w:rPr>
          <w:lang w:val="en-AU"/>
        </w:rPr>
        <w:t xml:space="preserve"> </w:t>
      </w:r>
      <w:r w:rsidR="00443BA1" w:rsidRPr="007626C3">
        <w:rPr>
          <w:lang w:val="en-AU"/>
        </w:rPr>
        <w:t>likely</w:t>
      </w:r>
      <w:r w:rsidR="00581025" w:rsidRPr="007626C3">
        <w:rPr>
          <w:lang w:val="en-AU"/>
        </w:rPr>
        <w:t xml:space="preserve"> </w:t>
      </w:r>
      <w:r w:rsidR="00443BA1" w:rsidRPr="007626C3">
        <w:rPr>
          <w:lang w:val="en-AU"/>
        </w:rPr>
        <w:t>that</w:t>
      </w:r>
      <w:r w:rsidR="00581025" w:rsidRPr="007626C3">
        <w:rPr>
          <w:lang w:val="en-AU"/>
        </w:rPr>
        <w:t xml:space="preserve"> </w:t>
      </w:r>
      <w:r w:rsidR="00443BA1" w:rsidRPr="007626C3">
        <w:rPr>
          <w:lang w:val="en-AU"/>
        </w:rPr>
        <w:t>increased</w:t>
      </w:r>
      <w:r w:rsidR="00581025" w:rsidRPr="007626C3">
        <w:rPr>
          <w:lang w:val="en-AU"/>
        </w:rPr>
        <w:t xml:space="preserve"> </w:t>
      </w:r>
      <w:r w:rsidR="00443BA1" w:rsidRPr="007626C3">
        <w:rPr>
          <w:lang w:val="en-AU"/>
        </w:rPr>
        <w:t>help-seeking</w:t>
      </w:r>
      <w:r w:rsidR="00581025" w:rsidRPr="007626C3">
        <w:rPr>
          <w:lang w:val="en-AU"/>
        </w:rPr>
        <w:t xml:space="preserve"> </w:t>
      </w:r>
      <w:r w:rsidR="00443BA1" w:rsidRPr="007626C3">
        <w:rPr>
          <w:lang w:val="en-AU"/>
        </w:rPr>
        <w:t>is</w:t>
      </w:r>
      <w:r w:rsidR="00581025" w:rsidRPr="007626C3">
        <w:rPr>
          <w:lang w:val="en-AU"/>
        </w:rPr>
        <w:t xml:space="preserve"> </w:t>
      </w:r>
      <w:r w:rsidR="00443BA1" w:rsidRPr="007626C3">
        <w:rPr>
          <w:lang w:val="en-AU"/>
        </w:rPr>
        <w:t>due</w:t>
      </w:r>
      <w:r w:rsidR="00581025" w:rsidRPr="007626C3">
        <w:rPr>
          <w:lang w:val="en-AU"/>
        </w:rPr>
        <w:t xml:space="preserve"> </w:t>
      </w:r>
      <w:r w:rsidR="00443BA1" w:rsidRPr="007626C3">
        <w:rPr>
          <w:lang w:val="en-AU"/>
        </w:rPr>
        <w:t>to</w:t>
      </w:r>
      <w:r w:rsidR="00581025" w:rsidRPr="007626C3">
        <w:rPr>
          <w:lang w:val="en-AU"/>
        </w:rPr>
        <w:t xml:space="preserve"> </w:t>
      </w:r>
      <w:r w:rsidR="001633B0" w:rsidRPr="007626C3">
        <w:rPr>
          <w:lang w:val="en-AU"/>
        </w:rPr>
        <w:t>multiple</w:t>
      </w:r>
      <w:r w:rsidR="00581025" w:rsidRPr="007626C3">
        <w:rPr>
          <w:lang w:val="en-AU"/>
        </w:rPr>
        <w:t xml:space="preserve"> </w:t>
      </w:r>
      <w:r w:rsidR="001633B0" w:rsidRPr="007626C3">
        <w:rPr>
          <w:lang w:val="en-AU"/>
        </w:rPr>
        <w:t>factors</w:t>
      </w:r>
      <w:r w:rsidR="00581025" w:rsidRPr="007626C3">
        <w:rPr>
          <w:lang w:val="en-AU"/>
        </w:rPr>
        <w:t xml:space="preserve"> </w:t>
      </w:r>
      <w:r w:rsidR="001633B0" w:rsidRPr="007626C3">
        <w:rPr>
          <w:lang w:val="en-AU"/>
        </w:rPr>
        <w:t>-</w:t>
      </w:r>
      <w:r w:rsidR="00581025" w:rsidRPr="007626C3">
        <w:rPr>
          <w:lang w:val="en-AU"/>
        </w:rPr>
        <w:t xml:space="preserve"> </w:t>
      </w:r>
      <w:r w:rsidR="00443BA1" w:rsidRPr="007626C3">
        <w:rPr>
          <w:lang w:val="en-AU"/>
        </w:rPr>
        <w:t>i</w:t>
      </w:r>
      <w:r w:rsidR="001633B0" w:rsidRPr="007626C3">
        <w:rPr>
          <w:lang w:val="en-AU"/>
        </w:rPr>
        <w:t>mproved</w:t>
      </w:r>
      <w:r w:rsidR="00581025" w:rsidRPr="007626C3">
        <w:rPr>
          <w:lang w:val="en-AU"/>
        </w:rPr>
        <w:t xml:space="preserve"> </w:t>
      </w:r>
      <w:r w:rsidR="00443BA1" w:rsidRPr="007626C3">
        <w:rPr>
          <w:lang w:val="en-AU"/>
        </w:rPr>
        <w:t>literacy</w:t>
      </w:r>
      <w:r w:rsidR="001633B0" w:rsidRPr="007626C3">
        <w:rPr>
          <w:lang w:val="en-AU"/>
        </w:rPr>
        <w:t>,</w:t>
      </w:r>
      <w:r w:rsidR="00581025" w:rsidRPr="007626C3">
        <w:rPr>
          <w:lang w:val="en-AU"/>
        </w:rPr>
        <w:t xml:space="preserve"> </w:t>
      </w:r>
      <w:r w:rsidR="001633B0" w:rsidRPr="007626C3">
        <w:rPr>
          <w:lang w:val="en-AU"/>
        </w:rPr>
        <w:t>reduced</w:t>
      </w:r>
      <w:r w:rsidR="00581025" w:rsidRPr="007626C3">
        <w:rPr>
          <w:lang w:val="en-AU"/>
        </w:rPr>
        <w:t xml:space="preserve"> </w:t>
      </w:r>
      <w:r w:rsidR="00443BA1" w:rsidRPr="007626C3">
        <w:rPr>
          <w:lang w:val="en-AU"/>
        </w:rPr>
        <w:t>stigma</w:t>
      </w:r>
      <w:r w:rsidR="00581025" w:rsidRPr="007626C3">
        <w:rPr>
          <w:lang w:val="en-AU"/>
        </w:rPr>
        <w:t xml:space="preserve"> </w:t>
      </w:r>
      <w:r w:rsidR="001633B0" w:rsidRPr="007626C3">
        <w:rPr>
          <w:lang w:val="en-AU"/>
        </w:rPr>
        <w:t>as</w:t>
      </w:r>
      <w:r w:rsidR="00581025" w:rsidRPr="007626C3">
        <w:rPr>
          <w:lang w:val="en-AU"/>
        </w:rPr>
        <w:t xml:space="preserve"> </w:t>
      </w:r>
      <w:r w:rsidR="001633B0" w:rsidRPr="007626C3">
        <w:rPr>
          <w:lang w:val="en-AU"/>
        </w:rPr>
        <w:t>well</w:t>
      </w:r>
      <w:r w:rsidR="00581025" w:rsidRPr="007626C3">
        <w:rPr>
          <w:lang w:val="en-AU"/>
        </w:rPr>
        <w:t xml:space="preserve"> </w:t>
      </w:r>
      <w:r w:rsidR="001633B0" w:rsidRPr="007626C3">
        <w:rPr>
          <w:lang w:val="en-AU"/>
        </w:rPr>
        <w:t>as</w:t>
      </w:r>
      <w:r w:rsidR="00581025" w:rsidRPr="007626C3">
        <w:rPr>
          <w:lang w:val="en-AU"/>
        </w:rPr>
        <w:t xml:space="preserve"> </w:t>
      </w:r>
      <w:r w:rsidR="00443BA1" w:rsidRPr="007626C3">
        <w:rPr>
          <w:lang w:val="en-AU"/>
        </w:rPr>
        <w:t>improved</w:t>
      </w:r>
      <w:r w:rsidR="00581025" w:rsidRPr="007626C3">
        <w:rPr>
          <w:lang w:val="en-AU"/>
        </w:rPr>
        <w:t xml:space="preserve"> </w:t>
      </w:r>
      <w:r w:rsidR="00443BA1" w:rsidRPr="007626C3">
        <w:rPr>
          <w:lang w:val="en-AU"/>
        </w:rPr>
        <w:t>attitudes</w:t>
      </w:r>
      <w:r w:rsidR="00581025" w:rsidRPr="007626C3">
        <w:rPr>
          <w:lang w:val="en-AU"/>
        </w:rPr>
        <w:t xml:space="preserve"> </w:t>
      </w:r>
      <w:r w:rsidR="00443BA1" w:rsidRPr="007626C3">
        <w:rPr>
          <w:lang w:val="en-AU"/>
        </w:rPr>
        <w:t>to</w:t>
      </w:r>
      <w:r w:rsidR="00581025" w:rsidRPr="007626C3">
        <w:rPr>
          <w:lang w:val="en-AU"/>
        </w:rPr>
        <w:t xml:space="preserve"> </w:t>
      </w:r>
      <w:r w:rsidR="00443BA1" w:rsidRPr="007626C3">
        <w:rPr>
          <w:lang w:val="en-AU"/>
        </w:rPr>
        <w:t>mental</w:t>
      </w:r>
      <w:r w:rsidR="00581025" w:rsidRPr="007626C3">
        <w:rPr>
          <w:lang w:val="en-AU"/>
        </w:rPr>
        <w:t xml:space="preserve"> </w:t>
      </w:r>
      <w:r w:rsidR="00443BA1" w:rsidRPr="007626C3">
        <w:rPr>
          <w:lang w:val="en-AU"/>
        </w:rPr>
        <w:t>health</w:t>
      </w:r>
      <w:r w:rsidR="00581025" w:rsidRPr="007626C3">
        <w:rPr>
          <w:lang w:val="en-AU"/>
        </w:rPr>
        <w:t xml:space="preserve"> </w:t>
      </w:r>
      <w:r w:rsidR="00443BA1" w:rsidRPr="007626C3">
        <w:rPr>
          <w:lang w:val="en-AU"/>
        </w:rPr>
        <w:t>and</w:t>
      </w:r>
      <w:r w:rsidR="00581025" w:rsidRPr="007626C3">
        <w:rPr>
          <w:lang w:val="en-AU"/>
        </w:rPr>
        <w:t xml:space="preserve"> </w:t>
      </w:r>
      <w:r w:rsidR="00443BA1" w:rsidRPr="007626C3">
        <w:rPr>
          <w:lang w:val="en-AU"/>
        </w:rPr>
        <w:t>suicide</w:t>
      </w:r>
      <w:r w:rsidR="00095B15" w:rsidRPr="007626C3">
        <w:rPr>
          <w:lang w:val="en-AU"/>
        </w:rPr>
        <w:t>-related</w:t>
      </w:r>
      <w:r w:rsidR="00581025" w:rsidRPr="007626C3">
        <w:rPr>
          <w:lang w:val="en-AU"/>
        </w:rPr>
        <w:t xml:space="preserve"> </w:t>
      </w:r>
      <w:r w:rsidR="00095B15" w:rsidRPr="007626C3">
        <w:rPr>
          <w:lang w:val="en-AU"/>
        </w:rPr>
        <w:t>behaviours</w:t>
      </w:r>
      <w:r w:rsidR="00581025" w:rsidRPr="007626C3">
        <w:rPr>
          <w:lang w:val="en-AU"/>
        </w:rPr>
        <w:t xml:space="preserve"> </w:t>
      </w:r>
      <w:r w:rsidR="001633B0" w:rsidRPr="007626C3">
        <w:rPr>
          <w:lang w:val="en-AU"/>
        </w:rPr>
        <w:fldChar w:fldCharType="begin"/>
      </w:r>
      <w:r w:rsidR="00D23B8C" w:rsidRPr="007626C3">
        <w:rPr>
          <w:lang w:val="en-AU"/>
        </w:rPr>
        <w:instrText xml:space="preserve"> ADDIN EN.CITE &lt;EndNote&gt;&lt;Cite&gt;&lt;Author&gt;Rowe&lt;/Author&gt;&lt;Year&gt;2014&lt;/Year&gt;&lt;RecNum&gt;22&lt;/RecNum&gt;&lt;DisplayText&gt;(Rowe et al., 2014)&lt;/DisplayText&gt;&lt;record&gt;&lt;rec-number&gt;22&lt;/rec-number&gt;&lt;foreign-keys&gt;&lt;key app="EN" db-id="9tz25x59y5xr0qext575ea2g9avdpvrawz9a" timestamp="1658961644"&gt;22&lt;/key&gt;&lt;/foreign-keys&gt;&lt;ref-type name="Journal Article"&gt;17&lt;/ref-type&gt;&lt;contributors&gt;&lt;authors&gt;&lt;author&gt;Rowe, S. L.&lt;/author&gt;&lt;author&gt;French, R. S.&lt;/author&gt;&lt;author&gt;Henderson, C.&lt;/author&gt;&lt;author&gt;Ougrin, D.&lt;/author&gt;&lt;author&gt;Slade, M.&lt;/author&gt;&lt;author&gt;Moran, P.&lt;/author&gt;&lt;/authors&gt;&lt;/contributors&gt;&lt;titles&gt;&lt;title&gt;Help-seeking behaviour and adolescent self-harm: a systematic review&lt;/title&gt;&lt;secondary-title&gt;J Australian New Zealand Journal of Psychiatry&lt;/secondary-title&gt;&lt;/titles&gt;&lt;periodical&gt;&lt;full-title&gt;J Australian New Zealand Journal of Psychiatry&lt;/full-title&gt;&lt;/periodical&gt;&lt;pages&gt;1083-1095&lt;/pages&gt;&lt;volume&gt;48&lt;/volume&gt;&lt;number&gt;12&lt;/number&gt;&lt;dates&gt;&lt;year&gt;2014&lt;/year&gt;&lt;/dates&gt;&lt;isbn&gt;0004-8674&lt;/isbn&gt;&lt;urls&gt;&lt;/urls&gt;&lt;electronic-resource-num&gt;10.1177/0004867414555718&lt;/electronic-resource-num&gt;&lt;/record&gt;&lt;/Cite&gt;&lt;/EndNote&gt;</w:instrText>
      </w:r>
      <w:r w:rsidR="001633B0" w:rsidRPr="007626C3">
        <w:rPr>
          <w:lang w:val="en-AU"/>
        </w:rPr>
        <w:fldChar w:fldCharType="separate"/>
      </w:r>
      <w:r w:rsidR="0051695A" w:rsidRPr="007626C3">
        <w:rPr>
          <w:noProof/>
          <w:lang w:val="en-AU"/>
        </w:rPr>
        <w:t>(</w:t>
      </w:r>
      <w:hyperlink w:anchor="_ENREF_310" w:tooltip="Rowe, 2014 #22" w:history="1">
        <w:r w:rsidR="00630A87" w:rsidRPr="007626C3">
          <w:rPr>
            <w:noProof/>
            <w:lang w:val="en-AU"/>
          </w:rPr>
          <w:t>Rowe et al., 2014</w:t>
        </w:r>
      </w:hyperlink>
      <w:r w:rsidR="0051695A" w:rsidRPr="007626C3">
        <w:rPr>
          <w:noProof/>
          <w:lang w:val="en-AU"/>
        </w:rPr>
        <w:t>)</w:t>
      </w:r>
      <w:r w:rsidR="001633B0" w:rsidRPr="007626C3">
        <w:rPr>
          <w:lang w:val="en-AU"/>
        </w:rPr>
        <w:fldChar w:fldCharType="end"/>
      </w:r>
      <w:r w:rsidR="00443BA1" w:rsidRPr="007626C3">
        <w:rPr>
          <w:lang w:val="en-AU"/>
        </w:rPr>
        <w:t>.</w:t>
      </w:r>
      <w:r w:rsidR="00581025" w:rsidRPr="007626C3">
        <w:rPr>
          <w:lang w:val="en-AU"/>
        </w:rPr>
        <w:t xml:space="preserve"> </w:t>
      </w:r>
      <w:r w:rsidR="00443BA1" w:rsidRPr="007626C3">
        <w:rPr>
          <w:lang w:val="en-AU"/>
        </w:rPr>
        <w:t>There</w:t>
      </w:r>
      <w:r w:rsidR="00581025" w:rsidRPr="007626C3">
        <w:rPr>
          <w:lang w:val="en-AU"/>
        </w:rPr>
        <w:t xml:space="preserve"> </w:t>
      </w:r>
      <w:r w:rsidR="00443BA1" w:rsidRPr="007626C3">
        <w:rPr>
          <w:lang w:val="en-AU"/>
        </w:rPr>
        <w:t>is</w:t>
      </w:r>
      <w:r w:rsidR="00581025" w:rsidRPr="007626C3">
        <w:rPr>
          <w:lang w:val="en-AU"/>
        </w:rPr>
        <w:t xml:space="preserve"> </w:t>
      </w:r>
      <w:r w:rsidR="00443BA1" w:rsidRPr="007626C3">
        <w:rPr>
          <w:lang w:val="en-AU"/>
        </w:rPr>
        <w:t>also</w:t>
      </w:r>
      <w:r w:rsidR="00581025" w:rsidRPr="007626C3">
        <w:rPr>
          <w:lang w:val="en-AU"/>
        </w:rPr>
        <w:t xml:space="preserve"> </w:t>
      </w:r>
      <w:r w:rsidR="00443BA1" w:rsidRPr="007626C3">
        <w:rPr>
          <w:lang w:val="en-AU"/>
        </w:rPr>
        <w:t>a</w:t>
      </w:r>
      <w:r w:rsidR="00581025" w:rsidRPr="007626C3">
        <w:rPr>
          <w:lang w:val="en-AU"/>
        </w:rPr>
        <w:t xml:space="preserve"> </w:t>
      </w:r>
      <w:r w:rsidR="00443BA1" w:rsidRPr="007626C3">
        <w:rPr>
          <w:lang w:val="en-AU"/>
        </w:rPr>
        <w:t>role</w:t>
      </w:r>
      <w:r w:rsidR="00581025" w:rsidRPr="007626C3">
        <w:rPr>
          <w:lang w:val="en-AU"/>
        </w:rPr>
        <w:t xml:space="preserve"> </w:t>
      </w:r>
      <w:r w:rsidR="00443BA1" w:rsidRPr="007626C3">
        <w:rPr>
          <w:lang w:val="en-AU"/>
        </w:rPr>
        <w:t>for</w:t>
      </w:r>
      <w:r w:rsidR="00581025" w:rsidRPr="007626C3">
        <w:rPr>
          <w:lang w:val="en-AU"/>
        </w:rPr>
        <w:t xml:space="preserve"> </w:t>
      </w:r>
      <w:r w:rsidR="00443BA1" w:rsidRPr="007626C3">
        <w:rPr>
          <w:lang w:val="en-AU"/>
        </w:rPr>
        <w:t>increasing</w:t>
      </w:r>
      <w:r w:rsidR="00581025" w:rsidRPr="007626C3">
        <w:rPr>
          <w:lang w:val="en-AU"/>
        </w:rPr>
        <w:t xml:space="preserve"> </w:t>
      </w:r>
      <w:r w:rsidR="00443BA1" w:rsidRPr="007626C3">
        <w:rPr>
          <w:lang w:val="en-AU"/>
        </w:rPr>
        <w:t>protective</w:t>
      </w:r>
      <w:r w:rsidR="00581025" w:rsidRPr="007626C3">
        <w:rPr>
          <w:lang w:val="en-AU"/>
        </w:rPr>
        <w:t xml:space="preserve"> </w:t>
      </w:r>
      <w:r w:rsidR="00443BA1" w:rsidRPr="007626C3">
        <w:rPr>
          <w:lang w:val="en-AU"/>
        </w:rPr>
        <w:t>factors</w:t>
      </w:r>
      <w:r w:rsidR="00581025" w:rsidRPr="007626C3">
        <w:rPr>
          <w:lang w:val="en-AU"/>
        </w:rPr>
        <w:t xml:space="preserve"> </w:t>
      </w:r>
      <w:r w:rsidR="00443BA1" w:rsidRPr="007626C3">
        <w:rPr>
          <w:lang w:val="en-AU"/>
        </w:rPr>
        <w:t>such</w:t>
      </w:r>
      <w:r w:rsidR="00581025" w:rsidRPr="007626C3">
        <w:rPr>
          <w:lang w:val="en-AU"/>
        </w:rPr>
        <w:t xml:space="preserve"> </w:t>
      </w:r>
      <w:r w:rsidR="00443BA1" w:rsidRPr="007626C3">
        <w:rPr>
          <w:lang w:val="en-AU"/>
        </w:rPr>
        <w:t>as</w:t>
      </w:r>
      <w:r w:rsidR="00581025" w:rsidRPr="007626C3">
        <w:rPr>
          <w:lang w:val="en-AU"/>
        </w:rPr>
        <w:t xml:space="preserve"> </w:t>
      </w:r>
      <w:r w:rsidR="00443BA1" w:rsidRPr="007626C3">
        <w:rPr>
          <w:lang w:val="en-AU"/>
        </w:rPr>
        <w:t>coping</w:t>
      </w:r>
      <w:r w:rsidR="00581025" w:rsidRPr="007626C3">
        <w:rPr>
          <w:lang w:val="en-AU"/>
        </w:rPr>
        <w:t xml:space="preserve"> </w:t>
      </w:r>
      <w:r w:rsidR="00443BA1" w:rsidRPr="007626C3">
        <w:rPr>
          <w:lang w:val="en-AU"/>
        </w:rPr>
        <w:t>skills</w:t>
      </w:r>
      <w:r w:rsidR="00581025" w:rsidRPr="007626C3">
        <w:rPr>
          <w:lang w:val="en-AU"/>
        </w:rPr>
        <w:t xml:space="preserve"> </w:t>
      </w:r>
      <w:r w:rsidR="00443BA1" w:rsidRPr="007626C3">
        <w:rPr>
          <w:lang w:val="en-AU"/>
        </w:rPr>
        <w:t>and</w:t>
      </w:r>
      <w:r w:rsidR="00581025" w:rsidRPr="007626C3">
        <w:rPr>
          <w:lang w:val="en-AU"/>
        </w:rPr>
        <w:t xml:space="preserve"> </w:t>
      </w:r>
      <w:r w:rsidR="00443BA1" w:rsidRPr="007626C3">
        <w:rPr>
          <w:lang w:val="en-AU"/>
        </w:rPr>
        <w:t>problem-solving</w:t>
      </w:r>
      <w:r w:rsidR="00581025" w:rsidRPr="007626C3">
        <w:rPr>
          <w:lang w:val="en-AU"/>
        </w:rPr>
        <w:t xml:space="preserve"> </w:t>
      </w:r>
      <w:r w:rsidR="00443BA1" w:rsidRPr="007626C3">
        <w:rPr>
          <w:lang w:val="en-AU"/>
        </w:rPr>
        <w:t>skills.</w:t>
      </w:r>
      <w:r w:rsidR="00ED0A9E">
        <w:rPr>
          <w:lang w:val="en-AU"/>
        </w:rPr>
        <w:t xml:space="preserve">  </w:t>
      </w:r>
      <w:r w:rsidR="00443BA1" w:rsidRPr="007626C3">
        <w:rPr>
          <w:lang w:val="en-AU"/>
        </w:rPr>
        <w:t>Selective</w:t>
      </w:r>
      <w:r w:rsidR="00581025" w:rsidRPr="007626C3">
        <w:rPr>
          <w:lang w:val="en-AU"/>
        </w:rPr>
        <w:t xml:space="preserve"> </w:t>
      </w:r>
      <w:r w:rsidR="00443BA1" w:rsidRPr="007626C3">
        <w:rPr>
          <w:lang w:val="en-AU"/>
        </w:rPr>
        <w:t>interventions</w:t>
      </w:r>
      <w:r w:rsidR="00581025" w:rsidRPr="007626C3">
        <w:rPr>
          <w:lang w:val="en-AU"/>
        </w:rPr>
        <w:t xml:space="preserve"> </w:t>
      </w:r>
      <w:r w:rsidR="00443BA1" w:rsidRPr="007626C3">
        <w:rPr>
          <w:lang w:val="en-AU"/>
        </w:rPr>
        <w:t>are</w:t>
      </w:r>
      <w:r w:rsidR="00581025" w:rsidRPr="007626C3">
        <w:rPr>
          <w:lang w:val="en-AU"/>
        </w:rPr>
        <w:t xml:space="preserve"> </w:t>
      </w:r>
      <w:r w:rsidR="00443BA1" w:rsidRPr="007626C3">
        <w:rPr>
          <w:lang w:val="en-AU"/>
        </w:rPr>
        <w:t>more</w:t>
      </w:r>
      <w:r w:rsidR="00581025" w:rsidRPr="007626C3">
        <w:rPr>
          <w:lang w:val="en-AU"/>
        </w:rPr>
        <w:t xml:space="preserve"> </w:t>
      </w:r>
      <w:r w:rsidR="00443BA1" w:rsidRPr="007626C3">
        <w:rPr>
          <w:lang w:val="en-AU"/>
        </w:rPr>
        <w:t>directly</w:t>
      </w:r>
      <w:r w:rsidR="00581025" w:rsidRPr="007626C3">
        <w:rPr>
          <w:lang w:val="en-AU"/>
        </w:rPr>
        <w:t xml:space="preserve"> </w:t>
      </w:r>
      <w:r w:rsidR="00443BA1" w:rsidRPr="007626C3">
        <w:rPr>
          <w:lang w:val="en-AU"/>
        </w:rPr>
        <w:t>focused</w:t>
      </w:r>
      <w:r w:rsidR="00581025" w:rsidRPr="007626C3">
        <w:rPr>
          <w:lang w:val="en-AU"/>
        </w:rPr>
        <w:t xml:space="preserve"> </w:t>
      </w:r>
      <w:r w:rsidR="00443BA1" w:rsidRPr="007626C3">
        <w:rPr>
          <w:lang w:val="en-AU"/>
        </w:rPr>
        <w:t>on</w:t>
      </w:r>
      <w:r w:rsidR="00581025" w:rsidRPr="007626C3">
        <w:rPr>
          <w:lang w:val="en-AU"/>
        </w:rPr>
        <w:t xml:space="preserve"> </w:t>
      </w:r>
      <w:r w:rsidR="00443BA1" w:rsidRPr="007626C3">
        <w:rPr>
          <w:lang w:val="en-AU"/>
        </w:rPr>
        <w:t>ensuring</w:t>
      </w:r>
      <w:r w:rsidR="00581025" w:rsidRPr="007626C3">
        <w:rPr>
          <w:lang w:val="en-AU"/>
        </w:rPr>
        <w:t xml:space="preserve"> </w:t>
      </w:r>
      <w:r w:rsidR="00095B15" w:rsidRPr="007626C3">
        <w:rPr>
          <w:lang w:val="en-AU"/>
        </w:rPr>
        <w:t>early</w:t>
      </w:r>
      <w:r w:rsidR="00581025" w:rsidRPr="007626C3">
        <w:rPr>
          <w:lang w:val="en-AU"/>
        </w:rPr>
        <w:t xml:space="preserve"> </w:t>
      </w:r>
      <w:r w:rsidR="00443BA1" w:rsidRPr="007626C3">
        <w:rPr>
          <w:lang w:val="en-AU"/>
        </w:rPr>
        <w:t>detection</w:t>
      </w:r>
      <w:r w:rsidR="00581025" w:rsidRPr="007626C3">
        <w:rPr>
          <w:lang w:val="en-AU"/>
        </w:rPr>
        <w:t xml:space="preserve"> </w:t>
      </w:r>
      <w:r w:rsidR="00443BA1" w:rsidRPr="007626C3">
        <w:rPr>
          <w:lang w:val="en-AU"/>
        </w:rPr>
        <w:t>to</w:t>
      </w:r>
      <w:r w:rsidR="00581025" w:rsidRPr="007626C3">
        <w:rPr>
          <w:lang w:val="en-AU"/>
        </w:rPr>
        <w:t xml:space="preserve"> </w:t>
      </w:r>
      <w:r w:rsidR="00443BA1" w:rsidRPr="007626C3">
        <w:rPr>
          <w:lang w:val="en-AU"/>
        </w:rPr>
        <w:t>facilitate</w:t>
      </w:r>
      <w:r w:rsidR="00581025" w:rsidRPr="007626C3">
        <w:rPr>
          <w:lang w:val="en-AU"/>
        </w:rPr>
        <w:t xml:space="preserve"> </w:t>
      </w:r>
      <w:r w:rsidR="00443BA1" w:rsidRPr="007626C3">
        <w:rPr>
          <w:lang w:val="en-AU"/>
        </w:rPr>
        <w:t>access</w:t>
      </w:r>
      <w:r w:rsidR="00581025" w:rsidRPr="007626C3">
        <w:rPr>
          <w:lang w:val="en-AU"/>
        </w:rPr>
        <w:t xml:space="preserve"> </w:t>
      </w:r>
      <w:r w:rsidR="00443BA1" w:rsidRPr="007626C3">
        <w:rPr>
          <w:lang w:val="en-AU"/>
        </w:rPr>
        <w:t>to</w:t>
      </w:r>
      <w:r w:rsidR="00581025" w:rsidRPr="007626C3">
        <w:rPr>
          <w:lang w:val="en-AU"/>
        </w:rPr>
        <w:t xml:space="preserve"> </w:t>
      </w:r>
      <w:r w:rsidR="00443BA1" w:rsidRPr="007626C3">
        <w:rPr>
          <w:lang w:val="en-AU"/>
        </w:rPr>
        <w:t>care</w:t>
      </w:r>
      <w:r w:rsidR="00581025" w:rsidRPr="007626C3">
        <w:rPr>
          <w:lang w:val="en-AU"/>
        </w:rPr>
        <w:t xml:space="preserve"> </w:t>
      </w:r>
      <w:r w:rsidR="00ED0A9E">
        <w:rPr>
          <w:lang w:val="en-AU"/>
        </w:rPr>
        <w:t>using activities such as</w:t>
      </w:r>
      <w:r w:rsidR="00581025" w:rsidRPr="007626C3">
        <w:rPr>
          <w:lang w:val="en-AU"/>
        </w:rPr>
        <w:t xml:space="preserve"> </w:t>
      </w:r>
      <w:r w:rsidR="00443BA1" w:rsidRPr="007626C3">
        <w:rPr>
          <w:lang w:val="en-AU"/>
        </w:rPr>
        <w:t>screening</w:t>
      </w:r>
      <w:r w:rsidR="00581025" w:rsidRPr="007626C3">
        <w:rPr>
          <w:lang w:val="en-AU"/>
        </w:rPr>
        <w:t xml:space="preserve"> </w:t>
      </w:r>
      <w:r w:rsidR="00443BA1" w:rsidRPr="007626C3">
        <w:rPr>
          <w:lang w:val="en-AU"/>
        </w:rPr>
        <w:t>for</w:t>
      </w:r>
      <w:r w:rsidR="00581025" w:rsidRPr="007626C3">
        <w:rPr>
          <w:lang w:val="en-AU"/>
        </w:rPr>
        <w:t xml:space="preserve"> </w:t>
      </w:r>
      <w:r w:rsidR="00ED0A9E">
        <w:rPr>
          <w:lang w:val="en-AU"/>
        </w:rPr>
        <w:t xml:space="preserve">to identify those at increased </w:t>
      </w:r>
      <w:r w:rsidR="00443BA1" w:rsidRPr="007626C3">
        <w:rPr>
          <w:lang w:val="en-AU"/>
        </w:rPr>
        <w:t>risk</w:t>
      </w:r>
      <w:r w:rsidR="00581025" w:rsidRPr="007626C3">
        <w:rPr>
          <w:lang w:val="en-AU"/>
        </w:rPr>
        <w:t xml:space="preserve"> </w:t>
      </w:r>
      <w:r w:rsidR="00ED0A9E">
        <w:rPr>
          <w:lang w:val="en-AU"/>
        </w:rPr>
        <w:t xml:space="preserve">of suicidal behaviour.  </w:t>
      </w:r>
      <w:r w:rsidR="006109B5" w:rsidRPr="007626C3">
        <w:rPr>
          <w:lang w:val="en-AU"/>
        </w:rPr>
        <w:t>The</w:t>
      </w:r>
      <w:r w:rsidR="00581025" w:rsidRPr="007626C3">
        <w:rPr>
          <w:lang w:val="en-AU"/>
        </w:rPr>
        <w:t xml:space="preserve"> </w:t>
      </w:r>
      <w:r w:rsidR="00536E0D" w:rsidRPr="007626C3">
        <w:rPr>
          <w:lang w:val="en-AU"/>
        </w:rPr>
        <w:t>mechanism</w:t>
      </w:r>
      <w:r w:rsidR="00581025" w:rsidRPr="007626C3">
        <w:rPr>
          <w:lang w:val="en-AU"/>
        </w:rPr>
        <w:t xml:space="preserve"> </w:t>
      </w:r>
      <w:r w:rsidR="00536E0D" w:rsidRPr="007626C3">
        <w:rPr>
          <w:lang w:val="en-AU"/>
        </w:rPr>
        <w:t>of</w:t>
      </w:r>
      <w:r w:rsidR="00581025" w:rsidRPr="007626C3">
        <w:rPr>
          <w:lang w:val="en-AU"/>
        </w:rPr>
        <w:t xml:space="preserve"> </w:t>
      </w:r>
      <w:r w:rsidR="00536E0D" w:rsidRPr="007626C3">
        <w:rPr>
          <w:lang w:val="en-AU"/>
        </w:rPr>
        <w:t>action</w:t>
      </w:r>
      <w:r w:rsidR="00581025" w:rsidRPr="007626C3">
        <w:rPr>
          <w:lang w:val="en-AU"/>
        </w:rPr>
        <w:t xml:space="preserve"> </w:t>
      </w:r>
      <w:r w:rsidR="00536E0D" w:rsidRPr="007626C3">
        <w:rPr>
          <w:lang w:val="en-AU"/>
        </w:rPr>
        <w:t>of</w:t>
      </w:r>
      <w:r w:rsidR="00581025" w:rsidRPr="007626C3">
        <w:rPr>
          <w:lang w:val="en-AU"/>
        </w:rPr>
        <w:t xml:space="preserve"> </w:t>
      </w:r>
      <w:r w:rsidR="006109B5" w:rsidRPr="007626C3">
        <w:rPr>
          <w:lang w:val="en-AU"/>
        </w:rPr>
        <w:t>i</w:t>
      </w:r>
      <w:r w:rsidR="00443BA1" w:rsidRPr="007626C3">
        <w:rPr>
          <w:lang w:val="en-AU"/>
        </w:rPr>
        <w:t>ndicated</w:t>
      </w:r>
      <w:r w:rsidR="00581025" w:rsidRPr="007626C3">
        <w:rPr>
          <w:lang w:val="en-AU"/>
        </w:rPr>
        <w:t xml:space="preserve"> </w:t>
      </w:r>
      <w:r w:rsidR="00443BA1" w:rsidRPr="007626C3">
        <w:rPr>
          <w:lang w:val="en-AU"/>
        </w:rPr>
        <w:t>interventions</w:t>
      </w:r>
      <w:r w:rsidR="00581025" w:rsidRPr="007626C3">
        <w:rPr>
          <w:lang w:val="en-AU"/>
        </w:rPr>
        <w:t xml:space="preserve"> </w:t>
      </w:r>
      <w:r w:rsidR="00443BA1" w:rsidRPr="007626C3">
        <w:rPr>
          <w:lang w:val="en-AU"/>
        </w:rPr>
        <w:t>depend</w:t>
      </w:r>
      <w:r w:rsidR="006109B5" w:rsidRPr="007626C3">
        <w:rPr>
          <w:lang w:val="en-AU"/>
        </w:rPr>
        <w:t>s</w:t>
      </w:r>
      <w:r w:rsidR="00581025" w:rsidRPr="007626C3">
        <w:rPr>
          <w:lang w:val="en-AU"/>
        </w:rPr>
        <w:t xml:space="preserve"> </w:t>
      </w:r>
      <w:r w:rsidR="00443BA1" w:rsidRPr="007626C3">
        <w:rPr>
          <w:lang w:val="en-AU"/>
        </w:rPr>
        <w:t>on</w:t>
      </w:r>
      <w:r w:rsidR="00581025" w:rsidRPr="007626C3">
        <w:rPr>
          <w:lang w:val="en-AU"/>
        </w:rPr>
        <w:t xml:space="preserve"> </w:t>
      </w:r>
      <w:r w:rsidR="00443BA1" w:rsidRPr="007626C3">
        <w:rPr>
          <w:lang w:val="en-AU"/>
        </w:rPr>
        <w:t>the</w:t>
      </w:r>
      <w:r w:rsidR="00581025" w:rsidRPr="007626C3">
        <w:rPr>
          <w:lang w:val="en-AU"/>
        </w:rPr>
        <w:t xml:space="preserve"> </w:t>
      </w:r>
      <w:r w:rsidR="00443BA1" w:rsidRPr="007626C3">
        <w:rPr>
          <w:lang w:val="en-AU"/>
        </w:rPr>
        <w:t>underlying</w:t>
      </w:r>
      <w:r w:rsidR="00581025" w:rsidRPr="007626C3">
        <w:rPr>
          <w:lang w:val="en-AU"/>
        </w:rPr>
        <w:t xml:space="preserve"> </w:t>
      </w:r>
      <w:r w:rsidR="00443BA1" w:rsidRPr="007626C3">
        <w:rPr>
          <w:lang w:val="en-AU"/>
        </w:rPr>
        <w:t>theoretical</w:t>
      </w:r>
      <w:r w:rsidR="00581025" w:rsidRPr="007626C3">
        <w:rPr>
          <w:lang w:val="en-AU"/>
        </w:rPr>
        <w:t xml:space="preserve"> </w:t>
      </w:r>
      <w:r w:rsidR="00443BA1" w:rsidRPr="007626C3">
        <w:rPr>
          <w:lang w:val="en-AU"/>
        </w:rPr>
        <w:t>model</w:t>
      </w:r>
      <w:r w:rsidR="00581025" w:rsidRPr="007626C3">
        <w:rPr>
          <w:lang w:val="en-AU"/>
        </w:rPr>
        <w:t xml:space="preserve"> </w:t>
      </w:r>
      <w:r w:rsidR="00536E0D" w:rsidRPr="007626C3">
        <w:rPr>
          <w:lang w:val="en-AU"/>
        </w:rPr>
        <w:t>as</w:t>
      </w:r>
      <w:r w:rsidR="00581025" w:rsidRPr="007626C3">
        <w:rPr>
          <w:lang w:val="en-AU"/>
        </w:rPr>
        <w:t xml:space="preserve"> </w:t>
      </w:r>
      <w:r w:rsidR="00536E0D" w:rsidRPr="007626C3">
        <w:rPr>
          <w:lang w:val="en-AU"/>
        </w:rPr>
        <w:t>a</w:t>
      </w:r>
      <w:r w:rsidR="00581025" w:rsidRPr="007626C3">
        <w:rPr>
          <w:lang w:val="en-AU"/>
        </w:rPr>
        <w:t xml:space="preserve"> </w:t>
      </w:r>
      <w:r w:rsidR="00443BA1" w:rsidRPr="007626C3">
        <w:rPr>
          <w:lang w:val="en-AU"/>
        </w:rPr>
        <w:t>range</w:t>
      </w:r>
      <w:r w:rsidR="00581025" w:rsidRPr="007626C3">
        <w:rPr>
          <w:lang w:val="en-AU"/>
        </w:rPr>
        <w:t xml:space="preserve"> </w:t>
      </w:r>
      <w:r w:rsidR="00443BA1" w:rsidRPr="007626C3">
        <w:rPr>
          <w:lang w:val="en-AU"/>
        </w:rPr>
        <w:t>of</w:t>
      </w:r>
      <w:r w:rsidR="00581025" w:rsidRPr="007626C3">
        <w:rPr>
          <w:lang w:val="en-AU"/>
        </w:rPr>
        <w:t xml:space="preserve"> </w:t>
      </w:r>
      <w:r w:rsidR="00443BA1" w:rsidRPr="007626C3">
        <w:rPr>
          <w:lang w:val="en-AU"/>
        </w:rPr>
        <w:t>psycho</w:t>
      </w:r>
      <w:r w:rsidR="006109B5" w:rsidRPr="007626C3">
        <w:rPr>
          <w:lang w:val="en-AU"/>
        </w:rPr>
        <w:t>social</w:t>
      </w:r>
      <w:r w:rsidR="00581025" w:rsidRPr="007626C3">
        <w:rPr>
          <w:lang w:val="en-AU"/>
        </w:rPr>
        <w:t xml:space="preserve"> </w:t>
      </w:r>
      <w:r w:rsidR="006109B5" w:rsidRPr="007626C3">
        <w:rPr>
          <w:lang w:val="en-AU"/>
        </w:rPr>
        <w:t>and</w:t>
      </w:r>
      <w:r w:rsidR="00581025" w:rsidRPr="007626C3">
        <w:rPr>
          <w:lang w:val="en-AU"/>
        </w:rPr>
        <w:t xml:space="preserve"> </w:t>
      </w:r>
      <w:r w:rsidR="006109B5" w:rsidRPr="007626C3">
        <w:rPr>
          <w:lang w:val="en-AU"/>
        </w:rPr>
        <w:t>pharmacological</w:t>
      </w:r>
      <w:r w:rsidR="00581025" w:rsidRPr="007626C3">
        <w:rPr>
          <w:lang w:val="en-AU"/>
        </w:rPr>
        <w:t xml:space="preserve"> </w:t>
      </w:r>
      <w:r w:rsidR="00443BA1" w:rsidRPr="007626C3">
        <w:rPr>
          <w:lang w:val="en-AU"/>
        </w:rPr>
        <w:t>interventions</w:t>
      </w:r>
      <w:r w:rsidR="00581025" w:rsidRPr="007626C3">
        <w:rPr>
          <w:lang w:val="en-AU"/>
        </w:rPr>
        <w:t xml:space="preserve"> </w:t>
      </w:r>
      <w:r w:rsidR="00536E0D" w:rsidRPr="007626C3">
        <w:rPr>
          <w:lang w:val="en-AU"/>
        </w:rPr>
        <w:t>are</w:t>
      </w:r>
      <w:r w:rsidR="00581025" w:rsidRPr="007626C3">
        <w:rPr>
          <w:lang w:val="en-AU"/>
        </w:rPr>
        <w:t xml:space="preserve"> </w:t>
      </w:r>
      <w:r w:rsidR="00536E0D" w:rsidRPr="007626C3">
        <w:rPr>
          <w:lang w:val="en-AU"/>
        </w:rPr>
        <w:t>available</w:t>
      </w:r>
      <w:r w:rsidR="00581025" w:rsidRPr="007626C3">
        <w:rPr>
          <w:lang w:val="en-AU"/>
        </w:rPr>
        <w:t xml:space="preserve"> </w:t>
      </w:r>
      <w:r w:rsidR="00536E0D" w:rsidRPr="007626C3">
        <w:rPr>
          <w:lang w:val="en-AU"/>
        </w:rPr>
        <w:t>to</w:t>
      </w:r>
      <w:r w:rsidR="00581025" w:rsidRPr="007626C3">
        <w:rPr>
          <w:lang w:val="en-AU"/>
        </w:rPr>
        <w:t xml:space="preserve"> </w:t>
      </w:r>
      <w:r w:rsidR="00443BA1" w:rsidRPr="007626C3">
        <w:rPr>
          <w:lang w:val="en-AU"/>
        </w:rPr>
        <w:t>prevent</w:t>
      </w:r>
      <w:r w:rsidR="00581025" w:rsidRPr="007626C3">
        <w:rPr>
          <w:lang w:val="en-AU"/>
        </w:rPr>
        <w:t xml:space="preserve"> </w:t>
      </w:r>
      <w:r w:rsidR="00443BA1" w:rsidRPr="007626C3">
        <w:rPr>
          <w:lang w:val="en-AU"/>
        </w:rPr>
        <w:t>suicid</w:t>
      </w:r>
      <w:r w:rsidR="00095B15" w:rsidRPr="007626C3">
        <w:rPr>
          <w:lang w:val="en-AU"/>
        </w:rPr>
        <w:t>al</w:t>
      </w:r>
      <w:r w:rsidR="00581025" w:rsidRPr="007626C3">
        <w:rPr>
          <w:lang w:val="en-AU"/>
        </w:rPr>
        <w:t xml:space="preserve"> </w:t>
      </w:r>
      <w:r w:rsidR="00095B15" w:rsidRPr="007626C3">
        <w:rPr>
          <w:lang w:val="en-AU"/>
        </w:rPr>
        <w:t>behaviour</w:t>
      </w:r>
      <w:r w:rsidR="001625CC" w:rsidRPr="007626C3">
        <w:rPr>
          <w:lang w:val="en-AU"/>
        </w:rPr>
        <w:t>.</w:t>
      </w:r>
      <w:r w:rsidR="00581025" w:rsidRPr="007626C3">
        <w:rPr>
          <w:lang w:val="en-AU"/>
        </w:rPr>
        <w:t xml:space="preserve"> </w:t>
      </w:r>
      <w:r w:rsidR="00443BA1" w:rsidRPr="007626C3">
        <w:rPr>
          <w:lang w:val="en-AU"/>
        </w:rPr>
        <w:t>For</w:t>
      </w:r>
      <w:r w:rsidR="00581025" w:rsidRPr="007626C3">
        <w:rPr>
          <w:lang w:val="en-AU"/>
        </w:rPr>
        <w:t xml:space="preserve"> </w:t>
      </w:r>
      <w:r w:rsidR="00443BA1" w:rsidRPr="007626C3">
        <w:rPr>
          <w:lang w:val="en-AU"/>
        </w:rPr>
        <w:t>example,</w:t>
      </w:r>
      <w:r w:rsidR="00581025" w:rsidRPr="007626C3">
        <w:rPr>
          <w:lang w:val="en-AU"/>
        </w:rPr>
        <w:t xml:space="preserve"> </w:t>
      </w:r>
      <w:r w:rsidR="00443BA1" w:rsidRPr="007626C3">
        <w:rPr>
          <w:lang w:val="en-AU"/>
        </w:rPr>
        <w:t>cognitive</w:t>
      </w:r>
      <w:r w:rsidR="00581025" w:rsidRPr="007626C3">
        <w:rPr>
          <w:lang w:val="en-AU"/>
        </w:rPr>
        <w:t xml:space="preserve"> </w:t>
      </w:r>
      <w:r w:rsidR="00443BA1" w:rsidRPr="007626C3">
        <w:rPr>
          <w:lang w:val="en-AU"/>
        </w:rPr>
        <w:t>behavioural</w:t>
      </w:r>
      <w:r w:rsidR="00581025" w:rsidRPr="007626C3">
        <w:rPr>
          <w:lang w:val="en-AU"/>
        </w:rPr>
        <w:t xml:space="preserve"> </w:t>
      </w:r>
      <w:r w:rsidR="00443BA1" w:rsidRPr="007626C3">
        <w:rPr>
          <w:lang w:val="en-AU"/>
        </w:rPr>
        <w:t>therapy</w:t>
      </w:r>
      <w:r w:rsidR="00581025" w:rsidRPr="007626C3">
        <w:rPr>
          <w:lang w:val="en-AU"/>
        </w:rPr>
        <w:t xml:space="preserve"> </w:t>
      </w:r>
      <w:r w:rsidR="00443BA1" w:rsidRPr="007626C3">
        <w:rPr>
          <w:lang w:val="en-AU"/>
        </w:rPr>
        <w:t>is</w:t>
      </w:r>
      <w:r w:rsidR="00581025" w:rsidRPr="007626C3">
        <w:rPr>
          <w:lang w:val="en-AU"/>
        </w:rPr>
        <w:t xml:space="preserve"> </w:t>
      </w:r>
      <w:r w:rsidR="00443BA1" w:rsidRPr="007626C3">
        <w:rPr>
          <w:lang w:val="en-AU"/>
        </w:rPr>
        <w:t>designed</w:t>
      </w:r>
      <w:r w:rsidR="00581025" w:rsidRPr="007626C3">
        <w:rPr>
          <w:lang w:val="en-AU"/>
        </w:rPr>
        <w:t xml:space="preserve"> </w:t>
      </w:r>
      <w:r w:rsidR="00443BA1" w:rsidRPr="007626C3">
        <w:rPr>
          <w:lang w:val="en-AU"/>
        </w:rPr>
        <w:t>to</w:t>
      </w:r>
      <w:r w:rsidR="00581025" w:rsidRPr="007626C3">
        <w:rPr>
          <w:lang w:val="en-AU"/>
        </w:rPr>
        <w:t xml:space="preserve"> </w:t>
      </w:r>
      <w:r w:rsidR="00443BA1" w:rsidRPr="007626C3">
        <w:rPr>
          <w:lang w:val="en-AU"/>
        </w:rPr>
        <w:t>identify,</w:t>
      </w:r>
      <w:r w:rsidR="00581025" w:rsidRPr="007626C3">
        <w:rPr>
          <w:lang w:val="en-AU"/>
        </w:rPr>
        <w:t xml:space="preserve"> </w:t>
      </w:r>
      <w:r w:rsidR="00443BA1" w:rsidRPr="007626C3">
        <w:rPr>
          <w:lang w:val="en-AU"/>
        </w:rPr>
        <w:t>challenge,</w:t>
      </w:r>
      <w:r w:rsidR="00581025" w:rsidRPr="007626C3">
        <w:rPr>
          <w:lang w:val="en-AU"/>
        </w:rPr>
        <w:t xml:space="preserve"> </w:t>
      </w:r>
      <w:r w:rsidR="00443BA1" w:rsidRPr="007626C3">
        <w:rPr>
          <w:lang w:val="en-AU"/>
        </w:rPr>
        <w:t>and</w:t>
      </w:r>
      <w:r w:rsidR="00581025" w:rsidRPr="007626C3">
        <w:rPr>
          <w:lang w:val="en-AU"/>
        </w:rPr>
        <w:t xml:space="preserve"> </w:t>
      </w:r>
      <w:r w:rsidR="00443BA1" w:rsidRPr="007626C3">
        <w:rPr>
          <w:lang w:val="en-AU"/>
        </w:rPr>
        <w:t>modify</w:t>
      </w:r>
      <w:r w:rsidR="00581025" w:rsidRPr="007626C3">
        <w:rPr>
          <w:lang w:val="en-AU"/>
        </w:rPr>
        <w:t xml:space="preserve"> </w:t>
      </w:r>
      <w:r w:rsidR="00443BA1" w:rsidRPr="007626C3">
        <w:rPr>
          <w:lang w:val="en-AU"/>
        </w:rPr>
        <w:t>the</w:t>
      </w:r>
      <w:r w:rsidR="00581025" w:rsidRPr="007626C3">
        <w:rPr>
          <w:lang w:val="en-AU"/>
        </w:rPr>
        <w:t xml:space="preserve"> </w:t>
      </w:r>
      <w:r w:rsidR="00443BA1" w:rsidRPr="007626C3">
        <w:rPr>
          <w:lang w:val="en-AU"/>
        </w:rPr>
        <w:t>unhelpful</w:t>
      </w:r>
      <w:r w:rsidR="00581025" w:rsidRPr="007626C3">
        <w:rPr>
          <w:lang w:val="en-AU"/>
        </w:rPr>
        <w:t xml:space="preserve"> </w:t>
      </w:r>
      <w:r w:rsidR="00443BA1" w:rsidRPr="007626C3">
        <w:rPr>
          <w:lang w:val="en-AU"/>
        </w:rPr>
        <w:t>way</w:t>
      </w:r>
      <w:r w:rsidR="00581025" w:rsidRPr="007626C3">
        <w:rPr>
          <w:lang w:val="en-AU"/>
        </w:rPr>
        <w:t xml:space="preserve"> </w:t>
      </w:r>
      <w:r w:rsidR="00443BA1" w:rsidRPr="007626C3">
        <w:rPr>
          <w:lang w:val="en-AU"/>
        </w:rPr>
        <w:t>that</w:t>
      </w:r>
      <w:r w:rsidR="00581025" w:rsidRPr="007626C3">
        <w:rPr>
          <w:lang w:val="en-AU"/>
        </w:rPr>
        <w:t xml:space="preserve"> </w:t>
      </w:r>
      <w:r w:rsidR="00514893" w:rsidRPr="007626C3">
        <w:rPr>
          <w:lang w:val="en-AU"/>
        </w:rPr>
        <w:t>individuals</w:t>
      </w:r>
      <w:r w:rsidR="00581025" w:rsidRPr="007626C3">
        <w:rPr>
          <w:lang w:val="en-AU"/>
        </w:rPr>
        <w:t xml:space="preserve"> </w:t>
      </w:r>
      <w:r w:rsidR="00443BA1" w:rsidRPr="007626C3">
        <w:rPr>
          <w:lang w:val="en-AU"/>
        </w:rPr>
        <w:t>might</w:t>
      </w:r>
      <w:r w:rsidR="00581025" w:rsidRPr="007626C3">
        <w:rPr>
          <w:lang w:val="en-AU"/>
        </w:rPr>
        <w:t xml:space="preserve"> </w:t>
      </w:r>
      <w:r w:rsidR="00443BA1" w:rsidRPr="007626C3">
        <w:rPr>
          <w:lang w:val="en-AU"/>
        </w:rPr>
        <w:t>interpret</w:t>
      </w:r>
      <w:r w:rsidR="00581025" w:rsidRPr="007626C3">
        <w:rPr>
          <w:lang w:val="en-AU"/>
        </w:rPr>
        <w:t xml:space="preserve"> </w:t>
      </w:r>
      <w:r w:rsidR="00443BA1" w:rsidRPr="007626C3">
        <w:rPr>
          <w:lang w:val="en-AU"/>
        </w:rPr>
        <w:t>events</w:t>
      </w:r>
      <w:r w:rsidR="00581025" w:rsidRPr="007626C3">
        <w:rPr>
          <w:lang w:val="en-AU"/>
        </w:rPr>
        <w:t xml:space="preserve"> </w:t>
      </w:r>
      <w:r w:rsidR="00443BA1" w:rsidRPr="007626C3">
        <w:rPr>
          <w:lang w:val="en-AU"/>
        </w:rPr>
        <w:t>and</w:t>
      </w:r>
      <w:r w:rsidR="00581025" w:rsidRPr="007626C3">
        <w:rPr>
          <w:lang w:val="en-AU"/>
        </w:rPr>
        <w:t xml:space="preserve"> </w:t>
      </w:r>
      <w:r w:rsidR="00443BA1" w:rsidRPr="007626C3">
        <w:rPr>
          <w:lang w:val="en-AU"/>
        </w:rPr>
        <w:t>emotions</w:t>
      </w:r>
      <w:r w:rsidR="00581025" w:rsidRPr="007626C3">
        <w:rPr>
          <w:lang w:val="en-AU"/>
        </w:rPr>
        <w:t xml:space="preserve"> </w:t>
      </w:r>
      <w:r w:rsidR="00443BA1" w:rsidRPr="007626C3">
        <w:rPr>
          <w:lang w:val="en-AU"/>
        </w:rPr>
        <w:t>lead</w:t>
      </w:r>
      <w:r w:rsidR="00514893" w:rsidRPr="007626C3">
        <w:rPr>
          <w:lang w:val="en-AU"/>
        </w:rPr>
        <w:t>ing</w:t>
      </w:r>
      <w:r w:rsidR="00581025" w:rsidRPr="007626C3">
        <w:rPr>
          <w:lang w:val="en-AU"/>
        </w:rPr>
        <w:t xml:space="preserve"> </w:t>
      </w:r>
      <w:r w:rsidR="00443BA1" w:rsidRPr="007626C3">
        <w:rPr>
          <w:lang w:val="en-AU"/>
        </w:rPr>
        <w:t>to</w:t>
      </w:r>
      <w:r w:rsidR="00581025" w:rsidRPr="007626C3">
        <w:rPr>
          <w:lang w:val="en-AU"/>
        </w:rPr>
        <w:t xml:space="preserve"> </w:t>
      </w:r>
      <w:r w:rsidR="00514893" w:rsidRPr="007626C3">
        <w:rPr>
          <w:lang w:val="en-AU"/>
        </w:rPr>
        <w:t>suicid</w:t>
      </w:r>
      <w:r w:rsidR="00095B15" w:rsidRPr="007626C3">
        <w:rPr>
          <w:lang w:val="en-AU"/>
        </w:rPr>
        <w:t>al</w:t>
      </w:r>
      <w:r w:rsidR="00581025" w:rsidRPr="007626C3">
        <w:rPr>
          <w:lang w:val="en-AU"/>
        </w:rPr>
        <w:t xml:space="preserve"> </w:t>
      </w:r>
      <w:r w:rsidR="00095B15" w:rsidRPr="007626C3">
        <w:rPr>
          <w:lang w:val="en-AU"/>
        </w:rPr>
        <w:t>behaviour</w:t>
      </w:r>
      <w:r w:rsidR="00443BA1" w:rsidRPr="007626C3">
        <w:rPr>
          <w:lang w:val="en-AU"/>
        </w:rPr>
        <w:t>.</w:t>
      </w:r>
      <w:r w:rsidR="00ED0A9E">
        <w:rPr>
          <w:lang w:val="en-AU"/>
        </w:rPr>
        <w:t xml:space="preserve">  </w:t>
      </w:r>
      <w:r w:rsidR="00443BA1" w:rsidRPr="007626C3">
        <w:rPr>
          <w:lang w:val="en-AU"/>
        </w:rPr>
        <w:t>Dialectical</w:t>
      </w:r>
      <w:r w:rsidR="00581025" w:rsidRPr="007626C3">
        <w:rPr>
          <w:lang w:val="en-AU"/>
        </w:rPr>
        <w:t xml:space="preserve"> </w:t>
      </w:r>
      <w:r w:rsidR="00443BA1" w:rsidRPr="007626C3">
        <w:rPr>
          <w:lang w:val="en-AU"/>
        </w:rPr>
        <w:t>behavioural</w:t>
      </w:r>
      <w:r w:rsidR="00581025" w:rsidRPr="007626C3">
        <w:rPr>
          <w:lang w:val="en-AU"/>
        </w:rPr>
        <w:t xml:space="preserve"> </w:t>
      </w:r>
      <w:r w:rsidR="00443BA1" w:rsidRPr="007626C3">
        <w:rPr>
          <w:lang w:val="en-AU"/>
        </w:rPr>
        <w:t>therapy</w:t>
      </w:r>
      <w:r w:rsidR="00581025" w:rsidRPr="007626C3">
        <w:rPr>
          <w:lang w:val="en-AU"/>
        </w:rPr>
        <w:t xml:space="preserve"> </w:t>
      </w:r>
      <w:r w:rsidR="00443BA1" w:rsidRPr="007626C3">
        <w:rPr>
          <w:lang w:val="en-AU"/>
        </w:rPr>
        <w:t>(DBT)</w:t>
      </w:r>
      <w:r w:rsidR="00581025" w:rsidRPr="007626C3">
        <w:rPr>
          <w:lang w:val="en-AU"/>
        </w:rPr>
        <w:t xml:space="preserve"> </w:t>
      </w:r>
      <w:r w:rsidR="00443BA1" w:rsidRPr="007626C3">
        <w:rPr>
          <w:lang w:val="en-AU"/>
        </w:rPr>
        <w:t>focuses</w:t>
      </w:r>
      <w:r w:rsidR="00581025" w:rsidRPr="007626C3">
        <w:rPr>
          <w:lang w:val="en-AU"/>
        </w:rPr>
        <w:t xml:space="preserve"> </w:t>
      </w:r>
      <w:r w:rsidR="00443BA1" w:rsidRPr="007626C3">
        <w:rPr>
          <w:lang w:val="en-AU"/>
        </w:rPr>
        <w:t>on</w:t>
      </w:r>
      <w:r w:rsidR="00581025" w:rsidRPr="007626C3">
        <w:rPr>
          <w:lang w:val="en-AU"/>
        </w:rPr>
        <w:t xml:space="preserve"> </w:t>
      </w:r>
      <w:r w:rsidR="00443BA1" w:rsidRPr="007626C3">
        <w:rPr>
          <w:lang w:val="en-AU"/>
        </w:rPr>
        <w:t>reducing</w:t>
      </w:r>
      <w:r w:rsidR="00581025" w:rsidRPr="007626C3">
        <w:rPr>
          <w:lang w:val="en-AU"/>
        </w:rPr>
        <w:t xml:space="preserve"> </w:t>
      </w:r>
      <w:r w:rsidR="00443BA1" w:rsidRPr="007626C3">
        <w:rPr>
          <w:lang w:val="en-AU"/>
        </w:rPr>
        <w:t>life</w:t>
      </w:r>
      <w:r w:rsidR="006109B5" w:rsidRPr="007626C3">
        <w:rPr>
          <w:lang w:val="en-AU"/>
        </w:rPr>
        <w:t>-</w:t>
      </w:r>
      <w:r w:rsidR="00443BA1" w:rsidRPr="007626C3">
        <w:rPr>
          <w:lang w:val="en-AU"/>
        </w:rPr>
        <w:t>threatening</w:t>
      </w:r>
      <w:r w:rsidR="00581025" w:rsidRPr="007626C3">
        <w:rPr>
          <w:lang w:val="en-AU"/>
        </w:rPr>
        <w:t xml:space="preserve"> </w:t>
      </w:r>
      <w:r w:rsidR="006109B5" w:rsidRPr="007626C3">
        <w:rPr>
          <w:lang w:val="en-AU"/>
        </w:rPr>
        <w:t>be</w:t>
      </w:r>
      <w:r w:rsidR="00443BA1" w:rsidRPr="007626C3">
        <w:rPr>
          <w:lang w:val="en-AU"/>
        </w:rPr>
        <w:t>haviours</w:t>
      </w:r>
      <w:r w:rsidR="00581025" w:rsidRPr="007626C3">
        <w:rPr>
          <w:lang w:val="en-AU"/>
        </w:rPr>
        <w:t xml:space="preserve"> </w:t>
      </w:r>
      <w:r w:rsidR="00443BA1" w:rsidRPr="007626C3">
        <w:rPr>
          <w:lang w:val="en-AU"/>
        </w:rPr>
        <w:t>by</w:t>
      </w:r>
      <w:r w:rsidR="00581025" w:rsidRPr="007626C3">
        <w:rPr>
          <w:lang w:val="en-AU"/>
        </w:rPr>
        <w:t xml:space="preserve"> </w:t>
      </w:r>
      <w:r w:rsidR="00443BA1" w:rsidRPr="007626C3">
        <w:rPr>
          <w:lang w:val="en-AU"/>
        </w:rPr>
        <w:t>increasing</w:t>
      </w:r>
      <w:r w:rsidR="00581025" w:rsidRPr="007626C3">
        <w:rPr>
          <w:lang w:val="en-AU"/>
        </w:rPr>
        <w:t xml:space="preserve"> </w:t>
      </w:r>
      <w:r w:rsidR="00514893" w:rsidRPr="007626C3">
        <w:rPr>
          <w:lang w:val="en-AU"/>
        </w:rPr>
        <w:t>the</w:t>
      </w:r>
      <w:r w:rsidR="00581025" w:rsidRPr="007626C3">
        <w:rPr>
          <w:lang w:val="en-AU"/>
        </w:rPr>
        <w:t xml:space="preserve"> </w:t>
      </w:r>
      <w:r w:rsidR="00514893" w:rsidRPr="007626C3">
        <w:rPr>
          <w:lang w:val="en-AU"/>
        </w:rPr>
        <w:t>ability</w:t>
      </w:r>
      <w:r w:rsidR="00581025" w:rsidRPr="007626C3">
        <w:rPr>
          <w:lang w:val="en-AU"/>
        </w:rPr>
        <w:t xml:space="preserve"> </w:t>
      </w:r>
      <w:r w:rsidR="00443BA1" w:rsidRPr="007626C3">
        <w:rPr>
          <w:lang w:val="en-AU"/>
        </w:rPr>
        <w:t>to</w:t>
      </w:r>
      <w:r w:rsidR="00581025" w:rsidRPr="007626C3">
        <w:rPr>
          <w:lang w:val="en-AU"/>
        </w:rPr>
        <w:t xml:space="preserve"> </w:t>
      </w:r>
      <w:r w:rsidR="00443BA1" w:rsidRPr="007626C3">
        <w:rPr>
          <w:lang w:val="en-AU"/>
        </w:rPr>
        <w:t>accept,</w:t>
      </w:r>
      <w:r w:rsidR="00581025" w:rsidRPr="007626C3">
        <w:rPr>
          <w:lang w:val="en-AU"/>
        </w:rPr>
        <w:t xml:space="preserve"> </w:t>
      </w:r>
      <w:r w:rsidR="00443BA1" w:rsidRPr="007626C3">
        <w:rPr>
          <w:lang w:val="en-AU"/>
        </w:rPr>
        <w:t>and</w:t>
      </w:r>
      <w:r w:rsidR="00581025" w:rsidRPr="007626C3">
        <w:rPr>
          <w:lang w:val="en-AU"/>
        </w:rPr>
        <w:t xml:space="preserve"> </w:t>
      </w:r>
      <w:r w:rsidR="005D1835">
        <w:rPr>
          <w:lang w:val="en-AU"/>
        </w:rPr>
        <w:t xml:space="preserve">manage </w:t>
      </w:r>
      <w:r w:rsidR="00443BA1" w:rsidRPr="007626C3">
        <w:rPr>
          <w:lang w:val="en-AU"/>
        </w:rPr>
        <w:t>painful</w:t>
      </w:r>
      <w:r w:rsidR="00581025" w:rsidRPr="007626C3">
        <w:rPr>
          <w:lang w:val="en-AU"/>
        </w:rPr>
        <w:t xml:space="preserve"> </w:t>
      </w:r>
      <w:r w:rsidR="00443BA1" w:rsidRPr="007626C3">
        <w:rPr>
          <w:lang w:val="en-AU"/>
        </w:rPr>
        <w:t>emotions.</w:t>
      </w:r>
      <w:r w:rsidR="00581025" w:rsidRPr="007626C3">
        <w:rPr>
          <w:lang w:val="en-AU"/>
        </w:rPr>
        <w:t xml:space="preserve"> </w:t>
      </w:r>
      <w:r w:rsidR="00536E0D" w:rsidRPr="007626C3">
        <w:rPr>
          <w:lang w:val="en-AU"/>
        </w:rPr>
        <w:t>Other</w:t>
      </w:r>
      <w:r w:rsidR="00581025" w:rsidRPr="007626C3">
        <w:rPr>
          <w:lang w:val="en-AU"/>
        </w:rPr>
        <w:t xml:space="preserve"> </w:t>
      </w:r>
      <w:r w:rsidR="00536E0D" w:rsidRPr="007626C3">
        <w:rPr>
          <w:lang w:val="en-AU"/>
        </w:rPr>
        <w:t>psychosocial</w:t>
      </w:r>
      <w:r w:rsidR="00581025" w:rsidRPr="007626C3">
        <w:rPr>
          <w:lang w:val="en-AU"/>
        </w:rPr>
        <w:t xml:space="preserve"> </w:t>
      </w:r>
      <w:r w:rsidR="00536E0D" w:rsidRPr="007626C3">
        <w:rPr>
          <w:lang w:val="en-AU"/>
        </w:rPr>
        <w:t>interventions</w:t>
      </w:r>
      <w:r w:rsidR="00581025" w:rsidRPr="007626C3">
        <w:rPr>
          <w:lang w:val="en-AU"/>
        </w:rPr>
        <w:t xml:space="preserve"> </w:t>
      </w:r>
      <w:r w:rsidR="00536E0D" w:rsidRPr="007626C3">
        <w:rPr>
          <w:lang w:val="en-AU"/>
        </w:rPr>
        <w:t>include</w:t>
      </w:r>
      <w:r w:rsidR="00581025" w:rsidRPr="007626C3">
        <w:rPr>
          <w:lang w:val="en-AU"/>
        </w:rPr>
        <w:t xml:space="preserve"> </w:t>
      </w:r>
      <w:r w:rsidR="00536E0D" w:rsidRPr="007626C3">
        <w:rPr>
          <w:lang w:val="en-AU"/>
        </w:rPr>
        <w:t>mentalisation</w:t>
      </w:r>
      <w:r w:rsidR="00581025" w:rsidRPr="007626C3">
        <w:rPr>
          <w:lang w:val="en-AU"/>
        </w:rPr>
        <w:t xml:space="preserve"> </w:t>
      </w:r>
      <w:r w:rsidR="00536E0D" w:rsidRPr="007626C3">
        <w:rPr>
          <w:lang w:val="en-AU"/>
        </w:rPr>
        <w:t>based</w:t>
      </w:r>
      <w:r w:rsidR="00581025" w:rsidRPr="007626C3">
        <w:rPr>
          <w:lang w:val="en-AU"/>
        </w:rPr>
        <w:t xml:space="preserve"> </w:t>
      </w:r>
      <w:r w:rsidR="00536E0D" w:rsidRPr="007626C3">
        <w:rPr>
          <w:lang w:val="en-AU"/>
        </w:rPr>
        <w:t>therapy,</w:t>
      </w:r>
      <w:r w:rsidR="00581025" w:rsidRPr="007626C3">
        <w:rPr>
          <w:lang w:val="en-AU"/>
        </w:rPr>
        <w:t xml:space="preserve"> </w:t>
      </w:r>
      <w:r w:rsidR="00536E0D" w:rsidRPr="007626C3">
        <w:rPr>
          <w:lang w:val="en-AU"/>
        </w:rPr>
        <w:t>group-based</w:t>
      </w:r>
      <w:r w:rsidR="00581025" w:rsidRPr="007626C3">
        <w:rPr>
          <w:lang w:val="en-AU"/>
        </w:rPr>
        <w:t xml:space="preserve"> </w:t>
      </w:r>
      <w:r w:rsidR="00536E0D" w:rsidRPr="007626C3">
        <w:rPr>
          <w:lang w:val="en-AU"/>
        </w:rPr>
        <w:t>psychotherapy,</w:t>
      </w:r>
      <w:r w:rsidR="00581025" w:rsidRPr="007626C3">
        <w:rPr>
          <w:lang w:val="en-AU"/>
        </w:rPr>
        <w:t xml:space="preserve"> </w:t>
      </w:r>
      <w:r w:rsidR="001625CC" w:rsidRPr="007626C3">
        <w:rPr>
          <w:lang w:val="en-AU"/>
        </w:rPr>
        <w:t>mindfulness</w:t>
      </w:r>
      <w:r w:rsidR="00581025" w:rsidRPr="007626C3">
        <w:rPr>
          <w:lang w:val="en-AU"/>
        </w:rPr>
        <w:t xml:space="preserve"> </w:t>
      </w:r>
      <w:r w:rsidR="001625CC" w:rsidRPr="007626C3">
        <w:rPr>
          <w:lang w:val="en-AU"/>
        </w:rPr>
        <w:t>training,</w:t>
      </w:r>
      <w:r w:rsidR="00581025" w:rsidRPr="007626C3">
        <w:rPr>
          <w:lang w:val="en-AU"/>
        </w:rPr>
        <w:t xml:space="preserve"> </w:t>
      </w:r>
      <w:r w:rsidR="00536E0D" w:rsidRPr="007626C3">
        <w:rPr>
          <w:lang w:val="en-AU"/>
        </w:rPr>
        <w:t>enhanced</w:t>
      </w:r>
      <w:r w:rsidR="00581025" w:rsidRPr="007626C3">
        <w:rPr>
          <w:lang w:val="en-AU"/>
        </w:rPr>
        <w:t xml:space="preserve"> </w:t>
      </w:r>
      <w:r w:rsidR="00536E0D" w:rsidRPr="007626C3">
        <w:rPr>
          <w:lang w:val="en-AU"/>
        </w:rPr>
        <w:t>assessment</w:t>
      </w:r>
      <w:r w:rsidR="00581025" w:rsidRPr="007626C3">
        <w:rPr>
          <w:lang w:val="en-AU"/>
        </w:rPr>
        <w:t xml:space="preserve"> </w:t>
      </w:r>
      <w:r w:rsidR="00536E0D" w:rsidRPr="007626C3">
        <w:rPr>
          <w:lang w:val="en-AU"/>
        </w:rPr>
        <w:t>approaches</w:t>
      </w:r>
      <w:r w:rsidR="00581025" w:rsidRPr="007626C3">
        <w:rPr>
          <w:lang w:val="en-AU"/>
        </w:rPr>
        <w:t xml:space="preserve"> </w:t>
      </w:r>
      <w:r w:rsidR="00536E0D" w:rsidRPr="007626C3">
        <w:rPr>
          <w:lang w:val="en-AU"/>
        </w:rPr>
        <w:t>and</w:t>
      </w:r>
      <w:r w:rsidR="00581025" w:rsidRPr="007626C3">
        <w:rPr>
          <w:lang w:val="en-AU"/>
        </w:rPr>
        <w:t xml:space="preserve"> </w:t>
      </w:r>
      <w:r w:rsidR="00536E0D" w:rsidRPr="007626C3">
        <w:rPr>
          <w:lang w:val="en-AU"/>
        </w:rPr>
        <w:t>family</w:t>
      </w:r>
      <w:r w:rsidR="00581025" w:rsidRPr="007626C3">
        <w:rPr>
          <w:lang w:val="en-AU"/>
        </w:rPr>
        <w:t xml:space="preserve"> </w:t>
      </w:r>
      <w:r w:rsidR="00536E0D" w:rsidRPr="007626C3">
        <w:rPr>
          <w:lang w:val="en-AU"/>
        </w:rPr>
        <w:t>interventions</w:t>
      </w:r>
      <w:r w:rsidR="008A6029" w:rsidRPr="007626C3">
        <w:rPr>
          <w:lang w:val="en-AU"/>
        </w:rPr>
        <w:t xml:space="preserve"> </w:t>
      </w:r>
      <w:r w:rsidR="008A6029" w:rsidRPr="007626C3">
        <w:rPr>
          <w:lang w:val="en-AU"/>
        </w:rPr>
        <w:fldChar w:fldCharType="begin">
          <w:fldData xml:space="preserve">PEVuZE5vdGU+PENpdGU+PEF1dGhvcj5Ib2ZzdHJhPC9BdXRob3I+PFllYXI+MjAyMDwvWWVhcj48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</w:fldData>
        </w:fldChar>
      </w:r>
      <w:r w:rsidR="00A30DA2">
        <w:rPr>
          <w:lang w:val="en-AU"/>
        </w:rPr>
        <w:instrText xml:space="preserve"> ADDIN EN.CITE </w:instrText>
      </w:r>
      <w:r w:rsidR="00A30DA2">
        <w:rPr>
          <w:lang w:val="en-AU"/>
        </w:rPr>
        <w:fldChar w:fldCharType="begin">
          <w:fldData xml:space="preserve">PEVuZE5vdGU+PENpdGU+PEF1dGhvcj5Ib2ZzdHJhPC9BdXRob3I+PFllYXI+MjAyMDwvWWVhcj48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</w:fldData>
        </w:fldChar>
      </w:r>
      <w:r w:rsidR="00A30DA2">
        <w:rPr>
          <w:lang w:val="en-AU"/>
        </w:rPr>
        <w:instrText xml:space="preserve"> ADDIN EN.CITE.DATA </w:instrText>
      </w:r>
      <w:r w:rsidR="00A30DA2">
        <w:rPr>
          <w:lang w:val="en-AU"/>
        </w:rPr>
      </w:r>
      <w:r w:rsidR="00A30DA2">
        <w:rPr>
          <w:lang w:val="en-AU"/>
        </w:rPr>
        <w:fldChar w:fldCharType="end"/>
      </w:r>
      <w:r w:rsidR="008A6029" w:rsidRPr="007626C3">
        <w:rPr>
          <w:lang w:val="en-AU"/>
        </w:rPr>
      </w:r>
      <w:r w:rsidR="008A6029" w:rsidRPr="007626C3">
        <w:rPr>
          <w:lang w:val="en-AU"/>
        </w:rPr>
        <w:fldChar w:fldCharType="separate"/>
      </w:r>
      <w:r w:rsidR="00A30DA2">
        <w:rPr>
          <w:noProof/>
          <w:lang w:val="en-AU"/>
        </w:rPr>
        <w:t>(</w:t>
      </w:r>
      <w:hyperlink w:anchor="_ENREF_169" w:tooltip="Hofstra, 2020 #32" w:history="1">
        <w:r w:rsidR="00630A87">
          <w:rPr>
            <w:noProof/>
            <w:lang w:val="en-AU"/>
          </w:rPr>
          <w:t>Hofstra et al., 2020</w:t>
        </w:r>
      </w:hyperlink>
      <w:r w:rsidR="00A30DA2">
        <w:rPr>
          <w:noProof/>
          <w:lang w:val="en-AU"/>
        </w:rPr>
        <w:t xml:space="preserve">; </w:t>
      </w:r>
      <w:hyperlink w:anchor="_ENREF_371" w:tooltip="Witt, 2021 #30057" w:history="1">
        <w:r w:rsidR="00630A87">
          <w:rPr>
            <w:noProof/>
            <w:lang w:val="en-AU"/>
          </w:rPr>
          <w:t>Witt et al., 2021b</w:t>
        </w:r>
      </w:hyperlink>
      <w:r w:rsidR="00A30DA2">
        <w:rPr>
          <w:noProof/>
          <w:lang w:val="en-AU"/>
        </w:rPr>
        <w:t>)</w:t>
      </w:r>
      <w:r w:rsidR="008A6029" w:rsidRPr="007626C3">
        <w:rPr>
          <w:lang w:val="en-AU"/>
        </w:rPr>
        <w:fldChar w:fldCharType="end"/>
      </w:r>
      <w:r w:rsidR="00536E0D" w:rsidRPr="007626C3">
        <w:rPr>
          <w:lang w:val="en-AU"/>
        </w:rPr>
        <w:t>.</w:t>
      </w:r>
    </w:p>
    <w:p w14:paraId="0457EC6E" w14:textId="495CC041" w:rsidR="00536E0D" w:rsidRPr="007626C3" w:rsidRDefault="005D1835" w:rsidP="00B9771E">
      <w:pPr>
        <w:autoSpaceDE w:val="0"/>
        <w:autoSpaceDN w:val="0"/>
        <w:adjustRightInd w:val="0"/>
        <w:spacing w:before="100" w:beforeAutospacing="1" w:after="100" w:afterAutospacing="1"/>
        <w:rPr>
          <w:lang w:val="en-AU"/>
        </w:rPr>
      </w:pPr>
      <w:r>
        <w:rPr>
          <w:lang w:val="en-AU"/>
        </w:rPr>
        <w:lastRenderedPageBreak/>
        <w:t>P</w:t>
      </w:r>
      <w:r w:rsidR="00536E0D" w:rsidRPr="007626C3">
        <w:rPr>
          <w:lang w:val="en-AU"/>
        </w:rPr>
        <w:t>harmacological</w:t>
      </w:r>
      <w:r w:rsidR="00581025" w:rsidRPr="007626C3">
        <w:rPr>
          <w:lang w:val="en-AU"/>
        </w:rPr>
        <w:t xml:space="preserve"> </w:t>
      </w:r>
      <w:r w:rsidR="00536E0D" w:rsidRPr="007626C3">
        <w:rPr>
          <w:lang w:val="en-AU"/>
        </w:rPr>
        <w:t>interventions</w:t>
      </w:r>
      <w:r w:rsidR="00581025" w:rsidRPr="007626C3">
        <w:rPr>
          <w:lang w:val="en-AU"/>
        </w:rPr>
        <w:t xml:space="preserve"> </w:t>
      </w:r>
      <w:r>
        <w:rPr>
          <w:lang w:val="en-AU"/>
        </w:rPr>
        <w:t>may be</w:t>
      </w:r>
      <w:r w:rsidR="00581025" w:rsidRPr="007626C3">
        <w:rPr>
          <w:lang w:val="en-AU"/>
        </w:rPr>
        <w:t xml:space="preserve"> </w:t>
      </w:r>
      <w:r>
        <w:rPr>
          <w:lang w:val="en-AU"/>
        </w:rPr>
        <w:t xml:space="preserve">explored as a treatment option for those experiencing </w:t>
      </w:r>
      <w:r w:rsidR="00536E0D" w:rsidRPr="007626C3">
        <w:rPr>
          <w:lang w:val="en-AU"/>
        </w:rPr>
        <w:t>mental</w:t>
      </w:r>
      <w:r w:rsidR="00581025" w:rsidRPr="007626C3">
        <w:rPr>
          <w:lang w:val="en-AU"/>
        </w:rPr>
        <w:t xml:space="preserve"> </w:t>
      </w:r>
      <w:r w:rsidR="00DA0175" w:rsidRPr="007626C3">
        <w:rPr>
          <w:lang w:val="en-AU"/>
        </w:rPr>
        <w:t>illness</w:t>
      </w:r>
      <w:r w:rsidR="00536E0D" w:rsidRPr="007626C3">
        <w:rPr>
          <w:lang w:val="en-AU"/>
        </w:rPr>
        <w:t>.</w:t>
      </w:r>
      <w:r w:rsidR="00581025" w:rsidRPr="007626C3">
        <w:rPr>
          <w:lang w:val="en-AU"/>
        </w:rPr>
        <w:t xml:space="preserve"> </w:t>
      </w:r>
      <w:r w:rsidR="00536E0D" w:rsidRPr="007626C3">
        <w:rPr>
          <w:lang w:val="en-AU"/>
        </w:rPr>
        <w:t>For</w:t>
      </w:r>
      <w:r w:rsidR="00581025" w:rsidRPr="007626C3">
        <w:rPr>
          <w:lang w:val="en-AU"/>
        </w:rPr>
        <w:t xml:space="preserve"> </w:t>
      </w:r>
      <w:r>
        <w:rPr>
          <w:lang w:val="en-AU"/>
        </w:rPr>
        <w:t>example</w:t>
      </w:r>
      <w:r w:rsidR="00536E0D" w:rsidRPr="007626C3">
        <w:rPr>
          <w:lang w:val="en-AU"/>
        </w:rPr>
        <w:t>,</w:t>
      </w:r>
      <w:r w:rsidR="00581025" w:rsidRPr="007626C3">
        <w:rPr>
          <w:lang w:val="en-AU"/>
        </w:rPr>
        <w:t xml:space="preserve"> </w:t>
      </w:r>
      <w:r w:rsidR="00536E0D" w:rsidRPr="007626C3">
        <w:rPr>
          <w:lang w:val="en-AU"/>
        </w:rPr>
        <w:t>anti-depressants</w:t>
      </w:r>
      <w:r>
        <w:rPr>
          <w:lang w:val="en-AU"/>
        </w:rPr>
        <w:t xml:space="preserve"> </w:t>
      </w:r>
      <w:r w:rsidR="00536E0D" w:rsidRPr="007626C3">
        <w:rPr>
          <w:lang w:val="en-AU"/>
        </w:rPr>
        <w:t>aim</w:t>
      </w:r>
      <w:r w:rsidR="00581025" w:rsidRPr="007626C3">
        <w:rPr>
          <w:lang w:val="en-AU"/>
        </w:rPr>
        <w:t xml:space="preserve"> </w:t>
      </w:r>
      <w:r w:rsidR="00536E0D" w:rsidRPr="007626C3">
        <w:rPr>
          <w:lang w:val="en-AU"/>
        </w:rPr>
        <w:t>to</w:t>
      </w:r>
      <w:r w:rsidR="00581025" w:rsidRPr="007626C3">
        <w:rPr>
          <w:lang w:val="en-AU"/>
        </w:rPr>
        <w:t xml:space="preserve"> </w:t>
      </w:r>
      <w:r w:rsidR="00536E0D" w:rsidRPr="007626C3">
        <w:rPr>
          <w:lang w:val="en-AU"/>
        </w:rPr>
        <w:t>reduce</w:t>
      </w:r>
      <w:r w:rsidR="00581025" w:rsidRPr="007626C3">
        <w:rPr>
          <w:lang w:val="en-AU"/>
        </w:rPr>
        <w:t xml:space="preserve"> </w:t>
      </w:r>
      <w:r w:rsidR="00536E0D" w:rsidRPr="007626C3">
        <w:rPr>
          <w:lang w:val="en-AU"/>
        </w:rPr>
        <w:t>depressive</w:t>
      </w:r>
      <w:r w:rsidR="00581025" w:rsidRPr="007626C3">
        <w:rPr>
          <w:lang w:val="en-AU"/>
        </w:rPr>
        <w:t xml:space="preserve"> </w:t>
      </w:r>
      <w:r w:rsidR="00536E0D" w:rsidRPr="007626C3">
        <w:rPr>
          <w:lang w:val="en-AU"/>
        </w:rPr>
        <w:t>symptoms</w:t>
      </w:r>
      <w:r w:rsidR="00581025" w:rsidRPr="007626C3">
        <w:rPr>
          <w:lang w:val="en-AU"/>
        </w:rPr>
        <w:t xml:space="preserve"> </w:t>
      </w:r>
      <w:r>
        <w:rPr>
          <w:lang w:val="en-AU"/>
        </w:rPr>
        <w:t>with the aim of also reducing suicidal distress.  A</w:t>
      </w:r>
      <w:r w:rsidR="001F23F2" w:rsidRPr="007626C3">
        <w:rPr>
          <w:lang w:val="en-AU"/>
        </w:rPr>
        <w:t>ntipsychotic</w:t>
      </w:r>
      <w:r w:rsidR="00581025" w:rsidRPr="007626C3">
        <w:rPr>
          <w:lang w:val="en-AU"/>
        </w:rPr>
        <w:t xml:space="preserve"> </w:t>
      </w:r>
      <w:r w:rsidR="001F23F2" w:rsidRPr="007626C3">
        <w:rPr>
          <w:lang w:val="en-AU"/>
        </w:rPr>
        <w:t>drugs</w:t>
      </w:r>
      <w:r w:rsidR="00581025" w:rsidRPr="007626C3">
        <w:rPr>
          <w:lang w:val="en-AU"/>
        </w:rPr>
        <w:t xml:space="preserve"> </w:t>
      </w:r>
      <w:r w:rsidR="00AA4CBE" w:rsidRPr="007626C3">
        <w:rPr>
          <w:lang w:val="en-AU"/>
        </w:rPr>
        <w:t>may</w:t>
      </w:r>
      <w:r w:rsidR="00581025" w:rsidRPr="007626C3">
        <w:rPr>
          <w:lang w:val="en-AU"/>
        </w:rPr>
        <w:t xml:space="preserve"> </w:t>
      </w:r>
      <w:r w:rsidR="001F23F2" w:rsidRPr="007626C3">
        <w:rPr>
          <w:lang w:val="en-AU"/>
        </w:rPr>
        <w:t>reduc</w:t>
      </w:r>
      <w:r w:rsidR="00AA4CBE" w:rsidRPr="007626C3">
        <w:rPr>
          <w:lang w:val="en-AU"/>
        </w:rPr>
        <w:t>e</w:t>
      </w:r>
      <w:r w:rsidR="00581025" w:rsidRPr="007626C3">
        <w:rPr>
          <w:lang w:val="en-AU"/>
        </w:rPr>
        <w:t xml:space="preserve"> </w:t>
      </w:r>
      <w:r w:rsidR="001F23F2" w:rsidRPr="007626C3">
        <w:rPr>
          <w:lang w:val="en-AU"/>
        </w:rPr>
        <w:t>arousal</w:t>
      </w:r>
      <w:r w:rsidR="00581025" w:rsidRPr="007626C3">
        <w:rPr>
          <w:lang w:val="en-AU"/>
        </w:rPr>
        <w:t xml:space="preserve"> </w:t>
      </w:r>
      <w:r w:rsidR="001F23F2" w:rsidRPr="007626C3">
        <w:rPr>
          <w:lang w:val="en-AU"/>
        </w:rPr>
        <w:t>levels</w:t>
      </w:r>
      <w:r>
        <w:rPr>
          <w:lang w:val="en-AU"/>
        </w:rPr>
        <w:t>.  A</w:t>
      </w:r>
      <w:r w:rsidR="00514893" w:rsidRPr="007626C3">
        <w:rPr>
          <w:lang w:val="en-AU"/>
        </w:rPr>
        <w:t>nxiolytics</w:t>
      </w:r>
      <w:r w:rsidR="00581025" w:rsidRPr="007626C3">
        <w:rPr>
          <w:lang w:val="en-AU"/>
        </w:rPr>
        <w:t xml:space="preserve"> </w:t>
      </w:r>
      <w:r>
        <w:rPr>
          <w:lang w:val="en-AU"/>
        </w:rPr>
        <w:t>target</w:t>
      </w:r>
      <w:r w:rsidR="00581025" w:rsidRPr="007626C3">
        <w:rPr>
          <w:lang w:val="en-AU"/>
        </w:rPr>
        <w:t xml:space="preserve"> </w:t>
      </w:r>
      <w:r w:rsidR="00514893" w:rsidRPr="007626C3">
        <w:rPr>
          <w:lang w:val="en-AU"/>
        </w:rPr>
        <w:t>anxiety</w:t>
      </w:r>
      <w:r w:rsidR="00581025" w:rsidRPr="007626C3">
        <w:rPr>
          <w:lang w:val="en-AU"/>
        </w:rPr>
        <w:t xml:space="preserve"> </w:t>
      </w:r>
      <w:r w:rsidR="00514893" w:rsidRPr="007626C3">
        <w:rPr>
          <w:lang w:val="en-AU"/>
        </w:rPr>
        <w:t>and</w:t>
      </w:r>
      <w:r w:rsidR="00581025" w:rsidRPr="007626C3">
        <w:rPr>
          <w:lang w:val="en-AU"/>
        </w:rPr>
        <w:t xml:space="preserve"> </w:t>
      </w:r>
      <w:r w:rsidR="00514893" w:rsidRPr="007626C3">
        <w:rPr>
          <w:lang w:val="en-AU"/>
        </w:rPr>
        <w:t>mood</w:t>
      </w:r>
      <w:r w:rsidR="00581025" w:rsidRPr="007626C3">
        <w:rPr>
          <w:lang w:val="en-AU"/>
        </w:rPr>
        <w:t xml:space="preserve"> </w:t>
      </w:r>
      <w:r w:rsidR="00514893" w:rsidRPr="007626C3">
        <w:rPr>
          <w:lang w:val="en-AU"/>
        </w:rPr>
        <w:t>stabilisers</w:t>
      </w:r>
      <w:r w:rsidR="00581025" w:rsidRPr="007626C3">
        <w:rPr>
          <w:lang w:val="en-AU"/>
        </w:rPr>
        <w:t xml:space="preserve"> </w:t>
      </w:r>
      <w:r>
        <w:rPr>
          <w:lang w:val="en-AU"/>
        </w:rPr>
        <w:t xml:space="preserve">may </w:t>
      </w:r>
      <w:r w:rsidR="00514893" w:rsidRPr="007626C3">
        <w:rPr>
          <w:lang w:val="en-AU"/>
        </w:rPr>
        <w:t>reduce</w:t>
      </w:r>
      <w:r w:rsidR="00581025" w:rsidRPr="007626C3">
        <w:rPr>
          <w:lang w:val="en-AU"/>
        </w:rPr>
        <w:t xml:space="preserve"> </w:t>
      </w:r>
      <w:r w:rsidR="00112199" w:rsidRPr="007626C3">
        <w:rPr>
          <w:lang w:val="en-AU"/>
        </w:rPr>
        <w:t>self-harm</w:t>
      </w:r>
      <w:r w:rsidR="00581025" w:rsidRPr="007626C3">
        <w:rPr>
          <w:lang w:val="en-AU"/>
        </w:rPr>
        <w:t xml:space="preserve"> </w:t>
      </w:r>
      <w:r w:rsidR="00514893" w:rsidRPr="007626C3">
        <w:rPr>
          <w:lang w:val="en-AU"/>
        </w:rPr>
        <w:t>via</w:t>
      </w:r>
      <w:r w:rsidR="00581025" w:rsidRPr="007626C3">
        <w:rPr>
          <w:lang w:val="en-AU"/>
        </w:rPr>
        <w:t xml:space="preserve"> </w:t>
      </w:r>
      <w:r w:rsidR="00514893" w:rsidRPr="007626C3">
        <w:rPr>
          <w:lang w:val="en-AU"/>
        </w:rPr>
        <w:t>a</w:t>
      </w:r>
      <w:r w:rsidR="00581025" w:rsidRPr="007626C3">
        <w:rPr>
          <w:lang w:val="en-AU"/>
        </w:rPr>
        <w:t xml:space="preserve"> </w:t>
      </w:r>
      <w:r w:rsidR="00514893" w:rsidRPr="007626C3">
        <w:rPr>
          <w:lang w:val="en-AU"/>
        </w:rPr>
        <w:t>serotonin-mediated</w:t>
      </w:r>
      <w:r w:rsidR="00581025" w:rsidRPr="007626C3">
        <w:rPr>
          <w:lang w:val="en-AU"/>
        </w:rPr>
        <w:t xml:space="preserve"> </w:t>
      </w:r>
      <w:r w:rsidR="00514893" w:rsidRPr="007626C3">
        <w:rPr>
          <w:lang w:val="en-AU"/>
        </w:rPr>
        <w:t>reduction</w:t>
      </w:r>
      <w:r>
        <w:rPr>
          <w:lang w:val="en-AU"/>
        </w:rPr>
        <w:t>s</w:t>
      </w:r>
      <w:r w:rsidR="00581025" w:rsidRPr="007626C3">
        <w:rPr>
          <w:lang w:val="en-AU"/>
        </w:rPr>
        <w:t xml:space="preserve"> </w:t>
      </w:r>
      <w:r w:rsidR="00514893" w:rsidRPr="007626C3">
        <w:rPr>
          <w:lang w:val="en-AU"/>
        </w:rPr>
        <w:t>in</w:t>
      </w:r>
      <w:r w:rsidR="00581025" w:rsidRPr="007626C3">
        <w:rPr>
          <w:lang w:val="en-AU"/>
        </w:rPr>
        <w:t xml:space="preserve"> </w:t>
      </w:r>
      <w:r w:rsidR="00514893" w:rsidRPr="007626C3">
        <w:rPr>
          <w:lang w:val="en-AU"/>
        </w:rPr>
        <w:t>impulsivity</w:t>
      </w:r>
      <w:r w:rsidR="00581025" w:rsidRPr="007626C3">
        <w:rPr>
          <w:lang w:val="en-AU"/>
        </w:rPr>
        <w:t xml:space="preserve"> </w:t>
      </w:r>
      <w:r w:rsidR="00514893" w:rsidRPr="007626C3">
        <w:rPr>
          <w:lang w:val="en-AU"/>
        </w:rPr>
        <w:t>and</w:t>
      </w:r>
      <w:r w:rsidR="00581025" w:rsidRPr="007626C3">
        <w:rPr>
          <w:lang w:val="en-AU"/>
        </w:rPr>
        <w:t xml:space="preserve"> </w:t>
      </w:r>
      <w:r w:rsidR="00514893" w:rsidRPr="007626C3">
        <w:rPr>
          <w:lang w:val="en-AU"/>
        </w:rPr>
        <w:t>aggression</w:t>
      </w:r>
      <w:r w:rsidR="00581025" w:rsidRPr="007626C3">
        <w:rPr>
          <w:lang w:val="en-AU"/>
        </w:rPr>
        <w:t xml:space="preserve"> </w:t>
      </w:r>
      <w:r w:rsidR="00745EFB" w:rsidRPr="007626C3">
        <w:rPr>
          <w:lang w:val="en-AU"/>
        </w:rPr>
        <w:fldChar w:fldCharType="begin"/>
      </w:r>
      <w:r w:rsidR="00A30DA2">
        <w:rPr>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sidR="00745EFB" w:rsidRPr="007626C3">
        <w:rPr>
          <w:lang w:val="en-AU"/>
        </w:rPr>
        <w:fldChar w:fldCharType="separate"/>
      </w:r>
      <w:r w:rsidR="00A30DA2">
        <w:rPr>
          <w:noProof/>
          <w:lang w:val="en-AU"/>
        </w:rPr>
        <w:t>(</w:t>
      </w:r>
      <w:hyperlink w:anchor="_ENREF_371" w:tooltip="Witt, 2021 #30057" w:history="1">
        <w:r w:rsidR="00630A87">
          <w:rPr>
            <w:noProof/>
            <w:lang w:val="en-AU"/>
          </w:rPr>
          <w:t>Witt et al., 2021b</w:t>
        </w:r>
      </w:hyperlink>
      <w:r w:rsidR="00A30DA2">
        <w:rPr>
          <w:noProof/>
          <w:lang w:val="en-AU"/>
        </w:rPr>
        <w:t>)</w:t>
      </w:r>
      <w:r w:rsidR="00745EFB" w:rsidRPr="007626C3">
        <w:rPr>
          <w:lang w:val="en-AU"/>
        </w:rPr>
        <w:fldChar w:fldCharType="end"/>
      </w:r>
      <w:r w:rsidR="00A73B3D" w:rsidRPr="007626C3">
        <w:rPr>
          <w:lang w:val="en-AU"/>
        </w:rPr>
        <w:t>.</w:t>
      </w:r>
    </w:p>
    <w:p w14:paraId="03AC5A6D" w14:textId="13E2DB16" w:rsidR="00E60E29" w:rsidRPr="007626C3" w:rsidRDefault="00E60E29" w:rsidP="005B7BC9">
      <w:pPr>
        <w:pStyle w:val="Heading2"/>
        <w:rPr>
          <w:lang w:val="en-AU" w:eastAsia="en-NZ"/>
        </w:rPr>
      </w:pPr>
      <w:bookmarkStart w:id="8" w:name="_Toc161142938"/>
      <w:r w:rsidRPr="007626C3">
        <w:rPr>
          <w:lang w:val="en-AU" w:eastAsia="en-NZ"/>
        </w:rPr>
        <w:t>Why</w:t>
      </w:r>
      <w:r w:rsidR="00581025" w:rsidRPr="007626C3">
        <w:rPr>
          <w:lang w:val="en-AU" w:eastAsia="en-NZ"/>
        </w:rPr>
        <w:t xml:space="preserve"> </w:t>
      </w:r>
      <w:r w:rsidRPr="007626C3">
        <w:rPr>
          <w:lang w:val="en-AU" w:eastAsia="en-NZ"/>
        </w:rPr>
        <w:t>is</w:t>
      </w:r>
      <w:r w:rsidR="00581025" w:rsidRPr="007626C3">
        <w:rPr>
          <w:lang w:val="en-AU" w:eastAsia="en-NZ"/>
        </w:rPr>
        <w:t xml:space="preserve"> </w:t>
      </w:r>
      <w:r w:rsidRPr="007626C3">
        <w:rPr>
          <w:lang w:val="en-AU" w:eastAsia="en-NZ"/>
        </w:rPr>
        <w:t>it</w:t>
      </w:r>
      <w:r w:rsidR="00581025" w:rsidRPr="007626C3">
        <w:rPr>
          <w:lang w:val="en-AU" w:eastAsia="en-NZ"/>
        </w:rPr>
        <w:t xml:space="preserve"> </w:t>
      </w:r>
      <w:r w:rsidRPr="007626C3">
        <w:rPr>
          <w:lang w:val="en-AU" w:eastAsia="en-NZ"/>
        </w:rPr>
        <w:t>important</w:t>
      </w:r>
      <w:r w:rsidR="00581025" w:rsidRPr="007626C3">
        <w:rPr>
          <w:lang w:val="en-AU" w:eastAsia="en-NZ"/>
        </w:rPr>
        <w:t xml:space="preserve"> </w:t>
      </w:r>
      <w:r w:rsidRPr="007626C3">
        <w:rPr>
          <w:lang w:val="en-AU" w:eastAsia="en-NZ"/>
        </w:rPr>
        <w:t>to</w:t>
      </w:r>
      <w:r w:rsidR="00581025" w:rsidRPr="007626C3">
        <w:rPr>
          <w:lang w:val="en-AU" w:eastAsia="en-NZ"/>
        </w:rPr>
        <w:t xml:space="preserve"> </w:t>
      </w:r>
      <w:r w:rsidRPr="007626C3">
        <w:rPr>
          <w:lang w:val="en-AU" w:eastAsia="en-NZ"/>
        </w:rPr>
        <w:t>do</w:t>
      </w:r>
      <w:r w:rsidR="00581025" w:rsidRPr="007626C3">
        <w:rPr>
          <w:lang w:val="en-AU" w:eastAsia="en-NZ"/>
        </w:rPr>
        <w:t xml:space="preserve"> </w:t>
      </w:r>
      <w:r w:rsidRPr="007626C3">
        <w:rPr>
          <w:lang w:val="en-AU" w:eastAsia="en-NZ"/>
        </w:rPr>
        <w:t>this</w:t>
      </w:r>
      <w:r w:rsidR="00581025" w:rsidRPr="007626C3">
        <w:rPr>
          <w:lang w:val="en-AU" w:eastAsia="en-NZ"/>
        </w:rPr>
        <w:t xml:space="preserve"> </w:t>
      </w:r>
      <w:r w:rsidR="00AA4CBE" w:rsidRPr="007626C3">
        <w:rPr>
          <w:lang w:val="en-AU" w:eastAsia="en-NZ"/>
        </w:rPr>
        <w:t>review?</w:t>
      </w:r>
      <w:bookmarkEnd w:id="8"/>
    </w:p>
    <w:p w14:paraId="755D0E73" w14:textId="16AE2DCB" w:rsidR="0063602C" w:rsidRPr="007626C3" w:rsidRDefault="006C1138" w:rsidP="00B9771E">
      <w:pPr>
        <w:autoSpaceDE w:val="0"/>
        <w:autoSpaceDN w:val="0"/>
        <w:adjustRightInd w:val="0"/>
        <w:spacing w:before="100" w:beforeAutospacing="1" w:after="100" w:afterAutospacing="1"/>
        <w:rPr>
          <w:lang w:val="en-AU" w:eastAsia="en-NZ"/>
        </w:rPr>
      </w:pPr>
      <w:r w:rsidRPr="007626C3">
        <w:rPr>
          <w:lang w:val="en-AU"/>
        </w:rPr>
        <w:t>There</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encouraging</w:t>
      </w:r>
      <w:r w:rsidR="00581025" w:rsidRPr="007626C3">
        <w:rPr>
          <w:lang w:val="en-AU"/>
        </w:rPr>
        <w:t xml:space="preserve"> </w:t>
      </w:r>
      <w:r w:rsidRPr="007626C3">
        <w:rPr>
          <w:lang w:val="en-AU"/>
        </w:rPr>
        <w:t>signs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reduction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lives</w:t>
      </w:r>
      <w:r w:rsidR="00581025" w:rsidRPr="007626C3">
        <w:rPr>
          <w:lang w:val="en-AU"/>
        </w:rPr>
        <w:t xml:space="preserve"> </w:t>
      </w:r>
      <w:r w:rsidRPr="007626C3">
        <w:rPr>
          <w:lang w:val="en-AU"/>
        </w:rPr>
        <w:t>lost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past</w:t>
      </w:r>
      <w:r w:rsidR="00581025" w:rsidRPr="007626C3">
        <w:rPr>
          <w:lang w:val="en-AU"/>
        </w:rPr>
        <w:t xml:space="preserve"> </w:t>
      </w:r>
      <w:r w:rsidR="00522CAB">
        <w:rPr>
          <w:lang w:val="en-AU"/>
        </w:rPr>
        <w:t>three</w:t>
      </w:r>
      <w:r w:rsidR="00581025" w:rsidRPr="007626C3">
        <w:rPr>
          <w:lang w:val="en-AU"/>
        </w:rPr>
        <w:t xml:space="preserve"> </w:t>
      </w:r>
      <w:r w:rsidRPr="007626C3">
        <w:rPr>
          <w:lang w:val="en-AU"/>
        </w:rPr>
        <w:t>years</w:t>
      </w:r>
      <w:r w:rsidR="001510E5" w:rsidRPr="007626C3">
        <w:rPr>
          <w:lang w:val="en-AU"/>
        </w:rPr>
        <w:t>,</w:t>
      </w:r>
      <w:r w:rsidR="00581025" w:rsidRPr="007626C3">
        <w:rPr>
          <w:lang w:val="en-AU"/>
        </w:rPr>
        <w:t xml:space="preserve"> </w:t>
      </w:r>
      <w:r w:rsidRPr="007626C3">
        <w:rPr>
          <w:lang w:val="en-AU"/>
        </w:rPr>
        <w:t>after</w:t>
      </w:r>
      <w:r w:rsidR="00581025" w:rsidRPr="007626C3">
        <w:rPr>
          <w:lang w:val="en-AU"/>
        </w:rPr>
        <w:t xml:space="preserve"> </w:t>
      </w:r>
      <w:r w:rsidRPr="007626C3">
        <w:rPr>
          <w:lang w:val="en-AU"/>
        </w:rPr>
        <w:t>a</w:t>
      </w:r>
      <w:r w:rsidR="00581025" w:rsidRPr="007626C3">
        <w:rPr>
          <w:lang w:val="en-AU"/>
        </w:rPr>
        <w:t xml:space="preserve"> </w:t>
      </w:r>
      <w:r w:rsidRPr="007626C3">
        <w:rPr>
          <w:lang w:val="en-AU"/>
        </w:rPr>
        <w:t>decade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static</w:t>
      </w:r>
      <w:r w:rsidR="00581025" w:rsidRPr="007626C3">
        <w:rPr>
          <w:lang w:val="en-AU"/>
        </w:rPr>
        <w:t xml:space="preserve"> </w:t>
      </w:r>
      <w:r w:rsidRPr="007626C3">
        <w:rPr>
          <w:lang w:val="en-AU"/>
        </w:rPr>
        <w:t>rates</w:t>
      </w:r>
      <w:r w:rsidR="00011A98" w:rsidRPr="007626C3">
        <w:rPr>
          <w:lang w:val="en-AU"/>
        </w:rPr>
        <w:t xml:space="preserve"> </w:t>
      </w:r>
      <w:r w:rsidR="00C71BD5" w:rsidRPr="007626C3">
        <w:rPr>
          <w:lang w:val="en-AU"/>
        </w:rPr>
        <w:fldChar w:fldCharType="begin">
          <w:fldData xml:space="preserve">PEVuZE5vdGU+PENpdGU+PEF1dGhvcj5QaXJraXM8L0F1dGhvcj48WWVhcj4yMDIxPC9ZZWFyPjxS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==
</w:fldData>
        </w:fldChar>
      </w:r>
      <w:r w:rsidR="00895436">
        <w:rPr>
          <w:lang w:val="en-AU"/>
        </w:rPr>
        <w:instrText xml:space="preserve"> ADDIN EN.CITE </w:instrText>
      </w:r>
      <w:r w:rsidR="00895436">
        <w:rPr>
          <w:lang w:val="en-AU"/>
        </w:rPr>
        <w:fldChar w:fldCharType="begin">
          <w:fldData xml:space="preserve">PEVuZE5vdGU+PENpdGU+PEF1dGhvcj5QaXJraXM8L0F1dGhvcj48WWVhcj4yMDIxPC9ZZWFyPjxS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==
</w:fldData>
        </w:fldChar>
      </w:r>
      <w:r w:rsidR="00895436">
        <w:rPr>
          <w:lang w:val="en-AU"/>
        </w:rPr>
        <w:instrText xml:space="preserve"> ADDIN EN.CITE.DATA </w:instrText>
      </w:r>
      <w:r w:rsidR="00895436">
        <w:rPr>
          <w:lang w:val="en-AU"/>
        </w:rPr>
      </w:r>
      <w:r w:rsidR="00895436">
        <w:rPr>
          <w:lang w:val="en-AU"/>
        </w:rPr>
        <w:fldChar w:fldCharType="end"/>
      </w:r>
      <w:r w:rsidR="00C71BD5" w:rsidRPr="007626C3">
        <w:rPr>
          <w:lang w:val="en-AU"/>
        </w:rPr>
      </w:r>
      <w:r w:rsidR="00C71BD5" w:rsidRPr="007626C3">
        <w:rPr>
          <w:lang w:val="en-AU"/>
        </w:rPr>
        <w:fldChar w:fldCharType="separate"/>
      </w:r>
      <w:r w:rsidR="00C71BD5" w:rsidRPr="007626C3">
        <w:rPr>
          <w:noProof/>
          <w:lang w:val="en-AU"/>
        </w:rPr>
        <w:t>(</w:t>
      </w:r>
      <w:hyperlink w:anchor="_ENREF_288" w:tooltip="Pirkis, 2021 #2731" w:history="1">
        <w:r w:rsidR="00630A87" w:rsidRPr="007626C3">
          <w:rPr>
            <w:noProof/>
            <w:lang w:val="en-AU"/>
          </w:rPr>
          <w:t>Pirkis et al., 2021</w:t>
        </w:r>
      </w:hyperlink>
      <w:r w:rsidR="00C71BD5" w:rsidRPr="007626C3">
        <w:rPr>
          <w:noProof/>
          <w:lang w:val="en-AU"/>
        </w:rPr>
        <w:t>)</w:t>
      </w:r>
      <w:r w:rsidR="00C71BD5" w:rsidRPr="007626C3">
        <w:rPr>
          <w:lang w:val="en-AU"/>
        </w:rPr>
        <w:fldChar w:fldCharType="end"/>
      </w:r>
      <w:r w:rsidR="00666F58" w:rsidRPr="007626C3">
        <w:rPr>
          <w:lang w:val="en-AU"/>
        </w:rPr>
        <w:t>.</w:t>
      </w:r>
      <w:r w:rsidR="00581025" w:rsidRPr="007626C3">
        <w:rPr>
          <w:lang w:val="en-AU"/>
        </w:rPr>
        <w:t xml:space="preserve"> </w:t>
      </w:r>
      <w:r w:rsidRPr="007626C3">
        <w:rPr>
          <w:lang w:val="en-AU"/>
        </w:rPr>
        <w:t>However,</w:t>
      </w:r>
      <w:r w:rsidR="00581025" w:rsidRPr="007626C3">
        <w:rPr>
          <w:lang w:val="en-AU"/>
        </w:rPr>
        <w:t xml:space="preserve"> </w:t>
      </w:r>
      <w:r w:rsidRPr="007626C3">
        <w:rPr>
          <w:lang w:val="en-AU"/>
        </w:rPr>
        <w:t>evidence-based</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required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build</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momentum</w:t>
      </w:r>
      <w:r w:rsidR="00581025" w:rsidRPr="007626C3">
        <w:rPr>
          <w:lang w:val="en-AU"/>
        </w:rPr>
        <w:t xml:space="preserve"> </w:t>
      </w:r>
      <w:r w:rsidR="00176CE1" w:rsidRPr="007626C3">
        <w:rPr>
          <w:lang w:val="en-AU"/>
        </w:rPr>
        <w:fldChar w:fldCharType="begin"/>
      </w:r>
      <w:r w:rsidR="007C3E81" w:rsidRPr="007626C3">
        <w:rPr>
          <w:lang w:val="en-AU"/>
        </w:rPr>
        <w:instrText xml:space="preserve"> ADDIN EN.CITE &lt;EndNote&gt;&lt;Cite&gt;&lt;Author&gt;World Health Organization&lt;/Author&gt;&lt;Year&gt;2014&lt;/Year&gt;&lt;RecNum&gt;2&lt;/RecNum&gt;&lt;DisplayText&gt;(World Health Organization, 2014)&lt;/DisplayText&gt;&lt;record&gt;&lt;rec-number&gt;2&lt;/rec-number&gt;&lt;foreign-keys&gt;&lt;key app="EN" db-id="9tz25x59y5xr0qext575ea2g9avdpvrawz9a" timestamp="1658961644"&gt;2&lt;/key&gt;&lt;/foreign-keys&gt;&lt;ref-type name="Report"&gt;27&lt;/ref-type&gt;&lt;contributors&gt;&lt;authors&gt;&lt;author&gt;World Health Organization,&lt;/author&gt;&lt;/authors&gt;&lt;/contributors&gt;&lt;titles&gt;&lt;title&gt;Preventing suicide: a global imperative&lt;/title&gt;&lt;/titles&gt;&lt;dates&gt;&lt;year&gt;2014&lt;/year&gt;&lt;/dates&gt;&lt;pub-location&gt;Switzerland&lt;/pub-location&gt;&lt;publisher&gt;World Health Organization&lt;/publisher&gt;&lt;urls&gt;&lt;/urls&gt;&lt;/record&gt;&lt;/Cite&gt;&lt;/EndNote&gt;</w:instrText>
      </w:r>
      <w:r w:rsidR="00176CE1" w:rsidRPr="007626C3">
        <w:rPr>
          <w:lang w:val="en-AU"/>
        </w:rPr>
        <w:fldChar w:fldCharType="separate"/>
      </w:r>
      <w:r w:rsidR="00765B29" w:rsidRPr="007626C3">
        <w:rPr>
          <w:noProof/>
          <w:lang w:val="en-AU"/>
        </w:rPr>
        <w:t>(</w:t>
      </w:r>
      <w:hyperlink w:anchor="_ENREF_378" w:tooltip="World Health Organization, 2014 #2" w:history="1">
        <w:r w:rsidR="00630A87" w:rsidRPr="007626C3">
          <w:rPr>
            <w:noProof/>
            <w:lang w:val="en-AU"/>
          </w:rPr>
          <w:t>World Health Organization, 2014</w:t>
        </w:r>
      </w:hyperlink>
      <w:r w:rsidR="00765B29" w:rsidRPr="007626C3">
        <w:rPr>
          <w:noProof/>
          <w:lang w:val="en-AU"/>
        </w:rPr>
        <w:t>)</w:t>
      </w:r>
      <w:r w:rsidR="00176CE1" w:rsidRPr="007626C3">
        <w:rPr>
          <w:lang w:val="en-AU"/>
        </w:rPr>
        <w:fldChar w:fldCharType="end"/>
      </w:r>
      <w:r w:rsidR="00CE6E80" w:rsidRPr="007626C3">
        <w:rPr>
          <w:lang w:val="en-AU"/>
        </w:rPr>
        <w:t>.</w:t>
      </w:r>
      <w:r w:rsidR="00581025" w:rsidRPr="007626C3">
        <w:rPr>
          <w:lang w:val="en-AU"/>
        </w:rPr>
        <w:t xml:space="preserve"> </w:t>
      </w:r>
      <w:r w:rsidR="00CE6E80" w:rsidRPr="007626C3">
        <w:rPr>
          <w:lang w:val="en-AU"/>
        </w:rPr>
        <w:t>Generating</w:t>
      </w:r>
      <w:r w:rsidR="00581025" w:rsidRPr="007626C3">
        <w:rPr>
          <w:lang w:val="en-AU"/>
        </w:rPr>
        <w:t xml:space="preserve"> </w:t>
      </w:r>
      <w:r w:rsidR="00CE6E80" w:rsidRPr="007626C3">
        <w:rPr>
          <w:lang w:val="en-AU"/>
        </w:rPr>
        <w:t>such</w:t>
      </w:r>
      <w:r w:rsidR="00581025" w:rsidRPr="007626C3">
        <w:rPr>
          <w:lang w:val="en-AU"/>
        </w:rPr>
        <w:t xml:space="preserve"> </w:t>
      </w:r>
      <w:r w:rsidR="00CE6E80" w:rsidRPr="007626C3">
        <w:rPr>
          <w:lang w:val="en-AU"/>
        </w:rPr>
        <w:t>evidence</w:t>
      </w:r>
      <w:r w:rsidR="00581025" w:rsidRPr="007626C3">
        <w:rPr>
          <w:lang w:val="en-AU"/>
        </w:rPr>
        <w:t xml:space="preserve"> </w:t>
      </w:r>
      <w:r w:rsidR="00CE6E80" w:rsidRPr="007626C3">
        <w:rPr>
          <w:lang w:val="en-AU"/>
        </w:rPr>
        <w:t>in</w:t>
      </w:r>
      <w:r w:rsidR="00581025" w:rsidRPr="007626C3">
        <w:rPr>
          <w:lang w:val="en-AU"/>
        </w:rPr>
        <w:t xml:space="preserve"> </w:t>
      </w:r>
      <w:r w:rsidR="00CE6E80" w:rsidRPr="007626C3">
        <w:rPr>
          <w:lang w:val="en-AU"/>
        </w:rPr>
        <w:t>suicide</w:t>
      </w:r>
      <w:r w:rsidR="00581025" w:rsidRPr="007626C3">
        <w:rPr>
          <w:lang w:val="en-AU"/>
        </w:rPr>
        <w:t xml:space="preserve"> </w:t>
      </w:r>
      <w:r w:rsidR="00CE6E80" w:rsidRPr="007626C3">
        <w:rPr>
          <w:lang w:val="en-AU"/>
        </w:rPr>
        <w:t>prevention</w:t>
      </w:r>
      <w:r w:rsidR="00581025" w:rsidRPr="007626C3">
        <w:rPr>
          <w:lang w:val="en-AU"/>
        </w:rPr>
        <w:t xml:space="preserve"> </w:t>
      </w:r>
      <w:r w:rsidR="00CE6E80" w:rsidRPr="007626C3">
        <w:rPr>
          <w:lang w:val="en-AU"/>
        </w:rPr>
        <w:t>is</w:t>
      </w:r>
      <w:r w:rsidR="00581025" w:rsidRPr="007626C3">
        <w:rPr>
          <w:lang w:val="en-AU"/>
        </w:rPr>
        <w:t xml:space="preserve"> </w:t>
      </w:r>
      <w:r w:rsidR="00CE6E80" w:rsidRPr="007626C3">
        <w:rPr>
          <w:lang w:val="en-AU"/>
        </w:rPr>
        <w:t>complex</w:t>
      </w:r>
      <w:r w:rsidR="00581025" w:rsidRPr="007626C3">
        <w:rPr>
          <w:lang w:val="en-AU"/>
        </w:rPr>
        <w:t xml:space="preserve"> </w:t>
      </w:r>
      <w:r w:rsidR="00176CE1" w:rsidRPr="007626C3">
        <w:rPr>
          <w:lang w:val="en-AU"/>
        </w:rPr>
        <w:fldChar w:fldCharType="begin"/>
      </w:r>
      <w:r w:rsidR="000802DB" w:rsidRPr="007626C3">
        <w:rPr>
          <w:lang w:val="en-AU"/>
        </w:rPr>
        <w:instrText xml:space="preserve"> ADDIN EN.CITE &lt;EndNote&gt;&lt;Cite&gt;&lt;Author&gt;Hawton&lt;/Author&gt;&lt;Year&gt;2017&lt;/Year&gt;&lt;RecNum&gt;33&lt;/RecNum&gt;&lt;DisplayText&gt;(Hawton &amp;amp; Pirkis, 2017)&lt;/DisplayText&gt;&lt;record&gt;&lt;rec-number&gt;33&lt;/rec-number&gt;&lt;foreign-keys&gt;&lt;key app="EN" db-id="9tz25x59y5xr0qext575ea2g9avdpvrawz9a" timestamp="1658961644"&gt;33&lt;/key&gt;&lt;/foreign-keys&gt;&lt;ref-type name="Journal Article"&gt;17&lt;/ref-type&gt;&lt;contributors&gt;&lt;authors&gt;&lt;author&gt;Hawton, K.&lt;/author&gt;&lt;author&gt;Pirkis, J.&lt;/author&gt;&lt;/authors&gt;&lt;/contributors&gt;&lt;titles&gt;&lt;title&gt;Suicide is a complex problem that requires a range of prevention initiatives and methods of evaluation&lt;/title&gt;&lt;secondary-title&gt;The British Journal of Psychiatry&lt;/secondary-title&gt;&lt;/titles&gt;&lt;periodical&gt;&lt;full-title&gt;The British Journal of Psychiatry&lt;/full-title&gt;&lt;/periodical&gt;&lt;pages&gt;381-383&lt;/pages&gt;&lt;volume&gt;210&lt;/volume&gt;&lt;number&gt;6&lt;/number&gt;&lt;dates&gt;&lt;year&gt;2017&lt;/year&gt;&lt;/dates&gt;&lt;isbn&gt;0007-1250&lt;/isbn&gt;&lt;urls&gt;&lt;/urls&gt;&lt;electronic-resource-num&gt;10.1192/bjp.bp.116.197459&lt;/electronic-resource-num&gt;&lt;/record&gt;&lt;/Cite&gt;&lt;/EndNote&gt;</w:instrText>
      </w:r>
      <w:r w:rsidR="00176CE1" w:rsidRPr="007626C3">
        <w:rPr>
          <w:lang w:val="en-AU"/>
        </w:rPr>
        <w:fldChar w:fldCharType="separate"/>
      </w:r>
      <w:r w:rsidR="00C12B66" w:rsidRPr="007626C3">
        <w:rPr>
          <w:noProof/>
          <w:lang w:val="en-AU"/>
        </w:rPr>
        <w:t>(</w:t>
      </w:r>
      <w:hyperlink w:anchor="_ENREF_157" w:tooltip="Hawton, 2017 #33" w:history="1">
        <w:r w:rsidR="00630A87" w:rsidRPr="007626C3">
          <w:rPr>
            <w:noProof/>
            <w:lang w:val="en-AU"/>
          </w:rPr>
          <w:t>Hawton &amp; Pirkis, 2017</w:t>
        </w:r>
      </w:hyperlink>
      <w:r w:rsidR="00C12B66" w:rsidRPr="007626C3">
        <w:rPr>
          <w:noProof/>
          <w:lang w:val="en-AU"/>
        </w:rPr>
        <w:t>)</w:t>
      </w:r>
      <w:r w:rsidR="00176CE1" w:rsidRPr="007626C3">
        <w:rPr>
          <w:lang w:val="en-AU"/>
        </w:rPr>
        <w:fldChar w:fldCharType="end"/>
      </w:r>
      <w:r w:rsidR="00581025" w:rsidRPr="007626C3">
        <w:rPr>
          <w:lang w:val="en-AU"/>
        </w:rPr>
        <w:t xml:space="preserve"> </w:t>
      </w:r>
      <w:r w:rsidRPr="007626C3">
        <w:rPr>
          <w:lang w:val="en-AU"/>
        </w:rPr>
        <w:t>as</w:t>
      </w:r>
      <w:r w:rsidR="00581025" w:rsidRPr="007626C3">
        <w:rPr>
          <w:lang w:val="en-AU"/>
        </w:rPr>
        <w:t xml:space="preserve"> </w:t>
      </w:r>
      <w:r w:rsidR="00CE6E80" w:rsidRPr="007626C3">
        <w:rPr>
          <w:lang w:val="en-AU"/>
        </w:rPr>
        <w:t>suicide</w:t>
      </w:r>
      <w:r w:rsidR="00581025" w:rsidRPr="007626C3">
        <w:rPr>
          <w:lang w:val="en-AU"/>
        </w:rPr>
        <w:t xml:space="preserve"> </w:t>
      </w:r>
      <w:r w:rsidR="00CE6E80" w:rsidRPr="007626C3">
        <w:rPr>
          <w:lang w:val="en-AU"/>
        </w:rPr>
        <w:t>is</w:t>
      </w:r>
      <w:r w:rsidR="00581025" w:rsidRPr="007626C3">
        <w:rPr>
          <w:lang w:val="en-AU"/>
        </w:rPr>
        <w:t xml:space="preserve"> </w:t>
      </w:r>
      <w:r w:rsidR="00CE6E80" w:rsidRPr="007626C3">
        <w:rPr>
          <w:lang w:val="en-AU"/>
        </w:rPr>
        <w:t>a</w:t>
      </w:r>
      <w:r w:rsidR="00581025" w:rsidRPr="007626C3">
        <w:rPr>
          <w:lang w:val="en-AU"/>
        </w:rPr>
        <w:t xml:space="preserve"> </w:t>
      </w:r>
      <w:r w:rsidR="00CE6E80" w:rsidRPr="007626C3">
        <w:rPr>
          <w:lang w:val="en-AU"/>
        </w:rPr>
        <w:t>relatively</w:t>
      </w:r>
      <w:r w:rsidR="00581025" w:rsidRPr="007626C3">
        <w:rPr>
          <w:lang w:val="en-AU"/>
        </w:rPr>
        <w:t xml:space="preserve"> </w:t>
      </w:r>
      <w:r w:rsidR="00CE6E80" w:rsidRPr="007626C3">
        <w:rPr>
          <w:lang w:val="en-AU"/>
        </w:rPr>
        <w:t>rare</w:t>
      </w:r>
      <w:r w:rsidR="00581025" w:rsidRPr="007626C3">
        <w:rPr>
          <w:lang w:val="en-AU"/>
        </w:rPr>
        <w:t xml:space="preserve"> </w:t>
      </w:r>
      <w:r w:rsidR="00CE6E80" w:rsidRPr="007626C3">
        <w:rPr>
          <w:lang w:val="en-AU"/>
        </w:rPr>
        <w:t>event,</w:t>
      </w:r>
      <w:r w:rsidR="00581025" w:rsidRPr="007626C3">
        <w:rPr>
          <w:lang w:val="en-AU"/>
        </w:rPr>
        <w:t xml:space="preserve"> </w:t>
      </w:r>
      <w:r w:rsidR="00200292">
        <w:rPr>
          <w:lang w:val="en-AU"/>
        </w:rPr>
        <w:t>so</w:t>
      </w:r>
      <w:r w:rsidR="00581025" w:rsidRPr="007626C3">
        <w:rPr>
          <w:lang w:val="en-AU"/>
        </w:rPr>
        <w:t xml:space="preserve"> </w:t>
      </w:r>
      <w:r w:rsidR="00CE6E80" w:rsidRPr="007626C3">
        <w:rPr>
          <w:lang w:val="en-AU"/>
        </w:rPr>
        <w:t>it</w:t>
      </w:r>
      <w:r w:rsidR="00581025" w:rsidRPr="007626C3">
        <w:rPr>
          <w:lang w:val="en-AU"/>
        </w:rPr>
        <w:t xml:space="preserve"> </w:t>
      </w:r>
      <w:r w:rsidR="00CE6E80" w:rsidRPr="007626C3">
        <w:rPr>
          <w:lang w:val="en-AU"/>
        </w:rPr>
        <w:t>is</w:t>
      </w:r>
      <w:r w:rsidR="00581025" w:rsidRPr="007626C3">
        <w:rPr>
          <w:lang w:val="en-AU"/>
        </w:rPr>
        <w:t xml:space="preserve"> </w:t>
      </w:r>
      <w:r w:rsidR="00CE6E80" w:rsidRPr="007626C3">
        <w:rPr>
          <w:lang w:val="en-AU"/>
        </w:rPr>
        <w:t>often</w:t>
      </w:r>
      <w:r w:rsidR="00581025" w:rsidRPr="007626C3">
        <w:rPr>
          <w:lang w:val="en-AU"/>
        </w:rPr>
        <w:t xml:space="preserve"> </w:t>
      </w:r>
      <w:r w:rsidRPr="007626C3">
        <w:rPr>
          <w:lang w:val="en-AU"/>
        </w:rPr>
        <w:t>challenging</w:t>
      </w:r>
      <w:r w:rsidR="00581025" w:rsidRPr="007626C3">
        <w:rPr>
          <w:lang w:val="en-AU"/>
        </w:rPr>
        <w:t xml:space="preserve"> </w:t>
      </w:r>
      <w:r w:rsidR="00CE6E80" w:rsidRPr="007626C3">
        <w:rPr>
          <w:lang w:val="en-AU"/>
        </w:rPr>
        <w:t>to</w:t>
      </w:r>
      <w:r w:rsidR="00581025" w:rsidRPr="007626C3">
        <w:rPr>
          <w:lang w:val="en-AU"/>
        </w:rPr>
        <w:t xml:space="preserve"> </w:t>
      </w:r>
      <w:r w:rsidR="00CE6E80" w:rsidRPr="007626C3">
        <w:rPr>
          <w:lang w:val="en-AU"/>
        </w:rPr>
        <w:t>demonstrate</w:t>
      </w:r>
      <w:r w:rsidR="00581025" w:rsidRPr="007626C3">
        <w:rPr>
          <w:lang w:val="en-AU"/>
        </w:rPr>
        <w:t xml:space="preserve"> </w:t>
      </w:r>
      <w:r w:rsidR="00CE6E80" w:rsidRPr="007626C3">
        <w:rPr>
          <w:lang w:val="en-AU"/>
        </w:rPr>
        <w:t>the</w:t>
      </w:r>
      <w:r w:rsidR="00581025" w:rsidRPr="007626C3">
        <w:rPr>
          <w:lang w:val="en-AU"/>
        </w:rPr>
        <w:t xml:space="preserve"> </w:t>
      </w:r>
      <w:r w:rsidR="00CE6E80" w:rsidRPr="007626C3">
        <w:rPr>
          <w:lang w:val="en-AU"/>
        </w:rPr>
        <w:t>impact</w:t>
      </w:r>
      <w:r w:rsidR="00581025" w:rsidRPr="007626C3">
        <w:rPr>
          <w:lang w:val="en-AU"/>
        </w:rPr>
        <w:t xml:space="preserve"> </w:t>
      </w:r>
      <w:r w:rsidR="00CE6E80" w:rsidRPr="007626C3">
        <w:rPr>
          <w:lang w:val="en-AU"/>
        </w:rPr>
        <w:t>of</w:t>
      </w:r>
      <w:r w:rsidR="00581025" w:rsidRPr="007626C3">
        <w:rPr>
          <w:lang w:val="en-AU"/>
        </w:rPr>
        <w:t xml:space="preserve"> </w:t>
      </w:r>
      <w:r w:rsidR="00CE6E80" w:rsidRPr="007626C3">
        <w:rPr>
          <w:lang w:val="en-AU"/>
        </w:rPr>
        <w:t>interventions</w:t>
      </w:r>
      <w:r w:rsidR="00581025" w:rsidRPr="007626C3">
        <w:rPr>
          <w:lang w:val="en-AU"/>
        </w:rPr>
        <w:t xml:space="preserve"> </w:t>
      </w:r>
      <w:r w:rsidR="00CE6E80" w:rsidRPr="007626C3">
        <w:rPr>
          <w:lang w:val="en-AU"/>
        </w:rPr>
        <w:t>on</w:t>
      </w:r>
      <w:r w:rsidR="00581025" w:rsidRPr="007626C3">
        <w:rPr>
          <w:lang w:val="en-AU"/>
        </w:rPr>
        <w:t xml:space="preserve"> </w:t>
      </w:r>
      <w:r w:rsidR="00CE6E80" w:rsidRPr="007626C3">
        <w:rPr>
          <w:lang w:val="en-AU"/>
        </w:rPr>
        <w:t>this</w:t>
      </w:r>
      <w:r w:rsidR="00581025" w:rsidRPr="007626C3">
        <w:rPr>
          <w:lang w:val="en-AU"/>
        </w:rPr>
        <w:t xml:space="preserve"> </w:t>
      </w:r>
      <w:r w:rsidR="00CE6E80" w:rsidRPr="007626C3">
        <w:rPr>
          <w:lang w:val="en-AU"/>
        </w:rPr>
        <w:t>outcome.</w:t>
      </w:r>
      <w:r w:rsidR="00581025" w:rsidRPr="007626C3">
        <w:rPr>
          <w:lang w:val="en-AU"/>
        </w:rPr>
        <w:t xml:space="preserve"> </w:t>
      </w:r>
      <w:r w:rsidR="00CE6E80" w:rsidRPr="007626C3">
        <w:rPr>
          <w:lang w:val="en-AU"/>
        </w:rPr>
        <w:t>Moreover,</w:t>
      </w:r>
      <w:r w:rsidR="00581025" w:rsidRPr="007626C3">
        <w:rPr>
          <w:lang w:val="en-AU"/>
        </w:rPr>
        <w:t xml:space="preserve"> </w:t>
      </w:r>
      <w:r w:rsidR="00CE6E80" w:rsidRPr="007626C3">
        <w:rPr>
          <w:lang w:val="en-AU"/>
        </w:rPr>
        <w:t>many</w:t>
      </w:r>
      <w:r w:rsidR="00581025" w:rsidRPr="007626C3">
        <w:rPr>
          <w:lang w:val="en-AU"/>
        </w:rPr>
        <w:t xml:space="preserve"> </w:t>
      </w:r>
      <w:r w:rsidR="00CE6E80" w:rsidRPr="007626C3">
        <w:rPr>
          <w:lang w:val="en-AU"/>
        </w:rPr>
        <w:t>interventions</w:t>
      </w:r>
      <w:r w:rsidR="00581025" w:rsidRPr="007626C3">
        <w:rPr>
          <w:lang w:val="en-AU"/>
        </w:rPr>
        <w:t xml:space="preserve"> </w:t>
      </w:r>
      <w:r w:rsidR="00CE6E80" w:rsidRPr="007626C3">
        <w:rPr>
          <w:lang w:val="en-AU"/>
        </w:rPr>
        <w:t>do</w:t>
      </w:r>
      <w:r w:rsidR="00581025" w:rsidRPr="007626C3">
        <w:rPr>
          <w:lang w:val="en-AU"/>
        </w:rPr>
        <w:t xml:space="preserve"> </w:t>
      </w:r>
      <w:r w:rsidR="00CE6E80" w:rsidRPr="007626C3">
        <w:rPr>
          <w:lang w:val="en-AU"/>
        </w:rPr>
        <w:t>not</w:t>
      </w:r>
      <w:r w:rsidR="00581025" w:rsidRPr="007626C3">
        <w:rPr>
          <w:lang w:val="en-AU"/>
        </w:rPr>
        <w:t xml:space="preserve"> </w:t>
      </w:r>
      <w:r w:rsidR="00CE6E80" w:rsidRPr="007626C3">
        <w:rPr>
          <w:lang w:val="en-AU"/>
        </w:rPr>
        <w:t>lend</w:t>
      </w:r>
      <w:r w:rsidR="00581025" w:rsidRPr="007626C3">
        <w:rPr>
          <w:lang w:val="en-AU"/>
        </w:rPr>
        <w:t xml:space="preserve"> </w:t>
      </w:r>
      <w:r w:rsidR="00CE6E80" w:rsidRPr="007626C3">
        <w:rPr>
          <w:lang w:val="en-AU"/>
        </w:rPr>
        <w:t>themselves</w:t>
      </w:r>
      <w:r w:rsidR="00581025" w:rsidRPr="007626C3">
        <w:rPr>
          <w:lang w:val="en-AU"/>
        </w:rPr>
        <w:t xml:space="preserve"> </w:t>
      </w:r>
      <w:r w:rsidR="00CE6E80" w:rsidRPr="007626C3">
        <w:rPr>
          <w:lang w:val="en-AU"/>
        </w:rPr>
        <w:t>to</w:t>
      </w:r>
      <w:r w:rsidR="00581025" w:rsidRPr="007626C3">
        <w:rPr>
          <w:lang w:val="en-AU"/>
        </w:rPr>
        <w:t xml:space="preserve"> </w:t>
      </w:r>
      <w:r w:rsidR="00CE6E80" w:rsidRPr="007626C3">
        <w:rPr>
          <w:lang w:val="en-AU"/>
        </w:rPr>
        <w:t>being</w:t>
      </w:r>
      <w:r w:rsidR="00581025" w:rsidRPr="007626C3">
        <w:rPr>
          <w:lang w:val="en-AU"/>
        </w:rPr>
        <w:t xml:space="preserve"> </w:t>
      </w:r>
      <w:r w:rsidR="00CE6E80" w:rsidRPr="007626C3">
        <w:rPr>
          <w:lang w:val="en-AU"/>
        </w:rPr>
        <w:t>tested</w:t>
      </w:r>
      <w:r w:rsidR="00581025" w:rsidRPr="007626C3">
        <w:rPr>
          <w:lang w:val="en-AU"/>
        </w:rPr>
        <w:t xml:space="preserve"> </w:t>
      </w:r>
      <w:r w:rsidR="00CE6E80" w:rsidRPr="007626C3">
        <w:rPr>
          <w:lang w:val="en-AU"/>
        </w:rPr>
        <w:t>using</w:t>
      </w:r>
      <w:r w:rsidR="00581025" w:rsidRPr="007626C3">
        <w:rPr>
          <w:lang w:val="en-AU"/>
        </w:rPr>
        <w:t xml:space="preserve"> </w:t>
      </w:r>
      <w:r w:rsidR="00CE6E80" w:rsidRPr="007626C3">
        <w:rPr>
          <w:lang w:val="en-AU"/>
        </w:rPr>
        <w:t>randomi</w:t>
      </w:r>
      <w:r w:rsidR="00354E93" w:rsidRPr="007626C3">
        <w:rPr>
          <w:lang w:val="en-AU"/>
        </w:rPr>
        <w:t>s</w:t>
      </w:r>
      <w:r w:rsidR="00CE6E80" w:rsidRPr="007626C3">
        <w:rPr>
          <w:lang w:val="en-AU"/>
        </w:rPr>
        <w:t>ed</w:t>
      </w:r>
      <w:r w:rsidR="00581025" w:rsidRPr="007626C3">
        <w:rPr>
          <w:lang w:val="en-AU"/>
        </w:rPr>
        <w:t xml:space="preserve"> </w:t>
      </w:r>
      <w:r w:rsidR="00CE6E80" w:rsidRPr="007626C3">
        <w:rPr>
          <w:lang w:val="en-AU"/>
        </w:rPr>
        <w:t>controlled</w:t>
      </w:r>
      <w:r w:rsidR="00581025" w:rsidRPr="007626C3">
        <w:rPr>
          <w:lang w:val="en-AU"/>
        </w:rPr>
        <w:t xml:space="preserve"> </w:t>
      </w:r>
      <w:r w:rsidR="00CE6E80" w:rsidRPr="007626C3">
        <w:rPr>
          <w:lang w:val="en-AU"/>
        </w:rPr>
        <w:t>trials</w:t>
      </w:r>
      <w:r w:rsidR="00581025" w:rsidRPr="007626C3">
        <w:rPr>
          <w:lang w:val="en-AU"/>
        </w:rPr>
        <w:t xml:space="preserve"> </w:t>
      </w:r>
      <w:r w:rsidR="00CE6E80" w:rsidRPr="007626C3">
        <w:rPr>
          <w:lang w:val="en-AU"/>
        </w:rPr>
        <w:t>(RCTs),</w:t>
      </w:r>
      <w:r w:rsidR="00581025" w:rsidRPr="007626C3">
        <w:rPr>
          <w:lang w:val="en-AU"/>
        </w:rPr>
        <w:t xml:space="preserve"> </w:t>
      </w:r>
      <w:r w:rsidR="00CE6E80" w:rsidRPr="007626C3">
        <w:rPr>
          <w:lang w:val="en-AU"/>
        </w:rPr>
        <w:t>typically</w:t>
      </w:r>
      <w:r w:rsidR="00581025" w:rsidRPr="007626C3">
        <w:rPr>
          <w:lang w:val="en-AU"/>
        </w:rPr>
        <w:t xml:space="preserve"> </w:t>
      </w:r>
      <w:r w:rsidR="00CE6E80" w:rsidRPr="007626C3">
        <w:rPr>
          <w:lang w:val="en-AU"/>
        </w:rPr>
        <w:t>considered</w:t>
      </w:r>
      <w:r w:rsidR="00581025" w:rsidRPr="007626C3">
        <w:rPr>
          <w:lang w:val="en-AU"/>
        </w:rPr>
        <w:t xml:space="preserve"> </w:t>
      </w:r>
      <w:r w:rsidR="00CE6E80" w:rsidRPr="007626C3">
        <w:rPr>
          <w:lang w:val="en-AU"/>
        </w:rPr>
        <w:t>the</w:t>
      </w:r>
      <w:r w:rsidR="00581025" w:rsidRPr="007626C3">
        <w:rPr>
          <w:lang w:val="en-AU"/>
        </w:rPr>
        <w:t xml:space="preserve"> </w:t>
      </w:r>
      <w:r w:rsidR="00CE6E80" w:rsidRPr="007626C3">
        <w:rPr>
          <w:lang w:val="en-AU"/>
        </w:rPr>
        <w:t>gold</w:t>
      </w:r>
      <w:r w:rsidRPr="007626C3">
        <w:rPr>
          <w:lang w:val="en-AU"/>
        </w:rPr>
        <w:t>-</w:t>
      </w:r>
      <w:r w:rsidR="00CE6E80" w:rsidRPr="007626C3">
        <w:rPr>
          <w:lang w:val="en-AU"/>
        </w:rPr>
        <w:t>standard</w:t>
      </w:r>
      <w:r w:rsidR="00581025" w:rsidRPr="007626C3">
        <w:rPr>
          <w:lang w:val="en-AU"/>
        </w:rPr>
        <w:t xml:space="preserve"> </w:t>
      </w:r>
      <w:r w:rsidR="009C3804" w:rsidRPr="007626C3">
        <w:rPr>
          <w:lang w:val="en-AU"/>
        </w:rPr>
        <w:fldChar w:fldCharType="begin"/>
      </w:r>
      <w:r w:rsidR="000802DB" w:rsidRPr="007626C3">
        <w:rPr>
          <w:lang w:val="en-AU"/>
        </w:rPr>
        <w:instrText xml:space="preserve"> ADDIN EN.CITE &lt;EndNote&gt;&lt;Cite&gt;&lt;Author&gt;Goldney&lt;/Author&gt;&lt;Year&gt;2005&lt;/Year&gt;&lt;RecNum&gt;34&lt;/RecNum&gt;&lt;DisplayText&gt;(Goldney, 2005)&lt;/DisplayText&gt;&lt;record&gt;&lt;rec-number&gt;34&lt;/rec-number&gt;&lt;foreign-keys&gt;&lt;key app="EN" db-id="9tz25x59y5xr0qext575ea2g9avdpvrawz9a" timestamp="1658961644"&gt;34&lt;/key&gt;&lt;/foreign-keys&gt;&lt;ref-type name="Journal Article"&gt;17&lt;/ref-type&gt;&lt;contributors&gt;&lt;authors&gt;&lt;author&gt;Goldney, R. D.&lt;/author&gt;&lt;/authors&gt;&lt;/contributors&gt;&lt;titles&gt;&lt;title&gt;Suicide prevention: a pragmatic review of recent studies&lt;/title&gt;&lt;secondary-title&gt;Crisis&lt;/secondary-title&gt;&lt;/titles&gt;&lt;periodical&gt;&lt;full-title&gt;Crisis&lt;/full-title&gt;&lt;/periodical&gt;&lt;pages&gt;128-140&lt;/pages&gt;&lt;volume&gt;26&lt;/volume&gt;&lt;number&gt;3&lt;/number&gt;&lt;dates&gt;&lt;year&gt;2005&lt;/year&gt;&lt;/dates&gt;&lt;isbn&gt;0227-5910&lt;/isbn&gt;&lt;urls&gt;&lt;/urls&gt;&lt;electronic-resource-num&gt;10.1027/0227-5910.26.3.128&lt;/electronic-resource-num&gt;&lt;/record&gt;&lt;/Cite&gt;&lt;/EndNote&gt;</w:instrText>
      </w:r>
      <w:r w:rsidR="009C3804" w:rsidRPr="007626C3">
        <w:rPr>
          <w:lang w:val="en-AU"/>
        </w:rPr>
        <w:fldChar w:fldCharType="separate"/>
      </w:r>
      <w:r w:rsidR="0051695A" w:rsidRPr="007626C3">
        <w:rPr>
          <w:noProof/>
          <w:lang w:val="en-AU"/>
        </w:rPr>
        <w:t>(</w:t>
      </w:r>
      <w:hyperlink w:anchor="_ENREF_130" w:tooltip="Goldney, 2005 #34" w:history="1">
        <w:r w:rsidR="00630A87" w:rsidRPr="007626C3">
          <w:rPr>
            <w:noProof/>
            <w:lang w:val="en-AU"/>
          </w:rPr>
          <w:t>Goldney, 2005</w:t>
        </w:r>
      </w:hyperlink>
      <w:r w:rsidR="0051695A" w:rsidRPr="007626C3">
        <w:rPr>
          <w:noProof/>
          <w:lang w:val="en-AU"/>
        </w:rPr>
        <w:t>)</w:t>
      </w:r>
      <w:r w:rsidR="009C3804" w:rsidRPr="007626C3">
        <w:rPr>
          <w:lang w:val="en-AU"/>
        </w:rPr>
        <w:fldChar w:fldCharType="end"/>
      </w:r>
      <w:r w:rsidR="009C3804" w:rsidRPr="007626C3">
        <w:rPr>
          <w:lang w:val="en-AU"/>
        </w:rPr>
        <w:t>.</w:t>
      </w:r>
      <w:r w:rsidR="00581025" w:rsidRPr="007626C3">
        <w:rPr>
          <w:lang w:val="en-AU"/>
        </w:rPr>
        <w:t xml:space="preserve"> </w:t>
      </w:r>
      <w:r w:rsidRPr="007626C3">
        <w:rPr>
          <w:lang w:val="en-AU"/>
        </w:rPr>
        <w:t>Therefore,</w:t>
      </w:r>
      <w:r w:rsidR="00581025" w:rsidRPr="007626C3">
        <w:rPr>
          <w:lang w:val="en-AU"/>
        </w:rPr>
        <w:t xml:space="preserve"> </w:t>
      </w:r>
      <w:r w:rsidRPr="007626C3">
        <w:rPr>
          <w:lang w:val="en-AU"/>
        </w:rPr>
        <w:t>assessing</w:t>
      </w:r>
      <w:r w:rsidR="00581025" w:rsidRPr="007626C3">
        <w:rPr>
          <w:lang w:val="en-AU"/>
        </w:rPr>
        <w:t xml:space="preserve"> </w:t>
      </w:r>
      <w:r w:rsidRPr="007626C3">
        <w:rPr>
          <w:lang w:val="en-AU"/>
        </w:rPr>
        <w:t>changes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other</w:t>
      </w:r>
      <w:r w:rsidR="00581025" w:rsidRPr="007626C3">
        <w:rPr>
          <w:lang w:val="en-AU"/>
        </w:rPr>
        <w:t xml:space="preserve"> </w:t>
      </w:r>
      <w:r w:rsidRPr="007626C3">
        <w:rPr>
          <w:lang w:val="en-AU"/>
        </w:rPr>
        <w:t>related</w:t>
      </w:r>
      <w:r w:rsidR="00581025" w:rsidRPr="007626C3">
        <w:rPr>
          <w:lang w:val="en-AU"/>
        </w:rPr>
        <w:t xml:space="preserve"> </w:t>
      </w:r>
      <w:r w:rsidRPr="007626C3">
        <w:rPr>
          <w:lang w:val="en-AU"/>
        </w:rPr>
        <w:t>outcomes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ideation</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commonly</w:t>
      </w:r>
      <w:r w:rsidR="00581025" w:rsidRPr="007626C3">
        <w:rPr>
          <w:lang w:val="en-AU"/>
        </w:rPr>
        <w:t xml:space="preserve"> </w:t>
      </w:r>
      <w:r w:rsidRPr="007626C3">
        <w:rPr>
          <w:lang w:val="en-AU"/>
        </w:rPr>
        <w:t>used</w:t>
      </w:r>
      <w:r w:rsidR="00581025" w:rsidRPr="007626C3">
        <w:rPr>
          <w:lang w:val="en-AU"/>
        </w:rPr>
        <w:t xml:space="preserve"> </w:t>
      </w:r>
      <w:r w:rsidRPr="007626C3">
        <w:rPr>
          <w:lang w:val="en-AU"/>
        </w:rPr>
        <w:t>approach.</w:t>
      </w:r>
      <w:r w:rsidR="00BB2A38">
        <w:rPr>
          <w:lang w:val="en-AU"/>
        </w:rPr>
        <w:t xml:space="preserve">  </w:t>
      </w:r>
      <w:r w:rsidRPr="007626C3">
        <w:rPr>
          <w:lang w:val="en-AU"/>
        </w:rPr>
        <w:t>Several</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synthesised</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regarding</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proxy</w:t>
      </w:r>
      <w:r w:rsidR="00581025" w:rsidRPr="007626C3">
        <w:rPr>
          <w:lang w:val="en-AU"/>
        </w:rPr>
        <w:t xml:space="preserve"> </w:t>
      </w:r>
      <w:r w:rsidRPr="007626C3">
        <w:rPr>
          <w:lang w:val="en-AU"/>
        </w:rPr>
        <w:t>outcomes</w:t>
      </w:r>
      <w:r w:rsidR="00581025" w:rsidRPr="007626C3">
        <w:rPr>
          <w:lang w:val="en-AU"/>
        </w:rPr>
        <w:t xml:space="preserve"> </w:t>
      </w:r>
      <w:r w:rsidRPr="007626C3">
        <w:rPr>
          <w:lang w:val="en-AU"/>
        </w:rPr>
        <w:t>but</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limited</w:t>
      </w:r>
      <w:r w:rsidR="00581025" w:rsidRPr="007626C3">
        <w:rPr>
          <w:lang w:val="en-AU"/>
        </w:rPr>
        <w:t xml:space="preserve"> </w:t>
      </w:r>
      <w:r w:rsidR="00BB2A38">
        <w:rPr>
          <w:lang w:val="en-AU"/>
        </w:rPr>
        <w:t>due to</w:t>
      </w:r>
      <w:r w:rsidR="00045372" w:rsidRPr="007626C3">
        <w:rPr>
          <w:lang w:val="en-AU"/>
        </w:rPr>
        <w:t xml:space="preserve"> </w:t>
      </w:r>
      <w:r w:rsidRPr="007626C3">
        <w:rPr>
          <w:lang w:val="en-AU"/>
        </w:rPr>
        <w:t>only</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RCTs</w:t>
      </w:r>
      <w:r w:rsidR="00C50EC1" w:rsidRPr="007626C3">
        <w:rPr>
          <w:lang w:val="en-AU"/>
        </w:rPr>
        <w:t xml:space="preserve"> </w:t>
      </w:r>
      <w:r w:rsidR="00F52633" w:rsidRPr="007626C3">
        <w:rPr>
          <w:lang w:val="en-AU"/>
        </w:rPr>
        <w:fldChar w:fldCharType="begin"/>
      </w:r>
      <w:r w:rsidR="00A30DA2">
        <w:rPr>
          <w:lang w:val="en-AU"/>
        </w:rPr>
        <w:instrText xml:space="preserve"> ADDIN EN.CITE &lt;EndNote&gt;&lt;Cite&gt;&lt;Author&gt;Calear&lt;/Author&gt;&lt;Year&gt;2016&lt;/Year&gt;&lt;RecNum&gt;35&lt;/RecNum&gt;&lt;DisplayText&gt;(Calear et al., 2016b)&lt;/DisplayText&gt;&lt;record&gt;&lt;rec-number&gt;35&lt;/rec-number&gt;&lt;foreign-keys&gt;&lt;key app="EN" db-id="9tz25x59y5xr0qext575ea2g9avdpvrawz9a" timestamp="1658961644"&gt;35&lt;/key&gt;&lt;/foreign-keys&gt;&lt;ref-type name="Journal Article"&gt;17&lt;/ref-type&gt;&lt;contributors&gt;&lt;authors&gt;&lt;author&gt;Calear, A. L.&lt;/author&gt;&lt;author&gt;Christensen, H.&lt;/author&gt;&lt;author&gt;Freeman, A.&lt;/author&gt;&lt;author&gt;Fenton, K.&lt;/author&gt;&lt;author&gt;Grant, J. B.&lt;/author&gt;&lt;author&gt;Van Spijker, B.&lt;/author&gt;&lt;author&gt;Donker, T. &lt;/author&gt;&lt;/authors&gt;&lt;/contributors&gt;&lt;titles&gt;&lt;title&gt;A systematic review of psychosocial suicide prevention interventions for youth&lt;/title&gt;&lt;secondary-title&gt;J European child adolescent psychiatry&lt;/secondary-title&gt;&lt;/titles&gt;&lt;periodical&gt;&lt;full-title&gt;J European child adolescent psychiatry&lt;/full-title&gt;&lt;/periodical&gt;&lt;pages&gt;467-482&lt;/pages&gt;&lt;volume&gt;25&lt;/volume&gt;&lt;number&gt;5&lt;/number&gt;&lt;dates&gt;&lt;year&gt;2016&lt;/year&gt;&lt;/dates&gt;&lt;isbn&gt;1018-8827&lt;/isbn&gt;&lt;urls&gt;&lt;related-urls&gt;&lt;url&gt;https://doi.org/10.1007/s00787-015-0783-4&lt;/url&gt;&lt;/related-urls&gt;&lt;/urls&gt;&lt;electronic-resource-num&gt;10.1007/s00787-015-0783-4&lt;/electronic-resource-num&gt;&lt;/record&gt;&lt;/Cite&gt;&lt;/EndNote&gt;</w:instrText>
      </w:r>
      <w:r w:rsidR="00F52633" w:rsidRPr="007626C3">
        <w:rPr>
          <w:lang w:val="en-AU"/>
        </w:rPr>
        <w:fldChar w:fldCharType="separate"/>
      </w:r>
      <w:r w:rsidR="00A30DA2">
        <w:rPr>
          <w:noProof/>
          <w:lang w:val="en-AU"/>
        </w:rPr>
        <w:t>(</w:t>
      </w:r>
      <w:hyperlink w:anchor="_ENREF_57" w:tooltip="Calear, 2016 #35" w:history="1">
        <w:r w:rsidR="00630A87">
          <w:rPr>
            <w:noProof/>
            <w:lang w:val="en-AU"/>
          </w:rPr>
          <w:t>Calear et al., 2016b</w:t>
        </w:r>
      </w:hyperlink>
      <w:r w:rsidR="00A30DA2">
        <w:rPr>
          <w:noProof/>
          <w:lang w:val="en-AU"/>
        </w:rPr>
        <w:t>)</w:t>
      </w:r>
      <w:r w:rsidR="00F52633" w:rsidRPr="007626C3">
        <w:rPr>
          <w:lang w:val="en-AU"/>
        </w:rPr>
        <w:fldChar w:fldCharType="end"/>
      </w:r>
      <w:r w:rsidRPr="007626C3">
        <w:rPr>
          <w:lang w:val="en-AU"/>
        </w:rPr>
        <w:t>,</w:t>
      </w:r>
      <w:r w:rsidR="00581025" w:rsidRPr="007626C3">
        <w:rPr>
          <w:lang w:val="en-AU"/>
        </w:rPr>
        <w:t xml:space="preserve"> </w:t>
      </w:r>
      <w:r w:rsidRPr="007626C3">
        <w:rPr>
          <w:lang w:val="en-AU"/>
        </w:rPr>
        <w:t>focuss</w:t>
      </w:r>
      <w:r w:rsidR="00BB2A38">
        <w:rPr>
          <w:lang w:val="en-AU"/>
        </w:rPr>
        <w:t>ing</w:t>
      </w:r>
      <w:r w:rsidR="00581025" w:rsidRPr="007626C3">
        <w:rPr>
          <w:lang w:val="en-AU"/>
        </w:rPr>
        <w:t xml:space="preserve"> </w:t>
      </w:r>
      <w:r w:rsidRPr="007626C3">
        <w:rPr>
          <w:lang w:val="en-AU"/>
        </w:rPr>
        <w:t>on</w:t>
      </w:r>
      <w:r w:rsidR="00581025" w:rsidRPr="007626C3">
        <w:rPr>
          <w:lang w:val="en-AU"/>
        </w:rPr>
        <w:t xml:space="preserve"> </w:t>
      </w:r>
      <w:r w:rsidR="00BB2A38">
        <w:rPr>
          <w:lang w:val="en-AU"/>
        </w:rPr>
        <w:t xml:space="preserve">a </w:t>
      </w:r>
      <w:r w:rsidRPr="007626C3">
        <w:rPr>
          <w:lang w:val="en-AU"/>
        </w:rPr>
        <w:t>specific</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type</w:t>
      </w:r>
      <w:r w:rsidR="00A765C0" w:rsidRPr="007626C3">
        <w:rPr>
          <w:lang w:val="en-AU"/>
        </w:rPr>
        <w:t xml:space="preserve"> </w:t>
      </w:r>
      <w:r w:rsidR="0043108E" w:rsidRPr="007626C3">
        <w:rPr>
          <w:lang w:val="en-AU"/>
        </w:rPr>
        <w:fldChar w:fldCharType="begin"/>
      </w:r>
      <w:r w:rsidR="0043108E" w:rsidRPr="007626C3">
        <w:rPr>
          <w:lang w:val="en-AU"/>
        </w:rPr>
        <w:instrText xml:space="preserve"> ADDIN EN.CITE &lt;EndNote&gt;&lt;Cite&gt;&lt;Author&gt;Hawton&lt;/Author&gt;&lt;Year&gt;2016&lt;/Year&gt;&lt;RecNum&gt;408&lt;/RecNum&gt;&lt;DisplayText&gt;(Hawton et al., 2016b)&lt;/DisplayText&gt;&lt;record&gt;&lt;rec-number&gt;408&lt;/rec-number&gt;&lt;foreign-keys&gt;&lt;key app="EN" db-id="9tz25x59y5xr0qext575ea2g9avdpvrawz9a" timestamp="1659058410"&gt;408&lt;/key&gt;&lt;/foreign-keys&gt;&lt;ref-type name="Journal Article"&gt;17&lt;/ref-type&gt;&lt;contributors&gt;&lt;authors&gt;&lt;author&gt;Hawton, K.&lt;/author&gt;&lt;author&gt;Witt, K. G.&lt;/author&gt;&lt;author&gt;Taylor Salisbury, T. L.&lt;/author&gt;&lt;author&gt;Arensman, E.&lt;/author&gt;&lt;author&gt;Gunnell, D.&lt;/author&gt;&lt;author&gt;Hazell, P.&lt;/author&gt;&lt;author&gt;Townsend, E.&lt;/author&gt;&lt;author&gt;van Heeringen, K.&lt;/author&gt;&lt;/authors&gt;&lt;/contributors&gt;&lt;titles&gt;&lt;title&gt;Psychosocial interventions following self-harm in adults: a systematic review and meta-analysis&lt;/title&gt;&lt;secondary-title&gt;The Lancet Psychiatry&lt;/secondary-title&gt;&lt;/titles&gt;&lt;periodical&gt;&lt;full-title&gt;The Lancet Psychiatry&lt;/full-title&gt;&lt;/periodical&gt;&lt;pages&gt;740-750&lt;/pages&gt;&lt;volume&gt;3&lt;/volume&gt;&lt;number&gt;8&lt;/number&gt;&lt;dates&gt;&lt;year&gt;2016&lt;/year&gt;&lt;/dates&gt;&lt;isbn&gt;2215-0366&lt;/isbn&gt;&lt;urls&gt;&lt;/urls&gt;&lt;electronic-resource-num&gt;10.1016/S2215-0366(16)30070-0&lt;/electronic-resource-num&gt;&lt;/record&gt;&lt;/Cite&gt;&lt;/EndNote&gt;</w:instrText>
      </w:r>
      <w:r w:rsidR="0043108E" w:rsidRPr="007626C3">
        <w:rPr>
          <w:lang w:val="en-AU"/>
        </w:rPr>
        <w:fldChar w:fldCharType="separate"/>
      </w:r>
      <w:r w:rsidR="0043108E" w:rsidRPr="007626C3">
        <w:rPr>
          <w:noProof/>
          <w:lang w:val="en-AU"/>
        </w:rPr>
        <w:t>(</w:t>
      </w:r>
      <w:hyperlink w:anchor="_ENREF_161" w:tooltip="Hawton, 2016 #408" w:history="1">
        <w:r w:rsidR="00630A87" w:rsidRPr="007626C3">
          <w:rPr>
            <w:noProof/>
            <w:lang w:val="en-AU"/>
          </w:rPr>
          <w:t>Hawton et al., 2016b</w:t>
        </w:r>
      </w:hyperlink>
      <w:r w:rsidR="0043108E" w:rsidRPr="007626C3">
        <w:rPr>
          <w:noProof/>
          <w:lang w:val="en-AU"/>
        </w:rPr>
        <w:t>)</w:t>
      </w:r>
      <w:r w:rsidR="0043108E" w:rsidRPr="007626C3">
        <w:rPr>
          <w:lang w:val="en-AU"/>
        </w:rPr>
        <w:fldChar w:fldCharType="end"/>
      </w:r>
      <w:r w:rsidRPr="007626C3">
        <w:rPr>
          <w:lang w:val="en-AU"/>
        </w:rPr>
        <w:t>,</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a</w:t>
      </w:r>
      <w:r w:rsidR="00581025" w:rsidRPr="007626C3">
        <w:rPr>
          <w:lang w:val="en-AU"/>
        </w:rPr>
        <w:t xml:space="preserve"> </w:t>
      </w:r>
      <w:r w:rsidRPr="007626C3">
        <w:rPr>
          <w:lang w:val="en-AU"/>
        </w:rPr>
        <w:t>specific</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group</w:t>
      </w:r>
      <w:r w:rsidR="00A73B3D" w:rsidRPr="007626C3">
        <w:rPr>
          <w:lang w:val="en-AU"/>
        </w:rPr>
        <w:t xml:space="preserve"> </w:t>
      </w:r>
      <w:r w:rsidR="00745EFB" w:rsidRPr="007626C3">
        <w:rPr>
          <w:lang w:val="en-AU"/>
        </w:rPr>
        <w:fldChar w:fldCharType="begin"/>
      </w:r>
      <w:r w:rsidR="00A30DA2">
        <w:rPr>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sidR="00745EFB" w:rsidRPr="007626C3">
        <w:rPr>
          <w:lang w:val="en-AU"/>
        </w:rPr>
        <w:fldChar w:fldCharType="separate"/>
      </w:r>
      <w:r w:rsidR="00A30DA2">
        <w:rPr>
          <w:noProof/>
          <w:lang w:val="en-AU"/>
        </w:rPr>
        <w:t>(</w:t>
      </w:r>
      <w:hyperlink w:anchor="_ENREF_371" w:tooltip="Witt, 2021 #30057" w:history="1">
        <w:r w:rsidR="00630A87">
          <w:rPr>
            <w:noProof/>
            <w:lang w:val="en-AU"/>
          </w:rPr>
          <w:t>Witt et al., 2021b</w:t>
        </w:r>
      </w:hyperlink>
      <w:r w:rsidR="00A30DA2">
        <w:rPr>
          <w:noProof/>
          <w:lang w:val="en-AU"/>
        </w:rPr>
        <w:t>)</w:t>
      </w:r>
      <w:r w:rsidR="00745EFB" w:rsidRPr="007626C3">
        <w:rPr>
          <w:lang w:val="en-AU"/>
        </w:rPr>
        <w:fldChar w:fldCharType="end"/>
      </w:r>
      <w:r w:rsidRPr="007626C3">
        <w:rPr>
          <w:lang w:val="en-AU"/>
        </w:rPr>
        <w:t>,</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particular</w:t>
      </w:r>
      <w:r w:rsidR="00581025" w:rsidRPr="007626C3">
        <w:rPr>
          <w:lang w:val="en-AU"/>
        </w:rPr>
        <w:t xml:space="preserve"> </w:t>
      </w:r>
      <w:r w:rsidRPr="007626C3">
        <w:rPr>
          <w:lang w:val="en-AU"/>
        </w:rPr>
        <w:t>setting</w:t>
      </w:r>
      <w:r w:rsidR="00581025" w:rsidRPr="007626C3">
        <w:rPr>
          <w:lang w:val="en-AU"/>
        </w:rPr>
        <w:t xml:space="preserve"> </w:t>
      </w:r>
      <w:r w:rsidR="00176CE1" w:rsidRPr="007626C3">
        <w:rPr>
          <w:lang w:val="en-AU"/>
        </w:rPr>
        <w:fldChar w:fldCharType="begin"/>
      </w:r>
      <w:r w:rsidR="008D7BB5">
        <w:rPr>
          <w:lang w:val="en-AU"/>
        </w:rPr>
        <w:instrText xml:space="preserve"> ADDIN EN.CITE &lt;EndNote&gt;&lt;Cite&gt;&lt;Author&gt;Xue&lt;/Author&gt;&lt;Year&gt;2020&lt;/Year&gt;&lt;RecNum&gt;36&lt;/RecNum&gt;&lt;DisplayText&gt;(Xue et al., 2020)&lt;/DisplayText&gt;&lt;record&gt;&lt;rec-number&gt;36&lt;/rec-number&gt;&lt;foreign-keys&gt;&lt;key app="EN" db-id="9tz25x59y5xr0qext575ea2g9avdpvrawz9a" timestamp="1658961644"&gt;36&lt;/key&gt;&lt;/foreign-keys&gt;&lt;ref-type name="Journal Article"&gt;17&lt;/ref-type&gt;&lt;contributors&gt;&lt;authors&gt;&lt;author&gt;Xue, Cuicui&lt;/author&gt;&lt;author&gt;Yang, Yujie&lt;/author&gt;&lt;author&gt;Xu, Kepei&lt;/author&gt;&lt;author&gt;Shi, Xiuxiu&lt;/author&gt;&lt;author&gt;Liu, Huaping &lt;/author&gt;&lt;/authors&gt;&lt;/contributors&gt;&lt;titles&gt;&lt;title&gt;Health personnel-targeted education interventions on inpatient suicide prevention in general hospitals: A scoping review&lt;/title&gt;&lt;secondary-title&gt;International journal of nursing sciences&lt;/secondary-title&gt;&lt;/titles&gt;&lt;periodical&gt;&lt;full-title&gt;International journal of nursing sciences&lt;/full-title&gt;&lt;/periodical&gt;&lt;dates&gt;&lt;year&gt;2020&lt;/year&gt;&lt;/dates&gt;&lt;isbn&gt;2352-0132&lt;/isbn&gt;&lt;urls&gt;&lt;/urls&gt;&lt;electronic-resource-num&gt;10.1016/j.ijnss.2020.09.006&lt;/electronic-resource-num&gt;&lt;/record&gt;&lt;/Cite&gt;&lt;/EndNote&gt;</w:instrText>
      </w:r>
      <w:r w:rsidR="00176CE1" w:rsidRPr="007626C3">
        <w:rPr>
          <w:lang w:val="en-AU"/>
        </w:rPr>
        <w:fldChar w:fldCharType="separate"/>
      </w:r>
      <w:r w:rsidR="008D7BB5">
        <w:rPr>
          <w:noProof/>
          <w:lang w:val="en-AU"/>
        </w:rPr>
        <w:t>(</w:t>
      </w:r>
      <w:hyperlink w:anchor="_ENREF_381" w:tooltip="Xue, 2020 #36" w:history="1">
        <w:r w:rsidR="00630A87">
          <w:rPr>
            <w:noProof/>
            <w:lang w:val="en-AU"/>
          </w:rPr>
          <w:t>Xue et al., 2020</w:t>
        </w:r>
      </w:hyperlink>
      <w:r w:rsidR="008D7BB5">
        <w:rPr>
          <w:noProof/>
          <w:lang w:val="en-AU"/>
        </w:rPr>
        <w:t>)</w:t>
      </w:r>
      <w:r w:rsidR="00176CE1"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thus</w:t>
      </w:r>
      <w:r w:rsidR="00581025" w:rsidRPr="007626C3">
        <w:rPr>
          <w:lang w:val="en-AU"/>
        </w:rPr>
        <w:t xml:space="preserve"> </w:t>
      </w:r>
      <w:r w:rsidRPr="007626C3">
        <w:rPr>
          <w:lang w:val="en-AU"/>
        </w:rPr>
        <w:t>do</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cover</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full</w:t>
      </w:r>
      <w:r w:rsidR="00581025" w:rsidRPr="007626C3">
        <w:rPr>
          <w:lang w:val="en-AU"/>
        </w:rPr>
        <w:t xml:space="preserve"> </w:t>
      </w:r>
      <w:r w:rsidRPr="007626C3">
        <w:rPr>
          <w:lang w:val="en-AU"/>
        </w:rPr>
        <w:t>spectrum</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00354E93" w:rsidRPr="007626C3">
        <w:rPr>
          <w:lang w:val="en-AU"/>
        </w:rPr>
        <w:t>challenge</w:t>
      </w:r>
      <w:r w:rsidRPr="007626C3">
        <w:rPr>
          <w:lang w:val="en-AU"/>
        </w:rPr>
        <w:t>.</w:t>
      </w:r>
      <w:r w:rsidR="00BB2A38">
        <w:rPr>
          <w:lang w:val="en-AU"/>
        </w:rPr>
        <w:t xml:space="preserve">  Therefore</w:t>
      </w:r>
      <w:r w:rsidR="001510E5" w:rsidRPr="007626C3">
        <w:rPr>
          <w:lang w:val="en-AU"/>
        </w:rPr>
        <w:t>,</w:t>
      </w:r>
      <w:r w:rsidR="00581025" w:rsidRPr="007626C3">
        <w:rPr>
          <w:lang w:val="en-AU"/>
        </w:rPr>
        <w:t xml:space="preserve"> </w:t>
      </w:r>
      <w:r w:rsidR="001510E5" w:rsidRPr="007626C3">
        <w:rPr>
          <w:lang w:val="en-AU"/>
        </w:rPr>
        <w:t>t</w:t>
      </w:r>
      <w:r w:rsidR="009C3804" w:rsidRPr="007626C3">
        <w:rPr>
          <w:lang w:val="en-AU"/>
        </w:rPr>
        <w:t>here</w:t>
      </w:r>
      <w:r w:rsidR="00581025" w:rsidRPr="007626C3">
        <w:rPr>
          <w:lang w:val="en-AU"/>
        </w:rPr>
        <w:t xml:space="preserve"> </w:t>
      </w:r>
      <w:r w:rsidR="009C3804" w:rsidRPr="007626C3">
        <w:rPr>
          <w:lang w:val="en-AU"/>
        </w:rPr>
        <w:t>is</w:t>
      </w:r>
      <w:r w:rsidR="00581025" w:rsidRPr="007626C3">
        <w:rPr>
          <w:lang w:val="en-AU"/>
        </w:rPr>
        <w:t xml:space="preserve"> </w:t>
      </w:r>
      <w:r w:rsidR="009C3804" w:rsidRPr="007626C3">
        <w:rPr>
          <w:lang w:val="en-AU"/>
        </w:rPr>
        <w:t>need</w:t>
      </w:r>
      <w:r w:rsidR="00581025" w:rsidRPr="007626C3">
        <w:rPr>
          <w:lang w:val="en-AU"/>
        </w:rPr>
        <w:t xml:space="preserve"> </w:t>
      </w:r>
      <w:r w:rsidR="00BB2A38">
        <w:rPr>
          <w:lang w:val="en-AU"/>
        </w:rPr>
        <w:t>for</w:t>
      </w:r>
      <w:r w:rsidR="00581025" w:rsidRPr="007626C3">
        <w:rPr>
          <w:lang w:val="en-AU"/>
        </w:rPr>
        <w:t xml:space="preserve"> </w:t>
      </w:r>
      <w:r w:rsidR="00BB2A38">
        <w:rPr>
          <w:lang w:val="en-AU"/>
        </w:rPr>
        <w:t>this</w:t>
      </w:r>
      <w:r w:rsidR="00581025" w:rsidRPr="007626C3">
        <w:rPr>
          <w:lang w:val="en-AU"/>
        </w:rPr>
        <w:t xml:space="preserve"> </w:t>
      </w:r>
      <w:r w:rsidR="009C3804" w:rsidRPr="007626C3">
        <w:rPr>
          <w:lang w:val="en-AU"/>
        </w:rPr>
        <w:t>comprehensive</w:t>
      </w:r>
      <w:r w:rsidR="00581025" w:rsidRPr="007626C3">
        <w:rPr>
          <w:lang w:val="en-AU"/>
        </w:rPr>
        <w:t xml:space="preserve"> </w:t>
      </w:r>
      <w:r w:rsidR="009C3804" w:rsidRPr="007626C3">
        <w:rPr>
          <w:lang w:val="en-AU"/>
        </w:rPr>
        <w:t>overview</w:t>
      </w:r>
      <w:r w:rsidR="00581025" w:rsidRPr="007626C3">
        <w:rPr>
          <w:lang w:val="en-AU"/>
        </w:rPr>
        <w:t xml:space="preserve"> </w:t>
      </w:r>
      <w:r w:rsidR="009C3804" w:rsidRPr="007626C3">
        <w:rPr>
          <w:lang w:val="en-AU"/>
        </w:rPr>
        <w:t>of</w:t>
      </w:r>
      <w:r w:rsidR="00581025" w:rsidRPr="007626C3">
        <w:rPr>
          <w:lang w:val="en-AU"/>
        </w:rPr>
        <w:t xml:space="preserve"> </w:t>
      </w:r>
      <w:r w:rsidR="009C3804" w:rsidRPr="007626C3">
        <w:rPr>
          <w:lang w:val="en-AU"/>
        </w:rPr>
        <w:t>the</w:t>
      </w:r>
      <w:r w:rsidR="00581025" w:rsidRPr="007626C3">
        <w:rPr>
          <w:lang w:val="en-AU"/>
        </w:rPr>
        <w:t xml:space="preserve"> </w:t>
      </w:r>
      <w:r w:rsidR="009C3804" w:rsidRPr="007626C3">
        <w:rPr>
          <w:lang w:val="en-AU"/>
        </w:rPr>
        <w:t>effectiveness</w:t>
      </w:r>
      <w:r w:rsidR="00581025" w:rsidRPr="007626C3">
        <w:rPr>
          <w:lang w:val="en-AU"/>
        </w:rPr>
        <w:t xml:space="preserve"> </w:t>
      </w:r>
      <w:r w:rsidR="009C3804" w:rsidRPr="007626C3">
        <w:rPr>
          <w:lang w:val="en-AU"/>
        </w:rPr>
        <w:t>of</w:t>
      </w:r>
      <w:r w:rsidR="00581025" w:rsidRPr="007626C3">
        <w:rPr>
          <w:lang w:val="en-AU"/>
        </w:rPr>
        <w:t xml:space="preserve"> </w:t>
      </w:r>
      <w:r w:rsidR="00BB2A38">
        <w:rPr>
          <w:lang w:val="en-AU"/>
        </w:rPr>
        <w:t>a</w:t>
      </w:r>
      <w:r w:rsidR="00581025" w:rsidRPr="007626C3">
        <w:rPr>
          <w:lang w:val="en-AU"/>
        </w:rPr>
        <w:t xml:space="preserve"> </w:t>
      </w:r>
      <w:r w:rsidR="009C3804" w:rsidRPr="007626C3">
        <w:rPr>
          <w:lang w:val="en-AU"/>
        </w:rPr>
        <w:t>diverse</w:t>
      </w:r>
      <w:r w:rsidR="00581025" w:rsidRPr="007626C3">
        <w:rPr>
          <w:lang w:val="en-AU"/>
        </w:rPr>
        <w:t xml:space="preserve"> </w:t>
      </w:r>
      <w:r w:rsidR="009C3804" w:rsidRPr="007626C3">
        <w:rPr>
          <w:lang w:val="en-AU"/>
        </w:rPr>
        <w:t>range</w:t>
      </w:r>
      <w:r w:rsidR="00581025" w:rsidRPr="007626C3">
        <w:rPr>
          <w:lang w:val="en-AU"/>
        </w:rPr>
        <w:t xml:space="preserve"> </w:t>
      </w:r>
      <w:r w:rsidR="009C3804" w:rsidRPr="007626C3">
        <w:rPr>
          <w:lang w:val="en-AU"/>
        </w:rPr>
        <w:t>of</w:t>
      </w:r>
      <w:r w:rsidR="00581025" w:rsidRPr="007626C3">
        <w:rPr>
          <w:lang w:val="en-AU"/>
        </w:rPr>
        <w:t xml:space="preserve"> </w:t>
      </w:r>
      <w:r w:rsidR="009C3804" w:rsidRPr="007626C3">
        <w:rPr>
          <w:lang w:val="en-AU"/>
        </w:rPr>
        <w:t>intervention</w:t>
      </w:r>
      <w:r w:rsidR="001510E5" w:rsidRPr="007626C3">
        <w:rPr>
          <w:lang w:val="en-AU"/>
        </w:rPr>
        <w:t>s</w:t>
      </w:r>
      <w:r w:rsidR="009C3804" w:rsidRPr="007626C3">
        <w:rPr>
          <w:lang w:val="en-AU"/>
        </w:rPr>
        <w:t>,</w:t>
      </w:r>
      <w:r w:rsidR="00581025" w:rsidRPr="007626C3">
        <w:rPr>
          <w:lang w:val="en-AU"/>
        </w:rPr>
        <w:t xml:space="preserve"> </w:t>
      </w:r>
      <w:r w:rsidR="009C3804" w:rsidRPr="007626C3">
        <w:rPr>
          <w:lang w:val="en-AU"/>
        </w:rPr>
        <w:t>implemented</w:t>
      </w:r>
      <w:r w:rsidR="00581025" w:rsidRPr="007626C3">
        <w:rPr>
          <w:lang w:val="en-AU"/>
        </w:rPr>
        <w:t xml:space="preserve"> </w:t>
      </w:r>
      <w:r w:rsidR="009C3804" w:rsidRPr="007626C3">
        <w:rPr>
          <w:lang w:val="en-AU"/>
        </w:rPr>
        <w:t>at</w:t>
      </w:r>
      <w:r w:rsidR="00581025" w:rsidRPr="007626C3">
        <w:rPr>
          <w:lang w:val="en-AU"/>
        </w:rPr>
        <w:t xml:space="preserve"> </w:t>
      </w:r>
      <w:r w:rsidR="009C3804" w:rsidRPr="007626C3">
        <w:rPr>
          <w:lang w:val="en-AU"/>
        </w:rPr>
        <w:t>different</w:t>
      </w:r>
      <w:r w:rsidR="00581025" w:rsidRPr="007626C3">
        <w:rPr>
          <w:lang w:val="en-AU"/>
        </w:rPr>
        <w:t xml:space="preserve"> </w:t>
      </w:r>
      <w:r w:rsidR="009C3804" w:rsidRPr="007626C3">
        <w:rPr>
          <w:lang w:val="en-AU"/>
        </w:rPr>
        <w:t>levels</w:t>
      </w:r>
      <w:r w:rsidR="00581025" w:rsidRPr="007626C3">
        <w:rPr>
          <w:lang w:val="en-AU"/>
        </w:rPr>
        <w:t xml:space="preserve"> </w:t>
      </w:r>
      <w:r w:rsidR="009C3804" w:rsidRPr="007626C3">
        <w:rPr>
          <w:lang w:val="en-AU"/>
        </w:rPr>
        <w:t>and</w:t>
      </w:r>
      <w:r w:rsidR="00581025" w:rsidRPr="007626C3">
        <w:rPr>
          <w:lang w:val="en-AU"/>
        </w:rPr>
        <w:t xml:space="preserve"> </w:t>
      </w:r>
      <w:r w:rsidR="009C3804" w:rsidRPr="007626C3">
        <w:rPr>
          <w:lang w:val="en-AU"/>
        </w:rPr>
        <w:t>for</w:t>
      </w:r>
      <w:r w:rsidR="00581025" w:rsidRPr="007626C3">
        <w:rPr>
          <w:lang w:val="en-AU"/>
        </w:rPr>
        <w:t xml:space="preserve"> </w:t>
      </w:r>
      <w:r w:rsidR="009C3804" w:rsidRPr="007626C3">
        <w:rPr>
          <w:lang w:val="en-AU"/>
        </w:rPr>
        <w:t>different</w:t>
      </w:r>
      <w:r w:rsidR="00581025" w:rsidRPr="007626C3">
        <w:rPr>
          <w:lang w:val="en-AU"/>
        </w:rPr>
        <w:t xml:space="preserve"> </w:t>
      </w:r>
      <w:r w:rsidR="009C3804" w:rsidRPr="007626C3">
        <w:rPr>
          <w:lang w:val="en-AU"/>
        </w:rPr>
        <w:t>population</w:t>
      </w:r>
      <w:r w:rsidR="00581025" w:rsidRPr="007626C3">
        <w:rPr>
          <w:lang w:val="en-AU"/>
        </w:rPr>
        <w:t xml:space="preserve"> </w:t>
      </w:r>
      <w:r w:rsidR="009C3804" w:rsidRPr="007626C3">
        <w:rPr>
          <w:lang w:val="en-AU"/>
        </w:rPr>
        <w:t>groups,</w:t>
      </w:r>
      <w:r w:rsidR="00581025" w:rsidRPr="007626C3">
        <w:rPr>
          <w:lang w:val="en-AU"/>
        </w:rPr>
        <w:t xml:space="preserve"> </w:t>
      </w:r>
      <w:r w:rsidR="00BB2A38">
        <w:rPr>
          <w:lang w:val="en-AU"/>
        </w:rPr>
        <w:t>particularly</w:t>
      </w:r>
      <w:r w:rsidR="00581025" w:rsidRPr="007626C3">
        <w:rPr>
          <w:lang w:val="en-AU"/>
        </w:rPr>
        <w:t xml:space="preserve"> </w:t>
      </w:r>
      <w:r w:rsidR="009C3804" w:rsidRPr="007626C3">
        <w:rPr>
          <w:lang w:val="en-AU"/>
        </w:rPr>
        <w:t>in</w:t>
      </w:r>
      <w:r w:rsidR="00581025" w:rsidRPr="007626C3">
        <w:rPr>
          <w:lang w:val="en-AU"/>
        </w:rPr>
        <w:t xml:space="preserve"> </w:t>
      </w:r>
      <w:r w:rsidR="009C3804" w:rsidRPr="007626C3">
        <w:rPr>
          <w:lang w:val="en-AU" w:eastAsia="en-NZ"/>
        </w:rPr>
        <w:t>context</w:t>
      </w:r>
      <w:r w:rsidR="00581025" w:rsidRPr="007626C3">
        <w:rPr>
          <w:lang w:val="en-AU" w:eastAsia="en-NZ"/>
        </w:rPr>
        <w:t xml:space="preserve"> </w:t>
      </w:r>
      <w:r w:rsidR="009C3804" w:rsidRPr="007626C3">
        <w:rPr>
          <w:lang w:val="en-AU" w:eastAsia="en-NZ"/>
        </w:rPr>
        <w:t>of</w:t>
      </w:r>
      <w:r w:rsidR="00581025" w:rsidRPr="007626C3">
        <w:rPr>
          <w:lang w:val="en-AU" w:eastAsia="en-NZ"/>
        </w:rPr>
        <w:t xml:space="preserve"> </w:t>
      </w:r>
      <w:r w:rsidR="009C3804" w:rsidRPr="007626C3">
        <w:rPr>
          <w:lang w:val="en-AU" w:eastAsia="en-NZ"/>
        </w:rPr>
        <w:t>the</w:t>
      </w:r>
      <w:r w:rsidR="00581025" w:rsidRPr="007626C3">
        <w:rPr>
          <w:lang w:val="en-AU" w:eastAsia="en-NZ"/>
        </w:rPr>
        <w:t xml:space="preserve"> </w:t>
      </w:r>
      <w:r w:rsidR="009C3804" w:rsidRPr="007626C3">
        <w:rPr>
          <w:lang w:val="en-AU" w:eastAsia="en-NZ"/>
        </w:rPr>
        <w:t>unique</w:t>
      </w:r>
      <w:r w:rsidR="00581025" w:rsidRPr="007626C3">
        <w:rPr>
          <w:lang w:val="en-AU" w:eastAsia="en-NZ"/>
        </w:rPr>
        <w:t xml:space="preserve"> </w:t>
      </w:r>
      <w:r w:rsidR="009C3804" w:rsidRPr="007626C3">
        <w:rPr>
          <w:lang w:val="en-AU" w:eastAsia="en-NZ"/>
        </w:rPr>
        <w:t>opportunities</w:t>
      </w:r>
      <w:r w:rsidR="00581025" w:rsidRPr="007626C3">
        <w:rPr>
          <w:lang w:val="en-AU" w:eastAsia="en-NZ"/>
        </w:rPr>
        <w:t xml:space="preserve"> </w:t>
      </w:r>
      <w:r w:rsidR="009C3804" w:rsidRPr="007626C3">
        <w:rPr>
          <w:lang w:val="en-AU" w:eastAsia="en-NZ"/>
        </w:rPr>
        <w:t>and</w:t>
      </w:r>
      <w:r w:rsidR="00581025" w:rsidRPr="007626C3">
        <w:rPr>
          <w:lang w:val="en-AU" w:eastAsia="en-NZ"/>
        </w:rPr>
        <w:t xml:space="preserve"> </w:t>
      </w:r>
      <w:r w:rsidR="009C3804" w:rsidRPr="007626C3">
        <w:rPr>
          <w:lang w:val="en-AU" w:eastAsia="en-NZ"/>
        </w:rPr>
        <w:t>challenges</w:t>
      </w:r>
      <w:r w:rsidR="00581025" w:rsidRPr="007626C3">
        <w:rPr>
          <w:lang w:val="en-AU" w:eastAsia="en-NZ"/>
        </w:rPr>
        <w:t xml:space="preserve"> </w:t>
      </w:r>
      <w:r w:rsidR="009C3804" w:rsidRPr="007626C3">
        <w:rPr>
          <w:lang w:val="en-AU" w:eastAsia="en-NZ"/>
        </w:rPr>
        <w:t>that</w:t>
      </w:r>
      <w:r w:rsidR="00581025" w:rsidRPr="007626C3">
        <w:rPr>
          <w:lang w:val="en-AU" w:eastAsia="en-NZ"/>
        </w:rPr>
        <w:t xml:space="preserve"> </w:t>
      </w:r>
      <w:r w:rsidR="009C3804" w:rsidRPr="007626C3">
        <w:rPr>
          <w:lang w:val="en-AU" w:eastAsia="en-NZ"/>
        </w:rPr>
        <w:t>exist</w:t>
      </w:r>
      <w:r w:rsidR="00581025" w:rsidRPr="007626C3">
        <w:rPr>
          <w:lang w:val="en-AU" w:eastAsia="en-NZ"/>
        </w:rPr>
        <w:t xml:space="preserve"> </w:t>
      </w:r>
      <w:r w:rsidR="009C3804" w:rsidRPr="007626C3">
        <w:rPr>
          <w:lang w:val="en-AU" w:eastAsia="en-NZ"/>
        </w:rPr>
        <w:t>in</w:t>
      </w:r>
      <w:r w:rsidR="00581025" w:rsidRPr="007626C3">
        <w:rPr>
          <w:lang w:val="en-AU" w:eastAsia="en-NZ"/>
        </w:rPr>
        <w:t xml:space="preserve"> </w:t>
      </w:r>
      <w:r w:rsidR="009C3804" w:rsidRPr="007626C3">
        <w:rPr>
          <w:lang w:val="en-AU" w:eastAsia="en-NZ"/>
        </w:rPr>
        <w:t>Aotearoa.</w:t>
      </w:r>
      <w:r w:rsidR="00D46372">
        <w:rPr>
          <w:lang w:val="en-AU" w:eastAsia="en-NZ"/>
        </w:rPr>
        <w:t xml:space="preserve">  </w:t>
      </w:r>
    </w:p>
    <w:p w14:paraId="42B8357A" w14:textId="061787A2" w:rsidR="00E60E29" w:rsidRPr="007626C3" w:rsidRDefault="00E60E29" w:rsidP="002E2882">
      <w:pPr>
        <w:pStyle w:val="Heading2"/>
        <w:rPr>
          <w:lang w:val="en-AU" w:eastAsia="en-NZ"/>
        </w:rPr>
      </w:pPr>
      <w:bookmarkStart w:id="9" w:name="_Toc161142939"/>
      <w:r w:rsidRPr="007626C3">
        <w:rPr>
          <w:lang w:val="en-AU" w:eastAsia="en-NZ"/>
        </w:rPr>
        <w:t>Objectives</w:t>
      </w:r>
      <w:bookmarkEnd w:id="9"/>
    </w:p>
    <w:p w14:paraId="5C4C8C43" w14:textId="2FAF2AFA" w:rsidR="006967E2" w:rsidRDefault="00C463EE" w:rsidP="00B9771E">
      <w:pPr>
        <w:spacing w:before="100" w:beforeAutospacing="1" w:after="100" w:afterAutospacing="1"/>
        <w:rPr>
          <w:lang w:val="en-AU"/>
        </w:rPr>
      </w:pPr>
      <w:r w:rsidRPr="007626C3">
        <w:rPr>
          <w:color w:val="000000"/>
          <w:lang w:val="en-AU" w:eastAsia="en-NZ"/>
        </w:rPr>
        <w:t>This</w:t>
      </w:r>
      <w:r w:rsidR="00581025" w:rsidRPr="007626C3">
        <w:rPr>
          <w:color w:val="000000"/>
          <w:lang w:val="en-AU" w:eastAsia="en-NZ"/>
        </w:rPr>
        <w:t xml:space="preserve"> </w:t>
      </w:r>
      <w:r w:rsidRPr="007626C3">
        <w:rPr>
          <w:color w:val="000000"/>
          <w:lang w:val="en-AU" w:eastAsia="en-NZ"/>
        </w:rPr>
        <w:t>evidence</w:t>
      </w:r>
      <w:r w:rsidR="00581025" w:rsidRPr="007626C3">
        <w:rPr>
          <w:color w:val="000000"/>
          <w:lang w:val="en-AU" w:eastAsia="en-NZ"/>
        </w:rPr>
        <w:t xml:space="preserve"> </w:t>
      </w:r>
      <w:r w:rsidRPr="007626C3">
        <w:rPr>
          <w:color w:val="000000"/>
          <w:lang w:val="en-AU" w:eastAsia="en-NZ"/>
        </w:rPr>
        <w:t>synthesis</w:t>
      </w:r>
      <w:r w:rsidR="00581025" w:rsidRPr="007626C3">
        <w:rPr>
          <w:color w:val="000000"/>
          <w:lang w:val="en-AU" w:eastAsia="en-NZ"/>
        </w:rPr>
        <w:t xml:space="preserve"> </w:t>
      </w:r>
      <w:r w:rsidRPr="007626C3">
        <w:rPr>
          <w:color w:val="000000"/>
          <w:lang w:val="en-AU" w:eastAsia="en-NZ"/>
        </w:rPr>
        <w:t>summarise</w:t>
      </w:r>
      <w:r w:rsidR="005553FA" w:rsidRPr="007626C3">
        <w:rPr>
          <w:color w:val="000000"/>
          <w:lang w:val="en-AU" w:eastAsia="en-NZ"/>
        </w:rPr>
        <w:t>s</w:t>
      </w:r>
      <w:r w:rsidR="00581025" w:rsidRPr="007626C3">
        <w:rPr>
          <w:color w:val="000000"/>
          <w:lang w:val="en-AU" w:eastAsia="en-NZ"/>
        </w:rPr>
        <w:t xml:space="preserve"> </w:t>
      </w:r>
      <w:r w:rsidRPr="007626C3">
        <w:rPr>
          <w:color w:val="000000"/>
          <w:lang w:val="en-AU" w:eastAsia="en-NZ"/>
        </w:rPr>
        <w:t>the</w:t>
      </w:r>
      <w:r w:rsidR="00581025" w:rsidRPr="007626C3">
        <w:rPr>
          <w:color w:val="000000"/>
          <w:lang w:val="en-AU" w:eastAsia="en-NZ"/>
        </w:rPr>
        <w:t xml:space="preserve"> </w:t>
      </w:r>
      <w:r w:rsidRPr="007626C3">
        <w:rPr>
          <w:color w:val="000000"/>
          <w:lang w:val="en-AU" w:eastAsia="en-NZ"/>
        </w:rPr>
        <w:t>most</w:t>
      </w:r>
      <w:r w:rsidR="00581025" w:rsidRPr="007626C3">
        <w:rPr>
          <w:color w:val="000000"/>
          <w:lang w:val="en-AU" w:eastAsia="en-NZ"/>
        </w:rPr>
        <w:t xml:space="preserve"> </w:t>
      </w:r>
      <w:r w:rsidRPr="007626C3">
        <w:rPr>
          <w:color w:val="000000"/>
          <w:lang w:val="en-AU" w:eastAsia="en-NZ"/>
        </w:rPr>
        <w:t>up-to-date</w:t>
      </w:r>
      <w:r w:rsidR="00581025" w:rsidRPr="007626C3">
        <w:rPr>
          <w:color w:val="000000"/>
          <w:lang w:val="en-AU" w:eastAsia="en-NZ"/>
        </w:rPr>
        <w:t xml:space="preserve"> </w:t>
      </w:r>
      <w:r w:rsidRPr="007626C3">
        <w:rPr>
          <w:color w:val="000000"/>
          <w:lang w:val="en-AU" w:eastAsia="en-NZ"/>
        </w:rPr>
        <w:t>and</w:t>
      </w:r>
      <w:r w:rsidR="00581025" w:rsidRPr="007626C3">
        <w:rPr>
          <w:color w:val="000000"/>
          <w:lang w:val="en-AU" w:eastAsia="en-NZ"/>
        </w:rPr>
        <w:t xml:space="preserve"> </w:t>
      </w:r>
      <w:r w:rsidRPr="007626C3">
        <w:rPr>
          <w:color w:val="000000"/>
          <w:lang w:val="en-AU" w:eastAsia="en-NZ"/>
        </w:rPr>
        <w:t>relevant</w:t>
      </w:r>
      <w:r w:rsidR="00581025" w:rsidRPr="007626C3">
        <w:rPr>
          <w:color w:val="000000"/>
          <w:lang w:val="en-AU" w:eastAsia="en-NZ"/>
        </w:rPr>
        <w:t xml:space="preserve"> </w:t>
      </w:r>
      <w:r w:rsidRPr="007626C3">
        <w:rPr>
          <w:color w:val="000000"/>
          <w:lang w:val="en-AU" w:eastAsia="en-NZ"/>
        </w:rPr>
        <w:t>local</w:t>
      </w:r>
      <w:r w:rsidR="00581025" w:rsidRPr="007626C3">
        <w:rPr>
          <w:color w:val="000000"/>
          <w:lang w:val="en-AU" w:eastAsia="en-NZ"/>
        </w:rPr>
        <w:t xml:space="preserve"> </w:t>
      </w:r>
      <w:r w:rsidRPr="007626C3">
        <w:rPr>
          <w:color w:val="000000"/>
          <w:lang w:val="en-AU" w:eastAsia="en-NZ"/>
        </w:rPr>
        <w:t>and</w:t>
      </w:r>
      <w:r w:rsidR="00581025" w:rsidRPr="007626C3">
        <w:rPr>
          <w:color w:val="000000"/>
          <w:lang w:val="en-AU" w:eastAsia="en-NZ"/>
        </w:rPr>
        <w:t xml:space="preserve"> </w:t>
      </w:r>
      <w:r w:rsidRPr="007626C3">
        <w:rPr>
          <w:color w:val="000000"/>
          <w:lang w:val="en-AU" w:eastAsia="en-NZ"/>
        </w:rPr>
        <w:t>international</w:t>
      </w:r>
      <w:r w:rsidR="00581025" w:rsidRPr="007626C3">
        <w:rPr>
          <w:color w:val="000000"/>
          <w:lang w:val="en-AU" w:eastAsia="en-NZ"/>
        </w:rPr>
        <w:t xml:space="preserve"> </w:t>
      </w:r>
      <w:r w:rsidRPr="007626C3">
        <w:rPr>
          <w:color w:val="000000"/>
          <w:lang w:val="en-AU" w:eastAsia="en-NZ"/>
        </w:rPr>
        <w:t>literature</w:t>
      </w:r>
      <w:r w:rsidR="00581025" w:rsidRPr="007626C3">
        <w:rPr>
          <w:color w:val="000000"/>
          <w:lang w:val="en-AU" w:eastAsia="en-NZ"/>
        </w:rPr>
        <w:t xml:space="preserve"> </w:t>
      </w:r>
      <w:r w:rsidRPr="007626C3">
        <w:rPr>
          <w:color w:val="000000"/>
          <w:lang w:val="en-AU" w:eastAsia="en-NZ"/>
        </w:rPr>
        <w:t>on</w:t>
      </w:r>
      <w:r w:rsidR="00581025" w:rsidRPr="007626C3">
        <w:rPr>
          <w:color w:val="000000"/>
          <w:lang w:val="en-AU" w:eastAsia="en-NZ"/>
        </w:rPr>
        <w:t xml:space="preserve"> </w:t>
      </w:r>
      <w:r w:rsidRPr="007626C3">
        <w:rPr>
          <w:color w:val="000000"/>
          <w:lang w:val="en-AU" w:eastAsia="en-NZ"/>
        </w:rPr>
        <w:t>suicide</w:t>
      </w:r>
      <w:r w:rsidR="00581025" w:rsidRPr="007626C3">
        <w:rPr>
          <w:color w:val="000000"/>
          <w:lang w:val="en-AU" w:eastAsia="en-NZ"/>
        </w:rPr>
        <w:t xml:space="preserve"> </w:t>
      </w:r>
      <w:r w:rsidRPr="007626C3">
        <w:rPr>
          <w:color w:val="000000"/>
          <w:lang w:val="en-AU" w:eastAsia="en-NZ"/>
        </w:rPr>
        <w:t>prevention</w:t>
      </w:r>
      <w:r w:rsidR="00581025" w:rsidRPr="007626C3">
        <w:rPr>
          <w:color w:val="000000"/>
          <w:lang w:val="en-AU" w:eastAsia="en-NZ"/>
        </w:rPr>
        <w:t xml:space="preserve"> </w:t>
      </w:r>
      <w:r w:rsidRPr="007626C3">
        <w:rPr>
          <w:color w:val="000000"/>
          <w:lang w:val="en-AU" w:eastAsia="en-NZ"/>
        </w:rPr>
        <w:t>and</w:t>
      </w:r>
      <w:r w:rsidR="00581025" w:rsidRPr="007626C3">
        <w:rPr>
          <w:color w:val="000000"/>
          <w:lang w:val="en-AU" w:eastAsia="en-NZ"/>
        </w:rPr>
        <w:t xml:space="preserve"> </w:t>
      </w:r>
      <w:r w:rsidRPr="007626C3">
        <w:rPr>
          <w:color w:val="000000"/>
          <w:lang w:val="en-AU" w:eastAsia="en-NZ"/>
        </w:rPr>
        <w:t>postvention.</w:t>
      </w:r>
      <w:r w:rsidR="00581025" w:rsidRPr="007626C3">
        <w:rPr>
          <w:color w:val="000000"/>
          <w:lang w:val="en-AU" w:eastAsia="en-NZ"/>
        </w:rPr>
        <w:t xml:space="preserve"> </w:t>
      </w:r>
      <w:r w:rsidRPr="007626C3">
        <w:rPr>
          <w:color w:val="000000"/>
          <w:lang w:val="en-AU" w:eastAsia="en-NZ"/>
        </w:rPr>
        <w:t>This</w:t>
      </w:r>
      <w:r w:rsidR="00581025" w:rsidRPr="007626C3">
        <w:rPr>
          <w:color w:val="000000"/>
          <w:lang w:val="en-AU" w:eastAsia="en-NZ"/>
        </w:rPr>
        <w:t xml:space="preserve"> </w:t>
      </w:r>
      <w:r w:rsidRPr="007626C3">
        <w:rPr>
          <w:color w:val="000000"/>
          <w:lang w:val="en-AU" w:eastAsia="en-NZ"/>
        </w:rPr>
        <w:t>include</w:t>
      </w:r>
      <w:r w:rsidR="005553FA" w:rsidRPr="007626C3">
        <w:rPr>
          <w:color w:val="000000"/>
          <w:lang w:val="en-AU" w:eastAsia="en-NZ"/>
        </w:rPr>
        <w:t>s</w:t>
      </w:r>
      <w:r w:rsidR="00581025" w:rsidRPr="007626C3">
        <w:rPr>
          <w:color w:val="000000"/>
          <w:lang w:val="en-AU" w:eastAsia="en-NZ"/>
        </w:rPr>
        <w:t xml:space="preserve"> </w:t>
      </w:r>
      <w:r w:rsidRPr="007626C3">
        <w:rPr>
          <w:color w:val="000000"/>
          <w:lang w:val="en-AU" w:eastAsia="en-NZ"/>
        </w:rPr>
        <w:t>interventions</w:t>
      </w:r>
      <w:r w:rsidR="00581025" w:rsidRPr="007626C3">
        <w:rPr>
          <w:color w:val="000000"/>
          <w:lang w:val="en-AU" w:eastAsia="en-NZ"/>
        </w:rPr>
        <w:t xml:space="preserve"> </w:t>
      </w:r>
      <w:r w:rsidRPr="007626C3">
        <w:rPr>
          <w:color w:val="000000"/>
          <w:lang w:val="en-AU" w:eastAsia="en-NZ"/>
        </w:rPr>
        <w:t>designed</w:t>
      </w:r>
      <w:r w:rsidR="00581025" w:rsidRPr="007626C3">
        <w:rPr>
          <w:color w:val="000000"/>
          <w:lang w:val="en-AU" w:eastAsia="en-NZ"/>
        </w:rPr>
        <w:t xml:space="preserve"> </w:t>
      </w:r>
      <w:r w:rsidRPr="007626C3">
        <w:rPr>
          <w:color w:val="000000"/>
          <w:lang w:val="en-AU" w:eastAsia="en-NZ"/>
        </w:rPr>
        <w:t>and</w:t>
      </w:r>
      <w:r w:rsidR="00581025" w:rsidRPr="007626C3">
        <w:rPr>
          <w:color w:val="000000"/>
          <w:lang w:val="en-AU" w:eastAsia="en-NZ"/>
        </w:rPr>
        <w:t xml:space="preserve"> </w:t>
      </w:r>
      <w:r w:rsidRPr="007626C3">
        <w:rPr>
          <w:color w:val="000000"/>
          <w:lang w:val="en-AU" w:eastAsia="en-NZ"/>
        </w:rPr>
        <w:t>implemented</w:t>
      </w:r>
      <w:r w:rsidR="00581025" w:rsidRPr="007626C3">
        <w:rPr>
          <w:color w:val="000000"/>
          <w:lang w:val="en-AU" w:eastAsia="en-NZ"/>
        </w:rPr>
        <w:t xml:space="preserve"> </w:t>
      </w:r>
      <w:r w:rsidRPr="007626C3">
        <w:rPr>
          <w:color w:val="000000"/>
          <w:lang w:val="en-AU" w:eastAsia="en-NZ"/>
        </w:rPr>
        <w:t>at</w:t>
      </w:r>
      <w:r w:rsidR="00581025" w:rsidRPr="007626C3">
        <w:rPr>
          <w:color w:val="000000"/>
          <w:lang w:val="en-AU" w:eastAsia="en-NZ"/>
        </w:rPr>
        <w:t xml:space="preserve"> </w:t>
      </w:r>
      <w:r w:rsidRPr="007626C3">
        <w:rPr>
          <w:color w:val="000000"/>
          <w:lang w:val="en-AU" w:eastAsia="en-NZ"/>
        </w:rPr>
        <w:t>different</w:t>
      </w:r>
      <w:r w:rsidR="00581025" w:rsidRPr="007626C3">
        <w:rPr>
          <w:color w:val="000000"/>
          <w:lang w:val="en-AU" w:eastAsia="en-NZ"/>
        </w:rPr>
        <w:t xml:space="preserve"> </w:t>
      </w:r>
      <w:r w:rsidRPr="007626C3">
        <w:rPr>
          <w:color w:val="000000"/>
          <w:lang w:val="en-AU" w:eastAsia="en-NZ"/>
        </w:rPr>
        <w:t>suicide</w:t>
      </w:r>
      <w:r w:rsidR="00581025" w:rsidRPr="007626C3">
        <w:rPr>
          <w:color w:val="000000"/>
          <w:lang w:val="en-AU" w:eastAsia="en-NZ"/>
        </w:rPr>
        <w:t xml:space="preserve"> </w:t>
      </w:r>
      <w:r w:rsidRPr="007626C3">
        <w:rPr>
          <w:color w:val="000000"/>
          <w:lang w:val="en-AU" w:eastAsia="en-NZ"/>
        </w:rPr>
        <w:t>prevention</w:t>
      </w:r>
      <w:r w:rsidR="00581025" w:rsidRPr="007626C3">
        <w:rPr>
          <w:color w:val="000000"/>
          <w:lang w:val="en-AU" w:eastAsia="en-NZ"/>
        </w:rPr>
        <w:t xml:space="preserve"> </w:t>
      </w:r>
      <w:r w:rsidRPr="007626C3">
        <w:rPr>
          <w:color w:val="000000"/>
          <w:lang w:val="en-AU" w:eastAsia="en-NZ"/>
        </w:rPr>
        <w:t>levels,</w:t>
      </w:r>
      <w:r w:rsidR="00581025" w:rsidRPr="007626C3">
        <w:rPr>
          <w:color w:val="000000"/>
          <w:lang w:val="en-AU" w:eastAsia="en-NZ"/>
        </w:rPr>
        <w:t xml:space="preserve"> </w:t>
      </w:r>
      <w:r w:rsidRPr="007626C3">
        <w:rPr>
          <w:color w:val="000000"/>
          <w:lang w:val="en-AU" w:eastAsia="en-NZ"/>
        </w:rPr>
        <w:t>for</w:t>
      </w:r>
      <w:r w:rsidR="00581025" w:rsidRPr="007626C3">
        <w:rPr>
          <w:color w:val="000000"/>
          <w:lang w:val="en-AU" w:eastAsia="en-NZ"/>
        </w:rPr>
        <w:t xml:space="preserve"> </w:t>
      </w:r>
      <w:r w:rsidRPr="007626C3">
        <w:rPr>
          <w:color w:val="000000"/>
          <w:lang w:val="en-AU" w:eastAsia="en-NZ"/>
        </w:rPr>
        <w:t>different</w:t>
      </w:r>
      <w:r w:rsidR="00581025" w:rsidRPr="007626C3">
        <w:rPr>
          <w:color w:val="000000"/>
          <w:lang w:val="en-AU" w:eastAsia="en-NZ"/>
        </w:rPr>
        <w:t xml:space="preserve"> </w:t>
      </w:r>
      <w:r w:rsidRPr="007626C3">
        <w:rPr>
          <w:color w:val="000000"/>
          <w:lang w:val="en-AU" w:eastAsia="en-NZ"/>
        </w:rPr>
        <w:t>population</w:t>
      </w:r>
      <w:r w:rsidR="00581025" w:rsidRPr="007626C3">
        <w:rPr>
          <w:color w:val="000000"/>
          <w:lang w:val="en-AU" w:eastAsia="en-NZ"/>
        </w:rPr>
        <w:t xml:space="preserve"> </w:t>
      </w:r>
      <w:r w:rsidRPr="007626C3">
        <w:rPr>
          <w:color w:val="000000"/>
          <w:lang w:val="en-AU" w:eastAsia="en-NZ"/>
        </w:rPr>
        <w:t>groups</w:t>
      </w:r>
      <w:r w:rsidR="00581025" w:rsidRPr="007626C3">
        <w:rPr>
          <w:color w:val="000000"/>
          <w:lang w:val="en-AU" w:eastAsia="en-NZ"/>
        </w:rPr>
        <w:t xml:space="preserve"> </w:t>
      </w:r>
      <w:r w:rsidRPr="007626C3">
        <w:rPr>
          <w:color w:val="000000"/>
          <w:lang w:val="en-AU" w:eastAsia="en-NZ"/>
        </w:rPr>
        <w:t>in</w:t>
      </w:r>
      <w:r w:rsidR="00581025" w:rsidRPr="007626C3">
        <w:rPr>
          <w:color w:val="000000"/>
          <w:lang w:val="en-AU" w:eastAsia="en-NZ"/>
        </w:rPr>
        <w:t xml:space="preserve"> </w:t>
      </w:r>
      <w:r w:rsidRPr="007626C3">
        <w:rPr>
          <w:color w:val="000000"/>
          <w:lang w:val="en-AU" w:eastAsia="en-NZ"/>
        </w:rPr>
        <w:t>all</w:t>
      </w:r>
      <w:r w:rsidR="00581025" w:rsidRPr="007626C3">
        <w:rPr>
          <w:color w:val="000000"/>
          <w:lang w:val="en-AU" w:eastAsia="en-NZ"/>
        </w:rPr>
        <w:t xml:space="preserve"> </w:t>
      </w:r>
      <w:r w:rsidRPr="007626C3">
        <w:rPr>
          <w:color w:val="000000"/>
          <w:lang w:val="en-AU" w:eastAsia="en-NZ"/>
        </w:rPr>
        <w:t>types</w:t>
      </w:r>
      <w:r w:rsidR="00581025" w:rsidRPr="007626C3">
        <w:rPr>
          <w:color w:val="000000"/>
          <w:lang w:val="en-AU" w:eastAsia="en-NZ"/>
        </w:rPr>
        <w:t xml:space="preserve"> </w:t>
      </w:r>
      <w:r w:rsidRPr="007626C3">
        <w:rPr>
          <w:color w:val="000000"/>
          <w:lang w:val="en-AU" w:eastAsia="en-NZ"/>
        </w:rPr>
        <w:t>of</w:t>
      </w:r>
      <w:r w:rsidR="00581025" w:rsidRPr="007626C3">
        <w:rPr>
          <w:color w:val="000000"/>
          <w:lang w:val="en-AU" w:eastAsia="en-NZ"/>
        </w:rPr>
        <w:t xml:space="preserve"> </w:t>
      </w:r>
      <w:r w:rsidRPr="007626C3">
        <w:rPr>
          <w:color w:val="000000"/>
          <w:lang w:val="en-AU" w:eastAsia="en-NZ"/>
        </w:rPr>
        <w:t>settings</w:t>
      </w:r>
      <w:r w:rsidR="00F77081">
        <w:rPr>
          <w:color w:val="000000"/>
          <w:lang w:val="en-AU" w:eastAsia="en-NZ"/>
        </w:rPr>
        <w:t xml:space="preserve">, </w:t>
      </w:r>
      <w:r w:rsidRPr="007626C3">
        <w:rPr>
          <w:color w:val="000000" w:themeColor="text1"/>
          <w:lang w:val="en-AU"/>
        </w:rPr>
        <w:t>including</w:t>
      </w:r>
      <w:r w:rsidR="00581025" w:rsidRPr="007626C3">
        <w:rPr>
          <w:color w:val="000000" w:themeColor="text1"/>
          <w:lang w:val="en-AU"/>
        </w:rPr>
        <w:t xml:space="preserve"> </w:t>
      </w:r>
      <w:r w:rsidRPr="007626C3">
        <w:rPr>
          <w:color w:val="000000" w:themeColor="text1"/>
          <w:lang w:val="en-AU"/>
        </w:rPr>
        <w:t>any</w:t>
      </w:r>
      <w:r w:rsidR="00581025" w:rsidRPr="007626C3">
        <w:rPr>
          <w:color w:val="000000" w:themeColor="text1"/>
          <w:lang w:val="en-AU"/>
        </w:rPr>
        <w:t xml:space="preserve"> </w:t>
      </w:r>
      <w:r w:rsidRPr="007626C3">
        <w:rPr>
          <w:color w:val="000000" w:themeColor="text1"/>
          <w:lang w:val="en-AU"/>
        </w:rPr>
        <w:t>type</w:t>
      </w:r>
      <w:r w:rsidR="00581025" w:rsidRPr="007626C3">
        <w:rPr>
          <w:color w:val="000000" w:themeColor="text1"/>
          <w:lang w:val="en-AU"/>
        </w:rPr>
        <w:t xml:space="preserve"> </w:t>
      </w:r>
      <w:r w:rsidRPr="007626C3">
        <w:rPr>
          <w:color w:val="000000" w:themeColor="text1"/>
          <w:lang w:val="en-AU"/>
        </w:rPr>
        <w:t>of</w:t>
      </w:r>
      <w:r w:rsidR="00581025" w:rsidRPr="007626C3">
        <w:rPr>
          <w:color w:val="000000" w:themeColor="text1"/>
          <w:lang w:val="en-AU"/>
        </w:rPr>
        <w:t xml:space="preserve"> </w:t>
      </w:r>
      <w:r w:rsidRPr="007626C3">
        <w:rPr>
          <w:color w:val="000000" w:themeColor="text1"/>
          <w:lang w:val="en-AU"/>
        </w:rPr>
        <w:t>intervention</w:t>
      </w:r>
      <w:r w:rsidR="00581025" w:rsidRPr="007626C3">
        <w:rPr>
          <w:color w:val="000000" w:themeColor="text1"/>
          <w:lang w:val="en-AU"/>
        </w:rPr>
        <w:t xml:space="preserve"> </w:t>
      </w:r>
      <w:r w:rsidRPr="007626C3">
        <w:rPr>
          <w:color w:val="000000" w:themeColor="text1"/>
          <w:lang w:val="en-AU"/>
        </w:rPr>
        <w:t>delivered</w:t>
      </w:r>
      <w:r w:rsidR="00581025" w:rsidRPr="007626C3">
        <w:rPr>
          <w:color w:val="000000" w:themeColor="text1"/>
          <w:lang w:val="en-AU"/>
        </w:rPr>
        <w:t xml:space="preserve"> </w:t>
      </w:r>
      <w:r w:rsidRPr="007626C3">
        <w:rPr>
          <w:color w:val="000000" w:themeColor="text1"/>
          <w:lang w:val="en-AU"/>
        </w:rPr>
        <w:t>in</w:t>
      </w:r>
      <w:r w:rsidR="00581025" w:rsidRPr="007626C3">
        <w:rPr>
          <w:color w:val="000000" w:themeColor="text1"/>
          <w:lang w:val="en-AU"/>
        </w:rPr>
        <w:t xml:space="preserve"> </w:t>
      </w:r>
      <w:r w:rsidRPr="007626C3">
        <w:rPr>
          <w:color w:val="000000" w:themeColor="text1"/>
          <w:lang w:val="en-AU"/>
        </w:rPr>
        <w:t>any</w:t>
      </w:r>
      <w:r w:rsidR="00581025" w:rsidRPr="007626C3">
        <w:rPr>
          <w:color w:val="000000" w:themeColor="text1"/>
          <w:lang w:val="en-AU"/>
        </w:rPr>
        <w:t xml:space="preserve"> </w:t>
      </w:r>
      <w:r w:rsidRPr="007626C3">
        <w:rPr>
          <w:color w:val="000000" w:themeColor="text1"/>
          <w:lang w:val="en-AU"/>
        </w:rPr>
        <w:t>format</w:t>
      </w:r>
      <w:r w:rsidR="00581025" w:rsidRPr="007626C3">
        <w:rPr>
          <w:color w:val="000000" w:themeColor="text1"/>
          <w:lang w:val="en-AU"/>
        </w:rPr>
        <w:t xml:space="preserve"> </w:t>
      </w:r>
      <w:r w:rsidRPr="007626C3">
        <w:rPr>
          <w:color w:val="000000" w:themeColor="text1"/>
          <w:lang w:val="en-AU"/>
        </w:rPr>
        <w:fldChar w:fldCharType="begin"/>
      </w:r>
      <w:r w:rsidR="00A30DA2">
        <w:rPr>
          <w:color w:val="000000" w:themeColor="text1"/>
          <w:lang w:val="en-AU"/>
        </w:rPr>
        <w:instrText xml:space="preserve"> ADDIN EN.CITE &lt;EndNote&gt;&lt;Cite&gt;&lt;Author&gt;Robinson&lt;/Author&gt;&lt;Year&gt;2018&lt;/Year&gt;&lt;RecNum&gt;20&lt;/RecNum&gt;&lt;DisplayText&gt;(Robinson et al., 2018a)&lt;/DisplayText&gt;&lt;record&gt;&lt;rec-number&gt;20&lt;/rec-number&gt;&lt;foreign-keys&gt;&lt;key app="EN" db-id="9tz25x59y5xr0qext575ea2g9avdpvrawz9a" timestamp="1658961644"&gt;20&lt;/key&gt;&lt;/foreign-keys&gt;&lt;ref-type name="Journal Article"&gt;17&lt;/ref-type&gt;&lt;contributors&gt;&lt;authors&gt;&lt;author&gt;Robinson, J.&lt;/author&gt;&lt;author&gt;Bailey, E.&lt;/author&gt;&lt;author&gt;Witt, K. G.&lt;/author&gt;&lt;author&gt;Stefanac, N.&lt;/author&gt;&lt;author&gt;Milner, A.&lt;/author&gt;&lt;author&gt;Currier, D.&lt;/author&gt;&lt;author&gt;Pirkis, J.&lt;/author&gt;&lt;author&gt;Condron, P.&lt;/author&gt;&lt;author&gt;Hetrick, S. E.&lt;/author&gt;&lt;/authors&gt;&lt;/contributors&gt;&lt;titles&gt;&lt;title&gt;What works in youth suicide prevention? A systematic review and meta-analysis&lt;/title&gt;&lt;secondary-title&gt;Journal of eClinical Medicine&lt;/secondary-title&gt;&lt;/titles&gt;&lt;periodical&gt;&lt;full-title&gt;Journal of eClinical Medicine&lt;/full-title&gt;&lt;/periodical&gt;&lt;pages&gt;52-91&lt;/pages&gt;&lt;volume&gt;4&lt;/volume&gt;&lt;dates&gt;&lt;year&gt;2018&lt;/year&gt;&lt;/dates&gt;&lt;isbn&gt;2589-5370&lt;/isbn&gt;&lt;urls&gt;&lt;/urls&gt;&lt;electronic-resource-num&gt;10.1016/j.eclinm.2018.10.004&lt;/electronic-resource-num&gt;&lt;/record&gt;&lt;/Cite&gt;&lt;/EndNote&gt;</w:instrText>
      </w:r>
      <w:r w:rsidRPr="007626C3">
        <w:rPr>
          <w:color w:val="000000" w:themeColor="text1"/>
          <w:lang w:val="en-AU"/>
        </w:rPr>
        <w:fldChar w:fldCharType="separate"/>
      </w:r>
      <w:r w:rsidR="00A30DA2">
        <w:rPr>
          <w:noProof/>
          <w:color w:val="000000" w:themeColor="text1"/>
          <w:lang w:val="en-AU"/>
        </w:rPr>
        <w:t>(</w:t>
      </w:r>
      <w:hyperlink w:anchor="_ENREF_305" w:tooltip="Robinson, 2018 #20" w:history="1">
        <w:r w:rsidR="00630A87">
          <w:rPr>
            <w:noProof/>
            <w:color w:val="000000" w:themeColor="text1"/>
            <w:lang w:val="en-AU"/>
          </w:rPr>
          <w:t>Robinson et al., 2018a</w:t>
        </w:r>
      </w:hyperlink>
      <w:r w:rsidR="00A30DA2">
        <w:rPr>
          <w:noProof/>
          <w:color w:val="000000" w:themeColor="text1"/>
          <w:lang w:val="en-AU"/>
        </w:rPr>
        <w:t>)</w:t>
      </w:r>
      <w:r w:rsidRPr="007626C3">
        <w:rPr>
          <w:color w:val="000000" w:themeColor="text1"/>
          <w:lang w:val="en-AU"/>
        </w:rPr>
        <w:fldChar w:fldCharType="end"/>
      </w:r>
      <w:r w:rsidRPr="007626C3">
        <w:rPr>
          <w:lang w:val="en-AU"/>
        </w:rPr>
        <w:t>.</w:t>
      </w:r>
      <w:r w:rsidR="005531D1">
        <w:rPr>
          <w:lang w:val="en-AU"/>
        </w:rPr>
        <w:t xml:space="preserve">  </w:t>
      </w:r>
    </w:p>
    <w:p w14:paraId="4527E147" w14:textId="18621968" w:rsidR="006C29D9" w:rsidRPr="007626C3" w:rsidRDefault="00025343" w:rsidP="006C29D9">
      <w:pPr>
        <w:tabs>
          <w:tab w:val="left" w:pos="426"/>
          <w:tab w:val="left" w:pos="851"/>
        </w:tabs>
        <w:spacing w:before="100" w:beforeAutospacing="1" w:after="100" w:afterAutospacing="1"/>
        <w:rPr>
          <w:lang w:val="en-AU"/>
        </w:rPr>
      </w:pPr>
      <w:r>
        <w:rPr>
          <w:lang w:val="en-AU" w:eastAsia="en-NZ"/>
        </w:rPr>
        <w:t xml:space="preserve">It is important to recognise that a great deal of the extant literature on suicide prevention reflects a Western, individualised, and often psychiatric perspective on suicide.  The research </w:t>
      </w:r>
      <w:r>
        <w:rPr>
          <w:lang w:val="en-AU" w:eastAsia="en-NZ"/>
        </w:rPr>
        <w:lastRenderedPageBreak/>
        <w:t>methodologies associated with this paradigm have a strong positivist tradition.  We encourage the reader to consider the difference between no evidence of effect and evidence of no effect.  We</w:t>
      </w:r>
      <w:r w:rsidRPr="007626C3">
        <w:rPr>
          <w:lang w:val="en-AU" w:eastAsia="en-NZ"/>
        </w:rPr>
        <w:t xml:space="preserve"> </w:t>
      </w:r>
      <w:r>
        <w:rPr>
          <w:lang w:val="en-AU" w:eastAsia="en-NZ"/>
        </w:rPr>
        <w:t>acknowledge this tension throughout the review</w:t>
      </w:r>
      <w:r w:rsidR="005531D1">
        <w:rPr>
          <w:lang w:val="en-AU" w:eastAsia="en-NZ"/>
        </w:rPr>
        <w:t xml:space="preserve"> and have conducted two review strategies for this reason 1) an overarching review of reviews and 2) </w:t>
      </w:r>
      <w:r w:rsidR="005531D1">
        <w:rPr>
          <w:lang w:val="en-AU"/>
        </w:rPr>
        <w:t>a supplementary search strategy focusing on</w:t>
      </w:r>
      <w:r w:rsidR="005531D1" w:rsidRPr="007626C3">
        <w:rPr>
          <w:lang w:val="en-AU"/>
        </w:rPr>
        <w:t xml:space="preserve"> </w:t>
      </w:r>
      <w:r w:rsidR="006C29D9" w:rsidRPr="007626C3">
        <w:rPr>
          <w:lang w:val="en-AU"/>
        </w:rPr>
        <w:t>suicide prevention</w:t>
      </w:r>
      <w:r w:rsidR="006C29D9">
        <w:rPr>
          <w:lang w:val="en-AU"/>
        </w:rPr>
        <w:t xml:space="preserve"> in Aotearoa New Zealand, particularly </w:t>
      </w:r>
      <w:r w:rsidR="006C29D9" w:rsidRPr="007626C3">
        <w:rPr>
          <w:lang w:val="en-AU"/>
        </w:rPr>
        <w:t>among Māori</w:t>
      </w:r>
      <w:r w:rsidR="006C29D9">
        <w:rPr>
          <w:lang w:val="en-AU"/>
        </w:rPr>
        <w:t xml:space="preserve"> </w:t>
      </w:r>
      <w:r w:rsidR="006C29D9" w:rsidRPr="007626C3">
        <w:rPr>
          <w:lang w:val="en-AU"/>
        </w:rPr>
        <w:t>and Pacific people</w:t>
      </w:r>
      <w:r w:rsidR="006C29D9">
        <w:rPr>
          <w:lang w:val="en-AU"/>
        </w:rPr>
        <w:t>s</w:t>
      </w:r>
      <w:r w:rsidR="006C29D9" w:rsidRPr="007626C3">
        <w:rPr>
          <w:lang w:val="en-AU"/>
        </w:rPr>
        <w:t xml:space="preserve"> have been included irrespective of their publication status and if published, irrespective of the year of publication</w:t>
      </w:r>
      <w:r w:rsidR="006C29D9">
        <w:rPr>
          <w:lang w:val="en-AU"/>
        </w:rPr>
        <w:t xml:space="preserve">, </w:t>
      </w:r>
      <w:r w:rsidR="006C29D9" w:rsidRPr="007626C3">
        <w:rPr>
          <w:lang w:val="en-AU"/>
        </w:rPr>
        <w:t>study design</w:t>
      </w:r>
      <w:r w:rsidR="006C29D9">
        <w:rPr>
          <w:lang w:val="en-AU"/>
        </w:rPr>
        <w:t xml:space="preserve"> and whether or not they were reviews</w:t>
      </w:r>
      <w:r w:rsidR="006C29D9" w:rsidRPr="007626C3">
        <w:rPr>
          <w:lang w:val="en-AU"/>
        </w:rPr>
        <w:t>.</w:t>
      </w:r>
    </w:p>
    <w:p w14:paraId="695F0879" w14:textId="25FA305E" w:rsidR="00025343" w:rsidRPr="007626C3" w:rsidRDefault="00025343" w:rsidP="00025343">
      <w:pPr>
        <w:autoSpaceDE w:val="0"/>
        <w:autoSpaceDN w:val="0"/>
        <w:adjustRightInd w:val="0"/>
        <w:spacing w:before="100" w:beforeAutospacing="1" w:after="100" w:afterAutospacing="1"/>
        <w:rPr>
          <w:lang w:val="en-AU" w:eastAsia="en-NZ"/>
        </w:rPr>
      </w:pPr>
      <w:r>
        <w:rPr>
          <w:lang w:val="en-AU" w:eastAsia="en-NZ"/>
        </w:rPr>
        <w:t>This review provides</w:t>
      </w:r>
      <w:r w:rsidRPr="007626C3">
        <w:rPr>
          <w:lang w:val="en-AU" w:eastAsia="en-NZ"/>
        </w:rPr>
        <w:t xml:space="preserve"> </w:t>
      </w:r>
      <w:r>
        <w:rPr>
          <w:lang w:val="en-AU" w:eastAsia="en-NZ"/>
        </w:rPr>
        <w:t xml:space="preserve">an up-to-date summary for the </w:t>
      </w:r>
      <w:r w:rsidRPr="007626C3">
        <w:rPr>
          <w:lang w:val="en-AU" w:eastAsia="en-NZ"/>
        </w:rPr>
        <w:t xml:space="preserve">Suicide Prevention Office </w:t>
      </w:r>
      <w:r>
        <w:rPr>
          <w:lang w:val="en-AU" w:eastAsia="en-NZ"/>
        </w:rPr>
        <w:t>on the research evidence for suicide prevention in</w:t>
      </w:r>
      <w:r w:rsidRPr="007626C3">
        <w:rPr>
          <w:lang w:val="en-AU" w:eastAsia="en-NZ"/>
        </w:rPr>
        <w:t xml:space="preserve"> </w:t>
      </w:r>
      <w:r>
        <w:rPr>
          <w:lang w:val="en-AU" w:eastAsia="en-NZ"/>
        </w:rPr>
        <w:t xml:space="preserve">the context of contemporary </w:t>
      </w:r>
      <w:r w:rsidRPr="007626C3">
        <w:rPr>
          <w:lang w:val="en-AU" w:eastAsia="en-NZ"/>
        </w:rPr>
        <w:t>Aotearoa New Zealand</w:t>
      </w:r>
      <w:r>
        <w:rPr>
          <w:lang w:val="en-AU" w:eastAsia="en-NZ"/>
        </w:rPr>
        <w:t xml:space="preserve">.  The findings </w:t>
      </w:r>
      <w:r w:rsidR="00D815E7">
        <w:rPr>
          <w:lang w:val="en-AU" w:eastAsia="en-NZ"/>
        </w:rPr>
        <w:t xml:space="preserve">will </w:t>
      </w:r>
      <w:r w:rsidR="00DE3102">
        <w:rPr>
          <w:lang w:val="en-AU" w:eastAsia="en-NZ"/>
        </w:rPr>
        <w:t>provide direction for</w:t>
      </w:r>
      <w:r>
        <w:rPr>
          <w:lang w:val="en-AU" w:eastAsia="en-NZ"/>
        </w:rPr>
        <w:t xml:space="preserve"> future suicide prevention action plans</w:t>
      </w:r>
      <w:r w:rsidR="0062365B">
        <w:rPr>
          <w:lang w:val="en-AU" w:eastAsia="en-NZ"/>
        </w:rPr>
        <w:t xml:space="preserve"> and </w:t>
      </w:r>
      <w:r w:rsidR="00D815E7">
        <w:rPr>
          <w:lang w:val="en-AU" w:eastAsia="en-NZ"/>
        </w:rPr>
        <w:t xml:space="preserve">highlight </w:t>
      </w:r>
      <w:r w:rsidR="00CE2C80">
        <w:rPr>
          <w:lang w:val="en-AU" w:eastAsia="en-NZ"/>
        </w:rPr>
        <w:t xml:space="preserve">research priorities to address </w:t>
      </w:r>
      <w:r w:rsidR="00D815E7">
        <w:rPr>
          <w:lang w:val="en-AU" w:eastAsia="en-NZ"/>
        </w:rPr>
        <w:t xml:space="preserve">knowledge </w:t>
      </w:r>
      <w:r w:rsidR="00CE2C80">
        <w:rPr>
          <w:lang w:val="en-AU" w:eastAsia="en-NZ"/>
        </w:rPr>
        <w:t>gaps</w:t>
      </w:r>
      <w:r>
        <w:rPr>
          <w:lang w:val="en-AU" w:eastAsia="en-NZ"/>
        </w:rPr>
        <w:t xml:space="preserve">.  </w:t>
      </w:r>
    </w:p>
    <w:p w14:paraId="5214A176" w14:textId="23ACE925" w:rsidR="00ED49A7" w:rsidRPr="007626C3" w:rsidRDefault="00ED49A7">
      <w:pPr>
        <w:spacing w:before="0" w:after="160" w:line="259" w:lineRule="auto"/>
        <w:rPr>
          <w:rFonts w:eastAsiaTheme="majorEastAsia" w:cstheme="majorBidi"/>
          <w:b/>
          <w:color w:val="2F5496" w:themeColor="accent1" w:themeShade="BF"/>
          <w:sz w:val="28"/>
          <w:szCs w:val="32"/>
          <w:lang w:val="en-AU"/>
        </w:rPr>
      </w:pPr>
      <w:r w:rsidRPr="007626C3">
        <w:rPr>
          <w:lang w:val="en-AU"/>
        </w:rPr>
        <w:br w:type="page"/>
      </w:r>
    </w:p>
    <w:p w14:paraId="672FA00E" w14:textId="43DEB6B9" w:rsidR="006967E2" w:rsidRPr="007626C3" w:rsidRDefault="006967E2" w:rsidP="002E2882">
      <w:pPr>
        <w:pStyle w:val="Heading1"/>
        <w:rPr>
          <w:lang w:val="en-AU"/>
        </w:rPr>
      </w:pPr>
      <w:bookmarkStart w:id="10" w:name="_Toc161142940"/>
      <w:r w:rsidRPr="007626C3">
        <w:rPr>
          <w:lang w:val="en-AU"/>
        </w:rPr>
        <w:lastRenderedPageBreak/>
        <w:t>Methods</w:t>
      </w:r>
      <w:bookmarkEnd w:id="10"/>
    </w:p>
    <w:p w14:paraId="227211A9" w14:textId="77E97C93" w:rsidR="006967E2" w:rsidRPr="007626C3" w:rsidRDefault="00CE18D2" w:rsidP="003E0B0C">
      <w:pPr>
        <w:pStyle w:val="Heading2"/>
        <w:rPr>
          <w:lang w:val="en-AU"/>
        </w:rPr>
      </w:pPr>
      <w:bookmarkStart w:id="11" w:name="_Toc161142941"/>
      <w:r w:rsidRPr="007626C3">
        <w:rPr>
          <w:lang w:val="en-AU"/>
        </w:rPr>
        <w:t>A.</w:t>
      </w:r>
      <w:r w:rsidR="00581025" w:rsidRPr="007626C3">
        <w:rPr>
          <w:lang w:val="en-AU"/>
        </w:rPr>
        <w:t xml:space="preserve"> </w:t>
      </w:r>
      <w:r w:rsidR="006967E2" w:rsidRPr="007626C3">
        <w:rPr>
          <w:lang w:val="en-AU"/>
        </w:rPr>
        <w:t>Types</w:t>
      </w:r>
      <w:r w:rsidR="00581025" w:rsidRPr="007626C3">
        <w:rPr>
          <w:lang w:val="en-AU"/>
        </w:rPr>
        <w:t xml:space="preserve"> </w:t>
      </w:r>
      <w:r w:rsidR="006967E2" w:rsidRPr="007626C3">
        <w:rPr>
          <w:lang w:val="en-AU"/>
        </w:rPr>
        <w:t>of</w:t>
      </w:r>
      <w:r w:rsidR="00581025" w:rsidRPr="007626C3">
        <w:rPr>
          <w:lang w:val="en-AU"/>
        </w:rPr>
        <w:t xml:space="preserve"> </w:t>
      </w:r>
      <w:r w:rsidR="006967E2" w:rsidRPr="007626C3">
        <w:rPr>
          <w:lang w:val="en-AU"/>
        </w:rPr>
        <w:t>participants</w:t>
      </w:r>
      <w:bookmarkEnd w:id="11"/>
    </w:p>
    <w:p w14:paraId="2EE2E065" w14:textId="07463D6C" w:rsidR="001510E5" w:rsidRPr="007626C3" w:rsidRDefault="00321075" w:rsidP="003E0B0C">
      <w:pPr>
        <w:pStyle w:val="Heading3"/>
        <w:rPr>
          <w:lang w:val="en-AU"/>
        </w:rPr>
      </w:pPr>
      <w:bookmarkStart w:id="12" w:name="_Toc161142942"/>
      <w:r w:rsidRPr="007626C3">
        <w:rPr>
          <w:lang w:val="en-AU"/>
        </w:rPr>
        <w:t>Participant</w:t>
      </w:r>
      <w:r w:rsidR="00581025" w:rsidRPr="007626C3">
        <w:rPr>
          <w:lang w:val="en-AU"/>
        </w:rPr>
        <w:t xml:space="preserve"> </w:t>
      </w:r>
      <w:r w:rsidRPr="007626C3">
        <w:rPr>
          <w:lang w:val="en-AU"/>
        </w:rPr>
        <w:t>characteristics</w:t>
      </w:r>
      <w:r w:rsidR="007A0CC3">
        <w:rPr>
          <w:lang w:val="en-AU"/>
        </w:rPr>
        <w:t xml:space="preserve"> for inclusion</w:t>
      </w:r>
      <w:r w:rsidRPr="007626C3">
        <w:rPr>
          <w:lang w:val="en-AU"/>
        </w:rPr>
        <w:t>:</w:t>
      </w:r>
      <w:bookmarkEnd w:id="12"/>
    </w:p>
    <w:p w14:paraId="1A307BDC" w14:textId="53DEBE2B" w:rsidR="001510E5" w:rsidRPr="007626C3" w:rsidRDefault="00EB1B4C">
      <w:pPr>
        <w:pStyle w:val="ListParagraph"/>
        <w:numPr>
          <w:ilvl w:val="0"/>
          <w:numId w:val="2"/>
        </w:numPr>
        <w:spacing w:before="100" w:beforeAutospacing="1" w:after="100" w:afterAutospacing="1"/>
        <w:rPr>
          <w:lang w:val="en-AU"/>
        </w:rPr>
      </w:pPr>
      <w:r w:rsidRPr="007626C3">
        <w:rPr>
          <w:lang w:val="en-AU"/>
        </w:rPr>
        <w:t>A</w:t>
      </w:r>
      <w:r w:rsidR="00321075" w:rsidRPr="007626C3">
        <w:rPr>
          <w:lang w:val="en-AU"/>
        </w:rPr>
        <w:t>ny</w:t>
      </w:r>
      <w:r w:rsidR="00581025" w:rsidRPr="007626C3">
        <w:rPr>
          <w:lang w:val="en-AU"/>
        </w:rPr>
        <w:t xml:space="preserve"> </w:t>
      </w:r>
      <w:r w:rsidR="00321075" w:rsidRPr="007626C3">
        <w:rPr>
          <w:lang w:val="en-AU"/>
        </w:rPr>
        <w:t>population</w:t>
      </w:r>
      <w:r w:rsidR="00581025" w:rsidRPr="007626C3">
        <w:rPr>
          <w:lang w:val="en-AU"/>
        </w:rPr>
        <w:t xml:space="preserve"> </w:t>
      </w:r>
      <w:r w:rsidR="00321075" w:rsidRPr="007626C3">
        <w:rPr>
          <w:lang w:val="en-AU"/>
        </w:rPr>
        <w:t>group</w:t>
      </w:r>
      <w:r w:rsidR="00581025" w:rsidRPr="007626C3">
        <w:rPr>
          <w:lang w:val="en-AU"/>
        </w:rPr>
        <w:t xml:space="preserve"> </w:t>
      </w:r>
      <w:r w:rsidR="00321075" w:rsidRPr="007626C3">
        <w:rPr>
          <w:lang w:val="en-AU"/>
        </w:rPr>
        <w:t>(e.g.,</w:t>
      </w:r>
      <w:r w:rsidR="00581025" w:rsidRPr="007626C3">
        <w:rPr>
          <w:lang w:val="en-AU"/>
        </w:rPr>
        <w:t xml:space="preserve"> </w:t>
      </w:r>
      <w:r w:rsidR="00321075" w:rsidRPr="007626C3">
        <w:rPr>
          <w:lang w:val="en-AU"/>
        </w:rPr>
        <w:t>men,</w:t>
      </w:r>
      <w:r w:rsidR="00581025" w:rsidRPr="007626C3">
        <w:rPr>
          <w:lang w:val="en-AU"/>
        </w:rPr>
        <w:t xml:space="preserve"> </w:t>
      </w:r>
      <w:r w:rsidR="00321075" w:rsidRPr="007626C3">
        <w:rPr>
          <w:lang w:val="en-AU"/>
        </w:rPr>
        <w:t>indigenous,</w:t>
      </w:r>
      <w:r w:rsidR="00581025" w:rsidRPr="007626C3">
        <w:rPr>
          <w:lang w:val="en-AU"/>
        </w:rPr>
        <w:t xml:space="preserve"> </w:t>
      </w:r>
      <w:r w:rsidR="00321075" w:rsidRPr="007626C3">
        <w:rPr>
          <w:lang w:val="en-AU"/>
        </w:rPr>
        <w:t>prisoners,</w:t>
      </w:r>
      <w:r w:rsidR="00581025" w:rsidRPr="007626C3">
        <w:rPr>
          <w:lang w:val="en-AU"/>
        </w:rPr>
        <w:t xml:space="preserve"> </w:t>
      </w:r>
      <w:r w:rsidR="00321075" w:rsidRPr="007626C3">
        <w:rPr>
          <w:lang w:val="en-AU"/>
        </w:rPr>
        <w:t>rainbow</w:t>
      </w:r>
      <w:r w:rsidR="00581025" w:rsidRPr="007626C3">
        <w:rPr>
          <w:lang w:val="en-AU"/>
        </w:rPr>
        <w:t xml:space="preserve"> </w:t>
      </w:r>
      <w:r w:rsidR="00321075" w:rsidRPr="007626C3">
        <w:rPr>
          <w:lang w:val="en-AU"/>
        </w:rPr>
        <w:t>community)</w:t>
      </w:r>
      <w:r w:rsidR="001510E5" w:rsidRPr="007626C3">
        <w:rPr>
          <w:lang w:val="en-AU"/>
        </w:rPr>
        <w:t>;</w:t>
      </w:r>
    </w:p>
    <w:p w14:paraId="61CF6E68" w14:textId="0F357E2C" w:rsidR="001510E5" w:rsidRPr="007626C3" w:rsidRDefault="00EB1B4C">
      <w:pPr>
        <w:pStyle w:val="ListParagraph"/>
        <w:numPr>
          <w:ilvl w:val="0"/>
          <w:numId w:val="2"/>
        </w:numPr>
        <w:spacing w:before="100" w:beforeAutospacing="1" w:after="100" w:afterAutospacing="1"/>
        <w:rPr>
          <w:lang w:val="en-AU"/>
        </w:rPr>
      </w:pPr>
      <w:r w:rsidRPr="007626C3">
        <w:rPr>
          <w:lang w:val="en-AU"/>
        </w:rPr>
        <w:t>A</w:t>
      </w:r>
      <w:r w:rsidR="001510E5" w:rsidRPr="007626C3">
        <w:rPr>
          <w:lang w:val="en-AU"/>
        </w:rPr>
        <w:t>ny</w:t>
      </w:r>
      <w:r w:rsidR="00581025" w:rsidRPr="007626C3">
        <w:rPr>
          <w:lang w:val="en-AU"/>
        </w:rPr>
        <w:t xml:space="preserve"> </w:t>
      </w:r>
      <w:r w:rsidR="00321075" w:rsidRPr="007626C3">
        <w:rPr>
          <w:lang w:val="en-AU"/>
        </w:rPr>
        <w:t>age</w:t>
      </w:r>
      <w:r w:rsidR="00581025" w:rsidRPr="007626C3">
        <w:rPr>
          <w:lang w:val="en-AU"/>
        </w:rPr>
        <w:t xml:space="preserve"> </w:t>
      </w:r>
      <w:r w:rsidR="00321075" w:rsidRPr="007626C3">
        <w:rPr>
          <w:lang w:val="en-AU"/>
        </w:rPr>
        <w:t>group</w:t>
      </w:r>
      <w:r w:rsidR="00581025" w:rsidRPr="007626C3">
        <w:rPr>
          <w:lang w:val="en-AU"/>
        </w:rPr>
        <w:t xml:space="preserve"> </w:t>
      </w:r>
      <w:r w:rsidR="00321075" w:rsidRPr="007626C3">
        <w:rPr>
          <w:lang w:val="en-AU"/>
        </w:rPr>
        <w:t>(e.g.,</w:t>
      </w:r>
      <w:r w:rsidR="00581025" w:rsidRPr="007626C3">
        <w:rPr>
          <w:lang w:val="en-AU"/>
        </w:rPr>
        <w:t xml:space="preserve"> </w:t>
      </w:r>
      <w:r w:rsidR="00321075" w:rsidRPr="007626C3">
        <w:rPr>
          <w:lang w:val="en-AU"/>
        </w:rPr>
        <w:t>older</w:t>
      </w:r>
      <w:r w:rsidR="00581025" w:rsidRPr="007626C3">
        <w:rPr>
          <w:lang w:val="en-AU"/>
        </w:rPr>
        <w:t xml:space="preserve"> </w:t>
      </w:r>
      <w:r w:rsidR="00321075" w:rsidRPr="007626C3">
        <w:rPr>
          <w:lang w:val="en-AU"/>
        </w:rPr>
        <w:t>adult,</w:t>
      </w:r>
      <w:r w:rsidR="00581025" w:rsidRPr="007626C3">
        <w:rPr>
          <w:lang w:val="en-AU"/>
        </w:rPr>
        <w:t xml:space="preserve"> </w:t>
      </w:r>
      <w:r w:rsidR="00321075" w:rsidRPr="007626C3">
        <w:rPr>
          <w:lang w:val="en-AU"/>
        </w:rPr>
        <w:t>youth)</w:t>
      </w:r>
      <w:r w:rsidR="001510E5" w:rsidRPr="007626C3">
        <w:rPr>
          <w:lang w:val="en-AU"/>
        </w:rPr>
        <w:t>;</w:t>
      </w:r>
    </w:p>
    <w:p w14:paraId="313C9CF5" w14:textId="596001D3" w:rsidR="001510E5" w:rsidRPr="007626C3" w:rsidRDefault="00EB1B4C">
      <w:pPr>
        <w:pStyle w:val="ListParagraph"/>
        <w:numPr>
          <w:ilvl w:val="0"/>
          <w:numId w:val="2"/>
        </w:numPr>
        <w:spacing w:before="100" w:beforeAutospacing="1" w:after="100" w:afterAutospacing="1"/>
        <w:rPr>
          <w:lang w:val="en-AU"/>
        </w:rPr>
      </w:pPr>
      <w:r w:rsidRPr="007626C3">
        <w:rPr>
          <w:lang w:val="en-AU"/>
        </w:rPr>
        <w:t>A</w:t>
      </w:r>
      <w:r w:rsidR="001510E5" w:rsidRPr="007626C3">
        <w:rPr>
          <w:lang w:val="en-AU"/>
        </w:rPr>
        <w:t>ny</w:t>
      </w:r>
      <w:r w:rsidR="00581025" w:rsidRPr="007626C3">
        <w:rPr>
          <w:lang w:val="en-AU"/>
        </w:rPr>
        <w:t xml:space="preserve"> </w:t>
      </w:r>
      <w:r w:rsidR="001510E5" w:rsidRPr="007626C3">
        <w:rPr>
          <w:lang w:val="en-AU"/>
        </w:rPr>
        <w:t>sexual/gender</w:t>
      </w:r>
      <w:r w:rsidR="00581025" w:rsidRPr="007626C3">
        <w:rPr>
          <w:lang w:val="en-AU"/>
        </w:rPr>
        <w:t xml:space="preserve"> </w:t>
      </w:r>
      <w:r w:rsidR="001510E5" w:rsidRPr="007626C3">
        <w:rPr>
          <w:lang w:val="en-AU"/>
        </w:rPr>
        <w:t>identity;</w:t>
      </w:r>
    </w:p>
    <w:p w14:paraId="6D393975" w14:textId="626F292E" w:rsidR="009E25C2" w:rsidRPr="007626C3" w:rsidRDefault="00EB1B4C">
      <w:pPr>
        <w:pStyle w:val="ListParagraph"/>
        <w:numPr>
          <w:ilvl w:val="0"/>
          <w:numId w:val="2"/>
        </w:numPr>
        <w:spacing w:before="100" w:beforeAutospacing="1" w:after="100" w:afterAutospacing="1"/>
        <w:rPr>
          <w:lang w:val="en-AU"/>
        </w:rPr>
      </w:pPr>
      <w:r w:rsidRPr="007626C3">
        <w:rPr>
          <w:lang w:val="en-AU"/>
        </w:rPr>
        <w:t>W</w:t>
      </w:r>
      <w:r w:rsidR="001510E5" w:rsidRPr="007626C3">
        <w:rPr>
          <w:lang w:val="en-AU"/>
        </w:rPr>
        <w:t>ith</w:t>
      </w:r>
      <w:r w:rsidR="00581025" w:rsidRPr="007626C3">
        <w:rPr>
          <w:lang w:val="en-AU"/>
        </w:rPr>
        <w:t xml:space="preserve"> </w:t>
      </w:r>
      <w:r w:rsidR="001510E5" w:rsidRPr="007626C3">
        <w:rPr>
          <w:lang w:val="en-AU"/>
        </w:rPr>
        <w:t>or</w:t>
      </w:r>
      <w:r w:rsidR="00581025" w:rsidRPr="007626C3">
        <w:rPr>
          <w:lang w:val="en-AU"/>
        </w:rPr>
        <w:t xml:space="preserve"> </w:t>
      </w:r>
      <w:r w:rsidR="001510E5" w:rsidRPr="007626C3">
        <w:rPr>
          <w:lang w:val="en-AU"/>
        </w:rPr>
        <w:t>without</w:t>
      </w:r>
      <w:r w:rsidR="00581025" w:rsidRPr="007626C3">
        <w:rPr>
          <w:lang w:val="en-AU"/>
        </w:rPr>
        <w:t xml:space="preserve"> </w:t>
      </w:r>
      <w:r w:rsidR="001510E5" w:rsidRPr="007626C3">
        <w:rPr>
          <w:lang w:val="en-AU"/>
        </w:rPr>
        <w:t>lived</w:t>
      </w:r>
      <w:r w:rsidR="00581025" w:rsidRPr="007626C3">
        <w:rPr>
          <w:lang w:val="en-AU"/>
        </w:rPr>
        <w:t xml:space="preserve"> </w:t>
      </w:r>
      <w:r w:rsidR="001510E5" w:rsidRPr="007626C3">
        <w:rPr>
          <w:lang w:val="en-AU"/>
        </w:rPr>
        <w:t>experience</w:t>
      </w:r>
      <w:r w:rsidR="00581025" w:rsidRPr="007626C3">
        <w:rPr>
          <w:lang w:val="en-AU"/>
        </w:rPr>
        <w:t xml:space="preserve"> </w:t>
      </w:r>
      <w:r w:rsidR="001510E5" w:rsidRPr="007626C3">
        <w:rPr>
          <w:lang w:val="en-AU"/>
        </w:rPr>
        <w:t>of</w:t>
      </w:r>
      <w:r w:rsidR="00581025" w:rsidRPr="007626C3">
        <w:rPr>
          <w:lang w:val="en-AU"/>
        </w:rPr>
        <w:t xml:space="preserve"> </w:t>
      </w:r>
      <w:r w:rsidR="001510E5" w:rsidRPr="007626C3">
        <w:rPr>
          <w:lang w:val="en-AU"/>
        </w:rPr>
        <w:t>any</w:t>
      </w:r>
      <w:r w:rsidR="00581025" w:rsidRPr="007626C3">
        <w:rPr>
          <w:lang w:val="en-AU"/>
        </w:rPr>
        <w:t xml:space="preserve"> </w:t>
      </w:r>
      <w:r w:rsidR="001510E5" w:rsidRPr="007626C3">
        <w:rPr>
          <w:lang w:val="en-AU"/>
        </w:rPr>
        <w:t>another</w:t>
      </w:r>
      <w:r w:rsidR="00581025" w:rsidRPr="007626C3">
        <w:rPr>
          <w:lang w:val="en-AU"/>
        </w:rPr>
        <w:t xml:space="preserve"> </w:t>
      </w:r>
      <w:r w:rsidR="001510E5" w:rsidRPr="007626C3">
        <w:rPr>
          <w:lang w:val="en-AU"/>
        </w:rPr>
        <w:t>diagnosis</w:t>
      </w:r>
      <w:r w:rsidR="00581025" w:rsidRPr="007626C3">
        <w:rPr>
          <w:lang w:val="en-AU"/>
        </w:rPr>
        <w:t xml:space="preserve"> </w:t>
      </w:r>
      <w:r w:rsidR="001510E5" w:rsidRPr="007626C3">
        <w:rPr>
          <w:lang w:val="en-AU"/>
        </w:rPr>
        <w:t>(psychiatric</w:t>
      </w:r>
      <w:r w:rsidR="00581025" w:rsidRPr="007626C3">
        <w:rPr>
          <w:lang w:val="en-AU"/>
        </w:rPr>
        <w:t xml:space="preserve"> </w:t>
      </w:r>
      <w:r w:rsidR="001510E5" w:rsidRPr="007626C3">
        <w:rPr>
          <w:lang w:val="en-AU"/>
        </w:rPr>
        <w:t>or</w:t>
      </w:r>
      <w:r w:rsidR="00581025" w:rsidRPr="007626C3">
        <w:rPr>
          <w:lang w:val="en-AU"/>
        </w:rPr>
        <w:t xml:space="preserve"> </w:t>
      </w:r>
      <w:r w:rsidR="001510E5" w:rsidRPr="007626C3">
        <w:rPr>
          <w:lang w:val="en-AU"/>
        </w:rPr>
        <w:t>non-psychiatric)</w:t>
      </w:r>
      <w:r w:rsidR="00581025" w:rsidRPr="007626C3">
        <w:rPr>
          <w:lang w:val="en-AU"/>
        </w:rPr>
        <w:t xml:space="preserve"> </w:t>
      </w:r>
      <w:r w:rsidR="001510E5" w:rsidRPr="007626C3">
        <w:rPr>
          <w:lang w:val="en-AU"/>
        </w:rPr>
        <w:t>where</w:t>
      </w:r>
      <w:r w:rsidR="00581025" w:rsidRPr="007626C3">
        <w:rPr>
          <w:lang w:val="en-AU"/>
        </w:rPr>
        <w:t xml:space="preserve"> </w:t>
      </w:r>
      <w:r w:rsidR="001510E5" w:rsidRPr="007626C3">
        <w:rPr>
          <w:lang w:val="en-AU"/>
        </w:rPr>
        <w:t>suicidal</w:t>
      </w:r>
      <w:r w:rsidR="00581025" w:rsidRPr="007626C3">
        <w:rPr>
          <w:lang w:val="en-AU"/>
        </w:rPr>
        <w:t xml:space="preserve"> </w:t>
      </w:r>
      <w:r w:rsidR="001510E5" w:rsidRPr="007626C3">
        <w:rPr>
          <w:lang w:val="en-AU"/>
        </w:rPr>
        <w:t>behaviour</w:t>
      </w:r>
      <w:r w:rsidR="00581025" w:rsidRPr="007626C3">
        <w:rPr>
          <w:lang w:val="en-AU"/>
        </w:rPr>
        <w:t xml:space="preserve"> </w:t>
      </w:r>
      <w:r w:rsidR="001510E5" w:rsidRPr="007626C3">
        <w:rPr>
          <w:lang w:val="en-AU"/>
        </w:rPr>
        <w:t>may</w:t>
      </w:r>
      <w:r w:rsidR="00581025" w:rsidRPr="007626C3">
        <w:rPr>
          <w:lang w:val="en-AU"/>
        </w:rPr>
        <w:t xml:space="preserve"> </w:t>
      </w:r>
      <w:r w:rsidR="001510E5" w:rsidRPr="007626C3">
        <w:rPr>
          <w:lang w:val="en-AU"/>
        </w:rPr>
        <w:t>be</w:t>
      </w:r>
      <w:r w:rsidR="00581025" w:rsidRPr="007626C3">
        <w:rPr>
          <w:lang w:val="en-AU"/>
        </w:rPr>
        <w:t xml:space="preserve"> </w:t>
      </w:r>
      <w:r w:rsidR="001510E5" w:rsidRPr="007626C3">
        <w:rPr>
          <w:lang w:val="en-AU"/>
        </w:rPr>
        <w:t>a</w:t>
      </w:r>
      <w:r w:rsidR="00581025" w:rsidRPr="007626C3">
        <w:rPr>
          <w:lang w:val="en-AU"/>
        </w:rPr>
        <w:t xml:space="preserve"> </w:t>
      </w:r>
      <w:r w:rsidR="001510E5" w:rsidRPr="007626C3">
        <w:rPr>
          <w:lang w:val="en-AU"/>
        </w:rPr>
        <w:t>comorbid</w:t>
      </w:r>
      <w:r w:rsidR="00581025" w:rsidRPr="007626C3">
        <w:rPr>
          <w:lang w:val="en-AU"/>
        </w:rPr>
        <w:t xml:space="preserve"> </w:t>
      </w:r>
      <w:r w:rsidR="001510E5" w:rsidRPr="007626C3">
        <w:rPr>
          <w:lang w:val="en-AU"/>
        </w:rPr>
        <w:t>issue</w:t>
      </w:r>
      <w:r w:rsidR="00581025" w:rsidRPr="007626C3">
        <w:rPr>
          <w:lang w:val="en-AU"/>
        </w:rPr>
        <w:t xml:space="preserve"> </w:t>
      </w:r>
      <w:r w:rsidR="001510E5" w:rsidRPr="007626C3">
        <w:rPr>
          <w:lang w:val="en-AU"/>
        </w:rPr>
        <w:t>but</w:t>
      </w:r>
      <w:r w:rsidR="00581025" w:rsidRPr="007626C3">
        <w:rPr>
          <w:lang w:val="en-AU"/>
        </w:rPr>
        <w:t xml:space="preserve"> </w:t>
      </w:r>
      <w:r w:rsidR="001510E5" w:rsidRPr="007626C3">
        <w:rPr>
          <w:lang w:val="en-AU"/>
        </w:rPr>
        <w:t>was</w:t>
      </w:r>
      <w:r w:rsidR="00581025" w:rsidRPr="007626C3">
        <w:rPr>
          <w:lang w:val="en-AU"/>
        </w:rPr>
        <w:t xml:space="preserve"> </w:t>
      </w:r>
      <w:r w:rsidR="001510E5" w:rsidRPr="007626C3">
        <w:rPr>
          <w:lang w:val="en-AU"/>
        </w:rPr>
        <w:t>the</w:t>
      </w:r>
      <w:r w:rsidR="00581025" w:rsidRPr="007626C3">
        <w:rPr>
          <w:lang w:val="en-AU"/>
        </w:rPr>
        <w:t xml:space="preserve"> </w:t>
      </w:r>
      <w:r w:rsidR="001510E5" w:rsidRPr="007626C3">
        <w:rPr>
          <w:lang w:val="en-AU"/>
        </w:rPr>
        <w:t>focus</w:t>
      </w:r>
      <w:r w:rsidR="00581025" w:rsidRPr="007626C3">
        <w:rPr>
          <w:lang w:val="en-AU"/>
        </w:rPr>
        <w:t xml:space="preserve"> </w:t>
      </w:r>
      <w:r w:rsidR="001510E5" w:rsidRPr="007626C3">
        <w:rPr>
          <w:lang w:val="en-AU"/>
        </w:rPr>
        <w:t>of</w:t>
      </w:r>
      <w:r w:rsidR="00581025" w:rsidRPr="007626C3">
        <w:rPr>
          <w:lang w:val="en-AU"/>
        </w:rPr>
        <w:t xml:space="preserve"> </w:t>
      </w:r>
      <w:r w:rsidR="001510E5" w:rsidRPr="007626C3">
        <w:rPr>
          <w:lang w:val="en-AU"/>
        </w:rPr>
        <w:t>the</w:t>
      </w:r>
      <w:r w:rsidR="00581025" w:rsidRPr="007626C3">
        <w:rPr>
          <w:lang w:val="en-AU"/>
        </w:rPr>
        <w:t xml:space="preserve"> </w:t>
      </w:r>
      <w:r w:rsidR="001510E5" w:rsidRPr="007626C3">
        <w:rPr>
          <w:lang w:val="en-AU"/>
        </w:rPr>
        <w:t>intervention</w:t>
      </w:r>
      <w:r w:rsidR="004D23BD">
        <w:rPr>
          <w:lang w:val="en-AU"/>
        </w:rPr>
        <w:t>.  F</w:t>
      </w:r>
      <w:r w:rsidR="001510E5" w:rsidRPr="007626C3">
        <w:rPr>
          <w:lang w:val="en-AU"/>
        </w:rPr>
        <w:t>or</w:t>
      </w:r>
      <w:r w:rsidR="00581025" w:rsidRPr="007626C3">
        <w:rPr>
          <w:lang w:val="en-AU"/>
        </w:rPr>
        <w:t xml:space="preserve"> </w:t>
      </w:r>
      <w:r w:rsidR="001510E5" w:rsidRPr="007626C3">
        <w:rPr>
          <w:lang w:val="en-AU"/>
        </w:rPr>
        <w:t>example,</w:t>
      </w:r>
      <w:r w:rsidR="00581025" w:rsidRPr="007626C3">
        <w:rPr>
          <w:lang w:val="en-AU"/>
        </w:rPr>
        <w:t xml:space="preserve"> </w:t>
      </w:r>
      <w:r w:rsidR="001510E5" w:rsidRPr="007626C3">
        <w:rPr>
          <w:lang w:val="en-AU"/>
        </w:rPr>
        <w:t>suicide</w:t>
      </w:r>
      <w:r w:rsidR="00581025" w:rsidRPr="007626C3">
        <w:rPr>
          <w:lang w:val="en-AU"/>
        </w:rPr>
        <w:t xml:space="preserve"> </w:t>
      </w:r>
      <w:r w:rsidR="001510E5" w:rsidRPr="007626C3">
        <w:rPr>
          <w:lang w:val="en-AU"/>
        </w:rPr>
        <w:t>prevention</w:t>
      </w:r>
      <w:r w:rsidR="00581025" w:rsidRPr="007626C3">
        <w:rPr>
          <w:lang w:val="en-AU"/>
        </w:rPr>
        <w:t xml:space="preserve"> </w:t>
      </w:r>
      <w:r w:rsidR="001510E5" w:rsidRPr="007626C3">
        <w:rPr>
          <w:lang w:val="en-AU"/>
        </w:rPr>
        <w:t>interventions</w:t>
      </w:r>
      <w:r w:rsidR="00581025" w:rsidRPr="007626C3">
        <w:rPr>
          <w:lang w:val="en-AU"/>
        </w:rPr>
        <w:t xml:space="preserve"> </w:t>
      </w:r>
      <w:r w:rsidR="001510E5" w:rsidRPr="007626C3">
        <w:rPr>
          <w:lang w:val="en-AU"/>
        </w:rPr>
        <w:t>for</w:t>
      </w:r>
      <w:r w:rsidR="00581025" w:rsidRPr="007626C3">
        <w:rPr>
          <w:lang w:val="en-AU"/>
        </w:rPr>
        <w:t xml:space="preserve"> </w:t>
      </w:r>
      <w:r w:rsidR="001510E5" w:rsidRPr="007626C3">
        <w:rPr>
          <w:lang w:val="en-AU"/>
        </w:rPr>
        <w:t>patients</w:t>
      </w:r>
      <w:r w:rsidR="00581025" w:rsidRPr="007626C3">
        <w:rPr>
          <w:lang w:val="en-AU"/>
        </w:rPr>
        <w:t xml:space="preserve"> </w:t>
      </w:r>
      <w:r w:rsidR="001510E5" w:rsidRPr="007626C3">
        <w:rPr>
          <w:lang w:val="en-AU"/>
        </w:rPr>
        <w:t>with</w:t>
      </w:r>
      <w:r w:rsidR="00581025" w:rsidRPr="007626C3">
        <w:rPr>
          <w:lang w:val="en-AU"/>
        </w:rPr>
        <w:t xml:space="preserve"> </w:t>
      </w:r>
      <w:r w:rsidR="001510E5" w:rsidRPr="007626C3">
        <w:rPr>
          <w:lang w:val="en-AU"/>
        </w:rPr>
        <w:t>bipolar</w:t>
      </w:r>
      <w:r w:rsidR="00581025" w:rsidRPr="007626C3">
        <w:rPr>
          <w:lang w:val="en-AU"/>
        </w:rPr>
        <w:t xml:space="preserve"> </w:t>
      </w:r>
      <w:r w:rsidR="001510E5" w:rsidRPr="007626C3">
        <w:rPr>
          <w:lang w:val="en-AU"/>
        </w:rPr>
        <w:t>disorder;</w:t>
      </w:r>
    </w:p>
    <w:p w14:paraId="5C7B194F" w14:textId="5707757A" w:rsidR="00321075" w:rsidRPr="007626C3" w:rsidRDefault="00217373">
      <w:pPr>
        <w:pStyle w:val="ListParagraph"/>
        <w:numPr>
          <w:ilvl w:val="0"/>
          <w:numId w:val="2"/>
        </w:numPr>
        <w:spacing w:before="100" w:beforeAutospacing="1" w:after="100" w:afterAutospacing="1"/>
        <w:rPr>
          <w:lang w:val="en-AU"/>
        </w:rPr>
      </w:pPr>
      <w:r w:rsidRPr="007626C3">
        <w:rPr>
          <w:lang w:val="en-AU"/>
        </w:rPr>
        <w:t>For</w:t>
      </w:r>
      <w:r w:rsidR="00581025" w:rsidRPr="007626C3">
        <w:rPr>
          <w:lang w:val="en-AU"/>
        </w:rPr>
        <w:t xml:space="preserve"> </w:t>
      </w:r>
      <w:r w:rsidRPr="007626C3">
        <w:rPr>
          <w:lang w:val="en-AU"/>
        </w:rPr>
        <w:t>postvention,</w:t>
      </w:r>
      <w:r w:rsidR="00581025" w:rsidRPr="007626C3">
        <w:rPr>
          <w:lang w:val="en-AU"/>
        </w:rPr>
        <w:t xml:space="preserve"> </w:t>
      </w:r>
      <w:r w:rsidRPr="007626C3">
        <w:rPr>
          <w:lang w:val="en-AU"/>
        </w:rPr>
        <w:t>study</w:t>
      </w:r>
      <w:r w:rsidR="00581025" w:rsidRPr="007626C3">
        <w:rPr>
          <w:lang w:val="en-AU"/>
        </w:rPr>
        <w:t xml:space="preserve"> </w:t>
      </w:r>
      <w:r w:rsidRPr="007626C3">
        <w:rPr>
          <w:lang w:val="en-AU"/>
        </w:rPr>
        <w:t>participants</w:t>
      </w:r>
      <w:r w:rsidR="00581025" w:rsidRPr="007626C3">
        <w:rPr>
          <w:lang w:val="en-AU"/>
        </w:rPr>
        <w:t xml:space="preserve"> </w:t>
      </w:r>
      <w:r w:rsidRPr="007626C3">
        <w:rPr>
          <w:lang w:val="en-AU"/>
        </w:rPr>
        <w:t>should</w:t>
      </w:r>
      <w:r w:rsidR="00581025" w:rsidRPr="007626C3">
        <w:rPr>
          <w:lang w:val="en-AU"/>
        </w:rPr>
        <w:t xml:space="preserve"> </w:t>
      </w:r>
      <w:r w:rsidRPr="007626C3">
        <w:rPr>
          <w:lang w:val="en-AU"/>
        </w:rPr>
        <w:t>include</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bereaved</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1510E5" w:rsidRPr="007626C3">
        <w:rPr>
          <w:lang w:val="en-AU"/>
        </w:rPr>
        <w:t>.</w:t>
      </w:r>
    </w:p>
    <w:p w14:paraId="04724617" w14:textId="21E231CD" w:rsidR="009E25C2" w:rsidRPr="007626C3" w:rsidRDefault="00321075" w:rsidP="003E0B0C">
      <w:pPr>
        <w:pStyle w:val="Heading3"/>
        <w:rPr>
          <w:lang w:val="en-AU"/>
        </w:rPr>
      </w:pPr>
      <w:bookmarkStart w:id="13" w:name="_Toc161142943"/>
      <w:r w:rsidRPr="007626C3">
        <w:rPr>
          <w:lang w:val="en-AU"/>
        </w:rPr>
        <w:t>Settings</w:t>
      </w:r>
      <w:r w:rsidR="007A0CC3">
        <w:rPr>
          <w:lang w:val="en-AU"/>
        </w:rPr>
        <w:t xml:space="preserve"> for inclusion</w:t>
      </w:r>
      <w:r w:rsidRPr="007626C3">
        <w:rPr>
          <w:lang w:val="en-AU"/>
        </w:rPr>
        <w:t>:</w:t>
      </w:r>
      <w:bookmarkEnd w:id="13"/>
    </w:p>
    <w:p w14:paraId="463D63CD" w14:textId="45D40C47" w:rsidR="00321075" w:rsidRPr="007626C3" w:rsidRDefault="00EB1B4C">
      <w:pPr>
        <w:pStyle w:val="ListParagraph"/>
        <w:numPr>
          <w:ilvl w:val="0"/>
          <w:numId w:val="3"/>
        </w:numPr>
        <w:spacing w:before="100" w:beforeAutospacing="1" w:after="100" w:afterAutospacing="1"/>
        <w:rPr>
          <w:lang w:val="en-AU"/>
        </w:rPr>
      </w:pPr>
      <w:r w:rsidRPr="007626C3">
        <w:rPr>
          <w:lang w:val="en-AU"/>
        </w:rPr>
        <w:t>A</w:t>
      </w:r>
      <w:r w:rsidR="00321075" w:rsidRPr="007626C3">
        <w:rPr>
          <w:lang w:val="en-AU"/>
        </w:rPr>
        <w:t>ny</w:t>
      </w:r>
      <w:r w:rsidR="00581025" w:rsidRPr="007626C3">
        <w:rPr>
          <w:lang w:val="en-AU"/>
        </w:rPr>
        <w:t xml:space="preserve"> </w:t>
      </w:r>
      <w:r w:rsidR="00321075" w:rsidRPr="007626C3">
        <w:rPr>
          <w:lang w:val="en-AU"/>
        </w:rPr>
        <w:t>setting</w:t>
      </w:r>
      <w:r w:rsidR="00581025" w:rsidRPr="007626C3">
        <w:rPr>
          <w:lang w:val="en-AU"/>
        </w:rPr>
        <w:t xml:space="preserve"> </w:t>
      </w:r>
      <w:r w:rsidR="00321075" w:rsidRPr="007626C3">
        <w:rPr>
          <w:lang w:val="en-AU"/>
        </w:rPr>
        <w:t>(e.g.,</w:t>
      </w:r>
      <w:r w:rsidR="00581025" w:rsidRPr="007626C3">
        <w:rPr>
          <w:lang w:val="en-AU"/>
        </w:rPr>
        <w:t xml:space="preserve"> </w:t>
      </w:r>
      <w:r w:rsidR="00321075" w:rsidRPr="007626C3">
        <w:rPr>
          <w:lang w:val="en-AU"/>
        </w:rPr>
        <w:t>workplace,</w:t>
      </w:r>
      <w:r w:rsidR="00581025" w:rsidRPr="007626C3">
        <w:rPr>
          <w:lang w:val="en-AU"/>
        </w:rPr>
        <w:t xml:space="preserve"> </w:t>
      </w:r>
      <w:r w:rsidR="00321075" w:rsidRPr="007626C3">
        <w:rPr>
          <w:lang w:val="en-AU"/>
        </w:rPr>
        <w:t>education,</w:t>
      </w:r>
      <w:r w:rsidR="00581025" w:rsidRPr="007626C3">
        <w:rPr>
          <w:lang w:val="en-AU"/>
        </w:rPr>
        <w:t xml:space="preserve"> </w:t>
      </w:r>
      <w:r w:rsidR="00321075" w:rsidRPr="007626C3">
        <w:rPr>
          <w:lang w:val="en-AU"/>
        </w:rPr>
        <w:t>community,</w:t>
      </w:r>
      <w:r w:rsidR="00581025" w:rsidRPr="007626C3">
        <w:rPr>
          <w:lang w:val="en-AU"/>
        </w:rPr>
        <w:t xml:space="preserve"> </w:t>
      </w:r>
      <w:r w:rsidR="00321075" w:rsidRPr="007626C3">
        <w:rPr>
          <w:lang w:val="en-AU"/>
        </w:rPr>
        <w:t>psychiatric</w:t>
      </w:r>
      <w:r w:rsidR="00581025" w:rsidRPr="007626C3">
        <w:rPr>
          <w:lang w:val="en-AU"/>
        </w:rPr>
        <w:t xml:space="preserve"> </w:t>
      </w:r>
      <w:r w:rsidR="00321075" w:rsidRPr="007626C3">
        <w:rPr>
          <w:lang w:val="en-AU"/>
        </w:rPr>
        <w:t>hospital,</w:t>
      </w:r>
      <w:r w:rsidR="00581025" w:rsidRPr="007626C3">
        <w:rPr>
          <w:lang w:val="en-AU"/>
        </w:rPr>
        <w:t xml:space="preserve"> </w:t>
      </w:r>
      <w:r w:rsidR="00321075" w:rsidRPr="007626C3">
        <w:rPr>
          <w:lang w:val="en-AU"/>
        </w:rPr>
        <w:t>prison)</w:t>
      </w:r>
    </w:p>
    <w:p w14:paraId="7E0E6615" w14:textId="387BD154" w:rsidR="006967E2" w:rsidRPr="007626C3" w:rsidRDefault="00DA55EE" w:rsidP="003E0B0C">
      <w:pPr>
        <w:pStyle w:val="Heading2"/>
        <w:rPr>
          <w:lang w:val="en-AU"/>
        </w:rPr>
      </w:pPr>
      <w:bookmarkStart w:id="14" w:name="_Toc161142944"/>
      <w:r w:rsidRPr="007626C3">
        <w:rPr>
          <w:lang w:val="en-AU"/>
        </w:rPr>
        <w:t>B</w:t>
      </w:r>
      <w:r w:rsidR="006967E2" w:rsidRPr="007626C3">
        <w:rPr>
          <w:lang w:val="en-AU"/>
        </w:rPr>
        <w:t>.</w:t>
      </w:r>
      <w:r w:rsidR="00581025" w:rsidRPr="007626C3">
        <w:rPr>
          <w:lang w:val="en-AU"/>
        </w:rPr>
        <w:t xml:space="preserve"> </w:t>
      </w:r>
      <w:r w:rsidR="006967E2" w:rsidRPr="007626C3">
        <w:rPr>
          <w:lang w:val="en-AU"/>
        </w:rPr>
        <w:t>Types</w:t>
      </w:r>
      <w:r w:rsidR="00581025" w:rsidRPr="007626C3">
        <w:rPr>
          <w:lang w:val="en-AU"/>
        </w:rPr>
        <w:t xml:space="preserve"> </w:t>
      </w:r>
      <w:r w:rsidR="006967E2" w:rsidRPr="007626C3">
        <w:rPr>
          <w:lang w:val="en-AU"/>
        </w:rPr>
        <w:t>of</w:t>
      </w:r>
      <w:r w:rsidR="00581025" w:rsidRPr="007626C3">
        <w:rPr>
          <w:lang w:val="en-AU"/>
        </w:rPr>
        <w:t xml:space="preserve"> </w:t>
      </w:r>
      <w:r w:rsidR="006967E2" w:rsidRPr="007626C3">
        <w:rPr>
          <w:lang w:val="en-AU"/>
        </w:rPr>
        <w:t>studies</w:t>
      </w:r>
      <w:bookmarkEnd w:id="14"/>
    </w:p>
    <w:p w14:paraId="13A3F2BF" w14:textId="5EE978AC" w:rsidR="0084519F" w:rsidRPr="007626C3" w:rsidRDefault="00321075" w:rsidP="00B9771E">
      <w:pPr>
        <w:spacing w:before="100" w:beforeAutospacing="1" w:after="100" w:afterAutospacing="1"/>
        <w:rPr>
          <w:lang w:val="en-AU"/>
        </w:rPr>
      </w:pPr>
      <w:r w:rsidRPr="007626C3">
        <w:rPr>
          <w:lang w:val="en-AU"/>
        </w:rPr>
        <w:t>We</w:t>
      </w:r>
      <w:r w:rsidR="00581025" w:rsidRPr="007626C3">
        <w:rPr>
          <w:lang w:val="en-AU"/>
        </w:rPr>
        <w:t xml:space="preserve"> </w:t>
      </w:r>
      <w:r w:rsidR="005553FA" w:rsidRPr="007626C3">
        <w:rPr>
          <w:lang w:val="en-AU"/>
        </w:rPr>
        <w:t>have</w:t>
      </w:r>
      <w:r w:rsidR="00581025" w:rsidRPr="007626C3">
        <w:rPr>
          <w:lang w:val="en-AU"/>
        </w:rPr>
        <w:t xml:space="preserve"> </w:t>
      </w:r>
      <w:r w:rsidRPr="007626C3">
        <w:rPr>
          <w:lang w:val="en-AU"/>
        </w:rPr>
        <w:t>include</w:t>
      </w:r>
      <w:r w:rsidR="005553FA" w:rsidRPr="007626C3">
        <w:rPr>
          <w:lang w:val="en-AU"/>
        </w:rPr>
        <w:t>d</w:t>
      </w:r>
      <w:r w:rsidR="00581025" w:rsidRPr="007626C3">
        <w:rPr>
          <w:lang w:val="en-AU"/>
        </w:rPr>
        <w:t xml:space="preserve"> </w:t>
      </w:r>
      <w:r w:rsidR="00217373" w:rsidRPr="007626C3">
        <w:rPr>
          <w:lang w:val="en-AU"/>
        </w:rPr>
        <w:t>review</w:t>
      </w:r>
      <w:r w:rsidR="00462C09" w:rsidRPr="007626C3">
        <w:rPr>
          <w:lang w:val="en-AU"/>
        </w:rPr>
        <w:t>s</w:t>
      </w:r>
      <w:r w:rsidR="00581025" w:rsidRPr="007626C3">
        <w:rPr>
          <w:lang w:val="en-AU"/>
        </w:rPr>
        <w:t xml:space="preserve"> </w:t>
      </w:r>
      <w:r w:rsidR="00462C09" w:rsidRPr="007626C3">
        <w:rPr>
          <w:lang w:val="en-AU"/>
        </w:rPr>
        <w:t>and</w:t>
      </w:r>
      <w:r w:rsidR="00581025" w:rsidRPr="007626C3">
        <w:rPr>
          <w:lang w:val="en-AU"/>
        </w:rPr>
        <w:t xml:space="preserve"> </w:t>
      </w:r>
      <w:r w:rsidR="0084519F" w:rsidRPr="007626C3">
        <w:rPr>
          <w:lang w:val="en-AU"/>
        </w:rPr>
        <w:t>review</w:t>
      </w:r>
      <w:r w:rsidR="00581025" w:rsidRPr="007626C3">
        <w:rPr>
          <w:lang w:val="en-AU"/>
        </w:rPr>
        <w:t xml:space="preserve"> </w:t>
      </w:r>
      <w:r w:rsidR="0084519F" w:rsidRPr="007626C3">
        <w:rPr>
          <w:lang w:val="en-AU"/>
        </w:rPr>
        <w:t>of</w:t>
      </w:r>
      <w:r w:rsidR="00581025" w:rsidRPr="007626C3">
        <w:rPr>
          <w:lang w:val="en-AU"/>
        </w:rPr>
        <w:t xml:space="preserve"> </w:t>
      </w:r>
      <w:r w:rsidR="0084519F" w:rsidRPr="007626C3">
        <w:rPr>
          <w:lang w:val="en-AU"/>
        </w:rPr>
        <w:t>reviews</w:t>
      </w:r>
      <w:r w:rsidR="00581025" w:rsidRPr="007626C3">
        <w:rPr>
          <w:lang w:val="en-AU"/>
        </w:rPr>
        <w:t xml:space="preserve"> </w:t>
      </w:r>
      <w:r w:rsidR="005743A3" w:rsidRPr="007626C3">
        <w:rPr>
          <w:lang w:val="en-AU"/>
        </w:rPr>
        <w:t>(</w:t>
      </w:r>
      <w:proofErr w:type="spellStart"/>
      <w:r w:rsidR="005743A3" w:rsidRPr="007626C3">
        <w:rPr>
          <w:lang w:val="en-AU"/>
        </w:rPr>
        <w:t>RoR</w:t>
      </w:r>
      <w:proofErr w:type="spellEnd"/>
      <w:r w:rsidR="005743A3" w:rsidRPr="007626C3">
        <w:rPr>
          <w:lang w:val="en-AU"/>
        </w:rPr>
        <w:t>)</w:t>
      </w:r>
      <w:r w:rsidR="00581025" w:rsidRPr="007626C3">
        <w:rPr>
          <w:lang w:val="en-AU"/>
        </w:rPr>
        <w:t xml:space="preserve"> </w:t>
      </w:r>
      <w:r w:rsidR="007A0CC3">
        <w:rPr>
          <w:lang w:val="en-AU"/>
        </w:rPr>
        <w:t>which</w:t>
      </w:r>
      <w:r w:rsidR="00581025" w:rsidRPr="007626C3">
        <w:rPr>
          <w:lang w:val="en-AU"/>
        </w:rPr>
        <w:t xml:space="preserve"> </w:t>
      </w:r>
      <w:r w:rsidR="007A0CC3">
        <w:rPr>
          <w:lang w:val="en-AU"/>
        </w:rPr>
        <w:t>had a</w:t>
      </w:r>
      <w:r w:rsidR="00581025" w:rsidRPr="007626C3">
        <w:rPr>
          <w:lang w:val="en-AU"/>
        </w:rPr>
        <w:t xml:space="preserve"> </w:t>
      </w:r>
      <w:r w:rsidR="0084519F" w:rsidRPr="007626C3">
        <w:rPr>
          <w:lang w:val="en-AU"/>
        </w:rPr>
        <w:t>primary</w:t>
      </w:r>
      <w:r w:rsidR="00581025" w:rsidRPr="007626C3">
        <w:rPr>
          <w:lang w:val="en-AU"/>
        </w:rPr>
        <w:t xml:space="preserve"> </w:t>
      </w:r>
      <w:r w:rsidR="0084519F" w:rsidRPr="007626C3">
        <w:rPr>
          <w:lang w:val="en-AU"/>
        </w:rPr>
        <w:t>aim</w:t>
      </w:r>
      <w:r w:rsidR="00581025" w:rsidRPr="007626C3">
        <w:rPr>
          <w:lang w:val="en-AU"/>
        </w:rPr>
        <w:t xml:space="preserve"> </w:t>
      </w:r>
      <w:r w:rsidR="0084519F" w:rsidRPr="007626C3">
        <w:rPr>
          <w:lang w:val="en-AU"/>
        </w:rPr>
        <w:t>of</w:t>
      </w:r>
      <w:r w:rsidR="00581025" w:rsidRPr="007626C3">
        <w:rPr>
          <w:lang w:val="en-AU"/>
        </w:rPr>
        <w:t xml:space="preserve"> </w:t>
      </w:r>
      <w:r w:rsidR="0084519F" w:rsidRPr="007626C3">
        <w:rPr>
          <w:lang w:val="en-AU"/>
        </w:rPr>
        <w:t>suicide</w:t>
      </w:r>
      <w:r w:rsidR="00581025" w:rsidRPr="007626C3">
        <w:rPr>
          <w:lang w:val="en-AU"/>
        </w:rPr>
        <w:t xml:space="preserve"> </w:t>
      </w:r>
      <w:r w:rsidR="0084519F" w:rsidRPr="007626C3">
        <w:rPr>
          <w:lang w:val="en-AU"/>
        </w:rPr>
        <w:t>prevention</w:t>
      </w:r>
      <w:r w:rsidR="00581025" w:rsidRPr="007626C3">
        <w:rPr>
          <w:lang w:val="en-AU"/>
        </w:rPr>
        <w:t xml:space="preserve"> </w:t>
      </w:r>
      <w:r w:rsidR="0084519F" w:rsidRPr="007626C3">
        <w:rPr>
          <w:lang w:val="en-AU"/>
        </w:rPr>
        <w:t>or</w:t>
      </w:r>
      <w:r w:rsidR="00581025" w:rsidRPr="007626C3">
        <w:rPr>
          <w:lang w:val="en-AU"/>
        </w:rPr>
        <w:t xml:space="preserve"> </w:t>
      </w:r>
      <w:r w:rsidR="0084519F" w:rsidRPr="007626C3">
        <w:rPr>
          <w:lang w:val="en-AU"/>
        </w:rPr>
        <w:t>postvention</w:t>
      </w:r>
      <w:r w:rsidR="00581025" w:rsidRPr="007626C3">
        <w:rPr>
          <w:lang w:val="en-AU"/>
        </w:rPr>
        <w:t xml:space="preserve"> </w:t>
      </w:r>
      <w:r w:rsidR="00217373" w:rsidRPr="007626C3">
        <w:rPr>
          <w:lang w:val="en-AU"/>
        </w:rPr>
        <w:t>and</w:t>
      </w:r>
      <w:r w:rsidR="00581025" w:rsidRPr="007626C3">
        <w:rPr>
          <w:lang w:val="en-AU"/>
        </w:rPr>
        <w:t xml:space="preserve"> </w:t>
      </w:r>
      <w:r w:rsidR="0084519F" w:rsidRPr="007626C3">
        <w:rPr>
          <w:lang w:val="en-AU"/>
        </w:rPr>
        <w:t>assessed</w:t>
      </w:r>
      <w:r w:rsidR="00581025" w:rsidRPr="007626C3">
        <w:rPr>
          <w:lang w:val="en-AU"/>
        </w:rPr>
        <w:t xml:space="preserve"> </w:t>
      </w:r>
      <w:r w:rsidR="0084519F" w:rsidRPr="007626C3">
        <w:rPr>
          <w:lang w:val="en-AU"/>
        </w:rPr>
        <w:t>a</w:t>
      </w:r>
      <w:r w:rsidR="00581025" w:rsidRPr="007626C3">
        <w:rPr>
          <w:lang w:val="en-AU"/>
        </w:rPr>
        <w:t xml:space="preserve"> </w:t>
      </w:r>
      <w:r w:rsidR="0084519F" w:rsidRPr="007626C3">
        <w:rPr>
          <w:lang w:val="en-AU"/>
        </w:rPr>
        <w:t>suicide-related</w:t>
      </w:r>
      <w:r w:rsidR="00581025" w:rsidRPr="007626C3">
        <w:rPr>
          <w:lang w:val="en-AU"/>
        </w:rPr>
        <w:t xml:space="preserve"> </w:t>
      </w:r>
      <w:r w:rsidR="0084519F" w:rsidRPr="007626C3">
        <w:rPr>
          <w:lang w:val="en-AU"/>
        </w:rPr>
        <w:t>outcome</w:t>
      </w:r>
      <w:r w:rsidR="00581025" w:rsidRPr="007626C3">
        <w:rPr>
          <w:lang w:val="en-AU"/>
        </w:rPr>
        <w:t xml:space="preserve"> </w:t>
      </w:r>
      <w:r w:rsidR="0084519F" w:rsidRPr="007626C3">
        <w:rPr>
          <w:lang w:val="en-AU"/>
        </w:rPr>
        <w:t>such</w:t>
      </w:r>
      <w:r w:rsidR="00581025" w:rsidRPr="007626C3">
        <w:rPr>
          <w:lang w:val="en-AU"/>
        </w:rPr>
        <w:t xml:space="preserve"> </w:t>
      </w:r>
      <w:r w:rsidR="0084519F" w:rsidRPr="007626C3">
        <w:rPr>
          <w:lang w:val="en-AU"/>
        </w:rPr>
        <w:t>as</w:t>
      </w:r>
      <w:r w:rsidR="00581025" w:rsidRPr="007626C3">
        <w:rPr>
          <w:lang w:val="en-AU"/>
        </w:rPr>
        <w:t xml:space="preserve"> </w:t>
      </w:r>
      <w:r w:rsidR="0084519F" w:rsidRPr="007626C3">
        <w:rPr>
          <w:lang w:val="en-AU"/>
        </w:rPr>
        <w:t>death</w:t>
      </w:r>
      <w:r w:rsidR="00581025" w:rsidRPr="007626C3">
        <w:rPr>
          <w:lang w:val="en-AU"/>
        </w:rPr>
        <w:t xml:space="preserve"> </w:t>
      </w:r>
      <w:r w:rsidR="0084519F" w:rsidRPr="007626C3">
        <w:rPr>
          <w:lang w:val="en-AU"/>
        </w:rPr>
        <w:t>by</w:t>
      </w:r>
      <w:r w:rsidR="00581025" w:rsidRPr="007626C3">
        <w:rPr>
          <w:lang w:val="en-AU"/>
        </w:rPr>
        <w:t xml:space="preserve"> </w:t>
      </w:r>
      <w:r w:rsidR="0084519F" w:rsidRPr="007626C3">
        <w:rPr>
          <w:lang w:val="en-AU"/>
        </w:rPr>
        <w:t>suicide,</w:t>
      </w:r>
      <w:r w:rsidR="00581025" w:rsidRPr="007626C3">
        <w:rPr>
          <w:lang w:val="en-AU"/>
        </w:rPr>
        <w:t xml:space="preserve"> </w:t>
      </w:r>
      <w:r w:rsidR="0084519F" w:rsidRPr="007626C3">
        <w:rPr>
          <w:lang w:val="en-AU"/>
        </w:rPr>
        <w:t>suicide</w:t>
      </w:r>
      <w:r w:rsidR="00581025" w:rsidRPr="007626C3">
        <w:rPr>
          <w:lang w:val="en-AU"/>
        </w:rPr>
        <w:t xml:space="preserve"> </w:t>
      </w:r>
      <w:r w:rsidR="0084519F" w:rsidRPr="007626C3">
        <w:rPr>
          <w:lang w:val="en-AU"/>
        </w:rPr>
        <w:t>attempt,</w:t>
      </w:r>
      <w:r w:rsidR="00581025" w:rsidRPr="007626C3">
        <w:rPr>
          <w:lang w:val="en-AU"/>
        </w:rPr>
        <w:t xml:space="preserve"> </w:t>
      </w:r>
      <w:r w:rsidR="0084519F" w:rsidRPr="007626C3">
        <w:rPr>
          <w:lang w:val="en-AU"/>
        </w:rPr>
        <w:t>self-harm,</w:t>
      </w:r>
      <w:r w:rsidR="00581025" w:rsidRPr="007626C3">
        <w:rPr>
          <w:lang w:val="en-AU"/>
        </w:rPr>
        <w:t xml:space="preserve"> </w:t>
      </w:r>
      <w:r w:rsidR="0084519F" w:rsidRPr="007626C3">
        <w:rPr>
          <w:lang w:val="en-AU"/>
        </w:rPr>
        <w:t>suicidal</w:t>
      </w:r>
      <w:r w:rsidR="00581025" w:rsidRPr="007626C3">
        <w:rPr>
          <w:lang w:val="en-AU"/>
        </w:rPr>
        <w:t xml:space="preserve"> </w:t>
      </w:r>
      <w:r w:rsidR="0084519F" w:rsidRPr="007626C3">
        <w:rPr>
          <w:lang w:val="en-AU"/>
        </w:rPr>
        <w:t>ideation</w:t>
      </w:r>
      <w:r w:rsidR="00581025" w:rsidRPr="007626C3">
        <w:rPr>
          <w:lang w:val="en-AU"/>
        </w:rPr>
        <w:t xml:space="preserve"> </w:t>
      </w:r>
      <w:r w:rsidR="0084519F" w:rsidRPr="007626C3">
        <w:rPr>
          <w:lang w:val="en-AU"/>
        </w:rPr>
        <w:t>(thoughts,</w:t>
      </w:r>
      <w:r w:rsidR="00581025" w:rsidRPr="007626C3">
        <w:rPr>
          <w:lang w:val="en-AU"/>
        </w:rPr>
        <w:t xml:space="preserve"> </w:t>
      </w:r>
      <w:r w:rsidR="0084519F" w:rsidRPr="007626C3">
        <w:rPr>
          <w:lang w:val="en-AU"/>
        </w:rPr>
        <w:t>feelings,</w:t>
      </w:r>
      <w:r w:rsidR="00581025" w:rsidRPr="007626C3">
        <w:rPr>
          <w:lang w:val="en-AU"/>
        </w:rPr>
        <w:t xml:space="preserve"> </w:t>
      </w:r>
      <w:r w:rsidR="0084519F" w:rsidRPr="007626C3">
        <w:rPr>
          <w:lang w:val="en-AU"/>
        </w:rPr>
        <w:t>plans,</w:t>
      </w:r>
      <w:r w:rsidR="00581025" w:rsidRPr="007626C3">
        <w:rPr>
          <w:lang w:val="en-AU"/>
        </w:rPr>
        <w:t xml:space="preserve"> </w:t>
      </w:r>
      <w:r w:rsidR="0084519F" w:rsidRPr="007626C3">
        <w:rPr>
          <w:lang w:val="en-AU"/>
        </w:rPr>
        <w:t>threats),</w:t>
      </w:r>
      <w:r w:rsidR="00581025" w:rsidRPr="007626C3">
        <w:rPr>
          <w:lang w:val="en-AU"/>
        </w:rPr>
        <w:t xml:space="preserve"> </w:t>
      </w:r>
      <w:r w:rsidR="0084519F" w:rsidRPr="007626C3">
        <w:rPr>
          <w:lang w:val="en-AU"/>
        </w:rPr>
        <w:t>suicide</w:t>
      </w:r>
      <w:r w:rsidR="00581025" w:rsidRPr="007626C3">
        <w:rPr>
          <w:lang w:val="en-AU"/>
        </w:rPr>
        <w:t xml:space="preserve"> </w:t>
      </w:r>
      <w:r w:rsidR="0084519F" w:rsidRPr="007626C3">
        <w:rPr>
          <w:lang w:val="en-AU"/>
        </w:rPr>
        <w:t>risk,</w:t>
      </w:r>
      <w:r w:rsidR="00581025" w:rsidRPr="007626C3">
        <w:rPr>
          <w:lang w:val="en-AU"/>
        </w:rPr>
        <w:t xml:space="preserve"> </w:t>
      </w:r>
      <w:r w:rsidR="0084519F" w:rsidRPr="007626C3">
        <w:rPr>
          <w:lang w:val="en-AU"/>
        </w:rPr>
        <w:t>suicidal</w:t>
      </w:r>
      <w:r w:rsidR="00581025" w:rsidRPr="007626C3">
        <w:rPr>
          <w:lang w:val="en-AU"/>
        </w:rPr>
        <w:t xml:space="preserve"> </w:t>
      </w:r>
      <w:r w:rsidR="0084519F" w:rsidRPr="007626C3">
        <w:rPr>
          <w:lang w:val="en-AU"/>
        </w:rPr>
        <w:t>orientation,</w:t>
      </w:r>
      <w:r w:rsidR="00581025" w:rsidRPr="007626C3">
        <w:rPr>
          <w:lang w:val="en-AU"/>
        </w:rPr>
        <w:t xml:space="preserve"> </w:t>
      </w:r>
      <w:r w:rsidR="00C40E25" w:rsidRPr="007626C3">
        <w:rPr>
          <w:lang w:val="en-AU"/>
        </w:rPr>
        <w:t>n</w:t>
      </w:r>
      <w:r w:rsidR="0084519F" w:rsidRPr="007626C3">
        <w:rPr>
          <w:lang w:val="en-AU"/>
        </w:rPr>
        <w:t>on-suicidal</w:t>
      </w:r>
      <w:r w:rsidR="00581025" w:rsidRPr="007626C3">
        <w:rPr>
          <w:lang w:val="en-AU"/>
        </w:rPr>
        <w:t xml:space="preserve"> </w:t>
      </w:r>
      <w:r w:rsidR="0084519F" w:rsidRPr="007626C3">
        <w:rPr>
          <w:lang w:val="en-AU"/>
        </w:rPr>
        <w:t>self</w:t>
      </w:r>
      <w:r w:rsidR="002F6A23" w:rsidRPr="007626C3">
        <w:rPr>
          <w:lang w:val="en-AU"/>
        </w:rPr>
        <w:t>-</w:t>
      </w:r>
      <w:r w:rsidR="0084519F" w:rsidRPr="007626C3">
        <w:rPr>
          <w:lang w:val="en-AU"/>
        </w:rPr>
        <w:t>injury,</w:t>
      </w:r>
      <w:r w:rsidR="00581025" w:rsidRPr="007626C3">
        <w:rPr>
          <w:lang w:val="en-AU"/>
        </w:rPr>
        <w:t xml:space="preserve"> </w:t>
      </w:r>
      <w:r w:rsidR="0084519F" w:rsidRPr="007626C3">
        <w:rPr>
          <w:lang w:val="en-AU"/>
        </w:rPr>
        <w:t>suicidal</w:t>
      </w:r>
      <w:r w:rsidR="00581025" w:rsidRPr="007626C3">
        <w:rPr>
          <w:lang w:val="en-AU"/>
        </w:rPr>
        <w:t xml:space="preserve"> </w:t>
      </w:r>
      <w:r w:rsidR="0084519F" w:rsidRPr="007626C3">
        <w:rPr>
          <w:lang w:val="en-AU"/>
        </w:rPr>
        <w:t>behaviour,</w:t>
      </w:r>
      <w:r w:rsidR="00581025" w:rsidRPr="007626C3">
        <w:rPr>
          <w:lang w:val="en-AU"/>
        </w:rPr>
        <w:t xml:space="preserve"> </w:t>
      </w:r>
      <w:r w:rsidR="0084519F" w:rsidRPr="007626C3">
        <w:rPr>
          <w:lang w:val="en-AU"/>
        </w:rPr>
        <w:t>suicidality,</w:t>
      </w:r>
      <w:r w:rsidR="00581025" w:rsidRPr="007626C3">
        <w:rPr>
          <w:lang w:val="en-AU"/>
        </w:rPr>
        <w:t xml:space="preserve"> </w:t>
      </w:r>
      <w:r w:rsidR="0084519F" w:rsidRPr="007626C3">
        <w:rPr>
          <w:lang w:val="en-AU"/>
        </w:rPr>
        <w:t>suicide</w:t>
      </w:r>
      <w:r w:rsidR="00581025" w:rsidRPr="007626C3">
        <w:rPr>
          <w:lang w:val="en-AU"/>
        </w:rPr>
        <w:t xml:space="preserve"> </w:t>
      </w:r>
      <w:r w:rsidR="0084519F" w:rsidRPr="007626C3">
        <w:rPr>
          <w:lang w:val="en-AU"/>
        </w:rPr>
        <w:t>potential,</w:t>
      </w:r>
      <w:r w:rsidR="00581025" w:rsidRPr="007626C3">
        <w:rPr>
          <w:lang w:val="en-AU"/>
        </w:rPr>
        <w:t xml:space="preserve"> </w:t>
      </w:r>
      <w:r w:rsidR="0084519F" w:rsidRPr="007626C3">
        <w:rPr>
          <w:lang w:val="en-AU"/>
        </w:rPr>
        <w:t>parasuicide,</w:t>
      </w:r>
      <w:r w:rsidR="00581025" w:rsidRPr="007626C3">
        <w:rPr>
          <w:lang w:val="en-AU"/>
        </w:rPr>
        <w:t xml:space="preserve"> </w:t>
      </w:r>
      <w:r w:rsidR="0084519F" w:rsidRPr="007626C3">
        <w:rPr>
          <w:lang w:val="en-AU"/>
        </w:rPr>
        <w:t>suicidal</w:t>
      </w:r>
      <w:r w:rsidR="00581025" w:rsidRPr="007626C3">
        <w:rPr>
          <w:lang w:val="en-AU"/>
        </w:rPr>
        <w:t xml:space="preserve"> </w:t>
      </w:r>
      <w:r w:rsidR="001A2581" w:rsidRPr="007626C3">
        <w:rPr>
          <w:lang w:val="en-AU"/>
        </w:rPr>
        <w:t>distress</w:t>
      </w:r>
      <w:r w:rsidR="00581025" w:rsidRPr="007626C3">
        <w:rPr>
          <w:lang w:val="en-AU"/>
        </w:rPr>
        <w:t xml:space="preserve"> </w:t>
      </w:r>
      <w:r w:rsidR="001A2581" w:rsidRPr="007626C3">
        <w:rPr>
          <w:lang w:val="en-AU"/>
        </w:rPr>
        <w:t>or</w:t>
      </w:r>
      <w:r w:rsidR="00581025" w:rsidRPr="007626C3">
        <w:rPr>
          <w:lang w:val="en-AU"/>
        </w:rPr>
        <w:t xml:space="preserve"> </w:t>
      </w:r>
      <w:r w:rsidR="00E763B2" w:rsidRPr="007626C3">
        <w:rPr>
          <w:lang w:val="en-AU"/>
        </w:rPr>
        <w:t>any</w:t>
      </w:r>
      <w:r w:rsidR="00581025" w:rsidRPr="007626C3">
        <w:rPr>
          <w:lang w:val="en-AU"/>
        </w:rPr>
        <w:t xml:space="preserve"> </w:t>
      </w:r>
      <w:r w:rsidR="00E763B2" w:rsidRPr="007626C3">
        <w:rPr>
          <w:lang w:val="en-AU"/>
        </w:rPr>
        <w:t>other</w:t>
      </w:r>
      <w:r w:rsidR="00581025" w:rsidRPr="007626C3">
        <w:rPr>
          <w:lang w:val="en-AU"/>
        </w:rPr>
        <w:t xml:space="preserve"> </w:t>
      </w:r>
      <w:r w:rsidR="00E763B2" w:rsidRPr="007626C3">
        <w:rPr>
          <w:lang w:val="en-AU"/>
        </w:rPr>
        <w:t>outcome</w:t>
      </w:r>
      <w:r w:rsidR="00581025" w:rsidRPr="007626C3">
        <w:rPr>
          <w:lang w:val="en-AU"/>
        </w:rPr>
        <w:t xml:space="preserve"> </w:t>
      </w:r>
      <w:r w:rsidR="00E763B2" w:rsidRPr="007626C3">
        <w:rPr>
          <w:lang w:val="en-AU"/>
        </w:rPr>
        <w:t>described</w:t>
      </w:r>
      <w:r w:rsidR="00581025" w:rsidRPr="007626C3">
        <w:rPr>
          <w:lang w:val="en-AU"/>
        </w:rPr>
        <w:t xml:space="preserve"> </w:t>
      </w:r>
      <w:r w:rsidR="00E763B2" w:rsidRPr="007626C3">
        <w:rPr>
          <w:lang w:val="en-AU"/>
        </w:rPr>
        <w:t>as</w:t>
      </w:r>
      <w:r w:rsidR="00581025" w:rsidRPr="007626C3">
        <w:rPr>
          <w:lang w:val="en-AU"/>
        </w:rPr>
        <w:t xml:space="preserve"> </w:t>
      </w:r>
      <w:r w:rsidR="00E763B2" w:rsidRPr="007626C3">
        <w:rPr>
          <w:lang w:val="en-AU"/>
        </w:rPr>
        <w:t>a</w:t>
      </w:r>
      <w:r w:rsidR="00581025" w:rsidRPr="007626C3">
        <w:rPr>
          <w:lang w:val="en-AU"/>
        </w:rPr>
        <w:t xml:space="preserve"> </w:t>
      </w:r>
      <w:r w:rsidR="00E763B2" w:rsidRPr="007626C3">
        <w:rPr>
          <w:lang w:val="en-AU"/>
        </w:rPr>
        <w:t>suicide-related</w:t>
      </w:r>
      <w:r w:rsidR="00581025" w:rsidRPr="007626C3">
        <w:rPr>
          <w:lang w:val="en-AU"/>
        </w:rPr>
        <w:t xml:space="preserve"> </w:t>
      </w:r>
      <w:r w:rsidR="00E763B2" w:rsidRPr="007626C3">
        <w:rPr>
          <w:lang w:val="en-AU"/>
        </w:rPr>
        <w:t>behaviour</w:t>
      </w:r>
      <w:r w:rsidR="00581025" w:rsidRPr="007626C3">
        <w:rPr>
          <w:lang w:val="en-AU"/>
        </w:rPr>
        <w:t xml:space="preserve"> </w:t>
      </w:r>
      <w:r w:rsidR="002F6A23" w:rsidRPr="007626C3">
        <w:rPr>
          <w:lang w:val="en-AU"/>
        </w:rPr>
        <w:t>by</w:t>
      </w:r>
      <w:r w:rsidR="00581025" w:rsidRPr="007626C3">
        <w:rPr>
          <w:lang w:val="en-AU"/>
        </w:rPr>
        <w:t xml:space="preserve"> </w:t>
      </w:r>
      <w:r w:rsidR="002F6A23" w:rsidRPr="007626C3">
        <w:rPr>
          <w:lang w:val="en-AU"/>
        </w:rPr>
        <w:t>the</w:t>
      </w:r>
      <w:r w:rsidR="00581025" w:rsidRPr="007626C3">
        <w:rPr>
          <w:lang w:val="en-AU"/>
        </w:rPr>
        <w:t xml:space="preserve"> </w:t>
      </w:r>
      <w:r w:rsidR="002F6A23" w:rsidRPr="007626C3">
        <w:rPr>
          <w:lang w:val="en-AU"/>
        </w:rPr>
        <w:t>review</w:t>
      </w:r>
      <w:r w:rsidR="00581025" w:rsidRPr="007626C3">
        <w:rPr>
          <w:lang w:val="en-AU"/>
        </w:rPr>
        <w:t xml:space="preserve"> </w:t>
      </w:r>
      <w:r w:rsidR="002F6A23" w:rsidRPr="007626C3">
        <w:rPr>
          <w:lang w:val="en-AU"/>
        </w:rPr>
        <w:t>authors.</w:t>
      </w:r>
      <w:r w:rsidR="00581025" w:rsidRPr="007626C3">
        <w:rPr>
          <w:lang w:val="en-AU"/>
        </w:rPr>
        <w:t xml:space="preserve"> </w:t>
      </w:r>
    </w:p>
    <w:p w14:paraId="49D56113" w14:textId="6C0EE271" w:rsidR="00DA55EE" w:rsidRPr="007626C3" w:rsidRDefault="007A0CC3" w:rsidP="00B9771E">
      <w:pPr>
        <w:spacing w:before="100" w:beforeAutospacing="1" w:after="100" w:afterAutospacing="1"/>
        <w:rPr>
          <w:i/>
          <w:iCs/>
          <w:lang w:val="en-AU"/>
        </w:rPr>
      </w:pPr>
      <w:r>
        <w:rPr>
          <w:i/>
          <w:iCs/>
          <w:lang w:val="en-AU"/>
        </w:rPr>
        <w:t>Types of studies for i</w:t>
      </w:r>
      <w:r w:rsidR="00217373" w:rsidRPr="007626C3">
        <w:rPr>
          <w:i/>
          <w:iCs/>
          <w:lang w:val="en-AU"/>
        </w:rPr>
        <w:t>nclusion</w:t>
      </w:r>
      <w:r>
        <w:rPr>
          <w:i/>
          <w:iCs/>
          <w:lang w:val="en-AU"/>
        </w:rPr>
        <w:t>:</w:t>
      </w:r>
    </w:p>
    <w:p w14:paraId="2E3D8107" w14:textId="083B5CBA" w:rsidR="00F00710" w:rsidRPr="007626C3" w:rsidRDefault="00217373">
      <w:pPr>
        <w:pStyle w:val="ListParagraph"/>
        <w:numPr>
          <w:ilvl w:val="0"/>
          <w:numId w:val="6"/>
        </w:numPr>
        <w:tabs>
          <w:tab w:val="left" w:pos="426"/>
          <w:tab w:val="left" w:pos="851"/>
        </w:tabs>
        <w:spacing w:before="100" w:beforeAutospacing="1" w:after="100" w:afterAutospacing="1"/>
        <w:rPr>
          <w:lang w:val="en-AU"/>
        </w:rPr>
      </w:pPr>
      <w:r w:rsidRPr="007626C3">
        <w:rPr>
          <w:lang w:val="en-AU"/>
        </w:rPr>
        <w:t>Reviews/</w:t>
      </w:r>
      <w:proofErr w:type="spellStart"/>
      <w:r w:rsidR="00C40E25" w:rsidRPr="007626C3">
        <w:rPr>
          <w:lang w:val="en-AU"/>
        </w:rPr>
        <w:t>RoR</w:t>
      </w:r>
      <w:proofErr w:type="spellEnd"/>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using</w:t>
      </w:r>
      <w:r w:rsidR="00581025" w:rsidRPr="007626C3">
        <w:rPr>
          <w:lang w:val="en-AU"/>
        </w:rPr>
        <w:t xml:space="preserve"> </w:t>
      </w:r>
      <w:r w:rsidR="00F00710" w:rsidRPr="007626C3">
        <w:rPr>
          <w:lang w:val="en-AU"/>
        </w:rPr>
        <w:t>any</w:t>
      </w:r>
      <w:r w:rsidR="00581025" w:rsidRPr="007626C3">
        <w:rPr>
          <w:lang w:val="en-AU"/>
        </w:rPr>
        <w:t xml:space="preserve"> </w:t>
      </w:r>
      <w:r w:rsidR="00F00710" w:rsidRPr="007626C3">
        <w:rPr>
          <w:lang w:val="en-AU"/>
        </w:rPr>
        <w:t>type</w:t>
      </w:r>
      <w:r w:rsidR="00581025" w:rsidRPr="007626C3">
        <w:rPr>
          <w:lang w:val="en-AU"/>
        </w:rPr>
        <w:t xml:space="preserve"> </w:t>
      </w:r>
      <w:r w:rsidR="00F00710" w:rsidRPr="007626C3">
        <w:rPr>
          <w:lang w:val="en-AU"/>
        </w:rPr>
        <w:t>of</w:t>
      </w:r>
      <w:r w:rsidR="00581025" w:rsidRPr="007626C3">
        <w:rPr>
          <w:lang w:val="en-AU"/>
        </w:rPr>
        <w:t xml:space="preserve"> </w:t>
      </w:r>
      <w:r w:rsidRPr="007626C3">
        <w:rPr>
          <w:lang w:val="en-AU"/>
        </w:rPr>
        <w:t>research</w:t>
      </w:r>
      <w:r w:rsidR="00581025" w:rsidRPr="007626C3">
        <w:rPr>
          <w:lang w:val="en-AU"/>
        </w:rPr>
        <w:t xml:space="preserve"> </w:t>
      </w:r>
      <w:r w:rsidR="00F00710" w:rsidRPr="007626C3">
        <w:rPr>
          <w:lang w:val="en-AU"/>
        </w:rPr>
        <w:t>design</w:t>
      </w:r>
      <w:r w:rsidR="00581025" w:rsidRPr="007626C3">
        <w:rPr>
          <w:lang w:val="en-AU"/>
        </w:rPr>
        <w:t xml:space="preserve"> </w:t>
      </w:r>
      <w:r w:rsidR="00F00710" w:rsidRPr="007626C3">
        <w:rPr>
          <w:lang w:val="en-AU"/>
        </w:rPr>
        <w:t>(experimental</w:t>
      </w:r>
      <w:r w:rsidR="00581025" w:rsidRPr="007626C3">
        <w:rPr>
          <w:lang w:val="en-AU"/>
        </w:rPr>
        <w:t xml:space="preserve"> </w:t>
      </w:r>
      <w:r w:rsidR="00F00710" w:rsidRPr="007626C3">
        <w:rPr>
          <w:lang w:val="en-AU"/>
        </w:rPr>
        <w:t>or</w:t>
      </w:r>
      <w:r w:rsidR="00581025" w:rsidRPr="007626C3">
        <w:rPr>
          <w:lang w:val="en-AU"/>
        </w:rPr>
        <w:t xml:space="preserve"> </w:t>
      </w:r>
      <w:r w:rsidR="00F00710" w:rsidRPr="007626C3">
        <w:rPr>
          <w:lang w:val="en-AU"/>
        </w:rPr>
        <w:t>non-experimental)</w:t>
      </w:r>
    </w:p>
    <w:p w14:paraId="1C0CB9B7" w14:textId="7F137419" w:rsidR="00F00710" w:rsidRPr="007626C3" w:rsidRDefault="00F67A0E">
      <w:pPr>
        <w:pStyle w:val="ListParagraph"/>
        <w:numPr>
          <w:ilvl w:val="0"/>
          <w:numId w:val="6"/>
        </w:numPr>
        <w:tabs>
          <w:tab w:val="left" w:pos="426"/>
          <w:tab w:val="left" w:pos="851"/>
        </w:tabs>
        <w:spacing w:before="100" w:beforeAutospacing="1" w:after="100" w:afterAutospacing="1"/>
        <w:rPr>
          <w:lang w:val="en-AU"/>
        </w:rPr>
      </w:pPr>
      <w:r w:rsidRPr="007626C3">
        <w:rPr>
          <w:lang w:val="en-AU"/>
        </w:rPr>
        <w:t>C</w:t>
      </w:r>
      <w:r w:rsidR="00F00710" w:rsidRPr="007626C3">
        <w:rPr>
          <w:lang w:val="en-AU"/>
        </w:rPr>
        <w:t>learly</w:t>
      </w:r>
      <w:r w:rsidR="00581025" w:rsidRPr="007626C3">
        <w:rPr>
          <w:lang w:val="en-AU"/>
        </w:rPr>
        <w:t xml:space="preserve"> </w:t>
      </w:r>
      <w:r w:rsidR="00F00710" w:rsidRPr="007626C3">
        <w:rPr>
          <w:lang w:val="en-AU"/>
        </w:rPr>
        <w:t>identified</w:t>
      </w:r>
      <w:r w:rsidR="00581025" w:rsidRPr="007626C3">
        <w:rPr>
          <w:lang w:val="en-AU"/>
        </w:rPr>
        <w:t xml:space="preserve"> </w:t>
      </w:r>
      <w:r w:rsidR="00F00710" w:rsidRPr="007626C3">
        <w:rPr>
          <w:lang w:val="en-AU"/>
        </w:rPr>
        <w:t>by</w:t>
      </w:r>
      <w:r w:rsidR="00581025" w:rsidRPr="007626C3">
        <w:rPr>
          <w:lang w:val="en-AU"/>
        </w:rPr>
        <w:t xml:space="preserve"> </w:t>
      </w:r>
      <w:r w:rsidR="00F00710" w:rsidRPr="007626C3">
        <w:rPr>
          <w:lang w:val="en-AU"/>
        </w:rPr>
        <w:t>the</w:t>
      </w:r>
      <w:r w:rsidR="00581025" w:rsidRPr="007626C3">
        <w:rPr>
          <w:lang w:val="en-AU"/>
        </w:rPr>
        <w:t xml:space="preserve"> </w:t>
      </w:r>
      <w:r w:rsidR="00F00710" w:rsidRPr="007626C3">
        <w:rPr>
          <w:lang w:val="en-AU"/>
        </w:rPr>
        <w:t>authors</w:t>
      </w:r>
      <w:r w:rsidR="00581025" w:rsidRPr="007626C3">
        <w:rPr>
          <w:lang w:val="en-AU"/>
        </w:rPr>
        <w:t xml:space="preserve"> </w:t>
      </w:r>
      <w:r w:rsidR="00F00710" w:rsidRPr="007626C3">
        <w:rPr>
          <w:lang w:val="en-AU"/>
        </w:rPr>
        <w:t>as</w:t>
      </w:r>
      <w:r w:rsidR="00581025" w:rsidRPr="007626C3">
        <w:rPr>
          <w:lang w:val="en-AU"/>
        </w:rPr>
        <w:t xml:space="preserve"> </w:t>
      </w:r>
      <w:r w:rsidR="00F00710" w:rsidRPr="007626C3">
        <w:rPr>
          <w:lang w:val="en-AU"/>
        </w:rPr>
        <w:t>a</w:t>
      </w:r>
      <w:r w:rsidR="00581025" w:rsidRPr="007626C3">
        <w:rPr>
          <w:lang w:val="en-AU"/>
        </w:rPr>
        <w:t xml:space="preserve"> </w:t>
      </w:r>
      <w:r w:rsidR="00A86A74" w:rsidRPr="007626C3">
        <w:rPr>
          <w:lang w:val="en-AU"/>
        </w:rPr>
        <w:t>review,</w:t>
      </w:r>
      <w:r w:rsidR="00581025" w:rsidRPr="007626C3">
        <w:rPr>
          <w:lang w:val="en-AU"/>
        </w:rPr>
        <w:t xml:space="preserve"> </w:t>
      </w:r>
      <w:r w:rsidR="00A86A74" w:rsidRPr="007626C3">
        <w:rPr>
          <w:lang w:val="en-AU"/>
        </w:rPr>
        <w:t>with</w:t>
      </w:r>
      <w:r w:rsidR="00581025" w:rsidRPr="007626C3">
        <w:rPr>
          <w:lang w:val="en-AU"/>
        </w:rPr>
        <w:t xml:space="preserve"> </w:t>
      </w:r>
      <w:r w:rsidR="00A86A74" w:rsidRPr="007626C3">
        <w:rPr>
          <w:lang w:val="en-AU"/>
        </w:rPr>
        <w:t>reference</w:t>
      </w:r>
      <w:r w:rsidR="00581025" w:rsidRPr="007626C3">
        <w:rPr>
          <w:lang w:val="en-AU"/>
        </w:rPr>
        <w:t xml:space="preserve"> </w:t>
      </w:r>
      <w:r w:rsidR="00A86A74" w:rsidRPr="007626C3">
        <w:rPr>
          <w:lang w:val="en-AU"/>
        </w:rPr>
        <w:t>to</w:t>
      </w:r>
      <w:r w:rsidR="00581025" w:rsidRPr="007626C3">
        <w:rPr>
          <w:lang w:val="en-AU"/>
        </w:rPr>
        <w:t xml:space="preserve"> </w:t>
      </w:r>
      <w:r w:rsidR="00A86A74" w:rsidRPr="007626C3">
        <w:rPr>
          <w:lang w:val="en-AU"/>
        </w:rPr>
        <w:t>a</w:t>
      </w:r>
      <w:r w:rsidR="00581025" w:rsidRPr="007626C3">
        <w:rPr>
          <w:lang w:val="en-AU"/>
        </w:rPr>
        <w:t xml:space="preserve"> </w:t>
      </w:r>
      <w:r w:rsidR="00A86A74" w:rsidRPr="007626C3">
        <w:rPr>
          <w:lang w:val="en-AU"/>
        </w:rPr>
        <w:t>systematic</w:t>
      </w:r>
      <w:r w:rsidR="00581025" w:rsidRPr="007626C3">
        <w:rPr>
          <w:lang w:val="en-AU"/>
        </w:rPr>
        <w:t xml:space="preserve"> </w:t>
      </w:r>
      <w:r w:rsidR="00A86A74" w:rsidRPr="007626C3">
        <w:rPr>
          <w:lang w:val="en-AU"/>
        </w:rPr>
        <w:t>search</w:t>
      </w:r>
      <w:r w:rsidR="001901B3">
        <w:rPr>
          <w:lang w:val="en-AU"/>
        </w:rPr>
        <w:t xml:space="preserve"> </w:t>
      </w:r>
      <w:r w:rsidR="00A86A74" w:rsidRPr="007626C3">
        <w:rPr>
          <w:lang w:val="en-AU"/>
        </w:rPr>
        <w:t>method</w:t>
      </w:r>
      <w:r w:rsidR="00581025" w:rsidRPr="007626C3">
        <w:rPr>
          <w:lang w:val="en-AU"/>
        </w:rPr>
        <w:t xml:space="preserve"> </w:t>
      </w:r>
      <w:r w:rsidR="00A86A74" w:rsidRPr="007626C3">
        <w:rPr>
          <w:lang w:val="en-AU"/>
        </w:rPr>
        <w:t>of</w:t>
      </w:r>
      <w:r w:rsidR="00581025" w:rsidRPr="007626C3">
        <w:rPr>
          <w:lang w:val="en-AU"/>
        </w:rPr>
        <w:t xml:space="preserve"> </w:t>
      </w:r>
      <w:r w:rsidR="00A86A74" w:rsidRPr="007626C3">
        <w:rPr>
          <w:lang w:val="en-AU"/>
        </w:rPr>
        <w:t>at</w:t>
      </w:r>
      <w:r w:rsidR="00581025" w:rsidRPr="007626C3">
        <w:rPr>
          <w:lang w:val="en-AU"/>
        </w:rPr>
        <w:t xml:space="preserve"> </w:t>
      </w:r>
      <w:r w:rsidR="00A86A74" w:rsidRPr="007626C3">
        <w:rPr>
          <w:lang w:val="en-AU"/>
        </w:rPr>
        <w:t>least</w:t>
      </w:r>
      <w:r w:rsidR="00581025" w:rsidRPr="007626C3">
        <w:rPr>
          <w:lang w:val="en-AU"/>
        </w:rPr>
        <w:t xml:space="preserve"> </w:t>
      </w:r>
      <w:r w:rsidR="00A86A74" w:rsidRPr="007626C3">
        <w:rPr>
          <w:lang w:val="en-AU"/>
        </w:rPr>
        <w:t>one</w:t>
      </w:r>
      <w:r w:rsidR="00581025" w:rsidRPr="007626C3">
        <w:rPr>
          <w:lang w:val="en-AU"/>
        </w:rPr>
        <w:t xml:space="preserve"> </w:t>
      </w:r>
      <w:r w:rsidR="001901B3">
        <w:rPr>
          <w:lang w:val="en-AU"/>
        </w:rPr>
        <w:t xml:space="preserve">academic </w:t>
      </w:r>
      <w:r w:rsidR="00A86A74" w:rsidRPr="007626C3">
        <w:rPr>
          <w:lang w:val="en-AU"/>
        </w:rPr>
        <w:t>database</w:t>
      </w:r>
      <w:r w:rsidR="00581025" w:rsidRPr="007626C3">
        <w:rPr>
          <w:lang w:val="en-AU"/>
        </w:rPr>
        <w:t xml:space="preserve"> </w:t>
      </w:r>
    </w:p>
    <w:p w14:paraId="4AB500F3" w14:textId="79189947" w:rsidR="00DF0498" w:rsidRPr="007626C3" w:rsidRDefault="00DA55EE">
      <w:pPr>
        <w:pStyle w:val="ListParagraph"/>
        <w:numPr>
          <w:ilvl w:val="0"/>
          <w:numId w:val="6"/>
        </w:numPr>
        <w:tabs>
          <w:tab w:val="left" w:pos="426"/>
          <w:tab w:val="left" w:pos="851"/>
        </w:tabs>
        <w:spacing w:before="100" w:beforeAutospacing="1" w:after="100" w:afterAutospacing="1"/>
        <w:rPr>
          <w:lang w:val="en-AU"/>
        </w:rPr>
      </w:pPr>
      <w:r w:rsidRPr="007626C3">
        <w:rPr>
          <w:lang w:val="en-AU"/>
        </w:rPr>
        <w:t>With</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without</w:t>
      </w:r>
      <w:r w:rsidR="00581025" w:rsidRPr="007626C3">
        <w:rPr>
          <w:lang w:val="en-AU"/>
        </w:rPr>
        <w:t xml:space="preserve"> </w:t>
      </w:r>
      <w:r w:rsidRPr="007626C3">
        <w:rPr>
          <w:lang w:val="en-AU"/>
        </w:rPr>
        <w:t>meta-analysis</w:t>
      </w:r>
      <w:r w:rsidR="00581025" w:rsidRPr="007626C3">
        <w:rPr>
          <w:lang w:val="en-AU"/>
        </w:rPr>
        <w:t xml:space="preserve"> </w:t>
      </w:r>
    </w:p>
    <w:p w14:paraId="658FFBAF" w14:textId="1BF518E1" w:rsidR="00DA55EE" w:rsidRPr="007626C3" w:rsidRDefault="00DA55EE">
      <w:pPr>
        <w:pStyle w:val="ListParagraph"/>
        <w:numPr>
          <w:ilvl w:val="0"/>
          <w:numId w:val="6"/>
        </w:numPr>
        <w:tabs>
          <w:tab w:val="left" w:pos="426"/>
          <w:tab w:val="left" w:pos="851"/>
        </w:tabs>
        <w:spacing w:before="100" w:beforeAutospacing="1" w:after="100" w:afterAutospacing="1"/>
        <w:rPr>
          <w:lang w:val="en-AU"/>
        </w:rPr>
      </w:pPr>
      <w:r w:rsidRPr="007626C3">
        <w:rPr>
          <w:lang w:val="en-AU"/>
        </w:rPr>
        <w:lastRenderedPageBreak/>
        <w:t>Reviews</w:t>
      </w:r>
      <w:r w:rsidR="00C40E25" w:rsidRPr="007626C3">
        <w:rPr>
          <w:lang w:val="en-AU"/>
        </w:rPr>
        <w:t>/</w:t>
      </w:r>
      <w:proofErr w:type="spellStart"/>
      <w:r w:rsidR="00C40E25" w:rsidRPr="007626C3">
        <w:rPr>
          <w:lang w:val="en-AU"/>
        </w:rPr>
        <w:t>RoR</w:t>
      </w:r>
      <w:proofErr w:type="spellEnd"/>
      <w:r w:rsidR="00581025" w:rsidRPr="007626C3">
        <w:rPr>
          <w:lang w:val="en-AU"/>
        </w:rPr>
        <w:t xml:space="preserve"> </w:t>
      </w:r>
      <w:r w:rsidRPr="007626C3">
        <w:rPr>
          <w:lang w:val="en-AU"/>
        </w:rPr>
        <w:t>on</w:t>
      </w:r>
      <w:r w:rsidR="00581025" w:rsidRPr="007626C3">
        <w:rPr>
          <w:lang w:val="en-AU"/>
        </w:rPr>
        <w:t xml:space="preserve"> </w:t>
      </w:r>
      <w:r w:rsidRPr="007626C3">
        <w:rPr>
          <w:lang w:val="en-AU"/>
        </w:rPr>
        <w:t>postvention</w:t>
      </w:r>
      <w:r w:rsidR="00581025" w:rsidRPr="007626C3">
        <w:rPr>
          <w:lang w:val="en-AU"/>
        </w:rPr>
        <w:t xml:space="preserve"> </w:t>
      </w:r>
      <w:r w:rsidR="001901B3">
        <w:rPr>
          <w:lang w:val="en-AU"/>
        </w:rPr>
        <w:t xml:space="preserve">which </w:t>
      </w:r>
      <w:r w:rsidRPr="007626C3">
        <w:rPr>
          <w:lang w:val="en-AU"/>
        </w:rPr>
        <w:t>include</w:t>
      </w:r>
      <w:r w:rsidR="00874B4A">
        <w:rPr>
          <w:lang w:val="en-AU"/>
        </w:rPr>
        <w:t>d</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bereaved</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primary</w:t>
      </w:r>
      <w:r w:rsidR="00581025" w:rsidRPr="007626C3">
        <w:rPr>
          <w:lang w:val="en-AU"/>
        </w:rPr>
        <w:t xml:space="preserve"> </w:t>
      </w:r>
      <w:r w:rsidRPr="007626C3">
        <w:rPr>
          <w:lang w:val="en-AU"/>
        </w:rPr>
        <w:t>outcome</w:t>
      </w:r>
      <w:r w:rsidR="00581025" w:rsidRPr="007626C3">
        <w:rPr>
          <w:lang w:val="en-AU"/>
        </w:rPr>
        <w:t xml:space="preserve"> </w:t>
      </w:r>
      <w:r w:rsidR="00F67A0E" w:rsidRPr="007626C3">
        <w:rPr>
          <w:lang w:val="en-AU"/>
        </w:rPr>
        <w:t>on</w:t>
      </w:r>
      <w:r w:rsidR="00581025" w:rsidRPr="007626C3">
        <w:rPr>
          <w:lang w:val="en-AU"/>
        </w:rPr>
        <w:t xml:space="preserve"> </w:t>
      </w:r>
      <w:r w:rsidR="00F67A0E" w:rsidRPr="007626C3">
        <w:rPr>
          <w:lang w:val="en-AU"/>
        </w:rPr>
        <w:t>grief,</w:t>
      </w:r>
      <w:r w:rsidR="00581025" w:rsidRPr="007626C3">
        <w:rPr>
          <w:lang w:val="en-AU"/>
        </w:rPr>
        <w:t xml:space="preserve"> </w:t>
      </w:r>
      <w:r w:rsidR="00F67A0E" w:rsidRPr="007626C3">
        <w:rPr>
          <w:lang w:val="en-AU"/>
        </w:rPr>
        <w:t>psychosocial</w:t>
      </w:r>
      <w:r w:rsidR="00581025" w:rsidRPr="007626C3">
        <w:rPr>
          <w:lang w:val="en-AU"/>
        </w:rPr>
        <w:t xml:space="preserve"> </w:t>
      </w:r>
      <w:r w:rsidR="00F67A0E" w:rsidRPr="007626C3">
        <w:rPr>
          <w:lang w:val="en-AU"/>
        </w:rPr>
        <w:t>and</w:t>
      </w:r>
      <w:r w:rsidR="00581025" w:rsidRPr="007626C3">
        <w:rPr>
          <w:lang w:val="en-AU"/>
        </w:rPr>
        <w:t xml:space="preserve"> </w:t>
      </w:r>
      <w:r w:rsidR="00F67A0E" w:rsidRPr="007626C3">
        <w:rPr>
          <w:lang w:val="en-AU"/>
        </w:rPr>
        <w:t>suicide</w:t>
      </w:r>
      <w:r w:rsidR="00581025" w:rsidRPr="007626C3">
        <w:rPr>
          <w:lang w:val="en-AU"/>
        </w:rPr>
        <w:t xml:space="preserve"> </w:t>
      </w:r>
      <w:r w:rsidR="00F67A0E" w:rsidRPr="007626C3">
        <w:rPr>
          <w:lang w:val="en-AU"/>
        </w:rPr>
        <w:t>related</w:t>
      </w:r>
      <w:r w:rsidR="00581025" w:rsidRPr="007626C3">
        <w:rPr>
          <w:lang w:val="en-AU"/>
        </w:rPr>
        <w:t xml:space="preserve"> </w:t>
      </w:r>
      <w:r w:rsidR="00F67A0E" w:rsidRPr="007626C3">
        <w:rPr>
          <w:lang w:val="en-AU"/>
        </w:rPr>
        <w:t>outcomes</w:t>
      </w:r>
    </w:p>
    <w:p w14:paraId="39E5D5AD" w14:textId="69BA9EBC" w:rsidR="00F00710" w:rsidRPr="007626C3" w:rsidRDefault="007A0CC3" w:rsidP="00B9771E">
      <w:pPr>
        <w:tabs>
          <w:tab w:val="left" w:pos="426"/>
          <w:tab w:val="left" w:pos="567"/>
        </w:tabs>
        <w:spacing w:before="100" w:beforeAutospacing="1" w:after="100" w:afterAutospacing="1"/>
        <w:rPr>
          <w:i/>
          <w:iCs/>
          <w:lang w:val="en-AU"/>
        </w:rPr>
      </w:pPr>
      <w:r>
        <w:rPr>
          <w:i/>
          <w:iCs/>
          <w:lang w:val="en-AU"/>
        </w:rPr>
        <w:t>Types of studies for e</w:t>
      </w:r>
      <w:r w:rsidR="00F00710" w:rsidRPr="007626C3">
        <w:rPr>
          <w:i/>
          <w:iCs/>
          <w:lang w:val="en-AU"/>
        </w:rPr>
        <w:t>xclusion</w:t>
      </w:r>
      <w:r>
        <w:rPr>
          <w:i/>
          <w:iCs/>
          <w:lang w:val="en-AU"/>
        </w:rPr>
        <w:t>:</w:t>
      </w:r>
    </w:p>
    <w:p w14:paraId="5236D20D" w14:textId="491F5C16" w:rsidR="00DF0498" w:rsidRPr="007626C3" w:rsidRDefault="00F00710">
      <w:pPr>
        <w:pStyle w:val="ListParagraph"/>
        <w:numPr>
          <w:ilvl w:val="0"/>
          <w:numId w:val="4"/>
        </w:numPr>
        <w:tabs>
          <w:tab w:val="left" w:pos="426"/>
          <w:tab w:val="left" w:pos="567"/>
        </w:tabs>
        <w:spacing w:before="100" w:beforeAutospacing="1" w:after="100" w:afterAutospacing="1"/>
        <w:rPr>
          <w:lang w:val="en-AU"/>
        </w:rPr>
      </w:pPr>
      <w:bookmarkStart w:id="15" w:name="_Hlk90371237"/>
      <w:r w:rsidRPr="007626C3">
        <w:rPr>
          <w:lang w:val="en-AU"/>
        </w:rPr>
        <w:t>Reviews</w:t>
      </w:r>
      <w:r w:rsidR="00C40E25" w:rsidRPr="007626C3">
        <w:rPr>
          <w:lang w:val="en-AU"/>
        </w:rPr>
        <w:t>/</w:t>
      </w:r>
      <w:proofErr w:type="spellStart"/>
      <w:r w:rsidR="00C40E25" w:rsidRPr="007626C3">
        <w:rPr>
          <w:lang w:val="en-AU"/>
        </w:rPr>
        <w:t>RoR</w:t>
      </w:r>
      <w:proofErr w:type="spellEnd"/>
      <w:r w:rsidR="00581025" w:rsidRPr="007626C3">
        <w:rPr>
          <w:lang w:val="en-AU"/>
        </w:rPr>
        <w:t xml:space="preserve"> </w:t>
      </w:r>
      <w:r w:rsidR="007A0CC3">
        <w:rPr>
          <w:lang w:val="en-AU"/>
        </w:rPr>
        <w:t>w</w:t>
      </w:r>
      <w:r w:rsidR="00874B4A">
        <w:rPr>
          <w:lang w:val="en-AU"/>
        </w:rPr>
        <w:t>h</w:t>
      </w:r>
      <w:r w:rsidRPr="007626C3">
        <w:rPr>
          <w:lang w:val="en-AU"/>
        </w:rPr>
        <w:t>ere</w:t>
      </w:r>
      <w:r w:rsidR="00581025" w:rsidRPr="007626C3">
        <w:rPr>
          <w:lang w:val="en-AU"/>
        </w:rPr>
        <w:t xml:space="preserve"> </w:t>
      </w:r>
      <w:r w:rsidRPr="007626C3">
        <w:rPr>
          <w:lang w:val="en-AU"/>
        </w:rPr>
        <w:t>the</w:t>
      </w:r>
      <w:r w:rsidR="00581025" w:rsidRPr="007626C3">
        <w:rPr>
          <w:lang w:val="en-AU"/>
        </w:rPr>
        <w:t xml:space="preserve"> </w:t>
      </w:r>
      <w:bookmarkEnd w:id="15"/>
      <w:r w:rsidRPr="007626C3">
        <w:rPr>
          <w:lang w:val="en-AU"/>
        </w:rPr>
        <w:t>primary</w:t>
      </w:r>
      <w:r w:rsidR="00581025" w:rsidRPr="007626C3">
        <w:rPr>
          <w:lang w:val="en-AU"/>
        </w:rPr>
        <w:t xml:space="preserve"> </w:t>
      </w:r>
      <w:r w:rsidRPr="007626C3">
        <w:rPr>
          <w:lang w:val="en-AU"/>
        </w:rPr>
        <w:t>outcome</w:t>
      </w:r>
      <w:r w:rsidR="00581025" w:rsidRPr="007626C3">
        <w:rPr>
          <w:lang w:val="en-AU"/>
        </w:rPr>
        <w:t xml:space="preserve"> </w:t>
      </w:r>
      <w:r w:rsidR="00874B4A">
        <w:rPr>
          <w:lang w:val="en-AU"/>
        </w:rPr>
        <w:t>was</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preventing</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suicide-related</w:t>
      </w:r>
      <w:r w:rsidR="00581025" w:rsidRPr="007626C3">
        <w:rPr>
          <w:lang w:val="en-AU"/>
        </w:rPr>
        <w:t xml:space="preserve"> </w:t>
      </w:r>
      <w:r w:rsidRPr="007626C3">
        <w:rPr>
          <w:lang w:val="en-AU"/>
        </w:rPr>
        <w:t>behaviour</w:t>
      </w:r>
    </w:p>
    <w:p w14:paraId="53673840" w14:textId="4B31C48D" w:rsidR="00F00710" w:rsidRPr="007626C3" w:rsidRDefault="00C40E25">
      <w:pPr>
        <w:pStyle w:val="ListParagraph"/>
        <w:numPr>
          <w:ilvl w:val="0"/>
          <w:numId w:val="4"/>
        </w:numPr>
        <w:tabs>
          <w:tab w:val="left" w:pos="426"/>
          <w:tab w:val="left" w:pos="567"/>
        </w:tabs>
        <w:spacing w:before="100" w:beforeAutospacing="1" w:after="100" w:afterAutospacing="1"/>
        <w:rPr>
          <w:lang w:val="en-AU"/>
        </w:rPr>
      </w:pPr>
      <w:r w:rsidRPr="007626C3">
        <w:rPr>
          <w:lang w:val="en-AU"/>
        </w:rPr>
        <w:t>Reviews/</w:t>
      </w:r>
      <w:proofErr w:type="spellStart"/>
      <w:r w:rsidRPr="007626C3">
        <w:rPr>
          <w:lang w:val="en-AU"/>
        </w:rPr>
        <w:t>RoR</w:t>
      </w:r>
      <w:proofErr w:type="spellEnd"/>
      <w:r w:rsidR="00581025" w:rsidRPr="007626C3">
        <w:rPr>
          <w:lang w:val="en-AU"/>
        </w:rPr>
        <w:t xml:space="preserve"> </w:t>
      </w:r>
      <w:r w:rsidRPr="007626C3">
        <w:rPr>
          <w:lang w:val="en-AU"/>
        </w:rPr>
        <w:t>that</w:t>
      </w:r>
      <w:r w:rsidR="00581025" w:rsidRPr="007626C3">
        <w:rPr>
          <w:lang w:val="en-AU"/>
        </w:rPr>
        <w:t xml:space="preserve"> </w:t>
      </w:r>
      <w:r w:rsidRPr="007626C3">
        <w:rPr>
          <w:lang w:val="en-AU"/>
        </w:rPr>
        <w:t>d</w:t>
      </w:r>
      <w:r w:rsidR="00F00710" w:rsidRPr="007626C3">
        <w:rPr>
          <w:lang w:val="en-AU"/>
        </w:rPr>
        <w:t>id</w:t>
      </w:r>
      <w:r w:rsidR="00581025" w:rsidRPr="007626C3">
        <w:rPr>
          <w:lang w:val="en-AU"/>
        </w:rPr>
        <w:t xml:space="preserve"> </w:t>
      </w:r>
      <w:r w:rsidR="00F00710" w:rsidRPr="007626C3">
        <w:rPr>
          <w:lang w:val="en-AU"/>
        </w:rPr>
        <w:t>not</w:t>
      </w:r>
      <w:r w:rsidR="00581025" w:rsidRPr="007626C3">
        <w:rPr>
          <w:lang w:val="en-AU"/>
        </w:rPr>
        <w:t xml:space="preserve"> </w:t>
      </w:r>
      <w:r w:rsidR="00F00710" w:rsidRPr="007626C3">
        <w:rPr>
          <w:lang w:val="en-AU"/>
        </w:rPr>
        <w:t>measure</w:t>
      </w:r>
      <w:r w:rsidR="00581025" w:rsidRPr="007626C3">
        <w:rPr>
          <w:lang w:val="en-AU"/>
        </w:rPr>
        <w:t xml:space="preserve"> </w:t>
      </w:r>
      <w:r w:rsidR="00F00710" w:rsidRPr="007626C3">
        <w:rPr>
          <w:lang w:val="en-AU"/>
        </w:rPr>
        <w:t>or</w:t>
      </w:r>
      <w:r w:rsidR="00581025" w:rsidRPr="007626C3">
        <w:rPr>
          <w:lang w:val="en-AU"/>
        </w:rPr>
        <w:t xml:space="preserve"> </w:t>
      </w:r>
      <w:r w:rsidR="00F00710" w:rsidRPr="007626C3">
        <w:rPr>
          <w:lang w:val="en-AU"/>
        </w:rPr>
        <w:t>report</w:t>
      </w:r>
      <w:r w:rsidR="00581025" w:rsidRPr="007626C3">
        <w:rPr>
          <w:lang w:val="en-AU"/>
        </w:rPr>
        <w:t xml:space="preserve"> </w:t>
      </w:r>
      <w:r w:rsidR="00F00710" w:rsidRPr="007626C3">
        <w:rPr>
          <w:lang w:val="en-AU"/>
        </w:rPr>
        <w:t>on</w:t>
      </w:r>
      <w:r w:rsidR="00581025" w:rsidRPr="007626C3">
        <w:rPr>
          <w:lang w:val="en-AU"/>
        </w:rPr>
        <w:t xml:space="preserve"> </w:t>
      </w:r>
      <w:r w:rsidR="00F00710" w:rsidRPr="007626C3">
        <w:rPr>
          <w:lang w:val="en-AU"/>
        </w:rPr>
        <w:t>a</w:t>
      </w:r>
      <w:r w:rsidR="00581025" w:rsidRPr="007626C3">
        <w:rPr>
          <w:lang w:val="en-AU"/>
        </w:rPr>
        <w:t xml:space="preserve"> </w:t>
      </w:r>
      <w:r w:rsidR="00F00710" w:rsidRPr="007626C3">
        <w:rPr>
          <w:lang w:val="en-AU"/>
        </w:rPr>
        <w:t>suicide-related</w:t>
      </w:r>
      <w:r w:rsidR="00581025" w:rsidRPr="007626C3">
        <w:rPr>
          <w:lang w:val="en-AU"/>
        </w:rPr>
        <w:t xml:space="preserve"> </w:t>
      </w:r>
      <w:r w:rsidR="00F00710" w:rsidRPr="007626C3">
        <w:rPr>
          <w:lang w:val="en-AU"/>
        </w:rPr>
        <w:t>outcome</w:t>
      </w:r>
      <w:r w:rsidR="00D87B13">
        <w:rPr>
          <w:lang w:val="en-AU"/>
        </w:rPr>
        <w:t xml:space="preserve">.  </w:t>
      </w:r>
      <w:r w:rsidR="00581025" w:rsidRPr="007626C3">
        <w:rPr>
          <w:lang w:val="en-AU"/>
        </w:rPr>
        <w:t xml:space="preserve"> </w:t>
      </w:r>
    </w:p>
    <w:p w14:paraId="1B805147" w14:textId="21B431F1" w:rsidR="00F00710" w:rsidRPr="007626C3" w:rsidRDefault="005553FA" w:rsidP="00B9771E">
      <w:pPr>
        <w:tabs>
          <w:tab w:val="left" w:pos="426"/>
          <w:tab w:val="left" w:pos="851"/>
        </w:tabs>
        <w:spacing w:before="100" w:beforeAutospacing="1" w:after="100" w:afterAutospacing="1"/>
        <w:rPr>
          <w:lang w:val="en-AU"/>
        </w:rPr>
      </w:pPr>
      <w:r w:rsidRPr="007626C3">
        <w:rPr>
          <w:lang w:val="en-AU"/>
        </w:rPr>
        <w:t>In</w:t>
      </w:r>
      <w:r w:rsidR="00581025" w:rsidRPr="007626C3">
        <w:rPr>
          <w:lang w:val="en-AU"/>
        </w:rPr>
        <w:t xml:space="preserve"> </w:t>
      </w:r>
      <w:r w:rsidRPr="007626C3">
        <w:rPr>
          <w:lang w:val="en-AU"/>
        </w:rPr>
        <w:t>addition</w:t>
      </w:r>
      <w:r w:rsidR="00DA55EE" w:rsidRPr="007626C3">
        <w:rPr>
          <w:lang w:val="en-AU"/>
        </w:rPr>
        <w:t>,</w:t>
      </w:r>
      <w:r w:rsidR="00581025" w:rsidRPr="007626C3">
        <w:rPr>
          <w:lang w:val="en-AU"/>
        </w:rPr>
        <w:t xml:space="preserve"> </w:t>
      </w:r>
      <w:r w:rsidR="00DA55EE" w:rsidRPr="007626C3">
        <w:rPr>
          <w:lang w:val="en-AU"/>
        </w:rPr>
        <w:t>p</w:t>
      </w:r>
      <w:r w:rsidR="00F00710" w:rsidRPr="007626C3">
        <w:rPr>
          <w:lang w:val="en-AU"/>
        </w:rPr>
        <w:t>ublications</w:t>
      </w:r>
      <w:r w:rsidR="00581025" w:rsidRPr="007626C3">
        <w:rPr>
          <w:lang w:val="en-AU"/>
        </w:rPr>
        <w:t xml:space="preserve"> </w:t>
      </w:r>
      <w:r w:rsidR="00F00710" w:rsidRPr="007626C3">
        <w:rPr>
          <w:lang w:val="en-AU"/>
        </w:rPr>
        <w:t>related</w:t>
      </w:r>
      <w:r w:rsidR="00581025" w:rsidRPr="007626C3">
        <w:rPr>
          <w:lang w:val="en-AU"/>
        </w:rPr>
        <w:t xml:space="preserve"> </w:t>
      </w:r>
      <w:r w:rsidR="00F00710" w:rsidRPr="007626C3">
        <w:rPr>
          <w:lang w:val="en-AU"/>
        </w:rPr>
        <w:t>to</w:t>
      </w:r>
      <w:r w:rsidR="00581025" w:rsidRPr="007626C3">
        <w:rPr>
          <w:lang w:val="en-AU"/>
        </w:rPr>
        <w:t xml:space="preserve"> </w:t>
      </w:r>
      <w:r w:rsidR="00DA55EE" w:rsidRPr="007626C3">
        <w:rPr>
          <w:lang w:val="en-AU"/>
        </w:rPr>
        <w:t>suicide</w:t>
      </w:r>
      <w:r w:rsidR="00581025" w:rsidRPr="007626C3">
        <w:rPr>
          <w:lang w:val="en-AU"/>
        </w:rPr>
        <w:t xml:space="preserve"> </w:t>
      </w:r>
      <w:r w:rsidR="00DA55EE" w:rsidRPr="007626C3">
        <w:rPr>
          <w:lang w:val="en-AU"/>
        </w:rPr>
        <w:t>prevention/postvention</w:t>
      </w:r>
      <w:r w:rsidR="00581025" w:rsidRPr="007626C3">
        <w:rPr>
          <w:lang w:val="en-AU"/>
        </w:rPr>
        <w:t xml:space="preserve"> </w:t>
      </w:r>
      <w:r w:rsidR="00DA55EE" w:rsidRPr="007626C3">
        <w:rPr>
          <w:lang w:val="en-AU"/>
        </w:rPr>
        <w:t>interventions</w:t>
      </w:r>
      <w:r w:rsidR="00581025" w:rsidRPr="007626C3">
        <w:rPr>
          <w:lang w:val="en-AU"/>
        </w:rPr>
        <w:t xml:space="preserve"> </w:t>
      </w:r>
      <w:r w:rsidR="006C29D9">
        <w:rPr>
          <w:lang w:val="en-AU"/>
        </w:rPr>
        <w:t xml:space="preserve">in Aotearoa New Zealand, particularly </w:t>
      </w:r>
      <w:r w:rsidR="00DA55EE" w:rsidRPr="007626C3">
        <w:rPr>
          <w:lang w:val="en-AU"/>
        </w:rPr>
        <w:t>among</w:t>
      </w:r>
      <w:r w:rsidR="00581025" w:rsidRPr="007626C3">
        <w:rPr>
          <w:lang w:val="en-AU"/>
        </w:rPr>
        <w:t xml:space="preserve"> </w:t>
      </w:r>
      <w:r w:rsidR="00B64CC7" w:rsidRPr="007626C3">
        <w:rPr>
          <w:lang w:val="en-AU"/>
        </w:rPr>
        <w:t>Māori</w:t>
      </w:r>
      <w:r w:rsidR="00DA1B2C">
        <w:rPr>
          <w:lang w:val="en-AU"/>
        </w:rPr>
        <w:t xml:space="preserve"> </w:t>
      </w:r>
      <w:r w:rsidR="00D101E7" w:rsidRPr="007626C3">
        <w:rPr>
          <w:lang w:val="en-AU"/>
        </w:rPr>
        <w:t>and</w:t>
      </w:r>
      <w:r w:rsidR="00581025" w:rsidRPr="007626C3">
        <w:rPr>
          <w:lang w:val="en-AU"/>
        </w:rPr>
        <w:t xml:space="preserve"> </w:t>
      </w:r>
      <w:r w:rsidR="00D101E7" w:rsidRPr="007626C3">
        <w:rPr>
          <w:lang w:val="en-AU"/>
        </w:rPr>
        <w:t>Pacific</w:t>
      </w:r>
      <w:r w:rsidR="00581025" w:rsidRPr="007626C3">
        <w:rPr>
          <w:lang w:val="en-AU"/>
        </w:rPr>
        <w:t xml:space="preserve"> </w:t>
      </w:r>
      <w:r w:rsidR="00D101E7" w:rsidRPr="007626C3">
        <w:rPr>
          <w:lang w:val="en-AU"/>
        </w:rPr>
        <w:t>people</w:t>
      </w:r>
      <w:r w:rsidR="00D87B13">
        <w:rPr>
          <w:lang w:val="en-AU"/>
        </w:rPr>
        <w:t>s</w:t>
      </w:r>
      <w:r w:rsidR="00581025" w:rsidRPr="007626C3">
        <w:rPr>
          <w:lang w:val="en-AU"/>
        </w:rPr>
        <w:t xml:space="preserve"> </w:t>
      </w:r>
      <w:r w:rsidRPr="007626C3">
        <w:rPr>
          <w:lang w:val="en-AU"/>
        </w:rPr>
        <w:t>have</w:t>
      </w:r>
      <w:r w:rsidR="00581025" w:rsidRPr="007626C3">
        <w:rPr>
          <w:lang w:val="en-AU"/>
        </w:rPr>
        <w:t xml:space="preserve"> </w:t>
      </w:r>
      <w:r w:rsidR="00F00710" w:rsidRPr="007626C3">
        <w:rPr>
          <w:lang w:val="en-AU"/>
        </w:rPr>
        <w:t>be</w:t>
      </w:r>
      <w:r w:rsidRPr="007626C3">
        <w:rPr>
          <w:lang w:val="en-AU"/>
        </w:rPr>
        <w:t>en</w:t>
      </w:r>
      <w:r w:rsidR="00581025" w:rsidRPr="007626C3">
        <w:rPr>
          <w:lang w:val="en-AU"/>
        </w:rPr>
        <w:t xml:space="preserve"> </w:t>
      </w:r>
      <w:r w:rsidR="00F00710" w:rsidRPr="007626C3">
        <w:rPr>
          <w:lang w:val="en-AU"/>
        </w:rPr>
        <w:t>included</w:t>
      </w:r>
      <w:r w:rsidR="00581025" w:rsidRPr="007626C3">
        <w:rPr>
          <w:lang w:val="en-AU"/>
        </w:rPr>
        <w:t xml:space="preserve"> </w:t>
      </w:r>
      <w:r w:rsidR="00F00710" w:rsidRPr="007626C3">
        <w:rPr>
          <w:lang w:val="en-AU"/>
        </w:rPr>
        <w:t>irrespective</w:t>
      </w:r>
      <w:r w:rsidR="00581025" w:rsidRPr="007626C3">
        <w:rPr>
          <w:lang w:val="en-AU"/>
        </w:rPr>
        <w:t xml:space="preserve"> </w:t>
      </w:r>
      <w:r w:rsidR="00F00710" w:rsidRPr="007626C3">
        <w:rPr>
          <w:lang w:val="en-AU"/>
        </w:rPr>
        <w:t>of</w:t>
      </w:r>
      <w:r w:rsidR="00581025" w:rsidRPr="007626C3">
        <w:rPr>
          <w:lang w:val="en-AU"/>
        </w:rPr>
        <w:t xml:space="preserve"> </w:t>
      </w:r>
      <w:r w:rsidR="00F00710" w:rsidRPr="007626C3">
        <w:rPr>
          <w:lang w:val="en-AU"/>
        </w:rPr>
        <w:t>their</w:t>
      </w:r>
      <w:r w:rsidR="00581025" w:rsidRPr="007626C3">
        <w:rPr>
          <w:lang w:val="en-AU"/>
        </w:rPr>
        <w:t xml:space="preserve"> </w:t>
      </w:r>
      <w:r w:rsidR="00F00710" w:rsidRPr="007626C3">
        <w:rPr>
          <w:lang w:val="en-AU"/>
        </w:rPr>
        <w:t>publication</w:t>
      </w:r>
      <w:r w:rsidR="00581025" w:rsidRPr="007626C3">
        <w:rPr>
          <w:lang w:val="en-AU"/>
        </w:rPr>
        <w:t xml:space="preserve"> </w:t>
      </w:r>
      <w:r w:rsidR="00F00710" w:rsidRPr="007626C3">
        <w:rPr>
          <w:lang w:val="en-AU"/>
        </w:rPr>
        <w:t>status</w:t>
      </w:r>
      <w:r w:rsidR="00581025" w:rsidRPr="007626C3">
        <w:rPr>
          <w:lang w:val="en-AU"/>
        </w:rPr>
        <w:t xml:space="preserve"> </w:t>
      </w:r>
      <w:r w:rsidR="00F00710" w:rsidRPr="007626C3">
        <w:rPr>
          <w:lang w:val="en-AU"/>
        </w:rPr>
        <w:t>and</w:t>
      </w:r>
      <w:r w:rsidR="00581025" w:rsidRPr="007626C3">
        <w:rPr>
          <w:lang w:val="en-AU"/>
        </w:rPr>
        <w:t xml:space="preserve"> </w:t>
      </w:r>
      <w:r w:rsidR="00F00710" w:rsidRPr="007626C3">
        <w:rPr>
          <w:lang w:val="en-AU"/>
        </w:rPr>
        <w:t>if</w:t>
      </w:r>
      <w:r w:rsidR="00581025" w:rsidRPr="007626C3">
        <w:rPr>
          <w:lang w:val="en-AU"/>
        </w:rPr>
        <w:t xml:space="preserve"> </w:t>
      </w:r>
      <w:r w:rsidR="00F00710" w:rsidRPr="007626C3">
        <w:rPr>
          <w:lang w:val="en-AU"/>
        </w:rPr>
        <w:t>published,</w:t>
      </w:r>
      <w:r w:rsidR="00581025" w:rsidRPr="007626C3">
        <w:rPr>
          <w:lang w:val="en-AU"/>
        </w:rPr>
        <w:t xml:space="preserve"> </w:t>
      </w:r>
      <w:r w:rsidR="00F00710" w:rsidRPr="007626C3">
        <w:rPr>
          <w:lang w:val="en-AU"/>
        </w:rPr>
        <w:t>irrespective</w:t>
      </w:r>
      <w:r w:rsidR="00581025" w:rsidRPr="007626C3">
        <w:rPr>
          <w:lang w:val="en-AU"/>
        </w:rPr>
        <w:t xml:space="preserve"> </w:t>
      </w:r>
      <w:r w:rsidR="00F00710" w:rsidRPr="007626C3">
        <w:rPr>
          <w:lang w:val="en-AU"/>
        </w:rPr>
        <w:t>of</w:t>
      </w:r>
      <w:r w:rsidR="00581025" w:rsidRPr="007626C3">
        <w:rPr>
          <w:lang w:val="en-AU"/>
        </w:rPr>
        <w:t xml:space="preserve"> </w:t>
      </w:r>
      <w:r w:rsidR="00F00710" w:rsidRPr="007626C3">
        <w:rPr>
          <w:lang w:val="en-AU"/>
        </w:rPr>
        <w:t>the</w:t>
      </w:r>
      <w:r w:rsidR="00581025" w:rsidRPr="007626C3">
        <w:rPr>
          <w:lang w:val="en-AU"/>
        </w:rPr>
        <w:t xml:space="preserve"> </w:t>
      </w:r>
      <w:r w:rsidR="00F00710" w:rsidRPr="007626C3">
        <w:rPr>
          <w:lang w:val="en-AU"/>
        </w:rPr>
        <w:t>year</w:t>
      </w:r>
      <w:r w:rsidR="00581025" w:rsidRPr="007626C3">
        <w:rPr>
          <w:lang w:val="en-AU"/>
        </w:rPr>
        <w:t xml:space="preserve"> </w:t>
      </w:r>
      <w:r w:rsidR="00F00710" w:rsidRPr="007626C3">
        <w:rPr>
          <w:lang w:val="en-AU"/>
        </w:rPr>
        <w:t>of</w:t>
      </w:r>
      <w:r w:rsidR="00581025" w:rsidRPr="007626C3">
        <w:rPr>
          <w:lang w:val="en-AU"/>
        </w:rPr>
        <w:t xml:space="preserve"> </w:t>
      </w:r>
      <w:r w:rsidR="00F00710" w:rsidRPr="007626C3">
        <w:rPr>
          <w:lang w:val="en-AU"/>
        </w:rPr>
        <w:t>publication</w:t>
      </w:r>
      <w:r w:rsidR="00D22C4B">
        <w:rPr>
          <w:lang w:val="en-AU"/>
        </w:rPr>
        <w:t xml:space="preserve">, </w:t>
      </w:r>
      <w:r w:rsidR="00D101E7" w:rsidRPr="007626C3">
        <w:rPr>
          <w:lang w:val="en-AU"/>
        </w:rPr>
        <w:t>study</w:t>
      </w:r>
      <w:r w:rsidR="00581025" w:rsidRPr="007626C3">
        <w:rPr>
          <w:lang w:val="en-AU"/>
        </w:rPr>
        <w:t xml:space="preserve"> </w:t>
      </w:r>
      <w:r w:rsidR="00D101E7" w:rsidRPr="007626C3">
        <w:rPr>
          <w:lang w:val="en-AU"/>
        </w:rPr>
        <w:t>design</w:t>
      </w:r>
      <w:r w:rsidR="00D22C4B">
        <w:rPr>
          <w:lang w:val="en-AU"/>
        </w:rPr>
        <w:t xml:space="preserve"> and whether or not they </w:t>
      </w:r>
      <w:r w:rsidR="00E60D95">
        <w:rPr>
          <w:lang w:val="en-AU"/>
        </w:rPr>
        <w:t>were</w:t>
      </w:r>
      <w:r w:rsidR="00D22C4B">
        <w:rPr>
          <w:lang w:val="en-AU"/>
        </w:rPr>
        <w:t xml:space="preserve"> reviews</w:t>
      </w:r>
      <w:r w:rsidR="00D101E7" w:rsidRPr="007626C3">
        <w:rPr>
          <w:lang w:val="en-AU"/>
        </w:rPr>
        <w:t>.</w:t>
      </w:r>
    </w:p>
    <w:p w14:paraId="3412D150" w14:textId="00806B36" w:rsidR="006967E2" w:rsidRPr="007626C3" w:rsidRDefault="00CE18D2" w:rsidP="003E0B0C">
      <w:pPr>
        <w:pStyle w:val="Heading2"/>
        <w:rPr>
          <w:lang w:val="en-AU"/>
        </w:rPr>
      </w:pPr>
      <w:bookmarkStart w:id="16" w:name="_Toc161142945"/>
      <w:r w:rsidRPr="007626C3">
        <w:rPr>
          <w:lang w:val="en-AU"/>
        </w:rPr>
        <w:t>C</w:t>
      </w:r>
      <w:r w:rsidR="006967E2" w:rsidRPr="007626C3">
        <w:rPr>
          <w:lang w:val="en-AU"/>
        </w:rPr>
        <w:t>.</w:t>
      </w:r>
      <w:r w:rsidR="00581025" w:rsidRPr="007626C3">
        <w:rPr>
          <w:lang w:val="en-AU"/>
        </w:rPr>
        <w:t xml:space="preserve"> </w:t>
      </w:r>
      <w:r w:rsidR="006967E2" w:rsidRPr="007626C3">
        <w:rPr>
          <w:lang w:val="en-AU"/>
        </w:rPr>
        <w:t>Types</w:t>
      </w:r>
      <w:r w:rsidR="00581025" w:rsidRPr="007626C3">
        <w:rPr>
          <w:lang w:val="en-AU"/>
        </w:rPr>
        <w:t xml:space="preserve"> </w:t>
      </w:r>
      <w:r w:rsidR="006967E2" w:rsidRPr="007626C3">
        <w:rPr>
          <w:lang w:val="en-AU"/>
        </w:rPr>
        <w:t>of</w:t>
      </w:r>
      <w:r w:rsidR="00581025" w:rsidRPr="007626C3">
        <w:rPr>
          <w:lang w:val="en-AU"/>
        </w:rPr>
        <w:t xml:space="preserve"> </w:t>
      </w:r>
      <w:r w:rsidR="006967E2" w:rsidRPr="007626C3">
        <w:rPr>
          <w:lang w:val="en-AU"/>
        </w:rPr>
        <w:t>interventions</w:t>
      </w:r>
      <w:bookmarkEnd w:id="16"/>
      <w:r w:rsidR="00581025" w:rsidRPr="007626C3">
        <w:rPr>
          <w:lang w:val="en-AU"/>
        </w:rPr>
        <w:t xml:space="preserve"> </w:t>
      </w:r>
    </w:p>
    <w:p w14:paraId="00C86D20" w14:textId="40F1E497" w:rsidR="00812EEC" w:rsidRPr="007626C3" w:rsidRDefault="00CE18D2" w:rsidP="00B9771E">
      <w:pPr>
        <w:spacing w:before="100" w:beforeAutospacing="1" w:after="100" w:afterAutospacing="1"/>
        <w:rPr>
          <w:lang w:val="en-AU"/>
        </w:rPr>
      </w:pPr>
      <w:r w:rsidRPr="007626C3">
        <w:rPr>
          <w:lang w:val="en-AU"/>
        </w:rPr>
        <w:t>W</w:t>
      </w:r>
      <w:r w:rsidR="0088657C" w:rsidRPr="007626C3">
        <w:rPr>
          <w:lang w:val="en-AU"/>
        </w:rPr>
        <w:t>e</w:t>
      </w:r>
      <w:r w:rsidR="00581025" w:rsidRPr="007626C3">
        <w:rPr>
          <w:lang w:val="en-AU"/>
        </w:rPr>
        <w:t xml:space="preserve"> </w:t>
      </w:r>
      <w:r w:rsidR="0088657C" w:rsidRPr="007626C3">
        <w:rPr>
          <w:lang w:val="en-AU"/>
        </w:rPr>
        <w:t>include</w:t>
      </w:r>
      <w:r w:rsidR="00FA0A30">
        <w:rPr>
          <w:lang w:val="en-AU"/>
        </w:rPr>
        <w:t>d</w:t>
      </w:r>
      <w:r w:rsidR="00581025" w:rsidRPr="007626C3">
        <w:rPr>
          <w:lang w:val="en-AU"/>
        </w:rPr>
        <w:t xml:space="preserve"> </w:t>
      </w:r>
      <w:r w:rsidR="0088657C" w:rsidRPr="007626C3">
        <w:rPr>
          <w:lang w:val="en-AU"/>
        </w:rPr>
        <w:t>reviews</w:t>
      </w:r>
      <w:r w:rsidR="00C40E25" w:rsidRPr="007626C3">
        <w:rPr>
          <w:lang w:val="en-AU"/>
        </w:rPr>
        <w:t>/</w:t>
      </w:r>
      <w:proofErr w:type="spellStart"/>
      <w:r w:rsidR="00C40E25" w:rsidRPr="007626C3">
        <w:rPr>
          <w:lang w:val="en-AU"/>
        </w:rPr>
        <w:t>RoR</w:t>
      </w:r>
      <w:proofErr w:type="spellEnd"/>
      <w:r w:rsidR="00581025" w:rsidRPr="007626C3">
        <w:rPr>
          <w:lang w:val="en-AU"/>
        </w:rPr>
        <w:t xml:space="preserve"> </w:t>
      </w:r>
      <w:r w:rsidR="0088657C" w:rsidRPr="007626C3">
        <w:rPr>
          <w:lang w:val="en-AU"/>
        </w:rPr>
        <w:t>that</w:t>
      </w:r>
      <w:r w:rsidR="00581025" w:rsidRPr="007626C3">
        <w:rPr>
          <w:lang w:val="en-AU"/>
        </w:rPr>
        <w:t xml:space="preserve"> </w:t>
      </w:r>
      <w:r w:rsidR="0088657C" w:rsidRPr="007626C3">
        <w:rPr>
          <w:lang w:val="en-AU"/>
        </w:rPr>
        <w:t>investigate</w:t>
      </w:r>
      <w:r w:rsidR="00E60D95">
        <w:rPr>
          <w:lang w:val="en-AU"/>
        </w:rPr>
        <w:t>d</w:t>
      </w:r>
      <w:r w:rsidR="00581025" w:rsidRPr="007626C3">
        <w:rPr>
          <w:lang w:val="en-AU"/>
        </w:rPr>
        <w:t xml:space="preserve"> </w:t>
      </w:r>
      <w:r w:rsidR="0088657C" w:rsidRPr="007626C3">
        <w:rPr>
          <w:lang w:val="en-AU"/>
        </w:rPr>
        <w:t>the</w:t>
      </w:r>
      <w:r w:rsidR="00581025" w:rsidRPr="007626C3">
        <w:rPr>
          <w:lang w:val="en-AU"/>
        </w:rPr>
        <w:t xml:space="preserve"> </w:t>
      </w:r>
      <w:r w:rsidR="0088657C" w:rsidRPr="007626C3">
        <w:rPr>
          <w:lang w:val="en-AU"/>
        </w:rPr>
        <w:t>efficacy</w:t>
      </w:r>
      <w:r w:rsidR="00581025" w:rsidRPr="007626C3">
        <w:rPr>
          <w:lang w:val="en-AU"/>
        </w:rPr>
        <w:t xml:space="preserve"> </w:t>
      </w:r>
      <w:r w:rsidR="0088657C" w:rsidRPr="007626C3">
        <w:rPr>
          <w:lang w:val="en-AU"/>
        </w:rPr>
        <w:t>of</w:t>
      </w:r>
      <w:r w:rsidR="00581025" w:rsidRPr="007626C3">
        <w:rPr>
          <w:lang w:val="en-AU"/>
        </w:rPr>
        <w:t xml:space="preserve"> </w:t>
      </w:r>
      <w:r w:rsidRPr="007626C3">
        <w:rPr>
          <w:lang w:val="en-AU"/>
        </w:rPr>
        <w:t>any</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type</w:t>
      </w:r>
      <w:r w:rsidR="00A86A74" w:rsidRPr="007626C3">
        <w:rPr>
          <w:lang w:val="en-AU"/>
        </w:rPr>
        <w:t>,</w:t>
      </w:r>
      <w:r w:rsidR="00581025" w:rsidRPr="007626C3">
        <w:rPr>
          <w:lang w:val="en-AU"/>
        </w:rPr>
        <w:t xml:space="preserve"> </w:t>
      </w:r>
      <w:r w:rsidR="00A86A74" w:rsidRPr="007626C3">
        <w:rPr>
          <w:lang w:val="en-AU"/>
        </w:rPr>
        <w:t>such</w:t>
      </w:r>
      <w:r w:rsidR="00581025" w:rsidRPr="007626C3">
        <w:rPr>
          <w:lang w:val="en-AU"/>
        </w:rPr>
        <w:t xml:space="preserve"> </w:t>
      </w:r>
      <w:r w:rsidR="00A86A74" w:rsidRPr="007626C3">
        <w:rPr>
          <w:lang w:val="en-AU"/>
        </w:rPr>
        <w:t>as</w:t>
      </w:r>
      <w:r w:rsidR="00812EEC" w:rsidRPr="007626C3">
        <w:rPr>
          <w:lang w:val="en-AU"/>
        </w:rPr>
        <w:t>:</w:t>
      </w:r>
    </w:p>
    <w:p w14:paraId="50F4C76C" w14:textId="2D8BF425" w:rsidR="006967E2" w:rsidRPr="007626C3" w:rsidRDefault="0088657C">
      <w:pPr>
        <w:pStyle w:val="ListParagraph"/>
        <w:numPr>
          <w:ilvl w:val="0"/>
          <w:numId w:val="5"/>
        </w:numPr>
        <w:spacing w:before="100" w:beforeAutospacing="1" w:after="100" w:afterAutospacing="1"/>
        <w:rPr>
          <w:lang w:val="en-AU"/>
        </w:rPr>
      </w:pPr>
      <w:r w:rsidRPr="007626C3">
        <w:rPr>
          <w:lang w:val="en-AU"/>
        </w:rPr>
        <w:t>psychosocial</w:t>
      </w:r>
      <w:r w:rsidR="00581025" w:rsidRPr="007626C3">
        <w:rPr>
          <w:lang w:val="en-AU"/>
        </w:rPr>
        <w:t xml:space="preserve"> </w:t>
      </w:r>
      <w:r w:rsidRPr="007626C3">
        <w:rPr>
          <w:lang w:val="en-AU"/>
        </w:rPr>
        <w:t>universal,</w:t>
      </w:r>
      <w:r w:rsidR="00581025" w:rsidRPr="007626C3">
        <w:rPr>
          <w:lang w:val="en-AU"/>
        </w:rPr>
        <w:t xml:space="preserve"> </w:t>
      </w:r>
      <w:r w:rsidRPr="007626C3">
        <w:rPr>
          <w:lang w:val="en-AU"/>
        </w:rPr>
        <w:t>select</w:t>
      </w:r>
      <w:r w:rsidR="00176099">
        <w:rPr>
          <w:lang w:val="en-AU"/>
        </w:rPr>
        <w:t>ive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indicated</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prevent</w:t>
      </w:r>
      <w:r w:rsidR="00581025" w:rsidRPr="007626C3">
        <w:rPr>
          <w:lang w:val="en-AU"/>
        </w:rPr>
        <w:t xml:space="preserve"> </w:t>
      </w:r>
      <w:r w:rsidR="007A7A5E" w:rsidRPr="007626C3">
        <w:rPr>
          <w:lang w:val="en-AU"/>
        </w:rPr>
        <w:t>suicidal</w:t>
      </w:r>
      <w:r w:rsidR="00581025" w:rsidRPr="007626C3">
        <w:rPr>
          <w:lang w:val="en-AU"/>
        </w:rPr>
        <w:t xml:space="preserve"> </w:t>
      </w:r>
      <w:r w:rsidR="007A7A5E" w:rsidRPr="007626C3">
        <w:rPr>
          <w:lang w:val="en-AU"/>
        </w:rPr>
        <w:t>behaviour</w:t>
      </w:r>
    </w:p>
    <w:p w14:paraId="7241CD6F" w14:textId="376BFC08" w:rsidR="00812EEC" w:rsidRPr="007626C3" w:rsidRDefault="00812EEC">
      <w:pPr>
        <w:pStyle w:val="ListParagraph"/>
        <w:numPr>
          <w:ilvl w:val="0"/>
          <w:numId w:val="5"/>
        </w:numPr>
        <w:spacing w:before="100" w:beforeAutospacing="1" w:after="100" w:afterAutospacing="1"/>
        <w:rPr>
          <w:lang w:val="en-AU"/>
        </w:rPr>
      </w:pPr>
      <w:r w:rsidRPr="007626C3">
        <w:rPr>
          <w:lang w:val="en-AU"/>
        </w:rPr>
        <w:t>pharmacological</w:t>
      </w:r>
      <w:r w:rsidR="00581025" w:rsidRPr="007626C3">
        <w:rPr>
          <w:lang w:val="en-AU"/>
        </w:rPr>
        <w:t xml:space="preserve"> </w:t>
      </w:r>
      <w:r w:rsidRPr="007626C3">
        <w:rPr>
          <w:lang w:val="en-AU"/>
        </w:rPr>
        <w:t>interventions</w:t>
      </w:r>
      <w:r w:rsidR="00581025" w:rsidRPr="007626C3">
        <w:rPr>
          <w:lang w:val="en-AU"/>
        </w:rPr>
        <w:t xml:space="preserve"> </w:t>
      </w:r>
      <w:r w:rsidR="00CE18D2" w:rsidRPr="007626C3">
        <w:rPr>
          <w:lang w:val="en-AU"/>
        </w:rPr>
        <w:t>to</w:t>
      </w:r>
      <w:r w:rsidR="00581025" w:rsidRPr="007626C3">
        <w:rPr>
          <w:lang w:val="en-AU"/>
        </w:rPr>
        <w:t xml:space="preserve"> </w:t>
      </w:r>
      <w:r w:rsidR="00CE18D2" w:rsidRPr="007626C3">
        <w:rPr>
          <w:lang w:val="en-AU"/>
        </w:rPr>
        <w:t>reduce</w:t>
      </w:r>
      <w:r w:rsidR="00581025" w:rsidRPr="007626C3">
        <w:rPr>
          <w:lang w:val="en-AU"/>
        </w:rPr>
        <w:t xml:space="preserve"> </w:t>
      </w:r>
      <w:r w:rsidR="00CE18D2" w:rsidRPr="007626C3">
        <w:rPr>
          <w:lang w:val="en-AU"/>
        </w:rPr>
        <w:t>suicidal</w:t>
      </w:r>
      <w:r w:rsidR="00581025" w:rsidRPr="007626C3">
        <w:rPr>
          <w:lang w:val="en-AU"/>
        </w:rPr>
        <w:t xml:space="preserve"> </w:t>
      </w:r>
      <w:r w:rsidR="00CE18D2" w:rsidRPr="007626C3">
        <w:rPr>
          <w:lang w:val="en-AU"/>
        </w:rPr>
        <w:t>behaviour</w:t>
      </w:r>
    </w:p>
    <w:p w14:paraId="31AC45D5" w14:textId="7897B0B5" w:rsidR="00812EEC" w:rsidRPr="007626C3" w:rsidRDefault="00812EEC">
      <w:pPr>
        <w:pStyle w:val="ListParagraph"/>
        <w:numPr>
          <w:ilvl w:val="0"/>
          <w:numId w:val="5"/>
        </w:numPr>
        <w:spacing w:before="100" w:beforeAutospacing="1" w:after="100" w:afterAutospacing="1"/>
        <w:rPr>
          <w:lang w:val="en-AU"/>
        </w:rPr>
      </w:pPr>
      <w:r w:rsidRPr="007626C3">
        <w:rPr>
          <w:lang w:val="en-AU"/>
        </w:rPr>
        <w:t>postvention</w:t>
      </w:r>
      <w:r w:rsidR="00581025" w:rsidRPr="007626C3">
        <w:rPr>
          <w:lang w:val="en-AU"/>
        </w:rPr>
        <w:t xml:space="preserve"> </w:t>
      </w:r>
      <w:r w:rsidRPr="007626C3">
        <w:rPr>
          <w:lang w:val="en-AU"/>
        </w:rPr>
        <w:t>programmes</w:t>
      </w:r>
      <w:r w:rsidR="00581025" w:rsidRPr="007626C3">
        <w:rPr>
          <w:lang w:val="en-AU"/>
        </w:rPr>
        <w:t xml:space="preserve"> </w:t>
      </w:r>
      <w:r w:rsidR="00CE18D2" w:rsidRPr="007626C3">
        <w:rPr>
          <w:lang w:val="en-AU"/>
        </w:rPr>
        <w:t>for</w:t>
      </w:r>
      <w:r w:rsidR="00581025" w:rsidRPr="007626C3">
        <w:rPr>
          <w:lang w:val="en-AU"/>
        </w:rPr>
        <w:t xml:space="preserve"> </w:t>
      </w:r>
      <w:r w:rsidR="00CE18D2" w:rsidRPr="007626C3">
        <w:rPr>
          <w:lang w:val="en-AU"/>
        </w:rPr>
        <w:t>those</w:t>
      </w:r>
      <w:r w:rsidR="00581025" w:rsidRPr="007626C3">
        <w:rPr>
          <w:lang w:val="en-AU"/>
        </w:rPr>
        <w:t xml:space="preserve"> </w:t>
      </w:r>
      <w:r w:rsidR="00CE18D2" w:rsidRPr="007626C3">
        <w:rPr>
          <w:lang w:val="en-AU"/>
        </w:rPr>
        <w:t>bereaved</w:t>
      </w:r>
      <w:r w:rsidR="00581025" w:rsidRPr="007626C3">
        <w:rPr>
          <w:lang w:val="en-AU"/>
        </w:rPr>
        <w:t xml:space="preserve"> </w:t>
      </w:r>
      <w:r w:rsidR="00CE18D2" w:rsidRPr="007626C3">
        <w:rPr>
          <w:lang w:val="en-AU"/>
        </w:rPr>
        <w:t>by</w:t>
      </w:r>
      <w:r w:rsidR="00581025" w:rsidRPr="007626C3">
        <w:rPr>
          <w:lang w:val="en-AU"/>
        </w:rPr>
        <w:t xml:space="preserve"> </w:t>
      </w:r>
      <w:r w:rsidR="00CE18D2" w:rsidRPr="007626C3">
        <w:rPr>
          <w:lang w:val="en-AU"/>
        </w:rPr>
        <w:t>suicide</w:t>
      </w:r>
    </w:p>
    <w:p w14:paraId="77467314" w14:textId="408876DF" w:rsidR="00CE18D2" w:rsidRDefault="00CE18D2" w:rsidP="00B9771E">
      <w:pPr>
        <w:autoSpaceDE w:val="0"/>
        <w:autoSpaceDN w:val="0"/>
        <w:adjustRightInd w:val="0"/>
        <w:spacing w:before="100" w:beforeAutospacing="1" w:after="100" w:afterAutospacing="1"/>
        <w:rPr>
          <w:lang w:val="en-AU"/>
        </w:rPr>
      </w:pPr>
      <w:r w:rsidRPr="007626C3">
        <w:rPr>
          <w:lang w:val="en-AU"/>
        </w:rPr>
        <w:t>We</w:t>
      </w:r>
      <w:r w:rsidR="00581025" w:rsidRPr="007626C3">
        <w:rPr>
          <w:lang w:val="en-AU"/>
        </w:rPr>
        <w:t xml:space="preserve"> </w:t>
      </w:r>
      <w:r w:rsidRPr="007626C3">
        <w:rPr>
          <w:lang w:val="en-AU"/>
        </w:rPr>
        <w:t>exclude</w:t>
      </w:r>
      <w:r w:rsidR="00FA0A30">
        <w:rPr>
          <w:lang w:val="en-AU"/>
        </w:rPr>
        <w:t>d</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examine</w:t>
      </w:r>
      <w:r w:rsidR="00E60D95">
        <w:rPr>
          <w:lang w:val="en-AU"/>
        </w:rPr>
        <w:t>d</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efficacy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aimed</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promoting</w:t>
      </w:r>
      <w:r w:rsidR="00581025" w:rsidRPr="007626C3">
        <w:rPr>
          <w:lang w:val="en-AU"/>
        </w:rPr>
        <w:t xml:space="preserve"> </w:t>
      </w:r>
      <w:r w:rsidRPr="007626C3">
        <w:rPr>
          <w:lang w:val="en-AU"/>
        </w:rPr>
        <w:t>wellbeing.</w:t>
      </w:r>
      <w:r w:rsidR="00581025" w:rsidRPr="007626C3">
        <w:rPr>
          <w:lang w:val="en-AU"/>
        </w:rPr>
        <w:t xml:space="preserve"> </w:t>
      </w:r>
      <w:r w:rsidRPr="007626C3">
        <w:rPr>
          <w:lang w:val="en-AU"/>
        </w:rPr>
        <w:t>While</w:t>
      </w:r>
      <w:r w:rsidR="00581025" w:rsidRPr="007626C3">
        <w:rPr>
          <w:lang w:val="en-AU"/>
        </w:rPr>
        <w:t xml:space="preserve"> </w:t>
      </w:r>
      <w:r w:rsidRPr="007626C3">
        <w:rPr>
          <w:lang w:val="en-AU"/>
        </w:rPr>
        <w:t>it</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acknowledged</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interventions</w:t>
      </w:r>
      <w:r w:rsidR="00581025" w:rsidRPr="007626C3">
        <w:rPr>
          <w:lang w:val="en-AU"/>
        </w:rPr>
        <w:t xml:space="preserve"> </w:t>
      </w:r>
      <w:r w:rsidR="003B139D" w:rsidRPr="007626C3">
        <w:rPr>
          <w:lang w:val="en-AU"/>
        </w:rPr>
        <w:t>are</w:t>
      </w:r>
      <w:r w:rsidR="00581025" w:rsidRPr="007626C3">
        <w:rPr>
          <w:lang w:val="en-AU"/>
        </w:rPr>
        <w:t xml:space="preserve"> </w:t>
      </w:r>
      <w:r w:rsidR="003B139D" w:rsidRPr="007626C3">
        <w:rPr>
          <w:lang w:val="en-AU"/>
        </w:rPr>
        <w:t>targeting</w:t>
      </w:r>
      <w:r w:rsidR="00581025" w:rsidRPr="007626C3">
        <w:rPr>
          <w:lang w:val="en-AU"/>
        </w:rPr>
        <w:t xml:space="preserve"> </w:t>
      </w:r>
      <w:r w:rsidRPr="007626C3">
        <w:rPr>
          <w:lang w:val="en-AU"/>
        </w:rPr>
        <w:t>pathways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may</w:t>
      </w:r>
      <w:r w:rsidR="00581025" w:rsidRPr="007626C3">
        <w:rPr>
          <w:lang w:val="en-AU"/>
        </w:rPr>
        <w:t xml:space="preserve"> </w:t>
      </w:r>
      <w:r w:rsidR="00482CF8" w:rsidRPr="007626C3">
        <w:rPr>
          <w:lang w:val="en-AU"/>
        </w:rPr>
        <w:t>have</w:t>
      </w:r>
      <w:r w:rsidR="00581025" w:rsidRPr="007626C3">
        <w:rPr>
          <w:lang w:val="en-AU"/>
        </w:rPr>
        <w:t xml:space="preserve"> </w:t>
      </w:r>
      <w:r w:rsidR="00482CF8" w:rsidRPr="007626C3">
        <w:rPr>
          <w:lang w:val="en-AU"/>
        </w:rPr>
        <w:t>an</w:t>
      </w:r>
      <w:r w:rsidR="00581025" w:rsidRPr="007626C3">
        <w:rPr>
          <w:lang w:val="en-AU"/>
        </w:rPr>
        <w:t xml:space="preserve"> </w:t>
      </w:r>
      <w:r w:rsidRPr="007626C3">
        <w:rPr>
          <w:lang w:val="en-AU"/>
        </w:rPr>
        <w:t>impact</w:t>
      </w:r>
      <w:r w:rsidR="00581025" w:rsidRPr="007626C3">
        <w:rPr>
          <w:lang w:val="en-AU"/>
        </w:rPr>
        <w:t xml:space="preserve"> </w:t>
      </w:r>
      <w:r w:rsidRPr="007626C3">
        <w:rPr>
          <w:lang w:val="en-AU"/>
        </w:rPr>
        <w:t>on</w:t>
      </w:r>
      <w:r w:rsidR="00581025" w:rsidRPr="007626C3">
        <w:rPr>
          <w:lang w:val="en-AU"/>
        </w:rPr>
        <w:t xml:space="preserve"> </w:t>
      </w:r>
      <w:r w:rsidR="00482CF8" w:rsidRPr="007626C3">
        <w:rPr>
          <w:lang w:val="en-AU"/>
        </w:rPr>
        <w:t>suicidal</w:t>
      </w:r>
      <w:r w:rsidR="00581025" w:rsidRPr="007626C3">
        <w:rPr>
          <w:lang w:val="en-AU"/>
        </w:rPr>
        <w:t xml:space="preserve"> </w:t>
      </w:r>
      <w:r w:rsidR="00482CF8" w:rsidRPr="007626C3">
        <w:rPr>
          <w:lang w:val="en-AU"/>
        </w:rPr>
        <w:t>behaviour</w:t>
      </w:r>
      <w:r w:rsidRPr="007626C3">
        <w:rPr>
          <w:lang w:val="en-AU"/>
        </w:rPr>
        <w:t>,</w:t>
      </w:r>
      <w:r w:rsidR="00581025" w:rsidRPr="007626C3">
        <w:rPr>
          <w:lang w:val="en-AU"/>
        </w:rPr>
        <w:t xml:space="preserve"> </w:t>
      </w:r>
      <w:r w:rsidRPr="007626C3">
        <w:rPr>
          <w:lang w:val="en-AU"/>
        </w:rPr>
        <w:t>unless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primary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explicit</w:t>
      </w:r>
      <w:r w:rsidR="00581025" w:rsidRPr="007626C3">
        <w:rPr>
          <w:lang w:val="en-AU"/>
        </w:rPr>
        <w:t xml:space="preserve"> </w:t>
      </w:r>
      <w:r w:rsidRPr="007626C3">
        <w:rPr>
          <w:lang w:val="en-AU"/>
        </w:rPr>
        <w:t>aim</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study</w:t>
      </w:r>
      <w:r w:rsidR="00581025" w:rsidRPr="007626C3">
        <w:rPr>
          <w:lang w:val="en-AU"/>
        </w:rPr>
        <w:t xml:space="preserve"> </w:t>
      </w:r>
      <w:r w:rsidR="00E60D95">
        <w:rPr>
          <w:lang w:val="en-AU"/>
        </w:rPr>
        <w:t>was</w:t>
      </w:r>
      <w:r w:rsidR="00581025" w:rsidRPr="007626C3">
        <w:rPr>
          <w:lang w:val="en-AU"/>
        </w:rPr>
        <w:t xml:space="preserve"> </w:t>
      </w:r>
      <w:r w:rsidRPr="007626C3">
        <w:rPr>
          <w:lang w:val="en-AU"/>
        </w:rPr>
        <w:t>stated</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measuring</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outcomes),</w:t>
      </w:r>
      <w:r w:rsidR="00581025" w:rsidRPr="007626C3">
        <w:rPr>
          <w:lang w:val="en-AU"/>
        </w:rPr>
        <w:t xml:space="preserve"> </w:t>
      </w:r>
      <w:r w:rsidR="00DC658B">
        <w:rPr>
          <w:lang w:val="en-AU"/>
        </w:rPr>
        <w:t>these</w:t>
      </w:r>
      <w:r w:rsidR="00DC658B" w:rsidRPr="007626C3">
        <w:rPr>
          <w:lang w:val="en-AU"/>
        </w:rPr>
        <w:t xml:space="preserve"> reviews/reviews of reviews</w:t>
      </w:r>
      <w:r w:rsidR="00581025" w:rsidRPr="007626C3">
        <w:rPr>
          <w:lang w:val="en-AU"/>
        </w:rPr>
        <w:t xml:space="preserve"> </w:t>
      </w:r>
      <w:r w:rsidR="00E60D95">
        <w:rPr>
          <w:lang w:val="en-AU"/>
        </w:rPr>
        <w:t>were</w:t>
      </w:r>
      <w:r w:rsidR="00581025" w:rsidRPr="007626C3">
        <w:rPr>
          <w:lang w:val="en-AU"/>
        </w:rPr>
        <w:t xml:space="preserve"> </w:t>
      </w:r>
      <w:r w:rsidR="00E60D95">
        <w:rPr>
          <w:lang w:val="en-AU"/>
        </w:rPr>
        <w:t>outside</w:t>
      </w:r>
      <w:r w:rsidR="00581025" w:rsidRPr="007626C3">
        <w:rPr>
          <w:lang w:val="en-AU"/>
        </w:rPr>
        <w:t xml:space="preserve"> </w:t>
      </w:r>
      <w:r w:rsidR="00F67A0E" w:rsidRPr="007626C3">
        <w:rPr>
          <w:lang w:val="en-AU"/>
        </w:rPr>
        <w:t>the</w:t>
      </w:r>
      <w:r w:rsidR="00581025" w:rsidRPr="007626C3">
        <w:rPr>
          <w:lang w:val="en-AU"/>
        </w:rPr>
        <w:t xml:space="preserve"> </w:t>
      </w:r>
      <w:r w:rsidR="00F67A0E" w:rsidRPr="007626C3">
        <w:rPr>
          <w:lang w:val="en-AU"/>
        </w:rPr>
        <w:t>scope</w:t>
      </w:r>
      <w:r w:rsidR="00581025" w:rsidRPr="007626C3">
        <w:rPr>
          <w:lang w:val="en-AU"/>
        </w:rPr>
        <w:t xml:space="preserve"> </w:t>
      </w:r>
      <w:r w:rsidR="00F67A0E" w:rsidRPr="007626C3">
        <w:rPr>
          <w:lang w:val="en-AU"/>
        </w:rPr>
        <w:t>of</w:t>
      </w:r>
      <w:r w:rsidR="00581025" w:rsidRPr="007626C3">
        <w:rPr>
          <w:lang w:val="en-AU"/>
        </w:rPr>
        <w:t xml:space="preserve"> </w:t>
      </w:r>
      <w:r w:rsidR="00F67A0E" w:rsidRPr="007626C3">
        <w:rPr>
          <w:lang w:val="en-AU"/>
        </w:rPr>
        <w:t>this</w:t>
      </w:r>
      <w:r w:rsidR="00581025" w:rsidRPr="007626C3">
        <w:rPr>
          <w:lang w:val="en-AU"/>
        </w:rPr>
        <w:t xml:space="preserve"> </w:t>
      </w:r>
      <w:r w:rsidR="00F67A0E" w:rsidRPr="007626C3">
        <w:rPr>
          <w:lang w:val="en-AU"/>
        </w:rPr>
        <w:t>project.</w:t>
      </w:r>
    </w:p>
    <w:p w14:paraId="453DEC0D" w14:textId="407FF164" w:rsidR="008E780D" w:rsidRPr="007626C3" w:rsidRDefault="00C4148E" w:rsidP="008E780D">
      <w:pPr>
        <w:pStyle w:val="Heading2"/>
        <w:rPr>
          <w:lang w:val="en-AU"/>
        </w:rPr>
      </w:pPr>
      <w:bookmarkStart w:id="17" w:name="_Toc161142946"/>
      <w:r>
        <w:rPr>
          <w:lang w:val="en-AU"/>
        </w:rPr>
        <w:t>D</w:t>
      </w:r>
      <w:r w:rsidR="008E780D" w:rsidRPr="007626C3">
        <w:rPr>
          <w:lang w:val="en-AU"/>
        </w:rPr>
        <w:t>. Search terms</w:t>
      </w:r>
      <w:bookmarkEnd w:id="17"/>
    </w:p>
    <w:p w14:paraId="73958A22" w14:textId="77777777" w:rsidR="008E780D" w:rsidRPr="007626C3" w:rsidRDefault="008E780D" w:rsidP="008E780D">
      <w:pPr>
        <w:rPr>
          <w:b/>
          <w:bCs/>
          <w:lang w:val="en-AU"/>
        </w:rPr>
      </w:pPr>
      <w:r w:rsidRPr="007626C3">
        <w:rPr>
          <w:b/>
          <w:bCs/>
          <w:lang w:val="en-AU"/>
        </w:rPr>
        <w:t>Search terms used for the Review of Review:</w:t>
      </w:r>
    </w:p>
    <w:p w14:paraId="4AE12B45" w14:textId="77777777" w:rsidR="008E780D" w:rsidRPr="007626C3" w:rsidRDefault="008E780D" w:rsidP="008E780D">
      <w:pPr>
        <w:pStyle w:val="ListParagraph"/>
        <w:numPr>
          <w:ilvl w:val="0"/>
          <w:numId w:val="0"/>
        </w:numPr>
        <w:tabs>
          <w:tab w:val="left" w:pos="567"/>
        </w:tabs>
        <w:spacing w:before="100" w:beforeAutospacing="1" w:after="100" w:afterAutospacing="1"/>
        <w:rPr>
          <w:lang w:val="en-AU"/>
        </w:rPr>
      </w:pPr>
      <w:r w:rsidRPr="007626C3">
        <w:rPr>
          <w:lang w:val="en-AU"/>
        </w:rPr>
        <w:t>Suicide/ self-harm related terms:</w:t>
      </w:r>
    </w:p>
    <w:p w14:paraId="3B45C5B7"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 xml:space="preserve">self‐injurious </w:t>
      </w:r>
      <w:proofErr w:type="spellStart"/>
      <w:r w:rsidRPr="007626C3">
        <w:rPr>
          <w:lang w:val="en-AU"/>
        </w:rPr>
        <w:t>behavior</w:t>
      </w:r>
      <w:proofErr w:type="spellEnd"/>
      <w:r w:rsidRPr="007626C3">
        <w:rPr>
          <w:lang w:val="en-AU"/>
        </w:rPr>
        <w:t>/</w:t>
      </w:r>
    </w:p>
    <w:p w14:paraId="7EBEDA8A"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 xml:space="preserve">self </w:t>
      </w:r>
      <w:proofErr w:type="spellStart"/>
      <w:r w:rsidRPr="007626C3">
        <w:rPr>
          <w:lang w:val="en-AU"/>
        </w:rPr>
        <w:t>mutiliation</w:t>
      </w:r>
      <w:proofErr w:type="spellEnd"/>
      <w:r w:rsidRPr="007626C3">
        <w:rPr>
          <w:lang w:val="en-AU"/>
        </w:rPr>
        <w:t>/</w:t>
      </w:r>
    </w:p>
    <w:p w14:paraId="7AD2D0E6"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suicide/ or suicide, attempted/</w:t>
      </w:r>
    </w:p>
    <w:p w14:paraId="04A4EFA2"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w:t>
      </w:r>
      <w:proofErr w:type="spellStart"/>
      <w:r w:rsidRPr="007626C3">
        <w:rPr>
          <w:lang w:val="en-AU"/>
        </w:rPr>
        <w:t>suicid</w:t>
      </w:r>
      <w:proofErr w:type="spellEnd"/>
      <w:r w:rsidRPr="007626C3">
        <w:rPr>
          <w:lang w:val="en-AU"/>
        </w:rPr>
        <w:t xml:space="preserve">* or </w:t>
      </w:r>
      <w:proofErr w:type="spellStart"/>
      <w:r w:rsidRPr="007626C3">
        <w:rPr>
          <w:lang w:val="en-AU"/>
        </w:rPr>
        <w:t>parasuicid</w:t>
      </w:r>
      <w:proofErr w:type="spellEnd"/>
      <w:r w:rsidRPr="007626C3">
        <w:rPr>
          <w:lang w:val="en-AU"/>
        </w:rPr>
        <w:t>*).</w:t>
      </w:r>
      <w:proofErr w:type="spellStart"/>
      <w:r w:rsidRPr="007626C3">
        <w:rPr>
          <w:lang w:val="en-AU"/>
        </w:rPr>
        <w:t>ti,ab,kw</w:t>
      </w:r>
      <w:proofErr w:type="spellEnd"/>
      <w:r w:rsidRPr="007626C3">
        <w:rPr>
          <w:lang w:val="en-AU"/>
        </w:rPr>
        <w:t>.</w:t>
      </w:r>
    </w:p>
    <w:p w14:paraId="4689D8DE"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lastRenderedPageBreak/>
        <w:t>(</w:t>
      </w:r>
      <w:proofErr w:type="spellStart"/>
      <w:r w:rsidRPr="007626C3">
        <w:rPr>
          <w:lang w:val="en-AU"/>
        </w:rPr>
        <w:t>automutilat</w:t>
      </w:r>
      <w:proofErr w:type="spellEnd"/>
      <w:r w:rsidRPr="007626C3">
        <w:rPr>
          <w:lang w:val="en-AU"/>
        </w:rPr>
        <w:t>* or auto-</w:t>
      </w:r>
      <w:proofErr w:type="spellStart"/>
      <w:r w:rsidRPr="007626C3">
        <w:rPr>
          <w:lang w:val="en-AU"/>
        </w:rPr>
        <w:t>mutilat</w:t>
      </w:r>
      <w:proofErr w:type="spellEnd"/>
      <w:r w:rsidRPr="007626C3">
        <w:rPr>
          <w:lang w:val="en-AU"/>
        </w:rPr>
        <w:t xml:space="preserve">* or </w:t>
      </w:r>
      <w:proofErr w:type="spellStart"/>
      <w:r w:rsidRPr="007626C3">
        <w:rPr>
          <w:lang w:val="en-AU"/>
        </w:rPr>
        <w:t>selfdestruct</w:t>
      </w:r>
      <w:proofErr w:type="spellEnd"/>
      <w:r w:rsidRPr="007626C3">
        <w:rPr>
          <w:lang w:val="en-AU"/>
        </w:rPr>
        <w:t xml:space="preserve">* or self-destruct* or </w:t>
      </w:r>
      <w:proofErr w:type="spellStart"/>
      <w:r w:rsidRPr="007626C3">
        <w:rPr>
          <w:lang w:val="en-AU"/>
        </w:rPr>
        <w:t>self harm</w:t>
      </w:r>
      <w:proofErr w:type="spellEnd"/>
      <w:r w:rsidRPr="007626C3">
        <w:rPr>
          <w:lang w:val="en-AU"/>
        </w:rPr>
        <w:t xml:space="preserve">* or self-harm* or </w:t>
      </w:r>
      <w:proofErr w:type="spellStart"/>
      <w:r w:rsidRPr="007626C3">
        <w:rPr>
          <w:lang w:val="en-AU"/>
        </w:rPr>
        <w:t>selfimmolat</w:t>
      </w:r>
      <w:proofErr w:type="spellEnd"/>
      <w:r w:rsidRPr="007626C3">
        <w:rPr>
          <w:lang w:val="en-AU"/>
        </w:rPr>
        <w:t>* or self-</w:t>
      </w:r>
      <w:proofErr w:type="spellStart"/>
      <w:r w:rsidRPr="007626C3">
        <w:rPr>
          <w:lang w:val="en-AU"/>
        </w:rPr>
        <w:t>immolat</w:t>
      </w:r>
      <w:proofErr w:type="spellEnd"/>
      <w:r w:rsidRPr="007626C3">
        <w:rPr>
          <w:lang w:val="en-AU"/>
        </w:rPr>
        <w:t xml:space="preserve">* or </w:t>
      </w:r>
      <w:proofErr w:type="spellStart"/>
      <w:r w:rsidRPr="007626C3">
        <w:rPr>
          <w:lang w:val="en-AU"/>
        </w:rPr>
        <w:t>selfinflict</w:t>
      </w:r>
      <w:proofErr w:type="spellEnd"/>
      <w:r w:rsidRPr="007626C3">
        <w:rPr>
          <w:lang w:val="en-AU"/>
        </w:rPr>
        <w:t xml:space="preserve">* or self-inflict* or </w:t>
      </w:r>
      <w:proofErr w:type="spellStart"/>
      <w:r w:rsidRPr="007626C3">
        <w:rPr>
          <w:lang w:val="en-AU"/>
        </w:rPr>
        <w:t>selfinjur</w:t>
      </w:r>
      <w:proofErr w:type="spellEnd"/>
      <w:r w:rsidRPr="007626C3">
        <w:rPr>
          <w:lang w:val="en-AU"/>
        </w:rPr>
        <w:t>* or self-</w:t>
      </w:r>
      <w:proofErr w:type="spellStart"/>
      <w:r w:rsidRPr="007626C3">
        <w:rPr>
          <w:lang w:val="en-AU"/>
        </w:rPr>
        <w:t>injur</w:t>
      </w:r>
      <w:proofErr w:type="spellEnd"/>
      <w:r w:rsidRPr="007626C3">
        <w:rPr>
          <w:lang w:val="en-AU"/>
        </w:rPr>
        <w:t xml:space="preserve">* or </w:t>
      </w:r>
      <w:proofErr w:type="spellStart"/>
      <w:r w:rsidRPr="007626C3">
        <w:rPr>
          <w:lang w:val="en-AU"/>
        </w:rPr>
        <w:t>selfmutilat</w:t>
      </w:r>
      <w:proofErr w:type="spellEnd"/>
      <w:r w:rsidRPr="007626C3">
        <w:rPr>
          <w:lang w:val="en-AU"/>
        </w:rPr>
        <w:t>* or self-</w:t>
      </w:r>
      <w:proofErr w:type="spellStart"/>
      <w:r w:rsidRPr="007626C3">
        <w:rPr>
          <w:lang w:val="en-AU"/>
        </w:rPr>
        <w:t>mutilat</w:t>
      </w:r>
      <w:proofErr w:type="spellEnd"/>
      <w:r w:rsidRPr="007626C3">
        <w:rPr>
          <w:lang w:val="en-AU"/>
        </w:rPr>
        <w:t xml:space="preserve">* or self-poison* or </w:t>
      </w:r>
      <w:proofErr w:type="spellStart"/>
      <w:r w:rsidRPr="007626C3">
        <w:rPr>
          <w:lang w:val="en-AU"/>
        </w:rPr>
        <w:t>selfpoison</w:t>
      </w:r>
      <w:proofErr w:type="spellEnd"/>
      <w:r w:rsidRPr="007626C3">
        <w:rPr>
          <w:lang w:val="en-AU"/>
        </w:rPr>
        <w:t>*).</w:t>
      </w:r>
      <w:proofErr w:type="spellStart"/>
      <w:r w:rsidRPr="007626C3">
        <w:rPr>
          <w:lang w:val="en-AU"/>
        </w:rPr>
        <w:t>ti,ab,kw</w:t>
      </w:r>
      <w:proofErr w:type="spellEnd"/>
      <w:r w:rsidRPr="007626C3">
        <w:rPr>
          <w:lang w:val="en-AU"/>
        </w:rPr>
        <w:t xml:space="preserve">. </w:t>
      </w:r>
    </w:p>
    <w:p w14:paraId="31518D46"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 xml:space="preserve">(self adj2 (cut or cuts or cutting or cutter* or </w:t>
      </w:r>
      <w:proofErr w:type="spellStart"/>
      <w:r w:rsidRPr="007626C3">
        <w:rPr>
          <w:lang w:val="en-AU"/>
        </w:rPr>
        <w:t>lacerat</w:t>
      </w:r>
      <w:proofErr w:type="spellEnd"/>
      <w:r w:rsidRPr="007626C3">
        <w:rPr>
          <w:lang w:val="en-AU"/>
        </w:rPr>
        <w:t xml:space="preserve">* or wound or stab or cut* or burn* or hang* or gun* or fire* or drown* or </w:t>
      </w:r>
      <w:proofErr w:type="spellStart"/>
      <w:r w:rsidRPr="007626C3">
        <w:rPr>
          <w:lang w:val="en-AU"/>
        </w:rPr>
        <w:t>injur</w:t>
      </w:r>
      <w:proofErr w:type="spellEnd"/>
      <w:r w:rsidRPr="007626C3">
        <w:rPr>
          <w:lang w:val="en-AU"/>
        </w:rPr>
        <w:t xml:space="preserve">* or </w:t>
      </w:r>
      <w:proofErr w:type="spellStart"/>
      <w:r w:rsidRPr="007626C3">
        <w:rPr>
          <w:lang w:val="en-AU"/>
        </w:rPr>
        <w:t>injest</w:t>
      </w:r>
      <w:proofErr w:type="spellEnd"/>
      <w:r w:rsidRPr="007626C3">
        <w:rPr>
          <w:lang w:val="en-AU"/>
        </w:rPr>
        <w:t xml:space="preserve">* or </w:t>
      </w:r>
      <w:proofErr w:type="spellStart"/>
      <w:r w:rsidRPr="007626C3">
        <w:rPr>
          <w:lang w:val="en-AU"/>
        </w:rPr>
        <w:t>strangulat</w:t>
      </w:r>
      <w:proofErr w:type="spellEnd"/>
      <w:r w:rsidRPr="007626C3">
        <w:rPr>
          <w:lang w:val="en-AU"/>
        </w:rPr>
        <w:t>*)).</w:t>
      </w:r>
      <w:proofErr w:type="spellStart"/>
      <w:r w:rsidRPr="007626C3">
        <w:rPr>
          <w:lang w:val="en-AU"/>
        </w:rPr>
        <w:t>ti,ab,kw</w:t>
      </w:r>
      <w:proofErr w:type="spellEnd"/>
      <w:r w:rsidRPr="007626C3">
        <w:rPr>
          <w:lang w:val="en-AU"/>
        </w:rPr>
        <w:t xml:space="preserve">. </w:t>
      </w:r>
    </w:p>
    <w:p w14:paraId="20A57AFE"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w:t>
      </w:r>
      <w:proofErr w:type="spellStart"/>
      <w:r w:rsidRPr="007626C3">
        <w:rPr>
          <w:lang w:val="en-AU"/>
        </w:rPr>
        <w:t>suicid</w:t>
      </w:r>
      <w:proofErr w:type="spellEnd"/>
      <w:r w:rsidRPr="007626C3">
        <w:rPr>
          <w:lang w:val="en-AU"/>
        </w:rPr>
        <w:t>* adj2 (</w:t>
      </w:r>
      <w:proofErr w:type="spellStart"/>
      <w:r w:rsidRPr="007626C3">
        <w:rPr>
          <w:lang w:val="en-AU"/>
        </w:rPr>
        <w:t>behavio</w:t>
      </w:r>
      <w:proofErr w:type="spellEnd"/>
      <w:r w:rsidRPr="007626C3">
        <w:rPr>
          <w:lang w:val="en-AU"/>
        </w:rPr>
        <w:t xml:space="preserve">* or attempt* or distress* or </w:t>
      </w:r>
      <w:proofErr w:type="spellStart"/>
      <w:r w:rsidRPr="007626C3">
        <w:rPr>
          <w:lang w:val="en-AU"/>
        </w:rPr>
        <w:t>ideat</w:t>
      </w:r>
      <w:proofErr w:type="spellEnd"/>
      <w:r w:rsidRPr="007626C3">
        <w:rPr>
          <w:lang w:val="en-AU"/>
        </w:rPr>
        <w:t>* or thought* or feel* or plan* or threat* or orient* or potent* or risk* or jump* or fall*)).</w:t>
      </w:r>
      <w:proofErr w:type="spellStart"/>
      <w:r w:rsidRPr="007626C3">
        <w:rPr>
          <w:lang w:val="en-AU"/>
        </w:rPr>
        <w:t>ti,ab,kw</w:t>
      </w:r>
      <w:proofErr w:type="spellEnd"/>
      <w:r w:rsidRPr="007626C3">
        <w:rPr>
          <w:lang w:val="en-AU"/>
        </w:rPr>
        <w:t>.</w:t>
      </w:r>
    </w:p>
    <w:p w14:paraId="076C1D78"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(NSSI? or ((</w:t>
      </w:r>
      <w:proofErr w:type="spellStart"/>
      <w:r w:rsidRPr="007626C3">
        <w:rPr>
          <w:lang w:val="en-AU"/>
        </w:rPr>
        <w:t>nonsuicid</w:t>
      </w:r>
      <w:proofErr w:type="spellEnd"/>
      <w:r w:rsidRPr="007626C3">
        <w:rPr>
          <w:lang w:val="en-AU"/>
        </w:rPr>
        <w:t xml:space="preserve">* or non </w:t>
      </w:r>
      <w:proofErr w:type="spellStart"/>
      <w:r w:rsidRPr="007626C3">
        <w:rPr>
          <w:lang w:val="en-AU"/>
        </w:rPr>
        <w:t>suicid</w:t>
      </w:r>
      <w:proofErr w:type="spellEnd"/>
      <w:r w:rsidRPr="007626C3">
        <w:rPr>
          <w:lang w:val="en-AU"/>
        </w:rPr>
        <w:t xml:space="preserve">*) adj2 (self* or </w:t>
      </w:r>
      <w:proofErr w:type="spellStart"/>
      <w:r w:rsidRPr="007626C3">
        <w:rPr>
          <w:lang w:val="en-AU"/>
        </w:rPr>
        <w:t>injur</w:t>
      </w:r>
      <w:proofErr w:type="spellEnd"/>
      <w:r w:rsidRPr="007626C3">
        <w:rPr>
          <w:lang w:val="en-AU"/>
        </w:rPr>
        <w:t>*))).</w:t>
      </w:r>
      <w:proofErr w:type="spellStart"/>
      <w:r w:rsidRPr="007626C3">
        <w:rPr>
          <w:lang w:val="en-AU"/>
        </w:rPr>
        <w:t>ti,ab,kw</w:t>
      </w:r>
      <w:proofErr w:type="spellEnd"/>
      <w:r w:rsidRPr="007626C3">
        <w:rPr>
          <w:lang w:val="en-AU"/>
        </w:rPr>
        <w:t>.</w:t>
      </w:r>
    </w:p>
    <w:p w14:paraId="59B34B1A"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Drug Overdose/</w:t>
      </w:r>
    </w:p>
    <w:p w14:paraId="4E54FB5D" w14:textId="77777777" w:rsidR="008E780D" w:rsidRPr="007626C3" w:rsidRDefault="008E780D">
      <w:pPr>
        <w:pStyle w:val="ListParagraph"/>
        <w:numPr>
          <w:ilvl w:val="0"/>
          <w:numId w:val="10"/>
        </w:numPr>
        <w:tabs>
          <w:tab w:val="left" w:pos="567"/>
          <w:tab w:val="left" w:pos="3052"/>
        </w:tabs>
        <w:spacing w:before="100" w:beforeAutospacing="1" w:after="100" w:afterAutospacing="1"/>
        <w:rPr>
          <w:lang w:val="en-AU"/>
        </w:rPr>
      </w:pPr>
      <w:r w:rsidRPr="007626C3">
        <w:rPr>
          <w:lang w:val="en-AU"/>
        </w:rPr>
        <w:t xml:space="preserve">((nonfatal or </w:t>
      </w:r>
      <w:proofErr w:type="spellStart"/>
      <w:r w:rsidRPr="007626C3">
        <w:rPr>
          <w:lang w:val="en-AU"/>
        </w:rPr>
        <w:t>non fatal</w:t>
      </w:r>
      <w:proofErr w:type="spellEnd"/>
      <w:r w:rsidRPr="007626C3">
        <w:rPr>
          <w:lang w:val="en-AU"/>
        </w:rPr>
        <w:t>) adj2 (overdose* or over dose*)).</w:t>
      </w:r>
      <w:proofErr w:type="spellStart"/>
      <w:r w:rsidRPr="007626C3">
        <w:rPr>
          <w:lang w:val="en-AU"/>
        </w:rPr>
        <w:t>ti,ab,kw</w:t>
      </w:r>
      <w:proofErr w:type="spellEnd"/>
      <w:r w:rsidRPr="007626C3">
        <w:rPr>
          <w:lang w:val="en-AU"/>
        </w:rPr>
        <w:t>.</w:t>
      </w:r>
    </w:p>
    <w:p w14:paraId="2D3BED3D" w14:textId="77777777" w:rsidR="008E780D" w:rsidRPr="007626C3" w:rsidRDefault="008E780D" w:rsidP="008E780D">
      <w:pPr>
        <w:rPr>
          <w:lang w:val="en-AU"/>
        </w:rPr>
      </w:pPr>
      <w:r w:rsidRPr="007626C3">
        <w:rPr>
          <w:lang w:val="en-AU"/>
        </w:rPr>
        <w:t>Study design/ review related terms:</w:t>
      </w:r>
    </w:p>
    <w:p w14:paraId="6F08F774" w14:textId="77777777" w:rsidR="008E780D" w:rsidRPr="007626C3" w:rsidRDefault="008E780D">
      <w:pPr>
        <w:pStyle w:val="ListParagraph"/>
        <w:numPr>
          <w:ilvl w:val="0"/>
          <w:numId w:val="8"/>
        </w:numPr>
        <w:spacing w:before="0" w:after="0"/>
        <w:rPr>
          <w:lang w:val="en-AU"/>
        </w:rPr>
      </w:pPr>
      <w:r w:rsidRPr="007626C3">
        <w:rPr>
          <w:lang w:val="en-AU"/>
        </w:rPr>
        <w:t xml:space="preserve">systematic review/ </w:t>
      </w:r>
    </w:p>
    <w:p w14:paraId="460A031E" w14:textId="77777777" w:rsidR="008E780D" w:rsidRPr="007626C3" w:rsidRDefault="008E780D">
      <w:pPr>
        <w:pStyle w:val="ListParagraph"/>
        <w:numPr>
          <w:ilvl w:val="0"/>
          <w:numId w:val="8"/>
        </w:numPr>
        <w:spacing w:before="0" w:after="0"/>
        <w:rPr>
          <w:lang w:val="en-AU"/>
        </w:rPr>
      </w:pPr>
      <w:r w:rsidRPr="007626C3">
        <w:rPr>
          <w:lang w:val="en-AU"/>
        </w:rPr>
        <w:t>meta-analysis/</w:t>
      </w:r>
    </w:p>
    <w:p w14:paraId="092677FC" w14:textId="69CC8534" w:rsidR="008E780D" w:rsidRPr="007626C3" w:rsidRDefault="008E780D">
      <w:pPr>
        <w:pStyle w:val="ListParagraph"/>
        <w:numPr>
          <w:ilvl w:val="0"/>
          <w:numId w:val="8"/>
        </w:numPr>
        <w:spacing w:before="0" w:after="0"/>
        <w:rPr>
          <w:lang w:val="en-AU"/>
        </w:rPr>
      </w:pPr>
      <w:r w:rsidRPr="007626C3">
        <w:rPr>
          <w:lang w:val="en-AU"/>
        </w:rPr>
        <w:t xml:space="preserve">(review adj (systematic* or narrative* or scop* or rapid* or literature* or review* or mixed method* or integrative* or meta* or </w:t>
      </w:r>
      <w:proofErr w:type="spellStart"/>
      <w:r w:rsidRPr="007626C3">
        <w:rPr>
          <w:lang w:val="en-AU"/>
        </w:rPr>
        <w:t>integrat</w:t>
      </w:r>
      <w:proofErr w:type="spellEnd"/>
      <w:r w:rsidRPr="007626C3">
        <w:rPr>
          <w:lang w:val="en-AU"/>
        </w:rPr>
        <w:t xml:space="preserve">* or umbrella or qualitative or quantitative or </w:t>
      </w:r>
      <w:proofErr w:type="spellStart"/>
      <w:r w:rsidRPr="007626C3">
        <w:rPr>
          <w:lang w:val="en-AU"/>
        </w:rPr>
        <w:t>synthes</w:t>
      </w:r>
      <w:proofErr w:type="spellEnd"/>
      <w:r w:rsidRPr="007626C3">
        <w:rPr>
          <w:lang w:val="en-AU"/>
        </w:rPr>
        <w:t>* or evidence or critical or mixed or mapping or Cochrane)).</w:t>
      </w:r>
      <w:proofErr w:type="spellStart"/>
      <w:r w:rsidRPr="007626C3">
        <w:rPr>
          <w:lang w:val="en-AU"/>
        </w:rPr>
        <w:t>ti,ab,kw</w:t>
      </w:r>
      <w:proofErr w:type="spellEnd"/>
      <w:r w:rsidRPr="007626C3">
        <w:rPr>
          <w:lang w:val="en-AU"/>
        </w:rPr>
        <w:t>.</w:t>
      </w:r>
    </w:p>
    <w:p w14:paraId="23D5A91C" w14:textId="18B9E6C7" w:rsidR="008E780D" w:rsidRPr="007626C3" w:rsidRDefault="008E780D" w:rsidP="008E780D">
      <w:pPr>
        <w:rPr>
          <w:b/>
          <w:bCs/>
          <w:lang w:val="en-AU"/>
        </w:rPr>
      </w:pPr>
      <w:r w:rsidRPr="007626C3">
        <w:rPr>
          <w:b/>
          <w:bCs/>
          <w:lang w:val="en-AU"/>
        </w:rPr>
        <w:t xml:space="preserve">Search terms used for the review of </w:t>
      </w:r>
      <w:r w:rsidR="004209FA">
        <w:rPr>
          <w:b/>
          <w:bCs/>
          <w:lang w:val="en-AU"/>
        </w:rPr>
        <w:t xml:space="preserve">Māori </w:t>
      </w:r>
      <w:r w:rsidRPr="007626C3">
        <w:rPr>
          <w:b/>
          <w:bCs/>
          <w:lang w:val="en-AU"/>
        </w:rPr>
        <w:t>and Pacific people</w:t>
      </w:r>
      <w:r w:rsidR="002228F2">
        <w:rPr>
          <w:b/>
          <w:bCs/>
          <w:lang w:val="en-AU"/>
        </w:rPr>
        <w:t xml:space="preserve"> and Aotearoa New Zealand</w:t>
      </w:r>
      <w:r w:rsidRPr="007626C3">
        <w:rPr>
          <w:b/>
          <w:bCs/>
          <w:lang w:val="en-AU"/>
        </w:rPr>
        <w:t xml:space="preserve"> intervention studies:</w:t>
      </w:r>
    </w:p>
    <w:p w14:paraId="56C5513E" w14:textId="77777777" w:rsidR="008E780D" w:rsidRPr="007626C3" w:rsidRDefault="008E780D" w:rsidP="008E780D">
      <w:pPr>
        <w:pStyle w:val="ListParagraph"/>
        <w:numPr>
          <w:ilvl w:val="0"/>
          <w:numId w:val="0"/>
        </w:numPr>
        <w:tabs>
          <w:tab w:val="left" w:pos="567"/>
        </w:tabs>
        <w:spacing w:before="100" w:beforeAutospacing="1" w:after="100" w:afterAutospacing="1"/>
        <w:rPr>
          <w:lang w:val="en-AU"/>
        </w:rPr>
      </w:pPr>
      <w:r w:rsidRPr="007626C3">
        <w:rPr>
          <w:lang w:val="en-AU"/>
        </w:rPr>
        <w:t>Suicide/ self-harm related terms:</w:t>
      </w:r>
    </w:p>
    <w:p w14:paraId="6ACA8898" w14:textId="77777777" w:rsidR="008E780D" w:rsidRPr="007626C3" w:rsidRDefault="008E780D" w:rsidP="008E780D">
      <w:pPr>
        <w:pStyle w:val="ListParagraph"/>
        <w:numPr>
          <w:ilvl w:val="0"/>
          <w:numId w:val="0"/>
        </w:numPr>
        <w:tabs>
          <w:tab w:val="left" w:pos="567"/>
        </w:tabs>
        <w:spacing w:before="100" w:beforeAutospacing="1" w:after="100" w:afterAutospacing="1"/>
        <w:rPr>
          <w:i/>
          <w:iCs/>
          <w:lang w:val="en-AU"/>
        </w:rPr>
      </w:pPr>
      <w:r w:rsidRPr="007626C3">
        <w:rPr>
          <w:i/>
          <w:iCs/>
          <w:lang w:val="en-AU"/>
        </w:rPr>
        <w:t>Same as above</w:t>
      </w:r>
    </w:p>
    <w:p w14:paraId="76E71D96" w14:textId="77777777" w:rsidR="008E780D" w:rsidRPr="007626C3" w:rsidRDefault="008E780D" w:rsidP="008E780D">
      <w:pPr>
        <w:rPr>
          <w:lang w:val="en-AU"/>
        </w:rPr>
      </w:pPr>
      <w:r w:rsidRPr="007626C3">
        <w:rPr>
          <w:lang w:val="en-AU"/>
        </w:rPr>
        <w:t>Population terms:</w:t>
      </w:r>
    </w:p>
    <w:p w14:paraId="1B66F2C3" w14:textId="77777777" w:rsidR="008E780D" w:rsidRPr="007626C3" w:rsidRDefault="008E780D">
      <w:pPr>
        <w:pStyle w:val="ListParagraph"/>
        <w:numPr>
          <w:ilvl w:val="0"/>
          <w:numId w:val="9"/>
        </w:numPr>
        <w:spacing w:before="0" w:after="0"/>
        <w:rPr>
          <w:lang w:val="en-AU"/>
        </w:rPr>
      </w:pPr>
      <w:r w:rsidRPr="007626C3">
        <w:rPr>
          <w:lang w:val="en-AU"/>
        </w:rPr>
        <w:t xml:space="preserve">(indigenous OR Māori OR </w:t>
      </w:r>
      <w:proofErr w:type="spellStart"/>
      <w:r w:rsidRPr="007626C3">
        <w:rPr>
          <w:lang w:val="en-AU"/>
        </w:rPr>
        <w:t>Maori</w:t>
      </w:r>
      <w:proofErr w:type="spellEnd"/>
      <w:r w:rsidRPr="007626C3">
        <w:rPr>
          <w:lang w:val="en-AU"/>
        </w:rPr>
        <w:t xml:space="preserve"> OR </w:t>
      </w:r>
      <w:proofErr w:type="spellStart"/>
      <w:r w:rsidRPr="007626C3">
        <w:rPr>
          <w:lang w:val="en-AU"/>
        </w:rPr>
        <w:t>Maaori</w:t>
      </w:r>
      <w:proofErr w:type="spellEnd"/>
      <w:r w:rsidRPr="007626C3">
        <w:rPr>
          <w:lang w:val="en-AU"/>
        </w:rPr>
        <w:t xml:space="preserve"> OR Pacific OR Pasifika OR Tongan OR Samoan OR Fiji* OR Niue* OR Tokelau*).</w:t>
      </w:r>
      <w:proofErr w:type="spellStart"/>
      <w:r w:rsidRPr="007626C3">
        <w:rPr>
          <w:lang w:val="en-AU"/>
        </w:rPr>
        <w:t>ti,ab,id</w:t>
      </w:r>
      <w:proofErr w:type="spellEnd"/>
      <w:r w:rsidRPr="007626C3">
        <w:rPr>
          <w:lang w:val="en-AU"/>
        </w:rPr>
        <w:t>.</w:t>
      </w:r>
    </w:p>
    <w:p w14:paraId="577BF2A3" w14:textId="77777777" w:rsidR="008E780D" w:rsidRPr="007626C3" w:rsidRDefault="008E780D" w:rsidP="008E780D">
      <w:pPr>
        <w:rPr>
          <w:lang w:val="en-AU"/>
        </w:rPr>
      </w:pPr>
      <w:r w:rsidRPr="007626C3">
        <w:rPr>
          <w:lang w:val="en-AU"/>
        </w:rPr>
        <w:t>Location terms:</w:t>
      </w:r>
    </w:p>
    <w:p w14:paraId="49184236" w14:textId="77777777" w:rsidR="008E780D" w:rsidRPr="007626C3" w:rsidRDefault="008E780D">
      <w:pPr>
        <w:pStyle w:val="ListParagraph"/>
        <w:numPr>
          <w:ilvl w:val="0"/>
          <w:numId w:val="11"/>
        </w:numPr>
        <w:spacing w:before="0" w:after="0"/>
        <w:rPr>
          <w:lang w:val="en-AU"/>
        </w:rPr>
      </w:pPr>
      <w:r w:rsidRPr="007626C3">
        <w:rPr>
          <w:lang w:val="en-AU"/>
        </w:rPr>
        <w:t>(New Zealand OR Aotearoa).</w:t>
      </w:r>
      <w:proofErr w:type="spellStart"/>
      <w:r w:rsidRPr="007626C3">
        <w:rPr>
          <w:lang w:val="en-AU"/>
        </w:rPr>
        <w:t>ti,ab,id</w:t>
      </w:r>
      <w:proofErr w:type="spellEnd"/>
      <w:r w:rsidRPr="007626C3">
        <w:rPr>
          <w:lang w:val="en-AU"/>
        </w:rPr>
        <w:t>.</w:t>
      </w:r>
    </w:p>
    <w:p w14:paraId="410D599E" w14:textId="77777777" w:rsidR="008E780D" w:rsidRPr="007626C3" w:rsidRDefault="008E780D" w:rsidP="00B9771E">
      <w:pPr>
        <w:autoSpaceDE w:val="0"/>
        <w:autoSpaceDN w:val="0"/>
        <w:adjustRightInd w:val="0"/>
        <w:spacing w:before="100" w:beforeAutospacing="1" w:after="100" w:afterAutospacing="1"/>
        <w:rPr>
          <w:lang w:val="en-AU"/>
        </w:rPr>
      </w:pPr>
    </w:p>
    <w:p w14:paraId="0A6940A5" w14:textId="0C5AE674" w:rsidR="006967E2" w:rsidRPr="007626C3" w:rsidRDefault="000862B8" w:rsidP="003E0B0C">
      <w:pPr>
        <w:pStyle w:val="Heading2"/>
        <w:rPr>
          <w:lang w:val="en-AU"/>
        </w:rPr>
      </w:pPr>
      <w:bookmarkStart w:id="18" w:name="_Toc161142947"/>
      <w:r>
        <w:rPr>
          <w:lang w:val="en-AU"/>
        </w:rPr>
        <w:lastRenderedPageBreak/>
        <w:t>E</w:t>
      </w:r>
      <w:r w:rsidR="006967E2" w:rsidRPr="007626C3">
        <w:rPr>
          <w:lang w:val="en-AU"/>
        </w:rPr>
        <w:t>.</w:t>
      </w:r>
      <w:r w:rsidR="00581025" w:rsidRPr="007626C3">
        <w:rPr>
          <w:lang w:val="en-AU"/>
        </w:rPr>
        <w:t xml:space="preserve"> </w:t>
      </w:r>
      <w:r w:rsidR="00281235" w:rsidRPr="007626C3">
        <w:rPr>
          <w:lang w:val="en-AU"/>
        </w:rPr>
        <w:t>O</w:t>
      </w:r>
      <w:r w:rsidR="006967E2" w:rsidRPr="007626C3">
        <w:rPr>
          <w:lang w:val="en-AU"/>
        </w:rPr>
        <w:t>utcome</w:t>
      </w:r>
      <w:r w:rsidR="00581025" w:rsidRPr="007626C3">
        <w:rPr>
          <w:lang w:val="en-AU"/>
        </w:rPr>
        <w:t xml:space="preserve"> </w:t>
      </w:r>
      <w:r w:rsidR="006967E2" w:rsidRPr="007626C3">
        <w:rPr>
          <w:lang w:val="en-AU"/>
        </w:rPr>
        <w:t>measures</w:t>
      </w:r>
      <w:bookmarkEnd w:id="18"/>
    </w:p>
    <w:p w14:paraId="2B43A498" w14:textId="548EA257" w:rsidR="00F67A0E" w:rsidRPr="007626C3" w:rsidRDefault="00F67A0E" w:rsidP="003E0B0C">
      <w:pPr>
        <w:pStyle w:val="Heading3"/>
        <w:rPr>
          <w:lang w:val="en-AU"/>
        </w:rPr>
      </w:pPr>
      <w:bookmarkStart w:id="19" w:name="_Toc161142948"/>
      <w:proofErr w:type="spellStart"/>
      <w:r w:rsidRPr="007626C3">
        <w:rPr>
          <w:lang w:val="en-AU"/>
        </w:rPr>
        <w:t>i</w:t>
      </w:r>
      <w:proofErr w:type="spellEnd"/>
      <w:r w:rsidRPr="007626C3">
        <w:rPr>
          <w:lang w:val="en-AU"/>
        </w:rPr>
        <w:t>.</w:t>
      </w:r>
      <w:r w:rsidR="00581025" w:rsidRPr="007626C3">
        <w:rPr>
          <w:lang w:val="en-AU"/>
        </w:rPr>
        <w:t xml:space="preserve"> </w:t>
      </w:r>
      <w:r w:rsidR="00C672E3" w:rsidRPr="007626C3">
        <w:rPr>
          <w:lang w:val="en-AU"/>
        </w:rPr>
        <w:t>Key</w:t>
      </w:r>
      <w:r w:rsidR="00581025" w:rsidRPr="007626C3">
        <w:rPr>
          <w:lang w:val="en-AU"/>
        </w:rPr>
        <w:t xml:space="preserve"> </w:t>
      </w:r>
      <w:r w:rsidR="00C40E25" w:rsidRPr="007626C3">
        <w:rPr>
          <w:lang w:val="en-AU"/>
        </w:rPr>
        <w:t>o</w:t>
      </w:r>
      <w:r w:rsidRPr="007626C3">
        <w:rPr>
          <w:lang w:val="en-AU"/>
        </w:rPr>
        <w:t>utcomes</w:t>
      </w:r>
      <w:bookmarkEnd w:id="19"/>
    </w:p>
    <w:p w14:paraId="71741EED" w14:textId="0243304E" w:rsidR="007F34A6" w:rsidRPr="007626C3" w:rsidRDefault="00924767">
      <w:pPr>
        <w:pStyle w:val="ListParagraph"/>
        <w:numPr>
          <w:ilvl w:val="0"/>
          <w:numId w:val="12"/>
        </w:numPr>
        <w:spacing w:before="100" w:beforeAutospacing="1" w:after="100" w:afterAutospacing="1"/>
        <w:rPr>
          <w:lang w:val="en-AU"/>
        </w:rPr>
      </w:pPr>
      <w:r w:rsidRPr="007626C3">
        <w:rPr>
          <w:lang w:val="en-AU"/>
        </w:rPr>
        <w:t>Suicide</w:t>
      </w:r>
      <w:r w:rsidR="00581025" w:rsidRPr="007626C3">
        <w:rPr>
          <w:lang w:val="en-AU"/>
        </w:rPr>
        <w:t xml:space="preserve"> </w:t>
      </w:r>
      <w:r w:rsidRPr="007626C3">
        <w:rPr>
          <w:lang w:val="en-AU"/>
        </w:rPr>
        <w:t>related</w:t>
      </w:r>
      <w:r w:rsidR="00581025" w:rsidRPr="007626C3">
        <w:rPr>
          <w:lang w:val="en-AU"/>
        </w:rPr>
        <w:t xml:space="preserve"> </w:t>
      </w:r>
      <w:r w:rsidRPr="007626C3">
        <w:rPr>
          <w:lang w:val="en-AU"/>
        </w:rPr>
        <w:t>outcome</w:t>
      </w:r>
      <w:r w:rsidR="00581025" w:rsidRPr="007626C3">
        <w:rPr>
          <w:lang w:val="en-AU"/>
        </w:rPr>
        <w:t xml:space="preserve"> </w:t>
      </w:r>
    </w:p>
    <w:p w14:paraId="0A7840C1" w14:textId="4EF76C97" w:rsidR="00924767" w:rsidRPr="007626C3" w:rsidRDefault="00FC52AA" w:rsidP="00B9771E">
      <w:pPr>
        <w:spacing w:before="100" w:beforeAutospacing="1" w:after="100" w:afterAutospacing="1"/>
        <w:rPr>
          <w:lang w:val="en-AU"/>
        </w:rPr>
      </w:pPr>
      <w:r w:rsidRPr="007626C3">
        <w:rPr>
          <w:lang w:val="en-AU"/>
        </w:rPr>
        <w:t>While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aim</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any</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reduce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rate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rare</w:t>
      </w:r>
      <w:r w:rsidR="00581025" w:rsidRPr="007626C3">
        <w:rPr>
          <w:lang w:val="en-AU"/>
        </w:rPr>
        <w:t xml:space="preserve"> </w:t>
      </w:r>
      <w:r w:rsidRPr="007626C3">
        <w:rPr>
          <w:lang w:val="en-AU"/>
        </w:rPr>
        <w:t>event,</w:t>
      </w:r>
      <w:r w:rsidR="00581025" w:rsidRPr="007626C3">
        <w:rPr>
          <w:lang w:val="en-AU"/>
        </w:rPr>
        <w:t xml:space="preserve"> </w:t>
      </w:r>
      <w:r w:rsidRPr="007626C3">
        <w:rPr>
          <w:lang w:val="en-AU"/>
        </w:rPr>
        <w:t>particularly</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studies</w:t>
      </w:r>
      <w:r w:rsidR="00E60D95">
        <w:rPr>
          <w:lang w:val="en-AU"/>
        </w:rPr>
        <w:t xml:space="preserve">, </w:t>
      </w:r>
      <w:r w:rsidRPr="007626C3">
        <w:rPr>
          <w:lang w:val="en-AU"/>
        </w:rPr>
        <w:t>that</w:t>
      </w:r>
      <w:r w:rsidR="00581025" w:rsidRPr="007626C3">
        <w:rPr>
          <w:lang w:val="en-AU"/>
        </w:rPr>
        <w:t xml:space="preserve"> </w:t>
      </w:r>
      <w:r w:rsidRPr="007626C3">
        <w:rPr>
          <w:lang w:val="en-AU"/>
        </w:rPr>
        <w:t>usually</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small</w:t>
      </w:r>
      <w:r w:rsidR="00581025" w:rsidRPr="007626C3">
        <w:rPr>
          <w:lang w:val="en-AU"/>
        </w:rPr>
        <w:t xml:space="preserve"> </w:t>
      </w: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participants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undertaken</w:t>
      </w:r>
      <w:r w:rsidR="00581025" w:rsidRPr="007626C3">
        <w:rPr>
          <w:lang w:val="en-AU"/>
        </w:rPr>
        <w:t xml:space="preserve"> </w:t>
      </w:r>
      <w:r w:rsidRPr="007626C3">
        <w:rPr>
          <w:lang w:val="en-AU"/>
        </w:rPr>
        <w:t>over</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short</w:t>
      </w:r>
      <w:r w:rsidR="00581025" w:rsidRPr="007626C3">
        <w:rPr>
          <w:lang w:val="en-AU"/>
        </w:rPr>
        <w:t xml:space="preserve"> </w:t>
      </w:r>
      <w:r w:rsidRPr="007626C3">
        <w:rPr>
          <w:lang w:val="en-AU"/>
        </w:rPr>
        <w:t>period</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time.</w:t>
      </w:r>
      <w:r w:rsidR="00581025" w:rsidRPr="007626C3">
        <w:rPr>
          <w:lang w:val="en-AU"/>
        </w:rPr>
        <w:t xml:space="preserve"> </w:t>
      </w:r>
      <w:r w:rsidRPr="007626C3">
        <w:rPr>
          <w:lang w:val="en-AU"/>
        </w:rPr>
        <w:t>Given</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represents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key</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factor</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fldChar w:fldCharType="begin"/>
      </w:r>
      <w:r w:rsidR="00A30DA2">
        <w:rPr>
          <w:lang w:val="en-AU"/>
        </w:rPr>
        <w:instrText xml:space="preserve"> ADDIN EN.CITE &lt;EndNote&gt;&lt;Cite&gt;&lt;Author&gt;Hawton&lt;/Author&gt;&lt;Year&gt;2015&lt;/Year&gt;&lt;RecNum&gt;37&lt;/RecNum&gt;&lt;DisplayText&gt;(Hawton et al., 2015a)&lt;/DisplayText&gt;&lt;record&gt;&lt;rec-number&gt;37&lt;/rec-number&gt;&lt;foreign-keys&gt;&lt;key app="EN" db-id="9tz25x59y5xr0qext575ea2g9avdpvrawz9a" timestamp="1658961644"&gt;37&lt;/key&gt;&lt;/foreign-keys&gt;&lt;ref-type name="Journal Article"&gt;17&lt;/ref-type&gt;&lt;contributors&gt;&lt;authors&gt;&lt;author&gt;Hawton, K.&lt;/author&gt;&lt;author&gt;Bergen, H.&lt;/author&gt;&lt;author&gt;Cooper, J.&lt;/author&gt;&lt;author&gt;Turnbull, P.&lt;/author&gt;&lt;author&gt;Waters, K.&lt;/author&gt;&lt;author&gt;Ness, J.&lt;/author&gt;&lt;author&gt;Kapur, N. &lt;/author&gt;&lt;/authors&gt;&lt;/contributors&gt;&lt;titles&gt;&lt;title&gt;Suicide following self-harm: findings from the multicentre study of self-harm in England, 2000–2012&lt;/title&gt;&lt;secondary-title&gt;Journal of Affective Disorders&lt;/secondary-title&gt;&lt;/titles&gt;&lt;periodical&gt;&lt;full-title&gt;Journal of Affective Disorders&lt;/full-title&gt;&lt;/periodical&gt;&lt;pages&gt;147-151&lt;/pages&gt;&lt;volume&gt;175&lt;/volume&gt;&lt;dates&gt;&lt;year&gt;2015&lt;/year&gt;&lt;/dates&gt;&lt;isbn&gt;0165-0327&lt;/isbn&gt;&lt;urls&gt;&lt;/urls&gt;&lt;electronic-resource-num&gt;10.1016/j.jad.2014.12.062&lt;/electronic-resource-num&gt;&lt;/record&gt;&lt;/Cite&gt;&lt;/EndNote&gt;</w:instrText>
      </w:r>
      <w:r w:rsidRPr="007626C3">
        <w:rPr>
          <w:lang w:val="en-AU"/>
        </w:rPr>
        <w:fldChar w:fldCharType="separate"/>
      </w:r>
      <w:r w:rsidR="00A30DA2">
        <w:rPr>
          <w:noProof/>
          <w:lang w:val="en-AU"/>
        </w:rPr>
        <w:t>(</w:t>
      </w:r>
      <w:hyperlink w:anchor="_ENREF_154" w:tooltip="Hawton, 2015 #37" w:history="1">
        <w:r w:rsidR="00630A87">
          <w:rPr>
            <w:noProof/>
            <w:lang w:val="en-AU"/>
          </w:rPr>
          <w:t>Hawton et al., 2015a</w:t>
        </w:r>
      </w:hyperlink>
      <w:r w:rsidR="00A30DA2">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it</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likely</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any</w:t>
      </w:r>
      <w:r w:rsidR="00581025" w:rsidRPr="007626C3">
        <w:rPr>
          <w:lang w:val="en-AU"/>
        </w:rPr>
        <w:t xml:space="preserve"> </w:t>
      </w:r>
      <w:r w:rsidRPr="007626C3">
        <w:rPr>
          <w:lang w:val="en-AU"/>
        </w:rPr>
        <w:t>reduction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will</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impact</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therefore</w:t>
      </w:r>
      <w:r w:rsidR="00581025" w:rsidRPr="007626C3">
        <w:rPr>
          <w:lang w:val="en-AU"/>
        </w:rPr>
        <w:t xml:space="preserve"> </w:t>
      </w:r>
      <w:r w:rsidRPr="007626C3">
        <w:rPr>
          <w:lang w:val="en-AU"/>
        </w:rPr>
        <w:t>self-harm</w:t>
      </w:r>
      <w:r w:rsidR="00581025" w:rsidRPr="007626C3">
        <w:rPr>
          <w:lang w:val="en-AU"/>
        </w:rPr>
        <w:t xml:space="preserve"> </w:t>
      </w:r>
      <w:r w:rsidR="00E60D95">
        <w:rPr>
          <w:lang w:val="en-AU"/>
        </w:rPr>
        <w:t>was</w:t>
      </w:r>
      <w:r w:rsidR="00581025" w:rsidRPr="007626C3">
        <w:rPr>
          <w:lang w:val="en-AU"/>
        </w:rPr>
        <w:t xml:space="preserve"> </w:t>
      </w:r>
      <w:r w:rsidRPr="007626C3">
        <w:rPr>
          <w:lang w:val="en-AU"/>
        </w:rPr>
        <w:t>one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key</w:t>
      </w:r>
      <w:r w:rsidR="00581025" w:rsidRPr="007626C3">
        <w:rPr>
          <w:lang w:val="en-AU"/>
        </w:rPr>
        <w:t xml:space="preserve"> </w:t>
      </w:r>
      <w:r w:rsidRPr="007626C3">
        <w:rPr>
          <w:lang w:val="en-AU"/>
        </w:rPr>
        <w:t>outcomes</w:t>
      </w:r>
      <w:r w:rsidR="00581025" w:rsidRPr="007626C3">
        <w:rPr>
          <w:lang w:val="en-AU"/>
        </w:rPr>
        <w:t xml:space="preserve"> </w:t>
      </w:r>
      <w:r w:rsidR="00E60D95">
        <w:rPr>
          <w:lang w:val="en-AU"/>
        </w:rPr>
        <w:t>reported 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review.</w:t>
      </w:r>
      <w:r w:rsidR="00581025" w:rsidRPr="007626C3">
        <w:rPr>
          <w:lang w:val="en-AU"/>
        </w:rPr>
        <w:t xml:space="preserve"> </w:t>
      </w:r>
      <w:r w:rsidR="00924767" w:rsidRPr="007626C3">
        <w:rPr>
          <w:lang w:val="en-AU"/>
        </w:rPr>
        <w:t>Other</w:t>
      </w:r>
      <w:r w:rsidR="00581025" w:rsidRPr="007626C3">
        <w:rPr>
          <w:lang w:val="en-AU"/>
        </w:rPr>
        <w:t xml:space="preserve"> </w:t>
      </w:r>
      <w:r w:rsidR="00924767" w:rsidRPr="007626C3">
        <w:rPr>
          <w:lang w:val="en-AU"/>
        </w:rPr>
        <w:t>suicide</w:t>
      </w:r>
      <w:r w:rsidR="00581025" w:rsidRPr="007626C3">
        <w:rPr>
          <w:lang w:val="en-AU"/>
        </w:rPr>
        <w:t xml:space="preserve"> </w:t>
      </w:r>
      <w:r w:rsidR="00924767" w:rsidRPr="007626C3">
        <w:rPr>
          <w:lang w:val="en-AU"/>
        </w:rPr>
        <w:t>related</w:t>
      </w:r>
      <w:r w:rsidR="00581025" w:rsidRPr="007626C3">
        <w:rPr>
          <w:lang w:val="en-AU"/>
        </w:rPr>
        <w:t xml:space="preserve"> </w:t>
      </w:r>
      <w:r w:rsidR="00924767" w:rsidRPr="007626C3">
        <w:rPr>
          <w:lang w:val="en-AU"/>
        </w:rPr>
        <w:t>outcomes</w:t>
      </w:r>
      <w:r w:rsidR="00581025" w:rsidRPr="007626C3">
        <w:rPr>
          <w:lang w:val="en-AU"/>
        </w:rPr>
        <w:t xml:space="preserve"> </w:t>
      </w:r>
      <w:r w:rsidR="00924767" w:rsidRPr="007626C3">
        <w:rPr>
          <w:lang w:val="en-AU"/>
        </w:rPr>
        <w:t>commonly</w:t>
      </w:r>
      <w:r w:rsidR="00581025" w:rsidRPr="007626C3">
        <w:rPr>
          <w:lang w:val="en-AU"/>
        </w:rPr>
        <w:t xml:space="preserve"> </w:t>
      </w:r>
      <w:r w:rsidR="00924767" w:rsidRPr="007626C3">
        <w:rPr>
          <w:lang w:val="en-AU"/>
        </w:rPr>
        <w:t>reported</w:t>
      </w:r>
      <w:r w:rsidR="00581025" w:rsidRPr="007626C3">
        <w:rPr>
          <w:lang w:val="en-AU"/>
        </w:rPr>
        <w:t xml:space="preserve"> </w:t>
      </w:r>
      <w:r w:rsidR="00924767" w:rsidRPr="007626C3">
        <w:rPr>
          <w:lang w:val="en-AU"/>
        </w:rPr>
        <w:t>include</w:t>
      </w:r>
      <w:r w:rsidR="00E60D95">
        <w:rPr>
          <w:lang w:val="en-AU"/>
        </w:rPr>
        <w:t>d</w:t>
      </w:r>
      <w:r w:rsidR="00581025" w:rsidRPr="007626C3">
        <w:rPr>
          <w:lang w:val="en-AU"/>
        </w:rPr>
        <w:t xml:space="preserve"> </w:t>
      </w:r>
      <w:r w:rsidR="004208D4" w:rsidRPr="007626C3">
        <w:rPr>
          <w:lang w:val="en-AU"/>
        </w:rPr>
        <w:t>suicidal</w:t>
      </w:r>
      <w:r w:rsidR="00581025" w:rsidRPr="007626C3">
        <w:rPr>
          <w:lang w:val="en-AU"/>
        </w:rPr>
        <w:t xml:space="preserve"> </w:t>
      </w:r>
      <w:r w:rsidR="004208D4" w:rsidRPr="007626C3">
        <w:rPr>
          <w:lang w:val="en-AU"/>
        </w:rPr>
        <w:t>distress,</w:t>
      </w:r>
      <w:r w:rsidR="00581025" w:rsidRPr="007626C3">
        <w:rPr>
          <w:lang w:val="en-AU"/>
        </w:rPr>
        <w:t xml:space="preserve"> </w:t>
      </w:r>
      <w:r w:rsidR="00924767" w:rsidRPr="007626C3">
        <w:rPr>
          <w:lang w:val="en-AU"/>
        </w:rPr>
        <w:t>suicide</w:t>
      </w:r>
      <w:r w:rsidR="00581025" w:rsidRPr="007626C3">
        <w:rPr>
          <w:lang w:val="en-AU"/>
        </w:rPr>
        <w:t xml:space="preserve"> </w:t>
      </w:r>
      <w:r w:rsidR="00924767" w:rsidRPr="007626C3">
        <w:rPr>
          <w:lang w:val="en-AU"/>
        </w:rPr>
        <w:t>attempt,</w:t>
      </w:r>
      <w:r w:rsidR="00581025" w:rsidRPr="007626C3">
        <w:rPr>
          <w:lang w:val="en-AU"/>
        </w:rPr>
        <w:t xml:space="preserve"> </w:t>
      </w:r>
      <w:r w:rsidR="00924767" w:rsidRPr="007626C3">
        <w:rPr>
          <w:lang w:val="en-AU"/>
        </w:rPr>
        <w:t>suicidal</w:t>
      </w:r>
      <w:r w:rsidR="00581025" w:rsidRPr="007626C3">
        <w:rPr>
          <w:lang w:val="en-AU"/>
        </w:rPr>
        <w:t xml:space="preserve"> </w:t>
      </w:r>
      <w:r w:rsidR="00924767" w:rsidRPr="007626C3">
        <w:rPr>
          <w:lang w:val="en-AU"/>
        </w:rPr>
        <w:t>orientation,</w:t>
      </w:r>
      <w:r w:rsidR="00581025" w:rsidRPr="007626C3">
        <w:rPr>
          <w:lang w:val="en-AU"/>
        </w:rPr>
        <w:t xml:space="preserve"> </w:t>
      </w:r>
      <w:r w:rsidR="00924767" w:rsidRPr="007626C3">
        <w:rPr>
          <w:lang w:val="en-AU"/>
        </w:rPr>
        <w:t>suicidal</w:t>
      </w:r>
      <w:r w:rsidR="00581025" w:rsidRPr="007626C3">
        <w:rPr>
          <w:lang w:val="en-AU"/>
        </w:rPr>
        <w:t xml:space="preserve"> </w:t>
      </w:r>
      <w:r w:rsidR="00924767" w:rsidRPr="007626C3">
        <w:rPr>
          <w:lang w:val="en-AU"/>
        </w:rPr>
        <w:t>ideation,</w:t>
      </w:r>
      <w:r w:rsidR="00581025" w:rsidRPr="007626C3">
        <w:rPr>
          <w:lang w:val="en-AU"/>
        </w:rPr>
        <w:t xml:space="preserve"> </w:t>
      </w:r>
      <w:r w:rsidR="00924767" w:rsidRPr="007626C3">
        <w:rPr>
          <w:lang w:val="en-AU"/>
        </w:rPr>
        <w:t>suicide</w:t>
      </w:r>
      <w:r w:rsidR="00581025" w:rsidRPr="007626C3">
        <w:rPr>
          <w:lang w:val="en-AU"/>
        </w:rPr>
        <w:t xml:space="preserve"> </w:t>
      </w:r>
      <w:r w:rsidR="00924767" w:rsidRPr="007626C3">
        <w:rPr>
          <w:lang w:val="en-AU"/>
        </w:rPr>
        <w:t>threat,</w:t>
      </w:r>
      <w:r w:rsidR="00581025" w:rsidRPr="007626C3">
        <w:rPr>
          <w:lang w:val="en-AU"/>
        </w:rPr>
        <w:t xml:space="preserve"> </w:t>
      </w:r>
      <w:r w:rsidR="00924767" w:rsidRPr="007626C3">
        <w:rPr>
          <w:lang w:val="en-AU"/>
        </w:rPr>
        <w:t>non-suicidal</w:t>
      </w:r>
      <w:r w:rsidR="00581025" w:rsidRPr="007626C3">
        <w:rPr>
          <w:lang w:val="en-AU"/>
        </w:rPr>
        <w:t xml:space="preserve"> </w:t>
      </w:r>
      <w:r w:rsidR="00924767" w:rsidRPr="007626C3">
        <w:rPr>
          <w:lang w:val="en-AU"/>
        </w:rPr>
        <w:t>self-injury</w:t>
      </w:r>
      <w:r w:rsidR="00581025" w:rsidRPr="007626C3">
        <w:rPr>
          <w:lang w:val="en-AU"/>
        </w:rPr>
        <w:t xml:space="preserve"> </w:t>
      </w:r>
      <w:r w:rsidR="001B63E5" w:rsidRPr="007626C3">
        <w:rPr>
          <w:lang w:val="en-AU"/>
        </w:rPr>
        <w:t>and</w:t>
      </w:r>
      <w:r w:rsidR="00581025" w:rsidRPr="007626C3">
        <w:rPr>
          <w:lang w:val="en-AU"/>
        </w:rPr>
        <w:t xml:space="preserve"> </w:t>
      </w:r>
      <w:r w:rsidR="004208D4" w:rsidRPr="007626C3">
        <w:rPr>
          <w:lang w:val="en-AU"/>
        </w:rPr>
        <w:t>suicide</w:t>
      </w:r>
      <w:r w:rsidR="00581025" w:rsidRPr="007626C3">
        <w:rPr>
          <w:lang w:val="en-AU"/>
        </w:rPr>
        <w:t xml:space="preserve"> </w:t>
      </w:r>
      <w:r w:rsidR="004208D4" w:rsidRPr="007626C3">
        <w:rPr>
          <w:lang w:val="en-AU"/>
        </w:rPr>
        <w:t>risk</w:t>
      </w:r>
      <w:r w:rsidR="001B63E5" w:rsidRPr="007626C3">
        <w:rPr>
          <w:lang w:val="en-AU"/>
        </w:rPr>
        <w:t>.</w:t>
      </w:r>
      <w:r w:rsidR="00BA180B" w:rsidRPr="007626C3">
        <w:rPr>
          <w:lang w:val="en-AU"/>
        </w:rPr>
        <w:t xml:space="preserve"> </w:t>
      </w:r>
    </w:p>
    <w:p w14:paraId="61CC0F41" w14:textId="652198BC" w:rsidR="00A61923" w:rsidRPr="00B61BEC" w:rsidRDefault="00D270D5" w:rsidP="00B61BEC">
      <w:pPr>
        <w:spacing w:before="100" w:beforeAutospacing="1" w:after="100" w:afterAutospacing="1"/>
        <w:rPr>
          <w:lang w:val="en-AU"/>
        </w:rPr>
      </w:pPr>
      <w:r w:rsidRPr="007626C3">
        <w:rPr>
          <w:lang w:val="en-AU"/>
        </w:rPr>
        <w:t>We</w:t>
      </w:r>
      <w:r w:rsidR="00581025" w:rsidRPr="007626C3">
        <w:rPr>
          <w:lang w:val="en-AU"/>
        </w:rPr>
        <w:t xml:space="preserve"> </w:t>
      </w:r>
      <w:r w:rsidRPr="007626C3">
        <w:rPr>
          <w:lang w:val="en-AU"/>
        </w:rPr>
        <w:t>report</w:t>
      </w:r>
      <w:r w:rsidR="00581025" w:rsidRPr="007626C3">
        <w:rPr>
          <w:lang w:val="en-AU"/>
        </w:rPr>
        <w:t xml:space="preserve"> </w:t>
      </w:r>
      <w:r w:rsidR="00924767" w:rsidRPr="007626C3">
        <w:rPr>
          <w:lang w:val="en-AU"/>
        </w:rPr>
        <w:t>suicide</w:t>
      </w:r>
      <w:r w:rsidR="00581025" w:rsidRPr="007626C3">
        <w:rPr>
          <w:lang w:val="en-AU"/>
        </w:rPr>
        <w:t xml:space="preserve"> </w:t>
      </w:r>
      <w:r w:rsidR="00924767" w:rsidRPr="007626C3">
        <w:rPr>
          <w:lang w:val="en-AU"/>
        </w:rPr>
        <w:t>related</w:t>
      </w:r>
      <w:r w:rsidR="00581025" w:rsidRPr="007626C3">
        <w:rPr>
          <w:lang w:val="en-AU"/>
        </w:rPr>
        <w:t xml:space="preserve"> </w:t>
      </w:r>
      <w:r w:rsidR="00924767" w:rsidRPr="007626C3">
        <w:rPr>
          <w:lang w:val="en-AU"/>
        </w:rPr>
        <w:t>outcomes</w:t>
      </w:r>
      <w:r w:rsidR="00581025" w:rsidRPr="007626C3">
        <w:rPr>
          <w:lang w:val="en-AU"/>
        </w:rPr>
        <w:t xml:space="preserve"> </w:t>
      </w:r>
      <w:r w:rsidR="00924767" w:rsidRPr="007626C3">
        <w:rPr>
          <w:lang w:val="en-AU"/>
        </w:rPr>
        <w:t>a</w:t>
      </w:r>
      <w:r w:rsidRPr="007626C3">
        <w:rPr>
          <w:lang w:val="en-AU"/>
        </w:rPr>
        <w:t>s</w:t>
      </w:r>
      <w:r w:rsidR="00581025" w:rsidRPr="007626C3">
        <w:rPr>
          <w:lang w:val="en-AU"/>
        </w:rPr>
        <w:t xml:space="preserve"> </w:t>
      </w:r>
      <w:r w:rsidRPr="007626C3">
        <w:rPr>
          <w:lang w:val="en-AU"/>
        </w:rPr>
        <w:t>reported</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the</w:t>
      </w:r>
      <w:r w:rsidR="00581025" w:rsidRPr="007626C3">
        <w:rPr>
          <w:lang w:val="en-AU"/>
        </w:rPr>
        <w:t xml:space="preserve"> </w:t>
      </w:r>
      <w:r w:rsidR="00FC52AA" w:rsidRPr="007626C3">
        <w:rPr>
          <w:lang w:val="en-AU"/>
        </w:rPr>
        <w:t>included</w:t>
      </w:r>
      <w:r w:rsidR="00581025" w:rsidRPr="007626C3">
        <w:rPr>
          <w:lang w:val="en-AU"/>
        </w:rPr>
        <w:t xml:space="preserve"> </w:t>
      </w:r>
      <w:r w:rsidR="00FC52AA" w:rsidRPr="007626C3">
        <w:rPr>
          <w:lang w:val="en-AU"/>
        </w:rPr>
        <w:t>reviews</w:t>
      </w:r>
      <w:r w:rsidR="00C40E25" w:rsidRPr="007626C3">
        <w:rPr>
          <w:lang w:val="en-AU"/>
        </w:rPr>
        <w:t>/</w:t>
      </w:r>
      <w:proofErr w:type="spellStart"/>
      <w:r w:rsidR="00C40E25" w:rsidRPr="007626C3">
        <w:rPr>
          <w:lang w:val="en-AU"/>
        </w:rPr>
        <w:t>RoR</w:t>
      </w:r>
      <w:proofErr w:type="spellEnd"/>
      <w:r w:rsidR="00B61BEC">
        <w:rPr>
          <w:lang w:val="en-AU"/>
        </w:rPr>
        <w:t>.  F</w:t>
      </w:r>
      <w:r w:rsidR="00FC52AA" w:rsidRPr="007626C3">
        <w:rPr>
          <w:lang w:val="en-AU"/>
        </w:rPr>
        <w:t>or</w:t>
      </w:r>
      <w:r w:rsidR="00581025" w:rsidRPr="007626C3">
        <w:rPr>
          <w:lang w:val="en-AU"/>
        </w:rPr>
        <w:t xml:space="preserve"> </w:t>
      </w:r>
      <w:r w:rsidR="00FC52AA" w:rsidRPr="007626C3">
        <w:rPr>
          <w:lang w:val="en-AU"/>
        </w:rPr>
        <w:t>instance,</w:t>
      </w:r>
      <w:r w:rsidR="00581025" w:rsidRPr="007626C3">
        <w:rPr>
          <w:lang w:val="en-AU"/>
        </w:rPr>
        <w:t xml:space="preserve"> </w:t>
      </w:r>
      <w:r w:rsidR="00FC52AA" w:rsidRPr="007626C3">
        <w:rPr>
          <w:lang w:val="en-AU"/>
        </w:rPr>
        <w:t>as</w:t>
      </w:r>
      <w:r w:rsidR="00581025" w:rsidRPr="007626C3">
        <w:rPr>
          <w:lang w:val="en-AU"/>
        </w:rPr>
        <w:t xml:space="preserve"> </w:t>
      </w:r>
      <w:r w:rsidR="00FC52AA" w:rsidRPr="007626C3">
        <w:rPr>
          <w:lang w:val="en-AU"/>
        </w:rPr>
        <w:t>proportion</w:t>
      </w:r>
      <w:r w:rsidR="00581025" w:rsidRPr="007626C3">
        <w:rPr>
          <w:lang w:val="en-AU"/>
        </w:rPr>
        <w:t xml:space="preserve"> </w:t>
      </w:r>
      <w:r w:rsidR="00FC52AA" w:rsidRPr="007626C3">
        <w:rPr>
          <w:lang w:val="en-AU"/>
        </w:rPr>
        <w:t>of</w:t>
      </w:r>
      <w:r w:rsidR="00581025" w:rsidRPr="007626C3">
        <w:rPr>
          <w:lang w:val="en-AU"/>
        </w:rPr>
        <w:t xml:space="preserve"> </w:t>
      </w:r>
      <w:r w:rsidR="00FC52AA" w:rsidRPr="007626C3">
        <w:rPr>
          <w:lang w:val="en-AU"/>
        </w:rPr>
        <w:t>individuals</w:t>
      </w:r>
      <w:r w:rsidR="00581025" w:rsidRPr="007626C3">
        <w:rPr>
          <w:lang w:val="en-AU"/>
        </w:rPr>
        <w:t xml:space="preserve"> </w:t>
      </w:r>
      <w:r w:rsidR="00FC52AA" w:rsidRPr="007626C3">
        <w:rPr>
          <w:lang w:val="en-AU"/>
        </w:rPr>
        <w:t>reporting</w:t>
      </w:r>
      <w:r w:rsidR="00581025" w:rsidRPr="007626C3">
        <w:rPr>
          <w:lang w:val="en-AU"/>
        </w:rPr>
        <w:t xml:space="preserve"> </w:t>
      </w:r>
      <w:r w:rsidR="00FC52AA" w:rsidRPr="007626C3">
        <w:rPr>
          <w:lang w:val="en-AU"/>
        </w:rPr>
        <w:t>SH,</w:t>
      </w:r>
      <w:r w:rsidR="00581025" w:rsidRPr="007626C3">
        <w:rPr>
          <w:lang w:val="en-AU"/>
        </w:rPr>
        <w:t xml:space="preserve"> </w:t>
      </w:r>
      <w:r w:rsidR="00FC52AA" w:rsidRPr="007626C3">
        <w:rPr>
          <w:lang w:val="en-AU"/>
        </w:rPr>
        <w:t>frequency</w:t>
      </w:r>
      <w:r w:rsidR="00581025" w:rsidRPr="007626C3">
        <w:rPr>
          <w:lang w:val="en-AU"/>
        </w:rPr>
        <w:t xml:space="preserve"> </w:t>
      </w:r>
      <w:r w:rsidR="00FC52AA" w:rsidRPr="007626C3">
        <w:rPr>
          <w:lang w:val="en-AU"/>
        </w:rPr>
        <w:t>of</w:t>
      </w:r>
      <w:r w:rsidR="00581025" w:rsidRPr="007626C3">
        <w:rPr>
          <w:lang w:val="en-AU"/>
        </w:rPr>
        <w:t xml:space="preserve"> </w:t>
      </w:r>
      <w:r w:rsidR="00FC52AA" w:rsidRPr="007626C3">
        <w:rPr>
          <w:lang w:val="en-AU"/>
        </w:rPr>
        <w:t>SH</w:t>
      </w:r>
      <w:r w:rsidR="00924767" w:rsidRPr="007626C3">
        <w:rPr>
          <w:lang w:val="en-AU"/>
        </w:rPr>
        <w:t>,</w:t>
      </w:r>
      <w:r w:rsidR="00581025" w:rsidRPr="007626C3">
        <w:rPr>
          <w:lang w:val="en-AU"/>
        </w:rPr>
        <w:t xml:space="preserve"> </w:t>
      </w:r>
      <w:r w:rsidR="00924767" w:rsidRPr="007626C3">
        <w:rPr>
          <w:lang w:val="en-AU"/>
        </w:rPr>
        <w:t>suicidal</w:t>
      </w:r>
      <w:r w:rsidR="00581025" w:rsidRPr="007626C3">
        <w:rPr>
          <w:lang w:val="en-AU"/>
        </w:rPr>
        <w:t xml:space="preserve"> </w:t>
      </w:r>
      <w:r w:rsidR="00924767" w:rsidRPr="007626C3">
        <w:rPr>
          <w:lang w:val="en-AU"/>
        </w:rPr>
        <w:t>ideation</w:t>
      </w:r>
      <w:r w:rsidR="00581025" w:rsidRPr="007626C3">
        <w:rPr>
          <w:lang w:val="en-AU"/>
        </w:rPr>
        <w:t xml:space="preserve"> </w:t>
      </w:r>
      <w:r w:rsidR="00924767" w:rsidRPr="007626C3">
        <w:rPr>
          <w:lang w:val="en-AU"/>
        </w:rPr>
        <w:t>scores</w:t>
      </w:r>
      <w:r w:rsidR="00581025" w:rsidRPr="007626C3">
        <w:rPr>
          <w:lang w:val="en-AU"/>
        </w:rPr>
        <w:t xml:space="preserve"> </w:t>
      </w:r>
      <w:r w:rsidR="00924767" w:rsidRPr="007626C3">
        <w:rPr>
          <w:lang w:val="en-AU"/>
        </w:rPr>
        <w:t>using</w:t>
      </w:r>
      <w:r w:rsidR="00581025" w:rsidRPr="007626C3">
        <w:rPr>
          <w:lang w:val="en-AU"/>
        </w:rPr>
        <w:t xml:space="preserve"> </w:t>
      </w:r>
      <w:r w:rsidR="00924767" w:rsidRPr="007626C3">
        <w:rPr>
          <w:lang w:val="en-AU"/>
        </w:rPr>
        <w:t>psychometrically</w:t>
      </w:r>
      <w:r w:rsidR="00581025" w:rsidRPr="007626C3">
        <w:rPr>
          <w:lang w:val="en-AU"/>
        </w:rPr>
        <w:t xml:space="preserve"> </w:t>
      </w:r>
      <w:r w:rsidR="00924767" w:rsidRPr="007626C3">
        <w:rPr>
          <w:lang w:val="en-AU"/>
        </w:rPr>
        <w:t>validated</w:t>
      </w:r>
      <w:r w:rsidR="00581025" w:rsidRPr="007626C3">
        <w:rPr>
          <w:lang w:val="en-AU"/>
        </w:rPr>
        <w:t xml:space="preserve"> </w:t>
      </w:r>
      <w:r w:rsidR="00924767" w:rsidRPr="007626C3">
        <w:rPr>
          <w:lang w:val="en-AU"/>
        </w:rPr>
        <w:t>measures.</w:t>
      </w:r>
      <w:r w:rsidR="00581025" w:rsidRPr="007626C3">
        <w:rPr>
          <w:lang w:val="en-AU"/>
        </w:rPr>
        <w:t xml:space="preserve"> </w:t>
      </w:r>
      <w:r w:rsidR="00924767" w:rsidRPr="007626C3">
        <w:rPr>
          <w:lang w:val="en-AU"/>
        </w:rPr>
        <w:t>These</w:t>
      </w:r>
      <w:r w:rsidR="00581025" w:rsidRPr="007626C3">
        <w:rPr>
          <w:lang w:val="en-AU"/>
        </w:rPr>
        <w:t xml:space="preserve"> </w:t>
      </w:r>
      <w:r w:rsidR="00B61BEC">
        <w:rPr>
          <w:lang w:val="en-AU"/>
        </w:rPr>
        <w:t>are</w:t>
      </w:r>
      <w:r w:rsidR="00581025" w:rsidRPr="007626C3">
        <w:rPr>
          <w:lang w:val="en-AU"/>
        </w:rPr>
        <w:t xml:space="preserve"> </w:t>
      </w:r>
      <w:r w:rsidR="00924767" w:rsidRPr="007626C3">
        <w:rPr>
          <w:lang w:val="en-AU"/>
        </w:rPr>
        <w:t>reported</w:t>
      </w:r>
      <w:r w:rsidR="00581025" w:rsidRPr="007626C3">
        <w:rPr>
          <w:lang w:val="en-AU"/>
        </w:rPr>
        <w:t xml:space="preserve"> </w:t>
      </w:r>
      <w:r w:rsidR="00924767" w:rsidRPr="007626C3">
        <w:rPr>
          <w:lang w:val="en-AU"/>
        </w:rPr>
        <w:t>irrespective</w:t>
      </w:r>
      <w:r w:rsidR="00581025" w:rsidRPr="007626C3">
        <w:rPr>
          <w:lang w:val="en-AU"/>
        </w:rPr>
        <w:t xml:space="preserve"> </w:t>
      </w:r>
      <w:r w:rsidR="00924767" w:rsidRPr="007626C3">
        <w:rPr>
          <w:lang w:val="en-AU"/>
        </w:rPr>
        <w:t>of</w:t>
      </w:r>
      <w:r w:rsidR="00581025" w:rsidRPr="007626C3">
        <w:rPr>
          <w:lang w:val="en-AU"/>
        </w:rPr>
        <w:t xml:space="preserve"> </w:t>
      </w:r>
      <w:r w:rsidR="00924767" w:rsidRPr="007626C3">
        <w:rPr>
          <w:lang w:val="en-AU"/>
        </w:rPr>
        <w:t>how</w:t>
      </w:r>
      <w:r w:rsidR="00581025" w:rsidRPr="007626C3">
        <w:rPr>
          <w:lang w:val="en-AU"/>
        </w:rPr>
        <w:t xml:space="preserve"> </w:t>
      </w:r>
      <w:r w:rsidR="00924767" w:rsidRPr="007626C3">
        <w:rPr>
          <w:lang w:val="en-AU"/>
        </w:rPr>
        <w:t>they</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been</w:t>
      </w:r>
      <w:r w:rsidR="00581025" w:rsidRPr="007626C3">
        <w:rPr>
          <w:lang w:val="en-AU"/>
        </w:rPr>
        <w:t xml:space="preserve"> </w:t>
      </w:r>
      <w:r w:rsidR="007F34A6" w:rsidRPr="007626C3">
        <w:rPr>
          <w:lang w:val="en-AU"/>
        </w:rPr>
        <w:t>measured</w:t>
      </w:r>
      <w:r w:rsidR="00B61BEC">
        <w:rPr>
          <w:lang w:val="en-AU"/>
        </w:rPr>
        <w:t xml:space="preserve">; that is </w:t>
      </w:r>
      <w:r w:rsidR="007F34A6" w:rsidRPr="007626C3">
        <w:rPr>
          <w:lang w:val="en-AU"/>
        </w:rPr>
        <w:t>by</w:t>
      </w:r>
      <w:r w:rsidR="00581025" w:rsidRPr="007626C3">
        <w:rPr>
          <w:lang w:val="en-AU"/>
        </w:rPr>
        <w:t xml:space="preserve"> </w:t>
      </w:r>
      <w:r w:rsidR="007F34A6" w:rsidRPr="007626C3">
        <w:rPr>
          <w:lang w:val="en-AU"/>
        </w:rPr>
        <w:t>self-report,</w:t>
      </w:r>
      <w:r w:rsidR="00581025" w:rsidRPr="007626C3">
        <w:rPr>
          <w:lang w:val="en-AU"/>
        </w:rPr>
        <w:t xml:space="preserve"> </w:t>
      </w:r>
      <w:r w:rsidR="007F34A6" w:rsidRPr="007626C3">
        <w:rPr>
          <w:lang w:val="en-AU"/>
        </w:rPr>
        <w:t>significant</w:t>
      </w:r>
      <w:r w:rsidR="00581025" w:rsidRPr="007626C3">
        <w:rPr>
          <w:lang w:val="en-AU"/>
        </w:rPr>
        <w:t xml:space="preserve"> </w:t>
      </w:r>
      <w:r w:rsidR="007F34A6" w:rsidRPr="007626C3">
        <w:rPr>
          <w:lang w:val="en-AU"/>
        </w:rPr>
        <w:t>other</w:t>
      </w:r>
      <w:r w:rsidR="00581025" w:rsidRPr="007626C3">
        <w:rPr>
          <w:lang w:val="en-AU"/>
        </w:rPr>
        <w:t xml:space="preserve"> </w:t>
      </w:r>
      <w:r w:rsidR="007F34A6" w:rsidRPr="007626C3">
        <w:rPr>
          <w:lang w:val="en-AU"/>
        </w:rPr>
        <w:t>or</w:t>
      </w:r>
      <w:r w:rsidR="00581025" w:rsidRPr="007626C3">
        <w:rPr>
          <w:lang w:val="en-AU"/>
        </w:rPr>
        <w:t xml:space="preserve"> </w:t>
      </w:r>
      <w:r w:rsidR="007F34A6" w:rsidRPr="007626C3">
        <w:rPr>
          <w:lang w:val="en-AU"/>
        </w:rPr>
        <w:t>assessor/clinician</w:t>
      </w:r>
      <w:r w:rsidR="00581025" w:rsidRPr="007626C3">
        <w:rPr>
          <w:lang w:val="en-AU"/>
        </w:rPr>
        <w:t xml:space="preserve"> </w:t>
      </w:r>
      <w:r w:rsidR="007F34A6" w:rsidRPr="007626C3">
        <w:rPr>
          <w:lang w:val="en-AU"/>
        </w:rPr>
        <w:t>report,</w:t>
      </w:r>
      <w:r w:rsidR="00581025" w:rsidRPr="007626C3">
        <w:rPr>
          <w:lang w:val="en-AU"/>
        </w:rPr>
        <w:t xml:space="preserve"> </w:t>
      </w:r>
      <w:r w:rsidR="007F34A6" w:rsidRPr="007626C3">
        <w:rPr>
          <w:lang w:val="en-AU"/>
        </w:rPr>
        <w:t>health</w:t>
      </w:r>
      <w:r w:rsidR="00581025" w:rsidRPr="007626C3">
        <w:rPr>
          <w:lang w:val="en-AU"/>
        </w:rPr>
        <w:t xml:space="preserve"> </w:t>
      </w:r>
      <w:r w:rsidR="007F34A6" w:rsidRPr="007626C3">
        <w:rPr>
          <w:lang w:val="en-AU"/>
        </w:rPr>
        <w:t>records,</w:t>
      </w:r>
      <w:r w:rsidR="00581025" w:rsidRPr="007626C3">
        <w:rPr>
          <w:lang w:val="en-AU"/>
        </w:rPr>
        <w:t xml:space="preserve"> </w:t>
      </w:r>
      <w:r w:rsidR="001866AA" w:rsidRPr="007626C3">
        <w:rPr>
          <w:lang w:val="en-AU"/>
        </w:rPr>
        <w:t>or</w:t>
      </w:r>
      <w:r w:rsidR="00581025" w:rsidRPr="007626C3">
        <w:rPr>
          <w:lang w:val="en-AU"/>
        </w:rPr>
        <w:t xml:space="preserve"> </w:t>
      </w:r>
      <w:r w:rsidR="007F34A6" w:rsidRPr="007626C3">
        <w:rPr>
          <w:lang w:val="en-AU"/>
        </w:rPr>
        <w:t>hospital</w:t>
      </w:r>
      <w:r w:rsidR="00581025" w:rsidRPr="007626C3">
        <w:rPr>
          <w:lang w:val="en-AU"/>
        </w:rPr>
        <w:t xml:space="preserve"> </w:t>
      </w:r>
      <w:r w:rsidR="007F34A6" w:rsidRPr="007626C3">
        <w:rPr>
          <w:lang w:val="en-AU"/>
        </w:rPr>
        <w:t>presentation.</w:t>
      </w:r>
      <w:r w:rsidR="00581025" w:rsidRPr="007626C3">
        <w:rPr>
          <w:lang w:val="en-AU"/>
        </w:rPr>
        <w:t xml:space="preserve"> </w:t>
      </w:r>
      <w:r w:rsidR="00924767" w:rsidRPr="007626C3">
        <w:rPr>
          <w:lang w:val="en-AU"/>
        </w:rPr>
        <w:t>If</w:t>
      </w:r>
      <w:r w:rsidR="00581025" w:rsidRPr="007626C3">
        <w:rPr>
          <w:lang w:val="en-AU"/>
        </w:rPr>
        <w:t xml:space="preserve"> </w:t>
      </w:r>
      <w:r w:rsidR="00924767" w:rsidRPr="007626C3">
        <w:rPr>
          <w:lang w:val="en-AU"/>
        </w:rPr>
        <w:t>multiple</w:t>
      </w:r>
      <w:r w:rsidR="00581025" w:rsidRPr="007626C3">
        <w:rPr>
          <w:lang w:val="en-AU"/>
        </w:rPr>
        <w:t xml:space="preserve"> </w:t>
      </w:r>
      <w:r w:rsidR="00924767" w:rsidRPr="007626C3">
        <w:rPr>
          <w:lang w:val="en-AU"/>
        </w:rPr>
        <w:t>ascertainment</w:t>
      </w:r>
      <w:r w:rsidR="00581025" w:rsidRPr="007626C3">
        <w:rPr>
          <w:lang w:val="en-AU"/>
        </w:rPr>
        <w:t xml:space="preserve"> </w:t>
      </w:r>
      <w:r w:rsidR="00924767" w:rsidRPr="007626C3">
        <w:rPr>
          <w:lang w:val="en-AU"/>
        </w:rPr>
        <w:t>methods</w:t>
      </w:r>
      <w:r w:rsidR="00581025" w:rsidRPr="007626C3">
        <w:rPr>
          <w:lang w:val="en-AU"/>
        </w:rPr>
        <w:t xml:space="preserve"> </w:t>
      </w:r>
      <w:r w:rsidR="00B61BEC">
        <w:rPr>
          <w:lang w:val="en-AU"/>
        </w:rPr>
        <w:t>were</w:t>
      </w:r>
      <w:r w:rsidR="00581025" w:rsidRPr="007626C3">
        <w:rPr>
          <w:lang w:val="en-AU"/>
        </w:rPr>
        <w:t xml:space="preserve"> </w:t>
      </w:r>
      <w:r w:rsidR="00924767" w:rsidRPr="007626C3">
        <w:rPr>
          <w:lang w:val="en-AU"/>
        </w:rPr>
        <w:t>reported,</w:t>
      </w:r>
      <w:r w:rsidR="00581025" w:rsidRPr="007626C3">
        <w:rPr>
          <w:lang w:val="en-AU"/>
        </w:rPr>
        <w:t xml:space="preserve"> </w:t>
      </w:r>
      <w:r w:rsidR="00924767" w:rsidRPr="007626C3">
        <w:rPr>
          <w:lang w:val="en-AU"/>
        </w:rPr>
        <w:t>we</w:t>
      </w:r>
      <w:r w:rsidR="00581025" w:rsidRPr="007626C3">
        <w:rPr>
          <w:lang w:val="en-AU"/>
        </w:rPr>
        <w:t xml:space="preserve"> </w:t>
      </w:r>
      <w:r w:rsidR="00924767" w:rsidRPr="007626C3">
        <w:rPr>
          <w:lang w:val="en-AU"/>
        </w:rPr>
        <w:t>report</w:t>
      </w:r>
      <w:r w:rsidR="00581025" w:rsidRPr="007626C3">
        <w:rPr>
          <w:lang w:val="en-AU"/>
        </w:rPr>
        <w:t xml:space="preserve"> </w:t>
      </w:r>
      <w:r w:rsidR="00924767" w:rsidRPr="007626C3">
        <w:rPr>
          <w:lang w:val="en-AU"/>
        </w:rPr>
        <w:t>the</w:t>
      </w:r>
      <w:r w:rsidR="00581025" w:rsidRPr="007626C3">
        <w:rPr>
          <w:lang w:val="en-AU"/>
        </w:rPr>
        <w:t xml:space="preserve"> </w:t>
      </w:r>
      <w:r w:rsidR="009D64EB" w:rsidRPr="007626C3">
        <w:rPr>
          <w:lang w:val="en-AU"/>
        </w:rPr>
        <w:t>most</w:t>
      </w:r>
      <w:r w:rsidR="00581025" w:rsidRPr="007626C3">
        <w:rPr>
          <w:lang w:val="en-AU"/>
        </w:rPr>
        <w:t xml:space="preserve"> </w:t>
      </w:r>
      <w:r w:rsidR="009D64EB" w:rsidRPr="007626C3">
        <w:rPr>
          <w:lang w:val="en-AU"/>
        </w:rPr>
        <w:t>commonly</w:t>
      </w:r>
      <w:r w:rsidR="00581025" w:rsidRPr="007626C3">
        <w:rPr>
          <w:lang w:val="en-AU"/>
        </w:rPr>
        <w:t xml:space="preserve"> </w:t>
      </w:r>
      <w:r w:rsidR="009D64EB" w:rsidRPr="007626C3">
        <w:rPr>
          <w:lang w:val="en-AU"/>
        </w:rPr>
        <w:t>used</w:t>
      </w:r>
      <w:r w:rsidR="00581025" w:rsidRPr="007626C3">
        <w:rPr>
          <w:lang w:val="en-AU"/>
        </w:rPr>
        <w:t xml:space="preserve"> </w:t>
      </w:r>
      <w:r w:rsidR="009D64EB" w:rsidRPr="007626C3">
        <w:rPr>
          <w:lang w:val="en-AU"/>
        </w:rPr>
        <w:t>measure</w:t>
      </w:r>
      <w:r w:rsidR="00581025" w:rsidRPr="007626C3">
        <w:rPr>
          <w:lang w:val="en-AU"/>
        </w:rPr>
        <w:t xml:space="preserve"> </w:t>
      </w:r>
      <w:r w:rsidR="009D64EB" w:rsidRPr="007626C3">
        <w:rPr>
          <w:lang w:val="en-AU"/>
        </w:rPr>
        <w:t>across</w:t>
      </w:r>
      <w:r w:rsidR="00581025" w:rsidRPr="007626C3">
        <w:rPr>
          <w:lang w:val="en-AU"/>
        </w:rPr>
        <w:t xml:space="preserve"> </w:t>
      </w:r>
      <w:r w:rsidR="009D64EB" w:rsidRPr="007626C3">
        <w:rPr>
          <w:lang w:val="en-AU"/>
        </w:rPr>
        <w:t>the</w:t>
      </w:r>
      <w:r w:rsidR="00581025" w:rsidRPr="007626C3">
        <w:rPr>
          <w:lang w:val="en-AU"/>
        </w:rPr>
        <w:t xml:space="preserve"> </w:t>
      </w:r>
      <w:r w:rsidR="009D64EB" w:rsidRPr="007626C3">
        <w:rPr>
          <w:lang w:val="en-AU"/>
        </w:rPr>
        <w:t>reviews.</w:t>
      </w:r>
      <w:r w:rsidR="00B61BEC">
        <w:rPr>
          <w:lang w:val="en-AU"/>
        </w:rPr>
        <w:t xml:space="preserve">  </w:t>
      </w:r>
      <w:r w:rsidR="009D64EB" w:rsidRPr="00B61BEC">
        <w:rPr>
          <w:lang w:val="en-AU"/>
        </w:rPr>
        <w:t>For</w:t>
      </w:r>
      <w:r w:rsidR="00581025" w:rsidRPr="00B61BEC">
        <w:rPr>
          <w:lang w:val="en-AU"/>
        </w:rPr>
        <w:t xml:space="preserve"> </w:t>
      </w:r>
      <w:r w:rsidR="009D64EB" w:rsidRPr="00B61BEC">
        <w:rPr>
          <w:lang w:val="en-AU"/>
        </w:rPr>
        <w:t>postvention</w:t>
      </w:r>
      <w:r w:rsidR="00581025" w:rsidRPr="00B61BEC">
        <w:rPr>
          <w:lang w:val="en-AU"/>
        </w:rPr>
        <w:t xml:space="preserve"> </w:t>
      </w:r>
      <w:r w:rsidR="009D64EB" w:rsidRPr="00B61BEC">
        <w:rPr>
          <w:lang w:val="en-AU"/>
        </w:rPr>
        <w:t>interventions,</w:t>
      </w:r>
      <w:r w:rsidR="00581025" w:rsidRPr="00B61BEC">
        <w:rPr>
          <w:lang w:val="en-AU"/>
        </w:rPr>
        <w:t xml:space="preserve"> </w:t>
      </w:r>
      <w:r w:rsidR="009D64EB" w:rsidRPr="00B61BEC">
        <w:rPr>
          <w:lang w:val="en-AU"/>
        </w:rPr>
        <w:t>g</w:t>
      </w:r>
      <w:r w:rsidR="00A61923" w:rsidRPr="00B61BEC">
        <w:rPr>
          <w:lang w:val="en-AU"/>
        </w:rPr>
        <w:t>rief</w:t>
      </w:r>
      <w:r w:rsidR="00581025" w:rsidRPr="00B61BEC">
        <w:rPr>
          <w:lang w:val="en-AU"/>
        </w:rPr>
        <w:t xml:space="preserve"> </w:t>
      </w:r>
      <w:r w:rsidR="009D64EB" w:rsidRPr="00B61BEC">
        <w:rPr>
          <w:lang w:val="en-AU"/>
        </w:rPr>
        <w:t>(complicated</w:t>
      </w:r>
      <w:r w:rsidR="00581025" w:rsidRPr="00B61BEC">
        <w:rPr>
          <w:lang w:val="en-AU"/>
        </w:rPr>
        <w:t xml:space="preserve"> </w:t>
      </w:r>
      <w:r w:rsidR="009D64EB" w:rsidRPr="00B61BEC">
        <w:rPr>
          <w:lang w:val="en-AU"/>
        </w:rPr>
        <w:t>and</w:t>
      </w:r>
      <w:r w:rsidR="00581025" w:rsidRPr="00B61BEC">
        <w:rPr>
          <w:lang w:val="en-AU"/>
        </w:rPr>
        <w:t xml:space="preserve"> </w:t>
      </w:r>
      <w:r w:rsidR="009D64EB" w:rsidRPr="00B61BEC">
        <w:rPr>
          <w:lang w:val="en-AU"/>
        </w:rPr>
        <w:t>uncomplicated)</w:t>
      </w:r>
      <w:r w:rsidR="00A61923" w:rsidRPr="00B61BEC">
        <w:rPr>
          <w:lang w:val="en-AU"/>
        </w:rPr>
        <w:t>,</w:t>
      </w:r>
      <w:r w:rsidR="00581025" w:rsidRPr="00B61BEC">
        <w:rPr>
          <w:lang w:val="en-AU"/>
        </w:rPr>
        <w:t xml:space="preserve"> </w:t>
      </w:r>
      <w:r w:rsidR="009D64EB" w:rsidRPr="00B61BEC">
        <w:rPr>
          <w:lang w:val="en-AU"/>
        </w:rPr>
        <w:t>anxiety</w:t>
      </w:r>
      <w:r w:rsidR="00581025" w:rsidRPr="00B61BEC">
        <w:rPr>
          <w:lang w:val="en-AU"/>
        </w:rPr>
        <w:t xml:space="preserve"> </w:t>
      </w:r>
      <w:r w:rsidR="009D64EB" w:rsidRPr="00B61BEC">
        <w:rPr>
          <w:lang w:val="en-AU"/>
        </w:rPr>
        <w:t>and</w:t>
      </w:r>
      <w:r w:rsidR="00581025" w:rsidRPr="00B61BEC">
        <w:rPr>
          <w:lang w:val="en-AU"/>
        </w:rPr>
        <w:t xml:space="preserve"> </w:t>
      </w:r>
      <w:r w:rsidR="009D64EB" w:rsidRPr="00B61BEC">
        <w:rPr>
          <w:lang w:val="en-AU"/>
        </w:rPr>
        <w:t>depression,</w:t>
      </w:r>
      <w:r w:rsidR="00581025" w:rsidRPr="00B61BEC">
        <w:rPr>
          <w:lang w:val="en-AU"/>
        </w:rPr>
        <w:t xml:space="preserve"> </w:t>
      </w:r>
      <w:r w:rsidR="009D64EB" w:rsidRPr="00B61BEC">
        <w:rPr>
          <w:lang w:val="en-AU"/>
        </w:rPr>
        <w:t>suicide</w:t>
      </w:r>
      <w:r w:rsidR="00581025" w:rsidRPr="00B61BEC">
        <w:rPr>
          <w:lang w:val="en-AU"/>
        </w:rPr>
        <w:t xml:space="preserve"> </w:t>
      </w:r>
      <w:r w:rsidR="009D64EB" w:rsidRPr="00B61BEC">
        <w:rPr>
          <w:lang w:val="en-AU"/>
        </w:rPr>
        <w:t>specific</w:t>
      </w:r>
      <w:r w:rsidR="00581025" w:rsidRPr="00B61BEC">
        <w:rPr>
          <w:lang w:val="en-AU"/>
        </w:rPr>
        <w:t xml:space="preserve"> </w:t>
      </w:r>
      <w:r w:rsidR="009D64EB" w:rsidRPr="00B61BEC">
        <w:rPr>
          <w:lang w:val="en-AU"/>
        </w:rPr>
        <w:t>aspects</w:t>
      </w:r>
      <w:r w:rsidR="00581025" w:rsidRPr="00B61BEC">
        <w:rPr>
          <w:lang w:val="en-AU"/>
        </w:rPr>
        <w:t xml:space="preserve"> </w:t>
      </w:r>
      <w:r w:rsidR="009D64EB" w:rsidRPr="00B61BEC">
        <w:rPr>
          <w:lang w:val="en-AU"/>
        </w:rPr>
        <w:t>of</w:t>
      </w:r>
      <w:r w:rsidR="00581025" w:rsidRPr="00B61BEC">
        <w:rPr>
          <w:lang w:val="en-AU"/>
        </w:rPr>
        <w:t xml:space="preserve"> </w:t>
      </w:r>
      <w:r w:rsidR="009D64EB" w:rsidRPr="00B61BEC">
        <w:rPr>
          <w:lang w:val="en-AU"/>
        </w:rPr>
        <w:t>grief</w:t>
      </w:r>
      <w:r w:rsidR="00581025" w:rsidRPr="00B61BEC">
        <w:rPr>
          <w:lang w:val="en-AU"/>
        </w:rPr>
        <w:t xml:space="preserve"> </w:t>
      </w:r>
      <w:r w:rsidR="009D64EB" w:rsidRPr="00B61BEC">
        <w:rPr>
          <w:lang w:val="en-AU"/>
        </w:rPr>
        <w:t>(guilt,</w:t>
      </w:r>
      <w:r w:rsidR="00581025" w:rsidRPr="00B61BEC">
        <w:rPr>
          <w:lang w:val="en-AU"/>
        </w:rPr>
        <w:t xml:space="preserve"> </w:t>
      </w:r>
      <w:r w:rsidR="009D64EB" w:rsidRPr="00B61BEC">
        <w:rPr>
          <w:lang w:val="en-AU"/>
        </w:rPr>
        <w:t>responsibility</w:t>
      </w:r>
      <w:r w:rsidR="00581025" w:rsidRPr="00B61BEC">
        <w:rPr>
          <w:lang w:val="en-AU"/>
        </w:rPr>
        <w:t xml:space="preserve"> </w:t>
      </w:r>
      <w:r w:rsidR="009D64EB" w:rsidRPr="00B61BEC">
        <w:rPr>
          <w:lang w:val="en-AU"/>
        </w:rPr>
        <w:t>and</w:t>
      </w:r>
      <w:r w:rsidR="00581025" w:rsidRPr="00B61BEC">
        <w:rPr>
          <w:lang w:val="en-AU"/>
        </w:rPr>
        <w:t xml:space="preserve"> </w:t>
      </w:r>
      <w:r w:rsidR="009D64EB" w:rsidRPr="00B61BEC">
        <w:rPr>
          <w:lang w:val="en-AU"/>
        </w:rPr>
        <w:t>rejection),</w:t>
      </w:r>
      <w:r w:rsidR="00581025" w:rsidRPr="00B61BEC">
        <w:rPr>
          <w:lang w:val="en-AU"/>
        </w:rPr>
        <w:t xml:space="preserve"> </w:t>
      </w:r>
      <w:r w:rsidR="009D64EB" w:rsidRPr="00B61BEC">
        <w:rPr>
          <w:lang w:val="en-AU"/>
        </w:rPr>
        <w:t>psychological</w:t>
      </w:r>
      <w:r w:rsidR="00581025" w:rsidRPr="00B61BEC">
        <w:rPr>
          <w:lang w:val="en-AU"/>
        </w:rPr>
        <w:t xml:space="preserve"> </w:t>
      </w:r>
      <w:r w:rsidR="009D64EB" w:rsidRPr="00B61BEC">
        <w:rPr>
          <w:lang w:val="en-AU"/>
        </w:rPr>
        <w:t>functioning,</w:t>
      </w:r>
      <w:r w:rsidR="00581025" w:rsidRPr="00B61BEC">
        <w:rPr>
          <w:lang w:val="en-AU"/>
        </w:rPr>
        <w:t xml:space="preserve"> </w:t>
      </w:r>
      <w:r w:rsidR="009D64EB" w:rsidRPr="00B61BEC">
        <w:rPr>
          <w:lang w:val="en-AU"/>
        </w:rPr>
        <w:t>contagion</w:t>
      </w:r>
      <w:r w:rsidR="00581025" w:rsidRPr="00B61BEC">
        <w:rPr>
          <w:lang w:val="en-AU"/>
        </w:rPr>
        <w:t xml:space="preserve"> </w:t>
      </w:r>
      <w:r w:rsidR="009D64EB" w:rsidRPr="00B61BEC">
        <w:rPr>
          <w:lang w:val="en-AU"/>
        </w:rPr>
        <w:t>effect</w:t>
      </w:r>
      <w:r w:rsidR="00B61BEC">
        <w:rPr>
          <w:lang w:val="en-AU"/>
        </w:rPr>
        <w:t xml:space="preserve"> are </w:t>
      </w:r>
      <w:r w:rsidR="007C6F48">
        <w:rPr>
          <w:lang w:val="en-AU"/>
        </w:rPr>
        <w:t>key outcomes</w:t>
      </w:r>
      <w:r w:rsidR="00B61BEC">
        <w:rPr>
          <w:lang w:val="en-AU"/>
        </w:rPr>
        <w:t xml:space="preserve">.  </w:t>
      </w:r>
      <w:r w:rsidR="00581025" w:rsidRPr="00B61BEC">
        <w:rPr>
          <w:lang w:val="en-AU"/>
        </w:rPr>
        <w:t xml:space="preserve"> </w:t>
      </w:r>
    </w:p>
    <w:p w14:paraId="40D95EBF" w14:textId="47299894" w:rsidR="006967E2" w:rsidRPr="007626C3" w:rsidRDefault="00A61923" w:rsidP="003E0B0C">
      <w:pPr>
        <w:pStyle w:val="Heading3"/>
        <w:rPr>
          <w:lang w:val="en-AU"/>
        </w:rPr>
      </w:pPr>
      <w:bookmarkStart w:id="20" w:name="_Toc161142949"/>
      <w:r w:rsidRPr="007626C3">
        <w:rPr>
          <w:lang w:val="en-AU"/>
        </w:rPr>
        <w:t>ii.</w:t>
      </w:r>
      <w:r w:rsidR="00581025" w:rsidRPr="007626C3">
        <w:rPr>
          <w:lang w:val="en-AU"/>
        </w:rPr>
        <w:t xml:space="preserve"> </w:t>
      </w:r>
      <w:r w:rsidR="006967E2" w:rsidRPr="007626C3">
        <w:rPr>
          <w:lang w:val="en-AU"/>
        </w:rPr>
        <w:t>Hierarchy</w:t>
      </w:r>
      <w:r w:rsidR="00581025" w:rsidRPr="007626C3">
        <w:rPr>
          <w:lang w:val="en-AU"/>
        </w:rPr>
        <w:t xml:space="preserve"> </w:t>
      </w:r>
      <w:r w:rsidR="006967E2" w:rsidRPr="007626C3">
        <w:rPr>
          <w:lang w:val="en-AU"/>
        </w:rPr>
        <w:t>of</w:t>
      </w:r>
      <w:r w:rsidR="00581025" w:rsidRPr="007626C3">
        <w:rPr>
          <w:lang w:val="en-AU"/>
        </w:rPr>
        <w:t xml:space="preserve"> </w:t>
      </w:r>
      <w:r w:rsidR="006967E2" w:rsidRPr="007626C3">
        <w:rPr>
          <w:lang w:val="en-AU"/>
        </w:rPr>
        <w:t>outcomes</w:t>
      </w:r>
      <w:bookmarkEnd w:id="20"/>
      <w:r w:rsidR="00581025" w:rsidRPr="007626C3">
        <w:rPr>
          <w:lang w:val="en-AU"/>
        </w:rPr>
        <w:t xml:space="preserve"> </w:t>
      </w:r>
    </w:p>
    <w:p w14:paraId="28B183C5" w14:textId="1373202D" w:rsidR="00C97392" w:rsidRPr="007626C3" w:rsidRDefault="00D270D5" w:rsidP="00B9771E">
      <w:pPr>
        <w:spacing w:before="100" w:beforeAutospacing="1" w:after="100" w:afterAutospacing="1"/>
        <w:rPr>
          <w:lang w:val="en-AU"/>
        </w:rPr>
      </w:pPr>
      <w:r w:rsidRPr="007626C3">
        <w:rPr>
          <w:lang w:val="en-AU"/>
        </w:rPr>
        <w:t>We</w:t>
      </w:r>
      <w:r w:rsidR="00581025" w:rsidRPr="007626C3">
        <w:rPr>
          <w:lang w:val="en-AU"/>
        </w:rPr>
        <w:t xml:space="preserve"> </w:t>
      </w:r>
      <w:r w:rsidR="00D02C83" w:rsidRPr="007626C3">
        <w:rPr>
          <w:lang w:val="en-AU"/>
        </w:rPr>
        <w:t>did</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restrict</w:t>
      </w:r>
      <w:r w:rsidR="00581025" w:rsidRPr="007626C3">
        <w:rPr>
          <w:lang w:val="en-AU"/>
        </w:rPr>
        <w:t xml:space="preserve"> </w:t>
      </w:r>
      <w:r w:rsidRPr="007626C3">
        <w:rPr>
          <w:lang w:val="en-AU"/>
        </w:rPr>
        <w:t>our</w:t>
      </w:r>
      <w:r w:rsidR="00581025" w:rsidRPr="007626C3">
        <w:rPr>
          <w:lang w:val="en-AU"/>
        </w:rPr>
        <w:t xml:space="preserve"> </w:t>
      </w:r>
      <w:r w:rsidRPr="007626C3">
        <w:rPr>
          <w:lang w:val="en-AU"/>
        </w:rPr>
        <w:t>reporting</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regards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hierarchy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outcomes.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reviews</w:t>
      </w:r>
      <w:r w:rsidR="0007015B" w:rsidRPr="007626C3">
        <w:rPr>
          <w:lang w:val="en-AU"/>
        </w:rPr>
        <w:t>/</w:t>
      </w:r>
      <w:proofErr w:type="spellStart"/>
      <w:r w:rsidR="0007015B" w:rsidRPr="007626C3">
        <w:rPr>
          <w:lang w:val="en-AU"/>
        </w:rPr>
        <w:t>RoR</w:t>
      </w:r>
      <w:proofErr w:type="spellEnd"/>
      <w:r w:rsidRPr="007626C3">
        <w:rPr>
          <w:lang w:val="en-AU"/>
        </w:rPr>
        <w:t>,</w:t>
      </w:r>
      <w:r w:rsidR="00581025" w:rsidRPr="007626C3">
        <w:rPr>
          <w:lang w:val="en-AU"/>
        </w:rPr>
        <w:t xml:space="preserve"> </w:t>
      </w:r>
      <w:r w:rsidRPr="007626C3">
        <w:rPr>
          <w:lang w:val="en-AU"/>
        </w:rPr>
        <w:t>where</w:t>
      </w:r>
      <w:r w:rsidR="00581025" w:rsidRPr="007626C3">
        <w:rPr>
          <w:lang w:val="en-AU"/>
        </w:rPr>
        <w:t xml:space="preserve"> </w:t>
      </w:r>
      <w:r w:rsidRPr="007626C3">
        <w:rPr>
          <w:lang w:val="en-AU"/>
        </w:rPr>
        <w:t>outcomes</w:t>
      </w:r>
      <w:r w:rsidR="00581025" w:rsidRPr="007626C3">
        <w:rPr>
          <w:lang w:val="en-AU"/>
        </w:rPr>
        <w:t xml:space="preserve"> </w:t>
      </w:r>
      <w:r w:rsidR="003B74BE">
        <w:rPr>
          <w:lang w:val="en-AU"/>
        </w:rPr>
        <w:t>were</w:t>
      </w:r>
      <w:r w:rsidR="00581025" w:rsidRPr="007626C3">
        <w:rPr>
          <w:lang w:val="en-AU"/>
        </w:rPr>
        <w:t xml:space="preserve"> </w:t>
      </w:r>
      <w:r w:rsidRPr="007626C3">
        <w:rPr>
          <w:lang w:val="en-AU"/>
        </w:rPr>
        <w:t>measured</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range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behaviour</w:t>
      </w:r>
      <w:r w:rsidR="003B74BE">
        <w:rPr>
          <w:lang w:val="en-AU"/>
        </w:rPr>
        <w:t xml:space="preserve">s, </w:t>
      </w:r>
      <w:r w:rsidRPr="007626C3">
        <w:rPr>
          <w:lang w:val="en-AU"/>
        </w:rPr>
        <w:t>for</w:t>
      </w:r>
      <w:r w:rsidR="00581025" w:rsidRPr="007626C3">
        <w:rPr>
          <w:lang w:val="en-AU"/>
        </w:rPr>
        <w:t xml:space="preserve"> </w:t>
      </w:r>
      <w:r w:rsidRPr="007626C3">
        <w:rPr>
          <w:lang w:val="en-AU"/>
        </w:rPr>
        <w:t>example,</w:t>
      </w:r>
      <w:r w:rsidR="00581025" w:rsidRPr="007626C3">
        <w:rPr>
          <w:lang w:val="en-AU"/>
        </w:rPr>
        <w:t xml:space="preserve"> </w:t>
      </w:r>
      <w:r w:rsidRPr="007626C3">
        <w:rPr>
          <w:lang w:val="en-AU"/>
        </w:rPr>
        <w:t>both</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ideation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threat,</w:t>
      </w:r>
      <w:r w:rsidR="00581025" w:rsidRPr="007626C3">
        <w:rPr>
          <w:lang w:val="en-AU"/>
        </w:rPr>
        <w:t xml:space="preserve"> </w:t>
      </w:r>
      <w:r w:rsidRPr="007626C3">
        <w:rPr>
          <w:lang w:val="en-AU"/>
        </w:rPr>
        <w:t>we</w:t>
      </w:r>
      <w:r w:rsidR="00581025" w:rsidRPr="007626C3">
        <w:rPr>
          <w:lang w:val="en-AU"/>
        </w:rPr>
        <w:t xml:space="preserve"> </w:t>
      </w:r>
      <w:r w:rsidRPr="007626C3">
        <w:rPr>
          <w:lang w:val="en-AU"/>
        </w:rPr>
        <w:t>report</w:t>
      </w:r>
      <w:r w:rsidR="00581025" w:rsidRPr="007626C3">
        <w:rPr>
          <w:lang w:val="en-AU"/>
        </w:rPr>
        <w:t xml:space="preserve"> </w:t>
      </w:r>
      <w:r w:rsidRPr="007626C3">
        <w:rPr>
          <w:lang w:val="en-AU"/>
        </w:rPr>
        <w:t>all</w:t>
      </w:r>
      <w:r w:rsidR="00581025" w:rsidRPr="007626C3">
        <w:rPr>
          <w:lang w:val="en-AU"/>
        </w:rPr>
        <w:t xml:space="preserve"> </w:t>
      </w:r>
      <w:r w:rsidR="009D64EB" w:rsidRPr="007626C3">
        <w:rPr>
          <w:lang w:val="en-AU"/>
        </w:rPr>
        <w:t>reported</w:t>
      </w:r>
      <w:r w:rsidR="00581025" w:rsidRPr="007626C3">
        <w:rPr>
          <w:lang w:val="en-AU"/>
        </w:rPr>
        <w:t xml:space="preserve"> </w:t>
      </w:r>
      <w:r w:rsidRPr="007626C3">
        <w:rPr>
          <w:lang w:val="en-AU"/>
        </w:rPr>
        <w:t>measures.</w:t>
      </w:r>
    </w:p>
    <w:p w14:paraId="6E14897E" w14:textId="031D9DAD" w:rsidR="006967E2" w:rsidRPr="007626C3" w:rsidRDefault="000862B8" w:rsidP="003E0B0C">
      <w:pPr>
        <w:pStyle w:val="Heading2"/>
        <w:rPr>
          <w:lang w:val="en-AU"/>
        </w:rPr>
      </w:pPr>
      <w:bookmarkStart w:id="21" w:name="_Toc161142950"/>
      <w:r>
        <w:rPr>
          <w:lang w:val="en-AU"/>
        </w:rPr>
        <w:t>F</w:t>
      </w:r>
      <w:r w:rsidR="006967E2" w:rsidRPr="007626C3">
        <w:rPr>
          <w:lang w:val="en-AU"/>
        </w:rPr>
        <w:t>.</w:t>
      </w:r>
      <w:r w:rsidR="00581025" w:rsidRPr="007626C3">
        <w:rPr>
          <w:lang w:val="en-AU"/>
        </w:rPr>
        <w:t xml:space="preserve"> </w:t>
      </w:r>
      <w:r w:rsidR="006967E2" w:rsidRPr="007626C3">
        <w:rPr>
          <w:lang w:val="en-AU"/>
        </w:rPr>
        <w:t>Search</w:t>
      </w:r>
      <w:r w:rsidR="00581025" w:rsidRPr="007626C3">
        <w:rPr>
          <w:lang w:val="en-AU"/>
        </w:rPr>
        <w:t xml:space="preserve"> </w:t>
      </w:r>
      <w:r w:rsidR="006967E2" w:rsidRPr="007626C3">
        <w:rPr>
          <w:lang w:val="en-AU"/>
        </w:rPr>
        <w:t>methods</w:t>
      </w:r>
      <w:r w:rsidR="00581025" w:rsidRPr="007626C3">
        <w:rPr>
          <w:lang w:val="en-AU"/>
        </w:rPr>
        <w:t xml:space="preserve"> </w:t>
      </w:r>
      <w:r w:rsidR="006967E2" w:rsidRPr="007626C3">
        <w:rPr>
          <w:lang w:val="en-AU"/>
        </w:rPr>
        <w:t>for</w:t>
      </w:r>
      <w:r w:rsidR="00581025" w:rsidRPr="007626C3">
        <w:rPr>
          <w:lang w:val="en-AU"/>
        </w:rPr>
        <w:t xml:space="preserve"> </w:t>
      </w:r>
      <w:r w:rsidR="006967E2" w:rsidRPr="007626C3">
        <w:rPr>
          <w:lang w:val="en-AU"/>
        </w:rPr>
        <w:t>identification</w:t>
      </w:r>
      <w:r w:rsidR="00581025" w:rsidRPr="007626C3">
        <w:rPr>
          <w:lang w:val="en-AU"/>
        </w:rPr>
        <w:t xml:space="preserve"> </w:t>
      </w:r>
      <w:r w:rsidR="006967E2" w:rsidRPr="007626C3">
        <w:rPr>
          <w:lang w:val="en-AU"/>
        </w:rPr>
        <w:t>of</w:t>
      </w:r>
      <w:r w:rsidR="00581025" w:rsidRPr="007626C3">
        <w:rPr>
          <w:lang w:val="en-AU"/>
        </w:rPr>
        <w:t xml:space="preserve"> </w:t>
      </w:r>
      <w:r w:rsidR="006967E2" w:rsidRPr="007626C3">
        <w:rPr>
          <w:lang w:val="en-AU"/>
        </w:rPr>
        <w:t>studies</w:t>
      </w:r>
      <w:bookmarkEnd w:id="21"/>
    </w:p>
    <w:p w14:paraId="5C4D31DD" w14:textId="32EFC0A6" w:rsidR="00EA023B" w:rsidRPr="007626C3" w:rsidRDefault="00805AA8" w:rsidP="00B9771E">
      <w:pPr>
        <w:spacing w:before="100" w:beforeAutospacing="1" w:after="100" w:afterAutospacing="1"/>
        <w:rPr>
          <w:lang w:val="en-AU"/>
        </w:rPr>
      </w:pPr>
      <w:r w:rsidRPr="007626C3">
        <w:rPr>
          <w:rFonts w:eastAsiaTheme="minorHAnsi"/>
          <w:lang w:val="en-AU" w:eastAsia="en-US"/>
        </w:rPr>
        <w:t>For</w:t>
      </w:r>
      <w:r w:rsidR="00581025" w:rsidRPr="007626C3">
        <w:rPr>
          <w:rFonts w:eastAsiaTheme="minorHAnsi"/>
          <w:lang w:val="en-AU" w:eastAsia="en-US"/>
        </w:rPr>
        <w:t xml:space="preserve"> </w:t>
      </w:r>
      <w:r w:rsidRPr="007626C3">
        <w:rPr>
          <w:rFonts w:eastAsiaTheme="minorHAnsi"/>
          <w:lang w:val="en-AU" w:eastAsia="en-US"/>
        </w:rPr>
        <w:t>the</w:t>
      </w:r>
      <w:r w:rsidR="00581025" w:rsidRPr="007626C3">
        <w:rPr>
          <w:rFonts w:eastAsiaTheme="minorHAnsi"/>
          <w:lang w:val="en-AU" w:eastAsia="en-US"/>
        </w:rPr>
        <w:t xml:space="preserve"> </w:t>
      </w:r>
      <w:proofErr w:type="spellStart"/>
      <w:r w:rsidRPr="007626C3">
        <w:rPr>
          <w:rFonts w:eastAsiaTheme="minorHAnsi"/>
          <w:lang w:val="en-AU" w:eastAsia="en-US"/>
        </w:rPr>
        <w:t>RoR</w:t>
      </w:r>
      <w:proofErr w:type="spellEnd"/>
      <w:r w:rsidRPr="007626C3">
        <w:rPr>
          <w:rFonts w:eastAsiaTheme="minorHAnsi"/>
          <w:lang w:val="en-AU" w:eastAsia="en-US"/>
        </w:rPr>
        <w:t>,</w:t>
      </w:r>
      <w:r w:rsidR="00581025" w:rsidRPr="007626C3">
        <w:rPr>
          <w:rFonts w:eastAsiaTheme="minorHAnsi"/>
          <w:lang w:val="en-AU" w:eastAsia="en-US"/>
        </w:rPr>
        <w:t xml:space="preserve"> </w:t>
      </w:r>
      <w:r w:rsidRPr="007626C3">
        <w:rPr>
          <w:rFonts w:eastAsiaTheme="minorHAnsi"/>
          <w:lang w:val="en-AU" w:eastAsia="en-US"/>
        </w:rPr>
        <w:t>w</w:t>
      </w:r>
      <w:r w:rsidR="00EA023B" w:rsidRPr="007626C3">
        <w:rPr>
          <w:rFonts w:eastAsiaTheme="minorHAnsi"/>
          <w:lang w:val="en-AU" w:eastAsia="en-US"/>
        </w:rPr>
        <w:t>e</w:t>
      </w:r>
      <w:r w:rsidR="00581025" w:rsidRPr="007626C3">
        <w:rPr>
          <w:rFonts w:eastAsiaTheme="minorHAnsi"/>
          <w:lang w:val="en-AU" w:eastAsia="en-US"/>
        </w:rPr>
        <w:t xml:space="preserve"> </w:t>
      </w:r>
      <w:r w:rsidR="00EA023B" w:rsidRPr="007626C3">
        <w:rPr>
          <w:rFonts w:eastAsiaTheme="minorHAnsi"/>
          <w:lang w:val="en-AU" w:eastAsia="en-US"/>
        </w:rPr>
        <w:t>search</w:t>
      </w:r>
      <w:r w:rsidR="00D02C83" w:rsidRPr="007626C3">
        <w:rPr>
          <w:rFonts w:eastAsiaTheme="minorHAnsi"/>
          <w:lang w:val="en-AU" w:eastAsia="en-US"/>
        </w:rPr>
        <w:t>ed</w:t>
      </w:r>
      <w:r w:rsidR="00581025" w:rsidRPr="007626C3">
        <w:rPr>
          <w:rFonts w:eastAsiaTheme="minorHAnsi"/>
          <w:lang w:val="en-AU" w:eastAsia="en-US"/>
        </w:rPr>
        <w:t xml:space="preserve"> </w:t>
      </w:r>
      <w:r w:rsidR="00EA023B" w:rsidRPr="007626C3">
        <w:rPr>
          <w:rFonts w:eastAsiaTheme="minorHAnsi"/>
          <w:lang w:val="en-AU" w:eastAsia="en-US"/>
        </w:rPr>
        <w:t>the</w:t>
      </w:r>
      <w:r w:rsidR="00581025" w:rsidRPr="007626C3">
        <w:rPr>
          <w:rFonts w:eastAsiaTheme="minorHAnsi"/>
          <w:lang w:val="en-AU" w:eastAsia="en-US"/>
        </w:rPr>
        <w:t xml:space="preserve"> </w:t>
      </w:r>
      <w:r w:rsidR="00EA023B" w:rsidRPr="007626C3">
        <w:rPr>
          <w:rFonts w:eastAsiaTheme="minorHAnsi"/>
          <w:lang w:val="en-AU" w:eastAsia="en-US"/>
        </w:rPr>
        <w:t>following</w:t>
      </w:r>
      <w:r w:rsidR="00581025" w:rsidRPr="007626C3">
        <w:rPr>
          <w:rFonts w:eastAsiaTheme="minorHAnsi"/>
          <w:lang w:val="en-AU" w:eastAsia="en-US"/>
        </w:rPr>
        <w:t xml:space="preserve"> </w:t>
      </w:r>
      <w:r w:rsidR="00EA023B" w:rsidRPr="007626C3">
        <w:rPr>
          <w:rFonts w:eastAsiaTheme="minorHAnsi"/>
          <w:lang w:val="en-AU" w:eastAsia="en-US"/>
        </w:rPr>
        <w:t>bibliographic</w:t>
      </w:r>
      <w:r w:rsidR="00581025" w:rsidRPr="007626C3">
        <w:rPr>
          <w:rFonts w:eastAsiaTheme="minorHAnsi"/>
          <w:lang w:val="en-AU" w:eastAsia="en-US"/>
        </w:rPr>
        <w:t xml:space="preserve"> </w:t>
      </w:r>
      <w:r w:rsidR="00EA023B" w:rsidRPr="007626C3">
        <w:rPr>
          <w:rFonts w:eastAsiaTheme="minorHAnsi"/>
          <w:lang w:val="en-AU" w:eastAsia="en-US"/>
        </w:rPr>
        <w:t>databases,</w:t>
      </w:r>
      <w:r w:rsidR="00581025" w:rsidRPr="007626C3">
        <w:rPr>
          <w:rFonts w:eastAsiaTheme="minorHAnsi"/>
          <w:lang w:val="en-AU" w:eastAsia="en-US"/>
        </w:rPr>
        <w:t xml:space="preserve"> </w:t>
      </w:r>
      <w:r w:rsidR="00EA023B" w:rsidRPr="007626C3">
        <w:rPr>
          <w:rFonts w:eastAsiaTheme="minorHAnsi"/>
          <w:lang w:val="en-AU" w:eastAsia="en-US"/>
        </w:rPr>
        <w:t>using</w:t>
      </w:r>
      <w:r w:rsidR="00581025" w:rsidRPr="007626C3">
        <w:rPr>
          <w:rFonts w:eastAsiaTheme="minorHAnsi"/>
          <w:lang w:val="en-AU" w:eastAsia="en-US"/>
        </w:rPr>
        <w:t xml:space="preserve"> </w:t>
      </w:r>
      <w:r w:rsidR="00EA023B" w:rsidRPr="007626C3">
        <w:rPr>
          <w:rFonts w:eastAsiaTheme="minorHAnsi"/>
          <w:lang w:val="en-AU" w:eastAsia="en-US"/>
        </w:rPr>
        <w:t>relevant</w:t>
      </w:r>
      <w:r w:rsidR="00581025" w:rsidRPr="007626C3">
        <w:rPr>
          <w:rFonts w:eastAsiaTheme="minorHAnsi"/>
          <w:lang w:val="en-AU" w:eastAsia="en-US"/>
        </w:rPr>
        <w:t xml:space="preserve"> </w:t>
      </w:r>
      <w:r w:rsidR="00EA023B" w:rsidRPr="007626C3">
        <w:rPr>
          <w:rFonts w:eastAsiaTheme="minorHAnsi"/>
          <w:lang w:val="en-AU" w:eastAsia="en-US"/>
        </w:rPr>
        <w:t>subject</w:t>
      </w:r>
      <w:r w:rsidR="00581025" w:rsidRPr="007626C3">
        <w:rPr>
          <w:rFonts w:eastAsiaTheme="minorHAnsi"/>
          <w:lang w:val="en-AU" w:eastAsia="en-US"/>
        </w:rPr>
        <w:t xml:space="preserve"> </w:t>
      </w:r>
      <w:r w:rsidR="00EA023B" w:rsidRPr="007626C3">
        <w:rPr>
          <w:rFonts w:eastAsiaTheme="minorHAnsi"/>
          <w:lang w:val="en-AU" w:eastAsia="en-US"/>
        </w:rPr>
        <w:t>headings,</w:t>
      </w:r>
      <w:r w:rsidR="00581025" w:rsidRPr="007626C3">
        <w:rPr>
          <w:rFonts w:eastAsiaTheme="minorHAnsi"/>
          <w:lang w:val="en-AU" w:eastAsia="en-US"/>
        </w:rPr>
        <w:t xml:space="preserve"> </w:t>
      </w:r>
      <w:r w:rsidR="00EA023B" w:rsidRPr="007626C3">
        <w:rPr>
          <w:rFonts w:eastAsiaTheme="minorHAnsi"/>
          <w:lang w:val="en-AU" w:eastAsia="en-US"/>
        </w:rPr>
        <w:t>keywords,</w:t>
      </w:r>
      <w:r w:rsidR="00581025" w:rsidRPr="007626C3">
        <w:rPr>
          <w:rFonts w:eastAsiaTheme="minorHAnsi"/>
          <w:lang w:val="en-AU" w:eastAsia="en-US"/>
        </w:rPr>
        <w:t xml:space="preserve"> </w:t>
      </w:r>
      <w:r w:rsidR="00EA023B" w:rsidRPr="007626C3">
        <w:rPr>
          <w:rFonts w:eastAsiaTheme="minorHAnsi"/>
          <w:lang w:val="en-AU" w:eastAsia="en-US"/>
        </w:rPr>
        <w:t>and</w:t>
      </w:r>
      <w:r w:rsidR="00581025" w:rsidRPr="007626C3">
        <w:rPr>
          <w:rFonts w:eastAsiaTheme="minorHAnsi"/>
          <w:lang w:val="en-AU" w:eastAsia="en-US"/>
        </w:rPr>
        <w:t xml:space="preserve"> </w:t>
      </w:r>
      <w:r w:rsidR="00EA023B" w:rsidRPr="007626C3">
        <w:rPr>
          <w:rFonts w:eastAsiaTheme="minorHAnsi"/>
          <w:lang w:val="en-AU" w:eastAsia="en-US"/>
        </w:rPr>
        <w:t>search</w:t>
      </w:r>
      <w:r w:rsidR="00581025" w:rsidRPr="007626C3">
        <w:rPr>
          <w:rFonts w:eastAsiaTheme="minorHAnsi"/>
          <w:lang w:val="en-AU" w:eastAsia="en-US"/>
        </w:rPr>
        <w:t xml:space="preserve"> </w:t>
      </w:r>
      <w:r w:rsidR="00EA023B" w:rsidRPr="007626C3">
        <w:rPr>
          <w:rFonts w:eastAsiaTheme="minorHAnsi"/>
          <w:lang w:val="en-AU" w:eastAsia="en-US"/>
        </w:rPr>
        <w:t>syntax</w:t>
      </w:r>
      <w:r w:rsidR="00581025" w:rsidRPr="007626C3">
        <w:rPr>
          <w:rFonts w:eastAsiaTheme="minorHAnsi"/>
          <w:lang w:val="en-AU" w:eastAsia="en-US"/>
        </w:rPr>
        <w:t xml:space="preserve"> </w:t>
      </w:r>
      <w:r w:rsidR="00EA023B" w:rsidRPr="007626C3">
        <w:rPr>
          <w:rFonts w:eastAsiaTheme="minorHAnsi"/>
          <w:lang w:val="en-AU" w:eastAsia="en-US"/>
        </w:rPr>
        <w:t>appropriate</w:t>
      </w:r>
      <w:r w:rsidR="00581025" w:rsidRPr="007626C3">
        <w:rPr>
          <w:rFonts w:eastAsiaTheme="minorHAnsi"/>
          <w:lang w:val="en-AU" w:eastAsia="en-US"/>
        </w:rPr>
        <w:t xml:space="preserve"> </w:t>
      </w:r>
      <w:r w:rsidR="00EA023B" w:rsidRPr="007626C3">
        <w:rPr>
          <w:rFonts w:eastAsiaTheme="minorHAnsi"/>
          <w:lang w:val="en-AU" w:eastAsia="en-US"/>
        </w:rPr>
        <w:t>to</w:t>
      </w:r>
      <w:r w:rsidR="00581025" w:rsidRPr="007626C3">
        <w:rPr>
          <w:rFonts w:eastAsiaTheme="minorHAnsi"/>
          <w:lang w:val="en-AU" w:eastAsia="en-US"/>
        </w:rPr>
        <w:t xml:space="preserve"> </w:t>
      </w:r>
      <w:r w:rsidR="00EA023B" w:rsidRPr="007626C3">
        <w:rPr>
          <w:rFonts w:eastAsiaTheme="minorHAnsi"/>
          <w:lang w:val="en-AU" w:eastAsia="en-US"/>
        </w:rPr>
        <w:t>each</w:t>
      </w:r>
      <w:r w:rsidR="00581025" w:rsidRPr="007626C3">
        <w:rPr>
          <w:rFonts w:eastAsiaTheme="minorHAnsi"/>
          <w:lang w:val="en-AU" w:eastAsia="en-US"/>
        </w:rPr>
        <w:t xml:space="preserve"> </w:t>
      </w:r>
      <w:r w:rsidR="00EA023B" w:rsidRPr="007626C3">
        <w:rPr>
          <w:rFonts w:eastAsiaTheme="minorHAnsi"/>
          <w:lang w:val="en-AU" w:eastAsia="en-US"/>
        </w:rPr>
        <w:t>resource.</w:t>
      </w:r>
      <w:r w:rsidR="005048EC">
        <w:rPr>
          <w:rFonts w:eastAsiaTheme="minorHAnsi"/>
          <w:lang w:val="en-AU" w:eastAsia="en-US"/>
        </w:rPr>
        <w:t xml:space="preserve">  </w:t>
      </w:r>
      <w:r w:rsidR="00A86A74" w:rsidRPr="007626C3">
        <w:rPr>
          <w:rFonts w:eastAsiaTheme="minorHAnsi"/>
          <w:lang w:val="en-AU" w:eastAsia="en-US"/>
        </w:rPr>
        <w:t>Databases</w:t>
      </w:r>
      <w:r w:rsidR="00581025" w:rsidRPr="007626C3">
        <w:rPr>
          <w:rFonts w:eastAsiaTheme="minorHAnsi"/>
          <w:lang w:val="en-AU" w:eastAsia="en-US"/>
        </w:rPr>
        <w:t xml:space="preserve"> </w:t>
      </w:r>
      <w:r w:rsidR="00A86A74" w:rsidRPr="007626C3">
        <w:rPr>
          <w:rFonts w:eastAsiaTheme="minorHAnsi"/>
          <w:lang w:val="en-AU" w:eastAsia="en-US"/>
        </w:rPr>
        <w:t>included:</w:t>
      </w:r>
      <w:r w:rsidR="00581025" w:rsidRPr="007626C3">
        <w:rPr>
          <w:rFonts w:eastAsiaTheme="minorHAnsi"/>
          <w:lang w:val="en-AU" w:eastAsia="en-US"/>
        </w:rPr>
        <w:t xml:space="preserve"> </w:t>
      </w:r>
      <w:r w:rsidR="00A86A74" w:rsidRPr="007626C3">
        <w:rPr>
          <w:rFonts w:eastAsiaTheme="minorHAnsi"/>
          <w:lang w:val="en-AU" w:eastAsia="en-US"/>
        </w:rPr>
        <w:lastRenderedPageBreak/>
        <w:t>PsycINFO,</w:t>
      </w:r>
      <w:r w:rsidR="00581025" w:rsidRPr="007626C3">
        <w:rPr>
          <w:rFonts w:eastAsiaTheme="minorHAnsi"/>
          <w:lang w:val="en-AU" w:eastAsia="en-US"/>
        </w:rPr>
        <w:t xml:space="preserve"> </w:t>
      </w:r>
      <w:r w:rsidR="00A86A74" w:rsidRPr="007626C3">
        <w:rPr>
          <w:rFonts w:eastAsiaTheme="minorHAnsi"/>
          <w:lang w:val="en-AU" w:eastAsia="en-US"/>
        </w:rPr>
        <w:t>Medline,</w:t>
      </w:r>
      <w:r w:rsidR="00581025" w:rsidRPr="007626C3">
        <w:rPr>
          <w:rFonts w:eastAsiaTheme="minorHAnsi"/>
          <w:lang w:val="en-AU" w:eastAsia="en-US"/>
        </w:rPr>
        <w:t xml:space="preserve"> </w:t>
      </w:r>
      <w:proofErr w:type="spellStart"/>
      <w:r w:rsidR="00A86A74" w:rsidRPr="007626C3">
        <w:rPr>
          <w:rFonts w:eastAsiaTheme="minorHAnsi"/>
          <w:lang w:val="en-AU" w:eastAsia="en-US"/>
        </w:rPr>
        <w:t>Pubmed</w:t>
      </w:r>
      <w:proofErr w:type="spellEnd"/>
      <w:r w:rsidR="00A86A74" w:rsidRPr="007626C3">
        <w:rPr>
          <w:rFonts w:eastAsiaTheme="minorHAnsi"/>
          <w:lang w:val="en-AU" w:eastAsia="en-US"/>
        </w:rPr>
        <w:t>,</w:t>
      </w:r>
      <w:r w:rsidR="00581025" w:rsidRPr="007626C3">
        <w:rPr>
          <w:rFonts w:eastAsiaTheme="minorHAnsi"/>
          <w:lang w:val="en-AU" w:eastAsia="en-US"/>
        </w:rPr>
        <w:t xml:space="preserve"> </w:t>
      </w:r>
      <w:r w:rsidR="00A86A74" w:rsidRPr="007626C3">
        <w:rPr>
          <w:rFonts w:eastAsiaTheme="minorHAnsi"/>
          <w:lang w:val="en-AU" w:eastAsia="en-US"/>
        </w:rPr>
        <w:t>Embase,</w:t>
      </w:r>
      <w:r w:rsidR="00581025" w:rsidRPr="007626C3">
        <w:rPr>
          <w:rFonts w:eastAsiaTheme="minorHAnsi"/>
          <w:lang w:val="en-AU" w:eastAsia="en-US"/>
        </w:rPr>
        <w:t xml:space="preserve"> </w:t>
      </w:r>
      <w:r w:rsidR="00A86A74" w:rsidRPr="007626C3">
        <w:rPr>
          <w:rFonts w:eastAsiaTheme="minorHAnsi"/>
          <w:lang w:val="en-AU" w:eastAsia="en-US"/>
        </w:rPr>
        <w:t>CINAHL,</w:t>
      </w:r>
      <w:r w:rsidR="00581025" w:rsidRPr="007626C3">
        <w:rPr>
          <w:rFonts w:eastAsiaTheme="minorHAnsi"/>
          <w:lang w:val="en-AU" w:eastAsia="en-US"/>
        </w:rPr>
        <w:t xml:space="preserve"> </w:t>
      </w:r>
      <w:r w:rsidR="00A86A74" w:rsidRPr="007626C3">
        <w:rPr>
          <w:rFonts w:eastAsiaTheme="minorHAnsi"/>
          <w:lang w:val="en-AU" w:eastAsia="en-US"/>
        </w:rPr>
        <w:t>and</w:t>
      </w:r>
      <w:r w:rsidR="00581025" w:rsidRPr="007626C3">
        <w:rPr>
          <w:rFonts w:eastAsiaTheme="minorHAnsi"/>
          <w:lang w:val="en-AU" w:eastAsia="en-US"/>
        </w:rPr>
        <w:t xml:space="preserve"> </w:t>
      </w:r>
      <w:r w:rsidR="00A86A74" w:rsidRPr="007626C3">
        <w:rPr>
          <w:rFonts w:eastAsiaTheme="minorHAnsi"/>
          <w:lang w:val="en-AU" w:eastAsia="en-US"/>
        </w:rPr>
        <w:t>the</w:t>
      </w:r>
      <w:r w:rsidR="00581025" w:rsidRPr="007626C3">
        <w:rPr>
          <w:rFonts w:eastAsiaTheme="minorHAnsi"/>
          <w:lang w:val="en-AU" w:eastAsia="en-US"/>
        </w:rPr>
        <w:t xml:space="preserve"> </w:t>
      </w:r>
      <w:r w:rsidR="00A86A74" w:rsidRPr="007626C3">
        <w:rPr>
          <w:rFonts w:eastAsiaTheme="minorHAnsi"/>
          <w:lang w:val="en-AU" w:eastAsia="en-US"/>
        </w:rPr>
        <w:t>Cochrane</w:t>
      </w:r>
      <w:r w:rsidR="00581025" w:rsidRPr="007626C3">
        <w:rPr>
          <w:rFonts w:eastAsiaTheme="minorHAnsi"/>
          <w:lang w:val="en-AU" w:eastAsia="en-US"/>
        </w:rPr>
        <w:t xml:space="preserve"> </w:t>
      </w:r>
      <w:r w:rsidR="00A86A74" w:rsidRPr="007626C3">
        <w:rPr>
          <w:rFonts w:eastAsiaTheme="minorHAnsi"/>
          <w:lang w:val="en-AU" w:eastAsia="en-US"/>
        </w:rPr>
        <w:t>Library,</w:t>
      </w:r>
      <w:r w:rsidR="00581025" w:rsidRPr="007626C3">
        <w:rPr>
          <w:rFonts w:eastAsiaTheme="minorHAnsi"/>
          <w:lang w:val="en-AU" w:eastAsia="en-US"/>
        </w:rPr>
        <w:t xml:space="preserve"> </w:t>
      </w:r>
      <w:r w:rsidR="00A86A74" w:rsidRPr="007626C3">
        <w:rPr>
          <w:rFonts w:eastAsiaTheme="minorHAnsi"/>
          <w:lang w:val="en-AU" w:eastAsia="en-US"/>
        </w:rPr>
        <w:t>see</w:t>
      </w:r>
      <w:r w:rsidR="00581025" w:rsidRPr="007626C3">
        <w:rPr>
          <w:rFonts w:eastAsiaTheme="minorHAnsi"/>
          <w:lang w:val="en-AU" w:eastAsia="en-US"/>
        </w:rPr>
        <w:t xml:space="preserve"> </w:t>
      </w:r>
      <w:r w:rsidRPr="007626C3">
        <w:rPr>
          <w:rFonts w:eastAsiaTheme="minorHAnsi"/>
          <w:lang w:val="en-AU" w:eastAsia="en-US"/>
        </w:rPr>
        <w:t>section</w:t>
      </w:r>
      <w:r w:rsidR="00581025" w:rsidRPr="007626C3">
        <w:rPr>
          <w:rFonts w:eastAsiaTheme="minorHAnsi"/>
          <w:lang w:val="en-AU" w:eastAsia="en-US"/>
        </w:rPr>
        <w:t xml:space="preserve"> </w:t>
      </w:r>
      <w:r w:rsidR="00A83EC8">
        <w:rPr>
          <w:rFonts w:eastAsiaTheme="minorHAnsi"/>
          <w:lang w:val="en-AU" w:eastAsia="en-US"/>
        </w:rPr>
        <w:t>C</w:t>
      </w:r>
      <w:r w:rsidR="00581025" w:rsidRPr="007626C3">
        <w:rPr>
          <w:rFonts w:eastAsiaTheme="minorHAnsi"/>
          <w:lang w:val="en-AU" w:eastAsia="en-US"/>
        </w:rPr>
        <w:t xml:space="preserve"> </w:t>
      </w:r>
      <w:r w:rsidR="00A83EC8">
        <w:rPr>
          <w:rFonts w:eastAsiaTheme="minorHAnsi"/>
          <w:lang w:val="en-AU" w:eastAsia="en-US"/>
        </w:rPr>
        <w:t>for the</w:t>
      </w:r>
      <w:r w:rsidR="00581025" w:rsidRPr="007626C3">
        <w:rPr>
          <w:rFonts w:eastAsiaTheme="minorHAnsi"/>
          <w:lang w:val="en-AU" w:eastAsia="en-US"/>
        </w:rPr>
        <w:t xml:space="preserve"> </w:t>
      </w:r>
      <w:r w:rsidR="00A86A74" w:rsidRPr="007626C3">
        <w:rPr>
          <w:rFonts w:eastAsiaTheme="minorHAnsi"/>
          <w:lang w:val="en-AU" w:eastAsia="en-US"/>
        </w:rPr>
        <w:t>search</w:t>
      </w:r>
      <w:r w:rsidR="00581025" w:rsidRPr="007626C3">
        <w:rPr>
          <w:rFonts w:eastAsiaTheme="minorHAnsi"/>
          <w:lang w:val="en-AU" w:eastAsia="en-US"/>
        </w:rPr>
        <w:t xml:space="preserve"> </w:t>
      </w:r>
      <w:r w:rsidR="00A86A74" w:rsidRPr="007626C3">
        <w:rPr>
          <w:rFonts w:eastAsiaTheme="minorHAnsi"/>
          <w:lang w:val="en-AU" w:eastAsia="en-US"/>
        </w:rPr>
        <w:t>terms</w:t>
      </w:r>
      <w:r w:rsidR="00581025" w:rsidRPr="007626C3">
        <w:rPr>
          <w:rFonts w:eastAsiaTheme="minorHAnsi"/>
          <w:lang w:val="en-AU" w:eastAsia="en-US"/>
        </w:rPr>
        <w:t xml:space="preserve"> </w:t>
      </w:r>
      <w:r w:rsidR="00A86A74" w:rsidRPr="007626C3">
        <w:rPr>
          <w:rFonts w:eastAsiaTheme="minorHAnsi"/>
          <w:lang w:val="en-AU" w:eastAsia="en-US"/>
        </w:rPr>
        <w:t>used.</w:t>
      </w:r>
    </w:p>
    <w:p w14:paraId="438D99BD" w14:textId="1FD5FDC0" w:rsidR="00EA023B" w:rsidRPr="007626C3" w:rsidRDefault="00EA023B" w:rsidP="00B9771E">
      <w:pPr>
        <w:autoSpaceDE w:val="0"/>
        <w:autoSpaceDN w:val="0"/>
        <w:adjustRightInd w:val="0"/>
        <w:spacing w:before="100" w:beforeAutospacing="1" w:after="100" w:afterAutospacing="1"/>
        <w:rPr>
          <w:lang w:val="en-AU"/>
        </w:rPr>
      </w:pPr>
      <w:r w:rsidRPr="007626C3">
        <w:rPr>
          <w:lang w:val="en-AU"/>
        </w:rPr>
        <w:t>A</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filter</w:t>
      </w:r>
      <w:r w:rsidR="00581025" w:rsidRPr="007626C3">
        <w:rPr>
          <w:lang w:val="en-AU"/>
        </w:rPr>
        <w:t xml:space="preserve"> </w:t>
      </w:r>
      <w:r w:rsidR="00D02C83" w:rsidRPr="007626C3">
        <w:rPr>
          <w:lang w:val="en-AU"/>
        </w:rPr>
        <w:t>was</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search</w:t>
      </w:r>
      <w:r w:rsidR="00581025" w:rsidRPr="007626C3">
        <w:rPr>
          <w:lang w:val="en-AU"/>
        </w:rPr>
        <w:t xml:space="preserve"> </w:t>
      </w:r>
      <w:r w:rsidRPr="007626C3">
        <w:rPr>
          <w:lang w:val="en-AU"/>
        </w:rPr>
        <w:t>strategy</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restrict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search</w:t>
      </w:r>
      <w:r w:rsidR="00581025" w:rsidRPr="007626C3">
        <w:rPr>
          <w:lang w:val="en-AU"/>
        </w:rPr>
        <w:t xml:space="preserve"> </w:t>
      </w:r>
      <w:r w:rsidRPr="007626C3">
        <w:rPr>
          <w:lang w:val="en-AU"/>
        </w:rPr>
        <w:t>results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1)</w:t>
      </w:r>
      <w:r w:rsidR="00581025" w:rsidRPr="007626C3">
        <w:rPr>
          <w:lang w:val="en-AU"/>
        </w:rPr>
        <w:t xml:space="preserve"> </w:t>
      </w:r>
      <w:r w:rsidRPr="007626C3">
        <w:rPr>
          <w:lang w:val="en-AU"/>
        </w:rPr>
        <w:t>reviews</w:t>
      </w:r>
      <w:r w:rsidR="00581025" w:rsidRPr="007626C3">
        <w:rPr>
          <w:lang w:val="en-AU"/>
        </w:rPr>
        <w:t xml:space="preserve"> </w:t>
      </w:r>
      <w:r w:rsidR="008F7B79" w:rsidRPr="007626C3">
        <w:rPr>
          <w:lang w:val="en-AU"/>
        </w:rPr>
        <w:t>and</w:t>
      </w:r>
      <w:r w:rsidR="00581025" w:rsidRPr="007626C3">
        <w:rPr>
          <w:lang w:val="en-AU"/>
        </w:rPr>
        <w:t xml:space="preserve"> </w:t>
      </w:r>
      <w:r w:rsidR="008F7B79" w:rsidRPr="007626C3">
        <w:rPr>
          <w:lang w:val="en-AU"/>
        </w:rPr>
        <w:t>reviews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2)</w:t>
      </w:r>
      <w:r w:rsidR="00581025" w:rsidRPr="007626C3">
        <w:rPr>
          <w:lang w:val="en-AU"/>
        </w:rPr>
        <w:t xml:space="preserve"> </w:t>
      </w:r>
      <w:r w:rsidRPr="007626C3">
        <w:rPr>
          <w:lang w:val="en-AU"/>
        </w:rPr>
        <w:t>published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English;</w:t>
      </w:r>
      <w:r w:rsidR="00581025" w:rsidRPr="007626C3">
        <w:rPr>
          <w:lang w:val="en-AU"/>
        </w:rPr>
        <w:t xml:space="preserve"> </w:t>
      </w:r>
      <w:r w:rsidR="00A86A74" w:rsidRPr="007626C3">
        <w:rPr>
          <w:lang w:val="en-AU"/>
        </w:rPr>
        <w:t>3)</w:t>
      </w:r>
      <w:r w:rsidR="00581025" w:rsidRPr="007626C3">
        <w:rPr>
          <w:lang w:val="en-AU"/>
        </w:rPr>
        <w:t xml:space="preserve"> </w:t>
      </w:r>
      <w:r w:rsidR="00A86A74" w:rsidRPr="007626C3">
        <w:rPr>
          <w:lang w:val="en-AU"/>
        </w:rPr>
        <w:t>conducted</w:t>
      </w:r>
      <w:r w:rsidR="00581025" w:rsidRPr="007626C3">
        <w:rPr>
          <w:lang w:val="en-AU"/>
        </w:rPr>
        <w:t xml:space="preserve"> </w:t>
      </w:r>
      <w:r w:rsidR="00A86A74" w:rsidRPr="007626C3">
        <w:rPr>
          <w:lang w:val="en-AU"/>
        </w:rPr>
        <w:t>in</w:t>
      </w:r>
      <w:r w:rsidR="00581025" w:rsidRPr="007626C3">
        <w:rPr>
          <w:lang w:val="en-AU"/>
        </w:rPr>
        <w:t xml:space="preserve"> </w:t>
      </w:r>
      <w:r w:rsidR="00A86A74" w:rsidRPr="007626C3">
        <w:rPr>
          <w:lang w:val="en-AU"/>
        </w:rPr>
        <w:t>humans</w:t>
      </w:r>
      <w:r w:rsidR="00D47124" w:rsidRPr="007626C3">
        <w:rPr>
          <w:lang w:val="en-AU"/>
        </w:rPr>
        <w:t>;</w:t>
      </w:r>
      <w:r w:rsidR="00581025" w:rsidRPr="007626C3">
        <w:rPr>
          <w:lang w:val="en-AU"/>
        </w:rPr>
        <w:t xml:space="preserve"> </w:t>
      </w:r>
      <w:r w:rsidR="00A86A74" w:rsidRPr="007626C3">
        <w:rPr>
          <w:lang w:val="en-AU"/>
        </w:rPr>
        <w:t>and</w:t>
      </w:r>
      <w:r w:rsidR="00581025" w:rsidRPr="007626C3">
        <w:rPr>
          <w:lang w:val="en-AU"/>
        </w:rPr>
        <w:t xml:space="preserve"> </w:t>
      </w:r>
      <w:r w:rsidR="00A86A74" w:rsidRPr="007626C3">
        <w:rPr>
          <w:lang w:val="en-AU"/>
        </w:rPr>
        <w:t>4</w:t>
      </w:r>
      <w:r w:rsidRPr="007626C3">
        <w:rPr>
          <w:lang w:val="en-AU"/>
        </w:rPr>
        <w:t>)</w:t>
      </w:r>
      <w:r w:rsidR="00581025" w:rsidRPr="007626C3">
        <w:rPr>
          <w:lang w:val="en-AU"/>
        </w:rPr>
        <w:t xml:space="preserve"> </w:t>
      </w:r>
      <w:r w:rsidRPr="007626C3">
        <w:rPr>
          <w:lang w:val="en-AU"/>
        </w:rPr>
        <w:t>published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peer-reviewed</w:t>
      </w:r>
      <w:r w:rsidR="00581025" w:rsidRPr="007626C3">
        <w:rPr>
          <w:lang w:val="en-AU"/>
        </w:rPr>
        <w:t xml:space="preserve"> </w:t>
      </w:r>
      <w:r w:rsidRPr="007626C3">
        <w:rPr>
          <w:lang w:val="en-AU"/>
        </w:rPr>
        <w:t>journal</w:t>
      </w:r>
      <w:r w:rsidR="00581025" w:rsidRPr="007626C3">
        <w:rPr>
          <w:lang w:val="en-AU"/>
        </w:rPr>
        <w:t xml:space="preserve"> </w:t>
      </w:r>
      <w:r w:rsidRPr="007626C3">
        <w:rPr>
          <w:lang w:val="en-AU"/>
        </w:rPr>
        <w:t>between</w:t>
      </w:r>
      <w:r w:rsidR="00581025" w:rsidRPr="007626C3">
        <w:rPr>
          <w:lang w:val="en-AU"/>
        </w:rPr>
        <w:t xml:space="preserve"> </w:t>
      </w:r>
      <w:r w:rsidRPr="007626C3">
        <w:rPr>
          <w:lang w:val="en-AU"/>
        </w:rPr>
        <w:t>2011-2021.</w:t>
      </w:r>
      <w:r w:rsidR="00581025" w:rsidRPr="007626C3">
        <w:rPr>
          <w:lang w:val="en-AU"/>
        </w:rPr>
        <w:t xml:space="preserve"> </w:t>
      </w:r>
      <w:r w:rsidR="00281235" w:rsidRPr="007626C3">
        <w:rPr>
          <w:lang w:val="en-AU"/>
        </w:rPr>
        <w:t>Where</w:t>
      </w:r>
      <w:r w:rsidR="00581025" w:rsidRPr="007626C3">
        <w:rPr>
          <w:lang w:val="en-AU"/>
        </w:rPr>
        <w:t xml:space="preserve"> </w:t>
      </w:r>
      <w:r w:rsidR="00281235" w:rsidRPr="007626C3">
        <w:rPr>
          <w:lang w:val="en-AU"/>
        </w:rPr>
        <w:t>individual</w:t>
      </w:r>
      <w:r w:rsidR="00581025" w:rsidRPr="007626C3">
        <w:rPr>
          <w:lang w:val="en-AU"/>
        </w:rPr>
        <w:t xml:space="preserve"> </w:t>
      </w:r>
      <w:r w:rsidR="00281235" w:rsidRPr="007626C3">
        <w:rPr>
          <w:lang w:val="en-AU"/>
        </w:rPr>
        <w:t>studies</w:t>
      </w:r>
      <w:r w:rsidR="007652D3">
        <w:rPr>
          <w:lang w:val="en-AU"/>
        </w:rPr>
        <w:t xml:space="preserve"> </w:t>
      </w:r>
      <w:r w:rsidR="00E95F9B">
        <w:rPr>
          <w:lang w:val="en-AU"/>
        </w:rPr>
        <w:t>were</w:t>
      </w:r>
      <w:r w:rsidR="00581025" w:rsidRPr="007626C3">
        <w:rPr>
          <w:lang w:val="en-AU"/>
        </w:rPr>
        <w:t xml:space="preserve"> </w:t>
      </w:r>
      <w:r w:rsidR="00281235" w:rsidRPr="007626C3">
        <w:rPr>
          <w:lang w:val="en-AU"/>
        </w:rPr>
        <w:t>suggested</w:t>
      </w:r>
      <w:r w:rsidR="00581025" w:rsidRPr="007626C3">
        <w:rPr>
          <w:lang w:val="en-AU"/>
        </w:rPr>
        <w:t xml:space="preserve"> </w:t>
      </w:r>
      <w:r w:rsidR="00281235" w:rsidRPr="007626C3">
        <w:rPr>
          <w:lang w:val="en-AU"/>
        </w:rPr>
        <w:t>by</w:t>
      </w:r>
      <w:r w:rsidR="00581025" w:rsidRPr="007626C3">
        <w:rPr>
          <w:lang w:val="en-AU"/>
        </w:rPr>
        <w:t xml:space="preserve"> </w:t>
      </w:r>
      <w:r w:rsidR="00281235" w:rsidRPr="007626C3">
        <w:rPr>
          <w:lang w:val="en-AU"/>
        </w:rPr>
        <w:t>key</w:t>
      </w:r>
      <w:r w:rsidR="00581025" w:rsidRPr="007626C3">
        <w:rPr>
          <w:lang w:val="en-AU"/>
        </w:rPr>
        <w:t xml:space="preserve"> </w:t>
      </w:r>
      <w:r w:rsidR="00281235" w:rsidRPr="007626C3">
        <w:rPr>
          <w:lang w:val="en-AU"/>
        </w:rPr>
        <w:t>stakeholders</w:t>
      </w:r>
      <w:r w:rsidR="00581025" w:rsidRPr="007626C3">
        <w:rPr>
          <w:lang w:val="en-AU"/>
        </w:rPr>
        <w:t xml:space="preserve"> </w:t>
      </w:r>
      <w:r w:rsidR="00281235" w:rsidRPr="007626C3">
        <w:rPr>
          <w:lang w:val="en-AU"/>
        </w:rPr>
        <w:t>these</w:t>
      </w:r>
      <w:r w:rsidR="00581025" w:rsidRPr="007626C3">
        <w:rPr>
          <w:lang w:val="en-AU"/>
        </w:rPr>
        <w:t xml:space="preserve"> </w:t>
      </w:r>
      <w:r w:rsidR="007C623A">
        <w:rPr>
          <w:lang w:val="en-AU"/>
        </w:rPr>
        <w:t>were</w:t>
      </w:r>
      <w:r w:rsidR="00581025" w:rsidRPr="007626C3">
        <w:rPr>
          <w:lang w:val="en-AU"/>
        </w:rPr>
        <w:t xml:space="preserve"> </w:t>
      </w:r>
      <w:r w:rsidR="00281235" w:rsidRPr="007626C3">
        <w:rPr>
          <w:lang w:val="en-AU"/>
        </w:rPr>
        <w:t>hand-searched</w:t>
      </w:r>
      <w:r w:rsidR="00581025" w:rsidRPr="007626C3">
        <w:rPr>
          <w:lang w:val="en-AU"/>
        </w:rPr>
        <w:t xml:space="preserve"> </w:t>
      </w:r>
      <w:r w:rsidR="00281235" w:rsidRPr="007626C3">
        <w:rPr>
          <w:lang w:val="en-AU"/>
        </w:rPr>
        <w:t>if</w:t>
      </w:r>
      <w:r w:rsidR="00581025" w:rsidRPr="007626C3">
        <w:rPr>
          <w:lang w:val="en-AU"/>
        </w:rPr>
        <w:t xml:space="preserve"> </w:t>
      </w:r>
      <w:r w:rsidR="00281235" w:rsidRPr="007626C3">
        <w:rPr>
          <w:lang w:val="en-AU"/>
        </w:rPr>
        <w:t>they</w:t>
      </w:r>
      <w:r w:rsidR="00581025" w:rsidRPr="007626C3">
        <w:rPr>
          <w:lang w:val="en-AU"/>
        </w:rPr>
        <w:t xml:space="preserve"> </w:t>
      </w:r>
      <w:r w:rsidR="00281235" w:rsidRPr="007626C3">
        <w:rPr>
          <w:lang w:val="en-AU"/>
        </w:rPr>
        <w:t>were</w:t>
      </w:r>
      <w:r w:rsidR="00581025" w:rsidRPr="007626C3">
        <w:rPr>
          <w:lang w:val="en-AU"/>
        </w:rPr>
        <w:t xml:space="preserve"> </w:t>
      </w:r>
      <w:r w:rsidR="00281235" w:rsidRPr="007626C3">
        <w:rPr>
          <w:lang w:val="en-AU"/>
        </w:rPr>
        <w:t>not</w:t>
      </w:r>
      <w:r w:rsidR="00581025" w:rsidRPr="007626C3">
        <w:rPr>
          <w:lang w:val="en-AU"/>
        </w:rPr>
        <w:t xml:space="preserve"> </w:t>
      </w:r>
      <w:r w:rsidR="00281235" w:rsidRPr="007626C3">
        <w:rPr>
          <w:lang w:val="en-AU"/>
        </w:rPr>
        <w:t>included</w:t>
      </w:r>
      <w:r w:rsidR="00581025" w:rsidRPr="007626C3">
        <w:rPr>
          <w:lang w:val="en-AU"/>
        </w:rPr>
        <w:t xml:space="preserve"> </w:t>
      </w:r>
      <w:r w:rsidR="00281235" w:rsidRPr="007626C3">
        <w:rPr>
          <w:lang w:val="en-AU"/>
        </w:rPr>
        <w:t>in</w:t>
      </w:r>
      <w:r w:rsidR="00581025" w:rsidRPr="007626C3">
        <w:rPr>
          <w:lang w:val="en-AU"/>
        </w:rPr>
        <w:t xml:space="preserve"> </w:t>
      </w:r>
      <w:r w:rsidR="00281235" w:rsidRPr="007626C3">
        <w:rPr>
          <w:lang w:val="en-AU"/>
        </w:rPr>
        <w:t>the</w:t>
      </w:r>
      <w:r w:rsidR="00581025" w:rsidRPr="007626C3">
        <w:rPr>
          <w:lang w:val="en-AU"/>
        </w:rPr>
        <w:t xml:space="preserve"> </w:t>
      </w:r>
      <w:r w:rsidR="00281235" w:rsidRPr="007626C3">
        <w:rPr>
          <w:lang w:val="en-AU"/>
        </w:rPr>
        <w:t>review</w:t>
      </w:r>
      <w:r w:rsidR="008F7B79" w:rsidRPr="007626C3">
        <w:rPr>
          <w:lang w:val="en-AU"/>
        </w:rPr>
        <w:t>s/review</w:t>
      </w:r>
      <w:r w:rsidR="00581025" w:rsidRPr="007626C3">
        <w:rPr>
          <w:lang w:val="en-AU"/>
        </w:rPr>
        <w:t xml:space="preserve"> </w:t>
      </w:r>
      <w:r w:rsidR="008F7B79" w:rsidRPr="007626C3">
        <w:rPr>
          <w:lang w:val="en-AU"/>
        </w:rPr>
        <w:t>of</w:t>
      </w:r>
      <w:r w:rsidR="00581025" w:rsidRPr="007626C3">
        <w:rPr>
          <w:lang w:val="en-AU"/>
        </w:rPr>
        <w:t xml:space="preserve"> </w:t>
      </w:r>
      <w:r w:rsidR="008F7B79" w:rsidRPr="007626C3">
        <w:rPr>
          <w:lang w:val="en-AU"/>
        </w:rPr>
        <w:t>reviews</w:t>
      </w:r>
      <w:r w:rsidR="00281235" w:rsidRPr="007626C3">
        <w:rPr>
          <w:lang w:val="en-AU"/>
        </w:rPr>
        <w:t>.</w:t>
      </w:r>
    </w:p>
    <w:p w14:paraId="553CB801" w14:textId="65C7598F" w:rsidR="00213417" w:rsidRPr="007626C3" w:rsidRDefault="00A04624" w:rsidP="004209FA">
      <w:pPr>
        <w:tabs>
          <w:tab w:val="left" w:pos="426"/>
          <w:tab w:val="left" w:pos="851"/>
        </w:tabs>
        <w:spacing w:before="100" w:beforeAutospacing="1" w:after="100" w:afterAutospacing="1"/>
        <w:rPr>
          <w:lang w:val="en-AU"/>
        </w:rPr>
      </w:pPr>
      <w:r w:rsidRPr="007626C3">
        <w:rPr>
          <w:lang w:val="en-AU"/>
        </w:rPr>
        <w:t>To</w:t>
      </w:r>
      <w:r w:rsidR="00581025" w:rsidRPr="007626C3">
        <w:rPr>
          <w:lang w:val="en-AU"/>
        </w:rPr>
        <w:t xml:space="preserve"> </w:t>
      </w:r>
      <w:r w:rsidR="00D47124" w:rsidRPr="007626C3">
        <w:rPr>
          <w:lang w:val="en-AU"/>
        </w:rPr>
        <w:t>identify</w:t>
      </w:r>
      <w:r w:rsidR="00581025" w:rsidRPr="007626C3">
        <w:rPr>
          <w:lang w:val="en-AU"/>
        </w:rPr>
        <w:t xml:space="preserve"> </w:t>
      </w:r>
      <w:r w:rsidR="00D47124" w:rsidRPr="007626C3">
        <w:rPr>
          <w:lang w:val="en-AU"/>
        </w:rPr>
        <w:t>suicide</w:t>
      </w:r>
      <w:r w:rsidR="00581025" w:rsidRPr="007626C3">
        <w:rPr>
          <w:lang w:val="en-AU"/>
        </w:rPr>
        <w:t xml:space="preserve"> </w:t>
      </w:r>
      <w:r w:rsidR="00D47124" w:rsidRPr="007626C3">
        <w:rPr>
          <w:lang w:val="en-AU"/>
        </w:rPr>
        <w:t>prevention/postvention</w:t>
      </w:r>
      <w:r w:rsidR="00581025" w:rsidRPr="007626C3">
        <w:rPr>
          <w:lang w:val="en-AU"/>
        </w:rPr>
        <w:t xml:space="preserve"> </w:t>
      </w:r>
      <w:r w:rsidR="00D47124" w:rsidRPr="007626C3">
        <w:rPr>
          <w:lang w:val="en-AU"/>
        </w:rPr>
        <w:t>interventions</w:t>
      </w:r>
      <w:r w:rsidR="00581025" w:rsidRPr="007626C3">
        <w:rPr>
          <w:lang w:val="en-AU"/>
        </w:rPr>
        <w:t xml:space="preserve"> </w:t>
      </w:r>
      <w:r w:rsidR="004209FA">
        <w:rPr>
          <w:lang w:val="en-AU"/>
        </w:rPr>
        <w:t xml:space="preserve">in Aotearoa New Zealand, particularly </w:t>
      </w:r>
      <w:r w:rsidR="004209FA" w:rsidRPr="007626C3">
        <w:rPr>
          <w:lang w:val="en-AU"/>
        </w:rPr>
        <w:t>among Māori</w:t>
      </w:r>
      <w:r w:rsidR="004209FA">
        <w:rPr>
          <w:lang w:val="en-AU"/>
        </w:rPr>
        <w:t xml:space="preserve"> </w:t>
      </w:r>
      <w:r w:rsidR="004209FA" w:rsidRPr="007626C3">
        <w:rPr>
          <w:lang w:val="en-AU"/>
        </w:rPr>
        <w:t>and Pacific people</w:t>
      </w:r>
      <w:r w:rsidR="004209FA">
        <w:rPr>
          <w:lang w:val="en-AU"/>
        </w:rPr>
        <w:t xml:space="preserve">s </w:t>
      </w:r>
      <w:r w:rsidR="00D47124" w:rsidRPr="007626C3">
        <w:rPr>
          <w:lang w:val="en-AU"/>
        </w:rPr>
        <w:t>w</w:t>
      </w:r>
      <w:r w:rsidR="00EA023B" w:rsidRPr="007626C3">
        <w:rPr>
          <w:lang w:val="en-AU"/>
        </w:rPr>
        <w:t>e</w:t>
      </w:r>
      <w:r w:rsidR="00581025" w:rsidRPr="007626C3">
        <w:rPr>
          <w:lang w:val="en-AU"/>
        </w:rPr>
        <w:t xml:space="preserve"> </w:t>
      </w:r>
      <w:r w:rsidR="00D34477" w:rsidRPr="007626C3">
        <w:rPr>
          <w:lang w:val="en-AU"/>
        </w:rPr>
        <w:t>use</w:t>
      </w:r>
      <w:r w:rsidR="0018442D">
        <w:rPr>
          <w:lang w:val="en-AU"/>
        </w:rPr>
        <w:t>d</w:t>
      </w:r>
      <w:r w:rsidR="00581025" w:rsidRPr="007626C3">
        <w:rPr>
          <w:lang w:val="en-AU"/>
        </w:rPr>
        <w:t xml:space="preserve"> </w:t>
      </w:r>
      <w:r w:rsidR="00D34477" w:rsidRPr="007626C3">
        <w:rPr>
          <w:lang w:val="en-AU"/>
        </w:rPr>
        <w:t>a</w:t>
      </w:r>
      <w:r w:rsidR="00581025" w:rsidRPr="007626C3">
        <w:rPr>
          <w:lang w:val="en-AU"/>
        </w:rPr>
        <w:t xml:space="preserve"> </w:t>
      </w:r>
      <w:r w:rsidR="00D34477" w:rsidRPr="007626C3">
        <w:rPr>
          <w:lang w:val="en-AU"/>
        </w:rPr>
        <w:t>number</w:t>
      </w:r>
      <w:r w:rsidR="00581025" w:rsidRPr="007626C3">
        <w:rPr>
          <w:lang w:val="en-AU"/>
        </w:rPr>
        <w:t xml:space="preserve"> </w:t>
      </w:r>
      <w:r w:rsidR="00D34477" w:rsidRPr="007626C3">
        <w:rPr>
          <w:lang w:val="en-AU"/>
        </w:rPr>
        <w:t>of</w:t>
      </w:r>
      <w:r w:rsidR="00581025" w:rsidRPr="007626C3">
        <w:rPr>
          <w:lang w:val="en-AU"/>
        </w:rPr>
        <w:t xml:space="preserve"> </w:t>
      </w:r>
      <w:r w:rsidR="00D34477" w:rsidRPr="007626C3">
        <w:rPr>
          <w:lang w:val="en-AU"/>
        </w:rPr>
        <w:t>additional</w:t>
      </w:r>
      <w:r w:rsidR="00581025" w:rsidRPr="007626C3">
        <w:rPr>
          <w:lang w:val="en-AU"/>
        </w:rPr>
        <w:t xml:space="preserve"> </w:t>
      </w:r>
      <w:r w:rsidR="00D34477" w:rsidRPr="007626C3">
        <w:rPr>
          <w:lang w:val="en-AU"/>
        </w:rPr>
        <w:t>search</w:t>
      </w:r>
      <w:r w:rsidR="00581025" w:rsidRPr="007626C3">
        <w:rPr>
          <w:lang w:val="en-AU"/>
        </w:rPr>
        <w:t xml:space="preserve"> </w:t>
      </w:r>
      <w:r w:rsidR="00D34477" w:rsidRPr="007626C3">
        <w:rPr>
          <w:lang w:val="en-AU"/>
        </w:rPr>
        <w:t>methods.</w:t>
      </w:r>
      <w:r w:rsidR="00581025" w:rsidRPr="007626C3">
        <w:rPr>
          <w:lang w:val="en-AU"/>
        </w:rPr>
        <w:t xml:space="preserve"> </w:t>
      </w:r>
      <w:r w:rsidR="00D34477" w:rsidRPr="007626C3">
        <w:rPr>
          <w:lang w:val="en-AU"/>
        </w:rPr>
        <w:t>Firstly,</w:t>
      </w:r>
      <w:r w:rsidR="00581025" w:rsidRPr="007626C3">
        <w:rPr>
          <w:lang w:val="en-AU"/>
        </w:rPr>
        <w:t xml:space="preserve"> </w:t>
      </w:r>
      <w:r w:rsidR="00D34477" w:rsidRPr="007626C3">
        <w:rPr>
          <w:lang w:val="en-AU"/>
        </w:rPr>
        <w:t>we</w:t>
      </w:r>
      <w:r w:rsidR="00581025" w:rsidRPr="007626C3">
        <w:rPr>
          <w:lang w:val="en-AU"/>
        </w:rPr>
        <w:t xml:space="preserve"> </w:t>
      </w:r>
      <w:r w:rsidR="00D02C83" w:rsidRPr="007626C3">
        <w:rPr>
          <w:lang w:val="en-AU"/>
        </w:rPr>
        <w:t>sought</w:t>
      </w:r>
      <w:r w:rsidR="00581025" w:rsidRPr="007626C3">
        <w:rPr>
          <w:lang w:val="en-AU"/>
        </w:rPr>
        <w:t xml:space="preserve"> </w:t>
      </w:r>
      <w:r w:rsidR="00EA023B" w:rsidRPr="007626C3">
        <w:rPr>
          <w:lang w:val="en-AU"/>
        </w:rPr>
        <w:t>advice</w:t>
      </w:r>
      <w:r w:rsidR="00581025" w:rsidRPr="007626C3">
        <w:rPr>
          <w:lang w:val="en-AU"/>
        </w:rPr>
        <w:t xml:space="preserve"> </w:t>
      </w:r>
      <w:r w:rsidR="00EA023B" w:rsidRPr="007626C3">
        <w:rPr>
          <w:lang w:val="en-AU"/>
        </w:rPr>
        <w:t>and</w:t>
      </w:r>
      <w:r w:rsidR="00581025" w:rsidRPr="007626C3">
        <w:rPr>
          <w:lang w:val="en-AU"/>
        </w:rPr>
        <w:t xml:space="preserve"> </w:t>
      </w:r>
      <w:r w:rsidR="00EA023B" w:rsidRPr="007626C3">
        <w:rPr>
          <w:lang w:val="en-AU"/>
        </w:rPr>
        <w:t>documents/publications</w:t>
      </w:r>
      <w:r w:rsidR="00581025" w:rsidRPr="007626C3">
        <w:rPr>
          <w:lang w:val="en-AU"/>
        </w:rPr>
        <w:t xml:space="preserve"> </w:t>
      </w:r>
      <w:r w:rsidR="00EA023B" w:rsidRPr="007626C3">
        <w:rPr>
          <w:lang w:val="en-AU"/>
        </w:rPr>
        <w:t>from</w:t>
      </w:r>
      <w:r w:rsidR="00581025" w:rsidRPr="007626C3">
        <w:rPr>
          <w:lang w:val="en-AU"/>
        </w:rPr>
        <w:t xml:space="preserve"> </w:t>
      </w:r>
      <w:r w:rsidR="00EA023B" w:rsidRPr="007626C3">
        <w:rPr>
          <w:lang w:val="en-AU"/>
        </w:rPr>
        <w:t>those</w:t>
      </w:r>
      <w:r w:rsidR="00581025" w:rsidRPr="007626C3">
        <w:rPr>
          <w:lang w:val="en-AU"/>
        </w:rPr>
        <w:t xml:space="preserve"> </w:t>
      </w:r>
      <w:r w:rsidR="00EA023B" w:rsidRPr="007626C3">
        <w:rPr>
          <w:lang w:val="en-AU"/>
        </w:rPr>
        <w:t>working</w:t>
      </w:r>
      <w:r w:rsidR="00581025" w:rsidRPr="007626C3">
        <w:rPr>
          <w:lang w:val="en-AU"/>
        </w:rPr>
        <w:t xml:space="preserve"> </w:t>
      </w:r>
      <w:r w:rsidR="00EA023B" w:rsidRPr="007626C3">
        <w:rPr>
          <w:lang w:val="en-AU"/>
        </w:rPr>
        <w:t>in</w:t>
      </w:r>
      <w:r w:rsidR="00581025" w:rsidRPr="007626C3">
        <w:rPr>
          <w:lang w:val="en-AU"/>
        </w:rPr>
        <w:t xml:space="preserve"> </w:t>
      </w:r>
      <w:r w:rsidR="00EA023B" w:rsidRPr="007626C3">
        <w:rPr>
          <w:lang w:val="en-AU"/>
        </w:rPr>
        <w:t>suicide</w:t>
      </w:r>
      <w:r w:rsidR="00581025" w:rsidRPr="007626C3">
        <w:rPr>
          <w:lang w:val="en-AU"/>
        </w:rPr>
        <w:t xml:space="preserve"> </w:t>
      </w:r>
      <w:r w:rsidR="00EA023B" w:rsidRPr="007626C3">
        <w:rPr>
          <w:lang w:val="en-AU"/>
        </w:rPr>
        <w:t>prevention</w:t>
      </w:r>
      <w:r w:rsidR="00581025" w:rsidRPr="007626C3">
        <w:rPr>
          <w:lang w:val="en-AU"/>
        </w:rPr>
        <w:t xml:space="preserve"> </w:t>
      </w:r>
      <w:r w:rsidR="00EA023B" w:rsidRPr="007626C3">
        <w:rPr>
          <w:lang w:val="en-AU"/>
        </w:rPr>
        <w:t>in</w:t>
      </w:r>
      <w:r w:rsidR="00581025" w:rsidRPr="007626C3">
        <w:rPr>
          <w:lang w:val="en-AU"/>
        </w:rPr>
        <w:t xml:space="preserve"> </w:t>
      </w:r>
      <w:r w:rsidR="00EA023B" w:rsidRPr="007626C3">
        <w:rPr>
          <w:lang w:val="en-AU"/>
        </w:rPr>
        <w:t>Aotearoa</w:t>
      </w:r>
      <w:r w:rsidR="00581025" w:rsidRPr="007626C3">
        <w:rPr>
          <w:lang w:val="en-AU"/>
        </w:rPr>
        <w:t xml:space="preserve"> </w:t>
      </w:r>
      <w:r w:rsidR="00EA023B" w:rsidRPr="007626C3">
        <w:rPr>
          <w:lang w:val="en-AU"/>
        </w:rPr>
        <w:t>through</w:t>
      </w:r>
      <w:r w:rsidR="00581025" w:rsidRPr="007626C3">
        <w:rPr>
          <w:lang w:val="en-AU"/>
        </w:rPr>
        <w:t xml:space="preserve"> </w:t>
      </w:r>
      <w:r w:rsidR="00EA023B" w:rsidRPr="007626C3">
        <w:rPr>
          <w:lang w:val="en-AU"/>
        </w:rPr>
        <w:t>our</w:t>
      </w:r>
      <w:r w:rsidR="00581025" w:rsidRPr="007626C3">
        <w:rPr>
          <w:lang w:val="en-AU"/>
        </w:rPr>
        <w:t xml:space="preserve"> </w:t>
      </w:r>
      <w:r w:rsidR="00EA023B" w:rsidRPr="007626C3">
        <w:rPr>
          <w:lang w:val="en-AU"/>
        </w:rPr>
        <w:t>extensive</w:t>
      </w:r>
      <w:r w:rsidR="00581025" w:rsidRPr="007626C3">
        <w:rPr>
          <w:lang w:val="en-AU"/>
        </w:rPr>
        <w:t xml:space="preserve"> </w:t>
      </w:r>
      <w:r w:rsidR="00EA023B" w:rsidRPr="007626C3">
        <w:rPr>
          <w:lang w:val="en-AU"/>
        </w:rPr>
        <w:t>professional</w:t>
      </w:r>
      <w:r w:rsidR="00581025" w:rsidRPr="007626C3">
        <w:rPr>
          <w:lang w:val="en-AU"/>
        </w:rPr>
        <w:t xml:space="preserve"> </w:t>
      </w:r>
      <w:r w:rsidR="00EA023B" w:rsidRPr="007626C3">
        <w:rPr>
          <w:lang w:val="en-AU"/>
        </w:rPr>
        <w:t>networks.</w:t>
      </w:r>
      <w:r w:rsidR="00581025" w:rsidRPr="007626C3">
        <w:rPr>
          <w:lang w:val="en-AU"/>
        </w:rPr>
        <w:t xml:space="preserve"> </w:t>
      </w:r>
      <w:r w:rsidR="00EA023B" w:rsidRPr="007626C3">
        <w:rPr>
          <w:lang w:val="en-AU"/>
        </w:rPr>
        <w:t>This</w:t>
      </w:r>
      <w:r w:rsidR="00581025" w:rsidRPr="007626C3">
        <w:rPr>
          <w:lang w:val="en-AU"/>
        </w:rPr>
        <w:t xml:space="preserve"> </w:t>
      </w:r>
      <w:r w:rsidR="00EA023B" w:rsidRPr="007626C3">
        <w:rPr>
          <w:lang w:val="en-AU"/>
        </w:rPr>
        <w:t>allow</w:t>
      </w:r>
      <w:r w:rsidR="00563F55" w:rsidRPr="007626C3">
        <w:rPr>
          <w:lang w:val="en-AU"/>
        </w:rPr>
        <w:t>ed</w:t>
      </w:r>
      <w:r w:rsidR="00581025" w:rsidRPr="007626C3">
        <w:rPr>
          <w:lang w:val="en-AU"/>
        </w:rPr>
        <w:t xml:space="preserve"> </w:t>
      </w:r>
      <w:r w:rsidR="00EA023B" w:rsidRPr="007626C3">
        <w:rPr>
          <w:lang w:val="en-AU"/>
        </w:rPr>
        <w:t>us</w:t>
      </w:r>
      <w:r w:rsidR="00581025" w:rsidRPr="007626C3">
        <w:rPr>
          <w:lang w:val="en-AU"/>
        </w:rPr>
        <w:t xml:space="preserve"> </w:t>
      </w:r>
      <w:r w:rsidR="00EA023B" w:rsidRPr="007626C3">
        <w:rPr>
          <w:lang w:val="en-AU"/>
        </w:rPr>
        <w:t>to</w:t>
      </w:r>
      <w:r w:rsidR="00581025" w:rsidRPr="007626C3">
        <w:rPr>
          <w:lang w:val="en-AU"/>
        </w:rPr>
        <w:t xml:space="preserve"> </w:t>
      </w:r>
      <w:r w:rsidR="00EA023B" w:rsidRPr="007626C3">
        <w:rPr>
          <w:lang w:val="en-AU"/>
        </w:rPr>
        <w:t>obtain</w:t>
      </w:r>
      <w:r w:rsidR="00581025" w:rsidRPr="007626C3">
        <w:rPr>
          <w:lang w:val="en-AU"/>
        </w:rPr>
        <w:t xml:space="preserve"> </w:t>
      </w:r>
      <w:r w:rsidR="00EA023B" w:rsidRPr="007626C3">
        <w:rPr>
          <w:lang w:val="en-AU"/>
        </w:rPr>
        <w:t>information</w:t>
      </w:r>
      <w:r w:rsidR="00581025" w:rsidRPr="007626C3">
        <w:rPr>
          <w:lang w:val="en-AU"/>
        </w:rPr>
        <w:t xml:space="preserve"> </w:t>
      </w:r>
      <w:r w:rsidR="00EA023B" w:rsidRPr="007626C3">
        <w:rPr>
          <w:lang w:val="en-AU"/>
        </w:rPr>
        <w:t>about</w:t>
      </w:r>
      <w:r w:rsidR="00581025" w:rsidRPr="007626C3">
        <w:rPr>
          <w:lang w:val="en-AU"/>
        </w:rPr>
        <w:t xml:space="preserve"> </w:t>
      </w:r>
      <w:r w:rsidR="00EA023B" w:rsidRPr="007626C3">
        <w:rPr>
          <w:lang w:val="en-AU"/>
        </w:rPr>
        <w:t>interventions</w:t>
      </w:r>
      <w:r w:rsidR="00581025" w:rsidRPr="007626C3">
        <w:rPr>
          <w:lang w:val="en-AU"/>
        </w:rPr>
        <w:t xml:space="preserve"> </w:t>
      </w:r>
      <w:r w:rsidR="00EA023B" w:rsidRPr="007626C3">
        <w:rPr>
          <w:lang w:val="en-AU"/>
        </w:rPr>
        <w:t>that</w:t>
      </w:r>
      <w:r w:rsidR="00581025" w:rsidRPr="007626C3">
        <w:rPr>
          <w:lang w:val="en-AU"/>
        </w:rPr>
        <w:t xml:space="preserve"> </w:t>
      </w:r>
      <w:r w:rsidR="00EA023B" w:rsidRPr="007626C3">
        <w:rPr>
          <w:lang w:val="en-AU"/>
        </w:rPr>
        <w:t>are</w:t>
      </w:r>
      <w:r w:rsidR="00581025" w:rsidRPr="007626C3">
        <w:rPr>
          <w:lang w:val="en-AU"/>
        </w:rPr>
        <w:t xml:space="preserve"> </w:t>
      </w:r>
      <w:r w:rsidR="00EA023B" w:rsidRPr="007626C3">
        <w:rPr>
          <w:lang w:val="en-AU"/>
        </w:rPr>
        <w:t>being</w:t>
      </w:r>
      <w:r w:rsidR="00581025" w:rsidRPr="007626C3">
        <w:rPr>
          <w:lang w:val="en-AU"/>
        </w:rPr>
        <w:t xml:space="preserve"> </w:t>
      </w:r>
      <w:r w:rsidR="00EA023B" w:rsidRPr="007626C3">
        <w:rPr>
          <w:lang w:val="en-AU"/>
        </w:rPr>
        <w:t>delivered</w:t>
      </w:r>
      <w:r w:rsidR="00581025" w:rsidRPr="007626C3">
        <w:rPr>
          <w:lang w:val="en-AU"/>
        </w:rPr>
        <w:t xml:space="preserve"> </w:t>
      </w:r>
      <w:r w:rsidR="00EA023B" w:rsidRPr="007626C3">
        <w:rPr>
          <w:lang w:val="en-AU"/>
        </w:rPr>
        <w:t>but</w:t>
      </w:r>
      <w:r w:rsidR="00581025" w:rsidRPr="007626C3">
        <w:rPr>
          <w:lang w:val="en-AU"/>
        </w:rPr>
        <w:t xml:space="preserve"> </w:t>
      </w:r>
      <w:r w:rsidR="00EA023B" w:rsidRPr="007626C3">
        <w:rPr>
          <w:lang w:val="en-AU"/>
        </w:rPr>
        <w:t>might</w:t>
      </w:r>
      <w:r w:rsidR="00581025" w:rsidRPr="007626C3">
        <w:rPr>
          <w:lang w:val="en-AU"/>
        </w:rPr>
        <w:t xml:space="preserve"> </w:t>
      </w:r>
      <w:r w:rsidR="00EA023B" w:rsidRPr="007626C3">
        <w:rPr>
          <w:lang w:val="en-AU"/>
        </w:rPr>
        <w:t>not</w:t>
      </w:r>
      <w:r w:rsidR="00581025" w:rsidRPr="007626C3">
        <w:rPr>
          <w:lang w:val="en-AU"/>
        </w:rPr>
        <w:t xml:space="preserve"> </w:t>
      </w:r>
      <w:r w:rsidR="00EA023B" w:rsidRPr="007626C3">
        <w:rPr>
          <w:lang w:val="en-AU"/>
        </w:rPr>
        <w:t>be</w:t>
      </w:r>
      <w:r w:rsidR="00581025" w:rsidRPr="007626C3">
        <w:rPr>
          <w:lang w:val="en-AU"/>
        </w:rPr>
        <w:t xml:space="preserve"> </w:t>
      </w:r>
      <w:r w:rsidR="00EA023B" w:rsidRPr="007626C3">
        <w:rPr>
          <w:lang w:val="en-AU"/>
        </w:rPr>
        <w:t>publicly</w:t>
      </w:r>
      <w:r w:rsidR="00581025" w:rsidRPr="007626C3">
        <w:rPr>
          <w:lang w:val="en-AU"/>
        </w:rPr>
        <w:t xml:space="preserve"> </w:t>
      </w:r>
      <w:r w:rsidR="00EA023B" w:rsidRPr="007626C3">
        <w:rPr>
          <w:lang w:val="en-AU"/>
        </w:rPr>
        <w:t>available</w:t>
      </w:r>
      <w:r w:rsidR="00581025" w:rsidRPr="007626C3">
        <w:rPr>
          <w:lang w:val="en-AU"/>
        </w:rPr>
        <w:t xml:space="preserve"> </w:t>
      </w:r>
      <w:r w:rsidR="002E119D" w:rsidRPr="007626C3">
        <w:rPr>
          <w:lang w:val="en-AU"/>
        </w:rPr>
        <w:t>or</w:t>
      </w:r>
      <w:r w:rsidR="00581025" w:rsidRPr="007626C3">
        <w:rPr>
          <w:lang w:val="en-AU"/>
        </w:rPr>
        <w:t xml:space="preserve"> </w:t>
      </w:r>
      <w:r w:rsidR="002E119D" w:rsidRPr="007626C3">
        <w:rPr>
          <w:lang w:val="en-AU"/>
        </w:rPr>
        <w:t>available</w:t>
      </w:r>
      <w:r w:rsidR="00581025" w:rsidRPr="007626C3">
        <w:rPr>
          <w:lang w:val="en-AU"/>
        </w:rPr>
        <w:t xml:space="preserve"> </w:t>
      </w:r>
      <w:r w:rsidR="002E119D" w:rsidRPr="007626C3">
        <w:rPr>
          <w:lang w:val="en-AU"/>
        </w:rPr>
        <w:t>in</w:t>
      </w:r>
      <w:r w:rsidR="00581025" w:rsidRPr="007626C3">
        <w:rPr>
          <w:lang w:val="en-AU"/>
        </w:rPr>
        <w:t xml:space="preserve"> </w:t>
      </w:r>
      <w:r w:rsidR="002E119D" w:rsidRPr="007626C3">
        <w:rPr>
          <w:lang w:val="en-AU"/>
        </w:rPr>
        <w:t>peer</w:t>
      </w:r>
      <w:r w:rsidR="00581025" w:rsidRPr="007626C3">
        <w:rPr>
          <w:lang w:val="en-AU"/>
        </w:rPr>
        <w:t xml:space="preserve"> </w:t>
      </w:r>
      <w:r w:rsidR="002E119D" w:rsidRPr="007626C3">
        <w:rPr>
          <w:lang w:val="en-AU"/>
        </w:rPr>
        <w:t>reviewed</w:t>
      </w:r>
      <w:r w:rsidR="00581025" w:rsidRPr="007626C3">
        <w:rPr>
          <w:lang w:val="en-AU"/>
        </w:rPr>
        <w:t xml:space="preserve"> </w:t>
      </w:r>
      <w:r w:rsidR="002E119D" w:rsidRPr="007626C3">
        <w:rPr>
          <w:lang w:val="en-AU"/>
        </w:rPr>
        <w:t>publications</w:t>
      </w:r>
      <w:r w:rsidR="00EA023B" w:rsidRPr="007626C3">
        <w:rPr>
          <w:lang w:val="en-AU"/>
        </w:rPr>
        <w:t>.</w:t>
      </w:r>
      <w:r w:rsidR="00581025" w:rsidRPr="007626C3">
        <w:rPr>
          <w:lang w:val="en-AU"/>
        </w:rPr>
        <w:t xml:space="preserve"> </w:t>
      </w:r>
      <w:r w:rsidR="00EA023B" w:rsidRPr="007626C3">
        <w:rPr>
          <w:lang w:val="en-AU"/>
        </w:rPr>
        <w:t>This</w:t>
      </w:r>
      <w:r w:rsidR="00581025" w:rsidRPr="007626C3">
        <w:rPr>
          <w:lang w:val="en-AU"/>
        </w:rPr>
        <w:t xml:space="preserve"> </w:t>
      </w:r>
      <w:r w:rsidR="00EA023B" w:rsidRPr="007626C3">
        <w:rPr>
          <w:lang w:val="en-AU"/>
        </w:rPr>
        <w:t>strategy</w:t>
      </w:r>
      <w:r w:rsidR="00581025" w:rsidRPr="007626C3">
        <w:rPr>
          <w:lang w:val="en-AU"/>
        </w:rPr>
        <w:t xml:space="preserve"> </w:t>
      </w:r>
      <w:r w:rsidR="0018442D">
        <w:rPr>
          <w:lang w:val="en-AU"/>
        </w:rPr>
        <w:t>was</w:t>
      </w:r>
      <w:r w:rsidR="00581025" w:rsidRPr="007626C3">
        <w:rPr>
          <w:lang w:val="en-AU"/>
        </w:rPr>
        <w:t xml:space="preserve"> </w:t>
      </w:r>
      <w:r w:rsidR="00EA023B" w:rsidRPr="007626C3">
        <w:rPr>
          <w:lang w:val="en-AU"/>
        </w:rPr>
        <w:t>particularly</w:t>
      </w:r>
      <w:r w:rsidR="00581025" w:rsidRPr="007626C3">
        <w:rPr>
          <w:lang w:val="en-AU"/>
        </w:rPr>
        <w:t xml:space="preserve"> </w:t>
      </w:r>
      <w:r w:rsidR="00EA023B" w:rsidRPr="007626C3">
        <w:rPr>
          <w:lang w:val="en-AU"/>
        </w:rPr>
        <w:t>important</w:t>
      </w:r>
      <w:r w:rsidR="00581025" w:rsidRPr="007626C3">
        <w:rPr>
          <w:lang w:val="en-AU"/>
        </w:rPr>
        <w:t xml:space="preserve"> </w:t>
      </w:r>
      <w:r w:rsidR="00EA023B" w:rsidRPr="007626C3">
        <w:rPr>
          <w:lang w:val="en-AU"/>
        </w:rPr>
        <w:t>for</w:t>
      </w:r>
      <w:r w:rsidR="00581025" w:rsidRPr="007626C3">
        <w:rPr>
          <w:lang w:val="en-AU"/>
        </w:rPr>
        <w:t xml:space="preserve"> </w:t>
      </w:r>
      <w:r w:rsidR="00EA023B" w:rsidRPr="007626C3">
        <w:rPr>
          <w:lang w:val="en-AU"/>
        </w:rPr>
        <w:t>identifying</w:t>
      </w:r>
      <w:r w:rsidR="00581025" w:rsidRPr="007626C3">
        <w:rPr>
          <w:lang w:val="en-AU"/>
        </w:rPr>
        <w:t xml:space="preserve"> </w:t>
      </w:r>
      <w:r w:rsidR="00EA023B" w:rsidRPr="007626C3">
        <w:rPr>
          <w:lang w:val="en-AU"/>
        </w:rPr>
        <w:t>small</w:t>
      </w:r>
      <w:r w:rsidR="00581025" w:rsidRPr="007626C3">
        <w:rPr>
          <w:lang w:val="en-AU"/>
        </w:rPr>
        <w:t xml:space="preserve"> </w:t>
      </w:r>
      <w:r w:rsidR="00EA023B" w:rsidRPr="007626C3">
        <w:rPr>
          <w:lang w:val="en-AU"/>
        </w:rPr>
        <w:t>scale</w:t>
      </w:r>
      <w:r w:rsidR="00581025" w:rsidRPr="007626C3">
        <w:rPr>
          <w:lang w:val="en-AU"/>
        </w:rPr>
        <w:t xml:space="preserve"> </w:t>
      </w:r>
      <w:r w:rsidR="00EA023B" w:rsidRPr="007626C3">
        <w:rPr>
          <w:lang w:val="en-AU"/>
        </w:rPr>
        <w:t>interventions</w:t>
      </w:r>
      <w:r w:rsidR="00581025" w:rsidRPr="007626C3">
        <w:rPr>
          <w:lang w:val="en-AU"/>
        </w:rPr>
        <w:t xml:space="preserve"> </w:t>
      </w:r>
      <w:r w:rsidR="009468EE">
        <w:rPr>
          <w:lang w:val="en-AU"/>
        </w:rPr>
        <w:t>that</w:t>
      </w:r>
      <w:r w:rsidR="009468EE" w:rsidRPr="007626C3">
        <w:rPr>
          <w:lang w:val="en-AU"/>
        </w:rPr>
        <w:t xml:space="preserve"> </w:t>
      </w:r>
      <w:r w:rsidR="00EA023B" w:rsidRPr="007626C3">
        <w:rPr>
          <w:lang w:val="en-AU"/>
        </w:rPr>
        <w:t>have</w:t>
      </w:r>
      <w:r w:rsidR="00581025" w:rsidRPr="007626C3">
        <w:rPr>
          <w:lang w:val="en-AU"/>
        </w:rPr>
        <w:t xml:space="preserve"> </w:t>
      </w:r>
      <w:r w:rsidR="00EA023B" w:rsidRPr="007626C3">
        <w:rPr>
          <w:lang w:val="en-AU"/>
        </w:rPr>
        <w:t>been</w:t>
      </w:r>
      <w:r w:rsidR="00581025" w:rsidRPr="007626C3">
        <w:rPr>
          <w:lang w:val="en-AU"/>
        </w:rPr>
        <w:t xml:space="preserve"> </w:t>
      </w:r>
      <w:r w:rsidR="00EA023B" w:rsidRPr="007626C3">
        <w:rPr>
          <w:lang w:val="en-AU"/>
        </w:rPr>
        <w:t>developed</w:t>
      </w:r>
      <w:r w:rsidR="00581025" w:rsidRPr="007626C3">
        <w:rPr>
          <w:lang w:val="en-AU"/>
        </w:rPr>
        <w:t xml:space="preserve"> </w:t>
      </w:r>
      <w:r w:rsidR="00EA023B" w:rsidRPr="007626C3">
        <w:rPr>
          <w:lang w:val="en-AU"/>
        </w:rPr>
        <w:t>locally</w:t>
      </w:r>
      <w:r w:rsidR="00581025" w:rsidRPr="007626C3">
        <w:rPr>
          <w:lang w:val="en-AU"/>
        </w:rPr>
        <w:t xml:space="preserve"> </w:t>
      </w:r>
      <w:r w:rsidR="00EA023B" w:rsidRPr="007626C3">
        <w:rPr>
          <w:lang w:val="en-AU"/>
        </w:rPr>
        <w:t>and</w:t>
      </w:r>
      <w:r w:rsidR="00581025" w:rsidRPr="007626C3">
        <w:rPr>
          <w:lang w:val="en-AU"/>
        </w:rPr>
        <w:t xml:space="preserve"> </w:t>
      </w:r>
      <w:r w:rsidR="00EA023B" w:rsidRPr="007626C3">
        <w:rPr>
          <w:lang w:val="en-AU"/>
        </w:rPr>
        <w:t>are</w:t>
      </w:r>
      <w:r w:rsidR="00581025" w:rsidRPr="007626C3">
        <w:rPr>
          <w:lang w:val="en-AU"/>
        </w:rPr>
        <w:t xml:space="preserve"> </w:t>
      </w:r>
      <w:r w:rsidR="00EA023B" w:rsidRPr="007626C3">
        <w:rPr>
          <w:lang w:val="en-AU"/>
        </w:rPr>
        <w:t>responsive</w:t>
      </w:r>
      <w:r w:rsidR="00581025" w:rsidRPr="007626C3">
        <w:rPr>
          <w:lang w:val="en-AU"/>
        </w:rPr>
        <w:t xml:space="preserve"> </w:t>
      </w:r>
      <w:r w:rsidR="00EA023B" w:rsidRPr="007626C3">
        <w:rPr>
          <w:lang w:val="en-AU"/>
        </w:rPr>
        <w:t>to</w:t>
      </w:r>
      <w:r w:rsidR="00581025" w:rsidRPr="007626C3">
        <w:rPr>
          <w:lang w:val="en-AU"/>
        </w:rPr>
        <w:t xml:space="preserve"> </w:t>
      </w:r>
      <w:r w:rsidR="003D101F" w:rsidRPr="007626C3">
        <w:rPr>
          <w:lang w:val="en-AU"/>
        </w:rPr>
        <w:t>indigenous</w:t>
      </w:r>
      <w:r w:rsidR="00581025" w:rsidRPr="007626C3">
        <w:rPr>
          <w:lang w:val="en-AU"/>
        </w:rPr>
        <w:t xml:space="preserve"> </w:t>
      </w:r>
      <w:r w:rsidR="003D101F" w:rsidRPr="007626C3">
        <w:rPr>
          <w:lang w:val="en-AU"/>
        </w:rPr>
        <w:t>and</w:t>
      </w:r>
      <w:r w:rsidR="00581025" w:rsidRPr="007626C3">
        <w:rPr>
          <w:lang w:val="en-AU"/>
        </w:rPr>
        <w:t xml:space="preserve"> </w:t>
      </w:r>
      <w:r w:rsidR="003D101F" w:rsidRPr="007626C3">
        <w:rPr>
          <w:lang w:val="en-AU"/>
        </w:rPr>
        <w:t>other</w:t>
      </w:r>
      <w:r w:rsidR="00581025" w:rsidRPr="007626C3">
        <w:rPr>
          <w:lang w:val="en-AU"/>
        </w:rPr>
        <w:t xml:space="preserve"> </w:t>
      </w:r>
      <w:r w:rsidR="00EA023B" w:rsidRPr="007626C3">
        <w:rPr>
          <w:lang w:val="en-AU"/>
        </w:rPr>
        <w:t>local</w:t>
      </w:r>
      <w:r w:rsidR="00581025" w:rsidRPr="007626C3">
        <w:rPr>
          <w:lang w:val="en-AU"/>
        </w:rPr>
        <w:t xml:space="preserve"> </w:t>
      </w:r>
      <w:r w:rsidR="00EA023B" w:rsidRPr="007626C3">
        <w:rPr>
          <w:lang w:val="en-AU"/>
        </w:rPr>
        <w:t>communities</w:t>
      </w:r>
      <w:r w:rsidR="00563F55" w:rsidRPr="007626C3">
        <w:rPr>
          <w:lang w:val="en-AU"/>
        </w:rPr>
        <w:t>.</w:t>
      </w:r>
      <w:r w:rsidR="00581025" w:rsidRPr="007626C3">
        <w:rPr>
          <w:lang w:val="en-AU"/>
        </w:rPr>
        <w:t xml:space="preserve"> </w:t>
      </w:r>
      <w:r w:rsidR="00D34477" w:rsidRPr="007626C3">
        <w:rPr>
          <w:lang w:val="en-AU"/>
        </w:rPr>
        <w:t>Additional</w:t>
      </w:r>
      <w:r w:rsidR="00581025" w:rsidRPr="007626C3">
        <w:rPr>
          <w:lang w:val="en-AU"/>
        </w:rPr>
        <w:t xml:space="preserve"> </w:t>
      </w:r>
      <w:r w:rsidR="00563F55" w:rsidRPr="007626C3">
        <w:rPr>
          <w:lang w:val="en-AU"/>
        </w:rPr>
        <w:t>steps</w:t>
      </w:r>
      <w:r w:rsidR="00581025" w:rsidRPr="007626C3">
        <w:rPr>
          <w:lang w:val="en-AU"/>
        </w:rPr>
        <w:t xml:space="preserve"> </w:t>
      </w:r>
      <w:r w:rsidR="00563F55" w:rsidRPr="007626C3">
        <w:rPr>
          <w:lang w:val="en-AU"/>
        </w:rPr>
        <w:t>include</w:t>
      </w:r>
      <w:r w:rsidR="00D02C83" w:rsidRPr="007626C3">
        <w:rPr>
          <w:lang w:val="en-AU"/>
        </w:rPr>
        <w:t>d</w:t>
      </w:r>
      <w:r w:rsidR="00A86A74" w:rsidRPr="007626C3">
        <w:rPr>
          <w:lang w:val="en-AU"/>
        </w:rPr>
        <w:t>:</w:t>
      </w:r>
    </w:p>
    <w:p w14:paraId="6204F04B" w14:textId="0A9C236E" w:rsidR="00A86A74" w:rsidRPr="00E8272C" w:rsidRDefault="009364D0">
      <w:pPr>
        <w:pStyle w:val="ListParagraph"/>
        <w:numPr>
          <w:ilvl w:val="0"/>
          <w:numId w:val="12"/>
        </w:numPr>
        <w:autoSpaceDE w:val="0"/>
        <w:autoSpaceDN w:val="0"/>
        <w:adjustRightInd w:val="0"/>
        <w:spacing w:before="100" w:beforeAutospacing="1" w:after="100" w:afterAutospacing="1"/>
        <w:rPr>
          <w:lang w:val="en-AU"/>
        </w:rPr>
      </w:pPr>
      <w:r w:rsidRPr="00E8272C">
        <w:rPr>
          <w:lang w:val="en-AU"/>
        </w:rPr>
        <w:t>Conducting</w:t>
      </w:r>
      <w:r w:rsidR="00581025" w:rsidRPr="00E8272C">
        <w:rPr>
          <w:lang w:val="en-AU"/>
        </w:rPr>
        <w:t xml:space="preserve"> </w:t>
      </w:r>
      <w:r w:rsidRPr="00E8272C">
        <w:rPr>
          <w:lang w:val="en-AU"/>
        </w:rPr>
        <w:t>a</w:t>
      </w:r>
      <w:r w:rsidR="00581025" w:rsidRPr="00E8272C">
        <w:rPr>
          <w:lang w:val="en-AU"/>
        </w:rPr>
        <w:t xml:space="preserve"> </w:t>
      </w:r>
      <w:r w:rsidR="00A86A74" w:rsidRPr="00E8272C">
        <w:rPr>
          <w:lang w:val="en-AU"/>
        </w:rPr>
        <w:t>search</w:t>
      </w:r>
      <w:r w:rsidR="00581025" w:rsidRPr="00E8272C">
        <w:rPr>
          <w:lang w:val="en-AU"/>
        </w:rPr>
        <w:t xml:space="preserve"> </w:t>
      </w:r>
      <w:r w:rsidRPr="00E8272C">
        <w:rPr>
          <w:lang w:val="en-AU"/>
        </w:rPr>
        <w:t>of</w:t>
      </w:r>
      <w:r w:rsidR="00581025" w:rsidRPr="00E8272C">
        <w:rPr>
          <w:lang w:val="en-AU"/>
        </w:rPr>
        <w:t xml:space="preserve"> </w:t>
      </w:r>
      <w:r w:rsidRPr="00E8272C">
        <w:rPr>
          <w:lang w:val="en-AU"/>
        </w:rPr>
        <w:t>bibliographic</w:t>
      </w:r>
      <w:r w:rsidR="00581025" w:rsidRPr="00E8272C">
        <w:rPr>
          <w:lang w:val="en-AU"/>
        </w:rPr>
        <w:t xml:space="preserve"> </w:t>
      </w:r>
      <w:r w:rsidRPr="00E8272C">
        <w:rPr>
          <w:lang w:val="en-AU"/>
        </w:rPr>
        <w:t>databases</w:t>
      </w:r>
      <w:r w:rsidR="00581025" w:rsidRPr="00E8272C">
        <w:rPr>
          <w:lang w:val="en-AU"/>
        </w:rPr>
        <w:t xml:space="preserve"> </w:t>
      </w:r>
      <w:r w:rsidRPr="00E8272C">
        <w:rPr>
          <w:lang w:val="en-AU"/>
        </w:rPr>
        <w:t>including,</w:t>
      </w:r>
      <w:r w:rsidR="00581025" w:rsidRPr="00E8272C">
        <w:rPr>
          <w:lang w:val="en-AU"/>
        </w:rPr>
        <w:t xml:space="preserve"> </w:t>
      </w:r>
      <w:proofErr w:type="spellStart"/>
      <w:r w:rsidRPr="00E8272C">
        <w:rPr>
          <w:lang w:val="en-AU"/>
        </w:rPr>
        <w:t>PSycINFO</w:t>
      </w:r>
      <w:proofErr w:type="spellEnd"/>
      <w:r w:rsidRPr="00E8272C">
        <w:rPr>
          <w:lang w:val="en-AU"/>
        </w:rPr>
        <w:t>,</w:t>
      </w:r>
      <w:r w:rsidR="00581025" w:rsidRPr="00E8272C">
        <w:rPr>
          <w:lang w:val="en-AU"/>
        </w:rPr>
        <w:t xml:space="preserve"> </w:t>
      </w:r>
      <w:r w:rsidRPr="00E8272C">
        <w:rPr>
          <w:lang w:val="en-AU"/>
        </w:rPr>
        <w:t>Medline,</w:t>
      </w:r>
      <w:r w:rsidR="00581025" w:rsidRPr="00E8272C">
        <w:rPr>
          <w:lang w:val="en-AU"/>
        </w:rPr>
        <w:t xml:space="preserve"> </w:t>
      </w:r>
      <w:r w:rsidRPr="00E8272C">
        <w:rPr>
          <w:lang w:val="en-AU"/>
        </w:rPr>
        <w:t>PubMed,</w:t>
      </w:r>
      <w:r w:rsidR="00581025" w:rsidRPr="00E8272C">
        <w:rPr>
          <w:lang w:val="en-AU"/>
        </w:rPr>
        <w:t xml:space="preserve"> </w:t>
      </w:r>
      <w:r w:rsidRPr="00E8272C">
        <w:rPr>
          <w:lang w:val="en-AU"/>
        </w:rPr>
        <w:t>and</w:t>
      </w:r>
      <w:r w:rsidR="00581025" w:rsidRPr="00E8272C">
        <w:rPr>
          <w:lang w:val="en-AU"/>
        </w:rPr>
        <w:t xml:space="preserve"> </w:t>
      </w:r>
      <w:r w:rsidRPr="00E8272C">
        <w:rPr>
          <w:lang w:val="en-AU"/>
        </w:rPr>
        <w:t>Embase</w:t>
      </w:r>
      <w:r w:rsidR="00581025" w:rsidRPr="00E8272C">
        <w:rPr>
          <w:lang w:val="en-AU"/>
        </w:rPr>
        <w:t xml:space="preserve"> </w:t>
      </w:r>
      <w:r w:rsidR="00A04624" w:rsidRPr="00E8272C">
        <w:rPr>
          <w:lang w:val="en-AU"/>
        </w:rPr>
        <w:t>(with</w:t>
      </w:r>
      <w:r w:rsidR="00581025" w:rsidRPr="00E8272C">
        <w:rPr>
          <w:lang w:val="en-AU"/>
        </w:rPr>
        <w:t xml:space="preserve"> </w:t>
      </w:r>
      <w:r w:rsidR="00A04624" w:rsidRPr="00E8272C">
        <w:rPr>
          <w:lang w:val="en-AU"/>
        </w:rPr>
        <w:t>the</w:t>
      </w:r>
      <w:r w:rsidR="00581025" w:rsidRPr="00E8272C">
        <w:rPr>
          <w:lang w:val="en-AU"/>
        </w:rPr>
        <w:t xml:space="preserve"> </w:t>
      </w:r>
      <w:r w:rsidR="00A04624" w:rsidRPr="00E8272C">
        <w:rPr>
          <w:lang w:val="en-AU"/>
        </w:rPr>
        <w:t>suicide</w:t>
      </w:r>
      <w:r w:rsidR="00581025" w:rsidRPr="00E8272C">
        <w:rPr>
          <w:lang w:val="en-AU"/>
        </w:rPr>
        <w:t xml:space="preserve"> </w:t>
      </w:r>
      <w:r w:rsidR="00A04624" w:rsidRPr="00E8272C">
        <w:rPr>
          <w:lang w:val="en-AU"/>
        </w:rPr>
        <w:t>and</w:t>
      </w:r>
      <w:r w:rsidR="00581025" w:rsidRPr="00E8272C">
        <w:rPr>
          <w:lang w:val="en-AU"/>
        </w:rPr>
        <w:t xml:space="preserve"> </w:t>
      </w:r>
      <w:r w:rsidR="00A04624" w:rsidRPr="00E8272C">
        <w:rPr>
          <w:lang w:val="en-AU"/>
        </w:rPr>
        <w:t>self-harm</w:t>
      </w:r>
      <w:r w:rsidR="00581025" w:rsidRPr="00E8272C">
        <w:rPr>
          <w:lang w:val="en-AU"/>
        </w:rPr>
        <w:t xml:space="preserve"> </w:t>
      </w:r>
      <w:r w:rsidR="00A04624" w:rsidRPr="00E8272C">
        <w:rPr>
          <w:lang w:val="en-AU"/>
        </w:rPr>
        <w:t>search</w:t>
      </w:r>
      <w:r w:rsidR="00581025" w:rsidRPr="00E8272C">
        <w:rPr>
          <w:lang w:val="en-AU"/>
        </w:rPr>
        <w:t xml:space="preserve"> </w:t>
      </w:r>
      <w:r w:rsidR="00A04624" w:rsidRPr="00E8272C">
        <w:rPr>
          <w:lang w:val="en-AU"/>
        </w:rPr>
        <w:t>terms</w:t>
      </w:r>
      <w:r w:rsidR="00581025" w:rsidRPr="00E8272C">
        <w:rPr>
          <w:lang w:val="en-AU"/>
        </w:rPr>
        <w:t xml:space="preserve"> </w:t>
      </w:r>
      <w:r w:rsidR="00A04624" w:rsidRPr="00E8272C">
        <w:rPr>
          <w:lang w:val="en-AU"/>
        </w:rPr>
        <w:t>listed</w:t>
      </w:r>
      <w:r w:rsidR="00581025" w:rsidRPr="00E8272C">
        <w:rPr>
          <w:lang w:val="en-AU"/>
        </w:rPr>
        <w:t xml:space="preserve"> </w:t>
      </w:r>
      <w:r w:rsidR="00A04624" w:rsidRPr="00E8272C">
        <w:rPr>
          <w:lang w:val="en-AU"/>
        </w:rPr>
        <w:t>as</w:t>
      </w:r>
      <w:r w:rsidR="00581025" w:rsidRPr="00E8272C">
        <w:rPr>
          <w:lang w:val="en-AU"/>
        </w:rPr>
        <w:t xml:space="preserve"> </w:t>
      </w:r>
      <w:r w:rsidR="00A04624" w:rsidRPr="00E8272C">
        <w:rPr>
          <w:lang w:val="en-AU"/>
        </w:rPr>
        <w:t>well</w:t>
      </w:r>
      <w:r w:rsidR="00581025" w:rsidRPr="00E8272C">
        <w:rPr>
          <w:lang w:val="en-AU"/>
        </w:rPr>
        <w:t xml:space="preserve"> </w:t>
      </w:r>
      <w:r w:rsidR="00A04624" w:rsidRPr="00E8272C">
        <w:rPr>
          <w:lang w:val="en-AU"/>
        </w:rPr>
        <w:t>as</w:t>
      </w:r>
      <w:r w:rsidR="00581025" w:rsidRPr="00E8272C">
        <w:rPr>
          <w:lang w:val="en-AU"/>
        </w:rPr>
        <w:t xml:space="preserve"> </w:t>
      </w:r>
      <w:r w:rsidR="00A04624" w:rsidRPr="00E8272C">
        <w:rPr>
          <w:lang w:val="en-AU"/>
        </w:rPr>
        <w:t>population</w:t>
      </w:r>
      <w:r w:rsidR="00581025" w:rsidRPr="00E8272C">
        <w:rPr>
          <w:lang w:val="en-AU"/>
        </w:rPr>
        <w:t xml:space="preserve"> </w:t>
      </w:r>
      <w:r w:rsidR="00A04624" w:rsidRPr="00E8272C">
        <w:rPr>
          <w:lang w:val="en-AU"/>
        </w:rPr>
        <w:t>and</w:t>
      </w:r>
      <w:r w:rsidR="00581025" w:rsidRPr="00E8272C">
        <w:rPr>
          <w:lang w:val="en-AU"/>
        </w:rPr>
        <w:t xml:space="preserve"> </w:t>
      </w:r>
      <w:r w:rsidR="00A04624" w:rsidRPr="00E8272C">
        <w:rPr>
          <w:lang w:val="en-AU"/>
        </w:rPr>
        <w:t>location</w:t>
      </w:r>
      <w:r w:rsidR="00581025" w:rsidRPr="00E8272C">
        <w:rPr>
          <w:lang w:val="en-AU"/>
        </w:rPr>
        <w:t xml:space="preserve"> </w:t>
      </w:r>
      <w:r w:rsidR="00A04624" w:rsidRPr="00E8272C">
        <w:rPr>
          <w:lang w:val="en-AU"/>
        </w:rPr>
        <w:t>terms)</w:t>
      </w:r>
      <w:r w:rsidR="00805AA8" w:rsidRPr="00E8272C">
        <w:rPr>
          <w:lang w:val="en-AU"/>
        </w:rPr>
        <w:t>;</w:t>
      </w:r>
    </w:p>
    <w:p w14:paraId="2B84DC33" w14:textId="0BAB03FD" w:rsidR="009364D0" w:rsidRPr="00E8272C" w:rsidRDefault="009364D0">
      <w:pPr>
        <w:pStyle w:val="ListParagraph"/>
        <w:numPr>
          <w:ilvl w:val="0"/>
          <w:numId w:val="12"/>
        </w:numPr>
        <w:tabs>
          <w:tab w:val="left" w:pos="426"/>
          <w:tab w:val="left" w:pos="851"/>
        </w:tabs>
        <w:spacing w:before="100" w:beforeAutospacing="1" w:after="100" w:afterAutospacing="1"/>
        <w:rPr>
          <w:lang w:val="en-AU"/>
        </w:rPr>
      </w:pPr>
      <w:r w:rsidRPr="00E8272C">
        <w:rPr>
          <w:lang w:val="en-AU"/>
        </w:rPr>
        <w:t>Conducting</w:t>
      </w:r>
      <w:r w:rsidR="00581025" w:rsidRPr="00E8272C">
        <w:rPr>
          <w:lang w:val="en-AU"/>
        </w:rPr>
        <w:t xml:space="preserve"> </w:t>
      </w:r>
      <w:r w:rsidRPr="00E8272C">
        <w:rPr>
          <w:lang w:val="en-AU"/>
        </w:rPr>
        <w:t>a</w:t>
      </w:r>
      <w:r w:rsidR="00581025" w:rsidRPr="00E8272C">
        <w:rPr>
          <w:lang w:val="en-AU"/>
        </w:rPr>
        <w:t xml:space="preserve"> </w:t>
      </w:r>
      <w:r w:rsidRPr="00E8272C">
        <w:rPr>
          <w:lang w:val="en-AU"/>
        </w:rPr>
        <w:t>grey</w:t>
      </w:r>
      <w:r w:rsidR="00581025" w:rsidRPr="00E8272C">
        <w:rPr>
          <w:lang w:val="en-AU"/>
        </w:rPr>
        <w:t xml:space="preserve"> </w:t>
      </w:r>
      <w:r w:rsidRPr="00E8272C">
        <w:rPr>
          <w:lang w:val="en-AU"/>
        </w:rPr>
        <w:t>literature</w:t>
      </w:r>
      <w:r w:rsidR="00581025" w:rsidRPr="00E8272C">
        <w:rPr>
          <w:lang w:val="en-AU"/>
        </w:rPr>
        <w:t xml:space="preserve"> </w:t>
      </w:r>
      <w:r w:rsidRPr="00E8272C">
        <w:rPr>
          <w:lang w:val="en-AU"/>
        </w:rPr>
        <w:t>search</w:t>
      </w:r>
      <w:r w:rsidR="00581025" w:rsidRPr="00E8272C">
        <w:rPr>
          <w:lang w:val="en-AU"/>
        </w:rPr>
        <w:t xml:space="preserve"> </w:t>
      </w:r>
      <w:r w:rsidRPr="00E8272C">
        <w:rPr>
          <w:lang w:val="en-AU"/>
        </w:rPr>
        <w:t>of</w:t>
      </w:r>
      <w:r w:rsidR="00581025" w:rsidRPr="00E8272C">
        <w:rPr>
          <w:lang w:val="en-AU"/>
        </w:rPr>
        <w:t xml:space="preserve"> </w:t>
      </w:r>
      <w:r w:rsidRPr="00E8272C">
        <w:rPr>
          <w:lang w:val="en-AU"/>
        </w:rPr>
        <w:t>relevant</w:t>
      </w:r>
      <w:r w:rsidR="00581025" w:rsidRPr="00E8272C">
        <w:rPr>
          <w:lang w:val="en-AU"/>
        </w:rPr>
        <w:t xml:space="preserve"> </w:t>
      </w:r>
      <w:r w:rsidRPr="00E8272C">
        <w:rPr>
          <w:lang w:val="en-AU"/>
        </w:rPr>
        <w:t>theses</w:t>
      </w:r>
      <w:r w:rsidR="00581025" w:rsidRPr="00E8272C">
        <w:rPr>
          <w:lang w:val="en-AU"/>
        </w:rPr>
        <w:t xml:space="preserve"> </w:t>
      </w:r>
      <w:r w:rsidRPr="00E8272C">
        <w:rPr>
          <w:lang w:val="en-AU"/>
        </w:rPr>
        <w:t>from</w:t>
      </w:r>
      <w:r w:rsidR="00581025" w:rsidRPr="00E8272C">
        <w:rPr>
          <w:lang w:val="en-AU"/>
        </w:rPr>
        <w:t xml:space="preserve"> </w:t>
      </w:r>
      <w:r w:rsidRPr="00E8272C">
        <w:rPr>
          <w:lang w:val="en-AU"/>
        </w:rPr>
        <w:t>New</w:t>
      </w:r>
      <w:r w:rsidR="00581025" w:rsidRPr="00E8272C">
        <w:rPr>
          <w:lang w:val="en-AU"/>
        </w:rPr>
        <w:t xml:space="preserve"> </w:t>
      </w:r>
      <w:r w:rsidRPr="00E8272C">
        <w:rPr>
          <w:lang w:val="en-AU"/>
        </w:rPr>
        <w:t>Zealand</w:t>
      </w:r>
      <w:r w:rsidR="00581025" w:rsidRPr="00E8272C">
        <w:rPr>
          <w:lang w:val="en-AU"/>
        </w:rPr>
        <w:t xml:space="preserve"> </w:t>
      </w:r>
      <w:r w:rsidRPr="00E8272C">
        <w:rPr>
          <w:lang w:val="en-AU"/>
        </w:rPr>
        <w:t>Universities,</w:t>
      </w:r>
      <w:r w:rsidR="00581025" w:rsidRPr="00E8272C">
        <w:rPr>
          <w:lang w:val="en-AU"/>
        </w:rPr>
        <w:t xml:space="preserve"> </w:t>
      </w:r>
      <w:r w:rsidRPr="00E8272C">
        <w:rPr>
          <w:lang w:val="en-AU"/>
        </w:rPr>
        <w:t>using</w:t>
      </w:r>
      <w:r w:rsidR="00581025" w:rsidRPr="00E8272C">
        <w:rPr>
          <w:lang w:val="en-AU"/>
        </w:rPr>
        <w:t xml:space="preserve"> </w:t>
      </w:r>
      <w:r w:rsidRPr="00E8272C">
        <w:rPr>
          <w:lang w:val="en-AU"/>
        </w:rPr>
        <w:t>the</w:t>
      </w:r>
      <w:r w:rsidR="00581025" w:rsidRPr="00E8272C">
        <w:rPr>
          <w:lang w:val="en-AU"/>
        </w:rPr>
        <w:t xml:space="preserve"> </w:t>
      </w:r>
      <w:r w:rsidRPr="00E8272C">
        <w:rPr>
          <w:lang w:val="en-AU"/>
        </w:rPr>
        <w:t>Kiwi</w:t>
      </w:r>
      <w:r w:rsidR="00581025" w:rsidRPr="00E8272C">
        <w:rPr>
          <w:lang w:val="en-AU"/>
        </w:rPr>
        <w:t xml:space="preserve"> </w:t>
      </w:r>
      <w:r w:rsidRPr="00E8272C">
        <w:rPr>
          <w:lang w:val="en-AU"/>
        </w:rPr>
        <w:t>Research</w:t>
      </w:r>
      <w:r w:rsidR="00581025" w:rsidRPr="00E8272C">
        <w:rPr>
          <w:lang w:val="en-AU"/>
        </w:rPr>
        <w:t xml:space="preserve"> </w:t>
      </w:r>
      <w:r w:rsidRPr="00E8272C">
        <w:rPr>
          <w:lang w:val="en-AU"/>
        </w:rPr>
        <w:t>Information</w:t>
      </w:r>
      <w:r w:rsidR="00581025" w:rsidRPr="00E8272C">
        <w:rPr>
          <w:lang w:val="en-AU"/>
        </w:rPr>
        <w:t xml:space="preserve"> </w:t>
      </w:r>
      <w:r w:rsidRPr="00E8272C">
        <w:rPr>
          <w:lang w:val="en-AU"/>
        </w:rPr>
        <w:t>Service</w:t>
      </w:r>
      <w:r w:rsidR="00805AA8" w:rsidRPr="00E8272C">
        <w:rPr>
          <w:lang w:val="en-AU"/>
        </w:rPr>
        <w:t>;</w:t>
      </w:r>
    </w:p>
    <w:p w14:paraId="2F7DED83" w14:textId="2B144DC1" w:rsidR="009364D0" w:rsidRPr="00E8272C" w:rsidRDefault="00BF44A3">
      <w:pPr>
        <w:pStyle w:val="ListParagraph"/>
        <w:numPr>
          <w:ilvl w:val="0"/>
          <w:numId w:val="12"/>
        </w:numPr>
        <w:tabs>
          <w:tab w:val="left" w:pos="426"/>
          <w:tab w:val="left" w:pos="851"/>
        </w:tabs>
        <w:spacing w:before="100" w:beforeAutospacing="1" w:after="100" w:afterAutospacing="1"/>
        <w:rPr>
          <w:lang w:val="en-AU"/>
        </w:rPr>
      </w:pPr>
      <w:r w:rsidRPr="00E8272C">
        <w:rPr>
          <w:lang w:val="en-AU"/>
        </w:rPr>
        <w:t>Conducting</w:t>
      </w:r>
      <w:r w:rsidR="00581025" w:rsidRPr="00E8272C">
        <w:rPr>
          <w:lang w:val="en-AU"/>
        </w:rPr>
        <w:t xml:space="preserve"> </w:t>
      </w:r>
      <w:r w:rsidRPr="00E8272C">
        <w:rPr>
          <w:lang w:val="en-AU"/>
        </w:rPr>
        <w:t>a</w:t>
      </w:r>
      <w:r w:rsidR="009364D0" w:rsidRPr="00E8272C">
        <w:rPr>
          <w:lang w:val="en-AU"/>
        </w:rPr>
        <w:t>n</w:t>
      </w:r>
      <w:r w:rsidR="00581025" w:rsidRPr="00E8272C">
        <w:rPr>
          <w:lang w:val="en-AU"/>
        </w:rPr>
        <w:t xml:space="preserve"> </w:t>
      </w:r>
      <w:r w:rsidR="009364D0" w:rsidRPr="00E8272C">
        <w:rPr>
          <w:lang w:val="en-AU"/>
        </w:rPr>
        <w:t>additional</w:t>
      </w:r>
      <w:r w:rsidR="00581025" w:rsidRPr="00E8272C">
        <w:rPr>
          <w:lang w:val="en-AU"/>
        </w:rPr>
        <w:t xml:space="preserve"> </w:t>
      </w:r>
      <w:r w:rsidR="009364D0" w:rsidRPr="00E8272C">
        <w:rPr>
          <w:lang w:val="en-AU"/>
        </w:rPr>
        <w:t>check</w:t>
      </w:r>
      <w:r w:rsidR="00581025" w:rsidRPr="00E8272C">
        <w:rPr>
          <w:lang w:val="en-AU"/>
        </w:rPr>
        <w:t xml:space="preserve"> </w:t>
      </w:r>
      <w:r w:rsidR="009364D0" w:rsidRPr="00E8272C">
        <w:rPr>
          <w:lang w:val="en-AU"/>
        </w:rPr>
        <w:t>of</w:t>
      </w:r>
      <w:r w:rsidR="00581025" w:rsidRPr="00E8272C">
        <w:rPr>
          <w:lang w:val="en-AU"/>
        </w:rPr>
        <w:t xml:space="preserve"> </w:t>
      </w:r>
      <w:r w:rsidR="009364D0" w:rsidRPr="00E8272C">
        <w:rPr>
          <w:lang w:val="en-AU"/>
        </w:rPr>
        <w:t>the</w:t>
      </w:r>
      <w:r w:rsidR="00581025" w:rsidRPr="00E8272C">
        <w:rPr>
          <w:lang w:val="en-AU"/>
        </w:rPr>
        <w:t xml:space="preserve"> </w:t>
      </w:r>
      <w:r w:rsidR="009364D0" w:rsidRPr="00E8272C">
        <w:rPr>
          <w:lang w:val="en-AU"/>
        </w:rPr>
        <w:t>first</w:t>
      </w:r>
      <w:r w:rsidR="00581025" w:rsidRPr="00E8272C">
        <w:rPr>
          <w:lang w:val="en-AU"/>
        </w:rPr>
        <w:t xml:space="preserve"> </w:t>
      </w:r>
      <w:r w:rsidR="009364D0" w:rsidRPr="00E8272C">
        <w:rPr>
          <w:lang w:val="en-AU"/>
        </w:rPr>
        <w:t>50</w:t>
      </w:r>
      <w:r w:rsidR="00581025" w:rsidRPr="00E8272C">
        <w:rPr>
          <w:lang w:val="en-AU"/>
        </w:rPr>
        <w:t xml:space="preserve"> </w:t>
      </w:r>
      <w:r w:rsidR="009364D0" w:rsidRPr="00E8272C">
        <w:rPr>
          <w:lang w:val="en-AU"/>
        </w:rPr>
        <w:t>results</w:t>
      </w:r>
      <w:r w:rsidR="00581025" w:rsidRPr="00E8272C">
        <w:rPr>
          <w:lang w:val="en-AU"/>
        </w:rPr>
        <w:t xml:space="preserve"> </w:t>
      </w:r>
      <w:r w:rsidR="009364D0" w:rsidRPr="00E8272C">
        <w:rPr>
          <w:lang w:val="en-AU"/>
        </w:rPr>
        <w:t>of</w:t>
      </w:r>
      <w:r w:rsidR="00581025" w:rsidRPr="00E8272C">
        <w:rPr>
          <w:lang w:val="en-AU"/>
        </w:rPr>
        <w:t xml:space="preserve"> </w:t>
      </w:r>
      <w:r w:rsidR="009364D0" w:rsidRPr="00E8272C">
        <w:rPr>
          <w:lang w:val="en-AU"/>
        </w:rPr>
        <w:t>Google</w:t>
      </w:r>
      <w:r w:rsidR="00581025" w:rsidRPr="00E8272C">
        <w:rPr>
          <w:lang w:val="en-AU"/>
        </w:rPr>
        <w:t xml:space="preserve"> </w:t>
      </w:r>
      <w:r w:rsidR="009364D0" w:rsidRPr="00E8272C">
        <w:rPr>
          <w:lang w:val="en-AU"/>
        </w:rPr>
        <w:t>Scholar</w:t>
      </w:r>
      <w:r w:rsidR="00805AA8" w:rsidRPr="00E8272C">
        <w:rPr>
          <w:lang w:val="en-AU"/>
        </w:rPr>
        <w:t>;</w:t>
      </w:r>
    </w:p>
    <w:p w14:paraId="2345CD97" w14:textId="36691110" w:rsidR="00563F55" w:rsidRPr="00E8272C" w:rsidRDefault="009364D0">
      <w:pPr>
        <w:pStyle w:val="ListParagraph"/>
        <w:numPr>
          <w:ilvl w:val="0"/>
          <w:numId w:val="12"/>
        </w:numPr>
        <w:tabs>
          <w:tab w:val="left" w:pos="426"/>
          <w:tab w:val="left" w:pos="851"/>
        </w:tabs>
        <w:spacing w:before="100" w:beforeAutospacing="1" w:after="100" w:afterAutospacing="1"/>
        <w:rPr>
          <w:lang w:val="en-AU"/>
        </w:rPr>
      </w:pPr>
      <w:r w:rsidRPr="00E8272C">
        <w:rPr>
          <w:lang w:val="en-AU"/>
        </w:rPr>
        <w:t>C</w:t>
      </w:r>
      <w:r w:rsidR="00563F55" w:rsidRPr="00E8272C">
        <w:rPr>
          <w:lang w:val="en-AU"/>
        </w:rPr>
        <w:t>ontacting</w:t>
      </w:r>
      <w:r w:rsidR="00581025" w:rsidRPr="00E8272C">
        <w:rPr>
          <w:lang w:val="en-AU"/>
        </w:rPr>
        <w:t xml:space="preserve"> </w:t>
      </w:r>
      <w:r w:rsidR="00563F55" w:rsidRPr="00E8272C">
        <w:rPr>
          <w:lang w:val="en-AU"/>
        </w:rPr>
        <w:t>three</w:t>
      </w:r>
      <w:r w:rsidR="00581025" w:rsidRPr="00E8272C">
        <w:rPr>
          <w:lang w:val="en-AU"/>
        </w:rPr>
        <w:t xml:space="preserve"> </w:t>
      </w:r>
      <w:r w:rsidR="00563F55" w:rsidRPr="00E8272C">
        <w:rPr>
          <w:lang w:val="en-AU"/>
        </w:rPr>
        <w:t>key</w:t>
      </w:r>
      <w:r w:rsidR="00581025" w:rsidRPr="00E8272C">
        <w:rPr>
          <w:lang w:val="en-AU"/>
        </w:rPr>
        <w:t xml:space="preserve"> </w:t>
      </w:r>
      <w:r w:rsidR="00563F55" w:rsidRPr="00E8272C">
        <w:rPr>
          <w:lang w:val="en-AU"/>
        </w:rPr>
        <w:t>funding</w:t>
      </w:r>
      <w:r w:rsidR="00581025" w:rsidRPr="00E8272C">
        <w:rPr>
          <w:lang w:val="en-AU"/>
        </w:rPr>
        <w:t xml:space="preserve"> </w:t>
      </w:r>
      <w:r w:rsidR="00563F55" w:rsidRPr="00E8272C">
        <w:rPr>
          <w:lang w:val="en-AU"/>
        </w:rPr>
        <w:t>agencies</w:t>
      </w:r>
      <w:r w:rsidR="00BF44A3" w:rsidRPr="00E8272C">
        <w:rPr>
          <w:lang w:val="en-AU"/>
        </w:rPr>
        <w:t>,</w:t>
      </w:r>
      <w:r w:rsidR="00581025" w:rsidRPr="00E8272C">
        <w:rPr>
          <w:lang w:val="en-AU"/>
        </w:rPr>
        <w:t xml:space="preserve"> </w:t>
      </w:r>
      <w:r w:rsidR="00BF44A3" w:rsidRPr="00E8272C">
        <w:rPr>
          <w:lang w:val="en-AU"/>
        </w:rPr>
        <w:t>including</w:t>
      </w:r>
      <w:r w:rsidR="00581025" w:rsidRPr="00E8272C">
        <w:rPr>
          <w:lang w:val="en-AU"/>
        </w:rPr>
        <w:t xml:space="preserve"> </w:t>
      </w:r>
      <w:r w:rsidR="00213417" w:rsidRPr="00E8272C">
        <w:rPr>
          <w:lang w:val="en-AU"/>
        </w:rPr>
        <w:t>Le</w:t>
      </w:r>
      <w:r w:rsidR="00581025" w:rsidRPr="00E8272C">
        <w:rPr>
          <w:lang w:val="en-AU"/>
        </w:rPr>
        <w:t xml:space="preserve"> </w:t>
      </w:r>
      <w:proofErr w:type="spellStart"/>
      <w:r w:rsidR="00213417" w:rsidRPr="00E8272C">
        <w:rPr>
          <w:lang w:val="en-AU"/>
        </w:rPr>
        <w:t>Va</w:t>
      </w:r>
      <w:proofErr w:type="spellEnd"/>
      <w:r w:rsidR="00BF44A3" w:rsidRPr="00E8272C">
        <w:rPr>
          <w:lang w:val="en-AU"/>
        </w:rPr>
        <w:t>,</w:t>
      </w:r>
      <w:r w:rsidR="00581025" w:rsidRPr="00E8272C">
        <w:rPr>
          <w:lang w:val="en-AU"/>
        </w:rPr>
        <w:t xml:space="preserve"> </w:t>
      </w:r>
      <w:proofErr w:type="spellStart"/>
      <w:r w:rsidR="00213417" w:rsidRPr="00E8272C">
        <w:rPr>
          <w:lang w:val="en-AU"/>
        </w:rPr>
        <w:t>Te</w:t>
      </w:r>
      <w:proofErr w:type="spellEnd"/>
      <w:r w:rsidR="00581025" w:rsidRPr="00E8272C">
        <w:rPr>
          <w:lang w:val="en-AU"/>
        </w:rPr>
        <w:t xml:space="preserve"> </w:t>
      </w:r>
      <w:r w:rsidR="00213417" w:rsidRPr="00E8272C">
        <w:rPr>
          <w:lang w:val="en-AU"/>
        </w:rPr>
        <w:t>Rau</w:t>
      </w:r>
      <w:r w:rsidR="00581025" w:rsidRPr="00E8272C">
        <w:rPr>
          <w:lang w:val="en-AU"/>
        </w:rPr>
        <w:t xml:space="preserve"> </w:t>
      </w:r>
      <w:r w:rsidR="00213417" w:rsidRPr="00E8272C">
        <w:rPr>
          <w:lang w:val="en-AU"/>
        </w:rPr>
        <w:t>Ora</w:t>
      </w:r>
      <w:r w:rsidR="00581025" w:rsidRPr="00E8272C">
        <w:rPr>
          <w:lang w:val="en-AU"/>
        </w:rPr>
        <w:t xml:space="preserve"> </w:t>
      </w:r>
      <w:r w:rsidR="00BF44A3" w:rsidRPr="00E8272C">
        <w:rPr>
          <w:lang w:val="en-AU"/>
        </w:rPr>
        <w:t>and</w:t>
      </w:r>
      <w:r w:rsidR="00581025" w:rsidRPr="00E8272C">
        <w:rPr>
          <w:lang w:val="en-AU"/>
        </w:rPr>
        <w:t xml:space="preserve"> </w:t>
      </w:r>
      <w:proofErr w:type="spellStart"/>
      <w:r w:rsidR="00213417" w:rsidRPr="00E8272C">
        <w:rPr>
          <w:lang w:val="en-AU"/>
        </w:rPr>
        <w:t>Te</w:t>
      </w:r>
      <w:proofErr w:type="spellEnd"/>
      <w:r w:rsidR="00581025" w:rsidRPr="00E8272C">
        <w:rPr>
          <w:lang w:val="en-AU"/>
        </w:rPr>
        <w:t xml:space="preserve"> </w:t>
      </w:r>
      <w:proofErr w:type="spellStart"/>
      <w:r w:rsidR="00213417" w:rsidRPr="00E8272C">
        <w:rPr>
          <w:lang w:val="en-AU"/>
        </w:rPr>
        <w:t>Puni</w:t>
      </w:r>
      <w:proofErr w:type="spellEnd"/>
      <w:r w:rsidR="00581025" w:rsidRPr="00E8272C">
        <w:rPr>
          <w:lang w:val="en-AU"/>
        </w:rPr>
        <w:t xml:space="preserve"> </w:t>
      </w:r>
      <w:r w:rsidR="00213417" w:rsidRPr="00E8272C">
        <w:rPr>
          <w:lang w:val="en-AU"/>
        </w:rPr>
        <w:t>Kokiri</w:t>
      </w:r>
      <w:r w:rsidR="00BF44A3" w:rsidRPr="00E8272C">
        <w:rPr>
          <w:lang w:val="en-AU"/>
        </w:rPr>
        <w:t>,</w:t>
      </w:r>
      <w:r w:rsidR="00581025" w:rsidRPr="00E8272C">
        <w:rPr>
          <w:lang w:val="en-AU"/>
        </w:rPr>
        <w:t xml:space="preserve"> </w:t>
      </w:r>
      <w:r w:rsidR="00563F55" w:rsidRPr="00E8272C">
        <w:rPr>
          <w:lang w:val="en-AU"/>
        </w:rPr>
        <w:t>who</w:t>
      </w:r>
      <w:r w:rsidR="00581025" w:rsidRPr="00E8272C">
        <w:rPr>
          <w:lang w:val="en-AU"/>
        </w:rPr>
        <w:t xml:space="preserve"> </w:t>
      </w:r>
      <w:r w:rsidR="00563F55" w:rsidRPr="00E8272C">
        <w:rPr>
          <w:lang w:val="en-AU"/>
        </w:rPr>
        <w:t>have</w:t>
      </w:r>
      <w:r w:rsidR="00581025" w:rsidRPr="00E8272C">
        <w:rPr>
          <w:lang w:val="en-AU"/>
        </w:rPr>
        <w:t xml:space="preserve"> </w:t>
      </w:r>
      <w:r w:rsidR="00563F55" w:rsidRPr="00E8272C">
        <w:rPr>
          <w:lang w:val="en-AU"/>
        </w:rPr>
        <w:t>administered</w:t>
      </w:r>
      <w:r w:rsidR="00581025" w:rsidRPr="00E8272C">
        <w:rPr>
          <w:lang w:val="en-AU"/>
        </w:rPr>
        <w:t xml:space="preserve"> </w:t>
      </w:r>
      <w:r w:rsidR="00563F55" w:rsidRPr="00E8272C">
        <w:rPr>
          <w:lang w:val="en-AU"/>
        </w:rPr>
        <w:t>community</w:t>
      </w:r>
      <w:r w:rsidR="00581025" w:rsidRPr="00E8272C">
        <w:rPr>
          <w:lang w:val="en-AU"/>
        </w:rPr>
        <w:t xml:space="preserve"> </w:t>
      </w:r>
      <w:r w:rsidR="00563F55" w:rsidRPr="00E8272C">
        <w:rPr>
          <w:lang w:val="en-AU"/>
        </w:rPr>
        <w:t>suicide</w:t>
      </w:r>
      <w:r w:rsidR="00581025" w:rsidRPr="00E8272C">
        <w:rPr>
          <w:lang w:val="en-AU"/>
        </w:rPr>
        <w:t xml:space="preserve"> </w:t>
      </w:r>
      <w:r w:rsidR="00563F55" w:rsidRPr="00E8272C">
        <w:rPr>
          <w:lang w:val="en-AU"/>
        </w:rPr>
        <w:t>prevention</w:t>
      </w:r>
      <w:r w:rsidR="00581025" w:rsidRPr="00E8272C">
        <w:rPr>
          <w:lang w:val="en-AU"/>
        </w:rPr>
        <w:t xml:space="preserve"> </w:t>
      </w:r>
      <w:r w:rsidR="00563F55" w:rsidRPr="00E8272C">
        <w:rPr>
          <w:lang w:val="en-AU"/>
        </w:rPr>
        <w:t>funds</w:t>
      </w:r>
      <w:r w:rsidR="00581025" w:rsidRPr="00E8272C">
        <w:rPr>
          <w:lang w:val="en-AU"/>
        </w:rPr>
        <w:t xml:space="preserve"> </w:t>
      </w:r>
      <w:r w:rsidR="00563F55" w:rsidRPr="00E8272C">
        <w:rPr>
          <w:lang w:val="en-AU"/>
        </w:rPr>
        <w:t>for</w:t>
      </w:r>
      <w:r w:rsidR="00581025" w:rsidRPr="00E8272C">
        <w:rPr>
          <w:lang w:val="en-AU"/>
        </w:rPr>
        <w:t xml:space="preserve"> </w:t>
      </w:r>
      <w:r w:rsidR="00563F55" w:rsidRPr="00E8272C">
        <w:rPr>
          <w:lang w:val="en-AU"/>
        </w:rPr>
        <w:t>evaluation</w:t>
      </w:r>
      <w:r w:rsidR="00581025" w:rsidRPr="00E8272C">
        <w:rPr>
          <w:lang w:val="en-AU"/>
        </w:rPr>
        <w:t xml:space="preserve"> </w:t>
      </w:r>
      <w:r w:rsidR="00563F55" w:rsidRPr="00E8272C">
        <w:rPr>
          <w:lang w:val="en-AU"/>
        </w:rPr>
        <w:t>information</w:t>
      </w:r>
      <w:r w:rsidR="00581025" w:rsidRPr="00E8272C">
        <w:rPr>
          <w:lang w:val="en-AU"/>
        </w:rPr>
        <w:t xml:space="preserve"> </w:t>
      </w:r>
      <w:r w:rsidR="00BF44A3" w:rsidRPr="00E8272C">
        <w:rPr>
          <w:lang w:val="en-AU"/>
        </w:rPr>
        <w:t>and</w:t>
      </w:r>
      <w:r w:rsidR="00581025" w:rsidRPr="00E8272C">
        <w:rPr>
          <w:lang w:val="en-AU"/>
        </w:rPr>
        <w:t xml:space="preserve"> </w:t>
      </w:r>
      <w:r w:rsidR="00BF44A3" w:rsidRPr="00E8272C">
        <w:rPr>
          <w:lang w:val="en-AU"/>
        </w:rPr>
        <w:t>searching</w:t>
      </w:r>
      <w:r w:rsidR="00581025" w:rsidRPr="00E8272C">
        <w:rPr>
          <w:lang w:val="en-AU"/>
        </w:rPr>
        <w:t xml:space="preserve"> </w:t>
      </w:r>
      <w:r w:rsidR="00BF44A3" w:rsidRPr="00E8272C">
        <w:rPr>
          <w:lang w:val="en-AU"/>
        </w:rPr>
        <w:t>for</w:t>
      </w:r>
      <w:r w:rsidR="00581025" w:rsidRPr="00E8272C">
        <w:rPr>
          <w:lang w:val="en-AU"/>
        </w:rPr>
        <w:t xml:space="preserve"> </w:t>
      </w:r>
      <w:r w:rsidR="0018442D" w:rsidRPr="00E8272C">
        <w:rPr>
          <w:lang w:val="en-AU"/>
        </w:rPr>
        <w:t xml:space="preserve">associated </w:t>
      </w:r>
      <w:r w:rsidR="00BF44A3" w:rsidRPr="00E8272C">
        <w:rPr>
          <w:lang w:val="en-AU"/>
        </w:rPr>
        <w:t>public</w:t>
      </w:r>
      <w:r w:rsidR="00435B9D" w:rsidRPr="00E8272C">
        <w:rPr>
          <w:lang w:val="en-AU"/>
        </w:rPr>
        <w:t>ly available</w:t>
      </w:r>
      <w:r w:rsidR="00581025" w:rsidRPr="00E8272C">
        <w:rPr>
          <w:lang w:val="en-AU"/>
        </w:rPr>
        <w:t xml:space="preserve"> </w:t>
      </w:r>
      <w:r w:rsidR="00BF44A3" w:rsidRPr="00E8272C">
        <w:rPr>
          <w:lang w:val="en-AU"/>
        </w:rPr>
        <w:t>reports</w:t>
      </w:r>
      <w:r w:rsidR="00805AA8" w:rsidRPr="00E8272C">
        <w:rPr>
          <w:lang w:val="en-AU"/>
        </w:rPr>
        <w:t>.</w:t>
      </w:r>
    </w:p>
    <w:p w14:paraId="3D46AA0B" w14:textId="13E57183" w:rsidR="006967E2" w:rsidRPr="007626C3" w:rsidRDefault="000862B8" w:rsidP="003E0B0C">
      <w:pPr>
        <w:pStyle w:val="Heading2"/>
        <w:rPr>
          <w:lang w:val="en-AU"/>
        </w:rPr>
      </w:pPr>
      <w:bookmarkStart w:id="22" w:name="_Toc161142951"/>
      <w:r>
        <w:rPr>
          <w:lang w:val="en-AU"/>
        </w:rPr>
        <w:t>G</w:t>
      </w:r>
      <w:r w:rsidR="00281235" w:rsidRPr="007626C3">
        <w:rPr>
          <w:lang w:val="en-AU"/>
        </w:rPr>
        <w:t>.</w:t>
      </w:r>
      <w:r w:rsidR="00581025" w:rsidRPr="007626C3">
        <w:rPr>
          <w:lang w:val="en-AU"/>
        </w:rPr>
        <w:t xml:space="preserve"> </w:t>
      </w:r>
      <w:r w:rsidR="006967E2" w:rsidRPr="007626C3">
        <w:rPr>
          <w:lang w:val="en-AU"/>
        </w:rPr>
        <w:t>Data</w:t>
      </w:r>
      <w:r w:rsidR="00581025" w:rsidRPr="007626C3">
        <w:rPr>
          <w:lang w:val="en-AU"/>
        </w:rPr>
        <w:t xml:space="preserve"> </w:t>
      </w:r>
      <w:r w:rsidR="006967E2" w:rsidRPr="007626C3">
        <w:rPr>
          <w:lang w:val="en-AU"/>
        </w:rPr>
        <w:t>collection</w:t>
      </w:r>
      <w:r w:rsidR="00581025" w:rsidRPr="007626C3">
        <w:rPr>
          <w:lang w:val="en-AU"/>
        </w:rPr>
        <w:t xml:space="preserve"> </w:t>
      </w:r>
      <w:r w:rsidR="006967E2" w:rsidRPr="007626C3">
        <w:rPr>
          <w:lang w:val="en-AU"/>
        </w:rPr>
        <w:t>and</w:t>
      </w:r>
      <w:r w:rsidR="00581025" w:rsidRPr="007626C3">
        <w:rPr>
          <w:lang w:val="en-AU"/>
        </w:rPr>
        <w:t xml:space="preserve"> </w:t>
      </w:r>
      <w:r w:rsidR="006967E2" w:rsidRPr="007626C3">
        <w:rPr>
          <w:lang w:val="en-AU"/>
        </w:rPr>
        <w:t>analysis</w:t>
      </w:r>
      <w:bookmarkEnd w:id="22"/>
    </w:p>
    <w:p w14:paraId="5AF63878" w14:textId="024CE56D" w:rsidR="006967E2" w:rsidRPr="007626C3" w:rsidRDefault="009D64EB" w:rsidP="00B9771E">
      <w:pPr>
        <w:spacing w:before="100" w:beforeAutospacing="1" w:after="100" w:afterAutospacing="1"/>
        <w:rPr>
          <w:i/>
          <w:iCs/>
          <w:lang w:val="en-AU"/>
        </w:rPr>
      </w:pPr>
      <w:proofErr w:type="spellStart"/>
      <w:r w:rsidRPr="007626C3">
        <w:rPr>
          <w:i/>
          <w:iCs/>
          <w:lang w:val="en-AU"/>
        </w:rPr>
        <w:t>i</w:t>
      </w:r>
      <w:proofErr w:type="spellEnd"/>
      <w:r w:rsidRPr="007626C3">
        <w:rPr>
          <w:i/>
          <w:iCs/>
          <w:lang w:val="en-AU"/>
        </w:rPr>
        <w:t>.</w:t>
      </w:r>
      <w:r w:rsidR="00581025" w:rsidRPr="007626C3">
        <w:rPr>
          <w:i/>
          <w:iCs/>
          <w:lang w:val="en-AU"/>
        </w:rPr>
        <w:t xml:space="preserve"> </w:t>
      </w:r>
      <w:r w:rsidR="006967E2" w:rsidRPr="007626C3">
        <w:rPr>
          <w:i/>
          <w:iCs/>
          <w:lang w:val="en-AU"/>
        </w:rPr>
        <w:t>Selection</w:t>
      </w:r>
      <w:r w:rsidR="00581025" w:rsidRPr="007626C3">
        <w:rPr>
          <w:i/>
          <w:iCs/>
          <w:lang w:val="en-AU"/>
        </w:rPr>
        <w:t xml:space="preserve"> </w:t>
      </w:r>
      <w:r w:rsidR="006967E2" w:rsidRPr="007626C3">
        <w:rPr>
          <w:i/>
          <w:iCs/>
          <w:lang w:val="en-AU"/>
        </w:rPr>
        <w:t>of</w:t>
      </w:r>
      <w:r w:rsidR="00581025" w:rsidRPr="007626C3">
        <w:rPr>
          <w:i/>
          <w:iCs/>
          <w:lang w:val="en-AU"/>
        </w:rPr>
        <w:t xml:space="preserve"> </w:t>
      </w:r>
      <w:r w:rsidR="006967E2" w:rsidRPr="007626C3">
        <w:rPr>
          <w:i/>
          <w:iCs/>
          <w:lang w:val="en-AU"/>
        </w:rPr>
        <w:t>studies</w:t>
      </w:r>
    </w:p>
    <w:p w14:paraId="295A5C50" w14:textId="492849F3" w:rsidR="002825C1" w:rsidRPr="007626C3" w:rsidRDefault="00A04624" w:rsidP="00B9771E">
      <w:pPr>
        <w:autoSpaceDE w:val="0"/>
        <w:autoSpaceDN w:val="0"/>
        <w:adjustRightInd w:val="0"/>
        <w:spacing w:before="100" w:beforeAutospacing="1" w:after="100" w:afterAutospacing="1"/>
        <w:rPr>
          <w:lang w:val="en-AU"/>
        </w:rPr>
      </w:pPr>
      <w:r w:rsidRPr="007626C3">
        <w:rPr>
          <w:rFonts w:eastAsiaTheme="minorHAnsi"/>
          <w:lang w:val="en-AU" w:eastAsia="en-US"/>
        </w:rPr>
        <w:t>For</w:t>
      </w:r>
      <w:r w:rsidR="00581025" w:rsidRPr="007626C3">
        <w:rPr>
          <w:rFonts w:eastAsiaTheme="minorHAnsi"/>
          <w:lang w:val="en-AU" w:eastAsia="en-US"/>
        </w:rPr>
        <w:t xml:space="preserve"> </w:t>
      </w:r>
      <w:r w:rsidRPr="007626C3">
        <w:rPr>
          <w:rFonts w:eastAsiaTheme="minorHAnsi"/>
          <w:lang w:val="en-AU" w:eastAsia="en-US"/>
        </w:rPr>
        <w:t>the</w:t>
      </w:r>
      <w:r w:rsidR="00581025" w:rsidRPr="007626C3">
        <w:rPr>
          <w:rFonts w:eastAsiaTheme="minorHAnsi"/>
          <w:lang w:val="en-AU" w:eastAsia="en-US"/>
        </w:rPr>
        <w:t xml:space="preserve"> </w:t>
      </w:r>
      <w:proofErr w:type="spellStart"/>
      <w:r w:rsidRPr="007626C3">
        <w:rPr>
          <w:rFonts w:eastAsiaTheme="minorHAnsi"/>
          <w:lang w:val="en-AU" w:eastAsia="en-US"/>
        </w:rPr>
        <w:t>RoR</w:t>
      </w:r>
      <w:proofErr w:type="spellEnd"/>
      <w:r w:rsidRPr="007626C3">
        <w:rPr>
          <w:rFonts w:eastAsiaTheme="minorHAnsi"/>
          <w:lang w:val="en-AU" w:eastAsia="en-US"/>
        </w:rPr>
        <w:t>,</w:t>
      </w:r>
      <w:r w:rsidR="00581025" w:rsidRPr="007626C3">
        <w:rPr>
          <w:rFonts w:eastAsiaTheme="minorHAnsi"/>
          <w:lang w:val="en-AU" w:eastAsia="en-US"/>
        </w:rPr>
        <w:t xml:space="preserve"> </w:t>
      </w:r>
      <w:r w:rsidRPr="007626C3">
        <w:rPr>
          <w:lang w:val="en-AU"/>
        </w:rPr>
        <w:t>o</w:t>
      </w:r>
      <w:r w:rsidR="009D64EB" w:rsidRPr="007626C3">
        <w:rPr>
          <w:lang w:val="en-AU"/>
        </w:rPr>
        <w:t>ne</w:t>
      </w:r>
      <w:r w:rsidR="00581025" w:rsidRPr="007626C3">
        <w:rPr>
          <w:lang w:val="en-AU"/>
        </w:rPr>
        <w:t xml:space="preserve"> </w:t>
      </w:r>
      <w:r w:rsidR="009D64EB" w:rsidRPr="007626C3">
        <w:rPr>
          <w:lang w:val="en-AU"/>
        </w:rPr>
        <w:t>team</w:t>
      </w:r>
      <w:r w:rsidR="00581025" w:rsidRPr="007626C3">
        <w:rPr>
          <w:lang w:val="en-AU"/>
        </w:rPr>
        <w:t xml:space="preserve"> </w:t>
      </w:r>
      <w:r w:rsidR="009D64EB" w:rsidRPr="007626C3">
        <w:rPr>
          <w:lang w:val="en-AU"/>
        </w:rPr>
        <w:t>member</w:t>
      </w:r>
      <w:r w:rsidR="00581025" w:rsidRPr="007626C3">
        <w:rPr>
          <w:lang w:val="en-AU"/>
        </w:rPr>
        <w:t xml:space="preserve"> </w:t>
      </w:r>
      <w:r w:rsidR="00D42EF9" w:rsidRPr="007626C3">
        <w:rPr>
          <w:lang w:val="en-AU"/>
        </w:rPr>
        <w:t>conduct</w:t>
      </w:r>
      <w:r w:rsidR="00563F55" w:rsidRPr="007626C3">
        <w:rPr>
          <w:lang w:val="en-AU"/>
        </w:rPr>
        <w:t>ed</w:t>
      </w:r>
      <w:r w:rsidR="00581025" w:rsidRPr="007626C3">
        <w:rPr>
          <w:lang w:val="en-AU"/>
        </w:rPr>
        <w:t xml:space="preserve"> </w:t>
      </w:r>
      <w:r w:rsidR="009D64EB" w:rsidRPr="007626C3">
        <w:rPr>
          <w:lang w:val="en-AU"/>
        </w:rPr>
        <w:t>the</w:t>
      </w:r>
      <w:r w:rsidR="00581025" w:rsidRPr="007626C3">
        <w:rPr>
          <w:lang w:val="en-AU"/>
        </w:rPr>
        <w:t xml:space="preserve"> </w:t>
      </w:r>
      <w:r w:rsidR="009D64EB" w:rsidRPr="007626C3">
        <w:rPr>
          <w:lang w:val="en-AU"/>
        </w:rPr>
        <w:t>search</w:t>
      </w:r>
      <w:r w:rsidR="009364D0" w:rsidRPr="007626C3">
        <w:rPr>
          <w:lang w:val="en-AU"/>
        </w:rPr>
        <w:t>es</w:t>
      </w:r>
      <w:r w:rsidR="00581025" w:rsidRPr="007626C3">
        <w:rPr>
          <w:lang w:val="en-AU"/>
        </w:rPr>
        <w:t xml:space="preserve"> </w:t>
      </w:r>
      <w:r w:rsidR="009364D0" w:rsidRPr="007626C3">
        <w:rPr>
          <w:lang w:val="en-AU"/>
        </w:rPr>
        <w:t>of</w:t>
      </w:r>
      <w:r w:rsidR="00581025" w:rsidRPr="007626C3">
        <w:rPr>
          <w:lang w:val="en-AU"/>
        </w:rPr>
        <w:t xml:space="preserve"> </w:t>
      </w:r>
      <w:r w:rsidR="009364D0" w:rsidRPr="007626C3">
        <w:rPr>
          <w:lang w:val="en-AU"/>
        </w:rPr>
        <w:t>each</w:t>
      </w:r>
      <w:r w:rsidR="00581025" w:rsidRPr="007626C3">
        <w:rPr>
          <w:lang w:val="en-AU"/>
        </w:rPr>
        <w:t xml:space="preserve"> </w:t>
      </w:r>
      <w:r w:rsidR="009364D0" w:rsidRPr="007626C3">
        <w:rPr>
          <w:lang w:val="en-AU"/>
        </w:rPr>
        <w:t>database</w:t>
      </w:r>
      <w:r w:rsidR="00581025" w:rsidRPr="007626C3">
        <w:rPr>
          <w:lang w:val="en-AU"/>
        </w:rPr>
        <w:t xml:space="preserve"> </w:t>
      </w:r>
      <w:r w:rsidR="009D64EB" w:rsidRPr="007626C3">
        <w:rPr>
          <w:lang w:val="en-AU"/>
        </w:rPr>
        <w:t>using</w:t>
      </w:r>
      <w:r w:rsidR="00581025" w:rsidRPr="007626C3">
        <w:rPr>
          <w:lang w:val="en-AU"/>
        </w:rPr>
        <w:t xml:space="preserve"> </w:t>
      </w:r>
      <w:r w:rsidR="009D64EB" w:rsidRPr="007626C3">
        <w:rPr>
          <w:lang w:val="en-AU"/>
        </w:rPr>
        <w:t>the</w:t>
      </w:r>
      <w:r w:rsidR="00581025" w:rsidRPr="007626C3">
        <w:rPr>
          <w:lang w:val="en-AU"/>
        </w:rPr>
        <w:t xml:space="preserve"> </w:t>
      </w:r>
      <w:r w:rsidR="009364D0" w:rsidRPr="007626C3">
        <w:rPr>
          <w:lang w:val="en-AU"/>
        </w:rPr>
        <w:t>developed</w:t>
      </w:r>
      <w:r w:rsidR="00581025" w:rsidRPr="007626C3">
        <w:rPr>
          <w:lang w:val="en-AU"/>
        </w:rPr>
        <w:t xml:space="preserve"> </w:t>
      </w:r>
      <w:r w:rsidR="009D64EB" w:rsidRPr="007626C3">
        <w:rPr>
          <w:lang w:val="en-AU"/>
        </w:rPr>
        <w:t>search</w:t>
      </w:r>
      <w:r w:rsidR="00581025" w:rsidRPr="007626C3">
        <w:rPr>
          <w:lang w:val="en-AU"/>
        </w:rPr>
        <w:t xml:space="preserve"> </w:t>
      </w:r>
      <w:r w:rsidR="009D64EB" w:rsidRPr="007626C3">
        <w:rPr>
          <w:lang w:val="en-AU"/>
        </w:rPr>
        <w:t>strategy</w:t>
      </w:r>
      <w:r w:rsidR="00581025" w:rsidRPr="007626C3">
        <w:rPr>
          <w:lang w:val="en-AU"/>
        </w:rPr>
        <w:t xml:space="preserve"> </w:t>
      </w:r>
      <w:r w:rsidR="001572BF" w:rsidRPr="007626C3">
        <w:rPr>
          <w:lang w:val="en-AU"/>
        </w:rPr>
        <w:t>developed</w:t>
      </w:r>
      <w:r w:rsidR="00581025" w:rsidRPr="007626C3">
        <w:rPr>
          <w:lang w:val="en-AU"/>
        </w:rPr>
        <w:t xml:space="preserve"> </w:t>
      </w:r>
      <w:r w:rsidR="001572BF" w:rsidRPr="007626C3">
        <w:rPr>
          <w:lang w:val="en-AU"/>
        </w:rPr>
        <w:t>for</w:t>
      </w:r>
      <w:r w:rsidR="00581025" w:rsidRPr="007626C3">
        <w:rPr>
          <w:lang w:val="en-AU"/>
        </w:rPr>
        <w:t xml:space="preserve"> </w:t>
      </w:r>
      <w:r w:rsidR="001572BF" w:rsidRPr="007626C3">
        <w:rPr>
          <w:lang w:val="en-AU"/>
        </w:rPr>
        <w:t>this</w:t>
      </w:r>
      <w:r w:rsidR="00581025" w:rsidRPr="007626C3">
        <w:rPr>
          <w:lang w:val="en-AU"/>
        </w:rPr>
        <w:t xml:space="preserve"> </w:t>
      </w:r>
      <w:r w:rsidR="001572BF" w:rsidRPr="007626C3">
        <w:rPr>
          <w:lang w:val="en-AU"/>
        </w:rPr>
        <w:t>project.</w:t>
      </w:r>
      <w:r w:rsidR="00581025" w:rsidRPr="007626C3">
        <w:rPr>
          <w:lang w:val="en-AU"/>
        </w:rPr>
        <w:t xml:space="preserve"> </w:t>
      </w:r>
      <w:r w:rsidR="009364D0" w:rsidRPr="007626C3">
        <w:rPr>
          <w:lang w:val="en-AU"/>
        </w:rPr>
        <w:t>Once</w:t>
      </w:r>
      <w:r w:rsidR="00581025" w:rsidRPr="007626C3">
        <w:rPr>
          <w:lang w:val="en-AU"/>
        </w:rPr>
        <w:t xml:space="preserve"> </w:t>
      </w:r>
      <w:r w:rsidR="009364D0" w:rsidRPr="007626C3">
        <w:rPr>
          <w:lang w:val="en-AU"/>
        </w:rPr>
        <w:t>search</w:t>
      </w:r>
      <w:r w:rsidR="00581025" w:rsidRPr="007626C3">
        <w:rPr>
          <w:lang w:val="en-AU"/>
        </w:rPr>
        <w:t xml:space="preserve"> </w:t>
      </w:r>
      <w:r w:rsidR="009364D0" w:rsidRPr="007626C3">
        <w:rPr>
          <w:lang w:val="en-AU"/>
        </w:rPr>
        <w:t>results</w:t>
      </w:r>
      <w:r w:rsidR="00581025" w:rsidRPr="007626C3">
        <w:rPr>
          <w:lang w:val="en-AU"/>
        </w:rPr>
        <w:t xml:space="preserve"> </w:t>
      </w:r>
      <w:r w:rsidR="009364D0" w:rsidRPr="007626C3">
        <w:rPr>
          <w:lang w:val="en-AU"/>
        </w:rPr>
        <w:t>were</w:t>
      </w:r>
      <w:r w:rsidR="00581025" w:rsidRPr="007626C3">
        <w:rPr>
          <w:lang w:val="en-AU"/>
        </w:rPr>
        <w:t xml:space="preserve"> </w:t>
      </w:r>
      <w:r w:rsidR="00BF44A3" w:rsidRPr="007626C3">
        <w:rPr>
          <w:lang w:val="en-AU"/>
        </w:rPr>
        <w:t>conducted,</w:t>
      </w:r>
      <w:r w:rsidR="00581025" w:rsidRPr="007626C3">
        <w:rPr>
          <w:lang w:val="en-AU"/>
        </w:rPr>
        <w:t xml:space="preserve"> </w:t>
      </w:r>
      <w:r w:rsidR="00BF44A3" w:rsidRPr="007626C3">
        <w:rPr>
          <w:lang w:val="en-AU"/>
        </w:rPr>
        <w:t>results</w:t>
      </w:r>
      <w:r w:rsidR="00581025" w:rsidRPr="007626C3">
        <w:rPr>
          <w:lang w:val="en-AU"/>
        </w:rPr>
        <w:t xml:space="preserve"> </w:t>
      </w:r>
      <w:r w:rsidR="00BF44A3" w:rsidRPr="007626C3">
        <w:rPr>
          <w:lang w:val="en-AU"/>
        </w:rPr>
        <w:t>were</w:t>
      </w:r>
      <w:r w:rsidR="00581025" w:rsidRPr="007626C3">
        <w:rPr>
          <w:lang w:val="en-AU"/>
        </w:rPr>
        <w:t xml:space="preserve"> </w:t>
      </w:r>
      <w:r w:rsidR="00BF44A3" w:rsidRPr="007626C3">
        <w:rPr>
          <w:lang w:val="en-AU"/>
        </w:rPr>
        <w:t>screened</w:t>
      </w:r>
      <w:r w:rsidR="00581025" w:rsidRPr="007626C3">
        <w:rPr>
          <w:lang w:val="en-AU"/>
        </w:rPr>
        <w:t xml:space="preserve"> </w:t>
      </w:r>
      <w:r w:rsidR="00BF44A3" w:rsidRPr="007626C3">
        <w:rPr>
          <w:lang w:val="en-AU"/>
        </w:rPr>
        <w:t>for</w:t>
      </w:r>
      <w:r w:rsidR="00581025" w:rsidRPr="007626C3">
        <w:rPr>
          <w:lang w:val="en-AU"/>
        </w:rPr>
        <w:t xml:space="preserve"> </w:t>
      </w:r>
      <w:r w:rsidR="00BF44A3" w:rsidRPr="007626C3">
        <w:rPr>
          <w:lang w:val="en-AU"/>
        </w:rPr>
        <w:t>duplicates.</w:t>
      </w:r>
      <w:r w:rsidR="00581025" w:rsidRPr="007626C3">
        <w:rPr>
          <w:lang w:val="en-AU"/>
        </w:rPr>
        <w:t xml:space="preserve"> </w:t>
      </w:r>
      <w:r w:rsidR="009364D0" w:rsidRPr="007626C3">
        <w:rPr>
          <w:lang w:val="en-AU"/>
        </w:rPr>
        <w:t>All</w:t>
      </w:r>
      <w:r w:rsidR="00581025" w:rsidRPr="007626C3">
        <w:rPr>
          <w:lang w:val="en-AU"/>
        </w:rPr>
        <w:t xml:space="preserve"> </w:t>
      </w:r>
      <w:r w:rsidR="009364D0" w:rsidRPr="007626C3">
        <w:rPr>
          <w:lang w:val="en-AU"/>
        </w:rPr>
        <w:t>team</w:t>
      </w:r>
      <w:r w:rsidR="00581025" w:rsidRPr="007626C3">
        <w:rPr>
          <w:lang w:val="en-AU"/>
        </w:rPr>
        <w:t xml:space="preserve"> </w:t>
      </w:r>
      <w:r w:rsidR="009364D0" w:rsidRPr="007626C3">
        <w:rPr>
          <w:lang w:val="en-AU"/>
        </w:rPr>
        <w:t>members</w:t>
      </w:r>
      <w:r w:rsidR="00581025" w:rsidRPr="007626C3">
        <w:rPr>
          <w:lang w:val="en-AU"/>
        </w:rPr>
        <w:t xml:space="preserve"> </w:t>
      </w:r>
      <w:r w:rsidR="009364D0" w:rsidRPr="007626C3">
        <w:rPr>
          <w:lang w:val="en-AU"/>
        </w:rPr>
        <w:t>were</w:t>
      </w:r>
      <w:r w:rsidR="00581025" w:rsidRPr="007626C3">
        <w:rPr>
          <w:lang w:val="en-AU"/>
        </w:rPr>
        <w:t xml:space="preserve"> </w:t>
      </w:r>
      <w:r w:rsidR="007847D5" w:rsidRPr="007626C3">
        <w:rPr>
          <w:lang w:val="en-AU"/>
        </w:rPr>
        <w:t>then</w:t>
      </w:r>
      <w:r w:rsidR="00581025" w:rsidRPr="007626C3">
        <w:rPr>
          <w:lang w:val="en-AU"/>
        </w:rPr>
        <w:t xml:space="preserve"> </w:t>
      </w:r>
      <w:r w:rsidR="009364D0" w:rsidRPr="007626C3">
        <w:rPr>
          <w:lang w:val="en-AU"/>
        </w:rPr>
        <w:t>involved</w:t>
      </w:r>
      <w:r w:rsidR="00581025" w:rsidRPr="007626C3">
        <w:rPr>
          <w:lang w:val="en-AU"/>
        </w:rPr>
        <w:t xml:space="preserve"> </w:t>
      </w:r>
      <w:r w:rsidR="009364D0" w:rsidRPr="007626C3">
        <w:rPr>
          <w:lang w:val="en-AU"/>
        </w:rPr>
        <w:t>in</w:t>
      </w:r>
      <w:r w:rsidR="00581025" w:rsidRPr="007626C3">
        <w:rPr>
          <w:lang w:val="en-AU"/>
        </w:rPr>
        <w:t xml:space="preserve"> </w:t>
      </w:r>
      <w:r w:rsidR="009364D0" w:rsidRPr="007626C3">
        <w:rPr>
          <w:lang w:val="en-AU"/>
        </w:rPr>
        <w:t>screening</w:t>
      </w:r>
      <w:r w:rsidR="00581025" w:rsidRPr="007626C3">
        <w:rPr>
          <w:lang w:val="en-AU"/>
        </w:rPr>
        <w:t xml:space="preserve"> </w:t>
      </w:r>
      <w:r w:rsidR="009364D0" w:rsidRPr="007626C3">
        <w:rPr>
          <w:lang w:val="en-AU"/>
        </w:rPr>
        <w:t>titles</w:t>
      </w:r>
      <w:r w:rsidR="00581025" w:rsidRPr="007626C3">
        <w:rPr>
          <w:lang w:val="en-AU"/>
        </w:rPr>
        <w:t xml:space="preserve"> </w:t>
      </w:r>
      <w:r w:rsidR="009364D0" w:rsidRPr="007626C3">
        <w:rPr>
          <w:lang w:val="en-AU"/>
        </w:rPr>
        <w:t>and</w:t>
      </w:r>
      <w:r w:rsidR="00581025" w:rsidRPr="007626C3">
        <w:rPr>
          <w:lang w:val="en-AU"/>
        </w:rPr>
        <w:t xml:space="preserve"> </w:t>
      </w:r>
      <w:r w:rsidR="009364D0" w:rsidRPr="007626C3">
        <w:rPr>
          <w:lang w:val="en-AU"/>
        </w:rPr>
        <w:lastRenderedPageBreak/>
        <w:t>abstracts</w:t>
      </w:r>
      <w:r w:rsidR="007847D5" w:rsidRPr="007626C3">
        <w:rPr>
          <w:lang w:val="en-AU"/>
        </w:rPr>
        <w:t>.</w:t>
      </w:r>
      <w:r w:rsidR="00581025" w:rsidRPr="007626C3">
        <w:rPr>
          <w:lang w:val="en-AU"/>
        </w:rPr>
        <w:t xml:space="preserve"> </w:t>
      </w:r>
      <w:r w:rsidR="007847D5" w:rsidRPr="007626C3">
        <w:rPr>
          <w:lang w:val="en-AU"/>
        </w:rPr>
        <w:t>For</w:t>
      </w:r>
      <w:r w:rsidR="00581025" w:rsidRPr="007626C3">
        <w:rPr>
          <w:lang w:val="en-AU"/>
        </w:rPr>
        <w:t xml:space="preserve"> </w:t>
      </w:r>
      <w:r w:rsidR="007847D5" w:rsidRPr="007626C3">
        <w:rPr>
          <w:lang w:val="en-AU"/>
        </w:rPr>
        <w:t>each</w:t>
      </w:r>
      <w:r w:rsidR="00581025" w:rsidRPr="007626C3">
        <w:rPr>
          <w:lang w:val="en-AU"/>
        </w:rPr>
        <w:t xml:space="preserve"> </w:t>
      </w:r>
      <w:r w:rsidR="007847D5" w:rsidRPr="007626C3">
        <w:rPr>
          <w:lang w:val="en-AU"/>
        </w:rPr>
        <w:t>search</w:t>
      </w:r>
      <w:r w:rsidR="00581025" w:rsidRPr="007626C3">
        <w:rPr>
          <w:lang w:val="en-AU"/>
        </w:rPr>
        <w:t xml:space="preserve"> </w:t>
      </w:r>
      <w:r w:rsidR="007847D5" w:rsidRPr="007626C3">
        <w:rPr>
          <w:lang w:val="en-AU"/>
        </w:rPr>
        <w:t>result,</w:t>
      </w:r>
      <w:r w:rsidR="00581025" w:rsidRPr="007626C3">
        <w:rPr>
          <w:lang w:val="en-AU"/>
        </w:rPr>
        <w:t xml:space="preserve"> </w:t>
      </w:r>
      <w:r w:rsidR="007847D5" w:rsidRPr="007626C3">
        <w:rPr>
          <w:lang w:val="en-AU"/>
        </w:rPr>
        <w:t>at</w:t>
      </w:r>
      <w:r w:rsidR="00581025" w:rsidRPr="007626C3">
        <w:rPr>
          <w:lang w:val="en-AU"/>
        </w:rPr>
        <w:t xml:space="preserve"> </w:t>
      </w:r>
      <w:r w:rsidR="007847D5" w:rsidRPr="007626C3">
        <w:rPr>
          <w:lang w:val="en-AU"/>
        </w:rPr>
        <w:t>least</w:t>
      </w:r>
      <w:r w:rsidR="00581025" w:rsidRPr="007626C3">
        <w:rPr>
          <w:lang w:val="en-AU"/>
        </w:rPr>
        <w:t xml:space="preserve"> </w:t>
      </w:r>
      <w:r w:rsidR="007847D5" w:rsidRPr="007626C3">
        <w:rPr>
          <w:lang w:val="en-AU"/>
        </w:rPr>
        <w:t>t</w:t>
      </w:r>
      <w:r w:rsidR="002825C1" w:rsidRPr="007626C3">
        <w:rPr>
          <w:lang w:val="en-AU"/>
        </w:rPr>
        <w:t>wo</w:t>
      </w:r>
      <w:r w:rsidR="00581025" w:rsidRPr="007626C3">
        <w:rPr>
          <w:lang w:val="en-AU"/>
        </w:rPr>
        <w:t xml:space="preserve"> </w:t>
      </w:r>
      <w:r w:rsidR="002825C1" w:rsidRPr="007626C3">
        <w:rPr>
          <w:lang w:val="en-AU"/>
        </w:rPr>
        <w:t>t</w:t>
      </w:r>
      <w:r w:rsidR="00F00710" w:rsidRPr="007626C3">
        <w:rPr>
          <w:lang w:val="en-AU"/>
        </w:rPr>
        <w:t>eam</w:t>
      </w:r>
      <w:r w:rsidR="00581025" w:rsidRPr="007626C3">
        <w:rPr>
          <w:lang w:val="en-AU"/>
        </w:rPr>
        <w:t xml:space="preserve"> </w:t>
      </w:r>
      <w:r w:rsidR="00F00710" w:rsidRPr="007626C3">
        <w:rPr>
          <w:lang w:val="en-AU"/>
        </w:rPr>
        <w:t>members</w:t>
      </w:r>
      <w:r w:rsidR="00581025" w:rsidRPr="007626C3">
        <w:rPr>
          <w:lang w:val="en-AU"/>
        </w:rPr>
        <w:t xml:space="preserve"> </w:t>
      </w:r>
      <w:r w:rsidR="001572BF" w:rsidRPr="007626C3">
        <w:rPr>
          <w:lang w:val="en-AU"/>
        </w:rPr>
        <w:t>i</w:t>
      </w:r>
      <w:r w:rsidR="00F00710" w:rsidRPr="007626C3">
        <w:rPr>
          <w:lang w:val="en-AU"/>
        </w:rPr>
        <w:t>ndependently</w:t>
      </w:r>
      <w:r w:rsidR="00581025" w:rsidRPr="007626C3">
        <w:rPr>
          <w:lang w:val="en-AU"/>
        </w:rPr>
        <w:t xml:space="preserve"> </w:t>
      </w:r>
      <w:r w:rsidR="00F00710" w:rsidRPr="007626C3">
        <w:rPr>
          <w:lang w:val="en-AU"/>
        </w:rPr>
        <w:t>screen</w:t>
      </w:r>
      <w:r w:rsidR="00563F55" w:rsidRPr="007626C3">
        <w:rPr>
          <w:lang w:val="en-AU"/>
        </w:rPr>
        <w:t>ed</w:t>
      </w:r>
      <w:r w:rsidR="00581025" w:rsidRPr="007626C3">
        <w:rPr>
          <w:lang w:val="en-AU"/>
        </w:rPr>
        <w:t xml:space="preserve"> </w:t>
      </w:r>
      <w:r w:rsidR="00F00710" w:rsidRPr="007626C3">
        <w:rPr>
          <w:lang w:val="en-AU"/>
        </w:rPr>
        <w:t>the</w:t>
      </w:r>
      <w:r w:rsidR="00581025" w:rsidRPr="007626C3">
        <w:rPr>
          <w:lang w:val="en-AU"/>
        </w:rPr>
        <w:t xml:space="preserve"> </w:t>
      </w:r>
      <w:r w:rsidR="00F00710" w:rsidRPr="007626C3">
        <w:rPr>
          <w:lang w:val="en-AU"/>
        </w:rPr>
        <w:t>title</w:t>
      </w:r>
      <w:r w:rsidR="00581025" w:rsidRPr="007626C3">
        <w:rPr>
          <w:lang w:val="en-AU"/>
        </w:rPr>
        <w:t xml:space="preserve"> </w:t>
      </w:r>
      <w:r w:rsidR="00F00710" w:rsidRPr="007626C3">
        <w:rPr>
          <w:lang w:val="en-AU"/>
        </w:rPr>
        <w:t>and</w:t>
      </w:r>
      <w:r w:rsidR="00581025" w:rsidRPr="007626C3">
        <w:rPr>
          <w:lang w:val="en-AU"/>
        </w:rPr>
        <w:t xml:space="preserve"> </w:t>
      </w:r>
      <w:r w:rsidR="00F00710" w:rsidRPr="007626C3">
        <w:rPr>
          <w:lang w:val="en-AU"/>
        </w:rPr>
        <w:t>abstract</w:t>
      </w:r>
      <w:r w:rsidR="00581025" w:rsidRPr="007626C3">
        <w:rPr>
          <w:lang w:val="en-AU"/>
        </w:rPr>
        <w:t xml:space="preserve"> </w:t>
      </w:r>
      <w:r w:rsidR="00F00710" w:rsidRPr="007626C3">
        <w:rPr>
          <w:lang w:val="en-AU"/>
        </w:rPr>
        <w:t>against</w:t>
      </w:r>
      <w:r w:rsidR="00581025" w:rsidRPr="007626C3">
        <w:rPr>
          <w:lang w:val="en-AU"/>
        </w:rPr>
        <w:t xml:space="preserve"> </w:t>
      </w:r>
      <w:r w:rsidR="00F00710" w:rsidRPr="007626C3">
        <w:rPr>
          <w:lang w:val="en-AU"/>
        </w:rPr>
        <w:t>the</w:t>
      </w:r>
      <w:r w:rsidR="00581025" w:rsidRPr="007626C3">
        <w:rPr>
          <w:lang w:val="en-AU"/>
        </w:rPr>
        <w:t xml:space="preserve"> </w:t>
      </w:r>
      <w:r w:rsidR="00F00710" w:rsidRPr="007626C3">
        <w:rPr>
          <w:lang w:val="en-AU"/>
        </w:rPr>
        <w:t>inclusion</w:t>
      </w:r>
      <w:r w:rsidR="00581025" w:rsidRPr="007626C3">
        <w:rPr>
          <w:lang w:val="en-AU"/>
        </w:rPr>
        <w:t xml:space="preserve"> </w:t>
      </w:r>
      <w:r w:rsidR="00F00710" w:rsidRPr="007626C3">
        <w:rPr>
          <w:lang w:val="en-AU"/>
        </w:rPr>
        <w:t>criteria.</w:t>
      </w:r>
      <w:r w:rsidR="00581025" w:rsidRPr="007626C3">
        <w:rPr>
          <w:lang w:val="en-AU"/>
        </w:rPr>
        <w:t xml:space="preserve"> </w:t>
      </w:r>
      <w:r w:rsidR="007847D5" w:rsidRPr="007626C3">
        <w:rPr>
          <w:lang w:val="en-AU"/>
        </w:rPr>
        <w:t>The</w:t>
      </w:r>
      <w:r w:rsidR="00581025" w:rsidRPr="007626C3">
        <w:rPr>
          <w:lang w:val="en-AU"/>
        </w:rPr>
        <w:t xml:space="preserve"> </w:t>
      </w:r>
      <w:r w:rsidR="007847D5" w:rsidRPr="007626C3">
        <w:rPr>
          <w:lang w:val="en-AU"/>
        </w:rPr>
        <w:t>f</w:t>
      </w:r>
      <w:r w:rsidR="00F00710" w:rsidRPr="007626C3">
        <w:rPr>
          <w:lang w:val="en-AU"/>
        </w:rPr>
        <w:t>ull</w:t>
      </w:r>
      <w:r w:rsidR="00581025" w:rsidRPr="007626C3">
        <w:rPr>
          <w:lang w:val="en-AU"/>
        </w:rPr>
        <w:t xml:space="preserve"> </w:t>
      </w:r>
      <w:r w:rsidR="00F00710" w:rsidRPr="007626C3">
        <w:rPr>
          <w:lang w:val="en-AU"/>
        </w:rPr>
        <w:t>texts</w:t>
      </w:r>
      <w:r w:rsidR="00581025" w:rsidRPr="007626C3">
        <w:rPr>
          <w:lang w:val="en-AU"/>
        </w:rPr>
        <w:t xml:space="preserve"> </w:t>
      </w:r>
      <w:r w:rsidR="00F00710" w:rsidRPr="007626C3">
        <w:rPr>
          <w:lang w:val="en-AU"/>
        </w:rPr>
        <w:t>of</w:t>
      </w:r>
      <w:r w:rsidR="00581025" w:rsidRPr="007626C3">
        <w:rPr>
          <w:lang w:val="en-AU"/>
        </w:rPr>
        <w:t xml:space="preserve"> </w:t>
      </w:r>
      <w:r w:rsidR="00F00710" w:rsidRPr="007626C3">
        <w:rPr>
          <w:lang w:val="en-AU"/>
        </w:rPr>
        <w:t>reviews</w:t>
      </w:r>
      <w:r w:rsidR="008570F5" w:rsidRPr="007626C3">
        <w:rPr>
          <w:lang w:val="en-AU"/>
        </w:rPr>
        <w:t>/</w:t>
      </w:r>
      <w:proofErr w:type="spellStart"/>
      <w:r w:rsidR="008570F5" w:rsidRPr="007626C3">
        <w:rPr>
          <w:lang w:val="en-AU"/>
        </w:rPr>
        <w:t>RoR</w:t>
      </w:r>
      <w:proofErr w:type="spellEnd"/>
      <w:r w:rsidR="00581025" w:rsidRPr="007626C3">
        <w:rPr>
          <w:lang w:val="en-AU"/>
        </w:rPr>
        <w:t xml:space="preserve"> </w:t>
      </w:r>
      <w:r w:rsidR="00F00710" w:rsidRPr="007626C3">
        <w:rPr>
          <w:lang w:val="en-AU"/>
        </w:rPr>
        <w:t>meeting</w:t>
      </w:r>
      <w:r w:rsidR="00581025" w:rsidRPr="007626C3">
        <w:rPr>
          <w:lang w:val="en-AU"/>
        </w:rPr>
        <w:t xml:space="preserve"> </w:t>
      </w:r>
      <w:r w:rsidR="00F00710" w:rsidRPr="007626C3">
        <w:rPr>
          <w:lang w:val="en-AU"/>
        </w:rPr>
        <w:t>these</w:t>
      </w:r>
      <w:r w:rsidR="00581025" w:rsidRPr="007626C3">
        <w:rPr>
          <w:lang w:val="en-AU"/>
        </w:rPr>
        <w:t xml:space="preserve"> </w:t>
      </w:r>
      <w:r w:rsidR="00F00710" w:rsidRPr="007626C3">
        <w:rPr>
          <w:lang w:val="en-AU"/>
        </w:rPr>
        <w:t>criteria</w:t>
      </w:r>
      <w:r w:rsidR="00581025" w:rsidRPr="007626C3">
        <w:rPr>
          <w:lang w:val="en-AU"/>
        </w:rPr>
        <w:t xml:space="preserve"> </w:t>
      </w:r>
      <w:r w:rsidR="00563F55" w:rsidRPr="007626C3">
        <w:rPr>
          <w:lang w:val="en-AU"/>
        </w:rPr>
        <w:t>were</w:t>
      </w:r>
      <w:r w:rsidR="00581025" w:rsidRPr="007626C3">
        <w:rPr>
          <w:lang w:val="en-AU"/>
        </w:rPr>
        <w:t xml:space="preserve"> </w:t>
      </w:r>
      <w:r w:rsidR="002825C1" w:rsidRPr="007626C3">
        <w:rPr>
          <w:lang w:val="en-AU"/>
        </w:rPr>
        <w:t>then</w:t>
      </w:r>
      <w:r w:rsidR="00581025" w:rsidRPr="007626C3">
        <w:rPr>
          <w:lang w:val="en-AU"/>
        </w:rPr>
        <w:t xml:space="preserve"> </w:t>
      </w:r>
      <w:r w:rsidR="002825C1" w:rsidRPr="007626C3">
        <w:rPr>
          <w:lang w:val="en-AU"/>
        </w:rPr>
        <w:t>independently</w:t>
      </w:r>
      <w:r w:rsidR="00581025" w:rsidRPr="007626C3">
        <w:rPr>
          <w:lang w:val="en-AU"/>
        </w:rPr>
        <w:t xml:space="preserve"> </w:t>
      </w:r>
      <w:r w:rsidR="001572BF" w:rsidRPr="007626C3">
        <w:rPr>
          <w:lang w:val="en-AU"/>
        </w:rPr>
        <w:t>screened</w:t>
      </w:r>
      <w:r w:rsidR="00581025" w:rsidRPr="007626C3">
        <w:rPr>
          <w:lang w:val="en-AU"/>
        </w:rPr>
        <w:t xml:space="preserve"> </w:t>
      </w:r>
      <w:r w:rsidR="003D101F" w:rsidRPr="007626C3">
        <w:rPr>
          <w:lang w:val="en-AU"/>
        </w:rPr>
        <w:t>by</w:t>
      </w:r>
      <w:r w:rsidR="00581025" w:rsidRPr="007626C3">
        <w:rPr>
          <w:lang w:val="en-AU"/>
        </w:rPr>
        <w:t xml:space="preserve"> </w:t>
      </w:r>
      <w:r w:rsidR="007847D5" w:rsidRPr="007626C3">
        <w:rPr>
          <w:lang w:val="en-AU"/>
        </w:rPr>
        <w:t>at</w:t>
      </w:r>
      <w:r w:rsidR="00581025" w:rsidRPr="007626C3">
        <w:rPr>
          <w:lang w:val="en-AU"/>
        </w:rPr>
        <w:t xml:space="preserve"> </w:t>
      </w:r>
      <w:r w:rsidR="007847D5" w:rsidRPr="007626C3">
        <w:rPr>
          <w:lang w:val="en-AU"/>
        </w:rPr>
        <w:t>least</w:t>
      </w:r>
      <w:r w:rsidR="00581025" w:rsidRPr="007626C3">
        <w:rPr>
          <w:lang w:val="en-AU"/>
        </w:rPr>
        <w:t xml:space="preserve"> </w:t>
      </w:r>
      <w:r w:rsidR="003D101F" w:rsidRPr="007626C3">
        <w:rPr>
          <w:lang w:val="en-AU"/>
        </w:rPr>
        <w:t>two</w:t>
      </w:r>
      <w:r w:rsidR="00581025" w:rsidRPr="007626C3">
        <w:rPr>
          <w:lang w:val="en-AU"/>
        </w:rPr>
        <w:t xml:space="preserve"> </w:t>
      </w:r>
      <w:r w:rsidR="003D101F" w:rsidRPr="007626C3">
        <w:rPr>
          <w:lang w:val="en-AU"/>
        </w:rPr>
        <w:t>team</w:t>
      </w:r>
      <w:r w:rsidR="00581025" w:rsidRPr="007626C3">
        <w:rPr>
          <w:lang w:val="en-AU"/>
        </w:rPr>
        <w:t xml:space="preserve"> </w:t>
      </w:r>
      <w:r w:rsidR="003D101F" w:rsidRPr="007626C3">
        <w:rPr>
          <w:lang w:val="en-AU"/>
        </w:rPr>
        <w:t>members</w:t>
      </w:r>
      <w:r w:rsidR="00581025" w:rsidRPr="007626C3">
        <w:rPr>
          <w:lang w:val="en-AU"/>
        </w:rPr>
        <w:t xml:space="preserve"> </w:t>
      </w:r>
      <w:r w:rsidR="00F00710" w:rsidRPr="007626C3">
        <w:rPr>
          <w:lang w:val="en-AU"/>
        </w:rPr>
        <w:t>to</w:t>
      </w:r>
      <w:r w:rsidR="00581025" w:rsidRPr="007626C3">
        <w:rPr>
          <w:lang w:val="en-AU"/>
        </w:rPr>
        <w:t xml:space="preserve"> </w:t>
      </w:r>
      <w:r w:rsidR="00F00710" w:rsidRPr="007626C3">
        <w:rPr>
          <w:lang w:val="en-AU"/>
        </w:rPr>
        <w:t>confirm</w:t>
      </w:r>
      <w:r w:rsidR="00581025" w:rsidRPr="007626C3">
        <w:rPr>
          <w:lang w:val="en-AU"/>
        </w:rPr>
        <w:t xml:space="preserve"> </w:t>
      </w:r>
      <w:r w:rsidR="00F00710" w:rsidRPr="007626C3">
        <w:rPr>
          <w:lang w:val="en-AU"/>
        </w:rPr>
        <w:t>inclusion.</w:t>
      </w:r>
      <w:r w:rsidR="00581025" w:rsidRPr="007626C3">
        <w:rPr>
          <w:lang w:val="en-AU"/>
        </w:rPr>
        <w:t xml:space="preserve"> </w:t>
      </w:r>
      <w:r w:rsidR="002825C1" w:rsidRPr="007626C3">
        <w:rPr>
          <w:lang w:val="en-AU"/>
        </w:rPr>
        <w:t>Any</w:t>
      </w:r>
      <w:r w:rsidR="00581025" w:rsidRPr="007626C3">
        <w:rPr>
          <w:lang w:val="en-AU"/>
        </w:rPr>
        <w:t xml:space="preserve"> </w:t>
      </w:r>
      <w:r w:rsidR="002825C1" w:rsidRPr="007626C3">
        <w:rPr>
          <w:lang w:val="en-AU"/>
        </w:rPr>
        <w:t>disagreements</w:t>
      </w:r>
      <w:r w:rsidR="00581025" w:rsidRPr="007626C3">
        <w:rPr>
          <w:lang w:val="en-AU"/>
        </w:rPr>
        <w:t xml:space="preserve"> </w:t>
      </w:r>
      <w:r w:rsidR="00563F55" w:rsidRPr="007626C3">
        <w:rPr>
          <w:lang w:val="en-AU"/>
        </w:rPr>
        <w:t>were</w:t>
      </w:r>
      <w:r w:rsidR="00581025" w:rsidRPr="007626C3">
        <w:rPr>
          <w:lang w:val="en-AU"/>
        </w:rPr>
        <w:t xml:space="preserve"> </w:t>
      </w:r>
      <w:r w:rsidR="002825C1" w:rsidRPr="007626C3">
        <w:rPr>
          <w:lang w:val="en-AU"/>
        </w:rPr>
        <w:t>resolved</w:t>
      </w:r>
      <w:r w:rsidR="00581025" w:rsidRPr="007626C3">
        <w:rPr>
          <w:lang w:val="en-AU"/>
        </w:rPr>
        <w:t xml:space="preserve"> </w:t>
      </w:r>
      <w:r w:rsidR="002825C1" w:rsidRPr="007626C3">
        <w:rPr>
          <w:lang w:val="en-AU"/>
        </w:rPr>
        <w:t>in</w:t>
      </w:r>
      <w:r w:rsidR="00581025" w:rsidRPr="007626C3">
        <w:rPr>
          <w:lang w:val="en-AU"/>
        </w:rPr>
        <w:t xml:space="preserve"> </w:t>
      </w:r>
      <w:r w:rsidR="002825C1" w:rsidRPr="007626C3">
        <w:rPr>
          <w:lang w:val="en-AU"/>
        </w:rPr>
        <w:t>discussion</w:t>
      </w:r>
      <w:r w:rsidR="00581025" w:rsidRPr="007626C3">
        <w:rPr>
          <w:lang w:val="en-AU"/>
        </w:rPr>
        <w:t xml:space="preserve"> </w:t>
      </w:r>
      <w:r w:rsidR="002825C1" w:rsidRPr="007626C3">
        <w:rPr>
          <w:lang w:val="en-AU"/>
        </w:rPr>
        <w:t>with</w:t>
      </w:r>
      <w:r w:rsidR="00581025" w:rsidRPr="007626C3">
        <w:rPr>
          <w:lang w:val="en-AU"/>
        </w:rPr>
        <w:t xml:space="preserve"> </w:t>
      </w:r>
      <w:r w:rsidR="002825C1" w:rsidRPr="007626C3">
        <w:rPr>
          <w:lang w:val="en-AU"/>
        </w:rPr>
        <w:t>the</w:t>
      </w:r>
      <w:r w:rsidR="00581025" w:rsidRPr="007626C3">
        <w:rPr>
          <w:lang w:val="en-AU"/>
        </w:rPr>
        <w:t xml:space="preserve"> </w:t>
      </w:r>
      <w:r w:rsidR="002825C1" w:rsidRPr="007626C3">
        <w:rPr>
          <w:lang w:val="en-AU"/>
        </w:rPr>
        <w:t>PI.</w:t>
      </w:r>
      <w:r w:rsidR="00A617F5">
        <w:rPr>
          <w:lang w:val="en-AU"/>
        </w:rPr>
        <w:t xml:space="preserve">  </w:t>
      </w:r>
      <w:r w:rsidR="007847D5" w:rsidRPr="007626C3">
        <w:rPr>
          <w:lang w:val="en-AU"/>
        </w:rPr>
        <w:t>Screening</w:t>
      </w:r>
      <w:r w:rsidR="00581025" w:rsidRPr="007626C3">
        <w:rPr>
          <w:lang w:val="en-AU"/>
        </w:rPr>
        <w:t xml:space="preserve"> </w:t>
      </w:r>
      <w:r w:rsidR="007847D5" w:rsidRPr="007626C3">
        <w:rPr>
          <w:lang w:val="en-AU"/>
        </w:rPr>
        <w:t>was</w:t>
      </w:r>
      <w:r w:rsidR="00581025" w:rsidRPr="007626C3">
        <w:rPr>
          <w:lang w:val="en-AU"/>
        </w:rPr>
        <w:t xml:space="preserve"> </w:t>
      </w:r>
      <w:r w:rsidR="007847D5" w:rsidRPr="007626C3">
        <w:rPr>
          <w:lang w:val="en-AU"/>
        </w:rPr>
        <w:t>conducted</w:t>
      </w:r>
      <w:r w:rsidR="00581025" w:rsidRPr="007626C3">
        <w:rPr>
          <w:lang w:val="en-AU"/>
        </w:rPr>
        <w:t xml:space="preserve"> </w:t>
      </w:r>
      <w:r w:rsidR="007847D5" w:rsidRPr="007626C3">
        <w:rPr>
          <w:lang w:val="en-AU"/>
        </w:rPr>
        <w:t>using</w:t>
      </w:r>
      <w:r w:rsidR="00581025" w:rsidRPr="007626C3">
        <w:rPr>
          <w:lang w:val="en-AU"/>
        </w:rPr>
        <w:t xml:space="preserve"> </w:t>
      </w:r>
      <w:r w:rsidR="00AA3A37" w:rsidRPr="007626C3">
        <w:rPr>
          <w:lang w:val="en-AU"/>
        </w:rPr>
        <w:t>Rayyan</w:t>
      </w:r>
      <w:r w:rsidR="007847D5" w:rsidRPr="007626C3">
        <w:rPr>
          <w:lang w:val="en-AU"/>
        </w:rPr>
        <w:t>,</w:t>
      </w:r>
      <w:r w:rsidR="00581025" w:rsidRPr="007626C3">
        <w:rPr>
          <w:lang w:val="en-AU"/>
        </w:rPr>
        <w:t xml:space="preserve"> </w:t>
      </w:r>
      <w:r w:rsidR="00AA3A37" w:rsidRPr="007626C3">
        <w:rPr>
          <w:lang w:val="en-AU"/>
        </w:rPr>
        <w:t>a</w:t>
      </w:r>
      <w:r w:rsidR="00581025" w:rsidRPr="007626C3">
        <w:rPr>
          <w:lang w:val="en-AU"/>
        </w:rPr>
        <w:t xml:space="preserve"> </w:t>
      </w:r>
      <w:r w:rsidR="00AA3A37" w:rsidRPr="007626C3">
        <w:rPr>
          <w:lang w:val="en-AU"/>
        </w:rPr>
        <w:t>web</w:t>
      </w:r>
      <w:r w:rsidR="00581025" w:rsidRPr="007626C3">
        <w:rPr>
          <w:lang w:val="en-AU"/>
        </w:rPr>
        <w:t xml:space="preserve"> </w:t>
      </w:r>
      <w:r w:rsidR="00AA3A37" w:rsidRPr="007626C3">
        <w:rPr>
          <w:lang w:val="en-AU"/>
        </w:rPr>
        <w:t>and</w:t>
      </w:r>
      <w:r w:rsidR="00581025" w:rsidRPr="007626C3">
        <w:rPr>
          <w:lang w:val="en-AU"/>
        </w:rPr>
        <w:t xml:space="preserve"> </w:t>
      </w:r>
      <w:r w:rsidR="00AA3A37" w:rsidRPr="007626C3">
        <w:rPr>
          <w:lang w:val="en-AU"/>
        </w:rPr>
        <w:t>mobile</w:t>
      </w:r>
      <w:r w:rsidR="00581025" w:rsidRPr="007626C3">
        <w:rPr>
          <w:lang w:val="en-AU"/>
        </w:rPr>
        <w:t xml:space="preserve"> </w:t>
      </w:r>
      <w:r w:rsidR="00AA3A37" w:rsidRPr="007626C3">
        <w:rPr>
          <w:lang w:val="en-AU"/>
        </w:rPr>
        <w:t>app</w:t>
      </w:r>
      <w:r w:rsidR="008570F5" w:rsidRPr="007626C3">
        <w:rPr>
          <w:lang w:val="en-AU"/>
        </w:rPr>
        <w:t>lication</w:t>
      </w:r>
      <w:r w:rsidR="00581025" w:rsidRPr="007626C3">
        <w:rPr>
          <w:lang w:val="en-AU"/>
        </w:rPr>
        <w:t xml:space="preserve"> </w:t>
      </w:r>
      <w:r w:rsidR="00252D06" w:rsidRPr="007626C3">
        <w:rPr>
          <w:lang w:val="en-AU"/>
        </w:rPr>
        <w:t>to</w:t>
      </w:r>
      <w:r w:rsidR="00581025" w:rsidRPr="007626C3">
        <w:rPr>
          <w:lang w:val="en-AU"/>
        </w:rPr>
        <w:t xml:space="preserve"> </w:t>
      </w:r>
      <w:r w:rsidR="00252D06" w:rsidRPr="007626C3">
        <w:rPr>
          <w:lang w:val="en-AU"/>
        </w:rPr>
        <w:t>manage</w:t>
      </w:r>
      <w:r w:rsidR="00581025" w:rsidRPr="007626C3">
        <w:rPr>
          <w:lang w:val="en-AU"/>
        </w:rPr>
        <w:t xml:space="preserve"> </w:t>
      </w:r>
      <w:r w:rsidR="00252D06" w:rsidRPr="007626C3">
        <w:rPr>
          <w:lang w:val="en-AU"/>
        </w:rPr>
        <w:t>the</w:t>
      </w:r>
      <w:r w:rsidR="00581025" w:rsidRPr="007626C3">
        <w:rPr>
          <w:lang w:val="en-AU"/>
        </w:rPr>
        <w:t xml:space="preserve"> </w:t>
      </w:r>
      <w:r w:rsidR="00252D06" w:rsidRPr="007626C3">
        <w:rPr>
          <w:lang w:val="en-AU"/>
        </w:rPr>
        <w:t>screening</w:t>
      </w:r>
      <w:r w:rsidR="00581025" w:rsidRPr="007626C3">
        <w:rPr>
          <w:lang w:val="en-AU"/>
        </w:rPr>
        <w:t xml:space="preserve"> </w:t>
      </w:r>
      <w:r w:rsidR="00252D06" w:rsidRPr="007626C3">
        <w:rPr>
          <w:lang w:val="en-AU"/>
        </w:rPr>
        <w:t>and</w:t>
      </w:r>
      <w:r w:rsidR="00581025" w:rsidRPr="007626C3">
        <w:rPr>
          <w:lang w:val="en-AU"/>
        </w:rPr>
        <w:t xml:space="preserve"> </w:t>
      </w:r>
      <w:r w:rsidR="00252D06" w:rsidRPr="007626C3">
        <w:rPr>
          <w:lang w:val="en-AU"/>
        </w:rPr>
        <w:t>selection</w:t>
      </w:r>
      <w:r w:rsidR="00581025" w:rsidRPr="007626C3">
        <w:rPr>
          <w:lang w:val="en-AU"/>
        </w:rPr>
        <w:t xml:space="preserve"> </w:t>
      </w:r>
      <w:r w:rsidR="00252D06" w:rsidRPr="007626C3">
        <w:rPr>
          <w:lang w:val="en-AU"/>
        </w:rPr>
        <w:t>of</w:t>
      </w:r>
      <w:r w:rsidR="00581025" w:rsidRPr="007626C3">
        <w:rPr>
          <w:lang w:val="en-AU"/>
        </w:rPr>
        <w:t xml:space="preserve"> </w:t>
      </w:r>
      <w:r w:rsidR="00252D06" w:rsidRPr="007626C3">
        <w:rPr>
          <w:lang w:val="en-AU"/>
        </w:rPr>
        <w:t>articles</w:t>
      </w:r>
      <w:r w:rsidR="00581025" w:rsidRPr="007626C3">
        <w:rPr>
          <w:lang w:val="en-AU"/>
        </w:rPr>
        <w:t xml:space="preserve"> </w:t>
      </w:r>
      <w:r w:rsidR="00252D06" w:rsidRPr="007626C3">
        <w:rPr>
          <w:lang w:val="en-AU"/>
        </w:rPr>
        <w:t>for</w:t>
      </w:r>
      <w:r w:rsidR="00581025" w:rsidRPr="007626C3">
        <w:rPr>
          <w:lang w:val="en-AU"/>
        </w:rPr>
        <w:t xml:space="preserve"> </w:t>
      </w:r>
      <w:r w:rsidR="00AA3A37" w:rsidRPr="007626C3">
        <w:rPr>
          <w:lang w:val="en-AU"/>
        </w:rPr>
        <w:t>systematic</w:t>
      </w:r>
      <w:r w:rsidR="00581025" w:rsidRPr="007626C3">
        <w:rPr>
          <w:lang w:val="en-AU"/>
        </w:rPr>
        <w:t xml:space="preserve"> </w:t>
      </w:r>
      <w:r w:rsidR="00AA3A37" w:rsidRPr="007626C3">
        <w:rPr>
          <w:lang w:val="en-AU"/>
        </w:rPr>
        <w:t>reviews</w:t>
      </w:r>
      <w:r w:rsidR="00581025" w:rsidRPr="007626C3">
        <w:rPr>
          <w:lang w:val="en-AU"/>
        </w:rPr>
        <w:t xml:space="preserve"> </w:t>
      </w:r>
      <w:r w:rsidR="00AA3A37" w:rsidRPr="007626C3">
        <w:rPr>
          <w:lang w:val="en-AU"/>
        </w:rPr>
        <w:fldChar w:fldCharType="begin"/>
      </w:r>
      <w:r w:rsidR="00EA5EDB">
        <w:rPr>
          <w:lang w:val="en-AU"/>
        </w:rPr>
        <w:instrText xml:space="preserve"> ADDIN EN.CITE &lt;EndNote&gt;&lt;Cite&gt;&lt;Author&gt;Ouzzani&lt;/Author&gt;&lt;Year&gt;2016&lt;/Year&gt;&lt;RecNum&gt;38&lt;/RecNum&gt;&lt;DisplayText&gt;(Ouzzani, Hammady, Fedorowicz, &amp;amp; Elmagarmid, 2016)&lt;/DisplayText&gt;&lt;record&gt;&lt;rec-number&gt;38&lt;/rec-number&gt;&lt;foreign-keys&gt;&lt;key app="EN" db-id="9tz25x59y5xr0qext575ea2g9avdpvrawz9a" timestamp="1658961644"&gt;38&lt;/key&gt;&lt;/foreign-keys&gt;&lt;ref-type name="Journal Article"&gt;17&lt;/ref-type&gt;&lt;contributors&gt;&lt;authors&gt;&lt;author&gt;Mourad Ouzzani &lt;/author&gt;&lt;author&gt;Hossam Hammady&lt;/author&gt;&lt;author&gt;Zbys Fedorowicz&lt;/author&gt;&lt;author&gt;Ahmed Elmagarmid&lt;/author&gt;&lt;/authors&gt;&lt;/contributors&gt;&lt;titles&gt;&lt;title&gt;Rayyan — a web and mobile app for systematic reviews.  &lt;/title&gt;&lt;secondary-title&gt;Systematic Reviews &lt;/secondary-title&gt;&lt;/titles&gt;&lt;volume&gt;5&lt;/volume&gt;&lt;number&gt;210&lt;/number&gt;&lt;dates&gt;&lt;year&gt;2016&lt;/year&gt;&lt;/dates&gt;&lt;urls&gt;&lt;/urls&gt;&lt;electronic-resource-num&gt;10.1186/s13643-016-0384-4.&lt;/electronic-resource-num&gt;&lt;/record&gt;&lt;/Cite&gt;&lt;/EndNote&gt;</w:instrText>
      </w:r>
      <w:r w:rsidR="00AA3A37" w:rsidRPr="007626C3">
        <w:rPr>
          <w:lang w:val="en-AU"/>
        </w:rPr>
        <w:fldChar w:fldCharType="separate"/>
      </w:r>
      <w:r w:rsidR="00EA5EDB">
        <w:rPr>
          <w:noProof/>
          <w:lang w:val="en-AU"/>
        </w:rPr>
        <w:t>(</w:t>
      </w:r>
      <w:hyperlink w:anchor="_ENREF_281" w:tooltip="Ouzzani, 2016 #38" w:history="1">
        <w:r w:rsidR="00630A87">
          <w:rPr>
            <w:noProof/>
            <w:lang w:val="en-AU"/>
          </w:rPr>
          <w:t>Ouzzani, Hammady, Fedorowicz, &amp; Elmagarmid, 2016</w:t>
        </w:r>
      </w:hyperlink>
      <w:r w:rsidR="00EA5EDB">
        <w:rPr>
          <w:noProof/>
          <w:lang w:val="en-AU"/>
        </w:rPr>
        <w:t>)</w:t>
      </w:r>
      <w:r w:rsidR="00AA3A37" w:rsidRPr="007626C3">
        <w:rPr>
          <w:lang w:val="en-AU"/>
        </w:rPr>
        <w:fldChar w:fldCharType="end"/>
      </w:r>
      <w:r w:rsidR="00AA3A37" w:rsidRPr="007626C3">
        <w:rPr>
          <w:lang w:val="en-AU"/>
        </w:rPr>
        <w:t>.</w:t>
      </w:r>
      <w:r w:rsidR="00581025" w:rsidRPr="007626C3">
        <w:rPr>
          <w:lang w:val="en-AU"/>
        </w:rPr>
        <w:t xml:space="preserve"> </w:t>
      </w:r>
      <w:r w:rsidR="001572BF" w:rsidRPr="007626C3">
        <w:rPr>
          <w:lang w:val="en-AU"/>
        </w:rPr>
        <w:t>Where</w:t>
      </w:r>
      <w:r w:rsidR="00581025" w:rsidRPr="007626C3">
        <w:rPr>
          <w:lang w:val="en-AU"/>
        </w:rPr>
        <w:t xml:space="preserve"> </w:t>
      </w:r>
      <w:r w:rsidR="001572BF" w:rsidRPr="007626C3">
        <w:rPr>
          <w:lang w:val="en-AU"/>
        </w:rPr>
        <w:t>individual</w:t>
      </w:r>
      <w:r w:rsidR="00581025" w:rsidRPr="007626C3">
        <w:rPr>
          <w:lang w:val="en-AU"/>
        </w:rPr>
        <w:t xml:space="preserve"> </w:t>
      </w:r>
      <w:r w:rsidR="001572BF" w:rsidRPr="007626C3">
        <w:rPr>
          <w:lang w:val="en-AU"/>
        </w:rPr>
        <w:t>studies</w:t>
      </w:r>
      <w:r w:rsidR="00581025" w:rsidRPr="007626C3">
        <w:rPr>
          <w:lang w:val="en-AU"/>
        </w:rPr>
        <w:t xml:space="preserve"> </w:t>
      </w:r>
      <w:r w:rsidR="00563F55" w:rsidRPr="007626C3">
        <w:rPr>
          <w:lang w:val="en-AU"/>
        </w:rPr>
        <w:t>were</w:t>
      </w:r>
      <w:r w:rsidR="00581025" w:rsidRPr="007626C3">
        <w:rPr>
          <w:lang w:val="en-AU"/>
        </w:rPr>
        <w:t xml:space="preserve"> </w:t>
      </w:r>
      <w:r w:rsidR="001572BF" w:rsidRPr="007626C3">
        <w:rPr>
          <w:lang w:val="en-AU"/>
        </w:rPr>
        <w:t>suggested</w:t>
      </w:r>
      <w:r w:rsidR="00581025" w:rsidRPr="007626C3">
        <w:rPr>
          <w:lang w:val="en-AU"/>
        </w:rPr>
        <w:t xml:space="preserve"> </w:t>
      </w:r>
      <w:r w:rsidR="001572BF" w:rsidRPr="007626C3">
        <w:rPr>
          <w:lang w:val="en-AU"/>
        </w:rPr>
        <w:t>by</w:t>
      </w:r>
      <w:r w:rsidR="00581025" w:rsidRPr="007626C3">
        <w:rPr>
          <w:lang w:val="en-AU"/>
        </w:rPr>
        <w:t xml:space="preserve"> </w:t>
      </w:r>
      <w:r w:rsidR="001572BF" w:rsidRPr="007626C3">
        <w:rPr>
          <w:lang w:val="en-AU"/>
        </w:rPr>
        <w:t>key</w:t>
      </w:r>
      <w:r w:rsidR="00581025" w:rsidRPr="007626C3">
        <w:rPr>
          <w:lang w:val="en-AU"/>
        </w:rPr>
        <w:t xml:space="preserve"> </w:t>
      </w:r>
      <w:r w:rsidR="001572BF" w:rsidRPr="007626C3">
        <w:rPr>
          <w:lang w:val="en-AU"/>
        </w:rPr>
        <w:t>stakeholders</w:t>
      </w:r>
      <w:r w:rsidR="00581025" w:rsidRPr="007626C3">
        <w:rPr>
          <w:lang w:val="en-AU"/>
        </w:rPr>
        <w:t xml:space="preserve"> </w:t>
      </w:r>
      <w:r w:rsidR="001572BF" w:rsidRPr="007626C3">
        <w:rPr>
          <w:lang w:val="en-AU"/>
        </w:rPr>
        <w:t>these</w:t>
      </w:r>
      <w:r w:rsidR="00581025" w:rsidRPr="007626C3">
        <w:rPr>
          <w:lang w:val="en-AU"/>
        </w:rPr>
        <w:t xml:space="preserve"> </w:t>
      </w:r>
      <w:r w:rsidR="00E27152">
        <w:rPr>
          <w:lang w:val="en-AU"/>
        </w:rPr>
        <w:t>were</w:t>
      </w:r>
      <w:r w:rsidR="00581025" w:rsidRPr="007626C3">
        <w:rPr>
          <w:lang w:val="en-AU"/>
        </w:rPr>
        <w:t xml:space="preserve"> </w:t>
      </w:r>
      <w:r w:rsidR="001572BF" w:rsidRPr="007626C3">
        <w:rPr>
          <w:lang w:val="en-AU"/>
        </w:rPr>
        <w:t>hand-searched</w:t>
      </w:r>
      <w:r w:rsidR="00581025" w:rsidRPr="007626C3">
        <w:rPr>
          <w:lang w:val="en-AU"/>
        </w:rPr>
        <w:t xml:space="preserve"> </w:t>
      </w:r>
      <w:r w:rsidR="001572BF" w:rsidRPr="007626C3">
        <w:rPr>
          <w:lang w:val="en-AU"/>
        </w:rPr>
        <w:t>if</w:t>
      </w:r>
      <w:r w:rsidR="00581025" w:rsidRPr="007626C3">
        <w:rPr>
          <w:lang w:val="en-AU"/>
        </w:rPr>
        <w:t xml:space="preserve"> </w:t>
      </w:r>
      <w:r w:rsidR="001572BF" w:rsidRPr="007626C3">
        <w:rPr>
          <w:lang w:val="en-AU"/>
        </w:rPr>
        <w:t>they</w:t>
      </w:r>
      <w:r w:rsidR="00581025" w:rsidRPr="007626C3">
        <w:rPr>
          <w:lang w:val="en-AU"/>
        </w:rPr>
        <w:t xml:space="preserve"> </w:t>
      </w:r>
      <w:r w:rsidR="001572BF" w:rsidRPr="007626C3">
        <w:rPr>
          <w:lang w:val="en-AU"/>
        </w:rPr>
        <w:t>are</w:t>
      </w:r>
      <w:r w:rsidR="00581025" w:rsidRPr="007626C3">
        <w:rPr>
          <w:lang w:val="en-AU"/>
        </w:rPr>
        <w:t xml:space="preserve"> </w:t>
      </w:r>
      <w:r w:rsidR="001572BF" w:rsidRPr="007626C3">
        <w:rPr>
          <w:lang w:val="en-AU"/>
        </w:rPr>
        <w:t>already</w:t>
      </w:r>
      <w:r w:rsidR="00581025" w:rsidRPr="007626C3">
        <w:rPr>
          <w:lang w:val="en-AU"/>
        </w:rPr>
        <w:t xml:space="preserve"> </w:t>
      </w:r>
      <w:r w:rsidR="001572BF" w:rsidRPr="007626C3">
        <w:rPr>
          <w:lang w:val="en-AU"/>
        </w:rPr>
        <w:t>not</w:t>
      </w:r>
      <w:r w:rsidR="00581025" w:rsidRPr="007626C3">
        <w:rPr>
          <w:lang w:val="en-AU"/>
        </w:rPr>
        <w:t xml:space="preserve"> </w:t>
      </w:r>
      <w:r w:rsidR="002825C1" w:rsidRPr="007626C3">
        <w:rPr>
          <w:lang w:val="en-AU"/>
        </w:rPr>
        <w:t>a</w:t>
      </w:r>
      <w:r w:rsidR="00581025" w:rsidRPr="007626C3">
        <w:rPr>
          <w:lang w:val="en-AU"/>
        </w:rPr>
        <w:t xml:space="preserve"> </w:t>
      </w:r>
      <w:r w:rsidR="002825C1" w:rsidRPr="007626C3">
        <w:rPr>
          <w:lang w:val="en-AU"/>
        </w:rPr>
        <w:t>part</w:t>
      </w:r>
      <w:r w:rsidR="00581025" w:rsidRPr="007626C3">
        <w:rPr>
          <w:lang w:val="en-AU"/>
        </w:rPr>
        <w:t xml:space="preserve"> </w:t>
      </w:r>
      <w:r w:rsidR="002825C1" w:rsidRPr="007626C3">
        <w:rPr>
          <w:lang w:val="en-AU"/>
        </w:rPr>
        <w:t>of</w:t>
      </w:r>
      <w:r w:rsidR="00581025" w:rsidRPr="007626C3">
        <w:rPr>
          <w:lang w:val="en-AU"/>
        </w:rPr>
        <w:t xml:space="preserve"> </w:t>
      </w:r>
      <w:r w:rsidR="002825C1" w:rsidRPr="007626C3">
        <w:rPr>
          <w:lang w:val="en-AU"/>
        </w:rPr>
        <w:t>the</w:t>
      </w:r>
      <w:r w:rsidR="00581025" w:rsidRPr="007626C3">
        <w:rPr>
          <w:lang w:val="en-AU"/>
        </w:rPr>
        <w:t xml:space="preserve"> </w:t>
      </w:r>
      <w:r w:rsidR="002825C1" w:rsidRPr="007626C3">
        <w:rPr>
          <w:lang w:val="en-AU"/>
        </w:rPr>
        <w:t>included</w:t>
      </w:r>
      <w:r w:rsidR="00581025" w:rsidRPr="007626C3">
        <w:rPr>
          <w:lang w:val="en-AU"/>
        </w:rPr>
        <w:t xml:space="preserve"> </w:t>
      </w:r>
      <w:r w:rsidR="001572BF" w:rsidRPr="007626C3">
        <w:rPr>
          <w:lang w:val="en-AU"/>
        </w:rPr>
        <w:t>reviews</w:t>
      </w:r>
      <w:r w:rsidR="008570F5" w:rsidRPr="007626C3">
        <w:rPr>
          <w:lang w:val="en-AU"/>
        </w:rPr>
        <w:t>/</w:t>
      </w:r>
      <w:proofErr w:type="spellStart"/>
      <w:r w:rsidR="008570F5" w:rsidRPr="007626C3">
        <w:rPr>
          <w:lang w:val="en-AU"/>
        </w:rPr>
        <w:t>RoR</w:t>
      </w:r>
      <w:proofErr w:type="spellEnd"/>
      <w:r w:rsidR="00E27152">
        <w:rPr>
          <w:lang w:val="en-AU"/>
        </w:rPr>
        <w:t xml:space="preserve">.  </w:t>
      </w:r>
      <w:r w:rsidR="002825C1" w:rsidRPr="007626C3">
        <w:rPr>
          <w:lang w:val="en-AU"/>
        </w:rPr>
        <w:t>Team</w:t>
      </w:r>
      <w:r w:rsidR="00581025" w:rsidRPr="007626C3">
        <w:rPr>
          <w:lang w:val="en-AU"/>
        </w:rPr>
        <w:t xml:space="preserve"> </w:t>
      </w:r>
      <w:r w:rsidR="002825C1" w:rsidRPr="007626C3">
        <w:rPr>
          <w:lang w:val="en-AU"/>
        </w:rPr>
        <w:t>members</w:t>
      </w:r>
      <w:r w:rsidR="00581025" w:rsidRPr="007626C3">
        <w:rPr>
          <w:lang w:val="en-AU"/>
        </w:rPr>
        <w:t xml:space="preserve"> </w:t>
      </w:r>
      <w:r w:rsidR="002825C1" w:rsidRPr="007626C3">
        <w:rPr>
          <w:lang w:val="en-AU"/>
        </w:rPr>
        <w:t>who</w:t>
      </w:r>
      <w:r w:rsidR="00581025" w:rsidRPr="007626C3">
        <w:rPr>
          <w:lang w:val="en-AU"/>
        </w:rPr>
        <w:t xml:space="preserve"> </w:t>
      </w:r>
      <w:r w:rsidR="002825C1" w:rsidRPr="007626C3">
        <w:rPr>
          <w:lang w:val="en-AU"/>
        </w:rPr>
        <w:t>are</w:t>
      </w:r>
      <w:r w:rsidR="00581025" w:rsidRPr="007626C3">
        <w:rPr>
          <w:lang w:val="en-AU"/>
        </w:rPr>
        <w:t xml:space="preserve"> </w:t>
      </w:r>
      <w:r w:rsidR="002825C1" w:rsidRPr="007626C3">
        <w:rPr>
          <w:lang w:val="en-AU"/>
        </w:rPr>
        <w:t>authors</w:t>
      </w:r>
      <w:r w:rsidR="00581025" w:rsidRPr="007626C3">
        <w:rPr>
          <w:lang w:val="en-AU"/>
        </w:rPr>
        <w:t xml:space="preserve"> </w:t>
      </w:r>
      <w:r w:rsidR="002825C1" w:rsidRPr="007626C3">
        <w:rPr>
          <w:lang w:val="en-AU"/>
        </w:rPr>
        <w:t>of</w:t>
      </w:r>
      <w:r w:rsidR="00581025" w:rsidRPr="007626C3">
        <w:rPr>
          <w:lang w:val="en-AU"/>
        </w:rPr>
        <w:t xml:space="preserve"> </w:t>
      </w:r>
      <w:r w:rsidR="002825C1" w:rsidRPr="007626C3">
        <w:rPr>
          <w:lang w:val="en-AU"/>
        </w:rPr>
        <w:t>any</w:t>
      </w:r>
      <w:r w:rsidR="00581025" w:rsidRPr="007626C3">
        <w:rPr>
          <w:lang w:val="en-AU"/>
        </w:rPr>
        <w:t xml:space="preserve"> </w:t>
      </w:r>
      <w:r w:rsidR="002825C1" w:rsidRPr="007626C3">
        <w:rPr>
          <w:lang w:val="en-AU"/>
        </w:rPr>
        <w:t>included</w:t>
      </w:r>
      <w:r w:rsidR="00581025" w:rsidRPr="007626C3">
        <w:rPr>
          <w:lang w:val="en-AU"/>
        </w:rPr>
        <w:t xml:space="preserve"> </w:t>
      </w:r>
      <w:r w:rsidR="002825C1" w:rsidRPr="007626C3">
        <w:rPr>
          <w:lang w:val="en-AU"/>
        </w:rPr>
        <w:t>reviews</w:t>
      </w:r>
      <w:r w:rsidR="00581025" w:rsidRPr="007626C3">
        <w:rPr>
          <w:lang w:val="en-AU"/>
        </w:rPr>
        <w:t xml:space="preserve"> </w:t>
      </w:r>
      <w:r w:rsidR="00563F55" w:rsidRPr="007626C3">
        <w:rPr>
          <w:lang w:val="en-AU"/>
        </w:rPr>
        <w:t>were</w:t>
      </w:r>
      <w:r w:rsidR="00581025" w:rsidRPr="007626C3">
        <w:rPr>
          <w:lang w:val="en-AU"/>
        </w:rPr>
        <w:t xml:space="preserve"> </w:t>
      </w:r>
      <w:r w:rsidR="002825C1" w:rsidRPr="007626C3">
        <w:rPr>
          <w:lang w:val="en-AU"/>
        </w:rPr>
        <w:t>not</w:t>
      </w:r>
      <w:r w:rsidR="00581025" w:rsidRPr="007626C3">
        <w:rPr>
          <w:lang w:val="en-AU"/>
        </w:rPr>
        <w:t xml:space="preserve"> </w:t>
      </w:r>
      <w:r w:rsidR="002825C1" w:rsidRPr="007626C3">
        <w:rPr>
          <w:lang w:val="en-AU"/>
        </w:rPr>
        <w:t>involved</w:t>
      </w:r>
      <w:r w:rsidR="00581025" w:rsidRPr="007626C3">
        <w:rPr>
          <w:lang w:val="en-AU"/>
        </w:rPr>
        <w:t xml:space="preserve"> </w:t>
      </w:r>
      <w:r w:rsidR="002825C1" w:rsidRPr="007626C3">
        <w:rPr>
          <w:lang w:val="en-AU"/>
        </w:rPr>
        <w:t>in</w:t>
      </w:r>
      <w:r w:rsidR="00581025" w:rsidRPr="007626C3">
        <w:rPr>
          <w:lang w:val="en-AU"/>
        </w:rPr>
        <w:t xml:space="preserve"> </w:t>
      </w:r>
      <w:r w:rsidR="002825C1" w:rsidRPr="007626C3">
        <w:rPr>
          <w:lang w:val="en-AU"/>
        </w:rPr>
        <w:t>decisions</w:t>
      </w:r>
      <w:r w:rsidR="00581025" w:rsidRPr="007626C3">
        <w:rPr>
          <w:lang w:val="en-AU"/>
        </w:rPr>
        <w:t xml:space="preserve"> </w:t>
      </w:r>
      <w:r w:rsidR="002825C1" w:rsidRPr="007626C3">
        <w:rPr>
          <w:lang w:val="en-AU"/>
        </w:rPr>
        <w:t>involving</w:t>
      </w:r>
      <w:r w:rsidR="00581025" w:rsidRPr="007626C3">
        <w:rPr>
          <w:lang w:val="en-AU"/>
        </w:rPr>
        <w:t xml:space="preserve"> </w:t>
      </w:r>
      <w:r w:rsidR="002825C1" w:rsidRPr="007626C3">
        <w:rPr>
          <w:lang w:val="en-AU"/>
        </w:rPr>
        <w:t>those</w:t>
      </w:r>
      <w:r w:rsidR="00581025" w:rsidRPr="007626C3">
        <w:rPr>
          <w:lang w:val="en-AU"/>
        </w:rPr>
        <w:t xml:space="preserve"> </w:t>
      </w:r>
      <w:r w:rsidR="002825C1" w:rsidRPr="007626C3">
        <w:rPr>
          <w:lang w:val="en-AU"/>
        </w:rPr>
        <w:t>reviews.</w:t>
      </w:r>
      <w:r w:rsidR="00581025" w:rsidRPr="007626C3">
        <w:rPr>
          <w:lang w:val="en-AU"/>
        </w:rPr>
        <w:t xml:space="preserve"> </w:t>
      </w:r>
      <w:r w:rsidR="00252D06" w:rsidRPr="007626C3">
        <w:rPr>
          <w:lang w:val="en-AU"/>
        </w:rPr>
        <w:t>For</w:t>
      </w:r>
      <w:r w:rsidR="00581025" w:rsidRPr="007626C3">
        <w:rPr>
          <w:lang w:val="en-AU"/>
        </w:rPr>
        <w:t xml:space="preserve"> </w:t>
      </w:r>
      <w:r w:rsidR="00252D06" w:rsidRPr="007626C3">
        <w:rPr>
          <w:lang w:val="en-AU"/>
        </w:rPr>
        <w:t>both</w:t>
      </w:r>
      <w:r w:rsidR="00581025" w:rsidRPr="007626C3">
        <w:rPr>
          <w:lang w:val="en-AU"/>
        </w:rPr>
        <w:t xml:space="preserve"> </w:t>
      </w:r>
      <w:r w:rsidR="00252D06" w:rsidRPr="007626C3">
        <w:rPr>
          <w:lang w:val="en-AU"/>
        </w:rPr>
        <w:t>the</w:t>
      </w:r>
      <w:r w:rsidR="00581025" w:rsidRPr="007626C3">
        <w:rPr>
          <w:lang w:val="en-AU"/>
        </w:rPr>
        <w:t xml:space="preserve"> </w:t>
      </w:r>
      <w:proofErr w:type="spellStart"/>
      <w:r w:rsidR="00252D06" w:rsidRPr="007626C3">
        <w:rPr>
          <w:lang w:val="en-AU"/>
        </w:rPr>
        <w:t>RoR</w:t>
      </w:r>
      <w:proofErr w:type="spellEnd"/>
      <w:r w:rsidR="00581025" w:rsidRPr="007626C3">
        <w:rPr>
          <w:lang w:val="en-AU"/>
        </w:rPr>
        <w:t xml:space="preserve"> </w:t>
      </w:r>
      <w:r w:rsidR="00252D06" w:rsidRPr="007626C3">
        <w:rPr>
          <w:lang w:val="en-AU"/>
        </w:rPr>
        <w:t>and</w:t>
      </w:r>
      <w:r w:rsidR="00581025" w:rsidRPr="007626C3">
        <w:rPr>
          <w:lang w:val="en-AU"/>
        </w:rPr>
        <w:t xml:space="preserve"> </w:t>
      </w:r>
      <w:r w:rsidR="00252D06" w:rsidRPr="007626C3">
        <w:rPr>
          <w:lang w:val="en-AU"/>
        </w:rPr>
        <w:t>the</w:t>
      </w:r>
      <w:r w:rsidR="00581025" w:rsidRPr="007626C3">
        <w:rPr>
          <w:lang w:val="en-AU"/>
        </w:rPr>
        <w:t xml:space="preserve"> </w:t>
      </w:r>
      <w:r w:rsidR="00252D06" w:rsidRPr="007626C3">
        <w:rPr>
          <w:lang w:val="en-AU"/>
        </w:rPr>
        <w:t>review</w:t>
      </w:r>
      <w:r w:rsidR="00581025" w:rsidRPr="007626C3">
        <w:rPr>
          <w:lang w:val="en-AU"/>
        </w:rPr>
        <w:t xml:space="preserve"> </w:t>
      </w:r>
      <w:r w:rsidR="00252D06" w:rsidRPr="007626C3">
        <w:rPr>
          <w:lang w:val="en-AU"/>
        </w:rPr>
        <w:t>of</w:t>
      </w:r>
      <w:r w:rsidR="00581025" w:rsidRPr="007626C3">
        <w:rPr>
          <w:lang w:val="en-AU"/>
        </w:rPr>
        <w:t xml:space="preserve"> </w:t>
      </w:r>
      <w:r w:rsidR="00D34477" w:rsidRPr="007626C3">
        <w:rPr>
          <w:lang w:val="en-AU"/>
        </w:rPr>
        <w:t>interventions</w:t>
      </w:r>
      <w:r w:rsidR="00581025" w:rsidRPr="007626C3">
        <w:rPr>
          <w:lang w:val="en-AU"/>
        </w:rPr>
        <w:t xml:space="preserve"> </w:t>
      </w:r>
      <w:r w:rsidR="00D34477" w:rsidRPr="007626C3">
        <w:rPr>
          <w:lang w:val="en-AU"/>
        </w:rPr>
        <w:t>in</w:t>
      </w:r>
      <w:r w:rsidR="00581025" w:rsidRPr="007626C3">
        <w:rPr>
          <w:lang w:val="en-AU"/>
        </w:rPr>
        <w:t xml:space="preserve"> </w:t>
      </w:r>
      <w:r w:rsidR="00D34477" w:rsidRPr="007626C3">
        <w:rPr>
          <w:lang w:val="en-AU"/>
        </w:rPr>
        <w:t>Aotearoa</w:t>
      </w:r>
      <w:r w:rsidR="00581025" w:rsidRPr="007626C3">
        <w:rPr>
          <w:lang w:val="en-AU"/>
        </w:rPr>
        <w:t xml:space="preserve"> </w:t>
      </w:r>
      <w:r w:rsidR="00D34477" w:rsidRPr="007626C3">
        <w:rPr>
          <w:lang w:val="en-AU"/>
        </w:rPr>
        <w:t>N</w:t>
      </w:r>
      <w:r w:rsidR="003C3BC1">
        <w:rPr>
          <w:lang w:val="en-AU"/>
        </w:rPr>
        <w:t xml:space="preserve">ew </w:t>
      </w:r>
      <w:r w:rsidR="00D34477" w:rsidRPr="007626C3">
        <w:rPr>
          <w:lang w:val="en-AU"/>
        </w:rPr>
        <w:t>Z</w:t>
      </w:r>
      <w:r w:rsidR="003C3BC1">
        <w:rPr>
          <w:lang w:val="en-AU"/>
        </w:rPr>
        <w:t>ealand</w:t>
      </w:r>
      <w:r w:rsidR="00D34477" w:rsidRPr="007626C3">
        <w:rPr>
          <w:lang w:val="en-AU"/>
        </w:rPr>
        <w:t>,</w:t>
      </w:r>
      <w:r w:rsidR="00581025" w:rsidRPr="007626C3">
        <w:rPr>
          <w:lang w:val="en-AU"/>
        </w:rPr>
        <w:t xml:space="preserve"> </w:t>
      </w:r>
      <w:r w:rsidR="00252D06" w:rsidRPr="007626C3">
        <w:rPr>
          <w:lang w:val="en-AU"/>
        </w:rPr>
        <w:t>w</w:t>
      </w:r>
      <w:r w:rsidR="002825C1" w:rsidRPr="007626C3">
        <w:rPr>
          <w:lang w:val="en-AU"/>
        </w:rPr>
        <w:t>e</w:t>
      </w:r>
      <w:r w:rsidR="00581025" w:rsidRPr="007626C3">
        <w:rPr>
          <w:lang w:val="en-AU"/>
        </w:rPr>
        <w:t xml:space="preserve"> </w:t>
      </w:r>
      <w:r w:rsidR="00563F55" w:rsidRPr="007626C3">
        <w:rPr>
          <w:lang w:val="en-AU"/>
        </w:rPr>
        <w:t>have</w:t>
      </w:r>
      <w:r w:rsidR="00581025" w:rsidRPr="007626C3">
        <w:rPr>
          <w:lang w:val="en-AU"/>
        </w:rPr>
        <w:t xml:space="preserve"> </w:t>
      </w:r>
      <w:r w:rsidR="002825C1" w:rsidRPr="007626C3">
        <w:rPr>
          <w:lang w:val="en-AU"/>
        </w:rPr>
        <w:t>describe</w:t>
      </w:r>
      <w:r w:rsidR="00563F55" w:rsidRPr="007626C3">
        <w:rPr>
          <w:lang w:val="en-AU"/>
        </w:rPr>
        <w:t>d</w:t>
      </w:r>
      <w:r w:rsidR="00581025" w:rsidRPr="007626C3">
        <w:rPr>
          <w:lang w:val="en-AU"/>
        </w:rPr>
        <w:t xml:space="preserve"> </w:t>
      </w:r>
      <w:r w:rsidR="002825C1" w:rsidRPr="007626C3">
        <w:rPr>
          <w:lang w:val="en-AU"/>
        </w:rPr>
        <w:t>the</w:t>
      </w:r>
      <w:r w:rsidR="00581025" w:rsidRPr="007626C3">
        <w:rPr>
          <w:lang w:val="en-AU"/>
        </w:rPr>
        <w:t xml:space="preserve"> </w:t>
      </w:r>
      <w:r w:rsidR="002825C1" w:rsidRPr="007626C3">
        <w:rPr>
          <w:lang w:val="en-AU"/>
        </w:rPr>
        <w:t>selection</w:t>
      </w:r>
      <w:r w:rsidR="00581025" w:rsidRPr="007626C3">
        <w:rPr>
          <w:lang w:val="en-AU"/>
        </w:rPr>
        <w:t xml:space="preserve"> </w:t>
      </w:r>
      <w:r w:rsidR="002825C1" w:rsidRPr="007626C3">
        <w:rPr>
          <w:lang w:val="en-AU"/>
        </w:rPr>
        <w:t>process</w:t>
      </w:r>
      <w:r w:rsidR="00581025" w:rsidRPr="007626C3">
        <w:rPr>
          <w:lang w:val="en-AU"/>
        </w:rPr>
        <w:t xml:space="preserve"> </w:t>
      </w:r>
      <w:r w:rsidR="002825C1" w:rsidRPr="007626C3">
        <w:rPr>
          <w:lang w:val="en-AU"/>
        </w:rPr>
        <w:t>in</w:t>
      </w:r>
      <w:r w:rsidR="00581025" w:rsidRPr="007626C3">
        <w:rPr>
          <w:lang w:val="en-AU"/>
        </w:rPr>
        <w:t xml:space="preserve"> </w:t>
      </w:r>
      <w:r w:rsidR="002825C1" w:rsidRPr="007626C3">
        <w:rPr>
          <w:lang w:val="en-AU"/>
        </w:rPr>
        <w:t>adapted</w:t>
      </w:r>
      <w:r w:rsidR="00581025" w:rsidRPr="007626C3">
        <w:rPr>
          <w:lang w:val="en-AU"/>
        </w:rPr>
        <w:t xml:space="preserve"> </w:t>
      </w:r>
      <w:r w:rsidR="002825C1" w:rsidRPr="007626C3">
        <w:rPr>
          <w:lang w:val="en-AU"/>
        </w:rPr>
        <w:t>PRISMA</w:t>
      </w:r>
      <w:r w:rsidR="00581025" w:rsidRPr="007626C3">
        <w:rPr>
          <w:lang w:val="en-AU"/>
        </w:rPr>
        <w:t xml:space="preserve"> </w:t>
      </w:r>
      <w:r w:rsidR="002825C1" w:rsidRPr="007626C3">
        <w:rPr>
          <w:lang w:val="en-AU"/>
        </w:rPr>
        <w:t>flow</w:t>
      </w:r>
      <w:r w:rsidR="00581025" w:rsidRPr="007626C3">
        <w:rPr>
          <w:lang w:val="en-AU"/>
        </w:rPr>
        <w:t xml:space="preserve"> </w:t>
      </w:r>
      <w:r w:rsidR="002825C1" w:rsidRPr="007626C3">
        <w:rPr>
          <w:lang w:val="en-AU"/>
        </w:rPr>
        <w:t>chart</w:t>
      </w:r>
      <w:r w:rsidR="00252D06" w:rsidRPr="007626C3">
        <w:rPr>
          <w:lang w:val="en-AU"/>
        </w:rPr>
        <w:t>s</w:t>
      </w:r>
      <w:r w:rsidR="00581025" w:rsidRPr="007626C3">
        <w:rPr>
          <w:lang w:val="en-AU"/>
        </w:rPr>
        <w:t xml:space="preserve"> </w:t>
      </w:r>
      <w:r w:rsidR="00D34477" w:rsidRPr="007626C3">
        <w:rPr>
          <w:lang w:val="en-AU"/>
        </w:rPr>
        <w:t>in</w:t>
      </w:r>
      <w:r w:rsidR="00581025" w:rsidRPr="007626C3">
        <w:rPr>
          <w:lang w:val="en-AU"/>
        </w:rPr>
        <w:t xml:space="preserve"> </w:t>
      </w:r>
      <w:r w:rsidR="00D34477" w:rsidRPr="007626C3">
        <w:rPr>
          <w:lang w:val="en-AU"/>
        </w:rPr>
        <w:t>Figure</w:t>
      </w:r>
      <w:r w:rsidR="00581025" w:rsidRPr="007626C3">
        <w:rPr>
          <w:lang w:val="en-AU"/>
        </w:rPr>
        <w:t xml:space="preserve"> </w:t>
      </w:r>
      <w:r w:rsidR="007223B5" w:rsidRPr="007626C3">
        <w:rPr>
          <w:lang w:val="en-AU"/>
        </w:rPr>
        <w:t>2</w:t>
      </w:r>
      <w:r w:rsidR="00581025" w:rsidRPr="007626C3">
        <w:rPr>
          <w:lang w:val="en-AU"/>
        </w:rPr>
        <w:t xml:space="preserve"> </w:t>
      </w:r>
      <w:r w:rsidR="00D34477" w:rsidRPr="007626C3">
        <w:rPr>
          <w:lang w:val="en-AU"/>
        </w:rPr>
        <w:t>and</w:t>
      </w:r>
      <w:r w:rsidR="00581025" w:rsidRPr="007626C3">
        <w:rPr>
          <w:lang w:val="en-AU"/>
        </w:rPr>
        <w:t xml:space="preserve"> </w:t>
      </w:r>
      <w:r w:rsidR="007223B5" w:rsidRPr="007626C3">
        <w:rPr>
          <w:lang w:val="en-AU"/>
        </w:rPr>
        <w:t>3</w:t>
      </w:r>
      <w:r w:rsidR="00581025" w:rsidRPr="007626C3">
        <w:rPr>
          <w:lang w:val="en-AU"/>
        </w:rPr>
        <w:t xml:space="preserve"> </w:t>
      </w:r>
      <w:r w:rsidR="00D34477" w:rsidRPr="007626C3">
        <w:rPr>
          <w:lang w:val="en-AU"/>
        </w:rPr>
        <w:t>below</w:t>
      </w:r>
      <w:r w:rsidR="00581025" w:rsidRPr="007626C3">
        <w:rPr>
          <w:lang w:val="en-AU"/>
        </w:rPr>
        <w:t xml:space="preserve"> </w:t>
      </w:r>
      <w:r w:rsidR="002825C1" w:rsidRPr="007626C3">
        <w:rPr>
          <w:lang w:val="en-AU"/>
        </w:rPr>
        <w:fldChar w:fldCharType="begin"/>
      </w:r>
      <w:r w:rsidR="00F43954">
        <w:rPr>
          <w:lang w:val="en-AU"/>
        </w:rPr>
        <w:instrText xml:space="preserve"> ADDIN EN.CITE &lt;EndNote&gt;&lt;Cite&gt;&lt;Author&gt;Page&lt;/Author&gt;&lt;Year&gt;2021&lt;/Year&gt;&lt;RecNum&gt;39&lt;/RecNum&gt;&lt;DisplayText&gt;(Page et al., 2021)&lt;/DisplayText&gt;&lt;record&gt;&lt;rec-number&gt;39&lt;/rec-number&gt;&lt;foreign-keys&gt;&lt;key app="EN" db-id="9tz25x59y5xr0qext575ea2g9avdpvrawz9a" timestamp="1658961644"&gt;39&lt;/key&gt;&lt;/foreign-keys&gt;&lt;ref-type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E.&lt;/author&gt;&lt;author&gt;Chou, Roger&lt;/author&gt;&lt;author&gt;Glanville, Julie&lt;/author&gt;&lt;author&gt;Grimshaw, Jeremy M.&lt;/author&gt;&lt;author&gt;Hróbjartsson, Asbjørn&lt;/author&gt;&lt;author&gt;Lalu, Manoj M.&lt;/author&gt;&lt;author&gt;Li, Tianjing&lt;/author&gt;&lt;author&gt;Loder, Elizabeth W.&lt;/author&gt;&lt;author&gt;Mayo-Wilson, Evan&lt;/author&gt;&lt;author&gt;McDonald, Steve&lt;/author&gt;&lt;author&gt;McGuinness, Luke A.&lt;/author&gt;&lt;author&gt;Stewart, Lesley A.&lt;/author&gt;&lt;author&gt;Thomas, James&lt;/author&gt;&lt;author&gt;Tricco, Andrea C.&lt;/author&gt;&lt;author&gt;Welch, Vivian A.&lt;/author&gt;&lt;author&gt;Whiting, Penny&lt;/author&gt;&lt;author&gt;Moher, David&lt;/author&gt;&lt;/authors&gt;&lt;/contributors&gt;&lt;titles&gt;&lt;title&gt;The PRISMA 2020 statement: an updated guideline for reporting systematic reviews&lt;/title&gt;&lt;secondary-title&gt;Systematic Reviews&lt;/secondary-title&gt;&lt;/titles&gt;&lt;periodical&gt;&lt;full-title&gt;Systematic Reviews&lt;/full-title&gt;&lt;/periodical&gt;&lt;pages&gt;89&lt;/pages&gt;&lt;volume&gt;10&lt;/volume&gt;&lt;number&gt;1&lt;/number&gt;&lt;dates&gt;&lt;year&gt;2021&lt;/year&gt;&lt;pub-dates&gt;&lt;date&gt;2021/03/29&lt;/date&gt;&lt;/pub-dates&gt;&lt;/dates&gt;&lt;isbn&gt;2046-4053&lt;/isbn&gt;&lt;urls&gt;&lt;/urls&gt;&lt;electronic-resource-num&gt;10.1186/s13643-021-01626-4&lt;/electronic-resource-num&gt;&lt;/record&gt;&lt;/Cite&gt;&lt;/EndNote&gt;</w:instrText>
      </w:r>
      <w:r w:rsidR="002825C1" w:rsidRPr="007626C3">
        <w:rPr>
          <w:lang w:val="en-AU"/>
        </w:rPr>
        <w:fldChar w:fldCharType="separate"/>
      </w:r>
      <w:r w:rsidR="00F43954">
        <w:rPr>
          <w:noProof/>
          <w:lang w:val="en-AU"/>
        </w:rPr>
        <w:t>(</w:t>
      </w:r>
      <w:hyperlink w:anchor="_ENREF_283" w:tooltip="Page, 2021 #39" w:history="1">
        <w:r w:rsidR="00630A87">
          <w:rPr>
            <w:noProof/>
            <w:lang w:val="en-AU"/>
          </w:rPr>
          <w:t>Page et al., 2021</w:t>
        </w:r>
      </w:hyperlink>
      <w:r w:rsidR="00F43954">
        <w:rPr>
          <w:noProof/>
          <w:lang w:val="en-AU"/>
        </w:rPr>
        <w:t>)</w:t>
      </w:r>
      <w:r w:rsidR="002825C1" w:rsidRPr="007626C3">
        <w:rPr>
          <w:lang w:val="en-AU"/>
        </w:rPr>
        <w:fldChar w:fldCharType="end"/>
      </w:r>
      <w:r w:rsidR="002825C1" w:rsidRPr="007626C3">
        <w:rPr>
          <w:lang w:val="en-AU"/>
        </w:rPr>
        <w:t>.</w:t>
      </w:r>
    </w:p>
    <w:p w14:paraId="362BAF0E" w14:textId="1B4A75CB" w:rsidR="001F017E" w:rsidRPr="007626C3" w:rsidRDefault="00D34477" w:rsidP="00B9771E">
      <w:pPr>
        <w:autoSpaceDE w:val="0"/>
        <w:autoSpaceDN w:val="0"/>
        <w:adjustRightInd w:val="0"/>
        <w:spacing w:before="100" w:beforeAutospacing="1" w:after="100" w:afterAutospacing="1"/>
        <w:rPr>
          <w:color w:val="0C4F85"/>
          <w:lang w:val="en-AU"/>
        </w:rPr>
      </w:pPr>
      <w:r w:rsidRPr="007626C3">
        <w:rPr>
          <w:lang w:val="en-AU"/>
        </w:rPr>
        <w:t>For</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Māori</w:t>
      </w:r>
      <w:r w:rsidR="003C3BC1">
        <w:rPr>
          <w:lang w:val="en-AU"/>
        </w:rPr>
        <w:t xml:space="preserve"> </w:t>
      </w:r>
      <w:r w:rsidRPr="007626C3">
        <w:rPr>
          <w:lang w:val="en-AU"/>
        </w:rPr>
        <w:t>and</w:t>
      </w:r>
      <w:r w:rsidR="00581025" w:rsidRPr="007626C3">
        <w:rPr>
          <w:lang w:val="en-AU"/>
        </w:rPr>
        <w:t xml:space="preserve"> </w:t>
      </w:r>
      <w:r w:rsidRPr="007626C3">
        <w:rPr>
          <w:lang w:val="en-AU"/>
        </w:rPr>
        <w:t>Pacific</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Aotearoa</w:t>
      </w:r>
      <w:r w:rsidR="00581025" w:rsidRPr="007626C3">
        <w:rPr>
          <w:lang w:val="en-AU"/>
        </w:rPr>
        <w:t xml:space="preserve"> </w:t>
      </w:r>
      <w:r w:rsidRPr="007626C3">
        <w:rPr>
          <w:lang w:val="en-AU"/>
        </w:rPr>
        <w:t>NZ,</w:t>
      </w:r>
      <w:r w:rsidR="00581025" w:rsidRPr="007626C3">
        <w:rPr>
          <w:lang w:val="en-AU"/>
        </w:rPr>
        <w:t xml:space="preserve"> </w:t>
      </w:r>
      <w:r w:rsidRPr="007626C3">
        <w:rPr>
          <w:lang w:val="en-AU"/>
        </w:rPr>
        <w:t>o</w:t>
      </w:r>
      <w:r w:rsidR="001F017E" w:rsidRPr="007626C3">
        <w:rPr>
          <w:lang w:val="en-AU"/>
        </w:rPr>
        <w:t>ne</w:t>
      </w:r>
      <w:r w:rsidR="00581025" w:rsidRPr="007626C3">
        <w:rPr>
          <w:lang w:val="en-AU"/>
        </w:rPr>
        <w:t xml:space="preserve"> </w:t>
      </w:r>
      <w:r w:rsidR="001F017E" w:rsidRPr="007626C3">
        <w:rPr>
          <w:lang w:val="en-AU"/>
        </w:rPr>
        <w:t>team</w:t>
      </w:r>
      <w:r w:rsidR="00581025" w:rsidRPr="007626C3">
        <w:rPr>
          <w:lang w:val="en-AU"/>
        </w:rPr>
        <w:t xml:space="preserve"> </w:t>
      </w:r>
      <w:r w:rsidR="001F017E" w:rsidRPr="007626C3">
        <w:rPr>
          <w:lang w:val="en-AU"/>
        </w:rPr>
        <w:t>member</w:t>
      </w:r>
      <w:r w:rsidR="00581025" w:rsidRPr="007626C3">
        <w:rPr>
          <w:lang w:val="en-AU"/>
        </w:rPr>
        <w:t xml:space="preserve"> </w:t>
      </w:r>
      <w:r w:rsidR="008570F5" w:rsidRPr="007626C3">
        <w:rPr>
          <w:lang w:val="en-AU"/>
        </w:rPr>
        <w:t>separately</w:t>
      </w:r>
      <w:r w:rsidR="00581025" w:rsidRPr="007626C3">
        <w:rPr>
          <w:lang w:val="en-AU"/>
        </w:rPr>
        <w:t xml:space="preserve"> </w:t>
      </w:r>
      <w:r w:rsidR="00805AA8" w:rsidRPr="007626C3">
        <w:rPr>
          <w:lang w:val="en-AU"/>
        </w:rPr>
        <w:t>conduct</w:t>
      </w:r>
      <w:r w:rsidR="00E27152">
        <w:rPr>
          <w:lang w:val="en-AU"/>
        </w:rPr>
        <w:t>ed</w:t>
      </w:r>
      <w:r w:rsidR="00581025" w:rsidRPr="007626C3">
        <w:rPr>
          <w:lang w:val="en-AU"/>
        </w:rPr>
        <w:t xml:space="preserve"> </w:t>
      </w:r>
      <w:r w:rsidR="00805AA8" w:rsidRPr="007626C3">
        <w:rPr>
          <w:lang w:val="en-AU"/>
        </w:rPr>
        <w:t>the</w:t>
      </w:r>
      <w:r w:rsidR="00581025" w:rsidRPr="007626C3">
        <w:rPr>
          <w:lang w:val="en-AU"/>
        </w:rPr>
        <w:t xml:space="preserve"> </w:t>
      </w:r>
      <w:r w:rsidR="00805AA8" w:rsidRPr="007626C3">
        <w:rPr>
          <w:lang w:val="en-AU"/>
        </w:rPr>
        <w:t>searches</w:t>
      </w:r>
      <w:r w:rsidR="00581025" w:rsidRPr="007626C3">
        <w:rPr>
          <w:lang w:val="en-AU"/>
        </w:rPr>
        <w:t xml:space="preserve"> </w:t>
      </w:r>
      <w:r w:rsidR="00805AA8" w:rsidRPr="007626C3">
        <w:rPr>
          <w:lang w:val="en-AU"/>
        </w:rPr>
        <w:t>of</w:t>
      </w:r>
      <w:r w:rsidR="00581025" w:rsidRPr="007626C3">
        <w:rPr>
          <w:lang w:val="en-AU"/>
        </w:rPr>
        <w:t xml:space="preserve"> </w:t>
      </w:r>
      <w:r w:rsidR="00805AA8" w:rsidRPr="007626C3">
        <w:rPr>
          <w:lang w:val="en-AU"/>
        </w:rPr>
        <w:t>the</w:t>
      </w:r>
      <w:r w:rsidR="00581025" w:rsidRPr="007626C3">
        <w:rPr>
          <w:lang w:val="en-AU"/>
        </w:rPr>
        <w:t xml:space="preserve"> </w:t>
      </w:r>
      <w:r w:rsidR="00805AA8" w:rsidRPr="007626C3">
        <w:rPr>
          <w:lang w:val="en-AU"/>
        </w:rPr>
        <w:t>listed</w:t>
      </w:r>
      <w:r w:rsidR="00581025" w:rsidRPr="007626C3">
        <w:rPr>
          <w:lang w:val="en-AU"/>
        </w:rPr>
        <w:t xml:space="preserve"> </w:t>
      </w:r>
      <w:r w:rsidR="00805AA8" w:rsidRPr="007626C3">
        <w:rPr>
          <w:lang w:val="en-AU"/>
        </w:rPr>
        <w:t>databases</w:t>
      </w:r>
      <w:r w:rsidR="00581025" w:rsidRPr="007626C3">
        <w:rPr>
          <w:lang w:val="en-AU"/>
        </w:rPr>
        <w:t xml:space="preserve"> </w:t>
      </w:r>
      <w:r w:rsidR="00805AA8" w:rsidRPr="007626C3">
        <w:rPr>
          <w:lang w:val="en-AU"/>
        </w:rPr>
        <w:t>and</w:t>
      </w:r>
      <w:r w:rsidR="00581025" w:rsidRPr="007626C3">
        <w:rPr>
          <w:lang w:val="en-AU"/>
        </w:rPr>
        <w:t xml:space="preserve"> </w:t>
      </w:r>
      <w:r w:rsidR="001F017E" w:rsidRPr="007626C3">
        <w:rPr>
          <w:lang w:val="en-AU"/>
        </w:rPr>
        <w:t>search</w:t>
      </w:r>
      <w:r w:rsidR="00E27152">
        <w:rPr>
          <w:lang w:val="en-AU"/>
        </w:rPr>
        <w:t>ed</w:t>
      </w:r>
      <w:r w:rsidR="00581025" w:rsidRPr="007626C3">
        <w:rPr>
          <w:lang w:val="en-AU"/>
        </w:rPr>
        <w:t xml:space="preserve"> </w:t>
      </w:r>
      <w:r w:rsidR="001F017E" w:rsidRPr="007626C3">
        <w:rPr>
          <w:lang w:val="en-AU"/>
        </w:rPr>
        <w:t>for</w:t>
      </w:r>
      <w:r w:rsidR="00581025" w:rsidRPr="007626C3">
        <w:rPr>
          <w:lang w:val="en-AU"/>
        </w:rPr>
        <w:t xml:space="preserve"> </w:t>
      </w:r>
      <w:r w:rsidR="001F017E" w:rsidRPr="007626C3">
        <w:rPr>
          <w:lang w:val="en-AU"/>
        </w:rPr>
        <w:t>relevant</w:t>
      </w:r>
      <w:r w:rsidR="00581025" w:rsidRPr="007626C3">
        <w:rPr>
          <w:lang w:val="en-AU"/>
        </w:rPr>
        <w:t xml:space="preserve"> </w:t>
      </w:r>
      <w:r w:rsidR="001F017E" w:rsidRPr="007626C3">
        <w:rPr>
          <w:lang w:val="en-AU"/>
        </w:rPr>
        <w:t>national</w:t>
      </w:r>
      <w:r w:rsidR="00581025" w:rsidRPr="007626C3">
        <w:rPr>
          <w:lang w:val="en-AU"/>
        </w:rPr>
        <w:t xml:space="preserve"> </w:t>
      </w:r>
      <w:r w:rsidR="001F017E" w:rsidRPr="007626C3">
        <w:rPr>
          <w:lang w:val="en-AU"/>
        </w:rPr>
        <w:t>level</w:t>
      </w:r>
      <w:r w:rsidR="00581025" w:rsidRPr="007626C3">
        <w:rPr>
          <w:lang w:val="en-AU"/>
        </w:rPr>
        <w:t xml:space="preserve"> </w:t>
      </w:r>
      <w:r w:rsidR="001F017E" w:rsidRPr="007626C3">
        <w:rPr>
          <w:lang w:val="en-AU"/>
        </w:rPr>
        <w:t>reports</w:t>
      </w:r>
      <w:r w:rsidR="00581025" w:rsidRPr="007626C3">
        <w:rPr>
          <w:lang w:val="en-AU"/>
        </w:rPr>
        <w:t xml:space="preserve"> </w:t>
      </w:r>
      <w:r w:rsidR="001F017E" w:rsidRPr="007626C3">
        <w:rPr>
          <w:lang w:val="en-AU"/>
        </w:rPr>
        <w:t>from</w:t>
      </w:r>
      <w:r w:rsidR="00581025" w:rsidRPr="007626C3">
        <w:rPr>
          <w:lang w:val="en-AU"/>
        </w:rPr>
        <w:t xml:space="preserve"> </w:t>
      </w:r>
      <w:r w:rsidR="001F017E" w:rsidRPr="007626C3">
        <w:rPr>
          <w:lang w:val="en-AU"/>
        </w:rPr>
        <w:t>government</w:t>
      </w:r>
      <w:r w:rsidR="00581025" w:rsidRPr="007626C3">
        <w:rPr>
          <w:lang w:val="en-AU"/>
        </w:rPr>
        <w:t xml:space="preserve"> </w:t>
      </w:r>
      <w:r w:rsidR="001F017E" w:rsidRPr="007626C3">
        <w:rPr>
          <w:lang w:val="en-AU"/>
        </w:rPr>
        <w:t>organisations</w:t>
      </w:r>
      <w:r w:rsidR="00581025" w:rsidRPr="007626C3">
        <w:rPr>
          <w:lang w:val="en-AU"/>
        </w:rPr>
        <w:t xml:space="preserve"> </w:t>
      </w:r>
      <w:r w:rsidR="00563F55" w:rsidRPr="007626C3">
        <w:rPr>
          <w:lang w:val="en-AU"/>
        </w:rPr>
        <w:t>and</w:t>
      </w:r>
      <w:r w:rsidR="00581025" w:rsidRPr="007626C3">
        <w:rPr>
          <w:lang w:val="en-AU"/>
        </w:rPr>
        <w:t xml:space="preserve"> </w:t>
      </w:r>
      <w:r w:rsidR="00563F55" w:rsidRPr="007626C3">
        <w:rPr>
          <w:lang w:val="en-AU"/>
        </w:rPr>
        <w:t>local</w:t>
      </w:r>
      <w:r w:rsidR="00581025" w:rsidRPr="007626C3">
        <w:rPr>
          <w:lang w:val="en-AU"/>
        </w:rPr>
        <w:t xml:space="preserve"> </w:t>
      </w:r>
      <w:r w:rsidR="00563F55" w:rsidRPr="007626C3">
        <w:rPr>
          <w:lang w:val="en-AU"/>
        </w:rPr>
        <w:t>research</w:t>
      </w:r>
      <w:r w:rsidR="00581025" w:rsidRPr="007626C3">
        <w:rPr>
          <w:lang w:val="en-AU"/>
        </w:rPr>
        <w:t xml:space="preserve"> </w:t>
      </w:r>
      <w:r w:rsidR="00563F55" w:rsidRPr="007626C3">
        <w:rPr>
          <w:lang w:val="en-AU"/>
        </w:rPr>
        <w:t>funding</w:t>
      </w:r>
      <w:r w:rsidR="00581025" w:rsidRPr="007626C3">
        <w:rPr>
          <w:lang w:val="en-AU"/>
        </w:rPr>
        <w:t xml:space="preserve"> </w:t>
      </w:r>
      <w:r w:rsidR="00563F55" w:rsidRPr="007626C3">
        <w:rPr>
          <w:lang w:val="en-AU"/>
        </w:rPr>
        <w:t>organisations</w:t>
      </w:r>
      <w:r w:rsidR="001F017E" w:rsidRPr="007626C3">
        <w:rPr>
          <w:lang w:val="en-AU"/>
        </w:rPr>
        <w:t>.</w:t>
      </w:r>
    </w:p>
    <w:p w14:paraId="32E13095" w14:textId="790DF976" w:rsidR="006967E2" w:rsidRPr="007626C3" w:rsidRDefault="009D64EB" w:rsidP="00B9771E">
      <w:pPr>
        <w:spacing w:before="100" w:beforeAutospacing="1" w:after="100" w:afterAutospacing="1"/>
        <w:rPr>
          <w:i/>
          <w:iCs/>
          <w:lang w:val="en-AU"/>
        </w:rPr>
      </w:pPr>
      <w:r w:rsidRPr="007626C3">
        <w:rPr>
          <w:i/>
          <w:iCs/>
          <w:lang w:val="en-AU"/>
        </w:rPr>
        <w:t>ii.</w:t>
      </w:r>
      <w:r w:rsidR="00581025" w:rsidRPr="007626C3">
        <w:rPr>
          <w:i/>
          <w:iCs/>
          <w:lang w:val="en-AU"/>
        </w:rPr>
        <w:t xml:space="preserve"> </w:t>
      </w:r>
      <w:r w:rsidR="006967E2" w:rsidRPr="007626C3">
        <w:rPr>
          <w:i/>
          <w:iCs/>
          <w:lang w:val="en-AU"/>
        </w:rPr>
        <w:t>Data</w:t>
      </w:r>
      <w:r w:rsidR="00581025" w:rsidRPr="007626C3">
        <w:rPr>
          <w:i/>
          <w:iCs/>
          <w:lang w:val="en-AU"/>
        </w:rPr>
        <w:t xml:space="preserve"> </w:t>
      </w:r>
      <w:r w:rsidR="006967E2" w:rsidRPr="007626C3">
        <w:rPr>
          <w:i/>
          <w:iCs/>
          <w:lang w:val="en-AU"/>
        </w:rPr>
        <w:t>extraction</w:t>
      </w:r>
      <w:r w:rsidR="00581025" w:rsidRPr="007626C3">
        <w:rPr>
          <w:i/>
          <w:iCs/>
          <w:lang w:val="en-AU"/>
        </w:rPr>
        <w:t xml:space="preserve"> </w:t>
      </w:r>
      <w:r w:rsidR="006967E2" w:rsidRPr="007626C3">
        <w:rPr>
          <w:i/>
          <w:iCs/>
          <w:lang w:val="en-AU"/>
        </w:rPr>
        <w:t>and</w:t>
      </w:r>
      <w:r w:rsidR="00581025" w:rsidRPr="007626C3">
        <w:rPr>
          <w:i/>
          <w:iCs/>
          <w:lang w:val="en-AU"/>
        </w:rPr>
        <w:t xml:space="preserve"> </w:t>
      </w:r>
      <w:r w:rsidR="006967E2" w:rsidRPr="007626C3">
        <w:rPr>
          <w:i/>
          <w:iCs/>
          <w:lang w:val="en-AU"/>
        </w:rPr>
        <w:t>management</w:t>
      </w:r>
    </w:p>
    <w:p w14:paraId="51FE85D1" w14:textId="7F062F6C" w:rsidR="002A7970" w:rsidRPr="007626C3" w:rsidRDefault="008570F5" w:rsidP="00B9771E">
      <w:pPr>
        <w:spacing w:before="100" w:beforeAutospacing="1" w:after="100" w:afterAutospacing="1"/>
        <w:rPr>
          <w:lang w:val="en-AU"/>
        </w:rPr>
      </w:pPr>
      <w:r w:rsidRPr="007626C3">
        <w:rPr>
          <w:lang w:val="en-AU"/>
        </w:rPr>
        <w:t>All</w:t>
      </w:r>
      <w:r w:rsidR="00581025" w:rsidRPr="007626C3">
        <w:rPr>
          <w:lang w:val="en-AU"/>
        </w:rPr>
        <w:t xml:space="preserve"> </w:t>
      </w:r>
      <w:r w:rsidR="002A7970" w:rsidRPr="007626C3">
        <w:rPr>
          <w:lang w:val="en-AU"/>
        </w:rPr>
        <w:t>team</w:t>
      </w:r>
      <w:r w:rsidR="00581025" w:rsidRPr="007626C3">
        <w:rPr>
          <w:lang w:val="en-AU"/>
        </w:rPr>
        <w:t xml:space="preserve"> </w:t>
      </w:r>
      <w:r w:rsidR="002A7970" w:rsidRPr="007626C3">
        <w:rPr>
          <w:lang w:val="en-AU"/>
        </w:rPr>
        <w:t>members</w:t>
      </w:r>
      <w:r w:rsidR="00581025" w:rsidRPr="007626C3">
        <w:rPr>
          <w:lang w:val="en-AU"/>
        </w:rPr>
        <w:t xml:space="preserve"> </w:t>
      </w:r>
      <w:r w:rsidR="00563F55" w:rsidRPr="007626C3">
        <w:rPr>
          <w:lang w:val="en-AU"/>
        </w:rPr>
        <w:t>were</w:t>
      </w:r>
      <w:r w:rsidR="00581025" w:rsidRPr="007626C3">
        <w:rPr>
          <w:lang w:val="en-AU"/>
        </w:rPr>
        <w:t xml:space="preserve"> </w:t>
      </w:r>
      <w:r w:rsidRPr="007626C3">
        <w:rPr>
          <w:lang w:val="en-AU"/>
        </w:rPr>
        <w:t>involved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data</w:t>
      </w:r>
      <w:r w:rsidR="00581025" w:rsidRPr="007626C3">
        <w:rPr>
          <w:lang w:val="en-AU"/>
        </w:rPr>
        <w:t xml:space="preserve"> </w:t>
      </w:r>
      <w:r w:rsidR="002A7970" w:rsidRPr="007626C3">
        <w:rPr>
          <w:lang w:val="en-AU"/>
        </w:rPr>
        <w:t>extract</w:t>
      </w:r>
      <w:r w:rsidRPr="007626C3">
        <w:rPr>
          <w:lang w:val="en-AU"/>
        </w:rPr>
        <w:t>ion</w:t>
      </w:r>
      <w:r w:rsidR="00581025" w:rsidRPr="007626C3">
        <w:rPr>
          <w:lang w:val="en-AU"/>
        </w:rPr>
        <w:t xml:space="preserve"> </w:t>
      </w:r>
      <w:r w:rsidR="002A7970" w:rsidRPr="007626C3">
        <w:rPr>
          <w:lang w:val="en-AU"/>
        </w:rPr>
        <w:t>using</w:t>
      </w:r>
      <w:r w:rsidR="00581025" w:rsidRPr="007626C3">
        <w:rPr>
          <w:lang w:val="en-AU"/>
        </w:rPr>
        <w:t xml:space="preserve"> </w:t>
      </w:r>
      <w:r w:rsidR="002A7970" w:rsidRPr="007626C3">
        <w:rPr>
          <w:lang w:val="en-AU"/>
        </w:rPr>
        <w:t>a</w:t>
      </w:r>
      <w:r w:rsidR="00581025" w:rsidRPr="007626C3">
        <w:rPr>
          <w:lang w:val="en-AU"/>
        </w:rPr>
        <w:t xml:space="preserve"> </w:t>
      </w:r>
      <w:r w:rsidR="002A7970" w:rsidRPr="007626C3">
        <w:rPr>
          <w:lang w:val="en-AU"/>
        </w:rPr>
        <w:t>standardised</w:t>
      </w:r>
      <w:r w:rsidR="00581025" w:rsidRPr="007626C3">
        <w:rPr>
          <w:lang w:val="en-AU"/>
        </w:rPr>
        <w:t xml:space="preserve"> </w:t>
      </w:r>
      <w:r w:rsidR="002A7970" w:rsidRPr="007626C3">
        <w:rPr>
          <w:lang w:val="en-AU"/>
        </w:rPr>
        <w:t>data</w:t>
      </w:r>
      <w:r w:rsidR="00581025" w:rsidRPr="007626C3">
        <w:rPr>
          <w:lang w:val="en-AU"/>
        </w:rPr>
        <w:t xml:space="preserve"> </w:t>
      </w:r>
      <w:r w:rsidR="002A7970" w:rsidRPr="007626C3">
        <w:rPr>
          <w:lang w:val="en-AU"/>
        </w:rPr>
        <w:t>extraction</w:t>
      </w:r>
      <w:r w:rsidR="00581025" w:rsidRPr="007626C3">
        <w:rPr>
          <w:lang w:val="en-AU"/>
        </w:rPr>
        <w:t xml:space="preserve"> </w:t>
      </w:r>
      <w:r w:rsidR="002A7970" w:rsidRPr="007626C3">
        <w:rPr>
          <w:lang w:val="en-AU"/>
        </w:rPr>
        <w:t>form.</w:t>
      </w:r>
      <w:r w:rsidR="00581025" w:rsidRPr="007626C3">
        <w:rPr>
          <w:lang w:val="en-AU"/>
        </w:rPr>
        <w:t xml:space="preserve"> </w:t>
      </w:r>
      <w:r w:rsidR="002A7970" w:rsidRPr="007626C3">
        <w:rPr>
          <w:color w:val="000000"/>
          <w:lang w:val="en-AU" w:eastAsia="en-NZ"/>
        </w:rPr>
        <w:t>We</w:t>
      </w:r>
      <w:r w:rsidR="00581025" w:rsidRPr="007626C3">
        <w:rPr>
          <w:color w:val="000000"/>
          <w:lang w:val="en-AU" w:eastAsia="en-NZ"/>
        </w:rPr>
        <w:t xml:space="preserve"> </w:t>
      </w:r>
      <w:r w:rsidR="00563F55" w:rsidRPr="007626C3">
        <w:rPr>
          <w:color w:val="000000"/>
          <w:lang w:val="en-AU" w:eastAsia="en-NZ"/>
        </w:rPr>
        <w:t>did</w:t>
      </w:r>
      <w:r w:rsidR="00581025" w:rsidRPr="007626C3">
        <w:rPr>
          <w:color w:val="000000"/>
          <w:lang w:val="en-AU" w:eastAsia="en-NZ"/>
        </w:rPr>
        <w:t xml:space="preserve"> </w:t>
      </w:r>
      <w:r w:rsidR="002A7970" w:rsidRPr="007626C3">
        <w:rPr>
          <w:color w:val="000000"/>
          <w:lang w:val="en-AU" w:eastAsia="en-NZ"/>
        </w:rPr>
        <w:t>not</w:t>
      </w:r>
      <w:r w:rsidR="00581025" w:rsidRPr="007626C3">
        <w:rPr>
          <w:color w:val="000000"/>
          <w:lang w:val="en-AU" w:eastAsia="en-NZ"/>
        </w:rPr>
        <w:t xml:space="preserve"> </w:t>
      </w:r>
      <w:r w:rsidR="002A7970" w:rsidRPr="007626C3">
        <w:rPr>
          <w:color w:val="000000"/>
          <w:lang w:val="en-AU" w:eastAsia="en-NZ"/>
        </w:rPr>
        <w:t>make</w:t>
      </w:r>
      <w:r w:rsidR="00581025" w:rsidRPr="007626C3">
        <w:rPr>
          <w:color w:val="000000"/>
          <w:lang w:val="en-AU" w:eastAsia="en-NZ"/>
        </w:rPr>
        <w:t xml:space="preserve"> </w:t>
      </w:r>
      <w:r w:rsidR="002A7970" w:rsidRPr="007626C3">
        <w:rPr>
          <w:color w:val="000000"/>
          <w:lang w:val="en-AU" w:eastAsia="en-NZ"/>
        </w:rPr>
        <w:t>contact</w:t>
      </w:r>
      <w:r w:rsidR="00581025" w:rsidRPr="007626C3">
        <w:rPr>
          <w:color w:val="000000"/>
          <w:lang w:val="en-AU" w:eastAsia="en-NZ"/>
        </w:rPr>
        <w:t xml:space="preserve"> </w:t>
      </w:r>
      <w:r w:rsidR="002A7970" w:rsidRPr="007626C3">
        <w:rPr>
          <w:color w:val="000000"/>
          <w:lang w:val="en-AU" w:eastAsia="en-NZ"/>
        </w:rPr>
        <w:t>with</w:t>
      </w:r>
      <w:r w:rsidR="00581025" w:rsidRPr="007626C3">
        <w:rPr>
          <w:color w:val="000000"/>
          <w:lang w:val="en-AU" w:eastAsia="en-NZ"/>
        </w:rPr>
        <w:t xml:space="preserve"> </w:t>
      </w:r>
      <w:r w:rsidR="002A7970" w:rsidRPr="007626C3">
        <w:rPr>
          <w:color w:val="000000"/>
          <w:lang w:val="en-AU" w:eastAsia="en-NZ"/>
        </w:rPr>
        <w:t>the</w:t>
      </w:r>
      <w:r w:rsidR="00581025" w:rsidRPr="007626C3">
        <w:rPr>
          <w:color w:val="000000"/>
          <w:lang w:val="en-AU" w:eastAsia="en-NZ"/>
        </w:rPr>
        <w:t xml:space="preserve"> </w:t>
      </w:r>
      <w:r w:rsidR="002A7970" w:rsidRPr="007626C3">
        <w:rPr>
          <w:color w:val="000000"/>
          <w:lang w:val="en-AU" w:eastAsia="en-NZ"/>
        </w:rPr>
        <w:t>review</w:t>
      </w:r>
      <w:r w:rsidR="00581025" w:rsidRPr="007626C3">
        <w:rPr>
          <w:color w:val="000000"/>
          <w:lang w:val="en-AU" w:eastAsia="en-NZ"/>
        </w:rPr>
        <w:t xml:space="preserve"> </w:t>
      </w:r>
      <w:r w:rsidR="002A7970" w:rsidRPr="007626C3">
        <w:rPr>
          <w:color w:val="000000"/>
          <w:lang w:val="en-AU" w:eastAsia="en-NZ"/>
        </w:rPr>
        <w:t>authors</w:t>
      </w:r>
      <w:r w:rsidR="00581025" w:rsidRPr="007626C3">
        <w:rPr>
          <w:color w:val="000000"/>
          <w:lang w:val="en-AU" w:eastAsia="en-NZ"/>
        </w:rPr>
        <w:t xml:space="preserve"> </w:t>
      </w:r>
      <w:r w:rsidR="002A7970" w:rsidRPr="007626C3">
        <w:rPr>
          <w:color w:val="000000"/>
          <w:lang w:val="en-AU" w:eastAsia="en-NZ"/>
        </w:rPr>
        <w:t>to</w:t>
      </w:r>
      <w:r w:rsidR="00581025" w:rsidRPr="007626C3">
        <w:rPr>
          <w:color w:val="000000"/>
          <w:lang w:val="en-AU" w:eastAsia="en-NZ"/>
        </w:rPr>
        <w:t xml:space="preserve"> </w:t>
      </w:r>
      <w:r w:rsidR="002A7970" w:rsidRPr="007626C3">
        <w:rPr>
          <w:color w:val="000000"/>
          <w:lang w:val="en-AU" w:eastAsia="en-NZ"/>
        </w:rPr>
        <w:t>seek</w:t>
      </w:r>
      <w:r w:rsidR="00581025" w:rsidRPr="007626C3">
        <w:rPr>
          <w:color w:val="000000"/>
          <w:lang w:val="en-AU" w:eastAsia="en-NZ"/>
        </w:rPr>
        <w:t xml:space="preserve"> </w:t>
      </w:r>
      <w:r w:rsidR="002A7970" w:rsidRPr="007626C3">
        <w:rPr>
          <w:color w:val="000000"/>
          <w:lang w:val="en-AU" w:eastAsia="en-NZ"/>
        </w:rPr>
        <w:t>any</w:t>
      </w:r>
      <w:r w:rsidR="00581025" w:rsidRPr="007626C3">
        <w:rPr>
          <w:color w:val="000000"/>
          <w:lang w:val="en-AU" w:eastAsia="en-NZ"/>
        </w:rPr>
        <w:t xml:space="preserve"> </w:t>
      </w:r>
      <w:r w:rsidR="002A7970" w:rsidRPr="007626C3">
        <w:rPr>
          <w:color w:val="000000"/>
          <w:lang w:val="en-AU" w:eastAsia="en-NZ"/>
        </w:rPr>
        <w:t>additional</w:t>
      </w:r>
      <w:r w:rsidR="00581025" w:rsidRPr="007626C3">
        <w:rPr>
          <w:color w:val="000000"/>
          <w:lang w:val="en-AU" w:eastAsia="en-NZ"/>
        </w:rPr>
        <w:t xml:space="preserve"> </w:t>
      </w:r>
      <w:r w:rsidR="002A7970" w:rsidRPr="007626C3">
        <w:rPr>
          <w:color w:val="000000"/>
          <w:lang w:val="en-AU" w:eastAsia="en-NZ"/>
        </w:rPr>
        <w:t>information</w:t>
      </w:r>
      <w:r w:rsidR="00581025" w:rsidRPr="007626C3">
        <w:rPr>
          <w:color w:val="000000"/>
          <w:lang w:val="en-AU" w:eastAsia="en-NZ"/>
        </w:rPr>
        <w:t xml:space="preserve"> </w:t>
      </w:r>
      <w:r w:rsidR="002A7970" w:rsidRPr="007626C3">
        <w:rPr>
          <w:color w:val="000000"/>
          <w:lang w:val="en-AU" w:eastAsia="en-NZ"/>
        </w:rPr>
        <w:t>that</w:t>
      </w:r>
      <w:r w:rsidR="00581025" w:rsidRPr="007626C3">
        <w:rPr>
          <w:color w:val="000000"/>
          <w:lang w:val="en-AU" w:eastAsia="en-NZ"/>
        </w:rPr>
        <w:t xml:space="preserve"> </w:t>
      </w:r>
      <w:r w:rsidR="002A7970" w:rsidRPr="007626C3">
        <w:rPr>
          <w:color w:val="000000"/>
          <w:lang w:val="en-AU" w:eastAsia="en-NZ"/>
        </w:rPr>
        <w:t>is</w:t>
      </w:r>
      <w:r w:rsidR="00581025" w:rsidRPr="007626C3">
        <w:rPr>
          <w:color w:val="000000"/>
          <w:lang w:val="en-AU" w:eastAsia="en-NZ"/>
        </w:rPr>
        <w:t xml:space="preserve"> </w:t>
      </w:r>
      <w:r w:rsidR="002A7970" w:rsidRPr="007626C3">
        <w:rPr>
          <w:color w:val="000000"/>
          <w:lang w:val="en-AU" w:eastAsia="en-NZ"/>
        </w:rPr>
        <w:t>not</w:t>
      </w:r>
      <w:r w:rsidR="00581025" w:rsidRPr="007626C3">
        <w:rPr>
          <w:color w:val="000000"/>
          <w:lang w:val="en-AU" w:eastAsia="en-NZ"/>
        </w:rPr>
        <w:t xml:space="preserve"> </w:t>
      </w:r>
      <w:r w:rsidR="002A7970" w:rsidRPr="007626C3">
        <w:rPr>
          <w:color w:val="000000"/>
          <w:lang w:val="en-AU" w:eastAsia="en-NZ"/>
        </w:rPr>
        <w:t>already</w:t>
      </w:r>
      <w:r w:rsidR="00581025" w:rsidRPr="007626C3">
        <w:rPr>
          <w:color w:val="000000"/>
          <w:lang w:val="en-AU" w:eastAsia="en-NZ"/>
        </w:rPr>
        <w:t xml:space="preserve"> </w:t>
      </w:r>
      <w:r w:rsidR="002A7970" w:rsidRPr="007626C3">
        <w:rPr>
          <w:color w:val="000000"/>
          <w:lang w:val="en-AU" w:eastAsia="en-NZ"/>
        </w:rPr>
        <w:t>in</w:t>
      </w:r>
      <w:r w:rsidR="00581025" w:rsidRPr="007626C3">
        <w:rPr>
          <w:color w:val="000000"/>
          <w:lang w:val="en-AU" w:eastAsia="en-NZ"/>
        </w:rPr>
        <w:t xml:space="preserve"> </w:t>
      </w:r>
      <w:r w:rsidR="002A7970" w:rsidRPr="007626C3">
        <w:rPr>
          <w:color w:val="000000"/>
          <w:lang w:val="en-AU" w:eastAsia="en-NZ"/>
        </w:rPr>
        <w:t>the</w:t>
      </w:r>
      <w:r w:rsidR="00581025" w:rsidRPr="007626C3">
        <w:rPr>
          <w:color w:val="000000"/>
          <w:lang w:val="en-AU" w:eastAsia="en-NZ"/>
        </w:rPr>
        <w:t xml:space="preserve"> </w:t>
      </w:r>
      <w:r w:rsidR="002A7970" w:rsidRPr="007626C3">
        <w:rPr>
          <w:color w:val="000000"/>
          <w:lang w:val="en-AU" w:eastAsia="en-NZ"/>
        </w:rPr>
        <w:t>included</w:t>
      </w:r>
      <w:r w:rsidR="00581025" w:rsidRPr="007626C3">
        <w:rPr>
          <w:color w:val="000000"/>
          <w:lang w:val="en-AU" w:eastAsia="en-NZ"/>
        </w:rPr>
        <w:t xml:space="preserve"> </w:t>
      </w:r>
      <w:r w:rsidR="002A7970" w:rsidRPr="007626C3">
        <w:rPr>
          <w:color w:val="000000"/>
          <w:lang w:val="en-AU" w:eastAsia="en-NZ"/>
        </w:rPr>
        <w:t>review/</w:t>
      </w:r>
      <w:proofErr w:type="spellStart"/>
      <w:r w:rsidRPr="007626C3">
        <w:rPr>
          <w:color w:val="000000"/>
          <w:lang w:val="en-AU" w:eastAsia="en-NZ"/>
        </w:rPr>
        <w:t>RoR</w:t>
      </w:r>
      <w:proofErr w:type="spellEnd"/>
      <w:r w:rsidR="002A7970" w:rsidRPr="007626C3">
        <w:rPr>
          <w:color w:val="000000"/>
          <w:lang w:val="en-AU" w:eastAsia="en-NZ"/>
        </w:rPr>
        <w:t>.</w:t>
      </w:r>
      <w:r w:rsidR="00581025" w:rsidRPr="007626C3">
        <w:rPr>
          <w:color w:val="000000"/>
          <w:lang w:val="en-AU" w:eastAsia="en-NZ"/>
        </w:rPr>
        <w:t xml:space="preserve"> </w:t>
      </w:r>
      <w:r w:rsidR="002A7970" w:rsidRPr="007626C3">
        <w:rPr>
          <w:lang w:val="en-AU"/>
        </w:rPr>
        <w:t>The</w:t>
      </w:r>
      <w:r w:rsidR="00581025" w:rsidRPr="007626C3">
        <w:rPr>
          <w:lang w:val="en-AU"/>
        </w:rPr>
        <w:t xml:space="preserve"> </w:t>
      </w:r>
      <w:r w:rsidR="002A7970" w:rsidRPr="007626C3">
        <w:rPr>
          <w:lang w:val="en-AU"/>
        </w:rPr>
        <w:t>following</w:t>
      </w:r>
      <w:r w:rsidR="00581025" w:rsidRPr="007626C3">
        <w:rPr>
          <w:lang w:val="en-AU"/>
        </w:rPr>
        <w:t xml:space="preserve"> </w:t>
      </w:r>
      <w:r w:rsidR="002A7970" w:rsidRPr="007626C3">
        <w:rPr>
          <w:lang w:val="en-AU"/>
        </w:rPr>
        <w:t>data</w:t>
      </w:r>
      <w:r w:rsidR="00581025" w:rsidRPr="007626C3">
        <w:rPr>
          <w:lang w:val="en-AU"/>
        </w:rPr>
        <w:t xml:space="preserve"> </w:t>
      </w:r>
      <w:r w:rsidR="00563F55" w:rsidRPr="007626C3">
        <w:rPr>
          <w:lang w:val="en-AU"/>
        </w:rPr>
        <w:t>were</w:t>
      </w:r>
      <w:r w:rsidR="00581025" w:rsidRPr="007626C3">
        <w:rPr>
          <w:lang w:val="en-AU"/>
        </w:rPr>
        <w:t xml:space="preserve"> </w:t>
      </w:r>
      <w:r w:rsidR="002A7970" w:rsidRPr="007626C3">
        <w:rPr>
          <w:lang w:val="en-AU"/>
        </w:rPr>
        <w:t>extracted</w:t>
      </w:r>
      <w:r w:rsidR="00581025" w:rsidRPr="007626C3">
        <w:rPr>
          <w:lang w:val="en-AU"/>
        </w:rPr>
        <w:t xml:space="preserve"> </w:t>
      </w:r>
      <w:r w:rsidR="001F017E" w:rsidRPr="007626C3">
        <w:rPr>
          <w:lang w:val="en-AU"/>
        </w:rPr>
        <w:t>from</w:t>
      </w:r>
      <w:r w:rsidR="00581025" w:rsidRPr="007626C3">
        <w:rPr>
          <w:lang w:val="en-AU"/>
        </w:rPr>
        <w:t xml:space="preserve"> </w:t>
      </w:r>
      <w:r w:rsidR="001F017E" w:rsidRPr="007626C3">
        <w:rPr>
          <w:lang w:val="en-AU"/>
        </w:rPr>
        <w:t>all</w:t>
      </w:r>
      <w:r w:rsidR="00581025" w:rsidRPr="007626C3">
        <w:rPr>
          <w:lang w:val="en-AU"/>
        </w:rPr>
        <w:t xml:space="preserve"> </w:t>
      </w:r>
      <w:r w:rsidR="001F017E" w:rsidRPr="007626C3">
        <w:rPr>
          <w:lang w:val="en-AU"/>
        </w:rPr>
        <w:t>the</w:t>
      </w:r>
      <w:r w:rsidR="00581025" w:rsidRPr="007626C3">
        <w:rPr>
          <w:lang w:val="en-AU"/>
        </w:rPr>
        <w:t xml:space="preserve"> </w:t>
      </w:r>
      <w:r w:rsidR="001F017E" w:rsidRPr="007626C3">
        <w:rPr>
          <w:lang w:val="en-AU"/>
        </w:rPr>
        <w:t>included</w:t>
      </w:r>
      <w:r w:rsidR="00581025" w:rsidRPr="007626C3">
        <w:rPr>
          <w:lang w:val="en-AU"/>
        </w:rPr>
        <w:t xml:space="preserve"> </w:t>
      </w:r>
      <w:r w:rsidR="001F017E" w:rsidRPr="007626C3">
        <w:rPr>
          <w:lang w:val="en-AU"/>
        </w:rPr>
        <w:t>reviews/</w:t>
      </w:r>
      <w:proofErr w:type="spellStart"/>
      <w:r w:rsidRPr="007626C3">
        <w:rPr>
          <w:lang w:val="en-AU"/>
        </w:rPr>
        <w:t>RoR</w:t>
      </w:r>
      <w:proofErr w:type="spellEnd"/>
      <w:r w:rsidR="001F017E" w:rsidRPr="007626C3">
        <w:rPr>
          <w:lang w:val="en-AU"/>
        </w:rPr>
        <w:t>,</w:t>
      </w:r>
      <w:r w:rsidR="00581025" w:rsidRPr="007626C3">
        <w:rPr>
          <w:lang w:val="en-AU"/>
        </w:rPr>
        <w:t xml:space="preserve"> </w:t>
      </w:r>
      <w:r w:rsidR="001F017E" w:rsidRPr="007626C3">
        <w:rPr>
          <w:lang w:val="en-AU"/>
        </w:rPr>
        <w:t>published/unpublished</w:t>
      </w:r>
      <w:r w:rsidR="00581025" w:rsidRPr="007626C3">
        <w:rPr>
          <w:lang w:val="en-AU"/>
        </w:rPr>
        <w:t xml:space="preserve"> </w:t>
      </w:r>
      <w:r w:rsidR="001F017E" w:rsidRPr="007626C3">
        <w:rPr>
          <w:lang w:val="en-AU"/>
        </w:rPr>
        <w:t>studies</w:t>
      </w:r>
      <w:r w:rsidR="00581025" w:rsidRPr="007626C3">
        <w:rPr>
          <w:lang w:val="en-AU"/>
        </w:rPr>
        <w:t xml:space="preserve"> </w:t>
      </w:r>
      <w:r w:rsidR="001F017E" w:rsidRPr="007626C3">
        <w:rPr>
          <w:lang w:val="en-AU"/>
        </w:rPr>
        <w:t>on</w:t>
      </w:r>
      <w:r w:rsidR="00581025" w:rsidRPr="007626C3">
        <w:rPr>
          <w:lang w:val="en-AU"/>
        </w:rPr>
        <w:t xml:space="preserve"> </w:t>
      </w:r>
      <w:r w:rsidR="001F017E" w:rsidRPr="007626C3">
        <w:rPr>
          <w:lang w:val="en-AU"/>
        </w:rPr>
        <w:t>suicide</w:t>
      </w:r>
      <w:r w:rsidR="00581025" w:rsidRPr="007626C3">
        <w:rPr>
          <w:lang w:val="en-AU"/>
        </w:rPr>
        <w:t xml:space="preserve"> </w:t>
      </w:r>
      <w:r w:rsidR="001F017E" w:rsidRPr="007626C3">
        <w:rPr>
          <w:lang w:val="en-AU"/>
        </w:rPr>
        <w:t>prevention</w:t>
      </w:r>
      <w:r w:rsidR="00581025" w:rsidRPr="007626C3">
        <w:rPr>
          <w:lang w:val="en-AU"/>
        </w:rPr>
        <w:t xml:space="preserve"> </w:t>
      </w:r>
      <w:r w:rsidR="001F017E" w:rsidRPr="007626C3">
        <w:rPr>
          <w:lang w:val="en-AU"/>
        </w:rPr>
        <w:t>interventions</w:t>
      </w:r>
      <w:r w:rsidR="00581025" w:rsidRPr="007626C3">
        <w:rPr>
          <w:lang w:val="en-AU"/>
        </w:rPr>
        <w:t xml:space="preserve"> </w:t>
      </w:r>
      <w:r w:rsidR="001F017E" w:rsidRPr="007626C3">
        <w:rPr>
          <w:lang w:val="en-AU"/>
        </w:rPr>
        <w:t>for</w:t>
      </w:r>
      <w:r w:rsidR="00581025" w:rsidRPr="007626C3">
        <w:rPr>
          <w:lang w:val="en-AU"/>
        </w:rPr>
        <w:t xml:space="preserve"> </w:t>
      </w:r>
      <w:r w:rsidR="001F017E" w:rsidRPr="007626C3">
        <w:rPr>
          <w:lang w:val="en-AU"/>
        </w:rPr>
        <w:t>indigenous</w:t>
      </w:r>
      <w:r w:rsidR="00581025" w:rsidRPr="007626C3">
        <w:rPr>
          <w:lang w:val="en-AU"/>
        </w:rPr>
        <w:t xml:space="preserve"> </w:t>
      </w:r>
      <w:r w:rsidR="001F017E" w:rsidRPr="007626C3">
        <w:rPr>
          <w:lang w:val="en-AU"/>
        </w:rPr>
        <w:t>populations</w:t>
      </w:r>
      <w:r w:rsidR="00581025" w:rsidRPr="007626C3">
        <w:rPr>
          <w:lang w:val="en-AU"/>
        </w:rPr>
        <w:t xml:space="preserve"> </w:t>
      </w:r>
      <w:r w:rsidR="001F017E" w:rsidRPr="007626C3">
        <w:rPr>
          <w:lang w:val="en-AU"/>
        </w:rPr>
        <w:t>and</w:t>
      </w:r>
      <w:r w:rsidR="00581025" w:rsidRPr="007626C3">
        <w:rPr>
          <w:lang w:val="en-AU"/>
        </w:rPr>
        <w:t xml:space="preserve"> </w:t>
      </w:r>
      <w:r w:rsidR="001F017E" w:rsidRPr="007626C3">
        <w:rPr>
          <w:lang w:val="en-AU"/>
        </w:rPr>
        <w:t>any</w:t>
      </w:r>
      <w:r w:rsidR="00581025" w:rsidRPr="007626C3">
        <w:rPr>
          <w:lang w:val="en-AU"/>
        </w:rPr>
        <w:t xml:space="preserve"> </w:t>
      </w:r>
      <w:r w:rsidR="001F017E" w:rsidRPr="007626C3">
        <w:rPr>
          <w:lang w:val="en-AU"/>
        </w:rPr>
        <w:t>included</w:t>
      </w:r>
      <w:r w:rsidR="00581025" w:rsidRPr="007626C3">
        <w:rPr>
          <w:lang w:val="en-AU"/>
        </w:rPr>
        <w:t xml:space="preserve"> </w:t>
      </w:r>
      <w:r w:rsidR="001F017E" w:rsidRPr="007626C3">
        <w:rPr>
          <w:lang w:val="en-AU"/>
        </w:rPr>
        <w:t>government</w:t>
      </w:r>
      <w:r w:rsidR="00581025" w:rsidRPr="007626C3">
        <w:rPr>
          <w:lang w:val="en-AU"/>
        </w:rPr>
        <w:t xml:space="preserve"> </w:t>
      </w:r>
      <w:r w:rsidR="001F017E" w:rsidRPr="007626C3">
        <w:rPr>
          <w:lang w:val="en-AU"/>
        </w:rPr>
        <w:t>reports</w:t>
      </w:r>
      <w:r w:rsidR="002A7970" w:rsidRPr="007626C3">
        <w:rPr>
          <w:lang w:val="en-AU"/>
        </w:rPr>
        <w:t>:</w:t>
      </w:r>
    </w:p>
    <w:p w14:paraId="5D2E4329" w14:textId="27CF4DF8" w:rsidR="00246969" w:rsidRPr="007626C3" w:rsidRDefault="001F017E">
      <w:pPr>
        <w:pStyle w:val="ListParagraph"/>
        <w:numPr>
          <w:ilvl w:val="0"/>
          <w:numId w:val="20"/>
        </w:numPr>
        <w:spacing w:before="100" w:beforeAutospacing="1" w:after="100" w:afterAutospacing="1"/>
        <w:rPr>
          <w:lang w:val="en-AU"/>
        </w:rPr>
      </w:pPr>
      <w:r w:rsidRPr="007626C3">
        <w:rPr>
          <w:lang w:val="en-AU"/>
        </w:rPr>
        <w:t>Review</w:t>
      </w:r>
      <w:r w:rsidR="00581025" w:rsidRPr="007626C3">
        <w:rPr>
          <w:lang w:val="en-AU"/>
        </w:rPr>
        <w:t xml:space="preserve"> </w:t>
      </w:r>
      <w:r w:rsidR="00246969" w:rsidRPr="007626C3">
        <w:rPr>
          <w:lang w:val="en-AU"/>
        </w:rPr>
        <w:t>characteristics</w:t>
      </w:r>
    </w:p>
    <w:p w14:paraId="2DD30BF9" w14:textId="7905BE1B" w:rsidR="00EA023B" w:rsidRPr="007626C3" w:rsidRDefault="00EA023B">
      <w:pPr>
        <w:pStyle w:val="ListParagraph"/>
        <w:numPr>
          <w:ilvl w:val="0"/>
          <w:numId w:val="20"/>
        </w:numPr>
        <w:spacing w:before="100" w:beforeAutospacing="1" w:after="100" w:afterAutospacing="1"/>
        <w:rPr>
          <w:lang w:val="en-AU"/>
        </w:rPr>
      </w:pPr>
      <w:r w:rsidRPr="007626C3">
        <w:rPr>
          <w:lang w:val="en-AU"/>
        </w:rPr>
        <w:t>Publication</w:t>
      </w:r>
      <w:r w:rsidR="00581025" w:rsidRPr="007626C3">
        <w:rPr>
          <w:lang w:val="en-AU"/>
        </w:rPr>
        <w:t xml:space="preserve"> </w:t>
      </w:r>
      <w:r w:rsidRPr="007626C3">
        <w:rPr>
          <w:lang w:val="en-AU"/>
        </w:rPr>
        <w:t>information:</w:t>
      </w:r>
      <w:r w:rsidR="00581025" w:rsidRPr="007626C3">
        <w:rPr>
          <w:lang w:val="en-AU"/>
        </w:rPr>
        <w:t xml:space="preserve"> </w:t>
      </w:r>
      <w:r w:rsidRPr="007626C3">
        <w:rPr>
          <w:lang w:val="en-AU"/>
        </w:rPr>
        <w:t>name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first</w:t>
      </w:r>
      <w:r w:rsidR="00581025" w:rsidRPr="007626C3">
        <w:rPr>
          <w:lang w:val="en-AU"/>
        </w:rPr>
        <w:t xml:space="preserve"> </w:t>
      </w:r>
      <w:r w:rsidRPr="007626C3">
        <w:rPr>
          <w:lang w:val="en-AU"/>
        </w:rPr>
        <w:t>author,</w:t>
      </w:r>
      <w:r w:rsidR="00581025" w:rsidRPr="007626C3">
        <w:rPr>
          <w:lang w:val="en-AU"/>
        </w:rPr>
        <w:t xml:space="preserve"> </w:t>
      </w:r>
      <w:r w:rsidRPr="007626C3">
        <w:rPr>
          <w:lang w:val="en-AU"/>
        </w:rPr>
        <w:t>year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publication</w:t>
      </w:r>
    </w:p>
    <w:p w14:paraId="145A4963" w14:textId="6E9378EB" w:rsidR="001F017E" w:rsidRPr="007626C3" w:rsidRDefault="00EA023B">
      <w:pPr>
        <w:pStyle w:val="ListParagraph"/>
        <w:numPr>
          <w:ilvl w:val="0"/>
          <w:numId w:val="20"/>
        </w:numPr>
        <w:spacing w:before="100" w:beforeAutospacing="1" w:after="100" w:afterAutospacing="1"/>
        <w:rPr>
          <w:lang w:val="en-AU"/>
        </w:rPr>
      </w:pPr>
      <w:r w:rsidRPr="007626C3">
        <w:rPr>
          <w:lang w:val="en-AU"/>
        </w:rPr>
        <w:t>Type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review</w:t>
      </w:r>
      <w:r w:rsidR="00581025" w:rsidRPr="007626C3">
        <w:rPr>
          <w:lang w:val="en-AU"/>
        </w:rPr>
        <w:t xml:space="preserve"> </w:t>
      </w:r>
      <w:r w:rsidR="00FB6B94" w:rsidRPr="007626C3">
        <w:rPr>
          <w:lang w:val="en-AU"/>
        </w:rPr>
        <w:t>and</w:t>
      </w:r>
      <w:r w:rsidR="00581025" w:rsidRPr="007626C3">
        <w:rPr>
          <w:lang w:val="en-AU"/>
        </w:rPr>
        <w:t xml:space="preserve"> </w:t>
      </w:r>
      <w:r w:rsidR="00FB6B94" w:rsidRPr="007626C3">
        <w:rPr>
          <w:lang w:val="en-AU"/>
        </w:rPr>
        <w:t>evidence</w:t>
      </w:r>
      <w:r w:rsidR="00581025" w:rsidRPr="007626C3">
        <w:rPr>
          <w:lang w:val="en-AU"/>
        </w:rPr>
        <w:t xml:space="preserve"> </w:t>
      </w:r>
      <w:r w:rsidR="00FB6B94" w:rsidRPr="007626C3">
        <w:rPr>
          <w:lang w:val="en-AU"/>
        </w:rPr>
        <w:t>synthesis</w:t>
      </w:r>
      <w:r w:rsidR="00581025" w:rsidRPr="007626C3">
        <w:rPr>
          <w:lang w:val="en-AU"/>
        </w:rPr>
        <w:t xml:space="preserve"> </w:t>
      </w:r>
      <w:r w:rsidR="00FB6B94" w:rsidRPr="007626C3">
        <w:rPr>
          <w:lang w:val="en-AU"/>
        </w:rPr>
        <w:t>(e.g.,</w:t>
      </w:r>
      <w:r w:rsidR="00581025" w:rsidRPr="007626C3">
        <w:rPr>
          <w:lang w:val="en-AU"/>
        </w:rPr>
        <w:t xml:space="preserve"> </w:t>
      </w:r>
      <w:r w:rsidRPr="007626C3">
        <w:rPr>
          <w:lang w:val="en-AU"/>
        </w:rPr>
        <w:t>Cochrane</w:t>
      </w:r>
      <w:r w:rsidR="00581025" w:rsidRPr="007626C3">
        <w:rPr>
          <w:lang w:val="en-AU"/>
        </w:rPr>
        <w:t xml:space="preserve"> </w:t>
      </w:r>
      <w:r w:rsidR="00FB6B94" w:rsidRPr="007626C3">
        <w:rPr>
          <w:lang w:val="en-AU"/>
        </w:rPr>
        <w:t>review,</w:t>
      </w:r>
      <w:r w:rsidR="00581025" w:rsidRPr="007626C3">
        <w:rPr>
          <w:lang w:val="en-AU"/>
        </w:rPr>
        <w:t xml:space="preserve"> </w:t>
      </w:r>
      <w:r w:rsidR="00FB6B94" w:rsidRPr="007626C3">
        <w:rPr>
          <w:lang w:val="en-AU"/>
        </w:rPr>
        <w:t>scoping</w:t>
      </w:r>
      <w:r w:rsidR="00581025" w:rsidRPr="007626C3">
        <w:rPr>
          <w:lang w:val="en-AU"/>
        </w:rPr>
        <w:t xml:space="preserve"> </w:t>
      </w:r>
      <w:r w:rsidR="00FB6B94" w:rsidRPr="007626C3">
        <w:rPr>
          <w:lang w:val="en-AU"/>
        </w:rPr>
        <w:t>review,</w:t>
      </w:r>
      <w:r w:rsidR="00581025" w:rsidRPr="007626C3">
        <w:rPr>
          <w:lang w:val="en-AU"/>
        </w:rPr>
        <w:t xml:space="preserve"> </w:t>
      </w:r>
      <w:r w:rsidR="006875BF" w:rsidRPr="007626C3">
        <w:rPr>
          <w:lang w:val="en-AU"/>
        </w:rPr>
        <w:t>review</w:t>
      </w:r>
      <w:r w:rsidR="00581025" w:rsidRPr="007626C3">
        <w:rPr>
          <w:lang w:val="en-AU"/>
        </w:rPr>
        <w:t xml:space="preserve"> </w:t>
      </w:r>
      <w:r w:rsidR="006875BF" w:rsidRPr="007626C3">
        <w:rPr>
          <w:lang w:val="en-AU"/>
        </w:rPr>
        <w:t>of</w:t>
      </w:r>
      <w:r w:rsidR="00581025" w:rsidRPr="007626C3">
        <w:rPr>
          <w:lang w:val="en-AU"/>
        </w:rPr>
        <w:t xml:space="preserve"> </w:t>
      </w:r>
      <w:r w:rsidR="006875BF" w:rsidRPr="007626C3">
        <w:rPr>
          <w:lang w:val="en-AU"/>
        </w:rPr>
        <w:t>review,</w:t>
      </w:r>
      <w:r w:rsidR="00581025" w:rsidRPr="007626C3">
        <w:rPr>
          <w:lang w:val="en-AU"/>
        </w:rPr>
        <w:t xml:space="preserve"> </w:t>
      </w:r>
      <w:r w:rsidR="00FB6B94" w:rsidRPr="007626C3">
        <w:rPr>
          <w:lang w:val="en-AU"/>
        </w:rPr>
        <w:t>systematic</w:t>
      </w:r>
      <w:r w:rsidR="00581025" w:rsidRPr="007626C3">
        <w:rPr>
          <w:lang w:val="en-AU"/>
        </w:rPr>
        <w:t xml:space="preserve"> </w:t>
      </w:r>
      <w:r w:rsidR="006875BF" w:rsidRPr="007626C3">
        <w:rPr>
          <w:lang w:val="en-AU"/>
        </w:rPr>
        <w:t>review,</w:t>
      </w:r>
      <w:r w:rsidR="00581025" w:rsidRPr="007626C3">
        <w:rPr>
          <w:lang w:val="en-AU"/>
        </w:rPr>
        <w:t xml:space="preserve"> </w:t>
      </w:r>
      <w:r w:rsidR="006875BF" w:rsidRPr="007626C3">
        <w:rPr>
          <w:lang w:val="en-AU"/>
        </w:rPr>
        <w:t>narrative</w:t>
      </w:r>
      <w:r w:rsidR="00581025" w:rsidRPr="007626C3">
        <w:rPr>
          <w:lang w:val="en-AU"/>
        </w:rPr>
        <w:t xml:space="preserve"> </w:t>
      </w:r>
      <w:r w:rsidR="006875BF" w:rsidRPr="007626C3">
        <w:rPr>
          <w:lang w:val="en-AU"/>
        </w:rPr>
        <w:t>review</w:t>
      </w:r>
      <w:r w:rsidR="00FB6B94" w:rsidRPr="007626C3">
        <w:rPr>
          <w:lang w:val="en-AU"/>
        </w:rPr>
        <w:t>,</w:t>
      </w:r>
      <w:r w:rsidR="00581025" w:rsidRPr="007626C3">
        <w:rPr>
          <w:lang w:val="en-AU"/>
        </w:rPr>
        <w:t xml:space="preserve"> </w:t>
      </w:r>
      <w:r w:rsidR="00CD3836">
        <w:rPr>
          <w:lang w:val="en-AU"/>
        </w:rPr>
        <w:t xml:space="preserve">type of analysis e.g., </w:t>
      </w:r>
      <w:r w:rsidR="00FB6B94" w:rsidRPr="007626C3">
        <w:rPr>
          <w:lang w:val="en-AU"/>
        </w:rPr>
        <w:t>with</w:t>
      </w:r>
      <w:r w:rsidR="00581025" w:rsidRPr="007626C3">
        <w:rPr>
          <w:lang w:val="en-AU"/>
        </w:rPr>
        <w:t xml:space="preserve"> </w:t>
      </w:r>
      <w:r w:rsidR="00FB6B94" w:rsidRPr="007626C3">
        <w:rPr>
          <w:lang w:val="en-AU"/>
        </w:rPr>
        <w:t>or</w:t>
      </w:r>
      <w:r w:rsidR="00581025" w:rsidRPr="007626C3">
        <w:rPr>
          <w:lang w:val="en-AU"/>
        </w:rPr>
        <w:t xml:space="preserve"> </w:t>
      </w:r>
      <w:r w:rsidR="00FB6B94" w:rsidRPr="007626C3">
        <w:rPr>
          <w:lang w:val="en-AU"/>
        </w:rPr>
        <w:t>without</w:t>
      </w:r>
      <w:r w:rsidR="00581025" w:rsidRPr="007626C3">
        <w:rPr>
          <w:lang w:val="en-AU"/>
        </w:rPr>
        <w:t xml:space="preserve"> </w:t>
      </w:r>
      <w:r w:rsidR="00FB6B94" w:rsidRPr="007626C3">
        <w:rPr>
          <w:lang w:val="en-AU"/>
        </w:rPr>
        <w:t>meta-analysis)</w:t>
      </w:r>
    </w:p>
    <w:p w14:paraId="47EE1912" w14:textId="0C31BD81" w:rsidR="002825C1" w:rsidRPr="007626C3" w:rsidRDefault="00246969">
      <w:pPr>
        <w:pStyle w:val="ListParagraph"/>
        <w:numPr>
          <w:ilvl w:val="0"/>
          <w:numId w:val="20"/>
        </w:numPr>
        <w:spacing w:before="100" w:beforeAutospacing="1" w:after="100" w:afterAutospacing="1"/>
        <w:rPr>
          <w:lang w:val="en-AU"/>
        </w:rPr>
      </w:pPr>
      <w:r w:rsidRPr="007626C3">
        <w:rPr>
          <w:lang w:val="en-AU"/>
        </w:rPr>
        <w:t>Objectives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review</w:t>
      </w:r>
    </w:p>
    <w:p w14:paraId="29904275" w14:textId="30958EE9" w:rsidR="001F017E" w:rsidRPr="007626C3" w:rsidRDefault="008570F5">
      <w:pPr>
        <w:pStyle w:val="ListParagraph"/>
        <w:numPr>
          <w:ilvl w:val="0"/>
          <w:numId w:val="20"/>
        </w:numPr>
        <w:spacing w:before="100" w:beforeAutospacing="1" w:after="100" w:afterAutospacing="1"/>
        <w:rPr>
          <w:lang w:val="en-AU"/>
        </w:rPr>
      </w:pPr>
      <w:r w:rsidRPr="007626C3">
        <w:rPr>
          <w:lang w:val="en-AU"/>
        </w:rPr>
        <w:t>Period</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which</w:t>
      </w:r>
      <w:r w:rsidR="00581025" w:rsidRPr="007626C3">
        <w:rPr>
          <w:lang w:val="en-AU"/>
        </w:rPr>
        <w:t xml:space="preserve"> </w:t>
      </w:r>
      <w:r w:rsidRPr="007626C3">
        <w:rPr>
          <w:lang w:val="en-AU"/>
        </w:rPr>
        <w:t>publications</w:t>
      </w:r>
      <w:r w:rsidR="00581025" w:rsidRPr="007626C3">
        <w:rPr>
          <w:lang w:val="en-AU"/>
        </w:rPr>
        <w:t xml:space="preserve"> </w:t>
      </w:r>
      <w:r w:rsidRPr="007626C3">
        <w:rPr>
          <w:lang w:val="en-AU"/>
        </w:rPr>
        <w:t>were</w:t>
      </w:r>
      <w:r w:rsidR="00581025" w:rsidRPr="007626C3">
        <w:rPr>
          <w:lang w:val="en-AU"/>
        </w:rPr>
        <w:t xml:space="preserve"> </w:t>
      </w:r>
      <w:r w:rsidRPr="007626C3">
        <w:rPr>
          <w:lang w:val="en-AU"/>
        </w:rPr>
        <w:t>included</w:t>
      </w:r>
    </w:p>
    <w:p w14:paraId="005347C9" w14:textId="493FE773" w:rsidR="001F017E" w:rsidRPr="007626C3" w:rsidRDefault="00246969">
      <w:pPr>
        <w:pStyle w:val="ListParagraph"/>
        <w:numPr>
          <w:ilvl w:val="0"/>
          <w:numId w:val="20"/>
        </w:numPr>
        <w:spacing w:before="100" w:beforeAutospacing="1" w:after="100" w:afterAutospacing="1"/>
        <w:rPr>
          <w:lang w:val="en-AU"/>
        </w:rPr>
      </w:pP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trials</w:t>
      </w:r>
      <w:r w:rsidR="008570F5" w:rsidRPr="007626C3">
        <w:rPr>
          <w:lang w:val="en-AU"/>
        </w:rPr>
        <w:t>/reviews</w:t>
      </w:r>
    </w:p>
    <w:p w14:paraId="508BAA5D" w14:textId="3A1634EF" w:rsidR="00246969" w:rsidRPr="007626C3" w:rsidRDefault="00246969">
      <w:pPr>
        <w:pStyle w:val="ListParagraph"/>
        <w:numPr>
          <w:ilvl w:val="0"/>
          <w:numId w:val="20"/>
        </w:numPr>
        <w:spacing w:before="100" w:beforeAutospacing="1" w:after="100" w:afterAutospacing="1"/>
        <w:rPr>
          <w:lang w:val="en-AU"/>
        </w:rPr>
      </w:pPr>
      <w:r w:rsidRPr="007626C3">
        <w:rPr>
          <w:lang w:val="en-AU"/>
        </w:rPr>
        <w:t>Characteristics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participants</w:t>
      </w:r>
      <w:r w:rsidR="00581025" w:rsidRPr="007626C3">
        <w:rPr>
          <w:lang w:val="en-AU"/>
        </w:rPr>
        <w:t xml:space="preserve"> </w:t>
      </w:r>
      <w:r w:rsidRPr="007626C3">
        <w:rPr>
          <w:lang w:val="en-AU"/>
        </w:rPr>
        <w:t>(</w:t>
      </w:r>
      <w:r w:rsidR="009C411A" w:rsidRPr="007626C3">
        <w:rPr>
          <w:lang w:val="en-AU"/>
        </w:rPr>
        <w:t>e.g.,</w:t>
      </w:r>
      <w:r w:rsidR="00581025" w:rsidRPr="007626C3">
        <w:rPr>
          <w:lang w:val="en-AU"/>
        </w:rPr>
        <w:t xml:space="preserve"> </w:t>
      </w:r>
      <w:r w:rsidR="00BD55E6" w:rsidRPr="007626C3">
        <w:rPr>
          <w:lang w:val="en-AU"/>
        </w:rPr>
        <w:t>gender,</w:t>
      </w:r>
      <w:r w:rsidR="00581025" w:rsidRPr="007626C3">
        <w:rPr>
          <w:lang w:val="en-AU"/>
        </w:rPr>
        <w:t xml:space="preserve"> </w:t>
      </w:r>
      <w:r w:rsidR="00BD55E6" w:rsidRPr="007626C3">
        <w:rPr>
          <w:lang w:val="en-AU"/>
        </w:rPr>
        <w:t>age,</w:t>
      </w:r>
      <w:r w:rsidR="00581025" w:rsidRPr="007626C3">
        <w:rPr>
          <w:lang w:val="en-AU"/>
        </w:rPr>
        <w:t xml:space="preserve"> </w:t>
      </w:r>
      <w:r w:rsidR="00BD55E6" w:rsidRPr="007626C3">
        <w:rPr>
          <w:lang w:val="en-AU"/>
        </w:rPr>
        <w:t>ethnicity,</w:t>
      </w:r>
      <w:r w:rsidR="00581025" w:rsidRPr="007626C3">
        <w:rPr>
          <w:lang w:val="en-AU"/>
        </w:rPr>
        <w:t xml:space="preserve"> </w:t>
      </w:r>
      <w:r w:rsidR="00BD55E6" w:rsidRPr="007626C3">
        <w:rPr>
          <w:lang w:val="en-AU"/>
        </w:rPr>
        <w:t>with/without</w:t>
      </w:r>
      <w:r w:rsidR="00581025" w:rsidRPr="007626C3">
        <w:rPr>
          <w:lang w:val="en-AU"/>
        </w:rPr>
        <w:t xml:space="preserve"> </w:t>
      </w:r>
      <w:r w:rsidR="00BD55E6" w:rsidRPr="007626C3">
        <w:rPr>
          <w:lang w:val="en-AU"/>
        </w:rPr>
        <w:t>comorbid</w:t>
      </w:r>
      <w:r w:rsidR="00581025" w:rsidRPr="007626C3">
        <w:rPr>
          <w:lang w:val="en-AU"/>
        </w:rPr>
        <w:t xml:space="preserve"> </w:t>
      </w:r>
      <w:r w:rsidR="00BD55E6" w:rsidRPr="007626C3">
        <w:rPr>
          <w:lang w:val="en-AU"/>
        </w:rPr>
        <w:t>mental</w:t>
      </w:r>
      <w:r w:rsidR="00581025" w:rsidRPr="007626C3">
        <w:rPr>
          <w:lang w:val="en-AU"/>
        </w:rPr>
        <w:t xml:space="preserve"> </w:t>
      </w:r>
      <w:r w:rsidR="00BD55E6" w:rsidRPr="007626C3">
        <w:rPr>
          <w:lang w:val="en-AU"/>
        </w:rPr>
        <w:t>health</w:t>
      </w:r>
      <w:r w:rsidR="00581025" w:rsidRPr="007626C3">
        <w:rPr>
          <w:lang w:val="en-AU"/>
        </w:rPr>
        <w:t xml:space="preserve"> </w:t>
      </w:r>
      <w:r w:rsidR="00BD55E6" w:rsidRPr="007626C3">
        <w:rPr>
          <w:lang w:val="en-AU"/>
        </w:rPr>
        <w:t>conditions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extent</w:t>
      </w:r>
      <w:r w:rsidR="00581025" w:rsidRPr="007626C3">
        <w:rPr>
          <w:lang w:val="en-AU"/>
        </w:rPr>
        <w:t xml:space="preserve"> </w:t>
      </w:r>
      <w:r w:rsidRPr="007626C3">
        <w:rPr>
          <w:lang w:val="en-AU"/>
        </w:rPr>
        <w:t>possible)</w:t>
      </w:r>
      <w:r w:rsidR="00951684" w:rsidRPr="007626C3">
        <w:rPr>
          <w:lang w:val="en-AU"/>
        </w:rPr>
        <w:t>)</w:t>
      </w:r>
    </w:p>
    <w:p w14:paraId="3746254C" w14:textId="77777777" w:rsidR="00CD3836" w:rsidRDefault="00951684">
      <w:pPr>
        <w:pStyle w:val="ListParagraph"/>
        <w:numPr>
          <w:ilvl w:val="0"/>
          <w:numId w:val="20"/>
        </w:numPr>
        <w:spacing w:before="100" w:beforeAutospacing="1" w:after="100" w:afterAutospacing="1"/>
        <w:rPr>
          <w:lang w:val="en-AU"/>
        </w:rPr>
      </w:pPr>
      <w:r w:rsidRPr="007626C3">
        <w:rPr>
          <w:lang w:val="en-AU"/>
        </w:rPr>
        <w:lastRenderedPageBreak/>
        <w:t>Type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setting</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were</w:t>
      </w:r>
      <w:r w:rsidR="00581025" w:rsidRPr="007626C3">
        <w:rPr>
          <w:lang w:val="en-AU"/>
        </w:rPr>
        <w:t xml:space="preserve"> </w:t>
      </w:r>
      <w:r w:rsidRPr="007626C3">
        <w:rPr>
          <w:lang w:val="en-AU"/>
        </w:rPr>
        <w:t>conducted</w:t>
      </w:r>
      <w:r w:rsidR="00581025" w:rsidRPr="007626C3">
        <w:rPr>
          <w:lang w:val="en-AU"/>
        </w:rPr>
        <w:t xml:space="preserve"> </w:t>
      </w:r>
      <w:r w:rsidRPr="007626C3">
        <w:rPr>
          <w:lang w:val="en-AU"/>
        </w:rPr>
        <w:t>(e.g.,</w:t>
      </w:r>
      <w:r w:rsidR="00581025" w:rsidRPr="007626C3">
        <w:rPr>
          <w:lang w:val="en-AU"/>
        </w:rPr>
        <w:t xml:space="preserve"> </w:t>
      </w:r>
      <w:r w:rsidRPr="007626C3">
        <w:rPr>
          <w:lang w:val="en-AU"/>
        </w:rPr>
        <w:t>mixed</w:t>
      </w:r>
      <w:r w:rsidR="00581025" w:rsidRPr="007626C3">
        <w:rPr>
          <w:lang w:val="en-AU"/>
        </w:rPr>
        <w:t xml:space="preserve"> </w:t>
      </w:r>
      <w:r w:rsidRPr="007626C3">
        <w:rPr>
          <w:lang w:val="en-AU"/>
        </w:rPr>
        <w:t>settings,</w:t>
      </w:r>
      <w:r w:rsidR="00581025" w:rsidRPr="007626C3">
        <w:rPr>
          <w:lang w:val="en-AU"/>
        </w:rPr>
        <w:t xml:space="preserve"> </w:t>
      </w:r>
      <w:r w:rsidRPr="007626C3">
        <w:rPr>
          <w:lang w:val="en-AU"/>
        </w:rPr>
        <w:t>clinical</w:t>
      </w:r>
      <w:r w:rsidR="00581025" w:rsidRPr="007626C3">
        <w:rPr>
          <w:lang w:val="en-AU"/>
        </w:rPr>
        <w:t xml:space="preserve"> </w:t>
      </w:r>
      <w:r w:rsidRPr="007626C3">
        <w:rPr>
          <w:lang w:val="en-AU"/>
        </w:rPr>
        <w:t>settings,</w:t>
      </w:r>
      <w:r w:rsidR="00581025" w:rsidRPr="007626C3">
        <w:rPr>
          <w:lang w:val="en-AU"/>
        </w:rPr>
        <w:t xml:space="preserve"> </w:t>
      </w:r>
      <w:r w:rsidRPr="007626C3">
        <w:rPr>
          <w:lang w:val="en-AU"/>
        </w:rPr>
        <w:t>prisons,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education</w:t>
      </w:r>
      <w:r w:rsidR="00581025" w:rsidRPr="007626C3">
        <w:rPr>
          <w:lang w:val="en-AU"/>
        </w:rPr>
        <w:t xml:space="preserve"> </w:t>
      </w:r>
      <w:r w:rsidRPr="007626C3">
        <w:rPr>
          <w:lang w:val="en-AU"/>
        </w:rPr>
        <w:t>settings)</w:t>
      </w:r>
    </w:p>
    <w:p w14:paraId="063D4798" w14:textId="161EFC98" w:rsidR="00CD3836" w:rsidRDefault="00246969">
      <w:pPr>
        <w:pStyle w:val="ListParagraph"/>
        <w:numPr>
          <w:ilvl w:val="0"/>
          <w:numId w:val="20"/>
        </w:numPr>
        <w:spacing w:before="100" w:beforeAutospacing="1" w:after="100" w:afterAutospacing="1"/>
        <w:rPr>
          <w:lang w:val="en-AU"/>
        </w:rPr>
      </w:pPr>
      <w:r w:rsidRPr="00CD3836">
        <w:rPr>
          <w:lang w:val="en-AU"/>
        </w:rPr>
        <w:t>Description</w:t>
      </w:r>
      <w:r w:rsidR="00581025" w:rsidRPr="00CD3836">
        <w:rPr>
          <w:lang w:val="en-AU"/>
        </w:rPr>
        <w:t xml:space="preserve"> </w:t>
      </w:r>
      <w:r w:rsidRPr="00CD3836">
        <w:rPr>
          <w:lang w:val="en-AU"/>
        </w:rPr>
        <w:t>of</w:t>
      </w:r>
      <w:r w:rsidR="00581025" w:rsidRPr="00CD3836">
        <w:rPr>
          <w:lang w:val="en-AU"/>
        </w:rPr>
        <w:t xml:space="preserve"> </w:t>
      </w:r>
      <w:r w:rsidRPr="00CD3836">
        <w:rPr>
          <w:lang w:val="en-AU"/>
        </w:rPr>
        <w:t>interventions</w:t>
      </w:r>
      <w:r w:rsidR="00951684" w:rsidRPr="00CD3836">
        <w:rPr>
          <w:lang w:val="en-AU"/>
        </w:rPr>
        <w:t>,</w:t>
      </w:r>
      <w:r w:rsidR="00581025" w:rsidRPr="00CD3836">
        <w:rPr>
          <w:lang w:val="en-AU"/>
        </w:rPr>
        <w:t xml:space="preserve"> </w:t>
      </w:r>
      <w:r w:rsidR="00951684" w:rsidRPr="00CD3836">
        <w:rPr>
          <w:lang w:val="en-AU"/>
        </w:rPr>
        <w:t>including</w:t>
      </w:r>
      <w:r w:rsidR="00581025" w:rsidRPr="00CD3836">
        <w:rPr>
          <w:lang w:val="en-AU"/>
        </w:rPr>
        <w:t xml:space="preserve"> </w:t>
      </w:r>
      <w:r w:rsidR="00951684" w:rsidRPr="00CD3836">
        <w:rPr>
          <w:lang w:val="en-AU"/>
        </w:rPr>
        <w:t>l</w:t>
      </w:r>
      <w:r w:rsidRPr="00CD3836">
        <w:rPr>
          <w:lang w:val="en-AU"/>
        </w:rPr>
        <w:t>evel</w:t>
      </w:r>
      <w:r w:rsidR="00581025" w:rsidRPr="00CD3836">
        <w:rPr>
          <w:lang w:val="en-AU"/>
        </w:rPr>
        <w:t xml:space="preserve"> </w:t>
      </w:r>
      <w:r w:rsidRPr="00CD3836">
        <w:rPr>
          <w:lang w:val="en-AU"/>
        </w:rPr>
        <w:t>of</w:t>
      </w:r>
      <w:r w:rsidR="00581025" w:rsidRPr="00CD3836">
        <w:rPr>
          <w:lang w:val="en-AU"/>
        </w:rPr>
        <w:t xml:space="preserve"> </w:t>
      </w:r>
      <w:r w:rsidRPr="00CD3836">
        <w:rPr>
          <w:lang w:val="en-AU"/>
        </w:rPr>
        <w:t>intervention</w:t>
      </w:r>
      <w:r w:rsidR="00332683" w:rsidRPr="00CD3836">
        <w:rPr>
          <w:lang w:val="en-AU"/>
        </w:rPr>
        <w:t>s</w:t>
      </w:r>
      <w:r w:rsidR="00581025" w:rsidRPr="00CD3836">
        <w:rPr>
          <w:lang w:val="en-AU"/>
        </w:rPr>
        <w:t xml:space="preserve"> </w:t>
      </w:r>
      <w:r w:rsidRPr="00CD3836">
        <w:rPr>
          <w:lang w:val="en-AU"/>
        </w:rPr>
        <w:t>(universal/</w:t>
      </w:r>
      <w:r w:rsidR="00176099">
        <w:rPr>
          <w:lang w:val="en-AU"/>
        </w:rPr>
        <w:t>selective</w:t>
      </w:r>
      <w:r w:rsidRPr="00CD3836">
        <w:rPr>
          <w:lang w:val="en-AU"/>
        </w:rPr>
        <w:t>/indicated),</w:t>
      </w:r>
      <w:r w:rsidR="00581025" w:rsidRPr="00CD3836">
        <w:rPr>
          <w:lang w:val="en-AU"/>
        </w:rPr>
        <w:t xml:space="preserve"> </w:t>
      </w:r>
      <w:r w:rsidR="00332683" w:rsidRPr="00CD3836">
        <w:rPr>
          <w:lang w:val="en-AU"/>
        </w:rPr>
        <w:t>type</w:t>
      </w:r>
      <w:r w:rsidR="00581025" w:rsidRPr="00CD3836">
        <w:rPr>
          <w:lang w:val="en-AU"/>
        </w:rPr>
        <w:t xml:space="preserve"> </w:t>
      </w:r>
      <w:r w:rsidR="00332683" w:rsidRPr="00CD3836">
        <w:rPr>
          <w:lang w:val="en-AU"/>
        </w:rPr>
        <w:t>of</w:t>
      </w:r>
      <w:r w:rsidR="00581025" w:rsidRPr="00CD3836">
        <w:rPr>
          <w:lang w:val="en-AU"/>
        </w:rPr>
        <w:t xml:space="preserve"> </w:t>
      </w:r>
      <w:r w:rsidR="00332683" w:rsidRPr="00CD3836">
        <w:rPr>
          <w:lang w:val="en-AU"/>
        </w:rPr>
        <w:t>interventions</w:t>
      </w:r>
      <w:r w:rsidR="00581025" w:rsidRPr="00CD3836">
        <w:rPr>
          <w:lang w:val="en-AU"/>
        </w:rPr>
        <w:t xml:space="preserve"> </w:t>
      </w:r>
      <w:r w:rsidR="00332683" w:rsidRPr="00CD3836">
        <w:rPr>
          <w:lang w:val="en-AU"/>
        </w:rPr>
        <w:t>(</w:t>
      </w:r>
      <w:r w:rsidR="002825C1" w:rsidRPr="00CD3836">
        <w:rPr>
          <w:lang w:val="en-AU"/>
        </w:rPr>
        <w:t>for</w:t>
      </w:r>
      <w:r w:rsidR="00581025" w:rsidRPr="00CD3836">
        <w:rPr>
          <w:lang w:val="en-AU"/>
        </w:rPr>
        <w:t xml:space="preserve"> </w:t>
      </w:r>
      <w:r w:rsidR="002825C1" w:rsidRPr="00CD3836">
        <w:rPr>
          <w:lang w:val="en-AU"/>
        </w:rPr>
        <w:t>example,</w:t>
      </w:r>
      <w:r w:rsidR="00581025" w:rsidRPr="00CD3836">
        <w:rPr>
          <w:lang w:val="en-AU"/>
        </w:rPr>
        <w:t xml:space="preserve"> </w:t>
      </w:r>
      <w:r w:rsidR="00332683" w:rsidRPr="00CD3836">
        <w:rPr>
          <w:lang w:val="en-AU"/>
        </w:rPr>
        <w:t>means</w:t>
      </w:r>
      <w:r w:rsidR="00581025" w:rsidRPr="00CD3836">
        <w:rPr>
          <w:lang w:val="en-AU"/>
        </w:rPr>
        <w:t xml:space="preserve"> </w:t>
      </w:r>
      <w:r w:rsidR="00332683" w:rsidRPr="00CD3836">
        <w:rPr>
          <w:lang w:val="en-AU"/>
        </w:rPr>
        <w:t>restriction</w:t>
      </w:r>
      <w:r w:rsidR="00FB2769" w:rsidRPr="00CD3836">
        <w:rPr>
          <w:lang w:val="en-AU"/>
        </w:rPr>
        <w:t>/ gatekeeper</w:t>
      </w:r>
      <w:r w:rsidR="00581025" w:rsidRPr="00CD3836">
        <w:rPr>
          <w:lang w:val="en-AU"/>
        </w:rPr>
        <w:t xml:space="preserve"> </w:t>
      </w:r>
      <w:r w:rsidR="00332683" w:rsidRPr="00CD3836">
        <w:rPr>
          <w:lang w:val="en-AU"/>
        </w:rPr>
        <w:t>training,</w:t>
      </w:r>
      <w:r w:rsidR="00581025" w:rsidRPr="00CD3836">
        <w:rPr>
          <w:lang w:val="en-AU"/>
        </w:rPr>
        <w:t xml:space="preserve"> </w:t>
      </w:r>
      <w:r w:rsidR="00332683" w:rsidRPr="00CD3836">
        <w:rPr>
          <w:lang w:val="en-AU"/>
        </w:rPr>
        <w:t>psychological</w:t>
      </w:r>
      <w:r w:rsidR="00581025" w:rsidRPr="00CD3836">
        <w:rPr>
          <w:lang w:val="en-AU"/>
        </w:rPr>
        <w:t xml:space="preserve"> </w:t>
      </w:r>
      <w:r w:rsidR="00332683" w:rsidRPr="00CD3836">
        <w:rPr>
          <w:lang w:val="en-AU"/>
        </w:rPr>
        <w:t>therapy),</w:t>
      </w:r>
      <w:r w:rsidR="00581025" w:rsidRPr="00CD3836">
        <w:rPr>
          <w:lang w:val="en-AU"/>
        </w:rPr>
        <w:t xml:space="preserve"> </w:t>
      </w:r>
      <w:r w:rsidR="002825C1" w:rsidRPr="00CD3836">
        <w:rPr>
          <w:lang w:val="en-AU"/>
        </w:rPr>
        <w:t>i</w:t>
      </w:r>
      <w:r w:rsidR="00332683" w:rsidRPr="00CD3836">
        <w:rPr>
          <w:lang w:val="en-AU"/>
        </w:rPr>
        <w:t>ntervention</w:t>
      </w:r>
      <w:r w:rsidR="00581025" w:rsidRPr="00CD3836">
        <w:rPr>
          <w:lang w:val="en-AU"/>
        </w:rPr>
        <w:t xml:space="preserve"> </w:t>
      </w:r>
      <w:r w:rsidR="00332683" w:rsidRPr="00CD3836">
        <w:rPr>
          <w:lang w:val="en-AU"/>
        </w:rPr>
        <w:t>approach</w:t>
      </w:r>
      <w:r w:rsidR="00581025" w:rsidRPr="00CD3836">
        <w:rPr>
          <w:lang w:val="en-AU"/>
        </w:rPr>
        <w:t xml:space="preserve"> </w:t>
      </w:r>
      <w:r w:rsidR="00332683" w:rsidRPr="00CD3836">
        <w:rPr>
          <w:lang w:val="en-AU"/>
        </w:rPr>
        <w:t>(</w:t>
      </w:r>
      <w:r w:rsidR="002825C1" w:rsidRPr="00CD3836">
        <w:rPr>
          <w:lang w:val="en-AU"/>
        </w:rPr>
        <w:t>for</w:t>
      </w:r>
      <w:r w:rsidR="00581025" w:rsidRPr="00CD3836">
        <w:rPr>
          <w:lang w:val="en-AU"/>
        </w:rPr>
        <w:t xml:space="preserve"> </w:t>
      </w:r>
      <w:r w:rsidR="002825C1" w:rsidRPr="00CD3836">
        <w:rPr>
          <w:lang w:val="en-AU"/>
        </w:rPr>
        <w:t>example,</w:t>
      </w:r>
      <w:r w:rsidR="00581025" w:rsidRPr="00CD3836">
        <w:rPr>
          <w:lang w:val="en-AU"/>
        </w:rPr>
        <w:t xml:space="preserve"> </w:t>
      </w:r>
      <w:r w:rsidR="00332683" w:rsidRPr="00CD3836">
        <w:rPr>
          <w:lang w:val="en-AU"/>
        </w:rPr>
        <w:t>CBT,</w:t>
      </w:r>
      <w:r w:rsidR="00581025" w:rsidRPr="00CD3836">
        <w:rPr>
          <w:lang w:val="en-AU"/>
        </w:rPr>
        <w:t xml:space="preserve"> </w:t>
      </w:r>
      <w:r w:rsidR="00332683" w:rsidRPr="00CD3836">
        <w:rPr>
          <w:lang w:val="en-AU"/>
        </w:rPr>
        <w:t>DBT),</w:t>
      </w:r>
      <w:r w:rsidR="00581025" w:rsidRPr="00CD3836">
        <w:rPr>
          <w:lang w:val="en-AU"/>
        </w:rPr>
        <w:t xml:space="preserve"> </w:t>
      </w:r>
      <w:r w:rsidR="00332683" w:rsidRPr="00CD3836">
        <w:rPr>
          <w:lang w:val="en-AU"/>
        </w:rPr>
        <w:t>intervention</w:t>
      </w:r>
      <w:r w:rsidR="00581025" w:rsidRPr="00CD3836">
        <w:rPr>
          <w:lang w:val="en-AU"/>
        </w:rPr>
        <w:t xml:space="preserve"> </w:t>
      </w:r>
      <w:r w:rsidR="00332683" w:rsidRPr="00CD3836">
        <w:rPr>
          <w:lang w:val="en-AU"/>
        </w:rPr>
        <w:t>settings</w:t>
      </w:r>
      <w:r w:rsidR="00581025" w:rsidRPr="00CD3836">
        <w:rPr>
          <w:lang w:val="en-AU"/>
        </w:rPr>
        <w:t xml:space="preserve"> </w:t>
      </w:r>
      <w:r w:rsidR="00BD55E6" w:rsidRPr="00CD3836">
        <w:rPr>
          <w:lang w:val="en-AU"/>
        </w:rPr>
        <w:t>(to</w:t>
      </w:r>
      <w:r w:rsidR="00581025" w:rsidRPr="00CD3836">
        <w:rPr>
          <w:lang w:val="en-AU"/>
        </w:rPr>
        <w:t xml:space="preserve"> </w:t>
      </w:r>
      <w:r w:rsidR="00BD55E6" w:rsidRPr="00CD3836">
        <w:rPr>
          <w:lang w:val="en-AU"/>
        </w:rPr>
        <w:t>the</w:t>
      </w:r>
      <w:r w:rsidR="00581025" w:rsidRPr="00CD3836">
        <w:rPr>
          <w:lang w:val="en-AU"/>
        </w:rPr>
        <w:t xml:space="preserve"> </w:t>
      </w:r>
      <w:r w:rsidR="00BD55E6" w:rsidRPr="00CD3836">
        <w:rPr>
          <w:lang w:val="en-AU"/>
        </w:rPr>
        <w:t>extent</w:t>
      </w:r>
      <w:r w:rsidR="00581025" w:rsidRPr="00CD3836">
        <w:rPr>
          <w:lang w:val="en-AU"/>
        </w:rPr>
        <w:t xml:space="preserve"> </w:t>
      </w:r>
      <w:r w:rsidR="00BD55E6" w:rsidRPr="00CD3836">
        <w:rPr>
          <w:lang w:val="en-AU"/>
        </w:rPr>
        <w:t>possible)</w:t>
      </w:r>
    </w:p>
    <w:p w14:paraId="745AE95F" w14:textId="1A7F27CF" w:rsidR="002825C1" w:rsidRPr="00CD3836" w:rsidRDefault="00246969">
      <w:pPr>
        <w:pStyle w:val="ListParagraph"/>
        <w:numPr>
          <w:ilvl w:val="0"/>
          <w:numId w:val="20"/>
        </w:numPr>
        <w:spacing w:before="100" w:beforeAutospacing="1" w:after="100" w:afterAutospacing="1"/>
        <w:rPr>
          <w:lang w:val="en-AU"/>
        </w:rPr>
      </w:pPr>
      <w:r w:rsidRPr="00CD3836">
        <w:rPr>
          <w:lang w:val="en-AU"/>
        </w:rPr>
        <w:t>Outcomes</w:t>
      </w:r>
      <w:r w:rsidR="00581025" w:rsidRPr="00CD3836">
        <w:rPr>
          <w:lang w:val="en-AU"/>
        </w:rPr>
        <w:t xml:space="preserve"> </w:t>
      </w:r>
      <w:r w:rsidR="00BD55E6" w:rsidRPr="00CD3836">
        <w:rPr>
          <w:lang w:val="en-AU"/>
        </w:rPr>
        <w:t>related</w:t>
      </w:r>
      <w:r w:rsidR="00581025" w:rsidRPr="00CD3836">
        <w:rPr>
          <w:lang w:val="en-AU"/>
        </w:rPr>
        <w:t xml:space="preserve"> </w:t>
      </w:r>
      <w:r w:rsidR="00BD55E6" w:rsidRPr="00CD3836">
        <w:rPr>
          <w:lang w:val="en-AU"/>
        </w:rPr>
        <w:t>to</w:t>
      </w:r>
      <w:r w:rsidR="00581025" w:rsidRPr="00CD3836">
        <w:rPr>
          <w:lang w:val="en-AU"/>
        </w:rPr>
        <w:t xml:space="preserve"> </w:t>
      </w:r>
      <w:r w:rsidR="008570F5" w:rsidRPr="00CD3836">
        <w:rPr>
          <w:lang w:val="en-AU"/>
        </w:rPr>
        <w:t>suicidal</w:t>
      </w:r>
      <w:r w:rsidR="00581025" w:rsidRPr="00CD3836">
        <w:rPr>
          <w:lang w:val="en-AU"/>
        </w:rPr>
        <w:t xml:space="preserve"> </w:t>
      </w:r>
      <w:r w:rsidR="008570F5" w:rsidRPr="00CD3836">
        <w:rPr>
          <w:lang w:val="en-AU"/>
        </w:rPr>
        <w:t>behaviour</w:t>
      </w:r>
      <w:r w:rsidR="00581025" w:rsidRPr="00CD3836">
        <w:rPr>
          <w:lang w:val="en-AU"/>
        </w:rPr>
        <w:t xml:space="preserve"> </w:t>
      </w:r>
      <w:r w:rsidR="00BD55E6" w:rsidRPr="00CD3836">
        <w:rPr>
          <w:lang w:val="en-AU"/>
        </w:rPr>
        <w:t>(not</w:t>
      </w:r>
      <w:r w:rsidR="00581025" w:rsidRPr="00CD3836">
        <w:rPr>
          <w:lang w:val="en-AU"/>
        </w:rPr>
        <w:t xml:space="preserve"> </w:t>
      </w:r>
      <w:r w:rsidR="00BD55E6" w:rsidRPr="00CD3836">
        <w:rPr>
          <w:lang w:val="en-AU"/>
        </w:rPr>
        <w:t>outcomes</w:t>
      </w:r>
      <w:r w:rsidR="00581025" w:rsidRPr="00CD3836">
        <w:rPr>
          <w:lang w:val="en-AU"/>
        </w:rPr>
        <w:t xml:space="preserve"> </w:t>
      </w:r>
      <w:r w:rsidR="00BD55E6" w:rsidRPr="00CD3836">
        <w:rPr>
          <w:lang w:val="en-AU"/>
        </w:rPr>
        <w:t>that</w:t>
      </w:r>
      <w:r w:rsidR="00581025" w:rsidRPr="00CD3836">
        <w:rPr>
          <w:lang w:val="en-AU"/>
        </w:rPr>
        <w:t xml:space="preserve"> </w:t>
      </w:r>
      <w:r w:rsidR="00024515">
        <w:rPr>
          <w:lang w:val="en-AU"/>
        </w:rPr>
        <w:t>were</w:t>
      </w:r>
      <w:r w:rsidR="00581025" w:rsidRPr="00CD3836">
        <w:rPr>
          <w:lang w:val="en-AU"/>
        </w:rPr>
        <w:t xml:space="preserve"> </w:t>
      </w:r>
      <w:r w:rsidR="00BD55E6" w:rsidRPr="00CD3836">
        <w:rPr>
          <w:lang w:val="en-AU"/>
        </w:rPr>
        <w:t>not</w:t>
      </w:r>
      <w:r w:rsidR="00581025" w:rsidRPr="00CD3836">
        <w:rPr>
          <w:lang w:val="en-AU"/>
        </w:rPr>
        <w:t xml:space="preserve"> </w:t>
      </w:r>
      <w:r w:rsidR="00BD55E6" w:rsidRPr="00CD3836">
        <w:rPr>
          <w:lang w:val="en-AU"/>
        </w:rPr>
        <w:t>relevant</w:t>
      </w:r>
      <w:r w:rsidR="00581025" w:rsidRPr="00CD3836">
        <w:rPr>
          <w:lang w:val="en-AU"/>
        </w:rPr>
        <w:t xml:space="preserve"> </w:t>
      </w:r>
      <w:r w:rsidR="00BD55E6" w:rsidRPr="00CD3836">
        <w:rPr>
          <w:lang w:val="en-AU"/>
        </w:rPr>
        <w:t>to</w:t>
      </w:r>
      <w:r w:rsidR="00581025" w:rsidRPr="00CD3836">
        <w:rPr>
          <w:lang w:val="en-AU"/>
        </w:rPr>
        <w:t xml:space="preserve"> </w:t>
      </w:r>
      <w:r w:rsidR="00BD55E6" w:rsidRPr="00CD3836">
        <w:rPr>
          <w:lang w:val="en-AU"/>
        </w:rPr>
        <w:t>our</w:t>
      </w:r>
      <w:r w:rsidR="00581025" w:rsidRPr="00CD3836">
        <w:rPr>
          <w:lang w:val="en-AU"/>
        </w:rPr>
        <w:t xml:space="preserve"> </w:t>
      </w:r>
      <w:r w:rsidR="00BD55E6" w:rsidRPr="00CD3836">
        <w:rPr>
          <w:lang w:val="en-AU"/>
        </w:rPr>
        <w:t>revie</w:t>
      </w:r>
      <w:r w:rsidR="004039EC" w:rsidRPr="00CD3836">
        <w:rPr>
          <w:lang w:val="en-AU"/>
        </w:rPr>
        <w:t>w</w:t>
      </w:r>
      <w:r w:rsidR="00FB6B94" w:rsidRPr="00CD3836">
        <w:rPr>
          <w:lang w:val="en-AU"/>
        </w:rPr>
        <w:t>)</w:t>
      </w:r>
    </w:p>
    <w:p w14:paraId="6463ECC8" w14:textId="1100C1CB" w:rsidR="00FB6B94" w:rsidRPr="007626C3" w:rsidRDefault="00FB6B94">
      <w:pPr>
        <w:pStyle w:val="ListParagraph"/>
        <w:numPr>
          <w:ilvl w:val="0"/>
          <w:numId w:val="20"/>
        </w:numPr>
        <w:spacing w:before="100" w:beforeAutospacing="1" w:after="100" w:afterAutospacing="1"/>
        <w:rPr>
          <w:lang w:val="en-AU"/>
        </w:rPr>
      </w:pPr>
      <w:r w:rsidRPr="007626C3">
        <w:rPr>
          <w:lang w:val="en-AU"/>
        </w:rPr>
        <w:t>Details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meta-analyses,</w:t>
      </w:r>
      <w:r w:rsidR="00581025" w:rsidRPr="007626C3">
        <w:rPr>
          <w:lang w:val="en-AU"/>
        </w:rPr>
        <w:t xml:space="preserve"> </w:t>
      </w:r>
      <w:r w:rsidRPr="007626C3">
        <w:rPr>
          <w:lang w:val="en-AU"/>
        </w:rPr>
        <w:t>if</w:t>
      </w:r>
      <w:r w:rsidR="00581025" w:rsidRPr="007626C3">
        <w:rPr>
          <w:lang w:val="en-AU"/>
        </w:rPr>
        <w:t xml:space="preserve"> </w:t>
      </w:r>
      <w:r w:rsidRPr="007626C3">
        <w:rPr>
          <w:lang w:val="en-AU"/>
        </w:rPr>
        <w:t>applicable</w:t>
      </w:r>
    </w:p>
    <w:p w14:paraId="565CE314" w14:textId="743E0F22" w:rsidR="001F017E" w:rsidRPr="007626C3" w:rsidRDefault="004039EC">
      <w:pPr>
        <w:pStyle w:val="ListParagraph"/>
        <w:numPr>
          <w:ilvl w:val="0"/>
          <w:numId w:val="20"/>
        </w:numPr>
        <w:spacing w:before="100" w:beforeAutospacing="1" w:after="100" w:afterAutospacing="1"/>
        <w:rPr>
          <w:lang w:val="en-AU"/>
        </w:rPr>
      </w:pPr>
      <w:r w:rsidRPr="007626C3">
        <w:rPr>
          <w:lang w:val="en-AU"/>
        </w:rPr>
        <w:t>Commonly</w:t>
      </w:r>
      <w:r w:rsidR="00581025" w:rsidRPr="007626C3">
        <w:rPr>
          <w:lang w:val="en-AU"/>
        </w:rPr>
        <w:t xml:space="preserve"> </w:t>
      </w:r>
      <w:r w:rsidRPr="007626C3">
        <w:rPr>
          <w:lang w:val="en-AU"/>
        </w:rPr>
        <w:t>used</w:t>
      </w:r>
      <w:r w:rsidR="00581025" w:rsidRPr="007626C3">
        <w:rPr>
          <w:lang w:val="en-AU"/>
        </w:rPr>
        <w:t xml:space="preserve"> </w:t>
      </w:r>
      <w:r w:rsidRPr="007626C3">
        <w:rPr>
          <w:lang w:val="en-AU"/>
        </w:rPr>
        <w:t>s</w:t>
      </w:r>
      <w:r w:rsidR="0013354E" w:rsidRPr="007626C3">
        <w:rPr>
          <w:lang w:val="en-AU"/>
        </w:rPr>
        <w:t>tandardised</w:t>
      </w:r>
      <w:r w:rsidR="00581025" w:rsidRPr="007626C3">
        <w:rPr>
          <w:lang w:val="en-AU"/>
        </w:rPr>
        <w:t xml:space="preserve"> </w:t>
      </w:r>
      <w:r w:rsidR="0013354E" w:rsidRPr="007626C3">
        <w:rPr>
          <w:lang w:val="en-AU"/>
        </w:rPr>
        <w:t>tools</w:t>
      </w:r>
      <w:r w:rsidR="00581025" w:rsidRPr="007626C3">
        <w:rPr>
          <w:lang w:val="en-AU"/>
        </w:rPr>
        <w:t xml:space="preserve"> </w:t>
      </w:r>
      <w:r w:rsidR="0013354E" w:rsidRPr="007626C3">
        <w:rPr>
          <w:lang w:val="en-AU"/>
        </w:rPr>
        <w:t>to</w:t>
      </w:r>
      <w:r w:rsidR="00581025" w:rsidRPr="007626C3">
        <w:rPr>
          <w:lang w:val="en-AU"/>
        </w:rPr>
        <w:t xml:space="preserve"> </w:t>
      </w:r>
      <w:r w:rsidR="0013354E" w:rsidRPr="007626C3">
        <w:rPr>
          <w:lang w:val="en-AU"/>
        </w:rPr>
        <w:t>measure</w:t>
      </w:r>
      <w:r w:rsidR="00581025" w:rsidRPr="007626C3">
        <w:rPr>
          <w:lang w:val="en-AU"/>
        </w:rPr>
        <w:t xml:space="preserve"> </w:t>
      </w:r>
      <w:r w:rsidR="0013354E" w:rsidRPr="007626C3">
        <w:rPr>
          <w:lang w:val="en-AU"/>
        </w:rPr>
        <w:t>outcomes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studies</w:t>
      </w:r>
      <w:r w:rsidR="008570F5" w:rsidRPr="007626C3">
        <w:rPr>
          <w:lang w:val="en-AU"/>
        </w:rPr>
        <w:t>/review</w:t>
      </w:r>
      <w:r w:rsidRPr="007626C3">
        <w:rPr>
          <w:lang w:val="en-AU"/>
        </w:rPr>
        <w:t>,</w:t>
      </w:r>
      <w:r w:rsidR="00581025" w:rsidRPr="007626C3">
        <w:rPr>
          <w:lang w:val="en-AU"/>
        </w:rPr>
        <w:t xml:space="preserve"> </w:t>
      </w:r>
      <w:r w:rsidRPr="007626C3">
        <w:rPr>
          <w:lang w:val="en-AU"/>
        </w:rPr>
        <w:t>if</w:t>
      </w:r>
      <w:r w:rsidR="00581025" w:rsidRPr="007626C3">
        <w:rPr>
          <w:lang w:val="en-AU"/>
        </w:rPr>
        <w:t xml:space="preserve"> </w:t>
      </w:r>
      <w:r w:rsidRPr="007626C3">
        <w:rPr>
          <w:lang w:val="en-AU"/>
        </w:rPr>
        <w:t>available</w:t>
      </w:r>
      <w:r w:rsidR="00581025" w:rsidRPr="007626C3">
        <w:rPr>
          <w:lang w:val="en-AU"/>
        </w:rPr>
        <w:t xml:space="preserve"> </w:t>
      </w:r>
    </w:p>
    <w:p w14:paraId="6FD12613" w14:textId="5DBE84A7" w:rsidR="00FB6B94" w:rsidRPr="007626C3" w:rsidRDefault="00FB6B94">
      <w:pPr>
        <w:pStyle w:val="ListParagraph"/>
        <w:numPr>
          <w:ilvl w:val="0"/>
          <w:numId w:val="20"/>
        </w:numPr>
        <w:spacing w:before="100" w:beforeAutospacing="1" w:after="100" w:afterAutospacing="1"/>
        <w:rPr>
          <w:lang w:val="en-AU"/>
        </w:rPr>
      </w:pPr>
      <w:r w:rsidRPr="007626C3">
        <w:rPr>
          <w:lang w:val="en-AU"/>
        </w:rPr>
        <w:t>Conclusions</w:t>
      </w:r>
      <w:r w:rsidR="00581025" w:rsidRPr="007626C3">
        <w:rPr>
          <w:lang w:val="en-AU"/>
        </w:rPr>
        <w:t xml:space="preserve"> </w:t>
      </w:r>
      <w:r w:rsidRPr="007626C3">
        <w:rPr>
          <w:lang w:val="en-AU"/>
        </w:rPr>
        <w:t>drawn</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author</w:t>
      </w:r>
      <w:r w:rsidR="00581025" w:rsidRPr="007626C3">
        <w:rPr>
          <w:lang w:val="en-AU"/>
        </w:rPr>
        <w:t xml:space="preserve"> </w:t>
      </w:r>
      <w:r w:rsidRPr="007626C3">
        <w:rPr>
          <w:lang w:val="en-AU"/>
        </w:rPr>
        <w:t>regarding</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efficacy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intervention</w:t>
      </w:r>
      <w:r w:rsidR="00024515">
        <w:rPr>
          <w:lang w:val="en-AU"/>
        </w:rPr>
        <w:t>/s</w:t>
      </w:r>
    </w:p>
    <w:p w14:paraId="693A51AB" w14:textId="72A9A030" w:rsidR="00FB6B94" w:rsidRPr="007626C3" w:rsidRDefault="00FB6B94">
      <w:pPr>
        <w:pStyle w:val="ListParagraph"/>
        <w:numPr>
          <w:ilvl w:val="0"/>
          <w:numId w:val="20"/>
        </w:numPr>
        <w:spacing w:before="100" w:beforeAutospacing="1" w:after="100" w:afterAutospacing="1"/>
        <w:rPr>
          <w:lang w:val="en-AU"/>
        </w:rPr>
      </w:pPr>
      <w:r w:rsidRPr="007626C3">
        <w:rPr>
          <w:lang w:val="en-AU"/>
        </w:rPr>
        <w:t>Policy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clinical</w:t>
      </w:r>
      <w:r w:rsidR="00581025" w:rsidRPr="007626C3">
        <w:rPr>
          <w:lang w:val="en-AU"/>
        </w:rPr>
        <w:t xml:space="preserve"> </w:t>
      </w:r>
      <w:r w:rsidRPr="007626C3">
        <w:rPr>
          <w:lang w:val="en-AU"/>
        </w:rPr>
        <w:t>recommendations</w:t>
      </w:r>
      <w:r w:rsidR="00581025" w:rsidRPr="007626C3">
        <w:rPr>
          <w:lang w:val="en-AU"/>
        </w:rPr>
        <w:t xml:space="preserve"> </w:t>
      </w:r>
      <w:r w:rsidRPr="007626C3">
        <w:rPr>
          <w:lang w:val="en-AU"/>
        </w:rPr>
        <w:t>mentioned</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authors</w:t>
      </w:r>
    </w:p>
    <w:p w14:paraId="0268B3A4" w14:textId="5C8AF74A" w:rsidR="004A56B8" w:rsidRPr="007626C3" w:rsidRDefault="004A56B8">
      <w:pPr>
        <w:pStyle w:val="ListParagraph"/>
        <w:numPr>
          <w:ilvl w:val="0"/>
          <w:numId w:val="20"/>
        </w:numPr>
        <w:spacing w:before="100" w:beforeAutospacing="1" w:after="100" w:afterAutospacing="1"/>
        <w:rPr>
          <w:lang w:val="en-AU"/>
        </w:rPr>
      </w:pPr>
      <w:r w:rsidRPr="007626C3">
        <w:rPr>
          <w:lang w:val="en-AU"/>
        </w:rPr>
        <w:t>Cost-effectiveness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if</w:t>
      </w:r>
      <w:r w:rsidR="00581025" w:rsidRPr="007626C3">
        <w:rPr>
          <w:lang w:val="en-AU"/>
        </w:rPr>
        <w:t xml:space="preserve"> </w:t>
      </w:r>
      <w:r w:rsidRPr="007626C3">
        <w:rPr>
          <w:lang w:val="en-AU"/>
        </w:rPr>
        <w:t>available</w:t>
      </w:r>
      <w:r w:rsidR="00581025" w:rsidRPr="007626C3">
        <w:rPr>
          <w:lang w:val="en-AU"/>
        </w:rPr>
        <w:t xml:space="preserve"> </w:t>
      </w:r>
    </w:p>
    <w:p w14:paraId="1A7B5FF8" w14:textId="721CD25E" w:rsidR="006D6A36" w:rsidRPr="007626C3" w:rsidRDefault="006D6A36">
      <w:pPr>
        <w:pStyle w:val="ListParagraph"/>
        <w:numPr>
          <w:ilvl w:val="0"/>
          <w:numId w:val="20"/>
        </w:numPr>
        <w:spacing w:before="100" w:beforeAutospacing="1" w:after="100" w:afterAutospacing="1"/>
        <w:rPr>
          <w:lang w:val="en-AU"/>
        </w:rPr>
      </w:pPr>
      <w:r w:rsidRPr="007626C3">
        <w:rPr>
          <w:lang w:val="en-AU"/>
        </w:rPr>
        <w:t>Risk</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bias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review/review</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(as</w:t>
      </w:r>
      <w:r w:rsidR="00581025" w:rsidRPr="007626C3">
        <w:rPr>
          <w:lang w:val="en-AU"/>
        </w:rPr>
        <w:t xml:space="preserve"> </w:t>
      </w:r>
      <w:r w:rsidR="0092384C" w:rsidRPr="007626C3">
        <w:rPr>
          <w:lang w:val="en-AU"/>
        </w:rPr>
        <w:t>reported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review)</w:t>
      </w:r>
    </w:p>
    <w:p w14:paraId="002B59D9" w14:textId="53C647A3" w:rsidR="00FB6B94" w:rsidRPr="007626C3" w:rsidRDefault="18E7E0A1">
      <w:pPr>
        <w:pStyle w:val="ListParagraph"/>
        <w:numPr>
          <w:ilvl w:val="0"/>
          <w:numId w:val="20"/>
        </w:numPr>
        <w:spacing w:before="100" w:beforeAutospacing="1" w:after="100" w:afterAutospacing="1"/>
        <w:rPr>
          <w:lang w:val="en-AU"/>
        </w:rPr>
      </w:pPr>
      <w:r w:rsidRPr="007626C3">
        <w:rPr>
          <w:lang w:val="en-AU"/>
        </w:rPr>
        <w:t>Acknowledged</w:t>
      </w:r>
      <w:r w:rsidR="00581025" w:rsidRPr="007626C3">
        <w:rPr>
          <w:lang w:val="en-AU"/>
        </w:rPr>
        <w:t xml:space="preserve"> </w:t>
      </w:r>
      <w:r w:rsidRPr="007626C3">
        <w:rPr>
          <w:lang w:val="en-AU"/>
        </w:rPr>
        <w:t>limitations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review/</w:t>
      </w:r>
      <w:proofErr w:type="spellStart"/>
      <w:r w:rsidRPr="007626C3">
        <w:rPr>
          <w:lang w:val="en-AU"/>
        </w:rPr>
        <w:t>RoR</w:t>
      </w:r>
      <w:proofErr w:type="spellEnd"/>
      <w:r w:rsidR="00133228">
        <w:rPr>
          <w:lang w:val="en-AU"/>
        </w:rPr>
        <w:t xml:space="preserve">.  </w:t>
      </w:r>
    </w:p>
    <w:p w14:paraId="5156A53B" w14:textId="68F8FA64" w:rsidR="001F017E" w:rsidRPr="007626C3" w:rsidRDefault="001F017E" w:rsidP="00B9771E">
      <w:pPr>
        <w:spacing w:before="100" w:beforeAutospacing="1" w:after="100" w:afterAutospacing="1"/>
        <w:rPr>
          <w:lang w:val="en-AU"/>
        </w:rPr>
      </w:pPr>
      <w:r w:rsidRPr="007626C3">
        <w:rPr>
          <w:lang w:val="en-AU"/>
        </w:rPr>
        <w:t>Similar</w:t>
      </w:r>
      <w:r w:rsidR="00581025" w:rsidRPr="007626C3">
        <w:rPr>
          <w:lang w:val="en-AU"/>
        </w:rPr>
        <w:t xml:space="preserve"> </w:t>
      </w:r>
      <w:r w:rsidRPr="007626C3">
        <w:rPr>
          <w:lang w:val="en-AU"/>
        </w:rPr>
        <w:t>information</w:t>
      </w:r>
      <w:r w:rsidR="00F646E5">
        <w:rPr>
          <w:lang w:val="en-AU"/>
        </w:rPr>
        <w:t xml:space="preserve">, </w:t>
      </w:r>
      <w:r w:rsidR="006E6911">
        <w:rPr>
          <w:lang w:val="en-AU"/>
        </w:rPr>
        <w:t xml:space="preserve">was </w:t>
      </w:r>
      <w:r w:rsidRPr="007626C3">
        <w:rPr>
          <w:lang w:val="en-AU"/>
        </w:rPr>
        <w:t>extracted</w:t>
      </w:r>
      <w:r w:rsidR="00581025" w:rsidRPr="007626C3">
        <w:rPr>
          <w:lang w:val="en-AU"/>
        </w:rPr>
        <w:t xml:space="preserve"> </w:t>
      </w:r>
      <w:r w:rsidR="006E6911">
        <w:rPr>
          <w:lang w:val="en-AU"/>
        </w:rPr>
        <w:t>where possible</w:t>
      </w:r>
      <w:r w:rsidR="00133228">
        <w:rPr>
          <w:lang w:val="en-AU"/>
        </w:rPr>
        <w:t>,</w:t>
      </w:r>
      <w:r w:rsidR="006E6911">
        <w:rPr>
          <w:lang w:val="en-AU"/>
        </w:rPr>
        <w:t xml:space="preserve"> </w:t>
      </w:r>
      <w:r w:rsidRPr="007626C3">
        <w:rPr>
          <w:lang w:val="en-AU"/>
        </w:rPr>
        <w:t>from</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published/unpublished</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indigenous</w:t>
      </w:r>
      <w:r w:rsidR="00491018">
        <w:rPr>
          <w:lang w:val="en-AU"/>
        </w:rPr>
        <w:t xml:space="preserve"> and </w:t>
      </w:r>
      <w:r w:rsidR="00951684" w:rsidRPr="007626C3">
        <w:rPr>
          <w:lang w:val="en-AU"/>
        </w:rPr>
        <w:t>Pacific</w:t>
      </w:r>
      <w:r w:rsidR="00581025" w:rsidRPr="007626C3">
        <w:rPr>
          <w:lang w:val="en-AU"/>
        </w:rPr>
        <w:t xml:space="preserve"> </w:t>
      </w:r>
      <w:r w:rsidRPr="007626C3">
        <w:rPr>
          <w:lang w:val="en-AU"/>
        </w:rPr>
        <w:t>populations</w:t>
      </w:r>
      <w:r w:rsidR="00C577C0" w:rsidRPr="007626C3">
        <w:rPr>
          <w:lang w:val="en-AU"/>
        </w:rPr>
        <w:t>.</w:t>
      </w:r>
    </w:p>
    <w:p w14:paraId="1963B614" w14:textId="5ED68DC2" w:rsidR="002F6A23" w:rsidRPr="007626C3" w:rsidRDefault="00C577C0" w:rsidP="00B9771E">
      <w:pPr>
        <w:spacing w:before="100" w:beforeAutospacing="1" w:after="100" w:afterAutospacing="1"/>
        <w:rPr>
          <w:i/>
          <w:iCs/>
          <w:lang w:val="en-AU"/>
        </w:rPr>
      </w:pPr>
      <w:r w:rsidRPr="007626C3">
        <w:rPr>
          <w:i/>
          <w:iCs/>
          <w:lang w:val="en-AU"/>
        </w:rPr>
        <w:t>iii.</w:t>
      </w:r>
      <w:r w:rsidR="00581025" w:rsidRPr="007626C3">
        <w:rPr>
          <w:i/>
          <w:iCs/>
          <w:lang w:val="en-AU"/>
        </w:rPr>
        <w:t xml:space="preserve"> </w:t>
      </w:r>
      <w:r w:rsidR="00237FDA" w:rsidRPr="007626C3">
        <w:rPr>
          <w:i/>
          <w:iCs/>
          <w:lang w:val="en-AU"/>
        </w:rPr>
        <w:t>Data</w:t>
      </w:r>
      <w:r w:rsidR="00581025" w:rsidRPr="007626C3">
        <w:rPr>
          <w:i/>
          <w:iCs/>
          <w:lang w:val="en-AU"/>
        </w:rPr>
        <w:t xml:space="preserve"> </w:t>
      </w:r>
      <w:r w:rsidR="00237FDA" w:rsidRPr="007626C3">
        <w:rPr>
          <w:i/>
          <w:iCs/>
          <w:lang w:val="en-AU"/>
        </w:rPr>
        <w:t>synthesis</w:t>
      </w:r>
      <w:r w:rsidR="00581025" w:rsidRPr="007626C3">
        <w:rPr>
          <w:i/>
          <w:iCs/>
          <w:lang w:val="en-AU"/>
        </w:rPr>
        <w:t xml:space="preserve"> </w:t>
      </w:r>
    </w:p>
    <w:p w14:paraId="3B191EBD" w14:textId="7D73E0CB" w:rsidR="007779A2" w:rsidRPr="007626C3" w:rsidRDefault="00504902" w:rsidP="00B9771E">
      <w:pPr>
        <w:spacing w:before="100" w:beforeAutospacing="1" w:after="100" w:afterAutospacing="1"/>
        <w:rPr>
          <w:lang w:val="en-AU"/>
        </w:rPr>
      </w:pPr>
      <w:r w:rsidRPr="007626C3">
        <w:rPr>
          <w:lang w:val="en-AU"/>
        </w:rPr>
        <w:t>Overall,</w:t>
      </w:r>
      <w:r w:rsidR="00581025" w:rsidRPr="007626C3">
        <w:rPr>
          <w:lang w:val="en-AU"/>
        </w:rPr>
        <w:t xml:space="preserve"> </w:t>
      </w:r>
      <w:r w:rsidRPr="007626C3">
        <w:rPr>
          <w:lang w:val="en-AU"/>
        </w:rPr>
        <w:t>we</w:t>
      </w:r>
      <w:r w:rsidR="00581025" w:rsidRPr="007626C3">
        <w:rPr>
          <w:lang w:val="en-AU"/>
        </w:rPr>
        <w:t xml:space="preserve"> </w:t>
      </w:r>
      <w:r w:rsidRPr="007626C3">
        <w:rPr>
          <w:lang w:val="en-AU"/>
        </w:rPr>
        <w:t>use</w:t>
      </w:r>
      <w:r w:rsidR="00563F55" w:rsidRPr="007626C3">
        <w:rPr>
          <w:lang w:val="en-AU"/>
        </w:rPr>
        <w:t>d</w:t>
      </w:r>
      <w:r w:rsidR="00581025" w:rsidRPr="007626C3">
        <w:rPr>
          <w:lang w:val="en-AU"/>
        </w:rPr>
        <w:t xml:space="preserve"> </w:t>
      </w:r>
      <w:r w:rsidRPr="007626C3">
        <w:rPr>
          <w:lang w:val="en-AU"/>
        </w:rPr>
        <w:t>a</w:t>
      </w:r>
      <w:r w:rsidR="00581025" w:rsidRPr="007626C3">
        <w:rPr>
          <w:lang w:val="en-AU"/>
        </w:rPr>
        <w:t xml:space="preserve"> </w:t>
      </w:r>
      <w:r w:rsidRPr="007626C3">
        <w:rPr>
          <w:lang w:val="en-AU"/>
        </w:rPr>
        <w:t>whole-of-population</w:t>
      </w:r>
      <w:r w:rsidR="00581025" w:rsidRPr="007626C3">
        <w:rPr>
          <w:lang w:val="en-AU"/>
        </w:rPr>
        <w:t xml:space="preserve"> </w:t>
      </w:r>
      <w:r w:rsidRPr="007626C3">
        <w:rPr>
          <w:lang w:val="en-AU"/>
        </w:rPr>
        <w:t>approach</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data</w:t>
      </w:r>
      <w:r w:rsidR="00581025" w:rsidRPr="007626C3">
        <w:rPr>
          <w:lang w:val="en-AU"/>
        </w:rPr>
        <w:t xml:space="preserve"> </w:t>
      </w:r>
      <w:r w:rsidR="00237FDA"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present</w:t>
      </w:r>
      <w:r w:rsidR="00581025" w:rsidRPr="007626C3">
        <w:rPr>
          <w:lang w:val="en-AU"/>
        </w:rPr>
        <w:t xml:space="preserve"> </w:t>
      </w:r>
      <w:r w:rsidR="007779A2" w:rsidRPr="007626C3">
        <w:rPr>
          <w:lang w:val="en-AU"/>
        </w:rPr>
        <w:t>a</w:t>
      </w:r>
      <w:r w:rsidR="00581025" w:rsidRPr="007626C3">
        <w:rPr>
          <w:lang w:val="en-AU"/>
        </w:rPr>
        <w:t xml:space="preserve"> </w:t>
      </w:r>
      <w:r w:rsidR="007779A2" w:rsidRPr="007626C3">
        <w:rPr>
          <w:lang w:val="en-AU"/>
        </w:rPr>
        <w:t>narrative</w:t>
      </w:r>
      <w:r w:rsidR="00581025" w:rsidRPr="007626C3">
        <w:rPr>
          <w:lang w:val="en-AU"/>
        </w:rPr>
        <w:t xml:space="preserve"> </w:t>
      </w:r>
      <w:r w:rsidR="007779A2" w:rsidRPr="007626C3">
        <w:rPr>
          <w:lang w:val="en-AU"/>
        </w:rPr>
        <w:t>synthesis</w:t>
      </w:r>
      <w:r w:rsidR="00581025" w:rsidRPr="007626C3">
        <w:rPr>
          <w:lang w:val="en-AU"/>
        </w:rPr>
        <w:t xml:space="preserve"> </w:t>
      </w:r>
      <w:r w:rsidR="007779A2" w:rsidRPr="007626C3">
        <w:rPr>
          <w:lang w:val="en-AU"/>
        </w:rPr>
        <w:t>where</w:t>
      </w:r>
      <w:r w:rsidR="00581025" w:rsidRPr="007626C3">
        <w:rPr>
          <w:lang w:val="en-AU"/>
        </w:rPr>
        <w:t xml:space="preserve"> </w:t>
      </w:r>
      <w:r w:rsidR="007779A2" w:rsidRPr="007626C3">
        <w:rPr>
          <w:lang w:val="en-AU"/>
        </w:rPr>
        <w:t>we</w:t>
      </w:r>
      <w:r w:rsidR="00581025" w:rsidRPr="007626C3">
        <w:rPr>
          <w:lang w:val="en-AU"/>
        </w:rPr>
        <w:t xml:space="preserve"> </w:t>
      </w:r>
      <w:r w:rsidR="007779A2" w:rsidRPr="007626C3">
        <w:rPr>
          <w:lang w:val="en-AU"/>
        </w:rPr>
        <w:t>describe</w:t>
      </w:r>
      <w:r w:rsidR="00581025" w:rsidRPr="007626C3">
        <w:rPr>
          <w:lang w:val="en-AU"/>
        </w:rPr>
        <w:t xml:space="preserve"> </w:t>
      </w:r>
      <w:r w:rsidR="007779A2" w:rsidRPr="007626C3">
        <w:rPr>
          <w:lang w:val="en-AU"/>
        </w:rPr>
        <w:t>the</w:t>
      </w:r>
      <w:r w:rsidR="00581025" w:rsidRPr="007626C3">
        <w:rPr>
          <w:lang w:val="en-AU"/>
        </w:rPr>
        <w:t xml:space="preserve"> </w:t>
      </w:r>
      <w:r w:rsidR="007779A2" w:rsidRPr="007626C3">
        <w:rPr>
          <w:lang w:val="en-AU"/>
        </w:rPr>
        <w:t>overall</w:t>
      </w:r>
      <w:r w:rsidR="00581025" w:rsidRPr="007626C3">
        <w:rPr>
          <w:lang w:val="en-AU"/>
        </w:rPr>
        <w:t xml:space="preserve"> </w:t>
      </w:r>
      <w:r w:rsidR="007779A2" w:rsidRPr="007626C3">
        <w:rPr>
          <w:lang w:val="en-AU"/>
        </w:rPr>
        <w:t>effect</w:t>
      </w:r>
      <w:r w:rsidR="00581025" w:rsidRPr="007626C3">
        <w:rPr>
          <w:lang w:val="en-AU"/>
        </w:rPr>
        <w:t xml:space="preserve"> </w:t>
      </w:r>
      <w:r w:rsidR="007779A2" w:rsidRPr="007626C3">
        <w:rPr>
          <w:lang w:val="en-AU"/>
        </w:rPr>
        <w:t>of</w:t>
      </w:r>
      <w:r w:rsidR="00581025" w:rsidRPr="007626C3">
        <w:rPr>
          <w:lang w:val="en-AU"/>
        </w:rPr>
        <w:t xml:space="preserve"> </w:t>
      </w:r>
      <w:r w:rsidR="007779A2" w:rsidRPr="007626C3">
        <w:rPr>
          <w:lang w:val="en-AU"/>
        </w:rPr>
        <w:t>different</w:t>
      </w:r>
      <w:r w:rsidR="00581025" w:rsidRPr="007626C3">
        <w:rPr>
          <w:lang w:val="en-AU"/>
        </w:rPr>
        <w:t xml:space="preserve"> </w:t>
      </w:r>
      <w:r w:rsidR="007779A2" w:rsidRPr="007626C3">
        <w:rPr>
          <w:lang w:val="en-AU"/>
        </w:rPr>
        <w:t>intervention</w:t>
      </w:r>
      <w:r w:rsidR="00581025" w:rsidRPr="007626C3">
        <w:rPr>
          <w:lang w:val="en-AU"/>
        </w:rPr>
        <w:t xml:space="preserve"> </w:t>
      </w:r>
      <w:r w:rsidR="007779A2" w:rsidRPr="007626C3">
        <w:rPr>
          <w:lang w:val="en-AU"/>
        </w:rPr>
        <w:t>approaches/types</w:t>
      </w:r>
      <w:r w:rsidR="00581025" w:rsidRPr="007626C3">
        <w:rPr>
          <w:lang w:val="en-AU"/>
        </w:rPr>
        <w:t xml:space="preserve"> </w:t>
      </w:r>
      <w:r w:rsidR="007779A2" w:rsidRPr="007626C3">
        <w:rPr>
          <w:lang w:val="en-AU"/>
        </w:rPr>
        <w:t>on</w:t>
      </w:r>
      <w:r w:rsidR="00581025" w:rsidRPr="007626C3">
        <w:rPr>
          <w:lang w:val="en-AU"/>
        </w:rPr>
        <w:t xml:space="preserve"> </w:t>
      </w:r>
      <w:r w:rsidR="007779A2" w:rsidRPr="007626C3">
        <w:rPr>
          <w:lang w:val="en-AU"/>
        </w:rPr>
        <w:t>different</w:t>
      </w:r>
      <w:r w:rsidR="00581025" w:rsidRPr="007626C3">
        <w:rPr>
          <w:lang w:val="en-AU"/>
        </w:rPr>
        <w:t xml:space="preserve"> </w:t>
      </w:r>
      <w:r w:rsidR="007779A2" w:rsidRPr="007626C3">
        <w:rPr>
          <w:lang w:val="en-AU"/>
        </w:rPr>
        <w:t>population</w:t>
      </w:r>
      <w:r w:rsidR="00581025" w:rsidRPr="007626C3">
        <w:rPr>
          <w:lang w:val="en-AU"/>
        </w:rPr>
        <w:t xml:space="preserve"> </w:t>
      </w:r>
      <w:r w:rsidR="007779A2" w:rsidRPr="007626C3">
        <w:rPr>
          <w:lang w:val="en-AU"/>
        </w:rPr>
        <w:t>groups</w:t>
      </w:r>
      <w:r w:rsidR="00581025" w:rsidRPr="007626C3">
        <w:rPr>
          <w:lang w:val="en-AU"/>
        </w:rPr>
        <w:t xml:space="preserve"> </w:t>
      </w:r>
      <w:r w:rsidR="007779A2" w:rsidRPr="007626C3">
        <w:rPr>
          <w:lang w:val="en-AU"/>
        </w:rPr>
        <w:t>in</w:t>
      </w:r>
      <w:r w:rsidR="00581025" w:rsidRPr="007626C3">
        <w:rPr>
          <w:lang w:val="en-AU"/>
        </w:rPr>
        <w:t xml:space="preserve"> </w:t>
      </w:r>
      <w:r w:rsidR="007779A2" w:rsidRPr="007626C3">
        <w:rPr>
          <w:lang w:val="en-AU"/>
        </w:rPr>
        <w:t>different</w:t>
      </w:r>
      <w:r w:rsidR="00581025" w:rsidRPr="007626C3">
        <w:rPr>
          <w:lang w:val="en-AU"/>
        </w:rPr>
        <w:t xml:space="preserve"> </w:t>
      </w:r>
      <w:r w:rsidR="007779A2" w:rsidRPr="007626C3">
        <w:rPr>
          <w:lang w:val="en-AU"/>
        </w:rPr>
        <w:t>settings,</w:t>
      </w:r>
      <w:r w:rsidR="00581025" w:rsidRPr="007626C3">
        <w:rPr>
          <w:lang w:val="en-AU"/>
        </w:rPr>
        <w:t xml:space="preserve"> </w:t>
      </w:r>
      <w:r w:rsidR="007779A2" w:rsidRPr="007626C3">
        <w:rPr>
          <w:lang w:val="en-AU"/>
        </w:rPr>
        <w:t>taking</w:t>
      </w:r>
      <w:r w:rsidR="00581025" w:rsidRPr="007626C3">
        <w:rPr>
          <w:lang w:val="en-AU"/>
        </w:rPr>
        <w:t xml:space="preserve"> </w:t>
      </w:r>
      <w:r w:rsidR="007779A2" w:rsidRPr="007626C3">
        <w:rPr>
          <w:lang w:val="en-AU"/>
        </w:rPr>
        <w:t>into</w:t>
      </w:r>
      <w:r w:rsidR="00581025" w:rsidRPr="007626C3">
        <w:rPr>
          <w:lang w:val="en-AU"/>
        </w:rPr>
        <w:t xml:space="preserve"> </w:t>
      </w:r>
      <w:r w:rsidR="007779A2" w:rsidRPr="007626C3">
        <w:rPr>
          <w:lang w:val="en-AU"/>
        </w:rPr>
        <w:t>account</w:t>
      </w:r>
      <w:r w:rsidR="00581025" w:rsidRPr="007626C3">
        <w:rPr>
          <w:lang w:val="en-AU"/>
        </w:rPr>
        <w:t xml:space="preserve"> </w:t>
      </w:r>
      <w:r w:rsidR="007779A2" w:rsidRPr="007626C3">
        <w:rPr>
          <w:lang w:val="en-AU"/>
        </w:rPr>
        <w:t>variations</w:t>
      </w:r>
      <w:r w:rsidR="00581025" w:rsidRPr="007626C3">
        <w:rPr>
          <w:lang w:val="en-AU"/>
        </w:rPr>
        <w:t xml:space="preserve"> </w:t>
      </w:r>
      <w:r w:rsidR="007779A2" w:rsidRPr="007626C3">
        <w:rPr>
          <w:lang w:val="en-AU"/>
        </w:rPr>
        <w:t>in</w:t>
      </w:r>
      <w:r w:rsidR="00581025" w:rsidRPr="007626C3">
        <w:rPr>
          <w:lang w:val="en-AU"/>
        </w:rPr>
        <w:t xml:space="preserve"> </w:t>
      </w:r>
      <w:r w:rsidR="007779A2" w:rsidRPr="007626C3">
        <w:rPr>
          <w:lang w:val="en-AU"/>
        </w:rPr>
        <w:t>study</w:t>
      </w:r>
      <w:r w:rsidR="00581025" w:rsidRPr="007626C3">
        <w:rPr>
          <w:lang w:val="en-AU"/>
        </w:rPr>
        <w:t xml:space="preserve"> </w:t>
      </w:r>
      <w:r w:rsidR="007779A2" w:rsidRPr="007626C3">
        <w:rPr>
          <w:lang w:val="en-AU"/>
        </w:rPr>
        <w:t>characteristics</w:t>
      </w:r>
      <w:r w:rsidR="00551774">
        <w:rPr>
          <w:lang w:val="en-AU"/>
        </w:rPr>
        <w:t xml:space="preserve">.  </w:t>
      </w:r>
    </w:p>
    <w:p w14:paraId="51409529" w14:textId="77C9D6BE" w:rsidR="00237FDA" w:rsidRPr="007626C3" w:rsidRDefault="00504902" w:rsidP="00B9771E">
      <w:pPr>
        <w:autoSpaceDE w:val="0"/>
        <w:autoSpaceDN w:val="0"/>
        <w:adjustRightInd w:val="0"/>
        <w:spacing w:before="100" w:beforeAutospacing="1" w:after="100" w:afterAutospacing="1"/>
        <w:rPr>
          <w:lang w:val="en-AU"/>
        </w:rPr>
      </w:pPr>
      <w:r w:rsidRPr="007626C3">
        <w:rPr>
          <w:lang w:val="en-AU"/>
        </w:rPr>
        <w:t>The</w:t>
      </w:r>
      <w:r w:rsidR="00581025" w:rsidRPr="007626C3">
        <w:rPr>
          <w:lang w:val="en-AU"/>
        </w:rPr>
        <w:t xml:space="preserve"> </w:t>
      </w:r>
      <w:r w:rsidR="007779A2" w:rsidRPr="007626C3">
        <w:rPr>
          <w:lang w:val="en-AU"/>
        </w:rPr>
        <w:t>narrative</w:t>
      </w:r>
      <w:r w:rsidR="00581025" w:rsidRPr="007626C3">
        <w:rPr>
          <w:lang w:val="en-AU"/>
        </w:rPr>
        <w:t xml:space="preserve"> </w:t>
      </w:r>
      <w:r w:rsidR="007779A2" w:rsidRPr="007626C3">
        <w:rPr>
          <w:lang w:val="en-AU"/>
        </w:rPr>
        <w:t>synthesis</w:t>
      </w:r>
      <w:r w:rsidR="00581025" w:rsidRPr="007626C3">
        <w:rPr>
          <w:lang w:val="en-AU"/>
        </w:rPr>
        <w:t xml:space="preserve"> </w:t>
      </w:r>
      <w:r w:rsidRPr="007626C3">
        <w:rPr>
          <w:lang w:val="en-AU"/>
        </w:rPr>
        <w:t>involve</w:t>
      </w:r>
      <w:r w:rsidR="00F47465">
        <w:rPr>
          <w:lang w:val="en-AU"/>
        </w:rPr>
        <w:t>d</w:t>
      </w:r>
      <w:r w:rsidR="00581025" w:rsidRPr="007626C3">
        <w:rPr>
          <w:lang w:val="en-AU"/>
        </w:rPr>
        <w:t xml:space="preserve"> </w:t>
      </w:r>
      <w:r w:rsidRPr="007626C3">
        <w:rPr>
          <w:lang w:val="en-AU"/>
        </w:rPr>
        <w:t>information</w:t>
      </w:r>
      <w:r w:rsidR="00581025" w:rsidRPr="007626C3">
        <w:rPr>
          <w:lang w:val="en-AU"/>
        </w:rPr>
        <w:t xml:space="preserve"> </w:t>
      </w:r>
      <w:r w:rsidRPr="007626C3">
        <w:rPr>
          <w:lang w:val="en-AU"/>
        </w:rPr>
        <w:t>related</w:t>
      </w:r>
      <w:r w:rsidR="00581025" w:rsidRPr="007626C3">
        <w:rPr>
          <w:lang w:val="en-AU"/>
        </w:rPr>
        <w:t xml:space="preserve"> </w:t>
      </w:r>
      <w:r w:rsidRPr="007626C3">
        <w:rPr>
          <w:lang w:val="en-AU"/>
        </w:rPr>
        <w:t>to</w:t>
      </w:r>
      <w:r w:rsidR="006210E1">
        <w:rPr>
          <w:lang w:val="en-AU"/>
        </w:rPr>
        <w:t xml:space="preserve"> the</w:t>
      </w:r>
      <w:r w:rsidR="009A14C4">
        <w:rPr>
          <w:lang w:val="en-AU"/>
        </w:rPr>
        <w:t xml:space="preserve"> l</w:t>
      </w:r>
      <w:r w:rsidRPr="007626C3">
        <w:rPr>
          <w:lang w:val="en-AU"/>
        </w:rPr>
        <w:t>evel</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(universal,</w:t>
      </w:r>
      <w:r w:rsidR="00581025" w:rsidRPr="007626C3">
        <w:rPr>
          <w:lang w:val="en-AU"/>
        </w:rPr>
        <w:t xml:space="preserve"> </w:t>
      </w:r>
      <w:r w:rsidR="00176099">
        <w:rPr>
          <w:lang w:val="en-AU"/>
        </w:rPr>
        <w:t>selective</w:t>
      </w:r>
      <w:r w:rsidRPr="007626C3">
        <w:rPr>
          <w:lang w:val="en-AU"/>
        </w:rPr>
        <w:t>,</w:t>
      </w:r>
      <w:r w:rsidR="00581025" w:rsidRPr="007626C3">
        <w:rPr>
          <w:lang w:val="en-AU"/>
        </w:rPr>
        <w:t xml:space="preserve"> </w:t>
      </w:r>
      <w:r w:rsidRPr="007626C3">
        <w:rPr>
          <w:lang w:val="en-AU"/>
        </w:rPr>
        <w:t>indicated),</w:t>
      </w:r>
      <w:r w:rsidR="00581025" w:rsidRPr="007626C3">
        <w:rPr>
          <w:lang w:val="en-AU"/>
        </w:rPr>
        <w:t xml:space="preserve"> </w:t>
      </w:r>
      <w:r w:rsidRPr="007626C3">
        <w:rPr>
          <w:lang w:val="en-AU"/>
        </w:rPr>
        <w:t>target</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group</w:t>
      </w:r>
      <w:r w:rsidR="00581025" w:rsidRPr="007626C3">
        <w:rPr>
          <w:lang w:val="en-AU"/>
        </w:rPr>
        <w:t xml:space="preserve"> </w:t>
      </w:r>
      <w:r w:rsidRPr="007626C3">
        <w:rPr>
          <w:lang w:val="en-AU"/>
        </w:rPr>
        <w:t>(</w:t>
      </w:r>
      <w:r w:rsidR="00C577C0" w:rsidRPr="007626C3">
        <w:rPr>
          <w:lang w:val="en-AU"/>
        </w:rPr>
        <w:t>for</w:t>
      </w:r>
      <w:r w:rsidR="00581025" w:rsidRPr="007626C3">
        <w:rPr>
          <w:lang w:val="en-AU"/>
        </w:rPr>
        <w:t xml:space="preserve"> </w:t>
      </w:r>
      <w:r w:rsidR="00C577C0" w:rsidRPr="007626C3">
        <w:rPr>
          <w:lang w:val="en-AU"/>
        </w:rPr>
        <w:t>example,</w:t>
      </w:r>
      <w:r w:rsidR="00581025" w:rsidRPr="007626C3">
        <w:rPr>
          <w:lang w:val="en-AU"/>
        </w:rPr>
        <w:t xml:space="preserve"> </w:t>
      </w:r>
      <w:r w:rsidR="00C577C0" w:rsidRPr="007626C3">
        <w:rPr>
          <w:lang w:val="en-AU"/>
        </w:rPr>
        <w:t>rainbow</w:t>
      </w:r>
      <w:r w:rsidR="00581025" w:rsidRPr="007626C3">
        <w:rPr>
          <w:lang w:val="en-AU"/>
        </w:rPr>
        <w:t xml:space="preserve"> </w:t>
      </w:r>
      <w:r w:rsidR="00C577C0" w:rsidRPr="007626C3">
        <w:rPr>
          <w:lang w:val="en-AU"/>
        </w:rPr>
        <w:t>youth,</w:t>
      </w:r>
      <w:r w:rsidR="00581025" w:rsidRPr="007626C3">
        <w:rPr>
          <w:lang w:val="en-AU"/>
        </w:rPr>
        <w:t xml:space="preserve"> </w:t>
      </w:r>
      <w:r w:rsidR="00C577C0" w:rsidRPr="007626C3">
        <w:rPr>
          <w:lang w:val="en-AU"/>
        </w:rPr>
        <w:t>men,</w:t>
      </w:r>
      <w:r w:rsidR="00581025" w:rsidRPr="007626C3">
        <w:rPr>
          <w:lang w:val="en-AU"/>
        </w:rPr>
        <w:t xml:space="preserve"> </w:t>
      </w:r>
      <w:r w:rsidR="00C577C0" w:rsidRPr="007626C3">
        <w:rPr>
          <w:lang w:val="en-AU"/>
        </w:rPr>
        <w:t>old</w:t>
      </w:r>
      <w:r w:rsidR="00CE4082" w:rsidRPr="007626C3">
        <w:rPr>
          <w:lang w:val="en-AU"/>
        </w:rPr>
        <w:t>er</w:t>
      </w:r>
      <w:r w:rsidR="00581025" w:rsidRPr="007626C3">
        <w:rPr>
          <w:lang w:val="en-AU"/>
        </w:rPr>
        <w:t xml:space="preserve"> </w:t>
      </w:r>
      <w:r w:rsidR="00CE4082" w:rsidRPr="007626C3">
        <w:rPr>
          <w:lang w:val="en-AU"/>
        </w:rPr>
        <w:t>adults</w:t>
      </w:r>
      <w:r w:rsidRPr="007626C3">
        <w:rPr>
          <w:lang w:val="en-AU"/>
        </w:rPr>
        <w:t>),</w:t>
      </w:r>
      <w:r w:rsidR="00581025" w:rsidRPr="007626C3">
        <w:rPr>
          <w:lang w:val="en-AU"/>
        </w:rPr>
        <w:t xml:space="preserve"> </w:t>
      </w:r>
      <w:r w:rsidRPr="007626C3">
        <w:rPr>
          <w:lang w:val="en-AU"/>
        </w:rPr>
        <w:t>outcome</w:t>
      </w:r>
      <w:r w:rsidR="00581025" w:rsidRPr="007626C3">
        <w:rPr>
          <w:lang w:val="en-AU"/>
        </w:rPr>
        <w:t xml:space="preserve"> </w:t>
      </w:r>
      <w:r w:rsidRPr="007626C3">
        <w:rPr>
          <w:lang w:val="en-AU"/>
        </w:rPr>
        <w:t>measures</w:t>
      </w:r>
      <w:r w:rsidR="00581025" w:rsidRPr="007626C3">
        <w:rPr>
          <w:lang w:val="en-AU"/>
        </w:rPr>
        <w:t xml:space="preserve"> </w:t>
      </w:r>
      <w:r w:rsidRPr="007626C3">
        <w:rPr>
          <w:lang w:val="en-AU"/>
        </w:rPr>
        <w:t>(indicators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success),</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settings,</w:t>
      </w:r>
      <w:r w:rsidR="00581025" w:rsidRPr="007626C3">
        <w:rPr>
          <w:lang w:val="en-AU"/>
        </w:rPr>
        <w:t xml:space="preserve"> </w:t>
      </w:r>
      <w:r w:rsidRPr="007626C3">
        <w:rPr>
          <w:lang w:val="en-AU"/>
        </w:rPr>
        <w:t>methodological</w:t>
      </w:r>
      <w:r w:rsidR="00581025" w:rsidRPr="007626C3">
        <w:rPr>
          <w:lang w:val="en-AU"/>
        </w:rPr>
        <w:t xml:space="preserve"> </w:t>
      </w:r>
      <w:r w:rsidRPr="007626C3">
        <w:rPr>
          <w:lang w:val="en-AU"/>
        </w:rPr>
        <w:t>rigor</w:t>
      </w:r>
      <w:r w:rsidR="00581025" w:rsidRPr="007626C3">
        <w:rPr>
          <w:lang w:val="en-AU"/>
        </w:rPr>
        <w:t xml:space="preserve"> </w:t>
      </w:r>
      <w:r w:rsidRPr="007626C3">
        <w:rPr>
          <w:lang w:val="en-AU"/>
        </w:rPr>
        <w:t>(sample</w:t>
      </w:r>
      <w:r w:rsidR="00581025" w:rsidRPr="007626C3">
        <w:rPr>
          <w:lang w:val="en-AU"/>
        </w:rPr>
        <w:t xml:space="preserve"> </w:t>
      </w:r>
      <w:r w:rsidRPr="007626C3">
        <w:rPr>
          <w:lang w:val="en-AU"/>
        </w:rPr>
        <w:t>size,</w:t>
      </w:r>
      <w:r w:rsidR="00581025" w:rsidRPr="007626C3">
        <w:rPr>
          <w:lang w:val="en-AU"/>
        </w:rPr>
        <w:t xml:space="preserve"> </w:t>
      </w:r>
      <w:r w:rsidRPr="007626C3">
        <w:rPr>
          <w:lang w:val="en-AU"/>
        </w:rPr>
        <w:t>study</w:t>
      </w:r>
      <w:r w:rsidR="00581025" w:rsidRPr="007626C3">
        <w:rPr>
          <w:lang w:val="en-AU"/>
        </w:rPr>
        <w:t xml:space="preserve"> </w:t>
      </w:r>
      <w:r w:rsidRPr="007626C3">
        <w:rPr>
          <w:lang w:val="en-AU"/>
        </w:rPr>
        <w:t>design)</w:t>
      </w:r>
      <w:r w:rsidR="00581025" w:rsidRPr="007626C3">
        <w:rPr>
          <w:lang w:val="en-AU"/>
        </w:rPr>
        <w:t xml:space="preserve"> </w:t>
      </w:r>
      <w:r w:rsidRPr="007626C3">
        <w:rPr>
          <w:lang w:val="en-AU"/>
        </w:rPr>
        <w:t>resources</w:t>
      </w:r>
      <w:r w:rsidR="00581025" w:rsidRPr="007626C3">
        <w:rPr>
          <w:lang w:val="en-AU"/>
        </w:rPr>
        <w:t xml:space="preserve"> </w:t>
      </w:r>
      <w:r w:rsidRPr="007626C3">
        <w:rPr>
          <w:lang w:val="en-AU"/>
        </w:rPr>
        <w:t>involved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delivering</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(e.g.</w:t>
      </w:r>
      <w:r w:rsidR="006210E1">
        <w:rPr>
          <w:lang w:val="en-AU"/>
        </w:rPr>
        <w:t>,</w:t>
      </w:r>
      <w:r w:rsidR="00581025" w:rsidRPr="007626C3">
        <w:rPr>
          <w:lang w:val="en-AU"/>
        </w:rPr>
        <w:t xml:space="preserve"> </w:t>
      </w:r>
      <w:r w:rsidRPr="007626C3">
        <w:rPr>
          <w:lang w:val="en-AU"/>
        </w:rPr>
        <w:t>physical</w:t>
      </w:r>
      <w:r w:rsidR="00581025" w:rsidRPr="007626C3">
        <w:rPr>
          <w:lang w:val="en-AU"/>
        </w:rPr>
        <w:t xml:space="preserve"> </w:t>
      </w:r>
      <w:r w:rsidRPr="007626C3">
        <w:rPr>
          <w:lang w:val="en-AU"/>
        </w:rPr>
        <w:t>barriers,</w:t>
      </w:r>
      <w:r w:rsidR="00581025" w:rsidRPr="007626C3">
        <w:rPr>
          <w:lang w:val="en-AU"/>
        </w:rPr>
        <w:t xml:space="preserve"> </w:t>
      </w:r>
      <w:r w:rsidRPr="007626C3">
        <w:rPr>
          <w:lang w:val="en-AU"/>
        </w:rPr>
        <w:t>pack</w:t>
      </w:r>
      <w:r w:rsidR="00581025" w:rsidRPr="007626C3">
        <w:rPr>
          <w:lang w:val="en-AU"/>
        </w:rPr>
        <w:t xml:space="preserve"> </w:t>
      </w:r>
      <w:r w:rsidRPr="007626C3">
        <w:rPr>
          <w:lang w:val="en-AU"/>
        </w:rPr>
        <w:t>size,</w:t>
      </w:r>
      <w:r w:rsidR="00581025" w:rsidRPr="007626C3">
        <w:rPr>
          <w:lang w:val="en-AU"/>
        </w:rPr>
        <w:t xml:space="preserve"> </w:t>
      </w:r>
      <w:r w:rsidRPr="007626C3">
        <w:rPr>
          <w:lang w:val="en-AU"/>
        </w:rPr>
        <w:t>clinicians,</w:t>
      </w:r>
      <w:r w:rsidR="00581025" w:rsidRPr="007626C3">
        <w:rPr>
          <w:lang w:val="en-AU"/>
        </w:rPr>
        <w:t xml:space="preserve"> </w:t>
      </w:r>
      <w:r w:rsidRPr="007626C3">
        <w:rPr>
          <w:lang w:val="en-AU"/>
        </w:rPr>
        <w:t>teachers),</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successful</w:t>
      </w:r>
      <w:r w:rsidR="00581025" w:rsidRPr="007626C3">
        <w:rPr>
          <w:lang w:val="en-AU"/>
        </w:rPr>
        <w:t xml:space="preserve"> </w:t>
      </w:r>
      <w:r w:rsidRPr="007626C3">
        <w:rPr>
          <w:lang w:val="en-AU"/>
        </w:rPr>
        <w:t>replication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other</w:t>
      </w:r>
      <w:r w:rsidR="00581025" w:rsidRPr="007626C3">
        <w:rPr>
          <w:lang w:val="en-AU"/>
        </w:rPr>
        <w:t xml:space="preserve"> </w:t>
      </w:r>
      <w:r w:rsidRPr="007626C3">
        <w:rPr>
          <w:lang w:val="en-AU"/>
        </w:rPr>
        <w:t>settings.</w:t>
      </w:r>
      <w:r w:rsidR="00581025" w:rsidRPr="007626C3">
        <w:rPr>
          <w:lang w:val="en-AU"/>
        </w:rPr>
        <w:t xml:space="preserve"> </w:t>
      </w:r>
      <w:r w:rsidR="00237FDA" w:rsidRPr="007626C3">
        <w:rPr>
          <w:lang w:val="en-AU"/>
        </w:rPr>
        <w:t>We</w:t>
      </w:r>
      <w:r w:rsidR="00581025" w:rsidRPr="007626C3">
        <w:rPr>
          <w:lang w:val="en-AU"/>
        </w:rPr>
        <w:t xml:space="preserve"> </w:t>
      </w:r>
      <w:r w:rsidR="00EF6CCB" w:rsidRPr="007626C3">
        <w:rPr>
          <w:lang w:val="en-AU"/>
        </w:rPr>
        <w:t>did</w:t>
      </w:r>
      <w:r w:rsidR="00581025" w:rsidRPr="007626C3">
        <w:rPr>
          <w:lang w:val="en-AU"/>
        </w:rPr>
        <w:t xml:space="preserve"> </w:t>
      </w:r>
      <w:r w:rsidR="00237FDA" w:rsidRPr="007626C3">
        <w:rPr>
          <w:lang w:val="en-AU"/>
        </w:rPr>
        <w:t>not</w:t>
      </w:r>
      <w:r w:rsidR="00581025" w:rsidRPr="007626C3">
        <w:rPr>
          <w:lang w:val="en-AU"/>
        </w:rPr>
        <w:t xml:space="preserve"> </w:t>
      </w:r>
      <w:r w:rsidR="00237FDA" w:rsidRPr="007626C3">
        <w:rPr>
          <w:lang w:val="en-AU"/>
        </w:rPr>
        <w:t>perform</w:t>
      </w:r>
      <w:r w:rsidR="00581025" w:rsidRPr="007626C3">
        <w:rPr>
          <w:lang w:val="en-AU"/>
        </w:rPr>
        <w:t xml:space="preserve"> </w:t>
      </w:r>
      <w:r w:rsidR="00237FDA" w:rsidRPr="007626C3">
        <w:rPr>
          <w:lang w:val="en-AU"/>
        </w:rPr>
        <w:t>any</w:t>
      </w:r>
      <w:r w:rsidR="00581025" w:rsidRPr="007626C3">
        <w:rPr>
          <w:lang w:val="en-AU"/>
        </w:rPr>
        <w:t xml:space="preserve"> </w:t>
      </w:r>
      <w:r w:rsidR="00237FDA" w:rsidRPr="007626C3">
        <w:rPr>
          <w:lang w:val="en-AU"/>
        </w:rPr>
        <w:t>statistical</w:t>
      </w:r>
      <w:r w:rsidR="00581025" w:rsidRPr="007626C3">
        <w:rPr>
          <w:lang w:val="en-AU"/>
        </w:rPr>
        <w:t xml:space="preserve"> </w:t>
      </w:r>
      <w:r w:rsidR="00237FDA" w:rsidRPr="007626C3">
        <w:rPr>
          <w:lang w:val="en-AU"/>
        </w:rPr>
        <w:t>synthesis</w:t>
      </w:r>
      <w:r w:rsidR="00581025" w:rsidRPr="007626C3">
        <w:rPr>
          <w:lang w:val="en-AU"/>
        </w:rPr>
        <w:t xml:space="preserve"> </w:t>
      </w:r>
      <w:r w:rsidR="00237FDA" w:rsidRPr="007626C3">
        <w:rPr>
          <w:lang w:val="en-AU"/>
        </w:rPr>
        <w:t>of</w:t>
      </w:r>
      <w:r w:rsidR="00581025" w:rsidRPr="007626C3">
        <w:rPr>
          <w:lang w:val="en-AU"/>
        </w:rPr>
        <w:t xml:space="preserve"> </w:t>
      </w:r>
      <w:r w:rsidR="00237FDA" w:rsidRPr="007626C3">
        <w:rPr>
          <w:lang w:val="en-AU"/>
        </w:rPr>
        <w:t>data.</w:t>
      </w:r>
    </w:p>
    <w:p w14:paraId="070C4FD8" w14:textId="5EFD7EAA" w:rsidR="00622D8C" w:rsidRPr="007626C3" w:rsidRDefault="00DF1E73" w:rsidP="00B9771E">
      <w:pPr>
        <w:spacing w:before="100" w:beforeAutospacing="1" w:after="100" w:afterAutospacing="1"/>
        <w:rPr>
          <w:lang w:val="en-AU"/>
        </w:rPr>
      </w:pPr>
      <w:r w:rsidRPr="007626C3">
        <w:rPr>
          <w:lang w:val="en-AU"/>
        </w:rPr>
        <w:lastRenderedPageBreak/>
        <w:t>We</w:t>
      </w:r>
      <w:r w:rsidR="00581025" w:rsidRPr="007626C3">
        <w:rPr>
          <w:lang w:val="en-AU"/>
        </w:rPr>
        <w:t xml:space="preserve"> </w:t>
      </w:r>
      <w:r w:rsidR="006D6A36" w:rsidRPr="007626C3">
        <w:rPr>
          <w:lang w:val="en-AU"/>
        </w:rPr>
        <w:t>prioritis</w:t>
      </w:r>
      <w:r w:rsidRPr="007626C3">
        <w:rPr>
          <w:lang w:val="en-AU"/>
        </w:rPr>
        <w:t>e</w:t>
      </w:r>
      <w:r w:rsidR="00EF6CCB" w:rsidRPr="007626C3">
        <w:rPr>
          <w:lang w:val="en-AU"/>
        </w:rPr>
        <w:t>d</w:t>
      </w:r>
      <w:r w:rsidR="00581025" w:rsidRPr="007626C3">
        <w:rPr>
          <w:lang w:val="en-AU"/>
        </w:rPr>
        <w:t xml:space="preserve"> </w:t>
      </w:r>
      <w:r w:rsidR="006D6A36" w:rsidRPr="007626C3">
        <w:rPr>
          <w:lang w:val="en-AU"/>
        </w:rPr>
        <w:t>reporting</w:t>
      </w:r>
      <w:r w:rsidR="00581025" w:rsidRPr="007626C3">
        <w:rPr>
          <w:lang w:val="en-AU"/>
        </w:rPr>
        <w:t xml:space="preserve"> </w:t>
      </w:r>
      <w:r w:rsidR="006D6A36" w:rsidRPr="007626C3">
        <w:rPr>
          <w:lang w:val="en-AU"/>
        </w:rPr>
        <w:t>of</w:t>
      </w:r>
      <w:r w:rsidR="00581025" w:rsidRPr="007626C3">
        <w:rPr>
          <w:lang w:val="en-AU"/>
        </w:rPr>
        <w:t xml:space="preserve"> </w:t>
      </w:r>
      <w:r w:rsidR="006D6A36" w:rsidRPr="007626C3">
        <w:rPr>
          <w:lang w:val="en-AU"/>
        </w:rPr>
        <w:t>some</w:t>
      </w:r>
      <w:r w:rsidR="00581025" w:rsidRPr="007626C3">
        <w:rPr>
          <w:lang w:val="en-AU"/>
        </w:rPr>
        <w:t xml:space="preserve"> </w:t>
      </w:r>
      <w:r w:rsidRPr="007626C3">
        <w:rPr>
          <w:lang w:val="en-AU"/>
        </w:rPr>
        <w:t>review</w:t>
      </w:r>
      <w:r w:rsidR="00581025" w:rsidRPr="007626C3">
        <w:rPr>
          <w:lang w:val="en-AU"/>
        </w:rPr>
        <w:t xml:space="preserve"> </w:t>
      </w:r>
      <w:r w:rsidR="006D6A36" w:rsidRPr="007626C3">
        <w:rPr>
          <w:lang w:val="en-AU"/>
        </w:rPr>
        <w:t>findings</w:t>
      </w:r>
      <w:r w:rsidR="00581025" w:rsidRPr="007626C3">
        <w:rPr>
          <w:lang w:val="en-AU"/>
        </w:rPr>
        <w:t xml:space="preserve"> </w:t>
      </w:r>
      <w:r w:rsidR="006D6A36" w:rsidRPr="007626C3">
        <w:rPr>
          <w:lang w:val="en-AU"/>
        </w:rPr>
        <w:t>over</w:t>
      </w:r>
      <w:r w:rsidR="00581025" w:rsidRPr="007626C3">
        <w:rPr>
          <w:lang w:val="en-AU"/>
        </w:rPr>
        <w:t xml:space="preserve"> </w:t>
      </w:r>
      <w:r w:rsidR="006D6A36" w:rsidRPr="007626C3">
        <w:rPr>
          <w:lang w:val="en-AU"/>
        </w:rPr>
        <w:t>others</w:t>
      </w:r>
      <w:r w:rsidR="006210E1">
        <w:rPr>
          <w:lang w:val="en-AU"/>
        </w:rPr>
        <w:t>,</w:t>
      </w:r>
      <w:r w:rsidR="00581025" w:rsidRPr="007626C3">
        <w:rPr>
          <w:lang w:val="en-AU"/>
        </w:rPr>
        <w:t xml:space="preserve"> </w:t>
      </w:r>
      <w:r w:rsidR="008570F5" w:rsidRPr="007626C3">
        <w:rPr>
          <w:lang w:val="en-AU"/>
        </w:rPr>
        <w:t>depending</w:t>
      </w:r>
      <w:r w:rsidR="00581025" w:rsidRPr="007626C3">
        <w:rPr>
          <w:lang w:val="en-AU"/>
        </w:rPr>
        <w:t xml:space="preserve"> </w:t>
      </w:r>
      <w:r w:rsidR="008570F5" w:rsidRPr="007626C3">
        <w:rPr>
          <w:lang w:val="en-AU"/>
        </w:rPr>
        <w:t>on</w:t>
      </w:r>
      <w:r w:rsidR="00581025" w:rsidRPr="007626C3">
        <w:rPr>
          <w:lang w:val="en-AU"/>
        </w:rPr>
        <w:t xml:space="preserve"> </w:t>
      </w:r>
      <w:r w:rsidR="008570F5" w:rsidRPr="007626C3">
        <w:rPr>
          <w:lang w:val="en-AU"/>
        </w:rPr>
        <w:t>the</w:t>
      </w:r>
      <w:r w:rsidR="00581025" w:rsidRPr="007626C3">
        <w:rPr>
          <w:lang w:val="en-AU"/>
        </w:rPr>
        <w:t xml:space="preserve"> </w:t>
      </w:r>
      <w:r w:rsidR="006D6A36" w:rsidRPr="007626C3">
        <w:rPr>
          <w:lang w:val="en-AU"/>
        </w:rPr>
        <w:t>type</w:t>
      </w:r>
      <w:r w:rsidR="00581025" w:rsidRPr="007626C3">
        <w:rPr>
          <w:lang w:val="en-AU"/>
        </w:rPr>
        <w:t xml:space="preserve"> </w:t>
      </w:r>
      <w:r w:rsidR="006D6A36" w:rsidRPr="007626C3">
        <w:rPr>
          <w:lang w:val="en-AU"/>
        </w:rPr>
        <w:t>of</w:t>
      </w:r>
      <w:r w:rsidR="00581025" w:rsidRPr="007626C3">
        <w:rPr>
          <w:lang w:val="en-AU"/>
        </w:rPr>
        <w:t xml:space="preserve"> </w:t>
      </w:r>
      <w:r w:rsidR="006D6A36" w:rsidRPr="007626C3">
        <w:rPr>
          <w:lang w:val="en-AU"/>
        </w:rPr>
        <w:t>stud</w:t>
      </w:r>
      <w:r w:rsidRPr="007626C3">
        <w:rPr>
          <w:lang w:val="en-AU"/>
        </w:rPr>
        <w:t>ies</w:t>
      </w:r>
      <w:r w:rsidR="00581025" w:rsidRPr="007626C3">
        <w:rPr>
          <w:lang w:val="en-AU"/>
        </w:rPr>
        <w:t xml:space="preserve"> </w:t>
      </w:r>
      <w:r w:rsidRPr="007626C3">
        <w:rPr>
          <w:lang w:val="en-AU"/>
        </w:rPr>
        <w:t>included</w:t>
      </w:r>
      <w:r w:rsidR="00581025" w:rsidRPr="007626C3">
        <w:rPr>
          <w:lang w:val="en-AU"/>
        </w:rPr>
        <w:t xml:space="preserve"> </w:t>
      </w:r>
      <w:r w:rsidR="006D6A36" w:rsidRPr="007626C3">
        <w:rPr>
          <w:lang w:val="en-AU"/>
        </w:rPr>
        <w:t>(for</w:t>
      </w:r>
      <w:r w:rsidR="00581025" w:rsidRPr="007626C3">
        <w:rPr>
          <w:lang w:val="en-AU"/>
        </w:rPr>
        <w:t xml:space="preserve"> </w:t>
      </w:r>
      <w:r w:rsidR="006D6A36" w:rsidRPr="007626C3">
        <w:rPr>
          <w:lang w:val="en-AU"/>
        </w:rPr>
        <w:t>example,</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including</w:t>
      </w:r>
      <w:r w:rsidR="00581025" w:rsidRPr="007626C3">
        <w:rPr>
          <w:lang w:val="en-AU"/>
        </w:rPr>
        <w:t xml:space="preserve"> </w:t>
      </w:r>
      <w:r w:rsidR="006D6A36" w:rsidRPr="007626C3">
        <w:rPr>
          <w:lang w:val="en-AU"/>
        </w:rPr>
        <w:t>only</w:t>
      </w:r>
      <w:r w:rsidR="00581025" w:rsidRPr="007626C3">
        <w:rPr>
          <w:lang w:val="en-AU"/>
        </w:rPr>
        <w:t xml:space="preserve"> </w:t>
      </w:r>
      <w:r w:rsidR="008570F5" w:rsidRPr="007626C3">
        <w:rPr>
          <w:lang w:val="en-AU"/>
        </w:rPr>
        <w:t>randomi</w:t>
      </w:r>
      <w:r w:rsidR="00F47465">
        <w:rPr>
          <w:lang w:val="en-AU"/>
        </w:rPr>
        <w:t>s</w:t>
      </w:r>
      <w:r w:rsidR="008570F5" w:rsidRPr="007626C3">
        <w:rPr>
          <w:lang w:val="en-AU"/>
        </w:rPr>
        <w:t>ed</w:t>
      </w:r>
      <w:r w:rsidR="00581025" w:rsidRPr="007626C3">
        <w:rPr>
          <w:lang w:val="en-AU"/>
        </w:rPr>
        <w:t xml:space="preserve"> </w:t>
      </w:r>
      <w:r w:rsidR="006D6A36" w:rsidRPr="007626C3">
        <w:rPr>
          <w:lang w:val="en-AU"/>
        </w:rPr>
        <w:t>trials),</w:t>
      </w:r>
      <w:r w:rsidR="00581025" w:rsidRPr="007626C3">
        <w:rPr>
          <w:lang w:val="en-AU"/>
        </w:rPr>
        <w:t xml:space="preserve"> </w:t>
      </w: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trials</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w:t>
      </w:r>
      <w:r w:rsidR="006D6A36" w:rsidRPr="007626C3">
        <w:rPr>
          <w:lang w:val="en-AU"/>
        </w:rPr>
        <w:t>sample</w:t>
      </w:r>
      <w:r w:rsidR="00581025" w:rsidRPr="007626C3">
        <w:rPr>
          <w:lang w:val="en-AU"/>
        </w:rPr>
        <w:t xml:space="preserve"> </w:t>
      </w:r>
      <w:r w:rsidR="006D6A36" w:rsidRPr="007626C3">
        <w:rPr>
          <w:lang w:val="en-AU"/>
        </w:rPr>
        <w:t>size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review)</w:t>
      </w:r>
      <w:r w:rsidR="006D6A36" w:rsidRPr="007626C3">
        <w:rPr>
          <w:lang w:val="en-AU"/>
        </w:rPr>
        <w:t>,</w:t>
      </w:r>
      <w:r w:rsidR="00581025" w:rsidRPr="007626C3">
        <w:rPr>
          <w:lang w:val="en-AU"/>
        </w:rPr>
        <w:t xml:space="preserve"> </w:t>
      </w:r>
      <w:r w:rsidR="006D6A36" w:rsidRPr="007626C3">
        <w:rPr>
          <w:lang w:val="en-AU"/>
        </w:rPr>
        <w:t>the</w:t>
      </w:r>
      <w:r w:rsidR="00581025" w:rsidRPr="007626C3">
        <w:rPr>
          <w:lang w:val="en-AU"/>
        </w:rPr>
        <w:t xml:space="preserve"> </w:t>
      </w:r>
      <w:r w:rsidR="006D6A36" w:rsidRPr="007626C3">
        <w:rPr>
          <w:lang w:val="en-AU"/>
        </w:rPr>
        <w:t>relevance</w:t>
      </w:r>
      <w:r w:rsidR="00581025" w:rsidRPr="007626C3">
        <w:rPr>
          <w:lang w:val="en-AU"/>
        </w:rPr>
        <w:t xml:space="preserve"> </w:t>
      </w:r>
      <w:r w:rsidR="006D6A36" w:rsidRPr="007626C3">
        <w:rPr>
          <w:lang w:val="en-AU"/>
        </w:rPr>
        <w:t>of</w:t>
      </w:r>
      <w:r w:rsidR="00581025" w:rsidRPr="007626C3">
        <w:rPr>
          <w:lang w:val="en-AU"/>
        </w:rPr>
        <w:t xml:space="preserve"> </w:t>
      </w:r>
      <w:r w:rsidR="006D6A36" w:rsidRPr="007626C3">
        <w:rPr>
          <w:lang w:val="en-AU"/>
        </w:rPr>
        <w:t>the</w:t>
      </w:r>
      <w:r w:rsidR="00581025" w:rsidRPr="007626C3">
        <w:rPr>
          <w:lang w:val="en-AU"/>
        </w:rPr>
        <w:t xml:space="preserve"> </w:t>
      </w:r>
      <w:r w:rsidR="006D6A36" w:rsidRPr="007626C3">
        <w:rPr>
          <w:lang w:val="en-AU"/>
        </w:rPr>
        <w:t>evidence</w:t>
      </w:r>
      <w:r w:rsidR="00581025" w:rsidRPr="007626C3">
        <w:rPr>
          <w:lang w:val="en-AU"/>
        </w:rPr>
        <w:t xml:space="preserve"> </w:t>
      </w:r>
      <w:r w:rsidR="006D6A36" w:rsidRPr="007626C3">
        <w:rPr>
          <w:lang w:val="en-AU"/>
        </w:rPr>
        <w:t>(outcome,</w:t>
      </w:r>
      <w:r w:rsidR="00581025" w:rsidRPr="007626C3">
        <w:rPr>
          <w:lang w:val="en-AU"/>
        </w:rPr>
        <w:t xml:space="preserve"> </w:t>
      </w:r>
      <w:r w:rsidR="006D6A36" w:rsidRPr="007626C3">
        <w:rPr>
          <w:lang w:val="en-AU"/>
        </w:rPr>
        <w:t>population/context,</w:t>
      </w:r>
      <w:r w:rsidR="00581025" w:rsidRPr="007626C3">
        <w:rPr>
          <w:lang w:val="en-AU"/>
        </w:rPr>
        <w:t xml:space="preserve"> </w:t>
      </w:r>
      <w:r w:rsidR="006D6A36" w:rsidRPr="007626C3">
        <w:rPr>
          <w:lang w:val="en-AU"/>
        </w:rPr>
        <w:t>or</w:t>
      </w:r>
      <w:r w:rsidR="00581025" w:rsidRPr="007626C3">
        <w:rPr>
          <w:lang w:val="en-AU"/>
        </w:rPr>
        <w:t xml:space="preserve"> </w:t>
      </w:r>
      <w:r w:rsidR="006D6A36" w:rsidRPr="007626C3">
        <w:rPr>
          <w:lang w:val="en-AU"/>
        </w:rPr>
        <w:t>intervention)</w:t>
      </w:r>
      <w:r w:rsidR="00581025" w:rsidRPr="007626C3">
        <w:rPr>
          <w:lang w:val="en-AU"/>
        </w:rPr>
        <w:t xml:space="preserve"> </w:t>
      </w:r>
      <w:r w:rsidR="006D6A36" w:rsidRPr="007626C3">
        <w:rPr>
          <w:lang w:val="en-AU"/>
        </w:rPr>
        <w:t>pertaining</w:t>
      </w:r>
      <w:r w:rsidR="00581025" w:rsidRPr="007626C3">
        <w:rPr>
          <w:lang w:val="en-AU"/>
        </w:rPr>
        <w:t xml:space="preserve"> </w:t>
      </w:r>
      <w:r w:rsidR="006D6A36" w:rsidRPr="007626C3">
        <w:rPr>
          <w:lang w:val="en-AU"/>
        </w:rPr>
        <w:t>to</w:t>
      </w:r>
      <w:r w:rsidR="00581025" w:rsidRPr="007626C3">
        <w:rPr>
          <w:lang w:val="en-AU"/>
        </w:rPr>
        <w:t xml:space="preserve"> </w:t>
      </w:r>
      <w:r w:rsidR="006D6A36" w:rsidRPr="007626C3">
        <w:rPr>
          <w:lang w:val="en-AU"/>
        </w:rPr>
        <w:t>the</w:t>
      </w:r>
      <w:r w:rsidR="00581025" w:rsidRPr="007626C3">
        <w:rPr>
          <w:lang w:val="en-AU"/>
        </w:rPr>
        <w:t xml:space="preserve"> </w:t>
      </w:r>
      <w:r w:rsidR="006D6A36" w:rsidRPr="007626C3">
        <w:rPr>
          <w:lang w:val="en-AU"/>
        </w:rPr>
        <w:t>review</w:t>
      </w:r>
      <w:r w:rsidR="00581025" w:rsidRPr="007626C3">
        <w:rPr>
          <w:lang w:val="en-AU"/>
        </w:rPr>
        <w:t xml:space="preserve"> </w:t>
      </w:r>
      <w:r w:rsidR="006D6A36" w:rsidRPr="007626C3">
        <w:rPr>
          <w:lang w:val="en-AU"/>
        </w:rPr>
        <w:t>question</w:t>
      </w:r>
      <w:r w:rsidR="006210E1">
        <w:rPr>
          <w:lang w:val="en-AU"/>
        </w:rPr>
        <w:t xml:space="preserve"> and </w:t>
      </w:r>
      <w:r w:rsidR="006D6A36" w:rsidRPr="007626C3">
        <w:rPr>
          <w:lang w:val="en-AU"/>
        </w:rPr>
        <w:t>certainty</w:t>
      </w:r>
      <w:r w:rsidR="00581025" w:rsidRPr="007626C3">
        <w:rPr>
          <w:lang w:val="en-AU"/>
        </w:rPr>
        <w:t xml:space="preserve"> </w:t>
      </w:r>
      <w:r w:rsidR="006D6A36" w:rsidRPr="007626C3">
        <w:rPr>
          <w:lang w:val="en-AU"/>
        </w:rPr>
        <w:t>of</w:t>
      </w:r>
      <w:r w:rsidR="00581025" w:rsidRPr="007626C3">
        <w:rPr>
          <w:lang w:val="en-AU"/>
        </w:rPr>
        <w:t xml:space="preserve"> </w:t>
      </w:r>
      <w:r w:rsidR="006D6A36" w:rsidRPr="007626C3">
        <w:rPr>
          <w:lang w:val="en-AU"/>
        </w:rPr>
        <w:t>the</w:t>
      </w:r>
      <w:r w:rsidR="00581025" w:rsidRPr="007626C3">
        <w:rPr>
          <w:lang w:val="en-AU"/>
        </w:rPr>
        <w:t xml:space="preserve"> </w:t>
      </w:r>
      <w:r w:rsidR="006D6A36" w:rsidRPr="007626C3">
        <w:rPr>
          <w:lang w:val="en-AU"/>
        </w:rPr>
        <w:t>evidence</w:t>
      </w:r>
      <w:r w:rsidRPr="007626C3">
        <w:rPr>
          <w:lang w:val="en-AU"/>
        </w:rPr>
        <w:t>.</w:t>
      </w:r>
    </w:p>
    <w:p w14:paraId="178ADEA8" w14:textId="2E7A1B26" w:rsidR="006967E2" w:rsidRPr="007626C3" w:rsidRDefault="00DF1E73" w:rsidP="00B9771E">
      <w:pPr>
        <w:spacing w:before="100" w:beforeAutospacing="1" w:after="100" w:afterAutospacing="1"/>
        <w:rPr>
          <w:i/>
          <w:iCs/>
          <w:lang w:val="en-AU"/>
        </w:rPr>
      </w:pPr>
      <w:r w:rsidRPr="007626C3">
        <w:rPr>
          <w:i/>
          <w:iCs/>
          <w:lang w:val="en-AU"/>
        </w:rPr>
        <w:t>iv</w:t>
      </w:r>
      <w:r w:rsidR="006967E2" w:rsidRPr="007626C3">
        <w:rPr>
          <w:i/>
          <w:iCs/>
          <w:lang w:val="en-AU"/>
        </w:rPr>
        <w:t>.</w:t>
      </w:r>
      <w:r w:rsidR="00581025" w:rsidRPr="007626C3">
        <w:rPr>
          <w:i/>
          <w:iCs/>
          <w:lang w:val="en-AU"/>
        </w:rPr>
        <w:t xml:space="preserve"> </w:t>
      </w:r>
      <w:r w:rsidR="006967E2" w:rsidRPr="007626C3">
        <w:rPr>
          <w:i/>
          <w:iCs/>
          <w:lang w:val="en-AU"/>
        </w:rPr>
        <w:t>Assessment</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methodological</w:t>
      </w:r>
      <w:r w:rsidR="00581025" w:rsidRPr="007626C3">
        <w:rPr>
          <w:i/>
          <w:iCs/>
          <w:lang w:val="en-AU"/>
        </w:rPr>
        <w:t xml:space="preserve"> </w:t>
      </w:r>
      <w:r w:rsidRPr="007626C3">
        <w:rPr>
          <w:i/>
          <w:iCs/>
          <w:lang w:val="en-AU"/>
        </w:rPr>
        <w:t>quality</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included</w:t>
      </w:r>
      <w:r w:rsidR="00581025" w:rsidRPr="007626C3">
        <w:rPr>
          <w:i/>
          <w:iCs/>
          <w:lang w:val="en-AU"/>
        </w:rPr>
        <w:t xml:space="preserve"> </w:t>
      </w:r>
      <w:r w:rsidRPr="007626C3">
        <w:rPr>
          <w:i/>
          <w:iCs/>
          <w:lang w:val="en-AU"/>
        </w:rPr>
        <w:t>reviews</w:t>
      </w:r>
    </w:p>
    <w:p w14:paraId="679A0EC3" w14:textId="4DAA1799" w:rsidR="004F5A9E" w:rsidRPr="007626C3" w:rsidRDefault="00DF1E73" w:rsidP="00B9771E">
      <w:pPr>
        <w:spacing w:before="100" w:beforeAutospacing="1" w:after="100" w:afterAutospacing="1"/>
        <w:rPr>
          <w:lang w:val="en-AU"/>
        </w:rPr>
      </w:pPr>
      <w:r w:rsidRPr="007626C3">
        <w:rPr>
          <w:lang w:val="en-AU"/>
        </w:rPr>
        <w:t>We</w:t>
      </w:r>
      <w:r w:rsidR="00581025" w:rsidRPr="007626C3">
        <w:rPr>
          <w:lang w:val="en-AU"/>
        </w:rPr>
        <w:t xml:space="preserve"> </w:t>
      </w:r>
      <w:r w:rsidR="00E34DB2" w:rsidRPr="007626C3">
        <w:rPr>
          <w:lang w:val="en-AU"/>
        </w:rPr>
        <w:t>did</w:t>
      </w:r>
      <w:r w:rsidR="00581025" w:rsidRPr="007626C3">
        <w:rPr>
          <w:lang w:val="en-AU"/>
        </w:rPr>
        <w:t xml:space="preserve"> </w:t>
      </w:r>
      <w:r w:rsidRPr="007626C3">
        <w:rPr>
          <w:lang w:val="en-AU"/>
        </w:rPr>
        <w:t>not</w:t>
      </w:r>
      <w:r w:rsidR="00581025" w:rsidRPr="007626C3">
        <w:rPr>
          <w:lang w:val="en-AU"/>
        </w:rPr>
        <w:t xml:space="preserve"> </w:t>
      </w:r>
      <w:r w:rsidR="004F5A9E" w:rsidRPr="007626C3">
        <w:rPr>
          <w:lang w:val="en-AU"/>
        </w:rPr>
        <w:t>use</w:t>
      </w:r>
      <w:r w:rsidR="00581025" w:rsidRPr="007626C3">
        <w:rPr>
          <w:lang w:val="en-AU"/>
        </w:rPr>
        <w:t xml:space="preserve"> </w:t>
      </w:r>
      <w:r w:rsidR="004F5A9E" w:rsidRPr="007626C3">
        <w:rPr>
          <w:lang w:val="en-AU"/>
        </w:rPr>
        <w:t>any</w:t>
      </w:r>
      <w:r w:rsidR="00581025" w:rsidRPr="007626C3">
        <w:rPr>
          <w:lang w:val="en-AU"/>
        </w:rPr>
        <w:t xml:space="preserve"> </w:t>
      </w:r>
      <w:r w:rsidR="004F5A9E" w:rsidRPr="007626C3">
        <w:rPr>
          <w:lang w:val="en-AU"/>
        </w:rPr>
        <w:t>standardised</w:t>
      </w:r>
      <w:r w:rsidR="00581025" w:rsidRPr="007626C3">
        <w:rPr>
          <w:lang w:val="en-AU"/>
        </w:rPr>
        <w:t xml:space="preserve"> </w:t>
      </w:r>
      <w:r w:rsidR="004F5A9E" w:rsidRPr="007626C3">
        <w:rPr>
          <w:lang w:val="en-AU"/>
        </w:rPr>
        <w:t>instrument</w:t>
      </w:r>
      <w:r w:rsidR="00581025" w:rsidRPr="007626C3">
        <w:rPr>
          <w:lang w:val="en-AU"/>
        </w:rPr>
        <w:t xml:space="preserve"> </w:t>
      </w:r>
      <w:r w:rsidR="004F5A9E" w:rsidRPr="007626C3">
        <w:rPr>
          <w:lang w:val="en-AU"/>
        </w:rPr>
        <w:t>to</w:t>
      </w:r>
      <w:r w:rsidR="00581025" w:rsidRPr="007626C3">
        <w:rPr>
          <w:lang w:val="en-AU"/>
        </w:rPr>
        <w:t xml:space="preserve"> </w:t>
      </w:r>
      <w:r w:rsidRPr="007626C3">
        <w:rPr>
          <w:lang w:val="en-AU"/>
        </w:rPr>
        <w:t>undertake</w:t>
      </w:r>
      <w:r w:rsidR="00581025" w:rsidRPr="007626C3">
        <w:rPr>
          <w:lang w:val="en-AU"/>
        </w:rPr>
        <w:t xml:space="preserve"> </w:t>
      </w:r>
      <w:r w:rsidRPr="007626C3">
        <w:rPr>
          <w:lang w:val="en-AU"/>
        </w:rPr>
        <w:t>assessment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methodological</w:t>
      </w:r>
      <w:r w:rsidR="00581025" w:rsidRPr="007626C3">
        <w:rPr>
          <w:lang w:val="en-AU"/>
        </w:rPr>
        <w:t xml:space="preserve"> </w:t>
      </w:r>
      <w:r w:rsidRPr="007626C3">
        <w:rPr>
          <w:lang w:val="en-AU"/>
        </w:rPr>
        <w:t>quality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review</w:t>
      </w:r>
      <w:r w:rsidR="004F5A9E" w:rsidRPr="007626C3">
        <w:rPr>
          <w:lang w:val="en-AU"/>
        </w:rPr>
        <w:t>s</w:t>
      </w:r>
      <w:r w:rsidRPr="007626C3">
        <w:rPr>
          <w:lang w:val="en-AU"/>
        </w:rPr>
        <w:t>.</w:t>
      </w:r>
      <w:r w:rsidR="00581025" w:rsidRPr="007626C3">
        <w:rPr>
          <w:lang w:val="en-AU"/>
        </w:rPr>
        <w:t xml:space="preserve"> </w:t>
      </w:r>
      <w:r w:rsidRPr="007626C3">
        <w:rPr>
          <w:lang w:val="en-AU"/>
        </w:rPr>
        <w:t>However,</w:t>
      </w:r>
      <w:r w:rsidR="00581025" w:rsidRPr="007626C3">
        <w:rPr>
          <w:lang w:val="en-AU"/>
        </w:rPr>
        <w:t xml:space="preserve"> </w:t>
      </w:r>
      <w:r w:rsidRPr="007626C3">
        <w:rPr>
          <w:lang w:val="en-AU"/>
        </w:rPr>
        <w:t>we</w:t>
      </w:r>
      <w:r w:rsidR="00581025" w:rsidRPr="007626C3">
        <w:rPr>
          <w:lang w:val="en-AU"/>
        </w:rPr>
        <w:t xml:space="preserve"> </w:t>
      </w:r>
      <w:r w:rsidRPr="007626C3">
        <w:rPr>
          <w:lang w:val="en-AU"/>
        </w:rPr>
        <w:t>undert</w:t>
      </w:r>
      <w:r w:rsidR="00E34DB2" w:rsidRPr="007626C3">
        <w:rPr>
          <w:lang w:val="en-AU"/>
        </w:rPr>
        <w:t>ook</w:t>
      </w:r>
      <w:r w:rsidR="00581025" w:rsidRPr="007626C3">
        <w:rPr>
          <w:lang w:val="en-AU"/>
        </w:rPr>
        <w:t xml:space="preserve"> </w:t>
      </w:r>
      <w:r w:rsidRPr="007626C3">
        <w:rPr>
          <w:lang w:val="en-AU"/>
        </w:rPr>
        <w:t>a</w:t>
      </w:r>
      <w:r w:rsidR="00581025" w:rsidRPr="007626C3">
        <w:rPr>
          <w:lang w:val="en-AU"/>
        </w:rPr>
        <w:t xml:space="preserve"> </w:t>
      </w:r>
      <w:r w:rsidRPr="007626C3">
        <w:rPr>
          <w:lang w:val="en-AU"/>
        </w:rPr>
        <w:t>broad</w:t>
      </w:r>
      <w:r w:rsidR="00581025" w:rsidRPr="007626C3">
        <w:rPr>
          <w:lang w:val="en-AU"/>
        </w:rPr>
        <w:t xml:space="preserve"> </w:t>
      </w:r>
      <w:r w:rsidRPr="007626C3">
        <w:rPr>
          <w:lang w:val="en-AU"/>
        </w:rPr>
        <w:t>assessment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quality</w:t>
      </w:r>
      <w:r w:rsidR="004F5A9E" w:rsidRPr="007626C3">
        <w:rPr>
          <w:lang w:val="en-AU"/>
        </w:rPr>
        <w:t>,</w:t>
      </w:r>
      <w:r w:rsidR="00581025" w:rsidRPr="007626C3">
        <w:rPr>
          <w:lang w:val="en-AU"/>
        </w:rPr>
        <w:t xml:space="preserve"> </w:t>
      </w:r>
      <w:r w:rsidR="004F5A9E" w:rsidRPr="007626C3">
        <w:rPr>
          <w:lang w:val="en-AU"/>
        </w:rPr>
        <w:t>with</w:t>
      </w:r>
      <w:r w:rsidR="00581025" w:rsidRPr="007626C3">
        <w:rPr>
          <w:lang w:val="en-AU"/>
        </w:rPr>
        <w:t xml:space="preserve"> </w:t>
      </w:r>
      <w:r w:rsidR="004F5A9E" w:rsidRPr="007626C3">
        <w:rPr>
          <w:lang w:val="en-AU"/>
        </w:rPr>
        <w:t>particular</w:t>
      </w:r>
      <w:r w:rsidR="00581025" w:rsidRPr="007626C3">
        <w:rPr>
          <w:lang w:val="en-AU"/>
        </w:rPr>
        <w:t xml:space="preserve"> </w:t>
      </w:r>
      <w:r w:rsidR="004F5A9E" w:rsidRPr="007626C3">
        <w:rPr>
          <w:lang w:val="en-AU"/>
        </w:rPr>
        <w:t>consideration</w:t>
      </w:r>
      <w:r w:rsidR="00581025" w:rsidRPr="007626C3">
        <w:rPr>
          <w:lang w:val="en-AU"/>
        </w:rPr>
        <w:t xml:space="preserve"> </w:t>
      </w:r>
      <w:r w:rsidR="004F5A9E" w:rsidRPr="007626C3">
        <w:rPr>
          <w:lang w:val="en-AU"/>
        </w:rPr>
        <w:t>of</w:t>
      </w:r>
      <w:r w:rsidR="00581025" w:rsidRPr="007626C3">
        <w:rPr>
          <w:lang w:val="en-AU"/>
        </w:rPr>
        <w:t xml:space="preserve"> </w:t>
      </w:r>
      <w:r w:rsidR="004F5A9E" w:rsidRPr="007626C3">
        <w:rPr>
          <w:lang w:val="en-AU"/>
        </w:rPr>
        <w:t>items</w:t>
      </w:r>
      <w:r w:rsidR="00581025" w:rsidRPr="007626C3">
        <w:rPr>
          <w:lang w:val="en-AU"/>
        </w:rPr>
        <w:t xml:space="preserve"> </w:t>
      </w:r>
      <w:r w:rsidR="004F5A9E" w:rsidRPr="007626C3">
        <w:rPr>
          <w:lang w:val="en-AU"/>
        </w:rPr>
        <w:t>such</w:t>
      </w:r>
      <w:r w:rsidR="00581025" w:rsidRPr="007626C3">
        <w:rPr>
          <w:lang w:val="en-AU"/>
        </w:rPr>
        <w:t xml:space="preserve"> </w:t>
      </w:r>
      <w:r w:rsidR="004F5A9E" w:rsidRPr="007626C3">
        <w:rPr>
          <w:lang w:val="en-AU"/>
        </w:rPr>
        <w:t>as</w:t>
      </w:r>
      <w:r w:rsidR="00581025" w:rsidRPr="007626C3">
        <w:rPr>
          <w:lang w:val="en-AU"/>
        </w:rPr>
        <w:t xml:space="preserve"> </w:t>
      </w:r>
      <w:r w:rsidR="004F5A9E" w:rsidRPr="007626C3">
        <w:rPr>
          <w:lang w:val="en-AU"/>
        </w:rPr>
        <w:t>protocol</w:t>
      </w:r>
      <w:r w:rsidR="00581025" w:rsidRPr="007626C3">
        <w:rPr>
          <w:lang w:val="en-AU"/>
        </w:rPr>
        <w:t xml:space="preserve"> </w:t>
      </w:r>
      <w:r w:rsidR="004F5A9E" w:rsidRPr="007626C3">
        <w:rPr>
          <w:lang w:val="en-AU"/>
        </w:rPr>
        <w:t>registry,</w:t>
      </w:r>
      <w:r w:rsidR="00581025" w:rsidRPr="007626C3">
        <w:rPr>
          <w:lang w:val="en-AU"/>
        </w:rPr>
        <w:t xml:space="preserve"> </w:t>
      </w:r>
      <w:r w:rsidR="004F5A9E" w:rsidRPr="007626C3">
        <w:rPr>
          <w:lang w:val="en-AU"/>
        </w:rPr>
        <w:t>justification</w:t>
      </w:r>
      <w:r w:rsidR="00581025" w:rsidRPr="007626C3">
        <w:rPr>
          <w:lang w:val="en-AU"/>
        </w:rPr>
        <w:t xml:space="preserve"> </w:t>
      </w:r>
      <w:r w:rsidR="004F5A9E" w:rsidRPr="007626C3">
        <w:rPr>
          <w:lang w:val="en-AU"/>
        </w:rPr>
        <w:t>of</w:t>
      </w:r>
      <w:r w:rsidR="00581025" w:rsidRPr="007626C3">
        <w:rPr>
          <w:lang w:val="en-AU"/>
        </w:rPr>
        <w:t xml:space="preserve"> </w:t>
      </w:r>
      <w:r w:rsidR="004F5A9E" w:rsidRPr="007626C3">
        <w:rPr>
          <w:lang w:val="en-AU"/>
        </w:rPr>
        <w:t>excluding</w:t>
      </w:r>
      <w:r w:rsidR="00581025" w:rsidRPr="007626C3">
        <w:rPr>
          <w:lang w:val="en-AU"/>
        </w:rPr>
        <w:t xml:space="preserve"> </w:t>
      </w:r>
      <w:r w:rsidR="004F5A9E" w:rsidRPr="007626C3">
        <w:rPr>
          <w:lang w:val="en-AU"/>
        </w:rPr>
        <w:t>studies,</w:t>
      </w:r>
      <w:r w:rsidR="00581025" w:rsidRPr="007626C3">
        <w:rPr>
          <w:lang w:val="en-AU"/>
        </w:rPr>
        <w:t xml:space="preserve"> </w:t>
      </w:r>
      <w:r w:rsidR="004F5A9E" w:rsidRPr="007626C3">
        <w:rPr>
          <w:lang w:val="en-AU"/>
        </w:rPr>
        <w:t>risk</w:t>
      </w:r>
      <w:r w:rsidR="00581025" w:rsidRPr="007626C3">
        <w:rPr>
          <w:lang w:val="en-AU"/>
        </w:rPr>
        <w:t xml:space="preserve"> </w:t>
      </w:r>
      <w:r w:rsidR="004F5A9E" w:rsidRPr="007626C3">
        <w:rPr>
          <w:lang w:val="en-AU"/>
        </w:rPr>
        <w:t>of</w:t>
      </w:r>
      <w:r w:rsidR="00581025" w:rsidRPr="007626C3">
        <w:rPr>
          <w:lang w:val="en-AU"/>
        </w:rPr>
        <w:t xml:space="preserve"> </w:t>
      </w:r>
      <w:r w:rsidR="004F5A9E" w:rsidRPr="007626C3">
        <w:rPr>
          <w:lang w:val="en-AU"/>
        </w:rPr>
        <w:t>bias</w:t>
      </w:r>
      <w:r w:rsidR="00581025" w:rsidRPr="007626C3">
        <w:rPr>
          <w:lang w:val="en-AU"/>
        </w:rPr>
        <w:t xml:space="preserve"> </w:t>
      </w:r>
      <w:r w:rsidR="004F5A9E" w:rsidRPr="007626C3">
        <w:rPr>
          <w:lang w:val="en-AU"/>
        </w:rPr>
        <w:t>from</w:t>
      </w:r>
      <w:r w:rsidR="00581025" w:rsidRPr="007626C3">
        <w:rPr>
          <w:lang w:val="en-AU"/>
        </w:rPr>
        <w:t xml:space="preserve"> </w:t>
      </w:r>
      <w:r w:rsidR="004F5A9E" w:rsidRPr="007626C3">
        <w:rPr>
          <w:lang w:val="en-AU"/>
        </w:rPr>
        <w:t>individual</w:t>
      </w:r>
      <w:r w:rsidR="00581025" w:rsidRPr="007626C3">
        <w:rPr>
          <w:lang w:val="en-AU"/>
        </w:rPr>
        <w:t xml:space="preserve"> </w:t>
      </w:r>
      <w:r w:rsidR="004F5A9E" w:rsidRPr="007626C3">
        <w:rPr>
          <w:lang w:val="en-AU"/>
        </w:rPr>
        <w:t>studies</w:t>
      </w:r>
      <w:r w:rsidR="00581025" w:rsidRPr="007626C3">
        <w:rPr>
          <w:lang w:val="en-AU"/>
        </w:rPr>
        <w:t xml:space="preserve"> </w:t>
      </w:r>
      <w:r w:rsidR="004F5A9E" w:rsidRPr="007626C3">
        <w:rPr>
          <w:lang w:val="en-AU"/>
        </w:rPr>
        <w:t>included</w:t>
      </w:r>
      <w:r w:rsidR="00581025" w:rsidRPr="007626C3">
        <w:rPr>
          <w:lang w:val="en-AU"/>
        </w:rPr>
        <w:t xml:space="preserve"> </w:t>
      </w:r>
      <w:r w:rsidR="004F5A9E" w:rsidRPr="007626C3">
        <w:rPr>
          <w:lang w:val="en-AU"/>
        </w:rPr>
        <w:t>in</w:t>
      </w:r>
      <w:r w:rsidR="00581025" w:rsidRPr="007626C3">
        <w:rPr>
          <w:lang w:val="en-AU"/>
        </w:rPr>
        <w:t xml:space="preserve"> </w:t>
      </w:r>
      <w:r w:rsidR="004F5A9E" w:rsidRPr="007626C3">
        <w:rPr>
          <w:lang w:val="en-AU"/>
        </w:rPr>
        <w:t>the</w:t>
      </w:r>
      <w:r w:rsidR="00581025" w:rsidRPr="007626C3">
        <w:rPr>
          <w:lang w:val="en-AU"/>
        </w:rPr>
        <w:t xml:space="preserve"> </w:t>
      </w:r>
      <w:r w:rsidR="004F5A9E" w:rsidRPr="007626C3">
        <w:rPr>
          <w:lang w:val="en-AU"/>
        </w:rPr>
        <w:t>review</w:t>
      </w:r>
      <w:r w:rsidR="00581025" w:rsidRPr="007626C3">
        <w:rPr>
          <w:lang w:val="en-AU"/>
        </w:rPr>
        <w:t xml:space="preserve"> </w:t>
      </w:r>
      <w:r w:rsidR="004F5A9E" w:rsidRPr="007626C3">
        <w:rPr>
          <w:lang w:val="en-AU"/>
        </w:rPr>
        <w:t>and</w:t>
      </w:r>
      <w:r w:rsidR="00581025" w:rsidRPr="007626C3">
        <w:rPr>
          <w:lang w:val="en-AU"/>
        </w:rPr>
        <w:t xml:space="preserve"> </w:t>
      </w:r>
      <w:r w:rsidR="004F5A9E" w:rsidRPr="007626C3">
        <w:rPr>
          <w:lang w:val="en-AU"/>
        </w:rPr>
        <w:t>consideration</w:t>
      </w:r>
      <w:r w:rsidR="00581025" w:rsidRPr="007626C3">
        <w:rPr>
          <w:lang w:val="en-AU"/>
        </w:rPr>
        <w:t xml:space="preserve"> </w:t>
      </w:r>
      <w:r w:rsidR="004F5A9E" w:rsidRPr="007626C3">
        <w:rPr>
          <w:lang w:val="en-AU"/>
        </w:rPr>
        <w:t>of</w:t>
      </w:r>
      <w:r w:rsidR="00581025" w:rsidRPr="007626C3">
        <w:rPr>
          <w:lang w:val="en-AU"/>
        </w:rPr>
        <w:t xml:space="preserve"> </w:t>
      </w:r>
      <w:r w:rsidR="004F5A9E" w:rsidRPr="007626C3">
        <w:rPr>
          <w:lang w:val="en-AU"/>
        </w:rPr>
        <w:t>risk</w:t>
      </w:r>
      <w:r w:rsidR="00581025" w:rsidRPr="007626C3">
        <w:rPr>
          <w:lang w:val="en-AU"/>
        </w:rPr>
        <w:t xml:space="preserve"> </w:t>
      </w:r>
      <w:r w:rsidR="004F5A9E" w:rsidRPr="007626C3">
        <w:rPr>
          <w:lang w:val="en-AU"/>
        </w:rPr>
        <w:t>of</w:t>
      </w:r>
      <w:r w:rsidR="00581025" w:rsidRPr="007626C3">
        <w:rPr>
          <w:lang w:val="en-AU"/>
        </w:rPr>
        <w:t xml:space="preserve"> </w:t>
      </w:r>
      <w:r w:rsidR="004F5A9E" w:rsidRPr="007626C3">
        <w:rPr>
          <w:lang w:val="en-AU"/>
        </w:rPr>
        <w:t>bias</w:t>
      </w:r>
      <w:r w:rsidR="00581025" w:rsidRPr="007626C3">
        <w:rPr>
          <w:lang w:val="en-AU"/>
        </w:rPr>
        <w:t xml:space="preserve"> </w:t>
      </w:r>
      <w:r w:rsidR="004F5A9E" w:rsidRPr="007626C3">
        <w:rPr>
          <w:lang w:val="en-AU"/>
        </w:rPr>
        <w:t>when</w:t>
      </w:r>
      <w:r w:rsidR="00581025" w:rsidRPr="007626C3">
        <w:rPr>
          <w:lang w:val="en-AU"/>
        </w:rPr>
        <w:t xml:space="preserve"> </w:t>
      </w:r>
      <w:r w:rsidR="004F5A9E" w:rsidRPr="007626C3">
        <w:rPr>
          <w:lang w:val="en-AU"/>
        </w:rPr>
        <w:t>interpreting</w:t>
      </w:r>
      <w:r w:rsidR="00581025" w:rsidRPr="007626C3">
        <w:rPr>
          <w:lang w:val="en-AU"/>
        </w:rPr>
        <w:t xml:space="preserve"> </w:t>
      </w:r>
      <w:r w:rsidR="004F5A9E" w:rsidRPr="007626C3">
        <w:rPr>
          <w:lang w:val="en-AU"/>
        </w:rPr>
        <w:t>the</w:t>
      </w:r>
      <w:r w:rsidR="00581025" w:rsidRPr="007626C3">
        <w:rPr>
          <w:lang w:val="en-AU"/>
        </w:rPr>
        <w:t xml:space="preserve"> </w:t>
      </w:r>
      <w:r w:rsidR="004F5A9E" w:rsidRPr="007626C3">
        <w:rPr>
          <w:lang w:val="en-AU"/>
        </w:rPr>
        <w:t>study</w:t>
      </w:r>
      <w:r w:rsidR="00581025" w:rsidRPr="007626C3">
        <w:rPr>
          <w:lang w:val="en-AU"/>
        </w:rPr>
        <w:t xml:space="preserve"> </w:t>
      </w:r>
      <w:r w:rsidR="004F5A9E" w:rsidRPr="007626C3">
        <w:rPr>
          <w:lang w:val="en-AU"/>
        </w:rPr>
        <w:t>results</w:t>
      </w:r>
      <w:r w:rsidR="00CD7A9B" w:rsidRPr="007626C3">
        <w:rPr>
          <w:lang w:val="en-AU"/>
        </w:rPr>
        <w:t>,</w:t>
      </w:r>
      <w:r w:rsidR="00581025" w:rsidRPr="007626C3">
        <w:rPr>
          <w:lang w:val="en-AU"/>
        </w:rPr>
        <w:t xml:space="preserve"> </w:t>
      </w:r>
      <w:r w:rsidR="00C709F0" w:rsidRPr="007626C3">
        <w:rPr>
          <w:lang w:val="en-AU"/>
        </w:rPr>
        <w:t>and</w:t>
      </w:r>
      <w:r w:rsidR="00581025" w:rsidRPr="007626C3">
        <w:rPr>
          <w:lang w:val="en-AU"/>
        </w:rPr>
        <w:t xml:space="preserve"> </w:t>
      </w:r>
      <w:r w:rsidR="00CD7A9B" w:rsidRPr="007626C3">
        <w:rPr>
          <w:lang w:val="en-AU"/>
        </w:rPr>
        <w:t>sources</w:t>
      </w:r>
      <w:r w:rsidR="00581025" w:rsidRPr="007626C3">
        <w:rPr>
          <w:lang w:val="en-AU"/>
        </w:rPr>
        <w:t xml:space="preserve"> </w:t>
      </w:r>
      <w:r w:rsidR="00CD7A9B" w:rsidRPr="007626C3">
        <w:rPr>
          <w:lang w:val="en-AU"/>
        </w:rPr>
        <w:t>of</w:t>
      </w:r>
      <w:r w:rsidR="00581025" w:rsidRPr="007626C3">
        <w:rPr>
          <w:lang w:val="en-AU"/>
        </w:rPr>
        <w:t xml:space="preserve"> </w:t>
      </w:r>
      <w:r w:rsidR="00CD7A9B" w:rsidRPr="007626C3">
        <w:rPr>
          <w:lang w:val="en-AU"/>
        </w:rPr>
        <w:t>funding</w:t>
      </w:r>
      <w:r w:rsidR="00581025" w:rsidRPr="007626C3">
        <w:rPr>
          <w:lang w:val="en-AU"/>
        </w:rPr>
        <w:t xml:space="preserve"> </w:t>
      </w:r>
      <w:r w:rsidR="00CD7A9B" w:rsidRPr="007626C3">
        <w:rPr>
          <w:lang w:val="en-AU"/>
        </w:rPr>
        <w:t>(</w:t>
      </w:r>
      <w:r w:rsidR="0077693C" w:rsidRPr="007626C3">
        <w:rPr>
          <w:lang w:val="en-AU"/>
        </w:rPr>
        <w:t>particularly</w:t>
      </w:r>
      <w:r w:rsidR="00581025" w:rsidRPr="007626C3">
        <w:rPr>
          <w:lang w:val="en-AU"/>
        </w:rPr>
        <w:t xml:space="preserve"> </w:t>
      </w:r>
      <w:r w:rsidR="0077693C" w:rsidRPr="007626C3">
        <w:rPr>
          <w:lang w:val="en-AU"/>
        </w:rPr>
        <w:t>f</w:t>
      </w:r>
      <w:r w:rsidR="00CD7A9B" w:rsidRPr="007626C3">
        <w:rPr>
          <w:lang w:val="en-AU"/>
        </w:rPr>
        <w:t>or</w:t>
      </w:r>
      <w:r w:rsidR="00581025" w:rsidRPr="007626C3">
        <w:rPr>
          <w:lang w:val="en-AU"/>
        </w:rPr>
        <w:t xml:space="preserve"> </w:t>
      </w:r>
      <w:r w:rsidR="00CD7A9B" w:rsidRPr="007626C3">
        <w:rPr>
          <w:lang w:val="en-AU"/>
        </w:rPr>
        <w:t>reviews</w:t>
      </w:r>
      <w:r w:rsidR="00581025" w:rsidRPr="007626C3">
        <w:rPr>
          <w:lang w:val="en-AU"/>
        </w:rPr>
        <w:t xml:space="preserve"> </w:t>
      </w:r>
      <w:r w:rsidR="00CD7A9B" w:rsidRPr="007626C3">
        <w:rPr>
          <w:lang w:val="en-AU"/>
        </w:rPr>
        <w:t>investigating</w:t>
      </w:r>
      <w:r w:rsidR="00581025" w:rsidRPr="007626C3">
        <w:rPr>
          <w:lang w:val="en-AU"/>
        </w:rPr>
        <w:t xml:space="preserve"> </w:t>
      </w:r>
      <w:r w:rsidR="00CD7A9B" w:rsidRPr="007626C3">
        <w:rPr>
          <w:lang w:val="en-AU"/>
        </w:rPr>
        <w:t>pharmacological</w:t>
      </w:r>
      <w:r w:rsidR="00581025" w:rsidRPr="007626C3">
        <w:rPr>
          <w:lang w:val="en-AU"/>
        </w:rPr>
        <w:t xml:space="preserve"> </w:t>
      </w:r>
      <w:r w:rsidR="00CD7A9B" w:rsidRPr="007626C3">
        <w:rPr>
          <w:lang w:val="en-AU"/>
        </w:rPr>
        <w:t>interventions)</w:t>
      </w:r>
      <w:r w:rsidR="00581025" w:rsidRPr="007626C3">
        <w:rPr>
          <w:lang w:val="en-AU"/>
        </w:rPr>
        <w:t xml:space="preserve"> </w:t>
      </w:r>
      <w:r w:rsidR="00C709F0" w:rsidRPr="007626C3">
        <w:rPr>
          <w:lang w:val="en-AU"/>
        </w:rPr>
        <w:t>to</w:t>
      </w:r>
      <w:r w:rsidR="00581025" w:rsidRPr="007626C3">
        <w:rPr>
          <w:lang w:val="en-AU"/>
        </w:rPr>
        <w:t xml:space="preserve"> </w:t>
      </w:r>
      <w:r w:rsidR="00C709F0" w:rsidRPr="007626C3">
        <w:rPr>
          <w:lang w:val="en-AU"/>
        </w:rPr>
        <w:t>form</w:t>
      </w:r>
      <w:r w:rsidR="00581025" w:rsidRPr="007626C3">
        <w:rPr>
          <w:lang w:val="en-AU"/>
        </w:rPr>
        <w:t xml:space="preserve"> </w:t>
      </w:r>
      <w:r w:rsidR="00C709F0" w:rsidRPr="007626C3">
        <w:rPr>
          <w:lang w:val="en-AU"/>
        </w:rPr>
        <w:t>an</w:t>
      </w:r>
      <w:r w:rsidR="00581025" w:rsidRPr="007626C3">
        <w:rPr>
          <w:lang w:val="en-AU"/>
        </w:rPr>
        <w:t xml:space="preserve"> </w:t>
      </w:r>
      <w:r w:rsidR="00C709F0" w:rsidRPr="007626C3">
        <w:rPr>
          <w:lang w:val="en-AU"/>
        </w:rPr>
        <w:t>impression</w:t>
      </w:r>
      <w:r w:rsidR="00581025" w:rsidRPr="007626C3">
        <w:rPr>
          <w:lang w:val="en-AU"/>
        </w:rPr>
        <w:t xml:space="preserve"> </w:t>
      </w:r>
      <w:r w:rsidR="00C709F0" w:rsidRPr="007626C3">
        <w:rPr>
          <w:lang w:val="en-AU"/>
        </w:rPr>
        <w:t>of</w:t>
      </w:r>
      <w:r w:rsidR="00581025" w:rsidRPr="007626C3">
        <w:rPr>
          <w:lang w:val="en-AU"/>
        </w:rPr>
        <w:t xml:space="preserve"> </w:t>
      </w:r>
      <w:r w:rsidR="00C709F0" w:rsidRPr="007626C3">
        <w:rPr>
          <w:lang w:val="en-AU"/>
        </w:rPr>
        <w:t>quality</w:t>
      </w:r>
      <w:r w:rsidR="004F5A9E" w:rsidRPr="007626C3">
        <w:rPr>
          <w:lang w:val="en-AU"/>
        </w:rPr>
        <w:t>.</w:t>
      </w:r>
      <w:r w:rsidR="00581025" w:rsidRPr="007626C3">
        <w:rPr>
          <w:lang w:val="en-AU"/>
        </w:rPr>
        <w:t xml:space="preserve"> </w:t>
      </w:r>
      <w:r w:rsidR="005328AB" w:rsidRPr="007626C3">
        <w:rPr>
          <w:lang w:val="en-AU"/>
        </w:rPr>
        <w:t>These</w:t>
      </w:r>
      <w:r w:rsidR="00581025" w:rsidRPr="007626C3">
        <w:rPr>
          <w:lang w:val="en-AU"/>
        </w:rPr>
        <w:t xml:space="preserve"> </w:t>
      </w:r>
      <w:r w:rsidR="005328AB" w:rsidRPr="007626C3">
        <w:rPr>
          <w:lang w:val="en-AU"/>
        </w:rPr>
        <w:t>are</w:t>
      </w:r>
      <w:r w:rsidR="00581025" w:rsidRPr="007626C3">
        <w:rPr>
          <w:lang w:val="en-AU"/>
        </w:rPr>
        <w:t xml:space="preserve"> </w:t>
      </w:r>
      <w:r w:rsidR="005328AB" w:rsidRPr="007626C3">
        <w:rPr>
          <w:lang w:val="en-AU"/>
        </w:rPr>
        <w:t>included</w:t>
      </w:r>
      <w:r w:rsidR="00581025" w:rsidRPr="007626C3">
        <w:rPr>
          <w:lang w:val="en-AU"/>
        </w:rPr>
        <w:t xml:space="preserve"> </w:t>
      </w:r>
      <w:r w:rsidR="005328AB" w:rsidRPr="007626C3">
        <w:rPr>
          <w:lang w:val="en-AU"/>
        </w:rPr>
        <w:t>in</w:t>
      </w:r>
      <w:r w:rsidR="00581025" w:rsidRPr="007626C3">
        <w:rPr>
          <w:lang w:val="en-AU"/>
        </w:rPr>
        <w:t xml:space="preserve"> </w:t>
      </w:r>
      <w:r w:rsidR="005328AB" w:rsidRPr="007626C3">
        <w:rPr>
          <w:lang w:val="en-AU"/>
        </w:rPr>
        <w:t>our</w:t>
      </w:r>
      <w:r w:rsidR="00581025" w:rsidRPr="007626C3">
        <w:rPr>
          <w:lang w:val="en-AU"/>
        </w:rPr>
        <w:t xml:space="preserve"> </w:t>
      </w:r>
      <w:r w:rsidR="005328AB" w:rsidRPr="007626C3">
        <w:rPr>
          <w:lang w:val="en-AU"/>
        </w:rPr>
        <w:t>summary</w:t>
      </w:r>
      <w:r w:rsidR="00581025" w:rsidRPr="007626C3">
        <w:rPr>
          <w:lang w:val="en-AU"/>
        </w:rPr>
        <w:t xml:space="preserve"> </w:t>
      </w:r>
      <w:r w:rsidR="005328AB" w:rsidRPr="007626C3">
        <w:rPr>
          <w:lang w:val="en-AU"/>
        </w:rPr>
        <w:t>table</w:t>
      </w:r>
      <w:r w:rsidR="00581025" w:rsidRPr="007626C3">
        <w:rPr>
          <w:lang w:val="en-AU"/>
        </w:rPr>
        <w:t xml:space="preserve"> </w:t>
      </w:r>
      <w:r w:rsidR="005328AB" w:rsidRPr="007626C3">
        <w:rPr>
          <w:lang w:val="en-AU"/>
        </w:rPr>
        <w:t>(see</w:t>
      </w:r>
      <w:r w:rsidR="00581025" w:rsidRPr="007626C3">
        <w:rPr>
          <w:lang w:val="en-AU"/>
        </w:rPr>
        <w:t xml:space="preserve"> </w:t>
      </w:r>
      <w:r w:rsidR="005328AB" w:rsidRPr="007626C3">
        <w:rPr>
          <w:lang w:val="en-AU"/>
        </w:rPr>
        <w:t>Appendix</w:t>
      </w:r>
      <w:r w:rsidR="00581025" w:rsidRPr="007626C3">
        <w:rPr>
          <w:lang w:val="en-AU"/>
        </w:rPr>
        <w:t xml:space="preserve"> </w:t>
      </w:r>
      <w:r w:rsidR="005328AB" w:rsidRPr="007626C3">
        <w:rPr>
          <w:lang w:val="en-AU"/>
        </w:rPr>
        <w:t>B,</w:t>
      </w:r>
      <w:r w:rsidR="00581025" w:rsidRPr="007626C3">
        <w:rPr>
          <w:lang w:val="en-AU"/>
        </w:rPr>
        <w:t xml:space="preserve"> </w:t>
      </w:r>
      <w:r w:rsidR="005328AB" w:rsidRPr="007626C3">
        <w:rPr>
          <w:lang w:val="en-AU"/>
        </w:rPr>
        <w:t>Table</w:t>
      </w:r>
      <w:r w:rsidR="00581025" w:rsidRPr="007626C3">
        <w:rPr>
          <w:lang w:val="en-AU"/>
        </w:rPr>
        <w:t xml:space="preserve"> </w:t>
      </w:r>
      <w:r w:rsidR="005328AB" w:rsidRPr="007626C3">
        <w:rPr>
          <w:lang w:val="en-AU"/>
        </w:rPr>
        <w:t>1)</w:t>
      </w:r>
      <w:r w:rsidR="00581025" w:rsidRPr="007626C3">
        <w:rPr>
          <w:lang w:val="en-AU"/>
        </w:rPr>
        <w:t xml:space="preserve"> </w:t>
      </w:r>
      <w:r w:rsidR="005328AB" w:rsidRPr="007626C3">
        <w:rPr>
          <w:lang w:val="en-AU"/>
        </w:rPr>
        <w:t>and</w:t>
      </w:r>
      <w:r w:rsidR="00581025" w:rsidRPr="007626C3">
        <w:rPr>
          <w:lang w:val="en-AU"/>
        </w:rPr>
        <w:t xml:space="preserve"> </w:t>
      </w:r>
      <w:r w:rsidR="005328AB" w:rsidRPr="007626C3">
        <w:rPr>
          <w:lang w:val="en-AU"/>
        </w:rPr>
        <w:t>throughout</w:t>
      </w:r>
      <w:r w:rsidR="00581025" w:rsidRPr="007626C3">
        <w:rPr>
          <w:lang w:val="en-AU"/>
        </w:rPr>
        <w:t xml:space="preserve"> </w:t>
      </w:r>
      <w:r w:rsidR="005328AB" w:rsidRPr="007626C3">
        <w:rPr>
          <w:lang w:val="en-AU"/>
        </w:rPr>
        <w:t>the</w:t>
      </w:r>
      <w:r w:rsidR="00581025" w:rsidRPr="007626C3">
        <w:rPr>
          <w:lang w:val="en-AU"/>
        </w:rPr>
        <w:t xml:space="preserve"> </w:t>
      </w:r>
      <w:r w:rsidR="005328AB" w:rsidRPr="007626C3">
        <w:rPr>
          <w:lang w:val="en-AU"/>
        </w:rPr>
        <w:t>review</w:t>
      </w:r>
      <w:r w:rsidR="00581025" w:rsidRPr="007626C3">
        <w:rPr>
          <w:lang w:val="en-AU"/>
        </w:rPr>
        <w:t xml:space="preserve"> </w:t>
      </w:r>
      <w:r w:rsidR="005328AB" w:rsidRPr="007626C3">
        <w:rPr>
          <w:lang w:val="en-AU"/>
        </w:rPr>
        <w:t>we</w:t>
      </w:r>
      <w:r w:rsidR="00581025" w:rsidRPr="007626C3">
        <w:rPr>
          <w:lang w:val="en-AU"/>
        </w:rPr>
        <w:t xml:space="preserve"> </w:t>
      </w:r>
      <w:r w:rsidR="00A74B14">
        <w:rPr>
          <w:lang w:val="en-AU"/>
        </w:rPr>
        <w:t>signal</w:t>
      </w:r>
      <w:r w:rsidR="00581025" w:rsidRPr="007626C3">
        <w:rPr>
          <w:lang w:val="en-AU"/>
        </w:rPr>
        <w:t xml:space="preserve"> </w:t>
      </w:r>
      <w:r w:rsidR="005328AB" w:rsidRPr="007626C3">
        <w:rPr>
          <w:lang w:val="en-AU"/>
        </w:rPr>
        <w:t>limitations</w:t>
      </w:r>
      <w:r w:rsidR="00581025" w:rsidRPr="007626C3">
        <w:rPr>
          <w:lang w:val="en-AU"/>
        </w:rPr>
        <w:t xml:space="preserve"> </w:t>
      </w:r>
      <w:r w:rsidR="005328AB" w:rsidRPr="007626C3">
        <w:rPr>
          <w:lang w:val="en-AU"/>
        </w:rPr>
        <w:t>and</w:t>
      </w:r>
      <w:r w:rsidR="00581025" w:rsidRPr="007626C3">
        <w:rPr>
          <w:lang w:val="en-AU"/>
        </w:rPr>
        <w:t xml:space="preserve"> </w:t>
      </w:r>
      <w:r w:rsidR="005328AB" w:rsidRPr="007626C3">
        <w:rPr>
          <w:lang w:val="en-AU"/>
        </w:rPr>
        <w:t>risk</w:t>
      </w:r>
      <w:r w:rsidR="00581025" w:rsidRPr="007626C3">
        <w:rPr>
          <w:lang w:val="en-AU"/>
        </w:rPr>
        <w:t xml:space="preserve"> </w:t>
      </w:r>
      <w:r w:rsidR="005328AB" w:rsidRPr="007626C3">
        <w:rPr>
          <w:lang w:val="en-AU"/>
        </w:rPr>
        <w:t>of</w:t>
      </w:r>
      <w:r w:rsidR="00581025" w:rsidRPr="007626C3">
        <w:rPr>
          <w:lang w:val="en-AU"/>
        </w:rPr>
        <w:t xml:space="preserve"> </w:t>
      </w:r>
      <w:r w:rsidR="005328AB" w:rsidRPr="007626C3">
        <w:rPr>
          <w:lang w:val="en-AU"/>
        </w:rPr>
        <w:t>bias</w:t>
      </w:r>
      <w:r w:rsidR="00581025" w:rsidRPr="007626C3">
        <w:rPr>
          <w:lang w:val="en-AU"/>
        </w:rPr>
        <w:t xml:space="preserve"> </w:t>
      </w:r>
      <w:r w:rsidR="005328AB" w:rsidRPr="007626C3">
        <w:rPr>
          <w:lang w:val="en-AU"/>
        </w:rPr>
        <w:t>considerations.</w:t>
      </w:r>
    </w:p>
    <w:p w14:paraId="55497F2D" w14:textId="7DCADD7E" w:rsidR="00A15460" w:rsidRPr="007626C3" w:rsidRDefault="00A15460" w:rsidP="00A15460">
      <w:pPr>
        <w:pStyle w:val="Heading2"/>
        <w:rPr>
          <w:lang w:val="en-AU"/>
        </w:rPr>
      </w:pPr>
      <w:bookmarkStart w:id="23" w:name="_Toc161142952"/>
      <w:r w:rsidRPr="007626C3">
        <w:rPr>
          <w:lang w:val="en-AU"/>
        </w:rPr>
        <w:t>H.</w:t>
      </w:r>
      <w:r w:rsidR="00581025" w:rsidRPr="007626C3">
        <w:rPr>
          <w:lang w:val="en-AU"/>
        </w:rPr>
        <w:t xml:space="preserve"> </w:t>
      </w:r>
      <w:r w:rsidRPr="007626C3">
        <w:rPr>
          <w:lang w:val="en-AU"/>
        </w:rPr>
        <w:t>Search</w:t>
      </w:r>
      <w:r w:rsidR="00581025" w:rsidRPr="007626C3">
        <w:rPr>
          <w:lang w:val="en-AU"/>
        </w:rPr>
        <w:t xml:space="preserve"> </w:t>
      </w:r>
      <w:r w:rsidRPr="007626C3">
        <w:rPr>
          <w:lang w:val="en-AU"/>
        </w:rPr>
        <w:t>results</w:t>
      </w:r>
      <w:bookmarkEnd w:id="23"/>
    </w:p>
    <w:p w14:paraId="0DD505DD" w14:textId="7D01D6F3" w:rsidR="00644390" w:rsidRDefault="00DA4D28" w:rsidP="003813EA">
      <w:pPr>
        <w:spacing w:before="0" w:after="0"/>
        <w:rPr>
          <w:lang w:val="en-AU"/>
        </w:rPr>
      </w:pPr>
      <w:r w:rsidRPr="007626C3">
        <w:rPr>
          <w:lang w:val="en-AU"/>
        </w:rPr>
        <w:t>The</w:t>
      </w:r>
      <w:r w:rsidR="00581025" w:rsidRPr="007626C3">
        <w:rPr>
          <w:lang w:val="en-AU"/>
        </w:rPr>
        <w:t xml:space="preserve"> </w:t>
      </w:r>
      <w:r w:rsidRPr="007626C3">
        <w:rPr>
          <w:lang w:val="en-AU"/>
        </w:rPr>
        <w:t>search</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across</w:t>
      </w:r>
      <w:r w:rsidR="00581025" w:rsidRPr="007626C3">
        <w:rPr>
          <w:lang w:val="en-AU"/>
        </w:rPr>
        <w:t xml:space="preserve"> </w:t>
      </w:r>
      <w:r w:rsidRPr="007626C3">
        <w:rPr>
          <w:lang w:val="en-AU"/>
        </w:rPr>
        <w:t>databases</w:t>
      </w:r>
      <w:r w:rsidR="00581025" w:rsidRPr="007626C3">
        <w:rPr>
          <w:lang w:val="en-AU"/>
        </w:rPr>
        <w:t xml:space="preserve"> </w:t>
      </w:r>
      <w:r w:rsidRPr="007626C3">
        <w:rPr>
          <w:lang w:val="en-AU"/>
        </w:rPr>
        <w:t>produced</w:t>
      </w:r>
      <w:r w:rsidR="00581025" w:rsidRPr="007626C3">
        <w:rPr>
          <w:lang w:val="en-AU"/>
        </w:rPr>
        <w:t xml:space="preserve"> </w:t>
      </w:r>
      <w:r w:rsidRPr="007626C3">
        <w:rPr>
          <w:lang w:val="en-AU"/>
        </w:rPr>
        <w:t>a</w:t>
      </w:r>
      <w:r w:rsidR="00581025" w:rsidRPr="007626C3">
        <w:rPr>
          <w:lang w:val="en-AU"/>
        </w:rPr>
        <w:t xml:space="preserve"> </w:t>
      </w:r>
      <w:r w:rsidRPr="007626C3">
        <w:rPr>
          <w:lang w:val="en-AU"/>
        </w:rPr>
        <w:t>total</w:t>
      </w:r>
      <w:r w:rsidR="00581025" w:rsidRPr="007626C3">
        <w:rPr>
          <w:lang w:val="en-AU"/>
        </w:rPr>
        <w:t xml:space="preserve"> </w:t>
      </w:r>
      <w:r w:rsidRPr="007626C3">
        <w:rPr>
          <w:lang w:val="en-AU"/>
        </w:rPr>
        <w:t>of</w:t>
      </w:r>
      <w:r w:rsidR="00581025" w:rsidRPr="007626C3">
        <w:rPr>
          <w:lang w:val="en-AU"/>
        </w:rPr>
        <w:t xml:space="preserve"> </w:t>
      </w:r>
      <w:r w:rsidR="00F05B69" w:rsidRPr="007626C3">
        <w:rPr>
          <w:lang w:val="en-AU"/>
        </w:rPr>
        <w:t>30,375</w:t>
      </w:r>
      <w:r w:rsidR="00581025" w:rsidRPr="007626C3">
        <w:rPr>
          <w:lang w:val="en-AU"/>
        </w:rPr>
        <w:t xml:space="preserve"> </w:t>
      </w:r>
      <w:r w:rsidR="00F05B69" w:rsidRPr="007626C3">
        <w:rPr>
          <w:lang w:val="en-AU"/>
        </w:rPr>
        <w:t>articles.</w:t>
      </w:r>
      <w:r w:rsidR="00581025" w:rsidRPr="007626C3">
        <w:rPr>
          <w:lang w:val="en-AU"/>
        </w:rPr>
        <w:t xml:space="preserve"> </w:t>
      </w:r>
      <w:r w:rsidR="00F05B69" w:rsidRPr="007626C3">
        <w:rPr>
          <w:lang w:val="en-AU"/>
        </w:rPr>
        <w:t>After</w:t>
      </w:r>
      <w:r w:rsidR="00581025" w:rsidRPr="007626C3">
        <w:rPr>
          <w:lang w:val="en-AU"/>
        </w:rPr>
        <w:t xml:space="preserve"> </w:t>
      </w:r>
      <w:r w:rsidR="00F05B69" w:rsidRPr="007626C3">
        <w:rPr>
          <w:lang w:val="en-AU"/>
        </w:rPr>
        <w:t>duplicates</w:t>
      </w:r>
      <w:r w:rsidR="00581025" w:rsidRPr="007626C3">
        <w:rPr>
          <w:lang w:val="en-AU"/>
        </w:rPr>
        <w:t xml:space="preserve"> </w:t>
      </w:r>
      <w:r w:rsidR="00F05B69" w:rsidRPr="007626C3">
        <w:rPr>
          <w:lang w:val="en-AU"/>
        </w:rPr>
        <w:t>were</w:t>
      </w:r>
      <w:r w:rsidR="00581025" w:rsidRPr="007626C3">
        <w:rPr>
          <w:lang w:val="en-AU"/>
        </w:rPr>
        <w:t xml:space="preserve"> </w:t>
      </w:r>
      <w:r w:rsidR="00F05B69" w:rsidRPr="007626C3">
        <w:rPr>
          <w:lang w:val="en-AU"/>
        </w:rPr>
        <w:t>removed,</w:t>
      </w:r>
      <w:r w:rsidR="00581025" w:rsidRPr="007626C3">
        <w:rPr>
          <w:lang w:val="en-AU"/>
        </w:rPr>
        <w:t xml:space="preserve"> </w:t>
      </w:r>
      <w:r w:rsidR="00F05B69" w:rsidRPr="007626C3">
        <w:rPr>
          <w:lang w:val="en-AU"/>
        </w:rPr>
        <w:t>18,499</w:t>
      </w:r>
      <w:r w:rsidR="00581025" w:rsidRPr="007626C3">
        <w:rPr>
          <w:lang w:val="en-AU"/>
        </w:rPr>
        <w:t xml:space="preserve"> </w:t>
      </w:r>
      <w:r w:rsidR="00F05B69" w:rsidRPr="007626C3">
        <w:rPr>
          <w:lang w:val="en-AU"/>
        </w:rPr>
        <w:t>articles</w:t>
      </w:r>
      <w:r w:rsidR="00581025" w:rsidRPr="007626C3">
        <w:rPr>
          <w:lang w:val="en-AU"/>
        </w:rPr>
        <w:t xml:space="preserve"> </w:t>
      </w:r>
      <w:r w:rsidR="00F05B69" w:rsidRPr="007626C3">
        <w:rPr>
          <w:lang w:val="en-AU"/>
        </w:rPr>
        <w:t>remained.</w:t>
      </w:r>
      <w:r w:rsidR="00581025" w:rsidRPr="007626C3">
        <w:rPr>
          <w:lang w:val="en-AU"/>
        </w:rPr>
        <w:t xml:space="preserve"> </w:t>
      </w:r>
      <w:r w:rsidR="0036498B" w:rsidRPr="007626C3">
        <w:rPr>
          <w:lang w:val="en-AU"/>
        </w:rPr>
        <w:t>After</w:t>
      </w:r>
      <w:r w:rsidR="00581025" w:rsidRPr="007626C3">
        <w:rPr>
          <w:lang w:val="en-AU"/>
        </w:rPr>
        <w:t xml:space="preserve"> </w:t>
      </w:r>
      <w:r w:rsidR="0036498B" w:rsidRPr="007626C3">
        <w:rPr>
          <w:lang w:val="en-AU"/>
        </w:rPr>
        <w:t>screening</w:t>
      </w:r>
      <w:r w:rsidR="00581025" w:rsidRPr="007626C3">
        <w:rPr>
          <w:lang w:val="en-AU"/>
        </w:rPr>
        <w:t xml:space="preserve"> </w:t>
      </w:r>
      <w:r w:rsidR="00A408BC" w:rsidRPr="007626C3">
        <w:rPr>
          <w:lang w:val="en-AU"/>
        </w:rPr>
        <w:t>all</w:t>
      </w:r>
      <w:r w:rsidR="00581025" w:rsidRPr="007626C3">
        <w:rPr>
          <w:lang w:val="en-AU"/>
        </w:rPr>
        <w:t xml:space="preserve"> </w:t>
      </w:r>
      <w:r w:rsidR="00A408BC" w:rsidRPr="007626C3">
        <w:rPr>
          <w:lang w:val="en-AU"/>
        </w:rPr>
        <w:t>titles</w:t>
      </w:r>
      <w:r w:rsidR="00581025" w:rsidRPr="007626C3">
        <w:rPr>
          <w:lang w:val="en-AU"/>
        </w:rPr>
        <w:t xml:space="preserve"> </w:t>
      </w:r>
      <w:r w:rsidR="00A408BC" w:rsidRPr="007626C3">
        <w:rPr>
          <w:lang w:val="en-AU"/>
        </w:rPr>
        <w:t>and</w:t>
      </w:r>
      <w:r w:rsidR="00581025" w:rsidRPr="007626C3">
        <w:rPr>
          <w:lang w:val="en-AU"/>
        </w:rPr>
        <w:t xml:space="preserve"> </w:t>
      </w:r>
      <w:r w:rsidR="00A408BC" w:rsidRPr="007626C3">
        <w:rPr>
          <w:lang w:val="en-AU"/>
        </w:rPr>
        <w:t>abstracts</w:t>
      </w:r>
      <w:r w:rsidR="00581025" w:rsidRPr="007626C3">
        <w:rPr>
          <w:lang w:val="en-AU"/>
        </w:rPr>
        <w:t xml:space="preserve"> </w:t>
      </w:r>
      <w:r w:rsidR="0036498B" w:rsidRPr="007626C3">
        <w:rPr>
          <w:lang w:val="en-AU"/>
        </w:rPr>
        <w:t>and</w:t>
      </w:r>
      <w:r w:rsidR="00581025" w:rsidRPr="007626C3">
        <w:rPr>
          <w:lang w:val="en-AU"/>
        </w:rPr>
        <w:t xml:space="preserve"> </w:t>
      </w:r>
      <w:r w:rsidR="00A408BC" w:rsidRPr="007626C3">
        <w:rPr>
          <w:lang w:val="en-AU"/>
        </w:rPr>
        <w:t>subsequent</w:t>
      </w:r>
      <w:r w:rsidR="00581025" w:rsidRPr="007626C3">
        <w:rPr>
          <w:lang w:val="en-AU"/>
        </w:rPr>
        <w:t xml:space="preserve"> </w:t>
      </w:r>
      <w:r w:rsidR="0036498B" w:rsidRPr="007626C3">
        <w:rPr>
          <w:lang w:val="en-AU"/>
        </w:rPr>
        <w:t>full</w:t>
      </w:r>
      <w:r w:rsidR="00581025" w:rsidRPr="007626C3">
        <w:rPr>
          <w:lang w:val="en-AU"/>
        </w:rPr>
        <w:t xml:space="preserve"> </w:t>
      </w:r>
      <w:r w:rsidR="0036498B" w:rsidRPr="007626C3">
        <w:rPr>
          <w:lang w:val="en-AU"/>
        </w:rPr>
        <w:t>text</w:t>
      </w:r>
      <w:r w:rsidR="00581025" w:rsidRPr="007626C3">
        <w:rPr>
          <w:lang w:val="en-AU"/>
        </w:rPr>
        <w:t xml:space="preserve"> </w:t>
      </w:r>
      <w:r w:rsidR="0036498B" w:rsidRPr="007626C3">
        <w:rPr>
          <w:lang w:val="en-AU"/>
        </w:rPr>
        <w:t>reviews,</w:t>
      </w:r>
      <w:r w:rsidR="00581025" w:rsidRPr="007626C3">
        <w:rPr>
          <w:lang w:val="en-AU"/>
        </w:rPr>
        <w:t xml:space="preserve"> </w:t>
      </w:r>
      <w:r w:rsidR="004D6B37" w:rsidRPr="007626C3">
        <w:rPr>
          <w:lang w:val="en-AU"/>
        </w:rPr>
        <w:t>285</w:t>
      </w:r>
      <w:r w:rsidR="00581025" w:rsidRPr="007626C3">
        <w:rPr>
          <w:lang w:val="en-AU"/>
        </w:rPr>
        <w:t xml:space="preserve"> </w:t>
      </w:r>
      <w:r w:rsidR="004D6B37" w:rsidRPr="007626C3">
        <w:rPr>
          <w:lang w:val="en-AU"/>
        </w:rPr>
        <w:t>reviews</w:t>
      </w:r>
      <w:r w:rsidR="00581025" w:rsidRPr="007626C3">
        <w:rPr>
          <w:lang w:val="en-AU"/>
        </w:rPr>
        <w:t xml:space="preserve"> </w:t>
      </w:r>
      <w:r w:rsidR="004D6B37" w:rsidRPr="007626C3">
        <w:rPr>
          <w:lang w:val="en-AU"/>
        </w:rPr>
        <w:t>were</w:t>
      </w:r>
      <w:r w:rsidR="00581025" w:rsidRPr="007626C3">
        <w:rPr>
          <w:lang w:val="en-AU"/>
        </w:rPr>
        <w:t xml:space="preserve"> </w:t>
      </w:r>
      <w:r w:rsidR="004D6B37" w:rsidRPr="007626C3">
        <w:rPr>
          <w:lang w:val="en-AU"/>
        </w:rPr>
        <w:t>included</w:t>
      </w:r>
      <w:r w:rsidR="00581025" w:rsidRPr="007626C3">
        <w:rPr>
          <w:lang w:val="en-AU"/>
        </w:rPr>
        <w:t xml:space="preserve"> </w:t>
      </w:r>
      <w:r w:rsidR="004D6B37" w:rsidRPr="007626C3">
        <w:rPr>
          <w:lang w:val="en-AU"/>
        </w:rPr>
        <w:t>in</w:t>
      </w:r>
      <w:r w:rsidR="00581025" w:rsidRPr="007626C3">
        <w:rPr>
          <w:lang w:val="en-AU"/>
        </w:rPr>
        <w:t xml:space="preserve"> </w:t>
      </w:r>
      <w:r w:rsidR="004D6B37" w:rsidRPr="007626C3">
        <w:rPr>
          <w:lang w:val="en-AU"/>
        </w:rPr>
        <w:t>the</w:t>
      </w:r>
      <w:r w:rsidR="00581025" w:rsidRPr="007626C3">
        <w:rPr>
          <w:lang w:val="en-AU"/>
        </w:rPr>
        <w:t xml:space="preserve"> </w:t>
      </w:r>
      <w:r w:rsidR="00F47465">
        <w:rPr>
          <w:lang w:val="en-AU"/>
        </w:rPr>
        <w:t>review</w:t>
      </w:r>
      <w:r w:rsidR="00A408BC" w:rsidRPr="007626C3">
        <w:rPr>
          <w:lang w:val="en-AU"/>
        </w:rPr>
        <w:t>,</w:t>
      </w:r>
      <w:r w:rsidR="00581025" w:rsidRPr="007626C3">
        <w:rPr>
          <w:lang w:val="en-AU"/>
        </w:rPr>
        <w:t xml:space="preserve"> </w:t>
      </w:r>
      <w:r w:rsidR="00A408BC" w:rsidRPr="007626C3">
        <w:rPr>
          <w:lang w:val="en-AU"/>
        </w:rPr>
        <w:t>see</w:t>
      </w:r>
      <w:r w:rsidR="00581025" w:rsidRPr="007626C3">
        <w:rPr>
          <w:lang w:val="en-AU"/>
        </w:rPr>
        <w:t xml:space="preserve"> </w:t>
      </w:r>
      <w:r w:rsidR="00BA3FDB" w:rsidRPr="007626C3">
        <w:rPr>
          <w:lang w:val="en-AU"/>
        </w:rPr>
        <w:t>Figure</w:t>
      </w:r>
      <w:r w:rsidR="00581025" w:rsidRPr="007626C3">
        <w:rPr>
          <w:lang w:val="en-AU"/>
        </w:rPr>
        <w:t xml:space="preserve"> </w:t>
      </w:r>
      <w:r w:rsidR="00BA3FDB" w:rsidRPr="007626C3">
        <w:rPr>
          <w:lang w:val="en-AU"/>
        </w:rPr>
        <w:t>2</w:t>
      </w:r>
      <w:r w:rsidR="00581025" w:rsidRPr="007626C3">
        <w:rPr>
          <w:lang w:val="en-AU"/>
        </w:rPr>
        <w:t xml:space="preserve"> </w:t>
      </w:r>
      <w:r w:rsidR="00BA3FDB" w:rsidRPr="007626C3">
        <w:rPr>
          <w:lang w:val="en-AU"/>
        </w:rPr>
        <w:t>in</w:t>
      </w:r>
      <w:r w:rsidR="00581025" w:rsidRPr="007626C3">
        <w:rPr>
          <w:lang w:val="en-AU"/>
        </w:rPr>
        <w:t xml:space="preserve"> </w:t>
      </w:r>
      <w:r w:rsidR="00BA3FDB" w:rsidRPr="007626C3">
        <w:rPr>
          <w:lang w:val="en-AU"/>
        </w:rPr>
        <w:t>Appendix</w:t>
      </w:r>
      <w:r w:rsidR="00581025" w:rsidRPr="007626C3">
        <w:rPr>
          <w:lang w:val="en-AU"/>
        </w:rPr>
        <w:t xml:space="preserve"> </w:t>
      </w:r>
      <w:r w:rsidR="00BA3FDB" w:rsidRPr="007626C3">
        <w:rPr>
          <w:lang w:val="en-AU"/>
        </w:rPr>
        <w:t>A</w:t>
      </w:r>
      <w:r w:rsidR="00581025" w:rsidRPr="007626C3">
        <w:rPr>
          <w:lang w:val="en-AU"/>
        </w:rPr>
        <w:t xml:space="preserve"> </w:t>
      </w:r>
      <w:r w:rsidR="00BA3FDB" w:rsidRPr="007626C3">
        <w:rPr>
          <w:lang w:val="en-AU"/>
        </w:rPr>
        <w:t>for</w:t>
      </w:r>
      <w:r w:rsidR="00581025" w:rsidRPr="007626C3">
        <w:rPr>
          <w:lang w:val="en-AU"/>
        </w:rPr>
        <w:t xml:space="preserve"> </w:t>
      </w:r>
      <w:r w:rsidR="00BA3FDB" w:rsidRPr="007626C3">
        <w:rPr>
          <w:lang w:val="en-AU"/>
        </w:rPr>
        <w:t>a</w:t>
      </w:r>
      <w:r w:rsidR="00581025" w:rsidRPr="007626C3">
        <w:rPr>
          <w:lang w:val="en-AU"/>
        </w:rPr>
        <w:t xml:space="preserve"> </w:t>
      </w:r>
      <w:r w:rsidR="00BA3FDB" w:rsidRPr="007626C3">
        <w:rPr>
          <w:lang w:val="en-AU"/>
        </w:rPr>
        <w:t>flowchart</w:t>
      </w:r>
      <w:r w:rsidR="00581025" w:rsidRPr="007626C3">
        <w:rPr>
          <w:lang w:val="en-AU"/>
        </w:rPr>
        <w:t xml:space="preserve"> </w:t>
      </w:r>
      <w:r w:rsidR="00BA3FDB" w:rsidRPr="007626C3">
        <w:rPr>
          <w:lang w:val="en-AU"/>
        </w:rPr>
        <w:t>of</w:t>
      </w:r>
      <w:r w:rsidR="00581025" w:rsidRPr="007626C3">
        <w:rPr>
          <w:lang w:val="en-AU"/>
        </w:rPr>
        <w:t xml:space="preserve"> </w:t>
      </w:r>
      <w:r w:rsidR="00BA3FDB" w:rsidRPr="007626C3">
        <w:rPr>
          <w:lang w:val="en-AU"/>
        </w:rPr>
        <w:t>the</w:t>
      </w:r>
      <w:r w:rsidR="00581025" w:rsidRPr="007626C3">
        <w:rPr>
          <w:lang w:val="en-AU"/>
        </w:rPr>
        <w:t xml:space="preserve"> </w:t>
      </w:r>
      <w:r w:rsidR="00BA3FDB" w:rsidRPr="007626C3">
        <w:rPr>
          <w:lang w:val="en-AU"/>
        </w:rPr>
        <w:t>literature</w:t>
      </w:r>
      <w:r w:rsidR="00581025" w:rsidRPr="007626C3">
        <w:rPr>
          <w:lang w:val="en-AU"/>
        </w:rPr>
        <w:t xml:space="preserve"> </w:t>
      </w:r>
      <w:r w:rsidR="00BA3FDB" w:rsidRPr="007626C3">
        <w:rPr>
          <w:lang w:val="en-AU"/>
        </w:rPr>
        <w:t>search</w:t>
      </w:r>
      <w:r w:rsidR="00581025" w:rsidRPr="007626C3">
        <w:rPr>
          <w:lang w:val="en-AU"/>
        </w:rPr>
        <w:t xml:space="preserve"> </w:t>
      </w:r>
      <w:r w:rsidR="00BA3FDB" w:rsidRPr="007626C3">
        <w:rPr>
          <w:lang w:val="en-AU"/>
        </w:rPr>
        <w:t>and</w:t>
      </w:r>
      <w:r w:rsidR="00581025" w:rsidRPr="007626C3">
        <w:rPr>
          <w:lang w:val="en-AU"/>
        </w:rPr>
        <w:t xml:space="preserve"> </w:t>
      </w:r>
      <w:r w:rsidR="00BA3FDB" w:rsidRPr="007626C3">
        <w:rPr>
          <w:lang w:val="en-AU"/>
        </w:rPr>
        <w:t>review</w:t>
      </w:r>
      <w:r w:rsidR="00581025" w:rsidRPr="007626C3">
        <w:rPr>
          <w:lang w:val="en-AU"/>
        </w:rPr>
        <w:t xml:space="preserve"> </w:t>
      </w:r>
      <w:r w:rsidR="00BA3FDB" w:rsidRPr="007626C3">
        <w:rPr>
          <w:lang w:val="en-AU"/>
        </w:rPr>
        <w:t>selection</w:t>
      </w:r>
      <w:r w:rsidR="004D6B37" w:rsidRPr="007626C3">
        <w:rPr>
          <w:lang w:val="en-AU"/>
        </w:rPr>
        <w:t>.</w:t>
      </w:r>
      <w:r w:rsidR="00581025" w:rsidRPr="007626C3">
        <w:rPr>
          <w:lang w:val="en-AU"/>
        </w:rPr>
        <w:t xml:space="preserve"> </w:t>
      </w:r>
      <w:r w:rsidR="00BA3FDB" w:rsidRPr="007626C3">
        <w:rPr>
          <w:lang w:val="en-AU"/>
        </w:rPr>
        <w:t>In</w:t>
      </w:r>
      <w:r w:rsidR="00581025" w:rsidRPr="007626C3">
        <w:rPr>
          <w:lang w:val="en-AU"/>
        </w:rPr>
        <w:t xml:space="preserve"> </w:t>
      </w:r>
      <w:r w:rsidR="00BA3FDB" w:rsidRPr="007626C3">
        <w:rPr>
          <w:lang w:val="en-AU"/>
        </w:rPr>
        <w:t>addition,</w:t>
      </w:r>
      <w:r w:rsidR="00581025" w:rsidRPr="007626C3">
        <w:rPr>
          <w:lang w:val="en-AU"/>
        </w:rPr>
        <w:t xml:space="preserve"> </w:t>
      </w:r>
      <w:r w:rsidR="00F05B69" w:rsidRPr="007626C3">
        <w:rPr>
          <w:lang w:val="en-AU"/>
        </w:rPr>
        <w:t>Table</w:t>
      </w:r>
      <w:r w:rsidR="00581025" w:rsidRPr="007626C3">
        <w:rPr>
          <w:lang w:val="en-AU"/>
        </w:rPr>
        <w:t xml:space="preserve"> </w:t>
      </w:r>
      <w:r w:rsidR="00F05B69" w:rsidRPr="007626C3">
        <w:rPr>
          <w:lang w:val="en-AU"/>
        </w:rPr>
        <w:t>1</w:t>
      </w:r>
      <w:r w:rsidR="00581025" w:rsidRPr="007626C3">
        <w:rPr>
          <w:lang w:val="en-AU"/>
        </w:rPr>
        <w:t xml:space="preserve"> </w:t>
      </w:r>
      <w:r w:rsidR="00F05B69" w:rsidRPr="007626C3">
        <w:rPr>
          <w:lang w:val="en-AU"/>
        </w:rPr>
        <w:t>in</w:t>
      </w:r>
      <w:r w:rsidR="00581025" w:rsidRPr="007626C3">
        <w:rPr>
          <w:lang w:val="en-AU"/>
        </w:rPr>
        <w:t xml:space="preserve"> </w:t>
      </w:r>
      <w:r w:rsidR="00F05B69" w:rsidRPr="007626C3">
        <w:rPr>
          <w:lang w:val="en-AU"/>
        </w:rPr>
        <w:t>Appendi</w:t>
      </w:r>
      <w:r w:rsidR="004D6B37" w:rsidRPr="007626C3">
        <w:rPr>
          <w:lang w:val="en-AU"/>
        </w:rPr>
        <w:t>x</w:t>
      </w:r>
      <w:r w:rsidR="00581025" w:rsidRPr="007626C3">
        <w:rPr>
          <w:lang w:val="en-AU"/>
        </w:rPr>
        <w:t xml:space="preserve"> </w:t>
      </w:r>
      <w:r w:rsidR="004D6B37" w:rsidRPr="007626C3">
        <w:rPr>
          <w:lang w:val="en-AU"/>
        </w:rPr>
        <w:t>B</w:t>
      </w:r>
      <w:r w:rsidR="00581025" w:rsidRPr="007626C3">
        <w:rPr>
          <w:lang w:val="en-AU"/>
        </w:rPr>
        <w:t xml:space="preserve"> </w:t>
      </w:r>
      <w:r w:rsidR="004D6B37" w:rsidRPr="007626C3">
        <w:rPr>
          <w:lang w:val="en-AU"/>
        </w:rPr>
        <w:t>provides</w:t>
      </w:r>
      <w:r w:rsidR="00581025" w:rsidRPr="007626C3">
        <w:rPr>
          <w:lang w:val="en-AU"/>
        </w:rPr>
        <w:t xml:space="preserve"> </w:t>
      </w:r>
      <w:r w:rsidR="004D6B37" w:rsidRPr="007626C3">
        <w:rPr>
          <w:lang w:val="en-AU"/>
        </w:rPr>
        <w:t>a</w:t>
      </w:r>
      <w:r w:rsidR="00581025" w:rsidRPr="007626C3">
        <w:rPr>
          <w:lang w:val="en-AU"/>
        </w:rPr>
        <w:t xml:space="preserve"> </w:t>
      </w:r>
      <w:r w:rsidR="004D6B37" w:rsidRPr="007626C3">
        <w:rPr>
          <w:lang w:val="en-AU"/>
        </w:rPr>
        <w:t>summary</w:t>
      </w:r>
      <w:r w:rsidR="00581025" w:rsidRPr="007626C3">
        <w:rPr>
          <w:lang w:val="en-AU"/>
        </w:rPr>
        <w:t xml:space="preserve"> </w:t>
      </w:r>
      <w:r w:rsidR="004D6B37" w:rsidRPr="007626C3">
        <w:rPr>
          <w:lang w:val="en-AU"/>
        </w:rPr>
        <w:t>of</w:t>
      </w:r>
      <w:r w:rsidR="00581025" w:rsidRPr="007626C3">
        <w:rPr>
          <w:lang w:val="en-AU"/>
        </w:rPr>
        <w:t xml:space="preserve"> </w:t>
      </w:r>
      <w:r w:rsidR="004D6B37" w:rsidRPr="007626C3">
        <w:rPr>
          <w:lang w:val="en-AU"/>
        </w:rPr>
        <w:t>the</w:t>
      </w:r>
      <w:r w:rsidR="00581025" w:rsidRPr="007626C3">
        <w:rPr>
          <w:lang w:val="en-AU"/>
        </w:rPr>
        <w:t xml:space="preserve"> </w:t>
      </w:r>
      <w:r w:rsidR="004D6B37" w:rsidRPr="007626C3">
        <w:rPr>
          <w:lang w:val="en-AU"/>
        </w:rPr>
        <w:t>reviews</w:t>
      </w:r>
      <w:r w:rsidR="00581025" w:rsidRPr="007626C3">
        <w:rPr>
          <w:lang w:val="en-AU"/>
        </w:rPr>
        <w:t xml:space="preserve"> </w:t>
      </w:r>
      <w:r w:rsidR="004D6B37" w:rsidRPr="007626C3">
        <w:rPr>
          <w:lang w:val="en-AU"/>
        </w:rPr>
        <w:t>included.</w:t>
      </w:r>
      <w:r w:rsidR="00581025" w:rsidRPr="007626C3">
        <w:rPr>
          <w:lang w:val="en-AU"/>
        </w:rPr>
        <w:t xml:space="preserve"> </w:t>
      </w:r>
    </w:p>
    <w:p w14:paraId="47F0049E" w14:textId="77777777" w:rsidR="00644390" w:rsidRDefault="00644390" w:rsidP="003813EA">
      <w:pPr>
        <w:spacing w:before="0" w:after="0"/>
        <w:rPr>
          <w:lang w:val="en-AU"/>
        </w:rPr>
      </w:pPr>
    </w:p>
    <w:p w14:paraId="0B51AEAC" w14:textId="7B1230A4" w:rsidR="00616621" w:rsidRPr="007626C3" w:rsidRDefault="0055064E" w:rsidP="003813EA">
      <w:pPr>
        <w:spacing w:before="0" w:after="0"/>
        <w:rPr>
          <w:rStyle w:val="normaltextrun"/>
          <w:lang w:val="en-AU"/>
        </w:rPr>
      </w:pPr>
      <w:r>
        <w:rPr>
          <w:lang w:val="en-AU"/>
        </w:rPr>
        <w:t>T</w:t>
      </w:r>
      <w:r w:rsidR="00E65595" w:rsidRPr="007626C3">
        <w:rPr>
          <w:lang w:val="en-AU"/>
        </w:rPr>
        <w:t>he</w:t>
      </w:r>
      <w:r w:rsidR="00581025" w:rsidRPr="007626C3">
        <w:rPr>
          <w:lang w:val="en-AU"/>
        </w:rPr>
        <w:t xml:space="preserve"> </w:t>
      </w:r>
      <w:r>
        <w:rPr>
          <w:lang w:val="en-AU"/>
        </w:rPr>
        <w:t xml:space="preserve">additional </w:t>
      </w:r>
      <w:r w:rsidR="00756C5C" w:rsidRPr="007626C3">
        <w:rPr>
          <w:lang w:val="en-AU"/>
        </w:rPr>
        <w:t>search</w:t>
      </w:r>
      <w:r w:rsidR="00581025" w:rsidRPr="007626C3">
        <w:rPr>
          <w:lang w:val="en-AU"/>
        </w:rPr>
        <w:t xml:space="preserve"> </w:t>
      </w:r>
      <w:r w:rsidR="00756C5C" w:rsidRPr="007626C3">
        <w:rPr>
          <w:lang w:val="en-AU"/>
        </w:rPr>
        <w:t>for</w:t>
      </w:r>
      <w:r w:rsidR="00581025" w:rsidRPr="007626C3">
        <w:rPr>
          <w:lang w:val="en-AU"/>
        </w:rPr>
        <w:t xml:space="preserve"> </w:t>
      </w:r>
      <w:r w:rsidR="00F47465">
        <w:rPr>
          <w:lang w:val="en-AU"/>
        </w:rPr>
        <w:t xml:space="preserve">Māori, </w:t>
      </w:r>
      <w:r w:rsidR="00756C5C" w:rsidRPr="007626C3">
        <w:rPr>
          <w:lang w:val="en-AU"/>
        </w:rPr>
        <w:t>Pacific</w:t>
      </w:r>
      <w:r w:rsidR="00F47465">
        <w:rPr>
          <w:lang w:val="en-AU"/>
        </w:rPr>
        <w:t xml:space="preserve"> and New Zealand </w:t>
      </w:r>
      <w:r w:rsidR="00756C5C" w:rsidRPr="007626C3">
        <w:rPr>
          <w:lang w:val="en-AU"/>
        </w:rPr>
        <w:t>intervention</w:t>
      </w:r>
      <w:r w:rsidR="00581025" w:rsidRPr="007626C3">
        <w:rPr>
          <w:lang w:val="en-AU"/>
        </w:rPr>
        <w:t xml:space="preserve"> </w:t>
      </w:r>
      <w:r w:rsidR="00756C5C" w:rsidRPr="007626C3">
        <w:rPr>
          <w:lang w:val="en-AU"/>
        </w:rPr>
        <w:t>studies</w:t>
      </w:r>
      <w:r w:rsidR="00581025" w:rsidRPr="007626C3">
        <w:rPr>
          <w:lang w:val="en-AU"/>
        </w:rPr>
        <w:t xml:space="preserve"> </w:t>
      </w:r>
      <w:r w:rsidR="009B1FC7" w:rsidRPr="007626C3">
        <w:rPr>
          <w:lang w:val="en-AU"/>
        </w:rPr>
        <w:t>across</w:t>
      </w:r>
      <w:r w:rsidR="00581025" w:rsidRPr="007626C3">
        <w:rPr>
          <w:lang w:val="en-AU"/>
        </w:rPr>
        <w:t xml:space="preserve"> </w:t>
      </w:r>
      <w:r w:rsidR="0085341E" w:rsidRPr="007626C3">
        <w:rPr>
          <w:lang w:val="en-AU"/>
        </w:rPr>
        <w:t>scientific</w:t>
      </w:r>
      <w:r w:rsidR="00581025" w:rsidRPr="007626C3">
        <w:rPr>
          <w:lang w:val="en-AU"/>
        </w:rPr>
        <w:t xml:space="preserve"> </w:t>
      </w:r>
      <w:r w:rsidR="0085341E" w:rsidRPr="007626C3">
        <w:rPr>
          <w:lang w:val="en-AU"/>
        </w:rPr>
        <w:t>databases,</w:t>
      </w:r>
      <w:r w:rsidR="00581025" w:rsidRPr="007626C3">
        <w:rPr>
          <w:lang w:val="en-AU"/>
        </w:rPr>
        <w:t xml:space="preserve"> </w:t>
      </w:r>
      <w:r w:rsidR="0085341E" w:rsidRPr="007626C3">
        <w:rPr>
          <w:lang w:val="en-AU"/>
        </w:rPr>
        <w:t>theses</w:t>
      </w:r>
      <w:r w:rsidR="00581025" w:rsidRPr="007626C3">
        <w:rPr>
          <w:lang w:val="en-AU"/>
        </w:rPr>
        <w:t xml:space="preserve"> </w:t>
      </w:r>
      <w:r w:rsidR="0085341E" w:rsidRPr="007626C3">
        <w:rPr>
          <w:lang w:val="en-AU"/>
        </w:rPr>
        <w:t>depositories,</w:t>
      </w:r>
      <w:r w:rsidR="00581025" w:rsidRPr="007626C3">
        <w:rPr>
          <w:lang w:val="en-AU"/>
        </w:rPr>
        <w:t xml:space="preserve"> </w:t>
      </w:r>
      <w:r w:rsidR="0085341E" w:rsidRPr="007626C3">
        <w:rPr>
          <w:lang w:val="en-AU"/>
        </w:rPr>
        <w:t>organisations,</w:t>
      </w:r>
      <w:r w:rsidR="00581025" w:rsidRPr="007626C3">
        <w:rPr>
          <w:lang w:val="en-AU"/>
        </w:rPr>
        <w:t xml:space="preserve"> </w:t>
      </w:r>
      <w:r w:rsidR="00BB106B" w:rsidRPr="007626C3">
        <w:rPr>
          <w:lang w:val="en-AU"/>
        </w:rPr>
        <w:t>professional</w:t>
      </w:r>
      <w:r w:rsidR="00581025" w:rsidRPr="007626C3">
        <w:rPr>
          <w:lang w:val="en-AU"/>
        </w:rPr>
        <w:t xml:space="preserve"> </w:t>
      </w:r>
      <w:r w:rsidR="00BB106B" w:rsidRPr="007626C3">
        <w:rPr>
          <w:lang w:val="en-AU"/>
        </w:rPr>
        <w:t>networks,</w:t>
      </w:r>
      <w:r w:rsidR="00581025" w:rsidRPr="007626C3">
        <w:rPr>
          <w:lang w:val="en-AU"/>
        </w:rPr>
        <w:t xml:space="preserve"> </w:t>
      </w:r>
      <w:r w:rsidR="00BB106B" w:rsidRPr="007626C3">
        <w:rPr>
          <w:lang w:val="en-AU"/>
        </w:rPr>
        <w:t>funding</w:t>
      </w:r>
      <w:r w:rsidR="00581025" w:rsidRPr="007626C3">
        <w:rPr>
          <w:lang w:val="en-AU"/>
        </w:rPr>
        <w:t xml:space="preserve"> </w:t>
      </w:r>
      <w:r w:rsidR="00BB106B" w:rsidRPr="007626C3">
        <w:rPr>
          <w:lang w:val="en-AU"/>
        </w:rPr>
        <w:t>agencies,</w:t>
      </w:r>
      <w:r w:rsidR="00581025" w:rsidRPr="007626C3">
        <w:rPr>
          <w:lang w:val="en-AU"/>
        </w:rPr>
        <w:t xml:space="preserve"> </w:t>
      </w:r>
      <w:r w:rsidR="0085341E" w:rsidRPr="007626C3">
        <w:rPr>
          <w:lang w:val="en-AU"/>
        </w:rPr>
        <w:t>and</w:t>
      </w:r>
      <w:r w:rsidR="00581025" w:rsidRPr="007626C3">
        <w:rPr>
          <w:lang w:val="en-AU"/>
        </w:rPr>
        <w:t xml:space="preserve"> </w:t>
      </w:r>
      <w:r w:rsidR="0085341E" w:rsidRPr="007626C3">
        <w:rPr>
          <w:lang w:val="en-AU"/>
        </w:rPr>
        <w:t>key</w:t>
      </w:r>
      <w:r w:rsidR="00581025" w:rsidRPr="007626C3">
        <w:rPr>
          <w:lang w:val="en-AU"/>
        </w:rPr>
        <w:t xml:space="preserve"> </w:t>
      </w:r>
      <w:r w:rsidR="0085341E" w:rsidRPr="007626C3">
        <w:rPr>
          <w:lang w:val="en-AU"/>
        </w:rPr>
        <w:t>stakeholders</w:t>
      </w:r>
      <w:r w:rsidR="00581025" w:rsidRPr="007626C3">
        <w:rPr>
          <w:lang w:val="en-AU"/>
        </w:rPr>
        <w:t xml:space="preserve"> </w:t>
      </w:r>
      <w:r w:rsidR="0085341E" w:rsidRPr="007626C3">
        <w:rPr>
          <w:lang w:val="en-AU"/>
        </w:rPr>
        <w:t>produced</w:t>
      </w:r>
      <w:r w:rsidR="00581025" w:rsidRPr="007626C3">
        <w:rPr>
          <w:lang w:val="en-AU"/>
        </w:rPr>
        <w:t xml:space="preserve"> </w:t>
      </w:r>
      <w:r w:rsidR="0085341E" w:rsidRPr="007626C3">
        <w:rPr>
          <w:lang w:val="en-AU"/>
        </w:rPr>
        <w:t>248</w:t>
      </w:r>
      <w:r w:rsidR="00581025" w:rsidRPr="007626C3">
        <w:rPr>
          <w:lang w:val="en-AU"/>
        </w:rPr>
        <w:t xml:space="preserve"> </w:t>
      </w:r>
      <w:r w:rsidR="0085341E" w:rsidRPr="007626C3">
        <w:rPr>
          <w:lang w:val="en-AU"/>
        </w:rPr>
        <w:t>results.</w:t>
      </w:r>
      <w:r w:rsidR="00581025" w:rsidRPr="007626C3">
        <w:rPr>
          <w:lang w:val="en-AU"/>
        </w:rPr>
        <w:t xml:space="preserve"> </w:t>
      </w:r>
      <w:r w:rsidR="0085341E" w:rsidRPr="007626C3">
        <w:rPr>
          <w:lang w:val="en-AU"/>
        </w:rPr>
        <w:t>After</w:t>
      </w:r>
      <w:r w:rsidR="00581025" w:rsidRPr="007626C3">
        <w:rPr>
          <w:lang w:val="en-AU"/>
        </w:rPr>
        <w:t xml:space="preserve"> </w:t>
      </w:r>
      <w:r w:rsidR="0085341E" w:rsidRPr="007626C3">
        <w:rPr>
          <w:lang w:val="en-AU"/>
        </w:rPr>
        <w:t>screening</w:t>
      </w:r>
      <w:r w:rsidR="00581025" w:rsidRPr="007626C3">
        <w:rPr>
          <w:lang w:val="en-AU"/>
        </w:rPr>
        <w:t xml:space="preserve"> </w:t>
      </w:r>
      <w:r w:rsidR="0085341E" w:rsidRPr="007626C3">
        <w:rPr>
          <w:lang w:val="en-AU"/>
        </w:rPr>
        <w:t>the</w:t>
      </w:r>
      <w:r w:rsidR="00581025" w:rsidRPr="007626C3">
        <w:rPr>
          <w:lang w:val="en-AU"/>
        </w:rPr>
        <w:t xml:space="preserve"> </w:t>
      </w:r>
      <w:r w:rsidR="0085341E" w:rsidRPr="007626C3">
        <w:rPr>
          <w:lang w:val="en-AU"/>
        </w:rPr>
        <w:t>studies</w:t>
      </w:r>
      <w:r w:rsidR="00581025" w:rsidRPr="007626C3">
        <w:rPr>
          <w:lang w:val="en-AU"/>
        </w:rPr>
        <w:t xml:space="preserve"> </w:t>
      </w:r>
      <w:r w:rsidR="0085341E" w:rsidRPr="007626C3">
        <w:rPr>
          <w:lang w:val="en-AU"/>
        </w:rPr>
        <w:t>and</w:t>
      </w:r>
      <w:r w:rsidR="00581025" w:rsidRPr="007626C3">
        <w:rPr>
          <w:lang w:val="en-AU"/>
        </w:rPr>
        <w:t xml:space="preserve"> </w:t>
      </w:r>
      <w:r w:rsidR="0085341E" w:rsidRPr="007626C3">
        <w:rPr>
          <w:lang w:val="en-AU"/>
        </w:rPr>
        <w:t>reports,</w:t>
      </w:r>
      <w:r w:rsidR="00581025" w:rsidRPr="007626C3">
        <w:rPr>
          <w:lang w:val="en-AU"/>
        </w:rPr>
        <w:t xml:space="preserve"> </w:t>
      </w:r>
      <w:r w:rsidR="003813EA" w:rsidRPr="007626C3">
        <w:rPr>
          <w:lang w:val="en-AU"/>
        </w:rPr>
        <w:t>22</w:t>
      </w:r>
      <w:r w:rsidR="00581025" w:rsidRPr="007626C3">
        <w:rPr>
          <w:lang w:val="en-AU"/>
        </w:rPr>
        <w:t xml:space="preserve"> </w:t>
      </w:r>
      <w:r w:rsidR="003813EA" w:rsidRPr="007626C3">
        <w:rPr>
          <w:lang w:val="en-AU"/>
        </w:rPr>
        <w:t>are</w:t>
      </w:r>
      <w:r w:rsidR="00581025" w:rsidRPr="007626C3">
        <w:rPr>
          <w:lang w:val="en-AU"/>
        </w:rPr>
        <w:t xml:space="preserve"> </w:t>
      </w:r>
      <w:r w:rsidR="003813EA" w:rsidRPr="007626C3">
        <w:rPr>
          <w:lang w:val="en-AU"/>
        </w:rPr>
        <w:t>included</w:t>
      </w:r>
      <w:r w:rsidR="00581025" w:rsidRPr="007626C3">
        <w:rPr>
          <w:lang w:val="en-AU"/>
        </w:rPr>
        <w:t xml:space="preserve"> </w:t>
      </w:r>
      <w:r w:rsidR="003813EA" w:rsidRPr="007626C3">
        <w:rPr>
          <w:lang w:val="en-AU"/>
        </w:rPr>
        <w:t>in</w:t>
      </w:r>
      <w:r w:rsidR="00581025" w:rsidRPr="007626C3">
        <w:rPr>
          <w:lang w:val="en-AU"/>
        </w:rPr>
        <w:t xml:space="preserve"> </w:t>
      </w:r>
      <w:r w:rsidR="00966AF5">
        <w:rPr>
          <w:lang w:val="en-AU"/>
        </w:rPr>
        <w:t>this</w:t>
      </w:r>
      <w:r w:rsidR="00581025" w:rsidRPr="007626C3">
        <w:rPr>
          <w:lang w:val="en-AU"/>
        </w:rPr>
        <w:t xml:space="preserve"> </w:t>
      </w:r>
      <w:r w:rsidR="00F47465">
        <w:rPr>
          <w:lang w:val="en-AU"/>
        </w:rPr>
        <w:t>review</w:t>
      </w:r>
      <w:r w:rsidR="003813EA" w:rsidRPr="007626C3">
        <w:rPr>
          <w:lang w:val="en-AU"/>
        </w:rPr>
        <w:t>.</w:t>
      </w:r>
      <w:r w:rsidR="00616621" w:rsidRPr="007626C3">
        <w:rPr>
          <w:rStyle w:val="normaltextrun"/>
          <w:lang w:val="en-AU"/>
        </w:rPr>
        <w:br w:type="page"/>
      </w:r>
    </w:p>
    <w:p w14:paraId="4095C918" w14:textId="5BE62781" w:rsidR="00243F4B" w:rsidRPr="007626C3" w:rsidRDefault="004A72B1" w:rsidP="00D02C83">
      <w:pPr>
        <w:pStyle w:val="Heading1"/>
        <w:rPr>
          <w:lang w:val="en-AU"/>
        </w:rPr>
      </w:pPr>
      <w:bookmarkStart w:id="24" w:name="_Toc161142953"/>
      <w:r w:rsidRPr="007626C3">
        <w:rPr>
          <w:rStyle w:val="normaltextrun"/>
          <w:lang w:val="en-AU"/>
        </w:rPr>
        <w:lastRenderedPageBreak/>
        <w:t>Results</w:t>
      </w:r>
      <w:bookmarkEnd w:id="24"/>
    </w:p>
    <w:p w14:paraId="1C42AFC6" w14:textId="4796515F" w:rsidR="00D56F24" w:rsidRPr="007626C3" w:rsidRDefault="00D56F24">
      <w:pPr>
        <w:pStyle w:val="Heading2"/>
        <w:numPr>
          <w:ilvl w:val="0"/>
          <w:numId w:val="13"/>
        </w:numPr>
        <w:rPr>
          <w:lang w:val="en-AU"/>
        </w:rPr>
      </w:pPr>
      <w:bookmarkStart w:id="25" w:name="_Toc161142954"/>
      <w:r w:rsidRPr="007626C3">
        <w:rPr>
          <w:lang w:val="en-AU"/>
        </w:rPr>
        <w:t>Level</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Universal</w:t>
      </w:r>
      <w:bookmarkEnd w:id="25"/>
    </w:p>
    <w:p w14:paraId="16B849D8" w14:textId="0AEABF8F" w:rsidR="00FA75DE" w:rsidRPr="007626C3" w:rsidRDefault="00FA75DE" w:rsidP="00FA75DE">
      <w:pPr>
        <w:rPr>
          <w:lang w:val="en-AU"/>
        </w:rPr>
      </w:pPr>
      <w:r w:rsidRPr="007626C3">
        <w:rPr>
          <w:lang w:val="en-AU"/>
        </w:rPr>
        <w:t>Universal</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affect</w:t>
      </w:r>
      <w:r w:rsidR="00581025" w:rsidRPr="007626C3">
        <w:rPr>
          <w:lang w:val="en-AU"/>
        </w:rPr>
        <w:t xml:space="preserve"> </w:t>
      </w:r>
      <w:r w:rsidRPr="007626C3">
        <w:rPr>
          <w:lang w:val="en-AU"/>
        </w:rPr>
        <w:t>entire</w:t>
      </w:r>
      <w:r w:rsidR="00581025" w:rsidRPr="007626C3">
        <w:rPr>
          <w:lang w:val="en-AU"/>
        </w:rPr>
        <w:t xml:space="preserve"> </w:t>
      </w:r>
      <w:r w:rsidRPr="007626C3">
        <w:rPr>
          <w:lang w:val="en-AU"/>
        </w:rPr>
        <w:t>populations</w:t>
      </w:r>
      <w:r w:rsidR="00581025" w:rsidRPr="007626C3">
        <w:rPr>
          <w:lang w:val="en-AU"/>
        </w:rPr>
        <w:t xml:space="preserve"> </w:t>
      </w:r>
      <w:r w:rsidR="005015B8" w:rsidRPr="007626C3">
        <w:rPr>
          <w:lang w:val="en-AU"/>
        </w:rPr>
        <w:t>and</w:t>
      </w:r>
      <w:r w:rsidR="00581025" w:rsidRPr="007626C3">
        <w:rPr>
          <w:lang w:val="en-AU"/>
        </w:rPr>
        <w:t xml:space="preserve"> </w:t>
      </w:r>
      <w:r w:rsidR="005015B8" w:rsidRPr="007626C3">
        <w:rPr>
          <w:lang w:val="en-AU"/>
        </w:rPr>
        <w:t>offer</w:t>
      </w:r>
      <w:r w:rsidR="00581025" w:rsidRPr="007626C3">
        <w:rPr>
          <w:lang w:val="en-AU"/>
        </w:rPr>
        <w:t xml:space="preserve"> </w:t>
      </w:r>
      <w:r w:rsidR="005015B8" w:rsidRPr="007626C3">
        <w:rPr>
          <w:lang w:val="en-AU"/>
        </w:rPr>
        <w:t>a</w:t>
      </w:r>
      <w:r w:rsidR="00581025" w:rsidRPr="007626C3">
        <w:rPr>
          <w:lang w:val="en-AU"/>
        </w:rPr>
        <w:t xml:space="preserve"> </w:t>
      </w:r>
      <w:r w:rsidR="005015B8" w:rsidRPr="007626C3">
        <w:rPr>
          <w:lang w:val="en-AU"/>
        </w:rPr>
        <w:t>scalable</w:t>
      </w:r>
      <w:r w:rsidR="00581025" w:rsidRPr="007626C3">
        <w:rPr>
          <w:lang w:val="en-AU"/>
        </w:rPr>
        <w:t xml:space="preserve"> </w:t>
      </w:r>
      <w:r w:rsidR="005015B8" w:rsidRPr="007626C3">
        <w:rPr>
          <w:lang w:val="en-AU"/>
        </w:rPr>
        <w:t>method</w:t>
      </w:r>
      <w:r w:rsidR="00581025" w:rsidRPr="007626C3">
        <w:rPr>
          <w:lang w:val="en-AU"/>
        </w:rPr>
        <w:t xml:space="preserve"> </w:t>
      </w:r>
      <w:r w:rsidR="005015B8" w:rsidRPr="007626C3">
        <w:rPr>
          <w:lang w:val="en-AU"/>
        </w:rPr>
        <w:t>to</w:t>
      </w:r>
      <w:r w:rsidR="00581025" w:rsidRPr="007626C3">
        <w:rPr>
          <w:lang w:val="en-AU"/>
        </w:rPr>
        <w:t xml:space="preserve"> </w:t>
      </w:r>
      <w:r w:rsidR="005015B8" w:rsidRPr="007626C3">
        <w:rPr>
          <w:lang w:val="en-AU"/>
        </w:rPr>
        <w:t>prevent</w:t>
      </w:r>
      <w:r w:rsidR="00A51CC4" w:rsidRPr="007626C3">
        <w:rPr>
          <w:lang w:val="en-AU"/>
        </w:rPr>
        <w:t xml:space="preserve"> deaths</w:t>
      </w:r>
      <w:r w:rsidRPr="007626C3">
        <w:rPr>
          <w:lang w:val="en-AU"/>
        </w:rPr>
        <w: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most</w:t>
      </w:r>
      <w:r w:rsidR="00581025" w:rsidRPr="007626C3">
        <w:rPr>
          <w:lang w:val="en-AU"/>
        </w:rPr>
        <w:t xml:space="preserve"> </w:t>
      </w:r>
      <w:r w:rsidRPr="007626C3">
        <w:rPr>
          <w:lang w:val="en-AU"/>
        </w:rPr>
        <w:t>widely</w:t>
      </w:r>
      <w:r w:rsidR="00581025" w:rsidRPr="007626C3">
        <w:rPr>
          <w:lang w:val="en-AU"/>
        </w:rPr>
        <w:t xml:space="preserve"> </w:t>
      </w:r>
      <w:r w:rsidRPr="007626C3">
        <w:rPr>
          <w:lang w:val="en-AU"/>
        </w:rPr>
        <w:t>research</w:t>
      </w:r>
      <w:r w:rsidR="00593D0E" w:rsidRPr="007626C3">
        <w:rPr>
          <w:lang w:val="en-AU"/>
        </w:rPr>
        <w:t>ed</w:t>
      </w:r>
      <w:r w:rsidR="00581025" w:rsidRPr="007626C3">
        <w:rPr>
          <w:lang w:val="en-AU"/>
        </w:rPr>
        <w:t xml:space="preserve"> </w:t>
      </w:r>
      <w:r w:rsidRPr="007626C3">
        <w:rPr>
          <w:lang w:val="en-AU"/>
        </w:rPr>
        <w:t>universal</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are</w:t>
      </w:r>
      <w:r w:rsidR="00581025" w:rsidRPr="007626C3">
        <w:rPr>
          <w:lang w:val="en-AU"/>
        </w:rPr>
        <w:t xml:space="preserve"> </w:t>
      </w:r>
      <w:r w:rsidR="00AA39C4" w:rsidRPr="007626C3">
        <w:rPr>
          <w:lang w:val="en-AU"/>
        </w:rPr>
        <w:t>media</w:t>
      </w:r>
      <w:r w:rsidR="00581025" w:rsidRPr="007626C3">
        <w:rPr>
          <w:lang w:val="en-AU"/>
        </w:rPr>
        <w:t xml:space="preserve"> </w:t>
      </w:r>
      <w:r w:rsidR="00AA39C4" w:rsidRPr="007626C3">
        <w:rPr>
          <w:lang w:val="en-AU"/>
        </w:rPr>
        <w:t>reporting</w:t>
      </w:r>
      <w:r w:rsidR="00581025" w:rsidRPr="007626C3">
        <w:rPr>
          <w:lang w:val="en-AU"/>
        </w:rPr>
        <w:t xml:space="preserve"> </w:t>
      </w:r>
      <w:r w:rsidR="00AA39C4" w:rsidRPr="007626C3">
        <w:rPr>
          <w:lang w:val="en-AU"/>
        </w:rPr>
        <w:t>guidelines</w:t>
      </w:r>
      <w:r w:rsidR="00581025" w:rsidRPr="007626C3">
        <w:rPr>
          <w:lang w:val="en-AU"/>
        </w:rPr>
        <w:t xml:space="preserve"> </w:t>
      </w:r>
      <w:r w:rsidR="00AA39C4" w:rsidRPr="007626C3">
        <w:rPr>
          <w:lang w:val="en-AU"/>
        </w:rPr>
        <w:t>and</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00A51CC4" w:rsidRPr="007626C3">
        <w:rPr>
          <w:lang w:val="en-AU"/>
        </w:rPr>
        <w:t>certain methods of suicide and are outlined below</w:t>
      </w:r>
      <w:r w:rsidR="005015B8" w:rsidRPr="007626C3">
        <w:rPr>
          <w:lang w:val="en-AU"/>
        </w:rPr>
        <w:t>.</w:t>
      </w:r>
    </w:p>
    <w:p w14:paraId="36F5B36B" w14:textId="3AD3B37C" w:rsidR="00FA75DE" w:rsidRPr="007626C3" w:rsidRDefault="00ED3D72" w:rsidP="00FA75DE">
      <w:pPr>
        <w:rPr>
          <w:lang w:val="en-AU"/>
        </w:rPr>
      </w:pPr>
      <w:r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qualitative</w:t>
      </w:r>
      <w:r w:rsidR="00581025" w:rsidRPr="007626C3">
        <w:rPr>
          <w:lang w:val="en-AU"/>
        </w:rPr>
        <w:t xml:space="preserve"> </w:t>
      </w:r>
      <w:r w:rsidRPr="007626C3">
        <w:rPr>
          <w:lang w:val="en-AU"/>
        </w:rPr>
        <w:t>synthesis</w:t>
      </w:r>
      <w:r w:rsidR="00581025" w:rsidRPr="007626C3">
        <w:rPr>
          <w:lang w:val="en-AU"/>
        </w:rPr>
        <w:t xml:space="preserve"> </w:t>
      </w:r>
      <w:r w:rsidRPr="007626C3">
        <w:rPr>
          <w:lang w:val="en-AU"/>
        </w:rPr>
        <w:t>of</w:t>
      </w:r>
      <w:r w:rsidR="00581025" w:rsidRPr="007626C3">
        <w:rPr>
          <w:lang w:val="en-AU"/>
        </w:rPr>
        <w:t xml:space="preserve"> </w:t>
      </w:r>
      <w:r w:rsidR="005663ED" w:rsidRPr="007626C3">
        <w:rPr>
          <w:lang w:val="en-AU"/>
        </w:rPr>
        <w:t>universal</w:t>
      </w:r>
      <w:r w:rsidR="00581025" w:rsidRPr="007626C3">
        <w:rPr>
          <w:lang w:val="en-AU"/>
        </w:rPr>
        <w:t xml:space="preserve"> </w:t>
      </w:r>
      <w:r w:rsidR="005663ED" w:rsidRPr="007626C3">
        <w:rPr>
          <w:lang w:val="en-AU"/>
        </w:rPr>
        <w:t>intervention</w:t>
      </w:r>
      <w:r w:rsidR="00581025" w:rsidRPr="007626C3">
        <w:rPr>
          <w:lang w:val="en-AU"/>
        </w:rPr>
        <w:t xml:space="preserve"> </w:t>
      </w:r>
      <w:r w:rsidR="005663ED" w:rsidRPr="007626C3">
        <w:rPr>
          <w:lang w:val="en-AU"/>
        </w:rPr>
        <w:t>studies</w:t>
      </w:r>
      <w:r w:rsidR="00581025" w:rsidRPr="007626C3">
        <w:rPr>
          <w:lang w:val="en-AU"/>
        </w:rPr>
        <w:t xml:space="preserve"> </w:t>
      </w:r>
      <w:r w:rsidR="005663ED" w:rsidRPr="007626C3">
        <w:rPr>
          <w:lang w:val="en-AU"/>
        </w:rPr>
        <w:t>published</w:t>
      </w:r>
      <w:r w:rsidR="00581025" w:rsidRPr="007626C3">
        <w:rPr>
          <w:lang w:val="en-AU"/>
        </w:rPr>
        <w:t xml:space="preserve"> </w:t>
      </w:r>
      <w:r w:rsidR="005663ED" w:rsidRPr="007626C3">
        <w:rPr>
          <w:lang w:val="en-AU"/>
        </w:rPr>
        <w:t>from</w:t>
      </w:r>
      <w:r w:rsidR="00581025" w:rsidRPr="007626C3">
        <w:rPr>
          <w:lang w:val="en-AU"/>
        </w:rPr>
        <w:t xml:space="preserve"> </w:t>
      </w:r>
      <w:r w:rsidR="005663ED" w:rsidRPr="007626C3">
        <w:rPr>
          <w:lang w:val="en-AU"/>
        </w:rPr>
        <w:t>1900</w:t>
      </w:r>
      <w:r w:rsidR="00581025" w:rsidRPr="007626C3">
        <w:rPr>
          <w:lang w:val="en-AU"/>
        </w:rPr>
        <w:t xml:space="preserve"> </w:t>
      </w:r>
      <w:r w:rsidR="005663ED" w:rsidRPr="007626C3">
        <w:rPr>
          <w:lang w:val="en-AU"/>
        </w:rPr>
        <w:t>to</w:t>
      </w:r>
      <w:r w:rsidR="00581025" w:rsidRPr="007626C3">
        <w:rPr>
          <w:lang w:val="en-AU"/>
        </w:rPr>
        <w:t xml:space="preserve"> </w:t>
      </w:r>
      <w:r w:rsidR="005663ED" w:rsidRPr="007626C3">
        <w:rPr>
          <w:lang w:val="en-AU"/>
        </w:rPr>
        <w:t>2020</w:t>
      </w:r>
      <w:r w:rsidR="00581025" w:rsidRPr="007626C3">
        <w:rPr>
          <w:lang w:val="en-AU"/>
        </w:rPr>
        <w:t xml:space="preserve"> </w:t>
      </w:r>
      <w:r w:rsidR="00BB7BDA" w:rsidRPr="007626C3">
        <w:rPr>
          <w:lang w:val="en-AU"/>
        </w:rPr>
        <w:fldChar w:fldCharType="begin">
          <w:fldData xml:space="preserve">PEVuZE5vdGU+PENpdGU+PEF1dGhvcj5Jc2hpbW88L0F1dGhvcj48WWVhcj4yMDIxPC9ZZWFyPjxS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VD1KUyZhbXA7Q1NDPVkmYW1wO05FV1M9TiZhbXA7UEFHRT1mdWxsdGV4dCZhbXA7RD1tZWQxOSZh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F43954">
        <w:rPr>
          <w:lang w:val="en-AU"/>
        </w:rPr>
        <w:instrText xml:space="preserve"> ADDIN EN.CITE </w:instrText>
      </w:r>
      <w:r w:rsidR="00F43954">
        <w:rPr>
          <w:lang w:val="en-AU"/>
        </w:rPr>
        <w:fldChar w:fldCharType="begin">
          <w:fldData xml:space="preserve">PEVuZE5vdGU+PENpdGU+PEF1dGhvcj5Jc2hpbW88L0F1dGhvcj48WWVhcj4yMDIxPC9ZZWFyPjxS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VD1KUyZhbXA7Q1NDPVkmYW1wO05FV1M9TiZhbXA7UEFHRT1mdWxsdGV4dCZhbXA7RD1tZWQxOSZh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F43954">
        <w:rPr>
          <w:lang w:val="en-AU"/>
        </w:rPr>
        <w:instrText xml:space="preserve"> ADDIN EN.CITE.DATA </w:instrText>
      </w:r>
      <w:r w:rsidR="00F43954">
        <w:rPr>
          <w:lang w:val="en-AU"/>
        </w:rPr>
      </w:r>
      <w:r w:rsidR="00F43954">
        <w:rPr>
          <w:lang w:val="en-AU"/>
        </w:rPr>
        <w:fldChar w:fldCharType="end"/>
      </w:r>
      <w:r w:rsidR="00BB7BDA" w:rsidRPr="007626C3">
        <w:rPr>
          <w:lang w:val="en-AU"/>
        </w:rPr>
      </w:r>
      <w:r w:rsidR="00BB7BDA" w:rsidRPr="007626C3">
        <w:rPr>
          <w:lang w:val="en-AU"/>
        </w:rPr>
        <w:fldChar w:fldCharType="separate"/>
      </w:r>
      <w:r w:rsidR="00F43954">
        <w:rPr>
          <w:noProof/>
          <w:lang w:val="en-AU"/>
        </w:rPr>
        <w:t>(</w:t>
      </w:r>
      <w:hyperlink w:anchor="_ENREF_179" w:tooltip="Ishimo, 2021 #376" w:history="1">
        <w:r w:rsidR="00630A87">
          <w:rPr>
            <w:noProof/>
            <w:lang w:val="en-AU"/>
          </w:rPr>
          <w:t>Ishimo et al., 2021</w:t>
        </w:r>
      </w:hyperlink>
      <w:r w:rsidR="00F43954">
        <w:rPr>
          <w:noProof/>
          <w:lang w:val="en-AU"/>
        </w:rPr>
        <w:t>)</w:t>
      </w:r>
      <w:r w:rsidR="00BB7BDA" w:rsidRPr="007626C3">
        <w:rPr>
          <w:lang w:val="en-AU"/>
        </w:rPr>
        <w:fldChar w:fldCharType="end"/>
      </w:r>
      <w:r w:rsidR="005663ED" w:rsidRPr="007626C3">
        <w:rPr>
          <w:lang w:val="en-AU"/>
        </w:rPr>
        <w:t>,</w:t>
      </w:r>
      <w:r w:rsidR="00581025" w:rsidRPr="007626C3">
        <w:rPr>
          <w:lang w:val="en-AU"/>
        </w:rPr>
        <w:t xml:space="preserve"> </w:t>
      </w:r>
      <w:r w:rsidR="005663ED" w:rsidRPr="007626C3">
        <w:rPr>
          <w:lang w:val="en-AU"/>
        </w:rPr>
        <w:t>one</w:t>
      </w:r>
      <w:r w:rsidR="00581025" w:rsidRPr="007626C3">
        <w:rPr>
          <w:lang w:val="en-AU"/>
        </w:rPr>
        <w:t xml:space="preserve"> </w:t>
      </w:r>
      <w:r w:rsidR="00304627" w:rsidRPr="007626C3">
        <w:rPr>
          <w:lang w:val="en-AU"/>
        </w:rPr>
        <w:t>hundred</w:t>
      </w:r>
      <w:r w:rsidR="00581025" w:rsidRPr="007626C3">
        <w:rPr>
          <w:lang w:val="en-AU"/>
        </w:rPr>
        <w:t xml:space="preserve"> </w:t>
      </w:r>
      <w:r w:rsidR="00304627" w:rsidRPr="007626C3">
        <w:rPr>
          <w:lang w:val="en-AU"/>
        </w:rPr>
        <w:t>studies</w:t>
      </w:r>
      <w:r w:rsidR="00581025" w:rsidRPr="007626C3">
        <w:rPr>
          <w:lang w:val="en-AU"/>
        </w:rPr>
        <w:t xml:space="preserve"> </w:t>
      </w:r>
      <w:r w:rsidR="00983A02" w:rsidRPr="007626C3">
        <w:rPr>
          <w:lang w:val="en-AU"/>
        </w:rPr>
        <w:t>in</w:t>
      </w:r>
      <w:r w:rsidR="00581025" w:rsidRPr="007626C3">
        <w:rPr>
          <w:lang w:val="en-AU"/>
        </w:rPr>
        <w:t xml:space="preserve"> </w:t>
      </w:r>
      <w:r w:rsidR="00983A02" w:rsidRPr="007626C3">
        <w:rPr>
          <w:lang w:val="en-AU"/>
        </w:rPr>
        <w:t>high</w:t>
      </w:r>
      <w:r w:rsidR="00581025" w:rsidRPr="007626C3">
        <w:rPr>
          <w:lang w:val="en-AU"/>
        </w:rPr>
        <w:t xml:space="preserve"> </w:t>
      </w:r>
      <w:r w:rsidR="00983A02" w:rsidRPr="007626C3">
        <w:rPr>
          <w:lang w:val="en-AU"/>
        </w:rPr>
        <w:t>income</w:t>
      </w:r>
      <w:r w:rsidR="00581025" w:rsidRPr="007626C3">
        <w:rPr>
          <w:lang w:val="en-AU"/>
        </w:rPr>
        <w:t xml:space="preserve"> </w:t>
      </w:r>
      <w:r w:rsidR="00983A02" w:rsidRPr="007626C3">
        <w:rPr>
          <w:lang w:val="en-AU"/>
        </w:rPr>
        <w:t>OECD</w:t>
      </w:r>
      <w:r w:rsidR="00581025" w:rsidRPr="007626C3">
        <w:rPr>
          <w:lang w:val="en-AU"/>
        </w:rPr>
        <w:t xml:space="preserve"> </w:t>
      </w:r>
      <w:r w:rsidR="00983A02" w:rsidRPr="007626C3">
        <w:rPr>
          <w:lang w:val="en-AU"/>
        </w:rPr>
        <w:t>countries</w:t>
      </w:r>
      <w:r w:rsidR="00581025" w:rsidRPr="007626C3">
        <w:rPr>
          <w:lang w:val="en-AU"/>
        </w:rPr>
        <w:t xml:space="preserve"> </w:t>
      </w:r>
      <w:r w:rsidR="00304627" w:rsidRPr="007626C3">
        <w:rPr>
          <w:lang w:val="en-AU"/>
        </w:rPr>
        <w:t>were</w:t>
      </w:r>
      <w:r w:rsidR="00581025" w:rsidRPr="007626C3">
        <w:rPr>
          <w:lang w:val="en-AU"/>
        </w:rPr>
        <w:t xml:space="preserve"> </w:t>
      </w:r>
      <w:r w:rsidR="00304627" w:rsidRPr="007626C3">
        <w:rPr>
          <w:lang w:val="en-AU"/>
        </w:rPr>
        <w:t>included</w:t>
      </w:r>
      <w:r w:rsidR="00581025" w:rsidRPr="007626C3">
        <w:rPr>
          <w:lang w:val="en-AU"/>
        </w:rPr>
        <w:t xml:space="preserve"> </w:t>
      </w:r>
      <w:r w:rsidR="00304627" w:rsidRPr="007626C3">
        <w:rPr>
          <w:lang w:val="en-AU"/>
        </w:rPr>
        <w:t>where</w:t>
      </w:r>
      <w:r w:rsidR="00581025" w:rsidRPr="007626C3">
        <w:rPr>
          <w:lang w:val="en-AU"/>
        </w:rPr>
        <w:t xml:space="preserve"> </w:t>
      </w:r>
      <w:r w:rsidR="00304627" w:rsidRPr="007626C3">
        <w:rPr>
          <w:lang w:val="en-AU"/>
        </w:rPr>
        <w:t>suicide</w:t>
      </w:r>
      <w:r w:rsidR="00581025" w:rsidRPr="007626C3">
        <w:rPr>
          <w:lang w:val="en-AU"/>
        </w:rPr>
        <w:t xml:space="preserve"> </w:t>
      </w:r>
      <w:r w:rsidR="00304627" w:rsidRPr="007626C3">
        <w:rPr>
          <w:lang w:val="en-AU"/>
        </w:rPr>
        <w:t>mortality</w:t>
      </w:r>
      <w:r w:rsidR="00581025" w:rsidRPr="007626C3">
        <w:rPr>
          <w:lang w:val="en-AU"/>
        </w:rPr>
        <w:t xml:space="preserve"> </w:t>
      </w:r>
      <w:r w:rsidR="00304627" w:rsidRPr="007626C3">
        <w:rPr>
          <w:lang w:val="en-AU"/>
        </w:rPr>
        <w:t>was</w:t>
      </w:r>
      <w:r w:rsidR="00581025" w:rsidRPr="007626C3">
        <w:rPr>
          <w:lang w:val="en-AU"/>
        </w:rPr>
        <w:t xml:space="preserve"> </w:t>
      </w:r>
      <w:r w:rsidR="00304627" w:rsidRPr="007626C3">
        <w:rPr>
          <w:lang w:val="en-AU"/>
        </w:rPr>
        <w:t>the</w:t>
      </w:r>
      <w:r w:rsidR="00581025" w:rsidRPr="007626C3">
        <w:rPr>
          <w:lang w:val="en-AU"/>
        </w:rPr>
        <w:t xml:space="preserve"> </w:t>
      </w:r>
      <w:r w:rsidR="00304627" w:rsidRPr="007626C3">
        <w:rPr>
          <w:lang w:val="en-AU"/>
        </w:rPr>
        <w:t>outcome</w:t>
      </w:r>
      <w:r w:rsidR="00581025" w:rsidRPr="007626C3">
        <w:rPr>
          <w:lang w:val="en-AU"/>
        </w:rPr>
        <w:t xml:space="preserve"> </w:t>
      </w:r>
      <w:r w:rsidR="00304627" w:rsidRPr="007626C3">
        <w:rPr>
          <w:lang w:val="en-AU"/>
        </w:rPr>
        <w:t>of</w:t>
      </w:r>
      <w:r w:rsidR="00581025" w:rsidRPr="007626C3">
        <w:rPr>
          <w:lang w:val="en-AU"/>
        </w:rPr>
        <w:t xml:space="preserve"> </w:t>
      </w:r>
      <w:r w:rsidR="00304627" w:rsidRPr="007626C3">
        <w:rPr>
          <w:lang w:val="en-AU"/>
        </w:rPr>
        <w:t>interest</w:t>
      </w:r>
      <w:r w:rsidR="00581025" w:rsidRPr="007626C3">
        <w:rPr>
          <w:lang w:val="en-AU"/>
        </w:rPr>
        <w:t xml:space="preserve"> </w:t>
      </w:r>
      <w:r w:rsidR="00BB7BDA" w:rsidRPr="007626C3">
        <w:rPr>
          <w:lang w:val="en-AU"/>
        </w:rPr>
        <w:t>and</w:t>
      </w:r>
      <w:r w:rsidR="00581025" w:rsidRPr="007626C3">
        <w:rPr>
          <w:lang w:val="en-AU"/>
        </w:rPr>
        <w:t xml:space="preserve"> </w:t>
      </w:r>
      <w:r w:rsidR="00BB7BDA" w:rsidRPr="007626C3">
        <w:rPr>
          <w:lang w:val="en-AU"/>
        </w:rPr>
        <w:t>were</w:t>
      </w:r>
      <w:r w:rsidR="00581025" w:rsidRPr="007626C3">
        <w:rPr>
          <w:lang w:val="en-AU"/>
        </w:rPr>
        <w:t xml:space="preserve"> </w:t>
      </w:r>
      <w:r w:rsidR="00FA75DE" w:rsidRPr="007626C3">
        <w:rPr>
          <w:lang w:val="en-AU"/>
        </w:rPr>
        <w:t>grouped</w:t>
      </w:r>
      <w:r w:rsidR="00581025" w:rsidRPr="007626C3">
        <w:rPr>
          <w:lang w:val="en-AU"/>
        </w:rPr>
        <w:t xml:space="preserve"> </w:t>
      </w:r>
      <w:r w:rsidR="00FA75DE" w:rsidRPr="007626C3">
        <w:rPr>
          <w:lang w:val="en-AU"/>
        </w:rPr>
        <w:t>according</w:t>
      </w:r>
      <w:r w:rsidR="00581025" w:rsidRPr="007626C3">
        <w:rPr>
          <w:lang w:val="en-AU"/>
        </w:rPr>
        <w:t xml:space="preserve"> </w:t>
      </w:r>
      <w:r w:rsidR="00FA75DE" w:rsidRPr="007626C3">
        <w:rPr>
          <w:lang w:val="en-AU"/>
        </w:rPr>
        <w:t>to</w:t>
      </w:r>
      <w:r w:rsidR="00581025" w:rsidRPr="007626C3">
        <w:rPr>
          <w:lang w:val="en-AU"/>
        </w:rPr>
        <w:t xml:space="preserve"> </w:t>
      </w:r>
      <w:r w:rsidR="00FA75DE" w:rsidRPr="007626C3">
        <w:rPr>
          <w:lang w:val="en-AU"/>
        </w:rPr>
        <w:t>the</w:t>
      </w:r>
      <w:r w:rsidR="00581025" w:rsidRPr="007626C3">
        <w:rPr>
          <w:lang w:val="en-AU"/>
        </w:rPr>
        <w:t xml:space="preserve"> </w:t>
      </w:r>
      <w:r w:rsidR="00FA75DE" w:rsidRPr="007626C3">
        <w:rPr>
          <w:lang w:val="en-AU"/>
        </w:rPr>
        <w:t>WHO</w:t>
      </w:r>
      <w:r w:rsidR="00581025" w:rsidRPr="007626C3">
        <w:rPr>
          <w:lang w:val="en-AU"/>
        </w:rPr>
        <w:t xml:space="preserve"> </w:t>
      </w:r>
      <w:r w:rsidR="00FA75DE" w:rsidRPr="007626C3">
        <w:rPr>
          <w:lang w:val="en-AU"/>
        </w:rPr>
        <w:t>Suicide</w:t>
      </w:r>
      <w:r w:rsidR="00581025" w:rsidRPr="007626C3">
        <w:rPr>
          <w:lang w:val="en-AU"/>
        </w:rPr>
        <w:t xml:space="preserve"> </w:t>
      </w:r>
      <w:r w:rsidR="00FA75DE" w:rsidRPr="007626C3">
        <w:rPr>
          <w:lang w:val="en-AU"/>
        </w:rPr>
        <w:t>Prevention</w:t>
      </w:r>
      <w:r w:rsidR="00581025" w:rsidRPr="007626C3">
        <w:rPr>
          <w:lang w:val="en-AU"/>
        </w:rPr>
        <w:t xml:space="preserve"> </w:t>
      </w:r>
      <w:r w:rsidR="00FA75DE" w:rsidRPr="007626C3">
        <w:rPr>
          <w:lang w:val="en-AU"/>
        </w:rPr>
        <w:t>Global</w:t>
      </w:r>
      <w:r w:rsidR="00581025" w:rsidRPr="007626C3">
        <w:rPr>
          <w:lang w:val="en-AU"/>
        </w:rPr>
        <w:t xml:space="preserve"> </w:t>
      </w:r>
      <w:r w:rsidR="00FA75DE" w:rsidRPr="007626C3">
        <w:rPr>
          <w:lang w:val="en-AU"/>
        </w:rPr>
        <w:t>Imperative</w:t>
      </w:r>
      <w:r w:rsidR="00581025" w:rsidRPr="007626C3">
        <w:rPr>
          <w:lang w:val="en-AU"/>
        </w:rPr>
        <w:t xml:space="preserve"> </w:t>
      </w:r>
      <w:r w:rsidR="00FA75DE" w:rsidRPr="007626C3">
        <w:rPr>
          <w:lang w:val="en-AU"/>
        </w:rPr>
        <w:t>position</w:t>
      </w:r>
      <w:r w:rsidR="00581025" w:rsidRPr="007626C3">
        <w:rPr>
          <w:lang w:val="en-AU"/>
        </w:rPr>
        <w:t xml:space="preserve"> </w:t>
      </w:r>
      <w:r w:rsidR="00FA75DE" w:rsidRPr="007626C3">
        <w:rPr>
          <w:lang w:val="en-AU"/>
        </w:rPr>
        <w:t>statement</w:t>
      </w:r>
      <w:r w:rsidR="00581025" w:rsidRPr="007626C3">
        <w:rPr>
          <w:lang w:val="en-AU"/>
        </w:rPr>
        <w:t xml:space="preserve"> </w:t>
      </w:r>
      <w:r w:rsidR="00FA75DE" w:rsidRPr="007626C3">
        <w:rPr>
          <w:lang w:val="en-AU"/>
        </w:rPr>
        <w:fldChar w:fldCharType="begin"/>
      </w:r>
      <w:r w:rsidR="007C3E81" w:rsidRPr="007626C3">
        <w:rPr>
          <w:lang w:val="en-AU"/>
        </w:rPr>
        <w:instrText xml:space="preserve"> ADDIN EN.CITE &lt;EndNote&gt;&lt;Cite&gt;&lt;Author&gt;World Health Organization&lt;/Author&gt;&lt;Year&gt;2014&lt;/Year&gt;&lt;RecNum&gt;2&lt;/RecNum&gt;&lt;DisplayText&gt;(World Health Organization, 2014)&lt;/DisplayText&gt;&lt;record&gt;&lt;rec-number&gt;2&lt;/rec-number&gt;&lt;foreign-keys&gt;&lt;key app="EN" db-id="9tz25x59y5xr0qext575ea2g9avdpvrawz9a" timestamp="1658961644"&gt;2&lt;/key&gt;&lt;/foreign-keys&gt;&lt;ref-type name="Report"&gt;27&lt;/ref-type&gt;&lt;contributors&gt;&lt;authors&gt;&lt;author&gt;World Health Organization,&lt;/author&gt;&lt;/authors&gt;&lt;/contributors&gt;&lt;titles&gt;&lt;title&gt;Preventing suicide: a global imperative&lt;/title&gt;&lt;/titles&gt;&lt;dates&gt;&lt;year&gt;2014&lt;/year&gt;&lt;/dates&gt;&lt;pub-location&gt;Switzerland&lt;/pub-location&gt;&lt;publisher&gt;World Health Organization&lt;/publisher&gt;&lt;urls&gt;&lt;/urls&gt;&lt;/record&gt;&lt;/Cite&gt;&lt;/EndNote&gt;</w:instrText>
      </w:r>
      <w:r w:rsidR="00FA75DE" w:rsidRPr="007626C3">
        <w:rPr>
          <w:lang w:val="en-AU"/>
        </w:rPr>
        <w:fldChar w:fldCharType="separate"/>
      </w:r>
      <w:r w:rsidR="00FA75DE" w:rsidRPr="007626C3">
        <w:rPr>
          <w:noProof/>
          <w:lang w:val="en-AU"/>
        </w:rPr>
        <w:t>(</w:t>
      </w:r>
      <w:hyperlink w:anchor="_ENREF_378" w:tooltip="World Health Organization, 2014 #2" w:history="1">
        <w:r w:rsidR="00630A87" w:rsidRPr="007626C3">
          <w:rPr>
            <w:noProof/>
            <w:lang w:val="en-AU"/>
          </w:rPr>
          <w:t>World Health Organization, 2014</w:t>
        </w:r>
      </w:hyperlink>
      <w:r w:rsidR="00FA75DE" w:rsidRPr="007626C3">
        <w:rPr>
          <w:noProof/>
          <w:lang w:val="en-AU"/>
        </w:rPr>
        <w:t>)</w:t>
      </w:r>
      <w:r w:rsidR="00FA75DE" w:rsidRPr="007626C3">
        <w:rPr>
          <w:lang w:val="en-AU"/>
        </w:rPr>
        <w:fldChar w:fldCharType="end"/>
      </w:r>
      <w:r w:rsidR="004F40FA" w:rsidRPr="007626C3">
        <w:rPr>
          <w:lang w:val="en-AU"/>
        </w:rPr>
        <w:t>.</w:t>
      </w:r>
      <w:r w:rsidR="00581025" w:rsidRPr="007626C3">
        <w:rPr>
          <w:lang w:val="en-AU"/>
        </w:rPr>
        <w:t xml:space="preserve"> </w:t>
      </w:r>
      <w:r w:rsidR="00DD2D46" w:rsidRPr="007626C3">
        <w:rPr>
          <w:lang w:val="en-AU"/>
        </w:rPr>
        <w:t>Weak</w:t>
      </w:r>
      <w:r w:rsidR="00581025" w:rsidRPr="007626C3">
        <w:rPr>
          <w:lang w:val="en-AU"/>
        </w:rPr>
        <w:t xml:space="preserve"> </w:t>
      </w:r>
      <w:r w:rsidR="00DD2D46" w:rsidRPr="007626C3">
        <w:rPr>
          <w:lang w:val="en-AU"/>
        </w:rPr>
        <w:t>evidence</w:t>
      </w:r>
      <w:r w:rsidR="00581025" w:rsidRPr="007626C3">
        <w:rPr>
          <w:lang w:val="en-AU"/>
        </w:rPr>
        <w:t xml:space="preserve"> </w:t>
      </w:r>
      <w:r w:rsidR="00DD2D46" w:rsidRPr="007626C3">
        <w:rPr>
          <w:lang w:val="en-AU"/>
        </w:rPr>
        <w:t>of</w:t>
      </w:r>
      <w:r w:rsidR="00581025" w:rsidRPr="007626C3">
        <w:rPr>
          <w:lang w:val="en-AU"/>
        </w:rPr>
        <w:t xml:space="preserve"> </w:t>
      </w:r>
      <w:r w:rsidR="00DD2D46" w:rsidRPr="007626C3">
        <w:rPr>
          <w:lang w:val="en-AU"/>
        </w:rPr>
        <w:t>effect</w:t>
      </w:r>
      <w:r w:rsidR="00581025" w:rsidRPr="007626C3">
        <w:rPr>
          <w:lang w:val="en-AU"/>
        </w:rPr>
        <w:t xml:space="preserve"> </w:t>
      </w:r>
      <w:r w:rsidR="00DD2D46" w:rsidRPr="007626C3">
        <w:rPr>
          <w:lang w:val="en-AU"/>
        </w:rPr>
        <w:t>was</w:t>
      </w:r>
      <w:r w:rsidR="00581025" w:rsidRPr="007626C3">
        <w:rPr>
          <w:lang w:val="en-AU"/>
        </w:rPr>
        <w:t xml:space="preserve"> </w:t>
      </w:r>
      <w:r w:rsidR="00DD2D46" w:rsidRPr="007626C3">
        <w:rPr>
          <w:lang w:val="en-AU"/>
        </w:rPr>
        <w:t>found</w:t>
      </w:r>
      <w:r w:rsidR="00581025" w:rsidRPr="007626C3">
        <w:rPr>
          <w:lang w:val="en-AU"/>
        </w:rPr>
        <w:t xml:space="preserve"> </w:t>
      </w:r>
      <w:r w:rsidR="008A7743">
        <w:rPr>
          <w:lang w:val="en-AU"/>
        </w:rPr>
        <w:t>for</w:t>
      </w:r>
      <w:r w:rsidR="008A7743" w:rsidRPr="007626C3">
        <w:rPr>
          <w:lang w:val="en-AU"/>
        </w:rPr>
        <w:t xml:space="preserve"> men </w:t>
      </w:r>
      <w:r w:rsidR="008A7743">
        <w:rPr>
          <w:lang w:val="en-AU"/>
        </w:rPr>
        <w:t xml:space="preserve">but not women </w:t>
      </w:r>
      <w:r w:rsidR="00DD2D46" w:rsidRPr="00FB2769">
        <w:rPr>
          <w:lang w:val="en-AU"/>
        </w:rPr>
        <w:t>for</w:t>
      </w:r>
      <w:r w:rsidR="00581025" w:rsidRPr="00FB2769">
        <w:rPr>
          <w:lang w:val="en-AU"/>
        </w:rPr>
        <w:t xml:space="preserve"> </w:t>
      </w:r>
      <w:r w:rsidR="0096214F">
        <w:rPr>
          <w:lang w:val="en-AU"/>
        </w:rPr>
        <w:t xml:space="preserve">enhancing access to healthcare </w:t>
      </w:r>
      <w:r w:rsidR="008A7743">
        <w:rPr>
          <w:lang w:val="en-AU"/>
        </w:rPr>
        <w:t xml:space="preserve">via the establishment of </w:t>
      </w:r>
      <w:r w:rsidR="00DD2D46" w:rsidRPr="00FB2769">
        <w:rPr>
          <w:lang w:val="en-AU"/>
        </w:rPr>
        <w:t>suicide</w:t>
      </w:r>
      <w:r w:rsidR="00581025" w:rsidRPr="00FB2769">
        <w:rPr>
          <w:lang w:val="en-AU"/>
        </w:rPr>
        <w:t xml:space="preserve"> </w:t>
      </w:r>
      <w:r w:rsidR="00DD2D46" w:rsidRPr="00FB2769">
        <w:rPr>
          <w:lang w:val="en-AU"/>
        </w:rPr>
        <w:t>prevention</w:t>
      </w:r>
      <w:r w:rsidR="00581025" w:rsidRPr="00FB2769">
        <w:rPr>
          <w:lang w:val="en-AU"/>
        </w:rPr>
        <w:t xml:space="preserve"> </w:t>
      </w:r>
      <w:r w:rsidR="00DD2D46" w:rsidRPr="00FB2769">
        <w:rPr>
          <w:lang w:val="en-AU"/>
        </w:rPr>
        <w:t>centres</w:t>
      </w:r>
      <w:r w:rsidR="008A7743">
        <w:rPr>
          <w:lang w:val="en-AU"/>
        </w:rPr>
        <w:t xml:space="preserve">.  </w:t>
      </w:r>
      <w:r w:rsidR="00A51CC4" w:rsidRPr="007626C3">
        <w:rPr>
          <w:lang w:val="en-AU"/>
        </w:rPr>
        <w:t>M</w:t>
      </w:r>
      <w:r w:rsidR="00DD2D46" w:rsidRPr="007626C3">
        <w:rPr>
          <w:lang w:val="en-AU"/>
        </w:rPr>
        <w:t>ental</w:t>
      </w:r>
      <w:r w:rsidR="00581025" w:rsidRPr="007626C3">
        <w:rPr>
          <w:lang w:val="en-AU"/>
        </w:rPr>
        <w:t xml:space="preserve"> </w:t>
      </w:r>
      <w:r w:rsidR="00DD2D46" w:rsidRPr="007626C3">
        <w:rPr>
          <w:lang w:val="en-AU"/>
        </w:rPr>
        <w:t>health</w:t>
      </w:r>
      <w:r w:rsidR="00581025" w:rsidRPr="007626C3">
        <w:rPr>
          <w:lang w:val="en-AU"/>
        </w:rPr>
        <w:t xml:space="preserve"> </w:t>
      </w:r>
      <w:r w:rsidR="00DD2D46" w:rsidRPr="007626C3">
        <w:rPr>
          <w:lang w:val="en-AU"/>
        </w:rPr>
        <w:t>policies</w:t>
      </w:r>
      <w:r w:rsidR="00BB7BDA" w:rsidRPr="007626C3">
        <w:rPr>
          <w:lang w:val="en-AU"/>
        </w:rPr>
        <w:t>,</w:t>
      </w:r>
      <w:r w:rsidR="00581025" w:rsidRPr="007626C3">
        <w:rPr>
          <w:lang w:val="en-AU"/>
        </w:rPr>
        <w:t xml:space="preserve"> </w:t>
      </w:r>
      <w:r w:rsidR="00BB7BDA" w:rsidRPr="007626C3">
        <w:rPr>
          <w:lang w:val="en-AU"/>
        </w:rPr>
        <w:t>physical</w:t>
      </w:r>
      <w:r w:rsidR="00581025" w:rsidRPr="007626C3">
        <w:rPr>
          <w:lang w:val="en-AU"/>
        </w:rPr>
        <w:t xml:space="preserve"> </w:t>
      </w:r>
      <w:r w:rsidR="00BB7BDA" w:rsidRPr="007626C3">
        <w:rPr>
          <w:lang w:val="en-AU"/>
        </w:rPr>
        <w:t>barriers</w:t>
      </w:r>
      <w:r w:rsidR="00A51CC4" w:rsidRPr="007626C3">
        <w:rPr>
          <w:lang w:val="en-AU"/>
        </w:rPr>
        <w:t xml:space="preserve"> to jumping locations</w:t>
      </w:r>
      <w:r w:rsidR="00BB7BDA" w:rsidRPr="007626C3">
        <w:rPr>
          <w:lang w:val="en-AU"/>
        </w:rPr>
        <w:t>,</w:t>
      </w:r>
      <w:r w:rsidR="00581025" w:rsidRPr="007626C3">
        <w:rPr>
          <w:lang w:val="en-AU"/>
        </w:rPr>
        <w:t xml:space="preserve"> </w:t>
      </w:r>
      <w:r w:rsidR="00BB7BDA" w:rsidRPr="007626C3">
        <w:rPr>
          <w:lang w:val="en-AU"/>
        </w:rPr>
        <w:t>and</w:t>
      </w:r>
      <w:r w:rsidR="00581025" w:rsidRPr="007626C3">
        <w:rPr>
          <w:lang w:val="en-AU"/>
        </w:rPr>
        <w:t xml:space="preserve"> </w:t>
      </w:r>
      <w:r w:rsidR="00BB7BDA" w:rsidRPr="007626C3">
        <w:rPr>
          <w:lang w:val="en-AU"/>
        </w:rPr>
        <w:t>restricting</w:t>
      </w:r>
      <w:r w:rsidR="00581025" w:rsidRPr="007626C3">
        <w:rPr>
          <w:lang w:val="en-AU"/>
        </w:rPr>
        <w:t xml:space="preserve"> </w:t>
      </w:r>
      <w:r w:rsidR="00BB7BDA" w:rsidRPr="007626C3">
        <w:rPr>
          <w:lang w:val="en-AU"/>
        </w:rPr>
        <w:t>access</w:t>
      </w:r>
      <w:r w:rsidR="00581025" w:rsidRPr="007626C3">
        <w:rPr>
          <w:lang w:val="en-AU"/>
        </w:rPr>
        <w:t xml:space="preserve"> </w:t>
      </w:r>
      <w:r w:rsidR="00BB7BDA" w:rsidRPr="007626C3">
        <w:rPr>
          <w:lang w:val="en-AU"/>
        </w:rPr>
        <w:t>to</w:t>
      </w:r>
      <w:r w:rsidR="00581025" w:rsidRPr="007626C3">
        <w:rPr>
          <w:lang w:val="en-AU"/>
        </w:rPr>
        <w:t xml:space="preserve"> </w:t>
      </w:r>
      <w:r w:rsidR="00BB7BDA" w:rsidRPr="007626C3">
        <w:rPr>
          <w:lang w:val="en-AU"/>
        </w:rPr>
        <w:t>other</w:t>
      </w:r>
      <w:r w:rsidR="00581025" w:rsidRPr="007626C3">
        <w:rPr>
          <w:lang w:val="en-AU"/>
        </w:rPr>
        <w:t xml:space="preserve"> </w:t>
      </w:r>
      <w:r w:rsidR="00BB7BDA" w:rsidRPr="007626C3">
        <w:rPr>
          <w:lang w:val="en-AU"/>
        </w:rPr>
        <w:t>lethal</w:t>
      </w:r>
      <w:r w:rsidR="00581025" w:rsidRPr="007626C3">
        <w:rPr>
          <w:lang w:val="en-AU"/>
        </w:rPr>
        <w:t xml:space="preserve"> </w:t>
      </w:r>
      <w:r w:rsidR="00BB7BDA" w:rsidRPr="007626C3">
        <w:rPr>
          <w:lang w:val="en-AU"/>
        </w:rPr>
        <w:t>means</w:t>
      </w:r>
      <w:r w:rsidR="00581025" w:rsidRPr="007626C3">
        <w:rPr>
          <w:lang w:val="en-AU"/>
        </w:rPr>
        <w:t xml:space="preserve"> </w:t>
      </w:r>
      <w:r w:rsidR="00BB7BDA" w:rsidRPr="007626C3">
        <w:rPr>
          <w:lang w:val="en-AU"/>
        </w:rPr>
        <w:t>were</w:t>
      </w:r>
      <w:r w:rsidR="00581025" w:rsidRPr="007626C3">
        <w:rPr>
          <w:lang w:val="en-AU"/>
        </w:rPr>
        <w:t xml:space="preserve"> </w:t>
      </w:r>
      <w:r w:rsidR="00BB7BDA" w:rsidRPr="007626C3">
        <w:rPr>
          <w:lang w:val="en-AU"/>
        </w:rPr>
        <w:t>generally</w:t>
      </w:r>
      <w:r w:rsidR="00581025" w:rsidRPr="007626C3">
        <w:rPr>
          <w:lang w:val="en-AU"/>
        </w:rPr>
        <w:t xml:space="preserve"> </w:t>
      </w:r>
      <w:r w:rsidR="008A7743">
        <w:rPr>
          <w:lang w:val="en-AU"/>
        </w:rPr>
        <w:t xml:space="preserve">found to be </w:t>
      </w:r>
      <w:r w:rsidR="00BB7BDA" w:rsidRPr="007626C3">
        <w:rPr>
          <w:lang w:val="en-AU"/>
        </w:rPr>
        <w:t>effective</w:t>
      </w:r>
      <w:r w:rsidR="008A7743">
        <w:rPr>
          <w:lang w:val="en-AU"/>
        </w:rPr>
        <w:t xml:space="preserve"> </w:t>
      </w:r>
      <w:r w:rsidR="008A7743" w:rsidRPr="007626C3">
        <w:rPr>
          <w:lang w:val="en-AU"/>
        </w:rPr>
        <w:fldChar w:fldCharType="begin">
          <w:fldData xml:space="preserve">PEVuZE5vdGU+PENpdGU+PEF1dGhvcj5Jc2hpbW88L0F1dGhvcj48WWVhcj4yMDIxPC9ZZWFyPjxS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VD1KUyZhbXA7Q1NDPVkmYW1wO05FV1M9TiZhbXA7UEFHRT1mdWxsdGV4dCZhbXA7RD1tZWQxOSZh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8A7743">
        <w:rPr>
          <w:lang w:val="en-AU"/>
        </w:rPr>
        <w:instrText xml:space="preserve"> ADDIN EN.CITE </w:instrText>
      </w:r>
      <w:r w:rsidR="008A7743">
        <w:rPr>
          <w:lang w:val="en-AU"/>
        </w:rPr>
        <w:fldChar w:fldCharType="begin">
          <w:fldData xml:space="preserve">PEVuZE5vdGU+PENpdGU+PEF1dGhvcj5Jc2hpbW88L0F1dGhvcj48WWVhcj4yMDIxPC9ZZWFyPjxS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VD1KUyZhbXA7Q1NDPVkmYW1wO05FV1M9TiZhbXA7UEFHRT1mdWxsdGV4dCZhbXA7RD1tZWQxOSZh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8A7743">
        <w:rPr>
          <w:lang w:val="en-AU"/>
        </w:rPr>
        <w:instrText xml:space="preserve"> ADDIN EN.CITE.DATA </w:instrText>
      </w:r>
      <w:r w:rsidR="008A7743">
        <w:rPr>
          <w:lang w:val="en-AU"/>
        </w:rPr>
      </w:r>
      <w:r w:rsidR="008A7743">
        <w:rPr>
          <w:lang w:val="en-AU"/>
        </w:rPr>
        <w:fldChar w:fldCharType="end"/>
      </w:r>
      <w:r w:rsidR="008A7743" w:rsidRPr="007626C3">
        <w:rPr>
          <w:lang w:val="en-AU"/>
        </w:rPr>
      </w:r>
      <w:r w:rsidR="008A7743" w:rsidRPr="007626C3">
        <w:rPr>
          <w:lang w:val="en-AU"/>
        </w:rPr>
        <w:fldChar w:fldCharType="separate"/>
      </w:r>
      <w:r w:rsidR="008A7743">
        <w:rPr>
          <w:noProof/>
          <w:lang w:val="en-AU"/>
        </w:rPr>
        <w:t>(</w:t>
      </w:r>
      <w:hyperlink w:anchor="_ENREF_179" w:tooltip="Ishimo, 2021 #376" w:history="1">
        <w:r w:rsidR="00630A87">
          <w:rPr>
            <w:noProof/>
            <w:lang w:val="en-AU"/>
          </w:rPr>
          <w:t>Ishimo et al., 2021</w:t>
        </w:r>
      </w:hyperlink>
      <w:r w:rsidR="008A7743">
        <w:rPr>
          <w:noProof/>
          <w:lang w:val="en-AU"/>
        </w:rPr>
        <w:t>)</w:t>
      </w:r>
      <w:r w:rsidR="008A7743" w:rsidRPr="007626C3">
        <w:rPr>
          <w:lang w:val="en-AU"/>
        </w:rPr>
        <w:fldChar w:fldCharType="end"/>
      </w:r>
      <w:r w:rsidR="00BB7BDA" w:rsidRPr="007626C3">
        <w:rPr>
          <w:lang w:val="en-AU"/>
        </w:rPr>
        <w:t>.</w:t>
      </w:r>
      <w:r w:rsidR="00581025" w:rsidRPr="007626C3">
        <w:rPr>
          <w:lang w:val="en-AU"/>
        </w:rPr>
        <w:t xml:space="preserve"> </w:t>
      </w:r>
      <w:r w:rsidR="008A7743">
        <w:rPr>
          <w:lang w:val="en-AU"/>
        </w:rPr>
        <w:t>This</w:t>
      </w:r>
      <w:r w:rsidR="00581025" w:rsidRPr="007626C3">
        <w:rPr>
          <w:lang w:val="en-AU"/>
        </w:rPr>
        <w:t xml:space="preserve"> </w:t>
      </w:r>
      <w:r w:rsidR="00FA75DE" w:rsidRPr="007626C3">
        <w:rPr>
          <w:lang w:val="en-AU"/>
        </w:rPr>
        <w:t>review</w:t>
      </w:r>
      <w:r w:rsidR="00581025" w:rsidRPr="007626C3">
        <w:rPr>
          <w:lang w:val="en-AU"/>
        </w:rPr>
        <w:t xml:space="preserve"> </w:t>
      </w:r>
      <w:r w:rsidR="00FA75DE" w:rsidRPr="007626C3">
        <w:rPr>
          <w:lang w:val="en-AU"/>
        </w:rPr>
        <w:t>suggest</w:t>
      </w:r>
      <w:r w:rsidR="00F0300D" w:rsidRPr="007626C3">
        <w:rPr>
          <w:lang w:val="en-AU"/>
        </w:rPr>
        <w:t>ed</w:t>
      </w:r>
      <w:r w:rsidR="00581025" w:rsidRPr="007626C3">
        <w:rPr>
          <w:lang w:val="en-AU"/>
        </w:rPr>
        <w:t xml:space="preserve"> </w:t>
      </w:r>
      <w:r w:rsidR="00FA75DE" w:rsidRPr="007626C3">
        <w:rPr>
          <w:lang w:val="en-AU"/>
        </w:rPr>
        <w:t>that</w:t>
      </w:r>
      <w:r w:rsidR="00581025" w:rsidRPr="007626C3">
        <w:rPr>
          <w:lang w:val="en-AU"/>
        </w:rPr>
        <w:t xml:space="preserve"> </w:t>
      </w:r>
      <w:r w:rsidR="00FA75DE" w:rsidRPr="007626C3">
        <w:rPr>
          <w:lang w:val="en-AU"/>
        </w:rPr>
        <w:t>national</w:t>
      </w:r>
      <w:r w:rsidR="00581025" w:rsidRPr="007626C3">
        <w:rPr>
          <w:lang w:val="en-AU"/>
        </w:rPr>
        <w:t xml:space="preserve"> </w:t>
      </w:r>
      <w:r w:rsidR="00FA75DE" w:rsidRPr="007626C3">
        <w:rPr>
          <w:lang w:val="en-AU"/>
        </w:rPr>
        <w:t>suicide</w:t>
      </w:r>
      <w:r w:rsidR="00581025" w:rsidRPr="007626C3">
        <w:rPr>
          <w:lang w:val="en-AU"/>
        </w:rPr>
        <w:t xml:space="preserve"> </w:t>
      </w:r>
      <w:r w:rsidR="00FA75DE" w:rsidRPr="007626C3">
        <w:rPr>
          <w:lang w:val="en-AU"/>
        </w:rPr>
        <w:t>prevention</w:t>
      </w:r>
      <w:r w:rsidR="00581025" w:rsidRPr="007626C3">
        <w:rPr>
          <w:lang w:val="en-AU"/>
        </w:rPr>
        <w:t xml:space="preserve"> </w:t>
      </w:r>
      <w:r w:rsidR="00FA75DE" w:rsidRPr="007626C3">
        <w:rPr>
          <w:lang w:val="en-AU"/>
        </w:rPr>
        <w:t>initiatives</w:t>
      </w:r>
      <w:r w:rsidR="00581025" w:rsidRPr="007626C3">
        <w:rPr>
          <w:lang w:val="en-AU"/>
        </w:rPr>
        <w:t xml:space="preserve"> </w:t>
      </w:r>
      <w:r w:rsidR="00F0300D" w:rsidRPr="007626C3">
        <w:rPr>
          <w:lang w:val="en-AU"/>
        </w:rPr>
        <w:t>and</w:t>
      </w:r>
      <w:r w:rsidR="00581025" w:rsidRPr="007626C3">
        <w:rPr>
          <w:lang w:val="en-AU"/>
        </w:rPr>
        <w:t xml:space="preserve"> </w:t>
      </w:r>
      <w:r w:rsidR="00F0300D" w:rsidRPr="007626C3">
        <w:rPr>
          <w:lang w:val="en-AU"/>
        </w:rPr>
        <w:t>universal</w:t>
      </w:r>
      <w:r w:rsidR="00581025" w:rsidRPr="007626C3">
        <w:rPr>
          <w:lang w:val="en-AU"/>
        </w:rPr>
        <w:t xml:space="preserve"> </w:t>
      </w:r>
      <w:r w:rsidR="00FA75DE" w:rsidRPr="007626C3">
        <w:rPr>
          <w:lang w:val="en-AU"/>
        </w:rPr>
        <w:t>strategies</w:t>
      </w:r>
      <w:r w:rsidR="00581025" w:rsidRPr="007626C3">
        <w:rPr>
          <w:lang w:val="en-AU"/>
        </w:rPr>
        <w:t xml:space="preserve"> </w:t>
      </w:r>
      <w:r w:rsidR="008A7743">
        <w:rPr>
          <w:lang w:val="en-AU"/>
        </w:rPr>
        <w:t>are</w:t>
      </w:r>
      <w:r w:rsidR="00581025" w:rsidRPr="007626C3">
        <w:rPr>
          <w:lang w:val="en-AU"/>
        </w:rPr>
        <w:t xml:space="preserve"> </w:t>
      </w:r>
      <w:r w:rsidR="00FA75DE" w:rsidRPr="007626C3">
        <w:rPr>
          <w:lang w:val="en-AU"/>
        </w:rPr>
        <w:t>generally</w:t>
      </w:r>
      <w:r w:rsidR="00581025" w:rsidRPr="007626C3">
        <w:rPr>
          <w:lang w:val="en-AU"/>
        </w:rPr>
        <w:t xml:space="preserve"> </w:t>
      </w:r>
      <w:r w:rsidR="00FA75DE" w:rsidRPr="007626C3">
        <w:rPr>
          <w:lang w:val="en-AU"/>
        </w:rPr>
        <w:t>associated</w:t>
      </w:r>
      <w:r w:rsidR="00581025" w:rsidRPr="007626C3">
        <w:rPr>
          <w:lang w:val="en-AU"/>
        </w:rPr>
        <w:t xml:space="preserve"> </w:t>
      </w:r>
      <w:r w:rsidR="00FA75DE" w:rsidRPr="007626C3">
        <w:rPr>
          <w:lang w:val="en-AU"/>
        </w:rPr>
        <w:t>with</w:t>
      </w:r>
      <w:r w:rsidR="00581025" w:rsidRPr="007626C3">
        <w:rPr>
          <w:lang w:val="en-AU"/>
        </w:rPr>
        <w:t xml:space="preserve"> </w:t>
      </w:r>
      <w:r w:rsidR="00FA75DE" w:rsidRPr="007626C3">
        <w:rPr>
          <w:lang w:val="en-AU"/>
        </w:rPr>
        <w:t>decreased</w:t>
      </w:r>
      <w:r w:rsidR="00581025" w:rsidRPr="007626C3">
        <w:rPr>
          <w:lang w:val="en-AU"/>
        </w:rPr>
        <w:t xml:space="preserve"> </w:t>
      </w:r>
      <w:r w:rsidR="00FA75DE" w:rsidRPr="007626C3">
        <w:rPr>
          <w:lang w:val="en-AU"/>
        </w:rPr>
        <w:t>rates</w:t>
      </w:r>
      <w:r w:rsidR="00581025" w:rsidRPr="007626C3">
        <w:rPr>
          <w:lang w:val="en-AU"/>
        </w:rPr>
        <w:t xml:space="preserve"> </w:t>
      </w:r>
      <w:r w:rsidR="00FA75DE" w:rsidRPr="007626C3">
        <w:rPr>
          <w:lang w:val="en-AU"/>
        </w:rPr>
        <w:t>of</w:t>
      </w:r>
      <w:r w:rsidR="00581025" w:rsidRPr="007626C3">
        <w:rPr>
          <w:lang w:val="en-AU"/>
        </w:rPr>
        <w:t xml:space="preserve"> </w:t>
      </w:r>
      <w:r w:rsidR="00FA75DE" w:rsidRPr="007626C3">
        <w:rPr>
          <w:lang w:val="en-AU"/>
        </w:rPr>
        <w:t>suicide</w:t>
      </w:r>
      <w:r w:rsidR="008A7743">
        <w:rPr>
          <w:lang w:val="en-AU"/>
        </w:rPr>
        <w:t>.  H</w:t>
      </w:r>
      <w:r w:rsidR="00F0300D" w:rsidRPr="007626C3">
        <w:rPr>
          <w:lang w:val="en-AU"/>
        </w:rPr>
        <w:t>owever</w:t>
      </w:r>
      <w:r w:rsidR="008A7743">
        <w:rPr>
          <w:lang w:val="en-AU"/>
        </w:rPr>
        <w:t>,</w:t>
      </w:r>
      <w:r w:rsidR="00581025" w:rsidRPr="007626C3">
        <w:rPr>
          <w:lang w:val="en-AU"/>
        </w:rPr>
        <w:t xml:space="preserve"> </w:t>
      </w:r>
      <w:r w:rsidR="008A7743">
        <w:rPr>
          <w:lang w:val="en-AU"/>
        </w:rPr>
        <w:t xml:space="preserve">trends in </w:t>
      </w:r>
      <w:r w:rsidR="00FA75DE" w:rsidRPr="007626C3">
        <w:rPr>
          <w:lang w:val="en-AU"/>
        </w:rPr>
        <w:t>background</w:t>
      </w:r>
      <w:r w:rsidR="00581025" w:rsidRPr="007626C3">
        <w:rPr>
          <w:lang w:val="en-AU"/>
        </w:rPr>
        <w:t xml:space="preserve"> </w:t>
      </w:r>
      <w:r w:rsidR="00FA75DE" w:rsidRPr="007626C3">
        <w:rPr>
          <w:lang w:val="en-AU"/>
        </w:rPr>
        <w:t>rates</w:t>
      </w:r>
      <w:r w:rsidR="00581025" w:rsidRPr="007626C3">
        <w:rPr>
          <w:lang w:val="en-AU"/>
        </w:rPr>
        <w:t xml:space="preserve"> </w:t>
      </w:r>
      <w:r w:rsidR="00FA75DE" w:rsidRPr="007626C3">
        <w:rPr>
          <w:lang w:val="en-AU"/>
        </w:rPr>
        <w:t>of</w:t>
      </w:r>
      <w:r w:rsidR="00581025" w:rsidRPr="007626C3">
        <w:rPr>
          <w:lang w:val="en-AU"/>
        </w:rPr>
        <w:t xml:space="preserve"> </w:t>
      </w:r>
      <w:r w:rsidR="00FA75DE" w:rsidRPr="007626C3">
        <w:rPr>
          <w:lang w:val="en-AU"/>
        </w:rPr>
        <w:t>suicide</w:t>
      </w:r>
      <w:r w:rsidR="00581025" w:rsidRPr="007626C3">
        <w:rPr>
          <w:lang w:val="en-AU"/>
        </w:rPr>
        <w:t xml:space="preserve"> </w:t>
      </w:r>
      <w:r w:rsidR="00FA75DE" w:rsidRPr="007626C3">
        <w:rPr>
          <w:lang w:val="en-AU"/>
        </w:rPr>
        <w:t>need</w:t>
      </w:r>
      <w:r w:rsidR="00581025" w:rsidRPr="007626C3">
        <w:rPr>
          <w:lang w:val="en-AU"/>
        </w:rPr>
        <w:t xml:space="preserve"> </w:t>
      </w:r>
      <w:r w:rsidR="00FA75DE" w:rsidRPr="007626C3">
        <w:rPr>
          <w:lang w:val="en-AU"/>
        </w:rPr>
        <w:t>to</w:t>
      </w:r>
      <w:r w:rsidR="00581025" w:rsidRPr="007626C3">
        <w:rPr>
          <w:lang w:val="en-AU"/>
        </w:rPr>
        <w:t xml:space="preserve"> </w:t>
      </w:r>
      <w:r w:rsidR="00FA75DE" w:rsidRPr="007626C3">
        <w:rPr>
          <w:lang w:val="en-AU"/>
        </w:rPr>
        <w:t>be</w:t>
      </w:r>
      <w:r w:rsidR="00581025" w:rsidRPr="007626C3">
        <w:rPr>
          <w:lang w:val="en-AU"/>
        </w:rPr>
        <w:t xml:space="preserve"> </w:t>
      </w:r>
      <w:r w:rsidR="00FA75DE" w:rsidRPr="007626C3">
        <w:rPr>
          <w:lang w:val="en-AU"/>
        </w:rPr>
        <w:t>considered</w:t>
      </w:r>
      <w:r w:rsidR="00581025" w:rsidRPr="007626C3">
        <w:rPr>
          <w:lang w:val="en-AU"/>
        </w:rPr>
        <w:t xml:space="preserve"> </w:t>
      </w:r>
      <w:r w:rsidR="008A7743">
        <w:rPr>
          <w:lang w:val="en-AU"/>
        </w:rPr>
        <w:t>in the design of evaluations in order to tease out whether or not the intervention has had a demonstrable impact on suicide rates</w:t>
      </w:r>
      <w:r w:rsidR="00C42FB4">
        <w:rPr>
          <w:lang w:val="en-AU"/>
        </w:rPr>
        <w:t xml:space="preserve">.  </w:t>
      </w:r>
      <w:r w:rsidR="008A7743">
        <w:rPr>
          <w:lang w:val="en-AU"/>
        </w:rPr>
        <w:t xml:space="preserve">This review </w:t>
      </w:r>
      <w:r w:rsidR="00FA75DE" w:rsidRPr="007626C3">
        <w:rPr>
          <w:lang w:val="en-AU"/>
        </w:rPr>
        <w:t>highlight</w:t>
      </w:r>
      <w:r w:rsidR="00F0300D" w:rsidRPr="007626C3">
        <w:rPr>
          <w:lang w:val="en-AU"/>
        </w:rPr>
        <w:t>ed</w:t>
      </w:r>
      <w:r w:rsidR="00581025" w:rsidRPr="007626C3">
        <w:rPr>
          <w:lang w:val="en-AU"/>
        </w:rPr>
        <w:t xml:space="preserve"> </w:t>
      </w:r>
      <w:r w:rsidR="008A7743">
        <w:rPr>
          <w:lang w:val="en-AU"/>
        </w:rPr>
        <w:t xml:space="preserve">the important finding that </w:t>
      </w:r>
      <w:r w:rsidR="00FA75DE" w:rsidRPr="007626C3">
        <w:rPr>
          <w:lang w:val="en-AU"/>
        </w:rPr>
        <w:t>universal</w:t>
      </w:r>
      <w:r w:rsidR="00581025" w:rsidRPr="007626C3">
        <w:rPr>
          <w:lang w:val="en-AU"/>
        </w:rPr>
        <w:t xml:space="preserve"> </w:t>
      </w:r>
      <w:r w:rsidR="00FA75DE" w:rsidRPr="007626C3">
        <w:rPr>
          <w:lang w:val="en-AU"/>
        </w:rPr>
        <w:t>prevention</w:t>
      </w:r>
      <w:r w:rsidR="00581025" w:rsidRPr="007626C3">
        <w:rPr>
          <w:lang w:val="en-AU"/>
        </w:rPr>
        <w:t xml:space="preserve"> </w:t>
      </w:r>
      <w:r w:rsidR="00FA75DE" w:rsidRPr="007626C3">
        <w:rPr>
          <w:lang w:val="en-AU"/>
        </w:rPr>
        <w:t>activities,</w:t>
      </w:r>
      <w:r w:rsidR="00581025" w:rsidRPr="007626C3">
        <w:rPr>
          <w:lang w:val="en-AU"/>
        </w:rPr>
        <w:t xml:space="preserve"> </w:t>
      </w:r>
      <w:r w:rsidR="00FA75DE" w:rsidRPr="007626C3">
        <w:rPr>
          <w:lang w:val="en-AU"/>
        </w:rPr>
        <w:t>particularly</w:t>
      </w:r>
      <w:r w:rsidR="00581025" w:rsidRPr="007626C3">
        <w:rPr>
          <w:lang w:val="en-AU"/>
        </w:rPr>
        <w:t xml:space="preserve"> </w:t>
      </w:r>
      <w:r w:rsidR="00FA75DE" w:rsidRPr="007626C3">
        <w:rPr>
          <w:lang w:val="en-AU"/>
        </w:rPr>
        <w:t>those</w:t>
      </w:r>
      <w:r w:rsidR="00581025" w:rsidRPr="007626C3">
        <w:rPr>
          <w:lang w:val="en-AU"/>
        </w:rPr>
        <w:t xml:space="preserve"> </w:t>
      </w:r>
      <w:r w:rsidR="00FA75DE" w:rsidRPr="007626C3">
        <w:rPr>
          <w:lang w:val="en-AU"/>
        </w:rPr>
        <w:t>using</w:t>
      </w:r>
      <w:r w:rsidR="00581025" w:rsidRPr="007626C3">
        <w:rPr>
          <w:lang w:val="en-AU"/>
        </w:rPr>
        <w:t xml:space="preserve"> </w:t>
      </w:r>
      <w:r w:rsidR="00FA75DE" w:rsidRPr="007626C3">
        <w:rPr>
          <w:lang w:val="en-AU"/>
        </w:rPr>
        <w:t>regulatory</w:t>
      </w:r>
      <w:r w:rsidR="00581025" w:rsidRPr="007626C3">
        <w:rPr>
          <w:lang w:val="en-AU"/>
        </w:rPr>
        <w:t xml:space="preserve"> </w:t>
      </w:r>
      <w:r w:rsidR="00FA75DE" w:rsidRPr="007626C3">
        <w:rPr>
          <w:lang w:val="en-AU"/>
        </w:rPr>
        <w:t>approaches,</w:t>
      </w:r>
      <w:r w:rsidR="00581025" w:rsidRPr="007626C3">
        <w:rPr>
          <w:lang w:val="en-AU"/>
        </w:rPr>
        <w:t xml:space="preserve"> </w:t>
      </w:r>
      <w:r w:rsidR="00FA75DE" w:rsidRPr="007626C3">
        <w:rPr>
          <w:lang w:val="en-AU"/>
        </w:rPr>
        <w:t>seem</w:t>
      </w:r>
      <w:r w:rsidR="00581025" w:rsidRPr="007626C3">
        <w:rPr>
          <w:lang w:val="en-AU"/>
        </w:rPr>
        <w:t xml:space="preserve"> </w:t>
      </w:r>
      <w:r w:rsidR="00FA75DE" w:rsidRPr="007626C3">
        <w:rPr>
          <w:lang w:val="en-AU"/>
        </w:rPr>
        <w:t>to</w:t>
      </w:r>
      <w:r w:rsidR="00581025" w:rsidRPr="007626C3">
        <w:rPr>
          <w:lang w:val="en-AU"/>
        </w:rPr>
        <w:t xml:space="preserve"> </w:t>
      </w:r>
      <w:r w:rsidR="00FA75DE" w:rsidRPr="007626C3">
        <w:rPr>
          <w:lang w:val="en-AU"/>
        </w:rPr>
        <w:t>benefit</w:t>
      </w:r>
      <w:r w:rsidR="00581025" w:rsidRPr="007626C3">
        <w:rPr>
          <w:lang w:val="en-AU"/>
        </w:rPr>
        <w:t xml:space="preserve"> </w:t>
      </w:r>
      <w:r w:rsidR="00A51CC4" w:rsidRPr="007626C3">
        <w:rPr>
          <w:lang w:val="en-AU"/>
        </w:rPr>
        <w:t xml:space="preserve">populations </w:t>
      </w:r>
      <w:r w:rsidR="00CD6FCB" w:rsidRPr="007626C3">
        <w:rPr>
          <w:lang w:val="en-AU"/>
        </w:rPr>
        <w:t xml:space="preserve">where </w:t>
      </w:r>
      <w:r w:rsidR="00176099">
        <w:rPr>
          <w:lang w:val="en-AU"/>
        </w:rPr>
        <w:t>selective</w:t>
      </w:r>
      <w:r w:rsidR="00CD6FCB" w:rsidRPr="007626C3">
        <w:rPr>
          <w:lang w:val="en-AU"/>
        </w:rPr>
        <w:t xml:space="preserve"> and indicated initiatives do not</w:t>
      </w:r>
      <w:r w:rsidR="008A7743">
        <w:rPr>
          <w:lang w:val="en-AU"/>
        </w:rPr>
        <w:t xml:space="preserve"> such as men</w:t>
      </w:r>
      <w:r w:rsidR="00C42FB4">
        <w:rPr>
          <w:lang w:val="en-AU"/>
        </w:rPr>
        <w:t xml:space="preserve"> and </w:t>
      </w:r>
      <w:r w:rsidR="008A7743">
        <w:rPr>
          <w:lang w:val="en-AU"/>
        </w:rPr>
        <w:t>young people</w:t>
      </w:r>
      <w:r w:rsidR="00C42FB4">
        <w:rPr>
          <w:lang w:val="en-AU"/>
        </w:rPr>
        <w:t xml:space="preserve"> </w:t>
      </w:r>
      <w:r w:rsidR="00C42FB4" w:rsidRPr="007626C3">
        <w:rPr>
          <w:lang w:val="en-AU"/>
        </w:rPr>
        <w:fldChar w:fldCharType="begin">
          <w:fldData xml:space="preserve">PEVuZE5vdGU+PENpdGU+PEF1dGhvcj5Jc2hpbW88L0F1dGhvcj48WWVhcj4yMDIxPC9ZZWFyPjxS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VD1KUyZhbXA7Q1NDPVkmYW1wO05FV1M9TiZhbXA7UEFHRT1mdWxsdGV4dCZhbXA7RD1tZWQxOSZh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C42FB4">
        <w:rPr>
          <w:lang w:val="en-AU"/>
        </w:rPr>
        <w:instrText xml:space="preserve"> ADDIN EN.CITE </w:instrText>
      </w:r>
      <w:r w:rsidR="00C42FB4">
        <w:rPr>
          <w:lang w:val="en-AU"/>
        </w:rPr>
        <w:fldChar w:fldCharType="begin">
          <w:fldData xml:space="preserve">PEVuZE5vdGU+PENpdGU+PEF1dGhvcj5Jc2hpbW88L0F1dGhvcj48WWVhcj4yMDIxPC9ZZWFyPjxS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VD1KUyZhbXA7Q1NDPVkmYW1wO05FV1M9TiZhbXA7UEFHRT1mdWxsdGV4dCZhbXA7RD1tZWQxOSZh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C42FB4">
        <w:rPr>
          <w:lang w:val="en-AU"/>
        </w:rPr>
        <w:instrText xml:space="preserve"> ADDIN EN.CITE.DATA </w:instrText>
      </w:r>
      <w:r w:rsidR="00C42FB4">
        <w:rPr>
          <w:lang w:val="en-AU"/>
        </w:rPr>
      </w:r>
      <w:r w:rsidR="00C42FB4">
        <w:rPr>
          <w:lang w:val="en-AU"/>
        </w:rPr>
        <w:fldChar w:fldCharType="end"/>
      </w:r>
      <w:r w:rsidR="00C42FB4" w:rsidRPr="007626C3">
        <w:rPr>
          <w:lang w:val="en-AU"/>
        </w:rPr>
      </w:r>
      <w:r w:rsidR="00C42FB4" w:rsidRPr="007626C3">
        <w:rPr>
          <w:lang w:val="en-AU"/>
        </w:rPr>
        <w:fldChar w:fldCharType="separate"/>
      </w:r>
      <w:r w:rsidR="00C42FB4">
        <w:rPr>
          <w:noProof/>
          <w:lang w:val="en-AU"/>
        </w:rPr>
        <w:t>(</w:t>
      </w:r>
      <w:hyperlink w:anchor="_ENREF_179" w:tooltip="Ishimo, 2021 #376" w:history="1">
        <w:r w:rsidR="00630A87">
          <w:rPr>
            <w:noProof/>
            <w:lang w:val="en-AU"/>
          </w:rPr>
          <w:t>Ishimo et al., 2021</w:t>
        </w:r>
      </w:hyperlink>
      <w:r w:rsidR="00C42FB4">
        <w:rPr>
          <w:noProof/>
          <w:lang w:val="en-AU"/>
        </w:rPr>
        <w:t>)</w:t>
      </w:r>
      <w:r w:rsidR="00C42FB4" w:rsidRPr="007626C3">
        <w:rPr>
          <w:lang w:val="en-AU"/>
        </w:rPr>
        <w:fldChar w:fldCharType="end"/>
      </w:r>
      <w:r w:rsidR="00C42FB4" w:rsidRPr="007626C3">
        <w:rPr>
          <w:lang w:val="en-AU"/>
        </w:rPr>
        <w:t>.</w:t>
      </w:r>
      <w:r w:rsidR="00C42FB4">
        <w:rPr>
          <w:lang w:val="en-AU"/>
        </w:rPr>
        <w:t xml:space="preserve">  </w:t>
      </w:r>
    </w:p>
    <w:p w14:paraId="6B64EB04" w14:textId="0827DF0E" w:rsidR="00D07F5C" w:rsidRDefault="00FA75DE" w:rsidP="00FA75DE">
      <w:pPr>
        <w:rPr>
          <w:lang w:val="en-AU"/>
        </w:rPr>
      </w:pPr>
      <w:r w:rsidRPr="007626C3">
        <w:rPr>
          <w:lang w:val="en-AU"/>
        </w:rPr>
        <w:t>Periods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economic</w:t>
      </w:r>
      <w:r w:rsidR="00581025" w:rsidRPr="007626C3">
        <w:rPr>
          <w:lang w:val="en-AU"/>
        </w:rPr>
        <w:t xml:space="preserve"> </w:t>
      </w:r>
      <w:r w:rsidRPr="007626C3">
        <w:rPr>
          <w:lang w:val="en-AU"/>
        </w:rPr>
        <w:t>downturn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recessions</w:t>
      </w:r>
      <w:r w:rsidR="00581025" w:rsidRPr="007626C3">
        <w:rPr>
          <w:lang w:val="en-AU"/>
        </w:rPr>
        <w:t xml:space="preserve"> </w:t>
      </w:r>
      <w:r w:rsidR="00077DDC" w:rsidRPr="007626C3">
        <w:rPr>
          <w:lang w:val="en-AU"/>
        </w:rPr>
        <w:t>also</w:t>
      </w:r>
      <w:r w:rsidR="00581025" w:rsidRPr="007626C3">
        <w:rPr>
          <w:lang w:val="en-AU"/>
        </w:rPr>
        <w:t xml:space="preserve"> </w:t>
      </w:r>
      <w:r w:rsidRPr="007626C3">
        <w:rPr>
          <w:lang w:val="en-AU"/>
        </w:rPr>
        <w:t>appear</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increased</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high-</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low-income</w:t>
      </w:r>
      <w:r w:rsidR="00581025" w:rsidRPr="007626C3">
        <w:rPr>
          <w:lang w:val="en-AU"/>
        </w:rPr>
        <w:t xml:space="preserve"> </w:t>
      </w:r>
      <w:r w:rsidRPr="007626C3">
        <w:rPr>
          <w:lang w:val="en-AU"/>
        </w:rPr>
        <w:t>countries</w:t>
      </w:r>
      <w:r w:rsidR="00581025" w:rsidRPr="007626C3">
        <w:rPr>
          <w:lang w:val="en-AU"/>
        </w:rPr>
        <w:t xml:space="preserve"> </w:t>
      </w:r>
      <w:r w:rsidR="00077DDC" w:rsidRPr="007626C3">
        <w:rPr>
          <w:lang w:val="en-AU"/>
        </w:rPr>
        <w:t>and</w:t>
      </w:r>
      <w:r w:rsidR="00581025" w:rsidRPr="007626C3">
        <w:rPr>
          <w:lang w:val="en-AU"/>
        </w:rPr>
        <w:t xml:space="preserve"> </w:t>
      </w:r>
      <w:r w:rsidR="00077DDC" w:rsidRPr="007626C3">
        <w:rPr>
          <w:lang w:val="en-AU"/>
        </w:rPr>
        <w:t>provide</w:t>
      </w:r>
      <w:r w:rsidR="00581025" w:rsidRPr="007626C3">
        <w:rPr>
          <w:lang w:val="en-AU"/>
        </w:rPr>
        <w:t xml:space="preserve"> </w:t>
      </w:r>
      <w:r w:rsidR="00077DDC" w:rsidRPr="007626C3">
        <w:rPr>
          <w:lang w:val="en-AU"/>
        </w:rPr>
        <w:t>a</w:t>
      </w:r>
      <w:r w:rsidR="00581025" w:rsidRPr="007626C3">
        <w:rPr>
          <w:lang w:val="en-AU"/>
        </w:rPr>
        <w:t xml:space="preserve"> </w:t>
      </w:r>
      <w:r w:rsidR="00077DDC" w:rsidRPr="007626C3">
        <w:rPr>
          <w:lang w:val="en-AU"/>
        </w:rPr>
        <w:t>focus</w:t>
      </w:r>
      <w:r w:rsidR="00581025" w:rsidRPr="007626C3">
        <w:rPr>
          <w:lang w:val="en-AU"/>
        </w:rPr>
        <w:t xml:space="preserve"> </w:t>
      </w:r>
      <w:r w:rsidR="00077DDC" w:rsidRPr="007626C3">
        <w:rPr>
          <w:lang w:val="en-AU"/>
        </w:rPr>
        <w:t>for</w:t>
      </w:r>
      <w:r w:rsidR="00581025" w:rsidRPr="007626C3">
        <w:rPr>
          <w:lang w:val="en-AU"/>
        </w:rPr>
        <w:t xml:space="preserve"> </w:t>
      </w:r>
      <w:r w:rsidR="00077DDC" w:rsidRPr="007626C3">
        <w:rPr>
          <w:lang w:val="en-AU"/>
        </w:rPr>
        <w:t>universal</w:t>
      </w:r>
      <w:r w:rsidR="00581025" w:rsidRPr="007626C3">
        <w:rPr>
          <w:lang w:val="en-AU"/>
        </w:rPr>
        <w:t xml:space="preserve"> </w:t>
      </w:r>
      <w:r w:rsidR="00077DDC" w:rsidRPr="007626C3">
        <w:rPr>
          <w:lang w:val="en-AU"/>
        </w:rPr>
        <w:t>interventions</w:t>
      </w:r>
      <w:r w:rsidR="00581025" w:rsidRPr="007626C3">
        <w:rPr>
          <w:lang w:val="en-AU"/>
        </w:rPr>
        <w:t xml:space="preserve"> </w:t>
      </w:r>
      <w:r w:rsidRPr="007626C3">
        <w:rPr>
          <w:lang w:val="en-AU"/>
        </w:rPr>
        <w:fldChar w:fldCharType="begin">
          <w:fldData xml:space="preserve">PEVuZE5vdGU+PENpdGU+PEF1dGhvcj5IYXc8L0F1dGhvcj48WWVhcj4yMDE1PC9ZZWFyPjxSZWNO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L0VuZE5vdGU+AG==
</w:fldData>
        </w:fldChar>
      </w:r>
      <w:r w:rsidR="00EA5EDB">
        <w:rPr>
          <w:lang w:val="en-AU"/>
        </w:rPr>
        <w:instrText xml:space="preserve"> ADDIN EN.CITE </w:instrText>
      </w:r>
      <w:r w:rsidR="00EA5EDB">
        <w:rPr>
          <w:lang w:val="en-AU"/>
        </w:rPr>
        <w:fldChar w:fldCharType="begin">
          <w:fldData xml:space="preserve">PEVuZE5vdGU+PENpdGU+PEF1dGhvcj5IYXc8L0F1dGhvcj48WWVhcj4yMDE1PC9ZZWFyPjxSZWNO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L0VuZE5vdGU+AG==
</w:fldData>
        </w:fldChar>
      </w:r>
      <w:r w:rsidR="00EA5EDB">
        <w:rPr>
          <w:lang w:val="en-AU"/>
        </w:rPr>
        <w:instrText xml:space="preserve"> ADDIN EN.CITE.DATA </w:instrText>
      </w:r>
      <w:r w:rsidR="00EA5EDB">
        <w:rPr>
          <w:lang w:val="en-AU"/>
        </w:rPr>
      </w:r>
      <w:r w:rsidR="00EA5EDB">
        <w:rPr>
          <w:lang w:val="en-AU"/>
        </w:rPr>
        <w:fldChar w:fldCharType="end"/>
      </w:r>
      <w:r w:rsidRPr="007626C3">
        <w:rPr>
          <w:lang w:val="en-AU"/>
        </w:rPr>
      </w:r>
      <w:r w:rsidRPr="007626C3">
        <w:rPr>
          <w:lang w:val="en-AU"/>
        </w:rPr>
        <w:fldChar w:fldCharType="separate"/>
      </w:r>
      <w:r w:rsidR="00EA5EDB">
        <w:rPr>
          <w:noProof/>
          <w:lang w:val="en-AU"/>
        </w:rPr>
        <w:t>(</w:t>
      </w:r>
      <w:hyperlink w:anchor="_ENREF_151" w:tooltip="Haw, 2015 #3978" w:history="1">
        <w:r w:rsidR="00630A87">
          <w:rPr>
            <w:noProof/>
            <w:lang w:val="en-AU"/>
          </w:rPr>
          <w:t>Haw, Hawton, Gunnell, &amp; Platt, 2015</w:t>
        </w:r>
      </w:hyperlink>
      <w:r w:rsidR="00EA5EDB">
        <w:rPr>
          <w:noProof/>
          <w:lang w:val="en-AU"/>
        </w:rPr>
        <w:t>)</w:t>
      </w:r>
      <w:r w:rsidRPr="007626C3">
        <w:rPr>
          <w:lang w:val="en-AU"/>
        </w:rPr>
        <w:fldChar w:fldCharType="end"/>
      </w:r>
      <w:r w:rsidR="00077DDC" w:rsidRPr="007626C3">
        <w:rPr>
          <w:lang w:val="en-AU"/>
        </w:rPr>
        <w:t>,</w:t>
      </w:r>
      <w:r w:rsidR="00581025" w:rsidRPr="007626C3">
        <w:rPr>
          <w:lang w:val="en-AU"/>
        </w:rPr>
        <w:t xml:space="preserve"> </w:t>
      </w:r>
      <w:r w:rsidR="00077DDC" w:rsidRPr="007626C3">
        <w:rPr>
          <w:lang w:val="en-AU"/>
        </w:rPr>
        <w:t>with</w:t>
      </w:r>
      <w:r w:rsidR="00581025" w:rsidRPr="007626C3">
        <w:rPr>
          <w:lang w:val="en-AU"/>
        </w:rPr>
        <w:t xml:space="preserve"> </w:t>
      </w:r>
      <w:r w:rsidR="00077DDC" w:rsidRPr="007626C3">
        <w:rPr>
          <w:lang w:val="en-AU"/>
        </w:rPr>
        <w:t>the</w:t>
      </w:r>
      <w:r w:rsidR="00581025" w:rsidRPr="007626C3">
        <w:rPr>
          <w:lang w:val="en-AU"/>
        </w:rPr>
        <w:t xml:space="preserve"> </w:t>
      </w:r>
      <w:r w:rsidR="00077DDC" w:rsidRPr="007626C3">
        <w:rPr>
          <w:lang w:val="en-AU"/>
        </w:rPr>
        <w:t>COVID-19</w:t>
      </w:r>
      <w:r w:rsidR="00581025" w:rsidRPr="007626C3">
        <w:rPr>
          <w:lang w:val="en-AU"/>
        </w:rPr>
        <w:t xml:space="preserve"> </w:t>
      </w:r>
      <w:r w:rsidR="00077DDC" w:rsidRPr="007626C3">
        <w:rPr>
          <w:lang w:val="en-AU"/>
        </w:rPr>
        <w:t>pandemic</w:t>
      </w:r>
      <w:r w:rsidR="00581025" w:rsidRPr="007626C3">
        <w:rPr>
          <w:lang w:val="en-AU"/>
        </w:rPr>
        <w:t xml:space="preserve"> </w:t>
      </w:r>
      <w:r w:rsidR="00077DDC" w:rsidRPr="007626C3">
        <w:rPr>
          <w:lang w:val="en-AU"/>
        </w:rPr>
        <w:t>reigniting</w:t>
      </w:r>
      <w:r w:rsidR="00581025" w:rsidRPr="007626C3">
        <w:rPr>
          <w:lang w:val="en-AU"/>
        </w:rPr>
        <w:t xml:space="preserve"> </w:t>
      </w:r>
      <w:r w:rsidRPr="007626C3">
        <w:rPr>
          <w:lang w:val="en-AU"/>
        </w:rPr>
        <w:t>interest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area</w:t>
      </w:r>
      <w:r w:rsidR="00581025" w:rsidRPr="007626C3">
        <w:rPr>
          <w:lang w:val="en-AU"/>
        </w:rPr>
        <w:t xml:space="preserve"> </w:t>
      </w:r>
      <w:r w:rsidRPr="007626C3">
        <w:rPr>
          <w:lang w:val="en-AU"/>
        </w:rPr>
        <w:t>e.g.,</w:t>
      </w:r>
      <w:r w:rsidR="007A58E0" w:rsidRPr="007626C3">
        <w:rPr>
          <w:lang w:val="en-AU"/>
        </w:rPr>
        <w:t xml:space="preserve"> </w:t>
      </w:r>
      <w:r w:rsidR="00F52633" w:rsidRPr="007626C3">
        <w:rPr>
          <w:lang w:val="en-AU"/>
        </w:rPr>
        <w:fldChar w:fldCharType="begin">
          <w:fldData xml:space="preserve">PEVuZE5vdGU+PENpdGU+PEF1dGhvcj5HdW5uZWxsPC9BdXRob3I+PFllYXI+MjAyMDwvWWVhcj48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</w:fldData>
        </w:fldChar>
      </w:r>
      <w:r w:rsidR="00F43954">
        <w:rPr>
          <w:lang w:val="en-AU"/>
        </w:rPr>
        <w:instrText xml:space="preserve"> ADDIN EN.CITE </w:instrText>
      </w:r>
      <w:r w:rsidR="00F43954">
        <w:rPr>
          <w:lang w:val="en-AU"/>
        </w:rPr>
        <w:fldChar w:fldCharType="begin">
          <w:fldData xml:space="preserve">PEVuZE5vdGU+PENpdGU+PEF1dGhvcj5HdW5uZWxsPC9BdXRob3I+PFllYXI+MjAyMDwvWWVhcj48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</w:fldData>
        </w:fldChar>
      </w:r>
      <w:r w:rsidR="00F43954">
        <w:rPr>
          <w:lang w:val="en-AU"/>
        </w:rPr>
        <w:instrText xml:space="preserve"> ADDIN EN.CITE.DATA </w:instrText>
      </w:r>
      <w:r w:rsidR="00F43954">
        <w:rPr>
          <w:lang w:val="en-AU"/>
        </w:rPr>
      </w:r>
      <w:r w:rsidR="00F43954">
        <w:rPr>
          <w:lang w:val="en-AU"/>
        </w:rPr>
        <w:fldChar w:fldCharType="end"/>
      </w:r>
      <w:r w:rsidR="00F52633" w:rsidRPr="007626C3">
        <w:rPr>
          <w:lang w:val="en-AU"/>
        </w:rPr>
      </w:r>
      <w:r w:rsidR="00F52633" w:rsidRPr="007626C3">
        <w:rPr>
          <w:lang w:val="en-AU"/>
        </w:rPr>
        <w:fldChar w:fldCharType="separate"/>
      </w:r>
      <w:r w:rsidR="00F43954">
        <w:rPr>
          <w:noProof/>
          <w:lang w:val="en-AU"/>
        </w:rPr>
        <w:t>(</w:t>
      </w:r>
      <w:hyperlink w:anchor="_ENREF_139" w:tooltip="Gunnell, 2020 #22512" w:history="1">
        <w:r w:rsidR="00630A87">
          <w:rPr>
            <w:noProof/>
            <w:lang w:val="en-AU"/>
          </w:rPr>
          <w:t>Gunnell et al., 2020</w:t>
        </w:r>
      </w:hyperlink>
      <w:r w:rsidR="00F43954">
        <w:rPr>
          <w:noProof/>
          <w:lang w:val="en-AU"/>
        </w:rPr>
        <w:t>)</w:t>
      </w:r>
      <w:r w:rsidR="00F52633" w:rsidRPr="007626C3">
        <w:rPr>
          <w:lang w:val="en-AU"/>
        </w:rPr>
        <w:fldChar w:fldCharType="end"/>
      </w:r>
      <w:r w:rsidRPr="007626C3">
        <w:rPr>
          <w:lang w:val="en-AU"/>
        </w:rPr>
        <w:t>.</w:t>
      </w:r>
      <w:r w:rsidR="00581025" w:rsidRPr="007626C3">
        <w:rPr>
          <w:lang w:val="en-AU"/>
        </w:rPr>
        <w:t xml:space="preserve"> </w:t>
      </w:r>
      <w:r w:rsidR="00CD6FCB" w:rsidRPr="007626C3">
        <w:rPr>
          <w:lang w:val="en-AU"/>
        </w:rPr>
        <w:t xml:space="preserve"> F</w:t>
      </w:r>
      <w:r w:rsidRPr="007626C3">
        <w:rPr>
          <w:lang w:val="en-AU"/>
        </w:rPr>
        <w:t>or</w:t>
      </w:r>
      <w:r w:rsidR="00581025" w:rsidRPr="007626C3">
        <w:rPr>
          <w:lang w:val="en-AU"/>
        </w:rPr>
        <w:t xml:space="preserve"> </w:t>
      </w:r>
      <w:r w:rsidRPr="007626C3">
        <w:rPr>
          <w:lang w:val="en-AU"/>
        </w:rPr>
        <w:t>every</w:t>
      </w:r>
      <w:r w:rsidR="00581025" w:rsidRPr="007626C3">
        <w:rPr>
          <w:lang w:val="en-AU"/>
        </w:rPr>
        <w:t xml:space="preserve"> </w:t>
      </w:r>
      <w:r w:rsidRPr="007626C3">
        <w:rPr>
          <w:lang w:val="en-AU"/>
        </w:rPr>
        <w:t>1%</w:t>
      </w:r>
      <w:r w:rsidR="00581025" w:rsidRPr="007626C3">
        <w:rPr>
          <w:lang w:val="en-AU"/>
        </w:rPr>
        <w:t xml:space="preserve"> </w:t>
      </w:r>
      <w:r w:rsidRPr="007626C3">
        <w:rPr>
          <w:lang w:val="en-AU"/>
        </w:rPr>
        <w:t>increase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unemployment</w:t>
      </w:r>
      <w:r w:rsidR="00581025" w:rsidRPr="007626C3">
        <w:rPr>
          <w:lang w:val="en-AU"/>
        </w:rPr>
        <w:t xml:space="preserve"> </w:t>
      </w:r>
      <w:r w:rsidRPr="007626C3">
        <w:rPr>
          <w:lang w:val="en-AU"/>
        </w:rPr>
        <w:t>there</w:t>
      </w:r>
      <w:r w:rsidR="00581025" w:rsidRPr="007626C3">
        <w:rPr>
          <w:lang w:val="en-AU"/>
        </w:rPr>
        <w:t xml:space="preserve"> </w:t>
      </w:r>
      <w:r w:rsidR="004C6D63">
        <w:rPr>
          <w:lang w:val="en-AU"/>
        </w:rPr>
        <w:t xml:space="preserve">is </w:t>
      </w:r>
      <w:r w:rsidRPr="007626C3">
        <w:rPr>
          <w:lang w:val="en-AU"/>
        </w:rPr>
        <w:t>around</w:t>
      </w:r>
      <w:r w:rsidR="00581025" w:rsidRPr="007626C3">
        <w:rPr>
          <w:lang w:val="en-AU"/>
        </w:rPr>
        <w:t xml:space="preserve"> </w:t>
      </w:r>
      <w:r w:rsidRPr="007626C3">
        <w:rPr>
          <w:lang w:val="en-AU"/>
        </w:rPr>
        <w:t>a</w:t>
      </w:r>
      <w:r w:rsidR="00581025" w:rsidRPr="007626C3">
        <w:rPr>
          <w:lang w:val="en-AU"/>
        </w:rPr>
        <w:t xml:space="preserve"> </w:t>
      </w:r>
      <w:r w:rsidRPr="007626C3">
        <w:rPr>
          <w:lang w:val="en-AU"/>
        </w:rPr>
        <w:t>1%</w:t>
      </w:r>
      <w:r w:rsidR="00581025" w:rsidRPr="007626C3">
        <w:rPr>
          <w:lang w:val="en-AU"/>
        </w:rPr>
        <w:t xml:space="preserve"> </w:t>
      </w:r>
      <w:r w:rsidRPr="007626C3">
        <w:rPr>
          <w:lang w:val="en-AU"/>
        </w:rPr>
        <w:t>increase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fldChar w:fldCharType="begin"/>
      </w:r>
      <w:r w:rsidR="008D7BB5">
        <w:rPr>
          <w:lang w:val="en-AU"/>
        </w:rPr>
        <w:instrText xml:space="preserve"> ADDIN EN.CITE &lt;EndNote&gt;&lt;Cite&gt;&lt;Author&gt;Shand&lt;/Author&gt;&lt;Year&gt;2021&lt;/Year&gt;&lt;RecNum&gt;54&lt;/RecNum&gt;&lt;DisplayText&gt;(Shand et al., 2021)&lt;/DisplayText&gt;&lt;record&gt;&lt;rec-number&gt;54&lt;/rec-number&gt;&lt;foreign-keys&gt;&lt;key app="EN" db-id="9tz25x59y5xr0qext575ea2g9avdpvrawz9a" timestamp="1658961644"&gt;54&lt;/key&gt;&lt;/foreign-keys&gt;&lt;ref-type name="Journal Article"&gt;17&lt;/ref-type&gt;&lt;contributors&gt;&lt;authors&gt;&lt;author&gt;Shand, F.&lt;/author&gt;&lt;author&gt;Duffy, L.&lt;/author&gt;&lt;author&gt;Torok, M.&lt;/author&gt;&lt;/authors&gt;&lt;/contributors&gt;&lt;auth-address&gt;(Shand, Torok) Black Dog Institute, University of New South Wales, NSW, Sydney, Australia (Duffy) Victorian Responsible Gambling Foundation, Melbourne, VIC, Australia&lt;/auth-address&gt;&lt;titles&gt;&lt;title&gt;Can Government Responses to Unemployment Reduce the Impact of Unemployment on Suicide?&lt;/title&gt;&lt;secondary-title&gt;Crisis&lt;/secondary-title&gt;&lt;/titles&gt;&lt;periodical&gt;&lt;full-title&gt;Crisis&lt;/full-title&gt;&lt;/periodical&gt;&lt;pages&gt;1-8&lt;/pages&gt;&lt;volume&gt;43&lt;/volume&gt;&lt;number&gt;1&lt;/number&gt;&lt;dates&gt;&lt;year&gt;2021&lt;/year&gt;&lt;/dates&gt;&lt;accession-num&gt;634079037&lt;/accession-num&gt;&lt;urls&gt;&lt;/urls&gt;&lt;electronic-resource-num&gt;10.1027/0227-5910/a000750&lt;/electronic-resource-num&gt;&lt;remote-database-name&gt;Embase&lt;/remote-database-name&gt;&lt;remote-database-provider&gt;Ovid Technologies&lt;/remote-database-provider&gt;&lt;/record&gt;&lt;/Cite&gt;&lt;/EndNote&gt;</w:instrText>
      </w:r>
      <w:r w:rsidRPr="007626C3">
        <w:rPr>
          <w:lang w:val="en-AU"/>
        </w:rPr>
        <w:fldChar w:fldCharType="separate"/>
      </w:r>
      <w:r w:rsidR="008D7BB5">
        <w:rPr>
          <w:noProof/>
          <w:lang w:val="en-AU"/>
        </w:rPr>
        <w:t>(</w:t>
      </w:r>
      <w:hyperlink w:anchor="_ENREF_325" w:tooltip="Shand, 2021 #54" w:history="1">
        <w:r w:rsidR="00630A87">
          <w:rPr>
            <w:noProof/>
            <w:lang w:val="en-AU"/>
          </w:rPr>
          <w:t>Shand et al., 2021</w:t>
        </w:r>
      </w:hyperlink>
      <w:r w:rsidR="008D7BB5">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effect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recession</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particularly</w:t>
      </w:r>
      <w:r w:rsidR="00581025" w:rsidRPr="007626C3">
        <w:rPr>
          <w:lang w:val="en-AU"/>
        </w:rPr>
        <w:t xml:space="preserve"> </w:t>
      </w:r>
      <w:r w:rsidRPr="007626C3">
        <w:rPr>
          <w:lang w:val="en-AU"/>
        </w:rPr>
        <w:t>evident</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male</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rate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lower</w:t>
      </w:r>
      <w:r w:rsidR="00581025" w:rsidRPr="007626C3">
        <w:rPr>
          <w:lang w:val="en-AU"/>
        </w:rPr>
        <w:t xml:space="preserve"> </w:t>
      </w:r>
      <w:r w:rsidRPr="007626C3">
        <w:rPr>
          <w:lang w:val="en-AU"/>
        </w:rPr>
        <w:t>levels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educational</w:t>
      </w:r>
      <w:r w:rsidR="00581025" w:rsidRPr="007626C3">
        <w:rPr>
          <w:lang w:val="en-AU"/>
        </w:rPr>
        <w:t xml:space="preserve"> </w:t>
      </w:r>
      <w:r w:rsidRPr="007626C3">
        <w:rPr>
          <w:lang w:val="en-AU"/>
        </w:rPr>
        <w:t>qualification</w:t>
      </w:r>
      <w:r w:rsidR="00581025" w:rsidRPr="007626C3">
        <w:rPr>
          <w:lang w:val="en-AU"/>
        </w:rPr>
        <w:t xml:space="preserve"> </w:t>
      </w:r>
      <w:r w:rsidRPr="007626C3">
        <w:rPr>
          <w:lang w:val="en-AU"/>
        </w:rPr>
        <w:fldChar w:fldCharType="begin">
          <w:fldData xml:space="preserve">PEVuZE5vdGU+PENpdGU+PEF1dGhvcj5IYXc8L0F1dGhvcj48WWVhcj4yMDE1PC9ZZWFyPjxSZWNO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YXRhYmFzZS1wcm92aWRlcj48L3JlY29yZD48L0NpdGU+PC9FbmROb3RlPn==
</w:fldData>
        </w:fldChar>
      </w:r>
      <w:r w:rsidR="00B179E3">
        <w:rPr>
          <w:lang w:val="en-AU"/>
        </w:rPr>
        <w:instrText xml:space="preserve"> ADDIN EN.CITE </w:instrText>
      </w:r>
      <w:r w:rsidR="00B179E3">
        <w:rPr>
          <w:lang w:val="en-AU"/>
        </w:rPr>
        <w:fldChar w:fldCharType="begin">
          <w:fldData xml:space="preserve">PEVuZE5vdGU+PENpdGU+PEF1dGhvcj5IYXc8L0F1dGhvcj48WWVhcj4yMDE1PC9ZZWFyPjxSZWNO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YXRhYmFzZS1wcm92aWRlcj48L3JlY29yZD48L0NpdGU+PC9FbmROb3RlPn==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151" w:tooltip="Haw, 2015 #3978" w:history="1">
        <w:r w:rsidR="00630A87" w:rsidRPr="007626C3">
          <w:rPr>
            <w:noProof/>
            <w:lang w:val="en-AU"/>
          </w:rPr>
          <w:t>Haw et al., 2015</w:t>
        </w:r>
      </w:hyperlink>
      <w:r w:rsidRPr="007626C3">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A</w:t>
      </w:r>
      <w:r w:rsidR="00581025" w:rsidRPr="007626C3">
        <w:rPr>
          <w:lang w:val="en-AU"/>
        </w:rPr>
        <w:t xml:space="preserve"> </w:t>
      </w:r>
      <w:r w:rsidRPr="007626C3">
        <w:rPr>
          <w:lang w:val="en-AU"/>
        </w:rPr>
        <w:t>selected</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Haw</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colleagues</w:t>
      </w:r>
      <w:r w:rsidR="00581025" w:rsidRPr="007626C3">
        <w:rPr>
          <w:lang w:val="en-AU"/>
        </w:rPr>
        <w:t xml:space="preserve"> </w:t>
      </w:r>
      <w:r w:rsidRPr="007626C3">
        <w:rPr>
          <w:lang w:val="en-AU"/>
        </w:rPr>
        <w:t>suggests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enhancing</w:t>
      </w:r>
      <w:r w:rsidR="00581025" w:rsidRPr="007626C3">
        <w:rPr>
          <w:lang w:val="en-AU"/>
        </w:rPr>
        <w:t xml:space="preserve"> </w:t>
      </w:r>
      <w:r w:rsidRPr="007626C3">
        <w:rPr>
          <w:lang w:val="en-AU"/>
        </w:rPr>
        <w:t>rather</w:t>
      </w:r>
      <w:r w:rsidR="00581025" w:rsidRPr="007626C3">
        <w:rPr>
          <w:lang w:val="en-AU"/>
        </w:rPr>
        <w:t xml:space="preserve"> </w:t>
      </w:r>
      <w:r w:rsidRPr="007626C3">
        <w:rPr>
          <w:lang w:val="en-AU"/>
        </w:rPr>
        <w:t>than</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economic</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welfare</w:t>
      </w:r>
      <w:r w:rsidR="00581025" w:rsidRPr="007626C3">
        <w:rPr>
          <w:lang w:val="en-AU"/>
        </w:rPr>
        <w:t xml:space="preserve"> </w:t>
      </w:r>
      <w:r w:rsidRPr="007626C3">
        <w:rPr>
          <w:lang w:val="en-AU"/>
        </w:rPr>
        <w:t>support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periods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recession,</w:t>
      </w:r>
      <w:r w:rsidR="00581025" w:rsidRPr="007626C3">
        <w:rPr>
          <w:lang w:val="en-AU"/>
        </w:rPr>
        <w:t xml:space="preserve"> </w:t>
      </w:r>
      <w:r w:rsidRPr="007626C3">
        <w:rPr>
          <w:lang w:val="en-AU"/>
        </w:rPr>
        <w:t>enhancing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services,</w:t>
      </w:r>
      <w:r w:rsidR="00581025" w:rsidRPr="007626C3">
        <w:rPr>
          <w:lang w:val="en-AU"/>
        </w:rPr>
        <w:t xml:space="preserve"> </w:t>
      </w:r>
      <w:r w:rsidRPr="007626C3">
        <w:rPr>
          <w:lang w:val="en-AU"/>
        </w:rPr>
        <w:t>supporting</w:t>
      </w:r>
      <w:r w:rsidR="00581025" w:rsidRPr="007626C3">
        <w:rPr>
          <w:lang w:val="en-AU"/>
        </w:rPr>
        <w:t xml:space="preserve"> </w:t>
      </w:r>
      <w:r w:rsidRPr="007626C3">
        <w:rPr>
          <w:lang w:val="en-AU"/>
        </w:rPr>
        <w:t>opportunities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social</w:t>
      </w:r>
      <w:r w:rsidR="00581025" w:rsidRPr="007626C3">
        <w:rPr>
          <w:lang w:val="en-AU"/>
        </w:rPr>
        <w:t xml:space="preserve"> </w:t>
      </w:r>
      <w:r w:rsidRPr="007626C3">
        <w:rPr>
          <w:lang w:val="en-AU"/>
        </w:rPr>
        <w:t>support,</w:t>
      </w:r>
      <w:r w:rsidR="00581025" w:rsidRPr="007626C3">
        <w:rPr>
          <w:lang w:val="en-AU"/>
        </w:rPr>
        <w:t xml:space="preserve"> </w:t>
      </w:r>
      <w:r w:rsidR="00967ED8" w:rsidRPr="007626C3">
        <w:rPr>
          <w:lang w:val="en-AU"/>
        </w:rPr>
        <w:t>and</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alcohol</w:t>
      </w:r>
      <w:r w:rsidR="00581025" w:rsidRPr="007626C3">
        <w:rPr>
          <w:lang w:val="en-AU"/>
        </w:rPr>
        <w:t xml:space="preserve"> </w:t>
      </w:r>
      <w:r w:rsidRPr="007626C3">
        <w:rPr>
          <w:lang w:val="en-AU"/>
        </w:rPr>
        <w:t>consumption</w:t>
      </w:r>
      <w:r w:rsidR="004C6D63">
        <w:rPr>
          <w:lang w:val="en-AU"/>
        </w:rPr>
        <w:t>,</w:t>
      </w:r>
      <w:r w:rsidR="00581025" w:rsidRPr="007626C3">
        <w:rPr>
          <w:lang w:val="en-AU"/>
        </w:rPr>
        <w:t xml:space="preserve"> </w:t>
      </w:r>
      <w:r w:rsidRPr="007626C3">
        <w:rPr>
          <w:lang w:val="en-AU"/>
        </w:rPr>
        <w:t>particularly</w:t>
      </w:r>
      <w:r w:rsidR="00581025" w:rsidRPr="007626C3">
        <w:rPr>
          <w:lang w:val="en-AU"/>
        </w:rPr>
        <w:t xml:space="preserve"> </w:t>
      </w:r>
      <w:r w:rsidRPr="007626C3">
        <w:rPr>
          <w:lang w:val="en-AU"/>
        </w:rPr>
        <w:t>binge</w:t>
      </w:r>
      <w:r w:rsidR="00581025" w:rsidRPr="007626C3">
        <w:rPr>
          <w:lang w:val="en-AU"/>
        </w:rPr>
        <w:t xml:space="preserve"> </w:t>
      </w:r>
      <w:r w:rsidRPr="007626C3">
        <w:rPr>
          <w:lang w:val="en-AU"/>
        </w:rPr>
        <w:t>drinking</w:t>
      </w:r>
      <w:r w:rsidR="004C6D63">
        <w:rPr>
          <w:lang w:val="en-AU"/>
        </w:rPr>
        <w:t>,</w:t>
      </w:r>
      <w:r w:rsidR="00581025" w:rsidRPr="007626C3">
        <w:rPr>
          <w:lang w:val="en-AU"/>
        </w:rPr>
        <w:t xml:space="preserve"> </w:t>
      </w:r>
      <w:r w:rsidR="00967ED8" w:rsidRPr="007626C3">
        <w:rPr>
          <w:lang w:val="en-AU"/>
        </w:rPr>
        <w:t>may</w:t>
      </w:r>
      <w:r w:rsidR="00581025" w:rsidRPr="007626C3">
        <w:rPr>
          <w:lang w:val="en-AU"/>
        </w:rPr>
        <w:t xml:space="preserve"> </w:t>
      </w:r>
      <w:r w:rsidR="00967ED8" w:rsidRPr="007626C3">
        <w:rPr>
          <w:lang w:val="en-AU"/>
        </w:rPr>
        <w:t>be</w:t>
      </w:r>
      <w:r w:rsidR="00581025" w:rsidRPr="007626C3">
        <w:rPr>
          <w:lang w:val="en-AU"/>
        </w:rPr>
        <w:t xml:space="preserve"> </w:t>
      </w:r>
      <w:r w:rsidR="00967ED8" w:rsidRPr="007626C3">
        <w:rPr>
          <w:lang w:val="en-AU"/>
        </w:rPr>
        <w:lastRenderedPageBreak/>
        <w:t>effective</w:t>
      </w:r>
      <w:r w:rsidR="00581025" w:rsidRPr="007626C3">
        <w:rPr>
          <w:lang w:val="en-AU"/>
        </w:rPr>
        <w:t xml:space="preserve"> </w:t>
      </w:r>
      <w:r w:rsidR="00967ED8" w:rsidRPr="007626C3">
        <w:rPr>
          <w:lang w:val="en-AU"/>
        </w:rPr>
        <w:t>for</w:t>
      </w:r>
      <w:r w:rsidR="00581025" w:rsidRPr="007626C3">
        <w:rPr>
          <w:lang w:val="en-AU"/>
        </w:rPr>
        <w:t xml:space="preserve"> </w:t>
      </w:r>
      <w:r w:rsidR="00967ED8" w:rsidRPr="007626C3">
        <w:rPr>
          <w:lang w:val="en-AU"/>
        </w:rPr>
        <w:t>reducing</w:t>
      </w:r>
      <w:r w:rsidR="00581025" w:rsidRPr="007626C3">
        <w:rPr>
          <w:lang w:val="en-AU"/>
        </w:rPr>
        <w:t xml:space="preserve"> </w:t>
      </w:r>
      <w:r w:rsidR="00967ED8" w:rsidRPr="007626C3">
        <w:rPr>
          <w:lang w:val="en-AU"/>
        </w:rPr>
        <w:t>suicide</w:t>
      </w:r>
      <w:r w:rsidR="00581025" w:rsidRPr="007626C3">
        <w:rPr>
          <w:lang w:val="en-AU"/>
        </w:rPr>
        <w:t xml:space="preserve"> </w:t>
      </w:r>
      <w:r w:rsidRPr="007626C3">
        <w:rPr>
          <w:lang w:val="en-AU"/>
        </w:rPr>
        <w:fldChar w:fldCharType="begin">
          <w:fldData xml:space="preserve">PEVuZE5vdGU+PENpdGU+PEF1dGhvcj5IYXc8L0F1dGhvcj48WWVhcj4yMDE1PC9ZZWFyPjxSZWNO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YXRhYmFzZS1wcm92aWRlcj48L3JlY29yZD48L0NpdGU+PC9FbmROb3RlPn==
</w:fldData>
        </w:fldChar>
      </w:r>
      <w:r w:rsidR="00B179E3">
        <w:rPr>
          <w:lang w:val="en-AU"/>
        </w:rPr>
        <w:instrText xml:space="preserve"> ADDIN EN.CITE </w:instrText>
      </w:r>
      <w:r w:rsidR="00B179E3">
        <w:rPr>
          <w:lang w:val="en-AU"/>
        </w:rPr>
        <w:fldChar w:fldCharType="begin">
          <w:fldData xml:space="preserve">PEVuZE5vdGU+PENpdGU+PEF1dGhvcj5IYXc8L0F1dGhvcj48WWVhcj4yMDE1PC9ZZWFyPjxSZWNO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YXRhYmFzZS1wcm92aWRlcj48L3JlY29yZD48L0NpdGU+PC9FbmROb3RlPn==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151" w:tooltip="Haw, 2015 #3978" w:history="1">
        <w:r w:rsidR="00630A87" w:rsidRPr="007626C3">
          <w:rPr>
            <w:noProof/>
            <w:lang w:val="en-AU"/>
          </w:rPr>
          <w:t>Haw et al., 2015</w:t>
        </w:r>
      </w:hyperlink>
      <w:r w:rsidRPr="007626C3">
        <w:rPr>
          <w:noProof/>
          <w:lang w:val="en-AU"/>
        </w:rPr>
        <w:t>)</w:t>
      </w:r>
      <w:r w:rsidRPr="007626C3">
        <w:rPr>
          <w:lang w:val="en-AU"/>
        </w:rPr>
        <w:fldChar w:fldCharType="end"/>
      </w:r>
      <w:r w:rsidRPr="007626C3">
        <w:rPr>
          <w:lang w:val="en-AU"/>
        </w:rPr>
        <w:t>.</w:t>
      </w:r>
      <w:r w:rsidR="00BA180B" w:rsidRPr="007626C3">
        <w:rPr>
          <w:lang w:val="en-AU"/>
        </w:rPr>
        <w:t xml:space="preserve"> </w:t>
      </w:r>
      <w:r w:rsidR="004165F2" w:rsidRPr="007626C3">
        <w:rPr>
          <w:lang w:val="en-AU"/>
        </w:rPr>
        <w:t xml:space="preserve"> </w:t>
      </w:r>
      <w:r w:rsidR="00967ED8" w:rsidRPr="007626C3">
        <w:rPr>
          <w:lang w:val="en-AU"/>
        </w:rPr>
        <w:t>Similarly,</w:t>
      </w:r>
      <w:r w:rsidR="00581025" w:rsidRPr="007626C3">
        <w:rPr>
          <w:lang w:val="en-AU"/>
        </w:rPr>
        <w:t xml:space="preserve"> </w:t>
      </w:r>
      <w:r w:rsidR="00967ED8" w:rsidRPr="007626C3">
        <w:rPr>
          <w:lang w:val="en-AU"/>
        </w:rPr>
        <w:t>a</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narrative</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social</w:t>
      </w:r>
      <w:r w:rsidR="00581025" w:rsidRPr="007626C3">
        <w:rPr>
          <w:lang w:val="en-AU"/>
        </w:rPr>
        <w:t xml:space="preserve"> </w:t>
      </w:r>
      <w:r w:rsidRPr="007626C3">
        <w:rPr>
          <w:lang w:val="en-AU"/>
        </w:rPr>
        <w:t>protection</w:t>
      </w:r>
      <w:r w:rsidR="00581025" w:rsidRPr="007626C3">
        <w:rPr>
          <w:lang w:val="en-AU"/>
        </w:rPr>
        <w:t xml:space="preserve"> </w:t>
      </w:r>
      <w:r w:rsidRPr="007626C3">
        <w:rPr>
          <w:lang w:val="en-AU"/>
        </w:rPr>
        <w:t>polices</w:t>
      </w:r>
      <w:r w:rsidR="00581025" w:rsidRPr="007626C3">
        <w:rPr>
          <w:lang w:val="en-AU"/>
        </w:rPr>
        <w:t xml:space="preserve"> </w:t>
      </w:r>
      <w:r w:rsidRPr="007626C3">
        <w:rPr>
          <w:lang w:val="en-AU"/>
        </w:rPr>
        <w:t>found</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16</w:t>
      </w:r>
      <w:r w:rsidR="00581025" w:rsidRPr="007626C3">
        <w:rPr>
          <w:lang w:val="en-AU"/>
        </w:rPr>
        <w:t xml:space="preserve"> </w:t>
      </w:r>
      <w:r w:rsidR="00967ED8" w:rsidRPr="007626C3">
        <w:rPr>
          <w:lang w:val="en-AU"/>
        </w:rPr>
        <w:t>of</w:t>
      </w:r>
      <w:r w:rsidR="00581025" w:rsidRPr="007626C3">
        <w:rPr>
          <w:lang w:val="en-AU"/>
        </w:rPr>
        <w:t xml:space="preserve"> </w:t>
      </w:r>
      <w:r w:rsidRPr="007626C3">
        <w:rPr>
          <w:lang w:val="en-AU"/>
        </w:rPr>
        <w:t>19</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showed</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protective</w:t>
      </w:r>
      <w:r w:rsidR="00581025" w:rsidRPr="007626C3">
        <w:rPr>
          <w:lang w:val="en-AU"/>
        </w:rPr>
        <w:t xml:space="preserve"> </w:t>
      </w:r>
      <w:r w:rsidRPr="007626C3">
        <w:rPr>
          <w:lang w:val="en-AU"/>
        </w:rPr>
        <w:t>effect</w:t>
      </w:r>
      <w:r w:rsidR="00581025" w:rsidRPr="007626C3">
        <w:rPr>
          <w:lang w:val="en-AU"/>
        </w:rPr>
        <w:t xml:space="preserve"> </w:t>
      </w:r>
      <w:r w:rsidR="001A03B3" w:rsidRPr="007626C3">
        <w:rPr>
          <w:lang w:val="en-AU"/>
        </w:rPr>
        <w:t xml:space="preserve">against suicide </w:t>
      </w:r>
      <w:r w:rsidRPr="007626C3">
        <w:rPr>
          <w:lang w:val="en-AU"/>
        </w:rPr>
        <w:t>of</w:t>
      </w:r>
      <w:r w:rsidR="00581025" w:rsidRPr="007626C3">
        <w:rPr>
          <w:lang w:val="en-AU"/>
        </w:rPr>
        <w:t xml:space="preserve"> </w:t>
      </w:r>
      <w:r w:rsidRPr="007626C3">
        <w:rPr>
          <w:lang w:val="en-AU"/>
        </w:rPr>
        <w:t>increased</w:t>
      </w:r>
      <w:r w:rsidR="00581025" w:rsidRPr="007626C3">
        <w:rPr>
          <w:lang w:val="en-AU"/>
        </w:rPr>
        <w:t xml:space="preserve"> </w:t>
      </w:r>
      <w:r w:rsidRPr="007626C3">
        <w:rPr>
          <w:lang w:val="en-AU"/>
        </w:rPr>
        <w:t>expenditure</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proportion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GDP</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strategies</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unemployment</w:t>
      </w:r>
      <w:r w:rsidR="00581025" w:rsidRPr="007626C3">
        <w:rPr>
          <w:lang w:val="en-AU"/>
        </w:rPr>
        <w:t xml:space="preserve"> </w:t>
      </w:r>
      <w:r w:rsidRPr="007626C3">
        <w:rPr>
          <w:lang w:val="en-AU"/>
        </w:rPr>
        <w:t>benefits,</w:t>
      </w:r>
      <w:r w:rsidR="00581025" w:rsidRPr="007626C3">
        <w:rPr>
          <w:lang w:val="en-AU"/>
        </w:rPr>
        <w:t xml:space="preserve"> </w:t>
      </w:r>
      <w:r w:rsidRPr="007626C3">
        <w:rPr>
          <w:lang w:val="en-AU"/>
        </w:rPr>
        <w:t>active</w:t>
      </w:r>
      <w:r w:rsidR="00581025" w:rsidRPr="007626C3">
        <w:rPr>
          <w:lang w:val="en-AU"/>
        </w:rPr>
        <w:t xml:space="preserve"> </w:t>
      </w:r>
      <w:r w:rsidRPr="007626C3">
        <w:rPr>
          <w:lang w:val="en-AU"/>
        </w:rPr>
        <w:t>support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return</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labour</w:t>
      </w:r>
      <w:r w:rsidR="00581025" w:rsidRPr="007626C3">
        <w:rPr>
          <w:lang w:val="en-AU"/>
        </w:rPr>
        <w:t xml:space="preserve"> </w:t>
      </w:r>
      <w:r w:rsidRPr="007626C3">
        <w:rPr>
          <w:lang w:val="en-AU"/>
        </w:rPr>
        <w:t>market</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social</w:t>
      </w:r>
      <w:r w:rsidR="00581025" w:rsidRPr="007626C3">
        <w:rPr>
          <w:lang w:val="en-AU"/>
        </w:rPr>
        <w:t xml:space="preserve"> </w:t>
      </w:r>
      <w:r w:rsidRPr="007626C3">
        <w:rPr>
          <w:lang w:val="en-AU"/>
        </w:rPr>
        <w:t>welfare</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&lt;EndNote&gt;&lt;Cite&gt;&lt;Author&gt;Kim&lt;/Author&gt;&lt;Year&gt;2018&lt;/Year&gt;&lt;RecNum&gt;2382&lt;/RecNum&gt;&lt;DisplayText&gt;(Kim, 2018)&lt;/DisplayText&gt;&lt;record&gt;&lt;rec-number&gt;2382&lt;/rec-number&gt;&lt;foreign-keys&gt;&lt;key app="EN" db-id="zrz9aaaw3ztz2yepadyxwe5dxdzv955v0a0x" timestamp="1642580403"&gt;2382&lt;/key&gt;&lt;/foreign-keys&gt;&lt;ref-type name="Journal Article"&gt;17&lt;/ref-type&gt;&lt;contributors&gt;&lt;authors&gt;&lt;author&gt;Kim, C.&lt;/author&gt;&lt;/authors&gt;&lt;/contributors&gt;&lt;auth-address&gt;Kim, Chungah. 1 Department of Health Policy, McMaster University, Hamilton, Ontario, Canada.&lt;/auth-address&gt;&lt;titles&gt;&lt;title&gt;The Impacts of Social Protection Policies and Programs on Suicide: A Literature Review&lt;/title&gt;&lt;secondary-title&gt;International Journal of Health Services&lt;/secondary-title&gt;&lt;/titles&gt;&lt;pages&gt;512-534&lt;/pages&gt;&lt;volume&gt;48&lt;/volume&gt;&lt;number&gt;3&lt;/number&gt;&lt;dates&gt;&lt;year&gt;2018&lt;/year&gt;&lt;/dates&gt;&lt;accession-num&gt;29614903&lt;/accession-num&gt;&lt;work-type&gt;Review&lt;/work-type&gt;&lt;urls&gt;&lt;related-urls&gt;&lt;url&gt;https://ezproxy.auckland.ac.nz/login?url=http://ovidsp.ovid.com/ovidweb.cgi?T=JS&amp;amp;CSC=Y&amp;amp;NEWS=N&amp;amp;PAGE=fulltext&amp;amp;D=med15&amp;amp;AN=29614903&lt;/url&gt;&lt;url&gt;https://openurl.auckland.ac.nz/resolve?sid=OVID:medline&amp;amp;id=pmid:29614903&amp;amp;id=doi:10.1177%2F0020731418767548&amp;amp;issn=0020-7314&amp;amp;isbn=&amp;amp;volume=48&amp;amp;issue=3&amp;amp;spage=512&amp;amp;pages=512-534&amp;amp;date=2018&amp;amp;title=International+Journal+of+Health+Services&amp;amp;atitle=The+Impacts+of+Social+Protection+Policies+and+Programs+on+Suicide%3A+A+Literature+Review.&amp;amp;aulast=Kim&amp;amp;pid=%3Cauthor%3EKim+C%3C%2Fauthor%3E%3CAN%3E29614903%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197" w:tooltip="Kim, 2018 #2382" w:history="1">
        <w:r w:rsidR="00630A87" w:rsidRPr="007626C3">
          <w:rPr>
            <w:noProof/>
            <w:lang w:val="en-AU"/>
          </w:rPr>
          <w:t>Kim, 2018</w:t>
        </w:r>
      </w:hyperlink>
      <w:r w:rsidRPr="007626C3">
        <w:rPr>
          <w:noProof/>
          <w:lang w:val="en-AU"/>
        </w:rPr>
        <w:t>)</w:t>
      </w:r>
      <w:r w:rsidRPr="007626C3">
        <w:rPr>
          <w:lang w:val="en-AU"/>
        </w:rPr>
        <w:fldChar w:fldCharType="end"/>
      </w:r>
      <w:r w:rsidRPr="007626C3">
        <w:rPr>
          <w:lang w:val="en-AU"/>
        </w:rPr>
        <w:t>.</w:t>
      </w:r>
      <w:r w:rsidR="00581025" w:rsidRPr="007626C3">
        <w:rPr>
          <w:lang w:val="en-AU"/>
        </w:rPr>
        <w:t xml:space="preserve"> </w:t>
      </w:r>
      <w:r w:rsidR="00967ED8" w:rsidRPr="007626C3">
        <w:rPr>
          <w:lang w:val="en-AU"/>
        </w:rPr>
        <w:t>A</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review</w:t>
      </w:r>
      <w:r w:rsidR="00581025" w:rsidRPr="007626C3">
        <w:rPr>
          <w:lang w:val="en-AU"/>
        </w:rPr>
        <w:t xml:space="preserve"> </w:t>
      </w:r>
      <w:r w:rsidR="00967ED8" w:rsidRPr="007626C3">
        <w:rPr>
          <w:lang w:val="en-AU"/>
        </w:rPr>
        <w:t>also</w:t>
      </w:r>
      <w:r w:rsidR="00581025" w:rsidRPr="007626C3">
        <w:rPr>
          <w:color w:val="000000"/>
          <w:lang w:val="en-AU"/>
        </w:rPr>
        <w:t xml:space="preserve"> </w:t>
      </w:r>
      <w:r w:rsidRPr="007626C3">
        <w:rPr>
          <w:lang w:val="en-AU"/>
        </w:rPr>
        <w:t>highlights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unemployment</w:t>
      </w:r>
      <w:r w:rsidR="00581025" w:rsidRPr="007626C3">
        <w:rPr>
          <w:lang w:val="en-AU"/>
        </w:rPr>
        <w:t xml:space="preserve"> </w:t>
      </w:r>
      <w:r w:rsidRPr="007626C3">
        <w:rPr>
          <w:lang w:val="en-AU"/>
        </w:rPr>
        <w:t>benefits</w:t>
      </w:r>
      <w:r w:rsidR="00581025" w:rsidRPr="007626C3">
        <w:rPr>
          <w:lang w:val="en-AU"/>
        </w:rPr>
        <w:t xml:space="preserve"> </w:t>
      </w:r>
      <w:r w:rsidRPr="007626C3">
        <w:rPr>
          <w:lang w:val="en-AU"/>
        </w:rPr>
        <w:t>alone</w:t>
      </w:r>
      <w:r w:rsidR="00581025" w:rsidRPr="007626C3">
        <w:rPr>
          <w:lang w:val="en-AU"/>
        </w:rPr>
        <w:t xml:space="preserve"> </w:t>
      </w:r>
      <w:r w:rsidRPr="007626C3">
        <w:rPr>
          <w:lang w:val="en-AU"/>
        </w:rPr>
        <w:t>do</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necessarily</w:t>
      </w:r>
      <w:r w:rsidR="00581025" w:rsidRPr="007626C3">
        <w:rPr>
          <w:lang w:val="en-AU"/>
        </w:rPr>
        <w:t xml:space="preserve"> </w:t>
      </w:r>
      <w:r w:rsidRPr="007626C3">
        <w:rPr>
          <w:lang w:val="en-AU"/>
        </w:rPr>
        <w:t>protect</w:t>
      </w:r>
      <w:r w:rsidR="00581025" w:rsidRPr="007626C3">
        <w:rPr>
          <w:lang w:val="en-AU"/>
        </w:rPr>
        <w:t xml:space="preserve"> </w:t>
      </w:r>
      <w:r w:rsidRPr="007626C3">
        <w:rPr>
          <w:lang w:val="en-AU"/>
        </w:rPr>
        <w:t>against</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experiencing</w:t>
      </w:r>
      <w:r w:rsidR="00581025" w:rsidRPr="007626C3">
        <w:rPr>
          <w:lang w:val="en-AU"/>
        </w:rPr>
        <w:t xml:space="preserve"> </w:t>
      </w:r>
      <w:r w:rsidRPr="007626C3">
        <w:rPr>
          <w:lang w:val="en-AU"/>
        </w:rPr>
        <w:t>unemployment</w:t>
      </w:r>
      <w:r w:rsidR="007F32C3">
        <w:rPr>
          <w:lang w:val="en-AU"/>
        </w:rPr>
        <w:t xml:space="preserve">.  It is </w:t>
      </w:r>
      <w:r w:rsidRPr="007626C3">
        <w:rPr>
          <w:lang w:val="en-AU"/>
        </w:rPr>
        <w:t>important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active</w:t>
      </w:r>
      <w:r w:rsidR="00581025" w:rsidRPr="007626C3">
        <w:rPr>
          <w:lang w:val="en-AU"/>
        </w:rPr>
        <w:t xml:space="preserve"> </w:t>
      </w:r>
      <w:r w:rsidRPr="007626C3">
        <w:rPr>
          <w:lang w:val="en-AU"/>
        </w:rPr>
        <w:t>labour</w:t>
      </w:r>
      <w:r w:rsidR="00581025" w:rsidRPr="007626C3">
        <w:rPr>
          <w:lang w:val="en-AU"/>
        </w:rPr>
        <w:t xml:space="preserve"> </w:t>
      </w:r>
      <w:r w:rsidRPr="007626C3">
        <w:rPr>
          <w:lang w:val="en-AU"/>
        </w:rPr>
        <w:t>market</w:t>
      </w:r>
      <w:r w:rsidR="00581025" w:rsidRPr="007626C3">
        <w:rPr>
          <w:lang w:val="en-AU"/>
        </w:rPr>
        <w:t xml:space="preserve"> </w:t>
      </w:r>
      <w:r w:rsidRPr="007626C3">
        <w:rPr>
          <w:lang w:val="en-AU"/>
        </w:rPr>
        <w:t>policies</w:t>
      </w:r>
      <w:r w:rsidR="007F32C3">
        <w:rPr>
          <w:lang w:val="en-AU"/>
        </w:rPr>
        <w:t xml:space="preserve"> which may include activities such as </w:t>
      </w:r>
      <w:r w:rsidR="007F32C3" w:rsidRPr="007F32C3">
        <w:rPr>
          <w:bCs/>
        </w:rPr>
        <w:t>assistance with job searching,</w:t>
      </w:r>
      <w:r w:rsidR="007F32C3">
        <w:rPr>
          <w:b/>
        </w:rPr>
        <w:t xml:space="preserve"> </w:t>
      </w:r>
      <w:r w:rsidR="007F32C3" w:rsidRPr="007F32C3">
        <w:rPr>
          <w:bCs/>
        </w:rPr>
        <w:t xml:space="preserve">welfare to work schemes, practical training for skills-shortage occupations, and youth focused vocational training </w:t>
      </w:r>
      <w:r w:rsidR="007F32C3">
        <w:rPr>
          <w:bCs/>
          <w:lang w:val="en-AU"/>
        </w:rPr>
        <w:t>alongside</w:t>
      </w:r>
      <w:r w:rsidR="00581025" w:rsidRPr="007F32C3">
        <w:rPr>
          <w:bCs/>
          <w:lang w:val="en-AU"/>
        </w:rPr>
        <w:t xml:space="preserve"> </w:t>
      </w:r>
      <w:r w:rsidRPr="007F32C3">
        <w:rPr>
          <w:bCs/>
          <w:lang w:val="en-AU"/>
        </w:rPr>
        <w:t>robust</w:t>
      </w:r>
      <w:r w:rsidR="00581025" w:rsidRPr="007F32C3">
        <w:rPr>
          <w:bCs/>
          <w:lang w:val="en-AU"/>
        </w:rPr>
        <w:t xml:space="preserve"> </w:t>
      </w:r>
      <w:r w:rsidRPr="007F32C3">
        <w:rPr>
          <w:bCs/>
          <w:lang w:val="en-AU"/>
        </w:rPr>
        <w:t>employment</w:t>
      </w:r>
      <w:r w:rsidR="00581025" w:rsidRPr="007F32C3">
        <w:rPr>
          <w:bCs/>
          <w:lang w:val="en-AU"/>
        </w:rPr>
        <w:t xml:space="preserve"> </w:t>
      </w:r>
      <w:r w:rsidRPr="007F32C3">
        <w:rPr>
          <w:bCs/>
          <w:lang w:val="en-AU"/>
        </w:rPr>
        <w:t>protection</w:t>
      </w:r>
      <w:r w:rsidR="00581025" w:rsidRPr="007F32C3">
        <w:rPr>
          <w:bCs/>
          <w:lang w:val="en-AU"/>
        </w:rPr>
        <w:t xml:space="preserve"> </w:t>
      </w:r>
      <w:r w:rsidRPr="007F32C3">
        <w:rPr>
          <w:bCs/>
          <w:lang w:val="en-AU"/>
        </w:rPr>
        <w:t>legislation</w:t>
      </w:r>
      <w:r w:rsidR="001A03B3" w:rsidRPr="007F32C3">
        <w:rPr>
          <w:bCs/>
          <w:lang w:val="en-AU"/>
        </w:rPr>
        <w:t>,</w:t>
      </w:r>
      <w:r w:rsidR="00581025" w:rsidRPr="007F32C3">
        <w:rPr>
          <w:bCs/>
          <w:lang w:val="en-AU"/>
        </w:rPr>
        <w:t xml:space="preserve"> </w:t>
      </w:r>
      <w:r w:rsidRPr="007F32C3">
        <w:rPr>
          <w:bCs/>
          <w:lang w:val="en-AU"/>
        </w:rPr>
        <w:t>particularly</w:t>
      </w:r>
      <w:r w:rsidR="00581025" w:rsidRPr="007F32C3">
        <w:rPr>
          <w:bCs/>
          <w:lang w:val="en-AU"/>
        </w:rPr>
        <w:t xml:space="preserve"> </w:t>
      </w:r>
      <w:r w:rsidRPr="007F32C3">
        <w:rPr>
          <w:bCs/>
          <w:lang w:val="en-AU"/>
        </w:rPr>
        <w:t>for</w:t>
      </w:r>
      <w:r w:rsidR="00581025" w:rsidRPr="007F32C3">
        <w:rPr>
          <w:bCs/>
          <w:lang w:val="en-AU"/>
        </w:rPr>
        <w:t xml:space="preserve"> </w:t>
      </w:r>
      <w:r w:rsidRPr="007F32C3">
        <w:rPr>
          <w:bCs/>
          <w:lang w:val="en-AU"/>
        </w:rPr>
        <w:t>men</w:t>
      </w:r>
      <w:r w:rsidR="00581025" w:rsidRPr="007F32C3">
        <w:rPr>
          <w:bCs/>
          <w:lang w:val="en-AU"/>
        </w:rPr>
        <w:t xml:space="preserve"> </w:t>
      </w:r>
      <w:r w:rsidRPr="007F32C3">
        <w:rPr>
          <w:bCs/>
          <w:lang w:val="en-AU"/>
        </w:rPr>
        <w:fldChar w:fldCharType="begin"/>
      </w:r>
      <w:r w:rsidR="00D23B8C" w:rsidRPr="007F32C3">
        <w:rPr>
          <w:bCs/>
          <w:lang w:val="en-AU"/>
        </w:rPr>
        <w:instrText xml:space="preserve"> ADDIN EN.CITE &lt;EndNote&gt;&lt;Cite&gt;&lt;Author&gt;Shand&lt;/Author&gt;&lt;Year&gt;2021&lt;/Year&gt;&lt;RecNum&gt;54&lt;/RecNum&gt;&lt;DisplayText&gt;(Shand et al., 2021)&lt;/DisplayText&gt;&lt;record&gt;&lt;rec-number&gt;54&lt;/rec-number&gt;&lt;foreign-keys&gt;&lt;key app="EN" db-id="9tz25x59y5xr0qext575ea2g9avdpvrawz9a" timestamp="1658961644"&gt;54&lt;/key&gt;&lt;/foreign-keys&gt;&lt;ref-type name="Journal Article"&gt;17&lt;/ref-type&gt;&lt;contributors&gt;&lt;authors&gt;&lt;author&gt;Shand, F.&lt;/author&gt;&lt;author&gt;Duffy, L.&lt;/author&gt;&lt;author&gt;Torok, M.&lt;/author&gt;&lt;/authors&gt;&lt;/contributors&gt;&lt;auth-address&gt;(Shand, Torok) Black Dog Institute, University of New South Wales, NSW, Sydney, Australia (Duffy) Victorian Responsible Gambling Foundation, Melbourne, VIC, Australia&lt;/auth-address&gt;&lt;titles&gt;&lt;title&gt;Can Government Responses to Unemployment Reduce the Impact of Unemployment on Suicide?&lt;/title&gt;&lt;secondary-title&gt;Crisis&lt;/secondary-title&gt;&lt;/titles&gt;&lt;periodical&gt;&lt;full-title&gt;Crisis&lt;/full-title&gt;&lt;/periodical&gt;&lt;pages&gt;1-8&lt;/pages&gt;&lt;volume&gt;43&lt;/volume&gt;&lt;number&gt;1&lt;/number&gt;&lt;dates&gt;&lt;year&gt;2021&lt;/year&gt;&lt;/dates&gt;&lt;accession-num&gt;634079037&lt;/accession-num&gt;&lt;urls&gt;&lt;/urls&gt;&lt;electronic-resource-num&gt;10.1027/0227-5910/a000750&lt;/electronic-resource-num&gt;&lt;remote-database-name&gt;Embase&lt;/remote-database-name&gt;&lt;remote-database-provider&gt;Ovid Technologies&lt;/remote-database-provider&gt;&lt;/record&gt;&lt;/Cite&gt;&lt;/EndNote&gt;</w:instrText>
      </w:r>
      <w:r w:rsidRPr="007F32C3">
        <w:rPr>
          <w:bCs/>
          <w:lang w:val="en-AU"/>
        </w:rPr>
        <w:fldChar w:fldCharType="separate"/>
      </w:r>
      <w:r w:rsidRPr="007F32C3">
        <w:rPr>
          <w:bCs/>
          <w:noProof/>
          <w:lang w:val="en-AU"/>
        </w:rPr>
        <w:t>(</w:t>
      </w:r>
      <w:hyperlink w:anchor="_ENREF_325" w:tooltip="Shand, 2021 #54" w:history="1">
        <w:r w:rsidR="00630A87" w:rsidRPr="007F32C3">
          <w:rPr>
            <w:bCs/>
            <w:noProof/>
            <w:lang w:val="en-AU"/>
          </w:rPr>
          <w:t>Shand et al., 2021</w:t>
        </w:r>
      </w:hyperlink>
      <w:r w:rsidRPr="007F32C3">
        <w:rPr>
          <w:bCs/>
          <w:noProof/>
          <w:lang w:val="en-AU"/>
        </w:rPr>
        <w:t>)</w:t>
      </w:r>
      <w:r w:rsidRPr="007F32C3">
        <w:rPr>
          <w:bCs/>
          <w:lang w:val="en-AU"/>
        </w:rPr>
        <w:fldChar w:fldCharType="end"/>
      </w:r>
      <w:r w:rsidRPr="007F32C3">
        <w:rPr>
          <w:bCs/>
          <w:lang w:val="en-AU"/>
        </w:rPr>
        <w:t>.</w:t>
      </w:r>
      <w:r w:rsidR="00BA180B" w:rsidRPr="007626C3">
        <w:rPr>
          <w:lang w:val="en-AU"/>
        </w:rPr>
        <w:t xml:space="preserve">  </w:t>
      </w:r>
    </w:p>
    <w:p w14:paraId="0B37F5F0" w14:textId="45C59A29" w:rsidR="008A7BE4" w:rsidRPr="007626C3" w:rsidRDefault="008A7BE4" w:rsidP="002E673B">
      <w:pPr>
        <w:pStyle w:val="Heading4"/>
        <w:rPr>
          <w:lang w:val="en-AU"/>
        </w:rPr>
      </w:pPr>
      <w:bookmarkStart w:id="26" w:name="_Toc161142955"/>
      <w:r w:rsidRPr="007626C3">
        <w:rPr>
          <w:lang w:val="en-AU"/>
        </w:rPr>
        <w:t>Media</w:t>
      </w:r>
      <w:r w:rsidR="00581025" w:rsidRPr="007626C3">
        <w:rPr>
          <w:lang w:val="en-AU"/>
        </w:rPr>
        <w:t xml:space="preserve"> </w:t>
      </w:r>
      <w:r w:rsidRPr="007626C3">
        <w:rPr>
          <w:lang w:val="en-AU"/>
        </w:rPr>
        <w:t>reporting</w:t>
      </w:r>
      <w:r w:rsidR="00581025" w:rsidRPr="007626C3">
        <w:rPr>
          <w:lang w:val="en-AU"/>
        </w:rPr>
        <w:t xml:space="preserve"> </w:t>
      </w:r>
      <w:r w:rsidRPr="007626C3">
        <w:rPr>
          <w:lang w:val="en-AU"/>
        </w:rPr>
        <w:t>guidelines</w:t>
      </w:r>
      <w:bookmarkEnd w:id="26"/>
    </w:p>
    <w:p w14:paraId="31D53214" w14:textId="54998F04" w:rsidR="008A7BE4" w:rsidRPr="007626C3" w:rsidRDefault="008A7BE4" w:rsidP="008A7BE4">
      <w:pPr>
        <w:rPr>
          <w:lang w:val="en-AU"/>
        </w:rPr>
      </w:pPr>
      <w:r w:rsidRPr="007626C3">
        <w:rPr>
          <w:lang w:val="en-AU"/>
        </w:rPr>
        <w:t>There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longstanding</w:t>
      </w:r>
      <w:r w:rsidR="00581025" w:rsidRPr="007626C3">
        <w:rPr>
          <w:lang w:val="en-AU"/>
        </w:rPr>
        <w:t xml:space="preserve"> </w:t>
      </w:r>
      <w:r w:rsidRPr="007626C3">
        <w:rPr>
          <w:lang w:val="en-AU"/>
        </w:rPr>
        <w:t>concern</w:t>
      </w:r>
      <w:r w:rsidR="00581025" w:rsidRPr="007626C3">
        <w:rPr>
          <w:lang w:val="en-AU"/>
        </w:rPr>
        <w:t xml:space="preserve"> </w:t>
      </w:r>
      <w:r w:rsidRPr="007626C3">
        <w:rPr>
          <w:lang w:val="en-AU"/>
        </w:rPr>
        <w:t>about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potential</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both</w:t>
      </w:r>
      <w:r w:rsidR="00581025" w:rsidRPr="007626C3">
        <w:rPr>
          <w:lang w:val="en-AU"/>
        </w:rPr>
        <w:t xml:space="preserve"> </w:t>
      </w:r>
      <w:r w:rsidRPr="007626C3">
        <w:rPr>
          <w:lang w:val="en-AU"/>
        </w:rPr>
        <w:t>non-fiction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fictional</w:t>
      </w:r>
      <w:r w:rsidR="00581025" w:rsidRPr="007626C3">
        <w:rPr>
          <w:lang w:val="en-AU"/>
        </w:rPr>
        <w:t xml:space="preserve"> </w:t>
      </w:r>
      <w:r w:rsidRPr="007626C3">
        <w:rPr>
          <w:lang w:val="en-AU"/>
        </w:rPr>
        <w:t>portrayal</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result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copy-cat</w:t>
      </w:r>
      <w:r w:rsidR="00581025" w:rsidRPr="007626C3">
        <w:rPr>
          <w:lang w:val="en-AU"/>
        </w:rPr>
        <w:t xml:space="preserve"> </w:t>
      </w:r>
      <w:r w:rsidRPr="007626C3">
        <w:rPr>
          <w:lang w:val="en-AU"/>
        </w:rPr>
        <w:t>behaviour</w:t>
      </w:r>
      <w:r w:rsidR="00885912" w:rsidRPr="007626C3">
        <w:rPr>
          <w:lang w:val="en-AU"/>
        </w:rPr>
        <w:t>. M</w:t>
      </w:r>
      <w:r w:rsidRPr="007626C3">
        <w:rPr>
          <w:lang w:val="en-AU"/>
        </w:rPr>
        <w:t>ore</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scientific</w:t>
      </w:r>
      <w:r w:rsidR="00581025" w:rsidRPr="007626C3">
        <w:rPr>
          <w:lang w:val="en-AU"/>
        </w:rPr>
        <w:t xml:space="preserve"> </w:t>
      </w:r>
      <w:r w:rsidRPr="007626C3">
        <w:rPr>
          <w:lang w:val="en-AU"/>
        </w:rPr>
        <w:t>literature</w:t>
      </w:r>
      <w:r w:rsidR="00581025" w:rsidRPr="007626C3">
        <w:rPr>
          <w:lang w:val="en-AU"/>
        </w:rPr>
        <w:t xml:space="preserve"> </w:t>
      </w:r>
      <w:r w:rsidRPr="007626C3">
        <w:rPr>
          <w:lang w:val="en-AU"/>
        </w:rPr>
        <w:t>suggest</w:t>
      </w:r>
      <w:r w:rsidR="00885912" w:rsidRPr="007626C3">
        <w:rPr>
          <w:lang w:val="en-AU"/>
        </w:rPr>
        <w:t>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portrayal</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also</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potential</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contribute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fldChar w:fldCharType="begin"/>
      </w:r>
      <w:r w:rsidR="00F43954">
        <w:rPr>
          <w:lang w:val="en-AU"/>
        </w:rPr>
        <w:instrText xml:space="preserve"> ADDIN EN.CITE &lt;EndNote&gt;&lt;Cite&gt;&lt;Author&gt;Niederkrotenthaler&lt;/Author&gt;&lt;Year&gt;2010&lt;/Year&gt;&lt;RecNum&gt;56&lt;/RecNum&gt;&lt;Prefix&gt;e.g. &lt;/Prefix&gt;&lt;DisplayText&gt;(e.g. Niederkrotenthaler et al., 2010)&lt;/DisplayText&gt;&lt;record&gt;&lt;rec-number&gt;56&lt;/rec-number&gt;&lt;foreign-keys&gt;&lt;key app="EN" db-id="9tz25x59y5xr0qext575ea2g9avdpvrawz9a" timestamp="1658961644"&gt;56&lt;/key&gt;&lt;/foreign-keys&gt;&lt;ref-type name="Journal Article"&gt;17&lt;/ref-type&gt;&lt;contributors&gt;&lt;authors&gt;&lt;author&gt;Niederkrotenthaler, T.&lt;/author&gt;&lt;author&gt;Voracek, M.&lt;/author&gt;&lt;author&gt;Herberth, A.&lt;/author&gt;&lt;author&gt;Till, B.&lt;/author&gt;&lt;author&gt;Strauss, M.&lt;/author&gt;&lt;author&gt;Etzersdorfer, E.&lt;/author&gt;&lt;author&gt;Eisenwort, B.&lt;/author&gt;&lt;author&gt;Sonneck, G.&lt;/author&gt;&lt;/authors&gt;&lt;/contributors&gt;&lt;titles&gt;&lt;title&gt;Papageno v Werther effect&lt;/title&gt;&lt;secondary-title&gt;BMJ&lt;/secondary-title&gt;&lt;/titles&gt;&lt;periodical&gt;&lt;full-title&gt;BMJ&lt;/full-title&gt;&lt;/periodical&gt;&lt;volume&gt;341&lt;/volume&gt;&lt;dates&gt;&lt;year&gt;2010&lt;/year&gt;&lt;/dates&gt;&lt;urls&gt;&lt;related-urls&gt;&lt;url&gt;http://www.bmj.com/content/341/bmj.c5841.short&lt;/url&gt;&lt;/related-urls&gt;&lt;/urls&gt;&lt;electronic-resource-num&gt;10.1136/bmj.c5841&lt;/electronic-resource-num&gt;&lt;/record&gt;&lt;/Cite&gt;&lt;/EndNote&gt;</w:instrText>
      </w:r>
      <w:r w:rsidRPr="007626C3">
        <w:rPr>
          <w:lang w:val="en-AU"/>
        </w:rPr>
        <w:fldChar w:fldCharType="separate"/>
      </w:r>
      <w:r w:rsidR="00F43954">
        <w:rPr>
          <w:noProof/>
          <w:lang w:val="en-AU"/>
        </w:rPr>
        <w:t>(</w:t>
      </w:r>
      <w:hyperlink w:anchor="_ENREF_268" w:tooltip="Niederkrotenthaler, 2010 #56" w:history="1">
        <w:r w:rsidR="00630A87">
          <w:rPr>
            <w:noProof/>
            <w:lang w:val="en-AU"/>
          </w:rPr>
          <w:t>e.g. Niederkrotenthaler et al., 2010</w:t>
        </w:r>
      </w:hyperlink>
      <w:r w:rsidR="00F43954">
        <w:rPr>
          <w:noProof/>
          <w:lang w:val="en-AU"/>
        </w:rPr>
        <w:t>)</w:t>
      </w:r>
      <w:r w:rsidRPr="007626C3">
        <w:rPr>
          <w:lang w:val="en-AU"/>
        </w:rPr>
        <w:fldChar w:fldCharType="end"/>
      </w:r>
      <w:r w:rsidRPr="007626C3">
        <w:rPr>
          <w:lang w:val="en-AU"/>
        </w:rPr>
        <w:t>.</w:t>
      </w:r>
      <w:r w:rsidR="00581025" w:rsidRPr="007626C3">
        <w:rPr>
          <w:lang w:val="en-AU"/>
        </w:rPr>
        <w:t xml:space="preserve"> </w:t>
      </w:r>
      <w:r w:rsidR="0052750C">
        <w:rPr>
          <w:lang w:val="en-AU"/>
        </w:rPr>
        <w:t xml:space="preserve"> </w:t>
      </w:r>
      <w:r w:rsidRPr="007626C3">
        <w:rPr>
          <w:lang w:val="en-AU"/>
        </w:rPr>
        <w:t>The</w:t>
      </w:r>
      <w:r w:rsidR="00581025" w:rsidRPr="007626C3">
        <w:rPr>
          <w:lang w:val="en-AU"/>
        </w:rPr>
        <w:t xml:space="preserve"> </w:t>
      </w:r>
      <w:r w:rsidRPr="007626C3">
        <w:rPr>
          <w:lang w:val="en-AU"/>
        </w:rPr>
        <w:t>theoretical</w:t>
      </w:r>
      <w:r w:rsidR="00581025" w:rsidRPr="007626C3">
        <w:rPr>
          <w:lang w:val="en-AU"/>
        </w:rPr>
        <w:t xml:space="preserve"> </w:t>
      </w:r>
      <w:r w:rsidRPr="007626C3">
        <w:rPr>
          <w:lang w:val="en-AU"/>
        </w:rPr>
        <w:t>models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how</w:t>
      </w:r>
      <w:r w:rsidR="00581025" w:rsidRPr="007626C3">
        <w:rPr>
          <w:lang w:val="en-AU"/>
        </w:rPr>
        <w:t xml:space="preserve"> </w:t>
      </w:r>
      <w:r w:rsidRPr="007626C3">
        <w:rPr>
          <w:lang w:val="en-AU"/>
        </w:rPr>
        <w:t>exposure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certain</w:t>
      </w:r>
      <w:r w:rsidR="00581025" w:rsidRPr="007626C3">
        <w:rPr>
          <w:lang w:val="en-AU"/>
        </w:rPr>
        <w:t xml:space="preserve"> </w:t>
      </w:r>
      <w:r w:rsidRPr="007626C3">
        <w:rPr>
          <w:lang w:val="en-AU"/>
        </w:rPr>
        <w:t>types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media</w:t>
      </w:r>
      <w:r w:rsidR="00581025" w:rsidRPr="007626C3">
        <w:rPr>
          <w:lang w:val="en-AU"/>
        </w:rPr>
        <w:t xml:space="preserve"> </w:t>
      </w:r>
      <w:r w:rsidRPr="007626C3">
        <w:rPr>
          <w:lang w:val="en-AU"/>
        </w:rPr>
        <w:t>representations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lead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behaviour</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based</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concept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contagion</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imitation</w:t>
      </w:r>
      <w:r w:rsidR="00581025" w:rsidRPr="007626C3">
        <w:rPr>
          <w:lang w:val="en-AU"/>
        </w:rPr>
        <w:t xml:space="preserve"> </w:t>
      </w:r>
      <w:r w:rsidRPr="007626C3">
        <w:rPr>
          <w:lang w:val="en-AU"/>
        </w:rPr>
        <w:fldChar w:fldCharType="begin">
          <w:fldData xml:space="preserve">PEVuZE5vdGU+PENpdGU+PEF1dGhvcj5DaGVuZzwvQXV0aG9yPjxZZWFyPjIwMTQ8L1llYXI+PFJl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</w:fldData>
        </w:fldChar>
      </w:r>
      <w:r w:rsidR="00895436">
        <w:rPr>
          <w:lang w:val="en-AU"/>
        </w:rPr>
        <w:instrText xml:space="preserve"> ADDIN EN.CITE </w:instrText>
      </w:r>
      <w:r w:rsidR="00895436">
        <w:rPr>
          <w:lang w:val="en-AU"/>
        </w:rPr>
        <w:fldChar w:fldCharType="begin">
          <w:fldData xml:space="preserve">PEVuZE5vdGU+PENpdGU+PEF1dGhvcj5DaGVuZzwvQXV0aG9yPjxZZWFyPjIwMTQ8L1llYXI+PFJl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</w:fldData>
        </w:fldChar>
      </w:r>
      <w:r w:rsidR="00895436">
        <w:rPr>
          <w:lang w:val="en-AU"/>
        </w:rPr>
        <w:instrText xml:space="preserve"> ADDIN EN.CITE.DATA </w:instrText>
      </w:r>
      <w:r w:rsidR="00895436">
        <w:rPr>
          <w:lang w:val="en-AU"/>
        </w:rPr>
      </w:r>
      <w:r w:rsidR="00895436">
        <w:rPr>
          <w:lang w:val="en-AU"/>
        </w:rPr>
        <w:fldChar w:fldCharType="end"/>
      </w:r>
      <w:r w:rsidRPr="007626C3">
        <w:rPr>
          <w:lang w:val="en-AU"/>
        </w:rPr>
      </w:r>
      <w:r w:rsidRPr="007626C3">
        <w:rPr>
          <w:lang w:val="en-AU"/>
        </w:rPr>
        <w:fldChar w:fldCharType="separate"/>
      </w:r>
      <w:r w:rsidR="00EA5EDB">
        <w:rPr>
          <w:noProof/>
          <w:lang w:val="en-AU"/>
        </w:rPr>
        <w:t>(</w:t>
      </w:r>
      <w:hyperlink w:anchor="_ENREF_73" w:tooltip="Cheng, 2014 #2356" w:history="1">
        <w:r w:rsidR="00630A87">
          <w:rPr>
            <w:noProof/>
            <w:lang w:val="en-AU"/>
          </w:rPr>
          <w:t>Cheng, Li, Silenzio, &amp; Caine, 2014</w:t>
        </w:r>
      </w:hyperlink>
      <w:r w:rsidR="00EA5EDB">
        <w:rPr>
          <w:noProof/>
          <w:lang w:val="en-AU"/>
        </w:rPr>
        <w:t>)</w:t>
      </w:r>
      <w:r w:rsidRPr="007626C3">
        <w:rPr>
          <w:lang w:val="en-AU"/>
        </w:rPr>
        <w:fldChar w:fldCharType="end"/>
      </w:r>
      <w:r w:rsidR="00140DF3" w:rsidRPr="007626C3">
        <w:rPr>
          <w:lang w:val="en-AU"/>
        </w:rPr>
        <w:t>,</w:t>
      </w:r>
      <w:r w:rsidR="00581025" w:rsidRPr="007626C3">
        <w:rPr>
          <w:lang w:val="en-AU"/>
        </w:rPr>
        <w:t xml:space="preserve"> </w:t>
      </w:r>
      <w:r w:rsidR="00140DF3" w:rsidRPr="007626C3">
        <w:rPr>
          <w:lang w:val="en-AU"/>
        </w:rPr>
        <w:t>whereby</w:t>
      </w:r>
      <w:r w:rsidR="00581025" w:rsidRPr="007626C3">
        <w:rPr>
          <w:lang w:val="en-AU"/>
        </w:rPr>
        <w:t xml:space="preserve"> </w:t>
      </w:r>
      <w:r w:rsidR="00B00B1F" w:rsidRPr="007626C3">
        <w:rPr>
          <w:lang w:val="en-AU"/>
        </w:rPr>
        <w:t>the</w:t>
      </w:r>
      <w:r w:rsidR="00581025" w:rsidRPr="007626C3">
        <w:rPr>
          <w:lang w:val="en-AU"/>
        </w:rPr>
        <w:t xml:space="preserve"> </w:t>
      </w:r>
      <w:r w:rsidR="00B00B1F" w:rsidRPr="007626C3">
        <w:rPr>
          <w:lang w:val="en-AU"/>
        </w:rPr>
        <w:t>exposure</w:t>
      </w:r>
      <w:r w:rsidR="00581025" w:rsidRPr="007626C3">
        <w:rPr>
          <w:lang w:val="en-AU"/>
        </w:rPr>
        <w:t xml:space="preserve"> </w:t>
      </w:r>
      <w:r w:rsidR="00B00B1F" w:rsidRPr="007626C3">
        <w:rPr>
          <w:lang w:val="en-AU"/>
        </w:rPr>
        <w:t>to</w:t>
      </w:r>
      <w:r w:rsidR="00581025" w:rsidRPr="007626C3">
        <w:rPr>
          <w:lang w:val="en-AU"/>
        </w:rPr>
        <w:t xml:space="preserve"> </w:t>
      </w:r>
      <w:r w:rsidR="00B00B1F" w:rsidRPr="007626C3">
        <w:rPr>
          <w:lang w:val="en-AU"/>
        </w:rPr>
        <w:t>media</w:t>
      </w:r>
      <w:r w:rsidR="00581025" w:rsidRPr="007626C3">
        <w:rPr>
          <w:lang w:val="en-AU"/>
        </w:rPr>
        <w:t xml:space="preserve"> </w:t>
      </w:r>
      <w:r w:rsidR="00B00B1F" w:rsidRPr="007626C3">
        <w:rPr>
          <w:lang w:val="en-AU"/>
        </w:rPr>
        <w:t>representations</w:t>
      </w:r>
      <w:r w:rsidR="00581025" w:rsidRPr="007626C3">
        <w:rPr>
          <w:lang w:val="en-AU"/>
        </w:rPr>
        <w:t xml:space="preserve"> </w:t>
      </w:r>
      <w:r w:rsidR="00B00B1F" w:rsidRPr="007626C3">
        <w:rPr>
          <w:lang w:val="en-AU"/>
        </w:rPr>
        <w:t>of</w:t>
      </w:r>
      <w:r w:rsidR="00581025" w:rsidRPr="007626C3">
        <w:rPr>
          <w:lang w:val="en-AU"/>
        </w:rPr>
        <w:t xml:space="preserve"> </w:t>
      </w:r>
      <w:r w:rsidR="00B00B1F" w:rsidRPr="007626C3">
        <w:rPr>
          <w:lang w:val="en-AU"/>
        </w:rPr>
        <w:t>suicide</w:t>
      </w:r>
      <w:r w:rsidR="00581025" w:rsidRPr="007626C3">
        <w:rPr>
          <w:lang w:val="en-AU"/>
        </w:rPr>
        <w:t xml:space="preserve"> </w:t>
      </w:r>
      <w:r w:rsidR="00B00B1F" w:rsidRPr="007626C3">
        <w:rPr>
          <w:lang w:val="en-AU"/>
        </w:rPr>
        <w:t>or</w:t>
      </w:r>
      <w:r w:rsidR="00581025" w:rsidRPr="007626C3">
        <w:rPr>
          <w:lang w:val="en-AU"/>
        </w:rPr>
        <w:t xml:space="preserve"> </w:t>
      </w:r>
      <w:r w:rsidR="00B00B1F" w:rsidRPr="007626C3">
        <w:rPr>
          <w:lang w:val="en-AU"/>
        </w:rPr>
        <w:t>self-harm</w:t>
      </w:r>
      <w:r w:rsidR="00581025" w:rsidRPr="007626C3">
        <w:rPr>
          <w:lang w:val="en-AU"/>
        </w:rPr>
        <w:t xml:space="preserve"> </w:t>
      </w:r>
      <w:r w:rsidR="00B00B1F" w:rsidRPr="007626C3">
        <w:rPr>
          <w:lang w:val="en-AU"/>
        </w:rPr>
        <w:t>is</w:t>
      </w:r>
      <w:r w:rsidR="00581025" w:rsidRPr="007626C3">
        <w:rPr>
          <w:lang w:val="en-AU"/>
        </w:rPr>
        <w:t xml:space="preserve"> </w:t>
      </w:r>
      <w:r w:rsidR="00B00B1F" w:rsidRPr="007626C3">
        <w:rPr>
          <w:lang w:val="en-AU"/>
        </w:rPr>
        <w:t>one</w:t>
      </w:r>
      <w:r w:rsidR="00581025" w:rsidRPr="007626C3">
        <w:rPr>
          <w:lang w:val="en-AU"/>
        </w:rPr>
        <w:t xml:space="preserve"> </w:t>
      </w:r>
      <w:r w:rsidR="00B00B1F" w:rsidRPr="007626C3">
        <w:rPr>
          <w:lang w:val="en-AU"/>
        </w:rPr>
        <w:t>of</w:t>
      </w:r>
      <w:r w:rsidR="00581025" w:rsidRPr="007626C3">
        <w:rPr>
          <w:lang w:val="en-AU"/>
        </w:rPr>
        <w:t xml:space="preserve"> </w:t>
      </w:r>
      <w:r w:rsidR="00B00B1F" w:rsidRPr="007626C3">
        <w:rPr>
          <w:lang w:val="en-AU"/>
        </w:rPr>
        <w:t>a</w:t>
      </w:r>
      <w:r w:rsidR="00581025" w:rsidRPr="007626C3">
        <w:rPr>
          <w:lang w:val="en-AU"/>
        </w:rPr>
        <w:t xml:space="preserve"> </w:t>
      </w:r>
      <w:r w:rsidR="00B00B1F" w:rsidRPr="007626C3">
        <w:rPr>
          <w:lang w:val="en-AU"/>
        </w:rPr>
        <w:t>number</w:t>
      </w:r>
      <w:r w:rsidR="00581025" w:rsidRPr="007626C3">
        <w:rPr>
          <w:lang w:val="en-AU"/>
        </w:rPr>
        <w:t xml:space="preserve"> </w:t>
      </w:r>
      <w:r w:rsidR="00B00B1F" w:rsidRPr="007626C3">
        <w:rPr>
          <w:lang w:val="en-AU"/>
        </w:rPr>
        <w:t>of</w:t>
      </w:r>
      <w:r w:rsidR="00581025" w:rsidRPr="007626C3">
        <w:rPr>
          <w:lang w:val="en-AU"/>
        </w:rPr>
        <w:t xml:space="preserve"> </w:t>
      </w:r>
      <w:r w:rsidR="00B00B1F" w:rsidRPr="007626C3">
        <w:rPr>
          <w:lang w:val="en-AU"/>
        </w:rPr>
        <w:t>multiple</w:t>
      </w:r>
      <w:r w:rsidR="00885912" w:rsidRPr="007626C3">
        <w:rPr>
          <w:lang w:val="en-AU"/>
        </w:rPr>
        <w:t>, and possibly inter-linked,</w:t>
      </w:r>
      <w:r w:rsidR="00581025" w:rsidRPr="007626C3">
        <w:rPr>
          <w:lang w:val="en-AU"/>
        </w:rPr>
        <w:t xml:space="preserve"> </w:t>
      </w:r>
      <w:r w:rsidR="00B00B1F" w:rsidRPr="007626C3">
        <w:rPr>
          <w:lang w:val="en-AU"/>
        </w:rPr>
        <w:t>causal</w:t>
      </w:r>
      <w:r w:rsidR="00581025" w:rsidRPr="007626C3">
        <w:rPr>
          <w:lang w:val="en-AU"/>
        </w:rPr>
        <w:t xml:space="preserve"> </w:t>
      </w:r>
      <w:r w:rsidR="00B00B1F" w:rsidRPr="007626C3">
        <w:rPr>
          <w:lang w:val="en-AU"/>
        </w:rPr>
        <w:t>pathways</w:t>
      </w:r>
      <w:r w:rsidR="00581025" w:rsidRPr="007626C3">
        <w:rPr>
          <w:lang w:val="en-AU"/>
        </w:rPr>
        <w:t xml:space="preserve"> </w:t>
      </w:r>
      <w:r w:rsidR="00E21EA3">
        <w:rPr>
          <w:lang w:val="en-AU"/>
        </w:rPr>
        <w:t>that</w:t>
      </w:r>
      <w:r w:rsidR="00E21EA3" w:rsidRPr="007626C3">
        <w:rPr>
          <w:lang w:val="en-AU"/>
        </w:rPr>
        <w:t xml:space="preserve"> </w:t>
      </w:r>
      <w:r w:rsidR="00B00B1F" w:rsidRPr="007626C3">
        <w:rPr>
          <w:lang w:val="en-AU"/>
        </w:rPr>
        <w:t>may</w:t>
      </w:r>
      <w:r w:rsidR="00581025" w:rsidRPr="007626C3">
        <w:rPr>
          <w:lang w:val="en-AU"/>
        </w:rPr>
        <w:t xml:space="preserve"> </w:t>
      </w:r>
      <w:r w:rsidR="00B00B1F" w:rsidRPr="007626C3">
        <w:rPr>
          <w:lang w:val="en-AU"/>
        </w:rPr>
        <w:t>contribute</w:t>
      </w:r>
      <w:r w:rsidR="00581025" w:rsidRPr="007626C3">
        <w:rPr>
          <w:lang w:val="en-AU"/>
        </w:rPr>
        <w:t xml:space="preserve"> </w:t>
      </w:r>
      <w:r w:rsidR="00B00B1F" w:rsidRPr="007626C3">
        <w:rPr>
          <w:lang w:val="en-AU"/>
        </w:rPr>
        <w:t>to</w:t>
      </w:r>
      <w:r w:rsidR="00581025" w:rsidRPr="007626C3">
        <w:rPr>
          <w:lang w:val="en-AU"/>
        </w:rPr>
        <w:t xml:space="preserve"> </w:t>
      </w:r>
      <w:r w:rsidR="00B00B1F" w:rsidRPr="007626C3">
        <w:rPr>
          <w:lang w:val="en-AU"/>
        </w:rPr>
        <w:t>a</w:t>
      </w:r>
      <w:r w:rsidR="00581025" w:rsidRPr="007626C3">
        <w:rPr>
          <w:lang w:val="en-AU"/>
        </w:rPr>
        <w:t xml:space="preserve"> </w:t>
      </w:r>
      <w:r w:rsidR="00B00B1F" w:rsidRPr="007626C3">
        <w:rPr>
          <w:lang w:val="en-AU"/>
        </w:rPr>
        <w:t>suicide</w:t>
      </w:r>
      <w:r w:rsidR="00581025" w:rsidRPr="007626C3">
        <w:rPr>
          <w:lang w:val="en-AU"/>
        </w:rPr>
        <w:t xml:space="preserve"> </w:t>
      </w:r>
      <w:r w:rsidR="00B00B1F" w:rsidRPr="007626C3">
        <w:rPr>
          <w:lang w:val="en-AU"/>
        </w:rPr>
        <w:t>death</w:t>
      </w:r>
      <w:r w:rsidR="00581025" w:rsidRPr="007626C3">
        <w:rPr>
          <w:lang w:val="en-AU"/>
        </w:rPr>
        <w:t xml:space="preserve"> </w:t>
      </w:r>
      <w:r w:rsidRPr="007626C3">
        <w:rPr>
          <w:lang w:val="en-AU"/>
        </w:rPr>
        <w:fldChar w:fldCharType="begin"/>
      </w:r>
      <w:r w:rsidR="00896DBA">
        <w:rPr>
          <w:lang w:val="en-AU"/>
        </w:rPr>
        <w:instrText xml:space="preserve"> ADDIN EN.CITE &lt;EndNote&gt;&lt;Cite&gt;&lt;Author&gt;Beautrais&lt;/Author&gt;&lt;Year&gt;2000&lt;/Year&gt;&lt;RecNum&gt;58&lt;/RecNum&gt;&lt;Prefix&gt;e.g. &lt;/Prefix&gt;&lt;DisplayText&gt;(e.g. Beautrais, 2000)&lt;/DisplayText&gt;&lt;record&gt;&lt;rec-number&gt;58&lt;/rec-number&gt;&lt;foreign-keys&gt;&lt;key app="EN" db-id="9tz25x59y5xr0qext575ea2g9avdpvrawz9a" timestamp="1658961645"&gt;58&lt;/key&gt;&lt;/foreign-keys&gt;&lt;ref-type name="Journal Article"&gt;17&lt;/ref-type&gt;&lt;contributors&gt;&lt;authors&gt;&lt;author&gt;Beautrais, A.&lt;/author&gt;&lt;/authors&gt;&lt;/contributors&gt;&lt;titles&gt;&lt;title&gt;Risk factors for suicide and attempted suicide among young people&lt;/title&gt;&lt;secondary-title&gt;Australia and New Zealand Journal of Psychiatry&lt;/secondary-title&gt;&lt;/titles&gt;&lt;periodical&gt;&lt;full-title&gt;Australia and New Zealand Journal of Psychiatry&lt;/full-title&gt;&lt;/periodical&gt;&lt;pages&gt;420 - 436&lt;/pages&gt;&lt;volume&gt;34&lt;/volume&gt;&lt;number&gt;3&lt;/number&gt;&lt;dates&gt;&lt;year&gt;2000&lt;/year&gt;&lt;/dates&gt;&lt;urls&gt;&lt;/urls&gt;&lt;electronic-resource-num&gt;10.1080/j.1440-1614.2000.00691.x&lt;/electronic-resource-num&gt;&lt;/record&gt;&lt;/Cite&gt;&lt;/EndNote&gt;</w:instrText>
      </w:r>
      <w:r w:rsidRPr="007626C3">
        <w:rPr>
          <w:lang w:val="en-AU"/>
        </w:rPr>
        <w:fldChar w:fldCharType="separate"/>
      </w:r>
      <w:r w:rsidR="00896DBA">
        <w:rPr>
          <w:noProof/>
          <w:lang w:val="en-AU"/>
        </w:rPr>
        <w:t>(</w:t>
      </w:r>
      <w:hyperlink w:anchor="_ENREF_26" w:tooltip="Beautrais, 2000 #58" w:history="1">
        <w:r w:rsidR="00630A87">
          <w:rPr>
            <w:noProof/>
            <w:lang w:val="en-AU"/>
          </w:rPr>
          <w:t>e.g. Beautrais, 2000</w:t>
        </w:r>
      </w:hyperlink>
      <w:r w:rsidR="00896DBA">
        <w:rPr>
          <w:noProof/>
          <w:lang w:val="en-AU"/>
        </w:rPr>
        <w:t>)</w:t>
      </w:r>
      <w:r w:rsidRPr="007626C3">
        <w:rPr>
          <w:lang w:val="en-AU"/>
        </w:rPr>
        <w:fldChar w:fldCharType="end"/>
      </w:r>
      <w:r w:rsidRPr="007626C3">
        <w:rPr>
          <w:lang w:val="en-AU"/>
        </w:rPr>
        <w:t>.</w:t>
      </w:r>
      <w:r w:rsidR="0052750C">
        <w:rPr>
          <w:lang w:val="en-AU"/>
        </w:rPr>
        <w:t xml:space="preserve">  </w:t>
      </w:r>
      <w:r w:rsidR="00426505" w:rsidRPr="007626C3">
        <w:rPr>
          <w:lang w:val="en-AU"/>
        </w:rPr>
        <w:t>More</w:t>
      </w:r>
      <w:r w:rsidR="00581025" w:rsidRPr="007626C3">
        <w:rPr>
          <w:lang w:val="en-AU"/>
        </w:rPr>
        <w:t xml:space="preserve"> </w:t>
      </w:r>
      <w:r w:rsidR="00426505" w:rsidRPr="007626C3">
        <w:rPr>
          <w:lang w:val="en-AU"/>
        </w:rPr>
        <w:t>specifically,</w:t>
      </w:r>
      <w:r w:rsidR="00581025" w:rsidRPr="007626C3">
        <w:rPr>
          <w:lang w:val="en-AU"/>
        </w:rPr>
        <w:t xml:space="preserve"> </w:t>
      </w:r>
      <w:r w:rsidR="00426505" w:rsidRPr="007626C3">
        <w:rPr>
          <w:lang w:val="en-AU"/>
        </w:rPr>
        <w:t>me</w:t>
      </w:r>
      <w:r w:rsidRPr="007626C3">
        <w:rPr>
          <w:lang w:val="en-AU"/>
        </w:rPr>
        <w:t>dia</w:t>
      </w:r>
      <w:r w:rsidR="00581025" w:rsidRPr="007626C3">
        <w:rPr>
          <w:lang w:val="en-AU"/>
        </w:rPr>
        <w:t xml:space="preserve"> </w:t>
      </w:r>
      <w:r w:rsidRPr="007626C3">
        <w:rPr>
          <w:lang w:val="en-AU"/>
        </w:rPr>
        <w:t>exposure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thought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influence</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two</w:t>
      </w:r>
      <w:r w:rsidR="00581025" w:rsidRPr="007626C3">
        <w:rPr>
          <w:lang w:val="en-AU"/>
        </w:rPr>
        <w:t xml:space="preserve"> </w:t>
      </w:r>
      <w:r w:rsidRPr="007626C3">
        <w:rPr>
          <w:lang w:val="en-AU"/>
        </w:rPr>
        <w:t>ways;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first</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increase</w:t>
      </w:r>
      <w:r w:rsidR="00581025" w:rsidRPr="007626C3">
        <w:rPr>
          <w:lang w:val="en-AU"/>
        </w:rPr>
        <w:t xml:space="preserve"> </w:t>
      </w:r>
      <w:r w:rsidRPr="007626C3">
        <w:rPr>
          <w:lang w:val="en-AU"/>
        </w:rPr>
        <w:t>familiarity</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concept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giving</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community</w:t>
      </w:r>
      <w:r w:rsidR="00581025" w:rsidRPr="007626C3">
        <w:rPr>
          <w:lang w:val="en-AU"/>
        </w:rPr>
        <w:t xml:space="preserve"> </w:t>
      </w:r>
      <w:r w:rsidRPr="007626C3">
        <w:rPr>
          <w:lang w:val="en-AU"/>
        </w:rPr>
        <w:t>a</w:t>
      </w:r>
      <w:r w:rsidR="00581025" w:rsidRPr="007626C3">
        <w:rPr>
          <w:lang w:val="en-AU"/>
        </w:rPr>
        <w:t xml:space="preserve"> </w:t>
      </w:r>
      <w:r w:rsidRPr="007626C3">
        <w:rPr>
          <w:lang w:val="en-AU"/>
        </w:rPr>
        <w:t>sense</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‘all</w:t>
      </w:r>
      <w:r w:rsidR="00581025" w:rsidRPr="007626C3">
        <w:rPr>
          <w:lang w:val="en-AU"/>
        </w:rPr>
        <w:t xml:space="preserve"> </w:t>
      </w:r>
      <w:r w:rsidRPr="007626C3">
        <w:rPr>
          <w:lang w:val="en-AU"/>
        </w:rPr>
        <w:t>around’</w:t>
      </w:r>
      <w:r w:rsidR="00581025" w:rsidRPr="007626C3">
        <w:rPr>
          <w:lang w:val="en-AU"/>
        </w:rPr>
        <w:t xml:space="preserve"> </w:t>
      </w:r>
      <w:r w:rsidRPr="007626C3">
        <w:rPr>
          <w:lang w:val="en-AU"/>
        </w:rPr>
        <w:t>them,</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reasonable</w:t>
      </w:r>
      <w:r w:rsidR="00581025" w:rsidRPr="007626C3">
        <w:rPr>
          <w:lang w:val="en-AU"/>
        </w:rPr>
        <w:t xml:space="preserve"> </w:t>
      </w:r>
      <w:r w:rsidRPr="007626C3">
        <w:rPr>
          <w:lang w:val="en-AU"/>
        </w:rPr>
        <w:t>response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adverse</w:t>
      </w:r>
      <w:r w:rsidR="00581025" w:rsidRPr="007626C3">
        <w:rPr>
          <w:lang w:val="en-AU"/>
        </w:rPr>
        <w:t xml:space="preserve"> </w:t>
      </w:r>
      <w:r w:rsidRPr="007626C3">
        <w:rPr>
          <w:lang w:val="en-AU"/>
        </w:rPr>
        <w:t>life</w:t>
      </w:r>
      <w:r w:rsidR="00581025" w:rsidRPr="007626C3">
        <w:rPr>
          <w:lang w:val="en-AU"/>
        </w:rPr>
        <w:t xml:space="preserve"> </w:t>
      </w:r>
      <w:r w:rsidRPr="007626C3">
        <w:rPr>
          <w:lang w:val="en-AU"/>
        </w:rPr>
        <w:t>events.</w:t>
      </w:r>
      <w:r w:rsidR="00441A55">
        <w:rPr>
          <w:lang w:val="en-AU"/>
        </w:rPr>
        <w:t xml:space="preserve">  </w:t>
      </w:r>
      <w:r w:rsidRPr="007626C3">
        <w:rPr>
          <w:lang w:val="en-AU"/>
        </w:rPr>
        <w:t>This</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decrease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social</w:t>
      </w:r>
      <w:r w:rsidR="00581025" w:rsidRPr="007626C3">
        <w:rPr>
          <w:lang w:val="en-AU"/>
        </w:rPr>
        <w:t xml:space="preserve"> </w:t>
      </w:r>
      <w:r w:rsidRPr="007626C3">
        <w:rPr>
          <w:lang w:val="en-AU"/>
        </w:rPr>
        <w:t>taboo</w:t>
      </w:r>
      <w:r w:rsidR="00581025" w:rsidRPr="007626C3">
        <w:rPr>
          <w:lang w:val="en-AU"/>
        </w:rPr>
        <w:t xml:space="preserve"> </w:t>
      </w:r>
      <w:r w:rsidRPr="007626C3">
        <w:rPr>
          <w:lang w:val="en-AU"/>
        </w:rPr>
        <w:t>against</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w:t>
      </w:r>
      <w:r w:rsidR="00581025" w:rsidRPr="007626C3">
        <w:rPr>
          <w:lang w:val="en-AU"/>
        </w:rPr>
        <w:t xml:space="preserve"> </w:t>
      </w:r>
      <w:r w:rsidRPr="007626C3">
        <w:rPr>
          <w:lang w:val="en-AU"/>
        </w:rPr>
        <w:t>taboo</w:t>
      </w:r>
      <w:r w:rsidR="00581025" w:rsidRPr="007626C3">
        <w:rPr>
          <w:lang w:val="en-AU"/>
        </w:rPr>
        <w:t xml:space="preserve"> </w:t>
      </w:r>
      <w:r w:rsidRPr="007626C3">
        <w:rPr>
          <w:lang w:val="en-AU"/>
        </w:rPr>
        <w:t>which</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thought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protective</w:t>
      </w:r>
      <w:r w:rsidR="00581025" w:rsidRPr="007626C3">
        <w:rPr>
          <w:lang w:val="en-AU"/>
        </w:rPr>
        <w:t xml:space="preserve"> </w:t>
      </w:r>
      <w:r w:rsidRPr="007626C3">
        <w:rPr>
          <w:lang w:val="en-AU"/>
        </w:rPr>
        <w:fldChar w:fldCharType="begin"/>
      </w:r>
      <w:r w:rsidR="000802DB" w:rsidRPr="007626C3">
        <w:rPr>
          <w:lang w:val="en-AU"/>
        </w:rPr>
        <w:instrText xml:space="preserve"> ADDIN EN.CITE &lt;EndNote&gt;&lt;Cite&gt;&lt;Author&gt;Hawton&lt;/Author&gt;&lt;Year&gt;2002&lt;/Year&gt;&lt;RecNum&gt;59&lt;/RecNum&gt;&lt;DisplayText&gt;(Hawton &amp;amp; Williams, 2002)&lt;/DisplayText&gt;&lt;record&gt;&lt;rec-number&gt;59&lt;/rec-number&gt;&lt;foreign-keys&gt;&lt;key app="EN" db-id="9tz25x59y5xr0qext575ea2g9avdpvrawz9a" timestamp="1658961645"&gt;59&lt;/key&gt;&lt;/foreign-keys&gt;&lt;ref-type name="Journal Article"&gt;17&lt;/ref-type&gt;&lt;contributors&gt;&lt;authors&gt;&lt;author&gt;Hawton, K.&lt;/author&gt;&lt;author&gt;Williams, K.&lt;/author&gt;&lt;/authors&gt;&lt;/contributors&gt;&lt;titles&gt;&lt;title&gt;Influences of the media on suicide&lt;/title&gt;&lt;secondary-title&gt;British Medical Journal&lt;/secondary-title&gt;&lt;/titles&gt;&lt;periodical&gt;&lt;full-title&gt;British Medical Journal&lt;/full-title&gt;&lt;/periodical&gt;&lt;pages&gt;1374 - 1375&lt;/pages&gt;&lt;volume&gt;325&lt;/volume&gt;&lt;number&gt;7377&lt;/number&gt;&lt;dates&gt;&lt;year&gt;2002&lt;/year&gt;&lt;/dates&gt;&lt;urls&gt;&lt;/urls&gt;&lt;electronic-resource-num&gt;10.1136/bmj.325.7377.1374&lt;/electronic-resource-num&gt;&lt;/record&gt;&lt;/Cite&gt;&lt;/EndNote&gt;</w:instrText>
      </w:r>
      <w:r w:rsidRPr="007626C3">
        <w:rPr>
          <w:lang w:val="en-AU"/>
        </w:rPr>
        <w:fldChar w:fldCharType="separate"/>
      </w:r>
      <w:r w:rsidRPr="007626C3">
        <w:rPr>
          <w:noProof/>
          <w:lang w:val="en-AU"/>
        </w:rPr>
        <w:t>(</w:t>
      </w:r>
      <w:hyperlink w:anchor="_ENREF_158" w:tooltip="Hawton, 2002 #59" w:history="1">
        <w:r w:rsidR="00630A87" w:rsidRPr="007626C3">
          <w:rPr>
            <w:noProof/>
            <w:lang w:val="en-AU"/>
          </w:rPr>
          <w:t>Hawton &amp; Williams, 2002</w:t>
        </w:r>
      </w:hyperlink>
      <w:r w:rsidRPr="007626C3">
        <w:rPr>
          <w:noProof/>
          <w:lang w:val="en-AU"/>
        </w:rPr>
        <w:t>)</w:t>
      </w:r>
      <w:r w:rsidRPr="007626C3">
        <w:rPr>
          <w:lang w:val="en-AU"/>
        </w:rPr>
        <w:fldChar w:fldCharType="end"/>
      </w:r>
      <w:r w:rsidRPr="007626C3">
        <w:rPr>
          <w:lang w:val="en-AU"/>
        </w:rPr>
        <w:t>.</w:t>
      </w:r>
      <w:r w:rsidR="00441A55">
        <w:rPr>
          <w:lang w:val="en-AU"/>
        </w:rPr>
        <w:t xml:space="preserve">  </w:t>
      </w:r>
      <w:r w:rsidRPr="007626C3">
        <w:rPr>
          <w:lang w:val="en-AU"/>
        </w:rPr>
        <w:t>Secondly,</w:t>
      </w:r>
      <w:r w:rsidR="00581025" w:rsidRPr="007626C3">
        <w:rPr>
          <w:lang w:val="en-AU"/>
        </w:rPr>
        <w:t xml:space="preserve"> </w:t>
      </w:r>
      <w:r w:rsidRPr="007626C3">
        <w:rPr>
          <w:lang w:val="en-AU"/>
        </w:rPr>
        <w:t>media</w:t>
      </w:r>
      <w:r w:rsidR="00581025" w:rsidRPr="007626C3">
        <w:rPr>
          <w:lang w:val="en-AU"/>
        </w:rPr>
        <w:t xml:space="preserve"> </w:t>
      </w:r>
      <w:r w:rsidRPr="007626C3">
        <w:rPr>
          <w:lang w:val="en-AU"/>
        </w:rPr>
        <w:t>portrayals</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provide</w:t>
      </w:r>
      <w:r w:rsidR="00581025" w:rsidRPr="007626C3">
        <w:rPr>
          <w:lang w:val="en-AU"/>
        </w:rPr>
        <w:t xml:space="preserve"> </w:t>
      </w:r>
      <w:r w:rsidRPr="007626C3">
        <w:rPr>
          <w:lang w:val="en-AU"/>
        </w:rPr>
        <w:t>specific</w:t>
      </w:r>
      <w:r w:rsidR="00581025" w:rsidRPr="007626C3">
        <w:rPr>
          <w:lang w:val="en-AU"/>
        </w:rPr>
        <w:t xml:space="preserve"> </w:t>
      </w:r>
      <w:r w:rsidRPr="007626C3">
        <w:rPr>
          <w:lang w:val="en-AU"/>
        </w:rPr>
        <w:t>information</w:t>
      </w:r>
      <w:r w:rsidR="00581025" w:rsidRPr="007626C3">
        <w:rPr>
          <w:lang w:val="en-AU"/>
        </w:rPr>
        <w:t xml:space="preserve"> </w:t>
      </w:r>
      <w:r w:rsidRPr="007626C3">
        <w:rPr>
          <w:lang w:val="en-AU"/>
        </w:rPr>
        <w:t>about</w:t>
      </w:r>
      <w:r w:rsidR="00581025" w:rsidRPr="007626C3">
        <w:rPr>
          <w:lang w:val="en-AU"/>
        </w:rPr>
        <w:t xml:space="preserve"> </w:t>
      </w:r>
      <w:r w:rsidRPr="007626C3">
        <w:rPr>
          <w:lang w:val="en-AU"/>
        </w:rPr>
        <w:t>certain</w:t>
      </w:r>
      <w:r w:rsidR="00581025" w:rsidRPr="007626C3">
        <w:rPr>
          <w:lang w:val="en-AU"/>
        </w:rPr>
        <w:t xml:space="preserve"> </w:t>
      </w:r>
      <w:r w:rsidRPr="007626C3">
        <w:rPr>
          <w:lang w:val="en-AU"/>
        </w:rPr>
        <w:t>methods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means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lead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direct</w:t>
      </w:r>
      <w:r w:rsidR="00581025" w:rsidRPr="007626C3">
        <w:rPr>
          <w:lang w:val="en-AU"/>
        </w:rPr>
        <w:t xml:space="preserve"> </w:t>
      </w:r>
      <w:r w:rsidRPr="007626C3">
        <w:rPr>
          <w:lang w:val="en-AU"/>
        </w:rPr>
        <w:t>‘copycat’</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imitation</w:t>
      </w:r>
      <w:r w:rsidR="00581025" w:rsidRPr="007626C3">
        <w:rPr>
          <w:lang w:val="en-AU"/>
        </w:rPr>
        <w:t xml:space="preserve"> </w:t>
      </w:r>
      <w:r w:rsidRPr="007626C3">
        <w:rPr>
          <w:lang w:val="en-AU"/>
        </w:rPr>
        <w:t>behaviour</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vulnerable</w:t>
      </w:r>
      <w:r w:rsidR="00581025" w:rsidRPr="007626C3">
        <w:rPr>
          <w:lang w:val="en-AU"/>
        </w:rPr>
        <w:t xml:space="preserve"> </w:t>
      </w:r>
      <w:r w:rsidRPr="007626C3">
        <w:rPr>
          <w:lang w:val="en-AU"/>
        </w:rPr>
        <w:t>people</w:t>
      </w:r>
      <w:r w:rsidR="003565B4" w:rsidRPr="007626C3">
        <w:rPr>
          <w:lang w:val="en-AU"/>
        </w:rPr>
        <w:t xml:space="preserve"> </w:t>
      </w:r>
      <w:r w:rsidRPr="007626C3">
        <w:rPr>
          <w:lang w:val="en-AU"/>
        </w:rPr>
        <w:fldChar w:fldCharType="begin"/>
      </w:r>
      <w:r w:rsidR="00A30DA2">
        <w:rPr>
          <w:lang w:val="en-AU"/>
        </w:rPr>
        <w:instrText xml:space="preserve"> ADDIN EN.CITE &lt;EndNote&gt;&lt;Cite&gt;&lt;Author&gt;Pirkis&lt;/Author&gt;&lt;Year&gt;2019&lt;/Year&gt;&lt;RecNum&gt;64&lt;/RecNum&gt;&lt;DisplayText&gt;(Pirkis, Blood, Sutherland, &amp;amp; Currier, 2019a)&lt;/DisplayText&gt;&lt;record&gt;&lt;rec-number&gt;64&lt;/rec-number&gt;&lt;foreign-keys&gt;&lt;key app="EN" db-id="9tz25x59y5xr0qext575ea2g9avdpvrawz9a" timestamp="1658961645"&gt;64&lt;/key&gt;&lt;/foreign-keys&gt;&lt;ref-type name="Report"&gt;27&lt;/ref-type&gt;&lt;contributors&gt;&lt;authors&gt;&lt;author&gt;Pirkis, J.&lt;/author&gt;&lt;author&gt;Blood, W.&lt;/author&gt;&lt;author&gt;Sutherland, G.&lt;/author&gt;&lt;author&gt;Currier, D.&lt;/author&gt;&lt;/authors&gt;&lt;/contributors&gt;&lt;titles&gt;&lt;title&gt;Suicide and the entertainment media: A critical review&lt;/title&gt;&lt;/titles&gt;&lt;dates&gt;&lt;year&gt;2019&lt;/year&gt;&lt;/dates&gt;&lt;pub-location&gt;Australia&lt;/pub-location&gt;&lt;publisher&gt;MindFrame&lt;/publisher&gt;&lt;urls&gt;&lt;/urls&gt;&lt;/record&gt;&lt;/Cite&gt;&lt;/EndNote&gt;</w:instrText>
      </w:r>
      <w:r w:rsidRPr="007626C3">
        <w:rPr>
          <w:lang w:val="en-AU"/>
        </w:rPr>
        <w:fldChar w:fldCharType="separate"/>
      </w:r>
      <w:r w:rsidR="00A30DA2">
        <w:rPr>
          <w:noProof/>
          <w:lang w:val="en-AU"/>
        </w:rPr>
        <w:t>(</w:t>
      </w:r>
      <w:hyperlink w:anchor="_ENREF_286" w:tooltip="Pirkis, 2019 #64" w:history="1">
        <w:r w:rsidR="00630A87">
          <w:rPr>
            <w:noProof/>
            <w:lang w:val="en-AU"/>
          </w:rPr>
          <w:t>Pirkis, Blood, Sutherland, &amp; Currier, 2019a</w:t>
        </w:r>
      </w:hyperlink>
      <w:r w:rsidR="00A30DA2">
        <w:rPr>
          <w:noProof/>
          <w:lang w:val="en-AU"/>
        </w:rPr>
        <w:t>)</w:t>
      </w:r>
      <w:r w:rsidRPr="007626C3">
        <w:rPr>
          <w:lang w:val="en-AU"/>
        </w:rPr>
        <w:fldChar w:fldCharType="end"/>
      </w:r>
      <w:r w:rsidRPr="007626C3">
        <w:rPr>
          <w:lang w:val="en-AU"/>
        </w:rPr>
        <w:t>.</w:t>
      </w:r>
      <w:r w:rsidR="00BA180B" w:rsidRPr="007626C3">
        <w:rPr>
          <w:lang w:val="en-AU"/>
        </w:rPr>
        <w:t xml:space="preserve"> </w:t>
      </w:r>
    </w:p>
    <w:p w14:paraId="19F8C6CA" w14:textId="2712CAC5" w:rsidR="008A7BE4" w:rsidRPr="007626C3" w:rsidRDefault="00DE15D6" w:rsidP="000B2EAC">
      <w:pPr>
        <w:rPr>
          <w:rFonts w:eastAsia="Calibri"/>
          <w:lang w:val="en-AU"/>
        </w:rPr>
      </w:pPr>
      <w:r w:rsidRPr="007626C3">
        <w:rPr>
          <w:rFonts w:eastAsia="Calibri"/>
          <w:lang w:val="en-AU"/>
        </w:rPr>
        <w:t>Because</w:t>
      </w:r>
      <w:r w:rsidR="00581025" w:rsidRPr="007626C3">
        <w:rPr>
          <w:rFonts w:eastAsia="Calibri"/>
          <w:lang w:val="en-AU"/>
        </w:rPr>
        <w:t xml:space="preserve"> </w:t>
      </w:r>
      <w:r w:rsidRPr="007626C3">
        <w:rPr>
          <w:rFonts w:eastAsia="Calibri"/>
          <w:lang w:val="en-AU"/>
        </w:rPr>
        <w:t>of</w:t>
      </w:r>
      <w:r w:rsidR="00581025" w:rsidRPr="007626C3">
        <w:rPr>
          <w:rFonts w:eastAsia="Calibri"/>
          <w:lang w:val="en-AU"/>
        </w:rPr>
        <w:t xml:space="preserve"> </w:t>
      </w:r>
      <w:r w:rsidRPr="007626C3">
        <w:rPr>
          <w:rFonts w:eastAsia="Calibri"/>
          <w:lang w:val="en-AU"/>
        </w:rPr>
        <w:t>these</w:t>
      </w:r>
      <w:r w:rsidR="00581025" w:rsidRPr="007626C3">
        <w:rPr>
          <w:rFonts w:eastAsia="Calibri"/>
          <w:lang w:val="en-AU"/>
        </w:rPr>
        <w:t xml:space="preserve"> </w:t>
      </w:r>
      <w:r w:rsidRPr="007626C3">
        <w:rPr>
          <w:rFonts w:eastAsia="Calibri"/>
          <w:lang w:val="en-AU"/>
        </w:rPr>
        <w:t>known</w:t>
      </w:r>
      <w:r w:rsidR="00581025" w:rsidRPr="007626C3">
        <w:rPr>
          <w:rFonts w:eastAsia="Calibri"/>
          <w:lang w:val="en-AU"/>
        </w:rPr>
        <w:t xml:space="preserve"> </w:t>
      </w:r>
      <w:r w:rsidRPr="007626C3">
        <w:rPr>
          <w:rFonts w:eastAsia="Calibri"/>
          <w:lang w:val="en-AU"/>
        </w:rPr>
        <w:t>associations</w:t>
      </w:r>
      <w:r w:rsidR="00581025" w:rsidRPr="007626C3">
        <w:rPr>
          <w:rFonts w:eastAsia="Calibri"/>
          <w:lang w:val="en-AU"/>
        </w:rPr>
        <w:t xml:space="preserve"> </w:t>
      </w:r>
      <w:r w:rsidRPr="007626C3">
        <w:rPr>
          <w:rFonts w:eastAsia="Calibri"/>
          <w:lang w:val="en-AU"/>
        </w:rPr>
        <w:t>between</w:t>
      </w:r>
      <w:r w:rsidR="00581025" w:rsidRPr="007626C3">
        <w:rPr>
          <w:rFonts w:eastAsia="Calibri"/>
          <w:lang w:val="en-AU"/>
        </w:rPr>
        <w:t xml:space="preserve"> </w:t>
      </w:r>
      <w:r w:rsidRPr="007626C3">
        <w:rPr>
          <w:rFonts w:eastAsia="Calibri"/>
          <w:lang w:val="en-AU"/>
        </w:rPr>
        <w:t>media</w:t>
      </w:r>
      <w:r w:rsidR="00581025" w:rsidRPr="007626C3">
        <w:rPr>
          <w:rFonts w:eastAsia="Calibri"/>
          <w:lang w:val="en-AU"/>
        </w:rPr>
        <w:t xml:space="preserve"> </w:t>
      </w:r>
      <w:r w:rsidRPr="007626C3">
        <w:rPr>
          <w:rFonts w:eastAsia="Calibri"/>
          <w:lang w:val="en-AU"/>
        </w:rPr>
        <w:t>reporting</w:t>
      </w:r>
      <w:r w:rsidR="00581025" w:rsidRPr="007626C3">
        <w:rPr>
          <w:rFonts w:eastAsia="Calibri"/>
          <w:lang w:val="en-AU"/>
        </w:rPr>
        <w:t xml:space="preserve"> </w:t>
      </w:r>
      <w:r w:rsidRPr="007626C3">
        <w:rPr>
          <w:rFonts w:eastAsia="Calibri"/>
          <w:lang w:val="en-AU"/>
        </w:rPr>
        <w:t>and</w:t>
      </w:r>
      <w:r w:rsidR="00581025" w:rsidRPr="007626C3">
        <w:rPr>
          <w:rFonts w:eastAsia="Calibri"/>
          <w:lang w:val="en-AU"/>
        </w:rPr>
        <w:t xml:space="preserve"> </w:t>
      </w:r>
      <w:r w:rsidRPr="007626C3">
        <w:rPr>
          <w:rFonts w:eastAsia="Calibri"/>
          <w:lang w:val="en-AU"/>
        </w:rPr>
        <w:t>suicide</w:t>
      </w:r>
      <w:r w:rsidR="00581025" w:rsidRPr="007626C3">
        <w:rPr>
          <w:rFonts w:eastAsia="Calibri"/>
          <w:lang w:val="en-AU"/>
        </w:rPr>
        <w:t xml:space="preserve"> </w:t>
      </w:r>
      <w:r w:rsidRPr="007626C3">
        <w:rPr>
          <w:rFonts w:eastAsia="Calibri"/>
          <w:lang w:val="en-AU"/>
        </w:rPr>
        <w:t>deaths,</w:t>
      </w:r>
      <w:r w:rsidR="00581025" w:rsidRPr="007626C3">
        <w:rPr>
          <w:rFonts w:eastAsia="Calibri"/>
          <w:lang w:val="en-AU"/>
        </w:rPr>
        <w:t xml:space="preserve"> </w:t>
      </w:r>
      <w:r w:rsidR="00A75FC1" w:rsidRPr="007626C3">
        <w:rPr>
          <w:rFonts w:eastAsia="Calibri"/>
          <w:lang w:val="en-AU"/>
        </w:rPr>
        <w:t>m</w:t>
      </w:r>
      <w:r w:rsidR="008A7BE4" w:rsidRPr="007626C3">
        <w:rPr>
          <w:rFonts w:eastAsia="Calibri"/>
          <w:lang w:val="en-AU"/>
        </w:rPr>
        <w:t>edia</w:t>
      </w:r>
      <w:r w:rsidR="00581025" w:rsidRPr="007626C3">
        <w:rPr>
          <w:rFonts w:eastAsia="Calibri"/>
          <w:lang w:val="en-AU"/>
        </w:rPr>
        <w:t xml:space="preserve"> </w:t>
      </w:r>
      <w:r w:rsidR="008A7BE4" w:rsidRPr="007626C3">
        <w:rPr>
          <w:rFonts w:eastAsia="Calibri"/>
          <w:lang w:val="en-AU"/>
        </w:rPr>
        <w:t>reporting</w:t>
      </w:r>
      <w:r w:rsidR="00581025" w:rsidRPr="007626C3">
        <w:rPr>
          <w:rFonts w:eastAsia="Calibri"/>
          <w:lang w:val="en-AU"/>
        </w:rPr>
        <w:t xml:space="preserve"> </w:t>
      </w:r>
      <w:r w:rsidR="008A7BE4" w:rsidRPr="007626C3">
        <w:rPr>
          <w:rFonts w:eastAsia="Calibri"/>
          <w:lang w:val="en-AU"/>
        </w:rPr>
        <w:t>guidelines</w:t>
      </w:r>
      <w:r w:rsidR="00581025" w:rsidRPr="007626C3">
        <w:rPr>
          <w:rFonts w:eastAsia="Calibri"/>
          <w:lang w:val="en-AU"/>
        </w:rPr>
        <w:t xml:space="preserve"> </w:t>
      </w:r>
      <w:r w:rsidR="008A7BE4" w:rsidRPr="007626C3">
        <w:rPr>
          <w:rFonts w:eastAsia="Calibri"/>
          <w:lang w:val="en-AU"/>
        </w:rPr>
        <w:t>for</w:t>
      </w:r>
      <w:r w:rsidR="00581025" w:rsidRPr="007626C3">
        <w:rPr>
          <w:rFonts w:eastAsia="Calibri"/>
          <w:lang w:val="en-AU"/>
        </w:rPr>
        <w:t xml:space="preserve"> </w:t>
      </w:r>
      <w:r w:rsidR="008A7BE4" w:rsidRPr="007626C3">
        <w:rPr>
          <w:rFonts w:eastAsia="Calibri"/>
          <w:lang w:val="en-AU"/>
        </w:rPr>
        <w:t>suicide</w:t>
      </w:r>
      <w:r w:rsidR="00581025" w:rsidRPr="007626C3">
        <w:rPr>
          <w:rFonts w:eastAsia="Calibri"/>
          <w:lang w:val="en-AU"/>
        </w:rPr>
        <w:t xml:space="preserve"> </w:t>
      </w:r>
      <w:r w:rsidR="00441A55">
        <w:rPr>
          <w:rFonts w:eastAsia="Calibri"/>
          <w:lang w:val="en-AU"/>
        </w:rPr>
        <w:t xml:space="preserve">prevention </w:t>
      </w:r>
      <w:r w:rsidR="008A7BE4" w:rsidRPr="007626C3">
        <w:rPr>
          <w:rFonts w:eastAsia="Calibri"/>
          <w:lang w:val="en-AU"/>
        </w:rPr>
        <w:t>focus</w:t>
      </w:r>
      <w:r w:rsidR="00581025" w:rsidRPr="007626C3">
        <w:rPr>
          <w:rFonts w:eastAsia="Calibri"/>
          <w:lang w:val="en-AU"/>
        </w:rPr>
        <w:t xml:space="preserve"> </w:t>
      </w:r>
      <w:r w:rsidR="008A7BE4" w:rsidRPr="007626C3">
        <w:rPr>
          <w:rFonts w:eastAsia="Calibri"/>
          <w:lang w:val="en-AU"/>
        </w:rPr>
        <w:t>on</w:t>
      </w:r>
      <w:r w:rsidR="00581025" w:rsidRPr="007626C3">
        <w:rPr>
          <w:rFonts w:eastAsia="Calibri"/>
          <w:lang w:val="en-AU"/>
        </w:rPr>
        <w:t xml:space="preserve"> </w:t>
      </w:r>
      <w:r w:rsidR="008A7BE4" w:rsidRPr="007626C3">
        <w:rPr>
          <w:rFonts w:eastAsia="Calibri"/>
          <w:lang w:val="en-AU"/>
        </w:rPr>
        <w:t>the</w:t>
      </w:r>
      <w:r w:rsidR="00581025" w:rsidRPr="007626C3">
        <w:rPr>
          <w:rFonts w:eastAsia="Calibri"/>
          <w:lang w:val="en-AU"/>
        </w:rPr>
        <w:t xml:space="preserve"> </w:t>
      </w:r>
      <w:r w:rsidR="008A7BE4" w:rsidRPr="007626C3">
        <w:rPr>
          <w:rFonts w:eastAsia="Calibri"/>
          <w:lang w:val="en-AU"/>
        </w:rPr>
        <w:t>use</w:t>
      </w:r>
      <w:r w:rsidR="00581025" w:rsidRPr="007626C3">
        <w:rPr>
          <w:rFonts w:eastAsia="Calibri"/>
          <w:lang w:val="en-AU"/>
        </w:rPr>
        <w:t xml:space="preserve"> </w:t>
      </w:r>
      <w:r w:rsidR="008A7BE4" w:rsidRPr="007626C3">
        <w:rPr>
          <w:rFonts w:eastAsia="Calibri"/>
          <w:lang w:val="en-AU"/>
        </w:rPr>
        <w:t>of</w:t>
      </w:r>
      <w:r w:rsidR="00581025" w:rsidRPr="007626C3">
        <w:rPr>
          <w:rFonts w:eastAsia="Calibri"/>
          <w:lang w:val="en-AU"/>
        </w:rPr>
        <w:t xml:space="preserve"> </w:t>
      </w:r>
      <w:r w:rsidR="008A7BE4" w:rsidRPr="007626C3">
        <w:rPr>
          <w:rFonts w:eastAsia="Calibri"/>
          <w:lang w:val="en-AU"/>
        </w:rPr>
        <w:t>strategies</w:t>
      </w:r>
      <w:r w:rsidR="00581025" w:rsidRPr="007626C3">
        <w:rPr>
          <w:rFonts w:eastAsia="Calibri"/>
          <w:lang w:val="en-AU"/>
        </w:rPr>
        <w:t xml:space="preserve"> </w:t>
      </w:r>
      <w:r w:rsidR="008A7BE4" w:rsidRPr="007626C3">
        <w:rPr>
          <w:rFonts w:eastAsia="Calibri"/>
          <w:lang w:val="en-AU"/>
        </w:rPr>
        <w:t>to</w:t>
      </w:r>
      <w:r w:rsidR="00581025" w:rsidRPr="007626C3">
        <w:rPr>
          <w:rFonts w:eastAsia="Calibri"/>
          <w:lang w:val="en-AU"/>
        </w:rPr>
        <w:t xml:space="preserve"> </w:t>
      </w:r>
      <w:r w:rsidR="008A7BE4" w:rsidRPr="007626C3">
        <w:rPr>
          <w:rFonts w:eastAsia="Calibri"/>
          <w:lang w:val="en-AU"/>
        </w:rPr>
        <w:t>reduce</w:t>
      </w:r>
      <w:r w:rsidR="00581025" w:rsidRPr="007626C3">
        <w:rPr>
          <w:rFonts w:eastAsia="Calibri"/>
          <w:lang w:val="en-AU"/>
        </w:rPr>
        <w:t xml:space="preserve"> </w:t>
      </w:r>
      <w:r w:rsidR="008A7BE4" w:rsidRPr="007626C3">
        <w:rPr>
          <w:rFonts w:eastAsia="Calibri"/>
          <w:lang w:val="en-AU"/>
        </w:rPr>
        <w:t>the</w:t>
      </w:r>
      <w:r w:rsidR="00581025" w:rsidRPr="007626C3">
        <w:rPr>
          <w:rFonts w:eastAsia="Calibri"/>
          <w:lang w:val="en-AU"/>
        </w:rPr>
        <w:t xml:space="preserve"> </w:t>
      </w:r>
      <w:r w:rsidR="008A7BE4" w:rsidRPr="007626C3">
        <w:rPr>
          <w:rFonts w:eastAsia="Calibri"/>
          <w:lang w:val="en-AU"/>
        </w:rPr>
        <w:t>potential</w:t>
      </w:r>
      <w:r w:rsidR="00581025" w:rsidRPr="007626C3">
        <w:rPr>
          <w:rFonts w:eastAsia="Calibri"/>
          <w:lang w:val="en-AU"/>
        </w:rPr>
        <w:t xml:space="preserve"> </w:t>
      </w:r>
      <w:r w:rsidR="008A7BE4" w:rsidRPr="007626C3">
        <w:rPr>
          <w:rFonts w:eastAsia="Calibri"/>
          <w:lang w:val="en-AU"/>
        </w:rPr>
        <w:t>for</w:t>
      </w:r>
      <w:r w:rsidR="00581025" w:rsidRPr="007626C3">
        <w:rPr>
          <w:rFonts w:eastAsia="Calibri"/>
          <w:lang w:val="en-AU"/>
        </w:rPr>
        <w:t xml:space="preserve"> </w:t>
      </w:r>
      <w:r w:rsidR="008A7BE4" w:rsidRPr="007626C3">
        <w:rPr>
          <w:rFonts w:eastAsia="Calibri"/>
          <w:lang w:val="en-AU"/>
        </w:rPr>
        <w:t>imitation</w:t>
      </w:r>
      <w:r w:rsidR="00581025" w:rsidRPr="007626C3">
        <w:rPr>
          <w:rFonts w:eastAsia="Calibri"/>
          <w:lang w:val="en-AU"/>
        </w:rPr>
        <w:t xml:space="preserve"> </w:t>
      </w:r>
      <w:r w:rsidR="008A7BE4" w:rsidRPr="007626C3">
        <w:rPr>
          <w:rFonts w:eastAsia="Calibri"/>
          <w:lang w:val="en-AU"/>
        </w:rPr>
        <w:t>and</w:t>
      </w:r>
      <w:r w:rsidR="00581025" w:rsidRPr="007626C3">
        <w:rPr>
          <w:rFonts w:eastAsia="Calibri"/>
          <w:lang w:val="en-AU"/>
        </w:rPr>
        <w:t xml:space="preserve"> </w:t>
      </w:r>
      <w:r w:rsidR="008A7BE4" w:rsidRPr="007626C3">
        <w:rPr>
          <w:rFonts w:eastAsia="Calibri"/>
          <w:lang w:val="en-AU"/>
        </w:rPr>
        <w:t>contagion</w:t>
      </w:r>
      <w:r w:rsidR="00581025" w:rsidRPr="007626C3">
        <w:rPr>
          <w:rFonts w:eastAsia="Calibri"/>
          <w:lang w:val="en-AU"/>
        </w:rPr>
        <w:t xml:space="preserve"> </w:t>
      </w:r>
      <w:r w:rsidR="008A7BE4" w:rsidRPr="007626C3">
        <w:rPr>
          <w:rFonts w:eastAsia="Calibri"/>
          <w:lang w:val="en-AU"/>
        </w:rPr>
        <w:t>following</w:t>
      </w:r>
      <w:r w:rsidR="00581025" w:rsidRPr="007626C3">
        <w:rPr>
          <w:rFonts w:eastAsia="Calibri"/>
          <w:lang w:val="en-AU"/>
        </w:rPr>
        <w:t xml:space="preserve"> </w:t>
      </w:r>
      <w:r w:rsidR="008A7BE4" w:rsidRPr="007626C3">
        <w:rPr>
          <w:rFonts w:eastAsia="Calibri"/>
          <w:lang w:val="en-AU"/>
        </w:rPr>
        <w:t>publicised</w:t>
      </w:r>
      <w:r w:rsidR="00581025" w:rsidRPr="007626C3">
        <w:rPr>
          <w:rFonts w:eastAsia="Calibri"/>
          <w:lang w:val="en-AU"/>
        </w:rPr>
        <w:t xml:space="preserve"> </w:t>
      </w:r>
      <w:r w:rsidR="008A7BE4" w:rsidRPr="007626C3">
        <w:rPr>
          <w:rFonts w:eastAsia="Calibri"/>
          <w:lang w:val="en-AU"/>
        </w:rPr>
        <w:t>suicides</w:t>
      </w:r>
      <w:r w:rsidR="00581025" w:rsidRPr="007626C3">
        <w:rPr>
          <w:rFonts w:eastAsia="Calibri"/>
          <w:lang w:val="en-AU"/>
        </w:rPr>
        <w:t xml:space="preserve"> </w:t>
      </w:r>
      <w:r w:rsidR="008A7BE4" w:rsidRPr="007626C3">
        <w:rPr>
          <w:rFonts w:eastAsia="Calibri"/>
          <w:lang w:val="en-AU"/>
        </w:rPr>
        <w:fldChar w:fldCharType="begin"/>
      </w:r>
      <w:r w:rsidR="00B179E3">
        <w:rPr>
          <w:rFonts w:eastAsia="Calibri"/>
          <w:lang w:val="en-AU"/>
        </w:rPr>
        <w:instrText xml:space="preserve"> ADDIN EN.CITE &lt;EndNote&gt;&lt;Cite&gt;&lt;Author&gt;Stack&lt;/Author&gt;&lt;Year&gt;2020&lt;/Year&gt;&lt;RecNum&gt;949&lt;/RecNum&gt;&lt;DisplayText&gt;(Stack, 2020)&lt;/DisplayText&gt;&lt;record&gt;&lt;rec-number&gt;949&lt;/rec-number&gt;&lt;foreign-keys&gt;&lt;key app="EN" db-id="zrz9aaaw3ztz2yepadyxwe5dxdzv955v0a0x" timestamp="1642580401"&gt;949&lt;/key&gt;&lt;/foreign-keys&gt;&lt;ref-type name="Journal Article"&gt;17&lt;/ref-type&gt;&lt;contributors&gt;&lt;authors&gt;&lt;author&gt;Stack, S.&lt;/author&gt;&lt;/authors&gt;&lt;/contributors&gt;&lt;auth-address&gt;Stack, Steven. Department of Criminology, 3205 FAB, Wayne State University, Detroit, MI, 48202, USA. Electronic address: steven_stack@hotmail.com.&lt;/auth-address&gt;&lt;titles&gt;&lt;title&gt;Media guidelines and suicide: A critical review&lt;/title&gt;&lt;secondary-title&gt;Social Science &amp;amp; Medicine&lt;/secondary-title&gt;&lt;/titles&gt;&lt;pages&gt;112690&lt;/pages&gt;&lt;volume&gt;262&lt;/volume&gt;&lt;dates&gt;&lt;year&gt;2020&lt;/year&gt;&lt;/dates&gt;&lt;accession-num&gt;32067758&lt;/accession-num&gt;&lt;work-type&gt;Review&lt;/work-type&gt;&lt;urls&gt;&lt;related-urls&gt;&lt;url&gt;https://ezproxy.auckland.ac.nz/login?url=http://ovidsp.ovid.com/ovidweb.cgi?T=JS&amp;amp;CSC=Y&amp;amp;NEWS=N&amp;amp;PAGE=fulltext&amp;amp;D=med18&amp;amp;AN=32067758&lt;/url&gt;&lt;url&gt;https://openurl.auckland.ac.nz/resolve?sid=OVID:medline&amp;amp;id=pmid:32067758&amp;amp;id=doi:10.1016%2Fj.socscimed.2019.112690&amp;amp;issn=0277-9536&amp;amp;isbn=&amp;amp;volume=262&amp;amp;issue=&amp;amp;spage=112690&amp;amp;pages=112690&amp;amp;date=2020&amp;amp;title=Social+Science+%26+Medicine&amp;amp;atitle=Media+guidelines+and+suicide%3A+A+critical+review.&amp;amp;aulast=Stack&amp;amp;pid=%3Cauthor%3EStack+S%3C%2Fauthor%3E%3CAN%3E32067758%3C%2FAN%3E%3CDT%3EJournal+Article%3C%2FDT%3E&lt;/url&gt;&lt;/related-urls&gt;&lt;/urls&gt;&lt;remote-database-name&gt;MEDLINE&lt;/remote-database-name&gt;&lt;remote-database-provider&gt;Ovid Technologies&lt;/remote-database-provider&gt;&lt;/record&gt;&lt;/Cite&gt;&lt;/EndNote&gt;</w:instrText>
      </w:r>
      <w:r w:rsidR="008A7BE4" w:rsidRPr="007626C3">
        <w:rPr>
          <w:rFonts w:eastAsia="Calibri"/>
          <w:lang w:val="en-AU"/>
        </w:rPr>
        <w:fldChar w:fldCharType="separate"/>
      </w:r>
      <w:r w:rsidR="008A7BE4" w:rsidRPr="007626C3">
        <w:rPr>
          <w:rFonts w:eastAsia="Calibri"/>
          <w:noProof/>
          <w:lang w:val="en-AU"/>
        </w:rPr>
        <w:t>(</w:t>
      </w:r>
      <w:hyperlink w:anchor="_ENREF_332" w:tooltip="Stack, 2020 #949" w:history="1">
        <w:r w:rsidR="00630A87" w:rsidRPr="007626C3">
          <w:rPr>
            <w:rFonts w:eastAsia="Calibri"/>
            <w:noProof/>
            <w:lang w:val="en-AU"/>
          </w:rPr>
          <w:t>Stack, 2020</w:t>
        </w:r>
      </w:hyperlink>
      <w:r w:rsidR="008A7BE4" w:rsidRPr="007626C3">
        <w:rPr>
          <w:rFonts w:eastAsia="Calibri"/>
          <w:noProof/>
          <w:lang w:val="en-AU"/>
        </w:rPr>
        <w:t>)</w:t>
      </w:r>
      <w:r w:rsidR="008A7BE4" w:rsidRPr="007626C3">
        <w:rPr>
          <w:rFonts w:eastAsia="Calibri"/>
          <w:lang w:val="en-AU"/>
        </w:rPr>
        <w:fldChar w:fldCharType="end"/>
      </w:r>
      <w:r w:rsidR="00BA180B" w:rsidRPr="007626C3">
        <w:rPr>
          <w:rFonts w:eastAsia="Calibri"/>
          <w:lang w:val="en-AU"/>
        </w:rPr>
        <w:t>.</w:t>
      </w:r>
      <w:r w:rsidR="00F3792D">
        <w:rPr>
          <w:rFonts w:eastAsia="Calibri"/>
          <w:lang w:val="en-AU"/>
        </w:rPr>
        <w:t xml:space="preserve">  </w:t>
      </w:r>
      <w:r w:rsidR="00F3792D" w:rsidRPr="007626C3">
        <w:rPr>
          <w:lang w:val="en-AU"/>
        </w:rPr>
        <w:t xml:space="preserve">Changes in media reporting of suicide deaths are likely to have a preventative effect on suicide deaths </w:t>
      </w:r>
      <w:r w:rsidR="00F3792D" w:rsidRPr="007626C3">
        <w:rPr>
          <w:lang w:val="en-AU"/>
        </w:rPr>
        <w:fldChar w:fldCharType="begin">
          <w:fldData xml:space="preserve">PEVuZE5vdGU+PENpdGU+PEF1dGhvcj5CYXJrZXI8L0F1dGhvcj48WWVhcj4yMDE3PC9ZZWFyPjxS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VD1KUyZhbXA7Q1NDPVkmYW1wO05FV1M9TiZhbXA7UEFHRT1mdWxsdGV4dCZhbXA7RD1tZWQxMiZh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Y29yZD48L0NpdGU+PENpdGU+PEF1dGhvcj5HdW5uZWxsPC9BdXRob3I+PFllYXI+MjAyMDwvWWVh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L0NpdGU+PENpdGU+PEF1dGhvcj5Db3g8L0F1dGhvcj48WWVhcj4yMDEyPC9ZZWFyPjxSZWNOdW0+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8F3CA5">
        <w:rPr>
          <w:lang w:val="en-AU"/>
        </w:rPr>
        <w:instrText xml:space="preserve"> ADDIN EN.CITE </w:instrText>
      </w:r>
      <w:r w:rsidR="008F3CA5">
        <w:rPr>
          <w:lang w:val="en-AU"/>
        </w:rPr>
        <w:fldChar w:fldCharType="begin">
          <w:fldData xml:space="preserve">PEVuZE5vdGU+PENpdGU+PEF1dGhvcj5CYXJrZXI8L0F1dGhvcj48WWVhcj4yMDE3PC9ZZWFyPjxS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VD1KUyZhbXA7Q1NDPVkmYW1wO05FV1M9TiZhbXA7UEFHRT1mdWxsdGV4dCZhbXA7RD1tZWQxMiZh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Y29yZD48L0NpdGU+PENpdGU+PEF1dGhvcj5HdW5uZWxsPC9BdXRob3I+PFllYXI+MjAyMDwvWWVh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L0NpdGU+PENpdGU+PEF1dGhvcj5Db3g8L0F1dGhvcj48WWVhcj4yMDEyPC9ZZWFyPjxSZWNOdW0+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8F3CA5">
        <w:rPr>
          <w:lang w:val="en-AU"/>
        </w:rPr>
        <w:instrText xml:space="preserve"> ADDIN EN.CITE.DATA </w:instrText>
      </w:r>
      <w:r w:rsidR="008F3CA5">
        <w:rPr>
          <w:lang w:val="en-AU"/>
        </w:rPr>
      </w:r>
      <w:r w:rsidR="008F3CA5">
        <w:rPr>
          <w:lang w:val="en-AU"/>
        </w:rPr>
        <w:fldChar w:fldCharType="end"/>
      </w:r>
      <w:r w:rsidR="00F3792D" w:rsidRPr="007626C3">
        <w:rPr>
          <w:lang w:val="en-AU"/>
        </w:rPr>
      </w:r>
      <w:r w:rsidR="00F3792D" w:rsidRPr="007626C3">
        <w:rPr>
          <w:lang w:val="en-AU"/>
        </w:rPr>
        <w:fldChar w:fldCharType="separate"/>
      </w:r>
      <w:r w:rsidR="008F3CA5">
        <w:rPr>
          <w:noProof/>
          <w:lang w:val="en-AU"/>
        </w:rPr>
        <w:t>(</w:t>
      </w:r>
      <w:hyperlink w:anchor="_ENREF_22" w:tooltip="Barker, 2017 #407" w:history="1">
        <w:r w:rsidR="00630A87">
          <w:rPr>
            <w:noProof/>
            <w:lang w:val="en-AU"/>
          </w:rPr>
          <w:t>Barker, Kolves, &amp; De Leo, 2017</w:t>
        </w:r>
      </w:hyperlink>
      <w:r w:rsidR="008F3CA5">
        <w:rPr>
          <w:noProof/>
          <w:lang w:val="en-AU"/>
        </w:rPr>
        <w:t xml:space="preserve">; </w:t>
      </w:r>
      <w:hyperlink w:anchor="_ENREF_32" w:tooltip="Bennett, 2015 #3705" w:history="1">
        <w:r w:rsidR="00630A87">
          <w:rPr>
            <w:noProof/>
            <w:lang w:val="en-AU"/>
          </w:rPr>
          <w:t>Bennett et al., 2015</w:t>
        </w:r>
      </w:hyperlink>
      <w:r w:rsidR="008F3CA5">
        <w:rPr>
          <w:noProof/>
          <w:lang w:val="en-AU"/>
        </w:rPr>
        <w:t xml:space="preserve">; </w:t>
      </w:r>
      <w:hyperlink w:anchor="_ENREF_84" w:tooltip="Cox, 2013 #4468" w:history="1">
        <w:r w:rsidR="00630A87">
          <w:rPr>
            <w:noProof/>
            <w:lang w:val="en-AU"/>
          </w:rPr>
          <w:t>Cox et al., 2013</w:t>
        </w:r>
      </w:hyperlink>
      <w:r w:rsidR="008F3CA5">
        <w:rPr>
          <w:noProof/>
          <w:lang w:val="en-AU"/>
        </w:rPr>
        <w:t xml:space="preserve">; </w:t>
      </w:r>
      <w:hyperlink w:anchor="_ENREF_85" w:tooltip="Cox, 2012 #72" w:history="1">
        <w:r w:rsidR="00630A87">
          <w:rPr>
            <w:noProof/>
            <w:lang w:val="en-AU"/>
          </w:rPr>
          <w:t>Cox et al., 2012</w:t>
        </w:r>
      </w:hyperlink>
      <w:r w:rsidR="008F3CA5">
        <w:rPr>
          <w:noProof/>
          <w:lang w:val="en-AU"/>
        </w:rPr>
        <w:t xml:space="preserve">; </w:t>
      </w:r>
      <w:hyperlink w:anchor="_ENREF_139" w:tooltip="Gunnell, 2020 #22512" w:history="1">
        <w:r w:rsidR="00630A87">
          <w:rPr>
            <w:noProof/>
            <w:lang w:val="en-AU"/>
          </w:rPr>
          <w:t>Gunnell et al., 2020</w:t>
        </w:r>
      </w:hyperlink>
      <w:r w:rsidR="008F3CA5">
        <w:rPr>
          <w:noProof/>
          <w:lang w:val="en-AU"/>
        </w:rPr>
        <w:t xml:space="preserve">; </w:t>
      </w:r>
      <w:hyperlink w:anchor="_ENREF_151" w:tooltip="Haw, 2015 #3978" w:history="1">
        <w:r w:rsidR="00630A87">
          <w:rPr>
            <w:noProof/>
            <w:lang w:val="en-AU"/>
          </w:rPr>
          <w:t>Haw et al., 2015</w:t>
        </w:r>
      </w:hyperlink>
      <w:r w:rsidR="008F3CA5">
        <w:rPr>
          <w:noProof/>
          <w:lang w:val="en-AU"/>
        </w:rPr>
        <w:t>)</w:t>
      </w:r>
      <w:r w:rsidR="00F3792D" w:rsidRPr="007626C3">
        <w:rPr>
          <w:lang w:val="en-AU"/>
        </w:rPr>
        <w:fldChar w:fldCharType="end"/>
      </w:r>
      <w:r w:rsidR="00F3792D" w:rsidRPr="007626C3">
        <w:rPr>
          <w:lang w:val="en-AU"/>
        </w:rPr>
        <w:t>.</w:t>
      </w:r>
      <w:r w:rsidR="00F3792D">
        <w:rPr>
          <w:lang w:val="en-AU"/>
        </w:rPr>
        <w:t xml:space="preserve">  </w:t>
      </w:r>
      <w:r w:rsidR="00F3792D" w:rsidRPr="007626C3">
        <w:rPr>
          <w:rFonts w:eastAsia="Calibri"/>
          <w:lang w:val="en-AU"/>
        </w:rPr>
        <w:t xml:space="preserve">Adherence to media reporting guidelines </w:t>
      </w:r>
      <w:r w:rsidR="00F3792D">
        <w:rPr>
          <w:rFonts w:eastAsia="Calibri"/>
          <w:lang w:val="en-AU"/>
        </w:rPr>
        <w:t>differs</w:t>
      </w:r>
      <w:r w:rsidR="00F3792D" w:rsidRPr="007626C3">
        <w:rPr>
          <w:rFonts w:eastAsia="Calibri"/>
          <w:lang w:val="en-AU"/>
        </w:rPr>
        <w:t xml:space="preserve"> </w:t>
      </w:r>
      <w:r w:rsidR="00F3792D" w:rsidRPr="007626C3">
        <w:rPr>
          <w:rFonts w:eastAsia="Calibri"/>
          <w:lang w:val="en-AU"/>
        </w:rPr>
        <w:lastRenderedPageBreak/>
        <w:t xml:space="preserve">country to country, perhaps due to </w:t>
      </w:r>
      <w:r w:rsidR="00F3792D">
        <w:rPr>
          <w:rFonts w:eastAsia="Calibri"/>
          <w:lang w:val="en-AU"/>
        </w:rPr>
        <w:t xml:space="preserve">variations in </w:t>
      </w:r>
      <w:r w:rsidR="00F3792D" w:rsidRPr="007626C3">
        <w:rPr>
          <w:rFonts w:eastAsia="Calibri"/>
          <w:lang w:val="en-AU"/>
        </w:rPr>
        <w:t>awareness</w:t>
      </w:r>
      <w:r w:rsidR="00F3792D">
        <w:rPr>
          <w:rFonts w:eastAsia="Calibri"/>
          <w:lang w:val="en-AU"/>
        </w:rPr>
        <w:t xml:space="preserve"> and buy-in</w:t>
      </w:r>
      <w:r w:rsidR="00F3792D" w:rsidRPr="007626C3">
        <w:rPr>
          <w:rFonts w:eastAsia="Calibri"/>
          <w:lang w:val="en-AU"/>
        </w:rPr>
        <w:t xml:space="preserve"> </w:t>
      </w:r>
      <w:r w:rsidR="00F3792D">
        <w:rPr>
          <w:rFonts w:eastAsia="Calibri"/>
          <w:lang w:val="en-AU"/>
        </w:rPr>
        <w:t xml:space="preserve">among media outlets.  </w:t>
      </w:r>
      <w:r w:rsidR="00BA180B" w:rsidRPr="007626C3">
        <w:rPr>
          <w:rFonts w:eastAsia="Calibri"/>
          <w:lang w:val="en-AU"/>
        </w:rPr>
        <w:t>T</w:t>
      </w:r>
      <w:r w:rsidR="008A7BE4" w:rsidRPr="007626C3">
        <w:rPr>
          <w:rFonts w:eastAsia="Calibri"/>
          <w:lang w:val="en-AU"/>
        </w:rPr>
        <w:t>here</w:t>
      </w:r>
      <w:r w:rsidR="00581025" w:rsidRPr="007626C3">
        <w:rPr>
          <w:rFonts w:eastAsia="Calibri"/>
          <w:lang w:val="en-AU"/>
        </w:rPr>
        <w:t xml:space="preserve"> </w:t>
      </w:r>
      <w:r w:rsidR="008A7BE4" w:rsidRPr="007626C3">
        <w:rPr>
          <w:rFonts w:eastAsia="Calibri"/>
          <w:lang w:val="en-AU"/>
        </w:rPr>
        <w:t>have</w:t>
      </w:r>
      <w:r w:rsidR="00581025" w:rsidRPr="007626C3">
        <w:rPr>
          <w:rFonts w:eastAsia="Calibri"/>
          <w:lang w:val="en-AU"/>
        </w:rPr>
        <w:t xml:space="preserve"> </w:t>
      </w:r>
      <w:r w:rsidR="008A7BE4" w:rsidRPr="007626C3">
        <w:rPr>
          <w:rFonts w:eastAsia="Calibri"/>
          <w:lang w:val="en-AU"/>
        </w:rPr>
        <w:t>been</w:t>
      </w:r>
      <w:r w:rsidR="00581025" w:rsidRPr="007626C3">
        <w:rPr>
          <w:rFonts w:eastAsia="Calibri"/>
          <w:lang w:val="en-AU"/>
        </w:rPr>
        <w:t xml:space="preserve"> </w:t>
      </w:r>
      <w:r w:rsidR="008A7BE4" w:rsidRPr="007626C3">
        <w:rPr>
          <w:rFonts w:eastAsia="Calibri"/>
          <w:lang w:val="en-AU"/>
        </w:rPr>
        <w:t>several</w:t>
      </w:r>
      <w:r w:rsidR="00581025" w:rsidRPr="007626C3">
        <w:rPr>
          <w:rFonts w:eastAsia="Calibri"/>
          <w:lang w:val="en-AU"/>
        </w:rPr>
        <w:t xml:space="preserve"> </w:t>
      </w:r>
      <w:r w:rsidR="008A7BE4" w:rsidRPr="007626C3">
        <w:rPr>
          <w:rFonts w:eastAsia="Calibri"/>
          <w:lang w:val="en-AU"/>
        </w:rPr>
        <w:t>attempts</w:t>
      </w:r>
      <w:r w:rsidR="00581025" w:rsidRPr="007626C3">
        <w:rPr>
          <w:rFonts w:eastAsia="Calibri"/>
          <w:lang w:val="en-AU"/>
        </w:rPr>
        <w:t xml:space="preserve"> </w:t>
      </w:r>
      <w:r w:rsidR="00F3792D">
        <w:rPr>
          <w:rFonts w:eastAsia="Calibri"/>
          <w:lang w:val="en-AU"/>
        </w:rPr>
        <w:t>to establish responsible reporting</w:t>
      </w:r>
      <w:r w:rsidR="00581025" w:rsidRPr="007626C3">
        <w:rPr>
          <w:rFonts w:eastAsia="Calibri"/>
          <w:lang w:val="en-AU"/>
        </w:rPr>
        <w:t xml:space="preserve"> </w:t>
      </w:r>
      <w:r w:rsidR="00F3792D">
        <w:rPr>
          <w:rFonts w:eastAsia="Calibri"/>
          <w:lang w:val="en-AU"/>
        </w:rPr>
        <w:t xml:space="preserve">guidelines </w:t>
      </w:r>
      <w:r w:rsidR="008A7BE4" w:rsidRPr="007626C3">
        <w:rPr>
          <w:rFonts w:eastAsia="Calibri"/>
          <w:lang w:val="en-AU"/>
        </w:rPr>
        <w:t>in</w:t>
      </w:r>
      <w:r w:rsidR="00581025" w:rsidRPr="007626C3">
        <w:rPr>
          <w:rFonts w:eastAsia="Calibri"/>
          <w:lang w:val="en-AU"/>
        </w:rPr>
        <w:t xml:space="preserve"> </w:t>
      </w:r>
      <w:r w:rsidR="008A7BE4" w:rsidRPr="007626C3">
        <w:rPr>
          <w:rFonts w:eastAsia="Calibri"/>
          <w:lang w:val="en-AU"/>
        </w:rPr>
        <w:t>New</w:t>
      </w:r>
      <w:r w:rsidR="00581025" w:rsidRPr="007626C3">
        <w:rPr>
          <w:rFonts w:eastAsia="Calibri"/>
          <w:lang w:val="en-AU"/>
        </w:rPr>
        <w:t xml:space="preserve"> </w:t>
      </w:r>
      <w:r w:rsidR="008A7BE4" w:rsidRPr="007626C3">
        <w:rPr>
          <w:rFonts w:eastAsia="Calibri"/>
          <w:lang w:val="en-AU"/>
        </w:rPr>
        <w:t>Zealand</w:t>
      </w:r>
      <w:r w:rsidR="00581025" w:rsidRPr="007626C3">
        <w:rPr>
          <w:rFonts w:eastAsia="Calibri"/>
          <w:lang w:val="en-AU"/>
        </w:rPr>
        <w:t xml:space="preserve"> </w:t>
      </w:r>
      <w:r w:rsidR="008A7BE4" w:rsidRPr="007626C3">
        <w:rPr>
          <w:rFonts w:eastAsia="Calibri"/>
          <w:lang w:val="en-AU"/>
        </w:rPr>
        <w:t>over</w:t>
      </w:r>
      <w:r w:rsidR="00581025" w:rsidRPr="007626C3">
        <w:rPr>
          <w:rFonts w:eastAsia="Calibri"/>
          <w:lang w:val="en-AU"/>
        </w:rPr>
        <w:t xml:space="preserve"> </w:t>
      </w:r>
      <w:r w:rsidR="008A7BE4" w:rsidRPr="007626C3">
        <w:rPr>
          <w:rFonts w:eastAsia="Calibri"/>
          <w:lang w:val="en-AU"/>
        </w:rPr>
        <w:t>the</w:t>
      </w:r>
      <w:r w:rsidR="00581025" w:rsidRPr="007626C3">
        <w:rPr>
          <w:rFonts w:eastAsia="Calibri"/>
          <w:lang w:val="en-AU"/>
        </w:rPr>
        <w:t xml:space="preserve"> </w:t>
      </w:r>
      <w:r w:rsidR="008A7BE4" w:rsidRPr="007626C3">
        <w:rPr>
          <w:rFonts w:eastAsia="Calibri"/>
          <w:lang w:val="en-AU"/>
        </w:rPr>
        <w:t>past</w:t>
      </w:r>
      <w:r w:rsidR="00581025" w:rsidRPr="007626C3">
        <w:rPr>
          <w:rFonts w:eastAsia="Calibri"/>
          <w:lang w:val="en-AU"/>
        </w:rPr>
        <w:t xml:space="preserve"> </w:t>
      </w:r>
      <w:r w:rsidR="008A7BE4" w:rsidRPr="007626C3">
        <w:rPr>
          <w:rFonts w:eastAsia="Calibri"/>
          <w:lang w:val="en-AU"/>
        </w:rPr>
        <w:t>two</w:t>
      </w:r>
      <w:r w:rsidR="00581025" w:rsidRPr="007626C3">
        <w:rPr>
          <w:rFonts w:eastAsia="Calibri"/>
          <w:lang w:val="en-AU"/>
        </w:rPr>
        <w:t xml:space="preserve"> </w:t>
      </w:r>
      <w:r w:rsidR="008A7BE4" w:rsidRPr="007626C3">
        <w:rPr>
          <w:rFonts w:eastAsia="Calibri"/>
          <w:lang w:val="en-AU"/>
        </w:rPr>
        <w:t>decades</w:t>
      </w:r>
      <w:r w:rsidR="00F3792D">
        <w:rPr>
          <w:rFonts w:eastAsia="Calibri"/>
          <w:lang w:val="en-AU"/>
        </w:rPr>
        <w:t xml:space="preserve"> with mixed success.  </w:t>
      </w:r>
      <w:r w:rsidR="005A7EA6">
        <w:rPr>
          <w:rFonts w:eastAsia="Calibri"/>
          <w:lang w:val="en-AU"/>
        </w:rPr>
        <w:t>On one hand c</w:t>
      </w:r>
      <w:r w:rsidR="005A7EA6" w:rsidRPr="007626C3">
        <w:rPr>
          <w:rFonts w:eastAsia="Calibri"/>
          <w:lang w:val="en-AU"/>
        </w:rPr>
        <w:t xml:space="preserve">hanges to the Coroners Act </w:t>
      </w:r>
      <w:r w:rsidR="005A7EA6">
        <w:rPr>
          <w:rFonts w:eastAsia="Calibri"/>
          <w:lang w:val="en-AU"/>
        </w:rPr>
        <w:t>which gave media greater ability to report</w:t>
      </w:r>
      <w:r w:rsidR="005A7EA6" w:rsidRPr="007626C3">
        <w:rPr>
          <w:rFonts w:eastAsia="Calibri"/>
          <w:lang w:val="en-AU"/>
        </w:rPr>
        <w:t xml:space="preserve"> </w:t>
      </w:r>
      <w:r w:rsidR="005A7EA6">
        <w:rPr>
          <w:rFonts w:eastAsia="Calibri"/>
          <w:lang w:val="en-AU"/>
        </w:rPr>
        <w:t xml:space="preserve">on suspected self-inflicted deaths did </w:t>
      </w:r>
      <w:r w:rsidR="005A7EA6" w:rsidRPr="007626C3">
        <w:rPr>
          <w:rFonts w:eastAsia="Calibri"/>
          <w:lang w:val="en-AU"/>
        </w:rPr>
        <w:t>not lead to a</w:t>
      </w:r>
      <w:r w:rsidR="005A7EA6">
        <w:rPr>
          <w:rFonts w:eastAsia="Calibri"/>
          <w:lang w:val="en-AU"/>
        </w:rPr>
        <w:t>ny</w:t>
      </w:r>
      <w:r w:rsidR="005A7EA6" w:rsidRPr="007626C3">
        <w:rPr>
          <w:rFonts w:eastAsia="Calibri"/>
          <w:lang w:val="en-AU"/>
        </w:rPr>
        <w:t xml:space="preserve"> significant change</w:t>
      </w:r>
      <w:r w:rsidR="005A7EA6">
        <w:rPr>
          <w:rFonts w:eastAsia="Calibri"/>
          <w:lang w:val="en-AU"/>
        </w:rPr>
        <w:t>s</w:t>
      </w:r>
      <w:r w:rsidR="005A7EA6" w:rsidRPr="007626C3">
        <w:rPr>
          <w:rFonts w:eastAsia="Calibri"/>
          <w:lang w:val="en-AU"/>
        </w:rPr>
        <w:t xml:space="preserve"> in frequency of reporting in the short term </w:t>
      </w:r>
      <w:r w:rsidR="005A7EA6" w:rsidRPr="007626C3">
        <w:rPr>
          <w:rFonts w:eastAsia="Calibri"/>
          <w:lang w:val="en-AU"/>
        </w:rPr>
        <w:fldChar w:fldCharType="begin"/>
      </w:r>
      <w:r w:rsidR="005A7EA6">
        <w:rPr>
          <w:rFonts w:eastAsia="Calibri"/>
          <w:lang w:val="en-AU"/>
        </w:rPr>
        <w:instrText xml:space="preserve"> ADDIN EN.CITE &lt;EndNote&gt;&lt;Cite&gt;&lt;Author&gt;Collings&lt;/Author&gt;&lt;Year&gt;2018&lt;/Year&gt;&lt;RecNum&gt;67&lt;/RecNum&gt;&lt;DisplayText&gt;(Collings, Slim, Stanley, &amp;amp; Jenkin, 2018)&lt;/DisplayText&gt;&lt;record&gt;&lt;rec-number&gt;67&lt;/rec-number&gt;&lt;foreign-keys&gt;&lt;key app="EN" db-id="9tz25x59y5xr0qext575ea2g9avdpvrawz9a" timestamp="1658961645"&gt;67&lt;/key&gt;&lt;/foreign-keys&gt;&lt;ref-type name="Journal Article"&gt;17&lt;/ref-type&gt;&lt;contributors&gt;&lt;authors&gt;&lt;author&gt;Collings, Sunny&lt;/author&gt;&lt;author&gt;Slim, Ben&lt;/author&gt;&lt;author&gt;Stanley, James&lt;/author&gt;&lt;author&gt;Jenkin, G.&lt;/author&gt;&lt;/authors&gt;&lt;/contributors&gt;&lt;titles&gt;&lt;title&gt;Suicide reports in the news – impact of Chief Coroner&amp;apos;s call to open up suicide reporting&lt;/title&gt;&lt;secondary-title&gt;Kōtuitui: New Zealand Journal of Social Sciences Online&lt;/secondary-title&gt;&lt;/titles&gt;&lt;periodical&gt;&lt;full-title&gt;Kōtuitui: New Zealand Journal of Social Sciences Online&lt;/full-title&gt;&lt;/periodical&gt;&lt;pages&gt;285-292&lt;/pages&gt;&lt;volume&gt;13&lt;/volume&gt;&lt;number&gt;2&lt;/number&gt;&lt;dates&gt;&lt;year&gt;2018&lt;/year&gt;&lt;/dates&gt;&lt;publisher&gt;Routledge&lt;/publisher&gt;&lt;isbn&gt;null&lt;/isbn&gt;&lt;urls&gt;&lt;related-urls&gt;&lt;url&gt;https://doi.org/10.1080/1177083X.2018.1478862&lt;/url&gt;&lt;/related-urls&gt;&lt;/urls&gt;&lt;electronic-resource-num&gt;10.1080/1177083X.2018.1478862&lt;/electronic-resource-num&gt;&lt;/record&gt;&lt;/Cite&gt;&lt;/EndNote&gt;</w:instrText>
      </w:r>
      <w:r w:rsidR="005A7EA6" w:rsidRPr="007626C3">
        <w:rPr>
          <w:rFonts w:eastAsia="Calibri"/>
          <w:lang w:val="en-AU"/>
        </w:rPr>
        <w:fldChar w:fldCharType="separate"/>
      </w:r>
      <w:r w:rsidR="005A7EA6">
        <w:rPr>
          <w:rFonts w:eastAsia="Calibri"/>
          <w:noProof/>
          <w:lang w:val="en-AU"/>
        </w:rPr>
        <w:t>(</w:t>
      </w:r>
      <w:hyperlink w:anchor="_ENREF_79" w:tooltip="Collings, 2018 #67" w:history="1">
        <w:r w:rsidR="00630A87">
          <w:rPr>
            <w:rFonts w:eastAsia="Calibri"/>
            <w:noProof/>
            <w:lang w:val="en-AU"/>
          </w:rPr>
          <w:t>Collings, Slim, Stanley, &amp; Jenkin, 2018</w:t>
        </w:r>
      </w:hyperlink>
      <w:r w:rsidR="005A7EA6">
        <w:rPr>
          <w:rFonts w:eastAsia="Calibri"/>
          <w:noProof/>
          <w:lang w:val="en-AU"/>
        </w:rPr>
        <w:t>)</w:t>
      </w:r>
      <w:r w:rsidR="005A7EA6" w:rsidRPr="007626C3">
        <w:rPr>
          <w:rFonts w:eastAsia="Calibri"/>
          <w:lang w:val="en-AU"/>
        </w:rPr>
        <w:fldChar w:fldCharType="end"/>
      </w:r>
      <w:r w:rsidR="005A7EA6" w:rsidRPr="007626C3">
        <w:rPr>
          <w:rFonts w:eastAsia="Calibri"/>
          <w:lang w:val="en-AU"/>
        </w:rPr>
        <w:t>.</w:t>
      </w:r>
      <w:r w:rsidR="005A7EA6">
        <w:rPr>
          <w:rFonts w:eastAsia="Calibri"/>
          <w:lang w:val="en-AU"/>
        </w:rPr>
        <w:t xml:space="preserve">  On </w:t>
      </w:r>
      <w:r w:rsidR="005E4A5D">
        <w:rPr>
          <w:rFonts w:eastAsia="Calibri"/>
          <w:lang w:val="en-AU"/>
        </w:rPr>
        <w:t xml:space="preserve">the other </w:t>
      </w:r>
      <w:r w:rsidR="000B2EAC">
        <w:rPr>
          <w:rFonts w:eastAsia="Calibri"/>
          <w:lang w:val="en-AU"/>
        </w:rPr>
        <w:t>hand,</w:t>
      </w:r>
      <w:r w:rsidR="005E4A5D">
        <w:rPr>
          <w:rFonts w:eastAsia="Calibri"/>
          <w:lang w:val="en-AU"/>
        </w:rPr>
        <w:t xml:space="preserve"> there are regular and repeated examples of local media coverage</w:t>
      </w:r>
      <w:r w:rsidR="000B2EAC">
        <w:rPr>
          <w:rFonts w:eastAsia="Calibri"/>
          <w:lang w:val="en-AU"/>
        </w:rPr>
        <w:t xml:space="preserve"> which does not comply with guidelines.  A </w:t>
      </w:r>
      <w:r w:rsidR="00F3792D">
        <w:rPr>
          <w:rFonts w:eastAsia="Calibri"/>
          <w:lang w:val="en-AU"/>
        </w:rPr>
        <w:t>r</w:t>
      </w:r>
      <w:r w:rsidR="008A7BE4" w:rsidRPr="007626C3">
        <w:rPr>
          <w:rFonts w:eastAsia="Calibri"/>
          <w:lang w:val="en-AU"/>
        </w:rPr>
        <w:t>ecently</w:t>
      </w:r>
      <w:r w:rsidR="00581025" w:rsidRPr="007626C3">
        <w:rPr>
          <w:rFonts w:eastAsia="Calibri"/>
          <w:lang w:val="en-AU"/>
        </w:rPr>
        <w:t xml:space="preserve"> </w:t>
      </w:r>
      <w:r w:rsidR="008A7BE4" w:rsidRPr="007626C3">
        <w:rPr>
          <w:rFonts w:eastAsia="Calibri"/>
          <w:lang w:val="en-AU"/>
        </w:rPr>
        <w:t>published</w:t>
      </w:r>
      <w:r w:rsidR="00581025" w:rsidRPr="007626C3">
        <w:rPr>
          <w:rFonts w:eastAsia="Calibri"/>
          <w:lang w:val="en-AU"/>
        </w:rPr>
        <w:t xml:space="preserve"> </w:t>
      </w:r>
      <w:r w:rsidR="008A7BE4" w:rsidRPr="007626C3">
        <w:rPr>
          <w:rFonts w:eastAsia="Calibri"/>
          <w:lang w:val="en-AU"/>
        </w:rPr>
        <w:t>New</w:t>
      </w:r>
      <w:r w:rsidR="00581025" w:rsidRPr="007626C3">
        <w:rPr>
          <w:rFonts w:eastAsia="Calibri"/>
          <w:lang w:val="en-AU"/>
        </w:rPr>
        <w:t xml:space="preserve"> </w:t>
      </w:r>
      <w:r w:rsidR="008A7BE4" w:rsidRPr="007626C3">
        <w:rPr>
          <w:rFonts w:eastAsia="Calibri"/>
          <w:lang w:val="en-AU"/>
        </w:rPr>
        <w:t>Zealand</w:t>
      </w:r>
      <w:r w:rsidR="00581025" w:rsidRPr="007626C3">
        <w:rPr>
          <w:rFonts w:eastAsia="Calibri"/>
          <w:lang w:val="en-AU"/>
        </w:rPr>
        <w:t xml:space="preserve"> </w:t>
      </w:r>
      <w:r w:rsidR="00441A55">
        <w:rPr>
          <w:rFonts w:eastAsia="Calibri"/>
          <w:lang w:val="en-AU"/>
        </w:rPr>
        <w:t>stud</w:t>
      </w:r>
      <w:r w:rsidR="00F3792D">
        <w:rPr>
          <w:rFonts w:eastAsia="Calibri"/>
          <w:lang w:val="en-AU"/>
        </w:rPr>
        <w:t xml:space="preserve">y </w:t>
      </w:r>
      <w:r w:rsidR="008A7BE4" w:rsidRPr="007626C3">
        <w:rPr>
          <w:rFonts w:eastAsia="Calibri"/>
          <w:lang w:val="en-AU"/>
        </w:rPr>
        <w:t>highlight</w:t>
      </w:r>
      <w:r w:rsidR="00F3792D">
        <w:rPr>
          <w:rFonts w:eastAsia="Calibri"/>
          <w:lang w:val="en-AU"/>
        </w:rPr>
        <w:t>ed</w:t>
      </w:r>
      <w:r w:rsidR="00581025" w:rsidRPr="007626C3">
        <w:rPr>
          <w:rFonts w:eastAsia="Calibri"/>
          <w:lang w:val="en-AU"/>
        </w:rPr>
        <w:t xml:space="preserve"> </w:t>
      </w:r>
      <w:r w:rsidR="008A7BE4" w:rsidRPr="007626C3">
        <w:rPr>
          <w:rFonts w:eastAsia="Calibri"/>
          <w:lang w:val="en-AU"/>
        </w:rPr>
        <w:t>discrepant</w:t>
      </w:r>
      <w:r w:rsidR="00581025" w:rsidRPr="007626C3">
        <w:rPr>
          <w:rFonts w:eastAsia="Calibri"/>
          <w:lang w:val="en-AU"/>
        </w:rPr>
        <w:t xml:space="preserve"> </w:t>
      </w:r>
      <w:r w:rsidR="008A7BE4" w:rsidRPr="007626C3">
        <w:rPr>
          <w:rFonts w:eastAsia="Calibri"/>
          <w:lang w:val="en-AU"/>
        </w:rPr>
        <w:t>opinions</w:t>
      </w:r>
      <w:r w:rsidR="00581025" w:rsidRPr="007626C3">
        <w:rPr>
          <w:rFonts w:eastAsia="Calibri"/>
          <w:lang w:val="en-AU"/>
        </w:rPr>
        <w:t xml:space="preserve"> </w:t>
      </w:r>
      <w:r w:rsidR="008A7BE4" w:rsidRPr="007626C3">
        <w:rPr>
          <w:rFonts w:eastAsia="Calibri"/>
          <w:lang w:val="en-AU"/>
        </w:rPr>
        <w:t>between</w:t>
      </w:r>
      <w:r w:rsidR="00581025" w:rsidRPr="007626C3">
        <w:rPr>
          <w:rFonts w:eastAsia="Calibri"/>
          <w:lang w:val="en-AU"/>
        </w:rPr>
        <w:t xml:space="preserve"> </w:t>
      </w:r>
      <w:r w:rsidR="008A7BE4" w:rsidRPr="007626C3">
        <w:rPr>
          <w:rFonts w:eastAsia="Calibri"/>
          <w:lang w:val="en-AU"/>
        </w:rPr>
        <w:t>stakeholders</w:t>
      </w:r>
      <w:r w:rsidR="00581025" w:rsidRPr="007626C3">
        <w:rPr>
          <w:rFonts w:eastAsia="Calibri"/>
          <w:lang w:val="en-AU"/>
        </w:rPr>
        <w:t xml:space="preserve"> </w:t>
      </w:r>
      <w:r w:rsidR="008A7BE4" w:rsidRPr="007626C3">
        <w:rPr>
          <w:rFonts w:eastAsia="Calibri"/>
          <w:lang w:val="en-AU"/>
        </w:rPr>
        <w:t>on</w:t>
      </w:r>
      <w:r w:rsidR="00581025" w:rsidRPr="007626C3">
        <w:rPr>
          <w:rFonts w:eastAsia="Calibri"/>
          <w:lang w:val="en-AU"/>
        </w:rPr>
        <w:t xml:space="preserve"> </w:t>
      </w:r>
      <w:r w:rsidR="008A7BE4" w:rsidRPr="007626C3">
        <w:rPr>
          <w:rFonts w:eastAsia="Calibri"/>
          <w:lang w:val="en-AU"/>
        </w:rPr>
        <w:t>this</w:t>
      </w:r>
      <w:r w:rsidR="00581025" w:rsidRPr="007626C3">
        <w:rPr>
          <w:rFonts w:eastAsia="Calibri"/>
          <w:lang w:val="en-AU"/>
        </w:rPr>
        <w:t xml:space="preserve"> </w:t>
      </w:r>
      <w:r w:rsidR="008A7BE4" w:rsidRPr="007626C3">
        <w:rPr>
          <w:rFonts w:eastAsia="Calibri"/>
          <w:lang w:val="en-AU"/>
        </w:rPr>
        <w:t>matter</w:t>
      </w:r>
      <w:r w:rsidR="000B2EAC">
        <w:rPr>
          <w:rFonts w:eastAsia="Calibri"/>
          <w:lang w:val="en-AU"/>
        </w:rPr>
        <w:t>,</w:t>
      </w:r>
      <w:r w:rsidR="003F3137">
        <w:rPr>
          <w:rFonts w:eastAsia="Calibri"/>
          <w:lang w:val="en-AU"/>
        </w:rPr>
        <w:t xml:space="preserve"> particularly around coverage of suicide as a public health issue and coverage of specific, individual suicide deaths</w:t>
      </w:r>
      <w:r w:rsidR="00581025" w:rsidRPr="007626C3">
        <w:rPr>
          <w:rFonts w:eastAsia="Calibri"/>
          <w:lang w:val="en-AU"/>
        </w:rPr>
        <w:t xml:space="preserve"> </w:t>
      </w:r>
      <w:r w:rsidR="008A7BE4" w:rsidRPr="007626C3">
        <w:rPr>
          <w:rFonts w:eastAsia="Calibri"/>
          <w:lang w:val="en-AU"/>
        </w:rPr>
        <w:fldChar w:fldCharType="begin"/>
      </w:r>
      <w:r w:rsidR="00305453">
        <w:rPr>
          <w:rFonts w:eastAsia="Calibri"/>
          <w:lang w:val="en-AU"/>
        </w:rPr>
        <w:instrText xml:space="preserve"> ADDIN EN.CITE &lt;EndNote&gt;&lt;Cite&gt;&lt;Author&gt;Jenkin&lt;/Author&gt;&lt;Year&gt;2020&lt;/Year&gt;&lt;RecNum&gt;30402&lt;/RecNum&gt;&lt;DisplayText&gt;(Jenkin, Slim, &amp;amp; Collings, 2020)&lt;/DisplayText&gt;&lt;record&gt;&lt;rec-number&gt;30402&lt;/rec-number&gt;&lt;foreign-keys&gt;&lt;key app="EN" db-id="zrz9aaaw3ztz2yepadyxwe5dxdzv955v0a0x" timestamp="1658213968"&gt;30402&lt;/key&gt;&lt;/foreign-keys&gt;&lt;ref-type name="Journal Article"&gt;17&lt;/ref-type&gt;&lt;contributors&gt;&lt;authors&gt;&lt;author&gt;Jenkin, G.&lt;/author&gt;&lt;author&gt;Slim, B. E.&lt;/author&gt;&lt;author&gt;Collings, S. &lt;/author&gt;&lt;/authors&gt;&lt;/contributors&gt;&lt;auth-address&gt;Suicide and Mental Health Research Group, University of Otago, Wellington, New Zealand.&lt;/auth-address&gt;&lt;titles&gt;&lt;title&gt;News Media Coverage of Stakeholder Views on Suicide and Its Reporting in New Zealand&lt;/title&gt;&lt;secondary-title&gt;Crisis&lt;/secondary-title&gt;&lt;/titles&gt;&lt;periodical&gt;&lt;full-title&gt;Crisis&lt;/full-title&gt;&lt;/periodical&gt;&lt;pages&gt;248-254&lt;/pages&gt;&lt;volume&gt;41&lt;/volume&gt;&lt;number&gt;4&lt;/number&gt;&lt;edition&gt;20191028&lt;/edition&gt;&lt;keywords&gt;&lt;keyword&gt;*Attitude&lt;/keyword&gt;&lt;keyword&gt;Bereavement&lt;/keyword&gt;&lt;keyword&gt;*Coroners and Medical Examiners&lt;/keyword&gt;&lt;keyword&gt;*Family&lt;/keyword&gt;&lt;keyword&gt;Government Employees&lt;/keyword&gt;&lt;keyword&gt;*Guidelines as Topic&lt;/keyword&gt;&lt;keyword&gt;Health Facility Administrators&lt;/keyword&gt;&lt;keyword&gt;*Health Personnel&lt;/keyword&gt;&lt;keyword&gt;Humans&lt;/keyword&gt;&lt;keyword&gt;New Zealand&lt;/keyword&gt;&lt;keyword&gt;*Newspapers as Topic&lt;/keyword&gt;&lt;keyword&gt;Organizations&lt;/keyword&gt;&lt;keyword&gt;Publishing&lt;/keyword&gt;&lt;keyword&gt;Social Problems&lt;/keyword&gt;&lt;keyword&gt;Stakeholder Participation&lt;/keyword&gt;&lt;keyword&gt;*Suicide&lt;/keyword&gt;&lt;keyword&gt;debate&lt;/keyword&gt;&lt;keyword&gt;framing&lt;/keyword&gt;&lt;keyword&gt;media&lt;/keyword&gt;&lt;keyword&gt;stakeholders&lt;/keyword&gt;&lt;keyword&gt;suicide&lt;/keyword&gt;&lt;/keywords&gt;&lt;dates&gt;&lt;year&gt;2020&lt;/year&gt;&lt;pub-dates&gt;&lt;date&gt;Jul&lt;/date&gt;&lt;/pub-dates&gt;&lt;/dates&gt;&lt;isbn&gt;2151-2396 (Electronic)&amp;#xD;0227-5910 (Linking)&lt;/isbn&gt;&lt;accession-num&gt;31657641&lt;/accession-num&gt;&lt;urls&gt;&lt;related-urls&gt;&lt;url&gt;https://www.ncbi.nlm.nih.gov/pubmed/31657641&lt;/url&gt;&lt;/related-urls&gt;&lt;/urls&gt;&lt;electronic-resource-num&gt;10.1027/0227-5910/a000629&lt;/electronic-resource-num&gt;&lt;/record&gt;&lt;/Cite&gt;&lt;/EndNote&gt;</w:instrText>
      </w:r>
      <w:r w:rsidR="008A7BE4" w:rsidRPr="007626C3">
        <w:rPr>
          <w:rFonts w:eastAsia="Calibri"/>
          <w:lang w:val="en-AU"/>
        </w:rPr>
        <w:fldChar w:fldCharType="separate"/>
      </w:r>
      <w:r w:rsidR="00305453">
        <w:rPr>
          <w:rFonts w:eastAsia="Calibri"/>
          <w:noProof/>
          <w:lang w:val="en-AU"/>
        </w:rPr>
        <w:t>(</w:t>
      </w:r>
      <w:hyperlink w:anchor="_ENREF_185" w:tooltip="Jenkin, 2020 #30402" w:history="1">
        <w:r w:rsidR="00630A87">
          <w:rPr>
            <w:rFonts w:eastAsia="Calibri"/>
            <w:noProof/>
            <w:lang w:val="en-AU"/>
          </w:rPr>
          <w:t>Jenkin, Slim, &amp; Collings, 2020</w:t>
        </w:r>
      </w:hyperlink>
      <w:r w:rsidR="00305453">
        <w:rPr>
          <w:rFonts w:eastAsia="Calibri"/>
          <w:noProof/>
          <w:lang w:val="en-AU"/>
        </w:rPr>
        <w:t>)</w:t>
      </w:r>
      <w:r w:rsidR="008A7BE4" w:rsidRPr="007626C3">
        <w:rPr>
          <w:rFonts w:eastAsia="Calibri"/>
          <w:lang w:val="en-AU"/>
        </w:rPr>
        <w:fldChar w:fldCharType="end"/>
      </w:r>
      <w:r w:rsidR="00441A55">
        <w:rPr>
          <w:rFonts w:eastAsia="Calibri"/>
          <w:lang w:val="en-AU"/>
        </w:rPr>
        <w:t xml:space="preserve">.  </w:t>
      </w:r>
      <w:r w:rsidR="000B2EAC">
        <w:rPr>
          <w:rFonts w:eastAsia="Calibri"/>
          <w:lang w:val="en-AU"/>
        </w:rPr>
        <w:t>As with most best practice guidelines</w:t>
      </w:r>
      <w:r w:rsidR="00305453">
        <w:rPr>
          <w:rFonts w:eastAsia="Calibri"/>
          <w:lang w:val="en-AU"/>
        </w:rPr>
        <w:t xml:space="preserve">, </w:t>
      </w:r>
      <w:r w:rsidR="00305453" w:rsidRPr="007626C3">
        <w:rPr>
          <w:rFonts w:eastAsia="Calibri"/>
          <w:lang w:val="en-AU"/>
        </w:rPr>
        <w:t xml:space="preserve">responsible reporting </w:t>
      </w:r>
      <w:r w:rsidR="00305453">
        <w:rPr>
          <w:rFonts w:eastAsia="Calibri"/>
          <w:lang w:val="en-AU"/>
        </w:rPr>
        <w:t xml:space="preserve">practices appear most likely to be adopted following a model of </w:t>
      </w:r>
      <w:r w:rsidR="00305453" w:rsidRPr="007626C3">
        <w:rPr>
          <w:rFonts w:eastAsia="Calibri"/>
          <w:lang w:val="en-AU"/>
        </w:rPr>
        <w:t xml:space="preserve">consultation, collaboration, media ownership, and </w:t>
      </w:r>
      <w:r w:rsidR="000B2EAC">
        <w:rPr>
          <w:rFonts w:eastAsia="Calibri"/>
          <w:lang w:val="en-AU"/>
        </w:rPr>
        <w:t xml:space="preserve">sustained </w:t>
      </w:r>
      <w:r w:rsidR="00305453" w:rsidRPr="007626C3">
        <w:rPr>
          <w:rFonts w:eastAsia="Calibri"/>
          <w:lang w:val="en-AU"/>
        </w:rPr>
        <w:t xml:space="preserve">training </w:t>
      </w:r>
      <w:r w:rsidR="00305453" w:rsidRPr="007626C3">
        <w:rPr>
          <w:rFonts w:eastAsia="Calibri"/>
          <w:lang w:val="en-AU"/>
        </w:rPr>
        <w:fldChar w:fldCharType="begin"/>
      </w:r>
      <w:r w:rsidR="00305453">
        <w:rPr>
          <w:rFonts w:eastAsia="Calibri"/>
          <w:lang w:val="en-AU"/>
        </w:rPr>
        <w:instrText xml:space="preserve"> ADDIN EN.CITE &lt;EndNote&gt;&lt;Cite&gt;&lt;Author&gt;Bohanna&lt;/Author&gt;&lt;Year&gt;2012&lt;/Year&gt;&lt;RecNum&gt;4947&lt;/RecNum&gt;&lt;DisplayText&gt;(Bohanna &amp;amp; Wang, 2012)&lt;/DisplayText&gt;&lt;record&gt;&lt;rec-number&gt;4947&lt;/rec-number&gt;&lt;foreign-keys&gt;&lt;key app="EN" db-id="zrz9aaaw3ztz2yepadyxwe5dxdzv955v0a0x" timestamp="1642580405"&gt;4947&lt;/key&gt;&lt;/foreign-keys&gt;&lt;ref-type name="Journal Article"&gt;17&lt;/ref-type&gt;&lt;contributors&gt;&lt;authors&gt;&lt;author&gt;Bohanna, I.&lt;/author&gt;&lt;author&gt;Wang, X.&lt;/author&gt;&lt;/authors&gt;&lt;/contributors&gt;&lt;auth-address&gt;Bohanna, India. School of Public Health, Tropical Medicine and Rehabilitation Science, James Cook University, Cairns, Australia. india.bohanna@jcu.edu.au&lt;/auth-address&gt;&lt;titles&gt;&lt;title&gt;Media guidelines for the responsible reporting of suicide: a review of effectiveness&lt;/title&gt;&lt;secondary-title&gt;Crisis: Journal of Crisis Intervention &amp;amp; Suicide&lt;/secondary-title&gt;&lt;/titles&gt;&lt;pages&gt;190-8&lt;/pages&gt;&lt;volume&gt;33&lt;/volume&gt;&lt;number&gt;4&lt;/number&gt;&lt;dates&gt;&lt;year&gt;2012&lt;/year&gt;&lt;/dates&gt;&lt;accession-num&gt;22713977&lt;/accession-num&gt;&lt;work-type&gt;Review&amp;#xD;Systematic Review&lt;/work-type&gt;&lt;urls&gt;&lt;related-urls&gt;&lt;url&gt;https://ezproxy.auckland.ac.nz/login?url=http://ovidsp.ovid.com/ovidweb.cgi?T=JS&amp;amp;CSC=Y&amp;amp;NEWS=N&amp;amp;PAGE=fulltext&amp;amp;D=med9&amp;amp;AN=22713977&lt;/url&gt;&lt;url&gt;https://openurl.auckland.ac.nz/resolve?sid=OVID:medline&amp;amp;id=pmid:22713977&amp;amp;id=doi:10.1027%2F0227-5910%2Fa000137&amp;amp;issn=0227-5910&amp;amp;isbn=&amp;amp;volume=33&amp;amp;issue=4&amp;amp;spage=190&amp;amp;pages=190-8&amp;amp;date=2012&amp;amp;title=Crisis%3A+Journal+of+Crisis+Intervention+%26+Suicide&amp;amp;atitle=Media+guidelines+for+the+responsible+reporting+of+suicide%3A+a+review+of+effectiveness.&amp;amp;aulast=Bohanna&amp;amp;pid=%3Cauthor%3EBohanna+I%3C%2Fauthor%3E%3CAN%3E22713977%3C%2FAN%3E%3CDT%3EJournal+Article%3C%2FDT%3E&lt;/url&gt;&lt;/related-urls&gt;&lt;/urls&gt;&lt;remote-database-name&gt;MEDLINE&lt;/remote-database-name&gt;&lt;remote-database-provider&gt;Ovid Technologies&lt;/remote-database-provider&gt;&lt;/record&gt;&lt;/Cite&gt;&lt;/EndNote&gt;</w:instrText>
      </w:r>
      <w:r w:rsidR="00305453" w:rsidRPr="007626C3">
        <w:rPr>
          <w:rFonts w:eastAsia="Calibri"/>
          <w:lang w:val="en-AU"/>
        </w:rPr>
        <w:fldChar w:fldCharType="separate"/>
      </w:r>
      <w:r w:rsidR="00305453" w:rsidRPr="007626C3">
        <w:rPr>
          <w:rFonts w:eastAsia="Calibri"/>
          <w:noProof/>
          <w:lang w:val="en-AU"/>
        </w:rPr>
        <w:t>(</w:t>
      </w:r>
      <w:hyperlink w:anchor="_ENREF_42" w:tooltip="Bohanna, 2012 #4947" w:history="1">
        <w:r w:rsidR="00630A87" w:rsidRPr="007626C3">
          <w:rPr>
            <w:rFonts w:eastAsia="Calibri"/>
            <w:noProof/>
            <w:lang w:val="en-AU"/>
          </w:rPr>
          <w:t>Bohanna &amp; Wang, 2012</w:t>
        </w:r>
      </w:hyperlink>
      <w:r w:rsidR="00305453" w:rsidRPr="007626C3">
        <w:rPr>
          <w:rFonts w:eastAsia="Calibri"/>
          <w:noProof/>
          <w:lang w:val="en-AU"/>
        </w:rPr>
        <w:t>)</w:t>
      </w:r>
      <w:r w:rsidR="00305453" w:rsidRPr="007626C3">
        <w:rPr>
          <w:rFonts w:eastAsia="Calibri"/>
          <w:lang w:val="en-AU"/>
        </w:rPr>
        <w:fldChar w:fldCharType="end"/>
      </w:r>
      <w:r w:rsidR="00305453" w:rsidRPr="007626C3">
        <w:rPr>
          <w:rFonts w:eastAsia="Calibri"/>
          <w:lang w:val="en-AU"/>
        </w:rPr>
        <w:t>.</w:t>
      </w:r>
      <w:r w:rsidR="00305453">
        <w:rPr>
          <w:rFonts w:eastAsia="Calibri"/>
          <w:lang w:val="en-AU"/>
        </w:rPr>
        <w:t xml:space="preserve">  </w:t>
      </w:r>
    </w:p>
    <w:p w14:paraId="6E2E7246" w14:textId="228E9CBC" w:rsidR="008A7BE4" w:rsidRPr="007626C3" w:rsidRDefault="008A7BE4" w:rsidP="008A7BE4">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4DFF1059" w14:textId="3964ACBB" w:rsidR="00450B63" w:rsidRPr="007626C3" w:rsidRDefault="00FB2678" w:rsidP="008A7BE4">
      <w:pPr>
        <w:rPr>
          <w:lang w:val="en-AU"/>
        </w:rPr>
      </w:pPr>
      <w:r>
        <w:rPr>
          <w:lang w:val="en-AU"/>
        </w:rPr>
        <w:t>Adoption of safe</w:t>
      </w:r>
      <w:r w:rsidRPr="007626C3">
        <w:rPr>
          <w:lang w:val="en-AU"/>
        </w:rPr>
        <w:t xml:space="preserve"> media reporting </w:t>
      </w:r>
      <w:r>
        <w:rPr>
          <w:lang w:val="en-AU"/>
        </w:rPr>
        <w:t xml:space="preserve">practices </w:t>
      </w:r>
      <w:r w:rsidRPr="007626C3">
        <w:rPr>
          <w:lang w:val="en-AU"/>
        </w:rPr>
        <w:t xml:space="preserve">have a preventative effect on suicide deaths </w:t>
      </w:r>
      <w:r w:rsidRPr="007626C3">
        <w:rPr>
          <w:lang w:val="en-AU"/>
        </w:rPr>
        <w:fldChar w:fldCharType="begin">
          <w:fldData xml:space="preserve">PEVuZE5vdGU+PENpdGU+PEF1dGhvcj5CYXJrZXI8L0F1dGhvcj48WWVhcj4yMDE3PC9ZZWFyPjxS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b2dpZXM8L3JlbW90ZS1kYXRhYmFzZS1wcm92aWRlcj48L3JlY29yZD48L0NpdGU+PENpdGU+PEF1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
</w:fldData>
        </w:fldChar>
      </w:r>
      <w:r w:rsidR="008F3CA5">
        <w:rPr>
          <w:lang w:val="en-AU"/>
        </w:rPr>
        <w:instrText xml:space="preserve"> ADDIN EN.CITE </w:instrText>
      </w:r>
      <w:r w:rsidR="008F3CA5">
        <w:rPr>
          <w:lang w:val="en-AU"/>
        </w:rPr>
        <w:fldChar w:fldCharType="begin">
          <w:fldData xml:space="preserve">PEVuZE5vdGU+PENpdGU+PEF1dGhvcj5CYXJrZXI8L0F1dGhvcj48WWVhcj4yMDE3PC9ZZWFyPjxS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b2dpZXM8L3JlbW90ZS1kYXRhYmFzZS1wcm92aWRlcj48L3JlY29yZD48L0NpdGU+PENpdGU+PEF1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22" w:tooltip="Barker, 2017 #407" w:history="1">
        <w:r w:rsidR="00630A87">
          <w:rPr>
            <w:noProof/>
            <w:lang w:val="en-AU"/>
          </w:rPr>
          <w:t>Barker et al., 2017</w:t>
        </w:r>
      </w:hyperlink>
      <w:r w:rsidR="008F3CA5">
        <w:rPr>
          <w:noProof/>
          <w:lang w:val="en-AU"/>
        </w:rPr>
        <w:t xml:space="preserve">; </w:t>
      </w:r>
      <w:hyperlink w:anchor="_ENREF_32" w:tooltip="Bennett, 2015 #3705" w:history="1">
        <w:r w:rsidR="00630A87">
          <w:rPr>
            <w:noProof/>
            <w:lang w:val="en-AU"/>
          </w:rPr>
          <w:t>Bennett et al., 2015</w:t>
        </w:r>
      </w:hyperlink>
      <w:r w:rsidR="008F3CA5">
        <w:rPr>
          <w:noProof/>
          <w:lang w:val="en-AU"/>
        </w:rPr>
        <w:t xml:space="preserve">; </w:t>
      </w:r>
      <w:hyperlink w:anchor="_ENREF_84" w:tooltip="Cox, 2013 #4468" w:history="1">
        <w:r w:rsidR="00630A87">
          <w:rPr>
            <w:noProof/>
            <w:lang w:val="en-AU"/>
          </w:rPr>
          <w:t>Cox et al., 2013</w:t>
        </w:r>
      </w:hyperlink>
      <w:r w:rsidR="008F3CA5">
        <w:rPr>
          <w:noProof/>
          <w:lang w:val="en-AU"/>
        </w:rPr>
        <w:t xml:space="preserve">; </w:t>
      </w:r>
      <w:hyperlink w:anchor="_ENREF_85" w:tooltip="Cox, 2012 #72" w:history="1">
        <w:r w:rsidR="00630A87">
          <w:rPr>
            <w:noProof/>
            <w:lang w:val="en-AU"/>
          </w:rPr>
          <w:t>Cox et al., 2012</w:t>
        </w:r>
      </w:hyperlink>
      <w:r w:rsidR="008F3CA5">
        <w:rPr>
          <w:noProof/>
          <w:lang w:val="en-AU"/>
        </w:rPr>
        <w:t xml:space="preserve">; </w:t>
      </w:r>
      <w:hyperlink w:anchor="_ENREF_139" w:tooltip="Gunnell, 2020 #22512" w:history="1">
        <w:r w:rsidR="00630A87">
          <w:rPr>
            <w:noProof/>
            <w:lang w:val="en-AU"/>
          </w:rPr>
          <w:t>Gunnell et al., 2020</w:t>
        </w:r>
      </w:hyperlink>
      <w:r w:rsidR="008F3CA5">
        <w:rPr>
          <w:noProof/>
          <w:lang w:val="en-AU"/>
        </w:rPr>
        <w:t xml:space="preserve">; </w:t>
      </w:r>
      <w:hyperlink w:anchor="_ENREF_151" w:tooltip="Haw, 2015 #3978" w:history="1">
        <w:r w:rsidR="00630A87">
          <w:rPr>
            <w:noProof/>
            <w:lang w:val="en-AU"/>
          </w:rPr>
          <w:t>Haw et al., 2015</w:t>
        </w:r>
      </w:hyperlink>
      <w:r w:rsidR="008F3CA5">
        <w:rPr>
          <w:noProof/>
          <w:lang w:val="en-AU"/>
        </w:rPr>
        <w:t>)</w:t>
      </w:r>
      <w:r w:rsidRPr="007626C3">
        <w:rPr>
          <w:lang w:val="en-AU"/>
        </w:rPr>
        <w:fldChar w:fldCharType="end"/>
      </w:r>
      <w:r w:rsidRPr="007626C3">
        <w:rPr>
          <w:lang w:val="en-AU"/>
        </w:rPr>
        <w:t>.</w:t>
      </w:r>
      <w:r>
        <w:rPr>
          <w:lang w:val="en-AU"/>
        </w:rPr>
        <w:t xml:space="preserve">  </w:t>
      </w:r>
      <w:r w:rsidR="00C2396B" w:rsidRPr="007626C3">
        <w:rPr>
          <w:lang w:val="en-AU"/>
        </w:rPr>
        <w:t>However,</w:t>
      </w:r>
      <w:r w:rsidR="00581025" w:rsidRPr="007626C3">
        <w:rPr>
          <w:lang w:val="en-AU"/>
        </w:rPr>
        <w:t xml:space="preserve"> </w:t>
      </w:r>
      <w:r w:rsidR="004B30CF" w:rsidRPr="007626C3">
        <w:rPr>
          <w:lang w:val="en-AU"/>
        </w:rPr>
        <w:t>the</w:t>
      </w:r>
      <w:r w:rsidR="00581025" w:rsidRPr="007626C3">
        <w:rPr>
          <w:lang w:val="en-AU"/>
        </w:rPr>
        <w:t xml:space="preserve"> </w:t>
      </w:r>
      <w:r w:rsidR="004B30CF" w:rsidRPr="007626C3">
        <w:rPr>
          <w:lang w:val="en-AU"/>
        </w:rPr>
        <w:t>effectiveness</w:t>
      </w:r>
      <w:r w:rsidR="00581025" w:rsidRPr="007626C3">
        <w:rPr>
          <w:lang w:val="en-AU"/>
        </w:rPr>
        <w:t xml:space="preserve"> </w:t>
      </w:r>
      <w:r w:rsidR="004B30CF" w:rsidRPr="007626C3">
        <w:rPr>
          <w:lang w:val="en-AU"/>
        </w:rPr>
        <w:t>of</w:t>
      </w:r>
      <w:r w:rsidR="00581025" w:rsidRPr="007626C3">
        <w:rPr>
          <w:lang w:val="en-AU"/>
        </w:rPr>
        <w:t xml:space="preserve"> </w:t>
      </w:r>
      <w:r w:rsidR="004B30CF" w:rsidRPr="007626C3">
        <w:rPr>
          <w:lang w:val="en-AU"/>
        </w:rPr>
        <w:t>responsible</w:t>
      </w:r>
      <w:r w:rsidR="00581025" w:rsidRPr="007626C3">
        <w:rPr>
          <w:lang w:val="en-AU"/>
        </w:rPr>
        <w:t xml:space="preserve"> </w:t>
      </w:r>
      <w:r w:rsidR="004B30CF" w:rsidRPr="007626C3">
        <w:rPr>
          <w:lang w:val="en-AU"/>
        </w:rPr>
        <w:t>media</w:t>
      </w:r>
      <w:r w:rsidR="00581025" w:rsidRPr="007626C3">
        <w:rPr>
          <w:lang w:val="en-AU"/>
        </w:rPr>
        <w:t xml:space="preserve"> </w:t>
      </w:r>
      <w:r w:rsidR="004B30CF" w:rsidRPr="007626C3">
        <w:rPr>
          <w:lang w:val="en-AU"/>
        </w:rPr>
        <w:t>reporting</w:t>
      </w:r>
      <w:r w:rsidR="00581025" w:rsidRPr="007626C3">
        <w:rPr>
          <w:lang w:val="en-AU"/>
        </w:rPr>
        <w:t xml:space="preserve"> </w:t>
      </w:r>
      <w:r w:rsidR="004B30CF" w:rsidRPr="007626C3">
        <w:rPr>
          <w:lang w:val="en-AU"/>
        </w:rPr>
        <w:t>guidelines</w:t>
      </w:r>
      <w:r w:rsidR="00581025" w:rsidRPr="007626C3">
        <w:rPr>
          <w:lang w:val="en-AU"/>
        </w:rPr>
        <w:t xml:space="preserve"> </w:t>
      </w:r>
      <w:r w:rsidR="004B30CF" w:rsidRPr="007626C3">
        <w:rPr>
          <w:lang w:val="en-AU"/>
        </w:rPr>
        <w:t>depends</w:t>
      </w:r>
      <w:r w:rsidR="00581025" w:rsidRPr="007626C3">
        <w:rPr>
          <w:lang w:val="en-AU"/>
        </w:rPr>
        <w:t xml:space="preserve"> </w:t>
      </w:r>
      <w:r w:rsidR="004B30CF" w:rsidRPr="007626C3">
        <w:rPr>
          <w:lang w:val="en-AU"/>
        </w:rPr>
        <w:t>on</w:t>
      </w:r>
      <w:r w:rsidR="00581025" w:rsidRPr="007626C3">
        <w:rPr>
          <w:lang w:val="en-AU"/>
        </w:rPr>
        <w:t xml:space="preserve"> </w:t>
      </w:r>
      <w:r w:rsidR="004B30CF" w:rsidRPr="007626C3">
        <w:rPr>
          <w:lang w:val="en-AU"/>
        </w:rPr>
        <w:t>adherence</w:t>
      </w:r>
      <w:r w:rsidR="00581025" w:rsidRPr="007626C3">
        <w:rPr>
          <w:lang w:val="en-AU"/>
        </w:rPr>
        <w:t xml:space="preserve"> </w:t>
      </w:r>
      <w:r w:rsidR="008A4DFD" w:rsidRPr="007626C3">
        <w:rPr>
          <w:lang w:val="en-AU"/>
        </w:rPr>
        <w:t>by media outlets</w:t>
      </w:r>
      <w:r w:rsidR="00702D59" w:rsidRPr="007626C3">
        <w:rPr>
          <w:lang w:val="en-AU"/>
        </w:rPr>
        <w:t>.</w:t>
      </w:r>
      <w:r w:rsidR="00903616">
        <w:rPr>
          <w:lang w:val="en-AU"/>
        </w:rPr>
        <w:t xml:space="preserve">  </w:t>
      </w:r>
      <w:r w:rsidR="00702D59" w:rsidRPr="007626C3">
        <w:rPr>
          <w:lang w:val="en-AU"/>
        </w:rPr>
        <w:t>In</w:t>
      </w:r>
      <w:r w:rsidR="00581025" w:rsidRPr="007626C3">
        <w:rPr>
          <w:lang w:val="en-AU"/>
        </w:rPr>
        <w:t xml:space="preserve"> </w:t>
      </w:r>
      <w:r w:rsidR="00702D59" w:rsidRPr="007626C3">
        <w:rPr>
          <w:lang w:val="en-AU"/>
        </w:rPr>
        <w:t>Aotearoa</w:t>
      </w:r>
      <w:r w:rsidR="005E1C9C" w:rsidRPr="007626C3">
        <w:rPr>
          <w:lang w:val="en-AU"/>
        </w:rPr>
        <w:t xml:space="preserve"> New Zealand the next phase of </w:t>
      </w:r>
      <w:r w:rsidR="003B2401">
        <w:rPr>
          <w:lang w:val="en-AU"/>
        </w:rPr>
        <w:t xml:space="preserve">this </w:t>
      </w:r>
      <w:r w:rsidR="005E1C9C" w:rsidRPr="007626C3">
        <w:rPr>
          <w:lang w:val="en-AU"/>
        </w:rPr>
        <w:t xml:space="preserve">work is </w:t>
      </w:r>
      <w:r w:rsidR="003B2401">
        <w:rPr>
          <w:lang w:val="en-AU"/>
        </w:rPr>
        <w:t xml:space="preserve">to </w:t>
      </w:r>
      <w:r w:rsidR="005E1C9C" w:rsidRPr="007626C3">
        <w:rPr>
          <w:lang w:val="en-AU"/>
        </w:rPr>
        <w:t>enhanc</w:t>
      </w:r>
      <w:r w:rsidR="002D2617">
        <w:rPr>
          <w:lang w:val="en-AU"/>
        </w:rPr>
        <w:t>e</w:t>
      </w:r>
      <w:r w:rsidR="005E1C9C" w:rsidRPr="007626C3">
        <w:rPr>
          <w:lang w:val="en-AU"/>
        </w:rPr>
        <w:t xml:space="preserve"> adherence</w:t>
      </w:r>
      <w:r w:rsidR="002D2617">
        <w:rPr>
          <w:lang w:val="en-AU"/>
        </w:rPr>
        <w:t xml:space="preserve"> and then evaluate the recently refreshed guidelines.  There is also a need for local research on the impact of media coverage on subsequent suicide rates, particularly coverage of deaths by high profile community members</w:t>
      </w:r>
      <w:r w:rsidR="005222DD">
        <w:rPr>
          <w:lang w:val="en-AU"/>
        </w:rPr>
        <w:t>.</w:t>
      </w:r>
      <w:r w:rsidR="005E1C9C" w:rsidRPr="007626C3">
        <w:rPr>
          <w:lang w:val="en-AU"/>
        </w:rPr>
        <w:t xml:space="preserve"> </w:t>
      </w:r>
    </w:p>
    <w:p w14:paraId="60B60AA2" w14:textId="177B8C19" w:rsidR="006D602F" w:rsidRPr="007626C3" w:rsidRDefault="006D602F" w:rsidP="002E673B">
      <w:pPr>
        <w:pStyle w:val="Heading4"/>
        <w:rPr>
          <w:lang w:val="en-AU"/>
        </w:rPr>
      </w:pPr>
      <w:bookmarkStart w:id="27" w:name="_Toc161142956"/>
      <w:r w:rsidRPr="007626C3">
        <w:rPr>
          <w:lang w:val="en-AU"/>
        </w:rPr>
        <w:t>Mass</w:t>
      </w:r>
      <w:r w:rsidR="00581025" w:rsidRPr="007626C3">
        <w:rPr>
          <w:lang w:val="en-AU"/>
        </w:rPr>
        <w:t xml:space="preserve"> </w:t>
      </w:r>
      <w:r w:rsidRPr="007626C3">
        <w:rPr>
          <w:lang w:val="en-AU"/>
        </w:rPr>
        <w:t>media</w:t>
      </w:r>
      <w:r w:rsidR="00581025" w:rsidRPr="007626C3">
        <w:rPr>
          <w:lang w:val="en-AU"/>
        </w:rPr>
        <w:t xml:space="preserve"> </w:t>
      </w:r>
      <w:r w:rsidRPr="007626C3">
        <w:rPr>
          <w:lang w:val="en-AU"/>
        </w:rPr>
        <w:t>campaigns</w:t>
      </w:r>
      <w:bookmarkEnd w:id="27"/>
    </w:p>
    <w:p w14:paraId="38DF4956" w14:textId="370DFD0A" w:rsidR="00EC5420" w:rsidRPr="007626C3" w:rsidRDefault="006D602F" w:rsidP="006D602F">
      <w:pPr>
        <w:rPr>
          <w:lang w:val="en-AU"/>
        </w:rPr>
      </w:pPr>
      <w:r w:rsidRPr="007626C3">
        <w:rPr>
          <w:lang w:val="en-AU"/>
        </w:rPr>
        <w:t>Mass</w:t>
      </w:r>
      <w:r w:rsidR="00581025" w:rsidRPr="007626C3">
        <w:rPr>
          <w:lang w:val="en-AU"/>
        </w:rPr>
        <w:t xml:space="preserve"> </w:t>
      </w:r>
      <w:r w:rsidRPr="007626C3">
        <w:rPr>
          <w:lang w:val="en-AU"/>
        </w:rPr>
        <w:t>media</w:t>
      </w:r>
      <w:r w:rsidR="00581025" w:rsidRPr="007626C3">
        <w:rPr>
          <w:lang w:val="en-AU"/>
        </w:rPr>
        <w:t xml:space="preserve"> </w:t>
      </w:r>
      <w:r w:rsidRPr="007626C3">
        <w:rPr>
          <w:lang w:val="en-AU"/>
        </w:rPr>
        <w:t>campaigns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important</w:t>
      </w:r>
      <w:r w:rsidR="00581025" w:rsidRPr="007626C3">
        <w:rPr>
          <w:lang w:val="en-AU"/>
        </w:rPr>
        <w:t xml:space="preserve"> </w:t>
      </w:r>
      <w:r w:rsidRPr="007626C3">
        <w:rPr>
          <w:lang w:val="en-AU"/>
        </w:rPr>
        <w:t>aspect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separated,</w:t>
      </w:r>
      <w:r w:rsidR="00581025" w:rsidRPr="007626C3">
        <w:rPr>
          <w:lang w:val="en-AU"/>
        </w:rPr>
        <w:t xml:space="preserve"> </w:t>
      </w:r>
      <w:r w:rsidRPr="007626C3">
        <w:rPr>
          <w:lang w:val="en-AU"/>
        </w:rPr>
        <w:t>although</w:t>
      </w:r>
      <w:r w:rsidR="00581025" w:rsidRPr="007626C3">
        <w:rPr>
          <w:lang w:val="en-AU"/>
        </w:rPr>
        <w:t xml:space="preserve"> </w:t>
      </w:r>
      <w:r w:rsidRPr="007626C3">
        <w:rPr>
          <w:lang w:val="en-AU"/>
        </w:rPr>
        <w:t>overlap,</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considerations</w:t>
      </w:r>
      <w:r w:rsidR="00581025" w:rsidRPr="007626C3">
        <w:rPr>
          <w:lang w:val="en-AU"/>
        </w:rPr>
        <w:t xml:space="preserve"> </w:t>
      </w:r>
      <w:r w:rsidRPr="007626C3">
        <w:rPr>
          <w:lang w:val="en-AU"/>
        </w:rPr>
        <w:t>around</w:t>
      </w:r>
      <w:r w:rsidR="00581025" w:rsidRPr="007626C3">
        <w:rPr>
          <w:lang w:val="en-AU"/>
        </w:rPr>
        <w:t xml:space="preserve"> </w:t>
      </w:r>
      <w:r w:rsidRPr="007626C3">
        <w:rPr>
          <w:lang w:val="en-AU"/>
        </w:rPr>
        <w:t>safe</w:t>
      </w:r>
      <w:r w:rsidR="00581025" w:rsidRPr="007626C3">
        <w:rPr>
          <w:lang w:val="en-AU"/>
        </w:rPr>
        <w:t xml:space="preserve"> </w:t>
      </w:r>
      <w:r w:rsidRPr="007626C3">
        <w:rPr>
          <w:lang w:val="en-AU"/>
        </w:rPr>
        <w:t>media</w:t>
      </w:r>
      <w:r w:rsidR="00581025" w:rsidRPr="007626C3">
        <w:rPr>
          <w:lang w:val="en-AU"/>
        </w:rPr>
        <w:t xml:space="preserve"> </w:t>
      </w:r>
      <w:r w:rsidRPr="007626C3">
        <w:rPr>
          <w:lang w:val="en-AU"/>
        </w:rPr>
        <w:t>reporting</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Mass</w:t>
      </w:r>
      <w:r w:rsidR="00581025" w:rsidRPr="007626C3">
        <w:rPr>
          <w:lang w:val="en-AU"/>
        </w:rPr>
        <w:t xml:space="preserve"> </w:t>
      </w:r>
      <w:r w:rsidRPr="007626C3">
        <w:rPr>
          <w:lang w:val="en-AU"/>
        </w:rPr>
        <w:t>media</w:t>
      </w:r>
      <w:r w:rsidR="00581025" w:rsidRPr="007626C3">
        <w:rPr>
          <w:lang w:val="en-AU"/>
        </w:rPr>
        <w:t xml:space="preserve"> </w:t>
      </w:r>
      <w:r w:rsidRPr="007626C3">
        <w:rPr>
          <w:lang w:val="en-AU"/>
        </w:rPr>
        <w:t>campaigns</w:t>
      </w:r>
      <w:r w:rsidR="00581025" w:rsidRPr="007626C3">
        <w:rPr>
          <w:lang w:val="en-AU"/>
        </w:rPr>
        <w:t xml:space="preserve"> </w:t>
      </w:r>
      <w:r w:rsidR="00055A2D">
        <w:rPr>
          <w:lang w:val="en-AU"/>
        </w:rPr>
        <w:t>that</w:t>
      </w:r>
      <w:r w:rsidR="00055A2D" w:rsidRPr="007626C3">
        <w:rPr>
          <w:lang w:val="en-AU"/>
        </w:rPr>
        <w:t xml:space="preserve"> </w:t>
      </w:r>
      <w:r w:rsidRPr="007626C3">
        <w:rPr>
          <w:lang w:val="en-AU"/>
        </w:rPr>
        <w:t>aim</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enhance</w:t>
      </w:r>
      <w:r w:rsidR="00581025" w:rsidRPr="007626C3">
        <w:rPr>
          <w:lang w:val="en-AU"/>
        </w:rPr>
        <w:t xml:space="preserve"> </w:t>
      </w:r>
      <w:r w:rsidRPr="007626C3">
        <w:rPr>
          <w:lang w:val="en-AU"/>
        </w:rPr>
        <w:t>knowledge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attitudes</w:t>
      </w:r>
      <w:r w:rsidR="00581025" w:rsidRPr="007626C3">
        <w:rPr>
          <w:lang w:val="en-AU"/>
        </w:rPr>
        <w:t xml:space="preserve"> </w:t>
      </w:r>
      <w:r w:rsidRPr="007626C3">
        <w:rPr>
          <w:lang w:val="en-AU"/>
        </w:rPr>
        <w:t>about</w:t>
      </w:r>
      <w:r w:rsidR="00581025" w:rsidRPr="007626C3">
        <w:rPr>
          <w:lang w:val="en-AU"/>
        </w:rPr>
        <w:t xml:space="preserve"> </w:t>
      </w:r>
      <w:r w:rsidRPr="007626C3">
        <w:rPr>
          <w:lang w:val="en-AU"/>
        </w:rPr>
        <w:t>suicide</w:t>
      </w:r>
      <w:r w:rsidR="00581025" w:rsidRPr="007626C3">
        <w:rPr>
          <w:lang w:val="en-AU"/>
        </w:rPr>
        <w:t xml:space="preserve"> </w:t>
      </w:r>
      <w:r w:rsidR="002F015D" w:rsidRPr="007626C3">
        <w:rPr>
          <w:lang w:val="en-AU"/>
        </w:rPr>
        <w:t>prevention</w:t>
      </w:r>
      <w:r w:rsidR="00581025" w:rsidRPr="007626C3">
        <w:rPr>
          <w:lang w:val="en-AU"/>
        </w:rPr>
        <w:t xml:space="preserve"> </w:t>
      </w:r>
      <w:r w:rsidR="002F015D" w:rsidRPr="007626C3">
        <w:rPr>
          <w:lang w:val="en-AU"/>
        </w:rPr>
        <w:t>and</w:t>
      </w:r>
      <w:r w:rsidR="00581025" w:rsidRPr="007626C3">
        <w:rPr>
          <w:lang w:val="en-AU"/>
        </w:rPr>
        <w:t xml:space="preserve"> </w:t>
      </w:r>
      <w:r w:rsidRPr="007626C3">
        <w:rPr>
          <w:lang w:val="en-AU"/>
        </w:rPr>
        <w:t>decrease</w:t>
      </w:r>
      <w:r w:rsidR="00581025" w:rsidRPr="007626C3">
        <w:rPr>
          <w:lang w:val="en-AU"/>
        </w:rPr>
        <w:t xml:space="preserve"> </w:t>
      </w:r>
      <w:r w:rsidRPr="007626C3">
        <w:rPr>
          <w:lang w:val="en-AU"/>
        </w:rPr>
        <w:t>stigma</w:t>
      </w:r>
      <w:r w:rsidR="00581025" w:rsidRPr="007626C3">
        <w:rPr>
          <w:lang w:val="en-AU"/>
        </w:rPr>
        <w:t xml:space="preserve"> </w:t>
      </w:r>
      <w:r w:rsidRPr="007626C3">
        <w:rPr>
          <w:lang w:val="en-AU"/>
        </w:rPr>
        <w:t>towards</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experiencing</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distress</w:t>
      </w:r>
      <w:r w:rsidR="00581025" w:rsidRPr="007626C3">
        <w:rPr>
          <w:lang w:val="en-AU"/>
        </w:rPr>
        <w:t xml:space="preserve"> </w:t>
      </w:r>
      <w:r w:rsidRPr="007626C3">
        <w:rPr>
          <w:lang w:val="en-AU"/>
        </w:rPr>
        <w:t>can</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delivered</w:t>
      </w:r>
      <w:r w:rsidR="00581025" w:rsidRPr="007626C3">
        <w:rPr>
          <w:lang w:val="en-AU"/>
        </w:rPr>
        <w:t xml:space="preserve"> </w:t>
      </w:r>
      <w:r w:rsidRPr="007626C3">
        <w:rPr>
          <w:lang w:val="en-AU"/>
        </w:rPr>
        <w:t>either</w:t>
      </w:r>
      <w:r w:rsidR="00581025" w:rsidRPr="007626C3">
        <w:rPr>
          <w:lang w:val="en-AU"/>
        </w:rPr>
        <w:t xml:space="preserve"> </w:t>
      </w:r>
      <w:r w:rsidRPr="007626C3">
        <w:rPr>
          <w:lang w:val="en-AU"/>
        </w:rPr>
        <w:t>as</w:t>
      </w:r>
      <w:r w:rsidR="00581025" w:rsidRPr="007626C3">
        <w:rPr>
          <w:lang w:val="en-AU"/>
        </w:rPr>
        <w:t xml:space="preserve"> </w:t>
      </w:r>
      <w:r w:rsidR="00055A2D">
        <w:rPr>
          <w:lang w:val="en-AU"/>
        </w:rPr>
        <w:t xml:space="preserve">a </w:t>
      </w:r>
      <w:r w:rsidRPr="007626C3">
        <w:rPr>
          <w:lang w:val="en-AU"/>
        </w:rPr>
        <w:t>stand-alone</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part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w:t>
      </w:r>
      <w:r w:rsidR="00581025" w:rsidRPr="007626C3">
        <w:rPr>
          <w:lang w:val="en-AU"/>
        </w:rPr>
        <w:t xml:space="preserve"> </w:t>
      </w:r>
      <w:r w:rsidRPr="007626C3">
        <w:rPr>
          <w:lang w:val="en-AU"/>
        </w:rPr>
        <w:t>multilevel</w:t>
      </w:r>
      <w:r w:rsidR="00581025" w:rsidRPr="007626C3">
        <w:rPr>
          <w:lang w:val="en-AU"/>
        </w:rPr>
        <w:t xml:space="preserve"> </w:t>
      </w:r>
      <w:r w:rsidRPr="007626C3">
        <w:rPr>
          <w:lang w:val="en-AU"/>
        </w:rPr>
        <w:t>approach</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prevention.</w:t>
      </w:r>
      <w:r w:rsidR="00581025" w:rsidRPr="007626C3">
        <w:rPr>
          <w:lang w:val="en-AU"/>
        </w:rPr>
        <w:t xml:space="preserve"> </w:t>
      </w:r>
      <w:r w:rsidR="00024BC0" w:rsidRPr="007626C3">
        <w:rPr>
          <w:lang w:val="en-AU"/>
        </w:rPr>
        <w:t>The</w:t>
      </w:r>
      <w:r w:rsidR="00581025" w:rsidRPr="007626C3">
        <w:rPr>
          <w:lang w:val="en-AU"/>
        </w:rPr>
        <w:t xml:space="preserve"> </w:t>
      </w:r>
      <w:r w:rsidR="00024BC0" w:rsidRPr="007626C3">
        <w:rPr>
          <w:lang w:val="en-AU"/>
        </w:rPr>
        <w:t>most</w:t>
      </w:r>
      <w:r w:rsidR="00581025" w:rsidRPr="007626C3">
        <w:rPr>
          <w:lang w:val="en-AU"/>
        </w:rPr>
        <w:t xml:space="preserve"> </w:t>
      </w:r>
      <w:r w:rsidR="00024BC0" w:rsidRPr="007626C3">
        <w:rPr>
          <w:lang w:val="en-AU"/>
        </w:rPr>
        <w:t>prominent</w:t>
      </w:r>
      <w:r w:rsidR="00581025" w:rsidRPr="007626C3">
        <w:rPr>
          <w:lang w:val="en-AU"/>
        </w:rPr>
        <w:t xml:space="preserve"> </w:t>
      </w:r>
      <w:r w:rsidR="00024BC0" w:rsidRPr="007626C3">
        <w:rPr>
          <w:lang w:val="en-AU"/>
        </w:rPr>
        <w:t>and</w:t>
      </w:r>
      <w:r w:rsidR="00581025" w:rsidRPr="007626C3">
        <w:rPr>
          <w:lang w:val="en-AU"/>
        </w:rPr>
        <w:t xml:space="preserve"> </w:t>
      </w:r>
      <w:r w:rsidR="00024BC0" w:rsidRPr="007626C3">
        <w:rPr>
          <w:lang w:val="en-AU"/>
        </w:rPr>
        <w:t>recent</w:t>
      </w:r>
      <w:r w:rsidR="00581025" w:rsidRPr="007626C3">
        <w:rPr>
          <w:lang w:val="en-AU"/>
        </w:rPr>
        <w:t xml:space="preserve"> </w:t>
      </w:r>
      <w:r w:rsidR="00024BC0" w:rsidRPr="007626C3">
        <w:rPr>
          <w:lang w:val="en-AU"/>
        </w:rPr>
        <w:t>review</w:t>
      </w:r>
      <w:r w:rsidR="00581025" w:rsidRPr="007626C3">
        <w:rPr>
          <w:lang w:val="en-AU"/>
        </w:rPr>
        <w:t xml:space="preserve"> </w:t>
      </w:r>
      <w:r w:rsidR="00024BC0" w:rsidRPr="007626C3">
        <w:rPr>
          <w:lang w:val="en-AU"/>
        </w:rPr>
        <w:t>in</w:t>
      </w:r>
      <w:r w:rsidR="00581025" w:rsidRPr="007626C3">
        <w:rPr>
          <w:lang w:val="en-AU"/>
        </w:rPr>
        <w:t xml:space="preserve"> </w:t>
      </w:r>
      <w:r w:rsidR="00024BC0" w:rsidRPr="007626C3">
        <w:rPr>
          <w:lang w:val="en-AU"/>
        </w:rPr>
        <w:t>this</w:t>
      </w:r>
      <w:r w:rsidR="00581025" w:rsidRPr="007626C3">
        <w:rPr>
          <w:lang w:val="en-AU"/>
        </w:rPr>
        <w:t xml:space="preserve"> </w:t>
      </w:r>
      <w:r w:rsidR="00024BC0" w:rsidRPr="007626C3">
        <w:rPr>
          <w:lang w:val="en-AU"/>
        </w:rPr>
        <w:t>area</w:t>
      </w:r>
      <w:r w:rsidR="001278A9" w:rsidRPr="007626C3">
        <w:rPr>
          <w:lang w:val="en-AU"/>
        </w:rPr>
        <w:t xml:space="preserve"> </w:t>
      </w:r>
      <w:r w:rsidR="00BE5A6E" w:rsidRPr="007626C3">
        <w:rPr>
          <w:lang w:val="en-AU"/>
        </w:rPr>
        <w:fldChar w:fldCharType="begin"/>
      </w:r>
      <w:r w:rsidR="00EA5EDB">
        <w:rPr>
          <w:lang w:val="en-AU"/>
        </w:rPr>
        <w:instrText xml:space="preserve"> ADDIN EN.CITE &lt;EndNote&gt;&lt;Cite&gt;&lt;Author&gt;Torok&lt;/Author&gt;&lt;Year&gt;2017&lt;/Year&gt;&lt;RecNum&gt;159&lt;/RecNum&gt;&lt;DisplayText&gt;(Torok, Calear, Shand, &amp;amp; Christensen, 2017)&lt;/DisplayText&gt;&lt;record&gt;&lt;rec-number&gt;159&lt;/rec-number&gt;&lt;foreign-keys&gt;&lt;key app="EN" db-id="9tz25x59y5xr0qext575ea2g9avdpvrawz9a" timestamp="1658961646"&gt;159&lt;/key&gt;&lt;/foreign-keys&gt;&lt;ref-type name="Journal Article"&gt;17&lt;/ref-type&gt;&lt;contributors&gt;&lt;authors&gt;&lt;author&gt;Torok, M.&lt;/author&gt;&lt;author&gt;Calear, A. L.&lt;/author&gt;&lt;author&gt;Shand, F.&lt;/author&gt;&lt;author&gt;Christensen, H.&lt;/author&gt;&lt;/authors&gt;&lt;/contributors&gt;&lt;auth-address&gt;Torok, Michelle. Black Dog Institute, University of New South Wales, Randwick, NSW, Australia.&amp;#xD;Calear, Alison. National Institute for Mental Health Research, The Australian National University, Acton, ACT, Australia.&amp;#xD;Shand, Fiona. Black Dog Institute, University of New South Wales, Randwick, NSW, Australia.&amp;#xD;Christensen, Helen. Black Dog Institute, University of New South Wales, Randwick, NSW, Australia.&lt;/auth-address&gt;&lt;titles&gt;&lt;title&gt;A Systematic Review of Mass Media Campaigns for Suicide Prevention: Understanding Their Efficacy and the Mechanisms Needed for Successful Behavioral and Literacy Change&lt;/title&gt;&lt;secondary-title&gt;Suicide &amp;amp; Life-Threatening Behavior&lt;/secondary-title&gt;&lt;/titles&gt;&lt;periodical&gt;&lt;full-title&gt;Suicide &amp;amp; Life-Threatening Behavior&lt;/full-title&gt;&lt;/periodical&gt;&lt;pages&gt;672-687&lt;/pages&gt;&lt;volume&gt;47&lt;/volume&gt;&lt;number&gt;6&lt;/number&gt;&lt;dates&gt;&lt;year&gt;2017&lt;/year&gt;&lt;/dates&gt;&lt;accession-num&gt;28044354&lt;/accession-num&gt;&lt;urls&gt;&lt;/urls&gt;&lt;electronic-resource-num&gt;10.1111/sltb.12324&lt;/electronic-resource-num&gt;&lt;remote-database-name&gt;MEDLINE&lt;/remote-database-name&gt;&lt;remote-database-provider&gt;Ovid Technologies&lt;/remote-database-provider&gt;&lt;/record&gt;&lt;/Cite&gt;&lt;/EndNote&gt;</w:instrText>
      </w:r>
      <w:r w:rsidR="00BE5A6E" w:rsidRPr="007626C3">
        <w:rPr>
          <w:lang w:val="en-AU"/>
        </w:rPr>
        <w:fldChar w:fldCharType="separate"/>
      </w:r>
      <w:r w:rsidR="00EA5EDB">
        <w:rPr>
          <w:noProof/>
          <w:lang w:val="en-AU"/>
        </w:rPr>
        <w:t>(</w:t>
      </w:r>
      <w:hyperlink w:anchor="_ENREF_350" w:tooltip="Torok, 2017 #159" w:history="1">
        <w:r w:rsidR="00630A87">
          <w:rPr>
            <w:noProof/>
            <w:lang w:val="en-AU"/>
          </w:rPr>
          <w:t>Torok, Calear, Shand, &amp; Christensen, 2017</w:t>
        </w:r>
      </w:hyperlink>
      <w:r w:rsidR="00EA5EDB">
        <w:rPr>
          <w:noProof/>
          <w:lang w:val="en-AU"/>
        </w:rPr>
        <w:t>)</w:t>
      </w:r>
      <w:r w:rsidR="00BE5A6E" w:rsidRPr="007626C3">
        <w:rPr>
          <w:lang w:val="en-AU"/>
        </w:rPr>
        <w:fldChar w:fldCharType="end"/>
      </w:r>
      <w:r w:rsidR="00024BC0" w:rsidRPr="007626C3">
        <w:rPr>
          <w:lang w:val="en-AU"/>
        </w:rPr>
        <w:t>,</w:t>
      </w:r>
      <w:r w:rsidR="00581025" w:rsidRPr="007626C3">
        <w:rPr>
          <w:lang w:val="en-AU"/>
        </w:rPr>
        <w:t xml:space="preserve"> </w:t>
      </w:r>
      <w:r w:rsidR="00024BC0" w:rsidRPr="007626C3">
        <w:rPr>
          <w:lang w:val="en-AU"/>
        </w:rPr>
        <w:t>found</w:t>
      </w:r>
      <w:r w:rsidR="00581025" w:rsidRPr="007626C3">
        <w:rPr>
          <w:lang w:val="en-AU"/>
        </w:rPr>
        <w:t xml:space="preserve"> </w:t>
      </w:r>
      <w:r w:rsidR="00F45436" w:rsidRPr="007626C3">
        <w:rPr>
          <w:lang w:val="en-AU"/>
        </w:rPr>
        <w:t>mixed</w:t>
      </w:r>
      <w:r w:rsidR="00581025" w:rsidRPr="007626C3">
        <w:rPr>
          <w:lang w:val="en-AU"/>
        </w:rPr>
        <w:t xml:space="preserve"> </w:t>
      </w:r>
      <w:r w:rsidR="00F45436" w:rsidRPr="007626C3">
        <w:rPr>
          <w:lang w:val="en-AU"/>
        </w:rPr>
        <w:t>results</w:t>
      </w:r>
      <w:r w:rsidR="00581025" w:rsidRPr="007626C3">
        <w:rPr>
          <w:lang w:val="en-AU"/>
        </w:rPr>
        <w:t xml:space="preserve"> </w:t>
      </w:r>
      <w:r w:rsidR="00F45436" w:rsidRPr="007626C3">
        <w:rPr>
          <w:lang w:val="en-AU"/>
        </w:rPr>
        <w:t>with</w:t>
      </w:r>
      <w:r w:rsidR="00581025" w:rsidRPr="007626C3">
        <w:rPr>
          <w:lang w:val="en-AU"/>
        </w:rPr>
        <w:t xml:space="preserve"> </w:t>
      </w:r>
      <w:r w:rsidR="00F45436" w:rsidRPr="007626C3">
        <w:rPr>
          <w:lang w:val="en-AU"/>
        </w:rPr>
        <w:t>some</w:t>
      </w:r>
      <w:r w:rsidR="00581025" w:rsidRPr="007626C3">
        <w:rPr>
          <w:lang w:val="en-AU"/>
        </w:rPr>
        <w:t xml:space="preserve"> </w:t>
      </w:r>
      <w:r w:rsidRPr="007626C3">
        <w:rPr>
          <w:lang w:val="en-AU"/>
        </w:rPr>
        <w:t>campaigns</w:t>
      </w:r>
      <w:r w:rsidR="00581025" w:rsidRPr="007626C3">
        <w:rPr>
          <w:lang w:val="en-AU"/>
        </w:rPr>
        <w:t xml:space="preserve"> </w:t>
      </w:r>
      <w:r w:rsidRPr="007626C3">
        <w:rPr>
          <w:lang w:val="en-AU"/>
        </w:rPr>
        <w:t>having</w:t>
      </w:r>
      <w:r w:rsidR="00581025" w:rsidRPr="007626C3">
        <w:rPr>
          <w:lang w:val="en-AU"/>
        </w:rPr>
        <w:t xml:space="preserve"> </w:t>
      </w:r>
      <w:r w:rsidRPr="007626C3">
        <w:rPr>
          <w:lang w:val="en-AU"/>
        </w:rPr>
        <w:t>no</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only</w:t>
      </w:r>
      <w:r w:rsidR="00581025" w:rsidRPr="007626C3">
        <w:rPr>
          <w:lang w:val="en-AU"/>
        </w:rPr>
        <w:t xml:space="preserve"> </w:t>
      </w:r>
      <w:r w:rsidRPr="007626C3">
        <w:rPr>
          <w:lang w:val="en-AU"/>
        </w:rPr>
        <w:t>very</w:t>
      </w:r>
      <w:r w:rsidR="00581025" w:rsidRPr="007626C3">
        <w:rPr>
          <w:lang w:val="en-AU"/>
        </w:rPr>
        <w:t xml:space="preserve"> </w:t>
      </w:r>
      <w:r w:rsidRPr="007626C3">
        <w:rPr>
          <w:lang w:val="en-AU"/>
        </w:rPr>
        <w:t>modest</w:t>
      </w:r>
      <w:r w:rsidR="00581025" w:rsidRPr="007626C3">
        <w:rPr>
          <w:lang w:val="en-AU"/>
        </w:rPr>
        <w:t xml:space="preserve"> </w:t>
      </w:r>
      <w:r w:rsidRPr="007626C3">
        <w:rPr>
          <w:lang w:val="en-AU"/>
        </w:rPr>
        <w:t>effects</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literacy</w:t>
      </w:r>
      <w:r w:rsidR="00581025" w:rsidRPr="007626C3">
        <w:rPr>
          <w:lang w:val="en-AU"/>
        </w:rPr>
        <w:t xml:space="preserve"> </w:t>
      </w:r>
      <w:r w:rsidRPr="007626C3">
        <w:rPr>
          <w:lang w:val="en-AU"/>
        </w:rPr>
        <w:t>about</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F45436" w:rsidRPr="007626C3">
        <w:rPr>
          <w:lang w:val="en-AU"/>
        </w:rPr>
        <w:t>,</w:t>
      </w:r>
      <w:r w:rsidR="00581025" w:rsidRPr="007626C3">
        <w:rPr>
          <w:lang w:val="en-AU"/>
        </w:rPr>
        <w:t xml:space="preserve"> </w:t>
      </w:r>
      <w:r w:rsidR="00F45436" w:rsidRPr="007626C3">
        <w:rPr>
          <w:lang w:val="en-AU"/>
        </w:rPr>
        <w:t>approximately</w:t>
      </w:r>
      <w:r w:rsidR="00581025" w:rsidRPr="007626C3">
        <w:rPr>
          <w:lang w:val="en-AU"/>
        </w:rPr>
        <w:t xml:space="preserve"> </w:t>
      </w:r>
      <w:r w:rsidRPr="007626C3">
        <w:rPr>
          <w:lang w:val="en-AU"/>
        </w:rPr>
        <w:t>one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three</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showing</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effect</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attempts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F45436" w:rsidRPr="007626C3">
        <w:rPr>
          <w:lang w:val="en-AU"/>
        </w:rPr>
        <w:t>,</w:t>
      </w:r>
      <w:r w:rsidR="00581025" w:rsidRPr="007626C3">
        <w:rPr>
          <w:lang w:val="en-AU"/>
        </w:rPr>
        <w:t xml:space="preserve"> </w:t>
      </w:r>
      <w:r w:rsidRPr="007626C3">
        <w:rPr>
          <w:lang w:val="en-AU"/>
        </w:rPr>
        <w:t>and</w:t>
      </w:r>
      <w:r w:rsidR="00581025" w:rsidRPr="007626C3">
        <w:rPr>
          <w:lang w:val="en-AU"/>
        </w:rPr>
        <w:t xml:space="preserve"> </w:t>
      </w:r>
      <w:r w:rsidR="005E1C9C" w:rsidRPr="007626C3">
        <w:rPr>
          <w:lang w:val="en-AU"/>
        </w:rPr>
        <w:t xml:space="preserve">only </w:t>
      </w:r>
      <w:r w:rsidRPr="007626C3">
        <w:rPr>
          <w:lang w:val="en-AU"/>
        </w:rPr>
        <w:t>half</w:t>
      </w:r>
      <w:r w:rsidR="00581025" w:rsidRPr="007626C3">
        <w:rPr>
          <w:lang w:val="en-AU"/>
        </w:rPr>
        <w:t xml:space="preserve"> </w:t>
      </w:r>
      <w:r w:rsidRPr="007626C3">
        <w:rPr>
          <w:lang w:val="en-AU"/>
        </w:rPr>
        <w:t>of</w:t>
      </w:r>
      <w:r w:rsidR="00581025" w:rsidRPr="007626C3">
        <w:rPr>
          <w:lang w:val="en-AU"/>
        </w:rPr>
        <w:t xml:space="preserve"> </w:t>
      </w:r>
      <w:r w:rsidR="00F45436" w:rsidRPr="007626C3">
        <w:rPr>
          <w:lang w:val="en-AU"/>
        </w:rPr>
        <w:t>the</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targeting</w:t>
      </w:r>
      <w:r w:rsidR="00581025" w:rsidRPr="007626C3">
        <w:rPr>
          <w:lang w:val="en-AU"/>
        </w:rPr>
        <w:t xml:space="preserve"> </w:t>
      </w:r>
      <w:r w:rsidRPr="007626C3">
        <w:rPr>
          <w:lang w:val="en-AU"/>
        </w:rPr>
        <w:t>stigma</w:t>
      </w:r>
      <w:r w:rsidR="00581025" w:rsidRPr="007626C3">
        <w:rPr>
          <w:lang w:val="en-AU"/>
        </w:rPr>
        <w:t xml:space="preserve"> </w:t>
      </w:r>
      <w:r w:rsidRPr="007626C3">
        <w:rPr>
          <w:lang w:val="en-AU"/>
        </w:rPr>
        <w:t>were</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lastRenderedPageBreak/>
        <w:t>reducing</w:t>
      </w:r>
      <w:r w:rsidR="00581025" w:rsidRPr="007626C3">
        <w:rPr>
          <w:lang w:val="en-AU"/>
        </w:rPr>
        <w:t xml:space="preserve"> </w:t>
      </w:r>
      <w:r w:rsidRPr="007626C3">
        <w:rPr>
          <w:lang w:val="en-AU"/>
        </w:rPr>
        <w:t>i</w:t>
      </w:r>
      <w:r w:rsidR="002F015D" w:rsidRPr="007626C3">
        <w:rPr>
          <w:lang w:val="en-AU"/>
        </w:rPr>
        <w:t>t</w:t>
      </w:r>
      <w:r w:rsidRPr="007626C3">
        <w:rPr>
          <w:lang w:val="en-AU"/>
        </w:rPr>
        <w:t>.</w:t>
      </w:r>
      <w:r w:rsidR="00581025" w:rsidRPr="007626C3">
        <w:rPr>
          <w:lang w:val="en-AU"/>
        </w:rPr>
        <w:t xml:space="preserve"> </w:t>
      </w:r>
      <w:r w:rsidR="00516BFE" w:rsidRPr="007626C3">
        <w:rPr>
          <w:lang w:val="en-AU"/>
        </w:rPr>
        <w:t>However,</w:t>
      </w:r>
      <w:r w:rsidR="00581025" w:rsidRPr="007626C3">
        <w:rPr>
          <w:lang w:val="en-AU"/>
        </w:rPr>
        <w:t xml:space="preserve"> </w:t>
      </w:r>
      <w:r w:rsidR="00516BFE" w:rsidRPr="007626C3">
        <w:rPr>
          <w:lang w:val="en-AU"/>
        </w:rPr>
        <w:t>t</w:t>
      </w:r>
      <w:r w:rsidRPr="007626C3">
        <w:rPr>
          <w:lang w:val="en-AU"/>
        </w:rPr>
        <w:t>hese</w:t>
      </w:r>
      <w:r w:rsidR="00581025" w:rsidRPr="007626C3">
        <w:rPr>
          <w:lang w:val="en-AU"/>
        </w:rPr>
        <w:t xml:space="preserve"> </w:t>
      </w:r>
      <w:r w:rsidRPr="007626C3">
        <w:rPr>
          <w:lang w:val="en-AU"/>
        </w:rPr>
        <w:t>authors</w:t>
      </w:r>
      <w:r w:rsidR="00581025" w:rsidRPr="007626C3">
        <w:rPr>
          <w:lang w:val="en-AU"/>
        </w:rPr>
        <w:t xml:space="preserve"> </w:t>
      </w:r>
      <w:r w:rsidRPr="007626C3">
        <w:rPr>
          <w:lang w:val="en-AU"/>
        </w:rPr>
        <w:t>suggest</w:t>
      </w:r>
      <w:r w:rsidR="002F015D" w:rsidRPr="007626C3">
        <w:rPr>
          <w:lang w:val="en-AU"/>
        </w:rPr>
        <w:t>ed</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standalone</w:t>
      </w:r>
      <w:r w:rsidR="00581025" w:rsidRPr="007626C3">
        <w:rPr>
          <w:lang w:val="en-AU"/>
        </w:rPr>
        <w:t xml:space="preserve"> </w:t>
      </w:r>
      <w:r w:rsidRPr="007626C3">
        <w:rPr>
          <w:lang w:val="en-AU"/>
        </w:rPr>
        <w:t>mass</w:t>
      </w:r>
      <w:r w:rsidR="00581025" w:rsidRPr="007626C3">
        <w:rPr>
          <w:lang w:val="en-AU"/>
        </w:rPr>
        <w:t xml:space="preserve"> </w:t>
      </w:r>
      <w:r w:rsidRPr="007626C3">
        <w:rPr>
          <w:lang w:val="en-AU"/>
        </w:rPr>
        <w:t>media</w:t>
      </w:r>
      <w:r w:rsidR="00581025" w:rsidRPr="007626C3">
        <w:rPr>
          <w:lang w:val="en-AU"/>
        </w:rPr>
        <w:t xml:space="preserve"> </w:t>
      </w:r>
      <w:r w:rsidRPr="007626C3">
        <w:rPr>
          <w:lang w:val="en-AU"/>
        </w:rPr>
        <w:t>campaigns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less</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than</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embedded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multilevel</w:t>
      </w:r>
      <w:r w:rsidR="00581025" w:rsidRPr="007626C3">
        <w:rPr>
          <w:lang w:val="en-AU"/>
        </w:rPr>
        <w:t xml:space="preserve"> </w:t>
      </w:r>
      <w:r w:rsidRPr="007626C3">
        <w:rPr>
          <w:lang w:val="en-AU"/>
        </w:rPr>
        <w:t>interventions</w:t>
      </w:r>
      <w:r w:rsidR="00581025" w:rsidRPr="007626C3">
        <w:rPr>
          <w:lang w:val="en-AU"/>
        </w:rPr>
        <w:t xml:space="preserve"> </w:t>
      </w:r>
      <w:r w:rsidR="00516BFE" w:rsidRPr="007626C3">
        <w:rPr>
          <w:lang w:val="en-AU"/>
        </w:rPr>
        <w:t>and</w:t>
      </w:r>
      <w:r w:rsidR="00581025" w:rsidRPr="007626C3">
        <w:rPr>
          <w:lang w:val="en-AU"/>
        </w:rPr>
        <w:t xml:space="preserve"> </w:t>
      </w:r>
      <w:r w:rsidR="00516BFE" w:rsidRPr="007626C3">
        <w:rPr>
          <w:lang w:val="en-AU"/>
        </w:rPr>
        <w:t>s</w:t>
      </w:r>
      <w:r w:rsidRPr="007626C3">
        <w:rPr>
          <w:lang w:val="en-AU"/>
        </w:rPr>
        <w:t>ustained,</w:t>
      </w:r>
      <w:r w:rsidR="00581025" w:rsidRPr="007626C3">
        <w:rPr>
          <w:lang w:val="en-AU"/>
        </w:rPr>
        <w:t xml:space="preserve"> </w:t>
      </w:r>
      <w:r w:rsidRPr="007626C3">
        <w:rPr>
          <w:lang w:val="en-AU"/>
        </w:rPr>
        <w:t>repeated</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multichannel</w:t>
      </w:r>
      <w:r w:rsidR="00581025" w:rsidRPr="007626C3">
        <w:rPr>
          <w:lang w:val="en-AU"/>
        </w:rPr>
        <w:t xml:space="preserve"> </w:t>
      </w:r>
      <w:r w:rsidRPr="007626C3">
        <w:rPr>
          <w:lang w:val="en-AU"/>
        </w:rPr>
        <w:t>campaigns</w:t>
      </w:r>
      <w:r w:rsidR="00581025" w:rsidRPr="007626C3">
        <w:rPr>
          <w:lang w:val="en-AU"/>
        </w:rPr>
        <w:t xml:space="preserve"> </w:t>
      </w:r>
      <w:r w:rsidRPr="007626C3">
        <w:rPr>
          <w:lang w:val="en-AU"/>
        </w:rPr>
        <w:t>appeared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result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sustained</w:t>
      </w:r>
      <w:r w:rsidR="00581025" w:rsidRPr="007626C3">
        <w:rPr>
          <w:lang w:val="en-AU"/>
        </w:rPr>
        <w:t xml:space="preserve"> </w:t>
      </w:r>
      <w:r w:rsidRPr="007626C3">
        <w:rPr>
          <w:lang w:val="en-AU"/>
        </w:rPr>
        <w:t>change</w:t>
      </w:r>
      <w:r w:rsidR="00581025" w:rsidRPr="007626C3">
        <w:rPr>
          <w:lang w:val="en-AU"/>
        </w:rPr>
        <w:t xml:space="preserve"> </w:t>
      </w:r>
      <w:r w:rsidR="00BE5A6E" w:rsidRPr="007626C3">
        <w:rPr>
          <w:lang w:val="en-AU"/>
        </w:rPr>
        <w:fldChar w:fldCharType="begin"/>
      </w:r>
      <w:r w:rsidR="00D23B8C" w:rsidRPr="007626C3">
        <w:rPr>
          <w:lang w:val="en-AU"/>
        </w:rPr>
        <w:instrText xml:space="preserve"> ADDIN EN.CITE &lt;EndNote&gt;&lt;Cite&gt;&lt;Author&gt;Torok&lt;/Author&gt;&lt;Year&gt;2017&lt;/Year&gt;&lt;RecNum&gt;159&lt;/RecNum&gt;&lt;DisplayText&gt;(Torok et al., 2017)&lt;/DisplayText&gt;&lt;record&gt;&lt;rec-number&gt;159&lt;/rec-number&gt;&lt;foreign-keys&gt;&lt;key app="EN" db-id="9tz25x59y5xr0qext575ea2g9avdpvrawz9a" timestamp="1658961646"&gt;159&lt;/key&gt;&lt;/foreign-keys&gt;&lt;ref-type name="Journal Article"&gt;17&lt;/ref-type&gt;&lt;contributors&gt;&lt;authors&gt;&lt;author&gt;Torok, M.&lt;/author&gt;&lt;author&gt;Calear, A. L.&lt;/author&gt;&lt;author&gt;Shand, F.&lt;/author&gt;&lt;author&gt;Christensen, H.&lt;/author&gt;&lt;/authors&gt;&lt;/contributors&gt;&lt;auth-address&gt;Torok, Michelle. Black Dog Institute, University of New South Wales, Randwick, NSW, Australia.&amp;#xD;Calear, Alison. National Institute for Mental Health Research, The Australian National University, Acton, ACT, Australia.&amp;#xD;Shand, Fiona. Black Dog Institute, University of New South Wales, Randwick, NSW, Australia.&amp;#xD;Christensen, Helen. Black Dog Institute, University of New South Wales, Randwick, NSW, Australia.&lt;/auth-address&gt;&lt;titles&gt;&lt;title&gt;A Systematic Review of Mass Media Campaigns for Suicide Prevention: Understanding Their Efficacy and the Mechanisms Needed for Successful Behavioral and Literacy Change&lt;/title&gt;&lt;secondary-title&gt;Suicide &amp;amp; Life-Threatening Behavior&lt;/secondary-title&gt;&lt;/titles&gt;&lt;periodical&gt;&lt;full-title&gt;Suicide &amp;amp; Life-Threatening Behavior&lt;/full-title&gt;&lt;/periodical&gt;&lt;pages&gt;672-687&lt;/pages&gt;&lt;volume&gt;47&lt;/volume&gt;&lt;number&gt;6&lt;/number&gt;&lt;dates&gt;&lt;year&gt;2017&lt;/year&gt;&lt;/dates&gt;&lt;accession-num&gt;28044354&lt;/accession-num&gt;&lt;urls&gt;&lt;/urls&gt;&lt;electronic-resource-num&gt;10.1111/sltb.12324&lt;/electronic-resource-num&gt;&lt;remote-database-name&gt;MEDLINE&lt;/remote-database-name&gt;&lt;remote-database-provider&gt;Ovid Technologies&lt;/remote-database-provider&gt;&lt;/record&gt;&lt;/Cite&gt;&lt;/EndNote&gt;</w:instrText>
      </w:r>
      <w:r w:rsidR="00BE5A6E" w:rsidRPr="007626C3">
        <w:rPr>
          <w:lang w:val="en-AU"/>
        </w:rPr>
        <w:fldChar w:fldCharType="separate"/>
      </w:r>
      <w:r w:rsidR="00BE5A6E" w:rsidRPr="007626C3">
        <w:rPr>
          <w:noProof/>
          <w:lang w:val="en-AU"/>
        </w:rPr>
        <w:t>(</w:t>
      </w:r>
      <w:hyperlink w:anchor="_ENREF_350" w:tooltip="Torok, 2017 #159" w:history="1">
        <w:r w:rsidR="00630A87" w:rsidRPr="007626C3">
          <w:rPr>
            <w:noProof/>
            <w:lang w:val="en-AU"/>
          </w:rPr>
          <w:t>Torok et al., 2017</w:t>
        </w:r>
      </w:hyperlink>
      <w:r w:rsidR="00BE5A6E" w:rsidRPr="007626C3">
        <w:rPr>
          <w:noProof/>
          <w:lang w:val="en-AU"/>
        </w:rPr>
        <w:t>)</w:t>
      </w:r>
      <w:r w:rsidR="00BE5A6E" w:rsidRPr="007626C3">
        <w:rPr>
          <w:lang w:val="en-AU"/>
        </w:rPr>
        <w:fldChar w:fldCharType="end"/>
      </w:r>
      <w:r w:rsidR="001278A9" w:rsidRPr="007626C3">
        <w:rPr>
          <w:lang w:val="en-AU"/>
        </w:rPr>
        <w:t>.</w:t>
      </w:r>
    </w:p>
    <w:p w14:paraId="05DA170B" w14:textId="0D421843" w:rsidR="006D602F" w:rsidRPr="007626C3" w:rsidRDefault="006D602F" w:rsidP="006D602F">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2AFBBE46" w14:textId="38375148" w:rsidR="008424DA" w:rsidRPr="007626C3" w:rsidRDefault="00BB5193" w:rsidP="006D602F">
      <w:pPr>
        <w:rPr>
          <w:lang w:val="en-AU"/>
        </w:rPr>
      </w:pPr>
      <w:r>
        <w:rPr>
          <w:lang w:val="en-AU"/>
        </w:rPr>
        <w:t>M</w:t>
      </w:r>
      <w:r w:rsidR="00BD6B6E" w:rsidRPr="007626C3">
        <w:rPr>
          <w:lang w:val="en-AU"/>
        </w:rPr>
        <w:t>ass</w:t>
      </w:r>
      <w:r w:rsidR="00581025" w:rsidRPr="007626C3">
        <w:rPr>
          <w:lang w:val="en-AU"/>
        </w:rPr>
        <w:t xml:space="preserve"> </w:t>
      </w:r>
      <w:r w:rsidR="00BD6B6E" w:rsidRPr="007626C3">
        <w:rPr>
          <w:lang w:val="en-AU"/>
        </w:rPr>
        <w:t>media</w:t>
      </w:r>
      <w:r w:rsidR="00581025" w:rsidRPr="007626C3">
        <w:rPr>
          <w:lang w:val="en-AU"/>
        </w:rPr>
        <w:t xml:space="preserve"> </w:t>
      </w:r>
      <w:r w:rsidR="00EB12FE">
        <w:rPr>
          <w:lang w:val="en-AU"/>
        </w:rPr>
        <w:t xml:space="preserve">suicide prevention </w:t>
      </w:r>
      <w:r w:rsidR="008424DA" w:rsidRPr="007626C3">
        <w:rPr>
          <w:lang w:val="en-AU"/>
        </w:rPr>
        <w:t>campaigns</w:t>
      </w:r>
      <w:r w:rsidR="00581025" w:rsidRPr="007626C3">
        <w:rPr>
          <w:lang w:val="en-AU"/>
        </w:rPr>
        <w:t xml:space="preserve"> </w:t>
      </w:r>
      <w:r w:rsidR="008424DA" w:rsidRPr="007626C3">
        <w:rPr>
          <w:lang w:val="en-AU"/>
        </w:rPr>
        <w:t>are</w:t>
      </w:r>
      <w:r w:rsidR="00581025" w:rsidRPr="007626C3">
        <w:rPr>
          <w:lang w:val="en-AU"/>
        </w:rPr>
        <w:t xml:space="preserve"> </w:t>
      </w:r>
      <w:r w:rsidR="008424DA" w:rsidRPr="007626C3">
        <w:rPr>
          <w:lang w:val="en-AU"/>
        </w:rPr>
        <w:t>most</w:t>
      </w:r>
      <w:r w:rsidR="00581025" w:rsidRPr="007626C3">
        <w:rPr>
          <w:lang w:val="en-AU"/>
        </w:rPr>
        <w:t xml:space="preserve"> </w:t>
      </w:r>
      <w:r w:rsidR="008424DA" w:rsidRPr="007626C3">
        <w:rPr>
          <w:lang w:val="en-AU"/>
        </w:rPr>
        <w:t>likely</w:t>
      </w:r>
      <w:r w:rsidR="00581025" w:rsidRPr="007626C3">
        <w:rPr>
          <w:lang w:val="en-AU"/>
        </w:rPr>
        <w:t xml:space="preserve"> </w:t>
      </w:r>
      <w:r w:rsidR="008424DA" w:rsidRPr="007626C3">
        <w:rPr>
          <w:lang w:val="en-AU"/>
        </w:rPr>
        <w:t>to</w:t>
      </w:r>
      <w:r w:rsidR="00581025" w:rsidRPr="007626C3">
        <w:rPr>
          <w:lang w:val="en-AU"/>
        </w:rPr>
        <w:t xml:space="preserve"> </w:t>
      </w:r>
      <w:r w:rsidR="008424DA" w:rsidRPr="007626C3">
        <w:rPr>
          <w:lang w:val="en-AU"/>
        </w:rPr>
        <w:t>be</w:t>
      </w:r>
      <w:r w:rsidR="00581025" w:rsidRPr="007626C3">
        <w:rPr>
          <w:lang w:val="en-AU"/>
        </w:rPr>
        <w:t xml:space="preserve"> </w:t>
      </w:r>
      <w:r w:rsidR="008424DA" w:rsidRPr="007626C3">
        <w:rPr>
          <w:lang w:val="en-AU"/>
        </w:rPr>
        <w:t>effective</w:t>
      </w:r>
      <w:r w:rsidR="00581025" w:rsidRPr="007626C3">
        <w:rPr>
          <w:lang w:val="en-AU"/>
        </w:rPr>
        <w:t xml:space="preserve"> </w:t>
      </w:r>
      <w:r w:rsidR="008424DA" w:rsidRPr="007626C3">
        <w:rPr>
          <w:lang w:val="en-AU"/>
        </w:rPr>
        <w:t>when</w:t>
      </w:r>
      <w:r w:rsidR="00581025" w:rsidRPr="007626C3">
        <w:rPr>
          <w:lang w:val="en-AU"/>
        </w:rPr>
        <w:t xml:space="preserve"> </w:t>
      </w:r>
      <w:r w:rsidR="00285977" w:rsidRPr="007626C3">
        <w:rPr>
          <w:lang w:val="en-AU"/>
        </w:rPr>
        <w:t>e</w:t>
      </w:r>
      <w:r w:rsidR="008424DA" w:rsidRPr="007626C3">
        <w:rPr>
          <w:lang w:val="en-AU"/>
        </w:rPr>
        <w:t>mbedded</w:t>
      </w:r>
      <w:r w:rsidR="00581025" w:rsidRPr="007626C3">
        <w:rPr>
          <w:lang w:val="en-AU"/>
        </w:rPr>
        <w:t xml:space="preserve"> </w:t>
      </w:r>
      <w:r w:rsidR="008424DA" w:rsidRPr="007626C3">
        <w:rPr>
          <w:lang w:val="en-AU"/>
        </w:rPr>
        <w:t>in</w:t>
      </w:r>
      <w:r w:rsidR="00581025" w:rsidRPr="007626C3">
        <w:rPr>
          <w:lang w:val="en-AU"/>
        </w:rPr>
        <w:t xml:space="preserve"> </w:t>
      </w:r>
      <w:r w:rsidR="008F0A75" w:rsidRPr="007626C3">
        <w:rPr>
          <w:lang w:val="en-AU"/>
        </w:rPr>
        <w:t>multilevel</w:t>
      </w:r>
      <w:r w:rsidR="00581025" w:rsidRPr="007626C3">
        <w:rPr>
          <w:lang w:val="en-AU"/>
        </w:rPr>
        <w:t xml:space="preserve"> </w:t>
      </w:r>
      <w:r w:rsidR="008424DA" w:rsidRPr="007626C3">
        <w:rPr>
          <w:lang w:val="en-AU"/>
        </w:rPr>
        <w:t>interventions</w:t>
      </w:r>
      <w:r w:rsidR="00FF5F23">
        <w:rPr>
          <w:lang w:val="en-AU"/>
        </w:rPr>
        <w:t xml:space="preserve">.  They </w:t>
      </w:r>
      <w:r w:rsidR="008424DA" w:rsidRPr="007626C3">
        <w:rPr>
          <w:lang w:val="en-AU"/>
        </w:rPr>
        <w:t>need</w:t>
      </w:r>
      <w:r w:rsidR="00581025" w:rsidRPr="007626C3">
        <w:rPr>
          <w:lang w:val="en-AU"/>
        </w:rPr>
        <w:t xml:space="preserve"> </w:t>
      </w:r>
      <w:r w:rsidR="008424DA" w:rsidRPr="007626C3">
        <w:rPr>
          <w:lang w:val="en-AU"/>
        </w:rPr>
        <w:t>to</w:t>
      </w:r>
      <w:r w:rsidR="00581025" w:rsidRPr="007626C3">
        <w:rPr>
          <w:lang w:val="en-AU"/>
        </w:rPr>
        <w:t xml:space="preserve"> </w:t>
      </w:r>
      <w:r w:rsidR="008424DA" w:rsidRPr="007626C3">
        <w:rPr>
          <w:lang w:val="en-AU"/>
        </w:rPr>
        <w:t>be</w:t>
      </w:r>
      <w:r w:rsidR="00581025" w:rsidRPr="007626C3">
        <w:rPr>
          <w:lang w:val="en-AU"/>
        </w:rPr>
        <w:t xml:space="preserve"> </w:t>
      </w:r>
      <w:r w:rsidR="008424DA" w:rsidRPr="007626C3">
        <w:rPr>
          <w:lang w:val="en-AU"/>
        </w:rPr>
        <w:t>sustained,</w:t>
      </w:r>
      <w:r w:rsidR="00581025" w:rsidRPr="007626C3">
        <w:rPr>
          <w:lang w:val="en-AU"/>
        </w:rPr>
        <w:t xml:space="preserve"> </w:t>
      </w:r>
      <w:r w:rsidR="008424DA" w:rsidRPr="007626C3">
        <w:rPr>
          <w:lang w:val="en-AU"/>
        </w:rPr>
        <w:t>repeated,</w:t>
      </w:r>
      <w:r w:rsidR="00581025" w:rsidRPr="007626C3">
        <w:rPr>
          <w:lang w:val="en-AU"/>
        </w:rPr>
        <w:t xml:space="preserve"> </w:t>
      </w:r>
      <w:r w:rsidR="008424DA" w:rsidRPr="007626C3">
        <w:rPr>
          <w:lang w:val="en-AU"/>
        </w:rPr>
        <w:t>and</w:t>
      </w:r>
      <w:r w:rsidR="00581025" w:rsidRPr="007626C3">
        <w:rPr>
          <w:lang w:val="en-AU"/>
        </w:rPr>
        <w:t xml:space="preserve"> </w:t>
      </w:r>
      <w:r w:rsidR="008424DA" w:rsidRPr="007626C3">
        <w:rPr>
          <w:lang w:val="en-AU"/>
        </w:rPr>
        <w:t>multichannel</w:t>
      </w:r>
      <w:r w:rsidR="00581025" w:rsidRPr="007626C3">
        <w:rPr>
          <w:lang w:val="en-AU"/>
        </w:rPr>
        <w:t xml:space="preserve"> </w:t>
      </w:r>
      <w:r w:rsidR="008424DA" w:rsidRPr="007626C3">
        <w:rPr>
          <w:lang w:val="en-AU"/>
        </w:rPr>
        <w:t>focus</w:t>
      </w:r>
      <w:r w:rsidR="00FF5F23">
        <w:rPr>
          <w:lang w:val="en-AU"/>
        </w:rPr>
        <w:t>ing</w:t>
      </w:r>
      <w:r w:rsidR="00581025" w:rsidRPr="007626C3">
        <w:rPr>
          <w:lang w:val="en-AU"/>
        </w:rPr>
        <w:t xml:space="preserve"> </w:t>
      </w:r>
      <w:r w:rsidR="008424DA" w:rsidRPr="007626C3">
        <w:rPr>
          <w:lang w:val="en-AU"/>
        </w:rPr>
        <w:t>on</w:t>
      </w:r>
      <w:r w:rsidR="00581025" w:rsidRPr="007626C3">
        <w:rPr>
          <w:lang w:val="en-AU"/>
        </w:rPr>
        <w:t xml:space="preserve"> </w:t>
      </w:r>
      <w:r w:rsidR="008424DA" w:rsidRPr="007626C3">
        <w:rPr>
          <w:lang w:val="en-AU"/>
        </w:rPr>
        <w:t>building</w:t>
      </w:r>
      <w:r w:rsidR="00581025" w:rsidRPr="007626C3">
        <w:rPr>
          <w:lang w:val="en-AU"/>
        </w:rPr>
        <w:t xml:space="preserve"> </w:t>
      </w:r>
      <w:r w:rsidR="008424DA" w:rsidRPr="007626C3">
        <w:rPr>
          <w:lang w:val="en-AU"/>
        </w:rPr>
        <w:t>mental</w:t>
      </w:r>
      <w:r w:rsidR="00581025" w:rsidRPr="007626C3">
        <w:rPr>
          <w:lang w:val="en-AU"/>
        </w:rPr>
        <w:t xml:space="preserve"> </w:t>
      </w:r>
      <w:r w:rsidR="008424DA" w:rsidRPr="007626C3">
        <w:rPr>
          <w:lang w:val="en-AU"/>
        </w:rPr>
        <w:t>health</w:t>
      </w:r>
      <w:r w:rsidR="00581025" w:rsidRPr="007626C3">
        <w:rPr>
          <w:lang w:val="en-AU"/>
        </w:rPr>
        <w:t xml:space="preserve"> </w:t>
      </w:r>
      <w:r w:rsidR="008424DA" w:rsidRPr="007626C3">
        <w:rPr>
          <w:lang w:val="en-AU"/>
        </w:rPr>
        <w:t>literacy,</w:t>
      </w:r>
      <w:r w:rsidR="00581025" w:rsidRPr="007626C3">
        <w:rPr>
          <w:lang w:val="en-AU"/>
        </w:rPr>
        <w:t xml:space="preserve"> </w:t>
      </w:r>
      <w:r w:rsidR="008424DA" w:rsidRPr="007626C3">
        <w:rPr>
          <w:lang w:val="en-AU"/>
        </w:rPr>
        <w:t>reducing</w:t>
      </w:r>
      <w:r w:rsidR="00581025" w:rsidRPr="007626C3">
        <w:rPr>
          <w:lang w:val="en-AU"/>
        </w:rPr>
        <w:t xml:space="preserve"> </w:t>
      </w:r>
      <w:r w:rsidR="008424DA" w:rsidRPr="007626C3">
        <w:rPr>
          <w:lang w:val="en-AU"/>
        </w:rPr>
        <w:t>stigma,</w:t>
      </w:r>
      <w:r w:rsidR="00581025" w:rsidRPr="007626C3">
        <w:rPr>
          <w:lang w:val="en-AU"/>
        </w:rPr>
        <w:t xml:space="preserve"> </w:t>
      </w:r>
      <w:r w:rsidR="008424DA" w:rsidRPr="007626C3">
        <w:rPr>
          <w:lang w:val="en-AU"/>
        </w:rPr>
        <w:t>and</w:t>
      </w:r>
      <w:r w:rsidR="00581025" w:rsidRPr="007626C3">
        <w:rPr>
          <w:lang w:val="en-AU"/>
        </w:rPr>
        <w:t xml:space="preserve"> </w:t>
      </w:r>
      <w:r w:rsidR="008424DA" w:rsidRPr="007626C3">
        <w:rPr>
          <w:lang w:val="en-AU"/>
        </w:rPr>
        <w:t>tailored</w:t>
      </w:r>
      <w:r w:rsidR="00581025" w:rsidRPr="007626C3">
        <w:rPr>
          <w:lang w:val="en-AU"/>
        </w:rPr>
        <w:t xml:space="preserve"> </w:t>
      </w:r>
      <w:r w:rsidR="008424DA" w:rsidRPr="007626C3">
        <w:rPr>
          <w:lang w:val="en-AU"/>
        </w:rPr>
        <w:t>to</w:t>
      </w:r>
      <w:r w:rsidR="00581025" w:rsidRPr="007626C3">
        <w:rPr>
          <w:lang w:val="en-AU"/>
        </w:rPr>
        <w:t xml:space="preserve"> </w:t>
      </w:r>
      <w:r w:rsidR="008424DA" w:rsidRPr="007626C3">
        <w:rPr>
          <w:lang w:val="en-AU"/>
        </w:rPr>
        <w:t>different</w:t>
      </w:r>
      <w:r w:rsidR="00581025" w:rsidRPr="007626C3">
        <w:rPr>
          <w:lang w:val="en-AU"/>
        </w:rPr>
        <w:t xml:space="preserve"> </w:t>
      </w:r>
      <w:r w:rsidR="008424DA" w:rsidRPr="007626C3">
        <w:rPr>
          <w:lang w:val="en-AU"/>
        </w:rPr>
        <w:t>communities</w:t>
      </w:r>
      <w:r w:rsidR="00581025" w:rsidRPr="007626C3">
        <w:rPr>
          <w:lang w:val="en-AU"/>
        </w:rPr>
        <w:t xml:space="preserve"> </w:t>
      </w:r>
      <w:r w:rsidR="008424DA" w:rsidRPr="007626C3">
        <w:rPr>
          <w:lang w:val="en-AU"/>
        </w:rPr>
        <w:t>of</w:t>
      </w:r>
      <w:r w:rsidR="00581025" w:rsidRPr="007626C3">
        <w:rPr>
          <w:lang w:val="en-AU"/>
        </w:rPr>
        <w:t xml:space="preserve"> </w:t>
      </w:r>
      <w:r w:rsidR="008424DA" w:rsidRPr="007626C3">
        <w:rPr>
          <w:lang w:val="en-AU"/>
        </w:rPr>
        <w:t>interest</w:t>
      </w:r>
      <w:r w:rsidR="001278A9" w:rsidRPr="007626C3">
        <w:rPr>
          <w:lang w:val="en-AU"/>
        </w:rPr>
        <w:t xml:space="preserve"> </w:t>
      </w:r>
      <w:r w:rsidR="00BE5A6E" w:rsidRPr="007626C3">
        <w:rPr>
          <w:lang w:val="en-AU"/>
        </w:rPr>
        <w:fldChar w:fldCharType="begin">
          <w:fldData xml:space="preserve">PEVuZE5vdGU+PENpdGU+PEF1dGhvcj5Ub3JvazwvQXV0aG9yPjxZZWFyPjIwMTk8L1llYXI+PFJl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b2dpZXM8L3JlbW90ZS1kYXRhYmFzZS1wcm92aWRlcj48L3JlY29yZD48L0NpdGU+PENpdGU+PEF1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</w:fldData>
        </w:fldChar>
      </w:r>
      <w:r w:rsidR="00A30DA2">
        <w:rPr>
          <w:lang w:val="en-AU"/>
        </w:rPr>
        <w:instrText xml:space="preserve"> ADDIN EN.CITE </w:instrText>
      </w:r>
      <w:r w:rsidR="00A30DA2">
        <w:rPr>
          <w:lang w:val="en-AU"/>
        </w:rPr>
        <w:fldChar w:fldCharType="begin">
          <w:fldData xml:space="preserve">PEVuZE5vdGU+PENpdGU+PEF1dGhvcj5Ub3JvazwvQXV0aG9yPjxZZWFyPjIwMTk8L1llYXI+PFJl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b2dpZXM8L3JlbW90ZS1kYXRhYmFzZS1wcm92aWRlcj48L3JlY29yZD48L0NpdGU+PENpdGU+PEF1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</w:fldData>
        </w:fldChar>
      </w:r>
      <w:r w:rsidR="00A30DA2">
        <w:rPr>
          <w:lang w:val="en-AU"/>
        </w:rPr>
        <w:instrText xml:space="preserve"> ADDIN EN.CITE.DATA </w:instrText>
      </w:r>
      <w:r w:rsidR="00A30DA2">
        <w:rPr>
          <w:lang w:val="en-AU"/>
        </w:rPr>
      </w:r>
      <w:r w:rsidR="00A30DA2">
        <w:rPr>
          <w:lang w:val="en-AU"/>
        </w:rPr>
        <w:fldChar w:fldCharType="end"/>
      </w:r>
      <w:r w:rsidR="00BE5A6E" w:rsidRPr="007626C3">
        <w:rPr>
          <w:lang w:val="en-AU"/>
        </w:rPr>
      </w:r>
      <w:r w:rsidR="00BE5A6E" w:rsidRPr="007626C3">
        <w:rPr>
          <w:lang w:val="en-AU"/>
        </w:rPr>
        <w:fldChar w:fldCharType="separate"/>
      </w:r>
      <w:r w:rsidR="00A30DA2">
        <w:rPr>
          <w:noProof/>
          <w:lang w:val="en-AU"/>
        </w:rPr>
        <w:t>(</w:t>
      </w:r>
      <w:hyperlink w:anchor="_ENREF_268" w:tooltip="Niederkrotenthaler, 2010 #56" w:history="1">
        <w:r w:rsidR="00630A87">
          <w:rPr>
            <w:noProof/>
            <w:lang w:val="en-AU"/>
          </w:rPr>
          <w:t>Niederkrotenthaler et al., 2010</w:t>
        </w:r>
      </w:hyperlink>
      <w:r w:rsidR="00A30DA2">
        <w:rPr>
          <w:noProof/>
          <w:lang w:val="en-AU"/>
        </w:rPr>
        <w:t xml:space="preserve">; </w:t>
      </w:r>
      <w:hyperlink w:anchor="_ENREF_289" w:tooltip="Pirkis, 2019 #2064" w:history="1">
        <w:r w:rsidR="00630A87">
          <w:rPr>
            <w:noProof/>
            <w:lang w:val="en-AU"/>
          </w:rPr>
          <w:t>Pirkis et al., 2019b</w:t>
        </w:r>
      </w:hyperlink>
      <w:r w:rsidR="00A30DA2">
        <w:rPr>
          <w:noProof/>
          <w:lang w:val="en-AU"/>
        </w:rPr>
        <w:t xml:space="preserve">; </w:t>
      </w:r>
      <w:hyperlink w:anchor="_ENREF_351" w:tooltip="Torok, 2019 #1753" w:history="1">
        <w:r w:rsidR="00630A87">
          <w:rPr>
            <w:noProof/>
            <w:lang w:val="en-AU"/>
          </w:rPr>
          <w:t>Torok, Calear, Smart, Nicolopoulos, &amp; Wong, 2019</w:t>
        </w:r>
      </w:hyperlink>
      <w:r w:rsidR="00A30DA2">
        <w:rPr>
          <w:noProof/>
          <w:lang w:val="en-AU"/>
        </w:rPr>
        <w:t>)</w:t>
      </w:r>
      <w:r w:rsidR="00BE5A6E" w:rsidRPr="007626C3">
        <w:rPr>
          <w:lang w:val="en-AU"/>
        </w:rPr>
        <w:fldChar w:fldCharType="end"/>
      </w:r>
      <w:r w:rsidR="008A4DFD" w:rsidRPr="007626C3">
        <w:rPr>
          <w:lang w:val="en-AU"/>
        </w:rPr>
        <w:t>.</w:t>
      </w:r>
      <w:r w:rsidR="00FF5F23">
        <w:rPr>
          <w:lang w:val="en-AU"/>
        </w:rPr>
        <w:t xml:space="preserve">  New Zealand has a strong</w:t>
      </w:r>
      <w:r w:rsidR="00EB12FE">
        <w:rPr>
          <w:lang w:val="en-AU"/>
        </w:rPr>
        <w:t>, and internationally recognised,</w:t>
      </w:r>
      <w:r w:rsidR="00FF5F23">
        <w:rPr>
          <w:lang w:val="en-AU"/>
        </w:rPr>
        <w:t xml:space="preserve"> tradition of anti-stigma mass media campaigns in the broader area of mental health</w:t>
      </w:r>
      <w:r w:rsidR="00EB12FE">
        <w:rPr>
          <w:lang w:val="en-AU"/>
        </w:rPr>
        <w:t xml:space="preserve"> </w:t>
      </w:r>
      <w:r w:rsidR="00C82E4D">
        <w:rPr>
          <w:lang w:val="en-AU"/>
        </w:rPr>
        <w:fldChar w:fldCharType="begin"/>
      </w:r>
      <w:r w:rsidR="00F43954">
        <w:rPr>
          <w:lang w:val="en-AU"/>
        </w:rPr>
        <w:instrText xml:space="preserve"> ADDIN EN.CITE &lt;EndNote&gt;&lt;Cite&gt;&lt;Author&gt;Thornicroft&lt;/Author&gt;&lt;Year&gt;2016&lt;/Year&gt;&lt;RecNum&gt;30408&lt;/RecNum&gt;&lt;DisplayText&gt;(Thornicroft et al., 2016)&lt;/DisplayText&gt;&lt;record&gt;&lt;rec-number&gt;30408&lt;/rec-number&gt;&lt;foreign-keys&gt;&lt;key app="EN" db-id="zrz9aaaw3ztz2yepadyxwe5dxdzv955v0a0x" timestamp="1667271595"&gt;30408&lt;/key&gt;&lt;/foreign-keys&gt;&lt;ref-type name="Journal Article"&gt;17&lt;/ref-type&gt;&lt;contributors&gt;&lt;authors&gt;&lt;author&gt;Thornicroft, Graham&lt;/author&gt;&lt;author&gt;Mehta, Nisha&lt;/author&gt;&lt;author&gt;Clement, Sarah&lt;/author&gt;&lt;author&gt;Evans-Lacko, Sara&lt;/author&gt;&lt;author&gt;Doherty, Mary&lt;/author&gt;&lt;author&gt;Rose, Diana&lt;/author&gt;&lt;author&gt;Koschorke, Mirja&lt;/author&gt;&lt;author&gt;Shidhaye, Rahul&lt;/author&gt;&lt;author&gt;O&amp;apos;Reilly, Claire&lt;/author&gt;&lt;author&gt;Henderson, Claire&lt;/author&gt;&lt;/authors&gt;&lt;/contributors&gt;&lt;titles&gt;&lt;title&gt;Evidence for effective interventions to reduce mental-health-related stigma and discrimination&lt;/title&gt;&lt;secondary-title&gt;The Lancet&lt;/secondary-title&gt;&lt;/titles&gt;&lt;periodical&gt;&lt;full-title&gt;The Lancet&lt;/full-title&gt;&lt;/periodical&gt;&lt;pages&gt;1123-1132&lt;/pages&gt;&lt;volume&gt;387&lt;/volume&gt;&lt;number&gt;10023&lt;/number&gt;&lt;dates&gt;&lt;year&gt;2016&lt;/year&gt;&lt;/dates&gt;&lt;publisher&gt;Elsevier&lt;/publisher&gt;&lt;isbn&gt;0140-6736&lt;/isbn&gt;&lt;urls&gt;&lt;related-urls&gt;&lt;url&gt;https://doi.org/10.1016/S0140-6736(15)00298-6&lt;/url&gt;&lt;/related-urls&gt;&lt;/urls&gt;&lt;electronic-resource-num&gt;10.1016/S0140-6736(15)00298-6&lt;/electronic-resource-num&gt;&lt;access-date&gt;2022/10/31&lt;/access-date&gt;&lt;/record&gt;&lt;/Cite&gt;&lt;/EndNote&gt;</w:instrText>
      </w:r>
      <w:r w:rsidR="00C82E4D">
        <w:rPr>
          <w:lang w:val="en-AU"/>
        </w:rPr>
        <w:fldChar w:fldCharType="separate"/>
      </w:r>
      <w:r w:rsidR="00F43954">
        <w:rPr>
          <w:noProof/>
          <w:lang w:val="en-AU"/>
        </w:rPr>
        <w:t>(</w:t>
      </w:r>
      <w:hyperlink w:anchor="_ENREF_345" w:tooltip="Thornicroft, 2016 #30408" w:history="1">
        <w:r w:rsidR="00630A87">
          <w:rPr>
            <w:noProof/>
            <w:lang w:val="en-AU"/>
          </w:rPr>
          <w:t>Thornicroft et al., 2016</w:t>
        </w:r>
      </w:hyperlink>
      <w:r w:rsidR="00F43954">
        <w:rPr>
          <w:noProof/>
          <w:lang w:val="en-AU"/>
        </w:rPr>
        <w:t>)</w:t>
      </w:r>
      <w:r w:rsidR="00C82E4D">
        <w:rPr>
          <w:lang w:val="en-AU"/>
        </w:rPr>
        <w:fldChar w:fldCharType="end"/>
      </w:r>
      <w:r w:rsidR="00EB12FE">
        <w:rPr>
          <w:lang w:val="en-AU"/>
        </w:rPr>
        <w:t xml:space="preserve">, however we to further develop expertise in </w:t>
      </w:r>
      <w:r w:rsidR="008C0BDD">
        <w:rPr>
          <w:lang w:val="en-AU"/>
        </w:rPr>
        <w:t xml:space="preserve">evaluated </w:t>
      </w:r>
      <w:r w:rsidR="00EB12FE">
        <w:rPr>
          <w:lang w:val="en-AU"/>
        </w:rPr>
        <w:t xml:space="preserve">suicide prevention campaigns.   </w:t>
      </w:r>
      <w:r w:rsidR="00FF5F23">
        <w:rPr>
          <w:lang w:val="en-AU"/>
        </w:rPr>
        <w:t xml:space="preserve">  </w:t>
      </w:r>
    </w:p>
    <w:p w14:paraId="562BE955" w14:textId="0575A831" w:rsidR="00FA75DE" w:rsidRPr="007626C3" w:rsidRDefault="00FA75DE" w:rsidP="002E673B">
      <w:pPr>
        <w:pStyle w:val="Heading4"/>
        <w:rPr>
          <w:lang w:val="en-AU"/>
        </w:rPr>
      </w:pPr>
      <w:bookmarkStart w:id="28" w:name="_Toc161142957"/>
      <w:r w:rsidRPr="007626C3">
        <w:rPr>
          <w:lang w:val="en-AU"/>
        </w:rPr>
        <w:t>Restricting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jumping</w:t>
      </w:r>
      <w:r w:rsidR="00581025" w:rsidRPr="007626C3">
        <w:rPr>
          <w:lang w:val="en-AU"/>
        </w:rPr>
        <w:t xml:space="preserve"> </w:t>
      </w:r>
      <w:r w:rsidRPr="007626C3">
        <w:rPr>
          <w:lang w:val="en-AU"/>
        </w:rPr>
        <w:t>locations</w:t>
      </w:r>
      <w:bookmarkEnd w:id="28"/>
    </w:p>
    <w:p w14:paraId="429E5A79" w14:textId="661F7A52" w:rsidR="00E10D13" w:rsidRPr="007626C3" w:rsidRDefault="00FA75DE" w:rsidP="00FA75DE">
      <w:pPr>
        <w:rPr>
          <w:color w:val="000000"/>
          <w:lang w:val="en-AU"/>
        </w:rPr>
      </w:pPr>
      <w:r w:rsidRPr="007626C3">
        <w:rPr>
          <w:lang w:val="en-AU"/>
        </w:rPr>
        <w:t>Restricting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locations</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sometimes</w:t>
      </w:r>
      <w:r w:rsidR="00581025" w:rsidRPr="007626C3">
        <w:rPr>
          <w:lang w:val="en-AU"/>
        </w:rPr>
        <w:t xml:space="preserve"> </w:t>
      </w:r>
      <w:r w:rsidRPr="007626C3">
        <w:rPr>
          <w:lang w:val="en-AU"/>
        </w:rPr>
        <w:t>known</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‘hot</w:t>
      </w:r>
      <w:r w:rsidR="00581025" w:rsidRPr="007626C3">
        <w:rPr>
          <w:lang w:val="en-AU"/>
        </w:rPr>
        <w:t xml:space="preserve"> </w:t>
      </w:r>
      <w:r w:rsidRPr="007626C3">
        <w:rPr>
          <w:lang w:val="en-AU"/>
        </w:rPr>
        <w:t>spots’</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subject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several</w:t>
      </w:r>
      <w:r w:rsidR="00581025" w:rsidRPr="007626C3">
        <w:rPr>
          <w:lang w:val="en-AU"/>
        </w:rPr>
        <w:t xml:space="preserve"> </w:t>
      </w:r>
      <w:r w:rsidR="00E10D13" w:rsidRPr="007626C3">
        <w:rPr>
          <w:lang w:val="en-AU"/>
        </w:rPr>
        <w:t>included</w:t>
      </w:r>
      <w:r w:rsidR="00581025" w:rsidRPr="007626C3">
        <w:rPr>
          <w:lang w:val="en-AU"/>
        </w:rPr>
        <w:t xml:space="preserve"> </w:t>
      </w:r>
      <w:r w:rsidRPr="007626C3">
        <w:rPr>
          <w:lang w:val="en-AU"/>
        </w:rPr>
        <w:t>reviews</w:t>
      </w:r>
      <w:r w:rsidR="0043100A" w:rsidRPr="007626C3">
        <w:rPr>
          <w:lang w:val="en-AU"/>
        </w:rPr>
        <w:t xml:space="preserve"> </w:t>
      </w:r>
      <w:r w:rsidR="0008742F" w:rsidRPr="007626C3">
        <w:rPr>
          <w:lang w:val="en-AU"/>
        </w:rPr>
        <w:fldChar w:fldCharType="begin">
          <w:fldData xml:space="preserve">PEVuZE5vdGU+PENpdGU+PEF1dGhvcj5Db3g8L0F1dGhvcj48WWVhcj4yMDEzPC9ZZWFyPjxSZWNO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PjwvcmVjb3JkPjwvQ2l0ZT48Q2l0ZT48QXV0aG9yPk9rb2xpZTwvQXV0aG9yPjxZZWFyPjIwMjA8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MjA5Mjc5NTwvdXJsPjx1cmw+aHR0cHM6Ly9vcGVudXJsLmF1Y2tsYW5kLmFjLm56L3Jlc29sdmU/
c2lkPU9WSUQ6bWVkbGluZSZhbXA7aWQ9cG1pZDozMjA5Mjc5NSZhbXA7aWQ9ZG9pOjEwLjEwMDIl
MkYxNDY1MTg1OC5DRDAxMzU0MyZhbXA7aXNzbj0xMzYxLTYxMzcmYW1wO2lzYm49JmFtcDt2b2x1
bWU9MiZhbXA7aXNzdWU9JmFtcDtzcGFnZT1DRDAxMzU0MyZhbXA7cGFnZXM9Q0QwMTM1NDMmYW1w
O2RhdGU9MjAyMCZhbXA7dGl0bGU9Q29jaHJhbmUrRGF0YWJhc2Urb2YrU3lzdGVtYXRpYytSZXZp
ZXdzJmFtcDthdGl0bGU9TWVhbnMrcmVzdHJpY3Rpb24rZm9yK3RoZStwcmV2ZW50aW9uK29mK3N1
aWNpZGUrYnkranVtcGluZy4mYW1wO2F1bGFzdD1Pa29saWUmYW1wO3BpZD0lM0NhdXRob3IlM0VP
a29saWUrQyUzQyUyRmF1dGhvciUzRSUzQ0FOJTNFMzIwOTI3OTUlM0MlMkZBTiUzRSUzQ0RUJTNF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aWRlcj48L3JlY29yZD48L0NpdGU+PENpdGU+PEF1dGhvcj5QaXJraXM8L0F1dGhvcj48WWVhcj4y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==
</w:fldData>
        </w:fldChar>
      </w:r>
      <w:r w:rsidR="00A30DA2">
        <w:rPr>
          <w:lang w:val="en-AU"/>
        </w:rPr>
        <w:instrText xml:space="preserve"> ADDIN EN.CITE </w:instrText>
      </w:r>
      <w:r w:rsidR="00A30DA2">
        <w:rPr>
          <w:lang w:val="en-AU"/>
        </w:rPr>
        <w:fldChar w:fldCharType="begin">
          <w:fldData xml:space="preserve">PEVuZE5vdGU+PENpdGU+PEF1dGhvcj5Db3g8L0F1dGhvcj48WWVhcj4yMDEzPC9ZZWFyPjxSZWNO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PjwvcmVjb3JkPjwvQ2l0ZT48Q2l0ZT48QXV0aG9yPk9rb2xpZTwvQXV0aG9yPjxZZWFyPjIwMjA8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MjA5Mjc5NTwvdXJsPjx1cmw+aHR0cHM6Ly9vcGVudXJsLmF1Y2tsYW5kLmFjLm56L3Jlc29sdmU/
c2lkPU9WSUQ6bWVkbGluZSZhbXA7aWQ9cG1pZDozMjA5Mjc5NSZhbXA7aWQ9ZG9pOjEwLjEwMDIl
MkYxNDY1MTg1OC5DRDAxMzU0MyZhbXA7aXNzbj0xMzYxLTYxMzcmYW1wO2lzYm49JmFtcDt2b2x1
bWU9MiZhbXA7aXNzdWU9JmFtcDtzcGFnZT1DRDAxMzU0MyZhbXA7cGFnZXM9Q0QwMTM1NDMmYW1w
O2RhdGU9MjAyMCZhbXA7dGl0bGU9Q29jaHJhbmUrRGF0YWJhc2Urb2YrU3lzdGVtYXRpYytSZXZp
ZXdzJmFtcDthdGl0bGU9TWVhbnMrcmVzdHJpY3Rpb24rZm9yK3RoZStwcmV2ZW50aW9uK29mK3N1
aWNpZGUrYnkranVtcGluZy4mYW1wO2F1bGFzdD1Pa29saWUmYW1wO3BpZD0lM0NhdXRob3IlM0VP
a29saWUrQyUzQyUyRmF1dGhvciUzRSUzQ0FOJTNFMzIwOTI3OTUlM0MlMkZBTiUzRSUzQ0RUJTNF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aWRlcj48L3JlY29yZD48L0NpdGU+PENpdGU+PEF1dGhvcj5QaXJraXM8L0F1dGhvcj48WWVhcj4y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==
</w:fldData>
        </w:fldChar>
      </w:r>
      <w:r w:rsidR="00A30DA2">
        <w:rPr>
          <w:lang w:val="en-AU"/>
        </w:rPr>
        <w:instrText xml:space="preserve"> ADDIN EN.CITE.DATA </w:instrText>
      </w:r>
      <w:r w:rsidR="00A30DA2">
        <w:rPr>
          <w:lang w:val="en-AU"/>
        </w:rPr>
      </w:r>
      <w:r w:rsidR="00A30DA2">
        <w:rPr>
          <w:lang w:val="en-AU"/>
        </w:rPr>
        <w:fldChar w:fldCharType="end"/>
      </w:r>
      <w:r w:rsidR="0008742F" w:rsidRPr="007626C3">
        <w:rPr>
          <w:lang w:val="en-AU"/>
        </w:rPr>
      </w:r>
      <w:r w:rsidR="0008742F" w:rsidRPr="007626C3">
        <w:rPr>
          <w:lang w:val="en-AU"/>
        </w:rPr>
        <w:fldChar w:fldCharType="separate"/>
      </w:r>
      <w:r w:rsidR="00A30DA2">
        <w:rPr>
          <w:noProof/>
          <w:lang w:val="en-AU"/>
        </w:rPr>
        <w:t>(</w:t>
      </w:r>
      <w:hyperlink w:anchor="_ENREF_84" w:tooltip="Cox, 2013 #4468" w:history="1">
        <w:r w:rsidR="00630A87">
          <w:rPr>
            <w:noProof/>
            <w:lang w:val="en-AU"/>
          </w:rPr>
          <w:t>Cox et al., 2013</w:t>
        </w:r>
      </w:hyperlink>
      <w:r w:rsidR="00A30DA2">
        <w:rPr>
          <w:noProof/>
          <w:lang w:val="en-AU"/>
        </w:rPr>
        <w:t xml:space="preserve">; </w:t>
      </w:r>
      <w:hyperlink w:anchor="_ENREF_276" w:tooltip="Okolie, 2020 #1250" w:history="1">
        <w:r w:rsidR="00630A87">
          <w:rPr>
            <w:noProof/>
            <w:lang w:val="en-AU"/>
          </w:rPr>
          <w:t>Okolie et al., 2020b</w:t>
        </w:r>
      </w:hyperlink>
      <w:r w:rsidR="00A30DA2">
        <w:rPr>
          <w:noProof/>
          <w:lang w:val="en-AU"/>
        </w:rPr>
        <w:t xml:space="preserve">; </w:t>
      </w:r>
      <w:hyperlink w:anchor="_ENREF_290" w:tooltip="Pirkis, 2013 #4676" w:history="1">
        <w:r w:rsidR="00630A87">
          <w:rPr>
            <w:noProof/>
            <w:lang w:val="en-AU"/>
          </w:rPr>
          <w:t>Pirkis et al., 2013</w:t>
        </w:r>
      </w:hyperlink>
      <w:r w:rsidR="00A30DA2">
        <w:rPr>
          <w:noProof/>
          <w:lang w:val="en-AU"/>
        </w:rPr>
        <w:t xml:space="preserve">; </w:t>
      </w:r>
      <w:hyperlink w:anchor="_ENREF_291" w:tooltip="Pirkis, 2015 #3644" w:history="1">
        <w:r w:rsidR="00630A87">
          <w:rPr>
            <w:noProof/>
            <w:lang w:val="en-AU"/>
          </w:rPr>
          <w:t>Pirkis et al., 2015</w:t>
        </w:r>
      </w:hyperlink>
      <w:r w:rsidR="00A30DA2">
        <w:rPr>
          <w:noProof/>
          <w:lang w:val="en-AU"/>
        </w:rPr>
        <w:t>)</w:t>
      </w:r>
      <w:r w:rsidR="0008742F" w:rsidRPr="007626C3">
        <w:rPr>
          <w:lang w:val="en-AU"/>
        </w:rPr>
        <w:fldChar w:fldCharType="end"/>
      </w:r>
      <w:r w:rsidRPr="007626C3">
        <w:rPr>
          <w:color w:val="000000"/>
          <w:shd w:val="clear" w:color="auto" w:fill="FFFFFF"/>
          <w:lang w:val="en-AU"/>
        </w:rPr>
        <w:t>.</w:t>
      </w:r>
      <w:r w:rsidR="008C0BDD">
        <w:rPr>
          <w:lang w:val="en-AU"/>
        </w:rPr>
        <w:t xml:space="preserve">  </w:t>
      </w:r>
      <w:r w:rsidRPr="007626C3">
        <w:rPr>
          <w:lang w:val="en-AU"/>
        </w:rPr>
        <w:t>Jumping</w:t>
      </w:r>
      <w:r w:rsidR="00581025" w:rsidRPr="007626C3">
        <w:rPr>
          <w:lang w:val="en-AU"/>
        </w:rPr>
        <w:t xml:space="preserve"> </w:t>
      </w:r>
      <w:r w:rsidRPr="007626C3">
        <w:rPr>
          <w:lang w:val="en-AU"/>
        </w:rPr>
        <w:t>locations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bridges,</w:t>
      </w:r>
      <w:r w:rsidR="00581025" w:rsidRPr="007626C3">
        <w:rPr>
          <w:lang w:val="en-AU"/>
        </w:rPr>
        <w:t xml:space="preserve"> </w:t>
      </w:r>
      <w:r w:rsidRPr="007626C3">
        <w:rPr>
          <w:lang w:val="en-AU"/>
        </w:rPr>
        <w:t>buildings,</w:t>
      </w:r>
      <w:r w:rsidR="00581025" w:rsidRPr="007626C3">
        <w:rPr>
          <w:lang w:val="en-AU"/>
        </w:rPr>
        <w:t xml:space="preserve"> </w:t>
      </w:r>
      <w:r w:rsidRPr="007626C3">
        <w:rPr>
          <w:lang w:val="en-AU"/>
        </w:rPr>
        <w:t>natural</w:t>
      </w:r>
      <w:r w:rsidR="00581025" w:rsidRPr="007626C3">
        <w:rPr>
          <w:lang w:val="en-AU"/>
        </w:rPr>
        <w:t xml:space="preserve"> </w:t>
      </w:r>
      <w:r w:rsidRPr="007626C3">
        <w:rPr>
          <w:lang w:val="en-AU"/>
        </w:rPr>
        <w:t>beauty</w:t>
      </w:r>
      <w:r w:rsidR="00581025" w:rsidRPr="007626C3">
        <w:rPr>
          <w:lang w:val="en-AU"/>
        </w:rPr>
        <w:t xml:space="preserve"> </w:t>
      </w:r>
      <w:r w:rsidRPr="007626C3">
        <w:rPr>
          <w:lang w:val="en-AU"/>
        </w:rPr>
        <w:t>spots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railways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most</w:t>
      </w:r>
      <w:r w:rsidR="00581025" w:rsidRPr="007626C3">
        <w:rPr>
          <w:lang w:val="en-AU"/>
        </w:rPr>
        <w:t xml:space="preserve"> </w:t>
      </w:r>
      <w:r w:rsidRPr="007626C3">
        <w:rPr>
          <w:lang w:val="en-AU"/>
        </w:rPr>
        <w:t>widely</w:t>
      </w:r>
      <w:r w:rsidR="00581025" w:rsidRPr="007626C3">
        <w:rPr>
          <w:lang w:val="en-AU"/>
        </w:rPr>
        <w:t xml:space="preserve"> </w:t>
      </w:r>
      <w:r w:rsidRPr="007626C3">
        <w:rPr>
          <w:lang w:val="en-AU"/>
        </w:rPr>
        <w:t>researched.</w:t>
      </w:r>
      <w:r w:rsidR="008C0BDD">
        <w:rPr>
          <w:lang w:val="en-AU"/>
        </w:rPr>
        <w:t xml:space="preserve">  </w:t>
      </w:r>
      <w:r w:rsidRPr="007626C3">
        <w:rPr>
          <w:color w:val="000000"/>
          <w:lang w:val="en-AU"/>
        </w:rPr>
        <w:t>Intervention</w:t>
      </w:r>
      <w:r w:rsidR="00581025" w:rsidRPr="007626C3">
        <w:rPr>
          <w:color w:val="000000"/>
          <w:lang w:val="en-AU"/>
        </w:rPr>
        <w:t xml:space="preserve"> </w:t>
      </w:r>
      <w:r w:rsidRPr="007626C3">
        <w:rPr>
          <w:color w:val="000000"/>
          <w:lang w:val="en-AU"/>
        </w:rPr>
        <w:t>approaches</w:t>
      </w:r>
      <w:r w:rsidR="00581025" w:rsidRPr="007626C3">
        <w:rPr>
          <w:color w:val="000000"/>
          <w:lang w:val="en-AU"/>
        </w:rPr>
        <w:t xml:space="preserve"> </w:t>
      </w:r>
      <w:r w:rsidR="00E10D13" w:rsidRPr="007626C3">
        <w:rPr>
          <w:color w:val="000000"/>
          <w:lang w:val="en-AU"/>
        </w:rPr>
        <w:t>commonly</w:t>
      </w:r>
      <w:r w:rsidR="00581025" w:rsidRPr="007626C3">
        <w:rPr>
          <w:color w:val="000000"/>
          <w:lang w:val="en-AU"/>
        </w:rPr>
        <w:t xml:space="preserve"> </w:t>
      </w:r>
      <w:r w:rsidRPr="007626C3">
        <w:rPr>
          <w:color w:val="000000"/>
          <w:lang w:val="en-AU"/>
        </w:rPr>
        <w:t>involve</w:t>
      </w:r>
      <w:r w:rsidR="00581025" w:rsidRPr="007626C3">
        <w:rPr>
          <w:color w:val="000000"/>
          <w:lang w:val="en-AU"/>
        </w:rPr>
        <w:t xml:space="preserve"> </w:t>
      </w:r>
      <w:r w:rsidRPr="007626C3">
        <w:rPr>
          <w:color w:val="000000"/>
          <w:lang w:val="en-AU"/>
        </w:rPr>
        <w:t>one</w:t>
      </w:r>
      <w:r w:rsidR="00581025" w:rsidRPr="007626C3">
        <w:rPr>
          <w:color w:val="000000"/>
          <w:lang w:val="en-AU"/>
        </w:rPr>
        <w:t xml:space="preserve"> </w:t>
      </w:r>
      <w:r w:rsidRPr="007626C3">
        <w:rPr>
          <w:color w:val="000000"/>
          <w:lang w:val="en-AU"/>
        </w:rPr>
        <w:t>o</w:t>
      </w:r>
      <w:r w:rsidR="00E10D13" w:rsidRPr="007626C3">
        <w:rPr>
          <w:color w:val="000000"/>
          <w:lang w:val="en-AU"/>
        </w:rPr>
        <w:t>r</w:t>
      </w:r>
      <w:r w:rsidR="00581025" w:rsidRPr="007626C3">
        <w:rPr>
          <w:color w:val="000000"/>
          <w:lang w:val="en-AU"/>
        </w:rPr>
        <w:t xml:space="preserve"> </w:t>
      </w:r>
      <w:r w:rsidRPr="007626C3">
        <w:rPr>
          <w:color w:val="000000"/>
          <w:lang w:val="en-AU"/>
        </w:rPr>
        <w:t>more</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r w:rsidRPr="007626C3">
        <w:rPr>
          <w:color w:val="000000"/>
          <w:lang w:val="en-AU"/>
        </w:rPr>
        <w:t>following</w:t>
      </w:r>
      <w:r w:rsidR="00581025" w:rsidRPr="007626C3">
        <w:rPr>
          <w:color w:val="000000"/>
          <w:lang w:val="en-AU"/>
        </w:rPr>
        <w:t xml:space="preserve"> </w:t>
      </w:r>
      <w:r w:rsidRPr="007626C3">
        <w:rPr>
          <w:color w:val="000000"/>
          <w:lang w:val="en-AU"/>
        </w:rPr>
        <w:t>strategies</w:t>
      </w:r>
      <w:r w:rsidR="00581025" w:rsidRPr="007626C3">
        <w:rPr>
          <w:color w:val="000000"/>
          <w:lang w:val="en-AU"/>
        </w:rPr>
        <w:t xml:space="preserve"> </w:t>
      </w:r>
      <w:r w:rsidR="00E10D13" w:rsidRPr="007626C3">
        <w:rPr>
          <w:color w:val="000000"/>
          <w:lang w:val="en-AU"/>
        </w:rPr>
        <w:t>the</w:t>
      </w:r>
      <w:r w:rsidR="00581025" w:rsidRPr="007626C3">
        <w:rPr>
          <w:color w:val="000000"/>
          <w:lang w:val="en-AU"/>
        </w:rPr>
        <w:t xml:space="preserve"> </w:t>
      </w:r>
      <w:r w:rsidRPr="007626C3">
        <w:rPr>
          <w:color w:val="000000"/>
          <w:lang w:val="en-AU"/>
        </w:rPr>
        <w:t>installation</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physical</w:t>
      </w:r>
      <w:r w:rsidR="00581025" w:rsidRPr="007626C3">
        <w:rPr>
          <w:color w:val="000000"/>
          <w:lang w:val="en-AU"/>
        </w:rPr>
        <w:t xml:space="preserve"> </w:t>
      </w:r>
      <w:r w:rsidRPr="007626C3">
        <w:rPr>
          <w:color w:val="000000"/>
          <w:lang w:val="en-AU"/>
        </w:rPr>
        <w:t>barriers</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various</w:t>
      </w:r>
      <w:r w:rsidR="00581025" w:rsidRPr="007626C3">
        <w:rPr>
          <w:color w:val="000000"/>
          <w:lang w:val="en-AU"/>
        </w:rPr>
        <w:t xml:space="preserve"> </w:t>
      </w:r>
      <w:r w:rsidRPr="007626C3">
        <w:rPr>
          <w:color w:val="000000"/>
          <w:lang w:val="en-AU"/>
        </w:rPr>
        <w:t>heights</w:t>
      </w:r>
      <w:r w:rsidR="00581025" w:rsidRPr="007626C3">
        <w:rPr>
          <w:color w:val="000000"/>
          <w:lang w:val="en-AU"/>
        </w:rPr>
        <w:t xml:space="preserve"> </w:t>
      </w:r>
      <w:r w:rsidRPr="007626C3">
        <w:rPr>
          <w:color w:val="000000"/>
          <w:lang w:val="en-AU"/>
        </w:rPr>
        <w:t>or</w:t>
      </w:r>
      <w:r w:rsidR="00581025" w:rsidRPr="007626C3">
        <w:rPr>
          <w:color w:val="000000"/>
          <w:lang w:val="en-AU"/>
        </w:rPr>
        <w:t xml:space="preserve"> </w:t>
      </w:r>
      <w:r w:rsidRPr="007626C3">
        <w:rPr>
          <w:color w:val="000000"/>
          <w:lang w:val="en-AU"/>
        </w:rPr>
        <w:t>reduced</w:t>
      </w:r>
      <w:r w:rsidR="00581025" w:rsidRPr="007626C3">
        <w:rPr>
          <w:color w:val="000000"/>
          <w:lang w:val="en-AU"/>
        </w:rPr>
        <w:t xml:space="preserve"> </w:t>
      </w:r>
      <w:r w:rsidRPr="007626C3">
        <w:rPr>
          <w:color w:val="000000"/>
          <w:lang w:val="en-AU"/>
        </w:rPr>
        <w:t>access,</w:t>
      </w:r>
      <w:r w:rsidR="00581025" w:rsidRPr="007626C3">
        <w:rPr>
          <w:color w:val="000000"/>
          <w:lang w:val="en-AU"/>
        </w:rPr>
        <w:t xml:space="preserve"> </w:t>
      </w:r>
      <w:r w:rsidR="00316C57" w:rsidRPr="007626C3">
        <w:rPr>
          <w:color w:val="000000"/>
          <w:lang w:val="en-AU"/>
        </w:rPr>
        <w:t>such</w:t>
      </w:r>
      <w:r w:rsidR="00581025" w:rsidRPr="007626C3">
        <w:rPr>
          <w:color w:val="000000"/>
          <w:lang w:val="en-AU"/>
        </w:rPr>
        <w:t xml:space="preserve"> </w:t>
      </w:r>
      <w:r w:rsidR="00DC1E69" w:rsidRPr="007626C3">
        <w:rPr>
          <w:color w:val="000000"/>
          <w:lang w:val="en-AU"/>
        </w:rPr>
        <w:t>as</w:t>
      </w:r>
      <w:r w:rsidR="00581025" w:rsidRPr="007626C3">
        <w:rPr>
          <w:color w:val="000000"/>
          <w:lang w:val="en-AU"/>
        </w:rPr>
        <w:t xml:space="preserve"> </w:t>
      </w:r>
      <w:r w:rsidR="00DC1E69" w:rsidRPr="007626C3">
        <w:rPr>
          <w:color w:val="000000"/>
          <w:lang w:val="en-AU"/>
        </w:rPr>
        <w:t>railway</w:t>
      </w:r>
      <w:r w:rsidR="00581025" w:rsidRPr="007626C3">
        <w:rPr>
          <w:color w:val="000000"/>
          <w:lang w:val="en-AU"/>
        </w:rPr>
        <w:t xml:space="preserve"> </w:t>
      </w:r>
      <w:r w:rsidR="00DC1E69" w:rsidRPr="007626C3">
        <w:rPr>
          <w:color w:val="000000"/>
          <w:lang w:val="en-AU"/>
        </w:rPr>
        <w:t>platform</w:t>
      </w:r>
      <w:r w:rsidR="00581025" w:rsidRPr="007626C3">
        <w:rPr>
          <w:color w:val="000000"/>
          <w:lang w:val="en-AU"/>
        </w:rPr>
        <w:t xml:space="preserve"> </w:t>
      </w:r>
      <w:r w:rsidR="00DC1E69" w:rsidRPr="007626C3">
        <w:rPr>
          <w:color w:val="000000"/>
          <w:lang w:val="en-AU"/>
        </w:rPr>
        <w:t>screen</w:t>
      </w:r>
      <w:r w:rsidR="00581025" w:rsidRPr="007626C3">
        <w:rPr>
          <w:color w:val="000000"/>
          <w:lang w:val="en-AU"/>
        </w:rPr>
        <w:t xml:space="preserve"> </w:t>
      </w:r>
      <w:r w:rsidR="00DC1E69" w:rsidRPr="007626C3">
        <w:rPr>
          <w:color w:val="000000"/>
          <w:lang w:val="en-AU"/>
        </w:rPr>
        <w:t>doors</w:t>
      </w:r>
      <w:r w:rsidR="00581025" w:rsidRPr="007626C3">
        <w:rPr>
          <w:color w:val="000000"/>
          <w:lang w:val="en-AU"/>
        </w:rPr>
        <w:t xml:space="preserve"> </w:t>
      </w:r>
      <w:r w:rsidR="00531F23" w:rsidRPr="007626C3">
        <w:rPr>
          <w:color w:val="000000"/>
          <w:lang w:val="en-AU"/>
        </w:rPr>
        <w:t>and</w:t>
      </w:r>
      <w:r w:rsidR="00581025" w:rsidRPr="007626C3">
        <w:rPr>
          <w:color w:val="000000"/>
          <w:lang w:val="en-AU"/>
        </w:rPr>
        <w:t xml:space="preserve"> </w:t>
      </w:r>
      <w:r w:rsidR="00531F23" w:rsidRPr="007626C3">
        <w:rPr>
          <w:color w:val="000000"/>
          <w:lang w:val="en-AU"/>
        </w:rPr>
        <w:t>barriers</w:t>
      </w:r>
      <w:r w:rsidR="00581025" w:rsidRPr="007626C3">
        <w:rPr>
          <w:color w:val="000000"/>
          <w:lang w:val="en-AU"/>
        </w:rPr>
        <w:t xml:space="preserve"> </w:t>
      </w:r>
      <w:r w:rsidR="00DC1E69" w:rsidRPr="007626C3">
        <w:rPr>
          <w:color w:val="000000"/>
          <w:lang w:val="en-AU"/>
        </w:rPr>
        <w:t>or</w:t>
      </w:r>
      <w:r w:rsidR="00581025" w:rsidRPr="007626C3">
        <w:rPr>
          <w:color w:val="000000"/>
          <w:lang w:val="en-AU"/>
        </w:rPr>
        <w:t xml:space="preserve"> </w:t>
      </w:r>
      <w:r w:rsidR="00DC1E69" w:rsidRPr="007626C3">
        <w:rPr>
          <w:color w:val="000000"/>
          <w:lang w:val="en-AU"/>
        </w:rPr>
        <w:t>suicide</w:t>
      </w:r>
      <w:r w:rsidR="00581025" w:rsidRPr="007626C3">
        <w:rPr>
          <w:color w:val="000000"/>
          <w:lang w:val="en-AU"/>
        </w:rPr>
        <w:t xml:space="preserve"> </w:t>
      </w:r>
      <w:r w:rsidR="00DC1E69" w:rsidRPr="007626C3">
        <w:rPr>
          <w:color w:val="000000"/>
          <w:lang w:val="en-AU"/>
        </w:rPr>
        <w:t>pits</w:t>
      </w:r>
      <w:r w:rsidR="00581025" w:rsidRPr="007626C3">
        <w:rPr>
          <w:color w:val="000000"/>
          <w:lang w:val="en-AU"/>
        </w:rPr>
        <w:t xml:space="preserve"> </w:t>
      </w:r>
      <w:r w:rsidR="00DC1E69" w:rsidRPr="007626C3">
        <w:rPr>
          <w:color w:val="000000"/>
          <w:lang w:val="en-AU"/>
        </w:rPr>
        <w:t>(which</w:t>
      </w:r>
      <w:r w:rsidR="00581025" w:rsidRPr="007626C3">
        <w:rPr>
          <w:color w:val="000000"/>
          <w:lang w:val="en-AU"/>
        </w:rPr>
        <w:t xml:space="preserve"> </w:t>
      </w:r>
      <w:r w:rsidR="00DC1E69" w:rsidRPr="007626C3">
        <w:rPr>
          <w:color w:val="000000"/>
          <w:lang w:val="en-AU"/>
        </w:rPr>
        <w:t>reduce</w:t>
      </w:r>
      <w:r w:rsidR="00581025" w:rsidRPr="007626C3">
        <w:rPr>
          <w:color w:val="000000"/>
          <w:lang w:val="en-AU"/>
        </w:rPr>
        <w:t xml:space="preserve"> </w:t>
      </w:r>
      <w:r w:rsidR="00DC1E69" w:rsidRPr="007626C3">
        <w:rPr>
          <w:color w:val="000000"/>
          <w:lang w:val="en-AU"/>
        </w:rPr>
        <w:t>the</w:t>
      </w:r>
      <w:r w:rsidR="00581025" w:rsidRPr="007626C3">
        <w:rPr>
          <w:color w:val="000000"/>
          <w:lang w:val="en-AU"/>
        </w:rPr>
        <w:t xml:space="preserve"> </w:t>
      </w:r>
      <w:r w:rsidR="00DC1E69" w:rsidRPr="007626C3">
        <w:rPr>
          <w:color w:val="000000"/>
          <w:lang w:val="en-AU"/>
        </w:rPr>
        <w:t>probability</w:t>
      </w:r>
      <w:r w:rsidR="00581025" w:rsidRPr="007626C3">
        <w:rPr>
          <w:color w:val="000000"/>
          <w:lang w:val="en-AU"/>
        </w:rPr>
        <w:t xml:space="preserve"> </w:t>
      </w:r>
      <w:r w:rsidR="00DC1E69" w:rsidRPr="007626C3">
        <w:rPr>
          <w:color w:val="000000"/>
          <w:lang w:val="en-AU"/>
        </w:rPr>
        <w:t>of</w:t>
      </w:r>
      <w:r w:rsidR="00581025" w:rsidRPr="007626C3">
        <w:rPr>
          <w:color w:val="000000"/>
          <w:lang w:val="en-AU"/>
        </w:rPr>
        <w:t xml:space="preserve"> </w:t>
      </w:r>
      <w:r w:rsidR="00DC1E69" w:rsidRPr="007626C3">
        <w:rPr>
          <w:color w:val="000000"/>
          <w:lang w:val="en-AU"/>
        </w:rPr>
        <w:t>fatal</w:t>
      </w:r>
      <w:r w:rsidR="00581025" w:rsidRPr="007626C3">
        <w:rPr>
          <w:color w:val="000000"/>
          <w:lang w:val="en-AU"/>
        </w:rPr>
        <w:t xml:space="preserve"> </w:t>
      </w:r>
      <w:r w:rsidR="00DC1E69" w:rsidRPr="007626C3">
        <w:rPr>
          <w:color w:val="000000"/>
          <w:lang w:val="en-AU"/>
        </w:rPr>
        <w:t>injury</w:t>
      </w:r>
      <w:r w:rsidR="00581025" w:rsidRPr="007626C3">
        <w:rPr>
          <w:color w:val="000000"/>
          <w:lang w:val="en-AU"/>
        </w:rPr>
        <w:t xml:space="preserve"> </w:t>
      </w:r>
      <w:r w:rsidR="00DC1E69" w:rsidRPr="007626C3">
        <w:rPr>
          <w:color w:val="000000"/>
          <w:lang w:val="en-AU"/>
        </w:rPr>
        <w:t>should</w:t>
      </w:r>
      <w:r w:rsidR="00581025" w:rsidRPr="007626C3">
        <w:rPr>
          <w:color w:val="000000"/>
          <w:lang w:val="en-AU"/>
        </w:rPr>
        <w:t xml:space="preserve"> </w:t>
      </w:r>
      <w:r w:rsidR="00DC1E69" w:rsidRPr="007626C3">
        <w:rPr>
          <w:color w:val="000000"/>
          <w:lang w:val="en-AU"/>
        </w:rPr>
        <w:t>a</w:t>
      </w:r>
      <w:r w:rsidR="00581025" w:rsidRPr="007626C3">
        <w:rPr>
          <w:color w:val="000000"/>
          <w:lang w:val="en-AU"/>
        </w:rPr>
        <w:t xml:space="preserve"> </w:t>
      </w:r>
      <w:r w:rsidR="00DC1E69" w:rsidRPr="007626C3">
        <w:rPr>
          <w:color w:val="000000"/>
          <w:lang w:val="en-AU"/>
        </w:rPr>
        <w:t>person</w:t>
      </w:r>
      <w:r w:rsidR="00581025" w:rsidRPr="007626C3">
        <w:rPr>
          <w:color w:val="000000"/>
          <w:lang w:val="en-AU"/>
        </w:rPr>
        <w:t xml:space="preserve"> </w:t>
      </w:r>
      <w:r w:rsidR="00DC1E69" w:rsidRPr="007626C3">
        <w:rPr>
          <w:color w:val="000000"/>
          <w:lang w:val="en-AU"/>
        </w:rPr>
        <w:t>be</w:t>
      </w:r>
      <w:r w:rsidR="00581025" w:rsidRPr="007626C3">
        <w:rPr>
          <w:color w:val="000000"/>
          <w:lang w:val="en-AU"/>
        </w:rPr>
        <w:t xml:space="preserve"> </w:t>
      </w:r>
      <w:r w:rsidR="00DC1E69" w:rsidRPr="007626C3">
        <w:rPr>
          <w:color w:val="000000"/>
          <w:lang w:val="en-AU"/>
        </w:rPr>
        <w:t>on</w:t>
      </w:r>
      <w:r w:rsidR="00581025" w:rsidRPr="007626C3">
        <w:rPr>
          <w:color w:val="000000"/>
          <w:lang w:val="en-AU"/>
        </w:rPr>
        <w:t xml:space="preserve"> </w:t>
      </w:r>
      <w:r w:rsidR="00DC1E69" w:rsidRPr="007626C3">
        <w:rPr>
          <w:color w:val="000000"/>
          <w:lang w:val="en-AU"/>
        </w:rPr>
        <w:t>the</w:t>
      </w:r>
      <w:r w:rsidR="00581025" w:rsidRPr="007626C3">
        <w:rPr>
          <w:color w:val="000000"/>
          <w:lang w:val="en-AU"/>
        </w:rPr>
        <w:t xml:space="preserve"> </w:t>
      </w:r>
      <w:r w:rsidR="00DC1E69" w:rsidRPr="007626C3">
        <w:rPr>
          <w:color w:val="000000"/>
          <w:lang w:val="en-AU"/>
        </w:rPr>
        <w:t>tracks</w:t>
      </w:r>
      <w:r w:rsidR="00581025" w:rsidRPr="007626C3">
        <w:rPr>
          <w:color w:val="000000"/>
          <w:lang w:val="en-AU"/>
        </w:rPr>
        <w:t xml:space="preserve"> </w:t>
      </w:r>
      <w:r w:rsidR="00DC1E69" w:rsidRPr="007626C3">
        <w:rPr>
          <w:color w:val="000000"/>
          <w:lang w:val="en-AU"/>
        </w:rPr>
        <w:t>when</w:t>
      </w:r>
      <w:r w:rsidR="00581025" w:rsidRPr="007626C3">
        <w:rPr>
          <w:color w:val="000000"/>
          <w:lang w:val="en-AU"/>
        </w:rPr>
        <w:t xml:space="preserve"> </w:t>
      </w:r>
      <w:r w:rsidR="00DC1E69" w:rsidRPr="007626C3">
        <w:rPr>
          <w:color w:val="000000"/>
          <w:lang w:val="en-AU"/>
        </w:rPr>
        <w:t>a</w:t>
      </w:r>
      <w:r w:rsidR="00581025" w:rsidRPr="007626C3">
        <w:rPr>
          <w:color w:val="000000"/>
          <w:lang w:val="en-AU"/>
        </w:rPr>
        <w:t xml:space="preserve"> </w:t>
      </w:r>
      <w:r w:rsidR="00DC1E69" w:rsidRPr="007626C3">
        <w:rPr>
          <w:color w:val="000000"/>
          <w:lang w:val="en-AU"/>
        </w:rPr>
        <w:t>train</w:t>
      </w:r>
      <w:r w:rsidR="00581025" w:rsidRPr="007626C3">
        <w:rPr>
          <w:color w:val="000000"/>
          <w:lang w:val="en-AU"/>
        </w:rPr>
        <w:t xml:space="preserve"> </w:t>
      </w:r>
      <w:r w:rsidR="00DC1E69" w:rsidRPr="007626C3">
        <w:rPr>
          <w:color w:val="000000"/>
          <w:lang w:val="en-AU"/>
        </w:rPr>
        <w:t>passes)</w:t>
      </w:r>
      <w:r w:rsidR="000F6693" w:rsidRPr="007626C3">
        <w:rPr>
          <w:color w:val="000000"/>
          <w:lang w:val="en-AU"/>
        </w:rPr>
        <w:t xml:space="preserve"> </w:t>
      </w:r>
      <w:r w:rsidR="0008742F" w:rsidRPr="007626C3">
        <w:rPr>
          <w:color w:val="000000"/>
          <w:lang w:val="en-AU"/>
        </w:rPr>
        <w:fldChar w:fldCharType="begin">
          <w:fldData xml:space="preserve">PEVuZE5vdGU+PENpdGU+PEF1dGhvcj5BbHRhdmluaTwvQXV0aG9yPjxZZWFyPjIwMjI8L1llYXI+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ZXM8L3JlbW90ZS1kYXRhYmFzZS1wcm92aWRlcj48L3JlY29yZD48L0NpdGU+PENpdGU+PEF1dGhv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ZGVyPjwvcmVjb3JkPjwvQ2l0ZT48Q2l0ZT48QXV0aG9yPkhhdmFybmVhbnU8L0F1dGhvcj48WWVh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=
</w:fldData>
        </w:fldChar>
      </w:r>
      <w:r w:rsidR="00A30DA2">
        <w:rPr>
          <w:color w:val="000000"/>
          <w:lang w:val="en-AU"/>
        </w:rPr>
        <w:instrText xml:space="preserve"> ADDIN EN.CITE </w:instrText>
      </w:r>
      <w:r w:rsidR="00A30DA2">
        <w:rPr>
          <w:color w:val="000000"/>
          <w:lang w:val="en-AU"/>
        </w:rPr>
        <w:fldChar w:fldCharType="begin">
          <w:fldData xml:space="preserve">PEVuZE5vdGU+PENpdGU+PEF1dGhvcj5BbHRhdmluaTwvQXV0aG9yPjxZZWFyPjIwMjI8L1llYXI+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ZXM8L3JlbW90ZS1kYXRhYmFzZS1wcm92aWRlcj48L3JlY29yZD48L0NpdGU+PENpdGU+PEF1dGhv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ZGVyPjwvcmVjb3JkPjwvQ2l0ZT48Q2l0ZT48QXV0aG9yPkhhdmFybmVhbnU8L0F1dGhvcj48WWVh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=
</w:fldData>
        </w:fldChar>
      </w:r>
      <w:r w:rsidR="00A30DA2">
        <w:rPr>
          <w:color w:val="000000"/>
          <w:lang w:val="en-AU"/>
        </w:rPr>
        <w:instrText xml:space="preserve"> ADDIN EN.CITE.DATA </w:instrText>
      </w:r>
      <w:r w:rsidR="00A30DA2">
        <w:rPr>
          <w:color w:val="000000"/>
          <w:lang w:val="en-AU"/>
        </w:rPr>
      </w:r>
      <w:r w:rsidR="00A30DA2">
        <w:rPr>
          <w:color w:val="000000"/>
          <w:lang w:val="en-AU"/>
        </w:rPr>
        <w:fldChar w:fldCharType="end"/>
      </w:r>
      <w:r w:rsidR="0008742F" w:rsidRPr="007626C3">
        <w:rPr>
          <w:color w:val="000000"/>
          <w:lang w:val="en-AU"/>
        </w:rPr>
      </w:r>
      <w:r w:rsidR="0008742F" w:rsidRPr="007626C3">
        <w:rPr>
          <w:color w:val="000000"/>
          <w:lang w:val="en-AU"/>
        </w:rPr>
        <w:fldChar w:fldCharType="separate"/>
      </w:r>
      <w:r w:rsidR="00A30DA2">
        <w:rPr>
          <w:noProof/>
          <w:color w:val="000000"/>
          <w:lang w:val="en-AU"/>
        </w:rPr>
        <w:t>(</w:t>
      </w:r>
      <w:hyperlink w:anchor="_ENREF_6" w:tooltip="Altavini, 2022 #24821" w:history="1">
        <w:r w:rsidR="00630A87">
          <w:rPr>
            <w:noProof/>
            <w:color w:val="000000"/>
            <w:lang w:val="en-AU"/>
          </w:rPr>
          <w:t>Altavini, Asciutti, Solis, &amp; Wang, 2022</w:t>
        </w:r>
      </w:hyperlink>
      <w:r w:rsidR="00A30DA2">
        <w:rPr>
          <w:noProof/>
          <w:color w:val="000000"/>
          <w:lang w:val="en-AU"/>
        </w:rPr>
        <w:t xml:space="preserve">; </w:t>
      </w:r>
      <w:hyperlink w:anchor="_ENREF_22" w:tooltip="Barker, 2017 #407" w:history="1">
        <w:r w:rsidR="00630A87">
          <w:rPr>
            <w:noProof/>
            <w:color w:val="000000"/>
            <w:lang w:val="en-AU"/>
          </w:rPr>
          <w:t>Barker et al., 2017</w:t>
        </w:r>
      </w:hyperlink>
      <w:r w:rsidR="00A30DA2">
        <w:rPr>
          <w:noProof/>
          <w:color w:val="000000"/>
          <w:lang w:val="en-AU"/>
        </w:rPr>
        <w:t xml:space="preserve">; </w:t>
      </w:r>
      <w:hyperlink w:anchor="_ENREF_84" w:tooltip="Cox, 2013 #4468" w:history="1">
        <w:r w:rsidR="00630A87">
          <w:rPr>
            <w:noProof/>
            <w:color w:val="000000"/>
            <w:lang w:val="en-AU"/>
          </w:rPr>
          <w:t>Cox et al., 2013</w:t>
        </w:r>
      </w:hyperlink>
      <w:r w:rsidR="00A30DA2">
        <w:rPr>
          <w:noProof/>
          <w:color w:val="000000"/>
          <w:lang w:val="en-AU"/>
        </w:rPr>
        <w:t xml:space="preserve">; </w:t>
      </w:r>
      <w:hyperlink w:anchor="_ENREF_150" w:tooltip="Havarneanu, 2015 #19349" w:history="1">
        <w:r w:rsidR="00630A87">
          <w:rPr>
            <w:noProof/>
            <w:color w:val="000000"/>
            <w:lang w:val="en-AU"/>
          </w:rPr>
          <w:t>Havarneanu, Burkhardt, &amp; Paran, 2015</w:t>
        </w:r>
      </w:hyperlink>
      <w:r w:rsidR="00A30DA2">
        <w:rPr>
          <w:noProof/>
          <w:color w:val="000000"/>
          <w:lang w:val="en-AU"/>
        </w:rPr>
        <w:t xml:space="preserve">; </w:t>
      </w:r>
      <w:hyperlink w:anchor="_ENREF_276" w:tooltip="Okolie, 2020 #1250" w:history="1">
        <w:r w:rsidR="00630A87">
          <w:rPr>
            <w:noProof/>
            <w:color w:val="000000"/>
            <w:lang w:val="en-AU"/>
          </w:rPr>
          <w:t>Okolie et al., 2020b</w:t>
        </w:r>
      </w:hyperlink>
      <w:r w:rsidR="00A30DA2">
        <w:rPr>
          <w:noProof/>
          <w:color w:val="000000"/>
          <w:lang w:val="en-AU"/>
        </w:rPr>
        <w:t xml:space="preserve">; </w:t>
      </w:r>
      <w:hyperlink w:anchor="_ENREF_290" w:tooltip="Pirkis, 2013 #4676" w:history="1">
        <w:r w:rsidR="00630A87">
          <w:rPr>
            <w:noProof/>
            <w:color w:val="000000"/>
            <w:lang w:val="en-AU"/>
          </w:rPr>
          <w:t>Pirkis et al., 2013</w:t>
        </w:r>
      </w:hyperlink>
      <w:r w:rsidR="00A30DA2">
        <w:rPr>
          <w:noProof/>
          <w:color w:val="000000"/>
          <w:lang w:val="en-AU"/>
        </w:rPr>
        <w:t>)</w:t>
      </w:r>
      <w:r w:rsidR="0008742F" w:rsidRPr="007626C3">
        <w:rPr>
          <w:color w:val="000000"/>
          <w:lang w:val="en-AU"/>
        </w:rPr>
        <w:fldChar w:fldCharType="end"/>
      </w:r>
      <w:r w:rsidR="008C0BDD">
        <w:rPr>
          <w:color w:val="000000"/>
          <w:lang w:val="en-AU"/>
        </w:rPr>
        <w:t>,</w:t>
      </w:r>
      <w:r w:rsidR="002E4F57" w:rsidRPr="007626C3">
        <w:rPr>
          <w:color w:val="000000"/>
          <w:lang w:val="en-AU"/>
        </w:rPr>
        <w:t xml:space="preserve"> </w:t>
      </w:r>
      <w:r w:rsidRPr="007626C3">
        <w:rPr>
          <w:color w:val="000000"/>
          <w:lang w:val="en-AU"/>
        </w:rPr>
        <w:t>supporting</w:t>
      </w:r>
      <w:r w:rsidR="00581025" w:rsidRPr="007626C3">
        <w:rPr>
          <w:color w:val="000000"/>
          <w:lang w:val="en-AU"/>
        </w:rPr>
        <w:t xml:space="preserve"> </w:t>
      </w:r>
      <w:r w:rsidRPr="007626C3">
        <w:rPr>
          <w:color w:val="000000"/>
          <w:lang w:val="en-AU"/>
        </w:rPr>
        <w:t>help-seeking</w:t>
      </w:r>
      <w:r w:rsidR="00581025" w:rsidRPr="007626C3">
        <w:rPr>
          <w:color w:val="000000"/>
          <w:lang w:val="en-AU"/>
        </w:rPr>
        <w:t xml:space="preserve"> </w:t>
      </w:r>
      <w:r w:rsidRPr="007626C3">
        <w:rPr>
          <w:color w:val="000000"/>
          <w:lang w:val="en-AU"/>
        </w:rPr>
        <w:t>by</w:t>
      </w:r>
      <w:r w:rsidR="00581025" w:rsidRPr="007626C3">
        <w:rPr>
          <w:color w:val="000000"/>
          <w:lang w:val="en-AU"/>
        </w:rPr>
        <w:t xml:space="preserve"> </w:t>
      </w:r>
      <w:r w:rsidRPr="007626C3">
        <w:rPr>
          <w:color w:val="000000"/>
          <w:lang w:val="en-AU"/>
        </w:rPr>
        <w:t>placement</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signage</w:t>
      </w:r>
      <w:r w:rsidR="00581025" w:rsidRPr="007626C3">
        <w:rPr>
          <w:color w:val="000000"/>
          <w:lang w:val="en-AU"/>
        </w:rPr>
        <w:t xml:space="preserve"> </w:t>
      </w:r>
      <w:r w:rsidRPr="007626C3">
        <w:rPr>
          <w:color w:val="000000"/>
          <w:lang w:val="en-AU"/>
        </w:rPr>
        <w:t>and/or</w:t>
      </w:r>
      <w:r w:rsidR="00581025" w:rsidRPr="007626C3">
        <w:rPr>
          <w:color w:val="000000"/>
          <w:lang w:val="en-AU"/>
        </w:rPr>
        <w:t xml:space="preserve"> </w:t>
      </w:r>
      <w:r w:rsidRPr="007626C3">
        <w:rPr>
          <w:color w:val="000000"/>
          <w:lang w:val="en-AU"/>
        </w:rPr>
        <w:t>telephones,</w:t>
      </w:r>
      <w:r w:rsidR="00581025" w:rsidRPr="007626C3">
        <w:rPr>
          <w:color w:val="000000"/>
          <w:lang w:val="en-AU"/>
        </w:rPr>
        <w:t xml:space="preserve"> </w:t>
      </w:r>
      <w:r w:rsidRPr="007626C3">
        <w:rPr>
          <w:color w:val="000000"/>
          <w:lang w:val="en-AU"/>
        </w:rPr>
        <w:t>increasing</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r w:rsidRPr="007626C3">
        <w:rPr>
          <w:color w:val="000000"/>
          <w:lang w:val="en-AU"/>
        </w:rPr>
        <w:t>chances</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intervention</w:t>
      </w:r>
      <w:r w:rsidR="00581025" w:rsidRPr="007626C3">
        <w:rPr>
          <w:color w:val="000000"/>
          <w:lang w:val="en-AU"/>
        </w:rPr>
        <w:t xml:space="preserve"> </w:t>
      </w:r>
      <w:r w:rsidRPr="007626C3">
        <w:rPr>
          <w:color w:val="000000"/>
          <w:lang w:val="en-AU"/>
        </w:rPr>
        <w:t>through</w:t>
      </w:r>
      <w:r w:rsidR="00581025" w:rsidRPr="007626C3">
        <w:rPr>
          <w:color w:val="000000"/>
          <w:lang w:val="en-AU"/>
        </w:rPr>
        <w:t xml:space="preserve"> </w:t>
      </w:r>
      <w:r w:rsidRPr="007626C3">
        <w:rPr>
          <w:color w:val="000000"/>
          <w:lang w:val="en-AU"/>
        </w:rPr>
        <w:t>use</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surveillance</w:t>
      </w:r>
      <w:r w:rsidR="00581025" w:rsidRPr="007626C3">
        <w:rPr>
          <w:color w:val="000000"/>
          <w:lang w:val="en-AU"/>
        </w:rPr>
        <w:t xml:space="preserve"> </w:t>
      </w:r>
      <w:r w:rsidRPr="007626C3">
        <w:rPr>
          <w:color w:val="000000"/>
          <w:lang w:val="en-AU"/>
        </w:rPr>
        <w:t>and/or</w:t>
      </w:r>
      <w:r w:rsidR="00581025" w:rsidRPr="007626C3">
        <w:rPr>
          <w:color w:val="000000"/>
          <w:lang w:val="en-AU"/>
        </w:rPr>
        <w:t xml:space="preserve"> </w:t>
      </w:r>
      <w:r w:rsidRPr="007626C3">
        <w:rPr>
          <w:color w:val="000000"/>
          <w:lang w:val="en-AU"/>
        </w:rPr>
        <w:t>staff</w:t>
      </w:r>
      <w:r w:rsidR="00581025" w:rsidRPr="007626C3">
        <w:rPr>
          <w:color w:val="000000"/>
          <w:lang w:val="en-AU"/>
        </w:rPr>
        <w:t xml:space="preserve"> </w:t>
      </w:r>
      <w:r w:rsidRPr="007626C3">
        <w:rPr>
          <w:color w:val="000000"/>
          <w:lang w:val="en-AU"/>
        </w:rPr>
        <w:t>training</w:t>
      </w:r>
      <w:r w:rsidR="008C0BDD">
        <w:rPr>
          <w:color w:val="000000"/>
          <w:lang w:val="en-AU"/>
        </w:rPr>
        <w:t xml:space="preserve">, </w:t>
      </w:r>
      <w:r w:rsidRPr="007626C3">
        <w:rPr>
          <w:color w:val="000000"/>
          <w:lang w:val="en-AU"/>
        </w:rPr>
        <w:t>guidelines</w:t>
      </w:r>
      <w:r w:rsidR="00581025" w:rsidRPr="007626C3">
        <w:rPr>
          <w:color w:val="000000"/>
          <w:lang w:val="en-AU"/>
        </w:rPr>
        <w:t xml:space="preserve"> </w:t>
      </w:r>
      <w:r w:rsidRPr="007626C3">
        <w:rPr>
          <w:color w:val="000000"/>
          <w:lang w:val="en-AU"/>
        </w:rPr>
        <w:t>for</w:t>
      </w:r>
      <w:r w:rsidR="00581025" w:rsidRPr="007626C3">
        <w:rPr>
          <w:color w:val="000000"/>
          <w:lang w:val="en-AU"/>
        </w:rPr>
        <w:t xml:space="preserve"> </w:t>
      </w:r>
      <w:r w:rsidRPr="007626C3">
        <w:rPr>
          <w:color w:val="000000"/>
          <w:lang w:val="en-AU"/>
        </w:rPr>
        <w:t>responsible</w:t>
      </w:r>
      <w:r w:rsidR="00581025" w:rsidRPr="007626C3">
        <w:rPr>
          <w:color w:val="000000"/>
          <w:lang w:val="en-AU"/>
        </w:rPr>
        <w:t xml:space="preserve"> </w:t>
      </w:r>
      <w:r w:rsidRPr="007626C3">
        <w:rPr>
          <w:color w:val="000000"/>
          <w:lang w:val="en-AU"/>
        </w:rPr>
        <w:t>reporting</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locations</w:t>
      </w:r>
      <w:r w:rsidR="00581025" w:rsidRPr="007626C3">
        <w:rPr>
          <w:color w:val="000000"/>
          <w:lang w:val="en-AU"/>
        </w:rPr>
        <w:t xml:space="preserve"> </w:t>
      </w:r>
      <w:r w:rsidRPr="007626C3">
        <w:rPr>
          <w:color w:val="000000"/>
          <w:lang w:val="en-AU"/>
        </w:rPr>
        <w:t>associated</w:t>
      </w:r>
      <w:r w:rsidR="00581025" w:rsidRPr="007626C3">
        <w:rPr>
          <w:color w:val="000000"/>
          <w:lang w:val="en-AU"/>
        </w:rPr>
        <w:t xml:space="preserve"> </w:t>
      </w:r>
      <w:r w:rsidRPr="007626C3">
        <w:rPr>
          <w:color w:val="000000"/>
          <w:lang w:val="en-AU"/>
        </w:rPr>
        <w:t>with</w:t>
      </w:r>
      <w:r w:rsidR="00581025" w:rsidRPr="007626C3">
        <w:rPr>
          <w:color w:val="000000"/>
          <w:lang w:val="en-AU"/>
        </w:rPr>
        <w:t xml:space="preserve"> </w:t>
      </w:r>
      <w:r w:rsidRPr="007626C3">
        <w:rPr>
          <w:color w:val="000000"/>
          <w:lang w:val="en-AU"/>
        </w:rPr>
        <w:t>suicide</w:t>
      </w:r>
      <w:r w:rsidR="002E4F57" w:rsidRPr="007626C3">
        <w:rPr>
          <w:color w:val="000000"/>
          <w:lang w:val="en-AU"/>
        </w:rPr>
        <w:t xml:space="preserve"> </w:t>
      </w:r>
      <w:r w:rsidR="0008742F" w:rsidRPr="007626C3">
        <w:rPr>
          <w:color w:val="000000"/>
          <w:lang w:val="en-AU"/>
        </w:rPr>
        <w:fldChar w:fldCharType="begin">
          <w:fldData xml:space="preserve">PEVuZE5vdGU+PENpdGU+PEF1dGhvcj5QaXJraXM8L0F1dGhvcj48WWVhcj4yMDEzPC9ZZWFyPjxS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ZGVyPjwvcmVjb3JkPjwvQ2l0ZT48Q2l0ZT48QXV0aG9yPkNveDwvQXV0aG9yPjxZZWFyPjIwMTM8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aG5vbG9naWVzPC9yZW1vdGUtZGF0YWJhc2UtcHJvdmlkZXI+PC9yZWNvcmQ+PC9DaXRlPjxDaXRl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8F3CA5">
        <w:rPr>
          <w:color w:val="000000"/>
          <w:lang w:val="en-AU"/>
        </w:rPr>
        <w:instrText xml:space="preserve"> ADDIN EN.CITE </w:instrText>
      </w:r>
      <w:r w:rsidR="008F3CA5">
        <w:rPr>
          <w:color w:val="000000"/>
          <w:lang w:val="en-AU"/>
        </w:rPr>
        <w:fldChar w:fldCharType="begin">
          <w:fldData xml:space="preserve">PEVuZE5vdGU+PENpdGU+PEF1dGhvcj5QaXJraXM8L0F1dGhvcj48WWVhcj4yMDEzPC9ZZWFyPjxS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ZGVyPjwvcmVjb3JkPjwvQ2l0ZT48Q2l0ZT48QXV0aG9yPkNveDwvQXV0aG9yPjxZZWFyPjIwMTM8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aG5vbG9naWVzPC9yZW1vdGUtZGF0YWJhc2UtcHJvdmlkZXI+PC9yZWNvcmQ+PC9DaXRlPjxDaXRl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8F3CA5">
        <w:rPr>
          <w:color w:val="000000"/>
          <w:lang w:val="en-AU"/>
        </w:rPr>
        <w:instrText xml:space="preserve"> ADDIN EN.CITE.DATA </w:instrText>
      </w:r>
      <w:r w:rsidR="008F3CA5">
        <w:rPr>
          <w:color w:val="000000"/>
          <w:lang w:val="en-AU"/>
        </w:rPr>
      </w:r>
      <w:r w:rsidR="008F3CA5">
        <w:rPr>
          <w:color w:val="000000"/>
          <w:lang w:val="en-AU"/>
        </w:rPr>
        <w:fldChar w:fldCharType="end"/>
      </w:r>
      <w:r w:rsidR="0008742F" w:rsidRPr="007626C3">
        <w:rPr>
          <w:color w:val="000000"/>
          <w:lang w:val="en-AU"/>
        </w:rPr>
      </w:r>
      <w:r w:rsidR="0008742F" w:rsidRPr="007626C3">
        <w:rPr>
          <w:color w:val="000000"/>
          <w:lang w:val="en-AU"/>
        </w:rPr>
        <w:fldChar w:fldCharType="separate"/>
      </w:r>
      <w:r w:rsidR="008F3CA5">
        <w:rPr>
          <w:noProof/>
          <w:color w:val="000000"/>
          <w:lang w:val="en-AU"/>
        </w:rPr>
        <w:t>(</w:t>
      </w:r>
      <w:hyperlink w:anchor="_ENREF_84" w:tooltip="Cox, 2013 #4468" w:history="1">
        <w:r w:rsidR="00630A87">
          <w:rPr>
            <w:noProof/>
            <w:color w:val="000000"/>
            <w:lang w:val="en-AU"/>
          </w:rPr>
          <w:t>Cox et al., 2013</w:t>
        </w:r>
      </w:hyperlink>
      <w:r w:rsidR="008F3CA5">
        <w:rPr>
          <w:noProof/>
          <w:color w:val="000000"/>
          <w:lang w:val="en-AU"/>
        </w:rPr>
        <w:t xml:space="preserve">; </w:t>
      </w:r>
      <w:hyperlink w:anchor="_ENREF_290" w:tooltip="Pirkis, 2013 #4676" w:history="1">
        <w:r w:rsidR="00630A87">
          <w:rPr>
            <w:noProof/>
            <w:color w:val="000000"/>
            <w:lang w:val="en-AU"/>
          </w:rPr>
          <w:t>Pirkis et al., 2013</w:t>
        </w:r>
      </w:hyperlink>
      <w:r w:rsidR="008F3CA5">
        <w:rPr>
          <w:noProof/>
          <w:color w:val="000000"/>
          <w:lang w:val="en-AU"/>
        </w:rPr>
        <w:t xml:space="preserve">; </w:t>
      </w:r>
      <w:hyperlink w:anchor="_ENREF_291" w:tooltip="Pirkis, 2015 #3644" w:history="1">
        <w:r w:rsidR="00630A87">
          <w:rPr>
            <w:noProof/>
            <w:color w:val="000000"/>
            <w:lang w:val="en-AU"/>
          </w:rPr>
          <w:t>Pirkis et al., 2015</w:t>
        </w:r>
      </w:hyperlink>
      <w:r w:rsidR="008F3CA5">
        <w:rPr>
          <w:noProof/>
          <w:color w:val="000000"/>
          <w:lang w:val="en-AU"/>
        </w:rPr>
        <w:t>)</w:t>
      </w:r>
      <w:r w:rsidR="0008742F" w:rsidRPr="007626C3">
        <w:rPr>
          <w:color w:val="000000"/>
          <w:lang w:val="en-AU"/>
        </w:rPr>
        <w:fldChar w:fldCharType="end"/>
      </w:r>
      <w:r w:rsidR="0008742F" w:rsidRPr="007626C3">
        <w:rPr>
          <w:color w:val="000000"/>
          <w:lang w:val="en-AU"/>
        </w:rPr>
        <w:t xml:space="preserve"> and the use of blue light </w:t>
      </w:r>
      <w:r w:rsidR="0008742F" w:rsidRPr="007626C3">
        <w:rPr>
          <w:color w:val="000000"/>
          <w:lang w:val="en-AU"/>
        </w:rPr>
        <w:fldChar w:fldCharType="begin">
          <w:fldData xml:space="preserve">PEVuZE5vdGU+PENpdGU+PEF1dGhvcj5CYXJrZXI8L0F1dGhvcj48WWVhcj4yMDE3PC9ZZWFyPjxS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L3JlbW90ZS1kYXRhYmFzZS1wcm92aWRlcj48L3JlY29yZD48L0NpdGU+PC9FbmROb3RlPn==
</w:fldData>
        </w:fldChar>
      </w:r>
      <w:r w:rsidR="00B179E3">
        <w:rPr>
          <w:color w:val="000000"/>
          <w:lang w:val="en-AU"/>
        </w:rPr>
        <w:instrText xml:space="preserve"> ADDIN EN.CITE </w:instrText>
      </w:r>
      <w:r w:rsidR="00B179E3">
        <w:rPr>
          <w:color w:val="000000"/>
          <w:lang w:val="en-AU"/>
        </w:rPr>
        <w:fldChar w:fldCharType="begin">
          <w:fldData xml:space="preserve">PEVuZE5vdGU+PENpdGU+PEF1dGhvcj5CYXJrZXI8L0F1dGhvcj48WWVhcj4yMDE3PC9ZZWFyPjxS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L3JlbW90ZS1kYXRhYmFzZS1wcm92aWRlcj48L3JlY29yZD48L0NpdGU+PC9FbmROb3RlPn==
</w:fldData>
        </w:fldChar>
      </w:r>
      <w:r w:rsidR="00B179E3">
        <w:rPr>
          <w:color w:val="000000"/>
          <w:lang w:val="en-AU"/>
        </w:rPr>
        <w:instrText xml:space="preserve"> ADDIN EN.CITE.DATA </w:instrText>
      </w:r>
      <w:r w:rsidR="00B179E3">
        <w:rPr>
          <w:color w:val="000000"/>
          <w:lang w:val="en-AU"/>
        </w:rPr>
      </w:r>
      <w:r w:rsidR="00B179E3">
        <w:rPr>
          <w:color w:val="000000"/>
          <w:lang w:val="en-AU"/>
        </w:rPr>
        <w:fldChar w:fldCharType="end"/>
      </w:r>
      <w:r w:rsidR="0008742F" w:rsidRPr="007626C3">
        <w:rPr>
          <w:color w:val="000000"/>
          <w:lang w:val="en-AU"/>
        </w:rPr>
      </w:r>
      <w:r w:rsidR="0008742F" w:rsidRPr="007626C3">
        <w:rPr>
          <w:color w:val="000000"/>
          <w:lang w:val="en-AU"/>
        </w:rPr>
        <w:fldChar w:fldCharType="separate"/>
      </w:r>
      <w:r w:rsidR="0008742F" w:rsidRPr="007626C3">
        <w:rPr>
          <w:noProof/>
          <w:color w:val="000000"/>
          <w:lang w:val="en-AU"/>
        </w:rPr>
        <w:t>(</w:t>
      </w:r>
      <w:hyperlink w:anchor="_ENREF_22" w:tooltip="Barker, 2017 #407" w:history="1">
        <w:r w:rsidR="00630A87" w:rsidRPr="007626C3">
          <w:rPr>
            <w:noProof/>
            <w:color w:val="000000"/>
            <w:lang w:val="en-AU"/>
          </w:rPr>
          <w:t>Barker et al., 2017</w:t>
        </w:r>
      </w:hyperlink>
      <w:r w:rsidR="0008742F" w:rsidRPr="007626C3">
        <w:rPr>
          <w:noProof/>
          <w:color w:val="000000"/>
          <w:lang w:val="en-AU"/>
        </w:rPr>
        <w:t xml:space="preserve">; </w:t>
      </w:r>
      <w:hyperlink w:anchor="_ENREF_291" w:tooltip="Pirkis, 2015 #3644" w:history="1">
        <w:r w:rsidR="00630A87" w:rsidRPr="007626C3">
          <w:rPr>
            <w:noProof/>
            <w:color w:val="000000"/>
            <w:lang w:val="en-AU"/>
          </w:rPr>
          <w:t>Pirkis et al., 2015</w:t>
        </w:r>
      </w:hyperlink>
      <w:r w:rsidR="0008742F" w:rsidRPr="007626C3">
        <w:rPr>
          <w:noProof/>
          <w:color w:val="000000"/>
          <w:lang w:val="en-AU"/>
        </w:rPr>
        <w:t>)</w:t>
      </w:r>
      <w:r w:rsidR="0008742F" w:rsidRPr="007626C3">
        <w:rPr>
          <w:color w:val="000000"/>
          <w:lang w:val="en-AU"/>
        </w:rPr>
        <w:fldChar w:fldCharType="end"/>
      </w:r>
      <w:r w:rsidR="0008742F" w:rsidRPr="007626C3">
        <w:rPr>
          <w:color w:val="000000"/>
          <w:lang w:val="en-AU"/>
        </w:rPr>
        <w:t>.</w:t>
      </w:r>
      <w:r w:rsidR="008C0BDD">
        <w:rPr>
          <w:color w:val="000000"/>
          <w:lang w:val="en-AU"/>
        </w:rPr>
        <w:t xml:space="preserve">  </w:t>
      </w:r>
      <w:r w:rsidRPr="007626C3">
        <w:rPr>
          <w:color w:val="000000"/>
          <w:lang w:val="en-AU"/>
        </w:rPr>
        <w:t>There</w:t>
      </w:r>
      <w:r w:rsidR="00581025" w:rsidRPr="007626C3">
        <w:rPr>
          <w:color w:val="000000"/>
          <w:lang w:val="en-AU"/>
        </w:rPr>
        <w:t xml:space="preserve"> </w:t>
      </w:r>
      <w:r w:rsidRPr="007626C3">
        <w:rPr>
          <w:color w:val="000000"/>
          <w:lang w:val="en-AU"/>
        </w:rPr>
        <w:t>is</w:t>
      </w:r>
      <w:r w:rsidR="00581025" w:rsidRPr="007626C3">
        <w:rPr>
          <w:color w:val="000000"/>
          <w:lang w:val="en-AU"/>
        </w:rPr>
        <w:t xml:space="preserve"> </w:t>
      </w:r>
      <w:r w:rsidRPr="007626C3">
        <w:rPr>
          <w:color w:val="000000"/>
          <w:lang w:val="en-AU"/>
        </w:rPr>
        <w:t>strong</w:t>
      </w:r>
      <w:r w:rsidR="00581025" w:rsidRPr="007626C3">
        <w:rPr>
          <w:color w:val="000000"/>
          <w:lang w:val="en-AU"/>
        </w:rPr>
        <w:t xml:space="preserve"> </w:t>
      </w:r>
      <w:r w:rsidRPr="007626C3">
        <w:rPr>
          <w:color w:val="000000"/>
          <w:lang w:val="en-AU"/>
        </w:rPr>
        <w:t>evidence</w:t>
      </w:r>
      <w:r w:rsidR="00581025" w:rsidRPr="007626C3">
        <w:rPr>
          <w:color w:val="000000"/>
          <w:lang w:val="en-AU"/>
        </w:rPr>
        <w:t xml:space="preserve"> </w:t>
      </w:r>
      <w:r w:rsidRPr="007626C3">
        <w:rPr>
          <w:color w:val="000000"/>
          <w:lang w:val="en-AU"/>
        </w:rPr>
        <w:t>that</w:t>
      </w:r>
      <w:r w:rsidR="00581025" w:rsidRPr="007626C3">
        <w:rPr>
          <w:color w:val="000000"/>
          <w:lang w:val="en-AU"/>
        </w:rPr>
        <w:t xml:space="preserve"> </w:t>
      </w:r>
      <w:r w:rsidRPr="007626C3">
        <w:rPr>
          <w:color w:val="000000"/>
          <w:lang w:val="en-AU"/>
        </w:rPr>
        <w:t>reducing</w:t>
      </w:r>
      <w:r w:rsidR="00581025" w:rsidRPr="007626C3">
        <w:rPr>
          <w:color w:val="000000"/>
          <w:lang w:val="en-AU"/>
        </w:rPr>
        <w:t xml:space="preserve"> </w:t>
      </w:r>
      <w:r w:rsidRPr="007626C3">
        <w:rPr>
          <w:color w:val="000000"/>
          <w:lang w:val="en-AU"/>
        </w:rPr>
        <w:t>access</w:t>
      </w:r>
      <w:r w:rsidR="00581025" w:rsidRPr="007626C3">
        <w:rPr>
          <w:color w:val="000000"/>
          <w:lang w:val="en-AU"/>
        </w:rPr>
        <w:t xml:space="preserve"> </w:t>
      </w:r>
      <w:r w:rsidRPr="007626C3">
        <w:rPr>
          <w:color w:val="000000"/>
          <w:lang w:val="en-AU"/>
        </w:rPr>
        <w:t>to</w:t>
      </w:r>
      <w:r w:rsidR="00581025" w:rsidRPr="007626C3">
        <w:rPr>
          <w:color w:val="000000"/>
          <w:lang w:val="en-AU"/>
        </w:rPr>
        <w:t xml:space="preserve"> </w:t>
      </w:r>
      <w:r w:rsidRPr="007626C3">
        <w:rPr>
          <w:color w:val="000000"/>
          <w:lang w:val="en-AU"/>
        </w:rPr>
        <w:t>certain</w:t>
      </w:r>
      <w:r w:rsidR="00581025" w:rsidRPr="007626C3">
        <w:rPr>
          <w:color w:val="000000"/>
          <w:lang w:val="en-AU"/>
        </w:rPr>
        <w:t xml:space="preserve"> </w:t>
      </w:r>
      <w:r w:rsidRPr="007626C3">
        <w:rPr>
          <w:color w:val="000000"/>
          <w:lang w:val="en-AU"/>
        </w:rPr>
        <w:t>locations</w:t>
      </w:r>
      <w:r w:rsidR="00581025" w:rsidRPr="007626C3">
        <w:rPr>
          <w:color w:val="000000"/>
          <w:lang w:val="en-AU"/>
        </w:rPr>
        <w:t xml:space="preserve"> </w:t>
      </w:r>
      <w:r w:rsidRPr="007626C3">
        <w:rPr>
          <w:color w:val="000000"/>
          <w:lang w:val="en-AU"/>
        </w:rPr>
        <w:t>is</w:t>
      </w:r>
      <w:r w:rsidR="00581025" w:rsidRPr="007626C3">
        <w:rPr>
          <w:color w:val="000000"/>
          <w:lang w:val="en-AU"/>
        </w:rPr>
        <w:t xml:space="preserve"> </w:t>
      </w:r>
      <w:r w:rsidRPr="007626C3">
        <w:rPr>
          <w:color w:val="000000"/>
          <w:lang w:val="en-AU"/>
        </w:rPr>
        <w:t>associated</w:t>
      </w:r>
      <w:r w:rsidR="00581025" w:rsidRPr="007626C3">
        <w:rPr>
          <w:color w:val="000000"/>
          <w:lang w:val="en-AU"/>
        </w:rPr>
        <w:t xml:space="preserve"> </w:t>
      </w:r>
      <w:r w:rsidRPr="007626C3">
        <w:rPr>
          <w:color w:val="000000"/>
          <w:lang w:val="en-AU"/>
        </w:rPr>
        <w:t>with</w:t>
      </w:r>
      <w:r w:rsidR="00581025" w:rsidRPr="007626C3">
        <w:rPr>
          <w:color w:val="000000"/>
          <w:lang w:val="en-AU"/>
        </w:rPr>
        <w:t xml:space="preserve"> </w:t>
      </w:r>
      <w:r w:rsidR="00D55241" w:rsidRPr="007626C3">
        <w:rPr>
          <w:color w:val="000000"/>
          <w:lang w:val="en-AU"/>
        </w:rPr>
        <w:t>reduced</w:t>
      </w:r>
      <w:r w:rsidR="00581025" w:rsidRPr="007626C3">
        <w:rPr>
          <w:color w:val="000000"/>
          <w:lang w:val="en-AU"/>
        </w:rPr>
        <w:t xml:space="preserve"> </w:t>
      </w:r>
      <w:r w:rsidRPr="007626C3">
        <w:rPr>
          <w:color w:val="000000"/>
          <w:lang w:val="en-AU"/>
        </w:rPr>
        <w:t>suicide</w:t>
      </w:r>
      <w:r w:rsidR="00D55241" w:rsidRPr="007626C3">
        <w:rPr>
          <w:color w:val="000000"/>
          <w:lang w:val="en-AU"/>
        </w:rPr>
        <w:t>s</w:t>
      </w:r>
      <w:r w:rsidR="00581025" w:rsidRPr="007626C3">
        <w:rPr>
          <w:color w:val="000000"/>
          <w:lang w:val="en-AU"/>
        </w:rPr>
        <w:t xml:space="preserve"> </w:t>
      </w:r>
      <w:r w:rsidRPr="007626C3">
        <w:rPr>
          <w:color w:val="000000"/>
          <w:lang w:val="en-AU"/>
        </w:rPr>
        <w:t>by</w:t>
      </w:r>
      <w:r w:rsidR="00581025" w:rsidRPr="007626C3">
        <w:rPr>
          <w:color w:val="000000"/>
          <w:lang w:val="en-AU"/>
        </w:rPr>
        <w:t xml:space="preserve"> </w:t>
      </w:r>
      <w:r w:rsidRPr="007626C3">
        <w:rPr>
          <w:color w:val="000000"/>
          <w:lang w:val="en-AU"/>
        </w:rPr>
        <w:t>jumping</w:t>
      </w:r>
      <w:r w:rsidR="00581025" w:rsidRPr="007626C3">
        <w:rPr>
          <w:color w:val="000000"/>
          <w:lang w:val="en-AU"/>
        </w:rPr>
        <w:t xml:space="preserve"> </w:t>
      </w:r>
      <w:r w:rsidRPr="007626C3">
        <w:rPr>
          <w:color w:val="000000"/>
          <w:lang w:val="en-AU"/>
        </w:rPr>
        <w:fldChar w:fldCharType="begin"/>
      </w:r>
      <w:r w:rsidR="00B179E3">
        <w:rPr>
          <w:color w:val="000000"/>
          <w:lang w:val="en-AU"/>
        </w:rPr>
        <w:instrText xml:space="preserve"> ADDIN EN.CITE &lt;EndNote&gt;&lt;Cite&gt;&lt;Author&gt;Cox&lt;/Author&gt;&lt;Year&gt;2013&lt;/Year&gt;&lt;RecNum&gt;4468&lt;/RecNum&gt;&lt;DisplayText&gt;(Cox et al., 2013)&lt;/DisplayText&gt;&lt;record&gt;&lt;rec-number&gt;4468&lt;/rec-number&gt;&lt;foreign-keys&gt;&lt;key app="EN" db-id="zrz9aaaw3ztz2yepadyxwe5dxdzv955v0a0x" timestamp="1642580405"&gt;4468&lt;/key&gt;&lt;/foreign-keys&gt;&lt;ref-type name="Journal Article"&gt;17&lt;/ref-type&gt;&lt;contributors&gt;&lt;authors&gt;&lt;author&gt;Cox, G. R.&lt;/author&gt;&lt;author&gt;Owens, C.&lt;/author&gt;&lt;author&gt;Robinson, J.&lt;/author&gt;&lt;author&gt;Nicholas, A.&lt;/author&gt;&lt;author&gt;Lockley, A.&lt;/author&gt;&lt;author&gt;Williamson, M.&lt;/author&gt;&lt;author&gt;Cheung, Y. T.&lt;/author&gt;&lt;author&gt;Pirkis, J.&lt;/author&gt;&lt;/authors&gt;&lt;/contributors&gt;&lt;auth-address&gt;Cox, Georgina R. Orygen Youth Health Research Centre, Centre for Youth Mental Health, University of Melbourne, Melbourne, Australia.&lt;/auth-address&gt;&lt;titles&gt;&lt;title&gt;Interventions to reduce suicides at suicide hotspots: a systematic review&lt;/title&gt;&lt;secondary-title&gt;BMC Public Health&lt;/secondary-title&gt;&lt;/titles&gt;&lt;pages&gt;214&lt;/pages&gt;&lt;volume&gt;13&lt;/volume&gt;&lt;dates&gt;&lt;year&gt;2013&lt;/year&gt;&lt;/dates&gt;&lt;accession-num&gt;23496989&lt;/accession-num&gt;&lt;work-type&gt;Research Support, Non-U.S. Gov&amp;apos;t&amp;#xD;Review&amp;#xD;Systematic Review&lt;/work-type&gt;&lt;urls&gt;&lt;related-urls&gt;&lt;url&gt;https://ezproxy.auckland.ac.nz/login?url=http://ovidsp.ovid.com/ovidweb.cgi?T=JS&amp;amp;CSC=Y&amp;amp;NEWS=N&amp;amp;PAGE=fulltext&amp;amp;D=med10&amp;amp;AN=23496989&lt;/url&gt;&lt;url&gt;https://openurl.auckland.ac.nz/resolve?sid=OVID:medline&amp;amp;id=pmid:23496989&amp;amp;id=doi:10.1186%2F1471-2458-13-214&amp;amp;issn=1471-2458&amp;amp;isbn=&amp;amp;volume=13&amp;amp;issue=1&amp;amp;spage=214&amp;amp;pages=214&amp;amp;date=2013&amp;amp;title=BMC+Public+Health&amp;amp;atitle=Interventions+to+reduce+suicides+at+suicide+hotspots%3A+a+systematic+review.&amp;amp;aulast=Cox&amp;amp;pid=%3Cauthor%3ECox+GR%3C%2Fauthor%3E%3CAN%3E23496989%3C%2FAN%3E%3CDT%3EJournal+Article%3C%2FDT%3E&lt;/url&gt;&lt;/related-urls&gt;&lt;/urls&gt;&lt;remote-database-name&gt;MEDLINE&lt;/remote-database-name&gt;&lt;remote-database-provider&gt;Ovid Technologies&lt;/remote-database-provider&gt;&lt;/record&gt;&lt;/Cite&gt;&lt;/EndNote&gt;</w:instrText>
      </w:r>
      <w:r w:rsidRPr="007626C3">
        <w:rPr>
          <w:color w:val="000000"/>
          <w:lang w:val="en-AU"/>
        </w:rPr>
        <w:fldChar w:fldCharType="separate"/>
      </w:r>
      <w:r w:rsidRPr="007626C3">
        <w:rPr>
          <w:noProof/>
          <w:color w:val="000000"/>
          <w:lang w:val="en-AU"/>
        </w:rPr>
        <w:t>(</w:t>
      </w:r>
      <w:hyperlink w:anchor="_ENREF_84" w:tooltip="Cox, 2013 #4468" w:history="1">
        <w:r w:rsidR="00630A87" w:rsidRPr="007626C3">
          <w:rPr>
            <w:noProof/>
            <w:color w:val="000000"/>
            <w:lang w:val="en-AU"/>
          </w:rPr>
          <w:t>Cox et al., 2013</w:t>
        </w:r>
      </w:hyperlink>
      <w:r w:rsidRPr="007626C3">
        <w:rPr>
          <w:noProof/>
          <w:color w:val="000000"/>
          <w:lang w:val="en-AU"/>
        </w:rPr>
        <w:t>)</w:t>
      </w:r>
      <w:r w:rsidRPr="007626C3">
        <w:rPr>
          <w:color w:val="000000"/>
          <w:lang w:val="en-AU"/>
        </w:rPr>
        <w:fldChar w:fldCharType="end"/>
      </w:r>
      <w:r w:rsidR="00D55241" w:rsidRPr="007626C3">
        <w:rPr>
          <w:color w:val="000000"/>
          <w:lang w:val="en-AU"/>
        </w:rPr>
        <w:t>,</w:t>
      </w:r>
      <w:r w:rsidR="00581025" w:rsidRPr="007626C3">
        <w:rPr>
          <w:color w:val="000000"/>
          <w:lang w:val="en-AU"/>
        </w:rPr>
        <w:t xml:space="preserve"> </w:t>
      </w:r>
      <w:r w:rsidRPr="007626C3">
        <w:rPr>
          <w:color w:val="000000"/>
          <w:lang w:val="en-AU"/>
        </w:rPr>
        <w:t>despite</w:t>
      </w:r>
      <w:r w:rsidR="00581025" w:rsidRPr="007626C3">
        <w:rPr>
          <w:color w:val="000000"/>
          <w:lang w:val="en-AU"/>
        </w:rPr>
        <w:t xml:space="preserve"> </w:t>
      </w:r>
      <w:r w:rsidRPr="007626C3">
        <w:rPr>
          <w:color w:val="000000"/>
          <w:lang w:val="en-AU"/>
        </w:rPr>
        <w:t>some</w:t>
      </w:r>
      <w:r w:rsidR="00581025" w:rsidRPr="007626C3">
        <w:rPr>
          <w:color w:val="000000"/>
          <w:lang w:val="en-AU"/>
        </w:rPr>
        <w:t xml:space="preserve"> </w:t>
      </w:r>
      <w:r w:rsidRPr="007626C3">
        <w:rPr>
          <w:color w:val="000000"/>
          <w:lang w:val="en-AU"/>
        </w:rPr>
        <w:t>substitution</w:t>
      </w:r>
      <w:r w:rsidR="00581025" w:rsidRPr="007626C3">
        <w:rPr>
          <w:color w:val="000000"/>
          <w:lang w:val="en-AU"/>
        </w:rPr>
        <w:t xml:space="preserve"> </w:t>
      </w:r>
      <w:r w:rsidRPr="007626C3">
        <w:rPr>
          <w:color w:val="000000"/>
          <w:lang w:val="en-AU"/>
        </w:rPr>
        <w:t>to</w:t>
      </w:r>
      <w:r w:rsidR="00581025" w:rsidRPr="007626C3">
        <w:rPr>
          <w:color w:val="000000"/>
          <w:lang w:val="en-AU"/>
        </w:rPr>
        <w:t xml:space="preserve"> </w:t>
      </w:r>
      <w:r w:rsidRPr="007626C3">
        <w:rPr>
          <w:color w:val="000000"/>
          <w:lang w:val="en-AU"/>
        </w:rPr>
        <w:t>nearby</w:t>
      </w:r>
      <w:r w:rsidR="00581025" w:rsidRPr="007626C3">
        <w:rPr>
          <w:color w:val="000000"/>
          <w:lang w:val="en-AU"/>
        </w:rPr>
        <w:t xml:space="preserve"> </w:t>
      </w:r>
      <w:r w:rsidRPr="007626C3">
        <w:rPr>
          <w:color w:val="000000"/>
          <w:lang w:val="en-AU"/>
        </w:rPr>
        <w:t>sites</w:t>
      </w:r>
      <w:r w:rsidR="0008742F" w:rsidRPr="007626C3">
        <w:rPr>
          <w:color w:val="000000"/>
          <w:lang w:val="en-AU"/>
        </w:rPr>
        <w:t xml:space="preserve"> </w:t>
      </w:r>
      <w:r w:rsidR="0008742F" w:rsidRPr="007626C3">
        <w:rPr>
          <w:color w:val="000000"/>
          <w:lang w:val="en-AU"/>
        </w:rPr>
        <w:fldChar w:fldCharType="begin"/>
      </w:r>
      <w:r w:rsidR="00B179E3">
        <w:rPr>
          <w:color w:val="000000"/>
          <w:lang w:val="en-AU"/>
        </w:rPr>
        <w:instrText xml:space="preserve"> ADDIN EN.CITE &lt;EndNote&gt;&lt;Cite&gt;&lt;Author&gt;Pirkis&lt;/Author&gt;&lt;Year&gt;2013&lt;/Year&gt;&lt;RecNum&gt;4676&lt;/RecNum&gt;&lt;DisplayText&gt;(Pirkis et al., 2013)&lt;/DisplayText&gt;&lt;record&gt;&lt;rec-number&gt;4676&lt;/rec-number&gt;&lt;foreign-keys&gt;&lt;key app="EN" db-id="zrz9aaaw3ztz2yepadyxwe5dxdzv955v0a0x" timestamp="1642580405"&gt;4676&lt;/key&gt;&lt;/foreign-keys&gt;&lt;ref-type name="Journal Article"&gt;17&lt;/ref-type&gt;&lt;contributors&gt;&lt;authors&gt;&lt;author&gt;Pirkis, J.&lt;/author&gt;&lt;author&gt;Spittal, M. J.&lt;/author&gt;&lt;author&gt;Cox, G.&lt;/author&gt;&lt;author&gt;Robinson, J.&lt;/author&gt;&lt;author&gt;Cheung, Y. T.&lt;/author&gt;&lt;author&gt;Studdert, D.&lt;/author&gt;&lt;/authors&gt;&lt;/contributors&gt;&lt;auth-address&gt;Pirkis, Jane. Centre for Health Policy, Programs and Economics, Melbourne School of Population Health, University of Melbourne, Melbourne, Victoria, Australia. j.pirkis@unimelb.edu.au&lt;/auth-address&gt;&lt;titles&gt;&lt;title&gt;The effectiveness of structural interventions at suicide hotspots: a meta-analysis&lt;/title&gt;&lt;secondary-title&gt;International Journal of Epidemiology&lt;/secondary-title&gt;&lt;/titles&gt;&lt;pages&gt;541-8&lt;/pages&gt;&lt;volume&gt;42&lt;/volume&gt;&lt;number&gt;2&lt;/number&gt;&lt;dates&gt;&lt;year&gt;2013&lt;/year&gt;&lt;/dates&gt;&lt;accession-num&gt;23505253&lt;/accession-num&gt;&lt;work-type&gt;Meta-Analysis&amp;#xD;Research Support, Non-U.S. Gov&amp;apos;t&lt;/work-type&gt;&lt;urls&gt;&lt;related-urls&gt;&lt;url&gt;https://ezproxy.auckland.ac.nz/login?url=http://ovidsp.ovid.com/ovidweb.cgi?T=JS&amp;amp;CSC=Y&amp;amp;NEWS=N&amp;amp;PAGE=fulltext&amp;amp;D=med10&amp;amp;AN=23505253&lt;/url&gt;&lt;url&gt;https://openurl.auckland.ac.nz/resolve?sid=OVID:medline&amp;amp;id=pmid:23505253&amp;amp;id=doi:10.1093%2Fije%2Fdyt021&amp;amp;issn=0300-5771&amp;amp;isbn=&amp;amp;volume=42&amp;amp;issue=2&amp;amp;spage=541&amp;amp;pages=541-8&amp;amp;date=2013&amp;amp;title=International+Journal+of+Epidemiology&amp;amp;atitle=The+effectiveness+of+structural+interventions+at+suicide+hotspots%3A+a+meta-analysis.&amp;amp;aulast=Pirkis&amp;amp;pid=%3Cauthor%3EPirkis+J%3C%2Fauthor%3E%3CAN%3E23505253%3C%2FAN%3E%3CDT%3EJournal+Article%3C%2FDT%3E&lt;/url&gt;&lt;/related-urls&gt;&lt;/urls&gt;&lt;remote-database-name&gt;MEDLINE&lt;/remote-database-name&gt;&lt;remote-database-provider&gt;Ovid Technologies&lt;/remote-database-provider&gt;&lt;/record&gt;&lt;/Cite&gt;&lt;/EndNote&gt;</w:instrText>
      </w:r>
      <w:r w:rsidR="0008742F" w:rsidRPr="007626C3">
        <w:rPr>
          <w:color w:val="000000"/>
          <w:lang w:val="en-AU"/>
        </w:rPr>
        <w:fldChar w:fldCharType="separate"/>
      </w:r>
      <w:r w:rsidR="0008742F" w:rsidRPr="007626C3">
        <w:rPr>
          <w:noProof/>
          <w:color w:val="000000"/>
          <w:lang w:val="en-AU"/>
        </w:rPr>
        <w:t>(</w:t>
      </w:r>
      <w:hyperlink w:anchor="_ENREF_290" w:tooltip="Pirkis, 2013 #4676" w:history="1">
        <w:r w:rsidR="00630A87" w:rsidRPr="007626C3">
          <w:rPr>
            <w:noProof/>
            <w:color w:val="000000"/>
            <w:lang w:val="en-AU"/>
          </w:rPr>
          <w:t>Pirkis et al., 2013</w:t>
        </w:r>
      </w:hyperlink>
      <w:r w:rsidR="0008742F" w:rsidRPr="007626C3">
        <w:rPr>
          <w:noProof/>
          <w:color w:val="000000"/>
          <w:lang w:val="en-AU"/>
        </w:rPr>
        <w:t>)</w:t>
      </w:r>
      <w:r w:rsidR="0008742F" w:rsidRPr="007626C3">
        <w:rPr>
          <w:color w:val="000000"/>
          <w:lang w:val="en-AU"/>
        </w:rPr>
        <w:fldChar w:fldCharType="end"/>
      </w:r>
      <w:r w:rsidR="00D55241" w:rsidRPr="007626C3">
        <w:rPr>
          <w:color w:val="000000"/>
          <w:lang w:val="en-AU"/>
        </w:rPr>
        <w:t>.</w:t>
      </w:r>
      <w:r w:rsidR="008C0BDD">
        <w:rPr>
          <w:color w:val="000000"/>
          <w:lang w:val="en-AU"/>
        </w:rPr>
        <w:t xml:space="preserve">  </w:t>
      </w:r>
      <w:r w:rsidRPr="007626C3">
        <w:rPr>
          <w:color w:val="000000"/>
          <w:lang w:val="en-AU"/>
        </w:rPr>
        <w:t>For</w:t>
      </w:r>
      <w:r w:rsidR="00581025" w:rsidRPr="007626C3">
        <w:rPr>
          <w:color w:val="000000"/>
          <w:lang w:val="en-AU"/>
        </w:rPr>
        <w:t xml:space="preserve"> </w:t>
      </w:r>
      <w:r w:rsidRPr="007626C3">
        <w:rPr>
          <w:color w:val="000000"/>
          <w:lang w:val="en-AU"/>
        </w:rPr>
        <w:t>example,</w:t>
      </w:r>
      <w:r w:rsidR="00581025" w:rsidRPr="007626C3">
        <w:rPr>
          <w:color w:val="000000"/>
          <w:lang w:val="en-AU"/>
        </w:rPr>
        <w:t xml:space="preserve"> </w:t>
      </w:r>
      <w:r w:rsidR="001E0D67" w:rsidRPr="007626C3">
        <w:rPr>
          <w:color w:val="000000"/>
          <w:lang w:val="en-AU"/>
        </w:rPr>
        <w:t>one</w:t>
      </w:r>
      <w:r w:rsidR="00581025" w:rsidRPr="007626C3">
        <w:rPr>
          <w:color w:val="000000"/>
          <w:lang w:val="en-AU"/>
        </w:rPr>
        <w:t xml:space="preserve"> </w:t>
      </w:r>
      <w:r w:rsidR="001E0D67" w:rsidRPr="007626C3">
        <w:rPr>
          <w:color w:val="000000"/>
          <w:lang w:val="en-AU"/>
        </w:rPr>
        <w:t>review</w:t>
      </w:r>
      <w:r w:rsidR="00BA180B" w:rsidRPr="007626C3">
        <w:rPr>
          <w:color w:val="000000"/>
          <w:lang w:val="en-AU"/>
        </w:rPr>
        <w:t xml:space="preserve"> </w:t>
      </w:r>
      <w:r w:rsidRPr="007626C3">
        <w:rPr>
          <w:color w:val="000000"/>
          <w:lang w:val="en-AU"/>
        </w:rPr>
        <w:t>found</w:t>
      </w:r>
      <w:r w:rsidR="00581025" w:rsidRPr="007626C3">
        <w:rPr>
          <w:color w:val="000000"/>
          <w:lang w:val="en-AU"/>
        </w:rPr>
        <w:t xml:space="preserve"> </w:t>
      </w:r>
      <w:r w:rsidRPr="007626C3">
        <w:rPr>
          <w:color w:val="000000"/>
          <w:lang w:val="en-AU"/>
        </w:rPr>
        <w:t>an</w:t>
      </w:r>
      <w:r w:rsidR="00581025" w:rsidRPr="007626C3">
        <w:rPr>
          <w:color w:val="000000"/>
          <w:lang w:val="en-AU"/>
        </w:rPr>
        <w:t xml:space="preserve"> </w:t>
      </w:r>
      <w:r w:rsidRPr="007626C3">
        <w:rPr>
          <w:color w:val="000000"/>
          <w:lang w:val="en-AU"/>
        </w:rPr>
        <w:t>86%</w:t>
      </w:r>
      <w:r w:rsidR="00581025" w:rsidRPr="007626C3">
        <w:rPr>
          <w:color w:val="000000"/>
          <w:lang w:val="en-AU"/>
        </w:rPr>
        <w:t xml:space="preserve"> </w:t>
      </w:r>
      <w:r w:rsidRPr="007626C3">
        <w:rPr>
          <w:color w:val="000000"/>
          <w:lang w:val="en-AU"/>
        </w:rPr>
        <w:t>reduction</w:t>
      </w:r>
      <w:r w:rsidR="00581025" w:rsidRPr="007626C3">
        <w:rPr>
          <w:color w:val="000000"/>
          <w:lang w:val="en-AU"/>
        </w:rPr>
        <w:t xml:space="preserve"> </w:t>
      </w:r>
      <w:r w:rsidRPr="007626C3">
        <w:rPr>
          <w:color w:val="000000"/>
          <w:lang w:val="en-AU"/>
        </w:rPr>
        <w:t>in</w:t>
      </w:r>
      <w:r w:rsidR="00581025" w:rsidRPr="007626C3">
        <w:rPr>
          <w:color w:val="000000"/>
          <w:lang w:val="en-AU"/>
        </w:rPr>
        <w:t xml:space="preserve"> </w:t>
      </w:r>
      <w:r w:rsidRPr="007626C3">
        <w:rPr>
          <w:color w:val="000000"/>
          <w:lang w:val="en-AU"/>
        </w:rPr>
        <w:t>jumping</w:t>
      </w:r>
      <w:r w:rsidR="00581025" w:rsidRPr="007626C3">
        <w:rPr>
          <w:color w:val="000000"/>
          <w:lang w:val="en-AU"/>
        </w:rPr>
        <w:t xml:space="preserve"> </w:t>
      </w:r>
      <w:r w:rsidRPr="007626C3">
        <w:rPr>
          <w:color w:val="000000"/>
          <w:lang w:val="en-AU"/>
        </w:rPr>
        <w:t>suicides</w:t>
      </w:r>
      <w:r w:rsidR="00581025" w:rsidRPr="007626C3">
        <w:rPr>
          <w:color w:val="000000"/>
          <w:lang w:val="en-AU"/>
        </w:rPr>
        <w:t xml:space="preserve"> </w:t>
      </w:r>
      <w:r w:rsidRPr="007626C3">
        <w:rPr>
          <w:color w:val="000000"/>
          <w:lang w:val="en-AU"/>
        </w:rPr>
        <w:t>per</w:t>
      </w:r>
      <w:r w:rsidR="00581025" w:rsidRPr="007626C3">
        <w:rPr>
          <w:color w:val="000000"/>
          <w:lang w:val="en-AU"/>
        </w:rPr>
        <w:t xml:space="preserve"> </w:t>
      </w:r>
      <w:r w:rsidRPr="007626C3">
        <w:rPr>
          <w:color w:val="000000"/>
          <w:lang w:val="en-AU"/>
        </w:rPr>
        <w:t>year</w:t>
      </w:r>
      <w:r w:rsidR="00581025" w:rsidRPr="007626C3">
        <w:rPr>
          <w:color w:val="000000"/>
          <w:lang w:val="en-AU"/>
        </w:rPr>
        <w:t xml:space="preserve"> </w:t>
      </w:r>
      <w:r w:rsidRPr="007626C3">
        <w:rPr>
          <w:color w:val="000000"/>
          <w:lang w:val="en-AU"/>
        </w:rPr>
        <w:t>at</w:t>
      </w:r>
      <w:r w:rsidR="00581025" w:rsidRPr="007626C3">
        <w:rPr>
          <w:color w:val="000000"/>
          <w:lang w:val="en-AU"/>
        </w:rPr>
        <w:t xml:space="preserve"> </w:t>
      </w:r>
      <w:r w:rsidRPr="007626C3">
        <w:rPr>
          <w:color w:val="000000"/>
          <w:lang w:val="en-AU"/>
        </w:rPr>
        <w:t>intervention</w:t>
      </w:r>
      <w:r w:rsidR="00581025" w:rsidRPr="007626C3">
        <w:rPr>
          <w:color w:val="000000"/>
          <w:lang w:val="en-AU"/>
        </w:rPr>
        <w:t xml:space="preserve"> </w:t>
      </w:r>
      <w:r w:rsidRPr="007626C3">
        <w:rPr>
          <w:color w:val="000000"/>
          <w:lang w:val="en-AU"/>
        </w:rPr>
        <w:t>sites</w:t>
      </w:r>
      <w:r w:rsidR="00581025" w:rsidRPr="007626C3">
        <w:rPr>
          <w:color w:val="000000"/>
          <w:lang w:val="en-AU"/>
        </w:rPr>
        <w:t xml:space="preserve"> </w:t>
      </w:r>
      <w:r w:rsidRPr="007626C3">
        <w:rPr>
          <w:color w:val="000000"/>
          <w:lang w:val="en-AU"/>
        </w:rPr>
        <w:t>(95%</w:t>
      </w:r>
      <w:r w:rsidR="00581025" w:rsidRPr="007626C3">
        <w:rPr>
          <w:color w:val="000000"/>
          <w:lang w:val="en-AU"/>
        </w:rPr>
        <w:t xml:space="preserve"> </w:t>
      </w:r>
      <w:r w:rsidRPr="007626C3">
        <w:rPr>
          <w:color w:val="000000"/>
          <w:lang w:val="en-AU"/>
        </w:rPr>
        <w:t>CI</w:t>
      </w:r>
      <w:r w:rsidR="00581025" w:rsidRPr="007626C3">
        <w:rPr>
          <w:color w:val="000000"/>
          <w:lang w:val="en-AU"/>
        </w:rPr>
        <w:t xml:space="preserve"> </w:t>
      </w:r>
      <w:r w:rsidRPr="007626C3">
        <w:rPr>
          <w:color w:val="000000"/>
          <w:lang w:val="en-AU"/>
        </w:rPr>
        <w:t>79%</w:t>
      </w:r>
      <w:r w:rsidR="00581025" w:rsidRPr="007626C3">
        <w:rPr>
          <w:color w:val="000000"/>
          <w:lang w:val="en-AU"/>
        </w:rPr>
        <w:t xml:space="preserve"> </w:t>
      </w:r>
      <w:r w:rsidRPr="007626C3">
        <w:rPr>
          <w:color w:val="000000"/>
          <w:lang w:val="en-AU"/>
        </w:rPr>
        <w:t>-</w:t>
      </w:r>
      <w:r w:rsidR="00581025" w:rsidRPr="007626C3">
        <w:rPr>
          <w:color w:val="000000"/>
          <w:lang w:val="en-AU"/>
        </w:rPr>
        <w:t xml:space="preserve"> </w:t>
      </w:r>
      <w:r w:rsidRPr="007626C3">
        <w:rPr>
          <w:color w:val="000000"/>
          <w:lang w:val="en-AU"/>
        </w:rPr>
        <w:t>91%),</w:t>
      </w:r>
      <w:r w:rsidR="00581025" w:rsidRPr="007626C3">
        <w:rPr>
          <w:color w:val="000000"/>
          <w:lang w:val="en-AU"/>
        </w:rPr>
        <w:t xml:space="preserve"> </w:t>
      </w:r>
      <w:r w:rsidRPr="007626C3">
        <w:rPr>
          <w:color w:val="000000"/>
          <w:lang w:val="en-AU"/>
        </w:rPr>
        <w:t>with</w:t>
      </w:r>
      <w:r w:rsidR="00581025" w:rsidRPr="007626C3">
        <w:rPr>
          <w:color w:val="000000"/>
          <w:lang w:val="en-AU"/>
        </w:rPr>
        <w:t xml:space="preserve"> </w:t>
      </w:r>
      <w:r w:rsidRPr="007626C3">
        <w:rPr>
          <w:color w:val="000000"/>
          <w:lang w:val="en-AU"/>
        </w:rPr>
        <w:t>a</w:t>
      </w:r>
      <w:r w:rsidR="00581025" w:rsidRPr="007626C3">
        <w:rPr>
          <w:color w:val="000000"/>
          <w:lang w:val="en-AU"/>
        </w:rPr>
        <w:t xml:space="preserve"> </w:t>
      </w:r>
      <w:r w:rsidRPr="007626C3">
        <w:rPr>
          <w:color w:val="000000"/>
          <w:lang w:val="en-AU"/>
        </w:rPr>
        <w:t>44%</w:t>
      </w:r>
      <w:r w:rsidR="00581025" w:rsidRPr="007626C3">
        <w:rPr>
          <w:color w:val="000000"/>
          <w:lang w:val="en-AU"/>
        </w:rPr>
        <w:t xml:space="preserve"> </w:t>
      </w:r>
      <w:r w:rsidRPr="007626C3">
        <w:rPr>
          <w:color w:val="000000"/>
          <w:lang w:val="en-AU"/>
        </w:rPr>
        <w:t>increase</w:t>
      </w:r>
      <w:r w:rsidR="00581025" w:rsidRPr="007626C3">
        <w:rPr>
          <w:color w:val="000000"/>
          <w:lang w:val="en-AU"/>
        </w:rPr>
        <w:t xml:space="preserve"> </w:t>
      </w:r>
      <w:r w:rsidRPr="007626C3">
        <w:rPr>
          <w:color w:val="000000"/>
          <w:lang w:val="en-AU"/>
        </w:rPr>
        <w:t>in</w:t>
      </w:r>
      <w:r w:rsidR="00581025" w:rsidRPr="007626C3">
        <w:rPr>
          <w:color w:val="000000"/>
          <w:lang w:val="en-AU"/>
        </w:rPr>
        <w:t xml:space="preserve"> </w:t>
      </w:r>
      <w:r w:rsidRPr="007626C3">
        <w:rPr>
          <w:color w:val="000000"/>
          <w:lang w:val="en-AU"/>
        </w:rPr>
        <w:t>jumping</w:t>
      </w:r>
      <w:r w:rsidR="00581025" w:rsidRPr="007626C3">
        <w:rPr>
          <w:color w:val="000000"/>
          <w:lang w:val="en-AU"/>
        </w:rPr>
        <w:t xml:space="preserve"> </w:t>
      </w:r>
      <w:r w:rsidRPr="007626C3">
        <w:rPr>
          <w:color w:val="000000"/>
          <w:lang w:val="en-AU"/>
        </w:rPr>
        <w:t>suicides</w:t>
      </w:r>
      <w:r w:rsidR="00581025" w:rsidRPr="007626C3">
        <w:rPr>
          <w:color w:val="000000"/>
          <w:lang w:val="en-AU"/>
        </w:rPr>
        <w:t xml:space="preserve"> </w:t>
      </w:r>
      <w:r w:rsidRPr="007626C3">
        <w:rPr>
          <w:color w:val="000000"/>
          <w:lang w:val="en-AU"/>
        </w:rPr>
        <w:t>per</w:t>
      </w:r>
      <w:r w:rsidR="00581025" w:rsidRPr="007626C3">
        <w:rPr>
          <w:color w:val="000000"/>
          <w:lang w:val="en-AU"/>
        </w:rPr>
        <w:t xml:space="preserve"> </w:t>
      </w:r>
      <w:r w:rsidRPr="007626C3">
        <w:rPr>
          <w:color w:val="000000"/>
          <w:lang w:val="en-AU"/>
        </w:rPr>
        <w:t>year</w:t>
      </w:r>
      <w:r w:rsidR="00581025" w:rsidRPr="007626C3">
        <w:rPr>
          <w:color w:val="000000"/>
          <w:lang w:val="en-AU"/>
        </w:rPr>
        <w:t xml:space="preserve"> </w:t>
      </w:r>
      <w:r w:rsidRPr="007626C3">
        <w:rPr>
          <w:color w:val="000000"/>
          <w:lang w:val="en-AU"/>
        </w:rPr>
        <w:t>at</w:t>
      </w:r>
      <w:r w:rsidR="00581025" w:rsidRPr="007626C3">
        <w:rPr>
          <w:color w:val="000000"/>
          <w:lang w:val="en-AU"/>
        </w:rPr>
        <w:t xml:space="preserve"> </w:t>
      </w:r>
      <w:r w:rsidRPr="007626C3">
        <w:rPr>
          <w:color w:val="000000"/>
          <w:lang w:val="en-AU"/>
        </w:rPr>
        <w:t>nearby</w:t>
      </w:r>
      <w:r w:rsidR="00581025" w:rsidRPr="007626C3">
        <w:rPr>
          <w:color w:val="000000"/>
          <w:lang w:val="en-AU"/>
        </w:rPr>
        <w:t xml:space="preserve"> </w:t>
      </w:r>
      <w:r w:rsidRPr="007626C3">
        <w:rPr>
          <w:color w:val="000000"/>
          <w:lang w:val="en-AU"/>
        </w:rPr>
        <w:t>sites</w:t>
      </w:r>
      <w:r w:rsidR="00581025" w:rsidRPr="007626C3">
        <w:rPr>
          <w:color w:val="000000"/>
          <w:lang w:val="en-AU"/>
        </w:rPr>
        <w:t xml:space="preserve"> </w:t>
      </w:r>
      <w:r w:rsidRPr="007626C3">
        <w:rPr>
          <w:color w:val="000000"/>
          <w:lang w:val="en-AU"/>
        </w:rPr>
        <w:t>(95%</w:t>
      </w:r>
      <w:r w:rsidR="00581025" w:rsidRPr="007626C3">
        <w:rPr>
          <w:color w:val="000000"/>
          <w:lang w:val="en-AU"/>
        </w:rPr>
        <w:t xml:space="preserve"> </w:t>
      </w:r>
      <w:r w:rsidRPr="007626C3">
        <w:rPr>
          <w:color w:val="000000"/>
          <w:lang w:val="en-AU"/>
        </w:rPr>
        <w:t>CI</w:t>
      </w:r>
      <w:r w:rsidR="00581025" w:rsidRPr="007626C3">
        <w:rPr>
          <w:color w:val="000000"/>
          <w:lang w:val="en-AU"/>
        </w:rPr>
        <w:t xml:space="preserve"> </w:t>
      </w:r>
      <w:r w:rsidRPr="007626C3">
        <w:rPr>
          <w:color w:val="000000"/>
          <w:lang w:val="en-AU"/>
        </w:rPr>
        <w:t>15%</w:t>
      </w:r>
      <w:r w:rsidR="00581025" w:rsidRPr="007626C3">
        <w:rPr>
          <w:color w:val="000000"/>
          <w:lang w:val="en-AU"/>
        </w:rPr>
        <w:t xml:space="preserve"> </w:t>
      </w:r>
      <w:r w:rsidRPr="007626C3">
        <w:rPr>
          <w:color w:val="000000"/>
          <w:lang w:val="en-AU"/>
        </w:rPr>
        <w:t>-</w:t>
      </w:r>
      <w:r w:rsidR="00581025" w:rsidRPr="007626C3">
        <w:rPr>
          <w:color w:val="000000"/>
          <w:lang w:val="en-AU"/>
        </w:rPr>
        <w:t xml:space="preserve"> </w:t>
      </w:r>
      <w:r w:rsidRPr="007626C3">
        <w:rPr>
          <w:color w:val="000000"/>
          <w:lang w:val="en-AU"/>
        </w:rPr>
        <w:t>81%)</w:t>
      </w:r>
      <w:r w:rsidR="00581025" w:rsidRPr="007626C3">
        <w:rPr>
          <w:color w:val="000000"/>
          <w:lang w:val="en-AU"/>
        </w:rPr>
        <w:t xml:space="preserve"> </w:t>
      </w:r>
      <w:r w:rsidRPr="007626C3">
        <w:rPr>
          <w:color w:val="000000"/>
          <w:lang w:val="en-AU"/>
        </w:rPr>
        <w:t>and</w:t>
      </w:r>
      <w:r w:rsidR="00581025" w:rsidRPr="007626C3">
        <w:rPr>
          <w:color w:val="000000"/>
          <w:lang w:val="en-AU"/>
        </w:rPr>
        <w:t xml:space="preserve"> </w:t>
      </w:r>
      <w:r w:rsidRPr="007626C3">
        <w:rPr>
          <w:color w:val="000000"/>
          <w:lang w:val="en-AU"/>
        </w:rPr>
        <w:t>an</w:t>
      </w:r>
      <w:r w:rsidR="00581025" w:rsidRPr="007626C3">
        <w:rPr>
          <w:color w:val="000000"/>
          <w:lang w:val="en-AU"/>
        </w:rPr>
        <w:t xml:space="preserve"> </w:t>
      </w:r>
      <w:r w:rsidRPr="007626C3">
        <w:rPr>
          <w:color w:val="000000"/>
          <w:lang w:val="en-AU"/>
        </w:rPr>
        <w:t>overall</w:t>
      </w:r>
      <w:r w:rsidR="00581025" w:rsidRPr="007626C3">
        <w:rPr>
          <w:color w:val="000000"/>
          <w:lang w:val="en-AU"/>
        </w:rPr>
        <w:t xml:space="preserve"> </w:t>
      </w:r>
      <w:r w:rsidRPr="007626C3">
        <w:rPr>
          <w:color w:val="000000"/>
          <w:lang w:val="en-AU"/>
        </w:rPr>
        <w:t>28%</w:t>
      </w:r>
      <w:r w:rsidR="00581025" w:rsidRPr="007626C3">
        <w:rPr>
          <w:color w:val="000000"/>
          <w:lang w:val="en-AU"/>
        </w:rPr>
        <w:t xml:space="preserve"> </w:t>
      </w:r>
      <w:r w:rsidRPr="007626C3">
        <w:rPr>
          <w:color w:val="000000"/>
          <w:lang w:val="en-AU"/>
        </w:rPr>
        <w:t>reduction</w:t>
      </w:r>
      <w:r w:rsidR="00581025" w:rsidRPr="007626C3">
        <w:rPr>
          <w:color w:val="000000"/>
          <w:lang w:val="en-AU"/>
        </w:rPr>
        <w:t xml:space="preserve"> </w:t>
      </w:r>
      <w:r w:rsidRPr="007626C3">
        <w:rPr>
          <w:color w:val="000000"/>
          <w:lang w:val="en-AU"/>
        </w:rPr>
        <w:t>in</w:t>
      </w:r>
      <w:r w:rsidR="00581025" w:rsidRPr="007626C3">
        <w:rPr>
          <w:color w:val="000000"/>
          <w:lang w:val="en-AU"/>
        </w:rPr>
        <w:t xml:space="preserve"> </w:t>
      </w:r>
      <w:r w:rsidRPr="007626C3">
        <w:rPr>
          <w:color w:val="000000"/>
          <w:lang w:val="en-AU"/>
        </w:rPr>
        <w:t>suicides</w:t>
      </w:r>
      <w:r w:rsidR="00581025" w:rsidRPr="007626C3">
        <w:rPr>
          <w:color w:val="000000"/>
          <w:lang w:val="en-AU"/>
        </w:rPr>
        <w:t xml:space="preserve"> </w:t>
      </w:r>
      <w:r w:rsidRPr="007626C3">
        <w:rPr>
          <w:color w:val="000000"/>
          <w:lang w:val="en-AU"/>
        </w:rPr>
        <w:t>by</w:t>
      </w:r>
      <w:r w:rsidR="00581025" w:rsidRPr="007626C3">
        <w:rPr>
          <w:color w:val="000000"/>
          <w:lang w:val="en-AU"/>
        </w:rPr>
        <w:t xml:space="preserve"> </w:t>
      </w:r>
      <w:r w:rsidRPr="007626C3">
        <w:rPr>
          <w:color w:val="000000"/>
          <w:lang w:val="en-AU"/>
        </w:rPr>
        <w:t>jumping</w:t>
      </w:r>
      <w:r w:rsidR="00581025" w:rsidRPr="007626C3">
        <w:rPr>
          <w:color w:val="000000"/>
          <w:lang w:val="en-AU"/>
        </w:rPr>
        <w:t xml:space="preserve"> </w:t>
      </w:r>
      <w:r w:rsidRPr="007626C3">
        <w:rPr>
          <w:color w:val="000000"/>
          <w:lang w:val="en-AU"/>
        </w:rPr>
        <w:t>per</w:t>
      </w:r>
      <w:r w:rsidR="00581025" w:rsidRPr="007626C3">
        <w:rPr>
          <w:color w:val="000000"/>
          <w:lang w:val="en-AU"/>
        </w:rPr>
        <w:t xml:space="preserve"> </w:t>
      </w:r>
      <w:r w:rsidRPr="007626C3">
        <w:rPr>
          <w:color w:val="000000"/>
          <w:lang w:val="en-AU"/>
        </w:rPr>
        <w:t>year</w:t>
      </w:r>
      <w:r w:rsidR="00581025" w:rsidRPr="007626C3">
        <w:rPr>
          <w:color w:val="000000"/>
          <w:lang w:val="en-AU"/>
        </w:rPr>
        <w:t xml:space="preserve"> </w:t>
      </w:r>
      <w:r w:rsidRPr="007626C3">
        <w:rPr>
          <w:color w:val="000000"/>
          <w:lang w:val="en-AU"/>
        </w:rPr>
        <w:t>(95%</w:t>
      </w:r>
      <w:r w:rsidR="00581025" w:rsidRPr="007626C3">
        <w:rPr>
          <w:color w:val="000000"/>
          <w:lang w:val="en-AU"/>
        </w:rPr>
        <w:t xml:space="preserve"> </w:t>
      </w:r>
      <w:r w:rsidRPr="007626C3">
        <w:rPr>
          <w:color w:val="000000"/>
          <w:lang w:val="en-AU"/>
        </w:rPr>
        <w:t>CI</w:t>
      </w:r>
      <w:r w:rsidR="00581025" w:rsidRPr="007626C3">
        <w:rPr>
          <w:color w:val="000000"/>
          <w:lang w:val="en-AU"/>
        </w:rPr>
        <w:t xml:space="preserve"> </w:t>
      </w:r>
      <w:r w:rsidRPr="007626C3">
        <w:rPr>
          <w:color w:val="000000"/>
          <w:lang w:val="en-AU"/>
        </w:rPr>
        <w:t>13%</w:t>
      </w:r>
      <w:r w:rsidR="00581025" w:rsidRPr="007626C3">
        <w:rPr>
          <w:color w:val="000000"/>
          <w:lang w:val="en-AU"/>
        </w:rPr>
        <w:t xml:space="preserve"> </w:t>
      </w:r>
      <w:r w:rsidRPr="007626C3">
        <w:rPr>
          <w:color w:val="000000"/>
          <w:lang w:val="en-AU"/>
        </w:rPr>
        <w:t>to</w:t>
      </w:r>
      <w:r w:rsidR="00581025" w:rsidRPr="007626C3">
        <w:rPr>
          <w:color w:val="000000"/>
          <w:lang w:val="en-AU"/>
        </w:rPr>
        <w:t xml:space="preserve"> </w:t>
      </w:r>
      <w:r w:rsidRPr="007626C3">
        <w:rPr>
          <w:color w:val="000000"/>
          <w:lang w:val="en-AU"/>
        </w:rPr>
        <w:t>40%)</w:t>
      </w:r>
      <w:r w:rsidR="001331C1" w:rsidRPr="007626C3">
        <w:rPr>
          <w:color w:val="000000"/>
          <w:lang w:val="en-AU"/>
        </w:rPr>
        <w:t xml:space="preserve"> </w:t>
      </w:r>
      <w:r w:rsidR="0008742F" w:rsidRPr="007626C3">
        <w:rPr>
          <w:color w:val="000000"/>
          <w:lang w:val="en-AU"/>
        </w:rPr>
        <w:fldChar w:fldCharType="begin"/>
      </w:r>
      <w:r w:rsidR="00B179E3">
        <w:rPr>
          <w:color w:val="000000"/>
          <w:lang w:val="en-AU"/>
        </w:rPr>
        <w:instrText xml:space="preserve"> ADDIN EN.CITE &lt;EndNote&gt;&lt;Cite&gt;&lt;Author&gt;Pirkis&lt;/Author&gt;&lt;Year&gt;2013&lt;/Year&gt;&lt;RecNum&gt;4676&lt;/RecNum&gt;&lt;DisplayText&gt;(Pirkis et al., 2013)&lt;/DisplayText&gt;&lt;record&gt;&lt;rec-number&gt;4676&lt;/rec-number&gt;&lt;foreign-keys&gt;&lt;key app="EN" db-id="zrz9aaaw3ztz2yepadyxwe5dxdzv955v0a0x" timestamp="1642580405"&gt;4676&lt;/key&gt;&lt;/foreign-keys&gt;&lt;ref-type name="Journal Article"&gt;17&lt;/ref-type&gt;&lt;contributors&gt;&lt;authors&gt;&lt;author&gt;Pirkis, J.&lt;/author&gt;&lt;author&gt;Spittal, M. J.&lt;/author&gt;&lt;author&gt;Cox, G.&lt;/author&gt;&lt;author&gt;Robinson, J.&lt;/author&gt;&lt;author&gt;Cheung, Y. T.&lt;/author&gt;&lt;author&gt;Studdert, D.&lt;/author&gt;&lt;/authors&gt;&lt;/contributors&gt;&lt;auth-address&gt;Pirkis, Jane. Centre for Health Policy, Programs and Economics, Melbourne School of Population Health, University of Melbourne, Melbourne, Victoria, Australia. j.pirkis@unimelb.edu.au&lt;/auth-address&gt;&lt;titles&gt;&lt;title&gt;The effectiveness of structural interventions at suicide hotspots: a meta-analysis&lt;/title&gt;&lt;secondary-title&gt;International Journal of Epidemiology&lt;/secondary-title&gt;&lt;/titles&gt;&lt;pages&gt;541-8&lt;/pages&gt;&lt;volume&gt;42&lt;/volume&gt;&lt;number&gt;2&lt;/number&gt;&lt;dates&gt;&lt;year&gt;2013&lt;/year&gt;&lt;/dates&gt;&lt;accession-num&gt;23505253&lt;/accession-num&gt;&lt;work-type&gt;Meta-Analysis&amp;#xD;Research Support, Non-U.S. Gov&amp;apos;t&lt;/work-type&gt;&lt;urls&gt;&lt;related-urls&gt;&lt;url&gt;https://ezproxy.auckland.ac.nz/login?url=http://ovidsp.ovid.com/ovidweb.cgi?T=JS&amp;amp;CSC=Y&amp;amp;NEWS=N&amp;amp;PAGE=fulltext&amp;amp;D=med10&amp;amp;AN=23505253&lt;/url&gt;&lt;url&gt;https://openurl.auckland.ac.nz/resolve?sid=OVID:medline&amp;amp;id=pmid:23505253&amp;amp;id=doi:10.1093%2Fije%2Fdyt021&amp;amp;issn=0300-5771&amp;amp;isbn=&amp;amp;volume=42&amp;amp;issue=2&amp;amp;spage=541&amp;amp;pages=541-8&amp;amp;date=2013&amp;amp;title=International+Journal+of+Epidemiology&amp;amp;atitle=The+effectiveness+of+structural+interventions+at+suicide+hotspots%3A+a+meta-analysis.&amp;amp;aulast=Pirkis&amp;amp;pid=%3Cauthor%3EPirkis+J%3C%2Fauthor%3E%3CAN%3E23505253%3C%2FAN%3E%3CDT%3EJournal+Article%3C%2FDT%3E&lt;/url&gt;&lt;/related-urls&gt;&lt;/urls&gt;&lt;remote-database-name&gt;MEDLINE&lt;/remote-database-name&gt;&lt;remote-database-provider&gt;Ovid Technologies&lt;/remote-database-provider&gt;&lt;/record&gt;&lt;/Cite&gt;&lt;/EndNote&gt;</w:instrText>
      </w:r>
      <w:r w:rsidR="0008742F" w:rsidRPr="007626C3">
        <w:rPr>
          <w:color w:val="000000"/>
          <w:lang w:val="en-AU"/>
        </w:rPr>
        <w:fldChar w:fldCharType="separate"/>
      </w:r>
      <w:r w:rsidR="0008742F" w:rsidRPr="007626C3">
        <w:rPr>
          <w:noProof/>
          <w:color w:val="000000"/>
          <w:lang w:val="en-AU"/>
        </w:rPr>
        <w:t>(</w:t>
      </w:r>
      <w:hyperlink w:anchor="_ENREF_290" w:tooltip="Pirkis, 2013 #4676" w:history="1">
        <w:r w:rsidR="00630A87" w:rsidRPr="007626C3">
          <w:rPr>
            <w:noProof/>
            <w:color w:val="000000"/>
            <w:lang w:val="en-AU"/>
          </w:rPr>
          <w:t xml:space="preserve">Pirkis et al., </w:t>
        </w:r>
        <w:r w:rsidR="00630A87" w:rsidRPr="007626C3">
          <w:rPr>
            <w:noProof/>
            <w:color w:val="000000"/>
            <w:lang w:val="en-AU"/>
          </w:rPr>
          <w:lastRenderedPageBreak/>
          <w:t>2013</w:t>
        </w:r>
      </w:hyperlink>
      <w:r w:rsidR="0008742F" w:rsidRPr="007626C3">
        <w:rPr>
          <w:noProof/>
          <w:color w:val="000000"/>
          <w:lang w:val="en-AU"/>
        </w:rPr>
        <w:t>)</w:t>
      </w:r>
      <w:r w:rsidR="0008742F" w:rsidRPr="007626C3">
        <w:rPr>
          <w:color w:val="000000"/>
          <w:lang w:val="en-AU"/>
        </w:rPr>
        <w:fldChar w:fldCharType="end"/>
      </w:r>
      <w:r w:rsidRPr="007626C3">
        <w:rPr>
          <w:color w:val="000000"/>
          <w:lang w:val="en-AU"/>
        </w:rPr>
        <w:t>.</w:t>
      </w:r>
      <w:r w:rsidR="008C0BDD">
        <w:rPr>
          <w:color w:val="000000"/>
          <w:lang w:val="en-AU"/>
        </w:rPr>
        <w:t xml:space="preserve">  </w:t>
      </w:r>
      <w:r w:rsidRPr="007626C3">
        <w:rPr>
          <w:color w:val="000000"/>
          <w:lang w:val="en-AU"/>
        </w:rPr>
        <w:t>This</w:t>
      </w:r>
      <w:r w:rsidR="00581025" w:rsidRPr="007626C3">
        <w:rPr>
          <w:color w:val="000000"/>
          <w:lang w:val="en-AU"/>
        </w:rPr>
        <w:t xml:space="preserve"> </w:t>
      </w:r>
      <w:r w:rsidRPr="007626C3">
        <w:rPr>
          <w:color w:val="000000"/>
          <w:lang w:val="en-AU"/>
        </w:rPr>
        <w:t>finding</w:t>
      </w:r>
      <w:r w:rsidR="00581025" w:rsidRPr="007626C3">
        <w:rPr>
          <w:color w:val="000000"/>
          <w:lang w:val="en-AU"/>
        </w:rPr>
        <w:t xml:space="preserve"> </w:t>
      </w:r>
      <w:r w:rsidR="008C0BDD">
        <w:rPr>
          <w:color w:val="000000"/>
          <w:lang w:val="en-AU"/>
        </w:rPr>
        <w:t>was</w:t>
      </w:r>
      <w:r w:rsidR="00581025" w:rsidRPr="007626C3">
        <w:rPr>
          <w:color w:val="000000"/>
          <w:lang w:val="en-AU"/>
        </w:rPr>
        <w:t xml:space="preserve"> </w:t>
      </w:r>
      <w:r w:rsidRPr="007626C3">
        <w:rPr>
          <w:color w:val="000000"/>
          <w:lang w:val="en-AU"/>
        </w:rPr>
        <w:t>further</w:t>
      </w:r>
      <w:r w:rsidR="00581025" w:rsidRPr="007626C3">
        <w:rPr>
          <w:color w:val="000000"/>
          <w:lang w:val="en-AU"/>
        </w:rPr>
        <w:t xml:space="preserve"> </w:t>
      </w:r>
      <w:r w:rsidRPr="007626C3">
        <w:rPr>
          <w:color w:val="000000"/>
          <w:lang w:val="en-AU"/>
        </w:rPr>
        <w:t>refined</w:t>
      </w:r>
      <w:r w:rsidR="00581025" w:rsidRPr="007626C3">
        <w:rPr>
          <w:color w:val="000000"/>
          <w:lang w:val="en-AU"/>
        </w:rPr>
        <w:t xml:space="preserve"> </w:t>
      </w:r>
      <w:r w:rsidRPr="007626C3">
        <w:rPr>
          <w:color w:val="000000"/>
          <w:lang w:val="en-AU"/>
        </w:rPr>
        <w:t>in</w:t>
      </w:r>
      <w:r w:rsidR="00581025" w:rsidRPr="007626C3">
        <w:rPr>
          <w:color w:val="000000"/>
          <w:lang w:val="en-AU"/>
        </w:rPr>
        <w:t xml:space="preserve"> </w:t>
      </w:r>
      <w:r w:rsidRPr="007626C3">
        <w:rPr>
          <w:color w:val="000000"/>
          <w:lang w:val="en-AU"/>
        </w:rPr>
        <w:t>a</w:t>
      </w:r>
      <w:r w:rsidR="00581025" w:rsidRPr="007626C3">
        <w:rPr>
          <w:color w:val="000000"/>
          <w:lang w:val="en-AU"/>
        </w:rPr>
        <w:t xml:space="preserve"> </w:t>
      </w:r>
      <w:r w:rsidRPr="007626C3">
        <w:rPr>
          <w:color w:val="000000"/>
          <w:lang w:val="en-AU"/>
        </w:rPr>
        <w:t>subsequent</w:t>
      </w:r>
      <w:r w:rsidR="00581025" w:rsidRPr="007626C3">
        <w:rPr>
          <w:color w:val="000000"/>
          <w:lang w:val="en-AU"/>
        </w:rPr>
        <w:t xml:space="preserve"> </w:t>
      </w:r>
      <w:r w:rsidRPr="007626C3">
        <w:rPr>
          <w:color w:val="000000"/>
          <w:lang w:val="en-AU"/>
        </w:rPr>
        <w:t>review</w:t>
      </w:r>
      <w:r w:rsidR="00581025" w:rsidRPr="007626C3">
        <w:rPr>
          <w:color w:val="000000"/>
          <w:lang w:val="en-AU"/>
        </w:rPr>
        <w:t xml:space="preserve"> </w:t>
      </w:r>
      <w:r w:rsidRPr="007626C3">
        <w:rPr>
          <w:color w:val="000000"/>
          <w:lang w:val="en-AU"/>
        </w:rPr>
        <w:t>by</w:t>
      </w:r>
      <w:r w:rsidR="00581025" w:rsidRPr="007626C3">
        <w:rPr>
          <w:color w:val="000000"/>
          <w:lang w:val="en-AU"/>
        </w:rPr>
        <w:t xml:space="preserve"> </w:t>
      </w:r>
      <w:r w:rsidR="008C0BDD">
        <w:rPr>
          <w:color w:val="000000"/>
          <w:lang w:val="en-AU"/>
        </w:rPr>
        <w:t>the same research</w:t>
      </w:r>
      <w:r w:rsidR="00581025" w:rsidRPr="007626C3">
        <w:rPr>
          <w:color w:val="000000"/>
          <w:lang w:val="en-AU"/>
        </w:rPr>
        <w:t xml:space="preserve"> </w:t>
      </w:r>
      <w:r w:rsidRPr="007626C3">
        <w:rPr>
          <w:color w:val="000000"/>
          <w:lang w:val="en-AU"/>
        </w:rPr>
        <w:t>group</w:t>
      </w:r>
      <w:r w:rsidR="00581025" w:rsidRPr="007626C3">
        <w:rPr>
          <w:color w:val="000000"/>
          <w:lang w:val="en-AU"/>
        </w:rPr>
        <w:t xml:space="preserve"> </w:t>
      </w:r>
      <w:r w:rsidRPr="007626C3">
        <w:rPr>
          <w:color w:val="000000"/>
          <w:lang w:val="en-AU"/>
        </w:rPr>
        <w:t>which</w:t>
      </w:r>
      <w:r w:rsidR="00581025" w:rsidRPr="007626C3">
        <w:rPr>
          <w:color w:val="000000"/>
          <w:lang w:val="en-AU"/>
        </w:rPr>
        <w:t xml:space="preserve"> </w:t>
      </w:r>
      <w:r w:rsidRPr="007626C3">
        <w:rPr>
          <w:color w:val="000000"/>
          <w:lang w:val="en-AU"/>
        </w:rPr>
        <w:t>showed</w:t>
      </w:r>
      <w:r w:rsidR="00581025" w:rsidRPr="007626C3">
        <w:rPr>
          <w:color w:val="000000"/>
          <w:lang w:val="en-AU"/>
        </w:rPr>
        <w:t xml:space="preserve"> </w:t>
      </w:r>
      <w:r w:rsidRPr="007626C3">
        <w:rPr>
          <w:color w:val="000000"/>
          <w:lang w:val="en-AU"/>
        </w:rPr>
        <w:t>that</w:t>
      </w:r>
      <w:r w:rsidR="00581025" w:rsidRPr="007626C3">
        <w:rPr>
          <w:color w:val="000000"/>
          <w:lang w:val="en-AU"/>
        </w:rPr>
        <w:t xml:space="preserve"> </w:t>
      </w:r>
      <w:r w:rsidRPr="007626C3">
        <w:rPr>
          <w:lang w:val="en-AU"/>
        </w:rPr>
        <w:t>interventions</w:t>
      </w:r>
      <w:r w:rsidR="00581025" w:rsidRPr="007626C3">
        <w:rPr>
          <w:lang w:val="en-AU"/>
        </w:rPr>
        <w:t xml:space="preserve"> </w:t>
      </w:r>
      <w:r w:rsidRPr="007626C3">
        <w:rPr>
          <w:lang w:val="en-AU"/>
        </w:rPr>
        <w:t>restrict</w:t>
      </w:r>
      <w:r w:rsidR="008C0BDD">
        <w:rPr>
          <w:lang w:val="en-AU"/>
        </w:rPr>
        <w:t>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means</w:t>
      </w:r>
      <w:r w:rsidR="00581025" w:rsidRPr="007626C3">
        <w:rPr>
          <w:lang w:val="en-AU"/>
        </w:rPr>
        <w:t xml:space="preserve"> </w:t>
      </w:r>
      <w:r w:rsidRPr="007626C3">
        <w:rPr>
          <w:lang w:val="en-AU"/>
        </w:rPr>
        <w:t>were</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reduction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suicides</w:t>
      </w:r>
      <w:r w:rsidR="00581025" w:rsidRPr="007626C3">
        <w:rPr>
          <w:lang w:val="en-AU"/>
        </w:rPr>
        <w:t xml:space="preserve"> </w:t>
      </w:r>
      <w:r w:rsidRPr="007626C3">
        <w:rPr>
          <w:lang w:val="en-AU"/>
        </w:rPr>
        <w:t>per</w:t>
      </w:r>
      <w:r w:rsidR="00581025" w:rsidRPr="007626C3">
        <w:rPr>
          <w:lang w:val="en-AU"/>
        </w:rPr>
        <w:t xml:space="preserve"> </w:t>
      </w:r>
      <w:r w:rsidRPr="007626C3">
        <w:rPr>
          <w:lang w:val="en-AU"/>
        </w:rPr>
        <w:t>year</w:t>
      </w:r>
      <w:r w:rsidR="00581025" w:rsidRPr="007626C3">
        <w:rPr>
          <w:lang w:val="en-AU"/>
        </w:rPr>
        <w:t xml:space="preserve"> </w:t>
      </w:r>
      <w:r w:rsidRPr="007626C3">
        <w:rPr>
          <w:lang w:val="en-AU"/>
        </w:rPr>
        <w:t>(incidence</w:t>
      </w:r>
      <w:r w:rsidR="00581025" w:rsidRPr="007626C3">
        <w:rPr>
          <w:lang w:val="en-AU"/>
        </w:rPr>
        <w:t xml:space="preserve"> </w:t>
      </w:r>
      <w:r w:rsidRPr="007626C3">
        <w:rPr>
          <w:lang w:val="en-AU"/>
        </w:rPr>
        <w:t>rate</w:t>
      </w:r>
      <w:r w:rsidR="00581025" w:rsidRPr="007626C3">
        <w:rPr>
          <w:lang w:val="en-AU"/>
        </w:rPr>
        <w:t xml:space="preserve"> </w:t>
      </w:r>
      <w:r w:rsidRPr="007626C3">
        <w:rPr>
          <w:lang w:val="en-AU"/>
        </w:rPr>
        <w:t>ratio</w:t>
      </w:r>
      <w:r w:rsidR="00581025" w:rsidRPr="007626C3">
        <w:rPr>
          <w:lang w:val="en-AU"/>
        </w:rPr>
        <w:t xml:space="preserve"> </w:t>
      </w:r>
      <w:r w:rsidRPr="007626C3">
        <w:rPr>
          <w:lang w:val="en-AU"/>
        </w:rPr>
        <w:t>0·09,</w:t>
      </w:r>
      <w:r w:rsidR="00581025" w:rsidRPr="007626C3">
        <w:rPr>
          <w:lang w:val="en-AU"/>
        </w:rPr>
        <w:t xml:space="preserve"> </w:t>
      </w:r>
      <w:r w:rsidRPr="007626C3">
        <w:rPr>
          <w:lang w:val="en-AU"/>
        </w:rPr>
        <w:t>95%</w:t>
      </w:r>
      <w:r w:rsidR="00581025" w:rsidRPr="007626C3">
        <w:rPr>
          <w:lang w:val="en-AU"/>
        </w:rPr>
        <w:t xml:space="preserve"> </w:t>
      </w:r>
      <w:r w:rsidRPr="007626C3">
        <w:rPr>
          <w:lang w:val="en-AU"/>
        </w:rPr>
        <w:t>CI</w:t>
      </w:r>
      <w:r w:rsidR="00581025" w:rsidRPr="007626C3">
        <w:rPr>
          <w:lang w:val="en-AU"/>
        </w:rPr>
        <w:t xml:space="preserve"> </w:t>
      </w:r>
      <w:r w:rsidRPr="007626C3">
        <w:rPr>
          <w:lang w:val="en-AU"/>
        </w:rPr>
        <w:t>0·03–0·27;</w:t>
      </w:r>
      <w:r w:rsidR="00581025" w:rsidRPr="007626C3">
        <w:rPr>
          <w:lang w:val="en-AU"/>
        </w:rPr>
        <w:t xml:space="preserve"> </w:t>
      </w:r>
      <w:r w:rsidRPr="007626C3">
        <w:rPr>
          <w:lang w:val="en-AU"/>
        </w:rPr>
        <w:t>p&lt;0·0001),</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promising</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effectiveness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encourage</w:t>
      </w:r>
      <w:r w:rsidR="00581025" w:rsidRPr="007626C3">
        <w:rPr>
          <w:lang w:val="en-AU"/>
        </w:rPr>
        <w:t xml:space="preserve"> </w:t>
      </w:r>
      <w:r w:rsidRPr="007626C3">
        <w:rPr>
          <w:lang w:val="en-AU"/>
        </w:rPr>
        <w:t>help-seeking</w:t>
      </w:r>
      <w:r w:rsidR="00581025" w:rsidRPr="007626C3">
        <w:rPr>
          <w:lang w:val="en-AU"/>
        </w:rPr>
        <w:t xml:space="preserve"> </w:t>
      </w:r>
      <w:r w:rsidRPr="007626C3">
        <w:rPr>
          <w:lang w:val="en-AU"/>
        </w:rPr>
        <w:t>(0·49,</w:t>
      </w:r>
      <w:r w:rsidR="00581025" w:rsidRPr="007626C3">
        <w:rPr>
          <w:lang w:val="en-AU"/>
        </w:rPr>
        <w:t xml:space="preserve"> </w:t>
      </w:r>
      <w:r w:rsidRPr="007626C3">
        <w:rPr>
          <w:lang w:val="en-AU"/>
        </w:rPr>
        <w:t>95%</w:t>
      </w:r>
      <w:r w:rsidR="00581025" w:rsidRPr="007626C3">
        <w:rPr>
          <w:lang w:val="en-AU"/>
        </w:rPr>
        <w:t xml:space="preserve"> </w:t>
      </w:r>
      <w:r w:rsidRPr="007626C3">
        <w:rPr>
          <w:lang w:val="en-AU"/>
        </w:rPr>
        <w:t>CI</w:t>
      </w:r>
      <w:r w:rsidR="00581025" w:rsidRPr="007626C3">
        <w:rPr>
          <w:lang w:val="en-AU"/>
        </w:rPr>
        <w:t xml:space="preserve"> </w:t>
      </w:r>
      <w:r w:rsidRPr="007626C3">
        <w:rPr>
          <w:lang w:val="en-AU"/>
        </w:rPr>
        <w:t>0·29–0·83;</w:t>
      </w:r>
      <w:r w:rsidR="00581025" w:rsidRPr="007626C3">
        <w:rPr>
          <w:lang w:val="en-AU"/>
        </w:rPr>
        <w:t xml:space="preserve"> </w:t>
      </w:r>
      <w:r w:rsidRPr="007626C3">
        <w:rPr>
          <w:lang w:val="en-AU"/>
        </w:rPr>
        <w:t>p=0·0086),</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increase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likelihood</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a</w:t>
      </w:r>
      <w:r w:rsidR="00581025" w:rsidRPr="007626C3">
        <w:rPr>
          <w:lang w:val="en-AU"/>
        </w:rPr>
        <w:t xml:space="preserve"> </w:t>
      </w:r>
      <w:r w:rsidRPr="007626C3">
        <w:rPr>
          <w:lang w:val="en-AU"/>
        </w:rPr>
        <w:t>third</w:t>
      </w:r>
      <w:r w:rsidR="00581025" w:rsidRPr="007626C3">
        <w:rPr>
          <w:lang w:val="en-AU"/>
        </w:rPr>
        <w:t xml:space="preserve"> </w:t>
      </w:r>
      <w:r w:rsidRPr="007626C3">
        <w:rPr>
          <w:lang w:val="en-AU"/>
        </w:rPr>
        <w:t>party</w:t>
      </w:r>
      <w:r w:rsidR="00581025" w:rsidRPr="007626C3">
        <w:rPr>
          <w:lang w:val="en-AU"/>
        </w:rPr>
        <w:t xml:space="preserve"> </w:t>
      </w:r>
      <w:r w:rsidRPr="007626C3">
        <w:rPr>
          <w:lang w:val="en-AU"/>
        </w:rPr>
        <w:t>(0·53,</w:t>
      </w:r>
      <w:r w:rsidR="00581025" w:rsidRPr="007626C3">
        <w:rPr>
          <w:lang w:val="en-AU"/>
        </w:rPr>
        <w:t xml:space="preserve"> </w:t>
      </w:r>
      <w:r w:rsidRPr="007626C3">
        <w:rPr>
          <w:lang w:val="en-AU"/>
        </w:rPr>
        <w:t>95%</w:t>
      </w:r>
      <w:r w:rsidR="00581025" w:rsidRPr="007626C3">
        <w:rPr>
          <w:lang w:val="en-AU"/>
        </w:rPr>
        <w:t xml:space="preserve"> </w:t>
      </w:r>
      <w:r w:rsidRPr="007626C3">
        <w:rPr>
          <w:lang w:val="en-AU"/>
        </w:rPr>
        <w:t>CI</w:t>
      </w:r>
      <w:r w:rsidR="00581025" w:rsidRPr="007626C3">
        <w:rPr>
          <w:lang w:val="en-AU"/>
        </w:rPr>
        <w:t xml:space="preserve"> </w:t>
      </w:r>
      <w:r w:rsidRPr="007626C3">
        <w:rPr>
          <w:lang w:val="en-AU"/>
        </w:rPr>
        <w:t>0·31–0·89;</w:t>
      </w:r>
      <w:r w:rsidR="00581025" w:rsidRPr="007626C3">
        <w:rPr>
          <w:lang w:val="en-AU"/>
        </w:rPr>
        <w:t xml:space="preserve"> </w:t>
      </w:r>
      <w:r w:rsidRPr="007626C3">
        <w:rPr>
          <w:lang w:val="en-AU"/>
        </w:rPr>
        <w:t>p=0·0155).</w:t>
      </w:r>
      <w:r w:rsidR="008C0BDD">
        <w:rPr>
          <w:lang w:val="en-AU"/>
        </w:rPr>
        <w:t xml:space="preserve">  </w:t>
      </w:r>
      <w:r w:rsidRPr="007626C3">
        <w:rPr>
          <w:lang w:val="en-AU"/>
        </w:rPr>
        <w:t>It</w:t>
      </w:r>
      <w:r w:rsidR="00581025" w:rsidRPr="007626C3">
        <w:rPr>
          <w:lang w:val="en-AU"/>
        </w:rPr>
        <w:t xml:space="preserve"> </w:t>
      </w:r>
      <w:r w:rsidRPr="007626C3">
        <w:rPr>
          <w:lang w:val="en-AU"/>
        </w:rPr>
        <w:t>can</w:t>
      </w:r>
      <w:r w:rsidR="00581025" w:rsidRPr="007626C3">
        <w:rPr>
          <w:lang w:val="en-AU"/>
        </w:rPr>
        <w:t xml:space="preserve"> </w:t>
      </w:r>
      <w:r w:rsidRPr="007626C3">
        <w:rPr>
          <w:lang w:val="en-AU"/>
        </w:rPr>
        <w:t>also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either</w:t>
      </w:r>
      <w:r w:rsidR="00581025" w:rsidRPr="007626C3">
        <w:rPr>
          <w:lang w:val="en-AU"/>
        </w:rPr>
        <w:t xml:space="preserve"> </w:t>
      </w:r>
      <w:r w:rsidRPr="007626C3">
        <w:rPr>
          <w:lang w:val="en-AU"/>
        </w:rPr>
        <w:t>restricting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means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location</w:t>
      </w:r>
      <w:r w:rsidR="00581025" w:rsidRPr="007626C3">
        <w:rPr>
          <w:lang w:val="en-AU"/>
        </w:rPr>
        <w:t xml:space="preserve"> </w:t>
      </w:r>
      <w:r w:rsidRPr="007626C3">
        <w:rPr>
          <w:lang w:val="en-AU"/>
        </w:rPr>
        <w:t>alone</w:t>
      </w:r>
      <w:r w:rsidR="00581025" w:rsidRPr="007626C3">
        <w:rPr>
          <w:lang w:val="en-AU"/>
        </w:rPr>
        <w:t xml:space="preserve"> </w:t>
      </w:r>
      <w:r w:rsidRPr="007626C3">
        <w:rPr>
          <w:lang w:val="en-AU"/>
        </w:rPr>
        <w:t>(0·07,</w:t>
      </w:r>
      <w:r w:rsidR="00581025" w:rsidRPr="007626C3">
        <w:rPr>
          <w:lang w:val="en-AU"/>
        </w:rPr>
        <w:t xml:space="preserve"> </w:t>
      </w:r>
      <w:r w:rsidRPr="007626C3">
        <w:rPr>
          <w:lang w:val="en-AU"/>
        </w:rPr>
        <w:t>95%</w:t>
      </w:r>
      <w:r w:rsidR="00581025" w:rsidRPr="007626C3">
        <w:rPr>
          <w:lang w:val="en-AU"/>
        </w:rPr>
        <w:t xml:space="preserve"> </w:t>
      </w:r>
      <w:r w:rsidRPr="007626C3">
        <w:rPr>
          <w:lang w:val="en-AU"/>
        </w:rPr>
        <w:t>CI</w:t>
      </w:r>
      <w:r w:rsidR="00581025" w:rsidRPr="007626C3">
        <w:rPr>
          <w:lang w:val="en-AU"/>
        </w:rPr>
        <w:t xml:space="preserve"> </w:t>
      </w:r>
      <w:r w:rsidRPr="007626C3">
        <w:rPr>
          <w:lang w:val="en-AU"/>
        </w:rPr>
        <w:t>0·02–0·19;</w:t>
      </w:r>
      <w:r w:rsidR="00581025" w:rsidRPr="007626C3">
        <w:rPr>
          <w:lang w:val="en-AU"/>
        </w:rPr>
        <w:t xml:space="preserve"> </w:t>
      </w:r>
      <w:r w:rsidRPr="007626C3">
        <w:rPr>
          <w:lang w:val="en-AU"/>
        </w:rPr>
        <w:t>p&lt;0·0001),</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encouraging</w:t>
      </w:r>
      <w:r w:rsidR="00581025" w:rsidRPr="007626C3">
        <w:rPr>
          <w:lang w:val="en-AU"/>
        </w:rPr>
        <w:t xml:space="preserve"> </w:t>
      </w:r>
      <w:r w:rsidRPr="007626C3">
        <w:rPr>
          <w:lang w:val="en-AU"/>
        </w:rPr>
        <w:t>help-seeking</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locations</w:t>
      </w:r>
      <w:r w:rsidR="00581025" w:rsidRPr="007626C3">
        <w:rPr>
          <w:lang w:val="en-AU"/>
        </w:rPr>
        <w:t xml:space="preserve"> </w:t>
      </w:r>
      <w:r w:rsidRPr="007626C3">
        <w:rPr>
          <w:lang w:val="en-AU"/>
        </w:rPr>
        <w:t>(0·39,</w:t>
      </w:r>
      <w:r w:rsidR="00581025" w:rsidRPr="007626C3">
        <w:rPr>
          <w:lang w:val="en-AU"/>
        </w:rPr>
        <w:t xml:space="preserve"> </w:t>
      </w:r>
      <w:r w:rsidRPr="007626C3">
        <w:rPr>
          <w:lang w:val="en-AU"/>
        </w:rPr>
        <w:t>95%</w:t>
      </w:r>
      <w:r w:rsidR="00581025" w:rsidRPr="007626C3">
        <w:rPr>
          <w:lang w:val="en-AU"/>
        </w:rPr>
        <w:t xml:space="preserve"> </w:t>
      </w:r>
      <w:r w:rsidRPr="007626C3">
        <w:rPr>
          <w:lang w:val="en-AU"/>
        </w:rPr>
        <w:t>CI</w:t>
      </w:r>
      <w:r w:rsidR="00581025" w:rsidRPr="007626C3">
        <w:rPr>
          <w:lang w:val="en-AU"/>
        </w:rPr>
        <w:t xml:space="preserve"> </w:t>
      </w:r>
      <w:r w:rsidRPr="007626C3">
        <w:rPr>
          <w:lang w:val="en-AU"/>
        </w:rPr>
        <w:t>0·19–0·80;</w:t>
      </w:r>
      <w:r w:rsidR="00581025" w:rsidRPr="007626C3">
        <w:rPr>
          <w:lang w:val="en-AU"/>
        </w:rPr>
        <w:t xml:space="preserve"> </w:t>
      </w:r>
      <w:r w:rsidRPr="007626C3">
        <w:rPr>
          <w:lang w:val="en-AU"/>
        </w:rPr>
        <w:t>p=0·0101)</w:t>
      </w:r>
      <w:r w:rsidR="00581025" w:rsidRPr="007626C3">
        <w:rPr>
          <w:lang w:val="en-AU"/>
        </w:rPr>
        <w:t xml:space="preserve"> </w:t>
      </w:r>
      <w:r w:rsidR="00E90118" w:rsidRPr="007626C3">
        <w:rPr>
          <w:lang w:val="en-AU"/>
        </w:rPr>
        <w:t>if</w:t>
      </w:r>
      <w:r w:rsidR="00581025" w:rsidRPr="007626C3">
        <w:rPr>
          <w:lang w:val="en-AU"/>
        </w:rPr>
        <w:t xml:space="preserve"> </w:t>
      </w:r>
      <w:r w:rsidR="00E90118" w:rsidRPr="007626C3">
        <w:rPr>
          <w:lang w:val="en-AU"/>
        </w:rPr>
        <w:t>the</w:t>
      </w:r>
      <w:r w:rsidR="00581025" w:rsidRPr="007626C3">
        <w:rPr>
          <w:lang w:val="en-AU"/>
        </w:rPr>
        <w:t xml:space="preserve"> </w:t>
      </w:r>
      <w:r w:rsidR="00E90118" w:rsidRPr="007626C3">
        <w:rPr>
          <w:lang w:val="en-AU"/>
        </w:rPr>
        <w:t>introduction</w:t>
      </w:r>
      <w:r w:rsidR="00581025" w:rsidRPr="007626C3">
        <w:rPr>
          <w:lang w:val="en-AU"/>
        </w:rPr>
        <w:t xml:space="preserve"> </w:t>
      </w:r>
      <w:r w:rsidR="00E90118" w:rsidRPr="007626C3">
        <w:rPr>
          <w:lang w:val="en-AU"/>
        </w:rPr>
        <w:t>of</w:t>
      </w:r>
      <w:r w:rsidR="00581025" w:rsidRPr="007626C3">
        <w:rPr>
          <w:lang w:val="en-AU"/>
        </w:rPr>
        <w:t xml:space="preserve"> </w:t>
      </w:r>
      <w:r w:rsidR="00E90118" w:rsidRPr="007626C3">
        <w:rPr>
          <w:lang w:val="en-AU"/>
        </w:rPr>
        <w:t>barriers</w:t>
      </w:r>
      <w:r w:rsidR="00581025" w:rsidRPr="007626C3">
        <w:rPr>
          <w:lang w:val="en-AU"/>
        </w:rPr>
        <w:t xml:space="preserve"> </w:t>
      </w:r>
      <w:r w:rsidR="00E90118" w:rsidRPr="007626C3">
        <w:rPr>
          <w:lang w:val="en-AU"/>
        </w:rPr>
        <w:t>is</w:t>
      </w:r>
      <w:r w:rsidR="00581025" w:rsidRPr="007626C3">
        <w:rPr>
          <w:lang w:val="en-AU"/>
        </w:rPr>
        <w:t xml:space="preserve"> </w:t>
      </w:r>
      <w:r w:rsidR="00E90118" w:rsidRPr="007626C3">
        <w:rPr>
          <w:lang w:val="en-AU"/>
        </w:rPr>
        <w:t>not</w:t>
      </w:r>
      <w:r w:rsidR="00581025" w:rsidRPr="007626C3">
        <w:rPr>
          <w:lang w:val="en-AU"/>
        </w:rPr>
        <w:t xml:space="preserve"> </w:t>
      </w:r>
      <w:r w:rsidR="00E90118" w:rsidRPr="007626C3">
        <w:rPr>
          <w:lang w:val="en-AU"/>
        </w:rPr>
        <w:t>possible</w:t>
      </w:r>
      <w:r w:rsidR="00581025" w:rsidRPr="007626C3">
        <w:rPr>
          <w:lang w:val="en-AU"/>
        </w:rPr>
        <w:t xml:space="preserve"> </w:t>
      </w:r>
      <w:r w:rsidRPr="007626C3">
        <w:rPr>
          <w:lang w:val="en-AU"/>
        </w:rPr>
        <w:fldChar w:fldCharType="begin">
          <w:fldData xml:space="preserve">PEVuZE5vdGU+PENpdGU+PEF1dGhvcj5QaXJraXM8L0F1dGhvcj48WWVhcj4yMDE1PC9ZZWFyPjxS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
</w:fldData>
        </w:fldChar>
      </w:r>
      <w:r w:rsidR="00B179E3">
        <w:rPr>
          <w:lang w:val="en-AU"/>
        </w:rPr>
        <w:instrText xml:space="preserve"> ADDIN EN.CITE </w:instrText>
      </w:r>
      <w:r w:rsidR="00B179E3">
        <w:rPr>
          <w:lang w:val="en-AU"/>
        </w:rPr>
        <w:fldChar w:fldCharType="begin">
          <w:fldData xml:space="preserve">PEVuZE5vdGU+PENpdGU+PEF1dGhvcj5QaXJraXM8L0F1dGhvcj48WWVhcj4yMDE1PC9ZZWFyPjxS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00C71BD5" w:rsidRPr="007626C3">
        <w:rPr>
          <w:noProof/>
          <w:lang w:val="en-AU"/>
        </w:rPr>
        <w:t>(</w:t>
      </w:r>
      <w:hyperlink w:anchor="_ENREF_291" w:tooltip="Pirkis, 2015 #3644" w:history="1">
        <w:r w:rsidR="00630A87" w:rsidRPr="007626C3">
          <w:rPr>
            <w:noProof/>
            <w:lang w:val="en-AU"/>
          </w:rPr>
          <w:t>Pirkis et al., 2015</w:t>
        </w:r>
      </w:hyperlink>
      <w:r w:rsidR="00C71BD5" w:rsidRPr="007626C3">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A</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Cochrane</w:t>
      </w:r>
      <w:r w:rsidR="00581025" w:rsidRPr="007626C3">
        <w:rPr>
          <w:lang w:val="en-AU"/>
        </w:rPr>
        <w:t xml:space="preserve"> </w:t>
      </w:r>
      <w:r w:rsidRPr="007626C3">
        <w:rPr>
          <w:lang w:val="en-AU"/>
        </w:rPr>
        <w:t>review</w:t>
      </w:r>
      <w:r w:rsidR="00581025" w:rsidRPr="007626C3">
        <w:rPr>
          <w:lang w:val="en-AU"/>
        </w:rPr>
        <w:t xml:space="preserve"> </w:t>
      </w:r>
      <w:r w:rsidR="008E53FF" w:rsidRPr="007626C3">
        <w:rPr>
          <w:lang w:val="en-AU"/>
        </w:rPr>
        <w:t>f</w:t>
      </w:r>
      <w:r w:rsidRPr="007626C3">
        <w:rPr>
          <w:lang w:val="en-AU"/>
        </w:rPr>
        <w:t>urther</w:t>
      </w:r>
      <w:r w:rsidR="00581025" w:rsidRPr="007626C3">
        <w:rPr>
          <w:lang w:val="en-AU"/>
        </w:rPr>
        <w:t xml:space="preserve"> </w:t>
      </w:r>
      <w:r w:rsidRPr="007626C3">
        <w:rPr>
          <w:lang w:val="en-AU"/>
        </w:rPr>
        <w:t>consolidates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previous</w:t>
      </w:r>
      <w:r w:rsidR="00581025" w:rsidRPr="007626C3">
        <w:rPr>
          <w:lang w:val="en-AU"/>
        </w:rPr>
        <w:t xml:space="preserve"> </w:t>
      </w:r>
      <w:r w:rsidRPr="007626C3">
        <w:rPr>
          <w:lang w:val="en-AU"/>
        </w:rPr>
        <w:t>findings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suggested</w:t>
      </w:r>
      <w:r w:rsidR="00581025" w:rsidRPr="007626C3">
        <w:rPr>
          <w:lang w:val="en-AU"/>
        </w:rPr>
        <w:t xml:space="preserve"> </w:t>
      </w:r>
      <w:r w:rsidRPr="007626C3">
        <w:rPr>
          <w:lang w:val="en-AU"/>
        </w:rPr>
        <w:t>that</w:t>
      </w:r>
      <w:r w:rsidR="00581025" w:rsidRPr="007626C3">
        <w:rPr>
          <w:lang w:val="en-AU"/>
        </w:rPr>
        <w:t xml:space="preserve"> </w:t>
      </w:r>
      <w:r w:rsidRPr="007626C3">
        <w:rPr>
          <w:color w:val="000000"/>
          <w:shd w:val="clear" w:color="auto" w:fill="FFFFFF"/>
          <w:lang w:val="en-AU"/>
        </w:rPr>
        <w:t>use</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physical</w:t>
      </w:r>
      <w:r w:rsidR="00581025" w:rsidRPr="007626C3">
        <w:rPr>
          <w:color w:val="000000"/>
          <w:shd w:val="clear" w:color="auto" w:fill="FFFFFF"/>
          <w:lang w:val="en-AU"/>
        </w:rPr>
        <w:t xml:space="preserve"> </w:t>
      </w:r>
      <w:r w:rsidRPr="007626C3">
        <w:rPr>
          <w:color w:val="000000"/>
          <w:shd w:val="clear" w:color="auto" w:fill="FFFFFF"/>
          <w:lang w:val="en-AU"/>
        </w:rPr>
        <w:t>barriers,</w:t>
      </w:r>
      <w:r w:rsidR="00581025" w:rsidRPr="007626C3">
        <w:rPr>
          <w:color w:val="000000"/>
          <w:shd w:val="clear" w:color="auto" w:fill="FFFFFF"/>
          <w:lang w:val="en-AU"/>
        </w:rPr>
        <w:t xml:space="preserve"> </w:t>
      </w:r>
      <w:r w:rsidRPr="007626C3">
        <w:rPr>
          <w:color w:val="000000"/>
          <w:shd w:val="clear" w:color="auto" w:fill="FFFFFF"/>
          <w:lang w:val="en-AU"/>
        </w:rPr>
        <w:t>fencing,</w:t>
      </w:r>
      <w:r w:rsidR="00581025" w:rsidRPr="007626C3">
        <w:rPr>
          <w:color w:val="000000"/>
          <w:shd w:val="clear" w:color="auto" w:fill="FFFFFF"/>
          <w:lang w:val="en-AU"/>
        </w:rPr>
        <w:t xml:space="preserve"> </w:t>
      </w:r>
      <w:r w:rsidRPr="007626C3">
        <w:rPr>
          <w:color w:val="000000"/>
          <w:shd w:val="clear" w:color="auto" w:fill="FFFFFF"/>
          <w:lang w:val="en-AU"/>
        </w:rPr>
        <w:t>safety</w:t>
      </w:r>
      <w:r w:rsidR="00581025" w:rsidRPr="007626C3">
        <w:rPr>
          <w:color w:val="000000"/>
          <w:shd w:val="clear" w:color="auto" w:fill="FFFFFF"/>
          <w:lang w:val="en-AU"/>
        </w:rPr>
        <w:t xml:space="preserve"> </w:t>
      </w:r>
      <w:r w:rsidRPr="007626C3">
        <w:rPr>
          <w:color w:val="000000"/>
          <w:shd w:val="clear" w:color="auto" w:fill="FFFFFF"/>
          <w:lang w:val="en-AU"/>
        </w:rPr>
        <w:t>nets</w:t>
      </w:r>
      <w:r w:rsidR="00581025" w:rsidRPr="007626C3">
        <w:rPr>
          <w:color w:val="000000"/>
          <w:shd w:val="clear" w:color="auto" w:fill="FFFFFF"/>
          <w:lang w:val="en-AU"/>
        </w:rPr>
        <w:t xml:space="preserve"> </w:t>
      </w:r>
      <w:r w:rsidRPr="007626C3">
        <w:rPr>
          <w:color w:val="000000"/>
          <w:shd w:val="clear" w:color="auto" w:fill="FFFFFF"/>
          <w:lang w:val="en-AU"/>
        </w:rPr>
        <w:t>or</w:t>
      </w:r>
      <w:r w:rsidR="00581025" w:rsidRPr="007626C3">
        <w:rPr>
          <w:color w:val="000000"/>
          <w:shd w:val="clear" w:color="auto" w:fill="FFFFFF"/>
          <w:lang w:val="en-AU"/>
        </w:rPr>
        <w:t xml:space="preserve"> </w:t>
      </w:r>
      <w:r w:rsidRPr="007626C3">
        <w:rPr>
          <w:color w:val="000000"/>
          <w:shd w:val="clear" w:color="auto" w:fill="FFFFFF"/>
          <w:lang w:val="en-AU"/>
        </w:rPr>
        <w:t>restriction</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access</w:t>
      </w:r>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these</w:t>
      </w:r>
      <w:r w:rsidR="00581025" w:rsidRPr="007626C3">
        <w:rPr>
          <w:color w:val="000000"/>
          <w:shd w:val="clear" w:color="auto" w:fill="FFFFFF"/>
          <w:lang w:val="en-AU"/>
        </w:rPr>
        <w:t xml:space="preserve"> </w:t>
      </w:r>
      <w:r w:rsidRPr="007626C3">
        <w:rPr>
          <w:color w:val="000000"/>
          <w:shd w:val="clear" w:color="auto" w:fill="FFFFFF"/>
          <w:lang w:val="en-AU"/>
        </w:rPr>
        <w:t>sites</w:t>
      </w:r>
      <w:r w:rsidR="00581025" w:rsidRPr="007626C3">
        <w:rPr>
          <w:color w:val="000000"/>
          <w:shd w:val="clear" w:color="auto" w:fill="FFFFFF"/>
          <w:lang w:val="en-AU"/>
        </w:rPr>
        <w:t xml:space="preserve"> </w:t>
      </w:r>
      <w:r w:rsidRPr="007626C3">
        <w:rPr>
          <w:color w:val="000000"/>
          <w:shd w:val="clear" w:color="auto" w:fill="FFFFFF"/>
          <w:lang w:val="en-AU"/>
        </w:rPr>
        <w:t>was</w:t>
      </w:r>
      <w:r w:rsidR="00581025" w:rsidRPr="007626C3">
        <w:rPr>
          <w:color w:val="000000"/>
          <w:shd w:val="clear" w:color="auto" w:fill="FFFFFF"/>
          <w:lang w:val="en-AU"/>
        </w:rPr>
        <w:t xml:space="preserve"> </w:t>
      </w:r>
      <w:r w:rsidRPr="007626C3">
        <w:rPr>
          <w:color w:val="000000"/>
          <w:shd w:val="clear" w:color="auto" w:fill="FFFFFF"/>
          <w:lang w:val="en-AU"/>
        </w:rPr>
        <w:t>associated</w:t>
      </w:r>
      <w:r w:rsidR="00581025" w:rsidRPr="007626C3">
        <w:rPr>
          <w:color w:val="000000"/>
          <w:shd w:val="clear" w:color="auto" w:fill="FFFFFF"/>
          <w:lang w:val="en-AU"/>
        </w:rPr>
        <w:t xml:space="preserve"> </w:t>
      </w:r>
      <w:r w:rsidRPr="007626C3">
        <w:rPr>
          <w:color w:val="000000"/>
          <w:shd w:val="clear" w:color="auto" w:fill="FFFFFF"/>
          <w:lang w:val="en-AU"/>
        </w:rPr>
        <w:t>with</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91%</w:t>
      </w:r>
      <w:r w:rsidR="00581025" w:rsidRPr="007626C3">
        <w:rPr>
          <w:color w:val="000000"/>
          <w:shd w:val="clear" w:color="auto" w:fill="FFFFFF"/>
          <w:lang w:val="en-AU"/>
        </w:rPr>
        <w:t xml:space="preserve"> </w:t>
      </w:r>
      <w:r w:rsidRPr="007626C3">
        <w:rPr>
          <w:color w:val="000000"/>
          <w:shd w:val="clear" w:color="auto" w:fill="FFFFFF"/>
          <w:lang w:val="en-AU"/>
        </w:rPr>
        <w:t>reduction</w:t>
      </w:r>
      <w:r w:rsidR="00581025" w:rsidRPr="007626C3">
        <w:rPr>
          <w:color w:val="000000"/>
          <w:shd w:val="clear" w:color="auto" w:fill="FFFFFF"/>
          <w:lang w:val="en-AU"/>
        </w:rPr>
        <w:t xml:space="preserve"> </w:t>
      </w:r>
      <w:r w:rsidRPr="007626C3">
        <w:rPr>
          <w:color w:val="000000"/>
          <w:shd w:val="clear" w:color="auto" w:fill="FFFFFF"/>
          <w:lang w:val="en-AU"/>
        </w:rPr>
        <w:t>in</w:t>
      </w:r>
      <w:r w:rsidR="00581025" w:rsidRPr="007626C3">
        <w:rPr>
          <w:color w:val="000000"/>
          <w:shd w:val="clear" w:color="auto" w:fill="FFFFFF"/>
          <w:lang w:val="en-AU"/>
        </w:rPr>
        <w:t xml:space="preserve"> </w:t>
      </w:r>
      <w:r w:rsidRPr="007626C3">
        <w:rPr>
          <w:color w:val="000000"/>
          <w:shd w:val="clear" w:color="auto" w:fill="FFFFFF"/>
          <w:lang w:val="en-AU"/>
        </w:rPr>
        <w:t>suicides</w:t>
      </w:r>
      <w:r w:rsidR="00581025" w:rsidRPr="007626C3">
        <w:rPr>
          <w:color w:val="000000"/>
          <w:shd w:val="clear" w:color="auto" w:fill="FFFFFF"/>
          <w:lang w:val="en-AU"/>
        </w:rPr>
        <w:t xml:space="preserve"> </w:t>
      </w:r>
      <w:r w:rsidRPr="007626C3">
        <w:rPr>
          <w:color w:val="000000"/>
          <w:shd w:val="clear" w:color="auto" w:fill="FFFFFF"/>
          <w:lang w:val="en-AU"/>
        </w:rPr>
        <w:t>at</w:t>
      </w:r>
      <w:r w:rsidR="00581025" w:rsidRPr="007626C3">
        <w:rPr>
          <w:color w:val="000000"/>
          <w:shd w:val="clear" w:color="auto" w:fill="FFFFFF"/>
          <w:lang w:val="en-AU"/>
        </w:rPr>
        <w:t xml:space="preserve"> </w:t>
      </w:r>
      <w:r w:rsidRPr="007626C3">
        <w:rPr>
          <w:color w:val="000000"/>
          <w:shd w:val="clear" w:color="auto" w:fill="FFFFFF"/>
          <w:lang w:val="en-AU"/>
        </w:rPr>
        <w:t>these</w:t>
      </w:r>
      <w:r w:rsidR="00581025" w:rsidRPr="007626C3">
        <w:rPr>
          <w:color w:val="000000"/>
          <w:shd w:val="clear" w:color="auto" w:fill="FFFFFF"/>
          <w:lang w:val="en-AU"/>
        </w:rPr>
        <w:t xml:space="preserve"> </w:t>
      </w:r>
      <w:r w:rsidRPr="007626C3">
        <w:rPr>
          <w:color w:val="000000"/>
          <w:shd w:val="clear" w:color="auto" w:fill="FFFFFF"/>
          <w:lang w:val="en-AU"/>
        </w:rPr>
        <w:t>locations</w:t>
      </w:r>
      <w:r w:rsidR="00581025" w:rsidRPr="007626C3">
        <w:rPr>
          <w:color w:val="000000"/>
          <w:shd w:val="clear" w:color="auto" w:fill="FFFFFF"/>
          <w:lang w:val="en-AU"/>
        </w:rPr>
        <w:t xml:space="preserve"> </w:t>
      </w:r>
      <w:r w:rsidRPr="007626C3">
        <w:rPr>
          <w:color w:val="000000"/>
          <w:shd w:val="clear" w:color="auto" w:fill="FFFFFF"/>
          <w:lang w:val="en-AU"/>
        </w:rPr>
        <w:fldChar w:fldCharType="begin">
          <w:fldData xml:space="preserve">PEVuZE5vdGU+PENpdGU+PEF1dGhvcj5Pa29saWU8L0F1dGhvcj48WWVhcj4yMDIwPC9ZZWFyPjxS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A30DA2">
        <w:rPr>
          <w:color w:val="000000"/>
          <w:shd w:val="clear" w:color="auto" w:fill="FFFFFF"/>
          <w:lang w:val="en-AU"/>
        </w:rPr>
        <w:instrText xml:space="preserve"> ADDIN EN.CITE </w:instrText>
      </w:r>
      <w:r w:rsidR="00A30DA2">
        <w:rPr>
          <w:color w:val="000000"/>
          <w:shd w:val="clear" w:color="auto" w:fill="FFFFFF"/>
          <w:lang w:val="en-AU"/>
        </w:rPr>
        <w:fldChar w:fldCharType="begin">
          <w:fldData xml:space="preserve">PEVuZE5vdGU+PENpdGU+PEF1dGhvcj5Pa29saWU8L0F1dGhvcj48WWVhcj4yMDIwPC9ZZWFyPjxS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A30DA2">
        <w:rPr>
          <w:color w:val="000000"/>
          <w:shd w:val="clear" w:color="auto" w:fill="FFFFFF"/>
          <w:lang w:val="en-AU"/>
        </w:rPr>
        <w:instrText xml:space="preserve"> ADDIN EN.CITE.DATA </w:instrText>
      </w:r>
      <w:r w:rsidR="00A30DA2">
        <w:rPr>
          <w:color w:val="000000"/>
          <w:shd w:val="clear" w:color="auto" w:fill="FFFFFF"/>
          <w:lang w:val="en-AU"/>
        </w:rPr>
      </w:r>
      <w:r w:rsidR="00A30DA2">
        <w:rPr>
          <w:color w:val="000000"/>
          <w:shd w:val="clear" w:color="auto" w:fill="FFFFFF"/>
          <w:lang w:val="en-AU"/>
        </w:rPr>
        <w:fldChar w:fldCharType="end"/>
      </w:r>
      <w:r w:rsidRPr="007626C3">
        <w:rPr>
          <w:color w:val="000000"/>
          <w:shd w:val="clear" w:color="auto" w:fill="FFFFFF"/>
          <w:lang w:val="en-AU"/>
        </w:rPr>
      </w:r>
      <w:r w:rsidRPr="007626C3">
        <w:rPr>
          <w:color w:val="000000"/>
          <w:shd w:val="clear" w:color="auto" w:fill="FFFFFF"/>
          <w:lang w:val="en-AU"/>
        </w:rPr>
        <w:fldChar w:fldCharType="separate"/>
      </w:r>
      <w:r w:rsidR="00A30DA2">
        <w:rPr>
          <w:noProof/>
          <w:color w:val="000000"/>
          <w:shd w:val="clear" w:color="auto" w:fill="FFFFFF"/>
          <w:lang w:val="en-AU"/>
        </w:rPr>
        <w:t>(</w:t>
      </w:r>
      <w:hyperlink w:anchor="_ENREF_276" w:tooltip="Okolie, 2020 #1250" w:history="1">
        <w:r w:rsidR="00630A87">
          <w:rPr>
            <w:noProof/>
            <w:color w:val="000000"/>
            <w:shd w:val="clear" w:color="auto" w:fill="FFFFFF"/>
            <w:lang w:val="en-AU"/>
          </w:rPr>
          <w:t>Okolie et al., 2020b</w:t>
        </w:r>
      </w:hyperlink>
      <w:r w:rsidR="00A30DA2">
        <w:rPr>
          <w:noProof/>
          <w:color w:val="000000"/>
          <w:shd w:val="clear" w:color="auto" w:fill="FFFFFF"/>
          <w:lang w:val="en-AU"/>
        </w:rPr>
        <w:t>)</w:t>
      </w:r>
      <w:r w:rsidRPr="007626C3">
        <w:rPr>
          <w:color w:val="000000"/>
          <w:shd w:val="clear" w:color="auto" w:fill="FFFFFF"/>
          <w:lang w:val="en-AU"/>
        </w:rPr>
        <w:fldChar w:fldCharType="end"/>
      </w:r>
      <w:r w:rsidRPr="007626C3">
        <w:rPr>
          <w:color w:val="000000"/>
          <w:shd w:val="clear" w:color="auto" w:fill="FFFFFF"/>
          <w:lang w:val="en-AU"/>
        </w:rPr>
        <w:t>.</w:t>
      </w:r>
    </w:p>
    <w:p w14:paraId="0B84E215" w14:textId="339B371E" w:rsidR="0018140E" w:rsidRPr="007626C3" w:rsidRDefault="008C0BDD" w:rsidP="00FA75DE">
      <w:pPr>
        <w:rPr>
          <w:color w:val="000000"/>
          <w:lang w:val="en-AU"/>
        </w:rPr>
      </w:pPr>
      <w:r>
        <w:rPr>
          <w:lang w:val="en-AU"/>
        </w:rPr>
        <w:t xml:space="preserve">In addition to the classic studies conducted in New Zealand </w:t>
      </w:r>
      <w:r w:rsidR="004E742F">
        <w:rPr>
          <w:lang w:val="en-AU"/>
        </w:rPr>
        <w:t>showing the effectiveness of restricting access to</w:t>
      </w:r>
      <w:r>
        <w:rPr>
          <w:lang w:val="en-AU"/>
        </w:rPr>
        <w:t xml:space="preserve"> two jumping locations</w:t>
      </w:r>
      <w:r w:rsidR="00BB5193">
        <w:rPr>
          <w:lang w:val="en-AU"/>
        </w:rPr>
        <w:t xml:space="preserve"> </w:t>
      </w:r>
      <w:r w:rsidR="00BB5193">
        <w:rPr>
          <w:lang w:val="en-AU"/>
        </w:rPr>
        <w:fldChar w:fldCharType="begin">
          <w:fldData xml:space="preserve">PEVuZE5vdGU+PENpdGU+PEF1dGhvcj5Ta2VnZzwvQXV0aG9yPjxZZWFyPjIwMDk8L1llYXI+PFJl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==
</w:fldData>
        </w:fldChar>
      </w:r>
      <w:r w:rsidR="00896DBA">
        <w:rPr>
          <w:lang w:val="en-AU"/>
        </w:rPr>
        <w:instrText xml:space="preserve"> ADDIN EN.CITE </w:instrText>
      </w:r>
      <w:r w:rsidR="00896DBA">
        <w:rPr>
          <w:lang w:val="en-AU"/>
        </w:rPr>
        <w:fldChar w:fldCharType="begin">
          <w:fldData xml:space="preserve">PEVuZE5vdGU+PENpdGU+PEF1dGhvcj5Ta2VnZzwvQXV0aG9yPjxZZWFyPjIwMDk8L1llYXI+PFJl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==
</w:fldData>
        </w:fldChar>
      </w:r>
      <w:r w:rsidR="00896DBA">
        <w:rPr>
          <w:lang w:val="en-AU"/>
        </w:rPr>
        <w:instrText xml:space="preserve"> ADDIN EN.CITE.DATA </w:instrText>
      </w:r>
      <w:r w:rsidR="00896DBA">
        <w:rPr>
          <w:lang w:val="en-AU"/>
        </w:rPr>
      </w:r>
      <w:r w:rsidR="00896DBA">
        <w:rPr>
          <w:lang w:val="en-AU"/>
        </w:rPr>
        <w:fldChar w:fldCharType="end"/>
      </w:r>
      <w:r w:rsidR="00BB5193">
        <w:rPr>
          <w:lang w:val="en-AU"/>
        </w:rPr>
      </w:r>
      <w:r w:rsidR="00BB5193">
        <w:rPr>
          <w:lang w:val="en-AU"/>
        </w:rPr>
        <w:fldChar w:fldCharType="separate"/>
      </w:r>
      <w:r w:rsidR="00896DBA">
        <w:rPr>
          <w:noProof/>
          <w:lang w:val="en-AU"/>
        </w:rPr>
        <w:t>(</w:t>
      </w:r>
      <w:hyperlink w:anchor="_ENREF_29" w:tooltip="Beautrais, 2009 #2454" w:history="1">
        <w:r w:rsidR="00630A87">
          <w:rPr>
            <w:noProof/>
            <w:lang w:val="en-AU"/>
          </w:rPr>
          <w:t>Beautrais, Gibb, Fergusson, Horwood, &amp; Larkin, 2009</w:t>
        </w:r>
      </w:hyperlink>
      <w:r w:rsidR="00896DBA">
        <w:rPr>
          <w:noProof/>
          <w:lang w:val="en-AU"/>
        </w:rPr>
        <w:t xml:space="preserve">; </w:t>
      </w:r>
      <w:hyperlink w:anchor="_ENREF_327" w:tooltip="Skegg, 2009 #2455" w:history="1">
        <w:r w:rsidR="00630A87">
          <w:rPr>
            <w:noProof/>
            <w:lang w:val="en-AU"/>
          </w:rPr>
          <w:t>Skegg &amp; Herbison, 2009</w:t>
        </w:r>
      </w:hyperlink>
      <w:r w:rsidR="00896DBA">
        <w:rPr>
          <w:noProof/>
          <w:lang w:val="en-AU"/>
        </w:rPr>
        <w:t>)</w:t>
      </w:r>
      <w:r w:rsidR="00BB5193">
        <w:rPr>
          <w:lang w:val="en-AU"/>
        </w:rPr>
        <w:fldChar w:fldCharType="end"/>
      </w:r>
      <w:r>
        <w:rPr>
          <w:lang w:val="en-AU"/>
        </w:rPr>
        <w:t xml:space="preserve">, which are incorporated into the reviews above, there </w:t>
      </w:r>
      <w:r w:rsidR="00BB5193">
        <w:rPr>
          <w:lang w:val="en-AU"/>
        </w:rPr>
        <w:t>is a less well-known study conducted</w:t>
      </w:r>
      <w:r>
        <w:rPr>
          <w:lang w:val="en-AU"/>
        </w:rPr>
        <w:t xml:space="preserve"> in</w:t>
      </w:r>
      <w:r w:rsidR="00581025" w:rsidRPr="007626C3">
        <w:rPr>
          <w:lang w:val="en-AU"/>
        </w:rPr>
        <w:t xml:space="preserve"> </w:t>
      </w:r>
      <w:r w:rsidR="0018140E" w:rsidRPr="007626C3">
        <w:rPr>
          <w:lang w:val="en-AU"/>
        </w:rPr>
        <w:t>Auckland</w:t>
      </w:r>
      <w:r w:rsidR="00581025" w:rsidRPr="007626C3">
        <w:rPr>
          <w:lang w:val="en-AU"/>
        </w:rPr>
        <w:t xml:space="preserve"> </w:t>
      </w:r>
      <w:r w:rsidR="0018140E" w:rsidRPr="007626C3">
        <w:rPr>
          <w:lang w:val="en-AU"/>
        </w:rPr>
        <w:t>showing</w:t>
      </w:r>
      <w:r w:rsidR="00581025" w:rsidRPr="007626C3">
        <w:rPr>
          <w:lang w:val="en-AU"/>
        </w:rPr>
        <w:t xml:space="preserve"> </w:t>
      </w:r>
      <w:r w:rsidR="0018140E" w:rsidRPr="007626C3">
        <w:rPr>
          <w:lang w:val="en-AU"/>
        </w:rPr>
        <w:t>that</w:t>
      </w:r>
      <w:r w:rsidR="00581025" w:rsidRPr="007626C3">
        <w:rPr>
          <w:lang w:val="en-AU"/>
        </w:rPr>
        <w:t xml:space="preserve"> </w:t>
      </w:r>
      <w:r w:rsidR="0018140E" w:rsidRPr="007626C3">
        <w:rPr>
          <w:lang w:val="en-AU"/>
        </w:rPr>
        <w:t>fencing</w:t>
      </w:r>
      <w:r w:rsidR="00581025" w:rsidRPr="007626C3">
        <w:rPr>
          <w:lang w:val="en-AU"/>
        </w:rPr>
        <w:t xml:space="preserve"> </w:t>
      </w:r>
      <w:r w:rsidR="0018140E" w:rsidRPr="007626C3">
        <w:rPr>
          <w:lang w:val="en-AU"/>
        </w:rPr>
        <w:t>reduce</w:t>
      </w:r>
      <w:r>
        <w:rPr>
          <w:lang w:val="en-AU"/>
        </w:rPr>
        <w:t>d</w:t>
      </w:r>
      <w:r w:rsidR="00581025" w:rsidRPr="007626C3">
        <w:rPr>
          <w:lang w:val="en-AU"/>
        </w:rPr>
        <w:t xml:space="preserve"> </w:t>
      </w:r>
      <w:r w:rsidR="0018140E" w:rsidRPr="007626C3">
        <w:rPr>
          <w:lang w:val="en-AU"/>
        </w:rPr>
        <w:t>trespass</w:t>
      </w:r>
      <w:r w:rsidR="00581025" w:rsidRPr="007626C3">
        <w:rPr>
          <w:lang w:val="en-AU"/>
        </w:rPr>
        <w:t xml:space="preserve"> </w:t>
      </w:r>
      <w:r w:rsidR="0018140E" w:rsidRPr="007626C3">
        <w:rPr>
          <w:lang w:val="en-AU"/>
        </w:rPr>
        <w:t>on</w:t>
      </w:r>
      <w:r w:rsidR="00581025" w:rsidRPr="007626C3">
        <w:rPr>
          <w:lang w:val="en-AU"/>
        </w:rPr>
        <w:t xml:space="preserve"> </w:t>
      </w:r>
      <w:r w:rsidR="0018140E" w:rsidRPr="007626C3">
        <w:rPr>
          <w:lang w:val="en-AU"/>
        </w:rPr>
        <w:t>railways,</w:t>
      </w:r>
      <w:r w:rsidR="00581025" w:rsidRPr="007626C3">
        <w:rPr>
          <w:lang w:val="en-AU"/>
        </w:rPr>
        <w:t xml:space="preserve"> </w:t>
      </w:r>
      <w:r w:rsidR="0018140E" w:rsidRPr="007626C3">
        <w:rPr>
          <w:lang w:val="en-AU"/>
        </w:rPr>
        <w:t>and</w:t>
      </w:r>
      <w:r w:rsidR="00581025" w:rsidRPr="007626C3">
        <w:rPr>
          <w:lang w:val="en-AU"/>
        </w:rPr>
        <w:t xml:space="preserve"> </w:t>
      </w:r>
      <w:r w:rsidR="0018140E" w:rsidRPr="007626C3">
        <w:rPr>
          <w:lang w:val="en-AU"/>
        </w:rPr>
        <w:t>was</w:t>
      </w:r>
      <w:r w:rsidR="00581025" w:rsidRPr="007626C3">
        <w:rPr>
          <w:lang w:val="en-AU"/>
        </w:rPr>
        <w:t xml:space="preserve"> </w:t>
      </w:r>
      <w:r w:rsidR="0018140E" w:rsidRPr="007626C3">
        <w:rPr>
          <w:lang w:val="en-AU"/>
        </w:rPr>
        <w:t>more</w:t>
      </w:r>
      <w:r w:rsidR="00581025" w:rsidRPr="007626C3">
        <w:rPr>
          <w:lang w:val="en-AU"/>
        </w:rPr>
        <w:t xml:space="preserve"> </w:t>
      </w:r>
      <w:r w:rsidR="0018140E" w:rsidRPr="007626C3">
        <w:rPr>
          <w:lang w:val="en-AU"/>
        </w:rPr>
        <w:t>effective</w:t>
      </w:r>
      <w:r w:rsidR="00581025" w:rsidRPr="007626C3">
        <w:rPr>
          <w:lang w:val="en-AU"/>
        </w:rPr>
        <w:t xml:space="preserve"> </w:t>
      </w:r>
      <w:r w:rsidR="0018140E" w:rsidRPr="007626C3">
        <w:rPr>
          <w:lang w:val="en-AU"/>
        </w:rPr>
        <w:t>than</w:t>
      </w:r>
      <w:r w:rsidR="00581025" w:rsidRPr="007626C3">
        <w:rPr>
          <w:lang w:val="en-AU"/>
        </w:rPr>
        <w:t xml:space="preserve"> </w:t>
      </w:r>
      <w:r w:rsidR="0018140E" w:rsidRPr="007626C3">
        <w:rPr>
          <w:lang w:val="en-AU"/>
        </w:rPr>
        <w:t>education</w:t>
      </w:r>
      <w:r w:rsidR="00581025" w:rsidRPr="007626C3">
        <w:rPr>
          <w:lang w:val="en-AU"/>
        </w:rPr>
        <w:t xml:space="preserve"> </w:t>
      </w:r>
      <w:r>
        <w:rPr>
          <w:lang w:val="en-AU"/>
        </w:rPr>
        <w:t>to</w:t>
      </w:r>
      <w:r w:rsidR="00581025" w:rsidRPr="007626C3">
        <w:rPr>
          <w:lang w:val="en-AU"/>
        </w:rPr>
        <w:t xml:space="preserve"> </w:t>
      </w:r>
      <w:r w:rsidR="0018140E" w:rsidRPr="007626C3">
        <w:rPr>
          <w:lang w:val="en-AU"/>
        </w:rPr>
        <w:t>school</w:t>
      </w:r>
      <w:r w:rsidR="00581025" w:rsidRPr="007626C3">
        <w:rPr>
          <w:lang w:val="en-AU"/>
        </w:rPr>
        <w:t xml:space="preserve"> </w:t>
      </w:r>
      <w:r w:rsidR="0018140E" w:rsidRPr="007626C3">
        <w:rPr>
          <w:lang w:val="en-AU"/>
        </w:rPr>
        <w:t>students</w:t>
      </w:r>
      <w:r>
        <w:rPr>
          <w:lang w:val="en-AU"/>
        </w:rPr>
        <w:t xml:space="preserve"> whose school was adjacent to the railway location</w:t>
      </w:r>
      <w:r w:rsidR="00BB5193">
        <w:rPr>
          <w:lang w:val="en-AU"/>
        </w:rPr>
        <w:t xml:space="preserve"> which is incorporated into the review of railway prevention strategies</w:t>
      </w:r>
      <w:r w:rsidR="00581025" w:rsidRPr="007626C3">
        <w:rPr>
          <w:lang w:val="en-AU"/>
        </w:rPr>
        <w:t xml:space="preserve"> </w:t>
      </w:r>
      <w:r w:rsidR="0018140E" w:rsidRPr="007626C3">
        <w:rPr>
          <w:lang w:val="en-AU"/>
        </w:rPr>
        <w:fldChar w:fldCharType="begin"/>
      </w:r>
      <w:r w:rsidR="00B179E3">
        <w:rPr>
          <w:lang w:val="en-AU"/>
        </w:rPr>
        <w:instrText xml:space="preserve"> ADDIN EN.CITE &lt;EndNote&gt;&lt;Cite&gt;&lt;Author&gt;Havarneanu&lt;/Author&gt;&lt;Year&gt;2015&lt;/Year&gt;&lt;RecNum&gt;19349&lt;/RecNum&gt;&lt;DisplayText&gt;(Havarneanu et al., 2015)&lt;/DisplayText&gt;&lt;record&gt;&lt;rec-number&gt;19349&lt;/rec-number&gt;&lt;foreign-keys&gt;&lt;key app="EN" db-id="zrz9aaaw3ztz2yepadyxwe5dxdzv955v0a0x" timestamp="1642580549"&gt;19349&lt;/key&gt;&lt;/foreign-keys&gt;&lt;ref-type name="Journal Article"&gt;17&lt;/ref-type&gt;&lt;contributors&gt;&lt;authors&gt;&lt;author&gt;Havarneanu, Grigore M.&lt;/author&gt;&lt;author&gt;Burkhardt, Jean-Marie&lt;/author&gt;&lt;author&gt;Paran, Francoise&lt;/author&gt;&lt;/authors&gt;&lt;/contributors&gt;&lt;auth-address&gt;Havarneanu, Grigore M.: havarneanu@uic.org&lt;/auth-address&gt;&lt;titles&gt;&lt;title&gt;A systematic review of the literature on safety measures to prevent railway suicides and trespassing accidents&lt;/title&gt;&lt;secondary-title&gt;Accident Analysis and Prevention&lt;/secondary-title&gt;&lt;/titles&gt;&lt;pages&gt;30-50&lt;/pages&gt;&lt;volume&gt;81&lt;/volume&gt;&lt;dates&gt;&lt;year&gt;2015&lt;/year&gt;&lt;pub-dates&gt;&lt;date&gt;Aug&lt;/date&gt;&lt;/pub-dates&gt;&lt;/dates&gt;&lt;accession-num&gt;2015-27617-006&lt;/accession-num&gt;&lt;urls&gt;&lt;related-urls&gt;&lt;url&gt;https://openurl.auckland.ac.nz/resolve?sid=OVID:psycdb&amp;amp;id=doi:10.1016%2Fj.aap.2015.04.012&amp;amp;issn=0001-4575&amp;amp;isbn=&amp;amp;volume=81&amp;amp;issue=&amp;amp;spage=30&amp;amp;pages=30-50&amp;amp;date=2015&amp;amp;title=Accident+Analysis+and+Prevention&amp;amp;atitle=A+systematic+review+of+the+literature+on+safety+measures+to+prevent+railway+suicides+and+trespassing+accidents.&amp;amp;aulast=Havarneanu&lt;/url&gt;&lt;/related-urls&gt;&lt;/urls&gt;&lt;remote-database-name&gt;APA PsycInfo&lt;/remote-database-name&gt;&lt;remote-database-provider&gt;Ovid Technologies&lt;/remote-database-provider&gt;&lt;/record&gt;&lt;/Cite&gt;&lt;/EndNote&gt;</w:instrText>
      </w:r>
      <w:r w:rsidR="0018140E" w:rsidRPr="007626C3">
        <w:rPr>
          <w:lang w:val="en-AU"/>
        </w:rPr>
        <w:fldChar w:fldCharType="separate"/>
      </w:r>
      <w:r w:rsidR="0018140E" w:rsidRPr="007626C3">
        <w:rPr>
          <w:noProof/>
          <w:lang w:val="en-AU"/>
        </w:rPr>
        <w:t>(</w:t>
      </w:r>
      <w:hyperlink w:anchor="_ENREF_150" w:tooltip="Havarneanu, 2015 #19349" w:history="1">
        <w:r w:rsidR="00630A87" w:rsidRPr="007626C3">
          <w:rPr>
            <w:noProof/>
            <w:lang w:val="en-AU"/>
          </w:rPr>
          <w:t>Havarneanu et al., 2015</w:t>
        </w:r>
      </w:hyperlink>
      <w:r w:rsidR="0018140E" w:rsidRPr="007626C3">
        <w:rPr>
          <w:noProof/>
          <w:lang w:val="en-AU"/>
        </w:rPr>
        <w:t>)</w:t>
      </w:r>
      <w:r w:rsidR="0018140E" w:rsidRPr="007626C3">
        <w:rPr>
          <w:lang w:val="en-AU"/>
        </w:rPr>
        <w:fldChar w:fldCharType="end"/>
      </w:r>
      <w:r w:rsidR="0018140E" w:rsidRPr="007626C3">
        <w:rPr>
          <w:lang w:val="en-AU"/>
        </w:rPr>
        <w:t>.</w:t>
      </w:r>
      <w:r w:rsidR="00581025" w:rsidRPr="007626C3">
        <w:rPr>
          <w:lang w:val="en-AU"/>
        </w:rPr>
        <w:t xml:space="preserve"> </w:t>
      </w:r>
      <w:r w:rsidR="0018140E" w:rsidRPr="007626C3">
        <w:rPr>
          <w:lang w:val="en-AU"/>
        </w:rPr>
        <w:t>There</w:t>
      </w:r>
      <w:r w:rsidR="00581025" w:rsidRPr="007626C3">
        <w:rPr>
          <w:lang w:val="en-AU"/>
        </w:rPr>
        <w:t xml:space="preserve"> </w:t>
      </w:r>
      <w:r w:rsidR="0018140E" w:rsidRPr="007626C3">
        <w:rPr>
          <w:lang w:val="en-AU"/>
        </w:rPr>
        <w:t>is</w:t>
      </w:r>
      <w:r w:rsidR="00581025" w:rsidRPr="007626C3">
        <w:rPr>
          <w:lang w:val="en-AU"/>
        </w:rPr>
        <w:t xml:space="preserve"> </w:t>
      </w:r>
      <w:r w:rsidR="0018140E" w:rsidRPr="007626C3">
        <w:rPr>
          <w:lang w:val="en-AU"/>
        </w:rPr>
        <w:t>also</w:t>
      </w:r>
      <w:r w:rsidR="00581025" w:rsidRPr="007626C3">
        <w:rPr>
          <w:lang w:val="en-AU"/>
        </w:rPr>
        <w:t xml:space="preserve"> </w:t>
      </w:r>
      <w:r w:rsidR="0018140E" w:rsidRPr="007626C3">
        <w:rPr>
          <w:lang w:val="en-AU"/>
        </w:rPr>
        <w:t>continued</w:t>
      </w:r>
      <w:r w:rsidR="00581025" w:rsidRPr="007626C3">
        <w:rPr>
          <w:lang w:val="en-AU"/>
        </w:rPr>
        <w:t xml:space="preserve"> </w:t>
      </w:r>
      <w:r w:rsidR="0018140E" w:rsidRPr="007626C3">
        <w:rPr>
          <w:lang w:val="en-AU"/>
        </w:rPr>
        <w:t>research</w:t>
      </w:r>
      <w:r w:rsidR="00581025" w:rsidRPr="007626C3">
        <w:rPr>
          <w:lang w:val="en-AU"/>
        </w:rPr>
        <w:t xml:space="preserve"> </w:t>
      </w:r>
      <w:r w:rsidR="0018140E" w:rsidRPr="007626C3">
        <w:rPr>
          <w:lang w:val="en-AU"/>
        </w:rPr>
        <w:t>on</w:t>
      </w:r>
      <w:r w:rsidR="00581025" w:rsidRPr="007626C3">
        <w:rPr>
          <w:lang w:val="en-AU"/>
        </w:rPr>
        <w:t xml:space="preserve"> </w:t>
      </w:r>
      <w:r w:rsidR="0018140E" w:rsidRPr="007626C3">
        <w:rPr>
          <w:lang w:val="en-AU"/>
        </w:rPr>
        <w:t>the</w:t>
      </w:r>
      <w:r w:rsidR="00581025" w:rsidRPr="007626C3">
        <w:rPr>
          <w:lang w:val="en-AU"/>
        </w:rPr>
        <w:t xml:space="preserve"> </w:t>
      </w:r>
      <w:r w:rsidR="0018140E" w:rsidRPr="007626C3">
        <w:rPr>
          <w:lang w:val="en-AU"/>
        </w:rPr>
        <w:t>effectiveness</w:t>
      </w:r>
      <w:r w:rsidR="00581025" w:rsidRPr="007626C3">
        <w:rPr>
          <w:lang w:val="en-AU"/>
        </w:rPr>
        <w:t xml:space="preserve"> </w:t>
      </w:r>
      <w:r w:rsidR="0018140E" w:rsidRPr="007626C3">
        <w:rPr>
          <w:lang w:val="en-AU"/>
        </w:rPr>
        <w:t>of</w:t>
      </w:r>
      <w:r w:rsidR="00581025" w:rsidRPr="007626C3">
        <w:rPr>
          <w:lang w:val="en-AU"/>
        </w:rPr>
        <w:t xml:space="preserve"> </w:t>
      </w:r>
      <w:r w:rsidR="0018140E" w:rsidRPr="007626C3">
        <w:rPr>
          <w:lang w:val="en-AU"/>
        </w:rPr>
        <w:t>surveillance</w:t>
      </w:r>
      <w:r w:rsidR="00581025" w:rsidRPr="007626C3">
        <w:rPr>
          <w:lang w:val="en-AU"/>
        </w:rPr>
        <w:t xml:space="preserve"> </w:t>
      </w:r>
      <w:r w:rsidR="0018140E" w:rsidRPr="007626C3">
        <w:rPr>
          <w:lang w:val="en-AU"/>
        </w:rPr>
        <w:t>systems</w:t>
      </w:r>
      <w:r w:rsidR="00581025" w:rsidRPr="007626C3">
        <w:rPr>
          <w:lang w:val="en-AU"/>
        </w:rPr>
        <w:t xml:space="preserve"> </w:t>
      </w:r>
      <w:r w:rsidR="0018140E" w:rsidRPr="007626C3">
        <w:rPr>
          <w:lang w:val="en-AU"/>
        </w:rPr>
        <w:t>and</w:t>
      </w:r>
      <w:r w:rsidR="00581025" w:rsidRPr="007626C3">
        <w:rPr>
          <w:lang w:val="en-AU"/>
        </w:rPr>
        <w:t xml:space="preserve"> </w:t>
      </w:r>
      <w:r w:rsidR="0018140E" w:rsidRPr="007626C3">
        <w:rPr>
          <w:lang w:val="en-AU"/>
        </w:rPr>
        <w:t>staff</w:t>
      </w:r>
      <w:r w:rsidR="00581025" w:rsidRPr="007626C3">
        <w:rPr>
          <w:lang w:val="en-AU"/>
        </w:rPr>
        <w:t xml:space="preserve"> </w:t>
      </w:r>
      <w:r w:rsidR="0018140E" w:rsidRPr="007626C3">
        <w:rPr>
          <w:lang w:val="en-AU"/>
        </w:rPr>
        <w:t>training</w:t>
      </w:r>
      <w:r w:rsidR="00581025" w:rsidRPr="007626C3">
        <w:rPr>
          <w:lang w:val="en-AU"/>
        </w:rPr>
        <w:t xml:space="preserve"> </w:t>
      </w:r>
      <w:r w:rsidR="0018140E" w:rsidRPr="007626C3">
        <w:rPr>
          <w:lang w:val="en-AU"/>
        </w:rPr>
        <w:t>to</w:t>
      </w:r>
      <w:r w:rsidR="00581025" w:rsidRPr="007626C3">
        <w:rPr>
          <w:lang w:val="en-AU"/>
        </w:rPr>
        <w:t xml:space="preserve"> </w:t>
      </w:r>
      <w:r w:rsidR="0018140E" w:rsidRPr="007626C3">
        <w:rPr>
          <w:lang w:val="en-AU"/>
        </w:rPr>
        <w:t>reduce</w:t>
      </w:r>
      <w:r w:rsidR="00581025" w:rsidRPr="007626C3">
        <w:rPr>
          <w:lang w:val="en-AU"/>
        </w:rPr>
        <w:t xml:space="preserve"> </w:t>
      </w:r>
      <w:r w:rsidR="0018140E" w:rsidRPr="007626C3">
        <w:rPr>
          <w:lang w:val="en-AU"/>
        </w:rPr>
        <w:t>trespassing</w:t>
      </w:r>
      <w:r w:rsidR="00BB5193">
        <w:rPr>
          <w:lang w:val="en-AU"/>
        </w:rPr>
        <w:t>,</w:t>
      </w:r>
      <w:r w:rsidR="00581025" w:rsidRPr="007626C3">
        <w:rPr>
          <w:lang w:val="en-AU"/>
        </w:rPr>
        <w:t xml:space="preserve"> </w:t>
      </w:r>
      <w:r w:rsidR="0018140E" w:rsidRPr="007626C3">
        <w:rPr>
          <w:lang w:val="en-AU"/>
        </w:rPr>
        <w:t>act</w:t>
      </w:r>
      <w:r w:rsidR="00581025" w:rsidRPr="007626C3">
        <w:rPr>
          <w:lang w:val="en-AU"/>
        </w:rPr>
        <w:t xml:space="preserve"> </w:t>
      </w:r>
      <w:r w:rsidR="0018140E" w:rsidRPr="007626C3">
        <w:rPr>
          <w:lang w:val="en-AU"/>
        </w:rPr>
        <w:t>as</w:t>
      </w:r>
      <w:r w:rsidR="00581025" w:rsidRPr="007626C3">
        <w:rPr>
          <w:lang w:val="en-AU"/>
        </w:rPr>
        <w:t xml:space="preserve"> </w:t>
      </w:r>
      <w:r w:rsidR="0018140E" w:rsidRPr="007626C3">
        <w:rPr>
          <w:lang w:val="en-AU"/>
        </w:rPr>
        <w:t>gatekeepers</w:t>
      </w:r>
      <w:r w:rsidR="00581025" w:rsidRPr="007626C3">
        <w:rPr>
          <w:lang w:val="en-AU"/>
        </w:rPr>
        <w:t xml:space="preserve"> </w:t>
      </w:r>
      <w:r w:rsidR="0018140E" w:rsidRPr="007626C3">
        <w:rPr>
          <w:lang w:val="en-AU"/>
        </w:rPr>
        <w:t>and</w:t>
      </w:r>
      <w:r w:rsidR="00CA371E" w:rsidRPr="007626C3">
        <w:rPr>
          <w:lang w:val="en-AU"/>
        </w:rPr>
        <w:t xml:space="preserve"> </w:t>
      </w:r>
      <w:r w:rsidR="0018140E" w:rsidRPr="007626C3">
        <w:rPr>
          <w:lang w:val="en-AU"/>
        </w:rPr>
        <w:t>train</w:t>
      </w:r>
      <w:r w:rsidR="00581025" w:rsidRPr="007626C3">
        <w:rPr>
          <w:lang w:val="en-AU"/>
        </w:rPr>
        <w:t xml:space="preserve"> </w:t>
      </w:r>
      <w:r w:rsidR="0018140E" w:rsidRPr="007626C3">
        <w:rPr>
          <w:lang w:val="en-AU"/>
        </w:rPr>
        <w:t>technology</w:t>
      </w:r>
      <w:r w:rsidR="00581025" w:rsidRPr="007626C3">
        <w:rPr>
          <w:lang w:val="en-AU"/>
        </w:rPr>
        <w:t xml:space="preserve"> </w:t>
      </w:r>
      <w:r w:rsidR="0018140E" w:rsidRPr="007626C3">
        <w:rPr>
          <w:lang w:val="en-AU"/>
        </w:rPr>
        <w:t>to</w:t>
      </w:r>
      <w:r w:rsidR="00581025" w:rsidRPr="007626C3">
        <w:rPr>
          <w:lang w:val="en-AU"/>
        </w:rPr>
        <w:t xml:space="preserve"> </w:t>
      </w:r>
      <w:r w:rsidR="0018140E" w:rsidRPr="007626C3">
        <w:rPr>
          <w:lang w:val="en-AU"/>
        </w:rPr>
        <w:t>assist</w:t>
      </w:r>
      <w:r w:rsidR="00581025" w:rsidRPr="007626C3">
        <w:rPr>
          <w:lang w:val="en-AU"/>
        </w:rPr>
        <w:t xml:space="preserve"> </w:t>
      </w:r>
      <w:r w:rsidR="0018140E" w:rsidRPr="007626C3">
        <w:rPr>
          <w:lang w:val="en-AU"/>
        </w:rPr>
        <w:t>rapid</w:t>
      </w:r>
      <w:r w:rsidR="00581025" w:rsidRPr="007626C3">
        <w:rPr>
          <w:lang w:val="en-AU"/>
        </w:rPr>
        <w:t xml:space="preserve"> </w:t>
      </w:r>
      <w:r w:rsidR="0018140E" w:rsidRPr="007626C3">
        <w:rPr>
          <w:lang w:val="en-AU"/>
        </w:rPr>
        <w:t>stopping</w:t>
      </w:r>
      <w:r w:rsidR="00581025" w:rsidRPr="007626C3">
        <w:rPr>
          <w:lang w:val="en-AU"/>
        </w:rPr>
        <w:t xml:space="preserve"> </w:t>
      </w:r>
      <w:r w:rsidR="0018140E" w:rsidRPr="007626C3">
        <w:rPr>
          <w:lang w:val="en-AU"/>
        </w:rPr>
        <w:fldChar w:fldCharType="begin"/>
      </w:r>
      <w:r w:rsidR="00B179E3">
        <w:rPr>
          <w:lang w:val="en-AU"/>
        </w:rPr>
        <w:instrText xml:space="preserve"> ADDIN EN.CITE &lt;EndNote&gt;&lt;Cite&gt;&lt;Author&gt;Havarneanu&lt;/Author&gt;&lt;Year&gt;2015&lt;/Year&gt;&lt;RecNum&gt;19349&lt;/RecNum&gt;&lt;DisplayText&gt;(Havarneanu et al., 2015)&lt;/DisplayText&gt;&lt;record&gt;&lt;rec-number&gt;19349&lt;/rec-number&gt;&lt;foreign-keys&gt;&lt;key app="EN" db-id="zrz9aaaw3ztz2yepadyxwe5dxdzv955v0a0x" timestamp="1642580549"&gt;19349&lt;/key&gt;&lt;/foreign-keys&gt;&lt;ref-type name="Journal Article"&gt;17&lt;/ref-type&gt;&lt;contributors&gt;&lt;authors&gt;&lt;author&gt;Havarneanu, Grigore M.&lt;/author&gt;&lt;author&gt;Burkhardt, Jean-Marie&lt;/author&gt;&lt;author&gt;Paran, Francoise&lt;/author&gt;&lt;/authors&gt;&lt;/contributors&gt;&lt;auth-address&gt;Havarneanu, Grigore M.: havarneanu@uic.org&lt;/auth-address&gt;&lt;titles&gt;&lt;title&gt;A systematic review of the literature on safety measures to prevent railway suicides and trespassing accidents&lt;/title&gt;&lt;secondary-title&gt;Accident Analysis and Prevention&lt;/secondary-title&gt;&lt;/titles&gt;&lt;pages&gt;30-50&lt;/pages&gt;&lt;volume&gt;81&lt;/volume&gt;&lt;dates&gt;&lt;year&gt;2015&lt;/year&gt;&lt;pub-dates&gt;&lt;date&gt;Aug&lt;/date&gt;&lt;/pub-dates&gt;&lt;/dates&gt;&lt;accession-num&gt;2015-27617-006&lt;/accession-num&gt;&lt;urls&gt;&lt;related-urls&gt;&lt;url&gt;https://openurl.auckland.ac.nz/resolve?sid=OVID:psycdb&amp;amp;id=doi:10.1016%2Fj.aap.2015.04.012&amp;amp;issn=0001-4575&amp;amp;isbn=&amp;amp;volume=81&amp;amp;issue=&amp;amp;spage=30&amp;amp;pages=30-50&amp;amp;date=2015&amp;amp;title=Accident+Analysis+and+Prevention&amp;amp;atitle=A+systematic+review+of+the+literature+on+safety+measures+to+prevent+railway+suicides+and+trespassing+accidents.&amp;amp;aulast=Havarneanu&lt;/url&gt;&lt;/related-urls&gt;&lt;/urls&gt;&lt;remote-database-name&gt;APA PsycInfo&lt;/remote-database-name&gt;&lt;remote-database-provider&gt;Ovid Technologies&lt;/remote-database-provider&gt;&lt;/record&gt;&lt;/Cite&gt;&lt;/EndNote&gt;</w:instrText>
      </w:r>
      <w:r w:rsidR="0018140E" w:rsidRPr="007626C3">
        <w:rPr>
          <w:lang w:val="en-AU"/>
        </w:rPr>
        <w:fldChar w:fldCharType="separate"/>
      </w:r>
      <w:r w:rsidR="0018140E" w:rsidRPr="007626C3">
        <w:rPr>
          <w:noProof/>
          <w:lang w:val="en-AU"/>
        </w:rPr>
        <w:t>(</w:t>
      </w:r>
      <w:hyperlink w:anchor="_ENREF_150" w:tooltip="Havarneanu, 2015 #19349" w:history="1">
        <w:r w:rsidR="00630A87" w:rsidRPr="007626C3">
          <w:rPr>
            <w:noProof/>
            <w:lang w:val="en-AU"/>
          </w:rPr>
          <w:t>Havarneanu et al., 2015</w:t>
        </w:r>
      </w:hyperlink>
      <w:r w:rsidR="0018140E" w:rsidRPr="007626C3">
        <w:rPr>
          <w:noProof/>
          <w:lang w:val="en-AU"/>
        </w:rPr>
        <w:t>)</w:t>
      </w:r>
      <w:r w:rsidR="0018140E" w:rsidRPr="007626C3">
        <w:rPr>
          <w:lang w:val="en-AU"/>
        </w:rPr>
        <w:fldChar w:fldCharType="end"/>
      </w:r>
      <w:r w:rsidR="0018140E" w:rsidRPr="007626C3">
        <w:rPr>
          <w:lang w:val="en-AU"/>
        </w:rPr>
        <w:t>.</w:t>
      </w:r>
      <w:r w:rsidR="00581025" w:rsidRPr="007626C3">
        <w:rPr>
          <w:lang w:val="en-AU"/>
        </w:rPr>
        <w:t xml:space="preserve"> </w:t>
      </w:r>
    </w:p>
    <w:p w14:paraId="2BC47903" w14:textId="70363AC7" w:rsidR="005015B8" w:rsidRPr="007626C3" w:rsidRDefault="005015B8" w:rsidP="005015B8">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4A25931A" w14:textId="5BD106DF" w:rsidR="00D6676E" w:rsidRPr="007626C3" w:rsidRDefault="00A1362C" w:rsidP="00FA75DE">
      <w:pPr>
        <w:rPr>
          <w:lang w:val="en-AU"/>
        </w:rPr>
      </w:pPr>
      <w:r w:rsidRPr="007626C3">
        <w:rPr>
          <w:lang w:val="en-AU"/>
        </w:rPr>
        <w:t>Restricting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locations</w:t>
      </w:r>
      <w:r w:rsidR="00581025" w:rsidRPr="007626C3">
        <w:rPr>
          <w:lang w:val="en-AU"/>
        </w:rPr>
        <w:t xml:space="preserve"> </w:t>
      </w:r>
      <w:r w:rsidR="004E742F">
        <w:rPr>
          <w:lang w:val="en-AU"/>
        </w:rPr>
        <w:t>associated with suicide</w:t>
      </w:r>
      <w:r w:rsidR="00581025" w:rsidRPr="007626C3">
        <w:rPr>
          <w:lang w:val="en-AU"/>
        </w:rPr>
        <w:t xml:space="preserve"> </w:t>
      </w:r>
      <w:r w:rsidRPr="007626C3">
        <w:rPr>
          <w:lang w:val="en-AU"/>
        </w:rPr>
        <w:t>reduce</w:t>
      </w:r>
      <w:r w:rsidR="004E742F">
        <w:rPr>
          <w:lang w:val="en-AU"/>
        </w:rPr>
        <w:t xml:space="preserve">s </w:t>
      </w:r>
      <w:r w:rsidRPr="007626C3">
        <w:rPr>
          <w:lang w:val="en-AU"/>
        </w:rPr>
        <w:t>suicide</w:t>
      </w:r>
      <w:r w:rsidR="004E742F">
        <w:rPr>
          <w:lang w:val="en-AU"/>
        </w:rPr>
        <w:t xml:space="preserve">.  </w:t>
      </w:r>
      <w:r w:rsidR="00CA371E" w:rsidRPr="007626C3">
        <w:rPr>
          <w:lang w:val="en-AU"/>
        </w:rPr>
        <w:t>The</w:t>
      </w:r>
      <w:r w:rsidR="00581025" w:rsidRPr="007626C3">
        <w:rPr>
          <w:lang w:val="en-AU"/>
        </w:rPr>
        <w:t xml:space="preserve"> </w:t>
      </w:r>
      <w:r w:rsidR="00A2238B" w:rsidRPr="007626C3">
        <w:rPr>
          <w:lang w:val="en-AU"/>
        </w:rPr>
        <w:t>installation</w:t>
      </w:r>
      <w:r w:rsidR="00581025" w:rsidRPr="007626C3">
        <w:rPr>
          <w:lang w:val="en-AU"/>
        </w:rPr>
        <w:t xml:space="preserve"> </w:t>
      </w:r>
      <w:r w:rsidR="00A2238B" w:rsidRPr="007626C3">
        <w:rPr>
          <w:lang w:val="en-AU"/>
        </w:rPr>
        <w:t>of</w:t>
      </w:r>
      <w:r w:rsidR="00581025" w:rsidRPr="007626C3">
        <w:rPr>
          <w:lang w:val="en-AU"/>
        </w:rPr>
        <w:t xml:space="preserve"> </w:t>
      </w:r>
      <w:r w:rsidR="00A2238B" w:rsidRPr="007626C3">
        <w:rPr>
          <w:lang w:val="en-AU"/>
        </w:rPr>
        <w:t>physical</w:t>
      </w:r>
      <w:r w:rsidR="00581025" w:rsidRPr="007626C3">
        <w:rPr>
          <w:lang w:val="en-AU"/>
        </w:rPr>
        <w:t xml:space="preserve"> </w:t>
      </w:r>
      <w:r w:rsidR="00A2238B" w:rsidRPr="007626C3">
        <w:rPr>
          <w:lang w:val="en-AU"/>
        </w:rPr>
        <w:t>barriers,</w:t>
      </w:r>
      <w:r w:rsidR="00581025" w:rsidRPr="007626C3">
        <w:rPr>
          <w:lang w:val="en-AU"/>
        </w:rPr>
        <w:t xml:space="preserve"> </w:t>
      </w:r>
      <w:r w:rsidR="00A2238B" w:rsidRPr="007626C3">
        <w:rPr>
          <w:lang w:val="en-AU"/>
        </w:rPr>
        <w:t>placing</w:t>
      </w:r>
      <w:r w:rsidR="00581025" w:rsidRPr="007626C3">
        <w:rPr>
          <w:lang w:val="en-AU"/>
        </w:rPr>
        <w:t xml:space="preserve"> </w:t>
      </w:r>
      <w:r w:rsidR="00A2238B" w:rsidRPr="007626C3">
        <w:rPr>
          <w:lang w:val="en-AU"/>
        </w:rPr>
        <w:t>signage</w:t>
      </w:r>
      <w:r w:rsidR="00581025" w:rsidRPr="007626C3">
        <w:rPr>
          <w:lang w:val="en-AU"/>
        </w:rPr>
        <w:t xml:space="preserve"> </w:t>
      </w:r>
      <w:r w:rsidR="00A2238B" w:rsidRPr="007626C3">
        <w:rPr>
          <w:lang w:val="en-AU"/>
        </w:rPr>
        <w:t>and</w:t>
      </w:r>
      <w:r w:rsidR="00581025" w:rsidRPr="007626C3">
        <w:rPr>
          <w:lang w:val="en-AU"/>
        </w:rPr>
        <w:t xml:space="preserve"> </w:t>
      </w:r>
      <w:r w:rsidR="00A2238B" w:rsidRPr="007626C3">
        <w:rPr>
          <w:lang w:val="en-AU"/>
        </w:rPr>
        <w:t>telephones</w:t>
      </w:r>
      <w:r w:rsidR="00581025" w:rsidRPr="007626C3">
        <w:rPr>
          <w:lang w:val="en-AU"/>
        </w:rPr>
        <w:t xml:space="preserve"> </w:t>
      </w:r>
      <w:r w:rsidR="00A2238B" w:rsidRPr="007626C3">
        <w:rPr>
          <w:lang w:val="en-AU"/>
        </w:rPr>
        <w:t>to</w:t>
      </w:r>
      <w:r w:rsidR="00581025" w:rsidRPr="007626C3">
        <w:rPr>
          <w:lang w:val="en-AU"/>
        </w:rPr>
        <w:t xml:space="preserve"> </w:t>
      </w:r>
      <w:r w:rsidR="00A2238B" w:rsidRPr="007626C3">
        <w:rPr>
          <w:lang w:val="en-AU"/>
        </w:rPr>
        <w:t>support</w:t>
      </w:r>
      <w:r w:rsidR="00581025" w:rsidRPr="007626C3">
        <w:rPr>
          <w:lang w:val="en-AU"/>
        </w:rPr>
        <w:t xml:space="preserve"> </w:t>
      </w:r>
      <w:r w:rsidR="00A2238B" w:rsidRPr="007626C3">
        <w:rPr>
          <w:lang w:val="en-AU"/>
        </w:rPr>
        <w:t>help-seeking,</w:t>
      </w:r>
      <w:r w:rsidR="00581025" w:rsidRPr="007626C3">
        <w:rPr>
          <w:lang w:val="en-AU"/>
        </w:rPr>
        <w:t xml:space="preserve"> </w:t>
      </w:r>
      <w:r w:rsidR="0071287D" w:rsidRPr="007626C3">
        <w:rPr>
          <w:lang w:val="en-AU"/>
        </w:rPr>
        <w:t>using</w:t>
      </w:r>
      <w:r w:rsidR="00581025" w:rsidRPr="007626C3">
        <w:rPr>
          <w:lang w:val="en-AU"/>
        </w:rPr>
        <w:t xml:space="preserve"> </w:t>
      </w:r>
      <w:r w:rsidR="0071287D" w:rsidRPr="007626C3">
        <w:rPr>
          <w:lang w:val="en-AU"/>
        </w:rPr>
        <w:t>blue</w:t>
      </w:r>
      <w:r w:rsidR="00581025" w:rsidRPr="007626C3">
        <w:rPr>
          <w:lang w:val="en-AU"/>
        </w:rPr>
        <w:t xml:space="preserve"> </w:t>
      </w:r>
      <w:r w:rsidR="0071287D" w:rsidRPr="007626C3">
        <w:rPr>
          <w:lang w:val="en-AU"/>
        </w:rPr>
        <w:t>lights,</w:t>
      </w:r>
      <w:r w:rsidR="00581025" w:rsidRPr="007626C3">
        <w:rPr>
          <w:lang w:val="en-AU"/>
        </w:rPr>
        <w:t xml:space="preserve"> </w:t>
      </w:r>
      <w:r w:rsidR="00A2238B" w:rsidRPr="007626C3">
        <w:rPr>
          <w:color w:val="000000"/>
          <w:lang w:val="en-AU"/>
        </w:rPr>
        <w:t>increasing</w:t>
      </w:r>
      <w:r w:rsidR="00581025" w:rsidRPr="007626C3">
        <w:rPr>
          <w:color w:val="000000"/>
          <w:lang w:val="en-AU"/>
        </w:rPr>
        <w:t xml:space="preserve"> </w:t>
      </w:r>
      <w:r w:rsidR="00A2238B" w:rsidRPr="007626C3">
        <w:rPr>
          <w:color w:val="000000"/>
          <w:lang w:val="en-AU"/>
        </w:rPr>
        <w:t>the</w:t>
      </w:r>
      <w:r w:rsidR="00581025" w:rsidRPr="007626C3">
        <w:rPr>
          <w:color w:val="000000"/>
          <w:lang w:val="en-AU"/>
        </w:rPr>
        <w:t xml:space="preserve"> </w:t>
      </w:r>
      <w:r w:rsidR="00A2238B" w:rsidRPr="007626C3">
        <w:rPr>
          <w:color w:val="000000"/>
          <w:lang w:val="en-AU"/>
        </w:rPr>
        <w:t>chances</w:t>
      </w:r>
      <w:r w:rsidR="00581025" w:rsidRPr="007626C3">
        <w:rPr>
          <w:color w:val="000000"/>
          <w:lang w:val="en-AU"/>
        </w:rPr>
        <w:t xml:space="preserve"> </w:t>
      </w:r>
      <w:r w:rsidR="00A2238B" w:rsidRPr="007626C3">
        <w:rPr>
          <w:color w:val="000000"/>
          <w:lang w:val="en-AU"/>
        </w:rPr>
        <w:t>of</w:t>
      </w:r>
      <w:r w:rsidR="00581025" w:rsidRPr="007626C3">
        <w:rPr>
          <w:color w:val="000000"/>
          <w:lang w:val="en-AU"/>
        </w:rPr>
        <w:t xml:space="preserve"> </w:t>
      </w:r>
      <w:r w:rsidR="00A2238B" w:rsidRPr="007626C3">
        <w:rPr>
          <w:color w:val="000000"/>
          <w:lang w:val="en-AU"/>
        </w:rPr>
        <w:t>intervention</w:t>
      </w:r>
      <w:r w:rsidR="00581025" w:rsidRPr="007626C3">
        <w:rPr>
          <w:color w:val="000000"/>
          <w:lang w:val="en-AU"/>
        </w:rPr>
        <w:t xml:space="preserve"> </w:t>
      </w:r>
      <w:r w:rsidR="00A2238B" w:rsidRPr="007626C3">
        <w:rPr>
          <w:color w:val="000000"/>
          <w:lang w:val="en-AU"/>
        </w:rPr>
        <w:t>through</w:t>
      </w:r>
      <w:r w:rsidR="00581025" w:rsidRPr="007626C3">
        <w:rPr>
          <w:color w:val="000000"/>
          <w:lang w:val="en-AU"/>
        </w:rPr>
        <w:t xml:space="preserve"> </w:t>
      </w:r>
      <w:r w:rsidR="00A2238B" w:rsidRPr="007626C3">
        <w:rPr>
          <w:color w:val="000000"/>
          <w:lang w:val="en-AU"/>
        </w:rPr>
        <w:t>use</w:t>
      </w:r>
      <w:r w:rsidR="00581025" w:rsidRPr="007626C3">
        <w:rPr>
          <w:color w:val="000000"/>
          <w:lang w:val="en-AU"/>
        </w:rPr>
        <w:t xml:space="preserve"> </w:t>
      </w:r>
      <w:r w:rsidR="00A2238B" w:rsidRPr="007626C3">
        <w:rPr>
          <w:color w:val="000000"/>
          <w:lang w:val="en-AU"/>
        </w:rPr>
        <w:t>of</w:t>
      </w:r>
      <w:r w:rsidR="00581025" w:rsidRPr="007626C3">
        <w:rPr>
          <w:color w:val="000000"/>
          <w:lang w:val="en-AU"/>
        </w:rPr>
        <w:t xml:space="preserve"> </w:t>
      </w:r>
      <w:r w:rsidR="00A2238B" w:rsidRPr="007626C3">
        <w:rPr>
          <w:color w:val="000000"/>
          <w:lang w:val="en-AU"/>
        </w:rPr>
        <w:t>surveillance</w:t>
      </w:r>
      <w:r w:rsidR="00581025" w:rsidRPr="007626C3">
        <w:rPr>
          <w:color w:val="000000"/>
          <w:lang w:val="en-AU"/>
        </w:rPr>
        <w:t xml:space="preserve"> </w:t>
      </w:r>
      <w:r w:rsidR="00A2238B" w:rsidRPr="007626C3">
        <w:rPr>
          <w:color w:val="000000"/>
          <w:lang w:val="en-AU"/>
        </w:rPr>
        <w:t>and/or</w:t>
      </w:r>
      <w:r w:rsidR="00581025" w:rsidRPr="007626C3">
        <w:rPr>
          <w:color w:val="000000"/>
          <w:lang w:val="en-AU"/>
        </w:rPr>
        <w:t xml:space="preserve"> </w:t>
      </w:r>
      <w:r w:rsidR="00A2238B" w:rsidRPr="007626C3">
        <w:rPr>
          <w:color w:val="000000"/>
          <w:lang w:val="en-AU"/>
        </w:rPr>
        <w:t>staff</w:t>
      </w:r>
      <w:r w:rsidR="00581025" w:rsidRPr="007626C3">
        <w:rPr>
          <w:color w:val="000000"/>
          <w:lang w:val="en-AU"/>
        </w:rPr>
        <w:t xml:space="preserve"> </w:t>
      </w:r>
      <w:r w:rsidR="00A2238B" w:rsidRPr="007626C3">
        <w:rPr>
          <w:color w:val="000000"/>
          <w:lang w:val="en-AU"/>
        </w:rPr>
        <w:t>training</w:t>
      </w:r>
      <w:r w:rsidR="0071287D" w:rsidRPr="007626C3">
        <w:rPr>
          <w:color w:val="000000"/>
          <w:lang w:val="en-AU"/>
        </w:rPr>
        <w:t>,</w:t>
      </w:r>
      <w:r w:rsidR="00581025" w:rsidRPr="007626C3">
        <w:rPr>
          <w:color w:val="000000"/>
          <w:lang w:val="en-AU"/>
        </w:rPr>
        <w:t xml:space="preserve"> </w:t>
      </w:r>
      <w:r w:rsidR="00A87006" w:rsidRPr="007626C3">
        <w:rPr>
          <w:color w:val="000000"/>
          <w:lang w:val="en-AU"/>
        </w:rPr>
        <w:t>updated</w:t>
      </w:r>
      <w:r w:rsidR="00581025" w:rsidRPr="007626C3">
        <w:rPr>
          <w:color w:val="000000"/>
          <w:lang w:val="en-AU"/>
        </w:rPr>
        <w:t xml:space="preserve"> </w:t>
      </w:r>
      <w:r w:rsidR="00A87006" w:rsidRPr="007626C3">
        <w:rPr>
          <w:color w:val="000000"/>
          <w:lang w:val="en-AU"/>
        </w:rPr>
        <w:t>technology</w:t>
      </w:r>
      <w:r w:rsidR="00581025" w:rsidRPr="007626C3">
        <w:rPr>
          <w:color w:val="000000"/>
          <w:lang w:val="en-AU"/>
        </w:rPr>
        <w:t xml:space="preserve"> </w:t>
      </w:r>
      <w:r w:rsidR="00A87006" w:rsidRPr="007626C3">
        <w:rPr>
          <w:color w:val="000000"/>
          <w:lang w:val="en-AU"/>
        </w:rPr>
        <w:t>for</w:t>
      </w:r>
      <w:r w:rsidR="00581025" w:rsidRPr="007626C3">
        <w:rPr>
          <w:color w:val="000000"/>
          <w:lang w:val="en-AU"/>
        </w:rPr>
        <w:t xml:space="preserve"> </w:t>
      </w:r>
      <w:r w:rsidR="00A87006" w:rsidRPr="007626C3">
        <w:rPr>
          <w:color w:val="000000"/>
          <w:lang w:val="en-AU"/>
        </w:rPr>
        <w:t>faster</w:t>
      </w:r>
      <w:r w:rsidR="00581025" w:rsidRPr="007626C3">
        <w:rPr>
          <w:color w:val="000000"/>
          <w:lang w:val="en-AU"/>
        </w:rPr>
        <w:t xml:space="preserve"> </w:t>
      </w:r>
      <w:r w:rsidR="00A87006" w:rsidRPr="007626C3">
        <w:rPr>
          <w:color w:val="000000"/>
          <w:lang w:val="en-AU"/>
        </w:rPr>
        <w:t>stopping</w:t>
      </w:r>
      <w:r w:rsidR="00581025" w:rsidRPr="007626C3">
        <w:rPr>
          <w:color w:val="000000"/>
          <w:lang w:val="en-AU"/>
        </w:rPr>
        <w:t xml:space="preserve"> </w:t>
      </w:r>
      <w:r w:rsidR="00A87006" w:rsidRPr="007626C3">
        <w:rPr>
          <w:color w:val="000000"/>
          <w:lang w:val="en-AU"/>
        </w:rPr>
        <w:t>of</w:t>
      </w:r>
      <w:r w:rsidR="00581025" w:rsidRPr="007626C3">
        <w:rPr>
          <w:color w:val="000000"/>
          <w:lang w:val="en-AU"/>
        </w:rPr>
        <w:t xml:space="preserve"> </w:t>
      </w:r>
      <w:r w:rsidR="00A87006" w:rsidRPr="007626C3">
        <w:rPr>
          <w:color w:val="000000"/>
          <w:lang w:val="en-AU"/>
        </w:rPr>
        <w:t>trains,</w:t>
      </w:r>
      <w:r w:rsidR="00581025" w:rsidRPr="007626C3">
        <w:rPr>
          <w:color w:val="000000"/>
          <w:lang w:val="en-AU"/>
        </w:rPr>
        <w:t xml:space="preserve"> </w:t>
      </w:r>
      <w:r w:rsidR="00A2238B" w:rsidRPr="007626C3">
        <w:rPr>
          <w:color w:val="000000"/>
          <w:lang w:val="en-AU"/>
        </w:rPr>
        <w:t>and</w:t>
      </w:r>
      <w:r w:rsidR="00581025" w:rsidRPr="007626C3">
        <w:rPr>
          <w:color w:val="000000"/>
          <w:lang w:val="en-AU"/>
        </w:rPr>
        <w:t xml:space="preserve"> </w:t>
      </w:r>
      <w:r w:rsidR="00A2238B" w:rsidRPr="007626C3">
        <w:rPr>
          <w:color w:val="000000"/>
          <w:lang w:val="en-AU"/>
        </w:rPr>
        <w:t>guidelines</w:t>
      </w:r>
      <w:r w:rsidR="00581025" w:rsidRPr="007626C3">
        <w:rPr>
          <w:color w:val="000000"/>
          <w:lang w:val="en-AU"/>
        </w:rPr>
        <w:t xml:space="preserve"> </w:t>
      </w:r>
      <w:r w:rsidR="00A2238B" w:rsidRPr="007626C3">
        <w:rPr>
          <w:color w:val="000000"/>
          <w:lang w:val="en-AU"/>
        </w:rPr>
        <w:t>for</w:t>
      </w:r>
      <w:r w:rsidR="00581025" w:rsidRPr="007626C3">
        <w:rPr>
          <w:color w:val="000000"/>
          <w:lang w:val="en-AU"/>
        </w:rPr>
        <w:t xml:space="preserve"> </w:t>
      </w:r>
      <w:r w:rsidR="00A2238B" w:rsidRPr="007626C3">
        <w:rPr>
          <w:color w:val="000000"/>
          <w:lang w:val="en-AU"/>
        </w:rPr>
        <w:t>responsible</w:t>
      </w:r>
      <w:r w:rsidR="00581025" w:rsidRPr="007626C3">
        <w:rPr>
          <w:color w:val="000000"/>
          <w:lang w:val="en-AU"/>
        </w:rPr>
        <w:t xml:space="preserve"> </w:t>
      </w:r>
      <w:r w:rsidR="00A2238B" w:rsidRPr="007626C3">
        <w:rPr>
          <w:color w:val="000000"/>
          <w:lang w:val="en-AU"/>
        </w:rPr>
        <w:t>reporting</w:t>
      </w:r>
      <w:r w:rsidR="00581025" w:rsidRPr="007626C3">
        <w:rPr>
          <w:color w:val="000000"/>
          <w:lang w:val="en-AU"/>
        </w:rPr>
        <w:t xml:space="preserve"> </w:t>
      </w:r>
      <w:r w:rsidR="00A2238B" w:rsidRPr="007626C3">
        <w:rPr>
          <w:color w:val="000000"/>
          <w:lang w:val="en-AU"/>
        </w:rPr>
        <w:t>of</w:t>
      </w:r>
      <w:r w:rsidR="00581025" w:rsidRPr="007626C3">
        <w:rPr>
          <w:color w:val="000000"/>
          <w:lang w:val="en-AU"/>
        </w:rPr>
        <w:t xml:space="preserve"> </w:t>
      </w:r>
      <w:r w:rsidR="00A2238B" w:rsidRPr="007626C3">
        <w:rPr>
          <w:color w:val="000000"/>
          <w:lang w:val="en-AU"/>
        </w:rPr>
        <w:t>locations</w:t>
      </w:r>
      <w:r w:rsidR="00581025" w:rsidRPr="007626C3">
        <w:rPr>
          <w:color w:val="000000"/>
          <w:lang w:val="en-AU"/>
        </w:rPr>
        <w:t xml:space="preserve"> </w:t>
      </w:r>
      <w:r w:rsidR="00A2238B" w:rsidRPr="007626C3">
        <w:rPr>
          <w:color w:val="000000"/>
          <w:lang w:val="en-AU"/>
        </w:rPr>
        <w:t>associated</w:t>
      </w:r>
      <w:r w:rsidR="00581025" w:rsidRPr="007626C3">
        <w:rPr>
          <w:color w:val="000000"/>
          <w:lang w:val="en-AU"/>
        </w:rPr>
        <w:t xml:space="preserve"> </w:t>
      </w:r>
      <w:r w:rsidR="00A2238B" w:rsidRPr="007626C3">
        <w:rPr>
          <w:color w:val="000000"/>
          <w:lang w:val="en-AU"/>
        </w:rPr>
        <w:t>with</w:t>
      </w:r>
      <w:r w:rsidR="00581025" w:rsidRPr="007626C3">
        <w:rPr>
          <w:color w:val="000000"/>
          <w:lang w:val="en-AU"/>
        </w:rPr>
        <w:t xml:space="preserve"> </w:t>
      </w:r>
      <w:r w:rsidR="00A2238B" w:rsidRPr="007626C3">
        <w:rPr>
          <w:color w:val="000000"/>
          <w:lang w:val="en-AU"/>
        </w:rPr>
        <w:t>suicide</w:t>
      </w:r>
      <w:r w:rsidR="00581025" w:rsidRPr="007626C3">
        <w:rPr>
          <w:color w:val="000000"/>
          <w:lang w:val="en-AU"/>
        </w:rPr>
        <w:t xml:space="preserve"> </w:t>
      </w:r>
      <w:r w:rsidR="0071287D" w:rsidRPr="007626C3">
        <w:rPr>
          <w:color w:val="000000"/>
          <w:lang w:val="en-AU"/>
        </w:rPr>
        <w:t>are</w:t>
      </w:r>
      <w:r w:rsidR="00581025" w:rsidRPr="007626C3">
        <w:rPr>
          <w:color w:val="000000"/>
          <w:lang w:val="en-AU"/>
        </w:rPr>
        <w:t xml:space="preserve"> </w:t>
      </w:r>
      <w:r w:rsidR="0071287D" w:rsidRPr="007626C3">
        <w:rPr>
          <w:color w:val="000000"/>
          <w:lang w:val="en-AU"/>
        </w:rPr>
        <w:t>all</w:t>
      </w:r>
      <w:r w:rsidR="00581025" w:rsidRPr="007626C3">
        <w:rPr>
          <w:color w:val="000000"/>
          <w:lang w:val="en-AU"/>
        </w:rPr>
        <w:t xml:space="preserve"> </w:t>
      </w:r>
      <w:r w:rsidR="0071287D" w:rsidRPr="007626C3">
        <w:rPr>
          <w:color w:val="000000"/>
          <w:lang w:val="en-AU"/>
        </w:rPr>
        <w:t>important</w:t>
      </w:r>
      <w:r w:rsidR="00581025" w:rsidRPr="007626C3">
        <w:rPr>
          <w:color w:val="000000"/>
          <w:lang w:val="en-AU"/>
        </w:rPr>
        <w:t xml:space="preserve"> </w:t>
      </w:r>
      <w:r w:rsidR="00B355D2">
        <w:rPr>
          <w:color w:val="000000"/>
          <w:lang w:val="en-AU"/>
        </w:rPr>
        <w:t>approaches to prevent</w:t>
      </w:r>
      <w:r w:rsidR="00581025" w:rsidRPr="007626C3">
        <w:rPr>
          <w:color w:val="000000"/>
          <w:lang w:val="en-AU"/>
        </w:rPr>
        <w:t xml:space="preserve"> </w:t>
      </w:r>
      <w:r w:rsidR="00B5725E" w:rsidRPr="007626C3">
        <w:rPr>
          <w:color w:val="000000"/>
          <w:lang w:val="en-AU"/>
        </w:rPr>
        <w:t>suicide</w:t>
      </w:r>
      <w:r w:rsidR="00581025" w:rsidRPr="007626C3">
        <w:rPr>
          <w:color w:val="000000"/>
          <w:lang w:val="en-AU"/>
        </w:rPr>
        <w:t xml:space="preserve"> </w:t>
      </w:r>
      <w:r w:rsidR="00B355D2">
        <w:rPr>
          <w:color w:val="000000"/>
          <w:lang w:val="en-AU"/>
        </w:rPr>
        <w:t>in Aotearoa New Zealand</w:t>
      </w:r>
      <w:r w:rsidR="00B5725E" w:rsidRPr="007626C3">
        <w:rPr>
          <w:color w:val="000000"/>
          <w:lang w:val="en-AU"/>
        </w:rPr>
        <w:t>.</w:t>
      </w:r>
      <w:r w:rsidR="00B355D2">
        <w:rPr>
          <w:color w:val="000000"/>
          <w:lang w:val="en-AU"/>
        </w:rPr>
        <w:t xml:space="preserve">  The</w:t>
      </w:r>
      <w:r w:rsidR="00581025" w:rsidRPr="007626C3">
        <w:rPr>
          <w:color w:val="000000"/>
          <w:lang w:val="en-AU"/>
        </w:rPr>
        <w:t xml:space="preserve"> </w:t>
      </w:r>
      <w:r w:rsidR="00B355D2">
        <w:rPr>
          <w:color w:val="000000"/>
          <w:lang w:val="en-AU"/>
        </w:rPr>
        <w:t xml:space="preserve">expansion of the </w:t>
      </w:r>
      <w:r w:rsidR="00456159">
        <w:rPr>
          <w:color w:val="000000"/>
          <w:lang w:val="en-AU"/>
        </w:rPr>
        <w:t>rail</w:t>
      </w:r>
      <w:r w:rsidR="00B355D2">
        <w:rPr>
          <w:color w:val="000000"/>
          <w:lang w:val="en-AU"/>
        </w:rPr>
        <w:t xml:space="preserve"> network</w:t>
      </w:r>
      <w:r w:rsidR="00B5725E" w:rsidRPr="007626C3">
        <w:rPr>
          <w:color w:val="000000"/>
          <w:lang w:val="en-AU"/>
        </w:rPr>
        <w:t>,</w:t>
      </w:r>
      <w:r w:rsidR="00581025" w:rsidRPr="007626C3">
        <w:rPr>
          <w:color w:val="000000"/>
          <w:lang w:val="en-AU"/>
        </w:rPr>
        <w:t xml:space="preserve"> </w:t>
      </w:r>
      <w:r w:rsidR="00B5725E" w:rsidRPr="007626C3">
        <w:rPr>
          <w:color w:val="000000"/>
          <w:lang w:val="en-AU"/>
        </w:rPr>
        <w:t>such</w:t>
      </w:r>
      <w:r w:rsidR="00581025" w:rsidRPr="007626C3">
        <w:rPr>
          <w:color w:val="000000"/>
          <w:lang w:val="en-AU"/>
        </w:rPr>
        <w:t xml:space="preserve"> </w:t>
      </w:r>
      <w:r w:rsidR="00B5725E" w:rsidRPr="007626C3">
        <w:rPr>
          <w:color w:val="000000"/>
          <w:lang w:val="en-AU"/>
        </w:rPr>
        <w:t>as</w:t>
      </w:r>
      <w:r w:rsidR="00581025" w:rsidRPr="007626C3">
        <w:rPr>
          <w:color w:val="000000"/>
          <w:lang w:val="en-AU"/>
        </w:rPr>
        <w:t xml:space="preserve"> </w:t>
      </w:r>
      <w:r w:rsidR="00B5725E" w:rsidRPr="007626C3">
        <w:rPr>
          <w:color w:val="000000"/>
          <w:lang w:val="en-AU"/>
        </w:rPr>
        <w:t>Auckland’s</w:t>
      </w:r>
      <w:r w:rsidR="00581025" w:rsidRPr="007626C3">
        <w:rPr>
          <w:color w:val="000000"/>
          <w:lang w:val="en-AU"/>
        </w:rPr>
        <w:t xml:space="preserve"> </w:t>
      </w:r>
      <w:r w:rsidR="00B5725E" w:rsidRPr="007626C3">
        <w:rPr>
          <w:color w:val="000000"/>
          <w:lang w:val="en-AU"/>
        </w:rPr>
        <w:t>light</w:t>
      </w:r>
      <w:r w:rsidR="00581025" w:rsidRPr="007626C3">
        <w:rPr>
          <w:color w:val="000000"/>
          <w:lang w:val="en-AU"/>
        </w:rPr>
        <w:t xml:space="preserve"> </w:t>
      </w:r>
      <w:r w:rsidR="00B5725E" w:rsidRPr="007626C3">
        <w:rPr>
          <w:color w:val="000000"/>
          <w:lang w:val="en-AU"/>
        </w:rPr>
        <w:t>rail</w:t>
      </w:r>
      <w:r w:rsidR="00581025" w:rsidRPr="007626C3">
        <w:rPr>
          <w:color w:val="000000"/>
          <w:lang w:val="en-AU"/>
        </w:rPr>
        <w:t xml:space="preserve"> </w:t>
      </w:r>
      <w:r w:rsidR="00B5725E" w:rsidRPr="007626C3">
        <w:rPr>
          <w:color w:val="000000"/>
          <w:lang w:val="en-AU"/>
        </w:rPr>
        <w:t>should</w:t>
      </w:r>
      <w:r w:rsidR="00581025" w:rsidRPr="007626C3">
        <w:rPr>
          <w:color w:val="000000"/>
          <w:lang w:val="en-AU"/>
        </w:rPr>
        <w:t xml:space="preserve"> </w:t>
      </w:r>
      <w:r w:rsidR="00B5725E" w:rsidRPr="007626C3">
        <w:rPr>
          <w:color w:val="000000"/>
          <w:lang w:val="en-AU"/>
        </w:rPr>
        <w:t>incorporate</w:t>
      </w:r>
      <w:r w:rsidR="00581025" w:rsidRPr="007626C3">
        <w:rPr>
          <w:color w:val="000000"/>
          <w:lang w:val="en-AU"/>
        </w:rPr>
        <w:t xml:space="preserve"> </w:t>
      </w:r>
      <w:r w:rsidR="00B355D2">
        <w:rPr>
          <w:color w:val="000000"/>
          <w:lang w:val="en-AU"/>
        </w:rPr>
        <w:t>these</w:t>
      </w:r>
      <w:r w:rsidR="00581025" w:rsidRPr="007626C3">
        <w:rPr>
          <w:color w:val="000000"/>
          <w:lang w:val="en-AU"/>
        </w:rPr>
        <w:t xml:space="preserve"> </w:t>
      </w:r>
      <w:r w:rsidR="00B5725E" w:rsidRPr="007626C3">
        <w:rPr>
          <w:color w:val="000000"/>
          <w:lang w:val="en-AU"/>
        </w:rPr>
        <w:t>strategies</w:t>
      </w:r>
      <w:r w:rsidR="00581025" w:rsidRPr="007626C3">
        <w:rPr>
          <w:color w:val="000000"/>
          <w:lang w:val="en-AU"/>
        </w:rPr>
        <w:t xml:space="preserve"> </w:t>
      </w:r>
      <w:r w:rsidR="001A7F0E" w:rsidRPr="007626C3">
        <w:rPr>
          <w:color w:val="000000"/>
          <w:lang w:val="en-AU"/>
        </w:rPr>
        <w:t xml:space="preserve">at the design stage </w:t>
      </w:r>
      <w:r w:rsidR="00B355D2">
        <w:rPr>
          <w:color w:val="000000"/>
          <w:lang w:val="en-AU"/>
        </w:rPr>
        <w:t xml:space="preserve">and any emergent locations should be actively considered for retro-fitting.  </w:t>
      </w:r>
    </w:p>
    <w:p w14:paraId="5D96A771" w14:textId="53095B27" w:rsidR="0051695A" w:rsidRPr="007626C3" w:rsidRDefault="00675C0C" w:rsidP="00FF542D">
      <w:pPr>
        <w:pStyle w:val="Heading4"/>
        <w:rPr>
          <w:lang w:val="en-AU"/>
        </w:rPr>
      </w:pPr>
      <w:bookmarkStart w:id="29" w:name="_Toc161142958"/>
      <w:r>
        <w:rPr>
          <w:lang w:val="en-AU"/>
        </w:rPr>
        <w:lastRenderedPageBreak/>
        <w:t>R</w:t>
      </w:r>
      <w:r w:rsidR="45E87284" w:rsidRPr="007626C3">
        <w:rPr>
          <w:lang w:val="en-AU"/>
        </w:rPr>
        <w:t>estriction</w:t>
      </w:r>
      <w:r>
        <w:rPr>
          <w:lang w:val="en-AU"/>
        </w:rPr>
        <w:t xml:space="preserve"> of other means of suicide</w:t>
      </w:r>
      <w:bookmarkEnd w:id="29"/>
    </w:p>
    <w:p w14:paraId="5A4D8754" w14:textId="63D59E33" w:rsidR="00E57EED" w:rsidRPr="007626C3" w:rsidRDefault="00456159" w:rsidP="00E57EED">
      <w:pPr>
        <w:rPr>
          <w:lang w:val="en-AU"/>
        </w:rPr>
      </w:pPr>
      <w:r>
        <w:rPr>
          <w:lang w:val="en-AU"/>
        </w:rPr>
        <w:t>Ease</w:t>
      </w:r>
      <w:r w:rsidR="00581025" w:rsidRPr="007626C3">
        <w:rPr>
          <w:lang w:val="en-AU"/>
        </w:rPr>
        <w:t xml:space="preserve"> </w:t>
      </w:r>
      <w:r w:rsidR="00CD1C61" w:rsidRPr="007626C3">
        <w:rPr>
          <w:lang w:val="en-AU"/>
        </w:rPr>
        <w:t>of</w:t>
      </w:r>
      <w:r w:rsidR="00581025" w:rsidRPr="007626C3">
        <w:rPr>
          <w:lang w:val="en-AU"/>
        </w:rPr>
        <w:t xml:space="preserve"> </w:t>
      </w:r>
      <w:r w:rsidR="00CD1C61" w:rsidRPr="007626C3">
        <w:rPr>
          <w:lang w:val="en-AU"/>
        </w:rPr>
        <w:t>access</w:t>
      </w:r>
      <w:r w:rsidR="00581025" w:rsidRPr="007626C3">
        <w:rPr>
          <w:lang w:val="en-AU"/>
        </w:rPr>
        <w:t xml:space="preserve"> </w:t>
      </w:r>
      <w:r w:rsidR="00CD1C61" w:rsidRPr="007626C3">
        <w:rPr>
          <w:lang w:val="en-AU"/>
        </w:rPr>
        <w:t>to</w:t>
      </w:r>
      <w:r w:rsidR="00581025" w:rsidRPr="007626C3">
        <w:rPr>
          <w:lang w:val="en-AU"/>
        </w:rPr>
        <w:t xml:space="preserve"> </w:t>
      </w:r>
      <w:r>
        <w:rPr>
          <w:lang w:val="en-AU"/>
        </w:rPr>
        <w:t>certain</w:t>
      </w:r>
      <w:r w:rsidR="00581025" w:rsidRPr="007626C3">
        <w:rPr>
          <w:lang w:val="en-AU"/>
        </w:rPr>
        <w:t xml:space="preserve"> </w:t>
      </w:r>
      <w:r w:rsidR="00CD1C61" w:rsidRPr="007626C3">
        <w:rPr>
          <w:lang w:val="en-AU"/>
        </w:rPr>
        <w:t>means</w:t>
      </w:r>
      <w:r w:rsidR="00581025" w:rsidRPr="007626C3">
        <w:rPr>
          <w:lang w:val="en-AU"/>
        </w:rPr>
        <w:t xml:space="preserve"> </w:t>
      </w:r>
      <w:r w:rsidR="00CD1C61" w:rsidRPr="007626C3">
        <w:rPr>
          <w:lang w:val="en-AU"/>
        </w:rPr>
        <w:t>and</w:t>
      </w:r>
      <w:r w:rsidR="00581025" w:rsidRPr="007626C3">
        <w:rPr>
          <w:lang w:val="en-AU"/>
        </w:rPr>
        <w:t xml:space="preserve"> </w:t>
      </w:r>
      <w:r w:rsidR="00CD1C61" w:rsidRPr="007626C3">
        <w:rPr>
          <w:lang w:val="en-AU"/>
        </w:rPr>
        <w:t>substances</w:t>
      </w:r>
      <w:r w:rsidR="00581025" w:rsidRPr="007626C3">
        <w:rPr>
          <w:lang w:val="en-AU"/>
        </w:rPr>
        <w:t xml:space="preserve"> </w:t>
      </w:r>
      <w:r>
        <w:rPr>
          <w:lang w:val="en-AU"/>
        </w:rPr>
        <w:t xml:space="preserve">used as methods of suicide </w:t>
      </w:r>
      <w:r w:rsidR="00CD1C61" w:rsidRPr="007626C3">
        <w:rPr>
          <w:lang w:val="en-AU"/>
        </w:rPr>
        <w:t>are</w:t>
      </w:r>
      <w:r w:rsidR="00581025" w:rsidRPr="007626C3">
        <w:rPr>
          <w:lang w:val="en-AU"/>
        </w:rPr>
        <w:t xml:space="preserve"> </w:t>
      </w:r>
      <w:r w:rsidR="00CD1C61" w:rsidRPr="007626C3">
        <w:rPr>
          <w:lang w:val="en-AU"/>
        </w:rPr>
        <w:t>commonly</w:t>
      </w:r>
      <w:r w:rsidR="00581025" w:rsidRPr="007626C3">
        <w:rPr>
          <w:lang w:val="en-AU"/>
        </w:rPr>
        <w:t xml:space="preserve"> </w:t>
      </w:r>
      <w:r w:rsidR="00CD1C61" w:rsidRPr="007626C3">
        <w:rPr>
          <w:lang w:val="en-AU"/>
        </w:rPr>
        <w:t>associated</w:t>
      </w:r>
      <w:r w:rsidR="00581025" w:rsidRPr="007626C3">
        <w:rPr>
          <w:lang w:val="en-AU"/>
        </w:rPr>
        <w:t xml:space="preserve"> </w:t>
      </w:r>
      <w:r w:rsidR="00CD1C61" w:rsidRPr="007626C3">
        <w:rPr>
          <w:lang w:val="en-AU"/>
        </w:rPr>
        <w:t>with</w:t>
      </w:r>
      <w:r w:rsidR="00581025" w:rsidRPr="007626C3">
        <w:rPr>
          <w:lang w:val="en-AU"/>
        </w:rPr>
        <w:t xml:space="preserve"> </w:t>
      </w:r>
      <w:r w:rsidR="00CD1C61" w:rsidRPr="007626C3">
        <w:rPr>
          <w:lang w:val="en-AU"/>
        </w:rPr>
        <w:t>increased</w:t>
      </w:r>
      <w:r w:rsidR="00581025" w:rsidRPr="007626C3">
        <w:rPr>
          <w:lang w:val="en-AU"/>
        </w:rPr>
        <w:t xml:space="preserve"> </w:t>
      </w:r>
      <w:r w:rsidR="00CD1C61" w:rsidRPr="007626C3">
        <w:rPr>
          <w:lang w:val="en-AU"/>
        </w:rPr>
        <w:t>rates</w:t>
      </w:r>
      <w:r w:rsidR="00581025" w:rsidRPr="007626C3">
        <w:rPr>
          <w:lang w:val="en-AU"/>
        </w:rPr>
        <w:t xml:space="preserve"> </w:t>
      </w:r>
      <w:r w:rsidR="00CD1C61" w:rsidRPr="007626C3">
        <w:rPr>
          <w:lang w:val="en-AU"/>
        </w:rPr>
        <w:t>of</w:t>
      </w:r>
      <w:r w:rsidR="00581025" w:rsidRPr="007626C3">
        <w:rPr>
          <w:lang w:val="en-AU"/>
        </w:rPr>
        <w:t xml:space="preserve"> </w:t>
      </w:r>
      <w:r w:rsidR="00CD1C61" w:rsidRPr="007626C3">
        <w:rPr>
          <w:lang w:val="en-AU"/>
        </w:rPr>
        <w:t>suicides,</w:t>
      </w:r>
      <w:r w:rsidR="00581025" w:rsidRPr="007626C3">
        <w:rPr>
          <w:lang w:val="en-AU"/>
        </w:rPr>
        <w:t xml:space="preserve"> </w:t>
      </w:r>
      <w:r w:rsidR="001A7F0E" w:rsidRPr="007626C3">
        <w:rPr>
          <w:lang w:val="en-AU"/>
        </w:rPr>
        <w:t xml:space="preserve">and </w:t>
      </w:r>
      <w:r w:rsidR="00CD1C61" w:rsidRPr="007626C3">
        <w:rPr>
          <w:lang w:val="en-AU"/>
        </w:rPr>
        <w:t>present</w:t>
      </w:r>
      <w:r w:rsidR="001A7F0E" w:rsidRPr="007626C3">
        <w:rPr>
          <w:lang w:val="en-AU"/>
        </w:rPr>
        <w:t xml:space="preserve"> </w:t>
      </w:r>
      <w:r w:rsidR="00CD1C61" w:rsidRPr="007626C3">
        <w:rPr>
          <w:lang w:val="en-AU"/>
        </w:rPr>
        <w:t>key</w:t>
      </w:r>
      <w:r w:rsidR="00581025" w:rsidRPr="007626C3">
        <w:rPr>
          <w:lang w:val="en-AU"/>
        </w:rPr>
        <w:t xml:space="preserve"> </w:t>
      </w:r>
      <w:r>
        <w:rPr>
          <w:lang w:val="en-AU"/>
        </w:rPr>
        <w:t>opportunities</w:t>
      </w:r>
      <w:r w:rsidR="00581025" w:rsidRPr="007626C3">
        <w:rPr>
          <w:lang w:val="en-AU"/>
        </w:rPr>
        <w:t xml:space="preserve"> </w:t>
      </w:r>
      <w:r w:rsidR="00CD1C61" w:rsidRPr="007626C3">
        <w:rPr>
          <w:lang w:val="en-AU"/>
        </w:rPr>
        <w:t>for</w:t>
      </w:r>
      <w:r w:rsidR="00581025" w:rsidRPr="007626C3">
        <w:rPr>
          <w:lang w:val="en-AU"/>
        </w:rPr>
        <w:t xml:space="preserve"> </w:t>
      </w:r>
      <w:r>
        <w:rPr>
          <w:lang w:val="en-AU"/>
        </w:rPr>
        <w:t>prevention</w:t>
      </w:r>
      <w:r w:rsidR="00CD1C61" w:rsidRPr="007626C3">
        <w:rPr>
          <w:lang w:val="en-AU"/>
        </w:rPr>
        <w:t>.</w:t>
      </w:r>
      <w:r w:rsidR="00581025" w:rsidRPr="007626C3">
        <w:rPr>
          <w:lang w:val="en-AU"/>
        </w:rPr>
        <w:t xml:space="preserve"> </w:t>
      </w:r>
      <w:r w:rsidR="00CD1C61" w:rsidRPr="007626C3">
        <w:rPr>
          <w:lang w:val="en-AU"/>
        </w:rPr>
        <w:t>These</w:t>
      </w:r>
      <w:r w:rsidR="00581025" w:rsidRPr="007626C3">
        <w:rPr>
          <w:lang w:val="en-AU"/>
        </w:rPr>
        <w:t xml:space="preserve"> </w:t>
      </w:r>
      <w:r w:rsidR="00CD1C61" w:rsidRPr="007626C3">
        <w:rPr>
          <w:lang w:val="en-AU"/>
        </w:rPr>
        <w:t>include</w:t>
      </w:r>
      <w:r w:rsidR="00581025" w:rsidRPr="007626C3">
        <w:rPr>
          <w:lang w:val="en-AU"/>
        </w:rPr>
        <w:t xml:space="preserve"> </w:t>
      </w:r>
      <w:r w:rsidR="001A7F0E" w:rsidRPr="007626C3">
        <w:rPr>
          <w:lang w:val="en-AU"/>
        </w:rPr>
        <w:t xml:space="preserve">restriction of </w:t>
      </w:r>
      <w:r w:rsidR="00CD1C61" w:rsidRPr="007626C3">
        <w:rPr>
          <w:lang w:val="en-AU"/>
        </w:rPr>
        <w:t>gun</w:t>
      </w:r>
      <w:r w:rsidR="00581025" w:rsidRPr="007626C3">
        <w:rPr>
          <w:lang w:val="en-AU"/>
        </w:rPr>
        <w:t xml:space="preserve"> </w:t>
      </w:r>
      <w:r w:rsidR="00CD1C61" w:rsidRPr="007626C3">
        <w:rPr>
          <w:lang w:val="en-AU"/>
        </w:rPr>
        <w:t>ownership,</w:t>
      </w:r>
      <w:r w:rsidR="00581025" w:rsidRPr="007626C3">
        <w:rPr>
          <w:lang w:val="en-AU"/>
        </w:rPr>
        <w:t xml:space="preserve"> </w:t>
      </w:r>
      <w:r w:rsidR="00CD1C61" w:rsidRPr="007626C3">
        <w:rPr>
          <w:lang w:val="en-AU"/>
        </w:rPr>
        <w:t>pesticides,</w:t>
      </w:r>
      <w:r w:rsidR="00581025" w:rsidRPr="007626C3">
        <w:rPr>
          <w:lang w:val="en-AU"/>
        </w:rPr>
        <w:t xml:space="preserve"> </w:t>
      </w:r>
      <w:r w:rsidR="00CD1C61" w:rsidRPr="007626C3">
        <w:rPr>
          <w:lang w:val="en-AU"/>
        </w:rPr>
        <w:t>carbon</w:t>
      </w:r>
      <w:r w:rsidR="00581025" w:rsidRPr="007626C3">
        <w:rPr>
          <w:lang w:val="en-AU"/>
        </w:rPr>
        <w:t xml:space="preserve"> </w:t>
      </w:r>
      <w:r w:rsidR="00CD1C61" w:rsidRPr="007626C3">
        <w:rPr>
          <w:lang w:val="en-AU"/>
        </w:rPr>
        <w:t>monoxide</w:t>
      </w:r>
      <w:r w:rsidR="00581025" w:rsidRPr="007626C3">
        <w:rPr>
          <w:lang w:val="en-AU"/>
        </w:rPr>
        <w:t xml:space="preserve"> </w:t>
      </w:r>
      <w:r w:rsidR="00CD1C61" w:rsidRPr="007626C3">
        <w:rPr>
          <w:lang w:val="en-AU"/>
        </w:rPr>
        <w:t>gas,</w:t>
      </w:r>
      <w:r w:rsidR="00581025" w:rsidRPr="007626C3">
        <w:rPr>
          <w:lang w:val="en-AU"/>
        </w:rPr>
        <w:t xml:space="preserve"> </w:t>
      </w:r>
      <w:r w:rsidR="00CD1C61" w:rsidRPr="007626C3">
        <w:rPr>
          <w:lang w:val="en-AU"/>
        </w:rPr>
        <w:t>paracetamol,</w:t>
      </w:r>
      <w:r w:rsidR="00581025" w:rsidRPr="007626C3">
        <w:rPr>
          <w:lang w:val="en-AU"/>
        </w:rPr>
        <w:t xml:space="preserve"> </w:t>
      </w:r>
      <w:r w:rsidR="00CD1C61" w:rsidRPr="007626C3">
        <w:rPr>
          <w:lang w:val="en-AU"/>
        </w:rPr>
        <w:t>opioids,</w:t>
      </w:r>
      <w:r w:rsidR="00581025" w:rsidRPr="007626C3">
        <w:rPr>
          <w:lang w:val="en-AU"/>
        </w:rPr>
        <w:t xml:space="preserve"> </w:t>
      </w:r>
      <w:r w:rsidR="001A7F0E" w:rsidRPr="007626C3">
        <w:rPr>
          <w:lang w:val="en-AU"/>
        </w:rPr>
        <w:t xml:space="preserve">alcohol, and the modification of specific settings to reduce ease of </w:t>
      </w:r>
      <w:r w:rsidR="00CD1C61" w:rsidRPr="007626C3">
        <w:rPr>
          <w:lang w:val="en-AU"/>
        </w:rPr>
        <w:t>hanging,</w:t>
      </w:r>
      <w:r w:rsidR="00581025" w:rsidRPr="007626C3">
        <w:rPr>
          <w:lang w:val="en-AU"/>
        </w:rPr>
        <w:t xml:space="preserve"> </w:t>
      </w:r>
      <w:r w:rsidR="001A7F0E" w:rsidRPr="007626C3">
        <w:rPr>
          <w:lang w:val="en-AU"/>
        </w:rPr>
        <w:t xml:space="preserve">and modifications to </w:t>
      </w:r>
      <w:r w:rsidR="00CD1C61" w:rsidRPr="007626C3">
        <w:rPr>
          <w:lang w:val="en-AU"/>
        </w:rPr>
        <w:t>road</w:t>
      </w:r>
      <w:r w:rsidR="00581025" w:rsidRPr="007626C3">
        <w:rPr>
          <w:lang w:val="en-AU"/>
        </w:rPr>
        <w:t xml:space="preserve"> </w:t>
      </w:r>
      <w:r w:rsidR="00CD1C61" w:rsidRPr="007626C3">
        <w:rPr>
          <w:lang w:val="en-AU"/>
        </w:rPr>
        <w:t>networks</w:t>
      </w:r>
      <w:r w:rsidR="00581025" w:rsidRPr="007626C3">
        <w:rPr>
          <w:lang w:val="en-AU"/>
        </w:rPr>
        <w:t xml:space="preserve"> </w:t>
      </w:r>
      <w:r w:rsidR="00CD1C61" w:rsidRPr="007626C3">
        <w:rPr>
          <w:lang w:val="en-AU"/>
        </w:rPr>
        <w:t>outlined</w:t>
      </w:r>
      <w:r w:rsidR="00581025" w:rsidRPr="007626C3">
        <w:rPr>
          <w:lang w:val="en-AU"/>
        </w:rPr>
        <w:t xml:space="preserve"> </w:t>
      </w:r>
      <w:r w:rsidR="00CD1C61" w:rsidRPr="007626C3">
        <w:rPr>
          <w:lang w:val="en-AU"/>
        </w:rPr>
        <w:t>below.</w:t>
      </w:r>
    </w:p>
    <w:p w14:paraId="0743905C" w14:textId="501F514F" w:rsidR="00412B41" w:rsidRDefault="0051695A" w:rsidP="00B9771E">
      <w:pPr>
        <w:rPr>
          <w:lang w:val="en-AU"/>
        </w:rPr>
      </w:pPr>
      <w:bookmarkStart w:id="30" w:name="_Toc161142959"/>
      <w:r w:rsidRPr="003242DA">
        <w:rPr>
          <w:rStyle w:val="Heading4Char"/>
        </w:rPr>
        <w:t>Gun</w:t>
      </w:r>
      <w:r w:rsidR="00581025" w:rsidRPr="003242DA">
        <w:rPr>
          <w:rStyle w:val="Heading4Char"/>
        </w:rPr>
        <w:t xml:space="preserve"> </w:t>
      </w:r>
      <w:r w:rsidRPr="003242DA">
        <w:rPr>
          <w:rStyle w:val="Heading4Char"/>
        </w:rPr>
        <w:t>ownership</w:t>
      </w:r>
      <w:bookmarkEnd w:id="30"/>
      <w:r w:rsidR="00581025" w:rsidRPr="007626C3">
        <w:rPr>
          <w:lang w:val="en-AU"/>
        </w:rPr>
        <w:t xml:space="preserve"> </w:t>
      </w:r>
      <w:r w:rsidRPr="007626C3">
        <w:rPr>
          <w:lang w:val="en-AU"/>
        </w:rPr>
        <w:t>is</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increased</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overall,</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well</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death</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using</w:t>
      </w:r>
      <w:r w:rsidR="00581025" w:rsidRPr="007626C3">
        <w:rPr>
          <w:lang w:val="en-AU"/>
        </w:rPr>
        <w:t xml:space="preserve"> </w:t>
      </w:r>
      <w:r w:rsidRPr="007626C3">
        <w:rPr>
          <w:lang w:val="en-AU"/>
        </w:rPr>
        <w:t>a</w:t>
      </w:r>
      <w:r w:rsidR="00581025" w:rsidRPr="007626C3">
        <w:rPr>
          <w:lang w:val="en-AU"/>
        </w:rPr>
        <w:t xml:space="preserve"> </w:t>
      </w:r>
      <w:r w:rsidRPr="007626C3">
        <w:rPr>
          <w:lang w:val="en-AU"/>
        </w:rPr>
        <w:t>firearm</w:t>
      </w:r>
      <w:r w:rsidR="00581025" w:rsidRPr="007626C3">
        <w:rPr>
          <w:lang w:val="en-AU"/>
        </w:rPr>
        <w:t xml:space="preserve"> </w:t>
      </w:r>
      <w:r w:rsidRPr="007626C3">
        <w:rPr>
          <w:lang w:val="en-AU"/>
        </w:rPr>
        <w:fldChar w:fldCharType="begin">
          <w:fldData xml:space="preserve">PEVuZE5vdGU+PENpdGU+PEF1dGhvcj5KaW48L0F1dGhvcj48WWVhcj4yMDE2PC9ZZWFyPjxSZWNO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c2UtcHJvdmlkZXI+PC9yZWNvcmQ+PC9DaXRlPjxDaXRlPjxBdXRob3I+TWFubjwvQXV0aG9yPjxZ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</w:fldData>
        </w:fldChar>
      </w:r>
      <w:r w:rsidR="00EA5EDB">
        <w:rPr>
          <w:lang w:val="en-AU"/>
        </w:rPr>
        <w:instrText xml:space="preserve"> ADDIN EN.CITE </w:instrText>
      </w:r>
      <w:r w:rsidR="00EA5EDB">
        <w:rPr>
          <w:lang w:val="en-AU"/>
        </w:rPr>
        <w:fldChar w:fldCharType="begin">
          <w:fldData xml:space="preserve">PEVuZE5vdGU+PENpdGU+PEF1dGhvcj5KaW48L0F1dGhvcj48WWVhcj4yMDE2PC9ZZWFyPjxSZWNO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c2UtcHJvdmlkZXI+PC9yZWNvcmQ+PC9DaXRlPjxDaXRlPjxBdXRob3I+TWFubjwvQXV0aG9yPjxZ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</w:fldData>
        </w:fldChar>
      </w:r>
      <w:r w:rsidR="00EA5EDB">
        <w:rPr>
          <w:lang w:val="en-AU"/>
        </w:rPr>
        <w:instrText xml:space="preserve"> ADDIN EN.CITE.DATA </w:instrText>
      </w:r>
      <w:r w:rsidR="00EA5EDB">
        <w:rPr>
          <w:lang w:val="en-AU"/>
        </w:rPr>
      </w:r>
      <w:r w:rsidR="00EA5EDB">
        <w:rPr>
          <w:lang w:val="en-AU"/>
        </w:rPr>
        <w:fldChar w:fldCharType="end"/>
      </w:r>
      <w:r w:rsidRPr="007626C3">
        <w:rPr>
          <w:lang w:val="en-AU"/>
        </w:rPr>
      </w:r>
      <w:r w:rsidRPr="007626C3">
        <w:rPr>
          <w:lang w:val="en-AU"/>
        </w:rPr>
        <w:fldChar w:fldCharType="separate"/>
      </w:r>
      <w:r w:rsidR="00EA5EDB">
        <w:rPr>
          <w:noProof/>
          <w:lang w:val="en-AU"/>
        </w:rPr>
        <w:t>(</w:t>
      </w:r>
      <w:hyperlink w:anchor="_ENREF_186" w:tooltip="Jin, 2016 #3169" w:history="1">
        <w:r w:rsidR="00630A87">
          <w:rPr>
            <w:noProof/>
            <w:lang w:val="en-AU"/>
          </w:rPr>
          <w:t>Jin, Khazem, &amp; Anestis, 2016</w:t>
        </w:r>
      </w:hyperlink>
      <w:r w:rsidR="00EA5EDB">
        <w:rPr>
          <w:noProof/>
          <w:lang w:val="en-AU"/>
        </w:rPr>
        <w:t xml:space="preserve">; </w:t>
      </w:r>
      <w:hyperlink w:anchor="_ENREF_231" w:tooltip="Mann, 2016 #22623" w:history="1">
        <w:r w:rsidR="00630A87">
          <w:rPr>
            <w:noProof/>
            <w:lang w:val="en-AU"/>
          </w:rPr>
          <w:t>Mann &amp; Michel, 2016</w:t>
        </w:r>
      </w:hyperlink>
      <w:r w:rsidR="00EA5EDB">
        <w:rPr>
          <w:noProof/>
          <w:lang w:val="en-AU"/>
        </w:rPr>
        <w:t>)</w:t>
      </w:r>
      <w:r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non-suicide</w:t>
      </w:r>
      <w:r w:rsidR="00581025" w:rsidRPr="007626C3">
        <w:rPr>
          <w:lang w:val="en-AU"/>
        </w:rPr>
        <w:t xml:space="preserve"> </w:t>
      </w:r>
      <w:r w:rsidRPr="007626C3">
        <w:rPr>
          <w:lang w:val="en-AU"/>
        </w:rPr>
        <w:t>related</w:t>
      </w:r>
      <w:r w:rsidR="00581025" w:rsidRPr="007626C3">
        <w:rPr>
          <w:lang w:val="en-AU"/>
        </w:rPr>
        <w:t xml:space="preserve"> </w:t>
      </w:r>
      <w:r w:rsidRPr="007626C3">
        <w:rPr>
          <w:lang w:val="en-AU"/>
        </w:rPr>
        <w:t>firearm</w:t>
      </w:r>
      <w:r w:rsidR="00581025" w:rsidRPr="007626C3">
        <w:rPr>
          <w:lang w:val="en-AU"/>
        </w:rPr>
        <w:t xml:space="preserve"> </w:t>
      </w:r>
      <w:r w:rsidRPr="007626C3">
        <w:rPr>
          <w:lang w:val="en-AU"/>
        </w:rPr>
        <w:t>mortality</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children</w:t>
      </w:r>
      <w:r w:rsidR="002F071D" w:rsidRPr="007626C3">
        <w:rPr>
          <w:lang w:val="en-AU"/>
        </w:rPr>
        <w:t xml:space="preserve"> </w:t>
      </w:r>
      <w:r w:rsidR="004C1C57" w:rsidRPr="007626C3">
        <w:rPr>
          <w:lang w:val="en-AU"/>
        </w:rPr>
        <w:fldChar w:fldCharType="begin"/>
      </w:r>
      <w:r w:rsidR="00F43954">
        <w:rPr>
          <w:lang w:val="en-AU"/>
        </w:rPr>
        <w:instrText xml:space="preserve"> ADDIN EN.CITE &lt;EndNote&gt;&lt;Cite&gt;&lt;Author&gt;Zeoli&lt;/Author&gt;&lt;Year&gt;2019&lt;/Year&gt;&lt;RecNum&gt;83&lt;/RecNum&gt;&lt;DisplayText&gt;(Zeoli et al., 2019)&lt;/DisplayText&gt;&lt;record&gt;&lt;rec-number&gt;83&lt;/rec-number&gt;&lt;foreign-keys&gt;&lt;key app="EN" db-id="9tz25x59y5xr0qext575ea2g9avdpvrawz9a" timestamp="1658961645"&gt;83&lt;/key&gt;&lt;/foreign-keys&gt;&lt;ref-type name="Journal Article"&gt;17&lt;/ref-type&gt;&lt;contributors&gt;&lt;authors&gt;&lt;author&gt;Zeoli, A. M.&lt;/author&gt;&lt;author&gt;Goldstick, J.&lt;/author&gt;&lt;author&gt;Mauri, A.&lt;/author&gt;&lt;author&gt;Wallin, M.&lt;/author&gt;&lt;author&gt;Goyal, M.&lt;/author&gt;&lt;author&gt;Cunningham, R.&lt;/author&gt;&lt;/authors&gt;&lt;/contributors&gt;&lt;auth-address&gt;(Zeoli, Wallin) School of Criminal Justice, Michigan State University, MI, 655 Auditorium Road, East Lansing 48824, United States (Zeoli, Goldstick, Mauri, Wallin, Goyal, Cunningham) University of Michigan School of Medicine, MI, 1500 East Medical Center Drive, Ann Arbor 48109, United States (Goldstick, Cunningham) Department of Emergency Medicine, University of Michigan School of Medicine, MI, 1500 East Medical Center Drive, Ann Arbor 48109, United States (Mauri) Department of Health Management and Policy, University of Michigan School of Public Health, MI, Ann Arbor, United States (Goyal) Children&amp;apos;s National Medical Center, George Washington University, DC, WA, United States&lt;/auth-address&gt;&lt;titles&gt;&lt;title&gt;The association of firearm laws with firearm outcomes among children and adolescents: a scoping review&lt;/title&gt;&lt;secondary-title&gt;Journal of behavioral medicine&lt;/secondary-title&gt;&lt;/titles&gt;&lt;periodical&gt;&lt;full-title&gt;Journal of behavioral medicine&lt;/full-title&gt;&lt;/periodical&gt;&lt;pages&gt;741-762&lt;/pages&gt;&lt;volume&gt;42&lt;/volume&gt;&lt;number&gt;4&lt;/number&gt;&lt;dates&gt;&lt;year&gt;2019&lt;/year&gt;&lt;/dates&gt;&lt;accession-num&gt;628979531&lt;/accession-num&gt;&lt;urls&gt;&lt;/urls&gt;&lt;electronic-resource-num&gt;10.1007/s10865-019-00063-y&lt;/electronic-resource-num&gt;&lt;remote-database-name&gt;Embase&lt;/remote-database-name&gt;&lt;remote-database-provider&gt;Ovid Technologies&lt;/remote-database-provider&gt;&lt;/record&gt;&lt;/Cite&gt;&lt;/EndNote&gt;</w:instrText>
      </w:r>
      <w:r w:rsidR="004C1C57" w:rsidRPr="007626C3">
        <w:rPr>
          <w:lang w:val="en-AU"/>
        </w:rPr>
        <w:fldChar w:fldCharType="separate"/>
      </w:r>
      <w:r w:rsidR="00F43954">
        <w:rPr>
          <w:noProof/>
          <w:lang w:val="en-AU"/>
        </w:rPr>
        <w:t>(</w:t>
      </w:r>
      <w:hyperlink w:anchor="_ENREF_388" w:tooltip="Zeoli, 2019 #83" w:history="1">
        <w:r w:rsidR="00630A87">
          <w:rPr>
            <w:noProof/>
            <w:lang w:val="en-AU"/>
          </w:rPr>
          <w:t>Zeoli et al., 2019</w:t>
        </w:r>
      </w:hyperlink>
      <w:r w:rsidR="00F43954">
        <w:rPr>
          <w:noProof/>
          <w:lang w:val="en-AU"/>
        </w:rPr>
        <w:t>)</w:t>
      </w:r>
      <w:r w:rsidR="004C1C57" w:rsidRPr="007626C3">
        <w:rPr>
          <w:lang w:val="en-AU"/>
        </w:rPr>
        <w:fldChar w:fldCharType="end"/>
      </w:r>
      <w:r w:rsidRPr="007626C3">
        <w:rPr>
          <w:lang w:val="en-AU"/>
        </w:rPr>
        <w:t>.</w:t>
      </w:r>
      <w:r w:rsidR="00A25128">
        <w:rPr>
          <w:lang w:val="en-AU"/>
        </w:rPr>
        <w:t xml:space="preserve">  </w:t>
      </w:r>
      <w:r w:rsidRPr="007626C3">
        <w:rPr>
          <w:lang w:val="en-AU"/>
        </w:rPr>
        <w:t>Like</w:t>
      </w:r>
      <w:r w:rsidR="00581025" w:rsidRPr="007626C3">
        <w:rPr>
          <w:lang w:val="en-AU"/>
        </w:rPr>
        <w:t xml:space="preserve"> </w:t>
      </w:r>
      <w:r w:rsidRPr="007626C3">
        <w:rPr>
          <w:lang w:val="en-AU"/>
        </w:rPr>
        <w:t>other</w:t>
      </w:r>
      <w:r w:rsidR="00581025" w:rsidRPr="007626C3">
        <w:rPr>
          <w:lang w:val="en-AU"/>
        </w:rPr>
        <w:t xml:space="preserve"> </w:t>
      </w:r>
      <w:r w:rsidRPr="007626C3">
        <w:rPr>
          <w:lang w:val="en-AU"/>
        </w:rPr>
        <w:t>approaches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means</w:t>
      </w:r>
      <w:r w:rsidR="00581025" w:rsidRPr="007626C3">
        <w:rPr>
          <w:lang w:val="en-AU"/>
        </w:rPr>
        <w:t xml:space="preserve"> </w:t>
      </w:r>
      <w:r w:rsidRPr="007626C3">
        <w:rPr>
          <w:lang w:val="en-AU"/>
        </w:rPr>
        <w:t>restriction,</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firearms</w:t>
      </w:r>
      <w:r w:rsidR="00581025" w:rsidRPr="007626C3">
        <w:rPr>
          <w:lang w:val="en-AU"/>
        </w:rPr>
        <w:t xml:space="preserve"> </w:t>
      </w:r>
      <w:r w:rsidRPr="007626C3">
        <w:rPr>
          <w:lang w:val="en-AU"/>
        </w:rPr>
        <w:t>requires</w:t>
      </w:r>
      <w:r w:rsidR="00581025" w:rsidRPr="007626C3">
        <w:rPr>
          <w:lang w:val="en-AU"/>
        </w:rPr>
        <w:t xml:space="preserve"> </w:t>
      </w:r>
      <w:r w:rsidRPr="007626C3">
        <w:rPr>
          <w:lang w:val="en-AU"/>
        </w:rPr>
        <w:t>multiple</w:t>
      </w:r>
      <w:r w:rsidR="00581025" w:rsidRPr="007626C3">
        <w:rPr>
          <w:lang w:val="en-AU"/>
        </w:rPr>
        <w:t xml:space="preserve"> </w:t>
      </w:r>
      <w:r w:rsidRPr="007626C3">
        <w:rPr>
          <w:lang w:val="en-AU"/>
        </w:rPr>
        <w:t>strategies</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use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locked</w:t>
      </w:r>
      <w:r w:rsidR="00581025" w:rsidRPr="007626C3">
        <w:rPr>
          <w:lang w:val="en-AU"/>
        </w:rPr>
        <w:t xml:space="preserve"> </w:t>
      </w:r>
      <w:r w:rsidRPr="007626C3">
        <w:rPr>
          <w:lang w:val="en-AU"/>
        </w:rPr>
        <w:t>gun</w:t>
      </w:r>
      <w:r w:rsidR="00581025" w:rsidRPr="007626C3">
        <w:rPr>
          <w:lang w:val="en-AU"/>
        </w:rPr>
        <w:t xml:space="preserve"> </w:t>
      </w:r>
      <w:r w:rsidRPr="007626C3">
        <w:rPr>
          <w:lang w:val="en-AU"/>
        </w:rPr>
        <w:t>cabinets,</w:t>
      </w:r>
      <w:r w:rsidR="00581025" w:rsidRPr="007626C3">
        <w:rPr>
          <w:lang w:val="en-AU"/>
        </w:rPr>
        <w:t xml:space="preserve"> </w:t>
      </w:r>
      <w:r w:rsidRPr="007626C3">
        <w:rPr>
          <w:lang w:val="en-AU"/>
        </w:rPr>
        <w:t>storing</w:t>
      </w:r>
      <w:r w:rsidR="00581025" w:rsidRPr="007626C3">
        <w:rPr>
          <w:lang w:val="en-AU"/>
        </w:rPr>
        <w:t xml:space="preserve"> </w:t>
      </w:r>
      <w:r w:rsidRPr="007626C3">
        <w:rPr>
          <w:lang w:val="en-AU"/>
        </w:rPr>
        <w:t>guns</w:t>
      </w:r>
      <w:r w:rsidR="00581025" w:rsidRPr="007626C3">
        <w:rPr>
          <w:lang w:val="en-AU"/>
        </w:rPr>
        <w:t xml:space="preserve"> </w:t>
      </w:r>
      <w:r w:rsidRPr="007626C3">
        <w:rPr>
          <w:lang w:val="en-AU"/>
        </w:rPr>
        <w:t>unloaded,</w:t>
      </w:r>
      <w:r w:rsidR="00581025" w:rsidRPr="007626C3">
        <w:rPr>
          <w:lang w:val="en-AU"/>
        </w:rPr>
        <w:t xml:space="preserve"> </w:t>
      </w:r>
      <w:r w:rsidRPr="007626C3">
        <w:rPr>
          <w:lang w:val="en-AU"/>
        </w:rPr>
        <w:t>separate</w:t>
      </w:r>
      <w:r w:rsidR="00581025" w:rsidRPr="007626C3">
        <w:rPr>
          <w:lang w:val="en-AU"/>
        </w:rPr>
        <w:t xml:space="preserve"> </w:t>
      </w:r>
      <w:r w:rsidRPr="007626C3">
        <w:rPr>
          <w:lang w:val="en-AU"/>
        </w:rPr>
        <w:t>storage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guns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ammunition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outside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USA,</w:t>
      </w:r>
      <w:r w:rsidR="00581025" w:rsidRPr="007626C3">
        <w:rPr>
          <w:lang w:val="en-AU"/>
        </w:rPr>
        <w:t xml:space="preserve"> </w:t>
      </w:r>
      <w:r w:rsidRPr="007626C3">
        <w:rPr>
          <w:lang w:val="en-AU"/>
        </w:rPr>
        <w:t>a</w:t>
      </w:r>
      <w:r w:rsidR="00581025" w:rsidRPr="007626C3">
        <w:rPr>
          <w:lang w:val="en-AU"/>
        </w:rPr>
        <w:t xml:space="preserve"> </w:t>
      </w:r>
      <w:r w:rsidRPr="007626C3">
        <w:rPr>
          <w:lang w:val="en-AU"/>
        </w:rPr>
        <w:t>focus</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stringent</w:t>
      </w:r>
      <w:r w:rsidR="00581025" w:rsidRPr="007626C3">
        <w:rPr>
          <w:lang w:val="en-AU"/>
        </w:rPr>
        <w:t xml:space="preserve"> </w:t>
      </w:r>
      <w:r w:rsidRPr="007626C3">
        <w:rPr>
          <w:lang w:val="en-AU"/>
        </w:rPr>
        <w:t>licencing.</w:t>
      </w:r>
      <w:r w:rsidR="00581025" w:rsidRPr="007626C3">
        <w:rPr>
          <w:lang w:val="en-AU"/>
        </w:rPr>
        <w:t xml:space="preserve"> </w:t>
      </w:r>
      <w:r w:rsidRPr="007626C3">
        <w:rPr>
          <w:lang w:val="en-AU"/>
        </w:rPr>
        <w:t>Changes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licencing</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New</w:t>
      </w:r>
      <w:r w:rsidR="00581025" w:rsidRPr="007626C3">
        <w:rPr>
          <w:lang w:val="en-AU"/>
        </w:rPr>
        <w:t xml:space="preserve"> </w:t>
      </w:r>
      <w:r w:rsidRPr="007626C3">
        <w:rPr>
          <w:lang w:val="en-AU"/>
        </w:rPr>
        <w:t>Zealand</w:t>
      </w:r>
      <w:r w:rsidR="00581025" w:rsidRPr="007626C3">
        <w:rPr>
          <w:lang w:val="en-AU"/>
        </w:rPr>
        <w:t xml:space="preserve"> </w:t>
      </w:r>
      <w:r w:rsidRPr="007626C3">
        <w:rPr>
          <w:lang w:val="en-AU"/>
        </w:rPr>
        <w:t>after</w:t>
      </w:r>
      <w:r w:rsidR="00581025" w:rsidRPr="007626C3">
        <w:rPr>
          <w:lang w:val="en-AU"/>
        </w:rPr>
        <w:t xml:space="preserve"> </w:t>
      </w:r>
      <w:r w:rsidRPr="007626C3">
        <w:rPr>
          <w:lang w:val="en-AU"/>
        </w:rPr>
        <w:t>the</w:t>
      </w:r>
      <w:r w:rsidR="00581025" w:rsidRPr="007626C3">
        <w:rPr>
          <w:lang w:val="en-AU"/>
        </w:rPr>
        <w:t xml:space="preserve"> </w:t>
      </w:r>
      <w:r w:rsidR="001A7F0E" w:rsidRPr="007626C3">
        <w:rPr>
          <w:lang w:val="en-AU"/>
        </w:rPr>
        <w:t xml:space="preserve">1990 </w:t>
      </w:r>
      <w:proofErr w:type="spellStart"/>
      <w:r w:rsidRPr="007626C3">
        <w:rPr>
          <w:lang w:val="en-AU"/>
        </w:rPr>
        <w:t>Ar</w:t>
      </w:r>
      <w:r w:rsidR="00A25128">
        <w:rPr>
          <w:lang w:val="en-AU"/>
        </w:rPr>
        <w:t>a</w:t>
      </w:r>
      <w:r w:rsidRPr="007626C3">
        <w:rPr>
          <w:lang w:val="en-AU"/>
        </w:rPr>
        <w:t>moana</w:t>
      </w:r>
      <w:proofErr w:type="spellEnd"/>
      <w:r w:rsidR="00581025" w:rsidRPr="007626C3">
        <w:rPr>
          <w:lang w:val="en-AU"/>
        </w:rPr>
        <w:t xml:space="preserve"> </w:t>
      </w:r>
      <w:r w:rsidRPr="007626C3">
        <w:rPr>
          <w:lang w:val="en-AU"/>
        </w:rPr>
        <w:t>tragedy</w:t>
      </w:r>
      <w:r w:rsidR="00581025" w:rsidRPr="007626C3">
        <w:rPr>
          <w:lang w:val="en-AU"/>
        </w:rPr>
        <w:t xml:space="preserve"> </w:t>
      </w:r>
      <w:r w:rsidRPr="007626C3">
        <w:rPr>
          <w:lang w:val="en-AU"/>
        </w:rPr>
        <w:t>reduced</w:t>
      </w:r>
      <w:r w:rsidR="00581025" w:rsidRPr="007626C3">
        <w:rPr>
          <w:lang w:val="en-AU"/>
        </w:rPr>
        <w:t xml:space="preserve"> </w:t>
      </w:r>
      <w:r w:rsidRPr="007626C3">
        <w:rPr>
          <w:lang w:val="en-AU"/>
        </w:rPr>
        <w:t>firearm</w:t>
      </w:r>
      <w:r w:rsidR="00581025" w:rsidRPr="007626C3">
        <w:rPr>
          <w:lang w:val="en-AU"/>
        </w:rPr>
        <w:t xml:space="preserve"> </w:t>
      </w:r>
      <w:r w:rsidRPr="007626C3">
        <w:rPr>
          <w:lang w:val="en-AU"/>
        </w:rPr>
        <w:t>suicides,</w:t>
      </w:r>
      <w:r w:rsidR="00581025" w:rsidRPr="007626C3">
        <w:rPr>
          <w:lang w:val="en-AU"/>
        </w:rPr>
        <w:t xml:space="preserve"> </w:t>
      </w:r>
      <w:r w:rsidRPr="007626C3">
        <w:rPr>
          <w:lang w:val="en-AU"/>
        </w:rPr>
        <w:t>particularly</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young</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fldChar w:fldCharType="begin">
          <w:fldData xml:space="preserve">PEVuZE5vdGU+PENpdGU+PEF1dGhvcj5NYW5uPC9BdXRob3I+PFllYXI+MjAxNjwvWWVhcj48UmVj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</w:fldData>
        </w:fldChar>
      </w:r>
      <w:r w:rsidR="00896DBA">
        <w:rPr>
          <w:lang w:val="en-AU"/>
        </w:rPr>
        <w:instrText xml:space="preserve"> ADDIN EN.CITE </w:instrText>
      </w:r>
      <w:r w:rsidR="00896DBA">
        <w:rPr>
          <w:lang w:val="en-AU"/>
        </w:rPr>
        <w:fldChar w:fldCharType="begin">
          <w:fldData xml:space="preserve">PEVuZE5vdGU+PENpdGU+PEF1dGhvcj5NYW5uPC9BdXRob3I+PFllYXI+MjAxNjwvWWVhcj48UmVj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</w:fldData>
        </w:fldChar>
      </w:r>
      <w:r w:rsidR="00896DBA">
        <w:rPr>
          <w:lang w:val="en-AU"/>
        </w:rPr>
        <w:instrText xml:space="preserve"> ADDIN EN.CITE.DATA </w:instrText>
      </w:r>
      <w:r w:rsidR="00896DBA">
        <w:rPr>
          <w:lang w:val="en-AU"/>
        </w:rPr>
      </w:r>
      <w:r w:rsidR="00896DBA">
        <w:rPr>
          <w:lang w:val="en-AU"/>
        </w:rPr>
        <w:fldChar w:fldCharType="end"/>
      </w:r>
      <w:r w:rsidRPr="007626C3">
        <w:rPr>
          <w:lang w:val="en-AU"/>
        </w:rPr>
      </w:r>
      <w:r w:rsidRPr="007626C3">
        <w:rPr>
          <w:lang w:val="en-AU"/>
        </w:rPr>
        <w:fldChar w:fldCharType="separate"/>
      </w:r>
      <w:r w:rsidR="00896DBA">
        <w:rPr>
          <w:noProof/>
          <w:lang w:val="en-AU"/>
        </w:rPr>
        <w:t>(</w:t>
      </w:r>
      <w:hyperlink w:anchor="_ENREF_28" w:tooltip="Beautrais, 2006 #84" w:history="1">
        <w:r w:rsidR="00630A87">
          <w:rPr>
            <w:noProof/>
            <w:lang w:val="en-AU"/>
          </w:rPr>
          <w:t>Beautrais, Fergusson, &amp; Horwood, 2006</w:t>
        </w:r>
      </w:hyperlink>
      <w:r w:rsidR="00896DBA">
        <w:rPr>
          <w:noProof/>
          <w:lang w:val="en-AU"/>
        </w:rPr>
        <w:t xml:space="preserve">; </w:t>
      </w:r>
      <w:hyperlink w:anchor="_ENREF_231" w:tooltip="Mann, 2016 #22623" w:history="1">
        <w:r w:rsidR="00630A87">
          <w:rPr>
            <w:noProof/>
            <w:lang w:val="en-AU"/>
          </w:rPr>
          <w:t>Mann &amp; Michel, 2016</w:t>
        </w:r>
      </w:hyperlink>
      <w:r w:rsidR="00896DBA">
        <w:rPr>
          <w:noProof/>
          <w:lang w:val="en-AU"/>
        </w:rPr>
        <w:t>)</w:t>
      </w:r>
      <w:r w:rsidRPr="007626C3">
        <w:rPr>
          <w:lang w:val="en-AU"/>
        </w:rPr>
        <w:fldChar w:fldCharType="end"/>
      </w:r>
      <w:r w:rsidRPr="007626C3">
        <w:rPr>
          <w:lang w:val="en-AU"/>
        </w:rPr>
        <w:t>.</w:t>
      </w:r>
      <w:r w:rsidR="00A25128">
        <w:rPr>
          <w:lang w:val="en-AU"/>
        </w:rPr>
        <w:t xml:space="preserve">  M</w:t>
      </w:r>
      <w:r w:rsidRPr="007626C3">
        <w:rPr>
          <w:lang w:val="en-AU"/>
        </w:rPr>
        <w:t>ost</w:t>
      </w:r>
      <w:r w:rsidR="00581025" w:rsidRPr="007626C3">
        <w:rPr>
          <w:lang w:val="en-AU"/>
        </w:rPr>
        <w:t xml:space="preserve"> </w:t>
      </w:r>
      <w:r w:rsidRPr="007626C3">
        <w:rPr>
          <w:lang w:val="en-AU"/>
        </w:rPr>
        <w:t>firearms</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New</w:t>
      </w:r>
      <w:r w:rsidR="00581025" w:rsidRPr="007626C3">
        <w:rPr>
          <w:lang w:val="en-AU"/>
        </w:rPr>
        <w:t xml:space="preserve"> </w:t>
      </w:r>
      <w:r w:rsidRPr="007626C3">
        <w:rPr>
          <w:lang w:val="en-AU"/>
        </w:rPr>
        <w:t>Zealand</w:t>
      </w:r>
      <w:r w:rsidR="00581025" w:rsidRPr="007626C3">
        <w:rPr>
          <w:lang w:val="en-AU"/>
        </w:rPr>
        <w:t xml:space="preserve"> </w:t>
      </w:r>
      <w:r w:rsidRPr="007626C3">
        <w:rPr>
          <w:lang w:val="en-AU"/>
        </w:rPr>
        <w:t>occurring</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older</w:t>
      </w:r>
      <w:r w:rsidR="00581025" w:rsidRPr="007626C3">
        <w:rPr>
          <w:lang w:val="en-AU"/>
        </w:rPr>
        <w:t xml:space="preserve"> </w:t>
      </w:r>
      <w:r w:rsidRPr="007626C3">
        <w:rPr>
          <w:lang w:val="en-AU"/>
        </w:rPr>
        <w:t>men,</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lower</w:t>
      </w:r>
      <w:r w:rsidR="00581025" w:rsidRPr="007626C3">
        <w:rPr>
          <w:lang w:val="en-AU"/>
        </w:rPr>
        <w:t xml:space="preserve"> </w:t>
      </w:r>
      <w:r w:rsidRPr="007626C3">
        <w:rPr>
          <w:lang w:val="en-AU"/>
        </w:rPr>
        <w:t>than</w:t>
      </w:r>
      <w:r w:rsidR="00581025" w:rsidRPr="007626C3">
        <w:rPr>
          <w:lang w:val="en-AU"/>
        </w:rPr>
        <w:t xml:space="preserve"> </w:t>
      </w:r>
      <w:r w:rsidRPr="007626C3">
        <w:rPr>
          <w:lang w:val="en-AU"/>
        </w:rPr>
        <w:t>average</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GP</w:t>
      </w:r>
      <w:r w:rsidR="00581025" w:rsidRPr="007626C3">
        <w:rPr>
          <w:lang w:val="en-AU"/>
        </w:rPr>
        <w:t xml:space="preserve"> </w:t>
      </w:r>
      <w:r w:rsidRPr="007626C3">
        <w:rPr>
          <w:lang w:val="en-AU"/>
        </w:rPr>
        <w:t>contacts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antidepressant</w:t>
      </w:r>
      <w:r w:rsidR="00581025" w:rsidRPr="007626C3">
        <w:rPr>
          <w:lang w:val="en-AU"/>
        </w:rPr>
        <w:t xml:space="preserve"> </w:t>
      </w:r>
      <w:r w:rsidRPr="007626C3">
        <w:rPr>
          <w:lang w:val="en-AU"/>
        </w:rPr>
        <w:t>prescriptions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year</w:t>
      </w:r>
      <w:r w:rsidR="00581025" w:rsidRPr="007626C3">
        <w:rPr>
          <w:lang w:val="en-AU"/>
        </w:rPr>
        <w:t xml:space="preserve"> </w:t>
      </w:r>
      <w:r w:rsidRPr="007626C3">
        <w:rPr>
          <w:lang w:val="en-AU"/>
        </w:rPr>
        <w:t>prior</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their</w:t>
      </w:r>
      <w:r w:rsidR="00581025" w:rsidRPr="007626C3">
        <w:rPr>
          <w:lang w:val="en-AU"/>
        </w:rPr>
        <w:t xml:space="preserve"> </w:t>
      </w:r>
      <w:r w:rsidRPr="007626C3">
        <w:rPr>
          <w:lang w:val="en-AU"/>
        </w:rPr>
        <w:t>death</w:t>
      </w:r>
      <w:r w:rsidR="00581025" w:rsidRPr="007626C3">
        <w:rPr>
          <w:lang w:val="en-AU"/>
        </w:rPr>
        <w:t xml:space="preserve"> </w:t>
      </w:r>
      <w:r w:rsidR="006A34AB" w:rsidRPr="007626C3">
        <w:rPr>
          <w:lang w:val="en-AU"/>
        </w:rPr>
        <w:t>(see</w:t>
      </w:r>
      <w:r w:rsidR="00581025" w:rsidRPr="007626C3">
        <w:rPr>
          <w:lang w:val="en-AU"/>
        </w:rPr>
        <w:t xml:space="preserve"> </w:t>
      </w:r>
      <w:r w:rsidR="004B5A93" w:rsidRPr="007626C3">
        <w:rPr>
          <w:lang w:val="en-AU"/>
        </w:rPr>
        <w:t>the</w:t>
      </w:r>
      <w:r w:rsidR="00581025" w:rsidRPr="007626C3">
        <w:rPr>
          <w:lang w:val="en-AU"/>
        </w:rPr>
        <w:t xml:space="preserve"> </w:t>
      </w:r>
      <w:r w:rsidR="004B5A93" w:rsidRPr="007626C3">
        <w:rPr>
          <w:lang w:val="en-AU"/>
        </w:rPr>
        <w:t>Suicide</w:t>
      </w:r>
      <w:r w:rsidR="00581025" w:rsidRPr="007626C3">
        <w:rPr>
          <w:lang w:val="en-AU"/>
        </w:rPr>
        <w:t xml:space="preserve"> </w:t>
      </w:r>
      <w:r w:rsidR="004B5A93" w:rsidRPr="007626C3">
        <w:rPr>
          <w:lang w:val="en-AU"/>
        </w:rPr>
        <w:t>Mortality</w:t>
      </w:r>
      <w:r w:rsidR="00581025" w:rsidRPr="007626C3">
        <w:rPr>
          <w:lang w:val="en-AU"/>
        </w:rPr>
        <w:t xml:space="preserve"> </w:t>
      </w:r>
      <w:r w:rsidR="004B5A93" w:rsidRPr="007626C3">
        <w:rPr>
          <w:lang w:val="en-AU"/>
        </w:rPr>
        <w:t>Review</w:t>
      </w:r>
      <w:r w:rsidR="00581025" w:rsidRPr="007626C3">
        <w:rPr>
          <w:lang w:val="en-AU"/>
        </w:rPr>
        <w:t xml:space="preserve"> </w:t>
      </w:r>
      <w:r w:rsidR="004B5A93" w:rsidRPr="007626C3">
        <w:rPr>
          <w:lang w:val="en-AU"/>
        </w:rPr>
        <w:t>Committee</w:t>
      </w:r>
      <w:r w:rsidR="00581025" w:rsidRPr="007626C3">
        <w:rPr>
          <w:lang w:val="en-AU"/>
        </w:rPr>
        <w:t xml:space="preserve"> </w:t>
      </w:r>
      <w:r w:rsidR="004B5A93" w:rsidRPr="007626C3">
        <w:rPr>
          <w:lang w:val="en-AU"/>
        </w:rPr>
        <w:t>report</w:t>
      </w:r>
      <w:r w:rsidR="00581025" w:rsidRPr="007626C3">
        <w:rPr>
          <w:lang w:val="en-AU"/>
        </w:rPr>
        <w:t xml:space="preserve"> </w:t>
      </w:r>
      <w:hyperlink r:id="rId15" w:history="1">
        <w:r w:rsidR="006A34AB" w:rsidRPr="007626C3">
          <w:rPr>
            <w:rStyle w:val="Hyperlink"/>
            <w:lang w:val="en-AU"/>
          </w:rPr>
          <w:t>here</w:t>
        </w:r>
      </w:hyperlink>
      <w:r w:rsidR="00581025" w:rsidRPr="007626C3">
        <w:rPr>
          <w:lang w:val="en-AU"/>
        </w:rPr>
        <w:t xml:space="preserve"> </w:t>
      </w:r>
      <w:r w:rsidR="006A34AB" w:rsidRPr="007626C3">
        <w:rPr>
          <w:lang w:val="en-AU"/>
        </w:rPr>
        <w:t>for</w:t>
      </w:r>
      <w:r w:rsidR="00581025" w:rsidRPr="007626C3">
        <w:rPr>
          <w:lang w:val="en-AU"/>
        </w:rPr>
        <w:t xml:space="preserve"> </w:t>
      </w:r>
      <w:r w:rsidR="006A34AB" w:rsidRPr="007626C3">
        <w:rPr>
          <w:lang w:val="en-AU"/>
        </w:rPr>
        <w:t>more</w:t>
      </w:r>
      <w:r w:rsidR="00581025" w:rsidRPr="007626C3">
        <w:rPr>
          <w:lang w:val="en-AU"/>
        </w:rPr>
        <w:t xml:space="preserve"> </w:t>
      </w:r>
      <w:r w:rsidR="006A34AB" w:rsidRPr="007626C3">
        <w:rPr>
          <w:lang w:val="en-AU"/>
        </w:rPr>
        <w:t>detail).</w:t>
      </w:r>
      <w:r w:rsidR="00A25128">
        <w:rPr>
          <w:lang w:val="en-AU"/>
        </w:rPr>
        <w:t xml:space="preserve">  </w:t>
      </w:r>
      <w:r w:rsidR="00A25128" w:rsidRPr="007626C3">
        <w:rPr>
          <w:lang w:val="en-AU"/>
        </w:rPr>
        <w:t xml:space="preserve">The impact of more recent </w:t>
      </w:r>
      <w:r w:rsidR="00A25128">
        <w:rPr>
          <w:lang w:val="en-AU"/>
        </w:rPr>
        <w:t xml:space="preserve">firearms </w:t>
      </w:r>
      <w:r w:rsidR="00A25128" w:rsidRPr="007626C3">
        <w:rPr>
          <w:lang w:val="en-AU"/>
        </w:rPr>
        <w:t xml:space="preserve">amendments following the 2019 Christchurch tragedy </w:t>
      </w:r>
      <w:r w:rsidR="00A25128" w:rsidRPr="007626C3">
        <w:rPr>
          <w:lang w:val="en-AU"/>
        </w:rPr>
        <w:fldChar w:fldCharType="begin"/>
      </w:r>
      <w:r w:rsidR="00A25128">
        <w:rPr>
          <w:lang w:val="en-AU"/>
        </w:rPr>
        <w:instrText xml:space="preserve"> ADDIN EN.CITE &lt;EndNote&gt;&lt;Cite&gt;&lt;Author&gt;Every-Palmer&lt;/Author&gt;&lt;Year&gt;2021&lt;/Year&gt;&lt;RecNum&gt;30393&lt;/RecNum&gt;&lt;DisplayText&gt;(Every-Palmer, Cunningham, Jenkins, &amp;amp; Bell, 2021)&lt;/DisplayText&gt;&lt;record&gt;&lt;rec-number&gt;30393&lt;/rec-number&gt;&lt;foreign-keys&gt;&lt;key app="EN" db-id="zrz9aaaw3ztz2yepadyxwe5dxdzv955v0a0x" timestamp="1658027369"&gt;30393&lt;/key&gt;&lt;/foreign-keys&gt;&lt;ref-type name="Journal Article"&gt;17&lt;/ref-type&gt;&lt;contributors&gt;&lt;authors&gt;&lt;author&gt;Every-Palmer, S.&lt;/author&gt;&lt;author&gt;Cunningham, R.&lt;/author&gt;&lt;author&gt;Jenkins, M.&lt;/author&gt;&lt;author&gt;Bell, E.&lt;/author&gt;&lt;/authors&gt;&lt;/contributors&gt;&lt;titles&gt;&lt;title&gt;The Christchurch mosque shooting, the media, and subsequent gun control reform in New Zealand: a descriptive analysis&lt;/title&gt;&lt;secondary-title&gt;Psychiatry, Psychology and Law&lt;/secondary-title&gt;&lt;/titles&gt;&lt;periodical&gt;&lt;full-title&gt;Psychiatry, Psychology and Law&lt;/full-title&gt;&lt;/periodical&gt;&lt;pages&gt;274-285&lt;/pages&gt;&lt;volume&gt;28&lt;/volume&gt;&lt;number&gt;2&lt;/number&gt;&lt;dates&gt;&lt;year&gt;2021&lt;/year&gt;&lt;pub-dates&gt;&lt;date&gt;2021/03/04&lt;/date&gt;&lt;/pub-dates&gt;&lt;/dates&gt;&lt;publisher&gt;Routledge&lt;/publisher&gt;&lt;isbn&gt;1321-8719&lt;/isbn&gt;&lt;urls&gt;&lt;related-urls&gt;&lt;url&gt;https://doi.org/10.1080/13218719.2020.1770635&lt;/url&gt;&lt;/related-urls&gt;&lt;/urls&gt;&lt;electronic-resource-num&gt;10.1080/13218719.2020.1770635&lt;/electronic-resource-num&gt;&lt;/record&gt;&lt;/Cite&gt;&lt;/EndNote&gt;</w:instrText>
      </w:r>
      <w:r w:rsidR="00A25128" w:rsidRPr="007626C3">
        <w:rPr>
          <w:lang w:val="en-AU"/>
        </w:rPr>
        <w:fldChar w:fldCharType="separate"/>
      </w:r>
      <w:r w:rsidR="00A25128">
        <w:rPr>
          <w:noProof/>
          <w:lang w:val="en-AU"/>
        </w:rPr>
        <w:t>(</w:t>
      </w:r>
      <w:hyperlink w:anchor="_ENREF_108" w:tooltip="Every-Palmer, 2021 #30393" w:history="1">
        <w:r w:rsidR="00630A87">
          <w:rPr>
            <w:noProof/>
            <w:lang w:val="en-AU"/>
          </w:rPr>
          <w:t>Every-Palmer, Cunningham, Jenkins, &amp; Bell, 2021</w:t>
        </w:r>
      </w:hyperlink>
      <w:r w:rsidR="00A25128">
        <w:rPr>
          <w:noProof/>
          <w:lang w:val="en-AU"/>
        </w:rPr>
        <w:t>)</w:t>
      </w:r>
      <w:r w:rsidR="00A25128" w:rsidRPr="007626C3">
        <w:rPr>
          <w:lang w:val="en-AU"/>
        </w:rPr>
        <w:fldChar w:fldCharType="end"/>
      </w:r>
      <w:r w:rsidR="00A25128" w:rsidRPr="007626C3">
        <w:rPr>
          <w:lang w:val="en-AU"/>
        </w:rPr>
        <w:t xml:space="preserve"> is not yet clear</w:t>
      </w:r>
      <w:r w:rsidR="003242DA">
        <w:rPr>
          <w:lang w:val="en-AU"/>
        </w:rPr>
        <w:t>,</w:t>
      </w:r>
      <w:r w:rsidR="00A25128">
        <w:rPr>
          <w:lang w:val="en-AU"/>
        </w:rPr>
        <w:t xml:space="preserve"> but needs to be evaluated</w:t>
      </w:r>
      <w:r w:rsidR="00235C03">
        <w:rPr>
          <w:lang w:val="en-AU"/>
        </w:rPr>
        <w:t xml:space="preserve"> from a suicide prevention perspective.  </w:t>
      </w:r>
    </w:p>
    <w:p w14:paraId="332FCADB" w14:textId="70E1D4DB" w:rsidR="0051695A" w:rsidRPr="00A117B1" w:rsidRDefault="00A117B1" w:rsidP="00B9771E">
      <w:pPr>
        <w:rPr>
          <w:lang w:val="en-AU"/>
        </w:rPr>
      </w:pPr>
      <w:r>
        <w:rPr>
          <w:lang w:val="en-AU"/>
        </w:rPr>
        <w:t>L</w:t>
      </w:r>
      <w:r w:rsidR="0051695A" w:rsidRPr="007626C3">
        <w:rPr>
          <w:lang w:val="en-AU"/>
        </w:rPr>
        <w:t>ethal</w:t>
      </w:r>
      <w:r w:rsidR="00581025" w:rsidRPr="007626C3">
        <w:rPr>
          <w:lang w:val="en-AU"/>
        </w:rPr>
        <w:t xml:space="preserve"> </w:t>
      </w:r>
      <w:r w:rsidR="0051695A" w:rsidRPr="007626C3">
        <w:rPr>
          <w:lang w:val="en-AU"/>
        </w:rPr>
        <w:t>means</w:t>
      </w:r>
      <w:r w:rsidR="00581025" w:rsidRPr="007626C3">
        <w:rPr>
          <w:lang w:val="en-AU"/>
        </w:rPr>
        <w:t xml:space="preserve"> </w:t>
      </w:r>
      <w:r w:rsidR="0051695A" w:rsidRPr="007626C3">
        <w:rPr>
          <w:lang w:val="en-AU"/>
        </w:rPr>
        <w:t>counselling</w:t>
      </w:r>
      <w:r w:rsidR="0098390D" w:rsidRPr="0098390D">
        <w:rPr>
          <w:lang w:val="en-AU"/>
        </w:rPr>
        <w:t xml:space="preserve"> </w:t>
      </w:r>
      <w:r>
        <w:rPr>
          <w:lang w:val="en-AU"/>
        </w:rPr>
        <w:t xml:space="preserve">usually focuses on firearms or medication advice and on </w:t>
      </w:r>
      <w:r w:rsidRPr="007626C3">
        <w:rPr>
          <w:lang w:val="en-AU"/>
        </w:rPr>
        <w:t>parents</w:t>
      </w:r>
      <w:r>
        <w:rPr>
          <w:lang w:val="en-AU"/>
        </w:rPr>
        <w:t xml:space="preserve"> taking care of a suicidal young person.</w:t>
      </w:r>
      <w:r w:rsidR="00FE31B0">
        <w:rPr>
          <w:lang w:val="en-AU"/>
        </w:rPr>
        <w:t xml:space="preserve">  </w:t>
      </w:r>
      <w:r>
        <w:rPr>
          <w:lang w:val="en-AU"/>
        </w:rPr>
        <w:t xml:space="preserve">Studies to date have focused on those </w:t>
      </w:r>
      <w:r w:rsidRPr="007626C3">
        <w:rPr>
          <w:lang w:val="en-AU"/>
        </w:rPr>
        <w:t>presenting to Emergency Departments (E</w:t>
      </w:r>
      <w:r>
        <w:rPr>
          <w:lang w:val="en-AU"/>
        </w:rPr>
        <w:t xml:space="preserve">D’s) and have identified </w:t>
      </w:r>
      <w:r w:rsidR="0098390D" w:rsidRPr="007626C3">
        <w:rPr>
          <w:lang w:val="en-AU"/>
        </w:rPr>
        <w:t xml:space="preserve">clinician hesitancy, </w:t>
      </w:r>
      <w:r>
        <w:rPr>
          <w:lang w:val="en-AU"/>
        </w:rPr>
        <w:t xml:space="preserve">perceived lack of skill </w:t>
      </w:r>
      <w:r w:rsidR="0098390D" w:rsidRPr="007626C3">
        <w:rPr>
          <w:lang w:val="en-AU"/>
        </w:rPr>
        <w:t xml:space="preserve">and </w:t>
      </w:r>
      <w:r w:rsidR="00412B41">
        <w:rPr>
          <w:lang w:val="en-AU"/>
        </w:rPr>
        <w:t xml:space="preserve">clinician </w:t>
      </w:r>
      <w:proofErr w:type="spellStart"/>
      <w:r w:rsidR="00412B41">
        <w:rPr>
          <w:lang w:val="en-AU"/>
        </w:rPr>
        <w:t>sceptism</w:t>
      </w:r>
      <w:proofErr w:type="spellEnd"/>
      <w:r w:rsidR="0098390D" w:rsidRPr="007626C3">
        <w:rPr>
          <w:lang w:val="en-AU"/>
        </w:rPr>
        <w:t xml:space="preserve"> </w:t>
      </w:r>
      <w:r>
        <w:rPr>
          <w:lang w:val="en-AU"/>
        </w:rPr>
        <w:t>about</w:t>
      </w:r>
      <w:r w:rsidR="0098390D" w:rsidRPr="007626C3">
        <w:rPr>
          <w:lang w:val="en-AU"/>
        </w:rPr>
        <w:t xml:space="preserve"> effective</w:t>
      </w:r>
      <w:r>
        <w:rPr>
          <w:lang w:val="en-AU"/>
        </w:rPr>
        <w:t>ness</w:t>
      </w:r>
      <w:r w:rsidR="0098390D" w:rsidRPr="007626C3">
        <w:rPr>
          <w:lang w:val="en-AU"/>
        </w:rPr>
        <w:t xml:space="preserve"> </w:t>
      </w:r>
      <w:r>
        <w:rPr>
          <w:lang w:val="en-AU"/>
        </w:rPr>
        <w:t>as barriers to routine delivery of this approach to</w:t>
      </w:r>
      <w:r w:rsidR="0098390D" w:rsidRPr="007626C3">
        <w:rPr>
          <w:lang w:val="en-AU"/>
        </w:rPr>
        <w:t xml:space="preserve"> suicide prevention </w:t>
      </w:r>
      <w:r w:rsidR="0098390D" w:rsidRPr="007626C3">
        <w:rPr>
          <w:lang w:val="en-AU"/>
        </w:rPr>
        <w:fldChar w:fldCharType="begin"/>
      </w:r>
      <w:r w:rsidR="00F43954">
        <w:rPr>
          <w:lang w:val="en-AU"/>
        </w:rPr>
        <w:instrText xml:space="preserve"> ADDIN EN.CITE &lt;EndNote&gt;&lt;Cite&gt;&lt;Author&gt;Hunter&lt;/Author&gt;&lt;Year&gt;2021&lt;/Year&gt;&lt;RecNum&gt;86&lt;/RecNum&gt;&lt;DisplayText&gt;(Hunter et al., 2021)&lt;/DisplayText&gt;&lt;record&gt;&lt;rec-number&gt;86&lt;/rec-number&gt;&lt;foreign-keys&gt;&lt;key app="EN" db-id="9tz25x59y5xr0qext575ea2g9avdpvrawz9a" timestamp="1658961645"&gt;86&lt;/key&gt;&lt;/foreign-keys&gt;&lt;ref-type name="Journal Article"&gt;17&lt;/ref-type&gt;&lt;contributors&gt;&lt;authors&gt;&lt;author&gt;Hunter, A. A.&lt;/author&gt;&lt;author&gt;DiVietro, S.&lt;/author&gt;&lt;author&gt;Boyer, M.&lt;/author&gt;&lt;author&gt;Burnham, K.&lt;/author&gt;&lt;author&gt;Chenard, D.&lt;/author&gt;&lt;author&gt;Rogers, S. C.&lt;/author&gt;&lt;/authors&gt;&lt;/contributors&gt;&lt;auth-address&gt;(Hunter) Department of Public Health Sciences, UCONN Health, 195 Farmington Ave, Suite 2100, Room U2012, Farmington, CT 06030, United States (Hunter, DiVietro, Chenard, Rogers) Injury Prevention Center, Connecticut Children&amp;apos;s and Hartford Hospital, Hartford, CT, United States (Hunter, DiVietro, Chenard, Rogers) Department of Pediatrics, UCONN Health, Farmington, CT, United States (Boyer) The Robert Larner College of Medicine, University of Vermont, Burlington, VT, United States (Burnham) University of Connecticut-Storrs, Storrs, CT, United States&lt;/auth-address&gt;&lt;titles&gt;&lt;title&gt;The practice of lethal means restriction counseling in US emergency departments to reduce suicide risk: a systematic review of the literature&lt;/title&gt;&lt;secondary-title&gt;Injury Epidemiology&lt;/secondary-title&gt;&lt;/titles&gt;&lt;periodical&gt;&lt;full-title&gt;Injury Epidemiology&lt;/full-title&gt;&lt;/periodical&gt;&lt;volume&gt;8&lt;/volume&gt;&lt;number&gt;54&lt;/number&gt;&lt;num-vols&gt;1&lt;/num-vols&gt;&lt;dates&gt;&lt;year&gt;2021&lt;/year&gt;&lt;/dates&gt;&lt;accession-num&gt;2013679227&lt;/accession-num&gt;&lt;urls&gt;&lt;/urls&gt;&lt;custom7&gt;54&lt;/custom7&gt;&lt;electronic-resource-num&gt;10.1186/s40621-021-00347-5&lt;/electronic-resource-num&gt;&lt;remote-database-name&gt;Embase&lt;/remote-database-name&gt;&lt;remote-database-provider&gt;Ovid Technologies&lt;/remote-database-provider&gt;&lt;/record&gt;&lt;/Cite&gt;&lt;/EndNote&gt;</w:instrText>
      </w:r>
      <w:r w:rsidR="0098390D" w:rsidRPr="007626C3">
        <w:rPr>
          <w:lang w:val="en-AU"/>
        </w:rPr>
        <w:fldChar w:fldCharType="separate"/>
      </w:r>
      <w:r w:rsidR="00F43954">
        <w:rPr>
          <w:noProof/>
          <w:lang w:val="en-AU"/>
        </w:rPr>
        <w:t>(</w:t>
      </w:r>
      <w:hyperlink w:anchor="_ENREF_174" w:tooltip="Hunter, 2021 #86" w:history="1">
        <w:r w:rsidR="00630A87">
          <w:rPr>
            <w:noProof/>
            <w:lang w:val="en-AU"/>
          </w:rPr>
          <w:t>Hunter et al., 2021</w:t>
        </w:r>
      </w:hyperlink>
      <w:r w:rsidR="00F43954">
        <w:rPr>
          <w:noProof/>
          <w:lang w:val="en-AU"/>
        </w:rPr>
        <w:t>)</w:t>
      </w:r>
      <w:r w:rsidR="0098390D" w:rsidRPr="007626C3">
        <w:rPr>
          <w:lang w:val="en-AU"/>
        </w:rPr>
        <w:fldChar w:fldCharType="end"/>
      </w:r>
      <w:r w:rsidR="0098390D" w:rsidRPr="007626C3">
        <w:rPr>
          <w:lang w:val="en-AU"/>
        </w:rPr>
        <w:t>.</w:t>
      </w:r>
      <w:r>
        <w:rPr>
          <w:lang w:val="en-AU"/>
        </w:rPr>
        <w:t xml:space="preserve">  </w:t>
      </w:r>
    </w:p>
    <w:p w14:paraId="7060D7DD" w14:textId="7B496462" w:rsidR="0051695A" w:rsidRPr="007626C3" w:rsidRDefault="00FA3247" w:rsidP="00B9771E">
      <w:pPr>
        <w:rPr>
          <w:lang w:val="en-AU"/>
        </w:rPr>
      </w:pPr>
      <w:bookmarkStart w:id="31" w:name="_Toc161142960"/>
      <w:r w:rsidRPr="007626C3">
        <w:rPr>
          <w:rStyle w:val="Heading4Char"/>
          <w:lang w:val="en-AU"/>
        </w:rPr>
        <w:t>Ingestion of p</w:t>
      </w:r>
      <w:r w:rsidR="0051695A" w:rsidRPr="007626C3">
        <w:rPr>
          <w:rStyle w:val="Heading4Char"/>
          <w:lang w:val="en-AU"/>
        </w:rPr>
        <w:t>esticides</w:t>
      </w:r>
      <w:bookmarkEnd w:id="31"/>
      <w:r w:rsidR="00581025" w:rsidRPr="007626C3">
        <w:rPr>
          <w:rStyle w:val="Heading4Char"/>
          <w:lang w:val="en-AU"/>
        </w:rPr>
        <w:t xml:space="preserve"> </w:t>
      </w:r>
      <w:r w:rsidRPr="007626C3">
        <w:rPr>
          <w:lang w:val="en-AU"/>
        </w:rPr>
        <w:t xml:space="preserve">is </w:t>
      </w:r>
      <w:r w:rsidR="0051695A" w:rsidRPr="007626C3">
        <w:rPr>
          <w:lang w:val="en-AU"/>
        </w:rPr>
        <w:t>a</w:t>
      </w:r>
      <w:r w:rsidR="00581025" w:rsidRPr="007626C3">
        <w:rPr>
          <w:lang w:val="en-AU"/>
        </w:rPr>
        <w:t xml:space="preserve"> </w:t>
      </w:r>
      <w:r w:rsidR="0051695A" w:rsidRPr="007626C3">
        <w:rPr>
          <w:lang w:val="en-AU"/>
        </w:rPr>
        <w:t>method</w:t>
      </w:r>
      <w:r w:rsidR="00581025" w:rsidRPr="007626C3">
        <w:rPr>
          <w:lang w:val="en-AU"/>
        </w:rPr>
        <w:t xml:space="preserve"> </w:t>
      </w:r>
      <w:r w:rsidR="0051695A" w:rsidRPr="007626C3">
        <w:rPr>
          <w:lang w:val="en-AU"/>
        </w:rPr>
        <w:t>of</w:t>
      </w:r>
      <w:r w:rsidR="00581025" w:rsidRPr="007626C3">
        <w:rPr>
          <w:lang w:val="en-AU"/>
        </w:rPr>
        <w:t xml:space="preserve"> </w:t>
      </w:r>
      <w:r w:rsidR="0051695A" w:rsidRPr="007626C3">
        <w:rPr>
          <w:lang w:val="en-AU"/>
        </w:rPr>
        <w:t>suicide</w:t>
      </w:r>
      <w:r w:rsidR="00581025" w:rsidRPr="007626C3">
        <w:rPr>
          <w:lang w:val="en-AU"/>
        </w:rPr>
        <w:t xml:space="preserve"> </w:t>
      </w:r>
      <w:r w:rsidR="0051695A" w:rsidRPr="007626C3">
        <w:rPr>
          <w:lang w:val="en-AU"/>
        </w:rPr>
        <w:t>associated</w:t>
      </w:r>
      <w:r w:rsidR="00581025" w:rsidRPr="007626C3">
        <w:rPr>
          <w:lang w:val="en-AU"/>
        </w:rPr>
        <w:t xml:space="preserve"> </w:t>
      </w:r>
      <w:r w:rsidR="0051695A" w:rsidRPr="007626C3">
        <w:rPr>
          <w:lang w:val="en-AU"/>
        </w:rPr>
        <w:t>with</w:t>
      </w:r>
      <w:r w:rsidR="00581025" w:rsidRPr="007626C3">
        <w:rPr>
          <w:lang w:val="en-AU"/>
        </w:rPr>
        <w:t xml:space="preserve"> </w:t>
      </w:r>
      <w:r w:rsidR="0051695A" w:rsidRPr="007626C3">
        <w:rPr>
          <w:lang w:val="en-AU"/>
        </w:rPr>
        <w:t>a</w:t>
      </w:r>
      <w:r w:rsidR="00581025" w:rsidRPr="007626C3">
        <w:rPr>
          <w:lang w:val="en-AU"/>
        </w:rPr>
        <w:t xml:space="preserve"> </w:t>
      </w:r>
      <w:r w:rsidR="0051695A" w:rsidRPr="007626C3">
        <w:rPr>
          <w:lang w:val="en-AU"/>
        </w:rPr>
        <w:t>number</w:t>
      </w:r>
      <w:r w:rsidR="00581025" w:rsidRPr="007626C3">
        <w:rPr>
          <w:lang w:val="en-AU"/>
        </w:rPr>
        <w:t xml:space="preserve"> </w:t>
      </w:r>
      <w:r w:rsidR="0051695A" w:rsidRPr="007626C3">
        <w:rPr>
          <w:lang w:val="en-AU"/>
        </w:rPr>
        <w:t>of</w:t>
      </w:r>
      <w:r w:rsidR="00581025" w:rsidRPr="007626C3">
        <w:rPr>
          <w:lang w:val="en-AU"/>
        </w:rPr>
        <w:t xml:space="preserve"> </w:t>
      </w:r>
      <w:r w:rsidR="0051695A" w:rsidRPr="007626C3">
        <w:rPr>
          <w:lang w:val="en-AU"/>
        </w:rPr>
        <w:t>agricultural</w:t>
      </w:r>
      <w:r w:rsidR="00581025" w:rsidRPr="007626C3">
        <w:rPr>
          <w:lang w:val="en-AU"/>
        </w:rPr>
        <w:t xml:space="preserve"> </w:t>
      </w:r>
      <w:r w:rsidR="0051695A" w:rsidRPr="007626C3">
        <w:rPr>
          <w:lang w:val="en-AU"/>
        </w:rPr>
        <w:t>communities</w:t>
      </w:r>
      <w:r w:rsidR="00581025" w:rsidRPr="007626C3">
        <w:rPr>
          <w:lang w:val="en-AU"/>
        </w:rPr>
        <w:t xml:space="preserve"> </w:t>
      </w:r>
      <w:r w:rsidR="0051695A" w:rsidRPr="007626C3">
        <w:rPr>
          <w:lang w:val="en-AU"/>
        </w:rPr>
        <w:t>and</w:t>
      </w:r>
      <w:r w:rsidR="00581025" w:rsidRPr="007626C3">
        <w:rPr>
          <w:lang w:val="en-AU"/>
        </w:rPr>
        <w:t xml:space="preserve"> </w:t>
      </w:r>
      <w:r w:rsidR="0051695A" w:rsidRPr="007626C3">
        <w:rPr>
          <w:lang w:val="en-AU"/>
        </w:rPr>
        <w:t>in</w:t>
      </w:r>
      <w:r w:rsidR="00581025" w:rsidRPr="007626C3">
        <w:rPr>
          <w:lang w:val="en-AU"/>
        </w:rPr>
        <w:t xml:space="preserve"> </w:t>
      </w:r>
      <w:r w:rsidRPr="007626C3">
        <w:rPr>
          <w:lang w:val="en-AU"/>
        </w:rPr>
        <w:t>low and low middle income countries (</w:t>
      </w:r>
      <w:r w:rsidR="0051695A" w:rsidRPr="007626C3">
        <w:rPr>
          <w:lang w:val="en-AU"/>
        </w:rPr>
        <w:t>LMIC</w:t>
      </w:r>
      <w:r w:rsidRPr="007626C3">
        <w:rPr>
          <w:lang w:val="en-AU"/>
        </w:rPr>
        <w:t>)</w:t>
      </w:r>
      <w:r w:rsidR="00581025" w:rsidRPr="007626C3">
        <w:rPr>
          <w:lang w:val="en-AU"/>
        </w:rPr>
        <w:t xml:space="preserve"> </w:t>
      </w:r>
      <w:r w:rsidR="0051695A" w:rsidRPr="007626C3">
        <w:rPr>
          <w:lang w:val="en-AU"/>
        </w:rPr>
        <w:t>particularly</w:t>
      </w:r>
      <w:r w:rsidR="00581025" w:rsidRPr="007626C3">
        <w:rPr>
          <w:lang w:val="en-AU"/>
        </w:rPr>
        <w:t xml:space="preserve"> </w:t>
      </w:r>
      <w:r w:rsidR="0051695A" w:rsidRPr="007626C3">
        <w:rPr>
          <w:lang w:val="en-AU"/>
        </w:rPr>
        <w:t>in</w:t>
      </w:r>
      <w:r w:rsidR="00581025" w:rsidRPr="007626C3">
        <w:rPr>
          <w:lang w:val="en-AU"/>
        </w:rPr>
        <w:t xml:space="preserve"> </w:t>
      </w:r>
      <w:r w:rsidR="0051695A" w:rsidRPr="007626C3">
        <w:rPr>
          <w:lang w:val="en-AU"/>
        </w:rPr>
        <w:t>the</w:t>
      </w:r>
      <w:r w:rsidR="00581025" w:rsidRPr="007626C3">
        <w:rPr>
          <w:lang w:val="en-AU"/>
        </w:rPr>
        <w:t xml:space="preserve"> </w:t>
      </w:r>
      <w:r w:rsidR="0051695A" w:rsidRPr="007626C3">
        <w:rPr>
          <w:lang w:val="en-AU"/>
        </w:rPr>
        <w:t>Western</w:t>
      </w:r>
      <w:r w:rsidR="00581025" w:rsidRPr="007626C3">
        <w:rPr>
          <w:lang w:val="en-AU"/>
        </w:rPr>
        <w:t xml:space="preserve"> </w:t>
      </w:r>
      <w:r w:rsidR="0051695A" w:rsidRPr="007626C3">
        <w:rPr>
          <w:lang w:val="en-AU"/>
        </w:rPr>
        <w:t>Pacific</w:t>
      </w:r>
      <w:r w:rsidR="00581025" w:rsidRPr="007626C3">
        <w:rPr>
          <w:lang w:val="en-AU"/>
        </w:rPr>
        <w:t xml:space="preserve"> </w:t>
      </w:r>
      <w:r w:rsidR="0051695A" w:rsidRPr="007626C3">
        <w:rPr>
          <w:lang w:val="en-AU"/>
        </w:rPr>
        <w:t>region</w:t>
      </w:r>
      <w:r w:rsidR="00581025" w:rsidRPr="007626C3">
        <w:rPr>
          <w:lang w:val="en-AU"/>
        </w:rPr>
        <w:t xml:space="preserve"> </w:t>
      </w:r>
      <w:r w:rsidR="0051695A" w:rsidRPr="007626C3">
        <w:rPr>
          <w:lang w:val="en-AU"/>
        </w:rPr>
        <w:fldChar w:fldCharType="begin">
          <w:fldData xml:space="preserve">PEVuZE5vdGU+PENpdGU+PEF1dGhvcj5NZXc8L0F1dGhvcj48WWVhcj4yMDE3PC9ZZWFyPjxSZWNO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PC9FbmROb3RlPn==
</w:fldData>
        </w:fldChar>
      </w:r>
      <w:r w:rsidR="00F43954">
        <w:rPr>
          <w:lang w:val="en-AU"/>
        </w:rPr>
        <w:instrText xml:space="preserve"> ADDIN EN.CITE </w:instrText>
      </w:r>
      <w:r w:rsidR="00F43954">
        <w:rPr>
          <w:lang w:val="en-AU"/>
        </w:rPr>
        <w:fldChar w:fldCharType="begin">
          <w:fldData xml:space="preserve">PEVuZE5vdGU+PENpdGU+PEF1dGhvcj5NZXc8L0F1dGhvcj48WWVhcj4yMDE3PC9ZZWFyPjxSZWNO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PC9FbmROb3RlPn==
</w:fldData>
        </w:fldChar>
      </w:r>
      <w:r w:rsidR="00F43954">
        <w:rPr>
          <w:lang w:val="en-AU"/>
        </w:rPr>
        <w:instrText xml:space="preserve"> ADDIN EN.CITE.DATA </w:instrText>
      </w:r>
      <w:r w:rsidR="00F43954">
        <w:rPr>
          <w:lang w:val="en-AU"/>
        </w:rPr>
      </w:r>
      <w:r w:rsidR="00F43954">
        <w:rPr>
          <w:lang w:val="en-AU"/>
        </w:rPr>
        <w:fldChar w:fldCharType="end"/>
      </w:r>
      <w:r w:rsidR="0051695A" w:rsidRPr="007626C3">
        <w:rPr>
          <w:lang w:val="en-AU"/>
        </w:rPr>
      </w:r>
      <w:r w:rsidR="0051695A" w:rsidRPr="007626C3">
        <w:rPr>
          <w:lang w:val="en-AU"/>
        </w:rPr>
        <w:fldChar w:fldCharType="separate"/>
      </w:r>
      <w:r w:rsidR="00F43954">
        <w:rPr>
          <w:noProof/>
          <w:lang w:val="en-AU"/>
        </w:rPr>
        <w:t>(</w:t>
      </w:r>
      <w:hyperlink w:anchor="_ENREF_246" w:tooltip="Mew, 2017 #2850" w:history="1">
        <w:r w:rsidR="00630A87">
          <w:rPr>
            <w:noProof/>
            <w:lang w:val="en-AU"/>
          </w:rPr>
          <w:t>Mew et al., 2017</w:t>
        </w:r>
      </w:hyperlink>
      <w:r w:rsidR="00F43954">
        <w:rPr>
          <w:noProof/>
          <w:lang w:val="en-AU"/>
        </w:rPr>
        <w:t>)</w:t>
      </w:r>
      <w:r w:rsidR="0051695A" w:rsidRPr="007626C3">
        <w:rPr>
          <w:lang w:val="en-AU"/>
        </w:rPr>
        <w:fldChar w:fldCharType="end"/>
      </w:r>
      <w:r w:rsidR="0051695A" w:rsidRPr="007626C3">
        <w:rPr>
          <w:lang w:val="en-AU"/>
        </w:rPr>
        <w:t>.</w:t>
      </w:r>
      <w:r w:rsidR="00A56E7E">
        <w:rPr>
          <w:lang w:val="en-AU"/>
        </w:rPr>
        <w:t xml:space="preserve">  </w:t>
      </w:r>
      <w:r w:rsidR="0051695A" w:rsidRPr="007626C3">
        <w:rPr>
          <w:lang w:val="en-AU"/>
        </w:rPr>
        <w:t>Consideration</w:t>
      </w:r>
      <w:r w:rsidR="00581025" w:rsidRPr="007626C3">
        <w:rPr>
          <w:lang w:val="en-AU"/>
        </w:rPr>
        <w:t xml:space="preserve"> </w:t>
      </w:r>
      <w:r w:rsidR="0051695A" w:rsidRPr="007626C3">
        <w:rPr>
          <w:lang w:val="en-AU"/>
        </w:rPr>
        <w:t>of</w:t>
      </w:r>
      <w:r w:rsidR="00581025" w:rsidRPr="007626C3">
        <w:rPr>
          <w:lang w:val="en-AU"/>
        </w:rPr>
        <w:t xml:space="preserve"> </w:t>
      </w:r>
      <w:r w:rsidR="0051695A" w:rsidRPr="007626C3">
        <w:rPr>
          <w:lang w:val="en-AU"/>
        </w:rPr>
        <w:t>pesticide</w:t>
      </w:r>
      <w:r w:rsidRPr="007626C3">
        <w:rPr>
          <w:lang w:val="en-AU"/>
        </w:rPr>
        <w:t xml:space="preserve"> ingestion</w:t>
      </w:r>
      <w:r w:rsidR="00581025" w:rsidRPr="007626C3">
        <w:rPr>
          <w:lang w:val="en-AU"/>
        </w:rPr>
        <w:t xml:space="preserve"> </w:t>
      </w:r>
      <w:r w:rsidR="0051695A" w:rsidRPr="007626C3">
        <w:rPr>
          <w:lang w:val="en-AU"/>
        </w:rPr>
        <w:t>as</w:t>
      </w:r>
      <w:r w:rsidR="00581025" w:rsidRPr="007626C3">
        <w:rPr>
          <w:lang w:val="en-AU"/>
        </w:rPr>
        <w:t xml:space="preserve"> </w:t>
      </w:r>
      <w:r w:rsidR="0051695A" w:rsidRPr="007626C3">
        <w:rPr>
          <w:lang w:val="en-AU"/>
        </w:rPr>
        <w:t>a</w:t>
      </w:r>
      <w:r w:rsidR="00581025" w:rsidRPr="007626C3">
        <w:rPr>
          <w:lang w:val="en-AU"/>
        </w:rPr>
        <w:t xml:space="preserve"> </w:t>
      </w:r>
      <w:r w:rsidR="0051695A" w:rsidRPr="007626C3">
        <w:rPr>
          <w:lang w:val="en-AU"/>
        </w:rPr>
        <w:t>method</w:t>
      </w:r>
      <w:r w:rsidR="00581025" w:rsidRPr="007626C3">
        <w:rPr>
          <w:lang w:val="en-AU"/>
        </w:rPr>
        <w:t xml:space="preserve"> </w:t>
      </w:r>
      <w:r w:rsidR="0051695A" w:rsidRPr="007626C3">
        <w:rPr>
          <w:lang w:val="en-AU"/>
        </w:rPr>
        <w:t>of</w:t>
      </w:r>
      <w:r w:rsidR="00581025" w:rsidRPr="007626C3">
        <w:rPr>
          <w:lang w:val="en-AU"/>
        </w:rPr>
        <w:t xml:space="preserve"> </w:t>
      </w:r>
      <w:r w:rsidR="0051695A" w:rsidRPr="007626C3">
        <w:rPr>
          <w:lang w:val="en-AU"/>
        </w:rPr>
        <w:t>suicide</w:t>
      </w:r>
      <w:r w:rsidR="00581025" w:rsidRPr="007626C3">
        <w:rPr>
          <w:lang w:val="en-AU"/>
        </w:rPr>
        <w:t xml:space="preserve"> </w:t>
      </w:r>
      <w:r w:rsidR="0051695A" w:rsidRPr="007626C3">
        <w:rPr>
          <w:lang w:val="en-AU"/>
        </w:rPr>
        <w:t>is</w:t>
      </w:r>
      <w:r w:rsidR="00581025" w:rsidRPr="007626C3">
        <w:rPr>
          <w:lang w:val="en-AU"/>
        </w:rPr>
        <w:t xml:space="preserve"> </w:t>
      </w:r>
      <w:r w:rsidR="0051695A" w:rsidRPr="007626C3">
        <w:rPr>
          <w:lang w:val="en-AU"/>
        </w:rPr>
        <w:t>becoming</w:t>
      </w:r>
      <w:r w:rsidR="00581025" w:rsidRPr="007626C3">
        <w:rPr>
          <w:lang w:val="en-AU"/>
        </w:rPr>
        <w:t xml:space="preserve"> </w:t>
      </w:r>
      <w:r w:rsidR="0051695A" w:rsidRPr="007626C3">
        <w:rPr>
          <w:lang w:val="en-AU"/>
        </w:rPr>
        <w:t>more</w:t>
      </w:r>
      <w:r w:rsidR="00581025" w:rsidRPr="007626C3">
        <w:rPr>
          <w:lang w:val="en-AU"/>
        </w:rPr>
        <w:t xml:space="preserve"> </w:t>
      </w:r>
      <w:r w:rsidR="0051695A" w:rsidRPr="007626C3">
        <w:rPr>
          <w:lang w:val="en-AU"/>
        </w:rPr>
        <w:t>relevant</w:t>
      </w:r>
      <w:r w:rsidR="00581025" w:rsidRPr="007626C3">
        <w:rPr>
          <w:lang w:val="en-AU"/>
        </w:rPr>
        <w:t xml:space="preserve"> </w:t>
      </w:r>
      <w:r w:rsidR="0051695A" w:rsidRPr="007626C3">
        <w:rPr>
          <w:lang w:val="en-AU"/>
        </w:rPr>
        <w:t>to</w:t>
      </w:r>
      <w:r w:rsidR="00581025" w:rsidRPr="007626C3">
        <w:rPr>
          <w:lang w:val="en-AU"/>
        </w:rPr>
        <w:t xml:space="preserve"> </w:t>
      </w:r>
      <w:r w:rsidR="0051695A" w:rsidRPr="007626C3">
        <w:rPr>
          <w:lang w:val="en-AU"/>
        </w:rPr>
        <w:t>prevention</w:t>
      </w:r>
      <w:r w:rsidR="00581025" w:rsidRPr="007626C3">
        <w:rPr>
          <w:lang w:val="en-AU"/>
        </w:rPr>
        <w:t xml:space="preserve"> </w:t>
      </w:r>
      <w:r w:rsidR="0051695A" w:rsidRPr="007626C3">
        <w:rPr>
          <w:lang w:val="en-AU"/>
        </w:rPr>
        <w:t>in</w:t>
      </w:r>
      <w:r w:rsidR="00581025" w:rsidRPr="007626C3">
        <w:rPr>
          <w:lang w:val="en-AU"/>
        </w:rPr>
        <w:t xml:space="preserve"> </w:t>
      </w:r>
      <w:r w:rsidR="0051695A" w:rsidRPr="007626C3">
        <w:rPr>
          <w:lang w:val="en-AU"/>
        </w:rPr>
        <w:t>New</w:t>
      </w:r>
      <w:r w:rsidR="00581025" w:rsidRPr="007626C3">
        <w:rPr>
          <w:lang w:val="en-AU"/>
        </w:rPr>
        <w:t xml:space="preserve"> </w:t>
      </w:r>
      <w:r w:rsidR="0051695A" w:rsidRPr="007626C3">
        <w:rPr>
          <w:lang w:val="en-AU"/>
        </w:rPr>
        <w:t>Zealand</w:t>
      </w:r>
      <w:r w:rsidR="00581025" w:rsidRPr="007626C3">
        <w:rPr>
          <w:lang w:val="en-AU"/>
        </w:rPr>
        <w:t xml:space="preserve"> </w:t>
      </w:r>
      <w:r w:rsidR="0051695A" w:rsidRPr="007626C3">
        <w:rPr>
          <w:lang w:val="en-AU"/>
        </w:rPr>
        <w:t>as</w:t>
      </w:r>
      <w:r w:rsidR="00581025" w:rsidRPr="007626C3">
        <w:rPr>
          <w:lang w:val="en-AU"/>
        </w:rPr>
        <w:t xml:space="preserve"> </w:t>
      </w:r>
      <w:r w:rsidR="0051695A" w:rsidRPr="007626C3">
        <w:rPr>
          <w:lang w:val="en-AU"/>
        </w:rPr>
        <w:t>we</w:t>
      </w:r>
      <w:r w:rsidR="00581025" w:rsidRPr="007626C3">
        <w:rPr>
          <w:lang w:val="en-AU"/>
        </w:rPr>
        <w:t xml:space="preserve"> </w:t>
      </w:r>
      <w:r w:rsidR="0051695A" w:rsidRPr="007626C3">
        <w:rPr>
          <w:lang w:val="en-AU"/>
        </w:rPr>
        <w:t>become</w:t>
      </w:r>
      <w:r w:rsidR="00581025" w:rsidRPr="007626C3">
        <w:rPr>
          <w:lang w:val="en-AU"/>
        </w:rPr>
        <w:t xml:space="preserve"> </w:t>
      </w:r>
      <w:r w:rsidR="0051695A" w:rsidRPr="007626C3">
        <w:rPr>
          <w:lang w:val="en-AU"/>
        </w:rPr>
        <w:t>more</w:t>
      </w:r>
      <w:r w:rsidR="00581025" w:rsidRPr="007626C3">
        <w:rPr>
          <w:lang w:val="en-AU"/>
        </w:rPr>
        <w:t xml:space="preserve"> </w:t>
      </w:r>
      <w:r w:rsidR="0051695A" w:rsidRPr="007626C3">
        <w:rPr>
          <w:lang w:val="en-AU"/>
        </w:rPr>
        <w:t>diverse</w:t>
      </w:r>
      <w:r w:rsidR="00581025" w:rsidRPr="007626C3">
        <w:rPr>
          <w:lang w:val="en-AU"/>
        </w:rPr>
        <w:t xml:space="preserve"> </w:t>
      </w:r>
      <w:r w:rsidR="0051695A" w:rsidRPr="007626C3">
        <w:rPr>
          <w:lang w:val="en-AU"/>
        </w:rPr>
        <w:t>as</w:t>
      </w:r>
      <w:r w:rsidR="00581025" w:rsidRPr="007626C3">
        <w:rPr>
          <w:lang w:val="en-AU"/>
        </w:rPr>
        <w:t xml:space="preserve"> </w:t>
      </w:r>
      <w:r w:rsidR="0051695A" w:rsidRPr="007626C3">
        <w:rPr>
          <w:lang w:val="en-AU"/>
        </w:rPr>
        <w:t>a</w:t>
      </w:r>
      <w:r w:rsidR="00581025" w:rsidRPr="007626C3">
        <w:rPr>
          <w:lang w:val="en-AU"/>
        </w:rPr>
        <w:t xml:space="preserve"> </w:t>
      </w:r>
      <w:r w:rsidR="0051695A" w:rsidRPr="007626C3">
        <w:rPr>
          <w:lang w:val="en-AU"/>
        </w:rPr>
        <w:t>nation.</w:t>
      </w:r>
      <w:r w:rsidR="00581025" w:rsidRPr="007626C3">
        <w:rPr>
          <w:lang w:val="en-AU"/>
        </w:rPr>
        <w:t xml:space="preserve"> </w:t>
      </w:r>
      <w:r w:rsidR="0051695A" w:rsidRPr="007626C3">
        <w:rPr>
          <w:lang w:val="en-AU"/>
        </w:rPr>
        <w:t>The</w:t>
      </w:r>
      <w:r w:rsidR="00581025" w:rsidRPr="007626C3">
        <w:rPr>
          <w:lang w:val="en-AU"/>
        </w:rPr>
        <w:t xml:space="preserve"> </w:t>
      </w:r>
      <w:r w:rsidR="0051695A" w:rsidRPr="007626C3">
        <w:rPr>
          <w:lang w:val="en-AU"/>
        </w:rPr>
        <w:t>evidence</w:t>
      </w:r>
      <w:r w:rsidR="00581025" w:rsidRPr="007626C3">
        <w:rPr>
          <w:lang w:val="en-AU"/>
        </w:rPr>
        <w:t xml:space="preserve"> </w:t>
      </w:r>
      <w:r w:rsidR="00A56E7E">
        <w:rPr>
          <w:lang w:val="en-AU"/>
        </w:rPr>
        <w:t xml:space="preserve">to date </w:t>
      </w:r>
      <w:r w:rsidR="0051695A" w:rsidRPr="007626C3">
        <w:rPr>
          <w:lang w:val="en-AU"/>
        </w:rPr>
        <w:t>suggests</w:t>
      </w:r>
      <w:r w:rsidR="00581025" w:rsidRPr="007626C3">
        <w:rPr>
          <w:lang w:val="en-AU"/>
        </w:rPr>
        <w:t xml:space="preserve"> </w:t>
      </w:r>
      <w:r w:rsidR="0051695A" w:rsidRPr="007626C3">
        <w:rPr>
          <w:lang w:val="en-AU"/>
        </w:rPr>
        <w:t>that</w:t>
      </w:r>
      <w:r w:rsidR="00581025" w:rsidRPr="007626C3">
        <w:rPr>
          <w:lang w:val="en-AU"/>
        </w:rPr>
        <w:t xml:space="preserve"> </w:t>
      </w:r>
      <w:r w:rsidR="0051695A" w:rsidRPr="007626C3">
        <w:rPr>
          <w:lang w:val="en-AU"/>
        </w:rPr>
        <w:t>national</w:t>
      </w:r>
      <w:r w:rsidR="00581025" w:rsidRPr="007626C3">
        <w:rPr>
          <w:lang w:val="en-AU"/>
        </w:rPr>
        <w:t xml:space="preserve"> </w:t>
      </w:r>
      <w:r w:rsidR="0051695A" w:rsidRPr="007626C3">
        <w:rPr>
          <w:lang w:val="en-AU"/>
        </w:rPr>
        <w:t>bans,</w:t>
      </w:r>
      <w:r w:rsidR="00581025" w:rsidRPr="007626C3">
        <w:rPr>
          <w:lang w:val="en-AU"/>
        </w:rPr>
        <w:t xml:space="preserve"> </w:t>
      </w:r>
      <w:r w:rsidR="0051695A" w:rsidRPr="007626C3">
        <w:rPr>
          <w:lang w:val="en-AU"/>
        </w:rPr>
        <w:t>rather</w:t>
      </w:r>
      <w:r w:rsidR="00581025" w:rsidRPr="007626C3">
        <w:rPr>
          <w:lang w:val="en-AU"/>
        </w:rPr>
        <w:t xml:space="preserve"> </w:t>
      </w:r>
      <w:r w:rsidR="0051695A" w:rsidRPr="007626C3">
        <w:rPr>
          <w:lang w:val="en-AU"/>
        </w:rPr>
        <w:t>than</w:t>
      </w:r>
      <w:r w:rsidR="00581025" w:rsidRPr="007626C3">
        <w:rPr>
          <w:lang w:val="en-AU"/>
        </w:rPr>
        <w:t xml:space="preserve"> </w:t>
      </w:r>
      <w:r w:rsidR="0051695A" w:rsidRPr="007626C3">
        <w:rPr>
          <w:lang w:val="en-AU"/>
        </w:rPr>
        <w:t>safe</w:t>
      </w:r>
      <w:r w:rsidR="00581025" w:rsidRPr="007626C3">
        <w:rPr>
          <w:lang w:val="en-AU"/>
        </w:rPr>
        <w:t xml:space="preserve"> </w:t>
      </w:r>
      <w:r w:rsidR="0051695A" w:rsidRPr="007626C3">
        <w:rPr>
          <w:lang w:val="en-AU"/>
        </w:rPr>
        <w:t>storage</w:t>
      </w:r>
      <w:r w:rsidR="00581025" w:rsidRPr="007626C3">
        <w:rPr>
          <w:lang w:val="en-AU"/>
        </w:rPr>
        <w:t xml:space="preserve"> </w:t>
      </w:r>
      <w:r w:rsidR="0051695A" w:rsidRPr="007626C3">
        <w:rPr>
          <w:lang w:val="en-AU"/>
        </w:rPr>
        <w:fldChar w:fldCharType="begin">
          <w:fldData xml:space="preserve">PEVuZE5vdGU+PENpdGU+PEF1dGhvcj5SZWlmZWxzPC9BdXRob3I+PFllYXI+MjAxOTwvWWVhcj48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</w:fldData>
        </w:fldChar>
      </w:r>
      <w:r w:rsidR="00F43954">
        <w:rPr>
          <w:lang w:val="en-AU"/>
        </w:rPr>
        <w:instrText xml:space="preserve"> ADDIN EN.CITE </w:instrText>
      </w:r>
      <w:r w:rsidR="00F43954">
        <w:rPr>
          <w:lang w:val="en-AU"/>
        </w:rPr>
        <w:fldChar w:fldCharType="begin">
          <w:fldData xml:space="preserve">PEVuZE5vdGU+PENpdGU+PEF1dGhvcj5SZWlmZWxzPC9BdXRob3I+PFllYXI+MjAxOTwvWWVhcj48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</w:fldData>
        </w:fldChar>
      </w:r>
      <w:r w:rsidR="00F43954">
        <w:rPr>
          <w:lang w:val="en-AU"/>
        </w:rPr>
        <w:instrText xml:space="preserve"> ADDIN EN.CITE.DATA </w:instrText>
      </w:r>
      <w:r w:rsidR="00F43954">
        <w:rPr>
          <w:lang w:val="en-AU"/>
        </w:rPr>
      </w:r>
      <w:r w:rsidR="00F43954">
        <w:rPr>
          <w:lang w:val="en-AU"/>
        </w:rPr>
        <w:fldChar w:fldCharType="end"/>
      </w:r>
      <w:r w:rsidR="0051695A" w:rsidRPr="007626C3">
        <w:rPr>
          <w:lang w:val="en-AU"/>
        </w:rPr>
      </w:r>
      <w:r w:rsidR="0051695A" w:rsidRPr="007626C3">
        <w:rPr>
          <w:lang w:val="en-AU"/>
        </w:rPr>
        <w:fldChar w:fldCharType="separate"/>
      </w:r>
      <w:r w:rsidR="00F43954">
        <w:rPr>
          <w:noProof/>
          <w:lang w:val="en-AU"/>
        </w:rPr>
        <w:t>(</w:t>
      </w:r>
      <w:hyperlink w:anchor="_ENREF_300" w:tooltip="Reifels, 2019 #1474" w:history="1">
        <w:r w:rsidR="00630A87">
          <w:rPr>
            <w:noProof/>
            <w:lang w:val="en-AU"/>
          </w:rPr>
          <w:t>Reifels et al., 2019</w:t>
        </w:r>
      </w:hyperlink>
      <w:r w:rsidR="00F43954">
        <w:rPr>
          <w:noProof/>
          <w:lang w:val="en-AU"/>
        </w:rPr>
        <w:t>)</w:t>
      </w:r>
      <w:r w:rsidR="0051695A" w:rsidRPr="007626C3">
        <w:rPr>
          <w:lang w:val="en-AU"/>
        </w:rPr>
        <w:fldChar w:fldCharType="end"/>
      </w:r>
      <w:r w:rsidR="00581025" w:rsidRPr="007626C3">
        <w:rPr>
          <w:lang w:val="en-AU"/>
        </w:rPr>
        <w:t xml:space="preserve"> </w:t>
      </w:r>
      <w:r w:rsidR="0051695A" w:rsidRPr="007626C3">
        <w:rPr>
          <w:lang w:val="en-AU"/>
        </w:rPr>
        <w:t>or</w:t>
      </w:r>
      <w:r w:rsidR="00581025" w:rsidRPr="007626C3">
        <w:rPr>
          <w:lang w:val="en-AU"/>
        </w:rPr>
        <w:t xml:space="preserve"> </w:t>
      </w:r>
      <w:r w:rsidR="0051695A" w:rsidRPr="007626C3">
        <w:rPr>
          <w:lang w:val="en-AU"/>
        </w:rPr>
        <w:t>sales</w:t>
      </w:r>
      <w:r w:rsidR="00581025" w:rsidRPr="007626C3">
        <w:rPr>
          <w:lang w:val="en-AU"/>
        </w:rPr>
        <w:t xml:space="preserve"> </w:t>
      </w:r>
      <w:r w:rsidR="0051695A" w:rsidRPr="007626C3">
        <w:rPr>
          <w:lang w:val="en-AU"/>
        </w:rPr>
        <w:t>restrictions</w:t>
      </w:r>
      <w:r w:rsidR="00581025" w:rsidRPr="007626C3">
        <w:rPr>
          <w:lang w:val="en-AU"/>
        </w:rPr>
        <w:t xml:space="preserve"> </w:t>
      </w:r>
      <w:r w:rsidR="0051695A" w:rsidRPr="007626C3">
        <w:rPr>
          <w:lang w:val="en-AU"/>
        </w:rPr>
        <w:fldChar w:fldCharType="begin">
          <w:fldData xml:space="preserve">PEVuZE5vdGU+PENpdGU+PEF1dGhvcj5HdW5uZWxsPC9BdXRob3I+PFllYXI+MjAxNzwvWWVhcj48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b2dpZXM8L3JlbW90ZS1kYXRhYmFzZS1wcm92aWRlcj48L3JlY29yZD48L0NpdGU+PC9FbmROb3Rl
Pn==
</w:fldData>
        </w:fldChar>
      </w:r>
      <w:r w:rsidR="00F43954">
        <w:rPr>
          <w:lang w:val="en-AU"/>
        </w:rPr>
        <w:instrText xml:space="preserve"> ADDIN EN.CITE </w:instrText>
      </w:r>
      <w:r w:rsidR="00F43954">
        <w:rPr>
          <w:lang w:val="en-AU"/>
        </w:rPr>
        <w:fldChar w:fldCharType="begin">
          <w:fldData xml:space="preserve">PEVuZE5vdGU+PENpdGU+PEF1dGhvcj5HdW5uZWxsPC9BdXRob3I+PFllYXI+MjAxNzwvWWVhcj48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b2dpZXM8L3JlbW90ZS1kYXRhYmFzZS1wcm92aWRlcj48L3JlY29yZD48L0NpdGU+PC9FbmROb3Rl
Pn==
</w:fldData>
        </w:fldChar>
      </w:r>
      <w:r w:rsidR="00F43954">
        <w:rPr>
          <w:lang w:val="en-AU"/>
        </w:rPr>
        <w:instrText xml:space="preserve"> ADDIN EN.CITE.DATA </w:instrText>
      </w:r>
      <w:r w:rsidR="00F43954">
        <w:rPr>
          <w:lang w:val="en-AU"/>
        </w:rPr>
      </w:r>
      <w:r w:rsidR="00F43954">
        <w:rPr>
          <w:lang w:val="en-AU"/>
        </w:rPr>
        <w:fldChar w:fldCharType="end"/>
      </w:r>
      <w:r w:rsidR="0051695A" w:rsidRPr="007626C3">
        <w:rPr>
          <w:lang w:val="en-AU"/>
        </w:rPr>
      </w:r>
      <w:r w:rsidR="0051695A" w:rsidRPr="007626C3">
        <w:rPr>
          <w:lang w:val="en-AU"/>
        </w:rPr>
        <w:fldChar w:fldCharType="separate"/>
      </w:r>
      <w:r w:rsidR="00F43954">
        <w:rPr>
          <w:noProof/>
          <w:lang w:val="en-AU"/>
        </w:rPr>
        <w:t>(</w:t>
      </w:r>
      <w:hyperlink w:anchor="_ENREF_140" w:tooltip="Gunnell, 2017 #2745" w:history="1">
        <w:r w:rsidR="00630A87">
          <w:rPr>
            <w:noProof/>
            <w:lang w:val="en-AU"/>
          </w:rPr>
          <w:t>Gunnell et al., 2017</w:t>
        </w:r>
      </w:hyperlink>
      <w:r w:rsidR="00F43954">
        <w:rPr>
          <w:noProof/>
          <w:lang w:val="en-AU"/>
        </w:rPr>
        <w:t>)</w:t>
      </w:r>
      <w:r w:rsidR="0051695A" w:rsidRPr="007626C3">
        <w:rPr>
          <w:lang w:val="en-AU"/>
        </w:rPr>
        <w:fldChar w:fldCharType="end"/>
      </w:r>
      <w:r w:rsidR="00581025" w:rsidRPr="007626C3">
        <w:rPr>
          <w:lang w:val="en-AU"/>
        </w:rPr>
        <w:t xml:space="preserve"> </w:t>
      </w:r>
      <w:r w:rsidR="0051695A" w:rsidRPr="007626C3">
        <w:rPr>
          <w:lang w:val="en-AU"/>
        </w:rPr>
        <w:t>of</w:t>
      </w:r>
      <w:r w:rsidR="00581025" w:rsidRPr="007626C3">
        <w:rPr>
          <w:lang w:val="en-AU"/>
        </w:rPr>
        <w:t xml:space="preserve"> </w:t>
      </w:r>
      <w:r w:rsidR="0051695A" w:rsidRPr="007626C3">
        <w:rPr>
          <w:lang w:val="en-AU"/>
        </w:rPr>
        <w:t>the</w:t>
      </w:r>
      <w:r w:rsidR="00581025" w:rsidRPr="007626C3">
        <w:rPr>
          <w:lang w:val="en-AU"/>
        </w:rPr>
        <w:t xml:space="preserve"> </w:t>
      </w:r>
      <w:r w:rsidR="0051695A" w:rsidRPr="007626C3">
        <w:rPr>
          <w:lang w:val="en-AU"/>
        </w:rPr>
        <w:t>most</w:t>
      </w:r>
      <w:r w:rsidR="00581025" w:rsidRPr="007626C3">
        <w:rPr>
          <w:lang w:val="en-AU"/>
        </w:rPr>
        <w:t xml:space="preserve"> </w:t>
      </w:r>
      <w:r w:rsidR="0051695A" w:rsidRPr="007626C3">
        <w:rPr>
          <w:lang w:val="en-AU"/>
        </w:rPr>
        <w:t>highly</w:t>
      </w:r>
      <w:r w:rsidR="00581025" w:rsidRPr="007626C3">
        <w:rPr>
          <w:lang w:val="en-AU"/>
        </w:rPr>
        <w:t xml:space="preserve"> </w:t>
      </w:r>
      <w:r w:rsidR="0051695A" w:rsidRPr="007626C3">
        <w:rPr>
          <w:lang w:val="en-AU"/>
        </w:rPr>
        <w:t>hazardous</w:t>
      </w:r>
      <w:r w:rsidR="00581025" w:rsidRPr="007626C3">
        <w:rPr>
          <w:lang w:val="en-AU"/>
        </w:rPr>
        <w:t xml:space="preserve"> </w:t>
      </w:r>
      <w:r w:rsidR="0051695A" w:rsidRPr="007626C3">
        <w:rPr>
          <w:lang w:val="en-AU"/>
        </w:rPr>
        <w:t>pesticides</w:t>
      </w:r>
      <w:r w:rsidR="00581025" w:rsidRPr="007626C3">
        <w:rPr>
          <w:lang w:val="en-AU"/>
        </w:rPr>
        <w:t xml:space="preserve"> </w:t>
      </w:r>
      <w:r w:rsidR="0051695A" w:rsidRPr="007626C3">
        <w:rPr>
          <w:lang w:val="en-AU"/>
        </w:rPr>
        <w:t>(HHP)</w:t>
      </w:r>
      <w:r w:rsidR="00581025" w:rsidRPr="007626C3">
        <w:rPr>
          <w:lang w:val="en-AU"/>
        </w:rPr>
        <w:t xml:space="preserve"> </w:t>
      </w:r>
      <w:r w:rsidR="0051695A" w:rsidRPr="007626C3">
        <w:rPr>
          <w:lang w:val="en-AU"/>
        </w:rPr>
        <w:t>is</w:t>
      </w:r>
      <w:r w:rsidR="00581025" w:rsidRPr="007626C3">
        <w:rPr>
          <w:lang w:val="en-AU"/>
        </w:rPr>
        <w:t xml:space="preserve"> </w:t>
      </w:r>
      <w:r w:rsidR="0051695A" w:rsidRPr="007626C3">
        <w:rPr>
          <w:lang w:val="en-AU"/>
        </w:rPr>
        <w:t>the</w:t>
      </w:r>
      <w:r w:rsidR="00581025" w:rsidRPr="007626C3">
        <w:rPr>
          <w:lang w:val="en-AU"/>
        </w:rPr>
        <w:t xml:space="preserve"> </w:t>
      </w:r>
      <w:r w:rsidR="0051695A" w:rsidRPr="007626C3">
        <w:rPr>
          <w:lang w:val="en-AU"/>
        </w:rPr>
        <w:t>most</w:t>
      </w:r>
      <w:r w:rsidR="00581025" w:rsidRPr="007626C3">
        <w:rPr>
          <w:lang w:val="en-AU"/>
        </w:rPr>
        <w:t xml:space="preserve"> </w:t>
      </w:r>
      <w:r w:rsidR="0051695A" w:rsidRPr="007626C3">
        <w:rPr>
          <w:lang w:val="en-AU"/>
        </w:rPr>
        <w:t>effective</w:t>
      </w:r>
      <w:r w:rsidR="00581025" w:rsidRPr="007626C3">
        <w:rPr>
          <w:lang w:val="en-AU"/>
        </w:rPr>
        <w:t xml:space="preserve"> </w:t>
      </w:r>
      <w:r w:rsidR="0051695A" w:rsidRPr="007626C3">
        <w:rPr>
          <w:lang w:val="en-AU"/>
        </w:rPr>
        <w:t>method</w:t>
      </w:r>
      <w:r w:rsidR="00581025" w:rsidRPr="007626C3">
        <w:rPr>
          <w:lang w:val="en-AU"/>
        </w:rPr>
        <w:t xml:space="preserve"> </w:t>
      </w:r>
      <w:r w:rsidR="0051695A" w:rsidRPr="007626C3">
        <w:rPr>
          <w:lang w:val="en-AU"/>
        </w:rPr>
        <w:t>of</w:t>
      </w:r>
      <w:r w:rsidR="00581025" w:rsidRPr="007626C3">
        <w:rPr>
          <w:lang w:val="en-AU"/>
        </w:rPr>
        <w:t xml:space="preserve"> </w:t>
      </w:r>
      <w:r w:rsidR="0051695A" w:rsidRPr="007626C3">
        <w:rPr>
          <w:lang w:val="en-AU"/>
        </w:rPr>
        <w:t>reducing</w:t>
      </w:r>
      <w:r w:rsidR="00581025" w:rsidRPr="007626C3">
        <w:rPr>
          <w:lang w:val="en-AU"/>
        </w:rPr>
        <w:t xml:space="preserve"> </w:t>
      </w:r>
      <w:r w:rsidR="0051695A" w:rsidRPr="007626C3">
        <w:rPr>
          <w:lang w:val="en-AU"/>
        </w:rPr>
        <w:t>deaths</w:t>
      </w:r>
      <w:r w:rsidR="00581025" w:rsidRPr="007626C3">
        <w:rPr>
          <w:lang w:val="en-AU"/>
        </w:rPr>
        <w:t xml:space="preserve"> </w:t>
      </w:r>
      <w:r w:rsidR="0051695A" w:rsidRPr="007626C3">
        <w:rPr>
          <w:lang w:val="en-AU"/>
        </w:rPr>
        <w:t>both</w:t>
      </w:r>
      <w:r w:rsidR="00581025" w:rsidRPr="007626C3">
        <w:rPr>
          <w:lang w:val="en-AU"/>
        </w:rPr>
        <w:t xml:space="preserve"> </w:t>
      </w:r>
      <w:r w:rsidR="0051695A" w:rsidRPr="007626C3">
        <w:rPr>
          <w:lang w:val="en-AU"/>
        </w:rPr>
        <w:t>by</w:t>
      </w:r>
      <w:r w:rsidR="00581025" w:rsidRPr="007626C3">
        <w:rPr>
          <w:lang w:val="en-AU"/>
        </w:rPr>
        <w:t xml:space="preserve"> </w:t>
      </w:r>
      <w:r w:rsidRPr="007626C3">
        <w:rPr>
          <w:lang w:val="en-AU"/>
        </w:rPr>
        <w:t>suicide</w:t>
      </w:r>
      <w:r w:rsidR="00581025" w:rsidRPr="007626C3">
        <w:rPr>
          <w:lang w:val="en-AU"/>
        </w:rPr>
        <w:t xml:space="preserve"> </w:t>
      </w:r>
      <w:r w:rsidR="0051695A" w:rsidRPr="007626C3">
        <w:rPr>
          <w:lang w:val="en-AU"/>
        </w:rPr>
        <w:t>and</w:t>
      </w:r>
      <w:r w:rsidR="00581025" w:rsidRPr="007626C3">
        <w:rPr>
          <w:lang w:val="en-AU"/>
        </w:rPr>
        <w:t xml:space="preserve"> </w:t>
      </w:r>
      <w:r w:rsidR="0051695A" w:rsidRPr="007626C3">
        <w:rPr>
          <w:lang w:val="en-AU"/>
        </w:rPr>
        <w:t>overall,</w:t>
      </w:r>
      <w:r w:rsidR="00581025" w:rsidRPr="007626C3">
        <w:rPr>
          <w:lang w:val="en-AU"/>
        </w:rPr>
        <w:t xml:space="preserve"> </w:t>
      </w:r>
      <w:r w:rsidR="0051695A" w:rsidRPr="007626C3">
        <w:rPr>
          <w:lang w:val="en-AU"/>
        </w:rPr>
        <w:t>without</w:t>
      </w:r>
      <w:r w:rsidR="00581025" w:rsidRPr="007626C3">
        <w:rPr>
          <w:lang w:val="en-AU"/>
        </w:rPr>
        <w:t xml:space="preserve"> </w:t>
      </w:r>
      <w:r w:rsidR="0051695A" w:rsidRPr="007626C3">
        <w:rPr>
          <w:lang w:val="en-AU"/>
        </w:rPr>
        <w:lastRenderedPageBreak/>
        <w:t>impacting</w:t>
      </w:r>
      <w:r w:rsidR="00581025" w:rsidRPr="007626C3">
        <w:rPr>
          <w:lang w:val="en-AU"/>
        </w:rPr>
        <w:t xml:space="preserve"> </w:t>
      </w:r>
      <w:r w:rsidR="0051695A" w:rsidRPr="007626C3">
        <w:rPr>
          <w:lang w:val="en-AU"/>
        </w:rPr>
        <w:t>agricultural</w:t>
      </w:r>
      <w:r w:rsidR="00581025" w:rsidRPr="007626C3">
        <w:rPr>
          <w:lang w:val="en-AU"/>
        </w:rPr>
        <w:t xml:space="preserve"> </w:t>
      </w:r>
      <w:r w:rsidR="0051695A" w:rsidRPr="007626C3">
        <w:rPr>
          <w:lang w:val="en-AU"/>
        </w:rPr>
        <w:t>outputs</w:t>
      </w:r>
      <w:r w:rsidR="00581025" w:rsidRPr="007626C3">
        <w:rPr>
          <w:lang w:val="en-AU"/>
        </w:rPr>
        <w:t xml:space="preserve"> </w:t>
      </w:r>
      <w:r w:rsidR="0051695A" w:rsidRPr="007626C3">
        <w:rPr>
          <w:lang w:val="en-AU"/>
        </w:rPr>
        <w:fldChar w:fldCharType="begin">
          <w:fldData xml:space="preserve">PEVuZE5vdGU+PENpdGU+PEF1dGhvcj5Cb252b2lzaW48L0F1dGhvcj48WWVhcj4yMDIwPC9ZZWFy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YXRhYmFzZS1wcm92aWRlcj48L3JlY29yZD48L0NpdGU+PENpdGU+PEF1dGhvcj5HdW5uZWxsPC9B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LXByb3ZpZGVyPjwvcmVjb3JkPjwvQ2l0ZT48L0VuZE5vdGU+
</w:fldData>
        </w:fldChar>
      </w:r>
      <w:r w:rsidR="00EA5EDB">
        <w:rPr>
          <w:lang w:val="en-AU"/>
        </w:rPr>
        <w:instrText xml:space="preserve"> ADDIN EN.CITE </w:instrText>
      </w:r>
      <w:r w:rsidR="00EA5EDB">
        <w:rPr>
          <w:lang w:val="en-AU"/>
        </w:rPr>
        <w:fldChar w:fldCharType="begin">
          <w:fldData xml:space="preserve">PEVuZE5vdGU+PENpdGU+PEF1dGhvcj5Cb252b2lzaW48L0F1dGhvcj48WWVhcj4yMDIwPC9ZZWFy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YXRhYmFzZS1wcm92aWRlcj48L3JlY29yZD48L0NpdGU+PENpdGU+PEF1dGhvcj5HdW5uZWxsPC9B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LXByb3ZpZGVyPjwvcmVjb3JkPjwvQ2l0ZT48L0VuZE5vdGU+
</w:fldData>
        </w:fldChar>
      </w:r>
      <w:r w:rsidR="00EA5EDB">
        <w:rPr>
          <w:lang w:val="en-AU"/>
        </w:rPr>
        <w:instrText xml:space="preserve"> ADDIN EN.CITE.DATA </w:instrText>
      </w:r>
      <w:r w:rsidR="00EA5EDB">
        <w:rPr>
          <w:lang w:val="en-AU"/>
        </w:rPr>
      </w:r>
      <w:r w:rsidR="00EA5EDB">
        <w:rPr>
          <w:lang w:val="en-AU"/>
        </w:rPr>
        <w:fldChar w:fldCharType="end"/>
      </w:r>
      <w:r w:rsidR="0051695A" w:rsidRPr="007626C3">
        <w:rPr>
          <w:lang w:val="en-AU"/>
        </w:rPr>
      </w:r>
      <w:r w:rsidR="0051695A" w:rsidRPr="007626C3">
        <w:rPr>
          <w:lang w:val="en-AU"/>
        </w:rPr>
        <w:fldChar w:fldCharType="separate"/>
      </w:r>
      <w:r w:rsidR="00EA5EDB">
        <w:rPr>
          <w:noProof/>
          <w:lang w:val="en-AU"/>
        </w:rPr>
        <w:t>(</w:t>
      </w:r>
      <w:hyperlink w:anchor="_ENREF_44" w:tooltip="Bonvoisin, 2020 #1278" w:history="1">
        <w:r w:rsidR="00630A87">
          <w:rPr>
            <w:noProof/>
            <w:lang w:val="en-AU"/>
          </w:rPr>
          <w:t>Bonvoisin, Utyasheva, Knipe, Gunnell, &amp; Eddleston, 2020</w:t>
        </w:r>
      </w:hyperlink>
      <w:r w:rsidR="00EA5EDB">
        <w:rPr>
          <w:noProof/>
          <w:lang w:val="en-AU"/>
        </w:rPr>
        <w:t xml:space="preserve">; </w:t>
      </w:r>
      <w:hyperlink w:anchor="_ENREF_140" w:tooltip="Gunnell, 2017 #2745" w:history="1">
        <w:r w:rsidR="00630A87">
          <w:rPr>
            <w:noProof/>
            <w:lang w:val="en-AU"/>
          </w:rPr>
          <w:t>Gunnell et al., 2017</w:t>
        </w:r>
      </w:hyperlink>
      <w:r w:rsidR="00EA5EDB">
        <w:rPr>
          <w:noProof/>
          <w:lang w:val="en-AU"/>
        </w:rPr>
        <w:t xml:space="preserve">; </w:t>
      </w:r>
      <w:hyperlink w:anchor="_ENREF_246" w:tooltip="Mew, 2017 #2850" w:history="1">
        <w:r w:rsidR="00630A87">
          <w:rPr>
            <w:noProof/>
            <w:lang w:val="en-AU"/>
          </w:rPr>
          <w:t>Mew et al., 2017</w:t>
        </w:r>
      </w:hyperlink>
      <w:r w:rsidR="00EA5EDB">
        <w:rPr>
          <w:noProof/>
          <w:lang w:val="en-AU"/>
        </w:rPr>
        <w:t>)</w:t>
      </w:r>
      <w:r w:rsidR="0051695A" w:rsidRPr="007626C3">
        <w:rPr>
          <w:lang w:val="en-AU"/>
        </w:rPr>
        <w:fldChar w:fldCharType="end"/>
      </w:r>
      <w:r w:rsidR="0051695A" w:rsidRPr="007626C3">
        <w:rPr>
          <w:lang w:val="en-AU"/>
        </w:rPr>
        <w:t>.</w:t>
      </w:r>
      <w:r w:rsidR="00581025" w:rsidRPr="007626C3">
        <w:rPr>
          <w:lang w:val="en-AU"/>
        </w:rPr>
        <w:t xml:space="preserve"> </w:t>
      </w:r>
    </w:p>
    <w:p w14:paraId="73CB282D" w14:textId="239306D1" w:rsidR="0051695A" w:rsidRPr="007626C3" w:rsidRDefault="0051695A" w:rsidP="00B9771E">
      <w:pPr>
        <w:rPr>
          <w:lang w:val="en-AU"/>
        </w:rPr>
      </w:pPr>
      <w:r w:rsidRPr="007626C3">
        <w:rPr>
          <w:lang w:val="en-AU"/>
        </w:rPr>
        <w:t>Means</w:t>
      </w:r>
      <w:r w:rsidR="00581025" w:rsidRPr="007626C3">
        <w:rPr>
          <w:lang w:val="en-AU"/>
        </w:rPr>
        <w:t xml:space="preserve"> </w:t>
      </w:r>
      <w:r w:rsidRPr="007626C3">
        <w:rPr>
          <w:lang w:val="en-AU"/>
        </w:rPr>
        <w:t>restriction</w:t>
      </w:r>
      <w:r w:rsidR="00581025" w:rsidRPr="007626C3">
        <w:rPr>
          <w:lang w:val="en-AU"/>
        </w:rPr>
        <w:t xml:space="preserve"> </w:t>
      </w:r>
      <w:r w:rsidRPr="007626C3">
        <w:rPr>
          <w:lang w:val="en-AU"/>
        </w:rPr>
        <w:t>to</w:t>
      </w:r>
      <w:r w:rsidR="00581025" w:rsidRPr="007626C3">
        <w:rPr>
          <w:lang w:val="en-AU"/>
        </w:rPr>
        <w:t xml:space="preserve"> </w:t>
      </w:r>
      <w:r w:rsidRPr="007626C3">
        <w:rPr>
          <w:rStyle w:val="Heading4Char"/>
          <w:lang w:val="en-AU"/>
        </w:rPr>
        <w:t>carbon</w:t>
      </w:r>
      <w:r w:rsidR="00581025" w:rsidRPr="007626C3">
        <w:rPr>
          <w:rStyle w:val="Heading4Char"/>
          <w:lang w:val="en-AU"/>
        </w:rPr>
        <w:t xml:space="preserve"> </w:t>
      </w:r>
      <w:r w:rsidRPr="007626C3">
        <w:rPr>
          <w:rStyle w:val="Heading4Char"/>
          <w:lang w:val="en-AU"/>
        </w:rPr>
        <w:t>monoxide</w:t>
      </w:r>
      <w:r w:rsidR="00581025" w:rsidRPr="007626C3">
        <w:rPr>
          <w:rStyle w:val="Heading4Char"/>
          <w:lang w:val="en-AU"/>
        </w:rPr>
        <w:t xml:space="preserve"> </w:t>
      </w:r>
      <w:r w:rsidRPr="007626C3">
        <w:rPr>
          <w:rStyle w:val="Heading4Char"/>
          <w:lang w:val="en-AU"/>
        </w:rPr>
        <w:t>gas</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focus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w:t>
      </w:r>
      <w:r w:rsidR="00581025" w:rsidRPr="007626C3">
        <w:rPr>
          <w:lang w:val="en-AU"/>
        </w:rPr>
        <w:t xml:space="preserve"> </w:t>
      </w: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UK</w:t>
      </w:r>
      <w:r w:rsidR="00581025" w:rsidRPr="007626C3">
        <w:rPr>
          <w:lang w:val="en-AU"/>
        </w:rPr>
        <w:t xml:space="preserve"> </w:t>
      </w:r>
      <w:r w:rsidRPr="007626C3">
        <w:rPr>
          <w:lang w:val="en-AU"/>
        </w:rPr>
        <w:t>following</w:t>
      </w:r>
      <w:r w:rsidR="00581025" w:rsidRPr="007626C3">
        <w:rPr>
          <w:lang w:val="en-AU"/>
        </w:rPr>
        <w:t xml:space="preserve"> </w:t>
      </w:r>
      <w:r w:rsidRPr="007626C3">
        <w:rPr>
          <w:lang w:val="en-AU"/>
        </w:rPr>
        <w:t>changes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supply</w:t>
      </w:r>
      <w:r w:rsidR="00581025" w:rsidRPr="007626C3">
        <w:rPr>
          <w:lang w:val="en-AU"/>
        </w:rPr>
        <w:t xml:space="preserve"> </w:t>
      </w:r>
      <w:r w:rsidRPr="007626C3">
        <w:rPr>
          <w:lang w:val="en-AU"/>
        </w:rPr>
        <w:t>source</w:t>
      </w:r>
      <w:r w:rsidR="00E6078A">
        <w:rPr>
          <w:lang w:val="en-AU"/>
        </w:rPr>
        <w:t xml:space="preserve"> for domestic gas</w:t>
      </w:r>
      <w:r w:rsidR="00581025" w:rsidRPr="007626C3">
        <w:rPr>
          <w:lang w:val="en-AU"/>
        </w:rPr>
        <w:t xml:space="preserve"> </w:t>
      </w:r>
      <w:r w:rsidRPr="007626C3">
        <w:rPr>
          <w:lang w:val="en-AU"/>
        </w:rPr>
        <w:fldChar w:fldCharType="begin"/>
      </w:r>
      <w:r w:rsidR="00EA5EDB">
        <w:rPr>
          <w:lang w:val="en-AU"/>
        </w:rPr>
        <w:instrText xml:space="preserve"> ADDIN EN.CITE &lt;EndNote&gt;&lt;Cite&gt;&lt;Author&gt;Sarchiapone&lt;/Author&gt;&lt;Year&gt;2011&lt;/Year&gt;&lt;RecNum&gt;91&lt;/RecNum&gt;&lt;DisplayText&gt;(Sarchiapone, Mandelli, Iosue, Andrisano, &amp;amp; Roy, 2011)&lt;/DisplayText&gt;&lt;record&gt;&lt;rec-number&gt;91&lt;/rec-number&gt;&lt;foreign-keys&gt;&lt;key app="EN" db-id="9tz25x59y5xr0qext575ea2g9avdpvrawz9a" timestamp="1658961645"&gt;91&lt;/key&gt;&lt;/foreign-keys&gt;&lt;ref-type name="Journal Article"&gt;17&lt;/ref-type&gt;&lt;contributors&gt;&lt;authors&gt;&lt;author&gt;Sarchiapone, M.&lt;/author&gt;&lt;author&gt;Mandelli, L.&lt;/author&gt;&lt;author&gt;Iosue, M.&lt;/author&gt;&lt;author&gt;Andrisano, C.&lt;/author&gt;&lt;author&gt;Roy, A.&lt;/author&gt;&lt;/authors&gt;&lt;/contributors&gt;&lt;auth-address&gt;Sarchiapone, Marco. Department of Health Sciences, University of Molise, Via De Sanctis, Campobasso 86100, Italy. marco.sarchiapone@me.com&lt;/auth-address&gt;&lt;titles&gt;&lt;title&gt;Controlling access to suicide means&lt;/title&gt;&lt;secondary-title&gt;International Journal of Environmental Research &amp;amp; Public Health&lt;/secondary-title&gt;&lt;/titles&gt;&lt;periodical&gt;&lt;full-title&gt;International Journal of Environmental Research &amp;amp; Public Health&lt;/full-title&gt;&lt;/periodical&gt;&lt;pages&gt;4550-4562&lt;/pages&gt;&lt;volume&gt;8&lt;/volume&gt;&lt;number&gt;12&lt;/number&gt;&lt;dates&gt;&lt;year&gt;2011&lt;/year&gt;&lt;/dates&gt;&lt;accession-num&gt;22408588&lt;/accession-num&gt;&lt;urls&gt;&lt;/urls&gt;&lt;electronic-resource-num&gt;10.3390/ijerph8124550&lt;/electronic-resource-num&gt;&lt;remote-database-name&gt;MEDLINE&lt;/remote-database-name&gt;&lt;remote-database-provider&gt;Ovid Technologies&lt;/remote-database-provider&gt;&lt;/record&gt;&lt;/Cite&gt;&lt;/EndNote&gt;</w:instrText>
      </w:r>
      <w:r w:rsidRPr="007626C3">
        <w:rPr>
          <w:lang w:val="en-AU"/>
        </w:rPr>
        <w:fldChar w:fldCharType="separate"/>
      </w:r>
      <w:r w:rsidR="00EA5EDB">
        <w:rPr>
          <w:noProof/>
          <w:lang w:val="en-AU"/>
        </w:rPr>
        <w:t>(</w:t>
      </w:r>
      <w:hyperlink w:anchor="_ENREF_318" w:tooltip="Sarchiapone, 2011 #91" w:history="1">
        <w:r w:rsidR="00630A87">
          <w:rPr>
            <w:noProof/>
            <w:lang w:val="en-AU"/>
          </w:rPr>
          <w:t>Sarchiapone, Mandelli, Iosue, Andrisano, &amp; Roy, 2011</w:t>
        </w:r>
      </w:hyperlink>
      <w:r w:rsidR="00EA5EDB">
        <w:rPr>
          <w:noProof/>
          <w:lang w:val="en-AU"/>
        </w:rPr>
        <w:t>)</w:t>
      </w:r>
      <w:r w:rsidRPr="007626C3">
        <w:rPr>
          <w:lang w:val="en-AU"/>
        </w:rPr>
        <w:fldChar w:fldCharType="end"/>
      </w:r>
      <w:r w:rsidRPr="007626C3">
        <w:rPr>
          <w:lang w:val="en-AU"/>
        </w:rPr>
        <w:t>.</w:t>
      </w:r>
      <w:r w:rsidR="00E6078A">
        <w:rPr>
          <w:lang w:val="en-AU"/>
        </w:rPr>
        <w:t xml:space="preserve">  </w:t>
      </w:r>
      <w:r w:rsidRPr="007626C3">
        <w:rPr>
          <w:lang w:val="en-AU"/>
        </w:rPr>
        <w:t>In</w:t>
      </w:r>
      <w:r w:rsidR="00581025" w:rsidRPr="007626C3">
        <w:rPr>
          <w:lang w:val="en-AU"/>
        </w:rPr>
        <w:t xml:space="preserve"> </w:t>
      </w:r>
      <w:r w:rsidRPr="007626C3">
        <w:rPr>
          <w:lang w:val="en-AU"/>
        </w:rPr>
        <w:t>New</w:t>
      </w:r>
      <w:r w:rsidR="00581025" w:rsidRPr="007626C3">
        <w:rPr>
          <w:lang w:val="en-AU"/>
        </w:rPr>
        <w:t xml:space="preserve"> </w:t>
      </w:r>
      <w:r w:rsidRPr="007626C3">
        <w:rPr>
          <w:lang w:val="en-AU"/>
        </w:rPr>
        <w:t>Zealand</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positive</w:t>
      </w:r>
      <w:r w:rsidR="00581025" w:rsidRPr="007626C3">
        <w:rPr>
          <w:lang w:val="en-AU"/>
        </w:rPr>
        <w:t xml:space="preserve"> </w:t>
      </w:r>
      <w:r w:rsidRPr="007626C3">
        <w:rPr>
          <w:lang w:val="en-AU"/>
        </w:rPr>
        <w:t>impact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regulations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catalytic</w:t>
      </w:r>
      <w:r w:rsidR="00581025" w:rsidRPr="007626C3">
        <w:rPr>
          <w:lang w:val="en-AU"/>
        </w:rPr>
        <w:t xml:space="preserve"> </w:t>
      </w:r>
      <w:r w:rsidRPr="007626C3">
        <w:rPr>
          <w:lang w:val="en-AU"/>
        </w:rPr>
        <w:t>convertors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motor</w:t>
      </w:r>
      <w:r w:rsidR="00581025" w:rsidRPr="007626C3">
        <w:rPr>
          <w:lang w:val="en-AU"/>
        </w:rPr>
        <w:t xml:space="preserve"> </w:t>
      </w:r>
      <w:r w:rsidRPr="007626C3">
        <w:rPr>
          <w:lang w:val="en-AU"/>
        </w:rPr>
        <w:t>vehicles</w:t>
      </w:r>
      <w:r w:rsidR="00581025" w:rsidRPr="007626C3">
        <w:rPr>
          <w:lang w:val="en-AU"/>
        </w:rPr>
        <w:t xml:space="preserve"> </w:t>
      </w:r>
      <w:r w:rsidR="00CF11C2" w:rsidRPr="007626C3">
        <w:rPr>
          <w:lang w:val="en-AU"/>
        </w:rPr>
        <w:fldChar w:fldCharType="begin"/>
      </w:r>
      <w:r w:rsidR="00895436">
        <w:rPr>
          <w:lang w:val="en-AU"/>
        </w:rPr>
        <w:instrText xml:space="preserve"> ADDIN EN.CITE &lt;EndNote&gt;&lt;Cite&gt;&lt;Author&gt;Suicide Mortality Review Committee&lt;/Author&gt;&lt;Year&gt;2016&lt;/Year&gt;&lt;RecNum&gt;2183&lt;/RecNum&gt;&lt;DisplayText&gt;(Suicide Mortality Review Committee, 2016)&lt;/DisplayText&gt;&lt;record&gt;&lt;rec-number&gt;2183&lt;/rec-number&gt;&lt;foreign-keys&gt;&lt;key app="EN" db-id="wdfvsf5dur5wsye2pxqpsws0v9wvvr0dzepe" timestamp="1466054762"&gt;2183&lt;/key&gt;&lt;/foreign-keys&gt;&lt;ref-type name="Report"&gt;27&lt;/ref-type&gt;&lt;contributors&gt;&lt;authors&gt;&lt;author&gt;Suicide Mortality Review Committee,&lt;/author&gt;&lt;/authors&gt;&lt;/contributors&gt;&lt;titles&gt;&lt;title&gt;Ngā Rāhui Hau Kura.  Suicide Mortality Review Committee. Feasibility Study 2014-15&lt;/title&gt;&lt;/titles&gt;&lt;pages&gt;260&lt;/pages&gt;&lt;dates&gt;&lt;year&gt;2016&lt;/year&gt;&lt;/dates&gt;&lt;pub-location&gt;Wellington&lt;/pub-location&gt;&lt;publisher&gt;Health Quality and Safety Commission.  New Zealand&lt;/publisher&gt;&lt;urls&gt;&lt;related-urls&gt;&lt;url&gt;https://www.hqsc.govt.nz/assets/SUMRC/PR/SuMRC-full-report-May-2016.pdf&lt;/url&gt;&lt;/related-urls&gt;&lt;/urls&gt;&lt;/record&gt;&lt;/Cite&gt;&lt;/EndNote&gt;</w:instrText>
      </w:r>
      <w:r w:rsidR="00CF11C2" w:rsidRPr="007626C3">
        <w:rPr>
          <w:lang w:val="en-AU"/>
        </w:rPr>
        <w:fldChar w:fldCharType="separate"/>
      </w:r>
      <w:r w:rsidR="00CF11C2" w:rsidRPr="007626C3">
        <w:rPr>
          <w:noProof/>
          <w:lang w:val="en-AU"/>
        </w:rPr>
        <w:t>(</w:t>
      </w:r>
      <w:hyperlink w:anchor="_ENREF_336" w:tooltip="Suicide Mortality Review Committee, 2016 #2183" w:history="1">
        <w:r w:rsidR="00630A87" w:rsidRPr="007626C3">
          <w:rPr>
            <w:noProof/>
            <w:lang w:val="en-AU"/>
          </w:rPr>
          <w:t>Suicide Mortality Review Committee, 2016</w:t>
        </w:r>
      </w:hyperlink>
      <w:r w:rsidR="00CF11C2" w:rsidRPr="007626C3">
        <w:rPr>
          <w:noProof/>
          <w:lang w:val="en-AU"/>
        </w:rPr>
        <w:t>)</w:t>
      </w:r>
      <w:r w:rsidR="00CF11C2" w:rsidRPr="007626C3">
        <w:rPr>
          <w:lang w:val="en-AU"/>
        </w:rPr>
        <w:fldChar w:fldCharType="end"/>
      </w:r>
      <w:r w:rsidRPr="007626C3">
        <w:rPr>
          <w:lang w:val="en-AU"/>
        </w:rPr>
        <w:t>,</w:t>
      </w:r>
      <w:r w:rsidR="00581025" w:rsidRPr="007626C3">
        <w:rPr>
          <w:lang w:val="en-AU"/>
        </w:rPr>
        <w:t xml:space="preserve"> </w:t>
      </w:r>
      <w:r w:rsidR="00234071" w:rsidRPr="007626C3">
        <w:rPr>
          <w:lang w:val="en-AU"/>
        </w:rPr>
        <w:t>against</w:t>
      </w:r>
      <w:r w:rsidR="00581025" w:rsidRPr="007626C3">
        <w:rPr>
          <w:lang w:val="en-AU"/>
        </w:rPr>
        <w:t xml:space="preserve"> </w:t>
      </w:r>
      <w:r w:rsidR="00234071" w:rsidRPr="007626C3">
        <w:rPr>
          <w:lang w:val="en-AU"/>
        </w:rPr>
        <w:t>a</w:t>
      </w:r>
      <w:r w:rsidR="00581025" w:rsidRPr="007626C3">
        <w:rPr>
          <w:lang w:val="en-AU"/>
        </w:rPr>
        <w:t xml:space="preserve"> </w:t>
      </w:r>
      <w:r w:rsidR="00234071" w:rsidRPr="007626C3">
        <w:rPr>
          <w:lang w:val="en-AU"/>
        </w:rPr>
        <w:t>backdrop</w:t>
      </w:r>
      <w:r w:rsidR="00581025" w:rsidRPr="007626C3">
        <w:rPr>
          <w:lang w:val="en-AU"/>
        </w:rPr>
        <w:t xml:space="preserve"> </w:t>
      </w:r>
      <w:r w:rsidR="00234071" w:rsidRPr="007626C3">
        <w:rPr>
          <w:lang w:val="en-AU"/>
        </w:rPr>
        <w:t>of</w:t>
      </w:r>
      <w:r w:rsidR="00581025" w:rsidRPr="007626C3">
        <w:rPr>
          <w:lang w:val="en-AU"/>
        </w:rPr>
        <w:t xml:space="preserve"> </w:t>
      </w:r>
      <w:r w:rsidR="00234071" w:rsidRPr="007626C3">
        <w:rPr>
          <w:lang w:val="en-AU"/>
        </w:rPr>
        <w:t>reduced</w:t>
      </w:r>
      <w:r w:rsidR="00581025" w:rsidRPr="007626C3">
        <w:rPr>
          <w:lang w:val="en-AU"/>
        </w:rPr>
        <w:t xml:space="preserve"> </w:t>
      </w:r>
      <w:r w:rsidR="00234071" w:rsidRPr="007626C3">
        <w:rPr>
          <w:lang w:val="en-AU"/>
        </w:rPr>
        <w:t>deaths</w:t>
      </w:r>
      <w:r w:rsidR="00581025" w:rsidRPr="007626C3">
        <w:rPr>
          <w:lang w:val="en-AU"/>
        </w:rPr>
        <w:t xml:space="preserve"> </w:t>
      </w:r>
      <w:r w:rsidR="00234071" w:rsidRPr="007626C3">
        <w:rPr>
          <w:lang w:val="en-AU"/>
        </w:rPr>
        <w:t>(intentional</w:t>
      </w:r>
      <w:r w:rsidR="00581025" w:rsidRPr="007626C3">
        <w:rPr>
          <w:lang w:val="en-AU"/>
        </w:rPr>
        <w:t xml:space="preserve"> </w:t>
      </w:r>
      <w:r w:rsidR="00234071" w:rsidRPr="007626C3">
        <w:rPr>
          <w:lang w:val="en-AU"/>
        </w:rPr>
        <w:t>and</w:t>
      </w:r>
      <w:r w:rsidR="00581025" w:rsidRPr="007626C3">
        <w:rPr>
          <w:lang w:val="en-AU"/>
        </w:rPr>
        <w:t xml:space="preserve"> </w:t>
      </w:r>
      <w:r w:rsidR="00234071" w:rsidRPr="007626C3">
        <w:rPr>
          <w:lang w:val="en-AU"/>
        </w:rPr>
        <w:t>unintentional)</w:t>
      </w:r>
      <w:r w:rsidR="00581025" w:rsidRPr="007626C3">
        <w:rPr>
          <w:lang w:val="en-AU"/>
        </w:rPr>
        <w:t xml:space="preserve"> </w:t>
      </w:r>
      <w:r w:rsidR="00234071" w:rsidRPr="007626C3">
        <w:rPr>
          <w:lang w:val="en-AU"/>
        </w:rPr>
        <w:t>due</w:t>
      </w:r>
      <w:r w:rsidR="00581025" w:rsidRPr="007626C3">
        <w:rPr>
          <w:lang w:val="en-AU"/>
        </w:rPr>
        <w:t xml:space="preserve"> </w:t>
      </w:r>
      <w:r w:rsidR="00234071" w:rsidRPr="007626C3">
        <w:rPr>
          <w:lang w:val="en-AU"/>
        </w:rPr>
        <w:t>to</w:t>
      </w:r>
      <w:r w:rsidR="00581025" w:rsidRPr="007626C3">
        <w:rPr>
          <w:lang w:val="en-AU"/>
        </w:rPr>
        <w:t xml:space="preserve"> </w:t>
      </w:r>
      <w:r w:rsidR="00234071" w:rsidRPr="007626C3">
        <w:rPr>
          <w:lang w:val="en-AU"/>
        </w:rPr>
        <w:t>carbon</w:t>
      </w:r>
      <w:r w:rsidR="00581025" w:rsidRPr="007626C3">
        <w:rPr>
          <w:lang w:val="en-AU"/>
        </w:rPr>
        <w:t xml:space="preserve"> </w:t>
      </w:r>
      <w:r w:rsidR="00234071" w:rsidRPr="007626C3">
        <w:rPr>
          <w:lang w:val="en-AU"/>
        </w:rPr>
        <w:t>monoxide</w:t>
      </w:r>
      <w:r w:rsidR="00581025" w:rsidRPr="007626C3">
        <w:rPr>
          <w:lang w:val="en-AU"/>
        </w:rPr>
        <w:t xml:space="preserve"> </w:t>
      </w:r>
      <w:r w:rsidR="00234071" w:rsidRPr="007626C3">
        <w:rPr>
          <w:lang w:val="en-AU"/>
        </w:rPr>
        <w:t>poisoning</w:t>
      </w:r>
      <w:r w:rsidR="00581025" w:rsidRPr="007626C3">
        <w:rPr>
          <w:lang w:val="en-AU"/>
        </w:rPr>
        <w:t xml:space="preserve"> </w:t>
      </w:r>
      <w:r w:rsidR="00234071" w:rsidRPr="007626C3">
        <w:rPr>
          <w:lang w:val="en-AU"/>
        </w:rPr>
        <w:t>in</w:t>
      </w:r>
      <w:r w:rsidR="00581025" w:rsidRPr="007626C3">
        <w:rPr>
          <w:lang w:val="en-AU"/>
        </w:rPr>
        <w:t xml:space="preserve"> </w:t>
      </w:r>
      <w:r w:rsidR="00234071" w:rsidRPr="007626C3">
        <w:rPr>
          <w:lang w:val="en-AU"/>
        </w:rPr>
        <w:t>Australasia</w:t>
      </w:r>
      <w:r w:rsidR="00581025" w:rsidRPr="007626C3">
        <w:rPr>
          <w:lang w:val="en-AU"/>
        </w:rPr>
        <w:t xml:space="preserve"> </w:t>
      </w:r>
      <w:r w:rsidR="00234071" w:rsidRPr="007626C3">
        <w:rPr>
          <w:lang w:val="en-AU"/>
        </w:rPr>
        <w:fldChar w:fldCharType="begin"/>
      </w:r>
      <w:r w:rsidR="00EA5EDB">
        <w:rPr>
          <w:lang w:val="en-AU"/>
        </w:rPr>
        <w:instrText xml:space="preserve"> ADDIN EN.CITE &lt;EndNote&gt;&lt;Cite&gt;&lt;Author&gt;Long&lt;/Author&gt;&lt;Year&gt;2021&lt;/Year&gt;&lt;RecNum&gt;30390&lt;/RecNum&gt;&lt;DisplayText&gt;(Long, Sun, Zhao, Liu, &amp;amp; Peng, 2021)&lt;/DisplayText&gt;&lt;record&gt;&lt;rec-number&gt;30390&lt;/rec-number&gt;&lt;foreign-keys&gt;&lt;key app="EN" db-id="zrz9aaaw3ztz2yepadyxwe5dxdzv955v0a0x" timestamp="1658026899"&gt;30390&lt;/key&gt;&lt;/foreign-keys&gt;&lt;ref-type name="Journal Article"&gt;17&lt;/ref-type&gt;&lt;contributors&gt;&lt;authors&gt;&lt;author&gt;Long, Jianhai&lt;/author&gt;&lt;author&gt;Sun, Yawei&lt;/author&gt;&lt;author&gt;Zhao, Junxiu&lt;/author&gt;&lt;author&gt;Liu, Jie&lt;/author&gt;&lt;author&gt;Peng, Xiaobo&lt;/author&gt;&lt;/authors&gt;&lt;/contributors&gt;&lt;titles&gt;&lt;title&gt;Temporal trends of carbon monoxide poisoning mortality at the global, regional and national levels: a cross-sectional study from the Global Burden of Disease study, 1990 and 2017&lt;/title&gt;&lt;secondary-title&gt;BMJ Open&lt;/secondary-title&gt;&lt;/titles&gt;&lt;periodical&gt;&lt;full-title&gt;BMJ Open&lt;/full-title&gt;&lt;/periodical&gt;&lt;pages&gt;e053240&lt;/pages&gt;&lt;volume&gt;11&lt;/volume&gt;&lt;number&gt;11&lt;/number&gt;&lt;dates&gt;&lt;year&gt;2021&lt;/year&gt;&lt;/dates&gt;&lt;urls&gt;&lt;related-urls&gt;&lt;url&gt;https://bmjopen.bmj.com/content/bmjopen/11/11/e053240.full.pdf&lt;/url&gt;&lt;/related-urls&gt;&lt;/urls&gt;&lt;electronic-resource-num&gt;10.1136/bmjopen-2021-053240&lt;/electronic-resource-num&gt;&lt;/record&gt;&lt;/Cite&gt;&lt;/EndNote&gt;</w:instrText>
      </w:r>
      <w:r w:rsidR="00234071" w:rsidRPr="007626C3">
        <w:rPr>
          <w:lang w:val="en-AU"/>
        </w:rPr>
        <w:fldChar w:fldCharType="separate"/>
      </w:r>
      <w:r w:rsidR="00EA5EDB">
        <w:rPr>
          <w:noProof/>
          <w:lang w:val="en-AU"/>
        </w:rPr>
        <w:t>(</w:t>
      </w:r>
      <w:hyperlink w:anchor="_ENREF_225" w:tooltip="Long, 2021 #30390" w:history="1">
        <w:r w:rsidR="00630A87">
          <w:rPr>
            <w:noProof/>
            <w:lang w:val="en-AU"/>
          </w:rPr>
          <w:t>Long, Sun, Zhao, Liu, &amp; Peng, 2021</w:t>
        </w:r>
      </w:hyperlink>
      <w:r w:rsidR="00EA5EDB">
        <w:rPr>
          <w:noProof/>
          <w:lang w:val="en-AU"/>
        </w:rPr>
        <w:t>)</w:t>
      </w:r>
      <w:r w:rsidR="00234071" w:rsidRPr="007626C3">
        <w:rPr>
          <w:lang w:val="en-AU"/>
        </w:rPr>
        <w:fldChar w:fldCharType="end"/>
      </w:r>
      <w:r w:rsidR="00E6078A">
        <w:rPr>
          <w:lang w:val="en-AU"/>
        </w:rPr>
        <w:t>.  D</w:t>
      </w:r>
      <w:r w:rsidRPr="007626C3">
        <w:rPr>
          <w:lang w:val="en-AU"/>
        </w:rPr>
        <w:t>eaths</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method</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further</w:t>
      </w:r>
      <w:r w:rsidR="00581025" w:rsidRPr="007626C3">
        <w:rPr>
          <w:lang w:val="en-AU"/>
        </w:rPr>
        <w:t xml:space="preserve"> </w:t>
      </w:r>
      <w:r w:rsidRPr="007626C3">
        <w:rPr>
          <w:lang w:val="en-AU"/>
        </w:rPr>
        <w:t>decline</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proportion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petrol</w:t>
      </w:r>
      <w:r w:rsidR="00581025" w:rsidRPr="007626C3">
        <w:rPr>
          <w:lang w:val="en-AU"/>
        </w:rPr>
        <w:t xml:space="preserve"> </w:t>
      </w:r>
      <w:r w:rsidRPr="007626C3">
        <w:rPr>
          <w:lang w:val="en-AU"/>
        </w:rPr>
        <w:t>vehicles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fleet</w:t>
      </w:r>
      <w:r w:rsidR="00581025" w:rsidRPr="007626C3">
        <w:rPr>
          <w:lang w:val="en-AU"/>
        </w:rPr>
        <w:t xml:space="preserve"> </w:t>
      </w:r>
      <w:r w:rsidRPr="007626C3">
        <w:rPr>
          <w:lang w:val="en-AU"/>
        </w:rPr>
        <w:t>decreases</w:t>
      </w:r>
      <w:r w:rsidR="00E6078A">
        <w:rPr>
          <w:lang w:val="en-AU"/>
        </w:rPr>
        <w:t xml:space="preserve"> over time</w:t>
      </w:r>
      <w:r w:rsidRPr="007626C3">
        <w:rPr>
          <w:lang w:val="en-AU"/>
        </w:rPr>
        <w:t>.</w:t>
      </w:r>
      <w:r w:rsidR="00BA180B" w:rsidRPr="007626C3">
        <w:rPr>
          <w:lang w:val="en-AU"/>
        </w:rPr>
        <w:t xml:space="preserve"> </w:t>
      </w:r>
    </w:p>
    <w:p w14:paraId="6BB4536F" w14:textId="1B3B951B" w:rsidR="006F0911" w:rsidRPr="007626C3" w:rsidRDefault="0051695A" w:rsidP="006F0911">
      <w:pPr>
        <w:rPr>
          <w:lang w:val="en-AU"/>
        </w:rPr>
      </w:pPr>
      <w:bookmarkStart w:id="32" w:name="_Toc161142961"/>
      <w:r w:rsidRPr="007626C3">
        <w:rPr>
          <w:rStyle w:val="Heading4Char"/>
          <w:lang w:val="en-AU"/>
        </w:rPr>
        <w:t>Paracetamol</w:t>
      </w:r>
      <w:bookmarkEnd w:id="32"/>
      <w:r w:rsidR="00581025" w:rsidRPr="007626C3">
        <w:rPr>
          <w:b/>
          <w:lang w:val="en-AU"/>
        </w:rPr>
        <w:t xml:space="preserve"> </w:t>
      </w:r>
      <w:r w:rsidRPr="007626C3">
        <w:rPr>
          <w:lang w:val="en-AU"/>
        </w:rPr>
        <w:t>is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cheap,</w:t>
      </w:r>
      <w:r w:rsidR="00581025" w:rsidRPr="007626C3">
        <w:rPr>
          <w:lang w:val="en-AU"/>
        </w:rPr>
        <w:t xml:space="preserve"> </w:t>
      </w:r>
      <w:r w:rsidRPr="007626C3">
        <w:rPr>
          <w:lang w:val="en-AU"/>
        </w:rPr>
        <w:t>widely</w:t>
      </w:r>
      <w:r w:rsidR="00581025" w:rsidRPr="007626C3">
        <w:rPr>
          <w:lang w:val="en-AU"/>
        </w:rPr>
        <w:t xml:space="preserve"> </w:t>
      </w:r>
      <w:r w:rsidRPr="007626C3">
        <w:rPr>
          <w:lang w:val="en-AU"/>
        </w:rPr>
        <w:t>available</w:t>
      </w:r>
      <w:r w:rsidR="00581025" w:rsidRPr="007626C3">
        <w:rPr>
          <w:lang w:val="en-AU"/>
        </w:rPr>
        <w:t xml:space="preserve"> </w:t>
      </w:r>
      <w:r w:rsidRPr="007626C3">
        <w:rPr>
          <w:lang w:val="en-AU"/>
        </w:rPr>
        <w:t>compound</w:t>
      </w:r>
      <w:r w:rsidR="00581025" w:rsidRPr="007626C3">
        <w:rPr>
          <w:lang w:val="en-AU"/>
        </w:rPr>
        <w:t xml:space="preserve"> </w:t>
      </w:r>
      <w:r w:rsidRPr="007626C3">
        <w:rPr>
          <w:lang w:val="en-AU"/>
        </w:rPr>
        <w:t>which</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commonly</w:t>
      </w:r>
      <w:r w:rsidR="00581025" w:rsidRPr="007626C3">
        <w:rPr>
          <w:lang w:val="en-AU"/>
        </w:rPr>
        <w:t xml:space="preserve"> </w:t>
      </w:r>
      <w:r w:rsidRPr="007626C3">
        <w:rPr>
          <w:lang w:val="en-AU"/>
        </w:rPr>
        <w:t>used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intentional</w:t>
      </w:r>
      <w:r w:rsidR="00581025" w:rsidRPr="007626C3">
        <w:rPr>
          <w:lang w:val="en-AU"/>
        </w:rPr>
        <w:t xml:space="preserve"> </w:t>
      </w:r>
      <w:r w:rsidRPr="007626C3">
        <w:rPr>
          <w:lang w:val="en-AU"/>
        </w:rPr>
        <w:t>self-poisoning</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morbidity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mortality.</w:t>
      </w:r>
      <w:r w:rsidR="00581025" w:rsidRPr="007626C3">
        <w:rPr>
          <w:lang w:val="en-AU"/>
        </w:rPr>
        <w:t xml:space="preserve"> </w:t>
      </w:r>
      <w:r w:rsidR="008941A4">
        <w:rPr>
          <w:lang w:val="en-AU"/>
        </w:rPr>
        <w:t xml:space="preserve"> </w:t>
      </w:r>
      <w:r w:rsidRPr="007626C3">
        <w:rPr>
          <w:lang w:val="en-AU"/>
        </w:rPr>
        <w:t>Paracetamol</w:t>
      </w:r>
      <w:r w:rsidR="00581025" w:rsidRPr="007626C3">
        <w:rPr>
          <w:lang w:val="en-AU"/>
        </w:rPr>
        <w:t xml:space="preserve"> </w:t>
      </w:r>
      <w:r w:rsidRPr="007626C3">
        <w:rPr>
          <w:lang w:val="en-AU"/>
        </w:rPr>
        <w:t>controls</w:t>
      </w:r>
      <w:r w:rsidR="0016505F" w:rsidRPr="007626C3">
        <w:rPr>
          <w:lang w:val="en-AU"/>
        </w:rPr>
        <w:t>,</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both</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tablets</w:t>
      </w:r>
      <w:r w:rsidR="00581025" w:rsidRPr="007626C3">
        <w:rPr>
          <w:lang w:val="en-AU"/>
        </w:rPr>
        <w:t xml:space="preserve"> </w:t>
      </w:r>
      <w:r w:rsidRPr="007626C3">
        <w:rPr>
          <w:lang w:val="en-AU"/>
        </w:rPr>
        <w:t>available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package,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packs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can</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purchased</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once</w:t>
      </w:r>
      <w:r w:rsidR="00581025" w:rsidRPr="007626C3">
        <w:rPr>
          <w:lang w:val="en-AU"/>
        </w:rPr>
        <w:t xml:space="preserve"> </w:t>
      </w:r>
      <w:r w:rsidR="008941A4">
        <w:rPr>
          <w:lang w:val="en-AU"/>
        </w:rPr>
        <w:t>have</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method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UK</w:t>
      </w:r>
      <w:r w:rsidR="00581025" w:rsidRPr="007626C3">
        <w:rPr>
          <w:lang w:val="en-AU"/>
        </w:rPr>
        <w:t xml:space="preserve"> </w:t>
      </w:r>
      <w:r w:rsidR="0016505F" w:rsidRPr="007626C3">
        <w:rPr>
          <w:lang w:val="en-AU"/>
        </w:rPr>
        <w:fldChar w:fldCharType="begin"/>
      </w:r>
      <w:r w:rsidR="00F43954">
        <w:rPr>
          <w:lang w:val="en-AU"/>
        </w:rPr>
        <w:instrText xml:space="preserve"> ADDIN EN.CITE &lt;EndNote&gt;&lt;Cite&gt;&lt;Author&gt;Hawton&lt;/Author&gt;&lt;Year&gt;2013&lt;/Year&gt;&lt;RecNum&gt;93&lt;/RecNum&gt;&lt;DisplayText&gt;(Hawton et al., 2013)&lt;/DisplayText&gt;&lt;record&gt;&lt;rec-number&gt;93&lt;/rec-number&gt;&lt;foreign-keys&gt;&lt;key app="EN" db-id="9tz25x59y5xr0qext575ea2g9avdpvrawz9a" timestamp="1658961645"&gt;93&lt;/key&gt;&lt;/foreign-keys&gt;&lt;ref-type name="Journal Article"&gt;17&lt;/ref-type&gt;&lt;contributors&gt;&lt;authors&gt;&lt;author&gt;Hawton, K.&lt;/author&gt;&lt;author&gt;Bergen, H.&lt;/author&gt;&lt;author&gt;Simkin, S.&lt;/author&gt;&lt;author&gt;Dodd, S.&lt;/author&gt;&lt;author&gt;Pocock, P.&lt;/author&gt;&lt;author&gt;Bernal, W.&lt;/author&gt;&lt;author&gt;Gunnell, D.&lt;/author&gt;&lt;author&gt;Kapur, N.&lt;/author&gt;&lt;/authors&gt;&lt;/contributors&gt;&lt;titles&gt;&lt;title&gt;Long term effect of reduced pack sizes of paracetamol on poisoning deaths and liver transplant activity in England and Wales: interrupted time series analyses&lt;/title&gt;&lt;secondary-title&gt;BMJ : British Medical Journal&lt;/secondary-title&gt;&lt;/titles&gt;&lt;periodical&gt;&lt;full-title&gt;BMJ : British Medical Journal&lt;/full-title&gt;&lt;/periodical&gt;&lt;volume&gt;346&lt;/volume&gt;&lt;dates&gt;&lt;year&gt;2013&lt;/year&gt;&lt;/dates&gt;&lt;urls&gt;&lt;related-urls&gt;&lt;url&gt;http://www.bmj.com/content/bmj/346/bmj.f403.full.pdf&lt;/url&gt;&lt;/related-urls&gt;&lt;/urls&gt;&lt;electronic-resource-num&gt;10.1136/bmj.f403&lt;/electronic-resource-num&gt;&lt;/record&gt;&lt;/Cite&gt;&lt;/EndNote&gt;</w:instrText>
      </w:r>
      <w:r w:rsidR="0016505F" w:rsidRPr="007626C3">
        <w:rPr>
          <w:lang w:val="en-AU"/>
        </w:rPr>
        <w:fldChar w:fldCharType="separate"/>
      </w:r>
      <w:r w:rsidR="00F43954">
        <w:rPr>
          <w:noProof/>
          <w:lang w:val="en-AU"/>
        </w:rPr>
        <w:t>(</w:t>
      </w:r>
      <w:hyperlink w:anchor="_ENREF_155" w:tooltip="Hawton, 2013 #93" w:history="1">
        <w:r w:rsidR="00630A87">
          <w:rPr>
            <w:noProof/>
            <w:lang w:val="en-AU"/>
          </w:rPr>
          <w:t>Hawton et al., 2013</w:t>
        </w:r>
      </w:hyperlink>
      <w:r w:rsidR="00F43954">
        <w:rPr>
          <w:noProof/>
          <w:lang w:val="en-AU"/>
        </w:rPr>
        <w:t>)</w:t>
      </w:r>
      <w:r w:rsidR="0016505F"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Ireland</w:t>
      </w:r>
      <w:r w:rsidR="008941A4">
        <w:rPr>
          <w:lang w:val="en-AU"/>
        </w:rPr>
        <w:t xml:space="preserve">.  However, </w:t>
      </w:r>
      <w:r w:rsidR="000E03E1" w:rsidRPr="007626C3">
        <w:rPr>
          <w:lang w:val="en-AU"/>
        </w:rPr>
        <w:t>both</w:t>
      </w:r>
      <w:r w:rsidR="00581025" w:rsidRPr="007626C3">
        <w:rPr>
          <w:lang w:val="en-AU"/>
        </w:rPr>
        <w:t xml:space="preserve"> </w:t>
      </w:r>
      <w:r w:rsidR="000E03E1" w:rsidRPr="007626C3">
        <w:rPr>
          <w:lang w:val="en-AU"/>
        </w:rPr>
        <w:t>countries</w:t>
      </w:r>
      <w:r w:rsidR="00581025" w:rsidRPr="007626C3">
        <w:rPr>
          <w:lang w:val="en-AU"/>
        </w:rPr>
        <w:t xml:space="preserve"> </w:t>
      </w:r>
      <w:r w:rsidR="000E03E1" w:rsidRPr="007626C3">
        <w:rPr>
          <w:lang w:val="en-AU"/>
        </w:rPr>
        <w:t>report</w:t>
      </w:r>
      <w:r w:rsidR="00581025" w:rsidRPr="007626C3">
        <w:rPr>
          <w:lang w:val="en-AU"/>
        </w:rPr>
        <w:t xml:space="preserve"> </w:t>
      </w:r>
      <w:r w:rsidR="000E03E1" w:rsidRPr="007626C3">
        <w:rPr>
          <w:lang w:val="en-AU"/>
        </w:rPr>
        <w:t>ongoing</w:t>
      </w:r>
      <w:r w:rsidR="00581025" w:rsidRPr="007626C3">
        <w:rPr>
          <w:lang w:val="en-AU"/>
        </w:rPr>
        <w:t xml:space="preserve"> </w:t>
      </w:r>
      <w:r w:rsidR="000E03E1" w:rsidRPr="007626C3">
        <w:rPr>
          <w:lang w:val="en-AU"/>
        </w:rPr>
        <w:t>issues</w:t>
      </w:r>
      <w:r w:rsidR="00581025" w:rsidRPr="007626C3">
        <w:rPr>
          <w:lang w:val="en-AU"/>
        </w:rPr>
        <w:t xml:space="preserve"> </w:t>
      </w:r>
      <w:r w:rsidR="000E03E1" w:rsidRPr="007626C3">
        <w:rPr>
          <w:lang w:val="en-AU"/>
        </w:rPr>
        <w:t>with</w:t>
      </w:r>
      <w:r w:rsidR="00581025" w:rsidRPr="007626C3">
        <w:rPr>
          <w:lang w:val="en-AU"/>
        </w:rPr>
        <w:t xml:space="preserve"> </w:t>
      </w:r>
      <w:r w:rsidR="000E03E1" w:rsidRPr="007626C3">
        <w:rPr>
          <w:lang w:val="en-AU"/>
        </w:rPr>
        <w:t>paracetamol</w:t>
      </w:r>
      <w:r w:rsidR="00581025" w:rsidRPr="007626C3">
        <w:rPr>
          <w:lang w:val="en-AU"/>
        </w:rPr>
        <w:t xml:space="preserve"> </w:t>
      </w:r>
      <w:r w:rsidR="000E03E1" w:rsidRPr="007626C3">
        <w:rPr>
          <w:lang w:val="en-AU"/>
        </w:rPr>
        <w:t>overdoses</w:t>
      </w:r>
      <w:r w:rsidR="00581025" w:rsidRPr="007626C3">
        <w:rPr>
          <w:lang w:val="en-AU"/>
        </w:rPr>
        <w:t xml:space="preserve"> </w:t>
      </w:r>
      <w:r w:rsidR="000E03E1" w:rsidRPr="007626C3">
        <w:rPr>
          <w:lang w:val="en-AU"/>
        </w:rPr>
        <w:t>and</w:t>
      </w:r>
      <w:r w:rsidR="00581025" w:rsidRPr="007626C3">
        <w:rPr>
          <w:lang w:val="en-AU"/>
        </w:rPr>
        <w:t xml:space="preserve"> </w:t>
      </w:r>
      <w:r w:rsidR="000E03E1" w:rsidRPr="007626C3">
        <w:rPr>
          <w:lang w:val="en-AU"/>
        </w:rPr>
        <w:t>researchers</w:t>
      </w:r>
      <w:r w:rsidR="00581025" w:rsidRPr="007626C3">
        <w:rPr>
          <w:lang w:val="en-AU"/>
        </w:rPr>
        <w:t xml:space="preserve"> </w:t>
      </w:r>
      <w:r w:rsidR="000E03E1" w:rsidRPr="007626C3">
        <w:rPr>
          <w:lang w:val="en-AU"/>
        </w:rPr>
        <w:t>recommend</w:t>
      </w:r>
      <w:r w:rsidR="00581025" w:rsidRPr="007626C3">
        <w:rPr>
          <w:lang w:val="en-AU"/>
        </w:rPr>
        <w:t xml:space="preserve"> </w:t>
      </w:r>
      <w:r w:rsidR="000E03E1" w:rsidRPr="007626C3">
        <w:rPr>
          <w:lang w:val="en-AU"/>
        </w:rPr>
        <w:t>further</w:t>
      </w:r>
      <w:r w:rsidR="00581025" w:rsidRPr="007626C3">
        <w:rPr>
          <w:lang w:val="en-AU"/>
        </w:rPr>
        <w:t xml:space="preserve"> </w:t>
      </w:r>
      <w:r w:rsidR="000E03E1" w:rsidRPr="007626C3">
        <w:rPr>
          <w:lang w:val="en-AU"/>
        </w:rPr>
        <w:t>reductions</w:t>
      </w:r>
      <w:r w:rsidR="00581025" w:rsidRPr="007626C3">
        <w:rPr>
          <w:lang w:val="en-AU"/>
        </w:rPr>
        <w:t xml:space="preserve"> </w:t>
      </w:r>
      <w:r w:rsidR="000E03E1" w:rsidRPr="007626C3">
        <w:rPr>
          <w:lang w:val="en-AU"/>
        </w:rPr>
        <w:t>in</w:t>
      </w:r>
      <w:r w:rsidR="00581025" w:rsidRPr="007626C3">
        <w:rPr>
          <w:lang w:val="en-AU"/>
        </w:rPr>
        <w:t xml:space="preserve"> </w:t>
      </w:r>
      <w:r w:rsidR="000E03E1" w:rsidRPr="007626C3">
        <w:rPr>
          <w:lang w:val="en-AU"/>
        </w:rPr>
        <w:t>availability</w:t>
      </w:r>
      <w:r w:rsidR="00581025" w:rsidRPr="007626C3">
        <w:rPr>
          <w:lang w:val="en-AU"/>
        </w:rPr>
        <w:t xml:space="preserve"> </w:t>
      </w:r>
      <w:r w:rsidR="008941A4">
        <w:rPr>
          <w:lang w:val="en-AU"/>
        </w:rPr>
        <w:t xml:space="preserve">such as making this a pharmacy only medication </w:t>
      </w:r>
      <w:r w:rsidR="000E03E1" w:rsidRPr="007626C3">
        <w:rPr>
          <w:lang w:val="en-AU"/>
        </w:rPr>
        <w:fldChar w:fldCharType="begin">
          <w:fldData xml:space="preserve">PEVuZE5vdGU+PENpdGU+PEF1dGhvcj5EYWx5PC9BdXRob3I+PFllYXI+MjAyMTwvWWVhcj48UmVj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</w:fldData>
        </w:fldChar>
      </w:r>
      <w:r w:rsidR="008F3CA5">
        <w:rPr>
          <w:lang w:val="en-AU"/>
        </w:rPr>
        <w:instrText xml:space="preserve"> ADDIN EN.CITE </w:instrText>
      </w:r>
      <w:r w:rsidR="008F3CA5">
        <w:rPr>
          <w:lang w:val="en-AU"/>
        </w:rPr>
        <w:fldChar w:fldCharType="begin">
          <w:fldData xml:space="preserve">PEVuZE5vdGU+PENpdGU+PEF1dGhvcj5EYWx5PC9BdXRob3I+PFllYXI+MjAyMTwvWWVhcj48UmVj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</w:fldData>
        </w:fldChar>
      </w:r>
      <w:r w:rsidR="008F3CA5">
        <w:rPr>
          <w:lang w:val="en-AU"/>
        </w:rPr>
        <w:instrText xml:space="preserve"> ADDIN EN.CITE.DATA </w:instrText>
      </w:r>
      <w:r w:rsidR="008F3CA5">
        <w:rPr>
          <w:lang w:val="en-AU"/>
        </w:rPr>
      </w:r>
      <w:r w:rsidR="008F3CA5">
        <w:rPr>
          <w:lang w:val="en-AU"/>
        </w:rPr>
        <w:fldChar w:fldCharType="end"/>
      </w:r>
      <w:r w:rsidR="000E03E1" w:rsidRPr="007626C3">
        <w:rPr>
          <w:lang w:val="en-AU"/>
        </w:rPr>
      </w:r>
      <w:r w:rsidR="000E03E1" w:rsidRPr="007626C3">
        <w:rPr>
          <w:lang w:val="en-AU"/>
        </w:rPr>
        <w:fldChar w:fldCharType="separate"/>
      </w:r>
      <w:r w:rsidR="008F3CA5">
        <w:rPr>
          <w:noProof/>
          <w:lang w:val="en-AU"/>
        </w:rPr>
        <w:t>(</w:t>
      </w:r>
      <w:hyperlink w:anchor="_ENREF_61" w:tooltip="Casey, 2020 #95" w:history="1">
        <w:r w:rsidR="00630A87">
          <w:rPr>
            <w:noProof/>
            <w:lang w:val="en-AU"/>
          </w:rPr>
          <w:t>Casey et al., 2020</w:t>
        </w:r>
      </w:hyperlink>
      <w:r w:rsidR="008F3CA5">
        <w:rPr>
          <w:noProof/>
          <w:lang w:val="en-AU"/>
        </w:rPr>
        <w:t xml:space="preserve">; </w:t>
      </w:r>
      <w:hyperlink w:anchor="_ENREF_92" w:tooltip="Daly, 2021 #94" w:history="1">
        <w:r w:rsidR="00630A87">
          <w:rPr>
            <w:noProof/>
            <w:lang w:val="en-AU"/>
          </w:rPr>
          <w:t>Daly et al., 2021</w:t>
        </w:r>
      </w:hyperlink>
      <w:r w:rsidR="008F3CA5">
        <w:rPr>
          <w:noProof/>
          <w:lang w:val="en-AU"/>
        </w:rPr>
        <w:t>)</w:t>
      </w:r>
      <w:r w:rsidR="000E03E1" w:rsidRPr="007626C3">
        <w:rPr>
          <w:lang w:val="en-AU"/>
        </w:rPr>
        <w:fldChar w:fldCharType="end"/>
      </w:r>
      <w:r w:rsidR="000E03E1" w:rsidRPr="007626C3">
        <w:rPr>
          <w:lang w:val="en-AU"/>
        </w:rPr>
        <w:t>.</w:t>
      </w:r>
      <w:r w:rsidR="008941A4">
        <w:rPr>
          <w:lang w:val="en-AU"/>
        </w:rPr>
        <w:t xml:space="preserve">  </w:t>
      </w:r>
      <w:r w:rsidR="000E03E1" w:rsidRPr="007626C3">
        <w:rPr>
          <w:lang w:val="en-AU"/>
        </w:rPr>
        <w:t>Paracetamol</w:t>
      </w:r>
      <w:r w:rsidR="00581025" w:rsidRPr="007626C3">
        <w:rPr>
          <w:lang w:val="en-AU"/>
        </w:rPr>
        <w:t xml:space="preserve"> </w:t>
      </w:r>
      <w:r w:rsidR="000E03E1" w:rsidRPr="007626C3">
        <w:rPr>
          <w:lang w:val="en-AU"/>
        </w:rPr>
        <w:t>control</w:t>
      </w:r>
      <w:r w:rsidR="00581025" w:rsidRPr="007626C3">
        <w:rPr>
          <w:lang w:val="en-AU"/>
        </w:rPr>
        <w:t xml:space="preserve"> </w:t>
      </w:r>
      <w:r w:rsidR="000E03E1" w:rsidRPr="007626C3">
        <w:rPr>
          <w:lang w:val="en-AU"/>
        </w:rPr>
        <w:t>in</w:t>
      </w:r>
      <w:r w:rsidR="00581025" w:rsidRPr="007626C3">
        <w:rPr>
          <w:lang w:val="en-AU"/>
        </w:rPr>
        <w:t xml:space="preserve"> </w:t>
      </w:r>
      <w:r w:rsidRPr="007626C3">
        <w:rPr>
          <w:lang w:val="en-AU"/>
        </w:rPr>
        <w:t>Scotland</w:t>
      </w:r>
      <w:r w:rsidR="00581025" w:rsidRPr="007626C3">
        <w:rPr>
          <w:lang w:val="en-AU"/>
        </w:rPr>
        <w:t xml:space="preserve"> </w:t>
      </w:r>
      <w:r w:rsidR="000E03E1" w:rsidRPr="007626C3">
        <w:rPr>
          <w:lang w:val="en-AU"/>
        </w:rPr>
        <w:t>had</w:t>
      </w:r>
      <w:r w:rsidR="00581025" w:rsidRPr="007626C3">
        <w:rPr>
          <w:lang w:val="en-AU"/>
        </w:rPr>
        <w:t xml:space="preserve"> </w:t>
      </w:r>
      <w:r w:rsidR="000E03E1" w:rsidRPr="007626C3">
        <w:rPr>
          <w:lang w:val="en-AU"/>
        </w:rPr>
        <w:t>some</w:t>
      </w:r>
      <w:r w:rsidR="00581025" w:rsidRPr="007626C3">
        <w:rPr>
          <w:lang w:val="en-AU"/>
        </w:rPr>
        <w:t xml:space="preserve"> </w:t>
      </w:r>
      <w:r w:rsidR="000E03E1" w:rsidRPr="007626C3">
        <w:rPr>
          <w:lang w:val="en-AU"/>
        </w:rPr>
        <w:t>initial</w:t>
      </w:r>
      <w:r w:rsidR="00581025" w:rsidRPr="007626C3">
        <w:rPr>
          <w:lang w:val="en-AU"/>
        </w:rPr>
        <w:t xml:space="preserve"> </w:t>
      </w:r>
      <w:r w:rsidR="000E03E1" w:rsidRPr="007626C3">
        <w:rPr>
          <w:lang w:val="en-AU"/>
        </w:rPr>
        <w:t>success</w:t>
      </w:r>
      <w:r w:rsidR="00AF21EB">
        <w:rPr>
          <w:lang w:val="en-AU"/>
        </w:rPr>
        <w:t xml:space="preserve"> following the introduction of pack size controls, but then returned to previous levels </w:t>
      </w:r>
      <w:r w:rsidR="00B179E3" w:rsidRPr="00B179E3">
        <w:rPr>
          <w:lang w:val="en-AU"/>
        </w:rPr>
        <w:fldChar w:fldCharType="begin"/>
      </w:r>
      <w:r w:rsidR="00EA5EDB">
        <w:rPr>
          <w:lang w:val="en-AU"/>
        </w:rPr>
        <w:instrText xml:space="preserve"> ADDIN EN.CITE &lt;EndNote&gt;&lt;Cite&gt;&lt;Author&gt;Gorman&lt;/Author&gt;&lt;Year&gt;2007&lt;/Year&gt;&lt;RecNum&gt;30406&lt;/RecNum&gt;&lt;DisplayText&gt;(Gorman, Bain, Inglis, Murphy, &amp;amp; Bateman, 2007)&lt;/DisplayText&gt;&lt;record&gt;&lt;rec-number&gt;30406&lt;/rec-number&gt;&lt;foreign-keys&gt;&lt;key app="EN" db-id="zrz9aaaw3ztz2yepadyxwe5dxdzv955v0a0x" timestamp="1661120788"&gt;30406&lt;/key&gt;&lt;/foreign-keys&gt;&lt;ref-type name="Journal Article"&gt;17&lt;/ref-type&gt;&lt;contributors&gt;&lt;authors&gt;&lt;author&gt;Gorman, D. R.&lt;/author&gt;&lt;author&gt;Bain, M.&lt;/author&gt;&lt;author&gt;Inglis, J. H. C.&lt;/author&gt;&lt;author&gt;Murphy, D.&lt;/author&gt;&lt;author&gt;Bateman, D. N.&lt;/author&gt;&lt;/authors&gt;&lt;/contributors&gt;&lt;titles&gt;&lt;title&gt;How has legislation restricting paracetamol pack size affected patterns of deprivation related inequalities in self-harm in Scotland?&lt;/title&gt;&lt;secondary-title&gt;Public Health&lt;/secondary-title&gt;&lt;/titles&gt;&lt;periodical&gt;&lt;full-title&gt;Public Health&lt;/full-title&gt;&lt;/periodical&gt;&lt;pages&gt;45-50&lt;/pages&gt;&lt;volume&gt;121&lt;/volume&gt;&lt;number&gt;1&lt;/number&gt;&lt;keywords&gt;&lt;keyword&gt;Paracetamol poisoning&lt;/keyword&gt;&lt;keyword&gt;Self-harm&lt;/keyword&gt;&lt;keyword&gt;Suicide&lt;/keyword&gt;&lt;keyword&gt;Deprivation&lt;/keyword&gt;&lt;/keywords&gt;&lt;dates&gt;&lt;year&gt;2007&lt;/year&gt;&lt;pub-dates&gt;&lt;date&gt;2007/01/01/&lt;/date&gt;&lt;/pub-dates&gt;&lt;/dates&gt;&lt;isbn&gt;0033-3506&lt;/isbn&gt;&lt;urls&gt;&lt;related-urls&gt;&lt;url&gt;https://www.sciencedirect.com/science/article/pii/S0033350606002551&lt;/url&gt;&lt;/related-urls&gt;&lt;/urls&gt;&lt;electronic-resource-num&gt;https://doi.org/10.1016/j.puhe.2006.08.014&lt;/electronic-resource-num&gt;&lt;/record&gt;&lt;/Cite&gt;&lt;/EndNote&gt;</w:instrText>
      </w:r>
      <w:r w:rsidR="00B179E3" w:rsidRPr="00B179E3">
        <w:rPr>
          <w:lang w:val="en-AU"/>
        </w:rPr>
        <w:fldChar w:fldCharType="separate"/>
      </w:r>
      <w:r w:rsidR="00EA5EDB">
        <w:rPr>
          <w:noProof/>
          <w:lang w:val="en-AU"/>
        </w:rPr>
        <w:t>(</w:t>
      </w:r>
      <w:hyperlink w:anchor="_ENREF_132" w:tooltip="Gorman, 2007 #30406" w:history="1">
        <w:r w:rsidR="00630A87">
          <w:rPr>
            <w:noProof/>
            <w:lang w:val="en-AU"/>
          </w:rPr>
          <w:t>Gorman, Bain, Inglis, Murphy, &amp; Bateman, 2007</w:t>
        </w:r>
      </w:hyperlink>
      <w:r w:rsidR="00EA5EDB">
        <w:rPr>
          <w:noProof/>
          <w:lang w:val="en-AU"/>
        </w:rPr>
        <w:t>)</w:t>
      </w:r>
      <w:r w:rsidR="00B179E3" w:rsidRPr="00B179E3">
        <w:rPr>
          <w:lang w:val="en-AU"/>
        </w:rPr>
        <w:fldChar w:fldCharType="end"/>
      </w:r>
      <w:r w:rsidR="00B179E3">
        <w:rPr>
          <w:lang w:val="en-AU"/>
        </w:rPr>
        <w:t xml:space="preserve">.  </w:t>
      </w:r>
      <w:r w:rsidRPr="007626C3">
        <w:rPr>
          <w:lang w:val="en-AU"/>
        </w:rPr>
        <w:t>A</w:t>
      </w:r>
      <w:r w:rsidR="00581025" w:rsidRPr="007626C3">
        <w:rPr>
          <w:lang w:val="en-AU"/>
        </w:rPr>
        <w:t xml:space="preserve"> </w:t>
      </w: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Australian</w:t>
      </w:r>
      <w:r w:rsidR="00581025" w:rsidRPr="007626C3">
        <w:rPr>
          <w:lang w:val="en-AU"/>
        </w:rPr>
        <w:t xml:space="preserve"> </w:t>
      </w:r>
      <w:r w:rsidRPr="007626C3">
        <w:rPr>
          <w:lang w:val="en-AU"/>
        </w:rPr>
        <w:t>states</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move</w:t>
      </w:r>
      <w:r w:rsidR="00AA04FE" w:rsidRPr="007626C3">
        <w:rPr>
          <w:lang w:val="en-AU"/>
        </w:rPr>
        <w:t>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implement</w:t>
      </w:r>
      <w:r w:rsidR="00581025" w:rsidRPr="007626C3">
        <w:rPr>
          <w:lang w:val="en-AU"/>
        </w:rPr>
        <w:t xml:space="preserve"> </w:t>
      </w:r>
      <w:r w:rsidRPr="007626C3">
        <w:rPr>
          <w:lang w:val="en-AU"/>
        </w:rPr>
        <w:t>paracetamol</w:t>
      </w:r>
      <w:r w:rsidR="00581025" w:rsidRPr="007626C3">
        <w:rPr>
          <w:lang w:val="en-AU"/>
        </w:rPr>
        <w:t xml:space="preserve"> </w:t>
      </w:r>
      <w:r w:rsidRPr="007626C3">
        <w:rPr>
          <w:lang w:val="en-AU"/>
        </w:rPr>
        <w:t>control</w:t>
      </w:r>
      <w:r w:rsidR="00581025" w:rsidRPr="007626C3">
        <w:rPr>
          <w:lang w:val="en-AU"/>
        </w:rPr>
        <w:t xml:space="preserve"> </w:t>
      </w:r>
      <w:r w:rsidRPr="007626C3">
        <w:rPr>
          <w:lang w:val="en-AU"/>
        </w:rPr>
        <w:t>based</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international</w:t>
      </w:r>
      <w:r w:rsidR="00581025" w:rsidRPr="007626C3">
        <w:rPr>
          <w:lang w:val="en-AU"/>
        </w:rPr>
        <w:t xml:space="preserve"> </w:t>
      </w:r>
      <w:r w:rsidRPr="007626C3">
        <w:rPr>
          <w:lang w:val="en-AU"/>
        </w:rPr>
        <w:t>evidence</w:t>
      </w:r>
      <w:r w:rsidR="00581025" w:rsidRPr="007626C3">
        <w:rPr>
          <w:lang w:val="en-AU"/>
        </w:rPr>
        <w:t xml:space="preserve"> </w:t>
      </w:r>
      <w:r w:rsidR="003768BC" w:rsidRPr="007626C3">
        <w:rPr>
          <w:lang w:val="en-AU"/>
        </w:rPr>
        <w:fldChar w:fldCharType="begin"/>
      </w:r>
      <w:r w:rsidR="00EA5EDB">
        <w:rPr>
          <w:lang w:val="en-AU"/>
        </w:rPr>
        <w:instrText xml:space="preserve"> ADDIN EN.CITE &lt;EndNote&gt;&lt;Cite&gt;&lt;Author&gt;Lim&lt;/Author&gt;&lt;Year&gt;2021&lt;/Year&gt;&lt;RecNum&gt;30397&lt;/RecNum&gt;&lt;DisplayText&gt;(Lim, Buckley, Chitty, Moles, &amp;amp; Cairns, 2021)&lt;/DisplayText&gt;&lt;record&gt;&lt;rec-number&gt;30397&lt;/rec-number&gt;&lt;foreign-keys&gt;&lt;key app="EN" db-id="zrz9aaaw3ztz2yepadyxwe5dxdzv955v0a0x" timestamp="1658029593"&gt;30397&lt;/key&gt;&lt;/foreign-keys&gt;&lt;ref-type name="Journal Article"&gt;17&lt;/ref-type&gt;&lt;contributors&gt;&lt;authors&gt;&lt;author&gt;Lim, Jessy S.&lt;/author&gt;&lt;author&gt;Buckley, Nicholas A.&lt;/author&gt;&lt;author&gt;Chitty, Kate M.&lt;/author&gt;&lt;author&gt;Moles, Rebekah Jane&lt;/author&gt;&lt;author&gt;Cairns, Rose&lt;/author&gt;&lt;/authors&gt;&lt;/contributors&gt;&lt;titles&gt;&lt;title&gt;Association Between Means Restriction of Poison and Method-Specific Suicide Rates: A Systematic Review&lt;/title&gt;&lt;secondary-title&gt;JAMA Health Forum&lt;/secondary-title&gt;&lt;/titles&gt;&lt;periodical&gt;&lt;full-title&gt;JAMA Health Forum&lt;/full-title&gt;&lt;/periodical&gt;&lt;pages&gt;e213042-e213042&lt;/pages&gt;&lt;volume&gt;2&lt;/volume&gt;&lt;number&gt;10&lt;/number&gt;&lt;dates&gt;&lt;year&gt;2021&lt;/year&gt;&lt;/dates&gt;&lt;isbn&gt;2689-0186&lt;/isbn&gt;&lt;urls&gt;&lt;related-urls&gt;&lt;url&gt;https://doi.org/10.1001/jamahealthforum.2021.3042&lt;/url&gt;&lt;/related-urls&gt;&lt;/urls&gt;&lt;electronic-resource-num&gt;10.1001/jamahealthforum.2021.3042&lt;/electronic-resource-num&gt;&lt;access-date&gt;7/17/2022&lt;/access-date&gt;&lt;/record&gt;&lt;/Cite&gt;&lt;/EndNote&gt;</w:instrText>
      </w:r>
      <w:r w:rsidR="003768BC" w:rsidRPr="007626C3">
        <w:rPr>
          <w:lang w:val="en-AU"/>
        </w:rPr>
        <w:fldChar w:fldCharType="separate"/>
      </w:r>
      <w:r w:rsidR="00EA5EDB">
        <w:rPr>
          <w:noProof/>
          <w:lang w:val="en-AU"/>
        </w:rPr>
        <w:t>(</w:t>
      </w:r>
      <w:hyperlink w:anchor="_ENREF_223" w:tooltip="Lim, 2021 #30397" w:history="1">
        <w:r w:rsidR="00630A87">
          <w:rPr>
            <w:noProof/>
            <w:lang w:val="en-AU"/>
          </w:rPr>
          <w:t>Lim, Buckley, Chitty, Moles, &amp; Cairns, 2021</w:t>
        </w:r>
      </w:hyperlink>
      <w:r w:rsidR="00EA5EDB">
        <w:rPr>
          <w:noProof/>
          <w:lang w:val="en-AU"/>
        </w:rPr>
        <w:t>)</w:t>
      </w:r>
      <w:r w:rsidR="003768BC" w:rsidRPr="007626C3">
        <w:rPr>
          <w:lang w:val="en-AU"/>
        </w:rPr>
        <w:fldChar w:fldCharType="end"/>
      </w:r>
      <w:r w:rsidR="00481DC1" w:rsidRPr="007626C3">
        <w:rPr>
          <w:lang w:val="en-AU"/>
        </w:rPr>
        <w:t>.</w:t>
      </w:r>
      <w:r w:rsidR="00581025" w:rsidRPr="007626C3">
        <w:rPr>
          <w:lang w:val="en-AU"/>
        </w:rPr>
        <w:t xml:space="preserve"> </w:t>
      </w:r>
      <w:r w:rsidR="006F0911" w:rsidRPr="007626C3">
        <w:rPr>
          <w:lang w:val="en-AU"/>
        </w:rPr>
        <w:t>In</w:t>
      </w:r>
      <w:r w:rsidR="00581025" w:rsidRPr="007626C3">
        <w:rPr>
          <w:lang w:val="en-AU"/>
        </w:rPr>
        <w:t xml:space="preserve"> </w:t>
      </w:r>
      <w:r w:rsidR="006F0911" w:rsidRPr="007626C3">
        <w:rPr>
          <w:lang w:val="en-AU"/>
        </w:rPr>
        <w:t>addition</w:t>
      </w:r>
      <w:r w:rsidR="00581025" w:rsidRPr="007626C3">
        <w:rPr>
          <w:lang w:val="en-AU"/>
        </w:rPr>
        <w:t xml:space="preserve"> </w:t>
      </w:r>
      <w:r w:rsidR="006F0911" w:rsidRPr="007626C3">
        <w:rPr>
          <w:lang w:val="en-AU"/>
        </w:rPr>
        <w:t>to</w:t>
      </w:r>
      <w:r w:rsidR="00581025" w:rsidRPr="007626C3">
        <w:rPr>
          <w:lang w:val="en-AU"/>
        </w:rPr>
        <w:t xml:space="preserve"> </w:t>
      </w:r>
      <w:r w:rsidR="006F0911" w:rsidRPr="007626C3">
        <w:rPr>
          <w:lang w:val="en-AU"/>
        </w:rPr>
        <w:t>paracetamol</w:t>
      </w:r>
      <w:r w:rsidR="00A90346" w:rsidRPr="007626C3">
        <w:rPr>
          <w:lang w:val="en-AU"/>
        </w:rPr>
        <w:t>,</w:t>
      </w:r>
      <w:r w:rsidR="00581025" w:rsidRPr="007626C3">
        <w:rPr>
          <w:lang w:val="en-AU"/>
        </w:rPr>
        <w:t xml:space="preserve"> </w:t>
      </w:r>
      <w:r w:rsidR="006F0911" w:rsidRPr="007626C3">
        <w:rPr>
          <w:lang w:val="en-AU"/>
        </w:rPr>
        <w:t>interventions</w:t>
      </w:r>
      <w:r w:rsidR="00581025" w:rsidRPr="007626C3">
        <w:rPr>
          <w:lang w:val="en-AU"/>
        </w:rPr>
        <w:t xml:space="preserve"> </w:t>
      </w:r>
      <w:r w:rsidR="006F0911" w:rsidRPr="007626C3">
        <w:rPr>
          <w:lang w:val="en-AU"/>
        </w:rPr>
        <w:t>to</w:t>
      </w:r>
      <w:r w:rsidR="00581025" w:rsidRPr="007626C3">
        <w:rPr>
          <w:lang w:val="en-AU"/>
        </w:rPr>
        <w:t xml:space="preserve"> </w:t>
      </w:r>
      <w:r w:rsidR="006F0911" w:rsidRPr="007626C3">
        <w:rPr>
          <w:lang w:val="en-AU"/>
        </w:rPr>
        <w:t>reduce</w:t>
      </w:r>
      <w:r w:rsidR="00581025" w:rsidRPr="007626C3">
        <w:rPr>
          <w:lang w:val="en-AU"/>
        </w:rPr>
        <w:t xml:space="preserve"> </w:t>
      </w:r>
      <w:r w:rsidR="006F0911" w:rsidRPr="007626C3">
        <w:rPr>
          <w:lang w:val="en-AU"/>
        </w:rPr>
        <w:t>access</w:t>
      </w:r>
      <w:r w:rsidR="00581025" w:rsidRPr="007626C3">
        <w:rPr>
          <w:lang w:val="en-AU"/>
        </w:rPr>
        <w:t xml:space="preserve"> </w:t>
      </w:r>
      <w:r w:rsidR="006F0911" w:rsidRPr="007626C3">
        <w:rPr>
          <w:lang w:val="en-AU"/>
        </w:rPr>
        <w:t>to</w:t>
      </w:r>
      <w:r w:rsidR="00581025" w:rsidRPr="007626C3">
        <w:rPr>
          <w:lang w:val="en-AU"/>
        </w:rPr>
        <w:t xml:space="preserve"> </w:t>
      </w:r>
      <w:r w:rsidR="006F0911" w:rsidRPr="007626C3">
        <w:rPr>
          <w:lang w:val="en-AU"/>
        </w:rPr>
        <w:t>salicylates,</w:t>
      </w:r>
      <w:r w:rsidR="00581025" w:rsidRPr="007626C3">
        <w:rPr>
          <w:lang w:val="en-AU"/>
        </w:rPr>
        <w:t xml:space="preserve"> </w:t>
      </w:r>
      <w:r w:rsidR="006F0911" w:rsidRPr="007626C3">
        <w:rPr>
          <w:lang w:val="en-AU"/>
        </w:rPr>
        <w:t>dextropropoxyphene,</w:t>
      </w:r>
      <w:r w:rsidR="00581025" w:rsidRPr="007626C3">
        <w:rPr>
          <w:lang w:val="en-AU"/>
        </w:rPr>
        <w:t xml:space="preserve"> </w:t>
      </w:r>
      <w:r w:rsidR="006F0911" w:rsidRPr="007626C3">
        <w:rPr>
          <w:lang w:val="en-AU"/>
        </w:rPr>
        <w:t>barbiturates,</w:t>
      </w:r>
      <w:r w:rsidR="00581025" w:rsidRPr="007626C3">
        <w:rPr>
          <w:lang w:val="en-AU"/>
        </w:rPr>
        <w:t xml:space="preserve"> </w:t>
      </w:r>
      <w:r w:rsidR="006F0911" w:rsidRPr="007626C3">
        <w:rPr>
          <w:lang w:val="en-AU"/>
        </w:rPr>
        <w:t>and</w:t>
      </w:r>
      <w:r w:rsidR="00581025" w:rsidRPr="007626C3">
        <w:rPr>
          <w:lang w:val="en-AU"/>
        </w:rPr>
        <w:t xml:space="preserve"> </w:t>
      </w:r>
      <w:r w:rsidR="006F0911" w:rsidRPr="007626C3">
        <w:rPr>
          <w:lang w:val="en-AU"/>
        </w:rPr>
        <w:t>caffeine</w:t>
      </w:r>
      <w:r w:rsidR="00581025" w:rsidRPr="007626C3">
        <w:rPr>
          <w:lang w:val="en-AU"/>
        </w:rPr>
        <w:t xml:space="preserve"> </w:t>
      </w:r>
      <w:r w:rsidR="006F0911" w:rsidRPr="007626C3">
        <w:rPr>
          <w:lang w:val="en-AU"/>
        </w:rPr>
        <w:t>tablets</w:t>
      </w:r>
      <w:r w:rsidR="00581025" w:rsidRPr="007626C3">
        <w:rPr>
          <w:lang w:val="en-AU"/>
        </w:rPr>
        <w:t xml:space="preserve"> </w:t>
      </w:r>
      <w:r w:rsidR="006F0911" w:rsidRPr="007626C3">
        <w:rPr>
          <w:lang w:val="en-AU"/>
        </w:rPr>
        <w:t>have</w:t>
      </w:r>
      <w:r w:rsidR="00581025" w:rsidRPr="007626C3">
        <w:rPr>
          <w:lang w:val="en-AU"/>
        </w:rPr>
        <w:t xml:space="preserve"> </w:t>
      </w:r>
      <w:r w:rsidR="006F0911" w:rsidRPr="007626C3">
        <w:rPr>
          <w:lang w:val="en-AU"/>
        </w:rPr>
        <w:t>also</w:t>
      </w:r>
      <w:r w:rsidR="00581025" w:rsidRPr="007626C3">
        <w:rPr>
          <w:lang w:val="en-AU"/>
        </w:rPr>
        <w:t xml:space="preserve"> </w:t>
      </w:r>
      <w:r w:rsidR="006F0911" w:rsidRPr="007626C3">
        <w:rPr>
          <w:lang w:val="en-AU"/>
        </w:rPr>
        <w:t>been</w:t>
      </w:r>
      <w:r w:rsidR="00581025" w:rsidRPr="007626C3">
        <w:rPr>
          <w:lang w:val="en-AU"/>
        </w:rPr>
        <w:t xml:space="preserve"> </w:t>
      </w:r>
      <w:r w:rsidR="006F0911" w:rsidRPr="007626C3">
        <w:rPr>
          <w:lang w:val="en-AU"/>
        </w:rPr>
        <w:t>found</w:t>
      </w:r>
      <w:r w:rsidR="00581025" w:rsidRPr="007626C3">
        <w:rPr>
          <w:lang w:val="en-AU"/>
        </w:rPr>
        <w:t xml:space="preserve"> </w:t>
      </w:r>
      <w:r w:rsidR="006F0911" w:rsidRPr="007626C3">
        <w:rPr>
          <w:lang w:val="en-AU"/>
        </w:rPr>
        <w:t>to</w:t>
      </w:r>
      <w:r w:rsidR="00581025" w:rsidRPr="007626C3">
        <w:rPr>
          <w:lang w:val="en-AU"/>
        </w:rPr>
        <w:t xml:space="preserve"> </w:t>
      </w:r>
      <w:r w:rsidR="006F0911" w:rsidRPr="007626C3">
        <w:rPr>
          <w:lang w:val="en-AU"/>
        </w:rPr>
        <w:t>effective</w:t>
      </w:r>
      <w:r w:rsidR="00581025" w:rsidRPr="007626C3">
        <w:rPr>
          <w:lang w:val="en-AU"/>
        </w:rPr>
        <w:t xml:space="preserve"> </w:t>
      </w:r>
      <w:r w:rsidR="006F0911" w:rsidRPr="007626C3">
        <w:rPr>
          <w:lang w:val="en-AU"/>
        </w:rPr>
        <w:t>across</w:t>
      </w:r>
      <w:r w:rsidR="00581025" w:rsidRPr="007626C3">
        <w:rPr>
          <w:lang w:val="en-AU"/>
        </w:rPr>
        <w:t xml:space="preserve"> </w:t>
      </w:r>
      <w:r w:rsidR="006F0911" w:rsidRPr="007626C3">
        <w:rPr>
          <w:lang w:val="en-AU"/>
        </w:rPr>
        <w:t>a</w:t>
      </w:r>
      <w:r w:rsidR="00581025" w:rsidRPr="007626C3">
        <w:rPr>
          <w:lang w:val="en-AU"/>
        </w:rPr>
        <w:t xml:space="preserve"> </w:t>
      </w:r>
      <w:r w:rsidR="006F0911" w:rsidRPr="007626C3">
        <w:rPr>
          <w:lang w:val="en-AU"/>
        </w:rPr>
        <w:t>number</w:t>
      </w:r>
      <w:r w:rsidR="00581025" w:rsidRPr="007626C3">
        <w:rPr>
          <w:lang w:val="en-AU"/>
        </w:rPr>
        <w:t xml:space="preserve"> </w:t>
      </w:r>
      <w:r w:rsidR="006F0911" w:rsidRPr="007626C3">
        <w:rPr>
          <w:lang w:val="en-AU"/>
        </w:rPr>
        <w:t>of</w:t>
      </w:r>
      <w:r w:rsidR="00581025" w:rsidRPr="007626C3">
        <w:rPr>
          <w:lang w:val="en-AU"/>
        </w:rPr>
        <w:t xml:space="preserve"> </w:t>
      </w:r>
      <w:r w:rsidR="006F0911" w:rsidRPr="007626C3">
        <w:rPr>
          <w:lang w:val="en-AU"/>
        </w:rPr>
        <w:t>countries</w:t>
      </w:r>
      <w:r w:rsidR="00581025" w:rsidRPr="007626C3">
        <w:rPr>
          <w:lang w:val="en-AU"/>
        </w:rPr>
        <w:t xml:space="preserve"> </w:t>
      </w:r>
      <w:r w:rsidR="006F0911" w:rsidRPr="007626C3">
        <w:rPr>
          <w:lang w:val="en-AU"/>
        </w:rPr>
        <w:fldChar w:fldCharType="begin"/>
      </w:r>
      <w:r w:rsidR="00B179E3">
        <w:rPr>
          <w:lang w:val="en-AU"/>
        </w:rPr>
        <w:instrText xml:space="preserve"> ADDIN EN.CITE &lt;EndNote&gt;&lt;Cite&gt;&lt;Author&gt;Lim&lt;/Author&gt;&lt;Year&gt;2021&lt;/Year&gt;&lt;RecNum&gt;30397&lt;/RecNum&gt;&lt;DisplayText&gt;(Lim et al., 2021)&lt;/DisplayText&gt;&lt;record&gt;&lt;rec-number&gt;30397&lt;/rec-number&gt;&lt;foreign-keys&gt;&lt;key app="EN" db-id="zrz9aaaw3ztz2yepadyxwe5dxdzv955v0a0x" timestamp="1658029593"&gt;30397&lt;/key&gt;&lt;/foreign-keys&gt;&lt;ref-type name="Journal Article"&gt;17&lt;/ref-type&gt;&lt;contributors&gt;&lt;authors&gt;&lt;author&gt;Lim, Jessy S.&lt;/author&gt;&lt;author&gt;Buckley, Nicholas A.&lt;/author&gt;&lt;author&gt;Chitty, Kate M.&lt;/author&gt;&lt;author&gt;Moles, Rebekah Jane&lt;/author&gt;&lt;author&gt;Cairns, Rose&lt;/author&gt;&lt;/authors&gt;&lt;/contributors&gt;&lt;titles&gt;&lt;title&gt;Association Between Means Restriction of Poison and Method-Specific Suicide Rates: A Systematic Review&lt;/title&gt;&lt;secondary-title&gt;JAMA Health Forum&lt;/secondary-title&gt;&lt;/titles&gt;&lt;periodical&gt;&lt;full-title&gt;JAMA Health Forum&lt;/full-title&gt;&lt;/periodical&gt;&lt;pages&gt;e213042-e213042&lt;/pages&gt;&lt;volume&gt;2&lt;/volume&gt;&lt;number&gt;10&lt;/number&gt;&lt;dates&gt;&lt;year&gt;2021&lt;/year&gt;&lt;/dates&gt;&lt;isbn&gt;2689-0186&lt;/isbn&gt;&lt;urls&gt;&lt;related-urls&gt;&lt;url&gt;https://doi.org/10.1001/jamahealthforum.2021.3042&lt;/url&gt;&lt;/related-urls&gt;&lt;/urls&gt;&lt;electronic-resource-num&gt;10.1001/jamahealthforum.2021.3042&lt;/electronic-resource-num&gt;&lt;access-date&gt;7/17/2022&lt;/access-date&gt;&lt;/record&gt;&lt;/Cite&gt;&lt;/EndNote&gt;</w:instrText>
      </w:r>
      <w:r w:rsidR="006F0911" w:rsidRPr="007626C3">
        <w:rPr>
          <w:lang w:val="en-AU"/>
        </w:rPr>
        <w:fldChar w:fldCharType="separate"/>
      </w:r>
      <w:r w:rsidR="006F0911" w:rsidRPr="007626C3">
        <w:rPr>
          <w:noProof/>
          <w:lang w:val="en-AU"/>
        </w:rPr>
        <w:t>(</w:t>
      </w:r>
      <w:hyperlink w:anchor="_ENREF_223" w:tooltip="Lim, 2021 #30397" w:history="1">
        <w:r w:rsidR="00630A87" w:rsidRPr="007626C3">
          <w:rPr>
            <w:noProof/>
            <w:lang w:val="en-AU"/>
          </w:rPr>
          <w:t>Lim et al., 2021</w:t>
        </w:r>
      </w:hyperlink>
      <w:r w:rsidR="006F0911" w:rsidRPr="007626C3">
        <w:rPr>
          <w:noProof/>
          <w:lang w:val="en-AU"/>
        </w:rPr>
        <w:t>)</w:t>
      </w:r>
      <w:r w:rsidR="006F0911" w:rsidRPr="007626C3">
        <w:rPr>
          <w:lang w:val="en-AU"/>
        </w:rPr>
        <w:fldChar w:fldCharType="end"/>
      </w:r>
      <w:r w:rsidR="006F0911" w:rsidRPr="007626C3">
        <w:rPr>
          <w:lang w:val="en-AU"/>
        </w:rPr>
        <w:t>.</w:t>
      </w:r>
      <w:r w:rsidR="00BA180B" w:rsidRPr="007626C3">
        <w:rPr>
          <w:lang w:val="en-AU"/>
        </w:rPr>
        <w:t xml:space="preserve"> </w:t>
      </w:r>
      <w:r w:rsidR="00BA180B" w:rsidRPr="007626C3">
        <w:rPr>
          <w:color w:val="333333"/>
          <w:lang w:val="en-AU"/>
        </w:rPr>
        <w:t xml:space="preserve"> </w:t>
      </w:r>
    </w:p>
    <w:p w14:paraId="47E6CAF3" w14:textId="76DDD0BE" w:rsidR="0051695A" w:rsidRPr="007626C3" w:rsidRDefault="0051695A" w:rsidP="00B9771E">
      <w:pPr>
        <w:rPr>
          <w:lang w:val="en-AU"/>
        </w:rPr>
      </w:pPr>
      <w:bookmarkStart w:id="33" w:name="_Toc161142962"/>
      <w:r w:rsidRPr="007626C3">
        <w:rPr>
          <w:rStyle w:val="Heading4Char"/>
          <w:lang w:val="en-AU"/>
        </w:rPr>
        <w:t>Hanging</w:t>
      </w:r>
      <w:bookmarkEnd w:id="33"/>
      <w:r w:rsidR="00581025" w:rsidRPr="007626C3">
        <w:rPr>
          <w:lang w:val="en-AU"/>
        </w:rPr>
        <w:t xml:space="preserve"> </w:t>
      </w:r>
      <w:r w:rsidR="005E3525" w:rsidRPr="007626C3">
        <w:rPr>
          <w:lang w:val="en-AU"/>
        </w:rPr>
        <w:t>has</w:t>
      </w:r>
      <w:r w:rsidR="00581025" w:rsidRPr="007626C3">
        <w:rPr>
          <w:lang w:val="en-AU"/>
        </w:rPr>
        <w:t xml:space="preserve"> </w:t>
      </w:r>
      <w:r w:rsidR="005E3525" w:rsidRPr="007626C3">
        <w:rPr>
          <w:lang w:val="en-AU"/>
        </w:rPr>
        <w:t>an</w:t>
      </w:r>
      <w:r w:rsidR="00581025" w:rsidRPr="007626C3">
        <w:rPr>
          <w:lang w:val="en-AU"/>
        </w:rPr>
        <w:t xml:space="preserve"> </w:t>
      </w:r>
      <w:r w:rsidR="005E3525" w:rsidRPr="007626C3">
        <w:rPr>
          <w:lang w:val="en-AU"/>
        </w:rPr>
        <w:t>extremely</w:t>
      </w:r>
      <w:r w:rsidR="00581025" w:rsidRPr="007626C3">
        <w:rPr>
          <w:lang w:val="en-AU"/>
        </w:rPr>
        <w:t xml:space="preserve"> </w:t>
      </w:r>
      <w:r w:rsidR="005E3525" w:rsidRPr="007626C3">
        <w:rPr>
          <w:lang w:val="en-AU"/>
        </w:rPr>
        <w:t>high</w:t>
      </w:r>
      <w:r w:rsidR="00581025" w:rsidRPr="007626C3">
        <w:rPr>
          <w:lang w:val="en-AU"/>
        </w:rPr>
        <w:t xml:space="preserve"> </w:t>
      </w:r>
      <w:r w:rsidR="005E3525" w:rsidRPr="007626C3">
        <w:rPr>
          <w:lang w:val="en-AU"/>
        </w:rPr>
        <w:t>case</w:t>
      </w:r>
      <w:r w:rsidR="00581025" w:rsidRPr="007626C3">
        <w:rPr>
          <w:lang w:val="en-AU"/>
        </w:rPr>
        <w:t xml:space="preserve"> </w:t>
      </w:r>
      <w:r w:rsidR="005E3525" w:rsidRPr="007626C3">
        <w:rPr>
          <w:lang w:val="en-AU"/>
        </w:rPr>
        <w:t>fatality</w:t>
      </w:r>
      <w:r w:rsidR="00581025" w:rsidRPr="007626C3">
        <w:rPr>
          <w:lang w:val="en-AU"/>
        </w:rPr>
        <w:t xml:space="preserve"> </w:t>
      </w:r>
      <w:r w:rsidR="005E3525" w:rsidRPr="007626C3">
        <w:rPr>
          <w:lang w:val="en-AU"/>
        </w:rPr>
        <w:t>rate</w:t>
      </w:r>
      <w:r w:rsidR="00581025" w:rsidRPr="007626C3">
        <w:rPr>
          <w:lang w:val="en-AU"/>
        </w:rPr>
        <w:t xml:space="preserve"> </w:t>
      </w:r>
      <w:r w:rsidR="005E3525" w:rsidRPr="007626C3">
        <w:rPr>
          <w:lang w:val="en-AU"/>
        </w:rPr>
        <w:t>and</w:t>
      </w:r>
      <w:r w:rsidR="00581025" w:rsidRPr="007626C3">
        <w:rPr>
          <w:lang w:val="en-AU"/>
        </w:rPr>
        <w:t xml:space="preserve"> </w:t>
      </w:r>
      <w:r w:rsidR="005E3525" w:rsidRPr="007626C3">
        <w:rPr>
          <w:lang w:val="en-AU"/>
        </w:rPr>
        <w:t>is</w:t>
      </w:r>
      <w:r w:rsidR="00581025" w:rsidRPr="007626C3">
        <w:rPr>
          <w:lang w:val="en-AU"/>
        </w:rPr>
        <w:t xml:space="preserve"> </w:t>
      </w:r>
      <w:r w:rsidR="005E3525" w:rsidRPr="007626C3">
        <w:rPr>
          <w:lang w:val="en-AU"/>
        </w:rPr>
        <w:t>the</w:t>
      </w:r>
      <w:r w:rsidR="00581025" w:rsidRPr="007626C3">
        <w:rPr>
          <w:lang w:val="en-AU"/>
        </w:rPr>
        <w:t xml:space="preserve"> </w:t>
      </w:r>
      <w:r w:rsidR="005E3525" w:rsidRPr="007626C3">
        <w:rPr>
          <w:lang w:val="en-AU"/>
        </w:rPr>
        <w:t>most</w:t>
      </w:r>
      <w:r w:rsidR="00581025" w:rsidRPr="007626C3">
        <w:rPr>
          <w:lang w:val="en-AU"/>
        </w:rPr>
        <w:t xml:space="preserve"> </w:t>
      </w:r>
      <w:r w:rsidR="005E3525" w:rsidRPr="007626C3">
        <w:rPr>
          <w:lang w:val="en-AU"/>
        </w:rPr>
        <w:t>common</w:t>
      </w:r>
      <w:r w:rsidR="00581025" w:rsidRPr="007626C3">
        <w:rPr>
          <w:lang w:val="en-AU"/>
        </w:rPr>
        <w:t xml:space="preserve"> </w:t>
      </w:r>
      <w:r w:rsidR="005E3525" w:rsidRPr="007626C3">
        <w:rPr>
          <w:lang w:val="en-AU"/>
        </w:rPr>
        <w:t>method</w:t>
      </w:r>
      <w:r w:rsidR="00581025" w:rsidRPr="007626C3">
        <w:rPr>
          <w:lang w:val="en-AU"/>
        </w:rPr>
        <w:t xml:space="preserve"> </w:t>
      </w:r>
      <w:r w:rsidR="005E3525" w:rsidRPr="007626C3">
        <w:rPr>
          <w:lang w:val="en-AU"/>
        </w:rPr>
        <w:t>of</w:t>
      </w:r>
      <w:r w:rsidR="00581025" w:rsidRPr="007626C3">
        <w:rPr>
          <w:lang w:val="en-AU"/>
        </w:rPr>
        <w:t xml:space="preserve"> </w:t>
      </w:r>
      <w:r w:rsidR="005E3525" w:rsidRPr="007626C3">
        <w:rPr>
          <w:lang w:val="en-AU"/>
        </w:rPr>
        <w:t>suicide</w:t>
      </w:r>
      <w:r w:rsidR="00581025" w:rsidRPr="007626C3">
        <w:rPr>
          <w:lang w:val="en-AU"/>
        </w:rPr>
        <w:t xml:space="preserve"> </w:t>
      </w:r>
      <w:r w:rsidR="005E3525" w:rsidRPr="007626C3">
        <w:rPr>
          <w:lang w:val="en-AU"/>
        </w:rPr>
        <w:t>among</w:t>
      </w:r>
      <w:r w:rsidR="00581025" w:rsidRPr="007626C3">
        <w:rPr>
          <w:lang w:val="en-AU"/>
        </w:rPr>
        <w:t xml:space="preserve"> </w:t>
      </w:r>
      <w:r w:rsidR="005E3525" w:rsidRPr="007626C3">
        <w:rPr>
          <w:lang w:val="en-AU"/>
        </w:rPr>
        <w:t>every</w:t>
      </w:r>
      <w:r w:rsidR="00581025" w:rsidRPr="007626C3">
        <w:rPr>
          <w:lang w:val="en-AU"/>
        </w:rPr>
        <w:t xml:space="preserve"> </w:t>
      </w:r>
      <w:r w:rsidR="005E3525" w:rsidRPr="007626C3">
        <w:rPr>
          <w:lang w:val="en-AU"/>
        </w:rPr>
        <w:t>population</w:t>
      </w:r>
      <w:r w:rsidR="00581025" w:rsidRPr="007626C3">
        <w:rPr>
          <w:lang w:val="en-AU"/>
        </w:rPr>
        <w:t xml:space="preserve"> </w:t>
      </w:r>
      <w:r w:rsidR="005E3525" w:rsidRPr="007626C3">
        <w:rPr>
          <w:lang w:val="en-AU"/>
        </w:rPr>
        <w:t>group</w:t>
      </w:r>
      <w:r w:rsidR="00581025" w:rsidRPr="007626C3">
        <w:rPr>
          <w:lang w:val="en-AU"/>
        </w:rPr>
        <w:t xml:space="preserve"> </w:t>
      </w:r>
      <w:r w:rsidR="005E3525" w:rsidRPr="007626C3">
        <w:rPr>
          <w:lang w:val="en-AU"/>
        </w:rPr>
        <w:t>in</w:t>
      </w:r>
      <w:r w:rsidR="00581025" w:rsidRPr="007626C3">
        <w:rPr>
          <w:lang w:val="en-AU"/>
        </w:rPr>
        <w:t xml:space="preserve"> </w:t>
      </w:r>
      <w:r w:rsidR="00442DB9" w:rsidRPr="007626C3">
        <w:rPr>
          <w:lang w:val="en-AU"/>
        </w:rPr>
        <w:t>Aotearoa New Zealand</w:t>
      </w:r>
      <w:r w:rsidR="005E3525" w:rsidRPr="007626C3">
        <w:rPr>
          <w:lang w:val="en-AU"/>
        </w:rPr>
        <w:t>,</w:t>
      </w:r>
      <w:r w:rsidR="00581025" w:rsidRPr="007626C3">
        <w:rPr>
          <w:lang w:val="en-AU"/>
        </w:rPr>
        <w:t xml:space="preserve"> </w:t>
      </w:r>
      <w:r w:rsidR="005E3525" w:rsidRPr="007626C3">
        <w:rPr>
          <w:lang w:val="en-AU"/>
        </w:rPr>
        <w:t>which</w:t>
      </w:r>
      <w:r w:rsidR="00581025" w:rsidRPr="007626C3">
        <w:rPr>
          <w:lang w:val="en-AU"/>
        </w:rPr>
        <w:t xml:space="preserve"> </w:t>
      </w:r>
      <w:r w:rsidR="005E3525" w:rsidRPr="007626C3">
        <w:rPr>
          <w:lang w:val="en-AU"/>
        </w:rPr>
        <w:t>makes</w:t>
      </w:r>
      <w:r w:rsidR="00581025" w:rsidRPr="007626C3">
        <w:rPr>
          <w:lang w:val="en-AU"/>
        </w:rPr>
        <w:t xml:space="preserve"> </w:t>
      </w:r>
      <w:r w:rsidR="005E3525" w:rsidRPr="007626C3">
        <w:rPr>
          <w:lang w:val="en-AU"/>
        </w:rPr>
        <w:t>this</w:t>
      </w:r>
      <w:r w:rsidR="00581025" w:rsidRPr="007626C3">
        <w:rPr>
          <w:lang w:val="en-AU"/>
        </w:rPr>
        <w:t xml:space="preserve"> </w:t>
      </w:r>
      <w:r w:rsidR="005E3525" w:rsidRPr="007626C3">
        <w:rPr>
          <w:lang w:val="en-AU"/>
        </w:rPr>
        <w:t>an</w:t>
      </w:r>
      <w:r w:rsidR="00581025" w:rsidRPr="007626C3">
        <w:rPr>
          <w:lang w:val="en-AU"/>
        </w:rPr>
        <w:t xml:space="preserve"> </w:t>
      </w:r>
      <w:r w:rsidR="005E3525" w:rsidRPr="007626C3">
        <w:rPr>
          <w:lang w:val="en-AU"/>
        </w:rPr>
        <w:t>important</w:t>
      </w:r>
      <w:r w:rsidR="00581025" w:rsidRPr="007626C3">
        <w:rPr>
          <w:lang w:val="en-AU"/>
        </w:rPr>
        <w:t xml:space="preserve"> </w:t>
      </w:r>
      <w:r w:rsidR="005E3525" w:rsidRPr="007626C3">
        <w:rPr>
          <w:lang w:val="en-AU"/>
        </w:rPr>
        <w:t>aspect</w:t>
      </w:r>
      <w:r w:rsidR="00581025" w:rsidRPr="007626C3">
        <w:rPr>
          <w:lang w:val="en-AU"/>
        </w:rPr>
        <w:t xml:space="preserve"> </w:t>
      </w:r>
      <w:r w:rsidR="005E3525" w:rsidRPr="007626C3">
        <w:rPr>
          <w:lang w:val="en-AU"/>
        </w:rPr>
        <w:t>of</w:t>
      </w:r>
      <w:r w:rsidR="00581025" w:rsidRPr="007626C3">
        <w:rPr>
          <w:lang w:val="en-AU"/>
        </w:rPr>
        <w:t xml:space="preserve"> </w:t>
      </w:r>
      <w:r w:rsidR="005E3525" w:rsidRPr="007626C3">
        <w:rPr>
          <w:lang w:val="en-AU"/>
        </w:rPr>
        <w:t>prevention</w:t>
      </w:r>
      <w:r w:rsidR="00581025" w:rsidRPr="007626C3">
        <w:rPr>
          <w:lang w:val="en-AU"/>
        </w:rPr>
        <w:t xml:space="preserve"> </w:t>
      </w:r>
      <w:r w:rsidR="005E3525" w:rsidRPr="007626C3">
        <w:rPr>
          <w:lang w:val="en-AU"/>
        </w:rPr>
        <w:t>to</w:t>
      </w:r>
      <w:r w:rsidR="00581025" w:rsidRPr="007626C3">
        <w:rPr>
          <w:lang w:val="en-AU"/>
        </w:rPr>
        <w:t xml:space="preserve"> </w:t>
      </w:r>
      <w:r w:rsidR="005E3525" w:rsidRPr="007626C3">
        <w:rPr>
          <w:lang w:val="en-AU"/>
        </w:rPr>
        <w:t>consider.</w:t>
      </w:r>
      <w:r w:rsidR="004E3980">
        <w:rPr>
          <w:lang w:val="en-AU"/>
        </w:rPr>
        <w:t xml:space="preserve">  </w:t>
      </w:r>
      <w:r w:rsidR="005E3525" w:rsidRPr="007626C3">
        <w:rPr>
          <w:lang w:val="en-AU"/>
        </w:rPr>
        <w:t>In</w:t>
      </w:r>
      <w:r w:rsidR="00581025" w:rsidRPr="007626C3">
        <w:rPr>
          <w:lang w:val="en-AU"/>
        </w:rPr>
        <w:t xml:space="preserve"> </w:t>
      </w:r>
      <w:r w:rsidR="005E3525" w:rsidRPr="007626C3">
        <w:rPr>
          <w:lang w:val="en-AU"/>
        </w:rPr>
        <w:t>general</w:t>
      </w:r>
      <w:r w:rsidR="00581025" w:rsidRPr="007626C3">
        <w:rPr>
          <w:lang w:val="en-AU"/>
        </w:rPr>
        <w:t xml:space="preserve"> </w:t>
      </w:r>
      <w:r w:rsidR="005E3525" w:rsidRPr="007626C3">
        <w:rPr>
          <w:lang w:val="en-AU"/>
        </w:rPr>
        <w:t>population</w:t>
      </w:r>
      <w:r w:rsidR="00581025" w:rsidRPr="007626C3">
        <w:rPr>
          <w:lang w:val="en-AU"/>
        </w:rPr>
        <w:t xml:space="preserve"> </w:t>
      </w:r>
      <w:r w:rsidR="005E3525" w:rsidRPr="007626C3">
        <w:rPr>
          <w:lang w:val="en-AU"/>
        </w:rPr>
        <w:t>settings</w:t>
      </w:r>
      <w:r w:rsidR="00581025" w:rsidRPr="007626C3">
        <w:rPr>
          <w:lang w:val="en-AU"/>
        </w:rPr>
        <w:t xml:space="preserve"> </w:t>
      </w:r>
      <w:r w:rsidR="005E3525" w:rsidRPr="007626C3">
        <w:rPr>
          <w:lang w:val="en-AU"/>
        </w:rPr>
        <w:t>reducing</w:t>
      </w:r>
      <w:r w:rsidR="00581025" w:rsidRPr="007626C3">
        <w:rPr>
          <w:lang w:val="en-AU"/>
        </w:rPr>
        <w:t xml:space="preserve"> </w:t>
      </w:r>
      <w:r w:rsidR="005E3525" w:rsidRPr="007626C3">
        <w:rPr>
          <w:lang w:val="en-AU"/>
        </w:rPr>
        <w:t>access</w:t>
      </w:r>
      <w:r w:rsidR="00581025" w:rsidRPr="007626C3">
        <w:rPr>
          <w:lang w:val="en-AU"/>
        </w:rPr>
        <w:t xml:space="preserve"> </w:t>
      </w:r>
      <w:r w:rsidR="005E3525" w:rsidRPr="007626C3">
        <w:rPr>
          <w:lang w:val="en-AU"/>
        </w:rPr>
        <w:t>to</w:t>
      </w:r>
      <w:r w:rsidR="00581025" w:rsidRPr="007626C3">
        <w:rPr>
          <w:lang w:val="en-AU"/>
        </w:rPr>
        <w:t xml:space="preserve"> </w:t>
      </w:r>
      <w:r w:rsidR="005E3525" w:rsidRPr="007626C3">
        <w:rPr>
          <w:lang w:val="en-AU"/>
        </w:rPr>
        <w:t>ligatures</w:t>
      </w:r>
      <w:r w:rsidR="00581025" w:rsidRPr="007626C3">
        <w:rPr>
          <w:lang w:val="en-AU"/>
        </w:rPr>
        <w:t xml:space="preserve"> </w:t>
      </w:r>
      <w:r w:rsidR="005E3525" w:rsidRPr="007626C3">
        <w:rPr>
          <w:lang w:val="en-AU"/>
        </w:rPr>
        <w:t>and</w:t>
      </w:r>
      <w:r w:rsidR="00581025" w:rsidRPr="007626C3">
        <w:rPr>
          <w:lang w:val="en-AU"/>
        </w:rPr>
        <w:t xml:space="preserve"> </w:t>
      </w:r>
      <w:r w:rsidR="005E3525" w:rsidRPr="007626C3">
        <w:rPr>
          <w:lang w:val="en-AU"/>
        </w:rPr>
        <w:t>ligature</w:t>
      </w:r>
      <w:r w:rsidR="00581025" w:rsidRPr="007626C3">
        <w:rPr>
          <w:lang w:val="en-AU"/>
        </w:rPr>
        <w:t xml:space="preserve"> </w:t>
      </w:r>
      <w:r w:rsidR="005E3525" w:rsidRPr="007626C3">
        <w:rPr>
          <w:lang w:val="en-AU"/>
        </w:rPr>
        <w:t>points</w:t>
      </w:r>
      <w:r w:rsidR="00581025" w:rsidRPr="007626C3">
        <w:rPr>
          <w:lang w:val="en-AU"/>
        </w:rPr>
        <w:t xml:space="preserve"> </w:t>
      </w:r>
      <w:r w:rsidR="005E3525" w:rsidRPr="007626C3">
        <w:rPr>
          <w:lang w:val="en-AU"/>
        </w:rPr>
        <w:t>is</w:t>
      </w:r>
      <w:r w:rsidR="00581025" w:rsidRPr="007626C3">
        <w:rPr>
          <w:lang w:val="en-AU"/>
        </w:rPr>
        <w:t xml:space="preserve"> </w:t>
      </w:r>
      <w:r w:rsidR="005E3525" w:rsidRPr="007626C3">
        <w:rPr>
          <w:lang w:val="en-AU"/>
        </w:rPr>
        <w:t>not</w:t>
      </w:r>
      <w:r w:rsidR="00581025" w:rsidRPr="007626C3">
        <w:rPr>
          <w:lang w:val="en-AU"/>
        </w:rPr>
        <w:t xml:space="preserve"> </w:t>
      </w:r>
      <w:r w:rsidR="004E3980">
        <w:rPr>
          <w:lang w:val="en-AU"/>
        </w:rPr>
        <w:t xml:space="preserve">entirely </w:t>
      </w:r>
      <w:r w:rsidR="005E3525" w:rsidRPr="007626C3">
        <w:rPr>
          <w:lang w:val="en-AU"/>
        </w:rPr>
        <w:t>feasible</w:t>
      </w:r>
      <w:r w:rsidR="004E3980">
        <w:rPr>
          <w:lang w:val="en-AU"/>
        </w:rPr>
        <w:t>.  H</w:t>
      </w:r>
      <w:r w:rsidR="005E3525" w:rsidRPr="007626C3">
        <w:rPr>
          <w:lang w:val="en-AU"/>
        </w:rPr>
        <w:t>owever</w:t>
      </w:r>
      <w:r w:rsidR="00581025" w:rsidRPr="007626C3">
        <w:rPr>
          <w:lang w:val="en-AU"/>
        </w:rPr>
        <w:t xml:space="preserve"> </w:t>
      </w:r>
      <w:r w:rsidR="005E3525" w:rsidRPr="007626C3">
        <w:rPr>
          <w:lang w:val="en-AU"/>
        </w:rPr>
        <w:t>there</w:t>
      </w:r>
      <w:r w:rsidR="00581025" w:rsidRPr="007626C3">
        <w:rPr>
          <w:lang w:val="en-AU"/>
        </w:rPr>
        <w:t xml:space="preserve"> </w:t>
      </w:r>
      <w:r w:rsidR="005E3525" w:rsidRPr="007626C3">
        <w:rPr>
          <w:lang w:val="en-AU"/>
        </w:rPr>
        <w:t>is</w:t>
      </w:r>
      <w:r w:rsidR="00581025" w:rsidRPr="007626C3">
        <w:rPr>
          <w:lang w:val="en-AU"/>
        </w:rPr>
        <w:t xml:space="preserve"> </w:t>
      </w:r>
      <w:r w:rsidR="005E3525" w:rsidRPr="007626C3">
        <w:rPr>
          <w:lang w:val="en-AU"/>
        </w:rPr>
        <w:t>still</w:t>
      </w:r>
      <w:r w:rsidR="00581025" w:rsidRPr="007626C3">
        <w:rPr>
          <w:lang w:val="en-AU"/>
        </w:rPr>
        <w:t xml:space="preserve"> </w:t>
      </w:r>
      <w:r w:rsidR="005E3525" w:rsidRPr="007626C3">
        <w:rPr>
          <w:lang w:val="en-AU"/>
        </w:rPr>
        <w:t>scope</w:t>
      </w:r>
      <w:r w:rsidR="00581025" w:rsidRPr="007626C3">
        <w:rPr>
          <w:lang w:val="en-AU"/>
        </w:rPr>
        <w:t xml:space="preserve"> </w:t>
      </w:r>
      <w:r w:rsidR="005E3525" w:rsidRPr="007626C3">
        <w:rPr>
          <w:lang w:val="en-AU"/>
        </w:rPr>
        <w:t>for</w:t>
      </w:r>
      <w:r w:rsidR="00581025" w:rsidRPr="007626C3">
        <w:rPr>
          <w:lang w:val="en-AU"/>
        </w:rPr>
        <w:t xml:space="preserve"> </w:t>
      </w:r>
      <w:r w:rsidR="005E3525" w:rsidRPr="007626C3">
        <w:rPr>
          <w:lang w:val="en-AU"/>
        </w:rPr>
        <w:t>a</w:t>
      </w:r>
      <w:r w:rsidR="00581025" w:rsidRPr="007626C3">
        <w:rPr>
          <w:lang w:val="en-AU"/>
        </w:rPr>
        <w:t xml:space="preserve"> </w:t>
      </w:r>
      <w:r w:rsidR="005E3525" w:rsidRPr="007626C3">
        <w:rPr>
          <w:lang w:val="en-AU"/>
        </w:rPr>
        <w:t>reduction</w:t>
      </w:r>
      <w:r w:rsidR="00581025" w:rsidRPr="007626C3">
        <w:rPr>
          <w:lang w:val="en-AU"/>
        </w:rPr>
        <w:t xml:space="preserve"> </w:t>
      </w:r>
      <w:r w:rsidR="005E3525" w:rsidRPr="007626C3">
        <w:rPr>
          <w:lang w:val="en-AU"/>
        </w:rPr>
        <w:t>in</w:t>
      </w:r>
      <w:r w:rsidR="00581025" w:rsidRPr="007626C3">
        <w:rPr>
          <w:lang w:val="en-AU"/>
        </w:rPr>
        <w:t xml:space="preserve"> </w:t>
      </w:r>
      <w:r w:rsidR="005E3525" w:rsidRPr="007626C3">
        <w:rPr>
          <w:lang w:val="en-AU"/>
        </w:rPr>
        <w:t>deaths</w:t>
      </w:r>
      <w:r w:rsidR="00581025" w:rsidRPr="007626C3">
        <w:rPr>
          <w:lang w:val="en-AU"/>
        </w:rPr>
        <w:t xml:space="preserve"> </w:t>
      </w:r>
      <w:r w:rsidR="005E3525" w:rsidRPr="007626C3">
        <w:rPr>
          <w:lang w:val="en-AU"/>
        </w:rPr>
        <w:t>by</w:t>
      </w:r>
      <w:r w:rsidR="00581025" w:rsidRPr="007626C3">
        <w:rPr>
          <w:lang w:val="en-AU"/>
        </w:rPr>
        <w:t xml:space="preserve"> </w:t>
      </w:r>
      <w:r w:rsidR="005E3525" w:rsidRPr="007626C3">
        <w:rPr>
          <w:lang w:val="en-AU"/>
        </w:rPr>
        <w:t>this</w:t>
      </w:r>
      <w:r w:rsidR="00581025" w:rsidRPr="007626C3">
        <w:rPr>
          <w:lang w:val="en-AU"/>
        </w:rPr>
        <w:t xml:space="preserve"> </w:t>
      </w:r>
      <w:r w:rsidR="005E3525" w:rsidRPr="007626C3">
        <w:rPr>
          <w:lang w:val="en-AU"/>
        </w:rPr>
        <w:t>method</w:t>
      </w:r>
      <w:r w:rsidR="00581025" w:rsidRPr="007626C3">
        <w:rPr>
          <w:lang w:val="en-AU"/>
        </w:rPr>
        <w:t xml:space="preserve"> </w:t>
      </w:r>
      <w:r w:rsidR="005E3525" w:rsidRPr="007626C3">
        <w:rPr>
          <w:lang w:val="en-AU"/>
        </w:rPr>
        <w:t>in</w:t>
      </w:r>
      <w:r w:rsidR="00581025" w:rsidRPr="007626C3">
        <w:rPr>
          <w:lang w:val="en-AU"/>
        </w:rPr>
        <w:t xml:space="preserve"> </w:t>
      </w:r>
      <w:r w:rsidR="005E3525" w:rsidRPr="007626C3">
        <w:rPr>
          <w:lang w:val="en-AU"/>
        </w:rPr>
        <w:t>institutional</w:t>
      </w:r>
      <w:r w:rsidR="00581025" w:rsidRPr="007626C3">
        <w:rPr>
          <w:lang w:val="en-AU"/>
        </w:rPr>
        <w:t xml:space="preserve"> </w:t>
      </w:r>
      <w:r w:rsidR="005E3525" w:rsidRPr="007626C3">
        <w:rPr>
          <w:lang w:val="en-AU"/>
        </w:rPr>
        <w:t>settings</w:t>
      </w:r>
      <w:r w:rsidR="00581025" w:rsidRPr="007626C3">
        <w:rPr>
          <w:lang w:val="en-AU"/>
        </w:rPr>
        <w:t xml:space="preserve"> </w:t>
      </w:r>
      <w:r w:rsidR="00997DDC" w:rsidRPr="007626C3">
        <w:rPr>
          <w:lang w:val="en-AU"/>
        </w:rPr>
        <w:t>such</w:t>
      </w:r>
      <w:r w:rsidR="00581025" w:rsidRPr="007626C3">
        <w:rPr>
          <w:lang w:val="en-AU"/>
        </w:rPr>
        <w:t xml:space="preserve"> </w:t>
      </w:r>
      <w:r w:rsidR="00997DDC" w:rsidRPr="007626C3">
        <w:rPr>
          <w:lang w:val="en-AU"/>
        </w:rPr>
        <w:t>as</w:t>
      </w:r>
      <w:r w:rsidR="00581025" w:rsidRPr="007626C3">
        <w:rPr>
          <w:lang w:val="en-AU"/>
        </w:rPr>
        <w:t xml:space="preserve"> </w:t>
      </w:r>
      <w:r w:rsidR="00997DDC" w:rsidRPr="007626C3">
        <w:rPr>
          <w:lang w:val="en-AU"/>
        </w:rPr>
        <w:t>hospitals,</w:t>
      </w:r>
      <w:r w:rsidR="00581025" w:rsidRPr="007626C3">
        <w:rPr>
          <w:lang w:val="en-AU"/>
        </w:rPr>
        <w:t xml:space="preserve"> </w:t>
      </w:r>
      <w:r w:rsidR="00997DDC" w:rsidRPr="007626C3">
        <w:rPr>
          <w:lang w:val="en-AU"/>
        </w:rPr>
        <w:t>prisons</w:t>
      </w:r>
      <w:r w:rsidR="00581025" w:rsidRPr="007626C3">
        <w:rPr>
          <w:lang w:val="en-AU"/>
        </w:rPr>
        <w:t xml:space="preserve"> </w:t>
      </w:r>
      <w:r w:rsidR="00997DDC" w:rsidRPr="007626C3">
        <w:rPr>
          <w:lang w:val="en-AU"/>
        </w:rPr>
        <w:t>and</w:t>
      </w:r>
      <w:r w:rsidR="00581025" w:rsidRPr="007626C3">
        <w:rPr>
          <w:lang w:val="en-AU"/>
        </w:rPr>
        <w:t xml:space="preserve"> </w:t>
      </w:r>
      <w:r w:rsidR="00997DDC" w:rsidRPr="007626C3">
        <w:rPr>
          <w:lang w:val="en-AU"/>
        </w:rPr>
        <w:t>police</w:t>
      </w:r>
      <w:r w:rsidR="00581025" w:rsidRPr="007626C3">
        <w:rPr>
          <w:lang w:val="en-AU"/>
        </w:rPr>
        <w:t xml:space="preserve"> </w:t>
      </w:r>
      <w:r w:rsidR="00997DDC" w:rsidRPr="007626C3">
        <w:rPr>
          <w:lang w:val="en-AU"/>
        </w:rPr>
        <w:t>custody</w:t>
      </w:r>
      <w:r w:rsidR="00581025" w:rsidRPr="007626C3">
        <w:rPr>
          <w:lang w:val="en-AU"/>
        </w:rPr>
        <w:t xml:space="preserve"> </w:t>
      </w:r>
      <w:r w:rsidR="005E3525" w:rsidRPr="007626C3">
        <w:rPr>
          <w:lang w:val="en-AU"/>
        </w:rPr>
        <w:t>using</w:t>
      </w:r>
      <w:r w:rsidR="00581025" w:rsidRPr="007626C3">
        <w:rPr>
          <w:lang w:val="en-AU"/>
        </w:rPr>
        <w:t xml:space="preserve"> </w:t>
      </w:r>
      <w:r w:rsidR="005E3525" w:rsidRPr="007626C3">
        <w:rPr>
          <w:lang w:val="en-AU"/>
        </w:rPr>
        <w:t>design</w:t>
      </w:r>
      <w:r w:rsidR="00581025" w:rsidRPr="007626C3">
        <w:rPr>
          <w:lang w:val="en-AU"/>
        </w:rPr>
        <w:t xml:space="preserve"> </w:t>
      </w:r>
      <w:r w:rsidR="005E3525" w:rsidRPr="007626C3">
        <w:rPr>
          <w:lang w:val="en-AU"/>
        </w:rPr>
        <w:t>for</w:t>
      </w:r>
      <w:r w:rsidR="00581025" w:rsidRPr="007626C3">
        <w:rPr>
          <w:lang w:val="en-AU"/>
        </w:rPr>
        <w:t xml:space="preserve"> </w:t>
      </w:r>
      <w:r w:rsidR="005E3525" w:rsidRPr="007626C3">
        <w:rPr>
          <w:lang w:val="en-AU"/>
        </w:rPr>
        <w:t>safety</w:t>
      </w:r>
      <w:r w:rsidR="00581025" w:rsidRPr="007626C3">
        <w:rPr>
          <w:lang w:val="en-AU"/>
        </w:rPr>
        <w:t xml:space="preserve"> </w:t>
      </w:r>
      <w:r w:rsidR="005E3525" w:rsidRPr="007626C3">
        <w:rPr>
          <w:lang w:val="en-AU"/>
        </w:rPr>
        <w:t>principles,</w:t>
      </w:r>
      <w:r w:rsidR="00581025" w:rsidRPr="007626C3">
        <w:rPr>
          <w:lang w:val="en-AU"/>
        </w:rPr>
        <w:t xml:space="preserve"> </w:t>
      </w:r>
      <w:r w:rsidR="005E3525" w:rsidRPr="007626C3">
        <w:rPr>
          <w:lang w:val="en-AU"/>
        </w:rPr>
        <w:t>ensuring</w:t>
      </w:r>
      <w:r w:rsidR="00581025" w:rsidRPr="007626C3">
        <w:rPr>
          <w:lang w:val="en-AU"/>
        </w:rPr>
        <w:t xml:space="preserve"> </w:t>
      </w:r>
      <w:r w:rsidR="005E3525" w:rsidRPr="007626C3">
        <w:rPr>
          <w:lang w:val="en-AU"/>
        </w:rPr>
        <w:t>adequate</w:t>
      </w:r>
      <w:r w:rsidR="00581025" w:rsidRPr="007626C3">
        <w:rPr>
          <w:lang w:val="en-AU"/>
        </w:rPr>
        <w:t xml:space="preserve"> </w:t>
      </w:r>
      <w:r w:rsidR="005E3525" w:rsidRPr="007626C3">
        <w:rPr>
          <w:lang w:val="en-AU"/>
        </w:rPr>
        <w:t>staffing</w:t>
      </w:r>
      <w:r w:rsidR="00581025" w:rsidRPr="007626C3">
        <w:rPr>
          <w:lang w:val="en-AU"/>
        </w:rPr>
        <w:t xml:space="preserve"> </w:t>
      </w:r>
      <w:r w:rsidR="005E3525" w:rsidRPr="007626C3">
        <w:rPr>
          <w:lang w:val="en-AU"/>
        </w:rPr>
        <w:t>and</w:t>
      </w:r>
      <w:r w:rsidR="00581025" w:rsidRPr="007626C3">
        <w:rPr>
          <w:lang w:val="en-AU"/>
        </w:rPr>
        <w:t xml:space="preserve"> </w:t>
      </w:r>
      <w:r w:rsidR="005E3525" w:rsidRPr="007626C3">
        <w:rPr>
          <w:lang w:val="en-AU"/>
        </w:rPr>
        <w:t>service</w:t>
      </w:r>
      <w:r w:rsidR="00581025" w:rsidRPr="007626C3">
        <w:rPr>
          <w:lang w:val="en-AU"/>
        </w:rPr>
        <w:t xml:space="preserve"> </w:t>
      </w:r>
      <w:r w:rsidR="005E3525" w:rsidRPr="007626C3">
        <w:rPr>
          <w:lang w:val="en-AU"/>
        </w:rPr>
        <w:t>user</w:t>
      </w:r>
      <w:r w:rsidR="00581025" w:rsidRPr="007626C3">
        <w:rPr>
          <w:lang w:val="en-AU"/>
        </w:rPr>
        <w:t xml:space="preserve"> </w:t>
      </w:r>
      <w:r w:rsidR="005E3525" w:rsidRPr="007626C3">
        <w:rPr>
          <w:lang w:val="en-AU"/>
        </w:rPr>
        <w:t>visibility</w:t>
      </w:r>
      <w:r w:rsidR="00581025" w:rsidRPr="007626C3">
        <w:rPr>
          <w:lang w:val="en-AU"/>
        </w:rPr>
        <w:t xml:space="preserve"> </w:t>
      </w:r>
      <w:r w:rsidR="00997DDC" w:rsidRPr="007626C3">
        <w:rPr>
          <w:lang w:val="en-AU"/>
        </w:rPr>
        <w:fldChar w:fldCharType="begin">
          <w:fldData xml:space="preserve">PEVuZE5vdGU+PENpdGU+PEF1dGhvcj5KaW48L0F1dGhvcj48WWVhcj4yMDE2PC9ZZWFyPjxSZWNO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Q2l0ZT48Q2l0ZT48QXV0aG9yPlNha2lub2Zza3k8L0F1dGhvcj48WWVhcj4yMDE0PC9ZZWFyPjxS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=
</w:fldData>
        </w:fldChar>
      </w:r>
      <w:r w:rsidR="00B179E3">
        <w:rPr>
          <w:lang w:val="en-AU"/>
        </w:rPr>
        <w:instrText xml:space="preserve"> ADDIN EN.CITE </w:instrText>
      </w:r>
      <w:r w:rsidR="00B179E3">
        <w:rPr>
          <w:lang w:val="en-AU"/>
        </w:rPr>
        <w:fldChar w:fldCharType="begin">
          <w:fldData xml:space="preserve">PEVuZE5vdGU+PENpdGU+PEF1dGhvcj5KaW48L0F1dGhvcj48WWVhcj4yMDE2PC9ZZWFyPjxSZWNO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Q2l0ZT48Q2l0ZT48QXV0aG9yPlNha2lub2Zza3k8L0F1dGhvcj48WWVhcj4yMDE0PC9ZZWFyPjxS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=
</w:fldData>
        </w:fldChar>
      </w:r>
      <w:r w:rsidR="00B179E3">
        <w:rPr>
          <w:lang w:val="en-AU"/>
        </w:rPr>
        <w:instrText xml:space="preserve"> ADDIN EN.CITE.DATA </w:instrText>
      </w:r>
      <w:r w:rsidR="00B179E3">
        <w:rPr>
          <w:lang w:val="en-AU"/>
        </w:rPr>
      </w:r>
      <w:r w:rsidR="00B179E3">
        <w:rPr>
          <w:lang w:val="en-AU"/>
        </w:rPr>
        <w:fldChar w:fldCharType="end"/>
      </w:r>
      <w:r w:rsidR="00997DDC" w:rsidRPr="007626C3">
        <w:rPr>
          <w:lang w:val="en-AU"/>
        </w:rPr>
      </w:r>
      <w:r w:rsidR="00997DDC" w:rsidRPr="007626C3">
        <w:rPr>
          <w:lang w:val="en-AU"/>
        </w:rPr>
        <w:fldChar w:fldCharType="separate"/>
      </w:r>
      <w:r w:rsidR="009C3DF3" w:rsidRPr="007626C3">
        <w:rPr>
          <w:noProof/>
          <w:lang w:val="en-AU"/>
        </w:rPr>
        <w:t>(</w:t>
      </w:r>
      <w:hyperlink w:anchor="_ENREF_186" w:tooltip="Jin, 2016 #3169" w:history="1">
        <w:r w:rsidR="00630A87" w:rsidRPr="007626C3">
          <w:rPr>
            <w:noProof/>
            <w:lang w:val="en-AU"/>
          </w:rPr>
          <w:t>Jin et al., 2016</w:t>
        </w:r>
      </w:hyperlink>
      <w:r w:rsidR="009C3DF3" w:rsidRPr="007626C3">
        <w:rPr>
          <w:noProof/>
          <w:lang w:val="en-AU"/>
        </w:rPr>
        <w:t>;</w:t>
      </w:r>
      <w:r w:rsidR="00581025" w:rsidRPr="007626C3">
        <w:rPr>
          <w:noProof/>
          <w:lang w:val="en-AU"/>
        </w:rPr>
        <w:t xml:space="preserve"> </w:t>
      </w:r>
      <w:hyperlink w:anchor="_ENREF_317" w:tooltip="Sakinofsky, 2014 #22122" w:history="1">
        <w:r w:rsidR="00630A87" w:rsidRPr="007626C3">
          <w:rPr>
            <w:noProof/>
            <w:lang w:val="en-AU"/>
          </w:rPr>
          <w:t>Sakinofsky, 2014</w:t>
        </w:r>
      </w:hyperlink>
      <w:r w:rsidR="009C3DF3" w:rsidRPr="007626C3">
        <w:rPr>
          <w:noProof/>
          <w:lang w:val="en-AU"/>
        </w:rPr>
        <w:t>)</w:t>
      </w:r>
      <w:r w:rsidR="00997DDC" w:rsidRPr="007626C3">
        <w:rPr>
          <w:lang w:val="en-AU"/>
        </w:rPr>
        <w:fldChar w:fldCharType="end"/>
      </w:r>
      <w:r w:rsidR="00997DDC" w:rsidRPr="007626C3">
        <w:rPr>
          <w:lang w:val="en-AU"/>
        </w:rPr>
        <w:t>.</w:t>
      </w:r>
      <w:r w:rsidR="00BA180B" w:rsidRPr="007626C3">
        <w:rPr>
          <w:lang w:val="en-AU"/>
        </w:rPr>
        <w:t xml:space="preserve"> </w:t>
      </w:r>
      <w:r w:rsidR="00CE5825">
        <w:rPr>
          <w:lang w:val="en-AU"/>
        </w:rPr>
        <w:t xml:space="preserve"> </w:t>
      </w:r>
      <w:r w:rsidR="00761107" w:rsidRPr="007626C3">
        <w:rPr>
          <w:lang w:val="en-AU"/>
        </w:rPr>
        <w:t>Internationally</w:t>
      </w:r>
      <w:r w:rsidR="0060578A" w:rsidRPr="007626C3">
        <w:rPr>
          <w:lang w:val="en-AU"/>
        </w:rPr>
        <w:t>,</w:t>
      </w:r>
      <w:r w:rsidR="00581025" w:rsidRPr="007626C3">
        <w:rPr>
          <w:lang w:val="en-AU"/>
        </w:rPr>
        <w:t xml:space="preserve"> </w:t>
      </w:r>
      <w:r w:rsidR="00761107" w:rsidRPr="007626C3">
        <w:rPr>
          <w:lang w:val="en-AU"/>
        </w:rPr>
        <w:t>certain</w:t>
      </w:r>
      <w:r w:rsidR="00581025" w:rsidRPr="007626C3">
        <w:rPr>
          <w:lang w:val="en-AU"/>
        </w:rPr>
        <w:t xml:space="preserve"> </w:t>
      </w:r>
      <w:r w:rsidR="00761107" w:rsidRPr="007626C3">
        <w:rPr>
          <w:lang w:val="en-AU"/>
        </w:rPr>
        <w:t>common</w:t>
      </w:r>
      <w:r w:rsidR="00581025" w:rsidRPr="007626C3">
        <w:rPr>
          <w:lang w:val="en-AU"/>
        </w:rPr>
        <w:t xml:space="preserve"> </w:t>
      </w:r>
      <w:r w:rsidR="00761107" w:rsidRPr="007626C3">
        <w:rPr>
          <w:lang w:val="en-AU"/>
        </w:rPr>
        <w:t>ligature</w:t>
      </w:r>
      <w:r w:rsidR="00581025" w:rsidRPr="007626C3">
        <w:rPr>
          <w:lang w:val="en-AU"/>
        </w:rPr>
        <w:t xml:space="preserve"> </w:t>
      </w:r>
      <w:r w:rsidR="00761107" w:rsidRPr="007626C3">
        <w:rPr>
          <w:lang w:val="en-AU"/>
        </w:rPr>
        <w:t>points</w:t>
      </w:r>
      <w:r w:rsidR="00581025" w:rsidRPr="007626C3">
        <w:rPr>
          <w:lang w:val="en-AU"/>
        </w:rPr>
        <w:t xml:space="preserve"> </w:t>
      </w:r>
      <w:r w:rsidR="00761107" w:rsidRPr="007626C3">
        <w:rPr>
          <w:lang w:val="en-AU"/>
        </w:rPr>
        <w:t>have</w:t>
      </w:r>
      <w:r w:rsidR="00581025" w:rsidRPr="007626C3">
        <w:rPr>
          <w:lang w:val="en-AU"/>
        </w:rPr>
        <w:t xml:space="preserve"> </w:t>
      </w:r>
      <w:r w:rsidR="00761107" w:rsidRPr="007626C3">
        <w:rPr>
          <w:lang w:val="en-AU"/>
        </w:rPr>
        <w:t>been</w:t>
      </w:r>
      <w:r w:rsidR="00581025" w:rsidRPr="007626C3">
        <w:rPr>
          <w:lang w:val="en-AU"/>
        </w:rPr>
        <w:t xml:space="preserve"> </w:t>
      </w:r>
      <w:r w:rsidR="00761107" w:rsidRPr="007626C3">
        <w:rPr>
          <w:lang w:val="en-AU"/>
        </w:rPr>
        <w:t>targeted</w:t>
      </w:r>
      <w:r w:rsidR="00581025" w:rsidRPr="007626C3">
        <w:rPr>
          <w:lang w:val="en-AU"/>
        </w:rPr>
        <w:t xml:space="preserve"> </w:t>
      </w:r>
      <w:r w:rsidR="00761107" w:rsidRPr="007626C3">
        <w:rPr>
          <w:lang w:val="en-AU"/>
        </w:rPr>
        <w:t>for</w:t>
      </w:r>
      <w:r w:rsidR="00581025" w:rsidRPr="007626C3">
        <w:rPr>
          <w:lang w:val="en-AU"/>
        </w:rPr>
        <w:t xml:space="preserve"> </w:t>
      </w:r>
      <w:r w:rsidR="00761107" w:rsidRPr="007626C3">
        <w:rPr>
          <w:lang w:val="en-AU"/>
        </w:rPr>
        <w:t>re-design</w:t>
      </w:r>
      <w:r w:rsidR="00581025" w:rsidRPr="007626C3">
        <w:rPr>
          <w:lang w:val="en-AU"/>
        </w:rPr>
        <w:t xml:space="preserve"> </w:t>
      </w:r>
      <w:r w:rsidR="00761107" w:rsidRPr="007626C3">
        <w:rPr>
          <w:lang w:val="en-AU"/>
        </w:rPr>
        <w:t>to</w:t>
      </w:r>
      <w:r w:rsidR="00581025" w:rsidRPr="007626C3">
        <w:rPr>
          <w:lang w:val="en-AU"/>
        </w:rPr>
        <w:t xml:space="preserve"> </w:t>
      </w:r>
      <w:r w:rsidR="00761107" w:rsidRPr="007626C3">
        <w:rPr>
          <w:lang w:val="en-AU"/>
        </w:rPr>
        <w:t>ensure</w:t>
      </w:r>
      <w:r w:rsidR="00581025" w:rsidRPr="007626C3">
        <w:rPr>
          <w:lang w:val="en-AU"/>
        </w:rPr>
        <w:t xml:space="preserve"> </w:t>
      </w:r>
      <w:r w:rsidR="00761107" w:rsidRPr="007626C3">
        <w:rPr>
          <w:lang w:val="en-AU"/>
        </w:rPr>
        <w:t>they</w:t>
      </w:r>
      <w:r w:rsidR="00581025" w:rsidRPr="007626C3">
        <w:rPr>
          <w:lang w:val="en-AU"/>
        </w:rPr>
        <w:t xml:space="preserve"> </w:t>
      </w:r>
      <w:r w:rsidR="00761107" w:rsidRPr="007626C3">
        <w:rPr>
          <w:lang w:val="en-AU"/>
        </w:rPr>
        <w:t>collapse</w:t>
      </w:r>
      <w:r w:rsidR="00581025" w:rsidRPr="007626C3">
        <w:rPr>
          <w:lang w:val="en-AU"/>
        </w:rPr>
        <w:t xml:space="preserve"> </w:t>
      </w:r>
      <w:r w:rsidR="00761107" w:rsidRPr="007626C3">
        <w:rPr>
          <w:lang w:val="en-AU"/>
        </w:rPr>
        <w:t>under</w:t>
      </w:r>
      <w:r w:rsidR="00581025" w:rsidRPr="007626C3">
        <w:rPr>
          <w:lang w:val="en-AU"/>
        </w:rPr>
        <w:t xml:space="preserve"> </w:t>
      </w:r>
      <w:r w:rsidR="00761107" w:rsidRPr="007626C3">
        <w:rPr>
          <w:lang w:val="en-AU"/>
        </w:rPr>
        <w:t>weight</w:t>
      </w:r>
      <w:r w:rsidR="00AA04FE" w:rsidRPr="007626C3">
        <w:rPr>
          <w:lang w:val="en-AU"/>
        </w:rPr>
        <w:t>.</w:t>
      </w:r>
      <w:r w:rsidR="00295F20" w:rsidRPr="007626C3">
        <w:rPr>
          <w:lang w:val="en-AU"/>
        </w:rPr>
        <w:t xml:space="preserve"> </w:t>
      </w:r>
      <w:r w:rsidR="00AA04FE" w:rsidRPr="007626C3">
        <w:rPr>
          <w:lang w:val="en-AU"/>
        </w:rPr>
        <w:t>T</w:t>
      </w:r>
      <w:r w:rsidR="00761107" w:rsidRPr="007626C3">
        <w:rPr>
          <w:lang w:val="en-AU"/>
        </w:rPr>
        <w:t>here</w:t>
      </w:r>
      <w:r w:rsidR="00581025" w:rsidRPr="007626C3">
        <w:rPr>
          <w:lang w:val="en-AU"/>
        </w:rPr>
        <w:t xml:space="preserve"> </w:t>
      </w:r>
      <w:r w:rsidR="00761107" w:rsidRPr="007626C3">
        <w:rPr>
          <w:lang w:val="en-AU"/>
        </w:rPr>
        <w:t>may</w:t>
      </w:r>
      <w:r w:rsidR="00581025" w:rsidRPr="007626C3">
        <w:rPr>
          <w:lang w:val="en-AU"/>
        </w:rPr>
        <w:t xml:space="preserve"> </w:t>
      </w:r>
      <w:r w:rsidR="00761107" w:rsidRPr="007626C3">
        <w:rPr>
          <w:lang w:val="en-AU"/>
        </w:rPr>
        <w:t>be</w:t>
      </w:r>
      <w:r w:rsidR="00581025" w:rsidRPr="007626C3">
        <w:rPr>
          <w:lang w:val="en-AU"/>
        </w:rPr>
        <w:t xml:space="preserve"> </w:t>
      </w:r>
      <w:r w:rsidR="00761107" w:rsidRPr="007626C3">
        <w:rPr>
          <w:lang w:val="en-AU"/>
        </w:rPr>
        <w:t>scope</w:t>
      </w:r>
      <w:r w:rsidR="00581025" w:rsidRPr="007626C3">
        <w:rPr>
          <w:lang w:val="en-AU"/>
        </w:rPr>
        <w:t xml:space="preserve"> </w:t>
      </w:r>
      <w:r w:rsidR="00761107" w:rsidRPr="007626C3">
        <w:rPr>
          <w:lang w:val="en-AU"/>
        </w:rPr>
        <w:t>for</w:t>
      </w:r>
      <w:r w:rsidR="00581025" w:rsidRPr="007626C3">
        <w:rPr>
          <w:lang w:val="en-AU"/>
        </w:rPr>
        <w:t xml:space="preserve"> </w:t>
      </w:r>
      <w:r w:rsidR="00761107" w:rsidRPr="007626C3">
        <w:rPr>
          <w:lang w:val="en-AU"/>
        </w:rPr>
        <w:t>this</w:t>
      </w:r>
      <w:r w:rsidR="00581025" w:rsidRPr="007626C3">
        <w:rPr>
          <w:lang w:val="en-AU"/>
        </w:rPr>
        <w:t xml:space="preserve"> </w:t>
      </w:r>
      <w:r w:rsidR="00761107" w:rsidRPr="007626C3">
        <w:rPr>
          <w:lang w:val="en-AU"/>
        </w:rPr>
        <w:t>in</w:t>
      </w:r>
      <w:r w:rsidR="00581025" w:rsidRPr="007626C3">
        <w:rPr>
          <w:lang w:val="en-AU"/>
        </w:rPr>
        <w:t xml:space="preserve"> </w:t>
      </w:r>
      <w:r w:rsidR="00761107" w:rsidRPr="007626C3">
        <w:rPr>
          <w:lang w:val="en-AU"/>
        </w:rPr>
        <w:t>New</w:t>
      </w:r>
      <w:r w:rsidR="00581025" w:rsidRPr="007626C3">
        <w:rPr>
          <w:lang w:val="en-AU"/>
        </w:rPr>
        <w:t xml:space="preserve"> </w:t>
      </w:r>
      <w:r w:rsidR="00761107" w:rsidRPr="007626C3">
        <w:rPr>
          <w:lang w:val="en-AU"/>
        </w:rPr>
        <w:t>Zealand</w:t>
      </w:r>
      <w:r w:rsidR="00581025" w:rsidRPr="007626C3">
        <w:rPr>
          <w:lang w:val="en-AU"/>
        </w:rPr>
        <w:t xml:space="preserve"> </w:t>
      </w:r>
      <w:r w:rsidR="00761107" w:rsidRPr="007626C3">
        <w:rPr>
          <w:lang w:val="en-AU"/>
        </w:rPr>
        <w:t>also,</w:t>
      </w:r>
      <w:r w:rsidR="00581025" w:rsidRPr="007626C3">
        <w:rPr>
          <w:lang w:val="en-AU"/>
        </w:rPr>
        <w:t xml:space="preserve"> </w:t>
      </w:r>
      <w:r w:rsidR="00761107" w:rsidRPr="007626C3">
        <w:rPr>
          <w:lang w:val="en-AU"/>
        </w:rPr>
        <w:t>give</w:t>
      </w:r>
      <w:r w:rsidR="0060578A" w:rsidRPr="007626C3">
        <w:rPr>
          <w:lang w:val="en-AU"/>
        </w:rPr>
        <w:t>n</w:t>
      </w:r>
      <w:r w:rsidR="00581025" w:rsidRPr="007626C3">
        <w:rPr>
          <w:lang w:val="en-AU"/>
        </w:rPr>
        <w:t xml:space="preserve"> </w:t>
      </w:r>
      <w:r w:rsidR="00761107" w:rsidRPr="007626C3">
        <w:rPr>
          <w:lang w:val="en-AU"/>
        </w:rPr>
        <w:t>that</w:t>
      </w:r>
      <w:r w:rsidR="00581025" w:rsidRPr="007626C3">
        <w:rPr>
          <w:lang w:val="en-AU"/>
        </w:rPr>
        <w:t xml:space="preserve"> </w:t>
      </w:r>
      <w:r w:rsidR="00761107" w:rsidRPr="007626C3">
        <w:rPr>
          <w:lang w:val="en-AU"/>
        </w:rPr>
        <w:t>most</w:t>
      </w:r>
      <w:r w:rsidR="00581025" w:rsidRPr="007626C3">
        <w:rPr>
          <w:lang w:val="en-AU"/>
        </w:rPr>
        <w:t xml:space="preserve"> </w:t>
      </w:r>
      <w:r w:rsidR="00761107" w:rsidRPr="007626C3">
        <w:rPr>
          <w:lang w:val="en-AU"/>
        </w:rPr>
        <w:t>deaths</w:t>
      </w:r>
      <w:r w:rsidR="00581025" w:rsidRPr="007626C3">
        <w:rPr>
          <w:lang w:val="en-AU"/>
        </w:rPr>
        <w:t xml:space="preserve"> </w:t>
      </w:r>
      <w:r w:rsidR="00761107" w:rsidRPr="007626C3">
        <w:rPr>
          <w:lang w:val="en-AU"/>
        </w:rPr>
        <w:t>by</w:t>
      </w:r>
      <w:r w:rsidR="00581025" w:rsidRPr="007626C3">
        <w:rPr>
          <w:lang w:val="en-AU"/>
        </w:rPr>
        <w:t xml:space="preserve"> </w:t>
      </w:r>
      <w:r w:rsidR="00761107" w:rsidRPr="007626C3">
        <w:rPr>
          <w:lang w:val="en-AU"/>
        </w:rPr>
        <w:t>hanging</w:t>
      </w:r>
      <w:r w:rsidR="00581025" w:rsidRPr="007626C3">
        <w:rPr>
          <w:lang w:val="en-AU"/>
        </w:rPr>
        <w:t xml:space="preserve"> </w:t>
      </w:r>
      <w:r w:rsidR="00761107" w:rsidRPr="007626C3">
        <w:rPr>
          <w:lang w:val="en-AU"/>
        </w:rPr>
        <w:t>occur</w:t>
      </w:r>
      <w:r w:rsidR="00581025" w:rsidRPr="007626C3">
        <w:rPr>
          <w:lang w:val="en-AU"/>
        </w:rPr>
        <w:t xml:space="preserve"> </w:t>
      </w:r>
      <w:r w:rsidR="00761107" w:rsidRPr="007626C3">
        <w:rPr>
          <w:lang w:val="en-AU"/>
        </w:rPr>
        <w:t>in</w:t>
      </w:r>
      <w:r w:rsidR="00581025" w:rsidRPr="007626C3">
        <w:rPr>
          <w:lang w:val="en-AU"/>
        </w:rPr>
        <w:t xml:space="preserve"> </w:t>
      </w:r>
      <w:r w:rsidR="00761107" w:rsidRPr="007626C3">
        <w:rPr>
          <w:lang w:val="en-AU"/>
        </w:rPr>
        <w:t>the</w:t>
      </w:r>
      <w:r w:rsidR="00581025" w:rsidRPr="007626C3">
        <w:rPr>
          <w:lang w:val="en-AU"/>
        </w:rPr>
        <w:t xml:space="preserve"> </w:t>
      </w:r>
      <w:r w:rsidR="00761107" w:rsidRPr="007626C3">
        <w:rPr>
          <w:lang w:val="en-AU"/>
        </w:rPr>
        <w:t>home.</w:t>
      </w:r>
      <w:r w:rsidR="00581025" w:rsidRPr="007626C3">
        <w:rPr>
          <w:lang w:val="en-AU"/>
        </w:rPr>
        <w:t xml:space="preserve"> </w:t>
      </w:r>
      <w:r w:rsidR="005E3525" w:rsidRPr="007626C3">
        <w:rPr>
          <w:lang w:val="en-AU"/>
        </w:rPr>
        <w:t>In</w:t>
      </w:r>
      <w:r w:rsidR="00581025" w:rsidRPr="007626C3">
        <w:rPr>
          <w:lang w:val="en-AU"/>
        </w:rPr>
        <w:t xml:space="preserve"> </w:t>
      </w:r>
      <w:r w:rsidR="005E3525" w:rsidRPr="007626C3">
        <w:rPr>
          <w:lang w:val="en-AU"/>
        </w:rPr>
        <w:t>addition,</w:t>
      </w:r>
      <w:r w:rsidR="00581025" w:rsidRPr="007626C3">
        <w:rPr>
          <w:lang w:val="en-AU"/>
        </w:rPr>
        <w:t xml:space="preserve"> </w:t>
      </w:r>
      <w:r w:rsidR="005E3525" w:rsidRPr="007626C3">
        <w:rPr>
          <w:lang w:val="en-AU"/>
        </w:rPr>
        <w:lastRenderedPageBreak/>
        <w:t>reducing</w:t>
      </w:r>
      <w:r w:rsidR="00581025" w:rsidRPr="007626C3">
        <w:rPr>
          <w:lang w:val="en-AU"/>
        </w:rPr>
        <w:t xml:space="preserve"> </w:t>
      </w:r>
      <w:r w:rsidR="005E3525" w:rsidRPr="007626C3">
        <w:rPr>
          <w:lang w:val="en-AU"/>
        </w:rPr>
        <w:t>unsafe</w:t>
      </w:r>
      <w:r w:rsidR="00581025" w:rsidRPr="007626C3">
        <w:rPr>
          <w:lang w:val="en-AU"/>
        </w:rPr>
        <w:t xml:space="preserve"> </w:t>
      </w:r>
      <w:r w:rsidR="005E3525" w:rsidRPr="007626C3">
        <w:rPr>
          <w:lang w:val="en-AU"/>
        </w:rPr>
        <w:t>reporting</w:t>
      </w:r>
      <w:r w:rsidR="00581025" w:rsidRPr="007626C3">
        <w:rPr>
          <w:lang w:val="en-AU"/>
        </w:rPr>
        <w:t xml:space="preserve"> </w:t>
      </w:r>
      <w:r w:rsidR="005E3525" w:rsidRPr="007626C3">
        <w:rPr>
          <w:lang w:val="en-AU"/>
        </w:rPr>
        <w:t>or</w:t>
      </w:r>
      <w:r w:rsidR="00581025" w:rsidRPr="007626C3">
        <w:rPr>
          <w:lang w:val="en-AU"/>
        </w:rPr>
        <w:t xml:space="preserve"> </w:t>
      </w:r>
      <w:r w:rsidR="008229B0" w:rsidRPr="007626C3">
        <w:rPr>
          <w:lang w:val="en-AU"/>
        </w:rPr>
        <w:t>social</w:t>
      </w:r>
      <w:r w:rsidR="00581025" w:rsidRPr="007626C3">
        <w:rPr>
          <w:lang w:val="en-AU"/>
        </w:rPr>
        <w:t xml:space="preserve"> </w:t>
      </w:r>
      <w:r w:rsidR="008229B0" w:rsidRPr="007626C3">
        <w:rPr>
          <w:lang w:val="en-AU"/>
        </w:rPr>
        <w:t>media</w:t>
      </w:r>
      <w:r w:rsidR="00581025" w:rsidRPr="007626C3">
        <w:rPr>
          <w:lang w:val="en-AU"/>
        </w:rPr>
        <w:t xml:space="preserve"> </w:t>
      </w:r>
      <w:r w:rsidR="008229B0" w:rsidRPr="007626C3">
        <w:rPr>
          <w:lang w:val="en-AU"/>
        </w:rPr>
        <w:t>content</w:t>
      </w:r>
      <w:r w:rsidR="00581025" w:rsidRPr="007626C3">
        <w:rPr>
          <w:lang w:val="en-AU"/>
        </w:rPr>
        <w:t xml:space="preserve"> </w:t>
      </w:r>
      <w:r w:rsidR="008229B0" w:rsidRPr="007626C3">
        <w:rPr>
          <w:lang w:val="en-AU"/>
        </w:rPr>
        <w:t>about</w:t>
      </w:r>
      <w:r w:rsidR="00581025" w:rsidRPr="007626C3">
        <w:rPr>
          <w:lang w:val="en-AU"/>
        </w:rPr>
        <w:t xml:space="preserve"> </w:t>
      </w:r>
      <w:r w:rsidR="008229B0" w:rsidRPr="007626C3">
        <w:rPr>
          <w:lang w:val="en-AU"/>
        </w:rPr>
        <w:t>this</w:t>
      </w:r>
      <w:r w:rsidR="00581025" w:rsidRPr="007626C3">
        <w:rPr>
          <w:lang w:val="en-AU"/>
        </w:rPr>
        <w:t xml:space="preserve"> </w:t>
      </w:r>
      <w:r w:rsidR="008229B0" w:rsidRPr="007626C3">
        <w:rPr>
          <w:lang w:val="en-AU"/>
        </w:rPr>
        <w:t>method</w:t>
      </w:r>
      <w:r w:rsidR="00581025" w:rsidRPr="007626C3">
        <w:rPr>
          <w:lang w:val="en-AU"/>
        </w:rPr>
        <w:t xml:space="preserve"> </w:t>
      </w:r>
      <w:r w:rsidR="008229B0" w:rsidRPr="007626C3">
        <w:rPr>
          <w:lang w:val="en-AU"/>
        </w:rPr>
        <w:t>is</w:t>
      </w:r>
      <w:r w:rsidR="00581025" w:rsidRPr="007626C3">
        <w:rPr>
          <w:lang w:val="en-AU"/>
        </w:rPr>
        <w:t xml:space="preserve"> </w:t>
      </w:r>
      <w:r w:rsidR="008229B0" w:rsidRPr="007626C3">
        <w:rPr>
          <w:lang w:val="en-AU"/>
        </w:rPr>
        <w:t>an</w:t>
      </w:r>
      <w:r w:rsidR="00581025" w:rsidRPr="007626C3">
        <w:rPr>
          <w:lang w:val="en-AU"/>
        </w:rPr>
        <w:t xml:space="preserve"> </w:t>
      </w:r>
      <w:r w:rsidR="008229B0" w:rsidRPr="007626C3">
        <w:rPr>
          <w:lang w:val="en-AU"/>
        </w:rPr>
        <w:t>important</w:t>
      </w:r>
      <w:r w:rsidR="00581025" w:rsidRPr="007626C3">
        <w:rPr>
          <w:lang w:val="en-AU"/>
        </w:rPr>
        <w:t xml:space="preserve"> </w:t>
      </w:r>
      <w:r w:rsidR="008229B0" w:rsidRPr="007626C3">
        <w:rPr>
          <w:lang w:val="en-AU"/>
        </w:rPr>
        <w:t>approach</w:t>
      </w:r>
      <w:r w:rsidR="00581025" w:rsidRPr="007626C3">
        <w:rPr>
          <w:lang w:val="en-AU"/>
        </w:rPr>
        <w:t xml:space="preserve"> </w:t>
      </w:r>
      <w:r w:rsidR="008229B0" w:rsidRPr="007626C3">
        <w:rPr>
          <w:lang w:val="en-AU"/>
        </w:rPr>
        <w:t>to</w:t>
      </w:r>
      <w:r w:rsidR="00581025" w:rsidRPr="007626C3">
        <w:rPr>
          <w:lang w:val="en-AU"/>
        </w:rPr>
        <w:t xml:space="preserve"> </w:t>
      </w:r>
      <w:r w:rsidR="008229B0" w:rsidRPr="007626C3">
        <w:rPr>
          <w:lang w:val="en-AU"/>
        </w:rPr>
        <w:t>reducing</w:t>
      </w:r>
      <w:r w:rsidR="00581025" w:rsidRPr="007626C3">
        <w:rPr>
          <w:lang w:val="en-AU"/>
        </w:rPr>
        <w:t xml:space="preserve"> </w:t>
      </w:r>
      <w:r w:rsidR="008229B0" w:rsidRPr="007626C3">
        <w:rPr>
          <w:lang w:val="en-AU"/>
        </w:rPr>
        <w:t>cognitive</w:t>
      </w:r>
      <w:r w:rsidR="00581025" w:rsidRPr="007626C3">
        <w:rPr>
          <w:lang w:val="en-AU"/>
        </w:rPr>
        <w:t xml:space="preserve"> </w:t>
      </w:r>
      <w:r w:rsidR="008229B0" w:rsidRPr="007626C3">
        <w:rPr>
          <w:lang w:val="en-AU"/>
        </w:rPr>
        <w:t>valence</w:t>
      </w:r>
      <w:r w:rsidR="00581025" w:rsidRPr="007626C3">
        <w:rPr>
          <w:lang w:val="en-AU"/>
        </w:rPr>
        <w:t xml:space="preserve"> </w:t>
      </w:r>
      <w:r w:rsidR="008229B0" w:rsidRPr="007626C3">
        <w:rPr>
          <w:lang w:val="en-AU"/>
        </w:rPr>
        <w:t>of</w:t>
      </w:r>
      <w:r w:rsidR="00581025" w:rsidRPr="007626C3">
        <w:rPr>
          <w:lang w:val="en-AU"/>
        </w:rPr>
        <w:t xml:space="preserve"> </w:t>
      </w:r>
      <w:r w:rsidR="008229B0" w:rsidRPr="007626C3">
        <w:rPr>
          <w:lang w:val="en-AU"/>
        </w:rPr>
        <w:t>this</w:t>
      </w:r>
      <w:r w:rsidR="00581025" w:rsidRPr="007626C3">
        <w:rPr>
          <w:lang w:val="en-AU"/>
        </w:rPr>
        <w:t xml:space="preserve"> </w:t>
      </w:r>
      <w:r w:rsidR="008229B0" w:rsidRPr="007626C3">
        <w:rPr>
          <w:lang w:val="en-AU"/>
        </w:rPr>
        <w:t>method</w:t>
      </w:r>
      <w:r w:rsidR="00581025" w:rsidRPr="007626C3">
        <w:rPr>
          <w:lang w:val="en-AU"/>
        </w:rPr>
        <w:t xml:space="preserve"> </w:t>
      </w:r>
      <w:r w:rsidR="00997DDC" w:rsidRPr="007626C3">
        <w:rPr>
          <w:lang w:val="en-AU"/>
        </w:rPr>
        <w:fldChar w:fldCharType="begin"/>
      </w:r>
      <w:r w:rsidR="00EA5EDB">
        <w:rPr>
          <w:lang w:val="en-AU"/>
        </w:rPr>
        <w:instrText xml:space="preserve"> ADDIN EN.CITE &lt;EndNote&gt;&lt;Cite&gt;&lt;Author&gt;Cai&lt;/Author&gt;&lt;Year&gt;2022&lt;/Year&gt;&lt;RecNum&gt;98&lt;/RecNum&gt;&lt;DisplayText&gt;(Cai, Junus, Chang, &amp;amp; Yip, 2022)&lt;/DisplayText&gt;&lt;record&gt;&lt;rec-number&gt;98&lt;/rec-number&gt;&lt;foreign-keys&gt;&lt;key app="EN" db-id="9tz25x59y5xr0qext575ea2g9avdpvrawz9a" timestamp="1658961645"&gt;98&lt;/key&gt;&lt;/foreign-keys&gt;&lt;ref-type name="Journal Article"&gt;17&lt;/ref-type&gt;&lt;contributors&gt;&lt;authors&gt;&lt;author&gt;Cai, Z.&lt;/author&gt;&lt;author&gt;Junus, A.&lt;/author&gt;&lt;author&gt;Chang, Q.&lt;/author&gt;&lt;author&gt;Yip, P. S. F.&lt;/author&gt;&lt;/authors&gt;&lt;/contributors&gt;&lt;titles&gt;&lt;title&gt;The lethality of suicide methods: A systematic review and meta-analysis&lt;/title&gt;&lt;secondary-title&gt;Journal of Affective Disorders&lt;/secondary-title&gt;&lt;/titles&gt;&lt;periodical&gt;&lt;full-title&gt;Journal of Affective Disorders&lt;/full-title&gt;&lt;/periodical&gt;&lt;pages&gt;121-129&lt;/pages&gt;&lt;volume&gt;300&lt;/volume&gt;&lt;keywords&gt;&lt;keyword&gt;Suicide&lt;/keyword&gt;&lt;keyword&gt;Methods&lt;/keyword&gt;&lt;keyword&gt;Lethality&lt;/keyword&gt;&lt;keyword&gt;Case fatality&lt;/keyword&gt;&lt;keyword&gt;Suicide prevention&lt;/keyword&gt;&lt;/keywords&gt;&lt;dates&gt;&lt;year&gt;2022&lt;/year&gt;&lt;/dates&gt;&lt;isbn&gt;0165-0327&lt;/isbn&gt;&lt;urls&gt;&lt;related-urls&gt;&lt;url&gt;https://www.sciencedirect.com/science/article/pii/S0165032721013732&lt;/url&gt;&lt;/related-urls&gt;&lt;/urls&gt;&lt;electronic-resource-num&gt;10.1016/j.jad.2021.12.054&lt;/electronic-resource-num&gt;&lt;/record&gt;&lt;/Cite&gt;&lt;/EndNote&gt;</w:instrText>
      </w:r>
      <w:r w:rsidR="00997DDC" w:rsidRPr="007626C3">
        <w:rPr>
          <w:lang w:val="en-AU"/>
        </w:rPr>
        <w:fldChar w:fldCharType="separate"/>
      </w:r>
      <w:r w:rsidR="00EA5EDB">
        <w:rPr>
          <w:noProof/>
          <w:lang w:val="en-AU"/>
        </w:rPr>
        <w:t>(</w:t>
      </w:r>
      <w:hyperlink w:anchor="_ENREF_54" w:tooltip="Cai, 2022 #98" w:history="1">
        <w:r w:rsidR="00630A87">
          <w:rPr>
            <w:noProof/>
            <w:lang w:val="en-AU"/>
          </w:rPr>
          <w:t>Cai, Junus, Chang, &amp; Yip, 2022</w:t>
        </w:r>
      </w:hyperlink>
      <w:r w:rsidR="00EA5EDB">
        <w:rPr>
          <w:noProof/>
          <w:lang w:val="en-AU"/>
        </w:rPr>
        <w:t>)</w:t>
      </w:r>
      <w:r w:rsidR="00997DDC" w:rsidRPr="007626C3">
        <w:rPr>
          <w:lang w:val="en-AU"/>
        </w:rPr>
        <w:fldChar w:fldCharType="end"/>
      </w:r>
      <w:r w:rsidR="00997DDC" w:rsidRPr="007626C3">
        <w:rPr>
          <w:lang w:val="en-AU"/>
        </w:rPr>
        <w:t>.</w:t>
      </w:r>
      <w:r w:rsidR="00BA180B" w:rsidRPr="007626C3">
        <w:rPr>
          <w:lang w:val="en-AU"/>
        </w:rPr>
        <w:t xml:space="preserve"> </w:t>
      </w:r>
    </w:p>
    <w:p w14:paraId="76F8C462" w14:textId="27224ADA" w:rsidR="00BB5C45" w:rsidRPr="007626C3" w:rsidRDefault="0051695A" w:rsidP="00B9771E">
      <w:pPr>
        <w:rPr>
          <w:lang w:val="en-AU"/>
        </w:rPr>
      </w:pPr>
      <w:bookmarkStart w:id="34" w:name="_Toc161142963"/>
      <w:r w:rsidRPr="007626C3">
        <w:rPr>
          <w:rStyle w:val="Heading4Char"/>
          <w:lang w:val="en-AU"/>
        </w:rPr>
        <w:t>Alcohol</w:t>
      </w:r>
      <w:bookmarkEnd w:id="34"/>
      <w:r w:rsidR="00581025" w:rsidRPr="007626C3">
        <w:rPr>
          <w:rStyle w:val="Heading4Char"/>
          <w:lang w:val="en-AU"/>
        </w:rPr>
        <w:t xml:space="preserve"> </w:t>
      </w:r>
      <w:r w:rsidRPr="007626C3">
        <w:rPr>
          <w:lang w:val="en-AU"/>
        </w:rPr>
        <w:t>consumption</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elevated</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both</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individual</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level.</w:t>
      </w:r>
      <w:r w:rsidR="00BA180B" w:rsidRPr="007626C3">
        <w:rPr>
          <w:lang w:val="en-AU"/>
        </w:rPr>
        <w:t xml:space="preserve"> </w:t>
      </w:r>
      <w:r w:rsidRPr="007626C3">
        <w:rPr>
          <w:lang w:val="en-AU"/>
        </w:rPr>
        <w:t>Both</w:t>
      </w:r>
      <w:r w:rsidR="00581025" w:rsidRPr="007626C3">
        <w:rPr>
          <w:lang w:val="en-AU"/>
        </w:rPr>
        <w:t xml:space="preserve"> </w:t>
      </w:r>
      <w:r w:rsidRPr="007626C3">
        <w:rPr>
          <w:lang w:val="en-AU"/>
        </w:rPr>
        <w:t>acute</w:t>
      </w:r>
      <w:r w:rsidR="00581025" w:rsidRPr="007626C3">
        <w:rPr>
          <w:lang w:val="en-AU"/>
        </w:rPr>
        <w:t xml:space="preserve"> </w:t>
      </w:r>
      <w:r w:rsidRPr="007626C3">
        <w:rPr>
          <w:lang w:val="en-AU"/>
        </w:rPr>
        <w:t>intoxication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alcohol</w:t>
      </w:r>
      <w:r w:rsidR="00581025" w:rsidRPr="007626C3">
        <w:rPr>
          <w:lang w:val="en-AU"/>
        </w:rPr>
        <w:t xml:space="preserve"> </w:t>
      </w:r>
      <w:r w:rsidRPr="007626C3">
        <w:rPr>
          <w:lang w:val="en-AU"/>
        </w:rPr>
        <w:t>misuse</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potential</w:t>
      </w:r>
      <w:r w:rsidR="00581025" w:rsidRPr="007626C3">
        <w:rPr>
          <w:lang w:val="en-AU"/>
        </w:rPr>
        <w:t xml:space="preserve"> </w:t>
      </w:r>
      <w:r w:rsidRPr="007626C3">
        <w:rPr>
          <w:lang w:val="en-AU"/>
        </w:rPr>
        <w:t>targets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given</w:t>
      </w:r>
      <w:r w:rsidR="00581025" w:rsidRPr="007626C3">
        <w:rPr>
          <w:lang w:val="en-AU"/>
        </w:rPr>
        <w:t xml:space="preserve"> </w:t>
      </w:r>
      <w:r w:rsidRPr="007626C3">
        <w:rPr>
          <w:lang w:val="en-AU"/>
        </w:rPr>
        <w:t>their</w:t>
      </w:r>
      <w:r w:rsidR="00581025" w:rsidRPr="007626C3">
        <w:rPr>
          <w:lang w:val="en-AU"/>
        </w:rPr>
        <w:t xml:space="preserve"> </w:t>
      </w:r>
      <w:r w:rsidRPr="007626C3">
        <w:rPr>
          <w:lang w:val="en-AU"/>
        </w:rPr>
        <w:t>association</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mood,</w:t>
      </w:r>
      <w:r w:rsidR="00581025" w:rsidRPr="007626C3">
        <w:rPr>
          <w:lang w:val="en-AU"/>
        </w:rPr>
        <w:t xml:space="preserve"> </w:t>
      </w:r>
      <w:r w:rsidRPr="007626C3">
        <w:rPr>
          <w:lang w:val="en-AU"/>
        </w:rPr>
        <w:t>loss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behaviour</w:t>
      </w:r>
      <w:r w:rsidR="00581025" w:rsidRPr="007626C3">
        <w:rPr>
          <w:lang w:val="en-AU"/>
        </w:rPr>
        <w:t xml:space="preserve"> </w:t>
      </w:r>
      <w:r w:rsidRPr="007626C3">
        <w:rPr>
          <w:lang w:val="en-AU"/>
        </w:rPr>
        <w:t>regulation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hopelessness</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&lt;EndNote&gt;&lt;Cite&gt;&lt;Author&gt;Norstrom&lt;/Author&gt;&lt;Year&gt;2016&lt;/Year&gt;&lt;RecNum&gt;3368&lt;/RecNum&gt;&lt;DisplayText&gt;(Norstrom &amp;amp; Rossow, 2016)&lt;/DisplayText&gt;&lt;record&gt;&lt;rec-number&gt;3368&lt;/rec-number&gt;&lt;foreign-keys&gt;&lt;key app="EN" db-id="zrz9aaaw3ztz2yepadyxwe5dxdzv955v0a0x" timestamp="1642580404"&gt;3368&lt;/key&gt;&lt;/foreign-keys&gt;&lt;ref-type name="Journal Article"&gt;17&lt;/ref-type&gt;&lt;contributors&gt;&lt;authors&gt;&lt;author&gt;Norstrom, T.&lt;/author&gt;&lt;author&gt;Rossow, I.&lt;/author&gt;&lt;/authors&gt;&lt;/contributors&gt;&lt;titles&gt;&lt;title&gt;Alcohol Consumption as a Risk Factor for Suicidal Behavior: A Systematic Review of Associations at the Individual and at the Population Level&lt;/title&gt;&lt;secondary-title&gt;Archives of Suicide Research&lt;/secondary-title&gt;&lt;/titles&gt;&lt;periodical&gt;&lt;full-title&gt;Archives of Suicide Research&lt;/full-title&gt;&lt;/periodical&gt;&lt;pages&gt;489-506&lt;/pages&gt;&lt;volume&gt;20&lt;/volume&gt;&lt;number&gt;4&lt;/number&gt;&lt;dates&gt;&lt;year&gt;2016&lt;/year&gt;&lt;/dates&gt;&lt;accession-num&gt;26953621&lt;/accession-num&gt;&lt;work-type&gt;Review&amp;#xD;Systematic Review&lt;/work-type&gt;&lt;urls&gt;&lt;related-urls&gt;&lt;url&gt;https://ezproxy.auckland.ac.nz/login?url=http://ovidsp.ovid.com/ovidweb.cgi?T=JS&amp;amp;CSC=Y&amp;amp;NEWS=N&amp;amp;PAGE=fulltext&amp;amp;D=med13&amp;amp;AN=26953621&lt;/url&gt;&lt;url&gt;https://openurl.auckland.ac.nz/resolve?sid=OVID:medline&amp;amp;id=pmid:26953621&amp;amp;id=doi:10.1080%2F13811118.2016.1158678&amp;amp;issn=1381-1118&amp;amp;isbn=&amp;amp;volume=20&amp;amp;issue=4&amp;amp;spage=489&amp;amp;pages=489-506&amp;amp;date=2016&amp;amp;title=Archives+of+Suicide+Research&amp;amp;atitle=Alcohol+Consumption+as+a+Risk+Factor+for+Suicidal+Behavior%3A+A+Systematic+Review+of+Associations+at+the+Individual+and+at+the+Population+Level.&amp;amp;aulast=Norstrom&amp;amp;pid=%3Cauthor%3ENorstrom+T%3C%2Fauthor%3E%3CAN%3E26953621%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270" w:tooltip="Norstrom, 2016 #3368" w:history="1">
        <w:r w:rsidR="00630A87" w:rsidRPr="007626C3">
          <w:rPr>
            <w:noProof/>
            <w:lang w:val="en-AU"/>
          </w:rPr>
          <w:t>Norstrom &amp; Rossow, 2016</w:t>
        </w:r>
      </w:hyperlink>
      <w:r w:rsidRPr="007626C3">
        <w:rPr>
          <w:noProof/>
          <w:lang w:val="en-AU"/>
        </w:rPr>
        <w:t>)</w:t>
      </w:r>
      <w:r w:rsidRPr="007626C3">
        <w:rPr>
          <w:lang w:val="en-AU"/>
        </w:rPr>
        <w:fldChar w:fldCharType="end"/>
      </w:r>
      <w:r w:rsidRPr="007626C3">
        <w:rPr>
          <w:lang w:val="en-AU"/>
        </w:rPr>
        <w:t>.</w:t>
      </w:r>
      <w:r w:rsidR="00BA180B" w:rsidRPr="007626C3">
        <w:rPr>
          <w:lang w:val="en-AU"/>
        </w:rPr>
        <w:t xml:space="preserve"> </w:t>
      </w:r>
      <w:r w:rsidR="0067521A">
        <w:rPr>
          <w:lang w:val="en-AU"/>
        </w:rPr>
        <w:t xml:space="preserve"> </w:t>
      </w:r>
      <w:r w:rsidRPr="007626C3">
        <w:rPr>
          <w:lang w:val="en-AU"/>
        </w:rPr>
        <w:t>Reducing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alcohol,</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increasing</w:t>
      </w:r>
      <w:r w:rsidR="00581025" w:rsidRPr="007626C3">
        <w:rPr>
          <w:lang w:val="en-AU"/>
        </w:rPr>
        <w:t xml:space="preserve"> </w:t>
      </w:r>
      <w:r w:rsidRPr="007626C3">
        <w:rPr>
          <w:lang w:val="en-AU"/>
        </w:rPr>
        <w:t>price</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feasible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strategies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alcohol</w:t>
      </w:r>
      <w:r w:rsidR="00581025" w:rsidRPr="007626C3">
        <w:rPr>
          <w:lang w:val="en-AU"/>
        </w:rPr>
        <w:t xml:space="preserve"> </w:t>
      </w:r>
      <w:r w:rsidRPr="007626C3">
        <w:rPr>
          <w:lang w:val="en-AU"/>
        </w:rPr>
        <w:t>related</w:t>
      </w:r>
      <w:r w:rsidR="00581025" w:rsidRPr="007626C3">
        <w:rPr>
          <w:lang w:val="en-AU"/>
        </w:rPr>
        <w:t xml:space="preserve"> </w:t>
      </w:r>
      <w:r w:rsidRPr="007626C3">
        <w:rPr>
          <w:lang w:val="en-AU"/>
        </w:rPr>
        <w:t>harm</w:t>
      </w:r>
      <w:r w:rsidR="00581025" w:rsidRPr="007626C3">
        <w:rPr>
          <w:lang w:val="en-AU"/>
        </w:rPr>
        <w:t xml:space="preserve"> </w:t>
      </w:r>
      <w:r w:rsidRPr="007626C3">
        <w:rPr>
          <w:lang w:val="en-AU"/>
        </w:rPr>
        <w:t>generally,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particular</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&lt;EndNote&gt;&lt;Cite&gt;&lt;Author&gt;Altavini&lt;/Author&gt;&lt;Year&gt;2022&lt;/Year&gt;&lt;RecNum&gt;24821&lt;/RecNum&gt;&lt;DisplayText&gt;(Altavini et al., 2022)&lt;/DisplayText&gt;&lt;record&gt;&lt;rec-number&gt;24821&lt;/rec-number&gt;&lt;foreign-keys&gt;&lt;key app="EN" db-id="zrz9aaaw3ztz2yepadyxwe5dxdzv955v0a0x" timestamp="1642580656"&gt;24821&lt;/key&gt;&lt;/foreign-keys&gt;&lt;ref-type name="Journal Article"&gt;17&lt;/ref-type&gt;&lt;contributors&gt;&lt;authors&gt;&lt;author&gt;Altavini, C. S.&lt;/author&gt;&lt;author&gt;Asciutti, A. P. R.&lt;/author&gt;&lt;author&gt;Solis, A. C. O.&lt;/author&gt;&lt;author&gt;Wang, Y. P.&lt;/author&gt;&lt;/authors&gt;&lt;/contributors&gt;&lt;auth-address&gt;Instituto &amp;amp; Departamento de Psiquiatria (LIM-23), Hospital das Clínicas, Faculdade de Medicina, Universidade de São Paulo, São Paulo SP, Brazil; Centro de Atendimento e Estudos Psicológicos, Instituto de Psicologia, Universidade de Brasília, Brasília DF, Brazil.&amp;#xD;Instituto &amp;amp; Departamento de Psiquiatria (LIM-23), Hospital das Clínicas, Faculdade de Medicina, Universidade de São Paulo, São Paulo SP, Brazil.&amp;#xD;Instituto &amp;amp; Departamento de Psiquiatria (LIM-23), Hospital das Clínicas, Faculdade de Medicina, Universidade de São Paulo, São Paulo SP, Brazil. Electronic address: gnap_inbox@hotmail.com.&lt;/auth-address&gt;&lt;titles&gt;&lt;title&gt;Revisiting evidence of primary prevention of suicide among adult populations: A systematic overview&lt;/title&gt;&lt;secondary-title&gt;J Affect Disord&lt;/secondary-title&gt;&lt;/titles&gt;&lt;pages&gt;641-656&lt;/pages&gt;&lt;volume&gt;297&lt;/volume&gt;&lt;edition&gt;2021/11/04&lt;/edition&gt;&lt;keywords&gt;&lt;keyword&gt;Adults&lt;/keyword&gt;&lt;keyword&gt;Means restriction&lt;/keyword&gt;&lt;keyword&gt;Multicomponent programs&lt;/keyword&gt;&lt;keyword&gt;Primary prevention&lt;/keyword&gt;&lt;keyword&gt;Suicide&lt;/keyword&gt;&lt;keyword&gt;Systematic review&lt;/keyword&gt;&lt;/keywords&gt;&lt;dates&gt;&lt;year&gt;2022&lt;/year&gt;&lt;pub-dates&gt;&lt;date&gt;Jan 15&lt;/date&gt;&lt;/pub-dates&gt;&lt;/dates&gt;&lt;isbn&gt;0165-0327&lt;/isbn&gt;&lt;accession-num&gt;34728288&lt;/accession-num&gt;&lt;urls&gt;&lt;/urls&gt;&lt;electronic-resource-num&gt;10.1016/j.jad.2021.10.076&lt;/electronic-resource-num&gt;&lt;remote-database-provider&gt;NLM&lt;/remote-database-provider&gt;&lt;language&gt;eng&lt;/language&gt;&lt;/record&gt;&lt;/Cite&gt;&lt;/EndNote&gt;</w:instrText>
      </w:r>
      <w:r w:rsidRPr="007626C3">
        <w:rPr>
          <w:lang w:val="en-AU"/>
        </w:rPr>
        <w:fldChar w:fldCharType="separate"/>
      </w:r>
      <w:r w:rsidR="00E37C65" w:rsidRPr="007626C3">
        <w:rPr>
          <w:noProof/>
          <w:lang w:val="en-AU"/>
        </w:rPr>
        <w:t>(</w:t>
      </w:r>
      <w:hyperlink w:anchor="_ENREF_6" w:tooltip="Altavini, 2022 #24821" w:history="1">
        <w:r w:rsidR="00630A87" w:rsidRPr="007626C3">
          <w:rPr>
            <w:noProof/>
            <w:lang w:val="en-AU"/>
          </w:rPr>
          <w:t>Altavini et al., 2022</w:t>
        </w:r>
      </w:hyperlink>
      <w:r w:rsidR="00E37C65" w:rsidRPr="007626C3">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particularly</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men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younger</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fldChar w:fldCharType="begin">
          <w:fldData xml:space="preserve">PEVuZE5vdGU+PENpdGU+PEF1dGhvcj5Lb2x2ZXM8L0F1dGhvcj48WWVhcj4yMDIwPC9ZZWFyPjxS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ZWQgUHN5Y2hvbG9neSwgR3JpZmZpdGggVW5pdmVyc2l0eSwgQnJpc2JhbmUsIFFMRCA0MTIyLCBB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</w:fldData>
        </w:fldChar>
      </w:r>
      <w:r w:rsidR="00F43954">
        <w:rPr>
          <w:lang w:val="en-AU"/>
        </w:rPr>
        <w:instrText xml:space="preserve"> ADDIN EN.CITE </w:instrText>
      </w:r>
      <w:r w:rsidR="00F43954">
        <w:rPr>
          <w:lang w:val="en-AU"/>
        </w:rPr>
        <w:fldChar w:fldCharType="begin">
          <w:fldData xml:space="preserve">PEVuZE5vdGU+PENpdGU+PEF1dGhvcj5Lb2x2ZXM8L0F1dGhvcj48WWVhcj4yMDIwPC9ZZWFyPjxS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ZWQgUHN5Y2hvbG9neSwgR3JpZmZpdGggVW5pdmVyc2l0eSwgQnJpc2JhbmUsIFFMRCA0MTIyLCBB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200" w:tooltip="Kolves, 2020 #100" w:history="1">
        <w:r w:rsidR="00630A87">
          <w:rPr>
            <w:noProof/>
            <w:lang w:val="en-AU"/>
          </w:rPr>
          <w:t>Kolves et al., 2020</w:t>
        </w:r>
      </w:hyperlink>
      <w:r w:rsidR="00F43954">
        <w:rPr>
          <w:noProof/>
          <w:lang w:val="en-AU"/>
        </w:rPr>
        <w:t>)</w:t>
      </w:r>
      <w:r w:rsidRPr="007626C3">
        <w:rPr>
          <w:lang w:val="en-AU"/>
        </w:rPr>
        <w:fldChar w:fldCharType="end"/>
      </w:r>
      <w:r w:rsidR="00AA04FE" w:rsidRPr="007626C3">
        <w:rPr>
          <w:lang w:val="en-AU"/>
        </w:rPr>
        <w:t>.</w:t>
      </w:r>
      <w:r w:rsidR="00581025" w:rsidRPr="007626C3">
        <w:rPr>
          <w:lang w:val="en-AU"/>
        </w:rPr>
        <w:t xml:space="preserve"> </w:t>
      </w:r>
      <w:r w:rsidR="0067521A">
        <w:rPr>
          <w:lang w:val="en-AU"/>
        </w:rPr>
        <w:t xml:space="preserve"> </w:t>
      </w:r>
      <w:r w:rsidR="00AA04FE" w:rsidRPr="007626C3">
        <w:rPr>
          <w:lang w:val="en-AU"/>
        </w:rPr>
        <w:t xml:space="preserve">Reducing access has been </w:t>
      </w:r>
      <w:r w:rsidRPr="007626C3">
        <w:rPr>
          <w:lang w:val="en-AU"/>
        </w:rPr>
        <w:t>shown</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Europe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North</w:t>
      </w:r>
      <w:r w:rsidR="00581025" w:rsidRPr="007626C3">
        <w:rPr>
          <w:lang w:val="en-AU"/>
        </w:rPr>
        <w:t xml:space="preserve"> </w:t>
      </w:r>
      <w:r w:rsidRPr="007626C3">
        <w:rPr>
          <w:lang w:val="en-AU"/>
        </w:rPr>
        <w:t>America,</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indigenous</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fldChar w:fldCharType="begin">
          <w:fldData xml:space="preserve">PEVuZE5vdGU+PENpdGU+PEF1dGhvcj5MZXNrZTwvQXV0aG9yPjxZZWFyPjIwMjA8L1llYXI+PFJl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F43954">
        <w:rPr>
          <w:lang w:val="en-AU"/>
        </w:rPr>
        <w:instrText xml:space="preserve"> ADDIN EN.CITE </w:instrText>
      </w:r>
      <w:r w:rsidR="00F43954">
        <w:rPr>
          <w:lang w:val="en-AU"/>
        </w:rPr>
        <w:fldChar w:fldCharType="begin">
          <w:fldData xml:space="preserve">PEVuZE5vdGU+PENpdGU+PEF1dGhvcj5MZXNrZTwvQXV0aG9yPjxZZWFyPjIwMjA8L1llYXI+PFJl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220" w:tooltip="Leske, 2020 #464" w:history="1">
        <w:r w:rsidR="00630A87">
          <w:rPr>
            <w:noProof/>
            <w:lang w:val="en-AU"/>
          </w:rPr>
          <w:t>Leske et al., 2020</w:t>
        </w:r>
      </w:hyperlink>
      <w:r w:rsidR="00F43954">
        <w:rPr>
          <w:noProof/>
          <w:lang w:val="en-AU"/>
        </w:rPr>
        <w:t>)</w:t>
      </w:r>
      <w:r w:rsidRPr="007626C3">
        <w:rPr>
          <w:lang w:val="en-AU"/>
        </w:rPr>
        <w:fldChar w:fldCharType="end"/>
      </w:r>
      <w:r w:rsidRPr="007626C3">
        <w:rPr>
          <w:lang w:val="en-AU"/>
        </w:rPr>
        <w:t>.</w:t>
      </w:r>
      <w:r w:rsidR="00581025" w:rsidRPr="007626C3">
        <w:rPr>
          <w:lang w:val="en-AU"/>
        </w:rPr>
        <w:t xml:space="preserve"> </w:t>
      </w:r>
      <w:r w:rsidR="0067521A">
        <w:rPr>
          <w:lang w:val="en-AU"/>
        </w:rPr>
        <w:t xml:space="preserve"> </w:t>
      </w:r>
      <w:r w:rsidRPr="007626C3">
        <w:rPr>
          <w:lang w:val="en-AU"/>
        </w:rPr>
        <w:t>The</w:t>
      </w:r>
      <w:r w:rsidR="00581025" w:rsidRPr="007626C3">
        <w:rPr>
          <w:lang w:val="en-AU"/>
        </w:rPr>
        <w:t xml:space="preserve"> </w:t>
      </w:r>
      <w:r w:rsidRPr="007626C3">
        <w:rPr>
          <w:lang w:val="en-AU"/>
        </w:rPr>
        <w:t>clinical</w:t>
      </w:r>
      <w:r w:rsidR="00581025" w:rsidRPr="007626C3">
        <w:rPr>
          <w:lang w:val="en-AU"/>
        </w:rPr>
        <w:t xml:space="preserve"> </w:t>
      </w:r>
      <w:r w:rsidRPr="007626C3">
        <w:rPr>
          <w:lang w:val="en-AU"/>
        </w:rPr>
        <w:t>treatment</w:t>
      </w:r>
      <w:r w:rsidR="00581025" w:rsidRPr="007626C3">
        <w:rPr>
          <w:lang w:val="en-AU"/>
        </w:rPr>
        <w:t xml:space="preserve"> </w:t>
      </w:r>
      <w:r w:rsidRPr="007626C3">
        <w:rPr>
          <w:lang w:val="en-AU"/>
        </w:rPr>
        <w:t>literature</w:t>
      </w:r>
      <w:r w:rsidR="00581025" w:rsidRPr="007626C3">
        <w:rPr>
          <w:lang w:val="en-AU"/>
        </w:rPr>
        <w:t xml:space="preserve"> </w:t>
      </w:r>
      <w:r w:rsidR="0067521A">
        <w:rPr>
          <w:lang w:val="en-AU"/>
        </w:rPr>
        <w:t>relating to alcohol</w:t>
      </w:r>
      <w:r w:rsidR="00581025" w:rsidRPr="007626C3">
        <w:rPr>
          <w:lang w:val="en-AU"/>
        </w:rPr>
        <w:t xml:space="preserve"> </w:t>
      </w:r>
      <w:r w:rsidRPr="007626C3">
        <w:rPr>
          <w:lang w:val="en-AU"/>
        </w:rPr>
        <w:t>is</w:t>
      </w:r>
      <w:r w:rsidR="00581025" w:rsidRPr="007626C3">
        <w:rPr>
          <w:lang w:val="en-AU"/>
        </w:rPr>
        <w:t xml:space="preserve"> </w:t>
      </w:r>
      <w:r w:rsidR="0067521A">
        <w:rPr>
          <w:lang w:val="en-AU"/>
        </w:rPr>
        <w:t>addressed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later</w:t>
      </w:r>
      <w:r w:rsidR="00581025" w:rsidRPr="007626C3">
        <w:rPr>
          <w:lang w:val="en-AU"/>
        </w:rPr>
        <w:t xml:space="preserve"> </w:t>
      </w:r>
      <w:r w:rsidRPr="007626C3">
        <w:rPr>
          <w:lang w:val="en-AU"/>
        </w:rPr>
        <w:t>section</w:t>
      </w:r>
      <w:r w:rsidR="00AA04FE" w:rsidRPr="007626C3">
        <w:rPr>
          <w:lang w:val="en-AU"/>
        </w:rPr>
        <w:t>.</w:t>
      </w:r>
    </w:p>
    <w:p w14:paraId="4682E314" w14:textId="4E8F7451" w:rsidR="0051695A" w:rsidRPr="007626C3" w:rsidRDefault="00BB5C45" w:rsidP="00B9771E">
      <w:pPr>
        <w:rPr>
          <w:lang w:val="en-AU"/>
        </w:rPr>
      </w:pPr>
      <w:r w:rsidRPr="007626C3">
        <w:rPr>
          <w:lang w:val="en-AU"/>
        </w:rPr>
        <w:t>In</w:t>
      </w:r>
      <w:r w:rsidR="00581025" w:rsidRPr="007626C3">
        <w:rPr>
          <w:lang w:val="en-AU"/>
        </w:rPr>
        <w:t xml:space="preserve"> </w:t>
      </w:r>
      <w:r w:rsidRPr="007626C3">
        <w:rPr>
          <w:lang w:val="en-AU"/>
        </w:rPr>
        <w:t>terms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roading,</w:t>
      </w:r>
      <w:r w:rsidR="00581025" w:rsidRPr="007626C3">
        <w:rPr>
          <w:lang w:val="en-AU"/>
        </w:rPr>
        <w:t xml:space="preserve"> </w:t>
      </w:r>
      <w:r w:rsidRPr="007626C3">
        <w:rPr>
          <w:lang w:val="en-AU"/>
        </w:rPr>
        <w:t>New</w:t>
      </w:r>
      <w:r w:rsidR="00581025" w:rsidRPr="007626C3">
        <w:rPr>
          <w:lang w:val="en-AU"/>
        </w:rPr>
        <w:t xml:space="preserve"> </w:t>
      </w:r>
      <w:r w:rsidRPr="007626C3">
        <w:rPr>
          <w:lang w:val="en-AU"/>
        </w:rPr>
        <w:t>Zealand</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large</w:t>
      </w:r>
      <w:r w:rsidR="00581025" w:rsidRPr="007626C3">
        <w:rPr>
          <w:lang w:val="en-AU"/>
        </w:rPr>
        <w:t xml:space="preserve"> </w:t>
      </w:r>
      <w:r w:rsidR="00E835C8" w:rsidRPr="007626C3">
        <w:rPr>
          <w:rStyle w:val="Heading4Char"/>
          <w:lang w:val="en-AU"/>
        </w:rPr>
        <w:t>road</w:t>
      </w:r>
      <w:r w:rsidR="00581025" w:rsidRPr="007626C3">
        <w:rPr>
          <w:rStyle w:val="Heading4Char"/>
          <w:lang w:val="en-AU"/>
        </w:rPr>
        <w:t xml:space="preserve"> </w:t>
      </w:r>
      <w:r w:rsidR="00E835C8" w:rsidRPr="007626C3">
        <w:rPr>
          <w:rStyle w:val="Heading4Char"/>
          <w:lang w:val="en-AU"/>
        </w:rPr>
        <w:t>network</w:t>
      </w:r>
      <w:r w:rsidRPr="007626C3">
        <w:rPr>
          <w:lang w:val="en-AU"/>
        </w:rPr>
        <w: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each</w:t>
      </w:r>
      <w:r w:rsidR="00581025" w:rsidRPr="007626C3">
        <w:rPr>
          <w:lang w:val="en-AU"/>
        </w:rPr>
        <w:t xml:space="preserve"> </w:t>
      </w:r>
      <w:r w:rsidRPr="007626C3">
        <w:rPr>
          <w:lang w:val="en-AU"/>
        </w:rPr>
        <w:t>year</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transport-related</w:t>
      </w:r>
      <w:r w:rsidR="00581025" w:rsidRPr="007626C3">
        <w:rPr>
          <w:lang w:val="en-AU"/>
        </w:rPr>
        <w:t xml:space="preserve"> </w:t>
      </w:r>
      <w:r w:rsidRPr="007626C3">
        <w:rPr>
          <w:lang w:val="en-AU"/>
        </w:rPr>
        <w:t>suicides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which</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deceased</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a</w:t>
      </w:r>
      <w:r w:rsidR="00581025" w:rsidRPr="007626C3">
        <w:rPr>
          <w:lang w:val="en-AU"/>
        </w:rPr>
        <w:t xml:space="preserve"> </w:t>
      </w:r>
      <w:r w:rsidRPr="007626C3">
        <w:rPr>
          <w:lang w:val="en-AU"/>
        </w:rPr>
        <w:t>driver</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pedestrian.</w:t>
      </w:r>
      <w:r w:rsidR="0067521A">
        <w:rPr>
          <w:lang w:val="en-AU"/>
        </w:rPr>
        <w:t xml:space="preserve">  </w:t>
      </w:r>
      <w:r w:rsidR="0067521A" w:rsidRPr="007626C3">
        <w:rPr>
          <w:lang w:val="en-AU"/>
        </w:rPr>
        <w:t xml:space="preserve">International evidence suggests that a proportion of transport accidents are suicides and suicide should be considered particularly in single vehicle accidents, for men 25 to 35 years and where the person has a prior experience of suicide attempt </w:t>
      </w:r>
      <w:r w:rsidR="0067521A" w:rsidRPr="007626C3">
        <w:rPr>
          <w:lang w:val="en-AU"/>
        </w:rPr>
        <w:fldChar w:fldCharType="begin">
          <w:fldData xml:space="preserve">PEVuZE5vdGU+PENpdGU+PEF1dGhvcj5Pa29saWU8L0F1dGhvcj48WWVhcj4yMDIwPC9ZZWFyPjxS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Mjk2NjU4OTwvdXJsPjx1cmw+aHR0cHM6Ly9vcGVudXJsLmF1Y2tsYW5kLmFjLm56L3Jlc29sdmU/
c2lkPU9WSUQ6bWVkbGluZSZhbXA7aWQ9cG1pZDozMjk2NjU4OSZhbXA7aWQ9ZG9pOjEwLjEwMDIl
MkYxNDY1MTg1OC5DRDAxMzczOCZhbXA7aXNzbj0xMzYxLTYxMzcmYW1wO2lzYm49JmFtcDt2b2x1
bWU9OSZhbXA7aXNzdWU9JmFtcDtzcGFnZT1DRDAxMzczOCZhbXA7cGFnZXM9Q0QwMTM3MzgmYW1w
O2RhdGU9MjAyMCZhbXA7dGl0bGU9Q29jaHJhbmUrRGF0YWJhc2Urb2YrU3lzdGVtYXRpYytSZXZp
ZXdzJmFtcDthdGl0bGU9TWVhbnMrcmVzdHJpY3Rpb24rZm9yK3RoZStwcmV2ZW50aW9uK29mK3N1
aWNpZGUrb24rcm9hZHMuJmFtcDthdWxhc3Q9T2tvbGllJmFtcDtwaWQ9JTNDYXV0aG9yJTNFT2tv
bGllK0MlM0MlMkZhdXRob3IlM0UlM0NBTiUzRTMyOTY2NTg5JTNDJTJGQU4lM0UlM0NEVCUzRUpv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ZXI+PC9yZWNvcmQ+PC9DaXRlPjwvRW5kTm90ZT4A
</w:fldData>
        </w:fldChar>
      </w:r>
      <w:r w:rsidR="00A30DA2">
        <w:rPr>
          <w:lang w:val="en-AU"/>
        </w:rPr>
        <w:instrText xml:space="preserve"> ADDIN EN.CITE </w:instrText>
      </w:r>
      <w:r w:rsidR="00A30DA2">
        <w:rPr>
          <w:lang w:val="en-AU"/>
        </w:rPr>
        <w:fldChar w:fldCharType="begin">
          <w:fldData xml:space="preserve">PEVuZE5vdGU+PENpdGU+PEF1dGhvcj5Pa29saWU8L0F1dGhvcj48WWVhcj4yMDIwPC9ZZWFyPjxS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Mjk2NjU4OTwvdXJsPjx1cmw+aHR0cHM6Ly9vcGVudXJsLmF1Y2tsYW5kLmFjLm56L3Jlc29sdmU/
c2lkPU9WSUQ6bWVkbGluZSZhbXA7aWQ9cG1pZDozMjk2NjU4OSZhbXA7aWQ9ZG9pOjEwLjEwMDIl
MkYxNDY1MTg1OC5DRDAxMzczOCZhbXA7aXNzbj0xMzYxLTYxMzcmYW1wO2lzYm49JmFtcDt2b2x1
bWU9OSZhbXA7aXNzdWU9JmFtcDtzcGFnZT1DRDAxMzczOCZhbXA7cGFnZXM9Q0QwMTM3MzgmYW1w
O2RhdGU9MjAyMCZhbXA7dGl0bGU9Q29jaHJhbmUrRGF0YWJhc2Urb2YrU3lzdGVtYXRpYytSZXZp
ZXdzJmFtcDthdGl0bGU9TWVhbnMrcmVzdHJpY3Rpb24rZm9yK3RoZStwcmV2ZW50aW9uK29mK3N1
aWNpZGUrb24rcm9hZHMuJmFtcDthdWxhc3Q9T2tvbGllJmFtcDtwaWQ9JTNDYXV0aG9yJTNFT2tv
bGllK0MlM0MlMkZhdXRob3IlM0UlM0NBTiUzRTMyOTY2NTg5JTNDJTJGQU4lM0UlM0NEVCUzRUpv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ZXI+PC9yZWNvcmQ+PC9DaXRlPjwvRW5kTm90ZT4A
</w:fldData>
        </w:fldChar>
      </w:r>
      <w:r w:rsidR="00A30DA2">
        <w:rPr>
          <w:lang w:val="en-AU"/>
        </w:rPr>
        <w:instrText xml:space="preserve"> ADDIN EN.CITE.DATA </w:instrText>
      </w:r>
      <w:r w:rsidR="00A30DA2">
        <w:rPr>
          <w:lang w:val="en-AU"/>
        </w:rPr>
      </w:r>
      <w:r w:rsidR="00A30DA2">
        <w:rPr>
          <w:lang w:val="en-AU"/>
        </w:rPr>
        <w:fldChar w:fldCharType="end"/>
      </w:r>
      <w:r w:rsidR="0067521A" w:rsidRPr="007626C3">
        <w:rPr>
          <w:lang w:val="en-AU"/>
        </w:rPr>
      </w:r>
      <w:r w:rsidR="0067521A" w:rsidRPr="007626C3">
        <w:rPr>
          <w:lang w:val="en-AU"/>
        </w:rPr>
        <w:fldChar w:fldCharType="separate"/>
      </w:r>
      <w:r w:rsidR="00A30DA2">
        <w:rPr>
          <w:noProof/>
          <w:lang w:val="en-AU"/>
        </w:rPr>
        <w:t>(</w:t>
      </w:r>
      <w:hyperlink w:anchor="_ENREF_275" w:tooltip="Okolie, 2020 #1298" w:history="1">
        <w:r w:rsidR="00630A87">
          <w:rPr>
            <w:noProof/>
            <w:lang w:val="en-AU"/>
          </w:rPr>
          <w:t>Okolie et al., 2020a</w:t>
        </w:r>
      </w:hyperlink>
      <w:r w:rsidR="00A30DA2">
        <w:rPr>
          <w:noProof/>
          <w:lang w:val="en-AU"/>
        </w:rPr>
        <w:t>)</w:t>
      </w:r>
      <w:r w:rsidR="0067521A" w:rsidRPr="007626C3">
        <w:rPr>
          <w:lang w:val="en-AU"/>
        </w:rPr>
        <w:fldChar w:fldCharType="end"/>
      </w:r>
      <w:r w:rsidR="0067521A" w:rsidRPr="007626C3">
        <w:rPr>
          <w:lang w:val="en-AU"/>
        </w:rPr>
        <w:t>.</w:t>
      </w:r>
      <w:r w:rsidR="0067521A">
        <w:rPr>
          <w:lang w:val="en-AU"/>
        </w:rPr>
        <w:t xml:space="preserve">  </w:t>
      </w:r>
      <w:r w:rsidRPr="007626C3">
        <w:rPr>
          <w:lang w:val="en-AU"/>
        </w:rPr>
        <w:t>There</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little</w:t>
      </w:r>
      <w:r w:rsidR="00581025" w:rsidRPr="007626C3">
        <w:rPr>
          <w:lang w:val="en-AU"/>
        </w:rPr>
        <w:t xml:space="preserve"> </w:t>
      </w:r>
      <w:r w:rsidRPr="007626C3">
        <w:rPr>
          <w:lang w:val="en-AU"/>
        </w:rPr>
        <w:t>work</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area</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New</w:t>
      </w:r>
      <w:r w:rsidR="00581025" w:rsidRPr="007626C3">
        <w:rPr>
          <w:lang w:val="en-AU"/>
        </w:rPr>
        <w:t xml:space="preserve"> </w:t>
      </w:r>
      <w:r w:rsidRPr="007626C3">
        <w:rPr>
          <w:lang w:val="en-AU"/>
        </w:rPr>
        <w:t>Zealand</w:t>
      </w:r>
      <w:r w:rsidR="00581025" w:rsidRPr="007626C3">
        <w:rPr>
          <w:lang w:val="en-AU"/>
        </w:rPr>
        <w:t xml:space="preserve"> </w:t>
      </w:r>
      <w:r w:rsidRPr="007626C3">
        <w:rPr>
          <w:lang w:val="en-AU"/>
        </w:rPr>
        <w:fldChar w:fldCharType="begin"/>
      </w:r>
      <w:r w:rsidR="00EA5EDB">
        <w:rPr>
          <w:lang w:val="en-AU"/>
        </w:rPr>
        <w:instrText xml:space="preserve"> ADDIN EN.CITE &lt;EndNote&gt;&lt;Cite&gt;&lt;Author&gt;Fortune&lt;/Author&gt;&lt;Year&gt;2022&lt;/Year&gt;&lt;RecNum&gt;103&lt;/RecNum&gt;&lt;DisplayText&gt;(Fortune, McDonald, Chafer, Lilley, &amp;amp; Mulder, 2022)&lt;/DisplayText&gt;&lt;record&gt;&lt;rec-number&gt;103&lt;/rec-number&gt;&lt;foreign-keys&gt;&lt;key app="EN" db-id="9tz25x59y5xr0qext575ea2g9avdpvrawz9a" timestamp="1658961645"&gt;103&lt;/key&gt;&lt;/foreign-keys&gt;&lt;ref-type name="Report"&gt;27&lt;/ref-type&gt;&lt;contributors&gt;&lt;authors&gt;&lt;author&gt;Fortune, S.&lt;/author&gt;&lt;author&gt;McDonald, G.&lt;/author&gt;&lt;author&gt;Chafer, A.&lt;/author&gt;&lt;author&gt;Lilley, R.&lt;/author&gt;&lt;author&gt;Mulder, R.&lt;/author&gt;&lt;/authors&gt;&lt;/contributors&gt;&lt;titles&gt;&lt;title&gt;Coronial Findings as An Estimate of the True Rate of Suicide&lt;/title&gt;&lt;/titles&gt;&lt;dates&gt;&lt;year&gt;2022&lt;/year&gt;&lt;/dates&gt;&lt;urls&gt;&lt;/urls&gt;&lt;/record&gt;&lt;/Cite&gt;&lt;/EndNote&gt;</w:instrText>
      </w:r>
      <w:r w:rsidRPr="007626C3">
        <w:rPr>
          <w:lang w:val="en-AU"/>
        </w:rPr>
        <w:fldChar w:fldCharType="separate"/>
      </w:r>
      <w:r w:rsidR="00EA5EDB">
        <w:rPr>
          <w:noProof/>
          <w:lang w:val="en-AU"/>
        </w:rPr>
        <w:t>(</w:t>
      </w:r>
      <w:hyperlink w:anchor="_ENREF_121" w:tooltip="Fortune, 2022 #103" w:history="1">
        <w:r w:rsidR="00630A87">
          <w:rPr>
            <w:noProof/>
            <w:lang w:val="en-AU"/>
          </w:rPr>
          <w:t>Fortune, McDonald, Chafer, Lilley, &amp; Mulder, 2022</w:t>
        </w:r>
      </w:hyperlink>
      <w:r w:rsidR="00EA5EDB">
        <w:rPr>
          <w:noProof/>
          <w:lang w:val="en-AU"/>
        </w:rPr>
        <w:t>)</w:t>
      </w:r>
      <w:r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was</w:t>
      </w:r>
      <w:r w:rsidR="00581025" w:rsidRPr="007626C3">
        <w:rPr>
          <w:lang w:val="en-AU"/>
        </w:rPr>
        <w:t xml:space="preserve"> </w:t>
      </w:r>
      <w:r w:rsidRPr="007626C3">
        <w:rPr>
          <w:lang w:val="en-AU"/>
        </w:rPr>
        <w:t>unable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identify</w:t>
      </w:r>
      <w:r w:rsidR="00581025" w:rsidRPr="007626C3">
        <w:rPr>
          <w:lang w:val="en-AU"/>
        </w:rPr>
        <w:t xml:space="preserve"> </w:t>
      </w:r>
      <w:r w:rsidRPr="007626C3">
        <w:rPr>
          <w:lang w:val="en-AU"/>
        </w:rPr>
        <w:t>any</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fldChar w:fldCharType="begin">
          <w:fldData xml:space="preserve">PEVuZE5vdGU+PENpdGU+PEF1dGhvcj5Pa29saWU8L0F1dGhvcj48WWVhcj4yMDIwPC9ZZWFyPjxS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Mjk2NjU4OTwvdXJsPjx1cmw+aHR0cHM6Ly9vcGVudXJsLmF1Y2tsYW5kLmFjLm56L3Jlc29sdmU/
c2lkPU9WSUQ6bWVkbGluZSZhbXA7aWQ9cG1pZDozMjk2NjU4OSZhbXA7aWQ9ZG9pOjEwLjEwMDIl
MkYxNDY1MTg1OC5DRDAxMzczOCZhbXA7aXNzbj0xMzYxLTYxMzcmYW1wO2lzYm49JmFtcDt2b2x1
bWU9OSZhbXA7aXNzdWU9JmFtcDtzcGFnZT1DRDAxMzczOCZhbXA7cGFnZXM9Q0QwMTM3MzgmYW1w
O2RhdGU9MjAyMCZhbXA7dGl0bGU9Q29jaHJhbmUrRGF0YWJhc2Urb2YrU3lzdGVtYXRpYytSZXZp
ZXdzJmFtcDthdGl0bGU9TWVhbnMrcmVzdHJpY3Rpb24rZm9yK3RoZStwcmV2ZW50aW9uK29mK3N1
aWNpZGUrb24rcm9hZHMuJmFtcDthdWxhc3Q9T2tvbGllJmFtcDtwaWQ9JTNDYXV0aG9yJTNFT2tv
bGllK0MlM0MlMkZhdXRob3IlM0UlM0NBTiUzRTMyOTY2NTg5JTNDJTJGQU4lM0UlM0NEVCUzRUpv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ZXI+PC9yZWNvcmQ+PC9DaXRlPjwvRW5kTm90ZT4A
</w:fldData>
        </w:fldChar>
      </w:r>
      <w:r w:rsidR="00A30DA2">
        <w:rPr>
          <w:lang w:val="en-AU"/>
        </w:rPr>
        <w:instrText xml:space="preserve"> ADDIN EN.CITE </w:instrText>
      </w:r>
      <w:r w:rsidR="00A30DA2">
        <w:rPr>
          <w:lang w:val="en-AU"/>
        </w:rPr>
        <w:fldChar w:fldCharType="begin">
          <w:fldData xml:space="preserve">PEVuZE5vdGU+PENpdGU+PEF1dGhvcj5Pa29saWU8L0F1dGhvcj48WWVhcj4yMDIwPC9ZZWFyPjxS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Mjk2NjU4OTwvdXJsPjx1cmw+aHR0cHM6Ly9vcGVudXJsLmF1Y2tsYW5kLmFjLm56L3Jlc29sdmU/
c2lkPU9WSUQ6bWVkbGluZSZhbXA7aWQ9cG1pZDozMjk2NjU4OSZhbXA7aWQ9ZG9pOjEwLjEwMDIl
MkYxNDY1MTg1OC5DRDAxMzczOCZhbXA7aXNzbj0xMzYxLTYxMzcmYW1wO2lzYm49JmFtcDt2b2x1
bWU9OSZhbXA7aXNzdWU9JmFtcDtzcGFnZT1DRDAxMzczOCZhbXA7cGFnZXM9Q0QwMTM3MzgmYW1w
O2RhdGU9MjAyMCZhbXA7dGl0bGU9Q29jaHJhbmUrRGF0YWJhc2Urb2YrU3lzdGVtYXRpYytSZXZp
ZXdzJmFtcDthdGl0bGU9TWVhbnMrcmVzdHJpY3Rpb24rZm9yK3RoZStwcmV2ZW50aW9uK29mK3N1
aWNpZGUrb24rcm9hZHMuJmFtcDthdWxhc3Q9T2tvbGllJmFtcDtwaWQ9JTNDYXV0aG9yJTNFT2tv
bGllK0MlM0MlMkZhdXRob3IlM0UlM0NBTiUzRTMyOTY2NTg5JTNDJTJGQU4lM0UlM0NEVCUzRUpv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ZXI+PC9yZWNvcmQ+PC9DaXRlPjwvRW5kTm90ZT4A
</w:fldData>
        </w:fldChar>
      </w:r>
      <w:r w:rsidR="00A30DA2">
        <w:rPr>
          <w:lang w:val="en-AU"/>
        </w:rPr>
        <w:instrText xml:space="preserve"> ADDIN EN.CITE.DATA </w:instrText>
      </w:r>
      <w:r w:rsidR="00A30DA2">
        <w:rPr>
          <w:lang w:val="en-AU"/>
        </w:rPr>
      </w:r>
      <w:r w:rsidR="00A30DA2">
        <w:rPr>
          <w:lang w:val="en-AU"/>
        </w:rPr>
        <w:fldChar w:fldCharType="end"/>
      </w:r>
      <w:r w:rsidRPr="007626C3">
        <w:rPr>
          <w:lang w:val="en-AU"/>
        </w:rPr>
      </w:r>
      <w:r w:rsidRPr="007626C3">
        <w:rPr>
          <w:lang w:val="en-AU"/>
        </w:rPr>
        <w:fldChar w:fldCharType="separate"/>
      </w:r>
      <w:r w:rsidR="00A30DA2">
        <w:rPr>
          <w:noProof/>
          <w:lang w:val="en-AU"/>
        </w:rPr>
        <w:t>(</w:t>
      </w:r>
      <w:hyperlink w:anchor="_ENREF_275" w:tooltip="Okolie, 2020 #1298" w:history="1">
        <w:r w:rsidR="00630A87">
          <w:rPr>
            <w:noProof/>
            <w:lang w:val="en-AU"/>
          </w:rPr>
          <w:t>Okolie et al., 2020a</w:t>
        </w:r>
      </w:hyperlink>
      <w:r w:rsidR="00A30DA2">
        <w:rPr>
          <w:noProof/>
          <w:lang w:val="en-AU"/>
        </w:rPr>
        <w:t>)</w:t>
      </w:r>
      <w:r w:rsidRPr="007626C3">
        <w:rPr>
          <w:lang w:val="en-AU"/>
        </w:rPr>
        <w:fldChar w:fldCharType="end"/>
      </w:r>
      <w:r w:rsidR="00AA04FE" w:rsidRPr="007626C3">
        <w:rPr>
          <w:lang w:val="en-AU"/>
        </w:rPr>
        <w:t>.</w:t>
      </w:r>
      <w:r w:rsidR="0067521A">
        <w:rPr>
          <w:lang w:val="en-AU"/>
        </w:rPr>
        <w:t xml:space="preserve">  </w:t>
      </w:r>
    </w:p>
    <w:p w14:paraId="6B357735" w14:textId="4AE2AF11" w:rsidR="00243F4B" w:rsidRPr="007626C3" w:rsidRDefault="0051695A" w:rsidP="00B9771E">
      <w:pPr>
        <w:rPr>
          <w:lang w:val="en-AU"/>
        </w:rPr>
      </w:pPr>
      <w:r w:rsidRPr="007626C3">
        <w:rPr>
          <w:lang w:val="en-AU"/>
        </w:rPr>
        <w:t>There</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extensive</w:t>
      </w:r>
      <w:r w:rsidR="00581025" w:rsidRPr="007626C3">
        <w:rPr>
          <w:lang w:val="en-AU"/>
        </w:rPr>
        <w:t xml:space="preserve"> </w:t>
      </w:r>
      <w:r w:rsidRPr="007626C3">
        <w:rPr>
          <w:lang w:val="en-AU"/>
        </w:rPr>
        <w:t>coverage</w:t>
      </w:r>
      <w:r w:rsidR="00581025" w:rsidRPr="007626C3">
        <w:rPr>
          <w:lang w:val="en-AU"/>
        </w:rPr>
        <w:t xml:space="preserve"> </w:t>
      </w:r>
      <w:r w:rsidRPr="007626C3">
        <w:rPr>
          <w:lang w:val="en-AU"/>
        </w:rPr>
        <w:t>in</w:t>
      </w:r>
      <w:r w:rsidR="00581025" w:rsidRPr="007626C3">
        <w:rPr>
          <w:lang w:val="en-AU"/>
        </w:rPr>
        <w:t xml:space="preserve"> </w:t>
      </w:r>
      <w:r w:rsidR="00526F1F">
        <w:rPr>
          <w:lang w:val="en-AU"/>
        </w:rPr>
        <w:t xml:space="preserve">both </w:t>
      </w:r>
      <w:r w:rsidRPr="007626C3">
        <w:rPr>
          <w:lang w:val="en-AU"/>
        </w:rPr>
        <w:t>the</w:t>
      </w:r>
      <w:r w:rsidR="00581025" w:rsidRPr="007626C3">
        <w:rPr>
          <w:lang w:val="en-AU"/>
        </w:rPr>
        <w:t xml:space="preserve"> </w:t>
      </w:r>
      <w:r w:rsidRPr="007626C3">
        <w:rPr>
          <w:lang w:val="en-AU"/>
        </w:rPr>
        <w:t>mainstream</w:t>
      </w:r>
      <w:r w:rsidR="00581025" w:rsidRPr="007626C3">
        <w:rPr>
          <w:lang w:val="en-AU"/>
        </w:rPr>
        <w:t xml:space="preserve"> </w:t>
      </w:r>
      <w:r w:rsidR="00526F1F" w:rsidRPr="007626C3">
        <w:rPr>
          <w:lang w:val="en-AU"/>
        </w:rPr>
        <w:t xml:space="preserve">media </w:t>
      </w:r>
      <w:r w:rsidRPr="007626C3">
        <w:rPr>
          <w:lang w:val="en-AU"/>
        </w:rPr>
        <w:t>and</w:t>
      </w:r>
      <w:r w:rsidR="00581025" w:rsidRPr="007626C3">
        <w:rPr>
          <w:lang w:val="en-AU"/>
        </w:rPr>
        <w:t xml:space="preserve"> </w:t>
      </w:r>
      <w:r w:rsidRPr="007626C3">
        <w:rPr>
          <w:lang w:val="en-AU"/>
        </w:rPr>
        <w:t>academic</w:t>
      </w:r>
      <w:r w:rsidR="00581025" w:rsidRPr="007626C3">
        <w:rPr>
          <w:lang w:val="en-AU"/>
        </w:rPr>
        <w:t xml:space="preserve"> </w:t>
      </w:r>
      <w:r w:rsidR="00526F1F">
        <w:rPr>
          <w:lang w:val="en-AU"/>
        </w:rPr>
        <w:t>publications on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impact</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opioid</w:t>
      </w:r>
      <w:r w:rsidR="00581025" w:rsidRPr="007626C3">
        <w:rPr>
          <w:lang w:val="en-AU"/>
        </w:rPr>
        <w:t xml:space="preserve"> </w:t>
      </w:r>
      <w:r w:rsidRPr="007626C3">
        <w:rPr>
          <w:lang w:val="en-AU"/>
        </w:rPr>
        <w:t>prescribing</w:t>
      </w:r>
      <w:r w:rsidR="00581025" w:rsidRPr="007626C3">
        <w:rPr>
          <w:lang w:val="en-AU"/>
        </w:rPr>
        <w:t xml:space="preserve"> </w:t>
      </w:r>
      <w:r w:rsidRPr="007626C3">
        <w:rPr>
          <w:lang w:val="en-AU"/>
        </w:rPr>
        <w:t>on</w:t>
      </w:r>
      <w:r w:rsidR="00581025" w:rsidRPr="007626C3">
        <w:rPr>
          <w:lang w:val="en-AU"/>
        </w:rPr>
        <w:t xml:space="preserve"> </w:t>
      </w:r>
      <w:r w:rsidRPr="007626C3">
        <w:rPr>
          <w:rStyle w:val="Heading4Char"/>
          <w:lang w:val="en-AU"/>
        </w:rPr>
        <w:t>opioid</w:t>
      </w:r>
      <w:r w:rsidR="00581025" w:rsidRPr="007626C3">
        <w:rPr>
          <w:rStyle w:val="Heading4Char"/>
          <w:lang w:val="en-AU"/>
        </w:rPr>
        <w:t xml:space="preserve"> </w:t>
      </w:r>
      <w:r w:rsidRPr="007626C3">
        <w:rPr>
          <w:rStyle w:val="Heading4Char"/>
          <w:lang w:val="en-AU"/>
        </w:rPr>
        <w:t>related</w:t>
      </w:r>
      <w:r w:rsidR="00581025" w:rsidRPr="007626C3">
        <w:rPr>
          <w:rStyle w:val="Heading4Char"/>
          <w:lang w:val="en-AU"/>
        </w:rPr>
        <w:t xml:space="preserve"> </w:t>
      </w:r>
      <w:r w:rsidRPr="007626C3">
        <w:rPr>
          <w:rStyle w:val="Heading4Char"/>
          <w:lang w:val="en-AU"/>
        </w:rPr>
        <w:t>deaths</w:t>
      </w:r>
      <w:r w:rsidRPr="007626C3">
        <w:rPr>
          <w:lang w:val="en-AU"/>
        </w:rPr>
        <w:t>,</w:t>
      </w:r>
      <w:r w:rsidR="00581025" w:rsidRPr="007626C3">
        <w:rPr>
          <w:lang w:val="en-AU"/>
        </w:rPr>
        <w:t xml:space="preserve"> </w:t>
      </w:r>
      <w:r w:rsidRPr="007626C3">
        <w:rPr>
          <w:lang w:val="en-AU"/>
        </w:rPr>
        <w:t>particularly</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USA.</w:t>
      </w:r>
      <w:r w:rsidR="00581025" w:rsidRPr="007626C3">
        <w:rPr>
          <w:lang w:val="en-AU"/>
        </w:rPr>
        <w:t xml:space="preserve"> </w:t>
      </w:r>
      <w:r w:rsidRPr="007626C3">
        <w:rPr>
          <w:lang w:val="en-AU"/>
        </w:rPr>
        <w:t>Opioids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interest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practitioners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New</w:t>
      </w:r>
      <w:r w:rsidR="00581025" w:rsidRPr="007626C3">
        <w:rPr>
          <w:lang w:val="en-AU"/>
        </w:rPr>
        <w:t xml:space="preserve"> </w:t>
      </w:r>
      <w:r w:rsidRPr="007626C3">
        <w:rPr>
          <w:lang w:val="en-AU"/>
        </w:rPr>
        <w:t>Zealand</w:t>
      </w:r>
      <w:r w:rsidR="00AA04FE" w:rsidRPr="007626C3">
        <w:rPr>
          <w:lang w:val="en-AU"/>
        </w:rPr>
        <w:t>.</w:t>
      </w:r>
      <w:r w:rsidR="00526F1F">
        <w:rPr>
          <w:lang w:val="en-AU"/>
        </w:rPr>
        <w:t xml:space="preserve">  </w:t>
      </w:r>
      <w:r w:rsidR="00AA04FE" w:rsidRPr="007626C3">
        <w:rPr>
          <w:lang w:val="en-AU"/>
        </w:rPr>
        <w:t>First,</w:t>
      </w:r>
      <w:r w:rsidR="00581025" w:rsidRPr="007626C3">
        <w:rPr>
          <w:lang w:val="en-AU"/>
        </w:rPr>
        <w:t xml:space="preserve"> </w:t>
      </w:r>
      <w:r w:rsidRPr="007626C3">
        <w:rPr>
          <w:lang w:val="en-AU"/>
        </w:rPr>
        <w:t>we</w:t>
      </w:r>
      <w:r w:rsidR="00581025" w:rsidRPr="007626C3">
        <w:rPr>
          <w:lang w:val="en-AU"/>
        </w:rPr>
        <w:t xml:space="preserve"> </w:t>
      </w:r>
      <w:r w:rsidRPr="007626C3">
        <w:rPr>
          <w:lang w:val="en-AU"/>
        </w:rPr>
        <w:t>already</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intentional</w:t>
      </w:r>
      <w:r w:rsidR="00581025" w:rsidRPr="007626C3">
        <w:rPr>
          <w:lang w:val="en-AU"/>
        </w:rPr>
        <w:t xml:space="preserve"> </w:t>
      </w:r>
      <w:r w:rsidRPr="007626C3">
        <w:rPr>
          <w:lang w:val="en-AU"/>
        </w:rPr>
        <w:t>self-poisoning</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due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opioid</w:t>
      </w:r>
      <w:r w:rsidR="00581025" w:rsidRPr="007626C3">
        <w:rPr>
          <w:lang w:val="en-AU"/>
        </w:rPr>
        <w:t xml:space="preserve"> </w:t>
      </w:r>
      <w:r w:rsidRPr="007626C3">
        <w:rPr>
          <w:lang w:val="en-AU"/>
        </w:rPr>
        <w:t>compounds</w:t>
      </w:r>
      <w:r w:rsidR="00581025" w:rsidRPr="007626C3">
        <w:rPr>
          <w:lang w:val="en-AU"/>
        </w:rPr>
        <w:t xml:space="preserve"> </w:t>
      </w:r>
      <w:r w:rsidRPr="007626C3">
        <w:rPr>
          <w:lang w:val="en-AU"/>
        </w:rPr>
        <w:t>particularly</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older</w:t>
      </w:r>
      <w:r w:rsidR="00581025" w:rsidRPr="007626C3">
        <w:rPr>
          <w:lang w:val="en-AU"/>
        </w:rPr>
        <w:t xml:space="preserve"> </w:t>
      </w:r>
      <w:r w:rsidRPr="007626C3">
        <w:rPr>
          <w:lang w:val="en-AU"/>
        </w:rPr>
        <w:t>men</w:t>
      </w:r>
      <w:r w:rsidR="00581025" w:rsidRPr="007626C3">
        <w:rPr>
          <w:lang w:val="en-AU"/>
        </w:rPr>
        <w:t xml:space="preserve"> </w:t>
      </w:r>
      <w:r w:rsidR="00243F4B" w:rsidRPr="007626C3">
        <w:rPr>
          <w:lang w:val="en-AU"/>
        </w:rPr>
        <w:fldChar w:fldCharType="begin"/>
      </w:r>
      <w:r w:rsidR="00A77E09" w:rsidRPr="007626C3">
        <w:rPr>
          <w:lang w:val="en-AU"/>
        </w:rPr>
        <w:instrText xml:space="preserve"> ADDIN EN.CITE &lt;EndNote&gt;&lt;Cite&gt;&lt;Author&gt;Fortune&lt;/Author&gt;&lt;Year&gt;2022&lt;/Year&gt;&lt;RecNum&gt;103&lt;/RecNum&gt;&lt;DisplayText&gt;(Fortune et al., 2022)&lt;/DisplayText&gt;&lt;record&gt;&lt;rec-number&gt;103&lt;/rec-number&gt;&lt;foreign-keys&gt;&lt;key app="EN" db-id="9tz25x59y5xr0qext575ea2g9avdpvrawz9a" timestamp="1658961645"&gt;103&lt;/key&gt;&lt;/foreign-keys&gt;&lt;ref-type name="Report"&gt;27&lt;/ref-type&gt;&lt;contributors&gt;&lt;authors&gt;&lt;author&gt;Fortune, S.&lt;/author&gt;&lt;author&gt;McDonald, G.&lt;/author&gt;&lt;author&gt;Chafer, A.&lt;/author&gt;&lt;author&gt;Lilley, R.&lt;/author&gt;&lt;author&gt;Mulder, R.&lt;/author&gt;&lt;/authors&gt;&lt;/contributors&gt;&lt;titles&gt;&lt;title&gt;Coronial Findings as An Estimate of the True Rate of Suicide&lt;/title&gt;&lt;/titles&gt;&lt;dates&gt;&lt;year&gt;2022&lt;/year&gt;&lt;/dates&gt;&lt;urls&gt;&lt;/urls&gt;&lt;/record&gt;&lt;/Cite&gt;&lt;/EndNote&gt;</w:instrText>
      </w:r>
      <w:r w:rsidR="00243F4B" w:rsidRPr="007626C3">
        <w:rPr>
          <w:lang w:val="en-AU"/>
        </w:rPr>
        <w:fldChar w:fldCharType="separate"/>
      </w:r>
      <w:r w:rsidR="00243F4B" w:rsidRPr="007626C3">
        <w:rPr>
          <w:noProof/>
          <w:lang w:val="en-AU"/>
        </w:rPr>
        <w:t>(</w:t>
      </w:r>
      <w:hyperlink w:anchor="_ENREF_121" w:tooltip="Fortune, 2022 #103" w:history="1">
        <w:r w:rsidR="00630A87" w:rsidRPr="007626C3">
          <w:rPr>
            <w:noProof/>
            <w:lang w:val="en-AU"/>
          </w:rPr>
          <w:t>Fortune et al., 2022</w:t>
        </w:r>
      </w:hyperlink>
      <w:r w:rsidR="00243F4B" w:rsidRPr="007626C3">
        <w:rPr>
          <w:noProof/>
          <w:lang w:val="en-AU"/>
        </w:rPr>
        <w:t>)</w:t>
      </w:r>
      <w:r w:rsidR="00243F4B" w:rsidRPr="007626C3">
        <w:rPr>
          <w:lang w:val="en-AU"/>
        </w:rPr>
        <w:fldChar w:fldCharType="end"/>
      </w:r>
      <w:r w:rsidR="00924C3B">
        <w:rPr>
          <w:lang w:val="en-AU"/>
        </w:rPr>
        <w:t>.</w:t>
      </w:r>
      <w:r w:rsidR="00526F1F">
        <w:rPr>
          <w:lang w:val="en-AU"/>
        </w:rPr>
        <w:t xml:space="preserve">  </w:t>
      </w:r>
      <w:r w:rsidR="00924C3B">
        <w:rPr>
          <w:lang w:val="en-AU"/>
        </w:rPr>
        <w:t>S</w:t>
      </w:r>
      <w:r w:rsidR="00AA04FE" w:rsidRPr="007626C3">
        <w:rPr>
          <w:lang w:val="en-AU"/>
        </w:rPr>
        <w:t>econdly,</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known</w:t>
      </w:r>
      <w:r w:rsidR="00581025" w:rsidRPr="007626C3">
        <w:rPr>
          <w:lang w:val="en-AU"/>
        </w:rPr>
        <w:t xml:space="preserve"> </w:t>
      </w:r>
      <w:r w:rsidRPr="007626C3">
        <w:rPr>
          <w:lang w:val="en-AU"/>
        </w:rPr>
        <w:t>overlap</w:t>
      </w:r>
      <w:r w:rsidR="00581025" w:rsidRPr="007626C3">
        <w:rPr>
          <w:lang w:val="en-AU"/>
        </w:rPr>
        <w:t xml:space="preserve"> </w:t>
      </w:r>
      <w:r w:rsidRPr="007626C3">
        <w:rPr>
          <w:lang w:val="en-AU"/>
        </w:rPr>
        <w:t>between</w:t>
      </w:r>
      <w:r w:rsidR="00581025" w:rsidRPr="007626C3">
        <w:rPr>
          <w:lang w:val="en-AU"/>
        </w:rPr>
        <w:t xml:space="preserve"> </w:t>
      </w:r>
      <w:r w:rsidRPr="007626C3">
        <w:rPr>
          <w:lang w:val="en-AU"/>
        </w:rPr>
        <w:t>accidental</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intentional</w:t>
      </w:r>
      <w:r w:rsidR="00581025" w:rsidRPr="007626C3">
        <w:rPr>
          <w:lang w:val="en-AU"/>
        </w:rPr>
        <w:t xml:space="preserve"> </w:t>
      </w:r>
      <w:r w:rsidRPr="007626C3">
        <w:rPr>
          <w:lang w:val="en-AU"/>
        </w:rPr>
        <w:t>self-poisoning</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internationally</w:t>
      </w:r>
      <w:r w:rsidR="0032776C" w:rsidRPr="007626C3">
        <w:rPr>
          <w:lang w:val="en-AU"/>
        </w:rPr>
        <w:t>,</w:t>
      </w:r>
      <w:r w:rsidR="00581025" w:rsidRPr="007626C3">
        <w:rPr>
          <w:lang w:val="en-AU"/>
        </w:rPr>
        <w:t xml:space="preserve"> </w:t>
      </w:r>
      <w:r w:rsidRPr="007626C3">
        <w:rPr>
          <w:lang w:val="en-AU"/>
        </w:rPr>
        <w:t>and</w:t>
      </w:r>
      <w:r w:rsidR="00581025" w:rsidRPr="007626C3">
        <w:rPr>
          <w:lang w:val="en-AU"/>
        </w:rPr>
        <w:t xml:space="preserve"> </w:t>
      </w:r>
      <w:r w:rsidR="00AA04FE" w:rsidRPr="007626C3">
        <w:rPr>
          <w:lang w:val="en-AU"/>
        </w:rPr>
        <w:t>thirdly,</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media</w:t>
      </w:r>
      <w:r w:rsidR="00581025" w:rsidRPr="007626C3">
        <w:rPr>
          <w:lang w:val="en-AU"/>
        </w:rPr>
        <w:t xml:space="preserve"> </w:t>
      </w:r>
      <w:r w:rsidRPr="007626C3">
        <w:rPr>
          <w:lang w:val="en-AU"/>
        </w:rPr>
        <w:t>coverage</w:t>
      </w:r>
      <w:r w:rsidR="00581025" w:rsidRPr="007626C3">
        <w:rPr>
          <w:lang w:val="en-AU"/>
        </w:rPr>
        <w:t xml:space="preserve"> </w:t>
      </w:r>
      <w:r w:rsidRPr="007626C3">
        <w:rPr>
          <w:lang w:val="en-AU"/>
        </w:rPr>
        <w:t>suggesting</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compounds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fentanyl</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being</w:t>
      </w:r>
      <w:r w:rsidR="00581025" w:rsidRPr="007626C3">
        <w:rPr>
          <w:lang w:val="en-AU"/>
        </w:rPr>
        <w:t xml:space="preserve"> </w:t>
      </w:r>
      <w:r w:rsidRPr="007626C3">
        <w:rPr>
          <w:lang w:val="en-AU"/>
        </w:rPr>
        <w:t>distributed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community</w:t>
      </w:r>
      <w:r w:rsidR="00581025" w:rsidRPr="007626C3">
        <w:rPr>
          <w:lang w:val="en-AU"/>
        </w:rPr>
        <w:t xml:space="preserve"> </w:t>
      </w:r>
      <w:r w:rsidR="00C66790" w:rsidRPr="007626C3">
        <w:rPr>
          <w:lang w:val="en-AU"/>
        </w:rPr>
        <w:t>(see</w:t>
      </w:r>
      <w:r w:rsidR="00581025" w:rsidRPr="007626C3">
        <w:rPr>
          <w:lang w:val="en-AU"/>
        </w:rPr>
        <w:t xml:space="preserve"> </w:t>
      </w:r>
      <w:hyperlink r:id="rId16" w:history="1">
        <w:r w:rsidR="00C66790" w:rsidRPr="007626C3">
          <w:rPr>
            <w:rStyle w:val="Hyperlink"/>
            <w:lang w:val="en-AU"/>
          </w:rPr>
          <w:t>here</w:t>
        </w:r>
      </w:hyperlink>
      <w:r w:rsidR="00581025" w:rsidRPr="007626C3">
        <w:rPr>
          <w:lang w:val="en-AU"/>
        </w:rPr>
        <w:t xml:space="preserve"> </w:t>
      </w:r>
      <w:r w:rsidR="00C66790" w:rsidRPr="007626C3">
        <w:rPr>
          <w:lang w:val="en-AU"/>
        </w:rPr>
        <w:t>for</w:t>
      </w:r>
      <w:r w:rsidR="00581025" w:rsidRPr="007626C3">
        <w:rPr>
          <w:lang w:val="en-AU"/>
        </w:rPr>
        <w:t xml:space="preserve"> </w:t>
      </w:r>
      <w:r w:rsidR="00C66790" w:rsidRPr="007626C3">
        <w:rPr>
          <w:lang w:val="en-AU"/>
        </w:rPr>
        <w:t>more</w:t>
      </w:r>
      <w:r w:rsidR="00581025" w:rsidRPr="007626C3">
        <w:rPr>
          <w:lang w:val="en-AU"/>
        </w:rPr>
        <w:t xml:space="preserve"> </w:t>
      </w:r>
      <w:r w:rsidR="00C66790" w:rsidRPr="007626C3">
        <w:rPr>
          <w:lang w:val="en-AU"/>
        </w:rPr>
        <w:t>details).</w:t>
      </w:r>
      <w:r w:rsidR="00581025" w:rsidRPr="007626C3">
        <w:rPr>
          <w:lang w:val="en-AU"/>
        </w:rPr>
        <w:t xml:space="preserve"> </w:t>
      </w:r>
      <w:r w:rsidRPr="007626C3">
        <w:rPr>
          <w:lang w:val="en-AU"/>
        </w:rPr>
        <w:t>A</w:t>
      </w:r>
      <w:r w:rsidR="00581025" w:rsidRPr="007626C3">
        <w:rPr>
          <w:lang w:val="en-AU"/>
        </w:rPr>
        <w:t xml:space="preserve"> </w:t>
      </w:r>
      <w:r w:rsidRPr="007626C3">
        <w:rPr>
          <w:lang w:val="en-AU"/>
        </w:rPr>
        <w:t>full</w:t>
      </w:r>
      <w:r w:rsidR="00581025" w:rsidRPr="007626C3">
        <w:rPr>
          <w:lang w:val="en-AU"/>
        </w:rPr>
        <w:t xml:space="preserve"> </w:t>
      </w:r>
      <w:r w:rsidRPr="007626C3">
        <w:rPr>
          <w:lang w:val="en-AU"/>
        </w:rPr>
        <w:t>consideration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topic</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beyond</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scope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review</w:t>
      </w:r>
      <w:r w:rsidR="00967721">
        <w:rPr>
          <w:lang w:val="en-AU"/>
        </w:rPr>
        <w:t>;</w:t>
      </w:r>
      <w:r w:rsidR="00581025" w:rsidRPr="007626C3">
        <w:rPr>
          <w:lang w:val="en-AU"/>
        </w:rPr>
        <w:t xml:space="preserve"> </w:t>
      </w:r>
      <w:r w:rsidRPr="007626C3">
        <w:rPr>
          <w:lang w:val="en-AU"/>
        </w:rPr>
        <w:t>however</w:t>
      </w:r>
      <w:r w:rsidR="00967721">
        <w:rPr>
          <w:lang w:val="en-AU"/>
        </w:rPr>
        <w:t>,</w:t>
      </w:r>
      <w:r w:rsidR="00581025" w:rsidRPr="007626C3">
        <w:rPr>
          <w:lang w:val="en-AU"/>
        </w:rPr>
        <w:t xml:space="preserve"> </w:t>
      </w:r>
      <w:r w:rsidRPr="007626C3">
        <w:rPr>
          <w:lang w:val="en-AU"/>
        </w:rPr>
        <w:t>it</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likely</w:t>
      </w:r>
      <w:r w:rsidR="00581025" w:rsidRPr="007626C3">
        <w:rPr>
          <w:lang w:val="en-AU"/>
        </w:rPr>
        <w:t xml:space="preserve"> </w:t>
      </w:r>
      <w:r w:rsidRPr="007626C3">
        <w:rPr>
          <w:lang w:val="en-AU"/>
        </w:rPr>
        <w:t>a</w:t>
      </w:r>
      <w:r w:rsidR="00581025" w:rsidRPr="007626C3">
        <w:rPr>
          <w:lang w:val="en-AU"/>
        </w:rPr>
        <w:t xml:space="preserve"> </w:t>
      </w:r>
      <w:r w:rsidRPr="007626C3">
        <w:rPr>
          <w:lang w:val="en-AU"/>
        </w:rPr>
        <w:t>strong</w:t>
      </w:r>
      <w:r w:rsidR="00581025" w:rsidRPr="007626C3">
        <w:rPr>
          <w:lang w:val="en-AU"/>
        </w:rPr>
        <w:t xml:space="preserve"> </w:t>
      </w:r>
      <w:r w:rsidRPr="007626C3">
        <w:rPr>
          <w:lang w:val="en-AU"/>
        </w:rPr>
        <w:t>prescription</w:t>
      </w:r>
      <w:r w:rsidR="00581025" w:rsidRPr="007626C3">
        <w:rPr>
          <w:lang w:val="en-AU"/>
        </w:rPr>
        <w:t xml:space="preserve"> </w:t>
      </w:r>
      <w:r w:rsidRPr="007626C3">
        <w:rPr>
          <w:lang w:val="en-AU"/>
        </w:rPr>
        <w:t>drug</w:t>
      </w:r>
      <w:r w:rsidR="00581025" w:rsidRPr="007626C3">
        <w:rPr>
          <w:lang w:val="en-AU"/>
        </w:rPr>
        <w:t xml:space="preserve"> </w:t>
      </w:r>
      <w:r w:rsidRPr="007626C3">
        <w:rPr>
          <w:lang w:val="en-AU"/>
        </w:rPr>
        <w:t>monitoring</w:t>
      </w:r>
      <w:r w:rsidR="00581025" w:rsidRPr="007626C3">
        <w:rPr>
          <w:lang w:val="en-AU"/>
        </w:rPr>
        <w:t xml:space="preserve"> </w:t>
      </w:r>
      <w:r w:rsidRPr="007626C3">
        <w:rPr>
          <w:lang w:val="en-AU"/>
        </w:rPr>
        <w:t>system</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terms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dose,</w:t>
      </w:r>
      <w:r w:rsidR="00581025" w:rsidRPr="007626C3">
        <w:rPr>
          <w:lang w:val="en-AU"/>
        </w:rPr>
        <w:t xml:space="preserve"> </w:t>
      </w:r>
      <w:r w:rsidRPr="007626C3">
        <w:rPr>
          <w:lang w:val="en-AU"/>
        </w:rPr>
        <w:t>duration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frequency),</w:t>
      </w:r>
      <w:r w:rsidR="00581025" w:rsidRPr="007626C3">
        <w:rPr>
          <w:lang w:val="en-AU"/>
        </w:rPr>
        <w:t xml:space="preserve"> </w:t>
      </w:r>
      <w:r w:rsidRPr="007626C3">
        <w:rPr>
          <w:lang w:val="en-AU"/>
        </w:rPr>
        <w:t>patient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clinician</w:t>
      </w:r>
      <w:r w:rsidR="00581025" w:rsidRPr="007626C3">
        <w:rPr>
          <w:lang w:val="en-AU"/>
        </w:rPr>
        <w:t xml:space="preserve"> </w:t>
      </w:r>
      <w:r w:rsidRPr="007626C3">
        <w:rPr>
          <w:lang w:val="en-AU"/>
        </w:rPr>
        <w:t>education,</w:t>
      </w:r>
      <w:r w:rsidR="00581025" w:rsidRPr="007626C3">
        <w:rPr>
          <w:lang w:val="en-AU"/>
        </w:rPr>
        <w:t xml:space="preserve"> </w:t>
      </w:r>
      <w:r w:rsidRPr="007626C3">
        <w:rPr>
          <w:lang w:val="en-AU"/>
        </w:rPr>
        <w:fldChar w:fldCharType="begin"/>
      </w:r>
      <w:r w:rsidR="00EA5EDB">
        <w:rPr>
          <w:lang w:val="en-AU"/>
        </w:rPr>
        <w:instrText xml:space="preserve"> ADDIN EN.CITE &lt;EndNote&gt;&lt;Cite&gt;&lt;Author&gt;Ansari&lt;/Author&gt;&lt;Year&gt;2020&lt;/Year&gt;&lt;RecNum&gt;105&lt;/RecNum&gt;&lt;DisplayText&gt;(Ansari, Tote, Rosenberg, &amp;amp; Martin, 2020)&lt;/DisplayText&gt;&lt;record&gt;&lt;rec-number&gt;105&lt;/rec-number&gt;&lt;foreign-keys&gt;&lt;key app="EN" db-id="9tz25x59y5xr0qext575ea2g9avdpvrawz9a" timestamp="1658961645"&gt;105&lt;/key&gt;&lt;/foreign-keys&gt;&lt;ref-type name="Journal Article"&gt;17&lt;/ref-type&gt;&lt;contributors&gt;&lt;authors&gt;&lt;author&gt;Ansari, B.&lt;/author&gt;&lt;author&gt;Tote, K. M.&lt;/author&gt;&lt;author&gt;Rosenberg, E. S.&lt;/author&gt;&lt;author&gt;Martin, E. G.&lt;/author&gt;&lt;/authors&gt;&lt;/contributors&gt;&lt;auth-address&gt;(Ansari) Department of Information Science, University at Albany-State University of New York, Albany, NY, United States (Tote, Rosenberg) Department of Epidemiology and Biostatistics, University at Albany-State University of New York, Albany, NY, United States (Tote, Rosenberg, Martin) Center for Collaborative HIV Research in Practice and Policy, Albany, NY, United States (Martin) Department of Public Administration and Policy, University at Albany-State University of New York, Albany, NY, United States&lt;/auth-address&gt;&lt;titles&gt;&lt;title&gt;A Rapid Review of the Impact of Systems-Level Policies and Interventions on Population-Level Outcomes Related to the Opioid Epidemic, United States and Canada, 2014-2018&lt;/title&gt;&lt;secondary-title&gt;Public Health Reports&lt;/secondary-title&gt;&lt;/titles&gt;&lt;periodical&gt;&lt;full-title&gt;Public Health Reports&lt;/full-title&gt;&lt;/periodical&gt;&lt;pages&gt;100S-127S&lt;/pages&gt;&lt;volume&gt;135&lt;/volume&gt;&lt;number&gt;1&lt;/number&gt;&lt;dates&gt;&lt;year&gt;2020&lt;/year&gt;&lt;/dates&gt;&lt;accession-num&gt;2005736593&lt;/accession-num&gt;&lt;urls&gt;&lt;/urls&gt;&lt;electronic-resource-num&gt;10.1177/0033354920922975&lt;/electronic-resource-num&gt;&lt;remote-database-name&gt;Embase&lt;/remote-database-name&gt;&lt;remote-database-provider&gt;Ovid Technologies&lt;/remote-database-provider&gt;&lt;/record&gt;&lt;/Cite&gt;&lt;/EndNote&gt;</w:instrText>
      </w:r>
      <w:r w:rsidRPr="007626C3">
        <w:rPr>
          <w:lang w:val="en-AU"/>
        </w:rPr>
        <w:fldChar w:fldCharType="separate"/>
      </w:r>
      <w:r w:rsidR="00EA5EDB">
        <w:rPr>
          <w:noProof/>
          <w:lang w:val="en-AU"/>
        </w:rPr>
        <w:t>(</w:t>
      </w:r>
      <w:hyperlink w:anchor="_ENREF_12" w:tooltip="Ansari, 2020 #105" w:history="1">
        <w:r w:rsidR="00630A87">
          <w:rPr>
            <w:noProof/>
            <w:lang w:val="en-AU"/>
          </w:rPr>
          <w:t>Ansari, Tote, Rosenberg, &amp; Martin, 2020</w:t>
        </w:r>
      </w:hyperlink>
      <w:r w:rsidR="00EA5EDB">
        <w:rPr>
          <w:noProof/>
          <w:lang w:val="en-AU"/>
        </w:rPr>
        <w:t>)</w:t>
      </w:r>
      <w:r w:rsidRPr="007626C3">
        <w:rPr>
          <w:lang w:val="en-AU"/>
        </w:rPr>
        <w:fldChar w:fldCharType="end"/>
      </w:r>
      <w:r w:rsidR="00581025" w:rsidRPr="007626C3">
        <w:rPr>
          <w:lang w:val="en-AU"/>
        </w:rPr>
        <w:t xml:space="preserve"> </w:t>
      </w:r>
      <w:r w:rsidRPr="007626C3">
        <w:rPr>
          <w:lang w:val="en-AU"/>
        </w:rPr>
        <w:fldChar w:fldCharType="begin">
          <w:fldData xml:space="preserve">PEVuZE5vdGU+PENpdGU+PEF1dGhvcj5CZWF1ZG9pbjwvQXV0aG9yPjxZZWFyPjIwMTY8L1llYXI+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dGUtZGF0YWJhc2UtcHJvdmlkZXI+PC9yZWNvcmQ+PC9DaXRlPjwvRW5kTm90ZT4A
</w:fldData>
        </w:fldChar>
      </w:r>
      <w:r w:rsidR="00EA5EDB">
        <w:rPr>
          <w:lang w:val="en-AU"/>
        </w:rPr>
        <w:instrText xml:space="preserve"> ADDIN EN.CITE </w:instrText>
      </w:r>
      <w:r w:rsidR="00EA5EDB">
        <w:rPr>
          <w:lang w:val="en-AU"/>
        </w:rPr>
        <w:fldChar w:fldCharType="begin">
          <w:fldData xml:space="preserve">PEVuZE5vdGU+PENpdGU+PEF1dGhvcj5CZWF1ZG9pbjwvQXV0aG9yPjxZZWFyPjIwMTY8L1llYXI+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dGUtZGF0YWJhc2UtcHJvdmlkZXI+PC9yZWNvcmQ+PC9DaXRlPjwvRW5kTm90ZT4A
</w:fldData>
        </w:fldChar>
      </w:r>
      <w:r w:rsidR="00EA5EDB">
        <w:rPr>
          <w:lang w:val="en-AU"/>
        </w:rPr>
        <w:instrText xml:space="preserve"> ADDIN EN.CITE.DATA </w:instrText>
      </w:r>
      <w:r w:rsidR="00EA5EDB">
        <w:rPr>
          <w:lang w:val="en-AU"/>
        </w:rPr>
      </w:r>
      <w:r w:rsidR="00EA5EDB">
        <w:rPr>
          <w:lang w:val="en-AU"/>
        </w:rPr>
        <w:fldChar w:fldCharType="end"/>
      </w:r>
      <w:r w:rsidRPr="007626C3">
        <w:rPr>
          <w:lang w:val="en-AU"/>
        </w:rPr>
      </w:r>
      <w:r w:rsidRPr="007626C3">
        <w:rPr>
          <w:lang w:val="en-AU"/>
        </w:rPr>
        <w:fldChar w:fldCharType="separate"/>
      </w:r>
      <w:r w:rsidR="00EA5EDB">
        <w:rPr>
          <w:noProof/>
          <w:lang w:val="en-AU"/>
        </w:rPr>
        <w:t>(</w:t>
      </w:r>
      <w:hyperlink w:anchor="_ENREF_25" w:tooltip="Beaudoin, 2016 #3286" w:history="1">
        <w:r w:rsidR="00630A87">
          <w:rPr>
            <w:noProof/>
            <w:lang w:val="en-AU"/>
          </w:rPr>
          <w:t>e.g., Beaudoin, Banerjee, &amp; Mello, 2016</w:t>
        </w:r>
      </w:hyperlink>
      <w:r w:rsidR="00EA5EDB">
        <w:rPr>
          <w:noProof/>
          <w:lang w:val="en-AU"/>
        </w:rPr>
        <w:t>)</w:t>
      </w:r>
      <w:r w:rsidRPr="007626C3">
        <w:rPr>
          <w:lang w:val="en-AU"/>
        </w:rPr>
        <w:fldChar w:fldCharType="end"/>
      </w:r>
      <w:r w:rsidR="00581025" w:rsidRPr="007626C3">
        <w:rPr>
          <w:lang w:val="en-AU"/>
        </w:rPr>
        <w:t xml:space="preserve"> </w:t>
      </w:r>
      <w:r w:rsidRPr="007626C3">
        <w:rPr>
          <w:lang w:val="en-AU"/>
        </w:rPr>
        <w:t>in</w:t>
      </w:r>
      <w:r w:rsidR="00581025" w:rsidRPr="007626C3">
        <w:rPr>
          <w:lang w:val="en-AU"/>
        </w:rPr>
        <w:t xml:space="preserve"> </w:t>
      </w:r>
      <w:r w:rsidRPr="007626C3">
        <w:rPr>
          <w:lang w:val="en-AU"/>
        </w:rPr>
        <w:t>addition</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harm</w:t>
      </w:r>
      <w:r w:rsidR="00581025" w:rsidRPr="007626C3">
        <w:rPr>
          <w:lang w:val="en-AU"/>
        </w:rPr>
        <w:t xml:space="preserve"> </w:t>
      </w:r>
      <w:r w:rsidRPr="007626C3">
        <w:rPr>
          <w:lang w:val="en-AU"/>
        </w:rPr>
        <w:t>reduction</w:t>
      </w:r>
      <w:r w:rsidR="00581025" w:rsidRPr="007626C3">
        <w:rPr>
          <w:lang w:val="en-AU"/>
        </w:rPr>
        <w:t xml:space="preserve"> </w:t>
      </w:r>
      <w:r w:rsidRPr="007626C3">
        <w:rPr>
          <w:lang w:val="en-AU"/>
        </w:rPr>
        <w:t>measures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availability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naloxone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likely</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needed</w:t>
      </w:r>
      <w:r w:rsidR="00EB4DC3" w:rsidRPr="007626C3">
        <w:rPr>
          <w:lang w:val="en-AU"/>
        </w:rPr>
        <w:t>. The evidence for the latter is</w:t>
      </w:r>
      <w:r w:rsidR="00CF42D5">
        <w:rPr>
          <w:lang w:val="en-AU"/>
        </w:rPr>
        <w:t>;</w:t>
      </w:r>
      <w:r w:rsidR="00EB4DC3" w:rsidRPr="007626C3">
        <w:rPr>
          <w:lang w:val="en-AU"/>
        </w:rPr>
        <w:t xml:space="preserve"> however</w:t>
      </w:r>
      <w:r w:rsidR="00CF42D5">
        <w:rPr>
          <w:lang w:val="en-AU"/>
        </w:rPr>
        <w:t>,</w:t>
      </w:r>
      <w:r w:rsidR="00EB4DC3" w:rsidRPr="007626C3">
        <w:rPr>
          <w:lang w:val="en-AU"/>
        </w:rPr>
        <w:t xml:space="preserve"> mixed</w:t>
      </w:r>
      <w:r w:rsidR="00581025" w:rsidRPr="007626C3">
        <w:rPr>
          <w:lang w:val="en-AU"/>
        </w:rPr>
        <w:t xml:space="preserve"> </w:t>
      </w:r>
      <w:r w:rsidR="009706F9" w:rsidRPr="007626C3">
        <w:rPr>
          <w:lang w:val="en-AU"/>
        </w:rPr>
        <w:t>(</w:t>
      </w:r>
      <w:r w:rsidRPr="007626C3">
        <w:rPr>
          <w:lang w:val="en-AU"/>
        </w:rPr>
        <w:t>e.g.,</w:t>
      </w:r>
      <w:r w:rsidR="00581025" w:rsidRPr="007626C3">
        <w:rPr>
          <w:lang w:val="en-AU"/>
        </w:rPr>
        <w:t xml:space="preserve"> </w:t>
      </w:r>
      <w:r w:rsidRPr="007626C3">
        <w:rPr>
          <w:lang w:val="en-AU"/>
        </w:rPr>
        <w:fldChar w:fldCharType="begin"/>
      </w:r>
      <w:r w:rsidR="006E429D" w:rsidRPr="007626C3">
        <w:rPr>
          <w:lang w:val="en-AU"/>
        </w:rPr>
        <w:instrText xml:space="preserve"> ADDIN EN.CITE &lt;EndNote&gt;&lt;Cite&gt;&lt;Author&gt;Ansari&lt;/Author&gt;&lt;Year&gt;2020&lt;/Year&gt;&lt;RecNum&gt;105&lt;/RecNum&gt;&lt;DisplayText&gt;(Ansari et al., 2020)&lt;/DisplayText&gt;&lt;record&gt;&lt;rec-number&gt;105&lt;/rec-number&gt;&lt;foreign-keys&gt;&lt;key app="EN" db-id="9tz25x59y5xr0qext575ea2g9avdpvrawz9a" timestamp="1658961645"&gt;105&lt;/key&gt;&lt;/foreign-keys&gt;&lt;ref-type name="Journal Article"&gt;17&lt;/ref-type&gt;&lt;contributors&gt;&lt;authors&gt;&lt;author&gt;Ansari, B.&lt;/author&gt;&lt;author&gt;Tote, K. M.&lt;/author&gt;&lt;author&gt;Rosenberg, E. S.&lt;/author&gt;&lt;author&gt;Martin, E. G.&lt;/author&gt;&lt;/authors&gt;&lt;/contributors&gt;&lt;auth-address&gt;(Ansari) Department of Information Science, University at Albany-State University of New York, Albany, NY, United States (Tote, Rosenberg) Department of Epidemiology and Biostatistics, University at Albany-State University of New York, Albany, NY, United States (Tote, Rosenberg, Martin) Center for Collaborative HIV Research in Practice and Policy, Albany, NY, United States (Martin) Department of Public Administration and Policy, University at Albany-State University of New York, Albany, NY, United States&lt;/auth-address&gt;&lt;titles&gt;&lt;title&gt;A Rapid Review of the Impact of Systems-Level Policies and Interventions on Population-Level Outcomes Related to the Opioid Epidemic, United States and Canada, 2014-2018&lt;/title&gt;&lt;secondary-title&gt;Public Health Reports&lt;/secondary-title&gt;&lt;/titles&gt;&lt;periodical&gt;&lt;full-title&gt;Public Health Reports&lt;/full-title&gt;&lt;/periodical&gt;&lt;pages&gt;100S-127S&lt;/pages&gt;&lt;volume&gt;135&lt;/volume&gt;&lt;number&gt;1&lt;/number&gt;&lt;dates&gt;&lt;year&gt;2020&lt;/year&gt;&lt;/dates&gt;&lt;accession-num&gt;2005736593&lt;/accession-num&gt;&lt;urls&gt;&lt;/urls&gt;&lt;electronic-resource-num&gt;10.1177/0033354920922975&lt;/electronic-resource-num&gt;&lt;remote-database-name&gt;Embas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12" w:tooltip="Ansari, 2020 #105" w:history="1">
        <w:r w:rsidR="00630A87" w:rsidRPr="007626C3">
          <w:rPr>
            <w:noProof/>
            <w:lang w:val="en-AU"/>
          </w:rPr>
          <w:t>Ansari et al., 2020</w:t>
        </w:r>
      </w:hyperlink>
      <w:r w:rsidRPr="007626C3">
        <w:rPr>
          <w:noProof/>
          <w:lang w:val="en-AU"/>
        </w:rPr>
        <w:t>)</w:t>
      </w:r>
      <w:r w:rsidRPr="007626C3">
        <w:rPr>
          <w:lang w:val="en-AU"/>
        </w:rPr>
        <w:fldChar w:fldCharType="end"/>
      </w:r>
      <w:r w:rsidR="009706F9" w:rsidRPr="007626C3">
        <w:rPr>
          <w:lang w:val="en-AU"/>
        </w:rPr>
        <w:t>)</w:t>
      </w:r>
      <w:r w:rsidRPr="007626C3">
        <w:rPr>
          <w:lang w:val="en-AU"/>
        </w:rPr>
        <w:t>.</w:t>
      </w:r>
      <w:r w:rsidR="00BA180B" w:rsidRPr="007626C3">
        <w:rPr>
          <w:lang w:val="en-AU"/>
        </w:rPr>
        <w:t xml:space="preserve"> </w:t>
      </w:r>
      <w:r w:rsidR="00581025" w:rsidRPr="007626C3">
        <w:rPr>
          <w:lang w:val="en-AU"/>
        </w:rPr>
        <w:t xml:space="preserve"> </w:t>
      </w:r>
    </w:p>
    <w:p w14:paraId="1851A44C" w14:textId="1F0064D2" w:rsidR="00070A98" w:rsidRPr="007626C3" w:rsidRDefault="00070A98" w:rsidP="00070A98">
      <w:pPr>
        <w:pStyle w:val="Heading6"/>
        <w:rPr>
          <w:color w:val="000000"/>
          <w:lang w:val="en-AU"/>
        </w:rPr>
      </w:pPr>
      <w:r w:rsidRPr="007626C3">
        <w:rPr>
          <w:lang w:val="en-AU"/>
        </w:rPr>
        <w:lastRenderedPageBreak/>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2D12461B" w14:textId="2AAF84D0" w:rsidR="00A110FB" w:rsidRPr="007626C3" w:rsidRDefault="008B2D7A" w:rsidP="008B2D7A">
      <w:pPr>
        <w:rPr>
          <w:lang w:val="en-AU"/>
        </w:rPr>
      </w:pPr>
      <w:r w:rsidRPr="007626C3">
        <w:rPr>
          <w:lang w:val="en-AU"/>
        </w:rPr>
        <w:t>The</w:t>
      </w:r>
      <w:r w:rsidR="00581025" w:rsidRPr="007626C3">
        <w:rPr>
          <w:lang w:val="en-AU"/>
        </w:rPr>
        <w:t xml:space="preserve"> </w:t>
      </w:r>
      <w:r w:rsidRPr="007626C3">
        <w:rPr>
          <w:lang w:val="en-AU"/>
        </w:rPr>
        <w:t>restriction</w:t>
      </w:r>
      <w:r w:rsidR="00581025" w:rsidRPr="007626C3">
        <w:rPr>
          <w:lang w:val="en-AU"/>
        </w:rPr>
        <w:t xml:space="preserve"> </w:t>
      </w:r>
      <w:r w:rsidRPr="007626C3">
        <w:rPr>
          <w:lang w:val="en-AU"/>
        </w:rPr>
        <w:t>of</w:t>
      </w:r>
      <w:r w:rsidR="00581025" w:rsidRPr="007626C3">
        <w:rPr>
          <w:lang w:val="en-AU"/>
        </w:rPr>
        <w:t xml:space="preserve"> </w:t>
      </w:r>
      <w:r w:rsidR="00EB4DC3" w:rsidRPr="007626C3">
        <w:rPr>
          <w:lang w:val="en-AU"/>
        </w:rPr>
        <w:t xml:space="preserve">lethal </w:t>
      </w:r>
      <w:r w:rsidRPr="007626C3">
        <w:rPr>
          <w:lang w:val="en-AU"/>
        </w:rPr>
        <w:t>means</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important</w:t>
      </w:r>
      <w:r w:rsidR="00581025" w:rsidRPr="007626C3">
        <w:rPr>
          <w:lang w:val="en-AU"/>
        </w:rPr>
        <w:t xml:space="preserve"> </w:t>
      </w:r>
      <w:r w:rsidRPr="007626C3">
        <w:rPr>
          <w:lang w:val="en-AU"/>
        </w:rPr>
        <w:t>approach</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021BC0" w:rsidRPr="007626C3">
        <w:rPr>
          <w:lang w:val="en-AU"/>
        </w:rPr>
        <w:t>,</w:t>
      </w:r>
      <w:r w:rsidR="00581025" w:rsidRPr="007626C3">
        <w:rPr>
          <w:lang w:val="en-AU"/>
        </w:rPr>
        <w:t xml:space="preserve"> </w:t>
      </w:r>
      <w:r w:rsidR="00021BC0" w:rsidRPr="007626C3">
        <w:rPr>
          <w:lang w:val="en-AU"/>
        </w:rPr>
        <w:t>with</w:t>
      </w:r>
      <w:r w:rsidR="00581025" w:rsidRPr="007626C3">
        <w:rPr>
          <w:lang w:val="en-AU"/>
        </w:rPr>
        <w:t xml:space="preserve"> </w:t>
      </w:r>
      <w:r w:rsidR="00021BC0" w:rsidRPr="007626C3">
        <w:rPr>
          <w:lang w:val="en-AU"/>
        </w:rPr>
        <w:t>a</w:t>
      </w:r>
      <w:r w:rsidR="00581025" w:rsidRPr="007626C3">
        <w:rPr>
          <w:lang w:val="en-AU"/>
        </w:rPr>
        <w:t xml:space="preserve"> </w:t>
      </w:r>
      <w:r w:rsidR="00021BC0" w:rsidRPr="007626C3">
        <w:rPr>
          <w:lang w:val="en-AU"/>
        </w:rPr>
        <w:t>strong</w:t>
      </w:r>
      <w:r w:rsidR="00581025" w:rsidRPr="007626C3">
        <w:rPr>
          <w:lang w:val="en-AU"/>
        </w:rPr>
        <w:t xml:space="preserve"> </w:t>
      </w:r>
      <w:r w:rsidR="00021BC0" w:rsidRPr="007626C3">
        <w:rPr>
          <w:lang w:val="en-AU"/>
        </w:rPr>
        <w:t>evidence</w:t>
      </w:r>
      <w:r w:rsidR="00581025" w:rsidRPr="007626C3">
        <w:rPr>
          <w:lang w:val="en-AU"/>
        </w:rPr>
        <w:t xml:space="preserve"> </w:t>
      </w:r>
      <w:r w:rsidR="00021BC0" w:rsidRPr="007626C3">
        <w:rPr>
          <w:lang w:val="en-AU"/>
        </w:rPr>
        <w:t>base,</w:t>
      </w:r>
      <w:r w:rsidR="00581025" w:rsidRPr="007626C3">
        <w:rPr>
          <w:lang w:val="en-AU"/>
        </w:rPr>
        <w:t xml:space="preserve"> </w:t>
      </w:r>
      <w:r w:rsidR="00FA1AC1" w:rsidRPr="007626C3">
        <w:rPr>
          <w:lang w:val="en-AU"/>
        </w:rPr>
        <w:t>and</w:t>
      </w:r>
      <w:r w:rsidR="00581025" w:rsidRPr="007626C3">
        <w:rPr>
          <w:lang w:val="en-AU"/>
        </w:rPr>
        <w:t xml:space="preserve"> </w:t>
      </w:r>
      <w:r w:rsidR="00FA1AC1" w:rsidRPr="007626C3">
        <w:rPr>
          <w:lang w:val="en-AU"/>
        </w:rPr>
        <w:t>has</w:t>
      </w:r>
      <w:r w:rsidR="00581025" w:rsidRPr="007626C3">
        <w:rPr>
          <w:lang w:val="en-AU"/>
        </w:rPr>
        <w:t xml:space="preserve"> </w:t>
      </w:r>
      <w:r w:rsidR="00FA1AC1" w:rsidRPr="007626C3">
        <w:rPr>
          <w:lang w:val="en-AU"/>
        </w:rPr>
        <w:t>also</w:t>
      </w:r>
      <w:r w:rsidR="00581025" w:rsidRPr="007626C3">
        <w:rPr>
          <w:lang w:val="en-AU"/>
        </w:rPr>
        <w:t xml:space="preserve"> </w:t>
      </w:r>
      <w:r w:rsidR="00FA1AC1" w:rsidRPr="007626C3">
        <w:rPr>
          <w:lang w:val="en-AU"/>
        </w:rPr>
        <w:t>been</w:t>
      </w:r>
      <w:r w:rsidR="00581025" w:rsidRPr="007626C3">
        <w:rPr>
          <w:lang w:val="en-AU"/>
        </w:rPr>
        <w:t xml:space="preserve"> </w:t>
      </w:r>
      <w:r w:rsidR="00FA1AC1" w:rsidRPr="007626C3">
        <w:rPr>
          <w:lang w:val="en-AU"/>
        </w:rPr>
        <w:t>highlighted</w:t>
      </w:r>
      <w:r w:rsidR="00581025" w:rsidRPr="007626C3">
        <w:rPr>
          <w:lang w:val="en-AU"/>
        </w:rPr>
        <w:t xml:space="preserve"> </w:t>
      </w:r>
      <w:r w:rsidR="00FA1AC1" w:rsidRPr="007626C3">
        <w:rPr>
          <w:lang w:val="en-AU"/>
        </w:rPr>
        <w:t>as</w:t>
      </w:r>
      <w:r w:rsidR="00581025" w:rsidRPr="007626C3">
        <w:rPr>
          <w:lang w:val="en-AU"/>
        </w:rPr>
        <w:t xml:space="preserve"> </w:t>
      </w:r>
      <w:r w:rsidR="00FA1AC1" w:rsidRPr="007626C3">
        <w:rPr>
          <w:lang w:val="en-AU"/>
        </w:rPr>
        <w:t>a</w:t>
      </w:r>
      <w:r w:rsidR="00581025" w:rsidRPr="007626C3">
        <w:rPr>
          <w:lang w:val="en-AU"/>
        </w:rPr>
        <w:t xml:space="preserve"> </w:t>
      </w:r>
      <w:r w:rsidR="00FA1AC1" w:rsidRPr="007626C3">
        <w:rPr>
          <w:lang w:val="en-AU"/>
        </w:rPr>
        <w:t>key</w:t>
      </w:r>
      <w:r w:rsidR="00581025" w:rsidRPr="007626C3">
        <w:rPr>
          <w:lang w:val="en-AU"/>
        </w:rPr>
        <w:t xml:space="preserve"> </w:t>
      </w:r>
      <w:r w:rsidR="00FA1AC1" w:rsidRPr="007626C3">
        <w:rPr>
          <w:lang w:val="en-AU"/>
        </w:rPr>
        <w:t>component</w:t>
      </w:r>
      <w:r w:rsidR="00581025" w:rsidRPr="007626C3">
        <w:rPr>
          <w:lang w:val="en-AU"/>
        </w:rPr>
        <w:t xml:space="preserve"> </w:t>
      </w:r>
      <w:r w:rsidR="00FA1AC1" w:rsidRPr="007626C3">
        <w:rPr>
          <w:lang w:val="en-AU"/>
        </w:rPr>
        <w:t>in</w:t>
      </w:r>
      <w:r w:rsidR="00581025" w:rsidRPr="007626C3">
        <w:rPr>
          <w:lang w:val="en-AU"/>
        </w:rPr>
        <w:t xml:space="preserve"> </w:t>
      </w:r>
      <w:r w:rsidR="00FA1AC1" w:rsidRPr="007626C3">
        <w:rPr>
          <w:lang w:val="en-AU"/>
        </w:rPr>
        <w:t>effective</w:t>
      </w:r>
      <w:r w:rsidR="00581025" w:rsidRPr="007626C3">
        <w:rPr>
          <w:lang w:val="en-AU"/>
        </w:rPr>
        <w:t xml:space="preserve"> </w:t>
      </w:r>
      <w:r w:rsidR="008F0A75" w:rsidRPr="007626C3">
        <w:rPr>
          <w:lang w:val="en-AU"/>
        </w:rPr>
        <w:t>multilevel</w:t>
      </w:r>
      <w:r w:rsidR="00581025" w:rsidRPr="007626C3">
        <w:rPr>
          <w:lang w:val="en-AU"/>
        </w:rPr>
        <w:t xml:space="preserve"> </w:t>
      </w:r>
      <w:r w:rsidR="00FA1AC1" w:rsidRPr="007626C3">
        <w:rPr>
          <w:lang w:val="en-AU"/>
        </w:rPr>
        <w:t>approaches</w:t>
      </w:r>
      <w:r w:rsidR="008A6029" w:rsidRPr="007626C3">
        <w:rPr>
          <w:lang w:val="en-AU"/>
        </w:rPr>
        <w:t xml:space="preserve"> </w:t>
      </w:r>
      <w:r w:rsidR="008A6029" w:rsidRPr="007626C3">
        <w:rPr>
          <w:lang w:val="en-AU"/>
        </w:rPr>
        <w:fldChar w:fldCharType="begin">
          <w:fldData xml:space="preserve">PEVuZE5vdGU+PENpdGU+PEF1dGhvcj5Ib2ZzdHJhPC9BdXRob3I+PFllYXI+MjAyMDwvWWVhcj48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==
</w:fldData>
        </w:fldChar>
      </w:r>
      <w:r w:rsidR="00F43954">
        <w:rPr>
          <w:lang w:val="en-AU"/>
        </w:rPr>
        <w:instrText xml:space="preserve"> ADDIN EN.CITE </w:instrText>
      </w:r>
      <w:r w:rsidR="00F43954">
        <w:rPr>
          <w:lang w:val="en-AU"/>
        </w:rPr>
        <w:fldChar w:fldCharType="begin">
          <w:fldData xml:space="preserve">PEVuZE5vdGU+PENpdGU+PEF1dGhvcj5Ib2ZzdHJhPC9BdXRob3I+PFllYXI+MjAyMDwvWWVhcj48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==
</w:fldData>
        </w:fldChar>
      </w:r>
      <w:r w:rsidR="00F43954">
        <w:rPr>
          <w:lang w:val="en-AU"/>
        </w:rPr>
        <w:instrText xml:space="preserve"> ADDIN EN.CITE.DATA </w:instrText>
      </w:r>
      <w:r w:rsidR="00F43954">
        <w:rPr>
          <w:lang w:val="en-AU"/>
        </w:rPr>
      </w:r>
      <w:r w:rsidR="00F43954">
        <w:rPr>
          <w:lang w:val="en-AU"/>
        </w:rPr>
        <w:fldChar w:fldCharType="end"/>
      </w:r>
      <w:r w:rsidR="008A6029" w:rsidRPr="007626C3">
        <w:rPr>
          <w:lang w:val="en-AU"/>
        </w:rPr>
      </w:r>
      <w:r w:rsidR="008A6029" w:rsidRPr="007626C3">
        <w:rPr>
          <w:lang w:val="en-AU"/>
        </w:rPr>
        <w:fldChar w:fldCharType="separate"/>
      </w:r>
      <w:r w:rsidR="00F43954">
        <w:rPr>
          <w:noProof/>
          <w:lang w:val="en-AU"/>
        </w:rPr>
        <w:t>(</w:t>
      </w:r>
      <w:hyperlink w:anchor="_ENREF_169" w:tooltip="Hofstra, 2020 #32" w:history="1">
        <w:r w:rsidR="00630A87">
          <w:rPr>
            <w:noProof/>
            <w:lang w:val="en-AU"/>
          </w:rPr>
          <w:t>Hofstra et al., 2020</w:t>
        </w:r>
      </w:hyperlink>
      <w:r w:rsidR="00F43954">
        <w:rPr>
          <w:noProof/>
          <w:lang w:val="en-AU"/>
        </w:rPr>
        <w:t xml:space="preserve">; </w:t>
      </w:r>
      <w:hyperlink w:anchor="_ENREF_209" w:tooltip="Krysinska, 2016 #47" w:history="1">
        <w:r w:rsidR="00630A87">
          <w:rPr>
            <w:noProof/>
            <w:lang w:val="en-AU"/>
          </w:rPr>
          <w:t>Krysinska et al., 2016</w:t>
        </w:r>
      </w:hyperlink>
      <w:r w:rsidR="00F43954">
        <w:rPr>
          <w:noProof/>
          <w:lang w:val="en-AU"/>
        </w:rPr>
        <w:t xml:space="preserve">; </w:t>
      </w:r>
      <w:hyperlink w:anchor="_ENREF_231" w:tooltip="Mann, 2016 #22623" w:history="1">
        <w:r w:rsidR="00630A87">
          <w:rPr>
            <w:noProof/>
            <w:lang w:val="en-AU"/>
          </w:rPr>
          <w:t>Mann &amp; Michel, 2016</w:t>
        </w:r>
      </w:hyperlink>
      <w:r w:rsidR="00F43954">
        <w:rPr>
          <w:noProof/>
          <w:lang w:val="en-AU"/>
        </w:rPr>
        <w:t>)</w:t>
      </w:r>
      <w:r w:rsidR="008A6029" w:rsidRPr="007626C3">
        <w:rPr>
          <w:lang w:val="en-AU"/>
        </w:rPr>
        <w:fldChar w:fldCharType="end"/>
      </w:r>
      <w:r w:rsidRPr="007626C3">
        <w:rPr>
          <w:lang w:val="en-AU"/>
        </w:rPr>
        <w:t>.</w:t>
      </w:r>
      <w:r w:rsidR="007B48D1" w:rsidRPr="007626C3">
        <w:rPr>
          <w:lang w:val="en-AU"/>
        </w:rPr>
        <w:t xml:space="preserve"> </w:t>
      </w:r>
      <w:r w:rsidR="00581025" w:rsidRPr="007626C3">
        <w:rPr>
          <w:lang w:val="en-AU"/>
        </w:rPr>
        <w:t xml:space="preserve"> </w:t>
      </w:r>
      <w:r w:rsidR="007B48D1" w:rsidRPr="007626C3">
        <w:rPr>
          <w:lang w:val="en-AU"/>
        </w:rPr>
        <w:t xml:space="preserve">Increasing the unit price and reducing the accessibility of alcohol is likely to have positive effect in Aotearoa </w:t>
      </w:r>
      <w:r w:rsidR="007B48D1" w:rsidRPr="007626C3">
        <w:rPr>
          <w:lang w:val="en-AU"/>
        </w:rPr>
        <w:fldChar w:fldCharType="begin"/>
      </w:r>
      <w:r w:rsidR="00B179E3">
        <w:rPr>
          <w:lang w:val="en-AU"/>
        </w:rPr>
        <w:instrText xml:space="preserve"> ADDIN EN.CITE &lt;EndNote&gt;&lt;Cite&gt;&lt;Author&gt;Altavini&lt;/Author&gt;&lt;Year&gt;2022&lt;/Year&gt;&lt;RecNum&gt;24821&lt;/RecNum&gt;&lt;DisplayText&gt;(Altavini et al., 2022)&lt;/DisplayText&gt;&lt;record&gt;&lt;rec-number&gt;24821&lt;/rec-number&gt;&lt;foreign-keys&gt;&lt;key app="EN" db-id="zrz9aaaw3ztz2yepadyxwe5dxdzv955v0a0x" timestamp="1642580656"&gt;24821&lt;/key&gt;&lt;/foreign-keys&gt;&lt;ref-type name="Journal Article"&gt;17&lt;/ref-type&gt;&lt;contributors&gt;&lt;authors&gt;&lt;author&gt;Altavini, C. S.&lt;/author&gt;&lt;author&gt;Asciutti, A. P. R.&lt;/author&gt;&lt;author&gt;Solis, A. C. O.&lt;/author&gt;&lt;author&gt;Wang, Y. P.&lt;/author&gt;&lt;/authors&gt;&lt;/contributors&gt;&lt;auth-address&gt;Instituto &amp;amp; Departamento de Psiquiatria (LIM-23), Hospital das Clínicas, Faculdade de Medicina, Universidade de São Paulo, São Paulo SP, Brazil; Centro de Atendimento e Estudos Psicológicos, Instituto de Psicologia, Universidade de Brasília, Brasília DF, Brazil.&amp;#xD;Instituto &amp;amp; Departamento de Psiquiatria (LIM-23), Hospital das Clínicas, Faculdade de Medicina, Universidade de São Paulo, São Paulo SP, Brazil.&amp;#xD;Instituto &amp;amp; Departamento de Psiquiatria (LIM-23), Hospital das Clínicas, Faculdade de Medicina, Universidade de São Paulo, São Paulo SP, Brazil. Electronic address: gnap_inbox@hotmail.com.&lt;/auth-address&gt;&lt;titles&gt;&lt;title&gt;Revisiting evidence of primary prevention of suicide among adult populations: A systematic overview&lt;/title&gt;&lt;secondary-title&gt;J Affect Disord&lt;/secondary-title&gt;&lt;/titles&gt;&lt;pages&gt;641-656&lt;/pages&gt;&lt;volume&gt;297&lt;/volume&gt;&lt;edition&gt;2021/11/04&lt;/edition&gt;&lt;keywords&gt;&lt;keyword&gt;Adults&lt;/keyword&gt;&lt;keyword&gt;Means restriction&lt;/keyword&gt;&lt;keyword&gt;Multicomponent programs&lt;/keyword&gt;&lt;keyword&gt;Primary prevention&lt;/keyword&gt;&lt;keyword&gt;Suicide&lt;/keyword&gt;&lt;keyword&gt;Systematic review&lt;/keyword&gt;&lt;/keywords&gt;&lt;dates&gt;&lt;year&gt;2022&lt;/year&gt;&lt;pub-dates&gt;&lt;date&gt;Jan 15&lt;/date&gt;&lt;/pub-dates&gt;&lt;/dates&gt;&lt;isbn&gt;0165-0327&lt;/isbn&gt;&lt;accession-num&gt;34728288&lt;/accession-num&gt;&lt;urls&gt;&lt;/urls&gt;&lt;electronic-resource-num&gt;10.1016/j.jad.2021.10.076&lt;/electronic-resource-num&gt;&lt;remote-database-provider&gt;NLM&lt;/remote-database-provider&gt;&lt;language&gt;eng&lt;/language&gt;&lt;/record&gt;&lt;/Cite&gt;&lt;/EndNote&gt;</w:instrText>
      </w:r>
      <w:r w:rsidR="007B48D1" w:rsidRPr="007626C3">
        <w:rPr>
          <w:lang w:val="en-AU"/>
        </w:rPr>
        <w:fldChar w:fldCharType="separate"/>
      </w:r>
      <w:r w:rsidR="007B48D1" w:rsidRPr="007626C3">
        <w:rPr>
          <w:noProof/>
          <w:lang w:val="en-AU"/>
        </w:rPr>
        <w:t>(</w:t>
      </w:r>
      <w:hyperlink w:anchor="_ENREF_6" w:tooltip="Altavini, 2022 #24821" w:history="1">
        <w:r w:rsidR="00630A87" w:rsidRPr="007626C3">
          <w:rPr>
            <w:noProof/>
            <w:lang w:val="en-AU"/>
          </w:rPr>
          <w:t>Altavini et al., 2022</w:t>
        </w:r>
      </w:hyperlink>
      <w:r w:rsidR="007B48D1" w:rsidRPr="007626C3">
        <w:rPr>
          <w:noProof/>
          <w:lang w:val="en-AU"/>
        </w:rPr>
        <w:t>)</w:t>
      </w:r>
      <w:r w:rsidR="007B48D1" w:rsidRPr="007626C3">
        <w:rPr>
          <w:lang w:val="en-AU"/>
        </w:rPr>
        <w:fldChar w:fldCharType="end"/>
      </w:r>
      <w:r w:rsidR="007B48D1" w:rsidRPr="007626C3">
        <w:rPr>
          <w:lang w:val="en-AU"/>
        </w:rPr>
        <w:t xml:space="preserve">, especially among younger people and men </w:t>
      </w:r>
      <w:r w:rsidR="007B48D1" w:rsidRPr="007626C3">
        <w:rPr>
          <w:lang w:val="en-AU"/>
        </w:rPr>
        <w:fldChar w:fldCharType="begin">
          <w:fldData xml:space="preserve">PEVuZE5vdGU+PENpdGU+PEF1dGhvcj5Lb2x2ZXM8L0F1dGhvcj48WWVhcj4yMDIwPC9ZZWFyPjxS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ZWQgUHN5Y2hvbG9neSwgR3JpZmZpdGggVW5pdmVyc2l0eSwgQnJpc2JhbmUsIFFMRCA0MTIyLCBB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</w:fldData>
        </w:fldChar>
      </w:r>
      <w:r w:rsidR="007B48D1" w:rsidRPr="007626C3">
        <w:rPr>
          <w:lang w:val="en-AU"/>
        </w:rPr>
        <w:instrText xml:space="preserve"> ADDIN EN.CITE </w:instrText>
      </w:r>
      <w:r w:rsidR="007B48D1" w:rsidRPr="007626C3">
        <w:rPr>
          <w:lang w:val="en-AU"/>
        </w:rPr>
        <w:fldChar w:fldCharType="begin">
          <w:fldData xml:space="preserve">PEVuZE5vdGU+PENpdGU+PEF1dGhvcj5Lb2x2ZXM8L0F1dGhvcj48WWVhcj4yMDIwPC9ZZWFyPjxS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ZWQgUHN5Y2hvbG9neSwgR3JpZmZpdGggVW5pdmVyc2l0eSwgQnJpc2JhbmUsIFFMRCA0MTIyLCBB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</w:fldData>
        </w:fldChar>
      </w:r>
      <w:r w:rsidR="007B48D1" w:rsidRPr="007626C3">
        <w:rPr>
          <w:lang w:val="en-AU"/>
        </w:rPr>
        <w:instrText xml:space="preserve"> ADDIN EN.CITE.DATA </w:instrText>
      </w:r>
      <w:r w:rsidR="007B48D1" w:rsidRPr="007626C3">
        <w:rPr>
          <w:lang w:val="en-AU"/>
        </w:rPr>
      </w:r>
      <w:r w:rsidR="007B48D1" w:rsidRPr="007626C3">
        <w:rPr>
          <w:lang w:val="en-AU"/>
        </w:rPr>
        <w:fldChar w:fldCharType="end"/>
      </w:r>
      <w:r w:rsidR="007B48D1" w:rsidRPr="007626C3">
        <w:rPr>
          <w:lang w:val="en-AU"/>
        </w:rPr>
      </w:r>
      <w:r w:rsidR="007B48D1" w:rsidRPr="007626C3">
        <w:rPr>
          <w:lang w:val="en-AU"/>
        </w:rPr>
        <w:fldChar w:fldCharType="separate"/>
      </w:r>
      <w:r w:rsidR="007B48D1" w:rsidRPr="007626C3">
        <w:rPr>
          <w:noProof/>
          <w:lang w:val="en-AU"/>
        </w:rPr>
        <w:t>(</w:t>
      </w:r>
      <w:hyperlink w:anchor="_ENREF_200" w:tooltip="Kolves, 2020 #100" w:history="1">
        <w:r w:rsidR="00630A87" w:rsidRPr="007626C3">
          <w:rPr>
            <w:noProof/>
            <w:lang w:val="en-AU"/>
          </w:rPr>
          <w:t>Kolves et al., 2020</w:t>
        </w:r>
      </w:hyperlink>
      <w:r w:rsidR="007B48D1" w:rsidRPr="007626C3">
        <w:rPr>
          <w:noProof/>
          <w:lang w:val="en-AU"/>
        </w:rPr>
        <w:t>)</w:t>
      </w:r>
      <w:r w:rsidR="007B48D1" w:rsidRPr="007626C3">
        <w:rPr>
          <w:lang w:val="en-AU"/>
        </w:rPr>
        <w:fldChar w:fldCharType="end"/>
      </w:r>
      <w:r w:rsidR="007B48D1" w:rsidRPr="007626C3">
        <w:rPr>
          <w:lang w:val="en-AU"/>
        </w:rPr>
        <w:t>.  N</w:t>
      </w:r>
      <w:r w:rsidR="00696A76" w:rsidRPr="007626C3">
        <w:rPr>
          <w:lang w:val="en-AU"/>
        </w:rPr>
        <w:t>ational</w:t>
      </w:r>
      <w:r w:rsidR="00581025" w:rsidRPr="007626C3">
        <w:rPr>
          <w:lang w:val="en-AU"/>
        </w:rPr>
        <w:t xml:space="preserve"> </w:t>
      </w:r>
      <w:r w:rsidR="00696A76" w:rsidRPr="007626C3">
        <w:rPr>
          <w:lang w:val="en-AU"/>
        </w:rPr>
        <w:t>bans</w:t>
      </w:r>
      <w:r w:rsidR="00581025" w:rsidRPr="007626C3">
        <w:rPr>
          <w:lang w:val="en-AU"/>
        </w:rPr>
        <w:t xml:space="preserve"> </w:t>
      </w:r>
      <w:r w:rsidR="00696A76" w:rsidRPr="007626C3">
        <w:rPr>
          <w:lang w:val="en-AU"/>
        </w:rPr>
        <w:t>of</w:t>
      </w:r>
      <w:r w:rsidR="00581025" w:rsidRPr="007626C3">
        <w:rPr>
          <w:lang w:val="en-AU"/>
        </w:rPr>
        <w:t xml:space="preserve"> </w:t>
      </w:r>
      <w:r w:rsidR="00696A76" w:rsidRPr="007626C3">
        <w:rPr>
          <w:lang w:val="en-AU"/>
        </w:rPr>
        <w:t>pesticides</w:t>
      </w:r>
      <w:r w:rsidR="00581025" w:rsidRPr="007626C3">
        <w:rPr>
          <w:lang w:val="en-AU"/>
        </w:rPr>
        <w:t xml:space="preserve"> </w:t>
      </w:r>
      <w:r w:rsidR="00696A76" w:rsidRPr="007626C3">
        <w:rPr>
          <w:lang w:val="en-AU"/>
        </w:rPr>
        <w:t>may</w:t>
      </w:r>
      <w:r w:rsidR="00581025" w:rsidRPr="007626C3">
        <w:rPr>
          <w:lang w:val="en-AU"/>
        </w:rPr>
        <w:t xml:space="preserve"> </w:t>
      </w:r>
      <w:r w:rsidR="00696A76" w:rsidRPr="007626C3">
        <w:rPr>
          <w:lang w:val="en-AU"/>
        </w:rPr>
        <w:t>be</w:t>
      </w:r>
      <w:r w:rsidR="00581025" w:rsidRPr="007626C3">
        <w:rPr>
          <w:lang w:val="en-AU"/>
        </w:rPr>
        <w:t xml:space="preserve"> </w:t>
      </w:r>
      <w:r w:rsidR="00696A76" w:rsidRPr="007626C3">
        <w:rPr>
          <w:lang w:val="en-AU"/>
        </w:rPr>
        <w:t>an</w:t>
      </w:r>
      <w:r w:rsidR="00581025" w:rsidRPr="007626C3">
        <w:rPr>
          <w:lang w:val="en-AU"/>
        </w:rPr>
        <w:t xml:space="preserve"> </w:t>
      </w:r>
      <w:r w:rsidR="00696A76" w:rsidRPr="007626C3">
        <w:rPr>
          <w:lang w:val="en-AU"/>
        </w:rPr>
        <w:t>important</w:t>
      </w:r>
      <w:r w:rsidR="00581025" w:rsidRPr="007626C3">
        <w:rPr>
          <w:lang w:val="en-AU"/>
        </w:rPr>
        <w:t xml:space="preserve"> </w:t>
      </w:r>
      <w:r w:rsidR="00696A76" w:rsidRPr="007626C3">
        <w:rPr>
          <w:lang w:val="en-AU"/>
        </w:rPr>
        <w:t>next</w:t>
      </w:r>
      <w:r w:rsidR="00581025" w:rsidRPr="007626C3">
        <w:rPr>
          <w:lang w:val="en-AU"/>
        </w:rPr>
        <w:t xml:space="preserve"> </w:t>
      </w:r>
      <w:r w:rsidR="00696A76" w:rsidRPr="007626C3">
        <w:rPr>
          <w:lang w:val="en-AU"/>
        </w:rPr>
        <w:t>step</w:t>
      </w:r>
      <w:r w:rsidR="00581025" w:rsidRPr="007626C3">
        <w:rPr>
          <w:lang w:val="en-AU"/>
        </w:rPr>
        <w:t xml:space="preserve"> </w:t>
      </w:r>
      <w:r w:rsidR="00696A76" w:rsidRPr="007626C3">
        <w:rPr>
          <w:lang w:val="en-AU"/>
        </w:rPr>
        <w:t>in</w:t>
      </w:r>
      <w:r w:rsidR="00581025" w:rsidRPr="007626C3">
        <w:rPr>
          <w:lang w:val="en-AU"/>
        </w:rPr>
        <w:t xml:space="preserve"> </w:t>
      </w:r>
      <w:r w:rsidR="00696A76" w:rsidRPr="007626C3">
        <w:rPr>
          <w:lang w:val="en-AU"/>
        </w:rPr>
        <w:t>reducing</w:t>
      </w:r>
      <w:r w:rsidR="00581025" w:rsidRPr="007626C3">
        <w:rPr>
          <w:lang w:val="en-AU"/>
        </w:rPr>
        <w:t xml:space="preserve"> </w:t>
      </w:r>
      <w:r w:rsidR="00696A76" w:rsidRPr="007626C3">
        <w:rPr>
          <w:lang w:val="en-AU"/>
        </w:rPr>
        <w:t>suicide</w:t>
      </w:r>
      <w:r w:rsidR="00581025" w:rsidRPr="007626C3">
        <w:rPr>
          <w:lang w:val="en-AU"/>
        </w:rPr>
        <w:t xml:space="preserve"> </w:t>
      </w:r>
      <w:r w:rsidR="00696A76" w:rsidRPr="007626C3">
        <w:rPr>
          <w:lang w:val="en-AU"/>
        </w:rPr>
        <w:t>rates</w:t>
      </w:r>
      <w:r w:rsidR="007B48D1" w:rsidRPr="007626C3">
        <w:rPr>
          <w:lang w:val="en-AU"/>
        </w:rPr>
        <w:t xml:space="preserve"> in a growing Asian population</w:t>
      </w:r>
      <w:r w:rsidR="00581025" w:rsidRPr="007626C3">
        <w:rPr>
          <w:lang w:val="en-AU"/>
        </w:rPr>
        <w:t xml:space="preserve"> </w:t>
      </w:r>
      <w:r w:rsidRPr="007626C3">
        <w:rPr>
          <w:lang w:val="en-AU"/>
        </w:rPr>
        <w:fldChar w:fldCharType="begin">
          <w:fldData xml:space="preserve">PEVuZE5vdGU+PENpdGU+PEF1dGhvcj5SZWlmZWxzPC9BdXRob3I+PFllYXI+MjAxOTwvWWVhcj48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ZGF0YWJhc2UtcHJvdmlkZXI+PC9yZWNvcmQ+PC9DaXRlPjxDaXRlPjxBdXRob3I+Qm9udm9pc2lu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czwvcmVtb3RlLWRhdGFiYXNlLXByb3ZpZGVyPjwvcmVjb3JkPjwvQ2l0ZT48Q2l0ZT48QXV0aG9y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ZGF0YWJhc2UtcHJvdmlkZXI+PC9yZWNvcmQ+PC9DaXRlPjxDaXRlPjxBdXRob3I+TWV3PC9BdXRo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dGUtZGF0YWJhc2UtcHJvdmlkZXI+PC9yZWNvcmQ+PC9DaXRlPjwvRW5kTm90ZT4A
</w:fldData>
        </w:fldChar>
      </w:r>
      <w:r w:rsidR="008F3CA5">
        <w:rPr>
          <w:lang w:val="en-AU"/>
        </w:rPr>
        <w:instrText xml:space="preserve"> ADDIN EN.CITE </w:instrText>
      </w:r>
      <w:r w:rsidR="008F3CA5">
        <w:rPr>
          <w:lang w:val="en-AU"/>
        </w:rPr>
        <w:fldChar w:fldCharType="begin">
          <w:fldData xml:space="preserve">PEVuZE5vdGU+PENpdGU+PEF1dGhvcj5SZWlmZWxzPC9BdXRob3I+PFllYXI+MjAxOTwvWWVhcj48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ZGF0YWJhc2UtcHJvdmlkZXI+PC9yZWNvcmQ+PC9DaXRlPjxDaXRlPjxBdXRob3I+Qm9udm9pc2lu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czwvcmVtb3RlLWRhdGFiYXNlLXByb3ZpZGVyPjwvcmVjb3JkPjwvQ2l0ZT48Q2l0ZT48QXV0aG9y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ZGF0YWJhc2UtcHJvdmlkZXI+PC9yZWNvcmQ+PC9DaXRlPjxDaXRlPjxBdXRob3I+TWV3PC9BdXRo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dGUtZGF0YWJhc2UtcHJvdmlkZXI+PC9yZWNvcmQ+PC9DaXRlPjwvRW5kTm90ZT4A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44" w:tooltip="Bonvoisin, 2020 #1278" w:history="1">
        <w:r w:rsidR="00630A87">
          <w:rPr>
            <w:noProof/>
            <w:lang w:val="en-AU"/>
          </w:rPr>
          <w:t>Bonvoisin et al., 2020</w:t>
        </w:r>
      </w:hyperlink>
      <w:r w:rsidR="008F3CA5">
        <w:rPr>
          <w:noProof/>
          <w:lang w:val="en-AU"/>
        </w:rPr>
        <w:t xml:space="preserve">; </w:t>
      </w:r>
      <w:hyperlink w:anchor="_ENREF_140" w:tooltip="Gunnell, 2017 #2745" w:history="1">
        <w:r w:rsidR="00630A87">
          <w:rPr>
            <w:noProof/>
            <w:lang w:val="en-AU"/>
          </w:rPr>
          <w:t>Gunnell et al., 2017</w:t>
        </w:r>
      </w:hyperlink>
      <w:r w:rsidR="008F3CA5">
        <w:rPr>
          <w:noProof/>
          <w:lang w:val="en-AU"/>
        </w:rPr>
        <w:t xml:space="preserve">; </w:t>
      </w:r>
      <w:hyperlink w:anchor="_ENREF_246" w:tooltip="Mew, 2017 #2850" w:history="1">
        <w:r w:rsidR="00630A87">
          <w:rPr>
            <w:noProof/>
            <w:lang w:val="en-AU"/>
          </w:rPr>
          <w:t>Mew et al., 2017</w:t>
        </w:r>
      </w:hyperlink>
      <w:r w:rsidR="008F3CA5">
        <w:rPr>
          <w:noProof/>
          <w:lang w:val="en-AU"/>
        </w:rPr>
        <w:t xml:space="preserve">; </w:t>
      </w:r>
      <w:hyperlink w:anchor="_ENREF_300" w:tooltip="Reifels, 2019 #1474" w:history="1">
        <w:r w:rsidR="00630A87">
          <w:rPr>
            <w:noProof/>
            <w:lang w:val="en-AU"/>
          </w:rPr>
          <w:t>Reifels et al., 2019</w:t>
        </w:r>
      </w:hyperlink>
      <w:r w:rsidR="008F3CA5">
        <w:rPr>
          <w:noProof/>
          <w:lang w:val="en-AU"/>
        </w:rPr>
        <w:t>)</w:t>
      </w:r>
      <w:r w:rsidRPr="007626C3">
        <w:rPr>
          <w:lang w:val="en-AU"/>
        </w:rPr>
        <w:fldChar w:fldCharType="end"/>
      </w:r>
      <w:r w:rsidRPr="007626C3">
        <w:rPr>
          <w:lang w:val="en-AU"/>
        </w:rPr>
        <w:t>.</w:t>
      </w:r>
      <w:r w:rsidR="00581025" w:rsidRPr="007626C3">
        <w:rPr>
          <w:lang w:val="en-AU"/>
        </w:rPr>
        <w:t xml:space="preserve"> </w:t>
      </w:r>
      <w:r w:rsidR="007B48D1" w:rsidRPr="007626C3">
        <w:rPr>
          <w:lang w:val="en-AU"/>
        </w:rPr>
        <w:t xml:space="preserve"> </w:t>
      </w:r>
      <w:r w:rsidR="00EB4DC3" w:rsidRPr="007626C3">
        <w:rPr>
          <w:lang w:val="en-AU"/>
        </w:rPr>
        <w:t>E</w:t>
      </w:r>
      <w:r w:rsidR="00156DDB" w:rsidRPr="007626C3">
        <w:rPr>
          <w:lang w:val="en-AU"/>
        </w:rPr>
        <w:t>nsuring</w:t>
      </w:r>
      <w:r w:rsidR="00581025" w:rsidRPr="007626C3">
        <w:rPr>
          <w:lang w:val="en-AU"/>
        </w:rPr>
        <w:t xml:space="preserve"> </w:t>
      </w:r>
      <w:r w:rsidR="00156DDB" w:rsidRPr="007626C3">
        <w:rPr>
          <w:lang w:val="en-AU"/>
        </w:rPr>
        <w:t>adequate</w:t>
      </w:r>
      <w:r w:rsidR="00581025" w:rsidRPr="007626C3">
        <w:rPr>
          <w:lang w:val="en-AU"/>
        </w:rPr>
        <w:t xml:space="preserve"> </w:t>
      </w:r>
      <w:r w:rsidR="00156DDB" w:rsidRPr="007626C3">
        <w:rPr>
          <w:lang w:val="en-AU"/>
        </w:rPr>
        <w:t>staffing,</w:t>
      </w:r>
      <w:r w:rsidR="00581025" w:rsidRPr="007626C3">
        <w:rPr>
          <w:lang w:val="en-AU"/>
        </w:rPr>
        <w:t xml:space="preserve"> </w:t>
      </w:r>
      <w:r w:rsidR="00156DDB" w:rsidRPr="007626C3">
        <w:rPr>
          <w:lang w:val="en-AU"/>
        </w:rPr>
        <w:t>service</w:t>
      </w:r>
      <w:r w:rsidR="00581025" w:rsidRPr="007626C3">
        <w:rPr>
          <w:lang w:val="en-AU"/>
        </w:rPr>
        <w:t xml:space="preserve"> </w:t>
      </w:r>
      <w:r w:rsidR="00156DDB" w:rsidRPr="007626C3">
        <w:rPr>
          <w:lang w:val="en-AU"/>
        </w:rPr>
        <w:t>user</w:t>
      </w:r>
      <w:r w:rsidR="00581025" w:rsidRPr="007626C3">
        <w:rPr>
          <w:lang w:val="en-AU"/>
        </w:rPr>
        <w:t xml:space="preserve"> </w:t>
      </w:r>
      <w:r w:rsidR="00156DDB" w:rsidRPr="007626C3">
        <w:rPr>
          <w:lang w:val="en-AU"/>
        </w:rPr>
        <w:t>visibility,</w:t>
      </w:r>
      <w:r w:rsidR="00581025" w:rsidRPr="007626C3">
        <w:rPr>
          <w:lang w:val="en-AU"/>
        </w:rPr>
        <w:t xml:space="preserve"> </w:t>
      </w:r>
      <w:r w:rsidR="00156DDB" w:rsidRPr="007626C3">
        <w:rPr>
          <w:lang w:val="en-AU"/>
        </w:rPr>
        <w:t>and</w:t>
      </w:r>
      <w:r w:rsidR="00581025" w:rsidRPr="007626C3">
        <w:rPr>
          <w:lang w:val="en-AU"/>
        </w:rPr>
        <w:t xml:space="preserve"> </w:t>
      </w:r>
      <w:r w:rsidR="00156DDB" w:rsidRPr="007626C3">
        <w:rPr>
          <w:lang w:val="en-AU"/>
        </w:rPr>
        <w:t>designing</w:t>
      </w:r>
      <w:r w:rsidR="00581025" w:rsidRPr="007626C3">
        <w:rPr>
          <w:lang w:val="en-AU"/>
        </w:rPr>
        <w:t xml:space="preserve"> </w:t>
      </w:r>
      <w:r w:rsidR="00156DDB" w:rsidRPr="007626C3">
        <w:rPr>
          <w:lang w:val="en-AU"/>
        </w:rPr>
        <w:t>for</w:t>
      </w:r>
      <w:r w:rsidR="00581025" w:rsidRPr="007626C3">
        <w:rPr>
          <w:lang w:val="en-AU"/>
        </w:rPr>
        <w:t xml:space="preserve"> </w:t>
      </w:r>
      <w:r w:rsidR="00156DDB" w:rsidRPr="007626C3">
        <w:rPr>
          <w:lang w:val="en-AU"/>
        </w:rPr>
        <w:t>safety</w:t>
      </w:r>
      <w:r w:rsidR="00581025" w:rsidRPr="007626C3">
        <w:rPr>
          <w:lang w:val="en-AU"/>
        </w:rPr>
        <w:t xml:space="preserve"> </w:t>
      </w:r>
      <w:r w:rsidR="00A110FB" w:rsidRPr="007626C3">
        <w:rPr>
          <w:lang w:val="en-AU"/>
        </w:rPr>
        <w:t>is</w:t>
      </w:r>
      <w:r w:rsidR="00581025" w:rsidRPr="007626C3">
        <w:rPr>
          <w:lang w:val="en-AU"/>
        </w:rPr>
        <w:t xml:space="preserve"> </w:t>
      </w:r>
      <w:r w:rsidR="00A110FB" w:rsidRPr="007626C3">
        <w:rPr>
          <w:lang w:val="en-AU"/>
        </w:rPr>
        <w:t>likely</w:t>
      </w:r>
      <w:r w:rsidR="00581025" w:rsidRPr="007626C3">
        <w:rPr>
          <w:lang w:val="en-AU"/>
        </w:rPr>
        <w:t xml:space="preserve"> </w:t>
      </w:r>
      <w:r w:rsidR="00A110FB" w:rsidRPr="007626C3">
        <w:rPr>
          <w:lang w:val="en-AU"/>
        </w:rPr>
        <w:t>to</w:t>
      </w:r>
      <w:r w:rsidR="00581025" w:rsidRPr="007626C3">
        <w:rPr>
          <w:lang w:val="en-AU"/>
        </w:rPr>
        <w:t xml:space="preserve"> </w:t>
      </w:r>
      <w:r w:rsidR="00A110FB" w:rsidRPr="007626C3">
        <w:rPr>
          <w:lang w:val="en-AU"/>
        </w:rPr>
        <w:t>reduce</w:t>
      </w:r>
      <w:r w:rsidR="00581025" w:rsidRPr="007626C3">
        <w:rPr>
          <w:lang w:val="en-AU"/>
        </w:rPr>
        <w:t xml:space="preserve"> </w:t>
      </w:r>
      <w:r w:rsidR="00A110FB" w:rsidRPr="007626C3">
        <w:rPr>
          <w:lang w:val="en-AU"/>
        </w:rPr>
        <w:t>suicide</w:t>
      </w:r>
      <w:r w:rsidR="00581025" w:rsidRPr="007626C3">
        <w:rPr>
          <w:lang w:val="en-AU"/>
        </w:rPr>
        <w:t xml:space="preserve"> </w:t>
      </w:r>
      <w:r w:rsidR="00A110FB" w:rsidRPr="007626C3">
        <w:rPr>
          <w:lang w:val="en-AU"/>
        </w:rPr>
        <w:t>by</w:t>
      </w:r>
      <w:r w:rsidR="00581025" w:rsidRPr="007626C3">
        <w:rPr>
          <w:lang w:val="en-AU"/>
        </w:rPr>
        <w:t xml:space="preserve"> </w:t>
      </w:r>
      <w:r w:rsidR="00A110FB" w:rsidRPr="007626C3">
        <w:rPr>
          <w:lang w:val="en-AU"/>
        </w:rPr>
        <w:t>hanging</w:t>
      </w:r>
      <w:r w:rsidR="00581025" w:rsidRPr="007626C3">
        <w:rPr>
          <w:lang w:val="en-AU"/>
        </w:rPr>
        <w:t xml:space="preserve"> </w:t>
      </w:r>
      <w:r w:rsidR="00A110FB" w:rsidRPr="007626C3">
        <w:rPr>
          <w:lang w:val="en-AU"/>
        </w:rPr>
        <w:t>in</w:t>
      </w:r>
      <w:r w:rsidR="00581025" w:rsidRPr="007626C3">
        <w:rPr>
          <w:lang w:val="en-AU"/>
        </w:rPr>
        <w:t xml:space="preserve"> </w:t>
      </w:r>
      <w:r w:rsidR="00EB4DC3" w:rsidRPr="007626C3">
        <w:rPr>
          <w:lang w:val="en-AU"/>
        </w:rPr>
        <w:t xml:space="preserve">clinical and judicial </w:t>
      </w:r>
      <w:r w:rsidR="00A110FB" w:rsidRPr="007626C3">
        <w:rPr>
          <w:lang w:val="en-AU"/>
        </w:rPr>
        <w:t>settings</w:t>
      </w:r>
      <w:r w:rsidR="00581025" w:rsidRPr="007626C3">
        <w:rPr>
          <w:lang w:val="en-AU"/>
        </w:rPr>
        <w:t xml:space="preserve"> </w:t>
      </w:r>
      <w:r w:rsidRPr="007626C3">
        <w:rPr>
          <w:lang w:val="en-AU"/>
        </w:rPr>
        <w:fldChar w:fldCharType="begin">
          <w:fldData xml:space="preserve">PEVuZE5vdGU+PENpdGU+PEF1dGhvcj5KaW48L0F1dGhvcj48WWVhcj4yMDE2PC9ZZWFyPjxSZWNO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Q2l0ZT48Q2l0ZT48QXV0aG9yPlNha2lub2Zza3k8L0F1dGhvcj48WWVhcj4yMDE0PC9ZZWFyPjxS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=
</w:fldData>
        </w:fldChar>
      </w:r>
      <w:r w:rsidR="00B179E3">
        <w:rPr>
          <w:lang w:val="en-AU"/>
        </w:rPr>
        <w:instrText xml:space="preserve"> ADDIN EN.CITE </w:instrText>
      </w:r>
      <w:r w:rsidR="00B179E3">
        <w:rPr>
          <w:lang w:val="en-AU"/>
        </w:rPr>
        <w:fldChar w:fldCharType="begin">
          <w:fldData xml:space="preserve">PEVuZE5vdGU+PENpdGU+PEF1dGhvcj5KaW48L0F1dGhvcj48WWVhcj4yMDE2PC9ZZWFyPjxSZWNO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Q2l0ZT48Q2l0ZT48QXV0aG9yPlNha2lub2Zza3k8L0F1dGhvcj48WWVhcj4yMDE0PC9ZZWFyPjxS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=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186" w:tooltip="Jin, 2016 #3169" w:history="1">
        <w:r w:rsidR="00630A87" w:rsidRPr="007626C3">
          <w:rPr>
            <w:noProof/>
            <w:lang w:val="en-AU"/>
          </w:rPr>
          <w:t>Jin et al., 2016</w:t>
        </w:r>
      </w:hyperlink>
      <w:r w:rsidRPr="007626C3">
        <w:rPr>
          <w:noProof/>
          <w:lang w:val="en-AU"/>
        </w:rPr>
        <w:t>;</w:t>
      </w:r>
      <w:r w:rsidR="00581025" w:rsidRPr="007626C3">
        <w:rPr>
          <w:noProof/>
          <w:lang w:val="en-AU"/>
        </w:rPr>
        <w:t xml:space="preserve"> </w:t>
      </w:r>
      <w:hyperlink w:anchor="_ENREF_317" w:tooltip="Sakinofsky, 2014 #22122" w:history="1">
        <w:r w:rsidR="00630A87" w:rsidRPr="007626C3">
          <w:rPr>
            <w:noProof/>
            <w:lang w:val="en-AU"/>
          </w:rPr>
          <w:t>Sakinofsky, 2014</w:t>
        </w:r>
      </w:hyperlink>
      <w:r w:rsidRPr="007626C3">
        <w:rPr>
          <w:noProof/>
          <w:lang w:val="en-AU"/>
        </w:rPr>
        <w:t>)</w:t>
      </w:r>
      <w:r w:rsidRPr="007626C3">
        <w:rPr>
          <w:lang w:val="en-AU"/>
        </w:rPr>
        <w:fldChar w:fldCharType="end"/>
      </w:r>
      <w:r w:rsidR="00EB4DC3" w:rsidRPr="007626C3">
        <w:rPr>
          <w:lang w:val="en-AU"/>
        </w:rPr>
        <w:t xml:space="preserve">, this is further addressed in </w:t>
      </w:r>
      <w:r w:rsidR="00AD49E7">
        <w:rPr>
          <w:lang w:val="en-AU"/>
        </w:rPr>
        <w:t xml:space="preserve">the </w:t>
      </w:r>
      <w:r w:rsidR="00EB4DC3" w:rsidRPr="007626C3">
        <w:rPr>
          <w:lang w:val="en-AU"/>
        </w:rPr>
        <w:t>section of this report on inpatient and prison settings</w:t>
      </w:r>
      <w:r w:rsidRPr="007626C3">
        <w:rPr>
          <w:lang w:val="en-AU"/>
        </w:rPr>
        <w:t>.</w:t>
      </w:r>
      <w:r w:rsidR="00581025" w:rsidRPr="007626C3">
        <w:rPr>
          <w:lang w:val="en-AU"/>
        </w:rPr>
        <w:t xml:space="preserve"> </w:t>
      </w:r>
      <w:r w:rsidR="00F54BA6" w:rsidRPr="007626C3">
        <w:rPr>
          <w:lang w:val="en-AU"/>
        </w:rPr>
        <w:t>T</w:t>
      </w:r>
      <w:r w:rsidR="00A110FB" w:rsidRPr="007626C3">
        <w:rPr>
          <w:lang w:val="en-AU"/>
        </w:rPr>
        <w:t>here</w:t>
      </w:r>
      <w:r w:rsidR="00581025" w:rsidRPr="007626C3">
        <w:rPr>
          <w:lang w:val="en-AU"/>
        </w:rPr>
        <w:t xml:space="preserve"> </w:t>
      </w:r>
      <w:r w:rsidR="007B48D1" w:rsidRPr="007626C3">
        <w:rPr>
          <w:lang w:val="en-AU"/>
        </w:rPr>
        <w:t xml:space="preserve">is </w:t>
      </w:r>
      <w:r w:rsidR="00A110FB" w:rsidRPr="007626C3">
        <w:rPr>
          <w:lang w:val="en-AU"/>
        </w:rPr>
        <w:t>scope</w:t>
      </w:r>
      <w:r w:rsidR="00581025" w:rsidRPr="007626C3">
        <w:rPr>
          <w:lang w:val="en-AU"/>
        </w:rPr>
        <w:t xml:space="preserve"> </w:t>
      </w:r>
      <w:r w:rsidR="00A110FB" w:rsidRPr="007626C3">
        <w:rPr>
          <w:lang w:val="en-AU"/>
        </w:rPr>
        <w:t>in</w:t>
      </w:r>
      <w:r w:rsidR="00581025" w:rsidRPr="007626C3">
        <w:rPr>
          <w:lang w:val="en-AU"/>
        </w:rPr>
        <w:t xml:space="preserve"> </w:t>
      </w:r>
      <w:r w:rsidR="00A110FB" w:rsidRPr="007626C3">
        <w:rPr>
          <w:lang w:val="en-AU"/>
        </w:rPr>
        <w:t>Aotearoa</w:t>
      </w:r>
      <w:r w:rsidR="00581025" w:rsidRPr="007626C3">
        <w:rPr>
          <w:lang w:val="en-AU"/>
        </w:rPr>
        <w:t xml:space="preserve"> </w:t>
      </w:r>
      <w:r w:rsidR="00E37D91" w:rsidRPr="007626C3">
        <w:rPr>
          <w:lang w:val="en-AU"/>
        </w:rPr>
        <w:t>to</w:t>
      </w:r>
      <w:r w:rsidR="00581025" w:rsidRPr="007626C3">
        <w:rPr>
          <w:lang w:val="en-AU"/>
        </w:rPr>
        <w:t xml:space="preserve"> </w:t>
      </w:r>
      <w:r w:rsidR="00E37D91" w:rsidRPr="007626C3">
        <w:rPr>
          <w:lang w:val="en-AU"/>
        </w:rPr>
        <w:t>re-design</w:t>
      </w:r>
      <w:r w:rsidR="00581025" w:rsidRPr="007626C3">
        <w:rPr>
          <w:lang w:val="en-AU"/>
        </w:rPr>
        <w:t xml:space="preserve"> </w:t>
      </w:r>
      <w:r w:rsidR="00E37D91" w:rsidRPr="007626C3">
        <w:rPr>
          <w:lang w:val="en-AU"/>
        </w:rPr>
        <w:t>common</w:t>
      </w:r>
      <w:r w:rsidR="00581025" w:rsidRPr="007626C3">
        <w:rPr>
          <w:lang w:val="en-AU"/>
        </w:rPr>
        <w:t xml:space="preserve"> </w:t>
      </w:r>
      <w:r w:rsidR="00E37D91" w:rsidRPr="007626C3">
        <w:rPr>
          <w:lang w:val="en-AU"/>
        </w:rPr>
        <w:t>ligature</w:t>
      </w:r>
      <w:r w:rsidR="00581025" w:rsidRPr="007626C3">
        <w:rPr>
          <w:lang w:val="en-AU"/>
        </w:rPr>
        <w:t xml:space="preserve"> </w:t>
      </w:r>
      <w:r w:rsidR="00E37D91" w:rsidRPr="007626C3">
        <w:rPr>
          <w:lang w:val="en-AU"/>
        </w:rPr>
        <w:t>points</w:t>
      </w:r>
      <w:r w:rsidR="00581025" w:rsidRPr="007626C3">
        <w:rPr>
          <w:lang w:val="en-AU"/>
        </w:rPr>
        <w:t xml:space="preserve"> </w:t>
      </w:r>
      <w:r w:rsidR="00E37D91" w:rsidRPr="007626C3">
        <w:rPr>
          <w:lang w:val="en-AU"/>
        </w:rPr>
        <w:t>to</w:t>
      </w:r>
      <w:r w:rsidR="00581025" w:rsidRPr="007626C3">
        <w:rPr>
          <w:lang w:val="en-AU"/>
        </w:rPr>
        <w:t xml:space="preserve"> </w:t>
      </w:r>
      <w:r w:rsidR="00E37D91" w:rsidRPr="007626C3">
        <w:rPr>
          <w:lang w:val="en-AU"/>
        </w:rPr>
        <w:t>collapse</w:t>
      </w:r>
      <w:r w:rsidR="00581025" w:rsidRPr="007626C3">
        <w:rPr>
          <w:lang w:val="en-AU"/>
        </w:rPr>
        <w:t xml:space="preserve"> </w:t>
      </w:r>
      <w:r w:rsidR="00E37D91" w:rsidRPr="007626C3">
        <w:rPr>
          <w:lang w:val="en-AU"/>
        </w:rPr>
        <w:t>under</w:t>
      </w:r>
      <w:r w:rsidR="00581025" w:rsidRPr="007626C3">
        <w:rPr>
          <w:lang w:val="en-AU"/>
        </w:rPr>
        <w:t xml:space="preserve"> </w:t>
      </w:r>
      <w:r w:rsidR="00E37D91" w:rsidRPr="007626C3">
        <w:rPr>
          <w:lang w:val="en-AU"/>
        </w:rPr>
        <w:t>weight</w:t>
      </w:r>
      <w:r w:rsidR="00581025" w:rsidRPr="007626C3">
        <w:rPr>
          <w:lang w:val="en-AU"/>
        </w:rPr>
        <w:t xml:space="preserve"> </w:t>
      </w:r>
      <w:r w:rsidR="00521DAA" w:rsidRPr="007626C3">
        <w:rPr>
          <w:lang w:val="en-AU"/>
        </w:rPr>
        <w:t>to</w:t>
      </w:r>
      <w:r w:rsidR="00581025" w:rsidRPr="007626C3">
        <w:rPr>
          <w:lang w:val="en-AU"/>
        </w:rPr>
        <w:t xml:space="preserve"> </w:t>
      </w:r>
      <w:r w:rsidR="00521DAA" w:rsidRPr="007626C3">
        <w:rPr>
          <w:lang w:val="en-AU"/>
        </w:rPr>
        <w:t>reduce</w:t>
      </w:r>
      <w:r w:rsidR="00581025" w:rsidRPr="007626C3">
        <w:rPr>
          <w:lang w:val="en-AU"/>
        </w:rPr>
        <w:t xml:space="preserve"> </w:t>
      </w:r>
      <w:r w:rsidR="00521DAA" w:rsidRPr="007626C3">
        <w:rPr>
          <w:lang w:val="en-AU"/>
        </w:rPr>
        <w:t>hanging</w:t>
      </w:r>
      <w:r w:rsidR="00581025" w:rsidRPr="007626C3">
        <w:rPr>
          <w:lang w:val="en-AU"/>
        </w:rPr>
        <w:t xml:space="preserve"> </w:t>
      </w:r>
      <w:r w:rsidR="00521DAA" w:rsidRPr="007626C3">
        <w:rPr>
          <w:lang w:val="en-AU"/>
        </w:rPr>
        <w:t>in</w:t>
      </w:r>
      <w:r w:rsidR="00581025" w:rsidRPr="007626C3">
        <w:rPr>
          <w:lang w:val="en-AU"/>
        </w:rPr>
        <w:t xml:space="preserve"> </w:t>
      </w:r>
      <w:r w:rsidR="00521DAA" w:rsidRPr="007626C3">
        <w:rPr>
          <w:lang w:val="en-AU"/>
        </w:rPr>
        <w:t>the</w:t>
      </w:r>
      <w:r w:rsidR="00581025" w:rsidRPr="007626C3">
        <w:rPr>
          <w:lang w:val="en-AU"/>
        </w:rPr>
        <w:t xml:space="preserve"> </w:t>
      </w:r>
      <w:r w:rsidR="00521DAA" w:rsidRPr="007626C3">
        <w:rPr>
          <w:lang w:val="en-AU"/>
        </w:rPr>
        <w:t>home</w:t>
      </w:r>
      <w:r w:rsidR="00B142C5" w:rsidRPr="007626C3">
        <w:rPr>
          <w:lang w:val="en-AU"/>
        </w:rPr>
        <w:t>, and</w:t>
      </w:r>
      <w:r w:rsidR="00581025" w:rsidRPr="007626C3">
        <w:rPr>
          <w:lang w:val="en-AU"/>
        </w:rPr>
        <w:t xml:space="preserve"> </w:t>
      </w:r>
      <w:r w:rsidR="00521DAA" w:rsidRPr="007626C3">
        <w:rPr>
          <w:lang w:val="en-AU"/>
        </w:rPr>
        <w:t>to</w:t>
      </w:r>
      <w:r w:rsidR="00581025" w:rsidRPr="007626C3">
        <w:rPr>
          <w:lang w:val="en-AU"/>
        </w:rPr>
        <w:t xml:space="preserve"> </w:t>
      </w:r>
      <w:r w:rsidR="00F54BA6" w:rsidRPr="007626C3">
        <w:rPr>
          <w:lang w:val="en-AU"/>
        </w:rPr>
        <w:t xml:space="preserve">increase adherence to responsible reporting guidelines and reductions in </w:t>
      </w:r>
      <w:r w:rsidR="00521DAA" w:rsidRPr="007626C3">
        <w:rPr>
          <w:lang w:val="en-AU"/>
        </w:rPr>
        <w:t>social</w:t>
      </w:r>
      <w:r w:rsidR="00581025" w:rsidRPr="007626C3">
        <w:rPr>
          <w:lang w:val="en-AU"/>
        </w:rPr>
        <w:t xml:space="preserve"> </w:t>
      </w:r>
      <w:r w:rsidR="00521DAA" w:rsidRPr="007626C3">
        <w:rPr>
          <w:lang w:val="en-AU"/>
        </w:rPr>
        <w:t>media</w:t>
      </w:r>
      <w:r w:rsidR="00581025" w:rsidRPr="007626C3">
        <w:rPr>
          <w:lang w:val="en-AU"/>
        </w:rPr>
        <w:t xml:space="preserve"> </w:t>
      </w:r>
      <w:r w:rsidR="00521DAA" w:rsidRPr="007626C3">
        <w:rPr>
          <w:lang w:val="en-AU"/>
        </w:rPr>
        <w:t>content</w:t>
      </w:r>
      <w:r w:rsidR="007607B0" w:rsidRPr="007626C3">
        <w:rPr>
          <w:lang w:val="en-AU"/>
        </w:rPr>
        <w:t xml:space="preserve"> </w:t>
      </w:r>
      <w:r w:rsidR="00F239E6" w:rsidRPr="007626C3">
        <w:rPr>
          <w:lang w:val="en-AU"/>
        </w:rPr>
        <w:fldChar w:fldCharType="begin"/>
      </w:r>
      <w:r w:rsidR="00F239E6" w:rsidRPr="007626C3">
        <w:rPr>
          <w:lang w:val="en-AU"/>
        </w:rPr>
        <w:instrText xml:space="preserve"> ADDIN EN.CITE &lt;EndNote&gt;&lt;Cite&gt;&lt;Author&gt;Cai&lt;/Author&gt;&lt;Year&gt;2022&lt;/Year&gt;&lt;RecNum&gt;98&lt;/RecNum&gt;&lt;DisplayText&gt;(Cai et al., 2022)&lt;/DisplayText&gt;&lt;record&gt;&lt;rec-number&gt;98&lt;/rec-number&gt;&lt;foreign-keys&gt;&lt;key app="EN" db-id="9tz25x59y5xr0qext575ea2g9avdpvrawz9a" timestamp="1658961645"&gt;98&lt;/key&gt;&lt;/foreign-keys&gt;&lt;ref-type name="Journal Article"&gt;17&lt;/ref-type&gt;&lt;contributors&gt;&lt;authors&gt;&lt;author&gt;Cai, Z.&lt;/author&gt;&lt;author&gt;Junus, A.&lt;/author&gt;&lt;author&gt;Chang, Q.&lt;/author&gt;&lt;author&gt;Yip, P. S. F.&lt;/author&gt;&lt;/authors&gt;&lt;/contributors&gt;&lt;titles&gt;&lt;title&gt;The lethality of suicide methods: A systematic review and meta-analysis&lt;/title&gt;&lt;secondary-title&gt;Journal of Affective Disorders&lt;/secondary-title&gt;&lt;/titles&gt;&lt;periodical&gt;&lt;full-title&gt;Journal of Affective Disorders&lt;/full-title&gt;&lt;/periodical&gt;&lt;pages&gt;121-129&lt;/pages&gt;&lt;volume&gt;300&lt;/volume&gt;&lt;keywords&gt;&lt;keyword&gt;Suicide&lt;/keyword&gt;&lt;keyword&gt;Methods&lt;/keyword&gt;&lt;keyword&gt;Lethality&lt;/keyword&gt;&lt;keyword&gt;Case fatality&lt;/keyword&gt;&lt;keyword&gt;Suicide prevention&lt;/keyword&gt;&lt;/keywords&gt;&lt;dates&gt;&lt;year&gt;2022&lt;/year&gt;&lt;/dates&gt;&lt;isbn&gt;0165-0327&lt;/isbn&gt;&lt;urls&gt;&lt;related-urls&gt;&lt;url&gt;https://www.sciencedirect.com/science/article/pii/S0165032721013732&lt;/url&gt;&lt;/related-urls&gt;&lt;/urls&gt;&lt;electronic-resource-num&gt;10.1016/j.jad.2021.12.054&lt;/electronic-resource-num&gt;&lt;/record&gt;&lt;/Cite&gt;&lt;/EndNote&gt;</w:instrText>
      </w:r>
      <w:r w:rsidR="00F239E6" w:rsidRPr="007626C3">
        <w:rPr>
          <w:lang w:val="en-AU"/>
        </w:rPr>
        <w:fldChar w:fldCharType="separate"/>
      </w:r>
      <w:r w:rsidR="00F239E6" w:rsidRPr="007626C3">
        <w:rPr>
          <w:noProof/>
          <w:lang w:val="en-AU"/>
        </w:rPr>
        <w:t>(</w:t>
      </w:r>
      <w:hyperlink w:anchor="_ENREF_54" w:tooltip="Cai, 2022 #98" w:history="1">
        <w:r w:rsidR="00630A87" w:rsidRPr="007626C3">
          <w:rPr>
            <w:noProof/>
            <w:lang w:val="en-AU"/>
          </w:rPr>
          <w:t>Cai et al., 2022</w:t>
        </w:r>
      </w:hyperlink>
      <w:r w:rsidR="00F239E6" w:rsidRPr="007626C3">
        <w:rPr>
          <w:noProof/>
          <w:lang w:val="en-AU"/>
        </w:rPr>
        <w:t>)</w:t>
      </w:r>
      <w:r w:rsidR="00F239E6" w:rsidRPr="007626C3">
        <w:rPr>
          <w:lang w:val="en-AU"/>
        </w:rPr>
        <w:fldChar w:fldCharType="end"/>
      </w:r>
      <w:r w:rsidR="007607B0" w:rsidRPr="007626C3">
        <w:rPr>
          <w:lang w:val="en-AU"/>
        </w:rPr>
        <w:t xml:space="preserve"> </w:t>
      </w:r>
      <w:r w:rsidR="007B48D1" w:rsidRPr="007626C3">
        <w:rPr>
          <w:lang w:val="en-AU"/>
        </w:rPr>
        <w:t xml:space="preserve">and </w:t>
      </w:r>
      <w:r w:rsidR="00AD49E7">
        <w:rPr>
          <w:lang w:val="en-AU"/>
        </w:rPr>
        <w:t>for</w:t>
      </w:r>
      <w:r w:rsidR="007B48D1" w:rsidRPr="007626C3">
        <w:rPr>
          <w:lang w:val="en-AU"/>
        </w:rPr>
        <w:t xml:space="preserve"> </w:t>
      </w:r>
      <w:r w:rsidR="004E7D2C">
        <w:rPr>
          <w:lang w:val="en-AU"/>
        </w:rPr>
        <w:t xml:space="preserve">strategies to </w:t>
      </w:r>
      <w:r w:rsidR="007B48D1" w:rsidRPr="007626C3">
        <w:rPr>
          <w:lang w:val="en-AU"/>
        </w:rPr>
        <w:t xml:space="preserve">address access to </w:t>
      </w:r>
      <w:r w:rsidR="00526F1F">
        <w:rPr>
          <w:lang w:val="en-AU"/>
        </w:rPr>
        <w:t>a r</w:t>
      </w:r>
      <w:r w:rsidR="007B48D1" w:rsidRPr="007626C3">
        <w:rPr>
          <w:lang w:val="en-AU"/>
        </w:rPr>
        <w:t>ange of medications including paracetamo</w:t>
      </w:r>
      <w:r w:rsidR="004B2CEA" w:rsidRPr="007626C3">
        <w:rPr>
          <w:lang w:val="en-AU"/>
        </w:rPr>
        <w:t xml:space="preserve">l.  </w:t>
      </w:r>
    </w:p>
    <w:p w14:paraId="698263E4" w14:textId="2C27B6A6" w:rsidR="004A72B1" w:rsidRPr="007626C3" w:rsidRDefault="00104746" w:rsidP="00B32926">
      <w:pPr>
        <w:pStyle w:val="Heading2"/>
        <w:rPr>
          <w:rStyle w:val="eop"/>
          <w:lang w:val="en-AU"/>
        </w:rPr>
      </w:pPr>
      <w:bookmarkStart w:id="35" w:name="_Toc161142964"/>
      <w:r w:rsidRPr="007626C3">
        <w:rPr>
          <w:rStyle w:val="normaltextrun"/>
          <w:lang w:val="en-AU"/>
        </w:rPr>
        <w:t>2.</w:t>
      </w:r>
      <w:r w:rsidR="00581025" w:rsidRPr="007626C3">
        <w:rPr>
          <w:rStyle w:val="normaltextrun"/>
          <w:lang w:val="en-AU"/>
        </w:rPr>
        <w:t xml:space="preserve"> </w:t>
      </w:r>
      <w:r w:rsidR="004A72B1" w:rsidRPr="007626C3">
        <w:rPr>
          <w:rStyle w:val="normaltextrun"/>
          <w:lang w:val="en-AU"/>
        </w:rPr>
        <w:t>Level</w:t>
      </w:r>
      <w:r w:rsidR="00581025" w:rsidRPr="007626C3">
        <w:rPr>
          <w:rStyle w:val="normaltextrun"/>
          <w:lang w:val="en-AU"/>
        </w:rPr>
        <w:t xml:space="preserve"> </w:t>
      </w:r>
      <w:r w:rsidR="004A72B1" w:rsidRPr="007626C3">
        <w:rPr>
          <w:rStyle w:val="normaltextrun"/>
          <w:lang w:val="en-AU"/>
        </w:rPr>
        <w:t>of</w:t>
      </w:r>
      <w:r w:rsidR="00581025" w:rsidRPr="007626C3">
        <w:rPr>
          <w:rStyle w:val="normaltextrun"/>
          <w:lang w:val="en-AU"/>
        </w:rPr>
        <w:t xml:space="preserve"> </w:t>
      </w:r>
      <w:r w:rsidR="004A72B1" w:rsidRPr="007626C3">
        <w:rPr>
          <w:rStyle w:val="normaltextrun"/>
          <w:lang w:val="en-AU"/>
        </w:rPr>
        <w:t>intervention</w:t>
      </w:r>
      <w:r w:rsidR="00F6585C" w:rsidRPr="007626C3">
        <w:rPr>
          <w:rStyle w:val="normaltextrun"/>
          <w:lang w:val="en-AU"/>
        </w:rPr>
        <w:t>:</w:t>
      </w:r>
      <w:r w:rsidR="00581025" w:rsidRPr="007626C3">
        <w:rPr>
          <w:rStyle w:val="normaltextrun"/>
          <w:lang w:val="en-AU"/>
        </w:rPr>
        <w:t xml:space="preserve"> </w:t>
      </w:r>
      <w:r w:rsidR="00176099">
        <w:rPr>
          <w:rStyle w:val="normaltextrun"/>
          <w:lang w:val="en-AU"/>
        </w:rPr>
        <w:t>Selective</w:t>
      </w:r>
      <w:bookmarkEnd w:id="35"/>
      <w:r w:rsidR="00581025" w:rsidRPr="007626C3">
        <w:rPr>
          <w:rStyle w:val="eop"/>
          <w:lang w:val="en-AU"/>
        </w:rPr>
        <w:t xml:space="preserve"> </w:t>
      </w:r>
    </w:p>
    <w:p w14:paraId="57404A0A" w14:textId="7EA01B13" w:rsidR="00B9771E" w:rsidRPr="007626C3" w:rsidRDefault="0095691C" w:rsidP="005A793B">
      <w:pPr>
        <w:pStyle w:val="Heading4"/>
        <w:rPr>
          <w:lang w:val="en-AU"/>
        </w:rPr>
      </w:pPr>
      <w:bookmarkStart w:id="36" w:name="_Toc161142965"/>
      <w:r w:rsidRPr="007626C3">
        <w:rPr>
          <w:lang w:val="en-AU"/>
        </w:rPr>
        <w:t>Risk</w:t>
      </w:r>
      <w:r w:rsidR="00581025" w:rsidRPr="007626C3">
        <w:rPr>
          <w:lang w:val="en-AU"/>
        </w:rPr>
        <w:t xml:space="preserve"> </w:t>
      </w:r>
      <w:r w:rsidR="00E465F8">
        <w:rPr>
          <w:lang w:val="en-AU"/>
        </w:rPr>
        <w:t>a</w:t>
      </w:r>
      <w:r w:rsidRPr="007626C3">
        <w:rPr>
          <w:lang w:val="en-AU"/>
        </w:rPr>
        <w:t>ssessment</w:t>
      </w:r>
      <w:bookmarkEnd w:id="36"/>
      <w:r w:rsidR="00581025" w:rsidRPr="007626C3">
        <w:rPr>
          <w:lang w:val="en-AU"/>
        </w:rPr>
        <w:t xml:space="preserve"> </w:t>
      </w:r>
    </w:p>
    <w:p w14:paraId="0427524C" w14:textId="6708CC55" w:rsidR="0095691C" w:rsidRPr="007626C3" w:rsidRDefault="0095691C" w:rsidP="00B9771E">
      <w:pPr>
        <w:rPr>
          <w:lang w:val="en-AU"/>
        </w:rPr>
      </w:pPr>
      <w:r w:rsidRPr="007626C3">
        <w:rPr>
          <w:lang w:val="en-AU"/>
        </w:rPr>
        <w:t>The</w:t>
      </w:r>
      <w:r w:rsidR="00581025" w:rsidRPr="007626C3">
        <w:rPr>
          <w:lang w:val="en-AU"/>
        </w:rPr>
        <w:t xml:space="preserve"> </w:t>
      </w:r>
      <w:r w:rsidRPr="007626C3">
        <w:rPr>
          <w:lang w:val="en-AU"/>
        </w:rPr>
        <w:t>challenges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conducting</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assessment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contemporary</w:t>
      </w:r>
      <w:r w:rsidR="00581025" w:rsidRPr="007626C3">
        <w:rPr>
          <w:lang w:val="en-AU"/>
        </w:rPr>
        <w:t xml:space="preserve"> </w:t>
      </w:r>
      <w:r w:rsidR="00442DB9" w:rsidRPr="007626C3">
        <w:rPr>
          <w:lang w:val="en-AU"/>
        </w:rPr>
        <w:t>Aotearoa New Zealand</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documented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publication</w:t>
      </w:r>
      <w:r w:rsidR="00581025" w:rsidRPr="007626C3">
        <w:rPr>
          <w:lang w:val="en-AU"/>
        </w:rPr>
        <w:t xml:space="preserve"> </w:t>
      </w:r>
      <w:r w:rsidRPr="007626C3">
        <w:rPr>
          <w:lang w:val="en-AU"/>
        </w:rPr>
        <w:fldChar w:fldCharType="begin"/>
      </w:r>
      <w:r w:rsidR="003C7B0D">
        <w:rPr>
          <w:lang w:val="en-AU"/>
        </w:rPr>
        <w:instrText xml:space="preserve"> ADDIN EN.CITE &lt;EndNote&gt;&lt;Cite&gt;&lt;Author&gt;Fortune&lt;/Author&gt;&lt;Year&gt;2022&lt;/Year&gt;&lt;RecNum&gt;107&lt;/RecNum&gt;&lt;DisplayText&gt;(Fortune &amp;amp; Hetrick, 2022b)&lt;/DisplayText&gt;&lt;record&gt;&lt;rec-number&gt;107&lt;/rec-number&gt;&lt;foreign-keys&gt;&lt;key app="EN" db-id="9tz25x59y5xr0qext575ea2g9avdpvrawz9a" timestamp="1658961645"&gt;107&lt;/key&gt;&lt;/foreign-keys&gt;&lt;ref-type name="Journal Article"&gt;17&lt;/ref-type&gt;&lt;contributors&gt;&lt;authors&gt;&lt;author&gt;Fortune, S.&lt;/author&gt;&lt;author&gt;Hetrick, S. E.&lt;/author&gt;&lt;/authors&gt;&lt;/contributors&gt;&lt;auth-address&gt;Department of Social and Community Health, School of Population Health, The University of Auckland, Auckland, New Zealand.&amp;#xD;Department of Psychological Medicine, The University of Auckland, Auckland, New Zealand.&amp;#xD;Suicide Prevention Office, Auckland, New Zealand.&lt;/auth-address&gt;&lt;titles&gt;&lt;title&gt;Suicide risk assessments: Why are we still relying on these a decade after the evidence showed they perform poorly?&lt;/title&gt;&lt;secondary-title&gt;Aust N Z J Psychiatry&lt;/secondary-title&gt;&lt;/titles&gt;&lt;periodical&gt;&lt;full-title&gt;Aust N Z J Psychiatry&lt;/full-title&gt;&lt;/periodical&gt;&lt;pages&gt;48674221107316&lt;/pages&gt;&lt;edition&gt;20220702&lt;/edition&gt;&lt;keywords&gt;&lt;keyword&gt;Risk assessment&lt;/keyword&gt;&lt;keyword&gt;access to treatment&lt;/keyword&gt;&lt;keyword&gt;suicide prevention&lt;/keyword&gt;&lt;/keywords&gt;&lt;dates&gt;&lt;year&gt;2022&lt;/year&gt;&lt;pub-dates&gt;&lt;date&gt;Jul 2&lt;/date&gt;&lt;/pub-dates&gt;&lt;/dates&gt;&lt;isbn&gt;0004-8674&lt;/isbn&gt;&lt;accession-num&gt;35786014&lt;/accession-num&gt;&lt;urls&gt;&lt;/urls&gt;&lt;electronic-resource-num&gt;10.1177/00048674221107316&lt;/electronic-resource-num&gt;&lt;remote-database-provider&gt;NLM&lt;/remote-database-provider&gt;&lt;language&gt;eng&lt;/language&gt;&lt;/record&gt;&lt;/Cite&gt;&lt;/EndNote&gt;</w:instrText>
      </w:r>
      <w:r w:rsidRPr="007626C3">
        <w:rPr>
          <w:lang w:val="en-AU"/>
        </w:rPr>
        <w:fldChar w:fldCharType="separate"/>
      </w:r>
      <w:r w:rsidR="003C7B0D">
        <w:rPr>
          <w:noProof/>
          <w:lang w:val="en-AU"/>
        </w:rPr>
        <w:t>(</w:t>
      </w:r>
      <w:hyperlink w:anchor="_ENREF_120" w:tooltip="Fortune, 2022 #107" w:history="1">
        <w:r w:rsidR="00630A87">
          <w:rPr>
            <w:noProof/>
            <w:lang w:val="en-AU"/>
          </w:rPr>
          <w:t>Fortune &amp; Hetrick, 2022b</w:t>
        </w:r>
      </w:hyperlink>
      <w:r w:rsidR="003C7B0D">
        <w:rPr>
          <w:noProof/>
          <w:lang w:val="en-AU"/>
        </w:rPr>
        <w:t>)</w:t>
      </w:r>
      <w:r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follows</w:t>
      </w:r>
      <w:r w:rsidR="00581025" w:rsidRPr="007626C3">
        <w:rPr>
          <w:lang w:val="en-AU"/>
        </w:rPr>
        <w:t xml:space="preserve"> </w:t>
      </w:r>
      <w:r w:rsidRPr="007626C3">
        <w:rPr>
          <w:lang w:val="en-AU"/>
        </w:rPr>
        <w:t>from</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important</w:t>
      </w:r>
      <w:r w:rsidR="00581025" w:rsidRPr="007626C3">
        <w:rPr>
          <w:lang w:val="en-AU"/>
        </w:rPr>
        <w:t xml:space="preserve"> </w:t>
      </w:r>
      <w:r w:rsidRPr="007626C3">
        <w:rPr>
          <w:lang w:val="en-AU"/>
        </w:rPr>
        <w:t>observation</w:t>
      </w:r>
      <w:r w:rsidR="00EB4DC3" w:rsidRPr="007626C3">
        <w:rPr>
          <w:lang w:val="en-AU"/>
        </w:rPr>
        <w:t xml:space="preserve"> that</w:t>
      </w:r>
      <w:r w:rsidR="00581025" w:rsidRPr="007626C3">
        <w:rPr>
          <w:lang w:val="en-AU"/>
        </w:rPr>
        <w:t xml:space="preserve"> </w:t>
      </w:r>
      <w:r w:rsidRPr="007626C3">
        <w:rPr>
          <w:lang w:val="en-AU"/>
        </w:rPr>
        <w:t>“</w:t>
      </w:r>
      <w:r w:rsidRPr="007626C3">
        <w:rPr>
          <w:i/>
          <w:iCs/>
          <w:lang w:val="en-AU"/>
        </w:rPr>
        <w:t>the</w:t>
      </w:r>
      <w:r w:rsidR="00581025" w:rsidRPr="007626C3">
        <w:rPr>
          <w:i/>
          <w:iCs/>
          <w:lang w:val="en-AU"/>
        </w:rPr>
        <w:t xml:space="preserve"> </w:t>
      </w:r>
      <w:r w:rsidRPr="007626C3">
        <w:rPr>
          <w:i/>
          <w:iCs/>
          <w:lang w:val="en-AU"/>
        </w:rPr>
        <w:t>idea</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risk</w:t>
      </w:r>
      <w:r w:rsidR="00581025" w:rsidRPr="007626C3">
        <w:rPr>
          <w:i/>
          <w:iCs/>
          <w:lang w:val="en-AU"/>
        </w:rPr>
        <w:t xml:space="preserve"> </w:t>
      </w:r>
      <w:r w:rsidRPr="007626C3">
        <w:rPr>
          <w:i/>
          <w:iCs/>
          <w:lang w:val="en-AU"/>
        </w:rPr>
        <w:t>assessment</w:t>
      </w:r>
      <w:r w:rsidR="00581025" w:rsidRPr="007626C3">
        <w:rPr>
          <w:i/>
          <w:iCs/>
          <w:lang w:val="en-AU"/>
        </w:rPr>
        <w:t xml:space="preserve"> </w:t>
      </w:r>
      <w:r w:rsidRPr="007626C3">
        <w:rPr>
          <w:i/>
          <w:iCs/>
          <w:lang w:val="en-AU"/>
        </w:rPr>
        <w:t>as</w:t>
      </w:r>
      <w:r w:rsidR="00581025" w:rsidRPr="007626C3">
        <w:rPr>
          <w:i/>
          <w:iCs/>
          <w:lang w:val="en-AU"/>
        </w:rPr>
        <w:t xml:space="preserve"> </w:t>
      </w:r>
      <w:r w:rsidRPr="007626C3">
        <w:rPr>
          <w:i/>
          <w:iCs/>
          <w:lang w:val="en-AU"/>
        </w:rPr>
        <w:t>risk</w:t>
      </w:r>
      <w:r w:rsidR="00581025" w:rsidRPr="007626C3">
        <w:rPr>
          <w:i/>
          <w:iCs/>
          <w:lang w:val="en-AU"/>
        </w:rPr>
        <w:t xml:space="preserve"> </w:t>
      </w:r>
      <w:r w:rsidRPr="007626C3">
        <w:rPr>
          <w:i/>
          <w:iCs/>
          <w:lang w:val="en-AU"/>
        </w:rPr>
        <w:t>prediction</w:t>
      </w:r>
      <w:r w:rsidR="00581025" w:rsidRPr="007626C3">
        <w:rPr>
          <w:i/>
          <w:iCs/>
          <w:lang w:val="en-AU"/>
        </w:rPr>
        <w:t xml:space="preserve"> </w:t>
      </w:r>
      <w:r w:rsidRPr="007626C3">
        <w:rPr>
          <w:i/>
          <w:iCs/>
          <w:lang w:val="en-AU"/>
        </w:rPr>
        <w:t>is</w:t>
      </w:r>
      <w:r w:rsidR="00581025" w:rsidRPr="007626C3">
        <w:rPr>
          <w:i/>
          <w:iCs/>
          <w:lang w:val="en-AU"/>
        </w:rPr>
        <w:t xml:space="preserve"> </w:t>
      </w:r>
      <w:r w:rsidRPr="007626C3">
        <w:rPr>
          <w:i/>
          <w:iCs/>
          <w:lang w:val="en-AU"/>
        </w:rPr>
        <w:t>a</w:t>
      </w:r>
      <w:r w:rsidR="00581025" w:rsidRPr="007626C3">
        <w:rPr>
          <w:i/>
          <w:iCs/>
          <w:lang w:val="en-AU"/>
        </w:rPr>
        <w:t xml:space="preserve"> </w:t>
      </w:r>
      <w:r w:rsidRPr="007626C3">
        <w:rPr>
          <w:i/>
          <w:iCs/>
          <w:lang w:val="en-AU"/>
        </w:rPr>
        <w:t>fallacy</w:t>
      </w:r>
      <w:r w:rsidR="00581025" w:rsidRPr="007626C3">
        <w:rPr>
          <w:i/>
          <w:iCs/>
          <w:lang w:val="en-AU"/>
        </w:rPr>
        <w:t xml:space="preserve"> </w:t>
      </w:r>
      <w:r w:rsidRPr="007626C3">
        <w:rPr>
          <w:i/>
          <w:iCs/>
          <w:lang w:val="en-AU"/>
        </w:rPr>
        <w:t>and</w:t>
      </w:r>
      <w:r w:rsidR="00581025" w:rsidRPr="007626C3">
        <w:rPr>
          <w:i/>
          <w:iCs/>
          <w:lang w:val="en-AU"/>
        </w:rPr>
        <w:t xml:space="preserve"> </w:t>
      </w:r>
      <w:r w:rsidRPr="007626C3">
        <w:rPr>
          <w:i/>
          <w:iCs/>
          <w:lang w:val="en-AU"/>
        </w:rPr>
        <w:t>should</w:t>
      </w:r>
      <w:r w:rsidR="00581025" w:rsidRPr="007626C3">
        <w:rPr>
          <w:i/>
          <w:iCs/>
          <w:lang w:val="en-AU"/>
        </w:rPr>
        <w:t xml:space="preserve"> </w:t>
      </w:r>
      <w:r w:rsidRPr="007626C3">
        <w:rPr>
          <w:i/>
          <w:iCs/>
          <w:lang w:val="en-AU"/>
        </w:rPr>
        <w:t>be</w:t>
      </w:r>
      <w:r w:rsidR="00581025" w:rsidRPr="007626C3">
        <w:rPr>
          <w:i/>
          <w:iCs/>
          <w:lang w:val="en-AU"/>
        </w:rPr>
        <w:t xml:space="preserve"> </w:t>
      </w:r>
      <w:r w:rsidRPr="007626C3">
        <w:rPr>
          <w:i/>
          <w:iCs/>
          <w:lang w:val="en-AU"/>
        </w:rPr>
        <w:t>recognised</w:t>
      </w:r>
      <w:r w:rsidR="00581025" w:rsidRPr="007626C3">
        <w:rPr>
          <w:i/>
          <w:iCs/>
          <w:lang w:val="en-AU"/>
        </w:rPr>
        <w:t xml:space="preserve"> </w:t>
      </w:r>
      <w:r w:rsidRPr="007626C3">
        <w:rPr>
          <w:i/>
          <w:iCs/>
          <w:lang w:val="en-AU"/>
        </w:rPr>
        <w:t>as</w:t>
      </w:r>
      <w:r w:rsidR="00581025" w:rsidRPr="007626C3">
        <w:rPr>
          <w:i/>
          <w:iCs/>
          <w:lang w:val="en-AU"/>
        </w:rPr>
        <w:t xml:space="preserve"> </w:t>
      </w:r>
      <w:r w:rsidRPr="007626C3">
        <w:rPr>
          <w:i/>
          <w:iCs/>
          <w:lang w:val="en-AU"/>
        </w:rPr>
        <w:t>such”</w:t>
      </w:r>
      <w:r w:rsidR="00581025" w:rsidRPr="007626C3">
        <w:rPr>
          <w:i/>
          <w:iCs/>
          <w:lang w:val="en-AU"/>
        </w:rPr>
        <w:t xml:space="preserve"> </w:t>
      </w:r>
      <w:r w:rsidRPr="007626C3">
        <w:rPr>
          <w:lang w:val="en-AU"/>
        </w:rPr>
        <w:fldChar w:fldCharType="begin"/>
      </w:r>
      <w:r w:rsidR="00F43954">
        <w:rPr>
          <w:lang w:val="en-AU"/>
        </w:rPr>
        <w:instrText xml:space="preserve"> ADDIN EN.CITE &lt;EndNote&gt;&lt;Cite&gt;&lt;Author&gt;Chan&lt;/Author&gt;&lt;Year&gt;2016&lt;/Year&gt;&lt;RecNum&gt;108&lt;/RecNum&gt;&lt;Suffix&gt;`, p.282&lt;/Suffix&gt;&lt;DisplayText&gt;(Chan et al., 2016, p.282)&lt;/DisplayText&gt;&lt;record&gt;&lt;rec-number&gt;108&lt;/rec-number&gt;&lt;foreign-keys&gt;&lt;key app="EN" db-id="9tz25x59y5xr0qext575ea2g9avdpvrawz9a" timestamp="1658961645"&gt;108&lt;/key&gt;&lt;/foreign-keys&gt;&lt;ref-type name="Journal Article"&gt;17&lt;/ref-type&gt;&lt;contributors&gt;&lt;authors&gt;&lt;author&gt;Chan, M. K.&lt;/author&gt;&lt;author&gt;Bhatti, H.&lt;/author&gt;&lt;author&gt;Meader, N.&lt;/author&gt;&lt;author&gt;Stockton, S.&lt;/author&gt;&lt;author&gt;Evans, J.&lt;/author&gt;&lt;author&gt;O&amp;apos;Connor, R. C.&lt;/author&gt;&lt;author&gt;Kapur, N.&lt;/author&gt;&lt;author&gt;Kendall, T.&lt;/author&gt;&lt;/authors&gt;&lt;/contributors&gt;&lt;auth-address&gt;Y&amp;#xD;Chan, Melissa K. Y.: ckymelissa@gmail.com&lt;/auth-address&gt;&lt;titles&gt;&lt;title&gt;Predicting suicide following self-harm: Systematic review of risk factors and risk scales&lt;/title&gt;&lt;secondary-title&gt;The British Journal of Psychiatry&lt;/secondary-title&gt;&lt;/titles&gt;&lt;periodical&gt;&lt;full-title&gt;The British Journal of Psychiatry&lt;/full-title&gt;&lt;/periodical&gt;&lt;pages&gt;277-283&lt;/pages&gt;&lt;volume&gt;209&lt;/volume&gt;&lt;number&gt;4&lt;/number&gt;&lt;dates&gt;&lt;year&gt;2016&lt;/year&gt;&lt;pub-dates&gt;&lt;date&gt;Oct&lt;/date&gt;&lt;/pub-dates&gt;&lt;/dates&gt;&lt;accession-num&gt;2017-35772-001&lt;/accession-num&gt;&lt;urls&gt;&lt;related-urls&gt;&lt;url&gt;https://openurl.auckland.ac.nz/resolve?sid=OVID:psycdb&amp;amp;id=doi:10.1192%2Fbjp.bp.115.170050&amp;amp;issn=0007-1250&amp;amp;isbn=&amp;amp;volume=209&amp;amp;issue=4&amp;amp;spage=277&amp;amp;pages=277-283&amp;amp;date=2016&amp;amp;title=The+British+Journal+of+Psychiatry&amp;amp;atitle=Predicting+suicide+following+self-harm%3A+Systematic+review+of+risk+factors+and+risk+scales.&amp;amp;aulast=Chan&lt;/url&gt;&lt;/related-urls&gt;&lt;/urls&gt;&lt;electronic-resource-num&gt;10.1192/bjp.bp.115.170050&lt;/electronic-resource-num&gt;&lt;remote-database-name&gt;APA PsycInfo&lt;/remote-database-name&gt;&lt;remote-database-provider&gt;Ovid Technologies&lt;/remote-database-provider&gt;&lt;/record&gt;&lt;/Cite&gt;&lt;/EndNote&gt;</w:instrText>
      </w:r>
      <w:r w:rsidRPr="007626C3">
        <w:rPr>
          <w:lang w:val="en-AU"/>
        </w:rPr>
        <w:fldChar w:fldCharType="separate"/>
      </w:r>
      <w:r w:rsidR="00F43954">
        <w:rPr>
          <w:noProof/>
          <w:lang w:val="en-AU"/>
        </w:rPr>
        <w:t>(</w:t>
      </w:r>
      <w:hyperlink w:anchor="_ENREF_65" w:tooltip="Chan, 2016 #108" w:history="1">
        <w:r w:rsidR="00630A87">
          <w:rPr>
            <w:noProof/>
            <w:lang w:val="en-AU"/>
          </w:rPr>
          <w:t>Chan et al., 2016, p.282</w:t>
        </w:r>
      </w:hyperlink>
      <w:r w:rsidR="00F43954">
        <w:rPr>
          <w:noProof/>
          <w:lang w:val="en-AU"/>
        </w:rPr>
        <w:t>)</w:t>
      </w:r>
      <w:r w:rsidRPr="007626C3">
        <w:rPr>
          <w:lang w:val="en-AU"/>
        </w:rPr>
        <w:fldChar w:fldCharType="end"/>
      </w:r>
      <w:r w:rsidRPr="007626C3">
        <w:rPr>
          <w:lang w:val="en-AU"/>
        </w:rPr>
        <w:t>.</w:t>
      </w:r>
      <w:r w:rsidR="00321CE1">
        <w:rPr>
          <w:lang w:val="en-AU"/>
        </w:rPr>
        <w:t xml:space="preserve">  </w:t>
      </w:r>
      <w:r w:rsidRPr="007626C3">
        <w:rPr>
          <w:lang w:val="en-AU"/>
        </w:rPr>
        <w:t>We</w:t>
      </w:r>
      <w:r w:rsidR="00581025" w:rsidRPr="007626C3">
        <w:rPr>
          <w:lang w:val="en-AU"/>
        </w:rPr>
        <w:t xml:space="preserve"> </w:t>
      </w:r>
      <w:r w:rsidRPr="007626C3">
        <w:rPr>
          <w:lang w:val="en-AU"/>
        </w:rPr>
        <w:t>identified</w:t>
      </w:r>
      <w:r w:rsidR="00581025" w:rsidRPr="007626C3">
        <w:rPr>
          <w:lang w:val="en-AU"/>
        </w:rPr>
        <w:t xml:space="preserve"> </w:t>
      </w:r>
      <w:r w:rsidRPr="007626C3">
        <w:rPr>
          <w:lang w:val="en-AU"/>
        </w:rPr>
        <w:t>a</w:t>
      </w:r>
      <w:r w:rsidR="00581025" w:rsidRPr="007626C3">
        <w:rPr>
          <w:lang w:val="en-AU"/>
        </w:rPr>
        <w:t xml:space="preserve"> </w:t>
      </w:r>
      <w:r w:rsidRPr="007626C3">
        <w:rPr>
          <w:lang w:val="en-AU"/>
        </w:rPr>
        <w:t>number</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reviews</w:t>
      </w:r>
      <w:r w:rsidR="00581025" w:rsidRPr="007626C3">
        <w:rPr>
          <w:lang w:val="en-AU"/>
        </w:rPr>
        <w:t xml:space="preserve"> </w:t>
      </w:r>
      <w:r w:rsidR="00321CE1">
        <w:rPr>
          <w:lang w:val="en-AU"/>
        </w:rPr>
        <w:t>reporting on</w:t>
      </w:r>
      <w:r w:rsidR="00581025" w:rsidRPr="007626C3">
        <w:rPr>
          <w:lang w:val="en-AU"/>
        </w:rPr>
        <w:t xml:space="preserve"> </w:t>
      </w:r>
      <w:r w:rsidR="00321CE1">
        <w:rPr>
          <w:lang w:val="en-AU"/>
        </w:rPr>
        <w:t>a</w:t>
      </w:r>
      <w:r w:rsidR="00581025" w:rsidRPr="007626C3">
        <w:rPr>
          <w:lang w:val="en-AU"/>
        </w:rPr>
        <w:t xml:space="preserve"> </w:t>
      </w:r>
      <w:r w:rsidRPr="007626C3">
        <w:rPr>
          <w:lang w:val="en-AU"/>
        </w:rPr>
        <w:t>range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scales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checklists</w:t>
      </w:r>
      <w:r w:rsidR="00581025" w:rsidRPr="007626C3">
        <w:rPr>
          <w:lang w:val="en-AU"/>
        </w:rPr>
        <w:t xml:space="preserve"> </w:t>
      </w:r>
      <w:r w:rsidRPr="007626C3">
        <w:rPr>
          <w:lang w:val="en-AU"/>
        </w:rPr>
        <w:t>available</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assessments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suicidal</w:t>
      </w:r>
      <w:r w:rsidR="00321CE1">
        <w:rPr>
          <w:lang w:val="en-AU"/>
        </w:rPr>
        <w: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various</w:t>
      </w:r>
      <w:r w:rsidR="00581025" w:rsidRPr="007626C3">
        <w:rPr>
          <w:lang w:val="en-AU"/>
        </w:rPr>
        <w:t xml:space="preserve"> </w:t>
      </w:r>
      <w:r w:rsidRPr="007626C3">
        <w:rPr>
          <w:lang w:val="en-AU"/>
        </w:rPr>
        <w:t>settings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General</w:t>
      </w:r>
      <w:r w:rsidR="00581025" w:rsidRPr="007626C3">
        <w:rPr>
          <w:lang w:val="en-AU"/>
        </w:rPr>
        <w:t xml:space="preserve"> </w:t>
      </w:r>
      <w:r w:rsidRPr="007626C3">
        <w:rPr>
          <w:lang w:val="en-AU"/>
        </w:rPr>
        <w:t>Practice</w:t>
      </w:r>
      <w:r w:rsidR="00581025" w:rsidRPr="007626C3">
        <w:rPr>
          <w:lang w:val="en-AU"/>
        </w:rPr>
        <w:t xml:space="preserve"> </w:t>
      </w:r>
      <w:r w:rsidRPr="007626C3">
        <w:rPr>
          <w:lang w:val="en-AU"/>
        </w:rPr>
        <w:fldChar w:fldCharType="begin">
          <w:fldData xml:space="preserve">PEVuZE5vdGU+PENpdGU+PEF1dGhvcj5BYmFyY2E8L0F1dGhvcj48WWVhcj4yMDE4PC9ZZWFyPjxS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dGFiYXNlLXByb3ZpZGVyPjwvcmVjb3JkPjwvQ2l0ZT48L0VuZE5vdGU+
</w:fldData>
        </w:fldChar>
      </w:r>
      <w:r w:rsidR="00EA5EDB">
        <w:rPr>
          <w:lang w:val="en-AU"/>
        </w:rPr>
        <w:instrText xml:space="preserve"> ADDIN EN.CITE </w:instrText>
      </w:r>
      <w:r w:rsidR="00EA5EDB">
        <w:rPr>
          <w:lang w:val="en-AU"/>
        </w:rPr>
        <w:fldChar w:fldCharType="begin">
          <w:fldData xml:space="preserve">PEVuZE5vdGU+PENpdGU+PEF1dGhvcj5BYmFyY2E8L0F1dGhvcj48WWVhcj4yMDE4PC9ZZWFyPjxS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dGFiYXNlLXByb3ZpZGVyPjwvcmVjb3JkPjwvQ2l0ZT48L0VuZE5vdGU+
</w:fldData>
        </w:fldChar>
      </w:r>
      <w:r w:rsidR="00EA5EDB">
        <w:rPr>
          <w:lang w:val="en-AU"/>
        </w:rPr>
        <w:instrText xml:space="preserve"> ADDIN EN.CITE.DATA </w:instrText>
      </w:r>
      <w:r w:rsidR="00EA5EDB">
        <w:rPr>
          <w:lang w:val="en-AU"/>
        </w:rPr>
      </w:r>
      <w:r w:rsidR="00EA5EDB">
        <w:rPr>
          <w:lang w:val="en-AU"/>
        </w:rPr>
        <w:fldChar w:fldCharType="end"/>
      </w:r>
      <w:r w:rsidRPr="007626C3">
        <w:rPr>
          <w:lang w:val="en-AU"/>
        </w:rPr>
      </w:r>
      <w:r w:rsidRPr="007626C3">
        <w:rPr>
          <w:lang w:val="en-AU"/>
        </w:rPr>
        <w:fldChar w:fldCharType="separate"/>
      </w:r>
      <w:r w:rsidR="00EA5EDB">
        <w:rPr>
          <w:noProof/>
          <w:lang w:val="en-AU"/>
        </w:rPr>
        <w:t>(</w:t>
      </w:r>
      <w:hyperlink w:anchor="_ENREF_1" w:tooltip="Abarca, 2018 #2157" w:history="1">
        <w:r w:rsidR="00630A87">
          <w:rPr>
            <w:noProof/>
            <w:lang w:val="en-AU"/>
          </w:rPr>
          <w:t>Abarca, Gheza, Coda, &amp; Elicer, 2018</w:t>
        </w:r>
      </w:hyperlink>
      <w:r w:rsidR="00EA5EDB">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prisons</w:t>
      </w:r>
      <w:r w:rsidR="00581025" w:rsidRPr="007626C3">
        <w:rPr>
          <w:lang w:val="en-AU"/>
        </w:rPr>
        <w:t xml:space="preserve"> </w:t>
      </w:r>
      <w:r w:rsidRPr="007626C3">
        <w:rPr>
          <w:lang w:val="en-AU"/>
        </w:rPr>
        <w:fldChar w:fldCharType="begin"/>
      </w:r>
      <w:r w:rsidR="00EA5EDB">
        <w:rPr>
          <w:lang w:val="en-AU"/>
        </w:rPr>
        <w:instrText xml:space="preserve"> ADDIN EN.CITE &lt;EndNote&gt;&lt;Cite&gt;&lt;Author&gt;Gould&lt;/Author&gt;&lt;Year&gt;2018&lt;/Year&gt;&lt;RecNum&gt;2608&lt;/RecNum&gt;&lt;DisplayText&gt;(Gould, McGeorge, &amp;amp; Slade, 2018)&lt;/DisplayText&gt;&lt;record&gt;&lt;rec-number&gt;2608&lt;/rec-number&gt;&lt;foreign-keys&gt;&lt;key app="EN" db-id="zrz9aaaw3ztz2yepadyxwe5dxdzv955v0a0x" timestamp="1642580403"&gt;2608&lt;/key&gt;&lt;/foreign-keys&gt;&lt;ref-type name="Journal Article"&gt;17&lt;/ref-type&gt;&lt;contributors&gt;&lt;authors&gt;&lt;author&gt;Gould, C.&lt;/author&gt;&lt;author&gt;McGeorge, T.&lt;/author&gt;&lt;author&gt;Slade, K.&lt;/author&gt;&lt;/authors&gt;&lt;/contributors&gt;&lt;titles&gt;&lt;title&gt;Suicide Screening Tools for use in Incarcerated Offenders: A Systematic Review&lt;/title&gt;&lt;secondary-title&gt;Archives of Suicide Research&lt;/secondary-title&gt;&lt;/titles&gt;&lt;periodical&gt;&lt;full-title&gt;Archives of Suicide Research&lt;/full-title&gt;&lt;/periodical&gt;&lt;pages&gt;345-364&lt;/pages&gt;&lt;volume&gt;22&lt;/volume&gt;&lt;number&gt;3&lt;/number&gt;&lt;dates&gt;&lt;year&gt;2018&lt;/year&gt;&lt;/dates&gt;&lt;accession-num&gt;28622102&lt;/accession-num&gt;&lt;work-type&gt;Research Support, Non-U.S. Gov&amp;apos;t&amp;#xD;Systematic Review&lt;/work-type&gt;&lt;urls&gt;&lt;related-urls&gt;&lt;url&gt;https://ezproxy.auckland.ac.nz/login?url=http://ovidsp.ovid.com/ovidweb.cgi?T=JS&amp;amp;CSC=Y&amp;amp;NEWS=N&amp;amp;PAGE=fulltext&amp;amp;D=med15&amp;amp;AN=28622102&lt;/url&gt;&lt;url&gt;https://openurl.auckland.ac.nz/resolve?sid=OVID:medline&amp;amp;id=pmid:28622102&amp;amp;id=doi:10.1080%2F13811118.2017.1334611&amp;amp;issn=1381-1118&amp;amp;isbn=&amp;amp;volume=22&amp;amp;issue=3&amp;amp;spage=345&amp;amp;pages=345-364&amp;amp;date=2018&amp;amp;title=Archives+of+Suicide+Research&amp;amp;atitle=Suicide+Screening+Tools+for+use+in+Incarcerated+Offenders%3A+A+Systematic+Review.&amp;amp;aulast=Gould&amp;amp;pid=%3Cauthor%3EGould+C%3C%2Fauthor%3E%3CAN%3E28622102%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00EA5EDB">
        <w:rPr>
          <w:noProof/>
          <w:lang w:val="en-AU"/>
        </w:rPr>
        <w:t>(</w:t>
      </w:r>
      <w:hyperlink w:anchor="_ENREF_134" w:tooltip="Gould, 2018 #2608" w:history="1">
        <w:r w:rsidR="00630A87">
          <w:rPr>
            <w:noProof/>
            <w:lang w:val="en-AU"/>
          </w:rPr>
          <w:t>Gould, McGeorge, &amp; Slade, 2018</w:t>
        </w:r>
      </w:hyperlink>
      <w:r w:rsidR="00EA5EDB">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children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adolescents</w:t>
      </w:r>
      <w:r w:rsidR="00581025" w:rsidRPr="007626C3">
        <w:rPr>
          <w:lang w:val="en-AU"/>
        </w:rPr>
        <w:t xml:space="preserve"> </w:t>
      </w:r>
      <w:r w:rsidRPr="007626C3">
        <w:rPr>
          <w:lang w:val="en-AU"/>
        </w:rPr>
        <w:fldChar w:fldCharType="begin">
          <w:fldData xml:space="preserve">PEVuZE5vdGU+PENpdGU+PEF1dGhvcj5DYXJ0ZXI8L0F1dGhvcj48WWVhcj4yMDE5PC9ZZWFyPjxS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bm9sb2dpZXM8L3JlbW90ZS1kYXRhYmFzZS1wcm92aWRlcj48L3JlY29yZD48L0NpdGU+PENpdGU+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b3RlPn==
</w:fldData>
        </w:fldChar>
      </w:r>
      <w:r w:rsidR="00896DBA">
        <w:rPr>
          <w:lang w:val="en-AU"/>
        </w:rPr>
        <w:instrText xml:space="preserve"> ADDIN EN.CITE </w:instrText>
      </w:r>
      <w:r w:rsidR="00896DBA">
        <w:rPr>
          <w:lang w:val="en-AU"/>
        </w:rPr>
        <w:fldChar w:fldCharType="begin">
          <w:fldData xml:space="preserve">PEVuZE5vdGU+PENpdGU+PEF1dGhvcj5DYXJ0ZXI8L0F1dGhvcj48WWVhcj4yMDE5PC9ZZWFyPjxS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bm9sb2dpZXM8L3JlbW90ZS1kYXRhYmFzZS1wcm92aWRlcj48L3JlY29yZD48L0NpdGU+PENpdGU+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b3RlPn==
</w:fldData>
        </w:fldChar>
      </w:r>
      <w:r w:rsidR="00896DBA">
        <w:rPr>
          <w:lang w:val="en-AU"/>
        </w:rPr>
        <w:instrText xml:space="preserve"> ADDIN EN.CITE.DATA </w:instrText>
      </w:r>
      <w:r w:rsidR="00896DBA">
        <w:rPr>
          <w:lang w:val="en-AU"/>
        </w:rPr>
      </w:r>
      <w:r w:rsidR="00896DBA">
        <w:rPr>
          <w:lang w:val="en-AU"/>
        </w:rPr>
        <w:fldChar w:fldCharType="end"/>
      </w:r>
      <w:r w:rsidRPr="007626C3">
        <w:rPr>
          <w:lang w:val="en-AU"/>
        </w:rPr>
      </w:r>
      <w:r w:rsidRPr="007626C3">
        <w:rPr>
          <w:lang w:val="en-AU"/>
        </w:rPr>
        <w:fldChar w:fldCharType="separate"/>
      </w:r>
      <w:r w:rsidR="00896DBA">
        <w:rPr>
          <w:noProof/>
          <w:lang w:val="en-AU"/>
        </w:rPr>
        <w:t>(</w:t>
      </w:r>
      <w:hyperlink w:anchor="_ENREF_60" w:tooltip="Carter, 2019 #2028" w:history="1">
        <w:r w:rsidR="00630A87">
          <w:rPr>
            <w:noProof/>
            <w:lang w:val="en-AU"/>
          </w:rPr>
          <w:t>Carter, Walker, Aubeeluck, &amp; Manning, 2019</w:t>
        </w:r>
      </w:hyperlink>
      <w:r w:rsidR="00896DBA">
        <w:rPr>
          <w:noProof/>
          <w:lang w:val="en-AU"/>
        </w:rPr>
        <w:t xml:space="preserve">; </w:t>
      </w:r>
      <w:hyperlink w:anchor="_ENREF_147" w:tooltip="Harris, 2019 #1576" w:history="1">
        <w:r w:rsidR="00630A87">
          <w:rPr>
            <w:noProof/>
            <w:lang w:val="en-AU"/>
          </w:rPr>
          <w:t>Harris, Beese, &amp; Moore, 2019</w:t>
        </w:r>
      </w:hyperlink>
      <w:r w:rsidR="00896DBA">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young</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autism</w:t>
      </w:r>
      <w:r w:rsidR="00581025" w:rsidRPr="007626C3">
        <w:rPr>
          <w:lang w:val="en-AU"/>
        </w:rPr>
        <w:t xml:space="preserve"> </w:t>
      </w:r>
      <w:r w:rsidRPr="007626C3">
        <w:rPr>
          <w:lang w:val="en-AU"/>
        </w:rPr>
        <w:fldChar w:fldCharType="begin">
          <w:fldData xml:space="preserve">PEVuZE5vdGU+PENpdGU+PEF1dGhvcj5Ib3dlPC9BdXRob3I+PFllYXI+MjAyMDwvWWVhcj48UmVj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=
</w:fldData>
        </w:fldChar>
      </w:r>
      <w:r w:rsidR="00EA5EDB">
        <w:rPr>
          <w:lang w:val="en-AU"/>
        </w:rPr>
        <w:instrText xml:space="preserve"> ADDIN EN.CITE </w:instrText>
      </w:r>
      <w:r w:rsidR="00EA5EDB">
        <w:rPr>
          <w:lang w:val="en-AU"/>
        </w:rPr>
        <w:fldChar w:fldCharType="begin">
          <w:fldData xml:space="preserve">PEVuZE5vdGU+PENpdGU+PEF1dGhvcj5Ib3dlPC9BdXRob3I+PFllYXI+MjAyMDwvWWVhcj48UmVj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=
</w:fldData>
        </w:fldChar>
      </w:r>
      <w:r w:rsidR="00EA5EDB">
        <w:rPr>
          <w:lang w:val="en-AU"/>
        </w:rPr>
        <w:instrText xml:space="preserve"> ADDIN EN.CITE.DATA </w:instrText>
      </w:r>
      <w:r w:rsidR="00EA5EDB">
        <w:rPr>
          <w:lang w:val="en-AU"/>
        </w:rPr>
      </w:r>
      <w:r w:rsidR="00EA5EDB">
        <w:rPr>
          <w:lang w:val="en-AU"/>
        </w:rPr>
        <w:fldChar w:fldCharType="end"/>
      </w:r>
      <w:r w:rsidRPr="007626C3">
        <w:rPr>
          <w:lang w:val="en-AU"/>
        </w:rPr>
      </w:r>
      <w:r w:rsidRPr="007626C3">
        <w:rPr>
          <w:lang w:val="en-AU"/>
        </w:rPr>
        <w:fldChar w:fldCharType="separate"/>
      </w:r>
      <w:r w:rsidR="00EA5EDB">
        <w:rPr>
          <w:noProof/>
          <w:lang w:val="en-AU"/>
        </w:rPr>
        <w:t>(</w:t>
      </w:r>
      <w:hyperlink w:anchor="_ENREF_173" w:tooltip="Howe, 2020 #1212" w:history="1">
        <w:r w:rsidR="00630A87">
          <w:rPr>
            <w:noProof/>
            <w:lang w:val="en-AU"/>
          </w:rPr>
          <w:t>Howe, Hewitt, Baraskewich, Cassidy, &amp; McMorris, 2020</w:t>
        </w:r>
      </w:hyperlink>
      <w:r w:rsidR="00EA5EDB">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adolescents</w:t>
      </w:r>
      <w:r w:rsidR="00581025" w:rsidRPr="007626C3">
        <w:rPr>
          <w:lang w:val="en-AU"/>
        </w:rPr>
        <w:t xml:space="preserve"> </w:t>
      </w:r>
      <w:r w:rsidRPr="007626C3">
        <w:rPr>
          <w:lang w:val="en-AU"/>
        </w:rPr>
        <w:t>presenting</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emergency</w:t>
      </w:r>
      <w:r w:rsidR="00581025" w:rsidRPr="007626C3">
        <w:rPr>
          <w:lang w:val="en-AU"/>
        </w:rPr>
        <w:t xml:space="preserve"> </w:t>
      </w:r>
      <w:r w:rsidRPr="007626C3">
        <w:rPr>
          <w:lang w:val="en-AU"/>
        </w:rPr>
        <w:t>department</w:t>
      </w:r>
      <w:r w:rsidR="00581025" w:rsidRPr="007626C3">
        <w:rPr>
          <w:lang w:val="en-AU"/>
        </w:rPr>
        <w:t xml:space="preserve"> </w:t>
      </w:r>
      <w:r w:rsidRPr="007626C3">
        <w:rPr>
          <w:lang w:val="en-AU"/>
        </w:rPr>
        <w:fldChar w:fldCharType="begin">
          <w:fldData xml:space="preserve">PEVuZE5vdGU+PENpdGU+PEF1dGhvcj5DZXJ2YW50ZXM8L0F1dGhvcj48WWVhcj4yMDIxPC9ZZWFy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</w:fldData>
        </w:fldChar>
      </w:r>
      <w:r w:rsidR="00F43954">
        <w:rPr>
          <w:lang w:val="en-AU"/>
        </w:rPr>
        <w:instrText xml:space="preserve"> ADDIN EN.CITE </w:instrText>
      </w:r>
      <w:r w:rsidR="00F43954">
        <w:rPr>
          <w:lang w:val="en-AU"/>
        </w:rPr>
        <w:fldChar w:fldCharType="begin">
          <w:fldData xml:space="preserve">PEVuZE5vdGU+PENpdGU+PEF1dGhvcj5DZXJ2YW50ZXM8L0F1dGhvcj48WWVhcj4yMDIxPC9ZZWFy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64" w:tooltip="Cervantes, 2021 #7068" w:history="1">
        <w:r w:rsidR="00630A87">
          <w:rPr>
            <w:noProof/>
            <w:lang w:val="en-AU"/>
          </w:rPr>
          <w:t>Cervantes et al., 2021</w:t>
        </w:r>
      </w:hyperlink>
      <w:r w:rsidR="00F43954">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NSSI</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adolescents</w:t>
      </w:r>
      <w:r w:rsidR="00581025" w:rsidRPr="007626C3">
        <w:rPr>
          <w:lang w:val="en-AU"/>
        </w:rPr>
        <w:t xml:space="preserve"> </w:t>
      </w:r>
      <w:r w:rsidRPr="007626C3">
        <w:rPr>
          <w:lang w:val="en-AU"/>
        </w:rPr>
        <w:fldChar w:fldCharType="begin">
          <w:fldData xml:space="preserve">PEVuZE5vdGU+PENpdGU+PEF1dGhvcj5DaGF2ZXotRmxvcmVzPC9BdXRob3I+PFllYXI+MjAxOTwv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PjwvQ2l0ZT48L0VuZE5vdGU+AG==
</w:fldData>
        </w:fldChar>
      </w:r>
      <w:r w:rsidR="00EA5EDB">
        <w:rPr>
          <w:lang w:val="en-AU"/>
        </w:rPr>
        <w:instrText xml:space="preserve"> ADDIN EN.CITE </w:instrText>
      </w:r>
      <w:r w:rsidR="00EA5EDB">
        <w:rPr>
          <w:lang w:val="en-AU"/>
        </w:rPr>
        <w:fldChar w:fldCharType="begin">
          <w:fldData xml:space="preserve">PEVuZE5vdGU+PENpdGU+PEF1dGhvcj5DaGF2ZXotRmxvcmVzPC9BdXRob3I+PFllYXI+MjAxOTwv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PjwvQ2l0ZT48L0VuZE5vdGU+AG==
</w:fldData>
        </w:fldChar>
      </w:r>
      <w:r w:rsidR="00EA5EDB">
        <w:rPr>
          <w:lang w:val="en-AU"/>
        </w:rPr>
        <w:instrText xml:space="preserve"> ADDIN EN.CITE.DATA </w:instrText>
      </w:r>
      <w:r w:rsidR="00EA5EDB">
        <w:rPr>
          <w:lang w:val="en-AU"/>
        </w:rPr>
      </w:r>
      <w:r w:rsidR="00EA5EDB">
        <w:rPr>
          <w:lang w:val="en-AU"/>
        </w:rPr>
        <w:fldChar w:fldCharType="end"/>
      </w:r>
      <w:r w:rsidRPr="007626C3">
        <w:rPr>
          <w:lang w:val="en-AU"/>
        </w:rPr>
      </w:r>
      <w:r w:rsidRPr="007626C3">
        <w:rPr>
          <w:lang w:val="en-AU"/>
        </w:rPr>
        <w:fldChar w:fldCharType="separate"/>
      </w:r>
      <w:r w:rsidR="00EA5EDB">
        <w:rPr>
          <w:noProof/>
          <w:lang w:val="en-AU"/>
        </w:rPr>
        <w:t>(</w:t>
      </w:r>
      <w:hyperlink w:anchor="_ENREF_68" w:tooltip="Chavez-Flores, 2019 #1630" w:history="1">
        <w:r w:rsidR="00630A87">
          <w:rPr>
            <w:noProof/>
            <w:lang w:val="en-AU"/>
          </w:rPr>
          <w:t>Chavez-Flores, Hidalgo-Rasmussen, &amp; Yanez-Penunuri, 2019</w:t>
        </w:r>
      </w:hyperlink>
      <w:r w:rsidR="00EA5EDB">
        <w:rPr>
          <w:noProof/>
          <w:lang w:val="en-AU"/>
        </w:rPr>
        <w:t>)</w:t>
      </w:r>
      <w:r w:rsidRPr="007626C3">
        <w:rPr>
          <w:lang w:val="en-AU"/>
        </w:rPr>
        <w:fldChar w:fldCharType="end"/>
      </w:r>
      <w:r w:rsidRPr="007626C3">
        <w:rPr>
          <w:lang w:val="en-AU"/>
        </w:rPr>
        <w:t>,</w:t>
      </w:r>
      <w:r w:rsidR="00581025" w:rsidRPr="007626C3">
        <w:rPr>
          <w:lang w:val="en-AU"/>
        </w:rPr>
        <w:t xml:space="preserve"> </w:t>
      </w:r>
      <w:r w:rsidR="002D4588" w:rsidRPr="007626C3">
        <w:rPr>
          <w:lang w:val="en-AU"/>
        </w:rPr>
        <w:t>adolescents</w:t>
      </w:r>
      <w:r w:rsidR="00581025" w:rsidRPr="007626C3">
        <w:rPr>
          <w:lang w:val="en-AU"/>
        </w:rPr>
        <w:t xml:space="preserve"> </w:t>
      </w:r>
      <w:r w:rsidR="002D4588" w:rsidRPr="007626C3">
        <w:rPr>
          <w:lang w:val="en-AU"/>
        </w:rPr>
        <w:t>in</w:t>
      </w:r>
      <w:r w:rsidR="00581025" w:rsidRPr="007626C3">
        <w:rPr>
          <w:lang w:val="en-AU"/>
        </w:rPr>
        <w:t xml:space="preserve"> </w:t>
      </w:r>
      <w:r w:rsidR="002D4588" w:rsidRPr="007626C3">
        <w:rPr>
          <w:lang w:val="en-AU"/>
        </w:rPr>
        <w:t>school</w:t>
      </w:r>
      <w:r w:rsidR="00581025" w:rsidRPr="007626C3">
        <w:rPr>
          <w:lang w:val="en-AU"/>
        </w:rPr>
        <w:t xml:space="preserve"> </w:t>
      </w:r>
      <w:r w:rsidR="002D4588" w:rsidRPr="007626C3">
        <w:rPr>
          <w:lang w:val="en-AU"/>
        </w:rPr>
        <w:t>settings</w:t>
      </w:r>
      <w:r w:rsidR="00581025" w:rsidRPr="007626C3">
        <w:rPr>
          <w:lang w:val="en-AU"/>
        </w:rPr>
        <w:t xml:space="preserve"> </w:t>
      </w:r>
      <w:r w:rsidR="002D4588" w:rsidRPr="007626C3">
        <w:rPr>
          <w:lang w:val="en-AU"/>
        </w:rPr>
        <w:t>using</w:t>
      </w:r>
      <w:r w:rsidR="00581025" w:rsidRPr="007626C3">
        <w:rPr>
          <w:lang w:val="en-AU"/>
        </w:rPr>
        <w:t xml:space="preserve"> </w:t>
      </w:r>
      <w:r w:rsidR="002D4588" w:rsidRPr="007626C3">
        <w:rPr>
          <w:lang w:val="en-AU"/>
        </w:rPr>
        <w:t>e</w:t>
      </w:r>
      <w:r w:rsidR="00433CC8">
        <w:rPr>
          <w:lang w:val="en-AU"/>
        </w:rPr>
        <w:t>-</w:t>
      </w:r>
      <w:r w:rsidR="002D4588" w:rsidRPr="007626C3">
        <w:rPr>
          <w:lang w:val="en-AU"/>
        </w:rPr>
        <w:t>health</w:t>
      </w:r>
      <w:r w:rsidR="00A400E9" w:rsidRPr="007626C3">
        <w:rPr>
          <w:lang w:val="en-AU"/>
        </w:rPr>
        <w:t xml:space="preserve"> </w:t>
      </w:r>
      <w:r w:rsidR="00F52633" w:rsidRPr="007626C3">
        <w:rPr>
          <w:lang w:val="en-AU"/>
        </w:rPr>
        <w:fldChar w:fldCharType="begin">
          <w:fldData xml:space="preserve">PEVuZE5vdGU+PENpdGU+PEF1dGhvcj5FeG5lci1Db3J0ZW5zPC9BdXRob3I+PFllYXI+MjAyMTwv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</w:fldData>
        </w:fldChar>
      </w:r>
      <w:r w:rsidR="00F43954">
        <w:rPr>
          <w:lang w:val="en-AU"/>
        </w:rPr>
        <w:instrText xml:space="preserve"> ADDIN EN.CITE </w:instrText>
      </w:r>
      <w:r w:rsidR="00F43954">
        <w:rPr>
          <w:lang w:val="en-AU"/>
        </w:rPr>
        <w:fldChar w:fldCharType="begin">
          <w:fldData xml:space="preserve">PEVuZE5vdGU+PENpdGU+PEF1dGhvcj5FeG5lci1Db3J0ZW5zPC9BdXRob3I+PFllYXI+MjAyMTwv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</w:fldData>
        </w:fldChar>
      </w:r>
      <w:r w:rsidR="00F43954">
        <w:rPr>
          <w:lang w:val="en-AU"/>
        </w:rPr>
        <w:instrText xml:space="preserve"> ADDIN EN.CITE.DATA </w:instrText>
      </w:r>
      <w:r w:rsidR="00F43954">
        <w:rPr>
          <w:lang w:val="en-AU"/>
        </w:rPr>
      </w:r>
      <w:r w:rsidR="00F43954">
        <w:rPr>
          <w:lang w:val="en-AU"/>
        </w:rPr>
        <w:fldChar w:fldCharType="end"/>
      </w:r>
      <w:r w:rsidR="00F52633" w:rsidRPr="007626C3">
        <w:rPr>
          <w:lang w:val="en-AU"/>
        </w:rPr>
      </w:r>
      <w:r w:rsidR="00F52633" w:rsidRPr="007626C3">
        <w:rPr>
          <w:lang w:val="en-AU"/>
        </w:rPr>
        <w:fldChar w:fldCharType="separate"/>
      </w:r>
      <w:r w:rsidR="00F43954">
        <w:rPr>
          <w:noProof/>
          <w:lang w:val="en-AU"/>
        </w:rPr>
        <w:t>(</w:t>
      </w:r>
      <w:hyperlink w:anchor="_ENREF_109" w:tooltip="Exner-Cortens, 2021 #24144" w:history="1">
        <w:r w:rsidR="00630A87">
          <w:rPr>
            <w:noProof/>
            <w:lang w:val="en-AU"/>
          </w:rPr>
          <w:t>Exner-Cortens et al., 2021</w:t>
        </w:r>
      </w:hyperlink>
      <w:r w:rsidR="00F43954">
        <w:rPr>
          <w:noProof/>
          <w:lang w:val="en-AU"/>
        </w:rPr>
        <w:t>)</w:t>
      </w:r>
      <w:r w:rsidR="00F52633" w:rsidRPr="007626C3">
        <w:rPr>
          <w:lang w:val="en-AU"/>
        </w:rPr>
        <w:fldChar w:fldCharType="end"/>
      </w:r>
      <w:r w:rsidR="002D4588" w:rsidRPr="007626C3">
        <w:rPr>
          <w:lang w:val="en-AU"/>
        </w:rPr>
        <w:t>,</w:t>
      </w:r>
      <w:r w:rsidR="00581025" w:rsidRPr="007626C3">
        <w:rPr>
          <w:lang w:val="en-AU"/>
        </w:rPr>
        <w:t xml:space="preserve"> </w:t>
      </w:r>
      <w:r w:rsidRPr="007626C3">
        <w:rPr>
          <w:lang w:val="en-AU"/>
        </w:rPr>
        <w:t>adults</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&lt;EndNote&gt;&lt;Cite&gt;&lt;Author&gt;Kreuze&lt;/Author&gt;&lt;Year&gt;2018&lt;/Year&gt;&lt;RecNum&gt;2623&lt;/RecNum&gt;&lt;DisplayText&gt;(Kreuze &amp;amp; Lamis, 2018)&lt;/DisplayText&gt;&lt;record&gt;&lt;rec-number&gt;2623&lt;/rec-number&gt;&lt;foreign-keys&gt;&lt;key app="EN" db-id="zrz9aaaw3ztz2yepadyxwe5dxdzv955v0a0x" timestamp="1642580403"&gt;2623&lt;/key&gt;&lt;/foreign-keys&gt;&lt;ref-type name="Journal Article"&gt;17&lt;/ref-type&gt;&lt;contributors&gt;&lt;authors&gt;&lt;author&gt;Kreuze, E.&lt;/author&gt;&lt;author&gt;Lamis, D. A.&lt;/author&gt;&lt;/authors&gt;&lt;/contributors&gt;&lt;auth-address&gt;Kreuze, Elizabeth. 1 Medical University of South Carolina, College of Nursing, Charleston, SC, USA.&amp;#xD;Lamis, Dorian A. 2 Department of Psychiatry and Behavioral Sciences, Emory University School of Medicine, Atlanta, GA, USA.&lt;/auth-address&gt;&lt;titles&gt;&lt;title&gt;A Review of Psychometrically Tested Instruments Assessing Suicide Risk in Adults&lt;/title&gt;&lt;secondary-title&gt;Omega - Journal of Death &amp;amp; Dying&lt;/secondary-title&gt;&lt;/titles&gt;&lt;pages&gt;36-90&lt;/pages&gt;&lt;volume&gt;77&lt;/volume&gt;&lt;number&gt;1&lt;/number&gt;&lt;dates&gt;&lt;year&gt;2018&lt;/year&gt;&lt;/dates&gt;&lt;accession-num&gt;28056621&lt;/accession-num&gt;&lt;work-type&gt;Review&lt;/work-type&gt;&lt;urls&gt;&lt;related-urls&gt;&lt;url&gt;https://ezproxy.auckland.ac.nz/login?url=http://ovidsp.ovid.com/ovidweb.cgi?T=JS&amp;amp;CSC=Y&amp;amp;NEWS=N&amp;amp;PAGE=fulltext&amp;amp;D=med15&amp;amp;AN=28056621&lt;/url&gt;&lt;url&gt;https://openurl.auckland.ac.nz/resolve?sid=OVID:medline&amp;amp;id=pmid:28056621&amp;amp;id=doi:10.1177%2F0030222816688151&amp;amp;issn=0030-2228&amp;amp;isbn=&amp;amp;volume=77&amp;amp;issue=1&amp;amp;spage=36&amp;amp;pages=36-90&amp;amp;date=2018&amp;amp;title=Omega+-+Journal+of+Death+%26+Dying&amp;amp;atitle=A+Review+of+Psychometrically+Tested+Instruments+Assessing+Suicide+Risk+in+Adults.&amp;amp;aulast=Kreuze&amp;amp;pid=%3Cauthor%3EKreuze+E%3C%2Fauthor%3E%3CAN%3E28056621%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205" w:tooltip="Kreuze, 2018 #2623" w:history="1">
        <w:r w:rsidR="00630A87" w:rsidRPr="007626C3">
          <w:rPr>
            <w:noProof/>
            <w:lang w:val="en-AU"/>
          </w:rPr>
          <w:t>Kreuze &amp; Lamis, 2018</w:t>
        </w:r>
      </w:hyperlink>
      <w:r w:rsidRPr="007626C3">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veterans</w:t>
      </w:r>
      <w:r w:rsidR="00581025" w:rsidRPr="007626C3">
        <w:rPr>
          <w:lang w:val="en-AU"/>
        </w:rPr>
        <w:t xml:space="preserve"> </w:t>
      </w:r>
      <w:r w:rsidRPr="007626C3">
        <w:rPr>
          <w:lang w:val="en-AU"/>
        </w:rPr>
        <w:fldChar w:fldCharType="begin">
          <w:fldData xml:space="preserve">PEVuZE5vdGU+PENpdGU+PEF1dGhvcj5OZWxzb248L0F1dGhvcj48WWVhcj4yMDE3PC9ZZWFyPjxS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LXByb3ZpZGVyPjwvcmVjb3JkPjwvQ2l0ZT48L0VuZE5vdGU+
</w:fldData>
        </w:fldChar>
      </w:r>
      <w:r w:rsidR="00F43954">
        <w:rPr>
          <w:lang w:val="en-AU"/>
        </w:rPr>
        <w:instrText xml:space="preserve"> ADDIN EN.CITE </w:instrText>
      </w:r>
      <w:r w:rsidR="00F43954">
        <w:rPr>
          <w:lang w:val="en-AU"/>
        </w:rPr>
        <w:fldChar w:fldCharType="begin">
          <w:fldData xml:space="preserve">PEVuZE5vdGU+PENpdGU+PEF1dGhvcj5OZWxzb248L0F1dGhvcj48WWVhcj4yMDE3PC9ZZWFyPjxS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LXByb3ZpZGVyPjwvcmVjb3JkPjwvQ2l0ZT48L0VuZE5vdGU+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265" w:tooltip="Nelson, 2017 #2821" w:history="1">
        <w:r w:rsidR="00630A87">
          <w:rPr>
            <w:noProof/>
            <w:lang w:val="en-AU"/>
          </w:rPr>
          <w:t>Nelson et al., 2017</w:t>
        </w:r>
      </w:hyperlink>
      <w:r w:rsidR="00F43954">
        <w:rPr>
          <w:noProof/>
          <w:lang w:val="en-AU"/>
        </w:rPr>
        <w:t>)</w:t>
      </w:r>
      <w:r w:rsidRPr="007626C3">
        <w:rPr>
          <w:lang w:val="en-AU"/>
        </w:rPr>
        <w:fldChar w:fldCharType="end"/>
      </w:r>
      <w:r w:rsidRPr="007626C3">
        <w:rPr>
          <w:lang w:val="en-AU"/>
        </w:rPr>
        <w:t>,</w:t>
      </w:r>
      <w:r w:rsidR="00581025" w:rsidRPr="007626C3">
        <w:rPr>
          <w:lang w:val="en-AU"/>
        </w:rPr>
        <w:t xml:space="preserve"> </w:t>
      </w:r>
      <w:r w:rsidR="000504CA" w:rsidRPr="007626C3">
        <w:rPr>
          <w:lang w:val="en-AU"/>
        </w:rPr>
        <w:t xml:space="preserve">and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services</w:t>
      </w:r>
      <w:r w:rsidR="00581025" w:rsidRPr="007626C3">
        <w:rPr>
          <w:lang w:val="en-AU"/>
        </w:rPr>
        <w:t xml:space="preserve"> </w:t>
      </w:r>
      <w:r w:rsidRPr="007626C3">
        <w:rPr>
          <w:lang w:val="en-AU"/>
        </w:rPr>
        <w:fldChar w:fldCharType="begin"/>
      </w:r>
      <w:r w:rsidR="00EA5EDB">
        <w:rPr>
          <w:lang w:val="en-AU"/>
        </w:rPr>
        <w:instrText xml:space="preserve"> ADDIN EN.CITE &lt;EndNote&gt;&lt;Cite&gt;&lt;Author&gt;Bolton&lt;/Author&gt;&lt;Year&gt;2015&lt;/Year&gt;&lt;RecNum&gt;3603&lt;/RecNum&gt;&lt;DisplayText&gt;(Bolton, Gunnell, &amp;amp; Turecki, 2015)&lt;/DisplayText&gt;&lt;record&gt;&lt;rec-number&gt;3603&lt;/rec-number&gt;&lt;foreign-keys&gt;&lt;key app="EN" db-id="zrz9aaaw3ztz2yepadyxwe5dxdzv955v0a0x" timestamp="1642580404"&gt;3603&lt;/key&gt;&lt;/foreign-keys&gt;&lt;ref-type name="Journal Article"&gt;17&lt;/ref-type&gt;&lt;contributors&gt;&lt;authors&gt;&lt;author&gt;Bolton, J. M.&lt;/author&gt;&lt;author&gt;Gunnell, D.&lt;/author&gt;&lt;author&gt;Turecki, G.&lt;/author&gt;&lt;/authors&gt;&lt;/contributors&gt;&lt;auth-address&gt;Bolton, James M. Departments of Psychiatry, Psychology, and Community Health Sciences, University of Manitoba, Winnipeg, MB, R3E 3N4, Canada jbolton@hsc.mb.ca.&amp;#xD;Gunnell, David. School of Social and Community Medicine, University of Bristol, Bristol, UK.&amp;#xD;Turecki, Gustavo. Departments of Psychiatry, McGill University, Montreal, QC, Canada.&lt;/auth-address&gt;&lt;titles&gt;&lt;title&gt;Suicide risk assessment and intervention in people with mental illness&lt;/title&gt;&lt;secondary-title&gt;BMJ&lt;/secondary-title&gt;&lt;/titles&gt;&lt;pages&gt;h4978&lt;/pages&gt;&lt;volume&gt;351&lt;/volume&gt;&lt;dates&gt;&lt;year&gt;2015&lt;/year&gt;&lt;/dates&gt;&lt;accession-num&gt;26552947&lt;/accession-num&gt;&lt;work-type&gt;Research Support, N.I.H., Extramural&amp;#xD;Research Support, Non-U.S. Gov&amp;apos;t&amp;#xD;Review&lt;/work-type&gt;&lt;urls&gt;&lt;related-urls&gt;&lt;url&gt;https://ezproxy.auckland.ac.nz/login?url=http://ovidsp.ovid.com/ovidweb.cgi?T=JS&amp;amp;CSC=Y&amp;amp;NEWS=N&amp;amp;PAGE=fulltext&amp;amp;D=med12&amp;amp;AN=26552947&lt;/url&gt;&lt;url&gt;https://openurl.auckland.ac.nz/resolve?sid=OVID:medline&amp;amp;id=pmid:26552947&amp;amp;id=doi:10.1136%2Fbmj.h4978&amp;amp;issn=0959-8138&amp;amp;isbn=&amp;amp;volume=351&amp;amp;issue=09&amp;amp;spage=h4978&amp;amp;pages=h4978&amp;amp;date=2015&amp;amp;title=BMJ&amp;amp;atitle=Suicide+risk+assessment+and+intervention+in+people+with+mental+illness.&amp;amp;aulast=Bolton&amp;amp;pid=%3Cauthor%3EBolton+JM%3C%2Fauthor%3E%3CAN%3E26552947%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00EA5EDB">
        <w:rPr>
          <w:noProof/>
          <w:lang w:val="en-AU"/>
        </w:rPr>
        <w:t>(</w:t>
      </w:r>
      <w:hyperlink w:anchor="_ENREF_43" w:tooltip="Bolton, 2015 #3603" w:history="1">
        <w:r w:rsidR="00630A87">
          <w:rPr>
            <w:noProof/>
            <w:lang w:val="en-AU"/>
          </w:rPr>
          <w:t>Bolton, Gunnell, &amp; Turecki, 2015</w:t>
        </w:r>
      </w:hyperlink>
      <w:r w:rsidR="00EA5EDB">
        <w:rPr>
          <w:noProof/>
          <w:lang w:val="en-AU"/>
        </w:rPr>
        <w:t>)</w:t>
      </w:r>
      <w:r w:rsidRPr="007626C3">
        <w:rPr>
          <w:lang w:val="en-AU"/>
        </w:rPr>
        <w:fldChar w:fldCharType="end"/>
      </w:r>
      <w:r w:rsidRPr="007626C3">
        <w:rPr>
          <w:lang w:val="en-AU"/>
        </w:rPr>
        <w:t>.</w:t>
      </w:r>
      <w:r w:rsidR="00BA180B" w:rsidRPr="007626C3">
        <w:rPr>
          <w:lang w:val="en-AU"/>
        </w:rPr>
        <w:t xml:space="preserve"> </w:t>
      </w:r>
      <w:r w:rsidRPr="007626C3">
        <w:rPr>
          <w:lang w:val="en-AU"/>
        </w:rPr>
        <w:t>However,</w:t>
      </w:r>
      <w:r w:rsidR="00581025" w:rsidRPr="007626C3">
        <w:rPr>
          <w:lang w:val="en-AU"/>
        </w:rPr>
        <w:t xml:space="preserve"> </w:t>
      </w:r>
      <w:r w:rsidRPr="007626C3">
        <w:rPr>
          <w:lang w:val="en-AU"/>
        </w:rPr>
        <w:t>it</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important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recognise</w:t>
      </w:r>
      <w:r w:rsidR="00581025" w:rsidRPr="007626C3">
        <w:rPr>
          <w:lang w:val="en-AU"/>
        </w:rPr>
        <w:t xml:space="preserve"> </w:t>
      </w:r>
      <w:r w:rsidR="000504CA" w:rsidRPr="007626C3">
        <w:rPr>
          <w:lang w:val="en-AU"/>
        </w:rPr>
        <w:t xml:space="preserve">that </w:t>
      </w:r>
      <w:r w:rsidRPr="007626C3">
        <w:rPr>
          <w:lang w:val="en-AU"/>
        </w:rPr>
        <w:t>despite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proliferation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measures</w:t>
      </w:r>
      <w:r w:rsidR="0038459E">
        <w:rPr>
          <w:lang w:val="en-AU"/>
        </w:rPr>
        <w:t>,</w:t>
      </w:r>
      <w:r w:rsidR="00581025" w:rsidRPr="007626C3">
        <w:rPr>
          <w:lang w:val="en-AU"/>
        </w:rPr>
        <w:t xml:space="preserve"> </w:t>
      </w:r>
      <w:r w:rsidRPr="007626C3">
        <w:rPr>
          <w:lang w:val="en-AU"/>
        </w:rPr>
        <w:t>we</w:t>
      </w:r>
      <w:r w:rsidR="00581025" w:rsidRPr="007626C3">
        <w:rPr>
          <w:lang w:val="en-AU"/>
        </w:rPr>
        <w:t xml:space="preserve"> </w:t>
      </w:r>
      <w:r w:rsidRPr="007626C3">
        <w:rPr>
          <w:lang w:val="en-AU"/>
        </w:rPr>
        <w:t>still</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limited</w:t>
      </w:r>
      <w:r w:rsidR="00581025" w:rsidRPr="007626C3">
        <w:rPr>
          <w:lang w:val="en-AU"/>
        </w:rPr>
        <w:t xml:space="preserve"> </w:t>
      </w:r>
      <w:r w:rsidRPr="007626C3">
        <w:rPr>
          <w:lang w:val="en-AU"/>
        </w:rPr>
        <w:t>ability</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predict</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will</w:t>
      </w:r>
      <w:r w:rsidR="00581025" w:rsidRPr="007626C3">
        <w:rPr>
          <w:lang w:val="en-AU"/>
        </w:rPr>
        <w:t xml:space="preserve"> </w:t>
      </w:r>
      <w:r w:rsidRPr="007626C3">
        <w:rPr>
          <w:lang w:val="en-AU"/>
        </w:rPr>
        <w:t>engage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die</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7A42F8" w:rsidRPr="007626C3">
        <w:rPr>
          <w:lang w:val="en-AU"/>
        </w:rPr>
        <w:t xml:space="preserve"> </w:t>
      </w:r>
      <w:r w:rsidR="001167D1" w:rsidRPr="007626C3">
        <w:rPr>
          <w:lang w:val="en-AU"/>
        </w:rPr>
        <w:fldChar w:fldCharType="begin">
          <w:fldData xml:space="preserve">PEVuZE5vdGU+PENpdGU+PEF1dGhvcj5DYXJ0ZXI8L0F1dGhvcj48WWVhcj4yMDE3PC9ZZWFyPjxS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Z2llczwvcmVtb3RlLWRhdGFiYXNlLXByb3ZpZGVyPjwvcmVjb3JkPjwvQ2l0ZT48Q2l0ZT48QXV0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dGU+PENpdGU+PEF1dGhvcj5SdW5lc29uPC9BdXRob3I+PFllYXI+MjAxNzwvWWVhcj48UmVjTnVt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Q2l0ZT48QXV0aG9yPkZyYW5rbGluPC9BdXRob3I+PFllYXI+MjAxNzwvWWVhcj48UmVjTnVtPjEy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</w:fldData>
        </w:fldChar>
      </w:r>
      <w:r w:rsidR="00896DBA">
        <w:rPr>
          <w:lang w:val="en-AU"/>
        </w:rPr>
        <w:instrText xml:space="preserve"> ADDIN EN.CITE </w:instrText>
      </w:r>
      <w:r w:rsidR="00896DBA">
        <w:rPr>
          <w:lang w:val="en-AU"/>
        </w:rPr>
        <w:fldChar w:fldCharType="begin">
          <w:fldData xml:space="preserve">PEVuZE5vdGU+PENpdGU+PEF1dGhvcj5DYXJ0ZXI8L0F1dGhvcj48WWVhcj4yMDE3PC9ZZWFyPjxS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Z2llczwvcmVtb3RlLWRhdGFiYXNlLXByb3ZpZGVyPjwvcmVjb3JkPjwvQ2l0ZT48Q2l0ZT48QXV0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dGU+PENpdGU+PEF1dGhvcj5SdW5lc29uPC9BdXRob3I+PFllYXI+MjAxNzwvWWVhcj48UmVjTnVt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Q2l0ZT48QXV0aG9yPkZyYW5rbGluPC9BdXRob3I+PFllYXI+MjAxNzwvWWVhcj48UmVjTnVtPjEy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</w:fldData>
        </w:fldChar>
      </w:r>
      <w:r w:rsidR="00896DBA">
        <w:rPr>
          <w:lang w:val="en-AU"/>
        </w:rPr>
        <w:instrText xml:space="preserve"> ADDIN EN.CITE.DATA </w:instrText>
      </w:r>
      <w:r w:rsidR="00896DBA">
        <w:rPr>
          <w:lang w:val="en-AU"/>
        </w:rPr>
      </w:r>
      <w:r w:rsidR="00896DBA">
        <w:rPr>
          <w:lang w:val="en-AU"/>
        </w:rPr>
        <w:fldChar w:fldCharType="end"/>
      </w:r>
      <w:r w:rsidR="001167D1" w:rsidRPr="007626C3">
        <w:rPr>
          <w:lang w:val="en-AU"/>
        </w:rPr>
      </w:r>
      <w:r w:rsidR="001167D1" w:rsidRPr="007626C3">
        <w:rPr>
          <w:lang w:val="en-AU"/>
        </w:rPr>
        <w:fldChar w:fldCharType="separate"/>
      </w:r>
      <w:r w:rsidR="00896DBA">
        <w:rPr>
          <w:noProof/>
          <w:lang w:val="en-AU"/>
        </w:rPr>
        <w:t>(</w:t>
      </w:r>
      <w:hyperlink w:anchor="_ENREF_58" w:tooltip="Carter, 2017 #2918" w:history="1">
        <w:r w:rsidR="00630A87">
          <w:rPr>
            <w:noProof/>
            <w:lang w:val="en-AU"/>
          </w:rPr>
          <w:t>Carter et al., 2017</w:t>
        </w:r>
      </w:hyperlink>
      <w:r w:rsidR="00896DBA">
        <w:rPr>
          <w:noProof/>
          <w:lang w:val="en-AU"/>
        </w:rPr>
        <w:t xml:space="preserve">; </w:t>
      </w:r>
      <w:hyperlink w:anchor="_ENREF_65" w:tooltip="Chan, 2016 #108" w:history="1">
        <w:r w:rsidR="00630A87">
          <w:rPr>
            <w:noProof/>
            <w:lang w:val="en-AU"/>
          </w:rPr>
          <w:t>Chan et al., 2016</w:t>
        </w:r>
      </w:hyperlink>
      <w:r w:rsidR="00896DBA">
        <w:rPr>
          <w:noProof/>
          <w:lang w:val="en-AU"/>
        </w:rPr>
        <w:t xml:space="preserve">; </w:t>
      </w:r>
      <w:hyperlink w:anchor="_ENREF_124" w:tooltip="Franklin, 2017 #125" w:history="1">
        <w:r w:rsidR="00630A87">
          <w:rPr>
            <w:noProof/>
            <w:lang w:val="en-AU"/>
          </w:rPr>
          <w:t>Franklin et al., 2017</w:t>
        </w:r>
      </w:hyperlink>
      <w:r w:rsidR="00896DBA">
        <w:rPr>
          <w:noProof/>
          <w:lang w:val="en-AU"/>
        </w:rPr>
        <w:t xml:space="preserve">; </w:t>
      </w:r>
      <w:hyperlink w:anchor="_ENREF_216" w:tooltip="Large, 2018 #18508" w:history="1">
        <w:r w:rsidR="00630A87">
          <w:rPr>
            <w:noProof/>
            <w:lang w:val="en-AU"/>
          </w:rPr>
          <w:t>Large et al., 2018</w:t>
        </w:r>
      </w:hyperlink>
      <w:r w:rsidR="00896DBA">
        <w:rPr>
          <w:noProof/>
          <w:lang w:val="en-AU"/>
        </w:rPr>
        <w:t xml:space="preserve">; </w:t>
      </w:r>
      <w:hyperlink w:anchor="_ENREF_296" w:tooltip="Quinlivan, 2016 #3396" w:history="1">
        <w:r w:rsidR="00630A87">
          <w:rPr>
            <w:noProof/>
            <w:lang w:val="en-AU"/>
          </w:rPr>
          <w:t>Quinlivan et al., 2016</w:t>
        </w:r>
      </w:hyperlink>
      <w:r w:rsidR="00896DBA">
        <w:rPr>
          <w:noProof/>
          <w:lang w:val="en-AU"/>
        </w:rPr>
        <w:t xml:space="preserve">; </w:t>
      </w:r>
      <w:hyperlink w:anchor="_ENREF_302" w:tooltip="Ribeiro, 2016 #126" w:history="1">
        <w:r w:rsidR="00630A87">
          <w:rPr>
            <w:noProof/>
            <w:lang w:val="en-AU"/>
          </w:rPr>
          <w:t>Ribeiro et al., 2016</w:t>
        </w:r>
      </w:hyperlink>
      <w:r w:rsidR="00896DBA">
        <w:rPr>
          <w:noProof/>
          <w:lang w:val="en-AU"/>
        </w:rPr>
        <w:t xml:space="preserve">; </w:t>
      </w:r>
      <w:hyperlink w:anchor="_ENREF_312" w:tooltip="Runeson, 2017 #122" w:history="1">
        <w:r w:rsidR="00630A87">
          <w:rPr>
            <w:noProof/>
            <w:lang w:val="en-AU"/>
          </w:rPr>
          <w:t>Runeson et al., 2017</w:t>
        </w:r>
      </w:hyperlink>
      <w:r w:rsidR="00896DBA">
        <w:rPr>
          <w:noProof/>
          <w:lang w:val="en-AU"/>
        </w:rPr>
        <w:t xml:space="preserve">; </w:t>
      </w:r>
      <w:hyperlink w:anchor="_ENREF_377" w:tooltip="Woodford, 2019 #2067" w:history="1">
        <w:r w:rsidR="00630A87">
          <w:rPr>
            <w:noProof/>
            <w:lang w:val="en-AU"/>
          </w:rPr>
          <w:t>Woodford et al., 2019</w:t>
        </w:r>
      </w:hyperlink>
      <w:r w:rsidR="00896DBA">
        <w:rPr>
          <w:noProof/>
          <w:lang w:val="en-AU"/>
        </w:rPr>
        <w:t>)</w:t>
      </w:r>
      <w:r w:rsidR="001167D1" w:rsidRPr="007626C3">
        <w:rPr>
          <w:lang w:val="en-AU"/>
        </w:rPr>
        <w:fldChar w:fldCharType="end"/>
      </w:r>
      <w:r w:rsidR="00E20B8A" w:rsidRPr="007626C3">
        <w:rPr>
          <w:lang w:val="en-AU"/>
        </w:rPr>
        <w:t>.</w:t>
      </w:r>
      <w:r w:rsidR="0038459E">
        <w:rPr>
          <w:lang w:val="en-AU"/>
        </w:rPr>
        <w:t xml:space="preserve">  </w:t>
      </w:r>
      <w:r w:rsidRPr="007626C3">
        <w:rPr>
          <w:lang w:val="en-AU"/>
        </w:rPr>
        <w:t>For</w:t>
      </w:r>
      <w:r w:rsidR="00581025" w:rsidRPr="007626C3">
        <w:rPr>
          <w:lang w:val="en-AU"/>
        </w:rPr>
        <w:t xml:space="preserve"> </w:t>
      </w:r>
      <w:r w:rsidRPr="007626C3">
        <w:rPr>
          <w:lang w:val="en-AU"/>
        </w:rPr>
        <w:t>example,</w:t>
      </w:r>
      <w:r w:rsidR="00581025" w:rsidRPr="007626C3">
        <w:rPr>
          <w:lang w:val="en-AU"/>
        </w:rPr>
        <w:t xml:space="preserve"> </w:t>
      </w:r>
      <w:r w:rsidRPr="007626C3">
        <w:rPr>
          <w:lang w:val="en-AU"/>
        </w:rPr>
        <w:t>even</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service</w:t>
      </w:r>
      <w:r w:rsidR="00581025" w:rsidRPr="007626C3">
        <w:rPr>
          <w:lang w:val="en-AU"/>
        </w:rPr>
        <w:t xml:space="preserve"> </w:t>
      </w:r>
      <w:r w:rsidRPr="007626C3">
        <w:rPr>
          <w:lang w:val="en-AU"/>
        </w:rPr>
        <w:t>users,</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high</w:t>
      </w:r>
      <w:r w:rsidR="00581025" w:rsidRPr="007626C3">
        <w:rPr>
          <w:lang w:val="en-AU"/>
        </w:rPr>
        <w:t xml:space="preserve"> </w:t>
      </w:r>
      <w:r w:rsidRPr="007626C3">
        <w:rPr>
          <w:lang w:val="en-AU"/>
        </w:rPr>
        <w:t>rate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death</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positive</w:t>
      </w:r>
      <w:r w:rsidR="00581025" w:rsidRPr="007626C3">
        <w:rPr>
          <w:lang w:val="en-AU"/>
        </w:rPr>
        <w:t xml:space="preserve"> </w:t>
      </w:r>
      <w:r w:rsidRPr="007626C3">
        <w:rPr>
          <w:lang w:val="en-AU"/>
        </w:rPr>
        <w:t>predictive</w:t>
      </w:r>
      <w:r w:rsidR="00581025" w:rsidRPr="007626C3">
        <w:rPr>
          <w:lang w:val="en-AU"/>
        </w:rPr>
        <w:t xml:space="preserve"> </w:t>
      </w:r>
      <w:r w:rsidRPr="007626C3">
        <w:rPr>
          <w:lang w:val="en-AU"/>
        </w:rPr>
        <w:t>value</w:t>
      </w:r>
      <w:r w:rsidR="000504CA" w:rsidRPr="007626C3">
        <w:rPr>
          <w:lang w:val="en-AU"/>
        </w:rPr>
        <w:t xml:space="preserve"> (PPV)</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assessment</w:t>
      </w:r>
      <w:r w:rsidR="00581025" w:rsidRPr="007626C3">
        <w:rPr>
          <w:lang w:val="en-AU"/>
        </w:rPr>
        <w:t xml:space="preserve"> </w:t>
      </w:r>
      <w:r w:rsidRPr="007626C3">
        <w:rPr>
          <w:lang w:val="en-AU"/>
        </w:rPr>
        <w:t>measures</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ranging</w:t>
      </w:r>
      <w:r w:rsidR="00581025" w:rsidRPr="007626C3">
        <w:rPr>
          <w:lang w:val="en-AU"/>
        </w:rPr>
        <w:t xml:space="preserve"> </w:t>
      </w:r>
      <w:r w:rsidRPr="007626C3">
        <w:rPr>
          <w:lang w:val="en-AU"/>
        </w:rPr>
        <w:t>from</w:t>
      </w:r>
      <w:r w:rsidR="00581025" w:rsidRPr="007626C3">
        <w:rPr>
          <w:lang w:val="en-AU"/>
        </w:rPr>
        <w:t xml:space="preserve"> </w:t>
      </w:r>
      <w:r w:rsidRPr="007626C3">
        <w:rPr>
          <w:lang w:val="en-AU"/>
        </w:rPr>
        <w:t>5.5%</w:t>
      </w:r>
      <w:r w:rsidR="00581025" w:rsidRPr="007626C3">
        <w:rPr>
          <w:lang w:val="en-AU"/>
        </w:rPr>
        <w:t xml:space="preserve"> </w:t>
      </w:r>
      <w:r w:rsidRPr="007626C3">
        <w:rPr>
          <w:lang w:val="en-AU"/>
        </w:rPr>
        <w:t>(95%</w:t>
      </w:r>
      <w:r w:rsidR="00581025" w:rsidRPr="007626C3">
        <w:rPr>
          <w:lang w:val="en-AU"/>
        </w:rPr>
        <w:t xml:space="preserve"> </w:t>
      </w:r>
      <w:r w:rsidRPr="007626C3">
        <w:rPr>
          <w:lang w:val="en-AU"/>
        </w:rPr>
        <w:t>confidence</w:t>
      </w:r>
      <w:r w:rsidR="00581025" w:rsidRPr="007626C3">
        <w:rPr>
          <w:lang w:val="en-AU"/>
        </w:rPr>
        <w:t xml:space="preserve"> </w:t>
      </w:r>
      <w:r w:rsidRPr="007626C3">
        <w:rPr>
          <w:lang w:val="en-AU"/>
        </w:rPr>
        <w:t>interval,</w:t>
      </w:r>
      <w:r w:rsidR="00581025" w:rsidRPr="007626C3">
        <w:rPr>
          <w:lang w:val="en-AU"/>
        </w:rPr>
        <w:t xml:space="preserve"> </w:t>
      </w:r>
      <w:r w:rsidRPr="007626C3">
        <w:rPr>
          <w:lang w:val="en-AU"/>
        </w:rPr>
        <w:t>CI</w:t>
      </w:r>
      <w:r w:rsidR="00581025" w:rsidRPr="007626C3">
        <w:rPr>
          <w:lang w:val="en-AU"/>
        </w:rPr>
        <w:t xml:space="preserve"> </w:t>
      </w:r>
      <w:r w:rsidRPr="007626C3">
        <w:rPr>
          <w:lang w:val="en-AU"/>
        </w:rPr>
        <w:t>=</w:t>
      </w:r>
      <w:r w:rsidR="00581025" w:rsidRPr="007626C3">
        <w:rPr>
          <w:lang w:val="en-AU"/>
        </w:rPr>
        <w:t xml:space="preserve"> </w:t>
      </w:r>
      <w:r w:rsidRPr="007626C3">
        <w:rPr>
          <w:lang w:val="en-AU"/>
        </w:rPr>
        <w:t>[3.9,</w:t>
      </w:r>
      <w:r w:rsidR="00581025" w:rsidRPr="007626C3">
        <w:rPr>
          <w:lang w:val="en-AU"/>
        </w:rPr>
        <w:t xml:space="preserve"> </w:t>
      </w:r>
      <w:r w:rsidRPr="007626C3">
        <w:rPr>
          <w:lang w:val="en-AU"/>
        </w:rPr>
        <w:t>7.9])</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26.3%</w:t>
      </w:r>
      <w:r w:rsidR="00581025" w:rsidRPr="007626C3">
        <w:rPr>
          <w:lang w:val="en-AU"/>
        </w:rPr>
        <w:t xml:space="preserve"> </w:t>
      </w:r>
      <w:r w:rsidRPr="007626C3">
        <w:rPr>
          <w:lang w:val="en-AU"/>
        </w:rPr>
        <w:t>(95%</w:t>
      </w:r>
      <w:r w:rsidR="00581025" w:rsidRPr="007626C3">
        <w:rPr>
          <w:lang w:val="en-AU"/>
        </w:rPr>
        <w:t xml:space="preserve"> </w:t>
      </w:r>
      <w:r w:rsidRPr="007626C3">
        <w:rPr>
          <w:lang w:val="en-AU"/>
        </w:rPr>
        <w:t>CI</w:t>
      </w:r>
      <w:r w:rsidR="00581025" w:rsidRPr="007626C3">
        <w:rPr>
          <w:lang w:val="en-AU"/>
        </w:rPr>
        <w:t xml:space="preserve"> </w:t>
      </w:r>
      <w:r w:rsidRPr="007626C3">
        <w:rPr>
          <w:lang w:val="en-AU"/>
        </w:rPr>
        <w:t>=</w:t>
      </w:r>
      <w:r w:rsidR="00581025" w:rsidRPr="007626C3">
        <w:rPr>
          <w:lang w:val="en-AU"/>
        </w:rPr>
        <w:t xml:space="preserve"> </w:t>
      </w:r>
      <w:r w:rsidRPr="007626C3">
        <w:rPr>
          <w:lang w:val="en-AU"/>
        </w:rPr>
        <w:t>[21.8,</w:t>
      </w:r>
      <w:r w:rsidR="00581025" w:rsidRPr="007626C3">
        <w:rPr>
          <w:lang w:val="en-AU"/>
        </w:rPr>
        <w:t xml:space="preserve"> </w:t>
      </w:r>
      <w:r w:rsidRPr="007626C3">
        <w:rPr>
          <w:lang w:val="en-AU"/>
        </w:rPr>
        <w:t>31.3])</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35.9%</w:t>
      </w:r>
      <w:r w:rsidR="00581025" w:rsidRPr="007626C3">
        <w:rPr>
          <w:lang w:val="en-AU"/>
        </w:rPr>
        <w:t xml:space="preserve"> </w:t>
      </w:r>
      <w:r w:rsidRPr="007626C3">
        <w:rPr>
          <w:lang w:val="en-AU"/>
        </w:rPr>
        <w:t>(95%</w:t>
      </w:r>
      <w:r w:rsidR="00581025" w:rsidRPr="007626C3">
        <w:rPr>
          <w:lang w:val="en-AU"/>
        </w:rPr>
        <w:t xml:space="preserve"> </w:t>
      </w:r>
      <w:r w:rsidRPr="007626C3">
        <w:rPr>
          <w:lang w:val="en-AU"/>
        </w:rPr>
        <w:t>CI</w:t>
      </w:r>
      <w:r w:rsidR="00581025" w:rsidRPr="007626C3">
        <w:rPr>
          <w:lang w:val="en-AU"/>
        </w:rPr>
        <w:t xml:space="preserve"> </w:t>
      </w:r>
      <w:r w:rsidRPr="007626C3">
        <w:rPr>
          <w:lang w:val="en-AU"/>
        </w:rPr>
        <w:t>=</w:t>
      </w:r>
      <w:r w:rsidR="00581025" w:rsidRPr="007626C3">
        <w:rPr>
          <w:lang w:val="en-AU"/>
        </w:rPr>
        <w:t xml:space="preserve"> </w:t>
      </w:r>
      <w:r w:rsidRPr="007626C3">
        <w:rPr>
          <w:lang w:val="en-AU"/>
        </w:rPr>
        <w:t>[25.8,</w:t>
      </w:r>
      <w:r w:rsidR="00581025" w:rsidRPr="007626C3">
        <w:rPr>
          <w:lang w:val="en-AU"/>
        </w:rPr>
        <w:t xml:space="preserve"> </w:t>
      </w:r>
      <w:r w:rsidRPr="007626C3">
        <w:rPr>
          <w:lang w:val="en-AU"/>
        </w:rPr>
        <w:t>47.4])</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plus</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fldChar w:fldCharType="begin">
          <w:fldData xml:space="preserve">PEVuZE5vdGU+PENpdGU+PEF1dGhvcj5DYXJ0ZXI8L0F1dGhvcj48WWVhcj4yMDE3PC9ZZWFyPjxS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
</w:fldData>
        </w:fldChar>
      </w:r>
      <w:r w:rsidR="00896DBA">
        <w:rPr>
          <w:lang w:val="en-AU"/>
        </w:rPr>
        <w:instrText xml:space="preserve"> ADDIN EN.CITE </w:instrText>
      </w:r>
      <w:r w:rsidR="00896DBA">
        <w:rPr>
          <w:lang w:val="en-AU"/>
        </w:rPr>
        <w:fldChar w:fldCharType="begin">
          <w:fldData xml:space="preserve">PEVuZE5vdGU+PENpdGU+PEF1dGhvcj5DYXJ0ZXI8L0F1dGhvcj48WWVhcj4yMDE3PC9ZZWFyPjxS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
</w:fldData>
        </w:fldChar>
      </w:r>
      <w:r w:rsidR="00896DBA">
        <w:rPr>
          <w:lang w:val="en-AU"/>
        </w:rPr>
        <w:instrText xml:space="preserve"> ADDIN EN.CITE.DATA </w:instrText>
      </w:r>
      <w:r w:rsidR="00896DBA">
        <w:rPr>
          <w:lang w:val="en-AU"/>
        </w:rPr>
      </w:r>
      <w:r w:rsidR="00896DBA">
        <w:rPr>
          <w:lang w:val="en-AU"/>
        </w:rPr>
        <w:fldChar w:fldCharType="end"/>
      </w:r>
      <w:r w:rsidRPr="007626C3">
        <w:rPr>
          <w:lang w:val="en-AU"/>
        </w:rPr>
      </w:r>
      <w:r w:rsidRPr="007626C3">
        <w:rPr>
          <w:lang w:val="en-AU"/>
        </w:rPr>
        <w:fldChar w:fldCharType="separate"/>
      </w:r>
      <w:r w:rsidR="00896DBA">
        <w:rPr>
          <w:noProof/>
          <w:lang w:val="en-AU"/>
        </w:rPr>
        <w:t>(</w:t>
      </w:r>
      <w:hyperlink w:anchor="_ENREF_58" w:tooltip="Carter, 2017 #2918" w:history="1">
        <w:r w:rsidR="00630A87">
          <w:rPr>
            <w:noProof/>
            <w:lang w:val="en-AU"/>
          </w:rPr>
          <w:t>Carter et al., 2017</w:t>
        </w:r>
      </w:hyperlink>
      <w:r w:rsidR="00896DBA">
        <w:rPr>
          <w:noProof/>
          <w:lang w:val="en-AU"/>
        </w:rPr>
        <w:t>)</w:t>
      </w:r>
      <w:r w:rsidRPr="007626C3">
        <w:rPr>
          <w:lang w:val="en-AU"/>
        </w:rPr>
        <w:fldChar w:fldCharType="end"/>
      </w:r>
      <w:r w:rsidRPr="007626C3">
        <w:rPr>
          <w:lang w:val="en-AU"/>
        </w:rPr>
        <w:t>.</w:t>
      </w:r>
      <w:r w:rsidR="00BA180B" w:rsidRPr="007626C3">
        <w:rPr>
          <w:lang w:val="en-AU"/>
        </w:rPr>
        <w:t xml:space="preserve"> </w:t>
      </w:r>
    </w:p>
    <w:p w14:paraId="04ED3ADC" w14:textId="720566E0" w:rsidR="0095691C" w:rsidRPr="007626C3" w:rsidRDefault="0095691C" w:rsidP="00B9771E">
      <w:pPr>
        <w:rPr>
          <w:lang w:val="en-AU"/>
        </w:rPr>
      </w:pPr>
      <w:r w:rsidRPr="007626C3">
        <w:rPr>
          <w:lang w:val="en-AU"/>
        </w:rPr>
        <w:t>The</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suggests</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modest</w:t>
      </w:r>
      <w:r w:rsidR="00581025" w:rsidRPr="007626C3">
        <w:rPr>
          <w:lang w:val="en-AU"/>
        </w:rPr>
        <w:t xml:space="preserve"> </w:t>
      </w:r>
      <w:r w:rsidRPr="007626C3">
        <w:rPr>
          <w:lang w:val="en-AU"/>
        </w:rPr>
        <w:t>differences</w:t>
      </w:r>
      <w:r w:rsidR="00581025" w:rsidRPr="007626C3">
        <w:rPr>
          <w:lang w:val="en-AU"/>
        </w:rPr>
        <w:t xml:space="preserve"> </w:t>
      </w:r>
      <w:r w:rsidRPr="007626C3">
        <w:rPr>
          <w:lang w:val="en-AU"/>
        </w:rPr>
        <w:t>between</w:t>
      </w:r>
      <w:r w:rsidR="00581025" w:rsidRPr="007626C3">
        <w:rPr>
          <w:lang w:val="en-AU"/>
        </w:rPr>
        <w:t xml:space="preserve"> </w:t>
      </w:r>
      <w:r w:rsidRPr="007626C3">
        <w:rPr>
          <w:lang w:val="en-AU"/>
        </w:rPr>
        <w:t>unassisted</w:t>
      </w:r>
      <w:r w:rsidR="00581025" w:rsidRPr="007626C3">
        <w:rPr>
          <w:lang w:val="en-AU"/>
        </w:rPr>
        <w:t xml:space="preserve"> </w:t>
      </w:r>
      <w:r w:rsidRPr="007626C3">
        <w:rPr>
          <w:lang w:val="en-AU"/>
        </w:rPr>
        <w:t>clinician</w:t>
      </w:r>
      <w:r w:rsidR="00581025" w:rsidRPr="007626C3">
        <w:rPr>
          <w:lang w:val="en-AU"/>
        </w:rPr>
        <w:t xml:space="preserve"> </w:t>
      </w:r>
      <w:r w:rsidRPr="007626C3">
        <w:rPr>
          <w:lang w:val="en-AU"/>
        </w:rPr>
        <w:t>prediction</w:t>
      </w:r>
      <w:r w:rsidR="00581025" w:rsidRPr="007626C3">
        <w:rPr>
          <w:lang w:val="en-AU"/>
        </w:rPr>
        <w:t xml:space="preserve"> </w:t>
      </w:r>
      <w:r w:rsidRPr="007626C3">
        <w:rPr>
          <w:lang w:val="en-AU"/>
        </w:rPr>
        <w:t>(Woodford</w:t>
      </w:r>
      <w:r w:rsidR="00581025" w:rsidRPr="007626C3">
        <w:rPr>
          <w:lang w:val="en-AU"/>
        </w:rPr>
        <w:t xml:space="preserve"> </w:t>
      </w:r>
      <w:r w:rsidRPr="007626C3">
        <w:rPr>
          <w:lang w:val="en-AU"/>
        </w:rPr>
        <w:t>et</w:t>
      </w:r>
      <w:r w:rsidR="00581025" w:rsidRPr="007626C3">
        <w:rPr>
          <w:lang w:val="en-AU"/>
        </w:rPr>
        <w:t xml:space="preserve"> </w:t>
      </w:r>
      <w:r w:rsidRPr="007626C3">
        <w:rPr>
          <w:lang w:val="en-AU"/>
        </w:rPr>
        <w:t>al.,</w:t>
      </w:r>
      <w:r w:rsidR="00581025" w:rsidRPr="007626C3">
        <w:rPr>
          <w:lang w:val="en-AU"/>
        </w:rPr>
        <w:t xml:space="preserve"> </w:t>
      </w:r>
      <w:r w:rsidRPr="007626C3">
        <w:rPr>
          <w:lang w:val="en-AU"/>
        </w:rPr>
        <w:t>2019),</w:t>
      </w:r>
      <w:r w:rsidR="00581025" w:rsidRPr="007626C3">
        <w:rPr>
          <w:lang w:val="en-AU"/>
        </w:rPr>
        <w:t xml:space="preserve"> </w:t>
      </w:r>
      <w:r w:rsidRPr="007626C3">
        <w:rPr>
          <w:lang w:val="en-AU"/>
        </w:rPr>
        <w:t>approaches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focus</w:t>
      </w:r>
      <w:r w:rsidR="00581025" w:rsidRPr="007626C3">
        <w:rPr>
          <w:lang w:val="en-AU"/>
        </w:rPr>
        <w:t xml:space="preserve"> </w:t>
      </w:r>
      <w:r w:rsidRPr="007626C3">
        <w:rPr>
          <w:lang w:val="en-AU"/>
        </w:rPr>
        <w:t>solely</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presence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ideation</w:t>
      </w:r>
      <w:r w:rsidR="00581025" w:rsidRPr="007626C3">
        <w:rPr>
          <w:lang w:val="en-AU"/>
        </w:rPr>
        <w:t xml:space="preserve"> </w:t>
      </w:r>
      <w:r w:rsidRPr="007626C3">
        <w:rPr>
          <w:lang w:val="en-AU"/>
        </w:rPr>
        <w:fldChar w:fldCharType="begin">
          <w:fldData xml:space="preserve">PEVuZE5vdGU+PENpdGU+PEF1dGhvcj5FcmZvcmQ8L0F1dGhvcj48WWVhcj4yMDE4PC9ZZWFyPjxS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</w:fldData>
        </w:fldChar>
      </w:r>
      <w:r w:rsidR="008F3CA5">
        <w:rPr>
          <w:lang w:val="en-AU"/>
        </w:rPr>
        <w:instrText xml:space="preserve"> ADDIN EN.CITE </w:instrText>
      </w:r>
      <w:r w:rsidR="008F3CA5">
        <w:rPr>
          <w:lang w:val="en-AU"/>
        </w:rPr>
        <w:fldChar w:fldCharType="begin">
          <w:fldData xml:space="preserve">PEVuZE5vdGU+PENpdGU+PEF1dGhvcj5FcmZvcmQ8L0F1dGhvcj48WWVhcj4yMDE4PC9ZZWFyPjxS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107" w:tooltip="Erford, 2018 #127" w:history="1">
        <w:r w:rsidR="00630A87">
          <w:rPr>
            <w:noProof/>
            <w:lang w:val="en-AU"/>
          </w:rPr>
          <w:t>Erford, Jackson, Bardhoshi, Duncan, &amp; Atalay, 2018</w:t>
        </w:r>
      </w:hyperlink>
      <w:r w:rsidR="008F3CA5">
        <w:rPr>
          <w:noProof/>
          <w:lang w:val="en-AU"/>
        </w:rPr>
        <w:t xml:space="preserve">; </w:t>
      </w:r>
      <w:hyperlink w:anchor="_ENREF_241" w:tooltip="McHugh, 2019 #128" w:history="1">
        <w:r w:rsidR="00630A87">
          <w:rPr>
            <w:noProof/>
            <w:lang w:val="en-AU"/>
          </w:rPr>
          <w:t>McHugh, Corderoy, Ryan, Hickie, &amp; Large, 2019</w:t>
        </w:r>
      </w:hyperlink>
      <w:r w:rsidR="008F3CA5">
        <w:rPr>
          <w:noProof/>
          <w:lang w:val="en-AU"/>
        </w:rPr>
        <w:t>)</w:t>
      </w:r>
      <w:r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use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technological</w:t>
      </w:r>
      <w:r w:rsidR="00581025" w:rsidRPr="007626C3">
        <w:rPr>
          <w:lang w:val="en-AU"/>
        </w:rPr>
        <w:t xml:space="preserve"> </w:t>
      </w:r>
      <w:r w:rsidRPr="007626C3">
        <w:rPr>
          <w:lang w:val="en-AU"/>
        </w:rPr>
        <w:t>solutions</w:t>
      </w:r>
      <w:r w:rsidR="00581025" w:rsidRPr="007626C3">
        <w:rPr>
          <w:lang w:val="en-AU"/>
        </w:rPr>
        <w:t xml:space="preserve"> </w:t>
      </w:r>
      <w:r w:rsidRPr="007626C3">
        <w:rPr>
          <w:lang w:val="en-AU"/>
        </w:rPr>
        <w:t>which</w:t>
      </w:r>
      <w:r w:rsidR="00581025" w:rsidRPr="007626C3">
        <w:rPr>
          <w:lang w:val="en-AU"/>
        </w:rPr>
        <w:t xml:space="preserve"> </w:t>
      </w:r>
      <w:r w:rsidRPr="007626C3">
        <w:rPr>
          <w:lang w:val="en-AU"/>
        </w:rPr>
        <w:t>employ</w:t>
      </w:r>
      <w:r w:rsidR="00581025" w:rsidRPr="007626C3">
        <w:rPr>
          <w:lang w:val="en-AU"/>
        </w:rPr>
        <w:t xml:space="preserve"> </w:t>
      </w:r>
      <w:r w:rsidRPr="007626C3">
        <w:rPr>
          <w:lang w:val="en-AU"/>
        </w:rPr>
        <w:t>algorithms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machine</w:t>
      </w:r>
      <w:r w:rsidR="00581025" w:rsidRPr="007626C3">
        <w:rPr>
          <w:lang w:val="en-AU"/>
        </w:rPr>
        <w:t xml:space="preserve"> </w:t>
      </w:r>
      <w:r w:rsidRPr="007626C3">
        <w:rPr>
          <w:lang w:val="en-AU"/>
        </w:rPr>
        <w:t>learning</w:t>
      </w:r>
      <w:r w:rsidR="00581025" w:rsidRPr="007626C3">
        <w:rPr>
          <w:lang w:val="en-AU"/>
        </w:rPr>
        <w:t xml:space="preserve"> </w:t>
      </w:r>
      <w:r w:rsidRPr="007626C3">
        <w:rPr>
          <w:lang w:val="en-AU"/>
        </w:rPr>
        <w:fldChar w:fldCharType="begin">
          <w:fldData xml:space="preserve">PEVuZE5vdGU+PENpdGU+PEF1dGhvcj5CZWxzaGVyPC9BdXRob3I+PFllYXI+MjAxOTwvWWVhcj48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==
</w:fldData>
        </w:fldChar>
      </w:r>
      <w:r w:rsidR="008F3CA5">
        <w:rPr>
          <w:lang w:val="en-AU"/>
        </w:rPr>
        <w:instrText xml:space="preserve"> ADDIN EN.CITE </w:instrText>
      </w:r>
      <w:r w:rsidR="008F3CA5">
        <w:rPr>
          <w:lang w:val="en-AU"/>
        </w:rPr>
        <w:fldChar w:fldCharType="begin">
          <w:fldData xml:space="preserve">PEVuZE5vdGU+PENpdGU+PEF1dGhvcj5CZWxzaGVyPC9BdXRob3I+PFllYXI+MjAxOTwvWWVhcj48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==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31" w:tooltip="Belsher, 2019 #1473" w:history="1">
        <w:r w:rsidR="00630A87">
          <w:rPr>
            <w:noProof/>
            <w:lang w:val="en-AU"/>
          </w:rPr>
          <w:t>Belsher et al., 2019</w:t>
        </w:r>
      </w:hyperlink>
      <w:r w:rsidR="008F3CA5">
        <w:rPr>
          <w:noProof/>
          <w:lang w:val="en-AU"/>
        </w:rPr>
        <w:t xml:space="preserve">; </w:t>
      </w:r>
      <w:hyperlink w:anchor="_ENREF_242" w:tooltip="McHugh, 2020 #130" w:history="1">
        <w:r w:rsidR="00630A87">
          <w:rPr>
            <w:noProof/>
            <w:lang w:val="en-AU"/>
          </w:rPr>
          <w:t>McHugh &amp; Large, 2020</w:t>
        </w:r>
      </w:hyperlink>
      <w:r w:rsidR="008F3CA5">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A</w:t>
      </w:r>
      <w:r w:rsidR="00581025" w:rsidRPr="007626C3">
        <w:rPr>
          <w:lang w:val="en-AU"/>
        </w:rPr>
        <w:t xml:space="preserve"> </w:t>
      </w:r>
      <w:r w:rsidRPr="007626C3">
        <w:rPr>
          <w:lang w:val="en-AU"/>
        </w:rPr>
        <w:t>thorough</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of</w:t>
      </w:r>
      <w:r w:rsidR="00581025" w:rsidRPr="007626C3">
        <w:rPr>
          <w:lang w:val="en-AU"/>
        </w:rPr>
        <w:t xml:space="preserve"> </w:t>
      </w:r>
      <w:r w:rsidR="000504CA" w:rsidRPr="007626C3">
        <w:rPr>
          <w:lang w:val="en-AU"/>
        </w:rPr>
        <w:t xml:space="preserve">suicide </w:t>
      </w:r>
      <w:r w:rsidRPr="007626C3">
        <w:rPr>
          <w:lang w:val="en-AU"/>
        </w:rPr>
        <w:t>prediction</w:t>
      </w:r>
      <w:r w:rsidR="00581025" w:rsidRPr="007626C3">
        <w:rPr>
          <w:lang w:val="en-AU"/>
        </w:rPr>
        <w:t xml:space="preserve"> </w:t>
      </w:r>
      <w:r w:rsidRPr="007626C3">
        <w:rPr>
          <w:lang w:val="en-AU"/>
        </w:rPr>
        <w:t>using</w:t>
      </w:r>
      <w:r w:rsidR="00581025" w:rsidRPr="007626C3">
        <w:rPr>
          <w:lang w:val="en-AU"/>
        </w:rPr>
        <w:t xml:space="preserve"> </w:t>
      </w:r>
      <w:r w:rsidRPr="007626C3">
        <w:rPr>
          <w:lang w:val="en-AU"/>
        </w:rPr>
        <w:t>machine</w:t>
      </w:r>
      <w:r w:rsidR="00581025" w:rsidRPr="007626C3">
        <w:rPr>
          <w:lang w:val="en-AU"/>
        </w:rPr>
        <w:t xml:space="preserve"> </w:t>
      </w:r>
      <w:r w:rsidRPr="007626C3">
        <w:rPr>
          <w:lang w:val="en-AU"/>
        </w:rPr>
        <w:t>learning</w:t>
      </w:r>
      <w:r w:rsidR="00581025" w:rsidRPr="007626C3">
        <w:rPr>
          <w:lang w:val="en-AU"/>
        </w:rPr>
        <w:t xml:space="preserve"> </w:t>
      </w:r>
      <w:r w:rsidRPr="007626C3">
        <w:rPr>
          <w:lang w:val="en-AU"/>
        </w:rPr>
        <w:t>concludes</w:t>
      </w:r>
      <w:r w:rsidR="00581025" w:rsidRPr="007626C3">
        <w:rPr>
          <w:lang w:val="en-AU"/>
        </w:rPr>
        <w:t xml:space="preserve"> </w:t>
      </w:r>
      <w:r w:rsidRPr="007626C3">
        <w:rPr>
          <w:lang w:val="en-AU"/>
        </w:rPr>
        <w:t>“</w:t>
      </w:r>
      <w:r w:rsidRPr="007626C3">
        <w:rPr>
          <w:i/>
          <w:iCs/>
          <w:lang w:val="en-AU"/>
        </w:rPr>
        <w:t>the</w:t>
      </w:r>
      <w:r w:rsidR="00581025" w:rsidRPr="007626C3">
        <w:rPr>
          <w:i/>
          <w:iCs/>
          <w:lang w:val="en-AU"/>
        </w:rPr>
        <w:t xml:space="preserve"> </w:t>
      </w:r>
      <w:r w:rsidRPr="007626C3">
        <w:rPr>
          <w:i/>
          <w:iCs/>
          <w:lang w:val="en-AU"/>
        </w:rPr>
        <w:t>meta-analyses</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sensitivity</w:t>
      </w:r>
      <w:r w:rsidR="00581025" w:rsidRPr="007626C3">
        <w:rPr>
          <w:i/>
          <w:iCs/>
          <w:lang w:val="en-AU"/>
        </w:rPr>
        <w:t xml:space="preserve"> </w:t>
      </w:r>
      <w:r w:rsidRPr="007626C3">
        <w:rPr>
          <w:i/>
          <w:iCs/>
          <w:lang w:val="en-AU"/>
        </w:rPr>
        <w:t>and</w:t>
      </w:r>
      <w:r w:rsidR="00581025" w:rsidRPr="007626C3">
        <w:rPr>
          <w:i/>
          <w:iCs/>
          <w:lang w:val="en-AU"/>
        </w:rPr>
        <w:t xml:space="preserve"> </w:t>
      </w:r>
      <w:r w:rsidRPr="007626C3">
        <w:rPr>
          <w:i/>
          <w:iCs/>
          <w:lang w:val="en-AU"/>
        </w:rPr>
        <w:t>specificity</w:t>
      </w:r>
      <w:r w:rsidR="00581025" w:rsidRPr="007626C3">
        <w:rPr>
          <w:i/>
          <w:iCs/>
          <w:lang w:val="en-AU"/>
        </w:rPr>
        <w:t xml:space="preserve"> </w:t>
      </w:r>
      <w:r w:rsidRPr="007626C3">
        <w:rPr>
          <w:i/>
          <w:iCs/>
          <w:lang w:val="en-AU"/>
        </w:rPr>
        <w:t>suggests</w:t>
      </w:r>
      <w:r w:rsidR="00581025" w:rsidRPr="007626C3">
        <w:rPr>
          <w:i/>
          <w:iCs/>
          <w:lang w:val="en-AU"/>
        </w:rPr>
        <w:t xml:space="preserve"> </w:t>
      </w:r>
      <w:r w:rsidRPr="007626C3">
        <w:rPr>
          <w:i/>
          <w:iCs/>
          <w:lang w:val="en-AU"/>
        </w:rPr>
        <w:t>that</w:t>
      </w:r>
      <w:r w:rsidR="00581025" w:rsidRPr="007626C3">
        <w:rPr>
          <w:i/>
          <w:iCs/>
          <w:lang w:val="en-AU"/>
        </w:rPr>
        <w:t xml:space="preserve"> </w:t>
      </w:r>
      <w:r w:rsidRPr="007626C3">
        <w:rPr>
          <w:i/>
          <w:iCs/>
          <w:lang w:val="en-AU"/>
        </w:rPr>
        <w:t>under</w:t>
      </w:r>
      <w:r w:rsidR="00581025" w:rsidRPr="007626C3">
        <w:rPr>
          <w:i/>
          <w:iCs/>
          <w:lang w:val="en-AU"/>
        </w:rPr>
        <w:t xml:space="preserve"> </w:t>
      </w:r>
      <w:r w:rsidRPr="007626C3">
        <w:rPr>
          <w:i/>
          <w:iCs/>
          <w:lang w:val="en-AU"/>
        </w:rPr>
        <w:t>half</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all</w:t>
      </w:r>
      <w:r w:rsidR="00581025" w:rsidRPr="007626C3">
        <w:rPr>
          <w:i/>
          <w:iCs/>
          <w:lang w:val="en-AU"/>
        </w:rPr>
        <w:t xml:space="preserve"> </w:t>
      </w:r>
      <w:r w:rsidRPr="007626C3">
        <w:rPr>
          <w:i/>
          <w:iCs/>
          <w:lang w:val="en-AU"/>
        </w:rPr>
        <w:t>suicides</w:t>
      </w:r>
      <w:r w:rsidR="00581025" w:rsidRPr="007626C3">
        <w:rPr>
          <w:i/>
          <w:iCs/>
          <w:lang w:val="en-AU"/>
        </w:rPr>
        <w:t xml:space="preserve"> </w:t>
      </w:r>
      <w:r w:rsidRPr="007626C3">
        <w:rPr>
          <w:i/>
          <w:iCs/>
          <w:lang w:val="en-AU"/>
        </w:rPr>
        <w:t>might</w:t>
      </w:r>
      <w:r w:rsidR="00581025" w:rsidRPr="007626C3">
        <w:rPr>
          <w:i/>
          <w:iCs/>
          <w:lang w:val="en-AU"/>
        </w:rPr>
        <w:t xml:space="preserve"> </w:t>
      </w:r>
      <w:r w:rsidRPr="007626C3">
        <w:rPr>
          <w:i/>
          <w:iCs/>
          <w:lang w:val="en-AU"/>
        </w:rPr>
        <w:t>be</w:t>
      </w:r>
      <w:r w:rsidR="00581025" w:rsidRPr="007626C3">
        <w:rPr>
          <w:i/>
          <w:iCs/>
          <w:lang w:val="en-AU"/>
        </w:rPr>
        <w:t xml:space="preserve"> </w:t>
      </w:r>
      <w:r w:rsidRPr="007626C3">
        <w:rPr>
          <w:i/>
          <w:iCs/>
          <w:lang w:val="en-AU"/>
        </w:rPr>
        <w:t>anticipated</w:t>
      </w:r>
      <w:r w:rsidR="00581025" w:rsidRPr="007626C3">
        <w:rPr>
          <w:i/>
          <w:iCs/>
          <w:lang w:val="en-AU"/>
        </w:rPr>
        <w:t xml:space="preserve"> </w:t>
      </w:r>
      <w:r w:rsidRPr="007626C3">
        <w:rPr>
          <w:i/>
          <w:iCs/>
          <w:lang w:val="en-AU"/>
        </w:rPr>
        <w:t>by</w:t>
      </w:r>
      <w:r w:rsidR="00581025" w:rsidRPr="007626C3">
        <w:rPr>
          <w:i/>
          <w:iCs/>
          <w:lang w:val="en-AU"/>
        </w:rPr>
        <w:t xml:space="preserve"> </w:t>
      </w:r>
      <w:r w:rsidRPr="007626C3">
        <w:rPr>
          <w:i/>
          <w:iCs/>
          <w:lang w:val="en-AU"/>
        </w:rPr>
        <w:t>suicide</w:t>
      </w:r>
      <w:r w:rsidR="00581025" w:rsidRPr="007626C3">
        <w:rPr>
          <w:i/>
          <w:iCs/>
          <w:lang w:val="en-AU"/>
        </w:rPr>
        <w:t xml:space="preserve"> </w:t>
      </w:r>
      <w:r w:rsidRPr="007626C3">
        <w:rPr>
          <w:i/>
          <w:iCs/>
          <w:lang w:val="en-AU"/>
        </w:rPr>
        <w:t>prediction</w:t>
      </w:r>
      <w:r w:rsidR="00581025" w:rsidRPr="007626C3">
        <w:rPr>
          <w:i/>
          <w:iCs/>
          <w:lang w:val="en-AU"/>
        </w:rPr>
        <w:t xml:space="preserve"> </w:t>
      </w:r>
      <w:r w:rsidRPr="007626C3">
        <w:rPr>
          <w:i/>
          <w:iCs/>
          <w:lang w:val="en-AU"/>
        </w:rPr>
        <w:t>models,</w:t>
      </w:r>
      <w:r w:rsidR="00581025" w:rsidRPr="007626C3">
        <w:rPr>
          <w:i/>
          <w:iCs/>
          <w:lang w:val="en-AU"/>
        </w:rPr>
        <w:t xml:space="preserve"> </w:t>
      </w:r>
      <w:r w:rsidRPr="007626C3">
        <w:rPr>
          <w:i/>
          <w:iCs/>
          <w:lang w:val="en-AU"/>
        </w:rPr>
        <w:t>with</w:t>
      </w:r>
      <w:r w:rsidR="00581025" w:rsidRPr="007626C3">
        <w:rPr>
          <w:i/>
          <w:iCs/>
          <w:lang w:val="en-AU"/>
        </w:rPr>
        <w:t xml:space="preserve"> </w:t>
      </w:r>
      <w:r w:rsidRPr="007626C3">
        <w:rPr>
          <w:i/>
          <w:iCs/>
          <w:lang w:val="en-AU"/>
        </w:rPr>
        <w:t>non-suicide</w:t>
      </w:r>
      <w:r w:rsidR="00581025" w:rsidRPr="007626C3">
        <w:rPr>
          <w:i/>
          <w:iCs/>
          <w:lang w:val="en-AU"/>
        </w:rPr>
        <w:t xml:space="preserve"> </w:t>
      </w:r>
      <w:r w:rsidRPr="007626C3">
        <w:rPr>
          <w:i/>
          <w:iCs/>
          <w:lang w:val="en-AU"/>
        </w:rPr>
        <w:t>being</w:t>
      </w:r>
      <w:r w:rsidR="00581025" w:rsidRPr="007626C3">
        <w:rPr>
          <w:i/>
          <w:iCs/>
          <w:lang w:val="en-AU"/>
        </w:rPr>
        <w:t xml:space="preserve"> </w:t>
      </w:r>
      <w:r w:rsidRPr="007626C3">
        <w:rPr>
          <w:i/>
          <w:iCs/>
          <w:lang w:val="en-AU"/>
        </w:rPr>
        <w:t>incorrectly</w:t>
      </w:r>
      <w:r w:rsidR="00581025" w:rsidRPr="007626C3">
        <w:rPr>
          <w:i/>
          <w:iCs/>
          <w:lang w:val="en-AU"/>
        </w:rPr>
        <w:t xml:space="preserve"> </w:t>
      </w:r>
      <w:r w:rsidRPr="007626C3">
        <w:rPr>
          <w:i/>
          <w:iCs/>
          <w:lang w:val="en-AU"/>
        </w:rPr>
        <w:t>predicted</w:t>
      </w:r>
      <w:r w:rsidR="00581025" w:rsidRPr="007626C3">
        <w:rPr>
          <w:i/>
          <w:iCs/>
          <w:lang w:val="en-AU"/>
        </w:rPr>
        <w:t xml:space="preserve"> </w:t>
      </w:r>
      <w:r w:rsidRPr="007626C3">
        <w:rPr>
          <w:i/>
          <w:iCs/>
          <w:lang w:val="en-AU"/>
        </w:rPr>
        <w:t>in</w:t>
      </w:r>
      <w:r w:rsidR="00581025" w:rsidRPr="007626C3">
        <w:rPr>
          <w:i/>
          <w:iCs/>
          <w:lang w:val="en-AU"/>
        </w:rPr>
        <w:t xml:space="preserve"> </w:t>
      </w:r>
      <w:r w:rsidRPr="007626C3">
        <w:rPr>
          <w:i/>
          <w:iCs/>
          <w:lang w:val="en-AU"/>
        </w:rPr>
        <w:t>more</w:t>
      </w:r>
      <w:r w:rsidR="00581025" w:rsidRPr="007626C3">
        <w:rPr>
          <w:i/>
          <w:iCs/>
          <w:lang w:val="en-AU"/>
        </w:rPr>
        <w:t xml:space="preserve"> </w:t>
      </w:r>
      <w:r w:rsidRPr="007626C3">
        <w:rPr>
          <w:i/>
          <w:iCs/>
          <w:lang w:val="en-AU"/>
        </w:rPr>
        <w:t>than</w:t>
      </w:r>
      <w:r w:rsidR="00581025" w:rsidRPr="007626C3">
        <w:rPr>
          <w:i/>
          <w:iCs/>
          <w:lang w:val="en-AU"/>
        </w:rPr>
        <w:t xml:space="preserve"> </w:t>
      </w:r>
      <w:r w:rsidRPr="007626C3">
        <w:rPr>
          <w:i/>
          <w:iCs/>
          <w:lang w:val="en-AU"/>
        </w:rPr>
        <w:t>one</w:t>
      </w:r>
      <w:r w:rsidR="00581025" w:rsidRPr="007626C3">
        <w:rPr>
          <w:i/>
          <w:iCs/>
          <w:lang w:val="en-AU"/>
        </w:rPr>
        <w:t xml:space="preserve"> </w:t>
      </w:r>
      <w:r w:rsidRPr="007626C3">
        <w:rPr>
          <w:i/>
          <w:iCs/>
          <w:lang w:val="en-AU"/>
        </w:rPr>
        <w:t>in</w:t>
      </w:r>
      <w:r w:rsidR="00581025" w:rsidRPr="007626C3">
        <w:rPr>
          <w:i/>
          <w:iCs/>
          <w:lang w:val="en-AU"/>
        </w:rPr>
        <w:t xml:space="preserve"> </w:t>
      </w:r>
      <w:r w:rsidRPr="007626C3">
        <w:rPr>
          <w:i/>
          <w:iCs/>
          <w:lang w:val="en-AU"/>
        </w:rPr>
        <w:t>ten</w:t>
      </w:r>
      <w:r w:rsidR="00581025" w:rsidRPr="007626C3">
        <w:rPr>
          <w:i/>
          <w:iCs/>
          <w:lang w:val="en-AU"/>
        </w:rPr>
        <w:t xml:space="preserve"> </w:t>
      </w:r>
      <w:r w:rsidRPr="007626C3">
        <w:rPr>
          <w:i/>
          <w:iCs/>
          <w:lang w:val="en-AU"/>
        </w:rPr>
        <w:t>cases.</w:t>
      </w:r>
      <w:r w:rsidR="00581025" w:rsidRPr="007626C3">
        <w:rPr>
          <w:i/>
          <w:iCs/>
          <w:lang w:val="en-AU"/>
        </w:rPr>
        <w:t xml:space="preserve"> </w:t>
      </w:r>
      <w:r w:rsidRPr="007626C3">
        <w:rPr>
          <w:i/>
          <w:iCs/>
          <w:lang w:val="en-AU"/>
        </w:rPr>
        <w:t>Meta-analyses</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a</w:t>
      </w:r>
      <w:r w:rsidR="00581025" w:rsidRPr="007626C3">
        <w:rPr>
          <w:i/>
          <w:iCs/>
          <w:lang w:val="en-AU"/>
        </w:rPr>
        <w:t xml:space="preserve"> </w:t>
      </w:r>
      <w:r w:rsidRPr="007626C3">
        <w:rPr>
          <w:i/>
          <w:iCs/>
          <w:lang w:val="en-AU"/>
        </w:rPr>
        <w:t>subsample</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cohort</w:t>
      </w:r>
      <w:r w:rsidR="00581025" w:rsidRPr="007626C3">
        <w:rPr>
          <w:i/>
          <w:iCs/>
          <w:lang w:val="en-AU"/>
        </w:rPr>
        <w:t xml:space="preserve"> </w:t>
      </w:r>
      <w:r w:rsidRPr="007626C3">
        <w:rPr>
          <w:i/>
          <w:iCs/>
          <w:lang w:val="en-AU"/>
        </w:rPr>
        <w:t>studies</w:t>
      </w:r>
      <w:r w:rsidR="00581025" w:rsidRPr="007626C3">
        <w:rPr>
          <w:i/>
          <w:iCs/>
          <w:lang w:val="en-AU"/>
        </w:rPr>
        <w:t xml:space="preserve"> </w:t>
      </w:r>
      <w:r w:rsidRPr="007626C3">
        <w:rPr>
          <w:i/>
          <w:iCs/>
          <w:lang w:val="en-AU"/>
        </w:rPr>
        <w:t>suggested</w:t>
      </w:r>
      <w:r w:rsidR="00581025" w:rsidRPr="007626C3">
        <w:rPr>
          <w:i/>
          <w:iCs/>
          <w:lang w:val="en-AU"/>
        </w:rPr>
        <w:t xml:space="preserve"> </w:t>
      </w:r>
      <w:r w:rsidRPr="007626C3">
        <w:rPr>
          <w:i/>
          <w:iCs/>
          <w:lang w:val="en-AU"/>
        </w:rPr>
        <w:t>that</w:t>
      </w:r>
      <w:r w:rsidR="00581025" w:rsidRPr="007626C3">
        <w:rPr>
          <w:i/>
          <w:iCs/>
          <w:lang w:val="en-AU"/>
        </w:rPr>
        <w:t xml:space="preserve"> </w:t>
      </w:r>
      <w:r w:rsidRPr="007626C3">
        <w:rPr>
          <w:i/>
          <w:iCs/>
          <w:lang w:val="en-AU"/>
        </w:rPr>
        <w:t>34</w:t>
      </w:r>
      <w:r w:rsidR="00581025" w:rsidRPr="007626C3">
        <w:rPr>
          <w:i/>
          <w:iCs/>
          <w:lang w:val="en-AU"/>
        </w:rPr>
        <w:t xml:space="preserve"> </w:t>
      </w:r>
      <w:r w:rsidRPr="007626C3">
        <w:rPr>
          <w:i/>
          <w:iCs/>
          <w:lang w:val="en-AU"/>
        </w:rPr>
        <w:t>in</w:t>
      </w:r>
      <w:r w:rsidR="00581025" w:rsidRPr="007626C3">
        <w:rPr>
          <w:i/>
          <w:iCs/>
          <w:lang w:val="en-AU"/>
        </w:rPr>
        <w:t xml:space="preserve"> </w:t>
      </w:r>
      <w:r w:rsidRPr="007626C3">
        <w:rPr>
          <w:i/>
          <w:iCs/>
          <w:lang w:val="en-AU"/>
        </w:rPr>
        <w:t>35</w:t>
      </w:r>
      <w:r w:rsidR="00581025" w:rsidRPr="007626C3">
        <w:rPr>
          <w:i/>
          <w:iCs/>
          <w:lang w:val="en-AU"/>
        </w:rPr>
        <w:t xml:space="preserve"> </w:t>
      </w:r>
      <w:r w:rsidRPr="007626C3">
        <w:rPr>
          <w:i/>
          <w:iCs/>
          <w:lang w:val="en-AU"/>
        </w:rPr>
        <w:t>suicide</w:t>
      </w:r>
      <w:r w:rsidR="00581025" w:rsidRPr="007626C3">
        <w:rPr>
          <w:i/>
          <w:iCs/>
          <w:lang w:val="en-AU"/>
        </w:rPr>
        <w:t xml:space="preserve"> </w:t>
      </w:r>
      <w:r w:rsidRPr="007626C3">
        <w:rPr>
          <w:i/>
          <w:iCs/>
          <w:lang w:val="en-AU"/>
        </w:rPr>
        <w:t>predictions</w:t>
      </w:r>
      <w:r w:rsidR="00581025" w:rsidRPr="007626C3">
        <w:rPr>
          <w:i/>
          <w:iCs/>
          <w:lang w:val="en-AU"/>
        </w:rPr>
        <w:t xml:space="preserve"> </w:t>
      </w:r>
      <w:r w:rsidRPr="007626C3">
        <w:rPr>
          <w:i/>
          <w:iCs/>
          <w:lang w:val="en-AU"/>
        </w:rPr>
        <w:t>are</w:t>
      </w:r>
      <w:r w:rsidR="00581025" w:rsidRPr="007626C3">
        <w:rPr>
          <w:i/>
          <w:iCs/>
          <w:lang w:val="en-AU"/>
        </w:rPr>
        <w:t xml:space="preserve"> </w:t>
      </w:r>
      <w:r w:rsidRPr="007626C3">
        <w:rPr>
          <w:i/>
          <w:iCs/>
          <w:lang w:val="en-AU"/>
        </w:rPr>
        <w:t>likely</w:t>
      </w:r>
      <w:r w:rsidR="00581025" w:rsidRPr="007626C3">
        <w:rPr>
          <w:i/>
          <w:iCs/>
          <w:lang w:val="en-AU"/>
        </w:rPr>
        <w:t xml:space="preserve"> </w:t>
      </w:r>
      <w:r w:rsidRPr="007626C3">
        <w:rPr>
          <w:i/>
          <w:iCs/>
          <w:lang w:val="en-AU"/>
        </w:rPr>
        <w:t>to</w:t>
      </w:r>
      <w:r w:rsidR="00581025" w:rsidRPr="007626C3">
        <w:rPr>
          <w:i/>
          <w:iCs/>
          <w:lang w:val="en-AU"/>
        </w:rPr>
        <w:t xml:space="preserve"> </w:t>
      </w:r>
      <w:r w:rsidRPr="007626C3">
        <w:rPr>
          <w:i/>
          <w:iCs/>
          <w:lang w:val="en-AU"/>
        </w:rPr>
        <w:t>be</w:t>
      </w:r>
      <w:r w:rsidR="00581025" w:rsidRPr="007626C3">
        <w:rPr>
          <w:i/>
          <w:iCs/>
          <w:lang w:val="en-AU"/>
        </w:rPr>
        <w:t xml:space="preserve"> </w:t>
      </w:r>
      <w:r w:rsidRPr="007626C3">
        <w:rPr>
          <w:i/>
          <w:iCs/>
          <w:lang w:val="en-AU"/>
        </w:rPr>
        <w:t>false</w:t>
      </w:r>
      <w:r w:rsidR="00581025" w:rsidRPr="007626C3">
        <w:rPr>
          <w:i/>
          <w:iCs/>
          <w:lang w:val="en-AU"/>
        </w:rPr>
        <w:t xml:space="preserve"> </w:t>
      </w:r>
      <w:r w:rsidRPr="007626C3">
        <w:rPr>
          <w:i/>
          <w:iCs/>
          <w:lang w:val="en-AU"/>
        </w:rPr>
        <w:t>positive</w:t>
      </w:r>
      <w:r w:rsidR="00581025" w:rsidRPr="007626C3">
        <w:rPr>
          <w:i/>
          <w:iCs/>
          <w:lang w:val="en-AU"/>
        </w:rPr>
        <w:t xml:space="preserve"> </w:t>
      </w:r>
      <w:r w:rsidRPr="007626C3">
        <w:rPr>
          <w:i/>
          <w:iCs/>
          <w:lang w:val="en-AU"/>
        </w:rPr>
        <w:t>predictions”</w:t>
      </w:r>
      <w:r w:rsidR="00581025" w:rsidRPr="007626C3">
        <w:rPr>
          <w:i/>
          <w:iCs/>
          <w:lang w:val="en-AU"/>
        </w:rPr>
        <w:t xml:space="preserve"> </w:t>
      </w:r>
      <w:r w:rsidRPr="007626C3">
        <w:rPr>
          <w:lang w:val="en-AU"/>
        </w:rPr>
        <w:fldChar w:fldCharType="begin"/>
      </w:r>
      <w:r w:rsidR="00EA5EDB">
        <w:rPr>
          <w:lang w:val="en-AU"/>
        </w:rPr>
        <w:instrText xml:space="preserve"> ADDIN EN.CITE &lt;EndNote&gt;&lt;Cite&gt;&lt;Author&gt;Corke&lt;/Author&gt;&lt;Year&gt;2020&lt;/Year&gt;&lt;RecNum&gt;131&lt;/RecNum&gt;&lt;Suffix&gt;`, p.6&lt;/Suffix&gt;&lt;DisplayText&gt;(Corke, Mullin, Angel-Scott, Xia, &amp;amp; Large, 2020, p.6)&lt;/DisplayText&gt;&lt;record&gt;&lt;rec-number&gt;131&lt;/rec-number&gt;&lt;foreign-keys&gt;&lt;key app="EN" db-id="9tz25x59y5xr0qext575ea2g9avdpvrawz9a" timestamp="1658961646"&gt;131&lt;/key&gt;&lt;/foreign-keys&gt;&lt;ref-type name="Journal Article"&gt;17&lt;/ref-type&gt;&lt;contributors&gt;&lt;authors&gt;&lt;author&gt;Corke, M.&lt;/author&gt;&lt;author&gt;Mullin, K.&lt;/author&gt;&lt;author&gt;Angel-Scott, H.&lt;/author&gt;&lt;author&gt;Xia, S.&lt;/author&gt;&lt;author&gt;Large, M.&lt;/author&gt;&lt;/authors&gt;&lt;/contributors&gt;&lt;auth-address&gt;(Corke) School of Psychiatry, University of New South Wales, Australia (Mullin) South Eastern Sydney Local Health District, School of Medicine, University of Notre Dame, Australia (Angel-Scott, Xia, Large) South Eastern Sydney Local Health District, Australia (Large) School of Medicine, University of Notre Dame, Australia&lt;/auth-address&gt;&lt;titles&gt;&lt;title&gt;Meta-analysis of the strength of exploratory suicide prediction models; from clinicians to computers&lt;/title&gt;&lt;secondary-title&gt;BJPsych Open&lt;/secondary-title&gt;&lt;/titles&gt;&lt;periodical&gt;&lt;full-title&gt;BJPsych open&lt;/full-title&gt;&lt;/periodical&gt;&lt;volume&gt;7&lt;/volume&gt;&lt;number&gt;1&lt;/number&gt;&lt;dates&gt;&lt;year&gt;2020&lt;/year&gt;&lt;/dates&gt;&lt;accession-num&gt;635248445&lt;/accession-num&gt;&lt;urls&gt;&lt;/urls&gt;&lt;custom7&gt;e26&lt;/custom7&gt;&lt;electronic-resource-num&gt;10.1192/bjo.2020.162&lt;/electronic-resource-num&gt;&lt;remote-database-name&gt;Embase&lt;/remote-database-name&gt;&lt;remote-database-provider&gt;Ovid Technologies&lt;/remote-database-provider&gt;&lt;/record&gt;&lt;/Cite&gt;&lt;/EndNote&gt;</w:instrText>
      </w:r>
      <w:r w:rsidRPr="007626C3">
        <w:rPr>
          <w:lang w:val="en-AU"/>
        </w:rPr>
        <w:fldChar w:fldCharType="separate"/>
      </w:r>
      <w:r w:rsidR="00EA5EDB">
        <w:rPr>
          <w:noProof/>
          <w:lang w:val="en-AU"/>
        </w:rPr>
        <w:t>(</w:t>
      </w:r>
      <w:hyperlink w:anchor="_ENREF_81" w:tooltip="Corke, 2020 #131" w:history="1">
        <w:r w:rsidR="00630A87">
          <w:rPr>
            <w:noProof/>
            <w:lang w:val="en-AU"/>
          </w:rPr>
          <w:t>Corke, Mullin, Angel-Scott, Xia, &amp; Large, 2020, p.6</w:t>
        </w:r>
      </w:hyperlink>
      <w:r w:rsidR="00EA5EDB">
        <w:rPr>
          <w:noProof/>
          <w:lang w:val="en-AU"/>
        </w:rPr>
        <w:t>)</w:t>
      </w:r>
      <w:r w:rsidRPr="007626C3">
        <w:rPr>
          <w:lang w:val="en-AU"/>
        </w:rPr>
        <w:fldChar w:fldCharType="end"/>
      </w:r>
      <w:r w:rsidRPr="007626C3">
        <w:rPr>
          <w:lang w:val="en-AU"/>
        </w:rPr>
        <w:t>.</w:t>
      </w:r>
      <w:r w:rsidR="00BA180B" w:rsidRPr="007626C3">
        <w:rPr>
          <w:lang w:val="en-AU"/>
        </w:rPr>
        <w:t xml:space="preserve"> </w:t>
      </w:r>
    </w:p>
    <w:p w14:paraId="1BF7B7B5" w14:textId="563AFC44" w:rsidR="0095691C" w:rsidRPr="007626C3" w:rsidRDefault="0095691C" w:rsidP="00B9771E">
      <w:pPr>
        <w:autoSpaceDE w:val="0"/>
        <w:autoSpaceDN w:val="0"/>
        <w:adjustRightInd w:val="0"/>
        <w:rPr>
          <w:lang w:val="en-AU"/>
        </w:rPr>
      </w:pPr>
      <w:bookmarkStart w:id="37" w:name="_Toc161142966"/>
      <w:r w:rsidRPr="007626C3">
        <w:rPr>
          <w:rStyle w:val="Heading4Char"/>
          <w:lang w:val="en-AU"/>
        </w:rPr>
        <w:t>Suicide</w:t>
      </w:r>
      <w:r w:rsidR="00581025" w:rsidRPr="007626C3">
        <w:rPr>
          <w:rStyle w:val="Heading4Char"/>
          <w:lang w:val="en-AU"/>
        </w:rPr>
        <w:t xml:space="preserve"> </w:t>
      </w:r>
      <w:r w:rsidRPr="007626C3">
        <w:rPr>
          <w:rStyle w:val="Heading4Char"/>
          <w:lang w:val="en-AU"/>
        </w:rPr>
        <w:t>risk</w:t>
      </w:r>
      <w:r w:rsidR="00581025" w:rsidRPr="007626C3">
        <w:rPr>
          <w:rStyle w:val="Heading4Char"/>
          <w:lang w:val="en-AU"/>
        </w:rPr>
        <w:t xml:space="preserve"> </w:t>
      </w:r>
      <w:r w:rsidRPr="007626C3">
        <w:rPr>
          <w:rStyle w:val="Heading4Char"/>
          <w:lang w:val="en-AU"/>
        </w:rPr>
        <w:t>stratification</w:t>
      </w:r>
      <w:bookmarkEnd w:id="37"/>
      <w:r w:rsidRPr="007626C3">
        <w:rPr>
          <w:lang w:val="en-AU"/>
        </w:rPr>
        <w:t>,</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classifying</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person</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being</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medium</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high</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based</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assessment</w:t>
      </w:r>
      <w:r w:rsidR="00581025" w:rsidRPr="007626C3">
        <w:rPr>
          <w:lang w:val="en-AU"/>
        </w:rPr>
        <w:t xml:space="preserve"> </w:t>
      </w:r>
      <w:r w:rsidRPr="007626C3">
        <w:rPr>
          <w:lang w:val="en-AU"/>
        </w:rPr>
        <w:t>tools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measures,</w:t>
      </w:r>
      <w:r w:rsidR="00581025" w:rsidRPr="007626C3">
        <w:rPr>
          <w:lang w:val="en-AU"/>
        </w:rPr>
        <w:t xml:space="preserve"> </w:t>
      </w:r>
      <w:r w:rsidRPr="007626C3">
        <w:rPr>
          <w:lang w:val="en-AU"/>
        </w:rPr>
        <w:t>continues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used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decide</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should,</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should</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get</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treatment,</w:t>
      </w:r>
      <w:r w:rsidR="00581025" w:rsidRPr="007626C3">
        <w:rPr>
          <w:lang w:val="en-AU"/>
        </w:rPr>
        <w:t xml:space="preserve"> </w:t>
      </w:r>
      <w:r w:rsidRPr="007626C3">
        <w:rPr>
          <w:lang w:val="en-AU"/>
        </w:rPr>
        <w:t>despite</w:t>
      </w:r>
      <w:r w:rsidR="00581025" w:rsidRPr="007626C3">
        <w:rPr>
          <w:lang w:val="en-AU"/>
        </w:rPr>
        <w:t xml:space="preserve"> </w:t>
      </w:r>
      <w:r w:rsidRPr="007626C3">
        <w:rPr>
          <w:lang w:val="en-AU"/>
        </w:rPr>
        <w:t>best</w:t>
      </w:r>
      <w:r w:rsidR="00581025" w:rsidRPr="007626C3">
        <w:rPr>
          <w:lang w:val="en-AU"/>
        </w:rPr>
        <w:t xml:space="preserve"> </w:t>
      </w:r>
      <w:r w:rsidRPr="007626C3">
        <w:rPr>
          <w:lang w:val="en-AU"/>
        </w:rPr>
        <w:t>practice</w:t>
      </w:r>
      <w:r w:rsidR="00581025" w:rsidRPr="007626C3">
        <w:rPr>
          <w:lang w:val="en-AU"/>
        </w:rPr>
        <w:t xml:space="preserve"> </w:t>
      </w:r>
      <w:r w:rsidRPr="007626C3">
        <w:rPr>
          <w:lang w:val="en-AU"/>
        </w:rPr>
        <w:t>guidelines</w:t>
      </w:r>
      <w:r w:rsidR="00581025" w:rsidRPr="007626C3">
        <w:rPr>
          <w:lang w:val="en-AU"/>
        </w:rPr>
        <w:t xml:space="preserve"> </w:t>
      </w:r>
      <w:r w:rsidRPr="007626C3">
        <w:rPr>
          <w:lang w:val="en-AU"/>
        </w:rPr>
        <w:t>from</w:t>
      </w:r>
      <w:r w:rsidR="00581025" w:rsidRPr="007626C3">
        <w:rPr>
          <w:lang w:val="en-AU"/>
        </w:rPr>
        <w:t xml:space="preserve"> </w:t>
      </w:r>
      <w:r w:rsidRPr="007626C3">
        <w:rPr>
          <w:lang w:val="en-AU"/>
        </w:rPr>
        <w:t>local</w:t>
      </w:r>
      <w:r w:rsidR="00581025" w:rsidRPr="007626C3">
        <w:rPr>
          <w:lang w:val="en-AU"/>
        </w:rPr>
        <w:t xml:space="preserve"> </w:t>
      </w:r>
      <w:r w:rsidRPr="007626C3">
        <w:rPr>
          <w:lang w:val="en-AU"/>
        </w:rPr>
        <w:fldChar w:fldCharType="begin">
          <w:fldData xml:space="preserve">PEVuZE5vdGU+PENpdGU+PEF1dGhvcj5DYXJ0ZXI8L0F1dGhvcj48WWVhcj4yMDE2PC9ZZWFyPjxS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</w:fldData>
        </w:fldChar>
      </w:r>
      <w:r w:rsidR="00896DBA">
        <w:rPr>
          <w:lang w:val="en-AU"/>
        </w:rPr>
        <w:instrText xml:space="preserve"> ADDIN EN.CITE </w:instrText>
      </w:r>
      <w:r w:rsidR="00896DBA">
        <w:rPr>
          <w:lang w:val="en-AU"/>
        </w:rPr>
        <w:fldChar w:fldCharType="begin">
          <w:fldData xml:space="preserve">PEVuZE5vdGU+PENpdGU+PEF1dGhvcj5DYXJ0ZXI8L0F1dGhvcj48WWVhcj4yMDE2PC9ZZWFyPjxS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</w:fldData>
        </w:fldChar>
      </w:r>
      <w:r w:rsidR="00896DBA">
        <w:rPr>
          <w:lang w:val="en-AU"/>
        </w:rPr>
        <w:instrText xml:space="preserve"> ADDIN EN.CITE.DATA </w:instrText>
      </w:r>
      <w:r w:rsidR="00896DBA">
        <w:rPr>
          <w:lang w:val="en-AU"/>
        </w:rPr>
      </w:r>
      <w:r w:rsidR="00896DBA">
        <w:rPr>
          <w:lang w:val="en-AU"/>
        </w:rPr>
        <w:fldChar w:fldCharType="end"/>
      </w:r>
      <w:r w:rsidRPr="007626C3">
        <w:rPr>
          <w:lang w:val="en-AU"/>
        </w:rPr>
      </w:r>
      <w:r w:rsidRPr="007626C3">
        <w:rPr>
          <w:lang w:val="en-AU"/>
        </w:rPr>
        <w:fldChar w:fldCharType="separate"/>
      </w:r>
      <w:r w:rsidR="00896DBA">
        <w:rPr>
          <w:noProof/>
          <w:lang w:val="en-AU"/>
        </w:rPr>
        <w:t>(</w:t>
      </w:r>
      <w:hyperlink w:anchor="_ENREF_59" w:tooltip="Carter, 2016 #132" w:history="1">
        <w:r w:rsidR="00630A87">
          <w:rPr>
            <w:noProof/>
            <w:lang w:val="en-AU"/>
          </w:rPr>
          <w:t>Carter et al., 2016</w:t>
        </w:r>
      </w:hyperlink>
      <w:r w:rsidR="00896DBA">
        <w:rPr>
          <w:noProof/>
          <w:lang w:val="en-AU"/>
        </w:rPr>
        <w:t>)</w:t>
      </w:r>
      <w:r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international</w:t>
      </w:r>
      <w:r w:rsidR="00581025" w:rsidRPr="007626C3">
        <w:rPr>
          <w:lang w:val="en-AU"/>
        </w:rPr>
        <w:t xml:space="preserve"> </w:t>
      </w:r>
      <w:r w:rsidRPr="007626C3">
        <w:rPr>
          <w:lang w:val="en-AU"/>
        </w:rPr>
        <w:t>professional</w:t>
      </w:r>
      <w:r w:rsidR="00581025" w:rsidRPr="007626C3">
        <w:rPr>
          <w:lang w:val="en-AU"/>
        </w:rPr>
        <w:t xml:space="preserve"> </w:t>
      </w:r>
      <w:r w:rsidRPr="007626C3">
        <w:rPr>
          <w:lang w:val="en-AU"/>
        </w:rPr>
        <w:t>organisations</w:t>
      </w:r>
      <w:r w:rsidR="004C1F03">
        <w:rPr>
          <w:lang w:val="en-AU"/>
        </w:rPr>
        <w:t xml:space="preserve"> </w:t>
      </w:r>
      <w:r w:rsidR="00BF286E">
        <w:rPr>
          <w:lang w:val="en-AU"/>
        </w:rPr>
        <w:fldChar w:fldCharType="begin"/>
      </w:r>
      <w:r w:rsidR="00BF286E">
        <w:rPr>
          <w:lang w:val="en-AU"/>
        </w:rPr>
        <w:instrText xml:space="preserve"> ADDIN EN.CITE &lt;EndNote&gt;&lt;Cite&gt;&lt;Author&gt;NICE&lt;/Author&gt;&lt;Year&gt;2022&lt;/Year&gt;&lt;RecNum&gt;30409&lt;/RecNum&gt;&lt;DisplayText&gt;(NICE, 2022)&lt;/DisplayText&gt;&lt;record&gt;&lt;rec-number&gt;30409&lt;/rec-number&gt;&lt;foreign-keys&gt;&lt;key app="EN" db-id="zrz9aaaw3ztz2yepadyxwe5dxdzv955v0a0x" timestamp="1667333527"&gt;30409&lt;/key&gt;&lt;/foreign-keys&gt;&lt;ref-type name="Report"&gt;27&lt;/ref-type&gt;&lt;contributors&gt;&lt;authors&gt;&lt;author&gt;NICE,&lt;/author&gt;&lt;/authors&gt;&lt;/contributors&gt;&lt;titles&gt;&lt;title&gt;Self-harm: assessment, management and preventing recurrence.  NICE Guideline&lt;/title&gt;&lt;/titles&gt;&lt;dates&gt;&lt;year&gt;2022&lt;/year&gt;&lt;pub-dates&gt;&lt;date&gt;7 September 2022&lt;/date&gt;&lt;/pub-dates&gt;&lt;/dates&gt;&lt;pub-location&gt;England&lt;/pub-location&gt;&lt;publisher&gt;NICE&lt;/publisher&gt;&lt;urls&gt;&lt;related-urls&gt;&lt;url&gt;www.nice.org.uk/guidance/ng225&lt;/url&gt;&lt;/related-urls&gt;&lt;/urls&gt;&lt;/record&gt;&lt;/Cite&gt;&lt;/EndNote&gt;</w:instrText>
      </w:r>
      <w:r w:rsidR="00BF286E">
        <w:rPr>
          <w:lang w:val="en-AU"/>
        </w:rPr>
        <w:fldChar w:fldCharType="separate"/>
      </w:r>
      <w:r w:rsidR="00BF286E">
        <w:rPr>
          <w:noProof/>
          <w:lang w:val="en-AU"/>
        </w:rPr>
        <w:t>(</w:t>
      </w:r>
      <w:hyperlink w:anchor="_ENREF_267" w:tooltip="NICE, 2022 #30409" w:history="1">
        <w:r w:rsidR="00630A87">
          <w:rPr>
            <w:noProof/>
            <w:lang w:val="en-AU"/>
          </w:rPr>
          <w:t>NICE, 2022</w:t>
        </w:r>
      </w:hyperlink>
      <w:r w:rsidR="00BF286E">
        <w:rPr>
          <w:noProof/>
          <w:lang w:val="en-AU"/>
        </w:rPr>
        <w:t>)</w:t>
      </w:r>
      <w:r w:rsidR="00BF286E">
        <w:rPr>
          <w:lang w:val="en-AU"/>
        </w:rPr>
        <w:fldChar w:fldCharType="end"/>
      </w:r>
      <w:r w:rsidRPr="007626C3">
        <w:rPr>
          <w:lang w:val="en-AU"/>
        </w:rPr>
        <w:t>.</w:t>
      </w:r>
      <w:r w:rsidR="00581025" w:rsidRPr="007626C3">
        <w:rPr>
          <w:lang w:val="en-AU"/>
        </w:rPr>
        <w:t xml:space="preserve"> </w:t>
      </w:r>
      <w:r w:rsidRPr="007626C3">
        <w:rPr>
          <w:lang w:val="en-AU"/>
        </w:rPr>
        <w:t>Given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poor</w:t>
      </w:r>
      <w:r w:rsidR="00581025" w:rsidRPr="007626C3">
        <w:rPr>
          <w:lang w:val="en-AU"/>
        </w:rPr>
        <w:t xml:space="preserve"> </w:t>
      </w:r>
      <w:r w:rsidRPr="007626C3">
        <w:rPr>
          <w:lang w:val="en-AU"/>
        </w:rPr>
        <w:t>performance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assessment</w:t>
      </w:r>
      <w:r w:rsidR="00581025" w:rsidRPr="007626C3">
        <w:rPr>
          <w:lang w:val="en-AU"/>
        </w:rPr>
        <w:t xml:space="preserve"> </w:t>
      </w:r>
      <w:r w:rsidRPr="007626C3">
        <w:rPr>
          <w:lang w:val="en-AU"/>
        </w:rPr>
        <w:t>approaches,</w:t>
      </w:r>
      <w:r w:rsidR="00581025" w:rsidRPr="007626C3">
        <w:rPr>
          <w:lang w:val="en-AU"/>
        </w:rPr>
        <w:t xml:space="preserve"> </w:t>
      </w:r>
      <w:r w:rsidRPr="007626C3">
        <w:rPr>
          <w:lang w:val="en-AU"/>
        </w:rPr>
        <w:t>many</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misclassified</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either</w:t>
      </w:r>
      <w:r w:rsidR="00581025" w:rsidRPr="007626C3">
        <w:rPr>
          <w:lang w:val="en-AU"/>
        </w:rPr>
        <w:t xml:space="preserve"> </w:t>
      </w:r>
      <w:r w:rsidRPr="007626C3">
        <w:rPr>
          <w:lang w:val="en-AU"/>
        </w:rPr>
        <w:t>receive</w:t>
      </w:r>
      <w:r w:rsidR="00581025" w:rsidRPr="007626C3">
        <w:rPr>
          <w:lang w:val="en-AU"/>
        </w:rPr>
        <w:t xml:space="preserve"> </w:t>
      </w:r>
      <w:r w:rsidRPr="007626C3">
        <w:rPr>
          <w:lang w:val="en-AU"/>
        </w:rPr>
        <w:t>treatments</w:t>
      </w:r>
      <w:r w:rsidR="00581025" w:rsidRPr="007626C3">
        <w:rPr>
          <w:lang w:val="en-AU"/>
        </w:rPr>
        <w:t xml:space="preserve"> </w:t>
      </w:r>
      <w:r w:rsidRPr="007626C3">
        <w:rPr>
          <w:lang w:val="en-AU"/>
        </w:rPr>
        <w:t>they</w:t>
      </w:r>
      <w:r w:rsidR="00581025" w:rsidRPr="007626C3">
        <w:rPr>
          <w:lang w:val="en-AU"/>
        </w:rPr>
        <w:t xml:space="preserve"> </w:t>
      </w:r>
      <w:r w:rsidRPr="007626C3">
        <w:rPr>
          <w:lang w:val="en-AU"/>
        </w:rPr>
        <w:t>don’t</w:t>
      </w:r>
      <w:r w:rsidR="00581025" w:rsidRPr="007626C3">
        <w:rPr>
          <w:lang w:val="en-AU"/>
        </w:rPr>
        <w:t xml:space="preserve"> </w:t>
      </w:r>
      <w:r w:rsidRPr="007626C3">
        <w:rPr>
          <w:lang w:val="en-AU"/>
        </w:rPr>
        <w:t>need</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unable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treatments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would</w:t>
      </w:r>
      <w:r w:rsidR="00581025" w:rsidRPr="007626C3">
        <w:rPr>
          <w:lang w:val="en-AU"/>
        </w:rPr>
        <w:t xml:space="preserve"> </w:t>
      </w:r>
      <w:r w:rsidRPr="007626C3">
        <w:rPr>
          <w:lang w:val="en-AU"/>
        </w:rPr>
        <w:t>potentially</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helpful</w:t>
      </w:r>
      <w:r w:rsidR="00581025" w:rsidRPr="007626C3">
        <w:rPr>
          <w:lang w:val="en-AU"/>
        </w:rPr>
        <w:t xml:space="preserve"> </w:t>
      </w:r>
      <w:r w:rsidRPr="007626C3">
        <w:rPr>
          <w:lang w:val="en-AU"/>
        </w:rPr>
        <w:fldChar w:fldCharType="begin">
          <w:fldData xml:space="preserve">PEVuZE5vdGU+PENpdGU+PEF1dGhvcj5DYXJ0ZXI8L0F1dGhvcj48WWVhcj4yMDE3PC9ZZWFyPjxS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
</w:fldData>
        </w:fldChar>
      </w:r>
      <w:r w:rsidR="00896DBA">
        <w:rPr>
          <w:lang w:val="en-AU"/>
        </w:rPr>
        <w:instrText xml:space="preserve"> ADDIN EN.CITE </w:instrText>
      </w:r>
      <w:r w:rsidR="00896DBA">
        <w:rPr>
          <w:lang w:val="en-AU"/>
        </w:rPr>
        <w:fldChar w:fldCharType="begin">
          <w:fldData xml:space="preserve">PEVuZE5vdGU+PENpdGU+PEF1dGhvcj5DYXJ0ZXI8L0F1dGhvcj48WWVhcj4yMDE3PC9ZZWFyPjxS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
</w:fldData>
        </w:fldChar>
      </w:r>
      <w:r w:rsidR="00896DBA">
        <w:rPr>
          <w:lang w:val="en-AU"/>
        </w:rPr>
        <w:instrText xml:space="preserve"> ADDIN EN.CITE.DATA </w:instrText>
      </w:r>
      <w:r w:rsidR="00896DBA">
        <w:rPr>
          <w:lang w:val="en-AU"/>
        </w:rPr>
      </w:r>
      <w:r w:rsidR="00896DBA">
        <w:rPr>
          <w:lang w:val="en-AU"/>
        </w:rPr>
        <w:fldChar w:fldCharType="end"/>
      </w:r>
      <w:r w:rsidRPr="007626C3">
        <w:rPr>
          <w:lang w:val="en-AU"/>
        </w:rPr>
      </w:r>
      <w:r w:rsidRPr="007626C3">
        <w:rPr>
          <w:lang w:val="en-AU"/>
        </w:rPr>
        <w:fldChar w:fldCharType="separate"/>
      </w:r>
      <w:r w:rsidR="00896DBA">
        <w:rPr>
          <w:noProof/>
          <w:lang w:val="en-AU"/>
        </w:rPr>
        <w:t>(</w:t>
      </w:r>
      <w:hyperlink w:anchor="_ENREF_58" w:tooltip="Carter, 2017 #2918" w:history="1">
        <w:r w:rsidR="00630A87">
          <w:rPr>
            <w:noProof/>
            <w:lang w:val="en-AU"/>
          </w:rPr>
          <w:t>Carter et al., 2017</w:t>
        </w:r>
      </w:hyperlink>
      <w:r w:rsidR="00896DBA">
        <w:rPr>
          <w:noProof/>
          <w:lang w:val="en-AU"/>
        </w:rPr>
        <w:t>)</w:t>
      </w:r>
      <w:r w:rsidRPr="007626C3">
        <w:rPr>
          <w:lang w:val="en-AU"/>
        </w:rPr>
        <w:fldChar w:fldCharType="end"/>
      </w:r>
      <w:r w:rsidRPr="007626C3">
        <w:rPr>
          <w:lang w:val="en-AU"/>
        </w:rPr>
        <w:t>.</w:t>
      </w:r>
      <w:r w:rsidR="00BA180B" w:rsidRPr="007626C3">
        <w:rPr>
          <w:lang w:val="en-AU"/>
        </w:rPr>
        <w:t xml:space="preserve"> </w:t>
      </w:r>
      <w:r w:rsidRPr="007626C3">
        <w:rPr>
          <w:lang w:val="en-AU"/>
        </w:rPr>
        <w:t>The</w:t>
      </w:r>
      <w:r w:rsidR="00581025" w:rsidRPr="007626C3">
        <w:rPr>
          <w:lang w:val="en-AU"/>
        </w:rPr>
        <w:t xml:space="preserve"> </w:t>
      </w:r>
      <w:r w:rsidRPr="007626C3">
        <w:rPr>
          <w:lang w:val="en-AU"/>
        </w:rPr>
        <w:t>latter</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particular</w:t>
      </w:r>
      <w:r w:rsidR="00581025" w:rsidRPr="007626C3">
        <w:rPr>
          <w:lang w:val="en-AU"/>
        </w:rPr>
        <w:t xml:space="preserve"> </w:t>
      </w:r>
      <w:r w:rsidRPr="007626C3">
        <w:rPr>
          <w:lang w:val="en-AU"/>
        </w:rPr>
        <w:t>concern</w:t>
      </w:r>
      <w:r w:rsidR="00581025" w:rsidRPr="007626C3">
        <w:rPr>
          <w:lang w:val="en-AU"/>
        </w:rPr>
        <w:t xml:space="preserve"> </w:t>
      </w:r>
      <w:r w:rsidR="00BF286E">
        <w:rPr>
          <w:lang w:val="en-AU"/>
        </w:rPr>
        <w:t>for</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categorised</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being</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00A97131">
        <w:rPr>
          <w:lang w:val="en-AU"/>
        </w:rPr>
        <w:t xml:space="preserve">who as a consequence </w:t>
      </w:r>
      <w:r w:rsidRPr="007626C3">
        <w:rPr>
          <w:lang w:val="en-AU"/>
        </w:rPr>
        <w:t>do</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get</w:t>
      </w:r>
      <w:r w:rsidR="00581025" w:rsidRPr="007626C3">
        <w:rPr>
          <w:lang w:val="en-AU"/>
        </w:rPr>
        <w:t xml:space="preserve"> </w:t>
      </w:r>
      <w:r w:rsidRPr="007626C3">
        <w:rPr>
          <w:lang w:val="en-AU"/>
        </w:rPr>
        <w:t>timely</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treatments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would</w:t>
      </w:r>
      <w:r w:rsidR="00581025" w:rsidRPr="007626C3">
        <w:rPr>
          <w:lang w:val="en-AU"/>
        </w:rPr>
        <w:t xml:space="preserve"> </w:t>
      </w:r>
      <w:r w:rsidRPr="007626C3">
        <w:rPr>
          <w:lang w:val="en-AU"/>
        </w:rPr>
        <w:t>reduce</w:t>
      </w:r>
      <w:r w:rsidR="00581025" w:rsidRPr="007626C3">
        <w:rPr>
          <w:lang w:val="en-AU"/>
        </w:rPr>
        <w:t xml:space="preserve"> </w:t>
      </w:r>
      <w:r w:rsidRPr="007626C3">
        <w:rPr>
          <w:lang w:val="en-AU"/>
        </w:rPr>
        <w:t>exposure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factors</w:t>
      </w:r>
      <w:r w:rsidR="00581025" w:rsidRPr="007626C3">
        <w:rPr>
          <w:lang w:val="en-AU"/>
        </w:rPr>
        <w:t xml:space="preserve"> </w:t>
      </w:r>
      <w:r w:rsidR="005F65F7" w:rsidRPr="007626C3">
        <w:rPr>
          <w:lang w:val="en-AU"/>
        </w:rPr>
        <w:t>associated with</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depression,</w:t>
      </w:r>
      <w:r w:rsidR="00581025" w:rsidRPr="007626C3">
        <w:rPr>
          <w:lang w:val="en-AU"/>
        </w:rPr>
        <w:t xml:space="preserve"> </w:t>
      </w:r>
      <w:r w:rsidRPr="007626C3">
        <w:rPr>
          <w:lang w:val="en-AU"/>
        </w:rPr>
        <w:t>anxiety,</w:t>
      </w:r>
      <w:r w:rsidR="00581025" w:rsidRPr="007626C3">
        <w:rPr>
          <w:lang w:val="en-AU"/>
        </w:rPr>
        <w:t xml:space="preserve"> </w:t>
      </w:r>
      <w:r w:rsidRPr="007626C3">
        <w:rPr>
          <w:lang w:val="en-AU"/>
        </w:rPr>
        <w:t>posttraumatic</w:t>
      </w:r>
      <w:r w:rsidR="00581025" w:rsidRPr="007626C3">
        <w:rPr>
          <w:lang w:val="en-AU"/>
        </w:rPr>
        <w:t xml:space="preserve"> </w:t>
      </w:r>
      <w:r w:rsidRPr="007626C3">
        <w:rPr>
          <w:lang w:val="en-AU"/>
        </w:rPr>
        <w:t>stress</w:t>
      </w:r>
      <w:r w:rsidR="00581025" w:rsidRPr="007626C3">
        <w:rPr>
          <w:lang w:val="en-AU"/>
        </w:rPr>
        <w:t xml:space="preserve"> </w:t>
      </w:r>
      <w:r w:rsidRPr="007626C3">
        <w:rPr>
          <w:lang w:val="en-AU"/>
        </w:rPr>
        <w:t>disorder</w:t>
      </w:r>
      <w:r w:rsidR="00581025" w:rsidRPr="007626C3">
        <w:rPr>
          <w:lang w:val="en-AU"/>
        </w:rPr>
        <w:t xml:space="preserve"> </w:t>
      </w:r>
      <w:r w:rsidRPr="007626C3">
        <w:rPr>
          <w:lang w:val="en-AU"/>
        </w:rPr>
        <w:t>(PTSD)</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substance</w:t>
      </w:r>
      <w:r w:rsidR="00581025" w:rsidRPr="007626C3">
        <w:rPr>
          <w:lang w:val="en-AU"/>
        </w:rPr>
        <w:t xml:space="preserve"> </w:t>
      </w:r>
      <w:r w:rsidRPr="007626C3">
        <w:rPr>
          <w:lang w:val="en-AU"/>
        </w:rPr>
        <w:t>misuse.</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also</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iatrogenic</w:t>
      </w:r>
      <w:r w:rsidR="00581025" w:rsidRPr="007626C3">
        <w:rPr>
          <w:lang w:val="en-AU"/>
        </w:rPr>
        <w:t xml:space="preserve"> </w:t>
      </w:r>
      <w:r w:rsidRPr="007626C3">
        <w:rPr>
          <w:lang w:val="en-AU"/>
        </w:rPr>
        <w:t>effect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person</w:t>
      </w:r>
      <w:r w:rsidR="00581025" w:rsidRPr="007626C3">
        <w:rPr>
          <w:lang w:val="en-AU"/>
        </w:rPr>
        <w:t xml:space="preserve"> </w:t>
      </w:r>
      <w:r w:rsidRPr="007626C3">
        <w:rPr>
          <w:lang w:val="en-AU"/>
        </w:rPr>
        <w:t>being</w:t>
      </w:r>
      <w:r w:rsidR="00581025" w:rsidRPr="007626C3">
        <w:rPr>
          <w:lang w:val="en-AU"/>
        </w:rPr>
        <w:t xml:space="preserve"> </w:t>
      </w:r>
      <w:r w:rsidRPr="007626C3">
        <w:rPr>
          <w:lang w:val="en-AU"/>
        </w:rPr>
        <w:t>labelled</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having</w:t>
      </w:r>
      <w:r w:rsidR="00581025" w:rsidRPr="007626C3">
        <w:rPr>
          <w:lang w:val="en-AU"/>
        </w:rPr>
        <w:t xml:space="preserve"> </w:t>
      </w:r>
      <w:r w:rsidRPr="007626C3">
        <w:rPr>
          <w:lang w:val="en-AU"/>
        </w:rPr>
        <w:t>reached</w:t>
      </w:r>
      <w:r w:rsidR="00581025" w:rsidRPr="007626C3">
        <w:rPr>
          <w:lang w:val="en-AU"/>
        </w:rPr>
        <w:t xml:space="preserve"> </w:t>
      </w:r>
      <w:r w:rsidRPr="007626C3">
        <w:rPr>
          <w:lang w:val="en-AU"/>
        </w:rPr>
        <w:t>out</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help;</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extremely</w:t>
      </w:r>
      <w:r w:rsidR="00581025" w:rsidRPr="007626C3">
        <w:rPr>
          <w:lang w:val="en-AU"/>
        </w:rPr>
        <w:t xml:space="preserve"> </w:t>
      </w:r>
      <w:r w:rsidRPr="007626C3">
        <w:rPr>
          <w:lang w:val="en-AU"/>
        </w:rPr>
        <w:t>invalidating</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potentially</w:t>
      </w:r>
      <w:r w:rsidR="00581025" w:rsidRPr="007626C3">
        <w:rPr>
          <w:lang w:val="en-AU"/>
        </w:rPr>
        <w:t xml:space="preserve"> </w:t>
      </w:r>
      <w:r w:rsidRPr="007626C3">
        <w:rPr>
          <w:lang w:val="en-AU"/>
        </w:rPr>
        <w:t>prevents</w:t>
      </w:r>
      <w:r w:rsidR="00581025" w:rsidRPr="007626C3">
        <w:rPr>
          <w:lang w:val="en-AU"/>
        </w:rPr>
        <w:t xml:space="preserve"> </w:t>
      </w:r>
      <w:r w:rsidRPr="007626C3">
        <w:rPr>
          <w:lang w:val="en-AU"/>
        </w:rPr>
        <w:t>future</w:t>
      </w:r>
      <w:r w:rsidR="00581025" w:rsidRPr="007626C3">
        <w:rPr>
          <w:lang w:val="en-AU"/>
        </w:rPr>
        <w:t xml:space="preserve"> </w:t>
      </w:r>
      <w:r w:rsidRPr="007626C3">
        <w:rPr>
          <w:lang w:val="en-AU"/>
        </w:rPr>
        <w:t>help-seeking</w:t>
      </w:r>
      <w:r w:rsidR="00581025" w:rsidRPr="007626C3">
        <w:rPr>
          <w:lang w:val="en-AU"/>
        </w:rPr>
        <w:t xml:space="preserve"> </w:t>
      </w:r>
      <w:r w:rsidR="00D22883" w:rsidRPr="007626C3">
        <w:rPr>
          <w:lang w:val="en-AU"/>
        </w:rPr>
        <w:fldChar w:fldCharType="begin"/>
      </w:r>
      <w:r w:rsidR="00F43954">
        <w:rPr>
          <w:lang w:val="en-AU"/>
        </w:rPr>
        <w:instrText xml:space="preserve"> ADDIN EN.CITE &lt;EndNote&gt;&lt;Cite&gt;&lt;Author&gt;Bellairs-Walsh&lt;/Author&gt;&lt;Year&gt;2021&lt;/Year&gt;&lt;RecNum&gt;134&lt;/RecNum&gt;&lt;DisplayText&gt;(Bellairs-Walsh et al., 2021)&lt;/DisplayText&gt;&lt;record&gt;&lt;rec-number&gt;134&lt;/rec-number&gt;&lt;foreign-keys&gt;&lt;key app="EN" db-id="9tz25x59y5xr0qext575ea2g9avdpvrawz9a" timestamp="1658961646"&gt;134&lt;/key&gt;&lt;/foreign-keys&gt;&lt;ref-type name="Journal Article"&gt;17&lt;/ref-type&gt;&lt;contributors&gt;&lt;authors&gt;&lt;author&gt;Bellairs-Walsh, I.&lt;/author&gt;&lt;author&gt;Byrne, S. J.&lt;/author&gt;&lt;author&gt;Bendall, S.&lt;/author&gt;&lt;author&gt;Perry, Y.&lt;/author&gt;&lt;author&gt;Krysinska, K.&lt;/author&gt;&lt;author&gt;Lin, A.&lt;/author&gt;&lt;author&gt;Michail, M.&lt;/author&gt;&lt;author&gt;Lamblin, M.&lt;/author&gt;&lt;author&gt;Li, T. Y.&lt;/author&gt;&lt;author&gt;Hetrick, S. E.&lt;/author&gt;&lt;/authors&gt;&lt;/contributors&gt;&lt;titles&gt;&lt;title&gt;Working with young people at risk of suicidal behaviour and self-harm: A qualitative study of australian general practitioners’ perspectives&lt;/title&gt;&lt;secondary-title&gt;International journal of environmental research and public health&lt;/secondary-title&gt;&lt;/titles&gt;&lt;periodical&gt;&lt;full-title&gt;International journal of environmental research and public health&lt;/full-title&gt;&lt;/periodical&gt;&lt;pages&gt;12926&lt;/pages&gt;&lt;volume&gt;18&lt;/volume&gt;&lt;number&gt;24&lt;/number&gt;&lt;dates&gt;&lt;year&gt;2021&lt;/year&gt;&lt;/dates&gt;&lt;isbn&gt;1660-4601&lt;/isbn&gt;&lt;urls&gt;&lt;/urls&gt;&lt;electronic-resource-num&gt;10.3390/ijerph182412926&lt;/electronic-resource-num&gt;&lt;/record&gt;&lt;/Cite&gt;&lt;/EndNote&gt;</w:instrText>
      </w:r>
      <w:r w:rsidR="00D22883" w:rsidRPr="007626C3">
        <w:rPr>
          <w:lang w:val="en-AU"/>
        </w:rPr>
        <w:fldChar w:fldCharType="separate"/>
      </w:r>
      <w:r w:rsidR="00F43954">
        <w:rPr>
          <w:noProof/>
          <w:lang w:val="en-AU"/>
        </w:rPr>
        <w:t>(</w:t>
      </w:r>
      <w:hyperlink w:anchor="_ENREF_30" w:tooltip="Bellairs-Walsh, 2021 #134" w:history="1">
        <w:r w:rsidR="00630A87">
          <w:rPr>
            <w:noProof/>
            <w:lang w:val="en-AU"/>
          </w:rPr>
          <w:t>Bellairs-Walsh et al., 2021</w:t>
        </w:r>
      </w:hyperlink>
      <w:r w:rsidR="00F43954">
        <w:rPr>
          <w:noProof/>
          <w:lang w:val="en-AU"/>
        </w:rPr>
        <w:t>)</w:t>
      </w:r>
      <w:r w:rsidR="00D22883" w:rsidRPr="007626C3">
        <w:rPr>
          <w:lang w:val="en-AU"/>
        </w:rPr>
        <w:fldChar w:fldCharType="end"/>
      </w:r>
      <w:r w:rsidR="00D22883" w:rsidRPr="007626C3">
        <w:rPr>
          <w:lang w:val="en-AU"/>
        </w:rPr>
        <w:t>.</w:t>
      </w:r>
    </w:p>
    <w:p w14:paraId="702EAE0D" w14:textId="5520B2D2" w:rsidR="00C56C14" w:rsidRPr="007626C3" w:rsidRDefault="0095691C" w:rsidP="00B9771E">
      <w:pPr>
        <w:rPr>
          <w:lang w:val="en-AU"/>
        </w:rPr>
      </w:pPr>
      <w:r w:rsidRPr="007626C3">
        <w:rPr>
          <w:lang w:val="en-AU"/>
        </w:rPr>
        <w:t>Clinicians</w:t>
      </w:r>
      <w:r w:rsidR="00581025" w:rsidRPr="007626C3">
        <w:rPr>
          <w:lang w:val="en-AU"/>
        </w:rPr>
        <w:t xml:space="preserve"> </w:t>
      </w:r>
      <w:r w:rsidRPr="007626C3">
        <w:rPr>
          <w:lang w:val="en-AU"/>
        </w:rPr>
        <w:t>do</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always</w:t>
      </w:r>
      <w:r w:rsidR="00581025" w:rsidRPr="007626C3">
        <w:rPr>
          <w:lang w:val="en-AU"/>
        </w:rPr>
        <w:t xml:space="preserve"> </w:t>
      </w:r>
      <w:r w:rsidRPr="007626C3">
        <w:rPr>
          <w:lang w:val="en-AU"/>
        </w:rPr>
        <w:t>feel</w:t>
      </w:r>
      <w:r w:rsidR="00581025" w:rsidRPr="007626C3">
        <w:rPr>
          <w:lang w:val="en-AU"/>
        </w:rPr>
        <w:t xml:space="preserve"> </w:t>
      </w:r>
      <w:r w:rsidRPr="007626C3">
        <w:rPr>
          <w:lang w:val="en-AU"/>
        </w:rPr>
        <w:t>confident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conducting</w:t>
      </w:r>
      <w:r w:rsidR="00581025" w:rsidRPr="007626C3">
        <w:rPr>
          <w:lang w:val="en-AU"/>
        </w:rPr>
        <w:t xml:space="preserve"> </w:t>
      </w:r>
      <w:r w:rsidR="00A97131">
        <w:rPr>
          <w:lang w:val="en-AU"/>
        </w:rPr>
        <w:t>suicide risk</w:t>
      </w:r>
      <w:r w:rsidR="00581025" w:rsidRPr="007626C3">
        <w:rPr>
          <w:lang w:val="en-AU"/>
        </w:rPr>
        <w:t xml:space="preserve"> </w:t>
      </w:r>
      <w:r w:rsidRPr="007626C3">
        <w:rPr>
          <w:lang w:val="en-AU"/>
        </w:rPr>
        <w:t>assessments</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&lt;EndNote&gt;&lt;Cite&gt;&lt;Author&gt;Airey&lt;/Author&gt;&lt;Year&gt;2020&lt;/Year&gt;&lt;RecNum&gt;8991&lt;/RecNum&gt;&lt;DisplayText&gt;(Airey &amp;amp; Iqbal, 2020)&lt;/DisplayText&gt;&lt;record&gt;&lt;rec-number&gt;8991&lt;/rec-number&gt;&lt;foreign-keys&gt;&lt;key app="EN" db-id="zrz9aaaw3ztz2yepadyxwe5dxdzv955v0a0x" timestamp="1642580460"&gt;8991&lt;/key&gt;&lt;/foreign-keys&gt;&lt;ref-type name="Journal Article"&gt;17&lt;/ref-type&gt;&lt;contributors&gt;&lt;authors&gt;&lt;author&gt;Airey, N. D.&lt;/author&gt;&lt;author&gt;Iqbal, Z.&lt;/author&gt;&lt;/authors&gt;&lt;/contributors&gt;&lt;titles&gt;&lt;title&gt;Are Clinicians Confident in the Risk Assessment of Suicide?: A Systematic Literature Review&lt;/title&gt;&lt;secondary-title&gt;Archives of suicide research : official journal of the International Academy for Suicide Research&lt;/secondary-title&gt;&lt;/titles&gt;&lt;pages&gt;1-13&lt;/pages&gt;&lt;dates&gt;&lt;year&gt;2020&lt;/year&gt;&lt;pub-dates&gt;&lt;date&gt;15 Jul&lt;/date&gt;&lt;/pub-dates&gt;&lt;/dates&gt;&lt;accession-num&gt;632370094&lt;/accession-num&gt;&lt;urls&gt;&lt;related-urls&gt;&lt;url&gt;https://ezproxy.auckland.ac.nz/login?url=http://ovidsp.ovid.com/ovidweb.cgi?T=JS&amp;amp;CSC=Y&amp;amp;NEWS=N&amp;amp;PAGE=fulltext&amp;amp;D=emed21&amp;amp;AN=632370094&lt;/url&gt;&lt;url&gt;https://openurl.auckland.ac.nz/resolve?sid=OVID:embase&amp;amp;id=pmid:32669055&amp;amp;id=doi:10.1080%2F13811118.2020.1792019&amp;amp;issn=1543-6136&amp;amp;isbn=&amp;amp;volume=&amp;amp;issue=&amp;amp;spage=1&amp;amp;pages=1-13&amp;amp;date=2020&amp;amp;title=Archives+of+suicide+research+%3A+official+journal+of+the+International+Academy+for+Suicide+Research&amp;amp;atitle=Are+Clinicians+Confident+in+the+Risk+Assessment+of+Suicide%3F%3A+A+Systematic+Literature+Review&amp;amp;aulast=Airey&amp;amp;pid=%3Cauthor%3EAirey+N.D.%3C%2Fauthor%3E%3CAN%3E632370094%3C%2FAN%3E%3CDT%3EArticle%3C%2FDT%3E&lt;/url&gt;&lt;/related-urls&gt;&lt;/urls&gt;&lt;remote-database-name&gt;Embas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3" w:tooltip="Airey, 2020 #8991" w:history="1">
        <w:r w:rsidR="00630A87" w:rsidRPr="007626C3">
          <w:rPr>
            <w:noProof/>
            <w:lang w:val="en-AU"/>
          </w:rPr>
          <w:t>Airey &amp; Iqbal, 2020</w:t>
        </w:r>
      </w:hyperlink>
      <w:r w:rsidRPr="007626C3">
        <w:rPr>
          <w:noProof/>
          <w:lang w:val="en-AU"/>
        </w:rPr>
        <w:t>)</w:t>
      </w:r>
      <w:r w:rsidRPr="007626C3">
        <w:rPr>
          <w:lang w:val="en-AU"/>
        </w:rPr>
        <w:fldChar w:fldCharType="end"/>
      </w:r>
      <w:r w:rsidRPr="007626C3">
        <w:rPr>
          <w:lang w:val="en-AU"/>
        </w:rPr>
        <w:t>,</w:t>
      </w:r>
      <w:r w:rsidR="00581025" w:rsidRPr="007626C3">
        <w:rPr>
          <w:lang w:val="en-AU"/>
        </w:rPr>
        <w:t xml:space="preserve"> </w:t>
      </w:r>
      <w:r w:rsidR="00A97131">
        <w:rPr>
          <w:lang w:val="en-AU"/>
        </w:rPr>
        <w:t>with</w:t>
      </w:r>
      <w:r w:rsidR="00581025" w:rsidRPr="007626C3">
        <w:rPr>
          <w:lang w:val="en-AU"/>
        </w:rPr>
        <w:t xml:space="preserve"> </w:t>
      </w:r>
      <w:r w:rsidRPr="007626C3">
        <w:rPr>
          <w:lang w:val="en-AU"/>
        </w:rPr>
        <w:t>varying</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sometimes</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administering</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screens</w:t>
      </w:r>
      <w:r w:rsidR="00581025" w:rsidRPr="007626C3">
        <w:rPr>
          <w:lang w:val="en-AU"/>
        </w:rPr>
        <w:t xml:space="preserve"> </w:t>
      </w:r>
      <w:r w:rsidRPr="007626C3">
        <w:rPr>
          <w:lang w:val="en-AU"/>
        </w:rPr>
        <w:fldChar w:fldCharType="begin">
          <w:fldData xml:space="preserve">PEVuZE5vdGU+PENpdGU+PEF1dGhvcj5DZXJ2YW50ZXM8L0F1dGhvcj48WWVhcj4yMDIxPC9ZZWFy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</w:fldData>
        </w:fldChar>
      </w:r>
      <w:r w:rsidR="00B179E3">
        <w:rPr>
          <w:lang w:val="en-AU"/>
        </w:rPr>
        <w:instrText xml:space="preserve"> ADDIN EN.CITE </w:instrText>
      </w:r>
      <w:r w:rsidR="00B179E3">
        <w:rPr>
          <w:lang w:val="en-AU"/>
        </w:rPr>
        <w:fldChar w:fldCharType="begin">
          <w:fldData xml:space="preserve">PEVuZE5vdGU+PENpdGU+PEF1dGhvcj5DZXJ2YW50ZXM8L0F1dGhvcj48WWVhcj4yMDIxPC9ZZWFy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64" w:tooltip="Cervantes, 2021 #7068" w:history="1">
        <w:r w:rsidR="00630A87" w:rsidRPr="007626C3">
          <w:rPr>
            <w:noProof/>
            <w:lang w:val="en-AU"/>
          </w:rPr>
          <w:t>Cervantes et al., 2021</w:t>
        </w:r>
      </w:hyperlink>
      <w:r w:rsidRPr="007626C3">
        <w:rPr>
          <w:noProof/>
          <w:lang w:val="en-AU"/>
        </w:rPr>
        <w:t>)</w:t>
      </w:r>
      <w:r w:rsidRPr="007626C3">
        <w:rPr>
          <w:lang w:val="en-AU"/>
        </w:rPr>
        <w:fldChar w:fldCharType="end"/>
      </w:r>
      <w:r w:rsidR="00A97131">
        <w:rPr>
          <w:lang w:val="en-AU"/>
        </w:rPr>
        <w:t xml:space="preserve">.  They </w:t>
      </w:r>
      <w:r w:rsidRPr="007626C3">
        <w:rPr>
          <w:lang w:val="en-AU"/>
        </w:rPr>
        <w:t>may</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subject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conflicting</w:t>
      </w:r>
      <w:r w:rsidR="00581025" w:rsidRPr="007626C3">
        <w:rPr>
          <w:lang w:val="en-AU"/>
        </w:rPr>
        <w:t xml:space="preserve"> </w:t>
      </w:r>
      <w:r w:rsidRPr="007626C3">
        <w:rPr>
          <w:lang w:val="en-AU"/>
        </w:rPr>
        <w:t>practice</w:t>
      </w:r>
      <w:r w:rsidR="00581025" w:rsidRPr="007626C3">
        <w:rPr>
          <w:lang w:val="en-AU"/>
        </w:rPr>
        <w:t xml:space="preserve"> </w:t>
      </w:r>
      <w:r w:rsidRPr="007626C3">
        <w:rPr>
          <w:lang w:val="en-AU"/>
        </w:rPr>
        <w:t>advi</w:t>
      </w:r>
      <w:r w:rsidR="002D4588" w:rsidRPr="007626C3">
        <w:rPr>
          <w:lang w:val="en-AU"/>
        </w:rPr>
        <w:t>c</w:t>
      </w:r>
      <w:r w:rsidRPr="007626C3">
        <w:rPr>
          <w:lang w:val="en-AU"/>
        </w:rPr>
        <w:t>e</w:t>
      </w:r>
      <w:r w:rsidR="00581025" w:rsidRPr="007626C3">
        <w:rPr>
          <w:lang w:val="en-AU"/>
        </w:rPr>
        <w:t xml:space="preserve"> </w:t>
      </w:r>
      <w:r w:rsidRPr="007626C3">
        <w:rPr>
          <w:lang w:val="en-AU"/>
        </w:rPr>
        <w:fldChar w:fldCharType="begin">
          <w:fldData xml:space="preserve">PEVuZE5vdGU+PENpdGU+PEF1dGhvcj5CZXJuZXJ0PC9BdXRob3I+PFllYXI+MjAxNDwvWWVhcj48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PC9FbmROb3RlPn==
</w:fldData>
        </w:fldChar>
      </w:r>
      <w:r w:rsidR="00EA5EDB">
        <w:rPr>
          <w:lang w:val="en-AU"/>
        </w:rPr>
        <w:instrText xml:space="preserve"> ADDIN EN.CITE </w:instrText>
      </w:r>
      <w:r w:rsidR="00EA5EDB">
        <w:rPr>
          <w:lang w:val="en-AU"/>
        </w:rPr>
        <w:fldChar w:fldCharType="begin">
          <w:fldData xml:space="preserve">PEVuZE5vdGU+PENpdGU+PEF1dGhvcj5CZXJuZXJ0PC9BdXRob3I+PFllYXI+MjAxNDwvWWVhcj48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PC9FbmROb3RlPn==
</w:fldData>
        </w:fldChar>
      </w:r>
      <w:r w:rsidR="00EA5EDB">
        <w:rPr>
          <w:lang w:val="en-AU"/>
        </w:rPr>
        <w:instrText xml:space="preserve"> ADDIN EN.CITE.DATA </w:instrText>
      </w:r>
      <w:r w:rsidR="00EA5EDB">
        <w:rPr>
          <w:lang w:val="en-AU"/>
        </w:rPr>
      </w:r>
      <w:r w:rsidR="00EA5EDB">
        <w:rPr>
          <w:lang w:val="en-AU"/>
        </w:rPr>
        <w:fldChar w:fldCharType="end"/>
      </w:r>
      <w:r w:rsidRPr="007626C3">
        <w:rPr>
          <w:lang w:val="en-AU"/>
        </w:rPr>
      </w:r>
      <w:r w:rsidRPr="007626C3">
        <w:rPr>
          <w:lang w:val="en-AU"/>
        </w:rPr>
        <w:fldChar w:fldCharType="separate"/>
      </w:r>
      <w:r w:rsidR="00EA5EDB">
        <w:rPr>
          <w:noProof/>
          <w:lang w:val="en-AU"/>
        </w:rPr>
        <w:t>(</w:t>
      </w:r>
      <w:hyperlink w:anchor="_ENREF_38" w:tooltip="Bernert, 2014 #4013" w:history="1">
        <w:r w:rsidR="00630A87">
          <w:rPr>
            <w:noProof/>
            <w:lang w:val="en-AU"/>
          </w:rPr>
          <w:t xml:space="preserve">Bernert, Hom, </w:t>
        </w:r>
        <w:r w:rsidR="00630A87">
          <w:rPr>
            <w:noProof/>
            <w:lang w:val="en-AU"/>
          </w:rPr>
          <w:lastRenderedPageBreak/>
          <w:t>&amp; Roberts, 2014</w:t>
        </w:r>
      </w:hyperlink>
      <w:r w:rsidR="00EA5EDB">
        <w:rPr>
          <w:noProof/>
          <w:lang w:val="en-AU"/>
        </w:rPr>
        <w:t>)</w:t>
      </w:r>
      <w:r w:rsidRPr="007626C3">
        <w:rPr>
          <w:lang w:val="en-AU"/>
        </w:rPr>
        <w:fldChar w:fldCharType="end"/>
      </w:r>
      <w:r w:rsidR="00581025" w:rsidRPr="007626C3">
        <w:rPr>
          <w:lang w:val="en-AU"/>
        </w:rPr>
        <w:t xml:space="preserve"> </w:t>
      </w:r>
      <w:r w:rsidRPr="007626C3">
        <w:rPr>
          <w:lang w:val="en-AU"/>
        </w:rPr>
        <w:t>despite</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no</w:t>
      </w:r>
      <w:r w:rsidR="00581025" w:rsidRPr="007626C3">
        <w:rPr>
          <w:lang w:val="en-AU"/>
        </w:rPr>
        <w:t xml:space="preserve"> </w:t>
      </w:r>
      <w:r w:rsidRPr="007626C3">
        <w:rPr>
          <w:lang w:val="en-AU"/>
        </w:rPr>
        <w:t>harm</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asking</w:t>
      </w:r>
      <w:r w:rsidR="00581025" w:rsidRPr="007626C3">
        <w:rPr>
          <w:lang w:val="en-AU"/>
        </w:rPr>
        <w:t xml:space="preserve"> </w:t>
      </w:r>
      <w:r w:rsidRPr="007626C3">
        <w:rPr>
          <w:lang w:val="en-AU"/>
        </w:rPr>
        <w:t>about</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behaviour</w:t>
      </w:r>
      <w:r w:rsidR="00581025" w:rsidRPr="007626C3">
        <w:rPr>
          <w:lang w:val="en-AU"/>
        </w:rPr>
        <w:t xml:space="preserve"> </w:t>
      </w:r>
      <w:r w:rsidRPr="007626C3">
        <w:rPr>
          <w:lang w:val="en-AU"/>
        </w:rPr>
        <w:fldChar w:fldCharType="begin"/>
      </w:r>
      <w:r w:rsidR="00EA5EDB">
        <w:rPr>
          <w:lang w:val="en-AU"/>
        </w:rPr>
        <w:instrText xml:space="preserve"> ADDIN EN.CITE &lt;EndNote&gt;&lt;Cite&gt;&lt;Author&gt;Polihronis&lt;/Author&gt;&lt;Year&gt;2020&lt;/Year&gt;&lt;RecNum&gt;8986&lt;/RecNum&gt;&lt;DisplayText&gt;(Polihronis, Cloutier, Kaur, Skinner, &amp;amp; Cappelli, 2020)&lt;/DisplayText&gt;&lt;record&gt;&lt;rec-number&gt;8986&lt;/rec-number&gt;&lt;foreign-keys&gt;&lt;key app="EN" db-id="zrz9aaaw3ztz2yepadyxwe5dxdzv955v0a0x" timestamp="1642580460"&gt;8986&lt;/key&gt;&lt;/foreign-keys&gt;&lt;ref-type name="Journal Article"&gt;17&lt;/ref-type&gt;&lt;contributors&gt;&lt;authors&gt;&lt;author&gt;Polihronis, C.&lt;/author&gt;&lt;author&gt;Cloutier, P.&lt;/author&gt;&lt;author&gt;Kaur, J.&lt;/author&gt;&lt;author&gt;Skinner, R.&lt;/author&gt;&lt;author&gt;Cappelli, M.&lt;/author&gt;&lt;/authors&gt;&lt;/contributors&gt;&lt;titles&gt;&lt;title&gt;What&amp;apos;s the harm in asking? A systematic review and meta-analysis on the risks of asking about suicide-related behaviors and self-harm with quality appraisal&lt;/title&gt;&lt;secondary-title&gt;Archives of suicide research : official journal of the International Academy for Suicide Research&lt;/secondary-title&gt;&lt;/titles&gt;&lt;pages&gt;1-23&lt;/pages&gt;&lt;dates&gt;&lt;year&gt;2020&lt;/year&gt;&lt;pub-dates&gt;&lt;date&gt;25 Jul&lt;/date&gt;&lt;/pub-dates&gt;&lt;/dates&gt;&lt;accession-num&gt;632461241&lt;/accession-num&gt;&lt;urls&gt;&lt;related-urls&gt;&lt;url&gt;https://ezproxy.auckland.ac.nz/login?url=http://ovidsp.ovid.com/ovidweb.cgi?T=JS&amp;amp;CSC=Y&amp;amp;NEWS=N&amp;amp;PAGE=fulltext&amp;amp;D=emed21&amp;amp;AN=632461241&lt;/url&gt;&lt;url&gt;https://openurl.auckland.ac.nz/resolve?sid=OVID:embase&amp;amp;id=pmid:32715986&amp;amp;id=doi:10.1080%2F13811118.2020.1793857&amp;amp;issn=1543-6136&amp;amp;isbn=&amp;amp;volume=&amp;amp;issue=&amp;amp;spage=1&amp;amp;pages=1-23&amp;amp;date=2020&amp;amp;title=Archives+of+suicide+research+%3A+official+journal+of+the+International+Academy+for+Suicide+Research&amp;amp;atitle=What%27s+the+harm+in+asking%3F+A+systematic+review+and+meta-analysis+on+the+risks+of+asking+about+suicide-related+behaviors+and+self-harm+with+quality+appraisal&amp;amp;aulast=Polihronis&amp;amp;pid=%3Cauthor%3EPolihronis+C.%3C%2Fauthor%3E%3CAN%3E632461241%3C%2FAN%3E%3CDT%3EArticle%3C%2FDT%3E&lt;/url&gt;&lt;/related-urls&gt;&lt;/urls&gt;&lt;remote-database-name&gt;Embase&lt;/remote-database-name&gt;&lt;remote-database-provider&gt;Ovid Technologies&lt;/remote-database-provider&gt;&lt;/record&gt;&lt;/Cite&gt;&lt;/EndNote&gt;</w:instrText>
      </w:r>
      <w:r w:rsidRPr="007626C3">
        <w:rPr>
          <w:lang w:val="en-AU"/>
        </w:rPr>
        <w:fldChar w:fldCharType="separate"/>
      </w:r>
      <w:r w:rsidR="00EA5EDB">
        <w:rPr>
          <w:noProof/>
          <w:lang w:val="en-AU"/>
        </w:rPr>
        <w:t>(</w:t>
      </w:r>
      <w:hyperlink w:anchor="_ENREF_293" w:tooltip="Polihronis, 2020 #8986" w:history="1">
        <w:r w:rsidR="00630A87">
          <w:rPr>
            <w:noProof/>
            <w:lang w:val="en-AU"/>
          </w:rPr>
          <w:t>Polihronis, Cloutier, Kaur, Skinner, &amp; Cappelli, 2020</w:t>
        </w:r>
      </w:hyperlink>
      <w:r w:rsidR="00EA5EDB">
        <w:rPr>
          <w:noProof/>
          <w:lang w:val="en-AU"/>
        </w:rPr>
        <w:t>)</w:t>
      </w:r>
      <w:r w:rsidRPr="007626C3">
        <w:rPr>
          <w:lang w:val="en-AU"/>
        </w:rPr>
        <w:fldChar w:fldCharType="end"/>
      </w:r>
      <w:r w:rsidRPr="007626C3">
        <w:rPr>
          <w:lang w:val="en-AU"/>
        </w:rPr>
        <w:t>.</w:t>
      </w:r>
      <w:r w:rsidR="00BA180B" w:rsidRPr="007626C3">
        <w:rPr>
          <w:lang w:val="en-AU"/>
        </w:rPr>
        <w:t xml:space="preserve"> </w:t>
      </w:r>
      <w:r w:rsidRPr="007626C3">
        <w:rPr>
          <w:lang w:val="en-AU"/>
        </w:rPr>
        <w:t>These</w:t>
      </w:r>
      <w:r w:rsidR="00581025" w:rsidRPr="007626C3">
        <w:rPr>
          <w:lang w:val="en-AU"/>
        </w:rPr>
        <w:t xml:space="preserve"> </w:t>
      </w:r>
      <w:r w:rsidRPr="007626C3">
        <w:rPr>
          <w:lang w:val="en-AU"/>
        </w:rPr>
        <w:t>challenges</w:t>
      </w:r>
      <w:r w:rsidR="00581025" w:rsidRPr="007626C3">
        <w:rPr>
          <w:lang w:val="en-AU"/>
        </w:rPr>
        <w:t xml:space="preserve"> </w:t>
      </w:r>
      <w:r w:rsidRPr="007626C3">
        <w:rPr>
          <w:lang w:val="en-AU"/>
        </w:rPr>
        <w:t>enhance</w:t>
      </w:r>
      <w:r w:rsidR="00581025" w:rsidRPr="007626C3">
        <w:rPr>
          <w:lang w:val="en-AU"/>
        </w:rPr>
        <w:t xml:space="preserve"> </w:t>
      </w:r>
      <w:r w:rsidRPr="007626C3">
        <w:rPr>
          <w:lang w:val="en-AU"/>
        </w:rPr>
        <w:t>interest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emerging</w:t>
      </w:r>
      <w:r w:rsidR="00581025" w:rsidRPr="007626C3">
        <w:rPr>
          <w:lang w:val="en-AU"/>
        </w:rPr>
        <w:t xml:space="preserve"> </w:t>
      </w:r>
      <w:r w:rsidR="00A97131">
        <w:rPr>
          <w:lang w:val="en-AU"/>
        </w:rPr>
        <w:t>alternative approaches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assessment,</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use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big</w:t>
      </w:r>
      <w:r w:rsidR="00581025" w:rsidRPr="007626C3">
        <w:rPr>
          <w:lang w:val="en-AU"/>
        </w:rPr>
        <w:t xml:space="preserve"> </w:t>
      </w:r>
      <w:r w:rsidRPr="007626C3">
        <w:rPr>
          <w:lang w:val="en-AU"/>
        </w:rPr>
        <w:t>data</w:t>
      </w:r>
      <w:r w:rsidR="00581025" w:rsidRPr="007626C3">
        <w:rPr>
          <w:lang w:val="en-AU"/>
        </w:rPr>
        <w:t xml:space="preserve"> </w:t>
      </w:r>
      <w:r w:rsidRPr="007626C3">
        <w:rPr>
          <w:lang w:val="en-AU"/>
        </w:rPr>
        <w:t>integrating</w:t>
      </w:r>
      <w:r w:rsidR="00581025" w:rsidRPr="007626C3">
        <w:rPr>
          <w:lang w:val="en-AU"/>
        </w:rPr>
        <w:t xml:space="preserve"> </w:t>
      </w:r>
      <w:r w:rsidRPr="007626C3">
        <w:rPr>
          <w:lang w:val="en-AU"/>
        </w:rPr>
        <w:t>information</w:t>
      </w:r>
      <w:r w:rsidR="00581025" w:rsidRPr="007626C3">
        <w:rPr>
          <w:lang w:val="en-AU"/>
        </w:rPr>
        <w:t xml:space="preserve"> </w:t>
      </w:r>
      <w:r w:rsidRPr="007626C3">
        <w:rPr>
          <w:lang w:val="en-AU"/>
        </w:rPr>
        <w:t>from</w:t>
      </w:r>
      <w:r w:rsidR="00581025" w:rsidRPr="007626C3">
        <w:rPr>
          <w:lang w:val="en-AU"/>
        </w:rPr>
        <w:t xml:space="preserve"> </w:t>
      </w:r>
      <w:r w:rsidRPr="007626C3">
        <w:rPr>
          <w:lang w:val="en-AU"/>
        </w:rPr>
        <w:t>electronic</w:t>
      </w:r>
      <w:r w:rsidR="00581025" w:rsidRPr="007626C3">
        <w:rPr>
          <w:lang w:val="en-AU"/>
        </w:rPr>
        <w:t xml:space="preserve"> </w:t>
      </w:r>
      <w:r w:rsidRPr="007626C3">
        <w:rPr>
          <w:lang w:val="en-AU"/>
        </w:rPr>
        <w:t>medical</w:t>
      </w:r>
      <w:r w:rsidR="00581025" w:rsidRPr="007626C3">
        <w:rPr>
          <w:lang w:val="en-AU"/>
        </w:rPr>
        <w:t xml:space="preserve"> </w:t>
      </w:r>
      <w:r w:rsidRPr="007626C3">
        <w:rPr>
          <w:lang w:val="en-AU"/>
        </w:rPr>
        <w:t>records,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world</w:t>
      </w:r>
      <w:r w:rsidR="00581025" w:rsidRPr="007626C3">
        <w:rPr>
          <w:lang w:val="en-AU"/>
        </w:rPr>
        <w:t xml:space="preserve"> </w:t>
      </w:r>
      <w:r w:rsidRPr="007626C3">
        <w:rPr>
          <w:lang w:val="en-AU"/>
        </w:rPr>
        <w:t>wide</w:t>
      </w:r>
      <w:r w:rsidR="00581025" w:rsidRPr="007626C3">
        <w:rPr>
          <w:lang w:val="en-AU"/>
        </w:rPr>
        <w:t xml:space="preserve"> </w:t>
      </w:r>
      <w:r w:rsidRPr="007626C3">
        <w:rPr>
          <w:lang w:val="en-AU"/>
        </w:rPr>
        <w:t>web</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&lt;EndNote&gt;&lt;Cite&gt;&lt;Author&gt;D&amp;apos;Hotman&lt;/Author&gt;&lt;Year&gt;2020&lt;/Year&gt;&lt;RecNum&gt;618&lt;/RecNum&gt;&lt;DisplayText&gt;(D&amp;apos;Hotman &amp;amp; Loh, 2020)&lt;/DisplayText&gt;&lt;record&gt;&lt;rec-number&gt;618&lt;/rec-number&gt;&lt;foreign-keys&gt;&lt;key app="EN" db-id="zrz9aaaw3ztz2yepadyxwe5dxdzv955v0a0x" timestamp="1642580401"&gt;618&lt;/key&gt;&lt;/foreign-keys&gt;&lt;ref-type name="Journal Article"&gt;17&lt;/ref-type&gt;&lt;contributors&gt;&lt;authors&gt;&lt;author&gt;D&amp;apos;Hotman, D.&lt;/author&gt;&lt;author&gt;Loh, E.&lt;/author&gt;&lt;/authors&gt;&lt;/contributors&gt;&lt;auth-address&gt;D&amp;apos;Hotman, Daniel. Oxford Uehiro Centre for Practical Ethics, University of Oxford, Oxford, United Kingdom daniel.dhotman@philosophy.ox.ac.uk.&amp;#xD;Loh, Erwin. Monash Centre for Health Research and Implementation, Monash University, Clayton, Victoria, Australia.&amp;#xD;Loh, Erwin. Group Chief Medical Officer, St Vincent&amp;apos;s Health Australia Ltd, East Melbourne, Victoria, Australia.&lt;/auth-address&gt;&lt;titles&gt;&lt;title&gt;AI enabled suicide prediction tools: a qualitative narrative review&lt;/title&gt;&lt;secondary-title&gt;BMJ Health &amp;amp; Care Informatics&lt;/secondary-title&gt;&lt;/titles&gt;&lt;volume&gt;27&lt;/volume&gt;&lt;number&gt;3&lt;/number&gt;&lt;dates&gt;&lt;year&gt;2020&lt;/year&gt;&lt;/dates&gt;&lt;accession-num&gt;33037037&lt;/accession-num&gt;&lt;work-type&gt;Review&lt;/work-type&gt;&lt;urls&gt;&lt;related-urls&gt;&lt;url&gt;https://ezproxy.auckland.ac.nz/login?url=http://ovidsp.ovid.com/ovidweb.cgi?T=JS&amp;amp;CSC=Y&amp;amp;NEWS=N&amp;amp;PAGE=fulltext&amp;amp;D=med19&amp;amp;AN=33037037&lt;/url&gt;&lt;url&gt;https://openurl.auckland.ac.nz/resolve?sid=OVID:medline&amp;amp;id=pmid:33037037&amp;amp;id=doi:10.1136%2Fbmjhci-2020-100175&amp;amp;issn=2632-1009&amp;amp;isbn=&amp;amp;volume=27&amp;amp;issue=3&amp;amp;spage=&amp;amp;pages=&amp;amp;date=2020&amp;amp;title=BMJ+Health+%26+Care+Informatics&amp;amp;atitle=AI+enabled+suicide+prediction+tools%3A+a+qualitative+narrative+review.&amp;amp;aulast=D%27Hotman&amp;amp;pid=%3Cauthor%3ED%27Hotman+D%3C%2Fauthor%3E%3CAN%3E33037037%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89" w:tooltip="D'Hotman, 2020 #618" w:history="1">
        <w:r w:rsidR="00630A87" w:rsidRPr="007626C3">
          <w:rPr>
            <w:noProof/>
            <w:lang w:val="en-AU"/>
          </w:rPr>
          <w:t>D'Hotman &amp; Loh, 2020</w:t>
        </w:r>
      </w:hyperlink>
      <w:r w:rsidRPr="007626C3">
        <w:rPr>
          <w:noProof/>
          <w:lang w:val="en-AU"/>
        </w:rPr>
        <w:t>)</w:t>
      </w:r>
      <w:r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administrative</w:t>
      </w:r>
      <w:r w:rsidR="00581025" w:rsidRPr="007626C3">
        <w:rPr>
          <w:lang w:val="en-AU"/>
        </w:rPr>
        <w:t xml:space="preserve"> </w:t>
      </w:r>
      <w:r w:rsidRPr="007626C3">
        <w:rPr>
          <w:lang w:val="en-AU"/>
        </w:rPr>
        <w:t>data</w:t>
      </w:r>
      <w:r w:rsidR="00581025" w:rsidRPr="007626C3">
        <w:rPr>
          <w:lang w:val="en-AU"/>
        </w:rPr>
        <w:t xml:space="preserve"> </w:t>
      </w:r>
      <w:r w:rsidRPr="007626C3">
        <w:rPr>
          <w:lang w:val="en-AU"/>
        </w:rPr>
        <w:t>sets</w:t>
      </w:r>
      <w:r w:rsidR="00581025" w:rsidRPr="007626C3">
        <w:rPr>
          <w:lang w:val="en-AU"/>
        </w:rPr>
        <w:t xml:space="preserve"> </w:t>
      </w:r>
      <w:r w:rsidRPr="007626C3">
        <w:rPr>
          <w:lang w:val="en-AU"/>
        </w:rPr>
        <w:fldChar w:fldCharType="begin">
          <w:fldData xml:space="preserve">PEVuZE5vdGU+PENpdGU+PEF1dGhvcj5CZXJuZXJ0PC9BdXRob3I+PFllYXI+MjAyMDwvWWVhcj48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aXRlPjwvRW5kTm90ZT4A
</w:fldData>
        </w:fldChar>
      </w:r>
      <w:r w:rsidR="00F43954">
        <w:rPr>
          <w:lang w:val="en-AU"/>
        </w:rPr>
        <w:instrText xml:space="preserve"> ADDIN EN.CITE </w:instrText>
      </w:r>
      <w:r w:rsidR="00F43954">
        <w:rPr>
          <w:lang w:val="en-AU"/>
        </w:rPr>
        <w:fldChar w:fldCharType="begin">
          <w:fldData xml:space="preserve">PEVuZE5vdGU+PENpdGU+PEF1dGhvcj5CZXJuZXJ0PC9BdXRob3I+PFllYXI+MjAyMDwvWWVhcj48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aXRlPjwvRW5kTm90ZT4A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37" w:tooltip="Bernert, 2020 #139" w:history="1">
        <w:r w:rsidR="00630A87">
          <w:rPr>
            <w:noProof/>
            <w:lang w:val="en-AU"/>
          </w:rPr>
          <w:t>Bernert et al., 2020</w:t>
        </w:r>
      </w:hyperlink>
      <w:r w:rsidR="00F43954">
        <w:rPr>
          <w:noProof/>
          <w:lang w:val="en-AU"/>
        </w:rPr>
        <w:t xml:space="preserve">; </w:t>
      </w:r>
      <w:hyperlink w:anchor="_ENREF_194" w:tooltip="Kessler, 2020 #1285" w:history="1">
        <w:r w:rsidR="00630A87">
          <w:rPr>
            <w:noProof/>
            <w:lang w:val="en-AU"/>
          </w:rPr>
          <w:t>Kessler, Bossarte, Luedtke, Zaslavsky, &amp; Zubizarreta, 2020</w:t>
        </w:r>
      </w:hyperlink>
      <w:r w:rsidR="00F43954">
        <w:rPr>
          <w:noProof/>
          <w:lang w:val="en-AU"/>
        </w:rPr>
        <w:t>)</w:t>
      </w:r>
      <w:r w:rsidRPr="007626C3">
        <w:rPr>
          <w:lang w:val="en-AU"/>
        </w:rPr>
        <w:fldChar w:fldCharType="end"/>
      </w:r>
      <w:r w:rsidRPr="007626C3">
        <w:rPr>
          <w:lang w:val="en-AU"/>
        </w:rPr>
        <w:t>.</w:t>
      </w:r>
      <w:r w:rsidR="00A97131">
        <w:rPr>
          <w:lang w:val="en-AU"/>
        </w:rPr>
        <w:t xml:space="preserve">  Ecological</w:t>
      </w:r>
      <w:r w:rsidR="000504CA" w:rsidRPr="007626C3">
        <w:rPr>
          <w:lang w:val="en-AU"/>
        </w:rPr>
        <w:t xml:space="preserve"> </w:t>
      </w:r>
      <w:r w:rsidR="00A97131">
        <w:rPr>
          <w:lang w:val="en-AU"/>
        </w:rPr>
        <w:t>momentary</w:t>
      </w:r>
      <w:r w:rsidR="000504CA" w:rsidRPr="007626C3">
        <w:rPr>
          <w:lang w:val="en-AU"/>
        </w:rPr>
        <w:t xml:space="preserve"> </w:t>
      </w:r>
      <w:r w:rsidR="00A97131">
        <w:rPr>
          <w:lang w:val="en-AU"/>
        </w:rPr>
        <w:t>assessment</w:t>
      </w:r>
      <w:r w:rsidR="000504CA" w:rsidRPr="007626C3">
        <w:rPr>
          <w:lang w:val="en-AU"/>
        </w:rPr>
        <w:t xml:space="preserve"> (EMA)</w:t>
      </w:r>
      <w:r w:rsidRPr="007626C3">
        <w:rPr>
          <w:lang w:val="en-AU"/>
        </w:rPr>
        <w:t>,</w:t>
      </w:r>
      <w:r w:rsidR="00581025" w:rsidRPr="007626C3">
        <w:rPr>
          <w:lang w:val="en-AU"/>
        </w:rPr>
        <w:t xml:space="preserve"> </w:t>
      </w:r>
      <w:r w:rsidR="00A97131">
        <w:rPr>
          <w:lang w:val="en-AU"/>
        </w:rPr>
        <w:t xml:space="preserve">electronic monitoring </w:t>
      </w:r>
      <w:r w:rsidRPr="007626C3">
        <w:rPr>
          <w:lang w:val="en-AU"/>
        </w:rPr>
        <w:t>and</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use</w:t>
      </w:r>
      <w:r w:rsidR="00581025" w:rsidRPr="007626C3">
        <w:rPr>
          <w:lang w:val="en-AU"/>
        </w:rPr>
        <w:t xml:space="preserve"> </w:t>
      </w:r>
      <w:r w:rsidRPr="007626C3">
        <w:rPr>
          <w:lang w:val="en-AU"/>
        </w:rPr>
        <w:t>of</w:t>
      </w:r>
      <w:r w:rsidR="00581025" w:rsidRPr="007626C3">
        <w:rPr>
          <w:color w:val="000000"/>
          <w:lang w:val="en-AU"/>
        </w:rPr>
        <w:t xml:space="preserve"> </w:t>
      </w:r>
      <w:r w:rsidRPr="007626C3">
        <w:rPr>
          <w:color w:val="000000"/>
          <w:lang w:val="en-AU"/>
        </w:rPr>
        <w:t>natural</w:t>
      </w:r>
      <w:r w:rsidR="00581025" w:rsidRPr="007626C3">
        <w:rPr>
          <w:color w:val="000000"/>
          <w:lang w:val="en-AU"/>
        </w:rPr>
        <w:t xml:space="preserve"> </w:t>
      </w:r>
      <w:r w:rsidRPr="007626C3">
        <w:rPr>
          <w:color w:val="000000"/>
          <w:lang w:val="en-AU"/>
        </w:rPr>
        <w:t>language</w:t>
      </w:r>
      <w:r w:rsidR="00581025" w:rsidRPr="007626C3">
        <w:rPr>
          <w:color w:val="000000"/>
          <w:lang w:val="en-AU"/>
        </w:rPr>
        <w:t xml:space="preserve"> </w:t>
      </w:r>
      <w:r w:rsidRPr="007626C3">
        <w:rPr>
          <w:color w:val="000000"/>
          <w:lang w:val="en-AU"/>
        </w:rPr>
        <w:t>processing</w:t>
      </w:r>
      <w:r w:rsidR="00581025" w:rsidRPr="007626C3">
        <w:rPr>
          <w:color w:val="000000"/>
          <w:lang w:val="en-AU"/>
        </w:rPr>
        <w:t xml:space="preserve"> </w:t>
      </w:r>
      <w:r w:rsidR="00A97131">
        <w:rPr>
          <w:color w:val="000000"/>
          <w:lang w:val="en-AU"/>
        </w:rPr>
        <w:t>applied</w:t>
      </w:r>
      <w:r w:rsidR="00581025" w:rsidRPr="007626C3">
        <w:rPr>
          <w:color w:val="000000"/>
          <w:lang w:val="en-AU"/>
        </w:rPr>
        <w:t xml:space="preserve"> </w:t>
      </w:r>
      <w:r w:rsidRPr="007626C3">
        <w:rPr>
          <w:color w:val="000000"/>
          <w:lang w:val="en-AU"/>
        </w:rPr>
        <w:t>to</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r w:rsidRPr="007626C3">
        <w:rPr>
          <w:color w:val="000000"/>
          <w:lang w:val="en-AU"/>
        </w:rPr>
        <w:t>content</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clinical</w:t>
      </w:r>
      <w:r w:rsidR="00581025" w:rsidRPr="007626C3">
        <w:rPr>
          <w:color w:val="000000"/>
          <w:lang w:val="en-AU"/>
        </w:rPr>
        <w:t xml:space="preserve"> </w:t>
      </w:r>
      <w:r w:rsidRPr="007626C3">
        <w:rPr>
          <w:color w:val="000000"/>
          <w:lang w:val="en-AU"/>
        </w:rPr>
        <w:t>records</w:t>
      </w:r>
      <w:r w:rsidR="00581025" w:rsidRPr="007626C3">
        <w:rPr>
          <w:color w:val="000000"/>
          <w:lang w:val="en-AU"/>
        </w:rPr>
        <w:t xml:space="preserve"> </w:t>
      </w:r>
      <w:r w:rsidRPr="007626C3">
        <w:rPr>
          <w:color w:val="000000"/>
          <w:lang w:val="en-AU"/>
        </w:rPr>
        <w:t>and</w:t>
      </w:r>
      <w:r w:rsidR="00581025" w:rsidRPr="007626C3">
        <w:rPr>
          <w:color w:val="000000"/>
          <w:lang w:val="en-AU"/>
        </w:rPr>
        <w:t xml:space="preserve"> </w:t>
      </w:r>
      <w:r w:rsidRPr="007626C3">
        <w:rPr>
          <w:color w:val="000000"/>
          <w:lang w:val="en-AU"/>
        </w:rPr>
        <w:t>social</w:t>
      </w:r>
      <w:r w:rsidR="00581025" w:rsidRPr="007626C3">
        <w:rPr>
          <w:color w:val="000000"/>
          <w:lang w:val="en-AU"/>
        </w:rPr>
        <w:t xml:space="preserve"> </w:t>
      </w:r>
      <w:r w:rsidRPr="007626C3">
        <w:rPr>
          <w:color w:val="000000"/>
          <w:lang w:val="en-AU"/>
        </w:rPr>
        <w:t>media</w:t>
      </w:r>
      <w:r w:rsidR="000504CA" w:rsidRPr="007626C3">
        <w:rPr>
          <w:color w:val="000000"/>
          <w:lang w:val="en-AU"/>
        </w:rPr>
        <w:t xml:space="preserve"> are also developing</w:t>
      </w:r>
      <w:r w:rsidR="00581025" w:rsidRPr="007626C3">
        <w:rPr>
          <w:color w:val="000000"/>
          <w:lang w:val="en-AU"/>
        </w:rPr>
        <w:t xml:space="preserve"> </w:t>
      </w:r>
      <w:r w:rsidRPr="007626C3">
        <w:rPr>
          <w:color w:val="000000"/>
          <w:lang w:val="en-AU"/>
        </w:rPr>
        <w:fldChar w:fldCharType="begin">
          <w:fldData xml:space="preserve">PEVuZE5vdGU+PENpdGU+PEF1dGhvcj5DYXN0aWxsby1TYW5jaGV6PC9BdXRob3I+PFllYXI+MjAy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PjwvcmVjb3JkPjwvQ2l0ZT48Q2l0ZT48QXV0aG9yPkZvbnNla2E8L0F1dGhvcj48WWVhcj4yMDE5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aXRlPjxDaXRlPjxBdXRob3I+QmVybWFuPC9BdXRob3I+PFllYXI+MjAyMDwvWWVhcj48UmVjTnVt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</w:fldData>
        </w:fldChar>
      </w:r>
      <w:r w:rsidR="00630A87">
        <w:rPr>
          <w:color w:val="000000"/>
          <w:lang w:val="en-AU"/>
        </w:rPr>
        <w:instrText xml:space="preserve"> ADDIN EN.CITE </w:instrText>
      </w:r>
      <w:r w:rsidR="00630A87">
        <w:rPr>
          <w:color w:val="000000"/>
          <w:lang w:val="en-AU"/>
        </w:rPr>
        <w:fldChar w:fldCharType="begin">
          <w:fldData xml:space="preserve">PEVuZE5vdGU+PENpdGU+PEF1dGhvcj5DYXN0aWxsby1TYW5jaGV6PC9BdXRob3I+PFllYXI+MjAy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PjwvcmVjb3JkPjwvQ2l0ZT48Q2l0ZT48QXV0aG9yPkZvbnNla2E8L0F1dGhvcj48WWVhcj4yMDE5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aXRlPjxDaXRlPjxBdXRob3I+QmVybWFuPC9BdXRob3I+PFllYXI+MjAyMDwvWWVhcj48UmVjTnVt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</w:fldData>
        </w:fldChar>
      </w:r>
      <w:r w:rsidR="00630A87">
        <w:rPr>
          <w:color w:val="000000"/>
          <w:lang w:val="en-AU"/>
        </w:rPr>
        <w:instrText xml:space="preserve"> ADDIN EN.CITE.DATA </w:instrText>
      </w:r>
      <w:r w:rsidR="00630A87">
        <w:rPr>
          <w:color w:val="000000"/>
          <w:lang w:val="en-AU"/>
        </w:rPr>
      </w:r>
      <w:r w:rsidR="00630A87">
        <w:rPr>
          <w:color w:val="000000"/>
          <w:lang w:val="en-AU"/>
        </w:rPr>
        <w:fldChar w:fldCharType="end"/>
      </w:r>
      <w:r w:rsidRPr="007626C3">
        <w:rPr>
          <w:color w:val="000000"/>
          <w:lang w:val="en-AU"/>
        </w:rPr>
      </w:r>
      <w:r w:rsidRPr="007626C3">
        <w:rPr>
          <w:color w:val="000000"/>
          <w:lang w:val="en-AU"/>
        </w:rPr>
        <w:fldChar w:fldCharType="separate"/>
      </w:r>
      <w:r w:rsidR="00630A87">
        <w:rPr>
          <w:noProof/>
          <w:color w:val="000000"/>
          <w:lang w:val="en-AU"/>
        </w:rPr>
        <w:t>(</w:t>
      </w:r>
      <w:hyperlink w:anchor="_ENREF_36" w:tooltip="Berman, 2020 #143" w:history="1">
        <w:r w:rsidR="00630A87">
          <w:rPr>
            <w:noProof/>
            <w:color w:val="000000"/>
            <w:lang w:val="en-AU"/>
          </w:rPr>
          <w:t>Berman &amp; Carter, 2020b</w:t>
        </w:r>
      </w:hyperlink>
      <w:r w:rsidR="00630A87">
        <w:rPr>
          <w:noProof/>
          <w:color w:val="000000"/>
          <w:lang w:val="en-AU"/>
        </w:rPr>
        <w:t xml:space="preserve">; </w:t>
      </w:r>
      <w:hyperlink w:anchor="_ENREF_62" w:tooltip="Castillo-Sanchez, 2020 #595" w:history="1">
        <w:r w:rsidR="00630A87">
          <w:rPr>
            <w:noProof/>
            <w:color w:val="000000"/>
            <w:lang w:val="en-AU"/>
          </w:rPr>
          <w:t>Castillo-Sanchez et al., 2020</w:t>
        </w:r>
      </w:hyperlink>
      <w:r w:rsidR="00630A87">
        <w:rPr>
          <w:noProof/>
          <w:color w:val="000000"/>
          <w:lang w:val="en-AU"/>
        </w:rPr>
        <w:t xml:space="preserve">; </w:t>
      </w:r>
      <w:hyperlink w:anchor="_ENREF_117" w:tooltip="Fonseka, 2019 #1651" w:history="1">
        <w:r w:rsidR="00630A87">
          <w:rPr>
            <w:noProof/>
            <w:color w:val="000000"/>
            <w:lang w:val="en-AU"/>
          </w:rPr>
          <w:t>Fonseka, Bhat, &amp; Kennedy, 2019</w:t>
        </w:r>
      </w:hyperlink>
      <w:r w:rsidR="00630A87">
        <w:rPr>
          <w:noProof/>
          <w:color w:val="000000"/>
          <w:lang w:val="en-AU"/>
        </w:rPr>
        <w:t xml:space="preserve">; </w:t>
      </w:r>
      <w:hyperlink w:anchor="_ENREF_194" w:tooltip="Kessler, 2020 #1285" w:history="1">
        <w:r w:rsidR="00630A87">
          <w:rPr>
            <w:noProof/>
            <w:color w:val="000000"/>
            <w:lang w:val="en-AU"/>
          </w:rPr>
          <w:t>Kessler et al., 2020</w:t>
        </w:r>
      </w:hyperlink>
      <w:r w:rsidR="00630A87">
        <w:rPr>
          <w:noProof/>
          <w:color w:val="000000"/>
          <w:lang w:val="en-AU"/>
        </w:rPr>
        <w:t>)</w:t>
      </w:r>
      <w:r w:rsidRPr="007626C3">
        <w:rPr>
          <w:color w:val="000000"/>
          <w:lang w:val="en-AU"/>
        </w:rPr>
        <w:fldChar w:fldCharType="end"/>
      </w:r>
      <w:r w:rsidRPr="007626C3">
        <w:rPr>
          <w:color w:val="000000"/>
          <w:lang w:val="en-AU"/>
        </w:rPr>
        <w:t>.</w:t>
      </w:r>
      <w:r w:rsidR="00A97131">
        <w:rPr>
          <w:color w:val="000000"/>
          <w:lang w:val="en-AU"/>
        </w:rPr>
        <w:t xml:space="preserve">  </w:t>
      </w:r>
      <w:r w:rsidRPr="007626C3">
        <w:rPr>
          <w:color w:val="000000"/>
          <w:lang w:val="en-AU"/>
        </w:rPr>
        <w:t>However,</w:t>
      </w:r>
      <w:r w:rsidR="00581025" w:rsidRPr="007626C3">
        <w:rPr>
          <w:color w:val="000000"/>
          <w:lang w:val="en-AU"/>
        </w:rPr>
        <w:t xml:space="preserve"> </w:t>
      </w:r>
      <w:r w:rsidRPr="007626C3">
        <w:rPr>
          <w:color w:val="000000"/>
          <w:lang w:val="en-AU"/>
        </w:rPr>
        <w:t>there</w:t>
      </w:r>
      <w:r w:rsidR="00581025" w:rsidRPr="007626C3">
        <w:rPr>
          <w:color w:val="000000"/>
          <w:lang w:val="en-AU"/>
        </w:rPr>
        <w:t xml:space="preserve"> </w:t>
      </w:r>
      <w:r w:rsidRPr="007626C3">
        <w:rPr>
          <w:color w:val="000000"/>
          <w:lang w:val="en-AU"/>
        </w:rPr>
        <w:t>are</w:t>
      </w:r>
      <w:r w:rsidR="00581025" w:rsidRPr="007626C3">
        <w:rPr>
          <w:color w:val="000000"/>
          <w:lang w:val="en-AU"/>
        </w:rPr>
        <w:t xml:space="preserve"> </w:t>
      </w:r>
      <w:r w:rsidRPr="007626C3">
        <w:rPr>
          <w:color w:val="000000"/>
          <w:lang w:val="en-AU"/>
        </w:rPr>
        <w:t>ethical</w:t>
      </w:r>
      <w:r w:rsidR="00581025" w:rsidRPr="007626C3">
        <w:rPr>
          <w:color w:val="000000"/>
          <w:lang w:val="en-AU"/>
        </w:rPr>
        <w:t xml:space="preserve"> </w:t>
      </w:r>
      <w:r w:rsidRPr="007626C3">
        <w:rPr>
          <w:color w:val="000000"/>
          <w:lang w:val="en-AU"/>
        </w:rPr>
        <w:t>and</w:t>
      </w:r>
      <w:r w:rsidR="00581025" w:rsidRPr="007626C3">
        <w:rPr>
          <w:color w:val="000000"/>
          <w:lang w:val="en-AU"/>
        </w:rPr>
        <w:t xml:space="preserve"> </w:t>
      </w:r>
      <w:r w:rsidRPr="007626C3">
        <w:rPr>
          <w:color w:val="000000"/>
          <w:lang w:val="en-AU"/>
        </w:rPr>
        <w:t>practical</w:t>
      </w:r>
      <w:r w:rsidR="00581025" w:rsidRPr="007626C3">
        <w:rPr>
          <w:color w:val="000000"/>
          <w:lang w:val="en-AU"/>
        </w:rPr>
        <w:t xml:space="preserve"> </w:t>
      </w:r>
      <w:r w:rsidRPr="007626C3">
        <w:rPr>
          <w:color w:val="000000"/>
          <w:lang w:val="en-AU"/>
        </w:rPr>
        <w:t>constraints</w:t>
      </w:r>
      <w:r w:rsidR="00581025" w:rsidRPr="007626C3">
        <w:rPr>
          <w:color w:val="000000"/>
          <w:lang w:val="en-AU"/>
        </w:rPr>
        <w:t xml:space="preserve"> </w:t>
      </w:r>
      <w:r w:rsidRPr="007626C3">
        <w:rPr>
          <w:color w:val="000000"/>
          <w:lang w:val="en-AU"/>
        </w:rPr>
        <w:t>to</w:t>
      </w:r>
      <w:r w:rsidR="00581025" w:rsidRPr="007626C3">
        <w:rPr>
          <w:color w:val="000000"/>
          <w:lang w:val="en-AU"/>
        </w:rPr>
        <w:t xml:space="preserve"> </w:t>
      </w:r>
      <w:r w:rsidRPr="007626C3">
        <w:rPr>
          <w:color w:val="000000"/>
          <w:lang w:val="en-AU"/>
        </w:rPr>
        <w:t>these</w:t>
      </w:r>
      <w:r w:rsidR="00581025" w:rsidRPr="007626C3">
        <w:rPr>
          <w:color w:val="000000"/>
          <w:lang w:val="en-AU"/>
        </w:rPr>
        <w:t xml:space="preserve"> </w:t>
      </w:r>
      <w:r w:rsidRPr="007626C3">
        <w:rPr>
          <w:color w:val="000000"/>
          <w:lang w:val="en-AU"/>
        </w:rPr>
        <w:t>approaches</w:t>
      </w:r>
      <w:r w:rsidR="00581025" w:rsidRPr="007626C3">
        <w:rPr>
          <w:color w:val="000000"/>
          <w:lang w:val="en-AU"/>
        </w:rPr>
        <w:t xml:space="preserve"> </w:t>
      </w:r>
      <w:r w:rsidRPr="007626C3">
        <w:rPr>
          <w:color w:val="000000"/>
          <w:lang w:val="en-AU"/>
        </w:rPr>
        <w:t>in</w:t>
      </w:r>
      <w:r w:rsidR="00581025" w:rsidRPr="007626C3">
        <w:rPr>
          <w:color w:val="000000"/>
          <w:lang w:val="en-AU"/>
        </w:rPr>
        <w:t xml:space="preserve"> </w:t>
      </w:r>
      <w:r w:rsidRPr="007626C3">
        <w:rPr>
          <w:color w:val="000000"/>
          <w:lang w:val="en-AU"/>
        </w:rPr>
        <w:t>New</w:t>
      </w:r>
      <w:r w:rsidR="00581025" w:rsidRPr="007626C3">
        <w:rPr>
          <w:color w:val="000000"/>
          <w:lang w:val="en-AU"/>
        </w:rPr>
        <w:t xml:space="preserve"> </w:t>
      </w:r>
      <w:r w:rsidRPr="007626C3">
        <w:rPr>
          <w:color w:val="000000"/>
          <w:lang w:val="en-AU"/>
        </w:rPr>
        <w:t>Zealand,</w:t>
      </w:r>
      <w:r w:rsidR="00581025" w:rsidRPr="007626C3">
        <w:rPr>
          <w:color w:val="000000"/>
          <w:lang w:val="en-AU"/>
        </w:rPr>
        <w:t xml:space="preserve"> </w:t>
      </w:r>
      <w:r w:rsidRPr="007626C3">
        <w:rPr>
          <w:color w:val="000000"/>
          <w:lang w:val="en-AU"/>
        </w:rPr>
        <w:t>including</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r w:rsidRPr="007626C3">
        <w:rPr>
          <w:color w:val="000000"/>
          <w:lang w:val="en-AU"/>
        </w:rPr>
        <w:t>extent</w:t>
      </w:r>
      <w:r w:rsidR="00581025" w:rsidRPr="007626C3">
        <w:rPr>
          <w:color w:val="000000"/>
          <w:lang w:val="en-AU"/>
        </w:rPr>
        <w:t xml:space="preserve"> </w:t>
      </w:r>
      <w:r w:rsidRPr="007626C3">
        <w:rPr>
          <w:color w:val="000000"/>
          <w:lang w:val="en-AU"/>
        </w:rPr>
        <w:t>to</w:t>
      </w:r>
      <w:r w:rsidR="00581025" w:rsidRPr="007626C3">
        <w:rPr>
          <w:color w:val="000000"/>
          <w:lang w:val="en-AU"/>
        </w:rPr>
        <w:t xml:space="preserve"> </w:t>
      </w:r>
      <w:r w:rsidRPr="007626C3">
        <w:rPr>
          <w:color w:val="000000"/>
          <w:lang w:val="en-AU"/>
        </w:rPr>
        <w:t>which</w:t>
      </w:r>
      <w:r w:rsidR="00581025" w:rsidRPr="007626C3">
        <w:rPr>
          <w:color w:val="000000"/>
          <w:lang w:val="en-AU"/>
        </w:rPr>
        <w:t xml:space="preserve"> </w:t>
      </w:r>
      <w:r w:rsidRPr="007626C3">
        <w:rPr>
          <w:color w:val="000000"/>
          <w:lang w:val="en-AU"/>
        </w:rPr>
        <w:t>they</w:t>
      </w:r>
      <w:r w:rsidR="00581025" w:rsidRPr="007626C3">
        <w:rPr>
          <w:color w:val="000000"/>
          <w:lang w:val="en-AU"/>
        </w:rPr>
        <w:t xml:space="preserve"> </w:t>
      </w:r>
      <w:r w:rsidRPr="007626C3">
        <w:rPr>
          <w:color w:val="000000"/>
          <w:lang w:val="en-AU"/>
        </w:rPr>
        <w:t>align</w:t>
      </w:r>
      <w:r w:rsidR="00581025" w:rsidRPr="007626C3">
        <w:rPr>
          <w:color w:val="000000"/>
          <w:lang w:val="en-AU"/>
        </w:rPr>
        <w:t xml:space="preserve"> </w:t>
      </w:r>
      <w:r w:rsidRPr="007626C3">
        <w:rPr>
          <w:color w:val="000000"/>
          <w:lang w:val="en-AU"/>
        </w:rPr>
        <w:t>with</w:t>
      </w:r>
      <w:r w:rsidR="00581025" w:rsidRPr="007626C3">
        <w:rPr>
          <w:color w:val="000000"/>
          <w:lang w:val="en-AU"/>
        </w:rPr>
        <w:t xml:space="preserve"> </w:t>
      </w:r>
      <w:r w:rsidRPr="007626C3">
        <w:rPr>
          <w:color w:val="000000"/>
          <w:lang w:val="en-AU"/>
        </w:rPr>
        <w:t>Te</w:t>
      </w:r>
      <w:r w:rsidR="00581025" w:rsidRPr="007626C3">
        <w:rPr>
          <w:color w:val="000000"/>
          <w:lang w:val="en-AU"/>
        </w:rPr>
        <w:t xml:space="preserve"> </w:t>
      </w:r>
      <w:r w:rsidRPr="007626C3">
        <w:rPr>
          <w:color w:val="000000"/>
          <w:lang w:val="en-AU"/>
        </w:rPr>
        <w:t>Tiriti</w:t>
      </w:r>
      <w:r w:rsidR="00581025" w:rsidRPr="007626C3">
        <w:rPr>
          <w:color w:val="000000"/>
          <w:lang w:val="en-AU"/>
        </w:rPr>
        <w:t xml:space="preserve"> </w:t>
      </w:r>
      <w:r w:rsidRPr="007626C3">
        <w:rPr>
          <w:color w:val="000000"/>
          <w:lang w:val="en-AU"/>
        </w:rPr>
        <w:t>O</w:t>
      </w:r>
      <w:r w:rsidR="00581025" w:rsidRPr="007626C3">
        <w:rPr>
          <w:color w:val="000000"/>
          <w:lang w:val="en-AU"/>
        </w:rPr>
        <w:t xml:space="preserve"> </w:t>
      </w:r>
      <w:r w:rsidRPr="007626C3">
        <w:rPr>
          <w:color w:val="000000"/>
          <w:lang w:val="en-AU"/>
        </w:rPr>
        <w:t>Waitangi</w:t>
      </w:r>
      <w:r w:rsidR="00581025" w:rsidRPr="007626C3">
        <w:rPr>
          <w:color w:val="000000"/>
          <w:lang w:val="en-AU"/>
        </w:rPr>
        <w:t xml:space="preserve"> </w:t>
      </w:r>
      <w:r w:rsidRPr="007626C3">
        <w:rPr>
          <w:color w:val="000000"/>
          <w:lang w:val="en-AU"/>
        </w:rPr>
        <w:t>and</w:t>
      </w:r>
      <w:r w:rsidR="00581025" w:rsidRPr="007626C3">
        <w:rPr>
          <w:color w:val="000000"/>
          <w:lang w:val="en-AU"/>
        </w:rPr>
        <w:t xml:space="preserve"> </w:t>
      </w:r>
      <w:r w:rsidRPr="007626C3">
        <w:rPr>
          <w:color w:val="000000"/>
          <w:lang w:val="en-AU"/>
        </w:rPr>
        <w:t>Māori</w:t>
      </w:r>
      <w:r w:rsidR="00581025" w:rsidRPr="007626C3">
        <w:rPr>
          <w:color w:val="000000"/>
          <w:lang w:val="en-AU"/>
        </w:rPr>
        <w:t xml:space="preserve"> </w:t>
      </w:r>
      <w:r w:rsidRPr="007626C3">
        <w:rPr>
          <w:color w:val="000000"/>
          <w:lang w:val="en-AU"/>
        </w:rPr>
        <w:t>data</w:t>
      </w:r>
      <w:r w:rsidR="00581025" w:rsidRPr="007626C3">
        <w:rPr>
          <w:color w:val="000000"/>
          <w:lang w:val="en-AU"/>
        </w:rPr>
        <w:t xml:space="preserve"> </w:t>
      </w:r>
      <w:r w:rsidRPr="007626C3">
        <w:rPr>
          <w:color w:val="000000"/>
          <w:lang w:val="en-AU"/>
        </w:rPr>
        <w:t>sovereignty</w:t>
      </w:r>
      <w:r w:rsidR="00581025" w:rsidRPr="007626C3">
        <w:rPr>
          <w:color w:val="000000"/>
          <w:lang w:val="en-AU"/>
        </w:rPr>
        <w:t xml:space="preserve"> </w:t>
      </w:r>
      <w:r w:rsidRPr="007626C3">
        <w:rPr>
          <w:color w:val="000000"/>
          <w:lang w:val="en-AU"/>
        </w:rPr>
        <w:t>principles</w:t>
      </w:r>
      <w:r w:rsidR="00581025" w:rsidRPr="007626C3">
        <w:rPr>
          <w:color w:val="000000"/>
          <w:lang w:val="en-AU"/>
        </w:rPr>
        <w:t xml:space="preserve"> </w:t>
      </w:r>
      <w:r w:rsidR="00701D60" w:rsidRPr="007626C3">
        <w:rPr>
          <w:color w:val="000000"/>
          <w:lang w:val="en-AU"/>
        </w:rPr>
        <w:fldChar w:fldCharType="begin"/>
      </w:r>
      <w:r w:rsidR="00D23B8C" w:rsidRPr="007626C3">
        <w:rPr>
          <w:color w:val="000000"/>
          <w:lang w:val="en-AU"/>
        </w:rPr>
        <w:instrText xml:space="preserve"> ADDIN EN.CITE &lt;EndNote&gt;&lt;Cite&gt;&lt;Author&gt;Kukutai&lt;/Author&gt;&lt;Year&gt;2019&lt;/Year&gt;&lt;RecNum&gt;144&lt;/RecNum&gt;&lt;DisplayText&gt;(Kukutai &amp;amp; Cormack, 2019)&lt;/DisplayText&gt;&lt;record&gt;&lt;rec-number&gt;144&lt;/rec-number&gt;&lt;foreign-keys&gt;&lt;key app="EN" db-id="9tz25x59y5xr0qext575ea2g9avdpvrawz9a" timestamp="1658961646"&gt;144&lt;/key&gt;&lt;/foreign-keys&gt;&lt;ref-type name="Journal Article"&gt;17&lt;/ref-type&gt;&lt;contributors&gt;&lt;authors&gt;&lt;author&gt;Kukutai, Tahu&lt;/author&gt;&lt;author&gt;Cormack, Donna&lt;/author&gt;&lt;/authors&gt;&lt;/contributors&gt;&lt;titles&gt;&lt;title&gt;Mana motuhake ā-raraunga: datafication and social science research in Aotearoa&lt;/title&gt;&lt;/titles&gt;&lt;pages&gt;201-208&lt;/pages&gt;&lt;volume&gt;14&lt;/volume&gt;&lt;number&gt;2&lt;/number&gt;&lt;dates&gt;&lt;year&gt;2019&lt;/year&gt;&lt;/dates&gt;&lt;publisher&gt;Taylor &amp;amp; Francis&lt;/publisher&gt;&lt;isbn&gt;1177-083X&lt;/isbn&gt;&lt;urls&gt;&lt;/urls&gt;&lt;/record&gt;&lt;/Cite&gt;&lt;/EndNote&gt;</w:instrText>
      </w:r>
      <w:r w:rsidR="00701D60" w:rsidRPr="007626C3">
        <w:rPr>
          <w:color w:val="000000"/>
          <w:lang w:val="en-AU"/>
        </w:rPr>
        <w:fldChar w:fldCharType="separate"/>
      </w:r>
      <w:r w:rsidR="00701D60" w:rsidRPr="007626C3">
        <w:rPr>
          <w:noProof/>
          <w:color w:val="000000"/>
          <w:lang w:val="en-AU"/>
        </w:rPr>
        <w:t>(</w:t>
      </w:r>
      <w:hyperlink w:anchor="_ENREF_211" w:tooltip="Kukutai, 2019 #144" w:history="1">
        <w:r w:rsidR="00630A87" w:rsidRPr="007626C3">
          <w:rPr>
            <w:noProof/>
            <w:color w:val="000000"/>
            <w:lang w:val="en-AU"/>
          </w:rPr>
          <w:t>Kukutai &amp; Cormack, 2019</w:t>
        </w:r>
      </w:hyperlink>
      <w:r w:rsidR="00701D60" w:rsidRPr="007626C3">
        <w:rPr>
          <w:noProof/>
          <w:color w:val="000000"/>
          <w:lang w:val="en-AU"/>
        </w:rPr>
        <w:t>)</w:t>
      </w:r>
      <w:r w:rsidR="00701D60" w:rsidRPr="007626C3">
        <w:rPr>
          <w:color w:val="000000"/>
          <w:lang w:val="en-AU"/>
        </w:rPr>
        <w:fldChar w:fldCharType="end"/>
      </w:r>
      <w:r w:rsidRPr="007626C3">
        <w:rPr>
          <w:color w:val="000000"/>
          <w:lang w:val="en-AU"/>
        </w:rPr>
        <w:t>.</w:t>
      </w:r>
      <w:r w:rsidR="00FC51A3">
        <w:rPr>
          <w:color w:val="000000"/>
          <w:lang w:val="en-AU"/>
        </w:rPr>
        <w:t xml:space="preserve">  </w:t>
      </w:r>
      <w:r w:rsidRPr="007626C3">
        <w:rPr>
          <w:color w:val="000000"/>
          <w:lang w:val="en-AU"/>
        </w:rPr>
        <w:t>Furthermore,</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r w:rsidRPr="007626C3">
        <w:rPr>
          <w:color w:val="000000"/>
          <w:lang w:val="en-AU"/>
        </w:rPr>
        <w:t>same</w:t>
      </w:r>
      <w:r w:rsidR="00581025" w:rsidRPr="007626C3">
        <w:rPr>
          <w:color w:val="000000"/>
          <w:lang w:val="en-AU"/>
        </w:rPr>
        <w:t xml:space="preserve"> </w:t>
      </w:r>
      <w:r w:rsidRPr="007626C3">
        <w:rPr>
          <w:color w:val="000000"/>
          <w:lang w:val="en-AU"/>
        </w:rPr>
        <w:t>issues</w:t>
      </w:r>
      <w:r w:rsidR="00581025" w:rsidRPr="007626C3">
        <w:rPr>
          <w:color w:val="000000"/>
          <w:lang w:val="en-AU"/>
        </w:rPr>
        <w:t xml:space="preserve"> </w:t>
      </w:r>
      <w:r w:rsidRPr="007626C3">
        <w:rPr>
          <w:color w:val="000000"/>
          <w:lang w:val="en-AU"/>
        </w:rPr>
        <w:t>regarding</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r w:rsidRPr="007626C3">
        <w:rPr>
          <w:color w:val="000000"/>
          <w:lang w:val="en-AU"/>
        </w:rPr>
        <w:t>poor</w:t>
      </w:r>
      <w:r w:rsidR="00581025" w:rsidRPr="007626C3">
        <w:rPr>
          <w:color w:val="000000"/>
          <w:lang w:val="en-AU"/>
        </w:rPr>
        <w:t xml:space="preserve"> </w:t>
      </w:r>
      <w:r w:rsidRPr="007626C3">
        <w:rPr>
          <w:color w:val="000000"/>
          <w:lang w:val="en-AU"/>
        </w:rPr>
        <w:t>predictive</w:t>
      </w:r>
      <w:r w:rsidR="00581025" w:rsidRPr="007626C3">
        <w:rPr>
          <w:color w:val="000000"/>
          <w:lang w:val="en-AU"/>
        </w:rPr>
        <w:t xml:space="preserve"> </w:t>
      </w:r>
      <w:r w:rsidRPr="007626C3">
        <w:rPr>
          <w:color w:val="000000"/>
          <w:lang w:val="en-AU"/>
        </w:rPr>
        <w:t>ability</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these</w:t>
      </w:r>
      <w:r w:rsidR="00581025" w:rsidRPr="007626C3">
        <w:rPr>
          <w:color w:val="000000"/>
          <w:lang w:val="en-AU"/>
        </w:rPr>
        <w:t xml:space="preserve"> </w:t>
      </w:r>
      <w:r w:rsidRPr="007626C3">
        <w:rPr>
          <w:color w:val="000000"/>
          <w:lang w:val="en-AU"/>
        </w:rPr>
        <w:t>more</w:t>
      </w:r>
      <w:r w:rsidR="00581025" w:rsidRPr="007626C3">
        <w:rPr>
          <w:color w:val="000000"/>
          <w:lang w:val="en-AU"/>
        </w:rPr>
        <w:t xml:space="preserve"> </w:t>
      </w:r>
      <w:r w:rsidRPr="007626C3">
        <w:rPr>
          <w:color w:val="000000"/>
          <w:lang w:val="en-AU"/>
        </w:rPr>
        <w:t>recent</w:t>
      </w:r>
      <w:r w:rsidR="00581025" w:rsidRPr="007626C3">
        <w:rPr>
          <w:color w:val="000000"/>
          <w:lang w:val="en-AU"/>
        </w:rPr>
        <w:t xml:space="preserve"> </w:t>
      </w:r>
      <w:r w:rsidRPr="007626C3">
        <w:rPr>
          <w:color w:val="000000"/>
          <w:lang w:val="en-AU"/>
        </w:rPr>
        <w:t>approaches</w:t>
      </w:r>
      <w:r w:rsidR="00581025" w:rsidRPr="007626C3">
        <w:rPr>
          <w:color w:val="000000"/>
          <w:lang w:val="en-AU"/>
        </w:rPr>
        <w:t xml:space="preserve"> </w:t>
      </w:r>
      <w:r w:rsidRPr="007626C3">
        <w:rPr>
          <w:color w:val="000000"/>
          <w:lang w:val="en-AU"/>
        </w:rPr>
        <w:t>remain</w:t>
      </w:r>
      <w:r w:rsidR="00581025" w:rsidRPr="007626C3">
        <w:rPr>
          <w:color w:val="000000"/>
          <w:lang w:val="en-AU"/>
        </w:rPr>
        <w:t xml:space="preserve"> </w:t>
      </w:r>
      <w:r w:rsidRPr="007626C3">
        <w:rPr>
          <w:color w:val="000000"/>
          <w:lang w:val="en-AU"/>
        </w:rPr>
        <w:fldChar w:fldCharType="begin">
          <w:fldData xml:space="preserve">PEVuZE5vdGU+PENpdGU+PEF1dGhvcj5CZXJuZXJ0PC9BdXRob3I+PFllYXI+MjAyMDwvWWVhcj48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w:fldData>
        </w:fldChar>
      </w:r>
      <w:r w:rsidR="00630A87">
        <w:rPr>
          <w:color w:val="000000"/>
          <w:lang w:val="en-AU"/>
        </w:rPr>
        <w:instrText xml:space="preserve"> ADDIN EN.CITE </w:instrText>
      </w:r>
      <w:r w:rsidR="00630A87">
        <w:rPr>
          <w:color w:val="000000"/>
          <w:lang w:val="en-AU"/>
        </w:rPr>
        <w:fldChar w:fldCharType="begin">
          <w:fldData xml:space="preserve">PEVuZE5vdGU+PENpdGU+PEF1dGhvcj5CZXJuZXJ0PC9BdXRob3I+PFllYXI+MjAyMDwvWWVhcj48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w:fldData>
        </w:fldChar>
      </w:r>
      <w:r w:rsidR="00630A87">
        <w:rPr>
          <w:color w:val="000000"/>
          <w:lang w:val="en-AU"/>
        </w:rPr>
        <w:instrText xml:space="preserve"> ADDIN EN.CITE.DATA </w:instrText>
      </w:r>
      <w:r w:rsidR="00630A87">
        <w:rPr>
          <w:color w:val="000000"/>
          <w:lang w:val="en-AU"/>
        </w:rPr>
      </w:r>
      <w:r w:rsidR="00630A87">
        <w:rPr>
          <w:color w:val="000000"/>
          <w:lang w:val="en-AU"/>
        </w:rPr>
        <w:fldChar w:fldCharType="end"/>
      </w:r>
      <w:r w:rsidRPr="007626C3">
        <w:rPr>
          <w:color w:val="000000"/>
          <w:lang w:val="en-AU"/>
        </w:rPr>
      </w:r>
      <w:r w:rsidRPr="007626C3">
        <w:rPr>
          <w:color w:val="000000"/>
          <w:lang w:val="en-AU"/>
        </w:rPr>
        <w:fldChar w:fldCharType="separate"/>
      </w:r>
      <w:r w:rsidR="00630A87">
        <w:rPr>
          <w:noProof/>
          <w:color w:val="000000"/>
          <w:lang w:val="en-AU"/>
        </w:rPr>
        <w:t>(</w:t>
      </w:r>
      <w:hyperlink w:anchor="_ENREF_35" w:tooltip="Berman, 2020 #30384" w:history="1">
        <w:r w:rsidR="00630A87">
          <w:rPr>
            <w:noProof/>
            <w:color w:val="000000"/>
            <w:lang w:val="en-AU"/>
          </w:rPr>
          <w:t>Berman &amp; Carter, 2020a</w:t>
        </w:r>
      </w:hyperlink>
      <w:r w:rsidR="00630A87">
        <w:rPr>
          <w:noProof/>
          <w:color w:val="000000"/>
          <w:lang w:val="en-AU"/>
        </w:rPr>
        <w:t xml:space="preserve">; </w:t>
      </w:r>
      <w:hyperlink w:anchor="_ENREF_37" w:tooltip="Bernert, 2020 #139" w:history="1">
        <w:r w:rsidR="00630A87">
          <w:rPr>
            <w:noProof/>
            <w:color w:val="000000"/>
            <w:lang w:val="en-AU"/>
          </w:rPr>
          <w:t>Bernert et al., 2020</w:t>
        </w:r>
      </w:hyperlink>
      <w:r w:rsidR="00630A87">
        <w:rPr>
          <w:noProof/>
          <w:color w:val="000000"/>
          <w:lang w:val="en-AU"/>
        </w:rPr>
        <w:t xml:space="preserve">; </w:t>
      </w:r>
      <w:hyperlink w:anchor="_ENREF_51" w:tooltip="Burke, 2019 #1885" w:history="1">
        <w:r w:rsidR="00630A87">
          <w:rPr>
            <w:noProof/>
            <w:color w:val="000000"/>
            <w:lang w:val="en-AU"/>
          </w:rPr>
          <w:t>Burke, Ammerman, &amp; Jacobucci, 2019</w:t>
        </w:r>
      </w:hyperlink>
      <w:r w:rsidR="00630A87">
        <w:rPr>
          <w:noProof/>
          <w:color w:val="000000"/>
          <w:lang w:val="en-AU"/>
        </w:rPr>
        <w:t>)</w:t>
      </w:r>
      <w:r w:rsidRPr="007626C3">
        <w:rPr>
          <w:color w:val="000000"/>
          <w:lang w:val="en-AU"/>
        </w:rPr>
        <w:fldChar w:fldCharType="end"/>
      </w:r>
      <w:r w:rsidRPr="007626C3">
        <w:rPr>
          <w:color w:val="000000"/>
          <w:lang w:val="en-AU"/>
        </w:rPr>
        <w:t>.</w:t>
      </w:r>
      <w:r w:rsidR="00FC51A3">
        <w:rPr>
          <w:color w:val="000000"/>
          <w:lang w:val="en-AU"/>
        </w:rPr>
        <w:t xml:space="preserve">  </w:t>
      </w:r>
      <w:r w:rsidRPr="007626C3">
        <w:rPr>
          <w:color w:val="000000"/>
          <w:lang w:val="en-AU"/>
        </w:rPr>
        <w:t>In</w:t>
      </w:r>
      <w:r w:rsidR="00581025" w:rsidRPr="007626C3">
        <w:rPr>
          <w:color w:val="000000"/>
          <w:lang w:val="en-AU"/>
        </w:rPr>
        <w:t xml:space="preserve"> </w:t>
      </w:r>
      <w:r w:rsidRPr="007626C3">
        <w:rPr>
          <w:color w:val="000000"/>
          <w:lang w:val="en-AU"/>
        </w:rPr>
        <w:t>addition</w:t>
      </w:r>
      <w:r w:rsidR="00581025" w:rsidRPr="007626C3">
        <w:rPr>
          <w:color w:val="000000"/>
          <w:lang w:val="en-AU"/>
        </w:rPr>
        <w:t xml:space="preserve"> </w:t>
      </w:r>
      <w:r w:rsidRPr="007626C3">
        <w:rPr>
          <w:color w:val="000000"/>
          <w:lang w:val="en-AU"/>
        </w:rPr>
        <w:t>to</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r w:rsidRPr="007626C3">
        <w:rPr>
          <w:color w:val="000000"/>
          <w:lang w:val="en-AU"/>
        </w:rPr>
        <w:t>technical</w:t>
      </w:r>
      <w:r w:rsidR="00581025" w:rsidRPr="007626C3">
        <w:rPr>
          <w:color w:val="000000"/>
          <w:lang w:val="en-AU"/>
        </w:rPr>
        <w:t xml:space="preserve"> </w:t>
      </w:r>
      <w:r w:rsidRPr="007626C3">
        <w:rPr>
          <w:color w:val="000000"/>
          <w:lang w:val="en-AU"/>
        </w:rPr>
        <w:t>issues</w:t>
      </w:r>
      <w:r w:rsidR="00581025" w:rsidRPr="007626C3">
        <w:rPr>
          <w:color w:val="000000"/>
          <w:lang w:val="en-AU"/>
        </w:rPr>
        <w:t xml:space="preserve"> </w:t>
      </w:r>
      <w:r w:rsidRPr="007626C3">
        <w:rPr>
          <w:color w:val="000000"/>
          <w:lang w:val="en-AU"/>
        </w:rPr>
        <w:t>identified</w:t>
      </w:r>
      <w:r w:rsidR="00581025" w:rsidRPr="007626C3">
        <w:rPr>
          <w:color w:val="000000"/>
          <w:lang w:val="en-AU"/>
        </w:rPr>
        <w:t xml:space="preserve"> </w:t>
      </w:r>
      <w:r w:rsidRPr="007626C3">
        <w:rPr>
          <w:color w:val="000000"/>
          <w:lang w:val="en-AU"/>
        </w:rPr>
        <w:t>above,</w:t>
      </w:r>
      <w:r w:rsidR="00581025" w:rsidRPr="007626C3">
        <w:rPr>
          <w:color w:val="000000"/>
          <w:lang w:val="en-AU"/>
        </w:rPr>
        <w:t xml:space="preserve"> </w:t>
      </w:r>
      <w:r w:rsidRPr="007626C3">
        <w:rPr>
          <w:color w:val="000000"/>
          <w:lang w:val="en-AU"/>
        </w:rPr>
        <w:t>there</w:t>
      </w:r>
      <w:r w:rsidR="00581025" w:rsidRPr="007626C3">
        <w:rPr>
          <w:color w:val="000000"/>
          <w:lang w:val="en-AU"/>
        </w:rPr>
        <w:t xml:space="preserve"> </w:t>
      </w:r>
      <w:r w:rsidRPr="007626C3">
        <w:rPr>
          <w:color w:val="000000"/>
          <w:lang w:val="en-AU"/>
        </w:rPr>
        <w:t>are</w:t>
      </w:r>
      <w:r w:rsidR="00581025" w:rsidRPr="007626C3">
        <w:rPr>
          <w:color w:val="000000"/>
          <w:lang w:val="en-AU"/>
        </w:rPr>
        <w:t xml:space="preserve"> </w:t>
      </w:r>
      <w:r w:rsidRPr="007626C3">
        <w:rPr>
          <w:color w:val="000000"/>
          <w:lang w:val="en-AU"/>
        </w:rPr>
        <w:t>also</w:t>
      </w:r>
      <w:r w:rsidR="00581025" w:rsidRPr="007626C3">
        <w:rPr>
          <w:color w:val="000000"/>
          <w:lang w:val="en-AU"/>
        </w:rPr>
        <w:t xml:space="preserve"> </w:t>
      </w:r>
      <w:r w:rsidRPr="007626C3">
        <w:rPr>
          <w:color w:val="000000"/>
          <w:lang w:val="en-AU"/>
        </w:rPr>
        <w:t>organisational,</w:t>
      </w:r>
      <w:r w:rsidR="00581025" w:rsidRPr="007626C3">
        <w:rPr>
          <w:color w:val="000000"/>
          <w:lang w:val="en-AU"/>
        </w:rPr>
        <w:t xml:space="preserve"> </w:t>
      </w:r>
      <w:r w:rsidRPr="007626C3">
        <w:rPr>
          <w:color w:val="000000"/>
          <w:lang w:val="en-AU"/>
        </w:rPr>
        <w:t>service</w:t>
      </w:r>
      <w:r w:rsidR="00581025" w:rsidRPr="007626C3">
        <w:rPr>
          <w:color w:val="000000"/>
          <w:lang w:val="en-AU"/>
        </w:rPr>
        <w:t xml:space="preserve"> </w:t>
      </w:r>
      <w:r w:rsidRPr="007626C3">
        <w:rPr>
          <w:color w:val="000000"/>
          <w:lang w:val="en-AU"/>
        </w:rPr>
        <w:t>user</w:t>
      </w:r>
      <w:r w:rsidR="00581025" w:rsidRPr="007626C3">
        <w:rPr>
          <w:color w:val="000000"/>
          <w:lang w:val="en-AU"/>
        </w:rPr>
        <w:t xml:space="preserve"> </w:t>
      </w:r>
      <w:r w:rsidRPr="007626C3">
        <w:rPr>
          <w:color w:val="000000"/>
          <w:lang w:val="en-AU"/>
        </w:rPr>
        <w:t>acceptability,</w:t>
      </w:r>
      <w:r w:rsidR="00581025" w:rsidRPr="007626C3">
        <w:rPr>
          <w:color w:val="000000"/>
          <w:lang w:val="en-AU"/>
        </w:rPr>
        <w:t xml:space="preserve"> </w:t>
      </w:r>
      <w:r w:rsidRPr="007626C3">
        <w:rPr>
          <w:color w:val="000000"/>
          <w:lang w:val="en-AU"/>
        </w:rPr>
        <w:t>perceptions</w:t>
      </w:r>
      <w:r w:rsidR="00581025" w:rsidRPr="007626C3">
        <w:rPr>
          <w:color w:val="000000"/>
          <w:lang w:val="en-AU"/>
        </w:rPr>
        <w:t xml:space="preserve"> </w:t>
      </w:r>
      <w:r w:rsidRPr="007626C3">
        <w:rPr>
          <w:color w:val="000000"/>
          <w:lang w:val="en-AU"/>
        </w:rPr>
        <w:t>about</w:t>
      </w:r>
      <w:r w:rsidR="00581025" w:rsidRPr="007626C3">
        <w:rPr>
          <w:color w:val="000000"/>
          <w:lang w:val="en-AU"/>
        </w:rPr>
        <w:t xml:space="preserve"> </w:t>
      </w:r>
      <w:r w:rsidRPr="007626C3">
        <w:rPr>
          <w:color w:val="000000"/>
          <w:lang w:val="en-AU"/>
        </w:rPr>
        <w:t>liability,</w:t>
      </w:r>
      <w:r w:rsidR="00581025" w:rsidRPr="007626C3">
        <w:rPr>
          <w:color w:val="000000"/>
          <w:lang w:val="en-AU"/>
        </w:rPr>
        <w:t xml:space="preserve"> </w:t>
      </w:r>
      <w:r w:rsidRPr="007626C3">
        <w:rPr>
          <w:color w:val="000000"/>
          <w:lang w:val="en-AU"/>
        </w:rPr>
        <w:t>and</w:t>
      </w:r>
      <w:r w:rsidR="00581025" w:rsidRPr="007626C3">
        <w:rPr>
          <w:color w:val="000000"/>
          <w:lang w:val="en-AU"/>
        </w:rPr>
        <w:t xml:space="preserve"> </w:t>
      </w:r>
      <w:r w:rsidRPr="007626C3">
        <w:rPr>
          <w:color w:val="000000"/>
          <w:lang w:val="en-AU"/>
        </w:rPr>
        <w:t>staff</w:t>
      </w:r>
      <w:r w:rsidR="00581025" w:rsidRPr="007626C3">
        <w:rPr>
          <w:color w:val="000000"/>
          <w:lang w:val="en-AU"/>
        </w:rPr>
        <w:t xml:space="preserve"> </w:t>
      </w:r>
      <w:r w:rsidRPr="007626C3">
        <w:rPr>
          <w:color w:val="000000"/>
          <w:lang w:val="en-AU"/>
        </w:rPr>
        <w:t>training</w:t>
      </w:r>
      <w:r w:rsidR="00581025" w:rsidRPr="007626C3">
        <w:rPr>
          <w:color w:val="000000"/>
          <w:lang w:val="en-AU"/>
        </w:rPr>
        <w:t xml:space="preserve"> </w:t>
      </w:r>
      <w:r w:rsidRPr="007626C3">
        <w:rPr>
          <w:color w:val="000000"/>
          <w:lang w:val="en-AU"/>
        </w:rPr>
        <w:t>needs</w:t>
      </w:r>
      <w:r w:rsidR="00581025" w:rsidRPr="007626C3">
        <w:rPr>
          <w:color w:val="000000"/>
          <w:lang w:val="en-AU"/>
        </w:rPr>
        <w:t xml:space="preserve"> </w:t>
      </w:r>
      <w:r w:rsidRPr="007626C3">
        <w:rPr>
          <w:color w:val="000000"/>
          <w:lang w:val="en-AU"/>
        </w:rPr>
        <w:t>which</w:t>
      </w:r>
      <w:r w:rsidR="00581025" w:rsidRPr="007626C3">
        <w:rPr>
          <w:color w:val="000000"/>
          <w:lang w:val="en-AU"/>
        </w:rPr>
        <w:t xml:space="preserve"> </w:t>
      </w:r>
      <w:r w:rsidRPr="007626C3">
        <w:rPr>
          <w:color w:val="000000"/>
          <w:lang w:val="en-AU"/>
        </w:rPr>
        <w:t>influence</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r w:rsidRPr="007626C3">
        <w:rPr>
          <w:color w:val="000000"/>
          <w:lang w:val="en-AU"/>
        </w:rPr>
        <w:t>utilisation</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suicide</w:t>
      </w:r>
      <w:r w:rsidR="00581025" w:rsidRPr="007626C3">
        <w:rPr>
          <w:color w:val="000000"/>
          <w:lang w:val="en-AU"/>
        </w:rPr>
        <w:t xml:space="preserve"> </w:t>
      </w:r>
      <w:r w:rsidRPr="007626C3">
        <w:rPr>
          <w:color w:val="000000"/>
          <w:lang w:val="en-AU"/>
        </w:rPr>
        <w:t>risk</w:t>
      </w:r>
      <w:r w:rsidR="00581025" w:rsidRPr="007626C3">
        <w:rPr>
          <w:color w:val="000000"/>
          <w:lang w:val="en-AU"/>
        </w:rPr>
        <w:t xml:space="preserve"> </w:t>
      </w:r>
      <w:r w:rsidRPr="007626C3">
        <w:rPr>
          <w:color w:val="000000"/>
          <w:lang w:val="en-AU"/>
        </w:rPr>
        <w:t>assessments</w:t>
      </w:r>
      <w:r w:rsidR="00581025" w:rsidRPr="007626C3">
        <w:rPr>
          <w:color w:val="000000"/>
          <w:lang w:val="en-AU"/>
        </w:rPr>
        <w:t xml:space="preserve"> </w:t>
      </w:r>
      <w:r w:rsidRPr="007626C3">
        <w:rPr>
          <w:lang w:val="en-AU"/>
        </w:rPr>
        <w:fldChar w:fldCharType="begin">
          <w:fldData xml:space="preserve">PEVuZE5vdGU+PENpdGU+PEF1dGhvcj5DZXJ2YW50ZXM8L0F1dGhvcj48WWVhcj4yMDIxPC9ZZWFy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</w:fldData>
        </w:fldChar>
      </w:r>
      <w:r w:rsidR="00B179E3">
        <w:rPr>
          <w:lang w:val="en-AU"/>
        </w:rPr>
        <w:instrText xml:space="preserve"> ADDIN EN.CITE </w:instrText>
      </w:r>
      <w:r w:rsidR="00B179E3">
        <w:rPr>
          <w:lang w:val="en-AU"/>
        </w:rPr>
        <w:fldChar w:fldCharType="begin">
          <w:fldData xml:space="preserve">PEVuZE5vdGU+PENpdGU+PEF1dGhvcj5DZXJ2YW50ZXM8L0F1dGhvcj48WWVhcj4yMDIxPC9ZZWFy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64" w:tooltip="Cervantes, 2021 #7068" w:history="1">
        <w:r w:rsidR="00630A87" w:rsidRPr="007626C3">
          <w:rPr>
            <w:noProof/>
            <w:lang w:val="en-AU"/>
          </w:rPr>
          <w:t>e.g., Cervantes et al., 2021</w:t>
        </w:r>
      </w:hyperlink>
      <w:r w:rsidRPr="007626C3">
        <w:rPr>
          <w:noProof/>
          <w:lang w:val="en-AU"/>
        </w:rPr>
        <w:t>)</w:t>
      </w:r>
      <w:r w:rsidRPr="007626C3">
        <w:rPr>
          <w:lang w:val="en-AU"/>
        </w:rPr>
        <w:fldChar w:fldCharType="end"/>
      </w:r>
      <w:r w:rsidR="00F0434A" w:rsidRPr="007626C3">
        <w:rPr>
          <w:lang w:val="en-AU"/>
        </w:rPr>
        <w:t>.</w:t>
      </w:r>
    </w:p>
    <w:p w14:paraId="35F7E202" w14:textId="0180DB65" w:rsidR="00070A98" w:rsidRDefault="00070A98" w:rsidP="00070A98">
      <w:pPr>
        <w:pStyle w:val="Heading6"/>
        <w:rPr>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476D5881" w14:textId="49FC7AE0" w:rsidR="00433CC8" w:rsidRPr="00D82376" w:rsidRDefault="00D82376" w:rsidP="00544511">
      <w:pPr>
        <w:rPr>
          <w:rFonts w:eastAsiaTheme="minorHAnsi"/>
          <w:lang w:val="en-GB" w:eastAsia="en-US"/>
        </w:rPr>
      </w:pPr>
      <w:r>
        <w:rPr>
          <w:rFonts w:eastAsiaTheme="minorHAnsi"/>
          <w:lang w:val="en-GB" w:eastAsia="en-US"/>
        </w:rPr>
        <w:t>There are numerous risk assessment tools</w:t>
      </w:r>
      <w:r w:rsidR="00FC372E">
        <w:rPr>
          <w:rFonts w:eastAsiaTheme="minorHAnsi"/>
          <w:lang w:val="en-GB" w:eastAsia="en-US"/>
        </w:rPr>
        <w:t xml:space="preserve">, and associated risk stratification templates, </w:t>
      </w:r>
      <w:r>
        <w:rPr>
          <w:rFonts w:eastAsiaTheme="minorHAnsi"/>
          <w:lang w:val="en-GB" w:eastAsia="en-US"/>
        </w:rPr>
        <w:t>that attempt to make accurate prediction about the likelihood of future suicidal behaviour.</w:t>
      </w:r>
      <w:r w:rsidR="00FC372E">
        <w:rPr>
          <w:rFonts w:eastAsiaTheme="minorHAnsi"/>
          <w:lang w:val="en-GB" w:eastAsia="en-US"/>
        </w:rPr>
        <w:t xml:space="preserve">  </w:t>
      </w:r>
      <w:r>
        <w:rPr>
          <w:rFonts w:eastAsiaTheme="minorHAnsi"/>
          <w:lang w:val="en-GB" w:eastAsia="en-US"/>
        </w:rPr>
        <w:t xml:space="preserve">However, there is significant scientific evidence and </w:t>
      </w:r>
      <w:r w:rsidR="00102235">
        <w:rPr>
          <w:rFonts w:eastAsiaTheme="minorHAnsi"/>
          <w:lang w:val="en-GB" w:eastAsia="en-US"/>
        </w:rPr>
        <w:t xml:space="preserve">several </w:t>
      </w:r>
      <w:r>
        <w:rPr>
          <w:rFonts w:eastAsiaTheme="minorHAnsi"/>
          <w:lang w:val="en-GB" w:eastAsia="en-US"/>
        </w:rPr>
        <w:t>best practice</w:t>
      </w:r>
      <w:r w:rsidR="00102235">
        <w:rPr>
          <w:rFonts w:eastAsiaTheme="minorHAnsi"/>
          <w:lang w:val="en-GB" w:eastAsia="en-US"/>
        </w:rPr>
        <w:t xml:space="preserve"> guidelines </w:t>
      </w:r>
      <w:r w:rsidR="00BF4DE9">
        <w:rPr>
          <w:rFonts w:eastAsiaTheme="minorHAnsi"/>
          <w:lang w:val="en-GB" w:eastAsia="en-US"/>
        </w:rPr>
        <w:t xml:space="preserve">that </w:t>
      </w:r>
      <w:r w:rsidR="00102235">
        <w:rPr>
          <w:rFonts w:eastAsiaTheme="minorHAnsi"/>
          <w:lang w:val="en-GB" w:eastAsia="en-US"/>
        </w:rPr>
        <w:t xml:space="preserve">caution </w:t>
      </w:r>
      <w:r w:rsidR="00284C81">
        <w:rPr>
          <w:rFonts w:eastAsiaTheme="minorHAnsi"/>
          <w:lang w:val="en-GB" w:eastAsia="en-US"/>
        </w:rPr>
        <w:t xml:space="preserve">strongly </w:t>
      </w:r>
      <w:r w:rsidR="00102235">
        <w:rPr>
          <w:rFonts w:eastAsiaTheme="minorHAnsi"/>
          <w:lang w:val="en-GB" w:eastAsia="en-US"/>
        </w:rPr>
        <w:t xml:space="preserve">against using this approach, particularly when making decisions about who can </w:t>
      </w:r>
      <w:r>
        <w:rPr>
          <w:rFonts w:eastAsiaTheme="minorHAnsi"/>
          <w:lang w:val="en-GB" w:eastAsia="en-US"/>
        </w:rPr>
        <w:t>access treatment.</w:t>
      </w:r>
      <w:r w:rsidR="000756DF">
        <w:rPr>
          <w:rFonts w:eastAsiaTheme="minorHAnsi"/>
          <w:lang w:val="en-GB" w:eastAsia="en-US"/>
        </w:rPr>
        <w:t xml:space="preserve">  The reliance on suicide risk assessment and prediction within clinical services needs to be actively reviewed.  </w:t>
      </w:r>
      <w:r w:rsidR="00544511">
        <w:rPr>
          <w:rFonts w:eastAsiaTheme="minorHAnsi"/>
          <w:lang w:val="en-GB" w:eastAsia="en-US"/>
        </w:rPr>
        <w:t xml:space="preserve">    </w:t>
      </w:r>
    </w:p>
    <w:p w14:paraId="6C98CFFA" w14:textId="2271C45F" w:rsidR="00BB1A65" w:rsidRPr="007626C3" w:rsidRDefault="00C56C14" w:rsidP="00BB1A65">
      <w:pPr>
        <w:pStyle w:val="Heading4"/>
        <w:rPr>
          <w:lang w:val="en-AU"/>
        </w:rPr>
      </w:pPr>
      <w:bookmarkStart w:id="38" w:name="_Toc161142967"/>
      <w:r w:rsidRPr="007626C3">
        <w:rPr>
          <w:rFonts w:eastAsia="Times New Roman"/>
          <w:lang w:val="en-AU"/>
        </w:rPr>
        <w:t>Gatekeeper</w:t>
      </w:r>
      <w:r w:rsidR="00581025" w:rsidRPr="007626C3">
        <w:rPr>
          <w:rFonts w:eastAsia="Times New Roman"/>
          <w:lang w:val="en-AU"/>
        </w:rPr>
        <w:t xml:space="preserve"> </w:t>
      </w:r>
      <w:r w:rsidRPr="007626C3">
        <w:rPr>
          <w:rFonts w:eastAsia="Times New Roman"/>
          <w:lang w:val="en-AU"/>
        </w:rPr>
        <w:t>training</w:t>
      </w:r>
      <w:bookmarkEnd w:id="38"/>
    </w:p>
    <w:p w14:paraId="6BFD9AD1" w14:textId="4CFAF9D0" w:rsidR="00C56C14" w:rsidRPr="007626C3" w:rsidRDefault="00C56C14" w:rsidP="00C56C14">
      <w:pPr>
        <w:rPr>
          <w:lang w:val="en-AU"/>
        </w:rPr>
      </w:pPr>
      <w:r w:rsidRPr="007626C3">
        <w:rPr>
          <w:lang w:val="en-AU"/>
        </w:rPr>
        <w:t>The</w:t>
      </w:r>
      <w:r w:rsidR="00581025" w:rsidRPr="007626C3">
        <w:rPr>
          <w:lang w:val="en-AU"/>
        </w:rPr>
        <w:t xml:space="preserve"> </w:t>
      </w:r>
      <w:r w:rsidRPr="007626C3">
        <w:rPr>
          <w:lang w:val="en-AU"/>
        </w:rPr>
        <w:t>term</w:t>
      </w:r>
      <w:r w:rsidR="00581025" w:rsidRPr="007626C3">
        <w:rPr>
          <w:lang w:val="en-AU"/>
        </w:rPr>
        <w:t xml:space="preserve"> </w:t>
      </w:r>
      <w:r w:rsidRPr="007626C3">
        <w:rPr>
          <w:lang w:val="en-AU"/>
        </w:rPr>
        <w:t>gatekeeper</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used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describe</w:t>
      </w:r>
      <w:r w:rsidR="00581025" w:rsidRPr="007626C3">
        <w:rPr>
          <w:lang w:val="en-AU"/>
        </w:rPr>
        <w:t xml:space="preserve"> </w:t>
      </w:r>
      <w:r w:rsidRPr="007626C3">
        <w:rPr>
          <w:lang w:val="en-AU"/>
        </w:rPr>
        <w:t>individuals</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professional</w:t>
      </w:r>
      <w:r w:rsidR="00581025" w:rsidRPr="007626C3">
        <w:rPr>
          <w:lang w:val="en-AU"/>
        </w:rPr>
        <w:t xml:space="preserve"> </w:t>
      </w:r>
      <w:r w:rsidRPr="007626C3">
        <w:rPr>
          <w:lang w:val="en-AU"/>
        </w:rPr>
        <w:t>setting</w:t>
      </w:r>
      <w:r w:rsidR="008D60DF" w:rsidRPr="007626C3">
        <w:rPr>
          <w:lang w:val="en-AU"/>
        </w:rPr>
        <w:t>s</w:t>
      </w:r>
      <w:r w:rsidR="00581025" w:rsidRPr="007626C3">
        <w:rPr>
          <w:lang w:val="en-AU"/>
        </w:rPr>
        <w:t xml:space="preserve"> </w:t>
      </w:r>
      <w:r w:rsidR="008D60DF" w:rsidRPr="007626C3">
        <w:rPr>
          <w:lang w:val="en-AU"/>
        </w:rPr>
        <w:t>such as</w:t>
      </w:r>
      <w:r w:rsidR="00581025" w:rsidRPr="007626C3">
        <w:rPr>
          <w:lang w:val="en-AU"/>
        </w:rPr>
        <w:t xml:space="preserve"> </w:t>
      </w:r>
      <w:r w:rsidRPr="007626C3">
        <w:rPr>
          <w:lang w:val="en-AU"/>
        </w:rPr>
        <w:t>healthcare</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education;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those</w:t>
      </w:r>
      <w:r w:rsidR="00581025" w:rsidRPr="007626C3">
        <w:rPr>
          <w:lang w:val="en-AU"/>
        </w:rPr>
        <w:t xml:space="preserve"> </w:t>
      </w:r>
      <w:r w:rsidR="00126540" w:rsidRPr="007626C3">
        <w:rPr>
          <w:lang w:val="en-AU"/>
        </w:rPr>
        <w:t xml:space="preserve">in </w:t>
      </w:r>
      <w:r w:rsidRPr="007626C3">
        <w:rPr>
          <w:lang w:val="en-AU"/>
        </w:rPr>
        <w:t>lay-person</w:t>
      </w:r>
      <w:r w:rsidR="00581025" w:rsidRPr="007626C3">
        <w:rPr>
          <w:lang w:val="en-AU"/>
        </w:rPr>
        <w:t xml:space="preserve"> </w:t>
      </w:r>
      <w:r w:rsidR="00126540" w:rsidRPr="007626C3">
        <w:rPr>
          <w:lang w:val="en-AU"/>
        </w:rPr>
        <w:t>role</w:t>
      </w:r>
      <w:r w:rsidR="00DB4885">
        <w:rPr>
          <w:lang w:val="en-AU"/>
        </w:rPr>
        <w:t>s</w:t>
      </w:r>
      <w:r w:rsidR="00581025" w:rsidRPr="007626C3">
        <w:rPr>
          <w:lang w:val="en-AU"/>
        </w:rPr>
        <w:t xml:space="preserve"> </w:t>
      </w:r>
      <w:r w:rsidR="00F96F9D" w:rsidRPr="007626C3">
        <w:rPr>
          <w:lang w:val="en-AU"/>
        </w:rPr>
        <w:t>such</w:t>
      </w:r>
      <w:r w:rsidR="00581025" w:rsidRPr="007626C3">
        <w:rPr>
          <w:lang w:val="en-AU"/>
        </w:rPr>
        <w:t xml:space="preserve"> </w:t>
      </w:r>
      <w:r w:rsidR="00F96F9D" w:rsidRPr="007626C3">
        <w:rPr>
          <w:lang w:val="en-AU"/>
        </w:rPr>
        <w:t>as</w:t>
      </w:r>
      <w:r w:rsidR="00581025" w:rsidRPr="007626C3">
        <w:rPr>
          <w:lang w:val="en-AU"/>
        </w:rPr>
        <w:t xml:space="preserve"> </w:t>
      </w:r>
      <w:r w:rsidRPr="007626C3">
        <w:rPr>
          <w:lang w:val="en-AU"/>
        </w:rPr>
        <w:t>family</w:t>
      </w:r>
      <w:r w:rsidR="00581025" w:rsidRPr="007626C3">
        <w:rPr>
          <w:lang w:val="en-AU"/>
        </w:rPr>
        <w:t xml:space="preserve"> </w:t>
      </w:r>
      <w:r w:rsidR="00F96F9D" w:rsidRPr="007626C3">
        <w:rPr>
          <w:lang w:val="en-AU"/>
        </w:rPr>
        <w:t>or</w:t>
      </w:r>
      <w:r w:rsidR="00581025" w:rsidRPr="007626C3">
        <w:rPr>
          <w:lang w:val="en-AU"/>
        </w:rPr>
        <w:t xml:space="preserve"> </w:t>
      </w:r>
      <w:r w:rsidRPr="007626C3">
        <w:rPr>
          <w:lang w:val="en-AU"/>
        </w:rPr>
        <w:t>friends)</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contact</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individuals</w:t>
      </w:r>
      <w:r w:rsidR="00581025" w:rsidRPr="007626C3">
        <w:rPr>
          <w:lang w:val="en-AU"/>
        </w:rPr>
        <w:t xml:space="preserve"> </w:t>
      </w:r>
      <w:r w:rsidR="00DB4885">
        <w:rPr>
          <w:lang w:val="en-AU"/>
        </w:rPr>
        <w:t>experiencing suicidal distress</w:t>
      </w:r>
      <w:r w:rsidRPr="007626C3">
        <w:rPr>
          <w:lang w:val="en-AU"/>
        </w:rPr>
        <w:t>.</w:t>
      </w:r>
      <w:r w:rsidR="00581025" w:rsidRPr="007626C3">
        <w:rPr>
          <w:lang w:val="en-AU"/>
        </w:rPr>
        <w:t xml:space="preserve"> </w:t>
      </w:r>
      <w:r w:rsidR="008D60DF" w:rsidRPr="007626C3">
        <w:rPr>
          <w:lang w:val="en-AU"/>
        </w:rPr>
        <w:t xml:space="preserve"> Gatekeeper</w:t>
      </w:r>
      <w:r w:rsidR="00581025" w:rsidRPr="007626C3">
        <w:rPr>
          <w:lang w:val="en-AU"/>
        </w:rPr>
        <w:t xml:space="preserve"> </w:t>
      </w:r>
      <w:r w:rsidRPr="007626C3">
        <w:rPr>
          <w:lang w:val="en-AU"/>
        </w:rPr>
        <w:t>training</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aim</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provide</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individuals</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knowledge,</w:t>
      </w:r>
      <w:r w:rsidR="00581025" w:rsidRPr="007626C3">
        <w:rPr>
          <w:lang w:val="en-AU"/>
        </w:rPr>
        <w:t xml:space="preserve"> </w:t>
      </w:r>
      <w:r w:rsidRPr="007626C3">
        <w:rPr>
          <w:lang w:val="en-AU"/>
        </w:rPr>
        <w:t>skills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strategies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better</w:t>
      </w:r>
      <w:r w:rsidR="00581025" w:rsidRPr="007626C3">
        <w:rPr>
          <w:lang w:val="en-AU"/>
        </w:rPr>
        <w:t xml:space="preserve"> </w:t>
      </w:r>
      <w:r w:rsidRPr="007626C3">
        <w:rPr>
          <w:lang w:val="en-AU"/>
        </w:rPr>
        <w:t>recognise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inquire</w:t>
      </w:r>
      <w:r w:rsidR="00581025" w:rsidRPr="007626C3">
        <w:rPr>
          <w:lang w:val="en-AU"/>
        </w:rPr>
        <w:t xml:space="preserve"> </w:t>
      </w:r>
      <w:r w:rsidRPr="007626C3">
        <w:rPr>
          <w:lang w:val="en-AU"/>
        </w:rPr>
        <w:t>about</w:t>
      </w:r>
      <w:r w:rsidR="00581025" w:rsidRPr="007626C3">
        <w:rPr>
          <w:lang w:val="en-AU"/>
        </w:rPr>
        <w:t xml:space="preserve"> </w:t>
      </w:r>
      <w:r w:rsidR="00411A41">
        <w:rPr>
          <w:lang w:val="en-AU"/>
        </w:rPr>
        <w:t>suicid</w:t>
      </w:r>
      <w:r w:rsidR="00DB4885">
        <w:rPr>
          <w:lang w:val="en-AU"/>
        </w:rPr>
        <w:t xml:space="preserve">al behaviour </w:t>
      </w:r>
      <w:r w:rsidRPr="007626C3">
        <w:rPr>
          <w:lang w:val="en-AU"/>
        </w:rPr>
        <w:t>and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intervene</w:t>
      </w:r>
      <w:r w:rsidR="00581025" w:rsidRPr="007626C3">
        <w:rPr>
          <w:lang w:val="en-AU"/>
        </w:rPr>
        <w:t xml:space="preserve"> </w:t>
      </w:r>
      <w:r w:rsidRPr="007626C3">
        <w:rPr>
          <w:lang w:val="en-AU"/>
        </w:rPr>
        <w:t>appropriately.</w:t>
      </w:r>
      <w:r w:rsidR="00581025" w:rsidRPr="007626C3">
        <w:rPr>
          <w:lang w:val="en-AU"/>
        </w:rPr>
        <w:t xml:space="preserve"> </w:t>
      </w:r>
    </w:p>
    <w:p w14:paraId="36D0456E" w14:textId="14B39807" w:rsidR="003C55C3" w:rsidRDefault="00411A41" w:rsidP="00C56C14">
      <w:pPr>
        <w:rPr>
          <w:lang w:val="en-AU"/>
        </w:rPr>
      </w:pPr>
      <w:r>
        <w:rPr>
          <w:lang w:val="en-AU"/>
        </w:rPr>
        <w:t xml:space="preserve">The </w:t>
      </w:r>
      <w:r w:rsidR="00241AF5" w:rsidRPr="007626C3">
        <w:rPr>
          <w:lang w:val="en-AU"/>
        </w:rPr>
        <w:t>e</w:t>
      </w:r>
      <w:r w:rsidR="00C56C14" w:rsidRPr="007626C3">
        <w:rPr>
          <w:lang w:val="en-AU"/>
        </w:rPr>
        <w:t>vidence</w:t>
      </w:r>
      <w:r w:rsidR="00581025" w:rsidRPr="007626C3">
        <w:rPr>
          <w:lang w:val="en-AU"/>
        </w:rPr>
        <w:t xml:space="preserve"> </w:t>
      </w:r>
      <w:r w:rsidR="00241AF5" w:rsidRPr="007626C3">
        <w:rPr>
          <w:lang w:val="en-AU"/>
        </w:rPr>
        <w:t>for</w:t>
      </w:r>
      <w:r w:rsidR="00581025" w:rsidRPr="007626C3">
        <w:rPr>
          <w:lang w:val="en-AU"/>
        </w:rPr>
        <w:t xml:space="preserve"> </w:t>
      </w:r>
      <w:r w:rsidR="00C56C14" w:rsidRPr="007626C3">
        <w:rPr>
          <w:lang w:val="en-AU"/>
        </w:rPr>
        <w:t>gatekeeper</w:t>
      </w:r>
      <w:r w:rsidR="00581025" w:rsidRPr="007626C3">
        <w:rPr>
          <w:lang w:val="en-AU"/>
        </w:rPr>
        <w:t xml:space="preserve"> </w:t>
      </w:r>
      <w:r w:rsidR="00C56C14" w:rsidRPr="007626C3">
        <w:rPr>
          <w:lang w:val="en-AU"/>
        </w:rPr>
        <w:t>training</w:t>
      </w:r>
      <w:r w:rsidR="00581025" w:rsidRPr="007626C3">
        <w:rPr>
          <w:lang w:val="en-AU"/>
        </w:rPr>
        <w:t xml:space="preserve"> </w:t>
      </w:r>
      <w:r w:rsidR="00241AF5" w:rsidRPr="007626C3">
        <w:rPr>
          <w:lang w:val="en-AU"/>
        </w:rPr>
        <w:t>is mixed</w:t>
      </w:r>
      <w:r w:rsidR="00581025" w:rsidRPr="007626C3">
        <w:rPr>
          <w:lang w:val="en-AU"/>
        </w:rPr>
        <w:t xml:space="preserve"> </w:t>
      </w:r>
      <w:r w:rsidR="00C53461" w:rsidRPr="007626C3">
        <w:rPr>
          <w:lang w:val="en-AU"/>
        </w:rPr>
        <w:fldChar w:fldCharType="begin">
          <w:fldData xml:space="preserve">PEVuZE5vdGU+PENpdGU+PEF1dGhvcj5GZXJndXNvbjwvQXV0aG9yPjxZZWFyPjIwMjA8L1llYXI+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YXNlLXByb3ZpZGVyPjwvcmVjb3JkPjwvQ2l0ZT48Q2l0ZT48QXV0aG9yPllvbmVtb3RvPC9BdXRo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L3JlbW90ZS1kYXRhYmFzZS1wcm92aWRlcj48L3JlY29yZD48L0NpdGU+PC9FbmROb3RlPn==
</w:fldData>
        </w:fldChar>
      </w:r>
      <w:r w:rsidR="008F3CA5">
        <w:rPr>
          <w:lang w:val="en-AU"/>
        </w:rPr>
        <w:instrText xml:space="preserve"> ADDIN EN.CITE </w:instrText>
      </w:r>
      <w:r w:rsidR="008F3CA5">
        <w:rPr>
          <w:lang w:val="en-AU"/>
        </w:rPr>
        <w:fldChar w:fldCharType="begin">
          <w:fldData xml:space="preserve">PEVuZE5vdGU+PENpdGU+PEF1dGhvcj5GZXJndXNvbjwvQXV0aG9yPjxZZWFyPjIwMjA8L1llYXI+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YXNlLXByb3ZpZGVyPjwvcmVjb3JkPjwvQ2l0ZT48Q2l0ZT48QXV0aG9yPllvbmVtb3RvPC9BdXRo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L3JlbW90ZS1kYXRhYmFzZS1wcm92aWRlcj48L3JlY29yZD48L0NpdGU+PC9FbmROb3RlPn==
</w:fldData>
        </w:fldChar>
      </w:r>
      <w:r w:rsidR="008F3CA5">
        <w:rPr>
          <w:lang w:val="en-AU"/>
        </w:rPr>
        <w:instrText xml:space="preserve"> ADDIN EN.CITE.DATA </w:instrText>
      </w:r>
      <w:r w:rsidR="008F3CA5">
        <w:rPr>
          <w:lang w:val="en-AU"/>
        </w:rPr>
      </w:r>
      <w:r w:rsidR="008F3CA5">
        <w:rPr>
          <w:lang w:val="en-AU"/>
        </w:rPr>
        <w:fldChar w:fldCharType="end"/>
      </w:r>
      <w:r w:rsidR="00C53461" w:rsidRPr="007626C3">
        <w:rPr>
          <w:lang w:val="en-AU"/>
        </w:rPr>
      </w:r>
      <w:r w:rsidR="00C53461" w:rsidRPr="007626C3">
        <w:rPr>
          <w:lang w:val="en-AU"/>
        </w:rPr>
        <w:fldChar w:fldCharType="separate"/>
      </w:r>
      <w:r w:rsidR="008F3CA5">
        <w:rPr>
          <w:noProof/>
          <w:lang w:val="en-AU"/>
        </w:rPr>
        <w:t>(</w:t>
      </w:r>
      <w:hyperlink w:anchor="_ENREF_112" w:tooltip="Ferguson, 2020 #150" w:history="1">
        <w:r w:rsidR="00630A87">
          <w:rPr>
            <w:noProof/>
            <w:lang w:val="en-AU"/>
          </w:rPr>
          <w:t>Ferguson et al., 2020</w:t>
        </w:r>
      </w:hyperlink>
      <w:r w:rsidR="008F3CA5">
        <w:rPr>
          <w:noProof/>
          <w:lang w:val="en-AU"/>
        </w:rPr>
        <w:t xml:space="preserve">; </w:t>
      </w:r>
      <w:hyperlink w:anchor="_ENREF_171" w:tooltip="Holmes, 2021 #294" w:history="1">
        <w:r w:rsidR="00630A87">
          <w:rPr>
            <w:noProof/>
            <w:lang w:val="en-AU"/>
          </w:rPr>
          <w:t>Holmes, Clacy, Hermens, &amp; Lagopoulos, 2021</w:t>
        </w:r>
      </w:hyperlink>
      <w:r w:rsidR="008F3CA5">
        <w:rPr>
          <w:noProof/>
          <w:lang w:val="en-AU"/>
        </w:rPr>
        <w:t xml:space="preserve">; </w:t>
      </w:r>
      <w:hyperlink w:anchor="_ENREF_384" w:tooltip="Yonemoto, 2019 #1926" w:history="1">
        <w:r w:rsidR="00630A87">
          <w:rPr>
            <w:noProof/>
            <w:lang w:val="en-AU"/>
          </w:rPr>
          <w:t>Yonemoto, Kawashima, Endo, &amp; Yamada, 2019</w:t>
        </w:r>
      </w:hyperlink>
      <w:r w:rsidR="008F3CA5">
        <w:rPr>
          <w:noProof/>
          <w:lang w:val="en-AU"/>
        </w:rPr>
        <w:t>)</w:t>
      </w:r>
      <w:r w:rsidR="00C53461" w:rsidRPr="007626C3">
        <w:rPr>
          <w:lang w:val="en-AU"/>
        </w:rPr>
        <w:fldChar w:fldCharType="end"/>
      </w:r>
      <w:r w:rsidR="00B02A9E">
        <w:rPr>
          <w:lang w:val="en-AU"/>
        </w:rPr>
        <w:t xml:space="preserve">.  However </w:t>
      </w:r>
      <w:r w:rsidR="00241AF5" w:rsidRPr="007626C3">
        <w:rPr>
          <w:lang w:val="en-AU"/>
        </w:rPr>
        <w:lastRenderedPageBreak/>
        <w:t xml:space="preserve">this approach </w:t>
      </w:r>
      <w:r w:rsidR="00B02A9E">
        <w:rPr>
          <w:lang w:val="en-AU"/>
        </w:rPr>
        <w:t>can be considered</w:t>
      </w:r>
      <w:r w:rsidR="00581025" w:rsidRPr="007626C3">
        <w:rPr>
          <w:lang w:val="en-AU"/>
        </w:rPr>
        <w:t xml:space="preserve"> </w:t>
      </w:r>
      <w:r w:rsidR="00C56C14" w:rsidRPr="007626C3">
        <w:rPr>
          <w:lang w:val="en-AU"/>
        </w:rPr>
        <w:t>a</w:t>
      </w:r>
      <w:r w:rsidR="00581025" w:rsidRPr="007626C3">
        <w:rPr>
          <w:lang w:val="en-AU"/>
        </w:rPr>
        <w:t xml:space="preserve"> </w:t>
      </w:r>
      <w:r w:rsidR="00C56C14" w:rsidRPr="007626C3">
        <w:rPr>
          <w:lang w:val="en-AU"/>
        </w:rPr>
        <w:t>valid</w:t>
      </w:r>
      <w:r w:rsidR="00581025" w:rsidRPr="007626C3">
        <w:rPr>
          <w:lang w:val="en-AU"/>
        </w:rPr>
        <w:t xml:space="preserve"> </w:t>
      </w:r>
      <w:r w:rsidR="00C56C14" w:rsidRPr="007626C3">
        <w:rPr>
          <w:lang w:val="en-AU"/>
        </w:rPr>
        <w:t>method</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improving</w:t>
      </w:r>
      <w:r w:rsidR="00581025" w:rsidRPr="007626C3">
        <w:rPr>
          <w:lang w:val="en-AU"/>
        </w:rPr>
        <w:t xml:space="preserve"> </w:t>
      </w:r>
      <w:r w:rsidR="00C56C14" w:rsidRPr="007626C3">
        <w:rPr>
          <w:lang w:val="en-AU"/>
        </w:rPr>
        <w:t>the</w:t>
      </w:r>
      <w:r w:rsidR="00581025" w:rsidRPr="007626C3">
        <w:rPr>
          <w:lang w:val="en-AU"/>
        </w:rPr>
        <w:t xml:space="preserve"> </w:t>
      </w:r>
      <w:r w:rsidR="00C56C14" w:rsidRPr="007626C3">
        <w:rPr>
          <w:lang w:val="en-AU"/>
        </w:rPr>
        <w:t>immediate</w:t>
      </w:r>
      <w:r w:rsidR="00581025" w:rsidRPr="007626C3">
        <w:rPr>
          <w:lang w:val="en-AU"/>
        </w:rPr>
        <w:t xml:space="preserve"> </w:t>
      </w:r>
      <w:r w:rsidR="00C56C14" w:rsidRPr="007626C3">
        <w:rPr>
          <w:lang w:val="en-AU"/>
        </w:rPr>
        <w:t>knowledge,</w:t>
      </w:r>
      <w:r w:rsidR="00581025" w:rsidRPr="007626C3">
        <w:rPr>
          <w:lang w:val="en-AU"/>
        </w:rPr>
        <w:t xml:space="preserve"> </w:t>
      </w:r>
      <w:r w:rsidR="00C56C14" w:rsidRPr="007626C3">
        <w:rPr>
          <w:lang w:val="en-AU"/>
        </w:rPr>
        <w:t>skills</w:t>
      </w:r>
      <w:r w:rsidR="00581025" w:rsidRPr="007626C3">
        <w:rPr>
          <w:lang w:val="en-AU"/>
        </w:rPr>
        <w:t xml:space="preserve"> </w:t>
      </w:r>
      <w:r w:rsidR="00C56C14" w:rsidRPr="007626C3">
        <w:rPr>
          <w:lang w:val="en-AU"/>
        </w:rPr>
        <w:t>and</w:t>
      </w:r>
      <w:r w:rsidR="00581025" w:rsidRPr="007626C3">
        <w:rPr>
          <w:lang w:val="en-AU"/>
        </w:rPr>
        <w:t xml:space="preserve"> </w:t>
      </w:r>
      <w:r w:rsidR="00C56C14" w:rsidRPr="007626C3">
        <w:rPr>
          <w:lang w:val="en-AU"/>
        </w:rPr>
        <w:t>self-efficacy</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gatekeepers</w:t>
      </w:r>
      <w:r w:rsidR="00581025" w:rsidRPr="007626C3">
        <w:rPr>
          <w:lang w:val="en-AU"/>
        </w:rPr>
        <w:t xml:space="preserve"> </w:t>
      </w:r>
      <w:r w:rsidR="0083056A" w:rsidRPr="007626C3">
        <w:rPr>
          <w:lang w:val="en-AU"/>
        </w:rPr>
        <w:fldChar w:fldCharType="begin">
          <w:fldData xml:space="preserve">PEVuZE5vdGU+PENpdGU+PEF1dGhvcj5Cb3dlcnNveDwvQXV0aG9yPjxZZWFyPjIwMjE8L1llYXI+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w:fldData>
        </w:fldChar>
      </w:r>
      <w:r w:rsidR="00667B0A">
        <w:rPr>
          <w:lang w:val="en-AU"/>
        </w:rPr>
        <w:instrText xml:space="preserve"> ADDIN EN.CITE </w:instrText>
      </w:r>
      <w:r w:rsidR="00667B0A">
        <w:rPr>
          <w:lang w:val="en-AU"/>
        </w:rPr>
        <w:fldChar w:fldCharType="begin">
          <w:fldData xml:space="preserve">PEVuZE5vdGU+PENpdGU+PEF1dGhvcj5Cb3dlcnNveDwvQXV0aG9yPjxZZWFyPjIwMjE8L1llYXI+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w:fldData>
        </w:fldChar>
      </w:r>
      <w:r w:rsidR="00667B0A">
        <w:rPr>
          <w:lang w:val="en-AU"/>
        </w:rPr>
        <w:instrText xml:space="preserve"> ADDIN EN.CITE.DATA </w:instrText>
      </w:r>
      <w:r w:rsidR="00667B0A">
        <w:rPr>
          <w:lang w:val="en-AU"/>
        </w:rPr>
      </w:r>
      <w:r w:rsidR="00667B0A">
        <w:rPr>
          <w:lang w:val="en-AU"/>
        </w:rPr>
        <w:fldChar w:fldCharType="end"/>
      </w:r>
      <w:r w:rsidR="0083056A" w:rsidRPr="007626C3">
        <w:rPr>
          <w:lang w:val="en-AU"/>
        </w:rPr>
      </w:r>
      <w:r w:rsidR="0083056A" w:rsidRPr="007626C3">
        <w:rPr>
          <w:lang w:val="en-AU"/>
        </w:rPr>
        <w:fldChar w:fldCharType="separate"/>
      </w:r>
      <w:r w:rsidR="00667B0A">
        <w:rPr>
          <w:noProof/>
          <w:lang w:val="en-AU"/>
        </w:rPr>
        <w:t>(</w:t>
      </w:r>
      <w:hyperlink w:anchor="_ENREF_47" w:tooltip="Bowersox, 2021 #281" w:history="1">
        <w:r w:rsidR="00630A87">
          <w:rPr>
            <w:noProof/>
            <w:lang w:val="en-AU"/>
          </w:rPr>
          <w:t>Bowersox, Jagusch, Garlick, Chen, &amp; Pfeiffer, 2021</w:t>
        </w:r>
      </w:hyperlink>
      <w:r w:rsidR="00667B0A">
        <w:rPr>
          <w:noProof/>
          <w:lang w:val="en-AU"/>
        </w:rPr>
        <w:t>)</w:t>
      </w:r>
      <w:r w:rsidR="0083056A" w:rsidRPr="007626C3">
        <w:rPr>
          <w:lang w:val="en-AU"/>
        </w:rPr>
        <w:fldChar w:fldCharType="end"/>
      </w:r>
      <w:r w:rsidR="0042041E">
        <w:rPr>
          <w:lang w:val="en-AU"/>
        </w:rPr>
        <w:t xml:space="preserve">.  This approach has been </w:t>
      </w:r>
      <w:r w:rsidR="003C55C3">
        <w:rPr>
          <w:lang w:val="en-AU"/>
        </w:rPr>
        <w:t xml:space="preserve">reviewed </w:t>
      </w:r>
      <w:r w:rsidR="00C56C14" w:rsidRPr="007626C3">
        <w:rPr>
          <w:lang w:val="en-AU"/>
        </w:rPr>
        <w:t>for</w:t>
      </w:r>
      <w:r w:rsidR="00581025" w:rsidRPr="007626C3">
        <w:rPr>
          <w:lang w:val="en-AU"/>
        </w:rPr>
        <w:t xml:space="preserve"> </w:t>
      </w:r>
      <w:r w:rsidR="00C56C14" w:rsidRPr="007626C3">
        <w:rPr>
          <w:lang w:val="en-AU"/>
        </w:rPr>
        <w:t>gatekeeper</w:t>
      </w:r>
      <w:r w:rsidR="00581025" w:rsidRPr="007626C3">
        <w:rPr>
          <w:lang w:val="en-AU"/>
        </w:rPr>
        <w:t xml:space="preserve"> </w:t>
      </w:r>
      <w:r w:rsidR="00C56C14" w:rsidRPr="007626C3">
        <w:rPr>
          <w:lang w:val="en-AU"/>
        </w:rPr>
        <w:t>training</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peers;</w:t>
      </w:r>
      <w:r w:rsidR="00581025" w:rsidRPr="007626C3">
        <w:rPr>
          <w:lang w:val="en-AU"/>
        </w:rPr>
        <w:t xml:space="preserve"> </w:t>
      </w:r>
      <w:r w:rsidR="007C54D7" w:rsidRPr="007626C3">
        <w:rPr>
          <w:lang w:val="en-AU"/>
        </w:rPr>
        <w:fldChar w:fldCharType="begin">
          <w:fldData xml:space="preserve">PEVuZE5vdGU+PENpdGU+PEF1dGhvcj5GZXJndXNvbjwvQXV0aG9yPjxZZWFyPjIwMjA8L1llYXI+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</w:fldData>
        </w:fldChar>
      </w:r>
      <w:r w:rsidR="00F43954">
        <w:rPr>
          <w:lang w:val="en-AU"/>
        </w:rPr>
        <w:instrText xml:space="preserve"> ADDIN EN.CITE </w:instrText>
      </w:r>
      <w:r w:rsidR="00F43954">
        <w:rPr>
          <w:lang w:val="en-AU"/>
        </w:rPr>
        <w:fldChar w:fldCharType="begin">
          <w:fldData xml:space="preserve">PEVuZE5vdGU+PENpdGU+PEF1dGhvcj5GZXJndXNvbjwvQXV0aG9yPjxZZWFyPjIwMjA8L1llYXI+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</w:fldData>
        </w:fldChar>
      </w:r>
      <w:r w:rsidR="00F43954">
        <w:rPr>
          <w:lang w:val="en-AU"/>
        </w:rPr>
        <w:instrText xml:space="preserve"> ADDIN EN.CITE.DATA </w:instrText>
      </w:r>
      <w:r w:rsidR="00F43954">
        <w:rPr>
          <w:lang w:val="en-AU"/>
        </w:rPr>
      </w:r>
      <w:r w:rsidR="00F43954">
        <w:rPr>
          <w:lang w:val="en-AU"/>
        </w:rPr>
        <w:fldChar w:fldCharType="end"/>
      </w:r>
      <w:r w:rsidR="007C54D7" w:rsidRPr="007626C3">
        <w:rPr>
          <w:lang w:val="en-AU"/>
        </w:rPr>
      </w:r>
      <w:r w:rsidR="007C54D7" w:rsidRPr="007626C3">
        <w:rPr>
          <w:lang w:val="en-AU"/>
        </w:rPr>
        <w:fldChar w:fldCharType="separate"/>
      </w:r>
      <w:r w:rsidR="00F43954">
        <w:rPr>
          <w:noProof/>
          <w:lang w:val="en-AU"/>
        </w:rPr>
        <w:t>(</w:t>
      </w:r>
      <w:hyperlink w:anchor="_ENREF_112" w:tooltip="Ferguson, 2020 #150" w:history="1">
        <w:r w:rsidR="00630A87">
          <w:rPr>
            <w:noProof/>
            <w:lang w:val="en-AU"/>
          </w:rPr>
          <w:t>Ferguson et al., 2020</w:t>
        </w:r>
      </w:hyperlink>
      <w:r w:rsidR="00F43954">
        <w:rPr>
          <w:noProof/>
          <w:lang w:val="en-AU"/>
        </w:rPr>
        <w:t xml:space="preserve">; </w:t>
      </w:r>
      <w:hyperlink w:anchor="_ENREF_113" w:tooltip="Ferguson, 2018 #153" w:history="1">
        <w:r w:rsidR="00630A87">
          <w:rPr>
            <w:noProof/>
            <w:lang w:val="en-AU"/>
          </w:rPr>
          <w:t>Ferguson et al., 2018</w:t>
        </w:r>
      </w:hyperlink>
      <w:r w:rsidR="00F43954">
        <w:rPr>
          <w:noProof/>
          <w:lang w:val="en-AU"/>
        </w:rPr>
        <w:t>)</w:t>
      </w:r>
      <w:r w:rsidR="007C54D7" w:rsidRPr="007626C3">
        <w:rPr>
          <w:lang w:val="en-AU"/>
        </w:rPr>
        <w:fldChar w:fldCharType="end"/>
      </w:r>
      <w:r w:rsidR="00C56C14" w:rsidRPr="007626C3">
        <w:rPr>
          <w:lang w:val="en-AU"/>
        </w:rPr>
        <w:t>,</w:t>
      </w:r>
      <w:r w:rsidR="00581025" w:rsidRPr="007626C3">
        <w:rPr>
          <w:lang w:val="en-AU"/>
        </w:rPr>
        <w:t xml:space="preserve"> </w:t>
      </w:r>
      <w:r w:rsidR="00C56C14" w:rsidRPr="007626C3">
        <w:rPr>
          <w:lang w:val="en-AU"/>
        </w:rPr>
        <w:t>nurses</w:t>
      </w:r>
      <w:r w:rsidR="00581025" w:rsidRPr="007626C3">
        <w:rPr>
          <w:lang w:val="en-AU"/>
        </w:rPr>
        <w:t xml:space="preserve"> </w:t>
      </w:r>
      <w:r w:rsidR="00C56C14" w:rsidRPr="007626C3">
        <w:rPr>
          <w:lang w:val="en-AU"/>
        </w:rPr>
        <w:t>and</w:t>
      </w:r>
      <w:r w:rsidR="00581025" w:rsidRPr="007626C3">
        <w:rPr>
          <w:lang w:val="en-AU"/>
        </w:rPr>
        <w:t xml:space="preserve"> </w:t>
      </w:r>
      <w:r w:rsidR="00C56C14" w:rsidRPr="007626C3">
        <w:rPr>
          <w:lang w:val="en-AU"/>
        </w:rPr>
        <w:t>nursing</w:t>
      </w:r>
      <w:r w:rsidR="00581025" w:rsidRPr="007626C3">
        <w:rPr>
          <w:lang w:val="en-AU"/>
        </w:rPr>
        <w:t xml:space="preserve"> </w:t>
      </w:r>
      <w:r w:rsidR="00C56C14" w:rsidRPr="007626C3">
        <w:rPr>
          <w:lang w:val="en-AU"/>
        </w:rPr>
        <w:t>students</w:t>
      </w:r>
      <w:r>
        <w:rPr>
          <w:lang w:val="en-AU"/>
        </w:rPr>
        <w:t xml:space="preserve"> </w:t>
      </w:r>
      <w:r w:rsidR="007C54D7" w:rsidRPr="007626C3">
        <w:rPr>
          <w:lang w:val="en-AU"/>
        </w:rPr>
        <w:fldChar w:fldCharType="begin"/>
      </w:r>
      <w:r w:rsidR="00EA5EDB">
        <w:rPr>
          <w:lang w:val="en-AU"/>
        </w:rPr>
        <w:instrText xml:space="preserve"> ADDIN EN.CITE &lt;EndNote&gt;&lt;Cite&gt;&lt;Author&gt;Herron&lt;/Author&gt;&lt;Year&gt;2016&lt;/Year&gt;&lt;RecNum&gt;19134&lt;/RecNum&gt;&lt;DisplayText&gt;(Herron, Patterson, Nugent, &amp;amp; Troyer, 2016)&lt;/DisplayText&gt;&lt;record&gt;&lt;rec-number&gt;19134&lt;/rec-number&gt;&lt;foreign-keys&gt;&lt;key app="EN" db-id="zrz9aaaw3ztz2yepadyxwe5dxdzv955v0a0x" timestamp="1642580549"&gt;19134&lt;/key&gt;&lt;/foreign-keys&gt;&lt;ref-type name="Journal Article"&gt;17&lt;/ref-type&gt;&lt;contributors&gt;&lt;authors&gt;&lt;author&gt;Herron, Freida B.&lt;/author&gt;&lt;author&gt;Patterson, David A.&lt;/author&gt;&lt;author&gt;Nugent, William R.&lt;/author&gt;&lt;author&gt;Troyer, Jason M.&lt;/author&gt;&lt;/authors&gt;&lt;/contributors&gt;&lt;auth-address&gt;Herron, Freida B.: fherron@utk.edu&lt;/auth-address&gt;&lt;titles&gt;&lt;title&gt;Evidence-based gatekeeper suicide prevention in a small community context&lt;/title&gt;&lt;secondary-title&gt;Journal of Human Behavior in the Social Environment&lt;/secondary-title&gt;&lt;/titles&gt;&lt;pages&gt;25-36&lt;/pages&gt;&lt;volume&gt;26&lt;/volume&gt;&lt;number&gt;1&lt;/number&gt;&lt;dates&gt;&lt;year&gt;2016&lt;/year&gt;&lt;pub-dates&gt;&lt;date&gt;Jan&lt;/date&gt;&lt;/pub-dates&gt;&lt;/dates&gt;&lt;accession-num&gt;2015-53176-004&lt;/accession-num&gt;&lt;urls&gt;&lt;related-urls&gt;&lt;url&gt;https://openurl.auckland.ac.nz/resolve?sid=OVID:psycdb&amp;amp;id=doi:10.1080%2F10911359.2015.1058626&amp;amp;issn=1091-1359&amp;amp;isbn=&amp;amp;volume=26&amp;amp;issue=1&amp;amp;spage=25&amp;amp;pages=25-36&amp;amp;date=2016&amp;amp;title=Journal+of+Human+Behavior+in+the+Social+Environment&amp;amp;atitle=Evidence-based+gatekeeper+suicide+prevention+in+a+small+community+context.&amp;amp;aulast=Herron&lt;/url&gt;&lt;/related-urls&gt;&lt;/urls&gt;&lt;remote-database-name&gt;APA PsycInfo&lt;/remote-database-name&gt;&lt;remote-database-provider&gt;Ovid Technologies&lt;/remote-database-provider&gt;&lt;/record&gt;&lt;/Cite&gt;&lt;/EndNote&gt;</w:instrText>
      </w:r>
      <w:r w:rsidR="007C54D7" w:rsidRPr="007626C3">
        <w:rPr>
          <w:lang w:val="en-AU"/>
        </w:rPr>
        <w:fldChar w:fldCharType="separate"/>
      </w:r>
      <w:r w:rsidR="00EA5EDB">
        <w:rPr>
          <w:noProof/>
          <w:lang w:val="en-AU"/>
        </w:rPr>
        <w:t>(</w:t>
      </w:r>
      <w:hyperlink w:anchor="_ENREF_162" w:tooltip="Herron, 2016 #19134" w:history="1">
        <w:r w:rsidR="00630A87">
          <w:rPr>
            <w:noProof/>
            <w:lang w:val="en-AU"/>
          </w:rPr>
          <w:t>Herron, Patterson, Nugent, &amp; Troyer, 2016</w:t>
        </w:r>
      </w:hyperlink>
      <w:r w:rsidR="00EA5EDB">
        <w:rPr>
          <w:noProof/>
          <w:lang w:val="en-AU"/>
        </w:rPr>
        <w:t>)</w:t>
      </w:r>
      <w:r w:rsidR="007C54D7" w:rsidRPr="007626C3">
        <w:rPr>
          <w:lang w:val="en-AU"/>
        </w:rPr>
        <w:fldChar w:fldCharType="end"/>
      </w:r>
      <w:r w:rsidR="00C56C14" w:rsidRPr="007626C3">
        <w:rPr>
          <w:lang w:val="en-AU"/>
        </w:rPr>
        <w:t>,</w:t>
      </w:r>
      <w:r w:rsidR="00581025" w:rsidRPr="007626C3">
        <w:rPr>
          <w:lang w:val="en-AU"/>
        </w:rPr>
        <w:t xml:space="preserve"> </w:t>
      </w:r>
      <w:r w:rsidR="00C56C14" w:rsidRPr="007626C3">
        <w:rPr>
          <w:lang w:val="en-AU"/>
        </w:rPr>
        <w:t>small</w:t>
      </w:r>
      <w:r w:rsidR="00581025" w:rsidRPr="007626C3">
        <w:rPr>
          <w:lang w:val="en-AU"/>
        </w:rPr>
        <w:t xml:space="preserve"> </w:t>
      </w:r>
      <w:r w:rsidR="00C56C14" w:rsidRPr="007626C3">
        <w:rPr>
          <w:lang w:val="en-AU"/>
        </w:rPr>
        <w:t>non-urban</w:t>
      </w:r>
      <w:r w:rsidR="00581025" w:rsidRPr="007626C3">
        <w:rPr>
          <w:lang w:val="en-AU"/>
        </w:rPr>
        <w:t xml:space="preserve"> </w:t>
      </w:r>
      <w:r w:rsidR="00C56C14" w:rsidRPr="007626C3">
        <w:rPr>
          <w:lang w:val="en-AU"/>
        </w:rPr>
        <w:t>communities</w:t>
      </w:r>
      <w:r>
        <w:rPr>
          <w:lang w:val="en-AU"/>
        </w:rPr>
        <w:t xml:space="preserve"> </w:t>
      </w:r>
      <w:r w:rsidR="00C85BF1" w:rsidRPr="007626C3">
        <w:rPr>
          <w:lang w:val="en-AU"/>
        </w:rPr>
        <w:fldChar w:fldCharType="begin"/>
      </w:r>
      <w:r w:rsidR="00B179E3">
        <w:rPr>
          <w:lang w:val="en-AU"/>
        </w:rPr>
        <w:instrText xml:space="preserve"> ADDIN EN.CITE &lt;EndNote&gt;&lt;Cite&gt;&lt;Author&gt;Holmes&lt;/Author&gt;&lt;Year&gt;2021&lt;/Year&gt;&lt;RecNum&gt;294&lt;/RecNum&gt;&lt;DisplayText&gt;(Holmes et al., 2021)&lt;/DisplayText&gt;&lt;record&gt;&lt;rec-number&gt;294&lt;/rec-number&gt;&lt;foreign-keys&gt;&lt;key app="EN" db-id="zrz9aaaw3ztz2yepadyxwe5dxdzv955v0a0x" timestamp="1642580401"&gt;294&lt;/key&gt;&lt;/foreign-keys&gt;&lt;ref-type name="Journal Article"&gt;17&lt;/ref-type&gt;&lt;contributors&gt;&lt;authors&gt;&lt;author&gt;Holmes, G.&lt;/author&gt;&lt;author&gt;Clacy, A.&lt;/author&gt;&lt;author&gt;Hermens, D. F.&lt;/author&gt;&lt;author&gt;Lagopoulos, J.&lt;/author&gt;&lt;/authors&gt;&lt;/contributors&gt;&lt;titles&gt;&lt;title&gt;The Long-Term Efficacy of Suicide Prevention Gatekeeper Training: A Systematic Review&lt;/title&gt;&lt;secondary-title&gt;Archives of Suicide Research&lt;/secondary-title&gt;&lt;/titles&gt;&lt;periodical&gt;&lt;full-title&gt;Archives of Suicide Research&lt;/full-title&gt;&lt;/periodical&gt;&lt;pages&gt;177-207&lt;/pages&gt;&lt;volume&gt;25&lt;/volume&gt;&lt;number&gt;2&lt;/number&gt;&lt;dates&gt;&lt;year&gt;2021&lt;/year&gt;&lt;/dates&gt;&lt;accession-num&gt;31809659&lt;/accession-num&gt;&lt;work-type&gt;Research Support, Non-U.S. Gov&amp;apos;t&amp;#xD;Systematic Review&lt;/work-type&gt;&lt;urls&gt;&lt;related-urls&gt;&lt;url&gt;https://ezproxy.auckland.ac.nz/login?url=http://ovidsp.ovid.com/ovidweb.cgi?T=JS&amp;amp;CSC=Y&amp;amp;NEWS=N&amp;amp;PAGE=fulltext&amp;amp;D=med19&amp;amp;AN=31809659&lt;/url&gt;&lt;url&gt;https://openurl.auckland.ac.nz/resolve?sid=OVID:medline&amp;amp;id=pmid:31809659&amp;amp;id=doi:10.1080%2F13811118.2019.1690608&amp;amp;issn=1381-1118&amp;amp;isbn=&amp;amp;volume=25&amp;amp;issue=2&amp;amp;spage=177&amp;amp;pages=177-207&amp;amp;date=2021&amp;amp;title=Archives+of+Suicide+Research&amp;amp;atitle=The+Long-Term+Efficacy+of+Suicide+Prevention+Gatekeeper+Training%3A+A+Systematic+Review.&amp;amp;aulast=Holmes&amp;amp;pid=%3Cauthor%3EHolmes+G%3C%2Fauthor%3E%3CAN%3E31809659%3C%2FAN%3E%3CDT%3EJournal+Article%3C%2FDT%3E&lt;/url&gt;&lt;/related-urls&gt;&lt;/urls&gt;&lt;remote-database-name&gt;MEDLINE&lt;/remote-database-name&gt;&lt;remote-database-provider&gt;Ovid Technologies&lt;/remote-database-provider&gt;&lt;/record&gt;&lt;/Cite&gt;&lt;/EndNote&gt;</w:instrText>
      </w:r>
      <w:r w:rsidR="00C85BF1" w:rsidRPr="007626C3">
        <w:rPr>
          <w:lang w:val="en-AU"/>
        </w:rPr>
        <w:fldChar w:fldCharType="separate"/>
      </w:r>
      <w:r w:rsidR="000F0323" w:rsidRPr="007626C3">
        <w:rPr>
          <w:noProof/>
          <w:lang w:val="en-AU"/>
        </w:rPr>
        <w:t>(</w:t>
      </w:r>
      <w:hyperlink w:anchor="_ENREF_171" w:tooltip="Holmes, 2021 #294" w:history="1">
        <w:r w:rsidR="00630A87" w:rsidRPr="007626C3">
          <w:rPr>
            <w:noProof/>
            <w:lang w:val="en-AU"/>
          </w:rPr>
          <w:t>Holmes et al., 2021</w:t>
        </w:r>
      </w:hyperlink>
      <w:r w:rsidR="000F0323" w:rsidRPr="007626C3">
        <w:rPr>
          <w:noProof/>
          <w:lang w:val="en-AU"/>
        </w:rPr>
        <w:t>)</w:t>
      </w:r>
      <w:r w:rsidR="00C85BF1" w:rsidRPr="007626C3">
        <w:rPr>
          <w:lang w:val="en-AU"/>
        </w:rPr>
        <w:fldChar w:fldCharType="end"/>
      </w:r>
      <w:r w:rsidR="00C56C14" w:rsidRPr="007626C3">
        <w:rPr>
          <w:lang w:val="en-AU"/>
        </w:rPr>
        <w:t>,</w:t>
      </w:r>
      <w:r w:rsidR="00581025" w:rsidRPr="007626C3">
        <w:rPr>
          <w:lang w:val="en-AU"/>
        </w:rPr>
        <w:t xml:space="preserve"> </w:t>
      </w:r>
      <w:r w:rsidR="003C55C3" w:rsidRPr="007626C3">
        <w:rPr>
          <w:lang w:val="en-AU"/>
        </w:rPr>
        <w:t xml:space="preserve">school-based gatekeepers </w:t>
      </w:r>
      <w:r w:rsidR="003C55C3" w:rsidRPr="007626C3">
        <w:rPr>
          <w:lang w:val="en-AU"/>
        </w:rPr>
        <w:fldChar w:fldCharType="begin">
          <w:fldData xml:space="preserve">PEVuZE5vdGU+PENpdGU+PEF1dGhvcj5OYXNpcjwvQXV0aG9yPjxZZWFyPjIwMTY8L1llYXI+PFJl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F43954">
        <w:rPr>
          <w:lang w:val="en-AU"/>
        </w:rPr>
        <w:instrText xml:space="preserve"> ADDIN EN.CITE </w:instrText>
      </w:r>
      <w:r w:rsidR="00F43954">
        <w:rPr>
          <w:lang w:val="en-AU"/>
        </w:rPr>
        <w:fldChar w:fldCharType="begin">
          <w:fldData xml:space="preserve">PEVuZE5vdGU+PENpdGU+PEF1dGhvcj5OYXNpcjwvQXV0aG9yPjxZZWFyPjIwMTY8L1llYXI+PFJl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F43954">
        <w:rPr>
          <w:lang w:val="en-AU"/>
        </w:rPr>
        <w:instrText xml:space="preserve"> ADDIN EN.CITE.DATA </w:instrText>
      </w:r>
      <w:r w:rsidR="00F43954">
        <w:rPr>
          <w:lang w:val="en-AU"/>
        </w:rPr>
      </w:r>
      <w:r w:rsidR="00F43954">
        <w:rPr>
          <w:lang w:val="en-AU"/>
        </w:rPr>
        <w:fldChar w:fldCharType="end"/>
      </w:r>
      <w:r w:rsidR="003C55C3" w:rsidRPr="007626C3">
        <w:rPr>
          <w:lang w:val="en-AU"/>
        </w:rPr>
      </w:r>
      <w:r w:rsidR="003C55C3" w:rsidRPr="007626C3">
        <w:rPr>
          <w:lang w:val="en-AU"/>
        </w:rPr>
        <w:fldChar w:fldCharType="separate"/>
      </w:r>
      <w:r w:rsidR="00F43954">
        <w:rPr>
          <w:noProof/>
          <w:lang w:val="en-AU"/>
        </w:rPr>
        <w:t>(</w:t>
      </w:r>
      <w:hyperlink w:anchor="_ENREF_262" w:tooltip="Nasir, 2016 #3138" w:history="1">
        <w:r w:rsidR="00630A87">
          <w:rPr>
            <w:noProof/>
            <w:lang w:val="en-AU"/>
          </w:rPr>
          <w:t>Nasir et al., 2016</w:t>
        </w:r>
      </w:hyperlink>
      <w:r w:rsidR="00F43954">
        <w:rPr>
          <w:noProof/>
          <w:lang w:val="en-AU"/>
        </w:rPr>
        <w:t>)</w:t>
      </w:r>
      <w:r w:rsidR="003C55C3" w:rsidRPr="007626C3">
        <w:rPr>
          <w:lang w:val="en-AU"/>
        </w:rPr>
        <w:fldChar w:fldCharType="end"/>
      </w:r>
      <w:r w:rsidR="003C55C3" w:rsidRPr="007626C3">
        <w:rPr>
          <w:lang w:val="en-AU"/>
        </w:rPr>
        <w:t>,</w:t>
      </w:r>
      <w:r w:rsidR="003C55C3" w:rsidRPr="003C55C3">
        <w:rPr>
          <w:lang w:val="en-AU"/>
        </w:rPr>
        <w:t xml:space="preserve"> </w:t>
      </w:r>
      <w:r w:rsidR="00730BFA" w:rsidRPr="007626C3">
        <w:rPr>
          <w:lang w:val="en-AU"/>
        </w:rPr>
        <w:t>teachers and parents</w:t>
      </w:r>
      <w:r w:rsidR="00730BFA">
        <w:rPr>
          <w:lang w:val="en-AU"/>
        </w:rPr>
        <w:t xml:space="preserve"> </w:t>
      </w:r>
      <w:r w:rsidR="00730BFA" w:rsidRPr="007626C3">
        <w:rPr>
          <w:lang w:val="en-AU"/>
        </w:rPr>
        <w:fldChar w:fldCharType="begin"/>
      </w:r>
      <w:r w:rsidR="00730BFA">
        <w:rPr>
          <w:lang w:val="en-AU"/>
        </w:rPr>
        <w:instrText xml:space="preserve"> ADDIN EN.CITE &lt;EndNote&gt;&lt;Cite&gt;&lt;Author&gt;Mo&lt;/Author&gt;&lt;Year&gt;2018&lt;/Year&gt;&lt;RecNum&gt;155&lt;/RecNum&gt;&lt;DisplayText&gt;(Mo, Ko, &amp;amp; Xin, 2018)&lt;/DisplayText&gt;&lt;record&gt;&lt;rec-number&gt;155&lt;/rec-number&gt;&lt;foreign-keys&gt;&lt;key app="EN" db-id="9tz25x59y5xr0qext575ea2g9avdpvrawz9a" timestamp="1658961646"&gt;155&lt;/key&gt;&lt;/foreign-keys&gt;&lt;ref-type name="Journal Article"&gt;17&lt;/ref-type&gt;&lt;contributors&gt;&lt;authors&gt;&lt;author&gt;Mo, Phoenix K.&lt;/author&gt;&lt;author&gt;Ko, Ting Ting&lt;/author&gt;&lt;author&gt;Xin, Mei Qi&lt;/author&gt;&lt;/authors&gt;&lt;/contributors&gt;&lt;auth-address&gt;H&amp;#xD;Mo, Phoenix K. H.: phoenix.mo@cuhk.edu.hk&lt;/auth-address&gt;&lt;titles&gt;&lt;title&gt;School-based gatekeeper training programmes in enhancing gatekeepers&amp;apos; cognitions and behaviours for adolescent suicide prevention: A systematic review&lt;/title&gt;&lt;secondary-title&gt;Child and Adolescent Psychiatry and Mental Health&lt;/secondary-title&gt;&lt;/titles&gt;&lt;periodical&gt;&lt;full-title&gt;Child and Adolescent Psychiatry and Mental Health&lt;/full-title&gt;&lt;/periodical&gt;&lt;volume&gt;12&lt;/volume&gt;&lt;dates&gt;&lt;year&gt;2018&lt;/year&gt;&lt;/dates&gt;&lt;accession-num&gt;2018-28067-001&lt;/accession-num&gt;&lt;urls&gt;&lt;/urls&gt;&lt;electronic-resource-num&gt;10.1186/s13034-018-0233-4&lt;/electronic-resource-num&gt;&lt;remote-database-name&gt;APA PsycInfo&lt;/remote-database-name&gt;&lt;remote-database-provider&gt;Ovid Technologies&lt;/remote-database-provider&gt;&lt;/record&gt;&lt;/Cite&gt;&lt;/EndNote&gt;</w:instrText>
      </w:r>
      <w:r w:rsidR="00730BFA" w:rsidRPr="007626C3">
        <w:rPr>
          <w:lang w:val="en-AU"/>
        </w:rPr>
        <w:fldChar w:fldCharType="separate"/>
      </w:r>
      <w:r w:rsidR="00730BFA">
        <w:rPr>
          <w:noProof/>
          <w:lang w:val="en-AU"/>
        </w:rPr>
        <w:t>(</w:t>
      </w:r>
      <w:hyperlink w:anchor="_ENREF_257" w:tooltip="Mo, 2018 #155" w:history="1">
        <w:r w:rsidR="00630A87">
          <w:rPr>
            <w:noProof/>
            <w:lang w:val="en-AU"/>
          </w:rPr>
          <w:t>Mo, Ko, &amp; Xin, 2018</w:t>
        </w:r>
      </w:hyperlink>
      <w:r w:rsidR="00730BFA">
        <w:rPr>
          <w:noProof/>
          <w:lang w:val="en-AU"/>
        </w:rPr>
        <w:t>)</w:t>
      </w:r>
      <w:r w:rsidR="00730BFA" w:rsidRPr="007626C3">
        <w:rPr>
          <w:lang w:val="en-AU"/>
        </w:rPr>
        <w:fldChar w:fldCharType="end"/>
      </w:r>
      <w:r w:rsidR="00730BFA">
        <w:rPr>
          <w:lang w:val="en-AU"/>
        </w:rPr>
        <w:t xml:space="preserve"> </w:t>
      </w:r>
      <w:r w:rsidR="003C55C3">
        <w:rPr>
          <w:lang w:val="en-AU"/>
        </w:rPr>
        <w:t>and</w:t>
      </w:r>
      <w:r w:rsidR="003C55C3" w:rsidRPr="007626C3">
        <w:rPr>
          <w:lang w:val="en-AU"/>
        </w:rPr>
        <w:t xml:space="preserve"> indigenous community members</w:t>
      </w:r>
      <w:r w:rsidR="003C55C3">
        <w:rPr>
          <w:lang w:val="en-AU"/>
        </w:rPr>
        <w:t xml:space="preserve"> </w:t>
      </w:r>
      <w:r w:rsidR="003C55C3" w:rsidRPr="007626C3">
        <w:rPr>
          <w:lang w:val="en-AU"/>
        </w:rPr>
        <w:fldChar w:fldCharType="begin">
          <w:fldData xml:space="preserve">PEVuZE5vdGU+PENpdGU+PEF1dGhvcj5Ub3JvazwvQXV0aG9yPjxZZWFyPjIwMTk8L1llYXI+PFJl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ZWQxNiZhbXA7QU49MzEwNTQzNzM8L3VybD48dXJsPmh0dHBzOi8vb3BlbnVybC5hdWNrbGFuZC5h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cj48L3JlY29yZD48L0NpdGU+PC9FbmROb3RlPn==
</w:fldData>
        </w:fldChar>
      </w:r>
      <w:r w:rsidR="003C55C3">
        <w:rPr>
          <w:lang w:val="en-AU"/>
        </w:rPr>
        <w:instrText xml:space="preserve"> ADDIN EN.CITE </w:instrText>
      </w:r>
      <w:r w:rsidR="003C55C3">
        <w:rPr>
          <w:lang w:val="en-AU"/>
        </w:rPr>
        <w:fldChar w:fldCharType="begin">
          <w:fldData xml:space="preserve">PEVuZE5vdGU+PENpdGU+PEF1dGhvcj5Ub3JvazwvQXV0aG9yPjxZZWFyPjIwMTk8L1llYXI+PFJl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ZWQxNiZhbXA7QU49MzEwNTQzNzM8L3VybD48dXJsPmh0dHBzOi8vb3BlbnVybC5hdWNrbGFuZC5h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cj48L3JlY29yZD48L0NpdGU+PC9FbmROb3RlPn==
</w:fldData>
        </w:fldChar>
      </w:r>
      <w:r w:rsidR="003C55C3">
        <w:rPr>
          <w:lang w:val="en-AU"/>
        </w:rPr>
        <w:instrText xml:space="preserve"> ADDIN EN.CITE.DATA </w:instrText>
      </w:r>
      <w:r w:rsidR="003C55C3">
        <w:rPr>
          <w:lang w:val="en-AU"/>
        </w:rPr>
      </w:r>
      <w:r w:rsidR="003C55C3">
        <w:rPr>
          <w:lang w:val="en-AU"/>
        </w:rPr>
        <w:fldChar w:fldCharType="end"/>
      </w:r>
      <w:r w:rsidR="003C55C3" w:rsidRPr="007626C3">
        <w:rPr>
          <w:lang w:val="en-AU"/>
        </w:rPr>
      </w:r>
      <w:r w:rsidR="003C55C3" w:rsidRPr="007626C3">
        <w:rPr>
          <w:lang w:val="en-AU"/>
        </w:rPr>
        <w:fldChar w:fldCharType="separate"/>
      </w:r>
      <w:r w:rsidR="003C55C3" w:rsidRPr="007626C3">
        <w:rPr>
          <w:noProof/>
          <w:lang w:val="en-AU"/>
        </w:rPr>
        <w:t>(</w:t>
      </w:r>
      <w:hyperlink w:anchor="_ENREF_351" w:tooltip="Torok, 2019 #1753" w:history="1">
        <w:r w:rsidR="00630A87" w:rsidRPr="007626C3">
          <w:rPr>
            <w:noProof/>
            <w:lang w:val="en-AU"/>
          </w:rPr>
          <w:t>Torok et al., 2019</w:t>
        </w:r>
      </w:hyperlink>
      <w:r w:rsidR="003C55C3" w:rsidRPr="007626C3">
        <w:rPr>
          <w:noProof/>
          <w:lang w:val="en-AU"/>
        </w:rPr>
        <w:t>)</w:t>
      </w:r>
      <w:r w:rsidR="003C55C3" w:rsidRPr="007626C3">
        <w:rPr>
          <w:lang w:val="en-AU"/>
        </w:rPr>
        <w:fldChar w:fldCharType="end"/>
      </w:r>
      <w:r w:rsidR="003C55C3" w:rsidRPr="007626C3">
        <w:rPr>
          <w:lang w:val="en-AU"/>
        </w:rPr>
        <w:t>,</w:t>
      </w:r>
    </w:p>
    <w:p w14:paraId="3B5007E6" w14:textId="5342F25B" w:rsidR="000F42DF" w:rsidRPr="007626C3" w:rsidRDefault="00C74BB1" w:rsidP="000F42DF">
      <w:pPr>
        <w:rPr>
          <w:lang w:val="en-AU"/>
        </w:rPr>
      </w:pPr>
      <w:r>
        <w:rPr>
          <w:lang w:val="en-AU"/>
        </w:rPr>
        <w:t>P</w:t>
      </w:r>
      <w:r w:rsidR="00C56C14" w:rsidRPr="007626C3">
        <w:rPr>
          <w:lang w:val="en-AU"/>
        </w:rPr>
        <w:t>ositive</w:t>
      </w:r>
      <w:r w:rsidR="00581025" w:rsidRPr="007626C3">
        <w:rPr>
          <w:lang w:val="en-AU"/>
        </w:rPr>
        <w:t xml:space="preserve"> </w:t>
      </w:r>
      <w:r w:rsidR="00C56C14" w:rsidRPr="007626C3">
        <w:rPr>
          <w:lang w:val="en-AU"/>
        </w:rPr>
        <w:t>change</w:t>
      </w:r>
      <w:r w:rsidR="00AA640E">
        <w:rPr>
          <w:lang w:val="en-AU"/>
        </w:rPr>
        <w:t>s</w:t>
      </w:r>
      <w:r w:rsidR="00581025" w:rsidRPr="007626C3">
        <w:rPr>
          <w:lang w:val="en-AU"/>
        </w:rPr>
        <w:t xml:space="preserve"> </w:t>
      </w:r>
      <w:r w:rsidR="00E8439F">
        <w:rPr>
          <w:lang w:val="en-AU"/>
        </w:rPr>
        <w:t>in knowledge were</w:t>
      </w:r>
      <w:r w:rsidR="00581025" w:rsidRPr="007626C3">
        <w:rPr>
          <w:lang w:val="en-AU"/>
        </w:rPr>
        <w:t xml:space="preserve"> </w:t>
      </w:r>
      <w:r w:rsidR="00C56C14" w:rsidRPr="007626C3">
        <w:rPr>
          <w:lang w:val="en-AU"/>
        </w:rPr>
        <w:t>maintained</w:t>
      </w:r>
      <w:r w:rsidR="00581025" w:rsidRPr="007626C3">
        <w:rPr>
          <w:lang w:val="en-AU"/>
        </w:rPr>
        <w:t xml:space="preserve"> </w:t>
      </w:r>
      <w:r w:rsidR="00C56C14" w:rsidRPr="007626C3">
        <w:rPr>
          <w:lang w:val="en-AU"/>
        </w:rPr>
        <w:t>over</w:t>
      </w:r>
      <w:r w:rsidR="00581025" w:rsidRPr="007626C3">
        <w:rPr>
          <w:lang w:val="en-AU"/>
        </w:rPr>
        <w:t xml:space="preserve"> </w:t>
      </w:r>
      <w:r w:rsidR="00C56C14" w:rsidRPr="007626C3">
        <w:rPr>
          <w:lang w:val="en-AU"/>
        </w:rPr>
        <w:t>short</w:t>
      </w:r>
      <w:r w:rsidR="00581025" w:rsidRPr="007626C3">
        <w:rPr>
          <w:lang w:val="en-AU"/>
        </w:rPr>
        <w:t xml:space="preserve"> </w:t>
      </w:r>
      <w:r w:rsidR="00C56C14" w:rsidRPr="007626C3">
        <w:rPr>
          <w:lang w:val="en-AU"/>
        </w:rPr>
        <w:t>timeframes</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4</w:t>
      </w:r>
      <w:r w:rsidR="00581025" w:rsidRPr="007626C3">
        <w:rPr>
          <w:lang w:val="en-AU"/>
        </w:rPr>
        <w:t xml:space="preserve"> </w:t>
      </w:r>
      <w:r>
        <w:rPr>
          <w:lang w:val="en-AU"/>
        </w:rPr>
        <w:t>-</w:t>
      </w:r>
      <w:r w:rsidR="00581025" w:rsidRPr="007626C3">
        <w:rPr>
          <w:lang w:val="en-AU"/>
        </w:rPr>
        <w:t xml:space="preserve"> </w:t>
      </w:r>
      <w:r w:rsidR="00C56C14" w:rsidRPr="007626C3">
        <w:rPr>
          <w:lang w:val="en-AU"/>
        </w:rPr>
        <w:t>6</w:t>
      </w:r>
      <w:r w:rsidR="00581025" w:rsidRPr="007626C3">
        <w:rPr>
          <w:lang w:val="en-AU"/>
        </w:rPr>
        <w:t xml:space="preserve"> </w:t>
      </w:r>
      <w:r w:rsidR="00C56C14" w:rsidRPr="007626C3">
        <w:rPr>
          <w:lang w:val="en-AU"/>
        </w:rPr>
        <w:t>months</w:t>
      </w:r>
      <w:r w:rsidR="00581025" w:rsidRPr="007626C3">
        <w:rPr>
          <w:lang w:val="en-AU"/>
        </w:rPr>
        <w:t xml:space="preserve"> </w:t>
      </w:r>
      <w:r w:rsidR="00C56C14" w:rsidRPr="007626C3">
        <w:rPr>
          <w:lang w:val="en-AU"/>
        </w:rPr>
        <w:t>post</w:t>
      </w:r>
      <w:r w:rsidR="00581025" w:rsidRPr="007626C3">
        <w:rPr>
          <w:lang w:val="en-AU"/>
        </w:rPr>
        <w:t xml:space="preserve"> </w:t>
      </w:r>
      <w:r w:rsidR="00C56C14" w:rsidRPr="007626C3">
        <w:rPr>
          <w:lang w:val="en-AU"/>
        </w:rPr>
        <w:t>training</w:t>
      </w:r>
      <w:r w:rsidR="005D4AE6">
        <w:rPr>
          <w:lang w:val="en-AU"/>
        </w:rPr>
        <w:t xml:space="preserve"> in reviews of nurses and those supporting older adults</w:t>
      </w:r>
      <w:r w:rsidR="00581025" w:rsidRPr="007626C3">
        <w:rPr>
          <w:lang w:val="en-AU"/>
        </w:rPr>
        <w:t xml:space="preserve"> </w:t>
      </w:r>
      <w:r w:rsidR="00FC2828" w:rsidRPr="007626C3">
        <w:rPr>
          <w:lang w:val="en-AU"/>
        </w:rPr>
        <w:fldChar w:fldCharType="begin">
          <w:fldData xml:space="preserve">PEVuZE5vdGU+PENpdGU+PEF1dGhvcj5GZXJndXNvbjwvQXV0aG9yPjxZZWFyPjIwMjA8L1llYXI+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Y29yZD48L0NpdGU+PC9FbmROb3RlPgB=
</w:fldData>
        </w:fldChar>
      </w:r>
      <w:r w:rsidR="008F3CA5">
        <w:rPr>
          <w:lang w:val="en-AU"/>
        </w:rPr>
        <w:instrText xml:space="preserve"> ADDIN EN.CITE </w:instrText>
      </w:r>
      <w:r w:rsidR="008F3CA5">
        <w:rPr>
          <w:lang w:val="en-AU"/>
        </w:rPr>
        <w:fldChar w:fldCharType="begin">
          <w:fldData xml:space="preserve">PEVuZE5vdGU+PENpdGU+PEF1dGhvcj5GZXJndXNvbjwvQXV0aG9yPjxZZWFyPjIwMjA8L1llYXI+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Y29yZD48L0NpdGU+PC9FbmROb3RlPgB=
</w:fldData>
        </w:fldChar>
      </w:r>
      <w:r w:rsidR="008F3CA5">
        <w:rPr>
          <w:lang w:val="en-AU"/>
        </w:rPr>
        <w:instrText xml:space="preserve"> ADDIN EN.CITE.DATA </w:instrText>
      </w:r>
      <w:r w:rsidR="008F3CA5">
        <w:rPr>
          <w:lang w:val="en-AU"/>
        </w:rPr>
      </w:r>
      <w:r w:rsidR="008F3CA5">
        <w:rPr>
          <w:lang w:val="en-AU"/>
        </w:rPr>
        <w:fldChar w:fldCharType="end"/>
      </w:r>
      <w:r w:rsidR="00FC2828" w:rsidRPr="007626C3">
        <w:rPr>
          <w:lang w:val="en-AU"/>
        </w:rPr>
      </w:r>
      <w:r w:rsidR="00FC2828" w:rsidRPr="007626C3">
        <w:rPr>
          <w:lang w:val="en-AU"/>
        </w:rPr>
        <w:fldChar w:fldCharType="separate"/>
      </w:r>
      <w:r w:rsidR="008F3CA5">
        <w:rPr>
          <w:noProof/>
          <w:lang w:val="en-AU"/>
        </w:rPr>
        <w:t>(</w:t>
      </w:r>
      <w:hyperlink w:anchor="_ENREF_112" w:tooltip="Ferguson, 2020 #150" w:history="1">
        <w:r w:rsidR="00630A87">
          <w:rPr>
            <w:noProof/>
            <w:lang w:val="en-AU"/>
          </w:rPr>
          <w:t>Ferguson et al., 2020</w:t>
        </w:r>
      </w:hyperlink>
      <w:r w:rsidR="008F3CA5">
        <w:rPr>
          <w:noProof/>
          <w:lang w:val="en-AU"/>
        </w:rPr>
        <w:t xml:space="preserve">; </w:t>
      </w:r>
      <w:hyperlink w:anchor="_ENREF_171" w:tooltip="Holmes, 2021 #294" w:history="1">
        <w:r w:rsidR="00630A87">
          <w:rPr>
            <w:noProof/>
            <w:lang w:val="en-AU"/>
          </w:rPr>
          <w:t>Holmes et al., 2021</w:t>
        </w:r>
      </w:hyperlink>
      <w:r w:rsidR="008F3CA5">
        <w:rPr>
          <w:noProof/>
          <w:lang w:val="en-AU"/>
        </w:rPr>
        <w:t>)</w:t>
      </w:r>
      <w:r w:rsidR="00FC2828" w:rsidRPr="007626C3">
        <w:rPr>
          <w:lang w:val="en-AU"/>
        </w:rPr>
        <w:fldChar w:fldCharType="end"/>
      </w:r>
      <w:r w:rsidR="00272E3E" w:rsidRPr="007626C3">
        <w:rPr>
          <w:lang w:val="en-AU"/>
        </w:rPr>
        <w:t>.</w:t>
      </w:r>
      <w:r w:rsidR="00E8439F">
        <w:rPr>
          <w:lang w:val="en-AU"/>
        </w:rPr>
        <w:t xml:space="preserve">  A</w:t>
      </w:r>
      <w:r w:rsidR="005D4AE6">
        <w:rPr>
          <w:lang w:val="en-AU"/>
        </w:rPr>
        <w:t xml:space="preserve">dditional elements may be required in gatekeeper training interventions to support </w:t>
      </w:r>
      <w:r w:rsidR="00C56C14" w:rsidRPr="007626C3">
        <w:rPr>
          <w:lang w:val="en-AU"/>
        </w:rPr>
        <w:t>long-term</w:t>
      </w:r>
      <w:r w:rsidR="00581025" w:rsidRPr="007626C3">
        <w:rPr>
          <w:lang w:val="en-AU"/>
        </w:rPr>
        <w:t xml:space="preserve"> </w:t>
      </w:r>
      <w:r w:rsidR="00C56C14" w:rsidRPr="007626C3">
        <w:rPr>
          <w:lang w:val="en-AU"/>
        </w:rPr>
        <w:t>and</w:t>
      </w:r>
      <w:r w:rsidR="00581025" w:rsidRPr="007626C3">
        <w:rPr>
          <w:lang w:val="en-AU"/>
        </w:rPr>
        <w:t xml:space="preserve"> </w:t>
      </w:r>
      <w:r w:rsidR="00C56C14" w:rsidRPr="007626C3">
        <w:rPr>
          <w:lang w:val="en-AU"/>
        </w:rPr>
        <w:t>sustained</w:t>
      </w:r>
      <w:r w:rsidR="00581025" w:rsidRPr="007626C3">
        <w:rPr>
          <w:lang w:val="en-AU"/>
        </w:rPr>
        <w:t xml:space="preserve"> </w:t>
      </w:r>
      <w:r w:rsidR="00C56C14" w:rsidRPr="007626C3">
        <w:rPr>
          <w:lang w:val="en-AU"/>
        </w:rPr>
        <w:t>positive</w:t>
      </w:r>
      <w:r w:rsidR="00581025" w:rsidRPr="007626C3">
        <w:rPr>
          <w:lang w:val="en-AU"/>
        </w:rPr>
        <w:t xml:space="preserve"> </w:t>
      </w:r>
      <w:r w:rsidR="00C56C14" w:rsidRPr="007626C3">
        <w:rPr>
          <w:lang w:val="en-AU"/>
        </w:rPr>
        <w:t>change</w:t>
      </w:r>
      <w:r w:rsidR="00AA640E">
        <w:rPr>
          <w:lang w:val="en-AU"/>
        </w:rPr>
        <w:t>s</w:t>
      </w:r>
      <w:r w:rsidR="00581025" w:rsidRPr="007626C3">
        <w:rPr>
          <w:lang w:val="en-AU"/>
        </w:rPr>
        <w:t xml:space="preserve"> </w:t>
      </w:r>
      <w:r w:rsidR="000D1136" w:rsidRPr="007626C3">
        <w:rPr>
          <w:lang w:val="en-AU"/>
        </w:rPr>
        <w:fldChar w:fldCharType="begin">
          <w:fldData xml:space="preserve">PEVuZE5vdGU+PENpdGU+PEF1dGhvcj5Ib2xtZXM8L0F1dGhvcj48WWVhcj4yMDIxPC9ZZWFyPjxS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cDtDU0M9WSZhbXA7TkVXUz1OJmFtcDtQQUdFPWZ1bGx0ZXh0JmFtcDtEPW1lZDE5JmFtcDtBTj0z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</w:fldData>
        </w:fldChar>
      </w:r>
      <w:r w:rsidR="00B179E3">
        <w:rPr>
          <w:lang w:val="en-AU"/>
        </w:rPr>
        <w:instrText xml:space="preserve"> ADDIN EN.CITE </w:instrText>
      </w:r>
      <w:r w:rsidR="00B179E3">
        <w:rPr>
          <w:lang w:val="en-AU"/>
        </w:rPr>
        <w:fldChar w:fldCharType="begin">
          <w:fldData xml:space="preserve">PEVuZE5vdGU+PENpdGU+PEF1dGhvcj5Ib2xtZXM8L0F1dGhvcj48WWVhcj4yMDIxPC9ZZWFyPjxS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cDtDU0M9WSZhbXA7TkVXUz1OJmFtcDtQQUdFPWZ1bGx0ZXh0JmFtcDtEPW1lZDE5JmFtcDtBTj0z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</w:fldData>
        </w:fldChar>
      </w:r>
      <w:r w:rsidR="00B179E3">
        <w:rPr>
          <w:lang w:val="en-AU"/>
        </w:rPr>
        <w:instrText xml:space="preserve"> ADDIN EN.CITE.DATA </w:instrText>
      </w:r>
      <w:r w:rsidR="00B179E3">
        <w:rPr>
          <w:lang w:val="en-AU"/>
        </w:rPr>
      </w:r>
      <w:r w:rsidR="00B179E3">
        <w:rPr>
          <w:lang w:val="en-AU"/>
        </w:rPr>
        <w:fldChar w:fldCharType="end"/>
      </w:r>
      <w:r w:rsidR="000D1136" w:rsidRPr="007626C3">
        <w:rPr>
          <w:lang w:val="en-AU"/>
        </w:rPr>
      </w:r>
      <w:r w:rsidR="000D1136" w:rsidRPr="007626C3">
        <w:rPr>
          <w:lang w:val="en-AU"/>
        </w:rPr>
        <w:fldChar w:fldCharType="separate"/>
      </w:r>
      <w:r w:rsidR="00344AB6" w:rsidRPr="007626C3">
        <w:rPr>
          <w:noProof/>
          <w:lang w:val="en-AU"/>
        </w:rPr>
        <w:t>(</w:t>
      </w:r>
      <w:hyperlink w:anchor="_ENREF_171" w:tooltip="Holmes, 2021 #294" w:history="1">
        <w:r w:rsidR="00630A87" w:rsidRPr="007626C3">
          <w:rPr>
            <w:noProof/>
            <w:lang w:val="en-AU"/>
          </w:rPr>
          <w:t>Holmes et al., 2021</w:t>
        </w:r>
      </w:hyperlink>
      <w:r w:rsidR="00344AB6" w:rsidRPr="007626C3">
        <w:rPr>
          <w:noProof/>
          <w:lang w:val="en-AU"/>
        </w:rPr>
        <w:t>;</w:t>
      </w:r>
      <w:r w:rsidR="00581025" w:rsidRPr="007626C3">
        <w:rPr>
          <w:noProof/>
          <w:lang w:val="en-AU"/>
        </w:rPr>
        <w:t xml:space="preserve"> </w:t>
      </w:r>
      <w:hyperlink w:anchor="_ENREF_257" w:tooltip="Mo, 2018 #155" w:history="1">
        <w:r w:rsidR="00630A87" w:rsidRPr="007626C3">
          <w:rPr>
            <w:noProof/>
            <w:lang w:val="en-AU"/>
          </w:rPr>
          <w:t>Mo et al., 2018</w:t>
        </w:r>
      </w:hyperlink>
      <w:r w:rsidR="00344AB6" w:rsidRPr="007626C3">
        <w:rPr>
          <w:noProof/>
          <w:lang w:val="en-AU"/>
        </w:rPr>
        <w:t>)</w:t>
      </w:r>
      <w:r w:rsidR="000D1136" w:rsidRPr="007626C3">
        <w:rPr>
          <w:lang w:val="en-AU"/>
        </w:rPr>
        <w:fldChar w:fldCharType="end"/>
      </w:r>
      <w:r w:rsidR="00C56C14" w:rsidRPr="007626C3">
        <w:rPr>
          <w:lang w:val="en-AU"/>
        </w:rPr>
        <w:t>.</w:t>
      </w:r>
      <w:r w:rsidR="00257A26">
        <w:rPr>
          <w:lang w:val="en-AU"/>
        </w:rPr>
        <w:t xml:space="preserve">  </w:t>
      </w:r>
      <w:r w:rsidR="00266D1E">
        <w:rPr>
          <w:lang w:val="en-AU"/>
        </w:rPr>
        <w:t>It is also important to recognise that</w:t>
      </w:r>
      <w:r w:rsidR="00581025" w:rsidRPr="007626C3">
        <w:rPr>
          <w:lang w:val="en-AU"/>
        </w:rPr>
        <w:t xml:space="preserve"> </w:t>
      </w:r>
      <w:r w:rsidR="00C56C14" w:rsidRPr="007626C3">
        <w:rPr>
          <w:lang w:val="en-AU"/>
        </w:rPr>
        <w:t>short-term</w:t>
      </w:r>
      <w:r w:rsidR="00581025" w:rsidRPr="007626C3">
        <w:rPr>
          <w:lang w:val="en-AU"/>
        </w:rPr>
        <w:t xml:space="preserve"> </w:t>
      </w:r>
      <w:r w:rsidR="00C56C14" w:rsidRPr="007626C3">
        <w:rPr>
          <w:lang w:val="en-AU"/>
        </w:rPr>
        <w:t>improvements</w:t>
      </w:r>
      <w:r w:rsidR="00581025" w:rsidRPr="007626C3">
        <w:rPr>
          <w:lang w:val="en-AU"/>
        </w:rPr>
        <w:t xml:space="preserve"> </w:t>
      </w:r>
      <w:r w:rsidR="00C56C14" w:rsidRPr="007626C3">
        <w:rPr>
          <w:lang w:val="en-AU"/>
        </w:rPr>
        <w:t>in</w:t>
      </w:r>
      <w:r w:rsidR="00581025" w:rsidRPr="007626C3">
        <w:rPr>
          <w:lang w:val="en-AU"/>
        </w:rPr>
        <w:t xml:space="preserve"> </w:t>
      </w:r>
      <w:r w:rsidR="00C56C14" w:rsidRPr="007626C3">
        <w:rPr>
          <w:lang w:val="en-AU"/>
        </w:rPr>
        <w:t>knowledge</w:t>
      </w:r>
      <w:r w:rsidR="00581025" w:rsidRPr="007626C3">
        <w:rPr>
          <w:lang w:val="en-AU"/>
        </w:rPr>
        <w:t xml:space="preserve"> </w:t>
      </w:r>
      <w:r w:rsidR="00C56C14" w:rsidRPr="007626C3">
        <w:rPr>
          <w:lang w:val="en-AU"/>
        </w:rPr>
        <w:t>and</w:t>
      </w:r>
      <w:r w:rsidR="00581025" w:rsidRPr="007626C3">
        <w:rPr>
          <w:lang w:val="en-AU"/>
        </w:rPr>
        <w:t xml:space="preserve"> </w:t>
      </w:r>
      <w:r w:rsidR="00AA640E">
        <w:rPr>
          <w:lang w:val="en-AU"/>
        </w:rPr>
        <w:t>self-efficacy</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gatekeepers</w:t>
      </w:r>
      <w:r w:rsidR="00581025" w:rsidRPr="007626C3">
        <w:rPr>
          <w:lang w:val="en-AU"/>
        </w:rPr>
        <w:t xml:space="preserve"> </w:t>
      </w:r>
      <w:r w:rsidR="008D60DF" w:rsidRPr="007626C3">
        <w:rPr>
          <w:lang w:val="en-AU"/>
        </w:rPr>
        <w:t>are</w:t>
      </w:r>
      <w:r w:rsidR="00581025" w:rsidRPr="007626C3">
        <w:rPr>
          <w:lang w:val="en-AU"/>
        </w:rPr>
        <w:t xml:space="preserve"> </w:t>
      </w:r>
      <w:r w:rsidR="00C56C14" w:rsidRPr="007626C3">
        <w:rPr>
          <w:lang w:val="en-AU"/>
        </w:rPr>
        <w:t>not</w:t>
      </w:r>
      <w:r w:rsidR="00AA640E">
        <w:rPr>
          <w:lang w:val="en-AU"/>
        </w:rPr>
        <w:t xml:space="preserve"> always</w:t>
      </w:r>
      <w:r w:rsidR="00581025" w:rsidRPr="007626C3">
        <w:rPr>
          <w:lang w:val="en-AU"/>
        </w:rPr>
        <w:t xml:space="preserve"> </w:t>
      </w:r>
      <w:r w:rsidR="00C56C14" w:rsidRPr="007626C3">
        <w:rPr>
          <w:lang w:val="en-AU"/>
        </w:rPr>
        <w:t>sufficient</w:t>
      </w:r>
      <w:r w:rsidR="00581025" w:rsidRPr="007626C3">
        <w:rPr>
          <w:lang w:val="en-AU"/>
        </w:rPr>
        <w:t xml:space="preserve"> </w:t>
      </w:r>
      <w:r w:rsidR="00C56C14" w:rsidRPr="007626C3">
        <w:rPr>
          <w:lang w:val="en-AU"/>
        </w:rPr>
        <w:t>to</w:t>
      </w:r>
      <w:r w:rsidR="00581025" w:rsidRPr="007626C3">
        <w:rPr>
          <w:lang w:val="en-AU"/>
        </w:rPr>
        <w:t xml:space="preserve"> </w:t>
      </w:r>
      <w:r w:rsidR="00C56C14" w:rsidRPr="007626C3">
        <w:rPr>
          <w:lang w:val="en-AU"/>
        </w:rPr>
        <w:t>increase</w:t>
      </w:r>
      <w:r w:rsidR="00581025" w:rsidRPr="007626C3">
        <w:rPr>
          <w:lang w:val="en-AU"/>
        </w:rPr>
        <w:t xml:space="preserve"> </w:t>
      </w:r>
      <w:r w:rsidR="00C56C14" w:rsidRPr="007626C3">
        <w:rPr>
          <w:lang w:val="en-AU"/>
        </w:rPr>
        <w:t>the</w:t>
      </w:r>
      <w:r w:rsidR="00581025" w:rsidRPr="007626C3">
        <w:rPr>
          <w:lang w:val="en-AU"/>
        </w:rPr>
        <w:t xml:space="preserve"> </w:t>
      </w:r>
      <w:r w:rsidR="00C56C14" w:rsidRPr="007626C3">
        <w:rPr>
          <w:lang w:val="en-AU"/>
        </w:rPr>
        <w:t>identification</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suicide</w:t>
      </w:r>
      <w:r w:rsidR="00581025" w:rsidRPr="007626C3">
        <w:rPr>
          <w:lang w:val="en-AU"/>
        </w:rPr>
        <w:t xml:space="preserve"> </w:t>
      </w:r>
      <w:r w:rsidR="00C56C14" w:rsidRPr="007626C3">
        <w:rPr>
          <w:lang w:val="en-AU"/>
        </w:rPr>
        <w:t>behaviours,</w:t>
      </w:r>
      <w:r w:rsidR="00581025" w:rsidRPr="007626C3">
        <w:rPr>
          <w:lang w:val="en-AU"/>
        </w:rPr>
        <w:t xml:space="preserve"> </w:t>
      </w:r>
      <w:r w:rsidR="00C56C14" w:rsidRPr="007626C3">
        <w:rPr>
          <w:lang w:val="en-AU"/>
        </w:rPr>
        <w:t>both</w:t>
      </w:r>
      <w:r w:rsidR="00581025" w:rsidRPr="007626C3">
        <w:rPr>
          <w:lang w:val="en-AU"/>
        </w:rPr>
        <w:t xml:space="preserve"> </w:t>
      </w:r>
      <w:r w:rsidR="00C56C14" w:rsidRPr="007626C3">
        <w:rPr>
          <w:lang w:val="en-AU"/>
        </w:rPr>
        <w:t>immediately</w:t>
      </w:r>
      <w:r w:rsidR="00581025" w:rsidRPr="007626C3">
        <w:rPr>
          <w:lang w:val="en-AU"/>
        </w:rPr>
        <w:t xml:space="preserve"> </w:t>
      </w:r>
      <w:r w:rsidR="00C56C14" w:rsidRPr="007626C3">
        <w:rPr>
          <w:lang w:val="en-AU"/>
        </w:rPr>
        <w:t>following</w:t>
      </w:r>
      <w:r w:rsidR="00581025" w:rsidRPr="007626C3">
        <w:rPr>
          <w:lang w:val="en-AU"/>
        </w:rPr>
        <w:t xml:space="preserve"> </w:t>
      </w:r>
      <w:r w:rsidR="00C56C14" w:rsidRPr="007626C3">
        <w:rPr>
          <w:lang w:val="en-AU"/>
        </w:rPr>
        <w:t>training</w:t>
      </w:r>
      <w:r w:rsidR="00581025" w:rsidRPr="007626C3">
        <w:rPr>
          <w:lang w:val="en-AU"/>
        </w:rPr>
        <w:t xml:space="preserve"> </w:t>
      </w:r>
      <w:r w:rsidR="00AA640E">
        <w:rPr>
          <w:lang w:val="en-AU"/>
        </w:rPr>
        <w:t>and</w:t>
      </w:r>
      <w:r w:rsidR="00581025" w:rsidRPr="007626C3">
        <w:rPr>
          <w:lang w:val="en-AU"/>
        </w:rPr>
        <w:t xml:space="preserve"> </w:t>
      </w:r>
      <w:r w:rsidR="00C56C14" w:rsidRPr="007626C3">
        <w:rPr>
          <w:lang w:val="en-AU"/>
        </w:rPr>
        <w:t>over</w:t>
      </w:r>
      <w:r w:rsidR="00581025" w:rsidRPr="007626C3">
        <w:rPr>
          <w:lang w:val="en-AU"/>
        </w:rPr>
        <w:t xml:space="preserve"> </w:t>
      </w:r>
      <w:r w:rsidR="00C56C14" w:rsidRPr="007626C3">
        <w:rPr>
          <w:lang w:val="en-AU"/>
        </w:rPr>
        <w:t>longer</w:t>
      </w:r>
      <w:r w:rsidR="00581025" w:rsidRPr="007626C3">
        <w:rPr>
          <w:lang w:val="en-AU"/>
        </w:rPr>
        <w:t xml:space="preserve"> </w:t>
      </w:r>
      <w:r w:rsidR="00C56C14" w:rsidRPr="007626C3">
        <w:rPr>
          <w:lang w:val="en-AU"/>
        </w:rPr>
        <w:t>time</w:t>
      </w:r>
      <w:r w:rsidR="00581025" w:rsidRPr="007626C3">
        <w:rPr>
          <w:lang w:val="en-AU"/>
        </w:rPr>
        <w:t xml:space="preserve"> </w:t>
      </w:r>
      <w:r w:rsidR="00C56C14" w:rsidRPr="007626C3">
        <w:rPr>
          <w:lang w:val="en-AU"/>
        </w:rPr>
        <w:t>periods</w:t>
      </w:r>
      <w:r w:rsidR="00581025" w:rsidRPr="007626C3">
        <w:rPr>
          <w:lang w:val="en-AU"/>
        </w:rPr>
        <w:t xml:space="preserve"> </w:t>
      </w:r>
      <w:r w:rsidR="00A54C3C" w:rsidRPr="007626C3">
        <w:rPr>
          <w:lang w:val="en-AU"/>
        </w:rPr>
        <w:fldChar w:fldCharType="begin">
          <w:fldData xml:space="preserve">PEVuZE5vdGU+PENpdGU+PEF1dGhvcj5Ib2xtZXM8L0F1dGhvcj48WWVhcj4yMDIxPC9ZZWFyPjxS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L3JlbW90ZS1kYXRhYmFzZS1wcm92aWRlcj48L3JlY29yZD48L0NpdGU+PENpdGU+PEF1dGhvcj5U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aXRlPjxDaXRlPjxBdXRob3I+VG9yb2s8L0F1dGhvcj48WWVhcj4yMDE5PC9ZZWFyPjxSZWNOdW0+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</w:fldData>
        </w:fldChar>
      </w:r>
      <w:r w:rsidR="00B179E3">
        <w:rPr>
          <w:lang w:val="en-AU"/>
        </w:rPr>
        <w:instrText xml:space="preserve"> ADDIN EN.CITE </w:instrText>
      </w:r>
      <w:r w:rsidR="00B179E3">
        <w:rPr>
          <w:lang w:val="en-AU"/>
        </w:rPr>
        <w:fldChar w:fldCharType="begin">
          <w:fldData xml:space="preserve">PEVuZE5vdGU+PENpdGU+PEF1dGhvcj5Ib2xtZXM8L0F1dGhvcj48WWVhcj4yMDIxPC9ZZWFyPjxS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L3JlbW90ZS1kYXRhYmFzZS1wcm92aWRlcj48L3JlY29yZD48L0NpdGU+PENpdGU+PEF1dGhvcj5U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aXRlPjxDaXRlPjxBdXRob3I+VG9yb2s8L0F1dGhvcj48WWVhcj4yMDE5PC9ZZWFyPjxSZWNOdW0+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</w:fldData>
        </w:fldChar>
      </w:r>
      <w:r w:rsidR="00B179E3">
        <w:rPr>
          <w:lang w:val="en-AU"/>
        </w:rPr>
        <w:instrText xml:space="preserve"> ADDIN EN.CITE.DATA </w:instrText>
      </w:r>
      <w:r w:rsidR="00B179E3">
        <w:rPr>
          <w:lang w:val="en-AU"/>
        </w:rPr>
      </w:r>
      <w:r w:rsidR="00B179E3">
        <w:rPr>
          <w:lang w:val="en-AU"/>
        </w:rPr>
        <w:fldChar w:fldCharType="end"/>
      </w:r>
      <w:r w:rsidR="00A54C3C" w:rsidRPr="007626C3">
        <w:rPr>
          <w:lang w:val="en-AU"/>
        </w:rPr>
      </w:r>
      <w:r w:rsidR="00A54C3C" w:rsidRPr="007626C3">
        <w:rPr>
          <w:lang w:val="en-AU"/>
        </w:rPr>
        <w:fldChar w:fldCharType="separate"/>
      </w:r>
      <w:r w:rsidR="00BE5A6E" w:rsidRPr="007626C3">
        <w:rPr>
          <w:noProof/>
          <w:lang w:val="en-AU"/>
        </w:rPr>
        <w:t>(</w:t>
      </w:r>
      <w:hyperlink w:anchor="_ENREF_171" w:tooltip="Holmes, 2021 #294" w:history="1">
        <w:r w:rsidR="00630A87" w:rsidRPr="007626C3">
          <w:rPr>
            <w:noProof/>
            <w:lang w:val="en-AU"/>
          </w:rPr>
          <w:t>Holmes et al., 2021</w:t>
        </w:r>
      </w:hyperlink>
      <w:r w:rsidR="00BE5A6E" w:rsidRPr="007626C3">
        <w:rPr>
          <w:noProof/>
          <w:lang w:val="en-AU"/>
        </w:rPr>
        <w:t xml:space="preserve">; </w:t>
      </w:r>
      <w:hyperlink w:anchor="_ENREF_351" w:tooltip="Torok, 2019 #1753" w:history="1">
        <w:r w:rsidR="00630A87" w:rsidRPr="007626C3">
          <w:rPr>
            <w:noProof/>
            <w:lang w:val="en-AU"/>
          </w:rPr>
          <w:t>Torok et al., 2019</w:t>
        </w:r>
      </w:hyperlink>
      <w:r w:rsidR="00BE5A6E" w:rsidRPr="007626C3">
        <w:rPr>
          <w:noProof/>
          <w:lang w:val="en-AU"/>
        </w:rPr>
        <w:t>)</w:t>
      </w:r>
      <w:r w:rsidR="00A54C3C" w:rsidRPr="007626C3">
        <w:rPr>
          <w:lang w:val="en-AU"/>
        </w:rPr>
        <w:fldChar w:fldCharType="end"/>
      </w:r>
      <w:r w:rsidR="00C56C14" w:rsidRPr="007626C3">
        <w:rPr>
          <w:lang w:val="en-AU"/>
        </w:rPr>
        <w:t>.</w:t>
      </w:r>
      <w:r w:rsidR="000F42DF">
        <w:rPr>
          <w:lang w:val="en-AU"/>
        </w:rPr>
        <w:t xml:space="preserve">  </w:t>
      </w:r>
      <w:r w:rsidR="000F42DF" w:rsidRPr="007626C3">
        <w:rPr>
          <w:lang w:val="en-AU"/>
        </w:rPr>
        <w:t xml:space="preserve">The sociocultural context </w:t>
      </w:r>
      <w:r w:rsidR="000F42DF">
        <w:rPr>
          <w:lang w:val="en-AU"/>
        </w:rPr>
        <w:t>in</w:t>
      </w:r>
      <w:r w:rsidR="000F42DF" w:rsidRPr="007626C3">
        <w:rPr>
          <w:lang w:val="en-AU"/>
        </w:rPr>
        <w:t xml:space="preserve"> which gatekeeper training is implemented need</w:t>
      </w:r>
      <w:r w:rsidR="000F42DF">
        <w:rPr>
          <w:lang w:val="en-AU"/>
        </w:rPr>
        <w:t>s</w:t>
      </w:r>
      <w:r w:rsidR="000F42DF" w:rsidRPr="007626C3">
        <w:rPr>
          <w:lang w:val="en-AU"/>
        </w:rPr>
        <w:t xml:space="preserve"> to be understood to inform interventions focused on creating enduring attitudinal change </w:t>
      </w:r>
      <w:r w:rsidR="000F42DF" w:rsidRPr="007626C3">
        <w:rPr>
          <w:lang w:val="en-AU"/>
        </w:rPr>
        <w:fldChar w:fldCharType="begin">
          <w:fldData xml:space="preserve">PEVuZE5vdGU+PENpdGU+PEF1dGhvcj5Cb3dlcnNveDwvQXV0aG9yPjxZZWFyPjIwMjE8L1llYXI+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aWRlcj48L3JlY29yZD48L0NpdGU+PENpdGU+PEF1dGhvcj5GZXJndXNvbjwvQXV0aG9yPjxZZWFy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cmQ+PC9DaXRlPjxDaXRlPjxBdXRob3I+TmFzaXI8L0F1dGhvcj48WWVhcj4yMDE2PC9ZZWFyPjxS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8F3CA5">
        <w:rPr>
          <w:lang w:val="en-AU"/>
        </w:rPr>
        <w:instrText xml:space="preserve"> ADDIN EN.CITE </w:instrText>
      </w:r>
      <w:r w:rsidR="008F3CA5">
        <w:rPr>
          <w:lang w:val="en-AU"/>
        </w:rPr>
        <w:fldChar w:fldCharType="begin">
          <w:fldData xml:space="preserve">PEVuZE5vdGU+PENpdGU+PEF1dGhvcj5Cb3dlcnNveDwvQXV0aG9yPjxZZWFyPjIwMjE8L1llYXI+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aWRlcj48L3JlY29yZD48L0NpdGU+PENpdGU+PEF1dGhvcj5GZXJndXNvbjwvQXV0aG9yPjxZZWFy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cmQ+PC9DaXRlPjxDaXRlPjxBdXRob3I+TmFzaXI8L0F1dGhvcj48WWVhcj4yMDE2PC9ZZWFyPjxS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8F3CA5">
        <w:rPr>
          <w:lang w:val="en-AU"/>
        </w:rPr>
        <w:instrText xml:space="preserve"> ADDIN EN.CITE.DATA </w:instrText>
      </w:r>
      <w:r w:rsidR="008F3CA5">
        <w:rPr>
          <w:lang w:val="en-AU"/>
        </w:rPr>
      </w:r>
      <w:r w:rsidR="008F3CA5">
        <w:rPr>
          <w:lang w:val="en-AU"/>
        </w:rPr>
        <w:fldChar w:fldCharType="end"/>
      </w:r>
      <w:r w:rsidR="000F42DF" w:rsidRPr="007626C3">
        <w:rPr>
          <w:lang w:val="en-AU"/>
        </w:rPr>
      </w:r>
      <w:r w:rsidR="000F42DF" w:rsidRPr="007626C3">
        <w:rPr>
          <w:lang w:val="en-AU"/>
        </w:rPr>
        <w:fldChar w:fldCharType="separate"/>
      </w:r>
      <w:r w:rsidR="008F3CA5">
        <w:rPr>
          <w:noProof/>
          <w:lang w:val="en-AU"/>
        </w:rPr>
        <w:t>(</w:t>
      </w:r>
      <w:hyperlink w:anchor="_ENREF_47" w:tooltip="Bowersox, 2021 #281" w:history="1">
        <w:r w:rsidR="00630A87">
          <w:rPr>
            <w:noProof/>
            <w:lang w:val="en-AU"/>
          </w:rPr>
          <w:t>Bowersox et al., 2021</w:t>
        </w:r>
      </w:hyperlink>
      <w:r w:rsidR="008F3CA5">
        <w:rPr>
          <w:noProof/>
          <w:lang w:val="en-AU"/>
        </w:rPr>
        <w:t xml:space="preserve">; </w:t>
      </w:r>
      <w:hyperlink w:anchor="_ENREF_112" w:tooltip="Ferguson, 2020 #150" w:history="1">
        <w:r w:rsidR="00630A87">
          <w:rPr>
            <w:noProof/>
            <w:lang w:val="en-AU"/>
          </w:rPr>
          <w:t>Ferguson et al., 2020</w:t>
        </w:r>
      </w:hyperlink>
      <w:r w:rsidR="008F3CA5">
        <w:rPr>
          <w:noProof/>
          <w:lang w:val="en-AU"/>
        </w:rPr>
        <w:t xml:space="preserve">; </w:t>
      </w:r>
      <w:hyperlink w:anchor="_ENREF_171" w:tooltip="Holmes, 2021 #294" w:history="1">
        <w:r w:rsidR="00630A87">
          <w:rPr>
            <w:noProof/>
            <w:lang w:val="en-AU"/>
          </w:rPr>
          <w:t>Holmes et al., 2021</w:t>
        </w:r>
      </w:hyperlink>
      <w:r w:rsidR="008F3CA5">
        <w:rPr>
          <w:noProof/>
          <w:lang w:val="en-AU"/>
        </w:rPr>
        <w:t xml:space="preserve">; </w:t>
      </w:r>
      <w:hyperlink w:anchor="_ENREF_262" w:tooltip="Nasir, 2016 #3138" w:history="1">
        <w:r w:rsidR="00630A87">
          <w:rPr>
            <w:noProof/>
            <w:lang w:val="en-AU"/>
          </w:rPr>
          <w:t>Nasir et al., 2016</w:t>
        </w:r>
      </w:hyperlink>
      <w:r w:rsidR="008F3CA5">
        <w:rPr>
          <w:noProof/>
          <w:lang w:val="en-AU"/>
        </w:rPr>
        <w:t>)</w:t>
      </w:r>
      <w:r w:rsidR="000F42DF" w:rsidRPr="007626C3">
        <w:rPr>
          <w:lang w:val="en-AU"/>
        </w:rPr>
        <w:fldChar w:fldCharType="end"/>
      </w:r>
      <w:r w:rsidR="000F42DF" w:rsidRPr="007626C3">
        <w:rPr>
          <w:lang w:val="en-AU"/>
        </w:rPr>
        <w:t>.</w:t>
      </w:r>
      <w:r w:rsidR="000F42DF">
        <w:rPr>
          <w:lang w:val="en-AU"/>
        </w:rPr>
        <w:t xml:space="preserve">  It seems likely that </w:t>
      </w:r>
      <w:r w:rsidR="000F42DF" w:rsidRPr="007626C3">
        <w:rPr>
          <w:lang w:val="en-AU"/>
        </w:rPr>
        <w:t xml:space="preserve">compassion fatigue </w:t>
      </w:r>
      <w:r w:rsidR="000F42DF" w:rsidRPr="007626C3">
        <w:rPr>
          <w:lang w:val="en-AU"/>
        </w:rPr>
        <w:fldChar w:fldCharType="begin"/>
      </w:r>
      <w:r w:rsidR="000F42DF">
        <w:rPr>
          <w:lang w:val="en-AU"/>
        </w:rPr>
        <w:instrText xml:space="preserve"> ADDIN EN.CITE &lt;EndNote&gt;&lt;Cite&gt;&lt;Author&gt;Holmes&lt;/Author&gt;&lt;Year&gt;2021&lt;/Year&gt;&lt;RecNum&gt;294&lt;/RecNum&gt;&lt;DisplayText&gt;(Holmes et al., 2021)&lt;/DisplayText&gt;&lt;record&gt;&lt;rec-number&gt;294&lt;/rec-number&gt;&lt;foreign-keys&gt;&lt;key app="EN" db-id="zrz9aaaw3ztz2yepadyxwe5dxdzv955v0a0x" timestamp="1642580401"&gt;294&lt;/key&gt;&lt;/foreign-keys&gt;&lt;ref-type name="Journal Article"&gt;17&lt;/ref-type&gt;&lt;contributors&gt;&lt;authors&gt;&lt;author&gt;Holmes, G.&lt;/author&gt;&lt;author&gt;Clacy, A.&lt;/author&gt;&lt;author&gt;Hermens, D. F.&lt;/author&gt;&lt;author&gt;Lagopoulos, J.&lt;/author&gt;&lt;/authors&gt;&lt;/contributors&gt;&lt;titles&gt;&lt;title&gt;The Long-Term Efficacy of Suicide Prevention Gatekeeper Training: A Systematic Review&lt;/title&gt;&lt;secondary-title&gt;Archives of Suicide Research&lt;/secondary-title&gt;&lt;/titles&gt;&lt;periodical&gt;&lt;full-title&gt;Archives of Suicide Research&lt;/full-title&gt;&lt;/periodical&gt;&lt;pages&gt;177-207&lt;/pages&gt;&lt;volume&gt;25&lt;/volume&gt;&lt;number&gt;2&lt;/number&gt;&lt;dates&gt;&lt;year&gt;2021&lt;/year&gt;&lt;/dates&gt;&lt;accession-num&gt;31809659&lt;/accession-num&gt;&lt;work-type&gt;Research Support, Non-U.S. Gov&amp;apos;t&amp;#xD;Systematic Review&lt;/work-type&gt;&lt;urls&gt;&lt;related-urls&gt;&lt;url&gt;https://ezproxy.auckland.ac.nz/login?url=http://ovidsp.ovid.com/ovidweb.cgi?T=JS&amp;amp;CSC=Y&amp;amp;NEWS=N&amp;amp;PAGE=fulltext&amp;amp;D=med19&amp;amp;AN=31809659&lt;/url&gt;&lt;url&gt;https://openurl.auckland.ac.nz/resolve?sid=OVID:medline&amp;amp;id=pmid:31809659&amp;amp;id=doi:10.1080%2F13811118.2019.1690608&amp;amp;issn=1381-1118&amp;amp;isbn=&amp;amp;volume=25&amp;amp;issue=2&amp;amp;spage=177&amp;amp;pages=177-207&amp;amp;date=2021&amp;amp;title=Archives+of+Suicide+Research&amp;amp;atitle=The+Long-Term+Efficacy+of+Suicide+Prevention+Gatekeeper+Training%3A+A+Systematic+Review.&amp;amp;aulast=Holmes&amp;amp;pid=%3Cauthor%3EHolmes+G%3C%2Fauthor%3E%3CAN%3E31809659%3C%2FAN%3E%3CDT%3EJournal+Article%3C%2FDT%3E&lt;/url&gt;&lt;/related-urls&gt;&lt;/urls&gt;&lt;remote-database-name&gt;MEDLINE&lt;/remote-database-name&gt;&lt;remote-database-provider&gt;Ovid Technologies&lt;/remote-database-provider&gt;&lt;/record&gt;&lt;/Cite&gt;&lt;/EndNote&gt;</w:instrText>
      </w:r>
      <w:r w:rsidR="000F42DF" w:rsidRPr="007626C3">
        <w:rPr>
          <w:lang w:val="en-AU"/>
        </w:rPr>
        <w:fldChar w:fldCharType="separate"/>
      </w:r>
      <w:r w:rsidR="000F42DF" w:rsidRPr="007626C3">
        <w:rPr>
          <w:noProof/>
          <w:lang w:val="en-AU"/>
        </w:rPr>
        <w:t>(</w:t>
      </w:r>
      <w:hyperlink w:anchor="_ENREF_171" w:tooltip="Holmes, 2021 #294" w:history="1">
        <w:r w:rsidR="00630A87" w:rsidRPr="007626C3">
          <w:rPr>
            <w:noProof/>
            <w:lang w:val="en-AU"/>
          </w:rPr>
          <w:t>Holmes et al., 2021</w:t>
        </w:r>
      </w:hyperlink>
      <w:r w:rsidR="000F42DF" w:rsidRPr="007626C3">
        <w:rPr>
          <w:noProof/>
          <w:lang w:val="en-AU"/>
        </w:rPr>
        <w:t>)</w:t>
      </w:r>
      <w:r w:rsidR="000F42DF" w:rsidRPr="007626C3">
        <w:rPr>
          <w:lang w:val="en-AU"/>
        </w:rPr>
        <w:fldChar w:fldCharType="end"/>
      </w:r>
      <w:r w:rsidR="000F42DF" w:rsidRPr="007626C3">
        <w:rPr>
          <w:lang w:val="en-AU"/>
        </w:rPr>
        <w:t xml:space="preserve">, stigma and poor attitudes towards suicide </w:t>
      </w:r>
      <w:r w:rsidR="000F42DF" w:rsidRPr="007626C3">
        <w:rPr>
          <w:lang w:val="en-AU"/>
        </w:rPr>
        <w:fldChar w:fldCharType="begin"/>
      </w:r>
      <w:r w:rsidR="000F42DF">
        <w:rPr>
          <w:lang w:val="en-AU"/>
        </w:rPr>
        <w:instrText xml:space="preserve"> ADDIN EN.CITE &lt;EndNote&gt;&lt;Cite&gt;&lt;Author&gt;Holmes&lt;/Author&gt;&lt;Year&gt;2021&lt;/Year&gt;&lt;RecNum&gt;294&lt;/RecNum&gt;&lt;DisplayText&gt;(Holmes et al., 2021)&lt;/DisplayText&gt;&lt;record&gt;&lt;rec-number&gt;294&lt;/rec-number&gt;&lt;foreign-keys&gt;&lt;key app="EN" db-id="zrz9aaaw3ztz2yepadyxwe5dxdzv955v0a0x" timestamp="1642580401"&gt;294&lt;/key&gt;&lt;/foreign-keys&gt;&lt;ref-type name="Journal Article"&gt;17&lt;/ref-type&gt;&lt;contributors&gt;&lt;authors&gt;&lt;author&gt;Holmes, G.&lt;/author&gt;&lt;author&gt;Clacy, A.&lt;/author&gt;&lt;author&gt;Hermens, D. F.&lt;/author&gt;&lt;author&gt;Lagopoulos, J.&lt;/author&gt;&lt;/authors&gt;&lt;/contributors&gt;&lt;titles&gt;&lt;title&gt;The Long-Term Efficacy of Suicide Prevention Gatekeeper Training: A Systematic Review&lt;/title&gt;&lt;secondary-title&gt;Archives of Suicide Research&lt;/secondary-title&gt;&lt;/titles&gt;&lt;periodical&gt;&lt;full-title&gt;Archives of Suicide Research&lt;/full-title&gt;&lt;/periodical&gt;&lt;pages&gt;177-207&lt;/pages&gt;&lt;volume&gt;25&lt;/volume&gt;&lt;number&gt;2&lt;/number&gt;&lt;dates&gt;&lt;year&gt;2021&lt;/year&gt;&lt;/dates&gt;&lt;accession-num&gt;31809659&lt;/accession-num&gt;&lt;work-type&gt;Research Support, Non-U.S. Gov&amp;apos;t&amp;#xD;Systematic Review&lt;/work-type&gt;&lt;urls&gt;&lt;related-urls&gt;&lt;url&gt;https://ezproxy.auckland.ac.nz/login?url=http://ovidsp.ovid.com/ovidweb.cgi?T=JS&amp;amp;CSC=Y&amp;amp;NEWS=N&amp;amp;PAGE=fulltext&amp;amp;D=med19&amp;amp;AN=31809659&lt;/url&gt;&lt;url&gt;https://openurl.auckland.ac.nz/resolve?sid=OVID:medline&amp;amp;id=pmid:31809659&amp;amp;id=doi:10.1080%2F13811118.2019.1690608&amp;amp;issn=1381-1118&amp;amp;isbn=&amp;amp;volume=25&amp;amp;issue=2&amp;amp;spage=177&amp;amp;pages=177-207&amp;amp;date=2021&amp;amp;title=Archives+of+Suicide+Research&amp;amp;atitle=The+Long-Term+Efficacy+of+Suicide+Prevention+Gatekeeper+Training%3A+A+Systematic+Review.&amp;amp;aulast=Holmes&amp;amp;pid=%3Cauthor%3EHolmes+G%3C%2Fauthor%3E%3CAN%3E31809659%3C%2FAN%3E%3CDT%3EJournal+Article%3C%2FDT%3E&lt;/url&gt;&lt;/related-urls&gt;&lt;/urls&gt;&lt;remote-database-name&gt;MEDLINE&lt;/remote-database-name&gt;&lt;remote-database-provider&gt;Ovid Technologies&lt;/remote-database-provider&gt;&lt;/record&gt;&lt;/Cite&gt;&lt;/EndNote&gt;</w:instrText>
      </w:r>
      <w:r w:rsidR="000F42DF" w:rsidRPr="007626C3">
        <w:rPr>
          <w:lang w:val="en-AU"/>
        </w:rPr>
        <w:fldChar w:fldCharType="separate"/>
      </w:r>
      <w:r w:rsidR="000F42DF" w:rsidRPr="007626C3">
        <w:rPr>
          <w:noProof/>
          <w:lang w:val="en-AU"/>
        </w:rPr>
        <w:t>(</w:t>
      </w:r>
      <w:hyperlink w:anchor="_ENREF_171" w:tooltip="Holmes, 2021 #294" w:history="1">
        <w:r w:rsidR="00630A87" w:rsidRPr="007626C3">
          <w:rPr>
            <w:noProof/>
            <w:lang w:val="en-AU"/>
          </w:rPr>
          <w:t>Holmes et al., 2021</w:t>
        </w:r>
      </w:hyperlink>
      <w:r w:rsidR="000F42DF" w:rsidRPr="007626C3">
        <w:rPr>
          <w:noProof/>
          <w:lang w:val="en-AU"/>
        </w:rPr>
        <w:t>)</w:t>
      </w:r>
      <w:r w:rsidR="000F42DF" w:rsidRPr="007626C3">
        <w:rPr>
          <w:lang w:val="en-AU"/>
        </w:rPr>
        <w:fldChar w:fldCharType="end"/>
      </w:r>
      <w:r w:rsidR="000F42DF" w:rsidRPr="007626C3">
        <w:rPr>
          <w:lang w:val="en-AU"/>
        </w:rPr>
        <w:t xml:space="preserve"> </w:t>
      </w:r>
      <w:r w:rsidR="000F42DF">
        <w:rPr>
          <w:lang w:val="en-AU"/>
        </w:rPr>
        <w:t>both among the public and among health professionals needs to be factored into effective programmes</w:t>
      </w:r>
      <w:r w:rsidR="000F42DF" w:rsidRPr="007626C3">
        <w:rPr>
          <w:lang w:val="en-AU"/>
        </w:rPr>
        <w:t>. Consideration should also be</w:t>
      </w:r>
      <w:r w:rsidR="000F42DF">
        <w:rPr>
          <w:lang w:val="en-AU"/>
        </w:rPr>
        <w:t xml:space="preserve"> given</w:t>
      </w:r>
      <w:r w:rsidR="000F42DF" w:rsidRPr="007626C3">
        <w:rPr>
          <w:lang w:val="en-AU"/>
        </w:rPr>
        <w:t xml:space="preserve"> to the wellbeing and suicide outcomes for the gatekeepers themselves </w:t>
      </w:r>
      <w:r w:rsidR="000F42DF" w:rsidRPr="007626C3">
        <w:rPr>
          <w:lang w:val="en-AU"/>
        </w:rPr>
        <w:fldChar w:fldCharType="begin">
          <w:fldData xml:space="preserve">PEVuZE5vdGU+PENpdGU+PEF1dGhvcj5GZXJndXNvbjwvQXV0aG9yPjxZZWFyPjIwMjA8L1llYXI+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==
</w:fldData>
        </w:fldChar>
      </w:r>
      <w:r w:rsidR="008F3CA5">
        <w:rPr>
          <w:lang w:val="en-AU"/>
        </w:rPr>
        <w:instrText xml:space="preserve"> ADDIN EN.CITE </w:instrText>
      </w:r>
      <w:r w:rsidR="008F3CA5">
        <w:rPr>
          <w:lang w:val="en-AU"/>
        </w:rPr>
        <w:fldChar w:fldCharType="begin">
          <w:fldData xml:space="preserve">PEVuZE5vdGU+PENpdGU+PEF1dGhvcj5GZXJndXNvbjwvQXV0aG9yPjxZZWFyPjIwMjA8L1llYXI+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==
</w:fldData>
        </w:fldChar>
      </w:r>
      <w:r w:rsidR="008F3CA5">
        <w:rPr>
          <w:lang w:val="en-AU"/>
        </w:rPr>
        <w:instrText xml:space="preserve"> ADDIN EN.CITE.DATA </w:instrText>
      </w:r>
      <w:r w:rsidR="008F3CA5">
        <w:rPr>
          <w:lang w:val="en-AU"/>
        </w:rPr>
      </w:r>
      <w:r w:rsidR="008F3CA5">
        <w:rPr>
          <w:lang w:val="en-AU"/>
        </w:rPr>
        <w:fldChar w:fldCharType="end"/>
      </w:r>
      <w:r w:rsidR="000F42DF" w:rsidRPr="007626C3">
        <w:rPr>
          <w:lang w:val="en-AU"/>
        </w:rPr>
      </w:r>
      <w:r w:rsidR="000F42DF" w:rsidRPr="007626C3">
        <w:rPr>
          <w:lang w:val="en-AU"/>
        </w:rPr>
        <w:fldChar w:fldCharType="separate"/>
      </w:r>
      <w:r w:rsidR="008F3CA5">
        <w:rPr>
          <w:noProof/>
          <w:lang w:val="en-AU"/>
        </w:rPr>
        <w:t>(</w:t>
      </w:r>
      <w:hyperlink w:anchor="_ENREF_112" w:tooltip="Ferguson, 2020 #150" w:history="1">
        <w:r w:rsidR="00630A87">
          <w:rPr>
            <w:noProof/>
            <w:lang w:val="en-AU"/>
          </w:rPr>
          <w:t>Ferguson et al., 2020</w:t>
        </w:r>
      </w:hyperlink>
      <w:r w:rsidR="008F3CA5">
        <w:rPr>
          <w:noProof/>
          <w:lang w:val="en-AU"/>
        </w:rPr>
        <w:t xml:space="preserve">; </w:t>
      </w:r>
      <w:hyperlink w:anchor="_ENREF_260" w:tooltip="Morton, 2021 #225" w:history="1">
        <w:r w:rsidR="00630A87">
          <w:rPr>
            <w:noProof/>
            <w:lang w:val="en-AU"/>
          </w:rPr>
          <w:t>Morton et al., 2021</w:t>
        </w:r>
      </w:hyperlink>
      <w:r w:rsidR="008F3CA5">
        <w:rPr>
          <w:noProof/>
          <w:lang w:val="en-AU"/>
        </w:rPr>
        <w:t>)</w:t>
      </w:r>
      <w:r w:rsidR="000F42DF" w:rsidRPr="007626C3">
        <w:rPr>
          <w:lang w:val="en-AU"/>
        </w:rPr>
        <w:fldChar w:fldCharType="end"/>
      </w:r>
      <w:r w:rsidR="000F42DF" w:rsidRPr="007626C3">
        <w:rPr>
          <w:lang w:val="en-AU"/>
        </w:rPr>
        <w:t xml:space="preserve">. </w:t>
      </w:r>
    </w:p>
    <w:p w14:paraId="7B29324B" w14:textId="73D18D27" w:rsidR="00C56C14" w:rsidRDefault="000F42DF" w:rsidP="00C56C14">
      <w:pPr>
        <w:rPr>
          <w:lang w:val="en-AU"/>
        </w:rPr>
      </w:pPr>
      <w:r>
        <w:rPr>
          <w:lang w:val="en-AU"/>
        </w:rPr>
        <w:t>Key authors in this area suggest</w:t>
      </w:r>
      <w:r w:rsidR="001F544F">
        <w:rPr>
          <w:lang w:val="en-AU"/>
        </w:rPr>
        <w:t xml:space="preserve"> there are a </w:t>
      </w:r>
      <w:r w:rsidR="00C56C14" w:rsidRPr="007626C3">
        <w:rPr>
          <w:lang w:val="en-AU"/>
        </w:rPr>
        <w:t>limited</w:t>
      </w:r>
      <w:r w:rsidR="00581025" w:rsidRPr="007626C3">
        <w:rPr>
          <w:lang w:val="en-AU"/>
        </w:rPr>
        <w:t xml:space="preserve"> </w:t>
      </w:r>
      <w:r w:rsidR="00C56C14" w:rsidRPr="007626C3">
        <w:rPr>
          <w:lang w:val="en-AU"/>
        </w:rPr>
        <w:t>number</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gatekeeper</w:t>
      </w:r>
      <w:r w:rsidR="00581025" w:rsidRPr="007626C3">
        <w:rPr>
          <w:lang w:val="en-AU"/>
        </w:rPr>
        <w:t xml:space="preserve"> </w:t>
      </w:r>
      <w:r w:rsidR="00C56C14" w:rsidRPr="007626C3">
        <w:rPr>
          <w:lang w:val="en-AU"/>
        </w:rPr>
        <w:t>interventions</w:t>
      </w:r>
      <w:r w:rsidR="00581025" w:rsidRPr="007626C3">
        <w:rPr>
          <w:lang w:val="en-AU"/>
        </w:rPr>
        <w:t xml:space="preserve"> </w:t>
      </w:r>
      <w:r w:rsidR="00C56C14" w:rsidRPr="007626C3">
        <w:rPr>
          <w:lang w:val="en-AU"/>
        </w:rPr>
        <w:t>targeting</w:t>
      </w:r>
      <w:r w:rsidR="00581025" w:rsidRPr="007626C3">
        <w:rPr>
          <w:lang w:val="en-AU"/>
        </w:rPr>
        <w:t xml:space="preserve"> </w:t>
      </w:r>
      <w:r w:rsidR="00C56C14" w:rsidRPr="007626C3">
        <w:rPr>
          <w:lang w:val="en-AU"/>
        </w:rPr>
        <w:t>the</w:t>
      </w:r>
      <w:r w:rsidR="00581025" w:rsidRPr="007626C3">
        <w:rPr>
          <w:lang w:val="en-AU"/>
        </w:rPr>
        <w:t xml:space="preserve"> </w:t>
      </w:r>
      <w:r w:rsidR="00C56C14" w:rsidRPr="007626C3">
        <w:rPr>
          <w:lang w:val="en-AU"/>
        </w:rPr>
        <w:t>lay</w:t>
      </w:r>
      <w:r w:rsidR="00581025" w:rsidRPr="007626C3">
        <w:rPr>
          <w:lang w:val="en-AU"/>
        </w:rPr>
        <w:t xml:space="preserve"> </w:t>
      </w:r>
      <w:r w:rsidR="00C56C14" w:rsidRPr="007626C3">
        <w:rPr>
          <w:lang w:val="en-AU"/>
        </w:rPr>
        <w:t>public,</w:t>
      </w:r>
      <w:r w:rsidR="00581025" w:rsidRPr="007626C3">
        <w:rPr>
          <w:lang w:val="en-AU"/>
        </w:rPr>
        <w:t xml:space="preserve"> </w:t>
      </w:r>
      <w:r w:rsidR="00C56C14" w:rsidRPr="007626C3">
        <w:rPr>
          <w:lang w:val="en-AU"/>
        </w:rPr>
        <w:t>who</w:t>
      </w:r>
      <w:r w:rsidR="00581025" w:rsidRPr="007626C3">
        <w:rPr>
          <w:lang w:val="en-AU"/>
        </w:rPr>
        <w:t xml:space="preserve"> </w:t>
      </w:r>
      <w:r w:rsidR="00C56C14" w:rsidRPr="007626C3">
        <w:rPr>
          <w:lang w:val="en-AU"/>
        </w:rPr>
        <w:t>are</w:t>
      </w:r>
      <w:r w:rsidR="00581025" w:rsidRPr="007626C3">
        <w:rPr>
          <w:lang w:val="en-AU"/>
        </w:rPr>
        <w:t xml:space="preserve"> </w:t>
      </w:r>
      <w:r w:rsidR="00C56C14" w:rsidRPr="007626C3">
        <w:rPr>
          <w:lang w:val="en-AU"/>
        </w:rPr>
        <w:t>much</w:t>
      </w:r>
      <w:r w:rsidR="00581025" w:rsidRPr="007626C3">
        <w:rPr>
          <w:lang w:val="en-AU"/>
        </w:rPr>
        <w:t xml:space="preserve"> </w:t>
      </w:r>
      <w:r w:rsidR="00C56C14" w:rsidRPr="007626C3">
        <w:rPr>
          <w:lang w:val="en-AU"/>
        </w:rPr>
        <w:t>more</w:t>
      </w:r>
      <w:r w:rsidR="00581025" w:rsidRPr="007626C3">
        <w:rPr>
          <w:lang w:val="en-AU"/>
        </w:rPr>
        <w:t xml:space="preserve"> </w:t>
      </w:r>
      <w:r w:rsidR="00C56C14" w:rsidRPr="007626C3">
        <w:rPr>
          <w:lang w:val="en-AU"/>
        </w:rPr>
        <w:t>likely</w:t>
      </w:r>
      <w:r w:rsidR="00581025" w:rsidRPr="007626C3">
        <w:rPr>
          <w:lang w:val="en-AU"/>
        </w:rPr>
        <w:t xml:space="preserve"> </w:t>
      </w:r>
      <w:r w:rsidR="00C56C14" w:rsidRPr="007626C3">
        <w:rPr>
          <w:lang w:val="en-AU"/>
        </w:rPr>
        <w:t>to</w:t>
      </w:r>
      <w:r w:rsidR="00581025" w:rsidRPr="007626C3">
        <w:rPr>
          <w:lang w:val="en-AU"/>
        </w:rPr>
        <w:t xml:space="preserve"> </w:t>
      </w:r>
      <w:r w:rsidR="00C56C14" w:rsidRPr="007626C3">
        <w:rPr>
          <w:lang w:val="en-AU"/>
        </w:rPr>
        <w:t>be</w:t>
      </w:r>
      <w:r w:rsidR="00581025" w:rsidRPr="007626C3">
        <w:rPr>
          <w:lang w:val="en-AU"/>
        </w:rPr>
        <w:t xml:space="preserve"> </w:t>
      </w:r>
      <w:r w:rsidR="00C56C14" w:rsidRPr="007626C3">
        <w:rPr>
          <w:lang w:val="en-AU"/>
        </w:rPr>
        <w:t>contacted</w:t>
      </w:r>
      <w:r w:rsidR="00581025" w:rsidRPr="007626C3">
        <w:rPr>
          <w:lang w:val="en-AU"/>
        </w:rPr>
        <w:t xml:space="preserve"> </w:t>
      </w:r>
      <w:r w:rsidR="00C56C14" w:rsidRPr="007626C3">
        <w:rPr>
          <w:lang w:val="en-AU"/>
        </w:rPr>
        <w:t>by</w:t>
      </w:r>
      <w:r w:rsidR="00581025" w:rsidRPr="007626C3">
        <w:rPr>
          <w:lang w:val="en-AU"/>
        </w:rPr>
        <w:t xml:space="preserve"> </w:t>
      </w:r>
      <w:r w:rsidR="00C56C14" w:rsidRPr="007626C3">
        <w:rPr>
          <w:lang w:val="en-AU"/>
        </w:rPr>
        <w:t>those</w:t>
      </w:r>
      <w:r w:rsidR="00581025" w:rsidRPr="007626C3">
        <w:rPr>
          <w:lang w:val="en-AU"/>
        </w:rPr>
        <w:t xml:space="preserve"> </w:t>
      </w:r>
      <w:r w:rsidR="001F544F">
        <w:rPr>
          <w:lang w:val="en-AU"/>
        </w:rPr>
        <w:t>experiencing suicidal distress</w:t>
      </w:r>
      <w:r w:rsidR="00581025" w:rsidRPr="007626C3">
        <w:rPr>
          <w:lang w:val="en-AU"/>
        </w:rPr>
        <w:t xml:space="preserve"> </w:t>
      </w:r>
      <w:r w:rsidR="001F544F">
        <w:rPr>
          <w:lang w:val="en-AU"/>
        </w:rPr>
        <w:t>compared with</w:t>
      </w:r>
      <w:r w:rsidR="00581025" w:rsidRPr="007626C3">
        <w:rPr>
          <w:lang w:val="en-AU"/>
        </w:rPr>
        <w:t xml:space="preserve"> </w:t>
      </w:r>
      <w:r w:rsidR="00C56C14" w:rsidRPr="007626C3">
        <w:rPr>
          <w:lang w:val="en-AU"/>
        </w:rPr>
        <w:t>professionals</w:t>
      </w:r>
      <w:r w:rsidR="00581025" w:rsidRPr="007626C3">
        <w:rPr>
          <w:lang w:val="en-AU"/>
        </w:rPr>
        <w:t xml:space="preserve"> </w:t>
      </w:r>
      <w:r w:rsidR="00B86C3C" w:rsidRPr="007626C3">
        <w:rPr>
          <w:lang w:val="en-AU"/>
        </w:rPr>
        <w:fldChar w:fldCharType="begin"/>
      </w:r>
      <w:r w:rsidR="00EA5EDB">
        <w:rPr>
          <w:lang w:val="en-AU"/>
        </w:rPr>
        <w:instrText xml:space="preserve"> ADDIN EN.CITE &lt;EndNote&gt;&lt;Cite&gt;&lt;Author&gt;Hill&lt;/Author&gt;&lt;Year&gt;2021&lt;/Year&gt;&lt;RecNum&gt;157&lt;/RecNum&gt;&lt;DisplayText&gt;(Hill, Somerset, Armstrong, Schwarzer, &amp;amp; Chan, 2021)&lt;/DisplayText&gt;&lt;record&gt;&lt;rec-number&gt;157&lt;/rec-number&gt;&lt;foreign-keys&gt;&lt;key app="EN" db-id="9tz25x59y5xr0qext575ea2g9avdpvrawz9a" timestamp="1658961646"&gt;157&lt;/key&gt;&lt;/foreign-keys&gt;&lt;ref-type name="Journal Article"&gt;17&lt;/ref-type&gt;&lt;contributors&gt;&lt;authors&gt;&lt;author&gt;Hill, K.&lt;/author&gt;&lt;author&gt;Somerset, S.&lt;/author&gt;&lt;author&gt;Armstrong, D.&lt;/author&gt;&lt;author&gt;Schwarzer, R.&lt;/author&gt;&lt;author&gt;Chan, C.&lt;/author&gt;&lt;/authors&gt;&lt;/contributors&gt;&lt;auth-address&gt;(Hill, Chan) La Trobe University, Melbourne, VIC, Australia (Somerset) University of Canberra, Canberra, ACT, Australia (Armstrong) Australian Catholic University, Banyo, Australia (Schwarzer) Freie University of Berlin, Berlin, Germany (Schwarzer) SWPS University of Social Sciences and Humanities, Wroclaw, Poland&lt;/auth-address&gt;&lt;titles&gt;&lt;title&gt;Saving Lives: A Systematic Review on the Efficacy of Theory-Informed Suicide Prevention Programs&lt;/title&gt;&lt;secondary-title&gt;Community mental health journal&lt;/secondary-title&gt;&lt;/titles&gt;&lt;periodical&gt;&lt;full-title&gt;Community mental health journal&lt;/full-title&gt;&lt;/periodical&gt;&lt;pages&gt;454-473&lt;/pages&gt;&lt;volume&gt;58&lt;/volume&gt;&lt;dates&gt;&lt;year&gt;2021&lt;/year&gt;&lt;/dates&gt;&lt;accession-num&gt;635314143&lt;/accession-num&gt;&lt;urls&gt;&lt;/urls&gt;&lt;electronic-resource-num&gt;10.1007/s10597-021-00841-6&lt;/electronic-resource-num&gt;&lt;remote-database-name&gt;Embase&lt;/remote-database-name&gt;&lt;remote-database-provider&gt;Ovid Technologies&lt;/remote-database-provider&gt;&lt;/record&gt;&lt;/Cite&gt;&lt;/EndNote&gt;</w:instrText>
      </w:r>
      <w:r w:rsidR="00B86C3C" w:rsidRPr="007626C3">
        <w:rPr>
          <w:lang w:val="en-AU"/>
        </w:rPr>
        <w:fldChar w:fldCharType="separate"/>
      </w:r>
      <w:r w:rsidR="00EA5EDB">
        <w:rPr>
          <w:noProof/>
          <w:lang w:val="en-AU"/>
        </w:rPr>
        <w:t>(</w:t>
      </w:r>
      <w:hyperlink w:anchor="_ENREF_166" w:tooltip="Hill, 2021 #157" w:history="1">
        <w:r w:rsidR="00630A87">
          <w:rPr>
            <w:noProof/>
            <w:lang w:val="en-AU"/>
          </w:rPr>
          <w:t>Hill, Somerset, Armstrong, Schwarzer, &amp; Chan, 2021</w:t>
        </w:r>
      </w:hyperlink>
      <w:r w:rsidR="00EA5EDB">
        <w:rPr>
          <w:noProof/>
          <w:lang w:val="en-AU"/>
        </w:rPr>
        <w:t>)</w:t>
      </w:r>
      <w:r w:rsidR="00B86C3C" w:rsidRPr="007626C3">
        <w:rPr>
          <w:lang w:val="en-AU"/>
        </w:rPr>
        <w:fldChar w:fldCharType="end"/>
      </w:r>
      <w:r w:rsidR="00581025" w:rsidRPr="007626C3">
        <w:rPr>
          <w:lang w:val="en-AU"/>
        </w:rPr>
        <w:t xml:space="preserve"> </w:t>
      </w:r>
      <w:r w:rsidR="00C56C14" w:rsidRPr="007626C3">
        <w:rPr>
          <w:lang w:val="en-AU"/>
        </w:rPr>
        <w:t>or</w:t>
      </w:r>
      <w:r w:rsidR="00581025" w:rsidRPr="007626C3">
        <w:rPr>
          <w:lang w:val="en-AU"/>
        </w:rPr>
        <w:t xml:space="preserve"> </w:t>
      </w:r>
      <w:r w:rsidR="00C56C14" w:rsidRPr="007626C3">
        <w:rPr>
          <w:lang w:val="en-AU"/>
        </w:rPr>
        <w:t>friends</w:t>
      </w:r>
      <w:r w:rsidR="00581025" w:rsidRPr="007626C3">
        <w:rPr>
          <w:lang w:val="en-AU"/>
        </w:rPr>
        <w:t xml:space="preserve"> </w:t>
      </w:r>
      <w:r w:rsidR="00C56C14" w:rsidRPr="007626C3">
        <w:rPr>
          <w:lang w:val="en-AU"/>
        </w:rPr>
        <w:t>and</w:t>
      </w:r>
      <w:r w:rsidR="00581025" w:rsidRPr="007626C3">
        <w:rPr>
          <w:lang w:val="en-AU"/>
        </w:rPr>
        <w:t xml:space="preserve"> </w:t>
      </w:r>
      <w:r w:rsidR="00C56C14" w:rsidRPr="007626C3">
        <w:rPr>
          <w:lang w:val="en-AU"/>
        </w:rPr>
        <w:t>family</w:t>
      </w:r>
      <w:r w:rsidR="00581025" w:rsidRPr="007626C3">
        <w:rPr>
          <w:lang w:val="en-AU"/>
        </w:rPr>
        <w:t xml:space="preserve"> </w:t>
      </w:r>
      <w:r w:rsidR="00C56C14" w:rsidRPr="007626C3">
        <w:rPr>
          <w:lang w:val="en-AU"/>
        </w:rPr>
        <w:t>caring</w:t>
      </w:r>
      <w:r w:rsidR="00581025" w:rsidRPr="007626C3">
        <w:rPr>
          <w:lang w:val="en-AU"/>
        </w:rPr>
        <w:t xml:space="preserve"> </w:t>
      </w:r>
      <w:r w:rsidR="00C56C14" w:rsidRPr="007626C3">
        <w:rPr>
          <w:lang w:val="en-AU"/>
        </w:rPr>
        <w:t>for</w:t>
      </w:r>
      <w:r w:rsidR="00581025" w:rsidRPr="007626C3">
        <w:rPr>
          <w:lang w:val="en-AU"/>
        </w:rPr>
        <w:t xml:space="preserve"> </w:t>
      </w:r>
      <w:r w:rsidR="00D442D3">
        <w:rPr>
          <w:lang w:val="en-AU"/>
        </w:rPr>
        <w:t>a person with</w:t>
      </w:r>
      <w:r w:rsidR="00581025" w:rsidRPr="007626C3">
        <w:rPr>
          <w:lang w:val="en-AU"/>
        </w:rPr>
        <w:t xml:space="preserve"> </w:t>
      </w:r>
      <w:r w:rsidR="00C56C14" w:rsidRPr="007626C3">
        <w:rPr>
          <w:lang w:val="en-AU"/>
        </w:rPr>
        <w:t>lived</w:t>
      </w:r>
      <w:r w:rsidR="00581025" w:rsidRPr="007626C3">
        <w:rPr>
          <w:lang w:val="en-AU"/>
        </w:rPr>
        <w:t xml:space="preserve"> </w:t>
      </w:r>
      <w:r w:rsidR="00D442D3">
        <w:rPr>
          <w:lang w:val="en-AU"/>
        </w:rPr>
        <w:t xml:space="preserve">or living </w:t>
      </w:r>
      <w:r w:rsidR="00C56C14" w:rsidRPr="007626C3">
        <w:rPr>
          <w:lang w:val="en-AU"/>
        </w:rPr>
        <w:t>experience</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suicid</w:t>
      </w:r>
      <w:r w:rsidR="00D442D3">
        <w:rPr>
          <w:lang w:val="en-AU"/>
        </w:rPr>
        <w:t>al distress</w:t>
      </w:r>
      <w:r w:rsidR="00581025" w:rsidRPr="007626C3">
        <w:rPr>
          <w:lang w:val="en-AU"/>
        </w:rPr>
        <w:t xml:space="preserve"> </w:t>
      </w:r>
      <w:r w:rsidR="002455EF" w:rsidRPr="007626C3">
        <w:rPr>
          <w:lang w:val="en-AU"/>
        </w:rPr>
        <w:fldChar w:fldCharType="begin">
          <w:fldData xml:space="preserve">PEVuZE5vdGU+PENpdGU+PEF1dGhvcj5Nb3J0b248L0F1dGhvcj48WWVhcj4yMDIxPC9ZZWFyPjxS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b2dpZXM8L3JlbW90ZS1kYXRhYmFzZS1wcm92aWRlcj48L3JlY29yZD48L0NpdGU+PC9FbmROb3Rl
PgB=
</w:fldData>
        </w:fldChar>
      </w:r>
      <w:r w:rsidR="00CC0A0F">
        <w:rPr>
          <w:lang w:val="en-AU"/>
        </w:rPr>
        <w:instrText xml:space="preserve"> ADDIN EN.CITE </w:instrText>
      </w:r>
      <w:r w:rsidR="00CC0A0F">
        <w:rPr>
          <w:lang w:val="en-AU"/>
        </w:rPr>
        <w:fldChar w:fldCharType="begin">
          <w:fldData xml:space="preserve">PEVuZE5vdGU+PENpdGU+PEF1dGhvcj5Nb3J0b248L0F1dGhvcj48WWVhcj4yMDIxPC9ZZWFyPjxS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b2dpZXM8L3JlbW90ZS1kYXRhYmFzZS1wcm92aWRlcj48L3JlY29yZD48L0NpdGU+PC9FbmROb3Rl
PgB=
</w:fldData>
        </w:fldChar>
      </w:r>
      <w:r w:rsidR="00CC0A0F">
        <w:rPr>
          <w:lang w:val="en-AU"/>
        </w:rPr>
        <w:instrText xml:space="preserve"> ADDIN EN.CITE.DATA </w:instrText>
      </w:r>
      <w:r w:rsidR="00CC0A0F">
        <w:rPr>
          <w:lang w:val="en-AU"/>
        </w:rPr>
      </w:r>
      <w:r w:rsidR="00CC0A0F">
        <w:rPr>
          <w:lang w:val="en-AU"/>
        </w:rPr>
        <w:fldChar w:fldCharType="end"/>
      </w:r>
      <w:r w:rsidR="002455EF" w:rsidRPr="007626C3">
        <w:rPr>
          <w:lang w:val="en-AU"/>
        </w:rPr>
      </w:r>
      <w:r w:rsidR="002455EF" w:rsidRPr="007626C3">
        <w:rPr>
          <w:lang w:val="en-AU"/>
        </w:rPr>
        <w:fldChar w:fldCharType="separate"/>
      </w:r>
      <w:r w:rsidR="00CC0A0F">
        <w:rPr>
          <w:noProof/>
          <w:lang w:val="en-AU"/>
        </w:rPr>
        <w:t>(</w:t>
      </w:r>
      <w:hyperlink w:anchor="_ENREF_260" w:tooltip="Morton, 2021 #225" w:history="1">
        <w:r w:rsidR="00630A87">
          <w:rPr>
            <w:noProof/>
            <w:lang w:val="en-AU"/>
          </w:rPr>
          <w:t>Morton et al., 2021</w:t>
        </w:r>
      </w:hyperlink>
      <w:r w:rsidR="00CC0A0F">
        <w:rPr>
          <w:noProof/>
          <w:lang w:val="en-AU"/>
        </w:rPr>
        <w:t>)</w:t>
      </w:r>
      <w:r w:rsidR="002455EF" w:rsidRPr="007626C3">
        <w:rPr>
          <w:lang w:val="en-AU"/>
        </w:rPr>
        <w:fldChar w:fldCharType="end"/>
      </w:r>
      <w:r w:rsidR="00C56C14" w:rsidRPr="007626C3">
        <w:rPr>
          <w:lang w:val="en-AU"/>
        </w:rPr>
        <w:t>.</w:t>
      </w:r>
      <w:r w:rsidR="00581025" w:rsidRPr="007626C3">
        <w:rPr>
          <w:lang w:val="en-AU"/>
        </w:rPr>
        <w:t xml:space="preserve"> </w:t>
      </w:r>
      <w:r w:rsidR="00D442D3">
        <w:rPr>
          <w:lang w:val="en-AU"/>
        </w:rPr>
        <w:t>To date there has also been relatively little consideration of</w:t>
      </w:r>
      <w:r w:rsidR="00581025" w:rsidRPr="007626C3">
        <w:rPr>
          <w:lang w:val="en-AU"/>
        </w:rPr>
        <w:t xml:space="preserve"> </w:t>
      </w:r>
      <w:r w:rsidR="00C56C14" w:rsidRPr="007626C3">
        <w:rPr>
          <w:lang w:val="en-AU"/>
        </w:rPr>
        <w:t>culturally</w:t>
      </w:r>
      <w:r w:rsidR="00581025" w:rsidRPr="007626C3">
        <w:rPr>
          <w:lang w:val="en-AU"/>
        </w:rPr>
        <w:t xml:space="preserve"> </w:t>
      </w:r>
      <w:r w:rsidR="00C56C14" w:rsidRPr="007626C3">
        <w:rPr>
          <w:lang w:val="en-AU"/>
        </w:rPr>
        <w:t>appropriate</w:t>
      </w:r>
      <w:r w:rsidR="00581025" w:rsidRPr="007626C3">
        <w:rPr>
          <w:lang w:val="en-AU"/>
        </w:rPr>
        <w:t xml:space="preserve"> </w:t>
      </w:r>
      <w:r w:rsidR="00C56C14" w:rsidRPr="007626C3">
        <w:rPr>
          <w:lang w:val="en-AU"/>
        </w:rPr>
        <w:t>gatekeeper</w:t>
      </w:r>
      <w:r w:rsidR="00581025" w:rsidRPr="007626C3">
        <w:rPr>
          <w:lang w:val="en-AU"/>
        </w:rPr>
        <w:t xml:space="preserve"> </w:t>
      </w:r>
      <w:r w:rsidR="00C56C14" w:rsidRPr="007626C3">
        <w:rPr>
          <w:lang w:val="en-AU"/>
        </w:rPr>
        <w:t>training</w:t>
      </w:r>
      <w:r w:rsidR="00581025" w:rsidRPr="007626C3">
        <w:rPr>
          <w:lang w:val="en-AU"/>
        </w:rPr>
        <w:t xml:space="preserve"> </w:t>
      </w:r>
      <w:r w:rsidR="00C56C14" w:rsidRPr="007626C3">
        <w:rPr>
          <w:lang w:val="en-AU"/>
        </w:rPr>
        <w:t>programmes</w:t>
      </w:r>
      <w:r w:rsidR="00581025" w:rsidRPr="007626C3">
        <w:rPr>
          <w:lang w:val="en-AU"/>
        </w:rPr>
        <w:t xml:space="preserve"> </w:t>
      </w:r>
      <w:r w:rsidR="00C56C14" w:rsidRPr="007626C3">
        <w:rPr>
          <w:lang w:val="en-AU"/>
        </w:rPr>
        <w:t>for</w:t>
      </w:r>
      <w:r w:rsidR="00581025" w:rsidRPr="007626C3">
        <w:rPr>
          <w:lang w:val="en-AU"/>
        </w:rPr>
        <w:t xml:space="preserve"> </w:t>
      </w:r>
      <w:r w:rsidR="00C56C14" w:rsidRPr="007626C3">
        <w:rPr>
          <w:lang w:val="en-AU"/>
        </w:rPr>
        <w:t>indigenous</w:t>
      </w:r>
      <w:r w:rsidR="00581025" w:rsidRPr="007626C3">
        <w:rPr>
          <w:lang w:val="en-AU"/>
        </w:rPr>
        <w:t xml:space="preserve"> </w:t>
      </w:r>
      <w:r w:rsidR="00C56C14" w:rsidRPr="007626C3">
        <w:rPr>
          <w:lang w:val="en-AU"/>
        </w:rPr>
        <w:t>people</w:t>
      </w:r>
      <w:r w:rsidR="00D442D3">
        <w:rPr>
          <w:lang w:val="en-AU"/>
        </w:rPr>
        <w:t>s</w:t>
      </w:r>
      <w:r w:rsidR="00581025" w:rsidRPr="007626C3">
        <w:rPr>
          <w:lang w:val="en-AU"/>
        </w:rPr>
        <w:t xml:space="preserve"> </w:t>
      </w:r>
      <w:r w:rsidR="004D4FB9" w:rsidRPr="007626C3">
        <w:rPr>
          <w:lang w:val="en-AU"/>
        </w:rPr>
        <w:fldChar w:fldCharType="begin">
          <w:fldData xml:space="preserve">PEVuZE5vdGU+PENpdGU+PEF1dGhvcj5OYXNpcjwvQXV0aG9yPjxZZWFyPjIwMTY8L1llYXI+PFJl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lang w:val="en-AU"/>
        </w:rPr>
        <w:instrText xml:space="preserve"> ADDIN EN.CITE </w:instrText>
      </w:r>
      <w:r w:rsidR="00B179E3">
        <w:rPr>
          <w:lang w:val="en-AU"/>
        </w:rPr>
        <w:fldChar w:fldCharType="begin">
          <w:fldData xml:space="preserve">PEVuZE5vdGU+PENpdGU+PEF1dGhvcj5OYXNpcjwvQXV0aG9yPjxZZWFyPjIwMTY8L1llYXI+PFJl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lang w:val="en-AU"/>
        </w:rPr>
        <w:instrText xml:space="preserve"> ADDIN EN.CITE.DATA </w:instrText>
      </w:r>
      <w:r w:rsidR="00B179E3">
        <w:rPr>
          <w:lang w:val="en-AU"/>
        </w:rPr>
      </w:r>
      <w:r w:rsidR="00B179E3">
        <w:rPr>
          <w:lang w:val="en-AU"/>
        </w:rPr>
        <w:fldChar w:fldCharType="end"/>
      </w:r>
      <w:r w:rsidR="004D4FB9" w:rsidRPr="007626C3">
        <w:rPr>
          <w:lang w:val="en-AU"/>
        </w:rPr>
      </w:r>
      <w:r w:rsidR="004D4FB9" w:rsidRPr="007626C3">
        <w:rPr>
          <w:lang w:val="en-AU"/>
        </w:rPr>
        <w:fldChar w:fldCharType="separate"/>
      </w:r>
      <w:r w:rsidR="004D4FB9" w:rsidRPr="007626C3">
        <w:rPr>
          <w:noProof/>
          <w:lang w:val="en-AU"/>
        </w:rPr>
        <w:t>(</w:t>
      </w:r>
      <w:hyperlink w:anchor="_ENREF_262" w:tooltip="Nasir, 2016 #3138" w:history="1">
        <w:r w:rsidR="00630A87" w:rsidRPr="007626C3">
          <w:rPr>
            <w:noProof/>
            <w:lang w:val="en-AU"/>
          </w:rPr>
          <w:t>Nasir et al., 2016</w:t>
        </w:r>
      </w:hyperlink>
      <w:r w:rsidR="004D4FB9" w:rsidRPr="007626C3">
        <w:rPr>
          <w:noProof/>
          <w:lang w:val="en-AU"/>
        </w:rPr>
        <w:t>)</w:t>
      </w:r>
      <w:r w:rsidR="004D4FB9" w:rsidRPr="007626C3">
        <w:rPr>
          <w:lang w:val="en-AU"/>
        </w:rPr>
        <w:fldChar w:fldCharType="end"/>
      </w:r>
      <w:r w:rsidR="00C56C14" w:rsidRPr="007626C3">
        <w:rPr>
          <w:lang w:val="en-AU"/>
        </w:rPr>
        <w:t>.</w:t>
      </w:r>
    </w:p>
    <w:p w14:paraId="5B45CD5F" w14:textId="3F5F082A" w:rsidR="00070A98" w:rsidRPr="007626C3" w:rsidRDefault="00070A98" w:rsidP="00070A98">
      <w:pPr>
        <w:pStyle w:val="Heading6"/>
        <w:rPr>
          <w:color w:val="000000"/>
          <w:lang w:val="en-AU"/>
        </w:rPr>
      </w:pPr>
      <w:r w:rsidRPr="007626C3">
        <w:rPr>
          <w:lang w:val="en-AU"/>
        </w:rPr>
        <w:lastRenderedPageBreak/>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1FE49FC3" w14:textId="1F750855" w:rsidR="00070A98" w:rsidRDefault="000152C5" w:rsidP="00070A98">
      <w:pPr>
        <w:rPr>
          <w:lang w:val="en-AU"/>
        </w:rPr>
      </w:pPr>
      <w:r w:rsidRPr="007602CC">
        <w:rPr>
          <w:lang w:val="en-AU"/>
        </w:rPr>
        <w:t>Gatekeeper</w:t>
      </w:r>
      <w:r w:rsidR="007602CC">
        <w:rPr>
          <w:lang w:val="en-AU"/>
        </w:rPr>
        <w:t xml:space="preserve"> training is a core element in a large number of suicide prevention programmes, and has been delivered as both a single intervention and is a feature of most multi-level or multi-component interventions.</w:t>
      </w:r>
      <w:r w:rsidR="00411A41">
        <w:rPr>
          <w:lang w:val="en-AU"/>
        </w:rPr>
        <w:t xml:space="preserve">  However, it is important to note that the </w:t>
      </w:r>
      <w:r w:rsidR="00411A41" w:rsidRPr="007626C3">
        <w:rPr>
          <w:lang w:val="en-AU"/>
        </w:rPr>
        <w:t>evidence for gatekeeper training is mixed</w:t>
      </w:r>
      <w:r w:rsidR="00411A41">
        <w:rPr>
          <w:lang w:val="en-AU"/>
        </w:rPr>
        <w:t xml:space="preserve">; </w:t>
      </w:r>
      <w:r w:rsidR="00411A41" w:rsidRPr="007626C3">
        <w:rPr>
          <w:lang w:val="en-AU"/>
        </w:rPr>
        <w:t xml:space="preserve">this approach may </w:t>
      </w:r>
      <w:r w:rsidR="00AC1A51">
        <w:rPr>
          <w:lang w:val="en-AU"/>
        </w:rPr>
        <w:t xml:space="preserve">be </w:t>
      </w:r>
      <w:r w:rsidR="00411A41" w:rsidRPr="007626C3">
        <w:rPr>
          <w:lang w:val="en-AU"/>
        </w:rPr>
        <w:t>a valid method of improving the immediate knowledge</w:t>
      </w:r>
      <w:r w:rsidR="000F42DF">
        <w:rPr>
          <w:lang w:val="en-AU"/>
        </w:rPr>
        <w:t xml:space="preserve"> </w:t>
      </w:r>
      <w:r w:rsidR="00411A41" w:rsidRPr="007626C3">
        <w:rPr>
          <w:lang w:val="en-AU"/>
        </w:rPr>
        <w:t>and self-efficacy of gatekeepers</w:t>
      </w:r>
      <w:r w:rsidR="00AC1A51">
        <w:rPr>
          <w:lang w:val="en-AU"/>
        </w:rPr>
        <w:t>;</w:t>
      </w:r>
      <w:r w:rsidR="00411A41">
        <w:rPr>
          <w:lang w:val="en-AU"/>
        </w:rPr>
        <w:t xml:space="preserve"> </w:t>
      </w:r>
      <w:r w:rsidR="001243A2">
        <w:rPr>
          <w:lang w:val="en-AU"/>
        </w:rPr>
        <w:t>however</w:t>
      </w:r>
      <w:r w:rsidR="00AC1A51">
        <w:rPr>
          <w:lang w:val="en-AU"/>
        </w:rPr>
        <w:t>,</w:t>
      </w:r>
      <w:r w:rsidR="001243A2">
        <w:rPr>
          <w:lang w:val="en-AU"/>
        </w:rPr>
        <w:t xml:space="preserve"> </w:t>
      </w:r>
      <w:r w:rsidR="00411A41">
        <w:rPr>
          <w:lang w:val="en-AU"/>
        </w:rPr>
        <w:t xml:space="preserve">there is relatively little, high-quality evidence of the impact of these programmes on helping behaviour </w:t>
      </w:r>
      <w:r w:rsidR="001243A2">
        <w:rPr>
          <w:lang w:val="en-AU"/>
        </w:rPr>
        <w:t>or</w:t>
      </w:r>
      <w:r w:rsidR="00411A41">
        <w:rPr>
          <w:lang w:val="en-AU"/>
        </w:rPr>
        <w:t xml:space="preserve"> on suicidal behaviour.  It is important to recognise that improvements in knowledge and confidence decay relatively quickly and that additional strategies are likely needed to consolidate gains, not just repeated delivery of the same core intervention.  It is important that </w:t>
      </w:r>
      <w:r w:rsidR="001243A2">
        <w:rPr>
          <w:lang w:val="en-AU"/>
        </w:rPr>
        <w:t>those purchasing or attending gatekeeper training have clear expectations of what this approach can achieve and acknowledge that providing communities with knowledge may well be a valid and important approach</w:t>
      </w:r>
      <w:r w:rsidR="000F42DF">
        <w:rPr>
          <w:lang w:val="en-AU"/>
        </w:rPr>
        <w:t xml:space="preserve"> to increasing confidence and reducing anxiety.  </w:t>
      </w:r>
    </w:p>
    <w:p w14:paraId="7B337855" w14:textId="33EFC310" w:rsidR="002877FB" w:rsidRDefault="002877FB" w:rsidP="0008557C">
      <w:pPr>
        <w:rPr>
          <w:lang w:val="en-AU"/>
        </w:rPr>
      </w:pPr>
      <w:r>
        <w:rPr>
          <w:lang w:val="en-AU"/>
        </w:rPr>
        <w:t xml:space="preserve">We have active gatekeeper training activities, at least some of which have been designed and developed with cultural responsivity and the suicide prevention context of Aotearoa New Zealand </w:t>
      </w:r>
      <w:r w:rsidR="0008557C">
        <w:rPr>
          <w:lang w:val="en-AU"/>
        </w:rPr>
        <w:t xml:space="preserve">as central.  The next steps is to develop a robust evaluation methodology to develop a greater understanding of their impact on behaviour change outcomes, over short and </w:t>
      </w:r>
      <w:r w:rsidRPr="007626C3">
        <w:rPr>
          <w:lang w:val="en-AU"/>
        </w:rPr>
        <w:t xml:space="preserve">longer periods of time </w:t>
      </w:r>
      <w:r w:rsidRPr="007626C3">
        <w:rPr>
          <w:lang w:val="en-AU"/>
        </w:rPr>
        <w:fldChar w:fldCharType="begin"/>
      </w:r>
      <w:r w:rsidRPr="007626C3">
        <w:rPr>
          <w:lang w:val="en-AU"/>
        </w:rPr>
        <w:instrText xml:space="preserve"> ADDIN EN.CITE &lt;EndNote&gt;&lt;Cite&gt;&lt;Author&gt;Ferguson&lt;/Author&gt;&lt;Year&gt;2018&lt;/Year&gt;&lt;RecNum&gt;153&lt;/RecNum&gt;&lt;DisplayText&gt;(Ferguson et al., 2018)&lt;/DisplayText&gt;&lt;record&gt;&lt;rec-number&gt;153&lt;/rec-number&gt;&lt;foreign-keys&gt;&lt;key app="EN" db-id="9tz25x59y5xr0qext575ea2g9avdpvrawz9a" timestamp="1658961646"&gt;153&lt;/key&gt;&lt;/foreign-keys&gt;&lt;ref-type name="Journal Article"&gt;17&lt;/ref-type&gt;&lt;contributors&gt;&lt;authors&gt;&lt;author&gt;Ferguson, M. S.&lt;/author&gt;&lt;author&gt;Reis, J. A.&lt;/author&gt;&lt;author&gt;Rabbetts, L.&lt;/author&gt;&lt;author&gt;Ashby, H. J.&lt;/author&gt;&lt;author&gt;Bayes, M.&lt;/author&gt;&lt;author&gt;McCracken, T.&lt;/author&gt;&lt;author&gt;Ross, C.&lt;/author&gt;&lt;author&gt;Procter, N. G.&lt;/author&gt;&lt;/authors&gt;&lt;/contributors&gt;&lt;auth-address&gt;Ferguson, Monika S.: monika.ferguson@unisa.edu.au&lt;/auth-address&gt;&lt;titles&gt;&lt;title&gt;The effectiveness of suicide prevention education programs for nurses: A systematic review&lt;/title&gt;&lt;secondary-title&gt;Crisis: The Journal of Crisis Intervention and Suicide Prevention&lt;/secondary-title&gt;&lt;/titles&gt;&lt;periodical&gt;&lt;full-title&gt;Crisis: The Journal of Crisis Intervention and Suicide Prevention&lt;/full-title&gt;&lt;/periodical&gt;&lt;pages&gt;96-109&lt;/pages&gt;&lt;volume&gt;39&lt;/volume&gt;&lt;number&gt;2&lt;/number&gt;&lt;dates&gt;&lt;year&gt;2018&lt;/year&gt;&lt;/dates&gt;&lt;accession-num&gt;2017-46030-001&lt;/accession-num&gt;&lt;urls&gt;&lt;/urls&gt;&lt;electronic-resource-num&gt;10.1027/0227-5910/a000479&lt;/electronic-resource-num&gt;&lt;remote-database-name&gt;APA PsycInfo&lt;/remote-database-name&gt;&lt;remote-database-provider&gt;Ovid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113" w:tooltip="Ferguson, 2018 #153" w:history="1">
        <w:r w:rsidR="00630A87" w:rsidRPr="007626C3">
          <w:rPr>
            <w:noProof/>
            <w:lang w:val="en-AU"/>
          </w:rPr>
          <w:t>Ferguson et al., 2018</w:t>
        </w:r>
      </w:hyperlink>
      <w:r w:rsidRPr="007626C3">
        <w:rPr>
          <w:noProof/>
          <w:lang w:val="en-AU"/>
        </w:rPr>
        <w:t>)</w:t>
      </w:r>
      <w:r w:rsidRPr="007626C3">
        <w:rPr>
          <w:lang w:val="en-AU"/>
        </w:rPr>
        <w:fldChar w:fldCharType="end"/>
      </w:r>
      <w:r w:rsidR="0008557C">
        <w:rPr>
          <w:lang w:val="en-AU"/>
        </w:rPr>
        <w:t>.  This will also support understanding of the</w:t>
      </w:r>
      <w:r w:rsidRPr="007626C3">
        <w:rPr>
          <w:lang w:val="en-AU"/>
        </w:rPr>
        <w:t xml:space="preserve"> costs and time spent training relative to a programme’s effectiveness </w:t>
      </w:r>
      <w:r w:rsidRPr="007626C3">
        <w:rPr>
          <w:lang w:val="en-AU"/>
        </w:rPr>
        <w:fldChar w:fldCharType="begin"/>
      </w:r>
      <w:r>
        <w:rPr>
          <w:lang w:val="en-AU"/>
        </w:rPr>
        <w:instrText xml:space="preserve"> ADDIN EN.CITE &lt;EndNote&gt;&lt;Cite&gt;&lt;Author&gt;Herron&lt;/Author&gt;&lt;Year&gt;2016&lt;/Year&gt;&lt;RecNum&gt;19134&lt;/RecNum&gt;&lt;DisplayText&gt;(Herron et al., 2016)&lt;/DisplayText&gt;&lt;record&gt;&lt;rec-number&gt;19134&lt;/rec-number&gt;&lt;foreign-keys&gt;&lt;key app="EN" db-id="zrz9aaaw3ztz2yepadyxwe5dxdzv955v0a0x" timestamp="1642580549"&gt;19134&lt;/key&gt;&lt;/foreign-keys&gt;&lt;ref-type name="Journal Article"&gt;17&lt;/ref-type&gt;&lt;contributors&gt;&lt;authors&gt;&lt;author&gt;Herron, Freida B.&lt;/author&gt;&lt;author&gt;Patterson, David A.&lt;/author&gt;&lt;author&gt;Nugent, William R.&lt;/author&gt;&lt;author&gt;Troyer, Jason M.&lt;/author&gt;&lt;/authors&gt;&lt;/contributors&gt;&lt;auth-address&gt;Herron, Freida B.: fherron@utk.edu&lt;/auth-address&gt;&lt;titles&gt;&lt;title&gt;Evidence-based gatekeeper suicide prevention in a small community context&lt;/title&gt;&lt;secondary-title&gt;Journal of Human Behavior in the Social Environment&lt;/secondary-title&gt;&lt;/titles&gt;&lt;pages&gt;25-36&lt;/pages&gt;&lt;volume&gt;26&lt;/volume&gt;&lt;number&gt;1&lt;/number&gt;&lt;dates&gt;&lt;year&gt;2016&lt;/year&gt;&lt;pub-dates&gt;&lt;date&gt;Jan&lt;/date&gt;&lt;/pub-dates&gt;&lt;/dates&gt;&lt;accession-num&gt;2015-53176-004&lt;/accession-num&gt;&lt;urls&gt;&lt;related-urls&gt;&lt;url&gt;https://openurl.auckland.ac.nz/resolve?sid=OVID:psycdb&amp;amp;id=doi:10.1080%2F10911359.2015.1058626&amp;amp;issn=1091-1359&amp;amp;isbn=&amp;amp;volume=26&amp;amp;issue=1&amp;amp;spage=25&amp;amp;pages=25-36&amp;amp;date=2016&amp;amp;title=Journal+of+Human+Behavior+in+the+Social+Environment&amp;amp;atitle=Evidence-based+gatekeeper+suicide+prevention+in+a+small+community+context.&amp;amp;aulast=Herron&lt;/url&gt;&lt;/related-urls&gt;&lt;/urls&gt;&lt;remote-database-name&gt;APA PsycInfo&lt;/remote-database-name&gt;&lt;remote-database-provider&gt;Ovid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162" w:tooltip="Herron, 2016 #19134" w:history="1">
        <w:r w:rsidR="00630A87" w:rsidRPr="007626C3">
          <w:rPr>
            <w:noProof/>
            <w:lang w:val="en-AU"/>
          </w:rPr>
          <w:t>Herron et al., 2016</w:t>
        </w:r>
      </w:hyperlink>
      <w:r w:rsidRPr="007626C3">
        <w:rPr>
          <w:noProof/>
          <w:lang w:val="en-AU"/>
        </w:rPr>
        <w:t>)</w:t>
      </w:r>
      <w:r w:rsidRPr="007626C3">
        <w:rPr>
          <w:lang w:val="en-AU"/>
        </w:rPr>
        <w:fldChar w:fldCharType="end"/>
      </w:r>
      <w:r w:rsidRPr="007626C3">
        <w:rPr>
          <w:lang w:val="en-AU"/>
        </w:rPr>
        <w:t xml:space="preserve">. </w:t>
      </w:r>
    </w:p>
    <w:p w14:paraId="60558257" w14:textId="77777777" w:rsidR="00057ADC" w:rsidRPr="007626C3" w:rsidRDefault="00057ADC" w:rsidP="00057ADC">
      <w:pPr>
        <w:pStyle w:val="Heading4"/>
        <w:rPr>
          <w:rFonts w:eastAsia="Times New Roman"/>
          <w:lang w:val="en-AU"/>
        </w:rPr>
      </w:pPr>
      <w:bookmarkStart w:id="39" w:name="_Toc161142968"/>
      <w:r w:rsidRPr="007626C3">
        <w:rPr>
          <w:rFonts w:eastAsia="Times New Roman"/>
          <w:lang w:val="en-AU"/>
        </w:rPr>
        <w:t xml:space="preserve">Peer </w:t>
      </w:r>
      <w:r>
        <w:rPr>
          <w:rFonts w:eastAsia="Times New Roman"/>
          <w:lang w:val="en-AU"/>
        </w:rPr>
        <w:t>and social s</w:t>
      </w:r>
      <w:r w:rsidRPr="007626C3">
        <w:rPr>
          <w:rFonts w:eastAsia="Times New Roman"/>
          <w:lang w:val="en-AU"/>
        </w:rPr>
        <w:t>upport</w:t>
      </w:r>
      <w:bookmarkEnd w:id="39"/>
      <w:r w:rsidRPr="007626C3">
        <w:rPr>
          <w:rFonts w:eastAsia="Times New Roman"/>
          <w:lang w:val="en-AU"/>
        </w:rPr>
        <w:t xml:space="preserve"> </w:t>
      </w:r>
    </w:p>
    <w:p w14:paraId="4B763D5D" w14:textId="4B7BFD11" w:rsidR="00057ADC" w:rsidRPr="007626C3" w:rsidRDefault="009946D4" w:rsidP="00057ADC">
      <w:pPr>
        <w:rPr>
          <w:lang w:val="en-AU"/>
        </w:rPr>
      </w:pPr>
      <w:r>
        <w:rPr>
          <w:lang w:val="en-AU"/>
        </w:rPr>
        <w:t>P</w:t>
      </w:r>
      <w:r w:rsidR="00057ADC" w:rsidRPr="007626C3">
        <w:rPr>
          <w:lang w:val="en-AU"/>
        </w:rPr>
        <w:t xml:space="preserve">eer support may be used to deliver suicide prevention through a range of </w:t>
      </w:r>
      <w:r w:rsidR="00057ADC">
        <w:rPr>
          <w:lang w:val="en-AU"/>
        </w:rPr>
        <w:t>approaches</w:t>
      </w:r>
      <w:r w:rsidR="00057ADC" w:rsidRPr="007626C3">
        <w:rPr>
          <w:lang w:val="en-AU"/>
        </w:rPr>
        <w:t xml:space="preserve"> including </w:t>
      </w:r>
      <w:r w:rsidR="00057ADC">
        <w:rPr>
          <w:lang w:val="en-AU"/>
        </w:rPr>
        <w:t>the provision of planned supports</w:t>
      </w:r>
      <w:r>
        <w:rPr>
          <w:lang w:val="en-AU"/>
        </w:rPr>
        <w:t>,</w:t>
      </w:r>
      <w:r w:rsidR="00057ADC">
        <w:rPr>
          <w:lang w:val="en-AU"/>
        </w:rPr>
        <w:t xml:space="preserve"> </w:t>
      </w:r>
      <w:r w:rsidR="00057ADC" w:rsidRPr="007626C3">
        <w:rPr>
          <w:lang w:val="en-AU"/>
        </w:rPr>
        <w:t xml:space="preserve">acute crisis </w:t>
      </w:r>
      <w:r w:rsidR="00D42F02" w:rsidRPr="007626C3">
        <w:rPr>
          <w:lang w:val="en-AU"/>
        </w:rPr>
        <w:t>supports</w:t>
      </w:r>
      <w:r>
        <w:rPr>
          <w:lang w:val="en-AU"/>
        </w:rPr>
        <w:t xml:space="preserve"> in a range of health and non-health settings</w:t>
      </w:r>
      <w:r w:rsidR="00057ADC" w:rsidRPr="007626C3">
        <w:rPr>
          <w:lang w:val="en-AU"/>
        </w:rPr>
        <w:t xml:space="preserve">. Peers </w:t>
      </w:r>
      <w:r w:rsidR="00F1425C">
        <w:rPr>
          <w:lang w:val="en-AU"/>
        </w:rPr>
        <w:t xml:space="preserve">can </w:t>
      </w:r>
      <w:r w:rsidR="00057ADC" w:rsidRPr="007626C3">
        <w:rPr>
          <w:lang w:val="en-AU"/>
        </w:rPr>
        <w:t xml:space="preserve">include those with shared experience, fellow laypersons or members of the same community of interest.  This is a relatively new area and </w:t>
      </w:r>
      <w:r w:rsidR="00057ADC">
        <w:rPr>
          <w:lang w:val="en-AU"/>
        </w:rPr>
        <w:t xml:space="preserve">to date </w:t>
      </w:r>
      <w:r w:rsidR="00057ADC" w:rsidRPr="007626C3">
        <w:rPr>
          <w:lang w:val="en-AU"/>
        </w:rPr>
        <w:t>there is insufficient evidence of the effectiveness of peer-based interventions for suicide prevention</w:t>
      </w:r>
      <w:r w:rsidR="00057ADC">
        <w:rPr>
          <w:lang w:val="en-AU"/>
        </w:rPr>
        <w:t xml:space="preserve"> in the published literature</w:t>
      </w:r>
      <w:r w:rsidR="00DB6877">
        <w:rPr>
          <w:lang w:val="en-AU"/>
        </w:rPr>
        <w:t>.  Most literature identified by reviews were programme descriptions with only a small number of uncontrolled studies</w:t>
      </w:r>
      <w:r w:rsidR="00057ADC" w:rsidRPr="007626C3">
        <w:rPr>
          <w:lang w:val="en-AU"/>
        </w:rPr>
        <w:t xml:space="preserve"> </w:t>
      </w:r>
      <w:r w:rsidR="00057ADC" w:rsidRPr="007626C3">
        <w:rPr>
          <w:lang w:val="en-AU"/>
        </w:rPr>
        <w:fldChar w:fldCharType="begin">
          <w:fldData xml:space="preserve">PEVuZE5vdGU+PENpdGU+PEF1dGhvcj5Cb3dlcnNveDwvQXV0aG9yPjxZZWFyPjIwMjE8L1llYXI+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PjwvQ2l0ZT48Q2l0ZT48QXV0aG9yPlNjaGxpY2h0aG9yc3Q8L0F1dGhvcj48WWVhcj4yMDIwPC9Z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</w:fldData>
        </w:fldChar>
      </w:r>
      <w:r w:rsidR="00667B0A">
        <w:rPr>
          <w:lang w:val="en-AU"/>
        </w:rPr>
        <w:instrText xml:space="preserve"> ADDIN EN.CITE </w:instrText>
      </w:r>
      <w:r w:rsidR="00667B0A">
        <w:rPr>
          <w:lang w:val="en-AU"/>
        </w:rPr>
        <w:fldChar w:fldCharType="begin">
          <w:fldData xml:space="preserve">PEVuZE5vdGU+PENpdGU+PEF1dGhvcj5Cb3dlcnNveDwvQXV0aG9yPjxZZWFyPjIwMjE8L1llYXI+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PjwvQ2l0ZT48Q2l0ZT48QXV0aG9yPlNjaGxpY2h0aG9yc3Q8L0F1dGhvcj48WWVhcj4yMDIwPC9Z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</w:fldData>
        </w:fldChar>
      </w:r>
      <w:r w:rsidR="00667B0A">
        <w:rPr>
          <w:lang w:val="en-AU"/>
        </w:rPr>
        <w:instrText xml:space="preserve"> ADDIN EN.CITE.DATA </w:instrText>
      </w:r>
      <w:r w:rsidR="00667B0A">
        <w:rPr>
          <w:lang w:val="en-AU"/>
        </w:rPr>
      </w:r>
      <w:r w:rsidR="00667B0A">
        <w:rPr>
          <w:lang w:val="en-AU"/>
        </w:rPr>
        <w:fldChar w:fldCharType="end"/>
      </w:r>
      <w:r w:rsidR="00057ADC" w:rsidRPr="007626C3">
        <w:rPr>
          <w:lang w:val="en-AU"/>
        </w:rPr>
      </w:r>
      <w:r w:rsidR="00057ADC" w:rsidRPr="007626C3">
        <w:rPr>
          <w:lang w:val="en-AU"/>
        </w:rPr>
        <w:fldChar w:fldCharType="separate"/>
      </w:r>
      <w:r w:rsidR="00667B0A">
        <w:rPr>
          <w:noProof/>
          <w:lang w:val="en-AU"/>
        </w:rPr>
        <w:t>(</w:t>
      </w:r>
      <w:hyperlink w:anchor="_ENREF_47" w:tooltip="Bowersox, 2021 #281" w:history="1">
        <w:r w:rsidR="00630A87">
          <w:rPr>
            <w:noProof/>
            <w:lang w:val="en-AU"/>
          </w:rPr>
          <w:t>Bowersox et al., 2021</w:t>
        </w:r>
      </w:hyperlink>
      <w:r w:rsidR="00667B0A">
        <w:rPr>
          <w:noProof/>
          <w:lang w:val="en-AU"/>
        </w:rPr>
        <w:t xml:space="preserve">; </w:t>
      </w:r>
      <w:hyperlink w:anchor="_ENREF_321" w:tooltip="Schlichthorst, 2020 #147" w:history="1">
        <w:r w:rsidR="00630A87">
          <w:rPr>
            <w:noProof/>
            <w:lang w:val="en-AU"/>
          </w:rPr>
          <w:t>Schlichthorst, Ozols, Reifels, &amp; Morgan, 2020</w:t>
        </w:r>
      </w:hyperlink>
      <w:r w:rsidR="00667B0A">
        <w:rPr>
          <w:noProof/>
          <w:lang w:val="en-AU"/>
        </w:rPr>
        <w:t>)</w:t>
      </w:r>
      <w:r w:rsidR="00057ADC" w:rsidRPr="007626C3">
        <w:rPr>
          <w:lang w:val="en-AU"/>
        </w:rPr>
        <w:fldChar w:fldCharType="end"/>
      </w:r>
      <w:r w:rsidR="00DB6877">
        <w:rPr>
          <w:lang w:val="en-AU"/>
        </w:rPr>
        <w:t xml:space="preserve">.  However, </w:t>
      </w:r>
      <w:r w:rsidR="00057ADC">
        <w:rPr>
          <w:lang w:val="en-AU"/>
        </w:rPr>
        <w:t xml:space="preserve">this is an area where there is a great deal of </w:t>
      </w:r>
      <w:r w:rsidR="00DB6877">
        <w:rPr>
          <w:lang w:val="en-AU"/>
        </w:rPr>
        <w:t>community-based</w:t>
      </w:r>
      <w:r w:rsidR="00057ADC">
        <w:rPr>
          <w:lang w:val="en-AU"/>
        </w:rPr>
        <w:t xml:space="preserve"> activity</w:t>
      </w:r>
      <w:r w:rsidR="00052F3E">
        <w:rPr>
          <w:lang w:val="en-AU"/>
        </w:rPr>
        <w:t xml:space="preserve"> </w:t>
      </w:r>
      <w:r w:rsidR="00DB6877">
        <w:rPr>
          <w:lang w:val="en-AU"/>
        </w:rPr>
        <w:t xml:space="preserve">and the research literature may well be lagging in terms of describing effective interventions.  </w:t>
      </w:r>
      <w:r w:rsidR="00057ADC">
        <w:rPr>
          <w:lang w:val="en-AU"/>
        </w:rPr>
        <w:t xml:space="preserve">  </w:t>
      </w:r>
      <w:r w:rsidR="00057ADC" w:rsidRPr="007626C3">
        <w:rPr>
          <w:lang w:val="en-AU"/>
        </w:rPr>
        <w:t xml:space="preserve"> </w:t>
      </w:r>
    </w:p>
    <w:p w14:paraId="121CF8FF" w14:textId="4CBB6BC8" w:rsidR="00057ADC" w:rsidRPr="007626C3" w:rsidRDefault="00F05097" w:rsidP="00057ADC">
      <w:pPr>
        <w:rPr>
          <w:lang w:val="en-AU"/>
        </w:rPr>
      </w:pPr>
      <w:r>
        <w:rPr>
          <w:lang w:val="en-AU"/>
        </w:rPr>
        <w:lastRenderedPageBreak/>
        <w:t xml:space="preserve">One of the challenges from a research perspective is there is </w:t>
      </w:r>
      <w:r w:rsidR="00D94F8B" w:rsidRPr="007626C3">
        <w:rPr>
          <w:lang w:val="en-AU"/>
        </w:rPr>
        <w:t>inconsistenc</w:t>
      </w:r>
      <w:r>
        <w:rPr>
          <w:lang w:val="en-AU"/>
        </w:rPr>
        <w:t>y</w:t>
      </w:r>
      <w:r w:rsidR="00D94F8B" w:rsidRPr="007626C3">
        <w:rPr>
          <w:lang w:val="en-AU"/>
        </w:rPr>
        <w:t xml:space="preserve"> in the operationalisation and measurement of peer support interventions</w:t>
      </w:r>
      <w:r w:rsidR="00AC1E87">
        <w:rPr>
          <w:lang w:val="en-AU"/>
        </w:rPr>
        <w:t xml:space="preserve">.  </w:t>
      </w:r>
      <w:r w:rsidR="00D94F8B">
        <w:rPr>
          <w:lang w:val="en-AU"/>
        </w:rPr>
        <w:t xml:space="preserve">However, </w:t>
      </w:r>
      <w:proofErr w:type="spellStart"/>
      <w:r w:rsidR="00D94F8B" w:rsidRPr="007626C3">
        <w:rPr>
          <w:color w:val="000000"/>
          <w:lang w:val="en-AU"/>
        </w:rPr>
        <w:t>Krysinska</w:t>
      </w:r>
      <w:proofErr w:type="spellEnd"/>
      <w:r w:rsidR="00AC1E87">
        <w:rPr>
          <w:color w:val="000000"/>
          <w:lang w:val="en-AU"/>
        </w:rPr>
        <w:t xml:space="preserve"> et al.,</w:t>
      </w:r>
      <w:r w:rsidR="00D94F8B" w:rsidRPr="007626C3">
        <w:rPr>
          <w:color w:val="000000"/>
          <w:lang w:val="en-AU"/>
        </w:rPr>
        <w:t xml:space="preserve"> </w:t>
      </w:r>
      <w:r w:rsidR="00C931E4" w:rsidRPr="007626C3">
        <w:rPr>
          <w:lang w:val="en-AU"/>
        </w:rPr>
        <w:fldChar w:fldCharType="begin"/>
      </w:r>
      <w:r w:rsidR="00472553">
        <w:rPr>
          <w:lang w:val="en-AU"/>
        </w:rPr>
        <w:instrText xml:space="preserve"> ADDIN EN.CITE &lt;EndNote&gt;&lt;Cite ExcludeAuth="1"&gt;&lt;Author&gt;Krysinska&lt;/Author&gt;&lt;Year&gt;2021&lt;/Year&gt;&lt;RecNum&gt;367&lt;/RecNum&gt;&lt;DisplayText&gt;(2021)&lt;/DisplayText&gt;&lt;record&gt;&lt;rec-number&gt;367&lt;/rec-number&gt;&lt;foreign-keys&gt;&lt;key app="EN" db-id="9tz25x59y5xr0qext575ea2g9avdpvrawz9a" timestamp="1658961653"&gt;367&lt;/key&gt;&lt;/foreign-keys&gt;&lt;ref-type name="Journal Article"&gt;17&lt;/ref-type&gt;&lt;contributors&gt;&lt;authors&gt;&lt;author&gt;Krysinska, K.&lt;/author&gt;&lt;author&gt;Andriessen, K.&lt;/author&gt;&lt;author&gt;Ozols, I.&lt;/author&gt;&lt;author&gt;Reifels, L.&lt;/author&gt;&lt;author&gt;Robinson, J.&lt;/author&gt;&lt;author&gt;Pirkis, J.&lt;/author&gt;&lt;/authors&gt;&lt;/contributors&gt;&lt;auth-address&gt;Krysinska, Karolina: karolina.krysinska@unimelb.edu.au&lt;/auth-address&gt;&lt;titles&gt;&lt;title&gt;Effectiveness of psychosocial interventions for family members and other informal support persons of individuals who have made a suicide attempt: A systematic review&lt;/title&gt;&lt;secondary-title&gt;Crisis: The Journal of Crisis Intervention and Suicide Prevention&lt;/secondary-title&gt;&lt;/titles&gt;&lt;periodical&gt;&lt;full-title&gt;Crisis: The Journal of Crisis Intervention and Suicide Prevention&lt;/full-title&gt;&lt;/periodical&gt;&lt;pages&gt;245-260&lt;/pages&gt;&lt;volume&gt;43&lt;/volume&gt;&lt;number&gt;3&lt;/number&gt;&lt;dates&gt;&lt;year&gt;2021&lt;/year&gt;&lt;/dates&gt;&lt;accession-num&gt;2021-44295-001&lt;/accession-num&gt;&lt;urls&gt;&lt;/urls&gt;&lt;electronic-resource-num&gt;10.1027/0227-5910/a000776&lt;/electronic-resource-num&gt;&lt;remote-database-name&gt;APA PsycInfo&lt;/remote-database-name&gt;&lt;remote-database-provider&gt;Ovid Technologies&lt;/remote-database-provider&gt;&lt;/record&gt;&lt;/Cite&gt;&lt;/EndNote&gt;</w:instrText>
      </w:r>
      <w:r w:rsidR="00C931E4" w:rsidRPr="007626C3">
        <w:rPr>
          <w:lang w:val="en-AU"/>
        </w:rPr>
        <w:fldChar w:fldCharType="separate"/>
      </w:r>
      <w:r w:rsidR="00472553">
        <w:rPr>
          <w:noProof/>
          <w:lang w:val="en-AU"/>
        </w:rPr>
        <w:t>(</w:t>
      </w:r>
      <w:hyperlink w:anchor="_ENREF_207" w:tooltip="Krysinska, 2021 #367" w:history="1">
        <w:r w:rsidR="00630A87">
          <w:rPr>
            <w:noProof/>
            <w:lang w:val="en-AU"/>
          </w:rPr>
          <w:t>2021</w:t>
        </w:r>
      </w:hyperlink>
      <w:r w:rsidR="00472553">
        <w:rPr>
          <w:noProof/>
          <w:lang w:val="en-AU"/>
        </w:rPr>
        <w:t>)</w:t>
      </w:r>
      <w:r w:rsidR="00C931E4" w:rsidRPr="007626C3">
        <w:rPr>
          <w:lang w:val="en-AU"/>
        </w:rPr>
        <w:fldChar w:fldCharType="end"/>
      </w:r>
      <w:r w:rsidR="00C931E4">
        <w:rPr>
          <w:color w:val="000000"/>
          <w:lang w:val="en-AU"/>
        </w:rPr>
        <w:t xml:space="preserve"> </w:t>
      </w:r>
      <w:r w:rsidR="00D94F8B" w:rsidRPr="007626C3">
        <w:rPr>
          <w:color w:val="000000"/>
          <w:lang w:val="en-AU"/>
        </w:rPr>
        <w:t xml:space="preserve">conducted a narrative review of </w:t>
      </w:r>
      <w:r w:rsidR="00D94F8B" w:rsidRPr="007626C3">
        <w:rPr>
          <w:lang w:val="en-AU"/>
        </w:rPr>
        <w:t>psychosocial interventions for those supporting individuals who survived a suicide attempt.</w:t>
      </w:r>
      <w:r w:rsidR="00643FA3">
        <w:rPr>
          <w:lang w:val="en-AU"/>
        </w:rPr>
        <w:t xml:space="preserve">  </w:t>
      </w:r>
      <w:r w:rsidR="00D94F8B" w:rsidRPr="007626C3">
        <w:rPr>
          <w:lang w:val="en-AU"/>
        </w:rPr>
        <w:t>Suicide related outcomes were not examined</w:t>
      </w:r>
      <w:r w:rsidR="00D94F8B">
        <w:rPr>
          <w:lang w:val="en-AU"/>
        </w:rPr>
        <w:t>;</w:t>
      </w:r>
      <w:r w:rsidR="00D94F8B" w:rsidRPr="007626C3">
        <w:rPr>
          <w:lang w:val="en-AU"/>
        </w:rPr>
        <w:t xml:space="preserve"> </w:t>
      </w:r>
      <w:r w:rsidR="00D94F8B">
        <w:rPr>
          <w:lang w:val="en-AU"/>
        </w:rPr>
        <w:t xml:space="preserve">but </w:t>
      </w:r>
      <w:r w:rsidR="00D94F8B" w:rsidRPr="007626C3">
        <w:rPr>
          <w:lang w:val="en-AU"/>
        </w:rPr>
        <w:t xml:space="preserve">carers </w:t>
      </w:r>
      <w:r w:rsidR="00D94F8B">
        <w:rPr>
          <w:lang w:val="en-AU"/>
        </w:rPr>
        <w:t>reported</w:t>
      </w:r>
      <w:r w:rsidR="00D94F8B" w:rsidRPr="007626C3">
        <w:rPr>
          <w:lang w:val="en-AU"/>
        </w:rPr>
        <w:t xml:space="preserve"> improved mental health outcomes, lower burden and improved ability to care. </w:t>
      </w:r>
      <w:r w:rsidR="00D94F8B">
        <w:rPr>
          <w:lang w:val="en-AU"/>
        </w:rPr>
        <w:t xml:space="preserve"> </w:t>
      </w:r>
      <w:r w:rsidR="00057ADC" w:rsidRPr="007626C3">
        <w:rPr>
          <w:lang w:val="en-AU"/>
        </w:rPr>
        <w:t xml:space="preserve">Kia </w:t>
      </w:r>
      <w:r w:rsidR="000063B8">
        <w:rPr>
          <w:lang w:val="en-AU"/>
        </w:rPr>
        <w:t xml:space="preserve">et al., </w:t>
      </w:r>
      <w:r w:rsidR="00057ADC" w:rsidRPr="007626C3">
        <w:rPr>
          <w:lang w:val="en-AU"/>
        </w:rPr>
        <w:t xml:space="preserve">(2020) </w:t>
      </w:r>
      <w:r w:rsidR="00D94F8B">
        <w:rPr>
          <w:lang w:val="en-AU"/>
        </w:rPr>
        <w:t>conducted</w:t>
      </w:r>
      <w:r w:rsidR="00057ADC" w:rsidRPr="007626C3">
        <w:rPr>
          <w:lang w:val="en-AU"/>
        </w:rPr>
        <w:t xml:space="preserve"> a </w:t>
      </w:r>
      <w:r w:rsidR="000063B8">
        <w:rPr>
          <w:lang w:val="en-AU"/>
        </w:rPr>
        <w:t>scoping</w:t>
      </w:r>
      <w:r w:rsidR="00057ADC" w:rsidRPr="007626C3">
        <w:rPr>
          <w:lang w:val="en-AU"/>
        </w:rPr>
        <w:t xml:space="preserve"> review of peer support models </w:t>
      </w:r>
      <w:r w:rsidR="000063B8">
        <w:rPr>
          <w:lang w:val="en-AU"/>
        </w:rPr>
        <w:t>for</w:t>
      </w:r>
      <w:r w:rsidR="00057ADC" w:rsidRPr="007626C3">
        <w:rPr>
          <w:lang w:val="en-AU"/>
        </w:rPr>
        <w:t xml:space="preserve"> trans populations</w:t>
      </w:r>
      <w:r w:rsidR="00D94F8B">
        <w:rPr>
          <w:lang w:val="en-AU"/>
        </w:rPr>
        <w:t xml:space="preserve"> suggesting</w:t>
      </w:r>
      <w:r w:rsidR="00057ADC" w:rsidRPr="007626C3">
        <w:rPr>
          <w:lang w:val="en-AU"/>
        </w:rPr>
        <w:t xml:space="preserve"> </w:t>
      </w:r>
      <w:r w:rsidR="000063B8">
        <w:rPr>
          <w:lang w:val="en-AU"/>
        </w:rPr>
        <w:t xml:space="preserve">they </w:t>
      </w:r>
      <w:r w:rsidR="00057ADC" w:rsidRPr="007626C3">
        <w:rPr>
          <w:lang w:val="en-AU"/>
        </w:rPr>
        <w:t>provide</w:t>
      </w:r>
      <w:r w:rsidR="000063B8">
        <w:rPr>
          <w:lang w:val="en-AU"/>
        </w:rPr>
        <w:t>d</w:t>
      </w:r>
      <w:r w:rsidR="00057ADC" w:rsidRPr="007626C3">
        <w:rPr>
          <w:lang w:val="en-AU"/>
        </w:rPr>
        <w:t xml:space="preserve"> a protective effect against suicide</w:t>
      </w:r>
      <w:r w:rsidR="00D94F8B">
        <w:rPr>
          <w:lang w:val="en-AU"/>
        </w:rPr>
        <w:t>.</w:t>
      </w:r>
      <w:r w:rsidR="000063B8">
        <w:rPr>
          <w:lang w:val="en-AU"/>
        </w:rPr>
        <w:t xml:space="preserve">  </w:t>
      </w:r>
    </w:p>
    <w:p w14:paraId="30705535" w14:textId="37D0BB7E" w:rsidR="00057ADC" w:rsidRPr="007626C3" w:rsidRDefault="00057ADC" w:rsidP="00057ADC">
      <w:pPr>
        <w:rPr>
          <w:lang w:val="en-AU"/>
        </w:rPr>
      </w:pPr>
      <w:r w:rsidRPr="007626C3">
        <w:rPr>
          <w:lang w:val="en-AU"/>
        </w:rPr>
        <w:t xml:space="preserve">Evidence from </w:t>
      </w:r>
      <w:r w:rsidR="00800FEA">
        <w:rPr>
          <w:lang w:val="en-AU"/>
        </w:rPr>
        <w:t>a</w:t>
      </w:r>
      <w:r w:rsidRPr="007626C3">
        <w:rPr>
          <w:lang w:val="en-AU"/>
        </w:rPr>
        <w:t xml:space="preserve"> robust meta-analysis examining social support interventions, defined broadly </w:t>
      </w:r>
      <w:r w:rsidR="00643FA3">
        <w:rPr>
          <w:lang w:val="en-AU"/>
        </w:rPr>
        <w:t>as</w:t>
      </w:r>
      <w:r w:rsidRPr="007626C3">
        <w:rPr>
          <w:lang w:val="en-AU"/>
        </w:rPr>
        <w:t xml:space="preserve"> includ</w:t>
      </w:r>
      <w:r w:rsidR="00643FA3">
        <w:rPr>
          <w:lang w:val="en-AU"/>
        </w:rPr>
        <w:t>ing</w:t>
      </w:r>
      <w:r w:rsidRPr="007626C3">
        <w:rPr>
          <w:lang w:val="en-AU"/>
        </w:rPr>
        <w:t xml:space="preserve"> one-to-one interventions (face-to-face meetings, text messaging, telephone or email) and group interventions (</w:t>
      </w:r>
      <w:r w:rsidR="00192A2B">
        <w:rPr>
          <w:lang w:val="en-AU"/>
        </w:rPr>
        <w:t xml:space="preserve">therapy, </w:t>
      </w:r>
      <w:r w:rsidRPr="007626C3">
        <w:rPr>
          <w:lang w:val="en-AU"/>
        </w:rPr>
        <w:t>social gatherings, hiking, volunteer services</w:t>
      </w:r>
      <w:r w:rsidR="00643FA3">
        <w:rPr>
          <w:lang w:val="en-AU"/>
        </w:rPr>
        <w:t>)</w:t>
      </w:r>
      <w:r w:rsidRPr="007626C3">
        <w:rPr>
          <w:lang w:val="en-AU"/>
        </w:rPr>
        <w:t xml:space="preserve"> for populations deemed at risk of suicide</w:t>
      </w:r>
      <w:r w:rsidR="00643FA3">
        <w:rPr>
          <w:lang w:val="en-AU"/>
        </w:rPr>
        <w:t xml:space="preserve"> </w:t>
      </w:r>
      <w:r w:rsidRPr="007626C3">
        <w:rPr>
          <w:lang w:val="en-AU"/>
        </w:rPr>
        <w:t xml:space="preserve">concluded that the face-to-face interventions (i.e., those </w:t>
      </w:r>
      <w:r w:rsidR="00643FA3">
        <w:rPr>
          <w:lang w:val="en-AU"/>
        </w:rPr>
        <w:t>with</w:t>
      </w:r>
      <w:r w:rsidRPr="007626C3">
        <w:rPr>
          <w:lang w:val="en-AU"/>
        </w:rPr>
        <w:t xml:space="preserve"> direct contact and were interactive), but not group interventions</w:t>
      </w:r>
      <w:r w:rsidR="00643FA3">
        <w:rPr>
          <w:lang w:val="en-AU"/>
        </w:rPr>
        <w:t>,</w:t>
      </w:r>
      <w:r w:rsidRPr="007626C3">
        <w:rPr>
          <w:lang w:val="en-AU"/>
        </w:rPr>
        <w:t xml:space="preserve"> significantly reduced the number of suicides, but not the number of suicide attempts </w:t>
      </w:r>
      <w:r w:rsidRPr="007626C3">
        <w:rPr>
          <w:lang w:val="en-AU"/>
        </w:rPr>
        <w:fldChar w:fldCharType="begin"/>
      </w:r>
      <w:r w:rsidR="00F43954">
        <w:rPr>
          <w:lang w:val="en-AU"/>
        </w:rPr>
        <w:instrText xml:space="preserve"> ADDIN EN.CITE &lt;EndNote&gt;&lt;Cite&gt;&lt;Author&gt;Hou&lt;/Author&gt;&lt;Year&gt;2021&lt;/Year&gt;&lt;RecNum&gt;23899&lt;/RecNum&gt;&lt;DisplayText&gt;(Hou et al., 2021)&lt;/DisplayText&gt;&lt;record&gt;&lt;rec-number&gt;23899&lt;/rec-number&gt;&lt;foreign-keys&gt;&lt;key app="EN" db-id="zrz9aaaw3ztz2yepadyxwe5dxdzv955v0a0x" timestamp="1642580655"&gt;23899&lt;/key&gt;&lt;/foreign-keys&gt;&lt;ref-type name="Journal Article"&gt;17&lt;/ref-type&gt;&lt;contributors&gt;&lt;authors&gt;&lt;author&gt;Hou, X.&lt;/author&gt;&lt;author&gt;Wang, J.&lt;/author&gt;&lt;author&gt;Guo, J.&lt;/author&gt;&lt;author&gt;Zhang, X.&lt;/author&gt;&lt;author&gt;Liu, J.&lt;/author&gt;&lt;author&gt;Qi, L.&lt;/author&gt;&lt;author&gt;Zhou, L.&lt;/author&gt;&lt;/authors&gt;&lt;/contributors&gt;&lt;auth-address&gt;Department of Social Medicine and Health Management, Xiangya School of Public Health, Central South University, Changsha, Hunan, China.&amp;#xD;School of Mental Health, Guangzhou Medical University, Guangzhou, Guangdong, China.&amp;#xD;Department of Social Psychiatry, The Affiliated Brain Hospital of Guangzhou Medical University, Guangzhou, Guangdong, China liangzhou_csu@vip.163.com.&lt;/auth-address&gt;&lt;titles&gt;&lt;title&gt;Methods and efficacy of social support interventions in preventing suicide: a systematic review and meta-analysis&lt;/title&gt;&lt;secondary-title&gt;Evid Based Ment Health&lt;/secondary-title&gt;&lt;/titles&gt;&lt;edition&gt;2021/12/17&lt;/edition&gt;&lt;keywords&gt;&lt;keyword&gt;suicide &amp;amp; self-harm&lt;/keyword&gt;&lt;/keywords&gt;&lt;dates&gt;&lt;year&gt;2021&lt;/year&gt;&lt;pub-dates&gt;&lt;date&gt;Dec 15&lt;/date&gt;&lt;/pub-dates&gt;&lt;/dates&gt;&lt;isbn&gt;1362-0347&lt;/isbn&gt;&lt;accession-num&gt;34911688&lt;/accession-num&gt;&lt;urls&gt;&lt;/urls&gt;&lt;electronic-resource-num&gt;10.1136/ebmental-2021-300318&lt;/electronic-resource-num&gt;&lt;remote-database-provider&gt;NLM&lt;/remote-database-provider&gt;&lt;language&gt;eng&lt;/language&gt;&lt;/record&gt;&lt;/Cite&gt;&lt;/EndNote&gt;</w:instrText>
      </w:r>
      <w:r w:rsidRPr="007626C3">
        <w:rPr>
          <w:lang w:val="en-AU"/>
        </w:rPr>
        <w:fldChar w:fldCharType="separate"/>
      </w:r>
      <w:r w:rsidR="00F43954">
        <w:rPr>
          <w:noProof/>
          <w:lang w:val="en-AU"/>
        </w:rPr>
        <w:t>(</w:t>
      </w:r>
      <w:hyperlink w:anchor="_ENREF_172" w:tooltip="Hou, 2021 #23899" w:history="1">
        <w:r w:rsidR="00630A87">
          <w:rPr>
            <w:noProof/>
            <w:lang w:val="en-AU"/>
          </w:rPr>
          <w:t>Hou et al., 2021</w:t>
        </w:r>
      </w:hyperlink>
      <w:r w:rsidR="00F43954">
        <w:rPr>
          <w:noProof/>
          <w:lang w:val="en-AU"/>
        </w:rPr>
        <w:t>)</w:t>
      </w:r>
      <w:r w:rsidRPr="007626C3">
        <w:rPr>
          <w:lang w:val="en-AU"/>
        </w:rPr>
        <w:fldChar w:fldCharType="end"/>
      </w:r>
      <w:r w:rsidRPr="007626C3">
        <w:rPr>
          <w:lang w:val="en-AU"/>
        </w:rPr>
        <w:t>.</w:t>
      </w:r>
      <w:r w:rsidR="00643FA3">
        <w:rPr>
          <w:lang w:val="en-AU"/>
        </w:rPr>
        <w:t xml:space="preserve">  </w:t>
      </w:r>
      <w:r w:rsidRPr="007626C3">
        <w:rPr>
          <w:lang w:val="en-AU"/>
        </w:rPr>
        <w:t xml:space="preserve">Sullivan </w:t>
      </w:r>
      <w:r w:rsidR="00800FEA">
        <w:rPr>
          <w:lang w:val="en-AU"/>
        </w:rPr>
        <w:t xml:space="preserve">et al., </w:t>
      </w:r>
      <w:r w:rsidRPr="007626C3">
        <w:rPr>
          <w:lang w:val="en-AU"/>
        </w:rPr>
        <w:t xml:space="preserve">(2021a) </w:t>
      </w:r>
      <w:r w:rsidR="009279DF">
        <w:rPr>
          <w:lang w:val="en-AU"/>
        </w:rPr>
        <w:t>conducted a scoping review of</w:t>
      </w:r>
      <w:r w:rsidR="00A137CE">
        <w:rPr>
          <w:lang w:val="en-AU"/>
        </w:rPr>
        <w:t xml:space="preserve"> a range of</w:t>
      </w:r>
      <w:r w:rsidRPr="007626C3">
        <w:rPr>
          <w:lang w:val="en-AU"/>
        </w:rPr>
        <w:t xml:space="preserve"> group</w:t>
      </w:r>
      <w:r w:rsidR="009279DF">
        <w:rPr>
          <w:lang w:val="en-AU"/>
        </w:rPr>
        <w:t>-based</w:t>
      </w:r>
      <w:r w:rsidRPr="007626C3">
        <w:rPr>
          <w:lang w:val="en-AU"/>
        </w:rPr>
        <w:t xml:space="preserve"> treatment</w:t>
      </w:r>
      <w:r w:rsidR="00A137CE">
        <w:rPr>
          <w:lang w:val="en-AU"/>
        </w:rPr>
        <w:t xml:space="preserve">s, thought to enhance social support and decrease isolation </w:t>
      </w:r>
      <w:r w:rsidR="00FA607D">
        <w:rPr>
          <w:lang w:val="en-AU"/>
        </w:rPr>
        <w:t>due to</w:t>
      </w:r>
      <w:r w:rsidR="00A137CE">
        <w:rPr>
          <w:lang w:val="en-AU"/>
        </w:rPr>
        <w:t xml:space="preserve"> deliver</w:t>
      </w:r>
      <w:r w:rsidR="00FA607D">
        <w:rPr>
          <w:lang w:val="en-AU"/>
        </w:rPr>
        <w:t>y</w:t>
      </w:r>
      <w:r w:rsidR="009279DF">
        <w:rPr>
          <w:lang w:val="en-AU"/>
        </w:rPr>
        <w:t xml:space="preserve"> </w:t>
      </w:r>
      <w:r w:rsidR="00A137CE">
        <w:rPr>
          <w:lang w:val="en-AU"/>
        </w:rPr>
        <w:t>in a group setting</w:t>
      </w:r>
      <w:r w:rsidR="009279DF">
        <w:rPr>
          <w:lang w:val="en-AU"/>
        </w:rPr>
        <w:t xml:space="preserve">.  They </w:t>
      </w:r>
      <w:r w:rsidR="00A137CE">
        <w:rPr>
          <w:lang w:val="en-AU"/>
        </w:rPr>
        <w:t>suggested</w:t>
      </w:r>
      <w:r w:rsidRPr="007626C3">
        <w:rPr>
          <w:lang w:val="en-AU"/>
        </w:rPr>
        <w:t xml:space="preserve"> </w:t>
      </w:r>
      <w:r w:rsidR="00A137CE">
        <w:rPr>
          <w:lang w:val="en-AU"/>
        </w:rPr>
        <w:t>this modality was</w:t>
      </w:r>
      <w:r w:rsidRPr="007626C3">
        <w:rPr>
          <w:lang w:val="en-AU"/>
        </w:rPr>
        <w:t xml:space="preserve"> acceptable to most participants </w:t>
      </w:r>
      <w:r w:rsidR="00FA607D">
        <w:rPr>
          <w:lang w:val="en-AU"/>
        </w:rPr>
        <w:t>and had positive impact</w:t>
      </w:r>
      <w:r w:rsidR="009279DF">
        <w:rPr>
          <w:lang w:val="en-AU"/>
        </w:rPr>
        <w:t>s</w:t>
      </w:r>
      <w:r w:rsidR="00FA607D">
        <w:rPr>
          <w:lang w:val="en-AU"/>
        </w:rPr>
        <w:t xml:space="preserve"> on suicidal behaviour</w:t>
      </w:r>
      <w:r w:rsidR="009279DF">
        <w:rPr>
          <w:lang w:val="en-AU"/>
        </w:rPr>
        <w:t xml:space="preserve">.  </w:t>
      </w:r>
    </w:p>
    <w:p w14:paraId="6702056D" w14:textId="77777777" w:rsidR="00057ADC" w:rsidRPr="007626C3" w:rsidRDefault="00057ADC" w:rsidP="00057ADC">
      <w:pPr>
        <w:pStyle w:val="Heading6"/>
        <w:rPr>
          <w:color w:val="000000"/>
          <w:lang w:val="en-AU"/>
        </w:rPr>
      </w:pPr>
      <w:r w:rsidRPr="007626C3">
        <w:rPr>
          <w:lang w:val="en-AU"/>
        </w:rPr>
        <w:t>Synthesis and implications for Aotearoa</w:t>
      </w:r>
    </w:p>
    <w:p w14:paraId="19B8E644" w14:textId="38E70D22" w:rsidR="001943D6" w:rsidRPr="007626C3" w:rsidRDefault="00525FCE" w:rsidP="001943D6">
      <w:pPr>
        <w:rPr>
          <w:lang w:val="en-AU"/>
        </w:rPr>
      </w:pPr>
      <w:r w:rsidRPr="007626C3">
        <w:rPr>
          <w:lang w:val="en-AU"/>
        </w:rPr>
        <w:t>The use of social support and peer support intervention</w:t>
      </w:r>
      <w:r>
        <w:rPr>
          <w:lang w:val="en-AU"/>
        </w:rPr>
        <w:t>s</w:t>
      </w:r>
      <w:r w:rsidRPr="007626C3">
        <w:rPr>
          <w:lang w:val="en-AU"/>
        </w:rPr>
        <w:t xml:space="preserve"> is relatively under-researched in terms of efficacy and </w:t>
      </w:r>
      <w:r>
        <w:rPr>
          <w:lang w:val="en-AU"/>
        </w:rPr>
        <w:t>there is</w:t>
      </w:r>
      <w:r w:rsidRPr="007626C3">
        <w:rPr>
          <w:lang w:val="en-AU"/>
        </w:rPr>
        <w:t xml:space="preserve"> need for high quality research to </w:t>
      </w:r>
      <w:r>
        <w:rPr>
          <w:lang w:val="en-AU"/>
        </w:rPr>
        <w:t>evaluate</w:t>
      </w:r>
      <w:r w:rsidRPr="007626C3">
        <w:rPr>
          <w:lang w:val="en-AU"/>
        </w:rPr>
        <w:t xml:space="preserve"> the</w:t>
      </w:r>
      <w:r>
        <w:rPr>
          <w:lang w:val="en-AU"/>
        </w:rPr>
        <w:t xml:space="preserve">se </w:t>
      </w:r>
      <w:r w:rsidRPr="007626C3">
        <w:rPr>
          <w:lang w:val="en-AU"/>
        </w:rPr>
        <w:t xml:space="preserve">interventions </w:t>
      </w:r>
      <w:r w:rsidRPr="007626C3">
        <w:rPr>
          <w:lang w:val="en-AU"/>
        </w:rPr>
        <w:fldChar w:fldCharType="begin">
          <w:fldData xml:space="preserve">PEVuZE5vdGU+PENpdGU+PEF1dGhvcj5Cb3dlcnNveDwvQXV0aG9yPjxZZWFyPjIwMjE8L1llYXI+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bm9sb2dpZXM8L3JlbW90ZS1kYXRhYmFzZS1wcm92aWRlcj48L3JlY29yZD48L0NpdGU+PENpdGU+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</w:fldData>
        </w:fldChar>
      </w:r>
      <w:r>
        <w:rPr>
          <w:lang w:val="en-AU"/>
        </w:rPr>
        <w:instrText xml:space="preserve"> ADDIN EN.CITE </w:instrText>
      </w:r>
      <w:r>
        <w:rPr>
          <w:lang w:val="en-AU"/>
        </w:rPr>
        <w:fldChar w:fldCharType="begin">
          <w:fldData xml:space="preserve">PEVuZE5vdGU+PENpdGU+PEF1dGhvcj5Cb3dlcnNveDwvQXV0aG9yPjxZZWFyPjIwMjE8L1llYXI+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bm9sb2dpZXM8L3JlbW90ZS1kYXRhYmFzZS1wcm92aWRlcj48L3JlY29yZD48L0NpdGU+PENpdGU+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</w:fldData>
        </w:fldChar>
      </w:r>
      <w:r>
        <w:rPr>
          <w:lang w:val="en-AU"/>
        </w:rPr>
        <w:instrText xml:space="preserve"> ADDIN EN.CITE.DATA </w:instrText>
      </w:r>
      <w:r>
        <w:rPr>
          <w:lang w:val="en-AU"/>
        </w:rPr>
      </w:r>
      <w:r>
        <w:rPr>
          <w:lang w:val="en-AU"/>
        </w:rPr>
        <w:fldChar w:fldCharType="end"/>
      </w:r>
      <w:r w:rsidRPr="007626C3">
        <w:rPr>
          <w:lang w:val="en-AU"/>
        </w:rPr>
      </w:r>
      <w:r w:rsidRPr="007626C3">
        <w:rPr>
          <w:lang w:val="en-AU"/>
        </w:rPr>
        <w:fldChar w:fldCharType="separate"/>
      </w:r>
      <w:r>
        <w:rPr>
          <w:noProof/>
          <w:lang w:val="en-AU"/>
        </w:rPr>
        <w:t>(</w:t>
      </w:r>
      <w:hyperlink w:anchor="_ENREF_47" w:tooltip="Bowersox, 2021 #281" w:history="1">
        <w:r w:rsidR="00630A87">
          <w:rPr>
            <w:noProof/>
            <w:lang w:val="en-AU"/>
          </w:rPr>
          <w:t>Bowersox et al., 2021</w:t>
        </w:r>
      </w:hyperlink>
      <w:r>
        <w:rPr>
          <w:noProof/>
          <w:lang w:val="en-AU"/>
        </w:rPr>
        <w:t xml:space="preserve">; </w:t>
      </w:r>
      <w:hyperlink w:anchor="_ENREF_172" w:tooltip="Hou, 2021 #23899" w:history="1">
        <w:r w:rsidR="00630A87">
          <w:rPr>
            <w:noProof/>
            <w:lang w:val="en-AU"/>
          </w:rPr>
          <w:t>Hou et al., 2021</w:t>
        </w:r>
      </w:hyperlink>
      <w:r>
        <w:rPr>
          <w:noProof/>
          <w:lang w:val="en-AU"/>
        </w:rPr>
        <w:t xml:space="preserve">; </w:t>
      </w:r>
      <w:hyperlink w:anchor="_ENREF_195" w:tooltip="Kia, 2021 #149" w:history="1">
        <w:r w:rsidR="00630A87">
          <w:rPr>
            <w:noProof/>
            <w:lang w:val="en-AU"/>
          </w:rPr>
          <w:t>Kia, MacKinnon, Abramovich, &amp; Bonato, 2021</w:t>
        </w:r>
      </w:hyperlink>
      <w:r>
        <w:rPr>
          <w:noProof/>
          <w:lang w:val="en-AU"/>
        </w:rPr>
        <w:t xml:space="preserve">; </w:t>
      </w:r>
      <w:hyperlink w:anchor="_ENREF_321" w:tooltip="Schlichthorst, 2020 #147" w:history="1">
        <w:r w:rsidR="00630A87">
          <w:rPr>
            <w:noProof/>
            <w:lang w:val="en-AU"/>
          </w:rPr>
          <w:t>Schlichthorst et al., 2020</w:t>
        </w:r>
      </w:hyperlink>
      <w:r>
        <w:rPr>
          <w:noProof/>
          <w:lang w:val="en-AU"/>
        </w:rPr>
        <w:t>)</w:t>
      </w:r>
      <w:r w:rsidRPr="007626C3">
        <w:rPr>
          <w:lang w:val="en-AU"/>
        </w:rPr>
        <w:fldChar w:fldCharType="end"/>
      </w:r>
      <w:r w:rsidRPr="007626C3">
        <w:rPr>
          <w:lang w:val="en-AU"/>
        </w:rPr>
        <w:t>.</w:t>
      </w:r>
      <w:r>
        <w:rPr>
          <w:lang w:val="en-AU"/>
        </w:rPr>
        <w:t xml:space="preserve">  </w:t>
      </w:r>
      <w:r w:rsidR="00057ADC">
        <w:rPr>
          <w:lang w:val="en-AU"/>
        </w:rPr>
        <w:t>Enhancing support and connection are key elements of the next generation of suicide prevention interventions.</w:t>
      </w:r>
      <w:r>
        <w:rPr>
          <w:lang w:val="en-AU"/>
        </w:rPr>
        <w:t xml:space="preserve">  The use of peer and social support recognises the complexity of suicide, and broadens the range of interventions available beyond a health focus.  </w:t>
      </w:r>
      <w:r w:rsidR="00057ADC">
        <w:rPr>
          <w:lang w:val="en-AU"/>
        </w:rPr>
        <w:t>There are a number of service innovations locally and internationally that are of interest</w:t>
      </w:r>
      <w:r>
        <w:rPr>
          <w:lang w:val="en-AU"/>
        </w:rPr>
        <w:t xml:space="preserve"> in this area</w:t>
      </w:r>
      <w:r w:rsidR="00057ADC">
        <w:rPr>
          <w:lang w:val="en-AU"/>
        </w:rPr>
        <w:t>.</w:t>
      </w:r>
      <w:r w:rsidR="001943D6">
        <w:rPr>
          <w:lang w:val="en-AU"/>
        </w:rPr>
        <w:t xml:space="preserve">  </w:t>
      </w:r>
      <w:r>
        <w:rPr>
          <w:lang w:val="en-AU"/>
        </w:rPr>
        <w:t>To maximise success of this approach in</w:t>
      </w:r>
      <w:r w:rsidR="006E4A4A">
        <w:rPr>
          <w:lang w:val="en-AU"/>
        </w:rPr>
        <w:t xml:space="preserve"> Aotearoa New Zealand </w:t>
      </w:r>
      <w:r>
        <w:rPr>
          <w:lang w:val="en-AU"/>
        </w:rPr>
        <w:t>key factors for considerations are</w:t>
      </w:r>
      <w:r w:rsidR="006E4A4A">
        <w:rPr>
          <w:lang w:val="en-AU"/>
        </w:rPr>
        <w:t xml:space="preserve"> the models of peer support </w:t>
      </w:r>
      <w:r w:rsidR="00587248">
        <w:rPr>
          <w:lang w:val="en-AU"/>
        </w:rPr>
        <w:t>required for safe practice</w:t>
      </w:r>
      <w:r w:rsidR="006E4A4A">
        <w:rPr>
          <w:lang w:val="en-AU"/>
        </w:rPr>
        <w:t xml:space="preserve">, </w:t>
      </w:r>
      <w:r>
        <w:rPr>
          <w:lang w:val="en-AU"/>
        </w:rPr>
        <w:t xml:space="preserve">the </w:t>
      </w:r>
      <w:r w:rsidR="006E4A4A">
        <w:rPr>
          <w:lang w:val="en-AU"/>
        </w:rPr>
        <w:t xml:space="preserve">recognition of lived experience as valuable expertise and the equity of compensation across different parts of the suicide prevention workforce.  </w:t>
      </w:r>
      <w:r w:rsidR="001943D6" w:rsidRPr="007626C3">
        <w:rPr>
          <w:lang w:val="en-AU"/>
        </w:rPr>
        <w:t xml:space="preserve">  </w:t>
      </w:r>
    </w:p>
    <w:p w14:paraId="0BBF11D3" w14:textId="464B8D6A" w:rsidR="00C56C14" w:rsidRPr="007626C3" w:rsidRDefault="00C56C14" w:rsidP="00C56C14">
      <w:pPr>
        <w:pStyle w:val="Heading4"/>
        <w:rPr>
          <w:rFonts w:eastAsia="Times New Roman"/>
          <w:lang w:val="en-AU"/>
        </w:rPr>
      </w:pPr>
      <w:bookmarkStart w:id="40" w:name="_Toc161142969"/>
      <w:r w:rsidRPr="007626C3">
        <w:rPr>
          <w:rFonts w:eastAsia="Times New Roman"/>
          <w:lang w:val="en-AU"/>
        </w:rPr>
        <w:lastRenderedPageBreak/>
        <w:t>Surveillance</w:t>
      </w:r>
      <w:r w:rsidR="00581025" w:rsidRPr="007626C3">
        <w:rPr>
          <w:rFonts w:eastAsia="Times New Roman"/>
          <w:lang w:val="en-AU"/>
        </w:rPr>
        <w:t xml:space="preserve"> </w:t>
      </w:r>
      <w:r w:rsidRPr="007626C3">
        <w:rPr>
          <w:rFonts w:eastAsia="Times New Roman"/>
          <w:lang w:val="en-AU"/>
        </w:rPr>
        <w:t>of</w:t>
      </w:r>
      <w:r w:rsidR="00581025" w:rsidRPr="007626C3">
        <w:rPr>
          <w:rFonts w:eastAsia="Times New Roman"/>
          <w:lang w:val="en-AU"/>
        </w:rPr>
        <w:t xml:space="preserve"> </w:t>
      </w:r>
      <w:r w:rsidRPr="007626C3">
        <w:rPr>
          <w:rFonts w:eastAsia="Times New Roman"/>
          <w:lang w:val="en-AU"/>
        </w:rPr>
        <w:t>behaviour</w:t>
      </w:r>
      <w:r w:rsidR="00581025" w:rsidRPr="007626C3">
        <w:rPr>
          <w:rFonts w:eastAsia="Times New Roman"/>
          <w:lang w:val="en-AU"/>
        </w:rPr>
        <w:t xml:space="preserve"> </w:t>
      </w:r>
      <w:r w:rsidRPr="007626C3">
        <w:rPr>
          <w:rFonts w:eastAsia="Times New Roman"/>
          <w:lang w:val="en-AU"/>
        </w:rPr>
        <w:t>using</w:t>
      </w:r>
      <w:r w:rsidR="00581025" w:rsidRPr="007626C3">
        <w:rPr>
          <w:rFonts w:eastAsia="Times New Roman"/>
          <w:lang w:val="en-AU"/>
        </w:rPr>
        <w:t xml:space="preserve"> </w:t>
      </w:r>
      <w:r w:rsidR="00BF3C3A" w:rsidRPr="007626C3">
        <w:rPr>
          <w:rFonts w:eastAsia="Times New Roman"/>
          <w:lang w:val="en-AU"/>
        </w:rPr>
        <w:t>v</w:t>
      </w:r>
      <w:r w:rsidRPr="007626C3">
        <w:rPr>
          <w:rFonts w:eastAsia="Times New Roman"/>
          <w:lang w:val="en-AU"/>
        </w:rPr>
        <w:t>ideo/CCTV</w:t>
      </w:r>
      <w:bookmarkEnd w:id="40"/>
      <w:r w:rsidR="00581025" w:rsidRPr="007626C3">
        <w:rPr>
          <w:rFonts w:eastAsia="Times New Roman"/>
          <w:lang w:val="en-AU"/>
        </w:rPr>
        <w:t xml:space="preserve"> </w:t>
      </w:r>
    </w:p>
    <w:p w14:paraId="3C1B94DC" w14:textId="59AFDD39" w:rsidR="00C56C14" w:rsidRPr="007626C3" w:rsidRDefault="003C7B9C" w:rsidP="00C56C14">
      <w:pPr>
        <w:rPr>
          <w:lang w:val="en-AU"/>
        </w:rPr>
      </w:pPr>
      <w:r>
        <w:rPr>
          <w:lang w:val="en-AU"/>
        </w:rPr>
        <w:t>A</w:t>
      </w:r>
      <w:r w:rsidR="00581025" w:rsidRPr="007626C3">
        <w:rPr>
          <w:lang w:val="en-AU"/>
        </w:rPr>
        <w:t xml:space="preserve"> </w:t>
      </w:r>
      <w:r w:rsidR="00C56C14" w:rsidRPr="007626C3">
        <w:rPr>
          <w:lang w:val="en-AU"/>
        </w:rPr>
        <w:t>comprehensive</w:t>
      </w:r>
      <w:r w:rsidR="00581025" w:rsidRPr="007626C3">
        <w:rPr>
          <w:lang w:val="en-AU"/>
        </w:rPr>
        <w:t xml:space="preserve"> </w:t>
      </w:r>
      <w:r w:rsidR="00C56C14" w:rsidRPr="007626C3">
        <w:rPr>
          <w:lang w:val="en-AU"/>
        </w:rPr>
        <w:t>narrative</w:t>
      </w:r>
      <w:r w:rsidR="00581025" w:rsidRPr="007626C3">
        <w:rPr>
          <w:lang w:val="en-AU"/>
        </w:rPr>
        <w:t xml:space="preserve"> </w:t>
      </w:r>
      <w:r w:rsidR="00C56C14" w:rsidRPr="007626C3">
        <w:rPr>
          <w:lang w:val="en-AU"/>
        </w:rPr>
        <w:t>review</w:t>
      </w:r>
      <w:r w:rsidR="00581025" w:rsidRPr="007626C3">
        <w:rPr>
          <w:lang w:val="en-AU"/>
        </w:rPr>
        <w:t xml:space="preserve"> </w:t>
      </w:r>
      <w:r w:rsidR="00C56C14" w:rsidRPr="007626C3">
        <w:rPr>
          <w:lang w:val="en-AU"/>
        </w:rPr>
        <w:t>provides</w:t>
      </w:r>
      <w:r w:rsidR="00581025" w:rsidRPr="007626C3">
        <w:rPr>
          <w:lang w:val="en-AU"/>
        </w:rPr>
        <w:t xml:space="preserve"> </w:t>
      </w:r>
      <w:r w:rsidR="00C56C14" w:rsidRPr="007626C3">
        <w:rPr>
          <w:lang w:val="en-AU"/>
        </w:rPr>
        <w:t>an</w:t>
      </w:r>
      <w:r w:rsidR="00581025" w:rsidRPr="007626C3">
        <w:rPr>
          <w:lang w:val="en-AU"/>
        </w:rPr>
        <w:t xml:space="preserve"> </w:t>
      </w:r>
      <w:r w:rsidR="00C56C14" w:rsidRPr="007626C3">
        <w:rPr>
          <w:lang w:val="en-AU"/>
        </w:rPr>
        <w:t>overview</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the</w:t>
      </w:r>
      <w:r w:rsidR="00581025" w:rsidRPr="007626C3">
        <w:rPr>
          <w:lang w:val="en-AU"/>
        </w:rPr>
        <w:t xml:space="preserve"> </w:t>
      </w:r>
      <w:r w:rsidR="00C56C14" w:rsidRPr="007626C3">
        <w:rPr>
          <w:lang w:val="en-AU"/>
        </w:rPr>
        <w:t>variety</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ways</w:t>
      </w:r>
      <w:r w:rsidR="00581025" w:rsidRPr="007626C3">
        <w:rPr>
          <w:lang w:val="en-AU"/>
        </w:rPr>
        <w:t xml:space="preserve"> </w:t>
      </w:r>
      <w:r w:rsidR="00C56C14" w:rsidRPr="007626C3">
        <w:rPr>
          <w:lang w:val="en-AU"/>
        </w:rPr>
        <w:t>video</w:t>
      </w:r>
      <w:r w:rsidR="00581025" w:rsidRPr="007626C3">
        <w:rPr>
          <w:lang w:val="en-AU"/>
        </w:rPr>
        <w:t xml:space="preserve"> </w:t>
      </w:r>
      <w:r w:rsidR="00C56C14" w:rsidRPr="007626C3">
        <w:rPr>
          <w:lang w:val="en-AU"/>
        </w:rPr>
        <w:t>and/or</w:t>
      </w:r>
      <w:r w:rsidR="00581025" w:rsidRPr="007626C3">
        <w:rPr>
          <w:lang w:val="en-AU"/>
        </w:rPr>
        <w:t xml:space="preserve"> </w:t>
      </w:r>
      <w:r w:rsidR="00C56C14" w:rsidRPr="007626C3">
        <w:rPr>
          <w:lang w:val="en-AU"/>
        </w:rPr>
        <w:t>CCTV</w:t>
      </w:r>
      <w:r w:rsidR="00581025" w:rsidRPr="007626C3">
        <w:rPr>
          <w:lang w:val="en-AU"/>
        </w:rPr>
        <w:t xml:space="preserve"> </w:t>
      </w:r>
      <w:r w:rsidR="00C56C14" w:rsidRPr="007626C3">
        <w:rPr>
          <w:lang w:val="en-AU"/>
        </w:rPr>
        <w:t>are</w:t>
      </w:r>
      <w:r w:rsidR="00581025" w:rsidRPr="007626C3">
        <w:rPr>
          <w:lang w:val="en-AU"/>
        </w:rPr>
        <w:t xml:space="preserve"> </w:t>
      </w:r>
      <w:r w:rsidR="00C56C14" w:rsidRPr="007626C3">
        <w:rPr>
          <w:lang w:val="en-AU"/>
        </w:rPr>
        <w:t>currently</w:t>
      </w:r>
      <w:r w:rsidR="00581025" w:rsidRPr="007626C3">
        <w:rPr>
          <w:lang w:val="en-AU"/>
        </w:rPr>
        <w:t xml:space="preserve"> </w:t>
      </w:r>
      <w:r w:rsidR="00C56C14" w:rsidRPr="007626C3">
        <w:rPr>
          <w:lang w:val="en-AU"/>
        </w:rPr>
        <w:t>being</w:t>
      </w:r>
      <w:r w:rsidR="00581025" w:rsidRPr="007626C3">
        <w:rPr>
          <w:lang w:val="en-AU"/>
        </w:rPr>
        <w:t xml:space="preserve"> </w:t>
      </w:r>
      <w:r w:rsidR="00C56C14" w:rsidRPr="007626C3">
        <w:rPr>
          <w:lang w:val="en-AU"/>
        </w:rPr>
        <w:t>used,</w:t>
      </w:r>
      <w:r w:rsidR="00581025" w:rsidRPr="007626C3">
        <w:rPr>
          <w:lang w:val="en-AU"/>
        </w:rPr>
        <w:t xml:space="preserve"> </w:t>
      </w:r>
      <w:r w:rsidR="00C56C14" w:rsidRPr="007626C3">
        <w:rPr>
          <w:lang w:val="en-AU"/>
        </w:rPr>
        <w:t>or</w:t>
      </w:r>
      <w:r w:rsidR="00581025" w:rsidRPr="007626C3">
        <w:rPr>
          <w:lang w:val="en-AU"/>
        </w:rPr>
        <w:t xml:space="preserve"> </w:t>
      </w:r>
      <w:r w:rsidR="00C56C14" w:rsidRPr="007626C3">
        <w:rPr>
          <w:lang w:val="en-AU"/>
        </w:rPr>
        <w:t>developed</w:t>
      </w:r>
      <w:r w:rsidR="00581025" w:rsidRPr="007626C3">
        <w:rPr>
          <w:lang w:val="en-AU"/>
        </w:rPr>
        <w:t xml:space="preserve"> </w:t>
      </w:r>
      <w:r w:rsidR="00C56C14" w:rsidRPr="007626C3">
        <w:rPr>
          <w:lang w:val="en-AU"/>
        </w:rPr>
        <w:t>for</w:t>
      </w:r>
      <w:r w:rsidR="00581025" w:rsidRPr="007626C3">
        <w:rPr>
          <w:lang w:val="en-AU"/>
        </w:rPr>
        <w:t xml:space="preserve"> </w:t>
      </w:r>
      <w:r w:rsidR="00C56C14" w:rsidRPr="007626C3">
        <w:rPr>
          <w:lang w:val="en-AU"/>
        </w:rPr>
        <w:t>use,</w:t>
      </w:r>
      <w:r w:rsidR="00581025" w:rsidRPr="007626C3">
        <w:rPr>
          <w:lang w:val="en-AU"/>
        </w:rPr>
        <w:t xml:space="preserve"> </w:t>
      </w:r>
      <w:r w:rsidR="00C56C14" w:rsidRPr="007626C3">
        <w:rPr>
          <w:lang w:val="en-AU"/>
        </w:rPr>
        <w:t>in</w:t>
      </w:r>
      <w:r w:rsidR="00581025" w:rsidRPr="007626C3">
        <w:rPr>
          <w:lang w:val="en-AU"/>
        </w:rPr>
        <w:t xml:space="preserve"> </w:t>
      </w:r>
      <w:r w:rsidR="00C56C14" w:rsidRPr="007626C3">
        <w:rPr>
          <w:lang w:val="en-AU"/>
        </w:rPr>
        <w:t>suicide</w:t>
      </w:r>
      <w:r w:rsidR="00581025" w:rsidRPr="007626C3">
        <w:rPr>
          <w:lang w:val="en-AU"/>
        </w:rPr>
        <w:t xml:space="preserve"> </w:t>
      </w:r>
      <w:r w:rsidR="00C56C14" w:rsidRPr="007626C3">
        <w:rPr>
          <w:lang w:val="en-AU"/>
        </w:rPr>
        <w:t>prevention</w:t>
      </w:r>
      <w:r w:rsidR="001F6B9E">
        <w:rPr>
          <w:lang w:val="en-AU"/>
        </w:rPr>
        <w:t xml:space="preserve"> </w:t>
      </w:r>
      <w:r w:rsidR="001F6B9E" w:rsidRPr="007626C3">
        <w:rPr>
          <w:lang w:val="en-AU"/>
        </w:rPr>
        <w:fldChar w:fldCharType="begin"/>
      </w:r>
      <w:r w:rsidR="001F6B9E">
        <w:rPr>
          <w:lang w:val="en-AU"/>
        </w:rPr>
        <w:instrText xml:space="preserve"> ADDIN EN.CITE &lt;EndNote&gt;&lt;Cite&gt;&lt;Author&gt;Onie&lt;/Author&gt;&lt;Year&gt;2021&lt;/Year&gt;&lt;RecNum&gt;160&lt;/RecNum&gt;&lt;DisplayText&gt;(Onie, Li, Liang, Sowmya, &amp;amp; Larsen, 2021)&lt;/DisplayText&gt;&lt;record&gt;&lt;rec-number&gt;160&lt;/rec-number&gt;&lt;foreign-keys&gt;&lt;key app="EN" db-id="9tz25x59y5xr0qext575ea2g9avdpvrawz9a" timestamp="1658961646"&gt;160&lt;/key&gt;&lt;/foreign-keys&gt;&lt;ref-type name="Journal Article"&gt;17&lt;/ref-type&gt;&lt;contributors&gt;&lt;authors&gt;&lt;author&gt;Onie, S.&lt;/author&gt;&lt;author&gt;Li, X.&lt;/author&gt;&lt;author&gt;Liang, M.&lt;/author&gt;&lt;author&gt;Sowmya, A.&lt;/author&gt;&lt;author&gt;Larsen, M. E.&lt;/author&gt;&lt;/authors&gt;&lt;/contributors&gt;&lt;auth-address&gt;(Onie, Larsen) Black Dog Institute, University of New South Wales Sydney, Sydney, Australia (Li, Liang, Sowmya) School of Computer Science and Engineering, University of New South Wales Sydney, Sydney, Australia&lt;/auth-address&gt;&lt;titles&gt;&lt;title&gt;The use of closed-circuit television and video in suicide prevention: narrative review and future directions&lt;/title&gt;&lt;secondary-title&gt;JMIR Mental Health&lt;/secondary-title&gt;&lt;/titles&gt;&lt;periodical&gt;&lt;full-title&gt;JMIR Mental Health&lt;/full-title&gt;&lt;/periodical&gt;&lt;volume&gt;8&lt;/volume&gt;&lt;number&gt;5&lt;/number&gt;&lt;dates&gt;&lt;year&gt;2021&lt;/year&gt;&lt;/dates&gt;&lt;accession-num&gt;2011981886&lt;/accession-num&gt;&lt;urls&gt;&lt;/urls&gt;&lt;custom7&gt;e27663&lt;/custom7&gt;&lt;electronic-resource-num&gt;10.2196/27663&lt;/electronic-resource-num&gt;&lt;remote-database-name&gt;Embase&lt;/remote-database-name&gt;&lt;remote-database-provider&gt;Ovid Technologies&lt;/remote-database-provider&gt;&lt;/record&gt;&lt;/Cite&gt;&lt;/EndNote&gt;</w:instrText>
      </w:r>
      <w:r w:rsidR="001F6B9E" w:rsidRPr="007626C3">
        <w:rPr>
          <w:lang w:val="en-AU"/>
        </w:rPr>
        <w:fldChar w:fldCharType="separate"/>
      </w:r>
      <w:r w:rsidR="001F6B9E">
        <w:rPr>
          <w:noProof/>
          <w:lang w:val="en-AU"/>
        </w:rPr>
        <w:t>(</w:t>
      </w:r>
      <w:hyperlink w:anchor="_ENREF_278" w:tooltip="Onie, 2021 #160" w:history="1">
        <w:r w:rsidR="00630A87">
          <w:rPr>
            <w:noProof/>
            <w:lang w:val="en-AU"/>
          </w:rPr>
          <w:t>Onie, Li, Liang, Sowmya, &amp; Larsen, 2021</w:t>
        </w:r>
      </w:hyperlink>
      <w:r w:rsidR="001F6B9E">
        <w:rPr>
          <w:noProof/>
          <w:lang w:val="en-AU"/>
        </w:rPr>
        <w:t>)</w:t>
      </w:r>
      <w:r w:rsidR="001F6B9E" w:rsidRPr="007626C3">
        <w:rPr>
          <w:lang w:val="en-AU"/>
        </w:rPr>
        <w:fldChar w:fldCharType="end"/>
      </w:r>
      <w:r w:rsidR="001F6B9E" w:rsidRPr="007626C3">
        <w:rPr>
          <w:lang w:val="en-AU"/>
        </w:rPr>
        <w:t>.</w:t>
      </w:r>
      <w:r w:rsidR="001F6B9E">
        <w:rPr>
          <w:lang w:val="en-AU"/>
        </w:rPr>
        <w:t xml:space="preserve">  </w:t>
      </w:r>
      <w:r w:rsidR="00C56C14" w:rsidRPr="007626C3">
        <w:rPr>
          <w:lang w:val="en-AU"/>
        </w:rPr>
        <w:t>Three</w:t>
      </w:r>
      <w:r w:rsidR="00581025" w:rsidRPr="007626C3">
        <w:rPr>
          <w:lang w:val="en-AU"/>
        </w:rPr>
        <w:t xml:space="preserve"> </w:t>
      </w:r>
      <w:r w:rsidR="00C56C14" w:rsidRPr="007626C3">
        <w:rPr>
          <w:lang w:val="en-AU"/>
        </w:rPr>
        <w:t>applications</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video</w:t>
      </w:r>
      <w:r w:rsidR="00581025" w:rsidRPr="007626C3">
        <w:rPr>
          <w:lang w:val="en-AU"/>
        </w:rPr>
        <w:t xml:space="preserve"> </w:t>
      </w:r>
      <w:r w:rsidR="00C56C14" w:rsidRPr="007626C3">
        <w:rPr>
          <w:lang w:val="en-AU"/>
        </w:rPr>
        <w:t>or</w:t>
      </w:r>
      <w:r w:rsidR="00581025" w:rsidRPr="007626C3">
        <w:rPr>
          <w:lang w:val="en-AU"/>
        </w:rPr>
        <w:t xml:space="preserve"> </w:t>
      </w:r>
      <w:r w:rsidR="00C56C14" w:rsidRPr="007626C3">
        <w:rPr>
          <w:lang w:val="en-AU"/>
        </w:rPr>
        <w:t>CCTV</w:t>
      </w:r>
      <w:r w:rsidR="00581025" w:rsidRPr="007626C3">
        <w:rPr>
          <w:lang w:val="en-AU"/>
        </w:rPr>
        <w:t xml:space="preserve"> </w:t>
      </w:r>
      <w:r w:rsidR="00C56C14" w:rsidRPr="007626C3">
        <w:rPr>
          <w:lang w:val="en-AU"/>
        </w:rPr>
        <w:t>surveillance</w:t>
      </w:r>
      <w:r w:rsidR="00581025" w:rsidRPr="007626C3">
        <w:rPr>
          <w:lang w:val="en-AU"/>
        </w:rPr>
        <w:t xml:space="preserve"> </w:t>
      </w:r>
      <w:r w:rsidR="00C56C14" w:rsidRPr="007626C3">
        <w:rPr>
          <w:lang w:val="en-AU"/>
        </w:rPr>
        <w:t>were</w:t>
      </w:r>
      <w:r w:rsidR="00581025" w:rsidRPr="007626C3">
        <w:rPr>
          <w:lang w:val="en-AU"/>
        </w:rPr>
        <w:t xml:space="preserve"> </w:t>
      </w:r>
      <w:r w:rsidR="00C56C14" w:rsidRPr="007626C3">
        <w:rPr>
          <w:lang w:val="en-AU"/>
        </w:rPr>
        <w:t>identified;</w:t>
      </w:r>
      <w:r w:rsidR="00581025" w:rsidRPr="007626C3">
        <w:rPr>
          <w:lang w:val="en-AU"/>
        </w:rPr>
        <w:t xml:space="preserve"> </w:t>
      </w:r>
      <w:r w:rsidR="00C56C14" w:rsidRPr="007626C3">
        <w:rPr>
          <w:lang w:val="en-AU"/>
        </w:rPr>
        <w:t>visual</w:t>
      </w:r>
      <w:r w:rsidR="00581025" w:rsidRPr="007626C3">
        <w:rPr>
          <w:lang w:val="en-AU"/>
        </w:rPr>
        <w:t xml:space="preserve"> </w:t>
      </w:r>
      <w:r w:rsidR="00C56C14" w:rsidRPr="007626C3">
        <w:rPr>
          <w:lang w:val="en-AU"/>
        </w:rPr>
        <w:t>identification</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risk</w:t>
      </w:r>
      <w:r w:rsidR="00581025" w:rsidRPr="007626C3">
        <w:rPr>
          <w:lang w:val="en-AU"/>
        </w:rPr>
        <w:t xml:space="preserve"> </w:t>
      </w:r>
      <w:r w:rsidR="00C56C14" w:rsidRPr="007626C3">
        <w:rPr>
          <w:lang w:val="en-AU"/>
        </w:rPr>
        <w:t>factors</w:t>
      </w:r>
      <w:r w:rsidR="00581025" w:rsidRPr="007626C3">
        <w:rPr>
          <w:lang w:val="en-AU"/>
        </w:rPr>
        <w:t xml:space="preserve"> </w:t>
      </w:r>
      <w:r w:rsidR="00C56C14" w:rsidRPr="007626C3">
        <w:rPr>
          <w:lang w:val="en-AU"/>
        </w:rPr>
        <w:t>(e.g.,</w:t>
      </w:r>
      <w:r w:rsidR="00581025" w:rsidRPr="007626C3">
        <w:rPr>
          <w:lang w:val="en-AU"/>
        </w:rPr>
        <w:t xml:space="preserve"> </w:t>
      </w:r>
      <w:r w:rsidR="00C56C14" w:rsidRPr="007626C3">
        <w:rPr>
          <w:lang w:val="en-AU"/>
        </w:rPr>
        <w:t>depression</w:t>
      </w:r>
      <w:r w:rsidR="00581025" w:rsidRPr="007626C3">
        <w:rPr>
          <w:lang w:val="en-AU"/>
        </w:rPr>
        <w:t xml:space="preserve"> </w:t>
      </w:r>
      <w:r w:rsidR="00C56C14" w:rsidRPr="007626C3">
        <w:rPr>
          <w:lang w:val="en-AU"/>
        </w:rPr>
        <w:t>from</w:t>
      </w:r>
      <w:r w:rsidR="00581025" w:rsidRPr="007626C3">
        <w:rPr>
          <w:lang w:val="en-AU"/>
        </w:rPr>
        <w:t xml:space="preserve"> </w:t>
      </w:r>
      <w:r w:rsidR="00C56C14" w:rsidRPr="007626C3">
        <w:rPr>
          <w:lang w:val="en-AU"/>
        </w:rPr>
        <w:t>facial</w:t>
      </w:r>
      <w:r w:rsidR="00581025" w:rsidRPr="007626C3">
        <w:rPr>
          <w:lang w:val="en-AU"/>
        </w:rPr>
        <w:t xml:space="preserve"> </w:t>
      </w:r>
      <w:r w:rsidR="00C56C14" w:rsidRPr="007626C3">
        <w:rPr>
          <w:lang w:val="en-AU"/>
        </w:rPr>
        <w:t>features)</w:t>
      </w:r>
      <w:r w:rsidR="00206438">
        <w:rPr>
          <w:lang w:val="en-AU"/>
        </w:rPr>
        <w:t xml:space="preserve">, </w:t>
      </w:r>
      <w:r w:rsidR="00C56C14" w:rsidRPr="007626C3">
        <w:rPr>
          <w:lang w:val="en-AU"/>
        </w:rPr>
        <w:t>forensic</w:t>
      </w:r>
      <w:r w:rsidR="00581025" w:rsidRPr="007626C3">
        <w:rPr>
          <w:lang w:val="en-AU"/>
        </w:rPr>
        <w:t xml:space="preserve"> </w:t>
      </w:r>
      <w:r w:rsidR="00C56C14" w:rsidRPr="007626C3">
        <w:rPr>
          <w:lang w:val="en-AU"/>
        </w:rPr>
        <w:t>applications</w:t>
      </w:r>
      <w:r w:rsidR="00581025" w:rsidRPr="007626C3">
        <w:rPr>
          <w:lang w:val="en-AU"/>
        </w:rPr>
        <w:t xml:space="preserve"> </w:t>
      </w:r>
      <w:r w:rsidR="00C56C14" w:rsidRPr="007626C3">
        <w:rPr>
          <w:lang w:val="en-AU"/>
        </w:rPr>
        <w:t>to</w:t>
      </w:r>
      <w:r w:rsidR="00581025" w:rsidRPr="007626C3">
        <w:rPr>
          <w:lang w:val="en-AU"/>
        </w:rPr>
        <w:t xml:space="preserve"> </w:t>
      </w:r>
      <w:r w:rsidR="00C56C14" w:rsidRPr="007626C3">
        <w:rPr>
          <w:lang w:val="en-AU"/>
        </w:rPr>
        <w:t>aid</w:t>
      </w:r>
      <w:r w:rsidR="00581025" w:rsidRPr="007626C3">
        <w:rPr>
          <w:lang w:val="en-AU"/>
        </w:rPr>
        <w:t xml:space="preserve"> </w:t>
      </w:r>
      <w:r w:rsidR="00C56C14" w:rsidRPr="007626C3">
        <w:rPr>
          <w:lang w:val="en-AU"/>
        </w:rPr>
        <w:t>understanding</w:t>
      </w:r>
      <w:r w:rsidR="00581025" w:rsidRPr="007626C3">
        <w:rPr>
          <w:lang w:val="en-AU"/>
        </w:rPr>
        <w:t xml:space="preserve"> </w:t>
      </w:r>
      <w:r w:rsidR="00C56C14" w:rsidRPr="007626C3">
        <w:rPr>
          <w:lang w:val="en-AU"/>
        </w:rPr>
        <w:t>after</w:t>
      </w:r>
      <w:r w:rsidR="00581025" w:rsidRPr="007626C3">
        <w:rPr>
          <w:lang w:val="en-AU"/>
        </w:rPr>
        <w:t xml:space="preserve"> </w:t>
      </w:r>
      <w:r w:rsidR="00C56C14" w:rsidRPr="007626C3">
        <w:rPr>
          <w:lang w:val="en-AU"/>
        </w:rPr>
        <w:t>a</w:t>
      </w:r>
      <w:r w:rsidR="00581025" w:rsidRPr="007626C3">
        <w:rPr>
          <w:lang w:val="en-AU"/>
        </w:rPr>
        <w:t xml:space="preserve"> </w:t>
      </w:r>
      <w:r w:rsidR="00C56C14" w:rsidRPr="007626C3">
        <w:rPr>
          <w:lang w:val="en-AU"/>
        </w:rPr>
        <w:t>suicide</w:t>
      </w:r>
      <w:r w:rsidR="00581025" w:rsidRPr="007626C3">
        <w:rPr>
          <w:lang w:val="en-AU"/>
        </w:rPr>
        <w:t xml:space="preserve"> </w:t>
      </w:r>
      <w:r w:rsidR="00C56C14" w:rsidRPr="007626C3">
        <w:rPr>
          <w:lang w:val="en-AU"/>
        </w:rPr>
        <w:t>attempt</w:t>
      </w:r>
      <w:r w:rsidR="00206438">
        <w:rPr>
          <w:lang w:val="en-AU"/>
        </w:rPr>
        <w:t>,</w:t>
      </w:r>
      <w:r w:rsidR="00581025" w:rsidRPr="007626C3">
        <w:rPr>
          <w:lang w:val="en-AU"/>
        </w:rPr>
        <w:t xml:space="preserve"> </w:t>
      </w:r>
      <w:r w:rsidR="00C56C14" w:rsidRPr="007626C3">
        <w:rPr>
          <w:lang w:val="en-AU"/>
        </w:rPr>
        <w:t>and</w:t>
      </w:r>
      <w:r w:rsidR="00581025" w:rsidRPr="007626C3">
        <w:rPr>
          <w:lang w:val="en-AU"/>
        </w:rPr>
        <w:t xml:space="preserve"> </w:t>
      </w:r>
      <w:r w:rsidR="00C56C14" w:rsidRPr="007626C3">
        <w:rPr>
          <w:lang w:val="en-AU"/>
        </w:rPr>
        <w:t>identification</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behavioural</w:t>
      </w:r>
      <w:r w:rsidR="00581025" w:rsidRPr="007626C3">
        <w:rPr>
          <w:lang w:val="en-AU"/>
        </w:rPr>
        <w:t xml:space="preserve"> </w:t>
      </w:r>
      <w:r w:rsidR="00C56C14" w:rsidRPr="007626C3">
        <w:rPr>
          <w:lang w:val="en-AU"/>
        </w:rPr>
        <w:t>clues</w:t>
      </w:r>
      <w:r w:rsidR="00581025" w:rsidRPr="007626C3">
        <w:rPr>
          <w:lang w:val="en-AU"/>
        </w:rPr>
        <w:t xml:space="preserve"> </w:t>
      </w:r>
      <w:r w:rsidR="00C56C14" w:rsidRPr="007626C3">
        <w:rPr>
          <w:lang w:val="en-AU"/>
        </w:rPr>
        <w:t>prior</w:t>
      </w:r>
      <w:r w:rsidR="00581025" w:rsidRPr="007626C3">
        <w:rPr>
          <w:lang w:val="en-AU"/>
        </w:rPr>
        <w:t xml:space="preserve"> </w:t>
      </w:r>
      <w:r w:rsidR="00C56C14" w:rsidRPr="007626C3">
        <w:rPr>
          <w:lang w:val="en-AU"/>
        </w:rPr>
        <w:t>to</w:t>
      </w:r>
      <w:r w:rsidR="00581025" w:rsidRPr="007626C3">
        <w:rPr>
          <w:lang w:val="en-AU"/>
        </w:rPr>
        <w:t xml:space="preserve"> </w:t>
      </w:r>
      <w:r w:rsidR="00C56C14" w:rsidRPr="007626C3">
        <w:rPr>
          <w:lang w:val="en-AU"/>
        </w:rPr>
        <w:t>an</w:t>
      </w:r>
      <w:r w:rsidR="00581025" w:rsidRPr="007626C3">
        <w:rPr>
          <w:lang w:val="en-AU"/>
        </w:rPr>
        <w:t xml:space="preserve"> </w:t>
      </w:r>
      <w:r w:rsidR="00C56C14" w:rsidRPr="007626C3">
        <w:rPr>
          <w:lang w:val="en-AU"/>
        </w:rPr>
        <w:t>attempt</w:t>
      </w:r>
      <w:r w:rsidR="00581025" w:rsidRPr="007626C3">
        <w:rPr>
          <w:lang w:val="en-AU"/>
        </w:rPr>
        <w:t xml:space="preserve"> </w:t>
      </w:r>
      <w:r w:rsidR="00C56C14" w:rsidRPr="007626C3">
        <w:rPr>
          <w:lang w:val="en-AU"/>
        </w:rPr>
        <w:t>that</w:t>
      </w:r>
      <w:r w:rsidR="00581025" w:rsidRPr="007626C3">
        <w:rPr>
          <w:lang w:val="en-AU"/>
        </w:rPr>
        <w:t xml:space="preserve"> </w:t>
      </w:r>
      <w:r w:rsidR="00C56C14" w:rsidRPr="007626C3">
        <w:rPr>
          <w:lang w:val="en-AU"/>
        </w:rPr>
        <w:t>may</w:t>
      </w:r>
      <w:r w:rsidR="00581025" w:rsidRPr="007626C3">
        <w:rPr>
          <w:lang w:val="en-AU"/>
        </w:rPr>
        <w:t xml:space="preserve"> </w:t>
      </w:r>
      <w:r w:rsidR="00C56C14" w:rsidRPr="007626C3">
        <w:rPr>
          <w:lang w:val="en-AU"/>
        </w:rPr>
        <w:t>provide</w:t>
      </w:r>
      <w:r w:rsidR="00581025" w:rsidRPr="007626C3">
        <w:rPr>
          <w:lang w:val="en-AU"/>
        </w:rPr>
        <w:t xml:space="preserve"> </w:t>
      </w:r>
      <w:r w:rsidR="00C56C14" w:rsidRPr="007626C3">
        <w:rPr>
          <w:lang w:val="en-AU"/>
        </w:rPr>
        <w:t>opportunity</w:t>
      </w:r>
      <w:r w:rsidR="00581025" w:rsidRPr="007626C3">
        <w:rPr>
          <w:lang w:val="en-AU"/>
        </w:rPr>
        <w:t xml:space="preserve"> </w:t>
      </w:r>
      <w:r w:rsidR="00C56C14" w:rsidRPr="007626C3">
        <w:rPr>
          <w:lang w:val="en-AU"/>
        </w:rPr>
        <w:t>for</w:t>
      </w:r>
      <w:r w:rsidR="00581025" w:rsidRPr="007626C3">
        <w:rPr>
          <w:lang w:val="en-AU"/>
        </w:rPr>
        <w:t xml:space="preserve"> </w:t>
      </w:r>
      <w:r w:rsidR="00C56C14" w:rsidRPr="007626C3">
        <w:rPr>
          <w:lang w:val="en-AU"/>
        </w:rPr>
        <w:t>intervention.</w:t>
      </w:r>
      <w:r w:rsidR="00581025" w:rsidRPr="007626C3">
        <w:rPr>
          <w:lang w:val="en-AU"/>
        </w:rPr>
        <w:t xml:space="preserve"> </w:t>
      </w:r>
      <w:r w:rsidR="00ED3965">
        <w:rPr>
          <w:lang w:val="en-AU"/>
        </w:rPr>
        <w:t>This review suggested</w:t>
      </w:r>
      <w:r w:rsidR="00581025" w:rsidRPr="007626C3">
        <w:rPr>
          <w:lang w:val="en-AU"/>
        </w:rPr>
        <w:t xml:space="preserve"> </w:t>
      </w:r>
      <w:r w:rsidR="00C56C14" w:rsidRPr="007626C3">
        <w:rPr>
          <w:lang w:val="en-AU"/>
        </w:rPr>
        <w:t>that</w:t>
      </w:r>
      <w:r w:rsidR="00581025" w:rsidRPr="007626C3">
        <w:rPr>
          <w:lang w:val="en-AU"/>
        </w:rPr>
        <w:t xml:space="preserve"> </w:t>
      </w:r>
      <w:r w:rsidR="00C56C14" w:rsidRPr="007626C3">
        <w:rPr>
          <w:lang w:val="en-AU"/>
        </w:rPr>
        <w:t>manual</w:t>
      </w:r>
      <w:r w:rsidR="00581025" w:rsidRPr="007626C3">
        <w:rPr>
          <w:lang w:val="en-AU"/>
        </w:rPr>
        <w:t xml:space="preserve"> </w:t>
      </w:r>
      <w:r w:rsidR="00C56C14" w:rsidRPr="007626C3">
        <w:rPr>
          <w:lang w:val="en-AU"/>
        </w:rPr>
        <w:t>CCTV</w:t>
      </w:r>
      <w:r w:rsidR="00581025" w:rsidRPr="007626C3">
        <w:rPr>
          <w:lang w:val="en-AU"/>
        </w:rPr>
        <w:t xml:space="preserve"> </w:t>
      </w:r>
      <w:r w:rsidR="00C56C14" w:rsidRPr="007626C3">
        <w:rPr>
          <w:lang w:val="en-AU"/>
        </w:rPr>
        <w:t>monitoring</w:t>
      </w:r>
      <w:r w:rsidR="00581025" w:rsidRPr="007626C3">
        <w:rPr>
          <w:lang w:val="en-AU"/>
        </w:rPr>
        <w:t xml:space="preserve"> </w:t>
      </w:r>
      <w:r w:rsidR="00C56C14" w:rsidRPr="007626C3">
        <w:rPr>
          <w:lang w:val="en-AU"/>
        </w:rPr>
        <w:t>may</w:t>
      </w:r>
      <w:r w:rsidR="00581025" w:rsidRPr="007626C3">
        <w:rPr>
          <w:lang w:val="en-AU"/>
        </w:rPr>
        <w:t xml:space="preserve"> </w:t>
      </w:r>
      <w:r w:rsidR="00C56C14" w:rsidRPr="007626C3">
        <w:rPr>
          <w:lang w:val="en-AU"/>
        </w:rPr>
        <w:t>reduce</w:t>
      </w:r>
      <w:r w:rsidR="00581025" w:rsidRPr="007626C3">
        <w:rPr>
          <w:lang w:val="en-AU"/>
        </w:rPr>
        <w:t xml:space="preserve"> </w:t>
      </w:r>
      <w:r w:rsidR="00C56C14" w:rsidRPr="007626C3">
        <w:rPr>
          <w:lang w:val="en-AU"/>
        </w:rPr>
        <w:t>incidences</w:t>
      </w:r>
      <w:r w:rsidR="00581025" w:rsidRPr="007626C3">
        <w:rPr>
          <w:lang w:val="en-AU"/>
        </w:rPr>
        <w:t xml:space="preserve"> </w:t>
      </w:r>
      <w:r w:rsidR="00C56C14" w:rsidRPr="007626C3">
        <w:rPr>
          <w:lang w:val="en-AU"/>
        </w:rPr>
        <w:t>of</w:t>
      </w:r>
      <w:r w:rsidR="00581025" w:rsidRPr="007626C3">
        <w:rPr>
          <w:lang w:val="en-AU"/>
        </w:rPr>
        <w:t xml:space="preserve"> </w:t>
      </w:r>
      <w:r w:rsidR="00C56C14" w:rsidRPr="007626C3">
        <w:rPr>
          <w:lang w:val="en-AU"/>
        </w:rPr>
        <w:t>suicide</w:t>
      </w:r>
      <w:r w:rsidR="00581025" w:rsidRPr="007626C3">
        <w:rPr>
          <w:lang w:val="en-AU"/>
        </w:rPr>
        <w:t xml:space="preserve"> </w:t>
      </w:r>
      <w:r w:rsidR="00C56C14" w:rsidRPr="007626C3">
        <w:rPr>
          <w:lang w:val="en-AU"/>
        </w:rPr>
        <w:t>in</w:t>
      </w:r>
      <w:r w:rsidR="00581025" w:rsidRPr="007626C3">
        <w:rPr>
          <w:lang w:val="en-AU"/>
        </w:rPr>
        <w:t xml:space="preserve"> </w:t>
      </w:r>
      <w:r w:rsidR="00C56C14" w:rsidRPr="007626C3">
        <w:rPr>
          <w:lang w:val="en-AU"/>
        </w:rPr>
        <w:t>some</w:t>
      </w:r>
      <w:r w:rsidR="00581025" w:rsidRPr="007626C3">
        <w:rPr>
          <w:lang w:val="en-AU"/>
        </w:rPr>
        <w:t xml:space="preserve"> </w:t>
      </w:r>
      <w:r w:rsidR="00C56C14" w:rsidRPr="007626C3">
        <w:rPr>
          <w:lang w:val="en-AU"/>
        </w:rPr>
        <w:t>settings</w:t>
      </w:r>
      <w:r w:rsidR="00581025" w:rsidRPr="007626C3">
        <w:rPr>
          <w:lang w:val="en-AU"/>
        </w:rPr>
        <w:t xml:space="preserve"> </w:t>
      </w:r>
      <w:r w:rsidR="00C56C14" w:rsidRPr="007626C3">
        <w:rPr>
          <w:lang w:val="en-AU"/>
        </w:rPr>
        <w:t>such</w:t>
      </w:r>
      <w:r w:rsidR="00581025" w:rsidRPr="007626C3">
        <w:rPr>
          <w:lang w:val="en-AU"/>
        </w:rPr>
        <w:t xml:space="preserve"> </w:t>
      </w:r>
      <w:r w:rsidR="00C56C14" w:rsidRPr="007626C3">
        <w:rPr>
          <w:lang w:val="en-AU"/>
        </w:rPr>
        <w:t>as</w:t>
      </w:r>
      <w:r w:rsidR="00581025" w:rsidRPr="007626C3">
        <w:rPr>
          <w:lang w:val="en-AU"/>
        </w:rPr>
        <w:t xml:space="preserve"> </w:t>
      </w:r>
      <w:r w:rsidR="00C56C14" w:rsidRPr="007626C3">
        <w:rPr>
          <w:lang w:val="en-AU"/>
        </w:rPr>
        <w:t>in</w:t>
      </w:r>
      <w:r w:rsidR="00581025" w:rsidRPr="007626C3">
        <w:rPr>
          <w:lang w:val="en-AU"/>
        </w:rPr>
        <w:t xml:space="preserve"> </w:t>
      </w:r>
      <w:r w:rsidR="00C56C14" w:rsidRPr="007626C3">
        <w:rPr>
          <w:lang w:val="en-AU"/>
        </w:rPr>
        <w:t>hospitals</w:t>
      </w:r>
      <w:r w:rsidR="00581025" w:rsidRPr="007626C3">
        <w:rPr>
          <w:lang w:val="en-AU"/>
        </w:rPr>
        <w:t xml:space="preserve"> </w:t>
      </w:r>
      <w:r w:rsidR="00C56C14" w:rsidRPr="007626C3">
        <w:rPr>
          <w:lang w:val="en-AU"/>
        </w:rPr>
        <w:t>or</w:t>
      </w:r>
      <w:r w:rsidR="00581025" w:rsidRPr="007626C3">
        <w:rPr>
          <w:lang w:val="en-AU"/>
        </w:rPr>
        <w:t xml:space="preserve"> </w:t>
      </w:r>
      <w:r w:rsidR="00C56C14" w:rsidRPr="007626C3">
        <w:rPr>
          <w:lang w:val="en-AU"/>
        </w:rPr>
        <w:t>public</w:t>
      </w:r>
      <w:r w:rsidR="00581025" w:rsidRPr="007626C3">
        <w:rPr>
          <w:lang w:val="en-AU"/>
        </w:rPr>
        <w:t xml:space="preserve"> </w:t>
      </w:r>
      <w:r w:rsidR="00C56C14" w:rsidRPr="007626C3">
        <w:rPr>
          <w:lang w:val="en-AU"/>
        </w:rPr>
        <w:t>spaces</w:t>
      </w:r>
      <w:r w:rsidR="00581025" w:rsidRPr="007626C3">
        <w:rPr>
          <w:lang w:val="en-AU"/>
        </w:rPr>
        <w:t xml:space="preserve"> </w:t>
      </w:r>
      <w:r w:rsidR="00C56C14" w:rsidRPr="007626C3">
        <w:rPr>
          <w:lang w:val="en-AU"/>
        </w:rPr>
        <w:t>such</w:t>
      </w:r>
      <w:r w:rsidR="00581025" w:rsidRPr="007626C3">
        <w:rPr>
          <w:lang w:val="en-AU"/>
        </w:rPr>
        <w:t xml:space="preserve"> </w:t>
      </w:r>
      <w:r w:rsidR="00C56C14" w:rsidRPr="007626C3">
        <w:rPr>
          <w:lang w:val="en-AU"/>
        </w:rPr>
        <w:t>as</w:t>
      </w:r>
      <w:r w:rsidR="00581025" w:rsidRPr="007626C3">
        <w:rPr>
          <w:lang w:val="en-AU"/>
        </w:rPr>
        <w:t xml:space="preserve"> </w:t>
      </w:r>
      <w:r w:rsidR="00C56C14" w:rsidRPr="007626C3">
        <w:rPr>
          <w:lang w:val="en-AU"/>
        </w:rPr>
        <w:t>train</w:t>
      </w:r>
      <w:r w:rsidR="00581025" w:rsidRPr="007626C3">
        <w:rPr>
          <w:lang w:val="en-AU"/>
        </w:rPr>
        <w:t xml:space="preserve"> </w:t>
      </w:r>
      <w:r w:rsidR="00C56C14" w:rsidRPr="007626C3">
        <w:rPr>
          <w:lang w:val="en-AU"/>
        </w:rPr>
        <w:t>stations.</w:t>
      </w:r>
      <w:r w:rsidR="00ED3965">
        <w:rPr>
          <w:lang w:val="en-AU"/>
        </w:rPr>
        <w:t xml:space="preserve">  Automated</w:t>
      </w:r>
      <w:r w:rsidR="00581025" w:rsidRPr="007626C3">
        <w:rPr>
          <w:lang w:val="en-AU"/>
        </w:rPr>
        <w:t xml:space="preserve"> </w:t>
      </w:r>
      <w:r w:rsidR="00C56C14" w:rsidRPr="007626C3">
        <w:rPr>
          <w:lang w:val="en-AU"/>
        </w:rPr>
        <w:t>detection</w:t>
      </w:r>
      <w:r w:rsidR="00581025" w:rsidRPr="007626C3">
        <w:rPr>
          <w:lang w:val="en-AU"/>
        </w:rPr>
        <w:t xml:space="preserve"> </w:t>
      </w:r>
      <w:r w:rsidR="00C56C14" w:rsidRPr="007626C3">
        <w:rPr>
          <w:lang w:val="en-AU"/>
        </w:rPr>
        <w:t>systems</w:t>
      </w:r>
      <w:r w:rsidR="00581025" w:rsidRPr="007626C3">
        <w:rPr>
          <w:lang w:val="en-AU"/>
        </w:rPr>
        <w:t xml:space="preserve"> </w:t>
      </w:r>
      <w:r w:rsidR="00ED3965">
        <w:rPr>
          <w:lang w:val="en-AU"/>
        </w:rPr>
        <w:t xml:space="preserve">are being developed to identify </w:t>
      </w:r>
      <w:r w:rsidR="00C56C14" w:rsidRPr="007626C3">
        <w:rPr>
          <w:lang w:val="en-AU"/>
        </w:rPr>
        <w:t>behaviours</w:t>
      </w:r>
      <w:r w:rsidR="00581025" w:rsidRPr="007626C3">
        <w:rPr>
          <w:lang w:val="en-AU"/>
        </w:rPr>
        <w:t xml:space="preserve"> </w:t>
      </w:r>
      <w:r w:rsidR="00ED3965">
        <w:rPr>
          <w:lang w:val="en-AU"/>
        </w:rPr>
        <w:t>associated with a</w:t>
      </w:r>
      <w:r w:rsidR="00581025" w:rsidRPr="007626C3">
        <w:rPr>
          <w:lang w:val="en-AU"/>
        </w:rPr>
        <w:t xml:space="preserve"> </w:t>
      </w:r>
      <w:r w:rsidR="00C56C14" w:rsidRPr="007626C3">
        <w:rPr>
          <w:lang w:val="en-AU"/>
        </w:rPr>
        <w:t>suicide</w:t>
      </w:r>
      <w:r w:rsidR="00581025" w:rsidRPr="007626C3">
        <w:rPr>
          <w:lang w:val="en-AU"/>
        </w:rPr>
        <w:t xml:space="preserve"> </w:t>
      </w:r>
      <w:r w:rsidR="00C56C14" w:rsidRPr="007626C3">
        <w:rPr>
          <w:lang w:val="en-AU"/>
        </w:rPr>
        <w:t>attempt.</w:t>
      </w:r>
      <w:r w:rsidR="00ED3965">
        <w:rPr>
          <w:lang w:val="en-AU"/>
        </w:rPr>
        <w:t xml:space="preserve">  This is another relatively </w:t>
      </w:r>
      <w:r w:rsidR="00581025" w:rsidRPr="007626C3">
        <w:rPr>
          <w:lang w:val="en-AU"/>
        </w:rPr>
        <w:t xml:space="preserve"> </w:t>
      </w:r>
      <w:r w:rsidR="00ED3965">
        <w:rPr>
          <w:lang w:val="en-AU"/>
        </w:rPr>
        <w:t>new area and evaluations of effectiveness</w:t>
      </w:r>
      <w:r w:rsidR="00581025" w:rsidRPr="007626C3">
        <w:rPr>
          <w:lang w:val="en-AU"/>
        </w:rPr>
        <w:t xml:space="preserve"> </w:t>
      </w:r>
      <w:r w:rsidR="00ED3965">
        <w:rPr>
          <w:lang w:val="en-AU"/>
        </w:rPr>
        <w:t>have</w:t>
      </w:r>
      <w:r w:rsidR="00581025" w:rsidRPr="007626C3">
        <w:rPr>
          <w:lang w:val="en-AU"/>
        </w:rPr>
        <w:t xml:space="preserve"> </w:t>
      </w:r>
      <w:r w:rsidR="00C56C14" w:rsidRPr="007626C3">
        <w:rPr>
          <w:lang w:val="en-AU"/>
        </w:rPr>
        <w:t>not</w:t>
      </w:r>
      <w:r w:rsidR="00581025" w:rsidRPr="007626C3">
        <w:rPr>
          <w:lang w:val="en-AU"/>
        </w:rPr>
        <w:t xml:space="preserve"> </w:t>
      </w:r>
      <w:r w:rsidR="00C56C14" w:rsidRPr="007626C3">
        <w:rPr>
          <w:lang w:val="en-AU"/>
        </w:rPr>
        <w:t>been</w:t>
      </w:r>
      <w:r w:rsidR="00581025" w:rsidRPr="007626C3">
        <w:rPr>
          <w:lang w:val="en-AU"/>
        </w:rPr>
        <w:t xml:space="preserve"> </w:t>
      </w:r>
      <w:r w:rsidR="00ED3965">
        <w:rPr>
          <w:lang w:val="en-AU"/>
        </w:rPr>
        <w:t>completed</w:t>
      </w:r>
      <w:r w:rsidR="00581025" w:rsidRPr="007626C3">
        <w:rPr>
          <w:lang w:val="en-AU"/>
        </w:rPr>
        <w:t xml:space="preserve"> </w:t>
      </w:r>
      <w:r w:rsidR="007A5977" w:rsidRPr="007626C3">
        <w:rPr>
          <w:lang w:val="en-AU"/>
        </w:rPr>
        <w:fldChar w:fldCharType="begin"/>
      </w:r>
      <w:r w:rsidR="00F43706">
        <w:rPr>
          <w:lang w:val="en-AU"/>
        </w:rPr>
        <w:instrText xml:space="preserve"> ADDIN EN.CITE &lt;EndNote&gt;&lt;Cite&gt;&lt;Author&gt;Onie&lt;/Author&gt;&lt;Year&gt;2021&lt;/Year&gt;&lt;RecNum&gt;160&lt;/RecNum&gt;&lt;DisplayText&gt;(Onie et al., 2021)&lt;/DisplayText&gt;&lt;record&gt;&lt;rec-number&gt;160&lt;/rec-number&gt;&lt;foreign-keys&gt;&lt;key app="EN" db-id="9tz25x59y5xr0qext575ea2g9avdpvrawz9a" timestamp="1658961646"&gt;160&lt;/key&gt;&lt;/foreign-keys&gt;&lt;ref-type name="Journal Article"&gt;17&lt;/ref-type&gt;&lt;contributors&gt;&lt;authors&gt;&lt;author&gt;Onie, S.&lt;/author&gt;&lt;author&gt;Li, X.&lt;/author&gt;&lt;author&gt;Liang, M.&lt;/author&gt;&lt;author&gt;Sowmya, A.&lt;/author&gt;&lt;author&gt;Larsen, M. E.&lt;/author&gt;&lt;/authors&gt;&lt;/contributors&gt;&lt;auth-address&gt;(Onie, Larsen) Black Dog Institute, University of New South Wales Sydney, Sydney, Australia (Li, Liang, Sowmya) School of Computer Science and Engineering, University of New South Wales Sydney, Sydney, Australia&lt;/auth-address&gt;&lt;titles&gt;&lt;title&gt;The use of closed-circuit television and video in suicide prevention: narrative review and future directions&lt;/title&gt;&lt;secondary-title&gt;JMIR Mental Health&lt;/secondary-title&gt;&lt;/titles&gt;&lt;periodical&gt;&lt;full-title&gt;JMIR Mental Health&lt;/full-title&gt;&lt;/periodical&gt;&lt;volume&gt;8&lt;/volume&gt;&lt;number&gt;5&lt;/number&gt;&lt;dates&gt;&lt;year&gt;2021&lt;/year&gt;&lt;/dates&gt;&lt;accession-num&gt;2011981886&lt;/accession-num&gt;&lt;urls&gt;&lt;/urls&gt;&lt;custom7&gt;e27663&lt;/custom7&gt;&lt;electronic-resource-num&gt;10.2196/27663&lt;/electronic-resource-num&gt;&lt;remote-database-name&gt;Embase&lt;/remote-database-name&gt;&lt;remote-database-provider&gt;Ovid Technologies&lt;/remote-database-provider&gt;&lt;/record&gt;&lt;/Cite&gt;&lt;/EndNote&gt;</w:instrText>
      </w:r>
      <w:r w:rsidR="007A5977" w:rsidRPr="007626C3">
        <w:rPr>
          <w:lang w:val="en-AU"/>
        </w:rPr>
        <w:fldChar w:fldCharType="separate"/>
      </w:r>
      <w:r w:rsidR="00F43706">
        <w:rPr>
          <w:noProof/>
          <w:lang w:val="en-AU"/>
        </w:rPr>
        <w:t>(</w:t>
      </w:r>
      <w:hyperlink w:anchor="_ENREF_278" w:tooltip="Onie, 2021 #160" w:history="1">
        <w:r w:rsidR="00630A87">
          <w:rPr>
            <w:noProof/>
            <w:lang w:val="en-AU"/>
          </w:rPr>
          <w:t>Onie et al., 2021</w:t>
        </w:r>
      </w:hyperlink>
      <w:r w:rsidR="00F43706">
        <w:rPr>
          <w:noProof/>
          <w:lang w:val="en-AU"/>
        </w:rPr>
        <w:t>)</w:t>
      </w:r>
      <w:r w:rsidR="007A5977" w:rsidRPr="007626C3">
        <w:rPr>
          <w:lang w:val="en-AU"/>
        </w:rPr>
        <w:fldChar w:fldCharType="end"/>
      </w:r>
      <w:r w:rsidR="007A5977" w:rsidRPr="007626C3">
        <w:rPr>
          <w:lang w:val="en-AU"/>
        </w:rPr>
        <w:t>.</w:t>
      </w:r>
    </w:p>
    <w:p w14:paraId="092A8129" w14:textId="560EC923" w:rsidR="00C56C14" w:rsidRPr="007626C3" w:rsidRDefault="00C56C14" w:rsidP="00C56C14">
      <w:pPr>
        <w:pStyle w:val="Heading4"/>
        <w:rPr>
          <w:rFonts w:eastAsia="Times New Roman"/>
          <w:lang w:val="en-AU"/>
        </w:rPr>
      </w:pPr>
      <w:bookmarkStart w:id="41" w:name="_Toc161142970"/>
      <w:r w:rsidRPr="007626C3">
        <w:rPr>
          <w:rFonts w:eastAsia="Times New Roman"/>
          <w:lang w:val="en-AU"/>
        </w:rPr>
        <w:t>Surveillance</w:t>
      </w:r>
      <w:r w:rsidR="00206438">
        <w:rPr>
          <w:rFonts w:eastAsia="Times New Roman"/>
          <w:lang w:val="en-AU"/>
        </w:rPr>
        <w:t xml:space="preserve"> </w:t>
      </w:r>
      <w:r w:rsidRPr="007626C3">
        <w:rPr>
          <w:rFonts w:eastAsia="Times New Roman"/>
          <w:lang w:val="en-AU"/>
        </w:rPr>
        <w:t>of</w:t>
      </w:r>
      <w:r w:rsidR="00581025" w:rsidRPr="007626C3">
        <w:rPr>
          <w:rFonts w:eastAsia="Times New Roman"/>
          <w:lang w:val="en-AU"/>
        </w:rPr>
        <w:t xml:space="preserve"> </w:t>
      </w:r>
      <w:r w:rsidRPr="007626C3">
        <w:rPr>
          <w:rFonts w:eastAsia="Times New Roman"/>
          <w:lang w:val="en-AU"/>
        </w:rPr>
        <w:t>online</w:t>
      </w:r>
      <w:r w:rsidR="00581025" w:rsidRPr="007626C3">
        <w:rPr>
          <w:rFonts w:eastAsia="Times New Roman"/>
          <w:lang w:val="en-AU"/>
        </w:rPr>
        <w:t xml:space="preserve"> </w:t>
      </w:r>
      <w:r w:rsidRPr="007626C3">
        <w:rPr>
          <w:rFonts w:eastAsia="Times New Roman"/>
          <w:lang w:val="en-AU"/>
        </w:rPr>
        <w:t>behaviour</w:t>
      </w:r>
      <w:bookmarkEnd w:id="41"/>
      <w:r w:rsidR="00581025" w:rsidRPr="007626C3">
        <w:rPr>
          <w:rFonts w:eastAsia="Times New Roman"/>
          <w:lang w:val="en-AU"/>
        </w:rPr>
        <w:t xml:space="preserve"> </w:t>
      </w:r>
    </w:p>
    <w:p w14:paraId="1336005B" w14:textId="69F4C04B" w:rsidR="00B67A95" w:rsidRPr="007626C3" w:rsidRDefault="00C56C14" w:rsidP="00B67A95">
      <w:pPr>
        <w:rPr>
          <w:lang w:val="en-AU"/>
        </w:rPr>
      </w:pPr>
      <w:r w:rsidRPr="007626C3">
        <w:rPr>
          <w:lang w:val="en-AU"/>
        </w:rPr>
        <w:t>The</w:t>
      </w:r>
      <w:r w:rsidR="00581025" w:rsidRPr="007626C3">
        <w:rPr>
          <w:lang w:val="en-AU"/>
        </w:rPr>
        <w:t xml:space="preserve"> </w:t>
      </w:r>
      <w:r w:rsidRPr="007626C3">
        <w:rPr>
          <w:lang w:val="en-AU"/>
        </w:rPr>
        <w:t>reliability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preventative</w:t>
      </w:r>
      <w:r w:rsidR="00581025" w:rsidRPr="007626C3">
        <w:rPr>
          <w:lang w:val="en-AU"/>
        </w:rPr>
        <w:t xml:space="preserve"> </w:t>
      </w:r>
      <w:r w:rsidRPr="007626C3">
        <w:rPr>
          <w:lang w:val="en-AU"/>
        </w:rPr>
        <w:t>capacity</w:t>
      </w:r>
      <w:r w:rsidR="00581025" w:rsidRPr="007626C3">
        <w:rPr>
          <w:lang w:val="en-AU"/>
        </w:rPr>
        <w:t xml:space="preserve"> </w:t>
      </w:r>
      <w:r w:rsidR="000E0062">
        <w:rPr>
          <w:lang w:val="en-AU"/>
        </w:rPr>
        <w:t>to</w:t>
      </w:r>
      <w:r w:rsidR="00581025" w:rsidRPr="007626C3">
        <w:rPr>
          <w:lang w:val="en-AU"/>
        </w:rPr>
        <w:t xml:space="preserve"> </w:t>
      </w:r>
      <w:r w:rsidRPr="007626C3">
        <w:rPr>
          <w:lang w:val="en-AU"/>
        </w:rPr>
        <w:t>screening</w:t>
      </w:r>
      <w:r w:rsidR="00581025" w:rsidRPr="007626C3">
        <w:rPr>
          <w:lang w:val="en-AU"/>
        </w:rPr>
        <w:t xml:space="preserve"> </w:t>
      </w:r>
      <w:r w:rsidRPr="007626C3">
        <w:rPr>
          <w:lang w:val="en-AU"/>
        </w:rPr>
        <w:t>online</w:t>
      </w:r>
      <w:r w:rsidR="00581025" w:rsidRPr="007626C3">
        <w:rPr>
          <w:lang w:val="en-AU"/>
        </w:rPr>
        <w:t xml:space="preserve"> </w:t>
      </w:r>
      <w:r w:rsidRPr="007626C3">
        <w:rPr>
          <w:lang w:val="en-AU"/>
        </w:rPr>
        <w:t>behaviour</w:t>
      </w:r>
      <w:r w:rsidR="00581025" w:rsidRPr="007626C3">
        <w:rPr>
          <w:lang w:val="en-AU"/>
        </w:rPr>
        <w:t xml:space="preserve"> </w:t>
      </w:r>
      <w:r w:rsidR="000E0062">
        <w:rPr>
          <w:lang w:val="en-AU"/>
        </w:rPr>
        <w:t>in order to</w:t>
      </w:r>
      <w:r w:rsidR="00581025" w:rsidRPr="007626C3">
        <w:rPr>
          <w:lang w:val="en-AU"/>
        </w:rPr>
        <w:t xml:space="preserve"> </w:t>
      </w:r>
      <w:r w:rsidRPr="007626C3">
        <w:rPr>
          <w:lang w:val="en-AU"/>
        </w:rPr>
        <w:t>identify</w:t>
      </w:r>
      <w:r w:rsidR="00581025" w:rsidRPr="007626C3">
        <w:rPr>
          <w:lang w:val="en-AU"/>
        </w:rPr>
        <w:t xml:space="preserve"> </w:t>
      </w:r>
      <w:r w:rsidR="00206438">
        <w:rPr>
          <w:lang w:val="en-AU"/>
        </w:rPr>
        <w:t xml:space="preserve">suicide </w:t>
      </w:r>
      <w:r w:rsidRPr="007626C3">
        <w:rPr>
          <w:lang w:val="en-AU"/>
        </w:rPr>
        <w:t>risk</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monitor</w:t>
      </w:r>
      <w:r w:rsidR="00581025" w:rsidRPr="007626C3">
        <w:rPr>
          <w:lang w:val="en-AU"/>
        </w:rPr>
        <w:t xml:space="preserve"> </w:t>
      </w:r>
      <w:r w:rsidRPr="007626C3">
        <w:rPr>
          <w:lang w:val="en-AU"/>
        </w:rPr>
        <w:t>patterns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web</w:t>
      </w:r>
      <w:r w:rsidR="00581025" w:rsidRPr="007626C3">
        <w:rPr>
          <w:lang w:val="en-AU"/>
        </w:rPr>
        <w:t xml:space="preserve"> </w:t>
      </w:r>
      <w:r w:rsidRPr="007626C3">
        <w:rPr>
          <w:lang w:val="en-AU"/>
        </w:rPr>
        <w:t>activity</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behaviours</w:t>
      </w:r>
      <w:r w:rsidR="00DC1C83" w:rsidRPr="007626C3">
        <w:rPr>
          <w:lang w:val="en-AU"/>
        </w:rPr>
        <w:t xml:space="preserve"> </w:t>
      </w:r>
      <w:r w:rsidR="007C7228" w:rsidRPr="007626C3">
        <w:rPr>
          <w:lang w:val="en-AU"/>
        </w:rPr>
        <w:t>has not</w:t>
      </w:r>
      <w:r w:rsidR="00581025" w:rsidRPr="007626C3">
        <w:rPr>
          <w:lang w:val="en-AU"/>
        </w:rPr>
        <w:t xml:space="preserve"> </w:t>
      </w:r>
      <w:r w:rsidRPr="007626C3">
        <w:rPr>
          <w:lang w:val="en-AU"/>
        </w:rPr>
        <w:t>yet</w:t>
      </w:r>
      <w:r w:rsidR="00581025" w:rsidRPr="007626C3">
        <w:rPr>
          <w:lang w:val="en-AU"/>
        </w:rPr>
        <w:t xml:space="preserve"> </w:t>
      </w:r>
      <w:r w:rsidR="007C7228" w:rsidRPr="007626C3">
        <w:rPr>
          <w:lang w:val="en-AU"/>
        </w:rPr>
        <w:t xml:space="preserve">been </w:t>
      </w:r>
      <w:r w:rsidRPr="007626C3">
        <w:rPr>
          <w:lang w:val="en-AU"/>
        </w:rPr>
        <w:t>determined</w:t>
      </w:r>
      <w:r w:rsidR="00581025" w:rsidRPr="007626C3">
        <w:rPr>
          <w:lang w:val="en-AU"/>
        </w:rPr>
        <w:t xml:space="preserve"> </w:t>
      </w:r>
      <w:r w:rsidR="00B94874" w:rsidRPr="007626C3">
        <w:rPr>
          <w:lang w:val="en-AU"/>
        </w:rPr>
        <w:fldChar w:fldCharType="begin">
          <w:fldData xml:space="preserve">PEVuZE5vdGU+PENpdGU+PEF1dGhvcj5DaHJpc3RlbnNlbjwvQXV0aG9yPjxZZWFyPjIwMTQ8L1ll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</w:fldData>
        </w:fldChar>
      </w:r>
      <w:r w:rsidR="008F3CA5">
        <w:rPr>
          <w:lang w:val="en-AU"/>
        </w:rPr>
        <w:instrText xml:space="preserve"> ADDIN EN.CITE </w:instrText>
      </w:r>
      <w:r w:rsidR="008F3CA5">
        <w:rPr>
          <w:lang w:val="en-AU"/>
        </w:rPr>
        <w:fldChar w:fldCharType="begin">
          <w:fldData xml:space="preserve">PEVuZE5vdGU+PENpdGU+PEF1dGhvcj5DaHJpc3RlbnNlbjwvQXV0aG9yPjxZZWFyPjIwMTQ8L1ll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</w:fldData>
        </w:fldChar>
      </w:r>
      <w:r w:rsidR="008F3CA5">
        <w:rPr>
          <w:lang w:val="en-AU"/>
        </w:rPr>
        <w:instrText xml:space="preserve"> ADDIN EN.CITE.DATA </w:instrText>
      </w:r>
      <w:r w:rsidR="008F3CA5">
        <w:rPr>
          <w:lang w:val="en-AU"/>
        </w:rPr>
      </w:r>
      <w:r w:rsidR="008F3CA5">
        <w:rPr>
          <w:lang w:val="en-AU"/>
        </w:rPr>
        <w:fldChar w:fldCharType="end"/>
      </w:r>
      <w:r w:rsidR="00B94874" w:rsidRPr="007626C3">
        <w:rPr>
          <w:lang w:val="en-AU"/>
        </w:rPr>
      </w:r>
      <w:r w:rsidR="00B94874" w:rsidRPr="007626C3">
        <w:rPr>
          <w:lang w:val="en-AU"/>
        </w:rPr>
        <w:fldChar w:fldCharType="separate"/>
      </w:r>
      <w:r w:rsidR="008F3CA5">
        <w:rPr>
          <w:noProof/>
          <w:lang w:val="en-AU"/>
        </w:rPr>
        <w:t>(</w:t>
      </w:r>
      <w:hyperlink w:anchor="_ENREF_76" w:tooltip="Christensen, 2014 #21101" w:history="1">
        <w:r w:rsidR="00630A87">
          <w:rPr>
            <w:noProof/>
            <w:lang w:val="en-AU"/>
          </w:rPr>
          <w:t>Christensen, Batterham, &amp; O'Dea, 2014</w:t>
        </w:r>
      </w:hyperlink>
      <w:r w:rsidR="008F3CA5">
        <w:rPr>
          <w:noProof/>
          <w:lang w:val="en-AU"/>
        </w:rPr>
        <w:t xml:space="preserve">; </w:t>
      </w:r>
      <w:hyperlink w:anchor="_ENREF_226" w:tooltip="Lopez-Castroman, 2020 #755" w:history="1">
        <w:r w:rsidR="00630A87">
          <w:rPr>
            <w:noProof/>
            <w:lang w:val="en-AU"/>
          </w:rPr>
          <w:t>Lopez-Castroman et al., 2020</w:t>
        </w:r>
      </w:hyperlink>
      <w:r w:rsidR="008F3CA5">
        <w:rPr>
          <w:noProof/>
          <w:lang w:val="en-AU"/>
        </w:rPr>
        <w:t>)</w:t>
      </w:r>
      <w:r w:rsidR="00B94874" w:rsidRPr="007626C3">
        <w:rPr>
          <w:lang w:val="en-AU"/>
        </w:rPr>
        <w:fldChar w:fldCharType="end"/>
      </w:r>
      <w:r w:rsidRPr="007626C3">
        <w:rPr>
          <w:lang w:val="en-AU"/>
        </w:rPr>
        <w:t>.</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triggered</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screening</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online</w:t>
      </w:r>
      <w:r w:rsidR="00581025" w:rsidRPr="007626C3">
        <w:rPr>
          <w:lang w:val="en-AU"/>
        </w:rPr>
        <w:t xml:space="preserve"> </w:t>
      </w:r>
      <w:r w:rsidRPr="007626C3">
        <w:rPr>
          <w:lang w:val="en-AU"/>
        </w:rPr>
        <w:t>activity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delivered</w:t>
      </w:r>
      <w:r w:rsidR="00581025" w:rsidRPr="007626C3">
        <w:rPr>
          <w:lang w:val="en-AU"/>
        </w:rPr>
        <w:t xml:space="preserve"> </w:t>
      </w:r>
      <w:r w:rsidRPr="007626C3">
        <w:rPr>
          <w:lang w:val="en-AU"/>
        </w:rPr>
        <w:t>via</w:t>
      </w:r>
      <w:r w:rsidR="00581025" w:rsidRPr="007626C3">
        <w:rPr>
          <w:lang w:val="en-AU"/>
        </w:rPr>
        <w:t xml:space="preserve"> </w:t>
      </w:r>
      <w:r w:rsidRPr="007626C3">
        <w:rPr>
          <w:lang w:val="en-AU"/>
        </w:rPr>
        <w:t>social</w:t>
      </w:r>
      <w:r w:rsidR="00581025" w:rsidRPr="007626C3">
        <w:rPr>
          <w:lang w:val="en-AU"/>
        </w:rPr>
        <w:t xml:space="preserve"> </w:t>
      </w:r>
      <w:r w:rsidRPr="007626C3">
        <w:rPr>
          <w:lang w:val="en-AU"/>
        </w:rPr>
        <w:t>media</w:t>
      </w:r>
      <w:r w:rsidR="00581025" w:rsidRPr="007626C3">
        <w:rPr>
          <w:lang w:val="en-AU"/>
        </w:rPr>
        <w:t xml:space="preserve"> </w:t>
      </w:r>
      <w:r w:rsidR="000E0062">
        <w:rPr>
          <w:lang w:val="en-AU"/>
        </w:rPr>
        <w:t xml:space="preserve">are </w:t>
      </w:r>
      <w:r w:rsidRPr="007626C3">
        <w:rPr>
          <w:lang w:val="en-AU"/>
        </w:rPr>
        <w:t>possible</w:t>
      </w:r>
      <w:r w:rsidR="00601168">
        <w:rPr>
          <w:lang w:val="en-AU"/>
        </w:rPr>
        <w:t>;</w:t>
      </w:r>
      <w:r w:rsidR="00581025" w:rsidRPr="007626C3">
        <w:rPr>
          <w:lang w:val="en-AU"/>
        </w:rPr>
        <w:t xml:space="preserve"> </w:t>
      </w:r>
      <w:r w:rsidRPr="007626C3">
        <w:rPr>
          <w:lang w:val="en-AU"/>
        </w:rPr>
        <w:t>however</w:t>
      </w:r>
      <w:r w:rsidR="00601168">
        <w:rPr>
          <w:lang w:val="en-AU"/>
        </w:rPr>
        <w:t>,</w:t>
      </w:r>
      <w:r w:rsidR="00581025" w:rsidRPr="007626C3">
        <w:rPr>
          <w:lang w:val="en-AU"/>
        </w:rPr>
        <w:t xml:space="preserve"> </w:t>
      </w:r>
      <w:r w:rsidR="00206438">
        <w:rPr>
          <w:lang w:val="en-AU"/>
        </w:rPr>
        <w:t xml:space="preserve">the </w:t>
      </w:r>
      <w:r w:rsidRPr="007626C3">
        <w:rPr>
          <w:lang w:val="en-AU"/>
        </w:rPr>
        <w:t>validity,</w:t>
      </w:r>
      <w:r w:rsidR="00581025" w:rsidRPr="007626C3">
        <w:rPr>
          <w:lang w:val="en-AU"/>
        </w:rPr>
        <w:t xml:space="preserve"> </w:t>
      </w:r>
      <w:r w:rsidRPr="007626C3">
        <w:rPr>
          <w:lang w:val="en-AU"/>
        </w:rPr>
        <w:t>feasibility,</w:t>
      </w:r>
      <w:r w:rsidR="00581025" w:rsidRPr="007626C3">
        <w:rPr>
          <w:lang w:val="en-AU"/>
        </w:rPr>
        <w:t xml:space="preserve"> </w:t>
      </w:r>
      <w:r w:rsidRPr="007626C3">
        <w:rPr>
          <w:lang w:val="en-AU"/>
        </w:rPr>
        <w:t>effectiveness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implementation</w:t>
      </w:r>
      <w:r w:rsidR="00581025" w:rsidRPr="007626C3">
        <w:rPr>
          <w:lang w:val="en-AU"/>
        </w:rPr>
        <w:t xml:space="preserve"> </w:t>
      </w:r>
      <w:r w:rsidR="00206438">
        <w:rPr>
          <w:lang w:val="en-AU"/>
        </w:rPr>
        <w:t xml:space="preserve">of this approach </w:t>
      </w:r>
      <w:r w:rsidRPr="007626C3">
        <w:rPr>
          <w:lang w:val="en-AU"/>
        </w:rPr>
        <w:t>remain</w:t>
      </w:r>
      <w:r w:rsidR="00206438">
        <w:rPr>
          <w:lang w:val="en-AU"/>
        </w:rPr>
        <w:t>s</w:t>
      </w:r>
      <w:r w:rsidR="00581025" w:rsidRPr="007626C3">
        <w:rPr>
          <w:lang w:val="en-AU"/>
        </w:rPr>
        <w:t xml:space="preserve"> </w:t>
      </w:r>
      <w:r w:rsidRPr="007626C3">
        <w:rPr>
          <w:lang w:val="en-AU"/>
        </w:rPr>
        <w:t>highly</w:t>
      </w:r>
      <w:r w:rsidR="00581025" w:rsidRPr="007626C3">
        <w:rPr>
          <w:lang w:val="en-AU"/>
        </w:rPr>
        <w:t xml:space="preserve"> </w:t>
      </w:r>
      <w:r w:rsidRPr="007626C3">
        <w:rPr>
          <w:lang w:val="en-AU"/>
        </w:rPr>
        <w:t>uncertain</w:t>
      </w:r>
      <w:r w:rsidR="00581025" w:rsidRPr="007626C3">
        <w:rPr>
          <w:lang w:val="en-AU"/>
        </w:rPr>
        <w:t xml:space="preserve"> </w:t>
      </w:r>
      <w:r w:rsidR="00E76A83" w:rsidRPr="007626C3">
        <w:rPr>
          <w:lang w:val="en-AU"/>
        </w:rPr>
        <w:fldChar w:fldCharType="begin">
          <w:fldData xml:space="preserve">PEVuZE5vdGU+PENpdGU+PEF1dGhvcj5DaHJpc3RlbnNlbjwvQXV0aG9yPjxZZWFyPjIwMTQ8L1ll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b3RlPgB=
</w:fldData>
        </w:fldChar>
      </w:r>
      <w:r w:rsidR="008F3CA5">
        <w:rPr>
          <w:lang w:val="en-AU"/>
        </w:rPr>
        <w:instrText xml:space="preserve"> ADDIN EN.CITE </w:instrText>
      </w:r>
      <w:r w:rsidR="008F3CA5">
        <w:rPr>
          <w:lang w:val="en-AU"/>
        </w:rPr>
        <w:fldChar w:fldCharType="begin">
          <w:fldData xml:space="preserve">PEVuZE5vdGU+PENpdGU+PEF1dGhvcj5DaHJpc3RlbnNlbjwvQXV0aG9yPjxZZWFyPjIwMTQ8L1ll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b3RlPgB=
</w:fldData>
        </w:fldChar>
      </w:r>
      <w:r w:rsidR="008F3CA5">
        <w:rPr>
          <w:lang w:val="en-AU"/>
        </w:rPr>
        <w:instrText xml:space="preserve"> ADDIN EN.CITE.DATA </w:instrText>
      </w:r>
      <w:r w:rsidR="008F3CA5">
        <w:rPr>
          <w:lang w:val="en-AU"/>
        </w:rPr>
      </w:r>
      <w:r w:rsidR="008F3CA5">
        <w:rPr>
          <w:lang w:val="en-AU"/>
        </w:rPr>
        <w:fldChar w:fldCharType="end"/>
      </w:r>
      <w:r w:rsidR="00E76A83" w:rsidRPr="007626C3">
        <w:rPr>
          <w:lang w:val="en-AU"/>
        </w:rPr>
      </w:r>
      <w:r w:rsidR="00E76A83" w:rsidRPr="007626C3">
        <w:rPr>
          <w:lang w:val="en-AU"/>
        </w:rPr>
        <w:fldChar w:fldCharType="separate"/>
      </w:r>
      <w:r w:rsidR="008F3CA5">
        <w:rPr>
          <w:noProof/>
          <w:lang w:val="en-AU"/>
        </w:rPr>
        <w:t>(</w:t>
      </w:r>
      <w:hyperlink w:anchor="_ENREF_76" w:tooltip="Christensen, 2014 #21101" w:history="1">
        <w:r w:rsidR="00630A87">
          <w:rPr>
            <w:noProof/>
            <w:lang w:val="en-AU"/>
          </w:rPr>
          <w:t>Christensen et al., 2014</w:t>
        </w:r>
      </w:hyperlink>
      <w:r w:rsidR="008F3CA5">
        <w:rPr>
          <w:noProof/>
          <w:lang w:val="en-AU"/>
        </w:rPr>
        <w:t xml:space="preserve">; </w:t>
      </w:r>
      <w:hyperlink w:anchor="_ENREF_226" w:tooltip="Lopez-Castroman, 2020 #755" w:history="1">
        <w:r w:rsidR="00630A87">
          <w:rPr>
            <w:noProof/>
            <w:lang w:val="en-AU"/>
          </w:rPr>
          <w:t>Lopez-Castroman et al., 2020</w:t>
        </w:r>
      </w:hyperlink>
      <w:r w:rsidR="008F3CA5">
        <w:rPr>
          <w:noProof/>
          <w:lang w:val="en-AU"/>
        </w:rPr>
        <w:t>)</w:t>
      </w:r>
      <w:r w:rsidR="00E76A83" w:rsidRPr="007626C3">
        <w:rPr>
          <w:lang w:val="en-AU"/>
        </w:rPr>
        <w:fldChar w:fldCharType="end"/>
      </w:r>
      <w:r w:rsidRPr="007626C3">
        <w:rPr>
          <w:lang w:val="en-AU"/>
        </w:rPr>
        <w:t>.</w:t>
      </w:r>
      <w:r w:rsidR="000E0062">
        <w:rPr>
          <w:lang w:val="en-AU"/>
        </w:rPr>
        <w:t xml:space="preserve">  One approach is the use of </w:t>
      </w:r>
      <w:r w:rsidRPr="007626C3">
        <w:rPr>
          <w:lang w:val="en-AU"/>
        </w:rPr>
        <w:t>Embodied</w:t>
      </w:r>
      <w:r w:rsidR="00581025" w:rsidRPr="007626C3">
        <w:rPr>
          <w:lang w:val="en-AU"/>
        </w:rPr>
        <w:t xml:space="preserve"> </w:t>
      </w:r>
      <w:r w:rsidRPr="007626C3">
        <w:rPr>
          <w:lang w:val="en-AU"/>
        </w:rPr>
        <w:t>Conversational</w:t>
      </w:r>
      <w:r w:rsidR="00581025" w:rsidRPr="007626C3">
        <w:rPr>
          <w:lang w:val="en-AU"/>
        </w:rPr>
        <w:t xml:space="preserve"> </w:t>
      </w:r>
      <w:r w:rsidRPr="007626C3">
        <w:rPr>
          <w:lang w:val="en-AU"/>
        </w:rPr>
        <w:t>Agents</w:t>
      </w:r>
      <w:r w:rsidR="00581025" w:rsidRPr="007626C3">
        <w:rPr>
          <w:lang w:val="en-AU"/>
        </w:rPr>
        <w:t xml:space="preserve"> </w:t>
      </w:r>
      <w:r w:rsidRPr="007626C3">
        <w:rPr>
          <w:lang w:val="en-AU"/>
        </w:rPr>
        <w:t>(ECAs)</w:t>
      </w:r>
      <w:r w:rsidR="00581025" w:rsidRPr="007626C3">
        <w:rPr>
          <w:lang w:val="en-AU"/>
        </w:rPr>
        <w:t xml:space="preserve"> </w:t>
      </w:r>
      <w:r w:rsidR="000E0062">
        <w:rPr>
          <w:lang w:val="en-AU"/>
        </w:rPr>
        <w:t>which are</w:t>
      </w:r>
      <w:r w:rsidR="00581025" w:rsidRPr="007626C3">
        <w:rPr>
          <w:lang w:val="en-AU"/>
        </w:rPr>
        <w:t xml:space="preserve"> </w:t>
      </w:r>
      <w:r w:rsidRPr="007626C3">
        <w:rPr>
          <w:lang w:val="en-AU"/>
        </w:rPr>
        <w:t>computational</w:t>
      </w:r>
      <w:r w:rsidR="00581025" w:rsidRPr="007626C3">
        <w:rPr>
          <w:lang w:val="en-AU"/>
        </w:rPr>
        <w:t xml:space="preserve"> </w:t>
      </w:r>
      <w:r w:rsidRPr="007626C3">
        <w:rPr>
          <w:lang w:val="en-AU"/>
        </w:rPr>
        <w:t>interactive</w:t>
      </w:r>
      <w:r w:rsidR="00581025" w:rsidRPr="007626C3">
        <w:rPr>
          <w:lang w:val="en-AU"/>
        </w:rPr>
        <w:t xml:space="preserve"> </w:t>
      </w:r>
      <w:r w:rsidRPr="007626C3">
        <w:rPr>
          <w:lang w:val="en-AU"/>
        </w:rPr>
        <w:t>interfaces</w:t>
      </w:r>
      <w:r w:rsidR="00581025" w:rsidRPr="007626C3">
        <w:rPr>
          <w:lang w:val="en-AU"/>
        </w:rPr>
        <w:t xml:space="preserve"> </w:t>
      </w:r>
      <w:r w:rsidR="002A029B" w:rsidRPr="007626C3">
        <w:rPr>
          <w:lang w:val="en-AU"/>
        </w:rPr>
        <w:t>potentially</w:t>
      </w:r>
      <w:r w:rsidR="007C7228" w:rsidRPr="007626C3">
        <w:rPr>
          <w:lang w:val="en-AU"/>
        </w:rPr>
        <w:t xml:space="preserve"> </w:t>
      </w:r>
      <w:r w:rsidRPr="007626C3">
        <w:rPr>
          <w:lang w:val="en-AU"/>
        </w:rPr>
        <w:t>useful</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detecting</w:t>
      </w:r>
      <w:r w:rsidR="00581025" w:rsidRPr="007626C3">
        <w:rPr>
          <w:lang w:val="en-AU"/>
        </w:rPr>
        <w:t xml:space="preserve"> </w:t>
      </w:r>
      <w:r w:rsidRPr="007626C3">
        <w:rPr>
          <w:lang w:val="en-AU"/>
        </w:rPr>
        <w:t>suicide-related</w:t>
      </w:r>
      <w:r w:rsidR="00581025" w:rsidRPr="007626C3">
        <w:rPr>
          <w:lang w:val="en-AU"/>
        </w:rPr>
        <w:t xml:space="preserve"> </w:t>
      </w:r>
      <w:r w:rsidRPr="007626C3">
        <w:rPr>
          <w:lang w:val="en-AU"/>
        </w:rPr>
        <w:t>risk</w:t>
      </w:r>
      <w:r w:rsidR="00581025" w:rsidRPr="007626C3">
        <w:rPr>
          <w:lang w:val="en-AU"/>
        </w:rPr>
        <w:t xml:space="preserve"> </w:t>
      </w:r>
      <w:r w:rsidR="009A05D9" w:rsidRPr="007626C3">
        <w:rPr>
          <w:lang w:val="en-AU"/>
        </w:rPr>
        <w:fldChar w:fldCharType="begin"/>
      </w:r>
      <w:r w:rsidR="00A00117" w:rsidRPr="007626C3">
        <w:rPr>
          <w:lang w:val="en-AU"/>
        </w:rPr>
        <w:instrText xml:space="preserve"> ADDIN EN.CITE &lt;EndNote&gt;&lt;Cite&gt;&lt;Author&gt;Martinez-Miranda&lt;/Author&gt;&lt;Year&gt;2017&lt;/Year&gt;&lt;RecNum&gt;163&lt;/RecNum&gt;&lt;DisplayText&gt;(Martinez-Miranda, 2017)&lt;/DisplayText&gt;&lt;record&gt;&lt;rec-number&gt;163&lt;/rec-number&gt;&lt;foreign-keys&gt;&lt;key app="EN" db-id="9tz25x59y5xr0qext575ea2g9avdpvrawz9a" timestamp="1658961646"&gt;163&lt;/key&gt;&lt;/foreign-keys&gt;&lt;ref-type name="Journal Article"&gt;17&lt;/ref-type&gt;&lt;contributors&gt;&lt;authors&gt;&lt;author&gt;Martinez-Miranda, J.&lt;/author&gt;&lt;/authors&gt;&lt;/contributors&gt;&lt;auth-address&gt;Martinez-Miranda, Juan. CONACYT - Centro de Investigacion Cientifica y de Educacion Superior de Ensenada, Unidad de Transferencia Tecnologica, Tepic, Mexico. jmiranda@cicese.mx.&lt;/auth-address&gt;&lt;titles&gt;&lt;title&gt;Embodied Conversational Agents for the Detection and Prevention of Suicidal Behaviour: Current Applications and Open Challenges&lt;/title&gt;&lt;secondary-title&gt;Journal of Medical Systems&lt;/secondary-title&gt;&lt;/titles&gt;&lt;periodical&gt;&lt;full-title&gt;Journal of Medical Systems&lt;/full-title&gt;&lt;/periodical&gt;&lt;volume&gt;41&lt;/volume&gt;&lt;number&gt;135&lt;/number&gt;&lt;dates&gt;&lt;year&gt;2017&lt;/year&gt;&lt;/dates&gt;&lt;accession-num&gt;28755270&lt;/accession-num&gt;&lt;urls&gt;&lt;/urls&gt;&lt;electronic-resource-num&gt;10.1007/s10916-017-0784-6&lt;/electronic-resource-num&gt;&lt;remote-database-name&gt;MEDLINE&lt;/remote-database-name&gt;&lt;remote-database-provider&gt;Ovid Technologies&lt;/remote-database-provider&gt;&lt;/record&gt;&lt;/Cite&gt;&lt;/EndNote&gt;</w:instrText>
      </w:r>
      <w:r w:rsidR="009A05D9" w:rsidRPr="007626C3">
        <w:rPr>
          <w:lang w:val="en-AU"/>
        </w:rPr>
        <w:fldChar w:fldCharType="separate"/>
      </w:r>
      <w:r w:rsidR="009A05D9" w:rsidRPr="007626C3">
        <w:rPr>
          <w:noProof/>
          <w:lang w:val="en-AU"/>
        </w:rPr>
        <w:t>(</w:t>
      </w:r>
      <w:hyperlink w:anchor="_ENREF_233" w:tooltip="Martinez-Miranda, 2017 #163" w:history="1">
        <w:r w:rsidR="00630A87" w:rsidRPr="007626C3">
          <w:rPr>
            <w:noProof/>
            <w:lang w:val="en-AU"/>
          </w:rPr>
          <w:t>Martinez-Miranda, 2017</w:t>
        </w:r>
      </w:hyperlink>
      <w:r w:rsidR="009A05D9" w:rsidRPr="007626C3">
        <w:rPr>
          <w:noProof/>
          <w:lang w:val="en-AU"/>
        </w:rPr>
        <w:t>)</w:t>
      </w:r>
      <w:r w:rsidR="009A05D9" w:rsidRPr="007626C3">
        <w:rPr>
          <w:lang w:val="en-AU"/>
        </w:rPr>
        <w:fldChar w:fldCharType="end"/>
      </w:r>
      <w:r w:rsidRPr="007626C3">
        <w:rPr>
          <w:lang w:val="en-AU"/>
        </w:rPr>
        <w:t>.</w:t>
      </w:r>
      <w:r w:rsidR="000E0062">
        <w:rPr>
          <w:lang w:val="en-AU"/>
        </w:rPr>
        <w:t xml:space="preserve">  </w:t>
      </w:r>
      <w:r w:rsidRPr="007626C3">
        <w:rPr>
          <w:lang w:val="en-AU"/>
        </w:rPr>
        <w:t>The</w:t>
      </w:r>
      <w:r w:rsidR="00581025" w:rsidRPr="007626C3">
        <w:rPr>
          <w:lang w:val="en-AU"/>
        </w:rPr>
        <w:t xml:space="preserve"> </w:t>
      </w:r>
      <w:r w:rsidRPr="007626C3">
        <w:rPr>
          <w:lang w:val="en-AU"/>
        </w:rPr>
        <w:t>ECA</w:t>
      </w:r>
      <w:r w:rsidR="00581025" w:rsidRPr="007626C3">
        <w:rPr>
          <w:lang w:val="en-AU"/>
        </w:rPr>
        <w:t xml:space="preserve"> </w:t>
      </w:r>
      <w:r w:rsidRPr="007626C3">
        <w:rPr>
          <w:lang w:val="en-AU"/>
        </w:rPr>
        <w:t>‘interviews’</w:t>
      </w:r>
      <w:r w:rsidR="00581025" w:rsidRPr="007626C3">
        <w:rPr>
          <w:lang w:val="en-AU"/>
        </w:rPr>
        <w:t xml:space="preserve"> </w:t>
      </w:r>
      <w:r w:rsidR="000E0062">
        <w:rPr>
          <w:lang w:val="en-AU"/>
        </w:rPr>
        <w:t>a</w:t>
      </w:r>
      <w:r w:rsidR="00581025" w:rsidRPr="007626C3">
        <w:rPr>
          <w:lang w:val="en-AU"/>
        </w:rPr>
        <w:t xml:space="preserve"> </w:t>
      </w:r>
      <w:r w:rsidRPr="007626C3">
        <w:rPr>
          <w:lang w:val="en-AU"/>
        </w:rPr>
        <w:t>user</w:t>
      </w:r>
      <w:r w:rsidR="00581025" w:rsidRPr="007626C3">
        <w:rPr>
          <w:lang w:val="en-AU"/>
        </w:rPr>
        <w:t xml:space="preserve"> </w:t>
      </w:r>
      <w:r w:rsidRPr="007626C3">
        <w:rPr>
          <w:lang w:val="en-AU"/>
        </w:rPr>
        <w:t>using</w:t>
      </w:r>
      <w:r w:rsidR="00581025" w:rsidRPr="007626C3">
        <w:rPr>
          <w:lang w:val="en-AU"/>
        </w:rPr>
        <w:t xml:space="preserve"> </w:t>
      </w:r>
      <w:r w:rsidRPr="007626C3">
        <w:rPr>
          <w:lang w:val="en-AU"/>
        </w:rPr>
        <w:t>pre-defined</w:t>
      </w:r>
      <w:r w:rsidR="00581025" w:rsidRPr="007626C3">
        <w:rPr>
          <w:lang w:val="en-AU"/>
        </w:rPr>
        <w:t xml:space="preserve"> </w:t>
      </w:r>
      <w:r w:rsidRPr="007626C3">
        <w:rPr>
          <w:lang w:val="en-AU"/>
        </w:rPr>
        <w:t>questions</w:t>
      </w:r>
      <w:r w:rsidR="000E0062">
        <w:rPr>
          <w:lang w:val="en-AU"/>
        </w:rPr>
        <w:t xml:space="preserve"> and</w:t>
      </w:r>
      <w:r w:rsidR="00581025" w:rsidRPr="007626C3">
        <w:rPr>
          <w:lang w:val="en-AU"/>
        </w:rPr>
        <w:t xml:space="preserve"> </w:t>
      </w:r>
      <w:r w:rsidRPr="007626C3">
        <w:rPr>
          <w:lang w:val="en-AU"/>
        </w:rPr>
        <w:t>information</w:t>
      </w:r>
      <w:r w:rsidR="00581025" w:rsidRPr="007626C3">
        <w:rPr>
          <w:lang w:val="en-AU"/>
        </w:rPr>
        <w:t xml:space="preserve"> </w:t>
      </w:r>
      <w:r w:rsidRPr="007626C3">
        <w:rPr>
          <w:lang w:val="en-AU"/>
        </w:rPr>
        <w:t>elicited</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used</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ECA</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provide</w:t>
      </w:r>
      <w:r w:rsidR="00581025" w:rsidRPr="007626C3">
        <w:rPr>
          <w:lang w:val="en-AU"/>
        </w:rPr>
        <w:t xml:space="preserve"> </w:t>
      </w:r>
      <w:r w:rsidRPr="007626C3">
        <w:rPr>
          <w:lang w:val="en-AU"/>
        </w:rPr>
        <w:t>immediate</w:t>
      </w:r>
      <w:r w:rsidR="00581025" w:rsidRPr="007626C3">
        <w:rPr>
          <w:lang w:val="en-AU"/>
        </w:rPr>
        <w:t xml:space="preserve"> </w:t>
      </w:r>
      <w:r w:rsidRPr="007626C3">
        <w:rPr>
          <w:lang w:val="en-AU"/>
        </w:rPr>
        <w:t>feedback</w:t>
      </w:r>
      <w:r w:rsidR="000E0062">
        <w:rPr>
          <w:lang w:val="en-AU"/>
        </w:rPr>
        <w:t>.  Where concerns are</w:t>
      </w:r>
      <w:r w:rsidR="00581025" w:rsidRPr="007626C3">
        <w:rPr>
          <w:lang w:val="en-AU"/>
        </w:rPr>
        <w:t xml:space="preserve"> </w:t>
      </w:r>
      <w:r w:rsidRPr="007626C3">
        <w:rPr>
          <w:lang w:val="en-AU"/>
        </w:rPr>
        <w:t>detected</w:t>
      </w:r>
      <w:r w:rsidR="00581025" w:rsidRPr="007626C3">
        <w:rPr>
          <w:lang w:val="en-AU"/>
        </w:rPr>
        <w:t xml:space="preserve"> </w:t>
      </w:r>
      <w:r w:rsidR="000E0062">
        <w:rPr>
          <w:lang w:val="en-AU"/>
        </w:rPr>
        <w:t>the ECA may</w:t>
      </w:r>
      <w:r w:rsidR="00581025" w:rsidRPr="007626C3">
        <w:rPr>
          <w:lang w:val="en-AU"/>
        </w:rPr>
        <w:t xml:space="preserve"> </w:t>
      </w:r>
      <w:r w:rsidRPr="007626C3">
        <w:rPr>
          <w:lang w:val="en-AU"/>
        </w:rPr>
        <w:t>promot</w:t>
      </w:r>
      <w:r w:rsidR="000E0062">
        <w:rPr>
          <w:lang w:val="en-AU"/>
        </w:rPr>
        <w:t>e</w:t>
      </w:r>
      <w:r w:rsidR="00581025" w:rsidRPr="007626C3">
        <w:rPr>
          <w:lang w:val="en-AU"/>
        </w:rPr>
        <w:t xml:space="preserve"> </w:t>
      </w:r>
      <w:r w:rsidRPr="007626C3">
        <w:rPr>
          <w:lang w:val="en-AU"/>
        </w:rPr>
        <w:t>face-to-face</w:t>
      </w:r>
      <w:r w:rsidR="00581025" w:rsidRPr="007626C3">
        <w:rPr>
          <w:lang w:val="en-AU"/>
        </w:rPr>
        <w:t xml:space="preserve"> </w:t>
      </w:r>
      <w:r w:rsidRPr="007626C3">
        <w:rPr>
          <w:lang w:val="en-AU"/>
        </w:rPr>
        <w:t>contact</w:t>
      </w:r>
      <w:r w:rsidR="00581025" w:rsidRPr="007626C3">
        <w:rPr>
          <w:lang w:val="en-AU"/>
        </w:rPr>
        <w:t xml:space="preserve"> </w:t>
      </w:r>
      <w:r w:rsidRPr="007626C3">
        <w:rPr>
          <w:lang w:val="en-AU"/>
        </w:rPr>
        <w:t>with</w:t>
      </w:r>
      <w:r w:rsidR="00581025" w:rsidRPr="007626C3">
        <w:rPr>
          <w:lang w:val="en-AU"/>
        </w:rPr>
        <w:t xml:space="preserve"> </w:t>
      </w:r>
      <w:r w:rsidR="000E0062">
        <w:rPr>
          <w:lang w:val="en-AU"/>
        </w:rPr>
        <w:t xml:space="preserve">a </w:t>
      </w:r>
      <w:r w:rsidRPr="007626C3">
        <w:rPr>
          <w:lang w:val="en-AU"/>
        </w:rPr>
        <w:t>clinician</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caregiver.</w:t>
      </w:r>
      <w:r w:rsidR="00581025" w:rsidRPr="007626C3">
        <w:rPr>
          <w:lang w:val="en-AU"/>
        </w:rPr>
        <w:t xml:space="preserve"> </w:t>
      </w:r>
      <w:r w:rsidR="00F43B2F" w:rsidRPr="007626C3">
        <w:rPr>
          <w:lang w:val="en-AU"/>
        </w:rPr>
        <w:t xml:space="preserve"> </w:t>
      </w:r>
      <w:r w:rsidR="000E0062">
        <w:rPr>
          <w:lang w:val="en-AU"/>
        </w:rPr>
        <w:t>Research is needed</w:t>
      </w:r>
      <w:r w:rsidR="00B67A95" w:rsidRPr="007626C3">
        <w:rPr>
          <w:lang w:val="en-AU"/>
        </w:rPr>
        <w:t xml:space="preserve"> to established whether screening of online suicide-related behaviours is an effective method to reduce suicide related outcomes and </w:t>
      </w:r>
      <w:r w:rsidR="000E0062">
        <w:rPr>
          <w:lang w:val="en-AU"/>
        </w:rPr>
        <w:t>what</w:t>
      </w:r>
      <w:r w:rsidR="00B67A95" w:rsidRPr="007626C3">
        <w:rPr>
          <w:lang w:val="en-AU"/>
        </w:rPr>
        <w:t xml:space="preserve"> preventative measures </w:t>
      </w:r>
      <w:r w:rsidR="000E0062">
        <w:rPr>
          <w:lang w:val="en-AU"/>
        </w:rPr>
        <w:t>should best be</w:t>
      </w:r>
      <w:r w:rsidR="00B67A95" w:rsidRPr="007626C3">
        <w:rPr>
          <w:lang w:val="en-AU"/>
        </w:rPr>
        <w:t xml:space="preserve"> applied </w:t>
      </w:r>
      <w:r w:rsidR="000E0062">
        <w:rPr>
          <w:lang w:val="en-AU"/>
        </w:rPr>
        <w:t>where</w:t>
      </w:r>
      <w:r w:rsidR="00B67A95" w:rsidRPr="007626C3">
        <w:rPr>
          <w:lang w:val="en-AU"/>
        </w:rPr>
        <w:t xml:space="preserve"> risk</w:t>
      </w:r>
      <w:r w:rsidR="00AD70A5" w:rsidRPr="007626C3">
        <w:rPr>
          <w:lang w:val="en-AU"/>
        </w:rPr>
        <w:t>y</w:t>
      </w:r>
      <w:r w:rsidR="00B67A95" w:rsidRPr="007626C3">
        <w:rPr>
          <w:lang w:val="en-AU"/>
        </w:rPr>
        <w:t xml:space="preserve"> </w:t>
      </w:r>
      <w:r w:rsidR="00AD70A5" w:rsidRPr="007626C3">
        <w:rPr>
          <w:lang w:val="en-AU"/>
        </w:rPr>
        <w:t>situation</w:t>
      </w:r>
      <w:r w:rsidR="000E0062">
        <w:rPr>
          <w:lang w:val="en-AU"/>
        </w:rPr>
        <w:t>s</w:t>
      </w:r>
      <w:r w:rsidR="00B67A95" w:rsidRPr="007626C3">
        <w:rPr>
          <w:lang w:val="en-AU"/>
        </w:rPr>
        <w:t xml:space="preserve"> </w:t>
      </w:r>
      <w:r w:rsidR="000E0062">
        <w:rPr>
          <w:lang w:val="en-AU"/>
        </w:rPr>
        <w:t>are</w:t>
      </w:r>
      <w:r w:rsidR="00B67A95" w:rsidRPr="007626C3">
        <w:rPr>
          <w:lang w:val="en-AU"/>
        </w:rPr>
        <w:t xml:space="preserve"> detected </w:t>
      </w:r>
      <w:r w:rsidR="00B67A95" w:rsidRPr="007626C3">
        <w:rPr>
          <w:lang w:val="en-AU"/>
        </w:rPr>
        <w:fldChar w:fldCharType="begin">
          <w:fldData xml:space="preserve">PEVuZE5vdGU+PENpdGU+PEF1dGhvcj5DaHJpc3RlbnNlbjwvQXV0aG9yPjxZZWFyPjIwMTQ8L1ll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b3RlPgB=
</w:fldData>
        </w:fldChar>
      </w:r>
      <w:r w:rsidR="008F3CA5">
        <w:rPr>
          <w:lang w:val="en-AU"/>
        </w:rPr>
        <w:instrText xml:space="preserve"> ADDIN EN.CITE </w:instrText>
      </w:r>
      <w:r w:rsidR="008F3CA5">
        <w:rPr>
          <w:lang w:val="en-AU"/>
        </w:rPr>
        <w:fldChar w:fldCharType="begin">
          <w:fldData xml:space="preserve">PEVuZE5vdGU+PENpdGU+PEF1dGhvcj5DaHJpc3RlbnNlbjwvQXV0aG9yPjxZZWFyPjIwMTQ8L1ll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b3RlPgB=
</w:fldData>
        </w:fldChar>
      </w:r>
      <w:r w:rsidR="008F3CA5">
        <w:rPr>
          <w:lang w:val="en-AU"/>
        </w:rPr>
        <w:instrText xml:space="preserve"> ADDIN EN.CITE.DATA </w:instrText>
      </w:r>
      <w:r w:rsidR="008F3CA5">
        <w:rPr>
          <w:lang w:val="en-AU"/>
        </w:rPr>
      </w:r>
      <w:r w:rsidR="008F3CA5">
        <w:rPr>
          <w:lang w:val="en-AU"/>
        </w:rPr>
        <w:fldChar w:fldCharType="end"/>
      </w:r>
      <w:r w:rsidR="00B67A95" w:rsidRPr="007626C3">
        <w:rPr>
          <w:lang w:val="en-AU"/>
        </w:rPr>
      </w:r>
      <w:r w:rsidR="00B67A95" w:rsidRPr="007626C3">
        <w:rPr>
          <w:lang w:val="en-AU"/>
        </w:rPr>
        <w:fldChar w:fldCharType="separate"/>
      </w:r>
      <w:r w:rsidR="008F3CA5">
        <w:rPr>
          <w:noProof/>
          <w:lang w:val="en-AU"/>
        </w:rPr>
        <w:t>(</w:t>
      </w:r>
      <w:hyperlink w:anchor="_ENREF_76" w:tooltip="Christensen, 2014 #21101" w:history="1">
        <w:r w:rsidR="00630A87">
          <w:rPr>
            <w:noProof/>
            <w:lang w:val="en-AU"/>
          </w:rPr>
          <w:t>Christensen et al., 2014</w:t>
        </w:r>
      </w:hyperlink>
      <w:r w:rsidR="008F3CA5">
        <w:rPr>
          <w:noProof/>
          <w:lang w:val="en-AU"/>
        </w:rPr>
        <w:t xml:space="preserve">; </w:t>
      </w:r>
      <w:hyperlink w:anchor="_ENREF_226" w:tooltip="Lopez-Castroman, 2020 #755" w:history="1">
        <w:r w:rsidR="00630A87">
          <w:rPr>
            <w:noProof/>
            <w:lang w:val="en-AU"/>
          </w:rPr>
          <w:t>Lopez-Castroman et al., 2020</w:t>
        </w:r>
      </w:hyperlink>
      <w:r w:rsidR="008F3CA5">
        <w:rPr>
          <w:noProof/>
          <w:lang w:val="en-AU"/>
        </w:rPr>
        <w:t>)</w:t>
      </w:r>
      <w:r w:rsidR="00B67A95" w:rsidRPr="007626C3">
        <w:rPr>
          <w:lang w:val="en-AU"/>
        </w:rPr>
        <w:fldChar w:fldCharType="end"/>
      </w:r>
      <w:r w:rsidR="00B67A95" w:rsidRPr="007626C3">
        <w:rPr>
          <w:lang w:val="en-AU"/>
        </w:rPr>
        <w:t xml:space="preserve">. </w:t>
      </w:r>
    </w:p>
    <w:p w14:paraId="7A2089DC" w14:textId="1FA49410" w:rsidR="00070A98" w:rsidRPr="007626C3" w:rsidRDefault="00070A98" w:rsidP="00070A98">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4D55A3F3" w14:textId="28562E7F" w:rsidR="00070A98" w:rsidRPr="00206438" w:rsidRDefault="00206438" w:rsidP="00070A98">
      <w:pPr>
        <w:rPr>
          <w:lang w:val="en-AU"/>
        </w:rPr>
      </w:pPr>
      <w:r w:rsidRPr="00206438">
        <w:rPr>
          <w:lang w:val="en-AU"/>
        </w:rPr>
        <w:t>The use of surveillance approaches to human behaviour both in person and online is an area of significant interest and activity</w:t>
      </w:r>
      <w:r>
        <w:rPr>
          <w:lang w:val="en-AU"/>
        </w:rPr>
        <w:t>.  To date there is little clear evidence of effectiveness</w:t>
      </w:r>
      <w:r w:rsidR="004A48ED">
        <w:rPr>
          <w:lang w:val="en-AU"/>
        </w:rPr>
        <w:t>.  T</w:t>
      </w:r>
      <w:r>
        <w:rPr>
          <w:lang w:val="en-AU"/>
        </w:rPr>
        <w:t xml:space="preserve">his approach faces the same challenges of predicting a relatively rare event that clinical suicide risk assessment faces.  It is also important to note that the role of surveillance raises </w:t>
      </w:r>
      <w:r>
        <w:rPr>
          <w:lang w:val="en-AU"/>
        </w:rPr>
        <w:lastRenderedPageBreak/>
        <w:t xml:space="preserve">significant issues in terms of privacy, autonomy and </w:t>
      </w:r>
      <w:r w:rsidR="00FB0845">
        <w:rPr>
          <w:lang w:val="en-AU"/>
        </w:rPr>
        <w:t xml:space="preserve">Māori </w:t>
      </w:r>
      <w:r w:rsidR="00D76CE1">
        <w:rPr>
          <w:lang w:val="en-AU"/>
        </w:rPr>
        <w:t>data sovereignty</w:t>
      </w:r>
      <w:r w:rsidR="00FB0845">
        <w:rPr>
          <w:lang w:val="en-AU"/>
        </w:rPr>
        <w:t xml:space="preserve"> and that key players in the online environment </w:t>
      </w:r>
      <w:r w:rsidR="002F1C67">
        <w:rPr>
          <w:lang w:val="en-AU"/>
        </w:rPr>
        <w:t xml:space="preserve">are not based in </w:t>
      </w:r>
      <w:proofErr w:type="spellStart"/>
      <w:r w:rsidR="002F1C67">
        <w:rPr>
          <w:lang w:val="en-AU"/>
        </w:rPr>
        <w:t>Aoteroa</w:t>
      </w:r>
      <w:proofErr w:type="spellEnd"/>
      <w:r w:rsidR="002F1C67">
        <w:rPr>
          <w:lang w:val="en-AU"/>
        </w:rPr>
        <w:t xml:space="preserve"> New Zealand.  </w:t>
      </w:r>
      <w:r w:rsidR="00D76CE1">
        <w:rPr>
          <w:lang w:val="en-AU"/>
        </w:rPr>
        <w:t xml:space="preserve"> </w:t>
      </w:r>
      <w:r>
        <w:rPr>
          <w:lang w:val="en-AU"/>
        </w:rPr>
        <w:t xml:space="preserve">  </w:t>
      </w:r>
    </w:p>
    <w:p w14:paraId="2252067C" w14:textId="4D5B8D74" w:rsidR="004A72B1" w:rsidRPr="007626C3" w:rsidRDefault="000D25C7" w:rsidP="00AC6285">
      <w:pPr>
        <w:pStyle w:val="Heading2"/>
        <w:rPr>
          <w:rStyle w:val="eop"/>
          <w:lang w:val="en-AU"/>
        </w:rPr>
      </w:pPr>
      <w:bookmarkStart w:id="42" w:name="_Toc161142971"/>
      <w:r>
        <w:rPr>
          <w:rStyle w:val="normaltextrun"/>
          <w:lang w:val="en-AU"/>
        </w:rPr>
        <w:t>3.</w:t>
      </w:r>
      <w:r w:rsidR="00581025" w:rsidRPr="007626C3">
        <w:rPr>
          <w:rStyle w:val="normaltextrun"/>
          <w:lang w:val="en-AU"/>
        </w:rPr>
        <w:t xml:space="preserve"> </w:t>
      </w:r>
      <w:r w:rsidR="004A72B1" w:rsidRPr="007626C3">
        <w:rPr>
          <w:rStyle w:val="normaltextrun"/>
          <w:lang w:val="en-AU"/>
        </w:rPr>
        <w:t>Level</w:t>
      </w:r>
      <w:r w:rsidR="00581025" w:rsidRPr="007626C3">
        <w:rPr>
          <w:rStyle w:val="normaltextrun"/>
          <w:lang w:val="en-AU"/>
        </w:rPr>
        <w:t xml:space="preserve"> </w:t>
      </w:r>
      <w:r w:rsidR="004A72B1" w:rsidRPr="007626C3">
        <w:rPr>
          <w:rStyle w:val="normaltextrun"/>
          <w:lang w:val="en-AU"/>
        </w:rPr>
        <w:t>of</w:t>
      </w:r>
      <w:r w:rsidR="00581025" w:rsidRPr="007626C3">
        <w:rPr>
          <w:rStyle w:val="normaltextrun"/>
          <w:lang w:val="en-AU"/>
        </w:rPr>
        <w:t xml:space="preserve"> </w:t>
      </w:r>
      <w:r w:rsidR="004A72B1" w:rsidRPr="007626C3">
        <w:rPr>
          <w:rStyle w:val="normaltextrun"/>
          <w:lang w:val="en-AU"/>
        </w:rPr>
        <w:t>intervention</w:t>
      </w:r>
      <w:r w:rsidR="0053016D" w:rsidRPr="007626C3">
        <w:rPr>
          <w:rStyle w:val="normaltextrun"/>
          <w:lang w:val="en-AU"/>
        </w:rPr>
        <w:t>:</w:t>
      </w:r>
      <w:r w:rsidR="00581025" w:rsidRPr="007626C3">
        <w:rPr>
          <w:rStyle w:val="normaltextrun"/>
          <w:lang w:val="en-AU"/>
        </w:rPr>
        <w:t xml:space="preserve"> </w:t>
      </w:r>
      <w:r w:rsidR="004A72B1" w:rsidRPr="007626C3">
        <w:rPr>
          <w:rStyle w:val="normaltextrun"/>
          <w:lang w:val="en-AU"/>
        </w:rPr>
        <w:t>Indicated</w:t>
      </w:r>
      <w:bookmarkEnd w:id="42"/>
      <w:r w:rsidR="00581025" w:rsidRPr="007626C3">
        <w:rPr>
          <w:rStyle w:val="eop"/>
          <w:lang w:val="en-AU"/>
        </w:rPr>
        <w:t xml:space="preserve"> </w:t>
      </w:r>
    </w:p>
    <w:p w14:paraId="694533E5" w14:textId="5ECF1AAD" w:rsidR="005322D9" w:rsidRPr="007626C3" w:rsidRDefault="005322D9" w:rsidP="005322D9">
      <w:pPr>
        <w:pStyle w:val="Heading4"/>
        <w:rPr>
          <w:lang w:val="en-AU"/>
        </w:rPr>
      </w:pPr>
      <w:bookmarkStart w:id="43" w:name="_Toc161142972"/>
      <w:r w:rsidRPr="007626C3">
        <w:rPr>
          <w:lang w:val="en-AU"/>
        </w:rPr>
        <w:t>Psychological</w:t>
      </w:r>
      <w:r w:rsidR="00581025" w:rsidRPr="007626C3">
        <w:rPr>
          <w:lang w:val="en-AU"/>
        </w:rPr>
        <w:t xml:space="preserve"> </w:t>
      </w:r>
      <w:r w:rsidRPr="007626C3">
        <w:rPr>
          <w:lang w:val="en-AU"/>
        </w:rPr>
        <w:t>Therapy</w:t>
      </w:r>
      <w:r w:rsidR="00B83744">
        <w:rPr>
          <w:lang w:val="en-AU"/>
        </w:rPr>
        <w:t>’s</w:t>
      </w:r>
      <w:bookmarkEnd w:id="43"/>
    </w:p>
    <w:p w14:paraId="69989F9E" w14:textId="5478D2DA" w:rsidR="00047C06" w:rsidRDefault="005322D9" w:rsidP="00735A94">
      <w:pPr>
        <w:rPr>
          <w:lang w:val="en-AU"/>
        </w:rPr>
      </w:pPr>
      <w:r w:rsidRPr="007626C3">
        <w:rPr>
          <w:lang w:val="en-AU"/>
        </w:rPr>
        <w:t>Psychological</w:t>
      </w:r>
      <w:r w:rsidR="00581025" w:rsidRPr="007626C3">
        <w:rPr>
          <w:lang w:val="en-AU"/>
        </w:rPr>
        <w:t xml:space="preserve"> </w:t>
      </w:r>
      <w:r w:rsidRPr="007626C3">
        <w:rPr>
          <w:lang w:val="en-AU"/>
        </w:rPr>
        <w:t>approaches</w:t>
      </w:r>
      <w:r w:rsidR="00581025" w:rsidRPr="007626C3">
        <w:rPr>
          <w:lang w:val="en-AU"/>
        </w:rPr>
        <w:t xml:space="preserve"> </w:t>
      </w:r>
      <w:r w:rsidRPr="007626C3">
        <w:rPr>
          <w:lang w:val="en-AU"/>
        </w:rPr>
        <w:t>used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treat</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engage</w:t>
      </w:r>
      <w:r w:rsidR="00581025" w:rsidRPr="007626C3">
        <w:rPr>
          <w:lang w:val="en-AU"/>
        </w:rPr>
        <w:t xml:space="preserve"> </w:t>
      </w:r>
      <w:r w:rsidRPr="007626C3">
        <w:rPr>
          <w:lang w:val="en-AU"/>
        </w:rPr>
        <w:t>in</w:t>
      </w:r>
      <w:r w:rsidR="00581025" w:rsidRPr="007626C3">
        <w:rPr>
          <w:lang w:val="en-AU"/>
        </w:rPr>
        <w:t xml:space="preserve"> </w:t>
      </w:r>
      <w:r w:rsidR="00681325">
        <w:rPr>
          <w:lang w:val="en-AU"/>
        </w:rPr>
        <w:t xml:space="preserve">suicidal behaviour </w:t>
      </w:r>
      <w:r w:rsidRPr="007626C3">
        <w:rPr>
          <w:lang w:val="en-AU"/>
        </w:rPr>
        <w:t>typically</w:t>
      </w:r>
      <w:r w:rsidR="00581025" w:rsidRPr="007626C3">
        <w:rPr>
          <w:lang w:val="en-AU"/>
        </w:rPr>
        <w:t xml:space="preserve"> </w:t>
      </w:r>
      <w:r w:rsidRPr="007626C3">
        <w:rPr>
          <w:lang w:val="en-AU"/>
        </w:rPr>
        <w:t>involve</w:t>
      </w:r>
      <w:r w:rsidR="00581025" w:rsidRPr="007626C3">
        <w:rPr>
          <w:lang w:val="en-AU"/>
        </w:rPr>
        <w:t xml:space="preserve"> </w:t>
      </w:r>
      <w:r w:rsidRPr="007626C3">
        <w:rPr>
          <w:lang w:val="en-AU"/>
        </w:rPr>
        <w:t>brief</w:t>
      </w:r>
      <w:r w:rsidR="00581025" w:rsidRPr="007626C3">
        <w:rPr>
          <w:lang w:val="en-AU"/>
        </w:rPr>
        <w:t xml:space="preserve"> </w:t>
      </w:r>
      <w:r w:rsidRPr="007626C3">
        <w:rPr>
          <w:lang w:val="en-AU"/>
        </w:rPr>
        <w:t>individual</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group</w:t>
      </w:r>
      <w:r w:rsidR="00581025" w:rsidRPr="007626C3">
        <w:rPr>
          <w:lang w:val="en-AU"/>
        </w:rPr>
        <w:t xml:space="preserve"> </w:t>
      </w:r>
      <w:r w:rsidRPr="007626C3">
        <w:rPr>
          <w:lang w:val="en-AU"/>
        </w:rPr>
        <w:t>interventions</w:t>
      </w:r>
      <w:r w:rsidR="00581025" w:rsidRPr="007626C3">
        <w:rPr>
          <w:lang w:val="en-AU"/>
        </w:rPr>
        <w:t xml:space="preserve"> </w:t>
      </w:r>
      <w:r w:rsidR="006A49D7">
        <w:rPr>
          <w:lang w:val="en-AU"/>
        </w:rPr>
        <w:t>based on</w:t>
      </w:r>
      <w:r w:rsidR="00581025" w:rsidRPr="007626C3">
        <w:rPr>
          <w:lang w:val="en-AU"/>
        </w:rPr>
        <w:t xml:space="preserve"> </w:t>
      </w:r>
      <w:r w:rsidRPr="007626C3">
        <w:rPr>
          <w:lang w:val="en-AU"/>
        </w:rPr>
        <w:t>Cognitive</w:t>
      </w:r>
      <w:r w:rsidR="00581025" w:rsidRPr="007626C3">
        <w:rPr>
          <w:lang w:val="en-AU"/>
        </w:rPr>
        <w:t xml:space="preserve"> </w:t>
      </w:r>
      <w:r w:rsidR="006A49D7">
        <w:rPr>
          <w:lang w:val="en-AU"/>
        </w:rPr>
        <w:t>B</w:t>
      </w:r>
      <w:r w:rsidR="00735A94" w:rsidRPr="007626C3">
        <w:rPr>
          <w:lang w:val="en-AU"/>
        </w:rPr>
        <w:t xml:space="preserve">ehavioural </w:t>
      </w:r>
      <w:r w:rsidR="006A49D7">
        <w:rPr>
          <w:lang w:val="en-AU"/>
        </w:rPr>
        <w:t>T</w:t>
      </w:r>
      <w:r w:rsidRPr="007626C3">
        <w:rPr>
          <w:lang w:val="en-AU"/>
        </w:rPr>
        <w:t>herapy</w:t>
      </w:r>
      <w:r w:rsidR="00581025" w:rsidRPr="007626C3">
        <w:rPr>
          <w:lang w:val="en-AU"/>
        </w:rPr>
        <w:t xml:space="preserve"> </w:t>
      </w:r>
      <w:r w:rsidRPr="007626C3">
        <w:rPr>
          <w:lang w:val="en-AU"/>
        </w:rPr>
        <w:t>(CBT),</w:t>
      </w:r>
      <w:r w:rsidR="00581025" w:rsidRPr="007626C3">
        <w:rPr>
          <w:lang w:val="en-AU"/>
        </w:rPr>
        <w:t xml:space="preserve"> </w:t>
      </w:r>
      <w:r w:rsidRPr="007626C3">
        <w:rPr>
          <w:lang w:val="en-AU"/>
        </w:rPr>
        <w:t>Dialectical</w:t>
      </w:r>
      <w:r w:rsidR="00581025" w:rsidRPr="007626C3">
        <w:rPr>
          <w:lang w:val="en-AU"/>
        </w:rPr>
        <w:t xml:space="preserve"> </w:t>
      </w:r>
      <w:r w:rsidR="006A49D7">
        <w:rPr>
          <w:lang w:val="en-AU"/>
        </w:rPr>
        <w:t>B</w:t>
      </w:r>
      <w:r w:rsidRPr="007626C3">
        <w:rPr>
          <w:lang w:val="en-AU"/>
        </w:rPr>
        <w:t>ehaviour</w:t>
      </w:r>
      <w:r w:rsidR="00581025" w:rsidRPr="007626C3">
        <w:rPr>
          <w:lang w:val="en-AU"/>
        </w:rPr>
        <w:t xml:space="preserve"> </w:t>
      </w:r>
      <w:r w:rsidR="006A49D7">
        <w:rPr>
          <w:lang w:val="en-AU"/>
        </w:rPr>
        <w:t>T</w:t>
      </w:r>
      <w:r w:rsidRPr="007626C3">
        <w:rPr>
          <w:lang w:val="en-AU"/>
        </w:rPr>
        <w:t>herapy</w:t>
      </w:r>
      <w:r w:rsidR="00581025" w:rsidRPr="007626C3">
        <w:rPr>
          <w:lang w:val="en-AU"/>
        </w:rPr>
        <w:t xml:space="preserve"> </w:t>
      </w:r>
      <w:r w:rsidRPr="007626C3">
        <w:rPr>
          <w:lang w:val="en-AU"/>
        </w:rPr>
        <w:t>(DBT),</w:t>
      </w:r>
      <w:r w:rsidR="00581025" w:rsidRPr="007626C3">
        <w:rPr>
          <w:lang w:val="en-AU"/>
        </w:rPr>
        <w:t xml:space="preserve"> </w:t>
      </w:r>
      <w:r w:rsidRPr="007626C3">
        <w:rPr>
          <w:lang w:val="en-AU"/>
        </w:rPr>
        <w:t>Mentalisation-</w:t>
      </w:r>
      <w:r w:rsidR="006A49D7">
        <w:rPr>
          <w:lang w:val="en-AU"/>
        </w:rPr>
        <w:t>B</w:t>
      </w:r>
      <w:r w:rsidRPr="007626C3">
        <w:rPr>
          <w:lang w:val="en-AU"/>
        </w:rPr>
        <w:t>ased</w:t>
      </w:r>
      <w:r w:rsidR="00581025" w:rsidRPr="007626C3">
        <w:rPr>
          <w:lang w:val="en-AU"/>
        </w:rPr>
        <w:t xml:space="preserve"> </w:t>
      </w:r>
      <w:r w:rsidR="006A49D7">
        <w:rPr>
          <w:lang w:val="en-AU"/>
        </w:rPr>
        <w:t>t</w:t>
      </w:r>
      <w:r w:rsidRPr="007626C3">
        <w:rPr>
          <w:lang w:val="en-AU"/>
        </w:rPr>
        <w:t>herapy,</w:t>
      </w:r>
      <w:r w:rsidR="00581025" w:rsidRPr="007626C3">
        <w:rPr>
          <w:lang w:val="en-AU"/>
        </w:rPr>
        <w:t xml:space="preserve"> </w:t>
      </w:r>
      <w:r w:rsidRPr="007626C3">
        <w:rPr>
          <w:lang w:val="en-AU"/>
        </w:rPr>
        <w:t>Emotion-</w:t>
      </w:r>
      <w:r w:rsidR="006A49D7">
        <w:rPr>
          <w:lang w:val="en-AU"/>
        </w:rPr>
        <w:t>R</w:t>
      </w:r>
      <w:r w:rsidRPr="007626C3">
        <w:rPr>
          <w:lang w:val="en-AU"/>
        </w:rPr>
        <w:t>egulation</w:t>
      </w:r>
      <w:r w:rsidR="00581025" w:rsidRPr="007626C3">
        <w:rPr>
          <w:lang w:val="en-AU"/>
        </w:rPr>
        <w:t xml:space="preserve"> </w:t>
      </w:r>
      <w:r w:rsidRPr="007626C3">
        <w:rPr>
          <w:lang w:val="en-AU"/>
        </w:rPr>
        <w:t>psychotherapy,</w:t>
      </w:r>
      <w:r w:rsidR="00581025" w:rsidRPr="007626C3">
        <w:rPr>
          <w:lang w:val="en-AU"/>
        </w:rPr>
        <w:t xml:space="preserve"> </w:t>
      </w:r>
      <w:r w:rsidRPr="007626C3">
        <w:rPr>
          <w:lang w:val="en-AU"/>
        </w:rPr>
        <w:t>Psychodynamic</w:t>
      </w:r>
      <w:r w:rsidR="00581025" w:rsidRPr="007626C3">
        <w:rPr>
          <w:lang w:val="en-AU"/>
        </w:rPr>
        <w:t xml:space="preserve"> </w:t>
      </w:r>
      <w:r w:rsidRPr="007626C3">
        <w:rPr>
          <w:lang w:val="en-AU"/>
        </w:rPr>
        <w:t>psychotherapy,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problem-solving</w:t>
      </w:r>
      <w:r w:rsidR="00581025" w:rsidRPr="007626C3">
        <w:rPr>
          <w:lang w:val="en-AU"/>
        </w:rPr>
        <w:t xml:space="preserve"> </w:t>
      </w:r>
      <w:r w:rsidRPr="007626C3">
        <w:rPr>
          <w:lang w:val="en-AU"/>
        </w:rPr>
        <w:t>therapies</w:t>
      </w:r>
      <w:r w:rsidR="002A5FD9">
        <w:rPr>
          <w:lang w:val="en-AU"/>
        </w:rPr>
        <w:t xml:space="preserve">.   There are a number of reviews for self-harm </w:t>
      </w:r>
      <w:r w:rsidR="00FA0A63" w:rsidRPr="007626C3">
        <w:rPr>
          <w:lang w:val="en-AU"/>
        </w:rPr>
        <w:fldChar w:fldCharType="begin">
          <w:fldData xml:space="preserve">PEVuZE5vdGU+PENpdGU+PEF1dGhvcj5IZXRyaWNrPC9BdXRob3I+PFllYXI+MjAxNjwvWWVhcj48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</w:fldData>
        </w:fldChar>
      </w:r>
      <w:r w:rsidR="00630A87">
        <w:rPr>
          <w:lang w:val="en-AU"/>
        </w:rPr>
        <w:instrText xml:space="preserve"> ADDIN EN.CITE </w:instrText>
      </w:r>
      <w:r w:rsidR="00630A87">
        <w:rPr>
          <w:lang w:val="en-AU"/>
        </w:rPr>
        <w:fldChar w:fldCharType="begin">
          <w:fldData xml:space="preserve">PEVuZE5vdGU+PENpdGU+PEF1dGhvcj5IZXRyaWNrPC9BdXRob3I+PFllYXI+MjAxNjwvWWVhcj48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</w:fldData>
        </w:fldChar>
      </w:r>
      <w:r w:rsidR="00630A87">
        <w:rPr>
          <w:lang w:val="en-AU"/>
        </w:rPr>
        <w:instrText xml:space="preserve"> ADDIN EN.CITE.DATA </w:instrText>
      </w:r>
      <w:r w:rsidR="00630A87">
        <w:rPr>
          <w:lang w:val="en-AU"/>
        </w:rPr>
      </w:r>
      <w:r w:rsidR="00630A87">
        <w:rPr>
          <w:lang w:val="en-AU"/>
        </w:rPr>
        <w:fldChar w:fldCharType="end"/>
      </w:r>
      <w:r w:rsidR="00FA0A63" w:rsidRPr="007626C3">
        <w:rPr>
          <w:lang w:val="en-AU"/>
        </w:rPr>
      </w:r>
      <w:r w:rsidR="00FA0A63" w:rsidRPr="007626C3">
        <w:rPr>
          <w:lang w:val="en-AU"/>
        </w:rPr>
        <w:fldChar w:fldCharType="separate"/>
      </w:r>
      <w:r w:rsidR="00630A87">
        <w:rPr>
          <w:noProof/>
          <w:lang w:val="en-AU"/>
        </w:rPr>
        <w:t>(</w:t>
      </w:r>
      <w:hyperlink w:anchor="_ENREF_165" w:tooltip="Hetrick, 2016 #24511" w:history="1">
        <w:r w:rsidR="00630A87">
          <w:rPr>
            <w:noProof/>
            <w:lang w:val="en-AU"/>
          </w:rPr>
          <w:t>Hetrick, Robinson, Spittal, &amp; Carter, 2016</w:t>
        </w:r>
      </w:hyperlink>
      <w:r w:rsidR="00630A87">
        <w:rPr>
          <w:noProof/>
          <w:lang w:val="en-AU"/>
        </w:rPr>
        <w:t xml:space="preserve">; </w:t>
      </w:r>
      <w:hyperlink w:anchor="_ENREF_369" w:tooltip="Witt, 2021 #102" w:history="1">
        <w:r w:rsidR="00630A87">
          <w:rPr>
            <w:noProof/>
            <w:lang w:val="en-AU"/>
          </w:rPr>
          <w:t>Witt et al., 2021a</w:t>
        </w:r>
      </w:hyperlink>
      <w:r w:rsidR="00630A87">
        <w:rPr>
          <w:noProof/>
          <w:lang w:val="en-AU"/>
        </w:rPr>
        <w:t>)</w:t>
      </w:r>
      <w:r w:rsidR="00FA0A63" w:rsidRPr="007626C3">
        <w:rPr>
          <w:lang w:val="en-AU"/>
        </w:rPr>
        <w:fldChar w:fldCharType="end"/>
      </w:r>
      <w:r w:rsidR="00581025" w:rsidRPr="007626C3">
        <w:rPr>
          <w:lang w:val="en-AU"/>
        </w:rPr>
        <w:t xml:space="preserve"> </w:t>
      </w:r>
      <w:r w:rsidR="002A5FD9" w:rsidRPr="007626C3">
        <w:rPr>
          <w:lang w:val="en-AU"/>
        </w:rPr>
        <w:t>for suicide attempt</w:t>
      </w:r>
      <w:r w:rsidR="00EB7180" w:rsidRPr="007626C3">
        <w:rPr>
          <w:lang w:val="en-AU"/>
        </w:rPr>
        <w:t>;</w:t>
      </w:r>
      <w:r w:rsidR="00581025" w:rsidRPr="007626C3">
        <w:rPr>
          <w:lang w:val="en-AU"/>
        </w:rPr>
        <w:t xml:space="preserve"> </w:t>
      </w:r>
      <w:r w:rsidR="00EB7180" w:rsidRPr="007626C3">
        <w:rPr>
          <w:lang w:val="en-AU"/>
        </w:rPr>
        <w:fldChar w:fldCharType="begin">
          <w:fldData xml:space="preserve">PEVuZE5vdGU+PENpdGU+PEF1dGhvcj5NZWVyd2lqazwvQXV0aG9yPjxZZWFyPjIwMTY8L1llYXI+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8F3CA5">
        <w:rPr>
          <w:lang w:val="en-AU"/>
        </w:rPr>
        <w:instrText xml:space="preserve"> ADDIN EN.CITE </w:instrText>
      </w:r>
      <w:r w:rsidR="008F3CA5">
        <w:rPr>
          <w:lang w:val="en-AU"/>
        </w:rPr>
        <w:fldChar w:fldCharType="begin">
          <w:fldData xml:space="preserve">PEVuZE5vdGU+PENpdGU+PEF1dGhvcj5NZWVyd2lqazwvQXV0aG9yPjxZZWFyPjIwMTY8L1llYXI+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8F3CA5">
        <w:rPr>
          <w:lang w:val="en-AU"/>
        </w:rPr>
        <w:instrText xml:space="preserve"> ADDIN EN.CITE.DATA </w:instrText>
      </w:r>
      <w:r w:rsidR="008F3CA5">
        <w:rPr>
          <w:lang w:val="en-AU"/>
        </w:rPr>
      </w:r>
      <w:r w:rsidR="008F3CA5">
        <w:rPr>
          <w:lang w:val="en-AU"/>
        </w:rPr>
        <w:fldChar w:fldCharType="end"/>
      </w:r>
      <w:r w:rsidR="00EB7180" w:rsidRPr="007626C3">
        <w:rPr>
          <w:lang w:val="en-AU"/>
        </w:rPr>
      </w:r>
      <w:r w:rsidR="00EB7180" w:rsidRPr="007626C3">
        <w:rPr>
          <w:lang w:val="en-AU"/>
        </w:rPr>
        <w:fldChar w:fldCharType="separate"/>
      </w:r>
      <w:r w:rsidR="008F3CA5">
        <w:rPr>
          <w:noProof/>
          <w:lang w:val="en-AU"/>
        </w:rPr>
        <w:t>(</w:t>
      </w:r>
      <w:hyperlink w:anchor="_ENREF_243" w:tooltip="Meerwijk, 2016 #19052" w:history="1">
        <w:r w:rsidR="00630A87">
          <w:rPr>
            <w:noProof/>
            <w:lang w:val="en-AU"/>
          </w:rPr>
          <w:t>Meerwijk et al., 2016</w:t>
        </w:r>
      </w:hyperlink>
      <w:r w:rsidR="008F3CA5">
        <w:rPr>
          <w:noProof/>
          <w:lang w:val="en-AU"/>
        </w:rPr>
        <w:t xml:space="preserve">; </w:t>
      </w:r>
      <w:hyperlink w:anchor="_ENREF_329" w:tooltip="Sobanski, 2021 #6103" w:history="1">
        <w:r w:rsidR="00630A87">
          <w:rPr>
            <w:noProof/>
            <w:lang w:val="en-AU"/>
          </w:rPr>
          <w:t>Sobanski, Josfeld, Peikert, &amp; Wagner, 2021</w:t>
        </w:r>
      </w:hyperlink>
      <w:r w:rsidR="008F3CA5">
        <w:rPr>
          <w:noProof/>
          <w:lang w:val="en-AU"/>
        </w:rPr>
        <w:t>)</w:t>
      </w:r>
      <w:r w:rsidR="00EB7180" w:rsidRPr="007626C3">
        <w:rPr>
          <w:lang w:val="en-AU"/>
        </w:rPr>
        <w:fldChar w:fldCharType="end"/>
      </w:r>
      <w:r w:rsidRPr="007626C3">
        <w:rPr>
          <w:lang w:val="en-AU"/>
        </w:rPr>
        <w:t>;</w:t>
      </w:r>
      <w:r w:rsidR="00581025" w:rsidRPr="007626C3">
        <w:rPr>
          <w:lang w:val="en-AU"/>
        </w:rPr>
        <w:t xml:space="preserve"> </w:t>
      </w:r>
      <w:r w:rsidRPr="007626C3">
        <w:rPr>
          <w:lang w:val="en-AU"/>
        </w:rPr>
        <w:t>and</w:t>
      </w:r>
      <w:r w:rsidR="00581025" w:rsidRPr="007626C3">
        <w:rPr>
          <w:lang w:val="en-AU"/>
        </w:rPr>
        <w:t xml:space="preserve"> </w:t>
      </w:r>
      <w:r w:rsidR="002A5FD9">
        <w:rPr>
          <w:lang w:val="en-AU"/>
        </w:rPr>
        <w:t xml:space="preserve">for suicidal ideation </w:t>
      </w:r>
      <w:r w:rsidR="00676D0F" w:rsidRPr="007626C3">
        <w:rPr>
          <w:lang w:val="en-AU"/>
        </w:rPr>
        <w:fldChar w:fldCharType="begin"/>
      </w:r>
      <w:r w:rsidR="00EA5EDB">
        <w:rPr>
          <w:lang w:val="en-AU"/>
        </w:rPr>
        <w:instrText xml:space="preserve"> ADDIN EN.CITE &lt;EndNote&gt;&lt;Cite&gt;&lt;Author&gt;Krysinska&lt;/Author&gt;&lt;Year&gt;2017&lt;/Year&gt;&lt;RecNum&gt;3085&lt;/RecNum&gt;&lt;DisplayText&gt;(Krysinska, Batterham, &amp;amp; Christensen, 2017)&lt;/DisplayText&gt;&lt;record&gt;&lt;rec-number&gt;3085&lt;/rec-number&gt;&lt;foreign-keys&gt;&lt;key app="EN" db-id="zrz9aaaw3ztz2yepadyxwe5dxdzv955v0a0x" timestamp="1642580403"&gt;3085&lt;/key&gt;&lt;/foreign-keys&gt;&lt;ref-type name="Journal Article"&gt;17&lt;/ref-type&gt;&lt;contributors&gt;&lt;authors&gt;&lt;author&gt;Krysinska, K.&lt;/author&gt;&lt;author&gt;Batterham, P. J.&lt;/author&gt;&lt;author&gt;Christensen, H.&lt;/author&gt;&lt;/authors&gt;&lt;/contributors&gt;&lt;titles&gt;&lt;title&gt;Differences in the Effectiveness of Psychosocial Interventions for Suicidal Ideation and Behaviour in Women and Men: A Systematic Review of Randomised Controlled Trials&lt;/title&gt;&lt;secondary-title&gt;Archives of Suicide Research&lt;/secondary-title&gt;&lt;/titles&gt;&lt;periodical&gt;&lt;full-title&gt;Archives of Suicide Research&lt;/full-title&gt;&lt;/periodical&gt;&lt;pages&gt;12-32&lt;/pages&gt;&lt;volume&gt;21&lt;/volume&gt;&lt;number&gt;1&lt;/number&gt;&lt;dates&gt;&lt;year&gt;2017&lt;/year&gt;&lt;/dates&gt;&lt;accession-num&gt;26983580&lt;/accession-num&gt;&lt;work-type&gt;Review&amp;#xD;Systematic Review&lt;/work-type&gt;&lt;urls&gt;&lt;related-urls&gt;&lt;url&gt;https://ezproxy.auckland.ac.nz/login?url=http://ovidsp.ovid.com/ovidweb.cgi?T=JS&amp;amp;CSC=Y&amp;amp;NEWS=N&amp;amp;PAGE=fulltext&amp;amp;D=med14&amp;amp;AN=26983580&lt;/url&gt;&lt;url&gt;https://openurl.auckland.ac.nz/resolve?sid=OVID:medline&amp;amp;id=pmid:26983580&amp;amp;id=doi:10.1080%2F13811118.2016.1162246&amp;amp;issn=1381-1118&amp;amp;isbn=&amp;amp;volume=21&amp;amp;issue=1&amp;amp;spage=12&amp;amp;pages=12-32&amp;amp;date=2017&amp;amp;title=Archives+of+Suicide+Research&amp;amp;atitle=Differences+in+the+Effectiveness+of+Psychosocial+Interventions+for+Suicidal+Ideation+and+Behaviour+in+Women+and+Men%3A+A+Systematic+Review+of+Randomised+Controlled+Trials.&amp;amp;aulast=Krysinska&amp;amp;pid=%3Cauthor%3EKrysinska+K%3C%2Fauthor%3E%3CAN%3E26983580%3C%2FAN%3E%3CDT%3EJournal+Article%3C%2FDT%3E&lt;/url&gt;&lt;/related-urls&gt;&lt;/urls&gt;&lt;remote-database-name&gt;MEDLINE&lt;/remote-database-name&gt;&lt;remote-database-provider&gt;Ovid Technologies&lt;/remote-database-provider&gt;&lt;/record&gt;&lt;/Cite&gt;&lt;/EndNote&gt;</w:instrText>
      </w:r>
      <w:r w:rsidR="00676D0F" w:rsidRPr="007626C3">
        <w:rPr>
          <w:lang w:val="en-AU"/>
        </w:rPr>
        <w:fldChar w:fldCharType="separate"/>
      </w:r>
      <w:r w:rsidR="00EA5EDB">
        <w:rPr>
          <w:noProof/>
          <w:lang w:val="en-AU"/>
        </w:rPr>
        <w:t>(</w:t>
      </w:r>
      <w:hyperlink w:anchor="_ENREF_208" w:tooltip="Krysinska, 2017 #3085" w:history="1">
        <w:r w:rsidR="00630A87">
          <w:rPr>
            <w:noProof/>
            <w:lang w:val="en-AU"/>
          </w:rPr>
          <w:t>Krysinska, Batterham, &amp; Christensen, 2017</w:t>
        </w:r>
      </w:hyperlink>
      <w:r w:rsidR="00EA5EDB">
        <w:rPr>
          <w:noProof/>
          <w:lang w:val="en-AU"/>
        </w:rPr>
        <w:t>)</w:t>
      </w:r>
      <w:r w:rsidR="00676D0F" w:rsidRPr="007626C3">
        <w:rPr>
          <w:lang w:val="en-AU"/>
        </w:rPr>
        <w:fldChar w:fldCharType="end"/>
      </w:r>
      <w:r w:rsidR="00E47752" w:rsidRPr="007626C3">
        <w:rPr>
          <w:lang w:val="en-AU"/>
        </w:rPr>
        <w:t>.</w:t>
      </w:r>
      <w:r w:rsidR="00581025" w:rsidRPr="007626C3">
        <w:rPr>
          <w:lang w:val="en-AU"/>
        </w:rPr>
        <w:t xml:space="preserve"> </w:t>
      </w:r>
    </w:p>
    <w:p w14:paraId="2B61DE07" w14:textId="4E4DD3C5" w:rsidR="0086583B" w:rsidRDefault="005322D9" w:rsidP="00735A94">
      <w:pPr>
        <w:rPr>
          <w:lang w:val="en-AU"/>
        </w:rPr>
      </w:pPr>
      <w:r w:rsidRPr="007626C3">
        <w:rPr>
          <w:lang w:val="en-AU"/>
        </w:rPr>
        <w:t>Interventions</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multimodal</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nature</w:t>
      </w:r>
      <w:r w:rsidR="00581025" w:rsidRPr="007626C3">
        <w:rPr>
          <w:lang w:val="en-AU"/>
        </w:rPr>
        <w:t xml:space="preserve"> </w:t>
      </w:r>
      <w:r w:rsidR="00397ABE">
        <w:rPr>
          <w:lang w:val="en-AU"/>
        </w:rPr>
        <w:t xml:space="preserve">including </w:t>
      </w:r>
      <w:r w:rsidRPr="007626C3">
        <w:rPr>
          <w:lang w:val="en-AU"/>
        </w:rPr>
        <w:t>various</w:t>
      </w:r>
      <w:r w:rsidR="00581025" w:rsidRPr="007626C3">
        <w:rPr>
          <w:lang w:val="en-AU"/>
        </w:rPr>
        <w:t xml:space="preserve"> </w:t>
      </w:r>
      <w:r w:rsidRPr="007626C3">
        <w:rPr>
          <w:lang w:val="en-AU"/>
        </w:rPr>
        <w:t>levels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case</w:t>
      </w:r>
      <w:r w:rsidR="00581025" w:rsidRPr="007626C3">
        <w:rPr>
          <w:lang w:val="en-AU"/>
        </w:rPr>
        <w:t xml:space="preserve"> </w:t>
      </w:r>
      <w:r w:rsidRPr="007626C3">
        <w:rPr>
          <w:lang w:val="en-AU"/>
        </w:rPr>
        <w:t>management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remote</w:t>
      </w:r>
      <w:r w:rsidR="00581025" w:rsidRPr="007626C3">
        <w:rPr>
          <w:lang w:val="en-AU"/>
        </w:rPr>
        <w:t xml:space="preserve"> </w:t>
      </w:r>
      <w:r w:rsidRPr="007626C3">
        <w:rPr>
          <w:lang w:val="en-AU"/>
        </w:rPr>
        <w:t>contact</w:t>
      </w:r>
      <w:r w:rsidR="00581025" w:rsidRPr="007626C3">
        <w:rPr>
          <w:lang w:val="en-AU"/>
        </w:rPr>
        <w:t xml:space="preserve"> </w:t>
      </w:r>
      <w:r w:rsidRPr="007626C3">
        <w:rPr>
          <w:lang w:val="en-AU"/>
        </w:rPr>
        <w:t>interventions.</w:t>
      </w:r>
      <w:r w:rsidR="00397ABE">
        <w:rPr>
          <w:lang w:val="en-AU"/>
        </w:rPr>
        <w:t xml:space="preserve">  </w:t>
      </w:r>
      <w:r w:rsidRPr="007626C3">
        <w:rPr>
          <w:lang w:val="en-AU"/>
        </w:rPr>
        <w:t>Psychological</w:t>
      </w:r>
      <w:r w:rsidR="00581025" w:rsidRPr="007626C3">
        <w:rPr>
          <w:lang w:val="en-AU"/>
        </w:rPr>
        <w:t xml:space="preserve"> </w:t>
      </w:r>
      <w:r w:rsidR="00397ABE">
        <w:rPr>
          <w:lang w:val="en-AU"/>
        </w:rPr>
        <w:t xml:space="preserve">therapy </w:t>
      </w:r>
      <w:r w:rsidRPr="007626C3">
        <w:rPr>
          <w:lang w:val="en-AU"/>
        </w:rPr>
        <w:t>approaches</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vary</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terms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location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treatment,</w:t>
      </w:r>
      <w:r w:rsidR="00581025" w:rsidRPr="007626C3">
        <w:rPr>
          <w:lang w:val="en-AU"/>
        </w:rPr>
        <w:t xml:space="preserve"> </w:t>
      </w:r>
      <w:r w:rsidRPr="007626C3">
        <w:rPr>
          <w:lang w:val="en-AU"/>
        </w:rPr>
        <w:t>continuity,</w:t>
      </w:r>
      <w:r w:rsidR="00581025" w:rsidRPr="007626C3">
        <w:rPr>
          <w:lang w:val="en-AU"/>
        </w:rPr>
        <w:t xml:space="preserve"> </w:t>
      </w:r>
      <w:r w:rsidRPr="007626C3">
        <w:rPr>
          <w:lang w:val="en-AU"/>
        </w:rPr>
        <w:t>intensity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frequency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contact</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a</w:t>
      </w:r>
      <w:r w:rsidR="00581025" w:rsidRPr="007626C3">
        <w:rPr>
          <w:lang w:val="en-AU"/>
        </w:rPr>
        <w:t xml:space="preserve"> </w:t>
      </w:r>
      <w:r w:rsidRPr="007626C3">
        <w:rPr>
          <w:lang w:val="en-AU"/>
        </w:rPr>
        <w:t>therapist</w:t>
      </w:r>
      <w:r w:rsidR="00581025" w:rsidRPr="007626C3">
        <w:rPr>
          <w:lang w:val="en-AU"/>
        </w:rPr>
        <w:t xml:space="preserve"> </w:t>
      </w:r>
      <w:r w:rsidR="00263D21" w:rsidRPr="007626C3">
        <w:rPr>
          <w:lang w:val="en-AU"/>
        </w:rPr>
        <w:fldChar w:fldCharType="begin">
          <w:fldData xml:space="preserve">PEVuZE5vdGU+PENpdGU+PEF1dGhvcj5XaW50ZXI8L0F1dGhvcj48WWVhcj4yMDEzPC9ZZWFyPjxS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</w:fldData>
        </w:fldChar>
      </w:r>
      <w:r w:rsidR="008F3CA5">
        <w:rPr>
          <w:lang w:val="en-AU"/>
        </w:rPr>
        <w:instrText xml:space="preserve"> ADDIN EN.CITE </w:instrText>
      </w:r>
      <w:r w:rsidR="008F3CA5">
        <w:rPr>
          <w:lang w:val="en-AU"/>
        </w:rPr>
        <w:fldChar w:fldCharType="begin">
          <w:fldData xml:space="preserve">PEVuZE5vdGU+PENpdGU+PEF1dGhvcj5XaW50ZXI8L0F1dGhvcj48WWVhcj4yMDEzPC9ZZWFyPjxS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</w:fldData>
        </w:fldChar>
      </w:r>
      <w:r w:rsidR="008F3CA5">
        <w:rPr>
          <w:lang w:val="en-AU"/>
        </w:rPr>
        <w:instrText xml:space="preserve"> ADDIN EN.CITE.DATA </w:instrText>
      </w:r>
      <w:r w:rsidR="008F3CA5">
        <w:rPr>
          <w:lang w:val="en-AU"/>
        </w:rPr>
      </w:r>
      <w:r w:rsidR="008F3CA5">
        <w:rPr>
          <w:lang w:val="en-AU"/>
        </w:rPr>
        <w:fldChar w:fldCharType="end"/>
      </w:r>
      <w:r w:rsidR="00263D21" w:rsidRPr="007626C3">
        <w:rPr>
          <w:lang w:val="en-AU"/>
        </w:rPr>
      </w:r>
      <w:r w:rsidR="00263D21" w:rsidRPr="007626C3">
        <w:rPr>
          <w:lang w:val="en-AU"/>
        </w:rPr>
        <w:fldChar w:fldCharType="separate"/>
      </w:r>
      <w:r w:rsidR="008F3CA5">
        <w:rPr>
          <w:noProof/>
          <w:lang w:val="en-AU"/>
        </w:rPr>
        <w:t>(</w:t>
      </w:r>
      <w:hyperlink w:anchor="_ENREF_368" w:tooltip="Winter, 2013 #20056" w:history="1">
        <w:r w:rsidR="00630A87">
          <w:rPr>
            <w:noProof/>
            <w:lang w:val="en-AU"/>
          </w:rPr>
          <w:t>Winter, Bradshaw, Bunn, &amp; Wellsted, 2013</w:t>
        </w:r>
      </w:hyperlink>
      <w:r w:rsidR="008F3CA5">
        <w:rPr>
          <w:noProof/>
          <w:lang w:val="en-AU"/>
        </w:rPr>
        <w:t xml:space="preserve">; </w:t>
      </w:r>
      <w:hyperlink w:anchor="_ENREF_383" w:tooltip="Yiu, 2021 #191" w:history="1">
        <w:r w:rsidR="00630A87">
          <w:rPr>
            <w:noProof/>
            <w:lang w:val="en-AU"/>
          </w:rPr>
          <w:t>Yiu, Rowe, &amp; Wood, 2021</w:t>
        </w:r>
      </w:hyperlink>
      <w:r w:rsidR="008F3CA5">
        <w:rPr>
          <w:noProof/>
          <w:lang w:val="en-AU"/>
        </w:rPr>
        <w:t>)</w:t>
      </w:r>
      <w:r w:rsidR="00263D21" w:rsidRPr="007626C3">
        <w:rPr>
          <w:lang w:val="en-AU"/>
        </w:rPr>
        <w:fldChar w:fldCharType="end"/>
      </w:r>
      <w:r w:rsidR="00263D21" w:rsidRPr="007626C3">
        <w:rPr>
          <w:lang w:val="en-AU"/>
        </w:rPr>
        <w:t>.</w:t>
      </w:r>
      <w:r w:rsidR="00397ABE">
        <w:rPr>
          <w:lang w:val="en-AU"/>
        </w:rPr>
        <w:t xml:space="preserve">  </w:t>
      </w:r>
      <w:r w:rsidR="0034497A">
        <w:rPr>
          <w:lang w:val="en-AU"/>
        </w:rPr>
        <w:t xml:space="preserve">Some </w:t>
      </w:r>
      <w:r w:rsidRPr="007626C3">
        <w:rPr>
          <w:lang w:val="en-AU"/>
        </w:rPr>
        <w:t>psychological</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take</w:t>
      </w:r>
      <w:r w:rsidR="00581025" w:rsidRPr="007626C3">
        <w:rPr>
          <w:lang w:val="en-AU"/>
        </w:rPr>
        <w:t xml:space="preserve"> </w:t>
      </w:r>
      <w:r w:rsidRPr="007626C3">
        <w:rPr>
          <w:lang w:val="en-AU"/>
        </w:rPr>
        <w:t>a</w:t>
      </w:r>
      <w:r w:rsidR="00581025" w:rsidRPr="007626C3">
        <w:rPr>
          <w:lang w:val="en-AU"/>
        </w:rPr>
        <w:t xml:space="preserve"> </w:t>
      </w:r>
      <w:r w:rsidRPr="007626C3">
        <w:rPr>
          <w:lang w:val="en-AU"/>
        </w:rPr>
        <w:t>direct</w:t>
      </w:r>
      <w:r w:rsidR="00581025" w:rsidRPr="007626C3">
        <w:rPr>
          <w:lang w:val="en-AU"/>
        </w:rPr>
        <w:t xml:space="preserve"> </w:t>
      </w:r>
      <w:r w:rsidR="005B256B">
        <w:rPr>
          <w:lang w:val="en-AU"/>
        </w:rPr>
        <w:t xml:space="preserve">approach to </w:t>
      </w:r>
      <w:r w:rsidRPr="007626C3">
        <w:rPr>
          <w:lang w:val="en-AU"/>
        </w:rPr>
        <w:t>address</w:t>
      </w:r>
      <w:r w:rsidR="005B256B">
        <w:rPr>
          <w:lang w:val="en-AU"/>
        </w:rPr>
        <w:t>ing</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thoughts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behaviours</w:t>
      </w:r>
      <w:r w:rsidR="005B256B">
        <w:rPr>
          <w:lang w:val="en-AU"/>
        </w:rPr>
        <w:t xml:space="preserve"> and others work</w:t>
      </w:r>
      <w:r w:rsidR="00581025" w:rsidRPr="007626C3">
        <w:rPr>
          <w:lang w:val="en-AU"/>
        </w:rPr>
        <w:t xml:space="preserve"> </w:t>
      </w:r>
      <w:r w:rsidRPr="007626C3">
        <w:rPr>
          <w:lang w:val="en-AU"/>
        </w:rPr>
        <w:t>indirect</w:t>
      </w:r>
      <w:r w:rsidR="005B256B">
        <w:rPr>
          <w:lang w:val="en-AU"/>
        </w:rPr>
        <w:t>ly with these outcomes by addressing</w:t>
      </w:r>
      <w:r w:rsidR="00581025" w:rsidRPr="007626C3">
        <w:rPr>
          <w:lang w:val="en-AU"/>
        </w:rPr>
        <w:t xml:space="preserve"> </w:t>
      </w:r>
      <w:r w:rsidRPr="007626C3">
        <w:rPr>
          <w:lang w:val="en-AU"/>
        </w:rPr>
        <w:t>hopelessness,</w:t>
      </w:r>
      <w:r w:rsidR="00581025" w:rsidRPr="007626C3">
        <w:rPr>
          <w:lang w:val="en-AU"/>
        </w:rPr>
        <w:t xml:space="preserve"> </w:t>
      </w:r>
      <w:r w:rsidRPr="007626C3">
        <w:rPr>
          <w:lang w:val="en-AU"/>
        </w:rPr>
        <w:t>depression</w:t>
      </w:r>
      <w:r w:rsidR="005B256B">
        <w:rPr>
          <w:lang w:val="en-AU"/>
        </w:rPr>
        <w:t xml:space="preserve"> or </w:t>
      </w:r>
      <w:r w:rsidRPr="007626C3">
        <w:rPr>
          <w:lang w:val="en-AU"/>
        </w:rPr>
        <w:t>anxiety</w:t>
      </w:r>
      <w:r w:rsidR="005B256B">
        <w:rPr>
          <w:lang w:val="en-AU"/>
        </w:rPr>
        <w:t xml:space="preserve">.  </w:t>
      </w:r>
      <w:r w:rsidR="00FE55E4">
        <w:rPr>
          <w:lang w:val="en-AU"/>
        </w:rPr>
        <w:t xml:space="preserve">A systematic review and meta-analysis </w:t>
      </w:r>
      <w:r w:rsidR="00FF4723">
        <w:rPr>
          <w:lang w:val="en-AU"/>
        </w:rPr>
        <w:t xml:space="preserve">including participants of all ages, </w:t>
      </w:r>
      <w:r w:rsidR="00FE55E4">
        <w:rPr>
          <w:lang w:val="en-AU"/>
        </w:rPr>
        <w:t>found that i</w:t>
      </w:r>
      <w:r w:rsidR="008A5971">
        <w:rPr>
          <w:lang w:val="en-AU"/>
        </w:rPr>
        <w:t xml:space="preserve">nterventions which address suicidal thoughts and behaviours directly are advisable as they have positive effects immediately after completion of treatment and </w:t>
      </w:r>
      <w:r w:rsidR="00FE55E4">
        <w:rPr>
          <w:lang w:val="en-AU"/>
        </w:rPr>
        <w:t xml:space="preserve">also </w:t>
      </w:r>
      <w:r w:rsidR="008A5971">
        <w:rPr>
          <w:lang w:val="en-AU"/>
        </w:rPr>
        <w:t>in the longer term, whereas indirect approaches are effective in the longer term</w:t>
      </w:r>
      <w:r w:rsidR="009B4A17">
        <w:rPr>
          <w:lang w:val="en-AU"/>
        </w:rPr>
        <w:t>,</w:t>
      </w:r>
      <w:r w:rsidR="008A5971">
        <w:rPr>
          <w:lang w:val="en-AU"/>
        </w:rPr>
        <w:t xml:space="preserve"> missing the opportunity for initial gain</w:t>
      </w:r>
      <w:r w:rsidR="00FF4723">
        <w:rPr>
          <w:lang w:val="en-AU"/>
        </w:rPr>
        <w:t xml:space="preserve"> </w:t>
      </w:r>
      <w:r w:rsidR="002F5C76" w:rsidRPr="007626C3">
        <w:rPr>
          <w:lang w:val="en-AU"/>
        </w:rPr>
        <w:fldChar w:fldCharType="begin"/>
      </w:r>
      <w:r w:rsidR="00B179E3">
        <w:rPr>
          <w:lang w:val="en-AU"/>
        </w:rPr>
        <w:instrText xml:space="preserve"> ADDIN EN.CITE &lt;EndNote&gt;&lt;Cite&gt;&lt;Author&gt;Meerwijk&lt;/Author&gt;&lt;Year&gt;2016&lt;/Year&gt;&lt;RecNum&gt;19052&lt;/RecNum&gt;&lt;DisplayText&gt;(Meerwijk et al., 2016)&lt;/DisplayText&gt;&lt;record&gt;&lt;rec-number&gt;19052&lt;/rec-number&gt;&lt;foreign-keys&gt;&lt;key app="EN" db-id="zrz9aaaw3ztz2yepadyxwe5dxdzv955v0a0x" timestamp="1642580549"&gt;19052&lt;/key&gt;&lt;/foreign-keys&gt;&lt;ref-type name="Journal Article"&gt;17&lt;/ref-type&gt;&lt;contributors&gt;&lt;authors&gt;&lt;author&gt;Meerwijk, Esther L.&lt;/author&gt;&lt;author&gt;Parekh, Amrita&lt;/author&gt;&lt;author&gt;Oquendo, Maria A.&lt;/author&gt;&lt;author&gt;Allen, I.&lt;/author&gt;&lt;author&gt;Franck, Linda S.&lt;/author&gt;&lt;author&gt;Lee, Kathryn A.&lt;/author&gt;&lt;/authors&gt;&lt;/contributors&gt;&lt;auth-address&gt;Elaine&amp;#xD;Meerwijk, Esther L.: esther.meerwijk@ucsf.edu&lt;/auth-address&gt;&lt;titles&gt;&lt;title&gt;Direct versus indirect psychosocial and behavioural interventions to prevent suicide and suicide attempts: A systematic review and meta-analysis&lt;/title&gt;&lt;secondary-title&gt;The Lancet Psychiatry&lt;/secondary-title&gt;&lt;/titles&gt;&lt;pages&gt;544-554&lt;/pages&gt;&lt;volume&gt;3&lt;/volume&gt;&lt;number&gt;6&lt;/number&gt;&lt;dates&gt;&lt;year&gt;2016&lt;/year&gt;&lt;pub-dates&gt;&lt;date&gt;Jun&lt;/date&gt;&lt;/pub-dates&gt;&lt;/dates&gt;&lt;accession-num&gt;2016-15261-001&lt;/accession-num&gt;&lt;urls&gt;&lt;related-urls&gt;&lt;url&gt;https://openurl.auckland.ac.nz/resolve?sid=OVID:psycdb&amp;amp;id=doi:10.1016%2FS2215-0366%252816%252900064-X&amp;amp;issn=2215-0366&amp;amp;isbn=&amp;amp;volume=3&amp;amp;issue=6&amp;amp;spage=544&amp;amp;pages=544-554&amp;amp;date=2016&amp;amp;title=The+Lancet+Psychiatry&amp;amp;atitle=Direct+versus+indirect+psychosocial+and+behavioural+interventions+to+prevent+suicide+and+suicide+attempts%3A+A+systematic+review+and+meta-analysis.&amp;amp;aulast=Meerwijk&lt;/url&gt;&lt;/related-urls&gt;&lt;/urls&gt;&lt;remote-database-name&gt;APA PsycInfo&lt;/remote-database-name&gt;&lt;remote-database-provider&gt;Ovid Technologies&lt;/remote-database-provider&gt;&lt;/record&gt;&lt;/Cite&gt;&lt;/EndNote&gt;</w:instrText>
      </w:r>
      <w:r w:rsidR="002F5C76" w:rsidRPr="007626C3">
        <w:rPr>
          <w:lang w:val="en-AU"/>
        </w:rPr>
        <w:fldChar w:fldCharType="separate"/>
      </w:r>
      <w:r w:rsidR="002F5C76" w:rsidRPr="007626C3">
        <w:rPr>
          <w:noProof/>
          <w:lang w:val="en-AU"/>
        </w:rPr>
        <w:t>(</w:t>
      </w:r>
      <w:hyperlink w:anchor="_ENREF_243" w:tooltip="Meerwijk, 2016 #19052" w:history="1">
        <w:r w:rsidR="00630A87" w:rsidRPr="007626C3">
          <w:rPr>
            <w:noProof/>
            <w:lang w:val="en-AU"/>
          </w:rPr>
          <w:t>Meerwijk et al., 2016</w:t>
        </w:r>
      </w:hyperlink>
      <w:r w:rsidR="002F5C76" w:rsidRPr="007626C3">
        <w:rPr>
          <w:noProof/>
          <w:lang w:val="en-AU"/>
        </w:rPr>
        <w:t>)</w:t>
      </w:r>
      <w:r w:rsidR="002F5C76" w:rsidRPr="007626C3">
        <w:rPr>
          <w:lang w:val="en-AU"/>
        </w:rPr>
        <w:fldChar w:fldCharType="end"/>
      </w:r>
      <w:r w:rsidRPr="007626C3">
        <w:rPr>
          <w:lang w:val="en-AU"/>
        </w:rPr>
        <w:t>.</w:t>
      </w:r>
      <w:r w:rsidR="00581025" w:rsidRPr="007626C3">
        <w:rPr>
          <w:lang w:val="en-AU"/>
        </w:rPr>
        <w:t xml:space="preserve"> </w:t>
      </w:r>
    </w:p>
    <w:p w14:paraId="21C7AD9F" w14:textId="59B5BF07" w:rsidR="00C97372" w:rsidRDefault="005322D9" w:rsidP="00735A94">
      <w:pPr>
        <w:rPr>
          <w:rFonts w:cstheme="minorHAnsi"/>
          <w:lang w:val="en-AU"/>
        </w:rPr>
      </w:pPr>
      <w:r w:rsidRPr="007626C3">
        <w:rPr>
          <w:lang w:val="en-AU"/>
        </w:rPr>
        <w:t>Overall,</w:t>
      </w:r>
      <w:r w:rsidR="00581025" w:rsidRPr="007626C3">
        <w:rPr>
          <w:lang w:val="en-AU"/>
        </w:rPr>
        <w:t xml:space="preserve"> </w:t>
      </w:r>
      <w:r w:rsidRPr="007626C3">
        <w:rPr>
          <w:lang w:val="en-AU"/>
        </w:rPr>
        <w:t>DBT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CBT</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most</w:t>
      </w:r>
      <w:r w:rsidR="00581025" w:rsidRPr="007626C3">
        <w:rPr>
          <w:lang w:val="en-AU"/>
        </w:rPr>
        <w:t xml:space="preserve"> </w:t>
      </w:r>
      <w:r w:rsidRPr="007626C3">
        <w:rPr>
          <w:lang w:val="en-AU"/>
        </w:rPr>
        <w:t>widely</w:t>
      </w:r>
      <w:r w:rsidR="00581025" w:rsidRPr="007626C3">
        <w:rPr>
          <w:lang w:val="en-AU"/>
        </w:rPr>
        <w:t xml:space="preserve"> </w:t>
      </w:r>
      <w:r w:rsidR="00F73F04">
        <w:rPr>
          <w:lang w:val="en-AU"/>
        </w:rPr>
        <w:t>evaluated</w:t>
      </w:r>
      <w:r w:rsidR="00581025" w:rsidRPr="007626C3">
        <w:rPr>
          <w:lang w:val="en-AU"/>
        </w:rPr>
        <w:t xml:space="preserve"> </w:t>
      </w:r>
      <w:r w:rsidRPr="007626C3">
        <w:rPr>
          <w:lang w:val="en-AU"/>
        </w:rPr>
        <w:t>psychological</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show</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potential</w:t>
      </w:r>
      <w:r w:rsidR="00666CB0">
        <w:rPr>
          <w:lang w:val="en-AU"/>
        </w:rPr>
        <w:t>,</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populations</w:t>
      </w:r>
      <w:r w:rsidR="00581025" w:rsidRPr="007626C3">
        <w:rPr>
          <w:lang w:val="en-AU"/>
        </w:rPr>
        <w:t xml:space="preserve"> </w:t>
      </w:r>
      <w:r w:rsidR="00D07739" w:rsidRPr="007626C3">
        <w:rPr>
          <w:lang w:val="en-AU"/>
        </w:rPr>
        <w:fldChar w:fldCharType="begin">
          <w:fldData xml:space="preserve">PEVuZE5vdGU+PENpdGU+PEF1dGhvcj5IZXRyaWNrPC9BdXRob3I+PFllYXI+MjAxNjwvWWVhcj48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ZXM8L3JlbW90ZS1kYXRhYmFzZS1wcm92aWRlcj48L3JlY29yZD48L0NpdGU+PENpdGU+PEF1dGhv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cj48L3JlY29yZD48L0NpdGU+PENpdGU+PEF1dGhvcj5NZW5kZXotQnVzdG9zPC9BdXRob3I+PFll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dGUtZGF0YWJhc2UtcHJvdmlkZXI+PC9yZWNvcmQ+PC9DaXRlPjwvRW5kTm90ZT5=
</w:fldData>
        </w:fldChar>
      </w:r>
      <w:r w:rsidR="00600E80">
        <w:rPr>
          <w:lang w:val="en-AU"/>
        </w:rPr>
        <w:instrText xml:space="preserve"> ADDIN EN.CITE </w:instrText>
      </w:r>
      <w:r w:rsidR="00600E80">
        <w:rPr>
          <w:lang w:val="en-AU"/>
        </w:rPr>
        <w:fldChar w:fldCharType="begin">
          <w:fldData xml:space="preserve">PEVuZE5vdGU+PENpdGU+PEF1dGhvcj5IZXRyaWNrPC9BdXRob3I+PFllYXI+MjAxNjwvWWVhcj48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ZXM8L3JlbW90ZS1kYXRhYmFzZS1wcm92aWRlcj48L3JlY29yZD48L0NpdGU+PENpdGU+PEF1dGhv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cj48L3JlY29yZD48L0NpdGU+PENpdGU+PEF1dGhvcj5NZW5kZXotQnVzdG9zPC9BdXRob3I+PFll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dGUtZGF0YWJhc2UtcHJvdmlkZXI+PC9yZWNvcmQ+PC9DaXRlPjwvRW5kTm90ZT5=
</w:fldData>
        </w:fldChar>
      </w:r>
      <w:r w:rsidR="00600E80">
        <w:rPr>
          <w:lang w:val="en-AU"/>
        </w:rPr>
        <w:instrText xml:space="preserve"> ADDIN EN.CITE.DATA </w:instrText>
      </w:r>
      <w:r w:rsidR="00600E80">
        <w:rPr>
          <w:lang w:val="en-AU"/>
        </w:rPr>
      </w:r>
      <w:r w:rsidR="00600E80">
        <w:rPr>
          <w:lang w:val="en-AU"/>
        </w:rPr>
        <w:fldChar w:fldCharType="end"/>
      </w:r>
      <w:r w:rsidR="00D07739" w:rsidRPr="007626C3">
        <w:rPr>
          <w:lang w:val="en-AU"/>
        </w:rPr>
      </w:r>
      <w:r w:rsidR="00D07739" w:rsidRPr="007626C3">
        <w:rPr>
          <w:lang w:val="en-AU"/>
        </w:rPr>
        <w:fldChar w:fldCharType="separate"/>
      </w:r>
      <w:r w:rsidR="00600E80">
        <w:rPr>
          <w:noProof/>
          <w:lang w:val="en-AU"/>
        </w:rPr>
        <w:t>(</w:t>
      </w:r>
      <w:hyperlink w:anchor="_ENREF_165" w:tooltip="Hetrick, 2016 #24511" w:history="1">
        <w:r w:rsidR="00630A87">
          <w:rPr>
            <w:noProof/>
            <w:lang w:val="en-AU"/>
          </w:rPr>
          <w:t>Hetrick et al., 2016</w:t>
        </w:r>
      </w:hyperlink>
      <w:r w:rsidR="00600E80">
        <w:rPr>
          <w:noProof/>
          <w:lang w:val="en-AU"/>
        </w:rPr>
        <w:t xml:space="preserve">; </w:t>
      </w:r>
      <w:hyperlink w:anchor="_ENREF_175" w:tooltip="Hurzeler, 2021 #369" w:history="1">
        <w:r w:rsidR="00630A87">
          <w:rPr>
            <w:noProof/>
            <w:lang w:val="en-AU"/>
          </w:rPr>
          <w:t>Hurzeler et al., 2021</w:t>
        </w:r>
      </w:hyperlink>
      <w:r w:rsidR="00600E80">
        <w:rPr>
          <w:noProof/>
          <w:lang w:val="en-AU"/>
        </w:rPr>
        <w:t xml:space="preserve">; </w:t>
      </w:r>
      <w:hyperlink w:anchor="_ENREF_208" w:tooltip="Krysinska, 2017 #3085" w:history="1">
        <w:r w:rsidR="00630A87">
          <w:rPr>
            <w:noProof/>
            <w:lang w:val="en-AU"/>
          </w:rPr>
          <w:t>Krysinska et al., 2017</w:t>
        </w:r>
      </w:hyperlink>
      <w:r w:rsidR="00600E80">
        <w:rPr>
          <w:noProof/>
          <w:lang w:val="en-AU"/>
        </w:rPr>
        <w:t xml:space="preserve">; </w:t>
      </w:r>
      <w:hyperlink w:anchor="_ENREF_245" w:tooltip="Mendez-Bustos, 2019 #193" w:history="1">
        <w:r w:rsidR="00630A87">
          <w:rPr>
            <w:noProof/>
            <w:lang w:val="en-AU"/>
          </w:rPr>
          <w:t>Mendez-Bustos et al., 2019</w:t>
        </w:r>
      </w:hyperlink>
      <w:r w:rsidR="00600E80">
        <w:rPr>
          <w:noProof/>
          <w:lang w:val="en-AU"/>
        </w:rPr>
        <w:t xml:space="preserve">; </w:t>
      </w:r>
      <w:hyperlink w:anchor="_ENREF_329" w:tooltip="Sobanski, 2021 #6103" w:history="1">
        <w:r w:rsidR="00630A87">
          <w:rPr>
            <w:noProof/>
            <w:lang w:val="en-AU"/>
          </w:rPr>
          <w:t>Sobanski et al., 2021</w:t>
        </w:r>
      </w:hyperlink>
      <w:r w:rsidR="00600E80">
        <w:rPr>
          <w:noProof/>
          <w:lang w:val="en-AU"/>
        </w:rPr>
        <w:t xml:space="preserve">; </w:t>
      </w:r>
      <w:hyperlink w:anchor="_ENREF_369" w:tooltip="Witt, 2021 #102" w:history="1">
        <w:r w:rsidR="00630A87">
          <w:rPr>
            <w:noProof/>
            <w:lang w:val="en-AU"/>
          </w:rPr>
          <w:t>Witt et al., 2021a</w:t>
        </w:r>
      </w:hyperlink>
      <w:r w:rsidR="00600E80">
        <w:rPr>
          <w:noProof/>
          <w:lang w:val="en-AU"/>
        </w:rPr>
        <w:t xml:space="preserve">; </w:t>
      </w:r>
      <w:hyperlink w:anchor="_ENREF_372" w:tooltip="Witt, 2021 #694" w:history="1">
        <w:r w:rsidR="00630A87">
          <w:rPr>
            <w:noProof/>
            <w:lang w:val="en-AU"/>
          </w:rPr>
          <w:t>Witt et al., 2021c</w:t>
        </w:r>
      </w:hyperlink>
      <w:r w:rsidR="00600E80">
        <w:rPr>
          <w:noProof/>
          <w:lang w:val="en-AU"/>
        </w:rPr>
        <w:t xml:space="preserve">; </w:t>
      </w:r>
      <w:hyperlink w:anchor="_ENREF_383" w:tooltip="Yiu, 2021 #191" w:history="1">
        <w:r w:rsidR="00630A87">
          <w:rPr>
            <w:noProof/>
            <w:lang w:val="en-AU"/>
          </w:rPr>
          <w:t>Yiu et al., 2021</w:t>
        </w:r>
      </w:hyperlink>
      <w:r w:rsidR="00600E80">
        <w:rPr>
          <w:noProof/>
          <w:lang w:val="en-AU"/>
        </w:rPr>
        <w:t>)</w:t>
      </w:r>
      <w:r w:rsidR="00D07739" w:rsidRPr="007626C3">
        <w:rPr>
          <w:lang w:val="en-AU"/>
        </w:rPr>
        <w:fldChar w:fldCharType="end"/>
      </w:r>
      <w:r w:rsidR="00AA03A1" w:rsidRPr="007626C3">
        <w:rPr>
          <w:lang w:val="en-AU"/>
        </w:rPr>
        <w:t>,</w:t>
      </w:r>
      <w:r w:rsidR="00581025" w:rsidRPr="007626C3">
        <w:rPr>
          <w:lang w:val="en-AU"/>
        </w:rPr>
        <w:t xml:space="preserve"> </w:t>
      </w:r>
      <w:r w:rsidRPr="007626C3">
        <w:rPr>
          <w:lang w:val="en-AU"/>
        </w:rPr>
        <w:t>but</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settings</w:t>
      </w:r>
      <w:r w:rsidR="00581025" w:rsidRPr="007626C3">
        <w:rPr>
          <w:lang w:val="en-AU"/>
        </w:rPr>
        <w:t xml:space="preserve"> </w:t>
      </w:r>
      <w:r w:rsidR="00AA03A1" w:rsidRPr="007626C3">
        <w:rPr>
          <w:lang w:val="en-AU"/>
        </w:rPr>
        <w:fldChar w:fldCharType="begin"/>
      </w:r>
      <w:r w:rsidR="00B1247F">
        <w:rPr>
          <w:lang w:val="en-AU"/>
        </w:rPr>
        <w:instrText xml:space="preserve"> ADDIN EN.CITE &lt;EndNote&gt;&lt;Cite&gt;&lt;Author&gt;Yiu&lt;/Author&gt;&lt;Year&gt;2021&lt;/Year&gt;&lt;RecNum&gt;191&lt;/RecNum&gt;&lt;Prefix&gt;e.g.`, inpatient`, see &lt;/Prefix&gt;&lt;DisplayText&gt;(e.g., inpatient, see Yiu et al., 2021)&lt;/DisplayText&gt;&lt;record&gt;&lt;rec-number&gt;191&lt;/rec-number&gt;&lt;foreign-keys&gt;&lt;key app="EN" db-id="9tz25x59y5xr0qext575ea2g9avdpvrawz9a" timestamp="1658961647"&gt;191&lt;/key&gt;&lt;/foreign-keys&gt;&lt;ref-type name="Journal Article"&gt;17&lt;/ref-type&gt;&lt;contributors&gt;&lt;authors&gt;&lt;author&gt;Yiu, H. W.&lt;/author&gt;&lt;author&gt;Rowe, S.&lt;/author&gt;&lt;author&gt;Wood, L.&lt;/author&gt;&lt;/authors&gt;&lt;/contributors&gt;&lt;auth-address&gt;(Yiu, Rowe, Wood) Division of Psychiatry, UCL, 149 Tottenham Court Road, London, UK W1T 7NF, United Kingdom&lt;/auth-address&gt;&lt;titles&gt;&lt;title&gt;A systematic review and meta-analysis of psychosocial interventions aiming to reduce risks of suicide and self-harm in psychiatric inpatients&lt;/title&gt;&lt;secondary-title&gt;Psychiatry Research&lt;/secondary-title&gt;&lt;/titles&gt;&lt;periodical&gt;&lt;full-title&gt;Psychiatry Research&lt;/full-title&gt;&lt;/periodical&gt;&lt;volume&gt;305&lt;/volume&gt;&lt;dates&gt;&lt;year&gt;2021&lt;/year&gt;&lt;/dates&gt;&lt;accession-num&gt;2014264340&lt;/accession-num&gt;&lt;urls&gt;&lt;/urls&gt;&lt;custom7&gt;114175&lt;/custom7&gt;&lt;electronic-resource-num&gt;10.1016/j.psychres.2021.114175&lt;/electronic-resource-num&gt;&lt;remote-database-name&gt;Embase&lt;/remote-database-name&gt;&lt;remote-database-provider&gt;Ovid Technologies&lt;/remote-database-provider&gt;&lt;/record&gt;&lt;/Cite&gt;&lt;/EndNote&gt;</w:instrText>
      </w:r>
      <w:r w:rsidR="00AA03A1" w:rsidRPr="007626C3">
        <w:rPr>
          <w:lang w:val="en-AU"/>
        </w:rPr>
        <w:fldChar w:fldCharType="separate"/>
      </w:r>
      <w:r w:rsidR="00B1247F">
        <w:rPr>
          <w:noProof/>
          <w:lang w:val="en-AU"/>
        </w:rPr>
        <w:t>(</w:t>
      </w:r>
      <w:hyperlink w:anchor="_ENREF_383" w:tooltip="Yiu, 2021 #191" w:history="1">
        <w:r w:rsidR="00630A87">
          <w:rPr>
            <w:noProof/>
            <w:lang w:val="en-AU"/>
          </w:rPr>
          <w:t>e.g., inpatient, see Yiu et al., 2021</w:t>
        </w:r>
      </w:hyperlink>
      <w:r w:rsidR="00B1247F">
        <w:rPr>
          <w:noProof/>
          <w:lang w:val="en-AU"/>
        </w:rPr>
        <w:t>)</w:t>
      </w:r>
      <w:r w:rsidR="00AA03A1" w:rsidRPr="007626C3">
        <w:rPr>
          <w:lang w:val="en-AU"/>
        </w:rPr>
        <w:fldChar w:fldCharType="end"/>
      </w:r>
      <w:r w:rsidR="00581025" w:rsidRPr="007626C3">
        <w:rPr>
          <w:lang w:val="en-AU"/>
        </w:rPr>
        <w:t xml:space="preserve"> </w:t>
      </w:r>
      <w:r w:rsidRPr="007626C3">
        <w:rPr>
          <w:lang w:val="en-AU"/>
        </w:rPr>
        <w:t>or</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populations</w:t>
      </w:r>
      <w:r w:rsidR="00581025" w:rsidRPr="007626C3">
        <w:rPr>
          <w:lang w:val="en-AU"/>
        </w:rPr>
        <w:t xml:space="preserve"> </w:t>
      </w:r>
      <w:r w:rsidR="0054668A" w:rsidRPr="007626C3">
        <w:rPr>
          <w:lang w:val="en-AU"/>
        </w:rPr>
        <w:fldChar w:fldCharType="begin"/>
      </w:r>
      <w:r w:rsidR="00B1247F">
        <w:rPr>
          <w:lang w:val="en-AU"/>
        </w:rPr>
        <w:instrText xml:space="preserve"> ADDIN EN.CITE &lt;EndNote&gt;&lt;Cite&gt;&lt;Author&gt;Zeppegno&lt;/Author&gt;&lt;Year&gt;2019&lt;/Year&gt;&lt;RecNum&gt;194&lt;/RecNum&gt;&lt;Prefix&gt;e.g.`, elderly`, see &lt;/Prefix&gt;&lt;DisplayText&gt;(e.g., elderly, see Zeppegno, Gattoni, Mastrangelo, Gramaglia, &amp;amp; Sarchiapone, 2019)&lt;/DisplayText&gt;&lt;record&gt;&lt;rec-number&gt;194&lt;/rec-number&gt;&lt;foreign-keys&gt;&lt;key app="EN" db-id="9tz25x59y5xr0qext575ea2g9avdpvrawz9a" timestamp="1658961647"&gt;194&lt;/key&gt;&lt;/foreign-keys&gt;&lt;ref-type name="Journal Article"&gt;17&lt;/ref-type&gt;&lt;contributors&gt;&lt;authors&gt;&lt;author&gt;Zeppegno, P.&lt;/author&gt;&lt;author&gt;Gattoni, E.&lt;/author&gt;&lt;author&gt;Mastrangelo, M.&lt;/author&gt;&lt;author&gt;Gramaglia, C.&lt;/author&gt;&lt;author&gt;Sarchiapone, M.&lt;/author&gt;&lt;/authors&gt;&lt;/contributors&gt;&lt;auth-address&gt;Zeppegno, Patrizia: patrizia.zeppegno@med.uniupo.it; Sarchiapone, Marco: marco.sarchiapone@gmail.com&lt;/auth-address&gt;&lt;titles&gt;&lt;title&gt;Psychosocial suicide prevention interventions in the elderly: A mini-review of the literature&lt;/title&gt;&lt;secondary-title&gt;Frontiers in Psychology&lt;/secondary-title&gt;&lt;/titles&gt;&lt;periodical&gt;&lt;full-title&gt;Frontiers in Psychology&lt;/full-title&gt;&lt;/periodical&gt;&lt;volume&gt;9&lt;/volume&gt;&lt;dates&gt;&lt;year&gt;2019&lt;/year&gt;&lt;/dates&gt;&lt;accession-num&gt;2019-03951-001&lt;/accession-num&gt;&lt;urls&gt;&lt;/urls&gt;&lt;electronic-resource-num&gt;10.3389/fpsyg.2018.02713&lt;/electronic-resource-num&gt;&lt;remote-database-name&gt;APA PsycInfo&lt;/remote-database-name&gt;&lt;remote-database-provider&gt;Ovid Technologies&lt;/remote-database-provider&gt;&lt;/record&gt;&lt;/Cite&gt;&lt;/EndNote&gt;</w:instrText>
      </w:r>
      <w:r w:rsidR="0054668A" w:rsidRPr="007626C3">
        <w:rPr>
          <w:lang w:val="en-AU"/>
        </w:rPr>
        <w:fldChar w:fldCharType="separate"/>
      </w:r>
      <w:r w:rsidR="00B1247F">
        <w:rPr>
          <w:noProof/>
          <w:lang w:val="en-AU"/>
        </w:rPr>
        <w:t>(</w:t>
      </w:r>
      <w:hyperlink w:anchor="_ENREF_389" w:tooltip="Zeppegno, 2019 #194" w:history="1">
        <w:r w:rsidR="00630A87">
          <w:rPr>
            <w:noProof/>
            <w:lang w:val="en-AU"/>
          </w:rPr>
          <w:t>e.g., elderly, see Zeppegno, Gattoni, Mastrangelo, Gramaglia, &amp; Sarchiapone, 2019</w:t>
        </w:r>
      </w:hyperlink>
      <w:r w:rsidR="00B1247F">
        <w:rPr>
          <w:noProof/>
          <w:lang w:val="en-AU"/>
        </w:rPr>
        <w:t>)</w:t>
      </w:r>
      <w:r w:rsidR="0054668A" w:rsidRPr="007626C3">
        <w:rPr>
          <w:lang w:val="en-AU"/>
        </w:rPr>
        <w:fldChar w:fldCharType="end"/>
      </w:r>
      <w:r w:rsidRPr="007626C3">
        <w:rPr>
          <w:lang w:val="en-AU"/>
        </w:rPr>
        <w:t>.</w:t>
      </w:r>
      <w:r w:rsidR="00B1247F">
        <w:rPr>
          <w:lang w:val="en-AU"/>
        </w:rPr>
        <w:t xml:space="preserve">  </w:t>
      </w:r>
    </w:p>
    <w:p w14:paraId="5FACFC0C" w14:textId="6E88EB3B" w:rsidR="004C6BC8" w:rsidRPr="007626C3" w:rsidRDefault="004C6BC8" w:rsidP="004C6BC8">
      <w:pPr>
        <w:rPr>
          <w:lang w:val="en-AU"/>
        </w:rPr>
      </w:pPr>
      <w:r w:rsidRPr="007626C3">
        <w:rPr>
          <w:lang w:val="en-AU"/>
        </w:rPr>
        <w:t xml:space="preserve">Psychological interventions for suicidal ideation </w:t>
      </w:r>
      <w:r>
        <w:rPr>
          <w:lang w:val="en-AU"/>
        </w:rPr>
        <w:t>were</w:t>
      </w:r>
      <w:r w:rsidRPr="007626C3">
        <w:rPr>
          <w:lang w:val="en-AU"/>
        </w:rPr>
        <w:t xml:space="preserve"> investigated with a focus on gender differences</w:t>
      </w:r>
      <w:r>
        <w:rPr>
          <w:lang w:val="en-AU"/>
        </w:rPr>
        <w:t xml:space="preserve"> and </w:t>
      </w:r>
      <w:r w:rsidRPr="007626C3">
        <w:rPr>
          <w:lang w:val="en-AU"/>
        </w:rPr>
        <w:t xml:space="preserve">concluded that treatment outcomes </w:t>
      </w:r>
      <w:r>
        <w:rPr>
          <w:lang w:val="en-AU"/>
        </w:rPr>
        <w:t xml:space="preserve">were either similar across males and females, and some </w:t>
      </w:r>
      <w:r w:rsidRPr="007626C3">
        <w:rPr>
          <w:lang w:val="en-AU"/>
        </w:rPr>
        <w:t>favoured females in terms of reduced suicidal ideation.</w:t>
      </w:r>
      <w:r>
        <w:rPr>
          <w:lang w:val="en-AU"/>
        </w:rPr>
        <w:t xml:space="preserve">  F</w:t>
      </w:r>
      <w:r w:rsidRPr="007626C3">
        <w:rPr>
          <w:lang w:val="en-AU"/>
        </w:rPr>
        <w:t xml:space="preserve">actors </w:t>
      </w:r>
      <w:r>
        <w:rPr>
          <w:lang w:val="en-AU"/>
        </w:rPr>
        <w:t>such</w:t>
      </w:r>
      <w:r w:rsidRPr="007626C3">
        <w:rPr>
          <w:lang w:val="en-AU"/>
        </w:rPr>
        <w:t xml:space="preserve"> as </w:t>
      </w:r>
      <w:r w:rsidRPr="007626C3">
        <w:rPr>
          <w:lang w:val="en-AU"/>
        </w:rPr>
        <w:lastRenderedPageBreak/>
        <w:t>severity of suicidal thoughts</w:t>
      </w:r>
      <w:r>
        <w:rPr>
          <w:lang w:val="en-AU"/>
        </w:rPr>
        <w:t xml:space="preserve">, </w:t>
      </w:r>
      <w:r w:rsidRPr="007626C3">
        <w:rPr>
          <w:lang w:val="en-AU"/>
        </w:rPr>
        <w:t xml:space="preserve">behaviours, and adherence to treatment may </w:t>
      </w:r>
      <w:r>
        <w:rPr>
          <w:lang w:val="en-AU"/>
        </w:rPr>
        <w:t xml:space="preserve">have a greater </w:t>
      </w:r>
      <w:r w:rsidRPr="007626C3">
        <w:rPr>
          <w:lang w:val="en-AU"/>
        </w:rPr>
        <w:t xml:space="preserve">impact </w:t>
      </w:r>
      <w:r>
        <w:rPr>
          <w:lang w:val="en-AU"/>
        </w:rPr>
        <w:t xml:space="preserve">on </w:t>
      </w:r>
      <w:r w:rsidRPr="007626C3">
        <w:rPr>
          <w:lang w:val="en-AU"/>
        </w:rPr>
        <w:t>treatment outcomes</w:t>
      </w:r>
      <w:r>
        <w:rPr>
          <w:lang w:val="en-AU"/>
        </w:rPr>
        <w:t xml:space="preserve"> than gender</w:t>
      </w:r>
      <w:r w:rsidRPr="007626C3">
        <w:rPr>
          <w:lang w:val="en-AU"/>
        </w:rPr>
        <w:t xml:space="preserve"> </w:t>
      </w:r>
      <w:r w:rsidRPr="007626C3">
        <w:rPr>
          <w:lang w:val="en-AU"/>
        </w:rPr>
        <w:fldChar w:fldCharType="begin"/>
      </w:r>
      <w:r>
        <w:rPr>
          <w:lang w:val="en-AU"/>
        </w:rPr>
        <w:instrText xml:space="preserve"> ADDIN EN.CITE &lt;EndNote&gt;&lt;Cite&gt;&lt;Author&gt;Krysinska&lt;/Author&gt;&lt;Year&gt;2017&lt;/Year&gt;&lt;RecNum&gt;3085&lt;/RecNum&gt;&lt;DisplayText&gt;(Krysinska et al., 2017)&lt;/DisplayText&gt;&lt;record&gt;&lt;rec-number&gt;3085&lt;/rec-number&gt;&lt;foreign-keys&gt;&lt;key app="EN" db-id="zrz9aaaw3ztz2yepadyxwe5dxdzv955v0a0x" timestamp="1642580403"&gt;3085&lt;/key&gt;&lt;/foreign-keys&gt;&lt;ref-type name="Journal Article"&gt;17&lt;/ref-type&gt;&lt;contributors&gt;&lt;authors&gt;&lt;author&gt;Krysinska, K.&lt;/author&gt;&lt;author&gt;Batterham, P. J.&lt;/author&gt;&lt;author&gt;Christensen, H.&lt;/author&gt;&lt;/authors&gt;&lt;/contributors&gt;&lt;titles&gt;&lt;title&gt;Differences in the Effectiveness of Psychosocial Interventions for Suicidal Ideation and Behaviour in Women and Men: A Systematic Review of Randomised Controlled Trials&lt;/title&gt;&lt;secondary-title&gt;Archives of Suicide Research&lt;/secondary-title&gt;&lt;/titles&gt;&lt;periodical&gt;&lt;full-title&gt;Archives of Suicide Research&lt;/full-title&gt;&lt;/periodical&gt;&lt;pages&gt;12-32&lt;/pages&gt;&lt;volume&gt;21&lt;/volume&gt;&lt;number&gt;1&lt;/number&gt;&lt;dates&gt;&lt;year&gt;2017&lt;/year&gt;&lt;/dates&gt;&lt;accession-num&gt;26983580&lt;/accession-num&gt;&lt;work-type&gt;Review&amp;#xD;Systematic Review&lt;/work-type&gt;&lt;urls&gt;&lt;related-urls&gt;&lt;url&gt;https://ezproxy.auckland.ac.nz/login?url=http://ovidsp.ovid.com/ovidweb.cgi?T=JS&amp;amp;CSC=Y&amp;amp;NEWS=N&amp;amp;PAGE=fulltext&amp;amp;D=med14&amp;amp;AN=26983580&lt;/url&gt;&lt;url&gt;https://openurl.auckland.ac.nz/resolve?sid=OVID:medline&amp;amp;id=pmid:26983580&amp;amp;id=doi:10.1080%2F13811118.2016.1162246&amp;amp;issn=1381-1118&amp;amp;isbn=&amp;amp;volume=21&amp;amp;issue=1&amp;amp;spage=12&amp;amp;pages=12-32&amp;amp;date=2017&amp;amp;title=Archives+of+Suicide+Research&amp;amp;atitle=Differences+in+the+Effectiveness+of+Psychosocial+Interventions+for+Suicidal+Ideation+and+Behaviour+in+Women+and+Men%3A+A+Systematic+Review+of+Randomised+Controlled+Trials.&amp;amp;aulast=Krysinska&amp;amp;pid=%3Cauthor%3EKrysinska+K%3C%2Fauthor%3E%3CAN%3E26983580%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208" w:tooltip="Krysinska, 2017 #3085" w:history="1">
        <w:r w:rsidR="00630A87" w:rsidRPr="007626C3">
          <w:rPr>
            <w:noProof/>
            <w:lang w:val="en-AU"/>
          </w:rPr>
          <w:t>Krysinska et al., 2017</w:t>
        </w:r>
      </w:hyperlink>
      <w:r w:rsidRPr="007626C3">
        <w:rPr>
          <w:noProof/>
          <w:lang w:val="en-AU"/>
        </w:rPr>
        <w:t>)</w:t>
      </w:r>
      <w:r w:rsidRPr="007626C3">
        <w:rPr>
          <w:lang w:val="en-AU"/>
        </w:rPr>
        <w:fldChar w:fldCharType="end"/>
      </w:r>
      <w:r w:rsidRPr="007626C3">
        <w:rPr>
          <w:lang w:val="en-AU"/>
        </w:rPr>
        <w:t>.</w:t>
      </w:r>
    </w:p>
    <w:p w14:paraId="07AA4F9C" w14:textId="302E8401" w:rsidR="00C07603" w:rsidRDefault="005D4BD0" w:rsidP="00C07603">
      <w:pPr>
        <w:rPr>
          <w:lang w:val="en-AU"/>
        </w:rPr>
      </w:pPr>
      <w:r>
        <w:rPr>
          <w:lang w:val="en-AU"/>
        </w:rPr>
        <w:t xml:space="preserve">The following section focuses on adults, with youth considered in a subsequent section.  </w:t>
      </w:r>
    </w:p>
    <w:p w14:paraId="2C4034E6" w14:textId="52AF816B" w:rsidR="00A3381B" w:rsidRPr="007626C3" w:rsidRDefault="00A3381B" w:rsidP="00A3381B">
      <w:pPr>
        <w:pStyle w:val="Heading5"/>
        <w:ind w:firstLine="720"/>
        <w:rPr>
          <w:i/>
          <w:iCs/>
          <w:lang w:val="en-AU"/>
        </w:rPr>
      </w:pPr>
      <w:r>
        <w:rPr>
          <w:i/>
          <w:iCs/>
          <w:lang w:val="en-AU"/>
        </w:rPr>
        <w:t>Cognitive</w:t>
      </w:r>
      <w:r w:rsidRPr="007626C3">
        <w:rPr>
          <w:i/>
          <w:iCs/>
          <w:lang w:val="en-AU"/>
        </w:rPr>
        <w:t xml:space="preserve"> behaviour therapy (</w:t>
      </w:r>
      <w:r>
        <w:rPr>
          <w:i/>
          <w:iCs/>
          <w:lang w:val="en-AU"/>
        </w:rPr>
        <w:t>C</w:t>
      </w:r>
      <w:r w:rsidRPr="007626C3">
        <w:rPr>
          <w:i/>
          <w:iCs/>
          <w:lang w:val="en-AU"/>
        </w:rPr>
        <w:t>BT)</w:t>
      </w:r>
    </w:p>
    <w:p w14:paraId="615D208A" w14:textId="0F8BA65D" w:rsidR="001C17C2" w:rsidRPr="007B64C9" w:rsidRDefault="001C17C2" w:rsidP="007B64C9">
      <w:pPr>
        <w:rPr>
          <w:color w:val="000000"/>
        </w:rPr>
      </w:pPr>
      <w:r w:rsidRPr="007B64C9">
        <w:rPr>
          <w:lang w:val="en-AU"/>
        </w:rPr>
        <w:t>CBT is a well-established therapeutic approach.</w:t>
      </w:r>
      <w:r w:rsidR="00751CBE" w:rsidRPr="007B64C9">
        <w:rPr>
          <w:lang w:val="en-AU"/>
        </w:rPr>
        <w:t xml:space="preserve"> </w:t>
      </w:r>
      <w:r w:rsidRPr="007B64C9">
        <w:rPr>
          <w:lang w:val="en-AU"/>
        </w:rPr>
        <w:t xml:space="preserve">The recent Cochrane Review identified 21 trials of CBT for adults who experienced self-harm, with most trials evaluating the effectiveness of this intervention of up to 10 sessions, over a </w:t>
      </w:r>
      <w:r w:rsidR="00751CBE" w:rsidRPr="007B64C9">
        <w:rPr>
          <w:lang w:val="en-AU"/>
        </w:rPr>
        <w:t>three-month</w:t>
      </w:r>
      <w:r w:rsidRPr="007B64C9">
        <w:rPr>
          <w:lang w:val="en-AU"/>
        </w:rPr>
        <w:t xml:space="preserve"> period</w:t>
      </w:r>
      <w:r w:rsidR="00751CBE" w:rsidRPr="007B64C9">
        <w:rPr>
          <w:lang w:val="en-AU"/>
        </w:rPr>
        <w:t xml:space="preserve">, </w:t>
      </w:r>
      <w:r w:rsidRPr="007B64C9">
        <w:rPr>
          <w:lang w:val="en-AU"/>
        </w:rPr>
        <w:t>offered individually</w:t>
      </w:r>
      <w:r w:rsidR="00751CBE" w:rsidRPr="007B64C9">
        <w:rPr>
          <w:lang w:val="en-AU"/>
        </w:rPr>
        <w:t xml:space="preserve"> (n=20)</w:t>
      </w:r>
      <w:r w:rsidRPr="007B64C9">
        <w:rPr>
          <w:lang w:val="en-AU"/>
        </w:rPr>
        <w:t xml:space="preserve">.   </w:t>
      </w:r>
      <w:r w:rsidRPr="007B64C9">
        <w:rPr>
          <w:color w:val="000000"/>
        </w:rPr>
        <w:t xml:space="preserve">Only four trials reported repetition of SH </w:t>
      </w:r>
      <w:r w:rsidR="00751CBE" w:rsidRPr="007B64C9">
        <w:rPr>
          <w:color w:val="000000"/>
        </w:rPr>
        <w:t>after treatment</w:t>
      </w:r>
      <w:r w:rsidRPr="007B64C9">
        <w:rPr>
          <w:color w:val="000000"/>
        </w:rPr>
        <w:t xml:space="preserve"> as a primary outcome</w:t>
      </w:r>
      <w:r w:rsidR="00751CBE" w:rsidRPr="007B64C9">
        <w:rPr>
          <w:color w:val="000000"/>
        </w:rPr>
        <w:t>, these data suggest</w:t>
      </w:r>
      <w:r w:rsidRPr="007B64C9">
        <w:rPr>
          <w:color w:val="000000"/>
        </w:rPr>
        <w:t xml:space="preserve"> reduce</w:t>
      </w:r>
      <w:r w:rsidR="00751CBE" w:rsidRPr="007B64C9">
        <w:rPr>
          <w:color w:val="000000"/>
        </w:rPr>
        <w:t>d</w:t>
      </w:r>
      <w:r w:rsidRPr="007B64C9">
        <w:rPr>
          <w:color w:val="000000"/>
        </w:rPr>
        <w:t xml:space="preserve"> repetition of SH, </w:t>
      </w:r>
      <w:r w:rsidR="00751CBE" w:rsidRPr="007B64C9">
        <w:rPr>
          <w:color w:val="000000"/>
        </w:rPr>
        <w:t>with</w:t>
      </w:r>
      <w:r w:rsidRPr="007B64C9">
        <w:rPr>
          <w:color w:val="000000"/>
        </w:rPr>
        <w:t xml:space="preserve"> this effect more eviden</w:t>
      </w:r>
      <w:r w:rsidR="00751CBE" w:rsidRPr="007B64C9">
        <w:rPr>
          <w:color w:val="000000"/>
        </w:rPr>
        <w:t>t</w:t>
      </w:r>
      <w:r w:rsidRPr="007B64C9">
        <w:rPr>
          <w:color w:val="000000"/>
        </w:rPr>
        <w:t xml:space="preserve"> at longer follow‐up periods. There </w:t>
      </w:r>
      <w:r w:rsidR="00751CBE" w:rsidRPr="007B64C9">
        <w:rPr>
          <w:color w:val="000000"/>
        </w:rPr>
        <w:t>was</w:t>
      </w:r>
      <w:r w:rsidRPr="007B64C9">
        <w:rPr>
          <w:color w:val="000000"/>
        </w:rPr>
        <w:t xml:space="preserve"> no evidence of an effect of CBT‐based therapies on the frequency of SH or time to repetition of SH</w:t>
      </w:r>
      <w:r w:rsidR="00751CBE" w:rsidRPr="007B64C9">
        <w:rPr>
          <w:color w:val="000000"/>
        </w:rPr>
        <w:t xml:space="preserve"> in this review</w:t>
      </w:r>
      <w:r w:rsidRPr="007B64C9">
        <w:rPr>
          <w:color w:val="000000"/>
        </w:rPr>
        <w:t>.</w:t>
      </w:r>
      <w:r w:rsidR="00751CBE" w:rsidRPr="007B64C9">
        <w:rPr>
          <w:color w:val="000000"/>
        </w:rPr>
        <w:t xml:space="preserve">  CBT was also associated with a </w:t>
      </w:r>
      <w:r w:rsidRPr="007B64C9">
        <w:rPr>
          <w:color w:val="000000"/>
        </w:rPr>
        <w:t xml:space="preserve">with </w:t>
      </w:r>
      <w:r w:rsidR="00751CBE" w:rsidRPr="007B64C9">
        <w:rPr>
          <w:color w:val="000000"/>
        </w:rPr>
        <w:t>small, but</w:t>
      </w:r>
      <w:r w:rsidRPr="007B64C9">
        <w:rPr>
          <w:color w:val="000000"/>
        </w:rPr>
        <w:t xml:space="preserve"> beneficial effect on depression, hopelessness, and suicidal ideation</w:t>
      </w:r>
      <w:r w:rsidR="00751CBE" w:rsidRPr="007B64C9">
        <w:rPr>
          <w:color w:val="000000"/>
        </w:rPr>
        <w:t>, but not</w:t>
      </w:r>
      <w:r w:rsidRPr="007B64C9">
        <w:rPr>
          <w:color w:val="000000"/>
        </w:rPr>
        <w:t xml:space="preserve"> suicide</w:t>
      </w:r>
      <w:r w:rsidR="00751CBE" w:rsidRPr="007B64C9">
        <w:rPr>
          <w:color w:val="000000"/>
        </w:rPr>
        <w:t xml:space="preserve"> </w:t>
      </w:r>
      <w:r w:rsidR="00DB1361" w:rsidRPr="007B64C9">
        <w:rPr>
          <w:color w:val="000000"/>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color w:val="000000"/>
        </w:rPr>
        <w:instrText xml:space="preserve"> ADDIN EN.CITE </w:instrText>
      </w:r>
      <w:r w:rsidR="00600E80">
        <w:rPr>
          <w:color w:val="000000"/>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color w:val="000000"/>
        </w:rPr>
        <w:instrText xml:space="preserve"> ADDIN EN.CITE.DATA </w:instrText>
      </w:r>
      <w:r w:rsidR="00600E80">
        <w:rPr>
          <w:color w:val="000000"/>
        </w:rPr>
      </w:r>
      <w:r w:rsidR="00600E80">
        <w:rPr>
          <w:color w:val="000000"/>
        </w:rPr>
        <w:fldChar w:fldCharType="end"/>
      </w:r>
      <w:r w:rsidR="00DB1361" w:rsidRPr="007B64C9">
        <w:rPr>
          <w:color w:val="000000"/>
        </w:rPr>
      </w:r>
      <w:r w:rsidR="00DB1361" w:rsidRPr="007B64C9">
        <w:rPr>
          <w:color w:val="000000"/>
        </w:rPr>
        <w:fldChar w:fldCharType="separate"/>
      </w:r>
      <w:r w:rsidR="00600E80">
        <w:rPr>
          <w:noProof/>
          <w:color w:val="000000"/>
        </w:rPr>
        <w:t>(</w:t>
      </w:r>
      <w:hyperlink w:anchor="_ENREF_372" w:tooltip="Witt, 2021 #694" w:history="1">
        <w:r w:rsidR="00630A87">
          <w:rPr>
            <w:noProof/>
            <w:color w:val="000000"/>
          </w:rPr>
          <w:t>Witt et al., 2021c</w:t>
        </w:r>
      </w:hyperlink>
      <w:r w:rsidR="00600E80">
        <w:rPr>
          <w:noProof/>
          <w:color w:val="000000"/>
        </w:rPr>
        <w:t>)</w:t>
      </w:r>
      <w:r w:rsidR="00DB1361" w:rsidRPr="007B64C9">
        <w:rPr>
          <w:color w:val="000000"/>
        </w:rPr>
        <w:fldChar w:fldCharType="end"/>
      </w:r>
      <w:r w:rsidR="00DB1361" w:rsidRPr="007B64C9">
        <w:rPr>
          <w:color w:val="000000"/>
        </w:rPr>
        <w:t xml:space="preserve">.  </w:t>
      </w:r>
    </w:p>
    <w:p w14:paraId="1ADA0974" w14:textId="79A6691A" w:rsidR="005322D9" w:rsidRPr="007626C3" w:rsidRDefault="005322D9" w:rsidP="00E74D9D">
      <w:pPr>
        <w:pStyle w:val="Heading5"/>
        <w:ind w:firstLine="720"/>
        <w:rPr>
          <w:i/>
          <w:iCs/>
          <w:lang w:val="en-AU"/>
        </w:rPr>
      </w:pPr>
      <w:r w:rsidRPr="007626C3">
        <w:rPr>
          <w:i/>
          <w:iCs/>
          <w:lang w:val="en-AU"/>
        </w:rPr>
        <w:t>Dialectical</w:t>
      </w:r>
      <w:r w:rsidR="00581025" w:rsidRPr="007626C3">
        <w:rPr>
          <w:i/>
          <w:iCs/>
          <w:lang w:val="en-AU"/>
        </w:rPr>
        <w:t xml:space="preserve"> </w:t>
      </w:r>
      <w:r w:rsidRPr="007626C3">
        <w:rPr>
          <w:i/>
          <w:iCs/>
          <w:lang w:val="en-AU"/>
        </w:rPr>
        <w:t>behaviour</w:t>
      </w:r>
      <w:r w:rsidR="00581025" w:rsidRPr="007626C3">
        <w:rPr>
          <w:i/>
          <w:iCs/>
          <w:lang w:val="en-AU"/>
        </w:rPr>
        <w:t xml:space="preserve"> </w:t>
      </w:r>
      <w:r w:rsidRPr="007626C3">
        <w:rPr>
          <w:i/>
          <w:iCs/>
          <w:lang w:val="en-AU"/>
        </w:rPr>
        <w:t>therapy</w:t>
      </w:r>
      <w:r w:rsidR="00581025" w:rsidRPr="007626C3">
        <w:rPr>
          <w:i/>
          <w:iCs/>
          <w:lang w:val="en-AU"/>
        </w:rPr>
        <w:t xml:space="preserve"> </w:t>
      </w:r>
      <w:r w:rsidRPr="007626C3">
        <w:rPr>
          <w:i/>
          <w:iCs/>
          <w:lang w:val="en-AU"/>
        </w:rPr>
        <w:t>(DBT)</w:t>
      </w:r>
    </w:p>
    <w:p w14:paraId="39A964BB" w14:textId="08BE4CCC" w:rsidR="005322D9" w:rsidRPr="00126498" w:rsidRDefault="005322D9" w:rsidP="005322D9">
      <w:pPr>
        <w:shd w:val="clear" w:color="auto" w:fill="FFFFFF"/>
        <w:rPr>
          <w:rFonts w:cstheme="minorHAnsi"/>
          <w:lang w:val="en-AU"/>
        </w:rPr>
      </w:pPr>
      <w:r w:rsidRPr="007626C3">
        <w:rPr>
          <w:rFonts w:cstheme="minorHAnsi"/>
          <w:lang w:val="en-AU"/>
        </w:rPr>
        <w:t>There</w:t>
      </w:r>
      <w:r w:rsidR="00581025" w:rsidRPr="007626C3">
        <w:rPr>
          <w:rFonts w:cstheme="minorHAnsi"/>
          <w:lang w:val="en-AU"/>
        </w:rPr>
        <w:t xml:space="preserve"> </w:t>
      </w:r>
      <w:r w:rsidRPr="007626C3">
        <w:rPr>
          <w:rFonts w:cstheme="minorHAnsi"/>
          <w:lang w:val="en-AU"/>
        </w:rPr>
        <w:t>is</w:t>
      </w:r>
      <w:r w:rsidR="00581025" w:rsidRPr="007626C3">
        <w:rPr>
          <w:rFonts w:cstheme="minorHAnsi"/>
          <w:lang w:val="en-AU"/>
        </w:rPr>
        <w:t xml:space="preserve"> </w:t>
      </w:r>
      <w:r w:rsidR="00291C94">
        <w:rPr>
          <w:rFonts w:cstheme="minorHAnsi"/>
          <w:lang w:val="en-AU"/>
        </w:rPr>
        <w:t>mixed evidence for the effectiveness of DBT</w:t>
      </w:r>
      <w:r w:rsidR="00994020">
        <w:rPr>
          <w:rFonts w:cstheme="minorHAnsi"/>
          <w:lang w:val="en-AU"/>
        </w:rPr>
        <w:t>.  Most studies of DBT have been conducted with</w:t>
      </w:r>
      <w:r w:rsidR="003D1893">
        <w:rPr>
          <w:rFonts w:cstheme="minorHAnsi"/>
          <w:lang w:val="en-AU"/>
        </w:rPr>
        <w:t xml:space="preserve"> </w:t>
      </w:r>
      <w:r w:rsidR="00E51A07">
        <w:rPr>
          <w:rFonts w:cstheme="minorHAnsi"/>
          <w:lang w:val="en-AU"/>
        </w:rPr>
        <w:t>participants</w:t>
      </w:r>
      <w:r w:rsidR="003D1893">
        <w:rPr>
          <w:rFonts w:cstheme="minorHAnsi"/>
          <w:lang w:val="en-AU"/>
        </w:rPr>
        <w:t xml:space="preserve"> meet</w:t>
      </w:r>
      <w:r w:rsidR="00E51A07">
        <w:rPr>
          <w:rFonts w:cstheme="minorHAnsi"/>
          <w:lang w:val="en-AU"/>
        </w:rPr>
        <w:t>ing</w:t>
      </w:r>
      <w:r w:rsidR="003D1893">
        <w:rPr>
          <w:rFonts w:cstheme="minorHAnsi"/>
          <w:lang w:val="en-AU"/>
        </w:rPr>
        <w:t xml:space="preserve"> criteria for Borderline Personality Disorder</w:t>
      </w:r>
      <w:r w:rsidR="00994020">
        <w:rPr>
          <w:rFonts w:cstheme="minorHAnsi"/>
          <w:lang w:val="en-AU"/>
        </w:rPr>
        <w:t xml:space="preserve"> and identify as female, which makes the generalisability of these findings to other populations difficult.  </w:t>
      </w:r>
      <w:r w:rsidR="00126498">
        <w:rPr>
          <w:rFonts w:cstheme="minorHAnsi"/>
          <w:lang w:val="en-AU"/>
        </w:rPr>
        <w:t xml:space="preserve">One </w:t>
      </w:r>
      <w:r w:rsidR="00291C94">
        <w:rPr>
          <w:rFonts w:cstheme="minorHAnsi"/>
          <w:lang w:val="en-AU"/>
        </w:rPr>
        <w:t>review</w:t>
      </w:r>
      <w:r w:rsidR="00126498">
        <w:rPr>
          <w:rFonts w:cstheme="minorHAnsi"/>
          <w:lang w:val="en-AU"/>
        </w:rPr>
        <w:t>,</w:t>
      </w:r>
      <w:r w:rsidR="00291C94">
        <w:rPr>
          <w:rFonts w:cstheme="minorHAnsi"/>
          <w:lang w:val="en-AU"/>
        </w:rPr>
        <w:t xml:space="preserve"> with </w:t>
      </w:r>
      <w:r w:rsidR="00E12BA1">
        <w:rPr>
          <w:rFonts w:cstheme="minorHAnsi"/>
          <w:lang w:val="en-AU"/>
        </w:rPr>
        <w:t>meta-analysis</w:t>
      </w:r>
      <w:r w:rsidR="00126498">
        <w:rPr>
          <w:rFonts w:cstheme="minorHAnsi"/>
          <w:lang w:val="en-AU"/>
        </w:rPr>
        <w:t xml:space="preserve"> including both RCT’s and CCT’s,</w:t>
      </w:r>
      <w:r w:rsidR="00291C94">
        <w:rPr>
          <w:rFonts w:cstheme="minorHAnsi"/>
          <w:lang w:val="en-AU"/>
        </w:rPr>
        <w:t xml:space="preserve"> of </w:t>
      </w:r>
      <w:r w:rsidRPr="007626C3">
        <w:rPr>
          <w:rFonts w:cstheme="minorHAnsi"/>
          <w:lang w:val="en-AU"/>
        </w:rPr>
        <w:t>Dialectical</w:t>
      </w:r>
      <w:r w:rsidR="00581025" w:rsidRPr="007626C3">
        <w:rPr>
          <w:rFonts w:cstheme="minorHAnsi"/>
          <w:lang w:val="en-AU"/>
        </w:rPr>
        <w:t xml:space="preserve"> </w:t>
      </w:r>
      <w:r w:rsidRPr="007626C3">
        <w:rPr>
          <w:rFonts w:cstheme="minorHAnsi"/>
          <w:lang w:val="en-AU"/>
        </w:rPr>
        <w:t>behaviour</w:t>
      </w:r>
      <w:r w:rsidR="00581025" w:rsidRPr="007626C3">
        <w:rPr>
          <w:rFonts w:cstheme="minorHAnsi"/>
          <w:lang w:val="en-AU"/>
        </w:rPr>
        <w:t xml:space="preserve"> </w:t>
      </w:r>
      <w:r w:rsidRPr="007626C3">
        <w:rPr>
          <w:rFonts w:cstheme="minorHAnsi"/>
          <w:lang w:val="en-AU"/>
        </w:rPr>
        <w:t>therapy</w:t>
      </w:r>
      <w:r w:rsidR="00581025" w:rsidRPr="007626C3">
        <w:rPr>
          <w:rFonts w:cstheme="minorHAnsi"/>
          <w:lang w:val="en-AU"/>
        </w:rPr>
        <w:t xml:space="preserve"> </w:t>
      </w:r>
      <w:r w:rsidRPr="007626C3">
        <w:rPr>
          <w:rFonts w:cstheme="minorHAnsi"/>
          <w:lang w:val="en-AU"/>
        </w:rPr>
        <w:t>(DBT)</w:t>
      </w:r>
      <w:r w:rsidR="00581025" w:rsidRPr="007626C3">
        <w:rPr>
          <w:rFonts w:cstheme="minorHAnsi"/>
          <w:lang w:val="en-AU"/>
        </w:rPr>
        <w:t xml:space="preserve"> </w:t>
      </w:r>
      <w:r w:rsidR="00126498">
        <w:rPr>
          <w:rFonts w:cstheme="minorHAnsi"/>
          <w:lang w:val="en-AU"/>
        </w:rPr>
        <w:t xml:space="preserve">in mixed populations, </w:t>
      </w:r>
      <w:r w:rsidR="00291C94">
        <w:rPr>
          <w:rFonts w:cstheme="minorHAnsi"/>
          <w:lang w:val="en-AU"/>
        </w:rPr>
        <w:t xml:space="preserve">reported </w:t>
      </w:r>
      <w:r w:rsidR="003173DE" w:rsidRPr="007626C3">
        <w:rPr>
          <w:rFonts w:cstheme="minorHAnsi"/>
          <w:lang w:val="en-AU"/>
        </w:rPr>
        <w:t xml:space="preserve">a reduction in self-directed violence </w:t>
      </w:r>
      <w:r w:rsidR="003173DE" w:rsidRPr="007626C3">
        <w:rPr>
          <w:rFonts w:cstheme="minorHAnsi"/>
          <w:lang w:val="en-AU" w:eastAsia="en-NZ"/>
        </w:rPr>
        <w:t xml:space="preserve">(d = -.324, 95% CI = -.471 to -.176), </w:t>
      </w:r>
      <w:r w:rsidR="003173DE" w:rsidRPr="007626C3">
        <w:rPr>
          <w:rFonts w:cstheme="minorHAnsi"/>
          <w:lang w:val="en-AU"/>
        </w:rPr>
        <w:t>but not suicidal ideation</w:t>
      </w:r>
      <w:r w:rsidR="00DD3D1F">
        <w:rPr>
          <w:rFonts w:cstheme="minorHAnsi"/>
          <w:lang w:val="en-AU"/>
        </w:rPr>
        <w:t xml:space="preserve"> </w:t>
      </w:r>
      <w:r w:rsidR="00DD3D1F" w:rsidRPr="00DD3D1F">
        <w:rPr>
          <w:color w:val="2E2E2E"/>
        </w:rPr>
        <w:t>(</w:t>
      </w:r>
      <w:r w:rsidR="00DD3D1F" w:rsidRPr="00DD3D1F">
        <w:rPr>
          <w:rStyle w:val="Emphasis"/>
          <w:rFonts w:eastAsiaTheme="majorEastAsia"/>
          <w:i w:val="0"/>
          <w:iCs w:val="0"/>
          <w:color w:val="2E2E2E"/>
        </w:rPr>
        <w:t>d</w:t>
      </w:r>
      <w:r w:rsidR="00DD3D1F" w:rsidRPr="00DD3D1F">
        <w:rPr>
          <w:rStyle w:val="apple-converted-space"/>
          <w:i/>
          <w:iCs/>
          <w:color w:val="2E2E2E"/>
        </w:rPr>
        <w:t> </w:t>
      </w:r>
      <w:r w:rsidR="00DD3D1F" w:rsidRPr="00DD3D1F">
        <w:rPr>
          <w:color w:val="2E2E2E"/>
        </w:rPr>
        <w:t>= -.229, 95% CI = -.473 to .016)</w:t>
      </w:r>
      <w:r w:rsidR="00126498" w:rsidRPr="00DD3D1F">
        <w:rPr>
          <w:lang w:val="en-AU"/>
        </w:rPr>
        <w:t>.</w:t>
      </w:r>
      <w:r w:rsidR="00126498">
        <w:rPr>
          <w:rFonts w:cstheme="minorHAnsi"/>
          <w:lang w:val="en-AU"/>
        </w:rPr>
        <w:t xml:space="preserve">  The authors </w:t>
      </w:r>
      <w:r w:rsidR="003173DE">
        <w:rPr>
          <w:rFonts w:cstheme="minorHAnsi"/>
          <w:lang w:val="en-AU"/>
        </w:rPr>
        <w:t>suggest</w:t>
      </w:r>
      <w:r w:rsidR="00126498">
        <w:rPr>
          <w:rFonts w:cstheme="minorHAnsi"/>
          <w:lang w:val="en-AU"/>
        </w:rPr>
        <w:t>ed</w:t>
      </w:r>
      <w:r w:rsidR="003173DE">
        <w:rPr>
          <w:rFonts w:cstheme="minorHAnsi"/>
          <w:lang w:val="en-AU"/>
        </w:rPr>
        <w:t xml:space="preserve"> the</w:t>
      </w:r>
      <w:r w:rsidR="003173DE" w:rsidRPr="007626C3">
        <w:rPr>
          <w:rFonts w:cstheme="minorHAnsi"/>
          <w:lang w:val="en-AU"/>
        </w:rPr>
        <w:t xml:space="preserve"> lack of effect on suicidal ideation </w:t>
      </w:r>
      <w:r w:rsidR="00126498">
        <w:rPr>
          <w:rFonts w:cstheme="minorHAnsi"/>
          <w:lang w:val="en-AU"/>
        </w:rPr>
        <w:t xml:space="preserve">reflects </w:t>
      </w:r>
      <w:r w:rsidR="00B45427">
        <w:rPr>
          <w:rFonts w:cstheme="minorHAnsi"/>
          <w:lang w:val="en-AU"/>
        </w:rPr>
        <w:t>the focus of</w:t>
      </w:r>
      <w:r w:rsidR="00126498">
        <w:rPr>
          <w:rFonts w:cstheme="minorHAnsi"/>
          <w:lang w:val="en-AU"/>
        </w:rPr>
        <w:t xml:space="preserve"> DBT </w:t>
      </w:r>
      <w:r w:rsidR="00B45427">
        <w:rPr>
          <w:rFonts w:cstheme="minorHAnsi"/>
          <w:lang w:val="en-AU"/>
        </w:rPr>
        <w:t xml:space="preserve">on behaviour </w:t>
      </w:r>
      <w:r w:rsidR="003173DE" w:rsidRPr="007626C3">
        <w:rPr>
          <w:rFonts w:cstheme="minorHAnsi"/>
          <w:lang w:val="en-AU"/>
        </w:rPr>
        <w:t xml:space="preserve">rather </w:t>
      </w:r>
      <w:r w:rsidR="00126498">
        <w:rPr>
          <w:rFonts w:cstheme="minorHAnsi"/>
          <w:lang w:val="en-AU"/>
        </w:rPr>
        <w:t>than cognition</w:t>
      </w:r>
      <w:r w:rsidR="003173DE">
        <w:rPr>
          <w:rFonts w:cstheme="minorHAnsi"/>
          <w:lang w:val="en-AU"/>
        </w:rPr>
        <w:t xml:space="preserve"> </w:t>
      </w:r>
      <w:r w:rsidR="00A2500B" w:rsidRPr="007626C3">
        <w:rPr>
          <w:rFonts w:cstheme="minorHAnsi"/>
          <w:lang w:val="en-AU"/>
        </w:rPr>
        <w:fldChar w:fldCharType="begin">
          <w:fldData xml:space="preserve">PEVuZE5vdGU+PENpdGU+PEF1dGhvcj5EZUNvdTwvQXV0aG9yPjxZZWFyPjIwMTk8L1llYXI+PFJl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sidR="00EA5EDB">
        <w:rPr>
          <w:rFonts w:cstheme="minorHAnsi"/>
          <w:lang w:val="en-AU"/>
        </w:rPr>
        <w:instrText xml:space="preserve"> ADDIN EN.CITE </w:instrText>
      </w:r>
      <w:r w:rsidR="00EA5EDB">
        <w:rPr>
          <w:rFonts w:cstheme="minorHAnsi"/>
          <w:lang w:val="en-AU"/>
        </w:rPr>
        <w:fldChar w:fldCharType="begin">
          <w:fldData xml:space="preserve">PEVuZE5vdGU+PENpdGU+PEF1dGhvcj5EZUNvdTwvQXV0aG9yPjxZZWFyPjIwMTk8L1llYXI+PFJl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sidR="00EA5EDB">
        <w:rPr>
          <w:rFonts w:cstheme="minorHAnsi"/>
          <w:lang w:val="en-AU"/>
        </w:rPr>
        <w:instrText xml:space="preserve"> ADDIN EN.CITE.DATA </w:instrText>
      </w:r>
      <w:r w:rsidR="00EA5EDB">
        <w:rPr>
          <w:rFonts w:cstheme="minorHAnsi"/>
          <w:lang w:val="en-AU"/>
        </w:rPr>
      </w:r>
      <w:r w:rsidR="00EA5EDB">
        <w:rPr>
          <w:rFonts w:cstheme="minorHAnsi"/>
          <w:lang w:val="en-AU"/>
        </w:rPr>
        <w:fldChar w:fldCharType="end"/>
      </w:r>
      <w:r w:rsidR="00A2500B" w:rsidRPr="007626C3">
        <w:rPr>
          <w:rFonts w:cstheme="minorHAnsi"/>
          <w:lang w:val="en-AU"/>
        </w:rPr>
      </w:r>
      <w:r w:rsidR="00A2500B" w:rsidRPr="007626C3">
        <w:rPr>
          <w:rFonts w:cstheme="minorHAnsi"/>
          <w:lang w:val="en-AU"/>
        </w:rPr>
        <w:fldChar w:fldCharType="separate"/>
      </w:r>
      <w:r w:rsidR="00EA5EDB">
        <w:rPr>
          <w:rFonts w:cstheme="minorHAnsi"/>
          <w:noProof/>
          <w:lang w:val="en-AU"/>
        </w:rPr>
        <w:t>(</w:t>
      </w:r>
      <w:hyperlink w:anchor="_ENREF_97" w:tooltip="DeCou, 2019 #1904" w:history="1">
        <w:r w:rsidR="00630A87">
          <w:rPr>
            <w:rFonts w:cstheme="minorHAnsi"/>
            <w:noProof/>
            <w:lang w:val="en-AU"/>
          </w:rPr>
          <w:t>DeCou, Comtois, &amp; Landes, 2019</w:t>
        </w:r>
      </w:hyperlink>
      <w:r w:rsidR="00EA5EDB">
        <w:rPr>
          <w:rFonts w:cstheme="minorHAnsi"/>
          <w:noProof/>
          <w:lang w:val="en-AU"/>
        </w:rPr>
        <w:t>)</w:t>
      </w:r>
      <w:r w:rsidR="00A2500B" w:rsidRPr="007626C3">
        <w:rPr>
          <w:rFonts w:cstheme="minorHAnsi"/>
          <w:lang w:val="en-AU"/>
        </w:rPr>
        <w:fldChar w:fldCharType="end"/>
      </w:r>
      <w:r w:rsidRPr="007626C3">
        <w:rPr>
          <w:rFonts w:cstheme="minorHAnsi"/>
          <w:lang w:val="en-AU"/>
        </w:rPr>
        <w:t>.</w:t>
      </w:r>
      <w:r w:rsidR="00A25244">
        <w:rPr>
          <w:rFonts w:cstheme="minorHAnsi"/>
          <w:lang w:val="en-AU"/>
        </w:rPr>
        <w:t xml:space="preserve">  </w:t>
      </w:r>
      <w:r w:rsidR="002657E6">
        <w:rPr>
          <w:noProof/>
          <w:lang w:val="en-AU"/>
        </w:rPr>
        <w:t>A more recent review</w:t>
      </w:r>
      <w:r w:rsidR="00A25244">
        <w:rPr>
          <w:noProof/>
          <w:lang w:val="en-AU"/>
        </w:rPr>
        <w:t xml:space="preserve"> restrict</w:t>
      </w:r>
      <w:r w:rsidR="00447FBC">
        <w:rPr>
          <w:noProof/>
          <w:lang w:val="en-AU"/>
        </w:rPr>
        <w:t>ed</w:t>
      </w:r>
      <w:r w:rsidR="00A25244">
        <w:rPr>
          <w:noProof/>
          <w:lang w:val="en-AU"/>
        </w:rPr>
        <w:t xml:space="preserve"> to RCT’s of </w:t>
      </w:r>
      <w:r w:rsidR="002657E6">
        <w:rPr>
          <w:noProof/>
          <w:lang w:val="en-AU"/>
        </w:rPr>
        <w:t>DBT in adults</w:t>
      </w:r>
      <w:r w:rsidR="00A25244">
        <w:rPr>
          <w:noProof/>
          <w:lang w:val="en-AU"/>
        </w:rPr>
        <w:t xml:space="preserve"> (18+ years),</w:t>
      </w:r>
      <w:r w:rsidR="002657E6">
        <w:rPr>
          <w:noProof/>
          <w:lang w:val="en-AU"/>
        </w:rPr>
        <w:t xml:space="preserve"> </w:t>
      </w:r>
      <w:r w:rsidRPr="007626C3">
        <w:rPr>
          <w:rFonts w:cstheme="minorHAnsi"/>
          <w:lang w:val="en-AU"/>
        </w:rPr>
        <w:t>found</w:t>
      </w:r>
      <w:r w:rsidR="00581025" w:rsidRPr="007626C3">
        <w:rPr>
          <w:rFonts w:cstheme="minorHAnsi"/>
          <w:lang w:val="en-AU"/>
        </w:rPr>
        <w:t xml:space="preserve"> </w:t>
      </w:r>
      <w:r w:rsidRPr="007626C3">
        <w:rPr>
          <w:rFonts w:cstheme="minorHAnsi"/>
          <w:lang w:val="en-AU"/>
        </w:rPr>
        <w:t>no</w:t>
      </w:r>
      <w:r w:rsidR="00581025" w:rsidRPr="007626C3">
        <w:rPr>
          <w:rFonts w:cstheme="minorHAnsi"/>
          <w:lang w:val="en-AU"/>
        </w:rPr>
        <w:t xml:space="preserve"> </w:t>
      </w:r>
      <w:r w:rsidR="00C14689">
        <w:rPr>
          <w:rFonts w:cstheme="minorHAnsi"/>
          <w:lang w:val="en-AU"/>
        </w:rPr>
        <w:t xml:space="preserve">evidence of </w:t>
      </w:r>
      <w:r w:rsidRPr="007626C3">
        <w:rPr>
          <w:rFonts w:cstheme="minorHAnsi"/>
          <w:lang w:val="en-AU"/>
        </w:rPr>
        <w:t>effect</w:t>
      </w:r>
      <w:r w:rsidR="00581025" w:rsidRPr="007626C3">
        <w:rPr>
          <w:rFonts w:cstheme="minorHAnsi"/>
          <w:lang w:val="en-AU"/>
        </w:rPr>
        <w:t xml:space="preserve"> </w:t>
      </w:r>
      <w:r w:rsidRPr="007626C3">
        <w:rPr>
          <w:rFonts w:cstheme="minorHAnsi"/>
          <w:lang w:val="en-AU"/>
        </w:rPr>
        <w:t>of</w:t>
      </w:r>
      <w:r w:rsidR="00581025" w:rsidRPr="007626C3">
        <w:rPr>
          <w:rFonts w:cstheme="minorHAnsi"/>
          <w:lang w:val="en-AU"/>
        </w:rPr>
        <w:t xml:space="preserve"> </w:t>
      </w:r>
      <w:r w:rsidRPr="007626C3">
        <w:rPr>
          <w:rFonts w:cstheme="minorHAnsi"/>
          <w:lang w:val="en-AU"/>
        </w:rPr>
        <w:t>DBT</w:t>
      </w:r>
      <w:r w:rsidR="00581025" w:rsidRPr="007626C3">
        <w:rPr>
          <w:rFonts w:cstheme="minorHAnsi"/>
          <w:lang w:val="en-AU"/>
        </w:rPr>
        <w:t xml:space="preserve"> </w:t>
      </w:r>
      <w:r w:rsidR="00F94BD7">
        <w:rPr>
          <w:rFonts w:cstheme="minorHAnsi"/>
          <w:lang w:val="en-AU"/>
        </w:rPr>
        <w:t>on</w:t>
      </w:r>
      <w:r w:rsidR="00581025" w:rsidRPr="007626C3">
        <w:rPr>
          <w:rFonts w:cstheme="minorHAnsi"/>
          <w:lang w:val="en-AU"/>
        </w:rPr>
        <w:t xml:space="preserve"> </w:t>
      </w:r>
      <w:r w:rsidRPr="007626C3">
        <w:rPr>
          <w:rFonts w:cstheme="minorHAnsi"/>
          <w:lang w:val="en-AU"/>
        </w:rPr>
        <w:t>suicide</w:t>
      </w:r>
      <w:r w:rsidR="00581025" w:rsidRPr="007626C3">
        <w:rPr>
          <w:rFonts w:cstheme="minorHAnsi"/>
          <w:lang w:val="en-AU"/>
        </w:rPr>
        <w:t xml:space="preserve"> </w:t>
      </w:r>
      <w:r w:rsidRPr="007626C3">
        <w:rPr>
          <w:rFonts w:cstheme="minorHAnsi"/>
          <w:lang w:val="en-AU"/>
        </w:rPr>
        <w:t>reattempt</w:t>
      </w:r>
      <w:r w:rsidR="002657E6">
        <w:rPr>
          <w:rFonts w:cstheme="minorHAnsi"/>
          <w:lang w:val="en-AU"/>
        </w:rPr>
        <w:t xml:space="preserve">s </w:t>
      </w:r>
      <w:r w:rsidR="00BF6AC9">
        <w:rPr>
          <w:rFonts w:cstheme="minorHAnsi"/>
          <w:lang w:val="en-AU"/>
        </w:rPr>
        <w:fldChar w:fldCharType="begin"/>
      </w:r>
      <w:r w:rsidR="006B4C45">
        <w:rPr>
          <w:rFonts w:cstheme="minorHAnsi"/>
          <w:lang w:val="en-AU"/>
        </w:rPr>
        <w:instrText xml:space="preserve"> ADDIN EN.CITE &lt;EndNote&gt;&lt;Cite&gt;&lt;Author&gt;Sobanski&lt;/Author&gt;&lt;Year&gt;2021&lt;/Year&gt;&lt;RecNum&gt;6103&lt;/RecNum&gt;&lt;DisplayText&gt;(Sobanski et al., 2021)&lt;/DisplayText&gt;&lt;record&gt;&lt;rec-number&gt;6103&lt;/rec-number&gt;&lt;foreign-keys&gt;&lt;key app="EN" db-id="zrz9aaaw3ztz2yepadyxwe5dxdzv955v0a0x" timestamp="1642580457"&gt;6103&lt;/key&gt;&lt;/foreign-keys&gt;&lt;ref-type name="Journal Article"&gt;17&lt;/ref-type&gt;&lt;contributors&gt;&lt;authors&gt;&lt;author&gt;Sobanski, T.&lt;/author&gt;&lt;author&gt;Josfeld, S.&lt;/author&gt;&lt;author&gt;Peikert, G.&lt;/author&gt;&lt;author&gt;Wagner, G.&lt;/author&gt;&lt;/authors&gt;&lt;/contributors&gt;&lt;auth-address&gt;(Sobanski) Department of Psychiatry, Psychosomatic Medicine, Thuringen-Kliniken GmbH, Rainweg 68, Germany (Sobanski, Josfeld, Wagner) Department of Psychiatry and Psychotherapy, Jena University Hospital, Philosophenweg 3, 07743Jena, Germany (Peikert, Wagner) Network for Suicide Prevention in Thuringia (NeST), Jena, Germany&lt;/auth-address&gt;&lt;titles&gt;&lt;title&gt;Psychotherapeutic interventions for the prevention of suicide re-attempts: a systematic review&lt;/title&gt;&lt;secondary-title&gt;Psychological medicine&lt;/secondary-title&gt;&lt;/titles&gt;&lt;pages&gt;1-16&lt;/pages&gt;&lt;dates&gt;&lt;year&gt;2021&lt;/year&gt;&lt;pub-dates&gt;&lt;date&gt;05 Oct&lt;/date&gt;&lt;/pub-dates&gt;&lt;/dates&gt;&lt;accession-num&gt;636305278&lt;/accession-num&gt;&lt;urls&gt;&lt;related-urls&gt;&lt;url&gt;https://ezproxy.auckland.ac.nz/login?url=http://ovidsp.ovid.com/ovidweb.cgi?T=JS&amp;amp;CSC=Y&amp;amp;NEWS=N&amp;amp;PAGE=fulltext&amp;amp;D=emexa&amp;amp;AN=636305278&lt;/url&gt;&lt;url&gt;https://openurl.auckland.ac.nz/resolve?sid=OVID:embase&amp;amp;id=pmid:34608856&amp;amp;id=doi:10.1017%2FS0033291721003081&amp;amp;issn=1469-8978&amp;amp;isbn=&amp;amp;volume=51&amp;amp;issue=15&amp;amp;spage=1&amp;amp;pages=1-16&amp;amp;date=2021&amp;amp;title=Psychological+medicine&amp;amp;atitle=Psychotherapeutic+interventions+for+the+prevention+of+suicide+re-attempts%3A+a+systematic+review&amp;amp;aulast=Sobanski&amp;amp;pid=%3Cauthor%3ESobanski+T.%3C%2Fauthor%3E%3CAN%3E636305278%3C%2FAN%3E%3CDT%3EReview%3C%2FDT%3E&lt;/url&gt;&lt;/related-urls&gt;&lt;/urls&gt;&lt;remote-database-name&gt;Embase&lt;/remote-database-name&gt;&lt;remote-database-provider&gt;Ovid Technologies&lt;/remote-database-provider&gt;&lt;/record&gt;&lt;/Cite&gt;&lt;/EndNote&gt;</w:instrText>
      </w:r>
      <w:r w:rsidR="00BF6AC9">
        <w:rPr>
          <w:rFonts w:cstheme="minorHAnsi"/>
          <w:lang w:val="en-AU"/>
        </w:rPr>
        <w:fldChar w:fldCharType="separate"/>
      </w:r>
      <w:r w:rsidR="006B4C45">
        <w:rPr>
          <w:rFonts w:cstheme="minorHAnsi"/>
          <w:noProof/>
          <w:lang w:val="en-AU"/>
        </w:rPr>
        <w:t>(</w:t>
      </w:r>
      <w:hyperlink w:anchor="_ENREF_329" w:tooltip="Sobanski, 2021 #6103" w:history="1">
        <w:r w:rsidR="00630A87">
          <w:rPr>
            <w:rFonts w:cstheme="minorHAnsi"/>
            <w:noProof/>
            <w:lang w:val="en-AU"/>
          </w:rPr>
          <w:t>Sobanski et al., 2021</w:t>
        </w:r>
      </w:hyperlink>
      <w:r w:rsidR="006B4C45">
        <w:rPr>
          <w:rFonts w:cstheme="minorHAnsi"/>
          <w:noProof/>
          <w:lang w:val="en-AU"/>
        </w:rPr>
        <w:t>)</w:t>
      </w:r>
      <w:r w:rsidR="00BF6AC9">
        <w:rPr>
          <w:rFonts w:cstheme="minorHAnsi"/>
          <w:lang w:val="en-AU"/>
        </w:rPr>
        <w:fldChar w:fldCharType="end"/>
      </w:r>
      <w:r w:rsidRPr="007626C3">
        <w:rPr>
          <w:rFonts w:cstheme="minorHAnsi"/>
          <w:lang w:val="en-AU"/>
        </w:rPr>
        <w:t>.</w:t>
      </w:r>
      <w:r w:rsidR="00C57AA0">
        <w:rPr>
          <w:rFonts w:cstheme="minorHAnsi"/>
          <w:lang w:val="en-AU"/>
        </w:rPr>
        <w:t xml:space="preserve">  In what </w:t>
      </w:r>
      <w:r w:rsidR="004F08DE">
        <w:rPr>
          <w:rFonts w:cstheme="minorHAnsi"/>
          <w:lang w:val="en-AU"/>
        </w:rPr>
        <w:t>should</w:t>
      </w:r>
      <w:r w:rsidR="00C57AA0">
        <w:rPr>
          <w:rFonts w:cstheme="minorHAnsi"/>
          <w:lang w:val="en-AU"/>
        </w:rPr>
        <w:t xml:space="preserve"> be considered </w:t>
      </w:r>
      <w:r w:rsidR="00E51A07">
        <w:rPr>
          <w:rFonts w:cstheme="minorHAnsi"/>
          <w:lang w:val="en-AU"/>
        </w:rPr>
        <w:t>the</w:t>
      </w:r>
      <w:r w:rsidR="00C57AA0">
        <w:rPr>
          <w:rFonts w:cstheme="minorHAnsi"/>
          <w:lang w:val="en-AU"/>
        </w:rPr>
        <w:t xml:space="preserve"> gold standard</w:t>
      </w:r>
      <w:r w:rsidR="00E12BA1">
        <w:rPr>
          <w:rFonts w:cstheme="minorHAnsi"/>
          <w:lang w:val="en-AU"/>
        </w:rPr>
        <w:t xml:space="preserve"> review</w:t>
      </w:r>
      <w:r w:rsidR="004F08DE">
        <w:rPr>
          <w:rFonts w:cstheme="minorHAnsi"/>
          <w:lang w:val="en-AU"/>
        </w:rPr>
        <w:t>,</w:t>
      </w:r>
      <w:r w:rsidR="00E12BA1">
        <w:rPr>
          <w:rFonts w:cstheme="minorHAnsi"/>
          <w:lang w:val="en-AU"/>
        </w:rPr>
        <w:t xml:space="preserve"> due to its robust methodology</w:t>
      </w:r>
      <w:r w:rsidR="00E51A07">
        <w:rPr>
          <w:rFonts w:cstheme="minorHAnsi"/>
          <w:lang w:val="en-AU"/>
        </w:rPr>
        <w:t xml:space="preserve">, the authors of a recently updated </w:t>
      </w:r>
      <w:r w:rsidR="00C57AA0">
        <w:rPr>
          <w:rFonts w:cstheme="minorHAnsi"/>
          <w:lang w:val="en-AU"/>
        </w:rPr>
        <w:t xml:space="preserve">Cochrane Systematic </w:t>
      </w:r>
      <w:r w:rsidR="00C57AA0" w:rsidRPr="00C57AA0">
        <w:rPr>
          <w:lang w:val="en-AU"/>
        </w:rPr>
        <w:t xml:space="preserve">conclude </w:t>
      </w:r>
      <w:r w:rsidR="00C57AA0" w:rsidRPr="00C57AA0">
        <w:rPr>
          <w:color w:val="000000"/>
        </w:rPr>
        <w:t>“</w:t>
      </w:r>
      <w:r w:rsidR="00C57AA0" w:rsidRPr="005B7B74">
        <w:rPr>
          <w:i/>
          <w:iCs/>
          <w:color w:val="000000"/>
        </w:rPr>
        <w:t>there was no evidence of an effect for standard DBT compared to either TAU or alternative psychotherapy in terms of the proportion of patients repeating SH by the post-intervention assessment (OR 0.71, 95% CI 0.32 to 1.55; participants = 502; studies = 6; I</w:t>
      </w:r>
      <w:r w:rsidR="00C57AA0" w:rsidRPr="007C4D8E">
        <w:rPr>
          <w:i/>
          <w:iCs/>
          <w:color w:val="000000"/>
          <w:vertAlign w:val="superscript"/>
        </w:rPr>
        <w:t>2</w:t>
      </w:r>
      <w:r w:rsidR="00C57AA0" w:rsidRPr="005B7B74">
        <w:rPr>
          <w:i/>
          <w:iCs/>
          <w:color w:val="000000"/>
        </w:rPr>
        <w:t xml:space="preserve"> = 60%)</w:t>
      </w:r>
      <w:r w:rsidR="005B7B74">
        <w:rPr>
          <w:i/>
          <w:iCs/>
          <w:color w:val="000000"/>
        </w:rPr>
        <w:t xml:space="preserve">” </w:t>
      </w:r>
      <w:r w:rsidR="00896DBA">
        <w:rPr>
          <w:color w:val="000000"/>
        </w:rPr>
        <w:fldChar w:fldCharType="begin">
          <w:fldData xml:space="preserve">PEVuZE5vdGU+PENpdGU+PEF1dGhvcj5XaXR0PC9BdXRob3I+PFllYXI+MjAyMTwvWWVhcj48UmVj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Uz1OJmFtcDtQQUdFPWZ1bGx0ZXh0JmFtcDtEPW1lZDE4JmFtcDtBTj0zMzg4NDYxNzwvdXJsPjx1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5B7B74">
        <w:rPr>
          <w:color w:val="000000"/>
        </w:rPr>
        <w:instrText xml:space="preserve"> ADDIN EN.CITE </w:instrText>
      </w:r>
      <w:r w:rsidR="005B7B74">
        <w:rPr>
          <w:color w:val="000000"/>
        </w:rPr>
        <w:fldChar w:fldCharType="begin">
          <w:fldData xml:space="preserve">PEVuZE5vdGU+PENpdGU+PEF1dGhvcj5XaXR0PC9BdXRob3I+PFllYXI+MjAyMTwvWWVhcj48UmVj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Uz1OJmFtcDtQQUdFPWZ1bGx0ZXh0JmFtcDtEPW1lZDE4JmFtcDtBTj0zMzg4NDYxNzwvdXJsPjx1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5B7B74">
        <w:rPr>
          <w:color w:val="000000"/>
        </w:rPr>
        <w:instrText xml:space="preserve"> ADDIN EN.CITE.DATA </w:instrText>
      </w:r>
      <w:r w:rsidR="005B7B74">
        <w:rPr>
          <w:color w:val="000000"/>
        </w:rPr>
      </w:r>
      <w:r w:rsidR="005B7B74">
        <w:rPr>
          <w:color w:val="000000"/>
        </w:rPr>
        <w:fldChar w:fldCharType="end"/>
      </w:r>
      <w:r w:rsidR="00896DBA">
        <w:rPr>
          <w:color w:val="000000"/>
        </w:rPr>
      </w:r>
      <w:r w:rsidR="00896DBA">
        <w:rPr>
          <w:color w:val="000000"/>
        </w:rPr>
        <w:fldChar w:fldCharType="separate"/>
      </w:r>
      <w:r w:rsidR="005B7B74">
        <w:rPr>
          <w:noProof/>
          <w:color w:val="000000"/>
        </w:rPr>
        <w:t>(</w:t>
      </w:r>
      <w:hyperlink w:anchor="_ENREF_372" w:tooltip="Witt, 2021 #694" w:history="1">
        <w:r w:rsidR="00630A87">
          <w:rPr>
            <w:noProof/>
            <w:color w:val="000000"/>
          </w:rPr>
          <w:t>Witt et al., 2021c, p.40</w:t>
        </w:r>
      </w:hyperlink>
      <w:r w:rsidR="005B7B74">
        <w:rPr>
          <w:noProof/>
          <w:color w:val="000000"/>
        </w:rPr>
        <w:t>)</w:t>
      </w:r>
      <w:r w:rsidR="00896DBA">
        <w:rPr>
          <w:color w:val="000000"/>
        </w:rPr>
        <w:fldChar w:fldCharType="end"/>
      </w:r>
      <w:r w:rsidR="00896DBA">
        <w:rPr>
          <w:color w:val="000000"/>
        </w:rPr>
        <w:t>.</w:t>
      </w:r>
      <w:r w:rsidR="005B7B74">
        <w:rPr>
          <w:color w:val="000000"/>
        </w:rPr>
        <w:t xml:space="preserve">  </w:t>
      </w:r>
      <w:r w:rsidR="003D1893">
        <w:rPr>
          <w:color w:val="000000"/>
        </w:rPr>
        <w:t xml:space="preserve">There was </w:t>
      </w:r>
      <w:r w:rsidR="007F01E4">
        <w:rPr>
          <w:color w:val="000000"/>
        </w:rPr>
        <w:t xml:space="preserve">also </w:t>
      </w:r>
      <w:r w:rsidR="003D1893">
        <w:rPr>
          <w:color w:val="000000"/>
        </w:rPr>
        <w:t xml:space="preserve">no evidence of an </w:t>
      </w:r>
      <w:r w:rsidR="00E51A07">
        <w:rPr>
          <w:color w:val="000000"/>
        </w:rPr>
        <w:t>effect</w:t>
      </w:r>
      <w:r w:rsidR="003D1893">
        <w:rPr>
          <w:color w:val="000000"/>
        </w:rPr>
        <w:t xml:space="preserve"> on treatment</w:t>
      </w:r>
      <w:r w:rsidR="007C4D8E">
        <w:rPr>
          <w:color w:val="000000"/>
        </w:rPr>
        <w:t xml:space="preserve"> </w:t>
      </w:r>
      <w:r w:rsidR="003D1893">
        <w:rPr>
          <w:color w:val="000000"/>
        </w:rPr>
        <w:t>adherence, suicidal ideation or suicide</w:t>
      </w:r>
      <w:r w:rsidR="00E51A07">
        <w:rPr>
          <w:color w:val="000000"/>
        </w:rPr>
        <w:t xml:space="preserve"> or for significant differences in outcome for group, individual or prolonged exposure versions of DBT</w:t>
      </w:r>
      <w:r w:rsidR="00896DBA">
        <w:rPr>
          <w:color w:val="000000"/>
        </w:rPr>
        <w:t xml:space="preserve"> </w:t>
      </w:r>
      <w:r w:rsidR="00896DBA">
        <w:rPr>
          <w:color w:val="000000"/>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color w:val="000000"/>
        </w:rPr>
        <w:instrText xml:space="preserve"> ADDIN EN.CITE </w:instrText>
      </w:r>
      <w:r w:rsidR="00600E80">
        <w:rPr>
          <w:color w:val="000000"/>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color w:val="000000"/>
        </w:rPr>
        <w:instrText xml:space="preserve"> ADDIN EN.CITE.DATA </w:instrText>
      </w:r>
      <w:r w:rsidR="00600E80">
        <w:rPr>
          <w:color w:val="000000"/>
        </w:rPr>
      </w:r>
      <w:r w:rsidR="00600E80">
        <w:rPr>
          <w:color w:val="000000"/>
        </w:rPr>
        <w:fldChar w:fldCharType="end"/>
      </w:r>
      <w:r w:rsidR="00896DBA">
        <w:rPr>
          <w:color w:val="000000"/>
        </w:rPr>
      </w:r>
      <w:r w:rsidR="00896DBA">
        <w:rPr>
          <w:color w:val="000000"/>
        </w:rPr>
        <w:fldChar w:fldCharType="separate"/>
      </w:r>
      <w:r w:rsidR="00600E80">
        <w:rPr>
          <w:noProof/>
          <w:color w:val="000000"/>
        </w:rPr>
        <w:t>(</w:t>
      </w:r>
      <w:hyperlink w:anchor="_ENREF_372" w:tooltip="Witt, 2021 #694" w:history="1">
        <w:r w:rsidR="00630A87">
          <w:rPr>
            <w:noProof/>
            <w:color w:val="000000"/>
          </w:rPr>
          <w:t>Witt et al., 2021c</w:t>
        </w:r>
      </w:hyperlink>
      <w:r w:rsidR="00600E80">
        <w:rPr>
          <w:noProof/>
          <w:color w:val="000000"/>
        </w:rPr>
        <w:t>)</w:t>
      </w:r>
      <w:r w:rsidR="00896DBA">
        <w:rPr>
          <w:color w:val="000000"/>
        </w:rPr>
        <w:fldChar w:fldCharType="end"/>
      </w:r>
      <w:r w:rsidR="007C4D8E">
        <w:rPr>
          <w:color w:val="000000"/>
        </w:rPr>
        <w:t xml:space="preserve">.  </w:t>
      </w:r>
      <w:r w:rsidR="00E51A07">
        <w:rPr>
          <w:color w:val="000000"/>
        </w:rPr>
        <w:t xml:space="preserve">    </w:t>
      </w:r>
      <w:r w:rsidR="003D1893">
        <w:rPr>
          <w:color w:val="000000"/>
        </w:rPr>
        <w:t xml:space="preserve"> </w:t>
      </w:r>
    </w:p>
    <w:p w14:paraId="1A7589E0" w14:textId="24B32688" w:rsidR="00D65831" w:rsidRPr="007626C3" w:rsidRDefault="00D65831" w:rsidP="00D65831">
      <w:pPr>
        <w:pStyle w:val="Heading5"/>
        <w:ind w:firstLine="720"/>
        <w:rPr>
          <w:i/>
          <w:iCs/>
          <w:lang w:val="en-AU"/>
        </w:rPr>
      </w:pPr>
      <w:r>
        <w:rPr>
          <w:i/>
          <w:iCs/>
          <w:lang w:val="en-AU"/>
        </w:rPr>
        <w:lastRenderedPageBreak/>
        <w:t>Mentalisation based interventions</w:t>
      </w:r>
    </w:p>
    <w:p w14:paraId="0FC9658D" w14:textId="6443EB60" w:rsidR="00920560" w:rsidRDefault="00920560" w:rsidP="00920560">
      <w:pPr>
        <w:rPr>
          <w:shd w:val="clear" w:color="auto" w:fill="FFFFFF"/>
        </w:rPr>
      </w:pPr>
      <w:r>
        <w:rPr>
          <w:shd w:val="clear" w:color="auto" w:fill="FFFFFF"/>
        </w:rPr>
        <w:t>Mentalisation is defined as the ability to understand the your own and other people’s behaviour with reference to motivational and emotional states.  Mentalisation</w:t>
      </w:r>
      <w:r>
        <w:rPr>
          <w:rFonts w:ascii="Cambria Math" w:hAnsi="Cambria Math" w:cs="Cambria Math"/>
          <w:shd w:val="clear" w:color="auto" w:fill="FFFFFF"/>
        </w:rPr>
        <w:t>‐</w:t>
      </w:r>
      <w:r>
        <w:rPr>
          <w:shd w:val="clear" w:color="auto" w:fill="FFFFFF"/>
        </w:rPr>
        <w:t>based therapy approaches help people identify and understand their emotions, to facilitate the development of strategies they can use in times of stress to regulate their emotions and reduce the probability of self-harm.  The Cochrane Review of interventions for adults, identified a single trial in which mentalisation</w:t>
      </w:r>
      <w:r>
        <w:rPr>
          <w:rFonts w:ascii="Cambria Math" w:hAnsi="Cambria Math" w:cs="Cambria Math"/>
          <w:shd w:val="clear" w:color="auto" w:fill="FFFFFF"/>
        </w:rPr>
        <w:t>‐</w:t>
      </w:r>
      <w:r>
        <w:rPr>
          <w:shd w:val="clear" w:color="auto" w:fill="FFFFFF"/>
        </w:rPr>
        <w:t>based therapy reduced repetition of SH and the frequency of SH (OR 0.35, 95% CI 0.17 to 0.73)</w:t>
      </w:r>
      <w:r w:rsidR="005359FD">
        <w:rPr>
          <w:shd w:val="clear" w:color="auto" w:fill="FFFFFF"/>
        </w:rPr>
        <w:t xml:space="preserve"> </w:t>
      </w:r>
      <w:r w:rsidR="005359FD">
        <w:rPr>
          <w:color w:val="000000"/>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color w:val="000000"/>
        </w:rPr>
        <w:instrText xml:space="preserve"> ADDIN EN.CITE </w:instrText>
      </w:r>
      <w:r w:rsidR="00600E80">
        <w:rPr>
          <w:color w:val="000000"/>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color w:val="000000"/>
        </w:rPr>
        <w:instrText xml:space="preserve"> ADDIN EN.CITE.DATA </w:instrText>
      </w:r>
      <w:r w:rsidR="00600E80">
        <w:rPr>
          <w:color w:val="000000"/>
        </w:rPr>
      </w:r>
      <w:r w:rsidR="00600E80">
        <w:rPr>
          <w:color w:val="000000"/>
        </w:rPr>
        <w:fldChar w:fldCharType="end"/>
      </w:r>
      <w:r w:rsidR="005359FD">
        <w:rPr>
          <w:color w:val="000000"/>
        </w:rPr>
      </w:r>
      <w:r w:rsidR="005359FD">
        <w:rPr>
          <w:color w:val="000000"/>
        </w:rPr>
        <w:fldChar w:fldCharType="separate"/>
      </w:r>
      <w:r w:rsidR="00600E80">
        <w:rPr>
          <w:noProof/>
          <w:color w:val="000000"/>
        </w:rPr>
        <w:t>(</w:t>
      </w:r>
      <w:hyperlink w:anchor="_ENREF_372" w:tooltip="Witt, 2021 #694" w:history="1">
        <w:r w:rsidR="00630A87">
          <w:rPr>
            <w:noProof/>
            <w:color w:val="000000"/>
          </w:rPr>
          <w:t>Witt et al., 2021c</w:t>
        </w:r>
      </w:hyperlink>
      <w:r w:rsidR="00600E80">
        <w:rPr>
          <w:noProof/>
          <w:color w:val="000000"/>
        </w:rPr>
        <w:t>)</w:t>
      </w:r>
      <w:r w:rsidR="005359FD">
        <w:rPr>
          <w:color w:val="000000"/>
        </w:rPr>
        <w:fldChar w:fldCharType="end"/>
      </w:r>
      <w:r>
        <w:rPr>
          <w:shd w:val="clear" w:color="auto" w:fill="FFFFFF"/>
        </w:rPr>
        <w:t xml:space="preserve">.  </w:t>
      </w:r>
    </w:p>
    <w:p w14:paraId="328A3F9D" w14:textId="3FC9BCDF" w:rsidR="005322D9" w:rsidRPr="007626C3" w:rsidRDefault="005322D9" w:rsidP="00E74D9D">
      <w:pPr>
        <w:pStyle w:val="Heading5"/>
        <w:ind w:firstLine="720"/>
        <w:rPr>
          <w:i/>
          <w:iCs/>
          <w:lang w:val="en-AU"/>
        </w:rPr>
      </w:pPr>
      <w:r w:rsidRPr="007626C3">
        <w:rPr>
          <w:i/>
          <w:iCs/>
          <w:lang w:val="en-AU"/>
        </w:rPr>
        <w:t>Mindfulness</w:t>
      </w:r>
      <w:r w:rsidR="000A7C34">
        <w:rPr>
          <w:i/>
          <w:iCs/>
          <w:lang w:val="en-AU"/>
        </w:rPr>
        <w:t xml:space="preserve"> based interventions</w:t>
      </w:r>
    </w:p>
    <w:p w14:paraId="0F35913C" w14:textId="16C13E75" w:rsidR="00337D73" w:rsidRDefault="005322D9" w:rsidP="005322D9">
      <w:pPr>
        <w:shd w:val="clear" w:color="auto" w:fill="FFFFFF"/>
        <w:rPr>
          <w:rFonts w:cstheme="minorHAnsi"/>
          <w:lang w:val="en-AU"/>
        </w:rPr>
      </w:pPr>
      <w:r w:rsidRPr="007626C3">
        <w:rPr>
          <w:rFonts w:cstheme="minorHAnsi"/>
          <w:lang w:val="en-AU"/>
        </w:rPr>
        <w:t>Mindful</w:t>
      </w:r>
      <w:r w:rsidR="004C4E1D">
        <w:rPr>
          <w:rFonts w:cstheme="minorHAnsi"/>
          <w:lang w:val="en-AU"/>
        </w:rPr>
        <w:t>ness</w:t>
      </w:r>
      <w:r w:rsidR="00581025" w:rsidRPr="007626C3">
        <w:rPr>
          <w:rFonts w:cstheme="minorHAnsi"/>
          <w:lang w:val="en-AU"/>
        </w:rPr>
        <w:t xml:space="preserve"> </w:t>
      </w:r>
      <w:r w:rsidRPr="007626C3">
        <w:rPr>
          <w:rFonts w:cstheme="minorHAnsi"/>
          <w:lang w:val="en-AU"/>
        </w:rPr>
        <w:t>based</w:t>
      </w:r>
      <w:r w:rsidR="00581025" w:rsidRPr="007626C3">
        <w:rPr>
          <w:rFonts w:cstheme="minorHAnsi"/>
          <w:lang w:val="en-AU"/>
        </w:rPr>
        <w:t xml:space="preserve"> </w:t>
      </w:r>
      <w:r w:rsidRPr="007626C3">
        <w:rPr>
          <w:rFonts w:cstheme="minorHAnsi"/>
          <w:lang w:val="en-AU"/>
        </w:rPr>
        <w:t>interventions</w:t>
      </w:r>
      <w:r w:rsidR="00581025" w:rsidRPr="007626C3">
        <w:rPr>
          <w:rFonts w:cstheme="minorHAnsi"/>
          <w:lang w:val="en-AU"/>
        </w:rPr>
        <w:t xml:space="preserve"> </w:t>
      </w:r>
      <w:r w:rsidRPr="007626C3">
        <w:rPr>
          <w:rFonts w:cstheme="minorHAnsi"/>
          <w:lang w:val="en-AU"/>
        </w:rPr>
        <w:t>(MBI)</w:t>
      </w:r>
      <w:r w:rsidR="00581025" w:rsidRPr="007626C3">
        <w:rPr>
          <w:rFonts w:cstheme="minorHAnsi"/>
          <w:lang w:val="en-AU"/>
        </w:rPr>
        <w:t xml:space="preserve"> </w:t>
      </w:r>
      <w:r w:rsidR="00785D70">
        <w:rPr>
          <w:rFonts w:cstheme="minorHAnsi"/>
          <w:lang w:val="en-AU"/>
        </w:rPr>
        <w:t>have</w:t>
      </w:r>
      <w:r w:rsidR="00581025" w:rsidRPr="007626C3">
        <w:rPr>
          <w:rFonts w:cstheme="minorHAnsi"/>
          <w:lang w:val="en-AU"/>
        </w:rPr>
        <w:t xml:space="preserve"> </w:t>
      </w:r>
      <w:r w:rsidRPr="007626C3">
        <w:rPr>
          <w:rFonts w:cstheme="minorHAnsi"/>
          <w:lang w:val="en-AU"/>
        </w:rPr>
        <w:t>attracted</w:t>
      </w:r>
      <w:r w:rsidR="00581025" w:rsidRPr="007626C3">
        <w:rPr>
          <w:rFonts w:cstheme="minorHAnsi"/>
          <w:lang w:val="en-AU"/>
        </w:rPr>
        <w:t xml:space="preserve"> </w:t>
      </w:r>
      <w:r w:rsidR="00785D70">
        <w:rPr>
          <w:rFonts w:cstheme="minorHAnsi"/>
          <w:lang w:val="en-AU"/>
        </w:rPr>
        <w:t>much</w:t>
      </w:r>
      <w:r w:rsidR="00581025" w:rsidRPr="007626C3">
        <w:rPr>
          <w:rFonts w:cstheme="minorHAnsi"/>
          <w:lang w:val="en-AU"/>
        </w:rPr>
        <w:t xml:space="preserve"> </w:t>
      </w:r>
      <w:r w:rsidR="00EC6E3A">
        <w:rPr>
          <w:rFonts w:cstheme="minorHAnsi"/>
          <w:lang w:val="en-AU"/>
        </w:rPr>
        <w:t>public attention</w:t>
      </w:r>
      <w:r w:rsidR="003A2C47">
        <w:rPr>
          <w:rFonts w:cstheme="minorHAnsi"/>
          <w:lang w:val="en-AU"/>
        </w:rPr>
        <w:t xml:space="preserve">; </w:t>
      </w:r>
      <w:r w:rsidR="00646B77">
        <w:rPr>
          <w:rFonts w:cstheme="minorHAnsi"/>
          <w:lang w:val="en-AU"/>
        </w:rPr>
        <w:t>two</w:t>
      </w:r>
      <w:r w:rsidR="003069AB">
        <w:rPr>
          <w:rFonts w:cstheme="minorHAnsi"/>
          <w:lang w:val="en-AU"/>
        </w:rPr>
        <w:t xml:space="preserve"> review</w:t>
      </w:r>
      <w:r w:rsidR="00646B77">
        <w:rPr>
          <w:rFonts w:cstheme="minorHAnsi"/>
          <w:lang w:val="en-AU"/>
        </w:rPr>
        <w:t>s</w:t>
      </w:r>
      <w:r w:rsidR="003069AB">
        <w:rPr>
          <w:rFonts w:cstheme="minorHAnsi"/>
          <w:lang w:val="en-AU"/>
        </w:rPr>
        <w:t>, spanning mixed populations</w:t>
      </w:r>
      <w:r w:rsidR="003A2C47">
        <w:rPr>
          <w:rFonts w:cstheme="minorHAnsi"/>
          <w:lang w:val="en-AU"/>
        </w:rPr>
        <w:t>,</w:t>
      </w:r>
      <w:r w:rsidR="003069AB">
        <w:rPr>
          <w:rFonts w:cstheme="minorHAnsi"/>
          <w:lang w:val="en-AU"/>
        </w:rPr>
        <w:t xml:space="preserve"> </w:t>
      </w:r>
      <w:r w:rsidR="003A2C47">
        <w:rPr>
          <w:rFonts w:cstheme="minorHAnsi"/>
          <w:lang w:val="en-AU"/>
        </w:rPr>
        <w:t xml:space="preserve">including with a heterogenous range of mindfulness-based interventions, </w:t>
      </w:r>
      <w:r w:rsidR="003069AB">
        <w:rPr>
          <w:rFonts w:cstheme="minorHAnsi"/>
          <w:lang w:val="en-AU"/>
        </w:rPr>
        <w:t xml:space="preserve">and studies of varying </w:t>
      </w:r>
      <w:r w:rsidR="00385E31">
        <w:rPr>
          <w:rFonts w:cstheme="minorHAnsi"/>
          <w:lang w:val="en-AU"/>
        </w:rPr>
        <w:t xml:space="preserve">(often low) </w:t>
      </w:r>
      <w:r w:rsidR="003069AB">
        <w:rPr>
          <w:rFonts w:cstheme="minorHAnsi"/>
          <w:lang w:val="en-AU"/>
        </w:rPr>
        <w:t xml:space="preserve">quality suggesting </w:t>
      </w:r>
      <w:r w:rsidRPr="007626C3">
        <w:rPr>
          <w:rFonts w:cstheme="minorHAnsi"/>
          <w:lang w:val="en-AU"/>
        </w:rPr>
        <w:t>MBI</w:t>
      </w:r>
      <w:r w:rsidR="00581025" w:rsidRPr="007626C3">
        <w:rPr>
          <w:rFonts w:cstheme="minorHAnsi"/>
          <w:lang w:val="en-AU"/>
        </w:rPr>
        <w:t xml:space="preserve"> </w:t>
      </w:r>
      <w:r w:rsidRPr="007626C3">
        <w:rPr>
          <w:rFonts w:cstheme="minorHAnsi"/>
          <w:lang w:val="en-AU"/>
        </w:rPr>
        <w:t>may</w:t>
      </w:r>
      <w:r w:rsidR="00581025" w:rsidRPr="007626C3">
        <w:rPr>
          <w:rFonts w:cstheme="minorHAnsi"/>
          <w:lang w:val="en-AU"/>
        </w:rPr>
        <w:t xml:space="preserve"> </w:t>
      </w:r>
      <w:r w:rsidRPr="007626C3">
        <w:rPr>
          <w:rFonts w:cstheme="minorHAnsi"/>
          <w:lang w:val="en-AU"/>
        </w:rPr>
        <w:t>reduce</w:t>
      </w:r>
      <w:r w:rsidR="00581025" w:rsidRPr="007626C3">
        <w:rPr>
          <w:rFonts w:cstheme="minorHAnsi"/>
          <w:lang w:val="en-AU"/>
        </w:rPr>
        <w:t xml:space="preserve"> </w:t>
      </w:r>
      <w:r w:rsidRPr="007626C3">
        <w:rPr>
          <w:rFonts w:cstheme="minorHAnsi"/>
          <w:lang w:val="en-AU"/>
        </w:rPr>
        <w:t>suicid</w:t>
      </w:r>
      <w:r w:rsidR="00C873B5">
        <w:rPr>
          <w:rFonts w:cstheme="minorHAnsi"/>
          <w:lang w:val="en-AU"/>
        </w:rPr>
        <w:t>al thoughts or behaviour</w:t>
      </w:r>
      <w:r w:rsidRPr="007626C3">
        <w:rPr>
          <w:rFonts w:cstheme="minorHAnsi"/>
          <w:lang w:val="en-AU"/>
        </w:rPr>
        <w:t>,</w:t>
      </w:r>
      <w:r w:rsidR="00581025" w:rsidRPr="007626C3">
        <w:rPr>
          <w:rFonts w:cstheme="minorHAnsi"/>
          <w:lang w:val="en-AU"/>
        </w:rPr>
        <w:t xml:space="preserve"> </w:t>
      </w:r>
      <w:r w:rsidRPr="007626C3">
        <w:rPr>
          <w:rFonts w:cstheme="minorHAnsi"/>
          <w:lang w:val="en-AU"/>
        </w:rPr>
        <w:t>particularly</w:t>
      </w:r>
      <w:r w:rsidR="00581025" w:rsidRPr="007626C3">
        <w:rPr>
          <w:rFonts w:cstheme="minorHAnsi"/>
          <w:lang w:val="en-AU"/>
        </w:rPr>
        <w:t xml:space="preserve"> </w:t>
      </w:r>
      <w:r w:rsidRPr="007626C3">
        <w:rPr>
          <w:rFonts w:cstheme="minorHAnsi"/>
          <w:lang w:val="en-AU"/>
        </w:rPr>
        <w:t>in</w:t>
      </w:r>
      <w:r w:rsidR="00581025" w:rsidRPr="007626C3">
        <w:rPr>
          <w:rFonts w:cstheme="minorHAnsi"/>
          <w:lang w:val="en-AU"/>
        </w:rPr>
        <w:t xml:space="preserve"> </w:t>
      </w:r>
      <w:r w:rsidRPr="007626C3">
        <w:rPr>
          <w:rFonts w:cstheme="minorHAnsi"/>
          <w:lang w:val="en-AU"/>
        </w:rPr>
        <w:t>populations</w:t>
      </w:r>
      <w:r w:rsidR="00581025" w:rsidRPr="007626C3">
        <w:rPr>
          <w:rFonts w:cstheme="minorHAnsi"/>
          <w:lang w:val="en-AU"/>
        </w:rPr>
        <w:t xml:space="preserve"> </w:t>
      </w:r>
      <w:r w:rsidRPr="007626C3">
        <w:rPr>
          <w:rFonts w:cstheme="minorHAnsi"/>
          <w:lang w:val="en-AU"/>
        </w:rPr>
        <w:t>with</w:t>
      </w:r>
      <w:r w:rsidR="00581025" w:rsidRPr="007626C3">
        <w:rPr>
          <w:rFonts w:cstheme="minorHAnsi"/>
          <w:lang w:val="en-AU"/>
        </w:rPr>
        <w:t xml:space="preserve"> </w:t>
      </w:r>
      <w:r w:rsidRPr="007626C3">
        <w:rPr>
          <w:rFonts w:cstheme="minorHAnsi"/>
          <w:lang w:val="en-AU"/>
        </w:rPr>
        <w:t>mood</w:t>
      </w:r>
      <w:r w:rsidR="00581025" w:rsidRPr="007626C3">
        <w:rPr>
          <w:rFonts w:cstheme="minorHAnsi"/>
          <w:lang w:val="en-AU"/>
        </w:rPr>
        <w:t xml:space="preserve"> </w:t>
      </w:r>
      <w:r w:rsidRPr="007626C3">
        <w:rPr>
          <w:rFonts w:cstheme="minorHAnsi"/>
          <w:lang w:val="en-AU"/>
        </w:rPr>
        <w:t>related</w:t>
      </w:r>
      <w:r w:rsidR="00581025" w:rsidRPr="007626C3">
        <w:rPr>
          <w:rFonts w:cstheme="minorHAnsi"/>
          <w:lang w:val="en-AU"/>
        </w:rPr>
        <w:t xml:space="preserve"> </w:t>
      </w:r>
      <w:r w:rsidRPr="007626C3">
        <w:rPr>
          <w:rFonts w:cstheme="minorHAnsi"/>
          <w:lang w:val="en-AU"/>
        </w:rPr>
        <w:t>disorders</w:t>
      </w:r>
      <w:r w:rsidR="00581025" w:rsidRPr="007626C3">
        <w:rPr>
          <w:rFonts w:cstheme="minorHAnsi"/>
          <w:lang w:val="en-AU"/>
        </w:rPr>
        <w:t xml:space="preserve"> </w:t>
      </w:r>
      <w:r w:rsidR="0017394E" w:rsidRPr="007626C3">
        <w:rPr>
          <w:rFonts w:cstheme="minorHAnsi"/>
          <w:lang w:val="en-AU"/>
        </w:rPr>
        <w:fldChar w:fldCharType="begin">
          <w:fldData xml:space="preserve">PEVuZE5vdGU+PENpdGU+PEF1dGhvcj5kZSBBZ3VpYXI8L0F1dGhvcj48WWVhcj4yMDIxPC9ZZWFy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L3JlbW90ZS1kYXRhYmFzZS1wcm92aWRlcj48L3JlY29yZD48L0NpdGU+PC9FbmROb3RlPgB=
</w:fldData>
        </w:fldChar>
      </w:r>
      <w:r w:rsidR="008D7BB5">
        <w:rPr>
          <w:rFonts w:cstheme="minorHAnsi"/>
          <w:lang w:val="en-AU"/>
        </w:rPr>
        <w:instrText xml:space="preserve"> ADDIN EN.CITE </w:instrText>
      </w:r>
      <w:r w:rsidR="008D7BB5">
        <w:rPr>
          <w:rFonts w:cstheme="minorHAnsi"/>
          <w:lang w:val="en-AU"/>
        </w:rPr>
        <w:fldChar w:fldCharType="begin">
          <w:fldData xml:space="preserve">PEVuZE5vdGU+PENpdGU+PEF1dGhvcj5kZSBBZ3VpYXI8L0F1dGhvcj48WWVhcj4yMDIxPC9ZZWFy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L3JlbW90ZS1kYXRhYmFzZS1wcm92aWRlcj48L3JlY29yZD48L0NpdGU+PC9FbmROb3RlPgB=
</w:fldData>
        </w:fldChar>
      </w:r>
      <w:r w:rsidR="008D7BB5">
        <w:rPr>
          <w:rFonts w:cstheme="minorHAnsi"/>
          <w:lang w:val="en-AU"/>
        </w:rPr>
        <w:instrText xml:space="preserve"> ADDIN EN.CITE.DATA </w:instrText>
      </w:r>
      <w:r w:rsidR="008D7BB5">
        <w:rPr>
          <w:rFonts w:cstheme="minorHAnsi"/>
          <w:lang w:val="en-AU"/>
        </w:rPr>
      </w:r>
      <w:r w:rsidR="008D7BB5">
        <w:rPr>
          <w:rFonts w:cstheme="minorHAnsi"/>
          <w:lang w:val="en-AU"/>
        </w:rPr>
        <w:fldChar w:fldCharType="end"/>
      </w:r>
      <w:r w:rsidR="0017394E" w:rsidRPr="007626C3">
        <w:rPr>
          <w:rFonts w:cstheme="minorHAnsi"/>
          <w:lang w:val="en-AU"/>
        </w:rPr>
      </w:r>
      <w:r w:rsidR="0017394E" w:rsidRPr="007626C3">
        <w:rPr>
          <w:rFonts w:cstheme="minorHAnsi"/>
          <w:lang w:val="en-AU"/>
        </w:rPr>
        <w:fldChar w:fldCharType="separate"/>
      </w:r>
      <w:r w:rsidR="005F2F53">
        <w:rPr>
          <w:rFonts w:cstheme="minorHAnsi"/>
          <w:noProof/>
          <w:lang w:val="en-AU"/>
        </w:rPr>
        <w:t>(</w:t>
      </w:r>
      <w:hyperlink w:anchor="_ENREF_94" w:tooltip="de Aguiar, 2021 #23089" w:history="1">
        <w:r w:rsidR="00630A87">
          <w:rPr>
            <w:rFonts w:cstheme="minorHAnsi"/>
            <w:noProof/>
            <w:lang w:val="en-AU"/>
          </w:rPr>
          <w:t>de Aguiar et al., 2021</w:t>
        </w:r>
      </w:hyperlink>
      <w:r w:rsidR="005F2F53">
        <w:rPr>
          <w:rFonts w:cstheme="minorHAnsi"/>
          <w:noProof/>
          <w:lang w:val="en-AU"/>
        </w:rPr>
        <w:t xml:space="preserve">; </w:t>
      </w:r>
      <w:hyperlink w:anchor="_ENREF_297" w:tooltip="Raj, 2021 #363" w:history="1">
        <w:r w:rsidR="00630A87">
          <w:rPr>
            <w:rFonts w:cstheme="minorHAnsi"/>
            <w:noProof/>
            <w:lang w:val="en-AU"/>
          </w:rPr>
          <w:t>Raj, Ghosh, Verma, &amp; Singh, 2021</w:t>
        </w:r>
      </w:hyperlink>
      <w:r w:rsidR="005F2F53">
        <w:rPr>
          <w:rFonts w:cstheme="minorHAnsi"/>
          <w:noProof/>
          <w:lang w:val="en-AU"/>
        </w:rPr>
        <w:t>)</w:t>
      </w:r>
      <w:r w:rsidR="0017394E" w:rsidRPr="007626C3">
        <w:rPr>
          <w:rFonts w:cstheme="minorHAnsi"/>
          <w:lang w:val="en-AU"/>
        </w:rPr>
        <w:fldChar w:fldCharType="end"/>
      </w:r>
      <w:r w:rsidR="005F2F53">
        <w:rPr>
          <w:rFonts w:cstheme="minorHAnsi"/>
          <w:lang w:val="en-AU"/>
        </w:rPr>
        <w:t xml:space="preserve">.  </w:t>
      </w:r>
      <w:r w:rsidR="00646B77">
        <w:rPr>
          <w:rFonts w:cstheme="minorHAnsi"/>
          <w:lang w:val="en-AU"/>
        </w:rPr>
        <w:t xml:space="preserve">However, robust metanalytic approaches to this intervention are lacking, and </w:t>
      </w:r>
      <w:r w:rsidR="00CD22D2">
        <w:rPr>
          <w:rFonts w:cstheme="minorHAnsi"/>
          <w:lang w:val="en-AU"/>
        </w:rPr>
        <w:t xml:space="preserve">a number of </w:t>
      </w:r>
      <w:r w:rsidR="00646B77">
        <w:rPr>
          <w:rFonts w:cstheme="minorHAnsi"/>
          <w:lang w:val="en-AU"/>
        </w:rPr>
        <w:t>MBI</w:t>
      </w:r>
      <w:r w:rsidR="00CD22D2">
        <w:rPr>
          <w:rFonts w:cstheme="minorHAnsi"/>
          <w:lang w:val="en-AU"/>
        </w:rPr>
        <w:t xml:space="preserve"> studies </w:t>
      </w:r>
      <w:r w:rsidR="00121F70">
        <w:rPr>
          <w:rFonts w:cstheme="minorHAnsi"/>
          <w:lang w:val="en-AU"/>
        </w:rPr>
        <w:t xml:space="preserve">did not meet the inclusion criteria of the </w:t>
      </w:r>
      <w:r w:rsidR="00CD22D2">
        <w:rPr>
          <w:rFonts w:cstheme="minorHAnsi"/>
          <w:lang w:val="en-AU"/>
        </w:rPr>
        <w:t>recent Cochrane Systematic Review.</w:t>
      </w:r>
      <w:r w:rsidR="004C4E1D">
        <w:rPr>
          <w:rFonts w:cstheme="minorHAnsi"/>
          <w:lang w:val="en-AU"/>
        </w:rPr>
        <w:t xml:space="preserve">  It is also important to note that this approach</w:t>
      </w:r>
      <w:r w:rsidR="00646B77">
        <w:rPr>
          <w:rFonts w:cstheme="minorHAnsi"/>
          <w:lang w:val="en-AU"/>
        </w:rPr>
        <w:t>,</w:t>
      </w:r>
      <w:r w:rsidR="004C4E1D">
        <w:rPr>
          <w:rFonts w:cstheme="minorHAnsi"/>
          <w:lang w:val="en-AU"/>
        </w:rPr>
        <w:t xml:space="preserve"> may not be suitable for everyone, with a recent review highlighting adverse events including anxiety, depression and suicidal behaviour in studies investigating meditation and mindfulness-based interventions </w:t>
      </w:r>
      <w:r w:rsidR="004C4E1D">
        <w:rPr>
          <w:rFonts w:cstheme="minorHAnsi"/>
          <w:lang w:val="en-AU"/>
        </w:rPr>
        <w:fldChar w:fldCharType="begin"/>
      </w:r>
      <w:r w:rsidR="004C4E1D">
        <w:rPr>
          <w:rFonts w:cstheme="minorHAnsi"/>
          <w:lang w:val="en-AU"/>
        </w:rPr>
        <w:instrText xml:space="preserve"> ADDIN EN.CITE &lt;EndNote&gt;&lt;Cite&gt;&lt;Author&gt;Farias&lt;/Author&gt;&lt;Year&gt;2020&lt;/Year&gt;&lt;RecNum&gt;30412&lt;/RecNum&gt;&lt;DisplayText&gt;(Farias, Maraldi, Wallenkampf, &amp;amp; Lucchetti, 2020)&lt;/DisplayText&gt;&lt;record&gt;&lt;rec-number&gt;30412&lt;/rec-number&gt;&lt;foreign-keys&gt;&lt;key app="EN" db-id="zrz9aaaw3ztz2yepadyxwe5dxdzv955v0a0x" timestamp="1692917502"&gt;30412&lt;/key&gt;&lt;/foreign-keys&gt;&lt;ref-type name="Journal Article"&gt;17&lt;/ref-type&gt;&lt;contributors&gt;&lt;authors&gt;&lt;author&gt;Farias, M.&lt;/author&gt;&lt;author&gt;Maraldi, E.&lt;/author&gt;&lt;author&gt;Wallenkampf, K. C.&lt;/author&gt;&lt;author&gt;Lucchetti, G.&lt;/author&gt;&lt;/authors&gt;&lt;/contributors&gt;&lt;titles&gt;&lt;title&gt;Adverse events in meditation practices and meditation-based therapies: a systematic review&lt;/title&gt;&lt;secondary-title&gt;Acta Psychiatrica Scandinavica&lt;/secondary-title&gt;&lt;/titles&gt;&lt;periodical&gt;&lt;full-title&gt;Acta Psychiatrica Scandinavica&lt;/full-title&gt;&lt;/periodical&gt;&lt;pages&gt;374-393&lt;/pages&gt;&lt;volume&gt;142&lt;/volume&gt;&lt;number&gt;5&lt;/number&gt;&lt;dates&gt;&lt;year&gt;2020&lt;/year&gt;&lt;/dates&gt;&lt;isbn&gt;0001-690X&lt;/isbn&gt;&lt;urls&gt;&lt;related-urls&gt;&lt;url&gt;https://onlinelibrary.wiley.com/doi/abs/10.1111/acps.13225&lt;/url&gt;&lt;/related-urls&gt;&lt;/urls&gt;&lt;electronic-resource-num&gt;https://doi.org/10.1111/acps.13225&lt;/electronic-resource-num&gt;&lt;/record&gt;&lt;/Cite&gt;&lt;/EndNote&gt;</w:instrText>
      </w:r>
      <w:r w:rsidR="004C4E1D">
        <w:rPr>
          <w:rFonts w:cstheme="minorHAnsi"/>
          <w:lang w:val="en-AU"/>
        </w:rPr>
        <w:fldChar w:fldCharType="separate"/>
      </w:r>
      <w:r w:rsidR="004C4E1D">
        <w:rPr>
          <w:rFonts w:cstheme="minorHAnsi"/>
          <w:noProof/>
          <w:lang w:val="en-AU"/>
        </w:rPr>
        <w:t>(</w:t>
      </w:r>
      <w:hyperlink w:anchor="_ENREF_110" w:tooltip="Farias, 2020 #30412" w:history="1">
        <w:r w:rsidR="00630A87">
          <w:rPr>
            <w:rFonts w:cstheme="minorHAnsi"/>
            <w:noProof/>
            <w:lang w:val="en-AU"/>
          </w:rPr>
          <w:t>Farias, Maraldi, Wallenkampf, &amp; Lucchetti, 2020</w:t>
        </w:r>
      </w:hyperlink>
      <w:r w:rsidR="004C4E1D">
        <w:rPr>
          <w:rFonts w:cstheme="minorHAnsi"/>
          <w:noProof/>
          <w:lang w:val="en-AU"/>
        </w:rPr>
        <w:t>)</w:t>
      </w:r>
      <w:r w:rsidR="004C4E1D">
        <w:rPr>
          <w:rFonts w:cstheme="minorHAnsi"/>
          <w:lang w:val="en-AU"/>
        </w:rPr>
        <w:fldChar w:fldCharType="end"/>
      </w:r>
      <w:r w:rsidR="004C4E1D">
        <w:rPr>
          <w:rFonts w:cstheme="minorHAnsi"/>
          <w:lang w:val="en-AU"/>
        </w:rPr>
        <w:t xml:space="preserve">.  </w:t>
      </w:r>
      <w:r w:rsidR="00CD22D2">
        <w:rPr>
          <w:rFonts w:cstheme="minorHAnsi"/>
          <w:lang w:val="en-AU"/>
        </w:rPr>
        <w:t>F</w:t>
      </w:r>
      <w:r w:rsidRPr="007626C3">
        <w:rPr>
          <w:rFonts w:cstheme="minorHAnsi"/>
          <w:lang w:val="en-AU"/>
        </w:rPr>
        <w:t>urther</w:t>
      </w:r>
      <w:r w:rsidR="00581025" w:rsidRPr="007626C3">
        <w:rPr>
          <w:rFonts w:cstheme="minorHAnsi"/>
          <w:lang w:val="en-AU"/>
        </w:rPr>
        <w:t xml:space="preserve"> </w:t>
      </w:r>
      <w:r w:rsidR="00785D70">
        <w:rPr>
          <w:rFonts w:cstheme="minorHAnsi"/>
          <w:lang w:val="en-AU"/>
        </w:rPr>
        <w:t>high</w:t>
      </w:r>
      <w:r w:rsidR="00581025" w:rsidRPr="007626C3">
        <w:rPr>
          <w:rFonts w:cstheme="minorHAnsi"/>
          <w:lang w:val="en-AU"/>
        </w:rPr>
        <w:t xml:space="preserve"> </w:t>
      </w:r>
      <w:r w:rsidRPr="007626C3">
        <w:rPr>
          <w:rFonts w:cstheme="minorHAnsi"/>
          <w:lang w:val="en-AU"/>
        </w:rPr>
        <w:t>quality</w:t>
      </w:r>
      <w:r w:rsidR="00581025" w:rsidRPr="007626C3">
        <w:rPr>
          <w:rFonts w:cstheme="minorHAnsi"/>
          <w:lang w:val="en-AU"/>
        </w:rPr>
        <w:t xml:space="preserve"> </w:t>
      </w:r>
      <w:r w:rsidRPr="007626C3">
        <w:rPr>
          <w:rFonts w:cstheme="minorHAnsi"/>
          <w:lang w:val="en-AU"/>
        </w:rPr>
        <w:t>trials</w:t>
      </w:r>
      <w:r w:rsidR="00581025" w:rsidRPr="007626C3">
        <w:rPr>
          <w:rFonts w:cstheme="minorHAnsi"/>
          <w:lang w:val="en-AU"/>
        </w:rPr>
        <w:t xml:space="preserve"> </w:t>
      </w:r>
      <w:r w:rsidR="00646B77">
        <w:rPr>
          <w:rFonts w:cstheme="minorHAnsi"/>
          <w:lang w:val="en-AU"/>
        </w:rPr>
        <w:t>with</w:t>
      </w:r>
      <w:r w:rsidR="00581025" w:rsidRPr="007626C3">
        <w:rPr>
          <w:rFonts w:cstheme="minorHAnsi"/>
          <w:lang w:val="en-AU"/>
        </w:rPr>
        <w:t xml:space="preserve"> </w:t>
      </w:r>
      <w:r w:rsidRPr="007626C3">
        <w:rPr>
          <w:rFonts w:cstheme="minorHAnsi"/>
          <w:lang w:val="en-AU"/>
        </w:rPr>
        <w:t>suicide</w:t>
      </w:r>
      <w:r w:rsidR="00646B77">
        <w:rPr>
          <w:rFonts w:cstheme="minorHAnsi"/>
          <w:lang w:val="en-AU"/>
        </w:rPr>
        <w:t xml:space="preserve"> specific</w:t>
      </w:r>
      <w:r w:rsidR="00581025" w:rsidRPr="007626C3">
        <w:rPr>
          <w:rFonts w:cstheme="minorHAnsi"/>
          <w:lang w:val="en-AU"/>
        </w:rPr>
        <w:t xml:space="preserve"> </w:t>
      </w:r>
      <w:r w:rsidR="00646B77">
        <w:rPr>
          <w:rFonts w:cstheme="minorHAnsi"/>
          <w:lang w:val="en-AU"/>
        </w:rPr>
        <w:t>outcomes</w:t>
      </w:r>
      <w:r w:rsidR="00581025" w:rsidRPr="007626C3">
        <w:rPr>
          <w:rFonts w:cstheme="minorHAnsi"/>
          <w:lang w:val="en-AU"/>
        </w:rPr>
        <w:t xml:space="preserve"> </w:t>
      </w:r>
      <w:r w:rsidRPr="007626C3">
        <w:rPr>
          <w:rFonts w:cstheme="minorHAnsi"/>
          <w:lang w:val="en-AU"/>
        </w:rPr>
        <w:t>are</w:t>
      </w:r>
      <w:r w:rsidR="00581025" w:rsidRPr="007626C3">
        <w:rPr>
          <w:rFonts w:cstheme="minorHAnsi"/>
          <w:lang w:val="en-AU"/>
        </w:rPr>
        <w:t xml:space="preserve"> </w:t>
      </w:r>
      <w:r w:rsidRPr="007626C3">
        <w:rPr>
          <w:rFonts w:cstheme="minorHAnsi"/>
          <w:lang w:val="en-AU"/>
        </w:rPr>
        <w:t>required</w:t>
      </w:r>
      <w:r w:rsidR="00581025" w:rsidRPr="007626C3">
        <w:rPr>
          <w:rFonts w:cstheme="minorHAnsi"/>
          <w:lang w:val="en-AU"/>
        </w:rPr>
        <w:t xml:space="preserve"> </w:t>
      </w:r>
      <w:r w:rsidRPr="007626C3">
        <w:rPr>
          <w:rFonts w:cstheme="minorHAnsi"/>
          <w:lang w:val="en-AU"/>
        </w:rPr>
        <w:t>before</w:t>
      </w:r>
      <w:r w:rsidR="00581025" w:rsidRPr="007626C3">
        <w:rPr>
          <w:rFonts w:cstheme="minorHAnsi"/>
          <w:lang w:val="en-AU"/>
        </w:rPr>
        <w:t xml:space="preserve"> </w:t>
      </w:r>
      <w:r w:rsidRPr="007626C3">
        <w:rPr>
          <w:rFonts w:cstheme="minorHAnsi"/>
          <w:lang w:val="en-AU"/>
        </w:rPr>
        <w:t>firm</w:t>
      </w:r>
      <w:r w:rsidR="00581025" w:rsidRPr="007626C3">
        <w:rPr>
          <w:rFonts w:cstheme="minorHAnsi"/>
          <w:lang w:val="en-AU"/>
        </w:rPr>
        <w:t xml:space="preserve"> </w:t>
      </w:r>
      <w:r w:rsidRPr="007626C3">
        <w:rPr>
          <w:rFonts w:cstheme="minorHAnsi"/>
          <w:lang w:val="en-AU"/>
        </w:rPr>
        <w:t>conclusions</w:t>
      </w:r>
      <w:r w:rsidR="00581025" w:rsidRPr="007626C3">
        <w:rPr>
          <w:rFonts w:cstheme="minorHAnsi"/>
          <w:lang w:val="en-AU"/>
        </w:rPr>
        <w:t xml:space="preserve"> </w:t>
      </w:r>
      <w:r w:rsidR="00CD05BB" w:rsidRPr="007626C3">
        <w:rPr>
          <w:rFonts w:cstheme="minorHAnsi"/>
          <w:lang w:val="en-AU"/>
        </w:rPr>
        <w:t xml:space="preserve">regarding suicide prevention </w:t>
      </w:r>
      <w:r w:rsidRPr="007626C3">
        <w:rPr>
          <w:rFonts w:cstheme="minorHAnsi"/>
          <w:lang w:val="en-AU"/>
        </w:rPr>
        <w:t>can</w:t>
      </w:r>
      <w:r w:rsidR="00581025" w:rsidRPr="007626C3">
        <w:rPr>
          <w:rFonts w:cstheme="minorHAnsi"/>
          <w:lang w:val="en-AU"/>
        </w:rPr>
        <w:t xml:space="preserve"> </w:t>
      </w:r>
      <w:r w:rsidRPr="007626C3">
        <w:rPr>
          <w:rFonts w:cstheme="minorHAnsi"/>
          <w:lang w:val="en-AU"/>
        </w:rPr>
        <w:t>be</w:t>
      </w:r>
      <w:r w:rsidR="00581025" w:rsidRPr="007626C3">
        <w:rPr>
          <w:rFonts w:cstheme="minorHAnsi"/>
          <w:lang w:val="en-AU"/>
        </w:rPr>
        <w:t xml:space="preserve"> </w:t>
      </w:r>
      <w:r w:rsidRPr="007626C3">
        <w:rPr>
          <w:rFonts w:cstheme="minorHAnsi"/>
          <w:lang w:val="en-AU"/>
        </w:rPr>
        <w:t>drawn</w:t>
      </w:r>
      <w:r w:rsidR="00581025" w:rsidRPr="007626C3">
        <w:rPr>
          <w:rFonts w:cstheme="minorHAnsi"/>
          <w:lang w:val="en-AU"/>
        </w:rPr>
        <w:t xml:space="preserve"> </w:t>
      </w:r>
      <w:r w:rsidR="005E2253" w:rsidRPr="007626C3">
        <w:rPr>
          <w:rFonts w:cstheme="minorHAnsi"/>
          <w:lang w:val="en-AU"/>
        </w:rPr>
        <w:fldChar w:fldCharType="begin"/>
      </w:r>
      <w:r w:rsidR="00EA5EDB">
        <w:rPr>
          <w:rFonts w:cstheme="minorHAnsi"/>
          <w:lang w:val="en-AU"/>
        </w:rPr>
        <w:instrText xml:space="preserve"> ADDIN EN.CITE &lt;EndNote&gt;&lt;Cite&gt;&lt;Author&gt;Schmelefske&lt;/Author&gt;&lt;Year&gt;2020&lt;/Year&gt;&lt;RecNum&gt;200&lt;/RecNum&gt;&lt;DisplayText&gt;(Schmelefske, Per, Khoury, &amp;amp; Heath, 2020)&lt;/DisplayText&gt;&lt;record&gt;&lt;rec-number&gt;200&lt;/rec-number&gt;&lt;foreign-keys&gt;&lt;key app="EN" db-id="9tz25x59y5xr0qext575ea2g9avdpvrawz9a" timestamp="1658961647"&gt;200&lt;/key&gt;&lt;/foreign-keys&gt;&lt;ref-type name="Journal Article"&gt;17&lt;/ref-type&gt;&lt;contributors&gt;&lt;authors&gt;&lt;author&gt;Schmelefske, E.&lt;/author&gt;&lt;author&gt;Per, M.&lt;/author&gt;&lt;author&gt;Khoury, B.&lt;/author&gt;&lt;author&gt;Heath, N.&lt;/author&gt;&lt;/authors&gt;&lt;/contributors&gt;&lt;titles&gt;&lt;title&gt;The Effects of Mindfulness-Based Interventions on Suicide Outcomes: A Meta-Analysis&lt;/title&gt;&lt;secondary-title&gt;Archives of suicide research: Official journal of the International Academy for Suicide Research&lt;/secondary-title&gt;&lt;/titles&gt;&lt;periodical&gt;&lt;full-title&gt;Archives of suicide research: Official journal of the International Academy for Suicide Research&lt;/full-title&gt;&lt;/periodical&gt;&lt;pages&gt;1-18&lt;/pages&gt;&lt;dates&gt;&lt;year&gt;2020&lt;/year&gt;&lt;/dates&gt;&lt;accession-num&gt;633307670&lt;/accession-num&gt;&lt;urls&gt;&lt;/urls&gt;&lt;electronic-resource-num&gt;10.1080/13811118.2020.1833796&lt;/electronic-resource-num&gt;&lt;remote-database-name&gt;Embase&lt;/remote-database-name&gt;&lt;remote-database-provider&gt;Ovid Technologies&lt;/remote-database-provider&gt;&lt;/record&gt;&lt;/Cite&gt;&lt;/EndNote&gt;</w:instrText>
      </w:r>
      <w:r w:rsidR="005E2253" w:rsidRPr="007626C3">
        <w:rPr>
          <w:rFonts w:cstheme="minorHAnsi"/>
          <w:lang w:val="en-AU"/>
        </w:rPr>
        <w:fldChar w:fldCharType="separate"/>
      </w:r>
      <w:r w:rsidR="00EA5EDB">
        <w:rPr>
          <w:rFonts w:cstheme="minorHAnsi"/>
          <w:noProof/>
          <w:lang w:val="en-AU"/>
        </w:rPr>
        <w:t>(</w:t>
      </w:r>
      <w:hyperlink w:anchor="_ENREF_322" w:tooltip="Schmelefske, 2020 #200" w:history="1">
        <w:r w:rsidR="00630A87">
          <w:rPr>
            <w:rFonts w:cstheme="minorHAnsi"/>
            <w:noProof/>
            <w:lang w:val="en-AU"/>
          </w:rPr>
          <w:t>Schmelefske, Per, Khoury, &amp; Heath, 2020</w:t>
        </w:r>
      </w:hyperlink>
      <w:r w:rsidR="00EA5EDB">
        <w:rPr>
          <w:rFonts w:cstheme="minorHAnsi"/>
          <w:noProof/>
          <w:lang w:val="en-AU"/>
        </w:rPr>
        <w:t>)</w:t>
      </w:r>
      <w:r w:rsidR="005E2253" w:rsidRPr="007626C3">
        <w:rPr>
          <w:rFonts w:cstheme="minorHAnsi"/>
          <w:lang w:val="en-AU"/>
        </w:rPr>
        <w:fldChar w:fldCharType="end"/>
      </w:r>
      <w:r w:rsidR="00103E8A" w:rsidRPr="007626C3">
        <w:rPr>
          <w:rFonts w:cstheme="minorHAnsi"/>
          <w:lang w:val="en-AU"/>
        </w:rPr>
        <w:t>.</w:t>
      </w:r>
      <w:r w:rsidR="004C4E1D">
        <w:rPr>
          <w:rFonts w:cstheme="minorHAnsi"/>
          <w:lang w:val="en-AU"/>
        </w:rPr>
        <w:t xml:space="preserve"> </w:t>
      </w:r>
    </w:p>
    <w:p w14:paraId="1FBB8221" w14:textId="455E4197" w:rsidR="008140ED" w:rsidRPr="007626C3" w:rsidRDefault="008140ED" w:rsidP="008140ED">
      <w:pPr>
        <w:pStyle w:val="Heading5"/>
        <w:ind w:firstLine="720"/>
        <w:rPr>
          <w:i/>
          <w:iCs/>
          <w:lang w:val="en-AU"/>
        </w:rPr>
      </w:pPr>
      <w:r>
        <w:rPr>
          <w:i/>
          <w:iCs/>
          <w:lang w:val="en-AU"/>
        </w:rPr>
        <w:t xml:space="preserve">Case Management </w:t>
      </w:r>
    </w:p>
    <w:p w14:paraId="455267E0" w14:textId="255460EB" w:rsidR="008140ED" w:rsidRDefault="008140ED" w:rsidP="00E86242">
      <w:r>
        <w:t>Case management is a generally accepted cornerstone of good practice in supporting those who are experiencing suicidal distress.  Case management may involve identifying the support or treatment needs with a person, developing a care plan and facilitating communication and coordination of care.</w:t>
      </w:r>
      <w:r w:rsidR="00E86242">
        <w:t xml:space="preserve">  However, a metanalysis of 5 RCT’s with n= 1,608 participants</w:t>
      </w:r>
      <w:r w:rsidR="00B371A0">
        <w:t xml:space="preserve"> reported</w:t>
      </w:r>
      <w:r w:rsidR="00E86242">
        <w:t xml:space="preserve"> no clear evidence of </w:t>
      </w:r>
      <w:r w:rsidR="00B371A0">
        <w:t xml:space="preserve">an </w:t>
      </w:r>
      <w:r w:rsidR="00E86242">
        <w:t xml:space="preserve">effect of case management compared with </w:t>
      </w:r>
      <w:r w:rsidR="00E86242">
        <w:rPr>
          <w:shd w:val="clear" w:color="auto" w:fill="FFFFFF"/>
        </w:rPr>
        <w:t xml:space="preserve">treatment as usual or </w:t>
      </w:r>
      <w:r w:rsidR="00E86242" w:rsidRPr="00E86242">
        <w:rPr>
          <w:shd w:val="clear" w:color="auto" w:fill="FFFFFF"/>
        </w:rPr>
        <w:t>enhanced usual care</w:t>
      </w:r>
      <w:r w:rsidR="00E86242">
        <w:rPr>
          <w:shd w:val="clear" w:color="auto" w:fill="FFFFFF"/>
        </w:rPr>
        <w:t xml:space="preserve"> on self-harm at the completion of the intervention or time to </w:t>
      </w:r>
      <w:r w:rsidR="00E86242" w:rsidRPr="00E86242">
        <w:rPr>
          <w:shd w:val="clear" w:color="auto" w:fill="FFFFFF"/>
        </w:rPr>
        <w:t xml:space="preserve">repetition </w:t>
      </w:r>
      <w:r w:rsidR="00E86242">
        <w:rPr>
          <w:shd w:val="clear" w:color="auto" w:fill="FFFFFF"/>
        </w:rPr>
        <w:t>of self-harm</w:t>
      </w:r>
      <w:r w:rsidR="00274514">
        <w:rPr>
          <w:shd w:val="clear" w:color="auto" w:fill="FFFFFF"/>
        </w:rPr>
        <w:t xml:space="preserve"> </w:t>
      </w:r>
      <w:r w:rsidR="00274514">
        <w:rPr>
          <w:color w:val="000000"/>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color w:val="000000"/>
        </w:rPr>
        <w:instrText xml:space="preserve"> ADDIN EN.CITE </w:instrText>
      </w:r>
      <w:r w:rsidR="00600E80">
        <w:rPr>
          <w:color w:val="000000"/>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color w:val="000000"/>
        </w:rPr>
        <w:instrText xml:space="preserve"> ADDIN EN.CITE.DATA </w:instrText>
      </w:r>
      <w:r w:rsidR="00600E80">
        <w:rPr>
          <w:color w:val="000000"/>
        </w:rPr>
      </w:r>
      <w:r w:rsidR="00600E80">
        <w:rPr>
          <w:color w:val="000000"/>
        </w:rPr>
        <w:fldChar w:fldCharType="end"/>
      </w:r>
      <w:r w:rsidR="00274514">
        <w:rPr>
          <w:color w:val="000000"/>
        </w:rPr>
      </w:r>
      <w:r w:rsidR="00274514">
        <w:rPr>
          <w:color w:val="000000"/>
        </w:rPr>
        <w:fldChar w:fldCharType="separate"/>
      </w:r>
      <w:r w:rsidR="00600E80">
        <w:rPr>
          <w:noProof/>
          <w:color w:val="000000"/>
        </w:rPr>
        <w:t>(</w:t>
      </w:r>
      <w:hyperlink w:anchor="_ENREF_372" w:tooltip="Witt, 2021 #694" w:history="1">
        <w:r w:rsidR="00630A87">
          <w:rPr>
            <w:noProof/>
            <w:color w:val="000000"/>
          </w:rPr>
          <w:t>Witt et al., 2021c</w:t>
        </w:r>
      </w:hyperlink>
      <w:r w:rsidR="00600E80">
        <w:rPr>
          <w:noProof/>
          <w:color w:val="000000"/>
        </w:rPr>
        <w:t>)</w:t>
      </w:r>
      <w:r w:rsidR="00274514">
        <w:rPr>
          <w:color w:val="000000"/>
        </w:rPr>
        <w:fldChar w:fldCharType="end"/>
      </w:r>
      <w:r w:rsidR="00274514">
        <w:rPr>
          <w:shd w:val="clear" w:color="auto" w:fill="FFFFFF"/>
        </w:rPr>
        <w:t xml:space="preserve">. </w:t>
      </w:r>
      <w:r w:rsidR="00E86242">
        <w:t xml:space="preserve"> </w:t>
      </w:r>
    </w:p>
    <w:p w14:paraId="6BE4E899" w14:textId="77777777" w:rsidR="008140ED" w:rsidRDefault="008140ED" w:rsidP="005322D9">
      <w:pPr>
        <w:shd w:val="clear" w:color="auto" w:fill="FFFFFF"/>
        <w:rPr>
          <w:rFonts w:cstheme="minorHAnsi"/>
          <w:lang w:val="en-AU"/>
        </w:rPr>
      </w:pPr>
    </w:p>
    <w:p w14:paraId="45907311" w14:textId="77777777" w:rsidR="0063725C" w:rsidRPr="007626C3" w:rsidRDefault="0063725C" w:rsidP="00553F18">
      <w:pPr>
        <w:pStyle w:val="Heading6"/>
        <w:rPr>
          <w:lang w:val="en-AU"/>
        </w:rPr>
      </w:pPr>
      <w:r w:rsidRPr="007626C3">
        <w:rPr>
          <w:lang w:val="en-AU"/>
        </w:rPr>
        <w:lastRenderedPageBreak/>
        <w:t xml:space="preserve">Summary </w:t>
      </w:r>
      <w:r>
        <w:rPr>
          <w:lang w:val="en-AU"/>
        </w:rPr>
        <w:t>and implications for Aotearoa New Zealand</w:t>
      </w:r>
    </w:p>
    <w:p w14:paraId="73C9CD76" w14:textId="08377AA9" w:rsidR="005D6C7D" w:rsidRDefault="00003E0E" w:rsidP="005322D9">
      <w:pPr>
        <w:shd w:val="clear" w:color="auto" w:fill="FFFFFF"/>
        <w:rPr>
          <w:rFonts w:cstheme="minorHAnsi"/>
          <w:lang w:val="en-AU"/>
        </w:rPr>
      </w:pPr>
      <w:r>
        <w:rPr>
          <w:rFonts w:cstheme="minorHAnsi"/>
          <w:lang w:val="en-AU"/>
        </w:rPr>
        <w:t xml:space="preserve">Adults who experience suicidal behaviour should be able to access effective psychological therapies.  The evidence presented above indicates that CBT and mentalisation-based therapies may benefit </w:t>
      </w:r>
      <w:r w:rsidR="005F2F53">
        <w:rPr>
          <w:rFonts w:cstheme="minorHAnsi"/>
          <w:lang w:val="en-AU"/>
        </w:rPr>
        <w:t xml:space="preserve">some </w:t>
      </w:r>
      <w:r>
        <w:rPr>
          <w:rFonts w:cstheme="minorHAnsi"/>
          <w:lang w:val="en-AU"/>
        </w:rPr>
        <w:t>participants.  Despite strong brand awareness, it is not entirely clear that DBT reduces absolute repetition of self-harm, and there is likely to be little or no effect of DBT group or individual or group skills training on repetition among adults</w:t>
      </w:r>
      <w:r w:rsidR="00903FA0">
        <w:rPr>
          <w:rFonts w:cstheme="minorHAnsi"/>
          <w:lang w:val="en-AU"/>
        </w:rPr>
        <w:t xml:space="preserve"> </w:t>
      </w:r>
      <w:r w:rsidR="00F63B5C">
        <w:rPr>
          <w:rFonts w:cstheme="minorHAnsi"/>
          <w:lang w:val="en-AU"/>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rFonts w:cstheme="minorHAnsi"/>
          <w:lang w:val="en-AU"/>
        </w:rPr>
        <w:instrText xml:space="preserve"> ADDIN EN.CITE </w:instrText>
      </w:r>
      <w:r w:rsidR="00600E80">
        <w:rPr>
          <w:rFonts w:cstheme="minorHAnsi"/>
          <w:lang w:val="en-AU"/>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rFonts w:cstheme="minorHAnsi"/>
          <w:lang w:val="en-AU"/>
        </w:rPr>
        <w:instrText xml:space="preserve"> ADDIN EN.CITE.DATA </w:instrText>
      </w:r>
      <w:r w:rsidR="00600E80">
        <w:rPr>
          <w:rFonts w:cstheme="minorHAnsi"/>
          <w:lang w:val="en-AU"/>
        </w:rPr>
      </w:r>
      <w:r w:rsidR="00600E80">
        <w:rPr>
          <w:rFonts w:cstheme="minorHAnsi"/>
          <w:lang w:val="en-AU"/>
        </w:rPr>
        <w:fldChar w:fldCharType="end"/>
      </w:r>
      <w:r w:rsidR="00F63B5C">
        <w:rPr>
          <w:rFonts w:cstheme="minorHAnsi"/>
          <w:lang w:val="en-AU"/>
        </w:rPr>
      </w:r>
      <w:r w:rsidR="00F63B5C">
        <w:rPr>
          <w:rFonts w:cstheme="minorHAnsi"/>
          <w:lang w:val="en-AU"/>
        </w:rPr>
        <w:fldChar w:fldCharType="separate"/>
      </w:r>
      <w:r w:rsidR="00600E80">
        <w:rPr>
          <w:rFonts w:cstheme="minorHAnsi"/>
          <w:noProof/>
          <w:lang w:val="en-AU"/>
        </w:rPr>
        <w:t>(</w:t>
      </w:r>
      <w:hyperlink w:anchor="_ENREF_372" w:tooltip="Witt, 2021 #694" w:history="1">
        <w:r w:rsidR="00630A87">
          <w:rPr>
            <w:rFonts w:cstheme="minorHAnsi"/>
            <w:noProof/>
            <w:lang w:val="en-AU"/>
          </w:rPr>
          <w:t>Witt et al., 2021c</w:t>
        </w:r>
      </w:hyperlink>
      <w:r w:rsidR="00600E80">
        <w:rPr>
          <w:rFonts w:cstheme="minorHAnsi"/>
          <w:noProof/>
          <w:lang w:val="en-AU"/>
        </w:rPr>
        <w:t>)</w:t>
      </w:r>
      <w:r w:rsidR="00F63B5C">
        <w:rPr>
          <w:rFonts w:cstheme="minorHAnsi"/>
          <w:lang w:val="en-AU"/>
        </w:rPr>
        <w:fldChar w:fldCharType="end"/>
      </w:r>
      <w:r w:rsidR="00F63B5C">
        <w:rPr>
          <w:rFonts w:cstheme="minorHAnsi"/>
          <w:lang w:val="en-AU"/>
        </w:rPr>
        <w:t xml:space="preserve">.  </w:t>
      </w:r>
    </w:p>
    <w:p w14:paraId="151152F6" w14:textId="2BA29127" w:rsidR="00337D73" w:rsidRPr="007626C3" w:rsidRDefault="001E7E67" w:rsidP="00337D73">
      <w:pPr>
        <w:pStyle w:val="Heading4"/>
        <w:rPr>
          <w:rFonts w:eastAsia="Times New Roman"/>
          <w:lang w:val="en-AU"/>
        </w:rPr>
      </w:pPr>
      <w:bookmarkStart w:id="44" w:name="_Toc161142973"/>
      <w:r w:rsidRPr="007626C3">
        <w:rPr>
          <w:rFonts w:eastAsia="Times New Roman"/>
          <w:lang w:val="en-AU"/>
        </w:rPr>
        <w:t>eH</w:t>
      </w:r>
      <w:r w:rsidR="00337D73" w:rsidRPr="007626C3">
        <w:rPr>
          <w:rFonts w:eastAsia="Times New Roman"/>
          <w:lang w:val="en-AU"/>
        </w:rPr>
        <w:t>ealth</w:t>
      </w:r>
      <w:r w:rsidR="00581025" w:rsidRPr="007626C3">
        <w:rPr>
          <w:rFonts w:eastAsia="Times New Roman"/>
          <w:lang w:val="en-AU"/>
        </w:rPr>
        <w:t xml:space="preserve"> </w:t>
      </w:r>
      <w:r w:rsidR="00810128" w:rsidRPr="007626C3">
        <w:rPr>
          <w:rFonts w:eastAsia="Times New Roman"/>
          <w:lang w:val="en-AU"/>
        </w:rPr>
        <w:t>approaches</w:t>
      </w:r>
      <w:r w:rsidR="00CD05BB" w:rsidRPr="007626C3">
        <w:rPr>
          <w:rFonts w:eastAsia="Times New Roman"/>
          <w:lang w:val="en-AU"/>
        </w:rPr>
        <w:t xml:space="preserve"> for those experiencing suicidal distress</w:t>
      </w:r>
      <w:bookmarkEnd w:id="44"/>
    </w:p>
    <w:p w14:paraId="0326B9F3" w14:textId="1F1A488C" w:rsidR="008416C0" w:rsidRPr="007626C3" w:rsidRDefault="008416C0" w:rsidP="00337D73">
      <w:pPr>
        <w:rPr>
          <w:lang w:val="en-AU"/>
        </w:rPr>
      </w:pPr>
      <w:r w:rsidRPr="007626C3">
        <w:rPr>
          <w:lang w:val="en-AU"/>
        </w:rPr>
        <w:t>eHealth</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cover</w:t>
      </w:r>
      <w:r w:rsidR="00581025" w:rsidRPr="007626C3">
        <w:rPr>
          <w:lang w:val="en-AU"/>
        </w:rPr>
        <w:t xml:space="preserve"> </w:t>
      </w:r>
      <w:r w:rsidRPr="007626C3">
        <w:rPr>
          <w:lang w:val="en-AU"/>
        </w:rPr>
        <w:t>a</w:t>
      </w:r>
      <w:r w:rsidR="00581025" w:rsidRPr="007626C3">
        <w:rPr>
          <w:lang w:val="en-AU"/>
        </w:rPr>
        <w:t xml:space="preserve"> </w:t>
      </w:r>
      <w:r w:rsidRPr="007626C3">
        <w:rPr>
          <w:lang w:val="en-AU"/>
        </w:rPr>
        <w:t>broad</w:t>
      </w:r>
      <w:r w:rsidR="00581025" w:rsidRPr="007626C3">
        <w:rPr>
          <w:lang w:val="en-AU"/>
        </w:rPr>
        <w:t xml:space="preserve"> </w:t>
      </w:r>
      <w:r w:rsidRPr="007626C3">
        <w:rPr>
          <w:lang w:val="en-AU"/>
        </w:rPr>
        <w:t>range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modalities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applications</w:t>
      </w:r>
      <w:r w:rsidR="00591CDD" w:rsidRPr="007626C3">
        <w:rPr>
          <w:lang w:val="en-AU"/>
        </w:rPr>
        <w:t>,</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using</w:t>
      </w:r>
      <w:r w:rsidR="00581025" w:rsidRPr="007626C3">
        <w:rPr>
          <w:lang w:val="en-AU"/>
        </w:rPr>
        <w:t xml:space="preserve"> </w:t>
      </w:r>
      <w:r w:rsidRPr="007626C3">
        <w:rPr>
          <w:lang w:val="en-AU"/>
        </w:rPr>
        <w:t>digital</w:t>
      </w:r>
      <w:r w:rsidR="00581025" w:rsidRPr="007626C3">
        <w:rPr>
          <w:lang w:val="en-AU"/>
        </w:rPr>
        <w:t xml:space="preserve"> </w:t>
      </w:r>
      <w:r w:rsidRPr="007626C3">
        <w:rPr>
          <w:lang w:val="en-AU"/>
        </w:rPr>
        <w:t>platforms</w:t>
      </w:r>
      <w:r w:rsidR="00801213">
        <w:rPr>
          <w:lang w:val="en-AU"/>
        </w:rPr>
        <w:t xml:space="preserve">, </w:t>
      </w:r>
      <w:r w:rsidR="00A46A52" w:rsidRPr="007626C3">
        <w:rPr>
          <w:lang w:val="en-AU"/>
        </w:rPr>
        <w:t>telehealth</w:t>
      </w:r>
      <w:r w:rsidR="00581025" w:rsidRPr="007626C3">
        <w:rPr>
          <w:lang w:val="en-AU"/>
        </w:rPr>
        <w:t xml:space="preserve"> </w:t>
      </w:r>
      <w:r w:rsidR="00A46A52" w:rsidRPr="007626C3">
        <w:rPr>
          <w:lang w:val="en-AU"/>
        </w:rPr>
        <w:t>services</w:t>
      </w:r>
      <w:r w:rsidR="00C66BED" w:rsidRPr="007626C3">
        <w:rPr>
          <w:lang w:val="en-AU"/>
        </w:rPr>
        <w:t>,</w:t>
      </w:r>
      <w:r w:rsidR="00341156">
        <w:rPr>
          <w:lang w:val="en-AU"/>
        </w:rPr>
        <w:t xml:space="preserve"> </w:t>
      </w:r>
      <w:r w:rsidR="00DA5ED1" w:rsidRPr="007626C3">
        <w:rPr>
          <w:lang w:val="en-AU"/>
        </w:rPr>
        <w:t>self-management</w:t>
      </w:r>
      <w:r w:rsidR="00581025" w:rsidRPr="007626C3">
        <w:rPr>
          <w:lang w:val="en-AU"/>
        </w:rPr>
        <w:t xml:space="preserve"> </w:t>
      </w:r>
      <w:r w:rsidR="00DA5ED1" w:rsidRPr="007626C3">
        <w:rPr>
          <w:lang w:val="en-AU"/>
        </w:rPr>
        <w:t>mobile</w:t>
      </w:r>
      <w:r w:rsidR="00581025" w:rsidRPr="007626C3">
        <w:rPr>
          <w:lang w:val="en-AU"/>
        </w:rPr>
        <w:t xml:space="preserve"> </w:t>
      </w:r>
      <w:r w:rsidR="00DA5ED1" w:rsidRPr="007626C3">
        <w:rPr>
          <w:lang w:val="en-AU"/>
        </w:rPr>
        <w:t>applications</w:t>
      </w:r>
      <w:r w:rsidR="00581025" w:rsidRPr="007626C3">
        <w:rPr>
          <w:lang w:val="en-AU"/>
        </w:rPr>
        <w:t xml:space="preserve"> </w:t>
      </w:r>
      <w:r w:rsidR="00DA5ED1" w:rsidRPr="007626C3">
        <w:rPr>
          <w:lang w:val="en-AU"/>
        </w:rPr>
        <w:t>(apps)</w:t>
      </w:r>
      <w:r w:rsidR="00581025" w:rsidRPr="007626C3">
        <w:rPr>
          <w:lang w:val="en-AU"/>
        </w:rPr>
        <w:t xml:space="preserve"> </w:t>
      </w:r>
      <w:r w:rsidR="00DA5ED1" w:rsidRPr="007626C3">
        <w:rPr>
          <w:lang w:val="en-AU"/>
        </w:rPr>
        <w:t>and</w:t>
      </w:r>
      <w:r w:rsidR="00581025" w:rsidRPr="007626C3">
        <w:rPr>
          <w:lang w:val="en-AU"/>
        </w:rPr>
        <w:t xml:space="preserve"> </w:t>
      </w:r>
      <w:r w:rsidR="00DA5ED1" w:rsidRPr="007626C3">
        <w:rPr>
          <w:lang w:val="en-AU"/>
        </w:rPr>
        <w:t>websites.</w:t>
      </w:r>
      <w:r w:rsidR="00581025" w:rsidRPr="007626C3">
        <w:rPr>
          <w:lang w:val="en-AU"/>
        </w:rPr>
        <w:t xml:space="preserve"> </w:t>
      </w:r>
      <w:r w:rsidR="00F74CDC">
        <w:rPr>
          <w:lang w:val="en-AU"/>
        </w:rPr>
        <w:t xml:space="preserve"> T</w:t>
      </w:r>
      <w:r w:rsidR="00136267" w:rsidRPr="007626C3">
        <w:rPr>
          <w:lang w:val="en-AU"/>
        </w:rPr>
        <w:t>he</w:t>
      </w:r>
      <w:r w:rsidR="00581025" w:rsidRPr="007626C3">
        <w:rPr>
          <w:lang w:val="en-AU"/>
        </w:rPr>
        <w:t xml:space="preserve"> </w:t>
      </w:r>
      <w:r w:rsidR="00136267" w:rsidRPr="007626C3">
        <w:rPr>
          <w:lang w:val="en-AU"/>
        </w:rPr>
        <w:t>evidence</w:t>
      </w:r>
      <w:r w:rsidR="00581025" w:rsidRPr="007626C3">
        <w:rPr>
          <w:lang w:val="en-AU"/>
        </w:rPr>
        <w:t xml:space="preserve"> </w:t>
      </w:r>
      <w:r w:rsidR="00136267" w:rsidRPr="007626C3">
        <w:rPr>
          <w:lang w:val="en-AU"/>
        </w:rPr>
        <w:t>for</w:t>
      </w:r>
      <w:r w:rsidR="00581025" w:rsidRPr="007626C3">
        <w:rPr>
          <w:lang w:val="en-AU"/>
        </w:rPr>
        <w:t xml:space="preserve"> </w:t>
      </w:r>
      <w:r w:rsidR="00136267" w:rsidRPr="007626C3">
        <w:rPr>
          <w:lang w:val="en-AU"/>
        </w:rPr>
        <w:t>the</w:t>
      </w:r>
      <w:r w:rsidR="00801213">
        <w:rPr>
          <w:lang w:val="en-AU"/>
        </w:rPr>
        <w:t>se</w:t>
      </w:r>
      <w:r w:rsidR="00581025" w:rsidRPr="007626C3">
        <w:rPr>
          <w:lang w:val="en-AU"/>
        </w:rPr>
        <w:t xml:space="preserve"> </w:t>
      </w:r>
      <w:r w:rsidR="00970342" w:rsidRPr="007626C3">
        <w:rPr>
          <w:lang w:val="en-AU"/>
        </w:rPr>
        <w:t>is</w:t>
      </w:r>
      <w:r w:rsidR="00581025" w:rsidRPr="007626C3">
        <w:rPr>
          <w:lang w:val="en-AU"/>
        </w:rPr>
        <w:t xml:space="preserve"> </w:t>
      </w:r>
      <w:r w:rsidR="00E43A75">
        <w:rPr>
          <w:lang w:val="en-AU"/>
        </w:rPr>
        <w:t>outlined</w:t>
      </w:r>
      <w:r w:rsidR="00F74CDC">
        <w:rPr>
          <w:lang w:val="en-AU"/>
        </w:rPr>
        <w:t xml:space="preserve"> below</w:t>
      </w:r>
      <w:r w:rsidR="00B6711A" w:rsidRPr="007626C3">
        <w:rPr>
          <w:lang w:val="en-AU"/>
        </w:rPr>
        <w:t>.</w:t>
      </w:r>
    </w:p>
    <w:p w14:paraId="6A1B3CC9" w14:textId="406386C7" w:rsidR="000C76BC" w:rsidRPr="007626C3" w:rsidRDefault="000C76BC" w:rsidP="000A4965">
      <w:pPr>
        <w:pStyle w:val="Heading6"/>
        <w:rPr>
          <w:lang w:val="en-AU"/>
        </w:rPr>
      </w:pPr>
      <w:r w:rsidRPr="007626C3">
        <w:rPr>
          <w:lang w:val="en-AU"/>
        </w:rPr>
        <w:t>Digital</w:t>
      </w:r>
      <w:r w:rsidR="00581025" w:rsidRPr="007626C3">
        <w:rPr>
          <w:lang w:val="en-AU"/>
        </w:rPr>
        <w:t xml:space="preserve"> </w:t>
      </w:r>
      <w:r w:rsidRPr="007626C3">
        <w:rPr>
          <w:lang w:val="en-AU"/>
        </w:rPr>
        <w:t>apps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websites</w:t>
      </w:r>
    </w:p>
    <w:p w14:paraId="0B24189D" w14:textId="1D007C71" w:rsidR="00A73F40" w:rsidRDefault="00F63B5C" w:rsidP="00980CD5">
      <w:pPr>
        <w:rPr>
          <w:lang w:val="en-AU"/>
        </w:rPr>
      </w:pPr>
      <w:r>
        <w:rPr>
          <w:lang w:val="en-AU"/>
        </w:rPr>
        <w:t>Digital interventions offer</w:t>
      </w:r>
      <w:r w:rsidRPr="007626C3">
        <w:rPr>
          <w:lang w:val="en-AU"/>
        </w:rPr>
        <w:t xml:space="preserve"> unique advantages such as increased availability and scalability</w:t>
      </w:r>
      <w:r>
        <w:rPr>
          <w:lang w:val="en-AU"/>
        </w:rPr>
        <w:t xml:space="preserve">, </w:t>
      </w:r>
      <w:r w:rsidRPr="007626C3">
        <w:rPr>
          <w:lang w:val="en-AU"/>
        </w:rPr>
        <w:t xml:space="preserve">reduced stigma and </w:t>
      </w:r>
      <w:r w:rsidR="00341156">
        <w:rPr>
          <w:lang w:val="en-AU"/>
        </w:rPr>
        <w:t>the potential</w:t>
      </w:r>
      <w:r>
        <w:rPr>
          <w:lang w:val="en-AU"/>
        </w:rPr>
        <w:t xml:space="preserve"> </w:t>
      </w:r>
      <w:r w:rsidR="00341156">
        <w:rPr>
          <w:lang w:val="en-AU"/>
        </w:rPr>
        <w:t>to</w:t>
      </w:r>
      <w:r>
        <w:rPr>
          <w:lang w:val="en-AU"/>
        </w:rPr>
        <w:t xml:space="preserve"> address </w:t>
      </w:r>
      <w:r w:rsidRPr="007626C3">
        <w:rPr>
          <w:lang w:val="en-AU"/>
        </w:rPr>
        <w:t>barriers to face-to-face</w:t>
      </w:r>
      <w:r w:rsidR="00341156">
        <w:rPr>
          <w:lang w:val="en-AU"/>
        </w:rPr>
        <w:t xml:space="preserve"> help</w:t>
      </w:r>
      <w:r w:rsidRPr="007626C3">
        <w:rPr>
          <w:lang w:val="en-AU"/>
        </w:rPr>
        <w:t xml:space="preserve"> </w:t>
      </w:r>
      <w:r w:rsidRPr="007626C3">
        <w:rPr>
          <w:lang w:val="en-AU"/>
        </w:rPr>
        <w:fldChar w:fldCharType="begin">
          <w:fldData xml:space="preserve">PEVuZE5vdGU+PENpdGU+PEF1dGhvcj5ZdTwvQXV0aG9yPjxZZWFyPjIwMjE8L1llYXI+PFJlY051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cmQ+PC9DaXRlPjwvRW5kTm90ZT5=
</w:fldData>
        </w:fldChar>
      </w:r>
      <w:r>
        <w:rPr>
          <w:lang w:val="en-AU"/>
        </w:rPr>
        <w:instrText xml:space="preserve"> ADDIN EN.CITE </w:instrText>
      </w:r>
      <w:r>
        <w:rPr>
          <w:lang w:val="en-AU"/>
        </w:rPr>
        <w:fldChar w:fldCharType="begin">
          <w:fldData xml:space="preserve">PEVuZE5vdGU+PENpdGU+PEF1dGhvcj5ZdTwvQXV0aG9yPjxZZWFyPjIwMjE8L1llYXI+PFJlY051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cmQ+PC9DaXRlPjwvRW5kTm90ZT5=
</w:fldData>
        </w:fldChar>
      </w:r>
      <w:r>
        <w:rPr>
          <w:lang w:val="en-AU"/>
        </w:rPr>
        <w:instrText xml:space="preserve"> ADDIN EN.CITE.DATA </w:instrText>
      </w:r>
      <w:r>
        <w:rPr>
          <w:lang w:val="en-AU"/>
        </w:rPr>
      </w:r>
      <w:r>
        <w:rPr>
          <w:lang w:val="en-AU"/>
        </w:rPr>
        <w:fldChar w:fldCharType="end"/>
      </w:r>
      <w:r w:rsidRPr="007626C3">
        <w:rPr>
          <w:lang w:val="en-AU"/>
        </w:rPr>
      </w:r>
      <w:r w:rsidRPr="007626C3">
        <w:rPr>
          <w:lang w:val="en-AU"/>
        </w:rPr>
        <w:fldChar w:fldCharType="separate"/>
      </w:r>
      <w:r>
        <w:rPr>
          <w:noProof/>
          <w:lang w:val="en-AU"/>
        </w:rPr>
        <w:t>(</w:t>
      </w:r>
      <w:hyperlink w:anchor="_ENREF_385" w:tooltip="Yu, 2021 #7094" w:history="1">
        <w:r w:rsidR="00630A87">
          <w:rPr>
            <w:noProof/>
            <w:lang w:val="en-AU"/>
          </w:rPr>
          <w:t>Yu et al., 2021</w:t>
        </w:r>
      </w:hyperlink>
      <w:r>
        <w:rPr>
          <w:noProof/>
          <w:lang w:val="en-AU"/>
        </w:rPr>
        <w:t>)</w:t>
      </w:r>
      <w:r w:rsidRPr="007626C3">
        <w:rPr>
          <w:lang w:val="en-AU"/>
        </w:rPr>
        <w:fldChar w:fldCharType="end"/>
      </w:r>
      <w:r w:rsidR="00A73F40">
        <w:rPr>
          <w:lang w:val="en-AU"/>
        </w:rPr>
        <w:t xml:space="preserve">.   </w:t>
      </w:r>
      <w:r>
        <w:rPr>
          <w:lang w:val="en-AU"/>
        </w:rPr>
        <w:t xml:space="preserve"> </w:t>
      </w:r>
      <w:r w:rsidR="00A73F40">
        <w:rPr>
          <w:lang w:val="en-AU"/>
        </w:rPr>
        <w:t>The use of digital apps has been explored for</w:t>
      </w:r>
      <w:r w:rsidR="00A73F40" w:rsidRPr="007626C3">
        <w:rPr>
          <w:lang w:val="en-AU"/>
        </w:rPr>
        <w:t xml:space="preserve"> use independently</w:t>
      </w:r>
      <w:r w:rsidR="00341156">
        <w:rPr>
          <w:lang w:val="en-AU"/>
        </w:rPr>
        <w:t>,</w:t>
      </w:r>
      <w:r w:rsidR="00A73F40" w:rsidRPr="007626C3">
        <w:rPr>
          <w:lang w:val="en-AU"/>
        </w:rPr>
        <w:t xml:space="preserve"> </w:t>
      </w:r>
      <w:r w:rsidR="00341156">
        <w:rPr>
          <w:lang w:val="en-AU"/>
        </w:rPr>
        <w:t>or as</w:t>
      </w:r>
      <w:r w:rsidR="00A73F40" w:rsidRPr="007626C3">
        <w:rPr>
          <w:lang w:val="en-AU"/>
        </w:rPr>
        <w:t xml:space="preserve"> an adjunct to face-to-face interventions </w:t>
      </w:r>
      <w:r w:rsidR="00A73F40" w:rsidRPr="007626C3">
        <w:rPr>
          <w:lang w:val="en-AU"/>
        </w:rPr>
        <w:fldChar w:fldCharType="begin">
          <w:fldData xml:space="preserve">PEVuZE5vdGU+PENpdGU+PEF1dGhvcj5NZWxpYTwvQXV0aG9yPjxZZWFyPjIwMjA8L1llYXI+PFJl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UEFHRT1mdWxsdGV4dCZhbXA7RD1tZWQxOCZhbXA7QU49MzE5Mzk3NDQ8L3VybD48dXJsPmh0dHBz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AG==
</w:fldData>
        </w:fldChar>
      </w:r>
      <w:r w:rsidR="00A73F40">
        <w:rPr>
          <w:lang w:val="en-AU"/>
        </w:rPr>
        <w:instrText xml:space="preserve"> ADDIN EN.CITE </w:instrText>
      </w:r>
      <w:r w:rsidR="00A73F40">
        <w:rPr>
          <w:lang w:val="en-AU"/>
        </w:rPr>
        <w:fldChar w:fldCharType="begin">
          <w:fldData xml:space="preserve">PEVuZE5vdGU+PENpdGU+PEF1dGhvcj5NZWxpYTwvQXV0aG9yPjxZZWFyPjIwMjA8L1llYXI+PFJl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UEFHRT1mdWxsdGV4dCZhbXA7RD1tZWQxOCZhbXA7QU49MzE5Mzk3NDQ8L3VybD48dXJsPmh0dHBz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AG==
</w:fldData>
        </w:fldChar>
      </w:r>
      <w:r w:rsidR="00A73F40">
        <w:rPr>
          <w:lang w:val="en-AU"/>
        </w:rPr>
        <w:instrText xml:space="preserve"> ADDIN EN.CITE.DATA </w:instrText>
      </w:r>
      <w:r w:rsidR="00A73F40">
        <w:rPr>
          <w:lang w:val="en-AU"/>
        </w:rPr>
      </w:r>
      <w:r w:rsidR="00A73F40">
        <w:rPr>
          <w:lang w:val="en-AU"/>
        </w:rPr>
        <w:fldChar w:fldCharType="end"/>
      </w:r>
      <w:r w:rsidR="00A73F40" w:rsidRPr="007626C3">
        <w:rPr>
          <w:lang w:val="en-AU"/>
        </w:rPr>
      </w:r>
      <w:r w:rsidR="00A73F40" w:rsidRPr="007626C3">
        <w:rPr>
          <w:lang w:val="en-AU"/>
        </w:rPr>
        <w:fldChar w:fldCharType="separate"/>
      </w:r>
      <w:r w:rsidR="00A73F40">
        <w:rPr>
          <w:noProof/>
          <w:lang w:val="en-AU"/>
        </w:rPr>
        <w:t>(</w:t>
      </w:r>
      <w:hyperlink w:anchor="_ENREF_244" w:tooltip="Melia, 2020 #1023" w:history="1">
        <w:r w:rsidR="00630A87">
          <w:rPr>
            <w:noProof/>
            <w:lang w:val="en-AU"/>
          </w:rPr>
          <w:t>Melia et al., 2020</w:t>
        </w:r>
      </w:hyperlink>
      <w:r w:rsidR="00A73F40">
        <w:rPr>
          <w:noProof/>
          <w:lang w:val="en-AU"/>
        </w:rPr>
        <w:t>)</w:t>
      </w:r>
      <w:r w:rsidR="00A73F40" w:rsidRPr="007626C3">
        <w:rPr>
          <w:lang w:val="en-AU"/>
        </w:rPr>
        <w:fldChar w:fldCharType="end"/>
      </w:r>
      <w:r w:rsidR="00341156">
        <w:rPr>
          <w:lang w:val="en-AU"/>
        </w:rPr>
        <w:t>.  T</w:t>
      </w:r>
      <w:r>
        <w:rPr>
          <w:lang w:val="en-AU"/>
        </w:rPr>
        <w:t>here are few</w:t>
      </w:r>
      <w:r w:rsidR="004636F7">
        <w:rPr>
          <w:lang w:val="en-AU"/>
        </w:rPr>
        <w:t xml:space="preserve"> </w:t>
      </w:r>
      <w:r w:rsidR="00741D6B">
        <w:rPr>
          <w:lang w:val="en-AU"/>
        </w:rPr>
        <w:t xml:space="preserve">definitive </w:t>
      </w:r>
      <w:r w:rsidR="00983CF8" w:rsidRPr="007626C3">
        <w:rPr>
          <w:lang w:val="en-AU"/>
        </w:rPr>
        <w:t>conclusions</w:t>
      </w:r>
      <w:r>
        <w:rPr>
          <w:lang w:val="en-AU"/>
        </w:rPr>
        <w:t xml:space="preserve"> about effectiveness</w:t>
      </w:r>
      <w:r w:rsidR="00581025" w:rsidRPr="007626C3">
        <w:rPr>
          <w:lang w:val="en-AU"/>
        </w:rPr>
        <w:t xml:space="preserve"> </w:t>
      </w:r>
      <w:r w:rsidR="00667F59" w:rsidRPr="007626C3">
        <w:rPr>
          <w:lang w:val="en-AU"/>
        </w:rPr>
        <w:fldChar w:fldCharType="begin">
          <w:fldData xml:space="preserve">PEVuZE5vdGU+PENpdGU+PEF1dGhvcj5MYWk8L0F1dGhvcj48WWVhcj4yMDE0PC9ZZWFyPjxSZWNO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YXRhYmFzZS1wcm92aWRlcj48L3JlY29yZD48L0NpdGU+PENpdGU+PEF1dGhvcj5Temx5azwvQXV0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Tm90ZT5=
</w:fldData>
        </w:fldChar>
      </w:r>
      <w:r w:rsidR="008F3CA5">
        <w:rPr>
          <w:lang w:val="en-AU"/>
        </w:rPr>
        <w:instrText xml:space="preserve"> ADDIN EN.CITE </w:instrText>
      </w:r>
      <w:r w:rsidR="008F3CA5">
        <w:rPr>
          <w:lang w:val="en-AU"/>
        </w:rPr>
        <w:fldChar w:fldCharType="begin">
          <w:fldData xml:space="preserve">PEVuZE5vdGU+PENpdGU+PEF1dGhvcj5MYWk8L0F1dGhvcj48WWVhcj4yMDE0PC9ZZWFyPjxSZWNO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YXRhYmFzZS1wcm92aWRlcj48L3JlY29yZD48L0NpdGU+PENpdGU+PEF1dGhvcj5Temx5azwvQXV0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Tm90ZT5=
</w:fldData>
        </w:fldChar>
      </w:r>
      <w:r w:rsidR="008F3CA5">
        <w:rPr>
          <w:lang w:val="en-AU"/>
        </w:rPr>
        <w:instrText xml:space="preserve"> ADDIN EN.CITE.DATA </w:instrText>
      </w:r>
      <w:r w:rsidR="008F3CA5">
        <w:rPr>
          <w:lang w:val="en-AU"/>
        </w:rPr>
      </w:r>
      <w:r w:rsidR="008F3CA5">
        <w:rPr>
          <w:lang w:val="en-AU"/>
        </w:rPr>
        <w:fldChar w:fldCharType="end"/>
      </w:r>
      <w:r w:rsidR="00667F59" w:rsidRPr="007626C3">
        <w:rPr>
          <w:lang w:val="en-AU"/>
        </w:rPr>
      </w:r>
      <w:r w:rsidR="00667F59" w:rsidRPr="007626C3">
        <w:rPr>
          <w:lang w:val="en-AU"/>
        </w:rPr>
        <w:fldChar w:fldCharType="separate"/>
      </w:r>
      <w:r w:rsidR="008F3CA5">
        <w:rPr>
          <w:noProof/>
          <w:lang w:val="en-AU"/>
        </w:rPr>
        <w:t>(</w:t>
      </w:r>
      <w:hyperlink w:anchor="_ENREF_214" w:tooltip="Lai, 2014 #202" w:history="1">
        <w:r w:rsidR="00630A87">
          <w:rPr>
            <w:noProof/>
            <w:lang w:val="en-AU"/>
          </w:rPr>
          <w:t>Lai, Maniam, Chan, &amp; Ravindran, 2014</w:t>
        </w:r>
      </w:hyperlink>
      <w:r w:rsidR="008F3CA5">
        <w:rPr>
          <w:noProof/>
          <w:lang w:val="en-AU"/>
        </w:rPr>
        <w:t xml:space="preserve">; </w:t>
      </w:r>
      <w:hyperlink w:anchor="_ENREF_308" w:tooltip="Rojas, 2020 #916" w:history="1">
        <w:r w:rsidR="00630A87">
          <w:rPr>
            <w:noProof/>
            <w:lang w:val="en-AU"/>
          </w:rPr>
          <w:t>Rojas, Carter, McGinn, &amp; Reger, 2020</w:t>
        </w:r>
      </w:hyperlink>
      <w:r w:rsidR="008F3CA5">
        <w:rPr>
          <w:noProof/>
          <w:lang w:val="en-AU"/>
        </w:rPr>
        <w:t xml:space="preserve">; </w:t>
      </w:r>
      <w:hyperlink w:anchor="_ENREF_343" w:tooltip="Szlyk, 2020 #1148" w:history="1">
        <w:r w:rsidR="00630A87">
          <w:rPr>
            <w:noProof/>
            <w:lang w:val="en-AU"/>
          </w:rPr>
          <w:t>Szlyk &amp; Tan, 2020</w:t>
        </w:r>
      </w:hyperlink>
      <w:r w:rsidR="008F3CA5">
        <w:rPr>
          <w:noProof/>
          <w:lang w:val="en-AU"/>
        </w:rPr>
        <w:t>)</w:t>
      </w:r>
      <w:r w:rsidR="00667F59" w:rsidRPr="007626C3">
        <w:rPr>
          <w:lang w:val="en-AU"/>
        </w:rPr>
        <w:fldChar w:fldCharType="end"/>
      </w:r>
      <w:r w:rsidR="00A73F40">
        <w:rPr>
          <w:lang w:val="en-AU"/>
        </w:rPr>
        <w:t xml:space="preserve"> although </w:t>
      </w:r>
      <w:r w:rsidR="00B1260B">
        <w:rPr>
          <w:lang w:val="en-AU"/>
        </w:rPr>
        <w:t>promising</w:t>
      </w:r>
      <w:r w:rsidR="00581025" w:rsidRPr="007626C3">
        <w:rPr>
          <w:lang w:val="en-AU"/>
        </w:rPr>
        <w:t xml:space="preserve"> </w:t>
      </w:r>
      <w:r w:rsidR="00B1260B">
        <w:rPr>
          <w:lang w:val="en-AU"/>
        </w:rPr>
        <w:t>findings</w:t>
      </w:r>
      <w:r w:rsidR="00581025" w:rsidRPr="007626C3">
        <w:rPr>
          <w:lang w:val="en-AU"/>
        </w:rPr>
        <w:t xml:space="preserve"> </w:t>
      </w:r>
      <w:r w:rsidR="00980CD5" w:rsidRPr="007626C3">
        <w:rPr>
          <w:lang w:val="en-AU"/>
        </w:rPr>
        <w:t>have</w:t>
      </w:r>
      <w:r w:rsidR="00581025" w:rsidRPr="007626C3">
        <w:rPr>
          <w:lang w:val="en-AU"/>
        </w:rPr>
        <w:t xml:space="preserve"> </w:t>
      </w:r>
      <w:r w:rsidR="00980CD5" w:rsidRPr="007626C3">
        <w:rPr>
          <w:lang w:val="en-AU"/>
        </w:rPr>
        <w:t>been</w:t>
      </w:r>
      <w:r w:rsidR="00581025" w:rsidRPr="007626C3">
        <w:rPr>
          <w:lang w:val="en-AU"/>
        </w:rPr>
        <w:t xml:space="preserve"> </w:t>
      </w:r>
      <w:r w:rsidR="00B1260B">
        <w:rPr>
          <w:lang w:val="en-AU"/>
        </w:rPr>
        <w:t>reported</w:t>
      </w:r>
      <w:r w:rsidR="009B111F" w:rsidRPr="007626C3">
        <w:rPr>
          <w:lang w:val="en-AU"/>
        </w:rPr>
        <w:t xml:space="preserve"> </w:t>
      </w:r>
      <w:r w:rsidR="004C1C57" w:rsidRPr="007626C3">
        <w:rPr>
          <w:lang w:val="en-AU"/>
        </w:rPr>
        <w:fldChar w:fldCharType="begin">
          <w:fldData xml:space="preserve">PEVuZE5vdGU+PENpdGU+PEF1dGhvcj5TdGVmYW5vcG91bG91PC9BdXRob3I+PFllYXI+MjAyMDwv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ZDE3JmFtcDtBTj0zMjM0MzM1NDwvdXJsPjx1cmw+aHR0cHM6Ly9vcGVudXJsLmF1Y2tsYW5kLmFj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PjwvcmVjb3JkPjwvQ2l0ZT48Q2l0ZT48QXV0aG9yPkNoZW48L0F1dGhvcj48WWVhcj4yMDIwPC9Z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c2UtcHJvdmlkZXI+PC9yZWNvcmQ+PC9DaXRlPjxDaXRlPjxBdXRob3I+QXJzaGFkPC9BdXRob3I+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</w:fldData>
        </w:fldChar>
      </w:r>
      <w:r w:rsidR="00896DBA">
        <w:rPr>
          <w:lang w:val="en-AU"/>
        </w:rPr>
        <w:instrText xml:space="preserve"> ADDIN EN.CITE </w:instrText>
      </w:r>
      <w:r w:rsidR="00896DBA">
        <w:rPr>
          <w:lang w:val="en-AU"/>
        </w:rPr>
        <w:fldChar w:fldCharType="begin">
          <w:fldData xml:space="preserve">PEVuZE5vdGU+PENpdGU+PEF1dGhvcj5TdGVmYW5vcG91bG91PC9BdXRob3I+PFllYXI+MjAyMDwv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ZDE3JmFtcDtBTj0zMjM0MzM1NDwvdXJsPjx1cmw+aHR0cHM6Ly9vcGVudXJsLmF1Y2tsYW5kLmFj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PjwvcmVjb3JkPjwvQ2l0ZT48Q2l0ZT48QXV0aG9yPkNoZW48L0F1dGhvcj48WWVhcj4yMDIwPC9Z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c2UtcHJvdmlkZXI+PC9yZWNvcmQ+PC9DaXRlPjxDaXRlPjxBdXRob3I+QXJzaGFkPC9BdXRob3I+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</w:fldData>
        </w:fldChar>
      </w:r>
      <w:r w:rsidR="00896DBA">
        <w:rPr>
          <w:lang w:val="en-AU"/>
        </w:rPr>
        <w:instrText xml:space="preserve"> ADDIN EN.CITE.DATA </w:instrText>
      </w:r>
      <w:r w:rsidR="00896DBA">
        <w:rPr>
          <w:lang w:val="en-AU"/>
        </w:rPr>
      </w:r>
      <w:r w:rsidR="00896DBA">
        <w:rPr>
          <w:lang w:val="en-AU"/>
        </w:rPr>
        <w:fldChar w:fldCharType="end"/>
      </w:r>
      <w:r w:rsidR="004C1C57" w:rsidRPr="007626C3">
        <w:rPr>
          <w:lang w:val="en-AU"/>
        </w:rPr>
      </w:r>
      <w:r w:rsidR="004C1C57" w:rsidRPr="007626C3">
        <w:rPr>
          <w:lang w:val="en-AU"/>
        </w:rPr>
        <w:fldChar w:fldCharType="separate"/>
      </w:r>
      <w:r w:rsidR="00896DBA">
        <w:rPr>
          <w:noProof/>
          <w:lang w:val="en-AU"/>
        </w:rPr>
        <w:t>(</w:t>
      </w:r>
      <w:hyperlink w:anchor="_ENREF_13" w:tooltip="Arshad, 2020 #205" w:history="1">
        <w:r w:rsidR="00630A87">
          <w:rPr>
            <w:noProof/>
            <w:lang w:val="en-AU"/>
          </w:rPr>
          <w:t>Arshad et al., 2020</w:t>
        </w:r>
      </w:hyperlink>
      <w:r w:rsidR="00896DBA">
        <w:rPr>
          <w:noProof/>
          <w:lang w:val="en-AU"/>
        </w:rPr>
        <w:t xml:space="preserve">; </w:t>
      </w:r>
      <w:hyperlink w:anchor="_ENREF_53" w:tooltip="Buscher, 2020 #1335" w:history="1">
        <w:r w:rsidR="00630A87">
          <w:rPr>
            <w:noProof/>
            <w:lang w:val="en-AU"/>
          </w:rPr>
          <w:t>Buscher, Torok, Terhorst, &amp; Sander, 2020</w:t>
        </w:r>
      </w:hyperlink>
      <w:r w:rsidR="00896DBA">
        <w:rPr>
          <w:noProof/>
          <w:lang w:val="en-AU"/>
        </w:rPr>
        <w:t xml:space="preserve">; </w:t>
      </w:r>
      <w:hyperlink w:anchor="_ENREF_69" w:tooltip="Chen, 2020 #207" w:history="1">
        <w:r w:rsidR="00630A87">
          <w:rPr>
            <w:noProof/>
            <w:lang w:val="en-AU"/>
          </w:rPr>
          <w:t>Chen &amp; Chan, 2020</w:t>
        </w:r>
      </w:hyperlink>
      <w:r w:rsidR="00896DBA">
        <w:rPr>
          <w:noProof/>
          <w:lang w:val="en-AU"/>
        </w:rPr>
        <w:t xml:space="preserve">; </w:t>
      </w:r>
      <w:hyperlink w:anchor="_ENREF_244" w:tooltip="Melia, 2020 #1023" w:history="1">
        <w:r w:rsidR="00630A87">
          <w:rPr>
            <w:noProof/>
            <w:lang w:val="en-AU"/>
          </w:rPr>
          <w:t>Melia et al., 2020</w:t>
        </w:r>
      </w:hyperlink>
      <w:r w:rsidR="00896DBA">
        <w:rPr>
          <w:noProof/>
          <w:lang w:val="en-AU"/>
        </w:rPr>
        <w:t xml:space="preserve">; </w:t>
      </w:r>
      <w:hyperlink w:anchor="_ENREF_333" w:tooltip="Stefanopoulou, 2020 #21" w:history="1">
        <w:r w:rsidR="00630A87">
          <w:rPr>
            <w:noProof/>
            <w:lang w:val="en-AU"/>
          </w:rPr>
          <w:t>Stefanopoulou et al., 2020</w:t>
        </w:r>
      </w:hyperlink>
      <w:r w:rsidR="00896DBA">
        <w:rPr>
          <w:noProof/>
          <w:lang w:val="en-AU"/>
        </w:rPr>
        <w:t xml:space="preserve">; </w:t>
      </w:r>
      <w:hyperlink w:anchor="_ENREF_385" w:tooltip="Yu, 2021 #7094" w:history="1">
        <w:r w:rsidR="00630A87">
          <w:rPr>
            <w:noProof/>
            <w:lang w:val="en-AU"/>
          </w:rPr>
          <w:t>Yu et al., 2021</w:t>
        </w:r>
      </w:hyperlink>
      <w:r w:rsidR="00896DBA">
        <w:rPr>
          <w:noProof/>
          <w:lang w:val="en-AU"/>
        </w:rPr>
        <w:t>)</w:t>
      </w:r>
      <w:r w:rsidR="004C1C57" w:rsidRPr="007626C3">
        <w:rPr>
          <w:lang w:val="en-AU"/>
        </w:rPr>
        <w:fldChar w:fldCharType="end"/>
      </w:r>
      <w:r w:rsidR="00980CD5" w:rsidRPr="007626C3">
        <w:rPr>
          <w:lang w:val="en-AU"/>
        </w:rPr>
        <w:t>.</w:t>
      </w:r>
      <w:r w:rsidR="00581025" w:rsidRPr="007626C3">
        <w:rPr>
          <w:lang w:val="en-AU"/>
        </w:rPr>
        <w:t xml:space="preserve"> </w:t>
      </w:r>
      <w:r w:rsidR="00B1260B">
        <w:rPr>
          <w:lang w:val="en-AU"/>
        </w:rPr>
        <w:t xml:space="preserve"> </w:t>
      </w:r>
    </w:p>
    <w:p w14:paraId="70E2B258" w14:textId="4C961D68" w:rsidR="002C1377" w:rsidRPr="007626C3" w:rsidRDefault="00B1260B" w:rsidP="002C1377">
      <w:pPr>
        <w:rPr>
          <w:lang w:val="en-AU"/>
        </w:rPr>
      </w:pPr>
      <w:r>
        <w:rPr>
          <w:lang w:val="en-AU"/>
        </w:rPr>
        <w:t>A</w:t>
      </w:r>
      <w:r w:rsidR="00581025" w:rsidRPr="007626C3">
        <w:rPr>
          <w:lang w:val="en-AU"/>
        </w:rPr>
        <w:t xml:space="preserve"> </w:t>
      </w:r>
      <w:r w:rsidR="00980CD5" w:rsidRPr="007626C3">
        <w:rPr>
          <w:lang w:val="en-AU"/>
        </w:rPr>
        <w:t>recent</w:t>
      </w:r>
      <w:r w:rsidR="00581025" w:rsidRPr="007626C3">
        <w:rPr>
          <w:lang w:val="en-AU"/>
        </w:rPr>
        <w:t xml:space="preserve"> </w:t>
      </w:r>
      <w:r w:rsidR="00980CD5" w:rsidRPr="007626C3">
        <w:rPr>
          <w:lang w:val="en-AU"/>
        </w:rPr>
        <w:t>meta-analysis</w:t>
      </w:r>
      <w:r w:rsidR="00581025" w:rsidRPr="007626C3">
        <w:rPr>
          <w:lang w:val="en-AU"/>
        </w:rPr>
        <w:t xml:space="preserve"> </w:t>
      </w:r>
      <w:r w:rsidR="00980CD5" w:rsidRPr="007626C3">
        <w:rPr>
          <w:lang w:val="en-AU"/>
        </w:rPr>
        <w:t>investigating</w:t>
      </w:r>
      <w:r w:rsidR="00581025" w:rsidRPr="007626C3">
        <w:rPr>
          <w:lang w:val="en-AU"/>
        </w:rPr>
        <w:t xml:space="preserve"> </w:t>
      </w:r>
      <w:r w:rsidR="00980CD5" w:rsidRPr="007626C3">
        <w:rPr>
          <w:lang w:val="en-AU"/>
        </w:rPr>
        <w:t>the</w:t>
      </w:r>
      <w:r w:rsidR="00581025" w:rsidRPr="007626C3">
        <w:rPr>
          <w:lang w:val="en-AU"/>
        </w:rPr>
        <w:t xml:space="preserve"> </w:t>
      </w:r>
      <w:r w:rsidR="00980CD5" w:rsidRPr="007626C3">
        <w:rPr>
          <w:lang w:val="en-AU"/>
        </w:rPr>
        <w:t>efficacy</w:t>
      </w:r>
      <w:r w:rsidR="00581025" w:rsidRPr="007626C3">
        <w:rPr>
          <w:lang w:val="en-AU"/>
        </w:rPr>
        <w:t xml:space="preserve"> </w:t>
      </w:r>
      <w:r w:rsidR="00980CD5" w:rsidRPr="007626C3">
        <w:rPr>
          <w:lang w:val="en-AU"/>
        </w:rPr>
        <w:t>of</w:t>
      </w:r>
      <w:r w:rsidR="00581025" w:rsidRPr="007626C3">
        <w:rPr>
          <w:lang w:val="en-AU"/>
        </w:rPr>
        <w:t xml:space="preserve"> </w:t>
      </w:r>
      <w:r w:rsidR="00BE19E7">
        <w:rPr>
          <w:lang w:val="en-AU"/>
        </w:rPr>
        <w:t xml:space="preserve">a diverse range of </w:t>
      </w:r>
      <w:r w:rsidR="00980CD5" w:rsidRPr="007626C3">
        <w:rPr>
          <w:lang w:val="en-AU"/>
        </w:rPr>
        <w:t>mobile</w:t>
      </w:r>
      <w:r w:rsidR="00581025" w:rsidRPr="007626C3">
        <w:rPr>
          <w:lang w:val="en-AU"/>
        </w:rPr>
        <w:t xml:space="preserve"> </w:t>
      </w:r>
      <w:r w:rsidR="00BE19E7">
        <w:rPr>
          <w:lang w:val="en-AU"/>
        </w:rPr>
        <w:t xml:space="preserve">phone </w:t>
      </w:r>
      <w:r w:rsidR="00980CD5" w:rsidRPr="007626C3">
        <w:rPr>
          <w:lang w:val="en-AU"/>
        </w:rPr>
        <w:t>and</w:t>
      </w:r>
      <w:r w:rsidR="00581025" w:rsidRPr="007626C3">
        <w:rPr>
          <w:lang w:val="en-AU"/>
        </w:rPr>
        <w:t xml:space="preserve"> </w:t>
      </w:r>
      <w:r w:rsidR="00980CD5" w:rsidRPr="007626C3">
        <w:rPr>
          <w:lang w:val="en-AU"/>
        </w:rPr>
        <w:t>internet</w:t>
      </w:r>
      <w:r w:rsidR="00BE19E7">
        <w:rPr>
          <w:lang w:val="en-AU"/>
        </w:rPr>
        <w:t>-based</w:t>
      </w:r>
      <w:r w:rsidR="00581025" w:rsidRPr="007626C3">
        <w:rPr>
          <w:lang w:val="en-AU"/>
        </w:rPr>
        <w:t xml:space="preserve"> </w:t>
      </w:r>
      <w:r w:rsidR="00980CD5" w:rsidRPr="007626C3">
        <w:rPr>
          <w:lang w:val="en-AU"/>
        </w:rPr>
        <w:t>psychological</w:t>
      </w:r>
      <w:r w:rsidR="00581025" w:rsidRPr="007626C3">
        <w:rPr>
          <w:lang w:val="en-AU"/>
        </w:rPr>
        <w:t xml:space="preserve"> </w:t>
      </w:r>
      <w:r w:rsidR="00980CD5" w:rsidRPr="007626C3">
        <w:rPr>
          <w:lang w:val="en-AU"/>
        </w:rPr>
        <w:t>interventions</w:t>
      </w:r>
      <w:r w:rsidR="00581025" w:rsidRPr="007626C3">
        <w:rPr>
          <w:lang w:val="en-AU"/>
        </w:rPr>
        <w:t xml:space="preserve"> </w:t>
      </w:r>
      <w:r w:rsidR="00980CD5" w:rsidRPr="007626C3">
        <w:rPr>
          <w:lang w:val="en-AU"/>
        </w:rPr>
        <w:t>for</w:t>
      </w:r>
      <w:r w:rsidR="00581025" w:rsidRPr="007626C3">
        <w:rPr>
          <w:lang w:val="en-AU"/>
        </w:rPr>
        <w:t xml:space="preserve"> </w:t>
      </w:r>
      <w:r w:rsidR="00BE19E7">
        <w:rPr>
          <w:lang w:val="en-AU"/>
        </w:rPr>
        <w:t>suicidal behaviour</w:t>
      </w:r>
      <w:r w:rsidR="00B259FF">
        <w:rPr>
          <w:lang w:val="en-AU"/>
        </w:rPr>
        <w:t xml:space="preserve"> among adolescents and adults</w:t>
      </w:r>
      <w:r w:rsidR="00581025" w:rsidRPr="007626C3">
        <w:rPr>
          <w:lang w:val="en-AU"/>
        </w:rPr>
        <w:t xml:space="preserve"> </w:t>
      </w:r>
      <w:r w:rsidR="00980CD5" w:rsidRPr="007626C3">
        <w:rPr>
          <w:lang w:val="en-AU"/>
        </w:rPr>
        <w:t>found</w:t>
      </w:r>
      <w:r w:rsidR="00581025" w:rsidRPr="007626C3">
        <w:rPr>
          <w:lang w:val="en-AU"/>
        </w:rPr>
        <w:t xml:space="preserve"> </w:t>
      </w:r>
      <w:r w:rsidR="00980CD5" w:rsidRPr="007626C3">
        <w:rPr>
          <w:lang w:val="en-AU"/>
        </w:rPr>
        <w:t>a</w:t>
      </w:r>
      <w:r w:rsidR="00581025" w:rsidRPr="007626C3">
        <w:rPr>
          <w:lang w:val="en-AU"/>
        </w:rPr>
        <w:t xml:space="preserve"> </w:t>
      </w:r>
      <w:r w:rsidR="00980CD5" w:rsidRPr="007626C3">
        <w:rPr>
          <w:lang w:val="en-AU"/>
        </w:rPr>
        <w:t>positive</w:t>
      </w:r>
      <w:r w:rsidR="00581025" w:rsidRPr="007626C3">
        <w:rPr>
          <w:lang w:val="en-AU"/>
        </w:rPr>
        <w:t xml:space="preserve"> </w:t>
      </w:r>
      <w:r w:rsidR="00980CD5" w:rsidRPr="007626C3">
        <w:rPr>
          <w:lang w:val="en-AU"/>
        </w:rPr>
        <w:t>treatment</w:t>
      </w:r>
      <w:r w:rsidR="00581025" w:rsidRPr="007626C3">
        <w:rPr>
          <w:lang w:val="en-AU"/>
        </w:rPr>
        <w:t xml:space="preserve"> </w:t>
      </w:r>
      <w:r w:rsidR="00980CD5" w:rsidRPr="007626C3">
        <w:rPr>
          <w:lang w:val="en-AU"/>
        </w:rPr>
        <w:t>effect</w:t>
      </w:r>
      <w:r w:rsidR="00581025" w:rsidRPr="007626C3">
        <w:rPr>
          <w:lang w:val="en-AU"/>
        </w:rPr>
        <w:t xml:space="preserve"> </w:t>
      </w:r>
      <w:r w:rsidR="00980CD5" w:rsidRPr="007626C3">
        <w:rPr>
          <w:lang w:val="en-AU"/>
        </w:rPr>
        <w:t>on</w:t>
      </w:r>
      <w:r w:rsidR="00581025" w:rsidRPr="007626C3">
        <w:rPr>
          <w:lang w:val="en-AU"/>
        </w:rPr>
        <w:t xml:space="preserve"> </w:t>
      </w:r>
      <w:r w:rsidR="00980CD5" w:rsidRPr="007626C3">
        <w:rPr>
          <w:lang w:val="en-AU"/>
        </w:rPr>
        <w:t>suicidal</w:t>
      </w:r>
      <w:r w:rsidR="00581025" w:rsidRPr="007626C3">
        <w:rPr>
          <w:lang w:val="en-AU"/>
        </w:rPr>
        <w:t xml:space="preserve"> </w:t>
      </w:r>
      <w:r w:rsidR="00980CD5" w:rsidRPr="007626C3">
        <w:rPr>
          <w:lang w:val="en-AU"/>
        </w:rPr>
        <w:t>ideation</w:t>
      </w:r>
      <w:r w:rsidR="00581025" w:rsidRPr="007626C3">
        <w:rPr>
          <w:lang w:val="en-AU"/>
        </w:rPr>
        <w:t xml:space="preserve"> </w:t>
      </w:r>
      <w:r w:rsidR="00341156">
        <w:rPr>
          <w:lang w:val="en-AU"/>
        </w:rPr>
        <w:t xml:space="preserve">when </w:t>
      </w:r>
      <w:r w:rsidR="00980CD5" w:rsidRPr="007626C3">
        <w:rPr>
          <w:lang w:val="en-AU"/>
        </w:rPr>
        <w:t>compared</w:t>
      </w:r>
      <w:r w:rsidR="00581025" w:rsidRPr="007626C3">
        <w:rPr>
          <w:lang w:val="en-AU"/>
        </w:rPr>
        <w:t xml:space="preserve"> </w:t>
      </w:r>
      <w:r w:rsidR="00341156">
        <w:rPr>
          <w:lang w:val="en-AU"/>
        </w:rPr>
        <w:t>with</w:t>
      </w:r>
      <w:r w:rsidR="00581025" w:rsidRPr="007626C3">
        <w:rPr>
          <w:lang w:val="en-AU"/>
        </w:rPr>
        <w:t xml:space="preserve"> </w:t>
      </w:r>
      <w:r w:rsidR="00980CD5" w:rsidRPr="007626C3">
        <w:rPr>
          <w:lang w:val="en-AU"/>
        </w:rPr>
        <w:t>usual</w:t>
      </w:r>
      <w:r w:rsidR="00581025" w:rsidRPr="007626C3">
        <w:rPr>
          <w:lang w:val="en-AU"/>
        </w:rPr>
        <w:t xml:space="preserve"> </w:t>
      </w:r>
      <w:r w:rsidR="00591CDD" w:rsidRPr="007626C3">
        <w:rPr>
          <w:lang w:val="en-AU"/>
        </w:rPr>
        <w:t>care</w:t>
      </w:r>
      <w:r w:rsidR="00BE19E7">
        <w:rPr>
          <w:lang w:val="en-AU"/>
        </w:rPr>
        <w:t>,</w:t>
      </w:r>
      <w:r w:rsidR="00341156">
        <w:rPr>
          <w:lang w:val="en-AU"/>
        </w:rPr>
        <w:t xml:space="preserve"> but not when</w:t>
      </w:r>
      <w:r w:rsidR="00581025" w:rsidRPr="007626C3">
        <w:rPr>
          <w:lang w:val="en-AU"/>
        </w:rPr>
        <w:t xml:space="preserve"> </w:t>
      </w:r>
      <w:r w:rsidR="00980CD5" w:rsidRPr="007626C3">
        <w:rPr>
          <w:lang w:val="en-AU"/>
        </w:rPr>
        <w:t>compared</w:t>
      </w:r>
      <w:r w:rsidR="00581025" w:rsidRPr="007626C3">
        <w:rPr>
          <w:lang w:val="en-AU"/>
        </w:rPr>
        <w:t xml:space="preserve"> </w:t>
      </w:r>
      <w:r w:rsidR="00341156">
        <w:rPr>
          <w:lang w:val="en-AU"/>
        </w:rPr>
        <w:t>with</w:t>
      </w:r>
      <w:r w:rsidR="00581025" w:rsidRPr="007626C3">
        <w:rPr>
          <w:lang w:val="en-AU"/>
        </w:rPr>
        <w:t xml:space="preserve"> </w:t>
      </w:r>
      <w:r w:rsidR="00980CD5" w:rsidRPr="007626C3">
        <w:rPr>
          <w:lang w:val="en-AU"/>
        </w:rPr>
        <w:t>active</w:t>
      </w:r>
      <w:r w:rsidR="00581025" w:rsidRPr="007626C3">
        <w:rPr>
          <w:lang w:val="en-AU"/>
        </w:rPr>
        <w:t xml:space="preserve"> </w:t>
      </w:r>
      <w:r w:rsidR="00980CD5" w:rsidRPr="007626C3">
        <w:rPr>
          <w:lang w:val="en-AU"/>
        </w:rPr>
        <w:t>control</w:t>
      </w:r>
      <w:r w:rsidR="00341156">
        <w:rPr>
          <w:lang w:val="en-AU"/>
        </w:rPr>
        <w:t xml:space="preserve"> interventions</w:t>
      </w:r>
      <w:r w:rsidR="00581025" w:rsidRPr="007626C3">
        <w:rPr>
          <w:lang w:val="en-AU"/>
        </w:rPr>
        <w:t xml:space="preserve"> </w:t>
      </w:r>
      <w:r w:rsidR="00025CC3" w:rsidRPr="007626C3">
        <w:rPr>
          <w:lang w:val="en-AU"/>
        </w:rPr>
        <w:fldChar w:fldCharType="begin"/>
      </w:r>
      <w:r w:rsidR="005923E6" w:rsidRPr="007626C3">
        <w:rPr>
          <w:lang w:val="en-AU"/>
        </w:rPr>
        <w:instrText xml:space="preserve"> ADDIN EN.CITE &lt;EndNote&gt;&lt;Cite&gt;&lt;Author&gt;Arshad&lt;/Author&gt;&lt;Year&gt;2020&lt;/Year&gt;&lt;RecNum&gt;205&lt;/RecNum&gt;&lt;DisplayText&gt;(Arshad et al., 2020)&lt;/DisplayText&gt;&lt;record&gt;&lt;rec-number&gt;205&lt;/rec-number&gt;&lt;foreign-keys&gt;&lt;key app="EN" db-id="9tz25x59y5xr0qext575ea2g9avdpvrawz9a" timestamp="1658961647"&gt;205&lt;/key&gt;&lt;/foreign-keys&gt;&lt;ref-type name="Journal Article"&gt;17&lt;/ref-type&gt;&lt;contributors&gt;&lt;authors&gt;&lt;author&gt;Arshad, U.&lt;/author&gt;&lt;author&gt;Farhat Ul, A.&lt;/author&gt;&lt;author&gt;Gauntlett, J.&lt;/author&gt;&lt;author&gt;Husain, N.&lt;/author&gt;&lt;author&gt;Chaudhry, N.&lt;/author&gt;&lt;author&gt;Taylor, P. J.&lt;/author&gt;&lt;/authors&gt;&lt;/contributors&gt;&lt;auth-address&gt;Arshad, Usman. Pakistan Institute of Living &amp;amp; Learning, Karachi, Pakistan.&amp;#xD;Farhat-Ul-Ain. Pakistan Institute of Living &amp;amp; Learning, Karachi, Pakistan.&amp;#xD;Gauntlett, Jessica. Division of Psychology &amp;amp; Mental Health, Manchester Academic Health Sciences Centre, School of Health Sciences, University of Manchester, Manchester, UK.&amp;#xD;Husain, Nusrat. Division of Psychology &amp;amp; Mental Health, Manchester Academic Health Sciences Centre, School of Health Sciences, University of Manchester, Manchester, UK.&amp;#xD;Chaudhry, Nasim. Pakistan Institute of Living &amp;amp; Learning, Karachi, Pakistan.&amp;#xD;Taylor, Peter James. Division of Psychology &amp;amp; Mental Health, Manchester Academic Health Sciences Centre, School of Health Sciences, University of Manchester, Manchester, UK.&lt;/auth-address&gt;&lt;titles&gt;&lt;title&gt;A Systematic Review of the Evidence Supporting Mobile- and Internet-Based Psychological Interventions For Self-Harm&lt;/title&gt;&lt;secondary-title&gt;Suicide &amp;amp; Life-Threatening Behavior&lt;/secondary-title&gt;&lt;/titles&gt;&lt;periodical&gt;&lt;full-title&gt;Suicide &amp;amp; Life-Threatening Behavior&lt;/full-title&gt;&lt;/periodical&gt;&lt;pages&gt;151-179&lt;/pages&gt;&lt;volume&gt;50&lt;/volume&gt;&lt;number&gt;1&lt;/number&gt;&lt;dates&gt;&lt;year&gt;2020&lt;/year&gt;&lt;/dates&gt;&lt;accession-num&gt;31448847&lt;/accession-num&gt;&lt;urls&gt;&lt;/urls&gt;&lt;electronic-resource-num&gt;10.1111/sltb.12583&lt;/electronic-resource-num&gt;&lt;remote-database-name&gt;MEDLINE&lt;/remote-database-name&gt;&lt;remote-database-provider&gt;Ovid Technologies&lt;/remote-database-provider&gt;&lt;/record&gt;&lt;/Cite&gt;&lt;/EndNote&gt;</w:instrText>
      </w:r>
      <w:r w:rsidR="00025CC3" w:rsidRPr="007626C3">
        <w:rPr>
          <w:lang w:val="en-AU"/>
        </w:rPr>
        <w:fldChar w:fldCharType="separate"/>
      </w:r>
      <w:r w:rsidR="00025CC3" w:rsidRPr="007626C3">
        <w:rPr>
          <w:noProof/>
          <w:lang w:val="en-AU"/>
        </w:rPr>
        <w:t>(</w:t>
      </w:r>
      <w:hyperlink w:anchor="_ENREF_13" w:tooltip="Arshad, 2020 #205" w:history="1">
        <w:r w:rsidR="00630A87" w:rsidRPr="007626C3">
          <w:rPr>
            <w:noProof/>
            <w:lang w:val="en-AU"/>
          </w:rPr>
          <w:t>Arshad et al., 2020</w:t>
        </w:r>
      </w:hyperlink>
      <w:r w:rsidR="00025CC3" w:rsidRPr="007626C3">
        <w:rPr>
          <w:noProof/>
          <w:lang w:val="en-AU"/>
        </w:rPr>
        <w:t>)</w:t>
      </w:r>
      <w:r w:rsidR="00025CC3" w:rsidRPr="007626C3">
        <w:rPr>
          <w:lang w:val="en-AU"/>
        </w:rPr>
        <w:fldChar w:fldCharType="end"/>
      </w:r>
      <w:r w:rsidR="00980CD5" w:rsidRPr="007626C3">
        <w:rPr>
          <w:lang w:val="en-AU"/>
        </w:rPr>
        <w:t>.</w:t>
      </w:r>
      <w:r w:rsidR="001D100B">
        <w:rPr>
          <w:lang w:val="en-AU"/>
        </w:rPr>
        <w:t xml:space="preserve">  </w:t>
      </w:r>
      <w:r w:rsidR="00980CD5" w:rsidRPr="007626C3">
        <w:rPr>
          <w:lang w:val="en-AU"/>
        </w:rPr>
        <w:t>Similarly,</w:t>
      </w:r>
      <w:r w:rsidR="00581025" w:rsidRPr="007626C3">
        <w:rPr>
          <w:lang w:val="en-AU"/>
        </w:rPr>
        <w:t xml:space="preserve"> </w:t>
      </w:r>
      <w:r w:rsidR="008544FC">
        <w:rPr>
          <w:lang w:val="en-AU"/>
        </w:rPr>
        <w:t>online delivery</w:t>
      </w:r>
      <w:r w:rsidR="00581025" w:rsidRPr="007626C3">
        <w:rPr>
          <w:lang w:val="en-AU"/>
        </w:rPr>
        <w:t xml:space="preserve"> </w:t>
      </w:r>
      <w:r w:rsidR="00980CD5" w:rsidRPr="007626C3">
        <w:rPr>
          <w:lang w:val="en-AU"/>
        </w:rPr>
        <w:t>of</w:t>
      </w:r>
      <w:r w:rsidR="00581025" w:rsidRPr="007626C3">
        <w:rPr>
          <w:lang w:val="en-AU"/>
        </w:rPr>
        <w:t xml:space="preserve"> </w:t>
      </w:r>
      <w:r w:rsidR="00980CD5" w:rsidRPr="007626C3">
        <w:rPr>
          <w:lang w:val="en-AU"/>
        </w:rPr>
        <w:t>Cognitive</w:t>
      </w:r>
      <w:r w:rsidR="00581025" w:rsidRPr="007626C3">
        <w:rPr>
          <w:lang w:val="en-AU"/>
        </w:rPr>
        <w:t xml:space="preserve"> </w:t>
      </w:r>
      <w:r w:rsidR="00980CD5" w:rsidRPr="007626C3">
        <w:rPr>
          <w:lang w:val="en-AU"/>
        </w:rPr>
        <w:t>Behavioural</w:t>
      </w:r>
      <w:r w:rsidR="00581025" w:rsidRPr="007626C3">
        <w:rPr>
          <w:lang w:val="en-AU"/>
        </w:rPr>
        <w:t xml:space="preserve"> </w:t>
      </w:r>
      <w:r w:rsidR="00980CD5" w:rsidRPr="007626C3">
        <w:rPr>
          <w:lang w:val="en-AU"/>
        </w:rPr>
        <w:t>Therapy</w:t>
      </w:r>
      <w:r w:rsidR="00581025" w:rsidRPr="007626C3">
        <w:rPr>
          <w:lang w:val="en-AU"/>
        </w:rPr>
        <w:t xml:space="preserve"> </w:t>
      </w:r>
      <w:r w:rsidR="00980CD5" w:rsidRPr="007626C3">
        <w:rPr>
          <w:lang w:val="en-AU"/>
        </w:rPr>
        <w:t>(CBT),</w:t>
      </w:r>
      <w:r w:rsidR="00581025" w:rsidRPr="007626C3">
        <w:rPr>
          <w:lang w:val="en-AU"/>
        </w:rPr>
        <w:t xml:space="preserve"> </w:t>
      </w:r>
      <w:r w:rsidR="00980CD5" w:rsidRPr="007626C3">
        <w:rPr>
          <w:lang w:val="en-AU"/>
        </w:rPr>
        <w:t>Mindfulness-Based</w:t>
      </w:r>
      <w:r w:rsidR="00581025" w:rsidRPr="007626C3">
        <w:rPr>
          <w:lang w:val="en-AU"/>
        </w:rPr>
        <w:t xml:space="preserve"> </w:t>
      </w:r>
      <w:r w:rsidR="00980CD5" w:rsidRPr="007626C3">
        <w:rPr>
          <w:lang w:val="en-AU"/>
        </w:rPr>
        <w:t>Cognitive</w:t>
      </w:r>
      <w:r w:rsidR="00581025" w:rsidRPr="007626C3">
        <w:rPr>
          <w:lang w:val="en-AU"/>
        </w:rPr>
        <w:t xml:space="preserve"> </w:t>
      </w:r>
      <w:r w:rsidR="00980CD5" w:rsidRPr="007626C3">
        <w:rPr>
          <w:lang w:val="en-AU"/>
        </w:rPr>
        <w:t>Therapy</w:t>
      </w:r>
      <w:r w:rsidR="00581025" w:rsidRPr="007626C3">
        <w:rPr>
          <w:lang w:val="en-AU"/>
        </w:rPr>
        <w:t xml:space="preserve"> </w:t>
      </w:r>
      <w:r w:rsidR="00980CD5" w:rsidRPr="007626C3">
        <w:rPr>
          <w:lang w:val="en-AU"/>
        </w:rPr>
        <w:t>(MBCT),</w:t>
      </w:r>
      <w:r w:rsidR="00581025" w:rsidRPr="007626C3">
        <w:rPr>
          <w:lang w:val="en-AU"/>
        </w:rPr>
        <w:t xml:space="preserve"> </w:t>
      </w:r>
      <w:r w:rsidR="00980CD5" w:rsidRPr="007626C3">
        <w:rPr>
          <w:lang w:val="en-AU"/>
        </w:rPr>
        <w:t>and</w:t>
      </w:r>
      <w:r w:rsidR="00581025" w:rsidRPr="007626C3">
        <w:rPr>
          <w:lang w:val="en-AU"/>
        </w:rPr>
        <w:t xml:space="preserve"> </w:t>
      </w:r>
      <w:r w:rsidR="00980CD5" w:rsidRPr="007626C3">
        <w:rPr>
          <w:lang w:val="en-AU"/>
        </w:rPr>
        <w:t>Dialectical</w:t>
      </w:r>
      <w:r w:rsidR="00581025" w:rsidRPr="007626C3">
        <w:rPr>
          <w:lang w:val="en-AU"/>
        </w:rPr>
        <w:t xml:space="preserve"> </w:t>
      </w:r>
      <w:r w:rsidR="00980CD5" w:rsidRPr="007626C3">
        <w:rPr>
          <w:lang w:val="en-AU"/>
        </w:rPr>
        <w:t>Behavioural</w:t>
      </w:r>
      <w:r w:rsidR="00581025" w:rsidRPr="007626C3">
        <w:rPr>
          <w:lang w:val="en-AU"/>
        </w:rPr>
        <w:t xml:space="preserve"> </w:t>
      </w:r>
      <w:r w:rsidR="00980CD5" w:rsidRPr="007626C3">
        <w:rPr>
          <w:lang w:val="en-AU"/>
        </w:rPr>
        <w:t>Therapy</w:t>
      </w:r>
      <w:r w:rsidR="00581025" w:rsidRPr="007626C3">
        <w:rPr>
          <w:lang w:val="en-AU"/>
        </w:rPr>
        <w:t xml:space="preserve"> </w:t>
      </w:r>
      <w:r w:rsidR="00980CD5" w:rsidRPr="007626C3">
        <w:rPr>
          <w:lang w:val="en-AU"/>
        </w:rPr>
        <w:t>(DBT)</w:t>
      </w:r>
      <w:r w:rsidR="00581025" w:rsidRPr="007626C3">
        <w:rPr>
          <w:lang w:val="en-AU"/>
        </w:rPr>
        <w:t xml:space="preserve"> </w:t>
      </w:r>
      <w:r w:rsidR="00980CD5" w:rsidRPr="007626C3">
        <w:rPr>
          <w:lang w:val="en-AU"/>
        </w:rPr>
        <w:t>showed</w:t>
      </w:r>
      <w:r w:rsidR="00581025" w:rsidRPr="007626C3">
        <w:rPr>
          <w:lang w:val="en-AU"/>
        </w:rPr>
        <w:t xml:space="preserve"> </w:t>
      </w:r>
      <w:r w:rsidR="00980CD5" w:rsidRPr="007626C3">
        <w:rPr>
          <w:lang w:val="en-AU"/>
        </w:rPr>
        <w:t>promising</w:t>
      </w:r>
      <w:r w:rsidR="00581025" w:rsidRPr="007626C3">
        <w:rPr>
          <w:lang w:val="en-AU"/>
        </w:rPr>
        <w:t xml:space="preserve"> </w:t>
      </w:r>
      <w:r w:rsidR="00980CD5" w:rsidRPr="007626C3">
        <w:rPr>
          <w:lang w:val="en-AU"/>
        </w:rPr>
        <w:t>results</w:t>
      </w:r>
      <w:r w:rsidR="001D100B">
        <w:rPr>
          <w:lang w:val="en-AU"/>
        </w:rPr>
        <w:t xml:space="preserve"> among adults 18-65 years</w:t>
      </w:r>
      <w:r w:rsidR="008544FC">
        <w:rPr>
          <w:lang w:val="en-AU"/>
        </w:rPr>
        <w:t xml:space="preserve"> </w:t>
      </w:r>
      <w:r w:rsidR="004C1C57" w:rsidRPr="007626C3">
        <w:rPr>
          <w:lang w:val="en-AU"/>
        </w:rPr>
        <w:fldChar w:fldCharType="begin"/>
      </w:r>
      <w:r w:rsidR="004C1C57" w:rsidRPr="007626C3">
        <w:rPr>
          <w:lang w:val="en-AU"/>
        </w:rPr>
        <w:instrText xml:space="preserve"> ADDIN EN.CITE &lt;EndNote&gt;&lt;Cite&gt;&lt;Author&gt;Stefanopoulou&lt;/Author&gt;&lt;Year&gt;2020&lt;/Year&gt;&lt;RecNum&gt;21&lt;/RecNum&gt;&lt;DisplayText&gt;(Stefanopoulou et al., 2020)&lt;/DisplayText&gt;&lt;record&gt;&lt;rec-number&gt;21&lt;/rec-number&gt;&lt;foreign-keys&gt;&lt;key app="EN" db-id="9tz25x59y5xr0qext575ea2g9avdpvrawz9a" timestamp="1658961644"&gt;21&lt;/key&gt;&lt;/foreign-keys&gt;&lt;ref-type name="Journal Article"&gt;17&lt;/ref-type&gt;&lt;contributors&gt;&lt;authors&gt;&lt;author&gt;Stefanopoulou, Evgenia&lt;/author&gt;&lt;author&gt;Hogarth, Harry&lt;/author&gt;&lt;author&gt;Taylor, Matthew&lt;/author&gt;&lt;author&gt;Russell-Haines, Karen&lt;/author&gt;&lt;author&gt;Lewis, David&lt;/author&gt;&lt;author&gt;Larkin, Jan &lt;/author&gt;&lt;/authors&gt;&lt;/contributors&gt;&lt;titles&gt;&lt;title&gt;Are digital interventions effective in reducing suicidal ideation and self-harm? A systematic review&lt;/title&gt;&lt;secondary-title&gt;Journal of mental health&lt;/secondary-title&gt;&lt;/titles&gt;&lt;periodical&gt;&lt;full-title&gt;Journal of mental health&lt;/full-title&gt;&lt;/periodical&gt;&lt;pages&gt;207-216&lt;/pages&gt;&lt;volume&gt;29&lt;/volume&gt;&lt;number&gt;2&lt;/number&gt;&lt;dates&gt;&lt;year&gt;2020&lt;/year&gt;&lt;/dates&gt;&lt;isbn&gt;0963-8237&lt;/isbn&gt;&lt;urls&gt;&lt;/urls&gt;&lt;electronic-resource-num&gt;10.1080/09638237.2020.1714009&lt;/electronic-resource-num&gt;&lt;/record&gt;&lt;/Cite&gt;&lt;/EndNote&gt;</w:instrText>
      </w:r>
      <w:r w:rsidR="004C1C57" w:rsidRPr="007626C3">
        <w:rPr>
          <w:lang w:val="en-AU"/>
        </w:rPr>
        <w:fldChar w:fldCharType="separate"/>
      </w:r>
      <w:r w:rsidR="004C1C57" w:rsidRPr="007626C3">
        <w:rPr>
          <w:noProof/>
          <w:lang w:val="en-AU"/>
        </w:rPr>
        <w:t>(</w:t>
      </w:r>
      <w:hyperlink w:anchor="_ENREF_333" w:tooltip="Stefanopoulou, 2020 #21" w:history="1">
        <w:r w:rsidR="00630A87" w:rsidRPr="007626C3">
          <w:rPr>
            <w:noProof/>
            <w:lang w:val="en-AU"/>
          </w:rPr>
          <w:t>Stefanopoulou et al., 2020</w:t>
        </w:r>
      </w:hyperlink>
      <w:r w:rsidR="004C1C57" w:rsidRPr="007626C3">
        <w:rPr>
          <w:noProof/>
          <w:lang w:val="en-AU"/>
        </w:rPr>
        <w:t>)</w:t>
      </w:r>
      <w:r w:rsidR="004C1C57" w:rsidRPr="007626C3">
        <w:rPr>
          <w:lang w:val="en-AU"/>
        </w:rPr>
        <w:fldChar w:fldCharType="end"/>
      </w:r>
      <w:r w:rsidR="00980CD5" w:rsidRPr="007626C3">
        <w:rPr>
          <w:lang w:val="en-AU"/>
        </w:rPr>
        <w:t>.</w:t>
      </w:r>
      <w:r w:rsidR="00581025" w:rsidRPr="007626C3">
        <w:rPr>
          <w:lang w:val="en-AU"/>
        </w:rPr>
        <w:t xml:space="preserve"> </w:t>
      </w:r>
      <w:r w:rsidR="008544FC">
        <w:rPr>
          <w:lang w:val="en-AU"/>
        </w:rPr>
        <w:t xml:space="preserve"> Short-term i</w:t>
      </w:r>
      <w:r w:rsidR="00980CD5" w:rsidRPr="007626C3">
        <w:rPr>
          <w:lang w:val="en-AU"/>
        </w:rPr>
        <w:t>mprovements</w:t>
      </w:r>
      <w:r w:rsidR="00581025" w:rsidRPr="007626C3">
        <w:rPr>
          <w:lang w:val="en-AU"/>
        </w:rPr>
        <w:t xml:space="preserve"> </w:t>
      </w:r>
      <w:r w:rsidR="008544FC">
        <w:rPr>
          <w:lang w:val="en-AU"/>
        </w:rPr>
        <w:t>in</w:t>
      </w:r>
      <w:r w:rsidR="00581025" w:rsidRPr="007626C3">
        <w:rPr>
          <w:lang w:val="en-AU"/>
        </w:rPr>
        <w:t xml:space="preserve"> </w:t>
      </w:r>
      <w:r w:rsidR="00BC00C5" w:rsidRPr="007626C3">
        <w:rPr>
          <w:lang w:val="en-AU"/>
        </w:rPr>
        <w:t>suicidal</w:t>
      </w:r>
      <w:r w:rsidR="00581025" w:rsidRPr="007626C3">
        <w:rPr>
          <w:lang w:val="en-AU"/>
        </w:rPr>
        <w:t xml:space="preserve"> </w:t>
      </w:r>
      <w:r w:rsidR="00BC00C5" w:rsidRPr="007626C3">
        <w:rPr>
          <w:lang w:val="en-AU"/>
        </w:rPr>
        <w:t>ideation</w:t>
      </w:r>
      <w:r w:rsidR="00581025" w:rsidRPr="007626C3">
        <w:rPr>
          <w:lang w:val="en-AU"/>
        </w:rPr>
        <w:t xml:space="preserve"> </w:t>
      </w:r>
      <w:r w:rsidR="008544FC">
        <w:rPr>
          <w:lang w:val="en-AU"/>
        </w:rPr>
        <w:t xml:space="preserve">have been reported </w:t>
      </w:r>
      <w:r w:rsidR="001D100B">
        <w:rPr>
          <w:lang w:val="en-AU"/>
        </w:rPr>
        <w:t>at</w:t>
      </w:r>
      <w:r w:rsidR="008544FC">
        <w:rPr>
          <w:lang w:val="en-AU"/>
        </w:rPr>
        <w:t xml:space="preserve"> </w:t>
      </w:r>
      <w:r w:rsidR="00980CD5" w:rsidRPr="007626C3">
        <w:rPr>
          <w:lang w:val="en-AU"/>
        </w:rPr>
        <w:t>3</w:t>
      </w:r>
      <w:r w:rsidR="001D100B">
        <w:rPr>
          <w:lang w:val="en-AU"/>
        </w:rPr>
        <w:t xml:space="preserve"> </w:t>
      </w:r>
      <w:r w:rsidR="008544FC">
        <w:rPr>
          <w:lang w:val="en-AU"/>
        </w:rPr>
        <w:t xml:space="preserve">month </w:t>
      </w:r>
      <w:r w:rsidR="001D100B">
        <w:rPr>
          <w:lang w:val="en-AU"/>
        </w:rPr>
        <w:t xml:space="preserve">follow-up for </w:t>
      </w:r>
      <w:proofErr w:type="spellStart"/>
      <w:r w:rsidR="001D100B">
        <w:rPr>
          <w:lang w:val="en-AU"/>
        </w:rPr>
        <w:t>iCBT</w:t>
      </w:r>
      <w:proofErr w:type="spellEnd"/>
      <w:r w:rsidR="00341156">
        <w:rPr>
          <w:lang w:val="en-AU"/>
        </w:rPr>
        <w:t xml:space="preserve"> </w:t>
      </w:r>
      <w:r w:rsidR="001B3008">
        <w:rPr>
          <w:lang w:val="en-AU"/>
        </w:rPr>
        <w:t>for adults</w:t>
      </w:r>
      <w:r w:rsidR="001D100B">
        <w:rPr>
          <w:lang w:val="en-AU"/>
        </w:rPr>
        <w:t xml:space="preserve"> </w:t>
      </w:r>
      <w:r w:rsidR="00840729" w:rsidRPr="007626C3">
        <w:rPr>
          <w:lang w:val="en-AU"/>
        </w:rPr>
        <w:fldChar w:fldCharType="begin">
          <w:fldData xml:space="preserve">PEVuZE5vdGU+PENpdGU+PEF1dGhvcj5ZdTwvQXV0aG9yPjxZZWFyPjIwMjE8L1llYXI+PFJlY051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cmQ+PC9DaXRlPjwvRW5kTm90ZT5=
</w:fldData>
        </w:fldChar>
      </w:r>
      <w:r w:rsidR="00B179E3">
        <w:rPr>
          <w:lang w:val="en-AU"/>
        </w:rPr>
        <w:instrText xml:space="preserve"> ADDIN EN.CITE </w:instrText>
      </w:r>
      <w:r w:rsidR="00B179E3">
        <w:rPr>
          <w:lang w:val="en-AU"/>
        </w:rPr>
        <w:fldChar w:fldCharType="begin">
          <w:fldData xml:space="preserve">PEVuZE5vdGU+PENpdGU+PEF1dGhvcj5ZdTwvQXV0aG9yPjxZZWFyPjIwMjE8L1llYXI+PFJlY051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cmQ+PC9DaXRlPjwvRW5kTm90ZT5=
</w:fldData>
        </w:fldChar>
      </w:r>
      <w:r w:rsidR="00B179E3">
        <w:rPr>
          <w:lang w:val="en-AU"/>
        </w:rPr>
        <w:instrText xml:space="preserve"> ADDIN EN.CITE.DATA </w:instrText>
      </w:r>
      <w:r w:rsidR="00B179E3">
        <w:rPr>
          <w:lang w:val="en-AU"/>
        </w:rPr>
      </w:r>
      <w:r w:rsidR="00B179E3">
        <w:rPr>
          <w:lang w:val="en-AU"/>
        </w:rPr>
        <w:fldChar w:fldCharType="end"/>
      </w:r>
      <w:r w:rsidR="00840729" w:rsidRPr="007626C3">
        <w:rPr>
          <w:lang w:val="en-AU"/>
        </w:rPr>
      </w:r>
      <w:r w:rsidR="00840729" w:rsidRPr="007626C3">
        <w:rPr>
          <w:lang w:val="en-AU"/>
        </w:rPr>
        <w:fldChar w:fldCharType="separate"/>
      </w:r>
      <w:r w:rsidR="00840729" w:rsidRPr="007626C3">
        <w:rPr>
          <w:noProof/>
          <w:lang w:val="en-AU"/>
        </w:rPr>
        <w:t>(</w:t>
      </w:r>
      <w:hyperlink w:anchor="_ENREF_385" w:tooltip="Yu, 2021 #7094" w:history="1">
        <w:r w:rsidR="00630A87" w:rsidRPr="007626C3">
          <w:rPr>
            <w:noProof/>
            <w:lang w:val="en-AU"/>
          </w:rPr>
          <w:t>Yu et al., 2021</w:t>
        </w:r>
      </w:hyperlink>
      <w:r w:rsidR="00840729" w:rsidRPr="007626C3">
        <w:rPr>
          <w:noProof/>
          <w:lang w:val="en-AU"/>
        </w:rPr>
        <w:t>)</w:t>
      </w:r>
      <w:r w:rsidR="00840729" w:rsidRPr="007626C3">
        <w:rPr>
          <w:lang w:val="en-AU"/>
        </w:rPr>
        <w:fldChar w:fldCharType="end"/>
      </w:r>
      <w:r w:rsidR="00581025" w:rsidRPr="007626C3">
        <w:rPr>
          <w:lang w:val="en-AU"/>
        </w:rPr>
        <w:t xml:space="preserve"> </w:t>
      </w:r>
      <w:r w:rsidR="00980CD5" w:rsidRPr="007626C3">
        <w:rPr>
          <w:lang w:val="en-AU"/>
        </w:rPr>
        <w:t>and</w:t>
      </w:r>
      <w:r w:rsidR="00581025" w:rsidRPr="007626C3">
        <w:rPr>
          <w:lang w:val="en-AU"/>
        </w:rPr>
        <w:t xml:space="preserve"> </w:t>
      </w:r>
      <w:r w:rsidR="00CE13C1">
        <w:rPr>
          <w:lang w:val="en-AU"/>
        </w:rPr>
        <w:t>also f</w:t>
      </w:r>
      <w:r w:rsidR="009E406B">
        <w:rPr>
          <w:lang w:val="en-AU"/>
        </w:rPr>
        <w:t>or slightly longer follow</w:t>
      </w:r>
      <w:r w:rsidR="00980CD5" w:rsidRPr="007626C3">
        <w:rPr>
          <w:lang w:val="en-AU"/>
        </w:rPr>
        <w:t>-up</w:t>
      </w:r>
      <w:r w:rsidR="009E406B">
        <w:rPr>
          <w:lang w:val="en-AU"/>
        </w:rPr>
        <w:t xml:space="preserve"> periods </w:t>
      </w:r>
      <w:r w:rsidR="00CE13C1">
        <w:rPr>
          <w:lang w:val="en-AU"/>
        </w:rPr>
        <w:t xml:space="preserve">in both adolescents and adults </w:t>
      </w:r>
      <w:r w:rsidR="00387B77" w:rsidRPr="007626C3">
        <w:rPr>
          <w:lang w:val="en-AU"/>
        </w:rPr>
        <w:fldChar w:fldCharType="begin">
          <w:fldData xml:space="preserve">PEVuZE5vdGU+PENpdGU+PEF1dGhvcj5CdXNjaGVyPC9BdXRob3I+PFllYXI+MjAyMDwvWWVhcj48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MjM0MzM1NDwvdXJsPjx1cmw+aHR0cHM6Ly9vcGVudXJsLmF1Y2tsYW5kLmFjLm56L3Jlc29sdmU/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B179E3">
        <w:rPr>
          <w:lang w:val="en-AU"/>
        </w:rPr>
        <w:instrText xml:space="preserve"> ADDIN EN.CITE </w:instrText>
      </w:r>
      <w:r w:rsidR="00B179E3">
        <w:rPr>
          <w:lang w:val="en-AU"/>
        </w:rPr>
        <w:fldChar w:fldCharType="begin">
          <w:fldData xml:space="preserve">PEVuZE5vdGU+PENpdGU+PEF1dGhvcj5CdXNjaGVyPC9BdXRob3I+PFllYXI+MjAyMDwvWWVhcj48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MjM0MzM1NDwvdXJsPjx1cmw+aHR0cHM6Ly9vcGVudXJsLmF1Y2tsYW5kLmFjLm56L3Jlc29sdmU/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B179E3">
        <w:rPr>
          <w:lang w:val="en-AU"/>
        </w:rPr>
        <w:instrText xml:space="preserve"> ADDIN EN.CITE.DATA </w:instrText>
      </w:r>
      <w:r w:rsidR="00B179E3">
        <w:rPr>
          <w:lang w:val="en-AU"/>
        </w:rPr>
      </w:r>
      <w:r w:rsidR="00B179E3">
        <w:rPr>
          <w:lang w:val="en-AU"/>
        </w:rPr>
        <w:fldChar w:fldCharType="end"/>
      </w:r>
      <w:r w:rsidR="00387B77" w:rsidRPr="007626C3">
        <w:rPr>
          <w:lang w:val="en-AU"/>
        </w:rPr>
      </w:r>
      <w:r w:rsidR="00387B77" w:rsidRPr="007626C3">
        <w:rPr>
          <w:lang w:val="en-AU"/>
        </w:rPr>
        <w:fldChar w:fldCharType="separate"/>
      </w:r>
      <w:r w:rsidR="00387B77" w:rsidRPr="007626C3">
        <w:rPr>
          <w:noProof/>
          <w:lang w:val="en-AU"/>
        </w:rPr>
        <w:t>(</w:t>
      </w:r>
      <w:hyperlink w:anchor="_ENREF_53" w:tooltip="Buscher, 2020 #1335" w:history="1">
        <w:r w:rsidR="00630A87" w:rsidRPr="007626C3">
          <w:rPr>
            <w:noProof/>
            <w:lang w:val="en-AU"/>
          </w:rPr>
          <w:t xml:space="preserve">Buscher et al., </w:t>
        </w:r>
        <w:r w:rsidR="00630A87" w:rsidRPr="007626C3">
          <w:rPr>
            <w:noProof/>
            <w:lang w:val="en-AU"/>
          </w:rPr>
          <w:lastRenderedPageBreak/>
          <w:t>2020</w:t>
        </w:r>
      </w:hyperlink>
      <w:r w:rsidR="00387B77" w:rsidRPr="007626C3">
        <w:rPr>
          <w:noProof/>
          <w:lang w:val="en-AU"/>
        </w:rPr>
        <w:t>)</w:t>
      </w:r>
      <w:r w:rsidR="00387B77" w:rsidRPr="007626C3">
        <w:rPr>
          <w:lang w:val="en-AU"/>
        </w:rPr>
        <w:fldChar w:fldCharType="end"/>
      </w:r>
      <w:r w:rsidR="00BC00C5" w:rsidRPr="007626C3">
        <w:rPr>
          <w:lang w:val="en-AU"/>
        </w:rPr>
        <w:t>.</w:t>
      </w:r>
      <w:r w:rsidR="00581025" w:rsidRPr="007626C3">
        <w:rPr>
          <w:lang w:val="en-AU"/>
        </w:rPr>
        <w:t xml:space="preserve"> </w:t>
      </w:r>
      <w:r w:rsidR="00BE19E7">
        <w:rPr>
          <w:lang w:val="en-AU"/>
        </w:rPr>
        <w:t xml:space="preserve">  </w:t>
      </w:r>
      <w:r w:rsidR="00341CAB">
        <w:rPr>
          <w:lang w:val="en-AU"/>
        </w:rPr>
        <w:t>Two</w:t>
      </w:r>
      <w:r w:rsidR="00AA1A62" w:rsidRPr="007626C3">
        <w:rPr>
          <w:lang w:val="en-AU"/>
        </w:rPr>
        <w:t xml:space="preserve"> reviews highlighted that digital interventions </w:t>
      </w:r>
      <w:r w:rsidR="00341CAB">
        <w:rPr>
          <w:lang w:val="en-AU"/>
        </w:rPr>
        <w:t>tended to be</w:t>
      </w:r>
      <w:r w:rsidR="00AA1A62" w:rsidRPr="007626C3">
        <w:rPr>
          <w:lang w:val="en-AU"/>
        </w:rPr>
        <w:t xml:space="preserve"> effective in building knowledge and skill</w:t>
      </w:r>
      <w:r w:rsidR="00AA1A62">
        <w:rPr>
          <w:lang w:val="en-AU"/>
        </w:rPr>
        <w:t xml:space="preserve">s </w:t>
      </w:r>
      <w:r w:rsidR="00AA1A62" w:rsidRPr="007626C3">
        <w:rPr>
          <w:lang w:val="en-AU"/>
        </w:rPr>
        <w:fldChar w:fldCharType="begin">
          <w:fldData xml:space="preserve">PEVuZE5vdGU+PENpdGU+PEF1dGhvcj5LcmV1emU8L0F1dGhvcj48WWVhcj4yMDE3PC9ZZWFyPjxS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YXRhYmFzZS1wcm92aWRlcj48L3JlY29yZD48L0NpdGU+PENpdGU+PEF1dGhvcj5DaGVuPC9BdXRo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</w:fldData>
        </w:fldChar>
      </w:r>
      <w:r w:rsidR="00896DBA">
        <w:rPr>
          <w:lang w:val="en-AU"/>
        </w:rPr>
        <w:instrText xml:space="preserve"> ADDIN EN.CITE </w:instrText>
      </w:r>
      <w:r w:rsidR="00896DBA">
        <w:rPr>
          <w:lang w:val="en-AU"/>
        </w:rPr>
        <w:fldChar w:fldCharType="begin">
          <w:fldData xml:space="preserve">PEVuZE5vdGU+PENpdGU+PEF1dGhvcj5LcmV1emU8L0F1dGhvcj48WWVhcj4yMDE3PC9ZZWFyPjxS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YXRhYmFzZS1wcm92aWRlcj48L3JlY29yZD48L0NpdGU+PENpdGU+PEF1dGhvcj5DaGVuPC9BdXRo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</w:fldData>
        </w:fldChar>
      </w:r>
      <w:r w:rsidR="00896DBA">
        <w:rPr>
          <w:lang w:val="en-AU"/>
        </w:rPr>
        <w:instrText xml:space="preserve"> ADDIN EN.CITE.DATA </w:instrText>
      </w:r>
      <w:r w:rsidR="00896DBA">
        <w:rPr>
          <w:lang w:val="en-AU"/>
        </w:rPr>
      </w:r>
      <w:r w:rsidR="00896DBA">
        <w:rPr>
          <w:lang w:val="en-AU"/>
        </w:rPr>
        <w:fldChar w:fldCharType="end"/>
      </w:r>
      <w:r w:rsidR="00AA1A62" w:rsidRPr="007626C3">
        <w:rPr>
          <w:lang w:val="en-AU"/>
        </w:rPr>
      </w:r>
      <w:r w:rsidR="00AA1A62" w:rsidRPr="007626C3">
        <w:rPr>
          <w:lang w:val="en-AU"/>
        </w:rPr>
        <w:fldChar w:fldCharType="separate"/>
      </w:r>
      <w:r w:rsidR="00896DBA">
        <w:rPr>
          <w:noProof/>
          <w:lang w:val="en-AU"/>
        </w:rPr>
        <w:t>(</w:t>
      </w:r>
      <w:hyperlink w:anchor="_ENREF_69" w:tooltip="Chen, 2020 #207" w:history="1">
        <w:r w:rsidR="00630A87">
          <w:rPr>
            <w:noProof/>
            <w:lang w:val="en-AU"/>
          </w:rPr>
          <w:t>Chen &amp; Chan, 2020</w:t>
        </w:r>
      </w:hyperlink>
      <w:r w:rsidR="00896DBA">
        <w:rPr>
          <w:noProof/>
          <w:lang w:val="en-AU"/>
        </w:rPr>
        <w:t xml:space="preserve">; </w:t>
      </w:r>
      <w:hyperlink w:anchor="_ENREF_204" w:tooltip="Kreuze, 2017 #3078" w:history="1">
        <w:r w:rsidR="00630A87">
          <w:rPr>
            <w:noProof/>
            <w:lang w:val="en-AU"/>
          </w:rPr>
          <w:t>Kreuze et al., 2017</w:t>
        </w:r>
      </w:hyperlink>
      <w:r w:rsidR="00896DBA">
        <w:rPr>
          <w:noProof/>
          <w:lang w:val="en-AU"/>
        </w:rPr>
        <w:t>)</w:t>
      </w:r>
      <w:r w:rsidR="00AA1A62" w:rsidRPr="007626C3">
        <w:rPr>
          <w:lang w:val="en-AU"/>
        </w:rPr>
        <w:fldChar w:fldCharType="end"/>
      </w:r>
      <w:r w:rsidR="00454B48">
        <w:rPr>
          <w:lang w:val="en-AU"/>
        </w:rPr>
        <w:t xml:space="preserve"> with </w:t>
      </w:r>
      <w:r w:rsidR="00855BB8" w:rsidRPr="007626C3">
        <w:rPr>
          <w:lang w:val="en-AU"/>
        </w:rPr>
        <w:t>comparable</w:t>
      </w:r>
      <w:r w:rsidR="00581025" w:rsidRPr="007626C3">
        <w:rPr>
          <w:lang w:val="en-AU"/>
        </w:rPr>
        <w:t xml:space="preserve"> </w:t>
      </w:r>
      <w:r w:rsidR="00454B48">
        <w:rPr>
          <w:lang w:val="en-AU"/>
        </w:rPr>
        <w:t>effect sizes</w:t>
      </w:r>
      <w:r w:rsidR="00581025" w:rsidRPr="007626C3">
        <w:rPr>
          <w:lang w:val="en-AU"/>
        </w:rPr>
        <w:t xml:space="preserve"> </w:t>
      </w:r>
      <w:r w:rsidR="00AC7B33">
        <w:rPr>
          <w:lang w:val="en-AU"/>
        </w:rPr>
        <w:t>on</w:t>
      </w:r>
      <w:r w:rsidR="00581025" w:rsidRPr="007626C3">
        <w:rPr>
          <w:lang w:val="en-AU"/>
        </w:rPr>
        <w:t xml:space="preserve"> </w:t>
      </w:r>
      <w:r w:rsidR="00035413" w:rsidRPr="007626C3">
        <w:rPr>
          <w:lang w:val="en-AU"/>
        </w:rPr>
        <w:t>suicidal</w:t>
      </w:r>
      <w:r w:rsidR="00581025" w:rsidRPr="007626C3">
        <w:rPr>
          <w:lang w:val="en-AU"/>
        </w:rPr>
        <w:t xml:space="preserve"> </w:t>
      </w:r>
      <w:r w:rsidR="00035413" w:rsidRPr="007626C3">
        <w:rPr>
          <w:lang w:val="en-AU"/>
        </w:rPr>
        <w:t>ideation</w:t>
      </w:r>
      <w:r w:rsidR="00581025" w:rsidRPr="007626C3">
        <w:rPr>
          <w:lang w:val="en-AU"/>
        </w:rPr>
        <w:t xml:space="preserve"> </w:t>
      </w:r>
      <w:r w:rsidR="00341CAB">
        <w:rPr>
          <w:lang w:val="en-AU"/>
        </w:rPr>
        <w:t>seen in</w:t>
      </w:r>
      <w:r w:rsidR="00454B48">
        <w:rPr>
          <w:lang w:val="en-AU"/>
        </w:rPr>
        <w:t xml:space="preserve"> </w:t>
      </w:r>
      <w:r w:rsidR="00A46DBF">
        <w:rPr>
          <w:lang w:val="en-AU"/>
        </w:rPr>
        <w:t>to</w:t>
      </w:r>
      <w:r w:rsidR="00454B48">
        <w:rPr>
          <w:lang w:val="en-AU"/>
        </w:rPr>
        <w:t xml:space="preserve"> face-to-face </w:t>
      </w:r>
      <w:r w:rsidR="00341CAB">
        <w:rPr>
          <w:lang w:val="en-AU"/>
        </w:rPr>
        <w:t xml:space="preserve">CBT-type </w:t>
      </w:r>
      <w:r w:rsidR="00454B48">
        <w:rPr>
          <w:lang w:val="en-AU"/>
        </w:rPr>
        <w:t xml:space="preserve">interventions </w:t>
      </w:r>
      <w:r w:rsidR="00855BB8" w:rsidRPr="007626C3">
        <w:rPr>
          <w:lang w:val="en-AU"/>
        </w:rPr>
        <w:fldChar w:fldCharType="begin"/>
      </w:r>
      <w:r w:rsidR="00896DBA">
        <w:rPr>
          <w:lang w:val="en-AU"/>
        </w:rPr>
        <w:instrText xml:space="preserve"> ADDIN EN.CITE &lt;EndNote&gt;&lt;Cite&gt;&lt;Author&gt;Chen&lt;/Author&gt;&lt;Year&gt;2020&lt;/Year&gt;&lt;RecNum&gt;207&lt;/RecNum&gt;&lt;DisplayText&gt;(Chen &amp;amp; Chan, 2020)&lt;/DisplayText&gt;&lt;record&gt;&lt;rec-number&gt;207&lt;/rec-number&gt;&lt;foreign-keys&gt;&lt;key app="EN" db-id="9tz25x59y5xr0qext575ea2g9avdpvrawz9a" timestamp="1658961647"&gt;207&lt;/key&gt;&lt;/foreign-keys&gt;&lt;ref-type name="Journal Article"&gt;17&lt;/ref-type&gt;&lt;contributors&gt;&lt;authors&gt;&lt;author&gt;Chen, M.&lt;/author&gt;&lt;author&gt;Chan, K. L.&lt;/author&gt;&lt;/authors&gt;&lt;/contributors&gt;&lt;auth-address&gt;(Chen) Department of Social Work, 26679Hong Kong Baptist University, Kowloon Tong, Hong Kong (Chan) Department of Applied Social Sciences, 26680The Hong Kong Polytechnic University, Hunghom, Hong Kong&lt;/auth-address&gt;&lt;titles&gt;&lt;title&gt;Effectiveness of Digital Health Interventions on Unintentional Injury, Violence, and Suicide: Meta-Analysis&lt;/title&gt;&lt;secondary-title&gt;Trauma, violence &amp;amp; abuse&lt;/secondary-title&gt;&lt;/titles&gt;&lt;periodical&gt;&lt;full-title&gt;Trauma, violence &amp;amp; abuse&lt;/full-title&gt;&lt;/periodical&gt;&lt;pages&gt;605-619&lt;/pages&gt;&lt;volume&gt;23&lt;/volume&gt;&lt;number&gt;2&lt;/number&gt;&lt;dates&gt;&lt;year&gt;2020&lt;/year&gt;&lt;pub-dates&gt;&lt;date&gt;23 Oct&lt;/date&gt;&lt;/pub-dates&gt;&lt;/dates&gt;&lt;accession-num&gt;633259163&lt;/accession-num&gt;&lt;urls&gt;&lt;/urls&gt;&lt;electronic-resource-num&gt;10.1177/1524838020967346&lt;/electronic-resource-num&gt;&lt;remote-database-name&gt;Embase&lt;/remote-database-name&gt;&lt;remote-database-provider&gt;Ovid Technologies&lt;/remote-database-provider&gt;&lt;/record&gt;&lt;/Cite&gt;&lt;/EndNote&gt;</w:instrText>
      </w:r>
      <w:r w:rsidR="00855BB8" w:rsidRPr="007626C3">
        <w:rPr>
          <w:lang w:val="en-AU"/>
        </w:rPr>
        <w:fldChar w:fldCharType="separate"/>
      </w:r>
      <w:r w:rsidR="00896DBA">
        <w:rPr>
          <w:noProof/>
          <w:lang w:val="en-AU"/>
        </w:rPr>
        <w:t>(</w:t>
      </w:r>
      <w:hyperlink w:anchor="_ENREF_69" w:tooltip="Chen, 2020 #207" w:history="1">
        <w:r w:rsidR="00630A87">
          <w:rPr>
            <w:noProof/>
            <w:lang w:val="en-AU"/>
          </w:rPr>
          <w:t>Chen &amp; Chan, 2020</w:t>
        </w:r>
      </w:hyperlink>
      <w:r w:rsidR="00896DBA">
        <w:rPr>
          <w:noProof/>
          <w:lang w:val="en-AU"/>
        </w:rPr>
        <w:t>)</w:t>
      </w:r>
      <w:r w:rsidR="00855BB8" w:rsidRPr="007626C3">
        <w:rPr>
          <w:lang w:val="en-AU"/>
        </w:rPr>
        <w:fldChar w:fldCharType="end"/>
      </w:r>
      <w:r w:rsidR="00035413" w:rsidRPr="007626C3">
        <w:rPr>
          <w:lang w:val="en-AU"/>
        </w:rPr>
        <w:t>.</w:t>
      </w:r>
      <w:r w:rsidR="00970342">
        <w:rPr>
          <w:lang w:val="en-AU"/>
        </w:rPr>
        <w:t xml:space="preserve">  </w:t>
      </w:r>
    </w:p>
    <w:p w14:paraId="53F36B68" w14:textId="1F87DB3A" w:rsidR="00555788" w:rsidRPr="00555788" w:rsidRDefault="009D795B" w:rsidP="00182F2A">
      <w:pPr>
        <w:rPr>
          <w:sz w:val="22"/>
          <w:szCs w:val="22"/>
        </w:rPr>
      </w:pPr>
      <w:r>
        <w:rPr>
          <w:lang w:val="en-AU"/>
        </w:rPr>
        <w:t>A</w:t>
      </w:r>
      <w:r w:rsidR="00581025" w:rsidRPr="007626C3">
        <w:rPr>
          <w:lang w:val="en-AU"/>
        </w:rPr>
        <w:t xml:space="preserve"> </w:t>
      </w:r>
      <w:r w:rsidR="003327F9" w:rsidRPr="007626C3">
        <w:rPr>
          <w:lang w:val="en-AU"/>
        </w:rPr>
        <w:t>growing</w:t>
      </w:r>
      <w:r w:rsidR="00581025" w:rsidRPr="007626C3">
        <w:rPr>
          <w:lang w:val="en-AU"/>
        </w:rPr>
        <w:t xml:space="preserve"> </w:t>
      </w:r>
      <w:r w:rsidR="003327F9" w:rsidRPr="007626C3">
        <w:rPr>
          <w:lang w:val="en-AU"/>
        </w:rPr>
        <w:t>number</w:t>
      </w:r>
      <w:r w:rsidR="00581025" w:rsidRPr="007626C3">
        <w:rPr>
          <w:lang w:val="en-AU"/>
        </w:rPr>
        <w:t xml:space="preserve"> </w:t>
      </w:r>
      <w:r w:rsidR="003327F9" w:rsidRPr="007626C3">
        <w:rPr>
          <w:lang w:val="en-AU"/>
        </w:rPr>
        <w:t>of</w:t>
      </w:r>
      <w:r w:rsidR="00581025" w:rsidRPr="007626C3">
        <w:rPr>
          <w:lang w:val="en-AU"/>
        </w:rPr>
        <w:t xml:space="preserve"> </w:t>
      </w:r>
      <w:r w:rsidR="00C50E9C" w:rsidRPr="007626C3">
        <w:rPr>
          <w:lang w:val="en-AU"/>
        </w:rPr>
        <w:t>mobile</w:t>
      </w:r>
      <w:r w:rsidR="00581025" w:rsidRPr="007626C3">
        <w:rPr>
          <w:lang w:val="en-AU"/>
        </w:rPr>
        <w:t xml:space="preserve"> </w:t>
      </w:r>
      <w:r w:rsidR="003327F9" w:rsidRPr="007626C3">
        <w:rPr>
          <w:lang w:val="en-AU"/>
        </w:rPr>
        <w:t>applications</w:t>
      </w:r>
      <w:r w:rsidR="00581025" w:rsidRPr="007626C3">
        <w:rPr>
          <w:lang w:val="en-AU"/>
        </w:rPr>
        <w:t xml:space="preserve"> </w:t>
      </w:r>
      <w:r w:rsidR="003327F9" w:rsidRPr="007626C3">
        <w:rPr>
          <w:lang w:val="en-AU"/>
        </w:rPr>
        <w:t>(apps)</w:t>
      </w:r>
      <w:r w:rsidR="00581025" w:rsidRPr="007626C3">
        <w:rPr>
          <w:lang w:val="en-AU"/>
        </w:rPr>
        <w:t xml:space="preserve"> </w:t>
      </w:r>
      <w:r w:rsidR="003327F9" w:rsidRPr="007626C3">
        <w:rPr>
          <w:lang w:val="en-AU"/>
        </w:rPr>
        <w:t>for</w:t>
      </w:r>
      <w:r w:rsidR="00581025" w:rsidRPr="007626C3">
        <w:rPr>
          <w:lang w:val="en-AU"/>
        </w:rPr>
        <w:t xml:space="preserve"> </w:t>
      </w:r>
      <w:r w:rsidR="00C50E9C" w:rsidRPr="007626C3">
        <w:rPr>
          <w:lang w:val="en-AU"/>
        </w:rPr>
        <w:t>the</w:t>
      </w:r>
      <w:r w:rsidR="00581025" w:rsidRPr="007626C3">
        <w:rPr>
          <w:lang w:val="en-AU"/>
        </w:rPr>
        <w:t xml:space="preserve"> </w:t>
      </w:r>
      <w:r w:rsidR="003327F9" w:rsidRPr="007626C3">
        <w:rPr>
          <w:lang w:val="en-AU"/>
        </w:rPr>
        <w:t>self-management</w:t>
      </w:r>
      <w:r w:rsidR="00581025" w:rsidRPr="007626C3">
        <w:rPr>
          <w:lang w:val="en-AU"/>
        </w:rPr>
        <w:t xml:space="preserve"> </w:t>
      </w:r>
      <w:r w:rsidR="003327F9" w:rsidRPr="007626C3">
        <w:rPr>
          <w:lang w:val="en-AU"/>
        </w:rPr>
        <w:t>of</w:t>
      </w:r>
      <w:r w:rsidR="00581025" w:rsidRPr="007626C3">
        <w:rPr>
          <w:lang w:val="en-AU"/>
        </w:rPr>
        <w:t xml:space="preserve"> </w:t>
      </w:r>
      <w:r w:rsidR="003327F9" w:rsidRPr="007626C3">
        <w:rPr>
          <w:lang w:val="en-AU"/>
        </w:rPr>
        <w:t>suicidal</w:t>
      </w:r>
      <w:r w:rsidR="00581025" w:rsidRPr="007626C3">
        <w:rPr>
          <w:lang w:val="en-AU"/>
        </w:rPr>
        <w:t xml:space="preserve"> </w:t>
      </w:r>
      <w:r w:rsidR="003327F9" w:rsidRPr="007626C3">
        <w:rPr>
          <w:lang w:val="en-AU"/>
        </w:rPr>
        <w:t>thoughts</w:t>
      </w:r>
      <w:r w:rsidR="00581025" w:rsidRPr="007626C3">
        <w:rPr>
          <w:lang w:val="en-AU"/>
        </w:rPr>
        <w:t xml:space="preserve"> </w:t>
      </w:r>
      <w:r w:rsidR="003327F9" w:rsidRPr="007626C3">
        <w:rPr>
          <w:lang w:val="en-AU"/>
        </w:rPr>
        <w:t>and</w:t>
      </w:r>
      <w:r w:rsidR="00581025" w:rsidRPr="007626C3">
        <w:rPr>
          <w:lang w:val="en-AU"/>
        </w:rPr>
        <w:t xml:space="preserve"> </w:t>
      </w:r>
      <w:r w:rsidR="003327F9" w:rsidRPr="007626C3">
        <w:rPr>
          <w:lang w:val="en-AU"/>
        </w:rPr>
        <w:t>behaviours</w:t>
      </w:r>
      <w:r w:rsidR="00581025" w:rsidRPr="007626C3">
        <w:rPr>
          <w:lang w:val="en-AU"/>
        </w:rPr>
        <w:t xml:space="preserve"> </w:t>
      </w:r>
      <w:r w:rsidR="003327F9" w:rsidRPr="007626C3">
        <w:rPr>
          <w:lang w:val="en-AU"/>
        </w:rPr>
        <w:t>have</w:t>
      </w:r>
      <w:r w:rsidR="00581025" w:rsidRPr="007626C3">
        <w:rPr>
          <w:lang w:val="en-AU"/>
        </w:rPr>
        <w:t xml:space="preserve"> </w:t>
      </w:r>
      <w:r w:rsidR="003327F9" w:rsidRPr="007626C3">
        <w:rPr>
          <w:lang w:val="en-AU"/>
        </w:rPr>
        <w:t>become</w:t>
      </w:r>
      <w:r w:rsidR="00581025" w:rsidRPr="007626C3">
        <w:rPr>
          <w:lang w:val="en-AU"/>
        </w:rPr>
        <w:t xml:space="preserve"> </w:t>
      </w:r>
      <w:r w:rsidR="003327F9" w:rsidRPr="007626C3">
        <w:rPr>
          <w:lang w:val="en-AU"/>
        </w:rPr>
        <w:t>available</w:t>
      </w:r>
      <w:r w:rsidR="00581025" w:rsidRPr="007626C3">
        <w:rPr>
          <w:lang w:val="en-AU"/>
        </w:rPr>
        <w:t xml:space="preserve"> </w:t>
      </w:r>
      <w:r w:rsidR="0055219C" w:rsidRPr="007626C3">
        <w:rPr>
          <w:lang w:val="en-AU"/>
        </w:rPr>
        <w:t>in</w:t>
      </w:r>
      <w:r w:rsidR="00581025" w:rsidRPr="007626C3">
        <w:rPr>
          <w:lang w:val="en-AU"/>
        </w:rPr>
        <w:t xml:space="preserve"> </w:t>
      </w:r>
      <w:r w:rsidR="0055219C" w:rsidRPr="007626C3">
        <w:rPr>
          <w:lang w:val="en-AU"/>
        </w:rPr>
        <w:t>recent</w:t>
      </w:r>
      <w:r w:rsidR="00581025" w:rsidRPr="007626C3">
        <w:rPr>
          <w:lang w:val="en-AU"/>
        </w:rPr>
        <w:t xml:space="preserve"> </w:t>
      </w:r>
      <w:r w:rsidR="0055219C" w:rsidRPr="007626C3">
        <w:rPr>
          <w:lang w:val="en-AU"/>
        </w:rPr>
        <w:t>years.</w:t>
      </w:r>
      <w:r w:rsidR="00F11BC7">
        <w:rPr>
          <w:lang w:val="en-AU"/>
        </w:rPr>
        <w:t xml:space="preserve">  </w:t>
      </w:r>
      <w:r w:rsidR="0055219C" w:rsidRPr="007626C3">
        <w:rPr>
          <w:lang w:val="en-AU"/>
        </w:rPr>
        <w:t>However,</w:t>
      </w:r>
      <w:r w:rsidR="00581025" w:rsidRPr="007626C3">
        <w:rPr>
          <w:lang w:val="en-AU"/>
        </w:rPr>
        <w:t xml:space="preserve"> </w:t>
      </w:r>
      <w:r w:rsidR="00BA305A" w:rsidRPr="007626C3">
        <w:rPr>
          <w:lang w:val="en-AU"/>
        </w:rPr>
        <w:t>few</w:t>
      </w:r>
      <w:r w:rsidR="00581025" w:rsidRPr="007626C3">
        <w:rPr>
          <w:lang w:val="en-AU"/>
        </w:rPr>
        <w:t xml:space="preserve"> </w:t>
      </w:r>
      <w:r w:rsidR="003327F9" w:rsidRPr="007626C3">
        <w:rPr>
          <w:lang w:val="en-AU"/>
        </w:rPr>
        <w:t>have</w:t>
      </w:r>
      <w:r w:rsidR="00581025" w:rsidRPr="007626C3">
        <w:rPr>
          <w:lang w:val="en-AU"/>
        </w:rPr>
        <w:t xml:space="preserve"> </w:t>
      </w:r>
      <w:r w:rsidR="003327F9" w:rsidRPr="007626C3">
        <w:rPr>
          <w:lang w:val="en-AU"/>
        </w:rPr>
        <w:t>been</w:t>
      </w:r>
      <w:r w:rsidR="00581025" w:rsidRPr="007626C3">
        <w:rPr>
          <w:lang w:val="en-AU"/>
        </w:rPr>
        <w:t xml:space="preserve"> </w:t>
      </w:r>
      <w:r w:rsidR="003327F9" w:rsidRPr="007626C3">
        <w:rPr>
          <w:lang w:val="en-AU"/>
        </w:rPr>
        <w:t>evaluated</w:t>
      </w:r>
      <w:r w:rsidR="00581025" w:rsidRPr="007626C3">
        <w:rPr>
          <w:lang w:val="en-AU"/>
        </w:rPr>
        <w:t xml:space="preserve"> </w:t>
      </w:r>
      <w:r w:rsidR="003327F9" w:rsidRPr="007626C3">
        <w:rPr>
          <w:lang w:val="en-AU"/>
        </w:rPr>
        <w:t>for</w:t>
      </w:r>
      <w:r w:rsidR="00581025" w:rsidRPr="007626C3">
        <w:rPr>
          <w:lang w:val="en-AU"/>
        </w:rPr>
        <w:t xml:space="preserve"> </w:t>
      </w:r>
      <w:r w:rsidR="003327F9" w:rsidRPr="007626C3">
        <w:rPr>
          <w:lang w:val="en-AU"/>
        </w:rPr>
        <w:t>their</w:t>
      </w:r>
      <w:r w:rsidR="00581025" w:rsidRPr="007626C3">
        <w:rPr>
          <w:lang w:val="en-AU"/>
        </w:rPr>
        <w:t xml:space="preserve"> </w:t>
      </w:r>
      <w:r w:rsidR="003327F9" w:rsidRPr="007626C3">
        <w:rPr>
          <w:lang w:val="en-AU"/>
        </w:rPr>
        <w:t>effectiveness</w:t>
      </w:r>
      <w:r w:rsidR="00581025" w:rsidRPr="007626C3">
        <w:rPr>
          <w:lang w:val="en-AU"/>
        </w:rPr>
        <w:t xml:space="preserve"> </w:t>
      </w:r>
      <w:r w:rsidR="003327F9" w:rsidRPr="007626C3">
        <w:rPr>
          <w:lang w:val="en-AU"/>
        </w:rPr>
        <w:t>in</w:t>
      </w:r>
      <w:r w:rsidR="00581025" w:rsidRPr="007626C3">
        <w:rPr>
          <w:lang w:val="en-AU"/>
        </w:rPr>
        <w:t xml:space="preserve"> </w:t>
      </w:r>
      <w:r w:rsidR="003327F9" w:rsidRPr="007626C3">
        <w:rPr>
          <w:lang w:val="en-AU"/>
        </w:rPr>
        <w:t>reducing</w:t>
      </w:r>
      <w:r w:rsidR="00581025" w:rsidRPr="007626C3">
        <w:rPr>
          <w:lang w:val="en-AU"/>
        </w:rPr>
        <w:t xml:space="preserve"> </w:t>
      </w:r>
      <w:r w:rsidR="003327F9" w:rsidRPr="007626C3">
        <w:rPr>
          <w:lang w:val="en-AU"/>
        </w:rPr>
        <w:t>suicide-related</w:t>
      </w:r>
      <w:r w:rsidR="00581025" w:rsidRPr="007626C3">
        <w:rPr>
          <w:lang w:val="en-AU"/>
        </w:rPr>
        <w:t xml:space="preserve"> </w:t>
      </w:r>
      <w:r w:rsidR="003327F9" w:rsidRPr="007626C3">
        <w:rPr>
          <w:lang w:val="en-AU"/>
        </w:rPr>
        <w:t>outcomes</w:t>
      </w:r>
      <w:r w:rsidR="00581025" w:rsidRPr="007626C3">
        <w:rPr>
          <w:lang w:val="en-AU"/>
        </w:rPr>
        <w:t xml:space="preserve"> </w:t>
      </w:r>
      <w:r w:rsidR="0055219C" w:rsidRPr="007626C3">
        <w:rPr>
          <w:lang w:val="en-AU"/>
        </w:rPr>
        <w:fldChar w:fldCharType="begin">
          <w:fldData xml:space="preserve">PEVuZE5vdGU+PENpdGU+PEF1dGhvcj5NZWxpYTwvQXV0aG9yPjxZZWFyPjIwMjA8L1llYXI+PFJl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ZGF0YWJhc2UtcHJvdmlkZXI+PC9yZWNvcmQ+PC9DaXRlPjxDaXRlPjxBdXRob3I+V2l0dDwvQXV0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</w:fldData>
        </w:fldChar>
      </w:r>
      <w:r w:rsidR="00A30DA2">
        <w:rPr>
          <w:lang w:val="en-AU"/>
        </w:rPr>
        <w:instrText xml:space="preserve"> ADDIN EN.CITE </w:instrText>
      </w:r>
      <w:r w:rsidR="00A30DA2">
        <w:rPr>
          <w:lang w:val="en-AU"/>
        </w:rPr>
        <w:fldChar w:fldCharType="begin">
          <w:fldData xml:space="preserve">PEVuZE5vdGU+PENpdGU+PEF1dGhvcj5NZWxpYTwvQXV0aG9yPjxZZWFyPjIwMjA8L1llYXI+PFJl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ZGF0YWJhc2UtcHJvdmlkZXI+PC9yZWNvcmQ+PC9DaXRlPjxDaXRlPjxBdXRob3I+V2l0dDwvQXV0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</w:fldData>
        </w:fldChar>
      </w:r>
      <w:r w:rsidR="00A30DA2">
        <w:rPr>
          <w:lang w:val="en-AU"/>
        </w:rPr>
        <w:instrText xml:space="preserve"> ADDIN EN.CITE.DATA </w:instrText>
      </w:r>
      <w:r w:rsidR="00A30DA2">
        <w:rPr>
          <w:lang w:val="en-AU"/>
        </w:rPr>
      </w:r>
      <w:r w:rsidR="00A30DA2">
        <w:rPr>
          <w:lang w:val="en-AU"/>
        </w:rPr>
        <w:fldChar w:fldCharType="end"/>
      </w:r>
      <w:r w:rsidR="0055219C" w:rsidRPr="007626C3">
        <w:rPr>
          <w:lang w:val="en-AU"/>
        </w:rPr>
      </w:r>
      <w:r w:rsidR="0055219C" w:rsidRPr="007626C3">
        <w:rPr>
          <w:lang w:val="en-AU"/>
        </w:rPr>
        <w:fldChar w:fldCharType="separate"/>
      </w:r>
      <w:r w:rsidR="00A30DA2">
        <w:rPr>
          <w:noProof/>
          <w:lang w:val="en-AU"/>
        </w:rPr>
        <w:t>(</w:t>
      </w:r>
      <w:hyperlink w:anchor="_ENREF_230" w:tooltip="Malakouti, 2020 #22983" w:history="1">
        <w:r w:rsidR="00630A87">
          <w:rPr>
            <w:noProof/>
            <w:lang w:val="en-AU"/>
          </w:rPr>
          <w:t>Malakouti et al., 2020</w:t>
        </w:r>
      </w:hyperlink>
      <w:r w:rsidR="00A30DA2">
        <w:rPr>
          <w:noProof/>
          <w:lang w:val="en-AU"/>
        </w:rPr>
        <w:t xml:space="preserve">; </w:t>
      </w:r>
      <w:hyperlink w:anchor="_ENREF_244" w:tooltip="Melia, 2020 #1023" w:history="1">
        <w:r w:rsidR="00630A87">
          <w:rPr>
            <w:noProof/>
            <w:lang w:val="en-AU"/>
          </w:rPr>
          <w:t>Melia et al., 2020</w:t>
        </w:r>
      </w:hyperlink>
      <w:r w:rsidR="00A30DA2">
        <w:rPr>
          <w:noProof/>
          <w:lang w:val="en-AU"/>
        </w:rPr>
        <w:t xml:space="preserve">; </w:t>
      </w:r>
      <w:hyperlink w:anchor="_ENREF_375" w:tooltip="Witt, 2017 #209" w:history="1">
        <w:r w:rsidR="00630A87">
          <w:rPr>
            <w:noProof/>
            <w:lang w:val="en-AU"/>
          </w:rPr>
          <w:t>Witt et al., 2017b</w:t>
        </w:r>
      </w:hyperlink>
      <w:r w:rsidR="00A30DA2">
        <w:rPr>
          <w:noProof/>
          <w:lang w:val="en-AU"/>
        </w:rPr>
        <w:t>)</w:t>
      </w:r>
      <w:r w:rsidR="0055219C" w:rsidRPr="007626C3">
        <w:rPr>
          <w:lang w:val="en-AU"/>
        </w:rPr>
        <w:fldChar w:fldCharType="end"/>
      </w:r>
      <w:r w:rsidR="00770FBB" w:rsidRPr="007626C3">
        <w:rPr>
          <w:lang w:val="en-AU"/>
        </w:rPr>
        <w:t>.</w:t>
      </w:r>
      <w:r w:rsidR="00581025" w:rsidRPr="007626C3">
        <w:rPr>
          <w:lang w:val="en-AU"/>
        </w:rPr>
        <w:t xml:space="preserve"> </w:t>
      </w:r>
      <w:r w:rsidR="00073FE2">
        <w:rPr>
          <w:lang w:val="en-AU"/>
        </w:rPr>
        <w:t xml:space="preserve"> </w:t>
      </w:r>
      <w:r w:rsidR="00A66F1A">
        <w:rPr>
          <w:lang w:val="en-AU"/>
        </w:rPr>
        <w:t>These</w:t>
      </w:r>
      <w:r w:rsidR="00581025" w:rsidRPr="007626C3">
        <w:rPr>
          <w:lang w:val="en-AU"/>
        </w:rPr>
        <w:t xml:space="preserve"> </w:t>
      </w:r>
      <w:r w:rsidR="00770FBB" w:rsidRPr="007626C3">
        <w:rPr>
          <w:lang w:val="en-AU"/>
        </w:rPr>
        <w:t>apps</w:t>
      </w:r>
      <w:r w:rsidR="00581025" w:rsidRPr="007626C3">
        <w:rPr>
          <w:lang w:val="en-AU"/>
        </w:rPr>
        <w:t xml:space="preserve"> </w:t>
      </w:r>
      <w:r w:rsidR="00770FBB" w:rsidRPr="007626C3">
        <w:rPr>
          <w:lang w:val="en-AU"/>
        </w:rPr>
        <w:t>are</w:t>
      </w:r>
      <w:r w:rsidR="00581025" w:rsidRPr="007626C3">
        <w:rPr>
          <w:lang w:val="en-AU"/>
        </w:rPr>
        <w:t xml:space="preserve"> </w:t>
      </w:r>
      <w:r w:rsidR="003327F9" w:rsidRPr="007626C3">
        <w:rPr>
          <w:lang w:val="en-AU"/>
        </w:rPr>
        <w:t>generally</w:t>
      </w:r>
      <w:r w:rsidR="00581025" w:rsidRPr="007626C3">
        <w:rPr>
          <w:lang w:val="en-AU"/>
        </w:rPr>
        <w:t xml:space="preserve"> </w:t>
      </w:r>
      <w:r w:rsidR="00A66F1A">
        <w:rPr>
          <w:lang w:val="en-AU"/>
        </w:rPr>
        <w:t>composed of</w:t>
      </w:r>
      <w:r w:rsidR="00581025" w:rsidRPr="007626C3">
        <w:rPr>
          <w:lang w:val="en-AU"/>
        </w:rPr>
        <w:t xml:space="preserve"> </w:t>
      </w:r>
      <w:r w:rsidR="003327F9" w:rsidRPr="007626C3">
        <w:rPr>
          <w:lang w:val="en-AU"/>
        </w:rPr>
        <w:t>elements</w:t>
      </w:r>
      <w:r w:rsidR="00581025" w:rsidRPr="007626C3">
        <w:rPr>
          <w:lang w:val="en-AU"/>
        </w:rPr>
        <w:t xml:space="preserve"> </w:t>
      </w:r>
      <w:r w:rsidR="003327F9" w:rsidRPr="007626C3">
        <w:rPr>
          <w:lang w:val="en-AU"/>
        </w:rPr>
        <w:t>drawn</w:t>
      </w:r>
      <w:r w:rsidR="00581025" w:rsidRPr="007626C3">
        <w:rPr>
          <w:lang w:val="en-AU"/>
        </w:rPr>
        <w:t xml:space="preserve"> </w:t>
      </w:r>
      <w:r w:rsidR="003327F9" w:rsidRPr="007626C3">
        <w:rPr>
          <w:lang w:val="en-AU"/>
        </w:rPr>
        <w:t>from</w:t>
      </w:r>
      <w:r w:rsidR="00581025" w:rsidRPr="007626C3">
        <w:rPr>
          <w:lang w:val="en-AU"/>
        </w:rPr>
        <w:t xml:space="preserve"> </w:t>
      </w:r>
      <w:r w:rsidR="003327F9" w:rsidRPr="007626C3">
        <w:rPr>
          <w:lang w:val="en-AU"/>
        </w:rPr>
        <w:t>cognitive</w:t>
      </w:r>
      <w:r w:rsidR="00581025" w:rsidRPr="007626C3">
        <w:rPr>
          <w:lang w:val="en-AU"/>
        </w:rPr>
        <w:t xml:space="preserve"> </w:t>
      </w:r>
      <w:r w:rsidR="003327F9" w:rsidRPr="007626C3">
        <w:rPr>
          <w:lang w:val="en-AU"/>
        </w:rPr>
        <w:t>behavioural</w:t>
      </w:r>
      <w:r w:rsidR="00581025" w:rsidRPr="007626C3">
        <w:rPr>
          <w:lang w:val="en-AU"/>
        </w:rPr>
        <w:t xml:space="preserve"> </w:t>
      </w:r>
      <w:r w:rsidR="003327F9" w:rsidRPr="007626C3">
        <w:rPr>
          <w:lang w:val="en-AU"/>
        </w:rPr>
        <w:t>therapy</w:t>
      </w:r>
      <w:r w:rsidR="00581025" w:rsidRPr="007626C3">
        <w:rPr>
          <w:lang w:val="en-AU"/>
        </w:rPr>
        <w:t xml:space="preserve"> </w:t>
      </w:r>
      <w:r w:rsidR="003327F9" w:rsidRPr="007626C3">
        <w:rPr>
          <w:lang w:val="en-AU"/>
        </w:rPr>
        <w:t>(CBT),</w:t>
      </w:r>
      <w:r w:rsidR="00581025" w:rsidRPr="007626C3">
        <w:rPr>
          <w:lang w:val="en-AU"/>
        </w:rPr>
        <w:t xml:space="preserve"> </w:t>
      </w:r>
      <w:r w:rsidR="003327F9" w:rsidRPr="007626C3">
        <w:rPr>
          <w:lang w:val="en-AU"/>
        </w:rPr>
        <w:t>acceptance</w:t>
      </w:r>
      <w:r w:rsidR="00581025" w:rsidRPr="007626C3">
        <w:rPr>
          <w:lang w:val="en-AU"/>
        </w:rPr>
        <w:t xml:space="preserve"> </w:t>
      </w:r>
      <w:r w:rsidR="003327F9" w:rsidRPr="007626C3">
        <w:rPr>
          <w:lang w:val="en-AU"/>
        </w:rPr>
        <w:t>and</w:t>
      </w:r>
      <w:r w:rsidR="00581025" w:rsidRPr="007626C3">
        <w:rPr>
          <w:lang w:val="en-AU"/>
        </w:rPr>
        <w:t xml:space="preserve"> </w:t>
      </w:r>
      <w:r w:rsidR="003327F9" w:rsidRPr="007626C3">
        <w:rPr>
          <w:lang w:val="en-AU"/>
        </w:rPr>
        <w:t>commitment</w:t>
      </w:r>
      <w:r w:rsidR="00581025" w:rsidRPr="007626C3">
        <w:rPr>
          <w:lang w:val="en-AU"/>
        </w:rPr>
        <w:t xml:space="preserve"> </w:t>
      </w:r>
      <w:r w:rsidR="003327F9" w:rsidRPr="007626C3">
        <w:rPr>
          <w:lang w:val="en-AU"/>
        </w:rPr>
        <w:t>therapy</w:t>
      </w:r>
      <w:r w:rsidR="00581025" w:rsidRPr="007626C3">
        <w:rPr>
          <w:lang w:val="en-AU"/>
        </w:rPr>
        <w:t xml:space="preserve"> </w:t>
      </w:r>
      <w:r w:rsidR="003327F9" w:rsidRPr="007626C3">
        <w:rPr>
          <w:lang w:val="en-AU"/>
        </w:rPr>
        <w:t>(ACT),</w:t>
      </w:r>
      <w:r w:rsidR="00581025" w:rsidRPr="007626C3">
        <w:rPr>
          <w:lang w:val="en-AU"/>
        </w:rPr>
        <w:t xml:space="preserve"> </w:t>
      </w:r>
      <w:r w:rsidR="00A66F1A">
        <w:rPr>
          <w:lang w:val="en-AU"/>
        </w:rPr>
        <w:t xml:space="preserve">and </w:t>
      </w:r>
      <w:r w:rsidR="003327F9" w:rsidRPr="007626C3">
        <w:rPr>
          <w:lang w:val="en-AU"/>
        </w:rPr>
        <w:t>dialectic</w:t>
      </w:r>
      <w:r w:rsidR="00581025" w:rsidRPr="007626C3">
        <w:rPr>
          <w:lang w:val="en-AU"/>
        </w:rPr>
        <w:t xml:space="preserve"> </w:t>
      </w:r>
      <w:r w:rsidR="003327F9" w:rsidRPr="007626C3">
        <w:rPr>
          <w:lang w:val="en-AU"/>
        </w:rPr>
        <w:t>behaviour</w:t>
      </w:r>
      <w:r w:rsidR="00581025" w:rsidRPr="007626C3">
        <w:rPr>
          <w:lang w:val="en-AU"/>
        </w:rPr>
        <w:t xml:space="preserve"> </w:t>
      </w:r>
      <w:r w:rsidR="003327F9" w:rsidRPr="007626C3">
        <w:rPr>
          <w:lang w:val="en-AU"/>
        </w:rPr>
        <w:t>therapy</w:t>
      </w:r>
      <w:r w:rsidR="00581025" w:rsidRPr="007626C3">
        <w:rPr>
          <w:lang w:val="en-AU"/>
        </w:rPr>
        <w:t xml:space="preserve"> </w:t>
      </w:r>
      <w:r w:rsidR="003327F9" w:rsidRPr="007626C3">
        <w:rPr>
          <w:lang w:val="en-AU"/>
        </w:rPr>
        <w:t>(DBT)</w:t>
      </w:r>
      <w:r w:rsidR="00073FE2">
        <w:rPr>
          <w:lang w:val="en-AU"/>
        </w:rPr>
        <w:t xml:space="preserve">.  They </w:t>
      </w:r>
      <w:r w:rsidR="003327F9" w:rsidRPr="007626C3">
        <w:rPr>
          <w:lang w:val="en-AU"/>
        </w:rPr>
        <w:t>may</w:t>
      </w:r>
      <w:r w:rsidR="00581025" w:rsidRPr="007626C3">
        <w:rPr>
          <w:lang w:val="en-AU"/>
        </w:rPr>
        <w:t xml:space="preserve"> </w:t>
      </w:r>
      <w:r w:rsidR="00073FE2">
        <w:rPr>
          <w:lang w:val="en-AU"/>
        </w:rPr>
        <w:t xml:space="preserve">also </w:t>
      </w:r>
      <w:r w:rsidR="003327F9" w:rsidRPr="007626C3">
        <w:rPr>
          <w:lang w:val="en-AU"/>
        </w:rPr>
        <w:t>incorporate</w:t>
      </w:r>
      <w:r w:rsidR="00581025" w:rsidRPr="007626C3">
        <w:rPr>
          <w:lang w:val="en-AU"/>
        </w:rPr>
        <w:t xml:space="preserve"> </w:t>
      </w:r>
      <w:r w:rsidR="003327F9" w:rsidRPr="007626C3">
        <w:rPr>
          <w:lang w:val="en-AU"/>
        </w:rPr>
        <w:t>activities</w:t>
      </w:r>
      <w:r w:rsidR="00581025" w:rsidRPr="007626C3">
        <w:rPr>
          <w:lang w:val="en-AU"/>
        </w:rPr>
        <w:t xml:space="preserve"> </w:t>
      </w:r>
      <w:r w:rsidR="003327F9" w:rsidRPr="007626C3">
        <w:rPr>
          <w:lang w:val="en-AU"/>
        </w:rPr>
        <w:t>to</w:t>
      </w:r>
      <w:r w:rsidR="00581025" w:rsidRPr="007626C3">
        <w:rPr>
          <w:lang w:val="en-AU"/>
        </w:rPr>
        <w:t xml:space="preserve"> </w:t>
      </w:r>
      <w:r w:rsidR="003327F9" w:rsidRPr="007626C3">
        <w:rPr>
          <w:lang w:val="en-AU"/>
        </w:rPr>
        <w:t>develop</w:t>
      </w:r>
      <w:r w:rsidR="00581025" w:rsidRPr="007626C3">
        <w:rPr>
          <w:lang w:val="en-AU"/>
        </w:rPr>
        <w:t xml:space="preserve"> </w:t>
      </w:r>
      <w:r w:rsidR="003327F9" w:rsidRPr="007626C3">
        <w:rPr>
          <w:lang w:val="en-AU"/>
        </w:rPr>
        <w:t>coping</w:t>
      </w:r>
      <w:r w:rsidR="00A66F1A">
        <w:rPr>
          <w:lang w:val="en-AU"/>
        </w:rPr>
        <w:t xml:space="preserve"> or emotional regulation</w:t>
      </w:r>
      <w:r w:rsidR="00581025" w:rsidRPr="007626C3">
        <w:rPr>
          <w:lang w:val="en-AU"/>
        </w:rPr>
        <w:t xml:space="preserve"> </w:t>
      </w:r>
      <w:r w:rsidR="003327F9" w:rsidRPr="007626C3">
        <w:rPr>
          <w:lang w:val="en-AU"/>
        </w:rPr>
        <w:t>skills</w:t>
      </w:r>
      <w:r w:rsidR="00073FE2">
        <w:rPr>
          <w:lang w:val="en-AU"/>
        </w:rPr>
        <w:t xml:space="preserve">, </w:t>
      </w:r>
      <w:r w:rsidR="003327F9" w:rsidRPr="007626C3">
        <w:rPr>
          <w:lang w:val="en-AU"/>
        </w:rPr>
        <w:t>an</w:t>
      </w:r>
      <w:r w:rsidR="00581025" w:rsidRPr="007626C3">
        <w:rPr>
          <w:lang w:val="en-AU"/>
        </w:rPr>
        <w:t xml:space="preserve"> </w:t>
      </w:r>
      <w:r w:rsidR="003327F9" w:rsidRPr="007626C3">
        <w:rPr>
          <w:lang w:val="en-AU"/>
        </w:rPr>
        <w:t>action</w:t>
      </w:r>
      <w:r w:rsidR="00581025" w:rsidRPr="007626C3">
        <w:rPr>
          <w:lang w:val="en-AU"/>
        </w:rPr>
        <w:t xml:space="preserve"> </w:t>
      </w:r>
      <w:r w:rsidR="003327F9" w:rsidRPr="007626C3">
        <w:rPr>
          <w:lang w:val="en-AU"/>
        </w:rPr>
        <w:t>plan</w:t>
      </w:r>
      <w:r w:rsidR="00A66F1A">
        <w:rPr>
          <w:lang w:val="en-AU"/>
        </w:rPr>
        <w:t xml:space="preserve"> </w:t>
      </w:r>
      <w:r w:rsidR="003327F9" w:rsidRPr="007626C3">
        <w:rPr>
          <w:lang w:val="en-AU"/>
        </w:rPr>
        <w:t>or</w:t>
      </w:r>
      <w:r w:rsidR="00581025" w:rsidRPr="007626C3">
        <w:rPr>
          <w:lang w:val="en-AU"/>
        </w:rPr>
        <w:t xml:space="preserve"> </w:t>
      </w:r>
      <w:r w:rsidR="003327F9" w:rsidRPr="007626C3">
        <w:rPr>
          <w:lang w:val="en-AU"/>
        </w:rPr>
        <w:t>emergency</w:t>
      </w:r>
      <w:r w:rsidR="00581025" w:rsidRPr="007626C3">
        <w:rPr>
          <w:lang w:val="en-AU"/>
        </w:rPr>
        <w:t xml:space="preserve"> </w:t>
      </w:r>
      <w:r w:rsidR="003327F9" w:rsidRPr="007626C3">
        <w:rPr>
          <w:lang w:val="en-AU"/>
        </w:rPr>
        <w:t>contact</w:t>
      </w:r>
      <w:r w:rsidR="00581025" w:rsidRPr="007626C3">
        <w:rPr>
          <w:lang w:val="en-AU"/>
        </w:rPr>
        <w:t xml:space="preserve"> </w:t>
      </w:r>
      <w:r w:rsidR="003327F9" w:rsidRPr="007626C3">
        <w:rPr>
          <w:lang w:val="en-AU"/>
        </w:rPr>
        <w:t>details</w:t>
      </w:r>
      <w:r w:rsidR="00581025" w:rsidRPr="007626C3">
        <w:rPr>
          <w:lang w:val="en-AU"/>
        </w:rPr>
        <w:t xml:space="preserve"> </w:t>
      </w:r>
      <w:r w:rsidR="00770FBB" w:rsidRPr="007626C3">
        <w:rPr>
          <w:lang w:val="en-AU"/>
        </w:rPr>
        <w:fldChar w:fldCharType="begin">
          <w:fldData xml:space="preserve">PEVuZE5vdGU+PENpdGU+PEF1dGhvcj5NZWxpYTwvQXV0aG9yPjxZZWFyPjIwMjA8L1llYXI+PFJl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cmQ+PC9DaXRlPjxDaXRlPjxBdXRob3I+V2l0dDwvQXV0aG9yPjxZZWFyPjIwMTc8L1llYXI+PFJl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</w:fldData>
        </w:fldChar>
      </w:r>
      <w:r w:rsidR="00A30DA2">
        <w:rPr>
          <w:lang w:val="en-AU"/>
        </w:rPr>
        <w:instrText xml:space="preserve"> ADDIN EN.CITE </w:instrText>
      </w:r>
      <w:r w:rsidR="00A30DA2">
        <w:rPr>
          <w:lang w:val="en-AU"/>
        </w:rPr>
        <w:fldChar w:fldCharType="begin">
          <w:fldData xml:space="preserve">PEVuZE5vdGU+PENpdGU+PEF1dGhvcj5NZWxpYTwvQXV0aG9yPjxZZWFyPjIwMjA8L1llYXI+PFJl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cmQ+PC9DaXRlPjxDaXRlPjxBdXRob3I+V2l0dDwvQXV0aG9yPjxZZWFyPjIwMTc8L1llYXI+PFJl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</w:fldData>
        </w:fldChar>
      </w:r>
      <w:r w:rsidR="00A30DA2">
        <w:rPr>
          <w:lang w:val="en-AU"/>
        </w:rPr>
        <w:instrText xml:space="preserve"> ADDIN EN.CITE.DATA </w:instrText>
      </w:r>
      <w:r w:rsidR="00A30DA2">
        <w:rPr>
          <w:lang w:val="en-AU"/>
        </w:rPr>
      </w:r>
      <w:r w:rsidR="00A30DA2">
        <w:rPr>
          <w:lang w:val="en-AU"/>
        </w:rPr>
        <w:fldChar w:fldCharType="end"/>
      </w:r>
      <w:r w:rsidR="00770FBB" w:rsidRPr="007626C3">
        <w:rPr>
          <w:lang w:val="en-AU"/>
        </w:rPr>
      </w:r>
      <w:r w:rsidR="00770FBB" w:rsidRPr="007626C3">
        <w:rPr>
          <w:lang w:val="en-AU"/>
        </w:rPr>
        <w:fldChar w:fldCharType="separate"/>
      </w:r>
      <w:r w:rsidR="00A30DA2">
        <w:rPr>
          <w:noProof/>
          <w:lang w:val="en-AU"/>
        </w:rPr>
        <w:t>(</w:t>
      </w:r>
      <w:hyperlink w:anchor="_ENREF_244" w:tooltip="Melia, 2020 #1023" w:history="1">
        <w:r w:rsidR="00630A87">
          <w:rPr>
            <w:noProof/>
            <w:lang w:val="en-AU"/>
          </w:rPr>
          <w:t>Melia et al., 2020</w:t>
        </w:r>
      </w:hyperlink>
      <w:r w:rsidR="00A30DA2">
        <w:rPr>
          <w:noProof/>
          <w:lang w:val="en-AU"/>
        </w:rPr>
        <w:t xml:space="preserve">; </w:t>
      </w:r>
      <w:hyperlink w:anchor="_ENREF_375" w:tooltip="Witt, 2017 #209" w:history="1">
        <w:r w:rsidR="00630A87">
          <w:rPr>
            <w:noProof/>
            <w:lang w:val="en-AU"/>
          </w:rPr>
          <w:t>Witt et al., 2017b</w:t>
        </w:r>
      </w:hyperlink>
      <w:r w:rsidR="00A30DA2">
        <w:rPr>
          <w:noProof/>
          <w:lang w:val="en-AU"/>
        </w:rPr>
        <w:t>)</w:t>
      </w:r>
      <w:r w:rsidR="00770FBB" w:rsidRPr="007626C3">
        <w:rPr>
          <w:lang w:val="en-AU"/>
        </w:rPr>
        <w:fldChar w:fldCharType="end"/>
      </w:r>
      <w:r w:rsidR="0014094E" w:rsidRPr="007626C3">
        <w:rPr>
          <w:lang w:val="en-AU"/>
        </w:rPr>
        <w:t>.</w:t>
      </w:r>
      <w:r w:rsidR="0073359F">
        <w:rPr>
          <w:lang w:val="en-AU"/>
        </w:rPr>
        <w:t xml:space="preserve">  </w:t>
      </w:r>
      <w:r w:rsidR="0014094E" w:rsidRPr="007626C3">
        <w:rPr>
          <w:lang w:val="en-AU"/>
        </w:rPr>
        <w:t>A</w:t>
      </w:r>
      <w:r w:rsidR="00581025" w:rsidRPr="007626C3">
        <w:rPr>
          <w:lang w:val="en-AU"/>
        </w:rPr>
        <w:t xml:space="preserve"> </w:t>
      </w:r>
      <w:r w:rsidR="0014094E" w:rsidRPr="007626C3">
        <w:rPr>
          <w:lang w:val="en-AU"/>
        </w:rPr>
        <w:t>review</w:t>
      </w:r>
      <w:r w:rsidR="00581025" w:rsidRPr="007626C3">
        <w:rPr>
          <w:lang w:val="en-AU"/>
        </w:rPr>
        <w:t xml:space="preserve"> </w:t>
      </w:r>
      <w:r w:rsidR="0014094E" w:rsidRPr="007626C3">
        <w:rPr>
          <w:lang w:val="en-AU"/>
        </w:rPr>
        <w:t>of</w:t>
      </w:r>
      <w:r w:rsidR="00581025" w:rsidRPr="007626C3">
        <w:rPr>
          <w:lang w:val="en-AU"/>
        </w:rPr>
        <w:t xml:space="preserve"> </w:t>
      </w:r>
      <w:r w:rsidR="0014094E" w:rsidRPr="007626C3">
        <w:rPr>
          <w:lang w:val="en-AU"/>
        </w:rPr>
        <w:t>apps</w:t>
      </w:r>
      <w:r w:rsidR="00581025" w:rsidRPr="007626C3">
        <w:rPr>
          <w:lang w:val="en-AU"/>
        </w:rPr>
        <w:t xml:space="preserve"> </w:t>
      </w:r>
      <w:r w:rsidR="0014094E" w:rsidRPr="007626C3">
        <w:rPr>
          <w:lang w:val="en-AU"/>
        </w:rPr>
        <w:t>for</w:t>
      </w:r>
      <w:r w:rsidR="00581025" w:rsidRPr="007626C3">
        <w:rPr>
          <w:lang w:val="en-AU"/>
        </w:rPr>
        <w:t xml:space="preserve"> </w:t>
      </w:r>
      <w:r w:rsidR="0014094E" w:rsidRPr="007626C3">
        <w:rPr>
          <w:lang w:val="en-AU"/>
        </w:rPr>
        <w:t>the</w:t>
      </w:r>
      <w:r w:rsidR="00581025" w:rsidRPr="007626C3">
        <w:rPr>
          <w:lang w:val="en-AU"/>
        </w:rPr>
        <w:t xml:space="preserve"> </w:t>
      </w:r>
      <w:r w:rsidR="0014094E" w:rsidRPr="007626C3">
        <w:rPr>
          <w:lang w:val="en-AU"/>
        </w:rPr>
        <w:t>self-management</w:t>
      </w:r>
      <w:r w:rsidR="00581025" w:rsidRPr="007626C3">
        <w:rPr>
          <w:lang w:val="en-AU"/>
        </w:rPr>
        <w:t xml:space="preserve"> </w:t>
      </w:r>
      <w:r w:rsidR="0014094E" w:rsidRPr="007626C3">
        <w:rPr>
          <w:lang w:val="en-AU"/>
        </w:rPr>
        <w:t>of</w:t>
      </w:r>
      <w:r w:rsidR="00581025" w:rsidRPr="007626C3">
        <w:rPr>
          <w:lang w:val="en-AU"/>
        </w:rPr>
        <w:t xml:space="preserve"> </w:t>
      </w:r>
      <w:r w:rsidR="0014094E" w:rsidRPr="007626C3">
        <w:rPr>
          <w:lang w:val="en-AU"/>
        </w:rPr>
        <w:t>suicidal</w:t>
      </w:r>
      <w:r w:rsidR="00581025" w:rsidRPr="007626C3">
        <w:rPr>
          <w:lang w:val="en-AU"/>
        </w:rPr>
        <w:t xml:space="preserve"> </w:t>
      </w:r>
      <w:r w:rsidR="0014094E" w:rsidRPr="007626C3">
        <w:rPr>
          <w:lang w:val="en-AU"/>
        </w:rPr>
        <w:t>ideation</w:t>
      </w:r>
      <w:r w:rsidR="00581025" w:rsidRPr="007626C3">
        <w:rPr>
          <w:lang w:val="en-AU"/>
        </w:rPr>
        <w:t xml:space="preserve"> </w:t>
      </w:r>
      <w:r w:rsidR="0014094E" w:rsidRPr="007626C3">
        <w:rPr>
          <w:lang w:val="en-AU"/>
        </w:rPr>
        <w:t>and</w:t>
      </w:r>
      <w:r w:rsidR="00581025" w:rsidRPr="007626C3">
        <w:rPr>
          <w:lang w:val="en-AU"/>
        </w:rPr>
        <w:t xml:space="preserve"> </w:t>
      </w:r>
      <w:r w:rsidR="0014094E" w:rsidRPr="007626C3">
        <w:rPr>
          <w:lang w:val="en-AU"/>
        </w:rPr>
        <w:t>self-harm</w:t>
      </w:r>
      <w:r w:rsidR="00581025" w:rsidRPr="007626C3">
        <w:rPr>
          <w:lang w:val="en-AU"/>
        </w:rPr>
        <w:t xml:space="preserve"> </w:t>
      </w:r>
      <w:r w:rsidR="0014094E" w:rsidRPr="007626C3">
        <w:rPr>
          <w:lang w:val="en-AU"/>
        </w:rPr>
        <w:t>demonstrated</w:t>
      </w:r>
      <w:r w:rsidR="00581025" w:rsidRPr="007626C3">
        <w:rPr>
          <w:lang w:val="en-AU"/>
        </w:rPr>
        <w:t xml:space="preserve"> </w:t>
      </w:r>
      <w:r w:rsidR="003327F9" w:rsidRPr="007626C3">
        <w:rPr>
          <w:lang w:val="en-AU"/>
        </w:rPr>
        <w:t>reductions</w:t>
      </w:r>
      <w:r w:rsidR="00581025" w:rsidRPr="007626C3">
        <w:rPr>
          <w:lang w:val="en-AU"/>
        </w:rPr>
        <w:t xml:space="preserve"> </w:t>
      </w:r>
      <w:r w:rsidR="003327F9" w:rsidRPr="007626C3">
        <w:rPr>
          <w:lang w:val="en-AU"/>
        </w:rPr>
        <w:t>in</w:t>
      </w:r>
      <w:r w:rsidR="00581025" w:rsidRPr="007626C3">
        <w:rPr>
          <w:lang w:val="en-AU"/>
        </w:rPr>
        <w:t xml:space="preserve"> </w:t>
      </w:r>
      <w:r w:rsidR="003327F9" w:rsidRPr="007626C3">
        <w:rPr>
          <w:lang w:val="en-AU"/>
        </w:rPr>
        <w:t>suicidal</w:t>
      </w:r>
      <w:r w:rsidR="00581025" w:rsidRPr="007626C3">
        <w:rPr>
          <w:lang w:val="en-AU"/>
        </w:rPr>
        <w:t xml:space="preserve"> </w:t>
      </w:r>
      <w:r w:rsidR="003327F9" w:rsidRPr="007626C3">
        <w:rPr>
          <w:lang w:val="en-AU"/>
        </w:rPr>
        <w:t>ideation</w:t>
      </w:r>
      <w:r w:rsidR="00581025" w:rsidRPr="007626C3">
        <w:rPr>
          <w:lang w:val="en-AU"/>
        </w:rPr>
        <w:t xml:space="preserve"> </w:t>
      </w:r>
      <w:r w:rsidR="003327F9" w:rsidRPr="007626C3">
        <w:rPr>
          <w:lang w:val="en-AU"/>
        </w:rPr>
        <w:t>post-intervention</w:t>
      </w:r>
      <w:r w:rsidR="00073FE2">
        <w:rPr>
          <w:lang w:val="en-AU"/>
        </w:rPr>
        <w:t>.</w:t>
      </w:r>
      <w:r w:rsidR="005D19ED">
        <w:rPr>
          <w:lang w:val="en-AU"/>
        </w:rPr>
        <w:t xml:space="preserve">  </w:t>
      </w:r>
      <w:r w:rsidR="00073FE2">
        <w:rPr>
          <w:lang w:val="en-AU"/>
        </w:rPr>
        <w:t xml:space="preserve">There </w:t>
      </w:r>
      <w:r w:rsidR="0073359F">
        <w:rPr>
          <w:lang w:val="en-AU"/>
        </w:rPr>
        <w:t xml:space="preserve">was </w:t>
      </w:r>
      <w:r w:rsidR="003327F9" w:rsidRPr="007626C3">
        <w:rPr>
          <w:lang w:val="en-AU"/>
        </w:rPr>
        <w:t>no</w:t>
      </w:r>
      <w:r w:rsidR="00581025" w:rsidRPr="007626C3">
        <w:rPr>
          <w:lang w:val="en-AU"/>
        </w:rPr>
        <w:t xml:space="preserve"> </w:t>
      </w:r>
      <w:r w:rsidR="003327F9" w:rsidRPr="007626C3">
        <w:rPr>
          <w:lang w:val="en-AU"/>
        </w:rPr>
        <w:t>evidence</w:t>
      </w:r>
      <w:r w:rsidR="00581025" w:rsidRPr="007626C3">
        <w:rPr>
          <w:lang w:val="en-AU"/>
        </w:rPr>
        <w:t xml:space="preserve"> </w:t>
      </w:r>
      <w:r w:rsidR="003327F9" w:rsidRPr="007626C3">
        <w:rPr>
          <w:lang w:val="en-AU"/>
        </w:rPr>
        <w:t>of</w:t>
      </w:r>
      <w:r w:rsidR="00581025" w:rsidRPr="007626C3">
        <w:rPr>
          <w:lang w:val="en-AU"/>
        </w:rPr>
        <w:t xml:space="preserve"> </w:t>
      </w:r>
      <w:r w:rsidR="003327F9" w:rsidRPr="007626C3">
        <w:rPr>
          <w:lang w:val="en-AU"/>
        </w:rPr>
        <w:t>an</w:t>
      </w:r>
      <w:r w:rsidR="00581025" w:rsidRPr="007626C3">
        <w:rPr>
          <w:lang w:val="en-AU"/>
        </w:rPr>
        <w:t xml:space="preserve"> </w:t>
      </w:r>
      <w:r w:rsidR="003327F9" w:rsidRPr="007626C3">
        <w:rPr>
          <w:lang w:val="en-AU"/>
        </w:rPr>
        <w:t>intervention</w:t>
      </w:r>
      <w:r w:rsidR="00581025" w:rsidRPr="007626C3">
        <w:rPr>
          <w:lang w:val="en-AU"/>
        </w:rPr>
        <w:t xml:space="preserve"> </w:t>
      </w:r>
      <w:r w:rsidR="003327F9" w:rsidRPr="007626C3">
        <w:rPr>
          <w:lang w:val="en-AU"/>
        </w:rPr>
        <w:t>effect</w:t>
      </w:r>
      <w:r w:rsidR="00581025" w:rsidRPr="007626C3">
        <w:rPr>
          <w:lang w:val="en-AU"/>
        </w:rPr>
        <w:t xml:space="preserve"> </w:t>
      </w:r>
      <w:r w:rsidR="003327F9" w:rsidRPr="007626C3">
        <w:rPr>
          <w:lang w:val="en-AU"/>
        </w:rPr>
        <w:t>for</w:t>
      </w:r>
      <w:r w:rsidR="00581025" w:rsidRPr="007626C3">
        <w:rPr>
          <w:lang w:val="en-AU"/>
        </w:rPr>
        <w:t xml:space="preserve"> </w:t>
      </w:r>
      <w:r w:rsidR="003327F9" w:rsidRPr="007626C3">
        <w:rPr>
          <w:lang w:val="en-AU"/>
        </w:rPr>
        <w:t>self-harm</w:t>
      </w:r>
      <w:r w:rsidR="00581025" w:rsidRPr="007626C3">
        <w:rPr>
          <w:lang w:val="en-AU"/>
        </w:rPr>
        <w:t xml:space="preserve"> </w:t>
      </w:r>
      <w:r w:rsidR="003327F9" w:rsidRPr="007626C3">
        <w:rPr>
          <w:lang w:val="en-AU"/>
        </w:rPr>
        <w:t>or</w:t>
      </w:r>
      <w:r w:rsidR="00581025" w:rsidRPr="007626C3">
        <w:rPr>
          <w:lang w:val="en-AU"/>
        </w:rPr>
        <w:t xml:space="preserve"> </w:t>
      </w:r>
      <w:r w:rsidR="003327F9" w:rsidRPr="007626C3">
        <w:rPr>
          <w:lang w:val="en-AU"/>
        </w:rPr>
        <w:t>attempted</w:t>
      </w:r>
      <w:r w:rsidR="00581025" w:rsidRPr="007626C3">
        <w:rPr>
          <w:lang w:val="en-AU"/>
        </w:rPr>
        <w:t xml:space="preserve"> </w:t>
      </w:r>
      <w:r w:rsidR="003327F9" w:rsidRPr="007626C3">
        <w:rPr>
          <w:lang w:val="en-AU"/>
        </w:rPr>
        <w:t>suicide</w:t>
      </w:r>
      <w:r w:rsidR="00073FE2">
        <w:rPr>
          <w:lang w:val="en-AU"/>
        </w:rPr>
        <w:t>.</w:t>
      </w:r>
      <w:r w:rsidR="005D19ED">
        <w:rPr>
          <w:lang w:val="en-AU"/>
        </w:rPr>
        <w:t xml:space="preserve">  </w:t>
      </w:r>
      <w:r w:rsidR="00073FE2">
        <w:rPr>
          <w:lang w:val="en-AU"/>
        </w:rPr>
        <w:t>It</w:t>
      </w:r>
      <w:r w:rsidR="00581025" w:rsidRPr="007626C3">
        <w:rPr>
          <w:lang w:val="en-AU"/>
        </w:rPr>
        <w:t xml:space="preserve"> </w:t>
      </w:r>
      <w:r w:rsidR="0014094E" w:rsidRPr="007626C3">
        <w:rPr>
          <w:lang w:val="en-AU"/>
        </w:rPr>
        <w:t>was</w:t>
      </w:r>
      <w:r w:rsidR="00581025" w:rsidRPr="007626C3">
        <w:rPr>
          <w:lang w:val="en-AU"/>
        </w:rPr>
        <w:t xml:space="preserve"> </w:t>
      </w:r>
      <w:r w:rsidR="003327F9" w:rsidRPr="007626C3">
        <w:rPr>
          <w:lang w:val="en-AU"/>
        </w:rPr>
        <w:t>unclear</w:t>
      </w:r>
      <w:r w:rsidR="00581025" w:rsidRPr="007626C3">
        <w:rPr>
          <w:lang w:val="en-AU"/>
        </w:rPr>
        <w:t xml:space="preserve"> </w:t>
      </w:r>
      <w:r w:rsidR="00073FE2">
        <w:rPr>
          <w:lang w:val="en-AU"/>
        </w:rPr>
        <w:t>if the observed</w:t>
      </w:r>
      <w:r w:rsidR="00581025" w:rsidRPr="007626C3">
        <w:rPr>
          <w:lang w:val="en-AU"/>
        </w:rPr>
        <w:t xml:space="preserve"> </w:t>
      </w:r>
      <w:r w:rsidR="003327F9" w:rsidRPr="007626C3">
        <w:rPr>
          <w:lang w:val="en-AU"/>
        </w:rPr>
        <w:t>reductions</w:t>
      </w:r>
      <w:r w:rsidR="00581025" w:rsidRPr="007626C3">
        <w:rPr>
          <w:lang w:val="en-AU"/>
        </w:rPr>
        <w:t xml:space="preserve"> </w:t>
      </w:r>
      <w:r w:rsidR="003327F9" w:rsidRPr="007626C3">
        <w:rPr>
          <w:lang w:val="en-AU"/>
        </w:rPr>
        <w:t>would</w:t>
      </w:r>
      <w:r w:rsidR="00581025" w:rsidRPr="007626C3">
        <w:rPr>
          <w:lang w:val="en-AU"/>
        </w:rPr>
        <w:t xml:space="preserve"> </w:t>
      </w:r>
      <w:r w:rsidR="003327F9" w:rsidRPr="007626C3">
        <w:rPr>
          <w:lang w:val="en-AU"/>
        </w:rPr>
        <w:t>be</w:t>
      </w:r>
      <w:r w:rsidR="00581025" w:rsidRPr="007626C3">
        <w:rPr>
          <w:lang w:val="en-AU"/>
        </w:rPr>
        <w:t xml:space="preserve"> </w:t>
      </w:r>
      <w:r w:rsidR="003327F9" w:rsidRPr="007626C3">
        <w:rPr>
          <w:lang w:val="en-AU"/>
        </w:rPr>
        <w:t>clinically</w:t>
      </w:r>
      <w:r w:rsidR="00581025" w:rsidRPr="007626C3">
        <w:rPr>
          <w:lang w:val="en-AU"/>
        </w:rPr>
        <w:t xml:space="preserve"> </w:t>
      </w:r>
      <w:r w:rsidR="003327F9" w:rsidRPr="007626C3">
        <w:rPr>
          <w:lang w:val="en-AU"/>
        </w:rPr>
        <w:t>meaningful</w:t>
      </w:r>
      <w:r w:rsidR="00581025" w:rsidRPr="007626C3">
        <w:rPr>
          <w:lang w:val="en-AU"/>
        </w:rPr>
        <w:t xml:space="preserve"> </w:t>
      </w:r>
      <w:r w:rsidR="0014094E" w:rsidRPr="007626C3">
        <w:rPr>
          <w:lang w:val="en-AU"/>
        </w:rPr>
        <w:fldChar w:fldCharType="begin">
          <w:fldData xml:space="preserve">PEVuZE5vdGU+PENpdGU+PEF1dGhvcj5XaXR0PC9BdXRob3I+PFllYXI+MjAxNzwvWWVhcj48UmVj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</w:fldData>
        </w:fldChar>
      </w:r>
      <w:r w:rsidR="00A30DA2">
        <w:rPr>
          <w:lang w:val="en-AU"/>
        </w:rPr>
        <w:instrText xml:space="preserve"> ADDIN EN.CITE </w:instrText>
      </w:r>
      <w:r w:rsidR="00A30DA2">
        <w:rPr>
          <w:lang w:val="en-AU"/>
        </w:rPr>
        <w:fldChar w:fldCharType="begin">
          <w:fldData xml:space="preserve">PEVuZE5vdGU+PENpdGU+PEF1dGhvcj5XaXR0PC9BdXRob3I+PFllYXI+MjAxNzwvWWVhcj48UmVj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</w:fldData>
        </w:fldChar>
      </w:r>
      <w:r w:rsidR="00A30DA2">
        <w:rPr>
          <w:lang w:val="en-AU"/>
        </w:rPr>
        <w:instrText xml:space="preserve"> ADDIN EN.CITE.DATA </w:instrText>
      </w:r>
      <w:r w:rsidR="00A30DA2">
        <w:rPr>
          <w:lang w:val="en-AU"/>
        </w:rPr>
      </w:r>
      <w:r w:rsidR="00A30DA2">
        <w:rPr>
          <w:lang w:val="en-AU"/>
        </w:rPr>
        <w:fldChar w:fldCharType="end"/>
      </w:r>
      <w:r w:rsidR="0014094E" w:rsidRPr="007626C3">
        <w:rPr>
          <w:lang w:val="en-AU"/>
        </w:rPr>
      </w:r>
      <w:r w:rsidR="0014094E" w:rsidRPr="007626C3">
        <w:rPr>
          <w:lang w:val="en-AU"/>
        </w:rPr>
        <w:fldChar w:fldCharType="separate"/>
      </w:r>
      <w:r w:rsidR="00A30DA2">
        <w:rPr>
          <w:noProof/>
          <w:lang w:val="en-AU"/>
        </w:rPr>
        <w:t>(</w:t>
      </w:r>
      <w:hyperlink w:anchor="_ENREF_375" w:tooltip="Witt, 2017 #209" w:history="1">
        <w:r w:rsidR="00630A87">
          <w:rPr>
            <w:noProof/>
            <w:lang w:val="en-AU"/>
          </w:rPr>
          <w:t>Witt et al., 2017b</w:t>
        </w:r>
      </w:hyperlink>
      <w:r w:rsidR="00A30DA2">
        <w:rPr>
          <w:noProof/>
          <w:lang w:val="en-AU"/>
        </w:rPr>
        <w:t>)</w:t>
      </w:r>
      <w:r w:rsidR="0014094E" w:rsidRPr="007626C3">
        <w:rPr>
          <w:lang w:val="en-AU"/>
        </w:rPr>
        <w:fldChar w:fldCharType="end"/>
      </w:r>
      <w:r w:rsidR="0014094E" w:rsidRPr="007626C3">
        <w:rPr>
          <w:lang w:val="en-AU"/>
        </w:rPr>
        <w:t>.</w:t>
      </w:r>
      <w:r w:rsidR="00B619EA">
        <w:rPr>
          <w:lang w:val="en-AU"/>
        </w:rPr>
        <w:t xml:space="preserve">  </w:t>
      </w:r>
      <w:r w:rsidR="009B093C">
        <w:rPr>
          <w:lang w:val="en-AU"/>
        </w:rPr>
        <w:t xml:space="preserve">A review of this approach for First Nations peoples showed promise, </w:t>
      </w:r>
      <w:r w:rsidR="001E6D72">
        <w:rPr>
          <w:lang w:val="en-AU"/>
        </w:rPr>
        <w:t>but</w:t>
      </w:r>
      <w:r w:rsidR="009B093C">
        <w:rPr>
          <w:lang w:val="en-AU"/>
        </w:rPr>
        <w:t xml:space="preserve"> little evidence of efficacy </w:t>
      </w:r>
      <w:r w:rsidR="00DE7865" w:rsidRPr="007626C3">
        <w:rPr>
          <w:lang w:val="en-AU"/>
        </w:rPr>
        <w:fldChar w:fldCharType="begin">
          <w:fldData xml:space="preserve">PEVuZE5vdGU+PENpdGU+PEF1dGhvcj5Ib2Jzb248L0F1dGhvcj48WWVhcj4yMDE5PC9ZZWFyPjxS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EA5EDB">
        <w:rPr>
          <w:lang w:val="en-AU"/>
        </w:rPr>
        <w:instrText xml:space="preserve"> ADDIN EN.CITE </w:instrText>
      </w:r>
      <w:r w:rsidR="00EA5EDB">
        <w:rPr>
          <w:lang w:val="en-AU"/>
        </w:rPr>
        <w:fldChar w:fldCharType="begin">
          <w:fldData xml:space="preserve">PEVuZE5vdGU+PENpdGU+PEF1dGhvcj5Ib2Jzb248L0F1dGhvcj48WWVhcj4yMDE5PC9ZZWFyPjxS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EA5EDB">
        <w:rPr>
          <w:lang w:val="en-AU"/>
        </w:rPr>
        <w:instrText xml:space="preserve"> ADDIN EN.CITE.DATA </w:instrText>
      </w:r>
      <w:r w:rsidR="00EA5EDB">
        <w:rPr>
          <w:lang w:val="en-AU"/>
        </w:rPr>
      </w:r>
      <w:r w:rsidR="00EA5EDB">
        <w:rPr>
          <w:lang w:val="en-AU"/>
        </w:rPr>
        <w:fldChar w:fldCharType="end"/>
      </w:r>
      <w:r w:rsidR="00DE7865" w:rsidRPr="007626C3">
        <w:rPr>
          <w:lang w:val="en-AU"/>
        </w:rPr>
      </w:r>
      <w:r w:rsidR="00DE7865" w:rsidRPr="007626C3">
        <w:rPr>
          <w:lang w:val="en-AU"/>
        </w:rPr>
        <w:fldChar w:fldCharType="separate"/>
      </w:r>
      <w:r w:rsidR="00EA5EDB">
        <w:rPr>
          <w:noProof/>
          <w:lang w:val="en-AU"/>
        </w:rPr>
        <w:t>(</w:t>
      </w:r>
      <w:hyperlink w:anchor="_ENREF_167" w:tooltip="Hobson, 2019 #1543" w:history="1">
        <w:r w:rsidR="00630A87">
          <w:rPr>
            <w:noProof/>
            <w:lang w:val="en-AU"/>
          </w:rPr>
          <w:t>Hobson, Caffery, Neuhaus, &amp; Langbecker, 2019</w:t>
        </w:r>
      </w:hyperlink>
      <w:r w:rsidR="00EA5EDB">
        <w:rPr>
          <w:noProof/>
          <w:lang w:val="en-AU"/>
        </w:rPr>
        <w:t>)</w:t>
      </w:r>
      <w:r w:rsidR="00DE7865" w:rsidRPr="007626C3">
        <w:rPr>
          <w:lang w:val="en-AU"/>
        </w:rPr>
        <w:fldChar w:fldCharType="end"/>
      </w:r>
      <w:r w:rsidR="0014094E" w:rsidRPr="007626C3">
        <w:rPr>
          <w:lang w:val="en-AU"/>
        </w:rPr>
        <w:t>,</w:t>
      </w:r>
      <w:r w:rsidR="00581025" w:rsidRPr="007626C3">
        <w:rPr>
          <w:lang w:val="en-AU"/>
        </w:rPr>
        <w:t xml:space="preserve"> </w:t>
      </w:r>
      <w:r w:rsidR="001E6D72">
        <w:rPr>
          <w:lang w:val="en-AU"/>
        </w:rPr>
        <w:t xml:space="preserve">another found </w:t>
      </w:r>
      <w:r w:rsidR="0014094E" w:rsidRPr="007626C3">
        <w:rPr>
          <w:lang w:val="en-AU"/>
        </w:rPr>
        <w:t>reduction</w:t>
      </w:r>
      <w:r w:rsidR="001E6D72">
        <w:rPr>
          <w:lang w:val="en-AU"/>
        </w:rPr>
        <w:t>s</w:t>
      </w:r>
      <w:r w:rsidR="00C1275C">
        <w:rPr>
          <w:lang w:val="en-AU"/>
        </w:rPr>
        <w:t xml:space="preserve"> in suicidal ideation</w:t>
      </w:r>
      <w:r w:rsidR="001E6D72">
        <w:rPr>
          <w:lang w:val="en-AU"/>
        </w:rPr>
        <w:t xml:space="preserve"> </w:t>
      </w:r>
      <w:r w:rsidR="006B4C45">
        <w:rPr>
          <w:lang w:val="en-AU"/>
        </w:rPr>
        <w:fldChar w:fldCharType="begin">
          <w:fldData xml:space="preserve">PEVuZE5vdGU+PENpdGU+PEF1dGhvcj5NYWxha291dGk8L0F1dGhvcj48WWVhcj4yMDIwPC9ZZWFy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</w:fldData>
        </w:fldChar>
      </w:r>
      <w:r w:rsidR="006B4C45">
        <w:rPr>
          <w:lang w:val="en-AU"/>
        </w:rPr>
        <w:instrText xml:space="preserve"> ADDIN EN.CITE </w:instrText>
      </w:r>
      <w:r w:rsidR="006B4C45">
        <w:rPr>
          <w:lang w:val="en-AU"/>
        </w:rPr>
        <w:fldChar w:fldCharType="begin">
          <w:fldData xml:space="preserve">PEVuZE5vdGU+PENpdGU+PEF1dGhvcj5NYWxha291dGk8L0F1dGhvcj48WWVhcj4yMDIwPC9ZZWFy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</w:fldData>
        </w:fldChar>
      </w:r>
      <w:r w:rsidR="006B4C45">
        <w:rPr>
          <w:lang w:val="en-AU"/>
        </w:rPr>
        <w:instrText xml:space="preserve"> ADDIN EN.CITE.DATA </w:instrText>
      </w:r>
      <w:r w:rsidR="006B4C45">
        <w:rPr>
          <w:lang w:val="en-AU"/>
        </w:rPr>
      </w:r>
      <w:r w:rsidR="006B4C45">
        <w:rPr>
          <w:lang w:val="en-AU"/>
        </w:rPr>
        <w:fldChar w:fldCharType="end"/>
      </w:r>
      <w:r w:rsidR="006B4C45">
        <w:rPr>
          <w:lang w:val="en-AU"/>
        </w:rPr>
      </w:r>
      <w:r w:rsidR="006B4C45">
        <w:rPr>
          <w:lang w:val="en-AU"/>
        </w:rPr>
        <w:fldChar w:fldCharType="separate"/>
      </w:r>
      <w:r w:rsidR="006B4C45">
        <w:rPr>
          <w:noProof/>
          <w:lang w:val="en-AU"/>
        </w:rPr>
        <w:t>(</w:t>
      </w:r>
      <w:hyperlink w:anchor="_ENREF_230" w:tooltip="Malakouti, 2020 #22983" w:history="1">
        <w:r w:rsidR="00630A87">
          <w:rPr>
            <w:noProof/>
            <w:lang w:val="en-AU"/>
          </w:rPr>
          <w:t>Malakouti et al., 2020</w:t>
        </w:r>
      </w:hyperlink>
      <w:r w:rsidR="006B4C45">
        <w:rPr>
          <w:noProof/>
          <w:lang w:val="en-AU"/>
        </w:rPr>
        <w:t>)</w:t>
      </w:r>
      <w:r w:rsidR="006B4C45">
        <w:rPr>
          <w:lang w:val="en-AU"/>
        </w:rPr>
        <w:fldChar w:fldCharType="end"/>
      </w:r>
      <w:r w:rsidR="00EE5B55">
        <w:rPr>
          <w:lang w:val="en-AU"/>
        </w:rPr>
        <w:t xml:space="preserve"> </w:t>
      </w:r>
      <w:r w:rsidR="001E6D72">
        <w:rPr>
          <w:lang w:val="en-AU"/>
        </w:rPr>
        <w:t xml:space="preserve">and </w:t>
      </w:r>
      <w:r w:rsidR="00555788">
        <w:rPr>
          <w:lang w:val="en-AU"/>
        </w:rPr>
        <w:t xml:space="preserve">a high quality meta-analysis found a small, but significant effect on suicidal </w:t>
      </w:r>
      <w:r w:rsidR="00555788" w:rsidRPr="004F26FB">
        <w:rPr>
          <w:lang w:val="en-AU"/>
        </w:rPr>
        <w:t xml:space="preserve">ideation </w:t>
      </w:r>
      <w:r w:rsidR="00555788" w:rsidRPr="004F26FB">
        <w:t>(Hedges’ g –0∙18, 95% CI –0∙27 to –0∙10, p&lt;0∙0001; I²=0%, I² CI 0·047·9)</w:t>
      </w:r>
      <w:r w:rsidR="00A66F1A">
        <w:t xml:space="preserve"> </w:t>
      </w:r>
      <w:r w:rsidR="00A66F1A">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A66F1A">
        <w:instrText xml:space="preserve"> ADDIN EN.CITE </w:instrText>
      </w:r>
      <w:r w:rsidR="00A66F1A">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A66F1A">
        <w:instrText xml:space="preserve"> ADDIN EN.CITE.DATA </w:instrText>
      </w:r>
      <w:r w:rsidR="00A66F1A">
        <w:fldChar w:fldCharType="end"/>
      </w:r>
      <w:r w:rsidR="00A66F1A">
        <w:fldChar w:fldCharType="separate"/>
      </w:r>
      <w:r w:rsidR="00A66F1A">
        <w:rPr>
          <w:noProof/>
        </w:rPr>
        <w:t>(</w:t>
      </w:r>
      <w:hyperlink w:anchor="_ENREF_352" w:tooltip="Torok, 2020 #1153" w:history="1">
        <w:r w:rsidR="00630A87">
          <w:rPr>
            <w:noProof/>
          </w:rPr>
          <w:t>Torok et al., 2020</w:t>
        </w:r>
      </w:hyperlink>
      <w:r w:rsidR="00A66F1A">
        <w:rPr>
          <w:noProof/>
        </w:rPr>
        <w:t>)</w:t>
      </w:r>
      <w:r w:rsidR="00A66F1A">
        <w:fldChar w:fldCharType="end"/>
      </w:r>
      <w:r w:rsidR="00A66F1A" w:rsidRPr="004F26FB">
        <w:t>.</w:t>
      </w:r>
      <w:r w:rsidR="00A66F1A">
        <w:t xml:space="preserve">  </w:t>
      </w:r>
      <w:r w:rsidR="00182F2A" w:rsidRPr="004F26FB">
        <w:t xml:space="preserve">It is important to note that interventions directly targeting suicidality were effective, whereas indirect interventions were not effective in reducing suicide ideation </w:t>
      </w:r>
      <w:r w:rsidR="006B4C45">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6B4C45">
        <w:instrText xml:space="preserve"> ADDIN EN.CITE </w:instrText>
      </w:r>
      <w:r w:rsidR="006B4C45">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6B4C45">
        <w:instrText xml:space="preserve"> ADDIN EN.CITE.DATA </w:instrText>
      </w:r>
      <w:r w:rsidR="006B4C45">
        <w:fldChar w:fldCharType="end"/>
      </w:r>
      <w:r w:rsidR="006B4C45">
        <w:fldChar w:fldCharType="separate"/>
      </w:r>
      <w:r w:rsidR="006B4C45">
        <w:rPr>
          <w:noProof/>
        </w:rPr>
        <w:t>(</w:t>
      </w:r>
      <w:hyperlink w:anchor="_ENREF_352" w:tooltip="Torok, 2020 #1153" w:history="1">
        <w:r w:rsidR="00630A87">
          <w:rPr>
            <w:noProof/>
          </w:rPr>
          <w:t>Torok et al., 2020</w:t>
        </w:r>
      </w:hyperlink>
      <w:r w:rsidR="006B4C45">
        <w:rPr>
          <w:noProof/>
        </w:rPr>
        <w:t>)</w:t>
      </w:r>
      <w:r w:rsidR="006B4C45">
        <w:fldChar w:fldCharType="end"/>
      </w:r>
      <w:r w:rsidR="006E263C" w:rsidRPr="004F26FB">
        <w:t>.</w:t>
      </w:r>
      <w:r w:rsidR="006E263C">
        <w:rPr>
          <w:sz w:val="22"/>
          <w:szCs w:val="22"/>
        </w:rPr>
        <w:t xml:space="preserve">  </w:t>
      </w:r>
      <w:r w:rsidR="00182F2A">
        <w:rPr>
          <w:sz w:val="22"/>
          <w:szCs w:val="22"/>
        </w:rPr>
        <w:t xml:space="preserve"> </w:t>
      </w:r>
    </w:p>
    <w:p w14:paraId="2EFA15D7" w14:textId="74A59B47" w:rsidR="000C76BC" w:rsidRPr="007626C3" w:rsidRDefault="000C76BC" w:rsidP="000A4965">
      <w:pPr>
        <w:pStyle w:val="Heading6"/>
        <w:rPr>
          <w:lang w:val="en-AU"/>
        </w:rPr>
      </w:pPr>
      <w:r w:rsidRPr="007626C3">
        <w:rPr>
          <w:lang w:val="en-AU"/>
        </w:rPr>
        <w:t>Telehealth</w:t>
      </w:r>
      <w:r w:rsidR="00581025" w:rsidRPr="007626C3">
        <w:rPr>
          <w:lang w:val="en-AU"/>
        </w:rPr>
        <w:t xml:space="preserve"> </w:t>
      </w:r>
      <w:r w:rsidR="00133EA3" w:rsidRPr="007626C3">
        <w:rPr>
          <w:lang w:val="en-AU"/>
        </w:rPr>
        <w:t>and</w:t>
      </w:r>
      <w:r w:rsidR="00581025" w:rsidRPr="007626C3">
        <w:rPr>
          <w:lang w:val="en-AU"/>
        </w:rPr>
        <w:t xml:space="preserve"> </w:t>
      </w:r>
      <w:r w:rsidR="00133EA3" w:rsidRPr="007626C3">
        <w:rPr>
          <w:lang w:val="en-AU"/>
        </w:rPr>
        <w:t>helpline</w:t>
      </w:r>
      <w:r w:rsidR="00581025" w:rsidRPr="007626C3">
        <w:rPr>
          <w:lang w:val="en-AU"/>
        </w:rPr>
        <w:t xml:space="preserve"> </w:t>
      </w:r>
      <w:r w:rsidRPr="007626C3">
        <w:rPr>
          <w:lang w:val="en-AU"/>
        </w:rPr>
        <w:t>interventions</w:t>
      </w:r>
    </w:p>
    <w:p w14:paraId="7B06109F" w14:textId="1D2AABD0" w:rsidR="009A0945" w:rsidRDefault="00131CF9" w:rsidP="00131CF9">
      <w:pPr>
        <w:rPr>
          <w:lang w:val="en-AU"/>
        </w:rPr>
      </w:pPr>
      <w:r w:rsidRPr="007626C3">
        <w:rPr>
          <w:lang w:val="en-AU"/>
        </w:rPr>
        <w:t>Despite</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mixed</w:t>
      </w:r>
      <w:r w:rsidR="00581025" w:rsidRPr="007626C3">
        <w:rPr>
          <w:lang w:val="en-AU"/>
        </w:rPr>
        <w:t xml:space="preserve"> </w:t>
      </w:r>
      <w:r w:rsidRPr="007626C3">
        <w:rPr>
          <w:lang w:val="en-AU"/>
        </w:rPr>
        <w:t>findings</w:t>
      </w:r>
      <w:r w:rsidR="00581025" w:rsidRPr="007626C3">
        <w:rPr>
          <w:lang w:val="en-AU"/>
        </w:rPr>
        <w:t xml:space="preserve"> </w:t>
      </w:r>
      <w:r w:rsidR="0095740B" w:rsidRPr="007626C3">
        <w:rPr>
          <w:lang w:val="en-AU"/>
        </w:rPr>
        <w:t>across</w:t>
      </w:r>
      <w:r w:rsidR="00581025" w:rsidRPr="007626C3">
        <w:rPr>
          <w:lang w:val="en-AU"/>
        </w:rPr>
        <w:t xml:space="preserve"> </w:t>
      </w:r>
      <w:r w:rsidR="0095740B" w:rsidRPr="007626C3">
        <w:rPr>
          <w:lang w:val="en-AU"/>
        </w:rPr>
        <w:t>various</w:t>
      </w:r>
      <w:r w:rsidR="00581025" w:rsidRPr="007626C3">
        <w:rPr>
          <w:lang w:val="en-AU"/>
        </w:rPr>
        <w:t xml:space="preserve"> </w:t>
      </w:r>
      <w:r w:rsidR="0095740B" w:rsidRPr="007626C3">
        <w:rPr>
          <w:lang w:val="en-AU"/>
        </w:rPr>
        <w:t>digital</w:t>
      </w:r>
      <w:r w:rsidR="00581025" w:rsidRPr="007626C3">
        <w:rPr>
          <w:lang w:val="en-AU"/>
        </w:rPr>
        <w:t xml:space="preserve"> </w:t>
      </w:r>
      <w:r w:rsidR="0095740B" w:rsidRPr="007626C3">
        <w:rPr>
          <w:lang w:val="en-AU"/>
        </w:rPr>
        <w:t>modalities</w:t>
      </w:r>
      <w:r w:rsidRPr="007626C3">
        <w:rPr>
          <w:lang w:val="en-AU"/>
        </w:rPr>
        <w:t>,</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highlight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unique</w:t>
      </w:r>
      <w:r w:rsidR="00581025" w:rsidRPr="007626C3">
        <w:rPr>
          <w:lang w:val="en-AU"/>
        </w:rPr>
        <w:t xml:space="preserve"> </w:t>
      </w:r>
      <w:r w:rsidRPr="007626C3">
        <w:rPr>
          <w:lang w:val="en-AU"/>
        </w:rPr>
        <w:t>advantages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specific</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including</w:t>
      </w:r>
      <w:r w:rsidR="00581025" w:rsidRPr="007626C3">
        <w:rPr>
          <w:lang w:val="en-AU"/>
        </w:rPr>
        <w:t xml:space="preserve"> </w:t>
      </w:r>
      <w:r w:rsidR="00760161">
        <w:rPr>
          <w:lang w:val="en-AU"/>
        </w:rPr>
        <w:t>young people</w:t>
      </w:r>
      <w:r w:rsidRPr="007626C3">
        <w:rPr>
          <w:lang w:val="en-AU"/>
        </w:rPr>
        <w:t>,</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live</w:t>
      </w:r>
      <w:r w:rsidR="00581025" w:rsidRPr="007626C3">
        <w:rPr>
          <w:lang w:val="en-AU"/>
        </w:rPr>
        <w:t xml:space="preserve"> </w:t>
      </w:r>
      <w:r w:rsidRPr="007626C3">
        <w:rPr>
          <w:lang w:val="en-AU"/>
        </w:rPr>
        <w:t>rurally,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indigenous</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Although</w:t>
      </w:r>
      <w:r w:rsidR="00581025" w:rsidRPr="007626C3">
        <w:rPr>
          <w:lang w:val="en-AU"/>
        </w:rPr>
        <w:t xml:space="preserve"> </w:t>
      </w:r>
      <w:r w:rsidRPr="007626C3">
        <w:rPr>
          <w:lang w:val="en-AU"/>
        </w:rPr>
        <w:t>the</w:t>
      </w:r>
      <w:r w:rsidR="00A7373A">
        <w:rPr>
          <w:lang w:val="en-AU"/>
        </w:rPr>
        <w:t xml:space="preserve">se </w:t>
      </w:r>
      <w:r w:rsidRPr="007626C3">
        <w:rPr>
          <w:lang w:val="en-AU"/>
        </w:rPr>
        <w:t>populations</w:t>
      </w:r>
      <w:r w:rsidR="00581025" w:rsidRPr="007626C3">
        <w:rPr>
          <w:lang w:val="en-AU"/>
        </w:rPr>
        <w:t xml:space="preserve"> </w:t>
      </w:r>
      <w:r w:rsidR="00A7373A">
        <w:rPr>
          <w:lang w:val="en-AU"/>
        </w:rPr>
        <w:t>are</w:t>
      </w:r>
      <w:r w:rsidR="00581025" w:rsidRPr="007626C3">
        <w:rPr>
          <w:lang w:val="en-AU"/>
        </w:rPr>
        <w:t xml:space="preserve"> </w:t>
      </w:r>
      <w:r w:rsidRPr="007626C3">
        <w:rPr>
          <w:lang w:val="en-AU"/>
        </w:rPr>
        <w:t>discussed</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thoroughly</w:t>
      </w:r>
      <w:r w:rsidR="00581025" w:rsidRPr="007626C3">
        <w:rPr>
          <w:lang w:val="en-AU"/>
        </w:rPr>
        <w:t xml:space="preserve"> </w:t>
      </w:r>
      <w:r w:rsidRPr="007626C3">
        <w:rPr>
          <w:lang w:val="en-AU"/>
        </w:rPr>
        <w:t>in</w:t>
      </w:r>
      <w:r w:rsidR="00581025" w:rsidRPr="007626C3">
        <w:rPr>
          <w:lang w:val="en-AU"/>
        </w:rPr>
        <w:t xml:space="preserve"> </w:t>
      </w:r>
      <w:r w:rsidR="005A63A6" w:rsidRPr="007626C3">
        <w:rPr>
          <w:lang w:val="en-AU"/>
        </w:rPr>
        <w:t xml:space="preserve">the following </w:t>
      </w:r>
      <w:r w:rsidRPr="007626C3">
        <w:rPr>
          <w:lang w:val="en-AU"/>
        </w:rPr>
        <w:t>sections,</w:t>
      </w:r>
      <w:r w:rsidR="00581025" w:rsidRPr="007626C3">
        <w:rPr>
          <w:lang w:val="en-AU"/>
        </w:rPr>
        <w:t xml:space="preserve"> </w:t>
      </w:r>
      <w:r w:rsidRPr="007626C3">
        <w:rPr>
          <w:lang w:val="en-AU"/>
        </w:rPr>
        <w:t>a</w:t>
      </w:r>
      <w:r w:rsidR="00581025" w:rsidRPr="007626C3">
        <w:rPr>
          <w:lang w:val="en-AU"/>
        </w:rPr>
        <w:t xml:space="preserve"> </w:t>
      </w:r>
      <w:r w:rsidR="00A7373A">
        <w:rPr>
          <w:lang w:val="en-AU"/>
        </w:rPr>
        <w:t>brief</w:t>
      </w:r>
      <w:r w:rsidR="00581025" w:rsidRPr="007626C3">
        <w:rPr>
          <w:lang w:val="en-AU"/>
        </w:rPr>
        <w:t xml:space="preserve"> </w:t>
      </w:r>
      <w:r w:rsidRPr="007626C3">
        <w:rPr>
          <w:lang w:val="en-AU"/>
        </w:rPr>
        <w:t>summary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findings</w:t>
      </w:r>
      <w:r w:rsidR="00581025" w:rsidRPr="007626C3">
        <w:rPr>
          <w:lang w:val="en-AU"/>
        </w:rPr>
        <w:t xml:space="preserve"> </w:t>
      </w:r>
      <w:r w:rsidR="005A63A6" w:rsidRPr="007626C3">
        <w:rPr>
          <w:lang w:val="en-AU"/>
        </w:rPr>
        <w:t>is</w:t>
      </w:r>
      <w:r w:rsidR="00581025" w:rsidRPr="007626C3">
        <w:rPr>
          <w:lang w:val="en-AU"/>
        </w:rPr>
        <w:t xml:space="preserve"> </w:t>
      </w:r>
      <w:r w:rsidRPr="007626C3">
        <w:rPr>
          <w:lang w:val="en-AU"/>
        </w:rPr>
        <w:t>provided</w:t>
      </w:r>
      <w:r w:rsidR="00581025" w:rsidRPr="007626C3">
        <w:rPr>
          <w:lang w:val="en-AU"/>
        </w:rPr>
        <w:t xml:space="preserve"> </w:t>
      </w:r>
      <w:r w:rsidRPr="007626C3">
        <w:rPr>
          <w:lang w:val="en-AU"/>
        </w:rPr>
        <w:t>here</w:t>
      </w:r>
      <w:r w:rsidR="00566EDB">
        <w:rPr>
          <w:lang w:val="en-AU"/>
        </w:rPr>
        <w:t xml:space="preserve">; </w:t>
      </w:r>
      <w:r w:rsidRPr="007626C3">
        <w:rPr>
          <w:lang w:val="en-AU"/>
        </w:rPr>
        <w:t>in</w:t>
      </w:r>
      <w:r w:rsidR="00581025" w:rsidRPr="007626C3">
        <w:rPr>
          <w:lang w:val="en-AU"/>
        </w:rPr>
        <w:t xml:space="preserve"> </w:t>
      </w:r>
      <w:r w:rsidRPr="007626C3">
        <w:rPr>
          <w:lang w:val="en-AU"/>
        </w:rPr>
        <w:t>student</w:t>
      </w:r>
      <w:r w:rsidR="00581025" w:rsidRPr="007626C3">
        <w:rPr>
          <w:lang w:val="en-AU"/>
        </w:rPr>
        <w:t xml:space="preserve"> </w:t>
      </w:r>
      <w:r w:rsidRPr="007626C3">
        <w:rPr>
          <w:lang w:val="en-AU"/>
        </w:rPr>
        <w:t>populations</w:t>
      </w:r>
      <w:r w:rsidR="001B07CB" w:rsidRPr="007626C3">
        <w:rPr>
          <w:lang w:val="en-AU"/>
        </w:rPr>
        <w:t>,</w:t>
      </w:r>
      <w:r w:rsidR="00581025" w:rsidRPr="007626C3">
        <w:rPr>
          <w:lang w:val="en-AU"/>
        </w:rPr>
        <w:t xml:space="preserve"> </w:t>
      </w:r>
      <w:r w:rsidRPr="007626C3">
        <w:rPr>
          <w:lang w:val="en-AU"/>
        </w:rPr>
        <w:t>digital</w:t>
      </w:r>
      <w:r w:rsidR="00581025" w:rsidRPr="007626C3">
        <w:rPr>
          <w:lang w:val="en-AU"/>
        </w:rPr>
        <w:t xml:space="preserve"> </w:t>
      </w:r>
      <w:r w:rsidRPr="007626C3">
        <w:rPr>
          <w:lang w:val="en-AU"/>
        </w:rPr>
        <w:t>interventions</w:t>
      </w:r>
      <w:r w:rsidR="00581025" w:rsidRPr="007626C3">
        <w:rPr>
          <w:lang w:val="en-AU"/>
        </w:rPr>
        <w:t xml:space="preserve"> </w:t>
      </w:r>
      <w:r w:rsidR="00A7373A">
        <w:rPr>
          <w:lang w:val="en-AU"/>
        </w:rPr>
        <w:t xml:space="preserve">can </w:t>
      </w:r>
      <w:r w:rsidRPr="007626C3">
        <w:rPr>
          <w:lang w:val="en-AU"/>
        </w:rPr>
        <w:t>reduce</w:t>
      </w:r>
      <w:r w:rsidR="00581025" w:rsidRPr="007626C3">
        <w:rPr>
          <w:lang w:val="en-AU"/>
        </w:rPr>
        <w:t xml:space="preserve"> </w:t>
      </w:r>
      <w:r w:rsidRPr="007626C3">
        <w:rPr>
          <w:lang w:val="en-AU"/>
        </w:rPr>
        <w:t>accessibility</w:t>
      </w:r>
      <w:r w:rsidR="00581025" w:rsidRPr="007626C3">
        <w:rPr>
          <w:lang w:val="en-AU"/>
        </w:rPr>
        <w:t xml:space="preserve"> </w:t>
      </w:r>
      <w:r w:rsidRPr="007626C3">
        <w:rPr>
          <w:lang w:val="en-AU"/>
        </w:rPr>
        <w:t>barriers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predominately</w:t>
      </w:r>
      <w:r w:rsidR="00581025" w:rsidRPr="007626C3">
        <w:rPr>
          <w:lang w:val="en-AU"/>
        </w:rPr>
        <w:t xml:space="preserve"> </w:t>
      </w:r>
      <w:r w:rsidRPr="007626C3">
        <w:rPr>
          <w:lang w:val="en-AU"/>
        </w:rPr>
        <w:t>demonstrate</w:t>
      </w:r>
      <w:r w:rsidR="00581025" w:rsidRPr="007626C3">
        <w:rPr>
          <w:lang w:val="en-AU"/>
        </w:rPr>
        <w:t xml:space="preserve"> </w:t>
      </w:r>
      <w:r w:rsidRPr="007626C3">
        <w:rPr>
          <w:lang w:val="en-AU"/>
        </w:rPr>
        <w:t>efficacy</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increasing</w:t>
      </w:r>
      <w:r w:rsidR="00581025" w:rsidRPr="007626C3">
        <w:rPr>
          <w:lang w:val="en-AU"/>
        </w:rPr>
        <w:t xml:space="preserve"> </w:t>
      </w:r>
      <w:r w:rsidRPr="007626C3">
        <w:rPr>
          <w:lang w:val="en-AU"/>
        </w:rPr>
        <w:t>help-seeking</w:t>
      </w:r>
      <w:r w:rsidR="00581025" w:rsidRPr="007626C3">
        <w:rPr>
          <w:lang w:val="en-AU"/>
        </w:rPr>
        <w:t xml:space="preserve"> </w:t>
      </w:r>
      <w:r w:rsidRPr="007626C3">
        <w:rPr>
          <w:lang w:val="en-AU"/>
        </w:rPr>
        <w:t>behaviours,</w:t>
      </w:r>
      <w:r w:rsidR="00581025" w:rsidRPr="007626C3">
        <w:rPr>
          <w:lang w:val="en-AU"/>
        </w:rPr>
        <w:t xml:space="preserve"> </w:t>
      </w:r>
      <w:r w:rsidRPr="007626C3">
        <w:rPr>
          <w:lang w:val="en-AU"/>
        </w:rPr>
        <w:t>knowledge,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perceptions</w:t>
      </w:r>
      <w:r w:rsidR="00581025" w:rsidRPr="007626C3">
        <w:rPr>
          <w:lang w:val="en-AU"/>
        </w:rPr>
        <w:t xml:space="preserve"> </w:t>
      </w:r>
      <w:r w:rsidRPr="007626C3">
        <w:rPr>
          <w:lang w:val="en-AU"/>
        </w:rPr>
        <w:t>about</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&lt;EndNote&gt;&lt;Cite&gt;&lt;Author&gt;Szlyk&lt;/Author&gt;&lt;Year&gt;2020&lt;/Year&gt;&lt;RecNum&gt;1148&lt;/RecNum&gt;&lt;DisplayText&gt;(Szlyk &amp;amp; Tan, 2020)&lt;/DisplayText&gt;&lt;record&gt;&lt;rec-number&gt;1148&lt;/rec-number&gt;&lt;foreign-keys&gt;&lt;key app="EN" db-id="zrz9aaaw3ztz2yepadyxwe5dxdzv955v0a0x" timestamp="1642580401"&gt;1148&lt;/key&gt;&lt;/foreign-keys&gt;&lt;ref-type name="Journal Article"&gt;17&lt;/ref-type&gt;&lt;contributors&gt;&lt;authors&gt;&lt;author&gt;Szlyk, H.&lt;/author&gt;&lt;author&gt;Tan, J.&lt;/author&gt;&lt;/authors&gt;&lt;/contributors&gt;&lt;auth-address&gt;Szlyk, Hannah. School of Social Work, Rutgers, The State University of New Jersey, New Brunswick, NJ, United States.&amp;#xD;Tan, Jia. The Brown School, Washington University in St Louis, Saint Louis, MO, United States.&lt;/auth-address&gt;&lt;titles&gt;&lt;title&gt;The Role of Technology and the Continuum of Care for Youth Suicidality: Systematic Review&lt;/title&gt;&lt;secondary-title&gt;Journal of Medical Internet Research&lt;/secondary-title&gt;&lt;/titles&gt;&lt;pages&gt;e18672&lt;/pages&gt;&lt;volume&gt;22&lt;/volume&gt;&lt;number&gt;10&lt;/number&gt;&lt;dates&gt;&lt;year&gt;2020&lt;/year&gt;&lt;/dates&gt;&lt;accession-num&gt;33034568&lt;/accession-num&gt;&lt;work-type&gt;Research Support, N.I.H., Extramural&amp;#xD;Systematic Review&lt;/work-type&gt;&lt;urls&gt;&lt;related-urls&gt;&lt;url&gt;https://ezproxy.auckland.ac.nz/login?url=http://ovidsp.ovid.com/ovidweb.cgi?T=JS&amp;amp;CSC=Y&amp;amp;NEWS=N&amp;amp;PAGE=fulltext&amp;amp;D=med18&amp;amp;AN=33034568&lt;/url&gt;&lt;url&gt;https://openurl.auckland.ac.nz/resolve?sid=OVID:medline&amp;amp;id=pmid:33034568&amp;amp;id=doi:10.2196%2F18672&amp;amp;issn=1438-8871&amp;amp;isbn=&amp;amp;volume=22&amp;amp;issue=10&amp;amp;spage=e18672&amp;amp;pages=e18672&amp;amp;date=2020&amp;amp;title=Journal+of+Medical+Internet+Research&amp;amp;atitle=The+Role+of+Technology+and+the+Continuum+of+Care+for+Youth+Suicidality%3A+Systematic+Review.&amp;amp;aulast=Szlyk&amp;amp;pid=%3Cauthor%3ESzlyk+H%3C%2Fauthor%3E%3CAN%3E33034568%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343" w:tooltip="Szlyk, 2020 #1148" w:history="1">
        <w:r w:rsidR="00630A87" w:rsidRPr="007626C3">
          <w:rPr>
            <w:noProof/>
            <w:lang w:val="en-AU"/>
          </w:rPr>
          <w:t>Szlyk &amp; Tan, 2020</w:t>
        </w:r>
      </w:hyperlink>
      <w:r w:rsidRPr="007626C3">
        <w:rPr>
          <w:noProof/>
          <w:lang w:val="en-AU"/>
        </w:rPr>
        <w:t>)</w:t>
      </w:r>
      <w:r w:rsidRPr="007626C3">
        <w:rPr>
          <w:lang w:val="en-AU"/>
        </w:rPr>
        <w:fldChar w:fldCharType="end"/>
      </w:r>
      <w:r w:rsidR="00FE1F3B">
        <w:rPr>
          <w:lang w:val="en-AU"/>
        </w:rPr>
        <w:t>.</w:t>
      </w:r>
      <w:r w:rsidR="00A7373A">
        <w:rPr>
          <w:lang w:val="en-AU"/>
        </w:rPr>
        <w:t xml:space="preserve">  </w:t>
      </w:r>
      <w:r w:rsidRPr="007626C3">
        <w:rPr>
          <w:lang w:val="en-AU"/>
        </w:rPr>
        <w:t>Telehealth</w:t>
      </w:r>
      <w:r w:rsidR="00581025" w:rsidRPr="007626C3">
        <w:rPr>
          <w:lang w:val="en-AU"/>
        </w:rPr>
        <w:t xml:space="preserve"> </w:t>
      </w:r>
      <w:r w:rsidRPr="007626C3">
        <w:rPr>
          <w:lang w:val="en-AU"/>
        </w:rPr>
        <w:t>improve</w:t>
      </w:r>
      <w:r w:rsidR="00E56D98">
        <w:rPr>
          <w:lang w:val="en-AU"/>
        </w:rPr>
        <w:t>s</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rural</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expressing</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ideation</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behaviour,</w:t>
      </w:r>
      <w:r w:rsidR="00581025" w:rsidRPr="007626C3">
        <w:rPr>
          <w:lang w:val="en-AU"/>
        </w:rPr>
        <w:t xml:space="preserve"> </w:t>
      </w:r>
      <w:r w:rsidRPr="007626C3">
        <w:rPr>
          <w:lang w:val="en-AU"/>
        </w:rPr>
        <w:t>although</w:t>
      </w:r>
      <w:r w:rsidR="00581025" w:rsidRPr="007626C3">
        <w:rPr>
          <w:lang w:val="en-AU"/>
        </w:rPr>
        <w:t xml:space="preserve"> </w:t>
      </w:r>
      <w:r w:rsidRPr="007626C3">
        <w:rPr>
          <w:lang w:val="en-AU"/>
        </w:rPr>
        <w:t>no</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directly</w:t>
      </w:r>
      <w:r w:rsidR="00581025" w:rsidRPr="007626C3">
        <w:rPr>
          <w:lang w:val="en-AU"/>
        </w:rPr>
        <w:t xml:space="preserve"> </w:t>
      </w:r>
      <w:r w:rsidRPr="007626C3">
        <w:rPr>
          <w:lang w:val="en-AU"/>
        </w:rPr>
        <w:t>examined</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efficacy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telehealth</w:t>
      </w:r>
      <w:r w:rsidR="005A63A6" w:rsidRPr="007626C3">
        <w:rPr>
          <w:lang w:val="en-AU"/>
        </w:rPr>
        <w:t xml:space="preserve"> in terms of suicide-related outcomes</w:t>
      </w:r>
      <w:r w:rsidR="00FE1F3B">
        <w:rPr>
          <w:lang w:val="en-AU"/>
        </w:rPr>
        <w:t xml:space="preserve"> </w:t>
      </w:r>
      <w:r w:rsidRPr="007626C3">
        <w:rPr>
          <w:lang w:val="en-AU"/>
        </w:rPr>
        <w:fldChar w:fldCharType="begin">
          <w:fldData xml:space="preserve">PEVuZE5vdGU+PENpdGU+PEF1dGhvcj5Sb2phczwvQXV0aG9yPjxZZWFyPjIwMjA8L1llYXI+PFJl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lang w:val="en-AU"/>
        </w:rPr>
        <w:instrText xml:space="preserve"> ADDIN EN.CITE </w:instrText>
      </w:r>
      <w:r w:rsidR="00B179E3">
        <w:rPr>
          <w:lang w:val="en-AU"/>
        </w:rPr>
        <w:fldChar w:fldCharType="begin">
          <w:fldData xml:space="preserve">PEVuZE5vdGU+PENpdGU+PEF1dGhvcj5Sb2phczwvQXV0aG9yPjxZZWFyPjIwMjA8L1llYXI+PFJl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308" w:tooltip="Rojas, 2020 #916" w:history="1">
        <w:r w:rsidR="00630A87" w:rsidRPr="007626C3">
          <w:rPr>
            <w:noProof/>
            <w:lang w:val="en-AU"/>
          </w:rPr>
          <w:t>Rojas et al., 2020</w:t>
        </w:r>
      </w:hyperlink>
      <w:r w:rsidRPr="007626C3">
        <w:rPr>
          <w:noProof/>
          <w:lang w:val="en-AU"/>
        </w:rPr>
        <w:t>)</w:t>
      </w:r>
      <w:r w:rsidRPr="007626C3">
        <w:rPr>
          <w:lang w:val="en-AU"/>
        </w:rPr>
        <w:fldChar w:fldCharType="end"/>
      </w:r>
      <w:r w:rsidRPr="007626C3">
        <w:rPr>
          <w:lang w:val="en-AU"/>
        </w:rPr>
        <w:t>.</w:t>
      </w:r>
      <w:r w:rsidR="00581025" w:rsidRPr="007626C3">
        <w:rPr>
          <w:lang w:val="en-AU"/>
        </w:rPr>
        <w:t xml:space="preserve"> </w:t>
      </w:r>
      <w:r w:rsidR="00E56D98">
        <w:rPr>
          <w:lang w:val="en-AU"/>
        </w:rPr>
        <w:t xml:space="preserve"> </w:t>
      </w:r>
      <w:r w:rsidRPr="007626C3">
        <w:rPr>
          <w:lang w:val="en-AU"/>
        </w:rPr>
        <w:t>Similarly,</w:t>
      </w:r>
      <w:r w:rsidR="00581025" w:rsidRPr="007626C3">
        <w:rPr>
          <w:lang w:val="en-AU"/>
        </w:rPr>
        <w:t xml:space="preserve"> </w:t>
      </w:r>
      <w:r w:rsidR="0001540F"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eHealth</w:t>
      </w:r>
      <w:r w:rsidR="00581025" w:rsidRPr="007626C3">
        <w:rPr>
          <w:lang w:val="en-AU"/>
        </w:rPr>
        <w:t xml:space="preserve"> </w:t>
      </w:r>
      <w:r w:rsidRPr="007626C3">
        <w:rPr>
          <w:lang w:val="en-AU"/>
        </w:rPr>
        <w:t>platforms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First</w:t>
      </w:r>
      <w:r w:rsidR="00581025" w:rsidRPr="007626C3">
        <w:rPr>
          <w:lang w:val="en-AU"/>
        </w:rPr>
        <w:t xml:space="preserve"> </w:t>
      </w:r>
      <w:r w:rsidRPr="007626C3">
        <w:rPr>
          <w:lang w:val="en-AU"/>
        </w:rPr>
        <w:t>Nation</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Australia,</w:t>
      </w:r>
      <w:r w:rsidR="00581025" w:rsidRPr="007626C3">
        <w:rPr>
          <w:lang w:val="en-AU"/>
        </w:rPr>
        <w:t xml:space="preserve"> </w:t>
      </w:r>
      <w:r w:rsidRPr="007626C3">
        <w:rPr>
          <w:lang w:val="en-AU"/>
        </w:rPr>
        <w:t>digital</w:t>
      </w:r>
      <w:r w:rsidR="00581025" w:rsidRPr="007626C3">
        <w:rPr>
          <w:lang w:val="en-AU"/>
        </w:rPr>
        <w:t xml:space="preserve"> </w:t>
      </w:r>
      <w:r w:rsidRPr="007626C3">
        <w:rPr>
          <w:lang w:val="en-AU"/>
        </w:rPr>
        <w:t>platforms</w:t>
      </w:r>
      <w:r w:rsidR="00581025" w:rsidRPr="007626C3">
        <w:rPr>
          <w:lang w:val="en-AU"/>
        </w:rPr>
        <w:t xml:space="preserve"> </w:t>
      </w:r>
      <w:r w:rsidRPr="007626C3">
        <w:rPr>
          <w:lang w:val="en-AU"/>
        </w:rPr>
        <w:t>appeared</w:t>
      </w:r>
      <w:r w:rsidR="00581025" w:rsidRPr="007626C3">
        <w:rPr>
          <w:lang w:val="en-AU"/>
        </w:rPr>
        <w:t xml:space="preserve"> </w:t>
      </w:r>
      <w:r w:rsidRPr="007626C3">
        <w:rPr>
          <w:lang w:val="en-AU"/>
        </w:rPr>
        <w:t>favourable</w:t>
      </w:r>
      <w:r w:rsidR="00EE246C">
        <w:rPr>
          <w:lang w:val="en-AU"/>
        </w:rPr>
        <w:t>;</w:t>
      </w:r>
      <w:r w:rsidR="00581025" w:rsidRPr="007626C3">
        <w:rPr>
          <w:lang w:val="en-AU"/>
        </w:rPr>
        <w:t xml:space="preserve"> </w:t>
      </w:r>
      <w:r w:rsidRPr="007626C3">
        <w:rPr>
          <w:lang w:val="en-AU"/>
        </w:rPr>
        <w:t>however</w:t>
      </w:r>
      <w:r w:rsidR="0001540F" w:rsidRPr="007626C3">
        <w:rPr>
          <w:lang w:val="en-AU"/>
        </w:rPr>
        <w:t>,</w:t>
      </w:r>
      <w:r w:rsidR="00581025" w:rsidRPr="007626C3">
        <w:rPr>
          <w:lang w:val="en-AU"/>
        </w:rPr>
        <w:t xml:space="preserve"> </w:t>
      </w:r>
      <w:r w:rsidR="005A63A6" w:rsidRPr="007626C3">
        <w:rPr>
          <w:lang w:val="en-AU"/>
        </w:rPr>
        <w:t xml:space="preserve">again </w:t>
      </w:r>
      <w:r w:rsidRPr="007626C3">
        <w:rPr>
          <w:lang w:val="en-AU"/>
        </w:rPr>
        <w:lastRenderedPageBreak/>
        <w:t>no</w:t>
      </w:r>
      <w:r w:rsidR="00581025" w:rsidRPr="007626C3">
        <w:rPr>
          <w:lang w:val="en-AU"/>
        </w:rPr>
        <w:t xml:space="preserve"> </w:t>
      </w:r>
      <w:r w:rsidRPr="007626C3">
        <w:rPr>
          <w:lang w:val="en-AU"/>
        </w:rPr>
        <w:t>significant</w:t>
      </w:r>
      <w:r w:rsidR="00581025" w:rsidRPr="007626C3">
        <w:rPr>
          <w:lang w:val="en-AU"/>
        </w:rPr>
        <w:t xml:space="preserve"> </w:t>
      </w:r>
      <w:r w:rsidRPr="007626C3">
        <w:rPr>
          <w:lang w:val="en-AU"/>
        </w:rPr>
        <w:t>indication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efficacy</w:t>
      </w:r>
      <w:r w:rsidR="00581025" w:rsidRPr="007626C3">
        <w:rPr>
          <w:lang w:val="en-AU"/>
        </w:rPr>
        <w:t xml:space="preserve"> </w:t>
      </w:r>
      <w:r w:rsidR="005A63A6" w:rsidRPr="007626C3">
        <w:rPr>
          <w:lang w:val="en-AU"/>
        </w:rPr>
        <w:t xml:space="preserve">in terms of suicide-related outcomes </w:t>
      </w:r>
      <w:r w:rsidRPr="007626C3">
        <w:rPr>
          <w:lang w:val="en-AU"/>
        </w:rPr>
        <w:t>was</w:t>
      </w:r>
      <w:r w:rsidR="00581025" w:rsidRPr="007626C3">
        <w:rPr>
          <w:lang w:val="en-AU"/>
        </w:rPr>
        <w:t xml:space="preserve"> </w:t>
      </w:r>
      <w:r w:rsidRPr="007626C3">
        <w:rPr>
          <w:lang w:val="en-AU"/>
        </w:rPr>
        <w:t>found</w:t>
      </w:r>
      <w:r w:rsidR="00581025" w:rsidRPr="007626C3">
        <w:rPr>
          <w:lang w:val="en-AU"/>
        </w:rPr>
        <w:t xml:space="preserve"> </w:t>
      </w:r>
      <w:r w:rsidRPr="007626C3">
        <w:rPr>
          <w:lang w:val="en-AU"/>
        </w:rPr>
        <w:fldChar w:fldCharType="begin">
          <w:fldData xml:space="preserve">PEVuZE5vdGU+PENpdGU+PEF1dGhvcj5Ib2Jzb248L0F1dGhvcj48WWVhcj4yMDE5PC9ZZWFyPjxS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</w:fldData>
        </w:fldChar>
      </w:r>
      <w:r w:rsidR="00B179E3">
        <w:rPr>
          <w:lang w:val="en-AU"/>
        </w:rPr>
        <w:instrText xml:space="preserve"> ADDIN EN.CITE </w:instrText>
      </w:r>
      <w:r w:rsidR="00B179E3">
        <w:rPr>
          <w:lang w:val="en-AU"/>
        </w:rPr>
        <w:fldChar w:fldCharType="begin">
          <w:fldData xml:space="preserve">PEVuZE5vdGU+PENpdGU+PEF1dGhvcj5Ib2Jzb248L0F1dGhvcj48WWVhcj4yMDE5PC9ZZWFyPjxS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00DE7865" w:rsidRPr="007626C3">
        <w:rPr>
          <w:noProof/>
          <w:lang w:val="en-AU"/>
        </w:rPr>
        <w:t>(</w:t>
      </w:r>
      <w:hyperlink w:anchor="_ENREF_167" w:tooltip="Hobson, 2019 #1543" w:history="1">
        <w:r w:rsidR="00630A87" w:rsidRPr="007626C3">
          <w:rPr>
            <w:noProof/>
            <w:lang w:val="en-AU"/>
          </w:rPr>
          <w:t>Hobson et al., 2019</w:t>
        </w:r>
      </w:hyperlink>
      <w:r w:rsidR="00DE7865" w:rsidRPr="007626C3">
        <w:rPr>
          <w:noProof/>
          <w:lang w:val="en-AU"/>
        </w:rPr>
        <w:t>)</w:t>
      </w:r>
      <w:r w:rsidRPr="007626C3">
        <w:rPr>
          <w:lang w:val="en-AU"/>
        </w:rPr>
        <w:fldChar w:fldCharType="end"/>
      </w:r>
      <w:r w:rsidRPr="007626C3">
        <w:rPr>
          <w:lang w:val="en-AU"/>
        </w:rPr>
        <w:t>.</w:t>
      </w:r>
      <w:r w:rsidR="00581025" w:rsidRPr="007626C3">
        <w:rPr>
          <w:lang w:val="en-AU"/>
        </w:rPr>
        <w:t xml:space="preserve"> </w:t>
      </w:r>
      <w:r w:rsidR="00FE1F3B">
        <w:rPr>
          <w:lang w:val="en-AU"/>
        </w:rPr>
        <w:t xml:space="preserve"> D</w:t>
      </w:r>
      <w:r w:rsidR="002C7727" w:rsidRPr="007626C3">
        <w:rPr>
          <w:lang w:val="en-AU"/>
        </w:rPr>
        <w:t>igital</w:t>
      </w:r>
      <w:r w:rsidR="00581025" w:rsidRPr="007626C3">
        <w:rPr>
          <w:lang w:val="en-AU"/>
        </w:rPr>
        <w:t xml:space="preserve"> </w:t>
      </w:r>
      <w:r w:rsidR="002C7727" w:rsidRPr="007626C3">
        <w:rPr>
          <w:lang w:val="en-AU"/>
        </w:rPr>
        <w:t>modalities</w:t>
      </w:r>
      <w:r w:rsidR="00581025" w:rsidRPr="007626C3">
        <w:rPr>
          <w:lang w:val="en-AU"/>
        </w:rPr>
        <w:t xml:space="preserve"> </w:t>
      </w:r>
      <w:r w:rsidR="002C7727" w:rsidRPr="007626C3">
        <w:rPr>
          <w:lang w:val="en-AU"/>
        </w:rPr>
        <w:t>also</w:t>
      </w:r>
      <w:r w:rsidR="00581025" w:rsidRPr="007626C3">
        <w:rPr>
          <w:lang w:val="en-AU"/>
        </w:rPr>
        <w:t xml:space="preserve"> </w:t>
      </w:r>
      <w:r w:rsidR="002C7727" w:rsidRPr="007626C3">
        <w:rPr>
          <w:lang w:val="en-AU"/>
        </w:rPr>
        <w:t>offer</w:t>
      </w:r>
      <w:r w:rsidR="00581025" w:rsidRPr="007626C3">
        <w:rPr>
          <w:lang w:val="en-AU"/>
        </w:rPr>
        <w:t xml:space="preserve"> </w:t>
      </w:r>
      <w:r w:rsidR="002C7727" w:rsidRPr="007626C3">
        <w:rPr>
          <w:lang w:val="en-AU"/>
        </w:rPr>
        <w:t>advantages</w:t>
      </w:r>
      <w:r w:rsidR="00581025" w:rsidRPr="007626C3">
        <w:rPr>
          <w:lang w:val="en-AU"/>
        </w:rPr>
        <w:t xml:space="preserve"> </w:t>
      </w:r>
      <w:r w:rsidR="002C7727" w:rsidRPr="007626C3">
        <w:rPr>
          <w:lang w:val="en-AU"/>
        </w:rPr>
        <w:t>for</w:t>
      </w:r>
      <w:r w:rsidR="00581025" w:rsidRPr="007626C3">
        <w:rPr>
          <w:lang w:val="en-AU"/>
        </w:rPr>
        <w:t xml:space="preserve"> </w:t>
      </w:r>
      <w:r w:rsidR="002C7727" w:rsidRPr="007626C3">
        <w:rPr>
          <w:lang w:val="en-AU"/>
        </w:rPr>
        <w:t>youth</w:t>
      </w:r>
      <w:r w:rsidR="00581025" w:rsidRPr="007626C3">
        <w:rPr>
          <w:lang w:val="en-AU"/>
        </w:rPr>
        <w:t xml:space="preserve"> </w:t>
      </w:r>
      <w:r w:rsidR="00556018" w:rsidRPr="007626C3">
        <w:rPr>
          <w:lang w:val="en-AU"/>
        </w:rPr>
        <w:t>populations</w:t>
      </w:r>
      <w:r w:rsidR="00E56D98">
        <w:rPr>
          <w:lang w:val="en-AU"/>
        </w:rPr>
        <w:t xml:space="preserve"> such as</w:t>
      </w:r>
      <w:r w:rsidR="00581025" w:rsidRPr="007626C3">
        <w:rPr>
          <w:lang w:val="en-AU"/>
        </w:rPr>
        <w:t xml:space="preserve"> </w:t>
      </w:r>
      <w:r w:rsidR="005F576B" w:rsidRPr="007626C3">
        <w:rPr>
          <w:lang w:val="en-AU"/>
        </w:rPr>
        <w:t>improvements</w:t>
      </w:r>
      <w:r w:rsidR="00581025" w:rsidRPr="007626C3">
        <w:rPr>
          <w:lang w:val="en-AU"/>
        </w:rPr>
        <w:t xml:space="preserve"> </w:t>
      </w:r>
      <w:r w:rsidR="00FE1F3B">
        <w:rPr>
          <w:lang w:val="en-AU"/>
        </w:rPr>
        <w:t>in</w:t>
      </w:r>
      <w:r w:rsidR="00581025" w:rsidRPr="007626C3">
        <w:rPr>
          <w:lang w:val="en-AU"/>
        </w:rPr>
        <w:t xml:space="preserve"> </w:t>
      </w:r>
      <w:r w:rsidR="005F576B" w:rsidRPr="007626C3">
        <w:rPr>
          <w:lang w:val="en-AU"/>
        </w:rPr>
        <w:t>help-seeking</w:t>
      </w:r>
      <w:r w:rsidR="00581025" w:rsidRPr="007626C3">
        <w:rPr>
          <w:lang w:val="en-AU"/>
        </w:rPr>
        <w:t xml:space="preserve"> </w:t>
      </w:r>
      <w:r w:rsidR="005F576B" w:rsidRPr="007626C3">
        <w:rPr>
          <w:lang w:val="en-AU"/>
        </w:rPr>
        <w:t>behaviours,</w:t>
      </w:r>
      <w:r w:rsidR="00581025" w:rsidRPr="007626C3">
        <w:rPr>
          <w:lang w:val="en-AU"/>
        </w:rPr>
        <w:t xml:space="preserve"> </w:t>
      </w:r>
      <w:r w:rsidR="005F576B" w:rsidRPr="007626C3">
        <w:rPr>
          <w:lang w:val="en-AU"/>
        </w:rPr>
        <w:t>knowledge,</w:t>
      </w:r>
      <w:r w:rsidR="00581025" w:rsidRPr="007626C3">
        <w:rPr>
          <w:lang w:val="en-AU"/>
        </w:rPr>
        <w:t xml:space="preserve"> </w:t>
      </w:r>
      <w:r w:rsidR="005F576B" w:rsidRPr="007626C3">
        <w:rPr>
          <w:lang w:val="en-AU"/>
        </w:rPr>
        <w:t>and</w:t>
      </w:r>
      <w:r w:rsidR="00581025" w:rsidRPr="007626C3">
        <w:rPr>
          <w:lang w:val="en-AU"/>
        </w:rPr>
        <w:t xml:space="preserve"> </w:t>
      </w:r>
      <w:r w:rsidR="005F576B" w:rsidRPr="007626C3">
        <w:rPr>
          <w:lang w:val="en-AU"/>
        </w:rPr>
        <w:t>perceptions</w:t>
      </w:r>
      <w:r w:rsidR="00FE1F3B">
        <w:rPr>
          <w:lang w:val="en-AU"/>
        </w:rPr>
        <w:t xml:space="preserve"> but we cannot yet </w:t>
      </w:r>
      <w:r w:rsidR="004036AE" w:rsidRPr="007626C3">
        <w:rPr>
          <w:lang w:val="en-AU"/>
        </w:rPr>
        <w:t>determine</w:t>
      </w:r>
      <w:r w:rsidR="00581025" w:rsidRPr="007626C3">
        <w:rPr>
          <w:lang w:val="en-AU"/>
        </w:rPr>
        <w:t xml:space="preserve"> </w:t>
      </w:r>
      <w:r w:rsidR="004036AE" w:rsidRPr="007626C3">
        <w:rPr>
          <w:lang w:val="en-AU"/>
        </w:rPr>
        <w:t>which</w:t>
      </w:r>
      <w:r w:rsidR="00581025" w:rsidRPr="007626C3">
        <w:rPr>
          <w:lang w:val="en-AU"/>
        </w:rPr>
        <w:t xml:space="preserve"> </w:t>
      </w:r>
      <w:r w:rsidR="004036AE" w:rsidRPr="007626C3">
        <w:rPr>
          <w:lang w:val="en-AU"/>
        </w:rPr>
        <w:t>types</w:t>
      </w:r>
      <w:r w:rsidR="00581025" w:rsidRPr="007626C3">
        <w:rPr>
          <w:lang w:val="en-AU"/>
        </w:rPr>
        <w:t xml:space="preserve"> </w:t>
      </w:r>
      <w:r w:rsidR="004036AE" w:rsidRPr="007626C3">
        <w:rPr>
          <w:lang w:val="en-AU"/>
        </w:rPr>
        <w:t>of</w:t>
      </w:r>
      <w:r w:rsidR="00581025" w:rsidRPr="007626C3">
        <w:rPr>
          <w:lang w:val="en-AU"/>
        </w:rPr>
        <w:t xml:space="preserve"> </w:t>
      </w:r>
      <w:r w:rsidR="004036AE" w:rsidRPr="007626C3">
        <w:rPr>
          <w:lang w:val="en-AU"/>
        </w:rPr>
        <w:t>technology</w:t>
      </w:r>
      <w:r w:rsidR="00581025" w:rsidRPr="007626C3">
        <w:rPr>
          <w:lang w:val="en-AU"/>
        </w:rPr>
        <w:t xml:space="preserve"> </w:t>
      </w:r>
      <w:r w:rsidR="00FE1F3B">
        <w:rPr>
          <w:lang w:val="en-AU"/>
        </w:rPr>
        <w:t>are</w:t>
      </w:r>
      <w:r w:rsidR="00581025" w:rsidRPr="007626C3">
        <w:rPr>
          <w:lang w:val="en-AU"/>
        </w:rPr>
        <w:t xml:space="preserve"> </w:t>
      </w:r>
      <w:r w:rsidR="004036AE" w:rsidRPr="007626C3">
        <w:rPr>
          <w:lang w:val="en-AU"/>
        </w:rPr>
        <w:t>better</w:t>
      </w:r>
      <w:r w:rsidR="00581025" w:rsidRPr="007626C3">
        <w:rPr>
          <w:lang w:val="en-AU"/>
        </w:rPr>
        <w:t xml:space="preserve"> </w:t>
      </w:r>
      <w:r w:rsidR="004036AE" w:rsidRPr="007626C3">
        <w:rPr>
          <w:lang w:val="en-AU"/>
        </w:rPr>
        <w:t>associated</w:t>
      </w:r>
      <w:r w:rsidR="00581025" w:rsidRPr="007626C3">
        <w:rPr>
          <w:lang w:val="en-AU"/>
        </w:rPr>
        <w:t xml:space="preserve"> </w:t>
      </w:r>
      <w:r w:rsidR="004036AE" w:rsidRPr="007626C3">
        <w:rPr>
          <w:lang w:val="en-AU"/>
        </w:rPr>
        <w:t>with</w:t>
      </w:r>
      <w:r w:rsidR="00581025" w:rsidRPr="007626C3">
        <w:rPr>
          <w:lang w:val="en-AU"/>
        </w:rPr>
        <w:t xml:space="preserve"> </w:t>
      </w:r>
      <w:r w:rsidR="00FE1F3B">
        <w:rPr>
          <w:lang w:val="en-AU"/>
        </w:rPr>
        <w:t>positive</w:t>
      </w:r>
      <w:r w:rsidR="00581025" w:rsidRPr="007626C3">
        <w:rPr>
          <w:lang w:val="en-AU"/>
        </w:rPr>
        <w:t xml:space="preserve"> </w:t>
      </w:r>
      <w:r w:rsidR="008073A7" w:rsidRPr="007626C3">
        <w:rPr>
          <w:lang w:val="en-AU"/>
        </w:rPr>
        <w:t>outcomes</w:t>
      </w:r>
      <w:r w:rsidR="00581025" w:rsidRPr="007626C3">
        <w:rPr>
          <w:lang w:val="en-AU"/>
        </w:rPr>
        <w:t xml:space="preserve"> </w:t>
      </w:r>
      <w:r w:rsidR="008073A7" w:rsidRPr="007626C3">
        <w:rPr>
          <w:lang w:val="en-AU"/>
        </w:rPr>
        <w:fldChar w:fldCharType="begin">
          <w:fldData xml:space="preserve">PEVuZE5vdGU+PENpdGU+PEF1dGhvcj5Gb3J0ZTwvQXV0aG9yPjxZZWFyPjIwMjE8L1llYXI+PFJl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PC9DaXRlPjxDaXRlPjxBdXRob3I+U3pseWs8L0F1dGhvcj48WWVhcj4yMDIwPC9ZZWFyPjxSZWNO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LXByb3ZpZGVyPjwvcmVjb3JkPjwvQ2l0ZT48L0VuZE5vdGU+AG==
</w:fldData>
        </w:fldChar>
      </w:r>
      <w:r w:rsidR="006B4C45">
        <w:rPr>
          <w:lang w:val="en-AU"/>
        </w:rPr>
        <w:instrText xml:space="preserve"> ADDIN EN.CITE </w:instrText>
      </w:r>
      <w:r w:rsidR="006B4C45">
        <w:rPr>
          <w:lang w:val="en-AU"/>
        </w:rPr>
        <w:fldChar w:fldCharType="begin">
          <w:fldData xml:space="preserve">PEVuZE5vdGU+PENpdGU+PEF1dGhvcj5Gb3J0ZTwvQXV0aG9yPjxZZWFyPjIwMjE8L1llYXI+PFJl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PC9DaXRlPjxDaXRlPjxBdXRob3I+U3pseWs8L0F1dGhvcj48WWVhcj4yMDIwPC9ZZWFyPjxSZWNO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LXByb3ZpZGVyPjwvcmVjb3JkPjwvQ2l0ZT48L0VuZE5vdGU+AG==
</w:fldData>
        </w:fldChar>
      </w:r>
      <w:r w:rsidR="006B4C45">
        <w:rPr>
          <w:lang w:val="en-AU"/>
        </w:rPr>
        <w:instrText xml:space="preserve"> ADDIN EN.CITE.DATA </w:instrText>
      </w:r>
      <w:r w:rsidR="006B4C45">
        <w:rPr>
          <w:lang w:val="en-AU"/>
        </w:rPr>
      </w:r>
      <w:r w:rsidR="006B4C45">
        <w:rPr>
          <w:lang w:val="en-AU"/>
        </w:rPr>
        <w:fldChar w:fldCharType="end"/>
      </w:r>
      <w:r w:rsidR="008073A7" w:rsidRPr="007626C3">
        <w:rPr>
          <w:lang w:val="en-AU"/>
        </w:rPr>
      </w:r>
      <w:r w:rsidR="008073A7" w:rsidRPr="007626C3">
        <w:rPr>
          <w:lang w:val="en-AU"/>
        </w:rPr>
        <w:fldChar w:fldCharType="separate"/>
      </w:r>
      <w:r w:rsidR="006B4C45">
        <w:rPr>
          <w:noProof/>
          <w:lang w:val="en-AU"/>
        </w:rPr>
        <w:t>(</w:t>
      </w:r>
      <w:hyperlink w:anchor="_ENREF_118" w:tooltip="Forte, 2021 #885" w:history="1">
        <w:r w:rsidR="00630A87">
          <w:rPr>
            <w:noProof/>
            <w:lang w:val="en-AU"/>
          </w:rPr>
          <w:t>Forte, Sarli, Polidori, Lester, &amp; Pompili, 2021</w:t>
        </w:r>
      </w:hyperlink>
      <w:r w:rsidR="006B4C45">
        <w:rPr>
          <w:noProof/>
          <w:lang w:val="en-AU"/>
        </w:rPr>
        <w:t xml:space="preserve">; </w:t>
      </w:r>
      <w:hyperlink w:anchor="_ENREF_343" w:tooltip="Szlyk, 2020 #1148" w:history="1">
        <w:r w:rsidR="00630A87">
          <w:rPr>
            <w:noProof/>
            <w:lang w:val="en-AU"/>
          </w:rPr>
          <w:t>Szlyk &amp; Tan, 2020</w:t>
        </w:r>
      </w:hyperlink>
      <w:r w:rsidR="006B4C45">
        <w:rPr>
          <w:noProof/>
          <w:lang w:val="en-AU"/>
        </w:rPr>
        <w:t>)</w:t>
      </w:r>
      <w:r w:rsidR="008073A7" w:rsidRPr="007626C3">
        <w:rPr>
          <w:lang w:val="en-AU"/>
        </w:rPr>
        <w:fldChar w:fldCharType="end"/>
      </w:r>
      <w:r w:rsidR="00EA2021" w:rsidRPr="007626C3">
        <w:rPr>
          <w:lang w:val="en-AU"/>
        </w:rPr>
        <w:t>.</w:t>
      </w:r>
    </w:p>
    <w:p w14:paraId="02DF6701" w14:textId="1298B906" w:rsidR="00263036" w:rsidRPr="007626C3" w:rsidRDefault="00EA7D48" w:rsidP="00263036">
      <w:pPr>
        <w:rPr>
          <w:lang w:val="en-AU"/>
        </w:rPr>
      </w:pPr>
      <w:r>
        <w:rPr>
          <w:lang w:val="en-AU"/>
        </w:rPr>
        <w:t>Two reviews of</w:t>
      </w:r>
      <w:r w:rsidR="00263036" w:rsidRPr="007626C3">
        <w:rPr>
          <w:lang w:val="en-AU"/>
        </w:rPr>
        <w:t xml:space="preserve"> telephone helplines for those experiencing suicidal behaviours</w:t>
      </w:r>
      <w:r>
        <w:rPr>
          <w:lang w:val="en-AU"/>
        </w:rPr>
        <w:t xml:space="preserve"> were identified with t</w:t>
      </w:r>
      <w:r w:rsidR="00263036" w:rsidRPr="007626C3">
        <w:rPr>
          <w:lang w:val="en-AU"/>
        </w:rPr>
        <w:t xml:space="preserve">he majority of </w:t>
      </w:r>
      <w:r>
        <w:rPr>
          <w:lang w:val="en-AU"/>
        </w:rPr>
        <w:t xml:space="preserve">included </w:t>
      </w:r>
      <w:r w:rsidR="00263036" w:rsidRPr="007626C3">
        <w:rPr>
          <w:lang w:val="en-AU"/>
        </w:rPr>
        <w:t>studies show</w:t>
      </w:r>
      <w:r>
        <w:rPr>
          <w:lang w:val="en-AU"/>
        </w:rPr>
        <w:t>ing</w:t>
      </w:r>
      <w:r w:rsidR="00263036" w:rsidRPr="007626C3">
        <w:rPr>
          <w:lang w:val="en-AU"/>
        </w:rPr>
        <w:t xml:space="preserve"> improvements </w:t>
      </w:r>
      <w:r w:rsidR="00724517">
        <w:rPr>
          <w:lang w:val="en-AU"/>
        </w:rPr>
        <w:t>in immediate and</w:t>
      </w:r>
      <w:r w:rsidR="00263036" w:rsidRPr="007626C3">
        <w:rPr>
          <w:lang w:val="en-AU"/>
        </w:rPr>
        <w:t xml:space="preserve"> intermediate suicidal urgency and depressive states</w:t>
      </w:r>
      <w:r>
        <w:rPr>
          <w:lang w:val="en-AU"/>
        </w:rPr>
        <w:t xml:space="preserve">.  Telephone helplines also received </w:t>
      </w:r>
      <w:r w:rsidR="00263036" w:rsidRPr="007626C3">
        <w:rPr>
          <w:lang w:val="en-AU"/>
        </w:rPr>
        <w:t xml:space="preserve">positive feedback from users and counsellors on service acceptability and helpfulness </w:t>
      </w:r>
      <w:r w:rsidR="00263036" w:rsidRPr="007626C3">
        <w:rPr>
          <w:lang w:val="en-AU"/>
        </w:rPr>
        <w:fldChar w:fldCharType="begin"/>
      </w:r>
      <w:r w:rsidR="00263036">
        <w:rPr>
          <w:lang w:val="en-AU"/>
        </w:rPr>
        <w:instrText xml:space="preserve"> ADDIN EN.CITE &lt;EndNote&gt;&lt;Cite&gt;&lt;Author&gt;Hvidt&lt;/Author&gt;&lt;Year&gt;2016&lt;/Year&gt;&lt;RecNum&gt;19012&lt;/RecNum&gt;&lt;DisplayText&gt;(Hvidt, Ploug, &amp;amp; Holm, 2016)&lt;/DisplayText&gt;&lt;record&gt;&lt;rec-number&gt;19012&lt;/rec-number&gt;&lt;foreign-keys&gt;&lt;key app="EN" db-id="zrz9aaaw3ztz2yepadyxwe5dxdzv955v0a0x" timestamp="1642580549"&gt;19012&lt;/key&gt;&lt;/foreign-keys&gt;&lt;ref-type name="Journal Article"&gt;17&lt;/ref-type&gt;&lt;contributors&gt;&lt;authors&gt;&lt;author&gt;Hvidt, Elisabeth Assing&lt;/author&gt;&lt;author&gt;Ploug, Thomas&lt;/author&gt;&lt;author&gt;Holm, Soren&lt;/author&gt;&lt;/authors&gt;&lt;/contributors&gt;&lt;auth-address&gt;Hvidt, Elisabeth Assing: ehvidt@health.sdu.dk&lt;/auth-address&gt;&lt;titles&gt;&lt;title&gt;The impact of telephone crisis services on suicidal users: A systematic review of the past 45 years&lt;/title&gt;&lt;secondary-title&gt;Mental Health Review Journal&lt;/secondary-title&gt;&lt;/titles&gt;&lt;pages&gt;141-160&lt;/pages&gt;&lt;volume&gt;21&lt;/volume&gt;&lt;number&gt;2&lt;/number&gt;&lt;dates&gt;&lt;year&gt;2016&lt;/year&gt;&lt;/dates&gt;&lt;accession-num&gt;2016-26388-006&lt;/accession-num&gt;&lt;urls&gt;&lt;related-urls&gt;&lt;url&gt;https://openurl.auckland.ac.nz/resolve?sid=OVID:psycdb&amp;amp;id=doi:10.1108%2FMHRJ-07-2015-0019&amp;amp;issn=1361-9322&amp;amp;isbn=&amp;amp;volume=21&amp;amp;issue=2&amp;amp;spage=141&amp;amp;pages=141-160&amp;amp;date=2016&amp;amp;title=Mental+Health+Review+Journal&amp;amp;atitle=The+impact+of+telephone+crisis+services+on+suicidal+users%3A+A+systematic+review+of+the+past+45+years.&amp;amp;aulast=Hvidt&lt;/url&gt;&lt;/related-urls&gt;&lt;/urls&gt;&lt;remote-database-name&gt;APA PsycInfo&lt;/remote-database-name&gt;&lt;remote-database-provider&gt;Ovid Technologies&lt;/remote-database-provider&gt;&lt;/record&gt;&lt;/Cite&gt;&lt;/EndNote&gt;</w:instrText>
      </w:r>
      <w:r w:rsidR="00263036" w:rsidRPr="007626C3">
        <w:rPr>
          <w:lang w:val="en-AU"/>
        </w:rPr>
        <w:fldChar w:fldCharType="separate"/>
      </w:r>
      <w:r w:rsidR="00263036">
        <w:rPr>
          <w:noProof/>
          <w:lang w:val="en-AU"/>
        </w:rPr>
        <w:t>(</w:t>
      </w:r>
      <w:hyperlink w:anchor="_ENREF_176" w:tooltip="Hvidt, 2016 #19012" w:history="1">
        <w:r w:rsidR="00630A87">
          <w:rPr>
            <w:noProof/>
            <w:lang w:val="en-AU"/>
          </w:rPr>
          <w:t>Hvidt, Ploug, &amp; Holm, 2016</w:t>
        </w:r>
      </w:hyperlink>
      <w:r w:rsidR="00263036">
        <w:rPr>
          <w:noProof/>
          <w:lang w:val="en-AU"/>
        </w:rPr>
        <w:t>)</w:t>
      </w:r>
      <w:r w:rsidR="00263036" w:rsidRPr="007626C3">
        <w:rPr>
          <w:lang w:val="en-AU"/>
        </w:rPr>
        <w:fldChar w:fldCharType="end"/>
      </w:r>
      <w:r w:rsidR="00263036" w:rsidRPr="007626C3">
        <w:rPr>
          <w:lang w:val="en-AU"/>
        </w:rPr>
        <w:t xml:space="preserve">. </w:t>
      </w:r>
      <w:r w:rsidR="00263036">
        <w:rPr>
          <w:lang w:val="en-AU"/>
        </w:rPr>
        <w:t xml:space="preserve"> </w:t>
      </w:r>
      <w:r w:rsidR="00263036" w:rsidRPr="007626C3">
        <w:rPr>
          <w:lang w:val="en-AU"/>
        </w:rPr>
        <w:t>However, this review is restricted by the low quality of included studies</w:t>
      </w:r>
      <w:r>
        <w:rPr>
          <w:lang w:val="en-AU"/>
        </w:rPr>
        <w:t xml:space="preserve"> with evaluation of this type of intervention hampered by geographical spread and anonymity of callers</w:t>
      </w:r>
      <w:r w:rsidR="00263036" w:rsidRPr="007626C3">
        <w:rPr>
          <w:lang w:val="en-AU"/>
        </w:rPr>
        <w:t xml:space="preserve">. </w:t>
      </w:r>
      <w:r w:rsidR="00263036">
        <w:rPr>
          <w:lang w:val="en-AU"/>
        </w:rPr>
        <w:t xml:space="preserve"> </w:t>
      </w:r>
      <w:r w:rsidR="00263036" w:rsidRPr="0020167B">
        <w:rPr>
          <w:lang w:val="en-AU"/>
        </w:rPr>
        <w:t xml:space="preserve">A meta-analysis of </w:t>
      </w:r>
      <w:r w:rsidR="00ED6DD7" w:rsidRPr="0020167B">
        <w:rPr>
          <w:lang w:val="en-AU"/>
        </w:rPr>
        <w:t xml:space="preserve">mobile and landline </w:t>
      </w:r>
      <w:r w:rsidR="00263036" w:rsidRPr="0020167B">
        <w:rPr>
          <w:lang w:val="en-AU"/>
        </w:rPr>
        <w:t>telephone psychotherapy interventions</w:t>
      </w:r>
      <w:r w:rsidR="00ED6DD7" w:rsidRPr="0020167B">
        <w:rPr>
          <w:lang w:val="en-AU"/>
        </w:rPr>
        <w:t xml:space="preserve"> </w:t>
      </w:r>
      <w:r w:rsidR="00614FB0">
        <w:rPr>
          <w:lang w:val="en-AU"/>
        </w:rPr>
        <w:t xml:space="preserve">suggested this approach </w:t>
      </w:r>
      <w:r w:rsidR="00ED6DD7" w:rsidRPr="0020167B">
        <w:rPr>
          <w:lang w:val="en-AU"/>
        </w:rPr>
        <w:t>did not significantly reduce</w:t>
      </w:r>
      <w:r w:rsidR="00263036" w:rsidRPr="0020167B">
        <w:rPr>
          <w:lang w:val="en-AU"/>
        </w:rPr>
        <w:t xml:space="preserve"> suicide attempts or suicides</w:t>
      </w:r>
      <w:r w:rsidR="00263036" w:rsidRPr="007626C3">
        <w:rPr>
          <w:lang w:val="en-AU"/>
        </w:rPr>
        <w:t xml:space="preserve"> </w:t>
      </w:r>
      <w:r w:rsidR="00263036" w:rsidRPr="007626C3">
        <w:rPr>
          <w:lang w:val="en-AU"/>
        </w:rPr>
        <w:fldChar w:fldCharType="begin"/>
      </w:r>
      <w:r w:rsidR="00263036">
        <w:rPr>
          <w:lang w:val="en-AU"/>
        </w:rPr>
        <w:instrText xml:space="preserve"> ADDIN EN.CITE &lt;EndNote&gt;&lt;Cite&gt;&lt;Author&gt;Noh&lt;/Author&gt;&lt;Year&gt;2016&lt;/Year&gt;&lt;RecNum&gt;19131&lt;/RecNum&gt;&lt;DisplayText&gt;(Noh, Park, &amp;amp; Oh, 2016)&lt;/DisplayText&gt;&lt;record&gt;&lt;rec-number&gt;19131&lt;/rec-number&gt;&lt;foreign-keys&gt;&lt;key app="EN" db-id="zrz9aaaw3ztz2yepadyxwe5dxdzv955v0a0x" timestamp="1642580549"&gt;19131&lt;/key&gt;&lt;/foreign-keys&gt;&lt;ref-type name="Journal Article"&gt;17&lt;/ref-type&gt;&lt;contributors&gt;&lt;authors&gt;&lt;author&gt;Noh, Dabok&lt;/author&gt;&lt;author&gt;Park, Young-Su&lt;/author&gt;&lt;author&gt;Oh, Eui Geum&lt;/author&gt;&lt;/authors&gt;&lt;/contributors&gt;&lt;auth-address&gt;Noh, Dabok: daboknoh@gmail.com&lt;/auth-address&gt;&lt;titles&gt;&lt;title&gt;Effectiveness of telephone-delivered interventions following suicide attempts: A systematic review&lt;/title&gt;&lt;secondary-title&gt;Archives of Psychiatric Nursing&lt;/secondary-title&gt;&lt;/titles&gt;&lt;pages&gt;114-119&lt;/pages&gt;&lt;volume&gt;30&lt;/volume&gt;&lt;number&gt;1&lt;/number&gt;&lt;dates&gt;&lt;year&gt;2016&lt;/year&gt;&lt;pub-dates&gt;&lt;date&gt;Feb&lt;/date&gt;&lt;/pub-dates&gt;&lt;/dates&gt;&lt;accession-num&gt;2015-53820-001&lt;/accession-num&gt;&lt;urls&gt;&lt;related-urls&gt;&lt;url&gt;https://openurl.auckland.ac.nz/resolve?sid=OVID:psycdb&amp;amp;id=doi:10.1016%2Fj.apnu.2015.10.012&amp;amp;issn=0883-9417&amp;amp;isbn=&amp;amp;volume=30&amp;amp;issue=1&amp;amp;spage=114&amp;amp;pages=114-119&amp;amp;date=2016&amp;amp;title=Archives+of+Psychiatric+Nursing&amp;amp;atitle=Effectiveness+of+telephone-delivered+interventions+following+suicide+attempts%3A+A+systematic+review.&amp;amp;aulast=Noh&lt;/url&gt;&lt;/related-urls&gt;&lt;/urls&gt;&lt;remote-database-name&gt;APA PsycInfo&lt;/remote-database-name&gt;&lt;remote-database-provider&gt;Ovid Technologies&lt;/remote-database-provider&gt;&lt;/record&gt;&lt;/Cite&gt;&lt;/EndNote&gt;</w:instrText>
      </w:r>
      <w:r w:rsidR="00263036" w:rsidRPr="007626C3">
        <w:rPr>
          <w:lang w:val="en-AU"/>
        </w:rPr>
        <w:fldChar w:fldCharType="separate"/>
      </w:r>
      <w:r w:rsidR="00263036">
        <w:rPr>
          <w:noProof/>
          <w:lang w:val="en-AU"/>
        </w:rPr>
        <w:t>(</w:t>
      </w:r>
      <w:hyperlink w:anchor="_ENREF_269" w:tooltip="Noh, 2016 #19131" w:history="1">
        <w:r w:rsidR="00630A87">
          <w:rPr>
            <w:noProof/>
            <w:lang w:val="en-AU"/>
          </w:rPr>
          <w:t>Noh, Park, &amp; Oh, 2016</w:t>
        </w:r>
      </w:hyperlink>
      <w:r w:rsidR="00263036">
        <w:rPr>
          <w:noProof/>
          <w:lang w:val="en-AU"/>
        </w:rPr>
        <w:t>)</w:t>
      </w:r>
      <w:r w:rsidR="00263036" w:rsidRPr="007626C3">
        <w:rPr>
          <w:lang w:val="en-AU"/>
        </w:rPr>
        <w:fldChar w:fldCharType="end"/>
      </w:r>
      <w:r w:rsidR="00263036" w:rsidRPr="007626C3">
        <w:rPr>
          <w:lang w:val="en-AU"/>
        </w:rPr>
        <w:t xml:space="preserve">. </w:t>
      </w:r>
      <w:r w:rsidR="00263036">
        <w:rPr>
          <w:lang w:val="en-AU"/>
        </w:rPr>
        <w:t xml:space="preserve"> On balance</w:t>
      </w:r>
      <w:r w:rsidR="00263036" w:rsidRPr="007626C3">
        <w:rPr>
          <w:lang w:val="en-AU"/>
        </w:rPr>
        <w:t xml:space="preserve">, while </w:t>
      </w:r>
      <w:r w:rsidR="00263036">
        <w:rPr>
          <w:lang w:val="en-AU"/>
        </w:rPr>
        <w:t xml:space="preserve">there </w:t>
      </w:r>
      <w:r w:rsidR="00ED6DD7">
        <w:rPr>
          <w:lang w:val="en-AU"/>
        </w:rPr>
        <w:t>is an appetite for the provision of these</w:t>
      </w:r>
      <w:r w:rsidR="00263036" w:rsidRPr="007626C3">
        <w:rPr>
          <w:lang w:val="en-AU"/>
        </w:rPr>
        <w:t xml:space="preserve"> services, methodological limitations make it difficult to draw </w:t>
      </w:r>
      <w:r w:rsidR="00ED6DD7">
        <w:rPr>
          <w:lang w:val="en-AU"/>
        </w:rPr>
        <w:t xml:space="preserve">strong </w:t>
      </w:r>
      <w:r w:rsidR="00263036" w:rsidRPr="007626C3">
        <w:rPr>
          <w:lang w:val="en-AU"/>
        </w:rPr>
        <w:t xml:space="preserve">conclusions </w:t>
      </w:r>
      <w:r w:rsidR="00263036">
        <w:rPr>
          <w:lang w:val="en-AU"/>
        </w:rPr>
        <w:t>about</w:t>
      </w:r>
      <w:r w:rsidR="00263036" w:rsidRPr="007626C3">
        <w:rPr>
          <w:lang w:val="en-AU"/>
        </w:rPr>
        <w:t xml:space="preserve"> their efficacy</w:t>
      </w:r>
      <w:r w:rsidR="00ED6DD7">
        <w:rPr>
          <w:lang w:val="en-AU"/>
        </w:rPr>
        <w:t xml:space="preserve"> in terms of suicide prevention</w:t>
      </w:r>
      <w:r w:rsidR="00263036">
        <w:rPr>
          <w:lang w:val="en-AU"/>
        </w:rPr>
        <w:t xml:space="preserve">.  </w:t>
      </w:r>
    </w:p>
    <w:p w14:paraId="1051ABD0" w14:textId="37BFA867" w:rsidR="00070A98" w:rsidRPr="007626C3" w:rsidRDefault="00070A98" w:rsidP="00070A98">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35AEDE22" w14:textId="47E88F92" w:rsidR="001D42D4" w:rsidRPr="007626C3" w:rsidRDefault="00BE1753" w:rsidP="00131CF9">
      <w:pPr>
        <w:rPr>
          <w:lang w:val="en-AU"/>
        </w:rPr>
      </w:pPr>
      <w:r w:rsidRPr="007626C3">
        <w:rPr>
          <w:lang w:val="en-AU"/>
        </w:rPr>
        <w:t>Overall,</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digital</w:t>
      </w:r>
      <w:r w:rsidR="00581025" w:rsidRPr="007626C3">
        <w:rPr>
          <w:lang w:val="en-AU"/>
        </w:rPr>
        <w:t xml:space="preserve"> </w:t>
      </w:r>
      <w:r w:rsidRPr="007626C3">
        <w:rPr>
          <w:lang w:val="en-AU"/>
        </w:rPr>
        <w:t>delivery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ideation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self-harm</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a</w:t>
      </w:r>
      <w:r w:rsidR="00581025" w:rsidRPr="007626C3">
        <w:rPr>
          <w:lang w:val="en-AU"/>
        </w:rPr>
        <w:t xml:space="preserve"> </w:t>
      </w:r>
      <w:r w:rsidRPr="007626C3">
        <w:rPr>
          <w:lang w:val="en-AU"/>
        </w:rPr>
        <w:t>safe</w:t>
      </w:r>
      <w:r w:rsidR="00581025" w:rsidRPr="007626C3">
        <w:rPr>
          <w:lang w:val="en-AU"/>
        </w:rPr>
        <w:t xml:space="preserve"> </w:t>
      </w:r>
      <w:r w:rsidRPr="007626C3">
        <w:rPr>
          <w:lang w:val="en-AU"/>
        </w:rPr>
        <w:t>an</w:t>
      </w:r>
      <w:r w:rsidR="0001540F" w:rsidRPr="007626C3">
        <w:rPr>
          <w:lang w:val="en-AU"/>
        </w:rPr>
        <w:t>d</w:t>
      </w:r>
      <w:r w:rsidR="00581025" w:rsidRPr="007626C3">
        <w:rPr>
          <w:lang w:val="en-AU"/>
        </w:rPr>
        <w:t xml:space="preserve"> </w:t>
      </w:r>
      <w:r w:rsidRPr="007626C3">
        <w:rPr>
          <w:lang w:val="en-AU"/>
        </w:rPr>
        <w:t>acceptable</w:t>
      </w:r>
      <w:r w:rsidR="00581025" w:rsidRPr="007626C3">
        <w:rPr>
          <w:lang w:val="en-AU"/>
        </w:rPr>
        <w:t xml:space="preserve"> </w:t>
      </w:r>
      <w:r w:rsidRPr="007626C3">
        <w:rPr>
          <w:lang w:val="en-AU"/>
        </w:rPr>
        <w:t>option</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unwilling</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unable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attend</w:t>
      </w:r>
      <w:r w:rsidR="00581025" w:rsidRPr="007626C3">
        <w:rPr>
          <w:lang w:val="en-AU"/>
        </w:rPr>
        <w:t xml:space="preserve"> </w:t>
      </w:r>
      <w:r w:rsidRPr="007626C3">
        <w:rPr>
          <w:lang w:val="en-AU"/>
        </w:rPr>
        <w:t>face-to-face</w:t>
      </w:r>
      <w:r w:rsidR="00581025" w:rsidRPr="007626C3">
        <w:rPr>
          <w:lang w:val="en-AU"/>
        </w:rPr>
        <w:t xml:space="preserve"> </w:t>
      </w:r>
      <w:r w:rsidRPr="007626C3">
        <w:rPr>
          <w:lang w:val="en-AU"/>
        </w:rPr>
        <w:t>delivery</w:t>
      </w:r>
      <w:r w:rsidR="001E1860">
        <w:rPr>
          <w:lang w:val="en-AU"/>
        </w:rPr>
        <w:t>;</w:t>
      </w:r>
      <w:r w:rsidR="00581025" w:rsidRPr="007626C3">
        <w:rPr>
          <w:lang w:val="en-AU"/>
        </w:rPr>
        <w:t xml:space="preserve"> </w:t>
      </w:r>
      <w:r w:rsidRPr="007626C3">
        <w:rPr>
          <w:lang w:val="en-AU"/>
        </w:rPr>
        <w:t>however</w:t>
      </w:r>
      <w:r w:rsidR="0001540F" w:rsidRPr="007626C3">
        <w:rPr>
          <w:lang w:val="en-AU"/>
        </w:rPr>
        <w:t>,</w:t>
      </w:r>
      <w:r w:rsidR="00581025" w:rsidRPr="007626C3">
        <w:rPr>
          <w:lang w:val="en-AU"/>
        </w:rPr>
        <w:t xml:space="preserve"> </w:t>
      </w:r>
      <w:r w:rsidR="005A63A6" w:rsidRPr="007626C3">
        <w:rPr>
          <w:lang w:val="en-AU"/>
        </w:rPr>
        <w:t xml:space="preserve">we </w:t>
      </w:r>
      <w:r w:rsidRPr="007626C3">
        <w:rPr>
          <w:lang w:val="en-AU"/>
        </w:rPr>
        <w:t>need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understand</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about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risk-benefit</w:t>
      </w:r>
      <w:r w:rsidR="00581025" w:rsidRPr="007626C3">
        <w:rPr>
          <w:lang w:val="en-AU"/>
        </w:rPr>
        <w:t xml:space="preserve"> </w:t>
      </w:r>
      <w:r w:rsidRPr="007626C3">
        <w:rPr>
          <w:lang w:val="en-AU"/>
        </w:rPr>
        <w:t>ratio</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digital</w:t>
      </w:r>
      <w:r w:rsidR="00581025" w:rsidRPr="007626C3">
        <w:rPr>
          <w:lang w:val="en-AU"/>
        </w:rPr>
        <w:t xml:space="preserve"> </w:t>
      </w:r>
      <w:r w:rsidRPr="007626C3">
        <w:rPr>
          <w:lang w:val="en-AU"/>
        </w:rPr>
        <w:t>delivery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individual</w:t>
      </w:r>
      <w:r w:rsidR="0001540F" w:rsidRPr="007626C3">
        <w:rPr>
          <w:lang w:val="en-AU"/>
        </w:rPr>
        <w:t>s</w:t>
      </w:r>
      <w:r w:rsidR="004C1C57" w:rsidRPr="007626C3">
        <w:rPr>
          <w:lang w:val="en-AU"/>
        </w:rPr>
        <w:t xml:space="preserve"> </w:t>
      </w:r>
      <w:r w:rsidR="004C1C57" w:rsidRPr="007626C3">
        <w:rPr>
          <w:lang w:val="en-AU"/>
        </w:rPr>
        <w:fldChar w:fldCharType="begin">
          <w:fldData xml:space="preserve">PEVuZE5vdGU+PENpdGU+PEF1dGhvcj5BcnNoYWQ8L0F1dGhvcj48WWVhcj4yMDIwPC9ZZWFyPjxS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</w:fldData>
        </w:fldChar>
      </w:r>
      <w:r w:rsidR="00896DBA">
        <w:rPr>
          <w:lang w:val="en-AU"/>
        </w:rPr>
        <w:instrText xml:space="preserve"> ADDIN EN.CITE </w:instrText>
      </w:r>
      <w:r w:rsidR="00896DBA">
        <w:rPr>
          <w:lang w:val="en-AU"/>
        </w:rPr>
        <w:fldChar w:fldCharType="begin">
          <w:fldData xml:space="preserve">PEVuZE5vdGU+PENpdGU+PEF1dGhvcj5BcnNoYWQ8L0F1dGhvcj48WWVhcj4yMDIwPC9ZZWFyPjxS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</w:fldData>
        </w:fldChar>
      </w:r>
      <w:r w:rsidR="00896DBA">
        <w:rPr>
          <w:lang w:val="en-AU"/>
        </w:rPr>
        <w:instrText xml:space="preserve"> ADDIN EN.CITE.DATA </w:instrText>
      </w:r>
      <w:r w:rsidR="00896DBA">
        <w:rPr>
          <w:lang w:val="en-AU"/>
        </w:rPr>
      </w:r>
      <w:r w:rsidR="00896DBA">
        <w:rPr>
          <w:lang w:val="en-AU"/>
        </w:rPr>
        <w:fldChar w:fldCharType="end"/>
      </w:r>
      <w:r w:rsidR="004C1C57" w:rsidRPr="007626C3">
        <w:rPr>
          <w:lang w:val="en-AU"/>
        </w:rPr>
      </w:r>
      <w:r w:rsidR="004C1C57" w:rsidRPr="007626C3">
        <w:rPr>
          <w:lang w:val="en-AU"/>
        </w:rPr>
        <w:fldChar w:fldCharType="separate"/>
      </w:r>
      <w:r w:rsidR="00896DBA">
        <w:rPr>
          <w:noProof/>
          <w:lang w:val="en-AU"/>
        </w:rPr>
        <w:t>(</w:t>
      </w:r>
      <w:hyperlink w:anchor="_ENREF_13" w:tooltip="Arshad, 2020 #205" w:history="1">
        <w:r w:rsidR="00630A87">
          <w:rPr>
            <w:noProof/>
            <w:lang w:val="en-AU"/>
          </w:rPr>
          <w:t>Arshad et al., 2020</w:t>
        </w:r>
      </w:hyperlink>
      <w:r w:rsidR="00896DBA">
        <w:rPr>
          <w:noProof/>
          <w:lang w:val="en-AU"/>
        </w:rPr>
        <w:t xml:space="preserve">; </w:t>
      </w:r>
      <w:hyperlink w:anchor="_ENREF_69" w:tooltip="Chen, 2020 #207" w:history="1">
        <w:r w:rsidR="00630A87">
          <w:rPr>
            <w:noProof/>
            <w:lang w:val="en-AU"/>
          </w:rPr>
          <w:t>Chen &amp; Chan, 2020</w:t>
        </w:r>
      </w:hyperlink>
      <w:r w:rsidR="00896DBA">
        <w:rPr>
          <w:noProof/>
          <w:lang w:val="en-AU"/>
        </w:rPr>
        <w:t xml:space="preserve">; </w:t>
      </w:r>
      <w:hyperlink w:anchor="_ENREF_333" w:tooltip="Stefanopoulou, 2020 #21" w:history="1">
        <w:r w:rsidR="00630A87">
          <w:rPr>
            <w:noProof/>
            <w:lang w:val="en-AU"/>
          </w:rPr>
          <w:t>Stefanopoulou et al., 2020</w:t>
        </w:r>
      </w:hyperlink>
      <w:r w:rsidR="00896DBA">
        <w:rPr>
          <w:noProof/>
          <w:lang w:val="en-AU"/>
        </w:rPr>
        <w:t>)</w:t>
      </w:r>
      <w:r w:rsidR="004C1C57" w:rsidRPr="007626C3">
        <w:rPr>
          <w:lang w:val="en-AU"/>
        </w:rPr>
        <w:fldChar w:fldCharType="end"/>
      </w:r>
      <w:r w:rsidR="00E54FFB" w:rsidRPr="007626C3">
        <w:rPr>
          <w:lang w:val="en-AU"/>
        </w:rPr>
        <w:t>.</w:t>
      </w:r>
      <w:r w:rsidR="00581025" w:rsidRPr="007626C3">
        <w:rPr>
          <w:lang w:val="en-AU"/>
        </w:rPr>
        <w:t xml:space="preserve"> </w:t>
      </w:r>
      <w:r w:rsidRPr="007626C3">
        <w:rPr>
          <w:lang w:val="en-AU"/>
        </w:rPr>
        <w:t>Effectiveness</w:t>
      </w:r>
      <w:r w:rsidR="00581025" w:rsidRPr="007626C3">
        <w:rPr>
          <w:lang w:val="en-AU"/>
        </w:rPr>
        <w:t xml:space="preserve"> </w:t>
      </w:r>
      <w:r w:rsidR="004F5919">
        <w:rPr>
          <w:lang w:val="en-AU"/>
        </w:rPr>
        <w:t>will</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increased</w:t>
      </w:r>
      <w:r w:rsidR="00581025" w:rsidRPr="007626C3">
        <w:rPr>
          <w:lang w:val="en-AU"/>
        </w:rPr>
        <w:t xml:space="preserve"> </w:t>
      </w:r>
      <w:r w:rsidR="00724517">
        <w:rPr>
          <w:lang w:val="en-AU"/>
        </w:rPr>
        <w:t>where</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designed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specifically</w:t>
      </w:r>
      <w:r w:rsidR="00581025" w:rsidRPr="007626C3">
        <w:rPr>
          <w:lang w:val="en-AU"/>
        </w:rPr>
        <w:t xml:space="preserve"> </w:t>
      </w:r>
      <w:r w:rsidRPr="007626C3">
        <w:rPr>
          <w:lang w:val="en-AU"/>
        </w:rPr>
        <w:t>target</w:t>
      </w:r>
      <w:r w:rsidR="00581025" w:rsidRPr="007626C3">
        <w:rPr>
          <w:lang w:val="en-AU"/>
        </w:rPr>
        <w:t xml:space="preserve"> </w:t>
      </w:r>
      <w:r w:rsidRPr="007626C3">
        <w:rPr>
          <w:lang w:val="en-AU"/>
        </w:rPr>
        <w:t>suicide-related</w:t>
      </w:r>
      <w:r w:rsidR="00581025" w:rsidRPr="007626C3">
        <w:rPr>
          <w:lang w:val="en-AU"/>
        </w:rPr>
        <w:t xml:space="preserve"> </w:t>
      </w:r>
      <w:r w:rsidRPr="007626C3">
        <w:rPr>
          <w:lang w:val="en-AU"/>
        </w:rPr>
        <w:t>behaviours</w:t>
      </w:r>
      <w:r w:rsidR="00581025" w:rsidRPr="007626C3">
        <w:rPr>
          <w:lang w:val="en-AU"/>
        </w:rPr>
        <w:t xml:space="preserve"> </w:t>
      </w:r>
      <w:r w:rsidRPr="007626C3">
        <w:rPr>
          <w:lang w:val="en-AU"/>
        </w:rPr>
        <w:t>(e.g.,</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thoughts)</w:t>
      </w:r>
      <w:r w:rsidR="00581025" w:rsidRPr="007626C3">
        <w:rPr>
          <w:lang w:val="en-AU"/>
        </w:rPr>
        <w:t xml:space="preserve"> </w:t>
      </w:r>
      <w:r w:rsidRPr="007626C3">
        <w:rPr>
          <w:lang w:val="en-AU"/>
        </w:rPr>
        <w:t>rather</w:t>
      </w:r>
      <w:r w:rsidR="00581025" w:rsidRPr="007626C3">
        <w:rPr>
          <w:lang w:val="en-AU"/>
        </w:rPr>
        <w:t xml:space="preserve"> </w:t>
      </w:r>
      <w:r w:rsidRPr="007626C3">
        <w:rPr>
          <w:lang w:val="en-AU"/>
        </w:rPr>
        <w:t>than</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difficulties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depression</w:t>
      </w:r>
      <w:r w:rsidR="00614FB0">
        <w:rPr>
          <w:lang w:val="en-AU"/>
        </w:rPr>
        <w:t xml:space="preserve"> </w:t>
      </w:r>
      <w:r w:rsidR="00614FB0">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614FB0">
        <w:instrText xml:space="preserve"> ADDIN EN.CITE </w:instrText>
      </w:r>
      <w:r w:rsidR="00614FB0">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614FB0">
        <w:instrText xml:space="preserve"> ADDIN EN.CITE.DATA </w:instrText>
      </w:r>
      <w:r w:rsidR="00614FB0">
        <w:fldChar w:fldCharType="end"/>
      </w:r>
      <w:r w:rsidR="00614FB0">
        <w:fldChar w:fldCharType="separate"/>
      </w:r>
      <w:r w:rsidR="00614FB0">
        <w:rPr>
          <w:noProof/>
        </w:rPr>
        <w:t>(</w:t>
      </w:r>
      <w:hyperlink w:anchor="_ENREF_352" w:tooltip="Torok, 2020 #1153" w:history="1">
        <w:r w:rsidR="00630A87">
          <w:rPr>
            <w:noProof/>
          </w:rPr>
          <w:t>Torok et al., 2020</w:t>
        </w:r>
      </w:hyperlink>
      <w:r w:rsidR="00614FB0">
        <w:rPr>
          <w:noProof/>
        </w:rPr>
        <w:t>)</w:t>
      </w:r>
      <w:r w:rsidR="00614FB0">
        <w:fldChar w:fldCharType="end"/>
      </w:r>
      <w:r w:rsidR="00614FB0" w:rsidRPr="004F26FB">
        <w:t>.</w:t>
      </w:r>
      <w:r w:rsidR="00614FB0">
        <w:rPr>
          <w:sz w:val="22"/>
          <w:szCs w:val="22"/>
        </w:rPr>
        <w:t xml:space="preserve">  </w:t>
      </w:r>
      <w:r w:rsidR="00550847" w:rsidRPr="007626C3">
        <w:rPr>
          <w:lang w:val="en-AU"/>
        </w:rPr>
        <w:t>However</w:t>
      </w:r>
      <w:r w:rsidR="001E1860">
        <w:rPr>
          <w:lang w:val="en-AU"/>
        </w:rPr>
        <w:t>,</w:t>
      </w:r>
      <w:r w:rsidR="009B13F3">
        <w:rPr>
          <w:lang w:val="en-AU"/>
        </w:rPr>
        <w:t xml:space="preserve"> </w:t>
      </w:r>
      <w:r w:rsidR="00D324C5" w:rsidRPr="007626C3">
        <w:rPr>
          <w:lang w:val="en-AU"/>
        </w:rPr>
        <w:t>rapidly</w:t>
      </w:r>
      <w:r w:rsidR="00581025" w:rsidRPr="007626C3">
        <w:rPr>
          <w:lang w:val="en-AU"/>
        </w:rPr>
        <w:t xml:space="preserve"> </w:t>
      </w:r>
      <w:r w:rsidR="00D324C5" w:rsidRPr="007626C3">
        <w:rPr>
          <w:lang w:val="en-AU"/>
        </w:rPr>
        <w:t>increasing</w:t>
      </w:r>
      <w:r w:rsidR="00581025" w:rsidRPr="007626C3">
        <w:rPr>
          <w:lang w:val="en-AU"/>
        </w:rPr>
        <w:t xml:space="preserve"> </w:t>
      </w:r>
      <w:r w:rsidR="00D324C5" w:rsidRPr="007626C3">
        <w:rPr>
          <w:lang w:val="en-AU"/>
        </w:rPr>
        <w:t>user</w:t>
      </w:r>
      <w:r w:rsidR="00581025" w:rsidRPr="007626C3">
        <w:rPr>
          <w:lang w:val="en-AU"/>
        </w:rPr>
        <w:t xml:space="preserve"> </w:t>
      </w:r>
      <w:r w:rsidR="00D324C5" w:rsidRPr="007626C3">
        <w:rPr>
          <w:lang w:val="en-AU"/>
        </w:rPr>
        <w:t>expectations,</w:t>
      </w:r>
      <w:r w:rsidR="00581025" w:rsidRPr="007626C3">
        <w:rPr>
          <w:lang w:val="en-AU"/>
        </w:rPr>
        <w:t xml:space="preserve"> </w:t>
      </w:r>
      <w:r w:rsidR="00D324C5" w:rsidRPr="007626C3">
        <w:rPr>
          <w:lang w:val="en-AU"/>
        </w:rPr>
        <w:t>high</w:t>
      </w:r>
      <w:r w:rsidR="00581025" w:rsidRPr="007626C3">
        <w:rPr>
          <w:lang w:val="en-AU"/>
        </w:rPr>
        <w:t xml:space="preserve"> </w:t>
      </w:r>
      <w:r w:rsidR="00D324C5" w:rsidRPr="007626C3">
        <w:rPr>
          <w:lang w:val="en-AU"/>
        </w:rPr>
        <w:t>drop-out</w:t>
      </w:r>
      <w:r w:rsidR="00581025" w:rsidRPr="007626C3">
        <w:rPr>
          <w:lang w:val="en-AU"/>
        </w:rPr>
        <w:t xml:space="preserve"> </w:t>
      </w:r>
      <w:r w:rsidR="00D324C5" w:rsidRPr="007626C3">
        <w:rPr>
          <w:lang w:val="en-AU"/>
        </w:rPr>
        <w:t>rates,</w:t>
      </w:r>
      <w:r w:rsidR="00581025" w:rsidRPr="007626C3">
        <w:rPr>
          <w:lang w:val="en-AU"/>
        </w:rPr>
        <w:t xml:space="preserve"> </w:t>
      </w:r>
      <w:r w:rsidR="00D324C5" w:rsidRPr="007626C3">
        <w:rPr>
          <w:lang w:val="en-AU"/>
        </w:rPr>
        <w:t>low</w:t>
      </w:r>
      <w:r w:rsidR="00581025" w:rsidRPr="007626C3">
        <w:rPr>
          <w:lang w:val="en-AU"/>
        </w:rPr>
        <w:t xml:space="preserve"> </w:t>
      </w:r>
      <w:r w:rsidR="00D324C5" w:rsidRPr="007626C3">
        <w:rPr>
          <w:lang w:val="en-AU"/>
        </w:rPr>
        <w:t>engagement,</w:t>
      </w:r>
      <w:r w:rsidR="00581025" w:rsidRPr="007626C3">
        <w:rPr>
          <w:lang w:val="en-AU"/>
        </w:rPr>
        <w:t xml:space="preserve"> </w:t>
      </w:r>
      <w:r w:rsidR="00724517">
        <w:rPr>
          <w:lang w:val="en-AU"/>
        </w:rPr>
        <w:t xml:space="preserve">cultural responsiveness </w:t>
      </w:r>
      <w:r w:rsidR="00D324C5" w:rsidRPr="007626C3">
        <w:rPr>
          <w:lang w:val="en-AU"/>
        </w:rPr>
        <w:t>and</w:t>
      </w:r>
      <w:r w:rsidR="00581025" w:rsidRPr="007626C3">
        <w:rPr>
          <w:lang w:val="en-AU"/>
        </w:rPr>
        <w:t xml:space="preserve"> </w:t>
      </w:r>
      <w:r w:rsidR="00D324C5" w:rsidRPr="007626C3">
        <w:rPr>
          <w:lang w:val="en-AU"/>
        </w:rPr>
        <w:t>safety</w:t>
      </w:r>
      <w:r w:rsidR="00724517">
        <w:rPr>
          <w:lang w:val="en-AU"/>
        </w:rPr>
        <w:t>,</w:t>
      </w:r>
      <w:r w:rsidR="00581025" w:rsidRPr="007626C3">
        <w:rPr>
          <w:lang w:val="en-AU"/>
        </w:rPr>
        <w:t xml:space="preserve"> </w:t>
      </w:r>
      <w:r w:rsidR="009B13F3">
        <w:rPr>
          <w:lang w:val="en-AU"/>
        </w:rPr>
        <w:t>need to be considered</w:t>
      </w:r>
      <w:r w:rsidR="001D42D4" w:rsidRPr="007626C3">
        <w:rPr>
          <w:lang w:val="en-AU"/>
        </w:rPr>
        <w:t>.</w:t>
      </w:r>
    </w:p>
    <w:p w14:paraId="70DF88BD" w14:textId="2F712513" w:rsidR="0095740B" w:rsidRPr="007626C3" w:rsidRDefault="0095740B" w:rsidP="0081620A">
      <w:pPr>
        <w:pStyle w:val="Heading6"/>
        <w:rPr>
          <w:lang w:val="en-AU"/>
        </w:rPr>
      </w:pPr>
      <w:r w:rsidRPr="007626C3">
        <w:rPr>
          <w:lang w:val="en-AU"/>
        </w:rPr>
        <w:t>Brief</w:t>
      </w:r>
      <w:r w:rsidR="002B3E7A">
        <w:rPr>
          <w:lang w:val="en-AU"/>
        </w:rPr>
        <w:t xml:space="preserve"> contact</w:t>
      </w:r>
      <w:r w:rsidR="00581025" w:rsidRPr="007626C3">
        <w:rPr>
          <w:lang w:val="en-AU"/>
        </w:rPr>
        <w:t xml:space="preserve"> </w:t>
      </w:r>
      <w:r w:rsidRPr="007626C3">
        <w:rPr>
          <w:lang w:val="en-AU"/>
        </w:rPr>
        <w:t>interventions</w:t>
      </w:r>
      <w:r w:rsidR="0081620A">
        <w:rPr>
          <w:lang w:val="en-AU"/>
        </w:rPr>
        <w:t xml:space="preserve"> </w:t>
      </w:r>
    </w:p>
    <w:p w14:paraId="682A9A22" w14:textId="5AB4EB0C" w:rsidR="005F64C6" w:rsidRDefault="001E7E67" w:rsidP="0095740B">
      <w:pPr>
        <w:shd w:val="clear" w:color="auto" w:fill="FFFFFF"/>
        <w:rPr>
          <w:lang w:val="en-AU"/>
        </w:rPr>
      </w:pPr>
      <w:r w:rsidRPr="007626C3">
        <w:rPr>
          <w:lang w:val="en-AU"/>
        </w:rPr>
        <w:t>Brief</w:t>
      </w:r>
      <w:r w:rsidR="00581025" w:rsidRPr="007626C3">
        <w:rPr>
          <w:lang w:val="en-AU"/>
        </w:rPr>
        <w:t xml:space="preserve"> </w:t>
      </w:r>
      <w:r w:rsidRPr="007626C3">
        <w:rPr>
          <w:lang w:val="en-AU"/>
        </w:rPr>
        <w:t>interventions</w:t>
      </w:r>
      <w:r w:rsidR="001A01FE">
        <w:rPr>
          <w:lang w:val="en-AU"/>
        </w:rPr>
        <w:t xml:space="preserve"> are a heterogenous group of interventions.  They </w:t>
      </w:r>
      <w:r w:rsidRPr="007626C3">
        <w:rPr>
          <w:lang w:val="en-AU"/>
        </w:rPr>
        <w:t>include</w:t>
      </w:r>
      <w:r w:rsidR="00581025" w:rsidRPr="007626C3">
        <w:rPr>
          <w:lang w:val="en-AU"/>
        </w:rPr>
        <w:t xml:space="preserve"> </w:t>
      </w:r>
      <w:r w:rsidRPr="007626C3">
        <w:rPr>
          <w:lang w:val="en-AU"/>
        </w:rPr>
        <w:t>brief</w:t>
      </w:r>
      <w:r w:rsidR="00581025" w:rsidRPr="007626C3">
        <w:rPr>
          <w:lang w:val="en-AU"/>
        </w:rPr>
        <w:t xml:space="preserve"> </w:t>
      </w:r>
      <w:r w:rsidRPr="007626C3">
        <w:rPr>
          <w:lang w:val="en-AU"/>
        </w:rPr>
        <w:t>contact</w:t>
      </w:r>
      <w:r w:rsidR="00581025" w:rsidRPr="007626C3">
        <w:rPr>
          <w:lang w:val="en-AU"/>
        </w:rPr>
        <w:t xml:space="preserve"> </w:t>
      </w:r>
      <w:r w:rsidRPr="007626C3">
        <w:rPr>
          <w:lang w:val="en-AU"/>
        </w:rPr>
        <w:t>services</w:t>
      </w:r>
      <w:r w:rsidR="00581025" w:rsidRPr="007626C3">
        <w:rPr>
          <w:lang w:val="en-AU"/>
        </w:rPr>
        <w:t xml:space="preserve"> </w:t>
      </w:r>
      <w:r w:rsidR="001A01FE">
        <w:rPr>
          <w:lang w:val="en-AU"/>
        </w:rPr>
        <w:t xml:space="preserve">such as </w:t>
      </w:r>
      <w:r w:rsidR="00111885" w:rsidRPr="007626C3">
        <w:rPr>
          <w:lang w:val="en-AU"/>
        </w:rPr>
        <w:t>helpline</w:t>
      </w:r>
      <w:r w:rsidR="00581025" w:rsidRPr="007626C3">
        <w:rPr>
          <w:lang w:val="en-AU"/>
        </w:rPr>
        <w:t xml:space="preserve"> </w:t>
      </w:r>
      <w:r w:rsidR="00111885" w:rsidRPr="007626C3">
        <w:rPr>
          <w:lang w:val="en-AU"/>
        </w:rPr>
        <w:t>and</w:t>
      </w:r>
      <w:r w:rsidR="00581025" w:rsidRPr="007626C3">
        <w:rPr>
          <w:lang w:val="en-AU"/>
        </w:rPr>
        <w:t xml:space="preserve"> </w:t>
      </w:r>
      <w:r w:rsidRPr="007626C3">
        <w:rPr>
          <w:lang w:val="en-AU"/>
        </w:rPr>
        <w:t>telehealth</w:t>
      </w:r>
      <w:r w:rsidR="00581025" w:rsidRPr="007626C3">
        <w:rPr>
          <w:lang w:val="en-AU"/>
        </w:rPr>
        <w:t xml:space="preserve"> </w:t>
      </w:r>
      <w:r w:rsidRPr="007626C3">
        <w:rPr>
          <w:lang w:val="en-AU"/>
        </w:rPr>
        <w:t>services</w:t>
      </w:r>
      <w:r w:rsidR="00581025" w:rsidRPr="007626C3">
        <w:rPr>
          <w:lang w:val="en-AU"/>
        </w:rPr>
        <w:t xml:space="preserve"> </w:t>
      </w:r>
      <w:r w:rsidR="00133EA3" w:rsidRPr="007626C3">
        <w:rPr>
          <w:lang w:val="en-AU"/>
        </w:rPr>
        <w:t>described</w:t>
      </w:r>
      <w:r w:rsidR="00581025" w:rsidRPr="007626C3">
        <w:rPr>
          <w:lang w:val="en-AU"/>
        </w:rPr>
        <w:t xml:space="preserve"> </w:t>
      </w:r>
      <w:r w:rsidRPr="007626C3">
        <w:rPr>
          <w:lang w:val="en-AU"/>
        </w:rPr>
        <w:t>above</w:t>
      </w:r>
      <w:r w:rsidR="001A01FE">
        <w:rPr>
          <w:lang w:val="en-AU"/>
        </w:rPr>
        <w:t xml:space="preserve">, </w:t>
      </w:r>
      <w:r w:rsidRPr="007626C3">
        <w:rPr>
          <w:lang w:val="en-AU"/>
        </w:rPr>
        <w:t>follow-up</w:t>
      </w:r>
      <w:r w:rsidR="00581025" w:rsidRPr="007626C3">
        <w:rPr>
          <w:lang w:val="en-AU"/>
        </w:rPr>
        <w:t xml:space="preserve"> </w:t>
      </w:r>
      <w:r w:rsidRPr="007626C3">
        <w:rPr>
          <w:lang w:val="en-AU"/>
        </w:rPr>
        <w:t>interventions</w:t>
      </w:r>
      <w:r w:rsidR="001A01FE">
        <w:rPr>
          <w:lang w:val="en-AU"/>
        </w:rPr>
        <w:t xml:space="preserve"> subsequent to hospital presentations</w:t>
      </w:r>
      <w:r w:rsidRPr="007626C3">
        <w:rPr>
          <w:lang w:val="en-AU"/>
        </w:rPr>
        <w:t>,</w:t>
      </w:r>
      <w:r w:rsidR="00581025" w:rsidRPr="007626C3">
        <w:rPr>
          <w:lang w:val="en-AU"/>
        </w:rPr>
        <w:t xml:space="preserve"> </w:t>
      </w:r>
      <w:r w:rsidRPr="007626C3">
        <w:rPr>
          <w:lang w:val="en-AU"/>
        </w:rPr>
        <w:t>green</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crisis</w:t>
      </w:r>
      <w:r w:rsidR="00581025" w:rsidRPr="007626C3">
        <w:rPr>
          <w:lang w:val="en-AU"/>
        </w:rPr>
        <w:t xml:space="preserve"> </w:t>
      </w:r>
      <w:r w:rsidRPr="007626C3">
        <w:rPr>
          <w:lang w:val="en-AU"/>
        </w:rPr>
        <w:t>cards</w:t>
      </w:r>
      <w:r w:rsidR="00133EA3" w:rsidRPr="007626C3">
        <w:rPr>
          <w:lang w:val="en-AU"/>
        </w:rPr>
        <w:t>,</w:t>
      </w:r>
      <w:r w:rsidR="00581025" w:rsidRPr="007626C3">
        <w:rPr>
          <w:lang w:val="en-AU"/>
        </w:rPr>
        <w:t xml:space="preserve"> </w:t>
      </w:r>
      <w:r w:rsidR="00133EA3" w:rsidRPr="007626C3">
        <w:rPr>
          <w:lang w:val="en-AU"/>
        </w:rPr>
        <w:t>personalised</w:t>
      </w:r>
      <w:r w:rsidR="00581025" w:rsidRPr="007626C3">
        <w:rPr>
          <w:lang w:val="en-AU"/>
        </w:rPr>
        <w:t xml:space="preserve"> </w:t>
      </w:r>
      <w:r w:rsidR="00133EA3" w:rsidRPr="007626C3">
        <w:rPr>
          <w:lang w:val="en-AU"/>
        </w:rPr>
        <w:t>letters</w:t>
      </w:r>
      <w:r w:rsidR="00C256BB" w:rsidRPr="007626C3">
        <w:rPr>
          <w:lang w:val="en-AU"/>
        </w:rPr>
        <w:t>,</w:t>
      </w:r>
      <w:r w:rsidR="00581025" w:rsidRPr="007626C3">
        <w:rPr>
          <w:lang w:val="en-AU"/>
        </w:rPr>
        <w:t xml:space="preserve"> </w:t>
      </w:r>
      <w:r w:rsidR="00C256BB" w:rsidRPr="007626C3">
        <w:rPr>
          <w:lang w:val="en-AU"/>
        </w:rPr>
        <w:t>brief</w:t>
      </w:r>
      <w:r w:rsidR="00581025" w:rsidRPr="007626C3">
        <w:rPr>
          <w:lang w:val="en-AU"/>
        </w:rPr>
        <w:t xml:space="preserve"> </w:t>
      </w:r>
      <w:r w:rsidR="00C256BB" w:rsidRPr="007626C3">
        <w:rPr>
          <w:lang w:val="en-AU"/>
        </w:rPr>
        <w:t>face-to-face</w:t>
      </w:r>
      <w:r w:rsidR="00581025" w:rsidRPr="007626C3">
        <w:rPr>
          <w:lang w:val="en-AU"/>
        </w:rPr>
        <w:t xml:space="preserve"> </w:t>
      </w:r>
      <w:r w:rsidR="00C256BB" w:rsidRPr="007626C3">
        <w:rPr>
          <w:lang w:val="en-AU"/>
        </w:rPr>
        <w:t>therapies</w:t>
      </w:r>
      <w:r w:rsidR="001A01FE">
        <w:rPr>
          <w:lang w:val="en-AU"/>
        </w:rPr>
        <w:t xml:space="preserve"> and psycho-education </w:t>
      </w:r>
      <w:r w:rsidR="00C23D68" w:rsidRPr="007626C3">
        <w:rPr>
          <w:lang w:val="en-AU"/>
        </w:rPr>
        <w:t>information</w:t>
      </w:r>
      <w:r w:rsidR="00581025" w:rsidRPr="007626C3">
        <w:rPr>
          <w:lang w:val="en-AU"/>
        </w:rPr>
        <w:t xml:space="preserve"> </w:t>
      </w:r>
      <w:r w:rsidR="00C23D68" w:rsidRPr="007626C3">
        <w:rPr>
          <w:lang w:val="en-AU"/>
        </w:rPr>
        <w:t>sessions</w:t>
      </w:r>
      <w:r w:rsidR="001A01FE">
        <w:rPr>
          <w:lang w:val="en-AU"/>
        </w:rPr>
        <w:t xml:space="preserve">.  This is another style of </w:t>
      </w:r>
      <w:r w:rsidR="001A01FE">
        <w:rPr>
          <w:lang w:val="en-AU"/>
        </w:rPr>
        <w:lastRenderedPageBreak/>
        <w:t xml:space="preserve">intervention which is appealing, but where the </w:t>
      </w:r>
      <w:r w:rsidR="00133EA3" w:rsidRPr="007626C3">
        <w:rPr>
          <w:lang w:val="en-AU"/>
        </w:rPr>
        <w:t>benefits</w:t>
      </w:r>
      <w:r w:rsidR="00581025" w:rsidRPr="007626C3">
        <w:rPr>
          <w:lang w:val="en-AU"/>
        </w:rPr>
        <w:t xml:space="preserve"> </w:t>
      </w:r>
      <w:r w:rsidR="005F64C6">
        <w:rPr>
          <w:lang w:val="en-AU"/>
        </w:rPr>
        <w:t xml:space="preserve">of this approach </w:t>
      </w:r>
      <w:r w:rsidR="00133EA3" w:rsidRPr="007626C3">
        <w:rPr>
          <w:lang w:val="en-AU"/>
        </w:rPr>
        <w:t>in</w:t>
      </w:r>
      <w:r w:rsidR="00581025" w:rsidRPr="007626C3">
        <w:rPr>
          <w:lang w:val="en-AU"/>
        </w:rPr>
        <w:t xml:space="preserve"> </w:t>
      </w:r>
      <w:r w:rsidR="00133EA3" w:rsidRPr="007626C3">
        <w:rPr>
          <w:lang w:val="en-AU"/>
        </w:rPr>
        <w:t>terms</w:t>
      </w:r>
      <w:r w:rsidR="00581025" w:rsidRPr="007626C3">
        <w:rPr>
          <w:lang w:val="en-AU"/>
        </w:rPr>
        <w:t xml:space="preserve"> </w:t>
      </w:r>
      <w:r w:rsidR="00133EA3" w:rsidRPr="007626C3">
        <w:rPr>
          <w:lang w:val="en-AU"/>
        </w:rPr>
        <w:t>of</w:t>
      </w:r>
      <w:r w:rsidR="00581025" w:rsidRPr="007626C3">
        <w:rPr>
          <w:lang w:val="en-AU"/>
        </w:rPr>
        <w:t xml:space="preserve"> </w:t>
      </w:r>
      <w:r w:rsidR="00133EA3" w:rsidRPr="007626C3">
        <w:rPr>
          <w:lang w:val="en-AU"/>
        </w:rPr>
        <w:t>suicide</w:t>
      </w:r>
      <w:r w:rsidR="00C50E9C" w:rsidRPr="007626C3">
        <w:rPr>
          <w:lang w:val="en-AU"/>
        </w:rPr>
        <w:t>-</w:t>
      </w:r>
      <w:r w:rsidR="00C256BB" w:rsidRPr="007626C3">
        <w:rPr>
          <w:lang w:val="en-AU"/>
        </w:rPr>
        <w:t>related</w:t>
      </w:r>
      <w:r w:rsidR="00581025" w:rsidRPr="007626C3">
        <w:rPr>
          <w:lang w:val="en-AU"/>
        </w:rPr>
        <w:t xml:space="preserve"> </w:t>
      </w:r>
      <w:r w:rsidR="00133EA3" w:rsidRPr="007626C3">
        <w:rPr>
          <w:lang w:val="en-AU"/>
        </w:rPr>
        <w:t>outcomes</w:t>
      </w:r>
      <w:r w:rsidR="00581025" w:rsidRPr="007626C3">
        <w:rPr>
          <w:lang w:val="en-AU"/>
        </w:rPr>
        <w:t xml:space="preserve"> </w:t>
      </w:r>
      <w:r w:rsidR="000A4965" w:rsidRPr="007626C3">
        <w:rPr>
          <w:lang w:val="en-AU"/>
        </w:rPr>
        <w:t>are</w:t>
      </w:r>
      <w:r w:rsidR="00581025" w:rsidRPr="007626C3">
        <w:rPr>
          <w:lang w:val="en-AU"/>
        </w:rPr>
        <w:t xml:space="preserve"> </w:t>
      </w:r>
      <w:r w:rsidR="00724517">
        <w:rPr>
          <w:lang w:val="en-AU"/>
        </w:rPr>
        <w:t>mixed</w:t>
      </w:r>
      <w:r w:rsidR="00581025" w:rsidRPr="007626C3">
        <w:rPr>
          <w:lang w:val="en-AU"/>
        </w:rPr>
        <w:t xml:space="preserve"> </w:t>
      </w:r>
      <w:r w:rsidR="00F10613" w:rsidRPr="007626C3">
        <w:rPr>
          <w:lang w:val="en-AU"/>
        </w:rPr>
        <w:fldChar w:fldCharType="begin">
          <w:fldData xml:space="preserve">PEVuZE5vdGU+PENpdGU+PEF1dGhvcj5IdmlkdDwvQXV0aG9yPjxZZWFyPjIwMTY8L1llYXI+PFJl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L3JlY29yZD48L0NpdGU+PENpdGU+PEF1dGhvcj5NaWxuZXI8L0F1dGhvcj48WWVhcj4yMDE1PC9Z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=
</w:fldData>
        </w:fldChar>
      </w:r>
      <w:r w:rsidR="00A30DA2">
        <w:rPr>
          <w:lang w:val="en-AU"/>
        </w:rPr>
        <w:instrText xml:space="preserve"> ADDIN EN.CITE </w:instrText>
      </w:r>
      <w:r w:rsidR="00A30DA2">
        <w:rPr>
          <w:lang w:val="en-AU"/>
        </w:rPr>
        <w:fldChar w:fldCharType="begin">
          <w:fldData xml:space="preserve">PEVuZE5vdGU+PENpdGU+PEF1dGhvcj5IdmlkdDwvQXV0aG9yPjxZZWFyPjIwMTY8L1llYXI+PFJl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L3JlY29yZD48L0NpdGU+PENpdGU+PEF1dGhvcj5NaWxuZXI8L0F1dGhvcj48WWVhcj4yMDE1PC9Z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=
</w:fldData>
        </w:fldChar>
      </w:r>
      <w:r w:rsidR="00A30DA2">
        <w:rPr>
          <w:lang w:val="en-AU"/>
        </w:rPr>
        <w:instrText xml:space="preserve"> ADDIN EN.CITE.DATA </w:instrText>
      </w:r>
      <w:r w:rsidR="00A30DA2">
        <w:rPr>
          <w:lang w:val="en-AU"/>
        </w:rPr>
      </w:r>
      <w:r w:rsidR="00A30DA2">
        <w:rPr>
          <w:lang w:val="en-AU"/>
        </w:rPr>
        <w:fldChar w:fldCharType="end"/>
      </w:r>
      <w:r w:rsidR="00F10613" w:rsidRPr="007626C3">
        <w:rPr>
          <w:lang w:val="en-AU"/>
        </w:rPr>
      </w:r>
      <w:r w:rsidR="00F10613" w:rsidRPr="007626C3">
        <w:rPr>
          <w:lang w:val="en-AU"/>
        </w:rPr>
        <w:fldChar w:fldCharType="separate"/>
      </w:r>
      <w:r w:rsidR="00A30DA2">
        <w:rPr>
          <w:noProof/>
          <w:lang w:val="en-AU"/>
        </w:rPr>
        <w:t>(</w:t>
      </w:r>
      <w:hyperlink w:anchor="_ENREF_176" w:tooltip="Hvidt, 2016 #19012" w:history="1">
        <w:r w:rsidR="00630A87">
          <w:rPr>
            <w:noProof/>
            <w:lang w:val="en-AU"/>
          </w:rPr>
          <w:t>Hvidt et al., 2016</w:t>
        </w:r>
      </w:hyperlink>
      <w:r w:rsidR="00A30DA2">
        <w:rPr>
          <w:noProof/>
          <w:lang w:val="en-AU"/>
        </w:rPr>
        <w:t xml:space="preserve">; </w:t>
      </w:r>
      <w:hyperlink w:anchor="_ENREF_191" w:tooltip="Katsivarda, 2021 #235" w:history="1">
        <w:r w:rsidR="00630A87">
          <w:rPr>
            <w:noProof/>
            <w:lang w:val="en-AU"/>
          </w:rPr>
          <w:t>Katsivarda, Assimakopoulos, &amp; Jelastopulu, 2021</w:t>
        </w:r>
      </w:hyperlink>
      <w:r w:rsidR="00A30DA2">
        <w:rPr>
          <w:noProof/>
          <w:lang w:val="en-AU"/>
        </w:rPr>
        <w:t xml:space="preserve">; </w:t>
      </w:r>
      <w:hyperlink w:anchor="_ENREF_228" w:tooltip="Luxton, 2013 #4755" w:history="1">
        <w:r w:rsidR="00630A87">
          <w:rPr>
            <w:noProof/>
            <w:lang w:val="en-AU"/>
          </w:rPr>
          <w:t>Luxton, June, &amp; Comtois, 2013</w:t>
        </w:r>
      </w:hyperlink>
      <w:r w:rsidR="00A30DA2">
        <w:rPr>
          <w:noProof/>
          <w:lang w:val="en-AU"/>
        </w:rPr>
        <w:t xml:space="preserve">; </w:t>
      </w:r>
      <w:hyperlink w:anchor="_ENREF_248" w:tooltip="Milner, 2015 #216" w:history="1">
        <w:r w:rsidR="00630A87">
          <w:rPr>
            <w:noProof/>
            <w:lang w:val="en-AU"/>
          </w:rPr>
          <w:t>Milner, Carter, Pirkis, Robinson, &amp; Spittal, 2015a</w:t>
        </w:r>
      </w:hyperlink>
      <w:r w:rsidR="00A30DA2">
        <w:rPr>
          <w:noProof/>
          <w:lang w:val="en-AU"/>
        </w:rPr>
        <w:t>)</w:t>
      </w:r>
      <w:r w:rsidR="00F10613" w:rsidRPr="007626C3">
        <w:rPr>
          <w:lang w:val="en-AU"/>
        </w:rPr>
        <w:fldChar w:fldCharType="end"/>
      </w:r>
      <w:r w:rsidR="001F35F8" w:rsidRPr="007626C3">
        <w:rPr>
          <w:lang w:val="en-AU"/>
        </w:rPr>
        <w:t>.</w:t>
      </w:r>
      <w:r w:rsidR="00581025" w:rsidRPr="007626C3">
        <w:rPr>
          <w:lang w:val="en-AU"/>
        </w:rPr>
        <w:t xml:space="preserve"> </w:t>
      </w:r>
      <w:r w:rsidR="00E83549" w:rsidRPr="007626C3">
        <w:rPr>
          <w:lang w:val="en-AU"/>
        </w:rPr>
        <w:t xml:space="preserve"> </w:t>
      </w:r>
      <w:r w:rsidR="008F2895">
        <w:rPr>
          <w:lang w:val="en-AU"/>
        </w:rPr>
        <w:t>Some r</w:t>
      </w:r>
      <w:r w:rsidR="005F64C6" w:rsidRPr="007626C3">
        <w:rPr>
          <w:lang w:val="en-AU"/>
        </w:rPr>
        <w:t xml:space="preserve">eviews of follow-up contacts using telephones and postcards following discharge from an emergency or psychiatric inpatient departments suggest that they may reduce suicidal behaviours </w:t>
      </w:r>
      <w:r w:rsidR="005F64C6" w:rsidRPr="007626C3">
        <w:rPr>
          <w:lang w:val="en-AU"/>
        </w:rPr>
        <w:fldChar w:fldCharType="begin">
          <w:fldData xml:space="preserve">PEVuZE5vdGU+PENpdGU+PEF1dGhvcj5MdXh0b248L0F1dGhvcj48WWVhcj4yMDEzPC9ZZWFyPjxS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ZXM8L3JlbW90ZS1kYXRhYmFzZS1wcm92aWRlcj48L3JlY29yZD48L0NpdGU+PENpdGU+PEF1dGhv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b3RlPgB=
</w:fldData>
        </w:fldChar>
      </w:r>
      <w:r w:rsidR="008F3CA5">
        <w:rPr>
          <w:lang w:val="en-AU"/>
        </w:rPr>
        <w:instrText xml:space="preserve"> ADDIN EN.CITE </w:instrText>
      </w:r>
      <w:r w:rsidR="008F3CA5">
        <w:rPr>
          <w:lang w:val="en-AU"/>
        </w:rPr>
        <w:fldChar w:fldCharType="begin">
          <w:fldData xml:space="preserve">PEVuZE5vdGU+PENpdGU+PEF1dGhvcj5MdXh0b248L0F1dGhvcj48WWVhcj4yMDEzPC9ZZWFyPjxS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ZXM8L3JlbW90ZS1kYXRhYmFzZS1wcm92aWRlcj48L3JlY29yZD48L0NpdGU+PENpdGU+PEF1dGhv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b3RlPgB=
</w:fldData>
        </w:fldChar>
      </w:r>
      <w:r w:rsidR="008F3CA5">
        <w:rPr>
          <w:lang w:val="en-AU"/>
        </w:rPr>
        <w:instrText xml:space="preserve"> ADDIN EN.CITE.DATA </w:instrText>
      </w:r>
      <w:r w:rsidR="008F3CA5">
        <w:rPr>
          <w:lang w:val="en-AU"/>
        </w:rPr>
      </w:r>
      <w:r w:rsidR="008F3CA5">
        <w:rPr>
          <w:lang w:val="en-AU"/>
        </w:rPr>
        <w:fldChar w:fldCharType="end"/>
      </w:r>
      <w:r w:rsidR="005F64C6" w:rsidRPr="007626C3">
        <w:rPr>
          <w:lang w:val="en-AU"/>
        </w:rPr>
      </w:r>
      <w:r w:rsidR="005F64C6" w:rsidRPr="007626C3">
        <w:rPr>
          <w:lang w:val="en-AU"/>
        </w:rPr>
        <w:fldChar w:fldCharType="separate"/>
      </w:r>
      <w:r w:rsidR="008F3CA5">
        <w:rPr>
          <w:noProof/>
          <w:lang w:val="en-AU"/>
        </w:rPr>
        <w:t>(</w:t>
      </w:r>
      <w:hyperlink w:anchor="_ENREF_228" w:tooltip="Luxton, 2013 #4755" w:history="1">
        <w:r w:rsidR="00630A87">
          <w:rPr>
            <w:noProof/>
            <w:lang w:val="en-AU"/>
          </w:rPr>
          <w:t>Luxton et al., 2013</w:t>
        </w:r>
      </w:hyperlink>
      <w:r w:rsidR="008F3CA5">
        <w:rPr>
          <w:noProof/>
          <w:lang w:val="en-AU"/>
        </w:rPr>
        <w:t xml:space="preserve">; </w:t>
      </w:r>
      <w:hyperlink w:anchor="_ENREF_237" w:tooltip="McCabe, 2018 #2341" w:history="1">
        <w:r w:rsidR="00630A87">
          <w:rPr>
            <w:noProof/>
            <w:lang w:val="en-AU"/>
          </w:rPr>
          <w:t>McCabe, Garside, Backhouse, &amp; Xanthopoulou, 2018</w:t>
        </w:r>
      </w:hyperlink>
      <w:r w:rsidR="008F3CA5">
        <w:rPr>
          <w:noProof/>
          <w:lang w:val="en-AU"/>
        </w:rPr>
        <w:t>)</w:t>
      </w:r>
      <w:r w:rsidR="005F64C6" w:rsidRPr="007626C3">
        <w:rPr>
          <w:lang w:val="en-AU"/>
        </w:rPr>
        <w:fldChar w:fldCharType="end"/>
      </w:r>
      <w:r w:rsidR="005F64C6" w:rsidRPr="007626C3">
        <w:rPr>
          <w:lang w:val="en-AU"/>
        </w:rPr>
        <w:t xml:space="preserve">, especially if contact is sustained for at least 12-months </w:t>
      </w:r>
      <w:r w:rsidR="005F64C6" w:rsidRPr="007626C3">
        <w:rPr>
          <w:lang w:val="en-AU"/>
        </w:rPr>
        <w:fldChar w:fldCharType="begin">
          <w:fldData xml:space="preserve">PEVuZE5vdGU+PENpdGU+PEF1dGhvcj5NY0NhYmU8L0F1dGhvcj48WWVhcj4yMDE4PC9ZZWFyPjxS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QUdFPWZ1bGx0ZXh0JmFtcDtEPW1lZDE1JmFtcDtBTj0yOTcyNDIwMzwvdXJsPjx1cmw+aHR0cHM6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5F64C6">
        <w:rPr>
          <w:lang w:val="en-AU"/>
        </w:rPr>
        <w:instrText xml:space="preserve"> ADDIN EN.CITE </w:instrText>
      </w:r>
      <w:r w:rsidR="005F64C6">
        <w:rPr>
          <w:lang w:val="en-AU"/>
        </w:rPr>
        <w:fldChar w:fldCharType="begin">
          <w:fldData xml:space="preserve">PEVuZE5vdGU+PENpdGU+PEF1dGhvcj5NY0NhYmU8L0F1dGhvcj48WWVhcj4yMDE4PC9ZZWFyPjxS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QUdFPWZ1bGx0ZXh0JmFtcDtEPW1lZDE1JmFtcDtBTj0yOTcyNDIwMzwvdXJsPjx1cmw+aHR0cHM6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5F64C6">
        <w:rPr>
          <w:lang w:val="en-AU"/>
        </w:rPr>
        <w:instrText xml:space="preserve"> ADDIN EN.CITE.DATA </w:instrText>
      </w:r>
      <w:r w:rsidR="005F64C6">
        <w:rPr>
          <w:lang w:val="en-AU"/>
        </w:rPr>
      </w:r>
      <w:r w:rsidR="005F64C6">
        <w:rPr>
          <w:lang w:val="en-AU"/>
        </w:rPr>
        <w:fldChar w:fldCharType="end"/>
      </w:r>
      <w:r w:rsidR="005F64C6" w:rsidRPr="007626C3">
        <w:rPr>
          <w:lang w:val="en-AU"/>
        </w:rPr>
      </w:r>
      <w:r w:rsidR="005F64C6" w:rsidRPr="007626C3">
        <w:rPr>
          <w:lang w:val="en-AU"/>
        </w:rPr>
        <w:fldChar w:fldCharType="separate"/>
      </w:r>
      <w:r w:rsidR="005F64C6" w:rsidRPr="007626C3">
        <w:rPr>
          <w:noProof/>
          <w:lang w:val="en-AU"/>
        </w:rPr>
        <w:t>(</w:t>
      </w:r>
      <w:hyperlink w:anchor="_ENREF_237" w:tooltip="McCabe, 2018 #2341" w:history="1">
        <w:r w:rsidR="00630A87" w:rsidRPr="007626C3">
          <w:rPr>
            <w:noProof/>
            <w:lang w:val="en-AU"/>
          </w:rPr>
          <w:t>McCabe et al., 2018</w:t>
        </w:r>
      </w:hyperlink>
      <w:r w:rsidR="005F64C6" w:rsidRPr="007626C3">
        <w:rPr>
          <w:noProof/>
          <w:lang w:val="en-AU"/>
        </w:rPr>
        <w:t>)</w:t>
      </w:r>
      <w:r w:rsidR="005F64C6" w:rsidRPr="007626C3">
        <w:rPr>
          <w:lang w:val="en-AU"/>
        </w:rPr>
        <w:fldChar w:fldCharType="end"/>
      </w:r>
      <w:r w:rsidR="005F64C6" w:rsidRPr="007626C3">
        <w:rPr>
          <w:lang w:val="en-AU"/>
        </w:rPr>
        <w:t xml:space="preserve">.  </w:t>
      </w:r>
      <w:r w:rsidR="008F2895" w:rsidRPr="007626C3">
        <w:rPr>
          <w:lang w:val="en-AU"/>
        </w:rPr>
        <w:t xml:space="preserve">Brief face-to-face safety planning interventions </w:t>
      </w:r>
      <w:r w:rsidR="008F2895" w:rsidRPr="007626C3">
        <w:rPr>
          <w:lang w:val="en-AU"/>
        </w:rPr>
        <w:fldChar w:fldCharType="begin">
          <w:fldData xml:space="preserve">PEVuZE5vdGU+PENpdGU+PEF1dGhvcj5OdWlqPC9BdXRob3I+PFllYXI+MjAyMTwvWWVhcj48UmVj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</w:fldData>
        </w:fldChar>
      </w:r>
      <w:r w:rsidR="008F2895">
        <w:rPr>
          <w:lang w:val="en-AU"/>
        </w:rPr>
        <w:instrText xml:space="preserve"> ADDIN EN.CITE </w:instrText>
      </w:r>
      <w:r w:rsidR="008F2895">
        <w:rPr>
          <w:lang w:val="en-AU"/>
        </w:rPr>
        <w:fldChar w:fldCharType="begin">
          <w:fldData xml:space="preserve">PEVuZE5vdGU+PENpdGU+PEF1dGhvcj5OdWlqPC9BdXRob3I+PFllYXI+MjAyMTwvWWVhcj48UmVj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</w:fldData>
        </w:fldChar>
      </w:r>
      <w:r w:rsidR="008F2895">
        <w:rPr>
          <w:lang w:val="en-AU"/>
        </w:rPr>
        <w:instrText xml:space="preserve"> ADDIN EN.CITE.DATA </w:instrText>
      </w:r>
      <w:r w:rsidR="008F2895">
        <w:rPr>
          <w:lang w:val="en-AU"/>
        </w:rPr>
      </w:r>
      <w:r w:rsidR="008F2895">
        <w:rPr>
          <w:lang w:val="en-AU"/>
        </w:rPr>
        <w:fldChar w:fldCharType="end"/>
      </w:r>
      <w:r w:rsidR="008F2895" w:rsidRPr="007626C3">
        <w:rPr>
          <w:lang w:val="en-AU"/>
        </w:rPr>
      </w:r>
      <w:r w:rsidR="008F2895" w:rsidRPr="007626C3">
        <w:rPr>
          <w:lang w:val="en-AU"/>
        </w:rPr>
        <w:fldChar w:fldCharType="separate"/>
      </w:r>
      <w:r w:rsidR="008F2895">
        <w:rPr>
          <w:noProof/>
          <w:lang w:val="en-AU"/>
        </w:rPr>
        <w:t>(</w:t>
      </w:r>
      <w:hyperlink w:anchor="_ENREF_271" w:tooltip="Nuij, 2021 #218" w:history="1">
        <w:r w:rsidR="00630A87">
          <w:rPr>
            <w:noProof/>
            <w:lang w:val="en-AU"/>
          </w:rPr>
          <w:t>Nuij et al., 2021</w:t>
        </w:r>
      </w:hyperlink>
      <w:r w:rsidR="008F2895">
        <w:rPr>
          <w:noProof/>
          <w:lang w:val="en-AU"/>
        </w:rPr>
        <w:t>)</w:t>
      </w:r>
      <w:r w:rsidR="008F2895" w:rsidRPr="007626C3">
        <w:rPr>
          <w:lang w:val="en-AU"/>
        </w:rPr>
        <w:fldChar w:fldCharType="end"/>
      </w:r>
      <w:r w:rsidR="008F2895" w:rsidRPr="007626C3">
        <w:rPr>
          <w:lang w:val="en-AU"/>
        </w:rPr>
        <w:t xml:space="preserve"> and collaborative care and case management, involving scheduled patient follow-ups and multi-professional approaches, </w:t>
      </w:r>
      <w:r w:rsidR="008F2895">
        <w:rPr>
          <w:lang w:val="en-AU"/>
        </w:rPr>
        <w:t>were considered to have</w:t>
      </w:r>
      <w:r w:rsidR="008F2895" w:rsidRPr="007626C3">
        <w:rPr>
          <w:lang w:val="en-AU"/>
        </w:rPr>
        <w:t xml:space="preserve"> demonstrated reductions in suicidal ideation </w:t>
      </w:r>
      <w:r w:rsidR="008F2895" w:rsidRPr="007626C3">
        <w:rPr>
          <w:lang w:val="en-AU"/>
        </w:rPr>
        <w:fldChar w:fldCharType="begin">
          <w:fldData xml:space="preserve">PEVuZE5vdGU+PENpdGU+PEF1dGhvcj5Hcmlnb3JvZ2xvdTwvQXV0aG9yPjxZZWFyPjIwMjE8L1ll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</w:fldData>
        </w:fldChar>
      </w:r>
      <w:r w:rsidR="008F2895">
        <w:rPr>
          <w:lang w:val="en-AU"/>
        </w:rPr>
        <w:instrText xml:space="preserve"> ADDIN EN.CITE </w:instrText>
      </w:r>
      <w:r w:rsidR="008F2895">
        <w:rPr>
          <w:lang w:val="en-AU"/>
        </w:rPr>
        <w:fldChar w:fldCharType="begin">
          <w:fldData xml:space="preserve">PEVuZE5vdGU+PENpdGU+PEF1dGhvcj5Hcmlnb3JvZ2xvdTwvQXV0aG9yPjxZZWFyPjIwMjE8L1ll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</w:fldData>
        </w:fldChar>
      </w:r>
      <w:r w:rsidR="008F2895">
        <w:rPr>
          <w:lang w:val="en-AU"/>
        </w:rPr>
        <w:instrText xml:space="preserve"> ADDIN EN.CITE.DATA </w:instrText>
      </w:r>
      <w:r w:rsidR="008F2895">
        <w:rPr>
          <w:lang w:val="en-AU"/>
        </w:rPr>
      </w:r>
      <w:r w:rsidR="008F2895">
        <w:rPr>
          <w:lang w:val="en-AU"/>
        </w:rPr>
        <w:fldChar w:fldCharType="end"/>
      </w:r>
      <w:r w:rsidR="008F2895" w:rsidRPr="007626C3">
        <w:rPr>
          <w:lang w:val="en-AU"/>
        </w:rPr>
      </w:r>
      <w:r w:rsidR="008F2895" w:rsidRPr="007626C3">
        <w:rPr>
          <w:lang w:val="en-AU"/>
        </w:rPr>
        <w:fldChar w:fldCharType="separate"/>
      </w:r>
      <w:r w:rsidR="008F2895">
        <w:rPr>
          <w:noProof/>
          <w:lang w:val="en-AU"/>
        </w:rPr>
        <w:t>(</w:t>
      </w:r>
      <w:hyperlink w:anchor="_ENREF_137" w:tooltip="Grigoroglou, 2021 #219" w:history="1">
        <w:r w:rsidR="00630A87">
          <w:rPr>
            <w:noProof/>
            <w:lang w:val="en-AU"/>
          </w:rPr>
          <w:t>Grigoroglou et al., 2021</w:t>
        </w:r>
      </w:hyperlink>
      <w:r w:rsidR="008F2895">
        <w:rPr>
          <w:noProof/>
          <w:lang w:val="en-AU"/>
        </w:rPr>
        <w:t>)</w:t>
      </w:r>
      <w:r w:rsidR="008F2895" w:rsidRPr="007626C3">
        <w:rPr>
          <w:lang w:val="en-AU"/>
        </w:rPr>
        <w:fldChar w:fldCharType="end"/>
      </w:r>
      <w:r w:rsidR="008F2895" w:rsidRPr="007626C3">
        <w:rPr>
          <w:lang w:val="en-AU"/>
        </w:rPr>
        <w:t>.</w:t>
      </w:r>
      <w:r w:rsidR="008F2895">
        <w:rPr>
          <w:lang w:val="en-AU"/>
        </w:rPr>
        <w:t xml:space="preserve">  </w:t>
      </w:r>
      <w:r w:rsidR="005F64C6" w:rsidRPr="007626C3">
        <w:rPr>
          <w:lang w:val="en-AU"/>
        </w:rPr>
        <w:t xml:space="preserve">Conversely, other reviews found no significant reductions in suicide attempts, suicides </w:t>
      </w:r>
      <w:r w:rsidR="005F64C6" w:rsidRPr="007626C3">
        <w:rPr>
          <w:lang w:val="en-AU"/>
        </w:rPr>
        <w:fldChar w:fldCharType="begin"/>
      </w:r>
      <w:r w:rsidR="005F64C6">
        <w:rPr>
          <w:lang w:val="en-AU"/>
        </w:rPr>
        <w:instrText xml:space="preserve"> ADDIN EN.CITE &lt;EndNote&gt;&lt;Cite&gt;&lt;Author&gt;Noh&lt;/Author&gt;&lt;Year&gt;2016&lt;/Year&gt;&lt;RecNum&gt;19131&lt;/RecNum&gt;&lt;DisplayText&gt;(Noh et al., 2016)&lt;/DisplayText&gt;&lt;record&gt;&lt;rec-number&gt;19131&lt;/rec-number&gt;&lt;foreign-keys&gt;&lt;key app="EN" db-id="zrz9aaaw3ztz2yepadyxwe5dxdzv955v0a0x" timestamp="1642580549"&gt;19131&lt;/key&gt;&lt;/foreign-keys&gt;&lt;ref-type name="Journal Article"&gt;17&lt;/ref-type&gt;&lt;contributors&gt;&lt;authors&gt;&lt;author&gt;Noh, Dabok&lt;/author&gt;&lt;author&gt;Park, Young-Su&lt;/author&gt;&lt;author&gt;Oh, Eui Geum&lt;/author&gt;&lt;/authors&gt;&lt;/contributors&gt;&lt;auth-address&gt;Noh, Dabok: daboknoh@gmail.com&lt;/auth-address&gt;&lt;titles&gt;&lt;title&gt;Effectiveness of telephone-delivered interventions following suicide attempts: A systematic review&lt;/title&gt;&lt;secondary-title&gt;Archives of Psychiatric Nursing&lt;/secondary-title&gt;&lt;/titles&gt;&lt;pages&gt;114-119&lt;/pages&gt;&lt;volume&gt;30&lt;/volume&gt;&lt;number&gt;1&lt;/number&gt;&lt;dates&gt;&lt;year&gt;2016&lt;/year&gt;&lt;pub-dates&gt;&lt;date&gt;Feb&lt;/date&gt;&lt;/pub-dates&gt;&lt;/dates&gt;&lt;accession-num&gt;2015-53820-001&lt;/accession-num&gt;&lt;urls&gt;&lt;related-urls&gt;&lt;url&gt;https://openurl.auckland.ac.nz/resolve?sid=OVID:psycdb&amp;amp;id=doi:10.1016%2Fj.apnu.2015.10.012&amp;amp;issn=0883-9417&amp;amp;isbn=&amp;amp;volume=30&amp;amp;issue=1&amp;amp;spage=114&amp;amp;pages=114-119&amp;amp;date=2016&amp;amp;title=Archives+of+Psychiatric+Nursing&amp;amp;atitle=Effectiveness+of+telephone-delivered+interventions+following+suicide+attempts%3A+A+systematic+review.&amp;amp;aulast=Noh&lt;/url&gt;&lt;/related-urls&gt;&lt;/urls&gt;&lt;remote-database-name&gt;APA PsycInfo&lt;/remote-database-name&gt;&lt;remote-database-provider&gt;Ovid Technologies&lt;/remote-database-provider&gt;&lt;/record&gt;&lt;/Cite&gt;&lt;/EndNote&gt;</w:instrText>
      </w:r>
      <w:r w:rsidR="005F64C6" w:rsidRPr="007626C3">
        <w:rPr>
          <w:lang w:val="en-AU"/>
        </w:rPr>
        <w:fldChar w:fldCharType="separate"/>
      </w:r>
      <w:r w:rsidR="005F64C6" w:rsidRPr="007626C3">
        <w:rPr>
          <w:noProof/>
          <w:lang w:val="en-AU"/>
        </w:rPr>
        <w:t>(</w:t>
      </w:r>
      <w:hyperlink w:anchor="_ENREF_269" w:tooltip="Noh, 2016 #19131" w:history="1">
        <w:r w:rsidR="00630A87" w:rsidRPr="007626C3">
          <w:rPr>
            <w:noProof/>
            <w:lang w:val="en-AU"/>
          </w:rPr>
          <w:t>Noh et al., 2016</w:t>
        </w:r>
      </w:hyperlink>
      <w:r w:rsidR="005F64C6" w:rsidRPr="007626C3">
        <w:rPr>
          <w:noProof/>
          <w:lang w:val="en-AU"/>
        </w:rPr>
        <w:t>)</w:t>
      </w:r>
      <w:r w:rsidR="005F64C6" w:rsidRPr="007626C3">
        <w:rPr>
          <w:lang w:val="en-AU"/>
        </w:rPr>
        <w:fldChar w:fldCharType="end"/>
      </w:r>
      <w:r w:rsidR="005F64C6" w:rsidRPr="007626C3">
        <w:rPr>
          <w:lang w:val="en-AU"/>
        </w:rPr>
        <w:t xml:space="preserve">, or suicidal ideation </w:t>
      </w:r>
      <w:r w:rsidR="005F64C6" w:rsidRPr="007626C3">
        <w:rPr>
          <w:lang w:val="en-AU"/>
        </w:rPr>
        <w:fldChar w:fldCharType="begin">
          <w:fldData xml:space="preserve">PEVuZE5vdGU+PENpdGU+PEF1dGhvcj5NY0NhYmU8L0F1dGhvcj48WWVhcj4yMDE4PC9ZZWFyPjxS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QUdFPWZ1bGx0ZXh0JmFtcDtEPW1lZDE1JmFtcDtBTj0yOTcyNDIwMzwvdXJsPjx1cmw+aHR0cHM6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5F64C6">
        <w:rPr>
          <w:lang w:val="en-AU"/>
        </w:rPr>
        <w:instrText xml:space="preserve"> ADDIN EN.CITE </w:instrText>
      </w:r>
      <w:r w:rsidR="005F64C6">
        <w:rPr>
          <w:lang w:val="en-AU"/>
        </w:rPr>
        <w:fldChar w:fldCharType="begin">
          <w:fldData xml:space="preserve">PEVuZE5vdGU+PENpdGU+PEF1dGhvcj5NY0NhYmU8L0F1dGhvcj48WWVhcj4yMDE4PC9ZZWFyPjxS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QUdFPWZ1bGx0ZXh0JmFtcDtEPW1lZDE1JmFtcDtBTj0yOTcyNDIwMzwvdXJsPjx1cmw+aHR0cHM6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5F64C6">
        <w:rPr>
          <w:lang w:val="en-AU"/>
        </w:rPr>
        <w:instrText xml:space="preserve"> ADDIN EN.CITE.DATA </w:instrText>
      </w:r>
      <w:r w:rsidR="005F64C6">
        <w:rPr>
          <w:lang w:val="en-AU"/>
        </w:rPr>
      </w:r>
      <w:r w:rsidR="005F64C6">
        <w:rPr>
          <w:lang w:val="en-AU"/>
        </w:rPr>
        <w:fldChar w:fldCharType="end"/>
      </w:r>
      <w:r w:rsidR="005F64C6" w:rsidRPr="007626C3">
        <w:rPr>
          <w:lang w:val="en-AU"/>
        </w:rPr>
      </w:r>
      <w:r w:rsidR="005F64C6" w:rsidRPr="007626C3">
        <w:rPr>
          <w:lang w:val="en-AU"/>
        </w:rPr>
        <w:fldChar w:fldCharType="separate"/>
      </w:r>
      <w:r w:rsidR="005F64C6" w:rsidRPr="007626C3">
        <w:rPr>
          <w:noProof/>
          <w:lang w:val="en-AU"/>
        </w:rPr>
        <w:t>(</w:t>
      </w:r>
      <w:hyperlink w:anchor="_ENREF_237" w:tooltip="McCabe, 2018 #2341" w:history="1">
        <w:r w:rsidR="00630A87" w:rsidRPr="007626C3">
          <w:rPr>
            <w:noProof/>
            <w:lang w:val="en-AU"/>
          </w:rPr>
          <w:t>McCabe et al., 2018</w:t>
        </w:r>
      </w:hyperlink>
      <w:r w:rsidR="005F64C6" w:rsidRPr="007626C3">
        <w:rPr>
          <w:noProof/>
          <w:lang w:val="en-AU"/>
        </w:rPr>
        <w:t>)</w:t>
      </w:r>
      <w:r w:rsidR="005F64C6" w:rsidRPr="007626C3">
        <w:rPr>
          <w:lang w:val="en-AU"/>
        </w:rPr>
        <w:fldChar w:fldCharType="end"/>
      </w:r>
      <w:r w:rsidR="00B32BAC">
        <w:rPr>
          <w:lang w:val="en-AU"/>
        </w:rPr>
        <w:t xml:space="preserve">.  </w:t>
      </w:r>
      <w:r w:rsidR="00A53354">
        <w:rPr>
          <w:lang w:val="en-AU"/>
        </w:rPr>
        <w:t xml:space="preserve">An all-ages review </w:t>
      </w:r>
      <w:r w:rsidR="00A53354" w:rsidRPr="007626C3">
        <w:rPr>
          <w:lang w:val="en-AU"/>
        </w:rPr>
        <w:t xml:space="preserve">and metanalysis of 14 brief acute care interventions </w:t>
      </w:r>
      <w:r w:rsidR="00A53354">
        <w:rPr>
          <w:lang w:val="en-AU"/>
        </w:rPr>
        <w:t xml:space="preserve">(mostly ED settings, &lt;2 contacts) </w:t>
      </w:r>
      <w:r w:rsidR="00A53354" w:rsidRPr="007626C3">
        <w:rPr>
          <w:lang w:val="en-AU"/>
        </w:rPr>
        <w:t xml:space="preserve">showed a positive effect of brief suicide prevention interventions in reducing subsequent suicide attempts and enhancing linkage to follow-up </w:t>
      </w:r>
      <w:r w:rsidR="00A53354" w:rsidRPr="007626C3">
        <w:rPr>
          <w:lang w:val="en-AU"/>
        </w:rPr>
        <w:fldChar w:fldCharType="begin"/>
      </w:r>
      <w:r w:rsidR="00A53354">
        <w:rPr>
          <w:lang w:val="en-AU"/>
        </w:rPr>
        <w:instrText xml:space="preserve"> ADDIN EN.CITE &lt;EndNote&gt;&lt;Cite&gt;&lt;Author&gt;Doupnik&lt;/Author&gt;&lt;Year&gt;2020&lt;/Year&gt;&lt;RecNum&gt;4&lt;/RecNum&gt;&lt;DisplayText&gt;(Doupnik et al., 2020)&lt;/DisplayText&gt;&lt;record&gt;&lt;rec-number&gt;4&lt;/rec-number&gt;&lt;foreign-keys&gt;&lt;key app="EN" db-id="0wawv2wprzwswcesp2dpv2wrwraprfwt0wps" timestamp="1656470267"&gt;4&lt;/key&gt;&lt;/foreign-keys&gt;&lt;ref-type name="Journal Article"&gt;17&lt;/ref-type&gt;&lt;contributors&gt;&lt;authors&gt;&lt;author&gt;Doupnik, Stephanie K&lt;/author&gt;&lt;author&gt;Rudd, Brittany&lt;/author&gt;&lt;author&gt;Schmutte, Timothy&lt;/author&gt;&lt;author&gt;Worsley, Diana&lt;/author&gt;&lt;author&gt;Bowden, Cadence F&lt;/author&gt;&lt;author&gt;McCarthy, Erin&lt;/author&gt;&lt;author&gt;Eggan, Elliott&lt;/author&gt;&lt;author&gt;Bridge, Jeffrey A&lt;/author&gt;&lt;author&gt;Marcus, Steven C &lt;/author&gt;&lt;/authors&gt;&lt;/contributors&gt;&lt;titles&gt;&lt;title&gt;Association of suicide prevention interventions with subsequent suicide attempts, linkage to follow-up care, and depression symptoms for acute care settings: a systematic review and meta-analysis&lt;/title&gt;&lt;secondary-title&gt;JAMA psychiatry&lt;/secondary-title&gt;&lt;/titles&gt;&lt;periodical&gt;&lt;full-title&gt;JAMA psychiatry&lt;/full-title&gt;&lt;/periodical&gt;&lt;pages&gt;1021-1030&lt;/pages&gt;&lt;volume&gt;77&lt;/volume&gt;&lt;number&gt;10&lt;/number&gt;&lt;dates&gt;&lt;year&gt;2020&lt;/year&gt;&lt;/dates&gt;&lt;isbn&gt;2168-622X&lt;/isbn&gt;&lt;urls&gt;&lt;/urls&gt;&lt;/record&gt;&lt;/Cite&gt;&lt;/EndNote&gt;</w:instrText>
      </w:r>
      <w:r w:rsidR="00A53354" w:rsidRPr="007626C3">
        <w:rPr>
          <w:lang w:val="en-AU"/>
        </w:rPr>
        <w:fldChar w:fldCharType="separate"/>
      </w:r>
      <w:r w:rsidR="00A53354">
        <w:rPr>
          <w:noProof/>
          <w:lang w:val="en-AU"/>
        </w:rPr>
        <w:t>(</w:t>
      </w:r>
      <w:hyperlink w:anchor="_ENREF_103" w:tooltip="Doupnik, 2020 #800" w:history="1">
        <w:r w:rsidR="00630A87">
          <w:rPr>
            <w:noProof/>
            <w:lang w:val="en-AU"/>
          </w:rPr>
          <w:t>Doupnik et al., 2020</w:t>
        </w:r>
      </w:hyperlink>
      <w:r w:rsidR="00A53354">
        <w:rPr>
          <w:noProof/>
          <w:lang w:val="en-AU"/>
        </w:rPr>
        <w:t>)</w:t>
      </w:r>
      <w:r w:rsidR="00A53354" w:rsidRPr="007626C3">
        <w:rPr>
          <w:lang w:val="en-AU"/>
        </w:rPr>
        <w:fldChar w:fldCharType="end"/>
      </w:r>
      <w:r w:rsidR="00A53354" w:rsidRPr="007626C3">
        <w:rPr>
          <w:lang w:val="en-AU"/>
        </w:rPr>
        <w:t>.</w:t>
      </w:r>
      <w:r w:rsidR="00A53354">
        <w:rPr>
          <w:lang w:val="en-AU"/>
        </w:rPr>
        <w:t xml:space="preserve">  However, the more recent</w:t>
      </w:r>
      <w:r w:rsidR="00B32BAC">
        <w:rPr>
          <w:lang w:val="en-AU"/>
        </w:rPr>
        <w:t xml:space="preserve"> Cochrane review concluded there is no evidence to support a range of brief contact interventions after ED presentations including GP letters, postcards, phone-calls, alone or in combination for adults</w:t>
      </w:r>
      <w:r w:rsidR="00A53354">
        <w:rPr>
          <w:lang w:val="en-AU"/>
        </w:rPr>
        <w:t xml:space="preserve"> </w:t>
      </w:r>
      <w:r w:rsidR="0077739E">
        <w:rPr>
          <w:lang w:val="en-AU"/>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lang w:val="en-AU"/>
        </w:rPr>
        <w:instrText xml:space="preserve"> ADDIN EN.CITE </w:instrText>
      </w:r>
      <w:r w:rsidR="00600E80">
        <w:rPr>
          <w:lang w:val="en-AU"/>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lang w:val="en-AU"/>
        </w:rPr>
        <w:instrText xml:space="preserve"> ADDIN EN.CITE.DATA </w:instrText>
      </w:r>
      <w:r w:rsidR="00600E80">
        <w:rPr>
          <w:lang w:val="en-AU"/>
        </w:rPr>
      </w:r>
      <w:r w:rsidR="00600E80">
        <w:rPr>
          <w:lang w:val="en-AU"/>
        </w:rPr>
        <w:fldChar w:fldCharType="end"/>
      </w:r>
      <w:r w:rsidR="0077739E">
        <w:rPr>
          <w:lang w:val="en-AU"/>
        </w:rPr>
      </w:r>
      <w:r w:rsidR="0077739E">
        <w:rPr>
          <w:lang w:val="en-AU"/>
        </w:rPr>
        <w:fldChar w:fldCharType="separate"/>
      </w:r>
      <w:r w:rsidR="00600E80">
        <w:rPr>
          <w:noProof/>
          <w:lang w:val="en-AU"/>
        </w:rPr>
        <w:t>(</w:t>
      </w:r>
      <w:hyperlink w:anchor="_ENREF_372" w:tooltip="Witt, 2021 #694" w:history="1">
        <w:r w:rsidR="00630A87">
          <w:rPr>
            <w:noProof/>
            <w:lang w:val="en-AU"/>
          </w:rPr>
          <w:t>Witt et al., 2021c</w:t>
        </w:r>
      </w:hyperlink>
      <w:r w:rsidR="00600E80">
        <w:rPr>
          <w:noProof/>
          <w:lang w:val="en-AU"/>
        </w:rPr>
        <w:t>)</w:t>
      </w:r>
      <w:r w:rsidR="0077739E">
        <w:rPr>
          <w:lang w:val="en-AU"/>
        </w:rPr>
        <w:fldChar w:fldCharType="end"/>
      </w:r>
      <w:r w:rsidR="00B32BAC">
        <w:rPr>
          <w:lang w:val="en-AU"/>
        </w:rPr>
        <w:t>.</w:t>
      </w:r>
      <w:r w:rsidR="008E218A">
        <w:rPr>
          <w:lang w:val="en-AU"/>
        </w:rPr>
        <w:t xml:space="preserve">  </w:t>
      </w:r>
      <w:r w:rsidR="00B32BAC">
        <w:rPr>
          <w:lang w:val="en-AU"/>
        </w:rPr>
        <w:t xml:space="preserve">This is another area of clinical interventions where there are study design </w:t>
      </w:r>
      <w:r w:rsidR="005F64C6" w:rsidRPr="007626C3">
        <w:rPr>
          <w:lang w:val="en-AU"/>
        </w:rPr>
        <w:t xml:space="preserve">difficulties in conducting comparison and evaluations of </w:t>
      </w:r>
      <w:r w:rsidR="00B32BAC">
        <w:rPr>
          <w:lang w:val="en-AU"/>
        </w:rPr>
        <w:t>this approach</w:t>
      </w:r>
      <w:r w:rsidR="005F64C6" w:rsidRPr="007626C3">
        <w:rPr>
          <w:lang w:val="en-AU"/>
        </w:rPr>
        <w:t xml:space="preserve"> due to large variations in types of interventions and outcome measures used </w:t>
      </w:r>
      <w:r w:rsidR="005F64C6" w:rsidRPr="007626C3">
        <w:rPr>
          <w:lang w:val="en-AU"/>
        </w:rPr>
        <w:fldChar w:fldCharType="begin"/>
      </w:r>
      <w:r w:rsidR="005F64C6">
        <w:rPr>
          <w:lang w:val="en-AU"/>
        </w:rPr>
        <w:instrText xml:space="preserve"> ADDIN EN.CITE &lt;EndNote&gt;&lt;Cite&gt;&lt;Author&gt;Katsivarda&lt;/Author&gt;&lt;Year&gt;2021&lt;/Year&gt;&lt;RecNum&gt;235&lt;/RecNum&gt;&lt;DisplayText&gt;(Katsivarda et al., 2021)&lt;/DisplayText&gt;&lt;record&gt;&lt;rec-number&gt;235&lt;/rec-number&gt;&lt;foreign-keys&gt;&lt;key app="EN" db-id="zrz9aaaw3ztz2yepadyxwe5dxdzv955v0a0x" timestamp="1642580400"&gt;235&lt;/key&gt;&lt;/foreign-keys&gt;&lt;ref-type name="Journal Article"&gt;17&lt;/ref-type&gt;&lt;contributors&gt;&lt;authors&gt;&lt;author&gt;Katsivarda, C.&lt;/author&gt;&lt;author&gt;Assimakopoulos, K.&lt;/author&gt;&lt;author&gt;Jelastopulu, E.&lt;/author&gt;&lt;/authors&gt;&lt;/contributors&gt;&lt;auth-address&gt;Katsivarda, Cecilia. Medical School, National and Kapodistrian University of Athens, Athens, Greece.&amp;#xD;Assimakopoulos, Konstantinos. Department of Psychiatry, Medical School, University of Patras, Patras, Greece.&amp;#xD;Jelastopulu, Eleni. Department of Public Health, Medical School, University of Patras, Patras, Greece.&lt;/auth-address&gt;&lt;titles&gt;&lt;title&gt;Communication-based suicide prevention after the first attempt. A systematic review&lt;/title&gt;&lt;secondary-title&gt;Psychiatriki&lt;/secondary-title&gt;&lt;/titles&gt;&lt;pages&gt;51-58&lt;/pages&gt;&lt;volume&gt;32&lt;/volume&gt;&lt;number&gt;1&lt;/number&gt;&lt;dates&gt;&lt;year&gt;2021&lt;/year&gt;&lt;/dates&gt;&lt;accession-num&gt;33759809&lt;/accession-num&gt;&lt;work-type&gt;Systematic Review&lt;/work-type&gt;&lt;urls&gt;&lt;related-urls&gt;&lt;url&gt;https://ezproxy.auckland.ac.nz/login?url=http://ovidsp.ovid.com/ovidweb.cgi?T=JS&amp;amp;CSC=Y&amp;amp;NEWS=N&amp;amp;PAGE=fulltext&amp;amp;D=med19&amp;amp;AN=33759809&lt;/url&gt;&lt;url&gt;https://openurl.auckland.ac.nz/resolve?sid=OVID:medline&amp;amp;id=pmid:33759809&amp;amp;id=doi:10.22365%2Fjpsych.2021.003&amp;amp;issn=1105-2333&amp;amp;isbn=&amp;amp;volume=32&amp;amp;issue=1&amp;amp;spage=51&amp;amp;pages=51-58&amp;amp;date=2021&amp;amp;title=Psychiatriki&amp;amp;atitle=Communication-based+suicide+prevention+after+the+first+attempt.+A+systematic+review.&amp;amp;aulast=Katsivarda&amp;amp;pid=%3Cauthor%3EKatsivarda+C%3C%2Fauthor%3E%3CAN%3E33759809%3C%2FAN%3E%3CDT%3EJournal+Article%3C%2FDT%3E&lt;/url&gt;&lt;/related-urls&gt;&lt;/urls&gt;&lt;remote-database-name&gt;MEDLINE&lt;/remote-database-name&gt;&lt;remote-database-provider&gt;Ovid Technologies&lt;/remote-database-provider&gt;&lt;/record&gt;&lt;/Cite&gt;&lt;/EndNote&gt;</w:instrText>
      </w:r>
      <w:r w:rsidR="005F64C6" w:rsidRPr="007626C3">
        <w:rPr>
          <w:lang w:val="en-AU"/>
        </w:rPr>
        <w:fldChar w:fldCharType="separate"/>
      </w:r>
      <w:r w:rsidR="005F64C6" w:rsidRPr="007626C3">
        <w:rPr>
          <w:noProof/>
          <w:lang w:val="en-AU"/>
        </w:rPr>
        <w:t>(</w:t>
      </w:r>
      <w:hyperlink w:anchor="_ENREF_191" w:tooltip="Katsivarda, 2021 #235" w:history="1">
        <w:r w:rsidR="00630A87" w:rsidRPr="007626C3">
          <w:rPr>
            <w:noProof/>
            <w:lang w:val="en-AU"/>
          </w:rPr>
          <w:t>Katsivarda et al., 2021</w:t>
        </w:r>
      </w:hyperlink>
      <w:r w:rsidR="005F64C6" w:rsidRPr="007626C3">
        <w:rPr>
          <w:noProof/>
          <w:lang w:val="en-AU"/>
        </w:rPr>
        <w:t>)</w:t>
      </w:r>
      <w:r w:rsidR="005F64C6" w:rsidRPr="007626C3">
        <w:rPr>
          <w:lang w:val="en-AU"/>
        </w:rPr>
        <w:fldChar w:fldCharType="end"/>
      </w:r>
      <w:r w:rsidR="00B32BAC">
        <w:rPr>
          <w:lang w:val="en-AU"/>
        </w:rPr>
        <w:t xml:space="preserve">.  </w:t>
      </w:r>
    </w:p>
    <w:p w14:paraId="277BA907" w14:textId="77777777" w:rsidR="00F4072A" w:rsidRPr="007626C3" w:rsidRDefault="00F4072A" w:rsidP="00F4072A">
      <w:pPr>
        <w:pStyle w:val="Heading6"/>
        <w:rPr>
          <w:lang w:val="en-AU"/>
        </w:rPr>
      </w:pPr>
      <w:r w:rsidRPr="007626C3">
        <w:rPr>
          <w:lang w:val="en-AU"/>
        </w:rPr>
        <w:t>Collaborative Assessment and Management of Suicidality (CAMS)</w:t>
      </w:r>
    </w:p>
    <w:p w14:paraId="4E103B59" w14:textId="2D054C5B" w:rsidR="00F4072A" w:rsidRPr="007626C3" w:rsidRDefault="00F4072A" w:rsidP="00F4072A">
      <w:pPr>
        <w:rPr>
          <w:lang w:val="en-AU"/>
        </w:rPr>
      </w:pPr>
      <w:r w:rsidRPr="007626C3">
        <w:rPr>
          <w:lang w:val="en-AU"/>
        </w:rPr>
        <w:t>Select reviews have evaluated the efficacy of</w:t>
      </w:r>
      <w:r>
        <w:rPr>
          <w:lang w:val="en-AU"/>
        </w:rPr>
        <w:t xml:space="preserve"> a model of </w:t>
      </w:r>
      <w:r w:rsidRPr="007626C3">
        <w:rPr>
          <w:lang w:val="en-AU"/>
        </w:rPr>
        <w:t xml:space="preserve">care described as the Collaborative Assessment and Management of Suicidality (CAMS) </w:t>
      </w:r>
      <w:r w:rsidRPr="007626C3">
        <w:rPr>
          <w:lang w:val="en-AU"/>
        </w:rPr>
        <w:fldChar w:fldCharType="begin">
          <w:fldData xml:space="preserve">PEVuZE5vdGU+PENpdGU+PEF1dGhvcj5Td2lmdDwvQXV0aG9yPjxZZWFyPjIwMjE8L1llYXI+PFJl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aWVzPC9yZW1vdGUtZGF0YWJhc2UtcHJvdmlkZXI+PC9yZWNvcmQ+PC9DaXRlPjxDaXRlPjxBdXRo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==
</w:fldData>
        </w:fldChar>
      </w:r>
      <w:r>
        <w:rPr>
          <w:lang w:val="en-AU"/>
        </w:rPr>
        <w:instrText xml:space="preserve"> ADDIN EN.CITE </w:instrText>
      </w:r>
      <w:r>
        <w:rPr>
          <w:lang w:val="en-AU"/>
        </w:rPr>
        <w:fldChar w:fldCharType="begin">
          <w:fldData xml:space="preserve">PEVuZE5vdGU+PENpdGU+PEF1dGhvcj5Td2lmdDwvQXV0aG9yPjxZZWFyPjIwMjE8L1llYXI+PFJl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aWVzPC9yZW1vdGUtZGF0YWJhc2UtcHJvdmlkZXI+PC9yZWNvcmQ+PC9DaXRlPjxDaXRlPjxBdXRo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==
</w:fldData>
        </w:fldChar>
      </w:r>
      <w:r>
        <w:rPr>
          <w:lang w:val="en-AU"/>
        </w:rPr>
        <w:instrText xml:space="preserve"> ADDIN EN.CITE.DATA </w:instrText>
      </w:r>
      <w:r>
        <w:rPr>
          <w:lang w:val="en-AU"/>
        </w:rPr>
      </w:r>
      <w:r>
        <w:rPr>
          <w:lang w:val="en-AU"/>
        </w:rPr>
        <w:fldChar w:fldCharType="end"/>
      </w:r>
      <w:r w:rsidRPr="007626C3">
        <w:rPr>
          <w:lang w:val="en-AU"/>
        </w:rPr>
      </w:r>
      <w:r w:rsidRPr="007626C3">
        <w:rPr>
          <w:lang w:val="en-AU"/>
        </w:rPr>
        <w:fldChar w:fldCharType="separate"/>
      </w:r>
      <w:r>
        <w:rPr>
          <w:noProof/>
          <w:lang w:val="en-AU"/>
        </w:rPr>
        <w:t>(</w:t>
      </w:r>
      <w:hyperlink w:anchor="_ENREF_143" w:tooltip="Hanratty, 2019 #1701" w:history="1">
        <w:r w:rsidR="00630A87">
          <w:rPr>
            <w:noProof/>
            <w:lang w:val="en-AU"/>
          </w:rPr>
          <w:t>Hanratty, Kilicaslan, Wilding, &amp; Castle, 2019</w:t>
        </w:r>
      </w:hyperlink>
      <w:r>
        <w:rPr>
          <w:noProof/>
          <w:lang w:val="en-AU"/>
        </w:rPr>
        <w:t xml:space="preserve">; </w:t>
      </w:r>
      <w:hyperlink w:anchor="_ENREF_342" w:tooltip="Swift, 2021 #210" w:history="1">
        <w:r w:rsidR="00630A87">
          <w:rPr>
            <w:noProof/>
            <w:lang w:val="en-AU"/>
          </w:rPr>
          <w:t>Swift, Trusty, &amp; Penix, 2021</w:t>
        </w:r>
      </w:hyperlink>
      <w:r>
        <w:rPr>
          <w:noProof/>
          <w:lang w:val="en-AU"/>
        </w:rPr>
        <w:t>)</w:t>
      </w:r>
      <w:r w:rsidRPr="007626C3">
        <w:rPr>
          <w:lang w:val="en-AU"/>
        </w:rPr>
        <w:fldChar w:fldCharType="end"/>
      </w:r>
      <w:r w:rsidRPr="007626C3">
        <w:rPr>
          <w:lang w:val="en-AU"/>
        </w:rPr>
        <w:t>.</w:t>
      </w:r>
      <w:r>
        <w:rPr>
          <w:lang w:val="en-AU"/>
        </w:rPr>
        <w:t xml:space="preserve">  </w:t>
      </w:r>
      <w:r w:rsidRPr="007626C3">
        <w:rPr>
          <w:lang w:val="en-AU"/>
        </w:rPr>
        <w:t>CAMS is a therapeutic style and set of procedures to enhance suicide focused assessment and intervention, focus</w:t>
      </w:r>
      <w:r>
        <w:rPr>
          <w:lang w:val="en-AU"/>
        </w:rPr>
        <w:t>ing</w:t>
      </w:r>
      <w:r w:rsidRPr="007626C3">
        <w:rPr>
          <w:lang w:val="en-AU"/>
        </w:rPr>
        <w:t xml:space="preserve"> on an empathetic and non-judgmental stance </w:t>
      </w:r>
      <w:r>
        <w:rPr>
          <w:lang w:val="en-AU"/>
        </w:rPr>
        <w:t>to support</w:t>
      </w:r>
      <w:r w:rsidRPr="007626C3">
        <w:rPr>
          <w:lang w:val="en-AU"/>
        </w:rPr>
        <w:t xml:space="preserve"> explor</w:t>
      </w:r>
      <w:r>
        <w:rPr>
          <w:lang w:val="en-AU"/>
        </w:rPr>
        <w:t>ation of</w:t>
      </w:r>
      <w:r w:rsidRPr="007626C3">
        <w:rPr>
          <w:lang w:val="en-AU"/>
        </w:rPr>
        <w:t xml:space="preserve"> </w:t>
      </w:r>
      <w:r>
        <w:rPr>
          <w:lang w:val="en-AU"/>
        </w:rPr>
        <w:t>a</w:t>
      </w:r>
      <w:r w:rsidRPr="007626C3">
        <w:rPr>
          <w:lang w:val="en-AU"/>
        </w:rPr>
        <w:t xml:space="preserve"> person’s suicidal behaviour and flexibly tailoring intervention to </w:t>
      </w:r>
      <w:r>
        <w:rPr>
          <w:lang w:val="en-AU"/>
        </w:rPr>
        <w:t xml:space="preserve">address </w:t>
      </w:r>
      <w:r w:rsidRPr="007626C3">
        <w:rPr>
          <w:lang w:val="en-AU"/>
        </w:rPr>
        <w:t xml:space="preserve">the persons </w:t>
      </w:r>
      <w:r>
        <w:rPr>
          <w:lang w:val="en-AU"/>
        </w:rPr>
        <w:t>challenges</w:t>
      </w:r>
      <w:r w:rsidRPr="007626C3">
        <w:rPr>
          <w:lang w:val="en-AU"/>
        </w:rPr>
        <w:t xml:space="preserve">. </w:t>
      </w:r>
      <w:r>
        <w:rPr>
          <w:lang w:val="en-AU"/>
        </w:rPr>
        <w:t xml:space="preserve"> A</w:t>
      </w:r>
      <w:r w:rsidRPr="007626C3">
        <w:rPr>
          <w:lang w:val="en-AU"/>
        </w:rPr>
        <w:t xml:space="preserve"> recent meta-analysis provide</w:t>
      </w:r>
      <w:r w:rsidR="00674DBE">
        <w:rPr>
          <w:lang w:val="en-AU"/>
        </w:rPr>
        <w:t>d</w:t>
      </w:r>
      <w:r w:rsidRPr="007626C3">
        <w:rPr>
          <w:lang w:val="en-AU"/>
        </w:rPr>
        <w:t xml:space="preserve"> evidence for CAMS as an intervention for suicidal ideation</w:t>
      </w:r>
      <w:r>
        <w:rPr>
          <w:lang w:val="en-AU"/>
        </w:rPr>
        <w:t xml:space="preserve"> with reductions</w:t>
      </w:r>
      <w:r w:rsidRPr="007626C3">
        <w:rPr>
          <w:lang w:val="en-AU"/>
        </w:rPr>
        <w:t xml:space="preserve"> in distress and hopelessness, drop-out, and </w:t>
      </w:r>
      <w:r>
        <w:rPr>
          <w:lang w:val="en-AU"/>
        </w:rPr>
        <w:t>higher</w:t>
      </w:r>
      <w:r w:rsidRPr="007626C3">
        <w:rPr>
          <w:lang w:val="en-AU"/>
        </w:rPr>
        <w:t xml:space="preserve"> levels of satisfaction. </w:t>
      </w:r>
      <w:r>
        <w:rPr>
          <w:lang w:val="en-AU"/>
        </w:rPr>
        <w:t xml:space="preserve"> N</w:t>
      </w:r>
      <w:r w:rsidRPr="007626C3">
        <w:rPr>
          <w:lang w:val="en-AU"/>
        </w:rPr>
        <w:t>o differences were found for suicide attempts, self-harm or cost-effectiveness</w:t>
      </w:r>
      <w:r>
        <w:rPr>
          <w:lang w:val="en-AU"/>
        </w:rPr>
        <w:t xml:space="preserve"> and</w:t>
      </w:r>
      <w:r w:rsidRPr="007626C3">
        <w:rPr>
          <w:lang w:val="en-AU"/>
        </w:rPr>
        <w:t xml:space="preserve"> effect sizes </w:t>
      </w:r>
      <w:r>
        <w:rPr>
          <w:lang w:val="en-AU"/>
        </w:rPr>
        <w:t>for</w:t>
      </w:r>
      <w:r w:rsidRPr="007626C3">
        <w:rPr>
          <w:lang w:val="en-AU"/>
        </w:rPr>
        <w:t xml:space="preserve"> CAMs were significantly smaller in military, veteran, and male samples</w:t>
      </w:r>
      <w:r>
        <w:rPr>
          <w:lang w:val="en-AU"/>
        </w:rPr>
        <w:t xml:space="preserve"> </w:t>
      </w:r>
      <w:r w:rsidRPr="007626C3">
        <w:rPr>
          <w:lang w:val="en-AU"/>
        </w:rPr>
        <w:fldChar w:fldCharType="begin"/>
      </w:r>
      <w:r>
        <w:rPr>
          <w:lang w:val="en-AU"/>
        </w:rPr>
        <w:instrText xml:space="preserve"> ADDIN EN.CITE &lt;EndNote&gt;&lt;Cite&gt;&lt;Author&gt;Swift&lt;/Author&gt;&lt;Year&gt;2021&lt;/Year&gt;&lt;RecNum&gt;210&lt;/RecNum&gt;&lt;DisplayText&gt;(Swift et al., 2021)&lt;/DisplayText&gt;&lt;record&gt;&lt;rec-number&gt;210&lt;/rec-number&gt;&lt;foreign-keys&gt;&lt;key app="EN" db-id="zrz9aaaw3ztz2yepadyxwe5dxdzv955v0a0x" timestamp="1642580400"&gt;210&lt;/key&gt;&lt;/foreign-keys&gt;&lt;ref-type name="Journal Article"&gt;17&lt;/ref-type&gt;&lt;contributors&gt;&lt;authors&gt;&lt;author&gt;Swift, J. K.&lt;/author&gt;&lt;author&gt;Trusty, W. T.&lt;/author&gt;&lt;author&gt;Penix, E. A.&lt;/author&gt;&lt;/authors&gt;&lt;/contributors&gt;&lt;auth-address&gt;Swift, Joshua K. Psychology, Idaho State University, Pocatello, ID, USA.&amp;#xD;Trusty, Wilson T. Psychology, Idaho State University, Pocatello, ID, USA.&amp;#xD;Penix, Elizabeth A. Psychology, Idaho State University, Pocatello, ID, USA.&lt;/auth-address&gt;&lt;titles&gt;&lt;title&gt;The effectiveness of the Collaborative Assessment and Management of Suicidality (CAMS) compared to alternative treatment conditions: A meta-analysis&lt;/title&gt;&lt;secondary-title&gt;Suicide &amp;amp; Life-Threatening Behavior&lt;/secondary-title&gt;&lt;/titles&gt;&lt;pages&gt;882-896&lt;/pages&gt;&lt;volume&gt;51&lt;/volume&gt;&lt;number&gt;5&lt;/number&gt;&lt;dates&gt;&lt;year&gt;2021&lt;/year&gt;&lt;/dates&gt;&lt;accession-num&gt;33998028&lt;/accession-num&gt;&lt;work-type&gt;Meta-Analysis&lt;/work-type&gt;&lt;urls&gt;&lt;related-urls&gt;&lt;url&gt;https://ezproxy.auckland.ac.nz/login?url=http://ovidsp.ovid.com/ovidweb.cgi?T=JS&amp;amp;CSC=Y&amp;amp;NEWS=N&amp;amp;PAGE=fulltext&amp;amp;D=med19&amp;amp;AN=33998028&lt;/url&gt;&lt;url&gt;https://openurl.auckland.ac.nz/resolve?sid=OVID:medline&amp;amp;id=pmid:33998028&amp;amp;id=doi:10.1111%2Fsltb.12765&amp;amp;issn=0363-0234&amp;amp;isbn=&amp;amp;volume=51&amp;amp;issue=5&amp;amp;spage=882&amp;amp;pages=882-896&amp;amp;date=2021&amp;amp;title=Suicide+%26+Life-Threatening+Behavior&amp;amp;atitle=The+effectiveness+of+the+Collaborative+Assessment+and+Management+of+Suicidality+%28CAMS%29+compared+to+alternative+treatment+conditions%3A+A+meta-analysis.&amp;amp;aulast=Swift&amp;amp;pid=%3Cauthor%3ESwift+JK%3C%2Fauthor%3E%3CAN%3E33998028%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342" w:tooltip="Swift, 2021 #210" w:history="1">
        <w:r w:rsidR="00630A87" w:rsidRPr="007626C3">
          <w:rPr>
            <w:noProof/>
            <w:lang w:val="en-AU"/>
          </w:rPr>
          <w:t>Swift et al., 2021</w:t>
        </w:r>
      </w:hyperlink>
      <w:r w:rsidRPr="007626C3">
        <w:rPr>
          <w:noProof/>
          <w:lang w:val="en-AU"/>
        </w:rPr>
        <w:t>)</w:t>
      </w:r>
      <w:r w:rsidRPr="007626C3">
        <w:rPr>
          <w:lang w:val="en-AU"/>
        </w:rPr>
        <w:fldChar w:fldCharType="end"/>
      </w:r>
      <w:r w:rsidRPr="007626C3">
        <w:rPr>
          <w:lang w:val="en-AU"/>
        </w:rPr>
        <w:t>.</w:t>
      </w:r>
      <w:r>
        <w:rPr>
          <w:lang w:val="en-AU"/>
        </w:rPr>
        <w:t xml:space="preserve">  </w:t>
      </w:r>
      <w:r w:rsidR="00E43A75">
        <w:rPr>
          <w:lang w:val="en-AU"/>
        </w:rPr>
        <w:t xml:space="preserve">The gold </w:t>
      </w:r>
      <w:r w:rsidR="00E43A75">
        <w:rPr>
          <w:lang w:val="en-AU"/>
        </w:rPr>
        <w:lastRenderedPageBreak/>
        <w:t xml:space="preserve">standard Cochrane review found no evidence of effectiveness on self-harm </w:t>
      </w:r>
      <w:r w:rsidR="00A80D66">
        <w:rPr>
          <w:lang w:val="en-AU"/>
        </w:rPr>
        <w:t>repetition</w:t>
      </w:r>
      <w:r w:rsidR="00E43A75">
        <w:rPr>
          <w:lang w:val="en-AU"/>
        </w:rPr>
        <w:t xml:space="preserve"> at 12</w:t>
      </w:r>
      <w:r w:rsidR="00B74170">
        <w:rPr>
          <w:lang w:val="en-AU"/>
        </w:rPr>
        <w:t>-</w:t>
      </w:r>
      <w:r w:rsidR="00E43A75">
        <w:rPr>
          <w:lang w:val="en-AU"/>
        </w:rPr>
        <w:t>month follow-up</w:t>
      </w:r>
      <w:r w:rsidR="00A80D66">
        <w:rPr>
          <w:lang w:val="en-AU"/>
        </w:rPr>
        <w:t xml:space="preserve"> </w:t>
      </w:r>
      <w:r w:rsidR="0077739E">
        <w:rPr>
          <w:lang w:val="en-AU"/>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lang w:val="en-AU"/>
        </w:rPr>
        <w:instrText xml:space="preserve"> ADDIN EN.CITE </w:instrText>
      </w:r>
      <w:r w:rsidR="00600E80">
        <w:rPr>
          <w:lang w:val="en-AU"/>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600E80">
        <w:rPr>
          <w:lang w:val="en-AU"/>
        </w:rPr>
        <w:instrText xml:space="preserve"> ADDIN EN.CITE.DATA </w:instrText>
      </w:r>
      <w:r w:rsidR="00600E80">
        <w:rPr>
          <w:lang w:val="en-AU"/>
        </w:rPr>
      </w:r>
      <w:r w:rsidR="00600E80">
        <w:rPr>
          <w:lang w:val="en-AU"/>
        </w:rPr>
        <w:fldChar w:fldCharType="end"/>
      </w:r>
      <w:r w:rsidR="0077739E">
        <w:rPr>
          <w:lang w:val="en-AU"/>
        </w:rPr>
      </w:r>
      <w:r w:rsidR="0077739E">
        <w:rPr>
          <w:lang w:val="en-AU"/>
        </w:rPr>
        <w:fldChar w:fldCharType="separate"/>
      </w:r>
      <w:r w:rsidR="00600E80">
        <w:rPr>
          <w:noProof/>
          <w:lang w:val="en-AU"/>
        </w:rPr>
        <w:t>(</w:t>
      </w:r>
      <w:hyperlink w:anchor="_ENREF_372" w:tooltip="Witt, 2021 #694" w:history="1">
        <w:r w:rsidR="00630A87">
          <w:rPr>
            <w:noProof/>
            <w:lang w:val="en-AU"/>
          </w:rPr>
          <w:t>Witt et al., 2021c</w:t>
        </w:r>
      </w:hyperlink>
      <w:r w:rsidR="00600E80">
        <w:rPr>
          <w:noProof/>
          <w:lang w:val="en-AU"/>
        </w:rPr>
        <w:t>)</w:t>
      </w:r>
      <w:r w:rsidR="0077739E">
        <w:rPr>
          <w:lang w:val="en-AU"/>
        </w:rPr>
        <w:fldChar w:fldCharType="end"/>
      </w:r>
      <w:r w:rsidR="00B74170">
        <w:rPr>
          <w:lang w:val="en-AU"/>
        </w:rPr>
        <w:t xml:space="preserve">.  </w:t>
      </w:r>
      <w:r>
        <w:rPr>
          <w:lang w:val="en-AU"/>
        </w:rPr>
        <w:t xml:space="preserve">The general philosophy of aspects of this approach overlaps with </w:t>
      </w:r>
      <w:proofErr w:type="spellStart"/>
      <w:r>
        <w:rPr>
          <w:lang w:val="en-AU"/>
        </w:rPr>
        <w:t>SafeSide</w:t>
      </w:r>
      <w:proofErr w:type="spellEnd"/>
      <w:r>
        <w:rPr>
          <w:lang w:val="en-AU"/>
        </w:rPr>
        <w:t xml:space="preserve">, which has attracted interest from a number of </w:t>
      </w:r>
      <w:proofErr w:type="spellStart"/>
      <w:r>
        <w:rPr>
          <w:lang w:val="en-AU"/>
        </w:rPr>
        <w:t>Te</w:t>
      </w:r>
      <w:proofErr w:type="spellEnd"/>
      <w:r>
        <w:rPr>
          <w:lang w:val="en-AU"/>
        </w:rPr>
        <w:t xml:space="preserve"> </w:t>
      </w:r>
      <w:proofErr w:type="spellStart"/>
      <w:r>
        <w:rPr>
          <w:lang w:val="en-AU"/>
        </w:rPr>
        <w:t>Whatu</w:t>
      </w:r>
      <w:proofErr w:type="spellEnd"/>
      <w:r>
        <w:rPr>
          <w:lang w:val="en-AU"/>
        </w:rPr>
        <w:t xml:space="preserve"> Ora locality mental health teams.  Studies of </w:t>
      </w:r>
      <w:proofErr w:type="spellStart"/>
      <w:r>
        <w:rPr>
          <w:lang w:val="en-AU"/>
        </w:rPr>
        <w:t>SafeSide</w:t>
      </w:r>
      <w:proofErr w:type="spellEnd"/>
      <w:r>
        <w:rPr>
          <w:lang w:val="en-AU"/>
        </w:rPr>
        <w:t xml:space="preserve"> are not yet incorporated in any of the reviews or ROR identified for this project.  </w:t>
      </w:r>
    </w:p>
    <w:p w14:paraId="629D3C73" w14:textId="4521A411" w:rsidR="00070A98" w:rsidRPr="007626C3" w:rsidRDefault="00070A98" w:rsidP="00070A98">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279BE5A3" w14:textId="4A109695" w:rsidR="00A66680" w:rsidRDefault="005455F0" w:rsidP="0095740B">
      <w:pPr>
        <w:shd w:val="clear" w:color="auto" w:fill="FFFFFF"/>
        <w:rPr>
          <w:lang w:val="en-AU"/>
        </w:rPr>
      </w:pPr>
      <w:r w:rsidRPr="007626C3">
        <w:rPr>
          <w:lang w:val="en-AU"/>
        </w:rPr>
        <w:t>Similar</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other</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approaches,</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supporting</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use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brief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mixed</w:t>
      </w:r>
      <w:r w:rsidR="00594EFC">
        <w:rPr>
          <w:lang w:val="en-AU"/>
        </w:rPr>
        <w:t>,</w:t>
      </w:r>
      <w:r w:rsidR="00581025" w:rsidRPr="007626C3">
        <w:rPr>
          <w:lang w:val="en-AU"/>
        </w:rPr>
        <w:t xml:space="preserve"> </w:t>
      </w:r>
      <w:r w:rsidR="00345D1E" w:rsidRPr="007626C3">
        <w:rPr>
          <w:lang w:val="en-AU"/>
        </w:rPr>
        <w:t>with</w:t>
      </w:r>
      <w:r w:rsidR="00581025" w:rsidRPr="007626C3">
        <w:rPr>
          <w:lang w:val="en-AU"/>
        </w:rPr>
        <w:t xml:space="preserve"> </w:t>
      </w:r>
      <w:r w:rsidR="00632579">
        <w:rPr>
          <w:lang w:val="en-AU"/>
        </w:rPr>
        <w:t xml:space="preserve">a significant number of </w:t>
      </w:r>
      <w:r w:rsidRPr="007626C3">
        <w:rPr>
          <w:lang w:val="en-AU"/>
        </w:rPr>
        <w:t>methodological</w:t>
      </w:r>
      <w:r w:rsidR="00581025" w:rsidRPr="007626C3">
        <w:rPr>
          <w:lang w:val="en-AU"/>
        </w:rPr>
        <w:t xml:space="preserve"> </w:t>
      </w:r>
      <w:r w:rsidRPr="007626C3">
        <w:rPr>
          <w:lang w:val="en-AU"/>
        </w:rPr>
        <w:t>limitations</w:t>
      </w:r>
      <w:r w:rsidR="00632579">
        <w:rPr>
          <w:lang w:val="en-AU"/>
        </w:rPr>
        <w:t>, particularly studies which are underpowered</w:t>
      </w:r>
      <w:r w:rsidRPr="007626C3">
        <w:rPr>
          <w:lang w:val="en-AU"/>
        </w:rPr>
        <w:t>.</w:t>
      </w:r>
      <w:r w:rsidR="00A66680">
        <w:rPr>
          <w:lang w:val="en-AU"/>
        </w:rPr>
        <w:t xml:space="preserve">  </w:t>
      </w:r>
      <w:r w:rsidR="003A4E81">
        <w:rPr>
          <w:lang w:val="en-AU"/>
        </w:rPr>
        <w:t>In the face of these findings, i</w:t>
      </w:r>
      <w:r w:rsidR="00632579">
        <w:rPr>
          <w:lang w:val="en-AU"/>
        </w:rPr>
        <w:t xml:space="preserve">t is important to consider that </w:t>
      </w:r>
      <w:r w:rsidR="00944FA5">
        <w:rPr>
          <w:lang w:val="en-AU"/>
        </w:rPr>
        <w:t xml:space="preserve">people with lived experience </w:t>
      </w:r>
      <w:r w:rsidR="003A4E81">
        <w:rPr>
          <w:lang w:val="en-AU"/>
        </w:rPr>
        <w:t xml:space="preserve">of suicidal distress and their supporters, </w:t>
      </w:r>
      <w:r w:rsidR="00944FA5">
        <w:rPr>
          <w:lang w:val="en-AU"/>
        </w:rPr>
        <w:t>frequently request compassionate and responsive care, in which continuity and access to appropriate treatment options</w:t>
      </w:r>
      <w:r w:rsidR="003A4E81">
        <w:rPr>
          <w:lang w:val="en-AU"/>
        </w:rPr>
        <w:t xml:space="preserve"> are central</w:t>
      </w:r>
      <w:r w:rsidR="00944FA5">
        <w:rPr>
          <w:lang w:val="en-AU"/>
        </w:rPr>
        <w:t xml:space="preserve"> </w:t>
      </w:r>
      <w:r w:rsidR="0077739E">
        <w:rPr>
          <w:lang w:val="en-AU"/>
        </w:rPr>
        <w:fldChar w:fldCharType="begin">
          <w:fldData xml:space="preserve">PEVuZE5vdGU+PENpdGU+PEF1dGhvcj5TY2FydGg8L0F1dGhvcj48WWVhcj4yMDIxPC9ZZWFyPjxS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</w:fldData>
        </w:fldChar>
      </w:r>
      <w:r w:rsidR="0077739E">
        <w:rPr>
          <w:lang w:val="en-AU"/>
        </w:rPr>
        <w:instrText xml:space="preserve"> ADDIN EN.CITE </w:instrText>
      </w:r>
      <w:r w:rsidR="0077739E">
        <w:rPr>
          <w:lang w:val="en-AU"/>
        </w:rPr>
        <w:fldChar w:fldCharType="begin">
          <w:fldData xml:space="preserve">PEVuZE5vdGU+PENpdGU+PEF1dGhvcj5TY2FydGg8L0F1dGhvcj48WWVhcj4yMDIxPC9ZZWFyPjxS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</w:fldData>
        </w:fldChar>
      </w:r>
      <w:r w:rsidR="0077739E">
        <w:rPr>
          <w:lang w:val="en-AU"/>
        </w:rPr>
        <w:instrText xml:space="preserve"> ADDIN EN.CITE.DATA </w:instrText>
      </w:r>
      <w:r w:rsidR="0077739E">
        <w:rPr>
          <w:lang w:val="en-AU"/>
        </w:rPr>
      </w:r>
      <w:r w:rsidR="0077739E">
        <w:rPr>
          <w:lang w:val="en-AU"/>
        </w:rPr>
        <w:fldChar w:fldCharType="end"/>
      </w:r>
      <w:r w:rsidR="0077739E">
        <w:rPr>
          <w:lang w:val="en-AU"/>
        </w:rPr>
      </w:r>
      <w:r w:rsidR="0077739E">
        <w:rPr>
          <w:lang w:val="en-AU"/>
        </w:rPr>
        <w:fldChar w:fldCharType="separate"/>
      </w:r>
      <w:r w:rsidR="0077739E">
        <w:rPr>
          <w:noProof/>
          <w:lang w:val="en-AU"/>
        </w:rPr>
        <w:t>(</w:t>
      </w:r>
      <w:hyperlink w:anchor="_ENREF_320" w:tooltip="Scarth, 2021 #5648" w:history="1">
        <w:r w:rsidR="00630A87">
          <w:rPr>
            <w:noProof/>
            <w:lang w:val="en-AU"/>
          </w:rPr>
          <w:t>Scarth et al., 2021</w:t>
        </w:r>
      </w:hyperlink>
      <w:r w:rsidR="0077739E">
        <w:rPr>
          <w:noProof/>
          <w:lang w:val="en-AU"/>
        </w:rPr>
        <w:t>)</w:t>
      </w:r>
      <w:r w:rsidR="0077739E">
        <w:rPr>
          <w:lang w:val="en-AU"/>
        </w:rPr>
        <w:fldChar w:fldCharType="end"/>
      </w:r>
      <w:r w:rsidR="003A4E81">
        <w:rPr>
          <w:lang w:val="en-AU"/>
        </w:rPr>
        <w:t xml:space="preserve">.  </w:t>
      </w:r>
      <w:r w:rsidR="00944FA5">
        <w:rPr>
          <w:lang w:val="en-AU"/>
        </w:rPr>
        <w:t xml:space="preserve"> </w:t>
      </w:r>
      <w:r w:rsidR="00A66680">
        <w:rPr>
          <w:lang w:val="en-AU"/>
        </w:rPr>
        <w:t xml:space="preserve"> </w:t>
      </w:r>
    </w:p>
    <w:p w14:paraId="15FFB705" w14:textId="77622475" w:rsidR="00133EA3" w:rsidRPr="007626C3" w:rsidRDefault="005455F0" w:rsidP="0095740B">
      <w:pPr>
        <w:shd w:val="clear" w:color="auto" w:fill="FFFFFF"/>
        <w:rPr>
          <w:lang w:val="en-AU"/>
        </w:rPr>
      </w:pPr>
      <w:r w:rsidRPr="007626C3">
        <w:rPr>
          <w:lang w:val="en-AU"/>
        </w:rPr>
        <w:t>Future</w:t>
      </w:r>
      <w:r w:rsidR="00581025" w:rsidRPr="007626C3">
        <w:rPr>
          <w:lang w:val="en-AU"/>
        </w:rPr>
        <w:t xml:space="preserve"> </w:t>
      </w:r>
      <w:r w:rsidRPr="007626C3">
        <w:rPr>
          <w:lang w:val="en-AU"/>
        </w:rPr>
        <w:t>studies</w:t>
      </w:r>
      <w:r w:rsidR="00581025" w:rsidRPr="007626C3">
        <w:rPr>
          <w:lang w:val="en-AU"/>
        </w:rPr>
        <w:t xml:space="preserve"> </w:t>
      </w:r>
      <w:r w:rsidR="007629FB">
        <w:rPr>
          <w:lang w:val="en-AU"/>
        </w:rPr>
        <w:t xml:space="preserve">in Aotearoa, </w:t>
      </w:r>
      <w:r w:rsidRPr="007626C3">
        <w:rPr>
          <w:lang w:val="en-AU"/>
        </w:rPr>
        <w:t>investigating</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efficacy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brief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need</w:t>
      </w:r>
      <w:r w:rsidR="007629FB">
        <w:rPr>
          <w:lang w:val="en-AU"/>
        </w:rPr>
        <w:t xml:space="preserve"> </w:t>
      </w:r>
      <w:r w:rsidRPr="007626C3">
        <w:rPr>
          <w:lang w:val="en-AU"/>
        </w:rPr>
        <w:t>to</w:t>
      </w:r>
      <w:r w:rsidR="00581025" w:rsidRPr="007626C3">
        <w:rPr>
          <w:lang w:val="en-AU"/>
        </w:rPr>
        <w:t xml:space="preserve"> </w:t>
      </w:r>
      <w:r w:rsidRPr="007626C3">
        <w:rPr>
          <w:lang w:val="en-AU"/>
        </w:rPr>
        <w:t>focus</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using</w:t>
      </w:r>
      <w:r w:rsidR="00581025" w:rsidRPr="007626C3">
        <w:rPr>
          <w:lang w:val="en-AU"/>
        </w:rPr>
        <w:t xml:space="preserve"> </w:t>
      </w:r>
      <w:r w:rsidRPr="007626C3">
        <w:rPr>
          <w:lang w:val="en-AU"/>
        </w:rPr>
        <w:t>standardised</w:t>
      </w:r>
      <w:r w:rsidR="00581025" w:rsidRPr="007626C3">
        <w:rPr>
          <w:lang w:val="en-AU"/>
        </w:rPr>
        <w:t xml:space="preserve"> </w:t>
      </w:r>
      <w:r w:rsidRPr="007626C3">
        <w:rPr>
          <w:lang w:val="en-AU"/>
        </w:rPr>
        <w:t>evaluations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interventions</w:t>
      </w:r>
      <w:r w:rsidR="00581025" w:rsidRPr="007626C3">
        <w:rPr>
          <w:lang w:val="en-AU"/>
        </w:rPr>
        <w:t xml:space="preserve"> </w:t>
      </w:r>
      <w:r w:rsidR="004F6175" w:rsidRPr="007626C3">
        <w:rPr>
          <w:lang w:val="en-AU"/>
        </w:rPr>
        <w:fldChar w:fldCharType="begin">
          <w:fldData xml:space="preserve">PEVuZE5vdGU+PENpdGU+PEF1dGhvcj5Ob2g8L0F1dGhvcj48WWVhcj4yMDE2PC9ZZWFyPjxSZWNO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</w:fldData>
        </w:fldChar>
      </w:r>
      <w:r w:rsidR="00A30DA2">
        <w:rPr>
          <w:lang w:val="en-AU"/>
        </w:rPr>
        <w:instrText xml:space="preserve"> ADDIN EN.CITE </w:instrText>
      </w:r>
      <w:r w:rsidR="00A30DA2">
        <w:rPr>
          <w:lang w:val="en-AU"/>
        </w:rPr>
        <w:fldChar w:fldCharType="begin">
          <w:fldData xml:space="preserve">PEVuZE5vdGU+PENpdGU+PEF1dGhvcj5Ob2g8L0F1dGhvcj48WWVhcj4yMDE2PC9ZZWFyPjxSZWNO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</w:fldData>
        </w:fldChar>
      </w:r>
      <w:r w:rsidR="00A30DA2">
        <w:rPr>
          <w:lang w:val="en-AU"/>
        </w:rPr>
        <w:instrText xml:space="preserve"> ADDIN EN.CITE.DATA </w:instrText>
      </w:r>
      <w:r w:rsidR="00A30DA2">
        <w:rPr>
          <w:lang w:val="en-AU"/>
        </w:rPr>
      </w:r>
      <w:r w:rsidR="00A30DA2">
        <w:rPr>
          <w:lang w:val="en-AU"/>
        </w:rPr>
        <w:fldChar w:fldCharType="end"/>
      </w:r>
      <w:r w:rsidR="004F6175" w:rsidRPr="007626C3">
        <w:rPr>
          <w:lang w:val="en-AU"/>
        </w:rPr>
      </w:r>
      <w:r w:rsidR="004F6175" w:rsidRPr="007626C3">
        <w:rPr>
          <w:lang w:val="en-AU"/>
        </w:rPr>
        <w:fldChar w:fldCharType="separate"/>
      </w:r>
      <w:r w:rsidR="00A30DA2">
        <w:rPr>
          <w:noProof/>
          <w:lang w:val="en-AU"/>
        </w:rPr>
        <w:t>(</w:t>
      </w:r>
      <w:hyperlink w:anchor="_ENREF_137" w:tooltip="Grigoroglou, 2021 #219" w:history="1">
        <w:r w:rsidR="00630A87">
          <w:rPr>
            <w:noProof/>
            <w:lang w:val="en-AU"/>
          </w:rPr>
          <w:t>Grigoroglou et al., 2021</w:t>
        </w:r>
      </w:hyperlink>
      <w:r w:rsidR="00A30DA2">
        <w:rPr>
          <w:noProof/>
          <w:lang w:val="en-AU"/>
        </w:rPr>
        <w:t xml:space="preserve">; </w:t>
      </w:r>
      <w:hyperlink w:anchor="_ENREF_248" w:tooltip="Milner, 2015 #216" w:history="1">
        <w:r w:rsidR="00630A87">
          <w:rPr>
            <w:noProof/>
            <w:lang w:val="en-AU"/>
          </w:rPr>
          <w:t>Milner et al., 2015a</w:t>
        </w:r>
      </w:hyperlink>
      <w:r w:rsidR="00A30DA2">
        <w:rPr>
          <w:noProof/>
          <w:lang w:val="en-AU"/>
        </w:rPr>
        <w:t xml:space="preserve">; </w:t>
      </w:r>
      <w:hyperlink w:anchor="_ENREF_269" w:tooltip="Noh, 2016 #19131" w:history="1">
        <w:r w:rsidR="00630A87">
          <w:rPr>
            <w:noProof/>
            <w:lang w:val="en-AU"/>
          </w:rPr>
          <w:t>Noh et al., 2016</w:t>
        </w:r>
      </w:hyperlink>
      <w:r w:rsidR="00A30DA2">
        <w:rPr>
          <w:noProof/>
          <w:lang w:val="en-AU"/>
        </w:rPr>
        <w:t>)</w:t>
      </w:r>
      <w:r w:rsidR="004F6175" w:rsidRPr="007626C3">
        <w:rPr>
          <w:lang w:val="en-AU"/>
        </w:rPr>
        <w:fldChar w:fldCharType="end"/>
      </w:r>
      <w:r w:rsidRPr="007626C3">
        <w:rPr>
          <w:lang w:val="en-AU"/>
        </w:rPr>
        <w:t>,</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emphasis</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determining</w:t>
      </w:r>
      <w:r w:rsidR="00581025" w:rsidRPr="007626C3">
        <w:rPr>
          <w:lang w:val="en-AU"/>
        </w:rPr>
        <w:t xml:space="preserve"> </w:t>
      </w:r>
      <w:r w:rsidRPr="007626C3">
        <w:rPr>
          <w:lang w:val="en-AU"/>
        </w:rPr>
        <w:t>what</w:t>
      </w:r>
      <w:r w:rsidR="00581025" w:rsidRPr="007626C3">
        <w:rPr>
          <w:lang w:val="en-AU"/>
        </w:rPr>
        <w:t xml:space="preserve"> </w:t>
      </w:r>
      <w:r w:rsidRPr="007626C3">
        <w:rPr>
          <w:lang w:val="en-AU"/>
        </w:rPr>
        <w:t>specific</w:t>
      </w:r>
      <w:r w:rsidR="00581025" w:rsidRPr="007626C3">
        <w:rPr>
          <w:lang w:val="en-AU"/>
        </w:rPr>
        <w:t xml:space="preserve"> </w:t>
      </w:r>
      <w:r w:rsidRPr="007626C3">
        <w:rPr>
          <w:lang w:val="en-AU"/>
        </w:rPr>
        <w:t>factors</w:t>
      </w:r>
      <w:r w:rsidR="00581025" w:rsidRPr="007626C3">
        <w:rPr>
          <w:lang w:val="en-AU"/>
        </w:rPr>
        <w:t xml:space="preserve"> </w:t>
      </w:r>
      <w:r w:rsidRPr="007626C3">
        <w:rPr>
          <w:lang w:val="en-AU"/>
        </w:rPr>
        <w:t>make</w:t>
      </w:r>
      <w:r w:rsidR="00581025" w:rsidRPr="007626C3">
        <w:rPr>
          <w:lang w:val="en-AU"/>
        </w:rPr>
        <w:t xml:space="preserve"> </w:t>
      </w:r>
      <w:r w:rsidRPr="007626C3">
        <w:rPr>
          <w:lang w:val="en-AU"/>
        </w:rPr>
        <w:t>particular</w:t>
      </w:r>
      <w:r w:rsidR="00581025" w:rsidRPr="007626C3">
        <w:rPr>
          <w:lang w:val="en-AU"/>
        </w:rPr>
        <w:t xml:space="preserve"> </w:t>
      </w:r>
      <w:r w:rsidRPr="007626C3">
        <w:rPr>
          <w:lang w:val="en-AU"/>
        </w:rPr>
        <w:t>follow-up</w:t>
      </w:r>
      <w:r w:rsidR="00581025" w:rsidRPr="007626C3">
        <w:rPr>
          <w:lang w:val="en-AU"/>
        </w:rPr>
        <w:t xml:space="preserve"> </w:t>
      </w:r>
      <w:r w:rsidRPr="007626C3">
        <w:rPr>
          <w:lang w:val="en-AU"/>
        </w:rPr>
        <w:t>methods</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than</w:t>
      </w:r>
      <w:r w:rsidR="00581025" w:rsidRPr="007626C3">
        <w:rPr>
          <w:lang w:val="en-AU"/>
        </w:rPr>
        <w:t xml:space="preserve"> </w:t>
      </w:r>
      <w:r w:rsidRPr="007626C3">
        <w:rPr>
          <w:lang w:val="en-AU"/>
        </w:rPr>
        <w:t>others</w:t>
      </w:r>
      <w:r w:rsidR="00581025" w:rsidRPr="007626C3">
        <w:rPr>
          <w:lang w:val="en-AU"/>
        </w:rPr>
        <w:t xml:space="preserve"> </w:t>
      </w:r>
      <w:r w:rsidRPr="007626C3">
        <w:rPr>
          <w:lang w:val="en-AU"/>
        </w:rPr>
        <w:fldChar w:fldCharType="begin">
          <w:fldData xml:space="preserve">PEVuZE5vdGU+PENpdGU+PEF1dGhvcj5MdXh0b248L0F1dGhvcj48WWVhcj4yMDEzPC9ZZWFyPjxS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cmQ+PC9DaXRlPjxDaXRlPjxBdXRob3I+TnVpajwvQXV0aG9yPjxZZWFyPjIwMjE8L1llYXI+PFJl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==
</w:fldData>
        </w:fldChar>
      </w:r>
      <w:r w:rsidR="008F3CA5">
        <w:rPr>
          <w:lang w:val="en-AU"/>
        </w:rPr>
        <w:instrText xml:space="preserve"> ADDIN EN.CITE </w:instrText>
      </w:r>
      <w:r w:rsidR="008F3CA5">
        <w:rPr>
          <w:lang w:val="en-AU"/>
        </w:rPr>
        <w:fldChar w:fldCharType="begin">
          <w:fldData xml:space="preserve">PEVuZE5vdGU+PENpdGU+PEF1dGhvcj5MdXh0b248L0F1dGhvcj48WWVhcj4yMDEzPC9ZZWFyPjxS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cmQ+PC9DaXRlPjxDaXRlPjxBdXRob3I+TnVpajwvQXV0aG9yPjxZZWFyPjIwMjE8L1llYXI+PFJl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==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228" w:tooltip="Luxton, 2013 #4755" w:history="1">
        <w:r w:rsidR="00630A87">
          <w:rPr>
            <w:noProof/>
            <w:lang w:val="en-AU"/>
          </w:rPr>
          <w:t>Luxton et al., 2013</w:t>
        </w:r>
      </w:hyperlink>
      <w:r w:rsidR="008F3CA5">
        <w:rPr>
          <w:noProof/>
          <w:lang w:val="en-AU"/>
        </w:rPr>
        <w:t xml:space="preserve">; </w:t>
      </w:r>
      <w:hyperlink w:anchor="_ENREF_271" w:tooltip="Nuij, 2021 #218" w:history="1">
        <w:r w:rsidR="00630A87">
          <w:rPr>
            <w:noProof/>
            <w:lang w:val="en-AU"/>
          </w:rPr>
          <w:t>Nuij et al., 2021</w:t>
        </w:r>
      </w:hyperlink>
      <w:r w:rsidR="008F3CA5">
        <w:rPr>
          <w:noProof/>
          <w:lang w:val="en-AU"/>
        </w:rPr>
        <w:t>)</w:t>
      </w:r>
      <w:r w:rsidRPr="007626C3">
        <w:rPr>
          <w:lang w:val="en-AU"/>
        </w:rPr>
        <w:fldChar w:fldCharType="end"/>
      </w:r>
      <w:r w:rsidR="004F6175" w:rsidRPr="007626C3">
        <w:rPr>
          <w:lang w:val="en-AU"/>
        </w:rPr>
        <w:t>,</w:t>
      </w:r>
      <w:r w:rsidR="00581025" w:rsidRPr="007626C3">
        <w:rPr>
          <w:lang w:val="en-AU"/>
        </w:rPr>
        <w:t xml:space="preserve"> </w:t>
      </w:r>
      <w:r w:rsidRPr="007626C3">
        <w:rPr>
          <w:lang w:val="en-AU"/>
        </w:rPr>
        <w:t>investigating</w:t>
      </w:r>
      <w:r w:rsidR="00581025" w:rsidRPr="007626C3">
        <w:rPr>
          <w:lang w:val="en-AU"/>
        </w:rPr>
        <w:t xml:space="preserve"> </w:t>
      </w:r>
      <w:r w:rsidRPr="007626C3">
        <w:rPr>
          <w:lang w:val="en-AU"/>
        </w:rPr>
        <w:t>whether</w:t>
      </w:r>
      <w:r w:rsidR="00581025" w:rsidRPr="007626C3">
        <w:rPr>
          <w:lang w:val="en-AU"/>
        </w:rPr>
        <w:t xml:space="preserve"> </w:t>
      </w:r>
      <w:r w:rsidRPr="007626C3">
        <w:rPr>
          <w:lang w:val="en-AU"/>
        </w:rPr>
        <w:t>improvements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sustained</w:t>
      </w:r>
      <w:r w:rsidR="00581025" w:rsidRPr="007626C3">
        <w:rPr>
          <w:lang w:val="en-AU"/>
        </w:rPr>
        <w:t xml:space="preserve"> </w:t>
      </w:r>
      <w:r w:rsidRPr="007626C3">
        <w:rPr>
          <w:lang w:val="en-AU"/>
        </w:rPr>
        <w:t>over</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long-term</w:t>
      </w:r>
      <w:r w:rsidR="00581025" w:rsidRPr="007626C3">
        <w:rPr>
          <w:lang w:val="en-AU"/>
        </w:rPr>
        <w:t xml:space="preserve"> </w:t>
      </w:r>
      <w:r w:rsidRPr="007626C3">
        <w:rPr>
          <w:lang w:val="en-AU"/>
        </w:rPr>
        <w:fldChar w:fldCharType="begin">
          <w:fldData xml:space="preserve">PEVuZE5vdGU+PENpdGU+PEF1dGhvcj5IdmlkdDwvQXV0aG9yPjxZZWFyPjIwMTY8L1llYXI+PFJl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8F3CA5">
        <w:rPr>
          <w:lang w:val="en-AU"/>
        </w:rPr>
        <w:instrText xml:space="preserve"> ADDIN EN.CITE </w:instrText>
      </w:r>
      <w:r w:rsidR="008F3CA5">
        <w:rPr>
          <w:lang w:val="en-AU"/>
        </w:rPr>
        <w:fldChar w:fldCharType="begin">
          <w:fldData xml:space="preserve">PEVuZE5vdGU+PENpdGU+PEF1dGhvcj5IdmlkdDwvQXV0aG9yPjxZZWFyPjIwMTY8L1llYXI+PFJl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137" w:tooltip="Grigoroglou, 2021 #219" w:history="1">
        <w:r w:rsidR="00630A87">
          <w:rPr>
            <w:noProof/>
            <w:lang w:val="en-AU"/>
          </w:rPr>
          <w:t>Grigoroglou et al., 2021</w:t>
        </w:r>
      </w:hyperlink>
      <w:r w:rsidR="008F3CA5">
        <w:rPr>
          <w:noProof/>
          <w:lang w:val="en-AU"/>
        </w:rPr>
        <w:t xml:space="preserve">; </w:t>
      </w:r>
      <w:hyperlink w:anchor="_ENREF_176" w:tooltip="Hvidt, 2016 #19012" w:history="1">
        <w:r w:rsidR="00630A87">
          <w:rPr>
            <w:noProof/>
            <w:lang w:val="en-AU"/>
          </w:rPr>
          <w:t>Hvidt et al., 2016</w:t>
        </w:r>
      </w:hyperlink>
      <w:r w:rsidR="008F3CA5">
        <w:rPr>
          <w:noProof/>
          <w:lang w:val="en-AU"/>
        </w:rPr>
        <w:t xml:space="preserve">; </w:t>
      </w:r>
      <w:hyperlink w:anchor="_ENREF_237" w:tooltip="McCabe, 2018 #2341" w:history="1">
        <w:r w:rsidR="00630A87">
          <w:rPr>
            <w:noProof/>
            <w:lang w:val="en-AU"/>
          </w:rPr>
          <w:t>McCabe et al., 2018</w:t>
        </w:r>
      </w:hyperlink>
      <w:r w:rsidR="008F3CA5">
        <w:rPr>
          <w:noProof/>
          <w:lang w:val="en-AU"/>
        </w:rPr>
        <w:t>)</w:t>
      </w:r>
      <w:r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determining</w:t>
      </w:r>
      <w:r w:rsidR="00581025" w:rsidRPr="007626C3">
        <w:rPr>
          <w:lang w:val="en-AU"/>
        </w:rPr>
        <w:t xml:space="preserve"> </w:t>
      </w:r>
      <w:r w:rsidRPr="007626C3">
        <w:rPr>
          <w:lang w:val="en-AU"/>
        </w:rPr>
        <w:t>appropriate</w:t>
      </w:r>
      <w:r w:rsidR="00581025" w:rsidRPr="007626C3">
        <w:rPr>
          <w:lang w:val="en-AU"/>
        </w:rPr>
        <w:t xml:space="preserve"> </w:t>
      </w:r>
      <w:r w:rsidRPr="007626C3">
        <w:rPr>
          <w:lang w:val="en-AU"/>
        </w:rPr>
        <w:t>interventional</w:t>
      </w:r>
      <w:r w:rsidR="00581025" w:rsidRPr="007626C3">
        <w:rPr>
          <w:lang w:val="en-AU"/>
        </w:rPr>
        <w:t xml:space="preserve"> </w:t>
      </w:r>
      <w:r w:rsidRPr="007626C3">
        <w:rPr>
          <w:lang w:val="en-AU"/>
        </w:rPr>
        <w:t>dosages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terms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length</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frequency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contacts</w:t>
      </w:r>
      <w:r w:rsidR="00581025" w:rsidRPr="007626C3">
        <w:rPr>
          <w:lang w:val="en-AU"/>
        </w:rPr>
        <w:t xml:space="preserve"> </w:t>
      </w:r>
      <w:r w:rsidRPr="007626C3">
        <w:rPr>
          <w:lang w:val="en-AU"/>
        </w:rPr>
        <w:fldChar w:fldCharType="begin">
          <w:fldData xml:space="preserve">PEVuZE5vdGU+PENpdGU+PEF1dGhvcj5LYXRzaXZhcmRhPC9BdXRob3I+PFllYXI+MjAyMTwvWWVh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UEFHRT1mdWxsdGV4dCZhbXA7RD1tZWQxOSZhbXA7QU49MzM3NTk4MDk8L3VybD48dXJsPmh0dHBz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B179E3">
        <w:rPr>
          <w:lang w:val="en-AU"/>
        </w:rPr>
        <w:instrText xml:space="preserve"> ADDIN EN.CITE </w:instrText>
      </w:r>
      <w:r w:rsidR="00B179E3">
        <w:rPr>
          <w:lang w:val="en-AU"/>
        </w:rPr>
        <w:fldChar w:fldCharType="begin">
          <w:fldData xml:space="preserve">PEVuZE5vdGU+PENpdGU+PEF1dGhvcj5LYXRzaXZhcmRhPC9BdXRob3I+PFllYXI+MjAyMTwvWWVh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UEFHRT1mdWxsdGV4dCZhbXA7RD1tZWQxOSZhbXA7QU49MzM3NTk4MDk8L3VybD48dXJsPmh0dHBz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191" w:tooltip="Katsivarda, 2021 #235" w:history="1">
        <w:r w:rsidR="00630A87" w:rsidRPr="007626C3">
          <w:rPr>
            <w:noProof/>
            <w:lang w:val="en-AU"/>
          </w:rPr>
          <w:t>Katsivarda et al., 2021</w:t>
        </w:r>
      </w:hyperlink>
      <w:r w:rsidRPr="007626C3">
        <w:rPr>
          <w:noProof/>
          <w:lang w:val="en-AU"/>
        </w:rPr>
        <w:t>;</w:t>
      </w:r>
      <w:r w:rsidR="00581025" w:rsidRPr="007626C3">
        <w:rPr>
          <w:noProof/>
          <w:lang w:val="en-AU"/>
        </w:rPr>
        <w:t xml:space="preserve"> </w:t>
      </w:r>
      <w:hyperlink w:anchor="_ENREF_228" w:tooltip="Luxton, 2013 #4755" w:history="1">
        <w:r w:rsidR="00630A87" w:rsidRPr="007626C3">
          <w:rPr>
            <w:noProof/>
            <w:lang w:val="en-AU"/>
          </w:rPr>
          <w:t>Luxton et al., 2013</w:t>
        </w:r>
      </w:hyperlink>
      <w:r w:rsidRPr="007626C3">
        <w:rPr>
          <w:noProof/>
          <w:lang w:val="en-AU"/>
        </w:rPr>
        <w:t>)</w:t>
      </w:r>
      <w:r w:rsidRPr="007626C3">
        <w:rPr>
          <w:lang w:val="en-AU"/>
        </w:rPr>
        <w:fldChar w:fldCharType="end"/>
      </w:r>
      <w:r w:rsidR="00CE7858" w:rsidRPr="007626C3">
        <w:rPr>
          <w:lang w:val="en-AU"/>
        </w:rPr>
        <w:t>.</w:t>
      </w:r>
    </w:p>
    <w:p w14:paraId="72F1DA4B" w14:textId="749C03E7" w:rsidR="00337D73" w:rsidRPr="007626C3" w:rsidRDefault="00E329CE" w:rsidP="00337D73">
      <w:pPr>
        <w:pStyle w:val="Heading4"/>
        <w:rPr>
          <w:rFonts w:eastAsia="Times New Roman"/>
          <w:lang w:val="en-AU"/>
        </w:rPr>
      </w:pPr>
      <w:bookmarkStart w:id="45" w:name="_Toc161142974"/>
      <w:r>
        <w:rPr>
          <w:rFonts w:eastAsia="Times New Roman"/>
          <w:lang w:val="en-AU"/>
        </w:rPr>
        <w:t>Treatment for alcohol use problems</w:t>
      </w:r>
      <w:bookmarkEnd w:id="45"/>
    </w:p>
    <w:p w14:paraId="10458BF5" w14:textId="62D95524" w:rsidR="00337D73" w:rsidRDefault="00CC1ADA" w:rsidP="00337D73">
      <w:pPr>
        <w:rPr>
          <w:color w:val="000000"/>
          <w:shd w:val="clear" w:color="auto" w:fill="FFFFFF"/>
          <w:lang w:val="en-AU"/>
        </w:rPr>
      </w:pPr>
      <w:r>
        <w:rPr>
          <w:lang w:val="en-AU"/>
        </w:rPr>
        <w:t xml:space="preserve">Acute and chronic alcohol consumption is associated with suicidal behaviour. </w:t>
      </w:r>
      <w:r w:rsidR="00A66680">
        <w:rPr>
          <w:lang w:val="en-AU"/>
        </w:rPr>
        <w:t>A thorough review of</w:t>
      </w:r>
      <w:r w:rsidR="00581025" w:rsidRPr="007626C3">
        <w:rPr>
          <w:lang w:val="en-AU"/>
        </w:rPr>
        <w:t xml:space="preserve"> </w:t>
      </w:r>
      <w:r w:rsidR="00337D73" w:rsidRPr="007626C3">
        <w:rPr>
          <w:lang w:val="en-AU"/>
        </w:rPr>
        <w:t>alcohol-related</w:t>
      </w:r>
      <w:r w:rsidR="00581025" w:rsidRPr="007626C3">
        <w:rPr>
          <w:lang w:val="en-AU"/>
        </w:rPr>
        <w:t xml:space="preserve"> </w:t>
      </w:r>
      <w:r w:rsidR="00337D73" w:rsidRPr="007626C3">
        <w:rPr>
          <w:lang w:val="en-AU"/>
        </w:rPr>
        <w:t>psychological</w:t>
      </w:r>
      <w:r w:rsidR="00581025" w:rsidRPr="007626C3">
        <w:rPr>
          <w:lang w:val="en-AU"/>
        </w:rPr>
        <w:t xml:space="preserve"> </w:t>
      </w:r>
      <w:r w:rsidR="00337D73" w:rsidRPr="007626C3">
        <w:rPr>
          <w:lang w:val="en-AU"/>
        </w:rPr>
        <w:t>interventions</w:t>
      </w:r>
      <w:r w:rsidR="00581025" w:rsidRPr="007626C3">
        <w:rPr>
          <w:lang w:val="en-AU"/>
        </w:rPr>
        <w:t xml:space="preserve"> </w:t>
      </w:r>
      <w:r w:rsidR="00337D73" w:rsidRPr="007626C3">
        <w:rPr>
          <w:lang w:val="en-AU"/>
        </w:rPr>
        <w:t>delivered</w:t>
      </w:r>
      <w:r w:rsidR="00581025" w:rsidRPr="007626C3">
        <w:rPr>
          <w:lang w:val="en-AU"/>
        </w:rPr>
        <w:t xml:space="preserve"> </w:t>
      </w:r>
      <w:r w:rsidR="00337D73" w:rsidRPr="007626C3">
        <w:rPr>
          <w:lang w:val="en-AU"/>
        </w:rPr>
        <w:t>to</w:t>
      </w:r>
      <w:r w:rsidR="00581025" w:rsidRPr="007626C3">
        <w:rPr>
          <w:lang w:val="en-AU"/>
        </w:rPr>
        <w:t xml:space="preserve"> </w:t>
      </w:r>
      <w:r w:rsidR="00337D73" w:rsidRPr="007626C3">
        <w:rPr>
          <w:lang w:val="en-AU"/>
        </w:rPr>
        <w:t>a</w:t>
      </w:r>
      <w:r w:rsidR="00581025" w:rsidRPr="007626C3">
        <w:rPr>
          <w:lang w:val="en-AU"/>
        </w:rPr>
        <w:t xml:space="preserve"> </w:t>
      </w:r>
      <w:r w:rsidR="00337D73" w:rsidRPr="007626C3">
        <w:rPr>
          <w:lang w:val="en-AU"/>
        </w:rPr>
        <w:t>range</w:t>
      </w:r>
      <w:r w:rsidR="00581025" w:rsidRPr="007626C3">
        <w:rPr>
          <w:lang w:val="en-AU"/>
        </w:rPr>
        <w:t xml:space="preserve"> </w:t>
      </w:r>
      <w:r w:rsidR="00337D73" w:rsidRPr="007626C3">
        <w:rPr>
          <w:lang w:val="en-AU"/>
        </w:rPr>
        <w:t>of</w:t>
      </w:r>
      <w:r w:rsidR="00581025" w:rsidRPr="007626C3">
        <w:rPr>
          <w:lang w:val="en-AU"/>
        </w:rPr>
        <w:t xml:space="preserve"> </w:t>
      </w:r>
      <w:r w:rsidR="00337D73" w:rsidRPr="007626C3">
        <w:rPr>
          <w:lang w:val="en-AU"/>
        </w:rPr>
        <w:t>individuals</w:t>
      </w:r>
      <w:r w:rsidR="00581025" w:rsidRPr="007626C3">
        <w:rPr>
          <w:lang w:val="en-AU"/>
        </w:rPr>
        <w:t xml:space="preserve"> </w:t>
      </w:r>
      <w:r w:rsidR="00337D73" w:rsidRPr="007626C3">
        <w:rPr>
          <w:lang w:val="en-AU"/>
        </w:rPr>
        <w:t>presenting</w:t>
      </w:r>
      <w:r w:rsidR="00581025" w:rsidRPr="007626C3">
        <w:rPr>
          <w:lang w:val="en-AU"/>
        </w:rPr>
        <w:t xml:space="preserve"> </w:t>
      </w:r>
      <w:r w:rsidR="00337D73" w:rsidRPr="007626C3">
        <w:rPr>
          <w:lang w:val="en-AU"/>
        </w:rPr>
        <w:t>with</w:t>
      </w:r>
      <w:r w:rsidR="00581025" w:rsidRPr="007626C3">
        <w:rPr>
          <w:lang w:val="en-AU"/>
        </w:rPr>
        <w:t xml:space="preserve"> </w:t>
      </w:r>
      <w:r w:rsidR="00337D73" w:rsidRPr="007626C3">
        <w:rPr>
          <w:lang w:val="en-AU"/>
        </w:rPr>
        <w:t>problematic</w:t>
      </w:r>
      <w:r w:rsidR="00581025" w:rsidRPr="007626C3">
        <w:rPr>
          <w:lang w:val="en-AU"/>
        </w:rPr>
        <w:t xml:space="preserve"> </w:t>
      </w:r>
      <w:r w:rsidR="00337D73" w:rsidRPr="007626C3">
        <w:rPr>
          <w:lang w:val="en-AU"/>
        </w:rPr>
        <w:t>alcohol</w:t>
      </w:r>
      <w:r w:rsidR="00581025" w:rsidRPr="007626C3">
        <w:rPr>
          <w:lang w:val="en-AU"/>
        </w:rPr>
        <w:t xml:space="preserve"> </w:t>
      </w:r>
      <w:r w:rsidR="00337D73" w:rsidRPr="007626C3">
        <w:rPr>
          <w:lang w:val="en-AU"/>
        </w:rPr>
        <w:t>use</w:t>
      </w:r>
      <w:r w:rsidR="00A66680">
        <w:rPr>
          <w:lang w:val="en-AU"/>
        </w:rPr>
        <w:t>,</w:t>
      </w:r>
      <w:r w:rsidR="00581025" w:rsidRPr="007626C3">
        <w:rPr>
          <w:lang w:val="en-AU"/>
        </w:rPr>
        <w:t xml:space="preserve"> </w:t>
      </w:r>
      <w:r w:rsidR="00337D73" w:rsidRPr="007626C3">
        <w:rPr>
          <w:lang w:val="en-AU"/>
        </w:rPr>
        <w:t>in</w:t>
      </w:r>
      <w:r w:rsidR="00581025" w:rsidRPr="007626C3">
        <w:rPr>
          <w:lang w:val="en-AU"/>
        </w:rPr>
        <w:t xml:space="preserve"> </w:t>
      </w:r>
      <w:r w:rsidR="00337D73" w:rsidRPr="007626C3">
        <w:rPr>
          <w:lang w:val="en-AU"/>
        </w:rPr>
        <w:t>addition</w:t>
      </w:r>
      <w:r w:rsidR="00581025" w:rsidRPr="007626C3">
        <w:rPr>
          <w:lang w:val="en-AU"/>
        </w:rPr>
        <w:t xml:space="preserve"> </w:t>
      </w:r>
      <w:r w:rsidR="00337D73" w:rsidRPr="007626C3">
        <w:rPr>
          <w:lang w:val="en-AU"/>
        </w:rPr>
        <w:t>to</w:t>
      </w:r>
      <w:r w:rsidR="00581025" w:rsidRPr="007626C3">
        <w:rPr>
          <w:lang w:val="en-AU"/>
        </w:rPr>
        <w:t xml:space="preserve"> </w:t>
      </w:r>
      <w:r w:rsidR="00337D73" w:rsidRPr="007626C3">
        <w:rPr>
          <w:lang w:val="en-AU"/>
        </w:rPr>
        <w:t>a</w:t>
      </w:r>
      <w:r w:rsidR="00581025" w:rsidRPr="007626C3">
        <w:rPr>
          <w:lang w:val="en-AU"/>
        </w:rPr>
        <w:t xml:space="preserve"> </w:t>
      </w:r>
      <w:r w:rsidR="00337D73" w:rsidRPr="007626C3">
        <w:rPr>
          <w:lang w:val="en-AU"/>
        </w:rPr>
        <w:t>broad</w:t>
      </w:r>
      <w:r w:rsidR="00581025" w:rsidRPr="007626C3">
        <w:rPr>
          <w:lang w:val="en-AU"/>
        </w:rPr>
        <w:t xml:space="preserve"> </w:t>
      </w:r>
      <w:r w:rsidR="00337D73" w:rsidRPr="007626C3">
        <w:rPr>
          <w:lang w:val="en-AU"/>
        </w:rPr>
        <w:t>range</w:t>
      </w:r>
      <w:r w:rsidR="00581025" w:rsidRPr="007626C3">
        <w:rPr>
          <w:lang w:val="en-AU"/>
        </w:rPr>
        <w:t xml:space="preserve"> </w:t>
      </w:r>
      <w:r w:rsidR="00337D73" w:rsidRPr="007626C3">
        <w:rPr>
          <w:lang w:val="en-AU"/>
        </w:rPr>
        <w:t>of</w:t>
      </w:r>
      <w:r w:rsidR="00581025" w:rsidRPr="007626C3">
        <w:rPr>
          <w:lang w:val="en-AU"/>
        </w:rPr>
        <w:t xml:space="preserve"> </w:t>
      </w:r>
      <w:r w:rsidR="00337D73" w:rsidRPr="007626C3">
        <w:rPr>
          <w:lang w:val="en-AU"/>
        </w:rPr>
        <w:t>presentations</w:t>
      </w:r>
      <w:r w:rsidR="00B839E9">
        <w:rPr>
          <w:lang w:val="en-AU"/>
        </w:rPr>
        <w:t xml:space="preserve">, </w:t>
      </w:r>
      <w:r w:rsidR="00337D73" w:rsidRPr="007626C3">
        <w:rPr>
          <w:lang w:val="en-AU"/>
        </w:rPr>
        <w:t>across</w:t>
      </w:r>
      <w:r w:rsidR="00581025" w:rsidRPr="007626C3">
        <w:rPr>
          <w:lang w:val="en-AU"/>
        </w:rPr>
        <w:t xml:space="preserve"> </w:t>
      </w:r>
      <w:r w:rsidR="00337D73" w:rsidRPr="007626C3">
        <w:rPr>
          <w:lang w:val="en-AU"/>
        </w:rPr>
        <w:t>a</w:t>
      </w:r>
      <w:r w:rsidR="00581025" w:rsidRPr="007626C3">
        <w:rPr>
          <w:lang w:val="en-AU"/>
        </w:rPr>
        <w:t xml:space="preserve"> </w:t>
      </w:r>
      <w:r w:rsidR="00337D73" w:rsidRPr="007626C3">
        <w:rPr>
          <w:lang w:val="en-AU"/>
        </w:rPr>
        <w:t>broad</w:t>
      </w:r>
      <w:r w:rsidR="00581025" w:rsidRPr="007626C3">
        <w:rPr>
          <w:lang w:val="en-AU"/>
        </w:rPr>
        <w:t xml:space="preserve"> </w:t>
      </w:r>
      <w:r w:rsidR="00337D73" w:rsidRPr="007626C3">
        <w:rPr>
          <w:lang w:val="en-AU"/>
        </w:rPr>
        <w:t>range</w:t>
      </w:r>
      <w:r w:rsidR="00581025" w:rsidRPr="007626C3">
        <w:rPr>
          <w:lang w:val="en-AU"/>
        </w:rPr>
        <w:t xml:space="preserve"> </w:t>
      </w:r>
      <w:r w:rsidR="00337D73" w:rsidRPr="007626C3">
        <w:rPr>
          <w:lang w:val="en-AU"/>
        </w:rPr>
        <w:t>of</w:t>
      </w:r>
      <w:r w:rsidR="00581025" w:rsidRPr="007626C3">
        <w:rPr>
          <w:lang w:val="en-AU"/>
        </w:rPr>
        <w:t xml:space="preserve"> </w:t>
      </w:r>
      <w:r w:rsidR="00337D73" w:rsidRPr="007626C3">
        <w:rPr>
          <w:lang w:val="en-AU"/>
        </w:rPr>
        <w:t>settings</w:t>
      </w:r>
      <w:r w:rsidR="00A66680">
        <w:rPr>
          <w:lang w:val="en-AU"/>
        </w:rPr>
        <w:t xml:space="preserve"> has been conducted </w:t>
      </w:r>
      <w:r w:rsidR="00A66680" w:rsidRPr="007626C3">
        <w:rPr>
          <w:lang w:val="en-AU"/>
        </w:rPr>
        <w:fldChar w:fldCharType="begin">
          <w:fldData xml:space="preserve">PEVuZE5vdGU+PENpdGU+PEF1dGhvcj5XaXR0PC9BdXRob3I+PFllYXI+MjAyMTwvWWVhcj48UmVj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ZWQgUHN5Y2hvbG9neSwgR3JpZmZpdGggVW5pdmVyc2l0eSwgQnJpc2JhbmUsIEF1c3RyYWxpYS4m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</w:fldData>
        </w:fldChar>
      </w:r>
      <w:r w:rsidR="00A30DA2">
        <w:rPr>
          <w:lang w:val="en-AU"/>
        </w:rPr>
        <w:instrText xml:space="preserve"> ADDIN EN.CITE </w:instrText>
      </w:r>
      <w:r w:rsidR="00A30DA2">
        <w:rPr>
          <w:lang w:val="en-AU"/>
        </w:rPr>
        <w:fldChar w:fldCharType="begin">
          <w:fldData xml:space="preserve">PEVuZE5vdGU+PENpdGU+PEF1dGhvcj5XaXR0PC9BdXRob3I+PFllYXI+MjAyMTwvWWVhcj48UmVj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ZWQgUHN5Y2hvbG9neSwgR3JpZmZpdGggVW5pdmVyc2l0eSwgQnJpc2JhbmUsIEF1c3RyYWxpYS4m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</w:fldData>
        </w:fldChar>
      </w:r>
      <w:r w:rsidR="00A30DA2">
        <w:rPr>
          <w:lang w:val="en-AU"/>
        </w:rPr>
        <w:instrText xml:space="preserve"> ADDIN EN.CITE.DATA </w:instrText>
      </w:r>
      <w:r w:rsidR="00A30DA2">
        <w:rPr>
          <w:lang w:val="en-AU"/>
        </w:rPr>
      </w:r>
      <w:r w:rsidR="00A30DA2">
        <w:rPr>
          <w:lang w:val="en-AU"/>
        </w:rPr>
        <w:fldChar w:fldCharType="end"/>
      </w:r>
      <w:r w:rsidR="00A66680" w:rsidRPr="007626C3">
        <w:rPr>
          <w:lang w:val="en-AU"/>
        </w:rPr>
      </w:r>
      <w:r w:rsidR="00A66680" w:rsidRPr="007626C3">
        <w:rPr>
          <w:lang w:val="en-AU"/>
        </w:rPr>
        <w:fldChar w:fldCharType="separate"/>
      </w:r>
      <w:r w:rsidR="00A30DA2">
        <w:rPr>
          <w:noProof/>
          <w:lang w:val="en-AU"/>
        </w:rPr>
        <w:t>(</w:t>
      </w:r>
      <w:hyperlink w:anchor="_ENREF_369" w:tooltip="Witt, 2021 #102" w:history="1">
        <w:r w:rsidR="00630A87">
          <w:rPr>
            <w:noProof/>
            <w:lang w:val="en-AU"/>
          </w:rPr>
          <w:t>Witt et al., 2021a</w:t>
        </w:r>
      </w:hyperlink>
      <w:r w:rsidR="00A30DA2">
        <w:rPr>
          <w:noProof/>
          <w:lang w:val="en-AU"/>
        </w:rPr>
        <w:t>)</w:t>
      </w:r>
      <w:r w:rsidR="00A66680" w:rsidRPr="007626C3">
        <w:rPr>
          <w:lang w:val="en-AU"/>
        </w:rPr>
        <w:fldChar w:fldCharType="end"/>
      </w:r>
      <w:r w:rsidR="00A66680" w:rsidRPr="007626C3">
        <w:rPr>
          <w:lang w:val="en-AU"/>
        </w:rPr>
        <w:t>.</w:t>
      </w:r>
      <w:r w:rsidR="00A66680">
        <w:rPr>
          <w:lang w:val="en-AU"/>
        </w:rPr>
        <w:t xml:space="preserve">  </w:t>
      </w:r>
      <w:r w:rsidR="00337D73" w:rsidRPr="007626C3">
        <w:rPr>
          <w:lang w:val="en-AU"/>
        </w:rPr>
        <w:t>Interventions</w:t>
      </w:r>
      <w:r w:rsidR="00581025" w:rsidRPr="007626C3">
        <w:rPr>
          <w:lang w:val="en-AU"/>
        </w:rPr>
        <w:t xml:space="preserve"> </w:t>
      </w:r>
      <w:r w:rsidR="00337D73" w:rsidRPr="007626C3">
        <w:rPr>
          <w:lang w:val="en-AU"/>
        </w:rPr>
        <w:t>ranged</w:t>
      </w:r>
      <w:r w:rsidR="00581025" w:rsidRPr="007626C3">
        <w:rPr>
          <w:lang w:val="en-AU"/>
        </w:rPr>
        <w:t xml:space="preserve"> </w:t>
      </w:r>
      <w:r w:rsidR="00337D73" w:rsidRPr="007626C3">
        <w:rPr>
          <w:lang w:val="en-AU"/>
        </w:rPr>
        <w:t>in</w:t>
      </w:r>
      <w:r w:rsidR="00581025" w:rsidRPr="007626C3">
        <w:rPr>
          <w:lang w:val="en-AU"/>
        </w:rPr>
        <w:t xml:space="preserve"> </w:t>
      </w:r>
      <w:r w:rsidR="00337D73" w:rsidRPr="007626C3">
        <w:rPr>
          <w:lang w:val="en-AU"/>
        </w:rPr>
        <w:t>intensity</w:t>
      </w:r>
      <w:r w:rsidR="00581025" w:rsidRPr="007626C3">
        <w:rPr>
          <w:lang w:val="en-AU"/>
        </w:rPr>
        <w:t xml:space="preserve"> </w:t>
      </w:r>
      <w:r w:rsidR="00337D73" w:rsidRPr="007626C3">
        <w:rPr>
          <w:lang w:val="en-AU"/>
        </w:rPr>
        <w:t>from</w:t>
      </w:r>
      <w:r w:rsidR="00581025" w:rsidRPr="007626C3">
        <w:rPr>
          <w:lang w:val="en-AU"/>
        </w:rPr>
        <w:t xml:space="preserve"> </w:t>
      </w:r>
      <w:r w:rsidR="00337D73" w:rsidRPr="007626C3">
        <w:rPr>
          <w:lang w:val="en-AU"/>
        </w:rPr>
        <w:t>a</w:t>
      </w:r>
      <w:r w:rsidR="00581025" w:rsidRPr="007626C3">
        <w:rPr>
          <w:lang w:val="en-AU"/>
        </w:rPr>
        <w:t xml:space="preserve"> </w:t>
      </w:r>
      <w:r w:rsidR="00337D73" w:rsidRPr="007626C3">
        <w:rPr>
          <w:lang w:val="en-AU"/>
        </w:rPr>
        <w:t>brief</w:t>
      </w:r>
      <w:r w:rsidR="00581025" w:rsidRPr="007626C3">
        <w:rPr>
          <w:lang w:val="en-AU"/>
        </w:rPr>
        <w:t xml:space="preserve"> </w:t>
      </w:r>
      <w:r w:rsidR="00337D73" w:rsidRPr="007626C3">
        <w:rPr>
          <w:lang w:val="en-AU"/>
        </w:rPr>
        <w:t>alcohol</w:t>
      </w:r>
      <w:r w:rsidR="00581025" w:rsidRPr="007626C3">
        <w:rPr>
          <w:lang w:val="en-AU"/>
        </w:rPr>
        <w:t xml:space="preserve"> </w:t>
      </w:r>
      <w:r w:rsidR="00337D73" w:rsidRPr="007626C3">
        <w:rPr>
          <w:lang w:val="en-AU"/>
        </w:rPr>
        <w:t>screen</w:t>
      </w:r>
      <w:r w:rsidR="00581025" w:rsidRPr="007626C3">
        <w:rPr>
          <w:lang w:val="en-AU"/>
        </w:rPr>
        <w:t xml:space="preserve"> </w:t>
      </w:r>
      <w:r w:rsidR="00337D73" w:rsidRPr="007626C3">
        <w:rPr>
          <w:lang w:val="en-AU"/>
        </w:rPr>
        <w:t>delivered</w:t>
      </w:r>
      <w:r w:rsidR="00581025" w:rsidRPr="007626C3">
        <w:rPr>
          <w:lang w:val="en-AU"/>
        </w:rPr>
        <w:t xml:space="preserve"> </w:t>
      </w:r>
      <w:r w:rsidR="00337D73" w:rsidRPr="007626C3">
        <w:rPr>
          <w:lang w:val="en-AU"/>
        </w:rPr>
        <w:t>in</w:t>
      </w:r>
      <w:r w:rsidR="00581025" w:rsidRPr="007626C3">
        <w:rPr>
          <w:lang w:val="en-AU"/>
        </w:rPr>
        <w:t xml:space="preserve"> </w:t>
      </w:r>
      <w:r w:rsidR="00337D73" w:rsidRPr="007626C3">
        <w:rPr>
          <w:lang w:val="en-AU"/>
        </w:rPr>
        <w:t>ED</w:t>
      </w:r>
      <w:r w:rsidR="0053583F">
        <w:rPr>
          <w:lang w:val="en-AU"/>
        </w:rPr>
        <w:t>,</w:t>
      </w:r>
      <w:r w:rsidR="00581025" w:rsidRPr="007626C3">
        <w:rPr>
          <w:lang w:val="en-AU"/>
        </w:rPr>
        <w:t xml:space="preserve"> </w:t>
      </w:r>
      <w:r w:rsidR="00337D73" w:rsidRPr="007626C3">
        <w:rPr>
          <w:lang w:val="en-AU"/>
        </w:rPr>
        <w:t>to</w:t>
      </w:r>
      <w:r w:rsidR="00581025" w:rsidRPr="007626C3">
        <w:rPr>
          <w:lang w:val="en-AU"/>
        </w:rPr>
        <w:t xml:space="preserve"> </w:t>
      </w:r>
      <w:r w:rsidR="00337D73" w:rsidRPr="007626C3">
        <w:rPr>
          <w:lang w:val="en-AU"/>
        </w:rPr>
        <w:t>CBT,</w:t>
      </w:r>
      <w:r w:rsidR="00581025" w:rsidRPr="007626C3">
        <w:rPr>
          <w:lang w:val="en-AU"/>
        </w:rPr>
        <w:t xml:space="preserve"> </w:t>
      </w:r>
      <w:r w:rsidR="00337D73" w:rsidRPr="007626C3">
        <w:rPr>
          <w:lang w:val="en-AU"/>
        </w:rPr>
        <w:t>motivational</w:t>
      </w:r>
      <w:r w:rsidR="00581025" w:rsidRPr="007626C3">
        <w:rPr>
          <w:lang w:val="en-AU"/>
        </w:rPr>
        <w:t xml:space="preserve"> </w:t>
      </w:r>
      <w:r w:rsidR="00337D73" w:rsidRPr="007626C3">
        <w:rPr>
          <w:lang w:val="en-AU"/>
        </w:rPr>
        <w:t>interviewing</w:t>
      </w:r>
      <w:r w:rsidR="00581025" w:rsidRPr="007626C3">
        <w:rPr>
          <w:lang w:val="en-AU"/>
        </w:rPr>
        <w:t xml:space="preserve"> </w:t>
      </w:r>
      <w:r w:rsidR="00337D73" w:rsidRPr="007626C3">
        <w:rPr>
          <w:lang w:val="en-AU"/>
        </w:rPr>
        <w:t>and</w:t>
      </w:r>
      <w:r w:rsidR="00581025" w:rsidRPr="007626C3">
        <w:rPr>
          <w:lang w:val="en-AU"/>
        </w:rPr>
        <w:t xml:space="preserve"> </w:t>
      </w:r>
      <w:r w:rsidR="00337D73" w:rsidRPr="007626C3">
        <w:rPr>
          <w:lang w:val="en-AU"/>
        </w:rPr>
        <w:t>internet</w:t>
      </w:r>
      <w:r w:rsidR="00581025" w:rsidRPr="007626C3">
        <w:rPr>
          <w:lang w:val="en-AU"/>
        </w:rPr>
        <w:t xml:space="preserve"> </w:t>
      </w:r>
      <w:r w:rsidR="00337D73" w:rsidRPr="007626C3">
        <w:rPr>
          <w:lang w:val="en-AU"/>
        </w:rPr>
        <w:t>delivered</w:t>
      </w:r>
      <w:r w:rsidR="00581025" w:rsidRPr="007626C3">
        <w:rPr>
          <w:lang w:val="en-AU"/>
        </w:rPr>
        <w:t xml:space="preserve"> </w:t>
      </w:r>
      <w:r w:rsidR="00337D73" w:rsidRPr="007626C3">
        <w:rPr>
          <w:lang w:val="en-AU"/>
        </w:rPr>
        <w:t>DBT.</w:t>
      </w:r>
      <w:r w:rsidR="00A66680">
        <w:rPr>
          <w:lang w:val="en-AU"/>
        </w:rPr>
        <w:t xml:space="preserve">  </w:t>
      </w:r>
      <w:r w:rsidR="0053583F">
        <w:rPr>
          <w:lang w:val="en-AU"/>
        </w:rPr>
        <w:t>This review found</w:t>
      </w:r>
      <w:r w:rsidR="00581025" w:rsidRPr="007626C3">
        <w:rPr>
          <w:lang w:val="en-AU"/>
        </w:rPr>
        <w:t xml:space="preserve"> </w:t>
      </w:r>
      <w:r w:rsidR="00337D73" w:rsidRPr="007626C3">
        <w:rPr>
          <w:lang w:val="en-AU"/>
        </w:rPr>
        <w:t>that</w:t>
      </w:r>
      <w:r w:rsidR="00581025" w:rsidRPr="007626C3">
        <w:rPr>
          <w:lang w:val="en-AU"/>
        </w:rPr>
        <w:t xml:space="preserve"> </w:t>
      </w:r>
      <w:r w:rsidR="00337D73" w:rsidRPr="007626C3">
        <w:rPr>
          <w:lang w:val="en-AU"/>
        </w:rPr>
        <w:t>alcohol-related</w:t>
      </w:r>
      <w:r w:rsidR="00581025" w:rsidRPr="007626C3">
        <w:rPr>
          <w:lang w:val="en-AU"/>
        </w:rPr>
        <w:t xml:space="preserve"> </w:t>
      </w:r>
      <w:r w:rsidR="00337D73" w:rsidRPr="007626C3">
        <w:rPr>
          <w:lang w:val="en-AU"/>
        </w:rPr>
        <w:t>interventions</w:t>
      </w:r>
      <w:r w:rsidR="00581025" w:rsidRPr="007626C3">
        <w:rPr>
          <w:lang w:val="en-AU"/>
        </w:rPr>
        <w:t xml:space="preserve"> </w:t>
      </w:r>
      <w:r w:rsidR="00337D73" w:rsidRPr="007626C3">
        <w:rPr>
          <w:lang w:val="en-AU"/>
        </w:rPr>
        <w:t>may</w:t>
      </w:r>
      <w:r w:rsidR="00581025" w:rsidRPr="007626C3">
        <w:rPr>
          <w:lang w:val="en-AU"/>
        </w:rPr>
        <w:t xml:space="preserve"> </w:t>
      </w:r>
      <w:r w:rsidR="00337D73" w:rsidRPr="007626C3">
        <w:rPr>
          <w:lang w:val="en-AU"/>
        </w:rPr>
        <w:t>contribute</w:t>
      </w:r>
      <w:r w:rsidR="00581025" w:rsidRPr="007626C3">
        <w:rPr>
          <w:lang w:val="en-AU"/>
        </w:rPr>
        <w:t xml:space="preserve"> </w:t>
      </w:r>
      <w:r w:rsidR="00A66680">
        <w:rPr>
          <w:lang w:val="en-AU"/>
        </w:rPr>
        <w:t>to</w:t>
      </w:r>
      <w:r w:rsidR="00581025" w:rsidRPr="007626C3">
        <w:rPr>
          <w:lang w:val="en-AU"/>
        </w:rPr>
        <w:t xml:space="preserve"> </w:t>
      </w:r>
      <w:r w:rsidR="00337D73" w:rsidRPr="007626C3">
        <w:rPr>
          <w:lang w:val="en-AU"/>
        </w:rPr>
        <w:t>a</w:t>
      </w:r>
      <w:r w:rsidR="00581025" w:rsidRPr="007626C3">
        <w:rPr>
          <w:lang w:val="en-AU"/>
        </w:rPr>
        <w:t xml:space="preserve"> </w:t>
      </w:r>
      <w:r w:rsidR="00337D73" w:rsidRPr="007626C3">
        <w:rPr>
          <w:lang w:val="en-AU"/>
        </w:rPr>
        <w:t>reduction</w:t>
      </w:r>
      <w:r w:rsidR="00581025" w:rsidRPr="007626C3">
        <w:rPr>
          <w:lang w:val="en-AU"/>
        </w:rPr>
        <w:t xml:space="preserve"> </w:t>
      </w:r>
      <w:r w:rsidR="00337D73" w:rsidRPr="007626C3">
        <w:rPr>
          <w:lang w:val="en-AU"/>
        </w:rPr>
        <w:t>in</w:t>
      </w:r>
      <w:r w:rsidR="00581025" w:rsidRPr="007626C3">
        <w:rPr>
          <w:lang w:val="en-AU"/>
        </w:rPr>
        <w:t xml:space="preserve"> </w:t>
      </w:r>
      <w:r w:rsidR="00337D73" w:rsidRPr="007626C3">
        <w:rPr>
          <w:lang w:val="en-AU"/>
        </w:rPr>
        <w:t>self-harm</w:t>
      </w:r>
      <w:r w:rsidR="00581025" w:rsidRPr="007626C3">
        <w:rPr>
          <w:lang w:val="en-AU"/>
        </w:rPr>
        <w:t xml:space="preserve"> </w:t>
      </w:r>
      <w:r w:rsidR="00337D73" w:rsidRPr="007626C3">
        <w:rPr>
          <w:lang w:val="en-AU"/>
        </w:rPr>
        <w:t>at</w:t>
      </w:r>
      <w:r w:rsidR="00581025" w:rsidRPr="007626C3">
        <w:rPr>
          <w:lang w:val="en-AU"/>
        </w:rPr>
        <w:t xml:space="preserve"> </w:t>
      </w:r>
      <w:r w:rsidR="00337D73" w:rsidRPr="007626C3">
        <w:rPr>
          <w:lang w:val="en-AU"/>
        </w:rPr>
        <w:t>the</w:t>
      </w:r>
      <w:r w:rsidR="00581025" w:rsidRPr="007626C3">
        <w:rPr>
          <w:lang w:val="en-AU"/>
        </w:rPr>
        <w:t xml:space="preserve"> </w:t>
      </w:r>
      <w:r w:rsidR="00337D73" w:rsidRPr="007626C3">
        <w:rPr>
          <w:lang w:val="en-AU"/>
        </w:rPr>
        <w:t>individual</w:t>
      </w:r>
      <w:r w:rsidR="00581025" w:rsidRPr="007626C3">
        <w:rPr>
          <w:lang w:val="en-AU"/>
        </w:rPr>
        <w:t xml:space="preserve"> </w:t>
      </w:r>
      <w:r w:rsidR="00337D73" w:rsidRPr="007626C3">
        <w:rPr>
          <w:lang w:val="en-AU"/>
        </w:rPr>
        <w:t>level</w:t>
      </w:r>
      <w:r w:rsidR="00581025" w:rsidRPr="007626C3">
        <w:rPr>
          <w:lang w:val="en-AU"/>
        </w:rPr>
        <w:t xml:space="preserve"> </w:t>
      </w:r>
      <w:r w:rsidR="00337D73" w:rsidRPr="007626C3">
        <w:rPr>
          <w:lang w:val="en-AU"/>
        </w:rPr>
        <w:t>(OR</w:t>
      </w:r>
      <w:r w:rsidR="00581025" w:rsidRPr="007626C3">
        <w:rPr>
          <w:lang w:val="en-AU"/>
        </w:rPr>
        <w:t xml:space="preserve"> </w:t>
      </w:r>
      <w:r w:rsidR="00337D73" w:rsidRPr="007626C3">
        <w:rPr>
          <w:lang w:val="en-AU"/>
        </w:rPr>
        <w:t>0.57,</w:t>
      </w:r>
      <w:r w:rsidR="00581025" w:rsidRPr="007626C3">
        <w:rPr>
          <w:lang w:val="en-AU"/>
        </w:rPr>
        <w:t xml:space="preserve"> </w:t>
      </w:r>
      <w:r w:rsidR="00337D73" w:rsidRPr="007626C3">
        <w:rPr>
          <w:lang w:val="en-AU"/>
        </w:rPr>
        <w:t>95%</w:t>
      </w:r>
      <w:r w:rsidR="00581025" w:rsidRPr="007626C3">
        <w:rPr>
          <w:lang w:val="en-AU"/>
        </w:rPr>
        <w:t xml:space="preserve"> </w:t>
      </w:r>
      <w:r w:rsidR="00337D73" w:rsidRPr="007626C3">
        <w:rPr>
          <w:lang w:val="en-AU"/>
        </w:rPr>
        <w:t>CI</w:t>
      </w:r>
      <w:r w:rsidR="00581025" w:rsidRPr="007626C3">
        <w:rPr>
          <w:lang w:val="en-AU"/>
        </w:rPr>
        <w:t xml:space="preserve"> </w:t>
      </w:r>
      <w:r w:rsidR="00337D73" w:rsidRPr="007626C3">
        <w:rPr>
          <w:lang w:val="en-AU"/>
        </w:rPr>
        <w:t>0.33</w:t>
      </w:r>
      <w:r w:rsidR="00581025" w:rsidRPr="007626C3">
        <w:rPr>
          <w:lang w:val="en-AU"/>
        </w:rPr>
        <w:t xml:space="preserve"> </w:t>
      </w:r>
      <w:r w:rsidR="00337D73" w:rsidRPr="007626C3">
        <w:rPr>
          <w:lang w:val="en-AU"/>
        </w:rPr>
        <w:t>to</w:t>
      </w:r>
      <w:r w:rsidR="00581025" w:rsidRPr="007626C3">
        <w:rPr>
          <w:lang w:val="en-AU"/>
        </w:rPr>
        <w:t xml:space="preserve"> </w:t>
      </w:r>
      <w:r w:rsidR="00337D73" w:rsidRPr="007626C3">
        <w:rPr>
          <w:lang w:val="en-AU"/>
        </w:rPr>
        <w:t>0.97,</w:t>
      </w:r>
      <w:r w:rsidR="00581025" w:rsidRPr="007626C3">
        <w:rPr>
          <w:lang w:val="en-AU"/>
        </w:rPr>
        <w:t xml:space="preserve"> </w:t>
      </w:r>
      <w:r w:rsidR="00337D73" w:rsidRPr="007626C3">
        <w:rPr>
          <w:lang w:val="en-AU"/>
        </w:rPr>
        <w:t>6</w:t>
      </w:r>
      <w:r w:rsidR="00581025" w:rsidRPr="007626C3">
        <w:rPr>
          <w:lang w:val="en-AU"/>
        </w:rPr>
        <w:t xml:space="preserve"> </w:t>
      </w:r>
      <w:r w:rsidR="00337D73" w:rsidRPr="007626C3">
        <w:rPr>
          <w:lang w:val="en-AU"/>
        </w:rPr>
        <w:t>studies,</w:t>
      </w:r>
      <w:r w:rsidR="00581025" w:rsidRPr="007626C3">
        <w:rPr>
          <w:lang w:val="en-AU"/>
        </w:rPr>
        <w:t xml:space="preserve"> </w:t>
      </w:r>
      <w:r w:rsidR="00337D73" w:rsidRPr="007626C3">
        <w:rPr>
          <w:lang w:val="en-AU"/>
        </w:rPr>
        <w:t>491</w:t>
      </w:r>
      <w:r w:rsidR="00581025" w:rsidRPr="007626C3">
        <w:rPr>
          <w:lang w:val="en-AU"/>
        </w:rPr>
        <w:t xml:space="preserve"> </w:t>
      </w:r>
      <w:r w:rsidR="00337D73" w:rsidRPr="007626C3">
        <w:rPr>
          <w:lang w:val="en-AU"/>
        </w:rPr>
        <w:t>participants,</w:t>
      </w:r>
      <w:r w:rsidR="00581025" w:rsidRPr="007626C3">
        <w:rPr>
          <w:lang w:val="en-AU"/>
        </w:rPr>
        <w:t xml:space="preserve"> </w:t>
      </w:r>
      <w:r w:rsidR="00337D73" w:rsidRPr="007626C3">
        <w:rPr>
          <w:lang w:val="en-AU"/>
        </w:rPr>
        <w:t>I</w:t>
      </w:r>
      <w:r w:rsidR="00337D73" w:rsidRPr="00CA28C0">
        <w:rPr>
          <w:vertAlign w:val="superscript"/>
          <w:lang w:val="en-AU"/>
        </w:rPr>
        <w:t>2</w:t>
      </w:r>
      <w:r w:rsidR="00581025" w:rsidRPr="007626C3">
        <w:rPr>
          <w:lang w:val="en-AU"/>
        </w:rPr>
        <w:t xml:space="preserve"> </w:t>
      </w:r>
      <w:r w:rsidR="00337D73" w:rsidRPr="007626C3">
        <w:rPr>
          <w:lang w:val="en-AU"/>
        </w:rPr>
        <w:t>=</w:t>
      </w:r>
      <w:r w:rsidR="00581025" w:rsidRPr="007626C3">
        <w:rPr>
          <w:lang w:val="en-AU"/>
        </w:rPr>
        <w:t xml:space="preserve"> </w:t>
      </w:r>
      <w:r w:rsidR="00337D73" w:rsidRPr="007626C3">
        <w:rPr>
          <w:lang w:val="en-AU"/>
        </w:rPr>
        <w:t>0%)</w:t>
      </w:r>
      <w:r w:rsidR="004135D3">
        <w:rPr>
          <w:lang w:val="en-AU"/>
        </w:rPr>
        <w:t>;</w:t>
      </w:r>
      <w:r w:rsidR="00581025" w:rsidRPr="007626C3">
        <w:rPr>
          <w:lang w:val="en-AU"/>
        </w:rPr>
        <w:t xml:space="preserve"> </w:t>
      </w:r>
      <w:r w:rsidR="00337D73" w:rsidRPr="007626C3">
        <w:rPr>
          <w:lang w:val="en-AU"/>
        </w:rPr>
        <w:t>however</w:t>
      </w:r>
      <w:r w:rsidR="00581025" w:rsidRPr="007626C3">
        <w:rPr>
          <w:lang w:val="en-AU"/>
        </w:rPr>
        <w:t xml:space="preserve"> </w:t>
      </w:r>
      <w:r w:rsidR="00CA28C0">
        <w:rPr>
          <w:lang w:val="en-AU"/>
        </w:rPr>
        <w:t>they were unable to determine the effect</w:t>
      </w:r>
      <w:r w:rsidR="00581025" w:rsidRPr="007626C3">
        <w:rPr>
          <w:lang w:val="en-AU"/>
        </w:rPr>
        <w:t xml:space="preserve"> </w:t>
      </w:r>
      <w:r w:rsidR="00337D73" w:rsidRPr="007626C3">
        <w:rPr>
          <w:lang w:val="en-AU"/>
        </w:rPr>
        <w:t>of</w:t>
      </w:r>
      <w:r w:rsidR="00581025" w:rsidRPr="007626C3">
        <w:rPr>
          <w:lang w:val="en-AU"/>
        </w:rPr>
        <w:t xml:space="preserve"> </w:t>
      </w:r>
      <w:r w:rsidR="00337D73" w:rsidRPr="007626C3">
        <w:rPr>
          <w:lang w:val="en-AU"/>
        </w:rPr>
        <w:t>these</w:t>
      </w:r>
      <w:r w:rsidR="00581025" w:rsidRPr="007626C3">
        <w:rPr>
          <w:lang w:val="en-AU"/>
        </w:rPr>
        <w:t xml:space="preserve"> </w:t>
      </w:r>
      <w:r w:rsidR="00337D73" w:rsidRPr="007626C3">
        <w:rPr>
          <w:lang w:val="en-AU"/>
        </w:rPr>
        <w:t>interventions</w:t>
      </w:r>
      <w:r w:rsidR="00581025" w:rsidRPr="007626C3">
        <w:rPr>
          <w:lang w:val="en-AU"/>
        </w:rPr>
        <w:t xml:space="preserve"> </w:t>
      </w:r>
      <w:r w:rsidR="00337D73" w:rsidRPr="007626C3">
        <w:rPr>
          <w:lang w:val="en-AU"/>
        </w:rPr>
        <w:t>on</w:t>
      </w:r>
      <w:r w:rsidR="00581025" w:rsidRPr="007626C3">
        <w:rPr>
          <w:lang w:val="en-AU"/>
        </w:rPr>
        <w:t xml:space="preserve"> </w:t>
      </w:r>
      <w:r w:rsidR="00337D73" w:rsidRPr="007626C3">
        <w:rPr>
          <w:lang w:val="en-AU"/>
        </w:rPr>
        <w:t>suicidal</w:t>
      </w:r>
      <w:r w:rsidR="00581025" w:rsidRPr="007626C3">
        <w:rPr>
          <w:lang w:val="en-AU"/>
        </w:rPr>
        <w:t xml:space="preserve"> </w:t>
      </w:r>
      <w:r w:rsidR="00337D73" w:rsidRPr="007626C3">
        <w:rPr>
          <w:lang w:val="en-AU"/>
        </w:rPr>
        <w:t>ideation</w:t>
      </w:r>
      <w:r w:rsidR="00581025" w:rsidRPr="007626C3">
        <w:rPr>
          <w:lang w:val="en-AU"/>
        </w:rPr>
        <w:t xml:space="preserve"> </w:t>
      </w:r>
      <w:r w:rsidR="00337D73" w:rsidRPr="007626C3">
        <w:rPr>
          <w:lang w:val="en-AU"/>
        </w:rPr>
        <w:t>or</w:t>
      </w:r>
      <w:r w:rsidR="00581025" w:rsidRPr="007626C3">
        <w:rPr>
          <w:lang w:val="en-AU"/>
        </w:rPr>
        <w:t xml:space="preserve"> </w:t>
      </w:r>
      <w:r w:rsidR="00337D73" w:rsidRPr="007626C3">
        <w:rPr>
          <w:lang w:val="en-AU"/>
        </w:rPr>
        <w:t>suicide</w:t>
      </w:r>
      <w:r w:rsidR="00581025" w:rsidRPr="007626C3">
        <w:rPr>
          <w:lang w:val="en-AU"/>
        </w:rPr>
        <w:t xml:space="preserve"> </w:t>
      </w:r>
      <w:r w:rsidR="00337D73" w:rsidRPr="007626C3">
        <w:rPr>
          <w:lang w:val="en-AU"/>
        </w:rPr>
        <w:t>deaths</w:t>
      </w:r>
      <w:r w:rsidR="00581025" w:rsidRPr="007626C3">
        <w:rPr>
          <w:lang w:val="en-AU"/>
        </w:rPr>
        <w:t xml:space="preserve"> </w:t>
      </w:r>
      <w:r w:rsidR="00A8406B" w:rsidRPr="007626C3">
        <w:rPr>
          <w:lang w:val="en-AU"/>
        </w:rPr>
        <w:fldChar w:fldCharType="begin">
          <w:fldData xml:space="preserve">PEVuZE5vdGU+PENpdGU+PEF1dGhvcj5XaXR0PC9BdXRob3I+PFllYXI+MjAyMTwvWWVhcj48UmVj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ZWQgUHN5Y2hvbG9neSwgR3JpZmZpdGggVW5pdmVyc2l0eSwgQnJpc2JhbmUsIEF1c3RyYWxpYS4m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</w:fldData>
        </w:fldChar>
      </w:r>
      <w:r w:rsidR="00A30DA2">
        <w:rPr>
          <w:lang w:val="en-AU"/>
        </w:rPr>
        <w:instrText xml:space="preserve"> ADDIN EN.CITE </w:instrText>
      </w:r>
      <w:r w:rsidR="00A30DA2">
        <w:rPr>
          <w:lang w:val="en-AU"/>
        </w:rPr>
        <w:fldChar w:fldCharType="begin">
          <w:fldData xml:space="preserve">PEVuZE5vdGU+PENpdGU+PEF1dGhvcj5XaXR0PC9BdXRob3I+PFllYXI+MjAyMTwvWWVhcj48UmVj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ZWQgUHN5Y2hvbG9neSwgR3JpZmZpdGggVW5pdmVyc2l0eSwgQnJpc2JhbmUsIEF1c3RyYWxpYS4m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</w:fldData>
        </w:fldChar>
      </w:r>
      <w:r w:rsidR="00A30DA2">
        <w:rPr>
          <w:lang w:val="en-AU"/>
        </w:rPr>
        <w:instrText xml:space="preserve"> ADDIN EN.CITE.DATA </w:instrText>
      </w:r>
      <w:r w:rsidR="00A30DA2">
        <w:rPr>
          <w:lang w:val="en-AU"/>
        </w:rPr>
      </w:r>
      <w:r w:rsidR="00A30DA2">
        <w:rPr>
          <w:lang w:val="en-AU"/>
        </w:rPr>
        <w:fldChar w:fldCharType="end"/>
      </w:r>
      <w:r w:rsidR="00A8406B" w:rsidRPr="007626C3">
        <w:rPr>
          <w:lang w:val="en-AU"/>
        </w:rPr>
      </w:r>
      <w:r w:rsidR="00A8406B" w:rsidRPr="007626C3">
        <w:rPr>
          <w:lang w:val="en-AU"/>
        </w:rPr>
        <w:fldChar w:fldCharType="separate"/>
      </w:r>
      <w:r w:rsidR="00A30DA2">
        <w:rPr>
          <w:noProof/>
          <w:lang w:val="en-AU"/>
        </w:rPr>
        <w:t>(</w:t>
      </w:r>
      <w:hyperlink w:anchor="_ENREF_369" w:tooltip="Witt, 2021 #102" w:history="1">
        <w:r w:rsidR="00630A87">
          <w:rPr>
            <w:noProof/>
            <w:lang w:val="en-AU"/>
          </w:rPr>
          <w:t>Witt et al., 2021a</w:t>
        </w:r>
      </w:hyperlink>
      <w:r w:rsidR="00A30DA2">
        <w:rPr>
          <w:noProof/>
          <w:lang w:val="en-AU"/>
        </w:rPr>
        <w:t>)</w:t>
      </w:r>
      <w:r w:rsidR="00A8406B" w:rsidRPr="007626C3">
        <w:rPr>
          <w:lang w:val="en-AU"/>
        </w:rPr>
        <w:fldChar w:fldCharType="end"/>
      </w:r>
      <w:r w:rsidR="00337D73" w:rsidRPr="007626C3">
        <w:rPr>
          <w:lang w:val="en-AU"/>
        </w:rPr>
        <w:t>.</w:t>
      </w:r>
      <w:r w:rsidR="00581025" w:rsidRPr="007626C3">
        <w:rPr>
          <w:lang w:val="en-AU"/>
        </w:rPr>
        <w:t xml:space="preserve"> </w:t>
      </w:r>
      <w:r w:rsidR="00573B76">
        <w:rPr>
          <w:lang w:val="en-AU"/>
        </w:rPr>
        <w:t xml:space="preserve">Similar findings </w:t>
      </w:r>
      <w:r w:rsidR="00B839E9">
        <w:rPr>
          <w:lang w:val="en-AU"/>
        </w:rPr>
        <w:t>were</w:t>
      </w:r>
      <w:r w:rsidR="00573B76">
        <w:rPr>
          <w:lang w:val="en-AU"/>
        </w:rPr>
        <w:t xml:space="preserve"> reported f</w:t>
      </w:r>
      <w:r w:rsidR="00337D73" w:rsidRPr="007626C3">
        <w:rPr>
          <w:lang w:val="en-AU"/>
        </w:rPr>
        <w:t>or</w:t>
      </w:r>
      <w:r w:rsidR="00581025" w:rsidRPr="007626C3">
        <w:rPr>
          <w:lang w:val="en-AU"/>
        </w:rPr>
        <w:t xml:space="preserve"> </w:t>
      </w:r>
      <w:r w:rsidR="00337D73" w:rsidRPr="007626C3">
        <w:rPr>
          <w:lang w:val="en-AU"/>
        </w:rPr>
        <w:t>adults</w:t>
      </w:r>
      <w:r w:rsidR="00581025" w:rsidRPr="007626C3">
        <w:rPr>
          <w:lang w:val="en-AU"/>
        </w:rPr>
        <w:t xml:space="preserve"> </w:t>
      </w:r>
      <w:r w:rsidR="00337D73" w:rsidRPr="007626C3">
        <w:rPr>
          <w:lang w:val="en-AU"/>
        </w:rPr>
        <w:t>and</w:t>
      </w:r>
      <w:r w:rsidR="00581025" w:rsidRPr="007626C3">
        <w:rPr>
          <w:lang w:val="en-AU"/>
        </w:rPr>
        <w:t xml:space="preserve"> </w:t>
      </w:r>
      <w:r w:rsidR="00337D73" w:rsidRPr="007626C3">
        <w:rPr>
          <w:lang w:val="en-AU"/>
        </w:rPr>
        <w:t>adolescents</w:t>
      </w:r>
      <w:r w:rsidR="00581025" w:rsidRPr="007626C3">
        <w:rPr>
          <w:lang w:val="en-AU"/>
        </w:rPr>
        <w:t xml:space="preserve"> </w:t>
      </w:r>
      <w:r w:rsidR="00337D73" w:rsidRPr="007626C3">
        <w:rPr>
          <w:lang w:val="en-AU"/>
        </w:rPr>
        <w:t>with</w:t>
      </w:r>
      <w:r w:rsidR="00581025" w:rsidRPr="007626C3">
        <w:rPr>
          <w:lang w:val="en-AU"/>
        </w:rPr>
        <w:t xml:space="preserve"> </w:t>
      </w:r>
      <w:r w:rsidR="00337D73" w:rsidRPr="007626C3">
        <w:rPr>
          <w:lang w:val="en-AU"/>
        </w:rPr>
        <w:t>problematic</w:t>
      </w:r>
      <w:r w:rsidR="00581025" w:rsidRPr="007626C3">
        <w:rPr>
          <w:lang w:val="en-AU"/>
        </w:rPr>
        <w:t xml:space="preserve"> </w:t>
      </w:r>
      <w:r w:rsidR="00337D73" w:rsidRPr="007626C3">
        <w:rPr>
          <w:lang w:val="en-AU"/>
        </w:rPr>
        <w:t>alcohol</w:t>
      </w:r>
      <w:r w:rsidR="00581025" w:rsidRPr="007626C3">
        <w:rPr>
          <w:lang w:val="en-AU"/>
        </w:rPr>
        <w:t xml:space="preserve"> </w:t>
      </w:r>
      <w:r w:rsidR="00337D73" w:rsidRPr="007626C3">
        <w:rPr>
          <w:lang w:val="en-AU"/>
        </w:rPr>
        <w:t>use</w:t>
      </w:r>
      <w:r w:rsidR="00573B76">
        <w:rPr>
          <w:lang w:val="en-AU"/>
        </w:rPr>
        <w:t xml:space="preserve"> in another review evaluating </w:t>
      </w:r>
      <w:r w:rsidR="00573B76">
        <w:rPr>
          <w:lang w:val="en-AU"/>
        </w:rPr>
        <w:lastRenderedPageBreak/>
        <w:t>psychosocial interventions</w:t>
      </w:r>
      <w:r w:rsidR="00581025" w:rsidRPr="007626C3">
        <w:rPr>
          <w:lang w:val="en-AU"/>
        </w:rPr>
        <w:t xml:space="preserve"> </w:t>
      </w:r>
      <w:r w:rsidR="004A1A55" w:rsidRPr="007626C3">
        <w:rPr>
          <w:lang w:val="en-AU"/>
        </w:rPr>
        <w:fldChar w:fldCharType="begin">
          <w:fldData xml:space="preserve">PEVuZE5vdGU+PENpdGU+PEF1dGhvcj5IdXJ6ZWxlcjwvQXV0aG9yPjxZZWFyPjIwMjE8L1llYXI+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aWVzPC9yZW1vdGUtZGF0YWJhc2UtcHJvdmlkZXI+PC9yZWNvcmQ+PC9DaXRlPjwvRW5kTm90ZT5=
</w:fldData>
        </w:fldChar>
      </w:r>
      <w:r w:rsidR="00B179E3">
        <w:rPr>
          <w:lang w:val="en-AU"/>
        </w:rPr>
        <w:instrText xml:space="preserve"> ADDIN EN.CITE </w:instrText>
      </w:r>
      <w:r w:rsidR="00B179E3">
        <w:rPr>
          <w:lang w:val="en-AU"/>
        </w:rPr>
        <w:fldChar w:fldCharType="begin">
          <w:fldData xml:space="preserve">PEVuZE5vdGU+PENpdGU+PEF1dGhvcj5IdXJ6ZWxlcjwvQXV0aG9yPjxZZWFyPjIwMjE8L1llYXI+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aWVzPC9yZW1vdGUtZGF0YWJhc2UtcHJvdmlkZXI+PC9yZWNvcmQ+PC9DaXRlPjwvRW5kTm90ZT5=
</w:fldData>
        </w:fldChar>
      </w:r>
      <w:r w:rsidR="00B179E3">
        <w:rPr>
          <w:lang w:val="en-AU"/>
        </w:rPr>
        <w:instrText xml:space="preserve"> ADDIN EN.CITE.DATA </w:instrText>
      </w:r>
      <w:r w:rsidR="00B179E3">
        <w:rPr>
          <w:lang w:val="en-AU"/>
        </w:rPr>
      </w:r>
      <w:r w:rsidR="00B179E3">
        <w:rPr>
          <w:lang w:val="en-AU"/>
        </w:rPr>
        <w:fldChar w:fldCharType="end"/>
      </w:r>
      <w:r w:rsidR="004A1A55" w:rsidRPr="007626C3">
        <w:rPr>
          <w:lang w:val="en-AU"/>
        </w:rPr>
      </w:r>
      <w:r w:rsidR="004A1A55" w:rsidRPr="007626C3">
        <w:rPr>
          <w:lang w:val="en-AU"/>
        </w:rPr>
        <w:fldChar w:fldCharType="separate"/>
      </w:r>
      <w:r w:rsidR="004A1A55" w:rsidRPr="007626C3">
        <w:rPr>
          <w:noProof/>
          <w:lang w:val="en-AU"/>
        </w:rPr>
        <w:t>(</w:t>
      </w:r>
      <w:hyperlink w:anchor="_ENREF_175" w:tooltip="Hurzeler, 2021 #369" w:history="1">
        <w:r w:rsidR="00630A87" w:rsidRPr="007626C3">
          <w:rPr>
            <w:noProof/>
            <w:lang w:val="en-AU"/>
          </w:rPr>
          <w:t>Hurzeler et al., 2021</w:t>
        </w:r>
      </w:hyperlink>
      <w:r w:rsidR="004A1A55" w:rsidRPr="007626C3">
        <w:rPr>
          <w:noProof/>
          <w:lang w:val="en-AU"/>
        </w:rPr>
        <w:t>)</w:t>
      </w:r>
      <w:r w:rsidR="004A1A55" w:rsidRPr="007626C3">
        <w:rPr>
          <w:lang w:val="en-AU"/>
        </w:rPr>
        <w:fldChar w:fldCharType="end"/>
      </w:r>
      <w:r w:rsidR="00816DC9" w:rsidRPr="007626C3">
        <w:rPr>
          <w:lang w:val="en-AU"/>
        </w:rPr>
        <w:t>.</w:t>
      </w:r>
      <w:r w:rsidR="00581025" w:rsidRPr="007626C3">
        <w:rPr>
          <w:lang w:val="en-AU"/>
        </w:rPr>
        <w:t xml:space="preserve"> </w:t>
      </w:r>
      <w:r w:rsidR="004E61B3">
        <w:rPr>
          <w:lang w:val="en-AU"/>
        </w:rPr>
        <w:t xml:space="preserve"> </w:t>
      </w:r>
      <w:proofErr w:type="spellStart"/>
      <w:r w:rsidR="00337D73" w:rsidRPr="007626C3">
        <w:rPr>
          <w:lang w:val="en-AU"/>
        </w:rPr>
        <w:t>Padmanathan</w:t>
      </w:r>
      <w:proofErr w:type="spellEnd"/>
      <w:r w:rsidR="00D53E0C">
        <w:rPr>
          <w:lang w:val="en-AU"/>
        </w:rPr>
        <w:t xml:space="preserve"> et al., </w:t>
      </w:r>
      <w:r w:rsidR="00337D73" w:rsidRPr="007626C3">
        <w:rPr>
          <w:lang w:val="en-AU"/>
        </w:rPr>
        <w:t>(2020)</w:t>
      </w:r>
      <w:r w:rsidR="00581025" w:rsidRPr="007626C3">
        <w:rPr>
          <w:lang w:val="en-AU"/>
        </w:rPr>
        <w:t xml:space="preserve"> </w:t>
      </w:r>
      <w:r w:rsidR="00337D73" w:rsidRPr="007626C3">
        <w:rPr>
          <w:lang w:val="en-AU"/>
        </w:rPr>
        <w:t>report</w:t>
      </w:r>
      <w:r w:rsidR="00573B76">
        <w:rPr>
          <w:lang w:val="en-AU"/>
        </w:rPr>
        <w:t>ed</w:t>
      </w:r>
      <w:r w:rsidR="00581025" w:rsidRPr="007626C3">
        <w:rPr>
          <w:lang w:val="en-AU"/>
        </w:rPr>
        <w:t xml:space="preserve"> </w:t>
      </w:r>
      <w:r w:rsidR="00337D73" w:rsidRPr="007626C3">
        <w:rPr>
          <w:lang w:val="en-AU"/>
        </w:rPr>
        <w:t>evidence</w:t>
      </w:r>
      <w:r w:rsidR="00581025" w:rsidRPr="007626C3">
        <w:rPr>
          <w:lang w:val="en-AU"/>
        </w:rPr>
        <w:t xml:space="preserve"> </w:t>
      </w:r>
      <w:r w:rsidR="00337D73" w:rsidRPr="007626C3">
        <w:rPr>
          <w:lang w:val="en-AU"/>
        </w:rPr>
        <w:t>of</w:t>
      </w:r>
      <w:r w:rsidR="00581025" w:rsidRPr="007626C3">
        <w:rPr>
          <w:lang w:val="en-AU"/>
        </w:rPr>
        <w:t xml:space="preserve"> </w:t>
      </w:r>
      <w:r w:rsidR="00337D73" w:rsidRPr="007626C3">
        <w:rPr>
          <w:lang w:val="en-AU"/>
        </w:rPr>
        <w:t>a</w:t>
      </w:r>
      <w:r w:rsidR="00581025" w:rsidRPr="007626C3">
        <w:rPr>
          <w:lang w:val="en-AU"/>
        </w:rPr>
        <w:t xml:space="preserve"> </w:t>
      </w:r>
      <w:r w:rsidR="00337D73" w:rsidRPr="007626C3">
        <w:rPr>
          <w:lang w:val="en-AU"/>
        </w:rPr>
        <w:t>small</w:t>
      </w:r>
      <w:r w:rsidR="00581025" w:rsidRPr="007626C3">
        <w:rPr>
          <w:lang w:val="en-AU"/>
        </w:rPr>
        <w:t xml:space="preserve"> </w:t>
      </w:r>
      <w:r w:rsidR="00337D73" w:rsidRPr="007626C3">
        <w:rPr>
          <w:lang w:val="en-AU"/>
        </w:rPr>
        <w:t>positive</w:t>
      </w:r>
      <w:r w:rsidR="00581025" w:rsidRPr="007626C3">
        <w:rPr>
          <w:lang w:val="en-AU"/>
        </w:rPr>
        <w:t xml:space="preserve"> </w:t>
      </w:r>
      <w:r w:rsidR="00337D73" w:rsidRPr="007626C3">
        <w:rPr>
          <w:lang w:val="en-AU"/>
        </w:rPr>
        <w:t>effect</w:t>
      </w:r>
      <w:r w:rsidR="00581025" w:rsidRPr="007626C3">
        <w:rPr>
          <w:lang w:val="en-AU"/>
        </w:rPr>
        <w:t xml:space="preserve"> </w:t>
      </w:r>
      <w:r w:rsidR="00337D73" w:rsidRPr="007626C3">
        <w:rPr>
          <w:lang w:val="en-AU"/>
        </w:rPr>
        <w:t>of</w:t>
      </w:r>
      <w:r w:rsidR="00581025" w:rsidRPr="007626C3">
        <w:rPr>
          <w:lang w:val="en-AU"/>
        </w:rPr>
        <w:t xml:space="preserve"> </w:t>
      </w:r>
      <w:r w:rsidR="00337D73" w:rsidRPr="007626C3">
        <w:rPr>
          <w:lang w:val="en-AU"/>
        </w:rPr>
        <w:t>interventions</w:t>
      </w:r>
      <w:r w:rsidR="00581025" w:rsidRPr="007626C3">
        <w:rPr>
          <w:lang w:val="en-AU"/>
        </w:rPr>
        <w:t xml:space="preserve"> </w:t>
      </w:r>
      <w:r w:rsidR="00337D73" w:rsidRPr="007626C3">
        <w:rPr>
          <w:lang w:val="en-AU"/>
        </w:rPr>
        <w:t>on</w:t>
      </w:r>
      <w:r w:rsidR="00581025" w:rsidRPr="007626C3">
        <w:rPr>
          <w:lang w:val="en-AU"/>
        </w:rPr>
        <w:t xml:space="preserve"> </w:t>
      </w:r>
      <w:r w:rsidR="00337D73" w:rsidRPr="007626C3">
        <w:rPr>
          <w:lang w:val="en-AU"/>
        </w:rPr>
        <w:t>suicide</w:t>
      </w:r>
      <w:r w:rsidR="00581025" w:rsidRPr="007626C3">
        <w:rPr>
          <w:lang w:val="en-AU"/>
        </w:rPr>
        <w:t xml:space="preserve"> </w:t>
      </w:r>
      <w:r w:rsidR="00337D73" w:rsidRPr="007626C3">
        <w:rPr>
          <w:lang w:val="en-AU"/>
        </w:rPr>
        <w:t>and</w:t>
      </w:r>
      <w:r w:rsidR="00581025" w:rsidRPr="007626C3">
        <w:rPr>
          <w:lang w:val="en-AU"/>
        </w:rPr>
        <w:t xml:space="preserve"> </w:t>
      </w:r>
      <w:r w:rsidR="00337D73" w:rsidRPr="007626C3">
        <w:rPr>
          <w:lang w:val="en-AU"/>
        </w:rPr>
        <w:t>self-harm</w:t>
      </w:r>
      <w:r w:rsidR="00581025" w:rsidRPr="007626C3">
        <w:rPr>
          <w:lang w:val="en-AU"/>
        </w:rPr>
        <w:t xml:space="preserve"> </w:t>
      </w:r>
      <w:r w:rsidR="00337D73" w:rsidRPr="007626C3">
        <w:rPr>
          <w:lang w:val="en-AU"/>
        </w:rPr>
        <w:t>outcomes</w:t>
      </w:r>
      <w:r w:rsidR="00581025" w:rsidRPr="007626C3">
        <w:rPr>
          <w:lang w:val="en-AU"/>
        </w:rPr>
        <w:t xml:space="preserve"> </w:t>
      </w:r>
      <w:r w:rsidR="00337D73" w:rsidRPr="007626C3">
        <w:rPr>
          <w:color w:val="000000"/>
          <w:shd w:val="clear" w:color="auto" w:fill="FFFFFF"/>
          <w:lang w:val="en-AU"/>
        </w:rPr>
        <w:t>(d</w:t>
      </w:r>
      <w:r w:rsidR="00581025" w:rsidRPr="007626C3">
        <w:rPr>
          <w:color w:val="000000"/>
          <w:shd w:val="clear" w:color="auto" w:fill="FFFFFF"/>
          <w:lang w:val="en-AU"/>
        </w:rPr>
        <w:t xml:space="preserve"> </w:t>
      </w:r>
      <w:r w:rsidR="00337D73" w:rsidRPr="007626C3">
        <w:rPr>
          <w:color w:val="000000"/>
          <w:shd w:val="clear" w:color="auto" w:fill="FFFFFF"/>
          <w:lang w:val="en-AU"/>
        </w:rPr>
        <w:t>=</w:t>
      </w:r>
      <w:r w:rsidR="00581025" w:rsidRPr="007626C3">
        <w:rPr>
          <w:color w:val="000000"/>
          <w:shd w:val="clear" w:color="auto" w:fill="FFFFFF"/>
          <w:lang w:val="en-AU"/>
        </w:rPr>
        <w:t xml:space="preserve"> </w:t>
      </w:r>
      <w:r w:rsidR="00337D73" w:rsidRPr="007626C3">
        <w:rPr>
          <w:color w:val="000000"/>
          <w:shd w:val="clear" w:color="auto" w:fill="FFFFFF"/>
          <w:lang w:val="en-AU"/>
        </w:rPr>
        <w:t>−0.20,</w:t>
      </w:r>
      <w:r w:rsidR="00581025" w:rsidRPr="007626C3">
        <w:rPr>
          <w:color w:val="000000"/>
          <w:shd w:val="clear" w:color="auto" w:fill="FFFFFF"/>
          <w:lang w:val="en-AU"/>
        </w:rPr>
        <w:t xml:space="preserve"> </w:t>
      </w:r>
      <w:r w:rsidR="00337D73" w:rsidRPr="007626C3">
        <w:rPr>
          <w:color w:val="000000"/>
          <w:shd w:val="clear" w:color="auto" w:fill="FFFFFF"/>
          <w:lang w:val="en-AU"/>
        </w:rPr>
        <w:t>95%CI</w:t>
      </w:r>
      <w:r w:rsidR="00581025" w:rsidRPr="007626C3">
        <w:rPr>
          <w:color w:val="000000"/>
          <w:shd w:val="clear" w:color="auto" w:fill="FFFFFF"/>
          <w:lang w:val="en-AU"/>
        </w:rPr>
        <w:t xml:space="preserve"> </w:t>
      </w:r>
      <w:r w:rsidR="00337D73" w:rsidRPr="007626C3">
        <w:rPr>
          <w:color w:val="000000"/>
          <w:shd w:val="clear" w:color="auto" w:fill="FFFFFF"/>
          <w:lang w:val="en-AU"/>
        </w:rPr>
        <w:t>=</w:t>
      </w:r>
      <w:r w:rsidR="00581025" w:rsidRPr="007626C3">
        <w:rPr>
          <w:color w:val="000000"/>
          <w:shd w:val="clear" w:color="auto" w:fill="FFFFFF"/>
          <w:lang w:val="en-AU"/>
        </w:rPr>
        <w:t xml:space="preserve"> </w:t>
      </w:r>
      <w:r w:rsidR="00337D73" w:rsidRPr="007626C3">
        <w:rPr>
          <w:color w:val="000000"/>
          <w:shd w:val="clear" w:color="auto" w:fill="FFFFFF"/>
          <w:lang w:val="en-AU"/>
        </w:rPr>
        <w:t>−0.39–0.00)</w:t>
      </w:r>
      <w:r w:rsidR="00581025" w:rsidRPr="007626C3">
        <w:rPr>
          <w:color w:val="000000"/>
          <w:shd w:val="clear" w:color="auto" w:fill="FFFFFF"/>
          <w:lang w:val="en-AU"/>
        </w:rPr>
        <w:t xml:space="preserve"> </w:t>
      </w:r>
      <w:r w:rsidR="00337D73" w:rsidRPr="007626C3">
        <w:rPr>
          <w:color w:val="000000"/>
          <w:shd w:val="clear" w:color="auto" w:fill="FFFFFF"/>
          <w:lang w:val="en-AU"/>
        </w:rPr>
        <w:t>in</w:t>
      </w:r>
      <w:r w:rsidR="00581025" w:rsidRPr="007626C3">
        <w:rPr>
          <w:color w:val="000000"/>
          <w:shd w:val="clear" w:color="auto" w:fill="FFFFFF"/>
          <w:lang w:val="en-AU"/>
        </w:rPr>
        <w:t xml:space="preserve"> </w:t>
      </w:r>
      <w:r w:rsidR="00337D73" w:rsidRPr="007626C3">
        <w:rPr>
          <w:color w:val="000000"/>
          <w:shd w:val="clear" w:color="auto" w:fill="FFFFFF"/>
          <w:lang w:val="en-AU"/>
        </w:rPr>
        <w:t>populations</w:t>
      </w:r>
      <w:r w:rsidR="00581025" w:rsidRPr="007626C3">
        <w:rPr>
          <w:color w:val="000000"/>
          <w:shd w:val="clear" w:color="auto" w:fill="FFFFFF"/>
          <w:lang w:val="en-AU"/>
        </w:rPr>
        <w:t xml:space="preserve"> </w:t>
      </w:r>
      <w:r w:rsidR="00337D73" w:rsidRPr="007626C3">
        <w:rPr>
          <w:color w:val="000000"/>
          <w:shd w:val="clear" w:color="auto" w:fill="FFFFFF"/>
          <w:lang w:val="en-AU"/>
        </w:rPr>
        <w:t>with</w:t>
      </w:r>
      <w:r w:rsidR="00581025" w:rsidRPr="007626C3">
        <w:rPr>
          <w:color w:val="000000"/>
          <w:shd w:val="clear" w:color="auto" w:fill="FFFFFF"/>
          <w:lang w:val="en-AU"/>
        </w:rPr>
        <w:t xml:space="preserve"> </w:t>
      </w:r>
      <w:r w:rsidR="00337D73" w:rsidRPr="007626C3">
        <w:rPr>
          <w:color w:val="000000"/>
          <w:shd w:val="clear" w:color="auto" w:fill="FFFFFF"/>
          <w:lang w:val="en-AU"/>
        </w:rPr>
        <w:t>substance</w:t>
      </w:r>
      <w:r w:rsidR="00581025" w:rsidRPr="007626C3">
        <w:rPr>
          <w:color w:val="000000"/>
          <w:shd w:val="clear" w:color="auto" w:fill="FFFFFF"/>
          <w:lang w:val="en-AU"/>
        </w:rPr>
        <w:t xml:space="preserve"> </w:t>
      </w:r>
      <w:r w:rsidR="00337D73" w:rsidRPr="007626C3">
        <w:rPr>
          <w:color w:val="000000"/>
          <w:shd w:val="clear" w:color="auto" w:fill="FFFFFF"/>
          <w:lang w:val="en-AU"/>
        </w:rPr>
        <w:t>use</w:t>
      </w:r>
      <w:r w:rsidR="00581025" w:rsidRPr="007626C3">
        <w:rPr>
          <w:color w:val="000000"/>
          <w:shd w:val="clear" w:color="auto" w:fill="FFFFFF"/>
          <w:lang w:val="en-AU"/>
        </w:rPr>
        <w:t xml:space="preserve"> </w:t>
      </w:r>
      <w:r w:rsidR="00337D73" w:rsidRPr="007626C3">
        <w:rPr>
          <w:color w:val="000000"/>
          <w:shd w:val="clear" w:color="auto" w:fill="FFFFFF"/>
          <w:lang w:val="en-AU"/>
        </w:rPr>
        <w:t>disorder</w:t>
      </w:r>
      <w:r w:rsidR="00D53E0C">
        <w:rPr>
          <w:color w:val="000000"/>
          <w:shd w:val="clear" w:color="auto" w:fill="FFFFFF"/>
          <w:lang w:val="en-AU"/>
        </w:rPr>
        <w:t xml:space="preserve">.  </w:t>
      </w:r>
    </w:p>
    <w:p w14:paraId="7E9F08A0" w14:textId="77777777" w:rsidR="00D60BE0" w:rsidRPr="007626C3" w:rsidRDefault="00D60BE0" w:rsidP="00D60BE0">
      <w:pPr>
        <w:pStyle w:val="Heading6"/>
        <w:rPr>
          <w:color w:val="000000"/>
          <w:lang w:val="en-AU"/>
        </w:rPr>
      </w:pPr>
      <w:r w:rsidRPr="007626C3">
        <w:rPr>
          <w:lang w:val="en-AU"/>
        </w:rPr>
        <w:t>Synthesis and implications for Aotearoa</w:t>
      </w:r>
    </w:p>
    <w:p w14:paraId="3EB61ED5" w14:textId="28119854" w:rsidR="00573B76" w:rsidRDefault="009F5B9D" w:rsidP="00337D73">
      <w:pPr>
        <w:rPr>
          <w:color w:val="000000"/>
          <w:shd w:val="clear" w:color="auto" w:fill="FFFFFF"/>
          <w:lang w:val="en-AU"/>
        </w:rPr>
      </w:pPr>
      <w:r>
        <w:rPr>
          <w:color w:val="000000"/>
          <w:shd w:val="clear" w:color="auto" w:fill="FFFFFF"/>
          <w:lang w:val="en-AU"/>
        </w:rPr>
        <w:t xml:space="preserve">Alcohol control was highlighted as an effective whole of population approach to suicide prevention, and should be supplemented by ready access to effective treatments for those with substance misuse challenges in Aotearoa New Zealand.  </w:t>
      </w:r>
    </w:p>
    <w:p w14:paraId="0BDD9632" w14:textId="7773C8B9" w:rsidR="00337D73" w:rsidRPr="007626C3" w:rsidRDefault="00337D73" w:rsidP="00E74D9D">
      <w:pPr>
        <w:pStyle w:val="Heading4"/>
        <w:rPr>
          <w:lang w:val="en-AU"/>
        </w:rPr>
      </w:pPr>
      <w:bookmarkStart w:id="46" w:name="_Toc161142975"/>
      <w:r w:rsidRPr="007626C3">
        <w:rPr>
          <w:lang w:val="en-AU"/>
        </w:rPr>
        <w:t>Pharmacological</w:t>
      </w:r>
      <w:r w:rsidR="00581025" w:rsidRPr="007626C3">
        <w:rPr>
          <w:lang w:val="en-AU"/>
        </w:rPr>
        <w:t xml:space="preserve"> </w:t>
      </w:r>
      <w:r w:rsidRPr="007626C3">
        <w:rPr>
          <w:lang w:val="en-AU"/>
        </w:rPr>
        <w:t>interventions</w:t>
      </w:r>
      <w:r w:rsidR="001A5DCB">
        <w:rPr>
          <w:lang w:val="en-AU"/>
        </w:rPr>
        <w:t xml:space="preserve"> in adult populations</w:t>
      </w:r>
      <w:bookmarkEnd w:id="46"/>
      <w:r w:rsidR="001A5DCB">
        <w:rPr>
          <w:lang w:val="en-AU"/>
        </w:rPr>
        <w:t xml:space="preserve"> </w:t>
      </w:r>
    </w:p>
    <w:p w14:paraId="4EFE5C6A" w14:textId="6EDC95DF" w:rsidR="00802B8D" w:rsidRPr="00774653" w:rsidRDefault="00390EF5" w:rsidP="00774653">
      <w:pPr>
        <w:spacing w:before="0" w:after="0"/>
        <w:textAlignment w:val="baseline"/>
        <w:rPr>
          <w:lang w:val="en-AU"/>
        </w:rPr>
      </w:pPr>
      <w:r w:rsidRPr="00EC466A">
        <w:rPr>
          <w:lang w:val="en-AU"/>
        </w:rPr>
        <w:t>In this review we have only included reviews and ROR where a primary focus is suicide prevention.  A review of pharmacological interventions for the treatment of common mental disorder</w:t>
      </w:r>
      <w:r w:rsidR="00802B8D" w:rsidRPr="00EC466A">
        <w:rPr>
          <w:lang w:val="en-AU"/>
        </w:rPr>
        <w:t>s</w:t>
      </w:r>
      <w:r w:rsidRPr="00EC466A">
        <w:rPr>
          <w:lang w:val="en-AU"/>
        </w:rPr>
        <w:t xml:space="preserve"> </w:t>
      </w:r>
      <w:r w:rsidR="004828C0" w:rsidRPr="00EC466A">
        <w:rPr>
          <w:lang w:val="en-AU"/>
        </w:rPr>
        <w:t xml:space="preserve">associated with suicidal behaviour more </w:t>
      </w:r>
      <w:r w:rsidRPr="00EC466A">
        <w:rPr>
          <w:lang w:val="en-AU"/>
        </w:rPr>
        <w:t>generally is beyond the scope of this review.</w:t>
      </w:r>
      <w:r w:rsidR="00774653">
        <w:rPr>
          <w:lang w:val="en-AU"/>
        </w:rPr>
        <w:t xml:space="preserve">  </w:t>
      </w:r>
      <w:r w:rsidR="00337D73" w:rsidRPr="00EC466A">
        <w:rPr>
          <w:lang w:val="en-AU"/>
        </w:rPr>
        <w:t>There</w:t>
      </w:r>
      <w:r w:rsidR="00581025" w:rsidRPr="00EC466A">
        <w:rPr>
          <w:lang w:val="en-AU"/>
        </w:rPr>
        <w:t xml:space="preserve"> </w:t>
      </w:r>
      <w:r w:rsidR="00337D73" w:rsidRPr="00EC466A">
        <w:rPr>
          <w:lang w:val="en-AU"/>
        </w:rPr>
        <w:t>is</w:t>
      </w:r>
      <w:r w:rsidR="00581025" w:rsidRPr="00EC466A">
        <w:rPr>
          <w:lang w:val="en-AU"/>
        </w:rPr>
        <w:t xml:space="preserve"> </w:t>
      </w:r>
      <w:r w:rsidR="00337D73" w:rsidRPr="00EC466A">
        <w:rPr>
          <w:lang w:val="en-AU"/>
        </w:rPr>
        <w:t>uncertain</w:t>
      </w:r>
      <w:r w:rsidR="00581025" w:rsidRPr="00EC466A">
        <w:rPr>
          <w:lang w:val="en-AU"/>
        </w:rPr>
        <w:t xml:space="preserve"> </w:t>
      </w:r>
      <w:r w:rsidR="00337D73" w:rsidRPr="00EC466A">
        <w:rPr>
          <w:lang w:val="en-AU"/>
        </w:rPr>
        <w:t>evidence</w:t>
      </w:r>
      <w:r w:rsidR="00581025" w:rsidRPr="00EC466A">
        <w:rPr>
          <w:lang w:val="en-AU"/>
        </w:rPr>
        <w:t xml:space="preserve"> </w:t>
      </w:r>
      <w:r w:rsidR="00337D73" w:rsidRPr="00EC466A">
        <w:rPr>
          <w:lang w:val="en-AU"/>
        </w:rPr>
        <w:t>regarding</w:t>
      </w:r>
      <w:r w:rsidR="00581025" w:rsidRPr="00EC466A">
        <w:rPr>
          <w:lang w:val="en-AU"/>
        </w:rPr>
        <w:t xml:space="preserve"> </w:t>
      </w:r>
      <w:r w:rsidR="00337D73" w:rsidRPr="00EC466A">
        <w:rPr>
          <w:lang w:val="en-AU"/>
        </w:rPr>
        <w:t>pharmacological</w:t>
      </w:r>
      <w:r w:rsidR="00581025" w:rsidRPr="00EC466A">
        <w:rPr>
          <w:lang w:val="en-AU"/>
        </w:rPr>
        <w:t xml:space="preserve"> </w:t>
      </w:r>
      <w:r w:rsidR="00337D73" w:rsidRPr="00EC466A">
        <w:rPr>
          <w:lang w:val="en-AU"/>
        </w:rPr>
        <w:t>interventions</w:t>
      </w:r>
      <w:r w:rsidR="00581025" w:rsidRPr="00EC466A">
        <w:rPr>
          <w:lang w:val="en-AU"/>
        </w:rPr>
        <w:t xml:space="preserve"> </w:t>
      </w:r>
      <w:r w:rsidR="00337D73" w:rsidRPr="00EC466A">
        <w:rPr>
          <w:lang w:val="en-AU"/>
        </w:rPr>
        <w:t>in</w:t>
      </w:r>
      <w:r w:rsidR="00581025" w:rsidRPr="00EC466A">
        <w:rPr>
          <w:lang w:val="en-AU"/>
        </w:rPr>
        <w:t xml:space="preserve"> </w:t>
      </w:r>
      <w:r w:rsidR="00337D73" w:rsidRPr="00EC466A">
        <w:rPr>
          <w:lang w:val="en-AU"/>
        </w:rPr>
        <w:t>adult</w:t>
      </w:r>
      <w:r w:rsidR="00581025" w:rsidRPr="00EC466A">
        <w:rPr>
          <w:lang w:val="en-AU"/>
        </w:rPr>
        <w:t xml:space="preserve"> </w:t>
      </w:r>
      <w:r w:rsidR="00337D73" w:rsidRPr="00EC466A">
        <w:rPr>
          <w:lang w:val="en-AU"/>
        </w:rPr>
        <w:t>patients</w:t>
      </w:r>
      <w:r w:rsidR="00581025" w:rsidRPr="00EC466A">
        <w:rPr>
          <w:lang w:val="en-AU"/>
        </w:rPr>
        <w:t xml:space="preserve"> </w:t>
      </w:r>
      <w:r w:rsidR="00337D73" w:rsidRPr="00EC466A">
        <w:rPr>
          <w:lang w:val="en-AU"/>
        </w:rPr>
        <w:t>who</w:t>
      </w:r>
      <w:r w:rsidR="00581025" w:rsidRPr="00EC466A">
        <w:rPr>
          <w:lang w:val="en-AU"/>
        </w:rPr>
        <w:t xml:space="preserve"> </w:t>
      </w:r>
      <w:r w:rsidR="00337D73" w:rsidRPr="00EC466A">
        <w:rPr>
          <w:lang w:val="en-AU"/>
        </w:rPr>
        <w:t>engage</w:t>
      </w:r>
      <w:r w:rsidR="00581025" w:rsidRPr="00EC466A">
        <w:rPr>
          <w:lang w:val="en-AU"/>
        </w:rPr>
        <w:t xml:space="preserve"> </w:t>
      </w:r>
      <w:r w:rsidR="00337D73" w:rsidRPr="00EC466A">
        <w:rPr>
          <w:lang w:val="en-AU"/>
        </w:rPr>
        <w:t>in</w:t>
      </w:r>
      <w:r w:rsidR="00581025" w:rsidRPr="00EC466A">
        <w:rPr>
          <w:lang w:val="en-AU"/>
        </w:rPr>
        <w:t xml:space="preserve"> </w:t>
      </w:r>
      <w:r w:rsidR="00337D73" w:rsidRPr="00EC466A">
        <w:rPr>
          <w:lang w:val="en-AU"/>
        </w:rPr>
        <w:t>self-harm,</w:t>
      </w:r>
      <w:r w:rsidR="00581025" w:rsidRPr="00EC466A">
        <w:rPr>
          <w:lang w:val="en-AU"/>
        </w:rPr>
        <w:t xml:space="preserve"> </w:t>
      </w:r>
      <w:r w:rsidR="00337D73" w:rsidRPr="00EC466A">
        <w:rPr>
          <w:lang w:val="en-AU"/>
        </w:rPr>
        <w:t>including</w:t>
      </w:r>
      <w:r w:rsidR="00581025" w:rsidRPr="00EC466A">
        <w:rPr>
          <w:lang w:val="en-AU"/>
        </w:rPr>
        <w:t xml:space="preserve"> </w:t>
      </w:r>
      <w:r w:rsidR="00337D73" w:rsidRPr="00EC466A">
        <w:rPr>
          <w:lang w:val="en-AU"/>
        </w:rPr>
        <w:t>non-suicidal</w:t>
      </w:r>
      <w:r w:rsidR="00581025" w:rsidRPr="00EC466A">
        <w:rPr>
          <w:lang w:val="en-AU"/>
        </w:rPr>
        <w:t xml:space="preserve"> </w:t>
      </w:r>
      <w:r w:rsidR="00337D73" w:rsidRPr="00EC466A">
        <w:rPr>
          <w:lang w:val="en-AU"/>
        </w:rPr>
        <w:t>self-injury</w:t>
      </w:r>
      <w:r w:rsidR="00581025" w:rsidRPr="00EC466A">
        <w:rPr>
          <w:lang w:val="en-AU"/>
        </w:rPr>
        <w:t xml:space="preserve"> </w:t>
      </w:r>
      <w:r w:rsidR="00337D73" w:rsidRPr="00EC466A">
        <w:rPr>
          <w:lang w:val="en-AU"/>
        </w:rPr>
        <w:t>(NSSI)</w:t>
      </w:r>
      <w:r w:rsidR="00581025" w:rsidRPr="00EC466A">
        <w:rPr>
          <w:lang w:val="en-AU"/>
        </w:rPr>
        <w:t xml:space="preserve"> </w:t>
      </w:r>
      <w:r w:rsidR="000F5630" w:rsidRPr="00EC466A">
        <w:rPr>
          <w:lang w:val="en-AU"/>
        </w:rPr>
        <w:fldChar w:fldCharType="begin">
          <w:fldData xml:space="preserve">PEVuZE5vdGU+PENpdGU+PEF1dGhvcj5XaXR0PC9BdXRob3I+PFllYXI+MjAyMDwvWWVhcj48UmVj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630A87">
        <w:rPr>
          <w:lang w:val="en-AU"/>
        </w:rPr>
        <w:instrText xml:space="preserve"> ADDIN EN.CITE </w:instrText>
      </w:r>
      <w:r w:rsidR="00630A87">
        <w:rPr>
          <w:lang w:val="en-AU"/>
        </w:rPr>
        <w:fldChar w:fldCharType="begin">
          <w:fldData xml:space="preserve">PEVuZE5vdGU+PENpdGU+PEF1dGhvcj5XaXR0PC9BdXRob3I+PFllYXI+MjAyMDwvWWVhcj48UmVj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630A87">
        <w:rPr>
          <w:lang w:val="en-AU"/>
        </w:rPr>
        <w:instrText xml:space="preserve"> ADDIN EN.CITE.DATA </w:instrText>
      </w:r>
      <w:r w:rsidR="00630A87">
        <w:rPr>
          <w:lang w:val="en-AU"/>
        </w:rPr>
      </w:r>
      <w:r w:rsidR="00630A87">
        <w:rPr>
          <w:lang w:val="en-AU"/>
        </w:rPr>
        <w:fldChar w:fldCharType="end"/>
      </w:r>
      <w:r w:rsidR="000F5630" w:rsidRPr="00EC466A">
        <w:rPr>
          <w:lang w:val="en-AU"/>
        </w:rPr>
      </w:r>
      <w:r w:rsidR="000F5630" w:rsidRPr="00EC466A">
        <w:rPr>
          <w:lang w:val="en-AU"/>
        </w:rPr>
        <w:fldChar w:fldCharType="separate"/>
      </w:r>
      <w:r w:rsidR="00630A87">
        <w:rPr>
          <w:noProof/>
          <w:lang w:val="en-AU"/>
        </w:rPr>
        <w:t>(</w:t>
      </w:r>
      <w:hyperlink w:anchor="_ENREF_354" w:tooltip="Turner, 2014 #4114" w:history="1">
        <w:r w:rsidR="00630A87">
          <w:rPr>
            <w:noProof/>
            <w:lang w:val="en-AU"/>
          </w:rPr>
          <w:t>Turner, Austin, &amp; Chapman, 2014</w:t>
        </w:r>
      </w:hyperlink>
      <w:r w:rsidR="00630A87">
        <w:rPr>
          <w:noProof/>
          <w:lang w:val="en-AU"/>
        </w:rPr>
        <w:t xml:space="preserve">; </w:t>
      </w:r>
      <w:hyperlink w:anchor="_ENREF_370" w:tooltip="Witt, 2020 #222" w:history="1">
        <w:r w:rsidR="00630A87">
          <w:rPr>
            <w:noProof/>
            <w:lang w:val="en-AU"/>
          </w:rPr>
          <w:t>Witt et al., 2020a</w:t>
        </w:r>
      </w:hyperlink>
      <w:r w:rsidR="00630A87">
        <w:rPr>
          <w:noProof/>
          <w:lang w:val="en-AU"/>
        </w:rPr>
        <w:t>)</w:t>
      </w:r>
      <w:r w:rsidR="000F5630" w:rsidRPr="00EC466A">
        <w:rPr>
          <w:lang w:val="en-AU"/>
        </w:rPr>
        <w:fldChar w:fldCharType="end"/>
      </w:r>
      <w:r w:rsidR="00802B8D" w:rsidRPr="00EC466A">
        <w:rPr>
          <w:lang w:val="en-AU"/>
        </w:rPr>
        <w:t>.</w:t>
      </w:r>
      <w:r w:rsidR="00EC466A" w:rsidRPr="00EC466A">
        <w:rPr>
          <w:lang w:val="en-AU"/>
        </w:rPr>
        <w:t xml:space="preserve">  A review conducted by Suicide Prevention Taskforce Members of the National Network of Depression Centres concluded that “</w:t>
      </w:r>
      <w:r w:rsidR="006B4C45" w:rsidRPr="00634A3F">
        <w:rPr>
          <w:i/>
          <w:iCs/>
        </w:rPr>
        <w:t>t</w:t>
      </w:r>
      <w:r w:rsidR="00802B8D" w:rsidRPr="00634A3F">
        <w:rPr>
          <w:i/>
          <w:iCs/>
        </w:rPr>
        <w:t>he effect of antidepressants is not at all clear. There appears to be direct evidence for antidepressants increasing suicidal ideation and the risk for suicide over the short-term in young people, but indirect</w:t>
      </w:r>
      <w:r w:rsidR="00855DB8" w:rsidRPr="00634A3F">
        <w:rPr>
          <w:i/>
          <w:iCs/>
        </w:rPr>
        <w:t xml:space="preserve"> </w:t>
      </w:r>
      <w:r w:rsidR="00802B8D" w:rsidRPr="00634A3F">
        <w:rPr>
          <w:i/>
          <w:iCs/>
        </w:rPr>
        <w:t>(low quality) evidence that antidepressants reduce suicide</w:t>
      </w:r>
      <w:r w:rsidR="00EC466A" w:rsidRPr="00634A3F">
        <w:rPr>
          <w:i/>
          <w:iCs/>
        </w:rPr>
        <w:t xml:space="preserve"> </w:t>
      </w:r>
      <w:r w:rsidR="00802B8D" w:rsidRPr="00634A3F">
        <w:rPr>
          <w:i/>
          <w:iCs/>
        </w:rPr>
        <w:t>risk over the long term</w:t>
      </w:r>
      <w:r w:rsidR="00EC466A" w:rsidRPr="00EC466A">
        <w:t xml:space="preserve">” </w:t>
      </w:r>
      <w:r w:rsidR="006B4C45">
        <w:fldChar w:fldCharType="begin">
          <w:fldData xml:space="preserve">PEVuZE5vdGU+PENpdGU+PEF1dGhvcj5IYXdraW5zPC9BdXRob3I+PFllYXI+MjAyMTwvWWVhcj48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ZXI+PC9yZWNvcmQ+PC9DaXRlPjwvRW5kTm90ZT5=
</w:fldData>
        </w:fldChar>
      </w:r>
      <w:r w:rsidR="00A30DA2">
        <w:instrText xml:space="preserve"> ADDIN EN.CITE </w:instrText>
      </w:r>
      <w:r w:rsidR="00A30DA2">
        <w:fldChar w:fldCharType="begin">
          <w:fldData xml:space="preserve">PEVuZE5vdGU+PENpdGU+PEF1dGhvcj5IYXdraW5zPC9BdXRob3I+PFllYXI+MjAyMTwvWWVhcj48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ZXI+PC9yZWNvcmQ+PC9DaXRlPjwvRW5kTm90ZT5=
</w:fldData>
        </w:fldChar>
      </w:r>
      <w:r w:rsidR="00A30DA2">
        <w:instrText xml:space="preserve"> ADDIN EN.CITE.DATA </w:instrText>
      </w:r>
      <w:r w:rsidR="00A30DA2">
        <w:fldChar w:fldCharType="end"/>
      </w:r>
      <w:r w:rsidR="006B4C45">
        <w:fldChar w:fldCharType="separate"/>
      </w:r>
      <w:r w:rsidR="00A30DA2">
        <w:rPr>
          <w:noProof/>
        </w:rPr>
        <w:t>(</w:t>
      </w:r>
      <w:hyperlink w:anchor="_ENREF_152" w:tooltip="Hawkins, 2021 #64" w:history="1">
        <w:r w:rsidR="00630A87">
          <w:rPr>
            <w:noProof/>
          </w:rPr>
          <w:t>Hawkins et al., 2021a, p.1</w:t>
        </w:r>
      </w:hyperlink>
      <w:r w:rsidR="00A30DA2">
        <w:rPr>
          <w:noProof/>
        </w:rPr>
        <w:t>)</w:t>
      </w:r>
      <w:r w:rsidR="006B4C45">
        <w:fldChar w:fldCharType="end"/>
      </w:r>
      <w:r w:rsidR="006B4C45">
        <w:t xml:space="preserve">.  The risk profile </w:t>
      </w:r>
      <w:r w:rsidR="006B4C45">
        <w:rPr>
          <w:lang w:val="en-AU"/>
        </w:rPr>
        <w:t xml:space="preserve">for children and adolescents was also raised in a recent Cochrane Systematic Review </w:t>
      </w:r>
      <w:r w:rsidR="006B4C45" w:rsidRPr="007626C3">
        <w:rPr>
          <w:lang w:val="en-AU"/>
        </w:rPr>
        <w:fldChar w:fldCharType="begin">
          <w:fldData xml:space="preserve">PEVuZE5vdGU+PENpdGU+PEF1dGhvcj5IZXRyaWNrPC9BdXRob3I+PFllYXI+MjAyMTwvWWVhcj48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Uz1OJmFtcDtQQUdFPWZ1bGx0ZXh0JmFtcDtEPW1lZDE4JmFtcDtBTj0zNDAyOTM3ODwvdXJsPjx1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6B4C45">
        <w:rPr>
          <w:lang w:val="en-AU"/>
        </w:rPr>
        <w:instrText xml:space="preserve"> ADDIN EN.CITE </w:instrText>
      </w:r>
      <w:r w:rsidR="006B4C45">
        <w:rPr>
          <w:lang w:val="en-AU"/>
        </w:rPr>
        <w:fldChar w:fldCharType="begin">
          <w:fldData xml:space="preserve">PEVuZE5vdGU+PENpdGU+PEF1dGhvcj5IZXRyaWNrPC9BdXRob3I+PFllYXI+MjAyMTwvWWVhcj48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Uz1OJmFtcDtQQUdFPWZ1bGx0ZXh0JmFtcDtEPW1lZDE4JmFtcDtBTj0zNDAyOTM3ODwvdXJsPjx1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6B4C45">
        <w:rPr>
          <w:lang w:val="en-AU"/>
        </w:rPr>
        <w:instrText xml:space="preserve"> ADDIN EN.CITE.DATA </w:instrText>
      </w:r>
      <w:r w:rsidR="006B4C45">
        <w:rPr>
          <w:lang w:val="en-AU"/>
        </w:rPr>
      </w:r>
      <w:r w:rsidR="006B4C45">
        <w:rPr>
          <w:lang w:val="en-AU"/>
        </w:rPr>
        <w:fldChar w:fldCharType="end"/>
      </w:r>
      <w:r w:rsidR="006B4C45" w:rsidRPr="007626C3">
        <w:rPr>
          <w:lang w:val="en-AU"/>
        </w:rPr>
      </w:r>
      <w:r w:rsidR="006B4C45" w:rsidRPr="007626C3">
        <w:rPr>
          <w:lang w:val="en-AU"/>
        </w:rPr>
        <w:fldChar w:fldCharType="separate"/>
      </w:r>
      <w:r w:rsidR="006B4C45">
        <w:rPr>
          <w:noProof/>
          <w:lang w:val="en-AU"/>
        </w:rPr>
        <w:t>(</w:t>
      </w:r>
      <w:hyperlink w:anchor="_ENREF_163" w:tooltip="Hetrick, 2021 #695" w:history="1">
        <w:r w:rsidR="00630A87">
          <w:rPr>
            <w:noProof/>
            <w:lang w:val="en-AU"/>
          </w:rPr>
          <w:t>Hetrick et al., 2021</w:t>
        </w:r>
      </w:hyperlink>
      <w:r w:rsidR="006B4C45">
        <w:rPr>
          <w:noProof/>
          <w:lang w:val="en-AU"/>
        </w:rPr>
        <w:t>)</w:t>
      </w:r>
      <w:r w:rsidR="006B4C45" w:rsidRPr="007626C3">
        <w:rPr>
          <w:lang w:val="en-AU"/>
        </w:rPr>
        <w:fldChar w:fldCharType="end"/>
      </w:r>
      <w:r w:rsidR="00774653">
        <w:rPr>
          <w:lang w:val="en-AU"/>
        </w:rPr>
        <w:t xml:space="preserve"> and is addressed in a subsequent </w:t>
      </w:r>
      <w:r w:rsidR="00774653" w:rsidRPr="007D64D7">
        <w:rPr>
          <w:lang w:val="en-AU"/>
        </w:rPr>
        <w:t>section</w:t>
      </w:r>
      <w:r w:rsidR="00856A0D" w:rsidRPr="007D64D7">
        <w:rPr>
          <w:lang w:val="en-AU"/>
        </w:rPr>
        <w:t xml:space="preserve">.  A review of selective serotonin reuptake inhibitor (SSRI) treatments for depression in older adults </w:t>
      </w:r>
      <w:r w:rsidR="00E54444">
        <w:rPr>
          <w:lang w:val="en-AU"/>
        </w:rPr>
        <w:t>also raised concern that there</w:t>
      </w:r>
      <w:r w:rsidR="007D64D7">
        <w:rPr>
          <w:lang w:val="en-AU"/>
        </w:rPr>
        <w:t xml:space="preserve"> may be an </w:t>
      </w:r>
      <w:r w:rsidR="00856A0D" w:rsidRPr="007D64D7">
        <w:rPr>
          <w:lang w:val="en-AU"/>
        </w:rPr>
        <w:t xml:space="preserve">increased risk of suicide and suicide attempt in older people with major depression on SSRI treatment (over a 2- to 11-year period) compared to no treatment </w:t>
      </w:r>
      <w:r w:rsidR="00856A0D" w:rsidRPr="007D64D7">
        <w:rPr>
          <w:lang w:val="en-AU"/>
        </w:rPr>
        <w:fldChar w:fldCharType="begin"/>
      </w:r>
      <w:r w:rsidR="00856A0D" w:rsidRPr="007D64D7">
        <w:rPr>
          <w:lang w:val="en-AU"/>
        </w:rPr>
        <w:instrText xml:space="preserve"> ADDIN EN.CITE &lt;EndNote&gt;&lt;Cite&gt;&lt;Author&gt;KoKoAung&lt;/Author&gt;&lt;Year&gt;2012&lt;/Year&gt;&lt;RecNum&gt;226&lt;/RecNum&gt;&lt;DisplayText&gt;(KoKoAung &amp;amp; Aromataris, 2012)&lt;/DisplayText&gt;&lt;record&gt;&lt;rec-number&gt;226&lt;/rec-number&gt;&lt;foreign-keys&gt;&lt;key app="EN" db-id="9tz25x59y5xr0qext575ea2g9avdpvrawz9a" timestamp="1658961648"&gt;226&lt;/key&gt;&lt;/foreign-keys&gt;&lt;ref-type name="Journal Article"&gt;17&lt;/ref-type&gt;&lt;contributors&gt;&lt;authors&gt;&lt;author&gt;KoKoAung, E.&lt;/author&gt;&lt;author&gt;Aromataris, E.&lt;/author&gt;&lt;/authors&gt;&lt;/contributors&gt;&lt;auth-address&gt;(KoKoAung) Joanna Briggs Institute (JBI), Australia (KoKoAung) Noarlunga Mental Health Service, Noarlunga Centre, SA 5168, Australia (Aromataris) The Joanna Briggs Institute (JBI), The University of Adelaide, SA 5005, Australia&lt;/auth-address&gt;&lt;titles&gt;&lt;title&gt;The association between suicidality and treatment with selective serotonin reuptake inhibitors in older people with major depression: A systematic review&lt;/title&gt;&lt;secondary-title&gt;JBI Database of Systematic Reviews and Implementation Reports&lt;/secondary-title&gt;&lt;/titles&gt;&lt;periodical&gt;&lt;full-title&gt;JBI Database of Systematic Reviews and Implementation Reports&lt;/full-title&gt;&lt;/periodical&gt;&lt;pages&gt;174-205&lt;/pages&gt;&lt;volume&gt;13&lt;/volume&gt;&lt;number&gt;3&lt;/number&gt;&lt;dates&gt;&lt;year&gt;2012&lt;/year&gt;&lt;/dates&gt;&lt;accession-num&gt;600108419&lt;/accession-num&gt;&lt;urls&gt;&lt;/urls&gt;&lt;electronic-resource-num&gt;10.11124/jbisrir-2015-2272&lt;/electronic-resource-num&gt;&lt;remote-database-name&gt;Embase&lt;/remote-database-name&gt;&lt;remote-database-provider&gt;Ovid Technologies&lt;/remote-database-provider&gt;&lt;/record&gt;&lt;/Cite&gt;&lt;/EndNote&gt;</w:instrText>
      </w:r>
      <w:r w:rsidR="00856A0D" w:rsidRPr="007D64D7">
        <w:rPr>
          <w:lang w:val="en-AU"/>
        </w:rPr>
        <w:fldChar w:fldCharType="separate"/>
      </w:r>
      <w:r w:rsidR="00856A0D" w:rsidRPr="007D64D7">
        <w:rPr>
          <w:noProof/>
          <w:lang w:val="en-AU"/>
        </w:rPr>
        <w:t>(</w:t>
      </w:r>
      <w:hyperlink w:anchor="_ENREF_199" w:tooltip="KoKoAung, 2012 #226" w:history="1">
        <w:r w:rsidR="00630A87" w:rsidRPr="007D64D7">
          <w:rPr>
            <w:noProof/>
            <w:lang w:val="en-AU"/>
          </w:rPr>
          <w:t>KoKoAung &amp; Aromataris, 2012</w:t>
        </w:r>
      </w:hyperlink>
      <w:r w:rsidR="00856A0D" w:rsidRPr="007D64D7">
        <w:rPr>
          <w:noProof/>
          <w:lang w:val="en-AU"/>
        </w:rPr>
        <w:t>)</w:t>
      </w:r>
      <w:r w:rsidR="00856A0D" w:rsidRPr="007D64D7">
        <w:rPr>
          <w:lang w:val="en-AU"/>
        </w:rPr>
        <w:fldChar w:fldCharType="end"/>
      </w:r>
      <w:r w:rsidR="007D64D7">
        <w:rPr>
          <w:lang w:val="en-AU"/>
        </w:rPr>
        <w:t xml:space="preserve"> </w:t>
      </w:r>
      <w:r w:rsidR="00E54444">
        <w:rPr>
          <w:lang w:val="en-AU"/>
        </w:rPr>
        <w:t>which</w:t>
      </w:r>
      <w:r w:rsidR="007D64D7">
        <w:rPr>
          <w:lang w:val="en-AU"/>
        </w:rPr>
        <w:t xml:space="preserve"> requires further investigation.  </w:t>
      </w:r>
    </w:p>
    <w:p w14:paraId="4BFFD9AA" w14:textId="77777777" w:rsidR="00855DB8" w:rsidRDefault="00855DB8" w:rsidP="00337D73">
      <w:pPr>
        <w:spacing w:before="0" w:after="0"/>
        <w:textAlignment w:val="baseline"/>
        <w:rPr>
          <w:lang w:val="en-AU"/>
        </w:rPr>
      </w:pPr>
    </w:p>
    <w:p w14:paraId="34F7E071" w14:textId="76A62B8E" w:rsidR="00337D73" w:rsidRDefault="00337D73" w:rsidP="00337D73">
      <w:pPr>
        <w:spacing w:before="0" w:after="0"/>
        <w:textAlignment w:val="baseline"/>
        <w:rPr>
          <w:lang w:val="en-AU"/>
        </w:rPr>
      </w:pPr>
      <w:r w:rsidRPr="00E54444">
        <w:rPr>
          <w:lang w:val="en-AU"/>
        </w:rPr>
        <w:t>One</w:t>
      </w:r>
      <w:r w:rsidR="00581025" w:rsidRPr="00E54444">
        <w:rPr>
          <w:lang w:val="en-AU"/>
        </w:rPr>
        <w:t xml:space="preserve"> </w:t>
      </w:r>
      <w:r w:rsidRPr="00E54444">
        <w:rPr>
          <w:lang w:val="en-AU"/>
        </w:rPr>
        <w:t>review</w:t>
      </w:r>
      <w:r w:rsidR="00D4664F">
        <w:rPr>
          <w:lang w:val="en-AU"/>
        </w:rPr>
        <w:t xml:space="preserve"> (without metanalysis)</w:t>
      </w:r>
      <w:r w:rsidR="00581025" w:rsidRPr="00E54444">
        <w:rPr>
          <w:lang w:val="en-AU"/>
        </w:rPr>
        <w:t xml:space="preserve"> </w:t>
      </w:r>
      <w:r w:rsidR="001044F3" w:rsidRPr="00E54444">
        <w:rPr>
          <w:lang w:val="en-AU"/>
        </w:rPr>
        <w:fldChar w:fldCharType="begin">
          <w:fldData xml:space="preserve">PEVuZE5vdGU+PENpdGU+PEF1dGhvcj5TZXJhZmluaTwvQXV0aG9yPjxZZWFyPjIwMTg8L1llYXI+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ZGF0YWJhc2UtcHJvdmlkZXI+PC9yZWNvcmQ+PC9DaXRlPjwvRW5kTm90ZT5=
</w:fldData>
        </w:fldChar>
      </w:r>
      <w:r w:rsidR="00F43954" w:rsidRPr="00E54444">
        <w:rPr>
          <w:lang w:val="en-AU"/>
        </w:rPr>
        <w:instrText xml:space="preserve"> ADDIN EN.CITE </w:instrText>
      </w:r>
      <w:r w:rsidR="00F43954" w:rsidRPr="00E54444">
        <w:rPr>
          <w:lang w:val="en-AU"/>
        </w:rPr>
        <w:fldChar w:fldCharType="begin">
          <w:fldData xml:space="preserve">PEVuZE5vdGU+PENpdGU+PEF1dGhvcj5TZXJhZmluaTwvQXV0aG9yPjxZZWFyPjIwMTg8L1llYXI+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ZGF0YWJhc2UtcHJvdmlkZXI+PC9yZWNvcmQ+PC9DaXRlPjwvRW5kTm90ZT5=
</w:fldData>
        </w:fldChar>
      </w:r>
      <w:r w:rsidR="00F43954" w:rsidRPr="00E54444">
        <w:rPr>
          <w:lang w:val="en-AU"/>
        </w:rPr>
        <w:instrText xml:space="preserve"> ADDIN EN.CITE.DATA </w:instrText>
      </w:r>
      <w:r w:rsidR="00F43954" w:rsidRPr="00E54444">
        <w:rPr>
          <w:lang w:val="en-AU"/>
        </w:rPr>
      </w:r>
      <w:r w:rsidR="00F43954" w:rsidRPr="00E54444">
        <w:rPr>
          <w:lang w:val="en-AU"/>
        </w:rPr>
        <w:fldChar w:fldCharType="end"/>
      </w:r>
      <w:r w:rsidR="001044F3" w:rsidRPr="00E54444">
        <w:rPr>
          <w:lang w:val="en-AU"/>
        </w:rPr>
      </w:r>
      <w:r w:rsidR="001044F3" w:rsidRPr="00E54444">
        <w:rPr>
          <w:lang w:val="en-AU"/>
        </w:rPr>
        <w:fldChar w:fldCharType="separate"/>
      </w:r>
      <w:r w:rsidR="00F43954" w:rsidRPr="00E54444">
        <w:rPr>
          <w:noProof/>
          <w:lang w:val="en-AU"/>
        </w:rPr>
        <w:t>(</w:t>
      </w:r>
      <w:hyperlink w:anchor="_ENREF_323" w:tooltip="Serafini, 2018 #2210" w:history="1">
        <w:r w:rsidR="00630A87" w:rsidRPr="00E54444">
          <w:rPr>
            <w:noProof/>
            <w:lang w:val="en-AU"/>
          </w:rPr>
          <w:t>Serafini et al., 2018</w:t>
        </w:r>
      </w:hyperlink>
      <w:r w:rsidR="00F43954" w:rsidRPr="00E54444">
        <w:rPr>
          <w:noProof/>
          <w:lang w:val="en-AU"/>
        </w:rPr>
        <w:t>)</w:t>
      </w:r>
      <w:r w:rsidR="001044F3" w:rsidRPr="00E54444">
        <w:rPr>
          <w:lang w:val="en-AU"/>
        </w:rPr>
        <w:fldChar w:fldCharType="end"/>
      </w:r>
      <w:r w:rsidR="00581025" w:rsidRPr="00E54444">
        <w:rPr>
          <w:lang w:val="en-AU"/>
        </w:rPr>
        <w:t xml:space="preserve"> </w:t>
      </w:r>
      <w:r w:rsidRPr="00E54444">
        <w:rPr>
          <w:lang w:val="en-AU"/>
        </w:rPr>
        <w:t>suggest</w:t>
      </w:r>
      <w:r w:rsidR="00E54444">
        <w:rPr>
          <w:lang w:val="en-AU"/>
        </w:rPr>
        <w:t>ed</w:t>
      </w:r>
      <w:r w:rsidR="00581025" w:rsidRPr="00E54444">
        <w:rPr>
          <w:lang w:val="en-AU"/>
        </w:rPr>
        <w:t xml:space="preserve"> </w:t>
      </w:r>
      <w:r w:rsidRPr="00E54444">
        <w:rPr>
          <w:lang w:val="en-AU"/>
        </w:rPr>
        <w:t>that</w:t>
      </w:r>
      <w:r w:rsidR="00581025" w:rsidRPr="00E54444">
        <w:rPr>
          <w:lang w:val="en-AU"/>
        </w:rPr>
        <w:t xml:space="preserve"> </w:t>
      </w:r>
      <w:proofErr w:type="spellStart"/>
      <w:r w:rsidRPr="00E54444">
        <w:rPr>
          <w:lang w:val="en-AU"/>
        </w:rPr>
        <w:t>Bubrenorphine</w:t>
      </w:r>
      <w:proofErr w:type="spellEnd"/>
      <w:r w:rsidR="00581025" w:rsidRPr="00E54444">
        <w:rPr>
          <w:lang w:val="en-AU"/>
        </w:rPr>
        <w:t xml:space="preserve"> </w:t>
      </w:r>
      <w:r w:rsidRPr="00E54444">
        <w:rPr>
          <w:lang w:val="en-AU"/>
        </w:rPr>
        <w:t>(BUP)</w:t>
      </w:r>
      <w:r w:rsidR="00581025" w:rsidRPr="00E54444">
        <w:rPr>
          <w:lang w:val="en-AU"/>
        </w:rPr>
        <w:t xml:space="preserve"> </w:t>
      </w:r>
      <w:r w:rsidRPr="00E54444">
        <w:rPr>
          <w:lang w:val="en-AU"/>
        </w:rPr>
        <w:t>may</w:t>
      </w:r>
      <w:r w:rsidR="00581025" w:rsidRPr="00E54444">
        <w:rPr>
          <w:lang w:val="en-AU"/>
        </w:rPr>
        <w:t xml:space="preserve"> </w:t>
      </w:r>
      <w:r w:rsidRPr="00E54444">
        <w:rPr>
          <w:lang w:val="en-AU"/>
        </w:rPr>
        <w:t>be</w:t>
      </w:r>
      <w:r w:rsidR="00581025" w:rsidRPr="00E54444">
        <w:rPr>
          <w:lang w:val="en-AU"/>
        </w:rPr>
        <w:t xml:space="preserve"> </w:t>
      </w:r>
      <w:r w:rsidRPr="00E54444">
        <w:rPr>
          <w:lang w:val="en-AU"/>
        </w:rPr>
        <w:t>a</w:t>
      </w:r>
      <w:r w:rsidR="00581025" w:rsidRPr="00E54444">
        <w:rPr>
          <w:lang w:val="en-AU"/>
        </w:rPr>
        <w:t xml:space="preserve"> </w:t>
      </w:r>
      <w:r w:rsidRPr="00E54444">
        <w:rPr>
          <w:lang w:val="en-AU"/>
        </w:rPr>
        <w:t>safe</w:t>
      </w:r>
      <w:r w:rsidR="00581025" w:rsidRPr="00E54444">
        <w:rPr>
          <w:lang w:val="en-AU"/>
        </w:rPr>
        <w:t xml:space="preserve"> </w:t>
      </w:r>
      <w:r w:rsidRPr="00E54444">
        <w:rPr>
          <w:lang w:val="en-AU"/>
        </w:rPr>
        <w:t>option</w:t>
      </w:r>
      <w:r w:rsidR="00581025" w:rsidRPr="00E54444">
        <w:rPr>
          <w:lang w:val="en-AU"/>
        </w:rPr>
        <w:t xml:space="preserve"> </w:t>
      </w:r>
      <w:r w:rsidRPr="00E54444">
        <w:rPr>
          <w:lang w:val="en-AU"/>
        </w:rPr>
        <w:t>in</w:t>
      </w:r>
      <w:r w:rsidR="00581025" w:rsidRPr="00E54444">
        <w:rPr>
          <w:lang w:val="en-AU"/>
        </w:rPr>
        <w:t xml:space="preserve"> </w:t>
      </w:r>
      <w:r w:rsidRPr="00E54444">
        <w:rPr>
          <w:lang w:val="en-AU"/>
        </w:rPr>
        <w:t>reducing</w:t>
      </w:r>
      <w:r w:rsidR="00581025" w:rsidRPr="00E54444">
        <w:rPr>
          <w:lang w:val="en-AU"/>
        </w:rPr>
        <w:t xml:space="preserve"> </w:t>
      </w:r>
      <w:r w:rsidRPr="00E54444">
        <w:rPr>
          <w:lang w:val="en-AU"/>
        </w:rPr>
        <w:t>depressive</w:t>
      </w:r>
      <w:r w:rsidR="00581025" w:rsidRPr="00E54444">
        <w:rPr>
          <w:lang w:val="en-AU"/>
        </w:rPr>
        <w:t xml:space="preserve"> </w:t>
      </w:r>
      <w:r w:rsidRPr="00E54444">
        <w:rPr>
          <w:lang w:val="en-AU"/>
        </w:rPr>
        <w:t>symptoms,</w:t>
      </w:r>
      <w:r w:rsidR="00581025" w:rsidRPr="00E54444">
        <w:rPr>
          <w:lang w:val="en-AU"/>
        </w:rPr>
        <w:t xml:space="preserve"> </w:t>
      </w:r>
      <w:r w:rsidRPr="00E54444">
        <w:rPr>
          <w:lang w:val="en-AU"/>
        </w:rPr>
        <w:t>serious</w:t>
      </w:r>
      <w:r w:rsidR="00581025" w:rsidRPr="00E54444">
        <w:rPr>
          <w:lang w:val="en-AU"/>
        </w:rPr>
        <w:t xml:space="preserve"> </w:t>
      </w:r>
      <w:r w:rsidRPr="00E54444">
        <w:rPr>
          <w:lang w:val="en-AU"/>
        </w:rPr>
        <w:t>suicidal</w:t>
      </w:r>
      <w:r w:rsidR="00581025" w:rsidRPr="00E54444">
        <w:rPr>
          <w:lang w:val="en-AU"/>
        </w:rPr>
        <w:t xml:space="preserve"> </w:t>
      </w:r>
      <w:r w:rsidRPr="00E54444">
        <w:rPr>
          <w:lang w:val="en-AU"/>
        </w:rPr>
        <w:t>ideation</w:t>
      </w:r>
      <w:r w:rsidR="00581025" w:rsidRPr="00E54444">
        <w:rPr>
          <w:lang w:val="en-AU"/>
        </w:rPr>
        <w:t xml:space="preserve"> </w:t>
      </w:r>
      <w:r w:rsidRPr="00E54444">
        <w:rPr>
          <w:lang w:val="en-AU"/>
        </w:rPr>
        <w:t>and</w:t>
      </w:r>
      <w:r w:rsidR="00581025" w:rsidRPr="00E54444">
        <w:rPr>
          <w:lang w:val="en-AU"/>
        </w:rPr>
        <w:t xml:space="preserve"> </w:t>
      </w:r>
      <w:r w:rsidRPr="00E54444">
        <w:rPr>
          <w:lang w:val="en-AU"/>
        </w:rPr>
        <w:t>NSSI</w:t>
      </w:r>
      <w:r w:rsidR="00E54444">
        <w:rPr>
          <w:lang w:val="en-AU"/>
        </w:rPr>
        <w:t>.  H</w:t>
      </w:r>
      <w:r w:rsidRPr="00E54444">
        <w:rPr>
          <w:lang w:val="en-AU"/>
        </w:rPr>
        <w:t>owever</w:t>
      </w:r>
      <w:r w:rsidR="00442E90" w:rsidRPr="00E54444">
        <w:rPr>
          <w:lang w:val="en-AU"/>
        </w:rPr>
        <w:t>,</w:t>
      </w:r>
      <w:r w:rsidR="00581025" w:rsidRPr="00E54444">
        <w:rPr>
          <w:lang w:val="en-AU"/>
        </w:rPr>
        <w:t xml:space="preserve"> </w:t>
      </w:r>
      <w:r w:rsidRPr="00E54444">
        <w:rPr>
          <w:lang w:val="en-AU"/>
        </w:rPr>
        <w:t>evidence</w:t>
      </w:r>
      <w:r w:rsidR="00581025" w:rsidRPr="00E54444">
        <w:rPr>
          <w:lang w:val="en-AU"/>
        </w:rPr>
        <w:t xml:space="preserve"> </w:t>
      </w:r>
      <w:r w:rsidRPr="00E54444">
        <w:rPr>
          <w:lang w:val="en-AU"/>
        </w:rPr>
        <w:t>quality</w:t>
      </w:r>
      <w:r w:rsidR="00581025" w:rsidRPr="00E54444">
        <w:rPr>
          <w:lang w:val="en-AU"/>
        </w:rPr>
        <w:t xml:space="preserve"> </w:t>
      </w:r>
      <w:r w:rsidRPr="00E54444">
        <w:rPr>
          <w:lang w:val="en-AU"/>
        </w:rPr>
        <w:t>was</w:t>
      </w:r>
      <w:r w:rsidR="00581025" w:rsidRPr="00E54444">
        <w:rPr>
          <w:lang w:val="en-AU"/>
        </w:rPr>
        <w:t xml:space="preserve"> </w:t>
      </w:r>
      <w:r w:rsidRPr="00E54444">
        <w:rPr>
          <w:lang w:val="en-AU"/>
        </w:rPr>
        <w:t>moderate</w:t>
      </w:r>
      <w:r w:rsidR="00581025" w:rsidRPr="00E54444">
        <w:rPr>
          <w:lang w:val="en-AU"/>
        </w:rPr>
        <w:t xml:space="preserve"> </w:t>
      </w:r>
      <w:r w:rsidRPr="00E54444">
        <w:rPr>
          <w:lang w:val="en-AU"/>
        </w:rPr>
        <w:t>to</w:t>
      </w:r>
      <w:r w:rsidR="00581025" w:rsidRPr="00E54444">
        <w:rPr>
          <w:lang w:val="en-AU"/>
        </w:rPr>
        <w:t xml:space="preserve"> </w:t>
      </w:r>
      <w:r w:rsidRPr="00E54444">
        <w:rPr>
          <w:lang w:val="en-AU"/>
        </w:rPr>
        <w:t>low</w:t>
      </w:r>
      <w:r w:rsidR="00581025" w:rsidRPr="00E54444">
        <w:rPr>
          <w:lang w:val="en-AU"/>
        </w:rPr>
        <w:t xml:space="preserve"> </w:t>
      </w:r>
      <w:r w:rsidRPr="00E54444">
        <w:rPr>
          <w:lang w:val="en-AU"/>
        </w:rPr>
        <w:t>and</w:t>
      </w:r>
      <w:r w:rsidR="00581025" w:rsidRPr="00E54444">
        <w:rPr>
          <w:lang w:val="en-AU"/>
        </w:rPr>
        <w:t xml:space="preserve"> </w:t>
      </w:r>
      <w:r w:rsidRPr="00E54444">
        <w:rPr>
          <w:lang w:val="en-AU"/>
        </w:rPr>
        <w:t>further</w:t>
      </w:r>
      <w:r w:rsidR="00581025" w:rsidRPr="00E54444">
        <w:rPr>
          <w:lang w:val="en-AU"/>
        </w:rPr>
        <w:t xml:space="preserve"> </w:t>
      </w:r>
      <w:r w:rsidRPr="00E54444">
        <w:rPr>
          <w:lang w:val="en-AU"/>
        </w:rPr>
        <w:t>evidence</w:t>
      </w:r>
      <w:r w:rsidR="00581025" w:rsidRPr="00E54444">
        <w:rPr>
          <w:lang w:val="en-AU"/>
        </w:rPr>
        <w:t xml:space="preserve"> </w:t>
      </w:r>
      <w:r w:rsidRPr="00E54444">
        <w:rPr>
          <w:lang w:val="en-AU"/>
        </w:rPr>
        <w:t>is</w:t>
      </w:r>
      <w:r w:rsidR="00581025" w:rsidRPr="00E54444">
        <w:rPr>
          <w:lang w:val="en-AU"/>
        </w:rPr>
        <w:t xml:space="preserve"> </w:t>
      </w:r>
      <w:r w:rsidRPr="00E54444">
        <w:rPr>
          <w:lang w:val="en-AU"/>
        </w:rPr>
        <w:t>required.</w:t>
      </w:r>
      <w:r w:rsidR="00774653" w:rsidRPr="00E54444">
        <w:rPr>
          <w:lang w:val="en-AU"/>
        </w:rPr>
        <w:t xml:space="preserve">  </w:t>
      </w:r>
      <w:r w:rsidR="0016042B">
        <w:rPr>
          <w:lang w:val="en-AU"/>
        </w:rPr>
        <w:t>A review of</w:t>
      </w:r>
      <w:r w:rsidR="00824F3A" w:rsidRPr="00E54444">
        <w:rPr>
          <w:lang w:val="en-AU"/>
        </w:rPr>
        <w:t xml:space="preserve"> available evidence for the impact of psychotropics on suicidal risk in those with bipolar disorder </w:t>
      </w:r>
      <w:r w:rsidR="0016042B">
        <w:rPr>
          <w:lang w:val="en-AU"/>
        </w:rPr>
        <w:t>concluded that the evidence available at that time was</w:t>
      </w:r>
      <w:r w:rsidR="00824F3A" w:rsidRPr="00E54444">
        <w:rPr>
          <w:lang w:val="en-AU"/>
        </w:rPr>
        <w:t xml:space="preserve"> methodologically flawed and </w:t>
      </w:r>
      <w:r w:rsidR="0016042B">
        <w:rPr>
          <w:lang w:val="en-AU"/>
        </w:rPr>
        <w:t xml:space="preserve">lacked </w:t>
      </w:r>
      <w:r w:rsidR="00824F3A" w:rsidRPr="00E54444">
        <w:rPr>
          <w:lang w:val="en-AU"/>
        </w:rPr>
        <w:t xml:space="preserve">clinically </w:t>
      </w:r>
      <w:r w:rsidR="0016042B">
        <w:rPr>
          <w:lang w:val="en-AU"/>
        </w:rPr>
        <w:t>utility</w:t>
      </w:r>
      <w:r w:rsidR="00824F3A" w:rsidRPr="00E54444">
        <w:rPr>
          <w:lang w:val="en-AU"/>
        </w:rPr>
        <w:t xml:space="preserve"> </w:t>
      </w:r>
      <w:r w:rsidR="00824F3A" w:rsidRPr="00E54444">
        <w:rPr>
          <w:lang w:val="en-AU"/>
        </w:rPr>
        <w:fldChar w:fldCharType="begin"/>
      </w:r>
      <w:r w:rsidR="00824F3A" w:rsidRPr="00E54444">
        <w:rPr>
          <w:lang w:val="en-AU"/>
        </w:rPr>
        <w:instrText xml:space="preserve"> ADDIN EN.CITE &lt;EndNote&gt;&lt;Cite&gt;&lt;Author&gt;Yerevanian&lt;/Author&gt;&lt;Year&gt;2013&lt;/Year&gt;&lt;RecNum&gt;21165&lt;/RecNum&gt;&lt;DisplayText&gt;(Yerevanian &amp;amp; Choi, 2013)&lt;/DisplayText&gt;&lt;record&gt;&lt;rec-number&gt;21165&lt;/rec-number&gt;&lt;foreign-keys&gt;&lt;key app="EN" db-id="zrz9aaaw3ztz2yepadyxwe5dxdzv955v0a0x" timestamp="1642580652"&gt;21165&lt;/key&gt;&lt;/foreign-keys&gt;&lt;ref-type name="Journal Article"&gt;17&lt;/ref-type&gt;&lt;contributors&gt;&lt;authors&gt;&lt;author&gt;Yerevanian, B. I.&lt;/author&gt;&lt;author&gt;Choi, Y. M.&lt;/author&gt;&lt;/authors&gt;&lt;/contributors&gt;&lt;auth-address&gt;Department of Psychiatry, Greater Los Angeles VA Healthcare System, Sepulveda Ambulatory Care Center, North Hills, CA 91343, USA. byerevan@ucla.edu&lt;/auth-address&gt;&lt;titles&gt;&lt;title&gt;Impact of psychotropic drugs on suicide and suicidal behaviors&lt;/title&gt;&lt;secondary-title&gt;Bipolar Disord&lt;/secondary-title&gt;&lt;/titles&gt;&lt;pages&gt;594-621&lt;/pages&gt;&lt;volume&gt;15&lt;/volume&gt;&lt;number&gt;5&lt;/number&gt;&lt;edition&gt;2013/07/23&lt;/edition&gt;&lt;keywords&gt;&lt;keyword&gt;Bipolar Disorder/*drug therapy/*psychology&lt;/keyword&gt;&lt;keyword&gt;Databases, Factual/statistics &amp;amp; numerical data&lt;/keyword&gt;&lt;keyword&gt;Humans&lt;/keyword&gt;&lt;keyword&gt;Psychotropic Drugs/*adverse effects&lt;/keyword&gt;&lt;keyword&gt;Risk Factors&lt;/keyword&gt;&lt;keyword&gt;*Suicidal Ideation&lt;/keyword&gt;&lt;keyword&gt;Suicide, Attempted/*psychology&lt;/keyword&gt;&lt;keyword&gt;anticonvulsants&lt;/keyword&gt;&lt;keyword&gt;antidepressants&lt;/keyword&gt;&lt;keyword&gt;antipsychotics&lt;/keyword&gt;&lt;keyword&gt;bipolar disorder&lt;/keyword&gt;&lt;keyword&gt;lithium&lt;/keyword&gt;&lt;keyword&gt;mood disorder&lt;/keyword&gt;&lt;keyword&gt;psychotropic drugs&lt;/keyword&gt;&lt;keyword&gt;sedatives and hypnotics&lt;/keyword&gt;&lt;keyword&gt;suicide&lt;/keyword&gt;&lt;/keywords&gt;&lt;dates&gt;&lt;year&gt;2013&lt;/year&gt;&lt;pub-dates&gt;&lt;date&gt;Aug&lt;/date&gt;&lt;/pub-dates&gt;&lt;/dates&gt;&lt;isbn&gt;1398-5647&lt;/isbn&gt;&lt;accession-num&gt;23869907&lt;/accession-num&gt;&lt;urls&gt;&lt;/urls&gt;&lt;electronic-resource-num&gt;10.1111/bdi.12098&lt;/electronic-resource-num&gt;&lt;remote-database-provider&gt;NLM&lt;/remote-database-provider&gt;&lt;language&gt;eng&lt;/language&gt;&lt;/record&gt;&lt;/Cite&gt;&lt;/EndNote&gt;</w:instrText>
      </w:r>
      <w:r w:rsidR="00824F3A" w:rsidRPr="00E54444">
        <w:rPr>
          <w:lang w:val="en-AU"/>
        </w:rPr>
        <w:fldChar w:fldCharType="separate"/>
      </w:r>
      <w:r w:rsidR="00824F3A" w:rsidRPr="00E54444">
        <w:rPr>
          <w:noProof/>
          <w:lang w:val="en-AU"/>
        </w:rPr>
        <w:t>(</w:t>
      </w:r>
      <w:hyperlink w:anchor="_ENREF_382" w:tooltip="Yerevanian, 2013 #21165" w:history="1">
        <w:r w:rsidR="00630A87" w:rsidRPr="00E54444">
          <w:rPr>
            <w:noProof/>
            <w:lang w:val="en-AU"/>
          </w:rPr>
          <w:t>Yerevanian &amp; Choi, 2013</w:t>
        </w:r>
      </w:hyperlink>
      <w:r w:rsidR="00824F3A" w:rsidRPr="00E54444">
        <w:rPr>
          <w:noProof/>
          <w:lang w:val="en-AU"/>
        </w:rPr>
        <w:t>)</w:t>
      </w:r>
      <w:r w:rsidR="00824F3A" w:rsidRPr="00E54444">
        <w:rPr>
          <w:lang w:val="en-AU"/>
        </w:rPr>
        <w:fldChar w:fldCharType="end"/>
      </w:r>
      <w:r w:rsidR="00824F3A" w:rsidRPr="00E54444">
        <w:rPr>
          <w:lang w:val="en-AU"/>
        </w:rPr>
        <w:t xml:space="preserve">. </w:t>
      </w:r>
      <w:r w:rsidR="00824F3A">
        <w:rPr>
          <w:lang w:val="en-AU"/>
        </w:rPr>
        <w:t xml:space="preserve">However, a more recent review </w:t>
      </w:r>
      <w:r w:rsidRPr="00E54444">
        <w:rPr>
          <w:lang w:val="en-AU"/>
        </w:rPr>
        <w:lastRenderedPageBreak/>
        <w:t>Wilkinson</w:t>
      </w:r>
      <w:r w:rsidR="00E54444">
        <w:rPr>
          <w:lang w:val="en-AU"/>
        </w:rPr>
        <w:t xml:space="preserve"> et al., </w:t>
      </w:r>
      <w:r w:rsidRPr="00E54444">
        <w:rPr>
          <w:lang w:val="en-AU"/>
        </w:rPr>
        <w:t>(2021)</w:t>
      </w:r>
      <w:r w:rsidR="00581025" w:rsidRPr="00E54444">
        <w:rPr>
          <w:lang w:val="en-AU"/>
        </w:rPr>
        <w:t xml:space="preserve"> </w:t>
      </w:r>
      <w:r w:rsidR="00D4664F">
        <w:rPr>
          <w:lang w:val="en-AU"/>
        </w:rPr>
        <w:t xml:space="preserve">of pharmacological (excluding antidepressants) and somatic interventions on suicide, and </w:t>
      </w:r>
      <w:r w:rsidRPr="00E54444">
        <w:rPr>
          <w:lang w:val="en-AU"/>
        </w:rPr>
        <w:t>report</w:t>
      </w:r>
      <w:r w:rsidR="004B023F" w:rsidRPr="00E54444">
        <w:rPr>
          <w:lang w:val="en-AU"/>
        </w:rPr>
        <w:t xml:space="preserve">ed </w:t>
      </w:r>
      <w:r w:rsidRPr="00E54444">
        <w:rPr>
          <w:lang w:val="en-AU"/>
        </w:rPr>
        <w:t>that</w:t>
      </w:r>
      <w:r w:rsidR="00581025" w:rsidRPr="00E54444">
        <w:rPr>
          <w:lang w:val="en-AU"/>
        </w:rPr>
        <w:t xml:space="preserve"> </w:t>
      </w:r>
      <w:r w:rsidRPr="00E54444">
        <w:rPr>
          <w:lang w:val="en-AU"/>
        </w:rPr>
        <w:t>in</w:t>
      </w:r>
      <w:r w:rsidR="00581025" w:rsidRPr="00E54444">
        <w:rPr>
          <w:lang w:val="en-AU"/>
        </w:rPr>
        <w:t xml:space="preserve"> </w:t>
      </w:r>
      <w:r w:rsidR="00824F3A">
        <w:rPr>
          <w:lang w:val="en-AU"/>
        </w:rPr>
        <w:t xml:space="preserve">those diagnosed with a </w:t>
      </w:r>
      <w:r w:rsidRPr="00E54444">
        <w:rPr>
          <w:lang w:val="en-AU"/>
        </w:rPr>
        <w:t>psychotic</w:t>
      </w:r>
      <w:r w:rsidR="00581025" w:rsidRPr="00E54444">
        <w:rPr>
          <w:lang w:val="en-AU"/>
        </w:rPr>
        <w:t xml:space="preserve"> </w:t>
      </w:r>
      <w:r w:rsidRPr="00E54444">
        <w:rPr>
          <w:lang w:val="en-AU"/>
        </w:rPr>
        <w:t>disorder,</w:t>
      </w:r>
      <w:r w:rsidR="00581025" w:rsidRPr="00E54444">
        <w:rPr>
          <w:lang w:val="en-AU"/>
        </w:rPr>
        <w:t xml:space="preserve"> </w:t>
      </w:r>
      <w:r w:rsidRPr="00E54444">
        <w:rPr>
          <w:lang w:val="en-AU"/>
        </w:rPr>
        <w:t>clozapine</w:t>
      </w:r>
      <w:r w:rsidR="00581025" w:rsidRPr="00E54444">
        <w:rPr>
          <w:lang w:val="en-AU"/>
        </w:rPr>
        <w:t xml:space="preserve"> </w:t>
      </w:r>
      <w:r w:rsidRPr="00E54444">
        <w:rPr>
          <w:lang w:val="en-AU"/>
        </w:rPr>
        <w:t>was</w:t>
      </w:r>
      <w:r w:rsidR="00581025" w:rsidRPr="00E54444">
        <w:rPr>
          <w:lang w:val="en-AU"/>
        </w:rPr>
        <w:t xml:space="preserve"> </w:t>
      </w:r>
      <w:r w:rsidRPr="00E54444">
        <w:rPr>
          <w:lang w:val="en-AU"/>
        </w:rPr>
        <w:t>associated</w:t>
      </w:r>
      <w:r w:rsidR="00581025" w:rsidRPr="00E54444">
        <w:rPr>
          <w:lang w:val="en-AU"/>
        </w:rPr>
        <w:t xml:space="preserve"> </w:t>
      </w:r>
      <w:r w:rsidRPr="00E54444">
        <w:rPr>
          <w:lang w:val="en-AU"/>
        </w:rPr>
        <w:t>with</w:t>
      </w:r>
      <w:r w:rsidR="00581025" w:rsidRPr="00E54444">
        <w:rPr>
          <w:lang w:val="en-AU"/>
        </w:rPr>
        <w:t xml:space="preserve"> </w:t>
      </w:r>
      <w:r w:rsidRPr="00E54444">
        <w:rPr>
          <w:lang w:val="en-AU"/>
        </w:rPr>
        <w:t>a</w:t>
      </w:r>
      <w:r w:rsidR="00581025" w:rsidRPr="00E54444">
        <w:rPr>
          <w:lang w:val="en-AU"/>
        </w:rPr>
        <w:t xml:space="preserve"> </w:t>
      </w:r>
      <w:r w:rsidRPr="00E54444">
        <w:rPr>
          <w:lang w:val="en-AU"/>
        </w:rPr>
        <w:t>reduction</w:t>
      </w:r>
      <w:r w:rsidR="00581025" w:rsidRPr="00E54444">
        <w:rPr>
          <w:lang w:val="en-AU"/>
        </w:rPr>
        <w:t xml:space="preserve"> </w:t>
      </w:r>
      <w:r w:rsidRPr="00E54444">
        <w:rPr>
          <w:lang w:val="en-AU"/>
        </w:rPr>
        <w:t>in</w:t>
      </w:r>
      <w:r w:rsidR="00581025" w:rsidRPr="00E54444">
        <w:rPr>
          <w:lang w:val="en-AU"/>
        </w:rPr>
        <w:t xml:space="preserve"> </w:t>
      </w:r>
      <w:r w:rsidRPr="00E54444">
        <w:rPr>
          <w:lang w:val="en-AU"/>
        </w:rPr>
        <w:t>odds</w:t>
      </w:r>
      <w:r w:rsidR="00581025" w:rsidRPr="00E54444">
        <w:rPr>
          <w:lang w:val="en-AU"/>
        </w:rPr>
        <w:t xml:space="preserve"> </w:t>
      </w:r>
      <w:r w:rsidRPr="00E54444">
        <w:rPr>
          <w:lang w:val="en-AU"/>
        </w:rPr>
        <w:t>of</w:t>
      </w:r>
      <w:r w:rsidR="00581025" w:rsidRPr="00E54444">
        <w:rPr>
          <w:lang w:val="en-AU"/>
        </w:rPr>
        <w:t xml:space="preserve"> </w:t>
      </w:r>
      <w:r w:rsidRPr="00E54444">
        <w:rPr>
          <w:lang w:val="en-AU"/>
        </w:rPr>
        <w:t>suicide,</w:t>
      </w:r>
      <w:r w:rsidR="00581025" w:rsidRPr="00E54444">
        <w:rPr>
          <w:lang w:val="en-AU"/>
        </w:rPr>
        <w:t xml:space="preserve"> </w:t>
      </w:r>
      <w:r w:rsidR="00D4664F">
        <w:rPr>
          <w:lang w:val="en-AU"/>
        </w:rPr>
        <w:t>how</w:t>
      </w:r>
      <w:r w:rsidR="00824F3A">
        <w:rPr>
          <w:lang w:val="en-AU"/>
        </w:rPr>
        <w:t>e</w:t>
      </w:r>
      <w:r w:rsidR="00D4664F">
        <w:rPr>
          <w:lang w:val="en-AU"/>
        </w:rPr>
        <w:t>ver</w:t>
      </w:r>
      <w:r w:rsidR="00581025" w:rsidRPr="00E54444">
        <w:rPr>
          <w:lang w:val="en-AU"/>
        </w:rPr>
        <w:t xml:space="preserve"> </w:t>
      </w:r>
      <w:r w:rsidRPr="00E54444">
        <w:rPr>
          <w:lang w:val="en-AU"/>
        </w:rPr>
        <w:t>there</w:t>
      </w:r>
      <w:r w:rsidR="00581025" w:rsidRPr="00E54444">
        <w:rPr>
          <w:lang w:val="en-AU"/>
        </w:rPr>
        <w:t xml:space="preserve"> </w:t>
      </w:r>
      <w:r w:rsidRPr="00E54444">
        <w:rPr>
          <w:lang w:val="en-AU"/>
        </w:rPr>
        <w:t>was</w:t>
      </w:r>
      <w:r w:rsidR="00581025" w:rsidRPr="00E54444">
        <w:rPr>
          <w:lang w:val="en-AU"/>
        </w:rPr>
        <w:t xml:space="preserve"> </w:t>
      </w:r>
      <w:r w:rsidRPr="00E54444">
        <w:rPr>
          <w:lang w:val="en-AU"/>
        </w:rPr>
        <w:t>no</w:t>
      </w:r>
      <w:r w:rsidR="00581025" w:rsidRPr="00E54444">
        <w:rPr>
          <w:lang w:val="en-AU"/>
        </w:rPr>
        <w:t xml:space="preserve"> </w:t>
      </w:r>
      <w:r w:rsidRPr="00E54444">
        <w:rPr>
          <w:lang w:val="en-AU"/>
        </w:rPr>
        <w:t>consistent</w:t>
      </w:r>
      <w:r w:rsidR="00581025" w:rsidRPr="00E54444">
        <w:rPr>
          <w:lang w:val="en-AU"/>
        </w:rPr>
        <w:t xml:space="preserve"> </w:t>
      </w:r>
      <w:r w:rsidRPr="00E54444">
        <w:rPr>
          <w:lang w:val="en-AU"/>
        </w:rPr>
        <w:t>relationship</w:t>
      </w:r>
      <w:r w:rsidR="00581025" w:rsidRPr="00E54444">
        <w:rPr>
          <w:lang w:val="en-AU"/>
        </w:rPr>
        <w:t xml:space="preserve"> </w:t>
      </w:r>
      <w:r w:rsidRPr="00E54444">
        <w:rPr>
          <w:lang w:val="en-AU"/>
        </w:rPr>
        <w:t>between</w:t>
      </w:r>
      <w:r w:rsidR="00581025" w:rsidRPr="00E54444">
        <w:rPr>
          <w:lang w:val="en-AU"/>
        </w:rPr>
        <w:t xml:space="preserve"> </w:t>
      </w:r>
      <w:r w:rsidRPr="00E54444">
        <w:rPr>
          <w:lang w:val="en-AU"/>
        </w:rPr>
        <w:t>antiepileptic</w:t>
      </w:r>
      <w:r w:rsidR="00581025" w:rsidRPr="00E54444">
        <w:rPr>
          <w:lang w:val="en-AU"/>
        </w:rPr>
        <w:t xml:space="preserve"> </w:t>
      </w:r>
      <w:r w:rsidRPr="00E54444">
        <w:rPr>
          <w:lang w:val="en-AU"/>
        </w:rPr>
        <w:t>mood</w:t>
      </w:r>
      <w:r w:rsidR="00581025" w:rsidRPr="00E54444">
        <w:rPr>
          <w:lang w:val="en-AU"/>
        </w:rPr>
        <w:t xml:space="preserve"> </w:t>
      </w:r>
      <w:r w:rsidRPr="00E54444">
        <w:rPr>
          <w:lang w:val="en-AU"/>
        </w:rPr>
        <w:t>stabilizers</w:t>
      </w:r>
      <w:r w:rsidR="00581025" w:rsidRPr="00E54444">
        <w:rPr>
          <w:lang w:val="en-AU"/>
        </w:rPr>
        <w:t xml:space="preserve"> </w:t>
      </w:r>
      <w:r w:rsidRPr="00E54444">
        <w:rPr>
          <w:lang w:val="en-AU"/>
        </w:rPr>
        <w:t>and</w:t>
      </w:r>
      <w:r w:rsidR="00581025" w:rsidRPr="00E54444">
        <w:rPr>
          <w:lang w:val="en-AU"/>
        </w:rPr>
        <w:t xml:space="preserve"> </w:t>
      </w:r>
      <w:r w:rsidRPr="00E54444">
        <w:rPr>
          <w:lang w:val="en-AU"/>
        </w:rPr>
        <w:t>suicide</w:t>
      </w:r>
      <w:r w:rsidR="00581025" w:rsidRPr="00E54444">
        <w:rPr>
          <w:lang w:val="en-AU"/>
        </w:rPr>
        <w:t xml:space="preserve"> </w:t>
      </w:r>
      <w:r w:rsidRPr="00E54444">
        <w:rPr>
          <w:lang w:val="en-AU"/>
        </w:rPr>
        <w:t>outcome</w:t>
      </w:r>
      <w:r w:rsidR="00581025" w:rsidRPr="00E54444">
        <w:rPr>
          <w:lang w:val="en-AU"/>
        </w:rPr>
        <w:t xml:space="preserve"> </w:t>
      </w:r>
      <w:r w:rsidR="00064C2C" w:rsidRPr="00E54444">
        <w:rPr>
          <w:lang w:val="en-AU"/>
        </w:rPr>
        <w:fldChar w:fldCharType="begin"/>
      </w:r>
      <w:r w:rsidR="00F43954" w:rsidRPr="00E54444">
        <w:rPr>
          <w:lang w:val="en-AU"/>
        </w:rPr>
        <w:instrText xml:space="preserve"> ADDIN EN.CITE &lt;EndNote&gt;&lt;Cite&gt;&lt;Author&gt;Wilkinson&lt;/Author&gt;&lt;Year&gt;2021&lt;/Year&gt;&lt;RecNum&gt;228&lt;/RecNum&gt;&lt;DisplayText&gt;(Wilkinson et al., 2021)&lt;/DisplayText&gt;&lt;record&gt;&lt;rec-number&gt;228&lt;/rec-number&gt;&lt;foreign-keys&gt;&lt;key app="EN" db-id="9tz25x59y5xr0qext575ea2g9avdpvrawz9a" timestamp="1658961648"&gt;228&lt;/key&gt;&lt;/foreign-keys&gt;&lt;ref-type name="Journal Article"&gt;17&lt;/ref-type&gt;&lt;contributors&gt;&lt;authors&gt;&lt;author&gt;Wilkinson, S. T.&lt;/author&gt;&lt;author&gt;Trujillo Diaz, D.&lt;/author&gt;&lt;author&gt;Rupp, Z. W.&lt;/author&gt;&lt;author&gt;Kidambi, A.&lt;/author&gt;&lt;author&gt;Ramirez, K. L.&lt;/author&gt;&lt;author&gt;Flores, J. M.&lt;/author&gt;&lt;author&gt;Avila-Quintero, V. J.&lt;/author&gt;&lt;author&gt;Rhee, T. G.&lt;/author&gt;&lt;author&gt;Olfson, M.&lt;/author&gt;&lt;author&gt;Bloch, M. H.&lt;/author&gt;&lt;/authors&gt;&lt;/contributors&gt;&lt;auth-address&gt;(Wilkinson, Ramirez, Flores, Rhee, Bloch) Department of Psychiatry, Yale School of Medicine, New Haven, CT, United States (Wilkinson, Bloch) Interventional Psychiatric Service, Yale School of Medicine, New Haven, CT, United States (Trujillo Diaz, Kidambi, Ramirez, Avila-Quintero, Bloch) Yale Child Study Center, Yale School of Medicine, New Haven, CT, United States (Rupp) Family and Community Medicine, University of Kentucky College of Medicine, Hazard, KY, United States (Olfson) Department of Psychiatry, College of Physicians and Surgeons, Columbia University, New York, NY, United States&lt;/auth-address&gt;&lt;titles&gt;&lt;title&gt;Pharmacological and somatic treatment effects on suicide in adults: A systematic review and meta-analysis&lt;/title&gt;&lt;secondary-title&gt;Depression and Anxiety&lt;/secondary-title&gt;&lt;/titles&gt;&lt;periodical&gt;&lt;full-title&gt;Depression and Anxiety&lt;/full-title&gt;&lt;/periodical&gt;&lt;pages&gt;100-112&lt;/pages&gt;&lt;volume&gt;39&lt;/volume&gt;&lt;number&gt;2&lt;/number&gt;&lt;dates&gt;&lt;year&gt;2021&lt;/year&gt;&lt;/dates&gt;&lt;accession-num&gt;2014176254&lt;/accession-num&gt;&lt;urls&gt;&lt;/urls&gt;&lt;electronic-resource-num&gt;10.1002/da.23222&lt;/electronic-resource-num&gt;&lt;remote-database-name&gt;Embase&lt;/remote-database-name&gt;&lt;remote-database-provider&gt;Ovid Technologies&lt;/remote-database-provider&gt;&lt;/record&gt;&lt;/Cite&gt;&lt;/EndNote&gt;</w:instrText>
      </w:r>
      <w:r w:rsidR="00064C2C" w:rsidRPr="00E54444">
        <w:rPr>
          <w:lang w:val="en-AU"/>
        </w:rPr>
        <w:fldChar w:fldCharType="separate"/>
      </w:r>
      <w:r w:rsidR="00F43954" w:rsidRPr="00E54444">
        <w:rPr>
          <w:noProof/>
          <w:lang w:val="en-AU"/>
        </w:rPr>
        <w:t>(</w:t>
      </w:r>
      <w:hyperlink w:anchor="_ENREF_364" w:tooltip="Wilkinson, 2021 #228" w:history="1">
        <w:r w:rsidR="00630A87" w:rsidRPr="00E54444">
          <w:rPr>
            <w:noProof/>
            <w:lang w:val="en-AU"/>
          </w:rPr>
          <w:t>Wilkinson et al., 2021</w:t>
        </w:r>
      </w:hyperlink>
      <w:r w:rsidR="00F43954" w:rsidRPr="00E54444">
        <w:rPr>
          <w:noProof/>
          <w:lang w:val="en-AU"/>
        </w:rPr>
        <w:t>)</w:t>
      </w:r>
      <w:r w:rsidR="00064C2C" w:rsidRPr="00E54444">
        <w:rPr>
          <w:lang w:val="en-AU"/>
        </w:rPr>
        <w:fldChar w:fldCharType="end"/>
      </w:r>
      <w:r w:rsidRPr="00E54444">
        <w:rPr>
          <w:lang w:val="en-AU"/>
        </w:rPr>
        <w:t>.</w:t>
      </w:r>
      <w:r w:rsidR="00581025" w:rsidRPr="00E54444">
        <w:rPr>
          <w:lang w:val="en-AU"/>
        </w:rPr>
        <w:t xml:space="preserve"> </w:t>
      </w:r>
      <w:r w:rsidRPr="00E54444">
        <w:rPr>
          <w:lang w:val="en-AU"/>
        </w:rPr>
        <w:t>Two</w:t>
      </w:r>
      <w:r w:rsidR="00581025" w:rsidRPr="00E54444">
        <w:rPr>
          <w:lang w:val="en-AU"/>
        </w:rPr>
        <w:t xml:space="preserve"> </w:t>
      </w:r>
      <w:r w:rsidRPr="00E54444">
        <w:rPr>
          <w:lang w:val="en-AU"/>
        </w:rPr>
        <w:t>pharmacological</w:t>
      </w:r>
      <w:r w:rsidR="00581025" w:rsidRPr="00E54444">
        <w:rPr>
          <w:lang w:val="en-AU"/>
        </w:rPr>
        <w:t xml:space="preserve"> </w:t>
      </w:r>
      <w:r w:rsidRPr="00E54444">
        <w:rPr>
          <w:lang w:val="en-AU"/>
        </w:rPr>
        <w:t>interventions,</w:t>
      </w:r>
      <w:r w:rsidR="00581025" w:rsidRPr="00E54444">
        <w:rPr>
          <w:lang w:val="en-AU"/>
        </w:rPr>
        <w:t xml:space="preserve"> </w:t>
      </w:r>
      <w:r w:rsidRPr="00E54444">
        <w:rPr>
          <w:lang w:val="en-AU"/>
        </w:rPr>
        <w:t>ketamine</w:t>
      </w:r>
      <w:r w:rsidR="00581025" w:rsidRPr="00E54444">
        <w:rPr>
          <w:lang w:val="en-AU"/>
        </w:rPr>
        <w:t xml:space="preserve"> </w:t>
      </w:r>
      <w:r w:rsidR="008209AC" w:rsidRPr="00E54444">
        <w:rPr>
          <w:lang w:val="en-AU"/>
        </w:rPr>
        <w:fldChar w:fldCharType="begin">
          <w:fldData xml:space="preserve">PEVuZE5vdGU+PENpdGU+PEF1dGhvcj5XaXR0PC9BdXRob3I+PFllYXI+MjAyMDwvWWVhcj48UmVj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</w:fldData>
        </w:fldChar>
      </w:r>
      <w:r w:rsidR="00630A87">
        <w:rPr>
          <w:lang w:val="en-AU"/>
        </w:rPr>
        <w:instrText xml:space="preserve"> ADDIN EN.CITE </w:instrText>
      </w:r>
      <w:r w:rsidR="00630A87">
        <w:rPr>
          <w:lang w:val="en-AU"/>
        </w:rPr>
        <w:fldChar w:fldCharType="begin">
          <w:fldData xml:space="preserve">PEVuZE5vdGU+PENpdGU+PEF1dGhvcj5XaXR0PC9BdXRob3I+PFllYXI+MjAyMDwvWWVhcj48UmVj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</w:fldData>
        </w:fldChar>
      </w:r>
      <w:r w:rsidR="00630A87">
        <w:rPr>
          <w:lang w:val="en-AU"/>
        </w:rPr>
        <w:instrText xml:space="preserve"> ADDIN EN.CITE.DATA </w:instrText>
      </w:r>
      <w:r w:rsidR="00630A87">
        <w:rPr>
          <w:lang w:val="en-AU"/>
        </w:rPr>
      </w:r>
      <w:r w:rsidR="00630A87">
        <w:rPr>
          <w:lang w:val="en-AU"/>
        </w:rPr>
        <w:fldChar w:fldCharType="end"/>
      </w:r>
      <w:r w:rsidR="008209AC" w:rsidRPr="00E54444">
        <w:rPr>
          <w:lang w:val="en-AU"/>
        </w:rPr>
      </w:r>
      <w:r w:rsidR="008209AC" w:rsidRPr="00E54444">
        <w:rPr>
          <w:lang w:val="en-AU"/>
        </w:rPr>
        <w:fldChar w:fldCharType="separate"/>
      </w:r>
      <w:r w:rsidR="00630A87">
        <w:rPr>
          <w:noProof/>
          <w:lang w:val="en-AU"/>
        </w:rPr>
        <w:t>(</w:t>
      </w:r>
      <w:hyperlink w:anchor="_ENREF_374" w:tooltip="Witt, 2020 #230" w:history="1">
        <w:r w:rsidR="00630A87">
          <w:rPr>
            <w:noProof/>
            <w:lang w:val="en-AU"/>
          </w:rPr>
          <w:t>Witt et al., 2020b</w:t>
        </w:r>
      </w:hyperlink>
      <w:r w:rsidR="00630A87">
        <w:rPr>
          <w:noProof/>
          <w:lang w:val="en-AU"/>
        </w:rPr>
        <w:t>)</w:t>
      </w:r>
      <w:r w:rsidR="008209AC" w:rsidRPr="00E54444">
        <w:rPr>
          <w:lang w:val="en-AU"/>
        </w:rPr>
        <w:fldChar w:fldCharType="end"/>
      </w:r>
      <w:r w:rsidR="00581025" w:rsidRPr="00E54444">
        <w:rPr>
          <w:lang w:val="en-AU"/>
        </w:rPr>
        <w:t xml:space="preserve"> </w:t>
      </w:r>
      <w:r w:rsidRPr="00E54444">
        <w:rPr>
          <w:lang w:val="en-AU"/>
        </w:rPr>
        <w:t>and</w:t>
      </w:r>
      <w:r w:rsidR="00581025" w:rsidRPr="00E54444">
        <w:rPr>
          <w:lang w:val="en-AU"/>
        </w:rPr>
        <w:t xml:space="preserve"> </w:t>
      </w:r>
      <w:r w:rsidRPr="00E54444">
        <w:rPr>
          <w:lang w:val="en-AU"/>
        </w:rPr>
        <w:t>lithium</w:t>
      </w:r>
      <w:r w:rsidR="00581025" w:rsidRPr="00E54444">
        <w:rPr>
          <w:lang w:val="en-AU"/>
        </w:rPr>
        <w:t xml:space="preserve"> </w:t>
      </w:r>
      <w:r w:rsidR="00A84732" w:rsidRPr="00E54444">
        <w:rPr>
          <w:lang w:val="en-AU"/>
        </w:rPr>
        <w:fldChar w:fldCharType="begin"/>
      </w:r>
      <w:r w:rsidR="00A30DA2" w:rsidRPr="00E54444">
        <w:rPr>
          <w:lang w:val="en-AU"/>
        </w:rPr>
        <w:instrText xml:space="preserve"> ADDIN EN.CITE &lt;EndNote&gt;&lt;Cite&gt;&lt;Author&gt;Hawkins&lt;/Author&gt;&lt;Year&gt;2021&lt;/Year&gt;&lt;RecNum&gt;225&lt;/RecNum&gt;&lt;DisplayText&gt;(Hawkins et al., 2021b)&lt;/DisplayText&gt;&lt;record&gt;&lt;rec-number&gt;225&lt;/rec-number&gt;&lt;foreign-keys&gt;&lt;key app="EN" db-id="9tz25x59y5xr0qext575ea2g9avdpvrawz9a" timestamp="1658961648"&gt;225&lt;/key&gt;&lt;/foreign-keys&gt;&lt;ref-type name="Journal Article"&gt;17&lt;/ref-type&gt;&lt;contributors&gt;&lt;authors&gt;&lt;author&gt;Hawkins, E. M.&lt;/author&gt;&lt;author&gt;Coryell, W.&lt;/author&gt;&lt;author&gt;Leung, S.&lt;/author&gt;&lt;author&gt;Parikh, S. V.&lt;/author&gt;&lt;author&gt;Weston, C.&lt;/author&gt;&lt;author&gt;Nestadt, P.&lt;/author&gt;&lt;author&gt;Nurnberger, J. I.&lt;/author&gt;&lt;author&gt;Kaplin, A.&lt;/author&gt;&lt;author&gt;Kumar, A.&lt;/author&gt;&lt;author&gt;Farooqui, A. A.&lt;/author&gt;&lt;author&gt;El-Mallakh, R. S.&lt;/author&gt;&lt;/authors&gt;&lt;/contributors&gt;&lt;auth-address&gt;(Hawkins, Farooqui, El-Mallakh) Department of Psychiatry and Behavioral Sciences, University of Louisville, Louisville, KY, United States (Coryell) Roy J. and Lucille A. Carver College of Medicine, The University of Iowa, Iowa City, IA, United States (Leung, Parikh) Department of Psychiatry, University of Michigan, Ann Arbor, MI, United States (Weston, Nestadt, Kaplin, Kumar) Department of Psychiatry and Behavioral Sciences, Johns Hopkins University School of Medicine, Baltimore, MD, United States (Nurnberger) Department of Psychiatry, Indiana University School of Medicine, Indianapolis, IN, United States&lt;/auth-address&gt;&lt;titles&gt;&lt;title&gt;Effects of somatic treatments on suicidal ideation and completed suicides&lt;/title&gt;&lt;secondary-title&gt;Brain and Behavior&lt;/secondary-title&gt;&lt;/titles&gt;&lt;periodical&gt;&lt;full-title&gt;Brain and Behavior&lt;/full-title&gt;&lt;/periodical&gt;&lt;volume&gt;11&lt;/volume&gt;&lt;number&gt;11&lt;/number&gt;&lt;dates&gt;&lt;year&gt;2021&lt;/year&gt;&lt;pub-dates&gt;&lt;date&gt;November&lt;/date&gt;&lt;/pub-dates&gt;&lt;/dates&gt;&lt;accession-num&gt;2013959796&lt;/accession-num&gt;&lt;urls&gt;&lt;/urls&gt;&lt;custom7&gt;e2381&lt;/custom7&gt;&lt;electronic-resource-num&gt;10.1002/brb3.2381&lt;/electronic-resource-num&gt;&lt;remote-database-name&gt;Embase&lt;/remote-database-name&gt;&lt;remote-database-provider&gt;Ovid Technologies&lt;/remote-database-provider&gt;&lt;/record&gt;&lt;/Cite&gt;&lt;/EndNote&gt;</w:instrText>
      </w:r>
      <w:r w:rsidR="00A84732" w:rsidRPr="00E54444">
        <w:rPr>
          <w:lang w:val="en-AU"/>
        </w:rPr>
        <w:fldChar w:fldCharType="separate"/>
      </w:r>
      <w:r w:rsidR="00A30DA2" w:rsidRPr="00E54444">
        <w:rPr>
          <w:noProof/>
          <w:lang w:val="en-AU"/>
        </w:rPr>
        <w:t>(</w:t>
      </w:r>
      <w:hyperlink w:anchor="_ENREF_153" w:tooltip="Hawkins, 2021 #225" w:history="1">
        <w:r w:rsidR="00630A87" w:rsidRPr="00E54444">
          <w:rPr>
            <w:noProof/>
            <w:lang w:val="en-AU"/>
          </w:rPr>
          <w:t>Hawkins et al., 2021b</w:t>
        </w:r>
      </w:hyperlink>
      <w:r w:rsidR="00A30DA2" w:rsidRPr="00E54444">
        <w:rPr>
          <w:noProof/>
          <w:lang w:val="en-AU"/>
        </w:rPr>
        <w:t>)</w:t>
      </w:r>
      <w:r w:rsidR="00A84732" w:rsidRPr="00E54444">
        <w:rPr>
          <w:lang w:val="en-AU"/>
        </w:rPr>
        <w:fldChar w:fldCharType="end"/>
      </w:r>
      <w:r w:rsidR="00855DB8" w:rsidRPr="00E54444">
        <w:rPr>
          <w:lang w:val="en-AU"/>
        </w:rPr>
        <w:t xml:space="preserve"> are addressed in</w:t>
      </w:r>
      <w:r w:rsidR="00581025" w:rsidRPr="00E54444">
        <w:rPr>
          <w:lang w:val="en-AU"/>
        </w:rPr>
        <w:t xml:space="preserve"> </w:t>
      </w:r>
      <w:r w:rsidRPr="00E54444">
        <w:rPr>
          <w:lang w:val="en-AU"/>
        </w:rPr>
        <w:t>separate</w:t>
      </w:r>
      <w:r w:rsidR="00581025" w:rsidRPr="00E54444">
        <w:rPr>
          <w:lang w:val="en-AU"/>
        </w:rPr>
        <w:t xml:space="preserve"> </w:t>
      </w:r>
      <w:r w:rsidRPr="00E54444">
        <w:rPr>
          <w:lang w:val="en-AU"/>
        </w:rPr>
        <w:t>sections</w:t>
      </w:r>
      <w:r w:rsidR="00581025" w:rsidRPr="00E54444">
        <w:rPr>
          <w:lang w:val="en-AU"/>
        </w:rPr>
        <w:t xml:space="preserve"> </w:t>
      </w:r>
      <w:r w:rsidRPr="00E54444">
        <w:rPr>
          <w:lang w:val="en-AU"/>
        </w:rPr>
        <w:t>below.</w:t>
      </w:r>
      <w:r w:rsidR="00581025" w:rsidRPr="007626C3">
        <w:rPr>
          <w:lang w:val="en-AU"/>
        </w:rPr>
        <w:t xml:space="preserve"> </w:t>
      </w:r>
    </w:p>
    <w:p w14:paraId="655CC3CB" w14:textId="77777777" w:rsidR="00A77CEE" w:rsidRPr="007626C3" w:rsidRDefault="00A77CEE" w:rsidP="00337D73">
      <w:pPr>
        <w:spacing w:before="0" w:after="0"/>
        <w:textAlignment w:val="baseline"/>
        <w:rPr>
          <w:lang w:val="en-AU"/>
        </w:rPr>
      </w:pPr>
    </w:p>
    <w:p w14:paraId="246A1051" w14:textId="37163E1E" w:rsidR="00337D73" w:rsidRPr="007626C3" w:rsidRDefault="00683D09" w:rsidP="00E74D9D">
      <w:pPr>
        <w:pStyle w:val="Heading5"/>
        <w:rPr>
          <w:lang w:val="en-AU"/>
        </w:rPr>
      </w:pPr>
      <w:bookmarkStart w:id="47" w:name="_Toc161142976"/>
      <w:r w:rsidRPr="007626C3">
        <w:rPr>
          <w:rStyle w:val="Heading4Char"/>
          <w:szCs w:val="24"/>
          <w:lang w:val="en-AU" w:eastAsia="en-GB"/>
        </w:rPr>
        <w:t>Pharmac</w:t>
      </w:r>
      <w:r>
        <w:rPr>
          <w:rStyle w:val="Heading4Char"/>
          <w:szCs w:val="24"/>
          <w:lang w:val="en-AU" w:eastAsia="en-GB"/>
        </w:rPr>
        <w:t>ological</w:t>
      </w:r>
      <w:r w:rsidR="00581025" w:rsidRPr="007626C3">
        <w:rPr>
          <w:rStyle w:val="Heading4Char"/>
          <w:szCs w:val="24"/>
          <w:lang w:val="en-AU" w:eastAsia="en-GB"/>
        </w:rPr>
        <w:t xml:space="preserve"> </w:t>
      </w:r>
      <w:r w:rsidR="00337D73" w:rsidRPr="007626C3">
        <w:rPr>
          <w:rStyle w:val="Heading4Char"/>
          <w:szCs w:val="24"/>
          <w:lang w:val="en-AU" w:eastAsia="en-GB"/>
        </w:rPr>
        <w:t>treatment</w:t>
      </w:r>
      <w:r w:rsidR="00581025" w:rsidRPr="007626C3">
        <w:rPr>
          <w:rStyle w:val="Heading4Char"/>
          <w:szCs w:val="24"/>
          <w:lang w:val="en-AU" w:eastAsia="en-GB"/>
        </w:rPr>
        <w:t xml:space="preserve"> </w:t>
      </w:r>
      <w:r w:rsidR="00337D73" w:rsidRPr="007626C3">
        <w:rPr>
          <w:rStyle w:val="Heading4Char"/>
          <w:szCs w:val="24"/>
          <w:lang w:val="en-AU" w:eastAsia="en-GB"/>
        </w:rPr>
        <w:t>of</w:t>
      </w:r>
      <w:r w:rsidR="00581025" w:rsidRPr="007626C3">
        <w:rPr>
          <w:rStyle w:val="Heading4Char"/>
          <w:szCs w:val="24"/>
          <w:lang w:val="en-AU" w:eastAsia="en-GB"/>
        </w:rPr>
        <w:t xml:space="preserve"> </w:t>
      </w:r>
      <w:r w:rsidR="00337D73" w:rsidRPr="007626C3">
        <w:rPr>
          <w:rStyle w:val="Heading4Char"/>
          <w:szCs w:val="24"/>
          <w:lang w:val="en-AU" w:eastAsia="en-GB"/>
        </w:rPr>
        <w:t>depression</w:t>
      </w:r>
      <w:r w:rsidR="00581025" w:rsidRPr="007626C3">
        <w:rPr>
          <w:rStyle w:val="Heading4Char"/>
          <w:szCs w:val="24"/>
          <w:lang w:val="en-AU" w:eastAsia="en-GB"/>
        </w:rPr>
        <w:t xml:space="preserve"> </w:t>
      </w:r>
      <w:r w:rsidR="00337D73" w:rsidRPr="007626C3">
        <w:rPr>
          <w:rStyle w:val="Heading4Char"/>
          <w:szCs w:val="24"/>
          <w:lang w:val="en-AU" w:eastAsia="en-GB"/>
        </w:rPr>
        <w:t>in</w:t>
      </w:r>
      <w:r w:rsidR="00581025" w:rsidRPr="007626C3">
        <w:rPr>
          <w:rStyle w:val="Heading4Char"/>
          <w:szCs w:val="24"/>
          <w:lang w:val="en-AU" w:eastAsia="en-GB"/>
        </w:rPr>
        <w:t xml:space="preserve"> </w:t>
      </w:r>
      <w:r w:rsidR="00337D73" w:rsidRPr="007626C3">
        <w:rPr>
          <w:rStyle w:val="Heading4Char"/>
          <w:szCs w:val="24"/>
          <w:lang w:val="en-AU" w:eastAsia="en-GB"/>
        </w:rPr>
        <w:t>young</w:t>
      </w:r>
      <w:r w:rsidR="00581025" w:rsidRPr="007626C3">
        <w:rPr>
          <w:rStyle w:val="Heading4Char"/>
          <w:szCs w:val="24"/>
          <w:lang w:val="en-AU" w:eastAsia="en-GB"/>
        </w:rPr>
        <w:t xml:space="preserve"> </w:t>
      </w:r>
      <w:r w:rsidR="00337D73" w:rsidRPr="007626C3">
        <w:rPr>
          <w:rStyle w:val="Heading4Char"/>
          <w:szCs w:val="24"/>
          <w:lang w:val="en-AU" w:eastAsia="en-GB"/>
        </w:rPr>
        <w:t>people</w:t>
      </w:r>
      <w:bookmarkEnd w:id="47"/>
    </w:p>
    <w:p w14:paraId="1400AEEC" w14:textId="2EABB869" w:rsidR="00337D73" w:rsidRPr="007626C3" w:rsidRDefault="00E96B01" w:rsidP="00337D73">
      <w:pPr>
        <w:spacing w:before="0" w:after="0"/>
        <w:textAlignment w:val="baseline"/>
        <w:rPr>
          <w:lang w:val="en-AU"/>
        </w:rPr>
      </w:pPr>
      <w:r w:rsidRPr="007626C3">
        <w:rPr>
          <w:lang w:val="en-AU"/>
        </w:rPr>
        <w:t>The use of medication to treat depression in young people needs to be balance</w:t>
      </w:r>
      <w:r>
        <w:rPr>
          <w:lang w:val="en-AU"/>
        </w:rPr>
        <w:t>d</w:t>
      </w:r>
      <w:r w:rsidRPr="007626C3">
        <w:rPr>
          <w:lang w:val="en-AU"/>
        </w:rPr>
        <w:t xml:space="preserve"> with evidence that there is an increased risk of suicide-related outcomes in those treated with </w:t>
      </w:r>
      <w:r w:rsidR="00683D09" w:rsidRPr="007626C3">
        <w:rPr>
          <w:lang w:val="en-AU"/>
        </w:rPr>
        <w:t>antidepress</w:t>
      </w:r>
      <w:r w:rsidR="00683D09">
        <w:rPr>
          <w:lang w:val="en-AU"/>
        </w:rPr>
        <w:t>ant</w:t>
      </w:r>
      <w:r w:rsidRPr="007626C3">
        <w:rPr>
          <w:lang w:val="en-AU"/>
        </w:rPr>
        <w:t xml:space="preserve"> medications </w:t>
      </w:r>
      <w:r w:rsidRPr="007626C3">
        <w:rPr>
          <w:lang w:val="en-AU"/>
        </w:rPr>
        <w:fldChar w:fldCharType="begin"/>
      </w:r>
      <w:r w:rsidR="00A30DA2">
        <w:rPr>
          <w:lang w:val="en-AU"/>
        </w:rPr>
        <w:instrText xml:space="preserve"> ADDIN EN.CITE &lt;EndNote&gt;&lt;Cite&gt;&lt;Author&gt;Hawkins&lt;/Author&gt;&lt;Year&gt;2021&lt;/Year&gt;&lt;RecNum&gt;225&lt;/RecNum&gt;&lt;DisplayText&gt;(Hawkins et al., 2021b)&lt;/DisplayText&gt;&lt;record&gt;&lt;rec-number&gt;225&lt;/rec-number&gt;&lt;foreign-keys&gt;&lt;key app="EN" db-id="9tz25x59y5xr0qext575ea2g9avdpvrawz9a" timestamp="1658961648"&gt;225&lt;/key&gt;&lt;/foreign-keys&gt;&lt;ref-type name="Journal Article"&gt;17&lt;/ref-type&gt;&lt;contributors&gt;&lt;authors&gt;&lt;author&gt;Hawkins, E. M.&lt;/author&gt;&lt;author&gt;Coryell, W.&lt;/author&gt;&lt;author&gt;Leung, S.&lt;/author&gt;&lt;author&gt;Parikh, S. V.&lt;/author&gt;&lt;author&gt;Weston, C.&lt;/author&gt;&lt;author&gt;Nestadt, P.&lt;/author&gt;&lt;author&gt;Nurnberger, J. I.&lt;/author&gt;&lt;author&gt;Kaplin, A.&lt;/author&gt;&lt;author&gt;Kumar, A.&lt;/author&gt;&lt;author&gt;Farooqui, A. A.&lt;/author&gt;&lt;author&gt;El-Mallakh, R. S.&lt;/author&gt;&lt;/authors&gt;&lt;/contributors&gt;&lt;auth-address&gt;(Hawkins, Farooqui, El-Mallakh) Department of Psychiatry and Behavioral Sciences, University of Louisville, Louisville, KY, United States (Coryell) Roy J. and Lucille A. Carver College of Medicine, The University of Iowa, Iowa City, IA, United States (Leung, Parikh) Department of Psychiatry, University of Michigan, Ann Arbor, MI, United States (Weston, Nestadt, Kaplin, Kumar) Department of Psychiatry and Behavioral Sciences, Johns Hopkins University School of Medicine, Baltimore, MD, United States (Nurnberger) Department of Psychiatry, Indiana University School of Medicine, Indianapolis, IN, United States&lt;/auth-address&gt;&lt;titles&gt;&lt;title&gt;Effects of somatic treatments on suicidal ideation and completed suicides&lt;/title&gt;&lt;secondary-title&gt;Brain and Behavior&lt;/secondary-title&gt;&lt;/titles&gt;&lt;periodical&gt;&lt;full-title&gt;Brain and Behavior&lt;/full-title&gt;&lt;/periodical&gt;&lt;volume&gt;11&lt;/volume&gt;&lt;number&gt;11&lt;/number&gt;&lt;dates&gt;&lt;year&gt;2021&lt;/year&gt;&lt;pub-dates&gt;&lt;date&gt;November&lt;/date&gt;&lt;/pub-dates&gt;&lt;/dates&gt;&lt;accession-num&gt;2013959796&lt;/accession-num&gt;&lt;urls&gt;&lt;/urls&gt;&lt;custom7&gt;e2381&lt;/custom7&gt;&lt;electronic-resource-num&gt;10.1002/brb3.2381&lt;/electronic-resource-num&gt;&lt;remote-database-name&gt;Embase&lt;/remote-database-name&gt;&lt;remote-database-provider&gt;Ovid Technologies&lt;/remote-database-provider&gt;&lt;/record&gt;&lt;/Cite&gt;&lt;/EndNote&gt;</w:instrText>
      </w:r>
      <w:r w:rsidRPr="007626C3">
        <w:rPr>
          <w:lang w:val="en-AU"/>
        </w:rPr>
        <w:fldChar w:fldCharType="separate"/>
      </w:r>
      <w:r w:rsidR="00A30DA2">
        <w:rPr>
          <w:noProof/>
          <w:lang w:val="en-AU"/>
        </w:rPr>
        <w:t>(</w:t>
      </w:r>
      <w:hyperlink w:anchor="_ENREF_153" w:tooltip="Hawkins, 2021 #225" w:history="1">
        <w:r w:rsidR="00630A87">
          <w:rPr>
            <w:noProof/>
            <w:lang w:val="en-AU"/>
          </w:rPr>
          <w:t>Hawkins et al., 2021b</w:t>
        </w:r>
      </w:hyperlink>
      <w:r w:rsidR="00A30DA2">
        <w:rPr>
          <w:noProof/>
          <w:lang w:val="en-AU"/>
        </w:rPr>
        <w:t>)</w:t>
      </w:r>
      <w:r w:rsidRPr="007626C3">
        <w:rPr>
          <w:lang w:val="en-AU"/>
        </w:rPr>
        <w:fldChar w:fldCharType="end"/>
      </w:r>
      <w:r w:rsidRPr="007626C3">
        <w:rPr>
          <w:lang w:val="en-AU"/>
        </w:rPr>
        <w:t>.</w:t>
      </w:r>
      <w:r>
        <w:rPr>
          <w:lang w:val="en-AU"/>
        </w:rPr>
        <w:t xml:space="preserve">  </w:t>
      </w:r>
      <w:r w:rsidR="007558AC">
        <w:rPr>
          <w:lang w:val="en-AU"/>
        </w:rPr>
        <w:t>A</w:t>
      </w:r>
      <w:r w:rsidR="007558AC" w:rsidRPr="007626C3">
        <w:rPr>
          <w:lang w:val="en-AU"/>
        </w:rPr>
        <w:t xml:space="preserve"> recent Cochrane meta-analysis of new generation antidepressants for depression in children and adolescents</w:t>
      </w:r>
      <w:r>
        <w:rPr>
          <w:lang w:val="en-AU"/>
        </w:rPr>
        <w:t xml:space="preserve"> </w:t>
      </w:r>
      <w:r w:rsidR="007558AC" w:rsidRPr="007626C3">
        <w:rPr>
          <w:lang w:val="en-AU"/>
        </w:rPr>
        <w:t>report</w:t>
      </w:r>
      <w:r w:rsidR="007558AC">
        <w:rPr>
          <w:lang w:val="en-AU"/>
        </w:rPr>
        <w:t>ed</w:t>
      </w:r>
      <w:r w:rsidR="007558AC" w:rsidRPr="007626C3">
        <w:rPr>
          <w:lang w:val="en-AU"/>
        </w:rPr>
        <w:t xml:space="preserve"> very uncertain evidence for the </w:t>
      </w:r>
      <w:r w:rsidR="00EB5999">
        <w:rPr>
          <w:lang w:val="en-AU"/>
        </w:rPr>
        <w:t>“</w:t>
      </w:r>
      <w:r w:rsidR="007558AC" w:rsidRPr="007626C3">
        <w:rPr>
          <w:lang w:val="en-AU"/>
        </w:rPr>
        <w:t>effect of mirtazapine (OR 0.50, 95% CI 0.03, 8.04), duloxetine (OR 1.15, 95% CI 0.72, 1.82), vilazodone (OR 1.01, 95% CI 0.68, 1.48), desvenlafaxine (OR 0.94, 95% CI 0.59, 1.52), citalopram (OR 1.72, 95% CI 0.76, 3.87) or vortioxetine (OR 1.58, 95% CI 0.29, 8.60) on suicide-related outcomes compared with placebo. Low certainly of evidence that escitalopram (OR 0.89, 95% CI 0.43, 1.84) may “at least slight” reduce odds of suicide-related outcomes compared to placebo and that fluoxetine (OR 1.27, 95% CI 0.87, 1.86), paroxetine (OR 1.81, 95% CI 0.85, 3.86), sertraline (OR 3.03, 95% CI 0.60, 15.22), and venlafaxine (OR 13.84, 95% CI 1.79, 106.90) may “at least slightly” increase the odds of suicide-related outcomes compared with placebo</w:t>
      </w:r>
      <w:r w:rsidR="00EB5999">
        <w:rPr>
          <w:lang w:val="en-AU"/>
        </w:rPr>
        <w:t>”</w:t>
      </w:r>
      <w:r w:rsidR="007558AC">
        <w:rPr>
          <w:lang w:val="en-AU"/>
        </w:rPr>
        <w:t xml:space="preserve"> </w:t>
      </w:r>
      <w:r w:rsidR="007558AC" w:rsidRPr="007626C3">
        <w:rPr>
          <w:lang w:val="en-AU"/>
        </w:rPr>
        <w:fldChar w:fldCharType="begin">
          <w:fldData xml:space="preserve">PEVuZE5vdGU+PENpdGU+PEF1dGhvcj5IZXRyaWNrPC9BdXRob3I+PFllYXI+MjAyMTwvWWVhcj48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</w:fldData>
        </w:fldChar>
      </w:r>
      <w:r w:rsidR="002E6887">
        <w:rPr>
          <w:lang w:val="en-AU"/>
        </w:rPr>
        <w:instrText xml:space="preserve"> ADDIN EN.CITE </w:instrText>
      </w:r>
      <w:r w:rsidR="002E6887">
        <w:rPr>
          <w:lang w:val="en-AU"/>
        </w:rPr>
        <w:fldChar w:fldCharType="begin">
          <w:fldData xml:space="preserve">PEVuZE5vdGU+PENpdGU+PEF1dGhvcj5IZXRyaWNrPC9BdXRob3I+PFllYXI+MjAyMTwvWWVhcj48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</w:fldData>
        </w:fldChar>
      </w:r>
      <w:r w:rsidR="002E6887">
        <w:rPr>
          <w:lang w:val="en-AU"/>
        </w:rPr>
        <w:instrText xml:space="preserve"> ADDIN EN.CITE.DATA </w:instrText>
      </w:r>
      <w:r w:rsidR="002E6887">
        <w:rPr>
          <w:lang w:val="en-AU"/>
        </w:rPr>
      </w:r>
      <w:r w:rsidR="002E6887">
        <w:rPr>
          <w:lang w:val="en-AU"/>
        </w:rPr>
        <w:fldChar w:fldCharType="end"/>
      </w:r>
      <w:r w:rsidR="007558AC" w:rsidRPr="007626C3">
        <w:rPr>
          <w:lang w:val="en-AU"/>
        </w:rPr>
      </w:r>
      <w:r w:rsidR="007558AC" w:rsidRPr="007626C3">
        <w:rPr>
          <w:lang w:val="en-AU"/>
        </w:rPr>
        <w:fldChar w:fldCharType="separate"/>
      </w:r>
      <w:r w:rsidR="002E6887">
        <w:rPr>
          <w:noProof/>
          <w:lang w:val="en-AU"/>
        </w:rPr>
        <w:t>(</w:t>
      </w:r>
      <w:hyperlink w:anchor="_ENREF_163" w:tooltip="Hetrick, 2021 #695" w:history="1">
        <w:r w:rsidR="00630A87">
          <w:rPr>
            <w:noProof/>
            <w:lang w:val="en-AU"/>
          </w:rPr>
          <w:t>Hetrick et al., 2021., p.2</w:t>
        </w:r>
      </w:hyperlink>
      <w:r w:rsidR="002E6887">
        <w:rPr>
          <w:noProof/>
          <w:lang w:val="en-AU"/>
        </w:rPr>
        <w:t>)</w:t>
      </w:r>
      <w:r w:rsidR="007558AC" w:rsidRPr="007626C3">
        <w:rPr>
          <w:lang w:val="en-AU"/>
        </w:rPr>
        <w:fldChar w:fldCharType="end"/>
      </w:r>
      <w:r w:rsidR="007558AC" w:rsidRPr="007626C3">
        <w:rPr>
          <w:lang w:val="en-AU"/>
        </w:rPr>
        <w:t>.</w:t>
      </w:r>
      <w:r w:rsidR="00A1336D">
        <w:rPr>
          <w:lang w:val="en-AU"/>
        </w:rPr>
        <w:t xml:space="preserve">  </w:t>
      </w:r>
      <w:r w:rsidR="00EB5999">
        <w:rPr>
          <w:lang w:val="en-AU"/>
        </w:rPr>
        <w:t>There are a</w:t>
      </w:r>
      <w:r w:rsidR="00581025" w:rsidRPr="007626C3">
        <w:rPr>
          <w:lang w:val="en-AU"/>
        </w:rPr>
        <w:t xml:space="preserve"> </w:t>
      </w:r>
      <w:r w:rsidR="00337D73" w:rsidRPr="007626C3">
        <w:rPr>
          <w:lang w:val="en-AU"/>
        </w:rPr>
        <w:t>limited</w:t>
      </w:r>
      <w:r w:rsidR="00581025" w:rsidRPr="007626C3">
        <w:rPr>
          <w:lang w:val="en-AU"/>
        </w:rPr>
        <w:t xml:space="preserve"> </w:t>
      </w:r>
      <w:r w:rsidR="00337D73" w:rsidRPr="007626C3">
        <w:rPr>
          <w:lang w:val="en-AU"/>
        </w:rPr>
        <w:t>number</w:t>
      </w:r>
      <w:r w:rsidR="00581025" w:rsidRPr="007626C3">
        <w:rPr>
          <w:lang w:val="en-AU"/>
        </w:rPr>
        <w:t xml:space="preserve"> </w:t>
      </w:r>
      <w:r w:rsidR="00337D73" w:rsidRPr="007626C3">
        <w:rPr>
          <w:lang w:val="en-AU"/>
        </w:rPr>
        <w:t>of</w:t>
      </w:r>
      <w:r w:rsidR="00581025" w:rsidRPr="007626C3">
        <w:rPr>
          <w:lang w:val="en-AU"/>
        </w:rPr>
        <w:t xml:space="preserve"> </w:t>
      </w:r>
      <w:r w:rsidR="00337D73" w:rsidRPr="007626C3">
        <w:rPr>
          <w:lang w:val="en-AU"/>
        </w:rPr>
        <w:t>methodologically</w:t>
      </w:r>
      <w:r w:rsidR="00581025" w:rsidRPr="007626C3">
        <w:rPr>
          <w:lang w:val="en-AU"/>
        </w:rPr>
        <w:t xml:space="preserve"> </w:t>
      </w:r>
      <w:r w:rsidR="00337D73" w:rsidRPr="007626C3">
        <w:rPr>
          <w:lang w:val="en-AU"/>
        </w:rPr>
        <w:t>sound</w:t>
      </w:r>
      <w:r w:rsidR="00581025" w:rsidRPr="007626C3">
        <w:rPr>
          <w:lang w:val="en-AU"/>
        </w:rPr>
        <w:t xml:space="preserve"> </w:t>
      </w:r>
      <w:r w:rsidR="00337D73" w:rsidRPr="007626C3">
        <w:rPr>
          <w:lang w:val="en-AU"/>
        </w:rPr>
        <w:t>trials</w:t>
      </w:r>
      <w:r w:rsidR="00581025" w:rsidRPr="007626C3">
        <w:rPr>
          <w:lang w:val="en-AU"/>
        </w:rPr>
        <w:t xml:space="preserve"> </w:t>
      </w:r>
      <w:r w:rsidR="00337D73" w:rsidRPr="007626C3">
        <w:rPr>
          <w:lang w:val="en-AU"/>
        </w:rPr>
        <w:t>and</w:t>
      </w:r>
      <w:r w:rsidR="00581025" w:rsidRPr="007626C3">
        <w:rPr>
          <w:lang w:val="en-AU"/>
        </w:rPr>
        <w:t xml:space="preserve"> </w:t>
      </w:r>
      <w:r w:rsidR="00337D73" w:rsidRPr="007626C3">
        <w:rPr>
          <w:lang w:val="en-AU"/>
        </w:rPr>
        <w:t>the</w:t>
      </w:r>
      <w:r w:rsidR="00581025" w:rsidRPr="007626C3">
        <w:rPr>
          <w:lang w:val="en-AU"/>
        </w:rPr>
        <w:t xml:space="preserve"> </w:t>
      </w:r>
      <w:r w:rsidR="00337D73" w:rsidRPr="007626C3">
        <w:rPr>
          <w:lang w:val="en-AU"/>
        </w:rPr>
        <w:t>size</w:t>
      </w:r>
      <w:r w:rsidR="00581025" w:rsidRPr="007626C3">
        <w:rPr>
          <w:lang w:val="en-AU"/>
        </w:rPr>
        <w:t xml:space="preserve"> </w:t>
      </w:r>
      <w:r w:rsidR="00337D73" w:rsidRPr="007626C3">
        <w:rPr>
          <w:lang w:val="en-AU"/>
        </w:rPr>
        <w:t>and</w:t>
      </w:r>
      <w:r w:rsidR="00581025" w:rsidRPr="007626C3">
        <w:rPr>
          <w:lang w:val="en-AU"/>
        </w:rPr>
        <w:t xml:space="preserve"> </w:t>
      </w:r>
      <w:r w:rsidR="00337D73" w:rsidRPr="007626C3">
        <w:rPr>
          <w:lang w:val="en-AU"/>
        </w:rPr>
        <w:t>clinical</w:t>
      </w:r>
      <w:r w:rsidR="00581025" w:rsidRPr="007626C3">
        <w:rPr>
          <w:lang w:val="en-AU"/>
        </w:rPr>
        <w:t xml:space="preserve"> </w:t>
      </w:r>
      <w:r w:rsidR="00337D73" w:rsidRPr="007626C3">
        <w:rPr>
          <w:lang w:val="en-AU"/>
        </w:rPr>
        <w:t>meaningfulness</w:t>
      </w:r>
      <w:r w:rsidR="00581025" w:rsidRPr="007626C3">
        <w:rPr>
          <w:lang w:val="en-AU"/>
        </w:rPr>
        <w:t xml:space="preserve"> </w:t>
      </w:r>
      <w:r w:rsidR="00337D73" w:rsidRPr="007626C3">
        <w:rPr>
          <w:lang w:val="en-AU"/>
        </w:rPr>
        <w:t>of</w:t>
      </w:r>
      <w:r w:rsidR="00581025" w:rsidRPr="007626C3">
        <w:rPr>
          <w:lang w:val="en-AU"/>
        </w:rPr>
        <w:t xml:space="preserve"> </w:t>
      </w:r>
      <w:r w:rsidR="00337D73" w:rsidRPr="007626C3">
        <w:rPr>
          <w:lang w:val="en-AU"/>
        </w:rPr>
        <w:t>statistically</w:t>
      </w:r>
      <w:r w:rsidR="00581025" w:rsidRPr="007626C3">
        <w:rPr>
          <w:lang w:val="en-AU"/>
        </w:rPr>
        <w:t xml:space="preserve"> </w:t>
      </w:r>
      <w:r w:rsidR="00337D73" w:rsidRPr="007626C3">
        <w:rPr>
          <w:lang w:val="en-AU"/>
        </w:rPr>
        <w:t>significant</w:t>
      </w:r>
      <w:r w:rsidR="00581025" w:rsidRPr="007626C3">
        <w:rPr>
          <w:lang w:val="en-AU"/>
        </w:rPr>
        <w:t xml:space="preserve"> </w:t>
      </w:r>
      <w:r w:rsidR="00337D73" w:rsidRPr="007626C3">
        <w:rPr>
          <w:lang w:val="en-AU"/>
        </w:rPr>
        <w:t>results</w:t>
      </w:r>
      <w:r w:rsidR="00581025" w:rsidRPr="007626C3">
        <w:rPr>
          <w:lang w:val="en-AU"/>
        </w:rPr>
        <w:t xml:space="preserve"> </w:t>
      </w:r>
      <w:r w:rsidR="00337D73" w:rsidRPr="007626C3">
        <w:rPr>
          <w:lang w:val="en-AU"/>
        </w:rPr>
        <w:t>are</w:t>
      </w:r>
      <w:r w:rsidR="00581025" w:rsidRPr="007626C3">
        <w:rPr>
          <w:lang w:val="en-AU"/>
        </w:rPr>
        <w:t xml:space="preserve"> </w:t>
      </w:r>
      <w:r w:rsidR="00337D73" w:rsidRPr="007626C3">
        <w:rPr>
          <w:lang w:val="en-AU"/>
        </w:rPr>
        <w:t>uncertain</w:t>
      </w:r>
      <w:r>
        <w:rPr>
          <w:lang w:val="en-AU"/>
        </w:rPr>
        <w:t>.  M</w:t>
      </w:r>
      <w:r w:rsidR="004D13FB" w:rsidRPr="007626C3">
        <w:rPr>
          <w:lang w:val="en-AU"/>
        </w:rPr>
        <w:t xml:space="preserve">ost studies </w:t>
      </w:r>
      <w:r w:rsidR="004D13FB">
        <w:rPr>
          <w:lang w:val="en-AU"/>
        </w:rPr>
        <w:t xml:space="preserve">do not include </w:t>
      </w:r>
      <w:r w:rsidR="004D13FB" w:rsidRPr="007626C3">
        <w:rPr>
          <w:lang w:val="en-AU"/>
        </w:rPr>
        <w:t>suicide as a primary outcome measure</w:t>
      </w:r>
      <w:r>
        <w:rPr>
          <w:lang w:val="en-AU"/>
        </w:rPr>
        <w:t xml:space="preserve"> </w:t>
      </w:r>
      <w:r w:rsidR="00EB5999">
        <w:rPr>
          <w:lang w:val="en-AU"/>
        </w:rPr>
        <w:t>and/</w:t>
      </w:r>
      <w:r>
        <w:rPr>
          <w:lang w:val="en-AU"/>
        </w:rPr>
        <w:t xml:space="preserve">or exclude those experiencing suicidal distress </w:t>
      </w:r>
      <w:r w:rsidR="00957508" w:rsidRPr="007626C3">
        <w:rPr>
          <w:lang w:val="en-AU"/>
        </w:rPr>
        <w:fldChar w:fldCharType="begin">
          <w:fldData xml:space="preserve">PEVuZE5vdGU+PENpdGU+PEF1dGhvcj5IZXRyaWNrPC9BdXRob3I+PFllYXI+MjAyMTwvWWVhcj48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Uz1OJmFtcDtQQUdFPWZ1bGx0ZXh0JmFtcDtEPW1lZDE4JmFtcDtBTj0zNDAyOTM3ODwvdXJsPjx1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B179E3">
        <w:rPr>
          <w:lang w:val="en-AU"/>
        </w:rPr>
        <w:instrText xml:space="preserve"> ADDIN EN.CITE </w:instrText>
      </w:r>
      <w:r w:rsidR="00B179E3">
        <w:rPr>
          <w:lang w:val="en-AU"/>
        </w:rPr>
        <w:fldChar w:fldCharType="begin">
          <w:fldData xml:space="preserve">PEVuZE5vdGU+PENpdGU+PEF1dGhvcj5IZXRyaWNrPC9BdXRob3I+PFllYXI+MjAyMTwvWWVhcj48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Uz1OJmFtcDtQQUdFPWZ1bGx0ZXh0JmFtcDtEPW1lZDE4JmFtcDtBTj0zNDAyOTM3ODwvdXJsPjx1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B179E3">
        <w:rPr>
          <w:lang w:val="en-AU"/>
        </w:rPr>
        <w:instrText xml:space="preserve"> ADDIN EN.CITE.DATA </w:instrText>
      </w:r>
      <w:r w:rsidR="00B179E3">
        <w:rPr>
          <w:lang w:val="en-AU"/>
        </w:rPr>
      </w:r>
      <w:r w:rsidR="00B179E3">
        <w:rPr>
          <w:lang w:val="en-AU"/>
        </w:rPr>
        <w:fldChar w:fldCharType="end"/>
      </w:r>
      <w:r w:rsidR="00957508" w:rsidRPr="007626C3">
        <w:rPr>
          <w:lang w:val="en-AU"/>
        </w:rPr>
      </w:r>
      <w:r w:rsidR="00957508" w:rsidRPr="007626C3">
        <w:rPr>
          <w:lang w:val="en-AU"/>
        </w:rPr>
        <w:fldChar w:fldCharType="separate"/>
      </w:r>
      <w:r w:rsidR="00957508" w:rsidRPr="007626C3">
        <w:rPr>
          <w:noProof/>
          <w:lang w:val="en-AU"/>
        </w:rPr>
        <w:t>(</w:t>
      </w:r>
      <w:hyperlink w:anchor="_ENREF_163" w:tooltip="Hetrick, 2021 #695" w:history="1">
        <w:r w:rsidR="00630A87" w:rsidRPr="007626C3">
          <w:rPr>
            <w:noProof/>
            <w:lang w:val="en-AU"/>
          </w:rPr>
          <w:t>Hetrick et al., 2021</w:t>
        </w:r>
      </w:hyperlink>
      <w:r w:rsidR="00957508" w:rsidRPr="007626C3">
        <w:rPr>
          <w:noProof/>
          <w:lang w:val="en-AU"/>
        </w:rPr>
        <w:t>)</w:t>
      </w:r>
      <w:r w:rsidR="00957508" w:rsidRPr="007626C3">
        <w:rPr>
          <w:lang w:val="en-AU"/>
        </w:rPr>
        <w:fldChar w:fldCharType="end"/>
      </w:r>
      <w:r w:rsidR="00337D73" w:rsidRPr="007626C3">
        <w:rPr>
          <w:lang w:val="en-AU"/>
        </w:rPr>
        <w:t>.</w:t>
      </w:r>
      <w:r w:rsidR="00581025" w:rsidRPr="007626C3">
        <w:rPr>
          <w:lang w:val="en-AU"/>
        </w:rPr>
        <w:t xml:space="preserve"> </w:t>
      </w:r>
    </w:p>
    <w:p w14:paraId="759D86C4" w14:textId="67DDD666" w:rsidR="00337D73" w:rsidRPr="007626C3" w:rsidRDefault="00581025" w:rsidP="00337D73">
      <w:pPr>
        <w:spacing w:before="0" w:after="0"/>
        <w:textAlignment w:val="baseline"/>
        <w:rPr>
          <w:lang w:val="en-AU"/>
        </w:rPr>
      </w:pPr>
      <w:r w:rsidRPr="007626C3">
        <w:rPr>
          <w:lang w:val="en-AU"/>
        </w:rPr>
        <w:t xml:space="preserve"> </w:t>
      </w:r>
    </w:p>
    <w:p w14:paraId="374813DA" w14:textId="24A3690E" w:rsidR="00337D73" w:rsidRPr="007626C3" w:rsidRDefault="00337D73" w:rsidP="00070A98">
      <w:pPr>
        <w:pStyle w:val="Heading5"/>
        <w:rPr>
          <w:lang w:val="en-AU"/>
        </w:rPr>
      </w:pPr>
      <w:bookmarkStart w:id="48" w:name="_Toc161142977"/>
      <w:r w:rsidRPr="005812A4">
        <w:rPr>
          <w:rStyle w:val="Heading4Char"/>
          <w:lang w:val="en-AU"/>
        </w:rPr>
        <w:t>Ketamine</w:t>
      </w:r>
      <w:bookmarkEnd w:id="48"/>
      <w:r w:rsidRPr="005812A4">
        <w:rPr>
          <w:lang w:val="en-AU"/>
        </w:rPr>
        <w:t>:</w:t>
      </w:r>
      <w:r w:rsidR="00581025" w:rsidRPr="007626C3">
        <w:rPr>
          <w:lang w:val="en-AU"/>
        </w:rPr>
        <w:t xml:space="preserve"> </w:t>
      </w:r>
    </w:p>
    <w:p w14:paraId="4EB72D7D" w14:textId="05B873C6" w:rsidR="00EE718E" w:rsidRDefault="00337D73" w:rsidP="008F1119">
      <w:pPr>
        <w:spacing w:before="0" w:after="0"/>
        <w:textAlignment w:val="baseline"/>
        <w:rPr>
          <w:lang w:val="en-AU"/>
        </w:rPr>
      </w:pPr>
      <w:r w:rsidRPr="007626C3">
        <w:rPr>
          <w:lang w:val="en-AU"/>
        </w:rPr>
        <w:t>Recent</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suggest</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ketamine,</w:t>
      </w:r>
      <w:r w:rsidR="00581025" w:rsidRPr="007626C3">
        <w:rPr>
          <w:lang w:val="en-AU"/>
        </w:rPr>
        <w:t xml:space="preserve"> </w:t>
      </w:r>
      <w:r w:rsidRPr="007626C3">
        <w:rPr>
          <w:lang w:val="en-AU"/>
        </w:rPr>
        <w:t>when</w:t>
      </w:r>
      <w:r w:rsidR="00581025" w:rsidRPr="007626C3">
        <w:rPr>
          <w:lang w:val="en-AU"/>
        </w:rPr>
        <w:t xml:space="preserve"> </w:t>
      </w:r>
      <w:r w:rsidRPr="007626C3">
        <w:rPr>
          <w:lang w:val="en-AU"/>
        </w:rPr>
        <w:t>used</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intervention</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treatment</w:t>
      </w:r>
      <w:r w:rsidR="00581025" w:rsidRPr="007626C3">
        <w:rPr>
          <w:lang w:val="en-AU"/>
        </w:rPr>
        <w:t xml:space="preserve"> </w:t>
      </w:r>
      <w:r w:rsidRPr="007626C3">
        <w:rPr>
          <w:lang w:val="en-AU"/>
        </w:rPr>
        <w:t>resistan</w:t>
      </w:r>
      <w:r w:rsidR="00542D06">
        <w:rPr>
          <w:lang w:val="en-AU"/>
        </w:rPr>
        <w:t>t</w:t>
      </w:r>
      <w:r w:rsidR="00581025" w:rsidRPr="007626C3">
        <w:rPr>
          <w:lang w:val="en-AU"/>
        </w:rPr>
        <w:t xml:space="preserve"> </w:t>
      </w:r>
      <w:r w:rsidRPr="007626C3">
        <w:rPr>
          <w:lang w:val="en-AU"/>
        </w:rPr>
        <w:t>depression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adults,</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positive</w:t>
      </w:r>
      <w:r w:rsidR="00581025" w:rsidRPr="007626C3">
        <w:rPr>
          <w:lang w:val="en-AU"/>
        </w:rPr>
        <w:t xml:space="preserve"> </w:t>
      </w:r>
      <w:r w:rsidRPr="007626C3">
        <w:rPr>
          <w:lang w:val="en-AU"/>
        </w:rPr>
        <w:t>short-term</w:t>
      </w:r>
      <w:r w:rsidR="00581025" w:rsidRPr="007626C3">
        <w:rPr>
          <w:lang w:val="en-AU"/>
        </w:rPr>
        <w:t xml:space="preserve"> </w:t>
      </w:r>
      <w:r w:rsidRPr="007626C3">
        <w:rPr>
          <w:lang w:val="en-AU"/>
        </w:rPr>
        <w:t>(</w:t>
      </w:r>
      <w:r w:rsidR="00E14165">
        <w:rPr>
          <w:lang w:val="en-AU"/>
        </w:rPr>
        <w:t>24-48</w:t>
      </w:r>
      <w:r w:rsidR="00581025" w:rsidRPr="007626C3">
        <w:rPr>
          <w:lang w:val="en-AU"/>
        </w:rPr>
        <w:t xml:space="preserve"> </w:t>
      </w:r>
      <w:r w:rsidRPr="007626C3">
        <w:rPr>
          <w:lang w:val="en-AU"/>
        </w:rPr>
        <w:t>hours)</w:t>
      </w:r>
      <w:r w:rsidR="00581025" w:rsidRPr="007626C3">
        <w:rPr>
          <w:lang w:val="en-AU"/>
        </w:rPr>
        <w:t xml:space="preserve"> </w:t>
      </w:r>
      <w:r w:rsidRPr="007626C3">
        <w:rPr>
          <w:lang w:val="en-AU"/>
        </w:rPr>
        <w:t>effect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reducing</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ideation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psychiatric</w:t>
      </w:r>
      <w:r w:rsidR="00581025" w:rsidRPr="007626C3">
        <w:rPr>
          <w:lang w:val="en-AU"/>
        </w:rPr>
        <w:t xml:space="preserve"> </w:t>
      </w:r>
      <w:r w:rsidRPr="007626C3">
        <w:rPr>
          <w:lang w:val="en-AU"/>
        </w:rPr>
        <w:t>disorder,</w:t>
      </w:r>
      <w:r w:rsidR="00581025" w:rsidRPr="007626C3">
        <w:rPr>
          <w:lang w:val="en-AU"/>
        </w:rPr>
        <w:t xml:space="preserve"> </w:t>
      </w:r>
      <w:r w:rsidRPr="007626C3">
        <w:rPr>
          <w:lang w:val="en-AU"/>
        </w:rPr>
        <w:t>however</w:t>
      </w:r>
      <w:r w:rsidR="00581025" w:rsidRPr="007626C3">
        <w:rPr>
          <w:lang w:val="en-AU"/>
        </w:rPr>
        <w:t xml:space="preserve"> </w:t>
      </w:r>
      <w:r w:rsidR="00293C02">
        <w:rPr>
          <w:lang w:val="en-AU"/>
        </w:rPr>
        <w:t xml:space="preserve">the </w:t>
      </w:r>
      <w:r w:rsidRPr="007626C3">
        <w:rPr>
          <w:lang w:val="en-AU"/>
        </w:rPr>
        <w:t>evidence</w:t>
      </w:r>
      <w:r w:rsidR="00581025" w:rsidRPr="007626C3">
        <w:rPr>
          <w:lang w:val="en-AU"/>
        </w:rPr>
        <w:t xml:space="preserve"> </w:t>
      </w:r>
      <w:r w:rsidRPr="007626C3">
        <w:rPr>
          <w:lang w:val="en-AU"/>
        </w:rPr>
        <w:t>was</w:t>
      </w:r>
      <w:r w:rsidR="00581025" w:rsidRPr="007626C3">
        <w:rPr>
          <w:lang w:val="en-AU"/>
        </w:rPr>
        <w:t xml:space="preserve"> </w:t>
      </w:r>
      <w:r w:rsidRPr="007626C3">
        <w:rPr>
          <w:lang w:val="en-AU"/>
        </w:rPr>
        <w:t>rated</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moderate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marked</w:t>
      </w:r>
      <w:r w:rsidR="00581025" w:rsidRPr="007626C3">
        <w:rPr>
          <w:lang w:val="en-AU"/>
        </w:rPr>
        <w:t xml:space="preserve"> </w:t>
      </w:r>
      <w:r w:rsidRPr="007626C3">
        <w:rPr>
          <w:lang w:val="en-AU"/>
        </w:rPr>
        <w:t>heterogeneity</w:t>
      </w:r>
      <w:r w:rsidR="00581025" w:rsidRPr="007626C3">
        <w:rPr>
          <w:lang w:val="en-AU"/>
        </w:rPr>
        <w:t xml:space="preserve"> </w:t>
      </w:r>
      <w:r w:rsidRPr="007626C3">
        <w:rPr>
          <w:lang w:val="en-AU"/>
        </w:rPr>
        <w:t>was</w:t>
      </w:r>
      <w:r w:rsidR="00581025" w:rsidRPr="007626C3">
        <w:rPr>
          <w:lang w:val="en-AU"/>
        </w:rPr>
        <w:t xml:space="preserve"> </w:t>
      </w:r>
      <w:r w:rsidRPr="007626C3">
        <w:rPr>
          <w:lang w:val="en-AU"/>
        </w:rPr>
        <w:t>noted</w:t>
      </w:r>
      <w:r w:rsidR="00581025" w:rsidRPr="007626C3">
        <w:rPr>
          <w:lang w:val="en-AU"/>
        </w:rPr>
        <w:t xml:space="preserve"> </w:t>
      </w:r>
      <w:r w:rsidR="000A0F0B" w:rsidRPr="007626C3">
        <w:rPr>
          <w:lang w:val="en-AU"/>
        </w:rPr>
        <w:fldChar w:fldCharType="begin">
          <w:fldData xml:space="preserve">PEVuZE5vdGU+PENpdGU+PEF1dGhvcj5CYXJ0b2xpPC9BdXRob3I+PFllYXI+MjAxNDwvWWVhcj48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cm92aWRlcj48L3JlY29yZD48L0NpdGU+PENpdGU+PEF1dGhvcj5SZWluc3RhdGxlcjwvQXV0aG9y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aWVzPC9yZW1vdGUtZGF0YWJhc2UtcHJvdmlkZXI+PC9yZWNvcmQ+PC9DaXRlPjxDaXRlPjxBdXRo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sidR="00630A87">
        <w:rPr>
          <w:lang w:val="en-AU"/>
        </w:rPr>
        <w:instrText xml:space="preserve"> ADDIN EN.CITE </w:instrText>
      </w:r>
      <w:r w:rsidR="00630A87">
        <w:rPr>
          <w:lang w:val="en-AU"/>
        </w:rPr>
        <w:fldChar w:fldCharType="begin">
          <w:fldData xml:space="preserve">PEVuZE5vdGU+PENpdGU+PEF1dGhvcj5CYXJ0b2xpPC9BdXRob3I+PFllYXI+MjAxNDwvWWVhcj48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cm92aWRlcj48L3JlY29yZD48L0NpdGU+PENpdGU+PEF1dGhvcj5SZWluc3RhdGxlcjwvQXV0aG9y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aWVzPC9yZW1vdGUtZGF0YWJhc2UtcHJvdmlkZXI+PC9yZWNvcmQ+PC9DaXRlPjxDaXRlPjxBdXRo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sidR="00630A87">
        <w:rPr>
          <w:lang w:val="en-AU"/>
        </w:rPr>
        <w:instrText xml:space="preserve"> ADDIN EN.CITE.DATA </w:instrText>
      </w:r>
      <w:r w:rsidR="00630A87">
        <w:rPr>
          <w:lang w:val="en-AU"/>
        </w:rPr>
      </w:r>
      <w:r w:rsidR="00630A87">
        <w:rPr>
          <w:lang w:val="en-AU"/>
        </w:rPr>
        <w:fldChar w:fldCharType="end"/>
      </w:r>
      <w:r w:rsidR="000A0F0B" w:rsidRPr="007626C3">
        <w:rPr>
          <w:lang w:val="en-AU"/>
        </w:rPr>
      </w:r>
      <w:r w:rsidR="000A0F0B" w:rsidRPr="007626C3">
        <w:rPr>
          <w:lang w:val="en-AU"/>
        </w:rPr>
        <w:fldChar w:fldCharType="separate"/>
      </w:r>
      <w:r w:rsidR="00630A87">
        <w:rPr>
          <w:noProof/>
          <w:lang w:val="en-AU"/>
        </w:rPr>
        <w:t>(</w:t>
      </w:r>
      <w:hyperlink w:anchor="_ENREF_23" w:tooltip="Bartoli, 2014 #4368" w:history="1">
        <w:r w:rsidR="00630A87">
          <w:rPr>
            <w:noProof/>
            <w:lang w:val="en-AU"/>
          </w:rPr>
          <w:t>Bartoli et al., 2014</w:t>
        </w:r>
      </w:hyperlink>
      <w:r w:rsidR="00630A87">
        <w:rPr>
          <w:noProof/>
          <w:lang w:val="en-AU"/>
        </w:rPr>
        <w:t xml:space="preserve">; </w:t>
      </w:r>
      <w:hyperlink w:anchor="_ENREF_88" w:tooltip="D'Anci, 2019 #1598" w:history="1">
        <w:r w:rsidR="00630A87">
          <w:rPr>
            <w:noProof/>
            <w:lang w:val="en-AU"/>
          </w:rPr>
          <w:t>D'Anci, Uhl, Giradi, &amp; Martin, 2019</w:t>
        </w:r>
      </w:hyperlink>
      <w:r w:rsidR="00630A87">
        <w:rPr>
          <w:noProof/>
          <w:lang w:val="en-AU"/>
        </w:rPr>
        <w:t xml:space="preserve">; </w:t>
      </w:r>
      <w:hyperlink w:anchor="_ENREF_153" w:tooltip="Hawkins, 2021 #225" w:history="1">
        <w:r w:rsidR="00630A87">
          <w:rPr>
            <w:noProof/>
            <w:lang w:val="en-AU"/>
          </w:rPr>
          <w:t>Hawkins et al., 2021b</w:t>
        </w:r>
      </w:hyperlink>
      <w:r w:rsidR="00630A87">
        <w:rPr>
          <w:noProof/>
          <w:lang w:val="en-AU"/>
        </w:rPr>
        <w:t xml:space="preserve">; </w:t>
      </w:r>
      <w:hyperlink w:anchor="_ENREF_168" w:tooltip="Hochschild, 2021 #235" w:history="1">
        <w:r w:rsidR="00630A87">
          <w:rPr>
            <w:noProof/>
            <w:lang w:val="en-AU"/>
          </w:rPr>
          <w:t>Hochschild, Grunebaum, &amp; Mann, 2021</w:t>
        </w:r>
      </w:hyperlink>
      <w:r w:rsidR="00630A87">
        <w:rPr>
          <w:noProof/>
          <w:lang w:val="en-AU"/>
        </w:rPr>
        <w:t xml:space="preserve">; </w:t>
      </w:r>
      <w:hyperlink w:anchor="_ENREF_229" w:tooltip="Maguire, 2021 #788" w:history="1">
        <w:r w:rsidR="00630A87">
          <w:rPr>
            <w:noProof/>
            <w:lang w:val="en-AU"/>
          </w:rPr>
          <w:t>Maguire, Bullard, &amp; Papa, 2021</w:t>
        </w:r>
      </w:hyperlink>
      <w:r w:rsidR="00630A87">
        <w:rPr>
          <w:noProof/>
          <w:lang w:val="en-AU"/>
        </w:rPr>
        <w:t xml:space="preserve">; </w:t>
      </w:r>
      <w:hyperlink w:anchor="_ENREF_301" w:tooltip="Reinstatler, 2015 #3836" w:history="1">
        <w:r w:rsidR="00630A87">
          <w:rPr>
            <w:noProof/>
            <w:lang w:val="en-AU"/>
          </w:rPr>
          <w:t>Reinstatler &amp; Youssef, 2015</w:t>
        </w:r>
      </w:hyperlink>
      <w:r w:rsidR="00630A87">
        <w:rPr>
          <w:noProof/>
          <w:lang w:val="en-AU"/>
        </w:rPr>
        <w:t xml:space="preserve">; </w:t>
      </w:r>
      <w:hyperlink w:anchor="_ENREF_326" w:tooltip="Siegel, 2021 #17300" w:history="1">
        <w:r w:rsidR="00630A87">
          <w:rPr>
            <w:noProof/>
            <w:lang w:val="en-AU"/>
          </w:rPr>
          <w:t>Siegel et al., 2021</w:t>
        </w:r>
      </w:hyperlink>
      <w:r w:rsidR="00630A87">
        <w:rPr>
          <w:noProof/>
          <w:lang w:val="en-AU"/>
        </w:rPr>
        <w:t xml:space="preserve">; </w:t>
      </w:r>
      <w:hyperlink w:anchor="_ENREF_363" w:tooltip="Wilkinson, 2018 #2107" w:history="1">
        <w:r w:rsidR="00630A87">
          <w:rPr>
            <w:noProof/>
            <w:lang w:val="en-AU"/>
          </w:rPr>
          <w:t>Wilkinson et al., 2018</w:t>
        </w:r>
      </w:hyperlink>
      <w:r w:rsidR="00630A87">
        <w:rPr>
          <w:noProof/>
          <w:lang w:val="en-AU"/>
        </w:rPr>
        <w:t xml:space="preserve">; </w:t>
      </w:r>
      <w:hyperlink w:anchor="_ENREF_374" w:tooltip="Witt, 2020 #230" w:history="1">
        <w:r w:rsidR="00630A87">
          <w:rPr>
            <w:noProof/>
            <w:lang w:val="en-AU"/>
          </w:rPr>
          <w:t>Witt et al., 2020b</w:t>
        </w:r>
      </w:hyperlink>
      <w:r w:rsidR="00630A87">
        <w:rPr>
          <w:noProof/>
          <w:lang w:val="en-AU"/>
        </w:rPr>
        <w:t xml:space="preserve">; </w:t>
      </w:r>
      <w:hyperlink w:anchor="_ENREF_380" w:tooltip="Xiong, 2021 #865" w:history="1">
        <w:r w:rsidR="00630A87">
          <w:rPr>
            <w:noProof/>
            <w:lang w:val="en-AU"/>
          </w:rPr>
          <w:t>Xiong et al., 2021</w:t>
        </w:r>
      </w:hyperlink>
      <w:r w:rsidR="00630A87">
        <w:rPr>
          <w:noProof/>
          <w:lang w:val="en-AU"/>
        </w:rPr>
        <w:t>)</w:t>
      </w:r>
      <w:r w:rsidR="000A0F0B" w:rsidRPr="007626C3">
        <w:rPr>
          <w:lang w:val="en-AU"/>
        </w:rPr>
        <w:fldChar w:fldCharType="end"/>
      </w:r>
      <w:r w:rsidR="00A75479" w:rsidRPr="007626C3">
        <w:rPr>
          <w:lang w:val="en-AU"/>
        </w:rPr>
        <w:t>.</w:t>
      </w:r>
      <w:r w:rsidR="00E14165">
        <w:rPr>
          <w:lang w:val="en-AU"/>
        </w:rPr>
        <w:t xml:space="preserve">  </w:t>
      </w:r>
      <w:r w:rsidR="00542D06">
        <w:rPr>
          <w:lang w:val="en-AU"/>
        </w:rPr>
        <w:t>Ketamine m</w:t>
      </w:r>
      <w:r w:rsidRPr="007626C3">
        <w:rPr>
          <w:lang w:val="en-AU"/>
        </w:rPr>
        <w:t>ay</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application</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agent</w:t>
      </w:r>
      <w:r w:rsidR="00581025" w:rsidRPr="007626C3">
        <w:rPr>
          <w:lang w:val="en-AU"/>
        </w:rPr>
        <w:t xml:space="preserve"> </w:t>
      </w:r>
      <w:r w:rsidRPr="007626C3">
        <w:rPr>
          <w:lang w:val="en-AU"/>
        </w:rPr>
        <w:lastRenderedPageBreak/>
        <w:t>to</w:t>
      </w:r>
      <w:r w:rsidR="00581025" w:rsidRPr="007626C3">
        <w:rPr>
          <w:lang w:val="en-AU"/>
        </w:rPr>
        <w:t xml:space="preserve"> </w:t>
      </w:r>
      <w:r w:rsidRPr="007626C3">
        <w:rPr>
          <w:lang w:val="en-AU"/>
        </w:rPr>
        <w:t>treat</w:t>
      </w:r>
      <w:r w:rsidR="00581025" w:rsidRPr="007626C3">
        <w:rPr>
          <w:lang w:val="en-AU"/>
        </w:rPr>
        <w:t xml:space="preserve"> </w:t>
      </w:r>
      <w:r w:rsidRPr="007626C3">
        <w:rPr>
          <w:lang w:val="en-AU"/>
        </w:rPr>
        <w:t>acute</w:t>
      </w:r>
      <w:r w:rsidR="00581025" w:rsidRPr="007626C3">
        <w:rPr>
          <w:lang w:val="en-AU"/>
        </w:rPr>
        <w:t xml:space="preserve"> </w:t>
      </w:r>
      <w:r w:rsidRPr="007626C3">
        <w:rPr>
          <w:lang w:val="en-AU"/>
        </w:rPr>
        <w:t>suicidality</w:t>
      </w:r>
      <w:r w:rsidR="00581025" w:rsidRPr="007626C3">
        <w:rPr>
          <w:lang w:val="en-AU"/>
        </w:rPr>
        <w:t xml:space="preserve"> </w:t>
      </w:r>
      <w:r w:rsidRPr="007626C3">
        <w:rPr>
          <w:lang w:val="en-AU"/>
        </w:rPr>
        <w:t>presenting</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clinical</w:t>
      </w:r>
      <w:r w:rsidR="00581025" w:rsidRPr="007626C3">
        <w:rPr>
          <w:lang w:val="en-AU"/>
        </w:rPr>
        <w:t xml:space="preserve"> </w:t>
      </w:r>
      <w:r w:rsidRPr="007626C3">
        <w:rPr>
          <w:lang w:val="en-AU"/>
        </w:rPr>
        <w:t>settin</w:t>
      </w:r>
      <w:r w:rsidR="003256B8" w:rsidRPr="007626C3">
        <w:rPr>
          <w:lang w:val="en-AU"/>
        </w:rPr>
        <w:t>g</w:t>
      </w:r>
      <w:r w:rsidR="00581025" w:rsidRPr="007626C3">
        <w:rPr>
          <w:lang w:val="en-AU"/>
        </w:rPr>
        <w:t xml:space="preserve"> </w:t>
      </w:r>
      <w:r w:rsidR="003256B8" w:rsidRPr="007626C3">
        <w:rPr>
          <w:lang w:val="en-AU"/>
        </w:rPr>
        <w:fldChar w:fldCharType="begin">
          <w:fldData xml:space="preserve">PEVuZE5vdGU+PENpdGU+PEF1dGhvcj5Ib2Noc2NoaWxkPC9BdXRob3I+PFllYXI+MjAyMTwvWWVh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</w:fldData>
        </w:fldChar>
      </w:r>
      <w:r w:rsidR="00630A87">
        <w:rPr>
          <w:lang w:val="en-AU"/>
        </w:rPr>
        <w:instrText xml:space="preserve"> ADDIN EN.CITE </w:instrText>
      </w:r>
      <w:r w:rsidR="00630A87">
        <w:rPr>
          <w:lang w:val="en-AU"/>
        </w:rPr>
        <w:fldChar w:fldCharType="begin">
          <w:fldData xml:space="preserve">PEVuZE5vdGU+PENpdGU+PEF1dGhvcj5Ib2Noc2NoaWxkPC9BdXRob3I+PFllYXI+MjAyMTwvWWVh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</w:fldData>
        </w:fldChar>
      </w:r>
      <w:r w:rsidR="00630A87">
        <w:rPr>
          <w:lang w:val="en-AU"/>
        </w:rPr>
        <w:instrText xml:space="preserve"> ADDIN EN.CITE.DATA </w:instrText>
      </w:r>
      <w:r w:rsidR="00630A87">
        <w:rPr>
          <w:lang w:val="en-AU"/>
        </w:rPr>
      </w:r>
      <w:r w:rsidR="00630A87">
        <w:rPr>
          <w:lang w:val="en-AU"/>
        </w:rPr>
        <w:fldChar w:fldCharType="end"/>
      </w:r>
      <w:r w:rsidR="003256B8" w:rsidRPr="007626C3">
        <w:rPr>
          <w:lang w:val="en-AU"/>
        </w:rPr>
      </w:r>
      <w:r w:rsidR="003256B8" w:rsidRPr="007626C3">
        <w:rPr>
          <w:lang w:val="en-AU"/>
        </w:rPr>
        <w:fldChar w:fldCharType="separate"/>
      </w:r>
      <w:r w:rsidR="00630A87">
        <w:rPr>
          <w:noProof/>
          <w:lang w:val="en-AU"/>
        </w:rPr>
        <w:t>(</w:t>
      </w:r>
      <w:hyperlink w:anchor="_ENREF_168" w:tooltip="Hochschild, 2021 #235" w:history="1">
        <w:r w:rsidR="00630A87">
          <w:rPr>
            <w:noProof/>
            <w:lang w:val="en-AU"/>
          </w:rPr>
          <w:t>Hochschild et al., 2021</w:t>
        </w:r>
      </w:hyperlink>
      <w:r w:rsidR="00630A87">
        <w:rPr>
          <w:noProof/>
          <w:lang w:val="en-AU"/>
        </w:rPr>
        <w:t xml:space="preserve">; </w:t>
      </w:r>
      <w:hyperlink w:anchor="_ENREF_374" w:tooltip="Witt, 2020 #230" w:history="1">
        <w:r w:rsidR="00630A87">
          <w:rPr>
            <w:noProof/>
            <w:lang w:val="en-AU"/>
          </w:rPr>
          <w:t>Witt et al., 2020b</w:t>
        </w:r>
      </w:hyperlink>
      <w:r w:rsidR="00630A87">
        <w:rPr>
          <w:noProof/>
          <w:lang w:val="en-AU"/>
        </w:rPr>
        <w:t>)</w:t>
      </w:r>
      <w:r w:rsidR="003256B8" w:rsidRPr="007626C3">
        <w:rPr>
          <w:lang w:val="en-AU"/>
        </w:rPr>
        <w:fldChar w:fldCharType="end"/>
      </w:r>
      <w:r w:rsidR="00660FDA" w:rsidRPr="007626C3">
        <w:rPr>
          <w:lang w:val="en-AU"/>
        </w:rPr>
        <w:t>.</w:t>
      </w:r>
      <w:r w:rsidR="00581025" w:rsidRPr="007626C3">
        <w:rPr>
          <w:lang w:val="en-AU"/>
        </w:rPr>
        <w:t xml:space="preserve"> </w:t>
      </w:r>
      <w:r w:rsidR="00EE5B55">
        <w:rPr>
          <w:lang w:val="en-AU"/>
        </w:rPr>
        <w:t xml:space="preserve"> </w:t>
      </w:r>
      <w:r w:rsidR="00542D06">
        <w:rPr>
          <w:lang w:val="en-AU"/>
        </w:rPr>
        <w:t xml:space="preserve">However, there is more to be learnt about </w:t>
      </w:r>
      <w:r w:rsidRPr="007626C3">
        <w:rPr>
          <w:lang w:val="en-AU"/>
        </w:rPr>
        <w:t>long-term</w:t>
      </w:r>
      <w:r w:rsidR="00581025" w:rsidRPr="007626C3">
        <w:rPr>
          <w:lang w:val="en-AU"/>
        </w:rPr>
        <w:t xml:space="preserve"> </w:t>
      </w:r>
      <w:r w:rsidRPr="007626C3">
        <w:rPr>
          <w:lang w:val="en-AU"/>
        </w:rPr>
        <w:t>benefits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impact</w:t>
      </w:r>
      <w:r w:rsidR="00581025" w:rsidRPr="007626C3">
        <w:rPr>
          <w:lang w:val="en-AU"/>
        </w:rPr>
        <w:t xml:space="preserve"> </w:t>
      </w:r>
      <w:r w:rsidR="00124E97">
        <w:rPr>
          <w:lang w:val="en-AU"/>
        </w:rPr>
        <w:t>on suicidal behaviours</w:t>
      </w:r>
      <w:r w:rsidR="00581025" w:rsidRPr="007626C3">
        <w:rPr>
          <w:lang w:val="en-AU"/>
        </w:rPr>
        <w:t xml:space="preserve"> </w:t>
      </w:r>
      <w:r w:rsidR="00E747EF" w:rsidRPr="007626C3">
        <w:rPr>
          <w:lang w:val="en-AU"/>
        </w:rPr>
        <w:fldChar w:fldCharType="begin">
          <w:fldData xml:space="preserve">PEVuZE5vdGU+PENpdGU+PEF1dGhvcj5Ib2Noc2NoaWxkPC9BdXRob3I+PFllYXI+MjAyMTwvWWVh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L3JlY29yZD48L0NpdGU+PENpdGU+PEF1dGhvcj5XaXR0PC9BdXRob3I+PFllYXI+MjAyMDwvWWVh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=
</w:fldData>
        </w:fldChar>
      </w:r>
      <w:r w:rsidR="00630A87">
        <w:rPr>
          <w:lang w:val="en-AU"/>
        </w:rPr>
        <w:instrText xml:space="preserve"> ADDIN EN.CITE </w:instrText>
      </w:r>
      <w:r w:rsidR="00630A87">
        <w:rPr>
          <w:lang w:val="en-AU"/>
        </w:rPr>
        <w:fldChar w:fldCharType="begin">
          <w:fldData xml:space="preserve">PEVuZE5vdGU+PENpdGU+PEF1dGhvcj5Ib2Noc2NoaWxkPC9BdXRob3I+PFllYXI+MjAyMTwvWWVh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L3JlY29yZD48L0NpdGU+PENpdGU+PEF1dGhvcj5XaXR0PC9BdXRob3I+PFllYXI+MjAyMDwvWWVh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=
</w:fldData>
        </w:fldChar>
      </w:r>
      <w:r w:rsidR="00630A87">
        <w:rPr>
          <w:lang w:val="en-AU"/>
        </w:rPr>
        <w:instrText xml:space="preserve"> ADDIN EN.CITE.DATA </w:instrText>
      </w:r>
      <w:r w:rsidR="00630A87">
        <w:rPr>
          <w:lang w:val="en-AU"/>
        </w:rPr>
      </w:r>
      <w:r w:rsidR="00630A87">
        <w:rPr>
          <w:lang w:val="en-AU"/>
        </w:rPr>
        <w:fldChar w:fldCharType="end"/>
      </w:r>
      <w:r w:rsidR="00E747EF" w:rsidRPr="007626C3">
        <w:rPr>
          <w:lang w:val="en-AU"/>
        </w:rPr>
      </w:r>
      <w:r w:rsidR="00E747EF" w:rsidRPr="007626C3">
        <w:rPr>
          <w:lang w:val="en-AU"/>
        </w:rPr>
        <w:fldChar w:fldCharType="separate"/>
      </w:r>
      <w:r w:rsidR="00630A87">
        <w:rPr>
          <w:noProof/>
          <w:lang w:val="en-AU"/>
        </w:rPr>
        <w:t>(</w:t>
      </w:r>
      <w:hyperlink w:anchor="_ENREF_168" w:tooltip="Hochschild, 2021 #235" w:history="1">
        <w:r w:rsidR="00630A87">
          <w:rPr>
            <w:noProof/>
            <w:lang w:val="en-AU"/>
          </w:rPr>
          <w:t>Hochschild et al., 2021</w:t>
        </w:r>
      </w:hyperlink>
      <w:r w:rsidR="00630A87">
        <w:rPr>
          <w:noProof/>
          <w:lang w:val="en-AU"/>
        </w:rPr>
        <w:t xml:space="preserve">; </w:t>
      </w:r>
      <w:hyperlink w:anchor="_ENREF_206" w:tooltip="Kritzer, 2021 #241" w:history="1">
        <w:r w:rsidR="00630A87">
          <w:rPr>
            <w:noProof/>
            <w:lang w:val="en-AU"/>
          </w:rPr>
          <w:t>Kritzer et al., 2021</w:t>
        </w:r>
      </w:hyperlink>
      <w:r w:rsidR="00630A87">
        <w:rPr>
          <w:noProof/>
          <w:lang w:val="en-AU"/>
        </w:rPr>
        <w:t xml:space="preserve">; </w:t>
      </w:r>
      <w:hyperlink w:anchor="_ENREF_363" w:tooltip="Wilkinson, 2018 #2107" w:history="1">
        <w:r w:rsidR="00630A87">
          <w:rPr>
            <w:noProof/>
            <w:lang w:val="en-AU"/>
          </w:rPr>
          <w:t>Wilkinson et al., 2018</w:t>
        </w:r>
      </w:hyperlink>
      <w:r w:rsidR="00630A87">
        <w:rPr>
          <w:noProof/>
          <w:lang w:val="en-AU"/>
        </w:rPr>
        <w:t xml:space="preserve">; </w:t>
      </w:r>
      <w:hyperlink w:anchor="_ENREF_374" w:tooltip="Witt, 2020 #230" w:history="1">
        <w:r w:rsidR="00630A87">
          <w:rPr>
            <w:noProof/>
            <w:lang w:val="en-AU"/>
          </w:rPr>
          <w:t>Witt et al., 2020b</w:t>
        </w:r>
      </w:hyperlink>
      <w:r w:rsidR="00630A87">
        <w:rPr>
          <w:noProof/>
          <w:lang w:val="en-AU"/>
        </w:rPr>
        <w:t>)</w:t>
      </w:r>
      <w:r w:rsidR="00E747EF" w:rsidRPr="007626C3">
        <w:rPr>
          <w:lang w:val="en-AU"/>
        </w:rPr>
        <w:fldChar w:fldCharType="end"/>
      </w:r>
      <w:r w:rsidR="00610E40" w:rsidRPr="007626C3">
        <w:rPr>
          <w:lang w:val="en-AU"/>
        </w:rPr>
        <w:t>.</w:t>
      </w:r>
      <w:r w:rsidR="00E14165">
        <w:rPr>
          <w:lang w:val="en-AU"/>
        </w:rPr>
        <w:t xml:space="preserve">  </w:t>
      </w:r>
      <w:r w:rsidR="00293C02" w:rsidRPr="00EE718E">
        <w:rPr>
          <w:lang w:val="en-AU"/>
        </w:rPr>
        <w:t>Further research is required to confirm efficacy of ketamine on suicidal ideation and to explore</w:t>
      </w:r>
      <w:r w:rsidR="00293C02">
        <w:rPr>
          <w:lang w:val="en-AU"/>
        </w:rPr>
        <w:t xml:space="preserve"> the</w:t>
      </w:r>
      <w:r w:rsidR="00293C02" w:rsidRPr="00EE718E">
        <w:rPr>
          <w:lang w:val="en-AU"/>
        </w:rPr>
        <w:t xml:space="preserve"> impact on suicidal </w:t>
      </w:r>
      <w:r w:rsidR="00293C02">
        <w:rPr>
          <w:lang w:val="en-AU"/>
        </w:rPr>
        <w:t>ideation</w:t>
      </w:r>
      <w:r w:rsidR="00293C02" w:rsidRPr="00EE718E">
        <w:rPr>
          <w:lang w:val="en-AU"/>
        </w:rPr>
        <w:t xml:space="preserve"> over periods greater </w:t>
      </w:r>
      <w:r w:rsidR="00293C02">
        <w:rPr>
          <w:lang w:val="en-AU"/>
        </w:rPr>
        <w:t>than</w:t>
      </w:r>
      <w:r w:rsidR="00293C02" w:rsidRPr="00EE718E">
        <w:rPr>
          <w:lang w:val="en-AU"/>
        </w:rPr>
        <w:t xml:space="preserve"> 72 hours </w:t>
      </w:r>
      <w:r w:rsidR="00293C02" w:rsidRPr="00EE718E">
        <w:rPr>
          <w:lang w:val="en-AU"/>
        </w:rPr>
        <w:fldChar w:fldCharType="begin">
          <w:fldData xml:space="preserve">PEVuZE5vdGU+PENpdGU+PEF1dGhvcj5NYWd1aXJlPC9BdXRob3I+PFllYXI+MjAyMTwvWWVhcj48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aWRlcj48L3JlY29yZD48L0NpdGU+PENpdGU+PEF1dGhvcj5TaWVnZWw8L0F1dGhvcj48WWVhcj4y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</w:fldData>
        </w:fldChar>
      </w:r>
      <w:r w:rsidR="00630A87">
        <w:rPr>
          <w:lang w:val="en-AU"/>
        </w:rPr>
        <w:instrText xml:space="preserve"> ADDIN EN.CITE </w:instrText>
      </w:r>
      <w:r w:rsidR="00630A87">
        <w:rPr>
          <w:lang w:val="en-AU"/>
        </w:rPr>
        <w:fldChar w:fldCharType="begin">
          <w:fldData xml:space="preserve">PEVuZE5vdGU+PENpdGU+PEF1dGhvcj5NYWd1aXJlPC9BdXRob3I+PFllYXI+MjAyMTwvWWVhcj48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aWRlcj48L3JlY29yZD48L0NpdGU+PENpdGU+PEF1dGhvcj5TaWVnZWw8L0F1dGhvcj48WWVhcj4y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</w:fldData>
        </w:fldChar>
      </w:r>
      <w:r w:rsidR="00630A87">
        <w:rPr>
          <w:lang w:val="en-AU"/>
        </w:rPr>
        <w:instrText xml:space="preserve"> ADDIN EN.CITE.DATA </w:instrText>
      </w:r>
      <w:r w:rsidR="00630A87">
        <w:rPr>
          <w:lang w:val="en-AU"/>
        </w:rPr>
      </w:r>
      <w:r w:rsidR="00630A87">
        <w:rPr>
          <w:lang w:val="en-AU"/>
        </w:rPr>
        <w:fldChar w:fldCharType="end"/>
      </w:r>
      <w:r w:rsidR="00293C02" w:rsidRPr="00EE718E">
        <w:rPr>
          <w:lang w:val="en-AU"/>
        </w:rPr>
      </w:r>
      <w:r w:rsidR="00293C02" w:rsidRPr="00EE718E">
        <w:rPr>
          <w:lang w:val="en-AU"/>
        </w:rPr>
        <w:fldChar w:fldCharType="separate"/>
      </w:r>
      <w:r w:rsidR="00630A87">
        <w:rPr>
          <w:noProof/>
          <w:lang w:val="en-AU"/>
        </w:rPr>
        <w:t>(</w:t>
      </w:r>
      <w:hyperlink w:anchor="_ENREF_229" w:tooltip="Maguire, 2021 #788" w:history="1">
        <w:r w:rsidR="00630A87">
          <w:rPr>
            <w:noProof/>
            <w:lang w:val="en-AU"/>
          </w:rPr>
          <w:t>Maguire et al., 2021</w:t>
        </w:r>
      </w:hyperlink>
      <w:r w:rsidR="00630A87">
        <w:rPr>
          <w:noProof/>
          <w:lang w:val="en-AU"/>
        </w:rPr>
        <w:t xml:space="preserve">; </w:t>
      </w:r>
      <w:hyperlink w:anchor="_ENREF_326" w:tooltip="Siegel, 2021 #17300" w:history="1">
        <w:r w:rsidR="00630A87">
          <w:rPr>
            <w:noProof/>
            <w:lang w:val="en-AU"/>
          </w:rPr>
          <w:t>Siegel et al., 2021</w:t>
        </w:r>
      </w:hyperlink>
      <w:r w:rsidR="00630A87">
        <w:rPr>
          <w:noProof/>
          <w:lang w:val="en-AU"/>
        </w:rPr>
        <w:t xml:space="preserve">; </w:t>
      </w:r>
      <w:hyperlink w:anchor="_ENREF_374" w:tooltip="Witt, 2020 #230" w:history="1">
        <w:r w:rsidR="00630A87">
          <w:rPr>
            <w:noProof/>
            <w:lang w:val="en-AU"/>
          </w:rPr>
          <w:t>Witt et al., 2020b</w:t>
        </w:r>
      </w:hyperlink>
      <w:r w:rsidR="00630A87">
        <w:rPr>
          <w:noProof/>
          <w:lang w:val="en-AU"/>
        </w:rPr>
        <w:t>)</w:t>
      </w:r>
      <w:r w:rsidR="00293C02" w:rsidRPr="00EE718E">
        <w:rPr>
          <w:lang w:val="en-AU"/>
        </w:rPr>
        <w:fldChar w:fldCharType="end"/>
      </w:r>
      <w:r w:rsidR="00293C02" w:rsidRPr="00EE718E">
        <w:rPr>
          <w:lang w:val="en-AU"/>
        </w:rPr>
        <w:t xml:space="preserve">.  </w:t>
      </w:r>
      <w:r w:rsidR="00293C02">
        <w:rPr>
          <w:lang w:val="en-AU"/>
        </w:rPr>
        <w:t>We also need greater</w:t>
      </w:r>
      <w:r w:rsidR="00293C02" w:rsidRPr="00EE718E">
        <w:rPr>
          <w:lang w:val="en-AU"/>
        </w:rPr>
        <w:t xml:space="preserve"> understanding about long-term effects</w:t>
      </w:r>
      <w:r w:rsidR="00293C02">
        <w:rPr>
          <w:lang w:val="en-AU"/>
        </w:rPr>
        <w:t xml:space="preserve"> </w:t>
      </w:r>
      <w:r w:rsidR="00293C02" w:rsidRPr="00EE718E">
        <w:rPr>
          <w:lang w:val="en-AU"/>
        </w:rPr>
        <w:t xml:space="preserve">including abuse, </w:t>
      </w:r>
      <w:r w:rsidR="00293C02">
        <w:rPr>
          <w:lang w:val="en-AU"/>
        </w:rPr>
        <w:t xml:space="preserve">in addition to variations in </w:t>
      </w:r>
      <w:r w:rsidR="00293C02" w:rsidRPr="00EE718E">
        <w:rPr>
          <w:lang w:val="en-AU"/>
        </w:rPr>
        <w:t xml:space="preserve">dosage and frequency of administration </w:t>
      </w:r>
      <w:r w:rsidR="00293C02" w:rsidRPr="00EE718E">
        <w:rPr>
          <w:lang w:val="en-AU"/>
        </w:rPr>
        <w:fldChar w:fldCharType="begin">
          <w:fldData xml:space="preserve">PEVuZE5vdGU+PENpdGU+PEF1dGhvcj5Ib2Noc2NoaWxkPC9BdXRob3I+PFllYXI+MjAyMTwvWWVh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293C02" w:rsidRPr="00EE718E">
        <w:rPr>
          <w:lang w:val="en-AU"/>
        </w:rPr>
        <w:instrText xml:space="preserve"> ADDIN EN.CITE </w:instrText>
      </w:r>
      <w:r w:rsidR="00293C02" w:rsidRPr="00EE718E">
        <w:rPr>
          <w:lang w:val="en-AU"/>
        </w:rPr>
        <w:fldChar w:fldCharType="begin">
          <w:fldData xml:space="preserve">PEVuZE5vdGU+PENpdGU+PEF1dGhvcj5Ib2Noc2NoaWxkPC9BdXRob3I+PFllYXI+MjAyMTwvWWVh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293C02" w:rsidRPr="00EE718E">
        <w:rPr>
          <w:lang w:val="en-AU"/>
        </w:rPr>
        <w:instrText xml:space="preserve"> ADDIN EN.CITE.DATA </w:instrText>
      </w:r>
      <w:r w:rsidR="00293C02" w:rsidRPr="00EE718E">
        <w:rPr>
          <w:lang w:val="en-AU"/>
        </w:rPr>
      </w:r>
      <w:r w:rsidR="00293C02" w:rsidRPr="00EE718E">
        <w:rPr>
          <w:lang w:val="en-AU"/>
        </w:rPr>
        <w:fldChar w:fldCharType="end"/>
      </w:r>
      <w:r w:rsidR="00293C02" w:rsidRPr="00EE718E">
        <w:rPr>
          <w:lang w:val="en-AU"/>
        </w:rPr>
      </w:r>
      <w:r w:rsidR="00293C02" w:rsidRPr="00EE718E">
        <w:rPr>
          <w:lang w:val="en-AU"/>
        </w:rPr>
        <w:fldChar w:fldCharType="separate"/>
      </w:r>
      <w:r w:rsidR="00293C02" w:rsidRPr="00EE718E">
        <w:rPr>
          <w:noProof/>
          <w:lang w:val="en-AU"/>
        </w:rPr>
        <w:t>(</w:t>
      </w:r>
      <w:hyperlink w:anchor="_ENREF_168" w:tooltip="Hochschild, 2021 #235" w:history="1">
        <w:r w:rsidR="00630A87" w:rsidRPr="00EE718E">
          <w:rPr>
            <w:noProof/>
            <w:lang w:val="en-AU"/>
          </w:rPr>
          <w:t>Hochschild et al., 2021</w:t>
        </w:r>
      </w:hyperlink>
      <w:r w:rsidR="00293C02" w:rsidRPr="00EE718E">
        <w:rPr>
          <w:noProof/>
          <w:lang w:val="en-AU"/>
        </w:rPr>
        <w:t xml:space="preserve">; </w:t>
      </w:r>
      <w:hyperlink w:anchor="_ENREF_206" w:tooltip="Kritzer, 2021 #241" w:history="1">
        <w:r w:rsidR="00630A87" w:rsidRPr="00EE718E">
          <w:rPr>
            <w:noProof/>
            <w:lang w:val="en-AU"/>
          </w:rPr>
          <w:t>Kritzer et al., 2021</w:t>
        </w:r>
      </w:hyperlink>
      <w:r w:rsidR="00293C02" w:rsidRPr="00EE718E">
        <w:rPr>
          <w:noProof/>
          <w:lang w:val="en-AU"/>
        </w:rPr>
        <w:t xml:space="preserve">; </w:t>
      </w:r>
      <w:hyperlink w:anchor="_ENREF_229" w:tooltip="Maguire, 2021 #788" w:history="1">
        <w:r w:rsidR="00630A87" w:rsidRPr="00EE718E">
          <w:rPr>
            <w:noProof/>
            <w:lang w:val="en-AU"/>
          </w:rPr>
          <w:t>Maguire et al., 2021</w:t>
        </w:r>
      </w:hyperlink>
      <w:r w:rsidR="00293C02" w:rsidRPr="00EE718E">
        <w:rPr>
          <w:noProof/>
          <w:lang w:val="en-AU"/>
        </w:rPr>
        <w:t>)</w:t>
      </w:r>
      <w:r w:rsidR="00293C02" w:rsidRPr="00EE718E">
        <w:rPr>
          <w:lang w:val="en-AU"/>
        </w:rPr>
        <w:fldChar w:fldCharType="end"/>
      </w:r>
      <w:r w:rsidR="00293C02" w:rsidRPr="00EE718E">
        <w:rPr>
          <w:lang w:val="en-AU"/>
        </w:rPr>
        <w:t xml:space="preserve">; route of administration, (e.g., intravenously; intranasal) </w:t>
      </w:r>
      <w:r w:rsidR="00293C02" w:rsidRPr="00EE718E">
        <w:rPr>
          <w:lang w:val="en-AU"/>
        </w:rPr>
        <w:fldChar w:fldCharType="begin">
          <w:fldData xml:space="preserve">PEVuZE5vdGU+PENpdGU+PEF1dGhvcj5NYWd1aXJlPC9BdXRob3I+PFllYXI+MjAyMTwvWWVhcj48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PENpdGU+PEF1dGhvcj5YaW9uZzwvQXV0aG9yPjxZZWFyPjIwMjE8L1llYXI+PFJlY051bT44NjU8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293C02" w:rsidRPr="00EE718E">
        <w:rPr>
          <w:lang w:val="en-AU"/>
        </w:rPr>
        <w:instrText xml:space="preserve"> ADDIN EN.CITE </w:instrText>
      </w:r>
      <w:r w:rsidR="00293C02" w:rsidRPr="00EE718E">
        <w:rPr>
          <w:lang w:val="en-AU"/>
        </w:rPr>
        <w:fldChar w:fldCharType="begin">
          <w:fldData xml:space="preserve">PEVuZE5vdGU+PENpdGU+PEF1dGhvcj5NYWd1aXJlPC9BdXRob3I+PFllYXI+MjAyMTwvWWVhcj48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PENpdGU+PEF1dGhvcj5YaW9uZzwvQXV0aG9yPjxZZWFyPjIwMjE8L1llYXI+PFJlY051bT44NjU8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293C02" w:rsidRPr="00EE718E">
        <w:rPr>
          <w:lang w:val="en-AU"/>
        </w:rPr>
        <w:instrText xml:space="preserve"> ADDIN EN.CITE.DATA </w:instrText>
      </w:r>
      <w:r w:rsidR="00293C02" w:rsidRPr="00EE718E">
        <w:rPr>
          <w:lang w:val="en-AU"/>
        </w:rPr>
      </w:r>
      <w:r w:rsidR="00293C02" w:rsidRPr="00EE718E">
        <w:rPr>
          <w:lang w:val="en-AU"/>
        </w:rPr>
        <w:fldChar w:fldCharType="end"/>
      </w:r>
      <w:r w:rsidR="00293C02" w:rsidRPr="00EE718E">
        <w:rPr>
          <w:lang w:val="en-AU"/>
        </w:rPr>
      </w:r>
      <w:r w:rsidR="00293C02" w:rsidRPr="00EE718E">
        <w:rPr>
          <w:lang w:val="en-AU"/>
        </w:rPr>
        <w:fldChar w:fldCharType="separate"/>
      </w:r>
      <w:r w:rsidR="00293C02" w:rsidRPr="00EE718E">
        <w:rPr>
          <w:noProof/>
          <w:lang w:val="en-AU"/>
        </w:rPr>
        <w:t>(</w:t>
      </w:r>
      <w:hyperlink w:anchor="_ENREF_229" w:tooltip="Maguire, 2021 #788" w:history="1">
        <w:r w:rsidR="00630A87" w:rsidRPr="00EE718E">
          <w:rPr>
            <w:noProof/>
            <w:lang w:val="en-AU"/>
          </w:rPr>
          <w:t>Maguire et al., 2021</w:t>
        </w:r>
      </w:hyperlink>
      <w:r w:rsidR="00293C02" w:rsidRPr="00EE718E">
        <w:rPr>
          <w:noProof/>
          <w:lang w:val="en-AU"/>
        </w:rPr>
        <w:t xml:space="preserve">; </w:t>
      </w:r>
      <w:hyperlink w:anchor="_ENREF_380" w:tooltip="Xiong, 2021 #865" w:history="1">
        <w:r w:rsidR="00630A87" w:rsidRPr="00EE718E">
          <w:rPr>
            <w:noProof/>
            <w:lang w:val="en-AU"/>
          </w:rPr>
          <w:t>Xiong et al., 2021</w:t>
        </w:r>
      </w:hyperlink>
      <w:r w:rsidR="00293C02" w:rsidRPr="00EE718E">
        <w:rPr>
          <w:noProof/>
          <w:lang w:val="en-AU"/>
        </w:rPr>
        <w:t>)</w:t>
      </w:r>
      <w:r w:rsidR="00293C02" w:rsidRPr="00EE718E">
        <w:rPr>
          <w:lang w:val="en-AU"/>
        </w:rPr>
        <w:fldChar w:fldCharType="end"/>
      </w:r>
      <w:r w:rsidR="00293C02" w:rsidRPr="00EE718E">
        <w:rPr>
          <w:lang w:val="en-AU"/>
        </w:rPr>
        <w:t xml:space="preserve">, diverse clinical populations </w:t>
      </w:r>
      <w:r w:rsidR="00293C02" w:rsidRPr="00EE718E">
        <w:rPr>
          <w:lang w:val="en-AU"/>
        </w:rPr>
        <w:fldChar w:fldCharType="begin">
          <w:fldData xml:space="preserve">PEVuZE5vdGU+PENpdGU+PEF1dGhvcj5Ib2Noc2NoaWxkPC9BdXRob3I+PFllYXI+MjAyMTwvWWVh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293C02" w:rsidRPr="00EE718E">
        <w:rPr>
          <w:lang w:val="en-AU"/>
        </w:rPr>
        <w:instrText xml:space="preserve"> ADDIN EN.CITE </w:instrText>
      </w:r>
      <w:r w:rsidR="00293C02" w:rsidRPr="00EE718E">
        <w:rPr>
          <w:lang w:val="en-AU"/>
        </w:rPr>
        <w:fldChar w:fldCharType="begin">
          <w:fldData xml:space="preserve">PEVuZE5vdGU+PENpdGU+PEF1dGhvcj5Ib2Noc2NoaWxkPC9BdXRob3I+PFllYXI+MjAyMTwvWWVh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293C02" w:rsidRPr="00EE718E">
        <w:rPr>
          <w:lang w:val="en-AU"/>
        </w:rPr>
        <w:instrText xml:space="preserve"> ADDIN EN.CITE.DATA </w:instrText>
      </w:r>
      <w:r w:rsidR="00293C02" w:rsidRPr="00EE718E">
        <w:rPr>
          <w:lang w:val="en-AU"/>
        </w:rPr>
      </w:r>
      <w:r w:rsidR="00293C02" w:rsidRPr="00EE718E">
        <w:rPr>
          <w:lang w:val="en-AU"/>
        </w:rPr>
        <w:fldChar w:fldCharType="end"/>
      </w:r>
      <w:r w:rsidR="00293C02" w:rsidRPr="00EE718E">
        <w:rPr>
          <w:lang w:val="en-AU"/>
        </w:rPr>
      </w:r>
      <w:r w:rsidR="00293C02" w:rsidRPr="00EE718E">
        <w:rPr>
          <w:lang w:val="en-AU"/>
        </w:rPr>
        <w:fldChar w:fldCharType="separate"/>
      </w:r>
      <w:r w:rsidR="00293C02" w:rsidRPr="00EE718E">
        <w:rPr>
          <w:noProof/>
          <w:lang w:val="en-AU"/>
        </w:rPr>
        <w:t>(</w:t>
      </w:r>
      <w:hyperlink w:anchor="_ENREF_168" w:tooltip="Hochschild, 2021 #235" w:history="1">
        <w:r w:rsidR="00630A87" w:rsidRPr="00EE718E">
          <w:rPr>
            <w:noProof/>
            <w:lang w:val="en-AU"/>
          </w:rPr>
          <w:t>Hochschild et al., 2021</w:t>
        </w:r>
      </w:hyperlink>
      <w:r w:rsidR="00293C02" w:rsidRPr="00EE718E">
        <w:rPr>
          <w:noProof/>
          <w:lang w:val="en-AU"/>
        </w:rPr>
        <w:t xml:space="preserve">; </w:t>
      </w:r>
      <w:hyperlink w:anchor="_ENREF_229" w:tooltip="Maguire, 2021 #788" w:history="1">
        <w:r w:rsidR="00630A87" w:rsidRPr="00EE718E">
          <w:rPr>
            <w:noProof/>
            <w:lang w:val="en-AU"/>
          </w:rPr>
          <w:t>Maguire et al., 2021</w:t>
        </w:r>
      </w:hyperlink>
      <w:r w:rsidR="00293C02" w:rsidRPr="00EE718E">
        <w:rPr>
          <w:noProof/>
          <w:lang w:val="en-AU"/>
        </w:rPr>
        <w:t>)</w:t>
      </w:r>
      <w:r w:rsidR="00293C02" w:rsidRPr="00EE718E">
        <w:rPr>
          <w:lang w:val="en-AU"/>
        </w:rPr>
        <w:fldChar w:fldCharType="end"/>
      </w:r>
      <w:r w:rsidR="00293C02">
        <w:rPr>
          <w:lang w:val="en-AU"/>
        </w:rPr>
        <w:t xml:space="preserve">.  </w:t>
      </w:r>
      <w:r w:rsidR="008F1119">
        <w:rPr>
          <w:lang w:val="en-AU"/>
        </w:rPr>
        <w:t>M</w:t>
      </w:r>
      <w:r w:rsidR="00774CE4" w:rsidRPr="007626C3">
        <w:rPr>
          <w:lang w:val="en-AU"/>
        </w:rPr>
        <w:t>any</w:t>
      </w:r>
      <w:r w:rsidR="00581025" w:rsidRPr="007626C3">
        <w:rPr>
          <w:lang w:val="en-AU"/>
        </w:rPr>
        <w:t xml:space="preserve"> </w:t>
      </w:r>
      <w:r w:rsidR="00774CE4" w:rsidRPr="007626C3">
        <w:rPr>
          <w:lang w:val="en-AU"/>
        </w:rPr>
        <w:t>of</w:t>
      </w:r>
      <w:r w:rsidR="00581025" w:rsidRPr="007626C3">
        <w:rPr>
          <w:lang w:val="en-AU"/>
        </w:rPr>
        <w:t xml:space="preserve"> </w:t>
      </w:r>
      <w:r w:rsidR="00774CE4" w:rsidRPr="007626C3">
        <w:rPr>
          <w:lang w:val="en-AU"/>
        </w:rPr>
        <w:t>the</w:t>
      </w:r>
      <w:r w:rsidR="00293C02">
        <w:rPr>
          <w:lang w:val="en-AU"/>
        </w:rPr>
        <w:t>se</w:t>
      </w:r>
      <w:r w:rsidR="00581025" w:rsidRPr="007626C3">
        <w:rPr>
          <w:lang w:val="en-AU"/>
        </w:rPr>
        <w:t xml:space="preserve"> </w:t>
      </w:r>
      <w:r w:rsidR="00774CE4" w:rsidRPr="007626C3">
        <w:rPr>
          <w:lang w:val="en-AU"/>
        </w:rPr>
        <w:t>studies</w:t>
      </w:r>
      <w:r w:rsidR="00581025" w:rsidRPr="007626C3">
        <w:rPr>
          <w:lang w:val="en-AU"/>
        </w:rPr>
        <w:t xml:space="preserve"> </w:t>
      </w:r>
      <w:r w:rsidR="00293C02">
        <w:rPr>
          <w:lang w:val="en-AU"/>
        </w:rPr>
        <w:t xml:space="preserve">on Ketamine </w:t>
      </w:r>
      <w:r w:rsidR="00774CE4" w:rsidRPr="007626C3">
        <w:rPr>
          <w:lang w:val="en-AU"/>
        </w:rPr>
        <w:t>have</w:t>
      </w:r>
      <w:r w:rsidR="00581025" w:rsidRPr="007626C3">
        <w:rPr>
          <w:lang w:val="en-AU"/>
        </w:rPr>
        <w:t xml:space="preserve"> </w:t>
      </w:r>
      <w:r w:rsidR="00774CE4" w:rsidRPr="007626C3">
        <w:rPr>
          <w:lang w:val="en-AU"/>
        </w:rPr>
        <w:t>been</w:t>
      </w:r>
      <w:r w:rsidR="00581025" w:rsidRPr="007626C3">
        <w:rPr>
          <w:lang w:val="en-AU"/>
        </w:rPr>
        <w:t xml:space="preserve"> </w:t>
      </w:r>
      <w:r w:rsidR="00774CE4" w:rsidRPr="007626C3">
        <w:rPr>
          <w:lang w:val="en-AU"/>
        </w:rPr>
        <w:t>conducted</w:t>
      </w:r>
      <w:r w:rsidR="00581025" w:rsidRPr="007626C3">
        <w:rPr>
          <w:lang w:val="en-AU"/>
        </w:rPr>
        <w:t xml:space="preserve"> </w:t>
      </w:r>
      <w:r w:rsidR="00774CE4" w:rsidRPr="007626C3">
        <w:rPr>
          <w:lang w:val="en-AU"/>
        </w:rPr>
        <w:t>in</w:t>
      </w:r>
      <w:r w:rsidR="00581025" w:rsidRPr="007626C3">
        <w:rPr>
          <w:lang w:val="en-AU"/>
        </w:rPr>
        <w:t xml:space="preserve"> </w:t>
      </w:r>
      <w:r w:rsidR="00774CE4" w:rsidRPr="007626C3">
        <w:rPr>
          <w:lang w:val="en-AU"/>
        </w:rPr>
        <w:t>the</w:t>
      </w:r>
      <w:r w:rsidR="00581025" w:rsidRPr="007626C3">
        <w:rPr>
          <w:lang w:val="en-AU"/>
        </w:rPr>
        <w:t xml:space="preserve"> </w:t>
      </w:r>
      <w:r w:rsidR="00774CE4" w:rsidRPr="007626C3">
        <w:rPr>
          <w:lang w:val="en-AU"/>
        </w:rPr>
        <w:t>USA,</w:t>
      </w:r>
      <w:r w:rsidR="00581025" w:rsidRPr="007626C3">
        <w:rPr>
          <w:lang w:val="en-AU"/>
        </w:rPr>
        <w:t xml:space="preserve"> </w:t>
      </w:r>
      <w:r w:rsidR="00774CE4" w:rsidRPr="007626C3">
        <w:rPr>
          <w:lang w:val="en-AU"/>
        </w:rPr>
        <w:t>among</w:t>
      </w:r>
      <w:r w:rsidR="00581025" w:rsidRPr="007626C3">
        <w:rPr>
          <w:lang w:val="en-AU"/>
        </w:rPr>
        <w:t xml:space="preserve"> </w:t>
      </w:r>
      <w:r w:rsidR="00774CE4" w:rsidRPr="007626C3">
        <w:rPr>
          <w:lang w:val="en-AU"/>
        </w:rPr>
        <w:t>adults</w:t>
      </w:r>
      <w:r w:rsidR="00581025" w:rsidRPr="007626C3">
        <w:rPr>
          <w:lang w:val="en-AU"/>
        </w:rPr>
        <w:t xml:space="preserve"> </w:t>
      </w:r>
      <w:r w:rsidR="00774CE4" w:rsidRPr="007626C3">
        <w:rPr>
          <w:lang w:val="en-AU"/>
        </w:rPr>
        <w:t>and</w:t>
      </w:r>
      <w:r w:rsidR="00581025" w:rsidRPr="007626C3">
        <w:rPr>
          <w:lang w:val="en-AU"/>
        </w:rPr>
        <w:t xml:space="preserve"> </w:t>
      </w:r>
      <w:r w:rsidR="00774CE4" w:rsidRPr="007626C3">
        <w:rPr>
          <w:lang w:val="en-AU"/>
        </w:rPr>
        <w:t>with</w:t>
      </w:r>
      <w:r w:rsidR="00581025" w:rsidRPr="007626C3">
        <w:rPr>
          <w:lang w:val="en-AU"/>
        </w:rPr>
        <w:t xml:space="preserve"> </w:t>
      </w:r>
      <w:r w:rsidR="00774CE4" w:rsidRPr="007626C3">
        <w:rPr>
          <w:lang w:val="en-AU"/>
        </w:rPr>
        <w:t>predominantly</w:t>
      </w:r>
      <w:r w:rsidR="00581025" w:rsidRPr="007626C3">
        <w:rPr>
          <w:lang w:val="en-AU"/>
        </w:rPr>
        <w:t xml:space="preserve"> </w:t>
      </w:r>
      <w:r w:rsidR="00774CE4" w:rsidRPr="007626C3">
        <w:rPr>
          <w:lang w:val="en-AU"/>
        </w:rPr>
        <w:t>female</w:t>
      </w:r>
      <w:r w:rsidR="00581025" w:rsidRPr="007626C3">
        <w:rPr>
          <w:lang w:val="en-AU"/>
        </w:rPr>
        <w:t xml:space="preserve"> </w:t>
      </w:r>
      <w:r w:rsidR="00774CE4" w:rsidRPr="007626C3">
        <w:rPr>
          <w:lang w:val="en-AU"/>
        </w:rPr>
        <w:t>participants</w:t>
      </w:r>
      <w:r w:rsidR="00293C02">
        <w:rPr>
          <w:lang w:val="en-AU"/>
        </w:rPr>
        <w:t>.  It is also important to consider how</w:t>
      </w:r>
      <w:r w:rsidR="00E14165">
        <w:rPr>
          <w:lang w:val="en-AU"/>
        </w:rPr>
        <w:t xml:space="preserve"> deliver</w:t>
      </w:r>
      <w:r w:rsidR="00293C02">
        <w:rPr>
          <w:lang w:val="en-AU"/>
        </w:rPr>
        <w:t>y of</w:t>
      </w:r>
      <w:r w:rsidR="00E14165">
        <w:rPr>
          <w:lang w:val="en-AU"/>
        </w:rPr>
        <w:t xml:space="preserve"> this treatment option </w:t>
      </w:r>
      <w:r w:rsidR="00293C02">
        <w:rPr>
          <w:lang w:val="en-AU"/>
        </w:rPr>
        <w:t xml:space="preserve">could </w:t>
      </w:r>
      <w:r w:rsidR="00A67982">
        <w:rPr>
          <w:lang w:val="en-AU"/>
        </w:rPr>
        <w:t xml:space="preserve">best </w:t>
      </w:r>
      <w:r w:rsidR="00293C02">
        <w:rPr>
          <w:lang w:val="en-AU"/>
        </w:rPr>
        <w:t>operate within</w:t>
      </w:r>
      <w:r w:rsidR="00E14165">
        <w:rPr>
          <w:lang w:val="en-AU"/>
        </w:rPr>
        <w:t xml:space="preserve"> current health services</w:t>
      </w:r>
      <w:r w:rsidR="00293C02">
        <w:rPr>
          <w:lang w:val="en-AU"/>
        </w:rPr>
        <w:t xml:space="preserve"> in Aotearoa New Zealand</w:t>
      </w:r>
      <w:r w:rsidR="00E14165">
        <w:rPr>
          <w:lang w:val="en-AU"/>
        </w:rPr>
        <w:t xml:space="preserve">.  </w:t>
      </w:r>
    </w:p>
    <w:p w14:paraId="410112B5" w14:textId="77777777" w:rsidR="00EE718E" w:rsidRDefault="00EE718E" w:rsidP="008F1119">
      <w:pPr>
        <w:spacing w:before="0" w:after="0"/>
        <w:textAlignment w:val="baseline"/>
        <w:rPr>
          <w:lang w:val="en-AU"/>
        </w:rPr>
      </w:pPr>
    </w:p>
    <w:p w14:paraId="1F63A0F7" w14:textId="208C374B" w:rsidR="00337D73" w:rsidRPr="007626C3" w:rsidRDefault="00337D73" w:rsidP="00996FAB">
      <w:pPr>
        <w:pStyle w:val="Heading4"/>
        <w:rPr>
          <w:lang w:val="en-AU"/>
        </w:rPr>
      </w:pPr>
      <w:bookmarkStart w:id="49" w:name="_Toc161142978"/>
      <w:r w:rsidRPr="00CF3491">
        <w:rPr>
          <w:lang w:val="en-AU"/>
        </w:rPr>
        <w:t>Lithium</w:t>
      </w:r>
      <w:bookmarkEnd w:id="49"/>
    </w:p>
    <w:p w14:paraId="24D9DE7B" w14:textId="3485A97B" w:rsidR="00774CE4" w:rsidRDefault="00337D73" w:rsidP="00774CE4">
      <w:pPr>
        <w:spacing w:before="0" w:after="0"/>
        <w:textAlignment w:val="baseline"/>
        <w:rPr>
          <w:lang w:val="en-AU"/>
        </w:rPr>
      </w:pPr>
      <w:r w:rsidRPr="007626C3">
        <w:rPr>
          <w:lang w:val="en-AU"/>
        </w:rPr>
        <w:t>Evidence</w:t>
      </w:r>
      <w:r w:rsidR="00581025" w:rsidRPr="007626C3">
        <w:rPr>
          <w:lang w:val="en-AU"/>
        </w:rPr>
        <w:t xml:space="preserve"> </w:t>
      </w:r>
      <w:r w:rsidRPr="007626C3">
        <w:rPr>
          <w:lang w:val="en-AU"/>
        </w:rPr>
        <w:t>suggests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lithium</w:t>
      </w:r>
      <w:r w:rsidR="00581025" w:rsidRPr="007626C3">
        <w:rPr>
          <w:lang w:val="en-AU"/>
        </w:rPr>
        <w:t xml:space="preserve"> </w:t>
      </w:r>
      <w:r w:rsidR="004C2B40" w:rsidRPr="007626C3">
        <w:rPr>
          <w:lang w:val="en-AU"/>
        </w:rPr>
        <w:t>may provide a</w:t>
      </w:r>
      <w:r w:rsidR="00581025" w:rsidRPr="007626C3">
        <w:rPr>
          <w:lang w:val="en-AU"/>
        </w:rPr>
        <w:t xml:space="preserve"> </w:t>
      </w:r>
      <w:r w:rsidRPr="007626C3">
        <w:rPr>
          <w:lang w:val="en-AU"/>
        </w:rPr>
        <w:t>reduction</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attempts,</w:t>
      </w:r>
      <w:r w:rsidR="00581025" w:rsidRPr="007626C3">
        <w:rPr>
          <w:lang w:val="en-AU"/>
        </w:rPr>
        <w:t xml:space="preserve"> </w:t>
      </w:r>
      <w:r w:rsidRPr="007626C3">
        <w:rPr>
          <w:lang w:val="en-AU"/>
        </w:rPr>
        <w:t>over</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long-term,</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patients</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mood/affective</w:t>
      </w:r>
      <w:r w:rsidR="00581025" w:rsidRPr="007626C3">
        <w:rPr>
          <w:lang w:val="en-AU"/>
        </w:rPr>
        <w:t xml:space="preserve"> </w:t>
      </w:r>
      <w:r w:rsidRPr="007626C3">
        <w:rPr>
          <w:lang w:val="en-AU"/>
        </w:rPr>
        <w:t>disorders</w:t>
      </w:r>
      <w:r w:rsidR="00581025" w:rsidRPr="007626C3">
        <w:rPr>
          <w:lang w:val="en-AU"/>
        </w:rPr>
        <w:t xml:space="preserve"> </w:t>
      </w:r>
      <w:r w:rsidR="00AE1876" w:rsidRPr="007626C3">
        <w:rPr>
          <w:lang w:val="en-AU"/>
        </w:rPr>
        <w:fldChar w:fldCharType="begin">
          <w:fldData xml:space="preserve">PEVuZE5vdGU+PENpdGU+PEF1dGhvcj5DaXByaWFuaTwvQXV0aG9yPjxZZWFyPjIwMTM8L1llYXI+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cmVjb3JkPjwvQ2l0ZT48Q2l0ZT48QXV0aG9yPkQmYXBvcztBbmNpPC9BdXRob3I+PFllYXI+MjAx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cmVjb3JkPjwvQ2l0ZT48Q2l0ZT48QXV0aG9yPkRlbCBNYXR0bzwvQXV0aG9yPjxZZWFyPjIwMjA8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</w:fldData>
        </w:fldChar>
      </w:r>
      <w:r w:rsidR="00A30DA2">
        <w:rPr>
          <w:lang w:val="en-AU"/>
        </w:rPr>
        <w:instrText xml:space="preserve"> ADDIN EN.CITE </w:instrText>
      </w:r>
      <w:r w:rsidR="00A30DA2">
        <w:rPr>
          <w:lang w:val="en-AU"/>
        </w:rPr>
        <w:fldChar w:fldCharType="begin">
          <w:fldData xml:space="preserve">PEVuZE5vdGU+PENpdGU+PEF1dGhvcj5DaXByaWFuaTwvQXV0aG9yPjxZZWFyPjIwMTM8L1llYXI+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cmVjb3JkPjwvQ2l0ZT48Q2l0ZT48QXV0aG9yPkQmYXBvcztBbmNpPC9BdXRob3I+PFllYXI+MjAx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cmVjb3JkPjwvQ2l0ZT48Q2l0ZT48QXV0aG9yPkRlbCBNYXR0bzwvQXV0aG9yPjxZZWFyPjIwMjA8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</w:fldData>
        </w:fldChar>
      </w:r>
      <w:r w:rsidR="00A30DA2">
        <w:rPr>
          <w:lang w:val="en-AU"/>
        </w:rPr>
        <w:instrText xml:space="preserve"> ADDIN EN.CITE.DATA </w:instrText>
      </w:r>
      <w:r w:rsidR="00A30DA2">
        <w:rPr>
          <w:lang w:val="en-AU"/>
        </w:rPr>
      </w:r>
      <w:r w:rsidR="00A30DA2">
        <w:rPr>
          <w:lang w:val="en-AU"/>
        </w:rPr>
        <w:fldChar w:fldCharType="end"/>
      </w:r>
      <w:r w:rsidR="00AE1876" w:rsidRPr="007626C3">
        <w:rPr>
          <w:lang w:val="en-AU"/>
        </w:rPr>
      </w:r>
      <w:r w:rsidR="00AE1876" w:rsidRPr="007626C3">
        <w:rPr>
          <w:lang w:val="en-AU"/>
        </w:rPr>
        <w:fldChar w:fldCharType="separate"/>
      </w:r>
      <w:r w:rsidR="00A30DA2">
        <w:rPr>
          <w:noProof/>
          <w:lang w:val="en-AU"/>
        </w:rPr>
        <w:t>(</w:t>
      </w:r>
      <w:hyperlink w:anchor="_ENREF_77" w:tooltip="Cipriani, 2013 #4442" w:history="1">
        <w:r w:rsidR="00630A87">
          <w:rPr>
            <w:noProof/>
            <w:lang w:val="en-AU"/>
          </w:rPr>
          <w:t>Cipriani, Hawton, Stockton, &amp; Geddes, 2013</w:t>
        </w:r>
      </w:hyperlink>
      <w:r w:rsidR="00A30DA2">
        <w:rPr>
          <w:noProof/>
          <w:lang w:val="en-AU"/>
        </w:rPr>
        <w:t xml:space="preserve">; </w:t>
      </w:r>
      <w:hyperlink w:anchor="_ENREF_88" w:tooltip="D'Anci, 2019 #1598" w:history="1">
        <w:r w:rsidR="00630A87">
          <w:rPr>
            <w:noProof/>
            <w:lang w:val="en-AU"/>
          </w:rPr>
          <w:t>D'Anci et al., 2019</w:t>
        </w:r>
      </w:hyperlink>
      <w:r w:rsidR="00A30DA2">
        <w:rPr>
          <w:noProof/>
          <w:lang w:val="en-AU"/>
        </w:rPr>
        <w:t xml:space="preserve">; </w:t>
      </w:r>
      <w:hyperlink w:anchor="_ENREF_98" w:tooltip="Del Matto, 2020 #17571" w:history="1">
        <w:r w:rsidR="00630A87">
          <w:rPr>
            <w:noProof/>
            <w:lang w:val="en-AU"/>
          </w:rPr>
          <w:t>Del Matto et al., 2020</w:t>
        </w:r>
      </w:hyperlink>
      <w:r w:rsidR="00A30DA2">
        <w:rPr>
          <w:noProof/>
          <w:lang w:val="en-AU"/>
        </w:rPr>
        <w:t xml:space="preserve">; </w:t>
      </w:r>
      <w:hyperlink w:anchor="_ENREF_153" w:tooltip="Hawkins, 2021 #225" w:history="1">
        <w:r w:rsidR="00630A87">
          <w:rPr>
            <w:noProof/>
            <w:lang w:val="en-AU"/>
          </w:rPr>
          <w:t>Hawkins et al., 2021b</w:t>
        </w:r>
      </w:hyperlink>
      <w:r w:rsidR="00A30DA2">
        <w:rPr>
          <w:noProof/>
          <w:lang w:val="en-AU"/>
        </w:rPr>
        <w:t xml:space="preserve">; </w:t>
      </w:r>
      <w:hyperlink w:anchor="_ENREF_222" w:tooltip="Lewitzka, 2015 #245" w:history="1">
        <w:r w:rsidR="00630A87">
          <w:rPr>
            <w:noProof/>
            <w:lang w:val="en-AU"/>
          </w:rPr>
          <w:t>Lewitzka et al., 2015</w:t>
        </w:r>
      </w:hyperlink>
      <w:r w:rsidR="00A30DA2">
        <w:rPr>
          <w:noProof/>
          <w:lang w:val="en-AU"/>
        </w:rPr>
        <w:t xml:space="preserve">; </w:t>
      </w:r>
      <w:hyperlink w:anchor="_ENREF_349" w:tooltip="Tondo, 2018 #246" w:history="1">
        <w:r w:rsidR="00630A87">
          <w:rPr>
            <w:noProof/>
            <w:lang w:val="en-AU"/>
          </w:rPr>
          <w:t>Tondo &amp; Baldessarini, 2018</w:t>
        </w:r>
      </w:hyperlink>
      <w:r w:rsidR="00A30DA2">
        <w:rPr>
          <w:noProof/>
          <w:lang w:val="en-AU"/>
        </w:rPr>
        <w:t xml:space="preserve">; </w:t>
      </w:r>
      <w:hyperlink w:anchor="_ENREF_364" w:tooltip="Wilkinson, 2021 #228" w:history="1">
        <w:r w:rsidR="00630A87">
          <w:rPr>
            <w:noProof/>
            <w:lang w:val="en-AU"/>
          </w:rPr>
          <w:t>Wilkinson et al., 2021</w:t>
        </w:r>
      </w:hyperlink>
      <w:r w:rsidR="00A30DA2">
        <w:rPr>
          <w:noProof/>
          <w:lang w:val="en-AU"/>
        </w:rPr>
        <w:t>)</w:t>
      </w:r>
      <w:r w:rsidR="00AE1876" w:rsidRPr="007626C3">
        <w:rPr>
          <w:lang w:val="en-AU"/>
        </w:rPr>
        <w:fldChar w:fldCharType="end"/>
      </w:r>
      <w:r w:rsidRPr="007626C3">
        <w:rPr>
          <w:lang w:val="en-AU"/>
        </w:rPr>
        <w:t>;</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during</w:t>
      </w:r>
      <w:r w:rsidR="00581025" w:rsidRPr="007626C3">
        <w:rPr>
          <w:lang w:val="en-AU"/>
        </w:rPr>
        <w:t xml:space="preserve"> </w:t>
      </w:r>
      <w:r w:rsidRPr="007626C3">
        <w:rPr>
          <w:lang w:val="en-AU"/>
        </w:rPr>
        <w:t>depressive</w:t>
      </w:r>
      <w:r w:rsidR="00581025" w:rsidRPr="007626C3">
        <w:rPr>
          <w:lang w:val="en-AU"/>
        </w:rPr>
        <w:t xml:space="preserve"> </w:t>
      </w:r>
      <w:r w:rsidRPr="007626C3">
        <w:rPr>
          <w:lang w:val="en-AU"/>
        </w:rPr>
        <w:t>phases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Bipolar</w:t>
      </w:r>
      <w:r w:rsidR="00581025" w:rsidRPr="007626C3">
        <w:rPr>
          <w:lang w:val="en-AU"/>
        </w:rPr>
        <w:t xml:space="preserve"> </w:t>
      </w:r>
      <w:r w:rsidRPr="007626C3">
        <w:rPr>
          <w:lang w:val="en-AU"/>
        </w:rPr>
        <w:t>Disorder</w:t>
      </w:r>
      <w:r w:rsidR="00581025" w:rsidRPr="007626C3">
        <w:rPr>
          <w:lang w:val="en-AU"/>
        </w:rPr>
        <w:t xml:space="preserve"> </w:t>
      </w:r>
      <w:r w:rsidRPr="007626C3">
        <w:rPr>
          <w:lang w:val="en-AU"/>
        </w:rPr>
        <w:t>(BD)</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Major</w:t>
      </w:r>
      <w:r w:rsidR="00581025" w:rsidRPr="007626C3">
        <w:rPr>
          <w:lang w:val="en-AU"/>
        </w:rPr>
        <w:t xml:space="preserve"> </w:t>
      </w:r>
      <w:r w:rsidRPr="007626C3">
        <w:rPr>
          <w:lang w:val="en-AU"/>
        </w:rPr>
        <w:t>Depressive</w:t>
      </w:r>
      <w:r w:rsidR="00581025" w:rsidRPr="007626C3">
        <w:rPr>
          <w:lang w:val="en-AU"/>
        </w:rPr>
        <w:t xml:space="preserve"> </w:t>
      </w:r>
      <w:r w:rsidRPr="007626C3">
        <w:rPr>
          <w:lang w:val="en-AU"/>
        </w:rPr>
        <w:t>Disorder</w:t>
      </w:r>
      <w:r w:rsidR="00581025" w:rsidRPr="007626C3">
        <w:rPr>
          <w:lang w:val="en-AU"/>
        </w:rPr>
        <w:t xml:space="preserve"> </w:t>
      </w:r>
      <w:r w:rsidRPr="007626C3">
        <w:rPr>
          <w:lang w:val="en-AU"/>
        </w:rPr>
        <w:t>(MMD)</w:t>
      </w:r>
      <w:r w:rsidR="00581025" w:rsidRPr="007626C3">
        <w:rPr>
          <w:lang w:val="en-AU"/>
        </w:rPr>
        <w:t xml:space="preserve"> </w:t>
      </w:r>
      <w:r w:rsidR="00493EC2" w:rsidRPr="007626C3">
        <w:rPr>
          <w:lang w:val="en-AU"/>
        </w:rPr>
        <w:fldChar w:fldCharType="begin"/>
      </w:r>
      <w:r w:rsidR="00D23B8C" w:rsidRPr="007626C3">
        <w:rPr>
          <w:lang w:val="en-AU"/>
        </w:rPr>
        <w:instrText xml:space="preserve"> ADDIN EN.CITE &lt;EndNote&gt;&lt;Cite&gt;&lt;Author&gt;Tondo&lt;/Author&gt;&lt;Year&gt;2018&lt;/Year&gt;&lt;RecNum&gt;246&lt;/RecNum&gt;&lt;DisplayText&gt;(Tondo &amp;amp; Baldessarini, 2018)&lt;/DisplayText&gt;&lt;record&gt;&lt;rec-number&gt;246&lt;/rec-number&gt;&lt;foreign-keys&gt;&lt;key app="EN" db-id="9tz25x59y5xr0qext575ea2g9avdpvrawz9a" timestamp="1658961649"&gt;246&lt;/key&gt;&lt;/foreign-keys&gt;&lt;ref-type name="Journal Article"&gt;17&lt;/ref-type&gt;&lt;contributors&gt;&lt;authors&gt;&lt;author&gt;Tondo, L.&lt;/author&gt;&lt;author&gt;Baldessarini, R. J.&lt;/author&gt;&lt;/authors&gt;&lt;/contributors&gt;&lt;auth-address&gt;(Tondo, Baldessarini) Department of Psychiatry, Harvard Medical School, Boston, MA, United States (Tondo, Baldessarini) International Consortium for Bipolar Disorder Research, McLean Hospital, MRC3, 115 Mill Street, Belmont, MA 02478-9106, United States (Tondo) Lucio Bini Mood Disorder Centers, Cagliari and Rome, Italy&lt;/auth-address&gt;&lt;titles&gt;&lt;title&gt;Antisuicidal Effects in Mood Disorders: Are They Unique to Lithium?&lt;/title&gt;&lt;secondary-title&gt;Pharmacopsychiatry&lt;/secondary-title&gt;&lt;/titles&gt;&lt;periodical&gt;&lt;full-title&gt;Pharmacopsychiatry&lt;/full-title&gt;&lt;/periodical&gt;&lt;pages&gt;177-188&lt;/pages&gt;&lt;volume&gt;51&lt;/volume&gt;&lt;number&gt;5&lt;/number&gt;&lt;dates&gt;&lt;year&gt;2018&lt;/year&gt;&lt;/dates&gt;&lt;accession-num&gt;621913919&lt;/accession-num&gt;&lt;urls&gt;&lt;/urls&gt;&lt;electronic-resource-num&gt;10.1055/a-0596-7853&lt;/electronic-resource-num&gt;&lt;remote-database-name&gt;Embase&lt;/remote-database-name&gt;&lt;remote-database-provider&gt;Ovid Technologies&lt;/remote-database-provider&gt;&lt;/record&gt;&lt;/Cite&gt;&lt;/EndNote&gt;</w:instrText>
      </w:r>
      <w:r w:rsidR="00493EC2" w:rsidRPr="007626C3">
        <w:rPr>
          <w:lang w:val="en-AU"/>
        </w:rPr>
        <w:fldChar w:fldCharType="separate"/>
      </w:r>
      <w:r w:rsidR="00493EC2" w:rsidRPr="007626C3">
        <w:rPr>
          <w:noProof/>
          <w:lang w:val="en-AU"/>
        </w:rPr>
        <w:t>(</w:t>
      </w:r>
      <w:hyperlink w:anchor="_ENREF_349" w:tooltip="Tondo, 2018 #246" w:history="1">
        <w:r w:rsidR="00630A87" w:rsidRPr="007626C3">
          <w:rPr>
            <w:noProof/>
            <w:lang w:val="en-AU"/>
          </w:rPr>
          <w:t>Tondo &amp; Baldessarini, 2018</w:t>
        </w:r>
      </w:hyperlink>
      <w:r w:rsidR="00493EC2" w:rsidRPr="007626C3">
        <w:rPr>
          <w:noProof/>
          <w:lang w:val="en-AU"/>
        </w:rPr>
        <w:t>)</w:t>
      </w:r>
      <w:r w:rsidR="00493EC2" w:rsidRPr="007626C3">
        <w:rPr>
          <w:lang w:val="en-AU"/>
        </w:rPr>
        <w:fldChar w:fldCharType="end"/>
      </w:r>
      <w:r w:rsidRPr="007626C3">
        <w:rPr>
          <w:lang w:val="en-AU"/>
        </w:rPr>
        <w:t>.</w:t>
      </w:r>
      <w:r w:rsidR="00581025" w:rsidRPr="007626C3">
        <w:rPr>
          <w:lang w:val="en-AU"/>
        </w:rPr>
        <w:t xml:space="preserve"> </w:t>
      </w:r>
      <w:r w:rsidR="004C2B40" w:rsidRPr="007626C3">
        <w:rPr>
          <w:lang w:val="en-AU"/>
        </w:rPr>
        <w:t>There are l</w:t>
      </w:r>
      <w:r w:rsidRPr="007626C3">
        <w:rPr>
          <w:lang w:val="en-AU"/>
        </w:rPr>
        <w:t>ess</w:t>
      </w:r>
      <w:r w:rsidR="00581025" w:rsidRPr="007626C3">
        <w:rPr>
          <w:lang w:val="en-AU"/>
        </w:rPr>
        <w:t xml:space="preserve"> </w:t>
      </w:r>
      <w:r w:rsidRPr="007626C3">
        <w:rPr>
          <w:lang w:val="en-AU"/>
        </w:rPr>
        <w:t>clear</w:t>
      </w:r>
      <w:r w:rsidR="00581025" w:rsidRPr="007626C3">
        <w:rPr>
          <w:lang w:val="en-AU"/>
        </w:rPr>
        <w:t xml:space="preserve"> </w:t>
      </w:r>
      <w:r w:rsidRPr="007626C3">
        <w:rPr>
          <w:lang w:val="en-AU"/>
        </w:rPr>
        <w:t>benefits</w:t>
      </w:r>
      <w:r w:rsidR="00581025" w:rsidRPr="007626C3">
        <w:rPr>
          <w:lang w:val="en-AU"/>
        </w:rPr>
        <w:t xml:space="preserve"> </w:t>
      </w:r>
      <w:r w:rsidR="00C03B69">
        <w:rPr>
          <w:lang w:val="en-AU"/>
        </w:rPr>
        <w:t>for</w:t>
      </w:r>
      <w:r w:rsidR="00581025" w:rsidRPr="007626C3">
        <w:rPr>
          <w:lang w:val="en-AU"/>
        </w:rPr>
        <w:t xml:space="preserve"> </w:t>
      </w:r>
      <w:r w:rsidRPr="007626C3">
        <w:rPr>
          <w:lang w:val="en-AU"/>
        </w:rPr>
        <w:t>preventing</w:t>
      </w:r>
      <w:r w:rsidR="00581025" w:rsidRPr="007626C3">
        <w:rPr>
          <w:lang w:val="en-AU"/>
        </w:rPr>
        <w:t xml:space="preserve"> </w:t>
      </w:r>
      <w:r w:rsidRPr="007626C3">
        <w:rPr>
          <w:lang w:val="en-AU"/>
        </w:rPr>
        <w:t>self-harm</w:t>
      </w:r>
      <w:r w:rsidR="00581025" w:rsidRPr="007626C3">
        <w:rPr>
          <w:lang w:val="en-AU"/>
        </w:rPr>
        <w:t xml:space="preserve"> </w:t>
      </w:r>
      <w:r w:rsidR="003C6898" w:rsidRPr="007626C3">
        <w:rPr>
          <w:lang w:val="en-AU"/>
        </w:rPr>
        <w:fldChar w:fldCharType="begin"/>
      </w:r>
      <w:r w:rsidR="00B179E3">
        <w:rPr>
          <w:lang w:val="en-AU"/>
        </w:rPr>
        <w:instrText xml:space="preserve"> ADDIN EN.CITE &lt;EndNote&gt;&lt;Cite&gt;&lt;Author&gt;Cipriani&lt;/Author&gt;&lt;Year&gt;2013&lt;/Year&gt;&lt;RecNum&gt;4442&lt;/RecNum&gt;&lt;DisplayText&gt;(Cipriani et al., 2013)&lt;/DisplayText&gt;&lt;record&gt;&lt;rec-number&gt;4442&lt;/rec-number&gt;&lt;foreign-keys&gt;&lt;key app="EN" db-id="zrz9aaaw3ztz2yepadyxwe5dxdzv955v0a0x" timestamp="1642580405"&gt;4442&lt;/key&gt;&lt;/foreign-keys&gt;&lt;ref-type name="Journal Article"&gt;17&lt;/ref-type&gt;&lt;contributors&gt;&lt;authors&gt;&lt;author&gt;Cipriani, A.&lt;/author&gt;&lt;author&gt;Hawton, K.&lt;/author&gt;&lt;author&gt;Stockton, S.&lt;/author&gt;&lt;author&gt;Geddes, J. R.&lt;/author&gt;&lt;/authors&gt;&lt;/contributors&gt;&lt;auth-address&gt;Cipriani, Andrea. Department of Public Health and Community Medicine, Section of Psychiatry, University of Verona, Verona, Italy. andrea.cipriani@psych.ox.ac.uk&lt;/auth-address&gt;&lt;titles&gt;&lt;title&gt;Lithium in the prevention of suicide in mood disorders: updated systematic review and meta-analysis&lt;/title&gt;&lt;secondary-title&gt;BMJ&lt;/secondary-title&gt;&lt;/titles&gt;&lt;pages&gt;f3646&lt;/pages&gt;&lt;volume&gt;346&lt;/volume&gt;&lt;dates&gt;&lt;year&gt;2013&lt;/year&gt;&lt;/dates&gt;&lt;accession-num&gt;23814104&lt;/accession-num&gt;&lt;work-type&gt;Meta-Analysis&amp;#xD;Research Support, Non-U.S. Gov&amp;apos;t&amp;#xD;Review&amp;#xD;Systematic Review&lt;/work-type&gt;&lt;urls&gt;&lt;related-urls&gt;&lt;url&gt;https://ezproxy.auckland.ac.nz/login?url=http://ovidsp.ovid.com/ovidweb.cgi?T=JS&amp;amp;CSC=Y&amp;amp;NEWS=N&amp;amp;PAGE=fulltext&amp;amp;D=med10&amp;amp;AN=23814104&lt;/url&gt;&lt;url&gt;https://openurl.auckland.ac.nz/resolve?sid=OVID:medline&amp;amp;id=pmid:23814104&amp;amp;id=doi:10.1136%2Fbmj.f3646&amp;amp;issn=0959-8138&amp;amp;isbn=&amp;amp;volume=346&amp;amp;issue=27&amp;amp;spage=f3646&amp;amp;pages=f3646&amp;amp;date=2013&amp;amp;title=BMJ&amp;amp;atitle=Lithium+in+the+prevention+of+suicide+in+mood+disorders%3A+updated+systematic+review+and+meta-analysis.&amp;amp;aulast=Cipriani&amp;amp;pid=%3Cauthor%3ECipriani+A%3C%2Fauthor%3E%3CAN%3E23814104%3C%2FAN%3E%3CDT%3EJournal+Article%3C%2FDT%3E&lt;/url&gt;&lt;/related-urls&gt;&lt;/urls&gt;&lt;remote-database-name&gt;MEDLINE&lt;/remote-database-name&gt;&lt;remote-database-provider&gt;Ovid Technologies&lt;/remote-database-provider&gt;&lt;/record&gt;&lt;/Cite&gt;&lt;/EndNote&gt;</w:instrText>
      </w:r>
      <w:r w:rsidR="003C6898" w:rsidRPr="007626C3">
        <w:rPr>
          <w:lang w:val="en-AU"/>
        </w:rPr>
        <w:fldChar w:fldCharType="separate"/>
      </w:r>
      <w:r w:rsidR="003C6898" w:rsidRPr="007626C3">
        <w:rPr>
          <w:noProof/>
          <w:lang w:val="en-AU"/>
        </w:rPr>
        <w:t>(</w:t>
      </w:r>
      <w:hyperlink w:anchor="_ENREF_77" w:tooltip="Cipriani, 2013 #4442" w:history="1">
        <w:r w:rsidR="00630A87" w:rsidRPr="007626C3">
          <w:rPr>
            <w:noProof/>
            <w:lang w:val="en-AU"/>
          </w:rPr>
          <w:t>Cipriani et al., 2013</w:t>
        </w:r>
      </w:hyperlink>
      <w:r w:rsidR="003C6898" w:rsidRPr="007626C3">
        <w:rPr>
          <w:noProof/>
          <w:lang w:val="en-AU"/>
        </w:rPr>
        <w:t>)</w:t>
      </w:r>
      <w:r w:rsidR="003C6898" w:rsidRPr="007626C3">
        <w:rPr>
          <w:lang w:val="en-AU"/>
        </w:rPr>
        <w:fldChar w:fldCharType="end"/>
      </w:r>
      <w:r w:rsidRPr="007626C3">
        <w:rPr>
          <w:lang w:val="en-AU"/>
        </w:rPr>
        <w:t>.</w:t>
      </w:r>
      <w:r w:rsidR="00581025" w:rsidRPr="007626C3">
        <w:rPr>
          <w:lang w:val="en-AU"/>
        </w:rPr>
        <w:t xml:space="preserve"> </w:t>
      </w:r>
      <w:r w:rsidR="009D51A9">
        <w:rPr>
          <w:lang w:val="en-AU"/>
        </w:rPr>
        <w:t xml:space="preserve"> </w:t>
      </w:r>
      <w:r w:rsidR="0008071A">
        <w:rPr>
          <w:lang w:val="en-AU"/>
        </w:rPr>
        <w:t>L</w:t>
      </w:r>
      <w:r w:rsidRPr="007626C3">
        <w:rPr>
          <w:lang w:val="en-AU"/>
        </w:rPr>
        <w:t>ithium</w:t>
      </w:r>
      <w:r w:rsidR="00581025" w:rsidRPr="007626C3">
        <w:rPr>
          <w:lang w:val="en-AU"/>
        </w:rPr>
        <w:t xml:space="preserve"> </w:t>
      </w:r>
      <w:r w:rsidRPr="007626C3">
        <w:rPr>
          <w:lang w:val="en-AU"/>
        </w:rPr>
        <w:t>discontinuation</w:t>
      </w:r>
      <w:r w:rsidR="00581025" w:rsidRPr="007626C3">
        <w:rPr>
          <w:lang w:val="en-AU"/>
        </w:rPr>
        <w:t xml:space="preserve"> </w:t>
      </w:r>
      <w:r w:rsidR="0008071A">
        <w:rPr>
          <w:lang w:val="en-AU"/>
        </w:rPr>
        <w:t>has been</w:t>
      </w:r>
      <w:r w:rsidR="00581025" w:rsidRPr="007626C3">
        <w:rPr>
          <w:lang w:val="en-AU"/>
        </w:rPr>
        <w:t xml:space="preserve"> </w:t>
      </w:r>
      <w:r w:rsidRPr="007626C3">
        <w:rPr>
          <w:lang w:val="en-AU"/>
        </w:rPr>
        <w:t>associated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increased</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risk</w:t>
      </w:r>
      <w:r w:rsidR="00581025" w:rsidRPr="007626C3">
        <w:rPr>
          <w:lang w:val="en-AU"/>
        </w:rPr>
        <w:t xml:space="preserve"> </w:t>
      </w:r>
      <w:r w:rsidR="00244506" w:rsidRPr="007626C3">
        <w:rPr>
          <w:lang w:val="en-AU"/>
        </w:rPr>
        <w:fldChar w:fldCharType="begin"/>
      </w:r>
      <w:r w:rsidR="00A30DA2">
        <w:rPr>
          <w:lang w:val="en-AU"/>
        </w:rPr>
        <w:instrText xml:space="preserve"> ADDIN EN.CITE &lt;EndNote&gt;&lt;Cite&gt;&lt;Author&gt;Hawkins&lt;/Author&gt;&lt;Year&gt;2021&lt;/Year&gt;&lt;RecNum&gt;225&lt;/RecNum&gt;&lt;DisplayText&gt;(Hawkins et al., 2021b)&lt;/DisplayText&gt;&lt;record&gt;&lt;rec-number&gt;225&lt;/rec-number&gt;&lt;foreign-keys&gt;&lt;key app="EN" db-id="9tz25x59y5xr0qext575ea2g9avdpvrawz9a" timestamp="1658961648"&gt;225&lt;/key&gt;&lt;/foreign-keys&gt;&lt;ref-type name="Journal Article"&gt;17&lt;/ref-type&gt;&lt;contributors&gt;&lt;authors&gt;&lt;author&gt;Hawkins, E. M.&lt;/author&gt;&lt;author&gt;Coryell, W.&lt;/author&gt;&lt;author&gt;Leung, S.&lt;/author&gt;&lt;author&gt;Parikh, S. V.&lt;/author&gt;&lt;author&gt;Weston, C.&lt;/author&gt;&lt;author&gt;Nestadt, P.&lt;/author&gt;&lt;author&gt;Nurnberger, J. I.&lt;/author&gt;&lt;author&gt;Kaplin, A.&lt;/author&gt;&lt;author&gt;Kumar, A.&lt;/author&gt;&lt;author&gt;Farooqui, A. A.&lt;/author&gt;&lt;author&gt;El-Mallakh, R. S.&lt;/author&gt;&lt;/authors&gt;&lt;/contributors&gt;&lt;auth-address&gt;(Hawkins, Farooqui, El-Mallakh) Department of Psychiatry and Behavioral Sciences, University of Louisville, Louisville, KY, United States (Coryell) Roy J. and Lucille A. Carver College of Medicine, The University of Iowa, Iowa City, IA, United States (Leung, Parikh) Department of Psychiatry, University of Michigan, Ann Arbor, MI, United States (Weston, Nestadt, Kaplin, Kumar) Department of Psychiatry and Behavioral Sciences, Johns Hopkins University School of Medicine, Baltimore, MD, United States (Nurnberger) Department of Psychiatry, Indiana University School of Medicine, Indianapolis, IN, United States&lt;/auth-address&gt;&lt;titles&gt;&lt;title&gt;Effects of somatic treatments on suicidal ideation and completed suicides&lt;/title&gt;&lt;secondary-title&gt;Brain and Behavior&lt;/secondary-title&gt;&lt;/titles&gt;&lt;periodical&gt;&lt;full-title&gt;Brain and Behavior&lt;/full-title&gt;&lt;/periodical&gt;&lt;volume&gt;11&lt;/volume&gt;&lt;number&gt;11&lt;/number&gt;&lt;dates&gt;&lt;year&gt;2021&lt;/year&gt;&lt;pub-dates&gt;&lt;date&gt;November&lt;/date&gt;&lt;/pub-dates&gt;&lt;/dates&gt;&lt;accession-num&gt;2013959796&lt;/accession-num&gt;&lt;urls&gt;&lt;/urls&gt;&lt;custom7&gt;e2381&lt;/custom7&gt;&lt;electronic-resource-num&gt;10.1002/brb3.2381&lt;/electronic-resource-num&gt;&lt;remote-database-name&gt;Embase&lt;/remote-database-name&gt;&lt;remote-database-provider&gt;Ovid Technologies&lt;/remote-database-provider&gt;&lt;/record&gt;&lt;/Cite&gt;&lt;/EndNote&gt;</w:instrText>
      </w:r>
      <w:r w:rsidR="00244506" w:rsidRPr="007626C3">
        <w:rPr>
          <w:lang w:val="en-AU"/>
        </w:rPr>
        <w:fldChar w:fldCharType="separate"/>
      </w:r>
      <w:r w:rsidR="00A30DA2">
        <w:rPr>
          <w:noProof/>
          <w:lang w:val="en-AU"/>
        </w:rPr>
        <w:t>(</w:t>
      </w:r>
      <w:hyperlink w:anchor="_ENREF_153" w:tooltip="Hawkins, 2021 #225" w:history="1">
        <w:r w:rsidR="00630A87">
          <w:rPr>
            <w:noProof/>
            <w:lang w:val="en-AU"/>
          </w:rPr>
          <w:t>Hawkins et al., 2021b</w:t>
        </w:r>
      </w:hyperlink>
      <w:r w:rsidR="00A30DA2">
        <w:rPr>
          <w:noProof/>
          <w:lang w:val="en-AU"/>
        </w:rPr>
        <w:t>)</w:t>
      </w:r>
      <w:r w:rsidR="00244506" w:rsidRPr="007626C3">
        <w:rPr>
          <w:lang w:val="en-AU"/>
        </w:rPr>
        <w:fldChar w:fldCharType="end"/>
      </w:r>
      <w:r w:rsidRPr="007626C3">
        <w:rPr>
          <w:lang w:val="en-AU"/>
        </w:rPr>
        <w:t>.</w:t>
      </w:r>
      <w:r w:rsidR="00581025" w:rsidRPr="007626C3">
        <w:rPr>
          <w:lang w:val="en-AU"/>
        </w:rPr>
        <w:t xml:space="preserve"> </w:t>
      </w:r>
      <w:r w:rsidR="0008071A">
        <w:rPr>
          <w:lang w:val="en-AU"/>
        </w:rPr>
        <w:t xml:space="preserve"> A</w:t>
      </w:r>
      <w:r w:rsidR="00581025" w:rsidRPr="008C6F6B">
        <w:rPr>
          <w:lang w:val="en-AU"/>
        </w:rPr>
        <w:t xml:space="preserve"> </w:t>
      </w:r>
      <w:r w:rsidR="00774CE4" w:rsidRPr="008C6F6B">
        <w:rPr>
          <w:lang w:val="en-AU"/>
        </w:rPr>
        <w:t>review</w:t>
      </w:r>
      <w:r w:rsidR="00581025" w:rsidRPr="008C6F6B">
        <w:rPr>
          <w:lang w:val="en-AU"/>
        </w:rPr>
        <w:t xml:space="preserve"> </w:t>
      </w:r>
      <w:r w:rsidR="00774CE4" w:rsidRPr="008C6F6B">
        <w:rPr>
          <w:lang w:val="en-AU"/>
        </w:rPr>
        <w:t>of</w:t>
      </w:r>
      <w:r w:rsidR="00581025" w:rsidRPr="008C6F6B">
        <w:rPr>
          <w:lang w:val="en-AU"/>
        </w:rPr>
        <w:t xml:space="preserve"> </w:t>
      </w:r>
      <w:r w:rsidR="00774CE4" w:rsidRPr="008C6F6B">
        <w:rPr>
          <w:lang w:val="en-AU"/>
        </w:rPr>
        <w:t>a</w:t>
      </w:r>
      <w:r w:rsidR="00581025" w:rsidRPr="008C6F6B">
        <w:rPr>
          <w:lang w:val="en-AU"/>
        </w:rPr>
        <w:t xml:space="preserve"> </w:t>
      </w:r>
      <w:r w:rsidR="00774CE4" w:rsidRPr="008C6F6B">
        <w:rPr>
          <w:lang w:val="en-AU"/>
        </w:rPr>
        <w:t>small</w:t>
      </w:r>
      <w:r w:rsidR="00581025" w:rsidRPr="008C6F6B">
        <w:rPr>
          <w:lang w:val="en-AU"/>
        </w:rPr>
        <w:t xml:space="preserve"> </w:t>
      </w:r>
      <w:r w:rsidR="00774CE4" w:rsidRPr="008C6F6B">
        <w:rPr>
          <w:lang w:val="en-AU"/>
        </w:rPr>
        <w:t>number</w:t>
      </w:r>
      <w:r w:rsidR="00581025" w:rsidRPr="008C6F6B">
        <w:rPr>
          <w:lang w:val="en-AU"/>
        </w:rPr>
        <w:t xml:space="preserve"> </w:t>
      </w:r>
      <w:r w:rsidR="00774CE4" w:rsidRPr="008C6F6B">
        <w:rPr>
          <w:lang w:val="en-AU"/>
        </w:rPr>
        <w:t>of</w:t>
      </w:r>
      <w:r w:rsidR="00581025" w:rsidRPr="008C6F6B">
        <w:rPr>
          <w:lang w:val="en-AU"/>
        </w:rPr>
        <w:t xml:space="preserve"> </w:t>
      </w:r>
      <w:r w:rsidR="00774CE4" w:rsidRPr="008C6F6B">
        <w:rPr>
          <w:lang w:val="en-AU"/>
        </w:rPr>
        <w:t>studies</w:t>
      </w:r>
      <w:r w:rsidR="00581025" w:rsidRPr="008C6F6B">
        <w:rPr>
          <w:lang w:val="en-AU"/>
        </w:rPr>
        <w:t xml:space="preserve"> </w:t>
      </w:r>
      <w:r w:rsidR="00774CE4" w:rsidRPr="008C6F6B">
        <w:rPr>
          <w:lang w:val="en-AU"/>
        </w:rPr>
        <w:t>(</w:t>
      </w:r>
      <w:r w:rsidR="00774CE4" w:rsidRPr="008C6F6B">
        <w:rPr>
          <w:i/>
          <w:iCs/>
          <w:lang w:val="en-AU"/>
        </w:rPr>
        <w:t>N</w:t>
      </w:r>
      <w:r w:rsidR="00581025" w:rsidRPr="008C6F6B">
        <w:rPr>
          <w:lang w:val="en-AU"/>
        </w:rPr>
        <w:t xml:space="preserve"> </w:t>
      </w:r>
      <w:r w:rsidR="00774CE4" w:rsidRPr="008C6F6B">
        <w:rPr>
          <w:lang w:val="en-AU"/>
        </w:rPr>
        <w:t>=</w:t>
      </w:r>
      <w:r w:rsidR="00581025" w:rsidRPr="008C6F6B">
        <w:rPr>
          <w:lang w:val="en-AU"/>
        </w:rPr>
        <w:t xml:space="preserve"> </w:t>
      </w:r>
      <w:r w:rsidR="00774CE4" w:rsidRPr="008C6F6B">
        <w:rPr>
          <w:lang w:val="en-AU"/>
        </w:rPr>
        <w:t>9)</w:t>
      </w:r>
      <w:r w:rsidR="00581025" w:rsidRPr="008C6F6B">
        <w:rPr>
          <w:lang w:val="en-AU"/>
        </w:rPr>
        <w:t xml:space="preserve"> </w:t>
      </w:r>
      <w:r w:rsidR="00774CE4" w:rsidRPr="008C6F6B">
        <w:rPr>
          <w:lang w:val="en-AU"/>
        </w:rPr>
        <w:t>investigat</w:t>
      </w:r>
      <w:r w:rsidR="008C6F6B">
        <w:rPr>
          <w:lang w:val="en-AU"/>
        </w:rPr>
        <w:t>ed</w:t>
      </w:r>
      <w:r w:rsidR="00581025" w:rsidRPr="008C6F6B">
        <w:rPr>
          <w:lang w:val="en-AU"/>
        </w:rPr>
        <w:t xml:space="preserve"> </w:t>
      </w:r>
      <w:r w:rsidR="008C6F6B">
        <w:rPr>
          <w:lang w:val="en-AU"/>
        </w:rPr>
        <w:t xml:space="preserve">naturally occurring </w:t>
      </w:r>
      <w:r w:rsidR="00774CE4" w:rsidRPr="008C6F6B">
        <w:rPr>
          <w:lang w:val="en-AU"/>
        </w:rPr>
        <w:t>lithium</w:t>
      </w:r>
      <w:r w:rsidR="00581025" w:rsidRPr="008C6F6B">
        <w:rPr>
          <w:lang w:val="en-AU"/>
        </w:rPr>
        <w:t xml:space="preserve"> </w:t>
      </w:r>
      <w:r w:rsidR="00774CE4" w:rsidRPr="008C6F6B">
        <w:rPr>
          <w:lang w:val="en-AU"/>
        </w:rPr>
        <w:t>in</w:t>
      </w:r>
      <w:r w:rsidR="00581025" w:rsidRPr="008C6F6B">
        <w:rPr>
          <w:lang w:val="en-AU"/>
        </w:rPr>
        <w:t xml:space="preserve"> </w:t>
      </w:r>
      <w:r w:rsidR="00774CE4" w:rsidRPr="008C6F6B">
        <w:rPr>
          <w:lang w:val="en-AU"/>
        </w:rPr>
        <w:t>general</w:t>
      </w:r>
      <w:r w:rsidR="00581025" w:rsidRPr="008C6F6B">
        <w:rPr>
          <w:lang w:val="en-AU"/>
        </w:rPr>
        <w:t xml:space="preserve"> </w:t>
      </w:r>
      <w:r w:rsidR="00774CE4" w:rsidRPr="008C6F6B">
        <w:rPr>
          <w:lang w:val="en-AU"/>
        </w:rPr>
        <w:t>population</w:t>
      </w:r>
      <w:r w:rsidR="00581025" w:rsidRPr="008C6F6B">
        <w:rPr>
          <w:lang w:val="en-AU"/>
        </w:rPr>
        <w:t xml:space="preserve"> </w:t>
      </w:r>
      <w:r w:rsidR="00774CE4" w:rsidRPr="008C6F6B">
        <w:rPr>
          <w:lang w:val="en-AU"/>
        </w:rPr>
        <w:t>drinking</w:t>
      </w:r>
      <w:r w:rsidR="00581025" w:rsidRPr="008C6F6B">
        <w:rPr>
          <w:lang w:val="en-AU"/>
        </w:rPr>
        <w:t xml:space="preserve"> </w:t>
      </w:r>
      <w:r w:rsidR="00774CE4" w:rsidRPr="008C6F6B">
        <w:rPr>
          <w:lang w:val="en-AU"/>
        </w:rPr>
        <w:t>water</w:t>
      </w:r>
      <w:r w:rsidR="00581025" w:rsidRPr="008C6F6B">
        <w:rPr>
          <w:lang w:val="en-AU"/>
        </w:rPr>
        <w:t xml:space="preserve"> </w:t>
      </w:r>
      <w:r w:rsidR="00774CE4" w:rsidRPr="008C6F6B">
        <w:rPr>
          <w:lang w:val="en-AU"/>
        </w:rPr>
        <w:t>suggest</w:t>
      </w:r>
      <w:r w:rsidR="008C6F6B">
        <w:rPr>
          <w:lang w:val="en-AU"/>
        </w:rPr>
        <w:t>ed</w:t>
      </w:r>
      <w:r w:rsidR="00581025" w:rsidRPr="008C6F6B">
        <w:rPr>
          <w:lang w:val="en-AU"/>
        </w:rPr>
        <w:t xml:space="preserve"> </w:t>
      </w:r>
      <w:r w:rsidR="00774CE4" w:rsidRPr="008C6F6B">
        <w:rPr>
          <w:lang w:val="en-AU"/>
        </w:rPr>
        <w:t>that</w:t>
      </w:r>
      <w:r w:rsidR="00581025" w:rsidRPr="008C6F6B">
        <w:rPr>
          <w:lang w:val="en-AU"/>
        </w:rPr>
        <w:t xml:space="preserve"> </w:t>
      </w:r>
      <w:r w:rsidR="00774CE4" w:rsidRPr="008C6F6B">
        <w:rPr>
          <w:lang w:val="en-AU"/>
        </w:rPr>
        <w:t>higher</w:t>
      </w:r>
      <w:r w:rsidR="00581025" w:rsidRPr="008C6F6B">
        <w:rPr>
          <w:lang w:val="en-AU"/>
        </w:rPr>
        <w:t xml:space="preserve"> </w:t>
      </w:r>
      <w:r w:rsidR="00774CE4" w:rsidRPr="008C6F6B">
        <w:rPr>
          <w:lang w:val="en-AU"/>
        </w:rPr>
        <w:t>lithium</w:t>
      </w:r>
      <w:r w:rsidR="00581025" w:rsidRPr="008C6F6B">
        <w:rPr>
          <w:lang w:val="en-AU"/>
        </w:rPr>
        <w:t xml:space="preserve"> </w:t>
      </w:r>
      <w:r w:rsidR="00774CE4" w:rsidRPr="008C6F6B">
        <w:rPr>
          <w:lang w:val="en-AU"/>
        </w:rPr>
        <w:t>levels</w:t>
      </w:r>
      <w:r w:rsidR="00581025" w:rsidRPr="008C6F6B">
        <w:rPr>
          <w:lang w:val="en-AU"/>
        </w:rPr>
        <w:t xml:space="preserve"> </w:t>
      </w:r>
      <w:r w:rsidR="00774CE4" w:rsidRPr="008C6F6B">
        <w:rPr>
          <w:lang w:val="en-AU"/>
        </w:rPr>
        <w:t>may</w:t>
      </w:r>
      <w:r w:rsidR="00581025" w:rsidRPr="008C6F6B">
        <w:rPr>
          <w:lang w:val="en-AU"/>
        </w:rPr>
        <w:t xml:space="preserve"> </w:t>
      </w:r>
      <w:r w:rsidR="00774CE4" w:rsidRPr="008C6F6B">
        <w:rPr>
          <w:lang w:val="en-AU"/>
        </w:rPr>
        <w:t>be</w:t>
      </w:r>
      <w:r w:rsidR="00581025" w:rsidRPr="008C6F6B">
        <w:rPr>
          <w:lang w:val="en-AU"/>
        </w:rPr>
        <w:t xml:space="preserve"> </w:t>
      </w:r>
      <w:r w:rsidR="00774CE4" w:rsidRPr="008C6F6B">
        <w:rPr>
          <w:lang w:val="en-AU"/>
        </w:rPr>
        <w:t>associated</w:t>
      </w:r>
      <w:r w:rsidR="00581025" w:rsidRPr="008C6F6B">
        <w:rPr>
          <w:lang w:val="en-AU"/>
        </w:rPr>
        <w:t xml:space="preserve"> </w:t>
      </w:r>
      <w:r w:rsidR="00774CE4" w:rsidRPr="008C6F6B">
        <w:rPr>
          <w:lang w:val="en-AU"/>
        </w:rPr>
        <w:t>with</w:t>
      </w:r>
      <w:r w:rsidR="00581025" w:rsidRPr="008C6F6B">
        <w:rPr>
          <w:lang w:val="en-AU"/>
        </w:rPr>
        <w:t xml:space="preserve"> </w:t>
      </w:r>
      <w:r w:rsidR="00774CE4" w:rsidRPr="008C6F6B">
        <w:rPr>
          <w:lang w:val="en-AU"/>
        </w:rPr>
        <w:t>reduced</w:t>
      </w:r>
      <w:r w:rsidR="00581025" w:rsidRPr="008C6F6B">
        <w:rPr>
          <w:lang w:val="en-AU"/>
        </w:rPr>
        <w:t xml:space="preserve"> </w:t>
      </w:r>
      <w:r w:rsidR="008C6F6B">
        <w:rPr>
          <w:lang w:val="en-AU"/>
        </w:rPr>
        <w:t xml:space="preserve">rates of </w:t>
      </w:r>
      <w:r w:rsidR="00774CE4" w:rsidRPr="008C6F6B">
        <w:rPr>
          <w:lang w:val="en-AU"/>
        </w:rPr>
        <w:t>suicide</w:t>
      </w:r>
      <w:r w:rsidR="0008071A">
        <w:rPr>
          <w:lang w:val="en-AU"/>
        </w:rPr>
        <w:t xml:space="preserve"> </w:t>
      </w:r>
      <w:r w:rsidR="0008071A" w:rsidRPr="008C6F6B">
        <w:rPr>
          <w:lang w:val="en-AU"/>
        </w:rPr>
        <w:fldChar w:fldCharType="begin"/>
      </w:r>
      <w:r w:rsidR="0008071A">
        <w:rPr>
          <w:lang w:val="en-AU"/>
        </w:rPr>
        <w:instrText xml:space="preserve"> ADDIN EN.CITE &lt;EndNote&gt;&lt;Cite&gt;&lt;Author&gt;Vita&lt;/Author&gt;&lt;Year&gt;2015&lt;/Year&gt;&lt;RecNum&gt;3974&lt;/RecNum&gt;&lt;DisplayText&gt;(Vita, De Peri, &amp;amp; Sacchetti, 2015)&lt;/DisplayText&gt;&lt;record&gt;&lt;rec-number&gt;3974&lt;/rec-number&gt;&lt;foreign-keys&gt;&lt;key app="EN" db-id="zrz9aaaw3ztz2yepadyxwe5dxdzv955v0a0x" timestamp="1642580404"&gt;3974&lt;/key&gt;&lt;/foreign-keys&gt;&lt;ref-type name="Journal Article"&gt;17&lt;/ref-type&gt;&lt;contributors&gt;&lt;authors&gt;&lt;author&gt;Vita, A.&lt;/author&gt;&lt;author&gt;De Peri, L.&lt;/author&gt;&lt;author&gt;Sacchetti, E.&lt;/author&gt;&lt;/authors&gt;&lt;/contributors&gt;&lt;auth-address&gt;Vita, Antonio. aDepartment of Clinical and Experimental Sciences, University of Brescia bDepartment of Mental Health, Spedali Civili Hospital, Brescia, Italy.&lt;/auth-address&gt;&lt;titles&gt;&lt;title&gt;Lithium in drinking water and suicide prevention: a review of the evidence&lt;/title&gt;&lt;secondary-title&gt;International Clinical Psychopharmacology&lt;/secondary-title&gt;&lt;/titles&gt;&lt;pages&gt;1-5&lt;/pages&gt;&lt;volume&gt;30&lt;/volume&gt;&lt;number&gt;1&lt;/number&gt;&lt;dates&gt;&lt;year&gt;2015&lt;/year&gt;&lt;/dates&gt;&lt;accession-num&gt;25025988&lt;/accession-num&gt;&lt;work-type&gt;Review&lt;/work-type&gt;&lt;urls&gt;&lt;related-urls&gt;&lt;url&gt;https://ezproxy.auckland.ac.nz/login?url=http://ovidsp.ovid.com/ovidweb.cgi?T=JS&amp;amp;CSC=Y&amp;amp;NEWS=N&amp;amp;PAGE=fulltext&amp;amp;D=med12&amp;amp;AN=25025988&lt;/url&gt;&lt;url&gt;https://openurl.auckland.ac.nz/resolve?sid=OVID:medline&amp;amp;id=pmid:25025988&amp;amp;id=doi:10.1097%2FYIC.0000000000000048&amp;amp;issn=0268-1315&amp;amp;isbn=&amp;amp;volume=30&amp;amp;issue=1&amp;amp;spage=1&amp;amp;pages=1-5&amp;amp;date=2015&amp;amp;title=International+Clinical+Psychopharmacology&amp;amp;atitle=Lithium+in+drinking+water+and+suicide+prevention%3A+a+review+of+the+evidence.&amp;amp;aulast=Vita&amp;amp;pid=%3Cauthor%3EVita+A%3C%2Fauthor%3E%3CAN%3E25025988%3C%2FAN%3E%3CDT%3EJournal+Article%3C%2FDT%3E&lt;/url&gt;&lt;/related-urls&gt;&lt;/urls&gt;&lt;remote-database-name&gt;MEDLINE&lt;/remote-database-name&gt;&lt;remote-database-provider&gt;Ovid Technologies&lt;/remote-database-provider&gt;&lt;/record&gt;&lt;/Cite&gt;&lt;/EndNote&gt;</w:instrText>
      </w:r>
      <w:r w:rsidR="0008071A" w:rsidRPr="008C6F6B">
        <w:rPr>
          <w:lang w:val="en-AU"/>
        </w:rPr>
        <w:fldChar w:fldCharType="separate"/>
      </w:r>
      <w:r w:rsidR="0008071A">
        <w:rPr>
          <w:noProof/>
          <w:lang w:val="en-AU"/>
        </w:rPr>
        <w:t>(</w:t>
      </w:r>
      <w:hyperlink w:anchor="_ENREF_357" w:tooltip="Vita, 2015 #3974" w:history="1">
        <w:r w:rsidR="00630A87">
          <w:rPr>
            <w:noProof/>
            <w:lang w:val="en-AU"/>
          </w:rPr>
          <w:t>Vita, De Peri, &amp; Sacchetti, 2015</w:t>
        </w:r>
      </w:hyperlink>
      <w:r w:rsidR="0008071A">
        <w:rPr>
          <w:noProof/>
          <w:lang w:val="en-AU"/>
        </w:rPr>
        <w:t>)</w:t>
      </w:r>
      <w:r w:rsidR="0008071A" w:rsidRPr="008C6F6B">
        <w:rPr>
          <w:lang w:val="en-AU"/>
        </w:rPr>
        <w:fldChar w:fldCharType="end"/>
      </w:r>
      <w:r w:rsidR="008C6F6B">
        <w:rPr>
          <w:lang w:val="en-AU"/>
        </w:rPr>
        <w:t xml:space="preserve">.  </w:t>
      </w:r>
      <w:r w:rsidR="000C7A9E">
        <w:rPr>
          <w:lang w:val="en-AU"/>
        </w:rPr>
        <w:t>A</w:t>
      </w:r>
      <w:r w:rsidR="00EF4EB8">
        <w:rPr>
          <w:lang w:val="en-AU"/>
        </w:rPr>
        <w:t xml:space="preserve"> more recent review </w:t>
      </w:r>
      <w:r w:rsidR="000C7A9E" w:rsidRPr="008C6F6B">
        <w:rPr>
          <w:lang w:val="en-AU"/>
        </w:rPr>
        <w:t xml:space="preserve">of ecological studies </w:t>
      </w:r>
      <w:r w:rsidR="00C03B69">
        <w:rPr>
          <w:lang w:val="en-AU"/>
        </w:rPr>
        <w:t>(</w:t>
      </w:r>
      <w:r w:rsidR="00C03B69" w:rsidRPr="0008071A">
        <w:rPr>
          <w:i/>
          <w:iCs/>
          <w:lang w:val="en-AU"/>
        </w:rPr>
        <w:t>N = 16</w:t>
      </w:r>
      <w:r w:rsidR="00C03B69">
        <w:rPr>
          <w:i/>
          <w:iCs/>
          <w:lang w:val="en-AU"/>
        </w:rPr>
        <w:t>)</w:t>
      </w:r>
      <w:r w:rsidR="00C03B69" w:rsidRPr="008C6F6B">
        <w:rPr>
          <w:lang w:val="en-AU"/>
        </w:rPr>
        <w:t xml:space="preserve"> </w:t>
      </w:r>
      <w:r w:rsidR="00EF4EB8">
        <w:rPr>
          <w:lang w:val="en-AU"/>
        </w:rPr>
        <w:t>reported</w:t>
      </w:r>
      <w:r w:rsidR="00581025" w:rsidRPr="008C6F6B">
        <w:rPr>
          <w:lang w:val="en-AU"/>
        </w:rPr>
        <w:t xml:space="preserve"> </w:t>
      </w:r>
      <w:r w:rsidR="000C7A9E">
        <w:rPr>
          <w:lang w:val="en-AU"/>
        </w:rPr>
        <w:t>the same relationship</w:t>
      </w:r>
      <w:r w:rsidR="00581025" w:rsidRPr="008C6F6B">
        <w:rPr>
          <w:lang w:val="en-AU"/>
        </w:rPr>
        <w:t xml:space="preserve"> </w:t>
      </w:r>
      <w:r w:rsidR="00774CE4" w:rsidRPr="008C6F6B">
        <w:rPr>
          <w:lang w:val="en-AU"/>
        </w:rPr>
        <w:t>between</w:t>
      </w:r>
      <w:r w:rsidR="00581025" w:rsidRPr="008C6F6B">
        <w:rPr>
          <w:lang w:val="en-AU"/>
        </w:rPr>
        <w:t xml:space="preserve"> </w:t>
      </w:r>
      <w:r w:rsidR="00774CE4" w:rsidRPr="008C6F6B">
        <w:rPr>
          <w:lang w:val="en-AU"/>
        </w:rPr>
        <w:t>local</w:t>
      </w:r>
      <w:r w:rsidR="00581025" w:rsidRPr="008C6F6B">
        <w:rPr>
          <w:lang w:val="en-AU"/>
        </w:rPr>
        <w:t xml:space="preserve"> </w:t>
      </w:r>
      <w:r w:rsidR="0008071A">
        <w:rPr>
          <w:lang w:val="en-AU"/>
        </w:rPr>
        <w:t xml:space="preserve">water </w:t>
      </w:r>
      <w:r w:rsidR="00774CE4" w:rsidRPr="008C6F6B">
        <w:rPr>
          <w:lang w:val="en-AU"/>
        </w:rPr>
        <w:t>lithium</w:t>
      </w:r>
      <w:r w:rsidR="00581025" w:rsidRPr="008C6F6B">
        <w:rPr>
          <w:lang w:val="en-AU"/>
        </w:rPr>
        <w:t xml:space="preserve"> </w:t>
      </w:r>
      <w:r w:rsidR="00774CE4" w:rsidRPr="008C6F6B">
        <w:rPr>
          <w:lang w:val="en-AU"/>
        </w:rPr>
        <w:t>levels</w:t>
      </w:r>
      <w:r w:rsidR="00581025" w:rsidRPr="008C6F6B">
        <w:rPr>
          <w:lang w:val="en-AU"/>
        </w:rPr>
        <w:t xml:space="preserve"> </w:t>
      </w:r>
      <w:r w:rsidR="000C7A9E">
        <w:rPr>
          <w:lang w:val="en-AU"/>
        </w:rPr>
        <w:t xml:space="preserve">and reduced </w:t>
      </w:r>
      <w:r w:rsidR="00774CE4" w:rsidRPr="008C6F6B">
        <w:rPr>
          <w:lang w:val="en-AU"/>
        </w:rPr>
        <w:t>suicide</w:t>
      </w:r>
      <w:r w:rsidR="00581025" w:rsidRPr="008C6F6B">
        <w:rPr>
          <w:lang w:val="en-AU"/>
        </w:rPr>
        <w:t xml:space="preserve"> </w:t>
      </w:r>
      <w:r w:rsidR="000C7A9E">
        <w:rPr>
          <w:lang w:val="en-AU"/>
        </w:rPr>
        <w:t xml:space="preserve">mortality </w:t>
      </w:r>
      <w:r w:rsidR="00774CE4" w:rsidRPr="008C6F6B">
        <w:rPr>
          <w:lang w:val="en-AU"/>
        </w:rPr>
        <w:t>rates</w:t>
      </w:r>
      <w:r w:rsidR="00581025" w:rsidRPr="008C6F6B">
        <w:rPr>
          <w:lang w:val="en-AU"/>
        </w:rPr>
        <w:t xml:space="preserve"> </w:t>
      </w:r>
      <w:r w:rsidR="00774CE4" w:rsidRPr="008C6F6B">
        <w:rPr>
          <w:lang w:val="en-AU"/>
        </w:rPr>
        <w:fldChar w:fldCharType="begin"/>
      </w:r>
      <w:r w:rsidR="00B179E3" w:rsidRPr="008C6F6B">
        <w:rPr>
          <w:lang w:val="en-AU"/>
        </w:rPr>
        <w:instrText xml:space="preserve"> ADDIN EN.CITE &lt;EndNote&gt;&lt;Cite&gt;&lt;Author&gt;Del Matto&lt;/Author&gt;&lt;Year&gt;2020&lt;/Year&gt;&lt;RecNum&gt;17571&lt;/RecNum&gt;&lt;DisplayText&gt;(Del Matto et al., 2020)&lt;/DisplayText&gt;&lt;record&gt;&lt;rec-number&gt;17571&lt;/rec-number&gt;&lt;foreign-keys&gt;&lt;key app="EN" db-id="zrz9aaaw3ztz2yepadyxwe5dxdzv955v0a0x" timestamp="1642580547"&gt;17571&lt;/key&gt;&lt;/foreign-keys&gt;&lt;ref-type name="Journal Article"&gt;17&lt;/ref-type&gt;&lt;contributors&gt;&lt;authors&gt;&lt;author&gt;Del Matto, L.&lt;/author&gt;&lt;author&gt;Muscas, M.&lt;/author&gt;&lt;author&gt;Murru, A.&lt;/author&gt;&lt;author&gt;Verdolini, N.&lt;/author&gt;&lt;author&gt;Anmella, G.&lt;/author&gt;&lt;author&gt;Fico, G.&lt;/author&gt;&lt;author&gt;Corponi, F.&lt;/author&gt;&lt;author&gt;Carvalho, A.&lt;/author&gt;&lt;author&gt;Samalin, L.&lt;/author&gt;&lt;author&gt;Carpiniello, B.&lt;/author&gt;&lt;author&gt;Fagiolini, A.&lt;/author&gt;&lt;author&gt;Vieta, E.&lt;/author&gt;&lt;author&gt;Pacchiarotti, I.&lt;/author&gt;&lt;/authors&gt;&lt;/contributors&gt;&lt;auth-address&gt;F&amp;#xD;Vieta, E.: evieta@clinic.cat&lt;/auth-address&gt;&lt;titles&gt;&lt;title&gt;Lithium and suicide prevention in mood disorders and in the general population: A systematic review&lt;/title&gt;&lt;secondary-title&gt;Neuroscience and Biobehavioral Reviews&lt;/secondary-title&gt;&lt;/titles&gt;&lt;pages&gt;142-153&lt;/pages&gt;&lt;volume&gt;116&lt;/volume&gt;&lt;dates&gt;&lt;year&gt;2020&lt;/year&gt;&lt;pub-dates&gt;&lt;date&gt;Sep&lt;/date&gt;&lt;/pub-dates&gt;&lt;/dates&gt;&lt;accession-num&gt;2020-60608-013&lt;/accession-num&gt;&lt;urls&gt;&lt;related-urls&gt;&lt;url&gt;https://openurl.auckland.ac.nz/resolve?sid=OVID:psycdb&amp;amp;id=doi:10.1016%2Fj.neubiorev.2020.06.017&amp;amp;issn=0149-7634&amp;amp;isbn=&amp;amp;volume=116&amp;amp;issue=&amp;amp;spage=142&amp;amp;pages=142-153&amp;amp;date=2020&amp;amp;title=Neuroscience+and+Biobehavioral+Reviews&amp;amp;atitle=Lithium+and+suicide+prevention+in+mood+disorders+and+in+the+general+population%3A+A+systematic+review.&amp;amp;aulast=Del+Matto&lt;/url&gt;&lt;/related-urls&gt;&lt;/urls&gt;&lt;remote-database-name&gt;APA PsycInfo&lt;/remote-database-name&gt;&lt;remote-database-provider&gt;Ovid Technologies&lt;/remote-database-provider&gt;&lt;/record&gt;&lt;/Cite&gt;&lt;/EndNote&gt;</w:instrText>
      </w:r>
      <w:r w:rsidR="00774CE4" w:rsidRPr="008C6F6B">
        <w:rPr>
          <w:lang w:val="en-AU"/>
        </w:rPr>
        <w:fldChar w:fldCharType="separate"/>
      </w:r>
      <w:r w:rsidR="00774CE4" w:rsidRPr="008C6F6B">
        <w:rPr>
          <w:noProof/>
          <w:lang w:val="en-AU"/>
        </w:rPr>
        <w:t>(</w:t>
      </w:r>
      <w:hyperlink w:anchor="_ENREF_98" w:tooltip="Del Matto, 2020 #17571" w:history="1">
        <w:r w:rsidR="00630A87" w:rsidRPr="008C6F6B">
          <w:rPr>
            <w:noProof/>
            <w:lang w:val="en-AU"/>
          </w:rPr>
          <w:t>Del Matto et al., 2020</w:t>
        </w:r>
      </w:hyperlink>
      <w:r w:rsidR="00774CE4" w:rsidRPr="008C6F6B">
        <w:rPr>
          <w:noProof/>
          <w:lang w:val="en-AU"/>
        </w:rPr>
        <w:t>)</w:t>
      </w:r>
      <w:r w:rsidR="00774CE4" w:rsidRPr="008C6F6B">
        <w:rPr>
          <w:lang w:val="en-AU"/>
        </w:rPr>
        <w:fldChar w:fldCharType="end"/>
      </w:r>
      <w:r w:rsidR="00774CE4" w:rsidRPr="008C6F6B">
        <w:rPr>
          <w:lang w:val="en-AU"/>
        </w:rPr>
        <w:t>.</w:t>
      </w:r>
      <w:r w:rsidR="00EF4EB8">
        <w:rPr>
          <w:lang w:val="en-AU"/>
        </w:rPr>
        <w:t xml:space="preserve">  </w:t>
      </w:r>
    </w:p>
    <w:p w14:paraId="79B9CC4E" w14:textId="77777777" w:rsidR="00965E37" w:rsidRDefault="00965E37" w:rsidP="00965E37">
      <w:pPr>
        <w:pStyle w:val="Heading4"/>
        <w:rPr>
          <w:rFonts w:eastAsia="Times New Roman"/>
          <w:lang w:val="en-AU"/>
        </w:rPr>
      </w:pPr>
    </w:p>
    <w:p w14:paraId="76C5E213" w14:textId="3DEE4AD6" w:rsidR="00965E37" w:rsidRPr="007626C3" w:rsidRDefault="00965E37" w:rsidP="00965E37">
      <w:pPr>
        <w:pStyle w:val="Heading4"/>
        <w:rPr>
          <w:rFonts w:eastAsia="Times New Roman"/>
          <w:lang w:val="en-AU"/>
        </w:rPr>
      </w:pPr>
      <w:bookmarkStart w:id="50" w:name="_Toc161142979"/>
      <w:r w:rsidRPr="00CF6F92">
        <w:rPr>
          <w:rFonts w:eastAsia="Times New Roman"/>
          <w:lang w:val="en-AU"/>
        </w:rPr>
        <w:t>Seizure therapy and non-invasive brain stimulation</w:t>
      </w:r>
      <w:bookmarkEnd w:id="50"/>
    </w:p>
    <w:p w14:paraId="207EDCEE" w14:textId="7447891C" w:rsidR="00965E37" w:rsidRPr="007626C3" w:rsidRDefault="00965E37" w:rsidP="00965E37">
      <w:pPr>
        <w:rPr>
          <w:lang w:val="en-AU"/>
        </w:rPr>
      </w:pPr>
      <w:r>
        <w:rPr>
          <w:lang w:val="en-AU"/>
        </w:rPr>
        <w:t>N</w:t>
      </w:r>
      <w:r w:rsidRPr="007626C3">
        <w:rPr>
          <w:lang w:val="en-AU"/>
        </w:rPr>
        <w:t xml:space="preserve">on-invasive brain stimulation (e.g., electroconvulsive therapy (ECT), magnetic seizure therapy, transcranial magnetic simulation (TMS), transcranial direct current stimulation) have </w:t>
      </w:r>
      <w:r>
        <w:rPr>
          <w:lang w:val="en-AU"/>
        </w:rPr>
        <w:t xml:space="preserve">all </w:t>
      </w:r>
      <w:r w:rsidRPr="007626C3">
        <w:rPr>
          <w:lang w:val="en-AU"/>
        </w:rPr>
        <w:t>been suggested as intervention</w:t>
      </w:r>
      <w:r>
        <w:rPr>
          <w:lang w:val="en-AU"/>
        </w:rPr>
        <w:t>s</w:t>
      </w:r>
      <w:r w:rsidRPr="007626C3">
        <w:rPr>
          <w:lang w:val="en-AU"/>
        </w:rPr>
        <w:t xml:space="preserve"> for suicidality for those diagnosed with mental health </w:t>
      </w:r>
      <w:r>
        <w:rPr>
          <w:lang w:val="en-AU"/>
        </w:rPr>
        <w:t>disorders</w:t>
      </w:r>
      <w:r w:rsidRPr="007626C3">
        <w:rPr>
          <w:lang w:val="en-AU"/>
        </w:rPr>
        <w:t xml:space="preserve">. </w:t>
      </w:r>
      <w:r>
        <w:rPr>
          <w:lang w:val="en-AU"/>
        </w:rPr>
        <w:t xml:space="preserve">There appears to be some evidence that ECT may provide benefit for acute suicidal </w:t>
      </w:r>
      <w:r>
        <w:rPr>
          <w:lang w:val="en-AU"/>
        </w:rPr>
        <w:lastRenderedPageBreak/>
        <w:t>ideation for some people, but more</w:t>
      </w:r>
      <w:r w:rsidRPr="007626C3">
        <w:rPr>
          <w:lang w:val="en-AU"/>
        </w:rPr>
        <w:t xml:space="preserve"> general conclusions </w:t>
      </w:r>
      <w:r>
        <w:rPr>
          <w:lang w:val="en-AU"/>
        </w:rPr>
        <w:t xml:space="preserve">about this group of interventions </w:t>
      </w:r>
      <w:r w:rsidRPr="007626C3">
        <w:rPr>
          <w:lang w:val="en-AU"/>
        </w:rPr>
        <w:t xml:space="preserve">cannot be drawn with regards to efficacy </w:t>
      </w:r>
      <w:r>
        <w:rPr>
          <w:lang w:val="en-AU"/>
        </w:rPr>
        <w:t xml:space="preserve">due to difficulties with study design </w:t>
      </w:r>
      <w:r w:rsidRPr="007626C3">
        <w:rPr>
          <w:lang w:val="en-AU"/>
        </w:rPr>
        <w:fldChar w:fldCharType="begin">
          <w:fldData xml:space="preserve">PEVuZE5vdGU+PENpdGU+PEF1dGhvcj5DaGVuPC9BdXRob3I+PFllYXI+MjAyMTwvWWVhcj48UmVj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bm9sb2dpZXM8L3JlbW90ZS1kYXRhYmFzZS1wcm92aWRlcj48L3JlY29yZD48L0NpdGU+PENpdGU+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</w:fldData>
        </w:fldChar>
      </w:r>
      <w:r w:rsidR="00630A87">
        <w:rPr>
          <w:lang w:val="en-AU"/>
        </w:rPr>
        <w:instrText xml:space="preserve"> ADDIN EN.CITE </w:instrText>
      </w:r>
      <w:r w:rsidR="00630A87">
        <w:rPr>
          <w:lang w:val="en-AU"/>
        </w:rPr>
        <w:fldChar w:fldCharType="begin">
          <w:fldData xml:space="preserve">PEVuZE5vdGU+PENpdGU+PEF1dGhvcj5DaGVuPC9BdXRob3I+PFllYXI+MjAyMTwvWWVhcj48UmVj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bm9sb2dpZXM8L3JlbW90ZS1kYXRhYmFzZS1wcm92aWRlcj48L3JlY29yZD48L0NpdGU+PENpdGU+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</w:fldData>
        </w:fldChar>
      </w:r>
      <w:r w:rsidR="00630A87">
        <w:rPr>
          <w:lang w:val="en-AU"/>
        </w:rPr>
        <w:instrText xml:space="preserve"> ADDIN EN.CITE.DATA </w:instrText>
      </w:r>
      <w:r w:rsidR="00630A87">
        <w:rPr>
          <w:lang w:val="en-AU"/>
        </w:rPr>
      </w:r>
      <w:r w:rsidR="00630A87">
        <w:rPr>
          <w:lang w:val="en-AU"/>
        </w:rPr>
        <w:fldChar w:fldCharType="end"/>
      </w:r>
      <w:r w:rsidRPr="007626C3">
        <w:rPr>
          <w:lang w:val="en-AU"/>
        </w:rPr>
      </w:r>
      <w:r w:rsidRPr="007626C3">
        <w:rPr>
          <w:lang w:val="en-AU"/>
        </w:rPr>
        <w:fldChar w:fldCharType="separate"/>
      </w:r>
      <w:r w:rsidR="00630A87">
        <w:rPr>
          <w:noProof/>
          <w:lang w:val="en-AU"/>
        </w:rPr>
        <w:t>(</w:t>
      </w:r>
      <w:hyperlink w:anchor="_ENREF_72" w:tooltip="Chen, 2021 #742" w:history="1">
        <w:r w:rsidR="00630A87">
          <w:rPr>
            <w:noProof/>
            <w:lang w:val="en-AU"/>
          </w:rPr>
          <w:t>Chen et al., 2021c</w:t>
        </w:r>
      </w:hyperlink>
      <w:r w:rsidR="00630A87">
        <w:rPr>
          <w:noProof/>
          <w:lang w:val="en-AU"/>
        </w:rPr>
        <w:t xml:space="preserve">; </w:t>
      </w:r>
      <w:hyperlink w:anchor="_ENREF_210" w:tooltip="Kucuker, 2021 #249" w:history="1">
        <w:r w:rsidR="00630A87">
          <w:rPr>
            <w:noProof/>
            <w:lang w:val="en-AU"/>
          </w:rPr>
          <w:t>Kucuker et al., 2021</w:t>
        </w:r>
      </w:hyperlink>
      <w:r w:rsidR="00630A87">
        <w:rPr>
          <w:noProof/>
          <w:lang w:val="en-AU"/>
        </w:rPr>
        <w:t>)</w:t>
      </w:r>
      <w:r w:rsidRPr="007626C3">
        <w:rPr>
          <w:lang w:val="en-AU"/>
        </w:rPr>
        <w:fldChar w:fldCharType="end"/>
      </w:r>
      <w:r w:rsidRPr="007626C3">
        <w:rPr>
          <w:lang w:val="en-AU"/>
        </w:rPr>
        <w:t>.</w:t>
      </w:r>
      <w:r>
        <w:rPr>
          <w:lang w:val="en-AU"/>
        </w:rPr>
        <w:t xml:space="preserve">  </w:t>
      </w:r>
      <w:r w:rsidRPr="007626C3">
        <w:rPr>
          <w:lang w:val="en-AU"/>
        </w:rPr>
        <w:t xml:space="preserve">Serafini </w:t>
      </w:r>
      <w:r>
        <w:rPr>
          <w:lang w:val="en-AU"/>
        </w:rPr>
        <w:t xml:space="preserve">et al., </w:t>
      </w:r>
      <w:r w:rsidRPr="007626C3">
        <w:rPr>
          <w:lang w:val="en-AU"/>
        </w:rPr>
        <w:t xml:space="preserve">(2021) concluded that transcranial magnetic stimulation (TMS) may be considered an effective, safe and well-tolerated intervention for suicidal behaviour in adults with diagnosed mental health </w:t>
      </w:r>
      <w:r>
        <w:rPr>
          <w:lang w:val="en-AU"/>
        </w:rPr>
        <w:t xml:space="preserve">disorders, </w:t>
      </w:r>
      <w:r w:rsidRPr="007626C3">
        <w:rPr>
          <w:lang w:val="en-AU"/>
        </w:rPr>
        <w:t>however, interaction</w:t>
      </w:r>
      <w:r>
        <w:rPr>
          <w:lang w:val="en-AU"/>
        </w:rPr>
        <w:t>s</w:t>
      </w:r>
      <w:r w:rsidRPr="007626C3">
        <w:rPr>
          <w:lang w:val="en-AU"/>
        </w:rPr>
        <w:t xml:space="preserve"> between the intervention, suicide-related outcomes and depression </w:t>
      </w:r>
      <w:r>
        <w:rPr>
          <w:lang w:val="en-AU"/>
        </w:rPr>
        <w:t>are</w:t>
      </w:r>
      <w:r w:rsidRPr="007626C3">
        <w:rPr>
          <w:lang w:val="en-AU"/>
        </w:rPr>
        <w:t xml:space="preserve"> not clear. </w:t>
      </w:r>
      <w:r>
        <w:rPr>
          <w:lang w:val="en-AU"/>
        </w:rPr>
        <w:t xml:space="preserve"> </w:t>
      </w:r>
    </w:p>
    <w:p w14:paraId="162EB5D8" w14:textId="77777777" w:rsidR="002B1E3D" w:rsidRPr="007626C3" w:rsidRDefault="002B1E3D" w:rsidP="002B1E3D">
      <w:pPr>
        <w:pStyle w:val="Heading6"/>
        <w:rPr>
          <w:color w:val="000000"/>
          <w:lang w:val="en-AU"/>
        </w:rPr>
      </w:pPr>
      <w:r w:rsidRPr="007626C3">
        <w:rPr>
          <w:lang w:val="en-AU"/>
        </w:rPr>
        <w:t>Synthesis and implications for Aotearoa</w:t>
      </w:r>
    </w:p>
    <w:p w14:paraId="56999ADE" w14:textId="012E2DA3" w:rsidR="004828C0" w:rsidRPr="008C6F6B" w:rsidRDefault="00F84192" w:rsidP="00774CE4">
      <w:pPr>
        <w:spacing w:before="0" w:after="0"/>
        <w:textAlignment w:val="baseline"/>
        <w:rPr>
          <w:lang w:val="en-AU"/>
        </w:rPr>
      </w:pPr>
      <w:r w:rsidRPr="00EC466A">
        <w:rPr>
          <w:lang w:val="en-AU"/>
        </w:rPr>
        <w:t>A review of pharmacological interventions for the treatment of common mental disorders associated with suicidal behaviour more generally is beyond the scope of this review</w:t>
      </w:r>
      <w:r w:rsidR="003538FA">
        <w:rPr>
          <w:lang w:val="en-AU"/>
        </w:rPr>
        <w:t xml:space="preserve">.  </w:t>
      </w:r>
      <w:r>
        <w:rPr>
          <w:lang w:val="en-AU"/>
        </w:rPr>
        <w:t>The</w:t>
      </w:r>
      <w:r w:rsidRPr="00EC466A">
        <w:rPr>
          <w:lang w:val="en-AU"/>
        </w:rPr>
        <w:t xml:space="preserve"> Suicide Prevention Taskforce Members of the National Network of Depression Centres concluded that “</w:t>
      </w:r>
      <w:r w:rsidRPr="00634A3F">
        <w:rPr>
          <w:i/>
          <w:iCs/>
        </w:rPr>
        <w:t>the effect of antidepressants is not at all clear. There appears to be direct evidence for antidepressants increasing suicidal ideation and the risk for suicide over the short-term in young people, but indirect (low quality) evidence that antidepressants reduce suicide risk over the long term</w:t>
      </w:r>
      <w:r w:rsidRPr="00EC466A">
        <w:t xml:space="preserve">” </w:t>
      </w:r>
      <w:r>
        <w:fldChar w:fldCharType="begin">
          <w:fldData xml:space="preserve">PEVuZE5vdGU+PENpdGU+PEF1dGhvcj5IYXdraW5zPC9BdXRob3I+PFllYXI+MjAyMTwvWWVhcj48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ZXI+PC9yZWNvcmQ+PC9DaXRlPjwvRW5kTm90ZT5=
</w:fldData>
        </w:fldChar>
      </w:r>
      <w:r>
        <w:instrText xml:space="preserve"> ADDIN EN.CITE </w:instrText>
      </w:r>
      <w:r>
        <w:fldChar w:fldCharType="begin">
          <w:fldData xml:space="preserve">PEVuZE5vdGU+PENpdGU+PEF1dGhvcj5IYXdraW5zPC9BdXRob3I+PFllYXI+MjAyMTwvWWVhcj48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ZXI+PC9yZWNvcmQ+PC9DaXRlPjwvRW5kTm90ZT5=
</w:fldData>
        </w:fldChar>
      </w:r>
      <w:r>
        <w:instrText xml:space="preserve"> ADDIN EN.CITE.DATA </w:instrText>
      </w:r>
      <w:r>
        <w:fldChar w:fldCharType="end"/>
      </w:r>
      <w:r>
        <w:fldChar w:fldCharType="separate"/>
      </w:r>
      <w:r>
        <w:rPr>
          <w:noProof/>
        </w:rPr>
        <w:t>(</w:t>
      </w:r>
      <w:hyperlink w:anchor="_ENREF_152" w:tooltip="Hawkins, 2021 #64" w:history="1">
        <w:r w:rsidR="00630A87">
          <w:rPr>
            <w:noProof/>
          </w:rPr>
          <w:t>Hawkins et al., 2021a, p.1</w:t>
        </w:r>
      </w:hyperlink>
      <w:r>
        <w:rPr>
          <w:noProof/>
        </w:rPr>
        <w:t>)</w:t>
      </w:r>
      <w:r>
        <w:fldChar w:fldCharType="end"/>
      </w:r>
      <w:r>
        <w:t xml:space="preserve">.  The risk profile </w:t>
      </w:r>
      <w:r>
        <w:rPr>
          <w:lang w:val="en-AU"/>
        </w:rPr>
        <w:t xml:space="preserve">for children and adolescents has also been </w:t>
      </w:r>
      <w:r w:rsidR="003538FA">
        <w:rPr>
          <w:lang w:val="en-AU"/>
        </w:rPr>
        <w:t>raised</w:t>
      </w:r>
      <w:r>
        <w:rPr>
          <w:lang w:val="en-AU"/>
        </w:rPr>
        <w:t xml:space="preserve"> Cochrane Systematic Review </w:t>
      </w:r>
      <w:r w:rsidRPr="007626C3">
        <w:rPr>
          <w:lang w:val="en-AU"/>
        </w:rPr>
        <w:fldChar w:fldCharType="begin">
          <w:fldData xml:space="preserve">PEVuZE5vdGU+PENpdGU+PEF1dGhvcj5IZXRyaWNrPC9BdXRob3I+PFllYXI+MjAyMTwvWWVhcj48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Uz1OJmFtcDtQQUdFPWZ1bGx0ZXh0JmFtcDtEPW1lZDE4JmFtcDtBTj0zNDAyOTM3ODwvdXJsPjx1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Pr>
          <w:lang w:val="en-AU"/>
        </w:rPr>
        <w:instrText xml:space="preserve"> ADDIN EN.CITE </w:instrText>
      </w:r>
      <w:r>
        <w:rPr>
          <w:lang w:val="en-AU"/>
        </w:rPr>
        <w:fldChar w:fldCharType="begin">
          <w:fldData xml:space="preserve">PEVuZE5vdGU+PENpdGU+PEF1dGhvcj5IZXRyaWNrPC9BdXRob3I+PFllYXI+MjAyMTwvWWVhcj48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Uz1OJmFtcDtQQUdFPWZ1bGx0ZXh0JmFtcDtEPW1lZDE4JmFtcDtBTj0zNDAyOTM3ODwvdXJsPjx1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Pr>
          <w:lang w:val="en-AU"/>
        </w:rPr>
        <w:instrText xml:space="preserve"> ADDIN EN.CITE.DATA </w:instrText>
      </w:r>
      <w:r>
        <w:rPr>
          <w:lang w:val="en-AU"/>
        </w:rPr>
      </w:r>
      <w:r>
        <w:rPr>
          <w:lang w:val="en-AU"/>
        </w:rPr>
        <w:fldChar w:fldCharType="end"/>
      </w:r>
      <w:r w:rsidRPr="007626C3">
        <w:rPr>
          <w:lang w:val="en-AU"/>
        </w:rPr>
      </w:r>
      <w:r w:rsidRPr="007626C3">
        <w:rPr>
          <w:lang w:val="en-AU"/>
        </w:rPr>
        <w:fldChar w:fldCharType="separate"/>
      </w:r>
      <w:r>
        <w:rPr>
          <w:noProof/>
          <w:lang w:val="en-AU"/>
        </w:rPr>
        <w:t>(</w:t>
      </w:r>
      <w:hyperlink w:anchor="_ENREF_163" w:tooltip="Hetrick, 2021 #695" w:history="1">
        <w:r w:rsidR="00630A87">
          <w:rPr>
            <w:noProof/>
            <w:lang w:val="en-AU"/>
          </w:rPr>
          <w:t>Hetrick et al., 2021</w:t>
        </w:r>
      </w:hyperlink>
      <w:r>
        <w:rPr>
          <w:noProof/>
          <w:lang w:val="en-AU"/>
        </w:rPr>
        <w:t>)</w:t>
      </w:r>
      <w:r w:rsidRPr="007626C3">
        <w:rPr>
          <w:lang w:val="en-AU"/>
        </w:rPr>
        <w:fldChar w:fldCharType="end"/>
      </w:r>
      <w:r w:rsidR="00F51673">
        <w:rPr>
          <w:lang w:val="en-AU"/>
        </w:rPr>
        <w:t xml:space="preserve"> and there is some suggestion that a similar effect could be observed in older adults.  Some individuals may experience benefit from appropriately prescribed and supervised prescribing</w:t>
      </w:r>
      <w:r w:rsidR="00017C59">
        <w:rPr>
          <w:lang w:val="en-AU"/>
        </w:rPr>
        <w:t>,</w:t>
      </w:r>
      <w:r w:rsidR="00965E37">
        <w:rPr>
          <w:lang w:val="en-AU"/>
        </w:rPr>
        <w:t xml:space="preserve"> or use of n</w:t>
      </w:r>
      <w:r w:rsidR="00965E37" w:rsidRPr="007626C3">
        <w:rPr>
          <w:lang w:val="en-AU"/>
        </w:rPr>
        <w:t>on-invasive brain stimulation</w:t>
      </w:r>
      <w:r w:rsidR="00F51673">
        <w:rPr>
          <w:lang w:val="en-AU"/>
        </w:rPr>
        <w:t>, in collaboration with their health care provider</w:t>
      </w:r>
      <w:r w:rsidR="005C0B51">
        <w:rPr>
          <w:lang w:val="en-AU"/>
        </w:rPr>
        <w:t xml:space="preserve">.  </w:t>
      </w:r>
      <w:r w:rsidR="00F51673">
        <w:rPr>
          <w:lang w:val="en-AU"/>
        </w:rPr>
        <w:t xml:space="preserve"> </w:t>
      </w:r>
    </w:p>
    <w:p w14:paraId="7FA6F168" w14:textId="77777777" w:rsidR="00774CE4" w:rsidRPr="007626C3" w:rsidRDefault="00774CE4" w:rsidP="00774CE4">
      <w:pPr>
        <w:spacing w:before="0" w:after="0"/>
        <w:textAlignment w:val="baseline"/>
        <w:rPr>
          <w:lang w:val="en-AU"/>
        </w:rPr>
      </w:pPr>
    </w:p>
    <w:p w14:paraId="04651BB7" w14:textId="3922A6A9" w:rsidR="00E35436" w:rsidRPr="007626C3" w:rsidRDefault="00E35436" w:rsidP="00E35436">
      <w:pPr>
        <w:pStyle w:val="Heading4"/>
        <w:rPr>
          <w:rFonts w:eastAsia="Times New Roman"/>
          <w:lang w:val="en-AU"/>
        </w:rPr>
      </w:pPr>
      <w:bookmarkStart w:id="51" w:name="_Toc161142980"/>
      <w:r w:rsidRPr="007626C3">
        <w:rPr>
          <w:rFonts w:eastAsia="Times New Roman"/>
          <w:lang w:val="en-AU"/>
        </w:rPr>
        <w:t>Systems</w:t>
      </w:r>
      <w:r w:rsidR="00581025" w:rsidRPr="007626C3">
        <w:rPr>
          <w:rFonts w:eastAsia="Times New Roman"/>
          <w:lang w:val="en-AU"/>
        </w:rPr>
        <w:t xml:space="preserve"> </w:t>
      </w:r>
      <w:r w:rsidRPr="007626C3">
        <w:rPr>
          <w:rFonts w:eastAsia="Times New Roman"/>
          <w:lang w:val="en-AU"/>
        </w:rPr>
        <w:t>of</w:t>
      </w:r>
      <w:r w:rsidR="00581025" w:rsidRPr="007626C3">
        <w:rPr>
          <w:rFonts w:eastAsia="Times New Roman"/>
          <w:lang w:val="en-AU"/>
        </w:rPr>
        <w:t xml:space="preserve"> </w:t>
      </w:r>
      <w:r w:rsidRPr="007626C3">
        <w:rPr>
          <w:rFonts w:eastAsia="Times New Roman"/>
          <w:lang w:val="en-AU"/>
        </w:rPr>
        <w:t>care</w:t>
      </w:r>
      <w:r w:rsidR="00272A75">
        <w:rPr>
          <w:rFonts w:eastAsia="Times New Roman"/>
          <w:lang w:val="en-AU"/>
        </w:rPr>
        <w:t xml:space="preserve"> in Aotearoa New Zealand</w:t>
      </w:r>
      <w:bookmarkEnd w:id="51"/>
    </w:p>
    <w:p w14:paraId="3636CCDD" w14:textId="58E8E8D8" w:rsidR="00E35436" w:rsidRPr="007626C3" w:rsidRDefault="00E35436" w:rsidP="00E35436">
      <w:pPr>
        <w:rPr>
          <w:lang w:val="en-AU"/>
        </w:rPr>
      </w:pPr>
      <w:r w:rsidRPr="007626C3">
        <w:rPr>
          <w:lang w:val="en-AU"/>
        </w:rPr>
        <w:t>In</w:t>
      </w:r>
      <w:r w:rsidR="00581025" w:rsidRPr="007626C3">
        <w:rPr>
          <w:lang w:val="en-AU"/>
        </w:rPr>
        <w:t xml:space="preserve"> </w:t>
      </w:r>
      <w:r w:rsidRPr="007626C3">
        <w:rPr>
          <w:lang w:val="en-AU"/>
        </w:rPr>
        <w:t>New</w:t>
      </w:r>
      <w:r w:rsidR="00581025" w:rsidRPr="007626C3">
        <w:rPr>
          <w:lang w:val="en-AU"/>
        </w:rPr>
        <w:t xml:space="preserve"> </w:t>
      </w:r>
      <w:r w:rsidRPr="007626C3">
        <w:rPr>
          <w:lang w:val="en-AU"/>
        </w:rPr>
        <w:t>Zealand</w:t>
      </w:r>
      <w:r w:rsidR="00701BDE" w:rsidRPr="007626C3">
        <w:rPr>
          <w:lang w:val="en-AU"/>
        </w:rPr>
        <w: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Mortality</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Committee</w:t>
      </w:r>
      <w:r w:rsidR="00581025" w:rsidRPr="007626C3">
        <w:rPr>
          <w:lang w:val="en-AU"/>
        </w:rPr>
        <w:t xml:space="preserve"> </w:t>
      </w:r>
      <w:r w:rsidRPr="007626C3">
        <w:rPr>
          <w:lang w:val="en-AU"/>
        </w:rPr>
        <w:fldChar w:fldCharType="begin"/>
      </w:r>
      <w:r w:rsidR="00895436">
        <w:rPr>
          <w:lang w:val="en-AU"/>
        </w:rPr>
        <w:instrText xml:space="preserve"> ADDIN EN.CITE &lt;EndNote&gt;&lt;Cite&gt;&lt;Author&gt;Suicide Mortality Review Committee&lt;/Author&gt;&lt;Year&gt;2016&lt;/Year&gt;&lt;RecNum&gt;2183&lt;/RecNum&gt;&lt;DisplayText&gt;(Suicide Mortality Review Committee, 2016)&lt;/DisplayText&gt;&lt;record&gt;&lt;rec-number&gt;2183&lt;/rec-number&gt;&lt;foreign-keys&gt;&lt;key app="EN" db-id="wdfvsf5dur5wsye2pxqpsws0v9wvvr0dzepe" timestamp="1466054762"&gt;2183&lt;/key&gt;&lt;/foreign-keys&gt;&lt;ref-type name="Report"&gt;27&lt;/ref-type&gt;&lt;contributors&gt;&lt;authors&gt;&lt;author&gt;Suicide Mortality Review Committee,&lt;/author&gt;&lt;/authors&gt;&lt;/contributors&gt;&lt;titles&gt;&lt;title&gt;Ngā Rāhui Hau Kura.  Suicide Mortality Review Committee. Feasibility Study 2014-15&lt;/title&gt;&lt;/titles&gt;&lt;pages&gt;260&lt;/pages&gt;&lt;dates&gt;&lt;year&gt;2016&lt;/year&gt;&lt;/dates&gt;&lt;pub-location&gt;Wellington&lt;/pub-location&gt;&lt;publisher&gt;Health Quality and Safety Commission.  New Zealand&lt;/publisher&gt;&lt;urls&gt;&lt;related-urls&gt;&lt;url&gt;https://www.hqsc.govt.nz/assets/SUMRC/PR/SuMRC-full-report-May-2016.pdf&lt;/url&gt;&lt;/related-urls&gt;&lt;/urls&gt;&lt;/record&gt;&lt;/Cite&gt;&lt;/EndNote&gt;</w:instrText>
      </w:r>
      <w:r w:rsidRPr="007626C3">
        <w:rPr>
          <w:lang w:val="en-AU"/>
        </w:rPr>
        <w:fldChar w:fldCharType="separate"/>
      </w:r>
      <w:r w:rsidRPr="007626C3">
        <w:rPr>
          <w:noProof/>
          <w:lang w:val="en-AU"/>
        </w:rPr>
        <w:t>(</w:t>
      </w:r>
      <w:hyperlink w:anchor="_ENREF_336" w:tooltip="Suicide Mortality Review Committee, 2016 #2183" w:history="1">
        <w:r w:rsidR="00630A87" w:rsidRPr="007626C3">
          <w:rPr>
            <w:noProof/>
            <w:lang w:val="en-AU"/>
          </w:rPr>
          <w:t>Suicide Mortality Review Committee, 2016</w:t>
        </w:r>
      </w:hyperlink>
      <w:r w:rsidRPr="007626C3">
        <w:rPr>
          <w:noProof/>
          <w:lang w:val="en-AU"/>
        </w:rPr>
        <w:t>)</w:t>
      </w:r>
      <w:r w:rsidRPr="007626C3">
        <w:rPr>
          <w:lang w:val="en-AU"/>
        </w:rPr>
        <w:fldChar w:fldCharType="end"/>
      </w:r>
      <w:r w:rsidR="00581025" w:rsidRPr="007626C3">
        <w:rPr>
          <w:lang w:val="en-AU"/>
        </w:rPr>
        <w:t xml:space="preserve"> </w:t>
      </w:r>
      <w:r w:rsidRPr="007626C3">
        <w:rPr>
          <w:lang w:val="en-AU"/>
        </w:rPr>
        <w:t>and</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Ministry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Health</w:t>
      </w:r>
      <w:r w:rsidR="00581025" w:rsidRPr="007626C3">
        <w:rPr>
          <w:lang w:val="en-AU"/>
        </w:rPr>
        <w:t xml:space="preserve"> </w:t>
      </w:r>
      <w:r w:rsidR="00C63B01" w:rsidRPr="007626C3">
        <w:rPr>
          <w:lang w:val="en-AU"/>
        </w:rPr>
        <w:fldChar w:fldCharType="begin"/>
      </w:r>
      <w:r w:rsidR="008F3CA5">
        <w:rPr>
          <w:lang w:val="en-AU"/>
        </w:rPr>
        <w:instrText xml:space="preserve"> ADDIN EN.CITE &lt;EndNote&gt;&lt;Cite&gt;&lt;Author&gt;Ministry of Health&lt;/Author&gt;&lt;Year&gt;2021&lt;/Year&gt;&lt;RecNum&gt;251&lt;/RecNum&gt;&lt;DisplayText&gt;(Ministry of Health, 2021c)&lt;/DisplayText&gt;&lt;record&gt;&lt;rec-number&gt;251&lt;/rec-number&gt;&lt;foreign-keys&gt;&lt;key app="EN" db-id="9tz25x59y5xr0qext575ea2g9avdpvrawz9a" timestamp="1658961650"&gt;251&lt;/key&gt;&lt;/foreign-keys&gt;&lt;ref-type name="Report"&gt;27&lt;/ref-type&gt;&lt;contributors&gt;&lt;authors&gt;&lt;author&gt;Ministry of Health,&lt;/author&gt;&lt;/authors&gt;&lt;/contributors&gt;&lt;titles&gt;&lt;title&gt;Suicide Data related to Mental Health Service Users (2018)&lt;/title&gt;&lt;secondary-title&gt;Ministry of Health&lt;/secondary-title&gt;&lt;/titles&gt;&lt;dates&gt;&lt;year&gt;2021&lt;/year&gt;&lt;/dates&gt;&lt;pub-location&gt;Wellington&lt;/pub-location&gt;&lt;urls&gt;&lt;/urls&gt;&lt;/record&gt;&lt;/Cite&gt;&lt;/EndNote&gt;</w:instrText>
      </w:r>
      <w:r w:rsidR="00C63B01" w:rsidRPr="007626C3">
        <w:rPr>
          <w:lang w:val="en-AU"/>
        </w:rPr>
        <w:fldChar w:fldCharType="separate"/>
      </w:r>
      <w:r w:rsidR="008F3CA5">
        <w:rPr>
          <w:noProof/>
          <w:lang w:val="en-AU"/>
        </w:rPr>
        <w:t>(</w:t>
      </w:r>
      <w:hyperlink w:anchor="_ENREF_254" w:tooltip="Ministry of Health, 2021 #251" w:history="1">
        <w:r w:rsidR="00630A87">
          <w:rPr>
            <w:noProof/>
            <w:lang w:val="en-AU"/>
          </w:rPr>
          <w:t>Ministry of Health, 2021c</w:t>
        </w:r>
      </w:hyperlink>
      <w:r w:rsidR="008F3CA5">
        <w:rPr>
          <w:noProof/>
          <w:lang w:val="en-AU"/>
        </w:rPr>
        <w:t>)</w:t>
      </w:r>
      <w:r w:rsidR="00C63B01" w:rsidRPr="007626C3">
        <w:rPr>
          <w:lang w:val="en-AU"/>
        </w:rPr>
        <w:fldChar w:fldCharType="end"/>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both</w:t>
      </w:r>
      <w:r w:rsidR="00581025" w:rsidRPr="007626C3">
        <w:rPr>
          <w:lang w:val="en-AU"/>
        </w:rPr>
        <w:t xml:space="preserve"> </w:t>
      </w:r>
      <w:r w:rsidRPr="007626C3">
        <w:rPr>
          <w:lang w:val="en-AU"/>
        </w:rPr>
        <w:t>recognised</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importance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understanding</w:t>
      </w:r>
      <w:r w:rsidR="00581025" w:rsidRPr="007626C3">
        <w:rPr>
          <w:lang w:val="en-AU"/>
        </w:rPr>
        <w:t xml:space="preserve"> </w:t>
      </w:r>
      <w:r w:rsidRPr="007626C3">
        <w:rPr>
          <w:lang w:val="en-AU"/>
        </w:rPr>
        <w:t>how</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reduce</w:t>
      </w:r>
      <w:r w:rsidR="00581025" w:rsidRPr="007626C3">
        <w:rPr>
          <w:lang w:val="en-AU"/>
        </w:rPr>
        <w:t xml:space="preserve"> </w:t>
      </w:r>
      <w:r w:rsidRPr="007626C3">
        <w:rPr>
          <w:lang w:val="en-AU"/>
        </w:rPr>
        <w:t>deaths</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contact</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services.</w:t>
      </w:r>
      <w:r w:rsidR="00BA180B" w:rsidRPr="007626C3">
        <w:rPr>
          <w:lang w:val="en-AU"/>
        </w:rPr>
        <w:t xml:space="preserve"> </w:t>
      </w:r>
      <w:r w:rsidR="00E65EE0">
        <w:rPr>
          <w:lang w:val="en-AU"/>
        </w:rPr>
        <w:t>A systematic review of international studies on changes implemented after patient suicides in mental health services</w:t>
      </w:r>
      <w:r w:rsidR="00965E37">
        <w:rPr>
          <w:lang w:val="en-AU"/>
        </w:rPr>
        <w:t>,</w:t>
      </w:r>
      <w:r w:rsidR="00E65EE0">
        <w:rPr>
          <w:lang w:val="en-AU"/>
        </w:rPr>
        <w:t xml:space="preserve"> concluded that adverse event r</w:t>
      </w:r>
      <w:r w:rsidRPr="007626C3">
        <w:rPr>
          <w:lang w:val="en-AU"/>
        </w:rPr>
        <w:t>eviews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deaths</w:t>
      </w:r>
      <w:r w:rsidR="00581025" w:rsidRPr="007626C3">
        <w:rPr>
          <w:lang w:val="en-AU"/>
        </w:rPr>
        <w:t xml:space="preserve"> </w:t>
      </w:r>
      <w:r w:rsidR="00E65EE0">
        <w:rPr>
          <w:lang w:val="en-AU"/>
        </w:rPr>
        <w:t>in this population</w:t>
      </w:r>
      <w:r w:rsidR="00581025" w:rsidRPr="007626C3">
        <w:rPr>
          <w:lang w:val="en-AU"/>
        </w:rPr>
        <w:t xml:space="preserve"> </w:t>
      </w:r>
      <w:r w:rsidRPr="007626C3">
        <w:rPr>
          <w:lang w:val="en-AU"/>
        </w:rPr>
        <w:t>tend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repeat</w:t>
      </w:r>
      <w:r w:rsidR="00581025" w:rsidRPr="007626C3">
        <w:rPr>
          <w:lang w:val="en-AU"/>
        </w:rPr>
        <w:t xml:space="preserve"> </w:t>
      </w:r>
      <w:r w:rsidRPr="007626C3">
        <w:rPr>
          <w:lang w:val="en-AU"/>
        </w:rPr>
        <w:t>recommendations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removal</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ligature</w:t>
      </w:r>
      <w:r w:rsidR="00581025" w:rsidRPr="007626C3">
        <w:rPr>
          <w:lang w:val="en-AU"/>
        </w:rPr>
        <w:t xml:space="preserve"> </w:t>
      </w:r>
      <w:r w:rsidRPr="007626C3">
        <w:rPr>
          <w:lang w:val="en-AU"/>
        </w:rPr>
        <w:t>points,</w:t>
      </w:r>
      <w:r w:rsidR="00581025" w:rsidRPr="007626C3">
        <w:rPr>
          <w:lang w:val="en-AU"/>
        </w:rPr>
        <w:t xml:space="preserve"> </w:t>
      </w:r>
      <w:r w:rsidRPr="007626C3">
        <w:rPr>
          <w:lang w:val="en-AU"/>
        </w:rPr>
        <w:t>management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absconding</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improvements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assessment,</w:t>
      </w:r>
      <w:r w:rsidR="00581025" w:rsidRPr="007626C3">
        <w:rPr>
          <w:lang w:val="en-AU"/>
        </w:rPr>
        <w:t xml:space="preserve"> </w:t>
      </w:r>
      <w:r w:rsidRPr="007626C3">
        <w:rPr>
          <w:lang w:val="en-AU"/>
        </w:rPr>
        <w:t>which</w:t>
      </w:r>
      <w:r w:rsidR="00581025" w:rsidRPr="007626C3">
        <w:rPr>
          <w:lang w:val="en-AU"/>
        </w:rPr>
        <w:t xml:space="preserve"> </w:t>
      </w:r>
      <w:r w:rsidRPr="007626C3">
        <w:rPr>
          <w:lang w:val="en-AU"/>
        </w:rPr>
        <w:t>themselves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almost</w:t>
      </w:r>
      <w:r w:rsidR="00581025" w:rsidRPr="007626C3">
        <w:rPr>
          <w:lang w:val="en-AU"/>
        </w:rPr>
        <w:t xml:space="preserve"> </w:t>
      </w:r>
      <w:r w:rsidRPr="007626C3">
        <w:rPr>
          <w:lang w:val="en-AU"/>
        </w:rPr>
        <w:t>always</w:t>
      </w:r>
      <w:r w:rsidR="00581025" w:rsidRPr="007626C3">
        <w:rPr>
          <w:lang w:val="en-AU"/>
        </w:rPr>
        <w:t xml:space="preserve"> </w:t>
      </w:r>
      <w:r w:rsidRPr="007626C3">
        <w:rPr>
          <w:lang w:val="en-AU"/>
        </w:rPr>
        <w:t>stated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existing</w:t>
      </w:r>
      <w:r w:rsidR="00581025" w:rsidRPr="007626C3">
        <w:rPr>
          <w:lang w:val="en-AU"/>
        </w:rPr>
        <w:t xml:space="preserve"> </w:t>
      </w:r>
      <w:r w:rsidRPr="007626C3">
        <w:rPr>
          <w:lang w:val="en-AU"/>
        </w:rPr>
        <w:t>policies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procedures</w:t>
      </w:r>
      <w:r w:rsidR="00581025" w:rsidRPr="007626C3">
        <w:rPr>
          <w:lang w:val="en-AU"/>
        </w:rPr>
        <w:t xml:space="preserve"> </w:t>
      </w:r>
      <w:r w:rsidRPr="007626C3">
        <w:rPr>
          <w:lang w:val="en-AU"/>
        </w:rPr>
        <w:fldChar w:fldCharType="begin"/>
      </w:r>
      <w:r w:rsidR="00EA5EDB">
        <w:rPr>
          <w:lang w:val="en-AU"/>
        </w:rPr>
        <w:instrText xml:space="preserve"> ADDIN EN.CITE &lt;EndNote&gt;&lt;Cite&gt;&lt;Author&gt;Ramsey&lt;/Author&gt;&lt;Year&gt;2021&lt;/Year&gt;&lt;RecNum&gt;7470&lt;/RecNum&gt;&lt;DisplayText&gt;(Ramsey, Galway, &amp;amp; Davidson, 2021)&lt;/DisplayText&gt;&lt;record&gt;&lt;rec-number&gt;7470&lt;/rec-number&gt;&lt;foreign-keys&gt;&lt;key app="EN" db-id="zrz9aaaw3ztz2yepadyxwe5dxdzv955v0a0x" timestamp="1642580459"&gt;7470&lt;/key&gt;&lt;/foreign-keys&gt;&lt;ref-type name="Journal Article"&gt;17&lt;/ref-type&gt;&lt;contributors&gt;&lt;authors&gt;&lt;author&gt;Ramsey, C.&lt;/author&gt;&lt;author&gt;Galway, K.&lt;/author&gt;&lt;author&gt;Davidson, G.&lt;/author&gt;&lt;/authors&gt;&lt;/contributors&gt;&lt;auth-address&gt;(Ramsey, Galway) School of Nursing and Midwifery, Queen&amp;apos;s University Belfast, Belfast, United Kingdom (Davidson) School of Social Sciences, Education and Social Work, Queen&amp;apos;s University, Belfast, United Kingdom&lt;/auth-address&gt;&lt;titles&gt;&lt;title&gt;Implementing changes after patient suicides in mental health services: A systematic review&lt;/title&gt;&lt;secondary-title&gt;Health &amp;amp; social care in the community.&lt;/secondary-title&gt;&lt;/titles&gt;&lt;volume&gt;24&lt;/volume&gt;&lt;dates&gt;&lt;year&gt;2021&lt;/year&gt;&lt;/dates&gt;&lt;accession-num&gt;634660576&lt;/accession-num&gt;&lt;urls&gt;&lt;related-urls&gt;&lt;url&gt;https://ezproxy.auckland.ac.nz/login?url=http://ovidsp.ovid.com/ovidweb.cgi?T=JS&amp;amp;CSC=Y&amp;amp;NEWS=N&amp;amp;PAGE=fulltext&amp;amp;D=emed22&amp;amp;AN=634660576&lt;/url&gt;&lt;url&gt;https://openurl.auckland.ac.nz/resolve?sid=OVID:embase&amp;amp;id=pmid:33761169&amp;amp;id=doi:10.1111%2Fhsc.13332&amp;amp;issn=1365-2524&amp;amp;isbn=&amp;amp;volume=&amp;amp;issue=&amp;amp;spage=&amp;amp;pages=&amp;amp;date=2021&amp;amp;title=Health+%26+social+care+in+the+community&amp;amp;atitle=Implementing+changes+after+patient+suicides+in+mental+health+services%3A+A+systematic+review&amp;amp;aulast=Ramsey&amp;amp;pid=%3Cauthor%3ERamsey+C.%3C%2Fauthor%3E%3CAN%3E634660576%3C%2FAN%3E%3CDT%3EReview%3C%2FDT%3E&lt;/url&gt;&lt;/related-urls&gt;&lt;/urls&gt;&lt;remote-database-name&gt;Embase&lt;/remote-database-name&gt;&lt;remote-database-provider&gt;Ovid Technologies&lt;/remote-database-provider&gt;&lt;/record&gt;&lt;/Cite&gt;&lt;/EndNote&gt;</w:instrText>
      </w:r>
      <w:r w:rsidRPr="007626C3">
        <w:rPr>
          <w:lang w:val="en-AU"/>
        </w:rPr>
        <w:fldChar w:fldCharType="separate"/>
      </w:r>
      <w:r w:rsidR="00EA5EDB">
        <w:rPr>
          <w:noProof/>
          <w:lang w:val="en-AU"/>
        </w:rPr>
        <w:t>(</w:t>
      </w:r>
      <w:hyperlink w:anchor="_ENREF_298" w:tooltip="Ramsey, 2021 #7470" w:history="1">
        <w:r w:rsidR="00630A87">
          <w:rPr>
            <w:noProof/>
            <w:lang w:val="en-AU"/>
          </w:rPr>
          <w:t>Ramsey, Galway, &amp; Davidson, 2021</w:t>
        </w:r>
      </w:hyperlink>
      <w:r w:rsidR="00EA5EDB">
        <w:rPr>
          <w:noProof/>
          <w:lang w:val="en-AU"/>
        </w:rPr>
        <w:t>)</w:t>
      </w:r>
      <w:r w:rsidRPr="007626C3">
        <w:rPr>
          <w:lang w:val="en-AU"/>
        </w:rPr>
        <w:fldChar w:fldCharType="end"/>
      </w:r>
      <w:r w:rsidRPr="007626C3">
        <w:rPr>
          <w:lang w:val="en-AU"/>
        </w:rPr>
        <w:t>.</w:t>
      </w:r>
      <w:r w:rsidR="00E65EE0">
        <w:rPr>
          <w:lang w:val="en-AU"/>
        </w:rPr>
        <w:t xml:space="preserve">  These authors highlight</w:t>
      </w:r>
      <w:r w:rsidR="00EB2001">
        <w:rPr>
          <w:lang w:val="en-AU"/>
        </w:rPr>
        <w:t xml:space="preserve">ed </w:t>
      </w:r>
      <w:r w:rsidR="00E65EE0">
        <w:rPr>
          <w:lang w:val="en-AU"/>
        </w:rPr>
        <w:t>the fact that m</w:t>
      </w:r>
      <w:r w:rsidRPr="007626C3">
        <w:rPr>
          <w:lang w:val="en-AU"/>
        </w:rPr>
        <w:t>uch</w:t>
      </w:r>
      <w:r w:rsidR="00581025" w:rsidRPr="007626C3">
        <w:rPr>
          <w:lang w:val="en-AU"/>
        </w:rPr>
        <w:t xml:space="preserve"> </w:t>
      </w:r>
      <w:r w:rsidRPr="007626C3">
        <w:rPr>
          <w:lang w:val="en-AU"/>
        </w:rPr>
        <w:t>less</w:t>
      </w:r>
      <w:r w:rsidR="00581025" w:rsidRPr="007626C3">
        <w:rPr>
          <w:lang w:val="en-AU"/>
        </w:rPr>
        <w:t xml:space="preserve"> </w:t>
      </w:r>
      <w:r w:rsidRPr="007626C3">
        <w:rPr>
          <w:lang w:val="en-AU"/>
        </w:rPr>
        <w:t>attention</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directed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implementation</w:t>
      </w:r>
      <w:r w:rsidR="00581025" w:rsidRPr="007626C3">
        <w:rPr>
          <w:lang w:val="en-AU"/>
        </w:rPr>
        <w:t xml:space="preserve"> </w:t>
      </w:r>
      <w:r w:rsidRPr="007626C3">
        <w:rPr>
          <w:lang w:val="en-AU"/>
        </w:rPr>
        <w:t>of</w:t>
      </w:r>
      <w:r w:rsidR="00581025" w:rsidRPr="007626C3">
        <w:rPr>
          <w:lang w:val="en-AU"/>
        </w:rPr>
        <w:t xml:space="preserve"> </w:t>
      </w:r>
      <w:r w:rsidR="002B1E3D">
        <w:rPr>
          <w:lang w:val="en-AU"/>
        </w:rPr>
        <w:t xml:space="preserve">suicide prevention </w:t>
      </w:r>
      <w:r w:rsidRPr="007626C3">
        <w:rPr>
          <w:lang w:val="en-AU"/>
        </w:rPr>
        <w:t>recommendations,</w:t>
      </w:r>
      <w:r w:rsidR="00581025" w:rsidRPr="007626C3">
        <w:rPr>
          <w:lang w:val="en-AU"/>
        </w:rPr>
        <w:t xml:space="preserve"> </w:t>
      </w:r>
      <w:r w:rsidRPr="007626C3">
        <w:rPr>
          <w:lang w:val="en-AU"/>
        </w:rPr>
        <w:t>evaluation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implementation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leadership</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organisational</w:t>
      </w:r>
      <w:r w:rsidR="00581025" w:rsidRPr="007626C3">
        <w:rPr>
          <w:lang w:val="en-AU"/>
        </w:rPr>
        <w:t xml:space="preserve"> </w:t>
      </w:r>
      <w:r w:rsidRPr="007626C3">
        <w:rPr>
          <w:lang w:val="en-AU"/>
        </w:rPr>
        <w:t>characteristics</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foster</w:t>
      </w:r>
      <w:r w:rsidR="00581025" w:rsidRPr="007626C3">
        <w:rPr>
          <w:lang w:val="en-AU"/>
        </w:rPr>
        <w:t xml:space="preserve"> </w:t>
      </w:r>
      <w:r w:rsidRPr="007626C3">
        <w:rPr>
          <w:lang w:val="en-AU"/>
        </w:rPr>
        <w:t>meaningful</w:t>
      </w:r>
      <w:r w:rsidR="00581025" w:rsidRPr="007626C3">
        <w:rPr>
          <w:lang w:val="en-AU"/>
        </w:rPr>
        <w:t xml:space="preserve"> </w:t>
      </w:r>
      <w:r w:rsidRPr="007626C3">
        <w:rPr>
          <w:lang w:val="en-AU"/>
        </w:rPr>
        <w:t>change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light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recommendations</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&lt;EndNote&gt;&lt;Cite&gt;&lt;Author&gt;Ramsey&lt;/Author&gt;&lt;Year&gt;2021&lt;/Year&gt;&lt;RecNum&gt;7470&lt;/RecNum&gt;&lt;DisplayText&gt;(Ramsey et al., 2021)&lt;/DisplayText&gt;&lt;record&gt;&lt;rec-number&gt;7470&lt;/rec-number&gt;&lt;foreign-keys&gt;&lt;key app="EN" db-id="zrz9aaaw3ztz2yepadyxwe5dxdzv955v0a0x" timestamp="1642580459"&gt;7470&lt;/key&gt;&lt;/foreign-keys&gt;&lt;ref-type name="Journal Article"&gt;17&lt;/ref-type&gt;&lt;contributors&gt;&lt;authors&gt;&lt;author&gt;Ramsey, C.&lt;/author&gt;&lt;author&gt;Galway, K.&lt;/author&gt;&lt;author&gt;Davidson, G.&lt;/author&gt;&lt;/authors&gt;&lt;/contributors&gt;&lt;auth-address&gt;(Ramsey, Galway) School of Nursing and Midwifery, Queen&amp;apos;s University Belfast, Belfast, United Kingdom (Davidson) School of Social Sciences, Education and Social Work, Queen&amp;apos;s University, Belfast, United Kingdom&lt;/auth-address&gt;&lt;titles&gt;&lt;title&gt;Implementing changes after patient suicides in mental health services: A systematic review&lt;/title&gt;&lt;secondary-title&gt;Health &amp;amp; social care in the community.&lt;/secondary-title&gt;&lt;/titles&gt;&lt;volume&gt;24&lt;/volume&gt;&lt;dates&gt;&lt;year&gt;2021&lt;/year&gt;&lt;/dates&gt;&lt;accession-num&gt;634660576&lt;/accession-num&gt;&lt;urls&gt;&lt;related-urls&gt;&lt;url&gt;https://ezproxy.auckland.ac.nz/login?url=http://ovidsp.ovid.com/ovidweb.cgi?T=JS&amp;amp;CSC=Y&amp;amp;NEWS=N&amp;amp;PAGE=fulltext&amp;amp;D=emed22&amp;amp;AN=634660576&lt;/url&gt;&lt;url&gt;https://openurl.auckland.ac.nz/resolve?sid=OVID:embase&amp;amp;id=pmid:33761169&amp;amp;id=doi:10.1111%2Fhsc.13332&amp;amp;issn=1365-2524&amp;amp;isbn=&amp;amp;volume=&amp;amp;issue=&amp;amp;spage=&amp;amp;pages=&amp;amp;date=2021&amp;amp;title=Health+%26+social+care+in+the+community&amp;amp;atitle=Implementing+changes+after+patient+suicides+in+mental+health+services%3A+A+systematic+review&amp;amp;aulast=Ramsey&amp;amp;pid=%3Cauthor%3ERamsey+C.%3C%2Fauthor%3E%3CAN%3E634660576%3C%2FAN%3E%3CDT%3EReview%3C%2FDT%3E&lt;/url&gt;&lt;/related-urls&gt;&lt;/urls&gt;&lt;remote-database-name&gt;Embas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298" w:tooltip="Ramsey, 2021 #7470" w:history="1">
        <w:r w:rsidR="00630A87" w:rsidRPr="007626C3">
          <w:rPr>
            <w:noProof/>
            <w:lang w:val="en-AU"/>
          </w:rPr>
          <w:t>Ramsey et al., 2021</w:t>
        </w:r>
      </w:hyperlink>
      <w:r w:rsidRPr="007626C3">
        <w:rPr>
          <w:noProof/>
          <w:lang w:val="en-AU"/>
        </w:rPr>
        <w:t>)</w:t>
      </w:r>
      <w:r w:rsidRPr="007626C3">
        <w:rPr>
          <w:lang w:val="en-AU"/>
        </w:rPr>
        <w:fldChar w:fldCharType="end"/>
      </w:r>
      <w:r w:rsidRPr="007626C3">
        <w:rPr>
          <w:lang w:val="en-AU"/>
        </w:rPr>
        <w:t>.</w:t>
      </w:r>
      <w:r w:rsidR="00BA180B" w:rsidRPr="007626C3">
        <w:rPr>
          <w:lang w:val="en-AU"/>
        </w:rPr>
        <w:t xml:space="preserve"> </w:t>
      </w:r>
    </w:p>
    <w:p w14:paraId="46BBA8B0" w14:textId="39256417" w:rsidR="00E35436" w:rsidRDefault="00E35436">
      <w:pPr>
        <w:rPr>
          <w:lang w:val="en-AU"/>
        </w:rPr>
      </w:pPr>
      <w:r w:rsidRPr="007626C3">
        <w:rPr>
          <w:lang w:val="en-AU"/>
        </w:rPr>
        <w:lastRenderedPageBreak/>
        <w:t>The</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adherence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existing</w:t>
      </w:r>
      <w:r w:rsidR="00581025" w:rsidRPr="007626C3">
        <w:rPr>
          <w:lang w:val="en-AU"/>
        </w:rPr>
        <w:t xml:space="preserve"> </w:t>
      </w:r>
      <w:r w:rsidRPr="007626C3">
        <w:rPr>
          <w:lang w:val="en-AU"/>
        </w:rPr>
        <w:t>policies,</w:t>
      </w:r>
      <w:r w:rsidR="00581025" w:rsidRPr="007626C3">
        <w:rPr>
          <w:lang w:val="en-AU"/>
        </w:rPr>
        <w:t xml:space="preserve"> </w:t>
      </w:r>
      <w:r w:rsidRPr="007626C3">
        <w:rPr>
          <w:lang w:val="en-AU"/>
        </w:rPr>
        <w:t>procedures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practice</w:t>
      </w:r>
      <w:r w:rsidR="00581025" w:rsidRPr="007626C3">
        <w:rPr>
          <w:lang w:val="en-AU"/>
        </w:rPr>
        <w:t xml:space="preserve"> </w:t>
      </w:r>
      <w:r w:rsidRPr="007626C3">
        <w:rPr>
          <w:lang w:val="en-AU"/>
        </w:rPr>
        <w:t>guidelines</w:t>
      </w:r>
      <w:r w:rsidR="00581025" w:rsidRPr="007626C3">
        <w:rPr>
          <w:lang w:val="en-AU"/>
        </w:rPr>
        <w:t xml:space="preserve"> </w:t>
      </w:r>
      <w:r w:rsidR="00E65EE0">
        <w:rPr>
          <w:lang w:val="en-AU"/>
        </w:rPr>
        <w:t xml:space="preserve">relevant to suicide prevention </w:t>
      </w:r>
      <w:r w:rsidRPr="007626C3">
        <w:rPr>
          <w:lang w:val="en-AU"/>
        </w:rPr>
        <w:t>is</w:t>
      </w:r>
      <w:r w:rsidR="00581025" w:rsidRPr="007626C3">
        <w:rPr>
          <w:lang w:val="en-AU"/>
        </w:rPr>
        <w:t xml:space="preserve"> </w:t>
      </w:r>
      <w:r w:rsidRPr="007626C3">
        <w:rPr>
          <w:lang w:val="en-AU"/>
        </w:rPr>
        <w:t>an</w:t>
      </w:r>
      <w:r w:rsidR="00581025" w:rsidRPr="007626C3">
        <w:rPr>
          <w:lang w:val="en-AU"/>
        </w:rPr>
        <w:t xml:space="preserve"> </w:t>
      </w:r>
      <w:r w:rsidRPr="007626C3">
        <w:rPr>
          <w:lang w:val="en-AU"/>
        </w:rPr>
        <w:t>important</w:t>
      </w:r>
      <w:r w:rsidR="00581025" w:rsidRPr="007626C3">
        <w:rPr>
          <w:lang w:val="en-AU"/>
        </w:rPr>
        <w:t xml:space="preserve"> </w:t>
      </w:r>
      <w:r w:rsidRPr="007626C3">
        <w:rPr>
          <w:lang w:val="en-AU"/>
        </w:rPr>
        <w:t>area</w:t>
      </w:r>
      <w:r w:rsidR="00581025" w:rsidRPr="007626C3">
        <w:rPr>
          <w:lang w:val="en-AU"/>
        </w:rPr>
        <w:t xml:space="preserve"> </w:t>
      </w:r>
      <w:r w:rsidR="00E65EE0">
        <w:rPr>
          <w:lang w:val="en-AU"/>
        </w:rPr>
        <w:t xml:space="preserve">for improvement </w:t>
      </w:r>
      <w:r w:rsidRPr="007626C3">
        <w:rPr>
          <w:lang w:val="en-AU"/>
        </w:rPr>
        <w:fldChar w:fldCharType="begin">
          <w:fldData xml:space="preserve">PEVuZE5vdGU+PENpdGU+PEF1dGhvcj5XaWxzb248L0F1dGhvcj48WWVhcj4yMDIxPC9ZZWFyPjxS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bG9naWVzPC9yZW1vdGUtZGF0YWJhc2UtcHJvdmlkZXI+PC9yZWNvcmQ+PC9DaXRlPjwvRW5kTm90
ZT5=
</w:fldData>
        </w:fldChar>
      </w:r>
      <w:r w:rsidR="00A30DA2">
        <w:rPr>
          <w:lang w:val="en-AU"/>
        </w:rPr>
        <w:instrText xml:space="preserve"> ADDIN EN.CITE </w:instrText>
      </w:r>
      <w:r w:rsidR="00A30DA2">
        <w:rPr>
          <w:lang w:val="en-AU"/>
        </w:rPr>
        <w:fldChar w:fldCharType="begin">
          <w:fldData xml:space="preserve">PEVuZE5vdGU+PENpdGU+PEF1dGhvcj5XaWxzb248L0F1dGhvcj48WWVhcj4yMDIxPC9ZZWFyPjxS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bG9naWVzPC9yZW1vdGUtZGF0YWJhc2UtcHJvdmlkZXI+PC9yZWNvcmQ+PC9DaXRlPjwvRW5kTm90
ZT5=
</w:fldData>
        </w:fldChar>
      </w:r>
      <w:r w:rsidR="00A30DA2">
        <w:rPr>
          <w:lang w:val="en-AU"/>
        </w:rPr>
        <w:instrText xml:space="preserve"> ADDIN EN.CITE.DATA </w:instrText>
      </w:r>
      <w:r w:rsidR="00A30DA2">
        <w:rPr>
          <w:lang w:val="en-AU"/>
        </w:rPr>
      </w:r>
      <w:r w:rsidR="00A30DA2">
        <w:rPr>
          <w:lang w:val="en-AU"/>
        </w:rPr>
        <w:fldChar w:fldCharType="end"/>
      </w:r>
      <w:r w:rsidRPr="007626C3">
        <w:rPr>
          <w:lang w:val="en-AU"/>
        </w:rPr>
      </w:r>
      <w:r w:rsidRPr="007626C3">
        <w:rPr>
          <w:lang w:val="en-AU"/>
        </w:rPr>
        <w:fldChar w:fldCharType="separate"/>
      </w:r>
      <w:r w:rsidR="00A30DA2">
        <w:rPr>
          <w:noProof/>
          <w:lang w:val="en-AU"/>
        </w:rPr>
        <w:t>(</w:t>
      </w:r>
      <w:hyperlink w:anchor="_ENREF_366" w:tooltip="Wilson, 2021 #37" w:history="1">
        <w:r w:rsidR="00630A87">
          <w:rPr>
            <w:noProof/>
            <w:lang w:val="en-AU"/>
          </w:rPr>
          <w:t>Wilson et al., 2021b</w:t>
        </w:r>
      </w:hyperlink>
      <w:r w:rsidR="00A30DA2">
        <w:rPr>
          <w:noProof/>
          <w:lang w:val="en-AU"/>
        </w:rPr>
        <w:t>)</w:t>
      </w:r>
      <w:r w:rsidRPr="007626C3">
        <w:rPr>
          <w:lang w:val="en-AU"/>
        </w:rPr>
        <w:fldChar w:fldCharType="end"/>
      </w:r>
      <w:r w:rsidRPr="007626C3">
        <w:rPr>
          <w:lang w:val="en-AU"/>
        </w:rPr>
        <w:t>.</w:t>
      </w:r>
      <w:r w:rsidR="00E65EE0">
        <w:rPr>
          <w:lang w:val="en-AU"/>
        </w:rPr>
        <w:t xml:space="preserve">  </w:t>
      </w:r>
      <w:r w:rsidRPr="007626C3">
        <w:rPr>
          <w:lang w:val="en-AU"/>
        </w:rPr>
        <w:t>A</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adherence</w:t>
      </w:r>
      <w:r w:rsidR="00581025" w:rsidRPr="007626C3">
        <w:rPr>
          <w:lang w:val="en-AU"/>
        </w:rPr>
        <w:t xml:space="preserve"> </w:t>
      </w:r>
      <w:r w:rsidRPr="007626C3">
        <w:rPr>
          <w:lang w:val="en-AU"/>
        </w:rPr>
        <w:t>to</w:t>
      </w:r>
      <w:r w:rsidR="00581025" w:rsidRPr="007626C3">
        <w:rPr>
          <w:lang w:val="en-AU"/>
        </w:rPr>
        <w:t xml:space="preserve"> </w:t>
      </w:r>
      <w:r w:rsidR="00AD77AF">
        <w:rPr>
          <w:lang w:val="en-AU"/>
        </w:rPr>
        <w:t xml:space="preserve">Clinical Practice Guidelines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Emergency</w:t>
      </w:r>
      <w:r w:rsidR="00581025" w:rsidRPr="007626C3">
        <w:rPr>
          <w:lang w:val="en-AU"/>
        </w:rPr>
        <w:t xml:space="preserve"> </w:t>
      </w:r>
      <w:r w:rsidRPr="007626C3">
        <w:rPr>
          <w:lang w:val="en-AU"/>
        </w:rPr>
        <w:t>Department</w:t>
      </w:r>
      <w:r w:rsidR="00581025" w:rsidRPr="007626C3">
        <w:rPr>
          <w:lang w:val="en-AU"/>
        </w:rPr>
        <w:t xml:space="preserve"> </w:t>
      </w:r>
      <w:r w:rsidRPr="007626C3">
        <w:rPr>
          <w:lang w:val="en-AU"/>
        </w:rPr>
        <w:t>setting</w:t>
      </w:r>
      <w:r w:rsidR="001F3A11">
        <w:rPr>
          <w:lang w:val="en-AU"/>
        </w:rPr>
        <w:t>s</w:t>
      </w:r>
      <w:r w:rsidR="00581025" w:rsidRPr="007626C3">
        <w:rPr>
          <w:lang w:val="en-AU"/>
        </w:rPr>
        <w:t xml:space="preserve"> </w:t>
      </w:r>
      <w:r w:rsidRPr="007626C3">
        <w:rPr>
          <w:lang w:val="en-AU"/>
        </w:rPr>
        <w:t>suggested</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rates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adherence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setting</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reflect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fact</w:t>
      </w:r>
      <w:r w:rsidR="00581025" w:rsidRPr="007626C3">
        <w:rPr>
          <w:lang w:val="en-AU"/>
        </w:rPr>
        <w:t xml:space="preserve"> </w:t>
      </w:r>
      <w:r w:rsidRPr="007626C3">
        <w:rPr>
          <w:lang w:val="en-AU"/>
        </w:rPr>
        <w:t>that</w:t>
      </w:r>
      <w:r w:rsidR="00581025" w:rsidRPr="007626C3">
        <w:rPr>
          <w:lang w:val="en-AU"/>
        </w:rPr>
        <w:t xml:space="preserve"> </w:t>
      </w:r>
      <w:r w:rsidR="00F008E3">
        <w:rPr>
          <w:lang w:val="en-AU"/>
        </w:rPr>
        <w:t>clinical practice guidelines</w:t>
      </w:r>
      <w:r w:rsidR="00581025" w:rsidRPr="007626C3">
        <w:rPr>
          <w:lang w:val="en-AU"/>
        </w:rPr>
        <w:t xml:space="preserve"> </w:t>
      </w:r>
      <w:r w:rsidRPr="007626C3">
        <w:rPr>
          <w:lang w:val="en-AU"/>
        </w:rPr>
        <w:t>tend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written</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non-E</w:t>
      </w:r>
      <w:r w:rsidR="0016322B" w:rsidRPr="007626C3">
        <w:rPr>
          <w:lang w:val="en-AU"/>
        </w:rPr>
        <w:t xml:space="preserve">mergency </w:t>
      </w:r>
      <w:r w:rsidRPr="007626C3">
        <w:rPr>
          <w:lang w:val="en-AU"/>
        </w:rPr>
        <w:t>D</w:t>
      </w:r>
      <w:r w:rsidR="0016322B" w:rsidRPr="007626C3">
        <w:rPr>
          <w:lang w:val="en-AU"/>
        </w:rPr>
        <w:t>epartment</w:t>
      </w:r>
      <w:r w:rsidR="00581025" w:rsidRPr="007626C3">
        <w:rPr>
          <w:lang w:val="en-AU"/>
        </w:rPr>
        <w:t xml:space="preserve"> </w:t>
      </w:r>
      <w:r w:rsidRPr="007626C3">
        <w:rPr>
          <w:lang w:val="en-AU"/>
        </w:rPr>
        <w:t>staff</w:t>
      </w:r>
      <w:r w:rsidR="00581025" w:rsidRPr="007626C3">
        <w:rPr>
          <w:lang w:val="en-AU"/>
        </w:rPr>
        <w:t xml:space="preserve"> </w:t>
      </w:r>
      <w:r w:rsidRPr="007626C3">
        <w:rPr>
          <w:lang w:val="en-AU"/>
        </w:rPr>
        <w:t>so</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reflect</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clinical</w:t>
      </w:r>
      <w:r w:rsidR="00581025" w:rsidRPr="007626C3">
        <w:rPr>
          <w:lang w:val="en-AU"/>
        </w:rPr>
        <w:t xml:space="preserve"> </w:t>
      </w:r>
      <w:r w:rsidRPr="007626C3">
        <w:rPr>
          <w:lang w:val="en-AU"/>
        </w:rPr>
        <w:t>reality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Emergency</w:t>
      </w:r>
      <w:r w:rsidR="00581025" w:rsidRPr="007626C3">
        <w:rPr>
          <w:lang w:val="en-AU"/>
        </w:rPr>
        <w:t xml:space="preserve"> </w:t>
      </w:r>
      <w:r w:rsidRPr="007626C3">
        <w:rPr>
          <w:lang w:val="en-AU"/>
        </w:rPr>
        <w:t>Department</w:t>
      </w:r>
      <w:r w:rsidR="00581025" w:rsidRPr="007626C3">
        <w:rPr>
          <w:lang w:val="en-AU"/>
        </w:rPr>
        <w:t xml:space="preserve"> </w:t>
      </w:r>
      <w:r w:rsidRPr="007626C3">
        <w:rPr>
          <w:lang w:val="en-AU"/>
        </w:rPr>
        <w:t>setting.</w:t>
      </w:r>
      <w:r w:rsidR="00581025" w:rsidRPr="007626C3">
        <w:rPr>
          <w:lang w:val="en-AU"/>
        </w:rPr>
        <w:t xml:space="preserve"> </w:t>
      </w:r>
      <w:r w:rsidR="00EB2001">
        <w:rPr>
          <w:lang w:val="en-AU"/>
        </w:rPr>
        <w:t>Clinical Practice Guidelines</w:t>
      </w:r>
      <w:r w:rsidR="00581025" w:rsidRPr="007626C3">
        <w:rPr>
          <w:lang w:val="en-AU"/>
        </w:rPr>
        <w:t xml:space="preserve"> </w:t>
      </w:r>
      <w:r w:rsidRPr="007626C3">
        <w:rPr>
          <w:lang w:val="en-AU"/>
        </w:rPr>
        <w:t>sponsored</w:t>
      </w:r>
      <w:r w:rsidR="00581025" w:rsidRPr="007626C3">
        <w:rPr>
          <w:lang w:val="en-AU"/>
        </w:rPr>
        <w:t xml:space="preserve"> </w:t>
      </w:r>
      <w:r w:rsidRPr="007626C3">
        <w:rPr>
          <w:lang w:val="en-AU"/>
        </w:rPr>
        <w:t>by</w:t>
      </w:r>
      <w:r w:rsidR="00581025" w:rsidRPr="007626C3">
        <w:rPr>
          <w:lang w:val="en-AU"/>
        </w:rPr>
        <w:t xml:space="preserve"> </w:t>
      </w:r>
      <w:r w:rsidRPr="007626C3">
        <w:rPr>
          <w:lang w:val="en-AU"/>
        </w:rPr>
        <w:t>large</w:t>
      </w:r>
      <w:r w:rsidR="00581025" w:rsidRPr="007626C3">
        <w:rPr>
          <w:lang w:val="en-AU"/>
        </w:rPr>
        <w:t xml:space="preserve"> </w:t>
      </w:r>
      <w:r w:rsidRPr="007626C3">
        <w:rPr>
          <w:lang w:val="en-AU"/>
        </w:rPr>
        <w:t>organisations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local</w:t>
      </w:r>
      <w:r w:rsidR="00581025" w:rsidRPr="007626C3">
        <w:rPr>
          <w:lang w:val="en-AU"/>
        </w:rPr>
        <w:t xml:space="preserve"> </w:t>
      </w:r>
      <w:r w:rsidRPr="007626C3">
        <w:rPr>
          <w:lang w:val="en-AU"/>
        </w:rPr>
        <w:t>Australian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New</w:t>
      </w:r>
      <w:r w:rsidR="00581025" w:rsidRPr="007626C3">
        <w:rPr>
          <w:lang w:val="en-AU"/>
        </w:rPr>
        <w:t xml:space="preserve"> </w:t>
      </w:r>
      <w:r w:rsidRPr="007626C3">
        <w:rPr>
          <w:lang w:val="en-AU"/>
        </w:rPr>
        <w:t>Zealand</w:t>
      </w:r>
      <w:r w:rsidR="00581025" w:rsidRPr="007626C3">
        <w:rPr>
          <w:lang w:val="en-AU"/>
        </w:rPr>
        <w:t xml:space="preserve"> </w:t>
      </w:r>
      <w:r w:rsidRPr="007626C3">
        <w:rPr>
          <w:lang w:val="en-AU"/>
        </w:rPr>
        <w:t>College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Psychiatry</w:t>
      </w:r>
      <w:r w:rsidR="00581025" w:rsidRPr="007626C3">
        <w:rPr>
          <w:lang w:val="en-AU"/>
        </w:rPr>
        <w:t xml:space="preserve"> </w:t>
      </w:r>
      <w:r w:rsidRPr="007626C3">
        <w:rPr>
          <w:lang w:val="en-AU"/>
        </w:rPr>
        <w:fldChar w:fldCharType="begin">
          <w:fldData xml:space="preserve">PEVuZE5vdGU+PENpdGU+PEF1dGhvcj5DYXJ0ZXI8L0F1dGhvcj48WWVhcj4yMDE2PC9ZZWFyPjxS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</w:fldData>
        </w:fldChar>
      </w:r>
      <w:r w:rsidR="00896DBA">
        <w:rPr>
          <w:lang w:val="en-AU"/>
        </w:rPr>
        <w:instrText xml:space="preserve"> ADDIN EN.CITE </w:instrText>
      </w:r>
      <w:r w:rsidR="00896DBA">
        <w:rPr>
          <w:lang w:val="en-AU"/>
        </w:rPr>
        <w:fldChar w:fldCharType="begin">
          <w:fldData xml:space="preserve">PEVuZE5vdGU+PENpdGU+PEF1dGhvcj5DYXJ0ZXI8L0F1dGhvcj48WWVhcj4yMDE2PC9ZZWFyPjxS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</w:fldData>
        </w:fldChar>
      </w:r>
      <w:r w:rsidR="00896DBA">
        <w:rPr>
          <w:lang w:val="en-AU"/>
        </w:rPr>
        <w:instrText xml:space="preserve"> ADDIN EN.CITE.DATA </w:instrText>
      </w:r>
      <w:r w:rsidR="00896DBA">
        <w:rPr>
          <w:lang w:val="en-AU"/>
        </w:rPr>
      </w:r>
      <w:r w:rsidR="00896DBA">
        <w:rPr>
          <w:lang w:val="en-AU"/>
        </w:rPr>
        <w:fldChar w:fldCharType="end"/>
      </w:r>
      <w:r w:rsidRPr="007626C3">
        <w:rPr>
          <w:lang w:val="en-AU"/>
        </w:rPr>
      </w:r>
      <w:r w:rsidRPr="007626C3">
        <w:rPr>
          <w:lang w:val="en-AU"/>
        </w:rPr>
        <w:fldChar w:fldCharType="separate"/>
      </w:r>
      <w:r w:rsidR="00896DBA">
        <w:rPr>
          <w:noProof/>
          <w:lang w:val="en-AU"/>
        </w:rPr>
        <w:t>(</w:t>
      </w:r>
      <w:hyperlink w:anchor="_ENREF_59" w:tooltip="Carter, 2016 #132" w:history="1">
        <w:r w:rsidR="00630A87">
          <w:rPr>
            <w:noProof/>
            <w:lang w:val="en-AU"/>
          </w:rPr>
          <w:t>Carter et al., 2016</w:t>
        </w:r>
      </w:hyperlink>
      <w:r w:rsidR="00896DBA">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tend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be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higher</w:t>
      </w:r>
      <w:r w:rsidR="00581025" w:rsidRPr="007626C3">
        <w:rPr>
          <w:lang w:val="en-AU"/>
        </w:rPr>
        <w:t xml:space="preserve"> </w:t>
      </w:r>
      <w:r w:rsidRPr="007626C3">
        <w:rPr>
          <w:lang w:val="en-AU"/>
        </w:rPr>
        <w:t>quality</w:t>
      </w:r>
      <w:r w:rsidR="00581025" w:rsidRPr="007626C3">
        <w:rPr>
          <w:lang w:val="en-AU"/>
        </w:rPr>
        <w:t xml:space="preserve"> </w:t>
      </w:r>
      <w:r w:rsidR="0016322B" w:rsidRPr="007626C3">
        <w:rPr>
          <w:lang w:val="en-AU"/>
        </w:rPr>
        <w:t xml:space="preserve">however </w:t>
      </w:r>
      <w:r w:rsidRPr="007626C3">
        <w:rPr>
          <w:lang w:val="en-AU"/>
        </w:rPr>
        <w:t>many</w:t>
      </w:r>
      <w:r w:rsidR="00581025" w:rsidRPr="007626C3">
        <w:rPr>
          <w:lang w:val="en-AU"/>
        </w:rPr>
        <w:t xml:space="preserve"> </w:t>
      </w:r>
      <w:r w:rsidRPr="007626C3">
        <w:rPr>
          <w:lang w:val="en-AU"/>
        </w:rPr>
        <w:t>guidelines</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relatively</w:t>
      </w:r>
      <w:r w:rsidR="00581025" w:rsidRPr="007626C3">
        <w:rPr>
          <w:lang w:val="en-AU"/>
        </w:rPr>
        <w:t xml:space="preserve"> </w:t>
      </w:r>
      <w:r w:rsidRPr="007626C3">
        <w:rPr>
          <w:lang w:val="en-AU"/>
        </w:rPr>
        <w:t>low</w:t>
      </w:r>
      <w:r w:rsidR="00581025" w:rsidRPr="007626C3">
        <w:rPr>
          <w:lang w:val="en-AU"/>
        </w:rPr>
        <w:t xml:space="preserve"> </w:t>
      </w:r>
      <w:r w:rsidRPr="007626C3">
        <w:rPr>
          <w:lang w:val="en-AU"/>
        </w:rPr>
        <w:t>quality</w:t>
      </w:r>
      <w:r w:rsidR="00581025" w:rsidRPr="007626C3">
        <w:rPr>
          <w:lang w:val="en-AU"/>
        </w:rPr>
        <w:t xml:space="preserve"> </w:t>
      </w:r>
      <w:r w:rsidRPr="007626C3">
        <w:rPr>
          <w:lang w:val="en-AU"/>
        </w:rPr>
        <w:fldChar w:fldCharType="begin">
          <w:fldData xml:space="preserve">PEVuZE5vdGU+PENpdGU+PEF1dGhvcj5XaWxzb248L0F1dGhvcj48WWVhcj4yMDIxPC9ZZWFyPjxS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bG9naWVzPC9yZW1vdGUtZGF0YWJhc2UtcHJvdmlkZXI+PC9yZWNvcmQ+PC9DaXRlPjwvRW5kTm90
ZT5=
</w:fldData>
        </w:fldChar>
      </w:r>
      <w:r w:rsidR="00A30DA2">
        <w:rPr>
          <w:lang w:val="en-AU"/>
        </w:rPr>
        <w:instrText xml:space="preserve"> ADDIN EN.CITE </w:instrText>
      </w:r>
      <w:r w:rsidR="00A30DA2">
        <w:rPr>
          <w:lang w:val="en-AU"/>
        </w:rPr>
        <w:fldChar w:fldCharType="begin">
          <w:fldData xml:space="preserve">PEVuZE5vdGU+PENpdGU+PEF1dGhvcj5XaWxzb248L0F1dGhvcj48WWVhcj4yMDIxPC9ZZWFyPjxS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bG9naWVzPC9yZW1vdGUtZGF0YWJhc2UtcHJvdmlkZXI+PC9yZWNvcmQ+PC9DaXRlPjwvRW5kTm90
ZT5=
</w:fldData>
        </w:fldChar>
      </w:r>
      <w:r w:rsidR="00A30DA2">
        <w:rPr>
          <w:lang w:val="en-AU"/>
        </w:rPr>
        <w:instrText xml:space="preserve"> ADDIN EN.CITE.DATA </w:instrText>
      </w:r>
      <w:r w:rsidR="00A30DA2">
        <w:rPr>
          <w:lang w:val="en-AU"/>
        </w:rPr>
      </w:r>
      <w:r w:rsidR="00A30DA2">
        <w:rPr>
          <w:lang w:val="en-AU"/>
        </w:rPr>
        <w:fldChar w:fldCharType="end"/>
      </w:r>
      <w:r w:rsidRPr="007626C3">
        <w:rPr>
          <w:lang w:val="en-AU"/>
        </w:rPr>
      </w:r>
      <w:r w:rsidRPr="007626C3">
        <w:rPr>
          <w:lang w:val="en-AU"/>
        </w:rPr>
        <w:fldChar w:fldCharType="separate"/>
      </w:r>
      <w:r w:rsidR="00A30DA2">
        <w:rPr>
          <w:noProof/>
          <w:lang w:val="en-AU"/>
        </w:rPr>
        <w:t>(</w:t>
      </w:r>
      <w:hyperlink w:anchor="_ENREF_366" w:tooltip="Wilson, 2021 #37" w:history="1">
        <w:r w:rsidR="00630A87">
          <w:rPr>
            <w:noProof/>
            <w:lang w:val="en-AU"/>
          </w:rPr>
          <w:t>Wilson et al., 2021b</w:t>
        </w:r>
      </w:hyperlink>
      <w:r w:rsidR="00A30DA2">
        <w:rPr>
          <w:noProof/>
          <w:lang w:val="en-AU"/>
        </w:rPr>
        <w:t>)</w:t>
      </w:r>
      <w:r w:rsidRPr="007626C3">
        <w:rPr>
          <w:lang w:val="en-AU"/>
        </w:rPr>
        <w:fldChar w:fldCharType="end"/>
      </w:r>
      <w:r w:rsidRPr="007626C3">
        <w:rPr>
          <w:lang w:val="en-AU"/>
        </w:rPr>
        <w:t>.</w:t>
      </w:r>
      <w:r w:rsidR="00BA180B" w:rsidRPr="007626C3">
        <w:rPr>
          <w:lang w:val="en-AU"/>
        </w:rPr>
        <w:t xml:space="preserve"> </w:t>
      </w:r>
      <w:r w:rsidR="003709C4">
        <w:rPr>
          <w:lang w:val="en-AU"/>
        </w:rPr>
        <w:t xml:space="preserve">  A broader review of CPG for the management of suicidal behaviour is beyond the scope of this particular review but the most up to date CPG from NICE is </w:t>
      </w:r>
      <w:hyperlink r:id="rId17" w:history="1">
        <w:r w:rsidR="004C0F59">
          <w:rPr>
            <w:rStyle w:val="Hyperlink"/>
            <w:lang w:val="en-AU"/>
          </w:rPr>
          <w:t>here</w:t>
        </w:r>
      </w:hyperlink>
      <w:r w:rsidR="004C0F59">
        <w:rPr>
          <w:lang w:val="en-AU"/>
        </w:rPr>
        <w:t xml:space="preserve">.  </w:t>
      </w:r>
    </w:p>
    <w:p w14:paraId="56A56D4B" w14:textId="77777777" w:rsidR="002B1E3D" w:rsidRPr="007626C3" w:rsidRDefault="002B1E3D">
      <w:pPr>
        <w:rPr>
          <w:lang w:val="en-AU"/>
        </w:rPr>
      </w:pPr>
    </w:p>
    <w:p w14:paraId="7DB31E05" w14:textId="77777777" w:rsidR="00874395" w:rsidRPr="007626C3" w:rsidRDefault="00874395">
      <w:pPr>
        <w:spacing w:before="0" w:after="160" w:line="259" w:lineRule="auto"/>
        <w:rPr>
          <w:rFonts w:eastAsiaTheme="majorEastAsia" w:cstheme="majorBidi"/>
          <w:b/>
          <w:bCs/>
          <w:color w:val="002C54"/>
          <w:szCs w:val="28"/>
          <w:lang w:val="en-AU"/>
        </w:rPr>
      </w:pPr>
      <w:r w:rsidRPr="007626C3">
        <w:rPr>
          <w:lang w:val="en-AU"/>
        </w:rPr>
        <w:br w:type="page"/>
      </w:r>
    </w:p>
    <w:p w14:paraId="1D563C18" w14:textId="1C0DCB2E" w:rsidR="00AB352F" w:rsidRPr="00017C59" w:rsidRDefault="00AB352F">
      <w:pPr>
        <w:pStyle w:val="Heading2"/>
        <w:numPr>
          <w:ilvl w:val="0"/>
          <w:numId w:val="8"/>
        </w:numPr>
        <w:ind w:left="357" w:hanging="357"/>
        <w:rPr>
          <w:rStyle w:val="eop"/>
          <w:lang w:val="en-AU"/>
        </w:rPr>
      </w:pPr>
      <w:bookmarkStart w:id="52" w:name="_Toc161142981"/>
      <w:r w:rsidRPr="00017C59">
        <w:rPr>
          <w:rStyle w:val="eop"/>
          <w:lang w:val="en-AU"/>
        </w:rPr>
        <w:lastRenderedPageBreak/>
        <w:t>Interventions for specific settings</w:t>
      </w:r>
      <w:bookmarkEnd w:id="52"/>
    </w:p>
    <w:p w14:paraId="104C1F8A" w14:textId="3ABF23E8" w:rsidR="00AB352F" w:rsidRPr="007626C3" w:rsidRDefault="00AB352F" w:rsidP="00AB352F">
      <w:pPr>
        <w:pStyle w:val="Heading4"/>
        <w:rPr>
          <w:rFonts w:eastAsia="Times New Roman"/>
          <w:lang w:val="en-AU"/>
        </w:rPr>
      </w:pPr>
      <w:bookmarkStart w:id="53" w:name="_Toc161142982"/>
      <w:r w:rsidRPr="00017C59">
        <w:rPr>
          <w:rFonts w:eastAsia="Times New Roman"/>
          <w:lang w:val="en-AU"/>
        </w:rPr>
        <w:t>Workplaces</w:t>
      </w:r>
      <w:r w:rsidR="00FD3CCF" w:rsidRPr="00017C59">
        <w:rPr>
          <w:rFonts w:eastAsia="Times New Roman"/>
          <w:lang w:val="en-AU"/>
        </w:rPr>
        <w:t xml:space="preserve"> - overview</w:t>
      </w:r>
      <w:bookmarkEnd w:id="53"/>
    </w:p>
    <w:p w14:paraId="5362BB29" w14:textId="4ADCF712" w:rsidR="00AB352F" w:rsidRDefault="00AB352F" w:rsidP="00AB352F">
      <w:pPr>
        <w:rPr>
          <w:lang w:val="en-AU"/>
        </w:rPr>
      </w:pPr>
      <w:r w:rsidRPr="007626C3">
        <w:rPr>
          <w:lang w:val="en-AU"/>
        </w:rPr>
        <w:t>In their systematic review Milner et al.</w:t>
      </w:r>
      <w:r w:rsidR="00617FEB">
        <w:rPr>
          <w:lang w:val="en-AU"/>
        </w:rPr>
        <w:t>,</w:t>
      </w:r>
      <w:r w:rsidRPr="007626C3">
        <w:rPr>
          <w:lang w:val="en-AU"/>
        </w:rPr>
        <w:t xml:space="preserve"> (2015) assessed workplace suicide prevention interventions such as short-term training activities</w:t>
      </w:r>
      <w:r w:rsidR="00384999">
        <w:rPr>
          <w:lang w:val="en-AU"/>
        </w:rPr>
        <w:t>,</w:t>
      </w:r>
      <w:r>
        <w:rPr>
          <w:lang w:val="en-AU"/>
        </w:rPr>
        <w:t xml:space="preserve"> </w:t>
      </w:r>
      <w:r w:rsidRPr="007626C3">
        <w:rPr>
          <w:lang w:val="en-AU"/>
        </w:rPr>
        <w:t>as well as suicide prevention strategies designed for occupational groups at risk of suicid</w:t>
      </w:r>
      <w:r w:rsidR="00CF78C9">
        <w:rPr>
          <w:lang w:val="en-AU"/>
        </w:rPr>
        <w:t>e; o</w:t>
      </w:r>
      <w:r w:rsidRPr="007626C3">
        <w:rPr>
          <w:lang w:val="en-AU"/>
        </w:rPr>
        <w:t xml:space="preserve">f the 13 studies included, most </w:t>
      </w:r>
      <w:r w:rsidR="00017C59">
        <w:rPr>
          <w:lang w:val="en-AU"/>
        </w:rPr>
        <w:t>had been</w:t>
      </w:r>
      <w:r w:rsidRPr="007626C3">
        <w:rPr>
          <w:lang w:val="en-AU"/>
        </w:rPr>
        <w:t xml:space="preserve"> </w:t>
      </w:r>
      <w:r w:rsidR="00017C59">
        <w:rPr>
          <w:lang w:val="en-AU"/>
        </w:rPr>
        <w:t>conducted</w:t>
      </w:r>
      <w:r w:rsidRPr="007626C3">
        <w:rPr>
          <w:lang w:val="en-AU"/>
        </w:rPr>
        <w:t xml:space="preserve"> in the United States and Australia and involved a gatekeeper training programme to enhance risk recognition and referral</w:t>
      </w:r>
      <w:r w:rsidR="00DC533E">
        <w:rPr>
          <w:lang w:val="en-AU"/>
        </w:rPr>
        <w:t>s</w:t>
      </w:r>
      <w:r w:rsidRPr="007626C3">
        <w:rPr>
          <w:lang w:val="en-AU"/>
        </w:rPr>
        <w:t xml:space="preserve"> </w:t>
      </w:r>
      <w:r>
        <w:rPr>
          <w:lang w:val="en-AU"/>
        </w:rPr>
        <w:t>to</w:t>
      </w:r>
      <w:r w:rsidRPr="007626C3">
        <w:rPr>
          <w:lang w:val="en-AU"/>
        </w:rPr>
        <w:t xml:space="preserve"> mental health services. Some of these were internationally recognised programmes such as ASIST, QPR, </w:t>
      </w:r>
      <w:proofErr w:type="spellStart"/>
      <w:r w:rsidRPr="007626C3">
        <w:rPr>
          <w:lang w:val="en-AU"/>
        </w:rPr>
        <w:t>SafeTALK</w:t>
      </w:r>
      <w:proofErr w:type="spellEnd"/>
      <w:r w:rsidRPr="007626C3">
        <w:rPr>
          <w:lang w:val="en-AU"/>
        </w:rPr>
        <w:t xml:space="preserve"> and Suicide TALK</w:t>
      </w:r>
      <w:r w:rsidR="00017C59">
        <w:rPr>
          <w:lang w:val="en-AU"/>
        </w:rPr>
        <w:t xml:space="preserve"> </w:t>
      </w:r>
      <w:r w:rsidR="00017C59" w:rsidRPr="007626C3">
        <w:rPr>
          <w:lang w:val="en-AU"/>
        </w:rPr>
        <w:fldChar w:fldCharType="begin">
          <w:fldData xml:space="preserve">PEVuZE5vdGU+PENpdGU+PEF1dGhvcj5NaWxuZXI8L0F1dGhvcj48WWVhcj4yMDE1PC9ZZWFyPjxS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
</w:fldData>
        </w:fldChar>
      </w:r>
      <w:r w:rsidR="00017C59">
        <w:rPr>
          <w:lang w:val="en-AU"/>
        </w:rPr>
        <w:instrText xml:space="preserve"> ADDIN EN.CITE </w:instrText>
      </w:r>
      <w:r w:rsidR="00017C59">
        <w:rPr>
          <w:lang w:val="en-AU"/>
        </w:rPr>
        <w:fldChar w:fldCharType="begin">
          <w:fldData xml:space="preserve">PEVuZE5vdGU+PENpdGU+PEF1dGhvcj5NaWxuZXI8L0F1dGhvcj48WWVhcj4yMDE1PC9ZZWFyPjxS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
</w:fldData>
        </w:fldChar>
      </w:r>
      <w:r w:rsidR="00017C59">
        <w:rPr>
          <w:lang w:val="en-AU"/>
        </w:rPr>
        <w:instrText xml:space="preserve"> ADDIN EN.CITE.DATA </w:instrText>
      </w:r>
      <w:r w:rsidR="00017C59">
        <w:rPr>
          <w:lang w:val="en-AU"/>
        </w:rPr>
      </w:r>
      <w:r w:rsidR="00017C59">
        <w:rPr>
          <w:lang w:val="en-AU"/>
        </w:rPr>
        <w:fldChar w:fldCharType="end"/>
      </w:r>
      <w:r w:rsidR="00017C59" w:rsidRPr="007626C3">
        <w:rPr>
          <w:lang w:val="en-AU"/>
        </w:rPr>
      </w:r>
      <w:r w:rsidR="00017C59" w:rsidRPr="007626C3">
        <w:rPr>
          <w:lang w:val="en-AU"/>
        </w:rPr>
        <w:fldChar w:fldCharType="separate"/>
      </w:r>
      <w:r w:rsidR="00017C59">
        <w:rPr>
          <w:noProof/>
          <w:lang w:val="en-AU"/>
        </w:rPr>
        <w:t>(</w:t>
      </w:r>
      <w:hyperlink w:anchor="_ENREF_249" w:tooltip="Milner, 2015 #3960" w:history="1">
        <w:r w:rsidR="00630A87">
          <w:rPr>
            <w:noProof/>
            <w:lang w:val="en-AU"/>
          </w:rPr>
          <w:t>Milner, Page, Spencer-Thomas, &amp; Lamotagne, 2015b</w:t>
        </w:r>
      </w:hyperlink>
      <w:r w:rsidR="00017C59">
        <w:rPr>
          <w:noProof/>
          <w:lang w:val="en-AU"/>
        </w:rPr>
        <w:t>)</w:t>
      </w:r>
      <w:r w:rsidR="00017C59" w:rsidRPr="007626C3">
        <w:rPr>
          <w:lang w:val="en-AU"/>
        </w:rPr>
        <w:fldChar w:fldCharType="end"/>
      </w:r>
      <w:r w:rsidR="00017C59" w:rsidRPr="007626C3">
        <w:rPr>
          <w:lang w:val="en-AU"/>
        </w:rPr>
        <w:t>.</w:t>
      </w:r>
      <w:r w:rsidR="00017C59">
        <w:rPr>
          <w:lang w:val="en-AU"/>
        </w:rPr>
        <w:t xml:space="preserve">  Evidence for</w:t>
      </w:r>
      <w:r w:rsidR="00617FEB">
        <w:rPr>
          <w:lang w:val="en-AU"/>
        </w:rPr>
        <w:t xml:space="preserve"> </w:t>
      </w:r>
      <w:r w:rsidR="00017C59">
        <w:rPr>
          <w:lang w:val="en-AU"/>
        </w:rPr>
        <w:t>workplace</w:t>
      </w:r>
      <w:r w:rsidR="00617FEB">
        <w:rPr>
          <w:lang w:val="en-AU"/>
        </w:rPr>
        <w:t xml:space="preserve"> </w:t>
      </w:r>
      <w:r w:rsidRPr="007626C3">
        <w:rPr>
          <w:lang w:val="en-AU"/>
        </w:rPr>
        <w:t xml:space="preserve">interventions in New Zealand, is </w:t>
      </w:r>
      <w:r w:rsidR="00017C59">
        <w:rPr>
          <w:lang w:val="en-AU"/>
        </w:rPr>
        <w:t>addressed</w:t>
      </w:r>
      <w:r w:rsidRPr="007626C3">
        <w:rPr>
          <w:lang w:val="en-AU"/>
        </w:rPr>
        <w:t xml:space="preserve"> </w:t>
      </w:r>
      <w:r w:rsidR="00017C59">
        <w:rPr>
          <w:lang w:val="en-AU"/>
        </w:rPr>
        <w:t>the</w:t>
      </w:r>
      <w:r w:rsidRPr="007626C3">
        <w:rPr>
          <w:lang w:val="en-AU"/>
        </w:rPr>
        <w:t xml:space="preserve"> later Aotearoa New Zealand </w:t>
      </w:r>
      <w:r w:rsidR="00017C59">
        <w:rPr>
          <w:lang w:val="en-AU"/>
        </w:rPr>
        <w:t xml:space="preserve">focused </w:t>
      </w:r>
      <w:r w:rsidRPr="007626C3">
        <w:rPr>
          <w:lang w:val="en-AU"/>
        </w:rPr>
        <w:t>section</w:t>
      </w:r>
      <w:r w:rsidR="00617FEB">
        <w:rPr>
          <w:lang w:val="en-AU"/>
        </w:rPr>
        <w:t xml:space="preserve"> as they have not yet been included in reviews or ROR.  </w:t>
      </w:r>
    </w:p>
    <w:p w14:paraId="65029FAE" w14:textId="70674E1F" w:rsidR="00AB352F" w:rsidRPr="007626C3" w:rsidRDefault="00907CB7" w:rsidP="00AB352F">
      <w:pPr>
        <w:pStyle w:val="Heading4"/>
        <w:rPr>
          <w:rFonts w:eastAsia="Times New Roman"/>
          <w:lang w:val="en-AU"/>
        </w:rPr>
      </w:pPr>
      <w:bookmarkStart w:id="54" w:name="_Toc161142983"/>
      <w:r>
        <w:rPr>
          <w:rFonts w:eastAsia="Times New Roman"/>
          <w:lang w:val="en-AU"/>
        </w:rPr>
        <w:t xml:space="preserve">Workplaces - </w:t>
      </w:r>
      <w:r w:rsidR="00AB352F" w:rsidRPr="007626C3">
        <w:rPr>
          <w:rFonts w:eastAsia="Times New Roman"/>
          <w:lang w:val="en-AU"/>
        </w:rPr>
        <w:t>First responders</w:t>
      </w:r>
      <w:bookmarkEnd w:id="54"/>
    </w:p>
    <w:p w14:paraId="30B4B020" w14:textId="17C26B76" w:rsidR="00AB352F" w:rsidRPr="007626C3" w:rsidRDefault="00AB352F" w:rsidP="00AB352F">
      <w:pPr>
        <w:rPr>
          <w:rStyle w:val="normaltextrun"/>
          <w:rFonts w:eastAsiaTheme="minorEastAsia"/>
          <w:lang w:val="en-AU"/>
        </w:rPr>
      </w:pPr>
      <w:r>
        <w:rPr>
          <w:rStyle w:val="normaltextrun"/>
          <w:rFonts w:eastAsiaTheme="minorEastAsia"/>
          <w:lang w:val="en-AU"/>
        </w:rPr>
        <w:t xml:space="preserve">Due to the generally high prevalence of men in </w:t>
      </w:r>
      <w:r w:rsidR="00CF78C9">
        <w:rPr>
          <w:rStyle w:val="normaltextrun"/>
          <w:rFonts w:eastAsiaTheme="minorEastAsia"/>
          <w:lang w:val="en-AU"/>
        </w:rPr>
        <w:t>the first responder</w:t>
      </w:r>
      <w:r>
        <w:rPr>
          <w:rStyle w:val="normaltextrun"/>
          <w:rFonts w:eastAsiaTheme="minorEastAsia"/>
          <w:lang w:val="en-AU"/>
        </w:rPr>
        <w:t xml:space="preserve"> workforce</w:t>
      </w:r>
      <w:r w:rsidR="00FD3CCF">
        <w:rPr>
          <w:rStyle w:val="normaltextrun"/>
          <w:rFonts w:eastAsiaTheme="minorEastAsia"/>
          <w:lang w:val="en-AU"/>
        </w:rPr>
        <w:t xml:space="preserve"> and also the real prospect that aspects of their work </w:t>
      </w:r>
      <w:r w:rsidR="00CF78C9">
        <w:rPr>
          <w:rStyle w:val="normaltextrun"/>
          <w:rFonts w:eastAsiaTheme="minorEastAsia"/>
          <w:lang w:val="en-AU"/>
        </w:rPr>
        <w:t>result in</w:t>
      </w:r>
      <w:r w:rsidR="00FD3CCF">
        <w:rPr>
          <w:rStyle w:val="normaltextrun"/>
          <w:rFonts w:eastAsiaTheme="minorEastAsia"/>
          <w:lang w:val="en-AU"/>
        </w:rPr>
        <w:t xml:space="preserve"> exposure to experiences that may cause distress</w:t>
      </w:r>
      <w:r>
        <w:rPr>
          <w:rStyle w:val="normaltextrun"/>
          <w:rFonts w:eastAsiaTheme="minorEastAsia"/>
          <w:lang w:val="en-AU"/>
        </w:rPr>
        <w:t>, s</w:t>
      </w:r>
      <w:r w:rsidRPr="007626C3">
        <w:rPr>
          <w:rStyle w:val="normaltextrun"/>
          <w:rFonts w:eastAsiaTheme="minorEastAsia"/>
          <w:lang w:val="en-AU"/>
        </w:rPr>
        <w:t>uicide prevention interventions for military personnel, police</w:t>
      </w:r>
      <w:r w:rsidR="0078783C">
        <w:rPr>
          <w:rStyle w:val="normaltextrun"/>
          <w:rFonts w:eastAsiaTheme="minorEastAsia"/>
          <w:lang w:val="en-AU"/>
        </w:rPr>
        <w:t>, prison staff, ambulance</w:t>
      </w:r>
      <w:r w:rsidRPr="007626C3">
        <w:rPr>
          <w:rStyle w:val="normaltextrun"/>
          <w:rFonts w:eastAsiaTheme="minorEastAsia"/>
          <w:lang w:val="en-AU"/>
        </w:rPr>
        <w:t xml:space="preserve"> and fire fighters</w:t>
      </w:r>
      <w:r>
        <w:rPr>
          <w:rStyle w:val="normaltextrun"/>
          <w:rFonts w:eastAsiaTheme="minorEastAsia"/>
          <w:lang w:val="en-AU"/>
        </w:rPr>
        <w:t xml:space="preserve"> have been of interest to suicide prevention practitioners. A systematic review and meta-analysis of </w:t>
      </w:r>
      <w:r w:rsidRPr="007626C3">
        <w:rPr>
          <w:rStyle w:val="normaltextrun"/>
          <w:rFonts w:eastAsiaTheme="minorEastAsia"/>
          <w:lang w:val="en-AU"/>
        </w:rPr>
        <w:t>13 studies</w:t>
      </w:r>
      <w:r>
        <w:rPr>
          <w:rStyle w:val="normaltextrun"/>
          <w:rFonts w:eastAsiaTheme="minorEastAsia"/>
          <w:lang w:val="en-AU"/>
        </w:rPr>
        <w:t xml:space="preserve"> (mostly from the USA)</w:t>
      </w:r>
      <w:r w:rsidRPr="007626C3">
        <w:rPr>
          <w:rStyle w:val="normaltextrun"/>
          <w:rFonts w:eastAsiaTheme="minorEastAsia"/>
          <w:lang w:val="en-AU"/>
        </w:rPr>
        <w:t xml:space="preserve">, reported that most programmes focussed on </w:t>
      </w:r>
      <w:r w:rsidR="00176099">
        <w:rPr>
          <w:rStyle w:val="normaltextrun"/>
          <w:rFonts w:eastAsiaTheme="minorEastAsia"/>
          <w:lang w:val="en-AU"/>
        </w:rPr>
        <w:t>selective</w:t>
      </w:r>
      <w:r w:rsidRPr="007626C3">
        <w:rPr>
          <w:rStyle w:val="normaltextrun"/>
          <w:rFonts w:eastAsiaTheme="minorEastAsia"/>
          <w:lang w:val="en-AU"/>
        </w:rPr>
        <w:t xml:space="preserve"> and indicated level interventions</w:t>
      </w:r>
      <w:r>
        <w:rPr>
          <w:rStyle w:val="normaltextrun"/>
          <w:rFonts w:eastAsiaTheme="minorEastAsia"/>
          <w:lang w:val="en-AU"/>
        </w:rPr>
        <w:t xml:space="preserve">. </w:t>
      </w:r>
      <w:r w:rsidRPr="007626C3">
        <w:rPr>
          <w:rStyle w:val="normaltextrun"/>
          <w:rFonts w:eastAsiaTheme="minorEastAsia"/>
          <w:lang w:val="en-AU"/>
        </w:rPr>
        <w:t xml:space="preserve"> </w:t>
      </w:r>
      <w:r>
        <w:rPr>
          <w:rStyle w:val="normaltextrun"/>
          <w:rFonts w:eastAsiaTheme="minorEastAsia"/>
          <w:lang w:val="en-AU"/>
        </w:rPr>
        <w:t>A</w:t>
      </w:r>
      <w:r w:rsidRPr="007626C3">
        <w:rPr>
          <w:rStyle w:val="normaltextrun"/>
          <w:rFonts w:eastAsiaTheme="minorEastAsia"/>
          <w:lang w:val="en-AU"/>
        </w:rPr>
        <w:t xml:space="preserve"> few used universal interventions such as resiliency training</w:t>
      </w:r>
      <w:r w:rsidR="00DC533E">
        <w:rPr>
          <w:rStyle w:val="normaltextrun"/>
          <w:rFonts w:eastAsiaTheme="minorEastAsia"/>
          <w:lang w:val="en-AU"/>
        </w:rPr>
        <w:t xml:space="preserve"> or </w:t>
      </w:r>
      <w:r w:rsidRPr="007626C3">
        <w:rPr>
          <w:rStyle w:val="normaltextrun"/>
          <w:rFonts w:eastAsiaTheme="minorEastAsia"/>
          <w:lang w:val="en-AU"/>
        </w:rPr>
        <w:t xml:space="preserve">addressing job related stress by providing support such as leadership training for supervisors. </w:t>
      </w:r>
      <w:r w:rsidR="00176099">
        <w:rPr>
          <w:rStyle w:val="normaltextrun"/>
          <w:rFonts w:eastAsiaTheme="minorEastAsia"/>
          <w:lang w:val="en-AU"/>
        </w:rPr>
        <w:t>Selective</w:t>
      </w:r>
      <w:r w:rsidRPr="007626C3">
        <w:rPr>
          <w:rStyle w:val="normaltextrun"/>
          <w:rFonts w:eastAsiaTheme="minorEastAsia"/>
          <w:lang w:val="en-AU"/>
        </w:rPr>
        <w:t xml:space="preserve"> interventions </w:t>
      </w:r>
      <w:r>
        <w:rPr>
          <w:rStyle w:val="normaltextrun"/>
          <w:rFonts w:eastAsiaTheme="minorEastAsia"/>
          <w:lang w:val="en-AU"/>
        </w:rPr>
        <w:t xml:space="preserve">included </w:t>
      </w:r>
      <w:r w:rsidRPr="007626C3">
        <w:rPr>
          <w:rStyle w:val="normaltextrun"/>
          <w:rFonts w:eastAsiaTheme="minorEastAsia"/>
          <w:lang w:val="en-AU"/>
        </w:rPr>
        <w:t xml:space="preserve">gatekeeper training, suicide surveillance </w:t>
      </w:r>
      <w:r>
        <w:rPr>
          <w:rStyle w:val="normaltextrun"/>
          <w:rFonts w:eastAsiaTheme="minorEastAsia"/>
          <w:lang w:val="en-AU"/>
        </w:rPr>
        <w:t xml:space="preserve">data </w:t>
      </w:r>
      <w:r w:rsidRPr="007626C3">
        <w:rPr>
          <w:rStyle w:val="normaltextrun"/>
          <w:rFonts w:eastAsiaTheme="minorEastAsia"/>
          <w:lang w:val="en-AU"/>
        </w:rPr>
        <w:t>systems</w:t>
      </w:r>
      <w:r w:rsidR="00FD3CCF">
        <w:rPr>
          <w:rStyle w:val="normaltextrun"/>
          <w:rFonts w:eastAsiaTheme="minorEastAsia"/>
          <w:lang w:val="en-AU"/>
        </w:rPr>
        <w:t xml:space="preserve"> (to monitor trends and evaluate outcomes)</w:t>
      </w:r>
      <w:r w:rsidR="00DC533E">
        <w:rPr>
          <w:rStyle w:val="normaltextrun"/>
          <w:rFonts w:eastAsiaTheme="minorEastAsia"/>
          <w:lang w:val="en-AU"/>
        </w:rPr>
        <w:t xml:space="preserve"> </w:t>
      </w:r>
      <w:r w:rsidRPr="007626C3">
        <w:rPr>
          <w:rStyle w:val="normaltextrun"/>
          <w:rFonts w:eastAsiaTheme="minorEastAsia"/>
          <w:lang w:val="en-AU"/>
        </w:rPr>
        <w:t>and peer-support programmes</w:t>
      </w:r>
      <w:r>
        <w:rPr>
          <w:rStyle w:val="normaltextrun"/>
          <w:rFonts w:eastAsiaTheme="minorEastAsia"/>
          <w:lang w:val="en-AU"/>
        </w:rPr>
        <w:t>.  Indicated</w:t>
      </w:r>
      <w:r w:rsidRPr="007626C3">
        <w:rPr>
          <w:rStyle w:val="normaltextrun"/>
          <w:rFonts w:eastAsiaTheme="minorEastAsia"/>
          <w:lang w:val="en-AU"/>
        </w:rPr>
        <w:t xml:space="preserve"> interventions focussed on crisis hotline</w:t>
      </w:r>
      <w:r>
        <w:rPr>
          <w:rStyle w:val="normaltextrun"/>
          <w:rFonts w:eastAsiaTheme="minorEastAsia"/>
          <w:lang w:val="en-AU"/>
        </w:rPr>
        <w:t xml:space="preserve"> provision</w:t>
      </w:r>
      <w:r w:rsidRPr="007626C3">
        <w:rPr>
          <w:rStyle w:val="normaltextrun"/>
          <w:rFonts w:eastAsiaTheme="minorEastAsia"/>
          <w:lang w:val="en-AU"/>
        </w:rPr>
        <w:t>, suicide intervention skills training, and postvention services.</w:t>
      </w:r>
      <w:r w:rsidR="00BC57BD">
        <w:rPr>
          <w:rStyle w:val="normaltextrun"/>
          <w:rFonts w:eastAsiaTheme="minorEastAsia"/>
          <w:lang w:val="en-AU"/>
        </w:rPr>
        <w:t xml:space="preserve">  </w:t>
      </w:r>
      <w:r w:rsidRPr="007626C3">
        <w:rPr>
          <w:rStyle w:val="normaltextrun"/>
          <w:rFonts w:eastAsiaTheme="minorEastAsia"/>
          <w:lang w:val="en-AU"/>
        </w:rPr>
        <w:t xml:space="preserve">This review indicated </w:t>
      </w:r>
      <w:r>
        <w:rPr>
          <w:rStyle w:val="normaltextrun"/>
          <w:rFonts w:eastAsiaTheme="minorEastAsia"/>
          <w:lang w:val="en-AU"/>
        </w:rPr>
        <w:t xml:space="preserve">a </w:t>
      </w:r>
      <w:r w:rsidRPr="007626C3">
        <w:rPr>
          <w:rStyle w:val="normaltextrun"/>
          <w:rFonts w:eastAsiaTheme="minorEastAsia"/>
          <w:lang w:val="en-AU"/>
        </w:rPr>
        <w:t xml:space="preserve">halving of suicide rates over a mean follow-up period of 5.3 years.  </w:t>
      </w:r>
      <w:r>
        <w:rPr>
          <w:rStyle w:val="normaltextrun"/>
          <w:rFonts w:eastAsiaTheme="minorEastAsia"/>
          <w:lang w:val="en-AU"/>
        </w:rPr>
        <w:t>Universal p</w:t>
      </w:r>
      <w:r w:rsidRPr="007626C3">
        <w:rPr>
          <w:rStyle w:val="normaltextrun"/>
          <w:rFonts w:eastAsiaTheme="minorEastAsia"/>
          <w:lang w:val="en-AU"/>
        </w:rPr>
        <w:t>revention interventions addressing primary source of stress</w:t>
      </w:r>
      <w:r w:rsidR="0078783C">
        <w:rPr>
          <w:rStyle w:val="normaltextrun"/>
          <w:rFonts w:eastAsiaTheme="minorEastAsia"/>
          <w:lang w:val="en-AU"/>
        </w:rPr>
        <w:t xml:space="preserve"> within organisations are relatively few</w:t>
      </w:r>
      <w:r w:rsidRPr="007626C3">
        <w:rPr>
          <w:rStyle w:val="normaltextrun"/>
          <w:rFonts w:eastAsiaTheme="minorEastAsia"/>
          <w:lang w:val="en-AU"/>
        </w:rPr>
        <w:t xml:space="preserve">, </w:t>
      </w:r>
      <w:r w:rsidR="0078783C">
        <w:rPr>
          <w:rStyle w:val="normaltextrun"/>
          <w:rFonts w:eastAsiaTheme="minorEastAsia"/>
          <w:lang w:val="en-AU"/>
        </w:rPr>
        <w:t>with most programmes including a combination of</w:t>
      </w:r>
      <w:r w:rsidRPr="007626C3">
        <w:rPr>
          <w:rStyle w:val="normaltextrun"/>
          <w:rFonts w:eastAsiaTheme="minorEastAsia"/>
          <w:lang w:val="en-AU"/>
        </w:rPr>
        <w:t xml:space="preserve"> </w:t>
      </w:r>
      <w:r w:rsidR="00176099">
        <w:rPr>
          <w:rStyle w:val="normaltextrun"/>
          <w:rFonts w:eastAsiaTheme="minorEastAsia"/>
          <w:lang w:val="en-AU"/>
        </w:rPr>
        <w:t>selective</w:t>
      </w:r>
      <w:r w:rsidRPr="007626C3">
        <w:rPr>
          <w:rStyle w:val="normaltextrun"/>
          <w:rFonts w:eastAsiaTheme="minorEastAsia"/>
          <w:lang w:val="en-AU"/>
        </w:rPr>
        <w:t xml:space="preserve"> and indicated level interventions </w:t>
      </w:r>
      <w:r w:rsidRPr="007626C3">
        <w:rPr>
          <w:rStyle w:val="normaltextrun"/>
          <w:rFonts w:eastAsiaTheme="minorEastAsia"/>
          <w:lang w:val="en-AU"/>
        </w:rPr>
        <w:fldChar w:fldCharType="begin">
          <w:fldData xml:space="preserve">PEVuZE5vdGU+PENpdGU+PEF1dGhvcj5XaXR0PC9BdXRob3I+PFllYXI+MjAxNzwvWWVhcj48UmVj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=
</w:fldData>
        </w:fldChar>
      </w:r>
      <w:r w:rsidR="00A30DA2">
        <w:rPr>
          <w:rStyle w:val="normaltextrun"/>
          <w:rFonts w:eastAsiaTheme="minorEastAsia"/>
          <w:lang w:val="en-AU"/>
        </w:rPr>
        <w:instrText xml:space="preserve"> ADDIN EN.CITE </w:instrText>
      </w:r>
      <w:r w:rsidR="00A30DA2">
        <w:rPr>
          <w:rStyle w:val="normaltextrun"/>
          <w:rFonts w:eastAsiaTheme="minorEastAsia"/>
          <w:lang w:val="en-AU"/>
        </w:rPr>
        <w:fldChar w:fldCharType="begin">
          <w:fldData xml:space="preserve">PEVuZE5vdGU+PENpdGU+PEF1dGhvcj5XaXR0PC9BdXRob3I+PFllYXI+MjAxNzwvWWVhcj48UmVj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=
</w:fldData>
        </w:fldChar>
      </w:r>
      <w:r w:rsidR="00A30DA2">
        <w:rPr>
          <w:rStyle w:val="normaltextrun"/>
          <w:rFonts w:eastAsiaTheme="minorEastAsia"/>
          <w:lang w:val="en-AU"/>
        </w:rPr>
        <w:instrText xml:space="preserve"> ADDIN EN.CITE.DATA </w:instrText>
      </w:r>
      <w:r w:rsidR="00A30DA2">
        <w:rPr>
          <w:rStyle w:val="normaltextrun"/>
          <w:rFonts w:eastAsiaTheme="minorEastAsia"/>
          <w:lang w:val="en-AU"/>
        </w:rPr>
      </w:r>
      <w:r w:rsidR="00A30DA2">
        <w:rPr>
          <w:rStyle w:val="normaltextrun"/>
          <w:rFonts w:eastAsiaTheme="minorEastAsia"/>
          <w:lang w:val="en-AU"/>
        </w:rPr>
        <w:fldChar w:fldCharType="end"/>
      </w:r>
      <w:r w:rsidRPr="007626C3">
        <w:rPr>
          <w:rStyle w:val="normaltextrun"/>
          <w:rFonts w:eastAsiaTheme="minorEastAsia"/>
          <w:lang w:val="en-AU"/>
        </w:rPr>
      </w:r>
      <w:r w:rsidRPr="007626C3">
        <w:rPr>
          <w:rStyle w:val="normaltextrun"/>
          <w:rFonts w:eastAsiaTheme="minorEastAsia"/>
          <w:lang w:val="en-AU"/>
        </w:rPr>
        <w:fldChar w:fldCharType="separate"/>
      </w:r>
      <w:r w:rsidR="00A30DA2">
        <w:rPr>
          <w:rStyle w:val="normaltextrun"/>
          <w:rFonts w:eastAsiaTheme="minorEastAsia"/>
          <w:noProof/>
          <w:lang w:val="en-AU"/>
        </w:rPr>
        <w:t>(</w:t>
      </w:r>
      <w:hyperlink w:anchor="_ENREF_373" w:tooltip="Witt, 2017 #165" w:history="1">
        <w:r w:rsidR="00630A87">
          <w:rPr>
            <w:rStyle w:val="normaltextrun"/>
            <w:rFonts w:eastAsiaTheme="minorEastAsia"/>
            <w:noProof/>
            <w:lang w:val="en-AU"/>
          </w:rPr>
          <w:t>Witt, Milner, Allisey, Davenport, &amp; LaMontagne, 2017a</w:t>
        </w:r>
      </w:hyperlink>
      <w:r w:rsidR="00A30DA2">
        <w:rPr>
          <w:rStyle w:val="normaltextrun"/>
          <w:rFonts w:eastAsiaTheme="minorEastAsia"/>
          <w:noProof/>
          <w:lang w:val="en-AU"/>
        </w:rPr>
        <w:t>)</w:t>
      </w:r>
      <w:r w:rsidRPr="007626C3">
        <w:rPr>
          <w:rStyle w:val="normaltextrun"/>
          <w:rFonts w:eastAsiaTheme="minorEastAsia"/>
          <w:lang w:val="en-AU"/>
        </w:rPr>
        <w:fldChar w:fldCharType="end"/>
      </w:r>
      <w:r w:rsidRPr="007626C3">
        <w:rPr>
          <w:rStyle w:val="normaltextrun"/>
          <w:rFonts w:eastAsiaTheme="minorEastAsia"/>
          <w:lang w:val="en-AU"/>
        </w:rPr>
        <w:t>.</w:t>
      </w:r>
      <w:r w:rsidR="0078783C">
        <w:rPr>
          <w:rStyle w:val="normaltextrun"/>
          <w:rFonts w:eastAsiaTheme="minorEastAsia"/>
          <w:lang w:val="en-AU"/>
        </w:rPr>
        <w:t xml:space="preserve">  Given the multicomponent nature of these evaluated interventions, it is somewhat difficult to clearly identify which are the active elements of this prevention approach.  </w:t>
      </w:r>
    </w:p>
    <w:p w14:paraId="2D42240F" w14:textId="05486E3A" w:rsidR="00AB352F" w:rsidRPr="007626C3" w:rsidRDefault="009031E8" w:rsidP="00AB352F">
      <w:pPr>
        <w:pStyle w:val="Heading4"/>
        <w:rPr>
          <w:rFonts w:eastAsia="Times New Roman"/>
          <w:lang w:val="en-AU"/>
        </w:rPr>
      </w:pPr>
      <w:bookmarkStart w:id="55" w:name="_Toc161142984"/>
      <w:r>
        <w:rPr>
          <w:rFonts w:eastAsia="Times New Roman"/>
          <w:lang w:val="en-AU"/>
        </w:rPr>
        <w:t>Workplaces - h</w:t>
      </w:r>
      <w:r w:rsidR="00AB352F" w:rsidRPr="007626C3">
        <w:rPr>
          <w:rFonts w:eastAsia="Times New Roman"/>
          <w:lang w:val="en-AU"/>
        </w:rPr>
        <w:t>ealthcare professionals in healthcare settings</w:t>
      </w:r>
      <w:bookmarkEnd w:id="55"/>
    </w:p>
    <w:p w14:paraId="6428D6F3" w14:textId="4669163E" w:rsidR="00AB352F" w:rsidRPr="007626C3" w:rsidRDefault="00DC533E" w:rsidP="00DC533E">
      <w:pPr>
        <w:pStyle w:val="paragraph"/>
        <w:spacing w:before="0" w:beforeAutospacing="0" w:after="240" w:afterAutospacing="0" w:line="360" w:lineRule="auto"/>
        <w:textAlignment w:val="baseline"/>
        <w:rPr>
          <w:rStyle w:val="normaltextrun"/>
          <w:rFonts w:eastAsiaTheme="minorEastAsia"/>
          <w:lang w:val="en-AU"/>
        </w:rPr>
      </w:pPr>
      <w:r>
        <w:rPr>
          <w:rStyle w:val="normaltextrun"/>
          <w:rFonts w:eastAsiaTheme="minorEastAsia"/>
          <w:lang w:val="en-AU"/>
        </w:rPr>
        <w:t>Suicide prevention</w:t>
      </w:r>
      <w:r w:rsidR="00AB352F" w:rsidRPr="007626C3">
        <w:rPr>
          <w:rStyle w:val="normaltextrun"/>
          <w:rFonts w:eastAsiaTheme="minorEastAsia"/>
          <w:lang w:val="en-AU"/>
        </w:rPr>
        <w:t xml:space="preserve"> </w:t>
      </w:r>
      <w:r>
        <w:rPr>
          <w:rStyle w:val="normaltextrun"/>
          <w:rFonts w:eastAsiaTheme="minorEastAsia"/>
          <w:lang w:val="en-AU"/>
        </w:rPr>
        <w:t xml:space="preserve">activities have tended to view </w:t>
      </w:r>
      <w:r w:rsidR="00AB352F" w:rsidRPr="007626C3">
        <w:rPr>
          <w:rStyle w:val="normaltextrun"/>
          <w:rFonts w:eastAsiaTheme="minorEastAsia"/>
          <w:lang w:val="en-AU"/>
        </w:rPr>
        <w:t xml:space="preserve">healthcare professionals </w:t>
      </w:r>
      <w:r>
        <w:rPr>
          <w:rStyle w:val="normaltextrun"/>
          <w:rFonts w:eastAsiaTheme="minorEastAsia"/>
          <w:lang w:val="en-AU"/>
        </w:rPr>
        <w:t>as part</w:t>
      </w:r>
      <w:r w:rsidR="00AB352F" w:rsidRPr="007626C3">
        <w:rPr>
          <w:rStyle w:val="normaltextrun"/>
          <w:rFonts w:eastAsiaTheme="minorEastAsia"/>
          <w:lang w:val="en-AU"/>
        </w:rPr>
        <w:t xml:space="preserve"> of prevention and </w:t>
      </w:r>
      <w:r w:rsidRPr="007626C3">
        <w:rPr>
          <w:rStyle w:val="normaltextrun"/>
          <w:rFonts w:eastAsiaTheme="minorEastAsia"/>
          <w:lang w:val="en-AU"/>
        </w:rPr>
        <w:t>delivery</w:t>
      </w:r>
      <w:r>
        <w:rPr>
          <w:rStyle w:val="normaltextrun"/>
          <w:rFonts w:eastAsiaTheme="minorEastAsia"/>
          <w:lang w:val="en-AU"/>
        </w:rPr>
        <w:t xml:space="preserve"> of </w:t>
      </w:r>
      <w:r w:rsidR="00AB352F" w:rsidRPr="007626C3">
        <w:rPr>
          <w:rStyle w:val="normaltextrun"/>
          <w:rFonts w:eastAsiaTheme="minorEastAsia"/>
          <w:lang w:val="en-AU"/>
        </w:rPr>
        <w:t>intervention</w:t>
      </w:r>
      <w:r>
        <w:rPr>
          <w:rStyle w:val="normaltextrun"/>
          <w:rFonts w:eastAsiaTheme="minorEastAsia"/>
          <w:lang w:val="en-AU"/>
        </w:rPr>
        <w:t>s</w:t>
      </w:r>
      <w:r w:rsidR="00AB352F" w:rsidRPr="007626C3">
        <w:rPr>
          <w:rStyle w:val="normaltextrun"/>
          <w:rFonts w:eastAsiaTheme="minorEastAsia"/>
          <w:lang w:val="en-AU"/>
        </w:rPr>
        <w:t xml:space="preserve"> </w:t>
      </w:r>
      <w:r w:rsidR="00AB352F" w:rsidRPr="007626C3">
        <w:rPr>
          <w:rStyle w:val="normaltextrun"/>
          <w:rFonts w:eastAsiaTheme="minorEastAsia"/>
          <w:lang w:val="en-AU"/>
        </w:rPr>
        <w:fldChar w:fldCharType="begin">
          <w:fldData xml:space="preserve">PEVuZE5vdGU+PENpdGU+PEF1dGhvcj5BdWRvdWFyZC1NYXJ6aW48L0F1dGhvcj48WWVhcj4yMDE5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aWRlcj48L3JlY29yZD48L0NpdGU+PENpdGU+PEF1dGhvcj5EYWJrb3dza2k8L0F1dGhvcj48WWVh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==
</w:fldData>
        </w:fldChar>
      </w:r>
      <w:r w:rsidR="00400CAF">
        <w:rPr>
          <w:rStyle w:val="normaltextrun"/>
          <w:rFonts w:eastAsiaTheme="minorEastAsia"/>
          <w:lang w:val="en-AU"/>
        </w:rPr>
        <w:instrText xml:space="preserve"> ADDIN EN.CITE </w:instrText>
      </w:r>
      <w:r w:rsidR="00400CAF">
        <w:rPr>
          <w:rStyle w:val="normaltextrun"/>
          <w:rFonts w:eastAsiaTheme="minorEastAsia"/>
          <w:lang w:val="en-AU"/>
        </w:rPr>
        <w:fldChar w:fldCharType="begin">
          <w:fldData xml:space="preserve">PEVuZE5vdGU+PENpdGU+PEF1dGhvcj5BdWRvdWFyZC1NYXJ6aW48L0F1dGhvcj48WWVhcj4yMDE5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aWRlcj48L3JlY29yZD48L0NpdGU+PENpdGU+PEF1dGhvcj5EYWJrb3dza2k8L0F1dGhvcj48WWVh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==
</w:fldData>
        </w:fldChar>
      </w:r>
      <w:r w:rsidR="00400CAF">
        <w:rPr>
          <w:rStyle w:val="normaltextrun"/>
          <w:rFonts w:eastAsiaTheme="minorEastAsia"/>
          <w:lang w:val="en-AU"/>
        </w:rPr>
        <w:instrText xml:space="preserve"> ADDIN EN.CITE.DATA </w:instrText>
      </w:r>
      <w:r w:rsidR="00400CAF">
        <w:rPr>
          <w:rStyle w:val="normaltextrun"/>
          <w:rFonts w:eastAsiaTheme="minorEastAsia"/>
          <w:lang w:val="en-AU"/>
        </w:rPr>
      </w:r>
      <w:r w:rsidR="00400CAF">
        <w:rPr>
          <w:rStyle w:val="normaltextrun"/>
          <w:rFonts w:eastAsiaTheme="minorEastAsia"/>
          <w:lang w:val="en-AU"/>
        </w:rPr>
        <w:fldChar w:fldCharType="end"/>
      </w:r>
      <w:r w:rsidR="00AB352F" w:rsidRPr="007626C3">
        <w:rPr>
          <w:rStyle w:val="normaltextrun"/>
          <w:rFonts w:eastAsiaTheme="minorEastAsia"/>
          <w:lang w:val="en-AU"/>
        </w:rPr>
      </w:r>
      <w:r w:rsidR="00AB352F" w:rsidRPr="007626C3">
        <w:rPr>
          <w:rStyle w:val="normaltextrun"/>
          <w:rFonts w:eastAsiaTheme="minorEastAsia"/>
          <w:lang w:val="en-AU"/>
        </w:rPr>
        <w:fldChar w:fldCharType="separate"/>
      </w:r>
      <w:r w:rsidR="00400CAF">
        <w:rPr>
          <w:rStyle w:val="normaltextrun"/>
          <w:rFonts w:eastAsiaTheme="minorEastAsia"/>
          <w:noProof/>
          <w:lang w:val="en-AU"/>
        </w:rPr>
        <w:t xml:space="preserve">(e.g., </w:t>
      </w:r>
      <w:hyperlink w:anchor="_ENREF_14" w:tooltip="Audouard-Marzin, 2019 #1667" w:history="1">
        <w:r w:rsidR="00630A87">
          <w:rPr>
            <w:rStyle w:val="normaltextrun"/>
            <w:rFonts w:eastAsiaTheme="minorEastAsia"/>
            <w:noProof/>
            <w:lang w:val="en-AU"/>
          </w:rPr>
          <w:t xml:space="preserve">Audouard-Marzin, Kopp-Bigault, Scouarnec, </w:t>
        </w:r>
        <w:r w:rsidR="00630A87">
          <w:rPr>
            <w:rStyle w:val="normaltextrun"/>
            <w:rFonts w:eastAsiaTheme="minorEastAsia"/>
            <w:noProof/>
            <w:lang w:val="en-AU"/>
          </w:rPr>
          <w:lastRenderedPageBreak/>
          <w:t>&amp; Walter, 2019</w:t>
        </w:r>
      </w:hyperlink>
      <w:r w:rsidR="00400CAF">
        <w:rPr>
          <w:rStyle w:val="normaltextrun"/>
          <w:rFonts w:eastAsiaTheme="minorEastAsia"/>
          <w:noProof/>
          <w:lang w:val="en-AU"/>
        </w:rPr>
        <w:t xml:space="preserve">; </w:t>
      </w:r>
      <w:hyperlink w:anchor="_ENREF_90" w:tooltip="Dabkowski, 2021 #590" w:history="1">
        <w:r w:rsidR="00630A87">
          <w:rPr>
            <w:rStyle w:val="normaltextrun"/>
            <w:rFonts w:eastAsiaTheme="minorEastAsia"/>
            <w:noProof/>
            <w:lang w:val="en-AU"/>
          </w:rPr>
          <w:t>Dabkowski &amp; Porter, 2021</w:t>
        </w:r>
      </w:hyperlink>
      <w:r w:rsidR="00400CAF">
        <w:rPr>
          <w:rStyle w:val="normaltextrun"/>
          <w:rFonts w:eastAsiaTheme="minorEastAsia"/>
          <w:noProof/>
          <w:lang w:val="en-AU"/>
        </w:rPr>
        <w:t xml:space="preserve">; </w:t>
      </w:r>
      <w:hyperlink w:anchor="_ENREF_113" w:tooltip="Ferguson, 2018 #153" w:history="1">
        <w:r w:rsidR="00630A87">
          <w:rPr>
            <w:rStyle w:val="normaltextrun"/>
            <w:rFonts w:eastAsiaTheme="minorEastAsia"/>
            <w:noProof/>
            <w:lang w:val="en-AU"/>
          </w:rPr>
          <w:t>Ferguson et al., 2018</w:t>
        </w:r>
      </w:hyperlink>
      <w:r w:rsidR="00400CAF">
        <w:rPr>
          <w:rStyle w:val="normaltextrun"/>
          <w:rFonts w:eastAsiaTheme="minorEastAsia"/>
          <w:noProof/>
          <w:lang w:val="en-AU"/>
        </w:rPr>
        <w:t>)</w:t>
      </w:r>
      <w:r w:rsidR="00AB352F" w:rsidRPr="007626C3">
        <w:rPr>
          <w:rStyle w:val="normaltextrun"/>
          <w:rFonts w:eastAsiaTheme="minorEastAsia"/>
          <w:lang w:val="en-AU"/>
        </w:rPr>
        <w:fldChar w:fldCharType="end"/>
      </w:r>
      <w:r>
        <w:rPr>
          <w:rStyle w:val="normaltextrun"/>
          <w:rFonts w:eastAsiaTheme="minorEastAsia"/>
          <w:lang w:val="en-AU"/>
        </w:rPr>
        <w:t xml:space="preserve"> and </w:t>
      </w:r>
      <w:r w:rsidR="00C64300">
        <w:rPr>
          <w:rStyle w:val="normaltextrun"/>
          <w:rFonts w:eastAsiaTheme="minorEastAsia"/>
          <w:lang w:val="en-AU"/>
        </w:rPr>
        <w:t>to date</w:t>
      </w:r>
      <w:r w:rsidR="00AB352F" w:rsidRPr="007626C3">
        <w:rPr>
          <w:rStyle w:val="normaltextrun"/>
          <w:rFonts w:eastAsiaTheme="minorEastAsia"/>
          <w:lang w:val="en-AU"/>
        </w:rPr>
        <w:t xml:space="preserve"> </w:t>
      </w:r>
      <w:r w:rsidR="00C64300">
        <w:rPr>
          <w:rStyle w:val="normaltextrun"/>
          <w:rFonts w:eastAsiaTheme="minorEastAsia"/>
          <w:lang w:val="en-AU"/>
        </w:rPr>
        <w:t xml:space="preserve">there has been relatively little work </w:t>
      </w:r>
      <w:r w:rsidR="00AB352F" w:rsidRPr="007626C3">
        <w:rPr>
          <w:rStyle w:val="normaltextrun"/>
          <w:rFonts w:eastAsiaTheme="minorEastAsia"/>
          <w:lang w:val="en-AU"/>
        </w:rPr>
        <w:t xml:space="preserve">examining initiatives for </w:t>
      </w:r>
      <w:r w:rsidR="00C64300">
        <w:rPr>
          <w:rStyle w:val="normaltextrun"/>
          <w:rFonts w:eastAsiaTheme="minorEastAsia"/>
          <w:lang w:val="en-AU"/>
        </w:rPr>
        <w:t xml:space="preserve">suicide prevention among </w:t>
      </w:r>
      <w:r w:rsidR="00AB352F" w:rsidRPr="007626C3">
        <w:rPr>
          <w:rStyle w:val="normaltextrun"/>
          <w:rFonts w:eastAsiaTheme="minorEastAsia"/>
          <w:lang w:val="en-AU"/>
        </w:rPr>
        <w:t xml:space="preserve">healthcare professionals. </w:t>
      </w:r>
      <w:r>
        <w:rPr>
          <w:rStyle w:val="normaltextrun"/>
          <w:rFonts w:eastAsiaTheme="minorEastAsia"/>
          <w:lang w:val="en-AU"/>
        </w:rPr>
        <w:t xml:space="preserve"> A</w:t>
      </w:r>
      <w:r w:rsidR="00AB352F" w:rsidRPr="007626C3">
        <w:rPr>
          <w:rStyle w:val="normaltextrun"/>
          <w:rFonts w:eastAsiaTheme="minorEastAsia"/>
          <w:lang w:val="en-AU"/>
        </w:rPr>
        <w:t xml:space="preserve"> review investigating the efficacy of peer support groups for </w:t>
      </w:r>
      <w:r w:rsidR="00DA6206">
        <w:rPr>
          <w:rStyle w:val="normaltextrun"/>
          <w:rFonts w:eastAsiaTheme="minorEastAsia"/>
          <w:lang w:val="en-AU"/>
        </w:rPr>
        <w:t>those bereaved by suicide</w:t>
      </w:r>
      <w:r w:rsidR="00AB352F" w:rsidRPr="007626C3">
        <w:rPr>
          <w:rStyle w:val="normaltextrun"/>
          <w:rFonts w:eastAsiaTheme="minorEastAsia"/>
          <w:lang w:val="en-AU"/>
        </w:rPr>
        <w:t xml:space="preserve"> </w:t>
      </w:r>
      <w:r w:rsidR="00AB352F" w:rsidRPr="007626C3">
        <w:rPr>
          <w:rStyle w:val="normaltextrun"/>
          <w:rFonts w:eastAsiaTheme="minorEastAsia"/>
          <w:lang w:val="en-AU"/>
        </w:rPr>
        <w:fldChar w:fldCharType="begin">
          <w:fldData xml:space="preserve">PEVuZE5vdGU+PENpdGU+PEF1dGhvcj5CYXJ0b25lPC9BdXRob3I+PFllYXI+MjAxOTwvWWVhcj48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AB352F">
        <w:rPr>
          <w:rStyle w:val="normaltextrun"/>
          <w:rFonts w:eastAsiaTheme="minorEastAsia"/>
          <w:lang w:val="en-AU"/>
        </w:rPr>
        <w:instrText xml:space="preserve"> ADDIN EN.CITE </w:instrText>
      </w:r>
      <w:r w:rsidR="00AB352F">
        <w:rPr>
          <w:rStyle w:val="normaltextrun"/>
          <w:rFonts w:eastAsiaTheme="minorEastAsia"/>
          <w:lang w:val="en-AU"/>
        </w:rPr>
        <w:fldChar w:fldCharType="begin">
          <w:fldData xml:space="preserve">PEVuZE5vdGU+PENpdGU+PEF1dGhvcj5CYXJ0b25lPC9BdXRob3I+PFllYXI+MjAxOTwvWWVhcj48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AB352F">
        <w:rPr>
          <w:rStyle w:val="normaltextrun"/>
          <w:rFonts w:eastAsiaTheme="minorEastAsia"/>
          <w:lang w:val="en-AU"/>
        </w:rPr>
        <w:instrText xml:space="preserve"> ADDIN EN.CITE.DATA </w:instrText>
      </w:r>
      <w:r w:rsidR="00AB352F">
        <w:rPr>
          <w:rStyle w:val="normaltextrun"/>
          <w:rFonts w:eastAsiaTheme="minorEastAsia"/>
          <w:lang w:val="en-AU"/>
        </w:rPr>
      </w:r>
      <w:r w:rsidR="00AB352F">
        <w:rPr>
          <w:rStyle w:val="normaltextrun"/>
          <w:rFonts w:eastAsiaTheme="minorEastAsia"/>
          <w:lang w:val="en-AU"/>
        </w:rPr>
        <w:fldChar w:fldCharType="end"/>
      </w:r>
      <w:r w:rsidR="00AB352F" w:rsidRPr="007626C3">
        <w:rPr>
          <w:rStyle w:val="normaltextrun"/>
          <w:rFonts w:eastAsiaTheme="minorEastAsia"/>
          <w:lang w:val="en-AU"/>
        </w:rPr>
      </w:r>
      <w:r w:rsidR="00AB352F" w:rsidRPr="007626C3">
        <w:rPr>
          <w:rStyle w:val="normaltextrun"/>
          <w:rFonts w:eastAsiaTheme="minorEastAsia"/>
          <w:lang w:val="en-AU"/>
        </w:rPr>
        <w:fldChar w:fldCharType="separate"/>
      </w:r>
      <w:r w:rsidR="00AB352F">
        <w:rPr>
          <w:rStyle w:val="normaltextrun"/>
          <w:rFonts w:eastAsiaTheme="minorEastAsia"/>
          <w:noProof/>
          <w:lang w:val="en-AU"/>
        </w:rPr>
        <w:t>(</w:t>
      </w:r>
      <w:hyperlink w:anchor="_ENREF_24" w:tooltip="Bartone, 2019 #2071" w:history="1">
        <w:r w:rsidR="00630A87">
          <w:rPr>
            <w:rStyle w:val="normaltextrun"/>
            <w:rFonts w:eastAsiaTheme="minorEastAsia"/>
            <w:noProof/>
            <w:lang w:val="en-AU"/>
          </w:rPr>
          <w:t>Bartone, Bartone, Violanti, &amp; Gileno, 2019</w:t>
        </w:r>
      </w:hyperlink>
      <w:r w:rsidR="00AB352F">
        <w:rPr>
          <w:rStyle w:val="normaltextrun"/>
          <w:rFonts w:eastAsiaTheme="minorEastAsia"/>
          <w:noProof/>
          <w:lang w:val="en-AU"/>
        </w:rPr>
        <w:t>)</w:t>
      </w:r>
      <w:r w:rsidR="00AB352F" w:rsidRPr="007626C3">
        <w:rPr>
          <w:rStyle w:val="normaltextrun"/>
          <w:rFonts w:eastAsiaTheme="minorEastAsia"/>
          <w:lang w:val="en-AU"/>
        </w:rPr>
        <w:fldChar w:fldCharType="end"/>
      </w:r>
      <w:r>
        <w:rPr>
          <w:rStyle w:val="normaltextrun"/>
          <w:rFonts w:eastAsiaTheme="minorEastAsia"/>
          <w:lang w:val="en-AU"/>
        </w:rPr>
        <w:t xml:space="preserve"> in included </w:t>
      </w:r>
      <w:r w:rsidR="00AB352F" w:rsidRPr="007626C3">
        <w:rPr>
          <w:rStyle w:val="normaltextrun"/>
          <w:rFonts w:eastAsiaTheme="minorEastAsia"/>
          <w:lang w:val="en-AU"/>
        </w:rPr>
        <w:t xml:space="preserve">six studies </w:t>
      </w:r>
      <w:r>
        <w:rPr>
          <w:rStyle w:val="normaltextrun"/>
          <w:rFonts w:eastAsiaTheme="minorEastAsia"/>
          <w:lang w:val="en-AU"/>
        </w:rPr>
        <w:t>of</w:t>
      </w:r>
      <w:r w:rsidR="00AB352F" w:rsidRPr="007626C3">
        <w:rPr>
          <w:rStyle w:val="normaltextrun"/>
          <w:rFonts w:eastAsiaTheme="minorEastAsia"/>
          <w:lang w:val="en-AU"/>
        </w:rPr>
        <w:t xml:space="preserve"> health care professionals. Although limited by primarily qualitative and observational investigations, the review </w:t>
      </w:r>
      <w:r w:rsidR="00DA6206">
        <w:rPr>
          <w:rStyle w:val="normaltextrun"/>
          <w:rFonts w:eastAsiaTheme="minorEastAsia"/>
          <w:lang w:val="en-AU"/>
        </w:rPr>
        <w:t>suggested that</w:t>
      </w:r>
      <w:r w:rsidR="00AB352F" w:rsidRPr="007626C3">
        <w:rPr>
          <w:rStyle w:val="normaltextrun"/>
          <w:rFonts w:eastAsiaTheme="minorEastAsia"/>
          <w:lang w:val="en-AU"/>
        </w:rPr>
        <w:t xml:space="preserve"> peer support groups eas</w:t>
      </w:r>
      <w:r w:rsidR="00DA6206">
        <w:rPr>
          <w:rStyle w:val="normaltextrun"/>
          <w:rFonts w:eastAsiaTheme="minorEastAsia"/>
          <w:lang w:val="en-AU"/>
        </w:rPr>
        <w:t>ed</w:t>
      </w:r>
      <w:r w:rsidR="00AB352F" w:rsidRPr="007626C3">
        <w:rPr>
          <w:rStyle w:val="normaltextrun"/>
          <w:rFonts w:eastAsiaTheme="minorEastAsia"/>
          <w:lang w:val="en-AU"/>
        </w:rPr>
        <w:t xml:space="preserve"> isolation and grief, while improving a sense of coping and support. Additionally, </w:t>
      </w:r>
      <w:r w:rsidR="00DA6206">
        <w:rPr>
          <w:rStyle w:val="normaltextrun"/>
          <w:rFonts w:eastAsiaTheme="minorEastAsia"/>
          <w:lang w:val="en-AU"/>
        </w:rPr>
        <w:t xml:space="preserve">there are </w:t>
      </w:r>
      <w:r w:rsidR="00AB352F" w:rsidRPr="007626C3">
        <w:rPr>
          <w:rStyle w:val="normaltextrun"/>
          <w:rFonts w:eastAsiaTheme="minorEastAsia"/>
          <w:lang w:val="en-AU"/>
        </w:rPr>
        <w:t xml:space="preserve">two reviews investigating cognitive behaviour therapy (CBT) </w:t>
      </w:r>
      <w:r w:rsidR="00AB352F" w:rsidRPr="007626C3">
        <w:rPr>
          <w:rStyle w:val="normaltextrun"/>
          <w:rFonts w:eastAsiaTheme="minorEastAsia"/>
          <w:lang w:val="en-AU"/>
        </w:rPr>
        <w:fldChar w:fldCharType="begin">
          <w:fldData xml:space="preserve">PEVuZE5vdGU+PENpdGU+PEF1dGhvcj5MZWF2ZXk8L0F1dGhvcj48WWVhcj4yMDE3PC9ZZWFyPjxS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</w:fldData>
        </w:fldChar>
      </w:r>
      <w:r w:rsidR="00AB352F">
        <w:rPr>
          <w:rStyle w:val="normaltextrun"/>
          <w:rFonts w:eastAsiaTheme="minorEastAsia"/>
          <w:lang w:val="en-AU"/>
        </w:rPr>
        <w:instrText xml:space="preserve"> ADDIN EN.CITE </w:instrText>
      </w:r>
      <w:r w:rsidR="00AB352F">
        <w:rPr>
          <w:rStyle w:val="normaltextrun"/>
          <w:rFonts w:eastAsiaTheme="minorEastAsia"/>
          <w:lang w:val="en-AU"/>
        </w:rPr>
        <w:fldChar w:fldCharType="begin">
          <w:fldData xml:space="preserve">PEVuZE5vdGU+PENpdGU+PEF1dGhvcj5MZWF2ZXk8L0F1dGhvcj48WWVhcj4yMDE3PC9ZZWFyPjxS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</w:fldData>
        </w:fldChar>
      </w:r>
      <w:r w:rsidR="00AB352F">
        <w:rPr>
          <w:rStyle w:val="normaltextrun"/>
          <w:rFonts w:eastAsiaTheme="minorEastAsia"/>
          <w:lang w:val="en-AU"/>
        </w:rPr>
        <w:instrText xml:space="preserve"> ADDIN EN.CITE.DATA </w:instrText>
      </w:r>
      <w:r w:rsidR="00AB352F">
        <w:rPr>
          <w:rStyle w:val="normaltextrun"/>
          <w:rFonts w:eastAsiaTheme="minorEastAsia"/>
          <w:lang w:val="en-AU"/>
        </w:rPr>
      </w:r>
      <w:r w:rsidR="00AB352F">
        <w:rPr>
          <w:rStyle w:val="normaltextrun"/>
          <w:rFonts w:eastAsiaTheme="minorEastAsia"/>
          <w:lang w:val="en-AU"/>
        </w:rPr>
        <w:fldChar w:fldCharType="end"/>
      </w:r>
      <w:r w:rsidR="00AB352F" w:rsidRPr="007626C3">
        <w:rPr>
          <w:rStyle w:val="normaltextrun"/>
          <w:rFonts w:eastAsiaTheme="minorEastAsia"/>
          <w:lang w:val="en-AU"/>
        </w:rPr>
      </w:r>
      <w:r w:rsidR="00AB352F" w:rsidRPr="007626C3">
        <w:rPr>
          <w:rStyle w:val="normaltextrun"/>
          <w:rFonts w:eastAsiaTheme="minorEastAsia"/>
          <w:lang w:val="en-AU"/>
        </w:rPr>
        <w:fldChar w:fldCharType="separate"/>
      </w:r>
      <w:r w:rsidR="00AB352F" w:rsidRPr="007626C3">
        <w:rPr>
          <w:rStyle w:val="normaltextrun"/>
          <w:rFonts w:eastAsiaTheme="minorEastAsia"/>
          <w:noProof/>
          <w:lang w:val="en-AU"/>
        </w:rPr>
        <w:t>(</w:t>
      </w:r>
      <w:hyperlink w:anchor="_ENREF_218" w:tooltip="Leavey, 2017 #2818" w:history="1">
        <w:r w:rsidR="00630A87" w:rsidRPr="007626C3">
          <w:rPr>
            <w:rStyle w:val="normaltextrun"/>
            <w:rFonts w:eastAsiaTheme="minorEastAsia"/>
            <w:noProof/>
            <w:lang w:val="en-AU"/>
          </w:rPr>
          <w:t>Leavey &amp; Hawkins, 2017</w:t>
        </w:r>
      </w:hyperlink>
      <w:r w:rsidR="00AB352F" w:rsidRPr="007626C3">
        <w:rPr>
          <w:rStyle w:val="normaltextrun"/>
          <w:rFonts w:eastAsiaTheme="minorEastAsia"/>
          <w:noProof/>
          <w:lang w:val="en-AU"/>
        </w:rPr>
        <w:t>)</w:t>
      </w:r>
      <w:r w:rsidR="00AB352F" w:rsidRPr="007626C3">
        <w:rPr>
          <w:rStyle w:val="normaltextrun"/>
          <w:rFonts w:eastAsiaTheme="minorEastAsia"/>
          <w:lang w:val="en-AU"/>
        </w:rPr>
        <w:fldChar w:fldCharType="end"/>
      </w:r>
      <w:r w:rsidR="00AB352F" w:rsidRPr="007626C3">
        <w:rPr>
          <w:rStyle w:val="normaltextrun"/>
          <w:rFonts w:eastAsiaTheme="minorEastAsia"/>
          <w:lang w:val="en-AU"/>
        </w:rPr>
        <w:t xml:space="preserve"> and self-guided digital interventions </w:t>
      </w:r>
      <w:r w:rsidR="00AB352F" w:rsidRPr="007626C3">
        <w:rPr>
          <w:rStyle w:val="normaltextrun"/>
          <w:rFonts w:eastAsiaTheme="minorEastAsia"/>
          <w:lang w:val="en-AU"/>
        </w:rPr>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F43954">
        <w:rPr>
          <w:rStyle w:val="normaltextrun"/>
          <w:rFonts w:eastAsiaTheme="minorEastAsia"/>
          <w:lang w:val="en-AU"/>
        </w:rPr>
        <w:instrText xml:space="preserve"> ADDIN EN.CITE </w:instrText>
      </w:r>
      <w:r w:rsidR="00F43954">
        <w:rPr>
          <w:rStyle w:val="normaltextrun"/>
          <w:rFonts w:eastAsiaTheme="minorEastAsia"/>
          <w:lang w:val="en-AU"/>
        </w:rPr>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F43954">
        <w:rPr>
          <w:rStyle w:val="normaltextrun"/>
          <w:rFonts w:eastAsiaTheme="minorEastAsia"/>
          <w:lang w:val="en-AU"/>
        </w:rPr>
        <w:instrText xml:space="preserve"> ADDIN EN.CITE.DATA </w:instrText>
      </w:r>
      <w:r w:rsidR="00F43954">
        <w:rPr>
          <w:rStyle w:val="normaltextrun"/>
          <w:rFonts w:eastAsiaTheme="minorEastAsia"/>
          <w:lang w:val="en-AU"/>
        </w:rPr>
      </w:r>
      <w:r w:rsidR="00F43954">
        <w:rPr>
          <w:rStyle w:val="normaltextrun"/>
          <w:rFonts w:eastAsiaTheme="minorEastAsia"/>
          <w:lang w:val="en-AU"/>
        </w:rPr>
        <w:fldChar w:fldCharType="end"/>
      </w:r>
      <w:r w:rsidR="00AB352F" w:rsidRPr="007626C3">
        <w:rPr>
          <w:rStyle w:val="normaltextrun"/>
          <w:rFonts w:eastAsiaTheme="minorEastAsia"/>
          <w:lang w:val="en-AU"/>
        </w:rPr>
      </w:r>
      <w:r w:rsidR="00AB352F" w:rsidRPr="007626C3">
        <w:rPr>
          <w:rStyle w:val="normaltextrun"/>
          <w:rFonts w:eastAsiaTheme="minorEastAsia"/>
          <w:lang w:val="en-AU"/>
        </w:rPr>
        <w:fldChar w:fldCharType="separate"/>
      </w:r>
      <w:r w:rsidR="00F43954">
        <w:rPr>
          <w:rStyle w:val="normaltextrun"/>
          <w:rFonts w:eastAsiaTheme="minorEastAsia"/>
          <w:noProof/>
          <w:lang w:val="en-AU"/>
        </w:rPr>
        <w:t>(</w:t>
      </w:r>
      <w:hyperlink w:anchor="_ENREF_352" w:tooltip="Torok, 2020 #1153" w:history="1">
        <w:r w:rsidR="00630A87">
          <w:rPr>
            <w:rStyle w:val="normaltextrun"/>
            <w:rFonts w:eastAsiaTheme="minorEastAsia"/>
            <w:noProof/>
            <w:lang w:val="en-AU"/>
          </w:rPr>
          <w:t>Torok et al., 2020</w:t>
        </w:r>
      </w:hyperlink>
      <w:r w:rsidR="00F43954">
        <w:rPr>
          <w:rStyle w:val="normaltextrun"/>
          <w:rFonts w:eastAsiaTheme="minorEastAsia"/>
          <w:noProof/>
          <w:lang w:val="en-AU"/>
        </w:rPr>
        <w:t>)</w:t>
      </w:r>
      <w:r w:rsidR="00AB352F" w:rsidRPr="007626C3">
        <w:rPr>
          <w:rStyle w:val="normaltextrun"/>
          <w:rFonts w:eastAsiaTheme="minorEastAsia"/>
          <w:lang w:val="en-AU"/>
        </w:rPr>
        <w:fldChar w:fldCharType="end"/>
      </w:r>
      <w:r w:rsidR="00AB352F" w:rsidRPr="007626C3">
        <w:rPr>
          <w:rStyle w:val="normaltextrun"/>
          <w:rFonts w:eastAsiaTheme="minorEastAsia"/>
          <w:lang w:val="en-AU"/>
        </w:rPr>
        <w:t xml:space="preserve"> included one study examining the use of an online CBT programme for insomnia (‘called </w:t>
      </w:r>
      <w:proofErr w:type="spellStart"/>
      <w:r w:rsidR="00AB352F" w:rsidRPr="007626C3">
        <w:rPr>
          <w:rStyle w:val="normaltextrun"/>
          <w:rFonts w:eastAsiaTheme="minorEastAsia"/>
          <w:lang w:val="en-AU"/>
        </w:rPr>
        <w:t>MOODGym</w:t>
      </w:r>
      <w:proofErr w:type="spellEnd"/>
      <w:r w:rsidR="00AB352F" w:rsidRPr="007626C3">
        <w:rPr>
          <w:rStyle w:val="normaltextrun"/>
          <w:rFonts w:eastAsiaTheme="minorEastAsia"/>
          <w:lang w:val="en-AU"/>
        </w:rPr>
        <w:t xml:space="preserve">’) among medical interns </w:t>
      </w:r>
      <w:r>
        <w:rPr>
          <w:rStyle w:val="normaltextrun"/>
          <w:rFonts w:eastAsiaTheme="minorEastAsia"/>
          <w:lang w:val="en-AU"/>
        </w:rPr>
        <w:t xml:space="preserve">which </w:t>
      </w:r>
      <w:r w:rsidRPr="007626C3">
        <w:rPr>
          <w:rStyle w:val="normaltextrun"/>
          <w:rFonts w:eastAsiaTheme="minorEastAsia"/>
          <w:lang w:val="en-AU"/>
        </w:rPr>
        <w:t>reported a significant reduction in suicidal ideation across a 12-month follow-up period</w:t>
      </w:r>
      <w:r>
        <w:rPr>
          <w:rStyle w:val="normaltextrun"/>
          <w:rFonts w:eastAsiaTheme="minorEastAsia"/>
          <w:lang w:val="en-AU"/>
        </w:rPr>
        <w:t xml:space="preserve"> </w:t>
      </w:r>
      <w:r w:rsidR="00AB352F" w:rsidRPr="007626C3">
        <w:rPr>
          <w:rStyle w:val="normaltextrun"/>
          <w:rFonts w:eastAsiaTheme="minorEastAsia"/>
          <w:lang w:val="en-AU"/>
        </w:rPr>
        <w:fldChar w:fldCharType="begin"/>
      </w:r>
      <w:r w:rsidR="00F43954">
        <w:rPr>
          <w:rStyle w:val="normaltextrun"/>
          <w:rFonts w:eastAsiaTheme="minorEastAsia"/>
          <w:lang w:val="en-AU"/>
        </w:rPr>
        <w:instrText xml:space="preserve"> ADDIN EN.CITE &lt;EndNote&gt;&lt;Cite&gt;&lt;Author&gt;Guille&lt;/Author&gt;&lt;Year&gt;2015&lt;/Year&gt;&lt;RecNum&gt;171&lt;/RecNum&gt;&lt;DisplayText&gt;(Guille et al., 2015)&lt;/DisplayText&gt;&lt;record&gt;&lt;rec-number&gt;171&lt;/rec-number&gt;&lt;foreign-keys&gt;&lt;key app="EN" db-id="9tz25x59y5xr0qext575ea2g9avdpvrawz9a" timestamp="1658961647"&gt;171&lt;/key&gt;&lt;/foreign-keys&gt;&lt;ref-type name="Journal Article"&gt;17&lt;/ref-type&gt;&lt;contributors&gt;&lt;authors&gt;&lt;author&gt;Guille, C.&lt;/author&gt;&lt;author&gt;Zhao, Z.&lt;/author&gt;&lt;author&gt;Krystal, J.&lt;/author&gt;&lt;author&gt;Nichols, B.&lt;/author&gt;&lt;author&gt;Brady, K.&lt;/author&gt;&lt;author&gt;Sen, S.&lt;/author&gt;&lt;/authors&gt;&lt;/contributors&gt;&lt;titles&gt;&lt;title&gt;Web-based cognitive behavioral therapy intervention for the prevention of suicidal ideation in medical interns: a randomized clinical trial&lt;/title&gt;&lt;secondary-title&gt;JAMA psychiatry&lt;/secondary-title&gt;&lt;/titles&gt;&lt;periodical&gt;&lt;full-title&gt;JAMA Psychiatry&lt;/full-title&gt;&lt;/periodical&gt;&lt;pages&gt;1192-1198&lt;/pages&gt;&lt;volume&gt;72&lt;/volume&gt;&lt;number&gt;12&lt;/number&gt;&lt;dates&gt;&lt;year&gt;2015&lt;/year&gt;&lt;/dates&gt;&lt;isbn&gt;2168-622X&lt;/isbn&gt;&lt;urls&gt;&lt;/urls&gt;&lt;electronic-resource-num&gt;jamapsychiatry.2015.1880&lt;/electronic-resource-num&gt;&lt;/record&gt;&lt;/Cite&gt;&lt;/EndNote&gt;</w:instrText>
      </w:r>
      <w:r w:rsidR="00AB352F" w:rsidRPr="007626C3">
        <w:rPr>
          <w:rStyle w:val="normaltextrun"/>
          <w:rFonts w:eastAsiaTheme="minorEastAsia"/>
          <w:lang w:val="en-AU"/>
        </w:rPr>
        <w:fldChar w:fldCharType="separate"/>
      </w:r>
      <w:r w:rsidR="00F43954">
        <w:rPr>
          <w:rStyle w:val="normaltextrun"/>
          <w:rFonts w:eastAsiaTheme="minorEastAsia"/>
          <w:noProof/>
          <w:lang w:val="en-AU"/>
        </w:rPr>
        <w:t>(</w:t>
      </w:r>
      <w:hyperlink w:anchor="_ENREF_138" w:tooltip="Guille, 2015 #171" w:history="1">
        <w:r w:rsidR="00630A87">
          <w:rPr>
            <w:rStyle w:val="normaltextrun"/>
            <w:rFonts w:eastAsiaTheme="minorEastAsia"/>
            <w:noProof/>
            <w:lang w:val="en-AU"/>
          </w:rPr>
          <w:t>Guille et al., 2015</w:t>
        </w:r>
      </w:hyperlink>
      <w:r w:rsidR="00F43954">
        <w:rPr>
          <w:rStyle w:val="normaltextrun"/>
          <w:rFonts w:eastAsiaTheme="minorEastAsia"/>
          <w:noProof/>
          <w:lang w:val="en-AU"/>
        </w:rPr>
        <w:t>)</w:t>
      </w:r>
      <w:r w:rsidR="00AB352F" w:rsidRPr="007626C3">
        <w:rPr>
          <w:rStyle w:val="normaltextrun"/>
          <w:rFonts w:eastAsiaTheme="minorEastAsia"/>
          <w:lang w:val="en-AU"/>
        </w:rPr>
        <w:fldChar w:fldCharType="end"/>
      </w:r>
      <w:r w:rsidR="00AB352F" w:rsidRPr="007626C3">
        <w:rPr>
          <w:rStyle w:val="normaltextrun"/>
          <w:rFonts w:eastAsiaTheme="minorEastAsia"/>
          <w:lang w:val="en-AU"/>
        </w:rPr>
        <w:t>.</w:t>
      </w:r>
      <w:r>
        <w:rPr>
          <w:rStyle w:val="normaltextrun"/>
          <w:rFonts w:eastAsiaTheme="minorEastAsia"/>
          <w:lang w:val="en-AU"/>
        </w:rPr>
        <w:t xml:space="preserve">  </w:t>
      </w:r>
    </w:p>
    <w:p w14:paraId="0DCB01F8" w14:textId="77777777" w:rsidR="00AB352F" w:rsidRPr="007626C3" w:rsidRDefault="00AB352F" w:rsidP="00AB352F">
      <w:pPr>
        <w:pStyle w:val="Heading6"/>
        <w:rPr>
          <w:color w:val="000000"/>
          <w:lang w:val="en-AU"/>
        </w:rPr>
      </w:pPr>
      <w:r w:rsidRPr="007626C3">
        <w:rPr>
          <w:lang w:val="en-AU"/>
        </w:rPr>
        <w:t>Synthesis and implications for Aotearoa</w:t>
      </w:r>
    </w:p>
    <w:p w14:paraId="643D730E" w14:textId="152DE1FA" w:rsidR="003E301F" w:rsidRPr="007626C3" w:rsidRDefault="00D32E09" w:rsidP="003E301F">
      <w:pPr>
        <w:rPr>
          <w:color w:val="000000"/>
          <w:lang w:val="en-AU"/>
        </w:rPr>
      </w:pPr>
      <w:r>
        <w:rPr>
          <w:rStyle w:val="eop"/>
          <w:lang w:val="en-AU"/>
        </w:rPr>
        <w:t>Workplaces appear to be a promising location for intervention</w:t>
      </w:r>
      <w:r w:rsidR="00524E6A">
        <w:rPr>
          <w:rStyle w:val="eop"/>
          <w:lang w:val="en-AU"/>
        </w:rPr>
        <w:t>; however, it is important that interventions in these settings address organisational and structural determinants of workplace stress, in addition to selective and indicated interventions.</w:t>
      </w:r>
      <w:r w:rsidR="000A105A">
        <w:rPr>
          <w:rStyle w:val="eop"/>
          <w:lang w:val="en-AU"/>
        </w:rPr>
        <w:t xml:space="preserve">  </w:t>
      </w:r>
      <w:r w:rsidR="003E301F">
        <w:rPr>
          <w:rStyle w:val="eop"/>
          <w:lang w:val="en-AU"/>
        </w:rPr>
        <w:t xml:space="preserve">There has been widespread promotion of Mates in Construction </w:t>
      </w:r>
      <w:r w:rsidR="003E301F">
        <w:rPr>
          <w:color w:val="000000"/>
          <w:lang w:val="en-AU"/>
        </w:rPr>
        <w:t>as</w:t>
      </w:r>
      <w:r w:rsidR="003E301F" w:rsidRPr="007626C3">
        <w:rPr>
          <w:color w:val="000000"/>
          <w:lang w:val="en-AU"/>
        </w:rPr>
        <w:t xml:space="preserve"> an industry-based prevention programme in New Zealand building on earlier work in Australia</w:t>
      </w:r>
      <w:r w:rsidR="003E301F">
        <w:rPr>
          <w:color w:val="000000"/>
          <w:lang w:val="en-AU"/>
        </w:rPr>
        <w:t xml:space="preserve">.  </w:t>
      </w:r>
      <w:r w:rsidR="003E301F" w:rsidRPr="007626C3">
        <w:rPr>
          <w:color w:val="000000"/>
          <w:lang w:val="en-AU"/>
        </w:rPr>
        <w:t xml:space="preserve">A recent evaluation published by MATES suggested that participants rated their knowledge and intention to seek help more positively after participation in this programme, although there was an increase in the number of participants who said they would seek help from ‘no-one’ after participation. This programme appeared more effective for female compared with male participants. It is not possible to establish whether or not these effects are maintained over time given that only 3.2% of those who participated in the training completed a follow-up survey </w:t>
      </w:r>
      <w:r w:rsidR="003E301F" w:rsidRPr="007626C3">
        <w:rPr>
          <w:color w:val="000000"/>
          <w:lang w:val="en-AU"/>
        </w:rPr>
        <w:fldChar w:fldCharType="begin"/>
      </w:r>
      <w:r w:rsidR="00A30DA2">
        <w:rPr>
          <w:color w:val="000000"/>
          <w:lang w:val="en-AU"/>
        </w:rPr>
        <w:instrText xml:space="preserve"> ADDIN EN.CITE &lt;EndNote&gt;&lt;Cite&gt;&lt;Author&gt;Wilson&lt;/Author&gt;&lt;Year&gt;2021&lt;/Year&gt;&lt;RecNum&gt;327&lt;/RecNum&gt;&lt;DisplayText&gt;(Wilson, Bryson, &amp;amp; Bartolo - Doblas, 2021a)&lt;/DisplayText&gt;&lt;record&gt;&lt;rec-number&gt;327&lt;/rec-number&gt;&lt;foreign-keys&gt;&lt;key app="EN" db-id="9tz25x59y5xr0qext575ea2g9avdpvrawz9a" timestamp="1658961652"&gt;327&lt;/key&gt;&lt;/foreign-keys&gt;&lt;ref-type name="Report"&gt;27&lt;/ref-type&gt;&lt;contributors&gt;&lt;authors&gt;&lt;author&gt;Wilson, M. P.&lt;/author&gt;&lt;author&gt;Bryson, Kate&lt;/author&gt;&lt;author&gt;Bartolo - Doblas, Janette&lt;/author&gt;&lt;/authors&gt;&lt;/contributors&gt;&lt;titles&gt;&lt;title&gt;MATES in Construction New Zealand: A longitudinal assessment of suicide prevention programme for construction workers&lt;/title&gt;&lt;/titles&gt;&lt;dates&gt;&lt;year&gt;2021&lt;/year&gt;&lt;/dates&gt;&lt;pub-location&gt;New Zealand&lt;/pub-location&gt;&lt;publisher&gt;MATES &lt;/publisher&gt;&lt;urls&gt;&lt;related-urls&gt;&lt;url&gt;https://mates.org.au/media/documents/MATES-in-Construction-NZ-A-longitudinal-assessment-of-suicide-prevention-programme-for-construction-workers.pdf&lt;/url&gt;&lt;/related-urls&gt;&lt;/urls&gt;&lt;/record&gt;&lt;/Cite&gt;&lt;/EndNote&gt;</w:instrText>
      </w:r>
      <w:r w:rsidR="003E301F" w:rsidRPr="007626C3">
        <w:rPr>
          <w:color w:val="000000"/>
          <w:lang w:val="en-AU"/>
        </w:rPr>
        <w:fldChar w:fldCharType="separate"/>
      </w:r>
      <w:r w:rsidR="00A30DA2">
        <w:rPr>
          <w:noProof/>
          <w:color w:val="000000"/>
          <w:lang w:val="en-AU"/>
        </w:rPr>
        <w:t>(</w:t>
      </w:r>
      <w:hyperlink w:anchor="_ENREF_365" w:tooltip="Wilson, 2021 #327" w:history="1">
        <w:r w:rsidR="00630A87">
          <w:rPr>
            <w:noProof/>
            <w:color w:val="000000"/>
            <w:lang w:val="en-AU"/>
          </w:rPr>
          <w:t>Wilson, Bryson, &amp; Bartolo - Doblas, 2021a</w:t>
        </w:r>
      </w:hyperlink>
      <w:r w:rsidR="00A30DA2">
        <w:rPr>
          <w:noProof/>
          <w:color w:val="000000"/>
          <w:lang w:val="en-AU"/>
        </w:rPr>
        <w:t>)</w:t>
      </w:r>
      <w:r w:rsidR="003E301F" w:rsidRPr="007626C3">
        <w:rPr>
          <w:color w:val="000000"/>
          <w:lang w:val="en-AU"/>
        </w:rPr>
        <w:fldChar w:fldCharType="end"/>
      </w:r>
      <w:r w:rsidR="003E301F" w:rsidRPr="007626C3">
        <w:rPr>
          <w:color w:val="000000"/>
          <w:lang w:val="en-AU"/>
        </w:rPr>
        <w:t xml:space="preserve">.  </w:t>
      </w:r>
    </w:p>
    <w:p w14:paraId="346D7EC8" w14:textId="5170AB02" w:rsidR="00D32E09" w:rsidRPr="007626C3" w:rsidRDefault="00524E6A" w:rsidP="00D32E09">
      <w:pPr>
        <w:rPr>
          <w:lang w:val="en-AU"/>
        </w:rPr>
      </w:pPr>
      <w:r>
        <w:rPr>
          <w:rStyle w:val="eop"/>
          <w:lang w:val="en-AU"/>
        </w:rPr>
        <w:t>There has been recent commentary</w:t>
      </w:r>
      <w:r w:rsidR="009F7A80">
        <w:rPr>
          <w:rStyle w:val="eop"/>
          <w:lang w:val="en-AU"/>
        </w:rPr>
        <w:t xml:space="preserve"> for example by the</w:t>
      </w:r>
      <w:r>
        <w:rPr>
          <w:rStyle w:val="eop"/>
          <w:lang w:val="en-AU"/>
        </w:rPr>
        <w:t xml:space="preserve"> </w:t>
      </w:r>
      <w:hyperlink r:id="rId18" w:history="1">
        <w:r w:rsidR="009F7A80" w:rsidRPr="009F7A80">
          <w:rPr>
            <w:rStyle w:val="Hyperlink"/>
            <w:lang w:val="en-AU"/>
          </w:rPr>
          <w:t>NZMA</w:t>
        </w:r>
      </w:hyperlink>
      <w:r w:rsidR="009F7A80">
        <w:rPr>
          <w:rStyle w:val="eop"/>
          <w:lang w:val="en-AU"/>
        </w:rPr>
        <w:t xml:space="preserve"> </w:t>
      </w:r>
      <w:r>
        <w:rPr>
          <w:rStyle w:val="eop"/>
          <w:lang w:val="en-AU"/>
        </w:rPr>
        <w:t>about the need to focus on health care workers</w:t>
      </w:r>
      <w:r w:rsidR="00E755FB">
        <w:rPr>
          <w:rStyle w:val="eop"/>
          <w:lang w:val="en-AU"/>
        </w:rPr>
        <w:t xml:space="preserve"> given </w:t>
      </w:r>
      <w:r w:rsidR="00AB352F" w:rsidRPr="007626C3">
        <w:rPr>
          <w:rStyle w:val="eop"/>
          <w:lang w:val="en-AU"/>
        </w:rPr>
        <w:t>prevalence of burnout, secondary traumatic stress</w:t>
      </w:r>
      <w:r w:rsidR="00AB352F">
        <w:rPr>
          <w:rStyle w:val="eop"/>
          <w:lang w:val="en-AU"/>
        </w:rPr>
        <w:t xml:space="preserve"> </w:t>
      </w:r>
      <w:r w:rsidR="00AB352F" w:rsidRPr="007626C3">
        <w:rPr>
          <w:rStyle w:val="eop"/>
          <w:lang w:val="en-AU"/>
        </w:rPr>
        <w:t xml:space="preserve">and increased challenges with related to the ongoing COVID-19 pandemic </w:t>
      </w:r>
      <w:r w:rsidR="00AB352F" w:rsidRPr="007626C3">
        <w:rPr>
          <w:rStyle w:val="eop"/>
          <w:lang w:val="en-AU"/>
        </w:rPr>
        <w:fldChar w:fldCharType="begin"/>
      </w:r>
      <w:r w:rsidR="00F43954">
        <w:rPr>
          <w:rStyle w:val="eop"/>
          <w:lang w:val="en-AU"/>
        </w:rPr>
        <w:instrText xml:space="preserve"> ADDIN EN.CITE &lt;EndNote&gt;&lt;Cite&gt;&lt;Author&gt;Awan&lt;/Author&gt;&lt;Year&gt;2021&lt;/Year&gt;&lt;RecNum&gt;172&lt;/RecNum&gt;&lt;DisplayText&gt;(Awan et al., 2021)&lt;/DisplayText&gt;&lt;record&gt;&lt;rec-number&gt;172&lt;/rec-number&gt;&lt;foreign-keys&gt;&lt;key app="EN" db-id="9tz25x59y5xr0qext575ea2g9avdpvrawz9a" timestamp="1658961647"&gt;172&lt;/key&gt;&lt;/foreign-keys&gt;&lt;ref-type name="Journal Article"&gt;17&lt;/ref-type&gt;&lt;contributors&gt;&lt;authors&gt;&lt;author&gt;Awan, S.&lt;/author&gt;&lt;author&gt;Diwan, M. N.&lt;/author&gt;&lt;author&gt;Aamir, A.&lt;/author&gt;&lt;author&gt;Allahuddin, Z.&lt;/author&gt;&lt;author&gt;Irfan, M.&lt;/author&gt;&lt;author&gt;Carano, A.&lt;/author&gt;&lt;author&gt;Vellante, F.&lt;/author&gt;&lt;author&gt;Ventriglio, A.&lt;/author&gt;&lt;author&gt;Fornaro, M.&lt;/author&gt;&lt;author&gt;Valchera, A.&lt;/author&gt;&lt;/authors&gt;&lt;/contributors&gt;&lt;titles&gt;&lt;title&gt;Suicide in healthcare workers: determinants, challenges, and the impact of COVID-19&lt;/title&gt;&lt;secondary-title&gt;Frontiers in psychiatry&lt;/secondary-title&gt;&lt;/titles&gt;&lt;periodical&gt;&lt;full-title&gt;Frontiers in psychiatry&lt;/full-title&gt;&lt;/periodical&gt;&lt;volume&gt;12&lt;/volume&gt;&lt;dates&gt;&lt;year&gt;2021&lt;/year&gt;&lt;/dates&gt;&lt;urls&gt;&lt;/urls&gt;&lt;electronic-resource-num&gt;10.3389/fpsyt.2021.792925&lt;/electronic-resource-num&gt;&lt;/record&gt;&lt;/Cite&gt;&lt;/EndNote&gt;</w:instrText>
      </w:r>
      <w:r w:rsidR="00AB352F" w:rsidRPr="007626C3">
        <w:rPr>
          <w:rStyle w:val="eop"/>
          <w:lang w:val="en-AU"/>
        </w:rPr>
        <w:fldChar w:fldCharType="separate"/>
      </w:r>
      <w:r w:rsidR="00F43954">
        <w:rPr>
          <w:rStyle w:val="eop"/>
          <w:noProof/>
          <w:lang w:val="en-AU"/>
        </w:rPr>
        <w:t>(</w:t>
      </w:r>
      <w:hyperlink w:anchor="_ENREF_15" w:tooltip="Awan, 2021 #172" w:history="1">
        <w:r w:rsidR="00630A87">
          <w:rPr>
            <w:rStyle w:val="eop"/>
            <w:noProof/>
            <w:lang w:val="en-AU"/>
          </w:rPr>
          <w:t>Awan et al., 2021</w:t>
        </w:r>
      </w:hyperlink>
      <w:r w:rsidR="00F43954">
        <w:rPr>
          <w:rStyle w:val="eop"/>
          <w:noProof/>
          <w:lang w:val="en-AU"/>
        </w:rPr>
        <w:t>)</w:t>
      </w:r>
      <w:r w:rsidR="00AB352F" w:rsidRPr="007626C3">
        <w:rPr>
          <w:rStyle w:val="eop"/>
          <w:lang w:val="en-AU"/>
        </w:rPr>
        <w:fldChar w:fldCharType="end"/>
      </w:r>
      <w:r w:rsidR="00AB352F" w:rsidRPr="007626C3">
        <w:rPr>
          <w:rStyle w:val="eop"/>
          <w:lang w:val="en-AU"/>
        </w:rPr>
        <w:t xml:space="preserve">, the further development and evaluation of current initiatives for </w:t>
      </w:r>
      <w:r>
        <w:rPr>
          <w:rStyle w:val="eop"/>
          <w:lang w:val="en-AU"/>
        </w:rPr>
        <w:t>healthcare workers</w:t>
      </w:r>
      <w:r w:rsidR="00AB352F" w:rsidRPr="007626C3">
        <w:rPr>
          <w:rStyle w:val="eop"/>
          <w:lang w:val="en-AU"/>
        </w:rPr>
        <w:t xml:space="preserve"> is urgently needed.</w:t>
      </w:r>
      <w:r w:rsidR="0098013C">
        <w:rPr>
          <w:rStyle w:val="eop"/>
          <w:lang w:val="en-AU"/>
        </w:rPr>
        <w:t xml:space="preserve">  </w:t>
      </w:r>
      <w:r w:rsidR="00D32E09" w:rsidRPr="002207DC">
        <w:rPr>
          <w:lang w:val="en-AU"/>
        </w:rPr>
        <w:t xml:space="preserve">In Aotearoa New Zealand, we have approximately 12,000 first responders; however, there </w:t>
      </w:r>
      <w:r w:rsidR="00D23A49" w:rsidRPr="002207DC">
        <w:rPr>
          <w:lang w:val="en-AU"/>
        </w:rPr>
        <w:t>are</w:t>
      </w:r>
      <w:r w:rsidR="00D32E09" w:rsidRPr="002207DC">
        <w:rPr>
          <w:lang w:val="en-AU"/>
        </w:rPr>
        <w:t xml:space="preserve"> a lack of tailored initiatives and support in place</w:t>
      </w:r>
      <w:r w:rsidR="00D23A49" w:rsidRPr="002207DC">
        <w:rPr>
          <w:lang w:val="en-AU"/>
        </w:rPr>
        <w:t xml:space="preserve"> for this workforce</w:t>
      </w:r>
      <w:r w:rsidR="00D32E09" w:rsidRPr="002207DC">
        <w:rPr>
          <w:lang w:val="en-AU"/>
        </w:rPr>
        <w:t>.</w:t>
      </w:r>
      <w:r w:rsidR="00D23A49" w:rsidRPr="002207DC">
        <w:rPr>
          <w:lang w:val="en-AU"/>
        </w:rPr>
        <w:t xml:space="preserve">  T</w:t>
      </w:r>
      <w:r w:rsidR="00D32E09" w:rsidRPr="002207DC">
        <w:rPr>
          <w:lang w:val="en-AU"/>
        </w:rPr>
        <w:t xml:space="preserve">here is a need for evaluation of interventions already in place for first-responder populations and continued development of </w:t>
      </w:r>
      <w:r w:rsidR="00D23A49" w:rsidRPr="002207DC">
        <w:rPr>
          <w:lang w:val="en-AU"/>
        </w:rPr>
        <w:t>effective interventions</w:t>
      </w:r>
      <w:r w:rsidR="00D32E09" w:rsidRPr="002207DC">
        <w:rPr>
          <w:lang w:val="en-AU"/>
        </w:rPr>
        <w:t xml:space="preserve"> to address the needs of this population </w:t>
      </w:r>
      <w:r w:rsidR="00D32E09" w:rsidRPr="002207DC">
        <w:rPr>
          <w:rStyle w:val="normaltextrun"/>
          <w:rFonts w:eastAsiaTheme="minorEastAsia"/>
          <w:lang w:val="en-AU"/>
        </w:rPr>
        <w:fldChar w:fldCharType="begin">
          <w:fldData xml:space="preserve">PEVuZE5vdGU+PENpdGU+PEF1dGhvcj5XaXR0PC9BdXRob3I+PFllYXI+MjAxNzwvWWVhcj48UmVj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</w:fldData>
        </w:fldChar>
      </w:r>
      <w:r w:rsidR="00A30DA2">
        <w:rPr>
          <w:rStyle w:val="normaltextrun"/>
          <w:rFonts w:eastAsiaTheme="minorEastAsia"/>
          <w:lang w:val="en-AU"/>
        </w:rPr>
        <w:instrText xml:space="preserve"> ADDIN EN.CITE </w:instrText>
      </w:r>
      <w:r w:rsidR="00A30DA2">
        <w:rPr>
          <w:rStyle w:val="normaltextrun"/>
          <w:rFonts w:eastAsiaTheme="minorEastAsia"/>
          <w:lang w:val="en-AU"/>
        </w:rPr>
        <w:fldChar w:fldCharType="begin">
          <w:fldData xml:space="preserve">PEVuZE5vdGU+PENpdGU+PEF1dGhvcj5XaXR0PC9BdXRob3I+PFllYXI+MjAxNzwvWWVhcj48UmVj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</w:fldData>
        </w:fldChar>
      </w:r>
      <w:r w:rsidR="00A30DA2">
        <w:rPr>
          <w:rStyle w:val="normaltextrun"/>
          <w:rFonts w:eastAsiaTheme="minorEastAsia"/>
          <w:lang w:val="en-AU"/>
        </w:rPr>
        <w:instrText xml:space="preserve"> ADDIN EN.CITE.DATA </w:instrText>
      </w:r>
      <w:r w:rsidR="00A30DA2">
        <w:rPr>
          <w:rStyle w:val="normaltextrun"/>
          <w:rFonts w:eastAsiaTheme="minorEastAsia"/>
          <w:lang w:val="en-AU"/>
        </w:rPr>
      </w:r>
      <w:r w:rsidR="00A30DA2">
        <w:rPr>
          <w:rStyle w:val="normaltextrun"/>
          <w:rFonts w:eastAsiaTheme="minorEastAsia"/>
          <w:lang w:val="en-AU"/>
        </w:rPr>
        <w:fldChar w:fldCharType="end"/>
      </w:r>
      <w:r w:rsidR="00D32E09" w:rsidRPr="002207DC">
        <w:rPr>
          <w:rStyle w:val="normaltextrun"/>
          <w:rFonts w:eastAsiaTheme="minorEastAsia"/>
          <w:lang w:val="en-AU"/>
        </w:rPr>
      </w:r>
      <w:r w:rsidR="00D32E09" w:rsidRPr="002207DC">
        <w:rPr>
          <w:rStyle w:val="normaltextrun"/>
          <w:rFonts w:eastAsiaTheme="minorEastAsia"/>
          <w:lang w:val="en-AU"/>
        </w:rPr>
        <w:fldChar w:fldCharType="separate"/>
      </w:r>
      <w:r w:rsidR="00A30DA2">
        <w:rPr>
          <w:rStyle w:val="normaltextrun"/>
          <w:rFonts w:eastAsiaTheme="minorEastAsia"/>
          <w:noProof/>
          <w:lang w:val="en-AU"/>
        </w:rPr>
        <w:t>(</w:t>
      </w:r>
      <w:hyperlink w:anchor="_ENREF_373" w:tooltip="Witt, 2017 #165" w:history="1">
        <w:r w:rsidR="00630A87">
          <w:rPr>
            <w:rStyle w:val="normaltextrun"/>
            <w:rFonts w:eastAsiaTheme="minorEastAsia"/>
            <w:noProof/>
            <w:lang w:val="en-AU"/>
          </w:rPr>
          <w:t xml:space="preserve">Witt et al., </w:t>
        </w:r>
        <w:r w:rsidR="00630A87">
          <w:rPr>
            <w:rStyle w:val="normaltextrun"/>
            <w:rFonts w:eastAsiaTheme="minorEastAsia"/>
            <w:noProof/>
            <w:lang w:val="en-AU"/>
          </w:rPr>
          <w:lastRenderedPageBreak/>
          <w:t>2017a</w:t>
        </w:r>
      </w:hyperlink>
      <w:r w:rsidR="00A30DA2">
        <w:rPr>
          <w:rStyle w:val="normaltextrun"/>
          <w:rFonts w:eastAsiaTheme="minorEastAsia"/>
          <w:noProof/>
          <w:lang w:val="en-AU"/>
        </w:rPr>
        <w:t>)</w:t>
      </w:r>
      <w:r w:rsidR="00D32E09" w:rsidRPr="002207DC">
        <w:rPr>
          <w:rStyle w:val="normaltextrun"/>
          <w:rFonts w:eastAsiaTheme="minorEastAsia"/>
          <w:lang w:val="en-AU"/>
        </w:rPr>
        <w:fldChar w:fldCharType="end"/>
      </w:r>
      <w:r w:rsidR="00D32E09" w:rsidRPr="002207DC">
        <w:rPr>
          <w:rStyle w:val="normaltextrun"/>
          <w:rFonts w:eastAsiaTheme="minorEastAsia"/>
          <w:lang w:val="en-AU"/>
        </w:rPr>
        <w:t>.</w:t>
      </w:r>
      <w:r w:rsidR="00D32E09" w:rsidRPr="002207DC">
        <w:rPr>
          <w:lang w:val="en-AU"/>
        </w:rPr>
        <w:t xml:space="preserve">  The interim report of the Royal Commission of Inquiry into Suicide among Australian defence personnel has </w:t>
      </w:r>
      <w:r w:rsidR="008618AC" w:rsidRPr="002207DC">
        <w:rPr>
          <w:lang w:val="en-AU"/>
        </w:rPr>
        <w:t>recently</w:t>
      </w:r>
      <w:r w:rsidR="00D32E09" w:rsidRPr="002207DC">
        <w:rPr>
          <w:lang w:val="en-AU"/>
        </w:rPr>
        <w:t xml:space="preserve"> been released (https://defenceveteransuicide.royalcommission.gov.au/system/files/2022-08/interim_report.pdf) and there is the opportunity for learnings from this process, in addition to recognising the unique challenges for defence force </w:t>
      </w:r>
      <w:r w:rsidR="008618AC" w:rsidRPr="002207DC">
        <w:rPr>
          <w:lang w:val="en-AU"/>
        </w:rPr>
        <w:t xml:space="preserve">personnel </w:t>
      </w:r>
      <w:r w:rsidR="00D32E09" w:rsidRPr="002207DC">
        <w:rPr>
          <w:lang w:val="en-AU"/>
        </w:rPr>
        <w:t>in Aotearoa New Zealand.</w:t>
      </w:r>
      <w:r w:rsidR="00D32E09">
        <w:rPr>
          <w:lang w:val="en-AU"/>
        </w:rPr>
        <w:t xml:space="preserve">  </w:t>
      </w:r>
    </w:p>
    <w:p w14:paraId="589E88A5" w14:textId="77777777" w:rsidR="00AB352F" w:rsidRPr="007626C3" w:rsidRDefault="00AB352F" w:rsidP="00AB352F">
      <w:pPr>
        <w:pStyle w:val="Heading4"/>
        <w:rPr>
          <w:rFonts w:eastAsia="Times New Roman"/>
          <w:lang w:val="en-AU"/>
        </w:rPr>
      </w:pPr>
      <w:bookmarkStart w:id="56" w:name="_Toc161142985"/>
      <w:r w:rsidRPr="007626C3">
        <w:rPr>
          <w:rFonts w:eastAsia="Times New Roman"/>
          <w:lang w:val="en-AU"/>
        </w:rPr>
        <w:t>Primary Care as a setting</w:t>
      </w:r>
      <w:bookmarkEnd w:id="56"/>
    </w:p>
    <w:p w14:paraId="54ED15C8" w14:textId="466D004C" w:rsidR="00AB352F" w:rsidRPr="007626C3" w:rsidRDefault="00AB352F" w:rsidP="00AB352F">
      <w:pPr>
        <w:rPr>
          <w:lang w:val="en-AU"/>
        </w:rPr>
      </w:pPr>
      <w:r w:rsidRPr="007626C3">
        <w:rPr>
          <w:lang w:val="en-AU"/>
        </w:rPr>
        <w:t xml:space="preserve">General practice is an attractive location for offering suicide prevention interventions for several reasons; first, many people who die by suicide have seen a general practitioner (GP) in the year prior to death. Secondly, most people experiencing suicidal distress are not in the care of mental health services and thirdly, New Zealand has invested heavily in primary mental health care.  </w:t>
      </w:r>
    </w:p>
    <w:p w14:paraId="26696C74" w14:textId="08F481BC" w:rsidR="00AB352F" w:rsidRPr="007626C3" w:rsidRDefault="00AB352F" w:rsidP="00AB352F">
      <w:pPr>
        <w:rPr>
          <w:lang w:val="en-AU"/>
        </w:rPr>
      </w:pPr>
      <w:r w:rsidRPr="007626C3">
        <w:rPr>
          <w:lang w:val="en-AU"/>
        </w:rPr>
        <w:t xml:space="preserve">A robust review and meta-analysis by Milner and colleagues </w: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00F43954">
        <w:rPr>
          <w:lang w:val="en-AU"/>
        </w:rPr>
        <w:instrText xml:space="preserve"> ADDIN EN.CITE </w:instrText>
      </w:r>
      <w:r w:rsidR="00F43954">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250" w:tooltip="Milner, 2017 #173" w:history="1">
        <w:r w:rsidR="00630A87">
          <w:rPr>
            <w:noProof/>
            <w:lang w:val="en-AU"/>
          </w:rPr>
          <w:t>Milner et al., 2017</w:t>
        </w:r>
      </w:hyperlink>
      <w:r w:rsidR="00F43954">
        <w:rPr>
          <w:noProof/>
          <w:lang w:val="en-AU"/>
        </w:rPr>
        <w:t>)</w:t>
      </w:r>
      <w:r w:rsidRPr="007626C3">
        <w:rPr>
          <w:lang w:val="en-AU"/>
        </w:rPr>
        <w:fldChar w:fldCharType="end"/>
      </w:r>
      <w:r w:rsidR="000B3140">
        <w:rPr>
          <w:lang w:val="en-AU"/>
        </w:rPr>
        <w:t>,</w:t>
      </w:r>
      <w:r w:rsidRPr="007626C3">
        <w:rPr>
          <w:lang w:val="en-AU"/>
        </w:rPr>
        <w:t xml:space="preserve"> evaluated interventions provided by GP’s in primary care settings, provided just by a GP or in combination with other professionals, incorporating both standalone interventions and those delivered as part of larger multicomponent interventions. Interventions were varied </w:t>
      </w:r>
      <w:r w:rsidRPr="007626C3">
        <w:rPr>
          <w:lang w:val="en-AU"/>
        </w:rPr>
        <w:fldChar w:fldCharType="begin">
          <w:fldData xml:space="preserve">PEVuZE5vdGU+PENpdGU+PEF1dGhvcj5BdWRvdWFyZC1NYXJ6aW48L0F1dGhvcj48WWVhcj4yMDE5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bG9naWVzPC9yZW1vdGUtZGF0YWJhc2UtcHJvdmlkZXI+PC9yZWNvcmQ+PC9DaXRlPjxDaXRlPjxB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
</w:fldData>
        </w:fldChar>
      </w:r>
      <w:r>
        <w:rPr>
          <w:lang w:val="en-AU"/>
        </w:rPr>
        <w:instrText xml:space="preserve"> ADDIN EN.CITE </w:instrText>
      </w:r>
      <w:r>
        <w:rPr>
          <w:lang w:val="en-AU"/>
        </w:rPr>
        <w:fldChar w:fldCharType="begin">
          <w:fldData xml:space="preserve">PEVuZE5vdGU+PENpdGU+PEF1dGhvcj5BdWRvdWFyZC1NYXJ6aW48L0F1dGhvcj48WWVhcj4yMDE5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bG9naWVzPC9yZW1vdGUtZGF0YWJhc2UtcHJvdmlkZXI+PC9yZWNvcmQ+PC9DaXRlPjxDaXRlPjxB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
</w:fldData>
        </w:fldChar>
      </w:r>
      <w:r>
        <w:rPr>
          <w:lang w:val="en-AU"/>
        </w:rPr>
        <w:instrText xml:space="preserve"> ADDIN EN.CITE.DATA </w:instrText>
      </w:r>
      <w:r>
        <w:rPr>
          <w:lang w:val="en-AU"/>
        </w:rPr>
      </w:r>
      <w:r>
        <w:rPr>
          <w:lang w:val="en-AU"/>
        </w:rPr>
        <w:fldChar w:fldCharType="end"/>
      </w:r>
      <w:r w:rsidRPr="007626C3">
        <w:rPr>
          <w:lang w:val="en-AU"/>
        </w:rPr>
      </w:r>
      <w:r w:rsidRPr="007626C3">
        <w:rPr>
          <w:lang w:val="en-AU"/>
        </w:rPr>
        <w:fldChar w:fldCharType="separate"/>
      </w:r>
      <w:r w:rsidRPr="007626C3">
        <w:rPr>
          <w:noProof/>
          <w:lang w:val="en-AU"/>
        </w:rPr>
        <w:t>(</w:t>
      </w:r>
      <w:hyperlink w:anchor="_ENREF_14" w:tooltip="Audouard-Marzin, 2019 #1667" w:history="1">
        <w:r w:rsidR="00630A87" w:rsidRPr="007626C3">
          <w:rPr>
            <w:noProof/>
            <w:lang w:val="en-AU"/>
          </w:rPr>
          <w:t>Audouard-Marzin et al., 2019</w:t>
        </w:r>
      </w:hyperlink>
      <w:r w:rsidRPr="007626C3">
        <w:rPr>
          <w:noProof/>
          <w:lang w:val="en-AU"/>
        </w:rPr>
        <w:t xml:space="preserve">; </w:t>
      </w:r>
      <w:hyperlink w:anchor="_ENREF_104" w:tooltip="Dueweke, 2018 #2309" w:history="1">
        <w:r w:rsidR="00630A87" w:rsidRPr="007626C3">
          <w:rPr>
            <w:noProof/>
            <w:lang w:val="en-AU"/>
          </w:rPr>
          <w:t>Dueweke &amp; Bridges, 2018</w:t>
        </w:r>
      </w:hyperlink>
      <w:r w:rsidRPr="007626C3">
        <w:rPr>
          <w:noProof/>
          <w:lang w:val="en-AU"/>
        </w:rPr>
        <w:t>)</w:t>
      </w:r>
      <w:r w:rsidRPr="007626C3">
        <w:rPr>
          <w:lang w:val="en-AU"/>
        </w:rPr>
        <w:fldChar w:fldCharType="end"/>
      </w:r>
      <w:r w:rsidRPr="007626C3">
        <w:rPr>
          <w:lang w:val="en-AU"/>
        </w:rPr>
        <w:t xml:space="preserve"> but mainly focused on improving knowledge, assessment, treatment and management of depression using a combination of workshops, written materials and for a small number, an additional focus on case management.</w:t>
      </w:r>
      <w:r w:rsidR="000B3140">
        <w:rPr>
          <w:lang w:val="en-AU"/>
        </w:rPr>
        <w:t xml:space="preserve">  </w:t>
      </w:r>
      <w:r w:rsidRPr="007626C3">
        <w:rPr>
          <w:lang w:val="en-AU"/>
        </w:rPr>
        <w:t>Some studies have also incorporated screening</w:t>
      </w:r>
      <w:r>
        <w:rPr>
          <w:lang w:val="en-AU"/>
        </w:rPr>
        <w:t>,</w:t>
      </w:r>
      <w:r w:rsidRPr="007626C3">
        <w:rPr>
          <w:lang w:val="en-AU"/>
        </w:rPr>
        <w:t xml:space="preserve"> which is dealt with in a separate section. There is some evidence from pre- and post- intervention studies of a significant reduction in suicide rates, but not when comparisons are made with a ‘control’. One cluster randomised control trial (</w:t>
      </w:r>
      <w:proofErr w:type="spellStart"/>
      <w:r w:rsidRPr="007626C3">
        <w:rPr>
          <w:lang w:val="en-AU"/>
        </w:rPr>
        <w:t>cRCT</w:t>
      </w:r>
      <w:proofErr w:type="spellEnd"/>
      <w:r w:rsidRPr="007626C3">
        <w:rPr>
          <w:lang w:val="en-AU"/>
        </w:rPr>
        <w:t>) suggested that the GP intervention was associated with a non-signi</w:t>
      </w:r>
      <w:r w:rsidRPr="007626C3">
        <w:rPr>
          <w:rFonts w:ascii="Arial" w:eastAsia="Arial" w:hAnsi="Arial" w:cs="Arial"/>
          <w:lang w:val="en-AU"/>
        </w:rPr>
        <w:t>fi</w:t>
      </w:r>
      <w:r w:rsidRPr="007626C3">
        <w:rPr>
          <w:lang w:val="en-AU"/>
        </w:rPr>
        <w:t xml:space="preserve">cant increase in suicide deaths </w: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Pr="007626C3">
        <w:rPr>
          <w:lang w:val="en-AU"/>
        </w:rPr>
        <w:instrText xml:space="preserve"> ADDIN EN.CITE </w:instrTex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Pr="007626C3">
        <w:rPr>
          <w:lang w:val="en-AU"/>
        </w:rPr>
        <w:instrText xml:space="preserve"> ADDIN EN.CITE.DATA </w:instrText>
      </w:r>
      <w:r w:rsidRPr="007626C3">
        <w:rPr>
          <w:lang w:val="en-AU"/>
        </w:rPr>
      </w:r>
      <w:r w:rsidRPr="007626C3">
        <w:rPr>
          <w:lang w:val="en-AU"/>
        </w:rPr>
        <w:fldChar w:fldCharType="end"/>
      </w:r>
      <w:r w:rsidRPr="007626C3">
        <w:rPr>
          <w:lang w:val="en-AU"/>
        </w:rPr>
      </w:r>
      <w:r w:rsidRPr="007626C3">
        <w:rPr>
          <w:lang w:val="en-AU"/>
        </w:rPr>
        <w:fldChar w:fldCharType="separate"/>
      </w:r>
      <w:r w:rsidRPr="007626C3">
        <w:rPr>
          <w:noProof/>
          <w:lang w:val="en-AU"/>
        </w:rPr>
        <w:t>(</w:t>
      </w:r>
      <w:hyperlink w:anchor="_ENREF_250" w:tooltip="Milner, 2017 #173" w:history="1">
        <w:r w:rsidR="00630A87" w:rsidRPr="007626C3">
          <w:rPr>
            <w:noProof/>
            <w:lang w:val="en-AU"/>
          </w:rPr>
          <w:t>Milner et al., 2017</w:t>
        </w:r>
      </w:hyperlink>
      <w:r w:rsidRPr="007626C3">
        <w:rPr>
          <w:noProof/>
          <w:lang w:val="en-AU"/>
        </w:rPr>
        <w:t>)</w:t>
      </w:r>
      <w:r w:rsidRPr="007626C3">
        <w:rPr>
          <w:lang w:val="en-AU"/>
        </w:rPr>
        <w:fldChar w:fldCharType="end"/>
      </w:r>
      <w:r w:rsidRPr="007626C3">
        <w:rPr>
          <w:lang w:val="en-AU"/>
        </w:rPr>
        <w:t>.</w:t>
      </w:r>
      <w:r w:rsidR="000B3140">
        <w:rPr>
          <w:lang w:val="en-AU"/>
        </w:rPr>
        <w:t xml:space="preserve">  </w:t>
      </w:r>
      <w:r w:rsidRPr="007626C3">
        <w:rPr>
          <w:lang w:val="en-AU"/>
        </w:rPr>
        <w:t>Evaluations of non-fatal suicidal behaviours showed a similar pattern with some promise when using a pre- and post-test historical control design, and possible harm when compared to control</w:t>
      </w:r>
      <w:r w:rsidR="002D0671">
        <w:rPr>
          <w:lang w:val="en-AU"/>
        </w:rPr>
        <w:t xml:space="preserve">, and </w:t>
      </w:r>
      <w:r w:rsidR="002D0671" w:rsidRPr="007626C3">
        <w:rPr>
          <w:lang w:val="en-AU"/>
        </w:rPr>
        <w:t>benefit for female but not male patients</w:t>
      </w:r>
      <w:r w:rsidRPr="007626C3">
        <w:rPr>
          <w:lang w:val="en-AU"/>
        </w:rPr>
        <w:t xml:space="preserve"> </w: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Pr="007626C3">
        <w:rPr>
          <w:lang w:val="en-AU"/>
        </w:rPr>
        <w:instrText xml:space="preserve"> ADDIN EN.CITE </w:instrTex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Pr="007626C3">
        <w:rPr>
          <w:lang w:val="en-AU"/>
        </w:rPr>
        <w:instrText xml:space="preserve"> ADDIN EN.CITE.DATA </w:instrText>
      </w:r>
      <w:r w:rsidRPr="007626C3">
        <w:rPr>
          <w:lang w:val="en-AU"/>
        </w:rPr>
      </w:r>
      <w:r w:rsidRPr="007626C3">
        <w:rPr>
          <w:lang w:val="en-AU"/>
        </w:rPr>
        <w:fldChar w:fldCharType="end"/>
      </w:r>
      <w:r w:rsidRPr="007626C3">
        <w:rPr>
          <w:lang w:val="en-AU"/>
        </w:rPr>
      </w:r>
      <w:r w:rsidRPr="007626C3">
        <w:rPr>
          <w:lang w:val="en-AU"/>
        </w:rPr>
        <w:fldChar w:fldCharType="separate"/>
      </w:r>
      <w:r w:rsidRPr="007626C3">
        <w:rPr>
          <w:noProof/>
          <w:lang w:val="en-AU"/>
        </w:rPr>
        <w:t>(</w:t>
      </w:r>
      <w:hyperlink w:anchor="_ENREF_250" w:tooltip="Milner, 2017 #173" w:history="1">
        <w:r w:rsidR="00630A87" w:rsidRPr="007626C3">
          <w:rPr>
            <w:noProof/>
            <w:lang w:val="en-AU"/>
          </w:rPr>
          <w:t>Milner et al., 2017</w:t>
        </w:r>
      </w:hyperlink>
      <w:r w:rsidRPr="007626C3">
        <w:rPr>
          <w:noProof/>
          <w:lang w:val="en-AU"/>
        </w:rPr>
        <w:t>)</w:t>
      </w:r>
      <w:r w:rsidRPr="007626C3">
        <w:rPr>
          <w:lang w:val="en-AU"/>
        </w:rPr>
        <w:fldChar w:fldCharType="end"/>
      </w:r>
      <w:r w:rsidRPr="007626C3">
        <w:rPr>
          <w:lang w:val="en-AU"/>
        </w:rPr>
        <w:t xml:space="preserve">. </w:t>
      </w:r>
      <w:r w:rsidR="002D0671">
        <w:rPr>
          <w:lang w:val="en-AU"/>
        </w:rPr>
        <w:t xml:space="preserve"> T</w:t>
      </w:r>
      <w:r>
        <w:rPr>
          <w:lang w:val="en-AU"/>
        </w:rPr>
        <w:t xml:space="preserve">his review also </w:t>
      </w:r>
      <w:r w:rsidRPr="007626C3">
        <w:rPr>
          <w:lang w:val="en-AU"/>
        </w:rPr>
        <w:t>evaluated the impact of interventions on prescription rates and GP knowledge</w:t>
      </w:r>
      <w:r w:rsidR="002D0671">
        <w:rPr>
          <w:lang w:val="en-AU"/>
        </w:rPr>
        <w:t xml:space="preserve">, </w:t>
      </w:r>
      <w:r w:rsidRPr="007626C3">
        <w:rPr>
          <w:lang w:val="en-AU"/>
        </w:rPr>
        <w:t xml:space="preserve">but need a clear rationale to understand their connection to suicide prevention </w: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Pr="007626C3">
        <w:rPr>
          <w:lang w:val="en-AU"/>
        </w:rPr>
        <w:instrText xml:space="preserve"> ADDIN EN.CITE </w:instrTex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Pr="007626C3">
        <w:rPr>
          <w:lang w:val="en-AU"/>
        </w:rPr>
        <w:instrText xml:space="preserve"> ADDIN EN.CITE.DATA </w:instrText>
      </w:r>
      <w:r w:rsidRPr="007626C3">
        <w:rPr>
          <w:lang w:val="en-AU"/>
        </w:rPr>
      </w:r>
      <w:r w:rsidRPr="007626C3">
        <w:rPr>
          <w:lang w:val="en-AU"/>
        </w:rPr>
        <w:fldChar w:fldCharType="end"/>
      </w:r>
      <w:r w:rsidRPr="007626C3">
        <w:rPr>
          <w:lang w:val="en-AU"/>
        </w:rPr>
      </w:r>
      <w:r w:rsidRPr="007626C3">
        <w:rPr>
          <w:lang w:val="en-AU"/>
        </w:rPr>
        <w:fldChar w:fldCharType="separate"/>
      </w:r>
      <w:r w:rsidRPr="007626C3">
        <w:rPr>
          <w:noProof/>
          <w:lang w:val="en-AU"/>
        </w:rPr>
        <w:t>(</w:t>
      </w:r>
      <w:hyperlink w:anchor="_ENREF_250" w:tooltip="Milner, 2017 #173" w:history="1">
        <w:r w:rsidR="00630A87" w:rsidRPr="007626C3">
          <w:rPr>
            <w:noProof/>
            <w:lang w:val="en-AU"/>
          </w:rPr>
          <w:t>Milner et al., 2017</w:t>
        </w:r>
      </w:hyperlink>
      <w:r w:rsidRPr="007626C3">
        <w:rPr>
          <w:noProof/>
          <w:lang w:val="en-AU"/>
        </w:rPr>
        <w:t>)</w:t>
      </w:r>
      <w:r w:rsidRPr="007626C3">
        <w:rPr>
          <w:lang w:val="en-AU"/>
        </w:rPr>
        <w:fldChar w:fldCharType="end"/>
      </w:r>
      <w:r w:rsidRPr="007626C3">
        <w:rPr>
          <w:lang w:val="en-AU"/>
        </w:rPr>
        <w:t xml:space="preserve">. </w:t>
      </w:r>
      <w:r w:rsidR="002D0671">
        <w:rPr>
          <w:lang w:val="en-AU"/>
        </w:rPr>
        <w:t xml:space="preserve"> </w:t>
      </w:r>
      <w:r w:rsidRPr="007626C3">
        <w:rPr>
          <w:lang w:val="en-AU"/>
        </w:rPr>
        <w:t xml:space="preserve">The effectiveness of GP interventions for youth have not been well-researched </w:t>
      </w:r>
      <w:r w:rsidRPr="007626C3">
        <w:rPr>
          <w:lang w:val="en-AU"/>
        </w:rPr>
        <w:fldChar w:fldCharType="begin">
          <w:fldData xml:space="preserve">PEVuZE5vdGU+PENpdGU+PEF1dGhvcj5Sb2JpbnNvbjwvQXV0aG9yPjxZZWFyPjIwMTg8L1llYXI+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</w:fldData>
        </w:fldChar>
      </w:r>
      <w:r w:rsidR="00A30DA2">
        <w:rPr>
          <w:lang w:val="en-AU"/>
        </w:rPr>
        <w:instrText xml:space="preserve"> ADDIN EN.CITE </w:instrText>
      </w:r>
      <w:r w:rsidR="00A30DA2">
        <w:rPr>
          <w:lang w:val="en-AU"/>
        </w:rPr>
        <w:fldChar w:fldCharType="begin">
          <w:fldData xml:space="preserve">PEVuZE5vdGU+PENpdGU+PEF1dGhvcj5Sb2JpbnNvbjwvQXV0aG9yPjxZZWFyPjIwMTg8L1llYXI+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</w:fldData>
        </w:fldChar>
      </w:r>
      <w:r w:rsidR="00A30DA2">
        <w:rPr>
          <w:lang w:val="en-AU"/>
        </w:rPr>
        <w:instrText xml:space="preserve"> ADDIN EN.CITE.DATA </w:instrText>
      </w:r>
      <w:r w:rsidR="00A30DA2">
        <w:rPr>
          <w:lang w:val="en-AU"/>
        </w:rPr>
      </w:r>
      <w:r w:rsidR="00A30DA2">
        <w:rPr>
          <w:lang w:val="en-AU"/>
        </w:rPr>
        <w:fldChar w:fldCharType="end"/>
      </w:r>
      <w:r w:rsidRPr="007626C3">
        <w:rPr>
          <w:lang w:val="en-AU"/>
        </w:rPr>
      </w:r>
      <w:r w:rsidRPr="007626C3">
        <w:rPr>
          <w:lang w:val="en-AU"/>
        </w:rPr>
        <w:fldChar w:fldCharType="separate"/>
      </w:r>
      <w:r w:rsidR="00A30DA2">
        <w:rPr>
          <w:noProof/>
          <w:lang w:val="en-AU"/>
        </w:rPr>
        <w:t>(</w:t>
      </w:r>
      <w:hyperlink w:anchor="_ENREF_306" w:tooltip="Robinson, 2018 #2410" w:history="1">
        <w:r w:rsidR="00630A87">
          <w:rPr>
            <w:noProof/>
            <w:lang w:val="en-AU"/>
          </w:rPr>
          <w:t>Robinson, Calear, &amp; Bailey, 2018b</w:t>
        </w:r>
      </w:hyperlink>
      <w:r w:rsidR="00A30DA2">
        <w:rPr>
          <w:noProof/>
          <w:lang w:val="en-AU"/>
        </w:rPr>
        <w:t>)</w:t>
      </w:r>
      <w:r w:rsidRPr="007626C3">
        <w:rPr>
          <w:lang w:val="en-AU"/>
        </w:rPr>
        <w:fldChar w:fldCharType="end"/>
      </w:r>
      <w:r w:rsidRPr="007626C3">
        <w:rPr>
          <w:lang w:val="en-AU"/>
        </w:rPr>
        <w:t>.</w:t>
      </w:r>
      <w:r w:rsidR="001721F4">
        <w:rPr>
          <w:lang w:val="en-AU"/>
        </w:rPr>
        <w:t xml:space="preserve">  There is some evidence of a protective effect of GP letters following hospital pre</w:t>
      </w:r>
      <w:r w:rsidR="001721F4" w:rsidRPr="001721F4">
        <w:rPr>
          <w:lang w:val="en-AU"/>
        </w:rPr>
        <w:t xml:space="preserve">sentation for self-harm among female participants, but the same review was unable to find </w:t>
      </w:r>
      <w:r w:rsidR="001721F4" w:rsidRPr="001721F4">
        <w:rPr>
          <w:lang w:val="en-AU"/>
        </w:rPr>
        <w:lastRenderedPageBreak/>
        <w:t xml:space="preserve">evidence of effect for structured GP follow-up on repetition, </w:t>
      </w:r>
      <w:r w:rsidR="001721F4" w:rsidRPr="001721F4">
        <w:rPr>
          <w:color w:val="000000"/>
          <w:shd w:val="clear" w:color="auto" w:fill="FFFFFF"/>
        </w:rPr>
        <w:t xml:space="preserve">treatment adherence, depression, hopelessness or suicidal ideation </w:t>
      </w:r>
      <w:r w:rsidR="001A1358">
        <w:rPr>
          <w:lang w:val="en-AU"/>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1A1358">
        <w:rPr>
          <w:lang w:val="en-AU"/>
        </w:rPr>
        <w:instrText xml:space="preserve"> ADDIN EN.CITE </w:instrText>
      </w:r>
      <w:r w:rsidR="001A1358">
        <w:rPr>
          <w:lang w:val="en-AU"/>
        </w:rPr>
        <w:fldChar w:fldCharType="begin">
          <w:fldData xml:space="preserve">PEVuZE5vdGU+PENpdGU+PEF1dGhvcj5XaXR0PC9BdXRob3I+PFllYXI+MjAyMTwvWWVhcj48UmVj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1A1358">
        <w:rPr>
          <w:lang w:val="en-AU"/>
        </w:rPr>
        <w:instrText xml:space="preserve"> ADDIN EN.CITE.DATA </w:instrText>
      </w:r>
      <w:r w:rsidR="001A1358">
        <w:rPr>
          <w:lang w:val="en-AU"/>
        </w:rPr>
      </w:r>
      <w:r w:rsidR="001A1358">
        <w:rPr>
          <w:lang w:val="en-AU"/>
        </w:rPr>
        <w:fldChar w:fldCharType="end"/>
      </w:r>
      <w:r w:rsidR="001A1358">
        <w:rPr>
          <w:lang w:val="en-AU"/>
        </w:rPr>
      </w:r>
      <w:r w:rsidR="001A1358">
        <w:rPr>
          <w:lang w:val="en-AU"/>
        </w:rPr>
        <w:fldChar w:fldCharType="separate"/>
      </w:r>
      <w:r w:rsidR="001A1358">
        <w:rPr>
          <w:noProof/>
          <w:lang w:val="en-AU"/>
        </w:rPr>
        <w:t>(</w:t>
      </w:r>
      <w:hyperlink w:anchor="_ENREF_372" w:tooltip="Witt, 2021 #694" w:history="1">
        <w:r w:rsidR="00630A87">
          <w:rPr>
            <w:noProof/>
            <w:lang w:val="en-AU"/>
          </w:rPr>
          <w:t>Witt et al., 2021c</w:t>
        </w:r>
      </w:hyperlink>
      <w:r w:rsidR="001A1358">
        <w:rPr>
          <w:noProof/>
          <w:lang w:val="en-AU"/>
        </w:rPr>
        <w:t>)</w:t>
      </w:r>
      <w:r w:rsidR="001A1358">
        <w:rPr>
          <w:lang w:val="en-AU"/>
        </w:rPr>
        <w:fldChar w:fldCharType="end"/>
      </w:r>
      <w:r w:rsidR="001A1358">
        <w:rPr>
          <w:lang w:val="en-AU"/>
        </w:rPr>
        <w:t xml:space="preserve">.  </w:t>
      </w:r>
      <w:r w:rsidR="001721F4" w:rsidRPr="001721F4">
        <w:rPr>
          <w:color w:val="000000"/>
          <w:shd w:val="clear" w:color="auto" w:fill="FFFFFF"/>
        </w:rPr>
        <w:t xml:space="preserve"> </w:t>
      </w:r>
    </w:p>
    <w:p w14:paraId="35726CF7" w14:textId="77777777" w:rsidR="00AB352F" w:rsidRPr="007626C3" w:rsidRDefault="00AB352F" w:rsidP="00AB352F">
      <w:pPr>
        <w:pStyle w:val="Heading6"/>
        <w:rPr>
          <w:color w:val="000000"/>
          <w:lang w:val="en-AU"/>
        </w:rPr>
      </w:pPr>
      <w:r w:rsidRPr="007626C3">
        <w:rPr>
          <w:lang w:val="en-AU"/>
        </w:rPr>
        <w:t>Synthesis and implications for Aotearoa</w:t>
      </w:r>
    </w:p>
    <w:p w14:paraId="01CB1CDF" w14:textId="7934ACF8" w:rsidR="00AB352F" w:rsidRPr="007626C3" w:rsidRDefault="00AB352F" w:rsidP="00AB352F">
      <w:pPr>
        <w:rPr>
          <w:lang w:val="en-AU"/>
        </w:rPr>
      </w:pPr>
      <w:r w:rsidRPr="007626C3">
        <w:rPr>
          <w:lang w:val="en-AU"/>
        </w:rPr>
        <w:t>Although general practice presents an attractive location for suicide prevention initiatives, current evidence among this setting is limited</w:t>
      </w:r>
      <w:r w:rsidR="00B91040">
        <w:rPr>
          <w:lang w:val="en-AU"/>
        </w:rPr>
        <w:t xml:space="preserve"> and interventions have been developed and tested from a largely western-psychiatric perspective</w:t>
      </w:r>
      <w:r w:rsidRPr="007626C3">
        <w:rPr>
          <w:lang w:val="en-AU"/>
        </w:rPr>
        <w:t xml:space="preserve">. </w:t>
      </w:r>
      <w:r w:rsidR="00B91040">
        <w:rPr>
          <w:lang w:val="en-AU"/>
        </w:rPr>
        <w:t xml:space="preserve"> </w:t>
      </w:r>
      <w:r w:rsidRPr="007626C3">
        <w:rPr>
          <w:lang w:val="en-AU"/>
        </w:rPr>
        <w:t xml:space="preserve">Possible benefits </w:t>
      </w:r>
      <w:r w:rsidR="00B91040">
        <w:rPr>
          <w:lang w:val="en-AU"/>
        </w:rPr>
        <w:t>have been</w:t>
      </w:r>
      <w:r w:rsidRPr="007626C3">
        <w:rPr>
          <w:lang w:val="en-AU"/>
        </w:rPr>
        <w:t xml:space="preserve"> </w:t>
      </w:r>
      <w:r w:rsidR="00B91040">
        <w:rPr>
          <w:lang w:val="en-AU"/>
        </w:rPr>
        <w:t xml:space="preserve">reported </w:t>
      </w:r>
      <w:r w:rsidRPr="007626C3">
        <w:rPr>
          <w:lang w:val="en-AU"/>
        </w:rPr>
        <w:t>for female patients</w:t>
      </w:r>
      <w:r>
        <w:rPr>
          <w:lang w:val="en-AU"/>
        </w:rPr>
        <w:t>;</w:t>
      </w:r>
      <w:r w:rsidRPr="007626C3">
        <w:rPr>
          <w:lang w:val="en-AU"/>
        </w:rPr>
        <w:t xml:space="preserve"> however initiatives also indicated harm when compared to control conditions </w: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Pr="007626C3">
        <w:rPr>
          <w:lang w:val="en-AU"/>
        </w:rPr>
        <w:instrText xml:space="preserve"> ADDIN EN.CITE </w:instrText>
      </w:r>
      <w:r w:rsidRPr="007626C3">
        <w:rPr>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Pr="007626C3">
        <w:rPr>
          <w:lang w:val="en-AU"/>
        </w:rPr>
        <w:instrText xml:space="preserve"> ADDIN EN.CITE.DATA </w:instrText>
      </w:r>
      <w:r w:rsidRPr="007626C3">
        <w:rPr>
          <w:lang w:val="en-AU"/>
        </w:rPr>
      </w:r>
      <w:r w:rsidRPr="007626C3">
        <w:rPr>
          <w:lang w:val="en-AU"/>
        </w:rPr>
        <w:fldChar w:fldCharType="end"/>
      </w:r>
      <w:r w:rsidRPr="007626C3">
        <w:rPr>
          <w:lang w:val="en-AU"/>
        </w:rPr>
      </w:r>
      <w:r w:rsidRPr="007626C3">
        <w:rPr>
          <w:lang w:val="en-AU"/>
        </w:rPr>
        <w:fldChar w:fldCharType="separate"/>
      </w:r>
      <w:r w:rsidRPr="007626C3">
        <w:rPr>
          <w:noProof/>
          <w:lang w:val="en-AU"/>
        </w:rPr>
        <w:t>(</w:t>
      </w:r>
      <w:hyperlink w:anchor="_ENREF_250" w:tooltip="Milner, 2017 #173" w:history="1">
        <w:r w:rsidR="00630A87" w:rsidRPr="007626C3">
          <w:rPr>
            <w:noProof/>
            <w:lang w:val="en-AU"/>
          </w:rPr>
          <w:t>Milner et al., 2017</w:t>
        </w:r>
      </w:hyperlink>
      <w:r w:rsidRPr="007626C3">
        <w:rPr>
          <w:noProof/>
          <w:lang w:val="en-AU"/>
        </w:rPr>
        <w:t>)</w:t>
      </w:r>
      <w:r w:rsidRPr="007626C3">
        <w:rPr>
          <w:lang w:val="en-AU"/>
        </w:rPr>
        <w:fldChar w:fldCharType="end"/>
      </w:r>
      <w:r w:rsidRPr="007626C3">
        <w:rPr>
          <w:lang w:val="en-AU"/>
        </w:rPr>
        <w:t xml:space="preserve">, highlighting the need for programmes to be evaluated. </w:t>
      </w:r>
      <w:r w:rsidR="00493243">
        <w:rPr>
          <w:lang w:val="en-AU"/>
        </w:rPr>
        <w:t xml:space="preserve"> </w:t>
      </w:r>
      <w:r w:rsidRPr="007626C3">
        <w:rPr>
          <w:lang w:val="en-AU"/>
        </w:rPr>
        <w:t>In Aotearoa New Zealand</w:t>
      </w:r>
      <w:r w:rsidR="0042239C">
        <w:rPr>
          <w:lang w:val="en-AU"/>
        </w:rPr>
        <w:t xml:space="preserve"> t</w:t>
      </w:r>
      <w:r w:rsidRPr="007626C3">
        <w:rPr>
          <w:lang w:val="en-AU"/>
        </w:rPr>
        <w:t xml:space="preserve">he </w:t>
      </w:r>
      <w:r w:rsidR="0042239C">
        <w:rPr>
          <w:lang w:val="en-AU"/>
        </w:rPr>
        <w:t>development of services focused on providing</w:t>
      </w:r>
      <w:r w:rsidRPr="007626C3">
        <w:rPr>
          <w:lang w:val="en-AU"/>
        </w:rPr>
        <w:t xml:space="preserve"> </w:t>
      </w:r>
      <w:r w:rsidR="00B91040">
        <w:rPr>
          <w:lang w:val="en-AU"/>
        </w:rPr>
        <w:t xml:space="preserve">rapid access to </w:t>
      </w:r>
      <w:r w:rsidRPr="007626C3">
        <w:rPr>
          <w:lang w:val="en-AU"/>
        </w:rPr>
        <w:t xml:space="preserve">psychological </w:t>
      </w:r>
      <w:r w:rsidR="00B91040">
        <w:rPr>
          <w:lang w:val="en-AU"/>
        </w:rPr>
        <w:t>treatments</w:t>
      </w:r>
      <w:r w:rsidRPr="007626C3">
        <w:rPr>
          <w:lang w:val="en-AU"/>
        </w:rPr>
        <w:t xml:space="preserve"> in primary care settings through dedicated mental health and addiction support workers and integrated Health Improvement Practitioners (HIPs) may </w:t>
      </w:r>
      <w:r w:rsidR="0042239C">
        <w:rPr>
          <w:lang w:val="en-AU"/>
        </w:rPr>
        <w:t xml:space="preserve">have the potential to </w:t>
      </w:r>
      <w:r w:rsidR="00B91040">
        <w:rPr>
          <w:lang w:val="en-AU"/>
        </w:rPr>
        <w:t>reduce</w:t>
      </w:r>
      <w:r w:rsidRPr="007626C3">
        <w:rPr>
          <w:lang w:val="en-AU"/>
        </w:rPr>
        <w:t xml:space="preserve"> to suicid</w:t>
      </w:r>
      <w:r w:rsidR="00B91040">
        <w:rPr>
          <w:lang w:val="en-AU"/>
        </w:rPr>
        <w:t>al</w:t>
      </w:r>
      <w:r w:rsidRPr="007626C3">
        <w:rPr>
          <w:lang w:val="en-AU"/>
        </w:rPr>
        <w:t xml:space="preserve"> </w:t>
      </w:r>
      <w:r w:rsidR="00B91040">
        <w:rPr>
          <w:lang w:val="en-AU"/>
        </w:rPr>
        <w:t xml:space="preserve">behaviour, but has not yet been </w:t>
      </w:r>
      <w:r w:rsidRPr="007626C3">
        <w:rPr>
          <w:lang w:val="en-AU"/>
        </w:rPr>
        <w:t>evaluated.</w:t>
      </w:r>
    </w:p>
    <w:p w14:paraId="681F4205" w14:textId="77777777" w:rsidR="00AB352F" w:rsidRPr="007626C3" w:rsidRDefault="00AB352F" w:rsidP="00AB352F">
      <w:pPr>
        <w:pStyle w:val="Heading4"/>
        <w:rPr>
          <w:rFonts w:eastAsia="Times New Roman"/>
          <w:lang w:val="en-AU"/>
        </w:rPr>
      </w:pPr>
      <w:bookmarkStart w:id="57" w:name="_Toc161142986"/>
      <w:r w:rsidRPr="007626C3">
        <w:rPr>
          <w:rFonts w:eastAsia="Times New Roman"/>
          <w:lang w:val="en-AU"/>
        </w:rPr>
        <w:t>Rural settings</w:t>
      </w:r>
      <w:bookmarkEnd w:id="57"/>
    </w:p>
    <w:p w14:paraId="12349DB4" w14:textId="289DA3B6" w:rsidR="00AB352F" w:rsidRPr="007626C3" w:rsidRDefault="00AB352F" w:rsidP="00AB352F">
      <w:pPr>
        <w:rPr>
          <w:lang w:val="en-AU"/>
        </w:rPr>
      </w:pPr>
      <w:r w:rsidRPr="007626C3">
        <w:rPr>
          <w:lang w:val="en-AU"/>
        </w:rPr>
        <w:t>We found few reviews that examined effectiveness of suicide prevention interventions designed specifically for non-urban</w:t>
      </w:r>
      <w:r>
        <w:rPr>
          <w:lang w:val="en-AU"/>
        </w:rPr>
        <w:t xml:space="preserve"> or </w:t>
      </w:r>
      <w:r w:rsidRPr="007626C3">
        <w:rPr>
          <w:lang w:val="en-AU"/>
        </w:rPr>
        <w:t xml:space="preserve">rural populations. </w:t>
      </w:r>
      <w:r>
        <w:rPr>
          <w:lang w:val="en-AU"/>
        </w:rPr>
        <w:t>The</w:t>
      </w:r>
      <w:r w:rsidRPr="007626C3">
        <w:rPr>
          <w:lang w:val="en-AU"/>
        </w:rPr>
        <w:t xml:space="preserve"> three reviews </w:t>
      </w:r>
      <w:r>
        <w:rPr>
          <w:lang w:val="en-AU"/>
        </w:rPr>
        <w:t>identified all comment on</w:t>
      </w:r>
      <w:r w:rsidRPr="007626C3">
        <w:rPr>
          <w:lang w:val="en-AU"/>
        </w:rPr>
        <w:t xml:space="preserve"> the lack of rigorously designed research studies in this area.</w:t>
      </w:r>
      <w:r>
        <w:rPr>
          <w:lang w:val="en-AU"/>
        </w:rPr>
        <w:t xml:space="preserve">  A review of the </w:t>
      </w:r>
      <w:r w:rsidRPr="007626C3">
        <w:rPr>
          <w:lang w:val="en-AU"/>
        </w:rPr>
        <w:t>effectiveness of four gatekeeper interventions (listed in the Best Practices Registry funded by SAMHSA) for people living in small non-urban communities</w:t>
      </w:r>
      <w:r>
        <w:rPr>
          <w:lang w:val="en-AU"/>
        </w:rPr>
        <w:t xml:space="preserve"> included</w:t>
      </w:r>
      <w:r w:rsidRPr="007626C3">
        <w:rPr>
          <w:lang w:val="en-AU"/>
        </w:rPr>
        <w:t xml:space="preserve"> ten peer-reviewed studies</w:t>
      </w:r>
      <w:r>
        <w:rPr>
          <w:lang w:val="en-AU"/>
        </w:rPr>
        <w:t xml:space="preserve"> and </w:t>
      </w:r>
      <w:r w:rsidRPr="007626C3">
        <w:rPr>
          <w:lang w:val="en-AU"/>
        </w:rPr>
        <w:t>suggest</w:t>
      </w:r>
      <w:r>
        <w:rPr>
          <w:lang w:val="en-AU"/>
        </w:rPr>
        <w:t>ed</w:t>
      </w:r>
      <w:r w:rsidRPr="007626C3">
        <w:rPr>
          <w:lang w:val="en-AU"/>
        </w:rPr>
        <w:t xml:space="preserve"> strong evidence of efficacy for ASIST (Applied Suicide Intervention Skills Training) and QPR (Question, Persuade and Refer) program</w:t>
      </w:r>
      <w:r>
        <w:rPr>
          <w:lang w:val="en-AU"/>
        </w:rPr>
        <w:t>me</w:t>
      </w:r>
      <w:r w:rsidRPr="007626C3">
        <w:rPr>
          <w:lang w:val="en-AU"/>
        </w:rPr>
        <w:t xml:space="preserve">s. However, these studies had methodological limitations including lack of follow-up data, </w:t>
      </w:r>
      <w:r>
        <w:rPr>
          <w:lang w:val="en-AU"/>
        </w:rPr>
        <w:t>lack of</w:t>
      </w:r>
      <w:r w:rsidRPr="007626C3">
        <w:rPr>
          <w:lang w:val="en-AU"/>
        </w:rPr>
        <w:t xml:space="preserve"> control group and poor selection of outcome variables </w:t>
      </w:r>
      <w:r>
        <w:rPr>
          <w:lang w:val="en-AU"/>
        </w:rPr>
        <w:t>which limits the strength of</w:t>
      </w:r>
      <w:r w:rsidRPr="007626C3">
        <w:rPr>
          <w:lang w:val="en-AU"/>
        </w:rPr>
        <w:t xml:space="preserve"> review findings</w:t>
      </w:r>
      <w:r w:rsidR="00EC0AD0">
        <w:rPr>
          <w:lang w:val="en-AU"/>
        </w:rPr>
        <w:t xml:space="preserve"> </w:t>
      </w:r>
      <w:r w:rsidRPr="007626C3">
        <w:rPr>
          <w:lang w:val="en-AU"/>
        </w:rPr>
        <w:fldChar w:fldCharType="begin"/>
      </w:r>
      <w:r>
        <w:rPr>
          <w:lang w:val="en-AU"/>
        </w:rPr>
        <w:instrText xml:space="preserve"> ADDIN EN.CITE &lt;EndNote&gt;&lt;Cite&gt;&lt;Author&gt;Herron&lt;/Author&gt;&lt;Year&gt;2016&lt;/Year&gt;&lt;RecNum&gt;19134&lt;/RecNum&gt;&lt;DisplayText&gt;(Herron et al., 2016)&lt;/DisplayText&gt;&lt;record&gt;&lt;rec-number&gt;19134&lt;/rec-number&gt;&lt;foreign-keys&gt;&lt;key app="EN" db-id="zrz9aaaw3ztz2yepadyxwe5dxdzv955v0a0x" timestamp="1642580549"&gt;19134&lt;/key&gt;&lt;/foreign-keys&gt;&lt;ref-type name="Journal Article"&gt;17&lt;/ref-type&gt;&lt;contributors&gt;&lt;authors&gt;&lt;author&gt;Herron, Freida B.&lt;/author&gt;&lt;author&gt;Patterson, David A.&lt;/author&gt;&lt;author&gt;Nugent, William R.&lt;/author&gt;&lt;author&gt;Troyer, Jason M.&lt;/author&gt;&lt;/authors&gt;&lt;/contributors&gt;&lt;auth-address&gt;Herron, Freida B.: fherron@utk.edu&lt;/auth-address&gt;&lt;titles&gt;&lt;title&gt;Evidence-based gatekeeper suicide prevention in a small community context&lt;/title&gt;&lt;secondary-title&gt;Journal of Human Behavior in the Social Environment&lt;/secondary-title&gt;&lt;/titles&gt;&lt;pages&gt;25-36&lt;/pages&gt;&lt;volume&gt;26&lt;/volume&gt;&lt;number&gt;1&lt;/number&gt;&lt;dates&gt;&lt;year&gt;2016&lt;/year&gt;&lt;pub-dates&gt;&lt;date&gt;Jan&lt;/date&gt;&lt;/pub-dates&gt;&lt;/dates&gt;&lt;accession-num&gt;2015-53176-004&lt;/accession-num&gt;&lt;urls&gt;&lt;related-urls&gt;&lt;url&gt;https://openurl.auckland.ac.nz/resolve?sid=OVID:psycdb&amp;amp;id=doi:10.1080%2F10911359.2015.1058626&amp;amp;issn=1091-1359&amp;amp;isbn=&amp;amp;volume=26&amp;amp;issue=1&amp;amp;spage=25&amp;amp;pages=25-36&amp;amp;date=2016&amp;amp;title=Journal+of+Human+Behavior+in+the+Social+Environment&amp;amp;atitle=Evidence-based+gatekeeper+suicide+prevention+in+a+small+community+context.&amp;amp;aulast=Herron&lt;/url&gt;&lt;/related-urls&gt;&lt;/urls&gt;&lt;remote-database-name&gt;APA PsycInfo&lt;/remote-database-name&gt;&lt;remote-database-provider&gt;Ovid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162" w:tooltip="Herron, 2016 #19134" w:history="1">
        <w:r w:rsidR="00630A87" w:rsidRPr="007626C3">
          <w:rPr>
            <w:noProof/>
            <w:lang w:val="en-AU"/>
          </w:rPr>
          <w:t>Herron et al., 2016</w:t>
        </w:r>
      </w:hyperlink>
      <w:r w:rsidRPr="007626C3">
        <w:rPr>
          <w:noProof/>
          <w:lang w:val="en-AU"/>
        </w:rPr>
        <w:t>)</w:t>
      </w:r>
      <w:r w:rsidRPr="007626C3">
        <w:rPr>
          <w:lang w:val="en-AU"/>
        </w:rPr>
        <w:fldChar w:fldCharType="end"/>
      </w:r>
      <w:r w:rsidRPr="007626C3">
        <w:rPr>
          <w:lang w:val="en-AU"/>
        </w:rPr>
        <w:t>.</w:t>
      </w:r>
    </w:p>
    <w:p w14:paraId="20C5696E" w14:textId="1AC8F6CD" w:rsidR="00AB352F" w:rsidRPr="007626C3" w:rsidRDefault="00AB352F" w:rsidP="00AB352F">
      <w:pPr>
        <w:rPr>
          <w:lang w:val="en-AU"/>
        </w:rPr>
      </w:pPr>
      <w:r w:rsidRPr="007626C3">
        <w:rPr>
          <w:lang w:val="en-AU"/>
        </w:rPr>
        <w:t>Melia et al.</w:t>
      </w:r>
      <w:r>
        <w:rPr>
          <w:lang w:val="en-AU"/>
        </w:rPr>
        <w:t>,</w:t>
      </w:r>
      <w:r w:rsidRPr="007626C3">
        <w:rPr>
          <w:lang w:val="en-AU"/>
        </w:rPr>
        <w:t xml:space="preserve"> (2020) reviewed </w:t>
      </w:r>
      <w:r>
        <w:rPr>
          <w:lang w:val="en-AU"/>
        </w:rPr>
        <w:t xml:space="preserve">the </w:t>
      </w:r>
      <w:r w:rsidRPr="007626C3">
        <w:rPr>
          <w:lang w:val="en-AU"/>
        </w:rPr>
        <w:t>effectiveness of mobile health technology interventions</w:t>
      </w:r>
      <w:r w:rsidR="00270B7C">
        <w:rPr>
          <w:lang w:val="en-AU"/>
        </w:rPr>
        <w:t xml:space="preserve"> (which are addressed in more detail in </w:t>
      </w:r>
      <w:r w:rsidR="00CD542E">
        <w:rPr>
          <w:lang w:val="en-AU"/>
        </w:rPr>
        <w:t>the section on digital health)</w:t>
      </w:r>
      <w:r w:rsidRPr="007626C3">
        <w:rPr>
          <w:lang w:val="en-AU"/>
        </w:rPr>
        <w:t xml:space="preserve"> for mixed population group</w:t>
      </w:r>
      <w:r w:rsidR="00422709">
        <w:rPr>
          <w:lang w:val="en-AU"/>
        </w:rPr>
        <w:t>s</w:t>
      </w:r>
      <w:r w:rsidRPr="007626C3">
        <w:rPr>
          <w:lang w:val="en-AU"/>
        </w:rPr>
        <w:t xml:space="preserve"> including indigenous youth in rural Australia with history of suicidal behaviour. Interventions using a range of apps such as </w:t>
      </w:r>
      <w:proofErr w:type="spellStart"/>
      <w:r w:rsidRPr="007626C3">
        <w:rPr>
          <w:lang w:val="en-AU"/>
        </w:rPr>
        <w:t>iBobbly</w:t>
      </w:r>
      <w:proofErr w:type="spellEnd"/>
      <w:r w:rsidRPr="007626C3">
        <w:rPr>
          <w:lang w:val="en-AU"/>
        </w:rPr>
        <w:t xml:space="preserve">, Virtual Hope, </w:t>
      </w:r>
      <w:proofErr w:type="spellStart"/>
      <w:r w:rsidRPr="007626C3">
        <w:rPr>
          <w:lang w:val="en-AU"/>
        </w:rPr>
        <w:t>BlueIce</w:t>
      </w:r>
      <w:proofErr w:type="spellEnd"/>
      <w:r>
        <w:rPr>
          <w:lang w:val="en-AU"/>
        </w:rPr>
        <w:t xml:space="preserve"> </w:t>
      </w:r>
      <w:r w:rsidRPr="007626C3">
        <w:rPr>
          <w:lang w:val="en-AU"/>
        </w:rPr>
        <w:t>were reviewed</w:t>
      </w:r>
      <w:r w:rsidR="00422709">
        <w:rPr>
          <w:lang w:val="en-AU"/>
        </w:rPr>
        <w:t xml:space="preserve"> some of which were designed for rural and remote populations, while others were not</w:t>
      </w:r>
      <w:r w:rsidRPr="007626C3">
        <w:rPr>
          <w:lang w:val="en-AU"/>
        </w:rPr>
        <w:t xml:space="preserve">. </w:t>
      </w:r>
      <w:proofErr w:type="spellStart"/>
      <w:r w:rsidR="00422709">
        <w:rPr>
          <w:lang w:val="en-AU"/>
        </w:rPr>
        <w:t>iBobbly</w:t>
      </w:r>
      <w:proofErr w:type="spellEnd"/>
      <w:r w:rsidR="00422709">
        <w:rPr>
          <w:lang w:val="en-AU"/>
        </w:rPr>
        <w:t>, an intervention specifically designed for rural Indigenous young people, showed some positive impact on depression but not suicidal ideation</w:t>
      </w:r>
      <w:r w:rsidRPr="007626C3">
        <w:rPr>
          <w:lang w:val="en-AU"/>
        </w:rPr>
        <w:t xml:space="preserve"> </w:t>
      </w:r>
      <w:r w:rsidRPr="007626C3">
        <w:rPr>
          <w:lang w:val="en-AU"/>
        </w:rPr>
        <w:fldChar w:fldCharType="begin">
          <w:fldData xml:space="preserve">PEVuZE5vdGU+PENpdGU+PEF1dGhvcj5NZWxpYTwvQXV0aG9yPjxZZWFyPjIwMjA8L1llYXI+PFJl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UEFHRT1mdWxsdGV4dCZhbXA7RD1tZWQxOCZhbXA7QU49MzE5Mzk3NDQ8L3VybD48dXJsPmh0dHBz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AG==
</w:fldData>
        </w:fldChar>
      </w:r>
      <w:r>
        <w:rPr>
          <w:lang w:val="en-AU"/>
        </w:rPr>
        <w:instrText xml:space="preserve"> ADDIN EN.CITE </w:instrText>
      </w:r>
      <w:r>
        <w:rPr>
          <w:lang w:val="en-AU"/>
        </w:rPr>
        <w:fldChar w:fldCharType="begin">
          <w:fldData xml:space="preserve">PEVuZE5vdGU+PENpdGU+PEF1dGhvcj5NZWxpYTwvQXV0aG9yPjxZZWFyPjIwMjA8L1llYXI+PFJl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UEFHRT1mdWxsdGV4dCZhbXA7RD1tZWQxOCZhbXA7QU49MzE5Mzk3NDQ8L3VybD48dXJsPmh0dHBz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AG==
</w:fldData>
        </w:fldChar>
      </w:r>
      <w:r>
        <w:rPr>
          <w:lang w:val="en-AU"/>
        </w:rPr>
        <w:instrText xml:space="preserve"> ADDIN EN.CITE.DATA </w:instrText>
      </w:r>
      <w:r>
        <w:rPr>
          <w:lang w:val="en-AU"/>
        </w:rPr>
      </w:r>
      <w:r>
        <w:rPr>
          <w:lang w:val="en-AU"/>
        </w:rPr>
        <w:fldChar w:fldCharType="end"/>
      </w:r>
      <w:r w:rsidRPr="007626C3">
        <w:rPr>
          <w:lang w:val="en-AU"/>
        </w:rPr>
      </w:r>
      <w:r w:rsidRPr="007626C3">
        <w:rPr>
          <w:lang w:val="en-AU"/>
        </w:rPr>
        <w:fldChar w:fldCharType="separate"/>
      </w:r>
      <w:r>
        <w:rPr>
          <w:noProof/>
          <w:lang w:val="en-AU"/>
        </w:rPr>
        <w:t>(</w:t>
      </w:r>
      <w:hyperlink w:anchor="_ENREF_244" w:tooltip="Melia, 2020 #1023" w:history="1">
        <w:r w:rsidR="00630A87">
          <w:rPr>
            <w:noProof/>
            <w:lang w:val="en-AU"/>
          </w:rPr>
          <w:t>Melia et al., 2020</w:t>
        </w:r>
      </w:hyperlink>
      <w:r>
        <w:rPr>
          <w:noProof/>
          <w:lang w:val="en-AU"/>
        </w:rPr>
        <w:t>)</w:t>
      </w:r>
      <w:r w:rsidRPr="007626C3">
        <w:rPr>
          <w:lang w:val="en-AU"/>
        </w:rPr>
        <w:fldChar w:fldCharType="end"/>
      </w:r>
      <w:r w:rsidRPr="007626C3">
        <w:rPr>
          <w:lang w:val="en-AU"/>
        </w:rPr>
        <w:t>.</w:t>
      </w:r>
      <w:r w:rsidR="00EE41B0">
        <w:rPr>
          <w:lang w:val="en-AU"/>
        </w:rPr>
        <w:t xml:space="preserve">  </w:t>
      </w:r>
      <w:r w:rsidRPr="007626C3">
        <w:rPr>
          <w:lang w:val="en-AU"/>
        </w:rPr>
        <w:t xml:space="preserve">Rojas </w:t>
      </w:r>
      <w:r w:rsidR="006804EB">
        <w:rPr>
          <w:lang w:val="en-AU"/>
        </w:rPr>
        <w:t>and colleagues</w:t>
      </w:r>
      <w:r w:rsidRPr="007626C3">
        <w:rPr>
          <w:lang w:val="en-AU"/>
        </w:rPr>
        <w:t xml:space="preserve"> </w:t>
      </w:r>
      <w:r w:rsidR="00C36F96" w:rsidRPr="007626C3">
        <w:rPr>
          <w:lang w:val="en-AU"/>
        </w:rPr>
        <w:fldChar w:fldCharType="begin">
          <w:fldData xml:space="preserve">PEVuZE5vdGU+PENpdGU+PEF1dGhvcj5Sb2phczwvQXV0aG9yPjxZZWFyPjIwMjA8L1llYXI+PFJl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C36F96">
        <w:rPr>
          <w:lang w:val="en-AU"/>
        </w:rPr>
        <w:instrText xml:space="preserve"> ADDIN EN.CITE </w:instrText>
      </w:r>
      <w:r w:rsidR="00C36F96">
        <w:rPr>
          <w:lang w:val="en-AU"/>
        </w:rPr>
        <w:fldChar w:fldCharType="begin">
          <w:fldData xml:space="preserve">PEVuZE5vdGU+PENpdGU+PEF1dGhvcj5Sb2phczwvQXV0aG9yPjxZZWFyPjIwMjA8L1llYXI+PFJl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C36F96">
        <w:rPr>
          <w:lang w:val="en-AU"/>
        </w:rPr>
        <w:instrText xml:space="preserve"> ADDIN EN.CITE.DATA </w:instrText>
      </w:r>
      <w:r w:rsidR="00C36F96">
        <w:rPr>
          <w:lang w:val="en-AU"/>
        </w:rPr>
      </w:r>
      <w:r w:rsidR="00C36F96">
        <w:rPr>
          <w:lang w:val="en-AU"/>
        </w:rPr>
        <w:fldChar w:fldCharType="end"/>
      </w:r>
      <w:r w:rsidR="00C36F96" w:rsidRPr="007626C3">
        <w:rPr>
          <w:lang w:val="en-AU"/>
        </w:rPr>
      </w:r>
      <w:r w:rsidR="00C36F96" w:rsidRPr="007626C3">
        <w:rPr>
          <w:lang w:val="en-AU"/>
        </w:rPr>
        <w:fldChar w:fldCharType="separate"/>
      </w:r>
      <w:r w:rsidR="00C36F96">
        <w:rPr>
          <w:noProof/>
          <w:lang w:val="en-AU"/>
        </w:rPr>
        <w:t>(</w:t>
      </w:r>
      <w:hyperlink w:anchor="_ENREF_308" w:tooltip="Rojas, 2020 #916" w:history="1">
        <w:r w:rsidR="00630A87">
          <w:rPr>
            <w:noProof/>
            <w:lang w:val="en-AU"/>
          </w:rPr>
          <w:t>Rojas et al., 2020</w:t>
        </w:r>
      </w:hyperlink>
      <w:r w:rsidR="00C36F96">
        <w:rPr>
          <w:noProof/>
          <w:lang w:val="en-AU"/>
        </w:rPr>
        <w:t>)</w:t>
      </w:r>
      <w:r w:rsidR="00C36F96" w:rsidRPr="007626C3">
        <w:rPr>
          <w:lang w:val="en-AU"/>
        </w:rPr>
        <w:fldChar w:fldCharType="end"/>
      </w:r>
      <w:r w:rsidR="00C36F96">
        <w:rPr>
          <w:lang w:val="en-AU"/>
        </w:rPr>
        <w:t xml:space="preserve"> </w:t>
      </w:r>
      <w:r w:rsidR="00270B7C">
        <w:rPr>
          <w:lang w:val="en-AU"/>
        </w:rPr>
        <w:t>conducted a narrative revie</w:t>
      </w:r>
      <w:r w:rsidR="006804EB">
        <w:rPr>
          <w:lang w:val="en-AU"/>
        </w:rPr>
        <w:t>w</w:t>
      </w:r>
      <w:r w:rsidR="00270B7C">
        <w:rPr>
          <w:lang w:val="en-AU"/>
        </w:rPr>
        <w:t xml:space="preserve"> including a number of practice </w:t>
      </w:r>
      <w:r w:rsidR="00270B7C">
        <w:rPr>
          <w:lang w:val="en-AU"/>
        </w:rPr>
        <w:lastRenderedPageBreak/>
        <w:t xml:space="preserve">guideline and case study methodologies </w:t>
      </w:r>
      <w:r w:rsidR="00C36F96">
        <w:rPr>
          <w:lang w:val="en-AU"/>
        </w:rPr>
        <w:t xml:space="preserve">on </w:t>
      </w:r>
      <w:r w:rsidR="00C36F96" w:rsidRPr="007626C3">
        <w:rPr>
          <w:lang w:val="en-AU"/>
        </w:rPr>
        <w:t>the</w:t>
      </w:r>
      <w:r w:rsidR="00470FC2">
        <w:rPr>
          <w:lang w:val="en-AU"/>
        </w:rPr>
        <w:t xml:space="preserve"> </w:t>
      </w:r>
      <w:r w:rsidRPr="007626C3">
        <w:rPr>
          <w:lang w:val="en-AU"/>
        </w:rPr>
        <w:t>use of tele mental health (two-way synchronous clinical video technology) to deliver suicide specific interventions</w:t>
      </w:r>
      <w:r w:rsidR="00C36F96">
        <w:rPr>
          <w:lang w:val="en-AU"/>
        </w:rPr>
        <w:t>.  A large proportion of the studies focused on the logistics of conducting suicide risk assessments using this approach</w:t>
      </w:r>
      <w:r w:rsidR="006804EB">
        <w:rPr>
          <w:lang w:val="en-AU"/>
        </w:rPr>
        <w:t>,</w:t>
      </w:r>
      <w:r w:rsidR="00C36F96">
        <w:rPr>
          <w:lang w:val="en-AU"/>
        </w:rPr>
        <w:t xml:space="preserve"> with a smaller number of studies looking at delivery of interventions.  Due to the methodological limitations of the included</w:t>
      </w:r>
      <w:r w:rsidRPr="007626C3">
        <w:rPr>
          <w:lang w:val="en-AU"/>
        </w:rPr>
        <w:t xml:space="preserve"> 22 </w:t>
      </w:r>
      <w:r w:rsidR="00481418" w:rsidRPr="007626C3">
        <w:rPr>
          <w:lang w:val="en-AU"/>
        </w:rPr>
        <w:t>studies,</w:t>
      </w:r>
      <w:r w:rsidRPr="007626C3">
        <w:rPr>
          <w:lang w:val="en-AU"/>
        </w:rPr>
        <w:t xml:space="preserve"> </w:t>
      </w:r>
      <w:r w:rsidR="00481418">
        <w:rPr>
          <w:lang w:val="en-AU"/>
        </w:rPr>
        <w:t>authors</w:t>
      </w:r>
      <w:r w:rsidR="00C36F96">
        <w:rPr>
          <w:lang w:val="en-AU"/>
        </w:rPr>
        <w:t xml:space="preserve"> were</w:t>
      </w:r>
      <w:r w:rsidRPr="007626C3">
        <w:rPr>
          <w:lang w:val="en-AU"/>
        </w:rPr>
        <w:t xml:space="preserve"> </w:t>
      </w:r>
      <w:r w:rsidR="00C36F96">
        <w:rPr>
          <w:lang w:val="en-AU"/>
        </w:rPr>
        <w:t xml:space="preserve">unable to </w:t>
      </w:r>
      <w:r>
        <w:rPr>
          <w:lang w:val="en-AU"/>
        </w:rPr>
        <w:t xml:space="preserve">draw </w:t>
      </w:r>
      <w:r w:rsidRPr="007626C3">
        <w:rPr>
          <w:lang w:val="en-AU"/>
        </w:rPr>
        <w:t>definitive conclusions regarding efficacy or effectiveness of interventions for suicidal behaviours</w:t>
      </w:r>
      <w:r w:rsidR="00C36F96">
        <w:rPr>
          <w:lang w:val="en-AU"/>
        </w:rPr>
        <w:t xml:space="preserve"> in rural populations.  </w:t>
      </w:r>
      <w:r w:rsidRPr="007626C3">
        <w:rPr>
          <w:lang w:val="en-AU"/>
        </w:rPr>
        <w:t xml:space="preserve"> </w:t>
      </w:r>
    </w:p>
    <w:p w14:paraId="506A557C" w14:textId="77777777" w:rsidR="00AB352F" w:rsidRPr="007626C3" w:rsidRDefault="00AB352F" w:rsidP="00AB352F">
      <w:pPr>
        <w:pStyle w:val="Heading6"/>
        <w:rPr>
          <w:color w:val="000000"/>
          <w:lang w:val="en-AU"/>
        </w:rPr>
      </w:pPr>
      <w:r w:rsidRPr="007626C3">
        <w:rPr>
          <w:lang w:val="en-AU"/>
        </w:rPr>
        <w:t>Synthesis and implications for Aotearoa</w:t>
      </w:r>
    </w:p>
    <w:p w14:paraId="1A5E5C8D" w14:textId="21539EC3" w:rsidR="00AB352F" w:rsidRPr="007626C3" w:rsidRDefault="00AB352F" w:rsidP="00AB352F">
      <w:pPr>
        <w:rPr>
          <w:lang w:val="en-AU"/>
        </w:rPr>
      </w:pPr>
      <w:r w:rsidRPr="007626C3">
        <w:rPr>
          <w:lang w:val="en-AU"/>
        </w:rPr>
        <w:t xml:space="preserve">Although gatekeeper </w:t>
      </w:r>
      <w:r w:rsidR="0097382F">
        <w:rPr>
          <w:lang w:val="en-AU"/>
        </w:rPr>
        <w:t xml:space="preserve">training </w:t>
      </w:r>
      <w:r w:rsidRPr="007626C3">
        <w:rPr>
          <w:lang w:val="en-AU"/>
        </w:rPr>
        <w:t>and mobile health technology interventions in rural settings</w:t>
      </w:r>
      <w:r w:rsidR="0097382F">
        <w:rPr>
          <w:lang w:val="en-AU"/>
        </w:rPr>
        <w:t xml:space="preserve"> are an attractive proposition to reduce inequity in health outcomes</w:t>
      </w:r>
      <w:r w:rsidRPr="007626C3">
        <w:rPr>
          <w:lang w:val="en-AU"/>
        </w:rPr>
        <w:t xml:space="preserve">, the heterogeneity of outcomes and </w:t>
      </w:r>
      <w:r w:rsidR="0097382F">
        <w:rPr>
          <w:lang w:val="en-AU"/>
        </w:rPr>
        <w:t>poor</w:t>
      </w:r>
      <w:r w:rsidRPr="007626C3">
        <w:rPr>
          <w:lang w:val="en-AU"/>
        </w:rPr>
        <w:t xml:space="preserve"> study quality limit the ability to </w:t>
      </w:r>
      <w:r w:rsidR="0097382F">
        <w:rPr>
          <w:lang w:val="en-AU"/>
        </w:rPr>
        <w:t xml:space="preserve">make strong </w:t>
      </w:r>
      <w:r w:rsidRPr="007626C3">
        <w:rPr>
          <w:lang w:val="en-AU"/>
        </w:rPr>
        <w:t>recommend</w:t>
      </w:r>
      <w:r w:rsidR="0097382F">
        <w:rPr>
          <w:lang w:val="en-AU"/>
        </w:rPr>
        <w:t>ations</w:t>
      </w:r>
      <w:r w:rsidRPr="007626C3">
        <w:rPr>
          <w:lang w:val="en-AU"/>
        </w:rPr>
        <w:t>.</w:t>
      </w:r>
      <w:r w:rsidR="008877C0">
        <w:rPr>
          <w:lang w:val="en-AU"/>
        </w:rPr>
        <w:t xml:space="preserve">  The opportunity to increase reach, and decrease travel distances needs to be balanced with ongoing limitations to internet speed in some rural locations and personal preferences</w:t>
      </w:r>
      <w:r w:rsidR="0097382F">
        <w:rPr>
          <w:lang w:val="en-AU"/>
        </w:rPr>
        <w:t xml:space="preserve"> for in person relationships</w:t>
      </w:r>
      <w:r w:rsidR="008877C0">
        <w:rPr>
          <w:lang w:val="en-AU"/>
        </w:rPr>
        <w:t xml:space="preserve">.  </w:t>
      </w:r>
      <w:r>
        <w:rPr>
          <w:lang w:val="en-AU"/>
        </w:rPr>
        <w:t>There are a large number of grass-roots activities in the rural community</w:t>
      </w:r>
      <w:r w:rsidR="00215176">
        <w:rPr>
          <w:lang w:val="en-AU"/>
        </w:rPr>
        <w:t xml:space="preserve"> across Aotearoa New Zealand</w:t>
      </w:r>
      <w:r>
        <w:rPr>
          <w:lang w:val="en-AU"/>
        </w:rPr>
        <w:t>, many of which focus on reducing loneliness and increasing connection, particularly for young men.</w:t>
      </w:r>
      <w:r w:rsidR="00215176">
        <w:rPr>
          <w:lang w:val="en-AU"/>
        </w:rPr>
        <w:t xml:space="preserve">  Further evaluation of these programmes is indicated.  </w:t>
      </w:r>
      <w:r>
        <w:rPr>
          <w:lang w:val="en-AU"/>
        </w:rPr>
        <w:t xml:space="preserve">  </w:t>
      </w:r>
      <w:r w:rsidRPr="007626C3">
        <w:rPr>
          <w:lang w:val="en-AU"/>
        </w:rPr>
        <w:t xml:space="preserve"> </w:t>
      </w:r>
    </w:p>
    <w:p w14:paraId="31115348" w14:textId="77777777" w:rsidR="00AB352F" w:rsidRPr="007626C3" w:rsidRDefault="00AB352F" w:rsidP="00AB352F">
      <w:pPr>
        <w:pStyle w:val="Heading4"/>
        <w:rPr>
          <w:rFonts w:eastAsia="Times New Roman"/>
          <w:lang w:val="en-AU"/>
        </w:rPr>
      </w:pPr>
      <w:bookmarkStart w:id="58" w:name="_Toc161142987"/>
      <w:r w:rsidRPr="009E5473">
        <w:rPr>
          <w:rFonts w:eastAsia="Times New Roman"/>
          <w:lang w:val="en-AU"/>
        </w:rPr>
        <w:t>Education settings</w:t>
      </w:r>
      <w:bookmarkEnd w:id="58"/>
    </w:p>
    <w:p w14:paraId="00B4C4A1" w14:textId="25B4D345" w:rsidR="00AB352F" w:rsidRPr="007626C3" w:rsidRDefault="00AB352F" w:rsidP="00AB352F">
      <w:pPr>
        <w:rPr>
          <w:shd w:val="clear" w:color="auto" w:fill="FFFFFF"/>
          <w:lang w:val="en-AU"/>
        </w:rPr>
      </w:pPr>
      <w:r w:rsidRPr="007626C3">
        <w:rPr>
          <w:lang w:val="en-AU"/>
        </w:rPr>
        <w:t xml:space="preserve">Several reviews </w:t>
      </w:r>
      <w:r w:rsidR="00293EE6">
        <w:rPr>
          <w:lang w:val="en-AU"/>
        </w:rPr>
        <w:t>have</w:t>
      </w:r>
      <w:r w:rsidRPr="007626C3">
        <w:rPr>
          <w:lang w:val="en-AU"/>
        </w:rPr>
        <w:t xml:space="preserve"> focus</w:t>
      </w:r>
      <w:r w:rsidR="00293EE6">
        <w:rPr>
          <w:lang w:val="en-AU"/>
        </w:rPr>
        <w:t>ed</w:t>
      </w:r>
      <w:r>
        <w:rPr>
          <w:lang w:val="en-AU"/>
        </w:rPr>
        <w:t xml:space="preserve"> </w:t>
      </w:r>
      <w:r w:rsidRPr="007626C3">
        <w:rPr>
          <w:lang w:val="en-AU"/>
        </w:rPr>
        <w:t xml:space="preserve">on </w:t>
      </w:r>
      <w:r>
        <w:rPr>
          <w:lang w:val="en-AU"/>
        </w:rPr>
        <w:t>the</w:t>
      </w:r>
      <w:r w:rsidRPr="007626C3">
        <w:rPr>
          <w:lang w:val="en-AU"/>
        </w:rPr>
        <w:t xml:space="preserve"> effectiveness of interventions in education settings</w:t>
      </w:r>
      <w:r w:rsidR="00293EE6">
        <w:rPr>
          <w:lang w:val="en-AU"/>
        </w:rPr>
        <w:t>.  Many of these i</w:t>
      </w:r>
      <w:r w:rsidR="00E755BE">
        <w:rPr>
          <w:shd w:val="clear" w:color="auto" w:fill="FFFFFF"/>
          <w:lang w:val="en-AU"/>
        </w:rPr>
        <w:t xml:space="preserve">nterventions </w:t>
      </w:r>
      <w:r w:rsidR="00293EE6">
        <w:rPr>
          <w:shd w:val="clear" w:color="auto" w:fill="FFFFFF"/>
          <w:lang w:val="en-AU"/>
        </w:rPr>
        <w:t xml:space="preserve">were </w:t>
      </w:r>
      <w:r w:rsidR="00E755BE">
        <w:rPr>
          <w:shd w:val="clear" w:color="auto" w:fill="FFFFFF"/>
          <w:lang w:val="en-AU"/>
        </w:rPr>
        <w:t>gatekeeper training programmes, some including screening</w:t>
      </w:r>
      <w:r w:rsidR="009E5473">
        <w:rPr>
          <w:shd w:val="clear" w:color="auto" w:fill="FFFFFF"/>
          <w:lang w:val="en-AU"/>
        </w:rPr>
        <w:t>,</w:t>
      </w:r>
      <w:r w:rsidR="00E755BE">
        <w:rPr>
          <w:shd w:val="clear" w:color="auto" w:fill="FFFFFF"/>
          <w:lang w:val="en-AU"/>
        </w:rPr>
        <w:t xml:space="preserve"> and a smaller number including youth mental health awareness, youth mental health literacy and emotional </w:t>
      </w:r>
      <w:r w:rsidR="00D75DD9">
        <w:rPr>
          <w:shd w:val="clear" w:color="auto" w:fill="FFFFFF"/>
          <w:lang w:val="en-AU"/>
        </w:rPr>
        <w:t>problem-solving</w:t>
      </w:r>
      <w:r w:rsidR="00E755BE">
        <w:rPr>
          <w:shd w:val="clear" w:color="auto" w:fill="FFFFFF"/>
          <w:lang w:val="en-AU"/>
        </w:rPr>
        <w:t xml:space="preserve"> interventions</w:t>
      </w:r>
      <w:r w:rsidR="00D75DD9">
        <w:rPr>
          <w:shd w:val="clear" w:color="auto" w:fill="FFFFFF"/>
          <w:lang w:val="en-AU"/>
        </w:rPr>
        <w:t xml:space="preserve">.  </w:t>
      </w:r>
      <w:r w:rsidR="00293EE6">
        <w:rPr>
          <w:shd w:val="clear" w:color="auto" w:fill="FFFFFF"/>
          <w:lang w:val="en-AU"/>
        </w:rPr>
        <w:t>An early</w:t>
      </w:r>
      <w:r w:rsidR="00293EE6" w:rsidRPr="007626C3">
        <w:rPr>
          <w:shd w:val="clear" w:color="auto" w:fill="FFFFFF"/>
          <w:lang w:val="en-AU"/>
        </w:rPr>
        <w:t xml:space="preserve"> review</w:t>
      </w:r>
      <w:r w:rsidR="00293EE6" w:rsidRPr="007626C3">
        <w:rPr>
          <w:lang w:val="en-AU"/>
        </w:rPr>
        <w:t xml:space="preserve"> examined universal and indicated interventions </w:t>
      </w:r>
      <w:r w:rsidR="00293EE6">
        <w:rPr>
          <w:shd w:val="clear" w:color="auto" w:fill="FFFFFF"/>
          <w:lang w:val="en-AU"/>
        </w:rPr>
        <w:t>and suggested</w:t>
      </w:r>
      <w:r w:rsidR="00293EE6" w:rsidRPr="007626C3">
        <w:rPr>
          <w:shd w:val="clear" w:color="auto" w:fill="FFFFFF"/>
          <w:lang w:val="en-AU"/>
        </w:rPr>
        <w:t xml:space="preserve"> that school-based </w:t>
      </w:r>
      <w:r w:rsidR="00293EE6">
        <w:rPr>
          <w:shd w:val="clear" w:color="auto" w:fill="FFFFFF"/>
          <w:lang w:val="en-AU"/>
        </w:rPr>
        <w:t>interventions</w:t>
      </w:r>
      <w:r w:rsidR="00293EE6" w:rsidRPr="007626C3">
        <w:rPr>
          <w:shd w:val="clear" w:color="auto" w:fill="FFFFFF"/>
          <w:lang w:val="en-AU"/>
        </w:rPr>
        <w:t xml:space="preserve"> </w:t>
      </w:r>
      <w:r w:rsidR="00293EE6">
        <w:rPr>
          <w:shd w:val="clear" w:color="auto" w:fill="FFFFFF"/>
          <w:lang w:val="en-AU"/>
        </w:rPr>
        <w:t>could</w:t>
      </w:r>
      <w:r w:rsidR="00293EE6" w:rsidRPr="007626C3">
        <w:rPr>
          <w:shd w:val="clear" w:color="auto" w:fill="FFFFFF"/>
          <w:lang w:val="en-AU"/>
        </w:rPr>
        <w:t xml:space="preserve"> have a positive impact on suicide-related behaviour and</w:t>
      </w:r>
      <w:r w:rsidR="00293EE6">
        <w:rPr>
          <w:shd w:val="clear" w:color="auto" w:fill="FFFFFF"/>
          <w:lang w:val="en-AU"/>
        </w:rPr>
        <w:t xml:space="preserve"> did not </w:t>
      </w:r>
      <w:r w:rsidR="00293EE6" w:rsidRPr="007626C3">
        <w:rPr>
          <w:shd w:val="clear" w:color="auto" w:fill="FFFFFF"/>
          <w:lang w:val="en-AU"/>
        </w:rPr>
        <w:t xml:space="preserve">appear to cause harm </w:t>
      </w:r>
      <w:r w:rsidR="00293EE6" w:rsidRPr="007626C3">
        <w:rPr>
          <w:shd w:val="clear" w:color="auto" w:fill="FFFFFF"/>
          <w:lang w:val="en-AU"/>
        </w:rPr>
        <w:fldChar w:fldCharType="begin"/>
      </w:r>
      <w:r w:rsidR="00293EE6">
        <w:rPr>
          <w:shd w:val="clear" w:color="auto" w:fill="FFFFFF"/>
          <w:lang w:val="en-AU"/>
        </w:rPr>
        <w:instrText xml:space="preserve"> ADDIN EN.CITE &lt;EndNote&gt;&lt;Cite&gt;&lt;Author&gt;Robinson&lt;/Author&gt;&lt;Year&gt;2018&lt;/Year&gt;&lt;RecNum&gt;2410&lt;/RecNum&gt;&lt;DisplayText&gt;(Robinson et al., 2018b)&lt;/DisplayText&gt;&lt;record&gt;&lt;rec-number&gt;2410&lt;/rec-number&gt;&lt;foreign-keys&gt;&lt;key app="EN" db-id="zrz9aaaw3ztz2yepadyxwe5dxdzv955v0a0x" timestamp="1642580403"&gt;2410&lt;/key&gt;&lt;/foreign-keys&gt;&lt;ref-type name="Journal Article"&gt;17&lt;/ref-type&gt;&lt;contributors&gt;&lt;authors&gt;&lt;author&gt;Robinson, J.&lt;/author&gt;&lt;author&gt;Calear, A. L.&lt;/author&gt;&lt;author&gt;Bailey, E.&lt;/author&gt;&lt;/authors&gt;&lt;/contributors&gt;&lt;auth-address&gt;Robinson, Jo. Senior Research Fellow, Orygen, The National Centre of Excellence in Youth Mental Health, Parkville, VIC, Australia.&amp;#xD;Calear, Alison L. Associate Professor, Centre for Mental Health Research, The Australian National University, Canberra, ACT, Australia.&amp;#xD;Bailey, Eleanor. Research Assistant, Orygen, The National Centre of Excellence in Youth Mental Health, Parkville, VIC, Australia.&lt;/auth-address&gt;&lt;titles&gt;&lt;title&gt;Suicide prevention in educational settings: a review&lt;/title&gt;&lt;secondary-title&gt;Australasian Psychiatry&lt;/secondary-title&gt;&lt;/titles&gt;&lt;pages&gt;132-140&lt;/pages&gt;&lt;volume&gt;26&lt;/volume&gt;&lt;number&gt;2&lt;/number&gt;&lt;dates&gt;&lt;year&gt;2018&lt;/year&gt;&lt;/dates&gt;&lt;accession-num&gt;29542332&lt;/accession-num&gt;&lt;work-type&gt;Research Support, Non-U.S. Gov&amp;apos;t&amp;#xD;Review&lt;/work-type&gt;&lt;urls&gt;&lt;related-urls&gt;&lt;url&gt;https://ezproxy.auckland.ac.nz/login?url=http://ovidsp.ovid.com/ovidweb.cgi?T=JS&amp;amp;CSC=Y&amp;amp;NEWS=N&amp;amp;PAGE=fulltext&amp;amp;D=med15&amp;amp;AN=29542332&lt;/url&gt;&lt;url&gt;https://openurl.auckland.ac.nz/resolve?sid=OVID:medline&amp;amp;id=pmid:29542332&amp;amp;id=doi:10.1177%2F1039856218759406&amp;amp;issn=1039-8562&amp;amp;isbn=&amp;amp;volume=26&amp;amp;issue=2&amp;amp;spage=132&amp;amp;pages=132-140&amp;amp;date=2018&amp;amp;title=Australasian+Psychiatry&amp;amp;atitle=Suicide+prevention+in+educational+settings%3A+a+review.&amp;amp;aulast=Robinson&amp;amp;pid=%3Cauthor%3ERobinson+J%3C%2Fauthor%3E%3CAN%3E29542332%3C%2FAN%3E%3CDT%3EJournal+Article%3C%2FDT%3E&lt;/url&gt;&lt;/related-urls&gt;&lt;/urls&gt;&lt;remote-database-name&gt;MEDLINE&lt;/remote-database-name&gt;&lt;remote-database-provider&gt;Ovid Technologies&lt;/remote-database-provider&gt;&lt;/record&gt;&lt;/Cite&gt;&lt;/EndNote&gt;</w:instrText>
      </w:r>
      <w:r w:rsidR="00293EE6" w:rsidRPr="007626C3">
        <w:rPr>
          <w:shd w:val="clear" w:color="auto" w:fill="FFFFFF"/>
          <w:lang w:val="en-AU"/>
        </w:rPr>
        <w:fldChar w:fldCharType="separate"/>
      </w:r>
      <w:r w:rsidR="00293EE6">
        <w:rPr>
          <w:noProof/>
          <w:shd w:val="clear" w:color="auto" w:fill="FFFFFF"/>
          <w:lang w:val="en-AU"/>
        </w:rPr>
        <w:t>(</w:t>
      </w:r>
      <w:hyperlink w:anchor="_ENREF_306" w:tooltip="Robinson, 2018 #2410" w:history="1">
        <w:r w:rsidR="00630A87">
          <w:rPr>
            <w:noProof/>
            <w:shd w:val="clear" w:color="auto" w:fill="FFFFFF"/>
            <w:lang w:val="en-AU"/>
          </w:rPr>
          <w:t>Robinson et al., 2018b</w:t>
        </w:r>
      </w:hyperlink>
      <w:r w:rsidR="00293EE6">
        <w:rPr>
          <w:noProof/>
          <w:shd w:val="clear" w:color="auto" w:fill="FFFFFF"/>
          <w:lang w:val="en-AU"/>
        </w:rPr>
        <w:t>)</w:t>
      </w:r>
      <w:r w:rsidR="00293EE6" w:rsidRPr="007626C3">
        <w:rPr>
          <w:shd w:val="clear" w:color="auto" w:fill="FFFFFF"/>
          <w:lang w:val="en-AU"/>
        </w:rPr>
        <w:fldChar w:fldCharType="end"/>
      </w:r>
      <w:r w:rsidR="00293EE6" w:rsidRPr="007626C3">
        <w:rPr>
          <w:shd w:val="clear" w:color="auto" w:fill="FFFFFF"/>
          <w:lang w:val="en-AU"/>
        </w:rPr>
        <w:t>.</w:t>
      </w:r>
      <w:r w:rsidR="00293EE6">
        <w:rPr>
          <w:shd w:val="clear" w:color="auto" w:fill="FFFFFF"/>
          <w:lang w:val="en-AU"/>
        </w:rPr>
        <w:t xml:space="preserve">  A more recent review </w:t>
      </w:r>
      <w:r w:rsidR="00D75DD9">
        <w:rPr>
          <w:shd w:val="clear" w:color="auto" w:fill="FFFFFF"/>
          <w:lang w:val="en-AU"/>
        </w:rPr>
        <w:t xml:space="preserve">separated </w:t>
      </w:r>
      <w:r w:rsidR="00293EE6">
        <w:rPr>
          <w:shd w:val="clear" w:color="auto" w:fill="FFFFFF"/>
          <w:lang w:val="en-AU"/>
        </w:rPr>
        <w:t>included</w:t>
      </w:r>
      <w:r w:rsidR="00D75DD9">
        <w:rPr>
          <w:shd w:val="clear" w:color="auto" w:fill="FFFFFF"/>
          <w:lang w:val="en-AU"/>
        </w:rPr>
        <w:t xml:space="preserve"> studies into two intervention types (gatekeeper and educational intervention</w:t>
      </w:r>
      <w:r w:rsidR="00E41467">
        <w:rPr>
          <w:shd w:val="clear" w:color="auto" w:fill="FFFFFF"/>
          <w:lang w:val="en-AU"/>
        </w:rPr>
        <w:t>s</w:t>
      </w:r>
      <w:r w:rsidR="00D75DD9">
        <w:rPr>
          <w:shd w:val="clear" w:color="auto" w:fill="FFFFFF"/>
          <w:lang w:val="en-AU"/>
        </w:rPr>
        <w:t xml:space="preserve">), although there </w:t>
      </w:r>
      <w:r w:rsidR="007D44CE">
        <w:rPr>
          <w:shd w:val="clear" w:color="auto" w:fill="FFFFFF"/>
          <w:lang w:val="en-AU"/>
        </w:rPr>
        <w:t>was</w:t>
      </w:r>
      <w:r w:rsidR="00D75DD9">
        <w:rPr>
          <w:shd w:val="clear" w:color="auto" w:fill="FFFFFF"/>
          <w:lang w:val="en-AU"/>
        </w:rPr>
        <w:t xml:space="preserve"> a great deal of similarity </w:t>
      </w:r>
      <w:r w:rsidR="00E41467">
        <w:rPr>
          <w:shd w:val="clear" w:color="auto" w:fill="FFFFFF"/>
          <w:lang w:val="en-AU"/>
        </w:rPr>
        <w:t>in</w:t>
      </w:r>
      <w:r w:rsidR="00D75DD9">
        <w:rPr>
          <w:shd w:val="clear" w:color="auto" w:fill="FFFFFF"/>
          <w:lang w:val="en-AU"/>
        </w:rPr>
        <w:t xml:space="preserve"> the knowledge </w:t>
      </w:r>
      <w:r w:rsidR="00E41467">
        <w:rPr>
          <w:shd w:val="clear" w:color="auto" w:fill="FFFFFF"/>
          <w:lang w:val="en-AU"/>
        </w:rPr>
        <w:t>taught in both the</w:t>
      </w:r>
      <w:r w:rsidR="00D75DD9">
        <w:rPr>
          <w:shd w:val="clear" w:color="auto" w:fill="FFFFFF"/>
          <w:lang w:val="en-AU"/>
        </w:rPr>
        <w:t xml:space="preserve"> gatekeeper and direct educational interventions</w:t>
      </w:r>
      <w:r w:rsidR="00E755BE">
        <w:rPr>
          <w:shd w:val="clear" w:color="auto" w:fill="FFFFFF"/>
          <w:lang w:val="en-AU"/>
        </w:rPr>
        <w:t xml:space="preserve"> </w:t>
      </w:r>
      <w:r w:rsidR="00E755BE" w:rsidRPr="007626C3">
        <w:rPr>
          <w:shd w:val="clear" w:color="auto" w:fill="FFFFFF"/>
          <w:lang w:val="en-AU"/>
        </w:rPr>
        <w:fldChar w:fldCharType="begin">
          <w:fldData xml:space="preserve">PEVuZE5vdGU+PENpdGU+PEF1dGhvcj5QaXN0b25lPC9BdXRob3I+PFllYXI+MjAxOTwvWWVhcj48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E755BE">
        <w:rPr>
          <w:shd w:val="clear" w:color="auto" w:fill="FFFFFF"/>
          <w:lang w:val="en-AU"/>
        </w:rPr>
        <w:instrText xml:space="preserve"> ADDIN EN.CITE </w:instrText>
      </w:r>
      <w:r w:rsidR="00E755BE">
        <w:rPr>
          <w:shd w:val="clear" w:color="auto" w:fill="FFFFFF"/>
          <w:lang w:val="en-AU"/>
        </w:rPr>
        <w:fldChar w:fldCharType="begin">
          <w:fldData xml:space="preserve">PEVuZE5vdGU+PENpdGU+PEF1dGhvcj5QaXN0b25lPC9BdXRob3I+PFllYXI+MjAxOTwvWWVhcj48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E755BE">
        <w:rPr>
          <w:shd w:val="clear" w:color="auto" w:fill="FFFFFF"/>
          <w:lang w:val="en-AU"/>
        </w:rPr>
        <w:instrText xml:space="preserve"> ADDIN EN.CITE.DATA </w:instrText>
      </w:r>
      <w:r w:rsidR="00E755BE">
        <w:rPr>
          <w:shd w:val="clear" w:color="auto" w:fill="FFFFFF"/>
          <w:lang w:val="en-AU"/>
        </w:rPr>
      </w:r>
      <w:r w:rsidR="00E755BE">
        <w:rPr>
          <w:shd w:val="clear" w:color="auto" w:fill="FFFFFF"/>
          <w:lang w:val="en-AU"/>
        </w:rPr>
        <w:fldChar w:fldCharType="end"/>
      </w:r>
      <w:r w:rsidR="00E755BE" w:rsidRPr="007626C3">
        <w:rPr>
          <w:shd w:val="clear" w:color="auto" w:fill="FFFFFF"/>
          <w:lang w:val="en-AU"/>
        </w:rPr>
      </w:r>
      <w:r w:rsidR="00E755BE" w:rsidRPr="007626C3">
        <w:rPr>
          <w:shd w:val="clear" w:color="auto" w:fill="FFFFFF"/>
          <w:lang w:val="en-AU"/>
        </w:rPr>
        <w:fldChar w:fldCharType="separate"/>
      </w:r>
      <w:r w:rsidR="00E755BE">
        <w:rPr>
          <w:noProof/>
          <w:shd w:val="clear" w:color="auto" w:fill="FFFFFF"/>
          <w:lang w:val="en-AU"/>
        </w:rPr>
        <w:t>(</w:t>
      </w:r>
      <w:hyperlink w:anchor="_ENREF_292" w:tooltip="Pistone, 2019 #1714" w:history="1">
        <w:r w:rsidR="00630A87">
          <w:rPr>
            <w:noProof/>
            <w:shd w:val="clear" w:color="auto" w:fill="FFFFFF"/>
            <w:lang w:val="en-AU"/>
          </w:rPr>
          <w:t>Pistone, Beckman, Eriksson, Lagerlof, &amp; Sager, 2019</w:t>
        </w:r>
      </w:hyperlink>
      <w:r w:rsidR="00E755BE">
        <w:rPr>
          <w:noProof/>
          <w:shd w:val="clear" w:color="auto" w:fill="FFFFFF"/>
          <w:lang w:val="en-AU"/>
        </w:rPr>
        <w:t>)</w:t>
      </w:r>
      <w:r w:rsidR="00E755BE" w:rsidRPr="007626C3">
        <w:rPr>
          <w:shd w:val="clear" w:color="auto" w:fill="FFFFFF"/>
          <w:lang w:val="en-AU"/>
        </w:rPr>
        <w:fldChar w:fldCharType="end"/>
      </w:r>
      <w:r w:rsidR="00E755BE" w:rsidRPr="007626C3">
        <w:rPr>
          <w:shd w:val="clear" w:color="auto" w:fill="FFFFFF"/>
          <w:lang w:val="en-AU"/>
        </w:rPr>
        <w:t>.</w:t>
      </w:r>
      <w:r w:rsidR="00E755BE">
        <w:rPr>
          <w:shd w:val="clear" w:color="auto" w:fill="FFFFFF"/>
          <w:lang w:val="en-AU"/>
        </w:rPr>
        <w:t xml:space="preserve">  This review found a positive effect </w:t>
      </w:r>
      <w:r w:rsidR="00323BEB">
        <w:rPr>
          <w:shd w:val="clear" w:color="auto" w:fill="FFFFFF"/>
          <w:lang w:val="en-AU"/>
        </w:rPr>
        <w:t xml:space="preserve">of school based educational interventions </w:t>
      </w:r>
      <w:r w:rsidR="00E755BE">
        <w:rPr>
          <w:shd w:val="clear" w:color="auto" w:fill="FFFFFF"/>
          <w:lang w:val="en-AU"/>
        </w:rPr>
        <w:t xml:space="preserve">on </w:t>
      </w:r>
      <w:r w:rsidRPr="007626C3">
        <w:rPr>
          <w:shd w:val="clear" w:color="auto" w:fill="FFFFFF"/>
          <w:lang w:val="en-AU"/>
        </w:rPr>
        <w:t>suicide attempt at 3-month follow-up (OR=0.56, 0.39-0.80, p=0.001) and 12 -month follow-up (OR=0.60, 0.38-0.95, p=0.03) and suicidal ideation at 12 months (OR=0.54, 0.35-0.81, p&lt;0.003), with moderate study quality overall</w:t>
      </w:r>
      <w:r w:rsidR="00ED6C91">
        <w:rPr>
          <w:shd w:val="clear" w:color="auto" w:fill="FFFFFF"/>
          <w:lang w:val="en-AU"/>
        </w:rPr>
        <w:t xml:space="preserve"> </w:t>
      </w:r>
      <w:r w:rsidR="00ED6C91" w:rsidRPr="007626C3">
        <w:rPr>
          <w:shd w:val="clear" w:color="auto" w:fill="FFFFFF"/>
          <w:lang w:val="en-AU"/>
        </w:rPr>
        <w:fldChar w:fldCharType="begin">
          <w:fldData xml:space="preserve">PEVuZE5vdGU+PENpdGU+PEF1dGhvcj5QaXN0b25lPC9BdXRob3I+PFllYXI+MjAxOTwvWWVhcj48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</w:fldData>
        </w:fldChar>
      </w:r>
      <w:r w:rsidR="00A30DA2">
        <w:rPr>
          <w:shd w:val="clear" w:color="auto" w:fill="FFFFFF"/>
          <w:lang w:val="en-AU"/>
        </w:rPr>
        <w:instrText xml:space="preserve"> ADDIN EN.CITE </w:instrText>
      </w:r>
      <w:r w:rsidR="00A30DA2">
        <w:rPr>
          <w:shd w:val="clear" w:color="auto" w:fill="FFFFFF"/>
          <w:lang w:val="en-AU"/>
        </w:rPr>
        <w:fldChar w:fldCharType="begin">
          <w:fldData xml:space="preserve">PEVuZE5vdGU+PENpdGU+PEF1dGhvcj5QaXN0b25lPC9BdXRob3I+PFllYXI+MjAxOTwvWWVhcj48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</w:fldData>
        </w:fldChar>
      </w:r>
      <w:r w:rsidR="00A30DA2">
        <w:rPr>
          <w:shd w:val="clear" w:color="auto" w:fill="FFFFFF"/>
          <w:lang w:val="en-AU"/>
        </w:rPr>
        <w:instrText xml:space="preserve"> ADDIN EN.CITE.DATA </w:instrText>
      </w:r>
      <w:r w:rsidR="00A30DA2">
        <w:rPr>
          <w:shd w:val="clear" w:color="auto" w:fill="FFFFFF"/>
          <w:lang w:val="en-AU"/>
        </w:rPr>
      </w:r>
      <w:r w:rsidR="00A30DA2">
        <w:rPr>
          <w:shd w:val="clear" w:color="auto" w:fill="FFFFFF"/>
          <w:lang w:val="en-AU"/>
        </w:rPr>
        <w:fldChar w:fldCharType="end"/>
      </w:r>
      <w:r w:rsidR="00ED6C91" w:rsidRPr="007626C3">
        <w:rPr>
          <w:shd w:val="clear" w:color="auto" w:fill="FFFFFF"/>
          <w:lang w:val="en-AU"/>
        </w:rPr>
      </w:r>
      <w:r w:rsidR="00ED6C91" w:rsidRPr="007626C3">
        <w:rPr>
          <w:shd w:val="clear" w:color="auto" w:fill="FFFFFF"/>
          <w:lang w:val="en-AU"/>
        </w:rPr>
        <w:fldChar w:fldCharType="separate"/>
      </w:r>
      <w:r w:rsidR="00A30DA2">
        <w:rPr>
          <w:noProof/>
          <w:shd w:val="clear" w:color="auto" w:fill="FFFFFF"/>
          <w:lang w:val="en-AU"/>
        </w:rPr>
        <w:t>(</w:t>
      </w:r>
      <w:hyperlink w:anchor="_ENREF_292" w:tooltip="Pistone, 2019 #1714" w:history="1">
        <w:r w:rsidR="00630A87">
          <w:rPr>
            <w:noProof/>
            <w:shd w:val="clear" w:color="auto" w:fill="FFFFFF"/>
            <w:lang w:val="en-AU"/>
          </w:rPr>
          <w:t>Pistone et al., 2019</w:t>
        </w:r>
      </w:hyperlink>
      <w:r w:rsidR="00A30DA2">
        <w:rPr>
          <w:noProof/>
          <w:shd w:val="clear" w:color="auto" w:fill="FFFFFF"/>
          <w:lang w:val="en-AU"/>
        </w:rPr>
        <w:t>)</w:t>
      </w:r>
      <w:r w:rsidR="00ED6C91" w:rsidRPr="007626C3">
        <w:rPr>
          <w:shd w:val="clear" w:color="auto" w:fill="FFFFFF"/>
          <w:lang w:val="en-AU"/>
        </w:rPr>
        <w:fldChar w:fldCharType="end"/>
      </w:r>
      <w:r w:rsidR="00ED6C91" w:rsidRPr="007626C3">
        <w:rPr>
          <w:shd w:val="clear" w:color="auto" w:fill="FFFFFF"/>
          <w:lang w:val="en-AU"/>
        </w:rPr>
        <w:t>.</w:t>
      </w:r>
      <w:r w:rsidRPr="007626C3">
        <w:rPr>
          <w:shd w:val="clear" w:color="auto" w:fill="FFFFFF"/>
          <w:lang w:val="en-AU"/>
        </w:rPr>
        <w:t xml:space="preserve"> </w:t>
      </w:r>
      <w:r>
        <w:rPr>
          <w:shd w:val="clear" w:color="auto" w:fill="FFFFFF"/>
          <w:lang w:val="en-AU"/>
        </w:rPr>
        <w:t xml:space="preserve"> </w:t>
      </w:r>
      <w:r w:rsidRPr="007626C3">
        <w:rPr>
          <w:shd w:val="clear" w:color="auto" w:fill="FFFFFF"/>
          <w:lang w:val="en-AU"/>
        </w:rPr>
        <w:t xml:space="preserve">However, </w:t>
      </w:r>
      <w:r w:rsidR="00D0604B">
        <w:rPr>
          <w:shd w:val="clear" w:color="auto" w:fill="FFFFFF"/>
          <w:lang w:val="en-AU"/>
        </w:rPr>
        <w:t xml:space="preserve">the metanalysis was unable to demonstrate an </w:t>
      </w:r>
      <w:r w:rsidRPr="007626C3">
        <w:rPr>
          <w:shd w:val="clear" w:color="auto" w:fill="FFFFFF"/>
          <w:lang w:val="en-AU"/>
        </w:rPr>
        <w:t xml:space="preserve">effect </w:t>
      </w:r>
      <w:r w:rsidR="00D0604B">
        <w:rPr>
          <w:shd w:val="clear" w:color="auto" w:fill="FFFFFF"/>
          <w:lang w:val="en-AU"/>
        </w:rPr>
        <w:t xml:space="preserve">on gatekeeper </w:t>
      </w:r>
      <w:r w:rsidR="00D0604B">
        <w:rPr>
          <w:shd w:val="clear" w:color="auto" w:fill="FFFFFF"/>
          <w:lang w:val="en-AU"/>
        </w:rPr>
        <w:lastRenderedPageBreak/>
        <w:t xml:space="preserve">skills for gatekeeper training at 3-6 months follow-up </w:t>
      </w:r>
      <w:r w:rsidR="00826DB7">
        <w:rPr>
          <w:shd w:val="clear" w:color="auto" w:fill="FFFFFF"/>
          <w:lang w:val="en-AU"/>
        </w:rPr>
        <w:t xml:space="preserve">or on suicidal ideation among populations supported by those who received gatekeeper training.  </w:t>
      </w:r>
      <w:r w:rsidRPr="007626C3">
        <w:rPr>
          <w:shd w:val="clear" w:color="auto" w:fill="FFFFFF"/>
          <w:lang w:val="en-AU"/>
        </w:rPr>
        <w:t xml:space="preserve"> </w:t>
      </w:r>
      <w:r w:rsidR="00826DB7">
        <w:rPr>
          <w:shd w:val="clear" w:color="auto" w:fill="FFFFFF"/>
          <w:lang w:val="en-AU"/>
        </w:rPr>
        <w:t xml:space="preserve">These </w:t>
      </w:r>
      <w:r w:rsidR="007D44CE">
        <w:rPr>
          <w:shd w:val="clear" w:color="auto" w:fill="FFFFFF"/>
          <w:lang w:val="en-AU"/>
        </w:rPr>
        <w:t>review</w:t>
      </w:r>
      <w:r w:rsidR="00134E63">
        <w:rPr>
          <w:shd w:val="clear" w:color="auto" w:fill="FFFFFF"/>
          <w:lang w:val="en-AU"/>
        </w:rPr>
        <w:t>s</w:t>
      </w:r>
      <w:r>
        <w:rPr>
          <w:shd w:val="clear" w:color="auto" w:fill="FFFFFF"/>
          <w:lang w:val="en-AU"/>
        </w:rPr>
        <w:t xml:space="preserve"> suggest</w:t>
      </w:r>
      <w:r w:rsidR="007D44CE">
        <w:rPr>
          <w:shd w:val="clear" w:color="auto" w:fill="FFFFFF"/>
          <w:lang w:val="en-AU"/>
        </w:rPr>
        <w:t>ed</w:t>
      </w:r>
      <w:r w:rsidRPr="007626C3">
        <w:rPr>
          <w:shd w:val="clear" w:color="auto" w:fill="FFFFFF"/>
          <w:lang w:val="en-AU"/>
        </w:rPr>
        <w:t xml:space="preserve"> that changes in suicidal behaviour </w:t>
      </w:r>
      <w:r w:rsidR="007D44CE">
        <w:rPr>
          <w:shd w:val="clear" w:color="auto" w:fill="FFFFFF"/>
          <w:lang w:val="en-AU"/>
        </w:rPr>
        <w:t>were</w:t>
      </w:r>
      <w:r w:rsidRPr="007626C3">
        <w:rPr>
          <w:shd w:val="clear" w:color="auto" w:fill="FFFFFF"/>
          <w:lang w:val="en-AU"/>
        </w:rPr>
        <w:t xml:space="preserve"> more likely if students are involved as both gatekeepers and </w:t>
      </w:r>
      <w:r>
        <w:rPr>
          <w:shd w:val="clear" w:color="auto" w:fill="FFFFFF"/>
          <w:lang w:val="en-AU"/>
        </w:rPr>
        <w:t xml:space="preserve">the </w:t>
      </w:r>
      <w:r w:rsidRPr="007626C3">
        <w:rPr>
          <w:shd w:val="clear" w:color="auto" w:fill="FFFFFF"/>
          <w:lang w:val="en-AU"/>
        </w:rPr>
        <w:t xml:space="preserve">target population </w:t>
      </w:r>
      <w:r>
        <w:rPr>
          <w:shd w:val="clear" w:color="auto" w:fill="FFFFFF"/>
          <w:lang w:val="en-AU"/>
        </w:rPr>
        <w:t>rather than</w:t>
      </w:r>
      <w:r w:rsidRPr="007626C3">
        <w:rPr>
          <w:shd w:val="clear" w:color="auto" w:fill="FFFFFF"/>
          <w:lang w:val="en-AU"/>
        </w:rPr>
        <w:t xml:space="preserve"> another group</w:t>
      </w:r>
      <w:r>
        <w:rPr>
          <w:shd w:val="clear" w:color="auto" w:fill="FFFFFF"/>
          <w:lang w:val="en-AU"/>
        </w:rPr>
        <w:t>,</w:t>
      </w:r>
      <w:r w:rsidRPr="007626C3">
        <w:rPr>
          <w:shd w:val="clear" w:color="auto" w:fill="FFFFFF"/>
          <w:lang w:val="en-AU"/>
        </w:rPr>
        <w:t xml:space="preserve"> such as teachers</w:t>
      </w:r>
      <w:r>
        <w:rPr>
          <w:shd w:val="clear" w:color="auto" w:fill="FFFFFF"/>
          <w:lang w:val="en-AU"/>
        </w:rPr>
        <w:t>,</w:t>
      </w:r>
      <w:r w:rsidRPr="007626C3">
        <w:rPr>
          <w:shd w:val="clear" w:color="auto" w:fill="FFFFFF"/>
          <w:lang w:val="en-AU"/>
        </w:rPr>
        <w:t xml:space="preserve"> acting as gatekeepers for pupils. </w:t>
      </w:r>
      <w:r w:rsidR="00ED6C91">
        <w:rPr>
          <w:shd w:val="clear" w:color="auto" w:fill="FFFFFF"/>
          <w:lang w:val="en-AU"/>
        </w:rPr>
        <w:t xml:space="preserve"> </w:t>
      </w:r>
      <w:r w:rsidRPr="007626C3">
        <w:rPr>
          <w:shd w:val="clear" w:color="auto" w:fill="FFFFFF"/>
          <w:lang w:val="en-AU"/>
        </w:rPr>
        <w:t xml:space="preserve">None of the included studies in the review had suicide as an outcome </w:t>
      </w:r>
      <w:r w:rsidRPr="007626C3">
        <w:rPr>
          <w:shd w:val="clear" w:color="auto" w:fill="FFFFFF"/>
          <w:lang w:val="en-AU"/>
        </w:rPr>
        <w:fldChar w:fldCharType="begin">
          <w:fldData xml:space="preserve">PEVuZE5vdGU+PENpdGU+PEF1dGhvcj5QaXN0b25lPC9BdXRob3I+PFllYXI+MjAxOTwvWWVhcj48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</w:fldData>
        </w:fldChar>
      </w:r>
      <w:r w:rsidR="00A30DA2">
        <w:rPr>
          <w:shd w:val="clear" w:color="auto" w:fill="FFFFFF"/>
          <w:lang w:val="en-AU"/>
        </w:rPr>
        <w:instrText xml:space="preserve"> ADDIN EN.CITE </w:instrText>
      </w:r>
      <w:r w:rsidR="00A30DA2">
        <w:rPr>
          <w:shd w:val="clear" w:color="auto" w:fill="FFFFFF"/>
          <w:lang w:val="en-AU"/>
        </w:rPr>
        <w:fldChar w:fldCharType="begin">
          <w:fldData xml:space="preserve">PEVuZE5vdGU+PENpdGU+PEF1dGhvcj5QaXN0b25lPC9BdXRob3I+PFllYXI+MjAxOTwvWWVhcj48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</w:fldData>
        </w:fldChar>
      </w:r>
      <w:r w:rsidR="00A30DA2">
        <w:rPr>
          <w:shd w:val="clear" w:color="auto" w:fill="FFFFFF"/>
          <w:lang w:val="en-AU"/>
        </w:rPr>
        <w:instrText xml:space="preserve"> ADDIN EN.CITE.DATA </w:instrText>
      </w:r>
      <w:r w:rsidR="00A30DA2">
        <w:rPr>
          <w:shd w:val="clear" w:color="auto" w:fill="FFFFFF"/>
          <w:lang w:val="en-AU"/>
        </w:rPr>
      </w:r>
      <w:r w:rsidR="00A30DA2">
        <w:rPr>
          <w:shd w:val="clear" w:color="auto" w:fill="FFFFFF"/>
          <w:lang w:val="en-AU"/>
        </w:rPr>
        <w:fldChar w:fldCharType="end"/>
      </w:r>
      <w:r w:rsidRPr="007626C3">
        <w:rPr>
          <w:shd w:val="clear" w:color="auto" w:fill="FFFFFF"/>
          <w:lang w:val="en-AU"/>
        </w:rPr>
      </w:r>
      <w:r w:rsidRPr="007626C3">
        <w:rPr>
          <w:shd w:val="clear" w:color="auto" w:fill="FFFFFF"/>
          <w:lang w:val="en-AU"/>
        </w:rPr>
        <w:fldChar w:fldCharType="separate"/>
      </w:r>
      <w:r w:rsidR="00A30DA2">
        <w:rPr>
          <w:noProof/>
          <w:shd w:val="clear" w:color="auto" w:fill="FFFFFF"/>
          <w:lang w:val="en-AU"/>
        </w:rPr>
        <w:t>(</w:t>
      </w:r>
      <w:hyperlink w:anchor="_ENREF_292" w:tooltip="Pistone, 2019 #1714" w:history="1">
        <w:r w:rsidR="00630A87">
          <w:rPr>
            <w:noProof/>
            <w:shd w:val="clear" w:color="auto" w:fill="FFFFFF"/>
            <w:lang w:val="en-AU"/>
          </w:rPr>
          <w:t>Pistone et al., 2019</w:t>
        </w:r>
      </w:hyperlink>
      <w:r w:rsidR="00A30DA2">
        <w:rPr>
          <w:noProof/>
          <w:shd w:val="clear" w:color="auto" w:fill="FFFFFF"/>
          <w:lang w:val="en-AU"/>
        </w:rPr>
        <w:t>)</w:t>
      </w:r>
      <w:r w:rsidRPr="007626C3">
        <w:rPr>
          <w:shd w:val="clear" w:color="auto" w:fill="FFFFFF"/>
          <w:lang w:val="en-AU"/>
        </w:rPr>
        <w:fldChar w:fldCharType="end"/>
      </w:r>
      <w:r w:rsidRPr="007626C3">
        <w:rPr>
          <w:shd w:val="clear" w:color="auto" w:fill="FFFFFF"/>
          <w:lang w:val="en-AU"/>
        </w:rPr>
        <w:t xml:space="preserve">. </w:t>
      </w:r>
      <w:r>
        <w:rPr>
          <w:shd w:val="clear" w:color="auto" w:fill="FFFFFF"/>
          <w:lang w:val="en-AU"/>
        </w:rPr>
        <w:t xml:space="preserve"> </w:t>
      </w:r>
    </w:p>
    <w:p w14:paraId="31E8154D" w14:textId="5595D891" w:rsidR="00AB352F" w:rsidRPr="007626C3" w:rsidRDefault="00E41467" w:rsidP="00AB352F">
      <w:pPr>
        <w:rPr>
          <w:highlight w:val="yellow"/>
          <w:shd w:val="clear" w:color="auto" w:fill="FFFFFF"/>
          <w:lang w:val="en-AU"/>
        </w:rPr>
      </w:pPr>
      <w:r>
        <w:rPr>
          <w:shd w:val="clear" w:color="auto" w:fill="FFFFFF"/>
          <w:lang w:val="en-AU"/>
        </w:rPr>
        <w:t>Standalone g</w:t>
      </w:r>
      <w:r w:rsidR="00AB352F" w:rsidRPr="007626C3">
        <w:rPr>
          <w:shd w:val="clear" w:color="auto" w:fill="FFFFFF"/>
          <w:lang w:val="en-AU"/>
        </w:rPr>
        <w:t xml:space="preserve">atekeeper interventions are one of the most commonly used interventions in educational settings </w:t>
      </w:r>
      <w:r>
        <w:rPr>
          <w:shd w:val="clear" w:color="auto" w:fill="FFFFFF"/>
          <w:lang w:val="en-AU"/>
        </w:rPr>
        <w:t>as noted above</w:t>
      </w:r>
      <w:r w:rsidR="00BD2CF4">
        <w:rPr>
          <w:shd w:val="clear" w:color="auto" w:fill="FFFFFF"/>
          <w:lang w:val="en-AU"/>
        </w:rPr>
        <w:t>.  In recent years</w:t>
      </w:r>
      <w:r w:rsidR="00AB352F">
        <w:rPr>
          <w:shd w:val="clear" w:color="auto" w:fill="FFFFFF"/>
          <w:lang w:val="en-AU"/>
        </w:rPr>
        <w:t xml:space="preserve"> a number of reviews have reported modest or no gains from gatekeeper interventions</w:t>
      </w:r>
      <w:r w:rsidR="00AB352F" w:rsidRPr="007626C3">
        <w:rPr>
          <w:shd w:val="clear" w:color="auto" w:fill="FFFFFF"/>
          <w:lang w:val="en-AU"/>
        </w:rPr>
        <w:t xml:space="preserve"> </w:t>
      </w:r>
      <w:r w:rsidR="00AB352F">
        <w:rPr>
          <w:shd w:val="clear" w:color="auto" w:fill="FFFFFF"/>
          <w:lang w:val="en-AU"/>
        </w:rPr>
        <w:t>in</w:t>
      </w:r>
      <w:r w:rsidR="00AB352F" w:rsidRPr="007626C3">
        <w:rPr>
          <w:shd w:val="clear" w:color="auto" w:fill="FFFFFF"/>
          <w:lang w:val="en-AU"/>
        </w:rPr>
        <w:t xml:space="preserve"> school and college/university campus</w:t>
      </w:r>
      <w:r w:rsidR="00AB352F">
        <w:rPr>
          <w:shd w:val="clear" w:color="auto" w:fill="FFFFFF"/>
          <w:lang w:val="en-AU"/>
        </w:rPr>
        <w:t xml:space="preserve"> settings</w:t>
      </w:r>
      <w:r w:rsidR="00AB352F" w:rsidRPr="007626C3">
        <w:rPr>
          <w:shd w:val="clear" w:color="auto" w:fill="FFFFFF"/>
          <w:lang w:val="en-AU"/>
        </w:rPr>
        <w:t xml:space="preserve"> </w:t>
      </w:r>
      <w:r w:rsidR="00AB352F" w:rsidRPr="007626C3">
        <w:rPr>
          <w:shd w:val="clear" w:color="auto" w:fill="FFFFFF"/>
          <w:lang w:val="en-AU"/>
        </w:rPr>
        <w:fldChar w:fldCharType="begin">
          <w:fldData xml:space="preserve">PEVuZE5vdGU+PENpdGU+PEF1dGhvcj5CbGFjazwvQXV0aG9yPjxZZWFyPjIwMjE8L1llYXI+PFJl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bG9naWVzPC9yZW1vdGUtZGF0YWJhc2UtcHJvdmlkZXI+PC9yZWNvcmQ+PC9DaXRlPjxDaXRlPjxB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dGUtZGF0YWJhc2UtcHJvdmlkZXI+PC9yZWNvcmQ+PC9DaXRlPjxDaXRlPjxBdXRob3I+V29saXR6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</w:fldData>
        </w:fldChar>
      </w:r>
      <w:r w:rsidR="008F3CA5">
        <w:rPr>
          <w:shd w:val="clear" w:color="auto" w:fill="FFFFFF"/>
          <w:lang w:val="en-AU"/>
        </w:rPr>
        <w:instrText xml:space="preserve"> ADDIN EN.CITE </w:instrText>
      </w:r>
      <w:r w:rsidR="008F3CA5">
        <w:rPr>
          <w:shd w:val="clear" w:color="auto" w:fill="FFFFFF"/>
          <w:lang w:val="en-AU"/>
        </w:rPr>
        <w:fldChar w:fldCharType="begin">
          <w:fldData xml:space="preserve">PEVuZE5vdGU+PENpdGU+PEF1dGhvcj5CbGFjazwvQXV0aG9yPjxZZWFyPjIwMjE8L1llYXI+PFJl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bG9naWVzPC9yZW1vdGUtZGF0YWJhc2UtcHJvdmlkZXI+PC9yZWNvcmQ+PC9DaXRlPjxDaXRlPjxB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dGUtZGF0YWJhc2UtcHJvdmlkZXI+PC9yZWNvcmQ+PC9DaXRlPjxDaXRlPjxBdXRob3I+V29saXR6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</w:fldData>
        </w:fldChar>
      </w:r>
      <w:r w:rsidR="008F3CA5">
        <w:rPr>
          <w:shd w:val="clear" w:color="auto" w:fill="FFFFFF"/>
          <w:lang w:val="en-AU"/>
        </w:rPr>
        <w:instrText xml:space="preserve"> ADDIN EN.CITE.DATA </w:instrText>
      </w:r>
      <w:r w:rsidR="008F3CA5">
        <w:rPr>
          <w:shd w:val="clear" w:color="auto" w:fill="FFFFFF"/>
          <w:lang w:val="en-AU"/>
        </w:rPr>
      </w:r>
      <w:r w:rsidR="008F3CA5">
        <w:rPr>
          <w:shd w:val="clear" w:color="auto" w:fill="FFFFFF"/>
          <w:lang w:val="en-AU"/>
        </w:rPr>
        <w:fldChar w:fldCharType="end"/>
      </w:r>
      <w:r w:rsidR="00AB352F" w:rsidRPr="007626C3">
        <w:rPr>
          <w:shd w:val="clear" w:color="auto" w:fill="FFFFFF"/>
          <w:lang w:val="en-AU"/>
        </w:rPr>
      </w:r>
      <w:r w:rsidR="00AB352F" w:rsidRPr="007626C3">
        <w:rPr>
          <w:shd w:val="clear" w:color="auto" w:fill="FFFFFF"/>
          <w:lang w:val="en-AU"/>
        </w:rPr>
        <w:fldChar w:fldCharType="separate"/>
      </w:r>
      <w:r w:rsidR="008F3CA5">
        <w:rPr>
          <w:noProof/>
          <w:shd w:val="clear" w:color="auto" w:fill="FFFFFF"/>
          <w:lang w:val="en-AU"/>
        </w:rPr>
        <w:t>(</w:t>
      </w:r>
      <w:hyperlink w:anchor="_ENREF_40" w:tooltip="Black, 2021 #182" w:history="1">
        <w:r w:rsidR="00630A87">
          <w:rPr>
            <w:noProof/>
            <w:shd w:val="clear" w:color="auto" w:fill="FFFFFF"/>
            <w:lang w:val="en-AU"/>
          </w:rPr>
          <w:t>Black et al., 2021</w:t>
        </w:r>
      </w:hyperlink>
      <w:r w:rsidR="008F3CA5">
        <w:rPr>
          <w:noProof/>
          <w:shd w:val="clear" w:color="auto" w:fill="FFFFFF"/>
          <w:lang w:val="en-AU"/>
        </w:rPr>
        <w:t xml:space="preserve">; </w:t>
      </w:r>
      <w:hyperlink w:anchor="_ENREF_148" w:tooltip="Harrod, 2014 #4136" w:history="1">
        <w:r w:rsidR="00630A87">
          <w:rPr>
            <w:noProof/>
            <w:shd w:val="clear" w:color="auto" w:fill="FFFFFF"/>
            <w:lang w:val="en-AU"/>
          </w:rPr>
          <w:t>Harrod, Goss, Stallones, &amp; DiGuiseppi, 2014</w:t>
        </w:r>
      </w:hyperlink>
      <w:r w:rsidR="008F3CA5">
        <w:rPr>
          <w:noProof/>
          <w:shd w:val="clear" w:color="auto" w:fill="FFFFFF"/>
          <w:lang w:val="en-AU"/>
        </w:rPr>
        <w:t xml:space="preserve">; </w:t>
      </w:r>
      <w:hyperlink w:anchor="_ENREF_351" w:tooltip="Torok, 2019 #1753" w:history="1">
        <w:r w:rsidR="00630A87">
          <w:rPr>
            <w:noProof/>
            <w:shd w:val="clear" w:color="auto" w:fill="FFFFFF"/>
            <w:lang w:val="en-AU"/>
          </w:rPr>
          <w:t>Torok et al., 2019</w:t>
        </w:r>
      </w:hyperlink>
      <w:r w:rsidR="008F3CA5">
        <w:rPr>
          <w:noProof/>
          <w:shd w:val="clear" w:color="auto" w:fill="FFFFFF"/>
          <w:lang w:val="en-AU"/>
        </w:rPr>
        <w:t xml:space="preserve">; </w:t>
      </w:r>
      <w:hyperlink w:anchor="_ENREF_376" w:tooltip="Wolitzky-Taylor, 2020 #943" w:history="1">
        <w:r w:rsidR="00630A87">
          <w:rPr>
            <w:noProof/>
            <w:shd w:val="clear" w:color="auto" w:fill="FFFFFF"/>
            <w:lang w:val="en-AU"/>
          </w:rPr>
          <w:t>Wolitzky-Taylor, LeBeau, Perez, Gong-Guy, &amp; Fong, 2020</w:t>
        </w:r>
      </w:hyperlink>
      <w:r w:rsidR="008F3CA5">
        <w:rPr>
          <w:noProof/>
          <w:shd w:val="clear" w:color="auto" w:fill="FFFFFF"/>
          <w:lang w:val="en-AU"/>
        </w:rPr>
        <w:t>)</w:t>
      </w:r>
      <w:r w:rsidR="00AB352F" w:rsidRPr="007626C3">
        <w:rPr>
          <w:shd w:val="clear" w:color="auto" w:fill="FFFFFF"/>
          <w:lang w:val="en-AU"/>
        </w:rPr>
        <w:fldChar w:fldCharType="end"/>
      </w:r>
      <w:r w:rsidR="00AB352F" w:rsidRPr="007626C3">
        <w:rPr>
          <w:shd w:val="clear" w:color="auto" w:fill="FFFFFF"/>
          <w:lang w:val="en-AU"/>
        </w:rPr>
        <w:t>.</w:t>
      </w:r>
      <w:r w:rsidR="00BD2CF4">
        <w:rPr>
          <w:shd w:val="clear" w:color="auto" w:fill="FFFFFF"/>
          <w:lang w:val="en-AU"/>
        </w:rPr>
        <w:t xml:space="preserve">  A</w:t>
      </w:r>
      <w:r w:rsidR="00AB352F" w:rsidRPr="007626C3">
        <w:rPr>
          <w:shd w:val="clear" w:color="auto" w:fill="FFFFFF"/>
          <w:lang w:val="en-AU"/>
        </w:rPr>
        <w:t xml:space="preserve"> review of gatekeeper training </w:t>
      </w:r>
      <w:r w:rsidR="00AB352F">
        <w:rPr>
          <w:shd w:val="clear" w:color="auto" w:fill="FFFFFF"/>
          <w:lang w:val="en-AU"/>
        </w:rPr>
        <w:t xml:space="preserve">interventions </w:t>
      </w:r>
      <w:r w:rsidR="00AB352F" w:rsidRPr="007626C3">
        <w:rPr>
          <w:shd w:val="clear" w:color="auto" w:fill="FFFFFF"/>
          <w:lang w:val="en-AU"/>
        </w:rPr>
        <w:t xml:space="preserve">on college campuses showed relatively smaller effect size for skills compared to knowledge and self-efficacy </w:t>
      </w:r>
      <w:r w:rsidR="00BD2CF4">
        <w:rPr>
          <w:shd w:val="clear" w:color="auto" w:fill="FFFFFF"/>
          <w:lang w:val="en-AU"/>
        </w:rPr>
        <w:t xml:space="preserve">with </w:t>
      </w:r>
      <w:r w:rsidR="00AB352F">
        <w:rPr>
          <w:shd w:val="clear" w:color="auto" w:fill="FFFFFF"/>
          <w:lang w:val="en-AU"/>
        </w:rPr>
        <w:t>no</w:t>
      </w:r>
      <w:r w:rsidR="00AB352F" w:rsidRPr="007626C3">
        <w:rPr>
          <w:shd w:val="clear" w:color="auto" w:fill="FFFFFF"/>
          <w:lang w:val="en-AU"/>
        </w:rPr>
        <w:t xml:space="preserve"> </w:t>
      </w:r>
      <w:r w:rsidR="00BD2CF4">
        <w:rPr>
          <w:shd w:val="clear" w:color="auto" w:fill="FFFFFF"/>
          <w:lang w:val="en-AU"/>
        </w:rPr>
        <w:t>data available</w:t>
      </w:r>
      <w:r w:rsidR="00AB352F" w:rsidRPr="007626C3">
        <w:rPr>
          <w:shd w:val="clear" w:color="auto" w:fill="FFFFFF"/>
          <w:lang w:val="en-AU"/>
        </w:rPr>
        <w:t xml:space="preserve"> regarding </w:t>
      </w:r>
      <w:r w:rsidR="00AB352F">
        <w:rPr>
          <w:shd w:val="clear" w:color="auto" w:fill="FFFFFF"/>
          <w:lang w:val="en-AU"/>
        </w:rPr>
        <w:t>changes</w:t>
      </w:r>
      <w:r w:rsidR="00AB352F" w:rsidRPr="007626C3">
        <w:rPr>
          <w:shd w:val="clear" w:color="auto" w:fill="FFFFFF"/>
          <w:lang w:val="en-AU"/>
        </w:rPr>
        <w:t xml:space="preserve"> in suicidal behaviour </w:t>
      </w:r>
      <w:r w:rsidR="00AB352F" w:rsidRPr="007626C3">
        <w:rPr>
          <w:shd w:val="clear" w:color="auto" w:fill="FFFFFF"/>
          <w:lang w:val="en-AU"/>
        </w:rPr>
        <w:fldChar w:fldCharType="begin"/>
      </w:r>
      <w:r w:rsidR="00AB352F" w:rsidRPr="007626C3">
        <w:rPr>
          <w:shd w:val="clear" w:color="auto" w:fill="FFFFFF"/>
          <w:lang w:val="en-AU"/>
        </w:rPr>
        <w:instrText xml:space="preserve"> ADDIN EN.CITE &lt;EndNote&gt;&lt;Cite&gt;&lt;Author&gt;Wolitzky-Taylor&lt;/Author&gt;&lt;Year&gt;2020&lt;/Year&gt;&lt;RecNum&gt;16&lt;/RecNum&gt;&lt;DisplayText&gt;(Wolitzky-Taylor et al., 2020)&lt;/DisplayText&gt;&lt;record&gt;&lt;rec-number&gt;16&lt;/rec-number&gt;&lt;foreign-keys&gt;&lt;key app="EN" db-id="0wawv2wprzwswcesp2dpv2wrwraprfwt0wps" timestamp="1656537945"&gt;16&lt;/key&gt;&lt;/foreign-keys&gt;&lt;ref-type name="Journal Article"&gt;17&lt;/ref-type&gt;&lt;contributors&gt;&lt;authors&gt;&lt;author&gt;Wolitzky-Taylor, Kate&lt;/author&gt;&lt;author&gt;LeBeau, Richard T&lt;/author&gt;&lt;author&gt;Perez, Marcelina&lt;/author&gt;&lt;author&gt;Gong-Guy, Elizabeth&lt;/author&gt;&lt;author&gt;Fong, Timothy&lt;/author&gt;&lt;/authors&gt;&lt;/contributors&gt;&lt;titles&gt;&lt;title&gt;Suicide prevention on college campuses: what works and what are the existing gaps? A systematic review and meta-analysis&lt;/title&gt;&lt;secondary-title&gt;Journal of American college health&lt;/secondary-title&gt;&lt;/titles&gt;&lt;periodical&gt;&lt;full-title&gt;Journal of American college health&lt;/full-title&gt;&lt;/periodical&gt;&lt;pages&gt;419-429&lt;/pages&gt;&lt;volume&gt;68&lt;/volume&gt;&lt;number&gt;4&lt;/number&gt;&lt;dates&gt;&lt;year&gt;2020&lt;/year&gt;&lt;/dates&gt;&lt;isbn&gt;0744-8481&lt;/isbn&gt;&lt;urls&gt;&lt;/urls&gt;&lt;/record&gt;&lt;/Cite&gt;&lt;/EndNote&gt;</w:instrText>
      </w:r>
      <w:r w:rsidR="00AB352F" w:rsidRPr="007626C3">
        <w:rPr>
          <w:shd w:val="clear" w:color="auto" w:fill="FFFFFF"/>
          <w:lang w:val="en-AU"/>
        </w:rPr>
        <w:fldChar w:fldCharType="separate"/>
      </w:r>
      <w:r w:rsidR="00AB352F" w:rsidRPr="007626C3">
        <w:rPr>
          <w:noProof/>
          <w:shd w:val="clear" w:color="auto" w:fill="FFFFFF"/>
          <w:lang w:val="en-AU"/>
        </w:rPr>
        <w:t>(</w:t>
      </w:r>
      <w:hyperlink w:anchor="_ENREF_376" w:tooltip="Wolitzky-Taylor, 2020 #943" w:history="1">
        <w:r w:rsidR="00630A87" w:rsidRPr="007626C3">
          <w:rPr>
            <w:noProof/>
            <w:shd w:val="clear" w:color="auto" w:fill="FFFFFF"/>
            <w:lang w:val="en-AU"/>
          </w:rPr>
          <w:t>Wolitzky-Taylor et al., 2020</w:t>
        </w:r>
      </w:hyperlink>
      <w:r w:rsidR="00AB352F" w:rsidRPr="007626C3">
        <w:rPr>
          <w:noProof/>
          <w:shd w:val="clear" w:color="auto" w:fill="FFFFFF"/>
          <w:lang w:val="en-AU"/>
        </w:rPr>
        <w:t>)</w:t>
      </w:r>
      <w:r w:rsidR="00AB352F" w:rsidRPr="007626C3">
        <w:rPr>
          <w:shd w:val="clear" w:color="auto" w:fill="FFFFFF"/>
          <w:lang w:val="en-AU"/>
        </w:rPr>
        <w:fldChar w:fldCharType="end"/>
      </w:r>
      <w:r w:rsidR="00BF37E1">
        <w:rPr>
          <w:shd w:val="clear" w:color="auto" w:fill="FFFFFF"/>
          <w:lang w:val="en-AU"/>
        </w:rPr>
        <w:t xml:space="preserve"> or </w:t>
      </w:r>
      <w:r w:rsidR="00BF37E1" w:rsidRPr="007626C3">
        <w:rPr>
          <w:shd w:val="clear" w:color="auto" w:fill="FFFFFF"/>
          <w:lang w:val="en-AU"/>
        </w:rPr>
        <w:t xml:space="preserve">impact on student outcomes </w:t>
      </w:r>
      <w:r w:rsidR="00BF37E1" w:rsidRPr="007626C3">
        <w:rPr>
          <w:shd w:val="clear" w:color="auto" w:fill="FFFFFF"/>
          <w:lang w:val="en-AU"/>
        </w:rPr>
        <w:fldChar w:fldCharType="begin"/>
      </w:r>
      <w:r w:rsidR="00BF37E1" w:rsidRPr="007626C3">
        <w:rPr>
          <w:shd w:val="clear" w:color="auto" w:fill="FFFFFF"/>
          <w:lang w:val="en-AU"/>
        </w:rPr>
        <w:instrText xml:space="preserve"> ADDIN EN.CITE &lt;EndNote&gt;&lt;Cite&gt;&lt;Author&gt;Black&lt;/Author&gt;&lt;Year&gt;2021&lt;/Year&gt;&lt;RecNum&gt;182&lt;/RecNum&gt;&lt;DisplayText&gt;(Black et al., 2021)&lt;/DisplayText&gt;&lt;record&gt;&lt;rec-number&gt;182&lt;/rec-number&gt;&lt;foreign-keys&gt;&lt;key app="EN" db-id="9tz25x59y5xr0qext575ea2g9avdpvrawz9a" timestamp="1658961647"&gt;182&lt;/key&gt;&lt;/foreign-keys&gt;&lt;ref-type name="Journal Article"&gt;17&lt;/ref-type&gt;&lt;contributors&gt;&lt;authors&gt;&lt;author&gt;Black, M. H&lt;/author&gt;&lt;author&gt;Scott, M.&lt;/author&gt;&lt;author&gt;Baker-Young, E.&lt;/author&gt;&lt;author&gt;Thompson, C.&lt;/author&gt;&lt;author&gt;McGarry, S.&lt;/author&gt;&lt;author&gt;Hayden-Evans, M.&lt;/author&gt;&lt;author&gt;Snyman, Z.&lt;/author&gt;&lt;author&gt;Zimmermann, F.&lt;/author&gt;&lt;author&gt;Kacic, V.&lt;/author&gt;&lt;author&gt;Falkmer, T.&lt;/author&gt;&lt;/authors&gt;&lt;/contributors&gt;&lt;titles&gt;&lt;title&gt;Preventing suicide in post-secondary students: a scoping review of suicide prevention programs&lt;/title&gt;&lt;secondary-title&gt;J European child adolescent psychiatry&amp;#xD;&lt;/secondary-title&gt;&lt;/titles&gt;&lt;pages&gt;1-37&lt;/pages&gt;&lt;dates&gt;&lt;year&gt;2021&lt;/year&gt;&lt;/dates&gt;&lt;isbn&gt;1435-165X&lt;/isbn&gt;&lt;urls&gt;&lt;/urls&gt;&lt;electronic-resource-num&gt;0.1007/s00787-021-01858-8&lt;/electronic-resource-num&gt;&lt;/record&gt;&lt;/Cite&gt;&lt;/EndNote&gt;</w:instrText>
      </w:r>
      <w:r w:rsidR="00BF37E1" w:rsidRPr="007626C3">
        <w:rPr>
          <w:shd w:val="clear" w:color="auto" w:fill="FFFFFF"/>
          <w:lang w:val="en-AU"/>
        </w:rPr>
        <w:fldChar w:fldCharType="separate"/>
      </w:r>
      <w:r w:rsidR="00BF37E1" w:rsidRPr="007626C3">
        <w:rPr>
          <w:noProof/>
          <w:shd w:val="clear" w:color="auto" w:fill="FFFFFF"/>
          <w:lang w:val="en-AU"/>
        </w:rPr>
        <w:t>(</w:t>
      </w:r>
      <w:hyperlink w:anchor="_ENREF_40" w:tooltip="Black, 2021 #182" w:history="1">
        <w:r w:rsidR="00630A87" w:rsidRPr="007626C3">
          <w:rPr>
            <w:noProof/>
            <w:shd w:val="clear" w:color="auto" w:fill="FFFFFF"/>
            <w:lang w:val="en-AU"/>
          </w:rPr>
          <w:t>Black et al., 2021</w:t>
        </w:r>
      </w:hyperlink>
      <w:r w:rsidR="00BF37E1" w:rsidRPr="007626C3">
        <w:rPr>
          <w:noProof/>
          <w:shd w:val="clear" w:color="auto" w:fill="FFFFFF"/>
          <w:lang w:val="en-AU"/>
        </w:rPr>
        <w:t>)</w:t>
      </w:r>
      <w:r w:rsidR="00BF37E1" w:rsidRPr="007626C3">
        <w:rPr>
          <w:shd w:val="clear" w:color="auto" w:fill="FFFFFF"/>
          <w:lang w:val="en-AU"/>
        </w:rPr>
        <w:fldChar w:fldCharType="end"/>
      </w:r>
      <w:r w:rsidR="00AB352F">
        <w:rPr>
          <w:shd w:val="clear" w:color="auto" w:fill="FFFFFF"/>
          <w:lang w:val="en-AU"/>
        </w:rPr>
        <w:t xml:space="preserve">. </w:t>
      </w:r>
      <w:r w:rsidR="00BD2CF4">
        <w:rPr>
          <w:shd w:val="clear" w:color="auto" w:fill="FFFFFF"/>
          <w:lang w:val="en-AU"/>
        </w:rPr>
        <w:t>Gate keeper training</w:t>
      </w:r>
      <w:r w:rsidR="00AB352F">
        <w:rPr>
          <w:shd w:val="clear" w:color="auto" w:fill="FFFFFF"/>
          <w:lang w:val="en-AU"/>
        </w:rPr>
        <w:t xml:space="preserve"> </w:t>
      </w:r>
      <w:r w:rsidR="00AB352F" w:rsidRPr="007626C3">
        <w:rPr>
          <w:shd w:val="clear" w:color="auto" w:fill="FFFFFF"/>
          <w:lang w:val="en-AU"/>
        </w:rPr>
        <w:t xml:space="preserve">may be more effective in enhancing the subjective experience of addressing suicide, rather than </w:t>
      </w:r>
      <w:r w:rsidR="00AB352F">
        <w:rPr>
          <w:shd w:val="clear" w:color="auto" w:fill="FFFFFF"/>
          <w:lang w:val="en-AU"/>
        </w:rPr>
        <w:t>having an impact on</w:t>
      </w:r>
      <w:r w:rsidR="00AB352F" w:rsidRPr="007626C3">
        <w:rPr>
          <w:shd w:val="clear" w:color="auto" w:fill="FFFFFF"/>
          <w:lang w:val="en-AU"/>
        </w:rPr>
        <w:t xml:space="preserve"> the more objective likelihood to intervene</w:t>
      </w:r>
      <w:r w:rsidR="00AB352F">
        <w:rPr>
          <w:shd w:val="clear" w:color="auto" w:fill="FFFFFF"/>
          <w:lang w:val="en-AU"/>
        </w:rPr>
        <w:t xml:space="preserve"> </w:t>
      </w:r>
      <w:r w:rsidR="00AB352F" w:rsidRPr="007626C3">
        <w:rPr>
          <w:shd w:val="clear" w:color="auto" w:fill="FFFFFF"/>
          <w:lang w:val="en-AU"/>
        </w:rPr>
        <w:fldChar w:fldCharType="begin"/>
      </w:r>
      <w:r w:rsidR="00AB352F" w:rsidRPr="007626C3">
        <w:rPr>
          <w:shd w:val="clear" w:color="auto" w:fill="FFFFFF"/>
          <w:lang w:val="en-AU"/>
        </w:rPr>
        <w:instrText xml:space="preserve"> ADDIN EN.CITE &lt;EndNote&gt;&lt;Cite&gt;&lt;Author&gt;Wolitzky-Taylor&lt;/Author&gt;&lt;Year&gt;2020&lt;/Year&gt;&lt;RecNum&gt;16&lt;/RecNum&gt;&lt;DisplayText&gt;(Wolitzky-Taylor et al., 2020)&lt;/DisplayText&gt;&lt;record&gt;&lt;rec-number&gt;16&lt;/rec-number&gt;&lt;foreign-keys&gt;&lt;key app="EN" db-id="0wawv2wprzwswcesp2dpv2wrwraprfwt0wps" timestamp="1656537945"&gt;16&lt;/key&gt;&lt;/foreign-keys&gt;&lt;ref-type name="Journal Article"&gt;17&lt;/ref-type&gt;&lt;contributors&gt;&lt;authors&gt;&lt;author&gt;Wolitzky-Taylor, Kate&lt;/author&gt;&lt;author&gt;LeBeau, Richard T&lt;/author&gt;&lt;author&gt;Perez, Marcelina&lt;/author&gt;&lt;author&gt;Gong-Guy, Elizabeth&lt;/author&gt;&lt;author&gt;Fong, Timothy&lt;/author&gt;&lt;/authors&gt;&lt;/contributors&gt;&lt;titles&gt;&lt;title&gt;Suicide prevention on college campuses: what works and what are the existing gaps? A systematic review and meta-analysis&lt;/title&gt;&lt;secondary-title&gt;Journal of American college health&lt;/secondary-title&gt;&lt;/titles&gt;&lt;periodical&gt;&lt;full-title&gt;Journal of American college health&lt;/full-title&gt;&lt;/periodical&gt;&lt;pages&gt;419-429&lt;/pages&gt;&lt;volume&gt;68&lt;/volume&gt;&lt;number&gt;4&lt;/number&gt;&lt;dates&gt;&lt;year&gt;2020&lt;/year&gt;&lt;/dates&gt;&lt;isbn&gt;0744-8481&lt;/isbn&gt;&lt;urls&gt;&lt;/urls&gt;&lt;/record&gt;&lt;/Cite&gt;&lt;/EndNote&gt;</w:instrText>
      </w:r>
      <w:r w:rsidR="00AB352F" w:rsidRPr="007626C3">
        <w:rPr>
          <w:shd w:val="clear" w:color="auto" w:fill="FFFFFF"/>
          <w:lang w:val="en-AU"/>
        </w:rPr>
        <w:fldChar w:fldCharType="separate"/>
      </w:r>
      <w:r w:rsidR="00AB352F" w:rsidRPr="007626C3">
        <w:rPr>
          <w:noProof/>
          <w:shd w:val="clear" w:color="auto" w:fill="FFFFFF"/>
          <w:lang w:val="en-AU"/>
        </w:rPr>
        <w:t>(</w:t>
      </w:r>
      <w:hyperlink w:anchor="_ENREF_376" w:tooltip="Wolitzky-Taylor, 2020 #943" w:history="1">
        <w:r w:rsidR="00630A87" w:rsidRPr="007626C3">
          <w:rPr>
            <w:noProof/>
            <w:shd w:val="clear" w:color="auto" w:fill="FFFFFF"/>
            <w:lang w:val="en-AU"/>
          </w:rPr>
          <w:t>Wolitzky-Taylor et al., 2020</w:t>
        </w:r>
      </w:hyperlink>
      <w:r w:rsidR="00AB352F" w:rsidRPr="007626C3">
        <w:rPr>
          <w:noProof/>
          <w:shd w:val="clear" w:color="auto" w:fill="FFFFFF"/>
          <w:lang w:val="en-AU"/>
        </w:rPr>
        <w:t>)</w:t>
      </w:r>
      <w:r w:rsidR="00AB352F" w:rsidRPr="007626C3">
        <w:rPr>
          <w:shd w:val="clear" w:color="auto" w:fill="FFFFFF"/>
          <w:lang w:val="en-AU"/>
        </w:rPr>
        <w:fldChar w:fldCharType="end"/>
      </w:r>
      <w:r w:rsidR="00AB352F" w:rsidRPr="007626C3">
        <w:rPr>
          <w:shd w:val="clear" w:color="auto" w:fill="FFFFFF"/>
          <w:lang w:val="en-AU"/>
        </w:rPr>
        <w:t>.</w:t>
      </w:r>
      <w:r w:rsidR="00BF37E1">
        <w:rPr>
          <w:shd w:val="clear" w:color="auto" w:fill="FFFFFF"/>
          <w:lang w:val="en-AU"/>
        </w:rPr>
        <w:t xml:space="preserve">  </w:t>
      </w:r>
      <w:r w:rsidR="00AB352F" w:rsidRPr="007626C3">
        <w:rPr>
          <w:shd w:val="clear" w:color="auto" w:fill="FFFFFF"/>
          <w:lang w:val="en-AU"/>
        </w:rPr>
        <w:t xml:space="preserve">Overall, there is a lack of evidence </w:t>
      </w:r>
      <w:r w:rsidR="00AB352F">
        <w:rPr>
          <w:shd w:val="clear" w:color="auto" w:fill="FFFFFF"/>
          <w:lang w:val="en-AU"/>
        </w:rPr>
        <w:t>that</w:t>
      </w:r>
      <w:r w:rsidR="00AB352F" w:rsidRPr="007626C3">
        <w:rPr>
          <w:shd w:val="clear" w:color="auto" w:fill="FFFFFF"/>
          <w:lang w:val="en-AU"/>
        </w:rPr>
        <w:t xml:space="preserve"> these interventions </w:t>
      </w:r>
      <w:r w:rsidR="00BD2CF4">
        <w:rPr>
          <w:shd w:val="clear" w:color="auto" w:fill="FFFFFF"/>
          <w:lang w:val="en-AU"/>
        </w:rPr>
        <w:t xml:space="preserve">can actually </w:t>
      </w:r>
      <w:r w:rsidR="00AB352F">
        <w:rPr>
          <w:shd w:val="clear" w:color="auto" w:fill="FFFFFF"/>
          <w:lang w:val="en-AU"/>
        </w:rPr>
        <w:t>change</w:t>
      </w:r>
      <w:r w:rsidR="00AB352F" w:rsidRPr="007626C3">
        <w:rPr>
          <w:shd w:val="clear" w:color="auto" w:fill="FFFFFF"/>
          <w:lang w:val="en-AU"/>
        </w:rPr>
        <w:t xml:space="preserve"> participant behaviour </w:t>
      </w:r>
      <w:r w:rsidR="00AB352F" w:rsidRPr="007626C3">
        <w:rPr>
          <w:shd w:val="clear" w:color="auto" w:fill="FFFFFF"/>
          <w:lang w:val="en-AU"/>
        </w:rPr>
        <w:fldChar w:fldCharType="begin">
          <w:fldData xml:space="preserve">PEVuZE5vdGU+PENpdGU+PEF1dGhvcj5Ub3JvazwvQXV0aG9yPjxZZWFyPjIwMTk8L1llYXI+PFJl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ZWQxNiZhbXA7QU49MzEwNTQzNzM8L3VybD48dXJsPmh0dHBzOi8vb3BlbnVybC5hdWNrbGFuZC5h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cj48L3JlY29yZD48L0NpdGU+PC9FbmROb3RlPn==
</w:fldData>
        </w:fldChar>
      </w:r>
      <w:r w:rsidR="00AB352F">
        <w:rPr>
          <w:shd w:val="clear" w:color="auto" w:fill="FFFFFF"/>
          <w:lang w:val="en-AU"/>
        </w:rPr>
        <w:instrText xml:space="preserve"> ADDIN EN.CITE </w:instrText>
      </w:r>
      <w:r w:rsidR="00AB352F">
        <w:rPr>
          <w:shd w:val="clear" w:color="auto" w:fill="FFFFFF"/>
          <w:lang w:val="en-AU"/>
        </w:rPr>
        <w:fldChar w:fldCharType="begin">
          <w:fldData xml:space="preserve">PEVuZE5vdGU+PENpdGU+PEF1dGhvcj5Ub3JvazwvQXV0aG9yPjxZZWFyPjIwMTk8L1llYXI+PFJl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ZWQxNiZhbXA7QU49MzEwNTQzNzM8L3VybD48dXJsPmh0dHBzOi8vb3BlbnVybC5hdWNrbGFuZC5h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cj48L3JlY29yZD48L0NpdGU+PC9FbmROb3RlPn==
</w:fldData>
        </w:fldChar>
      </w:r>
      <w:r w:rsidR="00AB352F">
        <w:rPr>
          <w:shd w:val="clear" w:color="auto" w:fill="FFFFFF"/>
          <w:lang w:val="en-AU"/>
        </w:rPr>
        <w:instrText xml:space="preserve"> ADDIN EN.CITE.DATA </w:instrText>
      </w:r>
      <w:r w:rsidR="00AB352F">
        <w:rPr>
          <w:shd w:val="clear" w:color="auto" w:fill="FFFFFF"/>
          <w:lang w:val="en-AU"/>
        </w:rPr>
      </w:r>
      <w:r w:rsidR="00AB352F">
        <w:rPr>
          <w:shd w:val="clear" w:color="auto" w:fill="FFFFFF"/>
          <w:lang w:val="en-AU"/>
        </w:rPr>
        <w:fldChar w:fldCharType="end"/>
      </w:r>
      <w:r w:rsidR="00AB352F" w:rsidRPr="007626C3">
        <w:rPr>
          <w:shd w:val="clear" w:color="auto" w:fill="FFFFFF"/>
          <w:lang w:val="en-AU"/>
        </w:rPr>
      </w:r>
      <w:r w:rsidR="00AB352F" w:rsidRPr="007626C3">
        <w:rPr>
          <w:shd w:val="clear" w:color="auto" w:fill="FFFFFF"/>
          <w:lang w:val="en-AU"/>
        </w:rPr>
        <w:fldChar w:fldCharType="separate"/>
      </w:r>
      <w:r w:rsidR="00AB352F" w:rsidRPr="007626C3">
        <w:rPr>
          <w:noProof/>
          <w:shd w:val="clear" w:color="auto" w:fill="FFFFFF"/>
          <w:lang w:val="en-AU"/>
        </w:rPr>
        <w:t>(</w:t>
      </w:r>
      <w:hyperlink w:anchor="_ENREF_351" w:tooltip="Torok, 2019 #1753" w:history="1">
        <w:r w:rsidR="00630A87" w:rsidRPr="007626C3">
          <w:rPr>
            <w:noProof/>
            <w:shd w:val="clear" w:color="auto" w:fill="FFFFFF"/>
            <w:lang w:val="en-AU"/>
          </w:rPr>
          <w:t>Torok et al., 2019</w:t>
        </w:r>
      </w:hyperlink>
      <w:r w:rsidR="00AB352F" w:rsidRPr="007626C3">
        <w:rPr>
          <w:noProof/>
          <w:shd w:val="clear" w:color="auto" w:fill="FFFFFF"/>
          <w:lang w:val="en-AU"/>
        </w:rPr>
        <w:t>)</w:t>
      </w:r>
      <w:r w:rsidR="00AB352F" w:rsidRPr="007626C3">
        <w:rPr>
          <w:shd w:val="clear" w:color="auto" w:fill="FFFFFF"/>
          <w:lang w:val="en-AU"/>
        </w:rPr>
        <w:fldChar w:fldCharType="end"/>
      </w:r>
      <w:r w:rsidR="00AB352F" w:rsidRPr="007626C3">
        <w:rPr>
          <w:shd w:val="clear" w:color="auto" w:fill="FFFFFF"/>
          <w:lang w:val="en-AU"/>
        </w:rPr>
        <w:t>.</w:t>
      </w:r>
    </w:p>
    <w:p w14:paraId="2F860963" w14:textId="77777777" w:rsidR="00AB352F" w:rsidRPr="007626C3" w:rsidRDefault="00AB352F" w:rsidP="00AB352F">
      <w:pPr>
        <w:pStyle w:val="Heading6"/>
        <w:rPr>
          <w:color w:val="000000"/>
          <w:lang w:val="en-AU"/>
        </w:rPr>
      </w:pPr>
      <w:r w:rsidRPr="007626C3">
        <w:rPr>
          <w:lang w:val="en-AU"/>
        </w:rPr>
        <w:t>Synthesis and implications for Aotearoa</w:t>
      </w:r>
    </w:p>
    <w:p w14:paraId="4422D4D9" w14:textId="24BA9B9B" w:rsidR="00AB352F" w:rsidRPr="007626C3" w:rsidRDefault="00AB352F" w:rsidP="00AB352F">
      <w:pPr>
        <w:rPr>
          <w:shd w:val="clear" w:color="auto" w:fill="FFFFFF"/>
          <w:lang w:val="en-AU"/>
        </w:rPr>
      </w:pPr>
      <w:r w:rsidRPr="007626C3">
        <w:rPr>
          <w:shd w:val="clear" w:color="auto" w:fill="FFFFFF"/>
          <w:lang w:val="en-AU"/>
        </w:rPr>
        <w:t>While education settings provide an accessible setting</w:t>
      </w:r>
      <w:r w:rsidR="008A209C">
        <w:rPr>
          <w:shd w:val="clear" w:color="auto" w:fill="FFFFFF"/>
          <w:lang w:val="en-AU"/>
        </w:rPr>
        <w:t xml:space="preserve"> to deliver suicide prevention interventions, one needs to be cautious about what one can expect in terms of suicide prevention.  It appears that</w:t>
      </w:r>
      <w:r w:rsidR="00810F9C">
        <w:rPr>
          <w:shd w:val="clear" w:color="auto" w:fill="FFFFFF"/>
          <w:lang w:val="en-AU"/>
        </w:rPr>
        <w:t xml:space="preserve"> </w:t>
      </w:r>
      <w:r w:rsidR="00810F9C" w:rsidRPr="007626C3">
        <w:rPr>
          <w:shd w:val="clear" w:color="auto" w:fill="FFFFFF"/>
          <w:lang w:val="en-AU"/>
        </w:rPr>
        <w:t xml:space="preserve">changes in suicidal behaviour </w:t>
      </w:r>
      <w:r w:rsidR="00810F9C">
        <w:rPr>
          <w:shd w:val="clear" w:color="auto" w:fill="FFFFFF"/>
          <w:lang w:val="en-AU"/>
        </w:rPr>
        <w:t>are</w:t>
      </w:r>
      <w:r w:rsidR="00810F9C" w:rsidRPr="007626C3">
        <w:rPr>
          <w:shd w:val="clear" w:color="auto" w:fill="FFFFFF"/>
          <w:lang w:val="en-AU"/>
        </w:rPr>
        <w:t xml:space="preserve"> more likely if students are involved as both gatekeepers and </w:t>
      </w:r>
      <w:r w:rsidR="00810F9C">
        <w:rPr>
          <w:shd w:val="clear" w:color="auto" w:fill="FFFFFF"/>
          <w:lang w:val="en-AU"/>
        </w:rPr>
        <w:t xml:space="preserve">also the </w:t>
      </w:r>
      <w:r w:rsidR="00810F9C" w:rsidRPr="007626C3">
        <w:rPr>
          <w:shd w:val="clear" w:color="auto" w:fill="FFFFFF"/>
          <w:lang w:val="en-AU"/>
        </w:rPr>
        <w:t xml:space="preserve">target population </w:t>
      </w:r>
      <w:r w:rsidR="00810F9C">
        <w:rPr>
          <w:shd w:val="clear" w:color="auto" w:fill="FFFFFF"/>
          <w:lang w:val="en-AU"/>
        </w:rPr>
        <w:t>rather than</w:t>
      </w:r>
      <w:r w:rsidR="00810F9C" w:rsidRPr="007626C3">
        <w:rPr>
          <w:shd w:val="clear" w:color="auto" w:fill="FFFFFF"/>
          <w:lang w:val="en-AU"/>
        </w:rPr>
        <w:t xml:space="preserve"> another group</w:t>
      </w:r>
      <w:r w:rsidR="00810F9C">
        <w:rPr>
          <w:shd w:val="clear" w:color="auto" w:fill="FFFFFF"/>
          <w:lang w:val="en-AU"/>
        </w:rPr>
        <w:t>,</w:t>
      </w:r>
      <w:r w:rsidR="00810F9C" w:rsidRPr="007626C3">
        <w:rPr>
          <w:shd w:val="clear" w:color="auto" w:fill="FFFFFF"/>
          <w:lang w:val="en-AU"/>
        </w:rPr>
        <w:t xml:space="preserve"> </w:t>
      </w:r>
      <w:r w:rsidR="008F2818">
        <w:rPr>
          <w:shd w:val="clear" w:color="auto" w:fill="FFFFFF"/>
          <w:lang w:val="en-AU"/>
        </w:rPr>
        <w:t>often</w:t>
      </w:r>
      <w:r w:rsidR="00810F9C" w:rsidRPr="007626C3">
        <w:rPr>
          <w:shd w:val="clear" w:color="auto" w:fill="FFFFFF"/>
          <w:lang w:val="en-AU"/>
        </w:rPr>
        <w:t xml:space="preserve"> </w:t>
      </w:r>
      <w:r w:rsidR="008F2818">
        <w:rPr>
          <w:shd w:val="clear" w:color="auto" w:fill="FFFFFF"/>
          <w:lang w:val="en-AU"/>
        </w:rPr>
        <w:t>adults</w:t>
      </w:r>
      <w:r w:rsidR="00810F9C">
        <w:rPr>
          <w:shd w:val="clear" w:color="auto" w:fill="FFFFFF"/>
          <w:lang w:val="en-AU"/>
        </w:rPr>
        <w:t>,</w:t>
      </w:r>
      <w:r w:rsidR="00810F9C" w:rsidRPr="007626C3">
        <w:rPr>
          <w:shd w:val="clear" w:color="auto" w:fill="FFFFFF"/>
          <w:lang w:val="en-AU"/>
        </w:rPr>
        <w:t xml:space="preserve"> acting as gatekeepers for pupils.</w:t>
      </w:r>
      <w:r w:rsidR="00810F9C">
        <w:rPr>
          <w:shd w:val="clear" w:color="auto" w:fill="FFFFFF"/>
          <w:lang w:val="en-AU"/>
        </w:rPr>
        <w:t xml:space="preserve">  It is hard to disaggregate the effective elements of the interventions, as most</w:t>
      </w:r>
      <w:r w:rsidR="00810F9C" w:rsidRPr="007626C3">
        <w:rPr>
          <w:shd w:val="clear" w:color="auto" w:fill="FFFFFF"/>
          <w:lang w:val="en-AU"/>
        </w:rPr>
        <w:t xml:space="preserve"> </w:t>
      </w:r>
      <w:r w:rsidR="00810F9C">
        <w:rPr>
          <w:shd w:val="clear" w:color="auto" w:fill="FFFFFF"/>
          <w:lang w:val="en-AU"/>
        </w:rPr>
        <w:t xml:space="preserve">studies have included multicomponent interventions, often </w:t>
      </w:r>
      <w:proofErr w:type="spellStart"/>
      <w:r w:rsidR="00810F9C">
        <w:rPr>
          <w:shd w:val="clear" w:color="auto" w:fill="FFFFFF"/>
          <w:lang w:val="en-AU"/>
        </w:rPr>
        <w:t>gatekeeper+education</w:t>
      </w:r>
      <w:proofErr w:type="spellEnd"/>
      <w:r w:rsidR="00810F9C">
        <w:rPr>
          <w:shd w:val="clear" w:color="auto" w:fill="FFFFFF"/>
          <w:lang w:val="en-AU"/>
        </w:rPr>
        <w:t>.</w:t>
      </w:r>
      <w:r w:rsidR="00C65BF1">
        <w:rPr>
          <w:shd w:val="clear" w:color="auto" w:fill="FFFFFF"/>
          <w:lang w:val="en-AU"/>
        </w:rPr>
        <w:t xml:space="preserve">  Gatekeeper training alone may not bring desired reductions in suicidal behaviour.  Most evaluated interventions have been designed by adults and delivered to young people</w:t>
      </w:r>
      <w:r w:rsidR="008F2818">
        <w:rPr>
          <w:shd w:val="clear" w:color="auto" w:fill="FFFFFF"/>
          <w:lang w:val="en-AU"/>
        </w:rPr>
        <w:t>,</w:t>
      </w:r>
      <w:r w:rsidR="00C65BF1">
        <w:rPr>
          <w:shd w:val="clear" w:color="auto" w:fill="FFFFFF"/>
          <w:lang w:val="en-AU"/>
        </w:rPr>
        <w:t xml:space="preserve"> so there is a </w:t>
      </w:r>
      <w:r w:rsidR="008F2818">
        <w:rPr>
          <w:shd w:val="clear" w:color="auto" w:fill="FFFFFF"/>
          <w:lang w:val="en-AU"/>
        </w:rPr>
        <w:t xml:space="preserve">strong </w:t>
      </w:r>
      <w:r w:rsidR="00C65BF1">
        <w:rPr>
          <w:shd w:val="clear" w:color="auto" w:fill="FFFFFF"/>
          <w:lang w:val="en-AU"/>
        </w:rPr>
        <w:t xml:space="preserve">need for co-design of these programmes.  In addition, a whole of school approach has been shown in New Zealand based research to have a positive impact on student </w:t>
      </w:r>
      <w:r w:rsidR="00FF6AE5">
        <w:rPr>
          <w:shd w:val="clear" w:color="auto" w:fill="FFFFFF"/>
          <w:lang w:val="en-AU"/>
        </w:rPr>
        <w:t>mental health</w:t>
      </w:r>
      <w:r w:rsidR="00C65BF1">
        <w:rPr>
          <w:shd w:val="clear" w:color="auto" w:fill="FFFFFF"/>
          <w:lang w:val="en-AU"/>
        </w:rPr>
        <w:t>; suicide prevention needs to be integrated into every aspect of daily school life to have a sustained impact</w:t>
      </w:r>
      <w:r w:rsidR="004F7D0B">
        <w:rPr>
          <w:shd w:val="clear" w:color="auto" w:fill="FFFFFF"/>
          <w:lang w:val="en-AU"/>
        </w:rPr>
        <w:t xml:space="preserve"> </w:t>
      </w:r>
      <w:r w:rsidR="00A30DA2">
        <w:rPr>
          <w:shd w:val="clear" w:color="auto" w:fill="FFFFFF"/>
          <w:lang w:val="en-AU"/>
        </w:rPr>
        <w:fldChar w:fldCharType="begin">
          <w:fldData xml:space="preserve">PEVuZE5vdGU+PENpdGU+PEF1dGhvcj5EZW5ueTwvQXV0aG9yPjxZZWFyPjIwMTg8L1llYXI+PFJl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==
</w:fldData>
        </w:fldChar>
      </w:r>
      <w:r w:rsidR="00A30DA2">
        <w:rPr>
          <w:shd w:val="clear" w:color="auto" w:fill="FFFFFF"/>
          <w:lang w:val="en-AU"/>
        </w:rPr>
        <w:instrText xml:space="preserve"> ADDIN EN.CITE </w:instrText>
      </w:r>
      <w:r w:rsidR="00A30DA2">
        <w:rPr>
          <w:shd w:val="clear" w:color="auto" w:fill="FFFFFF"/>
          <w:lang w:val="en-AU"/>
        </w:rPr>
        <w:fldChar w:fldCharType="begin">
          <w:fldData xml:space="preserve">PEVuZE5vdGU+PENpdGU+PEF1dGhvcj5EZW5ueTwvQXV0aG9yPjxZZWFyPjIwMTg8L1llYXI+PFJl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==
</w:fldData>
        </w:fldChar>
      </w:r>
      <w:r w:rsidR="00A30DA2">
        <w:rPr>
          <w:shd w:val="clear" w:color="auto" w:fill="FFFFFF"/>
          <w:lang w:val="en-AU"/>
        </w:rPr>
        <w:instrText xml:space="preserve"> ADDIN EN.CITE.DATA </w:instrText>
      </w:r>
      <w:r w:rsidR="00A30DA2">
        <w:rPr>
          <w:shd w:val="clear" w:color="auto" w:fill="FFFFFF"/>
          <w:lang w:val="en-AU"/>
        </w:rPr>
      </w:r>
      <w:r w:rsidR="00A30DA2">
        <w:rPr>
          <w:shd w:val="clear" w:color="auto" w:fill="FFFFFF"/>
          <w:lang w:val="en-AU"/>
        </w:rPr>
        <w:fldChar w:fldCharType="end"/>
      </w:r>
      <w:r w:rsidR="00A30DA2">
        <w:rPr>
          <w:shd w:val="clear" w:color="auto" w:fill="FFFFFF"/>
          <w:lang w:val="en-AU"/>
        </w:rPr>
      </w:r>
      <w:r w:rsidR="00A30DA2">
        <w:rPr>
          <w:shd w:val="clear" w:color="auto" w:fill="FFFFFF"/>
          <w:lang w:val="en-AU"/>
        </w:rPr>
        <w:fldChar w:fldCharType="separate"/>
      </w:r>
      <w:r w:rsidR="00A30DA2">
        <w:rPr>
          <w:noProof/>
          <w:shd w:val="clear" w:color="auto" w:fill="FFFFFF"/>
          <w:lang w:val="en-AU"/>
        </w:rPr>
        <w:t>(</w:t>
      </w:r>
      <w:hyperlink w:anchor="_ENREF_99" w:tooltip="Denny, 2018 #2415" w:history="1">
        <w:r w:rsidR="00630A87">
          <w:rPr>
            <w:noProof/>
            <w:shd w:val="clear" w:color="auto" w:fill="FFFFFF"/>
            <w:lang w:val="en-AU"/>
          </w:rPr>
          <w:t>Denny et al., 2018</w:t>
        </w:r>
      </w:hyperlink>
      <w:r w:rsidR="00A30DA2">
        <w:rPr>
          <w:noProof/>
          <w:shd w:val="clear" w:color="auto" w:fill="FFFFFF"/>
          <w:lang w:val="en-AU"/>
        </w:rPr>
        <w:t>)</w:t>
      </w:r>
      <w:r w:rsidR="00A30DA2">
        <w:rPr>
          <w:shd w:val="clear" w:color="auto" w:fill="FFFFFF"/>
          <w:lang w:val="en-AU"/>
        </w:rPr>
        <w:fldChar w:fldCharType="end"/>
      </w:r>
      <w:r w:rsidR="00C65BF1">
        <w:rPr>
          <w:shd w:val="clear" w:color="auto" w:fill="FFFFFF"/>
          <w:lang w:val="en-AU"/>
        </w:rPr>
        <w:t>.</w:t>
      </w:r>
      <w:r w:rsidR="00E43B4A">
        <w:rPr>
          <w:shd w:val="clear" w:color="auto" w:fill="FFFFFF"/>
          <w:lang w:val="en-AU"/>
        </w:rPr>
        <w:t xml:space="preserve">  </w:t>
      </w:r>
      <w:r w:rsidRPr="007626C3">
        <w:rPr>
          <w:shd w:val="clear" w:color="auto" w:fill="FFFFFF"/>
          <w:lang w:val="en-AU"/>
        </w:rPr>
        <w:t xml:space="preserve">Future research needs to employ longer-term </w:t>
      </w:r>
      <w:r>
        <w:rPr>
          <w:shd w:val="clear" w:color="auto" w:fill="FFFFFF"/>
          <w:lang w:val="en-AU"/>
        </w:rPr>
        <w:t xml:space="preserve">follow-up </w:t>
      </w:r>
      <w:r w:rsidRPr="007626C3">
        <w:rPr>
          <w:shd w:val="clear" w:color="auto" w:fill="FFFFFF"/>
          <w:lang w:val="en-AU"/>
        </w:rPr>
        <w:fldChar w:fldCharType="begin"/>
      </w:r>
      <w:r>
        <w:rPr>
          <w:shd w:val="clear" w:color="auto" w:fill="FFFFFF"/>
          <w:lang w:val="en-AU"/>
        </w:rPr>
        <w:instrText xml:space="preserve"> ADDIN EN.CITE &lt;EndNote&gt;&lt;Cite&gt;&lt;Author&gt;Surgenor&lt;/Author&gt;&lt;Year&gt;2016&lt;/Year&gt;&lt;RecNum&gt;183&lt;/RecNum&gt;&lt;DisplayText&gt;(Surgenor, Quinn, &amp;amp; Hughes, 2016)&lt;/DisplayText&gt;&lt;record&gt;&lt;rec-number&gt;183&lt;/rec-number&gt;&lt;foreign-keys&gt;&lt;key app="EN" db-id="9tz25x59y5xr0qext575ea2g9avdpvrawz9a" timestamp="1658961647"&gt;183&lt;/key&gt;&lt;/foreign-keys&gt;&lt;ref-type name="Journal Article"&gt;17&lt;/ref-type&gt;&lt;contributors&gt;&lt;authors&gt;&lt;author&gt;Surgenor, P. W. G.&lt;/author&gt;&lt;author&gt;Quinn, P.&lt;/author&gt;&lt;author&gt;Hughes, C. &lt;/author&gt;&lt;/authors&gt;&lt;/contributors&gt;&lt;titles&gt;&lt;title&gt;Ten recommendations for effective school-based, adolescent, suicide prevention programs&lt;/title&gt;&lt;secondary-title&gt;J School Mental Health&lt;/secondary-title&gt;&lt;/titles&gt;&lt;periodical&gt;&lt;full-title&gt;J School Mental Health&lt;/full-title&gt;&lt;/periodical&gt;&lt;pages&gt;413-424&lt;/pages&gt;&lt;volume&gt;8&lt;/volume&gt;&lt;number&gt;4&lt;/number&gt;&lt;dates&gt;&lt;year&gt;2016&lt;/year&gt;&lt;/dates&gt;&lt;isbn&gt;1866-2633&lt;/isbn&gt;&lt;urls&gt;&lt;/urls&gt;&lt;electronic-resource-num&gt;10.1007/s12310-016-9189-9&lt;/electronic-resource-num&gt;&lt;/record&gt;&lt;/Cite&gt;&lt;/EndNote&gt;</w:instrText>
      </w:r>
      <w:r w:rsidRPr="007626C3">
        <w:rPr>
          <w:shd w:val="clear" w:color="auto" w:fill="FFFFFF"/>
          <w:lang w:val="en-AU"/>
        </w:rPr>
        <w:fldChar w:fldCharType="separate"/>
      </w:r>
      <w:r>
        <w:rPr>
          <w:noProof/>
          <w:shd w:val="clear" w:color="auto" w:fill="FFFFFF"/>
          <w:lang w:val="en-AU"/>
        </w:rPr>
        <w:t>(</w:t>
      </w:r>
      <w:hyperlink w:anchor="_ENREF_341" w:tooltip="Surgenor, 2016 #183" w:history="1">
        <w:r w:rsidR="00630A87">
          <w:rPr>
            <w:noProof/>
            <w:shd w:val="clear" w:color="auto" w:fill="FFFFFF"/>
            <w:lang w:val="en-AU"/>
          </w:rPr>
          <w:t>Surgenor, Quinn, &amp; Hughes, 2016</w:t>
        </w:r>
      </w:hyperlink>
      <w:r>
        <w:rPr>
          <w:noProof/>
          <w:shd w:val="clear" w:color="auto" w:fill="FFFFFF"/>
          <w:lang w:val="en-AU"/>
        </w:rPr>
        <w:t>)</w:t>
      </w:r>
      <w:r w:rsidRPr="007626C3">
        <w:rPr>
          <w:shd w:val="clear" w:color="auto" w:fill="FFFFFF"/>
          <w:lang w:val="en-AU"/>
        </w:rPr>
        <w:fldChar w:fldCharType="end"/>
      </w:r>
      <w:r w:rsidRPr="007626C3">
        <w:rPr>
          <w:shd w:val="clear" w:color="auto" w:fill="FFFFFF"/>
          <w:lang w:val="en-AU"/>
        </w:rPr>
        <w:t xml:space="preserve"> and include measurement </w:t>
      </w:r>
      <w:r w:rsidRPr="007626C3">
        <w:rPr>
          <w:shd w:val="clear" w:color="auto" w:fill="FFFFFF"/>
          <w:lang w:val="en-AU"/>
        </w:rPr>
        <w:lastRenderedPageBreak/>
        <w:t xml:space="preserve">of actual changes in suicide related behaviours for gatekeeper training interventions </w:t>
      </w:r>
      <w:r w:rsidRPr="007626C3">
        <w:rPr>
          <w:shd w:val="clear" w:color="auto" w:fill="FFFFFF"/>
          <w:lang w:val="en-AU"/>
        </w:rPr>
        <w:fldChar w:fldCharType="begin">
          <w:fldData xml:space="preserve">PEVuZE5vdGU+PENpdGU+PEF1dGhvcj5Ub3JvazwvQXV0aG9yPjxZZWFyPjIwMTk8L1llYXI+PFJl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ZWQxNiZhbXA7QU49MzEwNTQzNzM8L3VybD48dXJsPmh0dHBzOi8vb3BlbnVybC5hdWNrbGFuZC5h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cj48L3JlY29yZD48L0NpdGU+PC9FbmROb3RlPn==
</w:fldData>
        </w:fldChar>
      </w:r>
      <w:r>
        <w:rPr>
          <w:shd w:val="clear" w:color="auto" w:fill="FFFFFF"/>
          <w:lang w:val="en-AU"/>
        </w:rPr>
        <w:instrText xml:space="preserve"> ADDIN EN.CITE </w:instrText>
      </w:r>
      <w:r>
        <w:rPr>
          <w:shd w:val="clear" w:color="auto" w:fill="FFFFFF"/>
          <w:lang w:val="en-AU"/>
        </w:rPr>
        <w:fldChar w:fldCharType="begin">
          <w:fldData xml:space="preserve">PEVuZE5vdGU+PENpdGU+PEF1dGhvcj5Ub3JvazwvQXV0aG9yPjxZZWFyPjIwMTk8L1llYXI+PFJl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ZWQxNiZhbXA7QU49MzEwNTQzNzM8L3VybD48dXJsPmh0dHBzOi8vb3BlbnVybC5hdWNrbGFuZC5h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cj48L3JlY29yZD48L0NpdGU+PC9FbmROb3RlPn==
</w:fldData>
        </w:fldChar>
      </w:r>
      <w:r>
        <w:rPr>
          <w:shd w:val="clear" w:color="auto" w:fill="FFFFFF"/>
          <w:lang w:val="en-AU"/>
        </w:rPr>
        <w:instrText xml:space="preserve"> ADDIN EN.CITE.DATA </w:instrText>
      </w:r>
      <w:r>
        <w:rPr>
          <w:shd w:val="clear" w:color="auto" w:fill="FFFFFF"/>
          <w:lang w:val="en-AU"/>
        </w:rPr>
      </w:r>
      <w:r>
        <w:rPr>
          <w:shd w:val="clear" w:color="auto" w:fill="FFFFFF"/>
          <w:lang w:val="en-AU"/>
        </w:rPr>
        <w:fldChar w:fldCharType="end"/>
      </w:r>
      <w:r w:rsidRPr="007626C3">
        <w:rPr>
          <w:shd w:val="clear" w:color="auto" w:fill="FFFFFF"/>
          <w:lang w:val="en-AU"/>
        </w:rPr>
      </w:r>
      <w:r w:rsidRPr="007626C3">
        <w:rPr>
          <w:shd w:val="clear" w:color="auto" w:fill="FFFFFF"/>
          <w:lang w:val="en-AU"/>
        </w:rPr>
        <w:fldChar w:fldCharType="separate"/>
      </w:r>
      <w:r w:rsidRPr="007626C3">
        <w:rPr>
          <w:noProof/>
          <w:shd w:val="clear" w:color="auto" w:fill="FFFFFF"/>
          <w:lang w:val="en-AU"/>
        </w:rPr>
        <w:t>(</w:t>
      </w:r>
      <w:hyperlink w:anchor="_ENREF_351" w:tooltip="Torok, 2019 #1753" w:history="1">
        <w:r w:rsidR="00630A87" w:rsidRPr="007626C3">
          <w:rPr>
            <w:noProof/>
            <w:shd w:val="clear" w:color="auto" w:fill="FFFFFF"/>
            <w:lang w:val="en-AU"/>
          </w:rPr>
          <w:t>Torok et al., 2019</w:t>
        </w:r>
      </w:hyperlink>
      <w:r w:rsidRPr="007626C3">
        <w:rPr>
          <w:noProof/>
          <w:shd w:val="clear" w:color="auto" w:fill="FFFFFF"/>
          <w:lang w:val="en-AU"/>
        </w:rPr>
        <w:t>)</w:t>
      </w:r>
      <w:r w:rsidRPr="007626C3">
        <w:rPr>
          <w:shd w:val="clear" w:color="auto" w:fill="FFFFFF"/>
          <w:lang w:val="en-AU"/>
        </w:rPr>
        <w:fldChar w:fldCharType="end"/>
      </w:r>
      <w:r w:rsidRPr="007626C3">
        <w:rPr>
          <w:shd w:val="clear" w:color="auto" w:fill="FFFFFF"/>
          <w:lang w:val="en-AU"/>
        </w:rPr>
        <w:t xml:space="preserve">. </w:t>
      </w:r>
      <w:r>
        <w:rPr>
          <w:shd w:val="clear" w:color="auto" w:fill="FFFFFF"/>
          <w:lang w:val="en-AU"/>
        </w:rPr>
        <w:t xml:space="preserve"> </w:t>
      </w:r>
      <w:r w:rsidR="00E43B4A">
        <w:rPr>
          <w:shd w:val="clear" w:color="auto" w:fill="FFFFFF"/>
          <w:lang w:val="en-AU"/>
        </w:rPr>
        <w:t>There</w:t>
      </w:r>
      <w:r w:rsidRPr="007626C3">
        <w:rPr>
          <w:shd w:val="clear" w:color="auto" w:fill="FFFFFF"/>
          <w:lang w:val="en-AU"/>
        </w:rPr>
        <w:t xml:space="preserve"> is a need for more suicide prevention initiatives in university settings </w:t>
      </w:r>
      <w:r w:rsidRPr="007626C3">
        <w:rPr>
          <w:shd w:val="clear" w:color="auto" w:fill="FFFFFF"/>
          <w:lang w:val="en-AU"/>
        </w:rPr>
        <w:fldChar w:fldCharType="begin">
          <w:fldData xml:space="preserve">PEVuZE5vdGU+PENpdGU+PEF1dGhvcj5DYWxlYXI8L0F1dGhvcj48WWVhcj4yMDE2PC9ZZWFyPjxS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</w:fldData>
        </w:fldChar>
      </w:r>
      <w:r w:rsidR="00A30DA2">
        <w:rPr>
          <w:shd w:val="clear" w:color="auto" w:fill="FFFFFF"/>
          <w:lang w:val="en-AU"/>
        </w:rPr>
        <w:instrText xml:space="preserve"> ADDIN EN.CITE </w:instrText>
      </w:r>
      <w:r w:rsidR="00A30DA2">
        <w:rPr>
          <w:shd w:val="clear" w:color="auto" w:fill="FFFFFF"/>
          <w:lang w:val="en-AU"/>
        </w:rPr>
        <w:fldChar w:fldCharType="begin">
          <w:fldData xml:space="preserve">PEVuZE5vdGU+PENpdGU+PEF1dGhvcj5DYWxlYXI8L0F1dGhvcj48WWVhcj4yMDE2PC9ZZWFyPjxS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</w:fldData>
        </w:fldChar>
      </w:r>
      <w:r w:rsidR="00A30DA2">
        <w:rPr>
          <w:shd w:val="clear" w:color="auto" w:fill="FFFFFF"/>
          <w:lang w:val="en-AU"/>
        </w:rPr>
        <w:instrText xml:space="preserve"> ADDIN EN.CITE.DATA </w:instrText>
      </w:r>
      <w:r w:rsidR="00A30DA2">
        <w:rPr>
          <w:shd w:val="clear" w:color="auto" w:fill="FFFFFF"/>
          <w:lang w:val="en-AU"/>
        </w:rPr>
      </w:r>
      <w:r w:rsidR="00A30DA2">
        <w:rPr>
          <w:shd w:val="clear" w:color="auto" w:fill="FFFFFF"/>
          <w:lang w:val="en-AU"/>
        </w:rPr>
        <w:fldChar w:fldCharType="end"/>
      </w:r>
      <w:r w:rsidRPr="007626C3">
        <w:rPr>
          <w:shd w:val="clear" w:color="auto" w:fill="FFFFFF"/>
          <w:lang w:val="en-AU"/>
        </w:rPr>
      </w:r>
      <w:r w:rsidRPr="007626C3">
        <w:rPr>
          <w:shd w:val="clear" w:color="auto" w:fill="FFFFFF"/>
          <w:lang w:val="en-AU"/>
        </w:rPr>
        <w:fldChar w:fldCharType="separate"/>
      </w:r>
      <w:r w:rsidR="00A30DA2">
        <w:rPr>
          <w:noProof/>
          <w:shd w:val="clear" w:color="auto" w:fill="FFFFFF"/>
          <w:lang w:val="en-AU"/>
        </w:rPr>
        <w:t>(</w:t>
      </w:r>
      <w:hyperlink w:anchor="_ENREF_57" w:tooltip="Calear, 2016 #35" w:history="1">
        <w:r w:rsidR="00630A87">
          <w:rPr>
            <w:noProof/>
            <w:shd w:val="clear" w:color="auto" w:fill="FFFFFF"/>
            <w:lang w:val="en-AU"/>
          </w:rPr>
          <w:t>Calear et al., 2016b</w:t>
        </w:r>
      </w:hyperlink>
      <w:r w:rsidR="00A30DA2">
        <w:rPr>
          <w:noProof/>
          <w:shd w:val="clear" w:color="auto" w:fill="FFFFFF"/>
          <w:lang w:val="en-AU"/>
        </w:rPr>
        <w:t xml:space="preserve">; </w:t>
      </w:r>
      <w:hyperlink w:anchor="_ENREF_306" w:tooltip="Robinson, 2018 #2410" w:history="1">
        <w:r w:rsidR="00630A87">
          <w:rPr>
            <w:noProof/>
            <w:shd w:val="clear" w:color="auto" w:fill="FFFFFF"/>
            <w:lang w:val="en-AU"/>
          </w:rPr>
          <w:t>Robinson et al., 2018b</w:t>
        </w:r>
      </w:hyperlink>
      <w:r w:rsidR="00A30DA2">
        <w:rPr>
          <w:noProof/>
          <w:shd w:val="clear" w:color="auto" w:fill="FFFFFF"/>
          <w:lang w:val="en-AU"/>
        </w:rPr>
        <w:t>)</w:t>
      </w:r>
      <w:r w:rsidRPr="007626C3">
        <w:rPr>
          <w:shd w:val="clear" w:color="auto" w:fill="FFFFFF"/>
          <w:lang w:val="en-AU"/>
        </w:rPr>
        <w:fldChar w:fldCharType="end"/>
      </w:r>
      <w:r w:rsidRPr="007626C3">
        <w:rPr>
          <w:shd w:val="clear" w:color="auto" w:fill="FFFFFF"/>
          <w:lang w:val="en-AU"/>
        </w:rPr>
        <w:t>.</w:t>
      </w:r>
    </w:p>
    <w:p w14:paraId="13D67BFC" w14:textId="77777777" w:rsidR="002D6676" w:rsidRDefault="002D6676">
      <w:pPr>
        <w:spacing w:before="0" w:after="160" w:line="259" w:lineRule="auto"/>
        <w:rPr>
          <w:rFonts w:eastAsiaTheme="majorEastAsia" w:cstheme="majorBidi"/>
          <w:b/>
          <w:bCs/>
          <w:color w:val="002C54"/>
          <w:szCs w:val="28"/>
          <w:lang w:val="en-AU"/>
        </w:rPr>
      </w:pPr>
      <w:r>
        <w:rPr>
          <w:lang w:val="en-AU"/>
        </w:rPr>
        <w:br w:type="page"/>
      </w:r>
    </w:p>
    <w:p w14:paraId="5644ED70" w14:textId="73C40322" w:rsidR="00337D73" w:rsidRPr="007626C3" w:rsidRDefault="00337D73">
      <w:pPr>
        <w:pStyle w:val="Heading2"/>
        <w:numPr>
          <w:ilvl w:val="0"/>
          <w:numId w:val="8"/>
        </w:numPr>
        <w:ind w:left="357" w:hanging="357"/>
        <w:rPr>
          <w:lang w:val="en-AU"/>
        </w:rPr>
      </w:pPr>
      <w:bookmarkStart w:id="59" w:name="_Toc161142988"/>
      <w:r w:rsidRPr="007626C3">
        <w:rPr>
          <w:lang w:val="en-AU"/>
        </w:rPr>
        <w:lastRenderedPageBreak/>
        <w:t>Target</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groups</w:t>
      </w:r>
      <w:bookmarkEnd w:id="59"/>
    </w:p>
    <w:p w14:paraId="45E39565" w14:textId="77777777" w:rsidR="009D2FD4" w:rsidRPr="007626C3" w:rsidRDefault="009D2FD4" w:rsidP="009D2FD4">
      <w:pPr>
        <w:pStyle w:val="Heading4"/>
        <w:rPr>
          <w:rFonts w:eastAsia="Times New Roman"/>
          <w:lang w:val="en-AU"/>
        </w:rPr>
      </w:pPr>
      <w:bookmarkStart w:id="60" w:name="_Toc161142989"/>
      <w:r w:rsidRPr="007626C3">
        <w:rPr>
          <w:rFonts w:eastAsia="Times New Roman"/>
          <w:lang w:val="en-AU"/>
        </w:rPr>
        <w:t>Youth</w:t>
      </w:r>
      <w:bookmarkEnd w:id="60"/>
    </w:p>
    <w:p w14:paraId="46E71969" w14:textId="305376E3" w:rsidR="009D2FD4" w:rsidRPr="007626C3" w:rsidRDefault="009D2FD4" w:rsidP="009D2FD4">
      <w:pPr>
        <w:rPr>
          <w:lang w:val="en-AU"/>
        </w:rPr>
      </w:pPr>
      <w:r w:rsidRPr="007626C3">
        <w:rPr>
          <w:lang w:val="en-AU"/>
        </w:rPr>
        <w:t xml:space="preserve">Several reviews, and review of reviews, have been conducted to assess the effectiveness of interventions for children, adolescents and youth </w:t>
      </w:r>
      <w:r w:rsidR="00716B38">
        <w:rPr>
          <w:lang w:val="en-AU"/>
        </w:rPr>
        <w:t>which have been delivered in</w:t>
      </w:r>
      <w:r w:rsidRPr="007626C3">
        <w:rPr>
          <w:lang w:val="en-AU"/>
        </w:rPr>
        <w:t xml:space="preserve"> a range of intervention levels</w:t>
      </w:r>
      <w:r w:rsidR="00716B38">
        <w:rPr>
          <w:lang w:val="en-AU"/>
        </w:rPr>
        <w:t xml:space="preserve"> and are outlined below.  M</w:t>
      </w:r>
      <w:r w:rsidRPr="007626C3">
        <w:rPr>
          <w:lang w:val="en-AU"/>
        </w:rPr>
        <w:t xml:space="preserve">ore detail pertaining to </w:t>
      </w:r>
      <w:r>
        <w:rPr>
          <w:lang w:val="en-AU"/>
        </w:rPr>
        <w:t xml:space="preserve">youth interventions in </w:t>
      </w:r>
      <w:r w:rsidRPr="007626C3">
        <w:rPr>
          <w:lang w:val="en-AU"/>
        </w:rPr>
        <w:t>specific settings, such as education and in-patient settings are explored in</w:t>
      </w:r>
      <w:r w:rsidR="00716B38">
        <w:rPr>
          <w:lang w:val="en-AU"/>
        </w:rPr>
        <w:t xml:space="preserve"> their own</w:t>
      </w:r>
      <w:r w:rsidR="002D6676">
        <w:rPr>
          <w:lang w:val="en-AU"/>
        </w:rPr>
        <w:t xml:space="preserve"> dedicated</w:t>
      </w:r>
      <w:r w:rsidRPr="007626C3">
        <w:rPr>
          <w:lang w:val="en-AU"/>
        </w:rPr>
        <w:t xml:space="preserve"> sections.</w:t>
      </w:r>
    </w:p>
    <w:p w14:paraId="4975D41B" w14:textId="6EA0BFCC" w:rsidR="009D2FD4" w:rsidRDefault="009D2FD4" w:rsidP="009D2FD4">
      <w:pPr>
        <w:shd w:val="clear" w:color="auto" w:fill="FFFFFF"/>
        <w:rPr>
          <w:lang w:val="en-AU"/>
        </w:rPr>
      </w:pPr>
      <w:r>
        <w:rPr>
          <w:noProof/>
          <w:lang w:val="en-AU"/>
        </w:rPr>
        <w:t xml:space="preserve">A review </w:t>
      </w:r>
      <w:r w:rsidR="00F06851">
        <w:rPr>
          <w:noProof/>
          <w:lang w:val="en-AU"/>
        </w:rPr>
        <w:t>to support on child and adolescent suicide prevention in Canada</w:t>
      </w:r>
      <w:r w:rsidRPr="007626C3">
        <w:rPr>
          <w:shd w:val="clear" w:color="auto" w:fill="FFFFFF"/>
          <w:lang w:val="en-AU"/>
        </w:rPr>
        <w:t xml:space="preserve"> concluded that school-based interventions </w:t>
      </w:r>
      <w:r>
        <w:rPr>
          <w:shd w:val="clear" w:color="auto" w:fill="FFFFFF"/>
          <w:lang w:val="en-AU"/>
        </w:rPr>
        <w:t>led to</w:t>
      </w:r>
      <w:r w:rsidRPr="007626C3">
        <w:rPr>
          <w:shd w:val="clear" w:color="auto" w:fill="FFFFFF"/>
          <w:lang w:val="en-AU"/>
        </w:rPr>
        <w:t xml:space="preserve"> reductions in suicide attempts and suicidal ideation.</w:t>
      </w:r>
      <w:r w:rsidR="00716B38">
        <w:rPr>
          <w:shd w:val="clear" w:color="auto" w:fill="FFFFFF"/>
          <w:lang w:val="en-AU"/>
        </w:rPr>
        <w:t xml:space="preserve">  </w:t>
      </w:r>
      <w:r w:rsidR="00C25E3C">
        <w:rPr>
          <w:shd w:val="clear" w:color="auto" w:fill="FFFFFF"/>
          <w:lang w:val="en-AU"/>
        </w:rPr>
        <w:t>T</w:t>
      </w:r>
      <w:r w:rsidRPr="007626C3">
        <w:rPr>
          <w:shd w:val="clear" w:color="auto" w:fill="FFFFFF"/>
          <w:lang w:val="en-AU"/>
        </w:rPr>
        <w:t xml:space="preserve">here </w:t>
      </w:r>
      <w:r>
        <w:rPr>
          <w:shd w:val="clear" w:color="auto" w:fill="FFFFFF"/>
          <w:lang w:val="en-AU"/>
        </w:rPr>
        <w:t>was</w:t>
      </w:r>
      <w:r w:rsidRPr="007626C3">
        <w:rPr>
          <w:shd w:val="clear" w:color="auto" w:fill="FFFFFF"/>
          <w:lang w:val="en-AU"/>
        </w:rPr>
        <w:t xml:space="preserve"> some evidence that emergency department transition program</w:t>
      </w:r>
      <w:r>
        <w:rPr>
          <w:shd w:val="clear" w:color="auto" w:fill="FFFFFF"/>
          <w:lang w:val="en-AU"/>
        </w:rPr>
        <w:t>me</w:t>
      </w:r>
      <w:r w:rsidRPr="007626C3">
        <w:rPr>
          <w:shd w:val="clear" w:color="auto" w:fill="FFFFFF"/>
          <w:lang w:val="en-AU"/>
        </w:rPr>
        <w:t xml:space="preserve">s may reduce hospitalisations, and </w:t>
      </w:r>
      <w:r w:rsidR="00C25E3C">
        <w:rPr>
          <w:shd w:val="clear" w:color="auto" w:fill="FFFFFF"/>
          <w:lang w:val="en-AU"/>
        </w:rPr>
        <w:t xml:space="preserve">reduce </w:t>
      </w:r>
      <w:r w:rsidRPr="007626C3">
        <w:rPr>
          <w:shd w:val="clear" w:color="auto" w:fill="FFFFFF"/>
          <w:lang w:val="en-AU"/>
        </w:rPr>
        <w:t>treatment non</w:t>
      </w:r>
      <w:r w:rsidR="00C25E3C">
        <w:rPr>
          <w:shd w:val="clear" w:color="auto" w:fill="FFFFFF"/>
          <w:lang w:val="en-AU"/>
        </w:rPr>
        <w:t>-</w:t>
      </w:r>
      <w:r w:rsidRPr="007626C3">
        <w:rPr>
          <w:shd w:val="clear" w:color="auto" w:fill="FFFFFF"/>
          <w:lang w:val="en-AU"/>
        </w:rPr>
        <w:t>adherence</w:t>
      </w:r>
      <w:r w:rsidR="00C25E3C">
        <w:rPr>
          <w:shd w:val="clear" w:color="auto" w:fill="FFFFFF"/>
          <w:lang w:val="en-AU"/>
        </w:rPr>
        <w:t xml:space="preserve"> </w:t>
      </w:r>
      <w:r w:rsidR="00C25E3C" w:rsidRPr="007626C3">
        <w:rPr>
          <w:shd w:val="clear" w:color="auto" w:fill="FFFFFF"/>
          <w:lang w:val="en-AU"/>
        </w:rPr>
        <w:fldChar w:fldCharType="begin">
          <w:fldData xml:space="preserve">PEVuZE5vdGU+PENpdGU+PEF1dGhvcj5CZW5uZXR0PC9BdXRob3I+PFllYXI+MjAxNTwvWWVhcj48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cmQ+PC9DaXRlPjwvRW5kTm90ZT5=
</w:fldData>
        </w:fldChar>
      </w:r>
      <w:r w:rsidR="00C25E3C">
        <w:rPr>
          <w:shd w:val="clear" w:color="auto" w:fill="FFFFFF"/>
          <w:lang w:val="en-AU"/>
        </w:rPr>
        <w:instrText xml:space="preserve"> ADDIN EN.CITE </w:instrText>
      </w:r>
      <w:r w:rsidR="00C25E3C">
        <w:rPr>
          <w:shd w:val="clear" w:color="auto" w:fill="FFFFFF"/>
          <w:lang w:val="en-AU"/>
        </w:rPr>
        <w:fldChar w:fldCharType="begin">
          <w:fldData xml:space="preserve">PEVuZE5vdGU+PENpdGU+PEF1dGhvcj5CZW5uZXR0PC9BdXRob3I+PFllYXI+MjAxNTwvWWVhcj48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cmQ+PC9DaXRlPjwvRW5kTm90ZT5=
</w:fldData>
        </w:fldChar>
      </w:r>
      <w:r w:rsidR="00C25E3C">
        <w:rPr>
          <w:shd w:val="clear" w:color="auto" w:fill="FFFFFF"/>
          <w:lang w:val="en-AU"/>
        </w:rPr>
        <w:instrText xml:space="preserve"> ADDIN EN.CITE.DATA </w:instrText>
      </w:r>
      <w:r w:rsidR="00C25E3C">
        <w:rPr>
          <w:shd w:val="clear" w:color="auto" w:fill="FFFFFF"/>
          <w:lang w:val="en-AU"/>
        </w:rPr>
      </w:r>
      <w:r w:rsidR="00C25E3C">
        <w:rPr>
          <w:shd w:val="clear" w:color="auto" w:fill="FFFFFF"/>
          <w:lang w:val="en-AU"/>
        </w:rPr>
        <w:fldChar w:fldCharType="end"/>
      </w:r>
      <w:r w:rsidR="00C25E3C" w:rsidRPr="007626C3">
        <w:rPr>
          <w:shd w:val="clear" w:color="auto" w:fill="FFFFFF"/>
          <w:lang w:val="en-AU"/>
        </w:rPr>
      </w:r>
      <w:r w:rsidR="00C25E3C" w:rsidRPr="007626C3">
        <w:rPr>
          <w:shd w:val="clear" w:color="auto" w:fill="FFFFFF"/>
          <w:lang w:val="en-AU"/>
        </w:rPr>
        <w:fldChar w:fldCharType="separate"/>
      </w:r>
      <w:r w:rsidR="00C25E3C" w:rsidRPr="007626C3">
        <w:rPr>
          <w:noProof/>
          <w:shd w:val="clear" w:color="auto" w:fill="FFFFFF"/>
          <w:lang w:val="en-AU"/>
        </w:rPr>
        <w:t>(</w:t>
      </w:r>
      <w:hyperlink w:anchor="_ENREF_32" w:tooltip="Bennett, 2015 #3705" w:history="1">
        <w:r w:rsidR="00630A87" w:rsidRPr="007626C3">
          <w:rPr>
            <w:noProof/>
            <w:shd w:val="clear" w:color="auto" w:fill="FFFFFF"/>
            <w:lang w:val="en-AU"/>
          </w:rPr>
          <w:t>Bennett et al., 2015</w:t>
        </w:r>
      </w:hyperlink>
      <w:r w:rsidR="00C25E3C" w:rsidRPr="007626C3">
        <w:rPr>
          <w:noProof/>
          <w:shd w:val="clear" w:color="auto" w:fill="FFFFFF"/>
          <w:lang w:val="en-AU"/>
        </w:rPr>
        <w:t>)</w:t>
      </w:r>
      <w:r w:rsidR="00C25E3C" w:rsidRPr="007626C3">
        <w:rPr>
          <w:shd w:val="clear" w:color="auto" w:fill="FFFFFF"/>
          <w:lang w:val="en-AU"/>
        </w:rPr>
        <w:fldChar w:fldCharType="end"/>
      </w:r>
      <w:r w:rsidR="00716B38">
        <w:rPr>
          <w:shd w:val="clear" w:color="auto" w:fill="FFFFFF"/>
          <w:lang w:val="en-AU"/>
        </w:rPr>
        <w:t xml:space="preserve">.  </w:t>
      </w:r>
      <w:r w:rsidR="00C25E3C">
        <w:rPr>
          <w:noProof/>
          <w:lang w:val="en-AU"/>
        </w:rPr>
        <w:t>A review</w:t>
      </w:r>
      <w:r w:rsidRPr="007626C3">
        <w:rPr>
          <w:lang w:val="en-AU"/>
        </w:rPr>
        <w:t xml:space="preserve"> </w:t>
      </w:r>
      <w:r>
        <w:rPr>
          <w:lang w:val="en-AU"/>
        </w:rPr>
        <w:t>of</w:t>
      </w:r>
      <w:r w:rsidRPr="007626C3">
        <w:rPr>
          <w:lang w:val="en-AU"/>
        </w:rPr>
        <w:t xml:space="preserve"> 28 RCTs for young people aged 12 </w:t>
      </w:r>
      <w:r>
        <w:rPr>
          <w:lang w:val="en-AU"/>
        </w:rPr>
        <w:t xml:space="preserve">- </w:t>
      </w:r>
      <w:r w:rsidRPr="007626C3">
        <w:rPr>
          <w:lang w:val="en-AU"/>
        </w:rPr>
        <w:t>25 years</w:t>
      </w:r>
      <w:r>
        <w:rPr>
          <w:lang w:val="en-AU"/>
        </w:rPr>
        <w:t>,</w:t>
      </w:r>
      <w:r w:rsidRPr="007626C3">
        <w:rPr>
          <w:lang w:val="en-AU"/>
        </w:rPr>
        <w:t xml:space="preserve"> examined a range</w:t>
      </w:r>
      <w:r>
        <w:rPr>
          <w:lang w:val="en-AU"/>
        </w:rPr>
        <w:t xml:space="preserve"> of</w:t>
      </w:r>
      <w:r w:rsidRPr="007626C3">
        <w:rPr>
          <w:lang w:val="en-AU"/>
        </w:rPr>
        <w:t xml:space="preserve"> psychosocial intervention</w:t>
      </w:r>
      <w:r>
        <w:rPr>
          <w:lang w:val="en-AU"/>
        </w:rPr>
        <w:t>s</w:t>
      </w:r>
      <w:r w:rsidRPr="007626C3">
        <w:rPr>
          <w:lang w:val="en-AU"/>
        </w:rPr>
        <w:t xml:space="preserve"> across a range of settings </w:t>
      </w:r>
      <w:r w:rsidR="00C25E3C">
        <w:rPr>
          <w:lang w:val="en-AU"/>
        </w:rPr>
        <w:t xml:space="preserve">such as in </w:t>
      </w:r>
      <w:r w:rsidRPr="007626C3">
        <w:rPr>
          <w:lang w:val="en-AU"/>
        </w:rPr>
        <w:t>school, community and healthcare</w:t>
      </w:r>
      <w:r w:rsidR="00C25E3C">
        <w:rPr>
          <w:lang w:val="en-AU"/>
        </w:rPr>
        <w:t xml:space="preserve"> settings</w:t>
      </w:r>
      <w:r w:rsidRPr="007626C3">
        <w:rPr>
          <w:lang w:val="en-AU"/>
        </w:rPr>
        <w:t xml:space="preserve"> and reported a significant effect on suicidal ideation (Cohen’s d = 0.16–3.01), suicide attempts (phi = 0.04–0.38) </w:t>
      </w:r>
      <w:r w:rsidR="00C25E3C">
        <w:rPr>
          <w:lang w:val="en-AU"/>
        </w:rPr>
        <w:t>and</w:t>
      </w:r>
      <w:r w:rsidRPr="007626C3">
        <w:rPr>
          <w:lang w:val="en-AU"/>
        </w:rPr>
        <w:t xml:space="preserve"> deliberate self-harm (phi = 0.29–0.33; d = 0.42)</w:t>
      </w:r>
      <w:r>
        <w:rPr>
          <w:lang w:val="en-AU"/>
        </w:rPr>
        <w:t xml:space="preserve"> </w:t>
      </w:r>
      <w:r w:rsidRPr="007626C3">
        <w:rPr>
          <w:lang w:val="en-AU"/>
        </w:rPr>
        <w:fldChar w:fldCharType="begin"/>
      </w:r>
      <w:r w:rsidR="00A30DA2">
        <w:rPr>
          <w:lang w:val="en-AU"/>
        </w:rPr>
        <w:instrText xml:space="preserve"> ADDIN EN.CITE &lt;EndNote&gt;&lt;Cite&gt;&lt;Author&gt;Calear&lt;/Author&gt;&lt;Year&gt;2016&lt;/Year&gt;&lt;RecNum&gt;35&lt;/RecNum&gt;&lt;DisplayText&gt;(Calear et al., 2016b)&lt;/DisplayText&gt;&lt;record&gt;&lt;rec-number&gt;35&lt;/rec-number&gt;&lt;foreign-keys&gt;&lt;key app="EN" db-id="9tz25x59y5xr0qext575ea2g9avdpvrawz9a" timestamp="1658961644"&gt;35&lt;/key&gt;&lt;/foreign-keys&gt;&lt;ref-type name="Journal Article"&gt;17&lt;/ref-type&gt;&lt;contributors&gt;&lt;authors&gt;&lt;author&gt;Calear, A. L.&lt;/author&gt;&lt;author&gt;Christensen, H.&lt;/author&gt;&lt;author&gt;Freeman, A.&lt;/author&gt;&lt;author&gt;Fenton, K.&lt;/author&gt;&lt;author&gt;Grant, J. B.&lt;/author&gt;&lt;author&gt;Van Spijker, B.&lt;/author&gt;&lt;author&gt;Donker, T. &lt;/author&gt;&lt;/authors&gt;&lt;/contributors&gt;&lt;titles&gt;&lt;title&gt;A systematic review of psychosocial suicide prevention interventions for youth&lt;/title&gt;&lt;secondary-title&gt;J European child adolescent psychiatry&lt;/secondary-title&gt;&lt;/titles&gt;&lt;periodical&gt;&lt;full-title&gt;J European child adolescent psychiatry&lt;/full-title&gt;&lt;/periodical&gt;&lt;pages&gt;467-482&lt;/pages&gt;&lt;volume&gt;25&lt;/volume&gt;&lt;number&gt;5&lt;/number&gt;&lt;dates&gt;&lt;year&gt;2016&lt;/year&gt;&lt;/dates&gt;&lt;isbn&gt;1018-8827&lt;/isbn&gt;&lt;urls&gt;&lt;related-urls&gt;&lt;url&gt;https://doi.org/10.1007/s00787-015-0783-4&lt;/url&gt;&lt;/related-urls&gt;&lt;/urls&gt;&lt;electronic-resource-num&gt;10.1007/s00787-015-0783-4&lt;/electronic-resource-num&gt;&lt;/record&gt;&lt;/Cite&gt;&lt;/EndNote&gt;</w:instrText>
      </w:r>
      <w:r w:rsidRPr="007626C3">
        <w:rPr>
          <w:lang w:val="en-AU"/>
        </w:rPr>
        <w:fldChar w:fldCharType="separate"/>
      </w:r>
      <w:r w:rsidR="00A30DA2">
        <w:rPr>
          <w:noProof/>
          <w:lang w:val="en-AU"/>
        </w:rPr>
        <w:t>(</w:t>
      </w:r>
      <w:hyperlink w:anchor="_ENREF_57" w:tooltip="Calear, 2016 #35" w:history="1">
        <w:r w:rsidR="00630A87">
          <w:rPr>
            <w:noProof/>
            <w:lang w:val="en-AU"/>
          </w:rPr>
          <w:t>Calear et al., 2016b</w:t>
        </w:r>
      </w:hyperlink>
      <w:r w:rsidR="00A30DA2">
        <w:rPr>
          <w:noProof/>
          <w:lang w:val="en-AU"/>
        </w:rPr>
        <w:t>)</w:t>
      </w:r>
      <w:r w:rsidRPr="007626C3">
        <w:rPr>
          <w:lang w:val="en-AU"/>
        </w:rPr>
        <w:fldChar w:fldCharType="end"/>
      </w:r>
      <w:r w:rsidRPr="007626C3">
        <w:rPr>
          <w:lang w:val="en-AU"/>
        </w:rPr>
        <w:t>.</w:t>
      </w:r>
      <w:r>
        <w:rPr>
          <w:lang w:val="en-AU"/>
        </w:rPr>
        <w:t xml:space="preserve">  </w:t>
      </w:r>
    </w:p>
    <w:p w14:paraId="431AA894" w14:textId="6D88FC00" w:rsidR="00AF7B3C" w:rsidRDefault="00044E8C" w:rsidP="009D2FD4">
      <w:pPr>
        <w:rPr>
          <w:noProof/>
          <w:lang w:val="en-AU"/>
        </w:rPr>
      </w:pPr>
      <w:r>
        <w:rPr>
          <w:noProof/>
          <w:lang w:val="en-AU"/>
        </w:rPr>
        <w:t>One of the</w:t>
      </w:r>
      <w:r w:rsidR="009D2FD4" w:rsidRPr="007626C3">
        <w:rPr>
          <w:noProof/>
          <w:lang w:val="en-AU"/>
        </w:rPr>
        <w:t xml:space="preserve"> most comprehensive reviews </w:t>
      </w:r>
      <w:r w:rsidR="009D2FD4">
        <w:rPr>
          <w:noProof/>
          <w:lang w:val="en-AU"/>
        </w:rPr>
        <w:t>of interventions for</w:t>
      </w:r>
      <w:r w:rsidR="009D2FD4" w:rsidRPr="007626C3">
        <w:rPr>
          <w:noProof/>
          <w:lang w:val="en-AU"/>
        </w:rPr>
        <w:t xml:space="preserve"> young people</w:t>
      </w:r>
      <w:r>
        <w:rPr>
          <w:noProof/>
          <w:lang w:val="en-AU"/>
        </w:rPr>
        <w:t xml:space="preserve"> inlcuding</w:t>
      </w:r>
      <w:r w:rsidR="009D2FD4" w:rsidRPr="007626C3">
        <w:rPr>
          <w:noProof/>
          <w:lang w:val="en-AU"/>
        </w:rPr>
        <w:t xml:space="preserve"> n = 99 studies</w:t>
      </w:r>
      <w:r w:rsidR="009F0849">
        <w:rPr>
          <w:noProof/>
          <w:lang w:val="en-AU"/>
        </w:rPr>
        <w:t xml:space="preserve"> </w:t>
      </w:r>
      <w:r w:rsidR="009D2FD4" w:rsidRPr="007626C3">
        <w:rPr>
          <w:noProof/>
          <w:lang w:val="en-AU"/>
        </w:rPr>
        <w:t>spann</w:t>
      </w:r>
      <w:r w:rsidR="007266FA">
        <w:rPr>
          <w:noProof/>
          <w:lang w:val="en-AU"/>
        </w:rPr>
        <w:t>ing</w:t>
      </w:r>
      <w:r w:rsidR="009D2FD4" w:rsidRPr="007626C3">
        <w:rPr>
          <w:noProof/>
          <w:lang w:val="en-AU"/>
        </w:rPr>
        <w:t xml:space="preserve"> a range of settings</w:t>
      </w:r>
      <w:r w:rsidR="00E9164B">
        <w:rPr>
          <w:noProof/>
          <w:lang w:val="en-AU"/>
        </w:rPr>
        <w:t xml:space="preserve"> and </w:t>
      </w:r>
      <w:r w:rsidR="009D2FD4" w:rsidRPr="007626C3">
        <w:rPr>
          <w:noProof/>
          <w:lang w:val="en-AU"/>
        </w:rPr>
        <w:t>study designs</w:t>
      </w:r>
      <w:r w:rsidR="009D2FD4">
        <w:rPr>
          <w:noProof/>
          <w:lang w:val="en-AU"/>
        </w:rPr>
        <w:t xml:space="preserve">. </w:t>
      </w:r>
      <w:r w:rsidR="00E9164B">
        <w:rPr>
          <w:noProof/>
          <w:lang w:val="en-AU"/>
        </w:rPr>
        <w:t>This</w:t>
      </w:r>
      <w:r w:rsidR="009D2FD4">
        <w:rPr>
          <w:noProof/>
          <w:lang w:val="en-AU"/>
        </w:rPr>
        <w:t xml:space="preserve"> </w:t>
      </w:r>
      <w:r w:rsidR="00E9164B">
        <w:rPr>
          <w:noProof/>
          <w:lang w:val="en-AU"/>
        </w:rPr>
        <w:t>review</w:t>
      </w:r>
      <w:r w:rsidR="009D2FD4">
        <w:rPr>
          <w:noProof/>
          <w:lang w:val="en-AU"/>
        </w:rPr>
        <w:t xml:space="preserve"> concluded that </w:t>
      </w:r>
      <w:r w:rsidR="009D2FD4" w:rsidRPr="007626C3">
        <w:rPr>
          <w:noProof/>
          <w:lang w:val="en-AU"/>
        </w:rPr>
        <w:t>in clinical settings</w:t>
      </w:r>
      <w:r w:rsidR="009D2FD4">
        <w:rPr>
          <w:noProof/>
          <w:lang w:val="en-AU"/>
        </w:rPr>
        <w:t xml:space="preserve"> </w:t>
      </w:r>
      <w:r w:rsidR="009D2FD4" w:rsidRPr="007626C3">
        <w:rPr>
          <w:noProof/>
          <w:lang w:val="en-AU"/>
        </w:rPr>
        <w:t xml:space="preserve">there </w:t>
      </w:r>
      <w:r w:rsidR="00E9164B">
        <w:rPr>
          <w:noProof/>
          <w:lang w:val="en-AU"/>
        </w:rPr>
        <w:t>was</w:t>
      </w:r>
      <w:r w:rsidR="009D2FD4" w:rsidRPr="007626C3">
        <w:rPr>
          <w:noProof/>
          <w:lang w:val="en-AU"/>
        </w:rPr>
        <w:t xml:space="preserve"> little evidence that interventions reduced repeated SH post-intervention, </w:t>
      </w:r>
      <w:r w:rsidR="009D2FD4">
        <w:rPr>
          <w:noProof/>
          <w:lang w:val="en-AU"/>
        </w:rPr>
        <w:t>although</w:t>
      </w:r>
      <w:r w:rsidR="009D2FD4" w:rsidRPr="007626C3">
        <w:rPr>
          <w:noProof/>
          <w:lang w:val="en-AU"/>
        </w:rPr>
        <w:t xml:space="preserve"> there may be a small effect on frequency of self-harm if measured continuously</w:t>
      </w:r>
      <w:r w:rsidR="00E9164B">
        <w:rPr>
          <w:noProof/>
          <w:lang w:val="en-AU"/>
        </w:rPr>
        <w:t xml:space="preserve"> </w:t>
      </w:r>
      <w:r w:rsidR="00E9164B" w:rsidRPr="007626C3">
        <w:rPr>
          <w:noProof/>
          <w:lang w:val="en-AU"/>
        </w:rPr>
        <w:fldChar w:fldCharType="begin"/>
      </w:r>
      <w:r w:rsidR="00A30DA2">
        <w:rPr>
          <w:noProof/>
          <w:lang w:val="en-AU"/>
        </w:rPr>
        <w:instrText xml:space="preserve"> ADDIN EN.CITE &lt;EndNote&gt;&lt;Cite&gt;&lt;Author&gt;Robinson&lt;/Author&gt;&lt;Year&gt;2018&lt;/Year&gt;&lt;RecNum&gt;20&lt;/RecNum&gt;&lt;DisplayText&gt;(Robinson et al., 2018a)&lt;/DisplayText&gt;&lt;record&gt;&lt;rec-number&gt;20&lt;/rec-number&gt;&lt;foreign-keys&gt;&lt;key app="EN" db-id="9tz25x59y5xr0qext575ea2g9avdpvrawz9a" timestamp="1658961644"&gt;20&lt;/key&gt;&lt;/foreign-keys&gt;&lt;ref-type name="Journal Article"&gt;17&lt;/ref-type&gt;&lt;contributors&gt;&lt;authors&gt;&lt;author&gt;Robinson, J.&lt;/author&gt;&lt;author&gt;Bailey, E.&lt;/author&gt;&lt;author&gt;Witt, K. G.&lt;/author&gt;&lt;author&gt;Stefanac, N.&lt;/author&gt;&lt;author&gt;Milner, A.&lt;/author&gt;&lt;author&gt;Currier, D.&lt;/author&gt;&lt;author&gt;Pirkis, J.&lt;/author&gt;&lt;author&gt;Condron, P.&lt;/author&gt;&lt;author&gt;Hetrick, S. E.&lt;/author&gt;&lt;/authors&gt;&lt;/contributors&gt;&lt;titles&gt;&lt;title&gt;What works in youth suicide prevention? A systematic review and meta-analysis&lt;/title&gt;&lt;secondary-title&gt;Journal of eClinical Medicine&lt;/secondary-title&gt;&lt;/titles&gt;&lt;periodical&gt;&lt;full-title&gt;Journal of eClinical Medicine&lt;/full-title&gt;&lt;/periodical&gt;&lt;pages&gt;52-91&lt;/pages&gt;&lt;volume&gt;4&lt;/volume&gt;&lt;dates&gt;&lt;year&gt;2018&lt;/year&gt;&lt;/dates&gt;&lt;isbn&gt;2589-5370&lt;/isbn&gt;&lt;urls&gt;&lt;/urls&gt;&lt;electronic-resource-num&gt;10.1016/j.eclinm.2018.10.004&lt;/electronic-resource-num&gt;&lt;/record&gt;&lt;/Cite&gt;&lt;/EndNote&gt;</w:instrText>
      </w:r>
      <w:r w:rsidR="00E9164B" w:rsidRPr="007626C3">
        <w:rPr>
          <w:noProof/>
          <w:lang w:val="en-AU"/>
        </w:rPr>
        <w:fldChar w:fldCharType="separate"/>
      </w:r>
      <w:r w:rsidR="00A30DA2">
        <w:rPr>
          <w:noProof/>
          <w:lang w:val="en-AU"/>
        </w:rPr>
        <w:t>(</w:t>
      </w:r>
      <w:hyperlink w:anchor="_ENREF_305" w:tooltip="Robinson, 2018 #20" w:history="1">
        <w:r w:rsidR="00630A87">
          <w:rPr>
            <w:noProof/>
            <w:lang w:val="en-AU"/>
          </w:rPr>
          <w:t>Robinson et al., 2018a</w:t>
        </w:r>
      </w:hyperlink>
      <w:r w:rsidR="00A30DA2">
        <w:rPr>
          <w:noProof/>
          <w:lang w:val="en-AU"/>
        </w:rPr>
        <w:t>)</w:t>
      </w:r>
      <w:r w:rsidR="00E9164B" w:rsidRPr="007626C3">
        <w:rPr>
          <w:noProof/>
          <w:lang w:val="en-AU"/>
        </w:rPr>
        <w:fldChar w:fldCharType="end"/>
      </w:r>
      <w:r w:rsidR="00E9164B" w:rsidRPr="007626C3">
        <w:rPr>
          <w:noProof/>
          <w:lang w:val="en-AU"/>
        </w:rPr>
        <w:t>.</w:t>
      </w:r>
      <w:r w:rsidR="00E9164B">
        <w:rPr>
          <w:noProof/>
          <w:lang w:val="en-AU"/>
        </w:rPr>
        <w:t xml:space="preserve">  There</w:t>
      </w:r>
      <w:r w:rsidR="009D2FD4" w:rsidRPr="007626C3">
        <w:rPr>
          <w:noProof/>
          <w:lang w:val="en-AU"/>
        </w:rPr>
        <w:t xml:space="preserve"> </w:t>
      </w:r>
      <w:r w:rsidR="009D2FD4">
        <w:rPr>
          <w:noProof/>
          <w:lang w:val="en-AU"/>
        </w:rPr>
        <w:t>was</w:t>
      </w:r>
      <w:r w:rsidR="009D2FD4" w:rsidRPr="007626C3">
        <w:rPr>
          <w:noProof/>
          <w:lang w:val="en-AU"/>
        </w:rPr>
        <w:t xml:space="preserve"> strong evidence of a small effect on suicidal ideation post-intervention. </w:t>
      </w:r>
      <w:r w:rsidR="00E9164B">
        <w:rPr>
          <w:noProof/>
          <w:lang w:val="en-AU"/>
        </w:rPr>
        <w:t xml:space="preserve"> </w:t>
      </w:r>
      <w:r w:rsidR="009D2FD4" w:rsidRPr="007626C3">
        <w:rPr>
          <w:noProof/>
          <w:lang w:val="en-AU"/>
        </w:rPr>
        <w:t xml:space="preserve">In educational settings, there </w:t>
      </w:r>
      <w:r w:rsidR="00E9164B">
        <w:rPr>
          <w:noProof/>
          <w:lang w:val="en-AU"/>
        </w:rPr>
        <w:t>was</w:t>
      </w:r>
      <w:r w:rsidR="009D2FD4" w:rsidRPr="007626C3">
        <w:rPr>
          <w:noProof/>
          <w:lang w:val="en-AU"/>
        </w:rPr>
        <w:t xml:space="preserve"> some evidence regarding effectiveness of school-based psycho-educational interventions.</w:t>
      </w:r>
      <w:r w:rsidR="00E9164B">
        <w:rPr>
          <w:noProof/>
          <w:lang w:val="en-AU"/>
        </w:rPr>
        <w:t xml:space="preserve">  </w:t>
      </w:r>
      <w:r w:rsidR="009D2FD4" w:rsidRPr="007626C3">
        <w:rPr>
          <w:noProof/>
          <w:lang w:val="en-AU"/>
        </w:rPr>
        <w:t xml:space="preserve">In community settings, there </w:t>
      </w:r>
      <w:r w:rsidR="009D2FD4">
        <w:rPr>
          <w:noProof/>
          <w:lang w:val="en-AU"/>
        </w:rPr>
        <w:t>was</w:t>
      </w:r>
      <w:r w:rsidR="009D2FD4" w:rsidRPr="007626C3">
        <w:rPr>
          <w:noProof/>
          <w:lang w:val="en-AU"/>
        </w:rPr>
        <w:t xml:space="preserve"> mixed evidence regarding efficacy of intervention </w:t>
      </w:r>
      <w:r w:rsidR="009D2FD4">
        <w:rPr>
          <w:noProof/>
          <w:lang w:val="en-AU"/>
        </w:rPr>
        <w:t>due to</w:t>
      </w:r>
      <w:r w:rsidR="009D2FD4" w:rsidRPr="007626C3">
        <w:rPr>
          <w:noProof/>
          <w:lang w:val="en-AU"/>
        </w:rPr>
        <w:t xml:space="preserve"> variable study quality </w:t>
      </w:r>
      <w:r w:rsidR="009D2FD4" w:rsidRPr="007626C3">
        <w:rPr>
          <w:noProof/>
          <w:lang w:val="en-AU"/>
        </w:rPr>
        <w:fldChar w:fldCharType="begin"/>
      </w:r>
      <w:r w:rsidR="00A30DA2">
        <w:rPr>
          <w:noProof/>
          <w:lang w:val="en-AU"/>
        </w:rPr>
        <w:instrText xml:space="preserve"> ADDIN EN.CITE &lt;EndNote&gt;&lt;Cite&gt;&lt;Author&gt;Robinson&lt;/Author&gt;&lt;Year&gt;2018&lt;/Year&gt;&lt;RecNum&gt;20&lt;/RecNum&gt;&lt;DisplayText&gt;(Robinson et al., 2018a)&lt;/DisplayText&gt;&lt;record&gt;&lt;rec-number&gt;20&lt;/rec-number&gt;&lt;foreign-keys&gt;&lt;key app="EN" db-id="9tz25x59y5xr0qext575ea2g9avdpvrawz9a" timestamp="1658961644"&gt;20&lt;/key&gt;&lt;/foreign-keys&gt;&lt;ref-type name="Journal Article"&gt;17&lt;/ref-type&gt;&lt;contributors&gt;&lt;authors&gt;&lt;author&gt;Robinson, J.&lt;/author&gt;&lt;author&gt;Bailey, E.&lt;/author&gt;&lt;author&gt;Witt, K. G.&lt;/author&gt;&lt;author&gt;Stefanac, N.&lt;/author&gt;&lt;author&gt;Milner, A.&lt;/author&gt;&lt;author&gt;Currier, D.&lt;/author&gt;&lt;author&gt;Pirkis, J.&lt;/author&gt;&lt;author&gt;Condron, P.&lt;/author&gt;&lt;author&gt;Hetrick, S. E.&lt;/author&gt;&lt;/authors&gt;&lt;/contributors&gt;&lt;titles&gt;&lt;title&gt;What works in youth suicide prevention? A systematic review and meta-analysis&lt;/title&gt;&lt;secondary-title&gt;Journal of eClinical Medicine&lt;/secondary-title&gt;&lt;/titles&gt;&lt;periodical&gt;&lt;full-title&gt;Journal of eClinical Medicine&lt;/full-title&gt;&lt;/periodical&gt;&lt;pages&gt;52-91&lt;/pages&gt;&lt;volume&gt;4&lt;/volume&gt;&lt;dates&gt;&lt;year&gt;2018&lt;/year&gt;&lt;/dates&gt;&lt;isbn&gt;2589-5370&lt;/isbn&gt;&lt;urls&gt;&lt;/urls&gt;&lt;electronic-resource-num&gt;10.1016/j.eclinm.2018.10.004&lt;/electronic-resource-num&gt;&lt;/record&gt;&lt;/Cite&gt;&lt;/EndNote&gt;</w:instrText>
      </w:r>
      <w:r w:rsidR="009D2FD4" w:rsidRPr="007626C3">
        <w:rPr>
          <w:noProof/>
          <w:lang w:val="en-AU"/>
        </w:rPr>
        <w:fldChar w:fldCharType="separate"/>
      </w:r>
      <w:r w:rsidR="00A30DA2">
        <w:rPr>
          <w:noProof/>
          <w:lang w:val="en-AU"/>
        </w:rPr>
        <w:t>(</w:t>
      </w:r>
      <w:hyperlink w:anchor="_ENREF_305" w:tooltip="Robinson, 2018 #20" w:history="1">
        <w:r w:rsidR="00630A87">
          <w:rPr>
            <w:noProof/>
            <w:lang w:val="en-AU"/>
          </w:rPr>
          <w:t>Robinson et al., 2018a</w:t>
        </w:r>
      </w:hyperlink>
      <w:r w:rsidR="00A30DA2">
        <w:rPr>
          <w:noProof/>
          <w:lang w:val="en-AU"/>
        </w:rPr>
        <w:t>)</w:t>
      </w:r>
      <w:r w:rsidR="009D2FD4" w:rsidRPr="007626C3">
        <w:rPr>
          <w:noProof/>
          <w:lang w:val="en-AU"/>
        </w:rPr>
        <w:fldChar w:fldCharType="end"/>
      </w:r>
      <w:r w:rsidR="009D2FD4" w:rsidRPr="007626C3">
        <w:rPr>
          <w:noProof/>
          <w:lang w:val="en-AU"/>
        </w:rPr>
        <w:t>.</w:t>
      </w:r>
      <w:r w:rsidR="009D2FD4">
        <w:rPr>
          <w:noProof/>
          <w:lang w:val="en-AU"/>
        </w:rPr>
        <w:t xml:space="preserve">  </w:t>
      </w:r>
    </w:p>
    <w:p w14:paraId="4856DD6F" w14:textId="34D2450A" w:rsidR="009D2FD4" w:rsidRDefault="00AF7B3C" w:rsidP="009D2FD4">
      <w:pPr>
        <w:rPr>
          <w:noProof/>
          <w:lang w:val="en-AU"/>
        </w:rPr>
      </w:pPr>
      <w:r>
        <w:rPr>
          <w:noProof/>
          <w:lang w:val="en-AU"/>
        </w:rPr>
        <w:t>A</w:t>
      </w:r>
      <w:r w:rsidR="009D2FD4">
        <w:rPr>
          <w:noProof/>
          <w:lang w:val="en-AU"/>
        </w:rPr>
        <w:t xml:space="preserve"> </w:t>
      </w:r>
      <w:r w:rsidR="007266FA">
        <w:rPr>
          <w:noProof/>
          <w:lang w:val="en-AU"/>
        </w:rPr>
        <w:t xml:space="preserve">later </w:t>
      </w:r>
      <w:r w:rsidR="009D2FD4" w:rsidRPr="007626C3">
        <w:rPr>
          <w:noProof/>
          <w:lang w:val="en-AU"/>
        </w:rPr>
        <w:t xml:space="preserve">review of reviews </w:t>
      </w:r>
      <w:r w:rsidR="009D2FD4">
        <w:rPr>
          <w:noProof/>
          <w:lang w:val="en-AU"/>
        </w:rPr>
        <w:t xml:space="preserve">examined effect of interventions across various settings in preventing self-harm and suicide in children and adolescents </w:t>
      </w:r>
      <w:r w:rsidR="009D2FD4" w:rsidRPr="007626C3">
        <w:rPr>
          <w:noProof/>
          <w:lang w:val="en-AU"/>
        </w:rPr>
        <w:fldChar w:fldCharType="begin"/>
      </w:r>
      <w:r w:rsidR="009D2FD4">
        <w:rPr>
          <w:noProof/>
          <w:lang w:val="en-AU"/>
        </w:rPr>
        <w:instrText xml:space="preserve"> ADDIN EN.CITE &lt;EndNote&gt;&lt;Cite&gt;&lt;Author&gt;Morken&lt;/Author&gt;&lt;Year&gt;2019&lt;/Year&gt;&lt;RecNum&gt;256&lt;/RecNum&gt;&lt;DisplayText&gt;(Morken, Dahlgren, Lunde, &amp;amp; Toven, 2019)&lt;/DisplayText&gt;&lt;record&gt;&lt;rec-number&gt;256&lt;/rec-number&gt;&lt;foreign-keys&gt;&lt;key app="EN" db-id="9tz25x59y5xr0qext575ea2g9avdpvrawz9a" timestamp="1658961650"&gt;256&lt;/key&gt;&lt;/foreign-keys&gt;&lt;ref-type name="Journal Article"&gt;17&lt;/ref-type&gt;&lt;contributors&gt;&lt;authors&gt;&lt;author&gt;Morken, I. S.&lt;/author&gt;&lt;author&gt;Dahlgren, Astrid&lt;/author&gt;&lt;author&gt;Lunde, Ingeborg&lt;/author&gt;&lt;author&gt;Toven, Siri &lt;/author&gt;&lt;/authors&gt;&lt;/contributors&gt;&lt;titles&gt;&lt;title&gt;The effects of interventions preventing self-harm and suicide in children and adolescents: an overview of systematic reviews&lt;/title&gt;&lt;secondary-title&gt;J FResearch&lt;/secondary-title&gt;&lt;/titles&gt;&lt;periodical&gt;&lt;full-title&gt;J FResearch&lt;/full-title&gt;&lt;/periodical&gt;&lt;volume&gt;8&lt;/volume&gt;&lt;dates&gt;&lt;year&gt;2019&lt;/year&gt;&lt;/dates&gt;&lt;urls&gt;&lt;/urls&gt;&lt;electronic-resource-num&gt;10.12688/f1000research.19506.2&lt;/electronic-resource-num&gt;&lt;/record&gt;&lt;/Cite&gt;&lt;/EndNote&gt;</w:instrText>
      </w:r>
      <w:r w:rsidR="009D2FD4" w:rsidRPr="007626C3">
        <w:rPr>
          <w:noProof/>
          <w:lang w:val="en-AU"/>
        </w:rPr>
        <w:fldChar w:fldCharType="separate"/>
      </w:r>
      <w:r w:rsidR="009D2FD4">
        <w:rPr>
          <w:noProof/>
          <w:lang w:val="en-AU"/>
        </w:rPr>
        <w:t>(</w:t>
      </w:r>
      <w:hyperlink w:anchor="_ENREF_258" w:tooltip="Morken, 2019 #256" w:history="1">
        <w:r w:rsidR="00630A87">
          <w:rPr>
            <w:noProof/>
            <w:lang w:val="en-AU"/>
          </w:rPr>
          <w:t>Morken, Dahlgren, Lunde, &amp; Toven, 2019</w:t>
        </w:r>
      </w:hyperlink>
      <w:r w:rsidR="009D2FD4">
        <w:rPr>
          <w:noProof/>
          <w:lang w:val="en-AU"/>
        </w:rPr>
        <w:t>)</w:t>
      </w:r>
      <w:r w:rsidR="009D2FD4" w:rsidRPr="007626C3">
        <w:rPr>
          <w:noProof/>
          <w:lang w:val="en-AU"/>
        </w:rPr>
        <w:fldChar w:fldCharType="end"/>
      </w:r>
      <w:r w:rsidR="007266FA">
        <w:rPr>
          <w:noProof/>
          <w:lang w:val="en-AU"/>
        </w:rPr>
        <w:t xml:space="preserve"> concluded there was e</w:t>
      </w:r>
      <w:r w:rsidR="009D2FD4" w:rsidRPr="007626C3">
        <w:rPr>
          <w:noProof/>
          <w:lang w:val="en-AU"/>
        </w:rPr>
        <w:t>vidence of moderate to low certainty suggesting that school-based suicide prevention program</w:t>
      </w:r>
      <w:r w:rsidR="009D2FD4">
        <w:rPr>
          <w:noProof/>
          <w:lang w:val="en-AU"/>
        </w:rPr>
        <w:t>me</w:t>
      </w:r>
      <w:r w:rsidR="009D2FD4" w:rsidRPr="007626C3">
        <w:rPr>
          <w:noProof/>
          <w:lang w:val="en-AU"/>
        </w:rPr>
        <w:t xml:space="preserve">s </w:t>
      </w:r>
      <w:r w:rsidR="007266FA">
        <w:rPr>
          <w:noProof/>
          <w:lang w:val="en-AU"/>
        </w:rPr>
        <w:t>could</w:t>
      </w:r>
      <w:r w:rsidR="009D2FD4" w:rsidRPr="007626C3">
        <w:rPr>
          <w:noProof/>
          <w:lang w:val="en-AU"/>
        </w:rPr>
        <w:t xml:space="preserve"> prevent suicide </w:t>
      </w:r>
      <w:r w:rsidR="009D2FD4">
        <w:rPr>
          <w:noProof/>
          <w:lang w:val="en-AU"/>
        </w:rPr>
        <w:t xml:space="preserve">ideation </w:t>
      </w:r>
      <w:r w:rsidR="009D2FD4" w:rsidRPr="007626C3">
        <w:rPr>
          <w:noProof/>
          <w:lang w:val="en-AU"/>
        </w:rPr>
        <w:t>and suicide attempts in young people</w:t>
      </w:r>
      <w:r w:rsidR="007266FA">
        <w:rPr>
          <w:noProof/>
          <w:lang w:val="en-AU"/>
        </w:rPr>
        <w:t xml:space="preserve"> and</w:t>
      </w:r>
      <w:r w:rsidR="009D2FD4" w:rsidRPr="007626C3">
        <w:rPr>
          <w:noProof/>
          <w:lang w:val="en-AU"/>
        </w:rPr>
        <w:t xml:space="preserve"> unclear evidence regarding </w:t>
      </w:r>
      <w:r w:rsidR="007266FA">
        <w:rPr>
          <w:noProof/>
          <w:lang w:val="en-AU"/>
        </w:rPr>
        <w:t xml:space="preserve">any </w:t>
      </w:r>
      <w:r w:rsidR="009D2FD4">
        <w:rPr>
          <w:noProof/>
          <w:lang w:val="en-AU"/>
        </w:rPr>
        <w:t xml:space="preserve">protective </w:t>
      </w:r>
      <w:r w:rsidR="009D2FD4" w:rsidRPr="007626C3">
        <w:rPr>
          <w:noProof/>
          <w:lang w:val="en-AU"/>
        </w:rPr>
        <w:t>effects of local suicide plans</w:t>
      </w:r>
      <w:r w:rsidR="009D2FD4">
        <w:rPr>
          <w:noProof/>
          <w:lang w:val="en-AU"/>
        </w:rPr>
        <w:t xml:space="preserve"> and </w:t>
      </w:r>
      <w:r w:rsidR="009D2FD4" w:rsidRPr="007626C3">
        <w:rPr>
          <w:noProof/>
          <w:lang w:val="en-AU"/>
        </w:rPr>
        <w:t>community-based interventions</w:t>
      </w:r>
      <w:r w:rsidR="00D10DA2">
        <w:rPr>
          <w:noProof/>
          <w:lang w:val="en-AU"/>
        </w:rPr>
        <w:t xml:space="preserve"> (often led by psychiatric services)</w:t>
      </w:r>
      <w:r w:rsidR="009D2FD4" w:rsidRPr="007626C3">
        <w:rPr>
          <w:noProof/>
          <w:lang w:val="en-AU"/>
        </w:rPr>
        <w:t xml:space="preserve"> following suicide clusters</w:t>
      </w:r>
      <w:r w:rsidR="009D2FD4">
        <w:rPr>
          <w:noProof/>
          <w:lang w:val="en-AU"/>
        </w:rPr>
        <w:t>.</w:t>
      </w:r>
      <w:r w:rsidR="00347E4D">
        <w:rPr>
          <w:noProof/>
          <w:lang w:val="en-AU"/>
        </w:rPr>
        <w:t xml:space="preserve">  </w:t>
      </w:r>
      <w:r w:rsidR="009D2FD4" w:rsidRPr="007626C3">
        <w:rPr>
          <w:noProof/>
          <w:lang w:val="en-AU"/>
        </w:rPr>
        <w:t xml:space="preserve">Similarly, there </w:t>
      </w:r>
      <w:r w:rsidR="00347E4D">
        <w:rPr>
          <w:noProof/>
          <w:lang w:val="en-AU"/>
        </w:rPr>
        <w:t>was</w:t>
      </w:r>
      <w:r w:rsidR="009D2FD4" w:rsidRPr="007626C3">
        <w:rPr>
          <w:noProof/>
          <w:lang w:val="en-AU"/>
        </w:rPr>
        <w:t xml:space="preserve"> evidence of low certainty </w:t>
      </w:r>
      <w:r w:rsidR="007266FA">
        <w:rPr>
          <w:noProof/>
          <w:lang w:val="en-AU"/>
        </w:rPr>
        <w:t>suggesting that</w:t>
      </w:r>
      <w:r w:rsidR="009D2FD4" w:rsidRPr="007626C3">
        <w:rPr>
          <w:noProof/>
          <w:lang w:val="en-AU"/>
        </w:rPr>
        <w:t xml:space="preserve"> </w:t>
      </w:r>
      <w:r w:rsidR="009D2FD4" w:rsidRPr="007626C3">
        <w:rPr>
          <w:noProof/>
          <w:lang w:val="en-AU"/>
        </w:rPr>
        <w:lastRenderedPageBreak/>
        <w:t xml:space="preserve">DBT and developmental group therapy </w:t>
      </w:r>
      <w:r w:rsidR="007266FA">
        <w:rPr>
          <w:noProof/>
          <w:lang w:val="en-AU"/>
        </w:rPr>
        <w:t>were</w:t>
      </w:r>
      <w:r w:rsidR="009D2FD4" w:rsidRPr="007626C3">
        <w:rPr>
          <w:noProof/>
          <w:lang w:val="en-AU"/>
        </w:rPr>
        <w:t xml:space="preserve"> equally effective as enhanced treatment as usual (often</w:t>
      </w:r>
      <w:r w:rsidR="009D2FD4">
        <w:rPr>
          <w:noProof/>
          <w:lang w:val="en-AU"/>
        </w:rPr>
        <w:t xml:space="preserve"> established treatment approaches such as</w:t>
      </w:r>
      <w:r w:rsidR="009D2FD4" w:rsidRPr="007626C3">
        <w:rPr>
          <w:noProof/>
          <w:lang w:val="en-AU"/>
        </w:rPr>
        <w:t xml:space="preserve"> individual and/or family psychotherapy) </w:t>
      </w:r>
      <w:r w:rsidR="009D2FD4">
        <w:rPr>
          <w:noProof/>
          <w:lang w:val="en-AU"/>
        </w:rPr>
        <w:t>for</w:t>
      </w:r>
      <w:r w:rsidR="009D2FD4" w:rsidRPr="007626C3">
        <w:rPr>
          <w:noProof/>
          <w:lang w:val="en-AU"/>
        </w:rPr>
        <w:t xml:space="preserve"> repetition of self-harm</w:t>
      </w:r>
      <w:r w:rsidR="007266FA">
        <w:rPr>
          <w:noProof/>
          <w:lang w:val="en-AU"/>
        </w:rPr>
        <w:t xml:space="preserve"> </w:t>
      </w:r>
      <w:r w:rsidR="009D2FD4" w:rsidRPr="007626C3">
        <w:rPr>
          <w:noProof/>
          <w:lang w:val="en-AU"/>
        </w:rPr>
        <w:fldChar w:fldCharType="begin"/>
      </w:r>
      <w:r w:rsidR="009D2FD4" w:rsidRPr="007626C3">
        <w:rPr>
          <w:noProof/>
          <w:lang w:val="en-AU"/>
        </w:rPr>
        <w:instrText xml:space="preserve"> ADDIN EN.CITE &lt;EndNote&gt;&lt;Cite&gt;&lt;Author&gt;Morken&lt;/Author&gt;&lt;Year&gt;2019&lt;/Year&gt;&lt;RecNum&gt;256&lt;/RecNum&gt;&lt;DisplayText&gt;(Morken et al., 2019)&lt;/DisplayText&gt;&lt;record&gt;&lt;rec-number&gt;256&lt;/rec-number&gt;&lt;foreign-keys&gt;&lt;key app="EN" db-id="9tz25x59y5xr0qext575ea2g9avdpvrawz9a" timestamp="1658961650"&gt;256&lt;/key&gt;&lt;/foreign-keys&gt;&lt;ref-type name="Journal Article"&gt;17&lt;/ref-type&gt;&lt;contributors&gt;&lt;authors&gt;&lt;author&gt;Morken, I. S.&lt;/author&gt;&lt;author&gt;Dahlgren, Astrid&lt;/author&gt;&lt;author&gt;Lunde, Ingeborg&lt;/author&gt;&lt;author&gt;Toven, Siri &lt;/author&gt;&lt;/authors&gt;&lt;/contributors&gt;&lt;titles&gt;&lt;title&gt;The effects of interventions preventing self-harm and suicide in children and adolescents: an overview of systematic reviews&lt;/title&gt;&lt;secondary-title&gt;J FResearch&lt;/secondary-title&gt;&lt;/titles&gt;&lt;periodical&gt;&lt;full-title&gt;J FResearch&lt;/full-title&gt;&lt;/periodical&gt;&lt;volume&gt;8&lt;/volume&gt;&lt;dates&gt;&lt;year&gt;2019&lt;/year&gt;&lt;/dates&gt;&lt;urls&gt;&lt;/urls&gt;&lt;electronic-resource-num&gt;10.12688/f1000research.19506.2&lt;/electronic-resource-num&gt;&lt;/record&gt;&lt;/Cite&gt;&lt;/EndNote&gt;</w:instrText>
      </w:r>
      <w:r w:rsidR="009D2FD4" w:rsidRPr="007626C3">
        <w:rPr>
          <w:noProof/>
          <w:lang w:val="en-AU"/>
        </w:rPr>
        <w:fldChar w:fldCharType="separate"/>
      </w:r>
      <w:r w:rsidR="009D2FD4" w:rsidRPr="007626C3">
        <w:rPr>
          <w:noProof/>
          <w:lang w:val="en-AU"/>
        </w:rPr>
        <w:t>(</w:t>
      </w:r>
      <w:hyperlink w:anchor="_ENREF_258" w:tooltip="Morken, 2019 #256" w:history="1">
        <w:r w:rsidR="00630A87" w:rsidRPr="007626C3">
          <w:rPr>
            <w:noProof/>
            <w:lang w:val="en-AU"/>
          </w:rPr>
          <w:t>Morken et al., 2019</w:t>
        </w:r>
      </w:hyperlink>
      <w:r w:rsidR="009D2FD4" w:rsidRPr="007626C3">
        <w:rPr>
          <w:noProof/>
          <w:lang w:val="en-AU"/>
        </w:rPr>
        <w:t>)</w:t>
      </w:r>
      <w:r w:rsidR="009D2FD4" w:rsidRPr="007626C3">
        <w:rPr>
          <w:noProof/>
          <w:lang w:val="en-AU"/>
        </w:rPr>
        <w:fldChar w:fldCharType="end"/>
      </w:r>
      <w:r w:rsidR="009D2FD4" w:rsidRPr="007626C3">
        <w:rPr>
          <w:noProof/>
          <w:lang w:val="en-AU"/>
        </w:rPr>
        <w:t xml:space="preserve">. </w:t>
      </w:r>
      <w:r w:rsidR="009D2FD4">
        <w:rPr>
          <w:noProof/>
          <w:lang w:val="en-AU"/>
        </w:rPr>
        <w:t xml:space="preserve"> </w:t>
      </w:r>
    </w:p>
    <w:p w14:paraId="26962209" w14:textId="77777777" w:rsidR="009D2FD4" w:rsidRPr="007626C3" w:rsidRDefault="009D2FD4" w:rsidP="009D2FD4">
      <w:pPr>
        <w:pStyle w:val="Heading6"/>
        <w:rPr>
          <w:lang w:val="en-AU"/>
        </w:rPr>
      </w:pPr>
      <w:r w:rsidRPr="007626C3">
        <w:rPr>
          <w:lang w:val="en-AU"/>
        </w:rPr>
        <w:t>Universal</w:t>
      </w:r>
    </w:p>
    <w:p w14:paraId="68A46ACA" w14:textId="0F4D4E18" w:rsidR="009D2FD4" w:rsidRPr="007626C3" w:rsidRDefault="009D2FD4" w:rsidP="009D2FD4">
      <w:pPr>
        <w:pStyle w:val="PlainText"/>
        <w:spacing w:line="360" w:lineRule="auto"/>
        <w:rPr>
          <w:rFonts w:ascii="Times New Roman" w:hAnsi="Times New Roman" w:cs="Times New Roman"/>
          <w:sz w:val="24"/>
          <w:szCs w:val="24"/>
          <w:lang w:val="en-AU"/>
        </w:rPr>
      </w:pPr>
      <w:r w:rsidRPr="007626C3">
        <w:rPr>
          <w:rFonts w:ascii="Times New Roman" w:hAnsi="Times New Roman" w:cs="Times New Roman"/>
          <w:sz w:val="24"/>
          <w:szCs w:val="24"/>
          <w:lang w:val="en-AU"/>
        </w:rPr>
        <w:t xml:space="preserve">In contrast to </w:t>
      </w:r>
      <w:r>
        <w:rPr>
          <w:rFonts w:ascii="Times New Roman" w:hAnsi="Times New Roman" w:cs="Times New Roman"/>
          <w:sz w:val="24"/>
          <w:szCs w:val="24"/>
          <w:lang w:val="en-AU"/>
        </w:rPr>
        <w:t>the</w:t>
      </w:r>
      <w:r w:rsidRPr="007626C3">
        <w:rPr>
          <w:rFonts w:ascii="Times New Roman" w:hAnsi="Times New Roman" w:cs="Times New Roman"/>
          <w:sz w:val="24"/>
          <w:szCs w:val="24"/>
          <w:lang w:val="en-AU"/>
        </w:rPr>
        <w:t xml:space="preserve"> reviews </w:t>
      </w:r>
      <w:r>
        <w:rPr>
          <w:rFonts w:ascii="Times New Roman" w:hAnsi="Times New Roman" w:cs="Times New Roman"/>
          <w:sz w:val="24"/>
          <w:szCs w:val="24"/>
          <w:lang w:val="en-AU"/>
        </w:rPr>
        <w:t xml:space="preserve">outlined above that included interventions across Universal, </w:t>
      </w:r>
      <w:r w:rsidR="00176099">
        <w:rPr>
          <w:rFonts w:ascii="Times New Roman" w:hAnsi="Times New Roman" w:cs="Times New Roman"/>
          <w:sz w:val="24"/>
          <w:szCs w:val="24"/>
          <w:lang w:val="en-AU"/>
        </w:rPr>
        <w:t>Selective</w:t>
      </w:r>
      <w:r>
        <w:rPr>
          <w:rFonts w:ascii="Times New Roman" w:hAnsi="Times New Roman" w:cs="Times New Roman"/>
          <w:sz w:val="24"/>
          <w:szCs w:val="24"/>
          <w:lang w:val="en-AU"/>
        </w:rPr>
        <w:t xml:space="preserve"> and Indicated intervention levels </w:t>
      </w:r>
      <w:r w:rsidR="009345AA">
        <w:rPr>
          <w:rFonts w:ascii="Times New Roman" w:hAnsi="Times New Roman" w:cs="Times New Roman"/>
          <w:sz w:val="24"/>
          <w:szCs w:val="24"/>
          <w:lang w:val="en-AU"/>
        </w:rPr>
        <w:t>in</w:t>
      </w:r>
      <w:r>
        <w:rPr>
          <w:rFonts w:ascii="Times New Roman" w:hAnsi="Times New Roman" w:cs="Times New Roman"/>
          <w:sz w:val="24"/>
          <w:szCs w:val="24"/>
          <w:lang w:val="en-AU"/>
        </w:rPr>
        <w:t xml:space="preserve"> different settings</w:t>
      </w:r>
      <w:r w:rsidRPr="007626C3">
        <w:rPr>
          <w:rFonts w:ascii="Times New Roman" w:hAnsi="Times New Roman" w:cs="Times New Roman"/>
          <w:sz w:val="24"/>
          <w:szCs w:val="24"/>
          <w:lang w:val="en-AU"/>
        </w:rPr>
        <w:t xml:space="preserve">, there </w:t>
      </w:r>
      <w:r>
        <w:rPr>
          <w:rFonts w:ascii="Times New Roman" w:hAnsi="Times New Roman" w:cs="Times New Roman"/>
          <w:sz w:val="24"/>
          <w:szCs w:val="24"/>
          <w:lang w:val="en-AU"/>
        </w:rPr>
        <w:t>were</w:t>
      </w:r>
      <w:r w:rsidRPr="007626C3">
        <w:rPr>
          <w:rFonts w:ascii="Times New Roman" w:hAnsi="Times New Roman" w:cs="Times New Roman"/>
          <w:sz w:val="24"/>
          <w:szCs w:val="24"/>
          <w:lang w:val="en-AU"/>
        </w:rPr>
        <w:t xml:space="preserve"> fewer reviews </w:t>
      </w:r>
      <w:r>
        <w:rPr>
          <w:rFonts w:ascii="Times New Roman" w:hAnsi="Times New Roman" w:cs="Times New Roman"/>
          <w:sz w:val="24"/>
          <w:szCs w:val="24"/>
          <w:lang w:val="en-AU"/>
        </w:rPr>
        <w:t>of</w:t>
      </w:r>
      <w:r w:rsidRPr="007626C3">
        <w:rPr>
          <w:rFonts w:ascii="Times New Roman" w:hAnsi="Times New Roman" w:cs="Times New Roman"/>
          <w:sz w:val="24"/>
          <w:szCs w:val="24"/>
          <w:lang w:val="en-AU"/>
        </w:rPr>
        <w:t xml:space="preserve"> universal interventions</w:t>
      </w:r>
      <w:r>
        <w:rPr>
          <w:rFonts w:ascii="Times New Roman" w:hAnsi="Times New Roman" w:cs="Times New Roman"/>
          <w:sz w:val="24"/>
          <w:szCs w:val="24"/>
          <w:lang w:val="en-AU"/>
        </w:rPr>
        <w:t>,</w:t>
      </w:r>
      <w:r w:rsidRPr="007626C3">
        <w:rPr>
          <w:rFonts w:ascii="Times New Roman" w:hAnsi="Times New Roman" w:cs="Times New Roman"/>
          <w:sz w:val="24"/>
          <w:szCs w:val="24"/>
          <w:lang w:val="en-AU"/>
        </w:rPr>
        <w:t xml:space="preserve"> although the findings are comparable.</w:t>
      </w:r>
      <w:r w:rsidR="00B31456">
        <w:rPr>
          <w:rFonts w:ascii="Times New Roman" w:hAnsi="Times New Roman" w:cs="Times New Roman"/>
          <w:sz w:val="24"/>
          <w:szCs w:val="24"/>
          <w:lang w:val="en-AU"/>
        </w:rPr>
        <w:t xml:space="preserve"> </w:t>
      </w:r>
      <w:r w:rsidRPr="007626C3">
        <w:rPr>
          <w:rFonts w:ascii="Times New Roman" w:hAnsi="Times New Roman" w:cs="Times New Roman"/>
          <w:sz w:val="24"/>
          <w:szCs w:val="24"/>
          <w:lang w:val="en-AU"/>
        </w:rPr>
        <w:t>For example</w:t>
      </w:r>
      <w:r w:rsidR="009345AA">
        <w:rPr>
          <w:rFonts w:ascii="Times New Roman" w:hAnsi="Times New Roman" w:cs="Times New Roman"/>
          <w:sz w:val="24"/>
          <w:szCs w:val="24"/>
          <w:lang w:val="en-AU"/>
        </w:rPr>
        <w:t>,</w:t>
      </w:r>
      <w:r w:rsidRPr="007626C3">
        <w:rPr>
          <w:rFonts w:ascii="Times New Roman" w:hAnsi="Times New Roman" w:cs="Times New Roman"/>
          <w:sz w:val="24"/>
          <w:szCs w:val="24"/>
          <w:lang w:val="en-AU"/>
        </w:rPr>
        <w:t xml:space="preserve"> </w:t>
      </w:r>
      <w:r>
        <w:rPr>
          <w:rFonts w:ascii="Times New Roman" w:hAnsi="Times New Roman" w:cs="Times New Roman"/>
          <w:sz w:val="24"/>
          <w:szCs w:val="24"/>
          <w:lang w:val="en-AU"/>
        </w:rPr>
        <w:t>a</w:t>
      </w:r>
      <w:r w:rsidRPr="007626C3">
        <w:rPr>
          <w:rFonts w:ascii="Times New Roman" w:hAnsi="Times New Roman" w:cs="Times New Roman"/>
          <w:sz w:val="24"/>
          <w:szCs w:val="24"/>
          <w:lang w:val="en-AU"/>
        </w:rPr>
        <w:t xml:space="preserve"> metanalysis of 11 RCTs to examine effectiveness of school-based preven</w:t>
      </w:r>
      <w:r>
        <w:rPr>
          <w:rFonts w:ascii="Times New Roman" w:hAnsi="Times New Roman" w:cs="Times New Roman"/>
          <w:sz w:val="24"/>
          <w:szCs w:val="24"/>
          <w:lang w:val="en-AU"/>
        </w:rPr>
        <w:t>ta</w:t>
      </w:r>
      <w:r w:rsidRPr="007626C3">
        <w:rPr>
          <w:rFonts w:ascii="Times New Roman" w:hAnsi="Times New Roman" w:cs="Times New Roman"/>
          <w:sz w:val="24"/>
          <w:szCs w:val="24"/>
          <w:lang w:val="en-AU"/>
        </w:rPr>
        <w:t>tive program</w:t>
      </w:r>
      <w:r>
        <w:rPr>
          <w:rFonts w:ascii="Times New Roman" w:hAnsi="Times New Roman" w:cs="Times New Roman"/>
          <w:sz w:val="24"/>
          <w:szCs w:val="24"/>
          <w:lang w:val="en-AU"/>
        </w:rPr>
        <w:t>me</w:t>
      </w:r>
      <w:r w:rsidRPr="007626C3">
        <w:rPr>
          <w:rFonts w:ascii="Times New Roman" w:hAnsi="Times New Roman" w:cs="Times New Roman"/>
          <w:sz w:val="24"/>
          <w:szCs w:val="24"/>
          <w:lang w:val="en-AU"/>
        </w:rPr>
        <w:t xml:space="preserve">s </w:t>
      </w:r>
      <w:r>
        <w:rPr>
          <w:rFonts w:ascii="Times New Roman" w:hAnsi="Times New Roman" w:cs="Times New Roman"/>
          <w:sz w:val="24"/>
          <w:szCs w:val="24"/>
          <w:lang w:val="en-AU"/>
        </w:rPr>
        <w:t>on</w:t>
      </w:r>
      <w:r w:rsidRPr="007626C3">
        <w:rPr>
          <w:rFonts w:ascii="Times New Roman" w:hAnsi="Times New Roman" w:cs="Times New Roman"/>
          <w:sz w:val="24"/>
          <w:szCs w:val="24"/>
          <w:lang w:val="en-AU"/>
        </w:rPr>
        <w:t xml:space="preserve"> suicidal thoughts and behavio</w:t>
      </w:r>
      <w:r>
        <w:rPr>
          <w:rFonts w:ascii="Times New Roman" w:hAnsi="Times New Roman" w:cs="Times New Roman"/>
          <w:sz w:val="24"/>
          <w:szCs w:val="24"/>
          <w:lang w:val="en-AU"/>
        </w:rPr>
        <w:t>u</w:t>
      </w:r>
      <w:r w:rsidRPr="007626C3">
        <w:rPr>
          <w:rFonts w:ascii="Times New Roman" w:hAnsi="Times New Roman" w:cs="Times New Roman"/>
          <w:sz w:val="24"/>
          <w:szCs w:val="24"/>
          <w:lang w:val="en-AU"/>
        </w:rPr>
        <w:t xml:space="preserve">rs </w:t>
      </w:r>
      <w:r>
        <w:rPr>
          <w:rFonts w:ascii="Times New Roman" w:hAnsi="Times New Roman" w:cs="Times New Roman"/>
          <w:sz w:val="24"/>
          <w:szCs w:val="24"/>
          <w:lang w:val="en-AU"/>
        </w:rPr>
        <w:t xml:space="preserve">and reported </w:t>
      </w:r>
      <w:r w:rsidRPr="007626C3">
        <w:rPr>
          <w:rFonts w:ascii="Times New Roman" w:hAnsi="Times New Roman" w:cs="Times New Roman"/>
          <w:sz w:val="24"/>
          <w:szCs w:val="24"/>
          <w:lang w:val="en-AU"/>
        </w:rPr>
        <w:t xml:space="preserve">small effect sizes for both suicidal ideation (pooled </w:t>
      </w:r>
      <w:r w:rsidRPr="009345AA">
        <w:rPr>
          <w:rFonts w:ascii="Times New Roman" w:hAnsi="Times New Roman" w:cs="Times New Roman"/>
          <w:sz w:val="24"/>
          <w:szCs w:val="24"/>
          <w:lang w:val="en-AU"/>
        </w:rPr>
        <w:t xml:space="preserve">Hedges’ g = 0.15, p = .001) and suicidal behaviours (pooled Hedges’ g = 0.30, p &lt; .001) at post-intervention.  </w:t>
      </w:r>
      <w:r w:rsidRPr="009345AA">
        <w:rPr>
          <w:rFonts w:ascii="Times New Roman" w:hAnsi="Times New Roman" w:cs="Times New Roman"/>
          <w:sz w:val="24"/>
          <w:szCs w:val="24"/>
        </w:rPr>
        <w:t xml:space="preserve">Similarly, school-based prevention of </w:t>
      </w:r>
      <w:r w:rsidR="006A6EB2">
        <w:rPr>
          <w:rFonts w:ascii="Times New Roman" w:hAnsi="Times New Roman" w:cs="Times New Roman"/>
          <w:sz w:val="24"/>
          <w:szCs w:val="24"/>
        </w:rPr>
        <w:t>suicidal thoughts and behaviour</w:t>
      </w:r>
      <w:r w:rsidRPr="009345AA">
        <w:rPr>
          <w:rFonts w:ascii="Times New Roman" w:hAnsi="Times New Roman" w:cs="Times New Roman"/>
          <w:sz w:val="24"/>
          <w:szCs w:val="24"/>
        </w:rPr>
        <w:t xml:space="preserve">s showed promising results at three months post-intervention.  </w:t>
      </w:r>
      <w:r w:rsidR="006A6EB2">
        <w:rPr>
          <w:rFonts w:ascii="Times New Roman" w:hAnsi="Times New Roman" w:cs="Times New Roman"/>
          <w:sz w:val="24"/>
          <w:szCs w:val="24"/>
        </w:rPr>
        <w:t xml:space="preserve">Interventions included SOS, Headstrong, Mindfulness and YAM many of which were delivered by teachers.  </w:t>
      </w:r>
      <w:r w:rsidR="009345AA" w:rsidRPr="009345AA">
        <w:rPr>
          <w:rFonts w:ascii="Times New Roman" w:hAnsi="Times New Roman" w:cs="Times New Roman"/>
          <w:sz w:val="24"/>
          <w:szCs w:val="24"/>
        </w:rPr>
        <w:t>In this review, authors dichotomised prevention strategies into singular intervention or multimodal.  Multimodal were those where screening was completed before the start of the intervention.  Screening was not examined as a separate intervention</w:t>
      </w:r>
      <w:r w:rsidRPr="007626C3">
        <w:rPr>
          <w:rFonts w:ascii="Times New Roman" w:hAnsi="Times New Roman" w:cs="Times New Roman"/>
          <w:sz w:val="24"/>
          <w:szCs w:val="24"/>
          <w:lang w:val="en-AU"/>
        </w:rPr>
        <w:t xml:space="preserve"> </w:t>
      </w:r>
      <w:r w:rsidRPr="007626C3">
        <w:rPr>
          <w:rFonts w:ascii="Times New Roman" w:hAnsi="Times New Roman" w:cs="Times New Roman"/>
          <w:sz w:val="24"/>
          <w:szCs w:val="24"/>
          <w:lang w:val="en-AU"/>
        </w:rPr>
        <w:fldChar w:fldCharType="begin">
          <w:fldData xml:space="preserve">PEVuZE5vdGU+PENpdGU+PEF1dGhvcj5HaWp6ZW48L0F1dGhvcj48WWVhcj4yMDIyPC9ZZWFyPjxS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</w:fldData>
        </w:fldChar>
      </w:r>
      <w:r w:rsidR="00A30DA2">
        <w:rPr>
          <w:rFonts w:ascii="Times New Roman" w:hAnsi="Times New Roman" w:cs="Times New Roman"/>
          <w:sz w:val="24"/>
          <w:szCs w:val="24"/>
          <w:lang w:val="en-AU"/>
        </w:rPr>
        <w:instrText xml:space="preserve"> ADDIN EN.CITE </w:instrText>
      </w:r>
      <w:r w:rsidR="00A30DA2">
        <w:rPr>
          <w:rFonts w:ascii="Times New Roman" w:hAnsi="Times New Roman" w:cs="Times New Roman"/>
          <w:sz w:val="24"/>
          <w:szCs w:val="24"/>
          <w:lang w:val="en-AU"/>
        </w:rPr>
        <w:fldChar w:fldCharType="begin">
          <w:fldData xml:space="preserve">PEVuZE5vdGU+PENpdGU+PEF1dGhvcj5HaWp6ZW48L0F1dGhvcj48WWVhcj4yMDIyPC9ZZWFyPjxS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</w:fldData>
        </w:fldChar>
      </w:r>
      <w:r w:rsidR="00A30DA2">
        <w:rPr>
          <w:rFonts w:ascii="Times New Roman" w:hAnsi="Times New Roman" w:cs="Times New Roman"/>
          <w:sz w:val="24"/>
          <w:szCs w:val="24"/>
          <w:lang w:val="en-AU"/>
        </w:rPr>
        <w:instrText xml:space="preserve"> ADDIN EN.CITE.DATA </w:instrText>
      </w:r>
      <w:r w:rsidR="00A30DA2">
        <w:rPr>
          <w:rFonts w:ascii="Times New Roman" w:hAnsi="Times New Roman" w:cs="Times New Roman"/>
          <w:sz w:val="24"/>
          <w:szCs w:val="24"/>
          <w:lang w:val="en-AU"/>
        </w:rPr>
      </w:r>
      <w:r w:rsidR="00A30DA2">
        <w:rPr>
          <w:rFonts w:ascii="Times New Roman" w:hAnsi="Times New Roman" w:cs="Times New Roman"/>
          <w:sz w:val="24"/>
          <w:szCs w:val="24"/>
          <w:lang w:val="en-AU"/>
        </w:rPr>
        <w:fldChar w:fldCharType="end"/>
      </w:r>
      <w:r w:rsidRPr="007626C3">
        <w:rPr>
          <w:rFonts w:ascii="Times New Roman" w:hAnsi="Times New Roman" w:cs="Times New Roman"/>
          <w:sz w:val="24"/>
          <w:szCs w:val="24"/>
          <w:lang w:val="en-AU"/>
        </w:rPr>
      </w:r>
      <w:r w:rsidRPr="007626C3">
        <w:rPr>
          <w:rFonts w:ascii="Times New Roman" w:hAnsi="Times New Roman" w:cs="Times New Roman"/>
          <w:sz w:val="24"/>
          <w:szCs w:val="24"/>
          <w:lang w:val="en-AU"/>
        </w:rPr>
        <w:fldChar w:fldCharType="separate"/>
      </w:r>
      <w:r w:rsidR="00A30DA2">
        <w:rPr>
          <w:rFonts w:ascii="Times New Roman" w:hAnsi="Times New Roman" w:cs="Times New Roman"/>
          <w:noProof/>
          <w:sz w:val="24"/>
          <w:szCs w:val="24"/>
          <w:lang w:val="en-AU"/>
        </w:rPr>
        <w:t>(</w:t>
      </w:r>
      <w:hyperlink w:anchor="_ENREF_128" w:tooltip="Gijzen, 2022 #351" w:history="1">
        <w:r w:rsidR="00630A87">
          <w:rPr>
            <w:rFonts w:ascii="Times New Roman" w:hAnsi="Times New Roman" w:cs="Times New Roman"/>
            <w:noProof/>
            <w:sz w:val="24"/>
            <w:szCs w:val="24"/>
            <w:lang w:val="en-AU"/>
          </w:rPr>
          <w:t>Gijzen, Rasing, Creemers, Engels, &amp; Smit, 2022</w:t>
        </w:r>
      </w:hyperlink>
      <w:r w:rsidR="00A30DA2">
        <w:rPr>
          <w:rFonts w:ascii="Times New Roman" w:hAnsi="Times New Roman" w:cs="Times New Roman"/>
          <w:noProof/>
          <w:sz w:val="24"/>
          <w:szCs w:val="24"/>
          <w:lang w:val="en-AU"/>
        </w:rPr>
        <w:t>)</w:t>
      </w:r>
      <w:r w:rsidRPr="007626C3">
        <w:rPr>
          <w:rFonts w:ascii="Times New Roman" w:hAnsi="Times New Roman" w:cs="Times New Roman"/>
          <w:sz w:val="24"/>
          <w:szCs w:val="24"/>
          <w:lang w:val="en-AU"/>
        </w:rPr>
        <w:fldChar w:fldCharType="end"/>
      </w:r>
      <w:r w:rsidRPr="007626C3">
        <w:rPr>
          <w:rFonts w:ascii="Times New Roman" w:hAnsi="Times New Roman" w:cs="Times New Roman"/>
          <w:sz w:val="24"/>
          <w:szCs w:val="24"/>
          <w:lang w:val="en-AU"/>
        </w:rPr>
        <w:t>.</w:t>
      </w:r>
      <w:r w:rsidR="006E744C">
        <w:rPr>
          <w:rFonts w:ascii="Times New Roman" w:hAnsi="Times New Roman" w:cs="Times New Roman"/>
          <w:sz w:val="24"/>
          <w:szCs w:val="24"/>
          <w:lang w:val="en-AU"/>
        </w:rPr>
        <w:t xml:space="preserve"> </w:t>
      </w:r>
    </w:p>
    <w:p w14:paraId="25EDE555" w14:textId="77777777" w:rsidR="00481418" w:rsidRDefault="00481418" w:rsidP="009D2FD4">
      <w:pPr>
        <w:pStyle w:val="PlainText"/>
        <w:spacing w:line="360" w:lineRule="auto"/>
        <w:rPr>
          <w:rFonts w:ascii="Times New Roman" w:hAnsi="Times New Roman" w:cs="Times New Roman"/>
          <w:sz w:val="24"/>
          <w:szCs w:val="24"/>
          <w:lang w:val="en-AU"/>
        </w:rPr>
      </w:pPr>
    </w:p>
    <w:p w14:paraId="051F91F0" w14:textId="2670F1F5" w:rsidR="009D2FD4" w:rsidRPr="007626C3" w:rsidRDefault="009D2FD4" w:rsidP="009D2FD4">
      <w:pPr>
        <w:pStyle w:val="PlainText"/>
        <w:spacing w:line="360" w:lineRule="auto"/>
        <w:rPr>
          <w:rFonts w:ascii="Times New Roman" w:hAnsi="Times New Roman" w:cs="Times New Roman"/>
          <w:sz w:val="24"/>
          <w:szCs w:val="24"/>
          <w:lang w:val="en-AU"/>
        </w:rPr>
      </w:pPr>
      <w:r>
        <w:rPr>
          <w:rFonts w:ascii="Times New Roman" w:hAnsi="Times New Roman" w:cs="Times New Roman"/>
          <w:sz w:val="24"/>
          <w:szCs w:val="24"/>
          <w:lang w:val="en-AU"/>
        </w:rPr>
        <w:t>We</w:t>
      </w:r>
      <w:r w:rsidRPr="007626C3">
        <w:rPr>
          <w:rFonts w:ascii="Times New Roman" w:hAnsi="Times New Roman" w:cs="Times New Roman"/>
          <w:sz w:val="24"/>
          <w:szCs w:val="24"/>
          <w:lang w:val="en-AU"/>
        </w:rPr>
        <w:t xml:space="preserve"> </w:t>
      </w:r>
      <w:r>
        <w:rPr>
          <w:rFonts w:ascii="Times New Roman" w:hAnsi="Times New Roman" w:cs="Times New Roman"/>
          <w:sz w:val="24"/>
          <w:szCs w:val="24"/>
          <w:lang w:val="en-AU"/>
        </w:rPr>
        <w:t>identified</w:t>
      </w:r>
      <w:r w:rsidRPr="007626C3">
        <w:rPr>
          <w:rFonts w:ascii="Times New Roman" w:hAnsi="Times New Roman" w:cs="Times New Roman"/>
          <w:sz w:val="24"/>
          <w:szCs w:val="24"/>
          <w:lang w:val="en-AU"/>
        </w:rPr>
        <w:t xml:space="preserve"> one recent review on means restriction</w:t>
      </w:r>
      <w:r>
        <w:rPr>
          <w:rFonts w:ascii="Times New Roman" w:hAnsi="Times New Roman" w:cs="Times New Roman"/>
          <w:sz w:val="24"/>
          <w:szCs w:val="24"/>
          <w:lang w:val="en-AU"/>
        </w:rPr>
        <w:t>,</w:t>
      </w:r>
      <w:r w:rsidRPr="007626C3">
        <w:rPr>
          <w:rFonts w:ascii="Times New Roman" w:hAnsi="Times New Roman" w:cs="Times New Roman"/>
          <w:sz w:val="24"/>
          <w:szCs w:val="24"/>
          <w:lang w:val="en-AU"/>
        </w:rPr>
        <w:t xml:space="preserve"> </w:t>
      </w:r>
      <w:r>
        <w:rPr>
          <w:rFonts w:ascii="Times New Roman" w:hAnsi="Times New Roman" w:cs="Times New Roman"/>
          <w:sz w:val="24"/>
          <w:szCs w:val="24"/>
          <w:lang w:val="en-AU"/>
        </w:rPr>
        <w:t>which focused</w:t>
      </w:r>
      <w:r w:rsidRPr="007626C3">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on the effect of </w:t>
      </w:r>
      <w:r w:rsidR="003D5DEC">
        <w:rPr>
          <w:rFonts w:ascii="Times New Roman" w:hAnsi="Times New Roman" w:cs="Times New Roman"/>
          <w:sz w:val="24"/>
          <w:szCs w:val="24"/>
          <w:lang w:val="en-AU"/>
        </w:rPr>
        <w:t xml:space="preserve">child access prevention </w:t>
      </w:r>
      <w:r w:rsidRPr="007626C3">
        <w:rPr>
          <w:rFonts w:ascii="Times New Roman" w:hAnsi="Times New Roman" w:cs="Times New Roman"/>
          <w:sz w:val="24"/>
          <w:szCs w:val="24"/>
          <w:lang w:val="en-AU"/>
        </w:rPr>
        <w:t xml:space="preserve">firearm laws </w:t>
      </w:r>
      <w:r>
        <w:rPr>
          <w:rFonts w:ascii="Times New Roman" w:hAnsi="Times New Roman" w:cs="Times New Roman"/>
          <w:sz w:val="24"/>
          <w:szCs w:val="24"/>
          <w:lang w:val="en-AU"/>
        </w:rPr>
        <w:t>on</w:t>
      </w:r>
      <w:r w:rsidRPr="007626C3">
        <w:rPr>
          <w:rFonts w:ascii="Times New Roman" w:hAnsi="Times New Roman" w:cs="Times New Roman"/>
          <w:sz w:val="24"/>
          <w:szCs w:val="24"/>
          <w:lang w:val="en-AU"/>
        </w:rPr>
        <w:t xml:space="preserve"> firearm outcomes among children and adolescents. </w:t>
      </w:r>
      <w:r>
        <w:rPr>
          <w:rFonts w:ascii="Times New Roman" w:hAnsi="Times New Roman" w:cs="Times New Roman"/>
          <w:sz w:val="24"/>
          <w:szCs w:val="24"/>
          <w:lang w:val="en-AU"/>
        </w:rPr>
        <w:t>This review suggested</w:t>
      </w:r>
      <w:r w:rsidRPr="007626C3">
        <w:rPr>
          <w:rFonts w:ascii="Times New Roman" w:hAnsi="Times New Roman" w:cs="Times New Roman"/>
          <w:sz w:val="24"/>
          <w:szCs w:val="24"/>
          <w:lang w:val="en-AU"/>
        </w:rPr>
        <w:t xml:space="preserve"> mixed evidence</w:t>
      </w:r>
      <w:r w:rsidR="003D5DEC">
        <w:rPr>
          <w:rFonts w:ascii="Times New Roman" w:hAnsi="Times New Roman" w:cs="Times New Roman"/>
          <w:sz w:val="24"/>
          <w:szCs w:val="24"/>
          <w:lang w:val="en-AU"/>
        </w:rPr>
        <w:t xml:space="preserve">, but overall optimism for an </w:t>
      </w:r>
      <w:r w:rsidRPr="007626C3">
        <w:rPr>
          <w:rFonts w:ascii="Times New Roman" w:hAnsi="Times New Roman" w:cs="Times New Roman"/>
          <w:sz w:val="24"/>
          <w:szCs w:val="24"/>
          <w:lang w:val="en-AU"/>
        </w:rPr>
        <w:t xml:space="preserve">association </w:t>
      </w:r>
      <w:r>
        <w:rPr>
          <w:rFonts w:ascii="Times New Roman" w:hAnsi="Times New Roman" w:cs="Times New Roman"/>
          <w:sz w:val="24"/>
          <w:szCs w:val="24"/>
          <w:lang w:val="en-AU"/>
        </w:rPr>
        <w:t>between</w:t>
      </w:r>
      <w:r w:rsidRPr="007626C3">
        <w:rPr>
          <w:rFonts w:ascii="Times New Roman" w:hAnsi="Times New Roman" w:cs="Times New Roman"/>
          <w:sz w:val="24"/>
          <w:szCs w:val="24"/>
          <w:lang w:val="en-AU"/>
        </w:rPr>
        <w:t xml:space="preserve"> </w:t>
      </w:r>
      <w:r w:rsidR="003D5DEC">
        <w:rPr>
          <w:rFonts w:ascii="Times New Roman" w:hAnsi="Times New Roman" w:cs="Times New Roman"/>
          <w:sz w:val="24"/>
          <w:szCs w:val="24"/>
          <w:lang w:val="en-AU"/>
        </w:rPr>
        <w:t xml:space="preserve">strong child access protections </w:t>
      </w:r>
      <w:r w:rsidRPr="007626C3">
        <w:rPr>
          <w:rFonts w:ascii="Times New Roman" w:hAnsi="Times New Roman" w:cs="Times New Roman"/>
          <w:sz w:val="24"/>
          <w:szCs w:val="24"/>
          <w:lang w:val="en-AU"/>
        </w:rPr>
        <w:t>and reduced firearm suicide</w:t>
      </w:r>
      <w:r w:rsidR="003D5DEC">
        <w:rPr>
          <w:rFonts w:ascii="Times New Roman" w:hAnsi="Times New Roman" w:cs="Times New Roman"/>
          <w:sz w:val="24"/>
          <w:szCs w:val="24"/>
          <w:lang w:val="en-AU"/>
        </w:rPr>
        <w:t xml:space="preserve">s </w:t>
      </w:r>
      <w:r w:rsidRPr="007626C3">
        <w:rPr>
          <w:rFonts w:ascii="Times New Roman" w:hAnsi="Times New Roman" w:cs="Times New Roman"/>
          <w:sz w:val="24"/>
          <w:szCs w:val="24"/>
          <w:lang w:val="en-AU"/>
        </w:rPr>
        <w:fldChar w:fldCharType="begin"/>
      </w:r>
      <w:r w:rsidRPr="007626C3">
        <w:rPr>
          <w:rFonts w:ascii="Times New Roman" w:hAnsi="Times New Roman" w:cs="Times New Roman"/>
          <w:sz w:val="24"/>
          <w:szCs w:val="24"/>
          <w:lang w:val="en-AU"/>
        </w:rPr>
        <w:instrText xml:space="preserve"> ADDIN EN.CITE &lt;EndNote&gt;&lt;Cite&gt;&lt;Author&gt;Zeoli&lt;/Author&gt;&lt;Year&gt;2019&lt;/Year&gt;&lt;RecNum&gt;83&lt;/RecNum&gt;&lt;DisplayText&gt;(Zeoli et al., 2019)&lt;/DisplayText&gt;&lt;record&gt;&lt;rec-number&gt;83&lt;/rec-number&gt;&lt;foreign-keys&gt;&lt;key app="EN" db-id="9tz25x59y5xr0qext575ea2g9avdpvrawz9a" timestamp="1658961645"&gt;83&lt;/key&gt;&lt;/foreign-keys&gt;&lt;ref-type name="Journal Article"&gt;17&lt;/ref-type&gt;&lt;contributors&gt;&lt;authors&gt;&lt;author&gt;Zeoli, A. M.&lt;/author&gt;&lt;author&gt;Goldstick, J.&lt;/author&gt;&lt;author&gt;Mauri, A.&lt;/author&gt;&lt;author&gt;Wallin, M.&lt;/author&gt;&lt;author&gt;Goyal, M.&lt;/author&gt;&lt;author&gt;Cunningham, R.&lt;/author&gt;&lt;/authors&gt;&lt;/contributors&gt;&lt;auth-address&gt;(Zeoli, Wallin) School of Criminal Justice, Michigan State University, MI, 655 Auditorium Road, East Lansing 48824, United States (Zeoli, Goldstick, Mauri, Wallin, Goyal, Cunningham) University of Michigan School of Medicine, MI, 1500 East Medical Center Drive, Ann Arbor 48109, United States (Goldstick, Cunningham) Department of Emergency Medicine, University of Michigan School of Medicine, MI, 1500 East Medical Center Drive, Ann Arbor 48109, United States (Mauri) Department of Health Management and Policy, University of Michigan School of Public Health, MI, Ann Arbor, United States (Goyal) Children&amp;apos;s National Medical Center, George Washington University, DC, WA, United States&lt;/auth-address&gt;&lt;titles&gt;&lt;title&gt;The association of firearm laws with firearm outcomes among children and adolescents: a scoping review&lt;/title&gt;&lt;secondary-title&gt;Journal of behavioral medicine&lt;/secondary-title&gt;&lt;/titles&gt;&lt;periodical&gt;&lt;full-title&gt;Journal of behavioral medicine&lt;/full-title&gt;&lt;/periodical&gt;&lt;pages&gt;741-762&lt;/pages&gt;&lt;volume&gt;42&lt;/volume&gt;&lt;number&gt;4&lt;/number&gt;&lt;dates&gt;&lt;year&gt;2019&lt;/year&gt;&lt;/dates&gt;&lt;accession-num&gt;628979531&lt;/accession-num&gt;&lt;urls&gt;&lt;/urls&gt;&lt;electronic-resource-num&gt;10.1007/s10865-019-00063-y&lt;/electronic-resource-num&gt;&lt;remote-database-name&gt;Embase&lt;/remote-database-name&gt;&lt;remote-database-provider&gt;Ovid Technologies&lt;/remote-database-provider&gt;&lt;/record&gt;&lt;/Cite&gt;&lt;/EndNote&gt;</w:instrText>
      </w:r>
      <w:r w:rsidRPr="007626C3">
        <w:rPr>
          <w:rFonts w:ascii="Times New Roman" w:hAnsi="Times New Roman" w:cs="Times New Roman"/>
          <w:sz w:val="24"/>
          <w:szCs w:val="24"/>
          <w:lang w:val="en-AU"/>
        </w:rPr>
        <w:fldChar w:fldCharType="separate"/>
      </w:r>
      <w:r w:rsidRPr="007626C3">
        <w:rPr>
          <w:rFonts w:ascii="Times New Roman" w:hAnsi="Times New Roman" w:cs="Times New Roman"/>
          <w:noProof/>
          <w:sz w:val="24"/>
          <w:szCs w:val="24"/>
          <w:lang w:val="en-AU"/>
        </w:rPr>
        <w:t>(</w:t>
      </w:r>
      <w:hyperlink w:anchor="_ENREF_388" w:tooltip="Zeoli, 2019 #83" w:history="1">
        <w:r w:rsidR="00630A87" w:rsidRPr="007626C3">
          <w:rPr>
            <w:rFonts w:ascii="Times New Roman" w:hAnsi="Times New Roman" w:cs="Times New Roman"/>
            <w:noProof/>
            <w:sz w:val="24"/>
            <w:szCs w:val="24"/>
            <w:lang w:val="en-AU"/>
          </w:rPr>
          <w:t>Zeoli et al., 2019</w:t>
        </w:r>
      </w:hyperlink>
      <w:r w:rsidRPr="007626C3">
        <w:rPr>
          <w:rFonts w:ascii="Times New Roman" w:hAnsi="Times New Roman" w:cs="Times New Roman"/>
          <w:noProof/>
          <w:sz w:val="24"/>
          <w:szCs w:val="24"/>
          <w:lang w:val="en-AU"/>
        </w:rPr>
        <w:t>)</w:t>
      </w:r>
      <w:r w:rsidRPr="007626C3">
        <w:rPr>
          <w:rFonts w:ascii="Times New Roman" w:hAnsi="Times New Roman" w:cs="Times New Roman"/>
          <w:sz w:val="24"/>
          <w:szCs w:val="24"/>
          <w:lang w:val="en-AU"/>
        </w:rPr>
        <w:fldChar w:fldCharType="end"/>
      </w:r>
      <w:r w:rsidRPr="007626C3">
        <w:rPr>
          <w:rFonts w:ascii="Times New Roman" w:hAnsi="Times New Roman" w:cs="Times New Roman"/>
          <w:sz w:val="24"/>
          <w:szCs w:val="24"/>
          <w:lang w:val="en-AU"/>
        </w:rPr>
        <w:t>.</w:t>
      </w:r>
    </w:p>
    <w:p w14:paraId="272E6048" w14:textId="476907B1" w:rsidR="009D2FD4" w:rsidRPr="007626C3" w:rsidRDefault="00176099" w:rsidP="009D2FD4">
      <w:pPr>
        <w:pStyle w:val="Heading6"/>
        <w:rPr>
          <w:lang w:val="en-AU"/>
        </w:rPr>
      </w:pPr>
      <w:r>
        <w:rPr>
          <w:lang w:val="en-AU"/>
        </w:rPr>
        <w:t>Selective</w:t>
      </w:r>
    </w:p>
    <w:p w14:paraId="3930778F" w14:textId="0CF484AC" w:rsidR="009D2FD4" w:rsidRPr="007626C3" w:rsidRDefault="00A538D3" w:rsidP="009D2FD4">
      <w:pPr>
        <w:rPr>
          <w:shd w:val="clear" w:color="auto" w:fill="FFFFFF"/>
          <w:lang w:val="en-AU"/>
        </w:rPr>
      </w:pPr>
      <w:r>
        <w:rPr>
          <w:shd w:val="clear" w:color="auto" w:fill="FFFFFF"/>
          <w:lang w:val="en-AU"/>
        </w:rPr>
        <w:t>Relatively f</w:t>
      </w:r>
      <w:r w:rsidR="009D2FD4" w:rsidRPr="007626C3">
        <w:rPr>
          <w:shd w:val="clear" w:color="auto" w:fill="FFFFFF"/>
          <w:lang w:val="en-AU"/>
        </w:rPr>
        <w:t xml:space="preserve">ew reviews have examined </w:t>
      </w:r>
      <w:r w:rsidR="00176099">
        <w:rPr>
          <w:shd w:val="clear" w:color="auto" w:fill="FFFFFF"/>
          <w:lang w:val="en-AU"/>
        </w:rPr>
        <w:t>selective</w:t>
      </w:r>
      <w:r w:rsidR="009D2FD4" w:rsidRPr="007626C3">
        <w:rPr>
          <w:shd w:val="clear" w:color="auto" w:fill="FFFFFF"/>
          <w:lang w:val="en-AU"/>
        </w:rPr>
        <w:t xml:space="preserve"> interventions</w:t>
      </w:r>
      <w:r w:rsidR="009D2FD4">
        <w:rPr>
          <w:shd w:val="clear" w:color="auto" w:fill="FFFFFF"/>
          <w:lang w:val="en-AU"/>
        </w:rPr>
        <w:t xml:space="preserve"> in this population</w:t>
      </w:r>
      <w:r w:rsidR="009D2FD4" w:rsidRPr="007626C3">
        <w:rPr>
          <w:shd w:val="clear" w:color="auto" w:fill="FFFFFF"/>
          <w:lang w:val="en-AU"/>
        </w:rPr>
        <w:t>.</w:t>
      </w:r>
      <w:r>
        <w:rPr>
          <w:shd w:val="clear" w:color="auto" w:fill="FFFFFF"/>
          <w:lang w:val="en-AU"/>
        </w:rPr>
        <w:t xml:space="preserve">  </w:t>
      </w:r>
      <w:r w:rsidR="009D2FD4">
        <w:rPr>
          <w:shd w:val="clear" w:color="auto" w:fill="FFFFFF"/>
          <w:lang w:val="en-AU"/>
        </w:rPr>
        <w:t>One review</w:t>
      </w:r>
      <w:r w:rsidR="009D2FD4" w:rsidRPr="007626C3">
        <w:rPr>
          <w:shd w:val="clear" w:color="auto" w:fill="FFFFFF"/>
          <w:lang w:val="en-AU"/>
        </w:rPr>
        <w:t xml:space="preserve"> </w:t>
      </w:r>
      <w:r w:rsidR="009D2FD4">
        <w:rPr>
          <w:shd w:val="clear" w:color="auto" w:fill="FFFFFF"/>
          <w:lang w:val="en-AU"/>
        </w:rPr>
        <w:t>found</w:t>
      </w:r>
      <w:r w:rsidR="009D2FD4" w:rsidRPr="007626C3">
        <w:rPr>
          <w:shd w:val="clear" w:color="auto" w:fill="FFFFFF"/>
          <w:lang w:val="en-AU"/>
        </w:rPr>
        <w:t xml:space="preserve"> no evidence of superior efficacy </w:t>
      </w:r>
      <w:r w:rsidR="009D2FD4">
        <w:rPr>
          <w:shd w:val="clear" w:color="auto" w:fill="FFFFFF"/>
          <w:lang w:val="en-AU"/>
        </w:rPr>
        <w:t>for</w:t>
      </w:r>
      <w:r w:rsidR="009D2FD4" w:rsidRPr="007626C3">
        <w:rPr>
          <w:shd w:val="clear" w:color="auto" w:fill="FFFFFF"/>
          <w:lang w:val="en-AU"/>
        </w:rPr>
        <w:t xml:space="preserve"> psychological treatments for depression compared to a variety of control treatments (active treatment groups such as pharmacotherapy or TAU) in reducing suicidality among adolescents with depression</w:t>
      </w:r>
      <w:r w:rsidR="009D2FD4">
        <w:rPr>
          <w:shd w:val="clear" w:color="auto" w:fill="FFFFFF"/>
          <w:lang w:val="en-AU"/>
        </w:rPr>
        <w:t xml:space="preserve">.  However, </w:t>
      </w:r>
      <w:r w:rsidR="009D2FD4" w:rsidRPr="007626C3">
        <w:rPr>
          <w:shd w:val="clear" w:color="auto" w:fill="FFFFFF"/>
          <w:lang w:val="en-AU"/>
        </w:rPr>
        <w:t>A</w:t>
      </w:r>
      <w:r w:rsidR="009D2FD4">
        <w:rPr>
          <w:shd w:val="clear" w:color="auto" w:fill="FFFFFF"/>
          <w:lang w:val="en-AU"/>
        </w:rPr>
        <w:t>ttachment Based Family Therapy (A</w:t>
      </w:r>
      <w:r w:rsidR="009D2FD4" w:rsidRPr="007626C3">
        <w:rPr>
          <w:shd w:val="clear" w:color="auto" w:fill="FFFFFF"/>
          <w:lang w:val="en-AU"/>
        </w:rPr>
        <w:t>BFT</w:t>
      </w:r>
      <w:r w:rsidR="009D2FD4">
        <w:rPr>
          <w:shd w:val="clear" w:color="auto" w:fill="FFFFFF"/>
          <w:lang w:val="en-AU"/>
        </w:rPr>
        <w:t>)</w:t>
      </w:r>
      <w:r w:rsidR="009D2FD4" w:rsidRPr="007626C3">
        <w:rPr>
          <w:shd w:val="clear" w:color="auto" w:fill="FFFFFF"/>
          <w:lang w:val="en-AU"/>
        </w:rPr>
        <w:t xml:space="preserve"> and Interpersonal Psychotherapy, which </w:t>
      </w:r>
      <w:r w:rsidR="009D2FD4">
        <w:rPr>
          <w:shd w:val="clear" w:color="auto" w:fill="FFFFFF"/>
          <w:lang w:val="en-AU"/>
        </w:rPr>
        <w:t xml:space="preserve">focus on relationships </w:t>
      </w:r>
      <w:r w:rsidR="009D2FD4" w:rsidRPr="007626C3">
        <w:rPr>
          <w:shd w:val="clear" w:color="auto" w:fill="FFFFFF"/>
          <w:lang w:val="en-AU"/>
        </w:rPr>
        <w:t>appear</w:t>
      </w:r>
      <w:r w:rsidR="009D2FD4">
        <w:rPr>
          <w:shd w:val="clear" w:color="auto" w:fill="FFFFFF"/>
          <w:lang w:val="en-AU"/>
        </w:rPr>
        <w:t>ed</w:t>
      </w:r>
      <w:r w:rsidR="009D2FD4" w:rsidRPr="007626C3">
        <w:rPr>
          <w:shd w:val="clear" w:color="auto" w:fill="FFFFFF"/>
          <w:lang w:val="en-AU"/>
        </w:rPr>
        <w:t xml:space="preserve"> to be promising</w:t>
      </w:r>
      <w:r w:rsidR="009D2FD4">
        <w:rPr>
          <w:shd w:val="clear" w:color="auto" w:fill="FFFFFF"/>
          <w:lang w:val="en-AU"/>
        </w:rPr>
        <w:t xml:space="preserve"> </w:t>
      </w:r>
      <w:r w:rsidR="009D2FD4" w:rsidRPr="007626C3">
        <w:rPr>
          <w:shd w:val="clear" w:color="auto" w:fill="FFFFFF"/>
          <w:lang w:val="en-AU"/>
        </w:rPr>
        <w:fldChar w:fldCharType="begin">
          <w:fldData xml:space="preserve">PEVuZE5vdGU+PENpdGU+PEF1dGhvcj5EZXZlbmlzaDwvQXV0aG9yPjxZZWFyPjIwMTY8L1llYXI+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dGFiYXNlLXByb3ZpZGVyPjwvcmVjb3JkPjwvQ2l0ZT48L0VuZE5vdGU+
</w:fldData>
        </w:fldChar>
      </w:r>
      <w:r w:rsidR="009D2FD4">
        <w:rPr>
          <w:shd w:val="clear" w:color="auto" w:fill="FFFFFF"/>
          <w:lang w:val="en-AU"/>
        </w:rPr>
        <w:instrText xml:space="preserve"> ADDIN EN.CITE </w:instrText>
      </w:r>
      <w:r w:rsidR="009D2FD4">
        <w:rPr>
          <w:shd w:val="clear" w:color="auto" w:fill="FFFFFF"/>
          <w:lang w:val="en-AU"/>
        </w:rPr>
        <w:fldChar w:fldCharType="begin">
          <w:fldData xml:space="preserve">PEVuZE5vdGU+PENpdGU+PEF1dGhvcj5EZXZlbmlzaDwvQXV0aG9yPjxZZWFyPjIwMTY8L1llYXI+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dGFiYXNlLXByb3ZpZGVyPjwvcmVjb3JkPjwvQ2l0ZT48L0VuZE5vdGU+
</w:fldData>
        </w:fldChar>
      </w:r>
      <w:r w:rsidR="009D2FD4">
        <w:rPr>
          <w:shd w:val="clear" w:color="auto" w:fill="FFFFFF"/>
          <w:lang w:val="en-AU"/>
        </w:rPr>
        <w:instrText xml:space="preserve"> ADDIN EN.CITE.DATA </w:instrText>
      </w:r>
      <w:r w:rsidR="009D2FD4">
        <w:rPr>
          <w:shd w:val="clear" w:color="auto" w:fill="FFFFFF"/>
          <w:lang w:val="en-AU"/>
        </w:rPr>
      </w:r>
      <w:r w:rsidR="009D2FD4">
        <w:rPr>
          <w:shd w:val="clear" w:color="auto" w:fill="FFFFFF"/>
          <w:lang w:val="en-AU"/>
        </w:rPr>
        <w:fldChar w:fldCharType="end"/>
      </w:r>
      <w:r w:rsidR="009D2FD4" w:rsidRPr="007626C3">
        <w:rPr>
          <w:shd w:val="clear" w:color="auto" w:fill="FFFFFF"/>
          <w:lang w:val="en-AU"/>
        </w:rPr>
      </w:r>
      <w:r w:rsidR="009D2FD4" w:rsidRPr="007626C3">
        <w:rPr>
          <w:shd w:val="clear" w:color="auto" w:fill="FFFFFF"/>
          <w:lang w:val="en-AU"/>
        </w:rPr>
        <w:fldChar w:fldCharType="separate"/>
      </w:r>
      <w:r w:rsidR="009D2FD4">
        <w:rPr>
          <w:noProof/>
          <w:shd w:val="clear" w:color="auto" w:fill="FFFFFF"/>
          <w:lang w:val="en-AU"/>
        </w:rPr>
        <w:t>(</w:t>
      </w:r>
      <w:hyperlink w:anchor="_ENREF_100" w:tooltip="Devenish, 2016 #3388" w:history="1">
        <w:r w:rsidR="00630A87">
          <w:rPr>
            <w:noProof/>
            <w:shd w:val="clear" w:color="auto" w:fill="FFFFFF"/>
            <w:lang w:val="en-AU"/>
          </w:rPr>
          <w:t>Devenish, Berk, &amp; Lewis, 2016</w:t>
        </w:r>
      </w:hyperlink>
      <w:r w:rsidR="009D2FD4">
        <w:rPr>
          <w:noProof/>
          <w:shd w:val="clear" w:color="auto" w:fill="FFFFFF"/>
          <w:lang w:val="en-AU"/>
        </w:rPr>
        <w:t>)</w:t>
      </w:r>
      <w:r w:rsidR="009D2FD4" w:rsidRPr="007626C3">
        <w:rPr>
          <w:shd w:val="clear" w:color="auto" w:fill="FFFFFF"/>
          <w:lang w:val="en-AU"/>
        </w:rPr>
        <w:fldChar w:fldCharType="end"/>
      </w:r>
      <w:r w:rsidR="009D2FD4">
        <w:rPr>
          <w:shd w:val="clear" w:color="auto" w:fill="FFFFFF"/>
          <w:lang w:val="en-AU"/>
        </w:rPr>
        <w:t xml:space="preserve">.  </w:t>
      </w:r>
    </w:p>
    <w:p w14:paraId="136774C8" w14:textId="77777777" w:rsidR="009D2FD4" w:rsidRPr="007626C3" w:rsidRDefault="009D2FD4" w:rsidP="009D2FD4">
      <w:pPr>
        <w:pStyle w:val="Heading6"/>
        <w:rPr>
          <w:lang w:val="en-AU"/>
        </w:rPr>
      </w:pPr>
      <w:r w:rsidRPr="007626C3">
        <w:rPr>
          <w:lang w:val="en-AU"/>
        </w:rPr>
        <w:lastRenderedPageBreak/>
        <w:t>Indicated</w:t>
      </w:r>
    </w:p>
    <w:p w14:paraId="02F7C93E" w14:textId="7C2557AA" w:rsidR="009D2FD4" w:rsidRPr="007626C3" w:rsidRDefault="009D2FD4" w:rsidP="009D2FD4">
      <w:pPr>
        <w:rPr>
          <w:lang w:val="en-AU"/>
        </w:rPr>
      </w:pPr>
      <w:r w:rsidRPr="007626C3">
        <w:rPr>
          <w:lang w:val="en-AU"/>
        </w:rPr>
        <w:t xml:space="preserve">Several systematic reviews have been conducted recently to examine the effectiveness of a range of indicated interventions provided to children and adolescents who </w:t>
      </w:r>
      <w:r w:rsidR="00434ECB">
        <w:rPr>
          <w:lang w:val="en-AU"/>
        </w:rPr>
        <w:t>experience</w:t>
      </w:r>
      <w:r w:rsidRPr="007626C3">
        <w:rPr>
          <w:lang w:val="en-AU"/>
        </w:rPr>
        <w:t xml:space="preserve"> s</w:t>
      </w:r>
      <w:r>
        <w:rPr>
          <w:lang w:val="en-AU"/>
        </w:rPr>
        <w:t>uicidal behaviour</w:t>
      </w:r>
      <w:r w:rsidRPr="007626C3">
        <w:rPr>
          <w:lang w:val="en-AU"/>
        </w:rPr>
        <w:t>.</w:t>
      </w:r>
      <w:r w:rsidR="00434ECB">
        <w:rPr>
          <w:lang w:val="en-AU"/>
        </w:rPr>
        <w:t xml:space="preserve">  </w:t>
      </w:r>
      <w:r w:rsidRPr="007626C3">
        <w:rPr>
          <w:lang w:val="en-AU"/>
        </w:rPr>
        <w:t xml:space="preserve">While there is some evidence that receiving therapeutic interventions results in reduction in self-harm, there is insufficient information to be able to indicate </w:t>
      </w:r>
      <w:r>
        <w:rPr>
          <w:lang w:val="en-AU"/>
        </w:rPr>
        <w:t>any</w:t>
      </w:r>
      <w:r w:rsidRPr="007626C3">
        <w:rPr>
          <w:lang w:val="en-AU"/>
        </w:rPr>
        <w:t xml:space="preserve"> hierarchy of treatment options </w:t>
      </w:r>
      <w:r>
        <w:rPr>
          <w:lang w:val="en-AU"/>
        </w:rPr>
        <w:t>based</w:t>
      </w:r>
      <w:r w:rsidRPr="007626C3">
        <w:rPr>
          <w:lang w:val="en-AU"/>
        </w:rPr>
        <w:t xml:space="preserve"> on their effectiveness</w:t>
      </w:r>
      <w:r w:rsidR="00434ECB">
        <w:rPr>
          <w:lang w:val="en-AU"/>
        </w:rPr>
        <w:t>, that is to say that the outcomes for many interventions are similar and client and whānau preference should be taken into account</w:t>
      </w:r>
      <w:r w:rsidRPr="007626C3">
        <w:rPr>
          <w:lang w:val="en-AU"/>
        </w:rPr>
        <w:t>.</w:t>
      </w:r>
    </w:p>
    <w:p w14:paraId="76F005EB" w14:textId="019EBF61" w:rsidR="009D2FD4" w:rsidRDefault="009D2FD4" w:rsidP="009D2FD4">
      <w:pPr>
        <w:pStyle w:val="PlainText"/>
        <w:spacing w:line="360" w:lineRule="auto"/>
        <w:rPr>
          <w:rFonts w:ascii="Times New Roman" w:hAnsi="Times New Roman" w:cs="Times New Roman"/>
          <w:sz w:val="24"/>
          <w:szCs w:val="24"/>
          <w:lang w:val="en-AU"/>
        </w:rPr>
      </w:pPr>
      <w:r w:rsidRPr="007626C3">
        <w:rPr>
          <w:rFonts w:ascii="Times New Roman" w:hAnsi="Times New Roman" w:cs="Times New Roman"/>
          <w:sz w:val="24"/>
          <w:szCs w:val="24"/>
          <w:lang w:val="en-AU"/>
        </w:rPr>
        <w:t>A systematic review and meta-analysis of 30 RCTs</w:t>
      </w:r>
      <w:r w:rsidR="0094348B">
        <w:rPr>
          <w:rFonts w:ascii="Times New Roman" w:hAnsi="Times New Roman" w:cs="Times New Roman"/>
          <w:sz w:val="24"/>
          <w:szCs w:val="24"/>
          <w:lang w:val="en-AU"/>
        </w:rPr>
        <w:t xml:space="preserve"> of</w:t>
      </w:r>
      <w:r w:rsidRPr="007626C3">
        <w:rPr>
          <w:rFonts w:ascii="Times New Roman" w:hAnsi="Times New Roman" w:cs="Times New Roman"/>
          <w:sz w:val="24"/>
          <w:szCs w:val="24"/>
          <w:lang w:val="en-AU"/>
        </w:rPr>
        <w:t xml:space="preserve"> psychosocial </w:t>
      </w:r>
      <w:r>
        <w:rPr>
          <w:rFonts w:ascii="Times New Roman" w:hAnsi="Times New Roman" w:cs="Times New Roman"/>
          <w:sz w:val="24"/>
          <w:szCs w:val="24"/>
          <w:lang w:val="en-AU"/>
        </w:rPr>
        <w:t>treatment</w:t>
      </w:r>
      <w:r w:rsidR="0094348B">
        <w:rPr>
          <w:rFonts w:ascii="Times New Roman" w:hAnsi="Times New Roman" w:cs="Times New Roman"/>
          <w:sz w:val="24"/>
          <w:szCs w:val="24"/>
          <w:lang w:val="en-AU"/>
        </w:rPr>
        <w:t>s</w:t>
      </w:r>
      <w:r w:rsidRPr="007626C3">
        <w:rPr>
          <w:rFonts w:ascii="Times New Roman" w:hAnsi="Times New Roman" w:cs="Times New Roman"/>
          <w:sz w:val="24"/>
          <w:szCs w:val="24"/>
          <w:lang w:val="en-AU"/>
        </w:rPr>
        <w:t xml:space="preserve"> for suicide prevention among adolescents </w:t>
      </w:r>
      <w:r w:rsidR="0094348B">
        <w:rPr>
          <w:rFonts w:ascii="Times New Roman" w:hAnsi="Times New Roman" w:cs="Times New Roman"/>
          <w:sz w:val="24"/>
          <w:szCs w:val="24"/>
          <w:lang w:val="en-AU"/>
        </w:rPr>
        <w:t>concluded</w:t>
      </w:r>
      <w:r w:rsidRPr="007626C3">
        <w:rPr>
          <w:rFonts w:ascii="Times New Roman" w:hAnsi="Times New Roman" w:cs="Times New Roman"/>
          <w:sz w:val="24"/>
          <w:szCs w:val="24"/>
          <w:lang w:val="en-AU"/>
        </w:rPr>
        <w:t xml:space="preserve"> that </w:t>
      </w:r>
      <w:r w:rsidR="0094348B">
        <w:rPr>
          <w:rFonts w:ascii="Times New Roman" w:hAnsi="Times New Roman" w:cs="Times New Roman"/>
          <w:sz w:val="24"/>
          <w:szCs w:val="24"/>
          <w:lang w:val="en-AU"/>
        </w:rPr>
        <w:t>overall</w:t>
      </w:r>
      <w:r w:rsidR="00C9452F">
        <w:rPr>
          <w:rFonts w:ascii="Times New Roman" w:hAnsi="Times New Roman" w:cs="Times New Roman"/>
          <w:sz w:val="24"/>
          <w:szCs w:val="24"/>
          <w:lang w:val="en-AU"/>
        </w:rPr>
        <w:t>,</w:t>
      </w:r>
      <w:r w:rsidRPr="007626C3">
        <w:rPr>
          <w:rFonts w:ascii="Times New Roman" w:hAnsi="Times New Roman" w:cs="Times New Roman"/>
          <w:sz w:val="24"/>
          <w:szCs w:val="24"/>
          <w:lang w:val="en-AU"/>
        </w:rPr>
        <w:t xml:space="preserve"> interventions were non-significant for </w:t>
      </w:r>
      <w:r w:rsidR="0094348B">
        <w:rPr>
          <w:rFonts w:ascii="Times New Roman" w:hAnsi="Times New Roman" w:cs="Times New Roman"/>
          <w:sz w:val="24"/>
          <w:szCs w:val="24"/>
          <w:lang w:val="en-AU"/>
        </w:rPr>
        <w:t>self-harm behaviour</w:t>
      </w:r>
      <w:r w:rsidRPr="007626C3">
        <w:rPr>
          <w:rFonts w:ascii="Times New Roman" w:hAnsi="Times New Roman" w:cs="Times New Roman"/>
          <w:sz w:val="24"/>
          <w:szCs w:val="24"/>
          <w:lang w:val="en-AU"/>
        </w:rPr>
        <w:t xml:space="preserve"> (d=0.97) or </w:t>
      </w:r>
      <w:r w:rsidR="0094348B">
        <w:rPr>
          <w:rFonts w:ascii="Times New Roman" w:hAnsi="Times New Roman" w:cs="Times New Roman"/>
          <w:sz w:val="24"/>
          <w:szCs w:val="24"/>
          <w:lang w:val="en-AU"/>
        </w:rPr>
        <w:t>suicide attempt</w:t>
      </w:r>
      <w:r w:rsidRPr="007626C3">
        <w:rPr>
          <w:rFonts w:ascii="Times New Roman" w:hAnsi="Times New Roman" w:cs="Times New Roman"/>
          <w:sz w:val="24"/>
          <w:szCs w:val="24"/>
          <w:lang w:val="en-AU"/>
        </w:rPr>
        <w:t xml:space="preserve"> (d=0.03) but decreased </w:t>
      </w:r>
      <w:r w:rsidR="0094348B">
        <w:rPr>
          <w:rFonts w:ascii="Times New Roman" w:hAnsi="Times New Roman" w:cs="Times New Roman"/>
          <w:sz w:val="24"/>
          <w:szCs w:val="24"/>
          <w:lang w:val="en-AU"/>
        </w:rPr>
        <w:t xml:space="preserve">suicidal </w:t>
      </w:r>
      <w:r w:rsidR="006B149C">
        <w:rPr>
          <w:rFonts w:ascii="Times New Roman" w:hAnsi="Times New Roman" w:cs="Times New Roman"/>
          <w:sz w:val="24"/>
          <w:szCs w:val="24"/>
          <w:lang w:val="en-AU"/>
        </w:rPr>
        <w:t>ideation</w:t>
      </w:r>
      <w:r w:rsidRPr="007626C3">
        <w:rPr>
          <w:rFonts w:ascii="Times New Roman" w:hAnsi="Times New Roman" w:cs="Times New Roman"/>
          <w:sz w:val="24"/>
          <w:szCs w:val="24"/>
          <w:lang w:val="en-AU"/>
        </w:rPr>
        <w:t xml:space="preserve"> with </w:t>
      </w:r>
      <w:r>
        <w:rPr>
          <w:rFonts w:ascii="Times New Roman" w:hAnsi="Times New Roman" w:cs="Times New Roman"/>
          <w:sz w:val="24"/>
          <w:szCs w:val="24"/>
          <w:lang w:val="en-AU"/>
        </w:rPr>
        <w:t>small</w:t>
      </w:r>
      <w:r w:rsidRPr="007626C3">
        <w:rPr>
          <w:rFonts w:ascii="Times New Roman" w:hAnsi="Times New Roman" w:cs="Times New Roman"/>
          <w:sz w:val="24"/>
          <w:szCs w:val="24"/>
          <w:lang w:val="en-AU"/>
        </w:rPr>
        <w:t xml:space="preserve"> effect size (d=0.08, p=0.01). </w:t>
      </w:r>
      <w:r w:rsidR="00C9452F">
        <w:rPr>
          <w:rFonts w:ascii="Times New Roman" w:hAnsi="Times New Roman" w:cs="Times New Roman"/>
          <w:sz w:val="24"/>
          <w:szCs w:val="24"/>
          <w:lang w:val="en-AU"/>
        </w:rPr>
        <w:t xml:space="preserve"> </w:t>
      </w:r>
      <w:r w:rsidRPr="007626C3">
        <w:rPr>
          <w:rFonts w:ascii="Times New Roman" w:hAnsi="Times New Roman" w:cs="Times New Roman"/>
          <w:sz w:val="24"/>
          <w:szCs w:val="24"/>
          <w:lang w:val="en-AU"/>
        </w:rPr>
        <w:t xml:space="preserve">Further, experimental interventions showed no clinically significant superiority to control treatments in improving SH </w:t>
      </w:r>
      <w:r>
        <w:rPr>
          <w:rFonts w:ascii="Times New Roman" w:hAnsi="Times New Roman" w:cs="Times New Roman"/>
          <w:sz w:val="24"/>
          <w:szCs w:val="24"/>
          <w:lang w:val="en-AU"/>
        </w:rPr>
        <w:t xml:space="preserve">behaviour </w:t>
      </w:r>
      <w:r w:rsidRPr="007626C3">
        <w:rPr>
          <w:rFonts w:ascii="Times New Roman" w:hAnsi="Times New Roman" w:cs="Times New Roman"/>
          <w:sz w:val="24"/>
          <w:szCs w:val="24"/>
          <w:lang w:val="en-AU"/>
        </w:rPr>
        <w:fldChar w:fldCharType="begin">
          <w:fldData xml:space="preserve">PEVuZE5vdGU+PENpdGU+PEF1dGhvcj5JdHpoYWt5PC9BdXRob3I+PFllYXI+MjAyMTwvWWVhcj48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</w:fldData>
        </w:fldChar>
      </w:r>
      <w:r w:rsidR="00F43954">
        <w:rPr>
          <w:rFonts w:ascii="Times New Roman" w:hAnsi="Times New Roman" w:cs="Times New Roman"/>
          <w:sz w:val="24"/>
          <w:szCs w:val="24"/>
          <w:lang w:val="en-AU"/>
        </w:rPr>
        <w:instrText xml:space="preserve"> ADDIN EN.CITE </w:instrText>
      </w:r>
      <w:r w:rsidR="00F43954">
        <w:rPr>
          <w:rFonts w:ascii="Times New Roman" w:hAnsi="Times New Roman" w:cs="Times New Roman"/>
          <w:sz w:val="24"/>
          <w:szCs w:val="24"/>
          <w:lang w:val="en-AU"/>
        </w:rPr>
        <w:fldChar w:fldCharType="begin">
          <w:fldData xml:space="preserve">PEVuZE5vdGU+PENpdGU+PEF1dGhvcj5JdHpoYWt5PC9BdXRob3I+PFllYXI+MjAyMTwvWWVhcj48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</w:fldData>
        </w:fldChar>
      </w:r>
      <w:r w:rsidR="00F43954">
        <w:rPr>
          <w:rFonts w:ascii="Times New Roman" w:hAnsi="Times New Roman" w:cs="Times New Roman"/>
          <w:sz w:val="24"/>
          <w:szCs w:val="24"/>
          <w:lang w:val="en-AU"/>
        </w:rPr>
        <w:instrText xml:space="preserve"> ADDIN EN.CITE.DATA </w:instrText>
      </w:r>
      <w:r w:rsidR="00F43954">
        <w:rPr>
          <w:rFonts w:ascii="Times New Roman" w:hAnsi="Times New Roman" w:cs="Times New Roman"/>
          <w:sz w:val="24"/>
          <w:szCs w:val="24"/>
          <w:lang w:val="en-AU"/>
        </w:rPr>
      </w:r>
      <w:r w:rsidR="00F43954">
        <w:rPr>
          <w:rFonts w:ascii="Times New Roman" w:hAnsi="Times New Roman" w:cs="Times New Roman"/>
          <w:sz w:val="24"/>
          <w:szCs w:val="24"/>
          <w:lang w:val="en-AU"/>
        </w:rPr>
        <w:fldChar w:fldCharType="end"/>
      </w:r>
      <w:r w:rsidRPr="007626C3">
        <w:rPr>
          <w:rFonts w:ascii="Times New Roman" w:hAnsi="Times New Roman" w:cs="Times New Roman"/>
          <w:sz w:val="24"/>
          <w:szCs w:val="24"/>
          <w:lang w:val="en-AU"/>
        </w:rPr>
      </w:r>
      <w:r w:rsidRPr="007626C3">
        <w:rPr>
          <w:rFonts w:ascii="Times New Roman" w:hAnsi="Times New Roman" w:cs="Times New Roman"/>
          <w:sz w:val="24"/>
          <w:szCs w:val="24"/>
          <w:lang w:val="en-AU"/>
        </w:rPr>
        <w:fldChar w:fldCharType="separate"/>
      </w:r>
      <w:r w:rsidR="00F43954">
        <w:rPr>
          <w:rFonts w:ascii="Times New Roman" w:hAnsi="Times New Roman" w:cs="Times New Roman"/>
          <w:noProof/>
          <w:sz w:val="24"/>
          <w:szCs w:val="24"/>
          <w:lang w:val="en-AU"/>
        </w:rPr>
        <w:t>(</w:t>
      </w:r>
      <w:hyperlink w:anchor="_ENREF_180" w:tooltip="Itzhaky, 2021 #23209" w:history="1">
        <w:r w:rsidR="00630A87">
          <w:rPr>
            <w:rFonts w:ascii="Times New Roman" w:hAnsi="Times New Roman" w:cs="Times New Roman"/>
            <w:noProof/>
            <w:sz w:val="24"/>
            <w:szCs w:val="24"/>
            <w:lang w:val="en-AU"/>
          </w:rPr>
          <w:t>Itzhaky et al., 2021</w:t>
        </w:r>
      </w:hyperlink>
      <w:r w:rsidR="00F43954">
        <w:rPr>
          <w:rFonts w:ascii="Times New Roman" w:hAnsi="Times New Roman" w:cs="Times New Roman"/>
          <w:noProof/>
          <w:sz w:val="24"/>
          <w:szCs w:val="24"/>
          <w:lang w:val="en-AU"/>
        </w:rPr>
        <w:t>)</w:t>
      </w:r>
      <w:r w:rsidRPr="007626C3">
        <w:rPr>
          <w:rFonts w:ascii="Times New Roman" w:hAnsi="Times New Roman" w:cs="Times New Roman"/>
          <w:sz w:val="24"/>
          <w:szCs w:val="24"/>
          <w:lang w:val="en-AU"/>
        </w:rPr>
        <w:fldChar w:fldCharType="end"/>
      </w:r>
      <w:r w:rsidRPr="007626C3">
        <w:rPr>
          <w:rFonts w:ascii="Times New Roman" w:hAnsi="Times New Roman" w:cs="Times New Roman"/>
          <w:sz w:val="24"/>
          <w:szCs w:val="24"/>
          <w:lang w:val="en-AU"/>
        </w:rPr>
        <w:t>.</w:t>
      </w:r>
    </w:p>
    <w:p w14:paraId="712003A1" w14:textId="77777777" w:rsidR="009D2FD4" w:rsidRDefault="009D2FD4" w:rsidP="009D2FD4">
      <w:pPr>
        <w:pStyle w:val="PlainText"/>
        <w:spacing w:line="360" w:lineRule="auto"/>
        <w:rPr>
          <w:rFonts w:ascii="Times New Roman" w:hAnsi="Times New Roman" w:cs="Times New Roman"/>
          <w:sz w:val="24"/>
          <w:szCs w:val="24"/>
          <w:lang w:val="en-AU"/>
        </w:rPr>
      </w:pPr>
    </w:p>
    <w:p w14:paraId="1C1BBAFF" w14:textId="7CCE1D99" w:rsidR="002B5CCD" w:rsidRPr="00217E17" w:rsidRDefault="009D2FD4" w:rsidP="00217E17">
      <w:pPr>
        <w:pStyle w:val="PlainText"/>
        <w:spacing w:line="360" w:lineRule="auto"/>
        <w:rPr>
          <w:rFonts w:ascii="Times New Roman" w:hAnsi="Times New Roman" w:cs="Times New Roman"/>
          <w:sz w:val="24"/>
          <w:szCs w:val="24"/>
          <w:lang w:val="en-AU"/>
        </w:rPr>
      </w:pPr>
      <w:r w:rsidRPr="00FB6980">
        <w:rPr>
          <w:rFonts w:ascii="Times New Roman" w:hAnsi="Times New Roman" w:cs="Times New Roman"/>
          <w:sz w:val="24"/>
          <w:szCs w:val="24"/>
          <w:lang w:val="en-AU"/>
        </w:rPr>
        <w:t>Several reviews have examined effectiveness of specific indicated interventions such as the DBT-A, CBT</w:t>
      </w:r>
      <w:r w:rsidR="00217E17" w:rsidRPr="00FB6980">
        <w:rPr>
          <w:rFonts w:ascii="Times New Roman" w:hAnsi="Times New Roman" w:cs="Times New Roman"/>
          <w:sz w:val="24"/>
          <w:szCs w:val="24"/>
          <w:lang w:val="en-AU"/>
        </w:rPr>
        <w:t xml:space="preserve"> and </w:t>
      </w:r>
      <w:r w:rsidRPr="00FB6980">
        <w:rPr>
          <w:rFonts w:ascii="Times New Roman" w:hAnsi="Times New Roman" w:cs="Times New Roman"/>
          <w:sz w:val="24"/>
          <w:szCs w:val="24"/>
          <w:lang w:val="en-AU"/>
        </w:rPr>
        <w:t>Mentalisation Based Therapy</w:t>
      </w:r>
      <w:r w:rsidR="000A6C7E">
        <w:rPr>
          <w:rFonts w:ascii="Times New Roman" w:hAnsi="Times New Roman" w:cs="Times New Roman"/>
          <w:sz w:val="24"/>
          <w:szCs w:val="24"/>
          <w:lang w:val="en-AU"/>
        </w:rPr>
        <w:t xml:space="preserve"> and are addressed below.  </w:t>
      </w:r>
      <w:r w:rsidR="002B5CCD" w:rsidRPr="00217E17">
        <w:rPr>
          <w:rFonts w:ascii="Times New Roman" w:hAnsi="Times New Roman" w:cs="Times New Roman"/>
          <w:sz w:val="24"/>
          <w:szCs w:val="24"/>
          <w:lang w:val="en-AU"/>
        </w:rPr>
        <w:t xml:space="preserve">  </w:t>
      </w:r>
    </w:p>
    <w:p w14:paraId="3024655E" w14:textId="7CCFBD29" w:rsidR="009D2FD4" w:rsidRPr="00914D3C" w:rsidRDefault="009D2FD4" w:rsidP="00496189">
      <w:pPr>
        <w:pStyle w:val="Heading6"/>
        <w:rPr>
          <w:lang w:val="en-AU"/>
        </w:rPr>
      </w:pPr>
      <w:r w:rsidRPr="00914D3C">
        <w:rPr>
          <w:lang w:val="en-AU"/>
        </w:rPr>
        <w:t>DBT</w:t>
      </w:r>
      <w:r w:rsidR="001264AD" w:rsidRPr="00914D3C">
        <w:rPr>
          <w:lang w:val="en-AU"/>
        </w:rPr>
        <w:t xml:space="preserve"> </w:t>
      </w:r>
    </w:p>
    <w:p w14:paraId="0B16D29D" w14:textId="2FA58CB6" w:rsidR="00B36D5D" w:rsidRPr="00914D3C" w:rsidRDefault="0074429B" w:rsidP="009D2FD4">
      <w:pPr>
        <w:rPr>
          <w:lang w:val="en-AU"/>
        </w:rPr>
      </w:pPr>
      <w:r w:rsidRPr="00914D3C">
        <w:rPr>
          <w:lang w:val="en-AU"/>
        </w:rPr>
        <w:t xml:space="preserve">A </w:t>
      </w:r>
      <w:r w:rsidR="009D2FD4" w:rsidRPr="00914D3C">
        <w:rPr>
          <w:lang w:val="en-AU"/>
        </w:rPr>
        <w:t>recent meta-analysis (n=25 RCTs</w:t>
      </w:r>
      <w:r w:rsidR="002C3CFA">
        <w:rPr>
          <w:lang w:val="en-AU"/>
        </w:rPr>
        <w:t xml:space="preserve"> conducted between 1999-2019</w:t>
      </w:r>
      <w:r w:rsidR="009D2FD4" w:rsidRPr="00914D3C">
        <w:rPr>
          <w:lang w:val="en-AU"/>
        </w:rPr>
        <w:t xml:space="preserve">) </w:t>
      </w:r>
      <w:r w:rsidRPr="00914D3C">
        <w:rPr>
          <w:lang w:val="en-AU"/>
        </w:rPr>
        <w:t xml:space="preserve">of </w:t>
      </w:r>
      <w:r w:rsidRPr="00914D3C">
        <w:t xml:space="preserve">different intervention types </w:t>
      </w:r>
      <w:r w:rsidR="002C3CFA">
        <w:t xml:space="preserve">for adolescents who self-harm, </w:t>
      </w:r>
      <w:r w:rsidRPr="00914D3C">
        <w:t xml:space="preserve">including DBT-A, CBT, Group therapy, family therapy, therapeutic assessment, brief interventions and </w:t>
      </w:r>
      <w:r w:rsidR="002542DB" w:rsidRPr="00914D3C">
        <w:t>treatment as usual (</w:t>
      </w:r>
      <w:r w:rsidRPr="00914D3C">
        <w:t>TAU</w:t>
      </w:r>
      <w:r w:rsidR="002542DB" w:rsidRPr="00914D3C">
        <w:t>)</w:t>
      </w:r>
      <w:r w:rsidRPr="00914D3C">
        <w:rPr>
          <w:lang w:val="en-AU"/>
        </w:rPr>
        <w:t xml:space="preserve"> </w:t>
      </w:r>
      <w:r w:rsidR="009D2FD4" w:rsidRPr="00914D3C">
        <w:rPr>
          <w:lang w:val="en-AU"/>
        </w:rPr>
        <w:t>reported moderate effects for DBT-A in reducing self-harm and suicidal ideation as well as for family-centred therapy in reducing suicidal ideation</w:t>
      </w:r>
      <w:r w:rsidRPr="00914D3C">
        <w:rPr>
          <w:lang w:val="en-AU"/>
        </w:rPr>
        <w:t xml:space="preserve"> </w:t>
      </w:r>
      <w:r w:rsidRPr="00914D3C">
        <w:rPr>
          <w:lang w:val="en-AU"/>
        </w:rPr>
        <w:fldChar w:fldCharType="begin">
          <w:fldData xml:space="preserve">PEVuZE5vdGU+PENpdGU+PEF1dGhvcj5Lb3RoZ2Fzc25lcjwvQXV0aG9yPjxZZWFyPjIwMjA8L1ll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</w:fldData>
        </w:fldChar>
      </w:r>
      <w:r w:rsidRPr="00914D3C">
        <w:rPr>
          <w:lang w:val="en-AU"/>
        </w:rPr>
        <w:instrText xml:space="preserve"> ADDIN EN.CITE </w:instrText>
      </w:r>
      <w:r w:rsidRPr="00914D3C">
        <w:rPr>
          <w:lang w:val="en-AU"/>
        </w:rPr>
        <w:fldChar w:fldCharType="begin">
          <w:fldData xml:space="preserve">PEVuZE5vdGU+PENpdGU+PEF1dGhvcj5Lb3RoZ2Fzc25lcjwvQXV0aG9yPjxZZWFyPjIwMjA8L1ll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</w:fldData>
        </w:fldChar>
      </w:r>
      <w:r w:rsidRPr="00914D3C">
        <w:rPr>
          <w:lang w:val="en-AU"/>
        </w:rPr>
        <w:instrText xml:space="preserve"> ADDIN EN.CITE.DATA </w:instrText>
      </w:r>
      <w:r w:rsidRPr="00914D3C">
        <w:rPr>
          <w:lang w:val="en-AU"/>
        </w:rPr>
      </w:r>
      <w:r w:rsidRPr="00914D3C">
        <w:rPr>
          <w:lang w:val="en-AU"/>
        </w:rPr>
        <w:fldChar w:fldCharType="end"/>
      </w:r>
      <w:r w:rsidRPr="00914D3C">
        <w:rPr>
          <w:lang w:val="en-AU"/>
        </w:rPr>
      </w:r>
      <w:r w:rsidRPr="00914D3C">
        <w:rPr>
          <w:lang w:val="en-AU"/>
        </w:rPr>
        <w:fldChar w:fldCharType="separate"/>
      </w:r>
      <w:r w:rsidRPr="00914D3C">
        <w:rPr>
          <w:noProof/>
          <w:lang w:val="en-AU"/>
        </w:rPr>
        <w:t>(</w:t>
      </w:r>
      <w:hyperlink w:anchor="_ENREF_202" w:tooltip="Kothgassner, 2020 #22641" w:history="1">
        <w:r w:rsidR="00630A87" w:rsidRPr="00914D3C">
          <w:rPr>
            <w:noProof/>
            <w:lang w:val="en-AU"/>
          </w:rPr>
          <w:t>Kothgassner, Robinson, Goreis, Ougrin, &amp; Plener, 2020</w:t>
        </w:r>
      </w:hyperlink>
      <w:r w:rsidRPr="00914D3C">
        <w:rPr>
          <w:noProof/>
          <w:lang w:val="en-AU"/>
        </w:rPr>
        <w:t>)</w:t>
      </w:r>
      <w:r w:rsidRPr="00914D3C">
        <w:rPr>
          <w:lang w:val="en-AU"/>
        </w:rPr>
        <w:fldChar w:fldCharType="end"/>
      </w:r>
      <w:r w:rsidRPr="00914D3C">
        <w:rPr>
          <w:lang w:val="en-AU"/>
        </w:rPr>
        <w:t>.  It is important to note that m</w:t>
      </w:r>
      <w:r w:rsidR="009D2FD4" w:rsidRPr="00914D3C">
        <w:rPr>
          <w:lang w:val="en-AU"/>
        </w:rPr>
        <w:t xml:space="preserve">oderate to large reductions were reported in self-harm behaviour and suicidal ideation among participants receiving </w:t>
      </w:r>
      <w:r w:rsidR="00271C6F">
        <w:rPr>
          <w:lang w:val="en-AU"/>
        </w:rPr>
        <w:t xml:space="preserve">good quality </w:t>
      </w:r>
      <w:r w:rsidR="009D2FD4" w:rsidRPr="00914D3C">
        <w:rPr>
          <w:lang w:val="en-AU"/>
        </w:rPr>
        <w:t>standard therapy (TAU/EUC)</w:t>
      </w:r>
      <w:r w:rsidRPr="00914D3C">
        <w:rPr>
          <w:lang w:val="en-AU"/>
        </w:rPr>
        <w:t xml:space="preserve">.  This finding </w:t>
      </w:r>
      <w:r w:rsidR="009D2FD4" w:rsidRPr="00914D3C">
        <w:rPr>
          <w:lang w:val="en-AU"/>
        </w:rPr>
        <w:t>suggest</w:t>
      </w:r>
      <w:r w:rsidRPr="00914D3C">
        <w:rPr>
          <w:lang w:val="en-AU"/>
        </w:rPr>
        <w:t>s</w:t>
      </w:r>
      <w:r w:rsidR="009D2FD4" w:rsidRPr="00914D3C">
        <w:rPr>
          <w:lang w:val="en-AU"/>
        </w:rPr>
        <w:t xml:space="preserve"> that </w:t>
      </w:r>
      <w:r w:rsidR="00271C6F">
        <w:rPr>
          <w:lang w:val="en-AU"/>
        </w:rPr>
        <w:t xml:space="preserve">high quality </w:t>
      </w:r>
      <w:r w:rsidR="009D2FD4" w:rsidRPr="00914D3C">
        <w:rPr>
          <w:lang w:val="en-AU"/>
        </w:rPr>
        <w:t>routine clinical care is effective at improving patient outcomes</w:t>
      </w:r>
      <w:r w:rsidR="00271C6F">
        <w:rPr>
          <w:lang w:val="en-AU"/>
        </w:rPr>
        <w:t xml:space="preserve"> </w:t>
      </w:r>
      <w:r w:rsidR="009D2FD4" w:rsidRPr="00914D3C">
        <w:rPr>
          <w:lang w:val="en-AU"/>
        </w:rPr>
        <w:fldChar w:fldCharType="begin">
          <w:fldData xml:space="preserve">PEVuZE5vdGU+PENpdGU+PEF1dGhvcj5Lb3RoZ2Fzc25lcjwvQXV0aG9yPjxZZWFyPjIwMjA8L1ll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</w:fldData>
        </w:fldChar>
      </w:r>
      <w:r w:rsidR="00A30DA2" w:rsidRPr="00914D3C">
        <w:rPr>
          <w:lang w:val="en-AU"/>
        </w:rPr>
        <w:instrText xml:space="preserve"> ADDIN EN.CITE </w:instrText>
      </w:r>
      <w:r w:rsidR="00A30DA2" w:rsidRPr="00914D3C">
        <w:rPr>
          <w:lang w:val="en-AU"/>
        </w:rPr>
        <w:fldChar w:fldCharType="begin">
          <w:fldData xml:space="preserve">PEVuZE5vdGU+PENpdGU+PEF1dGhvcj5Lb3RoZ2Fzc25lcjwvQXV0aG9yPjxZZWFyPjIwMjA8L1ll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</w:fldData>
        </w:fldChar>
      </w:r>
      <w:r w:rsidR="00A30DA2" w:rsidRPr="00914D3C">
        <w:rPr>
          <w:lang w:val="en-AU"/>
        </w:rPr>
        <w:instrText xml:space="preserve"> ADDIN EN.CITE.DATA </w:instrText>
      </w:r>
      <w:r w:rsidR="00A30DA2" w:rsidRPr="00914D3C">
        <w:rPr>
          <w:lang w:val="en-AU"/>
        </w:rPr>
      </w:r>
      <w:r w:rsidR="00A30DA2" w:rsidRPr="00914D3C">
        <w:rPr>
          <w:lang w:val="en-AU"/>
        </w:rPr>
        <w:fldChar w:fldCharType="end"/>
      </w:r>
      <w:r w:rsidR="009D2FD4" w:rsidRPr="00914D3C">
        <w:rPr>
          <w:lang w:val="en-AU"/>
        </w:rPr>
      </w:r>
      <w:r w:rsidR="009D2FD4" w:rsidRPr="00914D3C">
        <w:rPr>
          <w:lang w:val="en-AU"/>
        </w:rPr>
        <w:fldChar w:fldCharType="separate"/>
      </w:r>
      <w:r w:rsidR="00A30DA2" w:rsidRPr="00914D3C">
        <w:rPr>
          <w:noProof/>
          <w:lang w:val="en-AU"/>
        </w:rPr>
        <w:t>(</w:t>
      </w:r>
      <w:hyperlink w:anchor="_ENREF_202" w:tooltip="Kothgassner, 2020 #22641" w:history="1">
        <w:r w:rsidR="00630A87" w:rsidRPr="00914D3C">
          <w:rPr>
            <w:noProof/>
            <w:lang w:val="en-AU"/>
          </w:rPr>
          <w:t>Kothgassner et al., 2020</w:t>
        </w:r>
      </w:hyperlink>
      <w:r w:rsidR="00A30DA2" w:rsidRPr="00914D3C">
        <w:rPr>
          <w:noProof/>
          <w:lang w:val="en-AU"/>
        </w:rPr>
        <w:t>)</w:t>
      </w:r>
      <w:r w:rsidR="009D2FD4" w:rsidRPr="00914D3C">
        <w:rPr>
          <w:lang w:val="en-AU"/>
        </w:rPr>
        <w:fldChar w:fldCharType="end"/>
      </w:r>
      <w:r w:rsidR="009D2FD4" w:rsidRPr="00914D3C">
        <w:rPr>
          <w:lang w:val="en-AU"/>
        </w:rPr>
        <w:t xml:space="preserve">. </w:t>
      </w:r>
      <w:r w:rsidR="002542DB" w:rsidRPr="00914D3C">
        <w:rPr>
          <w:lang w:val="en-AU"/>
        </w:rPr>
        <w:t xml:space="preserve"> </w:t>
      </w:r>
      <w:r w:rsidRPr="00914D3C">
        <w:rPr>
          <w:lang w:val="en-AU"/>
        </w:rPr>
        <w:t>A subsequent</w:t>
      </w:r>
      <w:r w:rsidR="009D2FD4" w:rsidRPr="00914D3C">
        <w:rPr>
          <w:lang w:val="en-AU"/>
        </w:rPr>
        <w:t xml:space="preserve"> review specifically examin</w:t>
      </w:r>
      <w:r w:rsidR="002542DB" w:rsidRPr="00914D3C">
        <w:rPr>
          <w:lang w:val="en-AU"/>
        </w:rPr>
        <w:t>ed</w:t>
      </w:r>
      <w:r w:rsidRPr="00914D3C">
        <w:rPr>
          <w:lang w:val="en-AU"/>
        </w:rPr>
        <w:t xml:space="preserve"> the</w:t>
      </w:r>
      <w:r w:rsidR="009D2FD4" w:rsidRPr="00914D3C">
        <w:rPr>
          <w:lang w:val="en-AU"/>
        </w:rPr>
        <w:t xml:space="preserve"> efficacy of DBT for adolescent SH and suicidal ideation, reported that overall, compared to control groups, DBT-A showed small to moderate effects for reducing self-harm (g = −0.44; 95% CI −0.81 to −0.07) and suicidal ideation (g = −0.31, 95% CI −0.52 to −0.09) </w:t>
      </w:r>
      <w:r w:rsidR="009D2FD4" w:rsidRPr="00914D3C">
        <w:rPr>
          <w:lang w:val="en-AU"/>
        </w:rPr>
        <w:fldChar w:fldCharType="begin">
          <w:fldData xml:space="preserve">PEVuZE5vdGU+PENpdGU+PEF1dGhvcj5Lb3RoZ2Fzc25lcjwvQXV0aG9yPjxZZWFyPjIwMjE8L1ll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9D2FD4" w:rsidRPr="00914D3C">
        <w:rPr>
          <w:lang w:val="en-AU"/>
        </w:rPr>
        <w:instrText xml:space="preserve"> ADDIN EN.CITE </w:instrText>
      </w:r>
      <w:r w:rsidR="009D2FD4" w:rsidRPr="00914D3C">
        <w:rPr>
          <w:lang w:val="en-AU"/>
        </w:rPr>
        <w:fldChar w:fldCharType="begin">
          <w:fldData xml:space="preserve">PEVuZE5vdGU+PENpdGU+PEF1dGhvcj5Lb3RoZ2Fzc25lcjwvQXV0aG9yPjxZZWFyPjIwMjE8L1ll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9D2FD4" w:rsidRPr="00914D3C">
        <w:rPr>
          <w:lang w:val="en-AU"/>
        </w:rPr>
        <w:instrText xml:space="preserve"> ADDIN EN.CITE.DATA </w:instrText>
      </w:r>
      <w:r w:rsidR="009D2FD4" w:rsidRPr="00914D3C">
        <w:rPr>
          <w:lang w:val="en-AU"/>
        </w:rPr>
      </w:r>
      <w:r w:rsidR="009D2FD4" w:rsidRPr="00914D3C">
        <w:rPr>
          <w:lang w:val="en-AU"/>
        </w:rPr>
        <w:fldChar w:fldCharType="end"/>
      </w:r>
      <w:r w:rsidR="009D2FD4" w:rsidRPr="00914D3C">
        <w:rPr>
          <w:lang w:val="en-AU"/>
        </w:rPr>
      </w:r>
      <w:r w:rsidR="009D2FD4" w:rsidRPr="00914D3C">
        <w:rPr>
          <w:lang w:val="en-AU"/>
        </w:rPr>
        <w:fldChar w:fldCharType="separate"/>
      </w:r>
      <w:r w:rsidR="009D2FD4" w:rsidRPr="00914D3C">
        <w:rPr>
          <w:lang w:val="en-AU"/>
        </w:rPr>
        <w:t>(</w:t>
      </w:r>
      <w:hyperlink w:anchor="_ENREF_201" w:tooltip="Kothgassner, 2021 #97" w:history="1">
        <w:r w:rsidR="00630A87" w:rsidRPr="00914D3C">
          <w:rPr>
            <w:lang w:val="en-AU"/>
          </w:rPr>
          <w:t>Kothgassner et al., 2021</w:t>
        </w:r>
      </w:hyperlink>
      <w:r w:rsidR="009D2FD4" w:rsidRPr="00914D3C">
        <w:rPr>
          <w:lang w:val="en-AU"/>
        </w:rPr>
        <w:t>)</w:t>
      </w:r>
      <w:r w:rsidR="009D2FD4" w:rsidRPr="00914D3C">
        <w:rPr>
          <w:lang w:val="en-AU"/>
        </w:rPr>
        <w:fldChar w:fldCharType="end"/>
      </w:r>
      <w:r w:rsidR="009D2FD4" w:rsidRPr="00914D3C">
        <w:rPr>
          <w:lang w:val="en-AU"/>
        </w:rPr>
        <w:t xml:space="preserve">. </w:t>
      </w:r>
    </w:p>
    <w:p w14:paraId="0BA3B448" w14:textId="66D2BE29" w:rsidR="00345AB8" w:rsidRPr="00914D3C" w:rsidRDefault="009D2FD4" w:rsidP="009D2FD4">
      <w:pPr>
        <w:rPr>
          <w:lang w:val="en-AU"/>
        </w:rPr>
      </w:pPr>
      <w:r w:rsidRPr="00914D3C">
        <w:rPr>
          <w:lang w:val="en-AU"/>
        </w:rPr>
        <w:t xml:space="preserve">Similar findings related to </w:t>
      </w:r>
      <w:r w:rsidR="001A73B6" w:rsidRPr="00914D3C">
        <w:rPr>
          <w:lang w:val="en-AU"/>
        </w:rPr>
        <w:t xml:space="preserve">the </w:t>
      </w:r>
      <w:r w:rsidRPr="00914D3C">
        <w:rPr>
          <w:lang w:val="en-AU"/>
        </w:rPr>
        <w:t xml:space="preserve">effectiveness of DBT-A have been reported </w:t>
      </w:r>
      <w:r w:rsidR="001A73B6" w:rsidRPr="00914D3C">
        <w:rPr>
          <w:lang w:val="en-AU"/>
        </w:rPr>
        <w:t>in</w:t>
      </w:r>
      <w:r w:rsidRPr="00914D3C">
        <w:rPr>
          <w:lang w:val="en-AU"/>
        </w:rPr>
        <w:t xml:space="preserve"> a recently published Cochrane review, including only RCTs of psychosocial interventions in children </w:t>
      </w:r>
      <w:r w:rsidRPr="00914D3C">
        <w:rPr>
          <w:lang w:val="en-AU"/>
        </w:rPr>
        <w:lastRenderedPageBreak/>
        <w:t>and adolescents who engage in SH</w:t>
      </w:r>
      <w:r w:rsidR="00470982">
        <w:rPr>
          <w:lang w:val="en-AU"/>
        </w:rPr>
        <w:t xml:space="preserve"> </w:t>
      </w:r>
      <w:r w:rsidR="00470982" w:rsidRPr="00914D3C">
        <w:rPr>
          <w:lang w:val="en-AU"/>
        </w:rPr>
        <w:fldChar w:fldCharType="begin"/>
      </w:r>
      <w:r w:rsidR="00470982" w:rsidRPr="00914D3C">
        <w:rPr>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sidR="00470982" w:rsidRPr="00914D3C">
        <w:rPr>
          <w:lang w:val="en-AU"/>
        </w:rPr>
        <w:fldChar w:fldCharType="separate"/>
      </w:r>
      <w:r w:rsidR="00470982" w:rsidRPr="00914D3C">
        <w:rPr>
          <w:noProof/>
          <w:lang w:val="en-AU"/>
        </w:rPr>
        <w:t>(</w:t>
      </w:r>
      <w:hyperlink w:anchor="_ENREF_371" w:tooltip="Witt, 2021 #30057" w:history="1">
        <w:r w:rsidR="00630A87" w:rsidRPr="00914D3C">
          <w:rPr>
            <w:noProof/>
            <w:lang w:val="en-AU"/>
          </w:rPr>
          <w:t>Witt et al., 2021b</w:t>
        </w:r>
      </w:hyperlink>
      <w:r w:rsidR="00470982" w:rsidRPr="00914D3C">
        <w:rPr>
          <w:noProof/>
          <w:lang w:val="en-AU"/>
        </w:rPr>
        <w:t>)</w:t>
      </w:r>
      <w:r w:rsidR="00470982" w:rsidRPr="00914D3C">
        <w:rPr>
          <w:lang w:val="en-AU"/>
        </w:rPr>
        <w:fldChar w:fldCharType="end"/>
      </w:r>
      <w:r w:rsidRPr="00914D3C">
        <w:rPr>
          <w:lang w:val="en-AU"/>
        </w:rPr>
        <w:t xml:space="preserve">. </w:t>
      </w:r>
      <w:r w:rsidR="001A73B6" w:rsidRPr="00914D3C">
        <w:rPr>
          <w:lang w:val="en-AU"/>
        </w:rPr>
        <w:t xml:space="preserve"> This review concluded </w:t>
      </w:r>
      <w:r w:rsidRPr="00914D3C">
        <w:rPr>
          <w:lang w:val="en-AU"/>
        </w:rPr>
        <w:t xml:space="preserve">a lower </w:t>
      </w:r>
      <w:r w:rsidR="001A73B6" w:rsidRPr="00914D3C">
        <w:rPr>
          <w:lang w:val="en-AU"/>
        </w:rPr>
        <w:t>proportion</w:t>
      </w:r>
      <w:r w:rsidRPr="00914D3C">
        <w:rPr>
          <w:lang w:val="en-AU"/>
        </w:rPr>
        <w:t xml:space="preserve"> of SH repetition for DBT-A (30%) compared to TAU, EUC, or alternative psychotherapy (43%) </w:t>
      </w:r>
      <w:r w:rsidR="00470982">
        <w:rPr>
          <w:lang w:val="en-AU"/>
        </w:rPr>
        <w:t>and</w:t>
      </w:r>
      <w:r w:rsidRPr="00914D3C">
        <w:rPr>
          <w:lang w:val="en-AU"/>
        </w:rPr>
        <w:t xml:space="preserve"> repetition of SH at post-intervention in four trials (OR 0.46, 95% CI 0.26 to 0.82).</w:t>
      </w:r>
      <w:r w:rsidR="00D30AB4" w:rsidRPr="00914D3C">
        <w:rPr>
          <w:lang w:val="en-AU"/>
        </w:rPr>
        <w:t xml:space="preserve">  </w:t>
      </w:r>
      <w:r w:rsidRPr="00914D3C">
        <w:rPr>
          <w:lang w:val="en-AU"/>
        </w:rPr>
        <w:t>Similar</w:t>
      </w:r>
      <w:r w:rsidR="00D30AB4" w:rsidRPr="00914D3C">
        <w:rPr>
          <w:lang w:val="en-AU"/>
        </w:rPr>
        <w:t>ly,</w:t>
      </w:r>
      <w:r w:rsidRPr="00914D3C">
        <w:rPr>
          <w:lang w:val="en-AU"/>
        </w:rPr>
        <w:t xml:space="preserve"> </w:t>
      </w:r>
      <w:r w:rsidR="00012894" w:rsidRPr="00914D3C">
        <w:rPr>
          <w:lang w:val="en-AU"/>
        </w:rPr>
        <w:t>a</w:t>
      </w:r>
      <w:r w:rsidRPr="00914D3C">
        <w:rPr>
          <w:lang w:val="en-AU"/>
        </w:rPr>
        <w:t xml:space="preserve"> metanalysis of 44 studies examining a range of psychotherapies for treatment of self-harm and suicidal behaviours among children and adolescents, showed that DBT-A was associated with reductions in self-harm (OR, 0.28; 95% CI, 0.12-0.64) and suicidal ideation (Cohen d SMD, −0.71; 95% CI, −1.19 to −0.23) at the end of treatment compared with TAU</w:t>
      </w:r>
      <w:r w:rsidR="00012894" w:rsidRPr="00914D3C">
        <w:rPr>
          <w:lang w:val="en-AU"/>
        </w:rPr>
        <w:t xml:space="preserve"> </w:t>
      </w:r>
      <w:r w:rsidR="00A30DA2" w:rsidRPr="00914D3C">
        <w:rPr>
          <w:lang w:val="en-AU"/>
        </w:rPr>
        <w:fldChar w:fldCharType="begin">
          <w:fldData xml:space="preserve">PEVuZE5vdGU+PENpdGU+PEF1dGhvcj5CYWhqaTwvQXV0aG9yPjxZZWFyPjIwMjE8L1llYXI+PFJl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</w:fldData>
        </w:fldChar>
      </w:r>
      <w:r w:rsidR="00630A87">
        <w:rPr>
          <w:lang w:val="en-AU"/>
        </w:rPr>
        <w:instrText xml:space="preserve"> ADDIN EN.CITE </w:instrText>
      </w:r>
      <w:r w:rsidR="00630A87">
        <w:rPr>
          <w:lang w:val="en-AU"/>
        </w:rPr>
        <w:fldChar w:fldCharType="begin">
          <w:fldData xml:space="preserve">PEVuZE5vdGU+PENpdGU+PEF1dGhvcj5CYWhqaTwvQXV0aG9yPjxZZWFyPjIwMjE8L1llYXI+PFJl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</w:fldData>
        </w:fldChar>
      </w:r>
      <w:r w:rsidR="00630A87">
        <w:rPr>
          <w:lang w:val="en-AU"/>
        </w:rPr>
        <w:instrText xml:space="preserve"> ADDIN EN.CITE.DATA </w:instrText>
      </w:r>
      <w:r w:rsidR="00630A87">
        <w:rPr>
          <w:lang w:val="en-AU"/>
        </w:rPr>
      </w:r>
      <w:r w:rsidR="00630A87">
        <w:rPr>
          <w:lang w:val="en-AU"/>
        </w:rPr>
        <w:fldChar w:fldCharType="end"/>
      </w:r>
      <w:r w:rsidR="00A30DA2" w:rsidRPr="00914D3C">
        <w:rPr>
          <w:lang w:val="en-AU"/>
        </w:rPr>
      </w:r>
      <w:r w:rsidR="00A30DA2" w:rsidRPr="00914D3C">
        <w:rPr>
          <w:lang w:val="en-AU"/>
        </w:rPr>
        <w:fldChar w:fldCharType="separate"/>
      </w:r>
      <w:r w:rsidR="00630A87">
        <w:rPr>
          <w:noProof/>
          <w:lang w:val="en-AU"/>
        </w:rPr>
        <w:t>(</w:t>
      </w:r>
      <w:hyperlink w:anchor="_ENREF_17" w:tooltip="Bahji, 2021 #876" w:history="1">
        <w:r w:rsidR="00630A87">
          <w:rPr>
            <w:noProof/>
            <w:lang w:val="en-AU"/>
          </w:rPr>
          <w:t>Bahji et al., 2021b</w:t>
        </w:r>
      </w:hyperlink>
      <w:r w:rsidR="00630A87">
        <w:rPr>
          <w:noProof/>
          <w:lang w:val="en-AU"/>
        </w:rPr>
        <w:t>)</w:t>
      </w:r>
      <w:r w:rsidR="00A30DA2" w:rsidRPr="00914D3C">
        <w:rPr>
          <w:lang w:val="en-AU"/>
        </w:rPr>
        <w:fldChar w:fldCharType="end"/>
      </w:r>
      <w:r w:rsidRPr="00914D3C">
        <w:rPr>
          <w:lang w:val="en-AU"/>
        </w:rPr>
        <w:t>.</w:t>
      </w:r>
      <w:r w:rsidR="00345AB8" w:rsidRPr="00914D3C">
        <w:rPr>
          <w:lang w:val="en-AU"/>
        </w:rPr>
        <w:t xml:space="preserve">  </w:t>
      </w:r>
      <w:r w:rsidRPr="00914D3C">
        <w:rPr>
          <w:lang w:val="en-AU"/>
        </w:rPr>
        <w:t xml:space="preserve">These findings </w:t>
      </w:r>
      <w:r w:rsidR="00E90DE9" w:rsidRPr="00914D3C">
        <w:rPr>
          <w:lang w:val="en-AU"/>
        </w:rPr>
        <w:t>are consistent with</w:t>
      </w:r>
      <w:r w:rsidRPr="00914D3C">
        <w:rPr>
          <w:lang w:val="en-AU"/>
        </w:rPr>
        <w:t xml:space="preserve"> other reviews </w:t>
      </w:r>
      <w:r w:rsidRPr="00914D3C">
        <w:rPr>
          <w:lang w:val="en-AU"/>
        </w:rPr>
        <w:fldChar w:fldCharType="begin">
          <w:fldData xml:space="preserve">PEVuZE5vdGU+PENpdGU+PEF1dGhvcj5GbGFoZXJ0eTwvQXV0aG9yPjxZZWFyPjIwMTg8L1llYXI+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</w:fldData>
        </w:fldChar>
      </w:r>
      <w:r w:rsidR="008F3CA5" w:rsidRPr="00914D3C">
        <w:rPr>
          <w:lang w:val="en-AU"/>
        </w:rPr>
        <w:instrText xml:space="preserve"> ADDIN EN.CITE </w:instrText>
      </w:r>
      <w:r w:rsidR="008F3CA5" w:rsidRPr="00914D3C">
        <w:rPr>
          <w:lang w:val="en-AU"/>
        </w:rPr>
        <w:fldChar w:fldCharType="begin">
          <w:fldData xml:space="preserve">PEVuZE5vdGU+PENpdGU+PEF1dGhvcj5GbGFoZXJ0eTwvQXV0aG9yPjxZZWFyPjIwMTg8L1llYXI+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</w:fldData>
        </w:fldChar>
      </w:r>
      <w:r w:rsidR="008F3CA5" w:rsidRPr="00914D3C">
        <w:rPr>
          <w:lang w:val="en-AU"/>
        </w:rPr>
        <w:instrText xml:space="preserve"> ADDIN EN.CITE.DATA </w:instrText>
      </w:r>
      <w:r w:rsidR="008F3CA5" w:rsidRPr="00914D3C">
        <w:rPr>
          <w:lang w:val="en-AU"/>
        </w:rPr>
      </w:r>
      <w:r w:rsidR="008F3CA5" w:rsidRPr="00914D3C">
        <w:rPr>
          <w:lang w:val="en-AU"/>
        </w:rPr>
        <w:fldChar w:fldCharType="end"/>
      </w:r>
      <w:r w:rsidRPr="00914D3C">
        <w:rPr>
          <w:lang w:val="en-AU"/>
        </w:rPr>
      </w:r>
      <w:r w:rsidRPr="00914D3C">
        <w:rPr>
          <w:lang w:val="en-AU"/>
        </w:rPr>
        <w:fldChar w:fldCharType="separate"/>
      </w:r>
      <w:r w:rsidR="008F3CA5" w:rsidRPr="00914D3C">
        <w:rPr>
          <w:noProof/>
          <w:lang w:val="en-AU"/>
        </w:rPr>
        <w:t>(</w:t>
      </w:r>
      <w:hyperlink w:anchor="_ENREF_116" w:tooltip="Flaherty, 2018 #262" w:history="1">
        <w:r w:rsidR="00630A87" w:rsidRPr="00914D3C">
          <w:rPr>
            <w:noProof/>
            <w:lang w:val="en-AU"/>
          </w:rPr>
          <w:t>Flaherty, 2018</w:t>
        </w:r>
      </w:hyperlink>
      <w:r w:rsidR="008F3CA5" w:rsidRPr="00914D3C">
        <w:rPr>
          <w:noProof/>
          <w:lang w:val="en-AU"/>
        </w:rPr>
        <w:t xml:space="preserve">; </w:t>
      </w:r>
      <w:hyperlink w:anchor="_ENREF_129" w:tooltip="Glenn, 2019 #1757" w:history="1">
        <w:r w:rsidR="00630A87" w:rsidRPr="00914D3C">
          <w:rPr>
            <w:noProof/>
            <w:lang w:val="en-AU"/>
          </w:rPr>
          <w:t>Glenn, Esposito, Porter, &amp; Robinson, 2019</w:t>
        </w:r>
      </w:hyperlink>
      <w:r w:rsidR="008F3CA5" w:rsidRPr="00914D3C">
        <w:rPr>
          <w:noProof/>
          <w:lang w:val="en-AU"/>
        </w:rPr>
        <w:t xml:space="preserve">; </w:t>
      </w:r>
      <w:hyperlink w:anchor="_ENREF_280" w:tooltip="Ougrin, 2015 #25" w:history="1">
        <w:r w:rsidR="00630A87" w:rsidRPr="00914D3C">
          <w:rPr>
            <w:noProof/>
            <w:lang w:val="en-AU"/>
          </w:rPr>
          <w:t>Ougrin et al., 2015</w:t>
        </w:r>
      </w:hyperlink>
      <w:r w:rsidR="008F3CA5" w:rsidRPr="00914D3C">
        <w:rPr>
          <w:noProof/>
          <w:lang w:val="en-AU"/>
        </w:rPr>
        <w:t>)</w:t>
      </w:r>
      <w:r w:rsidRPr="00914D3C">
        <w:rPr>
          <w:lang w:val="en-AU"/>
        </w:rPr>
        <w:fldChar w:fldCharType="end"/>
      </w:r>
      <w:r w:rsidR="00345AB8" w:rsidRPr="00914D3C">
        <w:rPr>
          <w:lang w:val="en-AU"/>
        </w:rPr>
        <w:t xml:space="preserve">.  </w:t>
      </w:r>
    </w:p>
    <w:p w14:paraId="7F5199CA" w14:textId="69AAEB79" w:rsidR="009D2FD4" w:rsidRPr="007626C3" w:rsidRDefault="00E90DE9" w:rsidP="009D2FD4">
      <w:pPr>
        <w:rPr>
          <w:lang w:val="en-AU"/>
        </w:rPr>
      </w:pPr>
      <w:r w:rsidRPr="00914D3C">
        <w:rPr>
          <w:lang w:val="en-AU"/>
        </w:rPr>
        <w:t>Given</w:t>
      </w:r>
      <w:r w:rsidR="009D2FD4" w:rsidRPr="00914D3C">
        <w:rPr>
          <w:lang w:val="en-AU"/>
        </w:rPr>
        <w:t xml:space="preserve"> </w:t>
      </w:r>
      <w:r w:rsidR="004B2039">
        <w:rPr>
          <w:lang w:val="en-AU"/>
        </w:rPr>
        <w:t xml:space="preserve">the </w:t>
      </w:r>
      <w:r w:rsidR="009D2FD4" w:rsidRPr="00914D3C">
        <w:rPr>
          <w:lang w:val="en-AU"/>
        </w:rPr>
        <w:t>small effect size</w:t>
      </w:r>
      <w:r w:rsidR="004B2039">
        <w:rPr>
          <w:lang w:val="en-AU"/>
        </w:rPr>
        <w:t>s across a number of these reviews</w:t>
      </w:r>
      <w:r w:rsidR="009D2FD4" w:rsidRPr="00914D3C">
        <w:rPr>
          <w:lang w:val="en-AU"/>
        </w:rPr>
        <w:t xml:space="preserve">, and </w:t>
      </w:r>
      <w:r w:rsidR="004B2039">
        <w:rPr>
          <w:lang w:val="en-AU"/>
        </w:rPr>
        <w:t xml:space="preserve">the </w:t>
      </w:r>
      <w:r w:rsidR="009D2FD4" w:rsidRPr="00914D3C">
        <w:rPr>
          <w:lang w:val="en-AU"/>
        </w:rPr>
        <w:t xml:space="preserve">effectiveness </w:t>
      </w:r>
      <w:r w:rsidR="004B2039">
        <w:rPr>
          <w:lang w:val="en-AU"/>
        </w:rPr>
        <w:t xml:space="preserve">of </w:t>
      </w:r>
      <w:r w:rsidR="009D2FD4" w:rsidRPr="00914D3C">
        <w:rPr>
          <w:lang w:val="en-AU"/>
        </w:rPr>
        <w:t xml:space="preserve">TAU/EUC, </w:t>
      </w:r>
      <w:r w:rsidR="004B2039">
        <w:rPr>
          <w:lang w:val="en-AU"/>
        </w:rPr>
        <w:t>significant consideration needs to be</w:t>
      </w:r>
      <w:r w:rsidRPr="00914D3C">
        <w:rPr>
          <w:lang w:val="en-AU"/>
        </w:rPr>
        <w:t xml:space="preserve"> given the </w:t>
      </w:r>
      <w:r w:rsidR="004B2039">
        <w:rPr>
          <w:lang w:val="en-AU"/>
        </w:rPr>
        <w:t xml:space="preserve">relative </w:t>
      </w:r>
      <w:r w:rsidRPr="00914D3C">
        <w:rPr>
          <w:lang w:val="en-AU"/>
        </w:rPr>
        <w:t xml:space="preserve">cost of training and maintaining fidelity to </w:t>
      </w:r>
      <w:r w:rsidR="004B2039">
        <w:rPr>
          <w:lang w:val="en-AU"/>
        </w:rPr>
        <w:t xml:space="preserve">this </w:t>
      </w:r>
      <w:r w:rsidRPr="00914D3C">
        <w:rPr>
          <w:lang w:val="en-AU"/>
        </w:rPr>
        <w:t>intervention</w:t>
      </w:r>
      <w:r w:rsidR="004B2039">
        <w:rPr>
          <w:lang w:val="en-AU"/>
        </w:rPr>
        <w:t xml:space="preserve"> compared with supporting quality treatment as usual</w:t>
      </w:r>
      <w:r w:rsidR="009D2FD4" w:rsidRPr="00914D3C">
        <w:rPr>
          <w:lang w:val="en-AU"/>
        </w:rPr>
        <w:t>.</w:t>
      </w:r>
    </w:p>
    <w:p w14:paraId="1FAFB6E2" w14:textId="740B5820" w:rsidR="007D3EB2" w:rsidRPr="00DA4C0C" w:rsidRDefault="007D3EB2" w:rsidP="007D3EB2">
      <w:pPr>
        <w:pStyle w:val="Heading6"/>
        <w:rPr>
          <w:lang w:val="en-AU"/>
        </w:rPr>
      </w:pPr>
      <w:r>
        <w:rPr>
          <w:lang w:val="en-AU"/>
        </w:rPr>
        <w:t>CBT</w:t>
      </w:r>
    </w:p>
    <w:p w14:paraId="7885E7FF" w14:textId="76CA8B1F" w:rsidR="009D2FD4" w:rsidRDefault="009D2FD4" w:rsidP="009D2FD4">
      <w:pPr>
        <w:rPr>
          <w:lang w:val="en-AU"/>
        </w:rPr>
      </w:pPr>
      <w:r>
        <w:rPr>
          <w:rFonts w:eastAsiaTheme="minorHAnsi"/>
          <w:lang w:val="en-AU" w:eastAsia="en-US"/>
        </w:rPr>
        <w:t xml:space="preserve">The most recent Cochrane review on interventions for SH in children and adolescents </w:t>
      </w:r>
      <w:r w:rsidRPr="0072346C">
        <w:rPr>
          <w:lang w:val="en-AU"/>
        </w:rPr>
        <w:fldChar w:fldCharType="begin"/>
      </w:r>
      <w:r w:rsidR="00A30DA2">
        <w:rPr>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sidRPr="0072346C">
        <w:rPr>
          <w:lang w:val="en-AU"/>
        </w:rPr>
        <w:fldChar w:fldCharType="separate"/>
      </w:r>
      <w:r w:rsidR="00A30DA2">
        <w:rPr>
          <w:noProof/>
          <w:lang w:val="en-AU"/>
        </w:rPr>
        <w:t>(</w:t>
      </w:r>
      <w:hyperlink w:anchor="_ENREF_371" w:tooltip="Witt, 2021 #30057" w:history="1">
        <w:r w:rsidR="00630A87">
          <w:rPr>
            <w:noProof/>
            <w:lang w:val="en-AU"/>
          </w:rPr>
          <w:t>Witt et al., 2021b</w:t>
        </w:r>
      </w:hyperlink>
      <w:r w:rsidR="00A30DA2">
        <w:rPr>
          <w:noProof/>
          <w:lang w:val="en-AU"/>
        </w:rPr>
        <w:t>)</w:t>
      </w:r>
      <w:r w:rsidRPr="0072346C">
        <w:rPr>
          <w:lang w:val="en-AU"/>
        </w:rPr>
        <w:fldChar w:fldCharType="end"/>
      </w:r>
      <w:r>
        <w:rPr>
          <w:lang w:val="en-AU"/>
        </w:rPr>
        <w:t xml:space="preserve"> </w:t>
      </w:r>
      <w:r w:rsidR="00F61D8F" w:rsidRPr="00540410">
        <w:rPr>
          <w:lang w:val="en-AU"/>
        </w:rPr>
        <w:t>were unable to detect evidence</w:t>
      </w:r>
      <w:r w:rsidRPr="00540410">
        <w:rPr>
          <w:lang w:val="en-AU"/>
        </w:rPr>
        <w:t xml:space="preserve"> of a difference</w:t>
      </w:r>
      <w:r w:rsidRPr="007626C3">
        <w:rPr>
          <w:lang w:val="en-AU"/>
        </w:rPr>
        <w:t xml:space="preserve"> for individual CBT-based psychotherapy and TAU for repetition of SH at post-intervention (OR 0.93, 95% CI 0.12 to 7.24; low-certainty evidence).</w:t>
      </w:r>
      <w:r>
        <w:rPr>
          <w:lang w:val="en-AU"/>
        </w:rPr>
        <w:t xml:space="preserve"> </w:t>
      </w:r>
      <w:r w:rsidR="007D3EB2">
        <w:rPr>
          <w:lang w:val="en-AU"/>
        </w:rPr>
        <w:t xml:space="preserve"> This supersedes an older review which suggested that </w:t>
      </w:r>
      <w:r w:rsidRPr="007626C3">
        <w:rPr>
          <w:lang w:val="en-AU"/>
        </w:rPr>
        <w:t xml:space="preserve">CBT </w:t>
      </w:r>
      <w:r w:rsidR="00F61D8F">
        <w:rPr>
          <w:lang w:val="en-AU"/>
        </w:rPr>
        <w:t>had</w:t>
      </w:r>
      <w:r w:rsidRPr="007626C3">
        <w:rPr>
          <w:lang w:val="en-AU"/>
        </w:rPr>
        <w:t xml:space="preserve"> a significant treatment effect in reducing suicidal ideation</w:t>
      </w:r>
      <w:r w:rsidRPr="007626C3">
        <w:rPr>
          <w:color w:val="333333"/>
          <w:shd w:val="clear" w:color="auto" w:fill="FFFFFF"/>
          <w:lang w:val="en-AU"/>
        </w:rPr>
        <w:t xml:space="preserve"> (g = −.40, 95% </w:t>
      </w:r>
      <w:r w:rsidRPr="007626C3">
        <w:rPr>
          <w:lang w:val="en-AU"/>
        </w:rPr>
        <w:t>CI [−.30, .49]) and self-harm (g = −.27, 95% CI [−.17, .38]) but no</w:t>
      </w:r>
      <w:r>
        <w:rPr>
          <w:lang w:val="en-AU"/>
        </w:rPr>
        <w:t>t</w:t>
      </w:r>
      <w:r w:rsidRPr="007626C3">
        <w:rPr>
          <w:lang w:val="en-AU"/>
        </w:rPr>
        <w:t xml:space="preserve"> for suicide attempts </w:t>
      </w:r>
      <w:r w:rsidRPr="007626C3">
        <w:rPr>
          <w:lang w:val="en-AU"/>
        </w:rPr>
        <w:fldChar w:fldCharType="begin"/>
      </w:r>
      <w:r>
        <w:rPr>
          <w:lang w:val="en-AU"/>
        </w:rPr>
        <w:instrText xml:space="preserve"> ADDIN EN.CITE &lt;EndNote&gt;&lt;Cite&gt;&lt;Author&gt;Labelle&lt;/Author&gt;&lt;Year&gt;2015&lt;/Year&gt;&lt;RecNum&gt;267&lt;/RecNum&gt;&lt;DisplayText&gt;(Labelle, Pouliot, &amp;amp; Janelle, 2015)&lt;/DisplayText&gt;&lt;record&gt;&lt;rec-number&gt;267&lt;/rec-number&gt;&lt;foreign-keys&gt;&lt;key app="EN" db-id="9tz25x59y5xr0qext575ea2g9avdpvrawz9a" timestamp="1658961650"&gt;267&lt;/key&gt;&lt;/foreign-keys&gt;&lt;ref-type name="Journal Article"&gt;17&lt;/ref-type&gt;&lt;contributors&gt;&lt;authors&gt;&lt;author&gt;Labelle, R.&lt;/author&gt;&lt;author&gt;Pouliot, L.&lt;/author&gt;&lt;author&gt;Janelle, A. &lt;/author&gt;&lt;/authors&gt;&lt;/contributors&gt;&lt;titles&gt;&lt;title&gt;A systematic review and meta-analysis of cognitive behavioural treatments for suicidal and self-harm behaviours in adolescents&lt;/title&gt;&lt;secondary-title&gt;J Canadian Psychology&lt;/secondary-title&gt;&lt;/titles&gt;&lt;periodical&gt;&lt;full-title&gt;J Canadian Psychology&lt;/full-title&gt;&lt;/periodical&gt;&lt;pages&gt;368-378&lt;/pages&gt;&lt;volume&gt;56&lt;/volume&gt;&lt;number&gt;4&lt;/number&gt;&lt;dates&gt;&lt;year&gt;2015&lt;/year&gt;&lt;/dates&gt;&lt;isbn&gt;1878-7304&lt;/isbn&gt;&lt;urls&gt;&lt;/urls&gt;&lt;electronic-resource-num&gt;10.1037/a0039159&lt;/electronic-resource-num&gt;&lt;/record&gt;&lt;/Cite&gt;&lt;/EndNote&gt;</w:instrText>
      </w:r>
      <w:r w:rsidRPr="007626C3">
        <w:rPr>
          <w:lang w:val="en-AU"/>
        </w:rPr>
        <w:fldChar w:fldCharType="separate"/>
      </w:r>
      <w:r>
        <w:rPr>
          <w:noProof/>
          <w:lang w:val="en-AU"/>
        </w:rPr>
        <w:t>(</w:t>
      </w:r>
      <w:hyperlink w:anchor="_ENREF_213" w:tooltip="Labelle, 2015 #267" w:history="1">
        <w:r w:rsidR="00630A87">
          <w:rPr>
            <w:noProof/>
            <w:lang w:val="en-AU"/>
          </w:rPr>
          <w:t>Labelle, Pouliot, &amp; Janelle, 2015</w:t>
        </w:r>
      </w:hyperlink>
      <w:r>
        <w:rPr>
          <w:noProof/>
          <w:lang w:val="en-AU"/>
        </w:rPr>
        <w:t>)</w:t>
      </w:r>
      <w:r w:rsidRPr="007626C3">
        <w:rPr>
          <w:lang w:val="en-AU"/>
        </w:rPr>
        <w:fldChar w:fldCharType="end"/>
      </w:r>
      <w:r w:rsidRPr="007626C3">
        <w:rPr>
          <w:lang w:val="en-AU"/>
        </w:rPr>
        <w:t xml:space="preserve">. </w:t>
      </w:r>
      <w:r w:rsidR="007D3EB2">
        <w:rPr>
          <w:lang w:val="en-AU"/>
        </w:rPr>
        <w:t xml:space="preserve"> </w:t>
      </w:r>
      <w:r w:rsidRPr="007626C3">
        <w:rPr>
          <w:lang w:val="en-AU"/>
        </w:rPr>
        <w:t xml:space="preserve">CBT </w:t>
      </w:r>
      <w:r w:rsidR="00F61D8F">
        <w:rPr>
          <w:lang w:val="en-AU"/>
        </w:rPr>
        <w:t xml:space="preserve">has been widely investigated with adults, with some promise and well-designed, well-powered studies of this as an intervention for suicidal children and adolescents are needed.  </w:t>
      </w:r>
    </w:p>
    <w:p w14:paraId="6879B4E4" w14:textId="77777777" w:rsidR="009D2FD4" w:rsidRPr="0081131C" w:rsidRDefault="009D2FD4" w:rsidP="00496189">
      <w:pPr>
        <w:pStyle w:val="Heading6"/>
        <w:rPr>
          <w:lang w:val="en-AU"/>
        </w:rPr>
      </w:pPr>
      <w:r w:rsidRPr="0081131C">
        <w:rPr>
          <w:lang w:val="en-AU"/>
        </w:rPr>
        <w:t>Mentalization-Based Treatment</w:t>
      </w:r>
    </w:p>
    <w:p w14:paraId="201D787B" w14:textId="72C25DDA" w:rsidR="009D2FD4" w:rsidRDefault="009D2FD4" w:rsidP="009D2FD4">
      <w:pPr>
        <w:rPr>
          <w:lang w:val="en-AU"/>
        </w:rPr>
      </w:pPr>
      <w:r w:rsidRPr="007626C3">
        <w:rPr>
          <w:lang w:val="en-AU"/>
        </w:rPr>
        <w:t xml:space="preserve">The </w:t>
      </w:r>
      <w:r>
        <w:rPr>
          <w:lang w:val="en-AU"/>
        </w:rPr>
        <w:t xml:space="preserve">Cochrane </w:t>
      </w:r>
      <w:r w:rsidRPr="007626C3">
        <w:rPr>
          <w:lang w:val="en-AU"/>
        </w:rPr>
        <w:t xml:space="preserve">review </w:t>
      </w:r>
      <w:r w:rsidRPr="0072346C">
        <w:rPr>
          <w:lang w:val="en-AU"/>
        </w:rPr>
        <w:fldChar w:fldCharType="begin"/>
      </w:r>
      <w:r w:rsidR="00A30DA2">
        <w:rPr>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sidRPr="0072346C">
        <w:rPr>
          <w:lang w:val="en-AU"/>
        </w:rPr>
        <w:fldChar w:fldCharType="separate"/>
      </w:r>
      <w:r w:rsidR="00A30DA2">
        <w:rPr>
          <w:noProof/>
          <w:lang w:val="en-AU"/>
        </w:rPr>
        <w:t>(</w:t>
      </w:r>
      <w:hyperlink w:anchor="_ENREF_371" w:tooltip="Witt, 2021 #30057" w:history="1">
        <w:r w:rsidR="00630A87">
          <w:rPr>
            <w:noProof/>
            <w:lang w:val="en-AU"/>
          </w:rPr>
          <w:t>Witt et al., 2021b</w:t>
        </w:r>
      </w:hyperlink>
      <w:r w:rsidR="00A30DA2">
        <w:rPr>
          <w:noProof/>
          <w:lang w:val="en-AU"/>
        </w:rPr>
        <w:t>)</w:t>
      </w:r>
      <w:r w:rsidRPr="0072346C">
        <w:rPr>
          <w:lang w:val="en-AU"/>
        </w:rPr>
        <w:fldChar w:fldCharType="end"/>
      </w:r>
      <w:r>
        <w:rPr>
          <w:lang w:val="en-AU"/>
        </w:rPr>
        <w:t xml:space="preserve"> </w:t>
      </w:r>
      <w:r w:rsidRPr="007626C3">
        <w:rPr>
          <w:lang w:val="en-AU"/>
        </w:rPr>
        <w:t>did not find clear evidence for the effectiveness of mentalisation based therapy (MBT-A at post-intervention as compared to TAU (OR 0.70, 95% CI 0.06 to 8.46; very low-certainty evidence)</w:t>
      </w:r>
      <w:r w:rsidR="00DD1805">
        <w:rPr>
          <w:lang w:val="en-AU"/>
        </w:rPr>
        <w:t xml:space="preserve">.  </w:t>
      </w:r>
      <w:r>
        <w:rPr>
          <w:lang w:val="en-AU"/>
        </w:rPr>
        <w:t xml:space="preserve">In contrast, </w:t>
      </w:r>
      <w:r w:rsidR="00AD70BA" w:rsidRPr="007626C3">
        <w:rPr>
          <w:lang w:val="en-AU"/>
        </w:rPr>
        <w:fldChar w:fldCharType="begin">
          <w:fldData xml:space="preserve">PEVuZE5vdGU+PENpdGU+PEF1dGhvcj5CYWhqaTwvQXV0aG9yPjxZZWFyPjIwMjE8L1llYXI+PFJl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</w:fldData>
        </w:fldChar>
      </w:r>
      <w:r w:rsidR="00630A87">
        <w:rPr>
          <w:lang w:val="en-AU"/>
        </w:rPr>
        <w:instrText xml:space="preserve"> ADDIN EN.CITE </w:instrText>
      </w:r>
      <w:r w:rsidR="00630A87">
        <w:rPr>
          <w:lang w:val="en-AU"/>
        </w:rPr>
        <w:fldChar w:fldCharType="begin">
          <w:fldData xml:space="preserve">PEVuZE5vdGU+PENpdGU+PEF1dGhvcj5CYWhqaTwvQXV0aG9yPjxZZWFyPjIwMjE8L1llYXI+PFJl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</w:fldData>
        </w:fldChar>
      </w:r>
      <w:r w:rsidR="00630A87">
        <w:rPr>
          <w:lang w:val="en-AU"/>
        </w:rPr>
        <w:instrText xml:space="preserve"> ADDIN EN.CITE.DATA </w:instrText>
      </w:r>
      <w:r w:rsidR="00630A87">
        <w:rPr>
          <w:lang w:val="en-AU"/>
        </w:rPr>
      </w:r>
      <w:r w:rsidR="00630A87">
        <w:rPr>
          <w:lang w:val="en-AU"/>
        </w:rPr>
        <w:fldChar w:fldCharType="end"/>
      </w:r>
      <w:r w:rsidR="00AD70BA" w:rsidRPr="007626C3">
        <w:rPr>
          <w:lang w:val="en-AU"/>
        </w:rPr>
      </w:r>
      <w:r w:rsidR="00AD70BA" w:rsidRPr="007626C3">
        <w:rPr>
          <w:lang w:val="en-AU"/>
        </w:rPr>
        <w:fldChar w:fldCharType="separate"/>
      </w:r>
      <w:r w:rsidR="00630A87">
        <w:rPr>
          <w:noProof/>
          <w:lang w:val="en-AU"/>
        </w:rPr>
        <w:t>(</w:t>
      </w:r>
      <w:hyperlink w:anchor="_ENREF_17" w:tooltip="Bahji, 2021 #876" w:history="1">
        <w:r w:rsidR="00630A87">
          <w:rPr>
            <w:noProof/>
            <w:lang w:val="en-AU"/>
          </w:rPr>
          <w:t>Bahji et al., 2021b</w:t>
        </w:r>
      </w:hyperlink>
      <w:r w:rsidR="00630A87">
        <w:rPr>
          <w:noProof/>
          <w:lang w:val="en-AU"/>
        </w:rPr>
        <w:t>)</w:t>
      </w:r>
      <w:r w:rsidR="00AD70BA" w:rsidRPr="007626C3">
        <w:rPr>
          <w:lang w:val="en-AU"/>
        </w:rPr>
        <w:fldChar w:fldCharType="end"/>
      </w:r>
      <w:r w:rsidR="00DD1805">
        <w:rPr>
          <w:lang w:val="en-AU"/>
        </w:rPr>
        <w:t xml:space="preserve"> </w:t>
      </w:r>
      <w:r>
        <w:rPr>
          <w:lang w:val="en-AU"/>
        </w:rPr>
        <w:t xml:space="preserve">reported that </w:t>
      </w:r>
      <w:r w:rsidRPr="007626C3">
        <w:rPr>
          <w:lang w:val="en-AU"/>
        </w:rPr>
        <w:t>mentalization-based therapies were associated with decreases in self-harm (OR, 0.38; 95% CI, 0.15-0.97) and suicidal ideation (Cohen d SMD, −1.22; 95% CI, −2.18 to −0.26) at the end of follow-up</w:t>
      </w:r>
      <w:r w:rsidR="00DD1805">
        <w:rPr>
          <w:lang w:val="en-AU"/>
        </w:rPr>
        <w:t>,</w:t>
      </w:r>
      <w:r w:rsidRPr="007626C3">
        <w:rPr>
          <w:lang w:val="en-AU"/>
        </w:rPr>
        <w:t xml:space="preserve"> </w:t>
      </w:r>
      <w:r>
        <w:rPr>
          <w:lang w:val="en-AU"/>
        </w:rPr>
        <w:t xml:space="preserve">however </w:t>
      </w:r>
      <w:r w:rsidR="00DD1805">
        <w:rPr>
          <w:lang w:val="en-AU"/>
        </w:rPr>
        <w:t>these authors</w:t>
      </w:r>
      <w:r>
        <w:rPr>
          <w:lang w:val="en-AU"/>
        </w:rPr>
        <w:t xml:space="preserve"> did not provide any indication of certainty of </w:t>
      </w:r>
      <w:r>
        <w:rPr>
          <w:lang w:val="en-AU"/>
        </w:rPr>
        <w:lastRenderedPageBreak/>
        <w:t>evidence</w:t>
      </w:r>
      <w:r w:rsidR="000238BE">
        <w:rPr>
          <w:lang w:val="en-AU"/>
        </w:rPr>
        <w:t xml:space="preserve"> and the methodology of a Cochrane review is considered the gold standard in terms of evidence synthesis.  </w:t>
      </w:r>
    </w:p>
    <w:p w14:paraId="25A3BE82" w14:textId="32BB56C2" w:rsidR="009D2FD4" w:rsidRPr="007626C3" w:rsidRDefault="009D2FD4" w:rsidP="00496189">
      <w:pPr>
        <w:pStyle w:val="Heading6"/>
        <w:rPr>
          <w:lang w:val="en-AU"/>
        </w:rPr>
      </w:pPr>
      <w:r>
        <w:rPr>
          <w:lang w:val="en-AU"/>
        </w:rPr>
        <w:t>Family-based treatment</w:t>
      </w:r>
    </w:p>
    <w:p w14:paraId="2A33AE65" w14:textId="64597D0F" w:rsidR="000238BE" w:rsidRPr="00F66EC5" w:rsidRDefault="009D2FD4" w:rsidP="000238BE">
      <w:pPr>
        <w:shd w:val="clear" w:color="auto" w:fill="FFFFFF"/>
        <w:rPr>
          <w:lang w:val="en-AU"/>
        </w:rPr>
      </w:pPr>
      <w:r w:rsidRPr="007626C3">
        <w:rPr>
          <w:lang w:val="en-AU"/>
        </w:rPr>
        <w:t xml:space="preserve">Family-based treatments </w:t>
      </w:r>
      <w:r>
        <w:rPr>
          <w:lang w:val="en-AU"/>
        </w:rPr>
        <w:t>makes developmental sense in the management of</w:t>
      </w:r>
      <w:r w:rsidRPr="007626C3">
        <w:rPr>
          <w:lang w:val="en-AU"/>
        </w:rPr>
        <w:t xml:space="preserve"> suicidal </w:t>
      </w:r>
      <w:r>
        <w:rPr>
          <w:lang w:val="en-AU"/>
        </w:rPr>
        <w:t>behaviour for children and adolescents;</w:t>
      </w:r>
      <w:r w:rsidRPr="007626C3">
        <w:rPr>
          <w:lang w:val="en-AU"/>
        </w:rPr>
        <w:t xml:space="preserve"> </w:t>
      </w:r>
      <w:r w:rsidR="00770F5A" w:rsidRPr="007626C3">
        <w:rPr>
          <w:lang w:val="en-AU"/>
        </w:rPr>
        <w:t xml:space="preserve">Aggarwal </w:t>
      </w:r>
      <w:r w:rsidR="00770F5A">
        <w:rPr>
          <w:lang w:val="en-AU"/>
        </w:rPr>
        <w:t xml:space="preserve">and Patton </w:t>
      </w:r>
      <w:r w:rsidR="00770F5A" w:rsidRPr="007626C3">
        <w:rPr>
          <w:lang w:val="en-AU"/>
        </w:rPr>
        <w:t xml:space="preserve">(2018) examined the effectiveness of a range of family interventions such as brief single sessions, intermediate level and intensive family interventions and reported that while brief interventions did not reduce adolescent self-harm, intermediate interventions such as the Resourceful Adolescent Parent Programme, Safe Alternatives for Teens and Youth Programme and attachment-based family treatment were effective in reducing suicidal behaviour (effect size 0.72), suicide attempts (P=0.01) and suicidal ideations (effect size 0.95), however the long term effects remain unknown </w:t>
      </w:r>
      <w:r w:rsidR="00770F5A" w:rsidRPr="007626C3">
        <w:rPr>
          <w:lang w:val="en-AU"/>
        </w:rPr>
        <w:fldChar w:fldCharType="begin"/>
      </w:r>
      <w:r w:rsidR="00770F5A" w:rsidRPr="007626C3">
        <w:rPr>
          <w:lang w:val="en-AU"/>
        </w:rPr>
        <w:instrText xml:space="preserve"> ADDIN EN.CITE &lt;EndNote&gt;&lt;Cite&gt;&lt;Author&gt;Aggarwal&lt;/Author&gt;&lt;Year&gt;2018&lt;/Year&gt;&lt;RecNum&gt;270&lt;/RecNum&gt;&lt;DisplayText&gt;(Aggarwal &amp;amp; Patton, 2018)&lt;/DisplayText&gt;&lt;record&gt;&lt;rec-number&gt;270&lt;/rec-number&gt;&lt;foreign-keys&gt;&lt;key app="EN" db-id="9tz25x59y5xr0qext575ea2g9avdpvrawz9a" timestamp="1658961650"&gt;270&lt;/key&gt;&lt;/foreign-keys&gt;&lt;ref-type name="Journal Article"&gt;17&lt;/ref-type&gt;&lt;contributors&gt;&lt;authors&gt;&lt;author&gt;Aggarwal, S.&lt;/author&gt;&lt;author&gt;Patton, G.&lt;/author&gt;&lt;/authors&gt;&lt;/contributors&gt;&lt;titles&gt;&lt;title&gt;Engaging families in the management of adolescent self-harm&lt;/title&gt;&lt;secondary-title&gt;Evidence-based mental health&lt;/secondary-title&gt;&lt;/titles&gt;&lt;periodical&gt;&lt;full-title&gt;Evidence-based mental health&lt;/full-title&gt;&lt;/periodical&gt;&lt;pages&gt;16-22&lt;/pages&gt;&lt;volume&gt;21&lt;/volume&gt;&lt;number&gt;1&lt;/number&gt;&lt;dates&gt;&lt;year&gt;2018&lt;/year&gt;&lt;/dates&gt;&lt;isbn&gt;1362-0347&lt;/isbn&gt;&lt;urls&gt;&lt;/urls&gt;&lt;electronic-resource-num&gt;10.1136/eb-2017-102791&lt;/electronic-resource-num&gt;&lt;/record&gt;&lt;/Cite&gt;&lt;/EndNote&gt;</w:instrText>
      </w:r>
      <w:r w:rsidR="00770F5A" w:rsidRPr="007626C3">
        <w:rPr>
          <w:lang w:val="en-AU"/>
        </w:rPr>
        <w:fldChar w:fldCharType="separate"/>
      </w:r>
      <w:r w:rsidR="00770F5A" w:rsidRPr="007626C3">
        <w:rPr>
          <w:noProof/>
          <w:lang w:val="en-AU"/>
        </w:rPr>
        <w:t>(</w:t>
      </w:r>
      <w:hyperlink w:anchor="_ENREF_2" w:tooltip="Aggarwal, 2018 #270" w:history="1">
        <w:r w:rsidR="00630A87" w:rsidRPr="007626C3">
          <w:rPr>
            <w:noProof/>
            <w:lang w:val="en-AU"/>
          </w:rPr>
          <w:t>Aggarwal &amp; Patton, 2018</w:t>
        </w:r>
      </w:hyperlink>
      <w:r w:rsidR="00770F5A" w:rsidRPr="007626C3">
        <w:rPr>
          <w:noProof/>
          <w:lang w:val="en-AU"/>
        </w:rPr>
        <w:t>)</w:t>
      </w:r>
      <w:r w:rsidR="00770F5A" w:rsidRPr="007626C3">
        <w:rPr>
          <w:lang w:val="en-AU"/>
        </w:rPr>
        <w:fldChar w:fldCharType="end"/>
      </w:r>
      <w:r w:rsidR="00770F5A" w:rsidRPr="007626C3">
        <w:rPr>
          <w:lang w:val="en-AU"/>
        </w:rPr>
        <w:t>.</w:t>
      </w:r>
      <w:r w:rsidR="00770F5A">
        <w:rPr>
          <w:lang w:val="en-AU"/>
        </w:rPr>
        <w:t xml:space="preserve">  A </w:t>
      </w:r>
      <w:r w:rsidR="000238BE">
        <w:rPr>
          <w:lang w:val="en-AU"/>
        </w:rPr>
        <w:t xml:space="preserve">selected </w:t>
      </w:r>
      <w:r>
        <w:rPr>
          <w:lang w:val="en-AU"/>
        </w:rPr>
        <w:t xml:space="preserve">narrative </w:t>
      </w:r>
      <w:r w:rsidRPr="007626C3">
        <w:rPr>
          <w:lang w:val="en-AU"/>
        </w:rPr>
        <w:t xml:space="preserve">review </w:t>
      </w:r>
      <w:r>
        <w:rPr>
          <w:lang w:val="en-AU"/>
        </w:rPr>
        <w:t>of</w:t>
      </w:r>
      <w:r w:rsidRPr="007626C3">
        <w:rPr>
          <w:lang w:val="en-AU"/>
        </w:rPr>
        <w:t xml:space="preserve"> 16 RCTs on family-based treatments (CBT+ Parent training, </w:t>
      </w:r>
      <w:r>
        <w:rPr>
          <w:lang w:val="en-AU"/>
        </w:rPr>
        <w:t>family therapy, ABFT</w:t>
      </w:r>
      <w:r w:rsidRPr="007626C3">
        <w:rPr>
          <w:lang w:val="en-AU"/>
        </w:rPr>
        <w:t xml:space="preserve">) for suicidal ideation and </w:t>
      </w:r>
      <w:r>
        <w:rPr>
          <w:lang w:val="en-AU"/>
        </w:rPr>
        <w:t>behaviour</w:t>
      </w:r>
      <w:r w:rsidRPr="007626C3">
        <w:rPr>
          <w:lang w:val="en-AU"/>
        </w:rPr>
        <w:t xml:space="preserve"> for adolescents </w:t>
      </w:r>
      <w:r w:rsidR="00770F5A" w:rsidRPr="00FE5171">
        <w:rPr>
          <w:lang w:val="en-AU"/>
        </w:rPr>
        <w:t>suggested</w:t>
      </w:r>
      <w:r w:rsidRPr="00FE5171">
        <w:rPr>
          <w:lang w:val="en-AU"/>
        </w:rPr>
        <w:t xml:space="preserve"> promising results for suicide-related outcomes </w:t>
      </w:r>
      <w:r w:rsidRPr="00FE5171">
        <w:rPr>
          <w:lang w:val="en-AU"/>
        </w:rPr>
        <w:fldChar w:fldCharType="begin"/>
      </w:r>
      <w:r w:rsidR="00896DBA">
        <w:rPr>
          <w:lang w:val="en-AU"/>
        </w:rPr>
        <w:instrText xml:space="preserve"> ADDIN EN.CITE &lt;EndNote&gt;&lt;Cite&gt;&lt;Author&gt;Frey&lt;/Author&gt;&lt;Year&gt;2022&lt;/Year&gt;&lt;RecNum&gt;269&lt;/RecNum&gt;&lt;DisplayText&gt;(Frey, Hunt, Russon, &amp;amp; Diamond, 2022)&lt;/DisplayText&gt;&lt;record&gt;&lt;rec-number&gt;269&lt;/rec-number&gt;&lt;foreign-keys&gt;&lt;key app="EN" db-id="9tz25x59y5xr0qext575ea2g9avdpvrawz9a" timestamp="1658961650"&gt;269&lt;/key&gt;&lt;/foreign-keys&gt;&lt;ref-type name="Journal Article"&gt;17&lt;/ref-type&gt;&lt;contributors&gt;&lt;authors&gt;&lt;author&gt;Frey, L. M&lt;/author&gt;&lt;author&gt;Hunt, Q. A&lt;/author&gt;&lt;author&gt;Russon, J. M&lt;/author&gt;&lt;author&gt;Diamond, G.&lt;/author&gt;&lt;/authors&gt;&lt;/contributors&gt;&lt;titles&gt;&lt;title&gt;Review of family‐based treatments from 2010 to 2019 for suicidal ideation and behavior&lt;/title&gt;&lt;secondary-title&gt;Journal of marital family therapy&lt;/secondary-title&gt;&lt;/titles&gt;&lt;periodical&gt;&lt;full-title&gt;Journal of marital family therapy&lt;/full-title&gt;&lt;/periodical&gt;&lt;pages&gt;154-177&lt;/pages&gt;&lt;volume&gt;48&lt;/volume&gt;&lt;number&gt;1&lt;/number&gt;&lt;dates&gt;&lt;year&gt;2022&lt;/year&gt;&lt;/dates&gt;&lt;isbn&gt;0194-472X&lt;/isbn&gt;&lt;urls&gt;&lt;/urls&gt;&lt;electronic-resource-num&gt;0.1111/jmft.12568&lt;/electronic-resource-num&gt;&lt;/record&gt;&lt;/Cite&gt;&lt;/EndNote&gt;</w:instrText>
      </w:r>
      <w:r w:rsidRPr="00FE5171">
        <w:rPr>
          <w:lang w:val="en-AU"/>
        </w:rPr>
        <w:fldChar w:fldCharType="separate"/>
      </w:r>
      <w:r w:rsidR="00896DBA">
        <w:rPr>
          <w:noProof/>
          <w:lang w:val="en-AU"/>
        </w:rPr>
        <w:t>(</w:t>
      </w:r>
      <w:hyperlink w:anchor="_ENREF_126" w:tooltip="Frey, 2022 #269" w:history="1">
        <w:r w:rsidR="00630A87">
          <w:rPr>
            <w:noProof/>
            <w:lang w:val="en-AU"/>
          </w:rPr>
          <w:t>Frey, Hunt, Russon, &amp; Diamond, 2022</w:t>
        </w:r>
      </w:hyperlink>
      <w:r w:rsidR="00896DBA">
        <w:rPr>
          <w:noProof/>
          <w:lang w:val="en-AU"/>
        </w:rPr>
        <w:t>)</w:t>
      </w:r>
      <w:r w:rsidRPr="00FE5171">
        <w:rPr>
          <w:lang w:val="en-AU"/>
        </w:rPr>
        <w:fldChar w:fldCharType="end"/>
      </w:r>
      <w:r w:rsidRPr="00FE5171">
        <w:rPr>
          <w:lang w:val="en-AU"/>
        </w:rPr>
        <w:t xml:space="preserve">. </w:t>
      </w:r>
      <w:r w:rsidR="00770F5A" w:rsidRPr="00FE5171">
        <w:rPr>
          <w:lang w:val="en-AU"/>
        </w:rPr>
        <w:t xml:space="preserve">The recent </w:t>
      </w:r>
      <w:r w:rsidR="000238BE" w:rsidRPr="00FE5171">
        <w:rPr>
          <w:lang w:val="en-AU"/>
        </w:rPr>
        <w:t>Cochrane</w:t>
      </w:r>
      <w:r w:rsidR="00770F5A" w:rsidRPr="00FE5171">
        <w:rPr>
          <w:lang w:val="en-AU"/>
        </w:rPr>
        <w:t xml:space="preserve"> review reported that </w:t>
      </w:r>
      <w:r w:rsidR="000238BE" w:rsidRPr="00FE5171">
        <w:rPr>
          <w:lang w:val="en-AU"/>
        </w:rPr>
        <w:t xml:space="preserve">family interventions </w:t>
      </w:r>
      <w:r w:rsidR="00770F5A" w:rsidRPr="00FE5171">
        <w:rPr>
          <w:lang w:val="en-AU"/>
        </w:rPr>
        <w:t xml:space="preserve">were not significantly different </w:t>
      </w:r>
      <w:r w:rsidR="000238BE" w:rsidRPr="00FE5171">
        <w:rPr>
          <w:lang w:val="en-AU"/>
        </w:rPr>
        <w:t>compared to either TAU or EUC at post-intervention (OR 1.00, 95% CI 0.49 to 2.07; moderate-certainty evidence</w:t>
      </w:r>
      <w:r w:rsidR="00FE5171">
        <w:rPr>
          <w:lang w:val="en-AU"/>
        </w:rPr>
        <w:t>)</w:t>
      </w:r>
      <w:r w:rsidR="000238BE" w:rsidRPr="00F66EC5">
        <w:rPr>
          <w:lang w:val="en-AU"/>
        </w:rPr>
        <w:t xml:space="preserve"> </w:t>
      </w:r>
      <w:r w:rsidR="00770F5A" w:rsidRPr="00F66EC5">
        <w:rPr>
          <w:lang w:val="en-AU"/>
        </w:rPr>
        <w:t>in terms</w:t>
      </w:r>
      <w:r w:rsidR="000238BE" w:rsidRPr="00F66EC5">
        <w:rPr>
          <w:lang w:val="en-AU"/>
        </w:rPr>
        <w:t xml:space="preserve"> repetition of SH</w:t>
      </w:r>
      <w:r w:rsidR="00F66EC5">
        <w:rPr>
          <w:lang w:val="en-AU"/>
        </w:rPr>
        <w:t xml:space="preserve">.  However, </w:t>
      </w:r>
      <w:r w:rsidR="00770F5A" w:rsidRPr="00F66EC5">
        <w:rPr>
          <w:lang w:val="en-AU"/>
        </w:rPr>
        <w:t>a large study included in this review show</w:t>
      </w:r>
      <w:r w:rsidR="00F66EC5">
        <w:rPr>
          <w:lang w:val="en-AU"/>
        </w:rPr>
        <w:t>ed</w:t>
      </w:r>
      <w:r w:rsidR="00770F5A" w:rsidRPr="00F66EC5">
        <w:rPr>
          <w:lang w:val="en-AU"/>
        </w:rPr>
        <w:t xml:space="preserve"> a positive impact of Family Therapy</w:t>
      </w:r>
      <w:r w:rsidR="00F66EC5" w:rsidRPr="00F66EC5">
        <w:rPr>
          <w:lang w:val="en-AU"/>
        </w:rPr>
        <w:t xml:space="preserve"> on </w:t>
      </w:r>
      <w:r w:rsidR="00F66EC5" w:rsidRPr="00F66EC5">
        <w:rPr>
          <w:color w:val="000000"/>
        </w:rPr>
        <w:t xml:space="preserve">caregivers and young people </w:t>
      </w:r>
      <w:r w:rsidR="00F66EC5">
        <w:rPr>
          <w:color w:val="000000"/>
        </w:rPr>
        <w:t>perceptions of</w:t>
      </w:r>
      <w:r w:rsidR="00F66EC5" w:rsidRPr="00F66EC5">
        <w:rPr>
          <w:color w:val="000000"/>
        </w:rPr>
        <w:t xml:space="preserve"> well-being</w:t>
      </w:r>
      <w:r w:rsidR="00F66EC5">
        <w:rPr>
          <w:color w:val="000000"/>
        </w:rPr>
        <w:t xml:space="preserve"> and s</w:t>
      </w:r>
      <w:r w:rsidR="00F66EC5" w:rsidRPr="00F66EC5">
        <w:rPr>
          <w:color w:val="000000"/>
        </w:rPr>
        <w:t xml:space="preserve">elf-reported suicidal ideation was significantly lower in the </w:t>
      </w:r>
      <w:r w:rsidR="00440C7A">
        <w:rPr>
          <w:color w:val="000000"/>
        </w:rPr>
        <w:t>family therapy</w:t>
      </w:r>
      <w:r w:rsidR="00F66EC5" w:rsidRPr="00F66EC5">
        <w:rPr>
          <w:color w:val="000000"/>
        </w:rPr>
        <w:t xml:space="preserve"> arm at 12 months</w:t>
      </w:r>
      <w:r w:rsidR="00F66EC5">
        <w:rPr>
          <w:color w:val="000000"/>
        </w:rPr>
        <w:t>, although this washed out at 18</w:t>
      </w:r>
      <w:r w:rsidR="00440C7A">
        <w:rPr>
          <w:color w:val="000000"/>
        </w:rPr>
        <w:t xml:space="preserve"> </w:t>
      </w:r>
      <w:r w:rsidR="00F66EC5">
        <w:rPr>
          <w:color w:val="000000"/>
        </w:rPr>
        <w:t xml:space="preserve">month </w:t>
      </w:r>
      <w:r w:rsidR="00F66EC5" w:rsidRPr="00F66EC5">
        <w:rPr>
          <w:color w:val="000000"/>
        </w:rPr>
        <w:t>follow-up</w:t>
      </w:r>
      <w:r w:rsidR="00F66EC5">
        <w:rPr>
          <w:color w:val="000000"/>
        </w:rPr>
        <w:t xml:space="preserve"> </w:t>
      </w:r>
      <w:r w:rsidR="00FE5171">
        <w:rPr>
          <w:color w:val="000000"/>
        </w:rPr>
        <w:fldChar w:fldCharType="begin"/>
      </w:r>
      <w:r w:rsidR="00FE5171">
        <w:rPr>
          <w:color w:val="000000"/>
        </w:rPr>
        <w:instrText xml:space="preserve"> ADDIN EN.CITE &lt;EndNote&gt;&lt;Cite&gt;&lt;Author&gt;Cottrell&lt;/Author&gt;&lt;Year&gt;2020&lt;/Year&gt;&lt;RecNum&gt;30411&lt;/RecNum&gt;&lt;DisplayText&gt;(Cottrell et al., 2020)&lt;/DisplayText&gt;&lt;record&gt;&lt;rec-number&gt;30411&lt;/rec-number&gt;&lt;foreign-keys&gt;&lt;key app="EN" db-id="zrz9aaaw3ztz2yepadyxwe5dxdzv955v0a0x" timestamp="1667966483"&gt;30411&lt;/key&gt;&lt;/foreign-keys&gt;&lt;ref-type name="Journal Article"&gt;17&lt;/ref-type&gt;&lt;contributors&gt;&lt;authors&gt;&lt;author&gt;Cottrell, D. J.&lt;/author&gt;&lt;author&gt;Wright-Hughes, A.&lt;/author&gt;&lt;author&gt;Eisler, I.&lt;/author&gt;&lt;author&gt;Fortune, S.&lt;/author&gt;&lt;author&gt;Green, J.&lt;/author&gt;&lt;author&gt;House, A. O.&lt;/author&gt;&lt;author&gt;Kerfoot, M.&lt;/author&gt;&lt;author&gt;Owens, D. W.&lt;/author&gt;&lt;author&gt;Simic, M.&lt;/author&gt;&lt;author&gt;McLellan, V.&lt;/author&gt;&lt;author&gt;Tubeuf, S.&lt;/author&gt;&lt;author&gt;Farrin, A. J.&lt;/author&gt;&lt;/authors&gt;&lt;/contributors&gt;&lt;titles&gt;&lt;title&gt;Longer-term effectiveness of systemic family therapy compared with treatment as usual for young people after self-harm: An extended follow up of pragmatic randomised controlled trial&lt;/title&gt;&lt;secondary-title&gt;EClinicalMedicine&lt;/secondary-title&gt;&lt;/titles&gt;&lt;periodical&gt;&lt;full-title&gt;EClinicalMedicine&lt;/full-title&gt;&lt;/periodical&gt;&lt;pages&gt;100246&lt;/pages&gt;&lt;volume&gt;18&lt;/volume&gt;&lt;keywords&gt;&lt;keyword&gt;Self-harm&lt;/keyword&gt;&lt;keyword&gt;Family therapy&lt;/keyword&gt;&lt;keyword&gt;Long term follow up&lt;/keyword&gt;&lt;keyword&gt;RCT&lt;/keyword&gt;&lt;/keywords&gt;&lt;dates&gt;&lt;year&gt;2020&lt;/year&gt;&lt;pub-dates&gt;&lt;date&gt;2020/01/01/&lt;/date&gt;&lt;/pub-dates&gt;&lt;/dates&gt;&lt;isbn&gt;2589-5370&lt;/isbn&gt;&lt;urls&gt;&lt;related-urls&gt;&lt;url&gt;https://www.sciencedirect.com/science/article/pii/S258953701930255X&lt;/url&gt;&lt;/related-urls&gt;&lt;/urls&gt;&lt;electronic-resource-num&gt;https://doi.org/10.1016/j.eclinm.2019.100246&lt;/electronic-resource-num&gt;&lt;/record&gt;&lt;/Cite&gt;&lt;/EndNote&gt;</w:instrText>
      </w:r>
      <w:r w:rsidR="00FE5171">
        <w:rPr>
          <w:color w:val="000000"/>
        </w:rPr>
        <w:fldChar w:fldCharType="separate"/>
      </w:r>
      <w:r w:rsidR="00FE5171">
        <w:rPr>
          <w:noProof/>
          <w:color w:val="000000"/>
        </w:rPr>
        <w:t>(</w:t>
      </w:r>
      <w:hyperlink w:anchor="_ENREF_82" w:tooltip="Cottrell, 2020 #30411" w:history="1">
        <w:r w:rsidR="00630A87">
          <w:rPr>
            <w:noProof/>
            <w:color w:val="000000"/>
          </w:rPr>
          <w:t>Cottrell et al., 2020</w:t>
        </w:r>
      </w:hyperlink>
      <w:r w:rsidR="00FE5171">
        <w:rPr>
          <w:noProof/>
          <w:color w:val="000000"/>
        </w:rPr>
        <w:t>)</w:t>
      </w:r>
      <w:r w:rsidR="00FE5171">
        <w:rPr>
          <w:color w:val="000000"/>
        </w:rPr>
        <w:fldChar w:fldCharType="end"/>
      </w:r>
      <w:r w:rsidR="00F66EC5" w:rsidRPr="00F66EC5">
        <w:rPr>
          <w:color w:val="000000"/>
        </w:rPr>
        <w:t>.</w:t>
      </w:r>
      <w:r w:rsidR="00F66EC5" w:rsidRPr="00F66EC5">
        <w:rPr>
          <w:color w:val="000000"/>
          <w:sz w:val="21"/>
          <w:szCs w:val="21"/>
        </w:rPr>
        <w:t xml:space="preserve">  </w:t>
      </w:r>
    </w:p>
    <w:p w14:paraId="715CF9B9" w14:textId="77777777" w:rsidR="009D2FD4" w:rsidRPr="007626C3" w:rsidRDefault="009D2FD4" w:rsidP="00496189">
      <w:pPr>
        <w:pStyle w:val="Heading6"/>
        <w:rPr>
          <w:lang w:val="en-AU"/>
        </w:rPr>
      </w:pPr>
      <w:r>
        <w:rPr>
          <w:lang w:val="en-AU"/>
        </w:rPr>
        <w:t>Other intervention types:</w:t>
      </w:r>
    </w:p>
    <w:p w14:paraId="4AB45147" w14:textId="1611E4C9" w:rsidR="009D2FD4" w:rsidRPr="007626C3" w:rsidRDefault="009D2FD4" w:rsidP="006F0EF3">
      <w:pPr>
        <w:shd w:val="clear" w:color="auto" w:fill="FFFFFF"/>
        <w:rPr>
          <w:lang w:val="en-AU"/>
        </w:rPr>
      </w:pPr>
      <w:r>
        <w:rPr>
          <w:lang w:val="en-AU"/>
        </w:rPr>
        <w:t>A narrative</w:t>
      </w:r>
      <w:r w:rsidRPr="007626C3">
        <w:rPr>
          <w:lang w:val="en-AU"/>
        </w:rPr>
        <w:t xml:space="preserve"> of review of interventions for young people (&lt;19 years) with suicidal </w:t>
      </w:r>
      <w:r>
        <w:rPr>
          <w:lang w:val="en-AU"/>
        </w:rPr>
        <w:t>behaviour</w:t>
      </w:r>
      <w:r w:rsidRPr="007626C3">
        <w:rPr>
          <w:lang w:val="en-AU"/>
        </w:rPr>
        <w:t xml:space="preserve"> often in combination with other factors such as depression, alcohol and substance use noted few interventions are effective for adolescents and </w:t>
      </w:r>
      <w:r>
        <w:rPr>
          <w:lang w:val="en-AU"/>
        </w:rPr>
        <w:t xml:space="preserve">even </w:t>
      </w:r>
      <w:r w:rsidRPr="007626C3">
        <w:rPr>
          <w:lang w:val="en-AU"/>
        </w:rPr>
        <w:t xml:space="preserve">fewer intervention options for preadolescents </w:t>
      </w:r>
      <w:r w:rsidRPr="007626C3">
        <w:rPr>
          <w:lang w:val="en-AU"/>
        </w:rPr>
        <w:fldChar w:fldCharType="begin"/>
      </w:r>
      <w:r>
        <w:rPr>
          <w:lang w:val="en-AU"/>
        </w:rPr>
        <w:instrText xml:space="preserve"> ADDIN EN.CITE &lt;EndNote&gt;&lt;Cite&gt;&lt;Author&gt;Busby&lt;/Author&gt;&lt;Year&gt;2020&lt;/Year&gt;&lt;RecNum&gt;1236&lt;/RecNum&gt;&lt;DisplayText&gt;(Busby, Hatkevich, McGuire, &amp;amp; King, 2020)&lt;/DisplayText&gt;&lt;record&gt;&lt;rec-number&gt;1236&lt;/rec-number&gt;&lt;foreign-keys&gt;&lt;key app="EN" db-id="zrz9aaaw3ztz2yepadyxwe5dxdzv955v0a0x" timestamp="1642580401"&gt;1236&lt;/key&gt;&lt;/foreign-keys&gt;&lt;ref-type name="Journal Article"&gt;17&lt;/ref-type&gt;&lt;contributors&gt;&lt;authors&gt;&lt;author&gt;Busby, D. R.&lt;/author&gt;&lt;author&gt;Hatkevich, C.&lt;/author&gt;&lt;author&gt;McGuire, T. C.&lt;/author&gt;&lt;author&gt;King, C. A.&lt;/author&gt;&lt;/authors&gt;&lt;/contributors&gt;&lt;auth-address&gt;Busby, Danielle R. University of Michigan, Ann Arbor, MI, USA.&amp;#xD;Hatkevich, Claire. University of Michigan, Ann Arbor, MI, USA.&amp;#xD;McGuire, Taylor C. University of Michigan, Ann Arbor, MI, USA.&amp;#xD;King, Cheryl A. University of Michigan, Ann Arbor, MI, USA. kingca@umich.edu.&lt;/auth-address&gt;&lt;titles&gt;&lt;title&gt;Evidence-Based Interventions for Youth Suicide Risk&lt;/title&gt;&lt;secondary-title&gt;Current Psychiatry Reports&lt;/secondary-title&gt;&lt;/titles&gt;&lt;pages&gt;5&lt;/pages&gt;&lt;volume&gt;22&lt;/volume&gt;&lt;number&gt;2&lt;/number&gt;&lt;dates&gt;&lt;year&gt;2020&lt;/year&gt;&lt;/dates&gt;&lt;accession-num&gt;31955248&lt;/accession-num&gt;&lt;work-type&gt;Review&lt;/work-type&gt;&lt;urls&gt;&lt;related-urls&gt;&lt;url&gt;https://ezproxy.auckland.ac.nz/login?url=http://ovidsp.ovid.com/ovidweb.cgi?T=JS&amp;amp;CSC=Y&amp;amp;NEWS=N&amp;amp;PAGE=fulltext&amp;amp;D=med17&amp;amp;AN=31955248&lt;/url&gt;&lt;url&gt;https://openurl.auckland.ac.nz/resolve?sid=OVID:medline&amp;amp;id=pmid:31955248&amp;amp;id=doi:10.1007%2Fs11920-020-1129-6&amp;amp;issn=1523-3812&amp;amp;isbn=&amp;amp;volume=22&amp;amp;issue=2&amp;amp;spage=5&amp;amp;pages=5&amp;amp;date=2020&amp;amp;title=Current+Psychiatry+Reports&amp;amp;atitle=Evidence-Based+Interventions+for+Youth+Suicide+Risk.&amp;amp;aulast=Busby&amp;amp;pid=%3Cauthor%3EBusby+DR%3C%2Fauthor%3E%3CAN%3E31955248%3C%2FAN%3E%3CDT%3EJournal+Article%3C%2FDT%3E&lt;/url&gt;&lt;/related-urls&gt;&lt;/urls&gt;&lt;remote-database-name&gt;MEDLINE&lt;/remote-database-name&gt;&lt;remote-database-provider&gt;Ovid Technologies&lt;/remote-database-provider&gt;&lt;/record&gt;&lt;/Cite&gt;&lt;/EndNote&gt;</w:instrText>
      </w:r>
      <w:r w:rsidRPr="007626C3">
        <w:rPr>
          <w:lang w:val="en-AU"/>
        </w:rPr>
        <w:fldChar w:fldCharType="separate"/>
      </w:r>
      <w:r>
        <w:rPr>
          <w:noProof/>
          <w:lang w:val="en-AU"/>
        </w:rPr>
        <w:t>(</w:t>
      </w:r>
      <w:hyperlink w:anchor="_ENREF_52" w:tooltip="Busby, 2020 #1236" w:history="1">
        <w:r w:rsidR="00630A87">
          <w:rPr>
            <w:noProof/>
            <w:lang w:val="en-AU"/>
          </w:rPr>
          <w:t>Busby, Hatkevich, McGuire, &amp; King, 2020</w:t>
        </w:r>
      </w:hyperlink>
      <w:r>
        <w:rPr>
          <w:noProof/>
          <w:lang w:val="en-AU"/>
        </w:rPr>
        <w:t>)</w:t>
      </w:r>
      <w:r w:rsidRPr="007626C3">
        <w:rPr>
          <w:lang w:val="en-AU"/>
        </w:rPr>
        <w:fldChar w:fldCharType="end"/>
      </w:r>
      <w:r w:rsidRPr="007626C3">
        <w:rPr>
          <w:lang w:val="en-AU"/>
        </w:rPr>
        <w:t xml:space="preserve">. </w:t>
      </w:r>
      <w:r w:rsidR="00502740">
        <w:rPr>
          <w:lang w:val="en-AU"/>
        </w:rPr>
        <w:t xml:space="preserve"> </w:t>
      </w:r>
      <w:r w:rsidRPr="007626C3">
        <w:rPr>
          <w:lang w:val="en-AU"/>
        </w:rPr>
        <w:t xml:space="preserve">We found one review </w:t>
      </w:r>
      <w:r>
        <w:rPr>
          <w:lang w:val="en-AU"/>
        </w:rPr>
        <w:t>that</w:t>
      </w:r>
      <w:r w:rsidRPr="007626C3">
        <w:rPr>
          <w:lang w:val="en-AU"/>
        </w:rPr>
        <w:t xml:space="preserve"> focused on children </w:t>
      </w:r>
      <w:r w:rsidR="0031367B">
        <w:rPr>
          <w:lang w:val="en-AU"/>
        </w:rPr>
        <w:t xml:space="preserve">and </w:t>
      </w:r>
      <w:r w:rsidR="003C7871">
        <w:rPr>
          <w:lang w:val="en-AU"/>
        </w:rPr>
        <w:t>adolescent’s</w:t>
      </w:r>
      <w:r w:rsidR="0031367B">
        <w:rPr>
          <w:lang w:val="en-AU"/>
        </w:rPr>
        <w:t xml:space="preserve"> </w:t>
      </w:r>
      <w:r w:rsidR="00AB4EF8">
        <w:rPr>
          <w:lang w:val="en-AU"/>
        </w:rPr>
        <w:t xml:space="preserve">in-patient psychiatric </w:t>
      </w:r>
      <w:r w:rsidRPr="007626C3">
        <w:rPr>
          <w:lang w:val="en-AU"/>
        </w:rPr>
        <w:t>setting</w:t>
      </w:r>
      <w:r>
        <w:rPr>
          <w:lang w:val="en-AU"/>
        </w:rPr>
        <w:t>s</w:t>
      </w:r>
      <w:r w:rsidRPr="007626C3">
        <w:rPr>
          <w:lang w:val="en-AU"/>
        </w:rPr>
        <w:t>.</w:t>
      </w:r>
      <w:r w:rsidR="00D631EF">
        <w:rPr>
          <w:lang w:val="en-AU"/>
        </w:rPr>
        <w:t xml:space="preserve">  </w:t>
      </w:r>
      <w:r w:rsidRPr="007626C3">
        <w:rPr>
          <w:lang w:val="en-AU"/>
        </w:rPr>
        <w:t>DBT</w:t>
      </w:r>
      <w:r w:rsidR="0031367B">
        <w:rPr>
          <w:lang w:val="en-AU"/>
        </w:rPr>
        <w:t xml:space="preserve">, CBT and milieu therapy were </w:t>
      </w:r>
      <w:r w:rsidRPr="007626C3">
        <w:rPr>
          <w:lang w:val="en-AU"/>
        </w:rPr>
        <w:t>the most common</w:t>
      </w:r>
      <w:r w:rsidR="0031367B">
        <w:rPr>
          <w:lang w:val="en-AU"/>
        </w:rPr>
        <w:t>ly</w:t>
      </w:r>
      <w:r w:rsidRPr="007626C3">
        <w:rPr>
          <w:lang w:val="en-AU"/>
        </w:rPr>
        <w:t xml:space="preserve"> </w:t>
      </w:r>
      <w:r w:rsidR="0031367B">
        <w:rPr>
          <w:lang w:val="en-AU"/>
        </w:rPr>
        <w:t>described</w:t>
      </w:r>
      <w:r w:rsidRPr="007626C3">
        <w:rPr>
          <w:lang w:val="en-AU"/>
        </w:rPr>
        <w:t xml:space="preserve"> intervention used in included </w:t>
      </w:r>
      <w:r w:rsidR="0031367B">
        <w:rPr>
          <w:lang w:val="en-AU"/>
        </w:rPr>
        <w:t>studies, which were generally of poor quality</w:t>
      </w:r>
      <w:r w:rsidRPr="007626C3">
        <w:rPr>
          <w:lang w:val="en-AU"/>
        </w:rPr>
        <w:t>. Other interventions include</w:t>
      </w:r>
      <w:r>
        <w:rPr>
          <w:lang w:val="en-AU"/>
        </w:rPr>
        <w:t>d</w:t>
      </w:r>
      <w:r w:rsidRPr="007626C3">
        <w:rPr>
          <w:lang w:val="en-AU"/>
        </w:rPr>
        <w:t xml:space="preserve"> </w:t>
      </w:r>
      <w:r>
        <w:rPr>
          <w:lang w:val="en-AU"/>
        </w:rPr>
        <w:t xml:space="preserve">the </w:t>
      </w:r>
      <w:r w:rsidRPr="007626C3">
        <w:rPr>
          <w:lang w:val="en-AU"/>
        </w:rPr>
        <w:t>use of safe kit</w:t>
      </w:r>
      <w:r>
        <w:rPr>
          <w:lang w:val="en-AU"/>
        </w:rPr>
        <w:t>s</w:t>
      </w:r>
      <w:r w:rsidRPr="007626C3">
        <w:rPr>
          <w:lang w:val="en-AU"/>
        </w:rPr>
        <w:t xml:space="preserve">, </w:t>
      </w:r>
      <w:r>
        <w:rPr>
          <w:lang w:val="en-AU"/>
        </w:rPr>
        <w:t>(</w:t>
      </w:r>
      <w:r w:rsidRPr="007626C3">
        <w:rPr>
          <w:lang w:val="en-AU"/>
        </w:rPr>
        <w:t>a box that patients were encouraged to decorate and then fill with personally meaningful objects</w:t>
      </w:r>
      <w:r>
        <w:rPr>
          <w:lang w:val="en-AU"/>
        </w:rPr>
        <w:t>)</w:t>
      </w:r>
      <w:r w:rsidR="0031367B">
        <w:rPr>
          <w:lang w:val="en-AU"/>
        </w:rPr>
        <w:t xml:space="preserve">, </w:t>
      </w:r>
      <w:r w:rsidRPr="007626C3">
        <w:rPr>
          <w:lang w:val="en-AU"/>
        </w:rPr>
        <w:lastRenderedPageBreak/>
        <w:t xml:space="preserve">changes </w:t>
      </w:r>
      <w:r w:rsidR="0031367B">
        <w:rPr>
          <w:lang w:val="en-AU"/>
        </w:rPr>
        <w:t>to the physical</w:t>
      </w:r>
      <w:r w:rsidRPr="007626C3">
        <w:rPr>
          <w:lang w:val="en-AU"/>
        </w:rPr>
        <w:t xml:space="preserve"> environment</w:t>
      </w:r>
      <w:r w:rsidR="0031367B">
        <w:rPr>
          <w:lang w:val="en-AU"/>
        </w:rPr>
        <w:t xml:space="preserve"> and enhanced staff training</w:t>
      </w:r>
      <w:r w:rsidRPr="007626C3">
        <w:rPr>
          <w:lang w:val="en-AU"/>
        </w:rPr>
        <w:t xml:space="preserve"> </w:t>
      </w:r>
      <w:r w:rsidRPr="007626C3">
        <w:rPr>
          <w:lang w:val="en-AU"/>
        </w:rPr>
        <w:fldChar w:fldCharType="begin"/>
      </w:r>
      <w:r>
        <w:rPr>
          <w:lang w:val="en-AU"/>
        </w:rPr>
        <w:instrText xml:space="preserve"> ADDIN EN.CITE &lt;EndNote&gt;&lt;Cite&gt;&lt;Author&gt;Griffiths&lt;/Author&gt;&lt;Year&gt;2021&lt;/Year&gt;&lt;RecNum&gt;273&lt;/RecNum&gt;&lt;DisplayText&gt;(Griffiths, Dawber, McDougall, Midgley, &amp;amp; Baker, 2021)&lt;/DisplayText&gt;&lt;record&gt;&lt;rec-number&gt;273&lt;/rec-number&gt;&lt;foreign-keys&gt;&lt;key app="EN" db-id="9tz25x59y5xr0qext575ea2g9avdpvrawz9a" timestamp="1658961650"&gt;273&lt;/key&gt;&lt;/foreign-keys&gt;&lt;ref-type name="Journal Article"&gt;17&lt;/ref-type&gt;&lt;contributors&gt;&lt;authors&gt;&lt;author&gt;Griffiths, R.&lt;/author&gt;&lt;author&gt;Dawber, A.&lt;/author&gt;&lt;author&gt;McDougall, T.&lt;/author&gt;&lt;author&gt;Midgley, S.&lt;/author&gt;&lt;author&gt;Baker, J.&lt;/author&gt;&lt;/authors&gt;&lt;/contributors&gt;&lt;titles&gt;&lt;title&gt;Interventions to reduce self-harm amongst children in mental health inpatient settings: Systematic review and narrative synthesis&lt;/title&gt;&lt;secondary-title&gt;International Journal of Mental Health Nursing&lt;/secondary-title&gt;&lt;/titles&gt;&lt;periodical&gt;&lt;full-title&gt;International Journal of Mental Health Nursing&lt;/full-title&gt;&lt;/periodical&gt;&lt;dates&gt;&lt;year&gt;2021&lt;/year&gt;&lt;/dates&gt;&lt;isbn&gt;1445-8330&lt;/isbn&gt;&lt;urls&gt;&lt;/urls&gt;&lt;electronic-resource-num&gt;10.1111/inm.12940&lt;/electronic-resource-num&gt;&lt;/record&gt;&lt;/Cite&gt;&lt;/EndNote&gt;</w:instrText>
      </w:r>
      <w:r w:rsidRPr="007626C3">
        <w:rPr>
          <w:lang w:val="en-AU"/>
        </w:rPr>
        <w:fldChar w:fldCharType="separate"/>
      </w:r>
      <w:r>
        <w:rPr>
          <w:noProof/>
          <w:lang w:val="en-AU"/>
        </w:rPr>
        <w:t>(</w:t>
      </w:r>
      <w:hyperlink w:anchor="_ENREF_135" w:tooltip="Griffiths, 2021 #273" w:history="1">
        <w:r w:rsidR="00630A87">
          <w:rPr>
            <w:noProof/>
            <w:lang w:val="en-AU"/>
          </w:rPr>
          <w:t>Griffiths, Dawber, McDougall, Midgley, &amp; Baker, 2021</w:t>
        </w:r>
      </w:hyperlink>
      <w:r>
        <w:rPr>
          <w:noProof/>
          <w:lang w:val="en-AU"/>
        </w:rPr>
        <w:t>)</w:t>
      </w:r>
      <w:r w:rsidRPr="007626C3">
        <w:rPr>
          <w:lang w:val="en-AU"/>
        </w:rPr>
        <w:fldChar w:fldCharType="end"/>
      </w:r>
      <w:r w:rsidRPr="007626C3">
        <w:rPr>
          <w:lang w:val="en-AU"/>
        </w:rPr>
        <w:t xml:space="preserve">. </w:t>
      </w:r>
    </w:p>
    <w:p w14:paraId="029EE325" w14:textId="77777777" w:rsidR="009D2FD4" w:rsidRPr="007626C3" w:rsidRDefault="009D2FD4" w:rsidP="009D2FD4">
      <w:pPr>
        <w:pStyle w:val="Heading6"/>
        <w:rPr>
          <w:color w:val="000000"/>
          <w:lang w:val="en-AU"/>
        </w:rPr>
      </w:pPr>
      <w:r w:rsidRPr="007626C3">
        <w:rPr>
          <w:lang w:val="en-AU"/>
        </w:rPr>
        <w:t>Synthesis and implications for Aotearoa</w:t>
      </w:r>
    </w:p>
    <w:p w14:paraId="247CA775" w14:textId="7834DE1D" w:rsidR="009D2FD4" w:rsidRPr="001F6D5C" w:rsidRDefault="009D2FD4" w:rsidP="009D2FD4">
      <w:pPr>
        <w:spacing w:before="0" w:after="160"/>
        <w:rPr>
          <w:shd w:val="clear" w:color="auto" w:fill="FFFFFF"/>
          <w:lang w:val="en-AU"/>
        </w:rPr>
      </w:pPr>
      <w:r w:rsidRPr="007626C3">
        <w:rPr>
          <w:shd w:val="clear" w:color="auto" w:fill="FFFFFF"/>
          <w:lang w:val="en-AU"/>
        </w:rPr>
        <w:t>In summary, the evidence is mixed for initiatives amongst youth</w:t>
      </w:r>
      <w:r>
        <w:rPr>
          <w:shd w:val="clear" w:color="auto" w:fill="FFFFFF"/>
          <w:lang w:val="en-AU"/>
        </w:rPr>
        <w:t>;</w:t>
      </w:r>
      <w:r w:rsidRPr="007626C3">
        <w:rPr>
          <w:shd w:val="clear" w:color="auto" w:fill="FFFFFF"/>
          <w:lang w:val="en-AU"/>
        </w:rPr>
        <w:t xml:space="preserve"> however</w:t>
      </w:r>
      <w:r>
        <w:rPr>
          <w:shd w:val="clear" w:color="auto" w:fill="FFFFFF"/>
          <w:lang w:val="en-AU"/>
        </w:rPr>
        <w:t>,</w:t>
      </w:r>
      <w:r w:rsidRPr="007626C3">
        <w:rPr>
          <w:shd w:val="clear" w:color="auto" w:fill="FFFFFF"/>
          <w:lang w:val="en-AU"/>
        </w:rPr>
        <w:t xml:space="preserve"> there are several areas of promise. For example, mental health awareness training appears to be effective and cost-effective amongst school settings </w:t>
      </w:r>
      <w:r w:rsidRPr="001F6D5C">
        <w:rPr>
          <w:shd w:val="clear" w:color="auto" w:fill="FFFFFF"/>
          <w:lang w:val="en-AU"/>
        </w:rPr>
        <w:fldChar w:fldCharType="begin"/>
      </w:r>
      <w:r w:rsidRPr="001F6D5C">
        <w:rPr>
          <w:shd w:val="clear" w:color="auto" w:fill="FFFFFF"/>
          <w:lang w:val="en-AU"/>
        </w:rPr>
        <w:instrText xml:space="preserve"> ADDIN EN.CITE &lt;EndNote&gt;&lt;Cite&gt;&lt;Author&gt;Morken&lt;/Author&gt;&lt;Year&gt;2019&lt;/Year&gt;&lt;RecNum&gt;256&lt;/RecNum&gt;&lt;DisplayText&gt;(Morken et al., 2019)&lt;/DisplayText&gt;&lt;record&gt;&lt;rec-number&gt;256&lt;/rec-number&gt;&lt;foreign-keys&gt;&lt;key app="EN" db-id="9tz25x59y5xr0qext575ea2g9avdpvrawz9a" timestamp="1658961650"&gt;256&lt;/key&gt;&lt;/foreign-keys&gt;&lt;ref-type name="Journal Article"&gt;17&lt;/ref-type&gt;&lt;contributors&gt;&lt;authors&gt;&lt;author&gt;Morken, I. S.&lt;/author&gt;&lt;author&gt;Dahlgren, Astrid&lt;/author&gt;&lt;author&gt;Lunde, Ingeborg&lt;/author&gt;&lt;author&gt;Toven, Siri &lt;/author&gt;&lt;/authors&gt;&lt;/contributors&gt;&lt;titles&gt;&lt;title&gt;The effects of interventions preventing self-harm and suicide in children and adolescents: an overview of systematic reviews&lt;/title&gt;&lt;secondary-title&gt;J FResearch&lt;/secondary-title&gt;&lt;/titles&gt;&lt;periodical&gt;&lt;full-title&gt;J FResearch&lt;/full-title&gt;&lt;/periodical&gt;&lt;volume&gt;8&lt;/volume&gt;&lt;dates&gt;&lt;year&gt;2019&lt;/year&gt;&lt;/dates&gt;&lt;urls&gt;&lt;/urls&gt;&lt;electronic-resource-num&gt;10.12688/f1000research.19506.2&lt;/electronic-resource-num&gt;&lt;/record&gt;&lt;/Cite&gt;&lt;/EndNote&gt;</w:instrText>
      </w:r>
      <w:r w:rsidRPr="001F6D5C">
        <w:rPr>
          <w:shd w:val="clear" w:color="auto" w:fill="FFFFFF"/>
          <w:lang w:val="en-AU"/>
        </w:rPr>
        <w:fldChar w:fldCharType="separate"/>
      </w:r>
      <w:r w:rsidRPr="001F6D5C">
        <w:rPr>
          <w:shd w:val="clear" w:color="auto" w:fill="FFFFFF"/>
          <w:lang w:val="en-AU"/>
        </w:rPr>
        <w:t>(</w:t>
      </w:r>
      <w:hyperlink w:anchor="_ENREF_258" w:tooltip="Morken, 2019 #256" w:history="1">
        <w:r w:rsidR="00630A87" w:rsidRPr="001F6D5C">
          <w:rPr>
            <w:shd w:val="clear" w:color="auto" w:fill="FFFFFF"/>
            <w:lang w:val="en-AU"/>
          </w:rPr>
          <w:t>Morken et al., 2019</w:t>
        </w:r>
      </w:hyperlink>
      <w:r w:rsidRPr="001F6D5C">
        <w:rPr>
          <w:shd w:val="clear" w:color="auto" w:fill="FFFFFF"/>
          <w:lang w:val="en-AU"/>
        </w:rPr>
        <w:t>)</w:t>
      </w:r>
      <w:r w:rsidRPr="001F6D5C">
        <w:rPr>
          <w:shd w:val="clear" w:color="auto" w:fill="FFFFFF"/>
          <w:lang w:val="en-AU"/>
        </w:rPr>
        <w:fldChar w:fldCharType="end"/>
      </w:r>
      <w:r w:rsidRPr="007626C3">
        <w:rPr>
          <w:shd w:val="clear" w:color="auto" w:fill="FFFFFF"/>
          <w:lang w:val="en-AU"/>
        </w:rPr>
        <w:t xml:space="preserve">. </w:t>
      </w:r>
      <w:r w:rsidR="003C7871">
        <w:rPr>
          <w:shd w:val="clear" w:color="auto" w:fill="FFFFFF"/>
          <w:lang w:val="en-AU"/>
        </w:rPr>
        <w:t xml:space="preserve"> </w:t>
      </w:r>
      <w:r w:rsidRPr="007626C3">
        <w:rPr>
          <w:shd w:val="clear" w:color="auto" w:fill="FFFFFF"/>
          <w:lang w:val="en-AU"/>
        </w:rPr>
        <w:t>However</w:t>
      </w:r>
      <w:r>
        <w:rPr>
          <w:shd w:val="clear" w:color="auto" w:fill="FFFFFF"/>
          <w:lang w:val="en-AU"/>
        </w:rPr>
        <w:t>,</w:t>
      </w:r>
      <w:r w:rsidRPr="007626C3">
        <w:rPr>
          <w:shd w:val="clear" w:color="auto" w:fill="FFFFFF"/>
          <w:lang w:val="en-AU"/>
        </w:rPr>
        <w:t xml:space="preserve"> gatekeeper training </w:t>
      </w:r>
      <w:r w:rsidR="00AB1CBB">
        <w:rPr>
          <w:shd w:val="clear" w:color="auto" w:fill="FFFFFF"/>
          <w:lang w:val="en-AU"/>
        </w:rPr>
        <w:t xml:space="preserve">does not generally achieve sustained changes </w:t>
      </w:r>
      <w:r w:rsidRPr="00AB1CBB">
        <w:rPr>
          <w:shd w:val="clear" w:color="auto" w:fill="FFFFFF"/>
          <w:lang w:val="en-AU"/>
        </w:rPr>
        <w:t>and</w:t>
      </w:r>
      <w:r w:rsidRPr="007626C3">
        <w:rPr>
          <w:shd w:val="clear" w:color="auto" w:fill="FFFFFF"/>
          <w:lang w:val="en-AU"/>
        </w:rPr>
        <w:t xml:space="preserve"> small</w:t>
      </w:r>
      <w:r>
        <w:rPr>
          <w:shd w:val="clear" w:color="auto" w:fill="FFFFFF"/>
          <w:lang w:val="en-AU"/>
        </w:rPr>
        <w:t xml:space="preserve"> </w:t>
      </w:r>
      <w:r w:rsidRPr="007626C3">
        <w:rPr>
          <w:shd w:val="clear" w:color="auto" w:fill="FFFFFF"/>
          <w:lang w:val="en-AU"/>
        </w:rPr>
        <w:t>effect</w:t>
      </w:r>
      <w:r>
        <w:rPr>
          <w:shd w:val="clear" w:color="auto" w:fill="FFFFFF"/>
          <w:lang w:val="en-AU"/>
        </w:rPr>
        <w:t>s</w:t>
      </w:r>
      <w:r w:rsidRPr="007626C3">
        <w:rPr>
          <w:shd w:val="clear" w:color="auto" w:fill="FFFFFF"/>
          <w:lang w:val="en-AU"/>
        </w:rPr>
        <w:t xml:space="preserve"> of DBT on repetition are observed</w:t>
      </w:r>
      <w:r>
        <w:rPr>
          <w:shd w:val="clear" w:color="auto" w:fill="FFFFFF"/>
          <w:lang w:val="en-AU"/>
        </w:rPr>
        <w:t xml:space="preserve"> in clinical settings</w:t>
      </w:r>
      <w:r w:rsidR="00AB1CBB">
        <w:rPr>
          <w:shd w:val="clear" w:color="auto" w:fill="FFFFFF"/>
          <w:lang w:val="en-AU"/>
        </w:rPr>
        <w:t xml:space="preserve"> over and above other therapeutic approaches</w:t>
      </w:r>
      <w:r w:rsidRPr="001F6D5C">
        <w:rPr>
          <w:shd w:val="clear" w:color="auto" w:fill="FFFFFF"/>
          <w:lang w:val="en-AU"/>
        </w:rPr>
        <w:t xml:space="preserve"> </w:t>
      </w:r>
      <w:r w:rsidRPr="007626C3">
        <w:rPr>
          <w:shd w:val="clear" w:color="auto" w:fill="FFFFFF"/>
          <w:lang w:val="en-AU"/>
        </w:rPr>
        <w:fldChar w:fldCharType="begin"/>
      </w:r>
      <w:r w:rsidR="00A30DA2">
        <w:rPr>
          <w:shd w:val="clear" w:color="auto" w:fill="FFFFFF"/>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sidRPr="007626C3">
        <w:rPr>
          <w:shd w:val="clear" w:color="auto" w:fill="FFFFFF"/>
          <w:lang w:val="en-AU"/>
        </w:rPr>
        <w:fldChar w:fldCharType="separate"/>
      </w:r>
      <w:r w:rsidR="00A30DA2">
        <w:rPr>
          <w:noProof/>
          <w:shd w:val="clear" w:color="auto" w:fill="FFFFFF"/>
          <w:lang w:val="en-AU"/>
        </w:rPr>
        <w:t>(</w:t>
      </w:r>
      <w:hyperlink w:anchor="_ENREF_371" w:tooltip="Witt, 2021 #30057" w:history="1">
        <w:r w:rsidR="00630A87">
          <w:rPr>
            <w:noProof/>
            <w:shd w:val="clear" w:color="auto" w:fill="FFFFFF"/>
            <w:lang w:val="en-AU"/>
          </w:rPr>
          <w:t>Witt et al., 2021b</w:t>
        </w:r>
      </w:hyperlink>
      <w:r w:rsidR="00A30DA2">
        <w:rPr>
          <w:noProof/>
          <w:shd w:val="clear" w:color="auto" w:fill="FFFFFF"/>
          <w:lang w:val="en-AU"/>
        </w:rPr>
        <w:t>)</w:t>
      </w:r>
      <w:r w:rsidRPr="007626C3">
        <w:rPr>
          <w:shd w:val="clear" w:color="auto" w:fill="FFFFFF"/>
          <w:lang w:val="en-AU"/>
        </w:rPr>
        <w:fldChar w:fldCharType="end"/>
      </w:r>
      <w:r w:rsidRPr="007626C3">
        <w:rPr>
          <w:shd w:val="clear" w:color="auto" w:fill="FFFFFF"/>
          <w:lang w:val="en-AU"/>
        </w:rPr>
        <w:t xml:space="preserve">. </w:t>
      </w:r>
      <w:r w:rsidR="00AB1CBB">
        <w:rPr>
          <w:shd w:val="clear" w:color="auto" w:fill="FFFFFF"/>
          <w:lang w:val="en-AU"/>
        </w:rPr>
        <w:t>Future studies need to include</w:t>
      </w:r>
      <w:r w:rsidRPr="007626C3">
        <w:rPr>
          <w:shd w:val="clear" w:color="auto" w:fill="FFFFFF"/>
          <w:lang w:val="en-AU"/>
        </w:rPr>
        <w:t xml:space="preserve"> short- and long-term follow-ups </w:t>
      </w:r>
      <w:r w:rsidRPr="007626C3">
        <w:rPr>
          <w:shd w:val="clear" w:color="auto" w:fill="FFFFFF"/>
          <w:lang w:val="en-AU"/>
        </w:rPr>
        <w:fldChar w:fldCharType="begin">
          <w:fldData xml:space="preserve">PEVuZE5vdGU+PENpdGU+PEF1dGhvcj5DYWxlYXI8L0F1dGhvcj48WWVhcj4yMDE2PC9ZZWFyPjxS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</w:fldData>
        </w:fldChar>
      </w:r>
      <w:r w:rsidR="00630A87">
        <w:rPr>
          <w:shd w:val="clear" w:color="auto" w:fill="FFFFFF"/>
          <w:lang w:val="en-AU"/>
        </w:rPr>
        <w:instrText xml:space="preserve"> ADDIN EN.CITE </w:instrText>
      </w:r>
      <w:r w:rsidR="00630A87">
        <w:rPr>
          <w:shd w:val="clear" w:color="auto" w:fill="FFFFFF"/>
          <w:lang w:val="en-AU"/>
        </w:rPr>
        <w:fldChar w:fldCharType="begin">
          <w:fldData xml:space="preserve">PEVuZE5vdGU+PENpdGU+PEF1dGhvcj5DYWxlYXI8L0F1dGhvcj48WWVhcj4yMDE2PC9ZZWFyPjxS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</w:fldData>
        </w:fldChar>
      </w:r>
      <w:r w:rsidR="00630A87">
        <w:rPr>
          <w:shd w:val="clear" w:color="auto" w:fill="FFFFFF"/>
          <w:lang w:val="en-AU"/>
        </w:rPr>
        <w:instrText xml:space="preserve"> ADDIN EN.CITE.DATA </w:instrText>
      </w:r>
      <w:r w:rsidR="00630A87">
        <w:rPr>
          <w:shd w:val="clear" w:color="auto" w:fill="FFFFFF"/>
          <w:lang w:val="en-AU"/>
        </w:rPr>
      </w:r>
      <w:r w:rsidR="00630A87">
        <w:rPr>
          <w:shd w:val="clear" w:color="auto" w:fill="FFFFFF"/>
          <w:lang w:val="en-AU"/>
        </w:rPr>
        <w:fldChar w:fldCharType="end"/>
      </w:r>
      <w:r w:rsidRPr="007626C3">
        <w:rPr>
          <w:shd w:val="clear" w:color="auto" w:fill="FFFFFF"/>
          <w:lang w:val="en-AU"/>
        </w:rPr>
      </w:r>
      <w:r w:rsidRPr="007626C3">
        <w:rPr>
          <w:shd w:val="clear" w:color="auto" w:fill="FFFFFF"/>
          <w:lang w:val="en-AU"/>
        </w:rPr>
        <w:fldChar w:fldCharType="separate"/>
      </w:r>
      <w:r w:rsidR="00630A87">
        <w:rPr>
          <w:noProof/>
          <w:shd w:val="clear" w:color="auto" w:fill="FFFFFF"/>
          <w:lang w:val="en-AU"/>
        </w:rPr>
        <w:t>(</w:t>
      </w:r>
      <w:hyperlink w:anchor="_ENREF_16" w:tooltip="Bahji, 2021 #3" w:history="1">
        <w:r w:rsidR="00630A87">
          <w:rPr>
            <w:noProof/>
            <w:shd w:val="clear" w:color="auto" w:fill="FFFFFF"/>
            <w:lang w:val="en-AU"/>
          </w:rPr>
          <w:t>Bahji et al., 2021a</w:t>
        </w:r>
      </w:hyperlink>
      <w:r w:rsidR="00630A87">
        <w:rPr>
          <w:noProof/>
          <w:shd w:val="clear" w:color="auto" w:fill="FFFFFF"/>
          <w:lang w:val="en-AU"/>
        </w:rPr>
        <w:t xml:space="preserve">; </w:t>
      </w:r>
      <w:hyperlink w:anchor="_ENREF_56" w:tooltip="Calear, 2016 #184" w:history="1">
        <w:r w:rsidR="00630A87">
          <w:rPr>
            <w:noProof/>
            <w:shd w:val="clear" w:color="auto" w:fill="FFFFFF"/>
            <w:lang w:val="en-AU"/>
          </w:rPr>
          <w:t>Calear et al., 2016a</w:t>
        </w:r>
      </w:hyperlink>
      <w:r w:rsidR="00630A87">
        <w:rPr>
          <w:noProof/>
          <w:shd w:val="clear" w:color="auto" w:fill="FFFFFF"/>
          <w:lang w:val="en-AU"/>
        </w:rPr>
        <w:t xml:space="preserve">; </w:t>
      </w:r>
      <w:hyperlink w:anchor="_ENREF_57" w:tooltip="Calear, 2016 #35" w:history="1">
        <w:r w:rsidR="00630A87">
          <w:rPr>
            <w:noProof/>
            <w:shd w:val="clear" w:color="auto" w:fill="FFFFFF"/>
            <w:lang w:val="en-AU"/>
          </w:rPr>
          <w:t>Calear et al., 2016b</w:t>
        </w:r>
      </w:hyperlink>
      <w:r w:rsidR="00630A87">
        <w:rPr>
          <w:noProof/>
          <w:shd w:val="clear" w:color="auto" w:fill="FFFFFF"/>
          <w:lang w:val="en-AU"/>
        </w:rPr>
        <w:t xml:space="preserve">; </w:t>
      </w:r>
      <w:hyperlink w:anchor="_ENREF_213" w:tooltip="Labelle, 2015 #267" w:history="1">
        <w:r w:rsidR="00630A87">
          <w:rPr>
            <w:noProof/>
            <w:shd w:val="clear" w:color="auto" w:fill="FFFFFF"/>
            <w:lang w:val="en-AU"/>
          </w:rPr>
          <w:t>Labelle et al., 2015</w:t>
        </w:r>
      </w:hyperlink>
      <w:r w:rsidR="00630A87">
        <w:rPr>
          <w:noProof/>
          <w:shd w:val="clear" w:color="auto" w:fill="FFFFFF"/>
          <w:lang w:val="en-AU"/>
        </w:rPr>
        <w:t>)</w:t>
      </w:r>
      <w:r w:rsidRPr="007626C3">
        <w:rPr>
          <w:shd w:val="clear" w:color="auto" w:fill="FFFFFF"/>
          <w:lang w:val="en-AU"/>
        </w:rPr>
        <w:fldChar w:fldCharType="end"/>
      </w:r>
      <w:r w:rsidRPr="007626C3">
        <w:rPr>
          <w:shd w:val="clear" w:color="auto" w:fill="FFFFFF"/>
          <w:lang w:val="en-AU"/>
        </w:rPr>
        <w:t>, incorporat</w:t>
      </w:r>
      <w:r w:rsidR="00AB1CBB">
        <w:rPr>
          <w:shd w:val="clear" w:color="auto" w:fill="FFFFFF"/>
          <w:lang w:val="en-AU"/>
        </w:rPr>
        <w:t>e</w:t>
      </w:r>
      <w:r w:rsidRPr="007626C3">
        <w:rPr>
          <w:shd w:val="clear" w:color="auto" w:fill="FFFFFF"/>
          <w:lang w:val="en-AU"/>
        </w:rPr>
        <w:t xml:space="preserve"> cost benefit analyses </w:t>
      </w:r>
      <w:r w:rsidRPr="007626C3">
        <w:rPr>
          <w:shd w:val="clear" w:color="auto" w:fill="FFFFFF"/>
          <w:lang w:val="en-AU"/>
        </w:rPr>
        <w:fldChar w:fldCharType="begin"/>
      </w:r>
      <w:r w:rsidR="00A30DA2">
        <w:rPr>
          <w:shd w:val="clear" w:color="auto" w:fill="FFFFFF"/>
          <w:lang w:val="en-AU"/>
        </w:rPr>
        <w:instrText xml:space="preserve"> ADDIN EN.CITE &lt;EndNote&gt;&lt;Cite&gt;&lt;Author&gt;Calear&lt;/Author&gt;&lt;Year&gt;2016&lt;/Year&gt;&lt;RecNum&gt;35&lt;/RecNum&gt;&lt;DisplayText&gt;(Calear et al., 2016b)&lt;/DisplayText&gt;&lt;record&gt;&lt;rec-number&gt;35&lt;/rec-number&gt;&lt;foreign-keys&gt;&lt;key app="EN" db-id="9tz25x59y5xr0qext575ea2g9avdpvrawz9a" timestamp="1658961644"&gt;35&lt;/key&gt;&lt;/foreign-keys&gt;&lt;ref-type name="Journal Article"&gt;17&lt;/ref-type&gt;&lt;contributors&gt;&lt;authors&gt;&lt;author&gt;Calear, A. L.&lt;/author&gt;&lt;author&gt;Christensen, H.&lt;/author&gt;&lt;author&gt;Freeman, A.&lt;/author&gt;&lt;author&gt;Fenton, K.&lt;/author&gt;&lt;author&gt;Grant, J. B.&lt;/author&gt;&lt;author&gt;Van Spijker, B.&lt;/author&gt;&lt;author&gt;Donker, T. &lt;/author&gt;&lt;/authors&gt;&lt;/contributors&gt;&lt;titles&gt;&lt;title&gt;A systematic review of psychosocial suicide prevention interventions for youth&lt;/title&gt;&lt;secondary-title&gt;J European child adolescent psychiatry&lt;/secondary-title&gt;&lt;/titles&gt;&lt;periodical&gt;&lt;full-title&gt;J European child adolescent psychiatry&lt;/full-title&gt;&lt;/periodical&gt;&lt;pages&gt;467-482&lt;/pages&gt;&lt;volume&gt;25&lt;/volume&gt;&lt;number&gt;5&lt;/number&gt;&lt;dates&gt;&lt;year&gt;2016&lt;/year&gt;&lt;/dates&gt;&lt;isbn&gt;1018-8827&lt;/isbn&gt;&lt;urls&gt;&lt;related-urls&gt;&lt;url&gt;https://doi.org/10.1007/s00787-015-0783-4&lt;/url&gt;&lt;/related-urls&gt;&lt;/urls&gt;&lt;electronic-resource-num&gt;10.1007/s00787-015-0783-4&lt;/electronic-resource-num&gt;&lt;/record&gt;&lt;/Cite&gt;&lt;/EndNote&gt;</w:instrText>
      </w:r>
      <w:r w:rsidRPr="007626C3">
        <w:rPr>
          <w:shd w:val="clear" w:color="auto" w:fill="FFFFFF"/>
          <w:lang w:val="en-AU"/>
        </w:rPr>
        <w:fldChar w:fldCharType="separate"/>
      </w:r>
      <w:r w:rsidR="00A30DA2">
        <w:rPr>
          <w:noProof/>
          <w:shd w:val="clear" w:color="auto" w:fill="FFFFFF"/>
          <w:lang w:val="en-AU"/>
        </w:rPr>
        <w:t>(</w:t>
      </w:r>
      <w:hyperlink w:anchor="_ENREF_57" w:tooltip="Calear, 2016 #35" w:history="1">
        <w:r w:rsidR="00630A87">
          <w:rPr>
            <w:noProof/>
            <w:shd w:val="clear" w:color="auto" w:fill="FFFFFF"/>
            <w:lang w:val="en-AU"/>
          </w:rPr>
          <w:t>Calear et al., 2016b</w:t>
        </w:r>
      </w:hyperlink>
      <w:r w:rsidR="00A30DA2">
        <w:rPr>
          <w:noProof/>
          <w:shd w:val="clear" w:color="auto" w:fill="FFFFFF"/>
          <w:lang w:val="en-AU"/>
        </w:rPr>
        <w:t>)</w:t>
      </w:r>
      <w:r w:rsidRPr="007626C3">
        <w:rPr>
          <w:shd w:val="clear" w:color="auto" w:fill="FFFFFF"/>
          <w:lang w:val="en-AU"/>
        </w:rPr>
        <w:fldChar w:fldCharType="end"/>
      </w:r>
      <w:r w:rsidRPr="007626C3">
        <w:rPr>
          <w:shd w:val="clear" w:color="auto" w:fill="FFFFFF"/>
          <w:lang w:val="en-AU"/>
        </w:rPr>
        <w:t>, measur</w:t>
      </w:r>
      <w:r w:rsidR="00AB1CBB">
        <w:rPr>
          <w:shd w:val="clear" w:color="auto" w:fill="FFFFFF"/>
          <w:lang w:val="en-AU"/>
        </w:rPr>
        <w:t>e</w:t>
      </w:r>
      <w:r w:rsidRPr="007626C3">
        <w:rPr>
          <w:shd w:val="clear" w:color="auto" w:fill="FFFFFF"/>
          <w:lang w:val="en-AU"/>
        </w:rPr>
        <w:t xml:space="preserve"> actual changes in suicide related behaviours </w:t>
      </w:r>
      <w:r w:rsidRPr="007626C3">
        <w:rPr>
          <w:shd w:val="clear" w:color="auto" w:fill="FFFFFF"/>
          <w:lang w:val="en-AU"/>
        </w:rPr>
        <w:fldChar w:fldCharType="begin"/>
      </w:r>
      <w:r>
        <w:rPr>
          <w:shd w:val="clear" w:color="auto" w:fill="FFFFFF"/>
          <w:lang w:val="en-AU"/>
        </w:rPr>
        <w:instrText xml:space="preserve"> ADDIN EN.CITE &lt;EndNote&gt;&lt;Cite&gt;&lt;Author&gt;Morken&lt;/Author&gt;&lt;Year&gt;2020&lt;/Year&gt;&lt;RecNum&gt;274&lt;/RecNum&gt;&lt;DisplayText&gt;(Morken, Dahlgren, Lunde, &amp;amp; Toven, 2020)&lt;/DisplayText&gt;&lt;record&gt;&lt;rec-number&gt;274&lt;/rec-number&gt;&lt;foreign-keys&gt;&lt;key app="EN" db-id="9tz25x59y5xr0qext575ea2g9avdpvrawz9a" timestamp="1658961650"&gt;274&lt;/key&gt;&lt;/foreign-keys&gt;&lt;ref-type name="Journal Article"&gt;17&lt;/ref-type&gt;&lt;contributors&gt;&lt;authors&gt;&lt;author&gt;Morken, I. S.&lt;/author&gt;&lt;author&gt;Dahlgren, A.&lt;/author&gt;&lt;author&gt;Lunde, I.&lt;/author&gt;&lt;author&gt;Toven, S.&lt;/author&gt;&lt;/authors&gt;&lt;/contributors&gt;&lt;auth-address&gt;(Morken, Dahlgren) Regional Centre for Child and Adolescent Mental Health, Eastern and Southern Norway (RBUP), Oslo, Oslo 0484, Norway (Lunde, Toven) Regional Centre on violence, trauma and suicide prevention, Eastern Norway, Oslo, Oslo 0484, Norway&lt;/auth-address&gt;&lt;titles&gt;&lt;title&gt;The effects of interventions preventing self-harm and suicide in children and adolescents: An overview of systematic reviews&lt;/title&gt;&lt;secondary-title&gt;F1000Research&lt;/secondary-title&gt;&lt;/titles&gt;&lt;periodical&gt;&lt;full-title&gt;F1000Research&lt;/full-title&gt;&lt;/periodical&gt;&lt;volume&gt;8&lt;/volume&gt;&lt;dates&gt;&lt;year&gt;2020&lt;/year&gt;&lt;/dates&gt;&lt;accession-num&gt;631140929&lt;/accession-num&gt;&lt;urls&gt;&lt;/urls&gt;&lt;custom7&gt;890&lt;/custom7&gt;&lt;electronic-resource-num&gt;10.12688/f1000research.19506.2&lt;/electronic-resource-num&gt;&lt;remote-database-name&gt;Embase&lt;/remote-database-name&gt;&lt;remote-database-provider&gt;Ovid Technologies&lt;/remote-database-provider&gt;&lt;/record&gt;&lt;/Cite&gt;&lt;/EndNote&gt;</w:instrText>
      </w:r>
      <w:r w:rsidRPr="007626C3">
        <w:rPr>
          <w:shd w:val="clear" w:color="auto" w:fill="FFFFFF"/>
          <w:lang w:val="en-AU"/>
        </w:rPr>
        <w:fldChar w:fldCharType="separate"/>
      </w:r>
      <w:r>
        <w:rPr>
          <w:shd w:val="clear" w:color="auto" w:fill="FFFFFF"/>
          <w:lang w:val="en-AU"/>
        </w:rPr>
        <w:t>(</w:t>
      </w:r>
      <w:hyperlink w:anchor="_ENREF_259" w:tooltip="Morken, 2020 #274" w:history="1">
        <w:r w:rsidR="00630A87">
          <w:rPr>
            <w:shd w:val="clear" w:color="auto" w:fill="FFFFFF"/>
            <w:lang w:val="en-AU"/>
          </w:rPr>
          <w:t>Morken, Dahlgren, Lunde, &amp; Toven, 2020</w:t>
        </w:r>
      </w:hyperlink>
      <w:r>
        <w:rPr>
          <w:shd w:val="clear" w:color="auto" w:fill="FFFFFF"/>
          <w:lang w:val="en-AU"/>
        </w:rPr>
        <w:t>)</w:t>
      </w:r>
      <w:r w:rsidRPr="007626C3">
        <w:rPr>
          <w:shd w:val="clear" w:color="auto" w:fill="FFFFFF"/>
          <w:lang w:val="en-AU"/>
        </w:rPr>
        <w:fldChar w:fldCharType="end"/>
      </w:r>
      <w:r w:rsidRPr="007626C3">
        <w:rPr>
          <w:shd w:val="clear" w:color="auto" w:fill="FFFFFF"/>
          <w:lang w:val="en-AU"/>
        </w:rPr>
        <w:t>, tailor interventions to be developmentally appropriate</w:t>
      </w:r>
      <w:r w:rsidRPr="001F6D5C">
        <w:rPr>
          <w:shd w:val="clear" w:color="auto" w:fill="FFFFFF"/>
          <w:lang w:val="en-AU"/>
        </w:rPr>
        <w:t xml:space="preserve"> </w:t>
      </w:r>
      <w:r w:rsidRPr="001F6D5C">
        <w:rPr>
          <w:shd w:val="clear" w:color="auto" w:fill="FFFFFF"/>
          <w:lang w:val="en-AU"/>
        </w:rPr>
        <w:fldChar w:fldCharType="begin"/>
      </w:r>
      <w:r w:rsidRPr="001F6D5C">
        <w:rPr>
          <w:shd w:val="clear" w:color="auto" w:fill="FFFFFF"/>
          <w:lang w:val="en-AU"/>
        </w:rPr>
        <w:instrText xml:space="preserve"> ADDIN EN.CITE &lt;EndNote&gt;&lt;Cite&gt;&lt;Author&gt;Busby&lt;/Author&gt;&lt;Year&gt;2020&lt;/Year&gt;&lt;RecNum&gt;1236&lt;/RecNum&gt;&lt;DisplayText&gt;(Busby et al., 2020)&lt;/DisplayText&gt;&lt;record&gt;&lt;rec-number&gt;1236&lt;/rec-number&gt;&lt;foreign-keys&gt;&lt;key app="EN" db-id="zrz9aaaw3ztz2yepadyxwe5dxdzv955v0a0x" timestamp="1642580401"&gt;1236&lt;/key&gt;&lt;/foreign-keys&gt;&lt;ref-type name="Journal Article"&gt;17&lt;/ref-type&gt;&lt;contributors&gt;&lt;authors&gt;&lt;author&gt;Busby, D. R.&lt;/author&gt;&lt;author&gt;Hatkevich, C.&lt;/author&gt;&lt;author&gt;McGuire, T. C.&lt;/author&gt;&lt;author&gt;King, C. A.&lt;/author&gt;&lt;/authors&gt;&lt;/contributors&gt;&lt;auth-address&gt;Busby, Danielle R. University of Michigan, Ann Arbor, MI, USA.&amp;#xD;Hatkevich, Claire. University of Michigan, Ann Arbor, MI, USA.&amp;#xD;McGuire, Taylor C. University of Michigan, Ann Arbor, MI, USA.&amp;#xD;King, Cheryl A. University of Michigan, Ann Arbor, MI, USA. kingca@umich.edu.&lt;/auth-address&gt;&lt;titles&gt;&lt;title&gt;Evidence-Based Interventions for Youth Suicide Risk&lt;/title&gt;&lt;secondary-title&gt;Current Psychiatry Reports&lt;/secondary-title&gt;&lt;/titles&gt;&lt;pages&gt;5&lt;/pages&gt;&lt;volume&gt;22&lt;/volume&gt;&lt;number&gt;2&lt;/number&gt;&lt;dates&gt;&lt;year&gt;2020&lt;/year&gt;&lt;/dates&gt;&lt;accession-num&gt;31955248&lt;/accession-num&gt;&lt;work-type&gt;Review&lt;/work-type&gt;&lt;urls&gt;&lt;related-urls&gt;&lt;url&gt;https://ezproxy.auckland.ac.nz/login?url=http://ovidsp.ovid.com/ovidweb.cgi?T=JS&amp;amp;CSC=Y&amp;amp;NEWS=N&amp;amp;PAGE=fulltext&amp;amp;D=med17&amp;amp;AN=31955248&lt;/url&gt;&lt;url&gt;https://openurl.auckland.ac.nz/resolve?sid=OVID:medline&amp;amp;id=pmid:31955248&amp;amp;id=doi:10.1007%2Fs11920-020-1129-6&amp;amp;issn=1523-3812&amp;amp;isbn=&amp;amp;volume=22&amp;amp;issue=2&amp;amp;spage=5&amp;amp;pages=5&amp;amp;date=2020&amp;amp;title=Current+Psychiatry+Reports&amp;amp;atitle=Evidence-Based+Interventions+for+Youth+Suicide+Risk.&amp;amp;aulast=Busby&amp;amp;pid=%3Cauthor%3EBusby+DR%3C%2Fauthor%3E%3CAN%3E31955248%3C%2FAN%3E%3CDT%3EJournal+Article%3C%2FDT%3E&lt;/url&gt;&lt;/related-urls&gt;&lt;/urls&gt;&lt;remote-database-name&gt;MEDLINE&lt;/remote-database-name&gt;&lt;remote-database-provider&gt;Ovid Technologies&lt;/remote-database-provider&gt;&lt;/record&gt;&lt;/Cite&gt;&lt;/EndNote&gt;</w:instrText>
      </w:r>
      <w:r w:rsidRPr="001F6D5C">
        <w:rPr>
          <w:shd w:val="clear" w:color="auto" w:fill="FFFFFF"/>
          <w:lang w:val="en-AU"/>
        </w:rPr>
        <w:fldChar w:fldCharType="separate"/>
      </w:r>
      <w:r w:rsidRPr="001F6D5C">
        <w:rPr>
          <w:shd w:val="clear" w:color="auto" w:fill="FFFFFF"/>
          <w:lang w:val="en-AU"/>
        </w:rPr>
        <w:t>(</w:t>
      </w:r>
      <w:hyperlink w:anchor="_ENREF_52" w:tooltip="Busby, 2020 #1236" w:history="1">
        <w:r w:rsidR="00630A87" w:rsidRPr="001F6D5C">
          <w:rPr>
            <w:shd w:val="clear" w:color="auto" w:fill="FFFFFF"/>
            <w:lang w:val="en-AU"/>
          </w:rPr>
          <w:t>Busby et al., 2020</w:t>
        </w:r>
      </w:hyperlink>
      <w:r w:rsidRPr="001F6D5C">
        <w:rPr>
          <w:shd w:val="clear" w:color="auto" w:fill="FFFFFF"/>
          <w:lang w:val="en-AU"/>
        </w:rPr>
        <w:t>)</w:t>
      </w:r>
      <w:r w:rsidRPr="001F6D5C">
        <w:rPr>
          <w:shd w:val="clear" w:color="auto" w:fill="FFFFFF"/>
          <w:lang w:val="en-AU"/>
        </w:rPr>
        <w:fldChar w:fldCharType="end"/>
      </w:r>
      <w:r w:rsidR="00AB1CBB">
        <w:rPr>
          <w:shd w:val="clear" w:color="auto" w:fill="FFFFFF"/>
          <w:lang w:val="en-AU"/>
        </w:rPr>
        <w:t xml:space="preserve"> and be robustly appraised in terms of responsiveness to Māori and wider equity issues.  </w:t>
      </w:r>
      <w:r w:rsidRPr="007626C3">
        <w:rPr>
          <w:shd w:val="clear" w:color="auto" w:fill="FFFFFF"/>
          <w:lang w:val="en-AU"/>
        </w:rPr>
        <w:t xml:space="preserve">Young males </w:t>
      </w:r>
      <w:r w:rsidR="00AB1CBB">
        <w:rPr>
          <w:shd w:val="clear" w:color="auto" w:fill="FFFFFF"/>
          <w:lang w:val="en-AU"/>
        </w:rPr>
        <w:t>are</w:t>
      </w:r>
      <w:r w:rsidRPr="007626C3">
        <w:rPr>
          <w:shd w:val="clear" w:color="auto" w:fill="FFFFFF"/>
          <w:lang w:val="en-AU"/>
        </w:rPr>
        <w:t xml:space="preserve"> under-represented in youth research </w:t>
      </w:r>
      <w:r w:rsidRPr="001F6D5C">
        <w:rPr>
          <w:shd w:val="clear" w:color="auto" w:fill="FFFFFF"/>
          <w:lang w:val="en-AU"/>
        </w:rPr>
        <w:fldChar w:fldCharType="begin"/>
      </w:r>
      <w:r w:rsidR="00A30DA2">
        <w:rPr>
          <w:shd w:val="clear" w:color="auto" w:fill="FFFFFF"/>
          <w:lang w:val="en-AU"/>
        </w:rPr>
        <w:instrText xml:space="preserve"> ADDIN EN.CITE &lt;EndNote&gt;&lt;Cite&gt;&lt;Author&gt;Calear&lt;/Author&gt;&lt;Year&gt;2016&lt;/Year&gt;&lt;RecNum&gt;35&lt;/RecNum&gt;&lt;DisplayText&gt;(Calear et al., 2016b)&lt;/DisplayText&gt;&lt;record&gt;&lt;rec-number&gt;35&lt;/rec-number&gt;&lt;foreign-keys&gt;&lt;key app="EN" db-id="9tz25x59y5xr0qext575ea2g9avdpvrawz9a" timestamp="1658961644"&gt;35&lt;/key&gt;&lt;/foreign-keys&gt;&lt;ref-type name="Journal Article"&gt;17&lt;/ref-type&gt;&lt;contributors&gt;&lt;authors&gt;&lt;author&gt;Calear, A. L.&lt;/author&gt;&lt;author&gt;Christensen, H.&lt;/author&gt;&lt;author&gt;Freeman, A.&lt;/author&gt;&lt;author&gt;Fenton, K.&lt;/author&gt;&lt;author&gt;Grant, J. B.&lt;/author&gt;&lt;author&gt;Van Spijker, B.&lt;/author&gt;&lt;author&gt;Donker, T. &lt;/author&gt;&lt;/authors&gt;&lt;/contributors&gt;&lt;titles&gt;&lt;title&gt;A systematic review of psychosocial suicide prevention interventions for youth&lt;/title&gt;&lt;secondary-title&gt;J European child adolescent psychiatry&lt;/secondary-title&gt;&lt;/titles&gt;&lt;periodical&gt;&lt;full-title&gt;J European child adolescent psychiatry&lt;/full-title&gt;&lt;/periodical&gt;&lt;pages&gt;467-482&lt;/pages&gt;&lt;volume&gt;25&lt;/volume&gt;&lt;number&gt;5&lt;/number&gt;&lt;dates&gt;&lt;year&gt;2016&lt;/year&gt;&lt;/dates&gt;&lt;isbn&gt;1018-8827&lt;/isbn&gt;&lt;urls&gt;&lt;related-urls&gt;&lt;url&gt;https://doi.org/10.1007/s00787-015-0783-4&lt;/url&gt;&lt;/related-urls&gt;&lt;/urls&gt;&lt;electronic-resource-num&gt;10.1007/s00787-015-0783-4&lt;/electronic-resource-num&gt;&lt;/record&gt;&lt;/Cite&gt;&lt;/EndNote&gt;</w:instrText>
      </w:r>
      <w:r w:rsidRPr="001F6D5C">
        <w:rPr>
          <w:shd w:val="clear" w:color="auto" w:fill="FFFFFF"/>
          <w:lang w:val="en-AU"/>
        </w:rPr>
        <w:fldChar w:fldCharType="separate"/>
      </w:r>
      <w:r w:rsidR="00A30DA2">
        <w:rPr>
          <w:noProof/>
          <w:shd w:val="clear" w:color="auto" w:fill="FFFFFF"/>
          <w:lang w:val="en-AU"/>
        </w:rPr>
        <w:t>(</w:t>
      </w:r>
      <w:hyperlink w:anchor="_ENREF_57" w:tooltip="Calear, 2016 #35" w:history="1">
        <w:r w:rsidR="00630A87">
          <w:rPr>
            <w:noProof/>
            <w:shd w:val="clear" w:color="auto" w:fill="FFFFFF"/>
            <w:lang w:val="en-AU"/>
          </w:rPr>
          <w:t>Calear et al., 2016b</w:t>
        </w:r>
      </w:hyperlink>
      <w:r w:rsidR="00A30DA2">
        <w:rPr>
          <w:noProof/>
          <w:shd w:val="clear" w:color="auto" w:fill="FFFFFF"/>
          <w:lang w:val="en-AU"/>
        </w:rPr>
        <w:t>)</w:t>
      </w:r>
      <w:r w:rsidRPr="001F6D5C">
        <w:rPr>
          <w:shd w:val="clear" w:color="auto" w:fill="FFFFFF"/>
          <w:lang w:val="en-AU"/>
        </w:rPr>
        <w:fldChar w:fldCharType="end"/>
      </w:r>
      <w:r w:rsidRPr="001F6D5C">
        <w:rPr>
          <w:shd w:val="clear" w:color="auto" w:fill="FFFFFF"/>
          <w:lang w:val="en-AU"/>
        </w:rPr>
        <w:t xml:space="preserve">. </w:t>
      </w:r>
    </w:p>
    <w:p w14:paraId="5D310301" w14:textId="04476277" w:rsidR="009D2FD4" w:rsidRPr="00D7669E" w:rsidRDefault="009D2FD4" w:rsidP="009D2FD4">
      <w:pPr>
        <w:pStyle w:val="PlainText"/>
        <w:spacing w:line="360" w:lineRule="auto"/>
        <w:rPr>
          <w:rFonts w:ascii="Times New Roman" w:eastAsia="Times New Roman" w:hAnsi="Times New Roman" w:cs="Times New Roman"/>
          <w:sz w:val="24"/>
          <w:szCs w:val="24"/>
          <w:shd w:val="clear" w:color="auto" w:fill="FFFFFF"/>
          <w:lang w:val="en-AU" w:eastAsia="en-GB"/>
        </w:rPr>
      </w:pPr>
      <w:r w:rsidRPr="0081640C">
        <w:rPr>
          <w:rFonts w:ascii="Times New Roman" w:eastAsia="Times New Roman" w:hAnsi="Times New Roman" w:cs="Times New Roman"/>
          <w:sz w:val="24"/>
          <w:szCs w:val="24"/>
          <w:shd w:val="clear" w:color="auto" w:fill="FFFFFF"/>
          <w:lang w:val="en-AU" w:eastAsia="en-GB"/>
        </w:rPr>
        <w:t xml:space="preserve">In Aotearoa more specifically, there are a number of psychological interventions, such as DBT, which are being rolled out in clinical and community settings with unknown fidelity and evaluation. Given the mixed evidence of effectiveness outlined above, there is a need for closer monitoring to ensure these interventions are applicable in our local context and not causing harm.  </w:t>
      </w:r>
      <w:r>
        <w:rPr>
          <w:rFonts w:ascii="Times New Roman" w:eastAsia="Times New Roman" w:hAnsi="Times New Roman" w:cs="Times New Roman"/>
          <w:sz w:val="24"/>
          <w:szCs w:val="24"/>
          <w:shd w:val="clear" w:color="auto" w:fill="FFFFFF"/>
          <w:lang w:val="en-AU" w:eastAsia="en-GB"/>
        </w:rPr>
        <w:t xml:space="preserve">Furthermore, </w:t>
      </w:r>
      <w:r w:rsidRPr="0081640C">
        <w:rPr>
          <w:rFonts w:ascii="Times New Roman" w:eastAsia="Times New Roman" w:hAnsi="Times New Roman" w:cs="Times New Roman"/>
          <w:sz w:val="24"/>
          <w:szCs w:val="24"/>
          <w:shd w:val="clear" w:color="auto" w:fill="FFFFFF"/>
          <w:lang w:val="en-AU" w:eastAsia="en-GB"/>
        </w:rPr>
        <w:t xml:space="preserve">the </w:t>
      </w:r>
      <w:r>
        <w:rPr>
          <w:rFonts w:ascii="Times New Roman" w:eastAsia="Times New Roman" w:hAnsi="Times New Roman" w:cs="Times New Roman"/>
          <w:sz w:val="24"/>
          <w:szCs w:val="24"/>
          <w:shd w:val="clear" w:color="auto" w:fill="FFFFFF"/>
          <w:lang w:val="en-AU" w:eastAsia="en-GB"/>
        </w:rPr>
        <w:t xml:space="preserve">evidence related to </w:t>
      </w:r>
      <w:r w:rsidRPr="0081640C">
        <w:rPr>
          <w:rFonts w:ascii="Times New Roman" w:eastAsia="Times New Roman" w:hAnsi="Times New Roman" w:cs="Times New Roman"/>
          <w:sz w:val="24"/>
          <w:szCs w:val="24"/>
          <w:shd w:val="clear" w:color="auto" w:fill="FFFFFF"/>
          <w:lang w:val="en-AU" w:eastAsia="en-GB"/>
        </w:rPr>
        <w:t>significant reduction of self-harm in active control conditions</w:t>
      </w:r>
      <w:r>
        <w:rPr>
          <w:rFonts w:ascii="Times New Roman" w:eastAsia="Times New Roman" w:hAnsi="Times New Roman" w:cs="Times New Roman"/>
          <w:sz w:val="24"/>
          <w:szCs w:val="24"/>
          <w:shd w:val="clear" w:color="auto" w:fill="FFFFFF"/>
          <w:lang w:val="en-AU" w:eastAsia="en-GB"/>
        </w:rPr>
        <w:t xml:space="preserve"> can be used to provide a</w:t>
      </w:r>
      <w:r w:rsidRPr="0081640C">
        <w:rPr>
          <w:rFonts w:ascii="Times New Roman" w:eastAsia="Times New Roman" w:hAnsi="Times New Roman" w:cs="Times New Roman"/>
          <w:sz w:val="24"/>
          <w:szCs w:val="24"/>
          <w:shd w:val="clear" w:color="auto" w:fill="FFFFFF"/>
          <w:lang w:val="en-AU" w:eastAsia="en-GB"/>
        </w:rPr>
        <w:t xml:space="preserve"> stepped-care </w:t>
      </w:r>
      <w:r>
        <w:rPr>
          <w:rFonts w:ascii="Times New Roman" w:eastAsia="Times New Roman" w:hAnsi="Times New Roman" w:cs="Times New Roman"/>
          <w:sz w:val="24"/>
          <w:szCs w:val="24"/>
          <w:shd w:val="clear" w:color="auto" w:fill="FFFFFF"/>
          <w:lang w:val="en-AU" w:eastAsia="en-GB"/>
        </w:rPr>
        <w:t xml:space="preserve">approach </w:t>
      </w:r>
      <w:r w:rsidRPr="0081640C">
        <w:rPr>
          <w:rFonts w:ascii="Times New Roman" w:eastAsia="Times New Roman" w:hAnsi="Times New Roman" w:cs="Times New Roman"/>
          <w:sz w:val="24"/>
          <w:szCs w:val="24"/>
          <w:shd w:val="clear" w:color="auto" w:fill="FFFFFF"/>
          <w:lang w:val="en-AU" w:eastAsia="en-GB"/>
        </w:rPr>
        <w:t xml:space="preserve">in clinical practice. </w:t>
      </w:r>
      <w:r>
        <w:rPr>
          <w:rFonts w:ascii="Times New Roman" w:eastAsia="Times New Roman" w:hAnsi="Times New Roman" w:cs="Times New Roman"/>
          <w:sz w:val="24"/>
          <w:szCs w:val="24"/>
          <w:shd w:val="clear" w:color="auto" w:fill="FFFFFF"/>
          <w:lang w:val="en-AU" w:eastAsia="en-GB"/>
        </w:rPr>
        <w:t xml:space="preserve">This will help expedite availability of treatments for those </w:t>
      </w:r>
      <w:r w:rsidRPr="0081640C">
        <w:rPr>
          <w:rFonts w:ascii="Times New Roman" w:eastAsia="Times New Roman" w:hAnsi="Times New Roman" w:cs="Times New Roman"/>
          <w:sz w:val="24"/>
          <w:szCs w:val="24"/>
          <w:shd w:val="clear" w:color="auto" w:fill="FFFFFF"/>
          <w:lang w:val="en-AU" w:eastAsia="en-GB"/>
        </w:rPr>
        <w:t>who need them the most.</w:t>
      </w:r>
      <w:r>
        <w:rPr>
          <w:rFonts w:ascii="Times New Roman" w:eastAsia="Times New Roman" w:hAnsi="Times New Roman" w:cs="Times New Roman"/>
          <w:sz w:val="24"/>
          <w:szCs w:val="24"/>
          <w:shd w:val="clear" w:color="auto" w:fill="FFFFFF"/>
          <w:lang w:val="en-AU" w:eastAsia="en-GB"/>
        </w:rPr>
        <w:t xml:space="preserve"> </w:t>
      </w:r>
      <w:r w:rsidRPr="00D7669E">
        <w:rPr>
          <w:rFonts w:ascii="Times New Roman" w:eastAsia="Times New Roman" w:hAnsi="Times New Roman" w:cs="Times New Roman"/>
          <w:sz w:val="24"/>
          <w:szCs w:val="24"/>
          <w:shd w:val="clear" w:color="auto" w:fill="FFFFFF"/>
          <w:lang w:val="en-AU" w:eastAsia="en-GB"/>
        </w:rPr>
        <w:t xml:space="preserve">Additionally, there is much scope for increasing whānau-based interventions in Aotearoa, which may reduce suicidal distress through improvements </w:t>
      </w:r>
      <w:r w:rsidR="003C7871">
        <w:rPr>
          <w:rFonts w:ascii="Times New Roman" w:eastAsia="Times New Roman" w:hAnsi="Times New Roman" w:cs="Times New Roman"/>
          <w:sz w:val="24"/>
          <w:szCs w:val="24"/>
          <w:shd w:val="clear" w:color="auto" w:fill="FFFFFF"/>
          <w:lang w:val="en-AU" w:eastAsia="en-GB"/>
        </w:rPr>
        <w:t>in</w:t>
      </w:r>
      <w:r w:rsidRPr="00D7669E">
        <w:rPr>
          <w:rFonts w:ascii="Times New Roman" w:eastAsia="Times New Roman" w:hAnsi="Times New Roman" w:cs="Times New Roman"/>
          <w:sz w:val="24"/>
          <w:szCs w:val="24"/>
          <w:shd w:val="clear" w:color="auto" w:fill="FFFFFF"/>
          <w:lang w:val="en-AU" w:eastAsia="en-GB"/>
        </w:rPr>
        <w:t xml:space="preserve"> family connection</w:t>
      </w:r>
      <w:r w:rsidR="003C7871">
        <w:rPr>
          <w:rFonts w:ascii="Times New Roman" w:eastAsia="Times New Roman" w:hAnsi="Times New Roman" w:cs="Times New Roman"/>
          <w:sz w:val="24"/>
          <w:szCs w:val="24"/>
          <w:shd w:val="clear" w:color="auto" w:fill="FFFFFF"/>
          <w:lang w:val="en-AU" w:eastAsia="en-GB"/>
        </w:rPr>
        <w:t xml:space="preserve"> and relationships</w:t>
      </w:r>
      <w:r w:rsidRPr="00D7669E">
        <w:rPr>
          <w:rFonts w:ascii="Times New Roman" w:eastAsia="Times New Roman" w:hAnsi="Times New Roman" w:cs="Times New Roman"/>
          <w:sz w:val="24"/>
          <w:szCs w:val="24"/>
          <w:shd w:val="clear" w:color="auto" w:fill="FFFFFF"/>
          <w:lang w:val="en-AU" w:eastAsia="en-GB"/>
        </w:rPr>
        <w:t>.</w:t>
      </w:r>
    </w:p>
    <w:p w14:paraId="10677F5B" w14:textId="24886E96" w:rsidR="0052600D" w:rsidRPr="007626C3" w:rsidRDefault="0052600D" w:rsidP="0052600D">
      <w:pPr>
        <w:pStyle w:val="Heading4"/>
        <w:rPr>
          <w:rFonts w:eastAsia="Times New Roman"/>
          <w:lang w:val="en-AU"/>
        </w:rPr>
      </w:pPr>
      <w:bookmarkStart w:id="61" w:name="_Toc161142990"/>
      <w:r w:rsidRPr="007626C3">
        <w:rPr>
          <w:rFonts w:eastAsia="Times New Roman"/>
          <w:lang w:val="en-AU"/>
        </w:rPr>
        <w:t>Children</w:t>
      </w:r>
      <w:r w:rsidR="00581025" w:rsidRPr="007626C3">
        <w:rPr>
          <w:rFonts w:eastAsia="Times New Roman"/>
          <w:lang w:val="en-AU"/>
        </w:rPr>
        <w:t xml:space="preserve"> </w:t>
      </w:r>
      <w:r w:rsidRPr="007626C3">
        <w:rPr>
          <w:rFonts w:eastAsia="Times New Roman"/>
          <w:lang w:val="en-AU"/>
        </w:rPr>
        <w:t>in</w:t>
      </w:r>
      <w:r w:rsidR="00581025" w:rsidRPr="007626C3">
        <w:rPr>
          <w:rFonts w:eastAsia="Times New Roman"/>
          <w:lang w:val="en-AU"/>
        </w:rPr>
        <w:t xml:space="preserve"> </w:t>
      </w:r>
      <w:r w:rsidRPr="007626C3">
        <w:rPr>
          <w:rFonts w:eastAsia="Times New Roman"/>
          <w:lang w:val="en-AU"/>
        </w:rPr>
        <w:t>care</w:t>
      </w:r>
      <w:bookmarkEnd w:id="61"/>
    </w:p>
    <w:p w14:paraId="65CD21D7" w14:textId="6D3EE4F6" w:rsidR="0052600D" w:rsidRPr="007626C3" w:rsidRDefault="00817CC3" w:rsidP="0052600D">
      <w:pPr>
        <w:rPr>
          <w:lang w:val="en-AU"/>
        </w:rPr>
      </w:pPr>
      <w:r>
        <w:rPr>
          <w:lang w:val="en-AU"/>
        </w:rPr>
        <w:t>C</w:t>
      </w:r>
      <w:r w:rsidR="003C5E8B" w:rsidRPr="007626C3">
        <w:rPr>
          <w:lang w:val="en-AU"/>
        </w:rPr>
        <w:t>hildren</w:t>
      </w:r>
      <w:r w:rsidR="00581025" w:rsidRPr="007626C3">
        <w:rPr>
          <w:lang w:val="en-AU"/>
        </w:rPr>
        <w:t xml:space="preserve"> </w:t>
      </w:r>
      <w:r w:rsidR="003C5E8B" w:rsidRPr="007626C3">
        <w:rPr>
          <w:lang w:val="en-AU"/>
        </w:rPr>
        <w:t>and</w:t>
      </w:r>
      <w:r w:rsidR="00581025" w:rsidRPr="007626C3">
        <w:rPr>
          <w:lang w:val="en-AU"/>
        </w:rPr>
        <w:t xml:space="preserve"> </w:t>
      </w:r>
      <w:r w:rsidR="003C5E8B" w:rsidRPr="007626C3">
        <w:rPr>
          <w:lang w:val="en-AU"/>
        </w:rPr>
        <w:t>young</w:t>
      </w:r>
      <w:r w:rsidR="00581025" w:rsidRPr="007626C3">
        <w:rPr>
          <w:lang w:val="en-AU"/>
        </w:rPr>
        <w:t xml:space="preserve"> </w:t>
      </w:r>
      <w:r w:rsidR="003C5E8B" w:rsidRPr="007626C3">
        <w:rPr>
          <w:lang w:val="en-AU"/>
        </w:rPr>
        <w:t>people</w:t>
      </w:r>
      <w:r w:rsidR="00581025" w:rsidRPr="007626C3">
        <w:rPr>
          <w:lang w:val="en-AU"/>
        </w:rPr>
        <w:t xml:space="preserve"> </w:t>
      </w:r>
      <w:r w:rsidR="003C5E8B" w:rsidRPr="007626C3">
        <w:rPr>
          <w:lang w:val="en-AU"/>
        </w:rPr>
        <w:t>in</w:t>
      </w:r>
      <w:r w:rsidR="00581025" w:rsidRPr="007626C3">
        <w:rPr>
          <w:lang w:val="en-AU"/>
        </w:rPr>
        <w:t xml:space="preserve"> </w:t>
      </w:r>
      <w:r w:rsidR="003C5E8B" w:rsidRPr="007626C3">
        <w:rPr>
          <w:lang w:val="en-AU"/>
        </w:rPr>
        <w:t>out-of-</w:t>
      </w:r>
      <w:r>
        <w:rPr>
          <w:lang w:val="en-AU"/>
        </w:rPr>
        <w:t>wh</w:t>
      </w:r>
      <w:r w:rsidR="000C76F0">
        <w:rPr>
          <w:lang w:val="en-AU"/>
        </w:rPr>
        <w:t>ā</w:t>
      </w:r>
      <w:r>
        <w:rPr>
          <w:lang w:val="en-AU"/>
        </w:rPr>
        <w:t>nau or home</w:t>
      </w:r>
      <w:r w:rsidR="00581025" w:rsidRPr="007626C3">
        <w:rPr>
          <w:lang w:val="en-AU"/>
        </w:rPr>
        <w:t xml:space="preserve"> </w:t>
      </w:r>
      <w:r w:rsidR="003C5E8B" w:rsidRPr="007626C3">
        <w:rPr>
          <w:lang w:val="en-AU"/>
        </w:rPr>
        <w:t>care</w:t>
      </w:r>
      <w:r w:rsidR="00581025" w:rsidRPr="007626C3">
        <w:rPr>
          <w:lang w:val="en-AU"/>
        </w:rPr>
        <w:t xml:space="preserve"> </w:t>
      </w:r>
      <w:r w:rsidR="003C5E8B" w:rsidRPr="007626C3">
        <w:rPr>
          <w:lang w:val="en-AU"/>
        </w:rPr>
        <w:t>are</w:t>
      </w:r>
      <w:r w:rsidR="00581025" w:rsidRPr="007626C3">
        <w:rPr>
          <w:lang w:val="en-AU"/>
        </w:rPr>
        <w:t xml:space="preserve"> </w:t>
      </w:r>
      <w:r w:rsidR="00674F3D" w:rsidRPr="007626C3">
        <w:rPr>
          <w:lang w:val="en-AU"/>
        </w:rPr>
        <w:t>an</w:t>
      </w:r>
      <w:r w:rsidR="00581025" w:rsidRPr="007626C3">
        <w:rPr>
          <w:lang w:val="en-AU"/>
        </w:rPr>
        <w:t xml:space="preserve"> </w:t>
      </w:r>
      <w:r w:rsidR="00674F3D" w:rsidRPr="007626C3">
        <w:rPr>
          <w:lang w:val="en-AU"/>
        </w:rPr>
        <w:t>important</w:t>
      </w:r>
      <w:r w:rsidR="00581025" w:rsidRPr="007626C3">
        <w:rPr>
          <w:lang w:val="en-AU"/>
        </w:rPr>
        <w:t xml:space="preserve"> </w:t>
      </w:r>
      <w:r w:rsidR="0055257F">
        <w:rPr>
          <w:lang w:val="en-AU"/>
        </w:rPr>
        <w:t xml:space="preserve">group who are more likely than peers to have life experiences associated with elevated risk of suicidal behaviour.  </w:t>
      </w:r>
      <w:r>
        <w:rPr>
          <w:lang w:val="en-AU"/>
        </w:rPr>
        <w:t>This</w:t>
      </w:r>
      <w:r w:rsidR="00581025" w:rsidRPr="007626C3">
        <w:rPr>
          <w:lang w:val="en-AU"/>
        </w:rPr>
        <w:t xml:space="preserve"> </w:t>
      </w:r>
      <w:r w:rsidR="005E38B6" w:rsidRPr="007626C3">
        <w:rPr>
          <w:lang w:val="en-AU"/>
        </w:rPr>
        <w:t>group</w:t>
      </w:r>
      <w:r w:rsidR="00581025" w:rsidRPr="007626C3">
        <w:rPr>
          <w:lang w:val="en-AU"/>
        </w:rPr>
        <w:t xml:space="preserve"> </w:t>
      </w:r>
      <w:r w:rsidR="0052600D" w:rsidRPr="007626C3">
        <w:rPr>
          <w:lang w:val="en-AU"/>
        </w:rPr>
        <w:t>are</w:t>
      </w:r>
      <w:r w:rsidR="00581025" w:rsidRPr="007626C3">
        <w:rPr>
          <w:lang w:val="en-AU"/>
        </w:rPr>
        <w:t xml:space="preserve"> </w:t>
      </w:r>
      <w:r w:rsidR="0052600D" w:rsidRPr="007626C3">
        <w:rPr>
          <w:lang w:val="en-AU"/>
        </w:rPr>
        <w:t>at</w:t>
      </w:r>
      <w:r w:rsidR="00581025" w:rsidRPr="007626C3">
        <w:rPr>
          <w:lang w:val="en-AU"/>
        </w:rPr>
        <w:t xml:space="preserve"> </w:t>
      </w:r>
      <w:r w:rsidR="0052600D" w:rsidRPr="007626C3">
        <w:rPr>
          <w:lang w:val="en-AU"/>
        </w:rPr>
        <w:t>increased</w:t>
      </w:r>
      <w:r w:rsidR="00581025" w:rsidRPr="007626C3">
        <w:rPr>
          <w:lang w:val="en-AU"/>
        </w:rPr>
        <w:t xml:space="preserve"> </w:t>
      </w:r>
      <w:r w:rsidR="0052600D" w:rsidRPr="007626C3">
        <w:rPr>
          <w:lang w:val="en-AU"/>
        </w:rPr>
        <w:t>risk</w:t>
      </w:r>
      <w:r w:rsidR="00581025" w:rsidRPr="007626C3">
        <w:rPr>
          <w:lang w:val="en-AU"/>
        </w:rPr>
        <w:t xml:space="preserve"> </w:t>
      </w:r>
      <w:r>
        <w:rPr>
          <w:lang w:val="en-AU"/>
        </w:rPr>
        <w:t xml:space="preserve">of </w:t>
      </w:r>
      <w:r w:rsidR="0055257F">
        <w:rPr>
          <w:lang w:val="en-AU"/>
        </w:rPr>
        <w:t xml:space="preserve">a range of </w:t>
      </w:r>
      <w:r>
        <w:rPr>
          <w:lang w:val="en-AU"/>
        </w:rPr>
        <w:t>adverse outcomes including</w:t>
      </w:r>
      <w:r w:rsidR="00581025" w:rsidRPr="007626C3">
        <w:rPr>
          <w:lang w:val="en-AU"/>
        </w:rPr>
        <w:t xml:space="preserve"> </w:t>
      </w:r>
      <w:r>
        <w:rPr>
          <w:lang w:val="en-AU"/>
        </w:rPr>
        <w:t>suicidal behaviour</w:t>
      </w:r>
      <w:r w:rsidR="0055257F">
        <w:rPr>
          <w:lang w:val="en-AU"/>
        </w:rPr>
        <w:t xml:space="preserve">, </w:t>
      </w:r>
      <w:r>
        <w:rPr>
          <w:lang w:val="en-AU"/>
        </w:rPr>
        <w:t>however</w:t>
      </w:r>
      <w:r w:rsidR="000C76F0">
        <w:rPr>
          <w:lang w:val="en-AU"/>
        </w:rPr>
        <w:t>,</w:t>
      </w:r>
      <w:r>
        <w:rPr>
          <w:lang w:val="en-AU"/>
        </w:rPr>
        <w:t xml:space="preserve"> </w:t>
      </w:r>
      <w:r w:rsidR="0052600D" w:rsidRPr="007626C3">
        <w:rPr>
          <w:lang w:val="en-AU"/>
        </w:rPr>
        <w:t>there</w:t>
      </w:r>
      <w:r w:rsidR="00581025" w:rsidRPr="007626C3">
        <w:rPr>
          <w:lang w:val="en-AU"/>
        </w:rPr>
        <w:t xml:space="preserve"> </w:t>
      </w:r>
      <w:r w:rsidR="0052600D" w:rsidRPr="007626C3">
        <w:rPr>
          <w:lang w:val="en-AU"/>
        </w:rPr>
        <w:t>is</w:t>
      </w:r>
      <w:r w:rsidR="00581025" w:rsidRPr="007626C3">
        <w:rPr>
          <w:lang w:val="en-AU"/>
        </w:rPr>
        <w:t xml:space="preserve"> </w:t>
      </w:r>
      <w:r w:rsidR="0052600D" w:rsidRPr="007626C3">
        <w:rPr>
          <w:lang w:val="en-AU"/>
        </w:rPr>
        <w:t>currently</w:t>
      </w:r>
      <w:r w:rsidR="00581025" w:rsidRPr="007626C3">
        <w:rPr>
          <w:lang w:val="en-AU"/>
        </w:rPr>
        <w:t xml:space="preserve"> </w:t>
      </w:r>
      <w:r w:rsidR="0052600D" w:rsidRPr="007626C3">
        <w:rPr>
          <w:lang w:val="en-AU"/>
        </w:rPr>
        <w:t>little</w:t>
      </w:r>
      <w:r w:rsidR="00581025" w:rsidRPr="007626C3">
        <w:rPr>
          <w:lang w:val="en-AU"/>
        </w:rPr>
        <w:t xml:space="preserve"> </w:t>
      </w:r>
      <w:r w:rsidR="0052600D" w:rsidRPr="007626C3">
        <w:rPr>
          <w:lang w:val="en-AU"/>
        </w:rPr>
        <w:t>evidence</w:t>
      </w:r>
      <w:r w:rsidR="00581025" w:rsidRPr="007626C3">
        <w:rPr>
          <w:lang w:val="en-AU"/>
        </w:rPr>
        <w:t xml:space="preserve"> </w:t>
      </w:r>
      <w:r w:rsidR="0055257F">
        <w:rPr>
          <w:lang w:val="en-AU"/>
        </w:rPr>
        <w:t>on</w:t>
      </w:r>
      <w:r w:rsidR="00581025" w:rsidRPr="007626C3">
        <w:rPr>
          <w:lang w:val="en-AU"/>
        </w:rPr>
        <w:t xml:space="preserve"> </w:t>
      </w:r>
      <w:r w:rsidR="0052600D" w:rsidRPr="007626C3">
        <w:rPr>
          <w:lang w:val="en-AU"/>
        </w:rPr>
        <w:t>effective</w:t>
      </w:r>
      <w:r w:rsidR="00581025" w:rsidRPr="007626C3">
        <w:rPr>
          <w:lang w:val="en-AU"/>
        </w:rPr>
        <w:t xml:space="preserve"> </w:t>
      </w:r>
      <w:r w:rsidR="0052600D" w:rsidRPr="007626C3">
        <w:rPr>
          <w:lang w:val="en-AU"/>
        </w:rPr>
        <w:t>intervention</w:t>
      </w:r>
      <w:r w:rsidR="000276F0">
        <w:rPr>
          <w:lang w:val="en-AU"/>
        </w:rPr>
        <w:t>s</w:t>
      </w:r>
      <w:r w:rsidR="0052600D" w:rsidRPr="007626C3">
        <w:rPr>
          <w:lang w:val="en-AU"/>
        </w:rPr>
        <w:t>.</w:t>
      </w:r>
      <w:r w:rsidR="00581025" w:rsidRPr="007626C3">
        <w:rPr>
          <w:lang w:val="en-AU"/>
        </w:rPr>
        <w:t xml:space="preserve"> </w:t>
      </w:r>
      <w:r w:rsidR="00885428">
        <w:rPr>
          <w:lang w:val="en-AU"/>
        </w:rPr>
        <w:t xml:space="preserve">A </w:t>
      </w:r>
      <w:r w:rsidR="000276F0">
        <w:rPr>
          <w:lang w:val="en-AU"/>
        </w:rPr>
        <w:t>review</w:t>
      </w:r>
      <w:r w:rsidR="00885428">
        <w:rPr>
          <w:lang w:val="en-AU"/>
        </w:rPr>
        <w:t xml:space="preserve"> of suicide prevention interventions for those in contact with child protection systems identified five studies; </w:t>
      </w:r>
      <w:r w:rsidR="0052600D" w:rsidRPr="007626C3">
        <w:rPr>
          <w:lang w:val="en-AU"/>
        </w:rPr>
        <w:t>two</w:t>
      </w:r>
      <w:r w:rsidR="00581025" w:rsidRPr="007626C3">
        <w:rPr>
          <w:lang w:val="en-AU"/>
        </w:rPr>
        <w:t xml:space="preserve"> </w:t>
      </w:r>
      <w:r w:rsidR="0052600D" w:rsidRPr="007626C3">
        <w:rPr>
          <w:lang w:val="en-AU"/>
        </w:rPr>
        <w:t>were</w:t>
      </w:r>
      <w:r w:rsidR="00581025" w:rsidRPr="007626C3">
        <w:rPr>
          <w:lang w:val="en-AU"/>
        </w:rPr>
        <w:t xml:space="preserve"> </w:t>
      </w:r>
      <w:r w:rsidR="0052600D" w:rsidRPr="007626C3">
        <w:rPr>
          <w:lang w:val="en-AU"/>
        </w:rPr>
        <w:t>youth-focused</w:t>
      </w:r>
      <w:r w:rsidR="00885428">
        <w:rPr>
          <w:lang w:val="en-AU"/>
        </w:rPr>
        <w:t xml:space="preserve"> a</w:t>
      </w:r>
      <w:r w:rsidR="0052600D" w:rsidRPr="007626C3">
        <w:rPr>
          <w:lang w:val="en-AU"/>
        </w:rPr>
        <w:t>nd</w:t>
      </w:r>
      <w:r w:rsidR="00581025" w:rsidRPr="007626C3">
        <w:rPr>
          <w:lang w:val="en-AU"/>
        </w:rPr>
        <w:t xml:space="preserve"> </w:t>
      </w:r>
      <w:r w:rsidR="0052600D" w:rsidRPr="007626C3">
        <w:rPr>
          <w:lang w:val="en-AU"/>
        </w:rPr>
        <w:t>three</w:t>
      </w:r>
      <w:r w:rsidR="000276F0">
        <w:rPr>
          <w:lang w:val="en-AU"/>
        </w:rPr>
        <w:t xml:space="preserve"> </w:t>
      </w:r>
      <w:r w:rsidR="00885428">
        <w:rPr>
          <w:lang w:val="en-AU"/>
        </w:rPr>
        <w:t xml:space="preserve">targeted </w:t>
      </w:r>
      <w:r w:rsidR="0052600D" w:rsidRPr="007626C3">
        <w:rPr>
          <w:lang w:val="en-AU"/>
        </w:rPr>
        <w:t>professional</w:t>
      </w:r>
      <w:r w:rsidR="00581025" w:rsidRPr="007626C3">
        <w:rPr>
          <w:lang w:val="en-AU"/>
        </w:rPr>
        <w:t xml:space="preserve"> </w:t>
      </w:r>
      <w:r w:rsidR="0052600D" w:rsidRPr="007626C3">
        <w:rPr>
          <w:lang w:val="en-AU"/>
        </w:rPr>
        <w:t>development</w:t>
      </w:r>
      <w:r w:rsidR="00581025" w:rsidRPr="007626C3">
        <w:rPr>
          <w:lang w:val="en-AU"/>
        </w:rPr>
        <w:t xml:space="preserve"> </w:t>
      </w:r>
      <w:r w:rsidR="0052600D" w:rsidRPr="007626C3">
        <w:rPr>
          <w:bCs/>
          <w:lang w:val="en-AU"/>
        </w:rPr>
        <w:fldChar w:fldCharType="begin">
          <w:fldData xml:space="preserve">PEVuZE5vdGU+PENpdGU+PEF1dGhvcj5SdXNzZWxsPC9BdXRob3I+PFllYXI+MjAyMTwvWWVhcj48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</w:fldData>
        </w:fldChar>
      </w:r>
      <w:r w:rsidR="00EA5EDB">
        <w:rPr>
          <w:bCs/>
          <w:lang w:val="en-AU"/>
        </w:rPr>
        <w:instrText xml:space="preserve"> ADDIN EN.CITE </w:instrText>
      </w:r>
      <w:r w:rsidR="00EA5EDB">
        <w:rPr>
          <w:bCs/>
          <w:lang w:val="en-AU"/>
        </w:rPr>
        <w:fldChar w:fldCharType="begin">
          <w:fldData xml:space="preserve">PEVuZE5vdGU+PENpdGU+PEF1dGhvcj5SdXNzZWxsPC9BdXRob3I+PFllYXI+MjAyMTwvWWVhcj48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</w:fldData>
        </w:fldChar>
      </w:r>
      <w:r w:rsidR="00EA5EDB">
        <w:rPr>
          <w:bCs/>
          <w:lang w:val="en-AU"/>
        </w:rPr>
        <w:instrText xml:space="preserve"> ADDIN EN.CITE.DATA </w:instrText>
      </w:r>
      <w:r w:rsidR="00EA5EDB">
        <w:rPr>
          <w:bCs/>
          <w:lang w:val="en-AU"/>
        </w:rPr>
      </w:r>
      <w:r w:rsidR="00EA5EDB">
        <w:rPr>
          <w:bCs/>
          <w:lang w:val="en-AU"/>
        </w:rPr>
        <w:fldChar w:fldCharType="end"/>
      </w:r>
      <w:r w:rsidR="0052600D" w:rsidRPr="007626C3">
        <w:rPr>
          <w:bCs/>
          <w:lang w:val="en-AU"/>
        </w:rPr>
      </w:r>
      <w:r w:rsidR="0052600D" w:rsidRPr="007626C3">
        <w:rPr>
          <w:bCs/>
          <w:lang w:val="en-AU"/>
        </w:rPr>
        <w:fldChar w:fldCharType="separate"/>
      </w:r>
      <w:r w:rsidR="00EA5EDB">
        <w:rPr>
          <w:bCs/>
          <w:noProof/>
          <w:lang w:val="en-AU"/>
        </w:rPr>
        <w:t>(</w:t>
      </w:r>
      <w:hyperlink w:anchor="_ENREF_313" w:tooltip="Russell, 2021 #111" w:history="1">
        <w:r w:rsidR="00630A87">
          <w:rPr>
            <w:bCs/>
            <w:noProof/>
            <w:lang w:val="en-AU"/>
          </w:rPr>
          <w:t xml:space="preserve">Russell, </w:t>
        </w:r>
        <w:r w:rsidR="00630A87">
          <w:rPr>
            <w:bCs/>
            <w:noProof/>
            <w:lang w:val="en-AU"/>
          </w:rPr>
          <w:lastRenderedPageBreak/>
          <w:t>Trew, &amp; Higgins, 2021</w:t>
        </w:r>
      </w:hyperlink>
      <w:r w:rsidR="00EA5EDB">
        <w:rPr>
          <w:bCs/>
          <w:noProof/>
          <w:lang w:val="en-AU"/>
        </w:rPr>
        <w:t>)</w:t>
      </w:r>
      <w:r w:rsidR="0052600D" w:rsidRPr="007626C3">
        <w:rPr>
          <w:bCs/>
          <w:lang w:val="en-AU"/>
        </w:rPr>
        <w:fldChar w:fldCharType="end"/>
      </w:r>
      <w:r w:rsidR="0052600D" w:rsidRPr="007626C3">
        <w:rPr>
          <w:lang w:val="en-AU"/>
        </w:rPr>
        <w:t>.</w:t>
      </w:r>
      <w:r w:rsidR="00581025" w:rsidRPr="007626C3">
        <w:rPr>
          <w:lang w:val="en-AU"/>
        </w:rPr>
        <w:t xml:space="preserve"> </w:t>
      </w:r>
      <w:r w:rsidR="0052600D" w:rsidRPr="007626C3">
        <w:rPr>
          <w:lang w:val="en-AU"/>
        </w:rPr>
        <w:t>The</w:t>
      </w:r>
      <w:r w:rsidR="00581025" w:rsidRPr="007626C3">
        <w:rPr>
          <w:lang w:val="en-AU"/>
        </w:rPr>
        <w:t xml:space="preserve"> </w:t>
      </w:r>
      <w:r w:rsidR="0052600D" w:rsidRPr="007626C3">
        <w:rPr>
          <w:lang w:val="en-AU"/>
        </w:rPr>
        <w:t>first</w:t>
      </w:r>
      <w:r w:rsidR="00581025" w:rsidRPr="007626C3">
        <w:rPr>
          <w:lang w:val="en-AU"/>
        </w:rPr>
        <w:t xml:space="preserve"> </w:t>
      </w:r>
      <w:r w:rsidR="0052600D" w:rsidRPr="007626C3">
        <w:rPr>
          <w:lang w:val="en-AU"/>
        </w:rPr>
        <w:t>youth-focused</w:t>
      </w:r>
      <w:r w:rsidR="00581025" w:rsidRPr="007626C3">
        <w:rPr>
          <w:lang w:val="en-AU"/>
        </w:rPr>
        <w:t xml:space="preserve"> </w:t>
      </w:r>
      <w:r w:rsidR="0052600D" w:rsidRPr="007626C3">
        <w:rPr>
          <w:lang w:val="en-AU"/>
        </w:rPr>
        <w:t>programme</w:t>
      </w:r>
      <w:r w:rsidR="00581025" w:rsidRPr="007626C3">
        <w:rPr>
          <w:lang w:val="en-AU"/>
        </w:rPr>
        <w:t xml:space="preserve"> </w:t>
      </w:r>
      <w:r w:rsidR="00885428">
        <w:rPr>
          <w:lang w:val="en-AU"/>
        </w:rPr>
        <w:t>evaluated</w:t>
      </w:r>
      <w:r w:rsidR="00581025" w:rsidRPr="007626C3">
        <w:rPr>
          <w:lang w:val="en-AU"/>
        </w:rPr>
        <w:t xml:space="preserve"> </w:t>
      </w:r>
      <w:r w:rsidR="0052600D" w:rsidRPr="007626C3">
        <w:rPr>
          <w:lang w:val="en-AU"/>
        </w:rPr>
        <w:t>emotional</w:t>
      </w:r>
      <w:r w:rsidR="00581025" w:rsidRPr="007626C3">
        <w:rPr>
          <w:lang w:val="en-AU"/>
        </w:rPr>
        <w:t xml:space="preserve"> </w:t>
      </w:r>
      <w:r w:rsidR="0052600D" w:rsidRPr="007626C3">
        <w:rPr>
          <w:lang w:val="en-AU"/>
        </w:rPr>
        <w:t>intelligence</w:t>
      </w:r>
      <w:r w:rsidR="00581025" w:rsidRPr="007626C3">
        <w:rPr>
          <w:lang w:val="en-AU"/>
        </w:rPr>
        <w:t xml:space="preserve"> </w:t>
      </w:r>
      <w:r w:rsidR="0052600D" w:rsidRPr="007626C3">
        <w:rPr>
          <w:lang w:val="en-AU"/>
        </w:rPr>
        <w:t>therapy</w:t>
      </w:r>
      <w:r w:rsidR="00885428">
        <w:rPr>
          <w:lang w:val="en-AU"/>
        </w:rPr>
        <w:t xml:space="preserve"> which aimed</w:t>
      </w:r>
      <w:r w:rsidR="00581025" w:rsidRPr="007626C3">
        <w:rPr>
          <w:lang w:val="en-AU"/>
        </w:rPr>
        <w:t xml:space="preserve"> </w:t>
      </w:r>
      <w:r w:rsidR="0052600D" w:rsidRPr="007626C3">
        <w:rPr>
          <w:lang w:val="en-AU"/>
        </w:rPr>
        <w:t>to</w:t>
      </w:r>
      <w:r w:rsidR="00581025" w:rsidRPr="007626C3">
        <w:rPr>
          <w:lang w:val="en-AU"/>
        </w:rPr>
        <w:t xml:space="preserve"> </w:t>
      </w:r>
      <w:r w:rsidR="0052600D" w:rsidRPr="007626C3">
        <w:rPr>
          <w:lang w:val="en-AU"/>
        </w:rPr>
        <w:t>develop</w:t>
      </w:r>
      <w:r w:rsidR="00581025" w:rsidRPr="007626C3">
        <w:rPr>
          <w:lang w:val="en-AU"/>
        </w:rPr>
        <w:t xml:space="preserve"> </w:t>
      </w:r>
      <w:r w:rsidR="0052600D" w:rsidRPr="007626C3">
        <w:rPr>
          <w:lang w:val="en-AU"/>
        </w:rPr>
        <w:t>emotional</w:t>
      </w:r>
      <w:r w:rsidR="00581025" w:rsidRPr="007626C3">
        <w:rPr>
          <w:lang w:val="en-AU"/>
        </w:rPr>
        <w:t xml:space="preserve"> </w:t>
      </w:r>
      <w:r w:rsidR="0052600D" w:rsidRPr="007626C3">
        <w:rPr>
          <w:lang w:val="en-AU"/>
        </w:rPr>
        <w:t>management</w:t>
      </w:r>
      <w:r w:rsidR="00581025" w:rsidRPr="007626C3">
        <w:rPr>
          <w:lang w:val="en-AU"/>
        </w:rPr>
        <w:t xml:space="preserve"> </w:t>
      </w:r>
      <w:r w:rsidR="0052600D" w:rsidRPr="007626C3">
        <w:rPr>
          <w:lang w:val="en-AU"/>
        </w:rPr>
        <w:t>skills,</w:t>
      </w:r>
      <w:r w:rsidR="00581025" w:rsidRPr="007626C3">
        <w:rPr>
          <w:lang w:val="en-AU"/>
        </w:rPr>
        <w:t xml:space="preserve"> </w:t>
      </w:r>
      <w:r w:rsidR="0052600D" w:rsidRPr="007626C3">
        <w:rPr>
          <w:lang w:val="en-AU"/>
        </w:rPr>
        <w:t>perception,</w:t>
      </w:r>
      <w:r w:rsidR="00581025" w:rsidRPr="007626C3">
        <w:rPr>
          <w:lang w:val="en-AU"/>
        </w:rPr>
        <w:t xml:space="preserve"> </w:t>
      </w:r>
      <w:r w:rsidR="0052600D" w:rsidRPr="007626C3">
        <w:rPr>
          <w:lang w:val="en-AU"/>
        </w:rPr>
        <w:t>understanding,</w:t>
      </w:r>
      <w:r w:rsidR="00581025" w:rsidRPr="007626C3">
        <w:rPr>
          <w:lang w:val="en-AU"/>
        </w:rPr>
        <w:t xml:space="preserve"> </w:t>
      </w:r>
      <w:r w:rsidR="0052600D" w:rsidRPr="007626C3">
        <w:rPr>
          <w:lang w:val="en-AU"/>
        </w:rPr>
        <w:t>and</w:t>
      </w:r>
      <w:r w:rsidR="00581025" w:rsidRPr="007626C3">
        <w:rPr>
          <w:lang w:val="en-AU"/>
        </w:rPr>
        <w:t xml:space="preserve"> </w:t>
      </w:r>
      <w:r w:rsidR="0052600D" w:rsidRPr="007626C3">
        <w:rPr>
          <w:lang w:val="en-AU"/>
        </w:rPr>
        <w:t>regulation</w:t>
      </w:r>
      <w:r w:rsidR="00885428">
        <w:rPr>
          <w:lang w:val="en-AU"/>
        </w:rPr>
        <w:t xml:space="preserve">.  The second study evaluated </w:t>
      </w:r>
      <w:r w:rsidR="0052600D" w:rsidRPr="007626C3">
        <w:rPr>
          <w:lang w:val="en-AU"/>
        </w:rPr>
        <w:t>Multidimensional</w:t>
      </w:r>
      <w:r w:rsidR="00581025" w:rsidRPr="007626C3">
        <w:rPr>
          <w:lang w:val="en-AU"/>
        </w:rPr>
        <w:t xml:space="preserve"> </w:t>
      </w:r>
      <w:r w:rsidR="0052600D" w:rsidRPr="007626C3">
        <w:rPr>
          <w:lang w:val="en-AU"/>
        </w:rPr>
        <w:t>Treatment</w:t>
      </w:r>
      <w:r w:rsidR="00581025" w:rsidRPr="007626C3">
        <w:rPr>
          <w:lang w:val="en-AU"/>
        </w:rPr>
        <w:t xml:space="preserve"> </w:t>
      </w:r>
      <w:r w:rsidR="0052600D" w:rsidRPr="007626C3">
        <w:rPr>
          <w:lang w:val="en-AU"/>
        </w:rPr>
        <w:t>Foster</w:t>
      </w:r>
      <w:r w:rsidR="00581025" w:rsidRPr="007626C3">
        <w:rPr>
          <w:lang w:val="en-AU"/>
        </w:rPr>
        <w:t xml:space="preserve"> </w:t>
      </w:r>
      <w:r w:rsidR="0052600D" w:rsidRPr="007626C3">
        <w:rPr>
          <w:lang w:val="en-AU"/>
        </w:rPr>
        <w:t>care</w:t>
      </w:r>
      <w:r w:rsidR="00581025" w:rsidRPr="007626C3">
        <w:rPr>
          <w:lang w:val="en-AU"/>
        </w:rPr>
        <w:t xml:space="preserve"> </w:t>
      </w:r>
      <w:r w:rsidR="0052600D" w:rsidRPr="007626C3">
        <w:rPr>
          <w:lang w:val="en-AU"/>
        </w:rPr>
        <w:t>programme</w:t>
      </w:r>
      <w:r w:rsidR="000276F0">
        <w:rPr>
          <w:lang w:val="en-AU"/>
        </w:rPr>
        <w:t xml:space="preserve"> was</w:t>
      </w:r>
      <w:r w:rsidR="00581025" w:rsidRPr="007626C3">
        <w:rPr>
          <w:lang w:val="en-AU"/>
        </w:rPr>
        <w:t xml:space="preserve"> </w:t>
      </w:r>
      <w:r w:rsidR="0052600D" w:rsidRPr="007626C3">
        <w:rPr>
          <w:lang w:val="en-AU"/>
        </w:rPr>
        <w:t>delivered</w:t>
      </w:r>
      <w:r w:rsidR="00581025" w:rsidRPr="007626C3">
        <w:rPr>
          <w:lang w:val="en-AU"/>
        </w:rPr>
        <w:t xml:space="preserve"> </w:t>
      </w:r>
      <w:r w:rsidR="0052600D" w:rsidRPr="007626C3">
        <w:rPr>
          <w:lang w:val="en-AU"/>
        </w:rPr>
        <w:t>by</w:t>
      </w:r>
      <w:r w:rsidR="00581025" w:rsidRPr="007626C3">
        <w:rPr>
          <w:lang w:val="en-AU"/>
        </w:rPr>
        <w:t xml:space="preserve"> </w:t>
      </w:r>
      <w:r w:rsidR="0052600D" w:rsidRPr="007626C3">
        <w:rPr>
          <w:lang w:val="en-AU"/>
        </w:rPr>
        <w:t>foster</w:t>
      </w:r>
      <w:r w:rsidR="00581025" w:rsidRPr="007626C3">
        <w:rPr>
          <w:lang w:val="en-AU"/>
        </w:rPr>
        <w:t xml:space="preserve"> </w:t>
      </w:r>
      <w:r w:rsidR="0052600D" w:rsidRPr="007626C3">
        <w:rPr>
          <w:lang w:val="en-AU"/>
        </w:rPr>
        <w:t>carers</w:t>
      </w:r>
      <w:r w:rsidR="00581025" w:rsidRPr="007626C3">
        <w:rPr>
          <w:lang w:val="en-AU"/>
        </w:rPr>
        <w:t xml:space="preserve"> </w:t>
      </w:r>
      <w:r w:rsidR="0052600D" w:rsidRPr="007626C3">
        <w:rPr>
          <w:lang w:val="en-AU"/>
        </w:rPr>
        <w:t>grounded</w:t>
      </w:r>
      <w:r w:rsidR="00581025" w:rsidRPr="007626C3">
        <w:rPr>
          <w:lang w:val="en-AU"/>
        </w:rPr>
        <w:t xml:space="preserve"> </w:t>
      </w:r>
      <w:r w:rsidR="0052600D" w:rsidRPr="007626C3">
        <w:rPr>
          <w:lang w:val="en-AU"/>
        </w:rPr>
        <w:t>in</w:t>
      </w:r>
      <w:r w:rsidR="00581025" w:rsidRPr="007626C3">
        <w:rPr>
          <w:lang w:val="en-AU"/>
        </w:rPr>
        <w:t xml:space="preserve"> </w:t>
      </w:r>
      <w:r w:rsidR="0052600D" w:rsidRPr="007626C3">
        <w:rPr>
          <w:lang w:val="en-AU"/>
        </w:rPr>
        <w:t>social</w:t>
      </w:r>
      <w:r w:rsidR="00581025" w:rsidRPr="007626C3">
        <w:rPr>
          <w:lang w:val="en-AU"/>
        </w:rPr>
        <w:t xml:space="preserve"> </w:t>
      </w:r>
      <w:r w:rsidR="0052600D" w:rsidRPr="007626C3">
        <w:rPr>
          <w:lang w:val="en-AU"/>
        </w:rPr>
        <w:t>learning</w:t>
      </w:r>
      <w:r w:rsidR="00581025" w:rsidRPr="007626C3">
        <w:rPr>
          <w:lang w:val="en-AU"/>
        </w:rPr>
        <w:t xml:space="preserve"> </w:t>
      </w:r>
      <w:r w:rsidR="0052600D" w:rsidRPr="007626C3">
        <w:rPr>
          <w:lang w:val="en-AU"/>
        </w:rPr>
        <w:t>theory</w:t>
      </w:r>
      <w:r w:rsidR="00581025" w:rsidRPr="007626C3">
        <w:rPr>
          <w:lang w:val="en-AU"/>
        </w:rPr>
        <w:t xml:space="preserve"> </w:t>
      </w:r>
      <w:r w:rsidR="0052600D" w:rsidRPr="007626C3">
        <w:rPr>
          <w:lang w:val="en-AU"/>
        </w:rPr>
        <w:t>to</w:t>
      </w:r>
      <w:r w:rsidR="00581025" w:rsidRPr="007626C3">
        <w:rPr>
          <w:lang w:val="en-AU"/>
        </w:rPr>
        <w:t xml:space="preserve"> </w:t>
      </w:r>
      <w:r w:rsidR="0052600D" w:rsidRPr="007626C3">
        <w:rPr>
          <w:lang w:val="en-AU"/>
        </w:rPr>
        <w:t>reduce</w:t>
      </w:r>
      <w:r w:rsidR="00581025" w:rsidRPr="007626C3">
        <w:rPr>
          <w:lang w:val="en-AU"/>
        </w:rPr>
        <w:t xml:space="preserve"> </w:t>
      </w:r>
      <w:r w:rsidR="0052600D" w:rsidRPr="007626C3">
        <w:rPr>
          <w:lang w:val="en-AU"/>
        </w:rPr>
        <w:t>delinquent</w:t>
      </w:r>
      <w:r w:rsidR="00581025" w:rsidRPr="007626C3">
        <w:rPr>
          <w:lang w:val="en-AU"/>
        </w:rPr>
        <w:t xml:space="preserve"> </w:t>
      </w:r>
      <w:r w:rsidR="0052600D" w:rsidRPr="007626C3">
        <w:rPr>
          <w:lang w:val="en-AU"/>
        </w:rPr>
        <w:t>behaviour.</w:t>
      </w:r>
      <w:r w:rsidR="00581025" w:rsidRPr="007626C3">
        <w:rPr>
          <w:lang w:val="en-AU"/>
        </w:rPr>
        <w:t xml:space="preserve"> </w:t>
      </w:r>
      <w:r w:rsidR="0052600D" w:rsidRPr="007626C3">
        <w:rPr>
          <w:lang w:val="en-AU"/>
        </w:rPr>
        <w:t>The</w:t>
      </w:r>
      <w:r w:rsidR="00581025" w:rsidRPr="007626C3">
        <w:rPr>
          <w:lang w:val="en-AU"/>
        </w:rPr>
        <w:t xml:space="preserve"> </w:t>
      </w:r>
      <w:r w:rsidR="0052600D" w:rsidRPr="007626C3">
        <w:rPr>
          <w:lang w:val="en-AU"/>
        </w:rPr>
        <w:t>three</w:t>
      </w:r>
      <w:r w:rsidR="00581025" w:rsidRPr="007626C3">
        <w:rPr>
          <w:lang w:val="en-AU"/>
        </w:rPr>
        <w:t xml:space="preserve"> </w:t>
      </w:r>
      <w:r w:rsidR="0052600D" w:rsidRPr="007626C3">
        <w:rPr>
          <w:lang w:val="en-AU"/>
        </w:rPr>
        <w:t>professional-focussed</w:t>
      </w:r>
      <w:r w:rsidR="00581025" w:rsidRPr="007626C3">
        <w:rPr>
          <w:lang w:val="en-AU"/>
        </w:rPr>
        <w:t xml:space="preserve"> </w:t>
      </w:r>
      <w:r w:rsidR="0052600D" w:rsidRPr="007626C3">
        <w:rPr>
          <w:lang w:val="en-AU"/>
        </w:rPr>
        <w:t>interventions</w:t>
      </w:r>
      <w:r w:rsidR="00581025" w:rsidRPr="007626C3">
        <w:rPr>
          <w:lang w:val="en-AU"/>
        </w:rPr>
        <w:t xml:space="preserve"> </w:t>
      </w:r>
      <w:r w:rsidR="0052600D" w:rsidRPr="007626C3">
        <w:rPr>
          <w:lang w:val="en-AU"/>
        </w:rPr>
        <w:t>included</w:t>
      </w:r>
      <w:r w:rsidR="00581025" w:rsidRPr="007626C3">
        <w:rPr>
          <w:lang w:val="en-AU"/>
        </w:rPr>
        <w:t xml:space="preserve"> </w:t>
      </w:r>
      <w:r w:rsidR="0052600D" w:rsidRPr="007626C3">
        <w:rPr>
          <w:lang w:val="en-AU"/>
        </w:rPr>
        <w:t>1)</w:t>
      </w:r>
      <w:r w:rsidR="00581025" w:rsidRPr="007626C3">
        <w:rPr>
          <w:lang w:val="en-AU"/>
        </w:rPr>
        <w:t xml:space="preserve"> </w:t>
      </w:r>
      <w:proofErr w:type="spellStart"/>
      <w:r w:rsidR="0052600D" w:rsidRPr="007626C3">
        <w:rPr>
          <w:lang w:val="en-AU"/>
        </w:rPr>
        <w:t>safeTALK</w:t>
      </w:r>
      <w:proofErr w:type="spellEnd"/>
      <w:r w:rsidR="00581025" w:rsidRPr="007626C3">
        <w:rPr>
          <w:lang w:val="en-AU"/>
        </w:rPr>
        <w:t xml:space="preserve"> </w:t>
      </w:r>
      <w:r w:rsidR="0052600D" w:rsidRPr="007626C3">
        <w:rPr>
          <w:lang w:val="en-AU"/>
        </w:rPr>
        <w:t>Training,</w:t>
      </w:r>
      <w:r w:rsidR="00581025" w:rsidRPr="007626C3">
        <w:rPr>
          <w:lang w:val="en-AU"/>
        </w:rPr>
        <w:t xml:space="preserve"> </w:t>
      </w:r>
      <w:r w:rsidR="0052600D" w:rsidRPr="007626C3">
        <w:rPr>
          <w:lang w:val="en-AU"/>
        </w:rPr>
        <w:t>designed</w:t>
      </w:r>
      <w:r w:rsidR="00581025" w:rsidRPr="007626C3">
        <w:rPr>
          <w:lang w:val="en-AU"/>
        </w:rPr>
        <w:t xml:space="preserve"> </w:t>
      </w:r>
      <w:r w:rsidR="0052600D" w:rsidRPr="007626C3">
        <w:rPr>
          <w:lang w:val="en-AU"/>
        </w:rPr>
        <w:t>to</w:t>
      </w:r>
      <w:r w:rsidR="00581025" w:rsidRPr="007626C3">
        <w:rPr>
          <w:lang w:val="en-AU"/>
        </w:rPr>
        <w:t xml:space="preserve"> </w:t>
      </w:r>
      <w:r w:rsidR="0052600D" w:rsidRPr="007626C3">
        <w:rPr>
          <w:lang w:val="en-AU"/>
        </w:rPr>
        <w:t>teach</w:t>
      </w:r>
      <w:r w:rsidR="00581025" w:rsidRPr="007626C3">
        <w:rPr>
          <w:lang w:val="en-AU"/>
        </w:rPr>
        <w:t xml:space="preserve"> </w:t>
      </w:r>
      <w:r w:rsidR="0052600D" w:rsidRPr="007626C3">
        <w:rPr>
          <w:lang w:val="en-AU"/>
        </w:rPr>
        <w:t>participants</w:t>
      </w:r>
      <w:r w:rsidR="00581025" w:rsidRPr="007626C3">
        <w:rPr>
          <w:lang w:val="en-AU"/>
        </w:rPr>
        <w:t xml:space="preserve"> </w:t>
      </w:r>
      <w:r w:rsidR="0052600D" w:rsidRPr="007626C3">
        <w:rPr>
          <w:lang w:val="en-AU"/>
        </w:rPr>
        <w:t>to</w:t>
      </w:r>
      <w:r w:rsidR="00581025" w:rsidRPr="007626C3">
        <w:rPr>
          <w:lang w:val="en-AU"/>
        </w:rPr>
        <w:t xml:space="preserve"> </w:t>
      </w:r>
      <w:r w:rsidR="0052600D" w:rsidRPr="007626C3">
        <w:rPr>
          <w:lang w:val="en-AU"/>
        </w:rPr>
        <w:t>identify</w:t>
      </w:r>
      <w:r w:rsidR="00581025" w:rsidRPr="007626C3">
        <w:rPr>
          <w:lang w:val="en-AU"/>
        </w:rPr>
        <w:t xml:space="preserve"> </w:t>
      </w:r>
      <w:r w:rsidR="0052600D" w:rsidRPr="007626C3">
        <w:rPr>
          <w:lang w:val="en-AU"/>
        </w:rPr>
        <w:t>warning</w:t>
      </w:r>
      <w:r w:rsidR="00581025" w:rsidRPr="007626C3">
        <w:rPr>
          <w:lang w:val="en-AU"/>
        </w:rPr>
        <w:t xml:space="preserve"> </w:t>
      </w:r>
      <w:r w:rsidR="0052600D" w:rsidRPr="007626C3">
        <w:rPr>
          <w:lang w:val="en-AU"/>
        </w:rPr>
        <w:t>signs/risk</w:t>
      </w:r>
      <w:r w:rsidR="00581025" w:rsidRPr="007626C3">
        <w:rPr>
          <w:lang w:val="en-AU"/>
        </w:rPr>
        <w:t xml:space="preserve"> </w:t>
      </w:r>
      <w:r w:rsidR="0052600D" w:rsidRPr="007626C3">
        <w:rPr>
          <w:lang w:val="en-AU"/>
        </w:rPr>
        <w:t>for</w:t>
      </w:r>
      <w:r w:rsidR="00581025" w:rsidRPr="007626C3">
        <w:rPr>
          <w:lang w:val="en-AU"/>
        </w:rPr>
        <w:t xml:space="preserve"> </w:t>
      </w:r>
      <w:r w:rsidR="0052600D" w:rsidRPr="007626C3">
        <w:rPr>
          <w:lang w:val="en-AU"/>
        </w:rPr>
        <w:t>suicide,</w:t>
      </w:r>
      <w:r w:rsidR="00581025" w:rsidRPr="007626C3">
        <w:rPr>
          <w:lang w:val="en-AU"/>
        </w:rPr>
        <w:t xml:space="preserve"> </w:t>
      </w:r>
      <w:r w:rsidR="0052600D" w:rsidRPr="007626C3">
        <w:rPr>
          <w:lang w:val="en-AU"/>
        </w:rPr>
        <w:t>supportively</w:t>
      </w:r>
      <w:r w:rsidR="00581025" w:rsidRPr="007626C3">
        <w:rPr>
          <w:lang w:val="en-AU"/>
        </w:rPr>
        <w:t xml:space="preserve"> </w:t>
      </w:r>
      <w:r w:rsidR="0052600D" w:rsidRPr="007626C3">
        <w:rPr>
          <w:lang w:val="en-AU"/>
        </w:rPr>
        <w:t>respond,</w:t>
      </w:r>
      <w:r w:rsidR="00581025" w:rsidRPr="007626C3">
        <w:rPr>
          <w:lang w:val="en-AU"/>
        </w:rPr>
        <w:t xml:space="preserve"> </w:t>
      </w:r>
      <w:r w:rsidR="0052600D" w:rsidRPr="007626C3">
        <w:rPr>
          <w:lang w:val="en-AU"/>
        </w:rPr>
        <w:t>and</w:t>
      </w:r>
      <w:r w:rsidR="00581025" w:rsidRPr="007626C3">
        <w:rPr>
          <w:lang w:val="en-AU"/>
        </w:rPr>
        <w:t xml:space="preserve"> </w:t>
      </w:r>
      <w:r w:rsidR="0052600D" w:rsidRPr="007626C3">
        <w:rPr>
          <w:lang w:val="en-AU"/>
        </w:rPr>
        <w:t>link</w:t>
      </w:r>
      <w:r w:rsidR="00581025" w:rsidRPr="007626C3">
        <w:rPr>
          <w:lang w:val="en-AU"/>
        </w:rPr>
        <w:t xml:space="preserve"> </w:t>
      </w:r>
      <w:r w:rsidR="0052600D" w:rsidRPr="007626C3">
        <w:rPr>
          <w:lang w:val="en-AU"/>
        </w:rPr>
        <w:t>the</w:t>
      </w:r>
      <w:r w:rsidR="00581025" w:rsidRPr="007626C3">
        <w:rPr>
          <w:lang w:val="en-AU"/>
        </w:rPr>
        <w:t xml:space="preserve"> </w:t>
      </w:r>
      <w:r w:rsidR="0052600D" w:rsidRPr="007626C3">
        <w:rPr>
          <w:lang w:val="en-AU"/>
        </w:rPr>
        <w:t>individual</w:t>
      </w:r>
      <w:r w:rsidR="00581025" w:rsidRPr="007626C3">
        <w:rPr>
          <w:lang w:val="en-AU"/>
        </w:rPr>
        <w:t xml:space="preserve"> </w:t>
      </w:r>
      <w:r w:rsidR="0052600D" w:rsidRPr="007626C3">
        <w:rPr>
          <w:lang w:val="en-AU"/>
        </w:rPr>
        <w:t>to</w:t>
      </w:r>
      <w:r w:rsidR="00581025" w:rsidRPr="007626C3">
        <w:rPr>
          <w:lang w:val="en-AU"/>
        </w:rPr>
        <w:t xml:space="preserve"> </w:t>
      </w:r>
      <w:r w:rsidR="0052600D" w:rsidRPr="007626C3">
        <w:rPr>
          <w:lang w:val="en-AU"/>
        </w:rPr>
        <w:t>professional</w:t>
      </w:r>
      <w:r w:rsidR="00581025" w:rsidRPr="007626C3">
        <w:rPr>
          <w:lang w:val="en-AU"/>
        </w:rPr>
        <w:t xml:space="preserve"> </w:t>
      </w:r>
      <w:r w:rsidR="0052600D" w:rsidRPr="007626C3">
        <w:rPr>
          <w:lang w:val="en-AU"/>
        </w:rPr>
        <w:t>assistance,</w:t>
      </w:r>
      <w:r w:rsidR="00581025" w:rsidRPr="007626C3">
        <w:rPr>
          <w:lang w:val="en-AU"/>
        </w:rPr>
        <w:t xml:space="preserve"> </w:t>
      </w:r>
      <w:r w:rsidR="0052600D" w:rsidRPr="007626C3">
        <w:rPr>
          <w:lang w:val="en-AU"/>
        </w:rPr>
        <w:t>2)</w:t>
      </w:r>
      <w:r w:rsidR="00581025" w:rsidRPr="007626C3">
        <w:rPr>
          <w:lang w:val="en-AU"/>
        </w:rPr>
        <w:t xml:space="preserve"> </w:t>
      </w:r>
      <w:r w:rsidR="0052600D" w:rsidRPr="007626C3">
        <w:rPr>
          <w:lang w:val="en-AU"/>
        </w:rPr>
        <w:t>Question,</w:t>
      </w:r>
      <w:r w:rsidR="00581025" w:rsidRPr="007626C3">
        <w:rPr>
          <w:lang w:val="en-AU"/>
        </w:rPr>
        <w:t xml:space="preserve"> </w:t>
      </w:r>
      <w:r w:rsidR="0052600D" w:rsidRPr="007626C3">
        <w:rPr>
          <w:lang w:val="en-AU"/>
        </w:rPr>
        <w:t>Persuade,</w:t>
      </w:r>
      <w:r w:rsidR="00581025" w:rsidRPr="007626C3">
        <w:rPr>
          <w:lang w:val="en-AU"/>
        </w:rPr>
        <w:t xml:space="preserve"> </w:t>
      </w:r>
      <w:r w:rsidR="007007F0">
        <w:rPr>
          <w:lang w:val="en-AU"/>
        </w:rPr>
        <w:t>R</w:t>
      </w:r>
      <w:r w:rsidR="007007F0" w:rsidRPr="007626C3">
        <w:rPr>
          <w:lang w:val="en-AU"/>
        </w:rPr>
        <w:t>efer</w:t>
      </w:r>
      <w:r w:rsidR="00581025" w:rsidRPr="007626C3">
        <w:rPr>
          <w:lang w:val="en-AU"/>
        </w:rPr>
        <w:t xml:space="preserve"> </w:t>
      </w:r>
      <w:r w:rsidR="0052600D" w:rsidRPr="007626C3">
        <w:rPr>
          <w:lang w:val="en-AU"/>
        </w:rPr>
        <w:t>a</w:t>
      </w:r>
      <w:r w:rsidR="00581025" w:rsidRPr="007626C3">
        <w:rPr>
          <w:lang w:val="en-AU"/>
        </w:rPr>
        <w:t xml:space="preserve"> </w:t>
      </w:r>
      <w:r w:rsidR="0052600D" w:rsidRPr="007626C3">
        <w:rPr>
          <w:lang w:val="en-AU"/>
        </w:rPr>
        <w:t>gatekeeper</w:t>
      </w:r>
      <w:r w:rsidR="00581025" w:rsidRPr="007626C3">
        <w:rPr>
          <w:lang w:val="en-AU"/>
        </w:rPr>
        <w:t xml:space="preserve"> </w:t>
      </w:r>
      <w:r w:rsidR="0052600D" w:rsidRPr="007626C3">
        <w:rPr>
          <w:lang w:val="en-AU"/>
        </w:rPr>
        <w:t>programme,</w:t>
      </w:r>
      <w:r w:rsidR="00581025" w:rsidRPr="007626C3">
        <w:rPr>
          <w:lang w:val="en-AU"/>
        </w:rPr>
        <w:t xml:space="preserve"> </w:t>
      </w:r>
      <w:r w:rsidR="0052600D" w:rsidRPr="007626C3">
        <w:rPr>
          <w:lang w:val="en-AU"/>
        </w:rPr>
        <w:t>and</w:t>
      </w:r>
      <w:r w:rsidR="00581025" w:rsidRPr="007626C3">
        <w:rPr>
          <w:lang w:val="en-AU"/>
        </w:rPr>
        <w:t xml:space="preserve"> </w:t>
      </w:r>
      <w:r w:rsidR="0052600D" w:rsidRPr="007626C3">
        <w:rPr>
          <w:lang w:val="en-AU"/>
        </w:rPr>
        <w:t>3)</w:t>
      </w:r>
      <w:r w:rsidR="00581025" w:rsidRPr="007626C3">
        <w:rPr>
          <w:lang w:val="en-AU"/>
        </w:rPr>
        <w:t xml:space="preserve"> </w:t>
      </w:r>
      <w:r w:rsidR="0052600D" w:rsidRPr="007626C3">
        <w:rPr>
          <w:lang w:val="en-AU"/>
        </w:rPr>
        <w:t>the</w:t>
      </w:r>
      <w:r w:rsidR="00581025" w:rsidRPr="007626C3">
        <w:rPr>
          <w:lang w:val="en-AU"/>
        </w:rPr>
        <w:t xml:space="preserve"> </w:t>
      </w:r>
      <w:r w:rsidR="0052600D" w:rsidRPr="007626C3">
        <w:rPr>
          <w:lang w:val="en-AU"/>
        </w:rPr>
        <w:t>Youth</w:t>
      </w:r>
      <w:r w:rsidR="00581025" w:rsidRPr="007626C3">
        <w:rPr>
          <w:lang w:val="en-AU"/>
        </w:rPr>
        <w:t xml:space="preserve"> </w:t>
      </w:r>
      <w:r w:rsidR="0052600D" w:rsidRPr="007626C3">
        <w:rPr>
          <w:lang w:val="en-AU"/>
        </w:rPr>
        <w:t>and</w:t>
      </w:r>
      <w:r w:rsidR="00581025" w:rsidRPr="007626C3">
        <w:rPr>
          <w:lang w:val="en-AU"/>
        </w:rPr>
        <w:t xml:space="preserve"> </w:t>
      </w:r>
      <w:r w:rsidR="0052600D" w:rsidRPr="007626C3">
        <w:rPr>
          <w:lang w:val="en-AU"/>
        </w:rPr>
        <w:t>Depression</w:t>
      </w:r>
      <w:r w:rsidR="00581025" w:rsidRPr="007626C3">
        <w:rPr>
          <w:lang w:val="en-AU"/>
        </w:rPr>
        <w:t xml:space="preserve"> </w:t>
      </w:r>
      <w:r w:rsidR="0052600D" w:rsidRPr="007626C3">
        <w:rPr>
          <w:lang w:val="en-AU"/>
        </w:rPr>
        <w:t>training</w:t>
      </w:r>
      <w:r w:rsidR="00581025" w:rsidRPr="007626C3">
        <w:rPr>
          <w:lang w:val="en-AU"/>
        </w:rPr>
        <w:t xml:space="preserve"> </w:t>
      </w:r>
      <w:r w:rsidR="00065EA4" w:rsidRPr="007626C3">
        <w:rPr>
          <w:lang w:val="en-AU"/>
        </w:rPr>
        <w:t>programme</w:t>
      </w:r>
      <w:r w:rsidR="0052600D" w:rsidRPr="007626C3">
        <w:rPr>
          <w:lang w:val="en-AU"/>
        </w:rPr>
        <w:t>,</w:t>
      </w:r>
      <w:r w:rsidR="00581025" w:rsidRPr="007626C3">
        <w:rPr>
          <w:lang w:val="en-AU"/>
        </w:rPr>
        <w:t xml:space="preserve"> </w:t>
      </w:r>
      <w:r w:rsidR="0052600D" w:rsidRPr="007626C3">
        <w:rPr>
          <w:lang w:val="en-AU"/>
        </w:rPr>
        <w:t>an</w:t>
      </w:r>
      <w:r w:rsidR="00581025" w:rsidRPr="007626C3">
        <w:rPr>
          <w:lang w:val="en-AU"/>
        </w:rPr>
        <w:t xml:space="preserve"> </w:t>
      </w:r>
      <w:r w:rsidR="0052600D" w:rsidRPr="007626C3">
        <w:rPr>
          <w:lang w:val="en-AU"/>
        </w:rPr>
        <w:t>adapted</w:t>
      </w:r>
      <w:r w:rsidR="00581025" w:rsidRPr="007626C3">
        <w:rPr>
          <w:lang w:val="en-AU"/>
        </w:rPr>
        <w:t xml:space="preserve"> </w:t>
      </w:r>
      <w:r w:rsidR="0052600D" w:rsidRPr="007626C3">
        <w:rPr>
          <w:lang w:val="en-AU"/>
        </w:rPr>
        <w:t>version</w:t>
      </w:r>
      <w:r w:rsidR="00581025" w:rsidRPr="007626C3">
        <w:rPr>
          <w:lang w:val="en-AU"/>
        </w:rPr>
        <w:t xml:space="preserve"> </w:t>
      </w:r>
      <w:r w:rsidR="0052600D" w:rsidRPr="007626C3">
        <w:rPr>
          <w:lang w:val="en-AU"/>
        </w:rPr>
        <w:t>of</w:t>
      </w:r>
      <w:r w:rsidR="00581025" w:rsidRPr="007626C3">
        <w:rPr>
          <w:lang w:val="en-AU"/>
        </w:rPr>
        <w:t xml:space="preserve"> </w:t>
      </w:r>
      <w:r w:rsidR="0052600D" w:rsidRPr="007626C3">
        <w:rPr>
          <w:lang w:val="en-AU"/>
        </w:rPr>
        <w:t>the</w:t>
      </w:r>
      <w:r w:rsidR="00581025" w:rsidRPr="007626C3">
        <w:rPr>
          <w:lang w:val="en-AU"/>
        </w:rPr>
        <w:t xml:space="preserve"> </w:t>
      </w:r>
      <w:r w:rsidR="0052600D" w:rsidRPr="007626C3">
        <w:rPr>
          <w:lang w:val="en-AU"/>
        </w:rPr>
        <w:t>Youth</w:t>
      </w:r>
      <w:r w:rsidR="00581025" w:rsidRPr="007626C3">
        <w:rPr>
          <w:lang w:val="en-AU"/>
        </w:rPr>
        <w:t xml:space="preserve"> </w:t>
      </w:r>
      <w:r w:rsidR="0052600D" w:rsidRPr="007626C3">
        <w:rPr>
          <w:lang w:val="en-AU"/>
        </w:rPr>
        <w:t>Depression</w:t>
      </w:r>
      <w:r w:rsidR="00581025" w:rsidRPr="007626C3">
        <w:rPr>
          <w:lang w:val="en-AU"/>
        </w:rPr>
        <w:t xml:space="preserve"> </w:t>
      </w:r>
      <w:r w:rsidR="0052600D" w:rsidRPr="007626C3">
        <w:rPr>
          <w:lang w:val="en-AU"/>
        </w:rPr>
        <w:t>and</w:t>
      </w:r>
      <w:r w:rsidR="00581025" w:rsidRPr="007626C3">
        <w:rPr>
          <w:lang w:val="en-AU"/>
        </w:rPr>
        <w:t xml:space="preserve"> </w:t>
      </w:r>
      <w:r w:rsidR="0052600D" w:rsidRPr="007626C3">
        <w:rPr>
          <w:lang w:val="en-AU"/>
        </w:rPr>
        <w:t>Suicide:</w:t>
      </w:r>
      <w:r w:rsidR="00581025" w:rsidRPr="007626C3">
        <w:rPr>
          <w:lang w:val="en-AU"/>
        </w:rPr>
        <w:t xml:space="preserve"> </w:t>
      </w:r>
      <w:r w:rsidR="0052600D" w:rsidRPr="007626C3">
        <w:rPr>
          <w:lang w:val="en-AU"/>
        </w:rPr>
        <w:t>Let's</w:t>
      </w:r>
      <w:r w:rsidR="00581025" w:rsidRPr="007626C3">
        <w:rPr>
          <w:lang w:val="en-AU"/>
        </w:rPr>
        <w:t xml:space="preserve"> </w:t>
      </w:r>
      <w:r w:rsidR="0052600D" w:rsidRPr="007626C3">
        <w:rPr>
          <w:lang w:val="en-AU"/>
        </w:rPr>
        <w:t>Talk</w:t>
      </w:r>
      <w:r w:rsidR="00581025" w:rsidRPr="007626C3">
        <w:rPr>
          <w:lang w:val="en-AU"/>
        </w:rPr>
        <w:t xml:space="preserve"> </w:t>
      </w:r>
      <w:r w:rsidR="0052600D" w:rsidRPr="007626C3">
        <w:rPr>
          <w:lang w:val="en-AU"/>
        </w:rPr>
        <w:t>gatekeeper</w:t>
      </w:r>
      <w:r w:rsidR="00581025" w:rsidRPr="007626C3">
        <w:rPr>
          <w:lang w:val="en-AU"/>
        </w:rPr>
        <w:t xml:space="preserve"> </w:t>
      </w:r>
      <w:r w:rsidR="0052600D" w:rsidRPr="007626C3">
        <w:rPr>
          <w:lang w:val="en-AU"/>
        </w:rPr>
        <w:t>training</w:t>
      </w:r>
      <w:r w:rsidR="007007F0">
        <w:rPr>
          <w:lang w:val="en-AU"/>
        </w:rPr>
        <w:t xml:space="preserve"> </w:t>
      </w:r>
      <w:r w:rsidR="007007F0" w:rsidRPr="007626C3">
        <w:rPr>
          <w:bCs/>
          <w:lang w:val="en-AU"/>
        </w:rPr>
        <w:fldChar w:fldCharType="begin"/>
      </w:r>
      <w:r w:rsidR="007007F0">
        <w:rPr>
          <w:bCs/>
          <w:lang w:val="en-AU"/>
        </w:rPr>
        <w:instrText xml:space="preserve"> ADDIN EN.CITE &lt;EndNote&gt;&lt;Cite&gt;&lt;Author&gt;Russell&lt;/Author&gt;&lt;Year&gt;2021&lt;/Year&gt;&lt;RecNum&gt;111&lt;/RecNum&gt;&lt;DisplayText&gt;(Russell et al., 2021)&lt;/DisplayText&gt;&lt;record&gt;&lt;rec-number&gt;111&lt;/rec-number&gt;&lt;foreign-keys&gt;&lt;key app="EN" db-id="zrz9aaaw3ztz2yepadyxwe5dxdzv955v0a0x" timestamp="1642580400"&gt;111&lt;/key&gt;&lt;/foreign-keys&gt;&lt;ref-type name="Journal Article"&gt;17&lt;/ref-type&gt;&lt;contributors&gt;&lt;authors&gt;&lt;author&gt;Russell, D. H.&lt;/author&gt;&lt;author&gt;Trew, S.&lt;/author&gt;&lt;author&gt;Higgins, D. J.&lt;/author&gt;&lt;/authors&gt;&lt;/contributors&gt;&lt;auth-address&gt;Russell, Douglas H. Institute of Child Protection Studies.&amp;#xD;Trew, Sebastian. Institute of Child Protection Studies.&amp;#xD;Higgins, Daryl J. Institute of Child Protection Studies.&lt;/auth-address&gt;&lt;titles&gt;&lt;title&gt;Vulnerable yet forgotten? A systematic review identifying the lack of evidence for effective suicide interventions for young people in contact with child protection systems&lt;/title&gt;&lt;secondary-title&gt;American Journal of Orthopsychiatry&lt;/secondary-title&gt;&lt;/titles&gt;&lt;pages&gt;647-659&lt;/pages&gt;&lt;volume&gt;91&lt;/volume&gt;&lt;number&gt;5&lt;/number&gt;&lt;dates&gt;&lt;year&gt;2021&lt;/year&gt;&lt;/dates&gt;&lt;accession-num&gt;34383517&lt;/accession-num&gt;&lt;work-type&gt;Systematic Review&lt;/work-type&gt;&lt;urls&gt;&lt;related-urls&gt;&lt;url&gt;https://ezproxy.auckland.ac.nz/login?url=http://ovidsp.ovid.com/ovidweb.cgi?T=JS&amp;amp;CSC=Y&amp;amp;NEWS=N&amp;amp;PAGE=fulltext&amp;amp;D=med19&amp;amp;AN=34383517&lt;/url&gt;&lt;url&gt;https://openurl.auckland.ac.nz/resolve?sid=OVID:medline&amp;amp;id=pmid:34383517&amp;amp;id=doi:10.1037%2Fort0000555&amp;amp;issn=0002-9432&amp;amp;isbn=&amp;amp;volume=91&amp;amp;issue=5&amp;amp;spage=647&amp;amp;pages=647-659&amp;amp;date=2021&amp;amp;title=American+Journal+of+Orthopsychiatry&amp;amp;atitle=Vulnerable+yet+forgotten%3F+A+systematic+review+identifying+the+lack+of+evidence+for+effective+suicide+interventions+for+young+people+in+contact+with+child+protection+systems.&amp;amp;aulast=Russell&amp;amp;pid=%3Cauthor%3ERussell+DH%3C%2Fauthor%3E%3CAN%3E34383517%3C%2FAN%3E%3CDT%3EJournal+Article%3C%2FDT%3E&lt;/url&gt;&lt;/related-urls&gt;&lt;/urls&gt;&lt;remote-database-name&gt;MEDLINE&lt;/remote-database-name&gt;&lt;remote-database-provider&gt;Ovid Technologies&lt;/remote-database-provider&gt;&lt;/record&gt;&lt;/Cite&gt;&lt;/EndNote&gt;</w:instrText>
      </w:r>
      <w:r w:rsidR="007007F0" w:rsidRPr="007626C3">
        <w:rPr>
          <w:bCs/>
          <w:lang w:val="en-AU"/>
        </w:rPr>
        <w:fldChar w:fldCharType="separate"/>
      </w:r>
      <w:r w:rsidR="007007F0" w:rsidRPr="007626C3">
        <w:rPr>
          <w:bCs/>
          <w:noProof/>
          <w:lang w:val="en-AU"/>
        </w:rPr>
        <w:t>(</w:t>
      </w:r>
      <w:hyperlink w:anchor="_ENREF_313" w:tooltip="Russell, 2021 #111" w:history="1">
        <w:r w:rsidR="00630A87" w:rsidRPr="007626C3">
          <w:rPr>
            <w:bCs/>
            <w:noProof/>
            <w:lang w:val="en-AU"/>
          </w:rPr>
          <w:t>Russell et al., 2021</w:t>
        </w:r>
      </w:hyperlink>
      <w:r w:rsidR="007007F0" w:rsidRPr="007626C3">
        <w:rPr>
          <w:bCs/>
          <w:noProof/>
          <w:lang w:val="en-AU"/>
        </w:rPr>
        <w:t>)</w:t>
      </w:r>
      <w:r w:rsidR="007007F0" w:rsidRPr="007626C3">
        <w:rPr>
          <w:bCs/>
          <w:lang w:val="en-AU"/>
        </w:rPr>
        <w:fldChar w:fldCharType="end"/>
      </w:r>
      <w:r w:rsidR="0052600D" w:rsidRPr="007626C3">
        <w:rPr>
          <w:lang w:val="en-AU"/>
        </w:rPr>
        <w:t>.</w:t>
      </w:r>
    </w:p>
    <w:p w14:paraId="099812D8" w14:textId="2540B008" w:rsidR="0052600D" w:rsidRPr="007626C3" w:rsidRDefault="0052600D" w:rsidP="0052600D">
      <w:pPr>
        <w:rPr>
          <w:lang w:val="en-AU"/>
        </w:rPr>
      </w:pPr>
      <w:r w:rsidRPr="007626C3">
        <w:rPr>
          <w:lang w:val="en-AU"/>
        </w:rPr>
        <w:t>The</w:t>
      </w:r>
      <w:r w:rsidR="00581025" w:rsidRPr="007626C3">
        <w:rPr>
          <w:lang w:val="en-AU"/>
        </w:rPr>
        <w:t xml:space="preserve"> </w:t>
      </w:r>
      <w:r w:rsidRPr="007626C3">
        <w:rPr>
          <w:lang w:val="en-AU"/>
        </w:rPr>
        <w:t>two</w:t>
      </w:r>
      <w:r w:rsidR="00581025" w:rsidRPr="007626C3">
        <w:rPr>
          <w:lang w:val="en-AU"/>
        </w:rPr>
        <w:t xml:space="preserve"> </w:t>
      </w:r>
      <w:r w:rsidRPr="007626C3">
        <w:rPr>
          <w:lang w:val="en-AU"/>
        </w:rPr>
        <w:t>youth-focused</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demonstrated</w:t>
      </w:r>
      <w:r w:rsidR="00581025" w:rsidRPr="007626C3">
        <w:rPr>
          <w:lang w:val="en-AU"/>
        </w:rPr>
        <w:t xml:space="preserve"> </w:t>
      </w:r>
      <w:r w:rsidRPr="007626C3">
        <w:rPr>
          <w:lang w:val="en-AU"/>
        </w:rPr>
        <w:t>moderate</w:t>
      </w:r>
      <w:r w:rsidR="00581025" w:rsidRPr="007626C3">
        <w:rPr>
          <w:lang w:val="en-AU"/>
        </w:rPr>
        <w:t xml:space="preserve"> </w:t>
      </w:r>
      <w:r w:rsidRPr="007626C3">
        <w:rPr>
          <w:lang w:val="en-AU"/>
        </w:rPr>
        <w:t>effectiveness</w:t>
      </w:r>
      <w:r w:rsidR="00581025" w:rsidRPr="007626C3">
        <w:rPr>
          <w:lang w:val="en-AU"/>
        </w:rPr>
        <w:t xml:space="preserve"> </w:t>
      </w:r>
      <w:r w:rsidRPr="007626C3">
        <w:rPr>
          <w:lang w:val="en-AU"/>
        </w:rPr>
        <w:t>regarding</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ideation.</w:t>
      </w:r>
      <w:r w:rsidR="00581025" w:rsidRPr="007626C3">
        <w:rPr>
          <w:lang w:val="en-AU"/>
        </w:rPr>
        <w:t xml:space="preserve"> </w:t>
      </w:r>
      <w:r w:rsidRPr="007626C3">
        <w:rPr>
          <w:lang w:val="en-AU"/>
        </w:rPr>
        <w:t>One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youth-focused</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also</w:t>
      </w:r>
      <w:r w:rsidR="00581025" w:rsidRPr="007626C3">
        <w:rPr>
          <w:lang w:val="en-AU"/>
        </w:rPr>
        <w:t xml:space="preserve"> </w:t>
      </w:r>
      <w:r w:rsidRPr="007626C3">
        <w:rPr>
          <w:lang w:val="en-AU"/>
        </w:rPr>
        <w:t>measured</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attempts,</w:t>
      </w:r>
      <w:r w:rsidR="00581025" w:rsidRPr="007626C3">
        <w:rPr>
          <w:lang w:val="en-AU"/>
        </w:rPr>
        <w:t xml:space="preserve"> </w:t>
      </w:r>
      <w:r w:rsidRPr="007626C3">
        <w:rPr>
          <w:lang w:val="en-AU"/>
        </w:rPr>
        <w:t>but</w:t>
      </w:r>
      <w:r w:rsidR="00581025" w:rsidRPr="007626C3">
        <w:rPr>
          <w:lang w:val="en-AU"/>
        </w:rPr>
        <w:t xml:space="preserve"> </w:t>
      </w:r>
      <w:r w:rsidRPr="007626C3">
        <w:rPr>
          <w:lang w:val="en-AU"/>
        </w:rPr>
        <w:t>the</w:t>
      </w:r>
      <w:r w:rsidR="00581025" w:rsidRPr="007626C3">
        <w:rPr>
          <w:lang w:val="en-AU"/>
        </w:rPr>
        <w:t xml:space="preserve"> </w:t>
      </w:r>
      <w:r w:rsidR="00D57886">
        <w:rPr>
          <w:lang w:val="en-AU"/>
        </w:rPr>
        <w:t>intervention</w:t>
      </w:r>
      <w:r w:rsidR="00581025" w:rsidRPr="007626C3">
        <w:rPr>
          <w:lang w:val="en-AU"/>
        </w:rPr>
        <w:t xml:space="preserve"> </w:t>
      </w:r>
      <w:r w:rsidR="007007F0">
        <w:rPr>
          <w:lang w:val="en-AU"/>
        </w:rPr>
        <w:t>did not</w:t>
      </w:r>
      <w:r w:rsidR="00581025" w:rsidRPr="007626C3">
        <w:rPr>
          <w:lang w:val="en-AU"/>
        </w:rPr>
        <w:t xml:space="preserve"> </w:t>
      </w:r>
      <w:r w:rsidRPr="007626C3">
        <w:rPr>
          <w:lang w:val="en-AU"/>
        </w:rPr>
        <w:t>significantly</w:t>
      </w:r>
      <w:r w:rsidR="00581025" w:rsidRPr="007626C3">
        <w:rPr>
          <w:lang w:val="en-AU"/>
        </w:rPr>
        <w:t xml:space="preserve"> </w:t>
      </w:r>
      <w:r w:rsidRPr="007626C3">
        <w:rPr>
          <w:lang w:val="en-AU"/>
        </w:rPr>
        <w:t>improve</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outcome.</w:t>
      </w:r>
      <w:r w:rsidR="00581025" w:rsidRPr="007626C3">
        <w:rPr>
          <w:lang w:val="en-AU"/>
        </w:rPr>
        <w:t xml:space="preserve"> </w:t>
      </w:r>
      <w:r w:rsidRPr="007626C3">
        <w:rPr>
          <w:lang w:val="en-AU"/>
        </w:rPr>
        <w:t>Gatekeeper</w:t>
      </w:r>
      <w:r w:rsidR="00581025" w:rsidRPr="007626C3">
        <w:rPr>
          <w:lang w:val="en-AU"/>
        </w:rPr>
        <w:t xml:space="preserve"> </w:t>
      </w:r>
      <w:r w:rsidRPr="007626C3">
        <w:rPr>
          <w:lang w:val="en-AU"/>
        </w:rPr>
        <w:t>training</w:t>
      </w:r>
      <w:r w:rsidR="00581025" w:rsidRPr="007626C3">
        <w:rPr>
          <w:lang w:val="en-AU"/>
        </w:rPr>
        <w:t xml:space="preserve"> </w:t>
      </w:r>
      <w:r w:rsidRPr="007626C3">
        <w:rPr>
          <w:lang w:val="en-AU"/>
        </w:rPr>
        <w:t>improved</w:t>
      </w:r>
      <w:r w:rsidR="00581025" w:rsidRPr="007626C3">
        <w:rPr>
          <w:lang w:val="en-AU"/>
        </w:rPr>
        <w:t xml:space="preserve"> </w:t>
      </w:r>
      <w:r w:rsidRPr="007626C3">
        <w:rPr>
          <w:lang w:val="en-AU"/>
        </w:rPr>
        <w:t>carer</w:t>
      </w:r>
      <w:r w:rsidR="00581025" w:rsidRPr="007626C3">
        <w:rPr>
          <w:lang w:val="en-AU"/>
        </w:rPr>
        <w:t xml:space="preserve"> </w:t>
      </w:r>
      <w:r w:rsidRPr="007626C3">
        <w:rPr>
          <w:lang w:val="en-AU"/>
        </w:rPr>
        <w:t>knowledge,</w:t>
      </w:r>
      <w:r w:rsidR="00581025" w:rsidRPr="007626C3">
        <w:rPr>
          <w:lang w:val="en-AU"/>
        </w:rPr>
        <w:t xml:space="preserve"> </w:t>
      </w:r>
      <w:r w:rsidRPr="007626C3">
        <w:rPr>
          <w:lang w:val="en-AU"/>
        </w:rPr>
        <w:t>skills,</w:t>
      </w:r>
      <w:r w:rsidR="00581025" w:rsidRPr="007626C3">
        <w:rPr>
          <w:lang w:val="en-AU"/>
        </w:rPr>
        <w:t xml:space="preserve"> </w:t>
      </w:r>
      <w:r w:rsidRPr="007626C3">
        <w:rPr>
          <w:lang w:val="en-AU"/>
        </w:rPr>
        <w:t>attitudes,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self-efficacy</w:t>
      </w:r>
      <w:r w:rsidR="00581025" w:rsidRPr="007626C3">
        <w:rPr>
          <w:lang w:val="en-AU"/>
        </w:rPr>
        <w:t xml:space="preserve"> </w:t>
      </w:r>
      <w:r w:rsidRPr="007626C3">
        <w:rPr>
          <w:lang w:val="en-AU"/>
        </w:rPr>
        <w:t>toward</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C716F1">
        <w:rPr>
          <w:lang w:val="en-AU"/>
        </w:rPr>
        <w:t xml:space="preserve"> after completion of the programme</w:t>
      </w:r>
      <w:r w:rsidR="00862E6B">
        <w:rPr>
          <w:lang w:val="en-AU"/>
        </w:rPr>
        <w:t>s</w:t>
      </w:r>
      <w:r w:rsidR="00C716F1">
        <w:rPr>
          <w:lang w:val="en-AU"/>
        </w:rPr>
        <w:t xml:space="preserve">, </w:t>
      </w:r>
      <w:r w:rsidR="00862E6B">
        <w:rPr>
          <w:lang w:val="en-AU"/>
        </w:rPr>
        <w:t>however there was mixed evidence of a sustained effect</w:t>
      </w:r>
      <w:r w:rsidR="00C716F1">
        <w:rPr>
          <w:lang w:val="en-AU"/>
        </w:rPr>
        <w:t xml:space="preserve"> at 6-month follow-up.  N</w:t>
      </w:r>
      <w:r w:rsidRPr="007626C3">
        <w:rPr>
          <w:lang w:val="en-AU"/>
        </w:rPr>
        <w:t>one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studies</w:t>
      </w:r>
      <w:r w:rsidR="00581025" w:rsidRPr="007626C3">
        <w:rPr>
          <w:lang w:val="en-AU"/>
        </w:rPr>
        <w:t xml:space="preserve"> </w:t>
      </w:r>
      <w:r w:rsidRPr="007626C3">
        <w:rPr>
          <w:lang w:val="en-AU"/>
        </w:rPr>
        <w:t>measured</w:t>
      </w:r>
      <w:r w:rsidR="00581025" w:rsidRPr="007626C3">
        <w:rPr>
          <w:lang w:val="en-AU"/>
        </w:rPr>
        <w:t xml:space="preserve"> </w:t>
      </w:r>
      <w:r w:rsidRPr="007626C3">
        <w:rPr>
          <w:lang w:val="en-AU"/>
        </w:rPr>
        <w:t>outcomes</w:t>
      </w:r>
      <w:r w:rsidR="00581025" w:rsidRPr="007626C3">
        <w:rPr>
          <w:lang w:val="en-AU"/>
        </w:rPr>
        <w:t xml:space="preserve"> </w:t>
      </w:r>
      <w:r w:rsidRPr="007626C3">
        <w:rPr>
          <w:lang w:val="en-AU"/>
        </w:rPr>
        <w:t>directly</w:t>
      </w:r>
      <w:r w:rsidR="00581025" w:rsidRPr="007626C3">
        <w:rPr>
          <w:lang w:val="en-AU"/>
        </w:rPr>
        <w:t xml:space="preserve"> </w:t>
      </w:r>
      <w:r w:rsidRPr="007626C3">
        <w:rPr>
          <w:lang w:val="en-AU"/>
        </w:rPr>
        <w:t>related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thoughts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behaviour</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young</w:t>
      </w:r>
      <w:r w:rsidR="00581025" w:rsidRPr="007626C3">
        <w:rPr>
          <w:lang w:val="en-AU"/>
        </w:rPr>
        <w:t xml:space="preserve"> </w:t>
      </w:r>
      <w:r w:rsidRPr="007626C3">
        <w:rPr>
          <w:lang w:val="en-AU"/>
        </w:rPr>
        <w:t>people</w:t>
      </w:r>
      <w:r w:rsidR="007007F0">
        <w:rPr>
          <w:lang w:val="en-AU"/>
        </w:rPr>
        <w:t xml:space="preserve"> </w:t>
      </w:r>
      <w:r w:rsidR="007007F0" w:rsidRPr="007626C3">
        <w:rPr>
          <w:bCs/>
          <w:lang w:val="en-AU"/>
        </w:rPr>
        <w:fldChar w:fldCharType="begin"/>
      </w:r>
      <w:r w:rsidR="007007F0">
        <w:rPr>
          <w:bCs/>
          <w:lang w:val="en-AU"/>
        </w:rPr>
        <w:instrText xml:space="preserve"> ADDIN EN.CITE &lt;EndNote&gt;&lt;Cite&gt;&lt;Author&gt;Russell&lt;/Author&gt;&lt;Year&gt;2021&lt;/Year&gt;&lt;RecNum&gt;111&lt;/RecNum&gt;&lt;DisplayText&gt;(Russell et al., 2021)&lt;/DisplayText&gt;&lt;record&gt;&lt;rec-number&gt;111&lt;/rec-number&gt;&lt;foreign-keys&gt;&lt;key app="EN" db-id="zrz9aaaw3ztz2yepadyxwe5dxdzv955v0a0x" timestamp="1642580400"&gt;111&lt;/key&gt;&lt;/foreign-keys&gt;&lt;ref-type name="Journal Article"&gt;17&lt;/ref-type&gt;&lt;contributors&gt;&lt;authors&gt;&lt;author&gt;Russell, D. H.&lt;/author&gt;&lt;author&gt;Trew, S.&lt;/author&gt;&lt;author&gt;Higgins, D. J.&lt;/author&gt;&lt;/authors&gt;&lt;/contributors&gt;&lt;auth-address&gt;Russell, Douglas H. Institute of Child Protection Studies.&amp;#xD;Trew, Sebastian. Institute of Child Protection Studies.&amp;#xD;Higgins, Daryl J. Institute of Child Protection Studies.&lt;/auth-address&gt;&lt;titles&gt;&lt;title&gt;Vulnerable yet forgotten? A systematic review identifying the lack of evidence for effective suicide interventions for young people in contact with child protection systems&lt;/title&gt;&lt;secondary-title&gt;American Journal of Orthopsychiatry&lt;/secondary-title&gt;&lt;/titles&gt;&lt;pages&gt;647-659&lt;/pages&gt;&lt;volume&gt;91&lt;/volume&gt;&lt;number&gt;5&lt;/number&gt;&lt;dates&gt;&lt;year&gt;2021&lt;/year&gt;&lt;/dates&gt;&lt;accession-num&gt;34383517&lt;/accession-num&gt;&lt;work-type&gt;Systematic Review&lt;/work-type&gt;&lt;urls&gt;&lt;related-urls&gt;&lt;url&gt;https://ezproxy.auckland.ac.nz/login?url=http://ovidsp.ovid.com/ovidweb.cgi?T=JS&amp;amp;CSC=Y&amp;amp;NEWS=N&amp;amp;PAGE=fulltext&amp;amp;D=med19&amp;amp;AN=34383517&lt;/url&gt;&lt;url&gt;https://openurl.auckland.ac.nz/resolve?sid=OVID:medline&amp;amp;id=pmid:34383517&amp;amp;id=doi:10.1037%2Fort0000555&amp;amp;issn=0002-9432&amp;amp;isbn=&amp;amp;volume=91&amp;amp;issue=5&amp;amp;spage=647&amp;amp;pages=647-659&amp;amp;date=2021&amp;amp;title=American+Journal+of+Orthopsychiatry&amp;amp;atitle=Vulnerable+yet+forgotten%3F+A+systematic+review+identifying+the+lack+of+evidence+for+effective+suicide+interventions+for+young+people+in+contact+with+child+protection+systems.&amp;amp;aulast=Russell&amp;amp;pid=%3Cauthor%3ERussell+DH%3C%2Fauthor%3E%3CAN%3E34383517%3C%2FAN%3E%3CDT%3EJournal+Article%3C%2FDT%3E&lt;/url&gt;&lt;/related-urls&gt;&lt;/urls&gt;&lt;remote-database-name&gt;MEDLINE&lt;/remote-database-name&gt;&lt;remote-database-provider&gt;Ovid Technologies&lt;/remote-database-provider&gt;&lt;/record&gt;&lt;/Cite&gt;&lt;/EndNote&gt;</w:instrText>
      </w:r>
      <w:r w:rsidR="007007F0" w:rsidRPr="007626C3">
        <w:rPr>
          <w:bCs/>
          <w:lang w:val="en-AU"/>
        </w:rPr>
        <w:fldChar w:fldCharType="separate"/>
      </w:r>
      <w:r w:rsidR="007007F0" w:rsidRPr="007626C3">
        <w:rPr>
          <w:bCs/>
          <w:noProof/>
          <w:lang w:val="en-AU"/>
        </w:rPr>
        <w:t>(</w:t>
      </w:r>
      <w:hyperlink w:anchor="_ENREF_313" w:tooltip="Russell, 2021 #111" w:history="1">
        <w:r w:rsidR="00630A87" w:rsidRPr="007626C3">
          <w:rPr>
            <w:bCs/>
            <w:noProof/>
            <w:lang w:val="en-AU"/>
          </w:rPr>
          <w:t>Russell et al., 2021</w:t>
        </w:r>
      </w:hyperlink>
      <w:r w:rsidR="007007F0" w:rsidRPr="007626C3">
        <w:rPr>
          <w:bCs/>
          <w:noProof/>
          <w:lang w:val="en-AU"/>
        </w:rPr>
        <w:t>)</w:t>
      </w:r>
      <w:r w:rsidR="007007F0" w:rsidRPr="007626C3">
        <w:rPr>
          <w:bCs/>
          <w:lang w:val="en-AU"/>
        </w:rPr>
        <w:fldChar w:fldCharType="end"/>
      </w:r>
      <w:r w:rsidRPr="007626C3">
        <w:rPr>
          <w:lang w:val="en-AU"/>
        </w:rPr>
        <w:t>.</w:t>
      </w:r>
    </w:p>
    <w:p w14:paraId="2A17A4DD" w14:textId="2F14EF69" w:rsidR="0052600D" w:rsidRPr="007626C3" w:rsidRDefault="0052600D" w:rsidP="0052600D">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4C5CB48B" w14:textId="1965A05C" w:rsidR="00DF4AED" w:rsidRPr="007626C3" w:rsidRDefault="00CA7AFB" w:rsidP="00DF4AED">
      <w:pPr>
        <w:rPr>
          <w:lang w:val="en-AU"/>
        </w:rPr>
      </w:pPr>
      <w:r w:rsidRPr="007626C3">
        <w:rPr>
          <w:lang w:val="en-AU"/>
        </w:rPr>
        <w:t>The</w:t>
      </w:r>
      <w:r w:rsidR="00581025" w:rsidRPr="007626C3">
        <w:rPr>
          <w:lang w:val="en-AU"/>
        </w:rPr>
        <w:t xml:space="preserve"> </w:t>
      </w:r>
      <w:r w:rsidRPr="007626C3">
        <w:rPr>
          <w:lang w:val="en-AU"/>
        </w:rPr>
        <w:t>evaluation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w:t>
      </w:r>
      <w:r w:rsidR="00B36547" w:rsidRPr="007626C3">
        <w:rPr>
          <w:lang w:val="en-AU"/>
        </w:rPr>
        <w:t>nitiatives</w:t>
      </w:r>
      <w:r w:rsidR="00581025" w:rsidRPr="007626C3">
        <w:rPr>
          <w:lang w:val="en-AU"/>
        </w:rPr>
        <w:t xml:space="preserve"> </w:t>
      </w:r>
      <w:r w:rsidR="00B36547" w:rsidRPr="007626C3">
        <w:rPr>
          <w:lang w:val="en-AU"/>
        </w:rPr>
        <w:t>among</w:t>
      </w:r>
      <w:r w:rsidR="00581025" w:rsidRPr="007626C3">
        <w:rPr>
          <w:lang w:val="en-AU"/>
        </w:rPr>
        <w:t xml:space="preserve"> </w:t>
      </w:r>
      <w:r w:rsidR="00CA5F16" w:rsidRPr="007626C3">
        <w:rPr>
          <w:lang w:val="en-AU"/>
        </w:rPr>
        <w:t>children</w:t>
      </w:r>
      <w:r w:rsidR="00581025" w:rsidRPr="007626C3">
        <w:rPr>
          <w:lang w:val="en-AU"/>
        </w:rPr>
        <w:t xml:space="preserve"> </w:t>
      </w:r>
      <w:r w:rsidR="00CA5F16" w:rsidRPr="007626C3">
        <w:rPr>
          <w:lang w:val="en-AU"/>
        </w:rPr>
        <w:t>and</w:t>
      </w:r>
      <w:r w:rsidR="00581025" w:rsidRPr="007626C3">
        <w:rPr>
          <w:lang w:val="en-AU"/>
        </w:rPr>
        <w:t xml:space="preserve"> </w:t>
      </w:r>
      <w:r w:rsidR="00CA5F16" w:rsidRPr="007626C3">
        <w:rPr>
          <w:lang w:val="en-AU"/>
        </w:rPr>
        <w:t>young</w:t>
      </w:r>
      <w:r w:rsidR="00581025" w:rsidRPr="007626C3">
        <w:rPr>
          <w:lang w:val="en-AU"/>
        </w:rPr>
        <w:t xml:space="preserve"> </w:t>
      </w:r>
      <w:r w:rsidR="00CA5F16" w:rsidRPr="007626C3">
        <w:rPr>
          <w:lang w:val="en-AU"/>
        </w:rPr>
        <w:t>people</w:t>
      </w:r>
      <w:r w:rsidR="00581025" w:rsidRPr="007626C3">
        <w:rPr>
          <w:lang w:val="en-AU"/>
        </w:rPr>
        <w:t xml:space="preserve"> </w:t>
      </w:r>
      <w:r w:rsidR="00CA5F16" w:rsidRPr="007626C3">
        <w:rPr>
          <w:lang w:val="en-AU"/>
        </w:rPr>
        <w:t>in</w:t>
      </w:r>
      <w:r w:rsidR="00581025" w:rsidRPr="007626C3">
        <w:rPr>
          <w:lang w:val="en-AU"/>
        </w:rPr>
        <w:t xml:space="preserve"> </w:t>
      </w:r>
      <w:r w:rsidR="00CA5F16" w:rsidRPr="007626C3">
        <w:rPr>
          <w:lang w:val="en-AU"/>
        </w:rPr>
        <w:t>out-of-home</w:t>
      </w:r>
      <w:r w:rsidR="00581025" w:rsidRPr="007626C3">
        <w:rPr>
          <w:lang w:val="en-AU"/>
        </w:rPr>
        <w:t xml:space="preserve"> </w:t>
      </w:r>
      <w:r w:rsidR="00CA5F16" w:rsidRPr="007626C3">
        <w:rPr>
          <w:lang w:val="en-AU"/>
        </w:rPr>
        <w:t>care</w:t>
      </w:r>
      <w:r w:rsidR="00581025" w:rsidRPr="007626C3">
        <w:rPr>
          <w:lang w:val="en-AU"/>
        </w:rPr>
        <w:t xml:space="preserve"> </w:t>
      </w:r>
      <w:r w:rsidR="00B36547" w:rsidRPr="007626C3">
        <w:rPr>
          <w:lang w:val="en-AU"/>
        </w:rPr>
        <w:t>is</w:t>
      </w:r>
      <w:r w:rsidR="00581025" w:rsidRPr="007626C3">
        <w:rPr>
          <w:lang w:val="en-AU"/>
        </w:rPr>
        <w:t xml:space="preserve"> </w:t>
      </w:r>
      <w:r w:rsidRPr="007626C3">
        <w:rPr>
          <w:lang w:val="en-AU"/>
        </w:rPr>
        <w:t>limited</w:t>
      </w:r>
      <w:r w:rsidR="00CD3989">
        <w:rPr>
          <w:lang w:val="en-AU"/>
        </w:rPr>
        <w:t>;</w:t>
      </w:r>
      <w:r w:rsidR="00581025" w:rsidRPr="007626C3">
        <w:rPr>
          <w:lang w:val="en-AU"/>
        </w:rPr>
        <w:t xml:space="preserve"> </w:t>
      </w:r>
      <w:r w:rsidRPr="007626C3">
        <w:rPr>
          <w:lang w:val="en-AU"/>
        </w:rPr>
        <w:t>however</w:t>
      </w:r>
      <w:r w:rsidR="00CD3989">
        <w:rPr>
          <w:lang w:val="en-AU"/>
        </w:rPr>
        <w:t>,</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aimed</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improving</w:t>
      </w:r>
      <w:r w:rsidR="00581025" w:rsidRPr="007626C3">
        <w:rPr>
          <w:lang w:val="en-AU"/>
        </w:rPr>
        <w:t xml:space="preserve"> </w:t>
      </w:r>
      <w:r w:rsidRPr="007626C3">
        <w:rPr>
          <w:lang w:val="en-AU"/>
        </w:rPr>
        <w:t>emotion</w:t>
      </w:r>
      <w:r w:rsidR="00581025" w:rsidRPr="007626C3">
        <w:rPr>
          <w:lang w:val="en-AU"/>
        </w:rPr>
        <w:t xml:space="preserve"> </w:t>
      </w:r>
      <w:r w:rsidRPr="007626C3">
        <w:rPr>
          <w:lang w:val="en-AU"/>
        </w:rPr>
        <w:t>regulation</w:t>
      </w:r>
      <w:r w:rsidR="00581025" w:rsidRPr="007626C3">
        <w:rPr>
          <w:lang w:val="en-AU"/>
        </w:rPr>
        <w:t xml:space="preserve"> </w:t>
      </w:r>
      <w:r w:rsidRPr="007626C3">
        <w:rPr>
          <w:lang w:val="en-AU"/>
        </w:rPr>
        <w:t>skills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improving</w:t>
      </w:r>
      <w:r w:rsidR="00581025" w:rsidRPr="007626C3">
        <w:rPr>
          <w:lang w:val="en-AU"/>
        </w:rPr>
        <w:t xml:space="preserve"> </w:t>
      </w:r>
      <w:r w:rsidRPr="007626C3">
        <w:rPr>
          <w:lang w:val="en-AU"/>
        </w:rPr>
        <w:t>foster</w:t>
      </w:r>
      <w:r w:rsidR="00581025" w:rsidRPr="007626C3">
        <w:rPr>
          <w:lang w:val="en-AU"/>
        </w:rPr>
        <w:t xml:space="preserve"> </w:t>
      </w:r>
      <w:r w:rsidRPr="007626C3">
        <w:rPr>
          <w:lang w:val="en-AU"/>
        </w:rPr>
        <w:t>care</w:t>
      </w:r>
      <w:r w:rsidR="00581025" w:rsidRPr="007626C3">
        <w:rPr>
          <w:lang w:val="en-AU"/>
        </w:rPr>
        <w:t xml:space="preserve"> </w:t>
      </w:r>
      <w:r w:rsidRPr="007626C3">
        <w:rPr>
          <w:lang w:val="en-AU"/>
        </w:rPr>
        <w:t>environments</w:t>
      </w:r>
      <w:r w:rsidR="00581025" w:rsidRPr="007626C3">
        <w:rPr>
          <w:lang w:val="en-AU"/>
        </w:rPr>
        <w:t xml:space="preserve"> </w:t>
      </w:r>
      <w:r w:rsidR="00AC5BFB" w:rsidRPr="007626C3">
        <w:rPr>
          <w:lang w:val="en-AU"/>
        </w:rPr>
        <w:t>and</w:t>
      </w:r>
      <w:r w:rsidR="00581025" w:rsidRPr="007626C3">
        <w:rPr>
          <w:lang w:val="en-AU"/>
        </w:rPr>
        <w:t xml:space="preserve"> </w:t>
      </w:r>
      <w:r w:rsidR="00AC5BFB" w:rsidRPr="007626C3">
        <w:rPr>
          <w:lang w:val="en-AU"/>
        </w:rPr>
        <w:t>relationships</w:t>
      </w:r>
      <w:r w:rsidR="00581025" w:rsidRPr="007626C3">
        <w:rPr>
          <w:lang w:val="en-AU"/>
        </w:rPr>
        <w:t xml:space="preserve"> </w:t>
      </w:r>
      <w:r w:rsidR="00AC5BFB" w:rsidRPr="007626C3">
        <w:rPr>
          <w:lang w:val="en-AU"/>
        </w:rPr>
        <w:t>show</w:t>
      </w:r>
      <w:r w:rsidR="00581025" w:rsidRPr="007626C3">
        <w:rPr>
          <w:lang w:val="en-AU"/>
        </w:rPr>
        <w:t xml:space="preserve"> </w:t>
      </w:r>
      <w:r w:rsidR="00AC5BFB" w:rsidRPr="007626C3">
        <w:rPr>
          <w:lang w:val="en-AU"/>
        </w:rPr>
        <w:t>promise</w:t>
      </w:r>
      <w:r w:rsidR="00F47DFC">
        <w:rPr>
          <w:lang w:val="en-AU"/>
        </w:rPr>
        <w:t>, and at least short term improvements in knowledge and attitudes after gate-keeper training with those involved in providing care</w:t>
      </w:r>
      <w:r w:rsidR="00581025" w:rsidRPr="007626C3">
        <w:rPr>
          <w:lang w:val="en-AU"/>
        </w:rPr>
        <w:t xml:space="preserve"> </w:t>
      </w:r>
      <w:r w:rsidR="00AC5BFB" w:rsidRPr="007626C3">
        <w:rPr>
          <w:bCs/>
          <w:lang w:val="en-AU"/>
        </w:rPr>
        <w:fldChar w:fldCharType="begin"/>
      </w:r>
      <w:r w:rsidR="00B179E3">
        <w:rPr>
          <w:bCs/>
          <w:lang w:val="en-AU"/>
        </w:rPr>
        <w:instrText xml:space="preserve"> ADDIN EN.CITE &lt;EndNote&gt;&lt;Cite&gt;&lt;Author&gt;Russell&lt;/Author&gt;&lt;Year&gt;2021&lt;/Year&gt;&lt;RecNum&gt;111&lt;/RecNum&gt;&lt;DisplayText&gt;(Russell et al., 2021)&lt;/DisplayText&gt;&lt;record&gt;&lt;rec-number&gt;111&lt;/rec-number&gt;&lt;foreign-keys&gt;&lt;key app="EN" db-id="zrz9aaaw3ztz2yepadyxwe5dxdzv955v0a0x" timestamp="1642580400"&gt;111&lt;/key&gt;&lt;/foreign-keys&gt;&lt;ref-type name="Journal Article"&gt;17&lt;/ref-type&gt;&lt;contributors&gt;&lt;authors&gt;&lt;author&gt;Russell, D. H.&lt;/author&gt;&lt;author&gt;Trew, S.&lt;/author&gt;&lt;author&gt;Higgins, D. J.&lt;/author&gt;&lt;/authors&gt;&lt;/contributors&gt;&lt;auth-address&gt;Russell, Douglas H. Institute of Child Protection Studies.&amp;#xD;Trew, Sebastian. Institute of Child Protection Studies.&amp;#xD;Higgins, Daryl J. Institute of Child Protection Studies.&lt;/auth-address&gt;&lt;titles&gt;&lt;title&gt;Vulnerable yet forgotten? A systematic review identifying the lack of evidence for effective suicide interventions for young people in contact with child protection systems&lt;/title&gt;&lt;secondary-title&gt;American Journal of Orthopsychiatry&lt;/secondary-title&gt;&lt;/titles&gt;&lt;pages&gt;647-659&lt;/pages&gt;&lt;volume&gt;91&lt;/volume&gt;&lt;number&gt;5&lt;/number&gt;&lt;dates&gt;&lt;year&gt;2021&lt;/year&gt;&lt;/dates&gt;&lt;accession-num&gt;34383517&lt;/accession-num&gt;&lt;work-type&gt;Systematic Review&lt;/work-type&gt;&lt;urls&gt;&lt;related-urls&gt;&lt;url&gt;https://ezproxy.auckland.ac.nz/login?url=http://ovidsp.ovid.com/ovidweb.cgi?T=JS&amp;amp;CSC=Y&amp;amp;NEWS=N&amp;amp;PAGE=fulltext&amp;amp;D=med19&amp;amp;AN=34383517&lt;/url&gt;&lt;url&gt;https://openurl.auckland.ac.nz/resolve?sid=OVID:medline&amp;amp;id=pmid:34383517&amp;amp;id=doi:10.1037%2Fort0000555&amp;amp;issn=0002-9432&amp;amp;isbn=&amp;amp;volume=91&amp;amp;issue=5&amp;amp;spage=647&amp;amp;pages=647-659&amp;amp;date=2021&amp;amp;title=American+Journal+of+Orthopsychiatry&amp;amp;atitle=Vulnerable+yet+forgotten%3F+A+systematic+review+identifying+the+lack+of+evidence+for+effective+suicide+interventions+for+young+people+in+contact+with+child+protection+systems.&amp;amp;aulast=Russell&amp;amp;pid=%3Cauthor%3ERussell+DH%3C%2Fauthor%3E%3CAN%3E34383517%3C%2FAN%3E%3CDT%3EJournal+Article%3C%2FDT%3E&lt;/url&gt;&lt;/related-urls&gt;&lt;/urls&gt;&lt;remote-database-name&gt;MEDLINE&lt;/remote-database-name&gt;&lt;remote-database-provider&gt;Ovid Technologies&lt;/remote-database-provider&gt;&lt;/record&gt;&lt;/Cite&gt;&lt;/EndNote&gt;</w:instrText>
      </w:r>
      <w:r w:rsidR="00AC5BFB" w:rsidRPr="007626C3">
        <w:rPr>
          <w:bCs/>
          <w:lang w:val="en-AU"/>
        </w:rPr>
        <w:fldChar w:fldCharType="separate"/>
      </w:r>
      <w:r w:rsidR="00287BA5" w:rsidRPr="007626C3">
        <w:rPr>
          <w:bCs/>
          <w:noProof/>
          <w:lang w:val="en-AU"/>
        </w:rPr>
        <w:t>(</w:t>
      </w:r>
      <w:hyperlink w:anchor="_ENREF_313" w:tooltip="Russell, 2021 #111" w:history="1">
        <w:r w:rsidR="00630A87" w:rsidRPr="007626C3">
          <w:rPr>
            <w:bCs/>
            <w:noProof/>
            <w:lang w:val="en-AU"/>
          </w:rPr>
          <w:t>Russell et al., 2021</w:t>
        </w:r>
      </w:hyperlink>
      <w:r w:rsidR="00287BA5" w:rsidRPr="007626C3">
        <w:rPr>
          <w:bCs/>
          <w:noProof/>
          <w:lang w:val="en-AU"/>
        </w:rPr>
        <w:t>)</w:t>
      </w:r>
      <w:r w:rsidR="00AC5BFB" w:rsidRPr="007626C3">
        <w:rPr>
          <w:bCs/>
          <w:lang w:val="en-AU"/>
        </w:rPr>
        <w:fldChar w:fldCharType="end"/>
      </w:r>
      <w:r w:rsidR="00AC5BFB" w:rsidRPr="007626C3">
        <w:rPr>
          <w:lang w:val="en-AU"/>
        </w:rPr>
        <w:t>.</w:t>
      </w:r>
      <w:r w:rsidR="00581025" w:rsidRPr="007626C3">
        <w:rPr>
          <w:lang w:val="en-AU"/>
        </w:rPr>
        <w:t xml:space="preserve"> </w:t>
      </w:r>
      <w:r w:rsidR="00AC5BFB" w:rsidRPr="007626C3">
        <w:rPr>
          <w:lang w:val="en-AU"/>
        </w:rPr>
        <w:t>In</w:t>
      </w:r>
      <w:r w:rsidR="00581025" w:rsidRPr="007626C3">
        <w:rPr>
          <w:lang w:val="en-AU"/>
        </w:rPr>
        <w:t xml:space="preserve"> </w:t>
      </w:r>
      <w:r w:rsidR="00AC5BFB" w:rsidRPr="007626C3">
        <w:rPr>
          <w:lang w:val="en-AU"/>
        </w:rPr>
        <w:t>Aotearoa,</w:t>
      </w:r>
      <w:r w:rsidR="00581025" w:rsidRPr="007626C3">
        <w:rPr>
          <w:lang w:val="en-AU"/>
        </w:rPr>
        <w:t xml:space="preserve"> </w:t>
      </w:r>
      <w:r w:rsidR="00AC5BFB" w:rsidRPr="007626C3">
        <w:rPr>
          <w:lang w:val="en-AU"/>
        </w:rPr>
        <w:t>an</w:t>
      </w:r>
      <w:r w:rsidR="00581025" w:rsidRPr="007626C3">
        <w:rPr>
          <w:lang w:val="en-AU"/>
        </w:rPr>
        <w:t xml:space="preserve"> </w:t>
      </w:r>
      <w:r w:rsidR="00AC5BFB" w:rsidRPr="007626C3">
        <w:rPr>
          <w:lang w:val="en-AU"/>
        </w:rPr>
        <w:t>evaluation</w:t>
      </w:r>
      <w:r w:rsidR="00581025" w:rsidRPr="007626C3">
        <w:rPr>
          <w:lang w:val="en-AU"/>
        </w:rPr>
        <w:t xml:space="preserve"> </w:t>
      </w:r>
      <w:r w:rsidR="00AC5BFB" w:rsidRPr="007626C3">
        <w:rPr>
          <w:lang w:val="en-AU"/>
        </w:rPr>
        <w:t>of</w:t>
      </w:r>
      <w:r w:rsidR="00581025" w:rsidRPr="007626C3">
        <w:rPr>
          <w:lang w:val="en-AU"/>
        </w:rPr>
        <w:t xml:space="preserve"> </w:t>
      </w:r>
      <w:r w:rsidR="00AC5BFB" w:rsidRPr="007626C3">
        <w:rPr>
          <w:lang w:val="en-AU"/>
        </w:rPr>
        <w:t>current</w:t>
      </w:r>
      <w:r w:rsidR="00581025" w:rsidRPr="007626C3">
        <w:rPr>
          <w:lang w:val="en-AU"/>
        </w:rPr>
        <w:t xml:space="preserve"> </w:t>
      </w:r>
      <w:r w:rsidR="00AC5BFB" w:rsidRPr="007626C3">
        <w:rPr>
          <w:lang w:val="en-AU"/>
        </w:rPr>
        <w:t>approaches</w:t>
      </w:r>
      <w:r w:rsidR="00581025" w:rsidRPr="007626C3">
        <w:rPr>
          <w:lang w:val="en-AU"/>
        </w:rPr>
        <w:t xml:space="preserve"> </w:t>
      </w:r>
      <w:r w:rsidR="00AC5BFB" w:rsidRPr="007626C3">
        <w:rPr>
          <w:lang w:val="en-AU"/>
        </w:rPr>
        <w:t>and</w:t>
      </w:r>
      <w:r w:rsidR="00581025" w:rsidRPr="007626C3">
        <w:rPr>
          <w:lang w:val="en-AU"/>
        </w:rPr>
        <w:t xml:space="preserve"> </w:t>
      </w:r>
      <w:r w:rsidR="00AC5BFB" w:rsidRPr="007626C3">
        <w:rPr>
          <w:lang w:val="en-AU"/>
        </w:rPr>
        <w:t>their</w:t>
      </w:r>
      <w:r w:rsidR="00581025" w:rsidRPr="007626C3">
        <w:rPr>
          <w:lang w:val="en-AU"/>
        </w:rPr>
        <w:t xml:space="preserve"> </w:t>
      </w:r>
      <w:r w:rsidR="00AC5BFB" w:rsidRPr="007626C3">
        <w:rPr>
          <w:lang w:val="en-AU"/>
        </w:rPr>
        <w:t>efficacy</w:t>
      </w:r>
      <w:r w:rsidR="00581025" w:rsidRPr="007626C3">
        <w:rPr>
          <w:lang w:val="en-AU"/>
        </w:rPr>
        <w:t xml:space="preserve"> </w:t>
      </w:r>
      <w:r w:rsidR="00AC5BFB" w:rsidRPr="007626C3">
        <w:rPr>
          <w:lang w:val="en-AU"/>
        </w:rPr>
        <w:t>on</w:t>
      </w:r>
      <w:r w:rsidR="00581025" w:rsidRPr="007626C3">
        <w:rPr>
          <w:lang w:val="en-AU"/>
        </w:rPr>
        <w:t xml:space="preserve"> </w:t>
      </w:r>
      <w:r w:rsidR="00AC5BFB" w:rsidRPr="007626C3">
        <w:rPr>
          <w:lang w:val="en-AU"/>
        </w:rPr>
        <w:t>suicide</w:t>
      </w:r>
      <w:r w:rsidR="00581025" w:rsidRPr="007626C3">
        <w:rPr>
          <w:lang w:val="en-AU"/>
        </w:rPr>
        <w:t xml:space="preserve"> </w:t>
      </w:r>
      <w:r w:rsidR="00AC5BFB" w:rsidRPr="007626C3">
        <w:rPr>
          <w:lang w:val="en-AU"/>
        </w:rPr>
        <w:t>related</w:t>
      </w:r>
      <w:r w:rsidR="00581025" w:rsidRPr="007626C3">
        <w:rPr>
          <w:lang w:val="en-AU"/>
        </w:rPr>
        <w:t xml:space="preserve"> </w:t>
      </w:r>
      <w:r w:rsidR="00AC5BFB" w:rsidRPr="007626C3">
        <w:rPr>
          <w:lang w:val="en-AU"/>
        </w:rPr>
        <w:t>outcomes</w:t>
      </w:r>
      <w:r w:rsidR="00581025" w:rsidRPr="007626C3">
        <w:rPr>
          <w:lang w:val="en-AU"/>
        </w:rPr>
        <w:t xml:space="preserve"> </w:t>
      </w:r>
      <w:r w:rsidR="00AC5BFB" w:rsidRPr="007626C3">
        <w:rPr>
          <w:lang w:val="en-AU"/>
        </w:rPr>
        <w:t>is</w:t>
      </w:r>
      <w:r w:rsidR="00581025" w:rsidRPr="007626C3">
        <w:rPr>
          <w:lang w:val="en-AU"/>
        </w:rPr>
        <w:t xml:space="preserve"> </w:t>
      </w:r>
      <w:r w:rsidR="00AC5BFB" w:rsidRPr="007626C3">
        <w:rPr>
          <w:lang w:val="en-AU"/>
        </w:rPr>
        <w:t>needed</w:t>
      </w:r>
      <w:r w:rsidR="00F47DFC">
        <w:rPr>
          <w:lang w:val="en-AU"/>
        </w:rPr>
        <w:t xml:space="preserve"> given the significant over-representation of care and protection contacts in children and adolescents who die by suicide</w:t>
      </w:r>
      <w:r w:rsidR="00042D61">
        <w:rPr>
          <w:lang w:val="en-AU"/>
        </w:rPr>
        <w:t xml:space="preserve">, many of whom are </w:t>
      </w:r>
      <w:r w:rsidR="00F47DFC">
        <w:rPr>
          <w:lang w:val="en-AU"/>
        </w:rPr>
        <w:t xml:space="preserve">Māori </w:t>
      </w:r>
      <w:proofErr w:type="spellStart"/>
      <w:r w:rsidR="00042D61">
        <w:rPr>
          <w:lang w:val="en-AU"/>
        </w:rPr>
        <w:t>rangatahi</w:t>
      </w:r>
      <w:proofErr w:type="spellEnd"/>
      <w:r w:rsidR="00042D61">
        <w:rPr>
          <w:lang w:val="en-AU"/>
        </w:rPr>
        <w:t xml:space="preserve"> </w:t>
      </w:r>
      <w:r w:rsidR="003C7B0D">
        <w:rPr>
          <w:lang w:val="en-AU"/>
        </w:rPr>
        <w:fldChar w:fldCharType="begin"/>
      </w:r>
      <w:r w:rsidR="001401C4">
        <w:rPr>
          <w:lang w:val="en-AU"/>
        </w:rPr>
        <w:instrText xml:space="preserve"> ADDIN EN.CITE &lt;EndNote&gt;&lt;Cite&gt;&lt;Author&gt;SUMRC&lt;/Author&gt;&lt;Year&gt;2020&lt;/Year&gt;&lt;RecNum&gt;2699&lt;/RecNum&gt;&lt;DisplayText&gt;(SUMRC et al., 2020)&lt;/DisplayText&gt;&lt;record&gt;&lt;rec-number&gt;2699&lt;/rec-number&gt;&lt;foreign-keys&gt;&lt;key app="EN" db-id="wdfvsf5dur5wsye2pxqpsws0v9wvvr0dzepe" timestamp="1634512533"&gt;2699&lt;/key&gt;&lt;/foreign-keys&gt;&lt;ref-type name="Report"&gt;27&lt;/ref-type&gt;&lt;contributors&gt;&lt;authors&gt;&lt;author&gt;SUMRC, &lt;/author&gt;&lt;author&gt;Child and Youth Mortality Review Committee,&lt;/author&gt;&lt;author&gt;Nga Pou Arawhenua,&lt;/author&gt;&lt;/authors&gt;&lt;/contributors&gt;&lt;titles&gt;&lt;title&gt;Te Mauri The Life Force I Rangatahi suicide report I Te pūrongo mō te mate whakamomori o te rangatahi&lt;/title&gt;&lt;/titles&gt;&lt;dates&gt;&lt;year&gt;2020&lt;/year&gt;&lt;/dates&gt;&lt;pub-location&gt;Wellington&lt;/pub-location&gt;&lt;publisher&gt;HQSC&lt;/publisher&gt;&lt;urls&gt;&lt;/urls&gt;&lt;/record&gt;&lt;/Cite&gt;&lt;/EndNote&gt;</w:instrText>
      </w:r>
      <w:r w:rsidR="003C7B0D">
        <w:rPr>
          <w:lang w:val="en-AU"/>
        </w:rPr>
        <w:fldChar w:fldCharType="separate"/>
      </w:r>
      <w:r w:rsidR="003C7B0D">
        <w:rPr>
          <w:noProof/>
          <w:lang w:val="en-AU"/>
        </w:rPr>
        <w:t>(</w:t>
      </w:r>
      <w:hyperlink w:anchor="_ENREF_340" w:tooltip="SUMRC, 2020 #2699" w:history="1">
        <w:r w:rsidR="00630A87">
          <w:rPr>
            <w:noProof/>
            <w:lang w:val="en-AU"/>
          </w:rPr>
          <w:t>SUMRC et al., 2020</w:t>
        </w:r>
      </w:hyperlink>
      <w:r w:rsidR="003C7B0D">
        <w:rPr>
          <w:noProof/>
          <w:lang w:val="en-AU"/>
        </w:rPr>
        <w:t>)</w:t>
      </w:r>
      <w:r w:rsidR="003C7B0D">
        <w:rPr>
          <w:lang w:val="en-AU"/>
        </w:rPr>
        <w:fldChar w:fldCharType="end"/>
      </w:r>
      <w:r w:rsidR="00AC5BFB" w:rsidRPr="007626C3">
        <w:rPr>
          <w:lang w:val="en-AU"/>
        </w:rPr>
        <w:t>.</w:t>
      </w:r>
    </w:p>
    <w:p w14:paraId="549FCDCF" w14:textId="12D266AE" w:rsidR="0052600D" w:rsidRPr="007626C3" w:rsidRDefault="0052600D" w:rsidP="00DF4AED">
      <w:pPr>
        <w:pStyle w:val="Heading4"/>
        <w:rPr>
          <w:lang w:val="en-AU"/>
        </w:rPr>
      </w:pPr>
      <w:bookmarkStart w:id="62" w:name="_Toc161142991"/>
      <w:r w:rsidRPr="007626C3">
        <w:rPr>
          <w:lang w:val="en-AU"/>
        </w:rPr>
        <w:t>Rainbow</w:t>
      </w:r>
      <w:r w:rsidR="00581025" w:rsidRPr="007626C3">
        <w:rPr>
          <w:lang w:val="en-AU"/>
        </w:rPr>
        <w:t xml:space="preserve"> </w:t>
      </w:r>
      <w:r w:rsidRPr="007626C3">
        <w:rPr>
          <w:lang w:val="en-AU"/>
        </w:rPr>
        <w:t>youth</w:t>
      </w:r>
      <w:bookmarkEnd w:id="62"/>
      <w:r w:rsidR="00581025" w:rsidRPr="007626C3">
        <w:rPr>
          <w:lang w:val="en-AU"/>
        </w:rPr>
        <w:t xml:space="preserve"> </w:t>
      </w:r>
    </w:p>
    <w:p w14:paraId="43BBFD96" w14:textId="00430255" w:rsidR="001156D9" w:rsidRPr="006A5E54" w:rsidRDefault="007C4190" w:rsidP="001156D9">
      <w:pPr>
        <w:rPr>
          <w:lang w:val="en-AU"/>
        </w:rPr>
      </w:pPr>
      <w:r>
        <w:rPr>
          <w:lang w:val="en-AU"/>
        </w:rPr>
        <w:t>S</w:t>
      </w:r>
      <w:r w:rsidR="0052736B" w:rsidRPr="007626C3">
        <w:rPr>
          <w:lang w:val="en-AU"/>
        </w:rPr>
        <w:t>uicide</w:t>
      </w:r>
      <w:r w:rsidR="00581025" w:rsidRPr="007626C3">
        <w:rPr>
          <w:lang w:val="en-AU"/>
        </w:rPr>
        <w:t xml:space="preserve"> </w:t>
      </w:r>
      <w:r w:rsidR="0052736B" w:rsidRPr="007626C3">
        <w:rPr>
          <w:lang w:val="en-AU"/>
        </w:rPr>
        <w:t>prevention</w:t>
      </w:r>
      <w:r w:rsidR="00581025" w:rsidRPr="007626C3">
        <w:rPr>
          <w:lang w:val="en-AU"/>
        </w:rPr>
        <w:t xml:space="preserve"> </w:t>
      </w:r>
      <w:r w:rsidR="0052736B" w:rsidRPr="007626C3">
        <w:rPr>
          <w:lang w:val="en-AU"/>
        </w:rPr>
        <w:t>research</w:t>
      </w:r>
      <w:r w:rsidR="00581025" w:rsidRPr="007626C3">
        <w:rPr>
          <w:lang w:val="en-AU"/>
        </w:rPr>
        <w:t xml:space="preserve"> </w:t>
      </w:r>
      <w:r w:rsidR="0052736B" w:rsidRPr="007626C3">
        <w:rPr>
          <w:lang w:val="en-AU"/>
        </w:rPr>
        <w:t>for</w:t>
      </w:r>
      <w:r w:rsidR="00581025" w:rsidRPr="007626C3">
        <w:rPr>
          <w:lang w:val="en-AU"/>
        </w:rPr>
        <w:t xml:space="preserve"> </w:t>
      </w:r>
      <w:r w:rsidR="0052736B" w:rsidRPr="007626C3">
        <w:rPr>
          <w:lang w:val="en-AU"/>
        </w:rPr>
        <w:t>rainbow</w:t>
      </w:r>
      <w:r w:rsidR="00581025" w:rsidRPr="007626C3">
        <w:rPr>
          <w:lang w:val="en-AU"/>
        </w:rPr>
        <w:t xml:space="preserve"> </w:t>
      </w:r>
      <w:r w:rsidR="0052736B" w:rsidRPr="007626C3">
        <w:rPr>
          <w:lang w:val="en-AU"/>
        </w:rPr>
        <w:t>youth</w:t>
      </w:r>
      <w:r w:rsidR="00581025" w:rsidRPr="007626C3">
        <w:rPr>
          <w:lang w:val="en-AU"/>
        </w:rPr>
        <w:t xml:space="preserve"> </w:t>
      </w:r>
      <w:r>
        <w:rPr>
          <w:lang w:val="en-AU"/>
        </w:rPr>
        <w:t>is</w:t>
      </w:r>
      <w:r w:rsidR="00581025" w:rsidRPr="007626C3">
        <w:rPr>
          <w:lang w:val="en-AU"/>
        </w:rPr>
        <w:t xml:space="preserve"> </w:t>
      </w:r>
      <w:r w:rsidR="0052736B" w:rsidRPr="007626C3">
        <w:rPr>
          <w:lang w:val="en-AU"/>
        </w:rPr>
        <w:t>its</w:t>
      </w:r>
      <w:r w:rsidR="00581025" w:rsidRPr="007626C3">
        <w:rPr>
          <w:lang w:val="en-AU"/>
        </w:rPr>
        <w:t xml:space="preserve"> </w:t>
      </w:r>
      <w:r w:rsidR="0052736B" w:rsidRPr="007626C3">
        <w:rPr>
          <w:lang w:val="en-AU"/>
        </w:rPr>
        <w:t>infancy,</w:t>
      </w:r>
      <w:r w:rsidR="00581025" w:rsidRPr="007626C3">
        <w:rPr>
          <w:lang w:val="en-AU"/>
        </w:rPr>
        <w:t xml:space="preserve"> </w:t>
      </w:r>
      <w:r w:rsidR="0052600D" w:rsidRPr="007626C3">
        <w:rPr>
          <w:lang w:val="en-AU"/>
        </w:rPr>
        <w:t>with</w:t>
      </w:r>
      <w:r w:rsidR="00581025" w:rsidRPr="007626C3">
        <w:rPr>
          <w:lang w:val="en-AU"/>
        </w:rPr>
        <w:t xml:space="preserve"> </w:t>
      </w:r>
      <w:r w:rsidR="006A5E54">
        <w:rPr>
          <w:lang w:val="en-AU"/>
        </w:rPr>
        <w:t xml:space="preserve">relatively </w:t>
      </w:r>
      <w:r w:rsidR="0052600D" w:rsidRPr="007626C3">
        <w:rPr>
          <w:lang w:val="en-AU"/>
        </w:rPr>
        <w:t>few</w:t>
      </w:r>
      <w:r w:rsidR="00581025" w:rsidRPr="007626C3">
        <w:rPr>
          <w:lang w:val="en-AU"/>
        </w:rPr>
        <w:t xml:space="preserve"> </w:t>
      </w:r>
      <w:r w:rsidR="0052600D" w:rsidRPr="007626C3">
        <w:rPr>
          <w:lang w:val="en-AU"/>
        </w:rPr>
        <w:t>programmes</w:t>
      </w:r>
      <w:r w:rsidR="00581025" w:rsidRPr="007626C3">
        <w:rPr>
          <w:lang w:val="en-AU"/>
        </w:rPr>
        <w:t xml:space="preserve"> </w:t>
      </w:r>
      <w:r w:rsidR="0052600D" w:rsidRPr="007626C3">
        <w:rPr>
          <w:lang w:val="en-AU"/>
        </w:rPr>
        <w:t>tailored</w:t>
      </w:r>
      <w:r w:rsidR="00581025" w:rsidRPr="007626C3">
        <w:rPr>
          <w:lang w:val="en-AU"/>
        </w:rPr>
        <w:t xml:space="preserve"> </w:t>
      </w:r>
      <w:r w:rsidR="0052600D" w:rsidRPr="007626C3">
        <w:rPr>
          <w:lang w:val="en-AU"/>
        </w:rPr>
        <w:t>to</w:t>
      </w:r>
      <w:r w:rsidR="00581025" w:rsidRPr="007626C3">
        <w:rPr>
          <w:lang w:val="en-AU"/>
        </w:rPr>
        <w:t xml:space="preserve"> </w:t>
      </w:r>
      <w:r w:rsidR="0052600D" w:rsidRPr="007626C3">
        <w:rPr>
          <w:lang w:val="en-AU"/>
        </w:rPr>
        <w:t>meet</w:t>
      </w:r>
      <w:r w:rsidR="00581025" w:rsidRPr="007626C3">
        <w:rPr>
          <w:lang w:val="en-AU"/>
        </w:rPr>
        <w:t xml:space="preserve"> </w:t>
      </w:r>
      <w:r w:rsidR="0052600D" w:rsidRPr="007626C3">
        <w:rPr>
          <w:lang w:val="en-AU"/>
        </w:rPr>
        <w:t>the</w:t>
      </w:r>
      <w:r w:rsidR="00581025" w:rsidRPr="007626C3">
        <w:rPr>
          <w:lang w:val="en-AU"/>
        </w:rPr>
        <w:t xml:space="preserve"> </w:t>
      </w:r>
      <w:r w:rsidR="0052600D" w:rsidRPr="007626C3">
        <w:rPr>
          <w:lang w:val="en-AU"/>
        </w:rPr>
        <w:t>needs</w:t>
      </w:r>
      <w:r w:rsidR="00581025" w:rsidRPr="007626C3">
        <w:rPr>
          <w:lang w:val="en-AU"/>
        </w:rPr>
        <w:t xml:space="preserve"> </w:t>
      </w:r>
      <w:r w:rsidR="0052600D" w:rsidRPr="007626C3">
        <w:rPr>
          <w:lang w:val="en-AU"/>
        </w:rPr>
        <w:t>of</w:t>
      </w:r>
      <w:r w:rsidR="00581025" w:rsidRPr="007626C3">
        <w:rPr>
          <w:lang w:val="en-AU"/>
        </w:rPr>
        <w:t xml:space="preserve"> </w:t>
      </w:r>
      <w:r w:rsidR="0052600D" w:rsidRPr="007626C3">
        <w:rPr>
          <w:lang w:val="en-AU"/>
        </w:rPr>
        <w:t>this</w:t>
      </w:r>
      <w:r w:rsidR="00581025" w:rsidRPr="007626C3">
        <w:rPr>
          <w:lang w:val="en-AU"/>
        </w:rPr>
        <w:t xml:space="preserve"> </w:t>
      </w:r>
      <w:r w:rsidR="0052600D" w:rsidRPr="007626C3">
        <w:rPr>
          <w:lang w:val="en-AU"/>
        </w:rPr>
        <w:t>community</w:t>
      </w:r>
      <w:r w:rsidR="00BF11FE">
        <w:rPr>
          <w:lang w:val="en-AU"/>
        </w:rPr>
        <w:t xml:space="preserve"> despite an increasing </w:t>
      </w:r>
      <w:r w:rsidR="006A5E54">
        <w:rPr>
          <w:lang w:val="en-AU"/>
        </w:rPr>
        <w:t>understanding</w:t>
      </w:r>
      <w:r w:rsidR="00BF11FE">
        <w:rPr>
          <w:lang w:val="en-AU"/>
        </w:rPr>
        <w:t xml:space="preserve"> </w:t>
      </w:r>
      <w:r w:rsidR="006A5E54">
        <w:rPr>
          <w:lang w:val="en-AU"/>
        </w:rPr>
        <w:t>their needs</w:t>
      </w:r>
      <w:r w:rsidR="00BF11FE">
        <w:rPr>
          <w:lang w:val="en-AU"/>
        </w:rPr>
        <w:t xml:space="preserve"> (e.g.</w:t>
      </w:r>
      <w:r w:rsidR="002D7FF6">
        <w:rPr>
          <w:lang w:val="en-AU"/>
        </w:rPr>
        <w:t xml:space="preserve">, </w:t>
      </w:r>
      <w:hyperlink r:id="rId19" w:history="1">
        <w:r w:rsidR="00FC0B17" w:rsidRPr="00FC0B17">
          <w:rPr>
            <w:rStyle w:val="Hyperlink"/>
            <w:lang w:val="en-AU"/>
          </w:rPr>
          <w:t>Recent Youth 19 findings</w:t>
        </w:r>
      </w:hyperlink>
      <w:r w:rsidR="00FC0B17">
        <w:rPr>
          <w:lang w:val="en-AU"/>
        </w:rPr>
        <w:t>)</w:t>
      </w:r>
      <w:r w:rsidR="002D7FF6">
        <w:rPr>
          <w:lang w:val="en-AU"/>
        </w:rPr>
        <w:t xml:space="preserve">.  </w:t>
      </w:r>
      <w:r w:rsidR="0052600D" w:rsidRPr="007626C3">
        <w:rPr>
          <w:lang w:val="en-AU"/>
        </w:rPr>
        <w:t>Most</w:t>
      </w:r>
      <w:r w:rsidR="00581025" w:rsidRPr="007626C3">
        <w:rPr>
          <w:lang w:val="en-AU"/>
        </w:rPr>
        <w:t xml:space="preserve"> </w:t>
      </w:r>
      <w:r w:rsidR="0052600D" w:rsidRPr="007626C3">
        <w:rPr>
          <w:lang w:val="en-AU"/>
        </w:rPr>
        <w:t>studies</w:t>
      </w:r>
      <w:r w:rsidR="00581025" w:rsidRPr="007626C3">
        <w:rPr>
          <w:lang w:val="en-AU"/>
        </w:rPr>
        <w:t xml:space="preserve"> </w:t>
      </w:r>
      <w:r w:rsidR="0052600D" w:rsidRPr="007626C3">
        <w:rPr>
          <w:lang w:val="en-AU"/>
        </w:rPr>
        <w:t>in</w:t>
      </w:r>
      <w:r w:rsidR="00581025" w:rsidRPr="007626C3">
        <w:rPr>
          <w:lang w:val="en-AU"/>
        </w:rPr>
        <w:t xml:space="preserve"> </w:t>
      </w:r>
      <w:r w:rsidR="0052600D" w:rsidRPr="007626C3">
        <w:rPr>
          <w:lang w:val="en-AU"/>
        </w:rPr>
        <w:t>this</w:t>
      </w:r>
      <w:r w:rsidR="00581025" w:rsidRPr="007626C3">
        <w:rPr>
          <w:lang w:val="en-AU"/>
        </w:rPr>
        <w:t xml:space="preserve"> </w:t>
      </w:r>
      <w:r w:rsidR="0052600D" w:rsidRPr="007626C3">
        <w:rPr>
          <w:lang w:val="en-AU"/>
        </w:rPr>
        <w:t>area</w:t>
      </w:r>
      <w:r w:rsidR="00581025" w:rsidRPr="007626C3">
        <w:rPr>
          <w:lang w:val="en-AU"/>
        </w:rPr>
        <w:t xml:space="preserve"> </w:t>
      </w:r>
      <w:r w:rsidR="0052600D" w:rsidRPr="007626C3">
        <w:rPr>
          <w:lang w:val="en-AU"/>
        </w:rPr>
        <w:t>have</w:t>
      </w:r>
      <w:r w:rsidR="00581025" w:rsidRPr="007626C3">
        <w:rPr>
          <w:lang w:val="en-AU"/>
        </w:rPr>
        <w:t xml:space="preserve"> </w:t>
      </w:r>
      <w:r w:rsidR="0052600D" w:rsidRPr="007626C3">
        <w:rPr>
          <w:lang w:val="en-AU"/>
        </w:rPr>
        <w:t>focussed</w:t>
      </w:r>
      <w:r w:rsidR="00581025" w:rsidRPr="007626C3">
        <w:rPr>
          <w:lang w:val="en-AU"/>
        </w:rPr>
        <w:t xml:space="preserve"> </w:t>
      </w:r>
      <w:r w:rsidR="0052600D" w:rsidRPr="007626C3">
        <w:rPr>
          <w:lang w:val="en-AU"/>
        </w:rPr>
        <w:t>on</w:t>
      </w:r>
      <w:r w:rsidR="00581025" w:rsidRPr="007626C3">
        <w:rPr>
          <w:lang w:val="en-AU"/>
        </w:rPr>
        <w:t xml:space="preserve"> </w:t>
      </w:r>
      <w:r w:rsidR="0052600D" w:rsidRPr="007626C3">
        <w:rPr>
          <w:lang w:val="en-AU"/>
        </w:rPr>
        <w:t>specific</w:t>
      </w:r>
      <w:r w:rsidR="00581025" w:rsidRPr="007626C3">
        <w:rPr>
          <w:lang w:val="en-AU"/>
        </w:rPr>
        <w:t xml:space="preserve"> </w:t>
      </w:r>
      <w:r w:rsidR="0052600D" w:rsidRPr="007626C3">
        <w:rPr>
          <w:lang w:val="en-AU"/>
        </w:rPr>
        <w:t>health</w:t>
      </w:r>
      <w:r w:rsidR="00581025" w:rsidRPr="007626C3">
        <w:rPr>
          <w:lang w:val="en-AU"/>
        </w:rPr>
        <w:t xml:space="preserve"> </w:t>
      </w:r>
      <w:r w:rsidR="0052600D" w:rsidRPr="007626C3">
        <w:rPr>
          <w:lang w:val="en-AU"/>
        </w:rPr>
        <w:t>outcomes</w:t>
      </w:r>
      <w:r>
        <w:rPr>
          <w:lang w:val="en-AU"/>
        </w:rPr>
        <w:t xml:space="preserve"> </w:t>
      </w:r>
      <w:r w:rsidR="0052600D" w:rsidRPr="007626C3">
        <w:rPr>
          <w:lang w:val="en-AU"/>
        </w:rPr>
        <w:t>such</w:t>
      </w:r>
      <w:r w:rsidR="00581025" w:rsidRPr="007626C3">
        <w:rPr>
          <w:lang w:val="en-AU"/>
        </w:rPr>
        <w:t xml:space="preserve"> </w:t>
      </w:r>
      <w:r w:rsidR="0052600D" w:rsidRPr="007626C3">
        <w:rPr>
          <w:lang w:val="en-AU"/>
        </w:rPr>
        <w:t>as</w:t>
      </w:r>
      <w:r w:rsidR="00581025" w:rsidRPr="007626C3">
        <w:rPr>
          <w:lang w:val="en-AU"/>
        </w:rPr>
        <w:t xml:space="preserve"> </w:t>
      </w:r>
      <w:r w:rsidR="0052600D" w:rsidRPr="007626C3">
        <w:rPr>
          <w:lang w:val="en-AU"/>
        </w:rPr>
        <w:t>sexual</w:t>
      </w:r>
      <w:r w:rsidR="00581025" w:rsidRPr="007626C3">
        <w:rPr>
          <w:lang w:val="en-AU"/>
        </w:rPr>
        <w:t xml:space="preserve"> </w:t>
      </w:r>
      <w:r w:rsidR="0052600D" w:rsidRPr="007626C3">
        <w:rPr>
          <w:lang w:val="en-AU"/>
        </w:rPr>
        <w:t>health</w:t>
      </w:r>
      <w:r w:rsidR="00581025" w:rsidRPr="007626C3">
        <w:rPr>
          <w:lang w:val="en-AU"/>
        </w:rPr>
        <w:t xml:space="preserve"> </w:t>
      </w:r>
      <w:r w:rsidR="0052600D" w:rsidRPr="007626C3">
        <w:rPr>
          <w:lang w:val="en-AU"/>
        </w:rPr>
        <w:t>and</w:t>
      </w:r>
      <w:r w:rsidR="00581025" w:rsidRPr="007626C3">
        <w:rPr>
          <w:lang w:val="en-AU"/>
        </w:rPr>
        <w:t xml:space="preserve"> </w:t>
      </w:r>
      <w:r w:rsidR="0052600D" w:rsidRPr="007626C3">
        <w:rPr>
          <w:lang w:val="en-AU"/>
        </w:rPr>
        <w:t>substance</w:t>
      </w:r>
      <w:r w:rsidR="00581025" w:rsidRPr="007626C3">
        <w:rPr>
          <w:lang w:val="en-AU"/>
        </w:rPr>
        <w:t xml:space="preserve"> </w:t>
      </w:r>
      <w:r w:rsidR="0052600D" w:rsidRPr="007626C3">
        <w:rPr>
          <w:lang w:val="en-AU"/>
        </w:rPr>
        <w:t>abuse</w:t>
      </w:r>
      <w:r w:rsidR="00581025" w:rsidRPr="007626C3">
        <w:rPr>
          <w:lang w:val="en-AU"/>
        </w:rPr>
        <w:t xml:space="preserve"> </w:t>
      </w:r>
      <w:r w:rsidR="0052600D" w:rsidRPr="007626C3">
        <w:rPr>
          <w:lang w:val="en-AU"/>
        </w:rPr>
        <w:t>or</w:t>
      </w:r>
      <w:r w:rsidR="00581025" w:rsidRPr="007626C3">
        <w:rPr>
          <w:lang w:val="en-AU"/>
        </w:rPr>
        <w:t xml:space="preserve"> </w:t>
      </w:r>
      <w:r w:rsidR="0052600D" w:rsidRPr="007626C3">
        <w:rPr>
          <w:lang w:val="en-AU"/>
        </w:rPr>
        <w:t>the</w:t>
      </w:r>
      <w:r w:rsidR="00581025" w:rsidRPr="007626C3">
        <w:rPr>
          <w:lang w:val="en-AU"/>
        </w:rPr>
        <w:t xml:space="preserve"> </w:t>
      </w:r>
      <w:r w:rsidR="0052600D" w:rsidRPr="007626C3">
        <w:rPr>
          <w:lang w:val="en-AU"/>
        </w:rPr>
        <w:t>treatment</w:t>
      </w:r>
      <w:r w:rsidR="00581025" w:rsidRPr="007626C3">
        <w:rPr>
          <w:lang w:val="en-AU"/>
        </w:rPr>
        <w:t xml:space="preserve"> </w:t>
      </w:r>
      <w:r w:rsidR="0052600D" w:rsidRPr="007626C3">
        <w:rPr>
          <w:lang w:val="en-AU"/>
        </w:rPr>
        <w:t>of</w:t>
      </w:r>
      <w:r w:rsidR="00581025" w:rsidRPr="007626C3">
        <w:rPr>
          <w:lang w:val="en-AU"/>
        </w:rPr>
        <w:t xml:space="preserve"> </w:t>
      </w:r>
      <w:r w:rsidR="0052600D" w:rsidRPr="007626C3">
        <w:rPr>
          <w:lang w:val="en-AU"/>
        </w:rPr>
        <w:t>depression</w:t>
      </w:r>
      <w:r w:rsidR="00581025" w:rsidRPr="007626C3">
        <w:rPr>
          <w:b/>
          <w:lang w:val="en-AU"/>
        </w:rPr>
        <w:t xml:space="preserve"> </w:t>
      </w:r>
      <w:r w:rsidR="0052600D" w:rsidRPr="007626C3">
        <w:rPr>
          <w:bCs/>
          <w:lang w:val="en-AU"/>
        </w:rPr>
        <w:fldChar w:fldCharType="begin"/>
      </w:r>
      <w:r w:rsidR="00A30DA2">
        <w:rPr>
          <w:bCs/>
          <w:lang w:val="en-AU"/>
        </w:rPr>
        <w:instrText xml:space="preserve"> ADDIN EN.CITE &lt;EndNote&gt;&lt;Cite&gt;&lt;Author&gt;Russon&lt;/Author&gt;&lt;Year&gt;2021&lt;/Year&gt;&lt;RecNum&gt;276&lt;/RecNum&gt;&lt;DisplayText&gt;(Russon, Washington, Machado, Smithee, &amp;amp; Dellinger, 2021b)&lt;/DisplayText&gt;&lt;record&gt;&lt;rec-number&gt;276&lt;/rec-number&gt;&lt;foreign-keys&gt;&lt;key app="EN" db-id="9tz25x59y5xr0qext575ea2g9avdpvrawz9a" timestamp="1658961650"&gt;276&lt;/key&gt;&lt;/foreign-keys&gt;&lt;ref-type name="Journal Article"&gt;17&lt;/ref-type&gt;&lt;contributors&gt;&lt;authors&gt;&lt;author&gt;Russon, J.&lt;/author&gt;&lt;author&gt;Washington, R.&lt;/author&gt;&lt;author&gt;Machado, A.&lt;/author&gt;&lt;author&gt;Smithee, L.&lt;/author&gt;&lt;author&gt;Dellinger, J.&lt;/author&gt;&lt;/authors&gt;&lt;/contributors&gt;&lt;auth-address&gt;(Russon, Smithee, Dellinger) Virginia Polytechnic Institute and State University, United States (Washington) International Association of Providers of AIDS Care, United States (Machado) CenterLink: The Community of LGBT Centers, United States&lt;/auth-address&gt;&lt;titles&gt;&lt;title&gt;Suicide among LGBTQIA+ youth: A review of the treatment literature&lt;/title&gt;&lt;secondary-title&gt;Aggression and Violent Behavior&lt;/secondary-title&gt;&lt;/titles&gt;&lt;periodical&gt;&lt;full-title&gt;Aggression and Violent Behavior&lt;/full-title&gt;&lt;/periodical&gt;&lt;dates&gt;&lt;year&gt;2021&lt;/year&gt;&lt;/dates&gt;&lt;accession-num&gt;2011320869&lt;/accession-num&gt;&lt;urls&gt;&lt;/urls&gt;&lt;custom7&gt;101578&lt;/custom7&gt;&lt;electronic-resource-num&gt;10.1016/j.avb.2021.101578&lt;/electronic-resource-num&gt;&lt;remote-database-name&gt;Embase&lt;/remote-database-name&gt;&lt;remote-database-provider&gt;Ovid Technologies&lt;/remote-database-provider&gt;&lt;/record&gt;&lt;/Cite&gt;&lt;/EndNote&gt;</w:instrText>
      </w:r>
      <w:r w:rsidR="0052600D" w:rsidRPr="007626C3">
        <w:rPr>
          <w:bCs/>
          <w:lang w:val="en-AU"/>
        </w:rPr>
        <w:fldChar w:fldCharType="separate"/>
      </w:r>
      <w:r w:rsidR="00A30DA2">
        <w:rPr>
          <w:bCs/>
          <w:noProof/>
          <w:lang w:val="en-AU"/>
        </w:rPr>
        <w:t>(</w:t>
      </w:r>
      <w:hyperlink w:anchor="_ENREF_315" w:tooltip="Russon, 2021 #276" w:history="1">
        <w:r w:rsidR="00630A87">
          <w:rPr>
            <w:bCs/>
            <w:noProof/>
            <w:lang w:val="en-AU"/>
          </w:rPr>
          <w:t xml:space="preserve">Russon, </w:t>
        </w:r>
        <w:r w:rsidR="00630A87">
          <w:rPr>
            <w:bCs/>
            <w:noProof/>
            <w:lang w:val="en-AU"/>
          </w:rPr>
          <w:lastRenderedPageBreak/>
          <w:t>Washington, Machado, Smithee, &amp; Dellinger, 2021b</w:t>
        </w:r>
      </w:hyperlink>
      <w:r w:rsidR="00A30DA2">
        <w:rPr>
          <w:bCs/>
          <w:noProof/>
          <w:lang w:val="en-AU"/>
        </w:rPr>
        <w:t>)</w:t>
      </w:r>
      <w:r w:rsidR="0052600D" w:rsidRPr="007626C3">
        <w:rPr>
          <w:bCs/>
          <w:lang w:val="en-AU"/>
        </w:rPr>
        <w:fldChar w:fldCharType="end"/>
      </w:r>
      <w:r w:rsidR="0052600D" w:rsidRPr="007626C3">
        <w:rPr>
          <w:bCs/>
          <w:lang w:val="en-AU"/>
        </w:rPr>
        <w:t>.</w:t>
      </w:r>
      <w:r w:rsidR="006A5E54">
        <w:rPr>
          <w:lang w:val="en-AU"/>
        </w:rPr>
        <w:t xml:space="preserve">  </w:t>
      </w:r>
      <w:r w:rsidR="0052600D" w:rsidRPr="007626C3">
        <w:rPr>
          <w:lang w:val="en-AU"/>
        </w:rPr>
        <w:t>While</w:t>
      </w:r>
      <w:r w:rsidR="00581025" w:rsidRPr="007626C3">
        <w:rPr>
          <w:lang w:val="en-AU"/>
        </w:rPr>
        <w:t xml:space="preserve"> </w:t>
      </w:r>
      <w:r w:rsidR="0052600D" w:rsidRPr="007626C3">
        <w:rPr>
          <w:lang w:val="en-AU"/>
        </w:rPr>
        <w:t>a</w:t>
      </w:r>
      <w:r w:rsidR="00581025" w:rsidRPr="007626C3">
        <w:rPr>
          <w:lang w:val="en-AU"/>
        </w:rPr>
        <w:t xml:space="preserve"> </w:t>
      </w:r>
      <w:r w:rsidR="0052600D" w:rsidRPr="007626C3">
        <w:rPr>
          <w:lang w:val="en-AU"/>
        </w:rPr>
        <w:t>variety</w:t>
      </w:r>
      <w:r w:rsidR="00581025" w:rsidRPr="007626C3">
        <w:rPr>
          <w:lang w:val="en-AU"/>
        </w:rPr>
        <w:t xml:space="preserve"> </w:t>
      </w:r>
      <w:r w:rsidR="0052600D" w:rsidRPr="007626C3">
        <w:rPr>
          <w:lang w:val="en-AU"/>
        </w:rPr>
        <w:t>of</w:t>
      </w:r>
      <w:r w:rsidR="00581025" w:rsidRPr="007626C3">
        <w:rPr>
          <w:lang w:val="en-AU"/>
        </w:rPr>
        <w:t xml:space="preserve"> </w:t>
      </w:r>
      <w:r w:rsidR="0052600D" w:rsidRPr="007626C3">
        <w:rPr>
          <w:lang w:val="en-AU"/>
        </w:rPr>
        <w:t>approaches</w:t>
      </w:r>
      <w:r w:rsidR="00581025" w:rsidRPr="007626C3">
        <w:rPr>
          <w:lang w:val="en-AU"/>
        </w:rPr>
        <w:t xml:space="preserve"> </w:t>
      </w:r>
      <w:r w:rsidR="0052600D" w:rsidRPr="007626C3">
        <w:rPr>
          <w:lang w:val="en-AU"/>
        </w:rPr>
        <w:t>are</w:t>
      </w:r>
      <w:r w:rsidR="00581025" w:rsidRPr="007626C3">
        <w:rPr>
          <w:lang w:val="en-AU"/>
        </w:rPr>
        <w:t xml:space="preserve"> </w:t>
      </w:r>
      <w:r w:rsidR="0052600D" w:rsidRPr="007626C3">
        <w:rPr>
          <w:lang w:val="en-AU"/>
        </w:rPr>
        <w:t>effective</w:t>
      </w:r>
      <w:r w:rsidR="00581025" w:rsidRPr="007626C3">
        <w:rPr>
          <w:lang w:val="en-AU"/>
        </w:rPr>
        <w:t xml:space="preserve"> </w:t>
      </w:r>
      <w:r w:rsidR="0052600D" w:rsidRPr="007626C3">
        <w:rPr>
          <w:lang w:val="en-AU"/>
        </w:rPr>
        <w:t>for</w:t>
      </w:r>
      <w:r w:rsidR="00581025" w:rsidRPr="007626C3">
        <w:rPr>
          <w:lang w:val="en-AU"/>
        </w:rPr>
        <w:t xml:space="preserve"> </w:t>
      </w:r>
      <w:r w:rsidR="0052600D" w:rsidRPr="007626C3">
        <w:rPr>
          <w:lang w:val="en-AU"/>
        </w:rPr>
        <w:t>these</w:t>
      </w:r>
      <w:r w:rsidR="00581025" w:rsidRPr="007626C3">
        <w:rPr>
          <w:lang w:val="en-AU"/>
        </w:rPr>
        <w:t xml:space="preserve"> </w:t>
      </w:r>
      <w:r w:rsidR="0052600D" w:rsidRPr="007626C3">
        <w:rPr>
          <w:lang w:val="en-AU"/>
        </w:rPr>
        <w:t>outcomes</w:t>
      </w:r>
      <w:r w:rsidR="00581025" w:rsidRPr="007626C3">
        <w:rPr>
          <w:lang w:val="en-AU"/>
        </w:rPr>
        <w:t xml:space="preserve"> </w:t>
      </w:r>
      <w:r w:rsidR="0052600D" w:rsidRPr="007626C3">
        <w:rPr>
          <w:lang w:val="en-AU"/>
        </w:rPr>
        <w:t>in</w:t>
      </w:r>
      <w:r w:rsidR="00581025" w:rsidRPr="007626C3">
        <w:rPr>
          <w:lang w:val="en-AU"/>
        </w:rPr>
        <w:t xml:space="preserve"> </w:t>
      </w:r>
      <w:r w:rsidR="0052600D" w:rsidRPr="007626C3">
        <w:rPr>
          <w:lang w:val="en-AU"/>
        </w:rPr>
        <w:t>this</w:t>
      </w:r>
      <w:r w:rsidR="00581025" w:rsidRPr="007626C3">
        <w:rPr>
          <w:lang w:val="en-AU"/>
        </w:rPr>
        <w:t xml:space="preserve"> </w:t>
      </w:r>
      <w:r w:rsidR="0052600D" w:rsidRPr="007626C3">
        <w:rPr>
          <w:lang w:val="en-AU"/>
        </w:rPr>
        <w:t>population,</w:t>
      </w:r>
      <w:r w:rsidR="00581025" w:rsidRPr="007626C3">
        <w:rPr>
          <w:lang w:val="en-AU"/>
        </w:rPr>
        <w:t xml:space="preserve"> </w:t>
      </w:r>
      <w:r w:rsidR="00425C69">
        <w:rPr>
          <w:lang w:val="en-AU"/>
        </w:rPr>
        <w:t>these interventions</w:t>
      </w:r>
      <w:r w:rsidR="00581025" w:rsidRPr="007626C3">
        <w:rPr>
          <w:lang w:val="en-AU"/>
        </w:rPr>
        <w:t xml:space="preserve"> </w:t>
      </w:r>
      <w:r w:rsidR="0052600D" w:rsidRPr="007626C3">
        <w:rPr>
          <w:lang w:val="en-AU"/>
        </w:rPr>
        <w:t>remain</w:t>
      </w:r>
      <w:r w:rsidR="00581025" w:rsidRPr="007626C3">
        <w:rPr>
          <w:lang w:val="en-AU"/>
        </w:rPr>
        <w:t xml:space="preserve"> </w:t>
      </w:r>
      <w:r w:rsidR="0052600D" w:rsidRPr="007626C3">
        <w:rPr>
          <w:lang w:val="en-AU"/>
        </w:rPr>
        <w:t>untested</w:t>
      </w:r>
      <w:r w:rsidR="00581025" w:rsidRPr="007626C3">
        <w:rPr>
          <w:lang w:val="en-AU"/>
        </w:rPr>
        <w:t xml:space="preserve"> </w:t>
      </w:r>
      <w:r w:rsidR="0052600D" w:rsidRPr="007626C3">
        <w:rPr>
          <w:lang w:val="en-AU"/>
        </w:rPr>
        <w:t>for</w:t>
      </w:r>
      <w:r w:rsidR="00581025" w:rsidRPr="007626C3">
        <w:rPr>
          <w:lang w:val="en-AU"/>
        </w:rPr>
        <w:t xml:space="preserve"> </w:t>
      </w:r>
      <w:r w:rsidR="0052600D" w:rsidRPr="007626C3">
        <w:rPr>
          <w:lang w:val="en-AU"/>
        </w:rPr>
        <w:t>suicide</w:t>
      </w:r>
      <w:r w:rsidR="0028695C">
        <w:rPr>
          <w:lang w:val="en-AU"/>
        </w:rPr>
        <w:t xml:space="preserve"> prevention</w:t>
      </w:r>
      <w:r w:rsidR="0052600D" w:rsidRPr="007626C3">
        <w:rPr>
          <w:lang w:val="en-AU"/>
        </w:rPr>
        <w:t>.</w:t>
      </w:r>
      <w:r w:rsidR="006A5E54">
        <w:rPr>
          <w:lang w:val="en-AU"/>
        </w:rPr>
        <w:t xml:space="preserve">  </w:t>
      </w:r>
      <w:r w:rsidR="00250827">
        <w:rPr>
          <w:lang w:val="en-AU"/>
        </w:rPr>
        <w:t>One</w:t>
      </w:r>
      <w:r w:rsidR="006A5E54">
        <w:rPr>
          <w:lang w:val="en-AU"/>
        </w:rPr>
        <w:t xml:space="preserve"> review </w:t>
      </w:r>
      <w:r w:rsidR="00250827">
        <w:rPr>
          <w:lang w:val="en-AU"/>
        </w:rPr>
        <w:t>identified</w:t>
      </w:r>
      <w:r w:rsidR="006A5E54">
        <w:rPr>
          <w:lang w:val="en-AU"/>
        </w:rPr>
        <w:t xml:space="preserve"> a range of CBT based interventions, tailored to meet the needs of LBGTQIA+ youth</w:t>
      </w:r>
      <w:r w:rsidR="00250827">
        <w:rPr>
          <w:lang w:val="en-AU"/>
        </w:rPr>
        <w:t>,</w:t>
      </w:r>
      <w:r w:rsidR="006A5E54">
        <w:rPr>
          <w:lang w:val="en-AU"/>
        </w:rPr>
        <w:t xml:space="preserve"> which have been developed and evaluated for acceptability and feasibility, including rainbow SPARX developed in Aotearoa.  There has   been some research on </w:t>
      </w:r>
      <w:r w:rsidR="0052600D" w:rsidRPr="007626C3">
        <w:rPr>
          <w:bCs/>
          <w:lang w:val="en-AU"/>
        </w:rPr>
        <w:t>Attachment-Based</w:t>
      </w:r>
      <w:r w:rsidR="00581025" w:rsidRPr="007626C3">
        <w:rPr>
          <w:bCs/>
          <w:lang w:val="en-AU"/>
        </w:rPr>
        <w:t xml:space="preserve"> </w:t>
      </w:r>
      <w:r w:rsidR="0052600D" w:rsidRPr="007626C3">
        <w:rPr>
          <w:bCs/>
          <w:lang w:val="en-AU"/>
        </w:rPr>
        <w:t>Family</w:t>
      </w:r>
      <w:r w:rsidR="00581025" w:rsidRPr="007626C3">
        <w:rPr>
          <w:bCs/>
          <w:lang w:val="en-AU"/>
        </w:rPr>
        <w:t xml:space="preserve"> </w:t>
      </w:r>
      <w:r w:rsidR="0052600D" w:rsidRPr="007626C3">
        <w:rPr>
          <w:bCs/>
          <w:lang w:val="en-AU"/>
        </w:rPr>
        <w:t>Therapy</w:t>
      </w:r>
      <w:r w:rsidR="00581025" w:rsidRPr="007626C3">
        <w:rPr>
          <w:bCs/>
          <w:lang w:val="en-AU"/>
        </w:rPr>
        <w:t xml:space="preserve"> </w:t>
      </w:r>
      <w:r w:rsidR="0052600D" w:rsidRPr="007626C3">
        <w:rPr>
          <w:bCs/>
          <w:lang w:val="en-AU"/>
        </w:rPr>
        <w:t>(ABFT)</w:t>
      </w:r>
      <w:r w:rsidR="00581025" w:rsidRPr="007626C3">
        <w:rPr>
          <w:bCs/>
          <w:lang w:val="en-AU"/>
        </w:rPr>
        <w:t xml:space="preserve"> </w:t>
      </w:r>
      <w:r w:rsidR="0052600D" w:rsidRPr="007626C3">
        <w:rPr>
          <w:bCs/>
          <w:lang w:val="en-AU"/>
        </w:rPr>
        <w:t>modified</w:t>
      </w:r>
      <w:r w:rsidR="00581025" w:rsidRPr="007626C3">
        <w:rPr>
          <w:bCs/>
          <w:lang w:val="en-AU"/>
        </w:rPr>
        <w:t xml:space="preserve"> </w:t>
      </w:r>
      <w:r w:rsidR="0052600D" w:rsidRPr="007626C3">
        <w:rPr>
          <w:bCs/>
          <w:lang w:val="en-AU"/>
        </w:rPr>
        <w:t>to</w:t>
      </w:r>
      <w:r w:rsidR="00581025" w:rsidRPr="007626C3">
        <w:rPr>
          <w:bCs/>
          <w:lang w:val="en-AU"/>
        </w:rPr>
        <w:t xml:space="preserve"> </w:t>
      </w:r>
      <w:r w:rsidR="0052600D" w:rsidRPr="007626C3">
        <w:rPr>
          <w:bCs/>
          <w:lang w:val="en-AU"/>
        </w:rPr>
        <w:t>meet</w:t>
      </w:r>
      <w:r w:rsidR="00581025" w:rsidRPr="007626C3">
        <w:rPr>
          <w:bCs/>
          <w:lang w:val="en-AU"/>
        </w:rPr>
        <w:t xml:space="preserve"> </w:t>
      </w:r>
      <w:r w:rsidR="0052600D" w:rsidRPr="007626C3">
        <w:rPr>
          <w:bCs/>
          <w:lang w:val="en-AU"/>
        </w:rPr>
        <w:t>the</w:t>
      </w:r>
      <w:r w:rsidR="00581025" w:rsidRPr="007626C3">
        <w:rPr>
          <w:bCs/>
          <w:lang w:val="en-AU"/>
        </w:rPr>
        <w:t xml:space="preserve"> </w:t>
      </w:r>
      <w:r w:rsidR="0052600D" w:rsidRPr="007626C3">
        <w:rPr>
          <w:bCs/>
          <w:lang w:val="en-AU"/>
        </w:rPr>
        <w:t>needs</w:t>
      </w:r>
      <w:r w:rsidR="00581025" w:rsidRPr="007626C3">
        <w:rPr>
          <w:bCs/>
          <w:lang w:val="en-AU"/>
        </w:rPr>
        <w:t xml:space="preserve"> </w:t>
      </w:r>
      <w:r w:rsidR="0052600D" w:rsidRPr="007626C3">
        <w:rPr>
          <w:bCs/>
          <w:lang w:val="en-AU"/>
        </w:rPr>
        <w:t>of</w:t>
      </w:r>
      <w:r w:rsidR="00581025" w:rsidRPr="007626C3">
        <w:rPr>
          <w:bCs/>
          <w:lang w:val="en-AU"/>
        </w:rPr>
        <w:t xml:space="preserve"> </w:t>
      </w:r>
      <w:r w:rsidR="0052600D" w:rsidRPr="007626C3">
        <w:rPr>
          <w:bCs/>
          <w:lang w:val="en-AU"/>
        </w:rPr>
        <w:t>sexual</w:t>
      </w:r>
      <w:r w:rsidR="00581025" w:rsidRPr="007626C3">
        <w:rPr>
          <w:bCs/>
          <w:lang w:val="en-AU"/>
        </w:rPr>
        <w:t xml:space="preserve"> </w:t>
      </w:r>
      <w:r w:rsidR="0052600D" w:rsidRPr="007626C3">
        <w:rPr>
          <w:bCs/>
          <w:lang w:val="en-AU"/>
        </w:rPr>
        <w:t>and</w:t>
      </w:r>
      <w:r w:rsidR="00581025" w:rsidRPr="007626C3">
        <w:rPr>
          <w:bCs/>
          <w:lang w:val="en-AU"/>
        </w:rPr>
        <w:t xml:space="preserve"> </w:t>
      </w:r>
      <w:r w:rsidR="0052600D" w:rsidRPr="007626C3">
        <w:rPr>
          <w:bCs/>
          <w:lang w:val="en-AU"/>
        </w:rPr>
        <w:t>gender</w:t>
      </w:r>
      <w:r w:rsidR="00581025" w:rsidRPr="007626C3">
        <w:rPr>
          <w:bCs/>
          <w:lang w:val="en-AU"/>
        </w:rPr>
        <w:t xml:space="preserve"> </w:t>
      </w:r>
      <w:r w:rsidR="0052600D" w:rsidRPr="007626C3">
        <w:rPr>
          <w:bCs/>
          <w:lang w:val="en-AU"/>
        </w:rPr>
        <w:t>minority</w:t>
      </w:r>
      <w:r w:rsidR="00581025" w:rsidRPr="007626C3">
        <w:rPr>
          <w:bCs/>
          <w:lang w:val="en-AU"/>
        </w:rPr>
        <w:t xml:space="preserve"> </w:t>
      </w:r>
      <w:r w:rsidR="0052600D" w:rsidRPr="007626C3">
        <w:rPr>
          <w:bCs/>
          <w:lang w:val="en-AU"/>
        </w:rPr>
        <w:t>youth</w:t>
      </w:r>
      <w:r w:rsidR="00312C9B" w:rsidRPr="007626C3">
        <w:rPr>
          <w:bCs/>
          <w:lang w:val="en-AU"/>
        </w:rPr>
        <w:t>,</w:t>
      </w:r>
      <w:r w:rsidR="00581025" w:rsidRPr="007626C3">
        <w:rPr>
          <w:bCs/>
          <w:lang w:val="en-AU"/>
        </w:rPr>
        <w:t xml:space="preserve"> </w:t>
      </w:r>
      <w:r w:rsidR="00312C9B" w:rsidRPr="007626C3">
        <w:rPr>
          <w:bCs/>
          <w:lang w:val="en-AU"/>
        </w:rPr>
        <w:t>delivered</w:t>
      </w:r>
      <w:r w:rsidR="00581025" w:rsidRPr="007626C3">
        <w:rPr>
          <w:bCs/>
          <w:lang w:val="en-AU"/>
        </w:rPr>
        <w:t xml:space="preserve"> </w:t>
      </w:r>
      <w:r w:rsidR="00312C9B" w:rsidRPr="007626C3">
        <w:rPr>
          <w:bCs/>
          <w:lang w:val="en-AU"/>
        </w:rPr>
        <w:t>in</w:t>
      </w:r>
      <w:r w:rsidR="00581025" w:rsidRPr="007626C3">
        <w:rPr>
          <w:bCs/>
          <w:lang w:val="en-AU"/>
        </w:rPr>
        <w:t xml:space="preserve"> </w:t>
      </w:r>
      <w:r w:rsidR="00312C9B" w:rsidRPr="007626C3">
        <w:rPr>
          <w:bCs/>
          <w:lang w:val="en-AU"/>
        </w:rPr>
        <w:t>LGBTQIA+</w:t>
      </w:r>
      <w:r w:rsidR="00581025" w:rsidRPr="007626C3">
        <w:rPr>
          <w:bCs/>
          <w:lang w:val="en-AU"/>
        </w:rPr>
        <w:t xml:space="preserve"> </w:t>
      </w:r>
      <w:r w:rsidR="00312C9B" w:rsidRPr="007626C3">
        <w:rPr>
          <w:bCs/>
          <w:lang w:val="en-AU"/>
        </w:rPr>
        <w:t>service</w:t>
      </w:r>
      <w:r w:rsidR="00581025" w:rsidRPr="007626C3">
        <w:rPr>
          <w:bCs/>
          <w:lang w:val="en-AU"/>
        </w:rPr>
        <w:t xml:space="preserve"> </w:t>
      </w:r>
      <w:r w:rsidR="00312C9B" w:rsidRPr="007626C3">
        <w:rPr>
          <w:bCs/>
          <w:lang w:val="en-AU"/>
        </w:rPr>
        <w:t>organisations</w:t>
      </w:r>
      <w:r w:rsidR="00250827">
        <w:rPr>
          <w:bCs/>
          <w:lang w:val="en-AU"/>
        </w:rPr>
        <w:t>, mainly in the USA</w:t>
      </w:r>
      <w:r w:rsidR="00983123">
        <w:rPr>
          <w:bCs/>
          <w:lang w:val="en-AU"/>
        </w:rPr>
        <w:t xml:space="preserve">.  </w:t>
      </w:r>
      <w:r w:rsidR="0052600D" w:rsidRPr="007626C3">
        <w:rPr>
          <w:bCs/>
          <w:lang w:val="en-AU"/>
        </w:rPr>
        <w:t>This</w:t>
      </w:r>
      <w:r w:rsidR="00581025" w:rsidRPr="007626C3">
        <w:rPr>
          <w:bCs/>
          <w:lang w:val="en-AU"/>
        </w:rPr>
        <w:t xml:space="preserve"> </w:t>
      </w:r>
      <w:r w:rsidR="0052600D" w:rsidRPr="007626C3">
        <w:rPr>
          <w:bCs/>
          <w:lang w:val="en-AU"/>
        </w:rPr>
        <w:t>approach</w:t>
      </w:r>
      <w:r w:rsidR="00581025" w:rsidRPr="007626C3">
        <w:rPr>
          <w:bCs/>
          <w:lang w:val="en-AU"/>
        </w:rPr>
        <w:t xml:space="preserve"> </w:t>
      </w:r>
      <w:r w:rsidR="0052600D" w:rsidRPr="007626C3">
        <w:rPr>
          <w:bCs/>
          <w:lang w:val="en-AU"/>
        </w:rPr>
        <w:t>has</w:t>
      </w:r>
      <w:r w:rsidR="00581025" w:rsidRPr="007626C3">
        <w:rPr>
          <w:bCs/>
          <w:lang w:val="en-AU"/>
        </w:rPr>
        <w:t xml:space="preserve"> </w:t>
      </w:r>
      <w:r w:rsidR="0052600D" w:rsidRPr="007626C3">
        <w:rPr>
          <w:bCs/>
          <w:lang w:val="en-AU"/>
        </w:rPr>
        <w:t>shown</w:t>
      </w:r>
      <w:r w:rsidR="00581025" w:rsidRPr="007626C3">
        <w:rPr>
          <w:bCs/>
          <w:lang w:val="en-AU"/>
        </w:rPr>
        <w:t xml:space="preserve"> </w:t>
      </w:r>
      <w:r w:rsidR="0052600D" w:rsidRPr="007626C3">
        <w:rPr>
          <w:bCs/>
          <w:lang w:val="en-AU"/>
        </w:rPr>
        <w:t>clinical</w:t>
      </w:r>
      <w:r w:rsidR="00581025" w:rsidRPr="007626C3">
        <w:rPr>
          <w:bCs/>
          <w:lang w:val="en-AU"/>
        </w:rPr>
        <w:t xml:space="preserve"> </w:t>
      </w:r>
      <w:r w:rsidR="0052600D" w:rsidRPr="007626C3">
        <w:rPr>
          <w:bCs/>
          <w:lang w:val="en-AU"/>
        </w:rPr>
        <w:t>utility</w:t>
      </w:r>
      <w:r w:rsidR="00581025" w:rsidRPr="007626C3">
        <w:rPr>
          <w:bCs/>
          <w:lang w:val="en-AU"/>
        </w:rPr>
        <w:t xml:space="preserve"> </w:t>
      </w:r>
      <w:r w:rsidR="00983123">
        <w:rPr>
          <w:bCs/>
          <w:lang w:val="en-AU"/>
        </w:rPr>
        <w:t>with</w:t>
      </w:r>
      <w:r w:rsidR="00581025" w:rsidRPr="007626C3">
        <w:rPr>
          <w:bCs/>
          <w:lang w:val="en-AU"/>
        </w:rPr>
        <w:t xml:space="preserve"> </w:t>
      </w:r>
      <w:r w:rsidR="0052600D" w:rsidRPr="007626C3">
        <w:rPr>
          <w:bCs/>
          <w:lang w:val="en-AU"/>
        </w:rPr>
        <w:t>sexual</w:t>
      </w:r>
      <w:r w:rsidR="00581025" w:rsidRPr="007626C3">
        <w:rPr>
          <w:bCs/>
          <w:lang w:val="en-AU"/>
        </w:rPr>
        <w:t xml:space="preserve"> </w:t>
      </w:r>
      <w:r w:rsidR="0052600D" w:rsidRPr="007626C3">
        <w:rPr>
          <w:bCs/>
          <w:lang w:val="en-AU"/>
        </w:rPr>
        <w:t>and</w:t>
      </w:r>
      <w:r w:rsidR="00581025" w:rsidRPr="007626C3">
        <w:rPr>
          <w:bCs/>
          <w:lang w:val="en-AU"/>
        </w:rPr>
        <w:t xml:space="preserve"> </w:t>
      </w:r>
      <w:r w:rsidR="0052600D" w:rsidRPr="007626C3">
        <w:rPr>
          <w:bCs/>
          <w:lang w:val="en-AU"/>
        </w:rPr>
        <w:t>gender</w:t>
      </w:r>
      <w:r w:rsidR="00581025" w:rsidRPr="007626C3">
        <w:rPr>
          <w:bCs/>
          <w:lang w:val="en-AU"/>
        </w:rPr>
        <w:t xml:space="preserve"> </w:t>
      </w:r>
      <w:r w:rsidR="0052600D" w:rsidRPr="007626C3">
        <w:rPr>
          <w:bCs/>
          <w:lang w:val="en-AU"/>
        </w:rPr>
        <w:t>minority</w:t>
      </w:r>
      <w:r w:rsidR="00581025" w:rsidRPr="007626C3">
        <w:rPr>
          <w:bCs/>
          <w:lang w:val="en-AU"/>
        </w:rPr>
        <w:t xml:space="preserve"> </w:t>
      </w:r>
      <w:r w:rsidR="0052600D" w:rsidRPr="007626C3">
        <w:rPr>
          <w:bCs/>
          <w:lang w:val="en-AU"/>
        </w:rPr>
        <w:t>youth</w:t>
      </w:r>
      <w:r w:rsidR="00581025" w:rsidRPr="007626C3">
        <w:rPr>
          <w:bCs/>
          <w:lang w:val="en-AU"/>
        </w:rPr>
        <w:t xml:space="preserve"> </w:t>
      </w:r>
      <w:r w:rsidR="0052600D" w:rsidRPr="007626C3">
        <w:rPr>
          <w:bCs/>
          <w:lang w:val="en-AU"/>
        </w:rPr>
        <w:t>and</w:t>
      </w:r>
      <w:r w:rsidR="00581025" w:rsidRPr="007626C3">
        <w:rPr>
          <w:bCs/>
          <w:lang w:val="en-AU"/>
        </w:rPr>
        <w:t xml:space="preserve"> </w:t>
      </w:r>
      <w:r w:rsidR="0052600D" w:rsidRPr="007626C3">
        <w:rPr>
          <w:bCs/>
          <w:lang w:val="en-AU"/>
        </w:rPr>
        <w:t>is</w:t>
      </w:r>
      <w:r w:rsidR="00581025" w:rsidRPr="007626C3">
        <w:rPr>
          <w:bCs/>
          <w:lang w:val="en-AU"/>
        </w:rPr>
        <w:t xml:space="preserve"> </w:t>
      </w:r>
      <w:r w:rsidR="0052600D" w:rsidRPr="007626C3">
        <w:rPr>
          <w:bCs/>
          <w:lang w:val="en-AU"/>
        </w:rPr>
        <w:t>currently</w:t>
      </w:r>
      <w:r w:rsidR="00581025" w:rsidRPr="007626C3">
        <w:rPr>
          <w:bCs/>
          <w:lang w:val="en-AU"/>
        </w:rPr>
        <w:t xml:space="preserve"> </w:t>
      </w:r>
      <w:r w:rsidR="0052600D" w:rsidRPr="007626C3">
        <w:rPr>
          <w:bCs/>
          <w:lang w:val="en-AU"/>
        </w:rPr>
        <w:t>being</w:t>
      </w:r>
      <w:r w:rsidR="00581025" w:rsidRPr="007626C3">
        <w:rPr>
          <w:bCs/>
          <w:lang w:val="en-AU"/>
        </w:rPr>
        <w:t xml:space="preserve"> </w:t>
      </w:r>
      <w:r w:rsidR="0052600D" w:rsidRPr="007626C3">
        <w:rPr>
          <w:bCs/>
          <w:lang w:val="en-AU"/>
        </w:rPr>
        <w:t>adapted</w:t>
      </w:r>
      <w:r w:rsidR="00581025" w:rsidRPr="007626C3">
        <w:rPr>
          <w:bCs/>
          <w:lang w:val="en-AU"/>
        </w:rPr>
        <w:t xml:space="preserve"> </w:t>
      </w:r>
      <w:r w:rsidR="0052600D" w:rsidRPr="007626C3">
        <w:rPr>
          <w:bCs/>
          <w:lang w:val="en-AU"/>
        </w:rPr>
        <w:t>for</w:t>
      </w:r>
      <w:r w:rsidR="00581025" w:rsidRPr="007626C3">
        <w:rPr>
          <w:bCs/>
          <w:lang w:val="en-AU"/>
        </w:rPr>
        <w:t xml:space="preserve"> </w:t>
      </w:r>
      <w:r w:rsidR="0052600D" w:rsidRPr="007626C3">
        <w:rPr>
          <w:bCs/>
          <w:lang w:val="en-AU"/>
        </w:rPr>
        <w:t>transgender</w:t>
      </w:r>
      <w:r w:rsidR="00581025" w:rsidRPr="007626C3">
        <w:rPr>
          <w:bCs/>
          <w:lang w:val="en-AU"/>
        </w:rPr>
        <w:t xml:space="preserve"> </w:t>
      </w:r>
      <w:r w:rsidR="0052600D" w:rsidRPr="007626C3">
        <w:rPr>
          <w:bCs/>
          <w:lang w:val="en-AU"/>
        </w:rPr>
        <w:t>youth.</w:t>
      </w:r>
      <w:r w:rsidR="00581025" w:rsidRPr="007626C3">
        <w:rPr>
          <w:bCs/>
          <w:lang w:val="en-AU"/>
        </w:rPr>
        <w:t xml:space="preserve"> </w:t>
      </w:r>
      <w:r w:rsidR="0052600D" w:rsidRPr="007626C3">
        <w:rPr>
          <w:bCs/>
          <w:lang w:val="en-AU"/>
        </w:rPr>
        <w:t>Preliminary</w:t>
      </w:r>
      <w:r w:rsidR="00581025" w:rsidRPr="007626C3">
        <w:rPr>
          <w:bCs/>
          <w:lang w:val="en-AU"/>
        </w:rPr>
        <w:t xml:space="preserve"> </w:t>
      </w:r>
      <w:r w:rsidR="0052600D" w:rsidRPr="007626C3">
        <w:rPr>
          <w:bCs/>
          <w:lang w:val="en-AU"/>
        </w:rPr>
        <w:t>effectiveness</w:t>
      </w:r>
      <w:r w:rsidR="00581025" w:rsidRPr="007626C3">
        <w:rPr>
          <w:bCs/>
          <w:lang w:val="en-AU"/>
        </w:rPr>
        <w:t xml:space="preserve"> </w:t>
      </w:r>
      <w:r w:rsidR="0052600D" w:rsidRPr="007626C3">
        <w:rPr>
          <w:bCs/>
          <w:lang w:val="en-AU"/>
        </w:rPr>
        <w:t>has</w:t>
      </w:r>
      <w:r w:rsidR="00581025" w:rsidRPr="007626C3">
        <w:rPr>
          <w:bCs/>
          <w:lang w:val="en-AU"/>
        </w:rPr>
        <w:t xml:space="preserve"> </w:t>
      </w:r>
      <w:r w:rsidR="0052600D" w:rsidRPr="007626C3">
        <w:rPr>
          <w:bCs/>
          <w:lang w:val="en-AU"/>
        </w:rPr>
        <w:t>been</w:t>
      </w:r>
      <w:r w:rsidR="00581025" w:rsidRPr="007626C3">
        <w:rPr>
          <w:bCs/>
          <w:lang w:val="en-AU"/>
        </w:rPr>
        <w:t xml:space="preserve"> </w:t>
      </w:r>
      <w:r w:rsidR="0052600D" w:rsidRPr="007626C3">
        <w:rPr>
          <w:bCs/>
          <w:lang w:val="en-AU"/>
        </w:rPr>
        <w:t>demonstrated</w:t>
      </w:r>
      <w:r w:rsidR="00581025" w:rsidRPr="007626C3">
        <w:rPr>
          <w:bCs/>
          <w:lang w:val="en-AU"/>
        </w:rPr>
        <w:t xml:space="preserve"> </w:t>
      </w:r>
      <w:r w:rsidR="0052600D" w:rsidRPr="007626C3">
        <w:rPr>
          <w:bCs/>
          <w:lang w:val="en-AU"/>
        </w:rPr>
        <w:t>for</w:t>
      </w:r>
      <w:r w:rsidR="00581025" w:rsidRPr="007626C3">
        <w:rPr>
          <w:bCs/>
          <w:lang w:val="en-AU"/>
        </w:rPr>
        <w:t xml:space="preserve"> </w:t>
      </w:r>
      <w:r w:rsidR="0052600D" w:rsidRPr="007626C3">
        <w:rPr>
          <w:bCs/>
          <w:lang w:val="en-AU"/>
        </w:rPr>
        <w:t>the</w:t>
      </w:r>
      <w:r w:rsidR="00581025" w:rsidRPr="007626C3">
        <w:rPr>
          <w:bCs/>
          <w:lang w:val="en-AU"/>
        </w:rPr>
        <w:t xml:space="preserve"> </w:t>
      </w:r>
      <w:r w:rsidR="0052600D" w:rsidRPr="007626C3">
        <w:rPr>
          <w:bCs/>
          <w:lang w:val="en-AU"/>
        </w:rPr>
        <w:t>use</w:t>
      </w:r>
      <w:r w:rsidR="00581025" w:rsidRPr="007626C3">
        <w:rPr>
          <w:bCs/>
          <w:lang w:val="en-AU"/>
        </w:rPr>
        <w:t xml:space="preserve"> </w:t>
      </w:r>
      <w:r w:rsidR="0052600D" w:rsidRPr="007626C3">
        <w:rPr>
          <w:bCs/>
          <w:lang w:val="en-AU"/>
        </w:rPr>
        <w:t>of</w:t>
      </w:r>
      <w:r w:rsidR="00581025" w:rsidRPr="007626C3">
        <w:rPr>
          <w:bCs/>
          <w:lang w:val="en-AU"/>
        </w:rPr>
        <w:t xml:space="preserve"> </w:t>
      </w:r>
      <w:r w:rsidR="0052600D" w:rsidRPr="007626C3">
        <w:rPr>
          <w:bCs/>
          <w:lang w:val="en-AU"/>
        </w:rPr>
        <w:t>modified</w:t>
      </w:r>
      <w:r w:rsidR="00581025" w:rsidRPr="007626C3">
        <w:rPr>
          <w:bCs/>
          <w:lang w:val="en-AU"/>
        </w:rPr>
        <w:t xml:space="preserve"> </w:t>
      </w:r>
      <w:r w:rsidR="0052600D" w:rsidRPr="007626C3">
        <w:rPr>
          <w:bCs/>
          <w:lang w:val="en-AU"/>
        </w:rPr>
        <w:t>ABFT</w:t>
      </w:r>
      <w:r w:rsidR="00581025" w:rsidRPr="007626C3">
        <w:rPr>
          <w:bCs/>
          <w:lang w:val="en-AU"/>
        </w:rPr>
        <w:t xml:space="preserve"> </w:t>
      </w:r>
      <w:r w:rsidR="0052600D" w:rsidRPr="007626C3">
        <w:rPr>
          <w:bCs/>
          <w:lang w:val="en-AU"/>
        </w:rPr>
        <w:t>with</w:t>
      </w:r>
      <w:r w:rsidR="00581025" w:rsidRPr="007626C3">
        <w:rPr>
          <w:bCs/>
          <w:lang w:val="en-AU"/>
        </w:rPr>
        <w:t xml:space="preserve"> </w:t>
      </w:r>
      <w:r w:rsidR="0052600D" w:rsidRPr="007626C3">
        <w:rPr>
          <w:bCs/>
          <w:lang w:val="en-AU"/>
        </w:rPr>
        <w:t>respect</w:t>
      </w:r>
      <w:r w:rsidR="00581025" w:rsidRPr="007626C3">
        <w:rPr>
          <w:bCs/>
          <w:lang w:val="en-AU"/>
        </w:rPr>
        <w:t xml:space="preserve"> </w:t>
      </w:r>
      <w:r w:rsidR="0052600D" w:rsidRPr="007626C3">
        <w:rPr>
          <w:bCs/>
          <w:lang w:val="en-AU"/>
        </w:rPr>
        <w:t>to</w:t>
      </w:r>
      <w:r w:rsidR="00581025" w:rsidRPr="007626C3">
        <w:rPr>
          <w:bCs/>
          <w:lang w:val="en-AU"/>
        </w:rPr>
        <w:t xml:space="preserve"> </w:t>
      </w:r>
      <w:r w:rsidR="0052600D" w:rsidRPr="007626C3">
        <w:rPr>
          <w:bCs/>
          <w:lang w:val="en-AU"/>
        </w:rPr>
        <w:t>suicide</w:t>
      </w:r>
      <w:r w:rsidR="00581025" w:rsidRPr="007626C3">
        <w:rPr>
          <w:bCs/>
          <w:lang w:val="en-AU"/>
        </w:rPr>
        <w:t xml:space="preserve"> </w:t>
      </w:r>
      <w:r w:rsidR="0052600D" w:rsidRPr="007626C3">
        <w:rPr>
          <w:bCs/>
          <w:lang w:val="en-AU"/>
        </w:rPr>
        <w:t>ideation</w:t>
      </w:r>
      <w:r w:rsidR="00983123">
        <w:rPr>
          <w:bCs/>
          <w:lang w:val="en-AU"/>
        </w:rPr>
        <w:t xml:space="preserve"> </w:t>
      </w:r>
      <w:r w:rsidR="001156D9" w:rsidRPr="007626C3">
        <w:rPr>
          <w:bCs/>
          <w:lang w:val="en-AU"/>
        </w:rPr>
        <w:fldChar w:fldCharType="begin"/>
      </w:r>
      <w:r w:rsidR="001156D9">
        <w:rPr>
          <w:bCs/>
          <w:lang w:val="en-AU"/>
        </w:rPr>
        <w:instrText xml:space="preserve"> ADDIN EN.CITE &lt;EndNote&gt;&lt;Cite&gt;&lt;Author&gt;Russon&lt;/Author&gt;&lt;Year&gt;2021&lt;/Year&gt;&lt;RecNum&gt;279&lt;/RecNum&gt;&lt;DisplayText&gt;(Russon, Morrissey, Dellinger, Jin, &amp;amp; Diamond, 2021a)&lt;/DisplayText&gt;&lt;record&gt;&lt;rec-number&gt;279&lt;/rec-number&gt;&lt;foreign-keys&gt;&lt;key app="EN" db-id="9tz25x59y5xr0qext575ea2g9avdpvrawz9a" timestamp="1658961650"&gt;279&lt;/key&gt;&lt;/foreign-keys&gt;&lt;ref-type name="Journal Article"&gt;17&lt;/ref-type&gt;&lt;contributors&gt;&lt;authors&gt;&lt;author&gt;Russon, J.&lt;/author&gt;&lt;author&gt;Morrissey, J.&lt;/author&gt;&lt;author&gt;Dellinger, J.&lt;/author&gt;&lt;author&gt;Jin, B.&lt;/author&gt;&lt;author&gt;Diamond, G.&lt;/author&gt;&lt;/authors&gt;&lt;/contributors&gt;&lt;titles&gt;&lt;title&gt;Implementing attachment-based family therapy for depressed and suicidal adolescents and young adults in LGBTQ+ services: Feasibility, acceptability, and preliminary effectiveness&lt;/title&gt;&lt;secondary-title&gt;Crisis: The Journal of Crisis Intervention and Suicide Prevention&lt;/secondary-title&gt;&lt;/titles&gt;&lt;periodical&gt;&lt;full-title&gt;Crisis: The Journal of Crisis Intervention and Suicide Prevention&lt;/full-title&gt;&lt;/periodical&gt;&lt;dates&gt;&lt;year&gt;2021&lt;/year&gt;&lt;/dates&gt;&lt;isbn&gt;2151-2396&lt;/isbn&gt;&lt;urls&gt;&lt;/urls&gt;&lt;electronic-resource-num&gt;10.1027/0227-5910/a000821&lt;/electronic-resource-num&gt;&lt;/record&gt;&lt;/Cite&gt;&lt;/EndNote&gt;</w:instrText>
      </w:r>
      <w:r w:rsidR="001156D9" w:rsidRPr="007626C3">
        <w:rPr>
          <w:bCs/>
          <w:lang w:val="en-AU"/>
        </w:rPr>
        <w:fldChar w:fldCharType="separate"/>
      </w:r>
      <w:r w:rsidR="001156D9">
        <w:rPr>
          <w:bCs/>
          <w:noProof/>
          <w:lang w:val="en-AU"/>
        </w:rPr>
        <w:t>(</w:t>
      </w:r>
      <w:hyperlink w:anchor="_ENREF_314" w:tooltip="Russon, 2021 #279" w:history="1">
        <w:r w:rsidR="00630A87">
          <w:rPr>
            <w:bCs/>
            <w:noProof/>
            <w:lang w:val="en-AU"/>
          </w:rPr>
          <w:t>Russon, Morrissey, Dellinger, Jin, &amp; Diamond, 2021a</w:t>
        </w:r>
      </w:hyperlink>
      <w:r w:rsidR="001156D9">
        <w:rPr>
          <w:bCs/>
          <w:noProof/>
          <w:lang w:val="en-AU"/>
        </w:rPr>
        <w:t>)</w:t>
      </w:r>
      <w:r w:rsidR="001156D9" w:rsidRPr="007626C3">
        <w:rPr>
          <w:bCs/>
          <w:lang w:val="en-AU"/>
        </w:rPr>
        <w:fldChar w:fldCharType="end"/>
      </w:r>
      <w:r w:rsidR="001156D9" w:rsidRPr="007626C3">
        <w:rPr>
          <w:bCs/>
          <w:lang w:val="en-AU"/>
        </w:rPr>
        <w:t>.</w:t>
      </w:r>
    </w:p>
    <w:p w14:paraId="57F59FA8" w14:textId="1DFC4B1F" w:rsidR="0052600D" w:rsidRPr="007626C3" w:rsidRDefault="0052600D" w:rsidP="00481418">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549182E5" w14:textId="48248DE8" w:rsidR="00504259" w:rsidRPr="007626C3" w:rsidRDefault="009330ED" w:rsidP="009330ED">
      <w:pPr>
        <w:rPr>
          <w:lang w:val="en-AU"/>
        </w:rPr>
      </w:pPr>
      <w:r w:rsidRPr="007626C3">
        <w:rPr>
          <w:lang w:val="en-AU"/>
        </w:rPr>
        <w:t>While</w:t>
      </w:r>
      <w:r w:rsidR="00581025" w:rsidRPr="007626C3">
        <w:rPr>
          <w:lang w:val="en-AU"/>
        </w:rPr>
        <w:t xml:space="preserve"> </w:t>
      </w:r>
      <w:r w:rsidRPr="007626C3">
        <w:rPr>
          <w:lang w:val="en-AU"/>
        </w:rPr>
        <w:t>early</w:t>
      </w:r>
      <w:r w:rsidR="00581025" w:rsidRPr="007626C3">
        <w:rPr>
          <w:lang w:val="en-AU"/>
        </w:rPr>
        <w:t xml:space="preserve"> </w:t>
      </w:r>
      <w:r w:rsidRPr="007626C3">
        <w:rPr>
          <w:lang w:val="en-AU"/>
        </w:rPr>
        <w:t>findings</w:t>
      </w:r>
      <w:r w:rsidR="00581025" w:rsidRPr="007626C3">
        <w:rPr>
          <w:lang w:val="en-AU"/>
        </w:rPr>
        <w:t xml:space="preserve"> </w:t>
      </w:r>
      <w:r w:rsidR="00504259" w:rsidRPr="007626C3">
        <w:rPr>
          <w:lang w:val="en-AU"/>
        </w:rPr>
        <w:t>for</w:t>
      </w:r>
      <w:r w:rsidR="00581025" w:rsidRPr="007626C3">
        <w:rPr>
          <w:lang w:val="en-AU"/>
        </w:rPr>
        <w:t xml:space="preserve"> </w:t>
      </w:r>
      <w:r w:rsidR="00504259" w:rsidRPr="007626C3">
        <w:rPr>
          <w:lang w:val="en-AU"/>
        </w:rPr>
        <w:t>initiatives</w:t>
      </w:r>
      <w:r w:rsidR="00581025" w:rsidRPr="007626C3">
        <w:rPr>
          <w:lang w:val="en-AU"/>
        </w:rPr>
        <w:t xml:space="preserve"> </w:t>
      </w:r>
      <w:r w:rsidR="00504259" w:rsidRPr="007626C3">
        <w:rPr>
          <w:lang w:val="en-AU"/>
        </w:rPr>
        <w:t>for</w:t>
      </w:r>
      <w:r w:rsidR="00581025" w:rsidRPr="007626C3">
        <w:rPr>
          <w:lang w:val="en-AU"/>
        </w:rPr>
        <w:t xml:space="preserve"> </w:t>
      </w:r>
      <w:r w:rsidR="00504259" w:rsidRPr="007626C3">
        <w:rPr>
          <w:lang w:val="en-AU"/>
        </w:rPr>
        <w:t>rainbow</w:t>
      </w:r>
      <w:r w:rsidR="00581025" w:rsidRPr="007626C3">
        <w:rPr>
          <w:lang w:val="en-AU"/>
        </w:rPr>
        <w:t xml:space="preserve"> </w:t>
      </w:r>
      <w:r w:rsidR="00504259" w:rsidRPr="007626C3">
        <w:rPr>
          <w:lang w:val="en-AU"/>
        </w:rPr>
        <w:t>youth</w:t>
      </w:r>
      <w:r w:rsidR="00581025" w:rsidRPr="007626C3">
        <w:rPr>
          <w:lang w:val="en-AU"/>
        </w:rPr>
        <w:t xml:space="preserve"> </w:t>
      </w:r>
      <w:r w:rsidRPr="007626C3">
        <w:rPr>
          <w:lang w:val="en-AU"/>
        </w:rPr>
        <w:t>are</w:t>
      </w:r>
      <w:r w:rsidR="00581025" w:rsidRPr="007626C3">
        <w:rPr>
          <w:lang w:val="en-AU"/>
        </w:rPr>
        <w:t xml:space="preserve"> </w:t>
      </w:r>
      <w:r w:rsidRPr="007626C3">
        <w:rPr>
          <w:lang w:val="en-AU"/>
        </w:rPr>
        <w:t>promising,</w:t>
      </w:r>
      <w:r w:rsidR="00581025" w:rsidRPr="007626C3">
        <w:rPr>
          <w:lang w:val="en-AU"/>
        </w:rPr>
        <w:t xml:space="preserve"> </w:t>
      </w:r>
      <w:r w:rsidRPr="007626C3">
        <w:rPr>
          <w:lang w:val="en-AU"/>
        </w:rPr>
        <w:t>research</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area</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generally</w:t>
      </w:r>
      <w:r w:rsidR="00581025" w:rsidRPr="007626C3">
        <w:rPr>
          <w:lang w:val="en-AU"/>
        </w:rPr>
        <w:t xml:space="preserve"> </w:t>
      </w:r>
      <w:r w:rsidRPr="007626C3">
        <w:rPr>
          <w:lang w:val="en-AU"/>
        </w:rPr>
        <w:t>used</w:t>
      </w:r>
      <w:r w:rsidR="00581025" w:rsidRPr="007626C3">
        <w:rPr>
          <w:lang w:val="en-AU"/>
        </w:rPr>
        <w:t xml:space="preserve"> </w:t>
      </w:r>
      <w:r w:rsidR="00504259" w:rsidRPr="007626C3">
        <w:rPr>
          <w:lang w:val="en-AU"/>
        </w:rPr>
        <w:t>feasibility</w:t>
      </w:r>
      <w:r w:rsidR="00581025" w:rsidRPr="007626C3">
        <w:rPr>
          <w:lang w:val="en-AU"/>
        </w:rPr>
        <w:t xml:space="preserve"> </w:t>
      </w:r>
      <w:r w:rsidR="00504259" w:rsidRPr="007626C3">
        <w:rPr>
          <w:lang w:val="en-AU"/>
        </w:rPr>
        <w:t>and</w:t>
      </w:r>
      <w:r w:rsidR="00581025" w:rsidRPr="007626C3">
        <w:rPr>
          <w:lang w:val="en-AU"/>
        </w:rPr>
        <w:t xml:space="preserve"> </w:t>
      </w:r>
      <w:r w:rsidRPr="007626C3">
        <w:rPr>
          <w:lang w:val="en-AU"/>
        </w:rPr>
        <w:t>pilot</w:t>
      </w:r>
      <w:r w:rsidR="00581025" w:rsidRPr="007626C3">
        <w:rPr>
          <w:lang w:val="en-AU"/>
        </w:rPr>
        <w:t xml:space="preserve"> </w:t>
      </w:r>
      <w:r w:rsidRPr="007626C3">
        <w:rPr>
          <w:lang w:val="en-AU"/>
        </w:rPr>
        <w:t>study</w:t>
      </w:r>
      <w:r w:rsidR="00581025" w:rsidRPr="007626C3">
        <w:rPr>
          <w:lang w:val="en-AU"/>
        </w:rPr>
        <w:t xml:space="preserve"> </w:t>
      </w:r>
      <w:r w:rsidRPr="007626C3">
        <w:rPr>
          <w:lang w:val="en-AU"/>
        </w:rPr>
        <w:t>design</w:t>
      </w:r>
      <w:r w:rsidR="00504259" w:rsidRPr="007626C3">
        <w:rPr>
          <w:lang w:val="en-AU"/>
        </w:rPr>
        <w:t>s</w:t>
      </w:r>
      <w:r w:rsidR="00581025" w:rsidRPr="007626C3">
        <w:rPr>
          <w:lang w:val="en-AU"/>
        </w:rPr>
        <w:t xml:space="preserve"> </w:t>
      </w:r>
      <w:r w:rsidR="00504259" w:rsidRPr="007626C3">
        <w:rPr>
          <w:lang w:val="en-AU"/>
        </w:rPr>
        <w:t>and</w:t>
      </w:r>
      <w:r w:rsidR="00581025" w:rsidRPr="007626C3">
        <w:rPr>
          <w:lang w:val="en-AU"/>
        </w:rPr>
        <w:t xml:space="preserve"> </w:t>
      </w:r>
      <w:r w:rsidR="00504259" w:rsidRPr="007626C3">
        <w:rPr>
          <w:lang w:val="en-AU"/>
        </w:rPr>
        <w:t>s</w:t>
      </w:r>
      <w:r w:rsidRPr="007626C3">
        <w:rPr>
          <w:lang w:val="en-AU"/>
        </w:rPr>
        <w:t>ample</w:t>
      </w:r>
      <w:r w:rsidR="00581025" w:rsidRPr="007626C3">
        <w:rPr>
          <w:lang w:val="en-AU"/>
        </w:rPr>
        <w:t xml:space="preserve"> </w:t>
      </w:r>
      <w:r w:rsidRPr="007626C3">
        <w:rPr>
          <w:lang w:val="en-AU"/>
        </w:rPr>
        <w:t>sizes</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too</w:t>
      </w:r>
      <w:r w:rsidR="00581025" w:rsidRPr="007626C3">
        <w:rPr>
          <w:lang w:val="en-AU"/>
        </w:rPr>
        <w:t xml:space="preserve"> </w:t>
      </w:r>
      <w:r w:rsidRPr="007626C3">
        <w:rPr>
          <w:lang w:val="en-AU"/>
        </w:rPr>
        <w:t>small</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demonstrate</w:t>
      </w:r>
      <w:r w:rsidR="00581025" w:rsidRPr="007626C3">
        <w:rPr>
          <w:lang w:val="en-AU"/>
        </w:rPr>
        <w:t xml:space="preserve"> </w:t>
      </w:r>
      <w:r w:rsidRPr="007626C3">
        <w:rPr>
          <w:lang w:val="en-AU"/>
        </w:rPr>
        <w:t>effectiveness</w:t>
      </w:r>
      <w:r w:rsidR="00581025" w:rsidRPr="007626C3">
        <w:rPr>
          <w:lang w:val="en-AU"/>
        </w:rPr>
        <w:t xml:space="preserve"> </w:t>
      </w:r>
      <w:r w:rsidR="00CB0903" w:rsidRPr="007626C3">
        <w:rPr>
          <w:bCs/>
          <w:lang w:val="en-AU"/>
        </w:rPr>
        <w:fldChar w:fldCharType="begin"/>
      </w:r>
      <w:r w:rsidR="00A83E40">
        <w:rPr>
          <w:bCs/>
          <w:lang w:val="en-AU"/>
        </w:rPr>
        <w:instrText xml:space="preserve"> ADDIN EN.CITE &lt;EndNote&gt;&lt;Cite&gt;&lt;Author&gt;Russon&lt;/Author&gt;&lt;Year&gt;2021&lt;/Year&gt;&lt;RecNum&gt;276&lt;/RecNum&gt;&lt;DisplayText&gt;(Russon et al., 2021b)&lt;/DisplayText&gt;&lt;record&gt;&lt;rec-number&gt;276&lt;/rec-number&gt;&lt;foreign-keys&gt;&lt;key app="EN" db-id="9tz25x59y5xr0qext575ea2g9avdpvrawz9a" timestamp="1658961650"&gt;276&lt;/key&gt;&lt;/foreign-keys&gt;&lt;ref-type name="Journal Article"&gt;17&lt;/ref-type&gt;&lt;contributors&gt;&lt;authors&gt;&lt;author&gt;Russon, J.&lt;/author&gt;&lt;author&gt;Washington, R.&lt;/author&gt;&lt;author&gt;Machado, A.&lt;/author&gt;&lt;author&gt;Smithee, L.&lt;/author&gt;&lt;author&gt;Dellinger, J.&lt;/author&gt;&lt;/authors&gt;&lt;/contributors&gt;&lt;auth-address&gt;(Russon, Smithee, Dellinger) Virginia Polytechnic Institute and State University, United States (Washington) International Association of Providers of AIDS Care, United States (Machado) CenterLink: The Community of LGBT Centers, United States&lt;/auth-address&gt;&lt;titles&gt;&lt;title&gt;Suicide among LGBTQIA+ youth: A review of the treatment literature&lt;/title&gt;&lt;secondary-title&gt;Aggression and Violent Behavior&lt;/secondary-title&gt;&lt;/titles&gt;&lt;periodical&gt;&lt;full-title&gt;Aggression and Violent Behavior&lt;/full-title&gt;&lt;/periodical&gt;&lt;dates&gt;&lt;year&gt;2021&lt;/year&gt;&lt;/dates&gt;&lt;accession-num&gt;2011320869&lt;/accession-num&gt;&lt;urls&gt;&lt;/urls&gt;&lt;custom7&gt;101578&lt;/custom7&gt;&lt;electronic-resource-num&gt;10.1016/j.avb.2021.101578&lt;/electronic-resource-num&gt;&lt;remote-database-name&gt;Embase&lt;/remote-database-name&gt;&lt;remote-database-provider&gt;Ovid Technologies&lt;/remote-database-provider&gt;&lt;/record&gt;&lt;/Cite&gt;&lt;/EndNote&gt;</w:instrText>
      </w:r>
      <w:r w:rsidR="00CB0903" w:rsidRPr="007626C3">
        <w:rPr>
          <w:bCs/>
          <w:lang w:val="en-AU"/>
        </w:rPr>
        <w:fldChar w:fldCharType="separate"/>
      </w:r>
      <w:r w:rsidR="00A83E40">
        <w:rPr>
          <w:bCs/>
          <w:noProof/>
          <w:lang w:val="en-AU"/>
        </w:rPr>
        <w:t>(</w:t>
      </w:r>
      <w:hyperlink w:anchor="_ENREF_315" w:tooltip="Russon, 2021 #276" w:history="1">
        <w:r w:rsidR="00630A87">
          <w:rPr>
            <w:bCs/>
            <w:noProof/>
            <w:lang w:val="en-AU"/>
          </w:rPr>
          <w:t>Russon et al., 2021b</w:t>
        </w:r>
      </w:hyperlink>
      <w:r w:rsidR="00A83E40">
        <w:rPr>
          <w:bCs/>
          <w:noProof/>
          <w:lang w:val="en-AU"/>
        </w:rPr>
        <w:t>)</w:t>
      </w:r>
      <w:r w:rsidR="00CB0903" w:rsidRPr="007626C3">
        <w:rPr>
          <w:bCs/>
          <w:lang w:val="en-AU"/>
        </w:rPr>
        <w:fldChar w:fldCharType="end"/>
      </w:r>
      <w:r w:rsidR="00CB0903" w:rsidRPr="007626C3">
        <w:rPr>
          <w:bCs/>
          <w:lang w:val="en-AU"/>
        </w:rPr>
        <w:t>.</w:t>
      </w:r>
      <w:r w:rsidR="001156D9">
        <w:rPr>
          <w:bCs/>
          <w:lang w:val="en-AU"/>
        </w:rPr>
        <w:t xml:space="preserve"> </w:t>
      </w:r>
      <w:r w:rsidR="00745622" w:rsidRPr="007626C3">
        <w:rPr>
          <w:lang w:val="en-AU"/>
        </w:rPr>
        <w:t>As</w:t>
      </w:r>
      <w:r w:rsidR="00581025" w:rsidRPr="007626C3">
        <w:rPr>
          <w:lang w:val="en-AU"/>
        </w:rPr>
        <w:t xml:space="preserve"> </w:t>
      </w:r>
      <w:r w:rsidR="00745622" w:rsidRPr="007626C3">
        <w:rPr>
          <w:lang w:val="en-AU"/>
        </w:rPr>
        <w:t>a</w:t>
      </w:r>
      <w:r w:rsidR="00581025" w:rsidRPr="007626C3">
        <w:rPr>
          <w:lang w:val="en-AU"/>
        </w:rPr>
        <w:t xml:space="preserve"> </w:t>
      </w:r>
      <w:r w:rsidR="00745622" w:rsidRPr="007626C3">
        <w:rPr>
          <w:lang w:val="en-AU"/>
        </w:rPr>
        <w:t>heterogenous</w:t>
      </w:r>
      <w:r w:rsidR="00581025" w:rsidRPr="007626C3">
        <w:rPr>
          <w:lang w:val="en-AU"/>
        </w:rPr>
        <w:t xml:space="preserve"> </w:t>
      </w:r>
      <w:r w:rsidR="00745622" w:rsidRPr="007626C3">
        <w:rPr>
          <w:lang w:val="en-AU"/>
        </w:rPr>
        <w:t>group,</w:t>
      </w:r>
      <w:r w:rsidR="00581025" w:rsidRPr="007626C3">
        <w:rPr>
          <w:lang w:val="en-AU"/>
        </w:rPr>
        <w:t xml:space="preserve"> </w:t>
      </w:r>
      <w:r w:rsidR="00745622" w:rsidRPr="007626C3">
        <w:rPr>
          <w:lang w:val="en-AU"/>
        </w:rPr>
        <w:t>future</w:t>
      </w:r>
      <w:r w:rsidR="00581025" w:rsidRPr="007626C3">
        <w:rPr>
          <w:lang w:val="en-AU"/>
        </w:rPr>
        <w:t xml:space="preserve"> </w:t>
      </w:r>
      <w:r w:rsidR="00745622" w:rsidRPr="007626C3">
        <w:rPr>
          <w:lang w:val="en-AU"/>
        </w:rPr>
        <w:t>research</w:t>
      </w:r>
      <w:r w:rsidR="00581025" w:rsidRPr="007626C3">
        <w:rPr>
          <w:lang w:val="en-AU"/>
        </w:rPr>
        <w:t xml:space="preserve"> </w:t>
      </w:r>
      <w:r w:rsidR="00745622" w:rsidRPr="007626C3">
        <w:rPr>
          <w:lang w:val="en-AU"/>
        </w:rPr>
        <w:t>needs</w:t>
      </w:r>
      <w:r w:rsidR="00581025" w:rsidRPr="007626C3">
        <w:rPr>
          <w:lang w:val="en-AU"/>
        </w:rPr>
        <w:t xml:space="preserve"> </w:t>
      </w:r>
      <w:r w:rsidR="00745622" w:rsidRPr="007626C3">
        <w:rPr>
          <w:lang w:val="en-AU"/>
        </w:rPr>
        <w:t>to</w:t>
      </w:r>
      <w:r w:rsidR="00581025" w:rsidRPr="007626C3">
        <w:rPr>
          <w:lang w:val="en-AU"/>
        </w:rPr>
        <w:t xml:space="preserve"> </w:t>
      </w:r>
      <w:r w:rsidR="00745622" w:rsidRPr="007626C3">
        <w:rPr>
          <w:lang w:val="en-AU"/>
        </w:rPr>
        <w:t>differentiate</w:t>
      </w:r>
      <w:r w:rsidR="00581025" w:rsidRPr="007626C3">
        <w:rPr>
          <w:lang w:val="en-AU"/>
        </w:rPr>
        <w:t xml:space="preserve"> </w:t>
      </w:r>
      <w:r w:rsidR="00745622" w:rsidRPr="007626C3">
        <w:rPr>
          <w:lang w:val="en-AU"/>
        </w:rPr>
        <w:t>between</w:t>
      </w:r>
      <w:r w:rsidR="00581025" w:rsidRPr="007626C3">
        <w:rPr>
          <w:lang w:val="en-AU"/>
        </w:rPr>
        <w:t xml:space="preserve"> </w:t>
      </w:r>
      <w:r w:rsidR="00745622" w:rsidRPr="007626C3">
        <w:rPr>
          <w:lang w:val="en-AU"/>
        </w:rPr>
        <w:t>the</w:t>
      </w:r>
      <w:r w:rsidR="00581025" w:rsidRPr="007626C3">
        <w:rPr>
          <w:lang w:val="en-AU"/>
        </w:rPr>
        <w:t xml:space="preserve"> </w:t>
      </w:r>
      <w:r w:rsidR="00745622" w:rsidRPr="007626C3">
        <w:rPr>
          <w:lang w:val="en-AU"/>
        </w:rPr>
        <w:t>needs</w:t>
      </w:r>
      <w:r w:rsidR="00581025" w:rsidRPr="007626C3">
        <w:rPr>
          <w:lang w:val="en-AU"/>
        </w:rPr>
        <w:t xml:space="preserve"> </w:t>
      </w:r>
      <w:r w:rsidR="00745622" w:rsidRPr="007626C3">
        <w:rPr>
          <w:lang w:val="en-AU"/>
        </w:rPr>
        <w:t>of</w:t>
      </w:r>
      <w:r w:rsidR="00581025" w:rsidRPr="007626C3">
        <w:rPr>
          <w:lang w:val="en-AU"/>
        </w:rPr>
        <w:t xml:space="preserve"> </w:t>
      </w:r>
      <w:r w:rsidR="00745622" w:rsidRPr="007626C3">
        <w:rPr>
          <w:lang w:val="en-AU"/>
        </w:rPr>
        <w:t>specific</w:t>
      </w:r>
      <w:r w:rsidR="00581025" w:rsidRPr="007626C3">
        <w:rPr>
          <w:lang w:val="en-AU"/>
        </w:rPr>
        <w:t xml:space="preserve"> </w:t>
      </w:r>
      <w:r w:rsidR="00745622" w:rsidRPr="007626C3">
        <w:rPr>
          <w:lang w:val="en-AU"/>
        </w:rPr>
        <w:t>sexual</w:t>
      </w:r>
      <w:r w:rsidR="00581025" w:rsidRPr="007626C3">
        <w:rPr>
          <w:lang w:val="en-AU"/>
        </w:rPr>
        <w:t xml:space="preserve"> </w:t>
      </w:r>
      <w:r w:rsidR="00745622" w:rsidRPr="007626C3">
        <w:rPr>
          <w:lang w:val="en-AU"/>
        </w:rPr>
        <w:t>and</w:t>
      </w:r>
      <w:r w:rsidR="00581025" w:rsidRPr="007626C3">
        <w:rPr>
          <w:lang w:val="en-AU"/>
        </w:rPr>
        <w:t xml:space="preserve"> </w:t>
      </w:r>
      <w:r w:rsidR="00745622" w:rsidRPr="007626C3">
        <w:rPr>
          <w:lang w:val="en-AU"/>
        </w:rPr>
        <w:t>gender</w:t>
      </w:r>
      <w:r w:rsidR="00581025" w:rsidRPr="007626C3">
        <w:rPr>
          <w:lang w:val="en-AU"/>
        </w:rPr>
        <w:t xml:space="preserve"> </w:t>
      </w:r>
      <w:r w:rsidR="00745622" w:rsidRPr="007626C3">
        <w:rPr>
          <w:lang w:val="en-AU"/>
        </w:rPr>
        <w:t>minorities</w:t>
      </w:r>
      <w:r w:rsidR="00DD7810" w:rsidRPr="007626C3">
        <w:rPr>
          <w:lang w:val="en-AU"/>
        </w:rPr>
        <w:t>.</w:t>
      </w:r>
      <w:r w:rsidR="00581025" w:rsidRPr="007626C3">
        <w:rPr>
          <w:lang w:val="en-AU"/>
        </w:rPr>
        <w:t xml:space="preserve"> </w:t>
      </w:r>
      <w:r w:rsidR="00DD7810" w:rsidRPr="007626C3">
        <w:rPr>
          <w:lang w:val="en-AU"/>
        </w:rPr>
        <w:t>Attachment</w:t>
      </w:r>
      <w:r w:rsidR="00581025" w:rsidRPr="007626C3">
        <w:rPr>
          <w:lang w:val="en-AU"/>
        </w:rPr>
        <w:t xml:space="preserve"> </w:t>
      </w:r>
      <w:r w:rsidR="00DD7810" w:rsidRPr="007626C3">
        <w:rPr>
          <w:lang w:val="en-AU"/>
        </w:rPr>
        <w:t>based</w:t>
      </w:r>
      <w:r w:rsidR="00581025" w:rsidRPr="007626C3">
        <w:rPr>
          <w:lang w:val="en-AU"/>
        </w:rPr>
        <w:t xml:space="preserve"> </w:t>
      </w:r>
      <w:r w:rsidR="00DD7810" w:rsidRPr="007626C3">
        <w:rPr>
          <w:lang w:val="en-AU"/>
        </w:rPr>
        <w:t>family</w:t>
      </w:r>
      <w:r w:rsidR="00581025" w:rsidRPr="007626C3">
        <w:rPr>
          <w:lang w:val="en-AU"/>
        </w:rPr>
        <w:t xml:space="preserve"> </w:t>
      </w:r>
      <w:r w:rsidR="00DD7810" w:rsidRPr="007626C3">
        <w:rPr>
          <w:lang w:val="en-AU"/>
        </w:rPr>
        <w:t>interventions</w:t>
      </w:r>
      <w:r w:rsidR="00581025" w:rsidRPr="007626C3">
        <w:rPr>
          <w:lang w:val="en-AU"/>
        </w:rPr>
        <w:t xml:space="preserve"> </w:t>
      </w:r>
      <w:r w:rsidR="00DD7810" w:rsidRPr="007626C3">
        <w:rPr>
          <w:lang w:val="en-AU"/>
        </w:rPr>
        <w:t>show</w:t>
      </w:r>
      <w:r w:rsidR="00581025" w:rsidRPr="007626C3">
        <w:rPr>
          <w:lang w:val="en-AU"/>
        </w:rPr>
        <w:t xml:space="preserve"> </w:t>
      </w:r>
      <w:r w:rsidR="00DD7810" w:rsidRPr="007626C3">
        <w:rPr>
          <w:lang w:val="en-AU"/>
        </w:rPr>
        <w:t>promise</w:t>
      </w:r>
      <w:r w:rsidR="00581025" w:rsidRPr="007626C3">
        <w:rPr>
          <w:lang w:val="en-AU"/>
        </w:rPr>
        <w:t xml:space="preserve"> </w:t>
      </w:r>
      <w:r w:rsidR="001156D9" w:rsidRPr="007626C3">
        <w:rPr>
          <w:bCs/>
          <w:lang w:val="en-AU"/>
        </w:rPr>
        <w:fldChar w:fldCharType="begin"/>
      </w:r>
      <w:r w:rsidR="00CB0903">
        <w:rPr>
          <w:bCs/>
          <w:lang w:val="en-AU"/>
        </w:rPr>
        <w:instrText xml:space="preserve"> ADDIN EN.CITE &lt;EndNote&gt;&lt;Cite&gt;&lt;Author&gt;Russon&lt;/Author&gt;&lt;Year&gt;2021&lt;/Year&gt;&lt;RecNum&gt;279&lt;/RecNum&gt;&lt;DisplayText&gt;(Russon et al., 2021a)&lt;/DisplayText&gt;&lt;record&gt;&lt;rec-number&gt;279&lt;/rec-number&gt;&lt;foreign-keys&gt;&lt;key app="EN" db-id="9tz25x59y5xr0qext575ea2g9avdpvrawz9a" timestamp="1658961650"&gt;279&lt;/key&gt;&lt;/foreign-keys&gt;&lt;ref-type name="Journal Article"&gt;17&lt;/ref-type&gt;&lt;contributors&gt;&lt;authors&gt;&lt;author&gt;Russon, J.&lt;/author&gt;&lt;author&gt;Morrissey, J.&lt;/author&gt;&lt;author&gt;Dellinger, J.&lt;/author&gt;&lt;author&gt;Jin, B.&lt;/author&gt;&lt;author&gt;Diamond, G.&lt;/author&gt;&lt;/authors&gt;&lt;/contributors&gt;&lt;titles&gt;&lt;title&gt;Implementing attachment-based family therapy for depressed and suicidal adolescents and young adults in LGBTQ+ services: Feasibility, acceptability, and preliminary effectiveness&lt;/title&gt;&lt;secondary-title&gt;Crisis: The Journal of Crisis Intervention and Suicide Prevention&lt;/secondary-title&gt;&lt;/titles&gt;&lt;periodical&gt;&lt;full-title&gt;Crisis: The Journal of Crisis Intervention and Suicide Prevention&lt;/full-title&gt;&lt;/periodical&gt;&lt;dates&gt;&lt;year&gt;2021&lt;/year&gt;&lt;/dates&gt;&lt;isbn&gt;2151-2396&lt;/isbn&gt;&lt;urls&gt;&lt;/urls&gt;&lt;electronic-resource-num&gt;10.1027/0227-5910/a000821&lt;/electronic-resource-num&gt;&lt;/record&gt;&lt;/Cite&gt;&lt;/EndNote&gt;</w:instrText>
      </w:r>
      <w:r w:rsidR="001156D9" w:rsidRPr="007626C3">
        <w:rPr>
          <w:bCs/>
          <w:lang w:val="en-AU"/>
        </w:rPr>
        <w:fldChar w:fldCharType="separate"/>
      </w:r>
      <w:r w:rsidR="00CB0903">
        <w:rPr>
          <w:bCs/>
          <w:noProof/>
          <w:lang w:val="en-AU"/>
        </w:rPr>
        <w:t>(</w:t>
      </w:r>
      <w:hyperlink w:anchor="_ENREF_314" w:tooltip="Russon, 2021 #279" w:history="1">
        <w:r w:rsidR="00630A87">
          <w:rPr>
            <w:bCs/>
            <w:noProof/>
            <w:lang w:val="en-AU"/>
          </w:rPr>
          <w:t>Russon et al., 2021a</w:t>
        </w:r>
      </w:hyperlink>
      <w:r w:rsidR="00CB0903">
        <w:rPr>
          <w:bCs/>
          <w:noProof/>
          <w:lang w:val="en-AU"/>
        </w:rPr>
        <w:t>)</w:t>
      </w:r>
      <w:r w:rsidR="001156D9" w:rsidRPr="007626C3">
        <w:rPr>
          <w:bCs/>
          <w:lang w:val="en-AU"/>
        </w:rPr>
        <w:fldChar w:fldCharType="end"/>
      </w:r>
      <w:r w:rsidR="00581025" w:rsidRPr="007626C3">
        <w:rPr>
          <w:lang w:val="en-AU"/>
        </w:rPr>
        <w:t xml:space="preserve"> </w:t>
      </w:r>
      <w:r w:rsidR="008E2237" w:rsidRPr="007626C3">
        <w:rPr>
          <w:lang w:val="en-AU"/>
        </w:rPr>
        <w:t>indicating</w:t>
      </w:r>
      <w:r w:rsidR="00581025" w:rsidRPr="007626C3">
        <w:rPr>
          <w:lang w:val="en-AU"/>
        </w:rPr>
        <w:t xml:space="preserve"> </w:t>
      </w:r>
      <w:r w:rsidR="008E2237" w:rsidRPr="007626C3">
        <w:rPr>
          <w:lang w:val="en-AU"/>
        </w:rPr>
        <w:t>the</w:t>
      </w:r>
      <w:r w:rsidR="00581025" w:rsidRPr="007626C3">
        <w:rPr>
          <w:lang w:val="en-AU"/>
        </w:rPr>
        <w:t xml:space="preserve"> </w:t>
      </w:r>
      <w:r w:rsidR="008E2237" w:rsidRPr="007626C3">
        <w:rPr>
          <w:lang w:val="en-AU"/>
        </w:rPr>
        <w:t>potential</w:t>
      </w:r>
      <w:r w:rsidR="00581025" w:rsidRPr="007626C3">
        <w:rPr>
          <w:lang w:val="en-AU"/>
        </w:rPr>
        <w:t xml:space="preserve"> </w:t>
      </w:r>
      <w:r w:rsidR="008E2237" w:rsidRPr="007626C3">
        <w:rPr>
          <w:lang w:val="en-AU"/>
        </w:rPr>
        <w:t>utility</w:t>
      </w:r>
      <w:r w:rsidR="00581025" w:rsidRPr="007626C3">
        <w:rPr>
          <w:lang w:val="en-AU"/>
        </w:rPr>
        <w:t xml:space="preserve"> </w:t>
      </w:r>
      <w:r w:rsidR="008E2237" w:rsidRPr="007626C3">
        <w:rPr>
          <w:lang w:val="en-AU"/>
        </w:rPr>
        <w:t>and</w:t>
      </w:r>
      <w:r w:rsidR="00581025" w:rsidRPr="007626C3">
        <w:rPr>
          <w:lang w:val="en-AU"/>
        </w:rPr>
        <w:t xml:space="preserve"> </w:t>
      </w:r>
      <w:r w:rsidR="008E2237" w:rsidRPr="007626C3">
        <w:rPr>
          <w:lang w:val="en-AU"/>
        </w:rPr>
        <w:t>efficacy</w:t>
      </w:r>
      <w:r w:rsidR="00581025" w:rsidRPr="007626C3">
        <w:rPr>
          <w:lang w:val="en-AU"/>
        </w:rPr>
        <w:t xml:space="preserve"> </w:t>
      </w:r>
      <w:r w:rsidR="008E2237" w:rsidRPr="007626C3">
        <w:rPr>
          <w:lang w:val="en-AU"/>
        </w:rPr>
        <w:t>for</w:t>
      </w:r>
      <w:r w:rsidR="00581025" w:rsidRPr="007626C3">
        <w:rPr>
          <w:lang w:val="en-AU"/>
        </w:rPr>
        <w:t xml:space="preserve"> </w:t>
      </w:r>
      <w:r w:rsidR="008E2237" w:rsidRPr="007626C3">
        <w:rPr>
          <w:lang w:val="en-AU"/>
        </w:rPr>
        <w:t>wh</w:t>
      </w:r>
      <w:r w:rsidR="003B719D">
        <w:rPr>
          <w:lang w:val="en-AU"/>
        </w:rPr>
        <w:t>ā</w:t>
      </w:r>
      <w:r w:rsidR="008E2237" w:rsidRPr="007626C3">
        <w:rPr>
          <w:lang w:val="en-AU"/>
        </w:rPr>
        <w:t>nau</w:t>
      </w:r>
      <w:r w:rsidR="00581025" w:rsidRPr="007626C3">
        <w:rPr>
          <w:lang w:val="en-AU"/>
        </w:rPr>
        <w:t xml:space="preserve"> </w:t>
      </w:r>
      <w:r w:rsidR="008E2237" w:rsidRPr="007626C3">
        <w:rPr>
          <w:lang w:val="en-AU"/>
        </w:rPr>
        <w:t>involvement</w:t>
      </w:r>
      <w:r w:rsidR="00581025" w:rsidRPr="007626C3">
        <w:rPr>
          <w:lang w:val="en-AU"/>
        </w:rPr>
        <w:t xml:space="preserve"> </w:t>
      </w:r>
      <w:r w:rsidR="008E2237" w:rsidRPr="007626C3">
        <w:rPr>
          <w:lang w:val="en-AU"/>
        </w:rPr>
        <w:t>in</w:t>
      </w:r>
      <w:r w:rsidR="00581025" w:rsidRPr="007626C3">
        <w:rPr>
          <w:lang w:val="en-AU"/>
        </w:rPr>
        <w:t xml:space="preserve"> </w:t>
      </w:r>
      <w:r w:rsidR="008E2237" w:rsidRPr="007626C3">
        <w:rPr>
          <w:lang w:val="en-AU"/>
        </w:rPr>
        <w:t>Aotearoa.</w:t>
      </w:r>
    </w:p>
    <w:p w14:paraId="3A6EF086" w14:textId="7165DEE7" w:rsidR="0077090A" w:rsidRPr="007626C3" w:rsidRDefault="0077090A" w:rsidP="00337D73">
      <w:pPr>
        <w:pStyle w:val="Heading4"/>
        <w:rPr>
          <w:rFonts w:eastAsia="Times New Roman"/>
          <w:lang w:val="en-AU"/>
        </w:rPr>
      </w:pPr>
      <w:bookmarkStart w:id="63" w:name="_Toc161142992"/>
      <w:r w:rsidRPr="007626C3">
        <w:rPr>
          <w:rFonts w:eastAsia="Times New Roman"/>
          <w:lang w:val="en-AU"/>
        </w:rPr>
        <w:t>Older</w:t>
      </w:r>
      <w:r w:rsidR="00581025" w:rsidRPr="007626C3">
        <w:rPr>
          <w:rFonts w:eastAsia="Times New Roman"/>
          <w:lang w:val="en-AU"/>
        </w:rPr>
        <w:t xml:space="preserve"> </w:t>
      </w:r>
      <w:r w:rsidRPr="007626C3">
        <w:rPr>
          <w:rFonts w:eastAsia="Times New Roman"/>
          <w:lang w:val="en-AU"/>
        </w:rPr>
        <w:t>Adults</w:t>
      </w:r>
      <w:bookmarkEnd w:id="63"/>
      <w:r w:rsidR="00581025" w:rsidRPr="007626C3">
        <w:rPr>
          <w:rFonts w:eastAsia="Times New Roman"/>
          <w:lang w:val="en-AU"/>
        </w:rPr>
        <w:t xml:space="preserve"> </w:t>
      </w:r>
    </w:p>
    <w:p w14:paraId="679914AC" w14:textId="0DB29E38" w:rsidR="007F2B96" w:rsidRDefault="005230D0" w:rsidP="007F2B96">
      <w:pPr>
        <w:rPr>
          <w:lang w:val="en-AU"/>
        </w:rPr>
      </w:pPr>
      <w:r>
        <w:rPr>
          <w:lang w:val="en-AU"/>
        </w:rPr>
        <w:t>There is relatively l</w:t>
      </w:r>
      <w:r w:rsidR="0077090A" w:rsidRPr="007626C3">
        <w:rPr>
          <w:lang w:val="en-AU"/>
        </w:rPr>
        <w:t>imited</w:t>
      </w:r>
      <w:r w:rsidR="00581025" w:rsidRPr="007626C3">
        <w:rPr>
          <w:lang w:val="en-AU"/>
        </w:rPr>
        <w:t xml:space="preserve"> </w:t>
      </w:r>
      <w:r w:rsidR="0077090A" w:rsidRPr="007626C3">
        <w:rPr>
          <w:lang w:val="en-AU"/>
        </w:rPr>
        <w:t>research</w:t>
      </w:r>
      <w:r w:rsidR="00581025" w:rsidRPr="007626C3">
        <w:rPr>
          <w:lang w:val="en-AU"/>
        </w:rPr>
        <w:t xml:space="preserve"> </w:t>
      </w:r>
      <w:r w:rsidR="0077090A" w:rsidRPr="007626C3">
        <w:rPr>
          <w:lang w:val="en-AU"/>
        </w:rPr>
        <w:t>examining</w:t>
      </w:r>
      <w:r w:rsidR="00581025" w:rsidRPr="007626C3">
        <w:rPr>
          <w:lang w:val="en-AU"/>
        </w:rPr>
        <w:t xml:space="preserve"> </w:t>
      </w:r>
      <w:r w:rsidR="0077090A" w:rsidRPr="007626C3">
        <w:rPr>
          <w:lang w:val="en-AU"/>
        </w:rPr>
        <w:t>the</w:t>
      </w:r>
      <w:r w:rsidR="00581025" w:rsidRPr="007626C3">
        <w:rPr>
          <w:lang w:val="en-AU"/>
        </w:rPr>
        <w:t xml:space="preserve"> </w:t>
      </w:r>
      <w:r w:rsidR="0077090A" w:rsidRPr="007626C3">
        <w:rPr>
          <w:lang w:val="en-AU"/>
        </w:rPr>
        <w:t>efficacy</w:t>
      </w:r>
      <w:r w:rsidR="00581025" w:rsidRPr="007626C3">
        <w:rPr>
          <w:lang w:val="en-AU"/>
        </w:rPr>
        <w:t xml:space="preserve"> </w:t>
      </w:r>
      <w:r w:rsidR="0077090A" w:rsidRPr="007626C3">
        <w:rPr>
          <w:lang w:val="en-AU"/>
        </w:rPr>
        <w:t>of</w:t>
      </w:r>
      <w:r w:rsidR="00581025" w:rsidRPr="007626C3">
        <w:rPr>
          <w:lang w:val="en-AU"/>
        </w:rPr>
        <w:t xml:space="preserve"> </w:t>
      </w:r>
      <w:r w:rsidR="0077090A" w:rsidRPr="007626C3">
        <w:rPr>
          <w:lang w:val="en-AU"/>
        </w:rPr>
        <w:t>intervention</w:t>
      </w:r>
      <w:r w:rsidR="00581025" w:rsidRPr="007626C3">
        <w:rPr>
          <w:lang w:val="en-AU"/>
        </w:rPr>
        <w:t xml:space="preserve"> </w:t>
      </w:r>
      <w:r w:rsidR="0077090A" w:rsidRPr="007626C3">
        <w:rPr>
          <w:lang w:val="en-AU"/>
        </w:rPr>
        <w:t>programmes</w:t>
      </w:r>
      <w:r w:rsidR="00581025" w:rsidRPr="007626C3">
        <w:rPr>
          <w:lang w:val="en-AU"/>
        </w:rPr>
        <w:t xml:space="preserve"> </w:t>
      </w:r>
      <w:r w:rsidR="001C50BA" w:rsidRPr="007626C3">
        <w:rPr>
          <w:lang w:val="en-AU"/>
        </w:rPr>
        <w:t>for</w:t>
      </w:r>
      <w:r w:rsidR="00581025" w:rsidRPr="007626C3">
        <w:rPr>
          <w:lang w:val="en-AU"/>
        </w:rPr>
        <w:t xml:space="preserve"> </w:t>
      </w:r>
      <w:r w:rsidR="001C50BA" w:rsidRPr="007626C3">
        <w:rPr>
          <w:lang w:val="en-AU"/>
        </w:rPr>
        <w:t>older</w:t>
      </w:r>
      <w:r w:rsidR="00581025" w:rsidRPr="007626C3">
        <w:rPr>
          <w:lang w:val="en-AU"/>
        </w:rPr>
        <w:t xml:space="preserve"> </w:t>
      </w:r>
      <w:r w:rsidR="001C50BA" w:rsidRPr="007626C3">
        <w:rPr>
          <w:lang w:val="en-AU"/>
        </w:rPr>
        <w:t>adults</w:t>
      </w:r>
      <w:r w:rsidR="00581025" w:rsidRPr="007626C3">
        <w:rPr>
          <w:lang w:val="en-AU"/>
        </w:rPr>
        <w:t xml:space="preserve"> </w:t>
      </w:r>
      <w:r w:rsidR="00FC3627" w:rsidRPr="007626C3">
        <w:rPr>
          <w:lang w:val="en-AU"/>
        </w:rPr>
        <w:fldChar w:fldCharType="begin">
          <w:fldData xml:space="preserve">PEVuZE5vdGU+PENpdGU+PEF1dGhvcj5DaGF1bGlhYzwvQXV0aG9yPjxZZWFyPjIwMjA8L1llYXI+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UEFHRT1mdWxsdGV4dCZhbXA7RD1tZWQxOCZhbXA7QU49MzE4NDA1Njg8L3VybD48dXJsPmh0dHBz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PC9DaXRlPjxDaXRlPjxBdXRob3I+TyZhcG9zO0Nvbm5vcjwvQXV0aG9yPjxZZWFyPjIwMTM8L1ll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Z2llczwvcmVtb3RlLWRhdGFiYXNlLXByb3ZpZGVyPjwvcmVjb3JkPjwvQ2l0ZT48Q2l0ZT48QXV0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YXRhYmFzZS1wcm92aWRlcj48L3JlY29yZD48L0NpdGU+PENpdGU+PEF1dGhvcj5XeWFydDwvQXV0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</w:fldData>
        </w:fldChar>
      </w:r>
      <w:r w:rsidR="008F3CA5">
        <w:rPr>
          <w:lang w:val="en-AU"/>
        </w:rPr>
        <w:instrText xml:space="preserve"> ADDIN EN.CITE </w:instrText>
      </w:r>
      <w:r w:rsidR="008F3CA5">
        <w:rPr>
          <w:lang w:val="en-AU"/>
        </w:rPr>
        <w:fldChar w:fldCharType="begin">
          <w:fldData xml:space="preserve">PEVuZE5vdGU+PENpdGU+PEF1dGhvcj5DaGF1bGlhYzwvQXV0aG9yPjxZZWFyPjIwMjA8L1llYXI+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UEFHRT1mdWxsdGV4dCZhbXA7RD1tZWQxOCZhbXA7QU49MzE4NDA1Njg8L3VybD48dXJsPmh0dHBz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PC9DaXRlPjxDaXRlPjxBdXRob3I+TyZhcG9zO0Nvbm5vcjwvQXV0aG9yPjxZZWFyPjIwMTM8L1ll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Z2llczwvcmVtb3RlLWRhdGFiYXNlLXByb3ZpZGVyPjwvcmVjb3JkPjwvQ2l0ZT48Q2l0ZT48QXV0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YXRhYmFzZS1wcm92aWRlcj48L3JlY29yZD48L0NpdGU+PENpdGU+PEF1dGhvcj5XeWFydDwvQXV0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</w:fldData>
        </w:fldChar>
      </w:r>
      <w:r w:rsidR="008F3CA5">
        <w:rPr>
          <w:lang w:val="en-AU"/>
        </w:rPr>
        <w:instrText xml:space="preserve"> ADDIN EN.CITE.DATA </w:instrText>
      </w:r>
      <w:r w:rsidR="008F3CA5">
        <w:rPr>
          <w:lang w:val="en-AU"/>
        </w:rPr>
      </w:r>
      <w:r w:rsidR="008F3CA5">
        <w:rPr>
          <w:lang w:val="en-AU"/>
        </w:rPr>
        <w:fldChar w:fldCharType="end"/>
      </w:r>
      <w:r w:rsidR="00FC3627" w:rsidRPr="007626C3">
        <w:rPr>
          <w:lang w:val="en-AU"/>
        </w:rPr>
      </w:r>
      <w:r w:rsidR="00FC3627" w:rsidRPr="007626C3">
        <w:rPr>
          <w:lang w:val="en-AU"/>
        </w:rPr>
        <w:fldChar w:fldCharType="separate"/>
      </w:r>
      <w:r w:rsidR="008F3CA5">
        <w:rPr>
          <w:noProof/>
          <w:lang w:val="en-AU"/>
        </w:rPr>
        <w:t>(</w:t>
      </w:r>
      <w:hyperlink w:anchor="_ENREF_67" w:tooltip="Chauliac, 2020 #1229" w:history="1">
        <w:r w:rsidR="00630A87">
          <w:rPr>
            <w:noProof/>
            <w:lang w:val="en-AU"/>
          </w:rPr>
          <w:t>Chauliac, Leaune, Gardette, Poulet, &amp; Duclos, 2020</w:t>
        </w:r>
      </w:hyperlink>
      <w:r w:rsidR="008F3CA5">
        <w:rPr>
          <w:noProof/>
          <w:lang w:val="en-AU"/>
        </w:rPr>
        <w:t xml:space="preserve">; </w:t>
      </w:r>
      <w:hyperlink w:anchor="_ENREF_272" w:tooltip="O'Connor, 2013 #4659" w:history="1">
        <w:r w:rsidR="00630A87">
          <w:rPr>
            <w:noProof/>
            <w:lang w:val="en-AU"/>
          </w:rPr>
          <w:t>O'Connor, Gaynes, Burda, Soh, &amp; Whitlock, 2013</w:t>
        </w:r>
      </w:hyperlink>
      <w:r w:rsidR="008F3CA5">
        <w:rPr>
          <w:noProof/>
          <w:lang w:val="en-AU"/>
        </w:rPr>
        <w:t xml:space="preserve">; </w:t>
      </w:r>
      <w:hyperlink w:anchor="_ENREF_359" w:tooltip="Wallace, 2021 #234" w:history="1">
        <w:r w:rsidR="00630A87">
          <w:rPr>
            <w:noProof/>
            <w:lang w:val="en-AU"/>
          </w:rPr>
          <w:t>Wallace, Miller, Fields, Xu, &amp; Mercado-Sierra, 2021</w:t>
        </w:r>
      </w:hyperlink>
      <w:r w:rsidR="008F3CA5">
        <w:rPr>
          <w:noProof/>
          <w:lang w:val="en-AU"/>
        </w:rPr>
        <w:t xml:space="preserve">; </w:t>
      </w:r>
      <w:hyperlink w:anchor="_ENREF_379" w:tooltip="Wyart, 2012 #283" w:history="1">
        <w:r w:rsidR="00630A87">
          <w:rPr>
            <w:noProof/>
            <w:lang w:val="en-AU"/>
          </w:rPr>
          <w:t>Wyart, Abbar, &amp; Courtet, 2012</w:t>
        </w:r>
      </w:hyperlink>
      <w:r w:rsidR="008F3CA5">
        <w:rPr>
          <w:noProof/>
          <w:lang w:val="en-AU"/>
        </w:rPr>
        <w:t xml:space="preserve">; </w:t>
      </w:r>
      <w:hyperlink w:anchor="_ENREF_389" w:tooltip="Zeppegno, 2019 #194" w:history="1">
        <w:r w:rsidR="00630A87">
          <w:rPr>
            <w:noProof/>
            <w:lang w:val="en-AU"/>
          </w:rPr>
          <w:t>Zeppegno et al., 2019</w:t>
        </w:r>
      </w:hyperlink>
      <w:r w:rsidR="008F3CA5">
        <w:rPr>
          <w:noProof/>
          <w:lang w:val="en-AU"/>
        </w:rPr>
        <w:t>)</w:t>
      </w:r>
      <w:r w:rsidR="00FC3627" w:rsidRPr="007626C3">
        <w:rPr>
          <w:lang w:val="en-AU"/>
        </w:rPr>
        <w:fldChar w:fldCharType="end"/>
      </w:r>
      <w:r w:rsidR="00092971" w:rsidRPr="007626C3">
        <w:rPr>
          <w:lang w:val="en-AU"/>
        </w:rPr>
        <w:t>.</w:t>
      </w:r>
      <w:r w:rsidR="00581025" w:rsidRPr="007626C3">
        <w:rPr>
          <w:lang w:val="en-AU"/>
        </w:rPr>
        <w:t xml:space="preserve"> </w:t>
      </w:r>
      <w:r w:rsidR="00F41F7B">
        <w:rPr>
          <w:lang w:val="en-AU"/>
        </w:rPr>
        <w:t xml:space="preserve"> </w:t>
      </w:r>
      <w:r w:rsidR="00470BC1">
        <w:rPr>
          <w:lang w:val="en-AU"/>
        </w:rPr>
        <w:t xml:space="preserve">The importance of recognising and referring older adults with both physical and mental health needs in primary care is one approach to suicide prevention </w:t>
      </w:r>
      <w:r w:rsidR="00470BC1">
        <w:rPr>
          <w:lang w:val="en-AU"/>
        </w:rPr>
        <w:fldChar w:fldCharType="begin">
          <w:fldData xml:space="preserve">PEVuZE5vdGU+PENpdGU+PEF1dGhvcj5Ib2xtPC9BdXRob3I+PFllYXI+MjAyMTwvWWVhcj48UmVj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</w:fldData>
        </w:fldChar>
      </w:r>
      <w:r w:rsidR="00470BC1">
        <w:rPr>
          <w:lang w:val="en-AU"/>
        </w:rPr>
        <w:instrText xml:space="preserve"> ADDIN EN.CITE </w:instrText>
      </w:r>
      <w:r w:rsidR="00470BC1">
        <w:rPr>
          <w:lang w:val="en-AU"/>
        </w:rPr>
        <w:fldChar w:fldCharType="begin">
          <w:fldData xml:space="preserve">PEVuZE5vdGU+PENpdGU+PEF1dGhvcj5Ib2xtPC9BdXRob3I+PFllYXI+MjAyMTwvWWVhcj48UmVj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</w:fldData>
        </w:fldChar>
      </w:r>
      <w:r w:rsidR="00470BC1">
        <w:rPr>
          <w:lang w:val="en-AU"/>
        </w:rPr>
        <w:instrText xml:space="preserve"> ADDIN EN.CITE.DATA </w:instrText>
      </w:r>
      <w:r w:rsidR="00470BC1">
        <w:rPr>
          <w:lang w:val="en-AU"/>
        </w:rPr>
      </w:r>
      <w:r w:rsidR="00470BC1">
        <w:rPr>
          <w:lang w:val="en-AU"/>
        </w:rPr>
        <w:fldChar w:fldCharType="end"/>
      </w:r>
      <w:r w:rsidR="00470BC1">
        <w:rPr>
          <w:lang w:val="en-AU"/>
        </w:rPr>
      </w:r>
      <w:r w:rsidR="00470BC1">
        <w:rPr>
          <w:lang w:val="en-AU"/>
        </w:rPr>
        <w:fldChar w:fldCharType="separate"/>
      </w:r>
      <w:r w:rsidR="00470BC1">
        <w:rPr>
          <w:noProof/>
          <w:lang w:val="en-AU"/>
        </w:rPr>
        <w:t>(</w:t>
      </w:r>
      <w:hyperlink w:anchor="_ENREF_170" w:tooltip="Holm, 2021 #368" w:history="1">
        <w:r w:rsidR="00630A87">
          <w:rPr>
            <w:noProof/>
            <w:lang w:val="en-AU"/>
          </w:rPr>
          <w:t>Holm, Salemonsen, &amp; Severinsson, 2021</w:t>
        </w:r>
      </w:hyperlink>
      <w:r w:rsidR="00470BC1">
        <w:rPr>
          <w:noProof/>
          <w:lang w:val="en-AU"/>
        </w:rPr>
        <w:t>)</w:t>
      </w:r>
      <w:r w:rsidR="00470BC1">
        <w:rPr>
          <w:lang w:val="en-AU"/>
        </w:rPr>
        <w:fldChar w:fldCharType="end"/>
      </w:r>
      <w:r w:rsidR="00470BC1">
        <w:rPr>
          <w:lang w:val="en-AU"/>
        </w:rPr>
        <w:t xml:space="preserve">.  </w:t>
      </w:r>
      <w:r w:rsidR="0077090A" w:rsidRPr="007626C3">
        <w:rPr>
          <w:lang w:val="en-AU"/>
        </w:rPr>
        <w:t>Most</w:t>
      </w:r>
      <w:r w:rsidR="00581025" w:rsidRPr="007626C3">
        <w:rPr>
          <w:lang w:val="en-AU"/>
        </w:rPr>
        <w:t xml:space="preserve"> </w:t>
      </w:r>
      <w:r>
        <w:rPr>
          <w:lang w:val="en-AU"/>
        </w:rPr>
        <w:t>interventions</w:t>
      </w:r>
      <w:r w:rsidR="00581025" w:rsidRPr="007626C3">
        <w:rPr>
          <w:lang w:val="en-AU"/>
        </w:rPr>
        <w:t xml:space="preserve"> </w:t>
      </w:r>
      <w:r w:rsidR="00F41F7B">
        <w:rPr>
          <w:lang w:val="en-AU"/>
        </w:rPr>
        <w:t>to date have focused on</w:t>
      </w:r>
      <w:r w:rsidR="00581025" w:rsidRPr="007626C3">
        <w:rPr>
          <w:lang w:val="en-AU"/>
        </w:rPr>
        <w:t xml:space="preserve"> </w:t>
      </w:r>
      <w:r w:rsidR="005E00A9">
        <w:rPr>
          <w:lang w:val="en-AU"/>
        </w:rPr>
        <w:t xml:space="preserve">detection and treatment of </w:t>
      </w:r>
      <w:r w:rsidR="0077090A" w:rsidRPr="007626C3">
        <w:rPr>
          <w:lang w:val="en-AU"/>
        </w:rPr>
        <w:t>depression</w:t>
      </w:r>
      <w:r w:rsidR="00581025" w:rsidRPr="007626C3">
        <w:rPr>
          <w:lang w:val="en-AU"/>
        </w:rPr>
        <w:t xml:space="preserve"> </w:t>
      </w:r>
      <w:r w:rsidR="009859E2" w:rsidRPr="007626C3">
        <w:rPr>
          <w:lang w:val="en-AU"/>
        </w:rPr>
        <w:fldChar w:fldCharType="begin">
          <w:fldData xml:space="preserve">PEVuZE5vdGU+PENpdGU+PEF1dGhvcj5MYXBpZXJyZTwvQXV0aG9yPjxZZWFyPjIwMTE8L1llYXI+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YXRhYmFzZS1wcm92aWRlcj48L3JlY29yZD48L0NpdGU+PENpdGU+PEF1dGhvcj5XeWFydDwvQXV0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</w:fldData>
        </w:fldChar>
      </w:r>
      <w:r w:rsidR="008F3CA5">
        <w:rPr>
          <w:lang w:val="en-AU"/>
        </w:rPr>
        <w:instrText xml:space="preserve"> ADDIN EN.CITE </w:instrText>
      </w:r>
      <w:r w:rsidR="008F3CA5">
        <w:rPr>
          <w:lang w:val="en-AU"/>
        </w:rPr>
        <w:fldChar w:fldCharType="begin">
          <w:fldData xml:space="preserve">PEVuZE5vdGU+PENpdGU+PEF1dGhvcj5MYXBpZXJyZTwvQXV0aG9yPjxZZWFyPjIwMTE8L1llYXI+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YXRhYmFzZS1wcm92aWRlcj48L3JlY29yZD48L0NpdGU+PENpdGU+PEF1dGhvcj5XeWFydDwvQXV0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</w:fldData>
        </w:fldChar>
      </w:r>
      <w:r w:rsidR="008F3CA5">
        <w:rPr>
          <w:lang w:val="en-AU"/>
        </w:rPr>
        <w:instrText xml:space="preserve"> ADDIN EN.CITE.DATA </w:instrText>
      </w:r>
      <w:r w:rsidR="008F3CA5">
        <w:rPr>
          <w:lang w:val="en-AU"/>
        </w:rPr>
      </w:r>
      <w:r w:rsidR="008F3CA5">
        <w:rPr>
          <w:lang w:val="en-AU"/>
        </w:rPr>
        <w:fldChar w:fldCharType="end"/>
      </w:r>
      <w:r w:rsidR="009859E2" w:rsidRPr="007626C3">
        <w:rPr>
          <w:lang w:val="en-AU"/>
        </w:rPr>
      </w:r>
      <w:r w:rsidR="009859E2" w:rsidRPr="007626C3">
        <w:rPr>
          <w:lang w:val="en-AU"/>
        </w:rPr>
        <w:fldChar w:fldCharType="separate"/>
      </w:r>
      <w:r w:rsidR="008F3CA5">
        <w:rPr>
          <w:noProof/>
          <w:lang w:val="en-AU"/>
        </w:rPr>
        <w:t>(</w:t>
      </w:r>
      <w:hyperlink w:anchor="_ENREF_215" w:tooltip="Lapierre, 2011 #284" w:history="1">
        <w:r w:rsidR="00630A87">
          <w:rPr>
            <w:noProof/>
            <w:lang w:val="en-AU"/>
          </w:rPr>
          <w:t>Lapierre et al., 2011</w:t>
        </w:r>
      </w:hyperlink>
      <w:r w:rsidR="008F3CA5">
        <w:rPr>
          <w:noProof/>
          <w:lang w:val="en-AU"/>
        </w:rPr>
        <w:t xml:space="preserve">; </w:t>
      </w:r>
      <w:hyperlink w:anchor="_ENREF_274" w:tooltip="Okolie, 2017 #2757" w:history="1">
        <w:r w:rsidR="00630A87">
          <w:rPr>
            <w:noProof/>
            <w:lang w:val="en-AU"/>
          </w:rPr>
          <w:t>Okolie, Dennis, Simon Thomas, &amp; John, 2017</w:t>
        </w:r>
      </w:hyperlink>
      <w:r w:rsidR="008F3CA5">
        <w:rPr>
          <w:noProof/>
          <w:lang w:val="en-AU"/>
        </w:rPr>
        <w:t xml:space="preserve">; </w:t>
      </w:r>
      <w:hyperlink w:anchor="_ENREF_379" w:tooltip="Wyart, 2012 #283" w:history="1">
        <w:r w:rsidR="00630A87">
          <w:rPr>
            <w:noProof/>
            <w:lang w:val="en-AU"/>
          </w:rPr>
          <w:t>Wyart et al., 2012</w:t>
        </w:r>
      </w:hyperlink>
      <w:r w:rsidR="008F3CA5">
        <w:rPr>
          <w:noProof/>
          <w:lang w:val="en-AU"/>
        </w:rPr>
        <w:t>)</w:t>
      </w:r>
      <w:r w:rsidR="009859E2" w:rsidRPr="007626C3">
        <w:rPr>
          <w:lang w:val="en-AU"/>
        </w:rPr>
        <w:fldChar w:fldCharType="end"/>
      </w:r>
      <w:r w:rsidR="00581025" w:rsidRPr="007626C3">
        <w:rPr>
          <w:lang w:val="en-AU"/>
        </w:rPr>
        <w:t xml:space="preserve"> </w:t>
      </w:r>
      <w:r w:rsidR="00470BC1">
        <w:rPr>
          <w:lang w:val="en-AU"/>
        </w:rPr>
        <w:t xml:space="preserve">and </w:t>
      </w:r>
      <w:r w:rsidR="00F41F7B">
        <w:rPr>
          <w:lang w:val="en-AU"/>
        </w:rPr>
        <w:t>this</w:t>
      </w:r>
      <w:r w:rsidR="00470BC1">
        <w:rPr>
          <w:lang w:val="en-AU"/>
        </w:rPr>
        <w:t xml:space="preserve"> approach</w:t>
      </w:r>
      <w:r w:rsidR="00F41F7B">
        <w:rPr>
          <w:lang w:val="en-AU"/>
        </w:rPr>
        <w:t xml:space="preserve"> may effective</w:t>
      </w:r>
      <w:r w:rsidR="00A83E40">
        <w:rPr>
          <w:lang w:val="en-AU"/>
        </w:rPr>
        <w:t xml:space="preserve"> </w:t>
      </w:r>
      <w:r w:rsidR="005E00A9">
        <w:rPr>
          <w:lang w:val="en-AU"/>
        </w:rPr>
        <w:t xml:space="preserve">in primary care </w:t>
      </w:r>
      <w:r>
        <w:rPr>
          <w:lang w:val="en-AU"/>
        </w:rPr>
        <w:t>when using</w:t>
      </w:r>
      <w:r w:rsidR="00581025" w:rsidRPr="007626C3">
        <w:rPr>
          <w:lang w:val="en-AU"/>
        </w:rPr>
        <w:t xml:space="preserve"> </w:t>
      </w:r>
      <w:r w:rsidR="0077090A" w:rsidRPr="007626C3">
        <w:rPr>
          <w:lang w:val="en-AU"/>
        </w:rPr>
        <w:t>personalised</w:t>
      </w:r>
      <w:r w:rsidR="00581025" w:rsidRPr="007626C3">
        <w:rPr>
          <w:lang w:val="en-AU"/>
        </w:rPr>
        <w:t xml:space="preserve"> </w:t>
      </w:r>
      <w:r w:rsidR="0077090A" w:rsidRPr="007626C3">
        <w:rPr>
          <w:lang w:val="en-AU"/>
        </w:rPr>
        <w:t>treatment</w:t>
      </w:r>
      <w:r w:rsidR="00581025" w:rsidRPr="007626C3">
        <w:rPr>
          <w:lang w:val="en-AU"/>
        </w:rPr>
        <w:t xml:space="preserve"> </w:t>
      </w:r>
      <w:r w:rsidR="0077090A" w:rsidRPr="007626C3">
        <w:rPr>
          <w:lang w:val="en-AU"/>
        </w:rPr>
        <w:t>and</w:t>
      </w:r>
      <w:r w:rsidR="00581025" w:rsidRPr="007626C3">
        <w:rPr>
          <w:lang w:val="en-AU"/>
        </w:rPr>
        <w:t xml:space="preserve"> </w:t>
      </w:r>
      <w:r w:rsidR="0077090A" w:rsidRPr="007626C3">
        <w:rPr>
          <w:lang w:val="en-AU"/>
        </w:rPr>
        <w:t>close</w:t>
      </w:r>
      <w:r w:rsidR="00581025" w:rsidRPr="007626C3">
        <w:rPr>
          <w:lang w:val="en-AU"/>
        </w:rPr>
        <w:t xml:space="preserve"> </w:t>
      </w:r>
      <w:r w:rsidR="0077090A" w:rsidRPr="007626C3">
        <w:rPr>
          <w:lang w:val="en-AU"/>
        </w:rPr>
        <w:t>follow-up</w:t>
      </w:r>
      <w:r w:rsidR="00470BC1">
        <w:rPr>
          <w:lang w:val="en-AU"/>
        </w:rPr>
        <w:t>,</w:t>
      </w:r>
      <w:r w:rsidR="0077739E">
        <w:rPr>
          <w:lang w:val="en-AU"/>
        </w:rPr>
        <w:t xml:space="preserve"> with two particularly large trials incorporating psychological and physical health interventions</w:t>
      </w:r>
      <w:r w:rsidR="00470BC1">
        <w:rPr>
          <w:lang w:val="en-AU"/>
        </w:rPr>
        <w:t xml:space="preserve"> </w:t>
      </w:r>
      <w:r w:rsidR="003D66EB" w:rsidRPr="007626C3">
        <w:rPr>
          <w:lang w:val="en-AU"/>
        </w:rPr>
        <w:fldChar w:fldCharType="begin"/>
      </w:r>
      <w:r w:rsidR="00B179E3">
        <w:rPr>
          <w:lang w:val="en-AU"/>
        </w:rPr>
        <w:instrText xml:space="preserve"> ADDIN EN.CITE &lt;EndNote&gt;&lt;Cite&gt;&lt;Author&gt;Okolie&lt;/Author&gt;&lt;Year&gt;2017&lt;/Year&gt;&lt;RecNum&gt;2757&lt;/RecNum&gt;&lt;DisplayText&gt;(Okolie et al., 2017)&lt;/DisplayText&gt;&lt;record&gt;&lt;rec-number&gt;2757&lt;/rec-number&gt;&lt;foreign-keys&gt;&lt;key app="EN" db-id="zrz9aaaw3ztz2yepadyxwe5dxdzv955v0a0x" timestamp="1642580403"&gt;2757&lt;/key&gt;&lt;/foreign-keys&gt;&lt;ref-type name="Journal Article"&gt;17&lt;/ref-type&gt;&lt;contributors&gt;&lt;authors&gt;&lt;author&gt;Okolie, C.&lt;/author&gt;&lt;author&gt;Dennis, M.&lt;/author&gt;&lt;author&gt;Simon Thomas, E.&lt;/author&gt;&lt;author&gt;John, A.&lt;/author&gt;&lt;/authors&gt;&lt;/contributors&gt;&lt;auth-address&gt;Okolie, Chukwudi. Swansea University Medical School,Swansea,UK.&amp;#xD;Dennis, Michael. Swansea University Medical School,Swansea,UK.&amp;#xD;Simon Thomas, Emily. Swansea University Medical School,Swansea,UK.&amp;#xD;John, Ann. Swansea University Medical School,Swansea,UK.&lt;/auth-address&gt;&lt;titles&gt;&lt;title&gt;A systematic review of interventions to prevent suicidal behaviors and reduce suicidal ideation in older people&lt;/title&gt;&lt;secondary-title&gt;International Psychogeriatrics&lt;/secondary-title&gt;&lt;/titles&gt;&lt;pages&gt;1801-1824&lt;/pages&gt;&lt;volume&gt;29&lt;/volume&gt;&lt;number&gt;11&lt;/number&gt;&lt;dates&gt;&lt;year&gt;2017&lt;/year&gt;&lt;/dates&gt;&lt;accession-num&gt;28766474&lt;/accession-num&gt;&lt;work-type&gt;Review&amp;#xD;Systematic Review&lt;/work-type&gt;&lt;urls&gt;&lt;related-urls&gt;&lt;url&gt;https://ezproxy.auckland.ac.nz/login?url=http://ovidsp.ovid.com/ovidweb.cgi?T=JS&amp;amp;CSC=Y&amp;amp;NEWS=N&amp;amp;PAGE=fulltext&amp;amp;D=med14&amp;amp;AN=28766474&lt;/url&gt;&lt;url&gt;https://openurl.auckland.ac.nz/resolve?sid=OVID:medline&amp;amp;id=pmid:28766474&amp;amp;id=doi:10.1017%2FS1041610217001430&amp;amp;issn=1041-6102&amp;amp;isbn=&amp;amp;volume=29&amp;amp;issue=11&amp;amp;spage=1801&amp;amp;pages=1801-1824&amp;amp;date=2017&amp;amp;title=International+Psychogeriatrics&amp;amp;atitle=A+systematic+review+of+interventions+to+prevent+suicidal+behaviors+and+reduce+suicidal+ideation+in+older+people.&amp;amp;aulast=Okolie&amp;amp;pid=%3Cauthor%3EOkolie+C%3C%2Fauthor%3E%3CAN%3E28766474%3C%2FAN%3E%3CDT%3EJournal+Article%3C%2FDT%3E&lt;/url&gt;&lt;/related-urls&gt;&lt;/urls&gt;&lt;remote-database-name&gt;MEDLINE&lt;/remote-database-name&gt;&lt;remote-database-provider&gt;Ovid Technologies&lt;/remote-database-provider&gt;&lt;/record&gt;&lt;/Cite&gt;&lt;/EndNote&gt;</w:instrText>
      </w:r>
      <w:r w:rsidR="003D66EB" w:rsidRPr="007626C3">
        <w:rPr>
          <w:lang w:val="en-AU"/>
        </w:rPr>
        <w:fldChar w:fldCharType="separate"/>
      </w:r>
      <w:r w:rsidR="003D66EB" w:rsidRPr="007626C3">
        <w:rPr>
          <w:noProof/>
          <w:lang w:val="en-AU"/>
        </w:rPr>
        <w:t>(</w:t>
      </w:r>
      <w:hyperlink w:anchor="_ENREF_274" w:tooltip="Okolie, 2017 #2757" w:history="1">
        <w:r w:rsidR="00630A87" w:rsidRPr="007626C3">
          <w:rPr>
            <w:noProof/>
            <w:lang w:val="en-AU"/>
          </w:rPr>
          <w:t>Okolie et al., 2017</w:t>
        </w:r>
      </w:hyperlink>
      <w:r w:rsidR="003D66EB" w:rsidRPr="007626C3">
        <w:rPr>
          <w:noProof/>
          <w:lang w:val="en-AU"/>
        </w:rPr>
        <w:t>)</w:t>
      </w:r>
      <w:r w:rsidR="003D66EB" w:rsidRPr="007626C3">
        <w:rPr>
          <w:lang w:val="en-AU"/>
        </w:rPr>
        <w:fldChar w:fldCharType="end"/>
      </w:r>
      <w:r w:rsidR="0077090A" w:rsidRPr="007626C3">
        <w:rPr>
          <w:lang w:val="en-AU"/>
        </w:rPr>
        <w:t>.</w:t>
      </w:r>
      <w:r w:rsidR="0006562E" w:rsidRPr="0006562E">
        <w:rPr>
          <w:lang w:val="en-AU"/>
        </w:rPr>
        <w:t xml:space="preserve"> </w:t>
      </w:r>
      <w:r w:rsidR="0077739E">
        <w:rPr>
          <w:lang w:val="en-AU"/>
        </w:rPr>
        <w:t>Psychological</w:t>
      </w:r>
      <w:r w:rsidR="00581025" w:rsidRPr="007626C3">
        <w:rPr>
          <w:lang w:val="en-AU"/>
        </w:rPr>
        <w:t xml:space="preserve"> </w:t>
      </w:r>
      <w:r w:rsidR="0077090A" w:rsidRPr="007626C3">
        <w:rPr>
          <w:lang w:val="en-AU"/>
        </w:rPr>
        <w:t>interventions</w:t>
      </w:r>
      <w:r w:rsidR="0077739E">
        <w:rPr>
          <w:lang w:val="en-AU"/>
        </w:rPr>
        <w:t xml:space="preserve"> particularly those using problem solving approaches</w:t>
      </w:r>
      <w:r w:rsidR="0077090A" w:rsidRPr="007626C3">
        <w:rPr>
          <w:lang w:val="en-AU"/>
        </w:rPr>
        <w:t>,</w:t>
      </w:r>
      <w:r w:rsidR="00581025" w:rsidRPr="007626C3">
        <w:rPr>
          <w:lang w:val="en-AU"/>
        </w:rPr>
        <w:t xml:space="preserve"> </w:t>
      </w:r>
      <w:r w:rsidR="0077090A" w:rsidRPr="007626C3">
        <w:rPr>
          <w:lang w:val="en-AU"/>
        </w:rPr>
        <w:t>telephone</w:t>
      </w:r>
      <w:r w:rsidR="00581025" w:rsidRPr="007626C3">
        <w:rPr>
          <w:lang w:val="en-AU"/>
        </w:rPr>
        <w:t xml:space="preserve"> </w:t>
      </w:r>
      <w:r w:rsidR="0077090A" w:rsidRPr="007626C3">
        <w:rPr>
          <w:lang w:val="en-AU"/>
        </w:rPr>
        <w:t>counselling,</w:t>
      </w:r>
      <w:r w:rsidR="00581025" w:rsidRPr="007626C3">
        <w:rPr>
          <w:lang w:val="en-AU"/>
        </w:rPr>
        <w:t xml:space="preserve"> </w:t>
      </w:r>
      <w:r w:rsidR="0077090A" w:rsidRPr="007626C3">
        <w:rPr>
          <w:lang w:val="en-AU"/>
        </w:rPr>
        <w:t>and</w:t>
      </w:r>
      <w:r w:rsidR="00581025" w:rsidRPr="007626C3">
        <w:rPr>
          <w:lang w:val="en-AU"/>
        </w:rPr>
        <w:t xml:space="preserve"> </w:t>
      </w:r>
      <w:r w:rsidR="0077739E">
        <w:rPr>
          <w:lang w:val="en-AU"/>
        </w:rPr>
        <w:t>multi-level intervention</w:t>
      </w:r>
      <w:r w:rsidR="00581025" w:rsidRPr="007626C3">
        <w:rPr>
          <w:lang w:val="en-AU"/>
        </w:rPr>
        <w:t xml:space="preserve"> </w:t>
      </w:r>
      <w:r w:rsidR="0077739E">
        <w:rPr>
          <w:lang w:val="en-AU"/>
        </w:rPr>
        <w:t xml:space="preserve">community </w:t>
      </w:r>
      <w:r w:rsidR="0077090A" w:rsidRPr="007626C3">
        <w:rPr>
          <w:lang w:val="en-AU"/>
        </w:rPr>
        <w:t>programmes</w:t>
      </w:r>
      <w:r w:rsidR="00581025" w:rsidRPr="007626C3">
        <w:rPr>
          <w:lang w:val="en-AU"/>
        </w:rPr>
        <w:t xml:space="preserve"> </w:t>
      </w:r>
      <w:r w:rsidR="0077739E">
        <w:rPr>
          <w:lang w:val="en-AU"/>
        </w:rPr>
        <w:t>have</w:t>
      </w:r>
      <w:r w:rsidR="00581025" w:rsidRPr="007626C3">
        <w:rPr>
          <w:lang w:val="en-AU"/>
        </w:rPr>
        <w:t xml:space="preserve"> </w:t>
      </w:r>
      <w:r w:rsidR="0077090A" w:rsidRPr="007626C3">
        <w:rPr>
          <w:lang w:val="en-AU"/>
        </w:rPr>
        <w:t>showed</w:t>
      </w:r>
      <w:r w:rsidR="00581025" w:rsidRPr="007626C3">
        <w:rPr>
          <w:lang w:val="en-AU"/>
        </w:rPr>
        <w:t xml:space="preserve"> </w:t>
      </w:r>
      <w:r w:rsidR="0077090A" w:rsidRPr="007626C3">
        <w:rPr>
          <w:lang w:val="en-AU"/>
        </w:rPr>
        <w:t>some</w:t>
      </w:r>
      <w:r w:rsidR="00581025" w:rsidRPr="007626C3">
        <w:rPr>
          <w:lang w:val="en-AU"/>
        </w:rPr>
        <w:t xml:space="preserve"> </w:t>
      </w:r>
      <w:r w:rsidR="0077090A" w:rsidRPr="007626C3">
        <w:rPr>
          <w:lang w:val="en-AU"/>
        </w:rPr>
        <w:lastRenderedPageBreak/>
        <w:t>promising</w:t>
      </w:r>
      <w:r w:rsidR="00581025" w:rsidRPr="007626C3">
        <w:rPr>
          <w:lang w:val="en-AU"/>
        </w:rPr>
        <w:t xml:space="preserve"> </w:t>
      </w:r>
      <w:r w:rsidR="0077090A" w:rsidRPr="007626C3">
        <w:rPr>
          <w:lang w:val="en-AU"/>
        </w:rPr>
        <w:t>results</w:t>
      </w:r>
      <w:r w:rsidR="00581025" w:rsidRPr="007626C3">
        <w:rPr>
          <w:lang w:val="en-AU"/>
        </w:rPr>
        <w:t xml:space="preserve"> </w:t>
      </w:r>
      <w:r w:rsidR="0077739E">
        <w:rPr>
          <w:lang w:val="en-AU"/>
        </w:rPr>
        <w:t>particularly in Japan</w:t>
      </w:r>
      <w:r w:rsidR="00581025" w:rsidRPr="007626C3">
        <w:rPr>
          <w:lang w:val="en-AU"/>
        </w:rPr>
        <w:t xml:space="preserve"> </w:t>
      </w:r>
      <w:r w:rsidR="00791D45" w:rsidRPr="007626C3">
        <w:rPr>
          <w:lang w:val="en-AU"/>
        </w:rPr>
        <w:fldChar w:fldCharType="begin"/>
      </w:r>
      <w:r w:rsidR="00B179E3">
        <w:rPr>
          <w:lang w:val="en-AU"/>
        </w:rPr>
        <w:instrText xml:space="preserve"> ADDIN EN.CITE &lt;EndNote&gt;&lt;Cite&gt;&lt;Author&gt;Okolie&lt;/Author&gt;&lt;Year&gt;2017&lt;/Year&gt;&lt;RecNum&gt;2757&lt;/RecNum&gt;&lt;DisplayText&gt;(Okolie et al., 2017)&lt;/DisplayText&gt;&lt;record&gt;&lt;rec-number&gt;2757&lt;/rec-number&gt;&lt;foreign-keys&gt;&lt;key app="EN" db-id="zrz9aaaw3ztz2yepadyxwe5dxdzv955v0a0x" timestamp="1642580403"&gt;2757&lt;/key&gt;&lt;/foreign-keys&gt;&lt;ref-type name="Journal Article"&gt;17&lt;/ref-type&gt;&lt;contributors&gt;&lt;authors&gt;&lt;author&gt;Okolie, C.&lt;/author&gt;&lt;author&gt;Dennis, M.&lt;/author&gt;&lt;author&gt;Simon Thomas, E.&lt;/author&gt;&lt;author&gt;John, A.&lt;/author&gt;&lt;/authors&gt;&lt;/contributors&gt;&lt;auth-address&gt;Okolie, Chukwudi. Swansea University Medical School,Swansea,UK.&amp;#xD;Dennis, Michael. Swansea University Medical School,Swansea,UK.&amp;#xD;Simon Thomas, Emily. Swansea University Medical School,Swansea,UK.&amp;#xD;John, Ann. Swansea University Medical School,Swansea,UK.&lt;/auth-address&gt;&lt;titles&gt;&lt;title&gt;A systematic review of interventions to prevent suicidal behaviors and reduce suicidal ideation in older people&lt;/title&gt;&lt;secondary-title&gt;International Psychogeriatrics&lt;/secondary-title&gt;&lt;/titles&gt;&lt;pages&gt;1801-1824&lt;/pages&gt;&lt;volume&gt;29&lt;/volume&gt;&lt;number&gt;11&lt;/number&gt;&lt;dates&gt;&lt;year&gt;2017&lt;/year&gt;&lt;/dates&gt;&lt;accession-num&gt;28766474&lt;/accession-num&gt;&lt;work-type&gt;Review&amp;#xD;Systematic Review&lt;/work-type&gt;&lt;urls&gt;&lt;related-urls&gt;&lt;url&gt;https://ezproxy.auckland.ac.nz/login?url=http://ovidsp.ovid.com/ovidweb.cgi?T=JS&amp;amp;CSC=Y&amp;amp;NEWS=N&amp;amp;PAGE=fulltext&amp;amp;D=med14&amp;amp;AN=28766474&lt;/url&gt;&lt;url&gt;https://openurl.auckland.ac.nz/resolve?sid=OVID:medline&amp;amp;id=pmid:28766474&amp;amp;id=doi:10.1017%2FS1041610217001430&amp;amp;issn=1041-6102&amp;amp;isbn=&amp;amp;volume=29&amp;amp;issue=11&amp;amp;spage=1801&amp;amp;pages=1801-1824&amp;amp;date=2017&amp;amp;title=International+Psychogeriatrics&amp;amp;atitle=A+systematic+review+of+interventions+to+prevent+suicidal+behaviors+and+reduce+suicidal+ideation+in+older+people.&amp;amp;aulast=Okolie&amp;amp;pid=%3Cauthor%3EOkolie+C%3C%2Fauthor%3E%3CAN%3E28766474%3C%2FAN%3E%3CDT%3EJournal+Article%3C%2FDT%3E&lt;/url&gt;&lt;/related-urls&gt;&lt;/urls&gt;&lt;remote-database-name&gt;MEDLINE&lt;/remote-database-name&gt;&lt;remote-database-provider&gt;Ovid Technologies&lt;/remote-database-provider&gt;&lt;/record&gt;&lt;/Cite&gt;&lt;/EndNote&gt;</w:instrText>
      </w:r>
      <w:r w:rsidR="00791D45" w:rsidRPr="007626C3">
        <w:rPr>
          <w:lang w:val="en-AU"/>
        </w:rPr>
        <w:fldChar w:fldCharType="separate"/>
      </w:r>
      <w:r w:rsidR="00791D45" w:rsidRPr="007626C3">
        <w:rPr>
          <w:noProof/>
          <w:lang w:val="en-AU"/>
        </w:rPr>
        <w:t>(</w:t>
      </w:r>
      <w:hyperlink w:anchor="_ENREF_274" w:tooltip="Okolie, 2017 #2757" w:history="1">
        <w:r w:rsidR="00630A87" w:rsidRPr="007626C3">
          <w:rPr>
            <w:noProof/>
            <w:lang w:val="en-AU"/>
          </w:rPr>
          <w:t>Okolie et al., 2017</w:t>
        </w:r>
      </w:hyperlink>
      <w:r w:rsidR="00791D45" w:rsidRPr="007626C3">
        <w:rPr>
          <w:noProof/>
          <w:lang w:val="en-AU"/>
        </w:rPr>
        <w:t>)</w:t>
      </w:r>
      <w:r w:rsidR="00791D45" w:rsidRPr="007626C3">
        <w:rPr>
          <w:lang w:val="en-AU"/>
        </w:rPr>
        <w:fldChar w:fldCharType="end"/>
      </w:r>
      <w:r w:rsidR="0077090A" w:rsidRPr="007626C3">
        <w:rPr>
          <w:lang w:val="en-AU"/>
        </w:rPr>
        <w:t>.</w:t>
      </w:r>
      <w:r w:rsidR="007F2B96">
        <w:rPr>
          <w:lang w:val="en-AU"/>
        </w:rPr>
        <w:t xml:space="preserve">  Relatively little is known about what is effective for suicide prevention for older adults </w:t>
      </w:r>
      <w:r w:rsidR="007F2B96" w:rsidRPr="007626C3">
        <w:rPr>
          <w:lang w:val="en-AU"/>
        </w:rPr>
        <w:t>living in rest homes and long-term care facilities,</w:t>
      </w:r>
      <w:r w:rsidR="007F2B96">
        <w:rPr>
          <w:lang w:val="en-AU"/>
        </w:rPr>
        <w:t xml:space="preserve"> one review suggests that g</w:t>
      </w:r>
      <w:r w:rsidR="007F2B96" w:rsidRPr="007626C3">
        <w:rPr>
          <w:lang w:val="en-AU"/>
        </w:rPr>
        <w:t xml:space="preserve">ate-keeper training for rest home staff </w:t>
      </w:r>
      <w:r w:rsidR="007F2B96">
        <w:rPr>
          <w:lang w:val="en-AU"/>
        </w:rPr>
        <w:t>had</w:t>
      </w:r>
      <w:r w:rsidR="007F2B96" w:rsidRPr="007626C3">
        <w:rPr>
          <w:lang w:val="en-AU"/>
        </w:rPr>
        <w:t xml:space="preserve"> some impact on the way suicidal residents were cared for</w:t>
      </w:r>
      <w:r w:rsidR="007F2B96">
        <w:rPr>
          <w:lang w:val="en-AU"/>
        </w:rPr>
        <w:t xml:space="preserve"> </w:t>
      </w:r>
      <w:r w:rsidR="007F2B96" w:rsidRPr="007626C3">
        <w:rPr>
          <w:lang w:val="en-AU"/>
        </w:rPr>
        <w:t>however</w:t>
      </w:r>
      <w:r w:rsidR="007F2B96">
        <w:rPr>
          <w:lang w:val="en-AU"/>
        </w:rPr>
        <w:t>,</w:t>
      </w:r>
      <w:r w:rsidR="007F2B96" w:rsidRPr="007626C3">
        <w:rPr>
          <w:lang w:val="en-AU"/>
        </w:rPr>
        <w:t xml:space="preserve"> </w:t>
      </w:r>
      <w:r w:rsidR="007F2B96">
        <w:rPr>
          <w:lang w:val="en-AU"/>
        </w:rPr>
        <w:t xml:space="preserve">but </w:t>
      </w:r>
      <w:r w:rsidR="007F2B96" w:rsidRPr="007626C3">
        <w:rPr>
          <w:lang w:val="en-AU"/>
        </w:rPr>
        <w:t xml:space="preserve">there was no impact on suicidal ideation or behaviours </w:t>
      </w:r>
      <w:r w:rsidR="007F2B96" w:rsidRPr="007626C3">
        <w:rPr>
          <w:lang w:val="en-AU"/>
        </w:rPr>
        <w:fldChar w:fldCharType="begin">
          <w:fldData xml:space="preserve">PEVuZE5vdGU+PENpdGU+PEF1dGhvcj5DaGF1bGlhYzwvQXV0aG9yPjxZZWFyPjIwMjA8L1llYXI+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</w:fldData>
        </w:fldChar>
      </w:r>
      <w:r w:rsidR="007F2B96">
        <w:rPr>
          <w:lang w:val="en-AU"/>
        </w:rPr>
        <w:instrText xml:space="preserve"> ADDIN EN.CITE </w:instrText>
      </w:r>
      <w:r w:rsidR="007F2B96">
        <w:rPr>
          <w:lang w:val="en-AU"/>
        </w:rPr>
        <w:fldChar w:fldCharType="begin">
          <w:fldData xml:space="preserve">PEVuZE5vdGU+PENpdGU+PEF1dGhvcj5DaGF1bGlhYzwvQXV0aG9yPjxZZWFyPjIwMjA8L1llYXI+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</w:fldData>
        </w:fldChar>
      </w:r>
      <w:r w:rsidR="007F2B96">
        <w:rPr>
          <w:lang w:val="en-AU"/>
        </w:rPr>
        <w:instrText xml:space="preserve"> ADDIN EN.CITE.DATA </w:instrText>
      </w:r>
      <w:r w:rsidR="007F2B96">
        <w:rPr>
          <w:lang w:val="en-AU"/>
        </w:rPr>
      </w:r>
      <w:r w:rsidR="007F2B96">
        <w:rPr>
          <w:lang w:val="en-AU"/>
        </w:rPr>
        <w:fldChar w:fldCharType="end"/>
      </w:r>
      <w:r w:rsidR="007F2B96" w:rsidRPr="007626C3">
        <w:rPr>
          <w:lang w:val="en-AU"/>
        </w:rPr>
      </w:r>
      <w:r w:rsidR="007F2B96" w:rsidRPr="007626C3">
        <w:rPr>
          <w:lang w:val="en-AU"/>
        </w:rPr>
        <w:fldChar w:fldCharType="separate"/>
      </w:r>
      <w:r w:rsidR="007F2B96" w:rsidRPr="007626C3">
        <w:rPr>
          <w:noProof/>
          <w:lang w:val="en-AU"/>
        </w:rPr>
        <w:t>(</w:t>
      </w:r>
      <w:hyperlink w:anchor="_ENREF_67" w:tooltip="Chauliac, 2020 #1229" w:history="1">
        <w:r w:rsidR="00630A87" w:rsidRPr="007626C3">
          <w:rPr>
            <w:noProof/>
            <w:lang w:val="en-AU"/>
          </w:rPr>
          <w:t>Chauliac et al., 2020</w:t>
        </w:r>
      </w:hyperlink>
      <w:r w:rsidR="007F2B96" w:rsidRPr="007626C3">
        <w:rPr>
          <w:noProof/>
          <w:lang w:val="en-AU"/>
        </w:rPr>
        <w:t>)</w:t>
      </w:r>
      <w:r w:rsidR="007F2B96" w:rsidRPr="007626C3">
        <w:rPr>
          <w:lang w:val="en-AU"/>
        </w:rPr>
        <w:fldChar w:fldCharType="end"/>
      </w:r>
      <w:r w:rsidR="007F2B96" w:rsidRPr="007626C3">
        <w:rPr>
          <w:lang w:val="en-AU"/>
        </w:rPr>
        <w:t>.</w:t>
      </w:r>
    </w:p>
    <w:p w14:paraId="61200F55" w14:textId="253E9CC5" w:rsidR="002648C0" w:rsidRDefault="0077739E" w:rsidP="001348A4">
      <w:pPr>
        <w:rPr>
          <w:lang w:val="en-AU"/>
        </w:rPr>
      </w:pPr>
      <w:r>
        <w:rPr>
          <w:lang w:val="en-AU"/>
        </w:rPr>
        <w:t>A</w:t>
      </w:r>
      <w:r w:rsidRPr="007626C3">
        <w:rPr>
          <w:lang w:val="en-AU"/>
        </w:rPr>
        <w:t xml:space="preserve"> review </w:t>
      </w:r>
      <w:r w:rsidR="007F2B96">
        <w:rPr>
          <w:lang w:val="en-AU"/>
        </w:rPr>
        <w:t>of</w:t>
      </w:r>
      <w:r w:rsidRPr="007626C3">
        <w:rPr>
          <w:lang w:val="en-AU"/>
        </w:rPr>
        <w:t xml:space="preserve"> selective serotonin reuptake inhibitor (SSRI) treatments for older population</w:t>
      </w:r>
      <w:r w:rsidR="007F2B96">
        <w:rPr>
          <w:lang w:val="en-AU"/>
        </w:rPr>
        <w:t>, which</w:t>
      </w:r>
      <w:r w:rsidRPr="007626C3">
        <w:rPr>
          <w:lang w:val="en-AU"/>
        </w:rPr>
        <w:t xml:space="preserve"> </w:t>
      </w:r>
      <w:r w:rsidR="007F2B96">
        <w:rPr>
          <w:lang w:val="en-AU"/>
        </w:rPr>
        <w:t>included</w:t>
      </w:r>
      <w:r>
        <w:rPr>
          <w:lang w:val="en-AU"/>
        </w:rPr>
        <w:t xml:space="preserve"> both RCT and observational studies</w:t>
      </w:r>
      <w:r w:rsidR="007F2B96">
        <w:rPr>
          <w:lang w:val="en-AU"/>
        </w:rPr>
        <w:t>,</w:t>
      </w:r>
      <w:r>
        <w:rPr>
          <w:lang w:val="en-AU"/>
        </w:rPr>
        <w:t xml:space="preserve"> </w:t>
      </w:r>
      <w:r w:rsidRPr="007626C3">
        <w:rPr>
          <w:lang w:val="en-AU"/>
        </w:rPr>
        <w:t xml:space="preserve">found </w:t>
      </w:r>
      <w:r>
        <w:rPr>
          <w:lang w:val="en-AU"/>
        </w:rPr>
        <w:t xml:space="preserve">a possible </w:t>
      </w:r>
      <w:r w:rsidRPr="007626C3">
        <w:rPr>
          <w:lang w:val="en-AU"/>
        </w:rPr>
        <w:t xml:space="preserve">association </w:t>
      </w:r>
      <w:r>
        <w:rPr>
          <w:lang w:val="en-AU"/>
        </w:rPr>
        <w:t>between</w:t>
      </w:r>
      <w:r w:rsidRPr="007626C3">
        <w:rPr>
          <w:lang w:val="en-AU"/>
        </w:rPr>
        <w:t xml:space="preserve"> </w:t>
      </w:r>
      <w:r>
        <w:rPr>
          <w:lang w:val="en-AU"/>
        </w:rPr>
        <w:t>SSRI</w:t>
      </w:r>
      <w:r w:rsidRPr="007626C3">
        <w:rPr>
          <w:lang w:val="en-AU"/>
        </w:rPr>
        <w:t xml:space="preserve"> use and an increased risk of suicide attempt and suicide in this population </w:t>
      </w:r>
      <w:r w:rsidRPr="007626C3">
        <w:rPr>
          <w:lang w:val="en-AU"/>
        </w:rPr>
        <w:fldChar w:fldCharType="begin"/>
      </w:r>
      <w:r w:rsidRPr="007626C3">
        <w:rPr>
          <w:lang w:val="en-AU"/>
        </w:rPr>
        <w:instrText xml:space="preserve"> ADDIN EN.CITE &lt;EndNote&gt;&lt;Cite&gt;&lt;Author&gt;KoKoAung&lt;/Author&gt;&lt;Year&gt;2012&lt;/Year&gt;&lt;RecNum&gt;226&lt;/RecNum&gt;&lt;DisplayText&gt;(KoKoAung &amp;amp; Aromataris, 2012)&lt;/DisplayText&gt;&lt;record&gt;&lt;rec-number&gt;226&lt;/rec-number&gt;&lt;foreign-keys&gt;&lt;key app="EN" db-id="9tz25x59y5xr0qext575ea2g9avdpvrawz9a" timestamp="1658961648"&gt;226&lt;/key&gt;&lt;/foreign-keys&gt;&lt;ref-type name="Journal Article"&gt;17&lt;/ref-type&gt;&lt;contributors&gt;&lt;authors&gt;&lt;author&gt;KoKoAung, E.&lt;/author&gt;&lt;author&gt;Aromataris, E.&lt;/author&gt;&lt;/authors&gt;&lt;/contributors&gt;&lt;auth-address&gt;(KoKoAung) Joanna Briggs Institute (JBI), Australia (KoKoAung) Noarlunga Mental Health Service, Noarlunga Centre, SA 5168, Australia (Aromataris) The Joanna Briggs Institute (JBI), The University of Adelaide, SA 5005, Australia&lt;/auth-address&gt;&lt;titles&gt;&lt;title&gt;The association between suicidality and treatment with selective serotonin reuptake inhibitors in older people with major depression: A systematic review&lt;/title&gt;&lt;secondary-title&gt;JBI Database of Systematic Reviews and Implementation Reports&lt;/secondary-title&gt;&lt;/titles&gt;&lt;periodical&gt;&lt;full-title&gt;JBI Database of Systematic Reviews and Implementation Reports&lt;/full-title&gt;&lt;/periodical&gt;&lt;pages&gt;174-205&lt;/pages&gt;&lt;volume&gt;13&lt;/volume&gt;&lt;number&gt;3&lt;/number&gt;&lt;dates&gt;&lt;year&gt;2012&lt;/year&gt;&lt;/dates&gt;&lt;accession-num&gt;600108419&lt;/accession-num&gt;&lt;urls&gt;&lt;/urls&gt;&lt;electronic-resource-num&gt;10.11124/jbisrir-2015-2272&lt;/electronic-resource-num&gt;&lt;remote-database-name&gt;Embas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199" w:tooltip="KoKoAung, 2012 #226" w:history="1">
        <w:r w:rsidR="00630A87" w:rsidRPr="007626C3">
          <w:rPr>
            <w:noProof/>
            <w:lang w:val="en-AU"/>
          </w:rPr>
          <w:t>KoKoAung &amp; Aromataris, 2012</w:t>
        </w:r>
      </w:hyperlink>
      <w:r w:rsidRPr="007626C3">
        <w:rPr>
          <w:noProof/>
          <w:lang w:val="en-AU"/>
        </w:rPr>
        <w:t>)</w:t>
      </w:r>
      <w:r w:rsidRPr="007626C3">
        <w:rPr>
          <w:lang w:val="en-AU"/>
        </w:rPr>
        <w:fldChar w:fldCharType="end"/>
      </w:r>
      <w:r>
        <w:rPr>
          <w:lang w:val="en-AU"/>
        </w:rPr>
        <w:t>, but requires further evaluation</w:t>
      </w:r>
      <w:r w:rsidRPr="007626C3">
        <w:rPr>
          <w:lang w:val="en-AU"/>
        </w:rPr>
        <w:t>.</w:t>
      </w:r>
      <w:r>
        <w:rPr>
          <w:lang w:val="en-AU"/>
        </w:rPr>
        <w:t xml:space="preserve">  </w:t>
      </w:r>
    </w:p>
    <w:p w14:paraId="269E2A3C" w14:textId="325BF06F" w:rsidR="00333F2C" w:rsidRPr="007626C3" w:rsidRDefault="0077090A" w:rsidP="001348A4">
      <w:pPr>
        <w:rPr>
          <w:lang w:val="en-AU"/>
        </w:rPr>
      </w:pPr>
      <w:r w:rsidRPr="007626C3">
        <w:rPr>
          <w:lang w:val="en-AU"/>
        </w:rPr>
        <w:t>Dong</w:t>
      </w:r>
      <w:r w:rsidR="001D6B07">
        <w:rPr>
          <w:lang w:val="en-AU"/>
        </w:rPr>
        <w:t xml:space="preserve"> et al.,</w:t>
      </w:r>
      <w:r w:rsidR="00B4002D" w:rsidRPr="00B4002D">
        <w:rPr>
          <w:lang w:val="en-AU"/>
        </w:rPr>
        <w:t xml:space="preserve"> </w:t>
      </w:r>
      <w:r w:rsidR="00B4002D" w:rsidRPr="007626C3">
        <w:rPr>
          <w:lang w:val="en-AU"/>
        </w:rPr>
        <w:fldChar w:fldCharType="begin"/>
      </w:r>
      <w:r w:rsidR="00B4002D">
        <w:rPr>
          <w:lang w:val="en-AU"/>
        </w:rPr>
        <w:instrText xml:space="preserve"> ADDIN EN.CITE &lt;EndNote&gt;&lt;Cite ExcludeAuth="1"&gt;&lt;Author&gt;Dong&lt;/Author&gt;&lt;Year&gt;2015&lt;/Year&gt;&lt;RecNum&gt;287&lt;/RecNum&gt;&lt;DisplayText&gt;(2015)&lt;/DisplayText&gt;&lt;record&gt;&lt;rec-number&gt;287&lt;/rec-number&gt;&lt;foreign-keys&gt;&lt;key app="EN" db-id="9tz25x59y5xr0qext575ea2g9avdpvrawz9a" timestamp="1658961651"&gt;287&lt;/key&gt;&lt;/foreign-keys&gt;&lt;ref-type name="Journal Article"&gt;17&lt;/ref-type&gt;&lt;contributors&gt;&lt;authors&gt;&lt;author&gt;Dong, X. Q.&lt;/author&gt;&lt;author&gt;Chang, E. S.&lt;/author&gt;&lt;author&gt;Zeng, P.&lt;/author&gt;&lt;author&gt;Simon, M. A.&lt;/author&gt;&lt;/authors&gt;&lt;/contributors&gt;&lt;auth-address&gt;(Dong, Chang) Rush Institute for Healthy Aging, Rush University Medical Center, Chicago, IL, United States (Zeng) Peking Union Medical College Hospital, Beijing, China (Simon) Feinberg School of Medicine, Northwestern University, Chicago, IL, United States&lt;/auth-address&gt;&lt;titles&gt;&lt;title&gt;Suicide in the global Chinese aging population: A review of risk and protective factors, consequences, and interventions&lt;/title&gt;&lt;secondary-title&gt;Aging and Disease&lt;/secondary-title&gt;&lt;/titles&gt;&lt;periodical&gt;&lt;full-title&gt;Aging and Disease&lt;/full-title&gt;&lt;/periodical&gt;&lt;pages&gt;121-130&lt;/pages&gt;&lt;volume&gt;6&lt;/volume&gt;&lt;number&gt;2&lt;/number&gt;&lt;dates&gt;&lt;year&gt;2015&lt;/year&gt;&lt;/dates&gt;&lt;accession-num&gt;605096503&lt;/accession-num&gt;&lt;urls&gt;&lt;/urls&gt;&lt;electronic-resource-num&gt;10.14336/AD.2014.0223&lt;/electronic-resource-num&gt;&lt;remote-database-name&gt;Embase&lt;/remote-database-name&gt;&lt;remote-database-provider&gt;Ovid Technologies&lt;/remote-database-provider&gt;&lt;/record&gt;&lt;/Cite&gt;&lt;/EndNote&gt;</w:instrText>
      </w:r>
      <w:r w:rsidR="00B4002D" w:rsidRPr="007626C3">
        <w:rPr>
          <w:lang w:val="en-AU"/>
        </w:rPr>
        <w:fldChar w:fldCharType="separate"/>
      </w:r>
      <w:r w:rsidR="00B4002D">
        <w:rPr>
          <w:noProof/>
          <w:lang w:val="en-AU"/>
        </w:rPr>
        <w:t>(</w:t>
      </w:r>
      <w:hyperlink w:anchor="_ENREF_101" w:tooltip="Dong, 2015 #287" w:history="1">
        <w:r w:rsidR="00630A87">
          <w:rPr>
            <w:noProof/>
            <w:lang w:val="en-AU"/>
          </w:rPr>
          <w:t>2015</w:t>
        </w:r>
      </w:hyperlink>
      <w:r w:rsidR="00B4002D">
        <w:rPr>
          <w:noProof/>
          <w:lang w:val="en-AU"/>
        </w:rPr>
        <w:t>)</w:t>
      </w:r>
      <w:r w:rsidR="00B4002D" w:rsidRPr="007626C3">
        <w:rPr>
          <w:lang w:val="en-AU"/>
        </w:rPr>
        <w:fldChar w:fldCharType="end"/>
      </w:r>
      <w:r w:rsidR="00B4002D">
        <w:rPr>
          <w:lang w:val="en-AU"/>
        </w:rPr>
        <w:t xml:space="preserve"> </w:t>
      </w:r>
      <w:r w:rsidRPr="007626C3">
        <w:rPr>
          <w:lang w:val="en-AU"/>
        </w:rPr>
        <w:t>review</w:t>
      </w:r>
      <w:r w:rsidR="001D6B07">
        <w:rPr>
          <w:lang w:val="en-AU"/>
        </w:rPr>
        <w:t>ed</w:t>
      </w:r>
      <w:r w:rsidR="00581025" w:rsidRPr="007626C3">
        <w:rPr>
          <w:lang w:val="en-AU"/>
        </w:rPr>
        <w:t xml:space="preserve"> </w:t>
      </w:r>
      <w:r w:rsidR="001D6B07">
        <w:rPr>
          <w:lang w:val="en-AU"/>
        </w:rPr>
        <w:t xml:space="preserve">suicide prevention for </w:t>
      </w:r>
      <w:r w:rsidRPr="007626C3">
        <w:rPr>
          <w:lang w:val="en-AU"/>
        </w:rPr>
        <w:t>the</w:t>
      </w:r>
      <w:r w:rsidR="00581025" w:rsidRPr="007626C3">
        <w:rPr>
          <w:lang w:val="en-AU"/>
        </w:rPr>
        <w:t xml:space="preserve"> </w:t>
      </w:r>
      <w:r w:rsidRPr="007626C3">
        <w:rPr>
          <w:lang w:val="en-AU"/>
        </w:rPr>
        <w:t>global</w:t>
      </w:r>
      <w:r w:rsidR="00581025" w:rsidRPr="007626C3">
        <w:rPr>
          <w:lang w:val="en-AU"/>
        </w:rPr>
        <w:t xml:space="preserve"> </w:t>
      </w:r>
      <w:r w:rsidRPr="007626C3">
        <w:rPr>
          <w:lang w:val="en-AU"/>
        </w:rPr>
        <w:t>Chinese</w:t>
      </w:r>
      <w:r w:rsidR="00581025" w:rsidRPr="007626C3">
        <w:rPr>
          <w:lang w:val="en-AU"/>
        </w:rPr>
        <w:t xml:space="preserve"> </w:t>
      </w:r>
      <w:r w:rsidRPr="007626C3">
        <w:rPr>
          <w:lang w:val="en-AU"/>
        </w:rPr>
        <w:t>aging</w:t>
      </w:r>
      <w:r w:rsidR="00581025" w:rsidRPr="007626C3">
        <w:rPr>
          <w:lang w:val="en-AU"/>
        </w:rPr>
        <w:t xml:space="preserve"> </w:t>
      </w:r>
      <w:r w:rsidRPr="007626C3">
        <w:rPr>
          <w:lang w:val="en-AU"/>
        </w:rPr>
        <w:t>population</w:t>
      </w:r>
      <w:r w:rsidR="00A83E40">
        <w:rPr>
          <w:lang w:val="en-AU"/>
        </w:rPr>
        <w:t>, which is growing in New Zealand,</w:t>
      </w:r>
      <w:r w:rsidR="00581025" w:rsidRPr="007626C3">
        <w:rPr>
          <w:lang w:val="en-AU"/>
        </w:rPr>
        <w:t xml:space="preserve"> </w:t>
      </w:r>
      <w:r w:rsidR="0077739E">
        <w:rPr>
          <w:lang w:val="en-AU"/>
        </w:rPr>
        <w:t>and suggested that</w:t>
      </w:r>
      <w:r w:rsidR="00581025" w:rsidRPr="007626C3">
        <w:rPr>
          <w:lang w:val="en-AU"/>
        </w:rPr>
        <w:t xml:space="preserve"> </w:t>
      </w:r>
      <w:r w:rsidRPr="007626C3">
        <w:rPr>
          <w:lang w:val="en-AU"/>
        </w:rPr>
        <w:t>measures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improve</w:t>
      </w:r>
      <w:r w:rsidR="00581025" w:rsidRPr="007626C3">
        <w:rPr>
          <w:lang w:val="en-AU"/>
        </w:rPr>
        <w:t xml:space="preserve"> </w:t>
      </w:r>
      <w:r w:rsidRPr="007626C3">
        <w:rPr>
          <w:lang w:val="en-AU"/>
        </w:rPr>
        <w:t>protective</w:t>
      </w:r>
      <w:r w:rsidR="00581025" w:rsidRPr="007626C3">
        <w:rPr>
          <w:lang w:val="en-AU"/>
        </w:rPr>
        <w:t xml:space="preserve"> </w:t>
      </w:r>
      <w:r w:rsidRPr="007626C3">
        <w:rPr>
          <w:lang w:val="en-AU"/>
        </w:rPr>
        <w:t>factors</w:t>
      </w:r>
      <w:r w:rsidR="00581025" w:rsidRPr="007626C3">
        <w:rPr>
          <w:lang w:val="en-AU"/>
        </w:rPr>
        <w:t xml:space="preserve"> </w:t>
      </w:r>
      <w:r w:rsidRPr="007626C3">
        <w:rPr>
          <w:lang w:val="en-AU"/>
        </w:rPr>
        <w:t>(family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community</w:t>
      </w:r>
      <w:r w:rsidR="00581025" w:rsidRPr="007626C3">
        <w:rPr>
          <w:lang w:val="en-AU"/>
        </w:rPr>
        <w:t xml:space="preserve"> </w:t>
      </w:r>
      <w:r w:rsidRPr="007626C3">
        <w:rPr>
          <w:lang w:val="en-AU"/>
        </w:rPr>
        <w:t>care</w:t>
      </w:r>
      <w:r w:rsidR="00581025" w:rsidRPr="007626C3">
        <w:rPr>
          <w:lang w:val="en-AU"/>
        </w:rPr>
        <w:t xml:space="preserve"> </w:t>
      </w:r>
      <w:r w:rsidRPr="007626C3">
        <w:rPr>
          <w:lang w:val="en-AU"/>
        </w:rPr>
        <w:t>relationships</w:t>
      </w:r>
      <w:r w:rsidR="001D6B07">
        <w:rPr>
          <w:lang w:val="en-AU"/>
        </w:rPr>
        <w:t xml:space="preserve">, addressing </w:t>
      </w:r>
      <w:r w:rsidRPr="007626C3">
        <w:rPr>
          <w:lang w:val="en-AU"/>
        </w:rPr>
        <w:t>cultural</w:t>
      </w:r>
      <w:r w:rsidR="00581025" w:rsidRPr="007626C3">
        <w:rPr>
          <w:lang w:val="en-AU"/>
        </w:rPr>
        <w:t xml:space="preserve"> </w:t>
      </w:r>
      <w:r w:rsidR="0077739E">
        <w:rPr>
          <w:lang w:val="en-AU"/>
        </w:rPr>
        <w:t xml:space="preserve">and </w:t>
      </w:r>
      <w:r w:rsidRPr="007626C3">
        <w:rPr>
          <w:lang w:val="en-AU"/>
        </w:rPr>
        <w:t>language</w:t>
      </w:r>
      <w:r w:rsidR="00581025" w:rsidRPr="007626C3">
        <w:rPr>
          <w:lang w:val="en-AU"/>
        </w:rPr>
        <w:t xml:space="preserve"> </w:t>
      </w:r>
      <w:r w:rsidRPr="007626C3">
        <w:rPr>
          <w:lang w:val="en-AU"/>
        </w:rPr>
        <w:t>barriers)</w:t>
      </w:r>
      <w:r w:rsidR="00581025" w:rsidRPr="007626C3">
        <w:rPr>
          <w:lang w:val="en-AU"/>
        </w:rPr>
        <w:t xml:space="preserve"> </w:t>
      </w:r>
      <w:r w:rsidR="0077739E">
        <w:rPr>
          <w:lang w:val="en-AU"/>
        </w:rPr>
        <w:t>were</w:t>
      </w:r>
      <w:r w:rsidR="00581025" w:rsidRPr="007626C3">
        <w:rPr>
          <w:lang w:val="en-AU"/>
        </w:rPr>
        <w:t xml:space="preserve"> </w:t>
      </w:r>
      <w:r w:rsidRPr="007626C3">
        <w:rPr>
          <w:lang w:val="en-AU"/>
        </w:rPr>
        <w:t>important</w:t>
      </w:r>
      <w:r w:rsidR="00581025" w:rsidRPr="007626C3">
        <w:rPr>
          <w:lang w:val="en-AU"/>
        </w:rPr>
        <w:t xml:space="preserve"> </w:t>
      </w:r>
      <w:r w:rsidR="0077739E">
        <w:rPr>
          <w:lang w:val="en-AU"/>
        </w:rPr>
        <w:t>for</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Chinese</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living</w:t>
      </w:r>
      <w:r w:rsidR="00581025" w:rsidRPr="007626C3">
        <w:rPr>
          <w:lang w:val="en-AU"/>
        </w:rPr>
        <w:t xml:space="preserve"> </w:t>
      </w:r>
      <w:r w:rsidRPr="007626C3">
        <w:rPr>
          <w:lang w:val="en-AU"/>
        </w:rPr>
        <w:t>both</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China</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internationally</w:t>
      </w:r>
      <w:r w:rsidR="00B4002D">
        <w:rPr>
          <w:lang w:val="en-AU"/>
        </w:rPr>
        <w:t xml:space="preserve">.  </w:t>
      </w:r>
      <w:r w:rsidR="00581025" w:rsidRPr="007626C3">
        <w:rPr>
          <w:lang w:val="en-AU"/>
        </w:rPr>
        <w:t xml:space="preserve"> </w:t>
      </w:r>
    </w:p>
    <w:p w14:paraId="5A64D670" w14:textId="69315F31" w:rsidR="00070A98" w:rsidRPr="007626C3" w:rsidRDefault="00070A98" w:rsidP="00070A98">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6983708F" w14:textId="089CC167" w:rsidR="00070A98" w:rsidRPr="007626C3" w:rsidRDefault="002648C0" w:rsidP="00070A98">
      <w:pPr>
        <w:rPr>
          <w:highlight w:val="yellow"/>
          <w:lang w:val="en-AU"/>
        </w:rPr>
      </w:pPr>
      <w:r>
        <w:rPr>
          <w:lang w:val="en-AU"/>
        </w:rPr>
        <w:t>S</w:t>
      </w:r>
      <w:r w:rsidR="00750DAF" w:rsidRPr="007626C3">
        <w:rPr>
          <w:lang w:val="en-AU"/>
        </w:rPr>
        <w:t>uicide</w:t>
      </w:r>
      <w:r w:rsidR="00581025" w:rsidRPr="007626C3">
        <w:rPr>
          <w:lang w:val="en-AU"/>
        </w:rPr>
        <w:t xml:space="preserve"> </w:t>
      </w:r>
      <w:r w:rsidR="00750DAF" w:rsidRPr="007626C3">
        <w:rPr>
          <w:lang w:val="en-AU"/>
        </w:rPr>
        <w:t>prevention</w:t>
      </w:r>
      <w:r w:rsidR="00581025" w:rsidRPr="007626C3">
        <w:rPr>
          <w:lang w:val="en-AU"/>
        </w:rPr>
        <w:t xml:space="preserve"> </w:t>
      </w:r>
      <w:r>
        <w:rPr>
          <w:lang w:val="en-AU"/>
        </w:rPr>
        <w:t xml:space="preserve">for older adults </w:t>
      </w:r>
      <w:r w:rsidR="00750DAF" w:rsidRPr="007626C3">
        <w:rPr>
          <w:lang w:val="en-AU"/>
        </w:rPr>
        <w:t>has</w:t>
      </w:r>
      <w:r w:rsidR="00581025" w:rsidRPr="007626C3">
        <w:rPr>
          <w:lang w:val="en-AU"/>
        </w:rPr>
        <w:t xml:space="preserve"> </w:t>
      </w:r>
      <w:r w:rsidR="00750DAF" w:rsidRPr="007626C3">
        <w:rPr>
          <w:lang w:val="en-AU"/>
        </w:rPr>
        <w:t>been</w:t>
      </w:r>
      <w:r w:rsidR="00581025" w:rsidRPr="007626C3">
        <w:rPr>
          <w:lang w:val="en-AU"/>
        </w:rPr>
        <w:t xml:space="preserve"> </w:t>
      </w:r>
      <w:r w:rsidR="00750DAF" w:rsidRPr="007626C3">
        <w:rPr>
          <w:lang w:val="en-AU"/>
        </w:rPr>
        <w:t>largely</w:t>
      </w:r>
      <w:r w:rsidR="00581025" w:rsidRPr="007626C3">
        <w:rPr>
          <w:lang w:val="en-AU"/>
        </w:rPr>
        <w:t xml:space="preserve"> </w:t>
      </w:r>
      <w:r w:rsidR="00750DAF" w:rsidRPr="007626C3">
        <w:rPr>
          <w:lang w:val="en-AU"/>
        </w:rPr>
        <w:t>neglected</w:t>
      </w:r>
      <w:r w:rsidR="00797BE3">
        <w:rPr>
          <w:lang w:val="en-AU"/>
        </w:rPr>
        <w:t xml:space="preserve">, </w:t>
      </w:r>
      <w:r w:rsidR="009171B6">
        <w:rPr>
          <w:lang w:val="en-AU"/>
        </w:rPr>
        <w:t>in New Zealand and around the world.  Given the</w:t>
      </w:r>
      <w:r w:rsidR="009171B6" w:rsidRPr="007626C3">
        <w:rPr>
          <w:lang w:val="en-AU"/>
        </w:rPr>
        <w:t xml:space="preserve"> aging population in Aotearoa, more attention should be paid to the development and investigation of safe, culturally responsive, and effective initiatives for this population</w:t>
      </w:r>
      <w:r w:rsidR="009171B6">
        <w:rPr>
          <w:lang w:val="en-AU"/>
        </w:rPr>
        <w:t xml:space="preserve"> both in their own homes, and in aged-care facilities</w:t>
      </w:r>
      <w:r w:rsidR="009171B6" w:rsidRPr="007626C3">
        <w:rPr>
          <w:lang w:val="en-AU"/>
        </w:rPr>
        <w:t>.</w:t>
      </w:r>
      <w:r w:rsidR="009171B6">
        <w:rPr>
          <w:lang w:val="en-AU"/>
        </w:rPr>
        <w:t xml:space="preserve">  </w:t>
      </w:r>
      <w:r w:rsidR="00750DAF" w:rsidRPr="007626C3">
        <w:rPr>
          <w:lang w:val="en-AU"/>
        </w:rPr>
        <w:t>High</w:t>
      </w:r>
      <w:r w:rsidR="00581025" w:rsidRPr="007626C3">
        <w:rPr>
          <w:lang w:val="en-AU"/>
        </w:rPr>
        <w:t xml:space="preserve"> </w:t>
      </w:r>
      <w:r w:rsidR="00750DAF" w:rsidRPr="007626C3">
        <w:rPr>
          <w:lang w:val="en-AU"/>
        </w:rPr>
        <w:t>quality</w:t>
      </w:r>
      <w:r w:rsidR="00581025" w:rsidRPr="007626C3">
        <w:rPr>
          <w:lang w:val="en-AU"/>
        </w:rPr>
        <w:t xml:space="preserve"> </w:t>
      </w:r>
      <w:r w:rsidR="00750DAF" w:rsidRPr="007626C3">
        <w:rPr>
          <w:lang w:val="en-AU"/>
        </w:rPr>
        <w:t>trials</w:t>
      </w:r>
      <w:r w:rsidR="00581025" w:rsidRPr="007626C3">
        <w:rPr>
          <w:lang w:val="en-AU"/>
        </w:rPr>
        <w:t xml:space="preserve"> </w:t>
      </w:r>
      <w:r w:rsidR="00750DAF" w:rsidRPr="007626C3">
        <w:rPr>
          <w:lang w:val="en-AU"/>
        </w:rPr>
        <w:t>to</w:t>
      </w:r>
      <w:r w:rsidR="00581025" w:rsidRPr="007626C3">
        <w:rPr>
          <w:lang w:val="en-AU"/>
        </w:rPr>
        <w:t xml:space="preserve"> </w:t>
      </w:r>
      <w:r w:rsidR="00750DAF" w:rsidRPr="007626C3">
        <w:rPr>
          <w:lang w:val="en-AU"/>
        </w:rPr>
        <w:t>investigate</w:t>
      </w:r>
      <w:r w:rsidR="00581025" w:rsidRPr="007626C3">
        <w:rPr>
          <w:lang w:val="en-AU"/>
        </w:rPr>
        <w:t xml:space="preserve"> </w:t>
      </w:r>
      <w:r w:rsidR="00750DAF" w:rsidRPr="007626C3">
        <w:rPr>
          <w:lang w:val="en-AU"/>
        </w:rPr>
        <w:t>efficacy</w:t>
      </w:r>
      <w:r w:rsidR="00581025" w:rsidRPr="007626C3">
        <w:rPr>
          <w:lang w:val="en-AU"/>
        </w:rPr>
        <w:t xml:space="preserve"> </w:t>
      </w:r>
      <w:r w:rsidR="00750DAF" w:rsidRPr="007626C3">
        <w:rPr>
          <w:lang w:val="en-AU"/>
        </w:rPr>
        <w:t>are</w:t>
      </w:r>
      <w:r w:rsidR="00581025" w:rsidRPr="007626C3">
        <w:rPr>
          <w:lang w:val="en-AU"/>
        </w:rPr>
        <w:t xml:space="preserve"> </w:t>
      </w:r>
      <w:r w:rsidR="00750DAF" w:rsidRPr="007626C3">
        <w:rPr>
          <w:lang w:val="en-AU"/>
        </w:rPr>
        <w:t>urgently</w:t>
      </w:r>
      <w:r w:rsidR="00581025" w:rsidRPr="007626C3">
        <w:rPr>
          <w:lang w:val="en-AU"/>
        </w:rPr>
        <w:t xml:space="preserve"> </w:t>
      </w:r>
      <w:r w:rsidR="00750DAF" w:rsidRPr="007626C3">
        <w:rPr>
          <w:lang w:val="en-AU"/>
        </w:rPr>
        <w:t>needed</w:t>
      </w:r>
      <w:r w:rsidR="00581025" w:rsidRPr="007626C3">
        <w:rPr>
          <w:lang w:val="en-AU"/>
        </w:rPr>
        <w:t xml:space="preserve"> </w:t>
      </w:r>
      <w:r w:rsidR="00750DAF" w:rsidRPr="007626C3">
        <w:rPr>
          <w:lang w:val="en-AU"/>
        </w:rPr>
        <w:fldChar w:fldCharType="begin">
          <w:fldData xml:space="preserve">PEVuZE5vdGU+PENpdGU+PEF1dGhvcj5Pa29saWU8L0F1dGhvcj48WWVhcj4yMDE3PC9ZZWFyPjxS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aWRlcj48L3JlY29yZD48L0NpdGU+PENpdGU+PEF1dGhvcj5XYWxsYWNlPC9BdXRob3I+PFllYXI+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PC9DaXRlPjxDaXRlPjxBdXRob3I+WmVwcGVnbm88L0F1dGhvcj48WWVhcj4yMDE5PC9ZZWFyPjxS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</w:fldData>
        </w:fldChar>
      </w:r>
      <w:r w:rsidR="008F3CA5">
        <w:rPr>
          <w:lang w:val="en-AU"/>
        </w:rPr>
        <w:instrText xml:space="preserve"> ADDIN EN.CITE </w:instrText>
      </w:r>
      <w:r w:rsidR="008F3CA5">
        <w:rPr>
          <w:lang w:val="en-AU"/>
        </w:rPr>
        <w:fldChar w:fldCharType="begin">
          <w:fldData xml:space="preserve">PEVuZE5vdGU+PENpdGU+PEF1dGhvcj5Pa29saWU8L0F1dGhvcj48WWVhcj4yMDE3PC9ZZWFyPjxS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aWRlcj48L3JlY29yZD48L0NpdGU+PENpdGU+PEF1dGhvcj5XYWxsYWNlPC9BdXRob3I+PFllYXI+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PC9DaXRlPjxDaXRlPjxBdXRob3I+WmVwcGVnbm88L0F1dGhvcj48WWVhcj4yMDE5PC9ZZWFyPjxS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</w:fldData>
        </w:fldChar>
      </w:r>
      <w:r w:rsidR="008F3CA5">
        <w:rPr>
          <w:lang w:val="en-AU"/>
        </w:rPr>
        <w:instrText xml:space="preserve"> ADDIN EN.CITE.DATA </w:instrText>
      </w:r>
      <w:r w:rsidR="008F3CA5">
        <w:rPr>
          <w:lang w:val="en-AU"/>
        </w:rPr>
      </w:r>
      <w:r w:rsidR="008F3CA5">
        <w:rPr>
          <w:lang w:val="en-AU"/>
        </w:rPr>
        <w:fldChar w:fldCharType="end"/>
      </w:r>
      <w:r w:rsidR="00750DAF" w:rsidRPr="007626C3">
        <w:rPr>
          <w:lang w:val="en-AU"/>
        </w:rPr>
      </w:r>
      <w:r w:rsidR="00750DAF" w:rsidRPr="007626C3">
        <w:rPr>
          <w:lang w:val="en-AU"/>
        </w:rPr>
        <w:fldChar w:fldCharType="separate"/>
      </w:r>
      <w:r w:rsidR="008F3CA5">
        <w:rPr>
          <w:noProof/>
          <w:lang w:val="en-AU"/>
        </w:rPr>
        <w:t>(</w:t>
      </w:r>
      <w:hyperlink w:anchor="_ENREF_274" w:tooltip="Okolie, 2017 #2757" w:history="1">
        <w:r w:rsidR="00630A87">
          <w:rPr>
            <w:noProof/>
            <w:lang w:val="en-AU"/>
          </w:rPr>
          <w:t>Okolie et al., 2017</w:t>
        </w:r>
      </w:hyperlink>
      <w:r w:rsidR="008F3CA5">
        <w:rPr>
          <w:noProof/>
          <w:lang w:val="en-AU"/>
        </w:rPr>
        <w:t xml:space="preserve">; </w:t>
      </w:r>
      <w:hyperlink w:anchor="_ENREF_359" w:tooltip="Wallace, 2021 #234" w:history="1">
        <w:r w:rsidR="00630A87">
          <w:rPr>
            <w:noProof/>
            <w:lang w:val="en-AU"/>
          </w:rPr>
          <w:t>Wallace et al., 2021</w:t>
        </w:r>
      </w:hyperlink>
      <w:r w:rsidR="008F3CA5">
        <w:rPr>
          <w:noProof/>
          <w:lang w:val="en-AU"/>
        </w:rPr>
        <w:t xml:space="preserve">; </w:t>
      </w:r>
      <w:hyperlink w:anchor="_ENREF_389" w:tooltip="Zeppegno, 2019 #194" w:history="1">
        <w:r w:rsidR="00630A87">
          <w:rPr>
            <w:noProof/>
            <w:lang w:val="en-AU"/>
          </w:rPr>
          <w:t>Zeppegno et al., 2019</w:t>
        </w:r>
      </w:hyperlink>
      <w:r w:rsidR="008F3CA5">
        <w:rPr>
          <w:noProof/>
          <w:lang w:val="en-AU"/>
        </w:rPr>
        <w:t>)</w:t>
      </w:r>
      <w:r w:rsidR="00750DAF" w:rsidRPr="007626C3">
        <w:rPr>
          <w:lang w:val="en-AU"/>
        </w:rPr>
        <w:fldChar w:fldCharType="end"/>
      </w:r>
      <w:r w:rsidR="00750DAF" w:rsidRPr="007626C3">
        <w:rPr>
          <w:lang w:val="en-AU"/>
        </w:rPr>
        <w:t>,</w:t>
      </w:r>
      <w:r w:rsidR="00581025" w:rsidRPr="007626C3">
        <w:rPr>
          <w:lang w:val="en-AU"/>
        </w:rPr>
        <w:t xml:space="preserve"> </w:t>
      </w:r>
      <w:r w:rsidR="00750DAF" w:rsidRPr="007626C3">
        <w:rPr>
          <w:lang w:val="en-AU"/>
        </w:rPr>
        <w:t>particularly</w:t>
      </w:r>
      <w:r w:rsidR="00581025" w:rsidRPr="007626C3">
        <w:rPr>
          <w:lang w:val="en-AU"/>
        </w:rPr>
        <w:t xml:space="preserve"> </w:t>
      </w:r>
      <w:r w:rsidR="00750DAF" w:rsidRPr="007626C3">
        <w:rPr>
          <w:lang w:val="en-AU"/>
        </w:rPr>
        <w:t>in</w:t>
      </w:r>
      <w:r w:rsidR="00581025" w:rsidRPr="007626C3">
        <w:rPr>
          <w:lang w:val="en-AU"/>
        </w:rPr>
        <w:t xml:space="preserve"> </w:t>
      </w:r>
      <w:r w:rsidR="00750DAF" w:rsidRPr="007626C3">
        <w:rPr>
          <w:lang w:val="en-AU"/>
        </w:rPr>
        <w:t>determining</w:t>
      </w:r>
      <w:r w:rsidR="00581025" w:rsidRPr="007626C3">
        <w:rPr>
          <w:lang w:val="en-AU"/>
        </w:rPr>
        <w:t xml:space="preserve"> </w:t>
      </w:r>
      <w:r w:rsidR="00750DAF" w:rsidRPr="007626C3">
        <w:rPr>
          <w:lang w:val="en-AU"/>
        </w:rPr>
        <w:t>what</w:t>
      </w:r>
      <w:r w:rsidR="00581025" w:rsidRPr="007626C3">
        <w:rPr>
          <w:lang w:val="en-AU"/>
        </w:rPr>
        <w:t xml:space="preserve"> </w:t>
      </w:r>
      <w:r w:rsidR="00750DAF" w:rsidRPr="007626C3">
        <w:rPr>
          <w:lang w:val="en-AU"/>
        </w:rPr>
        <w:t>particular</w:t>
      </w:r>
      <w:r w:rsidR="00581025" w:rsidRPr="007626C3">
        <w:rPr>
          <w:lang w:val="en-AU"/>
        </w:rPr>
        <w:t xml:space="preserve"> </w:t>
      </w:r>
      <w:r w:rsidR="00750DAF" w:rsidRPr="007626C3">
        <w:rPr>
          <w:lang w:val="en-AU"/>
        </w:rPr>
        <w:t>aspects</w:t>
      </w:r>
      <w:r w:rsidR="00581025" w:rsidRPr="007626C3">
        <w:rPr>
          <w:lang w:val="en-AU"/>
        </w:rPr>
        <w:t xml:space="preserve"> </w:t>
      </w:r>
      <w:r w:rsidR="00750DAF" w:rsidRPr="007626C3">
        <w:rPr>
          <w:lang w:val="en-AU"/>
        </w:rPr>
        <w:t>of</w:t>
      </w:r>
      <w:r w:rsidR="00581025" w:rsidRPr="007626C3">
        <w:rPr>
          <w:lang w:val="en-AU"/>
        </w:rPr>
        <w:t xml:space="preserve"> </w:t>
      </w:r>
      <w:r w:rsidR="00750DAF" w:rsidRPr="007626C3">
        <w:rPr>
          <w:lang w:val="en-AU"/>
        </w:rPr>
        <w:t>multi-faceted</w:t>
      </w:r>
      <w:r w:rsidR="00581025" w:rsidRPr="007626C3">
        <w:rPr>
          <w:lang w:val="en-AU"/>
        </w:rPr>
        <w:t xml:space="preserve"> </w:t>
      </w:r>
      <w:r w:rsidR="00750DAF" w:rsidRPr="007626C3">
        <w:rPr>
          <w:lang w:val="en-AU"/>
        </w:rPr>
        <w:t>interventions</w:t>
      </w:r>
      <w:r w:rsidR="00581025" w:rsidRPr="007626C3">
        <w:rPr>
          <w:lang w:val="en-AU"/>
        </w:rPr>
        <w:t xml:space="preserve"> </w:t>
      </w:r>
      <w:r w:rsidR="00750DAF" w:rsidRPr="007626C3">
        <w:rPr>
          <w:lang w:val="en-AU"/>
        </w:rPr>
        <w:t>are</w:t>
      </w:r>
      <w:r w:rsidR="00581025" w:rsidRPr="007626C3">
        <w:rPr>
          <w:lang w:val="en-AU"/>
        </w:rPr>
        <w:t xml:space="preserve"> </w:t>
      </w:r>
      <w:r w:rsidR="00750DAF" w:rsidRPr="007626C3">
        <w:rPr>
          <w:lang w:val="en-AU"/>
        </w:rPr>
        <w:t>most</w:t>
      </w:r>
      <w:r w:rsidR="00581025" w:rsidRPr="007626C3">
        <w:rPr>
          <w:lang w:val="en-AU"/>
        </w:rPr>
        <w:t xml:space="preserve"> </w:t>
      </w:r>
      <w:r w:rsidR="00750DAF" w:rsidRPr="007626C3">
        <w:rPr>
          <w:lang w:val="en-AU"/>
        </w:rPr>
        <w:t>effective</w:t>
      </w:r>
      <w:r w:rsidR="00581025" w:rsidRPr="007626C3">
        <w:rPr>
          <w:lang w:val="en-AU"/>
        </w:rPr>
        <w:t xml:space="preserve"> </w:t>
      </w:r>
      <w:r w:rsidR="00750DAF" w:rsidRPr="007626C3">
        <w:rPr>
          <w:lang w:val="en-AU"/>
        </w:rPr>
        <w:fldChar w:fldCharType="begin"/>
      </w:r>
      <w:r w:rsidR="00B179E3">
        <w:rPr>
          <w:lang w:val="en-AU"/>
        </w:rPr>
        <w:instrText xml:space="preserve"> ADDIN EN.CITE &lt;EndNote&gt;&lt;Cite&gt;&lt;Author&gt;Okolie&lt;/Author&gt;&lt;Year&gt;2017&lt;/Year&gt;&lt;RecNum&gt;2757&lt;/RecNum&gt;&lt;DisplayText&gt;(Okolie et al., 2017)&lt;/DisplayText&gt;&lt;record&gt;&lt;rec-number&gt;2757&lt;/rec-number&gt;&lt;foreign-keys&gt;&lt;key app="EN" db-id="zrz9aaaw3ztz2yepadyxwe5dxdzv955v0a0x" timestamp="1642580403"&gt;2757&lt;/key&gt;&lt;/foreign-keys&gt;&lt;ref-type name="Journal Article"&gt;17&lt;/ref-type&gt;&lt;contributors&gt;&lt;authors&gt;&lt;author&gt;Okolie, C.&lt;/author&gt;&lt;author&gt;Dennis, M.&lt;/author&gt;&lt;author&gt;Simon Thomas, E.&lt;/author&gt;&lt;author&gt;John, A.&lt;/author&gt;&lt;/authors&gt;&lt;/contributors&gt;&lt;auth-address&gt;Okolie, Chukwudi. Swansea University Medical School,Swansea,UK.&amp;#xD;Dennis, Michael. Swansea University Medical School,Swansea,UK.&amp;#xD;Simon Thomas, Emily. Swansea University Medical School,Swansea,UK.&amp;#xD;John, Ann. Swansea University Medical School,Swansea,UK.&lt;/auth-address&gt;&lt;titles&gt;&lt;title&gt;A systematic review of interventions to prevent suicidal behaviors and reduce suicidal ideation in older people&lt;/title&gt;&lt;secondary-title&gt;International Psychogeriatrics&lt;/secondary-title&gt;&lt;/titles&gt;&lt;pages&gt;1801-1824&lt;/pages&gt;&lt;volume&gt;29&lt;/volume&gt;&lt;number&gt;11&lt;/number&gt;&lt;dates&gt;&lt;year&gt;2017&lt;/year&gt;&lt;/dates&gt;&lt;accession-num&gt;28766474&lt;/accession-num&gt;&lt;work-type&gt;Review&amp;#xD;Systematic Review&lt;/work-type&gt;&lt;urls&gt;&lt;related-urls&gt;&lt;url&gt;https://ezproxy.auckland.ac.nz/login?url=http://ovidsp.ovid.com/ovidweb.cgi?T=JS&amp;amp;CSC=Y&amp;amp;NEWS=N&amp;amp;PAGE=fulltext&amp;amp;D=med14&amp;amp;AN=28766474&lt;/url&gt;&lt;url&gt;https://openurl.auckland.ac.nz/resolve?sid=OVID:medline&amp;amp;id=pmid:28766474&amp;amp;id=doi:10.1017%2FS1041610217001430&amp;amp;issn=1041-6102&amp;amp;isbn=&amp;amp;volume=29&amp;amp;issue=11&amp;amp;spage=1801&amp;amp;pages=1801-1824&amp;amp;date=2017&amp;amp;title=International+Psychogeriatrics&amp;amp;atitle=A+systematic+review+of+interventions+to+prevent+suicidal+behaviors+and+reduce+suicidal+ideation+in+older+people.&amp;amp;aulast=Okolie&amp;amp;pid=%3Cauthor%3EOkolie+C%3C%2Fauthor%3E%3CAN%3E28766474%3C%2FAN%3E%3CDT%3EJournal+Article%3C%2FDT%3E&lt;/url&gt;&lt;/related-urls&gt;&lt;/urls&gt;&lt;remote-database-name&gt;MEDLINE&lt;/remote-database-name&gt;&lt;remote-database-provider&gt;Ovid Technologies&lt;/remote-database-provider&gt;&lt;/record&gt;&lt;/Cite&gt;&lt;/EndNote&gt;</w:instrText>
      </w:r>
      <w:r w:rsidR="00750DAF" w:rsidRPr="007626C3">
        <w:rPr>
          <w:lang w:val="en-AU"/>
        </w:rPr>
        <w:fldChar w:fldCharType="separate"/>
      </w:r>
      <w:r w:rsidR="00750DAF" w:rsidRPr="007626C3">
        <w:rPr>
          <w:noProof/>
          <w:lang w:val="en-AU"/>
        </w:rPr>
        <w:t>(</w:t>
      </w:r>
      <w:hyperlink w:anchor="_ENREF_274" w:tooltip="Okolie, 2017 #2757" w:history="1">
        <w:r w:rsidR="00630A87" w:rsidRPr="007626C3">
          <w:rPr>
            <w:noProof/>
            <w:lang w:val="en-AU"/>
          </w:rPr>
          <w:t>Okolie et al., 2017</w:t>
        </w:r>
      </w:hyperlink>
      <w:r w:rsidR="00750DAF" w:rsidRPr="007626C3">
        <w:rPr>
          <w:noProof/>
          <w:lang w:val="en-AU"/>
        </w:rPr>
        <w:t>)</w:t>
      </w:r>
      <w:r w:rsidR="00750DAF" w:rsidRPr="007626C3">
        <w:rPr>
          <w:lang w:val="en-AU"/>
        </w:rPr>
        <w:fldChar w:fldCharType="end"/>
      </w:r>
      <w:r w:rsidR="00685FE4">
        <w:rPr>
          <w:lang w:val="en-AU"/>
        </w:rPr>
        <w:t xml:space="preserve"> in the New Zealand context</w:t>
      </w:r>
      <w:r w:rsidR="00750DAF" w:rsidRPr="007626C3">
        <w:rPr>
          <w:lang w:val="en-AU"/>
        </w:rPr>
        <w:t>.</w:t>
      </w:r>
      <w:r w:rsidR="00685FE4">
        <w:rPr>
          <w:lang w:val="en-AU"/>
        </w:rPr>
        <w:t xml:space="preserve">  </w:t>
      </w:r>
      <w:r w:rsidR="00B4002D">
        <w:rPr>
          <w:lang w:val="en-AU"/>
        </w:rPr>
        <w:t>Reducing a</w:t>
      </w:r>
      <w:r w:rsidR="00685FE4">
        <w:rPr>
          <w:lang w:val="en-AU"/>
        </w:rPr>
        <w:t>ccess to certain methods is worth considering given the epidemiology of suicide among older adults</w:t>
      </w:r>
      <w:r w:rsidR="0041732D">
        <w:rPr>
          <w:lang w:val="en-AU"/>
        </w:rPr>
        <w:t xml:space="preserve"> in Aotearoa</w:t>
      </w:r>
      <w:r w:rsidR="00685FE4">
        <w:rPr>
          <w:lang w:val="en-AU"/>
        </w:rPr>
        <w:t xml:space="preserve"> </w:t>
      </w:r>
      <w:r w:rsidR="002E6887">
        <w:rPr>
          <w:lang w:val="en-AU"/>
        </w:rPr>
        <w:fldChar w:fldCharType="begin"/>
      </w:r>
      <w:r w:rsidR="002E6887">
        <w:rPr>
          <w:lang w:val="en-AU"/>
        </w:rPr>
        <w:instrText xml:space="preserve"> ADDIN EN.CITE &lt;EndNote&gt;&lt;Cite&gt;&lt;Author&gt;Barak&lt;/Author&gt;&lt;Year&gt;2020&lt;/Year&gt;&lt;RecNum&gt;2458&lt;/RecNum&gt;&lt;DisplayText&gt;(Barak, Cheung, Fortune, &amp;amp; Glue, 2020)&lt;/DisplayText&gt;&lt;record&gt;&lt;rec-number&gt;2458&lt;/rec-number&gt;&lt;foreign-keys&gt;&lt;key app="EN" db-id="wdfvsf5dur5wsye2pxqpsws0v9wvvr0dzepe" timestamp="1582239326"&gt;2458&lt;/key&gt;&lt;/foreign-keys&gt;&lt;ref-type name="Journal Article"&gt;17&lt;/ref-type&gt;&lt;contributors&gt;&lt;authors&gt;&lt;author&gt;Barak, Y&lt;/author&gt;&lt;author&gt;Cheung, G&lt;/author&gt;&lt;author&gt;Fortune, S&lt;/author&gt;&lt;author&gt;Glue, P&lt;/author&gt;&lt;/authors&gt;&lt;/contributors&gt;&lt;titles&gt;&lt;title&gt;No country for older men: ageing male suicide in New Zealand&lt;/title&gt;&lt;secondary-title&gt;Australasian Psychiatry: Publication of The Royal Australian and New Zealand College of Psychiatrists&lt;/secondary-title&gt;&lt;/titles&gt;&lt;periodical&gt;&lt;full-title&gt;Australasian Psychiatry: Publication of The Royal Australian and New Zealand College of Psychiatrists&lt;/full-title&gt;&lt;/periodical&gt;&lt;volume&gt;Online first&lt;/volume&gt;&lt;dates&gt;&lt;year&gt;2020&lt;/year&gt;&lt;/dates&gt;&lt;urls&gt;&lt;/urls&gt;&lt;/record&gt;&lt;/Cite&gt;&lt;/EndNote&gt;</w:instrText>
      </w:r>
      <w:r w:rsidR="002E6887">
        <w:rPr>
          <w:lang w:val="en-AU"/>
        </w:rPr>
        <w:fldChar w:fldCharType="separate"/>
      </w:r>
      <w:r w:rsidR="002E6887">
        <w:rPr>
          <w:noProof/>
          <w:lang w:val="en-AU"/>
        </w:rPr>
        <w:t>(</w:t>
      </w:r>
      <w:hyperlink w:anchor="_ENREF_20" w:tooltip="Barak, 2020 #2458" w:history="1">
        <w:r w:rsidR="00630A87">
          <w:rPr>
            <w:noProof/>
            <w:lang w:val="en-AU"/>
          </w:rPr>
          <w:t>Barak, Cheung, Fortune, &amp; Glue, 2020</w:t>
        </w:r>
      </w:hyperlink>
      <w:r w:rsidR="002E6887">
        <w:rPr>
          <w:noProof/>
          <w:lang w:val="en-AU"/>
        </w:rPr>
        <w:t>)</w:t>
      </w:r>
      <w:r w:rsidR="002E6887">
        <w:rPr>
          <w:lang w:val="en-AU"/>
        </w:rPr>
        <w:fldChar w:fldCharType="end"/>
      </w:r>
      <w:r w:rsidR="009274E2">
        <w:rPr>
          <w:lang w:val="en-AU"/>
        </w:rPr>
        <w:t xml:space="preserve">.  </w:t>
      </w:r>
      <w:r w:rsidR="00685FE4">
        <w:rPr>
          <w:lang w:val="en-AU"/>
        </w:rPr>
        <w:t xml:space="preserve"> </w:t>
      </w:r>
      <w:r w:rsidR="00581025" w:rsidRPr="007626C3">
        <w:rPr>
          <w:lang w:val="en-AU"/>
        </w:rPr>
        <w:t xml:space="preserve"> </w:t>
      </w:r>
    </w:p>
    <w:p w14:paraId="74C08474" w14:textId="39FBBECB" w:rsidR="00730E0D" w:rsidRPr="007626C3" w:rsidRDefault="00730E0D" w:rsidP="00337D73">
      <w:pPr>
        <w:pStyle w:val="Heading4"/>
        <w:rPr>
          <w:rFonts w:eastAsia="Times New Roman"/>
          <w:lang w:val="en-AU"/>
        </w:rPr>
      </w:pPr>
      <w:bookmarkStart w:id="64" w:name="_Toc161142993"/>
      <w:r w:rsidRPr="007626C3">
        <w:rPr>
          <w:rFonts w:eastAsia="Times New Roman"/>
          <w:lang w:val="en-AU"/>
        </w:rPr>
        <w:t>Men</w:t>
      </w:r>
      <w:bookmarkEnd w:id="64"/>
    </w:p>
    <w:p w14:paraId="2FE6E1CE" w14:textId="1646926F" w:rsidR="000C0AB2" w:rsidRPr="007626C3" w:rsidRDefault="0036612E" w:rsidP="001348A4">
      <w:pPr>
        <w:rPr>
          <w:lang w:val="en-AU"/>
        </w:rPr>
      </w:pPr>
      <w:r>
        <w:rPr>
          <w:lang w:val="en-AU"/>
        </w:rPr>
        <w:t>Despite the prevalence of deaths by suicide by those who identify as men, only a</w:t>
      </w:r>
      <w:r w:rsidR="00581025" w:rsidRPr="007626C3">
        <w:rPr>
          <w:lang w:val="en-AU"/>
        </w:rPr>
        <w:t xml:space="preserve"> </w:t>
      </w:r>
      <w:r w:rsidR="0022008A" w:rsidRPr="007626C3">
        <w:rPr>
          <w:lang w:val="en-AU"/>
        </w:rPr>
        <w:t>small</w:t>
      </w:r>
      <w:r w:rsidR="00581025" w:rsidRPr="007626C3">
        <w:rPr>
          <w:lang w:val="en-AU"/>
        </w:rPr>
        <w:t xml:space="preserve"> </w:t>
      </w:r>
      <w:r w:rsidR="0098259D" w:rsidRPr="007626C3">
        <w:rPr>
          <w:lang w:val="en-AU"/>
        </w:rPr>
        <w:t>number</w:t>
      </w:r>
      <w:r w:rsidR="00581025" w:rsidRPr="007626C3">
        <w:rPr>
          <w:lang w:val="en-AU"/>
        </w:rPr>
        <w:t xml:space="preserve"> </w:t>
      </w:r>
      <w:r w:rsidR="0098259D" w:rsidRPr="007626C3">
        <w:rPr>
          <w:lang w:val="en-AU"/>
        </w:rPr>
        <w:t>of</w:t>
      </w:r>
      <w:r w:rsidR="00581025" w:rsidRPr="007626C3">
        <w:rPr>
          <w:lang w:val="en-AU"/>
        </w:rPr>
        <w:t xml:space="preserve"> </w:t>
      </w:r>
      <w:r w:rsidR="0098259D" w:rsidRPr="007626C3">
        <w:rPr>
          <w:lang w:val="en-AU"/>
        </w:rPr>
        <w:t>prevention</w:t>
      </w:r>
      <w:r w:rsidR="00581025" w:rsidRPr="007626C3">
        <w:rPr>
          <w:lang w:val="en-AU"/>
        </w:rPr>
        <w:t xml:space="preserve"> </w:t>
      </w:r>
      <w:r w:rsidR="000C0AB2" w:rsidRPr="007626C3">
        <w:rPr>
          <w:lang w:val="en-AU"/>
        </w:rPr>
        <w:t>initiatives</w:t>
      </w:r>
      <w:r w:rsidR="00581025" w:rsidRPr="007626C3">
        <w:rPr>
          <w:lang w:val="en-AU"/>
        </w:rPr>
        <w:t xml:space="preserve"> </w:t>
      </w:r>
      <w:r w:rsidR="000C0AB2" w:rsidRPr="007626C3">
        <w:rPr>
          <w:lang w:val="en-AU"/>
        </w:rPr>
        <w:t>and</w:t>
      </w:r>
      <w:r w:rsidR="00581025" w:rsidRPr="007626C3">
        <w:rPr>
          <w:lang w:val="en-AU"/>
        </w:rPr>
        <w:t xml:space="preserve"> </w:t>
      </w:r>
      <w:r w:rsidR="000C0AB2" w:rsidRPr="007626C3">
        <w:rPr>
          <w:lang w:val="en-AU"/>
        </w:rPr>
        <w:t>interventions</w:t>
      </w:r>
      <w:r w:rsidR="00581025" w:rsidRPr="007626C3">
        <w:rPr>
          <w:lang w:val="en-AU"/>
        </w:rPr>
        <w:t xml:space="preserve"> </w:t>
      </w:r>
      <w:r w:rsidR="008D2595">
        <w:rPr>
          <w:lang w:val="en-AU"/>
        </w:rPr>
        <w:t>for</w:t>
      </w:r>
      <w:r w:rsidR="00581025" w:rsidRPr="007626C3">
        <w:rPr>
          <w:lang w:val="en-AU"/>
        </w:rPr>
        <w:t xml:space="preserve"> </w:t>
      </w:r>
      <w:r w:rsidR="008D2595">
        <w:rPr>
          <w:lang w:val="en-AU"/>
        </w:rPr>
        <w:t>men</w:t>
      </w:r>
      <w:r w:rsidR="00581025" w:rsidRPr="007626C3">
        <w:rPr>
          <w:lang w:val="en-AU"/>
        </w:rPr>
        <w:t xml:space="preserve"> </w:t>
      </w:r>
      <w:r w:rsidR="00060CE7" w:rsidRPr="007626C3">
        <w:rPr>
          <w:lang w:val="en-AU"/>
        </w:rPr>
        <w:t xml:space="preserve">have been reviewed </w:t>
      </w:r>
      <w:r w:rsidR="001217D2" w:rsidRPr="007626C3">
        <w:rPr>
          <w:lang w:val="en-AU"/>
        </w:rPr>
        <w:fldChar w:fldCharType="begin">
          <w:fldData xml:space="preserve">PEVuZE5vdGU+PENpdGU+PEF1dGhvcj5TdHJ1c3pjenlrPC9BdXRob3I+PFllYXI+MjAxOTwvWWVh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</w:fldData>
        </w:fldChar>
      </w:r>
      <w:r w:rsidR="008F3CA5">
        <w:rPr>
          <w:lang w:val="en-AU"/>
        </w:rPr>
        <w:instrText xml:space="preserve"> ADDIN EN.CITE </w:instrText>
      </w:r>
      <w:r w:rsidR="008F3CA5">
        <w:rPr>
          <w:lang w:val="en-AU"/>
        </w:rPr>
        <w:fldChar w:fldCharType="begin">
          <w:fldData xml:space="preserve">PEVuZE5vdGU+PENpdGU+PEF1dGhvcj5TdHJ1c3pjenlrPC9BdXRob3I+PFllYXI+MjAxOTwvWWVh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</w:fldData>
        </w:fldChar>
      </w:r>
      <w:r w:rsidR="008F3CA5">
        <w:rPr>
          <w:lang w:val="en-AU"/>
        </w:rPr>
        <w:instrText xml:space="preserve"> ADDIN EN.CITE.DATA </w:instrText>
      </w:r>
      <w:r w:rsidR="008F3CA5">
        <w:rPr>
          <w:lang w:val="en-AU"/>
        </w:rPr>
      </w:r>
      <w:r w:rsidR="008F3CA5">
        <w:rPr>
          <w:lang w:val="en-AU"/>
        </w:rPr>
        <w:fldChar w:fldCharType="end"/>
      </w:r>
      <w:r w:rsidR="001217D2" w:rsidRPr="007626C3">
        <w:rPr>
          <w:lang w:val="en-AU"/>
        </w:rPr>
      </w:r>
      <w:r w:rsidR="001217D2" w:rsidRPr="007626C3">
        <w:rPr>
          <w:lang w:val="en-AU"/>
        </w:rPr>
        <w:fldChar w:fldCharType="separate"/>
      </w:r>
      <w:r w:rsidR="008F3CA5">
        <w:rPr>
          <w:noProof/>
          <w:lang w:val="en-AU"/>
        </w:rPr>
        <w:t>(</w:t>
      </w:r>
      <w:hyperlink w:anchor="_ENREF_187" w:tooltip="Joe, 2018 #18426" w:history="1">
        <w:r w:rsidR="00630A87">
          <w:rPr>
            <w:noProof/>
            <w:lang w:val="en-AU"/>
          </w:rPr>
          <w:t>Joe, Scott, &amp; Banks, 2018</w:t>
        </w:r>
      </w:hyperlink>
      <w:r w:rsidR="008F3CA5">
        <w:rPr>
          <w:noProof/>
          <w:lang w:val="en-AU"/>
        </w:rPr>
        <w:t xml:space="preserve">; </w:t>
      </w:r>
      <w:hyperlink w:anchor="_ENREF_335" w:tooltip="Struszczyk, 2019 #2070" w:history="1">
        <w:r w:rsidR="00630A87">
          <w:rPr>
            <w:noProof/>
            <w:lang w:val="en-AU"/>
          </w:rPr>
          <w:t>Struszczyk, Galdas, &amp; Tiffin, 2019</w:t>
        </w:r>
      </w:hyperlink>
      <w:r w:rsidR="008F3CA5">
        <w:rPr>
          <w:noProof/>
          <w:lang w:val="en-AU"/>
        </w:rPr>
        <w:t>)</w:t>
      </w:r>
      <w:r w:rsidR="001217D2" w:rsidRPr="007626C3">
        <w:rPr>
          <w:lang w:val="en-AU"/>
        </w:rPr>
        <w:fldChar w:fldCharType="end"/>
      </w:r>
      <w:r>
        <w:rPr>
          <w:lang w:val="en-AU"/>
        </w:rPr>
        <w:t xml:space="preserve">.  These identified </w:t>
      </w:r>
      <w:r w:rsidRPr="007626C3">
        <w:rPr>
          <w:lang w:val="en-AU"/>
        </w:rPr>
        <w:t>reviews</w:t>
      </w:r>
      <w:r>
        <w:rPr>
          <w:lang w:val="en-AU"/>
        </w:rPr>
        <w:t xml:space="preserve"> were descriptive and did not synthesis data on </w:t>
      </w:r>
      <w:r w:rsidRPr="007626C3">
        <w:rPr>
          <w:lang w:val="en-AU"/>
        </w:rPr>
        <w:t xml:space="preserve">efficacy </w:t>
      </w:r>
      <w:r w:rsidRPr="007626C3">
        <w:rPr>
          <w:lang w:val="en-AU"/>
        </w:rPr>
        <w:fldChar w:fldCharType="begin">
          <w:fldData xml:space="preserve">PEVuZE5vdGU+PENpdGU+PEF1dGhvcj5TdHJ1c3pjenlrPC9BdXRob3I+PFllYXI+MjAxOTwvWWVh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cmQ+PC9DaXRlPjxDaXRlPjxBdXRob3I+Sm9lPC9BdXRob3I+PFllYXI+MjAxODwvWWVhcj48UmVj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</w:fldData>
        </w:fldChar>
      </w:r>
      <w:r>
        <w:rPr>
          <w:lang w:val="en-AU"/>
        </w:rPr>
        <w:instrText xml:space="preserve"> ADDIN EN.CITE </w:instrText>
      </w:r>
      <w:r>
        <w:rPr>
          <w:lang w:val="en-AU"/>
        </w:rPr>
        <w:fldChar w:fldCharType="begin">
          <w:fldData xml:space="preserve">PEVuZE5vdGU+PENpdGU+PEF1dGhvcj5TdHJ1c3pjenlrPC9BdXRob3I+PFllYXI+MjAxOTwvWWVh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cmQ+PC9DaXRlPjxDaXRlPjxBdXRob3I+Sm9lPC9BdXRob3I+PFllYXI+MjAxODwvWWVhcj48UmVj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</w:fldData>
        </w:fldChar>
      </w:r>
      <w:r>
        <w:rPr>
          <w:lang w:val="en-AU"/>
        </w:rPr>
        <w:instrText xml:space="preserve"> ADDIN EN.CITE.DATA </w:instrText>
      </w:r>
      <w:r>
        <w:rPr>
          <w:lang w:val="en-AU"/>
        </w:rPr>
      </w:r>
      <w:r>
        <w:rPr>
          <w:lang w:val="en-AU"/>
        </w:rPr>
        <w:fldChar w:fldCharType="end"/>
      </w:r>
      <w:r w:rsidRPr="007626C3">
        <w:rPr>
          <w:lang w:val="en-AU"/>
        </w:rPr>
      </w:r>
      <w:r w:rsidRPr="007626C3">
        <w:rPr>
          <w:lang w:val="en-AU"/>
        </w:rPr>
        <w:fldChar w:fldCharType="separate"/>
      </w:r>
      <w:r>
        <w:rPr>
          <w:noProof/>
          <w:lang w:val="en-AU"/>
        </w:rPr>
        <w:t>(</w:t>
      </w:r>
      <w:hyperlink w:anchor="_ENREF_187" w:tooltip="Joe, 2018 #18426" w:history="1">
        <w:r w:rsidR="00630A87">
          <w:rPr>
            <w:noProof/>
            <w:lang w:val="en-AU"/>
          </w:rPr>
          <w:t>Joe et al., 2018</w:t>
        </w:r>
      </w:hyperlink>
      <w:r>
        <w:rPr>
          <w:noProof/>
          <w:lang w:val="en-AU"/>
        </w:rPr>
        <w:t xml:space="preserve">; </w:t>
      </w:r>
      <w:hyperlink w:anchor="_ENREF_335" w:tooltip="Struszczyk, 2019 #2070" w:history="1">
        <w:r w:rsidR="00630A87">
          <w:rPr>
            <w:noProof/>
            <w:lang w:val="en-AU"/>
          </w:rPr>
          <w:t>Struszczyk et al., 2019</w:t>
        </w:r>
      </w:hyperlink>
      <w:r>
        <w:rPr>
          <w:noProof/>
          <w:lang w:val="en-AU"/>
        </w:rPr>
        <w:t>)</w:t>
      </w:r>
      <w:r w:rsidRPr="007626C3">
        <w:rPr>
          <w:lang w:val="en-AU"/>
        </w:rPr>
        <w:fldChar w:fldCharType="end"/>
      </w:r>
      <w:r w:rsidR="00DD24C6">
        <w:rPr>
          <w:lang w:val="en-AU"/>
        </w:rPr>
        <w:t xml:space="preserve">.  The included </w:t>
      </w:r>
      <w:r>
        <w:rPr>
          <w:lang w:val="en-AU"/>
        </w:rPr>
        <w:t xml:space="preserve">interventions spanned </w:t>
      </w:r>
      <w:r w:rsidR="00983D37" w:rsidRPr="007626C3">
        <w:rPr>
          <w:lang w:val="en-AU"/>
        </w:rPr>
        <w:t>awareness</w:t>
      </w:r>
      <w:r w:rsidR="00581025" w:rsidRPr="007626C3">
        <w:rPr>
          <w:lang w:val="en-AU"/>
        </w:rPr>
        <w:t xml:space="preserve"> </w:t>
      </w:r>
      <w:r w:rsidR="00983D37" w:rsidRPr="007626C3">
        <w:rPr>
          <w:lang w:val="en-AU"/>
        </w:rPr>
        <w:t>campaigns,</w:t>
      </w:r>
      <w:r w:rsidR="00581025" w:rsidRPr="007626C3">
        <w:rPr>
          <w:lang w:val="en-AU"/>
        </w:rPr>
        <w:t xml:space="preserve"> </w:t>
      </w:r>
      <w:r w:rsidR="00983D37" w:rsidRPr="007626C3">
        <w:rPr>
          <w:lang w:val="en-AU"/>
        </w:rPr>
        <w:t>community</w:t>
      </w:r>
      <w:r w:rsidR="00581025" w:rsidRPr="007626C3">
        <w:rPr>
          <w:lang w:val="en-AU"/>
        </w:rPr>
        <w:t xml:space="preserve"> </w:t>
      </w:r>
      <w:r w:rsidR="00983D37" w:rsidRPr="007626C3">
        <w:rPr>
          <w:lang w:val="en-AU"/>
        </w:rPr>
        <w:t>gatekeeper</w:t>
      </w:r>
      <w:r w:rsidR="00303CF3">
        <w:rPr>
          <w:lang w:val="en-AU"/>
        </w:rPr>
        <w:t xml:space="preserve"> training</w:t>
      </w:r>
      <w:r w:rsidR="00983D37" w:rsidRPr="007626C3">
        <w:rPr>
          <w:lang w:val="en-AU"/>
        </w:rPr>
        <w:t>,</w:t>
      </w:r>
      <w:r w:rsidR="00581025" w:rsidRPr="007626C3">
        <w:rPr>
          <w:lang w:val="en-AU"/>
        </w:rPr>
        <w:t xml:space="preserve"> </w:t>
      </w:r>
      <w:r w:rsidR="00983D37" w:rsidRPr="007626C3">
        <w:rPr>
          <w:lang w:val="en-AU"/>
        </w:rPr>
        <w:t>psychological</w:t>
      </w:r>
      <w:r w:rsidR="00581025" w:rsidRPr="007626C3">
        <w:rPr>
          <w:lang w:val="en-AU"/>
        </w:rPr>
        <w:t xml:space="preserve"> </w:t>
      </w:r>
      <w:r w:rsidR="00303CF3">
        <w:rPr>
          <w:lang w:val="en-AU"/>
        </w:rPr>
        <w:t>interventions</w:t>
      </w:r>
      <w:r w:rsidR="00983D37" w:rsidRPr="007626C3">
        <w:rPr>
          <w:lang w:val="en-AU"/>
        </w:rPr>
        <w:t>,</w:t>
      </w:r>
      <w:r w:rsidR="00581025" w:rsidRPr="007626C3">
        <w:rPr>
          <w:lang w:val="en-AU"/>
        </w:rPr>
        <w:t xml:space="preserve"> </w:t>
      </w:r>
      <w:r w:rsidR="00983D37" w:rsidRPr="007626C3">
        <w:rPr>
          <w:lang w:val="en-AU"/>
        </w:rPr>
        <w:t>and</w:t>
      </w:r>
      <w:r w:rsidR="00581025" w:rsidRPr="007626C3">
        <w:rPr>
          <w:lang w:val="en-AU"/>
        </w:rPr>
        <w:t xml:space="preserve"> </w:t>
      </w:r>
      <w:r w:rsidR="00983D37" w:rsidRPr="007626C3">
        <w:rPr>
          <w:lang w:val="en-AU"/>
        </w:rPr>
        <w:t>education</w:t>
      </w:r>
      <w:r w:rsidR="00581025" w:rsidRPr="007626C3">
        <w:rPr>
          <w:lang w:val="en-AU"/>
        </w:rPr>
        <w:t xml:space="preserve"> </w:t>
      </w:r>
      <w:r w:rsidR="00983D37" w:rsidRPr="007626C3">
        <w:rPr>
          <w:lang w:val="en-AU"/>
        </w:rPr>
        <w:t>initiatives</w:t>
      </w:r>
      <w:r w:rsidR="00581025" w:rsidRPr="007626C3">
        <w:rPr>
          <w:lang w:val="en-AU"/>
        </w:rPr>
        <w:t xml:space="preserve"> </w:t>
      </w:r>
      <w:r w:rsidR="00983D37" w:rsidRPr="007626C3">
        <w:rPr>
          <w:lang w:val="en-AU"/>
        </w:rPr>
        <w:t>target</w:t>
      </w:r>
      <w:r w:rsidR="00303CF3">
        <w:rPr>
          <w:lang w:val="en-AU"/>
        </w:rPr>
        <w:t>ing</w:t>
      </w:r>
      <w:r w:rsidR="00581025" w:rsidRPr="007626C3">
        <w:rPr>
          <w:lang w:val="en-AU"/>
        </w:rPr>
        <w:t xml:space="preserve"> </w:t>
      </w:r>
      <w:r w:rsidR="00983D37" w:rsidRPr="007626C3">
        <w:rPr>
          <w:lang w:val="en-AU"/>
        </w:rPr>
        <w:t>men</w:t>
      </w:r>
      <w:r w:rsidR="00060CE7">
        <w:rPr>
          <w:lang w:val="en-AU"/>
        </w:rPr>
        <w:t xml:space="preserve"> experiencing depression</w:t>
      </w:r>
      <w:r w:rsidR="00581025" w:rsidRPr="007626C3">
        <w:rPr>
          <w:lang w:val="en-AU"/>
        </w:rPr>
        <w:t xml:space="preserve"> </w:t>
      </w:r>
      <w:r w:rsidR="00224358" w:rsidRPr="007626C3">
        <w:rPr>
          <w:lang w:val="en-AU"/>
        </w:rPr>
        <w:fldChar w:fldCharType="begin"/>
      </w:r>
      <w:r w:rsidR="00B179E3">
        <w:rPr>
          <w:lang w:val="en-AU"/>
        </w:rPr>
        <w:instrText xml:space="preserve"> ADDIN EN.CITE &lt;EndNote&gt;&lt;Cite&gt;&lt;Author&gt;Struszczyk&lt;/Author&gt;&lt;Year&gt;2019&lt;/Year&gt;&lt;RecNum&gt;2070&lt;/RecNum&gt;&lt;DisplayText&gt;(Struszczyk et al., 2019)&lt;/DisplayText&gt;&lt;record&gt;&lt;rec-number&gt;2070&lt;/rec-number&gt;&lt;foreign-keys&gt;&lt;key app="EN" db-id="zrz9aaaw3ztz2yepadyxwe5dxdzv955v0a0x" timestamp="1642580402"&gt;2070&lt;/key&gt;&lt;/foreign-keys&gt;&lt;ref-type name="Journal Article"&gt;17&lt;/ref-type&gt;&lt;contributors&gt;&lt;authors&gt;&lt;author&gt;Struszczyk, S.&lt;/author&gt;&lt;author&gt;Galdas, P. M.&lt;/author&gt;&lt;author&gt;Tiffin, P. A.&lt;/author&gt;&lt;/authors&gt;&lt;/contributors&gt;&lt;auth-address&gt;Struszczyk, Sophia. a Department of Health Sciences, Seebohm Rowntree Building, University of York, York, UK.&amp;#xD;Galdas, Paul Michael. a Department of Health Sciences, Seebohm Rowntree Building, University of York, York, UK.&amp;#xD;Tiffin, Paul Alexander. a Department of Health Sciences, Seebohm Rowntree Building, University of York, York, UK.&lt;/auth-address&gt;&lt;titles&gt;&lt;title&gt;Men and suicide prevention: a scoping review&lt;/title&gt;&lt;secondary-title&gt;Journal of Mental Health&lt;/secondary-title&gt;&lt;/titles&gt;&lt;pages&gt;80-88&lt;/pages&gt;&lt;volume&gt;28&lt;/volume&gt;&lt;number&gt;1&lt;/number&gt;&lt;dates&gt;&lt;year&gt;2019&lt;/year&gt;&lt;/dates&gt;&lt;accession-num&gt;28871841&lt;/accession-num&gt;&lt;work-type&gt;Review&lt;/work-type&gt;&lt;urls&gt;&lt;related-urls&gt;&lt;url&gt;https://ezproxy.auckland.ac.nz/login?url=http://ovidsp.ovid.com/ovidweb.cgi?T=JS&amp;amp;CSC=Y&amp;amp;NEWS=N&amp;amp;PAGE=fulltext&amp;amp;D=med16&amp;amp;AN=28871841&lt;/url&gt;&lt;url&gt;https://openurl.auckland.ac.nz/resolve?sid=OVID:medline&amp;amp;id=pmid:28871841&amp;amp;id=doi:10.1080%2F09638237.2017.1370638&amp;amp;issn=0963-8237&amp;amp;isbn=&amp;amp;volume=28&amp;amp;issue=1&amp;amp;spage=80&amp;amp;pages=80-88&amp;amp;date=2019&amp;amp;title=Journal+of+Mental+Health&amp;amp;atitle=Men+and+suicide+prevention%3A+a+scoping+review.&amp;amp;aulast=Struszczyk&amp;amp;pid=%3Cauthor%3EStruszczyk+S%3C%2Fauthor%3E%3CAN%3E28871841%3C%2FAN%3E%3CDT%3EJournal+Article%3C%2FDT%3E&lt;/url&gt;&lt;/related-urls&gt;&lt;/urls&gt;&lt;remote-database-name&gt;MEDLINE&lt;/remote-database-name&gt;&lt;remote-database-provider&gt;Ovid Technologies&lt;/remote-database-provider&gt;&lt;/record&gt;&lt;/Cite&gt;&lt;/EndNote&gt;</w:instrText>
      </w:r>
      <w:r w:rsidR="00224358" w:rsidRPr="007626C3">
        <w:rPr>
          <w:lang w:val="en-AU"/>
        </w:rPr>
        <w:fldChar w:fldCharType="separate"/>
      </w:r>
      <w:r w:rsidR="00224358" w:rsidRPr="007626C3">
        <w:rPr>
          <w:noProof/>
          <w:lang w:val="en-AU"/>
        </w:rPr>
        <w:t>(</w:t>
      </w:r>
      <w:hyperlink w:anchor="_ENREF_335" w:tooltip="Struszczyk, 2019 #2070" w:history="1">
        <w:r w:rsidR="00630A87" w:rsidRPr="007626C3">
          <w:rPr>
            <w:noProof/>
            <w:lang w:val="en-AU"/>
          </w:rPr>
          <w:t xml:space="preserve">Struszczyk et </w:t>
        </w:r>
        <w:r w:rsidR="00630A87" w:rsidRPr="007626C3">
          <w:rPr>
            <w:noProof/>
            <w:lang w:val="en-AU"/>
          </w:rPr>
          <w:lastRenderedPageBreak/>
          <w:t>al., 2019</w:t>
        </w:r>
      </w:hyperlink>
      <w:r w:rsidR="00224358" w:rsidRPr="007626C3">
        <w:rPr>
          <w:noProof/>
          <w:lang w:val="en-AU"/>
        </w:rPr>
        <w:t>)</w:t>
      </w:r>
      <w:r w:rsidR="00224358" w:rsidRPr="007626C3">
        <w:rPr>
          <w:lang w:val="en-AU"/>
        </w:rPr>
        <w:fldChar w:fldCharType="end"/>
      </w:r>
      <w:r w:rsidR="001119B6" w:rsidRPr="007626C3">
        <w:rPr>
          <w:lang w:val="en-AU"/>
        </w:rPr>
        <w:t>.</w:t>
      </w:r>
      <w:r w:rsidR="00955DAF">
        <w:rPr>
          <w:lang w:val="en-AU"/>
        </w:rPr>
        <w:t xml:space="preserve">  </w:t>
      </w:r>
      <w:r w:rsidR="00303CF3">
        <w:rPr>
          <w:lang w:val="en-AU"/>
        </w:rPr>
        <w:t>A</w:t>
      </w:r>
      <w:r w:rsidR="00581025" w:rsidRPr="007626C3">
        <w:rPr>
          <w:lang w:val="en-AU"/>
        </w:rPr>
        <w:t xml:space="preserve"> </w:t>
      </w:r>
      <w:r w:rsidR="001119B6" w:rsidRPr="007626C3">
        <w:rPr>
          <w:lang w:val="en-AU"/>
        </w:rPr>
        <w:t>review</w:t>
      </w:r>
      <w:r w:rsidR="00581025" w:rsidRPr="007626C3">
        <w:rPr>
          <w:lang w:val="en-AU"/>
        </w:rPr>
        <w:t xml:space="preserve"> </w:t>
      </w:r>
      <w:r>
        <w:rPr>
          <w:lang w:val="en-AU"/>
        </w:rPr>
        <w:t>of</w:t>
      </w:r>
      <w:r w:rsidR="00581025" w:rsidRPr="007626C3">
        <w:rPr>
          <w:lang w:val="en-AU"/>
        </w:rPr>
        <w:t xml:space="preserve"> </w:t>
      </w:r>
      <w:r w:rsidR="001119B6" w:rsidRPr="007626C3">
        <w:rPr>
          <w:lang w:val="en-AU"/>
        </w:rPr>
        <w:t>interventions</w:t>
      </w:r>
      <w:r w:rsidR="00581025" w:rsidRPr="007626C3">
        <w:rPr>
          <w:lang w:val="en-AU"/>
        </w:rPr>
        <w:t xml:space="preserve"> </w:t>
      </w:r>
      <w:r w:rsidR="001119B6" w:rsidRPr="007626C3">
        <w:rPr>
          <w:lang w:val="en-AU"/>
        </w:rPr>
        <w:t>for</w:t>
      </w:r>
      <w:r w:rsidR="00581025" w:rsidRPr="007626C3">
        <w:rPr>
          <w:lang w:val="en-AU"/>
        </w:rPr>
        <w:t xml:space="preserve"> </w:t>
      </w:r>
      <w:r w:rsidR="00060CE7">
        <w:rPr>
          <w:lang w:val="en-AU"/>
        </w:rPr>
        <w:t>B</w:t>
      </w:r>
      <w:r w:rsidR="001119B6" w:rsidRPr="007626C3">
        <w:rPr>
          <w:lang w:val="en-AU"/>
        </w:rPr>
        <w:t>lack</w:t>
      </w:r>
      <w:r w:rsidR="00581025" w:rsidRPr="007626C3">
        <w:rPr>
          <w:lang w:val="en-AU"/>
        </w:rPr>
        <w:t xml:space="preserve"> </w:t>
      </w:r>
      <w:r w:rsidR="001119B6" w:rsidRPr="007626C3">
        <w:rPr>
          <w:lang w:val="en-AU"/>
        </w:rPr>
        <w:t>adolescent</w:t>
      </w:r>
      <w:r w:rsidR="00581025" w:rsidRPr="007626C3">
        <w:rPr>
          <w:lang w:val="en-AU"/>
        </w:rPr>
        <w:t xml:space="preserve"> </w:t>
      </w:r>
      <w:r w:rsidR="001119B6" w:rsidRPr="007626C3">
        <w:rPr>
          <w:lang w:val="en-AU"/>
        </w:rPr>
        <w:t>males</w:t>
      </w:r>
      <w:r w:rsidR="00581025" w:rsidRPr="007626C3">
        <w:rPr>
          <w:lang w:val="en-AU"/>
        </w:rPr>
        <w:t xml:space="preserve"> </w:t>
      </w:r>
      <w:r w:rsidR="001119B6" w:rsidRPr="007626C3">
        <w:rPr>
          <w:lang w:val="en-AU"/>
        </w:rPr>
        <w:t>experiencing</w:t>
      </w:r>
      <w:r w:rsidR="00581025" w:rsidRPr="007626C3">
        <w:rPr>
          <w:lang w:val="en-AU"/>
        </w:rPr>
        <w:t xml:space="preserve"> </w:t>
      </w:r>
      <w:r w:rsidR="001119B6" w:rsidRPr="007626C3">
        <w:rPr>
          <w:lang w:val="en-AU"/>
        </w:rPr>
        <w:t>suicidal</w:t>
      </w:r>
      <w:r w:rsidR="00581025" w:rsidRPr="007626C3">
        <w:rPr>
          <w:lang w:val="en-AU"/>
        </w:rPr>
        <w:t xml:space="preserve"> </w:t>
      </w:r>
      <w:r w:rsidR="001119B6" w:rsidRPr="007626C3">
        <w:rPr>
          <w:lang w:val="en-AU"/>
        </w:rPr>
        <w:t>distress</w:t>
      </w:r>
      <w:r w:rsidR="00581025" w:rsidRPr="007626C3">
        <w:rPr>
          <w:lang w:val="en-AU"/>
        </w:rPr>
        <w:t xml:space="preserve"> </w:t>
      </w:r>
      <w:r w:rsidR="001119B6" w:rsidRPr="007626C3">
        <w:rPr>
          <w:lang w:val="en-AU"/>
        </w:rPr>
        <w:t>found</w:t>
      </w:r>
      <w:r w:rsidR="00581025" w:rsidRPr="007626C3">
        <w:rPr>
          <w:lang w:val="en-AU"/>
        </w:rPr>
        <w:t xml:space="preserve"> </w:t>
      </w:r>
      <w:r w:rsidR="00303CF3">
        <w:rPr>
          <w:lang w:val="en-AU"/>
        </w:rPr>
        <w:t>in</w:t>
      </w:r>
      <w:r w:rsidR="001119B6" w:rsidRPr="007626C3">
        <w:rPr>
          <w:lang w:val="en-AU"/>
        </w:rPr>
        <w:t>sufficient</w:t>
      </w:r>
      <w:r w:rsidR="00581025" w:rsidRPr="007626C3">
        <w:rPr>
          <w:lang w:val="en-AU"/>
        </w:rPr>
        <w:t xml:space="preserve"> </w:t>
      </w:r>
      <w:r w:rsidR="00303CF3">
        <w:rPr>
          <w:lang w:val="en-AU"/>
        </w:rPr>
        <w:t xml:space="preserve">evidence </w:t>
      </w:r>
      <w:r w:rsidR="001119B6" w:rsidRPr="007626C3">
        <w:rPr>
          <w:lang w:val="en-AU"/>
        </w:rPr>
        <w:t>to</w:t>
      </w:r>
      <w:r w:rsidR="00581025" w:rsidRPr="007626C3">
        <w:rPr>
          <w:lang w:val="en-AU"/>
        </w:rPr>
        <w:t xml:space="preserve"> </w:t>
      </w:r>
      <w:r w:rsidR="00303CF3">
        <w:rPr>
          <w:lang w:val="en-AU"/>
        </w:rPr>
        <w:t xml:space="preserve">draw strong conclusions </w:t>
      </w:r>
      <w:r>
        <w:rPr>
          <w:lang w:val="en-AU"/>
        </w:rPr>
        <w:t>for</w:t>
      </w:r>
      <w:r w:rsidR="00581025" w:rsidRPr="007626C3">
        <w:rPr>
          <w:lang w:val="en-AU"/>
        </w:rPr>
        <w:t xml:space="preserve"> </w:t>
      </w:r>
      <w:r w:rsidR="00060CE7">
        <w:rPr>
          <w:lang w:val="en-AU"/>
        </w:rPr>
        <w:t>this community</w:t>
      </w:r>
      <w:r w:rsidR="00581025" w:rsidRPr="007626C3">
        <w:rPr>
          <w:lang w:val="en-AU"/>
        </w:rPr>
        <w:t xml:space="preserve"> </w:t>
      </w:r>
      <w:r w:rsidR="004C5823" w:rsidRPr="007626C3">
        <w:rPr>
          <w:lang w:val="en-AU"/>
        </w:rPr>
        <w:fldChar w:fldCharType="begin"/>
      </w:r>
      <w:r w:rsidR="00B179E3">
        <w:rPr>
          <w:lang w:val="en-AU"/>
        </w:rPr>
        <w:instrText xml:space="preserve"> ADDIN EN.CITE &lt;EndNote&gt;&lt;Cite&gt;&lt;Author&gt;Joe&lt;/Author&gt;&lt;Year&gt;2018&lt;/Year&gt;&lt;RecNum&gt;18426&lt;/RecNum&gt;&lt;DisplayText&gt;(Joe et al., 2018)&lt;/DisplayText&gt;&lt;record&gt;&lt;rec-number&gt;18426&lt;/rec-number&gt;&lt;foreign-keys&gt;&lt;key app="EN" db-id="zrz9aaaw3ztz2yepadyxwe5dxdzv955v0a0x" timestamp="1642580548"&gt;18426&lt;/key&gt;&lt;/foreign-keys&gt;&lt;ref-type name="Journal Article"&gt;17&lt;/ref-type&gt;&lt;contributors&gt;&lt;authors&gt;&lt;author&gt;Joe, Sean&lt;/author&gt;&lt;author&gt;Scott, Marquisha Lawrence&lt;/author&gt;&lt;author&gt;Banks, Andrae&lt;/author&gt;&lt;/authors&gt;&lt;/contributors&gt;&lt;auth-address&gt;Joe, Sean: sjoe@wustl.edu&lt;/auth-address&gt;&lt;titles&gt;&lt;title&gt;What works for adolescent Black males at risk of suicide: A review&lt;/title&gt;&lt;secondary-title&gt;Research on Social Work Practice&lt;/secondary-title&gt;&lt;/titles&gt;&lt;pages&gt;340-345&lt;/pages&gt;&lt;volume&gt;28&lt;/volume&gt;&lt;number&gt;3&lt;/number&gt;&lt;dates&gt;&lt;year&gt;2018&lt;/year&gt;&lt;pub-dates&gt;&lt;date&gt;Mar&lt;/date&gt;&lt;/pub-dates&gt;&lt;/dates&gt;&lt;accession-num&gt;2018-07431-014&lt;/accession-num&gt;&lt;urls&gt;&lt;related-urls&gt;&lt;url&gt;https://openurl.auckland.ac.nz/resolve?sid=OVID:psycdb&amp;amp;id=doi:10.1177%2F1049731517702745&amp;amp;issn=1049-7315&amp;amp;isbn=&amp;amp;volume=28&amp;amp;issue=3&amp;amp;spage=340&amp;amp;pages=340-345&amp;amp;date=2018&amp;amp;title=Research+on+Social+Work+Practice&amp;amp;atitle=What+works+for+adolescent+Black+males+at+risk+of+suicide%3A+A+review.&amp;amp;aulast=Joe&lt;/url&gt;&lt;/related-urls&gt;&lt;/urls&gt;&lt;remote-database-name&gt;APA PsycInfo&lt;/remote-database-name&gt;&lt;remote-database-provider&gt;Ovid Technologies&lt;/remote-database-provider&gt;&lt;/record&gt;&lt;/Cite&gt;&lt;/EndNote&gt;</w:instrText>
      </w:r>
      <w:r w:rsidR="004C5823" w:rsidRPr="007626C3">
        <w:rPr>
          <w:lang w:val="en-AU"/>
        </w:rPr>
        <w:fldChar w:fldCharType="separate"/>
      </w:r>
      <w:r w:rsidR="008E1972" w:rsidRPr="007626C3">
        <w:rPr>
          <w:noProof/>
          <w:lang w:val="en-AU"/>
        </w:rPr>
        <w:t>(</w:t>
      </w:r>
      <w:hyperlink w:anchor="_ENREF_187" w:tooltip="Joe, 2018 #18426" w:history="1">
        <w:r w:rsidR="00630A87" w:rsidRPr="007626C3">
          <w:rPr>
            <w:noProof/>
            <w:lang w:val="en-AU"/>
          </w:rPr>
          <w:t>Joe et al., 2018</w:t>
        </w:r>
      </w:hyperlink>
      <w:r w:rsidR="008E1972" w:rsidRPr="007626C3">
        <w:rPr>
          <w:noProof/>
          <w:lang w:val="en-AU"/>
        </w:rPr>
        <w:t>)</w:t>
      </w:r>
      <w:r w:rsidR="004C5823" w:rsidRPr="007626C3">
        <w:rPr>
          <w:lang w:val="en-AU"/>
        </w:rPr>
        <w:fldChar w:fldCharType="end"/>
      </w:r>
      <w:r w:rsidR="001119B6" w:rsidRPr="007626C3">
        <w:rPr>
          <w:lang w:val="en-AU"/>
        </w:rPr>
        <w:t>.</w:t>
      </w:r>
      <w:r w:rsidR="00581025" w:rsidRPr="007626C3">
        <w:rPr>
          <w:lang w:val="en-AU"/>
        </w:rPr>
        <w:t xml:space="preserve"> </w:t>
      </w:r>
    </w:p>
    <w:p w14:paraId="5C4F8EFB" w14:textId="6AC7AF30" w:rsidR="00070A98" w:rsidRPr="007626C3" w:rsidRDefault="00070A98" w:rsidP="00070A98">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732D22D3" w14:textId="0D5E54B3" w:rsidR="00070A98" w:rsidRPr="007626C3" w:rsidRDefault="00750DAF" w:rsidP="00070A98">
      <w:pPr>
        <w:rPr>
          <w:lang w:val="en-AU"/>
        </w:rPr>
      </w:pPr>
      <w:r w:rsidRPr="007626C3">
        <w:rPr>
          <w:lang w:val="en-AU"/>
        </w:rPr>
        <w:t>Further</w:t>
      </w:r>
      <w:r w:rsidR="00581025" w:rsidRPr="007626C3">
        <w:rPr>
          <w:lang w:val="en-AU"/>
        </w:rPr>
        <w:t xml:space="preserve"> </w:t>
      </w:r>
      <w:r w:rsidRPr="007626C3">
        <w:rPr>
          <w:lang w:val="en-AU"/>
        </w:rPr>
        <w:t>research</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urgently</w:t>
      </w:r>
      <w:r w:rsidR="00581025" w:rsidRPr="007626C3">
        <w:rPr>
          <w:lang w:val="en-AU"/>
        </w:rPr>
        <w:t xml:space="preserve"> </w:t>
      </w:r>
      <w:r w:rsidRPr="007626C3">
        <w:rPr>
          <w:lang w:val="en-AU"/>
        </w:rPr>
        <w:t>needed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examine</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perspectives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men</w:t>
      </w:r>
      <w:r w:rsidR="00581025" w:rsidRPr="007626C3">
        <w:rPr>
          <w:lang w:val="en-AU"/>
        </w:rPr>
        <w:t xml:space="preserve"> </w:t>
      </w:r>
      <w:r w:rsidRPr="007626C3">
        <w:rPr>
          <w:lang w:val="en-AU"/>
        </w:rPr>
        <w:t>experiencing</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distress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what</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work</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them</w:t>
      </w:r>
      <w:r w:rsidR="00581025" w:rsidRPr="007626C3">
        <w:rPr>
          <w:lang w:val="en-AU"/>
        </w:rPr>
        <w:t xml:space="preserve"> </w:t>
      </w:r>
      <w:r w:rsidR="00D775A2" w:rsidRPr="007626C3">
        <w:rPr>
          <w:lang w:val="en-AU"/>
        </w:rPr>
        <w:t>within</w:t>
      </w:r>
      <w:r w:rsidR="00581025" w:rsidRPr="007626C3">
        <w:rPr>
          <w:lang w:val="en-AU"/>
        </w:rPr>
        <w:t xml:space="preserve"> </w:t>
      </w:r>
      <w:r w:rsidR="00D775A2" w:rsidRPr="007626C3">
        <w:rPr>
          <w:lang w:val="en-AU"/>
        </w:rPr>
        <w:t>a</w:t>
      </w:r>
      <w:r w:rsidR="00581025" w:rsidRPr="007626C3">
        <w:rPr>
          <w:lang w:val="en-AU"/>
        </w:rPr>
        <w:t xml:space="preserve"> </w:t>
      </w:r>
      <w:r w:rsidR="00D775A2" w:rsidRPr="007626C3">
        <w:rPr>
          <w:lang w:val="en-AU"/>
        </w:rPr>
        <w:t>New</w:t>
      </w:r>
      <w:r w:rsidR="00581025" w:rsidRPr="007626C3">
        <w:rPr>
          <w:lang w:val="en-AU"/>
        </w:rPr>
        <w:t xml:space="preserve"> </w:t>
      </w:r>
      <w:r w:rsidR="00D775A2" w:rsidRPr="007626C3">
        <w:rPr>
          <w:lang w:val="en-AU"/>
        </w:rPr>
        <w:t>Zealand</w:t>
      </w:r>
      <w:r w:rsidR="00581025" w:rsidRPr="007626C3">
        <w:rPr>
          <w:lang w:val="en-AU"/>
        </w:rPr>
        <w:t xml:space="preserve"> </w:t>
      </w:r>
      <w:r w:rsidR="00D775A2" w:rsidRPr="007626C3">
        <w:rPr>
          <w:lang w:val="en-AU"/>
        </w:rPr>
        <w:t>context</w:t>
      </w:r>
      <w:r w:rsidR="00022D65">
        <w:rPr>
          <w:lang w:val="en-AU"/>
        </w:rPr>
        <w:t xml:space="preserve">.  Population level interventions including </w:t>
      </w:r>
      <w:r w:rsidR="00193207">
        <w:rPr>
          <w:lang w:val="en-AU"/>
        </w:rPr>
        <w:t xml:space="preserve">alcohol control, safe storage of fire-arms and reducing unemployment in periods of recession appear to prevent deaths by suicide in men.  </w:t>
      </w:r>
      <w:r w:rsidR="000C4CB2">
        <w:rPr>
          <w:lang w:val="en-AU"/>
        </w:rPr>
        <w:t>As with other population groups</w:t>
      </w:r>
      <w:r w:rsidRPr="007626C3">
        <w:rPr>
          <w:lang w:val="en-AU"/>
        </w:rPr>
        <w:t>,</w:t>
      </w:r>
      <w:r w:rsidR="00581025" w:rsidRPr="007626C3">
        <w:rPr>
          <w:lang w:val="en-AU"/>
        </w:rPr>
        <w:t xml:space="preserve"> </w:t>
      </w:r>
      <w:r w:rsidRPr="007626C3">
        <w:rPr>
          <w:lang w:val="en-AU"/>
        </w:rPr>
        <w:t>research</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this</w:t>
      </w:r>
      <w:r w:rsidR="00581025" w:rsidRPr="007626C3">
        <w:rPr>
          <w:lang w:val="en-AU"/>
        </w:rPr>
        <w:t xml:space="preserve"> </w:t>
      </w:r>
      <w:r w:rsidRPr="007626C3">
        <w:rPr>
          <w:lang w:val="en-AU"/>
        </w:rPr>
        <w:t>area</w:t>
      </w:r>
      <w:r w:rsidR="00581025" w:rsidRPr="007626C3">
        <w:rPr>
          <w:lang w:val="en-AU"/>
        </w:rPr>
        <w:t xml:space="preserve"> </w:t>
      </w:r>
      <w:r w:rsidRPr="007626C3">
        <w:rPr>
          <w:lang w:val="en-AU"/>
        </w:rPr>
        <w:t>needs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use</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consistent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standardised</w:t>
      </w:r>
      <w:r w:rsidR="00581025" w:rsidRPr="007626C3">
        <w:rPr>
          <w:lang w:val="en-AU"/>
        </w:rPr>
        <w:t xml:space="preserve"> </w:t>
      </w:r>
      <w:r w:rsidRPr="007626C3">
        <w:rPr>
          <w:lang w:val="en-AU"/>
        </w:rPr>
        <w:t>measures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behaviours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ideation</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enable</w:t>
      </w:r>
      <w:r w:rsidR="00581025" w:rsidRPr="007626C3">
        <w:rPr>
          <w:lang w:val="en-AU"/>
        </w:rPr>
        <w:t xml:space="preserve"> </w:t>
      </w:r>
      <w:r w:rsidRPr="007626C3">
        <w:rPr>
          <w:lang w:val="en-AU"/>
        </w:rPr>
        <w:t>appropriate</w:t>
      </w:r>
      <w:r w:rsidR="00581025" w:rsidRPr="007626C3">
        <w:rPr>
          <w:lang w:val="en-AU"/>
        </w:rPr>
        <w:t xml:space="preserve"> </w:t>
      </w:r>
      <w:r w:rsidRPr="007626C3">
        <w:rPr>
          <w:lang w:val="en-AU"/>
        </w:rPr>
        <w:t>evaluation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comparisons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efficacy</w:t>
      </w:r>
      <w:r w:rsidR="00581025" w:rsidRPr="007626C3">
        <w:rPr>
          <w:lang w:val="en-AU"/>
        </w:rPr>
        <w:t xml:space="preserve"> </w:t>
      </w:r>
      <w:r w:rsidRPr="007626C3">
        <w:rPr>
          <w:lang w:val="en-AU"/>
        </w:rPr>
        <w:fldChar w:fldCharType="begin"/>
      </w:r>
      <w:r w:rsidR="00B179E3">
        <w:rPr>
          <w:lang w:val="en-AU"/>
        </w:rPr>
        <w:instrText xml:space="preserve"> ADDIN EN.CITE &lt;EndNote&gt;&lt;Cite&gt;&lt;Author&gt;Joe&lt;/Author&gt;&lt;Year&gt;2018&lt;/Year&gt;&lt;RecNum&gt;18426&lt;/RecNum&gt;&lt;DisplayText&gt;(Joe et al., 2018)&lt;/DisplayText&gt;&lt;record&gt;&lt;rec-number&gt;18426&lt;/rec-number&gt;&lt;foreign-keys&gt;&lt;key app="EN" db-id="zrz9aaaw3ztz2yepadyxwe5dxdzv955v0a0x" timestamp="1642580548"&gt;18426&lt;/key&gt;&lt;/foreign-keys&gt;&lt;ref-type name="Journal Article"&gt;17&lt;/ref-type&gt;&lt;contributors&gt;&lt;authors&gt;&lt;author&gt;Joe, Sean&lt;/author&gt;&lt;author&gt;Scott, Marquisha Lawrence&lt;/author&gt;&lt;author&gt;Banks, Andrae&lt;/author&gt;&lt;/authors&gt;&lt;/contributors&gt;&lt;auth-address&gt;Joe, Sean: sjoe@wustl.edu&lt;/auth-address&gt;&lt;titles&gt;&lt;title&gt;What works for adolescent Black males at risk of suicide: A review&lt;/title&gt;&lt;secondary-title&gt;Research on Social Work Practice&lt;/secondary-title&gt;&lt;/titles&gt;&lt;pages&gt;340-345&lt;/pages&gt;&lt;volume&gt;28&lt;/volume&gt;&lt;number&gt;3&lt;/number&gt;&lt;dates&gt;&lt;year&gt;2018&lt;/year&gt;&lt;pub-dates&gt;&lt;date&gt;Mar&lt;/date&gt;&lt;/pub-dates&gt;&lt;/dates&gt;&lt;accession-num&gt;2018-07431-014&lt;/accession-num&gt;&lt;urls&gt;&lt;related-urls&gt;&lt;url&gt;https://openurl.auckland.ac.nz/resolve?sid=OVID:psycdb&amp;amp;id=doi:10.1177%2F1049731517702745&amp;amp;issn=1049-7315&amp;amp;isbn=&amp;amp;volume=28&amp;amp;issue=3&amp;amp;spage=340&amp;amp;pages=340-345&amp;amp;date=2018&amp;amp;title=Research+on+Social+Work+Practice&amp;amp;atitle=What+works+for+adolescent+Black+males+at+risk+of+suicide%3A+A+review.&amp;amp;aulast=Joe&lt;/url&gt;&lt;/related-urls&gt;&lt;/urls&gt;&lt;remote-database-name&gt;APA PsycInfo&lt;/remote-database-name&gt;&lt;remote-database-provider&gt;Ovid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187" w:tooltip="Joe, 2018 #18426" w:history="1">
        <w:r w:rsidR="00630A87" w:rsidRPr="007626C3">
          <w:rPr>
            <w:noProof/>
            <w:lang w:val="en-AU"/>
          </w:rPr>
          <w:t>Joe et al., 2018</w:t>
        </w:r>
      </w:hyperlink>
      <w:r w:rsidRPr="007626C3">
        <w:rPr>
          <w:noProof/>
          <w:lang w:val="en-AU"/>
        </w:rPr>
        <w:t>)</w:t>
      </w:r>
      <w:r w:rsidRPr="007626C3">
        <w:rPr>
          <w:lang w:val="en-AU"/>
        </w:rPr>
        <w:fldChar w:fldCharType="end"/>
      </w:r>
      <w:r w:rsidRPr="007626C3">
        <w:rPr>
          <w:lang w:val="en-AU"/>
        </w:rPr>
        <w:t>.</w:t>
      </w:r>
    </w:p>
    <w:p w14:paraId="7F02DA26" w14:textId="74309354" w:rsidR="00597EE3" w:rsidRPr="007626C3" w:rsidRDefault="003A045B" w:rsidP="00337D73">
      <w:pPr>
        <w:pStyle w:val="Heading4"/>
        <w:rPr>
          <w:rFonts w:eastAsia="Times New Roman"/>
          <w:lang w:val="en-AU"/>
        </w:rPr>
      </w:pPr>
      <w:bookmarkStart w:id="65" w:name="_Toc161142994"/>
      <w:r w:rsidRPr="007626C3">
        <w:rPr>
          <w:rFonts w:eastAsia="Times New Roman"/>
          <w:lang w:val="en-AU"/>
        </w:rPr>
        <w:t>People</w:t>
      </w:r>
      <w:r w:rsidR="00581025" w:rsidRPr="007626C3">
        <w:rPr>
          <w:rFonts w:eastAsia="Times New Roman"/>
          <w:lang w:val="en-AU"/>
        </w:rPr>
        <w:t xml:space="preserve"> </w:t>
      </w:r>
      <w:r w:rsidRPr="007626C3">
        <w:rPr>
          <w:rFonts w:eastAsia="Times New Roman"/>
          <w:lang w:val="en-AU"/>
        </w:rPr>
        <w:t>in</w:t>
      </w:r>
      <w:r w:rsidR="00581025" w:rsidRPr="007626C3">
        <w:rPr>
          <w:rFonts w:eastAsia="Times New Roman"/>
          <w:lang w:val="en-AU"/>
        </w:rPr>
        <w:t xml:space="preserve"> </w:t>
      </w:r>
      <w:r w:rsidRPr="007626C3">
        <w:rPr>
          <w:rFonts w:eastAsia="Times New Roman"/>
          <w:lang w:val="en-AU"/>
        </w:rPr>
        <w:t>prisons</w:t>
      </w:r>
      <w:bookmarkEnd w:id="65"/>
    </w:p>
    <w:p w14:paraId="13833B70" w14:textId="307F6317" w:rsidR="00F626C8" w:rsidRDefault="00401E8F" w:rsidP="00CD2D63">
      <w:pPr>
        <w:rPr>
          <w:rStyle w:val="eop"/>
          <w:lang w:val="en-AU"/>
        </w:rPr>
      </w:pPr>
      <w:r w:rsidRPr="007626C3">
        <w:rPr>
          <w:rStyle w:val="normaltextrun"/>
          <w:rFonts w:eastAsiaTheme="minorEastAsia"/>
          <w:lang w:val="en-AU"/>
        </w:rPr>
        <w:t>A</w:t>
      </w:r>
      <w:r w:rsidR="00581025" w:rsidRPr="007626C3">
        <w:rPr>
          <w:rStyle w:val="normaltextrun"/>
          <w:rFonts w:eastAsiaTheme="minorEastAsia"/>
          <w:lang w:val="en-AU"/>
        </w:rPr>
        <w:t xml:space="preserve"> </w:t>
      </w:r>
      <w:r w:rsidRPr="007626C3">
        <w:rPr>
          <w:rStyle w:val="normaltextrun"/>
          <w:rFonts w:eastAsiaTheme="minorEastAsia"/>
          <w:lang w:val="en-AU"/>
        </w:rPr>
        <w:t>number</w:t>
      </w:r>
      <w:r w:rsidR="00581025" w:rsidRPr="007626C3">
        <w:rPr>
          <w:rStyle w:val="normaltextrun"/>
          <w:rFonts w:eastAsiaTheme="minorEastAsia"/>
          <w:lang w:val="en-AU"/>
        </w:rPr>
        <w:t xml:space="preserve"> </w:t>
      </w:r>
      <w:r w:rsidRPr="007626C3">
        <w:rPr>
          <w:rStyle w:val="normaltextrun"/>
          <w:rFonts w:eastAsiaTheme="minorEastAsia"/>
          <w:lang w:val="en-AU"/>
        </w:rPr>
        <w:t>of</w:t>
      </w:r>
      <w:r w:rsidR="00581025" w:rsidRPr="007626C3">
        <w:rPr>
          <w:rStyle w:val="normaltextrun"/>
          <w:rFonts w:eastAsiaTheme="minorEastAsia"/>
          <w:lang w:val="en-AU"/>
        </w:rPr>
        <w:t xml:space="preserve"> </w:t>
      </w:r>
      <w:r w:rsidRPr="007626C3">
        <w:rPr>
          <w:rStyle w:val="normaltextrun"/>
          <w:rFonts w:eastAsiaTheme="minorEastAsia"/>
          <w:lang w:val="en-AU"/>
        </w:rPr>
        <w:t>suicide</w:t>
      </w:r>
      <w:r w:rsidR="00581025" w:rsidRPr="007626C3">
        <w:rPr>
          <w:rStyle w:val="normaltextrun"/>
          <w:rFonts w:eastAsiaTheme="minorEastAsia"/>
          <w:lang w:val="en-AU"/>
        </w:rPr>
        <w:t xml:space="preserve"> </w:t>
      </w:r>
      <w:r w:rsidRPr="007626C3">
        <w:rPr>
          <w:rStyle w:val="normaltextrun"/>
          <w:rFonts w:eastAsiaTheme="minorEastAsia"/>
          <w:lang w:val="en-AU"/>
        </w:rPr>
        <w:t>prevention</w:t>
      </w:r>
      <w:r w:rsidR="00581025" w:rsidRPr="007626C3">
        <w:rPr>
          <w:rStyle w:val="normaltextrun"/>
          <w:rFonts w:eastAsiaTheme="minorEastAsia"/>
          <w:lang w:val="en-AU"/>
        </w:rPr>
        <w:t xml:space="preserve"> </w:t>
      </w:r>
      <w:r w:rsidRPr="007626C3">
        <w:rPr>
          <w:rStyle w:val="normaltextrun"/>
          <w:rFonts w:eastAsiaTheme="minorEastAsia"/>
          <w:lang w:val="en-AU"/>
        </w:rPr>
        <w:t>interventions</w:t>
      </w:r>
      <w:r w:rsidR="00581025" w:rsidRPr="007626C3">
        <w:rPr>
          <w:rStyle w:val="normaltextrun"/>
          <w:rFonts w:eastAsiaTheme="minorEastAsia"/>
          <w:lang w:val="en-AU"/>
        </w:rPr>
        <w:t xml:space="preserve"> </w:t>
      </w:r>
      <w:r w:rsidRPr="007626C3">
        <w:rPr>
          <w:rStyle w:val="normaltextrun"/>
          <w:rFonts w:eastAsiaTheme="minorEastAsia"/>
          <w:lang w:val="en-AU"/>
        </w:rPr>
        <w:t>have</w:t>
      </w:r>
      <w:r w:rsidR="00581025" w:rsidRPr="007626C3">
        <w:rPr>
          <w:rStyle w:val="normaltextrun"/>
          <w:rFonts w:eastAsiaTheme="minorEastAsia"/>
          <w:lang w:val="en-AU"/>
        </w:rPr>
        <w:t xml:space="preserve"> </w:t>
      </w:r>
      <w:r w:rsidRPr="007626C3">
        <w:rPr>
          <w:rStyle w:val="normaltextrun"/>
          <w:rFonts w:eastAsiaTheme="minorEastAsia"/>
          <w:lang w:val="en-AU"/>
        </w:rPr>
        <w:t>been</w:t>
      </w:r>
      <w:r w:rsidR="00581025" w:rsidRPr="007626C3">
        <w:rPr>
          <w:rStyle w:val="normaltextrun"/>
          <w:rFonts w:eastAsiaTheme="minorEastAsia"/>
          <w:lang w:val="en-AU"/>
        </w:rPr>
        <w:t xml:space="preserve"> </w:t>
      </w:r>
      <w:r w:rsidRPr="007626C3">
        <w:rPr>
          <w:rStyle w:val="normaltextrun"/>
          <w:rFonts w:eastAsiaTheme="minorEastAsia"/>
          <w:lang w:val="en-AU"/>
        </w:rPr>
        <w:t>investigated</w:t>
      </w:r>
      <w:r w:rsidR="00581025" w:rsidRPr="007626C3">
        <w:rPr>
          <w:rStyle w:val="normaltextrun"/>
          <w:rFonts w:eastAsiaTheme="minorEastAsia"/>
          <w:lang w:val="en-AU"/>
        </w:rPr>
        <w:t xml:space="preserve"> </w:t>
      </w:r>
      <w:r w:rsidRPr="007626C3">
        <w:rPr>
          <w:rStyle w:val="normaltextrun"/>
          <w:rFonts w:eastAsiaTheme="minorEastAsia"/>
          <w:lang w:val="en-AU"/>
        </w:rPr>
        <w:t>in</w:t>
      </w:r>
      <w:r w:rsidR="00581025" w:rsidRPr="007626C3">
        <w:rPr>
          <w:rStyle w:val="normaltextrun"/>
          <w:rFonts w:eastAsiaTheme="minorEastAsia"/>
          <w:lang w:val="en-AU"/>
        </w:rPr>
        <w:t xml:space="preserve"> </w:t>
      </w:r>
      <w:r w:rsidRPr="007626C3">
        <w:rPr>
          <w:rStyle w:val="normaltextrun"/>
          <w:rFonts w:eastAsiaTheme="minorEastAsia"/>
          <w:lang w:val="en-AU"/>
        </w:rPr>
        <w:t>prison</w:t>
      </w:r>
      <w:r w:rsidR="00581025" w:rsidRPr="007626C3">
        <w:rPr>
          <w:rStyle w:val="normaltextrun"/>
          <w:rFonts w:eastAsiaTheme="minorEastAsia"/>
          <w:lang w:val="en-AU"/>
        </w:rPr>
        <w:t xml:space="preserve"> </w:t>
      </w:r>
      <w:r w:rsidRPr="007626C3">
        <w:rPr>
          <w:rStyle w:val="normaltextrun"/>
          <w:rFonts w:eastAsiaTheme="minorEastAsia"/>
          <w:lang w:val="en-AU"/>
        </w:rPr>
        <w:t>populations,</w:t>
      </w:r>
      <w:r w:rsidR="00581025" w:rsidRPr="007626C3">
        <w:rPr>
          <w:rStyle w:val="normaltextrun"/>
          <w:rFonts w:eastAsiaTheme="minorEastAsia"/>
          <w:lang w:val="en-AU"/>
        </w:rPr>
        <w:t xml:space="preserve"> </w:t>
      </w:r>
      <w:r w:rsidRPr="007626C3">
        <w:rPr>
          <w:rStyle w:val="normaltextrun"/>
          <w:rFonts w:eastAsiaTheme="minorEastAsia"/>
          <w:lang w:val="en-AU"/>
        </w:rPr>
        <w:t>including</w:t>
      </w:r>
      <w:r w:rsidR="00581025" w:rsidRPr="007626C3">
        <w:rPr>
          <w:rStyle w:val="normaltextrun"/>
          <w:rFonts w:eastAsiaTheme="minorEastAsia"/>
          <w:lang w:val="en-AU"/>
        </w:rPr>
        <w:t xml:space="preserve"> </w:t>
      </w:r>
      <w:r w:rsidRPr="007626C3">
        <w:rPr>
          <w:rStyle w:val="normaltextrun"/>
          <w:rFonts w:eastAsiaTheme="minorEastAsia"/>
          <w:lang w:val="en-AU"/>
        </w:rPr>
        <w:t>risk</w:t>
      </w:r>
      <w:r w:rsidR="00581025" w:rsidRPr="007626C3">
        <w:rPr>
          <w:rStyle w:val="normaltextrun"/>
          <w:rFonts w:eastAsiaTheme="minorEastAsia"/>
          <w:lang w:val="en-AU"/>
        </w:rPr>
        <w:t xml:space="preserve"> </w:t>
      </w:r>
      <w:r w:rsidRPr="007626C3">
        <w:rPr>
          <w:rStyle w:val="normaltextrun"/>
          <w:rFonts w:eastAsiaTheme="minorEastAsia"/>
          <w:lang w:val="en-AU"/>
        </w:rPr>
        <w:t>assessment</w:t>
      </w:r>
      <w:r w:rsidR="00581025" w:rsidRPr="007626C3">
        <w:rPr>
          <w:rStyle w:val="normaltextrun"/>
          <w:rFonts w:eastAsiaTheme="minorEastAsia"/>
          <w:lang w:val="en-AU"/>
        </w:rPr>
        <w:t xml:space="preserve"> </w:t>
      </w:r>
      <w:r w:rsidR="006D2A4F">
        <w:rPr>
          <w:rStyle w:val="normaltextrun"/>
          <w:rFonts w:eastAsiaTheme="minorEastAsia"/>
          <w:lang w:val="en-AU"/>
        </w:rPr>
        <w:t>of prisoners</w:t>
      </w:r>
      <w:r w:rsidR="00581025" w:rsidRPr="007626C3">
        <w:rPr>
          <w:rStyle w:val="normaltextrun"/>
          <w:rFonts w:eastAsiaTheme="minorEastAsia"/>
          <w:lang w:val="en-AU"/>
        </w:rPr>
        <w:t xml:space="preserve"> </w:t>
      </w:r>
      <w:r w:rsidR="00287FC3" w:rsidRPr="007626C3">
        <w:rPr>
          <w:rStyle w:val="normaltextrun"/>
          <w:rFonts w:eastAsiaTheme="minorEastAsia"/>
          <w:lang w:val="en-AU"/>
        </w:rPr>
        <w:fldChar w:fldCharType="begin"/>
      </w:r>
      <w:r w:rsidR="00B179E3">
        <w:rPr>
          <w:rStyle w:val="normaltextrun"/>
          <w:rFonts w:eastAsiaTheme="minorEastAsia"/>
          <w:lang w:val="en-AU"/>
        </w:rPr>
        <w:instrText xml:space="preserve"> ADDIN EN.CITE &lt;EndNote&gt;&lt;Cite&gt;&lt;Author&gt;Gould&lt;/Author&gt;&lt;Year&gt;2018&lt;/Year&gt;&lt;RecNum&gt;2608&lt;/RecNum&gt;&lt;DisplayText&gt;(Gould et al., 2018)&lt;/DisplayText&gt;&lt;record&gt;&lt;rec-number&gt;2608&lt;/rec-number&gt;&lt;foreign-keys&gt;&lt;key app="EN" db-id="zrz9aaaw3ztz2yepadyxwe5dxdzv955v0a0x" timestamp="1642580403"&gt;2608&lt;/key&gt;&lt;/foreign-keys&gt;&lt;ref-type name="Journal Article"&gt;17&lt;/ref-type&gt;&lt;contributors&gt;&lt;authors&gt;&lt;author&gt;Gould, C.&lt;/author&gt;&lt;author&gt;McGeorge, T.&lt;/author&gt;&lt;author&gt;Slade, K.&lt;/author&gt;&lt;/authors&gt;&lt;/contributors&gt;&lt;titles&gt;&lt;title&gt;Suicide Screening Tools for use in Incarcerated Offenders: A Systematic Review&lt;/title&gt;&lt;secondary-title&gt;Archives of Suicide Research&lt;/secondary-title&gt;&lt;/titles&gt;&lt;periodical&gt;&lt;full-title&gt;Archives of Suicide Research&lt;/full-title&gt;&lt;/periodical&gt;&lt;pages&gt;345-364&lt;/pages&gt;&lt;volume&gt;22&lt;/volume&gt;&lt;number&gt;3&lt;/number&gt;&lt;dates&gt;&lt;year&gt;2018&lt;/year&gt;&lt;/dates&gt;&lt;accession-num&gt;28622102&lt;/accession-num&gt;&lt;work-type&gt;Research Support, Non-U.S. Gov&amp;apos;t&amp;#xD;Systematic Review&lt;/work-type&gt;&lt;urls&gt;&lt;related-urls&gt;&lt;url&gt;https://ezproxy.auckland.ac.nz/login?url=http://ovidsp.ovid.com/ovidweb.cgi?T=JS&amp;amp;CSC=Y&amp;amp;NEWS=N&amp;amp;PAGE=fulltext&amp;amp;D=med15&amp;amp;AN=28622102&lt;/url&gt;&lt;url&gt;https://openurl.auckland.ac.nz/resolve?sid=OVID:medline&amp;amp;id=pmid:28622102&amp;amp;id=doi:10.1080%2F13811118.2017.1334611&amp;amp;issn=1381-1118&amp;amp;isbn=&amp;amp;volume=22&amp;amp;issue=3&amp;amp;spage=345&amp;amp;pages=345-364&amp;amp;date=2018&amp;amp;title=Archives+of+Suicide+Research&amp;amp;atitle=Suicide+Screening+Tools+for+use+in+Incarcerated+Offenders%3A+A+Systematic+Review.&amp;amp;aulast=Gould&amp;amp;pid=%3Cauthor%3EGould+C%3C%2Fauthor%3E%3CAN%3E28622102%3C%2FAN%3E%3CDT%3EJournal+Article%3C%2FDT%3E&lt;/url&gt;&lt;/related-urls&gt;&lt;/urls&gt;&lt;remote-database-name&gt;MEDLINE&lt;/remote-database-name&gt;&lt;remote-database-provider&gt;Ovid Technologies&lt;/remote-database-provider&gt;&lt;/record&gt;&lt;/Cite&gt;&lt;/EndNote&gt;</w:instrText>
      </w:r>
      <w:r w:rsidR="00287FC3" w:rsidRPr="007626C3">
        <w:rPr>
          <w:rStyle w:val="normaltextrun"/>
          <w:rFonts w:eastAsiaTheme="minorEastAsia"/>
          <w:lang w:val="en-AU"/>
        </w:rPr>
        <w:fldChar w:fldCharType="separate"/>
      </w:r>
      <w:r w:rsidR="00287FC3" w:rsidRPr="007626C3">
        <w:rPr>
          <w:rStyle w:val="normaltextrun"/>
          <w:rFonts w:eastAsiaTheme="minorEastAsia"/>
          <w:noProof/>
          <w:lang w:val="en-AU"/>
        </w:rPr>
        <w:t>(</w:t>
      </w:r>
      <w:hyperlink w:anchor="_ENREF_134" w:tooltip="Gould, 2018 #2608" w:history="1">
        <w:r w:rsidR="00630A87" w:rsidRPr="007626C3">
          <w:rPr>
            <w:rStyle w:val="normaltextrun"/>
            <w:rFonts w:eastAsiaTheme="minorEastAsia"/>
            <w:noProof/>
            <w:lang w:val="en-AU"/>
          </w:rPr>
          <w:t>Gould et al., 2018</w:t>
        </w:r>
      </w:hyperlink>
      <w:r w:rsidR="00287FC3" w:rsidRPr="007626C3">
        <w:rPr>
          <w:rStyle w:val="normaltextrun"/>
          <w:rFonts w:eastAsiaTheme="minorEastAsia"/>
          <w:noProof/>
          <w:lang w:val="en-AU"/>
        </w:rPr>
        <w:t>)</w:t>
      </w:r>
      <w:r w:rsidR="00287FC3" w:rsidRPr="007626C3">
        <w:rPr>
          <w:rStyle w:val="normaltextrun"/>
          <w:rFonts w:eastAsiaTheme="minorEastAsia"/>
          <w:lang w:val="en-AU"/>
        </w:rPr>
        <w:fldChar w:fldCharType="end"/>
      </w:r>
      <w:r w:rsidRPr="007626C3">
        <w:rPr>
          <w:rStyle w:val="normaltextrun"/>
          <w:rFonts w:eastAsiaTheme="minorEastAsia"/>
          <w:lang w:val="en-AU"/>
        </w:rPr>
        <w:t>,</w:t>
      </w:r>
      <w:r w:rsidR="00581025" w:rsidRPr="007626C3">
        <w:rPr>
          <w:rStyle w:val="normaltextrun"/>
          <w:rFonts w:eastAsiaTheme="minorEastAsia"/>
          <w:lang w:val="en-AU"/>
        </w:rPr>
        <w:t xml:space="preserve"> </w:t>
      </w:r>
      <w:r w:rsidRPr="007626C3">
        <w:rPr>
          <w:rStyle w:val="normaltextrun"/>
          <w:rFonts w:eastAsiaTheme="minorEastAsia"/>
          <w:lang w:val="en-AU"/>
        </w:rPr>
        <w:t>environmental</w:t>
      </w:r>
      <w:r w:rsidR="00581025" w:rsidRPr="007626C3">
        <w:rPr>
          <w:rStyle w:val="normaltextrun"/>
          <w:rFonts w:eastAsiaTheme="minorEastAsia"/>
          <w:lang w:val="en-AU"/>
        </w:rPr>
        <w:t xml:space="preserve"> </w:t>
      </w:r>
      <w:r w:rsidRPr="007626C3">
        <w:rPr>
          <w:rStyle w:val="normaltextrun"/>
          <w:rFonts w:eastAsiaTheme="minorEastAsia"/>
          <w:lang w:val="en-AU"/>
        </w:rPr>
        <w:t>modifications</w:t>
      </w:r>
      <w:r w:rsidR="00581025" w:rsidRPr="007626C3">
        <w:rPr>
          <w:rStyle w:val="normaltextrun"/>
          <w:rFonts w:eastAsiaTheme="minorEastAsia"/>
          <w:lang w:val="en-AU"/>
        </w:rPr>
        <w:t xml:space="preserve"> </w:t>
      </w:r>
      <w:r w:rsidRPr="007626C3">
        <w:rPr>
          <w:rStyle w:val="normaltextrun"/>
          <w:rFonts w:eastAsiaTheme="minorEastAsia"/>
          <w:lang w:val="en-AU"/>
        </w:rPr>
        <w:t>(such</w:t>
      </w:r>
      <w:r w:rsidR="00581025" w:rsidRPr="007626C3">
        <w:rPr>
          <w:rStyle w:val="normaltextrun"/>
          <w:rFonts w:eastAsiaTheme="minorEastAsia"/>
          <w:lang w:val="en-AU"/>
        </w:rPr>
        <w:t xml:space="preserve"> </w:t>
      </w:r>
      <w:r w:rsidRPr="007626C3">
        <w:rPr>
          <w:rStyle w:val="normaltextrun"/>
          <w:rFonts w:eastAsiaTheme="minorEastAsia"/>
          <w:lang w:val="en-AU"/>
        </w:rPr>
        <w:t>as</w:t>
      </w:r>
      <w:r w:rsidR="00581025" w:rsidRPr="007626C3">
        <w:rPr>
          <w:rStyle w:val="normaltextrun"/>
          <w:rFonts w:eastAsiaTheme="minorEastAsia"/>
          <w:lang w:val="en-AU"/>
        </w:rPr>
        <w:t xml:space="preserve"> </w:t>
      </w:r>
      <w:r w:rsidRPr="007626C3">
        <w:rPr>
          <w:rStyle w:val="normaltextrun"/>
          <w:rFonts w:eastAsiaTheme="minorEastAsia"/>
          <w:lang w:val="en-AU"/>
        </w:rPr>
        <w:t>staff</w:t>
      </w:r>
      <w:r w:rsidR="00581025" w:rsidRPr="007626C3">
        <w:rPr>
          <w:rStyle w:val="normaltextrun"/>
          <w:rFonts w:eastAsiaTheme="minorEastAsia"/>
          <w:lang w:val="en-AU"/>
        </w:rPr>
        <w:t xml:space="preserve"> </w:t>
      </w:r>
      <w:r w:rsidRPr="007626C3">
        <w:rPr>
          <w:rStyle w:val="normaltextrun"/>
          <w:rFonts w:eastAsiaTheme="minorEastAsia"/>
          <w:lang w:val="en-AU"/>
        </w:rPr>
        <w:t>training,</w:t>
      </w:r>
      <w:r w:rsidR="00581025" w:rsidRPr="007626C3">
        <w:rPr>
          <w:rStyle w:val="normaltextrun"/>
          <w:rFonts w:eastAsiaTheme="minorEastAsia"/>
          <w:lang w:val="en-AU"/>
        </w:rPr>
        <w:t xml:space="preserve"> </w:t>
      </w:r>
      <w:r w:rsidRPr="007626C3">
        <w:rPr>
          <w:rStyle w:val="normaltextrun"/>
          <w:rFonts w:eastAsiaTheme="minorEastAsia"/>
          <w:lang w:val="en-AU"/>
        </w:rPr>
        <w:t>increased</w:t>
      </w:r>
      <w:r w:rsidR="00581025" w:rsidRPr="007626C3">
        <w:rPr>
          <w:rStyle w:val="normaltextrun"/>
          <w:rFonts w:eastAsiaTheme="minorEastAsia"/>
          <w:lang w:val="en-AU"/>
        </w:rPr>
        <w:t xml:space="preserve"> </w:t>
      </w:r>
      <w:r w:rsidRPr="007626C3">
        <w:rPr>
          <w:rStyle w:val="normaltextrun"/>
          <w:rFonts w:eastAsiaTheme="minorEastAsia"/>
          <w:lang w:val="en-AU"/>
        </w:rPr>
        <w:t>observation</w:t>
      </w:r>
      <w:r w:rsidR="006D2A4F">
        <w:rPr>
          <w:rStyle w:val="normaltextrun"/>
          <w:rFonts w:eastAsiaTheme="minorEastAsia"/>
          <w:lang w:val="en-AU"/>
        </w:rPr>
        <w:t xml:space="preserve">, </w:t>
      </w:r>
      <w:r w:rsidRPr="007626C3">
        <w:rPr>
          <w:rStyle w:val="normaltextrun"/>
          <w:rFonts w:eastAsiaTheme="minorEastAsia"/>
          <w:lang w:val="en-AU"/>
        </w:rPr>
        <w:t>monitoring</w:t>
      </w:r>
      <w:r w:rsidR="006D2A4F">
        <w:rPr>
          <w:rStyle w:val="normaltextrun"/>
          <w:rFonts w:eastAsiaTheme="minorEastAsia"/>
          <w:lang w:val="en-AU"/>
        </w:rPr>
        <w:t xml:space="preserve"> </w:t>
      </w:r>
      <w:r w:rsidRPr="007626C3">
        <w:rPr>
          <w:rStyle w:val="normaltextrun"/>
          <w:rFonts w:eastAsiaTheme="minorEastAsia"/>
          <w:lang w:val="en-AU"/>
        </w:rPr>
        <w:t>and</w:t>
      </w:r>
      <w:r w:rsidR="00581025" w:rsidRPr="007626C3">
        <w:rPr>
          <w:rStyle w:val="normaltextrun"/>
          <w:rFonts w:eastAsiaTheme="minorEastAsia"/>
          <w:lang w:val="en-AU"/>
        </w:rPr>
        <w:t xml:space="preserve"> </w:t>
      </w:r>
      <w:r w:rsidRPr="007626C3">
        <w:rPr>
          <w:rStyle w:val="normaltextrun"/>
          <w:rFonts w:eastAsiaTheme="minorEastAsia"/>
          <w:lang w:val="en-AU"/>
        </w:rPr>
        <w:t>safer</w:t>
      </w:r>
      <w:r w:rsidR="00581025" w:rsidRPr="007626C3">
        <w:rPr>
          <w:rStyle w:val="normaltextrun"/>
          <w:rFonts w:eastAsiaTheme="minorEastAsia"/>
          <w:lang w:val="en-AU"/>
        </w:rPr>
        <w:t xml:space="preserve"> </w:t>
      </w:r>
      <w:r w:rsidRPr="007626C3">
        <w:rPr>
          <w:rStyle w:val="normaltextrun"/>
          <w:rFonts w:eastAsiaTheme="minorEastAsia"/>
          <w:lang w:val="en-AU"/>
        </w:rPr>
        <w:t>physical</w:t>
      </w:r>
      <w:r w:rsidR="00581025" w:rsidRPr="007626C3">
        <w:rPr>
          <w:rStyle w:val="normaltextrun"/>
          <w:rFonts w:eastAsiaTheme="minorEastAsia"/>
          <w:lang w:val="en-AU"/>
        </w:rPr>
        <w:t xml:space="preserve"> </w:t>
      </w:r>
      <w:r w:rsidRPr="007626C3">
        <w:rPr>
          <w:rStyle w:val="normaltextrun"/>
          <w:rFonts w:eastAsiaTheme="minorEastAsia"/>
          <w:lang w:val="en-AU"/>
        </w:rPr>
        <w:t>environments)</w:t>
      </w:r>
      <w:r w:rsidR="000A6706" w:rsidRPr="007626C3">
        <w:rPr>
          <w:rStyle w:val="normaltextrun"/>
          <w:rFonts w:eastAsiaTheme="minorEastAsia"/>
          <w:lang w:val="en-AU"/>
        </w:rPr>
        <w:t xml:space="preserve"> </w:t>
      </w:r>
      <w:r w:rsidR="00F52633" w:rsidRPr="007626C3">
        <w:rPr>
          <w:rStyle w:val="normaltextrun"/>
          <w:rFonts w:eastAsiaTheme="minorEastAsia"/>
          <w:lang w:val="en-AU"/>
        </w:rPr>
        <w:fldChar w:fldCharType="begin"/>
      </w:r>
      <w:r w:rsidR="00EA5EDB">
        <w:rPr>
          <w:rStyle w:val="normaltextrun"/>
          <w:rFonts w:eastAsiaTheme="minorEastAsia"/>
          <w:lang w:val="en-AU"/>
        </w:rPr>
        <w:instrText xml:space="preserve"> ADDIN EN.CITE &lt;EndNote&gt;&lt;Cite&gt;&lt;Author&gt;Barker&lt;/Author&gt;&lt;Year&gt;2014&lt;/Year&gt;&lt;RecNum&gt;4302&lt;/RecNum&gt;&lt;DisplayText&gt;(Barker, Kolves, &amp;amp; De Leo, 2014)&lt;/DisplayText&gt;&lt;record&gt;&lt;rec-number&gt;4302&lt;/rec-number&gt;&lt;foreign-keys&gt;&lt;key app="EN" db-id="zrz9aaaw3ztz2yepadyxwe5dxdzv955v0a0x" timestamp="1642580405"&gt;4302&lt;/key&gt;&lt;/foreign-keys&gt;&lt;ref-type name="Journal Article"&gt;17&lt;/ref-type&gt;&lt;contributors&gt;&lt;authors&gt;&lt;author&gt;Barker, E.&lt;/author&gt;&lt;author&gt;Kolves, K.&lt;/author&gt;&lt;author&gt;De Leo, D.&lt;/author&gt;&lt;/authors&gt;&lt;/contributors&gt;&lt;auth-address&gt;Barker, Emma. a Australian Institute for Suicide Research and Prevention, Griffith University, Queensland, Australia.&lt;/auth-address&gt;&lt;titles&gt;&lt;title&gt;Management of suicidal and self-harming behaviors in prisons: systematic literature review of evidence-based activities&lt;/title&gt;&lt;secondary-title&gt;Archives of Suicide Research&lt;/secondary-title&gt;&lt;/titles&gt;&lt;periodical&gt;&lt;full-title&gt;Archives of Suicide Research&lt;/full-title&gt;&lt;/periodical&gt;&lt;pages&gt;227-40&lt;/pages&gt;&lt;volume&gt;18&lt;/volume&gt;&lt;number&gt;3&lt;/number&gt;&lt;dates&gt;&lt;year&gt;2014&lt;/year&gt;&lt;/dates&gt;&lt;accession-num&gt;24611725&lt;/accession-num&gt;&lt;work-type&gt;Research Support, Non-U.S. Gov&amp;apos;t&amp;#xD;Review&amp;#xD;Systematic Review&lt;/work-type&gt;&lt;urls&gt;&lt;related-urls&gt;&lt;url&gt;https://ezproxy.auckland.ac.nz/login?url=http://ovidsp.ovid.com/ovidweb.cgi?T=JS&amp;amp;CSC=Y&amp;amp;NEWS=N&amp;amp;PAGE=fulltext&amp;amp;D=med11&amp;amp;AN=24611725&lt;/url&gt;&lt;url&gt;https://openurl.auckland.ac.nz/resolve?sid=OVID:medline&amp;amp;id=pmid:24611725&amp;amp;id=doi:10.1080%2F13811118.2013.824830&amp;amp;issn=1381-1118&amp;amp;isbn=&amp;amp;volume=18&amp;amp;issue=3&amp;amp;spage=227&amp;amp;pages=227-40&amp;amp;date=2014&amp;amp;title=Archives+of+Suicide+Research&amp;amp;atitle=Management+of+suicidal+and+self-harming+behaviors+in+prisons%3A+systematic+literature+review+of+evidence-based+activities.&amp;amp;aulast=Barker&amp;amp;pid=%3Cauthor%3EBarker+E%3C%2Fauthor%3E%3CAN%3E24611725%3C%2FAN%3E%3CDT%3EJournal+Article%3C%2FDT%3E&lt;/url&gt;&lt;/related-urls&gt;&lt;/urls&gt;&lt;remote-database-name&gt;MEDLINE&lt;/remote-database-name&gt;&lt;remote-database-provider&gt;Ovid Technologies&lt;/remote-database-provider&gt;&lt;/record&gt;&lt;/Cite&gt;&lt;/EndNote&gt;</w:instrText>
      </w:r>
      <w:r w:rsidR="00F52633" w:rsidRPr="007626C3">
        <w:rPr>
          <w:rStyle w:val="normaltextrun"/>
          <w:rFonts w:eastAsiaTheme="minorEastAsia"/>
          <w:lang w:val="en-AU"/>
        </w:rPr>
        <w:fldChar w:fldCharType="separate"/>
      </w:r>
      <w:r w:rsidR="00EA5EDB">
        <w:rPr>
          <w:rStyle w:val="normaltextrun"/>
          <w:rFonts w:eastAsiaTheme="minorEastAsia"/>
          <w:noProof/>
          <w:lang w:val="en-AU"/>
        </w:rPr>
        <w:t>(</w:t>
      </w:r>
      <w:hyperlink w:anchor="_ENREF_21" w:tooltip="Barker, 2014 #4302" w:history="1">
        <w:r w:rsidR="00630A87">
          <w:rPr>
            <w:rStyle w:val="normaltextrun"/>
            <w:rFonts w:eastAsiaTheme="minorEastAsia"/>
            <w:noProof/>
            <w:lang w:val="en-AU"/>
          </w:rPr>
          <w:t>Barker, Kolves, &amp; De Leo, 2014</w:t>
        </w:r>
      </w:hyperlink>
      <w:r w:rsidR="00EA5EDB">
        <w:rPr>
          <w:rStyle w:val="normaltextrun"/>
          <w:rFonts w:eastAsiaTheme="minorEastAsia"/>
          <w:noProof/>
          <w:lang w:val="en-AU"/>
        </w:rPr>
        <w:t>)</w:t>
      </w:r>
      <w:r w:rsidR="00F52633" w:rsidRPr="007626C3">
        <w:rPr>
          <w:rStyle w:val="normaltextrun"/>
          <w:rFonts w:eastAsiaTheme="minorEastAsia"/>
          <w:lang w:val="en-AU"/>
        </w:rPr>
        <w:fldChar w:fldCharType="end"/>
      </w:r>
      <w:r w:rsidR="007249D8" w:rsidRPr="007626C3">
        <w:rPr>
          <w:rStyle w:val="normaltextrun"/>
          <w:rFonts w:eastAsiaTheme="minorEastAsia"/>
          <w:lang w:val="en-AU"/>
        </w:rPr>
        <w:t>,</w:t>
      </w:r>
      <w:r w:rsidR="00581025" w:rsidRPr="007626C3">
        <w:rPr>
          <w:rStyle w:val="normaltextrun"/>
          <w:rFonts w:eastAsiaTheme="minorEastAsia"/>
          <w:lang w:val="en-AU"/>
        </w:rPr>
        <w:t xml:space="preserve"> </w:t>
      </w:r>
      <w:r w:rsidR="007249D8" w:rsidRPr="007626C3">
        <w:rPr>
          <w:rStyle w:val="normaltextrun"/>
          <w:rFonts w:eastAsiaTheme="minorEastAsia"/>
          <w:lang w:val="en-AU"/>
        </w:rPr>
        <w:t>and</w:t>
      </w:r>
      <w:r w:rsidR="00581025" w:rsidRPr="007626C3">
        <w:rPr>
          <w:rStyle w:val="normaltextrun"/>
          <w:rFonts w:eastAsiaTheme="minorEastAsia"/>
          <w:lang w:val="en-AU"/>
        </w:rPr>
        <w:t xml:space="preserve"> </w:t>
      </w:r>
      <w:r w:rsidR="007249D8" w:rsidRPr="007626C3">
        <w:rPr>
          <w:rStyle w:val="normaltextrun"/>
          <w:rFonts w:eastAsiaTheme="minorEastAsia"/>
          <w:lang w:val="en-AU"/>
        </w:rPr>
        <w:t>psychotherapy</w:t>
      </w:r>
      <w:r w:rsidR="00581025" w:rsidRPr="007626C3">
        <w:rPr>
          <w:rStyle w:val="normaltextrun"/>
          <w:rFonts w:eastAsiaTheme="minorEastAsia"/>
          <w:lang w:val="en-AU"/>
        </w:rPr>
        <w:t xml:space="preserve"> </w:t>
      </w:r>
      <w:r w:rsidR="007249D8" w:rsidRPr="007626C3">
        <w:rPr>
          <w:rStyle w:val="normaltextrun"/>
          <w:rFonts w:eastAsiaTheme="minorEastAsia"/>
          <w:lang w:val="en-AU"/>
        </w:rPr>
        <w:t>interventions</w:t>
      </w:r>
      <w:r w:rsidR="002242DB" w:rsidRPr="007626C3">
        <w:rPr>
          <w:rStyle w:val="normaltextrun"/>
          <w:rFonts w:eastAsiaTheme="minorEastAsia"/>
          <w:lang w:val="en-AU"/>
        </w:rPr>
        <w:t xml:space="preserve"> </w:t>
      </w:r>
      <w:r w:rsidR="002242DB" w:rsidRPr="007626C3">
        <w:rPr>
          <w:rStyle w:val="normaltextrun"/>
          <w:rFonts w:eastAsiaTheme="minorEastAsia"/>
          <w:lang w:val="en-AU"/>
        </w:rPr>
        <w:fldChar w:fldCharType="begin">
          <w:fldData xml:space="preserve">PEVuZE5vdGU+PENpdGU+PEF1dGhvcj5Fa2FuZW08L0F1dGhvcj48WWVhcj4yMDIxPC9ZZWFyPjxS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</w:fldData>
        </w:fldChar>
      </w:r>
      <w:r w:rsidR="00B179E3">
        <w:rPr>
          <w:rStyle w:val="normaltextrun"/>
          <w:rFonts w:eastAsiaTheme="minorEastAsia"/>
          <w:lang w:val="en-AU"/>
        </w:rPr>
        <w:instrText xml:space="preserve"> ADDIN EN.CITE </w:instrText>
      </w:r>
      <w:r w:rsidR="00B179E3">
        <w:rPr>
          <w:rStyle w:val="normaltextrun"/>
          <w:rFonts w:eastAsiaTheme="minorEastAsia"/>
          <w:lang w:val="en-AU"/>
        </w:rPr>
        <w:fldChar w:fldCharType="begin">
          <w:fldData xml:space="preserve">PEVuZE5vdGU+PENpdGU+PEF1dGhvcj5Fa2FuZW08L0F1dGhvcj48WWVhcj4yMDIxPC9ZZWFyPjxS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</w:fldData>
        </w:fldChar>
      </w:r>
      <w:r w:rsidR="00B179E3">
        <w:rPr>
          <w:rStyle w:val="normaltextrun"/>
          <w:rFonts w:eastAsiaTheme="minorEastAsia"/>
          <w:lang w:val="en-AU"/>
        </w:rPr>
        <w:instrText xml:space="preserve"> ADDIN EN.CITE.DATA </w:instrText>
      </w:r>
      <w:r w:rsidR="00B179E3">
        <w:rPr>
          <w:rStyle w:val="normaltextrun"/>
          <w:rFonts w:eastAsiaTheme="minorEastAsia"/>
          <w:lang w:val="en-AU"/>
        </w:rPr>
      </w:r>
      <w:r w:rsidR="00B179E3">
        <w:rPr>
          <w:rStyle w:val="normaltextrun"/>
          <w:rFonts w:eastAsiaTheme="minorEastAsia"/>
          <w:lang w:val="en-AU"/>
        </w:rPr>
        <w:fldChar w:fldCharType="end"/>
      </w:r>
      <w:r w:rsidR="002242DB" w:rsidRPr="007626C3">
        <w:rPr>
          <w:rStyle w:val="normaltextrun"/>
          <w:rFonts w:eastAsiaTheme="minorEastAsia"/>
          <w:lang w:val="en-AU"/>
        </w:rPr>
      </w:r>
      <w:r w:rsidR="002242DB" w:rsidRPr="007626C3">
        <w:rPr>
          <w:rStyle w:val="normaltextrun"/>
          <w:rFonts w:eastAsiaTheme="minorEastAsia"/>
          <w:lang w:val="en-AU"/>
        </w:rPr>
        <w:fldChar w:fldCharType="separate"/>
      </w:r>
      <w:r w:rsidR="00567E1A" w:rsidRPr="007626C3">
        <w:rPr>
          <w:rStyle w:val="normaltextrun"/>
          <w:rFonts w:eastAsiaTheme="minorEastAsia"/>
          <w:noProof/>
          <w:lang w:val="en-AU"/>
        </w:rPr>
        <w:t>(</w:t>
      </w:r>
      <w:hyperlink w:anchor="_ENREF_106" w:tooltip="Ekanem, 2021 #6355" w:history="1">
        <w:r w:rsidR="00630A87" w:rsidRPr="007626C3">
          <w:rPr>
            <w:rStyle w:val="normaltextrun"/>
            <w:rFonts w:eastAsiaTheme="minorEastAsia"/>
            <w:noProof/>
            <w:lang w:val="en-AU"/>
          </w:rPr>
          <w:t>Ekanem &amp; Woods, 2021</w:t>
        </w:r>
      </w:hyperlink>
      <w:r w:rsidR="00567E1A" w:rsidRPr="007626C3">
        <w:rPr>
          <w:rStyle w:val="normaltextrun"/>
          <w:rFonts w:eastAsiaTheme="minorEastAsia"/>
          <w:noProof/>
          <w:lang w:val="en-AU"/>
        </w:rPr>
        <w:t xml:space="preserve">; </w:t>
      </w:r>
      <w:hyperlink w:anchor="_ENREF_367" w:tooltip="Winicov, 2019 #23" w:history="1">
        <w:r w:rsidR="00630A87" w:rsidRPr="007626C3">
          <w:rPr>
            <w:rStyle w:val="normaltextrun"/>
            <w:rFonts w:eastAsiaTheme="minorEastAsia"/>
            <w:noProof/>
            <w:lang w:val="en-AU"/>
          </w:rPr>
          <w:t>Winicov, 2019</w:t>
        </w:r>
      </w:hyperlink>
      <w:r w:rsidR="00567E1A" w:rsidRPr="007626C3">
        <w:rPr>
          <w:rStyle w:val="normaltextrun"/>
          <w:rFonts w:eastAsiaTheme="minorEastAsia"/>
          <w:noProof/>
          <w:lang w:val="en-AU"/>
        </w:rPr>
        <w:t>)</w:t>
      </w:r>
      <w:r w:rsidR="002242DB" w:rsidRPr="007626C3">
        <w:rPr>
          <w:rStyle w:val="normaltextrun"/>
          <w:rFonts w:eastAsiaTheme="minorEastAsia"/>
          <w:lang w:val="en-AU"/>
        </w:rPr>
        <w:fldChar w:fldCharType="end"/>
      </w:r>
      <w:r w:rsidR="007249D8" w:rsidRPr="007626C3">
        <w:rPr>
          <w:rStyle w:val="normaltextrun"/>
          <w:rFonts w:eastAsiaTheme="minorEastAsia"/>
          <w:lang w:val="en-AU"/>
        </w:rPr>
        <w:t>.</w:t>
      </w:r>
      <w:r w:rsidR="00581025" w:rsidRPr="007626C3">
        <w:rPr>
          <w:rStyle w:val="normaltextrun"/>
          <w:rFonts w:eastAsiaTheme="minorEastAsia"/>
          <w:lang w:val="en-AU"/>
        </w:rPr>
        <w:t xml:space="preserve"> </w:t>
      </w:r>
      <w:r w:rsidR="00F626C8">
        <w:rPr>
          <w:rStyle w:val="normaltextrun"/>
          <w:rFonts w:eastAsiaTheme="minorEastAsia"/>
          <w:lang w:val="en-AU"/>
        </w:rPr>
        <w:t xml:space="preserve"> </w:t>
      </w:r>
      <w:r w:rsidR="00F13730">
        <w:rPr>
          <w:rStyle w:val="normaltextrun"/>
          <w:rFonts w:eastAsiaTheme="minorEastAsia"/>
          <w:lang w:val="en-AU"/>
        </w:rPr>
        <w:t>A</w:t>
      </w:r>
      <w:r w:rsidR="00581025" w:rsidRPr="007626C3">
        <w:rPr>
          <w:rStyle w:val="normaltextrun"/>
          <w:rFonts w:eastAsiaTheme="minorEastAsia"/>
          <w:lang w:val="en-AU"/>
        </w:rPr>
        <w:t xml:space="preserve"> </w:t>
      </w:r>
      <w:r w:rsidR="007249D8" w:rsidRPr="007626C3">
        <w:rPr>
          <w:rStyle w:val="normaltextrun"/>
          <w:rFonts w:eastAsiaTheme="minorEastAsia"/>
          <w:lang w:val="en-AU"/>
        </w:rPr>
        <w:t>systematic</w:t>
      </w:r>
      <w:r w:rsidR="00581025" w:rsidRPr="007626C3">
        <w:rPr>
          <w:rStyle w:val="normaltextrun"/>
          <w:rFonts w:eastAsiaTheme="minorEastAsia"/>
          <w:lang w:val="en-AU"/>
        </w:rPr>
        <w:t xml:space="preserve"> </w:t>
      </w:r>
      <w:r w:rsidR="007249D8" w:rsidRPr="007626C3">
        <w:rPr>
          <w:rStyle w:val="normaltextrun"/>
          <w:rFonts w:eastAsiaTheme="minorEastAsia"/>
          <w:lang w:val="en-AU"/>
        </w:rPr>
        <w:t>review</w:t>
      </w:r>
      <w:r w:rsidR="00581025" w:rsidRPr="007626C3">
        <w:rPr>
          <w:rStyle w:val="normaltextrun"/>
          <w:rFonts w:eastAsiaTheme="minorEastAsia"/>
          <w:lang w:val="en-AU"/>
        </w:rPr>
        <w:t xml:space="preserve"> </w:t>
      </w:r>
      <w:r w:rsidR="007249D8" w:rsidRPr="007626C3">
        <w:rPr>
          <w:rStyle w:val="normaltextrun"/>
          <w:rFonts w:eastAsiaTheme="minorEastAsia"/>
          <w:lang w:val="en-AU"/>
        </w:rPr>
        <w:t>of</w:t>
      </w:r>
      <w:r w:rsidR="00581025" w:rsidRPr="007626C3">
        <w:rPr>
          <w:rStyle w:val="normaltextrun"/>
          <w:rFonts w:eastAsiaTheme="minorEastAsia"/>
          <w:lang w:val="en-AU"/>
        </w:rPr>
        <w:t xml:space="preserve"> </w:t>
      </w:r>
      <w:r w:rsidR="007249D8" w:rsidRPr="007626C3">
        <w:rPr>
          <w:rStyle w:val="normaltextrun"/>
          <w:rFonts w:eastAsiaTheme="minorEastAsia"/>
          <w:lang w:val="en-AU"/>
        </w:rPr>
        <w:t>eight</w:t>
      </w:r>
      <w:r w:rsidR="00581025" w:rsidRPr="007626C3">
        <w:rPr>
          <w:rStyle w:val="normaltextrun"/>
          <w:rFonts w:eastAsiaTheme="minorEastAsia"/>
          <w:lang w:val="en-AU"/>
        </w:rPr>
        <w:t xml:space="preserve"> </w:t>
      </w:r>
      <w:r w:rsidR="007249D8" w:rsidRPr="007626C3">
        <w:rPr>
          <w:rStyle w:val="normaltextrun"/>
          <w:rFonts w:eastAsiaTheme="minorEastAsia"/>
          <w:lang w:val="en-AU"/>
        </w:rPr>
        <w:t>studies</w:t>
      </w:r>
      <w:r w:rsidR="00581025" w:rsidRPr="007626C3">
        <w:rPr>
          <w:rStyle w:val="normaltextrun"/>
          <w:rFonts w:eastAsiaTheme="minorEastAsia"/>
          <w:lang w:val="en-AU"/>
        </w:rPr>
        <w:t xml:space="preserve"> </w:t>
      </w:r>
      <w:r w:rsidR="00843FCC">
        <w:rPr>
          <w:rStyle w:val="normaltextrun"/>
          <w:rFonts w:eastAsiaTheme="minorEastAsia"/>
          <w:lang w:val="en-AU"/>
        </w:rPr>
        <w:t>on</w:t>
      </w:r>
      <w:r w:rsidR="00581025" w:rsidRPr="007626C3">
        <w:rPr>
          <w:rStyle w:val="normaltextrun"/>
          <w:rFonts w:eastAsiaTheme="minorEastAsia"/>
          <w:lang w:val="en-AU"/>
        </w:rPr>
        <w:t xml:space="preserve"> </w:t>
      </w:r>
      <w:r w:rsidR="00CD2D63" w:rsidRPr="007626C3">
        <w:rPr>
          <w:rStyle w:val="normaltextrun"/>
          <w:rFonts w:eastAsiaTheme="minorEastAsia"/>
          <w:lang w:val="en-AU"/>
        </w:rPr>
        <w:t>effectiveness</w:t>
      </w:r>
      <w:r w:rsidR="00581025" w:rsidRPr="007626C3">
        <w:rPr>
          <w:rStyle w:val="normaltextrun"/>
          <w:rFonts w:eastAsiaTheme="minorEastAsia"/>
          <w:lang w:val="en-AU"/>
        </w:rPr>
        <w:t xml:space="preserve"> </w:t>
      </w:r>
      <w:r w:rsidR="00CD2D63" w:rsidRPr="007626C3">
        <w:rPr>
          <w:rStyle w:val="normaltextrun"/>
          <w:rFonts w:eastAsiaTheme="minorEastAsia"/>
          <w:lang w:val="en-AU"/>
        </w:rPr>
        <w:t>of</w:t>
      </w:r>
      <w:r w:rsidR="00581025" w:rsidRPr="007626C3">
        <w:rPr>
          <w:rStyle w:val="normaltextrun"/>
          <w:rFonts w:eastAsiaTheme="minorEastAsia"/>
          <w:lang w:val="en-AU"/>
        </w:rPr>
        <w:t xml:space="preserve"> </w:t>
      </w:r>
      <w:r w:rsidR="00CD2D63" w:rsidRPr="007626C3">
        <w:rPr>
          <w:rStyle w:val="findhit"/>
          <w:lang w:val="en-AU"/>
        </w:rPr>
        <w:t>priso</w:t>
      </w:r>
      <w:r w:rsidR="00CD2D63" w:rsidRPr="007626C3">
        <w:rPr>
          <w:rStyle w:val="normaltextrun"/>
          <w:rFonts w:eastAsiaTheme="minorEastAsia"/>
          <w:lang w:val="en-AU"/>
        </w:rPr>
        <w:t>n-specific</w:t>
      </w:r>
      <w:r w:rsidR="00581025" w:rsidRPr="007626C3">
        <w:rPr>
          <w:rStyle w:val="normaltextrun"/>
          <w:rFonts w:eastAsiaTheme="minorEastAsia"/>
          <w:lang w:val="en-AU"/>
        </w:rPr>
        <w:t xml:space="preserve"> </w:t>
      </w:r>
      <w:r w:rsidR="00CD2D63" w:rsidRPr="007626C3">
        <w:rPr>
          <w:rStyle w:val="normaltextrun"/>
          <w:rFonts w:eastAsiaTheme="minorEastAsia"/>
          <w:lang w:val="en-AU"/>
        </w:rPr>
        <w:t>suicide</w:t>
      </w:r>
      <w:r w:rsidR="00581025" w:rsidRPr="007626C3">
        <w:rPr>
          <w:rStyle w:val="normaltextrun"/>
          <w:rFonts w:eastAsiaTheme="minorEastAsia"/>
          <w:lang w:val="en-AU"/>
        </w:rPr>
        <w:t xml:space="preserve"> </w:t>
      </w:r>
      <w:r w:rsidR="00CD2D63" w:rsidRPr="007626C3">
        <w:rPr>
          <w:rStyle w:val="normaltextrun"/>
          <w:rFonts w:eastAsiaTheme="minorEastAsia"/>
          <w:lang w:val="en-AU"/>
        </w:rPr>
        <w:t>screening</w:t>
      </w:r>
      <w:r w:rsidR="00581025" w:rsidRPr="007626C3">
        <w:rPr>
          <w:rStyle w:val="normaltextrun"/>
          <w:rFonts w:eastAsiaTheme="minorEastAsia"/>
          <w:lang w:val="en-AU"/>
        </w:rPr>
        <w:t xml:space="preserve"> </w:t>
      </w:r>
      <w:r w:rsidR="00CD2D63" w:rsidRPr="007626C3">
        <w:rPr>
          <w:rStyle w:val="normaltextrun"/>
          <w:rFonts w:eastAsiaTheme="minorEastAsia"/>
          <w:lang w:val="en-AU"/>
        </w:rPr>
        <w:t>tools</w:t>
      </w:r>
      <w:r w:rsidR="00581025" w:rsidRPr="007626C3">
        <w:rPr>
          <w:rStyle w:val="normaltextrun"/>
          <w:rFonts w:eastAsiaTheme="minorEastAsia"/>
          <w:lang w:val="en-AU"/>
        </w:rPr>
        <w:t xml:space="preserve"> </w:t>
      </w:r>
      <w:r w:rsidR="00CD2D63" w:rsidRPr="007626C3">
        <w:rPr>
          <w:rStyle w:val="normaltextrun"/>
          <w:rFonts w:eastAsiaTheme="minorEastAsia"/>
          <w:lang w:val="en-AU"/>
        </w:rPr>
        <w:t>in</w:t>
      </w:r>
      <w:r w:rsidR="00581025" w:rsidRPr="007626C3">
        <w:rPr>
          <w:rStyle w:val="normaltextrun"/>
          <w:rFonts w:eastAsiaTheme="minorEastAsia"/>
          <w:lang w:val="en-AU"/>
        </w:rPr>
        <w:t xml:space="preserve"> </w:t>
      </w:r>
      <w:r w:rsidR="00CD2D63" w:rsidRPr="007626C3">
        <w:rPr>
          <w:rStyle w:val="normaltextrun"/>
          <w:rFonts w:eastAsiaTheme="minorEastAsia"/>
          <w:lang w:val="en-AU"/>
        </w:rPr>
        <w:t>adult</w:t>
      </w:r>
      <w:r w:rsidR="00581025" w:rsidRPr="007626C3">
        <w:rPr>
          <w:rStyle w:val="normaltextrun"/>
          <w:rFonts w:eastAsiaTheme="minorEastAsia"/>
          <w:lang w:val="en-AU"/>
        </w:rPr>
        <w:t xml:space="preserve"> </w:t>
      </w:r>
      <w:r w:rsidR="00CD2D63" w:rsidRPr="007626C3">
        <w:rPr>
          <w:rStyle w:val="normaltextrun"/>
          <w:rFonts w:eastAsiaTheme="minorEastAsia"/>
          <w:lang w:val="en-AU"/>
        </w:rPr>
        <w:t>incarcerated</w:t>
      </w:r>
      <w:r w:rsidR="00581025" w:rsidRPr="007626C3">
        <w:rPr>
          <w:rStyle w:val="normaltextrun"/>
          <w:rFonts w:eastAsiaTheme="minorEastAsia"/>
          <w:lang w:val="en-AU"/>
        </w:rPr>
        <w:t xml:space="preserve"> </w:t>
      </w:r>
      <w:r w:rsidR="00CD2D63" w:rsidRPr="007626C3">
        <w:rPr>
          <w:rStyle w:val="normaltextrun"/>
          <w:rFonts w:eastAsiaTheme="minorEastAsia"/>
          <w:lang w:val="en-AU"/>
        </w:rPr>
        <w:t>offenders</w:t>
      </w:r>
      <w:r w:rsidR="00581025" w:rsidRPr="007626C3">
        <w:rPr>
          <w:rStyle w:val="normaltextrun"/>
          <w:rFonts w:eastAsiaTheme="minorEastAsia"/>
          <w:lang w:val="en-AU"/>
        </w:rPr>
        <w:t xml:space="preserve"> </w:t>
      </w:r>
      <w:r w:rsidR="00843FCC" w:rsidRPr="007626C3">
        <w:rPr>
          <w:rStyle w:val="normaltextrun"/>
          <w:rFonts w:eastAsiaTheme="minorEastAsia"/>
          <w:lang w:val="en-AU"/>
        </w:rPr>
        <w:t xml:space="preserve">concluded that there </w:t>
      </w:r>
      <w:r w:rsidR="00364D04">
        <w:rPr>
          <w:rStyle w:val="normaltextrun"/>
          <w:rFonts w:eastAsiaTheme="minorEastAsia"/>
          <w:lang w:val="en-AU"/>
        </w:rPr>
        <w:t xml:space="preserve">was </w:t>
      </w:r>
      <w:r w:rsidR="00843FCC">
        <w:rPr>
          <w:rStyle w:val="normaltextrun"/>
          <w:rFonts w:eastAsiaTheme="minorEastAsia"/>
          <w:lang w:val="en-AU"/>
        </w:rPr>
        <w:t xml:space="preserve">very </w:t>
      </w:r>
      <w:r w:rsidR="00843FCC" w:rsidRPr="007626C3">
        <w:rPr>
          <w:rStyle w:val="normaltextrun"/>
          <w:rFonts w:eastAsiaTheme="minorEastAsia"/>
          <w:lang w:val="en-AU"/>
        </w:rPr>
        <w:t>limited evidence to recommend the use of suicide screening tools in this setting</w:t>
      </w:r>
      <w:r w:rsidR="00843FCC">
        <w:rPr>
          <w:rStyle w:val="normaltextrun"/>
          <w:rFonts w:eastAsiaTheme="minorEastAsia"/>
          <w:lang w:val="en-AU"/>
        </w:rPr>
        <w:t xml:space="preserve"> </w:t>
      </w:r>
      <w:r w:rsidR="00843FCC" w:rsidRPr="007626C3">
        <w:rPr>
          <w:rStyle w:val="normaltextrun"/>
          <w:rFonts w:eastAsiaTheme="minorEastAsia"/>
          <w:lang w:val="en-AU"/>
        </w:rPr>
        <w:fldChar w:fldCharType="begin"/>
      </w:r>
      <w:r w:rsidR="00843FCC">
        <w:rPr>
          <w:rStyle w:val="normaltextrun"/>
          <w:rFonts w:eastAsiaTheme="minorEastAsia"/>
          <w:lang w:val="en-AU"/>
        </w:rPr>
        <w:instrText xml:space="preserve"> ADDIN EN.CITE &lt;EndNote&gt;&lt;Cite&gt;&lt;Author&gt;Gould&lt;/Author&gt;&lt;Year&gt;2018&lt;/Year&gt;&lt;RecNum&gt;2608&lt;/RecNum&gt;&lt;DisplayText&gt;(Gould et al., 2018)&lt;/DisplayText&gt;&lt;record&gt;&lt;rec-number&gt;2608&lt;/rec-number&gt;&lt;foreign-keys&gt;&lt;key app="EN" db-id="zrz9aaaw3ztz2yepadyxwe5dxdzv955v0a0x" timestamp="1642580403"&gt;2608&lt;/key&gt;&lt;/foreign-keys&gt;&lt;ref-type name="Journal Article"&gt;17&lt;/ref-type&gt;&lt;contributors&gt;&lt;authors&gt;&lt;author&gt;Gould, C.&lt;/author&gt;&lt;author&gt;McGeorge, T.&lt;/author&gt;&lt;author&gt;Slade, K.&lt;/author&gt;&lt;/authors&gt;&lt;/contributors&gt;&lt;titles&gt;&lt;title&gt;Suicide Screening Tools for use in Incarcerated Offenders: A Systematic Review&lt;/title&gt;&lt;secondary-title&gt;Archives of Suicide Research&lt;/secondary-title&gt;&lt;/titles&gt;&lt;periodical&gt;&lt;full-title&gt;Archives of Suicide Research&lt;/full-title&gt;&lt;/periodical&gt;&lt;pages&gt;345-364&lt;/pages&gt;&lt;volume&gt;22&lt;/volume&gt;&lt;number&gt;3&lt;/number&gt;&lt;dates&gt;&lt;year&gt;2018&lt;/year&gt;&lt;/dates&gt;&lt;accession-num&gt;28622102&lt;/accession-num&gt;&lt;work-type&gt;Research Support, Non-U.S. Gov&amp;apos;t&amp;#xD;Systematic Review&lt;/work-type&gt;&lt;urls&gt;&lt;related-urls&gt;&lt;url&gt;https://ezproxy.auckland.ac.nz/login?url=http://ovidsp.ovid.com/ovidweb.cgi?T=JS&amp;amp;CSC=Y&amp;amp;NEWS=N&amp;amp;PAGE=fulltext&amp;amp;D=med15&amp;amp;AN=28622102&lt;/url&gt;&lt;url&gt;https://openurl.auckland.ac.nz/resolve?sid=OVID:medline&amp;amp;id=pmid:28622102&amp;amp;id=doi:10.1080%2F13811118.2017.1334611&amp;amp;issn=1381-1118&amp;amp;isbn=&amp;amp;volume=22&amp;amp;issue=3&amp;amp;spage=345&amp;amp;pages=345-364&amp;amp;date=2018&amp;amp;title=Archives+of+Suicide+Research&amp;amp;atitle=Suicide+Screening+Tools+for+use+in+Incarcerated+Offenders%3A+A+Systematic+Review.&amp;amp;aulast=Gould&amp;amp;pid=%3Cauthor%3EGould+C%3C%2Fauthor%3E%3CAN%3E28622102%3C%2FAN%3E%3CDT%3EJournal+Article%3C%2FDT%3E&lt;/url&gt;&lt;/related-urls&gt;&lt;/urls&gt;&lt;remote-database-name&gt;MEDLINE&lt;/remote-database-name&gt;&lt;remote-database-provider&gt;Ovid Technologies&lt;/remote-database-provider&gt;&lt;/record&gt;&lt;/Cite&gt;&lt;/EndNote&gt;</w:instrText>
      </w:r>
      <w:r w:rsidR="00843FCC" w:rsidRPr="007626C3">
        <w:rPr>
          <w:rStyle w:val="normaltextrun"/>
          <w:rFonts w:eastAsiaTheme="minorEastAsia"/>
          <w:lang w:val="en-AU"/>
        </w:rPr>
        <w:fldChar w:fldCharType="separate"/>
      </w:r>
      <w:r w:rsidR="00843FCC" w:rsidRPr="007626C3">
        <w:rPr>
          <w:rStyle w:val="normaltextrun"/>
          <w:rFonts w:eastAsiaTheme="minorEastAsia"/>
          <w:noProof/>
          <w:lang w:val="en-AU"/>
        </w:rPr>
        <w:t>(</w:t>
      </w:r>
      <w:hyperlink w:anchor="_ENREF_134" w:tooltip="Gould, 2018 #2608" w:history="1">
        <w:r w:rsidR="00630A87" w:rsidRPr="007626C3">
          <w:rPr>
            <w:rStyle w:val="normaltextrun"/>
            <w:rFonts w:eastAsiaTheme="minorEastAsia"/>
            <w:noProof/>
            <w:lang w:val="en-AU"/>
          </w:rPr>
          <w:t>Gould et al., 2018</w:t>
        </w:r>
      </w:hyperlink>
      <w:r w:rsidR="00843FCC" w:rsidRPr="007626C3">
        <w:rPr>
          <w:rStyle w:val="normaltextrun"/>
          <w:rFonts w:eastAsiaTheme="minorEastAsia"/>
          <w:noProof/>
          <w:lang w:val="en-AU"/>
        </w:rPr>
        <w:t>)</w:t>
      </w:r>
      <w:r w:rsidR="00843FCC" w:rsidRPr="007626C3">
        <w:rPr>
          <w:rStyle w:val="normaltextrun"/>
          <w:rFonts w:eastAsiaTheme="minorEastAsia"/>
          <w:lang w:val="en-AU"/>
        </w:rPr>
        <w:fldChar w:fldCharType="end"/>
      </w:r>
      <w:r w:rsidR="008C5419">
        <w:rPr>
          <w:rStyle w:val="normaltextrun"/>
          <w:rFonts w:eastAsiaTheme="minorEastAsia"/>
          <w:lang w:val="en-AU"/>
        </w:rPr>
        <w:t xml:space="preserve">, </w:t>
      </w:r>
      <w:r w:rsidR="00A83E40">
        <w:rPr>
          <w:rStyle w:val="normaltextrun"/>
          <w:rFonts w:eastAsiaTheme="minorEastAsia"/>
          <w:lang w:val="en-AU"/>
        </w:rPr>
        <w:t>consistent with the broader literature on suicide risk assessment which has already been outlined</w:t>
      </w:r>
      <w:r w:rsidR="00364D04">
        <w:rPr>
          <w:rStyle w:val="normaltextrun"/>
          <w:rFonts w:eastAsiaTheme="minorEastAsia"/>
          <w:lang w:val="en-AU"/>
        </w:rPr>
        <w:t xml:space="preserve"> </w:t>
      </w:r>
      <w:r w:rsidR="003C7B0D">
        <w:rPr>
          <w:rStyle w:val="normaltextrun"/>
          <w:rFonts w:eastAsiaTheme="minorEastAsia"/>
          <w:lang w:val="en-AU"/>
        </w:rPr>
        <w:fldChar w:fldCharType="begin"/>
      </w:r>
      <w:r w:rsidR="003C7B0D">
        <w:rPr>
          <w:rStyle w:val="normaltextrun"/>
          <w:rFonts w:eastAsiaTheme="minorEastAsia"/>
          <w:lang w:val="en-AU"/>
        </w:rPr>
        <w:instrText xml:space="preserve"> ADDIN EN.CITE &lt;EndNote&gt;&lt;Cite&gt;&lt;Author&gt;Fortune&lt;/Author&gt;&lt;Year&gt;2022&lt;/Year&gt;&lt;RecNum&gt;30382&lt;/RecNum&gt;&lt;DisplayText&gt;(Fortune &amp;amp; Hetrick, 2022a)&lt;/DisplayText&gt;&lt;record&gt;&lt;rec-number&gt;30382&lt;/rec-number&gt;&lt;foreign-keys&gt;&lt;key app="EN" db-id="zrz9aaaw3ztz2yepadyxwe5dxdzv955v0a0x" timestamp="1657516846"&gt;30382&lt;/key&gt;&lt;/foreign-keys&gt;&lt;ref-type name="Journal Article"&gt;17&lt;/ref-type&gt;&lt;contributors&gt;&lt;authors&gt;&lt;author&gt;Fortune, S.&lt;/author&gt;&lt;author&gt;Hetrick, S.&lt;/author&gt;&lt;/authors&gt;&lt;/contributors&gt;&lt;auth-address&gt;Department of Social and Community Health, School of Population Health, The University of Auckland, Auckland, New Zealand.&amp;#xD;Department of Psychological Medicine, The University of Auckland, Auckland, New Zealand.&amp;#xD;Suicide Prevention Office, Auckland, New Zealand.&lt;/auth-address&gt;&lt;titles&gt;&lt;title&gt;Suicide risk assessments: Why are we still relying on these a decade after the evidence showed they perform poorly?&lt;/title&gt;&lt;secondary-title&gt;Aust N Z J Psychiatry&lt;/secondary-title&gt;&lt;/titles&gt;&lt;periodical&gt;&lt;full-title&gt;Aust N Z J Psychiatry&lt;/full-title&gt;&lt;/periodical&gt;&lt;pages&gt;48674221107316&lt;/pages&gt;&lt;edition&gt;20220702&lt;/edition&gt;&lt;keywords&gt;&lt;keyword&gt;Risk assessment&lt;/keyword&gt;&lt;keyword&gt;access to treatment&lt;/keyword&gt;&lt;keyword&gt;suicide prevention&lt;/keyword&gt;&lt;/keywords&gt;&lt;dates&gt;&lt;year&gt;2022&lt;/year&gt;&lt;pub-dates&gt;&lt;date&gt;Jul 2&lt;/date&gt;&lt;/pub-dates&gt;&lt;/dates&gt;&lt;isbn&gt;0004-8674&lt;/isbn&gt;&lt;accession-num&gt;35786014&lt;/accession-num&gt;&lt;urls&gt;&lt;/urls&gt;&lt;electronic-resource-num&gt;10.1177/00048674221107316&lt;/electronic-resource-num&gt;&lt;remote-database-provider&gt;NLM&lt;/remote-database-provider&gt;&lt;language&gt;eng&lt;/language&gt;&lt;/record&gt;&lt;/Cite&gt;&lt;/EndNote&gt;</w:instrText>
      </w:r>
      <w:r w:rsidR="003C7B0D">
        <w:rPr>
          <w:rStyle w:val="normaltextrun"/>
          <w:rFonts w:eastAsiaTheme="minorEastAsia"/>
          <w:lang w:val="en-AU"/>
        </w:rPr>
        <w:fldChar w:fldCharType="separate"/>
      </w:r>
      <w:r w:rsidR="003C7B0D">
        <w:rPr>
          <w:rStyle w:val="normaltextrun"/>
          <w:rFonts w:eastAsiaTheme="minorEastAsia"/>
          <w:noProof/>
          <w:lang w:val="en-AU"/>
        </w:rPr>
        <w:t>(</w:t>
      </w:r>
      <w:hyperlink w:anchor="_ENREF_119" w:tooltip="Fortune, 2022 #30382" w:history="1">
        <w:r w:rsidR="00630A87">
          <w:rPr>
            <w:rStyle w:val="normaltextrun"/>
            <w:rFonts w:eastAsiaTheme="minorEastAsia"/>
            <w:noProof/>
            <w:lang w:val="en-AU"/>
          </w:rPr>
          <w:t>Fortune &amp; Hetrick, 2022a</w:t>
        </w:r>
      </w:hyperlink>
      <w:r w:rsidR="003C7B0D">
        <w:rPr>
          <w:rStyle w:val="normaltextrun"/>
          <w:rFonts w:eastAsiaTheme="minorEastAsia"/>
          <w:noProof/>
          <w:lang w:val="en-AU"/>
        </w:rPr>
        <w:t>)</w:t>
      </w:r>
      <w:r w:rsidR="003C7B0D">
        <w:rPr>
          <w:rStyle w:val="normaltextrun"/>
          <w:rFonts w:eastAsiaTheme="minorEastAsia"/>
          <w:lang w:val="en-AU"/>
        </w:rPr>
        <w:fldChar w:fldCharType="end"/>
      </w:r>
      <w:r w:rsidR="00A83E40">
        <w:rPr>
          <w:rStyle w:val="normaltextrun"/>
          <w:rFonts w:eastAsiaTheme="minorEastAsia"/>
          <w:lang w:val="en-AU"/>
        </w:rPr>
        <w:t xml:space="preserve">.  </w:t>
      </w:r>
      <w:r w:rsidR="006D2A4F">
        <w:rPr>
          <w:rStyle w:val="normaltextrun"/>
          <w:rFonts w:eastAsiaTheme="minorEastAsia"/>
          <w:lang w:val="en-AU"/>
        </w:rPr>
        <w:t>A</w:t>
      </w:r>
      <w:r w:rsidR="00581025" w:rsidRPr="007626C3">
        <w:rPr>
          <w:rStyle w:val="eop"/>
          <w:lang w:val="en-AU"/>
        </w:rPr>
        <w:t xml:space="preserve"> </w:t>
      </w:r>
      <w:r w:rsidR="00F626C8">
        <w:rPr>
          <w:rStyle w:val="eop"/>
          <w:lang w:val="en-AU"/>
        </w:rPr>
        <w:t xml:space="preserve">broader </w:t>
      </w:r>
      <w:r w:rsidR="00EE6730" w:rsidRPr="007626C3">
        <w:rPr>
          <w:rStyle w:val="eop"/>
          <w:lang w:val="en-AU"/>
        </w:rPr>
        <w:t>systematic</w:t>
      </w:r>
      <w:r w:rsidR="00581025" w:rsidRPr="007626C3">
        <w:rPr>
          <w:rStyle w:val="eop"/>
          <w:lang w:val="en-AU"/>
        </w:rPr>
        <w:t xml:space="preserve"> </w:t>
      </w:r>
      <w:r w:rsidR="00EE6730" w:rsidRPr="007626C3">
        <w:rPr>
          <w:rStyle w:val="eop"/>
          <w:lang w:val="en-AU"/>
        </w:rPr>
        <w:t>review</w:t>
      </w:r>
      <w:r w:rsidR="00581025" w:rsidRPr="007626C3">
        <w:rPr>
          <w:rStyle w:val="eop"/>
          <w:lang w:val="en-AU"/>
        </w:rPr>
        <w:t xml:space="preserve"> </w:t>
      </w:r>
      <w:r w:rsidR="00EE6730" w:rsidRPr="007626C3">
        <w:rPr>
          <w:rStyle w:val="eop"/>
          <w:lang w:val="en-AU"/>
        </w:rPr>
        <w:t>of</w:t>
      </w:r>
      <w:r w:rsidR="00581025" w:rsidRPr="007626C3">
        <w:rPr>
          <w:rStyle w:val="eop"/>
          <w:lang w:val="en-AU"/>
        </w:rPr>
        <w:t xml:space="preserve"> </w:t>
      </w:r>
      <w:r w:rsidR="00F626C8">
        <w:rPr>
          <w:rStyle w:val="eop"/>
          <w:lang w:val="en-AU"/>
        </w:rPr>
        <w:t>management of self-harm and suicidal beh</w:t>
      </w:r>
      <w:r w:rsidR="00534567">
        <w:rPr>
          <w:rStyle w:val="eop"/>
          <w:lang w:val="en-AU"/>
        </w:rPr>
        <w:t>a</w:t>
      </w:r>
      <w:r w:rsidR="00F626C8">
        <w:rPr>
          <w:rStyle w:val="eop"/>
          <w:lang w:val="en-AU"/>
        </w:rPr>
        <w:t>viour in prison settings identified 12 studies, of which 6 used multi-</w:t>
      </w:r>
      <w:r w:rsidR="00534567">
        <w:rPr>
          <w:rStyle w:val="eop"/>
          <w:lang w:val="en-AU"/>
        </w:rPr>
        <w:t>component</w:t>
      </w:r>
      <w:r w:rsidR="00F626C8">
        <w:rPr>
          <w:rStyle w:val="eop"/>
          <w:lang w:val="en-AU"/>
        </w:rPr>
        <w:t xml:space="preserve"> approaches (e.g., </w:t>
      </w:r>
      <w:r w:rsidR="00F626C8" w:rsidRPr="007626C3">
        <w:rPr>
          <w:rStyle w:val="normaltextrun"/>
          <w:rFonts w:eastAsiaTheme="minorEastAsia"/>
          <w:lang w:val="en-AU"/>
        </w:rPr>
        <w:t xml:space="preserve">staff training, increased observation and monitoring, safer physical environments, mental health services, </w:t>
      </w:r>
      <w:r w:rsidR="00F626C8">
        <w:rPr>
          <w:rStyle w:val="normaltextrun"/>
          <w:rFonts w:eastAsiaTheme="minorEastAsia"/>
          <w:lang w:val="en-AU"/>
        </w:rPr>
        <w:t xml:space="preserve">access to </w:t>
      </w:r>
      <w:r w:rsidR="00F626C8" w:rsidRPr="007626C3">
        <w:rPr>
          <w:rStyle w:val="normaltextrun"/>
          <w:rFonts w:eastAsiaTheme="minorEastAsia"/>
          <w:lang w:val="en-AU"/>
        </w:rPr>
        <w:t xml:space="preserve">hospitalisation, reduced use of isolation, post-suicide </w:t>
      </w:r>
      <w:r w:rsidR="00F626C8">
        <w:rPr>
          <w:rStyle w:val="normaltextrun"/>
          <w:rFonts w:eastAsiaTheme="minorEastAsia"/>
          <w:lang w:val="en-AU"/>
        </w:rPr>
        <w:t xml:space="preserve">staff support), 2 focused on peer support and 4 focused on clinical assessment and care of those experiencing suicidal distress </w:t>
      </w:r>
      <w:r w:rsidR="00F626C8" w:rsidRPr="007626C3">
        <w:rPr>
          <w:rStyle w:val="normaltextrun"/>
          <w:rFonts w:eastAsiaTheme="minorEastAsia"/>
          <w:lang w:val="en-AU"/>
        </w:rPr>
        <w:fldChar w:fldCharType="begin"/>
      </w:r>
      <w:r w:rsidR="00F626C8">
        <w:rPr>
          <w:rStyle w:val="normaltextrun"/>
          <w:rFonts w:eastAsiaTheme="minorEastAsia"/>
          <w:lang w:val="en-AU"/>
        </w:rPr>
        <w:instrText xml:space="preserve"> ADDIN EN.CITE &lt;EndNote&gt;&lt;Cite&gt;&lt;Author&gt;Barker&lt;/Author&gt;&lt;Year&gt;2014&lt;/Year&gt;&lt;RecNum&gt;4302&lt;/RecNum&gt;&lt;DisplayText&gt;(Barker et al., 2014)&lt;/DisplayText&gt;&lt;record&gt;&lt;rec-number&gt;4302&lt;/rec-number&gt;&lt;foreign-keys&gt;&lt;key app="EN" db-id="zrz9aaaw3ztz2yepadyxwe5dxdzv955v0a0x" timestamp="1642580405"&gt;4302&lt;/key&gt;&lt;/foreign-keys&gt;&lt;ref-type name="Journal Article"&gt;17&lt;/ref-type&gt;&lt;contributors&gt;&lt;authors&gt;&lt;author&gt;Barker, E.&lt;/author&gt;&lt;author&gt;Kolves, K.&lt;/author&gt;&lt;author&gt;De Leo, D.&lt;/author&gt;&lt;/authors&gt;&lt;/contributors&gt;&lt;auth-address&gt;Barker, Emma. a Australian Institute for Suicide Research and Prevention, Griffith University, Queensland, Australia.&lt;/auth-address&gt;&lt;titles&gt;&lt;title&gt;Management of suicidal and self-harming behaviors in prisons: systematic literature review of evidence-based activities&lt;/title&gt;&lt;secondary-title&gt;Archives of Suicide Research&lt;/secondary-title&gt;&lt;/titles&gt;&lt;periodical&gt;&lt;full-title&gt;Archives of Suicide Research&lt;/full-title&gt;&lt;/periodical&gt;&lt;pages&gt;227-40&lt;/pages&gt;&lt;volume&gt;18&lt;/volume&gt;&lt;number&gt;3&lt;/number&gt;&lt;dates&gt;&lt;year&gt;2014&lt;/year&gt;&lt;/dates&gt;&lt;accession-num&gt;24611725&lt;/accession-num&gt;&lt;work-type&gt;Research Support, Non-U.S. Gov&amp;apos;t&amp;#xD;Review&amp;#xD;Systematic Review&lt;/work-type&gt;&lt;urls&gt;&lt;related-urls&gt;&lt;url&gt;https://ezproxy.auckland.ac.nz/login?url=http://ovidsp.ovid.com/ovidweb.cgi?T=JS&amp;amp;CSC=Y&amp;amp;NEWS=N&amp;amp;PAGE=fulltext&amp;amp;D=med11&amp;amp;AN=24611725&lt;/url&gt;&lt;url&gt;https://openurl.auckland.ac.nz/resolve?sid=OVID:medline&amp;amp;id=pmid:24611725&amp;amp;id=doi:10.1080%2F13811118.2013.824830&amp;amp;issn=1381-1118&amp;amp;isbn=&amp;amp;volume=18&amp;amp;issue=3&amp;amp;spage=227&amp;amp;pages=227-40&amp;amp;date=2014&amp;amp;title=Archives+of+Suicide+Research&amp;amp;atitle=Management+of+suicidal+and+self-harming+behaviors+in+prisons%3A+systematic+literature+review+of+evidence-based+activities.&amp;amp;aulast=Barker&amp;amp;pid=%3Cauthor%3EBarker+E%3C%2Fauthor%3E%3CAN%3E24611725%3C%2FAN%3E%3CDT%3EJournal+Article%3C%2FDT%3E&lt;/url&gt;&lt;/related-urls&gt;&lt;/urls&gt;&lt;remote-database-name&gt;MEDLINE&lt;/remote-database-name&gt;&lt;remote-database-provider&gt;Ovid Technologies&lt;/remote-database-provider&gt;&lt;/record&gt;&lt;/Cite&gt;&lt;/EndNote&gt;</w:instrText>
      </w:r>
      <w:r w:rsidR="00F626C8" w:rsidRPr="007626C3">
        <w:rPr>
          <w:rStyle w:val="normaltextrun"/>
          <w:rFonts w:eastAsiaTheme="minorEastAsia"/>
          <w:lang w:val="en-AU"/>
        </w:rPr>
        <w:fldChar w:fldCharType="separate"/>
      </w:r>
      <w:r w:rsidR="00F626C8" w:rsidRPr="007626C3">
        <w:rPr>
          <w:rStyle w:val="normaltextrun"/>
          <w:rFonts w:eastAsiaTheme="minorEastAsia"/>
          <w:noProof/>
          <w:lang w:val="en-AU"/>
        </w:rPr>
        <w:t>(</w:t>
      </w:r>
      <w:hyperlink w:anchor="_ENREF_21" w:tooltip="Barker, 2014 #4302" w:history="1">
        <w:r w:rsidR="00630A87" w:rsidRPr="007626C3">
          <w:rPr>
            <w:rStyle w:val="normaltextrun"/>
            <w:rFonts w:eastAsiaTheme="minorEastAsia"/>
            <w:noProof/>
            <w:lang w:val="en-AU"/>
          </w:rPr>
          <w:t>Barker et al., 2014</w:t>
        </w:r>
      </w:hyperlink>
      <w:r w:rsidR="00F626C8" w:rsidRPr="007626C3">
        <w:rPr>
          <w:rStyle w:val="normaltextrun"/>
          <w:rFonts w:eastAsiaTheme="minorEastAsia"/>
          <w:noProof/>
          <w:lang w:val="en-AU"/>
        </w:rPr>
        <w:t>)</w:t>
      </w:r>
      <w:r w:rsidR="00F626C8" w:rsidRPr="007626C3">
        <w:rPr>
          <w:rStyle w:val="normaltextrun"/>
          <w:rFonts w:eastAsiaTheme="minorEastAsia"/>
          <w:lang w:val="en-AU"/>
        </w:rPr>
        <w:fldChar w:fldCharType="end"/>
      </w:r>
      <w:r w:rsidR="00F626C8" w:rsidRPr="007626C3">
        <w:rPr>
          <w:rStyle w:val="normaltextrun"/>
          <w:rFonts w:eastAsiaTheme="minorEastAsia"/>
          <w:lang w:val="en-AU"/>
        </w:rPr>
        <w:t>.</w:t>
      </w:r>
      <w:r w:rsidR="00B4267B">
        <w:rPr>
          <w:rStyle w:val="normaltextrun"/>
          <w:rFonts w:eastAsiaTheme="minorEastAsia"/>
          <w:lang w:val="en-AU"/>
        </w:rPr>
        <w:t xml:space="preserve">  The success of these programmes depends on the extent to which they can modify factors that are unique to the incarcerated population and the incarceration experience, over and above the generally high rates of suicidal distress that those who </w:t>
      </w:r>
      <w:r w:rsidR="00C870AE">
        <w:rPr>
          <w:rStyle w:val="normaltextrun"/>
          <w:rFonts w:eastAsiaTheme="minorEastAsia"/>
          <w:lang w:val="en-AU"/>
        </w:rPr>
        <w:t xml:space="preserve">experience incarceration carry with them due to their prior experiences of adverse life events </w:t>
      </w:r>
      <w:r w:rsidR="00C870AE" w:rsidRPr="007626C3">
        <w:rPr>
          <w:rStyle w:val="normaltextrun"/>
          <w:rFonts w:eastAsiaTheme="minorEastAsia"/>
          <w:lang w:val="en-AU"/>
        </w:rPr>
        <w:fldChar w:fldCharType="begin"/>
      </w:r>
      <w:r w:rsidR="00C870AE">
        <w:rPr>
          <w:rStyle w:val="normaltextrun"/>
          <w:rFonts w:eastAsiaTheme="minorEastAsia"/>
          <w:lang w:val="en-AU"/>
        </w:rPr>
        <w:instrText xml:space="preserve"> ADDIN EN.CITE &lt;EndNote&gt;&lt;Cite&gt;&lt;Author&gt;Barker&lt;/Author&gt;&lt;Year&gt;2014&lt;/Year&gt;&lt;RecNum&gt;4302&lt;/RecNum&gt;&lt;DisplayText&gt;(Barker et al., 2014)&lt;/DisplayText&gt;&lt;record&gt;&lt;rec-number&gt;4302&lt;/rec-number&gt;&lt;foreign-keys&gt;&lt;key app="EN" db-id="zrz9aaaw3ztz2yepadyxwe5dxdzv955v0a0x" timestamp="1642580405"&gt;4302&lt;/key&gt;&lt;/foreign-keys&gt;&lt;ref-type name="Journal Article"&gt;17&lt;/ref-type&gt;&lt;contributors&gt;&lt;authors&gt;&lt;author&gt;Barker, E.&lt;/author&gt;&lt;author&gt;Kolves, K.&lt;/author&gt;&lt;author&gt;De Leo, D.&lt;/author&gt;&lt;/authors&gt;&lt;/contributors&gt;&lt;auth-address&gt;Barker, Emma. a Australian Institute for Suicide Research and Prevention, Griffith University, Queensland, Australia.&lt;/auth-address&gt;&lt;titles&gt;&lt;title&gt;Management of suicidal and self-harming behaviors in prisons: systematic literature review of evidence-based activities&lt;/title&gt;&lt;secondary-title&gt;Archives of Suicide Research&lt;/secondary-title&gt;&lt;/titles&gt;&lt;periodical&gt;&lt;full-title&gt;Archives of Suicide Research&lt;/full-title&gt;&lt;/periodical&gt;&lt;pages&gt;227-40&lt;/pages&gt;&lt;volume&gt;18&lt;/volume&gt;&lt;number&gt;3&lt;/number&gt;&lt;dates&gt;&lt;year&gt;2014&lt;/year&gt;&lt;/dates&gt;&lt;accession-num&gt;24611725&lt;/accession-num&gt;&lt;work-type&gt;Research Support, Non-U.S. Gov&amp;apos;t&amp;#xD;Review&amp;#xD;Systematic Review&lt;/work-type&gt;&lt;urls&gt;&lt;related-urls&gt;&lt;url&gt;https://ezproxy.auckland.ac.nz/login?url=http://ovidsp.ovid.com/ovidweb.cgi?T=JS&amp;amp;CSC=Y&amp;amp;NEWS=N&amp;amp;PAGE=fulltext&amp;amp;D=med11&amp;amp;AN=24611725&lt;/url&gt;&lt;url&gt;https://openurl.auckland.ac.nz/resolve?sid=OVID:medline&amp;amp;id=pmid:24611725&amp;amp;id=doi:10.1080%2F13811118.2013.824830&amp;amp;issn=1381-1118&amp;amp;isbn=&amp;amp;volume=18&amp;amp;issue=3&amp;amp;spage=227&amp;amp;pages=227-40&amp;amp;date=2014&amp;amp;title=Archives+of+Suicide+Research&amp;amp;atitle=Management+of+suicidal+and+self-harming+behaviors+in+prisons%3A+systematic+literature+review+of+evidence-based+activities.&amp;amp;aulast=Barker&amp;amp;pid=%3Cauthor%3EBarker+E%3C%2Fauthor%3E%3CAN%3E24611725%3C%2FAN%3E%3CDT%3EJournal+Article%3C%2FDT%3E&lt;/url&gt;&lt;/related-urls&gt;&lt;/urls&gt;&lt;remote-database-name&gt;MEDLINE&lt;/remote-database-name&gt;&lt;remote-database-provider&gt;Ovid Technologies&lt;/remote-database-provider&gt;&lt;/record&gt;&lt;/Cite&gt;&lt;/EndNote&gt;</w:instrText>
      </w:r>
      <w:r w:rsidR="00C870AE" w:rsidRPr="007626C3">
        <w:rPr>
          <w:rStyle w:val="normaltextrun"/>
          <w:rFonts w:eastAsiaTheme="minorEastAsia"/>
          <w:lang w:val="en-AU"/>
        </w:rPr>
        <w:fldChar w:fldCharType="separate"/>
      </w:r>
      <w:r w:rsidR="00C870AE" w:rsidRPr="007626C3">
        <w:rPr>
          <w:rStyle w:val="normaltextrun"/>
          <w:rFonts w:eastAsiaTheme="minorEastAsia"/>
          <w:noProof/>
          <w:lang w:val="en-AU"/>
        </w:rPr>
        <w:t>(</w:t>
      </w:r>
      <w:hyperlink w:anchor="_ENREF_21" w:tooltip="Barker, 2014 #4302" w:history="1">
        <w:r w:rsidR="00630A87" w:rsidRPr="007626C3">
          <w:rPr>
            <w:rStyle w:val="normaltextrun"/>
            <w:rFonts w:eastAsiaTheme="minorEastAsia"/>
            <w:noProof/>
            <w:lang w:val="en-AU"/>
          </w:rPr>
          <w:t>Barker et al., 2014</w:t>
        </w:r>
      </w:hyperlink>
      <w:r w:rsidR="00C870AE" w:rsidRPr="007626C3">
        <w:rPr>
          <w:rStyle w:val="normaltextrun"/>
          <w:rFonts w:eastAsiaTheme="minorEastAsia"/>
          <w:noProof/>
          <w:lang w:val="en-AU"/>
        </w:rPr>
        <w:t>)</w:t>
      </w:r>
      <w:r w:rsidR="00C870AE" w:rsidRPr="007626C3">
        <w:rPr>
          <w:rStyle w:val="normaltextrun"/>
          <w:rFonts w:eastAsiaTheme="minorEastAsia"/>
          <w:lang w:val="en-AU"/>
        </w:rPr>
        <w:fldChar w:fldCharType="end"/>
      </w:r>
      <w:r w:rsidR="00C870AE">
        <w:rPr>
          <w:rStyle w:val="normaltextrun"/>
          <w:rFonts w:eastAsiaTheme="minorEastAsia"/>
          <w:lang w:val="en-AU"/>
        </w:rPr>
        <w:t xml:space="preserve">.  This review suggested that peer support programmes have promise </w:t>
      </w:r>
      <w:r w:rsidR="00C870AE" w:rsidRPr="007626C3">
        <w:rPr>
          <w:rStyle w:val="normaltextrun"/>
          <w:rFonts w:eastAsiaTheme="minorEastAsia"/>
          <w:lang w:val="en-AU"/>
        </w:rPr>
        <w:fldChar w:fldCharType="begin"/>
      </w:r>
      <w:r w:rsidR="00C870AE">
        <w:rPr>
          <w:rStyle w:val="normaltextrun"/>
          <w:rFonts w:eastAsiaTheme="minorEastAsia"/>
          <w:lang w:val="en-AU"/>
        </w:rPr>
        <w:instrText xml:space="preserve"> ADDIN EN.CITE &lt;EndNote&gt;&lt;Cite&gt;&lt;Author&gt;Barker&lt;/Author&gt;&lt;Year&gt;2014&lt;/Year&gt;&lt;RecNum&gt;4302&lt;/RecNum&gt;&lt;DisplayText&gt;(Barker et al., 2014)&lt;/DisplayText&gt;&lt;record&gt;&lt;rec-number&gt;4302&lt;/rec-number&gt;&lt;foreign-keys&gt;&lt;key app="EN" db-id="zrz9aaaw3ztz2yepadyxwe5dxdzv955v0a0x" timestamp="1642580405"&gt;4302&lt;/key&gt;&lt;/foreign-keys&gt;&lt;ref-type name="Journal Article"&gt;17&lt;/ref-type&gt;&lt;contributors&gt;&lt;authors&gt;&lt;author&gt;Barker, E.&lt;/author&gt;&lt;author&gt;Kolves, K.&lt;/author&gt;&lt;author&gt;De Leo, D.&lt;/author&gt;&lt;/authors&gt;&lt;/contributors&gt;&lt;auth-address&gt;Barker, Emma. a Australian Institute for Suicide Research and Prevention, Griffith University, Queensland, Australia.&lt;/auth-address&gt;&lt;titles&gt;&lt;title&gt;Management of suicidal and self-harming behaviors in prisons: systematic literature review of evidence-based activities&lt;/title&gt;&lt;secondary-title&gt;Archives of Suicide Research&lt;/secondary-title&gt;&lt;/titles&gt;&lt;periodical&gt;&lt;full-title&gt;Archives of Suicide Research&lt;/full-title&gt;&lt;/periodical&gt;&lt;pages&gt;227-40&lt;/pages&gt;&lt;volume&gt;18&lt;/volume&gt;&lt;number&gt;3&lt;/number&gt;&lt;dates&gt;&lt;year&gt;2014&lt;/year&gt;&lt;/dates&gt;&lt;accession-num&gt;24611725&lt;/accession-num&gt;&lt;work-type&gt;Research Support, Non-U.S. Gov&amp;apos;t&amp;#xD;Review&amp;#xD;Systematic Review&lt;/work-type&gt;&lt;urls&gt;&lt;related-urls&gt;&lt;url&gt;https://ezproxy.auckland.ac.nz/login?url=http://ovidsp.ovid.com/ovidweb.cgi?T=JS&amp;amp;CSC=Y&amp;amp;NEWS=N&amp;amp;PAGE=fulltext&amp;amp;D=med11&amp;amp;AN=24611725&lt;/url&gt;&lt;url&gt;https://openurl.auckland.ac.nz/resolve?sid=OVID:medline&amp;amp;id=pmid:24611725&amp;amp;id=doi:10.1080%2F13811118.2013.824830&amp;amp;issn=1381-1118&amp;amp;isbn=&amp;amp;volume=18&amp;amp;issue=3&amp;amp;spage=227&amp;amp;pages=227-40&amp;amp;date=2014&amp;amp;title=Archives+of+Suicide+Research&amp;amp;atitle=Management+of+suicidal+and+self-harming+behaviors+in+prisons%3A+systematic+literature+review+of+evidence-based+activities.&amp;amp;aulast=Barker&amp;amp;pid=%3Cauthor%3EBarker+E%3C%2Fauthor%3E%3CAN%3E24611725%3C%2FAN%3E%3CDT%3EJournal+Article%3C%2FDT%3E&lt;/url&gt;&lt;/related-urls&gt;&lt;/urls&gt;&lt;remote-database-name&gt;MEDLINE&lt;/remote-database-name&gt;&lt;remote-database-provider&gt;Ovid Technologies&lt;/remote-database-provider&gt;&lt;/record&gt;&lt;/Cite&gt;&lt;/EndNote&gt;</w:instrText>
      </w:r>
      <w:r w:rsidR="00C870AE" w:rsidRPr="007626C3">
        <w:rPr>
          <w:rStyle w:val="normaltextrun"/>
          <w:rFonts w:eastAsiaTheme="minorEastAsia"/>
          <w:lang w:val="en-AU"/>
        </w:rPr>
        <w:fldChar w:fldCharType="separate"/>
      </w:r>
      <w:r w:rsidR="00C870AE" w:rsidRPr="007626C3">
        <w:rPr>
          <w:rStyle w:val="normaltextrun"/>
          <w:rFonts w:eastAsiaTheme="minorEastAsia"/>
          <w:noProof/>
          <w:lang w:val="en-AU"/>
        </w:rPr>
        <w:t>(</w:t>
      </w:r>
      <w:hyperlink w:anchor="_ENREF_21" w:tooltip="Barker, 2014 #4302" w:history="1">
        <w:r w:rsidR="00630A87" w:rsidRPr="007626C3">
          <w:rPr>
            <w:rStyle w:val="normaltextrun"/>
            <w:rFonts w:eastAsiaTheme="minorEastAsia"/>
            <w:noProof/>
            <w:lang w:val="en-AU"/>
          </w:rPr>
          <w:t>Barker et al., 2014</w:t>
        </w:r>
      </w:hyperlink>
      <w:r w:rsidR="00C870AE" w:rsidRPr="007626C3">
        <w:rPr>
          <w:rStyle w:val="normaltextrun"/>
          <w:rFonts w:eastAsiaTheme="minorEastAsia"/>
          <w:noProof/>
          <w:lang w:val="en-AU"/>
        </w:rPr>
        <w:t>)</w:t>
      </w:r>
      <w:r w:rsidR="00C870AE" w:rsidRPr="007626C3">
        <w:rPr>
          <w:rStyle w:val="normaltextrun"/>
          <w:rFonts w:eastAsiaTheme="minorEastAsia"/>
          <w:lang w:val="en-AU"/>
        </w:rPr>
        <w:fldChar w:fldCharType="end"/>
      </w:r>
      <w:r w:rsidR="00C870AE">
        <w:rPr>
          <w:rStyle w:val="normaltextrun"/>
          <w:rFonts w:eastAsiaTheme="minorEastAsia"/>
          <w:lang w:val="en-AU"/>
        </w:rPr>
        <w:t xml:space="preserve">.  </w:t>
      </w:r>
    </w:p>
    <w:p w14:paraId="4248C99D" w14:textId="3C2B64D3" w:rsidR="009F5EF3" w:rsidRPr="007626C3" w:rsidRDefault="009E66CD" w:rsidP="00CD2D63">
      <w:pPr>
        <w:rPr>
          <w:rStyle w:val="normaltextrun"/>
          <w:rFonts w:eastAsiaTheme="minorEastAsia"/>
          <w:lang w:val="en-AU"/>
        </w:rPr>
      </w:pPr>
      <w:r>
        <w:rPr>
          <w:rStyle w:val="normaltextrun"/>
          <w:rFonts w:eastAsiaTheme="minorEastAsia"/>
          <w:lang w:val="en-AU"/>
        </w:rPr>
        <w:lastRenderedPageBreak/>
        <w:t>A</w:t>
      </w:r>
      <w:r w:rsidR="00581025" w:rsidRPr="007626C3">
        <w:rPr>
          <w:rStyle w:val="normaltextrun"/>
          <w:rFonts w:eastAsiaTheme="minorEastAsia"/>
          <w:lang w:val="en-AU"/>
        </w:rPr>
        <w:t xml:space="preserve"> </w:t>
      </w:r>
      <w:r w:rsidR="00226BA6">
        <w:rPr>
          <w:rStyle w:val="normaltextrun"/>
          <w:rFonts w:eastAsiaTheme="minorEastAsia"/>
          <w:lang w:val="en-AU"/>
        </w:rPr>
        <w:t>narrative</w:t>
      </w:r>
      <w:r w:rsidR="00581025" w:rsidRPr="007626C3">
        <w:rPr>
          <w:rStyle w:val="normaltextrun"/>
          <w:rFonts w:eastAsiaTheme="minorEastAsia"/>
          <w:lang w:val="en-AU"/>
        </w:rPr>
        <w:t xml:space="preserve"> </w:t>
      </w:r>
      <w:r w:rsidR="00226BA6">
        <w:rPr>
          <w:rStyle w:val="normaltextrun"/>
          <w:rFonts w:eastAsiaTheme="minorEastAsia"/>
          <w:lang w:val="en-AU"/>
        </w:rPr>
        <w:t>synthesis</w:t>
      </w:r>
      <w:r w:rsidR="00581025" w:rsidRPr="007626C3">
        <w:rPr>
          <w:rStyle w:val="normaltextrun"/>
          <w:rFonts w:eastAsiaTheme="minorEastAsia"/>
          <w:lang w:val="en-AU"/>
        </w:rPr>
        <w:t xml:space="preserve"> </w:t>
      </w:r>
      <w:r w:rsidR="003C4756" w:rsidRPr="007626C3">
        <w:rPr>
          <w:rStyle w:val="normaltextrun"/>
          <w:rFonts w:eastAsiaTheme="minorEastAsia"/>
          <w:lang w:val="en-AU"/>
        </w:rPr>
        <w:t>of</w:t>
      </w:r>
      <w:r w:rsidR="00581025" w:rsidRPr="007626C3">
        <w:rPr>
          <w:rStyle w:val="normaltextrun"/>
          <w:rFonts w:eastAsiaTheme="minorEastAsia"/>
          <w:lang w:val="en-AU"/>
        </w:rPr>
        <w:t xml:space="preserve"> </w:t>
      </w:r>
      <w:r w:rsidR="003C4756" w:rsidRPr="007626C3">
        <w:rPr>
          <w:rStyle w:val="normaltextrun"/>
          <w:rFonts w:eastAsiaTheme="minorEastAsia"/>
          <w:lang w:val="en-AU"/>
        </w:rPr>
        <w:t>10</w:t>
      </w:r>
      <w:r w:rsidR="00581025" w:rsidRPr="007626C3">
        <w:rPr>
          <w:rStyle w:val="normaltextrun"/>
          <w:rFonts w:eastAsiaTheme="minorEastAsia"/>
          <w:lang w:val="en-AU"/>
        </w:rPr>
        <w:t xml:space="preserve"> </w:t>
      </w:r>
      <w:r w:rsidR="003C4756" w:rsidRPr="007626C3">
        <w:rPr>
          <w:rStyle w:val="normaltextrun"/>
          <w:rFonts w:eastAsiaTheme="minorEastAsia"/>
          <w:lang w:val="en-AU"/>
        </w:rPr>
        <w:t>studies</w:t>
      </w:r>
      <w:r w:rsidR="00581025" w:rsidRPr="007626C3">
        <w:rPr>
          <w:rStyle w:val="normaltextrun"/>
          <w:rFonts w:eastAsiaTheme="minorEastAsia"/>
          <w:lang w:val="en-AU"/>
        </w:rPr>
        <w:t xml:space="preserve"> </w:t>
      </w:r>
      <w:r w:rsidR="00CD2D63" w:rsidRPr="007626C3">
        <w:rPr>
          <w:rStyle w:val="normaltextrun"/>
          <w:rFonts w:eastAsiaTheme="minorEastAsia"/>
          <w:lang w:val="en-AU"/>
        </w:rPr>
        <w:t>of</w:t>
      </w:r>
      <w:r w:rsidR="00581025" w:rsidRPr="007626C3">
        <w:rPr>
          <w:rStyle w:val="normaltextrun"/>
          <w:rFonts w:eastAsiaTheme="minorEastAsia"/>
          <w:lang w:val="en-AU"/>
        </w:rPr>
        <w:t xml:space="preserve"> </w:t>
      </w:r>
      <w:r w:rsidR="00CD2D63" w:rsidRPr="007626C3">
        <w:rPr>
          <w:rStyle w:val="normaltextrun"/>
          <w:rFonts w:eastAsiaTheme="minorEastAsia"/>
          <w:lang w:val="en-AU"/>
        </w:rPr>
        <w:t>interventions</w:t>
      </w:r>
      <w:r w:rsidR="00581025" w:rsidRPr="007626C3">
        <w:rPr>
          <w:rStyle w:val="normaltextrun"/>
          <w:rFonts w:eastAsiaTheme="minorEastAsia"/>
          <w:lang w:val="en-AU"/>
        </w:rPr>
        <w:t xml:space="preserve"> </w:t>
      </w:r>
      <w:r w:rsidR="00CD2D63" w:rsidRPr="007626C3">
        <w:rPr>
          <w:rStyle w:val="normaltextrun"/>
          <w:rFonts w:eastAsiaTheme="minorEastAsia"/>
          <w:lang w:val="en-AU"/>
        </w:rPr>
        <w:t>for</w:t>
      </w:r>
      <w:r w:rsidR="00581025" w:rsidRPr="007626C3">
        <w:rPr>
          <w:rStyle w:val="normaltextrun"/>
          <w:rFonts w:eastAsiaTheme="minorEastAsia"/>
          <w:lang w:val="en-AU"/>
        </w:rPr>
        <w:t xml:space="preserve"> </w:t>
      </w:r>
      <w:r w:rsidR="00CD2D63" w:rsidRPr="007626C3">
        <w:rPr>
          <w:rStyle w:val="normaltextrun"/>
          <w:rFonts w:eastAsiaTheme="minorEastAsia"/>
          <w:lang w:val="en-AU"/>
        </w:rPr>
        <w:t>managing</w:t>
      </w:r>
      <w:r w:rsidR="00581025" w:rsidRPr="007626C3">
        <w:rPr>
          <w:rStyle w:val="normaltextrun"/>
          <w:rFonts w:eastAsiaTheme="minorEastAsia"/>
          <w:lang w:val="en-AU"/>
        </w:rPr>
        <w:t xml:space="preserve"> </w:t>
      </w:r>
      <w:r w:rsidR="00CD2D63" w:rsidRPr="007626C3">
        <w:rPr>
          <w:rStyle w:val="normaltextrun"/>
          <w:rFonts w:eastAsiaTheme="minorEastAsia"/>
          <w:lang w:val="en-AU"/>
        </w:rPr>
        <w:t>NSSI</w:t>
      </w:r>
      <w:r w:rsidR="00581025" w:rsidRPr="007626C3">
        <w:rPr>
          <w:rStyle w:val="normaltextrun"/>
          <w:rFonts w:eastAsiaTheme="minorEastAsia"/>
          <w:lang w:val="en-AU"/>
        </w:rPr>
        <w:t xml:space="preserve"> </w:t>
      </w:r>
      <w:r w:rsidR="00CD2D63" w:rsidRPr="007626C3">
        <w:rPr>
          <w:rStyle w:val="normaltextrun"/>
          <w:rFonts w:eastAsiaTheme="minorEastAsia"/>
          <w:lang w:val="en-AU"/>
        </w:rPr>
        <w:t>among</w:t>
      </w:r>
      <w:r w:rsidR="00581025" w:rsidRPr="007626C3">
        <w:rPr>
          <w:rStyle w:val="normaltextrun"/>
          <w:rFonts w:eastAsiaTheme="minorEastAsia"/>
          <w:lang w:val="en-AU"/>
        </w:rPr>
        <w:t xml:space="preserve"> </w:t>
      </w:r>
      <w:r w:rsidR="00CD2D63" w:rsidRPr="007626C3">
        <w:rPr>
          <w:rStyle w:val="normaltextrun"/>
          <w:rFonts w:eastAsiaTheme="minorEastAsia"/>
          <w:lang w:val="en-AU"/>
        </w:rPr>
        <w:t>incarcerated</w:t>
      </w:r>
      <w:r w:rsidR="00581025" w:rsidRPr="007626C3">
        <w:rPr>
          <w:rStyle w:val="normaltextrun"/>
          <w:rFonts w:eastAsiaTheme="minorEastAsia"/>
          <w:lang w:val="en-AU"/>
        </w:rPr>
        <w:t xml:space="preserve"> </w:t>
      </w:r>
      <w:r w:rsidR="00CD2D63" w:rsidRPr="007626C3">
        <w:rPr>
          <w:rStyle w:val="normaltextrun"/>
          <w:rFonts w:eastAsiaTheme="minorEastAsia"/>
          <w:lang w:val="en-AU"/>
        </w:rPr>
        <w:t>women</w:t>
      </w:r>
      <w:r w:rsidR="00581025" w:rsidRPr="007626C3">
        <w:rPr>
          <w:rStyle w:val="normaltextrun"/>
          <w:rFonts w:eastAsiaTheme="minorEastAsia"/>
          <w:lang w:val="en-AU"/>
        </w:rPr>
        <w:t xml:space="preserve"> </w:t>
      </w:r>
      <w:r w:rsidR="00226BA6">
        <w:rPr>
          <w:rStyle w:val="normaltextrun"/>
          <w:rFonts w:eastAsiaTheme="minorEastAsia"/>
          <w:lang w:val="en-AU"/>
        </w:rPr>
        <w:t>reported</w:t>
      </w:r>
      <w:r w:rsidR="00581025" w:rsidRPr="007626C3">
        <w:rPr>
          <w:rStyle w:val="normaltextrun"/>
          <w:rFonts w:eastAsiaTheme="minorEastAsia"/>
          <w:lang w:val="en-AU"/>
        </w:rPr>
        <w:t xml:space="preserve"> </w:t>
      </w:r>
      <w:r w:rsidR="003C4756" w:rsidRPr="007626C3">
        <w:rPr>
          <w:rStyle w:val="normaltextrun"/>
          <w:rFonts w:eastAsiaTheme="minorEastAsia"/>
          <w:lang w:val="en-AU"/>
        </w:rPr>
        <w:t>mixed</w:t>
      </w:r>
      <w:r w:rsidR="00581025" w:rsidRPr="007626C3">
        <w:rPr>
          <w:rStyle w:val="normaltextrun"/>
          <w:rFonts w:eastAsiaTheme="minorEastAsia"/>
          <w:lang w:val="en-AU"/>
        </w:rPr>
        <w:t xml:space="preserve"> </w:t>
      </w:r>
      <w:r w:rsidR="003C4756" w:rsidRPr="007626C3">
        <w:rPr>
          <w:rStyle w:val="normaltextrun"/>
          <w:rFonts w:eastAsiaTheme="minorEastAsia"/>
          <w:lang w:val="en-AU"/>
        </w:rPr>
        <w:t>findings</w:t>
      </w:r>
      <w:r w:rsidR="00620F71">
        <w:rPr>
          <w:rStyle w:val="normaltextrun"/>
          <w:rFonts w:eastAsiaTheme="minorEastAsia"/>
          <w:lang w:val="en-AU"/>
        </w:rPr>
        <w:t xml:space="preserve"> and did not include a metanalysis </w:t>
      </w:r>
      <w:r w:rsidR="006E0B36" w:rsidRPr="007626C3">
        <w:rPr>
          <w:rStyle w:val="normaltextrun"/>
          <w:rFonts w:eastAsiaTheme="minorEastAsia"/>
          <w:lang w:val="en-AU"/>
        </w:rPr>
        <w:fldChar w:fldCharType="begin"/>
      </w:r>
      <w:r w:rsidR="00B179E3">
        <w:rPr>
          <w:rStyle w:val="normaltextrun"/>
          <w:rFonts w:eastAsiaTheme="minorEastAsia"/>
          <w:lang w:val="en-AU"/>
        </w:rPr>
        <w:instrText xml:space="preserve"> ADDIN EN.CITE &lt;EndNote&gt;&lt;Cite&gt;&lt;Author&gt;Ekanem&lt;/Author&gt;&lt;Year&gt;2021&lt;/Year&gt;&lt;RecNum&gt;6355&lt;/RecNum&gt;&lt;DisplayText&gt;(Ekanem &amp;amp; Woods, 2021)&lt;/DisplayText&gt;&lt;record&gt;&lt;rec-number&gt;6355&lt;/rec-number&gt;&lt;foreign-keys&gt;&lt;key app="EN" db-id="zrz9aaaw3ztz2yepadyxwe5dxdzv955v0a0x" timestamp="1642580458"&gt;6355&lt;/key&gt;&lt;/foreign-keys&gt;&lt;ref-type name="Journal Article"&gt;17&lt;/ref-type&gt;&lt;contributors&gt;&lt;authors&gt;&lt;author&gt;Ekanem, O. J.&lt;/author&gt;&lt;author&gt;Woods, P.&lt;/author&gt;&lt;/authors&gt;&lt;/contributors&gt;&lt;auth-address&gt;(Ekanem, Woods) College of Nursing, University of Saskatchewan, Saskatoon, Canada&lt;/auth-address&gt;&lt;titles&gt;&lt;title&gt;Effectiveness of Nonsuicidal Self-Injury Interventions among Incarcerated Women in Correctional Facilities and Secure Settings: An Integrative Review&lt;/title&gt;&lt;secondary-title&gt;Issues in mental health nursing&lt;/secondary-title&gt;&lt;/titles&gt;&lt;pages&gt;1-19&lt;/pages&gt;&lt;dates&gt;&lt;year&gt;2021&lt;/year&gt;&lt;pub-dates&gt;&lt;date&gt;09 Sep&lt;/date&gt;&lt;/pub-dates&gt;&lt;/dates&gt;&lt;accession-num&gt;636103426&lt;/accession-num&gt;&lt;urls&gt;&lt;related-urls&gt;&lt;url&gt;https://ezproxy.auckland.ac.nz/login?url=http://ovidsp.ovid.com/ovidweb.cgi?T=JS&amp;amp;CSC=Y&amp;amp;NEWS=N&amp;amp;PAGE=fulltext&amp;amp;D=emexa&amp;amp;AN=636103426&lt;/url&gt;&lt;url&gt;https://openurl.auckland.ac.nz/resolve?sid=OVID:embase&amp;amp;id=pmid:34499564&amp;amp;id=doi:10.1080%2F01612840.2021.1967532&amp;amp;issn=1096-4673&amp;amp;isbn=&amp;amp;volume=&amp;amp;issue=&amp;amp;spage=1&amp;amp;pages=1-19&amp;amp;date=2021&amp;amp;title=Issues+in+mental+health+nursing&amp;amp;atitle=Effectiveness+of+Nonsuicidal+Self-Injury+Interventions+among+Incarcerated+Women+in+Correctional+Facilities+and+Secure+Settings%3A+An+Integrative+Review&amp;amp;aulast=Ekanem&amp;amp;pid=%3Cauthor%3EEkanem+O.J.%3C%2Fauthor%3E%3CAN%3E636103426%3C%2FAN%3E%3CDT%3EArticle%3C%2FDT%3E&lt;/url&gt;&lt;/related-urls&gt;&lt;/urls&gt;&lt;remote-database-name&gt;Embase&lt;/remote-database-name&gt;&lt;remote-database-provider&gt;Ovid Technologies&lt;/remote-database-provider&gt;&lt;/record&gt;&lt;/Cite&gt;&lt;/EndNote&gt;</w:instrText>
      </w:r>
      <w:r w:rsidR="006E0B36" w:rsidRPr="007626C3">
        <w:rPr>
          <w:rStyle w:val="normaltextrun"/>
          <w:rFonts w:eastAsiaTheme="minorEastAsia"/>
          <w:lang w:val="en-AU"/>
        </w:rPr>
        <w:fldChar w:fldCharType="separate"/>
      </w:r>
      <w:r w:rsidR="006E0B36" w:rsidRPr="007626C3">
        <w:rPr>
          <w:rStyle w:val="normaltextrun"/>
          <w:rFonts w:eastAsiaTheme="minorEastAsia"/>
          <w:noProof/>
          <w:lang w:val="en-AU"/>
        </w:rPr>
        <w:t>(</w:t>
      </w:r>
      <w:hyperlink w:anchor="_ENREF_106" w:tooltip="Ekanem, 2021 #6355" w:history="1">
        <w:r w:rsidR="00630A87" w:rsidRPr="007626C3">
          <w:rPr>
            <w:rStyle w:val="normaltextrun"/>
            <w:rFonts w:eastAsiaTheme="minorEastAsia"/>
            <w:noProof/>
            <w:lang w:val="en-AU"/>
          </w:rPr>
          <w:t>Ekanem &amp; Woods, 2021</w:t>
        </w:r>
      </w:hyperlink>
      <w:r w:rsidR="006E0B36" w:rsidRPr="007626C3">
        <w:rPr>
          <w:rStyle w:val="normaltextrun"/>
          <w:rFonts w:eastAsiaTheme="minorEastAsia"/>
          <w:noProof/>
          <w:lang w:val="en-AU"/>
        </w:rPr>
        <w:t>)</w:t>
      </w:r>
      <w:r w:rsidR="006E0B36" w:rsidRPr="007626C3">
        <w:rPr>
          <w:rStyle w:val="normaltextrun"/>
          <w:rFonts w:eastAsiaTheme="minorEastAsia"/>
          <w:lang w:val="en-AU"/>
        </w:rPr>
        <w:fldChar w:fldCharType="end"/>
      </w:r>
      <w:r w:rsidR="00CD2D63" w:rsidRPr="007626C3">
        <w:rPr>
          <w:rStyle w:val="normaltextrun"/>
          <w:rFonts w:eastAsiaTheme="minorEastAsia"/>
          <w:lang w:val="en-AU"/>
        </w:rPr>
        <w:t>.</w:t>
      </w:r>
      <w:r w:rsidR="00581025" w:rsidRPr="007626C3">
        <w:rPr>
          <w:rStyle w:val="normaltextrun"/>
          <w:rFonts w:eastAsiaTheme="minorEastAsia"/>
          <w:lang w:val="en-AU"/>
        </w:rPr>
        <w:t xml:space="preserve"> </w:t>
      </w:r>
      <w:r w:rsidR="00EE3361" w:rsidRPr="007626C3">
        <w:rPr>
          <w:rStyle w:val="eop"/>
          <w:lang w:val="en-AU"/>
        </w:rPr>
        <w:t>An</w:t>
      </w:r>
      <w:r w:rsidR="00581025" w:rsidRPr="007626C3">
        <w:rPr>
          <w:rStyle w:val="eop"/>
          <w:lang w:val="en-AU"/>
        </w:rPr>
        <w:t xml:space="preserve"> </w:t>
      </w:r>
      <w:r w:rsidR="00EE3361" w:rsidRPr="007626C3">
        <w:rPr>
          <w:rStyle w:val="eop"/>
          <w:lang w:val="en-AU"/>
        </w:rPr>
        <w:t>earlier</w:t>
      </w:r>
      <w:r w:rsidR="00581025" w:rsidRPr="007626C3">
        <w:rPr>
          <w:rStyle w:val="eop"/>
          <w:lang w:val="en-AU"/>
        </w:rPr>
        <w:t xml:space="preserve"> </w:t>
      </w:r>
      <w:r w:rsidR="00EE3361" w:rsidRPr="007626C3">
        <w:rPr>
          <w:rStyle w:val="eop"/>
          <w:lang w:val="en-AU"/>
        </w:rPr>
        <w:t>systematic</w:t>
      </w:r>
      <w:r w:rsidR="00581025" w:rsidRPr="007626C3">
        <w:rPr>
          <w:rStyle w:val="eop"/>
          <w:lang w:val="en-AU"/>
        </w:rPr>
        <w:t xml:space="preserve"> </w:t>
      </w:r>
      <w:r w:rsidR="00EE3361" w:rsidRPr="007626C3">
        <w:rPr>
          <w:rStyle w:val="eop"/>
          <w:lang w:val="en-AU"/>
        </w:rPr>
        <w:t>review</w:t>
      </w:r>
      <w:r w:rsidR="00581025" w:rsidRPr="007626C3">
        <w:rPr>
          <w:rStyle w:val="eop"/>
          <w:lang w:val="en-AU"/>
        </w:rPr>
        <w:t xml:space="preserve"> </w:t>
      </w:r>
      <w:r w:rsidR="00A278F3">
        <w:rPr>
          <w:rStyle w:val="eop"/>
          <w:lang w:val="en-AU"/>
        </w:rPr>
        <w:t>of</w:t>
      </w:r>
      <w:r w:rsidR="00581025" w:rsidRPr="007626C3">
        <w:rPr>
          <w:rStyle w:val="eop"/>
          <w:lang w:val="en-AU"/>
        </w:rPr>
        <w:t xml:space="preserve"> </w:t>
      </w:r>
      <w:r w:rsidR="0052585E" w:rsidRPr="007626C3">
        <w:rPr>
          <w:rStyle w:val="eop"/>
          <w:lang w:val="en-AU"/>
        </w:rPr>
        <w:t>CBT,</w:t>
      </w:r>
      <w:r w:rsidR="00581025" w:rsidRPr="007626C3">
        <w:rPr>
          <w:rStyle w:val="eop"/>
          <w:lang w:val="en-AU"/>
        </w:rPr>
        <w:t xml:space="preserve"> </w:t>
      </w:r>
      <w:r w:rsidR="0052585E" w:rsidRPr="007626C3">
        <w:rPr>
          <w:rStyle w:val="eop"/>
          <w:lang w:val="en-AU"/>
        </w:rPr>
        <w:t>DBT,</w:t>
      </w:r>
      <w:r w:rsidR="00581025" w:rsidRPr="007626C3">
        <w:rPr>
          <w:rStyle w:val="eop"/>
          <w:lang w:val="en-AU"/>
        </w:rPr>
        <w:t xml:space="preserve"> </w:t>
      </w:r>
      <w:r w:rsidR="0052585E" w:rsidRPr="007626C3">
        <w:rPr>
          <w:rStyle w:val="eop"/>
          <w:lang w:val="en-AU"/>
        </w:rPr>
        <w:t>peer</w:t>
      </w:r>
      <w:r w:rsidR="00581025" w:rsidRPr="007626C3">
        <w:rPr>
          <w:rStyle w:val="eop"/>
          <w:lang w:val="en-AU"/>
        </w:rPr>
        <w:t xml:space="preserve"> </w:t>
      </w:r>
      <w:r w:rsidR="0052585E" w:rsidRPr="007626C3">
        <w:rPr>
          <w:rStyle w:val="eop"/>
          <w:lang w:val="en-AU"/>
        </w:rPr>
        <w:t>support</w:t>
      </w:r>
      <w:r w:rsidR="00A278F3">
        <w:rPr>
          <w:rStyle w:val="eop"/>
          <w:lang w:val="en-AU"/>
        </w:rPr>
        <w:t xml:space="preserve"> and locally generated interventions</w:t>
      </w:r>
      <w:r w:rsidR="00581025" w:rsidRPr="007626C3">
        <w:rPr>
          <w:rStyle w:val="eop"/>
          <w:lang w:val="en-AU"/>
        </w:rPr>
        <w:t xml:space="preserve"> </w:t>
      </w:r>
      <w:r w:rsidR="00D119D9" w:rsidRPr="007626C3">
        <w:rPr>
          <w:rStyle w:val="eop"/>
          <w:lang w:val="en-AU"/>
        </w:rPr>
        <w:t>for</w:t>
      </w:r>
      <w:r w:rsidR="00581025" w:rsidRPr="007626C3">
        <w:rPr>
          <w:rStyle w:val="eop"/>
          <w:lang w:val="en-AU"/>
        </w:rPr>
        <w:t xml:space="preserve"> </w:t>
      </w:r>
      <w:r w:rsidR="00D119D9" w:rsidRPr="007626C3">
        <w:rPr>
          <w:rStyle w:val="eop"/>
          <w:lang w:val="en-AU"/>
        </w:rPr>
        <w:t>people</w:t>
      </w:r>
      <w:r w:rsidR="00581025" w:rsidRPr="007626C3">
        <w:rPr>
          <w:rStyle w:val="eop"/>
          <w:lang w:val="en-AU"/>
        </w:rPr>
        <w:t xml:space="preserve"> </w:t>
      </w:r>
      <w:r w:rsidR="00D119D9" w:rsidRPr="007626C3">
        <w:rPr>
          <w:rStyle w:val="eop"/>
          <w:lang w:val="en-AU"/>
        </w:rPr>
        <w:t>with</w:t>
      </w:r>
      <w:r w:rsidR="00581025" w:rsidRPr="007626C3">
        <w:rPr>
          <w:rStyle w:val="eop"/>
          <w:lang w:val="en-AU"/>
        </w:rPr>
        <w:t xml:space="preserve"> </w:t>
      </w:r>
      <w:r w:rsidR="00D119D9" w:rsidRPr="007626C3">
        <w:rPr>
          <w:rStyle w:val="eop"/>
          <w:lang w:val="en-AU"/>
        </w:rPr>
        <w:t>self-harm</w:t>
      </w:r>
      <w:r w:rsidR="00581025" w:rsidRPr="007626C3">
        <w:rPr>
          <w:rStyle w:val="eop"/>
          <w:lang w:val="en-AU"/>
        </w:rPr>
        <w:t xml:space="preserve"> </w:t>
      </w:r>
      <w:r w:rsidR="00D119D9" w:rsidRPr="007626C3">
        <w:rPr>
          <w:rStyle w:val="eop"/>
          <w:lang w:val="en-AU"/>
        </w:rPr>
        <w:t>behaviours</w:t>
      </w:r>
      <w:r w:rsidR="00581025" w:rsidRPr="007626C3">
        <w:rPr>
          <w:rStyle w:val="eop"/>
          <w:lang w:val="en-AU"/>
        </w:rPr>
        <w:t xml:space="preserve"> </w:t>
      </w:r>
      <w:r w:rsidR="00D119D9" w:rsidRPr="007626C3">
        <w:rPr>
          <w:rStyle w:val="eop"/>
          <w:lang w:val="en-AU"/>
        </w:rPr>
        <w:t>in</w:t>
      </w:r>
      <w:r w:rsidR="004F0714">
        <w:rPr>
          <w:rStyle w:val="eop"/>
          <w:lang w:val="en-AU"/>
        </w:rPr>
        <w:t xml:space="preserve"> </w:t>
      </w:r>
      <w:r w:rsidR="00D119D9" w:rsidRPr="007626C3">
        <w:rPr>
          <w:rStyle w:val="eop"/>
          <w:lang w:val="en-AU"/>
        </w:rPr>
        <w:t>correctional</w:t>
      </w:r>
      <w:r w:rsidR="00581025" w:rsidRPr="007626C3">
        <w:rPr>
          <w:rStyle w:val="eop"/>
          <w:lang w:val="en-AU"/>
        </w:rPr>
        <w:t xml:space="preserve"> </w:t>
      </w:r>
      <w:r w:rsidR="00D119D9" w:rsidRPr="007626C3">
        <w:rPr>
          <w:rStyle w:val="eop"/>
          <w:lang w:val="en-AU"/>
        </w:rPr>
        <w:t>facilities</w:t>
      </w:r>
      <w:r w:rsidR="00A278F3">
        <w:rPr>
          <w:rStyle w:val="normaltextrun"/>
          <w:rFonts w:eastAsiaTheme="minorEastAsia"/>
          <w:lang w:val="en-AU"/>
        </w:rPr>
        <w:t xml:space="preserve"> identified only 1 RCT, and was similarly unable to draw strong conclusions about effectiveness </w:t>
      </w:r>
      <w:r w:rsidR="00D23B8C" w:rsidRPr="007626C3">
        <w:rPr>
          <w:rStyle w:val="normaltextrun"/>
          <w:rFonts w:eastAsiaTheme="minorEastAsia"/>
          <w:lang w:val="en-AU"/>
        </w:rPr>
        <w:fldChar w:fldCharType="begin"/>
      </w:r>
      <w:r w:rsidR="00567E1A" w:rsidRPr="007626C3">
        <w:rPr>
          <w:rStyle w:val="normaltextrun"/>
          <w:rFonts w:eastAsiaTheme="minorEastAsia"/>
          <w:lang w:val="en-AU"/>
        </w:rPr>
        <w:instrText xml:space="preserve"> ADDIN EN.CITE &lt;EndNote&gt;&lt;Cite&gt;&lt;Author&gt;Winicov&lt;/Author&gt;&lt;Year&gt;2019&lt;/Year&gt;&lt;RecNum&gt;23&lt;/RecNum&gt;&lt;DisplayText&gt;(Winicov, 2019)&lt;/DisplayText&gt;&lt;record&gt;&lt;rec-number&gt;23&lt;/rec-number&gt;&lt;foreign-keys&gt;&lt;key app="EN" db-id="9tz25x59y5xr0qext575ea2g9avdpvrawz9a" timestamp="1658961644"&gt;23&lt;/key&gt;&lt;/foreign-keys&gt;&lt;ref-type name="Journal Article"&gt;17&lt;/ref-type&gt;&lt;contributors&gt;&lt;authors&gt;&lt;author&gt;Winicov, N.&lt;/author&gt;&lt;/authors&gt;&lt;/contributors&gt;&lt;titles&gt;&lt;title&gt;A systematic review of behavioral health interventions for suicidal and self-harming individuals in prisons and jails&lt;/title&gt;&lt;secondary-title&gt;J Heliyon&lt;/secondary-title&gt;&lt;/titles&gt;&lt;periodical&gt;&lt;full-title&gt;J Heliyon&lt;/full-title&gt;&lt;/periodical&gt;&lt;pages&gt;e02379&lt;/pages&gt;&lt;volume&gt;5&lt;/volume&gt;&lt;number&gt;9&lt;/number&gt;&lt;dates&gt;&lt;year&gt;2019&lt;/year&gt;&lt;/dates&gt;&lt;isbn&gt;2405-8440&lt;/isbn&gt;&lt;urls&gt;&lt;/urls&gt;&lt;/record&gt;&lt;/Cite&gt;&lt;/EndNote&gt;</w:instrText>
      </w:r>
      <w:r w:rsidR="00D23B8C" w:rsidRPr="007626C3">
        <w:rPr>
          <w:rStyle w:val="normaltextrun"/>
          <w:rFonts w:eastAsiaTheme="minorEastAsia"/>
          <w:lang w:val="en-AU"/>
        </w:rPr>
        <w:fldChar w:fldCharType="separate"/>
      </w:r>
      <w:r w:rsidR="00567E1A" w:rsidRPr="007626C3">
        <w:rPr>
          <w:rStyle w:val="normaltextrun"/>
          <w:rFonts w:eastAsiaTheme="minorEastAsia"/>
          <w:noProof/>
          <w:lang w:val="en-AU"/>
        </w:rPr>
        <w:t>(</w:t>
      </w:r>
      <w:hyperlink w:anchor="_ENREF_367" w:tooltip="Winicov, 2019 #23" w:history="1">
        <w:r w:rsidR="00630A87" w:rsidRPr="007626C3">
          <w:rPr>
            <w:rStyle w:val="normaltextrun"/>
            <w:rFonts w:eastAsiaTheme="minorEastAsia"/>
            <w:noProof/>
            <w:lang w:val="en-AU"/>
          </w:rPr>
          <w:t>Winicov, 2019</w:t>
        </w:r>
      </w:hyperlink>
      <w:r w:rsidR="00567E1A" w:rsidRPr="007626C3">
        <w:rPr>
          <w:rStyle w:val="normaltextrun"/>
          <w:rFonts w:eastAsiaTheme="minorEastAsia"/>
          <w:noProof/>
          <w:lang w:val="en-AU"/>
        </w:rPr>
        <w:t>)</w:t>
      </w:r>
      <w:r w:rsidR="00D23B8C" w:rsidRPr="007626C3">
        <w:rPr>
          <w:rStyle w:val="normaltextrun"/>
          <w:rFonts w:eastAsiaTheme="minorEastAsia"/>
          <w:lang w:val="en-AU"/>
        </w:rPr>
        <w:fldChar w:fldCharType="end"/>
      </w:r>
      <w:r w:rsidR="00CD2D63" w:rsidRPr="007626C3">
        <w:rPr>
          <w:rStyle w:val="normaltextrun"/>
          <w:rFonts w:eastAsiaTheme="minorEastAsia"/>
          <w:lang w:val="en-AU"/>
        </w:rPr>
        <w:t>.</w:t>
      </w:r>
      <w:r w:rsidR="00581025" w:rsidRPr="007626C3">
        <w:rPr>
          <w:rStyle w:val="normaltextrun"/>
          <w:rFonts w:eastAsiaTheme="minorEastAsia"/>
          <w:lang w:val="en-AU"/>
        </w:rPr>
        <w:t xml:space="preserve"> </w:t>
      </w:r>
    </w:p>
    <w:p w14:paraId="4B71C3B2" w14:textId="6C6A3CF8" w:rsidR="008B2C9A" w:rsidRPr="007626C3" w:rsidRDefault="008B2C9A" w:rsidP="008B2C9A">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34351D79" w14:textId="3763C43D" w:rsidR="009F5EF3" w:rsidRPr="007626C3" w:rsidRDefault="009F5EF3" w:rsidP="00CD2D63">
      <w:pPr>
        <w:rPr>
          <w:lang w:val="en-AU"/>
        </w:rPr>
      </w:pPr>
      <w:r w:rsidRPr="007626C3">
        <w:rPr>
          <w:lang w:val="en-AU"/>
        </w:rPr>
        <w:t>Similar</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other</w:t>
      </w:r>
      <w:r w:rsidR="00581025" w:rsidRPr="007626C3">
        <w:rPr>
          <w:lang w:val="en-AU"/>
        </w:rPr>
        <w:t xml:space="preserve"> </w:t>
      </w:r>
      <w:r w:rsidRPr="007626C3">
        <w:rPr>
          <w:lang w:val="en-AU"/>
        </w:rPr>
        <w:t>target</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groups,</w:t>
      </w:r>
      <w:r w:rsidR="00581025" w:rsidRPr="007626C3">
        <w:rPr>
          <w:lang w:val="en-AU"/>
        </w:rPr>
        <w:t xml:space="preserve"> </w:t>
      </w:r>
      <w:r w:rsidR="00EA24A4" w:rsidRPr="007626C3">
        <w:rPr>
          <w:lang w:val="en-AU"/>
        </w:rPr>
        <w:t>evidence</w:t>
      </w:r>
      <w:r w:rsidR="00581025" w:rsidRPr="007626C3">
        <w:rPr>
          <w:lang w:val="en-AU"/>
        </w:rPr>
        <w:t xml:space="preserve"> </w:t>
      </w:r>
      <w:r w:rsidR="00EA24A4" w:rsidRPr="007626C3">
        <w:rPr>
          <w:lang w:val="en-AU"/>
        </w:rPr>
        <w:t>for</w:t>
      </w:r>
      <w:r w:rsidR="00581025" w:rsidRPr="007626C3">
        <w:rPr>
          <w:lang w:val="en-AU"/>
        </w:rPr>
        <w:t xml:space="preserve"> </w:t>
      </w:r>
      <w:r w:rsidR="00EA24A4" w:rsidRPr="007626C3">
        <w:rPr>
          <w:lang w:val="en-AU"/>
        </w:rPr>
        <w:t>initiatives</w:t>
      </w:r>
      <w:r w:rsidR="00581025" w:rsidRPr="007626C3">
        <w:rPr>
          <w:lang w:val="en-AU"/>
        </w:rPr>
        <w:t xml:space="preserve"> </w:t>
      </w:r>
      <w:r w:rsidR="00EA24A4" w:rsidRPr="007626C3">
        <w:rPr>
          <w:lang w:val="en-AU"/>
        </w:rPr>
        <w:t>amongst</w:t>
      </w:r>
      <w:r w:rsidR="00581025" w:rsidRPr="007626C3">
        <w:rPr>
          <w:lang w:val="en-AU"/>
        </w:rPr>
        <w:t xml:space="preserve"> </w:t>
      </w:r>
      <w:r w:rsidR="00EA24A4" w:rsidRPr="007626C3">
        <w:rPr>
          <w:lang w:val="en-AU"/>
        </w:rPr>
        <w:t>prison</w:t>
      </w:r>
      <w:r w:rsidR="00581025" w:rsidRPr="007626C3">
        <w:rPr>
          <w:lang w:val="en-AU"/>
        </w:rPr>
        <w:t xml:space="preserve"> </w:t>
      </w:r>
      <w:r w:rsidR="00EA24A4" w:rsidRPr="007626C3">
        <w:rPr>
          <w:lang w:val="en-AU"/>
        </w:rPr>
        <w:t>populations</w:t>
      </w:r>
      <w:r w:rsidR="00581025" w:rsidRPr="007626C3">
        <w:rPr>
          <w:lang w:val="en-AU"/>
        </w:rPr>
        <w:t xml:space="preserve"> </w:t>
      </w:r>
      <w:r w:rsidR="00EA24A4" w:rsidRPr="007626C3">
        <w:rPr>
          <w:lang w:val="en-AU"/>
        </w:rPr>
        <w:t>is</w:t>
      </w:r>
      <w:r w:rsidR="00581025" w:rsidRPr="007626C3">
        <w:rPr>
          <w:lang w:val="en-AU"/>
        </w:rPr>
        <w:t xml:space="preserve"> </w:t>
      </w:r>
      <w:r w:rsidR="00EA24A4" w:rsidRPr="007626C3">
        <w:rPr>
          <w:lang w:val="en-AU"/>
        </w:rPr>
        <w:t>limited</w:t>
      </w:r>
      <w:r w:rsidR="00581025" w:rsidRPr="007626C3">
        <w:rPr>
          <w:lang w:val="en-AU"/>
        </w:rPr>
        <w:t xml:space="preserve"> </w:t>
      </w:r>
      <w:r w:rsidR="00EA24A4" w:rsidRPr="007626C3">
        <w:rPr>
          <w:lang w:val="en-AU"/>
        </w:rPr>
        <w:t>and</w:t>
      </w:r>
      <w:r w:rsidR="00581025" w:rsidRPr="007626C3">
        <w:rPr>
          <w:lang w:val="en-AU"/>
        </w:rPr>
        <w:t xml:space="preserve"> </w:t>
      </w:r>
      <w:r w:rsidR="00EA24A4" w:rsidRPr="007626C3">
        <w:rPr>
          <w:lang w:val="en-AU"/>
        </w:rPr>
        <w:t>mixed.</w:t>
      </w:r>
      <w:r w:rsidR="0077374B">
        <w:rPr>
          <w:lang w:val="en-AU"/>
        </w:rPr>
        <w:t xml:space="preserve">  Reliance on screening and risk assessment has been highlighted as having limited yield, and a high quality review by Australian colleagues suggests that addressing factors unique to the incarceration experience, while also addressing life events associated with elevated suicidal distress, and taking care of both those who are incarcerated and those who provide care for prisoners, is essential </w:t>
      </w:r>
      <w:r w:rsidR="0077374B" w:rsidRPr="007626C3">
        <w:rPr>
          <w:rStyle w:val="normaltextrun"/>
          <w:rFonts w:eastAsiaTheme="minorEastAsia"/>
          <w:lang w:val="en-AU"/>
        </w:rPr>
        <w:fldChar w:fldCharType="begin"/>
      </w:r>
      <w:r w:rsidR="0077374B">
        <w:rPr>
          <w:rStyle w:val="normaltextrun"/>
          <w:rFonts w:eastAsiaTheme="minorEastAsia"/>
          <w:lang w:val="en-AU"/>
        </w:rPr>
        <w:instrText xml:space="preserve"> ADDIN EN.CITE &lt;EndNote&gt;&lt;Cite&gt;&lt;Author&gt;Barker&lt;/Author&gt;&lt;Year&gt;2014&lt;/Year&gt;&lt;RecNum&gt;4302&lt;/RecNum&gt;&lt;DisplayText&gt;(Barker et al., 2014)&lt;/DisplayText&gt;&lt;record&gt;&lt;rec-number&gt;4302&lt;/rec-number&gt;&lt;foreign-keys&gt;&lt;key app="EN" db-id="zrz9aaaw3ztz2yepadyxwe5dxdzv955v0a0x" timestamp="1642580405"&gt;4302&lt;/key&gt;&lt;/foreign-keys&gt;&lt;ref-type name="Journal Article"&gt;17&lt;/ref-type&gt;&lt;contributors&gt;&lt;authors&gt;&lt;author&gt;Barker, E.&lt;/author&gt;&lt;author&gt;Kolves, K.&lt;/author&gt;&lt;author&gt;De Leo, D.&lt;/author&gt;&lt;/authors&gt;&lt;/contributors&gt;&lt;auth-address&gt;Barker, Emma. a Australian Institute for Suicide Research and Prevention, Griffith University, Queensland, Australia.&lt;/auth-address&gt;&lt;titles&gt;&lt;title&gt;Management of suicidal and self-harming behaviors in prisons: systematic literature review of evidence-based activities&lt;/title&gt;&lt;secondary-title&gt;Archives of Suicide Research&lt;/secondary-title&gt;&lt;/titles&gt;&lt;periodical&gt;&lt;full-title&gt;Archives of Suicide Research&lt;/full-title&gt;&lt;/periodical&gt;&lt;pages&gt;227-40&lt;/pages&gt;&lt;volume&gt;18&lt;/volume&gt;&lt;number&gt;3&lt;/number&gt;&lt;dates&gt;&lt;year&gt;2014&lt;/year&gt;&lt;/dates&gt;&lt;accession-num&gt;24611725&lt;/accession-num&gt;&lt;work-type&gt;Research Support, Non-U.S. Gov&amp;apos;t&amp;#xD;Review&amp;#xD;Systematic Review&lt;/work-type&gt;&lt;urls&gt;&lt;related-urls&gt;&lt;url&gt;https://ezproxy.auckland.ac.nz/login?url=http://ovidsp.ovid.com/ovidweb.cgi?T=JS&amp;amp;CSC=Y&amp;amp;NEWS=N&amp;amp;PAGE=fulltext&amp;amp;D=med11&amp;amp;AN=24611725&lt;/url&gt;&lt;url&gt;https://openurl.auckland.ac.nz/resolve?sid=OVID:medline&amp;amp;id=pmid:24611725&amp;amp;id=doi:10.1080%2F13811118.2013.824830&amp;amp;issn=1381-1118&amp;amp;isbn=&amp;amp;volume=18&amp;amp;issue=3&amp;amp;spage=227&amp;amp;pages=227-40&amp;amp;date=2014&amp;amp;title=Archives+of+Suicide+Research&amp;amp;atitle=Management+of+suicidal+and+self-harming+behaviors+in+prisons%3A+systematic+literature+review+of+evidence-based+activities.&amp;amp;aulast=Barker&amp;amp;pid=%3Cauthor%3EBarker+E%3C%2Fauthor%3E%3CAN%3E24611725%3C%2FAN%3E%3CDT%3EJournal+Article%3C%2FDT%3E&lt;/url&gt;&lt;/related-urls&gt;&lt;/urls&gt;&lt;remote-database-name&gt;MEDLINE&lt;/remote-database-name&gt;&lt;remote-database-provider&gt;Ovid Technologies&lt;/remote-database-provider&gt;&lt;/record&gt;&lt;/Cite&gt;&lt;/EndNote&gt;</w:instrText>
      </w:r>
      <w:r w:rsidR="0077374B" w:rsidRPr="007626C3">
        <w:rPr>
          <w:rStyle w:val="normaltextrun"/>
          <w:rFonts w:eastAsiaTheme="minorEastAsia"/>
          <w:lang w:val="en-AU"/>
        </w:rPr>
        <w:fldChar w:fldCharType="separate"/>
      </w:r>
      <w:r w:rsidR="0077374B" w:rsidRPr="007626C3">
        <w:rPr>
          <w:rStyle w:val="normaltextrun"/>
          <w:rFonts w:eastAsiaTheme="minorEastAsia"/>
          <w:noProof/>
          <w:lang w:val="en-AU"/>
        </w:rPr>
        <w:t>(</w:t>
      </w:r>
      <w:hyperlink w:anchor="_ENREF_21" w:tooltip="Barker, 2014 #4302" w:history="1">
        <w:r w:rsidR="00630A87" w:rsidRPr="007626C3">
          <w:rPr>
            <w:rStyle w:val="normaltextrun"/>
            <w:rFonts w:eastAsiaTheme="minorEastAsia"/>
            <w:noProof/>
            <w:lang w:val="en-AU"/>
          </w:rPr>
          <w:t>Barker et al., 2014</w:t>
        </w:r>
      </w:hyperlink>
      <w:r w:rsidR="0077374B" w:rsidRPr="007626C3">
        <w:rPr>
          <w:rStyle w:val="normaltextrun"/>
          <w:rFonts w:eastAsiaTheme="minorEastAsia"/>
          <w:noProof/>
          <w:lang w:val="en-AU"/>
        </w:rPr>
        <w:t>)</w:t>
      </w:r>
      <w:r w:rsidR="0077374B" w:rsidRPr="007626C3">
        <w:rPr>
          <w:rStyle w:val="normaltextrun"/>
          <w:rFonts w:eastAsiaTheme="minorEastAsia"/>
          <w:lang w:val="en-AU"/>
        </w:rPr>
        <w:fldChar w:fldCharType="end"/>
      </w:r>
      <w:r w:rsidR="0077374B">
        <w:rPr>
          <w:rStyle w:val="normaltextrun"/>
          <w:rFonts w:eastAsiaTheme="minorEastAsia"/>
          <w:lang w:val="en-AU"/>
        </w:rPr>
        <w:t xml:space="preserve">.  </w:t>
      </w:r>
      <w:r w:rsidR="00BD38E3">
        <w:rPr>
          <w:rStyle w:val="normaltextrun"/>
          <w:rFonts w:eastAsiaTheme="minorEastAsia"/>
          <w:lang w:val="en-AU"/>
        </w:rPr>
        <w:t xml:space="preserve">Prisons are complex environments, so no single intervention is likely to reduce rates of suicidal behaviour.  </w:t>
      </w:r>
      <w:r w:rsidR="0077374B">
        <w:rPr>
          <w:lang w:val="en-AU"/>
        </w:rPr>
        <w:t>R</w:t>
      </w:r>
      <w:r w:rsidR="00A278F3">
        <w:rPr>
          <w:lang w:val="en-AU"/>
        </w:rPr>
        <w:t>eviews indicate there may be some</w:t>
      </w:r>
      <w:r w:rsidR="00581025" w:rsidRPr="007626C3">
        <w:rPr>
          <w:lang w:val="en-AU"/>
        </w:rPr>
        <w:t xml:space="preserve"> </w:t>
      </w:r>
      <w:r w:rsidR="00EA24A4" w:rsidRPr="007626C3">
        <w:rPr>
          <w:lang w:val="en-AU"/>
        </w:rPr>
        <w:t>promise</w:t>
      </w:r>
      <w:r w:rsidR="00581025" w:rsidRPr="007626C3">
        <w:rPr>
          <w:lang w:val="en-AU"/>
        </w:rPr>
        <w:t xml:space="preserve"> </w:t>
      </w:r>
      <w:r w:rsidR="00EA24A4" w:rsidRPr="007626C3">
        <w:rPr>
          <w:lang w:val="en-AU"/>
        </w:rPr>
        <w:t>for</w:t>
      </w:r>
      <w:r w:rsidR="00581025" w:rsidRPr="007626C3">
        <w:rPr>
          <w:lang w:val="en-AU"/>
        </w:rPr>
        <w:t xml:space="preserve"> </w:t>
      </w:r>
      <w:r w:rsidR="00EA24A4" w:rsidRPr="007626C3">
        <w:rPr>
          <w:lang w:val="en-AU"/>
        </w:rPr>
        <w:t>CBT</w:t>
      </w:r>
      <w:r w:rsidR="00581025" w:rsidRPr="007626C3">
        <w:rPr>
          <w:lang w:val="en-AU"/>
        </w:rPr>
        <w:t xml:space="preserve"> </w:t>
      </w:r>
      <w:r w:rsidR="00EA24A4" w:rsidRPr="007626C3">
        <w:rPr>
          <w:lang w:val="en-AU"/>
        </w:rPr>
        <w:t>and</w:t>
      </w:r>
      <w:r w:rsidR="00581025" w:rsidRPr="007626C3">
        <w:rPr>
          <w:lang w:val="en-AU"/>
        </w:rPr>
        <w:t xml:space="preserve"> </w:t>
      </w:r>
      <w:r w:rsidR="00EA24A4" w:rsidRPr="007626C3">
        <w:rPr>
          <w:lang w:val="en-AU"/>
        </w:rPr>
        <w:t>peer</w:t>
      </w:r>
      <w:r w:rsidR="00581025" w:rsidRPr="007626C3">
        <w:rPr>
          <w:lang w:val="en-AU"/>
        </w:rPr>
        <w:t xml:space="preserve"> </w:t>
      </w:r>
      <w:r w:rsidR="00EA24A4" w:rsidRPr="007626C3">
        <w:rPr>
          <w:lang w:val="en-AU"/>
        </w:rPr>
        <w:t>support</w:t>
      </w:r>
      <w:r w:rsidR="00581025" w:rsidRPr="007626C3">
        <w:rPr>
          <w:lang w:val="en-AU"/>
        </w:rPr>
        <w:t xml:space="preserve"> </w:t>
      </w:r>
      <w:r w:rsidR="002242DB" w:rsidRPr="007626C3">
        <w:rPr>
          <w:rStyle w:val="normaltextrun"/>
          <w:rFonts w:eastAsiaTheme="minorEastAsia"/>
          <w:lang w:val="en-AU"/>
        </w:rPr>
        <w:fldChar w:fldCharType="begin">
          <w:fldData xml:space="preserve">PEVuZE5vdGU+PENpdGU+PEF1dGhvcj5Fa2FuZW08L0F1dGhvcj48WWVhcj4yMDIxPC9ZZWFyPjxS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</w:fldData>
        </w:fldChar>
      </w:r>
      <w:r w:rsidR="00B179E3">
        <w:rPr>
          <w:rStyle w:val="normaltextrun"/>
          <w:rFonts w:eastAsiaTheme="minorEastAsia"/>
          <w:lang w:val="en-AU"/>
        </w:rPr>
        <w:instrText xml:space="preserve"> ADDIN EN.CITE </w:instrText>
      </w:r>
      <w:r w:rsidR="00B179E3">
        <w:rPr>
          <w:rStyle w:val="normaltextrun"/>
          <w:rFonts w:eastAsiaTheme="minorEastAsia"/>
          <w:lang w:val="en-AU"/>
        </w:rPr>
        <w:fldChar w:fldCharType="begin">
          <w:fldData xml:space="preserve">PEVuZE5vdGU+PENpdGU+PEF1dGhvcj5Fa2FuZW08L0F1dGhvcj48WWVhcj4yMDIxPC9ZZWFyPjxS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</w:fldData>
        </w:fldChar>
      </w:r>
      <w:r w:rsidR="00B179E3">
        <w:rPr>
          <w:rStyle w:val="normaltextrun"/>
          <w:rFonts w:eastAsiaTheme="minorEastAsia"/>
          <w:lang w:val="en-AU"/>
        </w:rPr>
        <w:instrText xml:space="preserve"> ADDIN EN.CITE.DATA </w:instrText>
      </w:r>
      <w:r w:rsidR="00B179E3">
        <w:rPr>
          <w:rStyle w:val="normaltextrun"/>
          <w:rFonts w:eastAsiaTheme="minorEastAsia"/>
          <w:lang w:val="en-AU"/>
        </w:rPr>
      </w:r>
      <w:r w:rsidR="00B179E3">
        <w:rPr>
          <w:rStyle w:val="normaltextrun"/>
          <w:rFonts w:eastAsiaTheme="minorEastAsia"/>
          <w:lang w:val="en-AU"/>
        </w:rPr>
        <w:fldChar w:fldCharType="end"/>
      </w:r>
      <w:r w:rsidR="002242DB" w:rsidRPr="007626C3">
        <w:rPr>
          <w:rStyle w:val="normaltextrun"/>
          <w:rFonts w:eastAsiaTheme="minorEastAsia"/>
          <w:lang w:val="en-AU"/>
        </w:rPr>
      </w:r>
      <w:r w:rsidR="002242DB" w:rsidRPr="007626C3">
        <w:rPr>
          <w:rStyle w:val="normaltextrun"/>
          <w:rFonts w:eastAsiaTheme="minorEastAsia"/>
          <w:lang w:val="en-AU"/>
        </w:rPr>
        <w:fldChar w:fldCharType="separate"/>
      </w:r>
      <w:r w:rsidR="00567E1A" w:rsidRPr="007626C3">
        <w:rPr>
          <w:rStyle w:val="normaltextrun"/>
          <w:rFonts w:eastAsiaTheme="minorEastAsia"/>
          <w:noProof/>
          <w:lang w:val="en-AU"/>
        </w:rPr>
        <w:t>(</w:t>
      </w:r>
      <w:hyperlink w:anchor="_ENREF_106" w:tooltip="Ekanem, 2021 #6355" w:history="1">
        <w:r w:rsidR="00630A87" w:rsidRPr="007626C3">
          <w:rPr>
            <w:rStyle w:val="normaltextrun"/>
            <w:rFonts w:eastAsiaTheme="minorEastAsia"/>
            <w:noProof/>
            <w:lang w:val="en-AU"/>
          </w:rPr>
          <w:t>Ekanem &amp; Woods, 2021</w:t>
        </w:r>
      </w:hyperlink>
      <w:r w:rsidR="00567E1A" w:rsidRPr="007626C3">
        <w:rPr>
          <w:rStyle w:val="normaltextrun"/>
          <w:rFonts w:eastAsiaTheme="minorEastAsia"/>
          <w:noProof/>
          <w:lang w:val="en-AU"/>
        </w:rPr>
        <w:t xml:space="preserve">; </w:t>
      </w:r>
      <w:hyperlink w:anchor="_ENREF_367" w:tooltip="Winicov, 2019 #23" w:history="1">
        <w:r w:rsidR="00630A87" w:rsidRPr="007626C3">
          <w:rPr>
            <w:rStyle w:val="normaltextrun"/>
            <w:rFonts w:eastAsiaTheme="minorEastAsia"/>
            <w:noProof/>
            <w:lang w:val="en-AU"/>
          </w:rPr>
          <w:t>Winicov, 2019</w:t>
        </w:r>
      </w:hyperlink>
      <w:r w:rsidR="00567E1A" w:rsidRPr="007626C3">
        <w:rPr>
          <w:rStyle w:val="normaltextrun"/>
          <w:rFonts w:eastAsiaTheme="minorEastAsia"/>
          <w:noProof/>
          <w:lang w:val="en-AU"/>
        </w:rPr>
        <w:t>)</w:t>
      </w:r>
      <w:r w:rsidR="002242DB" w:rsidRPr="007626C3">
        <w:rPr>
          <w:rStyle w:val="normaltextrun"/>
          <w:rFonts w:eastAsiaTheme="minorEastAsia"/>
          <w:lang w:val="en-AU"/>
        </w:rPr>
        <w:fldChar w:fldCharType="end"/>
      </w:r>
      <w:r w:rsidR="0077374B">
        <w:rPr>
          <w:rStyle w:val="normaltextrun"/>
          <w:rFonts w:eastAsiaTheme="minorEastAsia"/>
          <w:lang w:val="en-AU"/>
        </w:rPr>
        <w:t xml:space="preserve">, but </w:t>
      </w:r>
      <w:r w:rsidR="00EA24A4" w:rsidRPr="007626C3">
        <w:rPr>
          <w:lang w:val="en-AU"/>
        </w:rPr>
        <w:t>conclusions</w:t>
      </w:r>
      <w:r w:rsidR="00581025" w:rsidRPr="007626C3">
        <w:rPr>
          <w:lang w:val="en-AU"/>
        </w:rPr>
        <w:t xml:space="preserve"> </w:t>
      </w:r>
      <w:r w:rsidR="00EA24A4" w:rsidRPr="007626C3">
        <w:rPr>
          <w:lang w:val="en-AU"/>
        </w:rPr>
        <w:t>are</w:t>
      </w:r>
      <w:r w:rsidR="00581025" w:rsidRPr="007626C3">
        <w:rPr>
          <w:lang w:val="en-AU"/>
        </w:rPr>
        <w:t xml:space="preserve"> </w:t>
      </w:r>
      <w:r w:rsidR="00EA24A4" w:rsidRPr="007626C3">
        <w:rPr>
          <w:lang w:val="en-AU"/>
        </w:rPr>
        <w:t>limited</w:t>
      </w:r>
      <w:r w:rsidR="00581025" w:rsidRPr="007626C3">
        <w:rPr>
          <w:lang w:val="en-AU"/>
        </w:rPr>
        <w:t xml:space="preserve"> </w:t>
      </w:r>
      <w:r w:rsidR="00EA24A4" w:rsidRPr="007626C3">
        <w:rPr>
          <w:lang w:val="en-AU"/>
        </w:rPr>
        <w:t>by</w:t>
      </w:r>
      <w:r w:rsidR="00581025" w:rsidRPr="007626C3">
        <w:rPr>
          <w:lang w:val="en-AU"/>
        </w:rPr>
        <w:t xml:space="preserve"> </w:t>
      </w:r>
      <w:r w:rsidR="00EA24A4" w:rsidRPr="007626C3">
        <w:rPr>
          <w:lang w:val="en-AU"/>
        </w:rPr>
        <w:t>low</w:t>
      </w:r>
      <w:r w:rsidR="00581025" w:rsidRPr="007626C3">
        <w:rPr>
          <w:lang w:val="en-AU"/>
        </w:rPr>
        <w:t xml:space="preserve"> </w:t>
      </w:r>
      <w:r w:rsidR="00EA24A4" w:rsidRPr="007626C3">
        <w:rPr>
          <w:lang w:val="en-AU"/>
        </w:rPr>
        <w:t>study</w:t>
      </w:r>
      <w:r w:rsidR="00581025" w:rsidRPr="007626C3">
        <w:rPr>
          <w:lang w:val="en-AU"/>
        </w:rPr>
        <w:t xml:space="preserve"> </w:t>
      </w:r>
      <w:r w:rsidR="00EA24A4" w:rsidRPr="007626C3">
        <w:rPr>
          <w:lang w:val="en-AU"/>
        </w:rPr>
        <w:t>quality</w:t>
      </w:r>
      <w:r w:rsidR="00581025" w:rsidRPr="007626C3">
        <w:rPr>
          <w:lang w:val="en-AU"/>
        </w:rPr>
        <w:t xml:space="preserve"> </w:t>
      </w:r>
      <w:r w:rsidR="00EA24A4" w:rsidRPr="007626C3">
        <w:rPr>
          <w:lang w:val="en-AU"/>
        </w:rPr>
        <w:t>and</w:t>
      </w:r>
      <w:r w:rsidR="00581025" w:rsidRPr="007626C3">
        <w:rPr>
          <w:lang w:val="en-AU"/>
        </w:rPr>
        <w:t xml:space="preserve"> </w:t>
      </w:r>
      <w:r w:rsidR="00EA24A4" w:rsidRPr="007626C3">
        <w:rPr>
          <w:lang w:val="en-AU"/>
        </w:rPr>
        <w:t>the</w:t>
      </w:r>
      <w:r w:rsidR="00581025" w:rsidRPr="007626C3">
        <w:rPr>
          <w:lang w:val="en-AU"/>
        </w:rPr>
        <w:t xml:space="preserve"> </w:t>
      </w:r>
      <w:r w:rsidR="00EA24A4" w:rsidRPr="007626C3">
        <w:rPr>
          <w:lang w:val="en-AU"/>
        </w:rPr>
        <w:t>absence</w:t>
      </w:r>
      <w:r w:rsidR="00581025" w:rsidRPr="007626C3">
        <w:rPr>
          <w:lang w:val="en-AU"/>
        </w:rPr>
        <w:t xml:space="preserve"> </w:t>
      </w:r>
      <w:r w:rsidR="00EA24A4" w:rsidRPr="007626C3">
        <w:rPr>
          <w:lang w:val="en-AU"/>
        </w:rPr>
        <w:t>of</w:t>
      </w:r>
      <w:r w:rsidR="00581025" w:rsidRPr="007626C3">
        <w:rPr>
          <w:lang w:val="en-AU"/>
        </w:rPr>
        <w:t xml:space="preserve"> </w:t>
      </w:r>
      <w:r w:rsidR="00EA24A4" w:rsidRPr="007626C3">
        <w:rPr>
          <w:lang w:val="en-AU"/>
        </w:rPr>
        <w:t>long-term</w:t>
      </w:r>
      <w:r w:rsidR="00581025" w:rsidRPr="007626C3">
        <w:rPr>
          <w:lang w:val="en-AU"/>
        </w:rPr>
        <w:t xml:space="preserve"> </w:t>
      </w:r>
      <w:r w:rsidR="00EA24A4" w:rsidRPr="007626C3">
        <w:rPr>
          <w:lang w:val="en-AU"/>
        </w:rPr>
        <w:t>follow-ups.</w:t>
      </w:r>
      <w:r w:rsidR="00A278F3">
        <w:rPr>
          <w:lang w:val="en-AU"/>
        </w:rPr>
        <w:t xml:space="preserve">  There is an urgent need to examine the goodness of fit for some of </w:t>
      </w:r>
      <w:r w:rsidR="00BD38E3">
        <w:rPr>
          <w:lang w:val="en-AU"/>
        </w:rPr>
        <w:t>the</w:t>
      </w:r>
      <w:r w:rsidR="00A278F3">
        <w:rPr>
          <w:lang w:val="en-AU"/>
        </w:rPr>
        <w:t xml:space="preserve"> therapeutic approaches </w:t>
      </w:r>
      <w:r w:rsidR="00BD38E3">
        <w:rPr>
          <w:lang w:val="en-AU"/>
        </w:rPr>
        <w:t xml:space="preserve">used </w:t>
      </w:r>
      <w:r w:rsidR="00A278F3">
        <w:rPr>
          <w:lang w:val="en-AU"/>
        </w:rPr>
        <w:t xml:space="preserve">for Māori and </w:t>
      </w:r>
      <w:r w:rsidR="00C402D5">
        <w:rPr>
          <w:lang w:val="en-AU"/>
        </w:rPr>
        <w:t>Pacifica</w:t>
      </w:r>
      <w:r w:rsidR="00A278F3">
        <w:rPr>
          <w:lang w:val="en-AU"/>
        </w:rPr>
        <w:t xml:space="preserve"> who are over-represented in </w:t>
      </w:r>
      <w:r w:rsidR="00BD38E3">
        <w:rPr>
          <w:lang w:val="en-AU"/>
        </w:rPr>
        <w:t xml:space="preserve">the </w:t>
      </w:r>
      <w:r w:rsidR="003759F8">
        <w:rPr>
          <w:lang w:val="en-AU"/>
        </w:rPr>
        <w:t>incarcerated</w:t>
      </w:r>
      <w:r w:rsidR="00A278F3">
        <w:rPr>
          <w:lang w:val="en-AU"/>
        </w:rPr>
        <w:t xml:space="preserve"> population.  </w:t>
      </w:r>
    </w:p>
    <w:p w14:paraId="6D538E72" w14:textId="0BBB73B4" w:rsidR="457B62D0" w:rsidRPr="007626C3" w:rsidRDefault="457B62D0" w:rsidP="00337D73">
      <w:pPr>
        <w:pStyle w:val="Heading4"/>
        <w:rPr>
          <w:lang w:val="en-AU"/>
        </w:rPr>
      </w:pPr>
      <w:bookmarkStart w:id="66" w:name="_Toc161142995"/>
      <w:r w:rsidRPr="007626C3">
        <w:rPr>
          <w:lang w:val="en-AU"/>
        </w:rPr>
        <w:t>Psychiatric</w:t>
      </w:r>
      <w:r w:rsidR="00581025" w:rsidRPr="007626C3">
        <w:rPr>
          <w:lang w:val="en-AU"/>
        </w:rPr>
        <w:t xml:space="preserve"> </w:t>
      </w:r>
      <w:r w:rsidR="003A045B" w:rsidRPr="007626C3">
        <w:rPr>
          <w:lang w:val="en-AU"/>
        </w:rPr>
        <w:t>i</w:t>
      </w:r>
      <w:r w:rsidRPr="007626C3">
        <w:rPr>
          <w:lang w:val="en-AU"/>
        </w:rPr>
        <w:t>n-patients</w:t>
      </w:r>
      <w:bookmarkEnd w:id="66"/>
    </w:p>
    <w:p w14:paraId="1B538B57" w14:textId="127F415D" w:rsidR="006B4E10" w:rsidRPr="007626C3" w:rsidRDefault="00C40515" w:rsidP="001348A4">
      <w:pPr>
        <w:rPr>
          <w:lang w:val="en-AU"/>
        </w:rPr>
      </w:pPr>
      <w:r w:rsidRPr="007626C3">
        <w:rPr>
          <w:lang w:val="en-AU"/>
        </w:rPr>
        <w:t>The</w:t>
      </w:r>
      <w:r w:rsidR="00581025" w:rsidRPr="007626C3">
        <w:rPr>
          <w:lang w:val="en-AU"/>
        </w:rPr>
        <w:t xml:space="preserve"> </w:t>
      </w:r>
      <w:r w:rsidRPr="007626C3">
        <w:rPr>
          <w:lang w:val="en-AU"/>
        </w:rPr>
        <w:t>efficacy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utility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various</w:t>
      </w:r>
      <w:r w:rsidR="00581025" w:rsidRPr="007626C3">
        <w:rPr>
          <w:lang w:val="en-AU"/>
        </w:rPr>
        <w:t xml:space="preserve"> </w:t>
      </w:r>
      <w:r w:rsidRPr="007626C3">
        <w:rPr>
          <w:lang w:val="en-AU"/>
        </w:rPr>
        <w:t>types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investigated</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in-patient</w:t>
      </w:r>
      <w:r w:rsidR="00581025" w:rsidRPr="007626C3">
        <w:rPr>
          <w:lang w:val="en-AU"/>
        </w:rPr>
        <w:t xml:space="preserve"> </w:t>
      </w:r>
      <w:r w:rsidRPr="007626C3">
        <w:rPr>
          <w:lang w:val="en-AU"/>
        </w:rPr>
        <w:t>settings,</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psychotherapies</w:t>
      </w:r>
      <w:r w:rsidR="00581025" w:rsidRPr="007626C3">
        <w:rPr>
          <w:lang w:val="en-AU"/>
        </w:rPr>
        <w:t xml:space="preserve"> </w:t>
      </w:r>
      <w:r w:rsidRPr="007626C3">
        <w:rPr>
          <w:lang w:val="en-AU"/>
        </w:rPr>
        <w:fldChar w:fldCharType="begin">
          <w:fldData xml:space="preserve">PEVuZE5vdGU+PENpdGU+PEF1dGhvcj5OYXdhejwvQXV0aG9yPjxZZWFyPjIwMjE8L1llYXI+PFJl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=
</w:fldData>
        </w:fldChar>
      </w:r>
      <w:r w:rsidR="008F3CA5">
        <w:rPr>
          <w:lang w:val="en-AU"/>
        </w:rPr>
        <w:instrText xml:space="preserve"> ADDIN EN.CITE </w:instrText>
      </w:r>
      <w:r w:rsidR="008F3CA5">
        <w:rPr>
          <w:lang w:val="en-AU"/>
        </w:rPr>
        <w:fldChar w:fldCharType="begin">
          <w:fldData xml:space="preserve">PEVuZE5vdGU+PENpdGU+PEF1dGhvcj5OYXdhejwvQXV0aG9yPjxZZWFyPjIwMjE8L1llYXI+PFJl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=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264" w:tooltip="Nawaz, 2021 #292" w:history="1">
        <w:r w:rsidR="00630A87">
          <w:rPr>
            <w:noProof/>
            <w:lang w:val="en-AU"/>
          </w:rPr>
          <w:t>Nawaz, Reen, Bloodworth, Maughan, &amp; Vincent, 2021</w:t>
        </w:r>
      </w:hyperlink>
      <w:r w:rsidR="008F3CA5">
        <w:rPr>
          <w:noProof/>
          <w:lang w:val="en-AU"/>
        </w:rPr>
        <w:t xml:space="preserve">; </w:t>
      </w:r>
      <w:hyperlink w:anchor="_ENREF_348" w:tooltip="Timberlake, 2020 #293" w:history="1">
        <w:r w:rsidR="00630A87">
          <w:rPr>
            <w:noProof/>
            <w:lang w:val="en-AU"/>
          </w:rPr>
          <w:t>Timberlake, Beeber, &amp; Hubbard, 2020</w:t>
        </w:r>
      </w:hyperlink>
      <w:r w:rsidR="008F3CA5">
        <w:rPr>
          <w:noProof/>
          <w:lang w:val="en-AU"/>
        </w:rPr>
        <w:t xml:space="preserve">; </w:t>
      </w:r>
      <w:hyperlink w:anchor="_ENREF_383" w:tooltip="Yiu, 2021 #191" w:history="1">
        <w:r w:rsidR="00630A87">
          <w:rPr>
            <w:noProof/>
            <w:lang w:val="en-AU"/>
          </w:rPr>
          <w:t>Yiu et al., 2021</w:t>
        </w:r>
      </w:hyperlink>
      <w:r w:rsidR="008F3CA5">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pharmacotherapy</w:t>
      </w:r>
      <w:r w:rsidR="00581025" w:rsidRPr="007626C3">
        <w:rPr>
          <w:lang w:val="en-AU"/>
        </w:rPr>
        <w:t xml:space="preserve"> </w:t>
      </w:r>
      <w:r w:rsidRPr="007626C3">
        <w:rPr>
          <w:lang w:val="en-AU"/>
        </w:rPr>
        <w:fldChar w:fldCharType="begin">
          <w:fldData xml:space="preserve">PEVuZE5vdGU+PENpdGU+PEF1dGhvcj5UaW1iZXJsYWtlPC9BdXRob3I+PFllYXI+MjAyMDwvWWVh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</w:fldData>
        </w:fldChar>
      </w:r>
      <w:r w:rsidR="008F3CA5">
        <w:rPr>
          <w:lang w:val="en-AU"/>
        </w:rPr>
        <w:instrText xml:space="preserve"> ADDIN EN.CITE </w:instrText>
      </w:r>
      <w:r w:rsidR="008F3CA5">
        <w:rPr>
          <w:lang w:val="en-AU"/>
        </w:rPr>
        <w:fldChar w:fldCharType="begin">
          <w:fldData xml:space="preserve">PEVuZE5vdGU+PENpdGU+PEF1dGhvcj5UaW1iZXJsYWtlPC9BdXRob3I+PFllYXI+MjAyMDwvWWVh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263" w:tooltip="Navin, 2019 #24254" w:history="1">
        <w:r w:rsidR="00630A87">
          <w:rPr>
            <w:noProof/>
            <w:lang w:val="en-AU"/>
          </w:rPr>
          <w:t>Navin, Kuppili, Menon, &amp; Kattimani, 2019</w:t>
        </w:r>
      </w:hyperlink>
      <w:r w:rsidR="008F3CA5">
        <w:rPr>
          <w:noProof/>
          <w:lang w:val="en-AU"/>
        </w:rPr>
        <w:t xml:space="preserve">; </w:t>
      </w:r>
      <w:hyperlink w:anchor="_ENREF_348" w:tooltip="Timberlake, 2020 #293" w:history="1">
        <w:r w:rsidR="00630A87">
          <w:rPr>
            <w:noProof/>
            <w:lang w:val="en-AU"/>
          </w:rPr>
          <w:t>Timberlake et al., 2020</w:t>
        </w:r>
      </w:hyperlink>
      <w:r w:rsidR="008F3CA5">
        <w:rPr>
          <w:noProof/>
          <w:lang w:val="en-AU"/>
        </w:rPr>
        <w:t>)</w:t>
      </w:r>
      <w:r w:rsidRPr="007626C3">
        <w:rPr>
          <w:lang w:val="en-AU"/>
        </w:rPr>
        <w:fldChar w:fldCharType="end"/>
      </w:r>
      <w:r w:rsidRPr="007626C3">
        <w:rPr>
          <w:lang w:val="en-AU"/>
        </w:rPr>
        <w: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environmental</w:t>
      </w:r>
      <w:r w:rsidR="00581025" w:rsidRPr="007626C3">
        <w:rPr>
          <w:lang w:val="en-AU"/>
        </w:rPr>
        <w:t xml:space="preserve"> </w:t>
      </w:r>
      <w:r w:rsidRPr="007626C3">
        <w:rPr>
          <w:lang w:val="en-AU"/>
        </w:rPr>
        <w:t>modifications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ward</w:t>
      </w:r>
      <w:r w:rsidR="00581025" w:rsidRPr="007626C3">
        <w:rPr>
          <w:lang w:val="en-AU"/>
        </w:rPr>
        <w:t xml:space="preserve"> </w:t>
      </w:r>
      <w:r w:rsidRPr="007626C3">
        <w:rPr>
          <w:lang w:val="en-AU"/>
        </w:rPr>
        <w:t>environments</w:t>
      </w:r>
      <w:r w:rsidR="00581025" w:rsidRPr="007626C3">
        <w:rPr>
          <w:lang w:val="en-AU"/>
        </w:rPr>
        <w:t xml:space="preserve"> </w:t>
      </w:r>
      <w:r w:rsidRPr="007626C3">
        <w:rPr>
          <w:lang w:val="en-AU"/>
        </w:rPr>
        <w:fldChar w:fldCharType="begin">
          <w:fldData xml:space="preserve">PEVuZE5vdGU+PENpdGU+PEF1dGhvcj5LaWxleTwvQXV0aG9yPjxZZWFyPjIwMjA8L1llYXI+PFJl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</w:fldData>
        </w:fldChar>
      </w:r>
      <w:r w:rsidR="008F3CA5">
        <w:rPr>
          <w:lang w:val="en-AU"/>
        </w:rPr>
        <w:instrText xml:space="preserve"> ADDIN EN.CITE </w:instrText>
      </w:r>
      <w:r w:rsidR="008F3CA5">
        <w:rPr>
          <w:lang w:val="en-AU"/>
        </w:rPr>
        <w:fldChar w:fldCharType="begin">
          <w:fldData xml:space="preserve">PEVuZE5vdGU+PENpdGU+PEF1dGhvcj5LaWxleTwvQXV0aG9yPjxZZWFyPjIwMjA8L1llYXI+PFJl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196" w:tooltip="Kiley, 2020 #20906" w:history="1">
        <w:r w:rsidR="00630A87">
          <w:rPr>
            <w:noProof/>
            <w:lang w:val="en-AU"/>
          </w:rPr>
          <w:t>Kiley, Volpe, Schenkel, &amp; DeGrazia, 2020</w:t>
        </w:r>
      </w:hyperlink>
      <w:r w:rsidR="008F3CA5">
        <w:rPr>
          <w:noProof/>
          <w:lang w:val="en-AU"/>
        </w:rPr>
        <w:t xml:space="preserve">; </w:t>
      </w:r>
      <w:hyperlink w:anchor="_ENREF_263" w:tooltip="Navin, 2019 #24254" w:history="1">
        <w:r w:rsidR="00630A87">
          <w:rPr>
            <w:noProof/>
            <w:lang w:val="en-AU"/>
          </w:rPr>
          <w:t>Navin et al., 2019</w:t>
        </w:r>
      </w:hyperlink>
      <w:r w:rsidR="008F3CA5">
        <w:rPr>
          <w:noProof/>
          <w:lang w:val="en-AU"/>
        </w:rPr>
        <w:t xml:space="preserve">; </w:t>
      </w:r>
      <w:hyperlink w:anchor="_ENREF_317" w:tooltip="Sakinofsky, 2014 #22122" w:history="1">
        <w:r w:rsidR="00630A87">
          <w:rPr>
            <w:noProof/>
            <w:lang w:val="en-AU"/>
          </w:rPr>
          <w:t>Sakinofsky, 2014</w:t>
        </w:r>
      </w:hyperlink>
      <w:r w:rsidR="008F3CA5">
        <w:rPr>
          <w:noProof/>
          <w:lang w:val="en-AU"/>
        </w:rPr>
        <w:t xml:space="preserve">; </w:t>
      </w:r>
      <w:hyperlink w:anchor="_ENREF_348" w:tooltip="Timberlake, 2020 #293" w:history="1">
        <w:r w:rsidR="00630A87">
          <w:rPr>
            <w:noProof/>
            <w:lang w:val="en-AU"/>
          </w:rPr>
          <w:t>Timberlake et al., 2020</w:t>
        </w:r>
      </w:hyperlink>
      <w:r w:rsidR="008F3CA5">
        <w:rPr>
          <w:noProof/>
          <w:lang w:val="en-AU"/>
        </w:rPr>
        <w:t xml:space="preserve">; </w:t>
      </w:r>
      <w:hyperlink w:anchor="_ENREF_390" w:tooltip="Zhang, 2021 #6148" w:history="1">
        <w:r w:rsidR="00630A87">
          <w:rPr>
            <w:noProof/>
            <w:lang w:val="en-AU"/>
          </w:rPr>
          <w:t>Zhang, 2021</w:t>
        </w:r>
      </w:hyperlink>
      <w:r w:rsidR="008F3CA5">
        <w:rPr>
          <w:noProof/>
          <w:lang w:val="en-AU"/>
        </w:rPr>
        <w:t>)</w:t>
      </w:r>
      <w:r w:rsidRPr="007626C3">
        <w:rPr>
          <w:lang w:val="en-AU"/>
        </w:rPr>
        <w:fldChar w:fldCharType="end"/>
      </w:r>
      <w:r w:rsidRPr="007626C3">
        <w:rPr>
          <w:lang w:val="en-AU"/>
        </w:rPr>
        <w:t>.</w:t>
      </w:r>
      <w:r w:rsidR="00430ED1">
        <w:rPr>
          <w:lang w:val="en-AU"/>
        </w:rPr>
        <w:t xml:space="preserve">  </w:t>
      </w:r>
      <w:r w:rsidR="00B7698A">
        <w:rPr>
          <w:lang w:val="en-AU"/>
        </w:rPr>
        <w:t>These</w:t>
      </w:r>
      <w:r w:rsidR="00581025" w:rsidRPr="007626C3">
        <w:rPr>
          <w:lang w:val="en-AU"/>
        </w:rPr>
        <w:t xml:space="preserve"> </w:t>
      </w:r>
      <w:r w:rsidR="006B4E10" w:rsidRPr="007626C3">
        <w:rPr>
          <w:lang w:val="en-AU"/>
        </w:rPr>
        <w:t>reviews</w:t>
      </w:r>
      <w:r w:rsidR="00581025" w:rsidRPr="007626C3">
        <w:rPr>
          <w:lang w:val="en-AU"/>
        </w:rPr>
        <w:t xml:space="preserve"> </w:t>
      </w:r>
      <w:r w:rsidR="006B4E10" w:rsidRPr="007626C3">
        <w:rPr>
          <w:lang w:val="en-AU"/>
        </w:rPr>
        <w:t>emphasi</w:t>
      </w:r>
      <w:r w:rsidR="00BB1391" w:rsidRPr="007626C3">
        <w:rPr>
          <w:lang w:val="en-AU"/>
        </w:rPr>
        <w:t>s</w:t>
      </w:r>
      <w:r w:rsidR="006B4E10" w:rsidRPr="007626C3">
        <w:rPr>
          <w:lang w:val="en-AU"/>
        </w:rPr>
        <w:t>ed</w:t>
      </w:r>
      <w:r w:rsidR="00581025" w:rsidRPr="007626C3">
        <w:rPr>
          <w:lang w:val="en-AU"/>
        </w:rPr>
        <w:t xml:space="preserve"> </w:t>
      </w:r>
      <w:r w:rsidR="006B4E10" w:rsidRPr="007626C3">
        <w:rPr>
          <w:lang w:val="en-AU"/>
        </w:rPr>
        <w:t>staff</w:t>
      </w:r>
      <w:r w:rsidR="00581025" w:rsidRPr="007626C3">
        <w:rPr>
          <w:lang w:val="en-AU"/>
        </w:rPr>
        <w:t xml:space="preserve"> </w:t>
      </w:r>
      <w:r w:rsidR="006B4E10" w:rsidRPr="007626C3">
        <w:rPr>
          <w:lang w:val="en-AU"/>
        </w:rPr>
        <w:t>training</w:t>
      </w:r>
      <w:r w:rsidR="00B7698A">
        <w:rPr>
          <w:lang w:val="en-AU"/>
        </w:rPr>
        <w:t xml:space="preserve"> </w:t>
      </w:r>
      <w:r w:rsidR="006B4E10" w:rsidRPr="007626C3">
        <w:rPr>
          <w:lang w:val="en-AU"/>
        </w:rPr>
        <w:t>about</w:t>
      </w:r>
      <w:r w:rsidR="00581025" w:rsidRPr="007626C3">
        <w:rPr>
          <w:lang w:val="en-AU"/>
        </w:rPr>
        <w:t xml:space="preserve"> </w:t>
      </w:r>
      <w:r w:rsidR="006B4E10" w:rsidRPr="007626C3">
        <w:rPr>
          <w:lang w:val="en-AU"/>
        </w:rPr>
        <w:t>suicide</w:t>
      </w:r>
      <w:r w:rsidR="00430ED1">
        <w:rPr>
          <w:lang w:val="en-AU"/>
        </w:rPr>
        <w:t xml:space="preserve"> prevention</w:t>
      </w:r>
      <w:r w:rsidR="006B4E10" w:rsidRPr="007626C3">
        <w:rPr>
          <w:lang w:val="en-AU"/>
        </w:rPr>
        <w:t>,</w:t>
      </w:r>
      <w:r w:rsidR="00581025" w:rsidRPr="007626C3">
        <w:rPr>
          <w:lang w:val="en-AU"/>
        </w:rPr>
        <w:t xml:space="preserve"> </w:t>
      </w:r>
      <w:r w:rsidR="006B4E10" w:rsidRPr="007626C3">
        <w:rPr>
          <w:lang w:val="en-AU"/>
        </w:rPr>
        <w:t>improving</w:t>
      </w:r>
      <w:r w:rsidR="00581025" w:rsidRPr="007626C3">
        <w:rPr>
          <w:lang w:val="en-AU"/>
        </w:rPr>
        <w:t xml:space="preserve"> </w:t>
      </w:r>
      <w:r w:rsidR="006B4E10" w:rsidRPr="007626C3">
        <w:rPr>
          <w:lang w:val="en-AU"/>
        </w:rPr>
        <w:t>staff</w:t>
      </w:r>
      <w:r w:rsidR="00581025" w:rsidRPr="007626C3">
        <w:rPr>
          <w:lang w:val="en-AU"/>
        </w:rPr>
        <w:t xml:space="preserve"> </w:t>
      </w:r>
      <w:r w:rsidR="006B4E10" w:rsidRPr="007626C3">
        <w:rPr>
          <w:lang w:val="en-AU"/>
        </w:rPr>
        <w:t>to</w:t>
      </w:r>
      <w:r w:rsidR="00581025" w:rsidRPr="007626C3">
        <w:rPr>
          <w:lang w:val="en-AU"/>
        </w:rPr>
        <w:t xml:space="preserve"> </w:t>
      </w:r>
      <w:r w:rsidR="006B4E10" w:rsidRPr="007626C3">
        <w:rPr>
          <w:lang w:val="en-AU"/>
        </w:rPr>
        <w:t>patient</w:t>
      </w:r>
      <w:r w:rsidR="00581025" w:rsidRPr="007626C3">
        <w:rPr>
          <w:lang w:val="en-AU"/>
        </w:rPr>
        <w:t xml:space="preserve"> </w:t>
      </w:r>
      <w:r w:rsidR="006B4E10" w:rsidRPr="007626C3">
        <w:rPr>
          <w:lang w:val="en-AU"/>
        </w:rPr>
        <w:t>ratios,</w:t>
      </w:r>
      <w:r w:rsidR="00581025" w:rsidRPr="007626C3">
        <w:rPr>
          <w:lang w:val="en-AU"/>
        </w:rPr>
        <w:t xml:space="preserve"> </w:t>
      </w:r>
      <w:r w:rsidR="006B4E10" w:rsidRPr="007626C3">
        <w:rPr>
          <w:lang w:val="en-AU"/>
        </w:rPr>
        <w:t>optimi</w:t>
      </w:r>
      <w:r w:rsidR="007B71EF" w:rsidRPr="007626C3">
        <w:rPr>
          <w:lang w:val="en-AU"/>
        </w:rPr>
        <w:t>s</w:t>
      </w:r>
      <w:r w:rsidR="006B4E10" w:rsidRPr="007626C3">
        <w:rPr>
          <w:lang w:val="en-AU"/>
        </w:rPr>
        <w:t>ing</w:t>
      </w:r>
      <w:r w:rsidR="00581025" w:rsidRPr="007626C3">
        <w:rPr>
          <w:lang w:val="en-AU"/>
        </w:rPr>
        <w:t xml:space="preserve"> </w:t>
      </w:r>
      <w:r w:rsidR="006B4E10" w:rsidRPr="007626C3">
        <w:rPr>
          <w:lang w:val="en-AU"/>
        </w:rPr>
        <w:t>patient</w:t>
      </w:r>
      <w:r w:rsidR="00581025" w:rsidRPr="007626C3">
        <w:rPr>
          <w:lang w:val="en-AU"/>
        </w:rPr>
        <w:t xml:space="preserve"> </w:t>
      </w:r>
      <w:r w:rsidR="006B4E10" w:rsidRPr="007626C3">
        <w:rPr>
          <w:lang w:val="en-AU"/>
        </w:rPr>
        <w:t>visibility,</w:t>
      </w:r>
      <w:r w:rsidR="00581025" w:rsidRPr="007626C3">
        <w:rPr>
          <w:lang w:val="en-AU"/>
        </w:rPr>
        <w:t xml:space="preserve"> </w:t>
      </w:r>
      <w:r w:rsidR="006B4E10" w:rsidRPr="007626C3">
        <w:rPr>
          <w:lang w:val="en-AU"/>
        </w:rPr>
        <w:t>conducting</w:t>
      </w:r>
      <w:r w:rsidR="00581025" w:rsidRPr="007626C3">
        <w:rPr>
          <w:lang w:val="en-AU"/>
        </w:rPr>
        <w:t xml:space="preserve"> </w:t>
      </w:r>
      <w:r w:rsidR="006B4E10" w:rsidRPr="007626C3">
        <w:rPr>
          <w:lang w:val="en-AU"/>
        </w:rPr>
        <w:t>regular</w:t>
      </w:r>
      <w:r w:rsidR="00581025" w:rsidRPr="007626C3">
        <w:rPr>
          <w:lang w:val="en-AU"/>
        </w:rPr>
        <w:t xml:space="preserve"> </w:t>
      </w:r>
      <w:r w:rsidR="006B4E10" w:rsidRPr="007626C3">
        <w:rPr>
          <w:lang w:val="en-AU"/>
        </w:rPr>
        <w:t>safety</w:t>
      </w:r>
      <w:r w:rsidR="00581025" w:rsidRPr="007626C3">
        <w:rPr>
          <w:lang w:val="en-AU"/>
        </w:rPr>
        <w:t xml:space="preserve"> </w:t>
      </w:r>
      <w:r w:rsidR="006B4E10" w:rsidRPr="007626C3">
        <w:rPr>
          <w:lang w:val="en-AU"/>
        </w:rPr>
        <w:t>checks</w:t>
      </w:r>
      <w:r w:rsidR="00581025" w:rsidRPr="007626C3">
        <w:rPr>
          <w:lang w:val="en-AU"/>
        </w:rPr>
        <w:t xml:space="preserve"> </w:t>
      </w:r>
      <w:r w:rsidR="006B4E10" w:rsidRPr="007626C3">
        <w:rPr>
          <w:lang w:val="en-AU"/>
        </w:rPr>
        <w:t>and</w:t>
      </w:r>
      <w:r w:rsidR="00581025" w:rsidRPr="007626C3">
        <w:rPr>
          <w:lang w:val="en-AU"/>
        </w:rPr>
        <w:t xml:space="preserve"> </w:t>
      </w:r>
      <w:r w:rsidR="006B4E10" w:rsidRPr="007626C3">
        <w:rPr>
          <w:lang w:val="en-AU"/>
        </w:rPr>
        <w:t>monitoring</w:t>
      </w:r>
      <w:r w:rsidR="00581025" w:rsidRPr="007626C3">
        <w:rPr>
          <w:lang w:val="en-AU"/>
        </w:rPr>
        <w:t xml:space="preserve"> </w:t>
      </w:r>
      <w:r w:rsidR="00430ED1">
        <w:rPr>
          <w:lang w:val="en-AU"/>
        </w:rPr>
        <w:t>on</w:t>
      </w:r>
      <w:r w:rsidR="00581025" w:rsidRPr="007626C3">
        <w:rPr>
          <w:lang w:val="en-AU"/>
        </w:rPr>
        <w:t xml:space="preserve"> </w:t>
      </w:r>
      <w:r w:rsidR="006B4E10" w:rsidRPr="007626C3">
        <w:rPr>
          <w:lang w:val="en-AU"/>
        </w:rPr>
        <w:t>the</w:t>
      </w:r>
      <w:r w:rsidR="00581025" w:rsidRPr="007626C3">
        <w:rPr>
          <w:lang w:val="en-AU"/>
        </w:rPr>
        <w:t xml:space="preserve"> </w:t>
      </w:r>
      <w:r w:rsidR="006B4E10" w:rsidRPr="007626C3">
        <w:rPr>
          <w:lang w:val="en-AU"/>
        </w:rPr>
        <w:t>wards</w:t>
      </w:r>
      <w:r w:rsidR="00581025" w:rsidRPr="007626C3">
        <w:rPr>
          <w:lang w:val="en-AU"/>
        </w:rPr>
        <w:t xml:space="preserve"> </w:t>
      </w:r>
      <w:r w:rsidR="00B16411" w:rsidRPr="007626C3">
        <w:rPr>
          <w:lang w:val="en-AU"/>
        </w:rPr>
        <w:t>and</w:t>
      </w:r>
      <w:r w:rsidR="00581025" w:rsidRPr="007626C3">
        <w:rPr>
          <w:lang w:val="en-AU"/>
        </w:rPr>
        <w:t xml:space="preserve"> </w:t>
      </w:r>
      <w:r w:rsidR="00430ED1">
        <w:rPr>
          <w:lang w:val="en-AU"/>
        </w:rPr>
        <w:t xml:space="preserve">also </w:t>
      </w:r>
      <w:r w:rsidR="006B4E10" w:rsidRPr="007626C3">
        <w:rPr>
          <w:lang w:val="en-AU"/>
        </w:rPr>
        <w:t>while</w:t>
      </w:r>
      <w:r w:rsidR="00581025" w:rsidRPr="007626C3">
        <w:rPr>
          <w:lang w:val="en-AU"/>
        </w:rPr>
        <w:t xml:space="preserve"> </w:t>
      </w:r>
      <w:r w:rsidR="006B4E10" w:rsidRPr="007626C3">
        <w:rPr>
          <w:lang w:val="en-AU"/>
        </w:rPr>
        <w:t>patients</w:t>
      </w:r>
      <w:r w:rsidR="00581025" w:rsidRPr="007626C3">
        <w:rPr>
          <w:lang w:val="en-AU"/>
        </w:rPr>
        <w:t xml:space="preserve"> </w:t>
      </w:r>
      <w:r w:rsidR="00430ED1">
        <w:rPr>
          <w:lang w:val="en-AU"/>
        </w:rPr>
        <w:t>on leave</w:t>
      </w:r>
      <w:r w:rsidR="006B4E10" w:rsidRPr="007626C3">
        <w:rPr>
          <w:lang w:val="en-AU"/>
        </w:rPr>
        <w:t>.</w:t>
      </w:r>
      <w:r w:rsidR="00581025" w:rsidRPr="007626C3">
        <w:rPr>
          <w:lang w:val="en-AU"/>
        </w:rPr>
        <w:t xml:space="preserve"> </w:t>
      </w:r>
      <w:r w:rsidR="00C8400B">
        <w:rPr>
          <w:lang w:val="en-AU"/>
        </w:rPr>
        <w:t xml:space="preserve">There is </w:t>
      </w:r>
      <w:r w:rsidR="00B530F8">
        <w:rPr>
          <w:lang w:val="en-AU"/>
        </w:rPr>
        <w:t xml:space="preserve">relatively </w:t>
      </w:r>
      <w:r w:rsidR="00C8400B">
        <w:rPr>
          <w:lang w:val="en-AU"/>
        </w:rPr>
        <w:t xml:space="preserve">limited literature on the </w:t>
      </w:r>
      <w:r w:rsidR="00576FDC" w:rsidRPr="007626C3">
        <w:rPr>
          <w:lang w:val="en-AU"/>
        </w:rPr>
        <w:t>efficacy</w:t>
      </w:r>
      <w:r w:rsidR="00581025" w:rsidRPr="007626C3">
        <w:rPr>
          <w:lang w:val="en-AU"/>
        </w:rPr>
        <w:t xml:space="preserve"> </w:t>
      </w:r>
      <w:r w:rsidR="00576FDC" w:rsidRPr="007626C3">
        <w:rPr>
          <w:lang w:val="en-AU"/>
        </w:rPr>
        <w:t>of</w:t>
      </w:r>
      <w:r w:rsidR="00581025" w:rsidRPr="007626C3">
        <w:rPr>
          <w:lang w:val="en-AU"/>
        </w:rPr>
        <w:t xml:space="preserve"> </w:t>
      </w:r>
      <w:r w:rsidR="00576FDC" w:rsidRPr="007626C3">
        <w:rPr>
          <w:lang w:val="en-AU"/>
        </w:rPr>
        <w:t>constant</w:t>
      </w:r>
      <w:r w:rsidR="00581025" w:rsidRPr="007626C3">
        <w:rPr>
          <w:lang w:val="en-AU"/>
        </w:rPr>
        <w:t xml:space="preserve"> </w:t>
      </w:r>
      <w:r w:rsidR="00576FDC" w:rsidRPr="007626C3">
        <w:rPr>
          <w:lang w:val="en-AU"/>
        </w:rPr>
        <w:t>observation</w:t>
      </w:r>
      <w:r w:rsidR="00581025" w:rsidRPr="007626C3">
        <w:rPr>
          <w:lang w:val="en-AU"/>
        </w:rPr>
        <w:t xml:space="preserve"> </w:t>
      </w:r>
      <w:r w:rsidR="00576FDC" w:rsidRPr="007626C3">
        <w:rPr>
          <w:lang w:val="en-AU"/>
        </w:rPr>
        <w:t>despite</w:t>
      </w:r>
      <w:r w:rsidR="00581025" w:rsidRPr="007626C3">
        <w:rPr>
          <w:lang w:val="en-AU"/>
        </w:rPr>
        <w:t xml:space="preserve"> </w:t>
      </w:r>
      <w:r w:rsidR="00576FDC" w:rsidRPr="007626C3">
        <w:rPr>
          <w:lang w:val="en-AU"/>
        </w:rPr>
        <w:t>its</w:t>
      </w:r>
      <w:r w:rsidR="00581025" w:rsidRPr="007626C3">
        <w:rPr>
          <w:lang w:val="en-AU"/>
        </w:rPr>
        <w:t xml:space="preserve"> </w:t>
      </w:r>
      <w:r w:rsidR="00576FDC" w:rsidRPr="007626C3">
        <w:rPr>
          <w:lang w:val="en-AU"/>
        </w:rPr>
        <w:t>common</w:t>
      </w:r>
      <w:r w:rsidR="00581025" w:rsidRPr="007626C3">
        <w:rPr>
          <w:lang w:val="en-AU"/>
        </w:rPr>
        <w:t xml:space="preserve"> </w:t>
      </w:r>
      <w:r w:rsidR="00B530F8">
        <w:rPr>
          <w:lang w:val="en-AU"/>
        </w:rPr>
        <w:t>usage</w:t>
      </w:r>
      <w:r w:rsidR="00581025" w:rsidRPr="007626C3">
        <w:rPr>
          <w:lang w:val="en-AU"/>
        </w:rPr>
        <w:t xml:space="preserve"> </w:t>
      </w:r>
      <w:r w:rsidR="00576FDC" w:rsidRPr="007626C3">
        <w:rPr>
          <w:lang w:val="en-AU"/>
        </w:rPr>
        <w:t>within</w:t>
      </w:r>
      <w:r w:rsidR="00581025" w:rsidRPr="007626C3">
        <w:rPr>
          <w:lang w:val="en-AU"/>
        </w:rPr>
        <w:t xml:space="preserve"> </w:t>
      </w:r>
      <w:r w:rsidR="00576FDC" w:rsidRPr="007626C3">
        <w:rPr>
          <w:lang w:val="en-AU"/>
        </w:rPr>
        <w:t>ward</w:t>
      </w:r>
      <w:r w:rsidR="00581025" w:rsidRPr="007626C3">
        <w:rPr>
          <w:lang w:val="en-AU"/>
        </w:rPr>
        <w:t xml:space="preserve"> </w:t>
      </w:r>
      <w:r w:rsidR="00576FDC" w:rsidRPr="007626C3">
        <w:rPr>
          <w:lang w:val="en-AU"/>
        </w:rPr>
        <w:t>environments</w:t>
      </w:r>
      <w:r w:rsidR="00581025" w:rsidRPr="007626C3">
        <w:rPr>
          <w:lang w:val="en-AU"/>
        </w:rPr>
        <w:t xml:space="preserve"> </w:t>
      </w:r>
      <w:r w:rsidR="00152A4B" w:rsidRPr="007626C3">
        <w:rPr>
          <w:lang w:val="en-AU"/>
        </w:rPr>
        <w:fldChar w:fldCharType="begin">
          <w:fldData xml:space="preserve">PEVuZE5vdGU+PENpdGU+PEF1dGhvcj5UaW1iZXJsYWtlPC9BdXRob3I+PFllYXI+MjAyMDwvWWVh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</w:fldData>
        </w:fldChar>
      </w:r>
      <w:r w:rsidR="008F3CA5">
        <w:rPr>
          <w:lang w:val="en-AU"/>
        </w:rPr>
        <w:instrText xml:space="preserve"> ADDIN EN.CITE </w:instrText>
      </w:r>
      <w:r w:rsidR="008F3CA5">
        <w:rPr>
          <w:lang w:val="en-AU"/>
        </w:rPr>
        <w:fldChar w:fldCharType="begin">
          <w:fldData xml:space="preserve">PEVuZE5vdGU+PENpdGU+PEF1dGhvcj5UaW1iZXJsYWtlPC9BdXRob3I+PFllYXI+MjAyMDwvWWVh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</w:fldData>
        </w:fldChar>
      </w:r>
      <w:r w:rsidR="008F3CA5">
        <w:rPr>
          <w:lang w:val="en-AU"/>
        </w:rPr>
        <w:instrText xml:space="preserve"> ADDIN EN.CITE.DATA </w:instrText>
      </w:r>
      <w:r w:rsidR="008F3CA5">
        <w:rPr>
          <w:lang w:val="en-AU"/>
        </w:rPr>
      </w:r>
      <w:r w:rsidR="008F3CA5">
        <w:rPr>
          <w:lang w:val="en-AU"/>
        </w:rPr>
        <w:fldChar w:fldCharType="end"/>
      </w:r>
      <w:r w:rsidR="00152A4B" w:rsidRPr="007626C3">
        <w:rPr>
          <w:lang w:val="en-AU"/>
        </w:rPr>
      </w:r>
      <w:r w:rsidR="00152A4B" w:rsidRPr="007626C3">
        <w:rPr>
          <w:lang w:val="en-AU"/>
        </w:rPr>
        <w:fldChar w:fldCharType="separate"/>
      </w:r>
      <w:r w:rsidR="008F3CA5">
        <w:rPr>
          <w:noProof/>
          <w:lang w:val="en-AU"/>
        </w:rPr>
        <w:t>(</w:t>
      </w:r>
      <w:hyperlink w:anchor="_ENREF_196" w:tooltip="Kiley, 2020 #20906" w:history="1">
        <w:r w:rsidR="00630A87">
          <w:rPr>
            <w:noProof/>
            <w:lang w:val="en-AU"/>
          </w:rPr>
          <w:t>Kiley et al., 2020</w:t>
        </w:r>
      </w:hyperlink>
      <w:r w:rsidR="008F3CA5">
        <w:rPr>
          <w:noProof/>
          <w:lang w:val="en-AU"/>
        </w:rPr>
        <w:t xml:space="preserve">; </w:t>
      </w:r>
      <w:hyperlink w:anchor="_ENREF_263" w:tooltip="Navin, 2019 #24254" w:history="1">
        <w:r w:rsidR="00630A87">
          <w:rPr>
            <w:noProof/>
            <w:lang w:val="en-AU"/>
          </w:rPr>
          <w:t>Navin et al., 2019</w:t>
        </w:r>
      </w:hyperlink>
      <w:r w:rsidR="008F3CA5">
        <w:rPr>
          <w:noProof/>
          <w:lang w:val="en-AU"/>
        </w:rPr>
        <w:t xml:space="preserve">; </w:t>
      </w:r>
      <w:hyperlink w:anchor="_ENREF_317" w:tooltip="Sakinofsky, 2014 #22122" w:history="1">
        <w:r w:rsidR="00630A87">
          <w:rPr>
            <w:noProof/>
            <w:lang w:val="en-AU"/>
          </w:rPr>
          <w:t>Sakinofsky, 2014</w:t>
        </w:r>
      </w:hyperlink>
      <w:r w:rsidR="008F3CA5">
        <w:rPr>
          <w:noProof/>
          <w:lang w:val="en-AU"/>
        </w:rPr>
        <w:t xml:space="preserve">; </w:t>
      </w:r>
      <w:hyperlink w:anchor="_ENREF_348" w:tooltip="Timberlake, 2020 #293" w:history="1">
        <w:r w:rsidR="00630A87">
          <w:rPr>
            <w:noProof/>
            <w:lang w:val="en-AU"/>
          </w:rPr>
          <w:t>Timberlake et al., 2020</w:t>
        </w:r>
      </w:hyperlink>
      <w:r w:rsidR="008F3CA5">
        <w:rPr>
          <w:noProof/>
          <w:lang w:val="en-AU"/>
        </w:rPr>
        <w:t xml:space="preserve">; </w:t>
      </w:r>
      <w:hyperlink w:anchor="_ENREF_390" w:tooltip="Zhang, 2021 #6148" w:history="1">
        <w:r w:rsidR="00630A87">
          <w:rPr>
            <w:noProof/>
            <w:lang w:val="en-AU"/>
          </w:rPr>
          <w:t>Zhang, 2021</w:t>
        </w:r>
      </w:hyperlink>
      <w:r w:rsidR="008F3CA5">
        <w:rPr>
          <w:noProof/>
          <w:lang w:val="en-AU"/>
        </w:rPr>
        <w:t>)</w:t>
      </w:r>
      <w:r w:rsidR="00152A4B" w:rsidRPr="007626C3">
        <w:rPr>
          <w:lang w:val="en-AU"/>
        </w:rPr>
        <w:fldChar w:fldCharType="end"/>
      </w:r>
      <w:r w:rsidR="00576FDC" w:rsidRPr="007626C3">
        <w:rPr>
          <w:lang w:val="en-AU"/>
        </w:rPr>
        <w:t>.</w:t>
      </w:r>
    </w:p>
    <w:p w14:paraId="178F8996" w14:textId="56568846" w:rsidR="457B62D0" w:rsidRPr="007626C3" w:rsidRDefault="00673924" w:rsidP="001348A4">
      <w:pPr>
        <w:rPr>
          <w:noProof/>
          <w:lang w:val="en-AU"/>
        </w:rPr>
      </w:pPr>
      <w:r>
        <w:rPr>
          <w:lang w:val="en-AU"/>
        </w:rPr>
        <w:lastRenderedPageBreak/>
        <w:t>The</w:t>
      </w:r>
      <w:r w:rsidR="00581025" w:rsidRPr="007626C3">
        <w:rPr>
          <w:lang w:val="en-AU"/>
        </w:rPr>
        <w:t xml:space="preserve"> </w:t>
      </w:r>
      <w:r w:rsidR="00CF3DBB" w:rsidRPr="007626C3">
        <w:rPr>
          <w:lang w:val="en-AU"/>
        </w:rPr>
        <w:t>evidence</w:t>
      </w:r>
      <w:r w:rsidR="00581025" w:rsidRPr="007626C3">
        <w:rPr>
          <w:lang w:val="en-AU"/>
        </w:rPr>
        <w:t xml:space="preserve"> </w:t>
      </w:r>
      <w:r>
        <w:rPr>
          <w:lang w:val="en-AU"/>
        </w:rPr>
        <w:t>for</w:t>
      </w:r>
      <w:r w:rsidR="00581025" w:rsidRPr="007626C3">
        <w:rPr>
          <w:lang w:val="en-AU"/>
        </w:rPr>
        <w:t xml:space="preserve"> </w:t>
      </w:r>
      <w:r w:rsidR="00CF3DBB" w:rsidRPr="007626C3">
        <w:rPr>
          <w:lang w:val="en-AU"/>
        </w:rPr>
        <w:t>psychosocial</w:t>
      </w:r>
      <w:r w:rsidR="00581025" w:rsidRPr="007626C3">
        <w:rPr>
          <w:lang w:val="en-AU"/>
        </w:rPr>
        <w:t xml:space="preserve"> </w:t>
      </w:r>
      <w:r w:rsidR="00CF3DBB" w:rsidRPr="007626C3">
        <w:rPr>
          <w:lang w:val="en-AU"/>
        </w:rPr>
        <w:t>interventions</w:t>
      </w:r>
      <w:r w:rsidR="00581025" w:rsidRPr="007626C3">
        <w:rPr>
          <w:lang w:val="en-AU"/>
        </w:rPr>
        <w:t xml:space="preserve"> </w:t>
      </w:r>
      <w:r w:rsidR="00CF3DBB" w:rsidRPr="007626C3">
        <w:rPr>
          <w:lang w:val="en-AU"/>
        </w:rPr>
        <w:t>and</w:t>
      </w:r>
      <w:r w:rsidR="00581025" w:rsidRPr="007626C3">
        <w:rPr>
          <w:lang w:val="en-AU"/>
        </w:rPr>
        <w:t xml:space="preserve"> </w:t>
      </w:r>
      <w:r w:rsidR="00CF3DBB" w:rsidRPr="007626C3">
        <w:rPr>
          <w:lang w:val="en-AU"/>
        </w:rPr>
        <w:t>pharmacotherapy</w:t>
      </w:r>
      <w:r w:rsidR="00581025" w:rsidRPr="007626C3">
        <w:rPr>
          <w:lang w:val="en-AU"/>
        </w:rPr>
        <w:t xml:space="preserve"> </w:t>
      </w:r>
      <w:r w:rsidR="00CF3DBB" w:rsidRPr="007626C3">
        <w:rPr>
          <w:lang w:val="en-AU"/>
        </w:rPr>
        <w:t>approaches</w:t>
      </w:r>
      <w:r w:rsidR="00581025" w:rsidRPr="007626C3">
        <w:rPr>
          <w:lang w:val="en-AU"/>
        </w:rPr>
        <w:t xml:space="preserve"> </w:t>
      </w:r>
      <w:r>
        <w:rPr>
          <w:lang w:val="en-AU"/>
        </w:rPr>
        <w:t xml:space="preserve">in general settings has been reviewed in other sections and is supplemented here by </w:t>
      </w:r>
      <w:r w:rsidR="00CF3DBB" w:rsidRPr="007626C3">
        <w:rPr>
          <w:lang w:val="en-AU"/>
        </w:rPr>
        <w:t>selected</w:t>
      </w:r>
      <w:r w:rsidR="00581025" w:rsidRPr="007626C3">
        <w:rPr>
          <w:lang w:val="en-AU"/>
        </w:rPr>
        <w:t xml:space="preserve"> </w:t>
      </w:r>
      <w:r w:rsidR="00CF3DBB" w:rsidRPr="007626C3">
        <w:rPr>
          <w:lang w:val="en-AU"/>
        </w:rPr>
        <w:t>reviews</w:t>
      </w:r>
      <w:r w:rsidR="00581025" w:rsidRPr="007626C3">
        <w:rPr>
          <w:lang w:val="en-AU"/>
        </w:rPr>
        <w:t xml:space="preserve"> </w:t>
      </w:r>
      <w:r w:rsidR="00CF3DBB" w:rsidRPr="007626C3">
        <w:rPr>
          <w:lang w:val="en-AU"/>
        </w:rPr>
        <w:t>in</w:t>
      </w:r>
      <w:r w:rsidR="00581025" w:rsidRPr="007626C3">
        <w:rPr>
          <w:lang w:val="en-AU"/>
        </w:rPr>
        <w:t xml:space="preserve"> </w:t>
      </w:r>
      <w:r w:rsidR="00CF3DBB" w:rsidRPr="007626C3">
        <w:rPr>
          <w:lang w:val="en-AU"/>
        </w:rPr>
        <w:t>in-patient</w:t>
      </w:r>
      <w:r w:rsidR="00581025" w:rsidRPr="007626C3">
        <w:rPr>
          <w:lang w:val="en-AU"/>
        </w:rPr>
        <w:t xml:space="preserve"> </w:t>
      </w:r>
      <w:r w:rsidR="00CF3DBB" w:rsidRPr="007626C3">
        <w:rPr>
          <w:lang w:val="en-AU"/>
        </w:rPr>
        <w:t>settings</w:t>
      </w:r>
      <w:r w:rsidR="00581025" w:rsidRPr="007626C3">
        <w:rPr>
          <w:lang w:val="en-AU"/>
        </w:rPr>
        <w:t xml:space="preserve"> </w:t>
      </w:r>
      <w:r w:rsidR="00CF3DBB" w:rsidRPr="007626C3">
        <w:rPr>
          <w:lang w:val="en-AU"/>
        </w:rPr>
        <w:fldChar w:fldCharType="begin">
          <w:fldData xml:space="preserve">PEVuZE5vdGU+PENpdGU+PEF1dGhvcj5OYXZpbjwvQXV0aG9yPjxZZWFyPjIwMTk8L1llYXI+PFJl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</w:fldData>
        </w:fldChar>
      </w:r>
      <w:r w:rsidR="008F3CA5">
        <w:rPr>
          <w:lang w:val="en-AU"/>
        </w:rPr>
        <w:instrText xml:space="preserve"> ADDIN EN.CITE </w:instrText>
      </w:r>
      <w:r w:rsidR="008F3CA5">
        <w:rPr>
          <w:lang w:val="en-AU"/>
        </w:rPr>
        <w:fldChar w:fldCharType="begin">
          <w:fldData xml:space="preserve">PEVuZE5vdGU+PENpdGU+PEF1dGhvcj5OYXZpbjwvQXV0aG9yPjxZZWFyPjIwMTk8L1llYXI+PFJl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</w:fldData>
        </w:fldChar>
      </w:r>
      <w:r w:rsidR="008F3CA5">
        <w:rPr>
          <w:lang w:val="en-AU"/>
        </w:rPr>
        <w:instrText xml:space="preserve"> ADDIN EN.CITE.DATA </w:instrText>
      </w:r>
      <w:r w:rsidR="008F3CA5">
        <w:rPr>
          <w:lang w:val="en-AU"/>
        </w:rPr>
      </w:r>
      <w:r w:rsidR="008F3CA5">
        <w:rPr>
          <w:lang w:val="en-AU"/>
        </w:rPr>
        <w:fldChar w:fldCharType="end"/>
      </w:r>
      <w:r w:rsidR="00CF3DBB" w:rsidRPr="007626C3">
        <w:rPr>
          <w:lang w:val="en-AU"/>
        </w:rPr>
      </w:r>
      <w:r w:rsidR="00CF3DBB" w:rsidRPr="007626C3">
        <w:rPr>
          <w:lang w:val="en-AU"/>
        </w:rPr>
        <w:fldChar w:fldCharType="separate"/>
      </w:r>
      <w:r w:rsidR="008F3CA5">
        <w:rPr>
          <w:noProof/>
          <w:lang w:val="en-AU"/>
        </w:rPr>
        <w:t>(</w:t>
      </w:r>
      <w:hyperlink w:anchor="_ENREF_263" w:tooltip="Navin, 2019 #24254" w:history="1">
        <w:r w:rsidR="00630A87">
          <w:rPr>
            <w:noProof/>
            <w:lang w:val="en-AU"/>
          </w:rPr>
          <w:t>Navin et al., 2019</w:t>
        </w:r>
      </w:hyperlink>
      <w:r w:rsidR="008F3CA5">
        <w:rPr>
          <w:noProof/>
          <w:lang w:val="en-AU"/>
        </w:rPr>
        <w:t xml:space="preserve">; </w:t>
      </w:r>
      <w:hyperlink w:anchor="_ENREF_264" w:tooltip="Nawaz, 2021 #292" w:history="1">
        <w:r w:rsidR="00630A87">
          <w:rPr>
            <w:noProof/>
            <w:lang w:val="en-AU"/>
          </w:rPr>
          <w:t>Nawaz et al., 2021</w:t>
        </w:r>
      </w:hyperlink>
      <w:r w:rsidR="008F3CA5">
        <w:rPr>
          <w:noProof/>
          <w:lang w:val="en-AU"/>
        </w:rPr>
        <w:t xml:space="preserve">; </w:t>
      </w:r>
      <w:hyperlink w:anchor="_ENREF_348" w:tooltip="Timberlake, 2020 #293" w:history="1">
        <w:r w:rsidR="00630A87">
          <w:rPr>
            <w:noProof/>
            <w:lang w:val="en-AU"/>
          </w:rPr>
          <w:t>Timberlake et al., 2020</w:t>
        </w:r>
      </w:hyperlink>
      <w:r w:rsidR="008F3CA5">
        <w:rPr>
          <w:noProof/>
          <w:lang w:val="en-AU"/>
        </w:rPr>
        <w:t xml:space="preserve">; </w:t>
      </w:r>
      <w:hyperlink w:anchor="_ENREF_383" w:tooltip="Yiu, 2021 #191" w:history="1">
        <w:r w:rsidR="00630A87">
          <w:rPr>
            <w:noProof/>
            <w:lang w:val="en-AU"/>
          </w:rPr>
          <w:t>Yiu et al., 2021</w:t>
        </w:r>
      </w:hyperlink>
      <w:r w:rsidR="008F3CA5">
        <w:rPr>
          <w:noProof/>
          <w:lang w:val="en-AU"/>
        </w:rPr>
        <w:t>)</w:t>
      </w:r>
      <w:r w:rsidR="00CF3DBB" w:rsidRPr="007626C3">
        <w:rPr>
          <w:lang w:val="en-AU"/>
        </w:rPr>
        <w:fldChar w:fldCharType="end"/>
      </w:r>
      <w:r w:rsidR="00CF3DBB" w:rsidRPr="007626C3">
        <w:rPr>
          <w:lang w:val="en-AU"/>
        </w:rPr>
        <w:t>.</w:t>
      </w:r>
      <w:r w:rsidR="00581025" w:rsidRPr="007626C3">
        <w:rPr>
          <w:lang w:val="en-AU"/>
        </w:rPr>
        <w:t xml:space="preserve"> </w:t>
      </w:r>
      <w:r w:rsidR="004A4932">
        <w:rPr>
          <w:noProof/>
          <w:lang w:val="en-AU"/>
        </w:rPr>
        <w:t>The</w:t>
      </w:r>
      <w:r w:rsidR="00581025" w:rsidRPr="007626C3">
        <w:rPr>
          <w:noProof/>
          <w:lang w:val="en-AU"/>
        </w:rPr>
        <w:t xml:space="preserve"> </w:t>
      </w:r>
      <w:r w:rsidR="00CF3DBB" w:rsidRPr="007626C3">
        <w:rPr>
          <w:noProof/>
          <w:lang w:val="en-AU"/>
        </w:rPr>
        <w:t>most</w:t>
      </w:r>
      <w:r w:rsidR="00581025" w:rsidRPr="007626C3">
        <w:rPr>
          <w:noProof/>
          <w:lang w:val="en-AU"/>
        </w:rPr>
        <w:t xml:space="preserve"> </w:t>
      </w:r>
      <w:r w:rsidR="00CF3DBB" w:rsidRPr="007626C3">
        <w:rPr>
          <w:noProof/>
          <w:lang w:val="en-AU"/>
        </w:rPr>
        <w:t>recently</w:t>
      </w:r>
      <w:r w:rsidR="00581025" w:rsidRPr="007626C3">
        <w:rPr>
          <w:noProof/>
          <w:lang w:val="en-AU"/>
        </w:rPr>
        <w:t xml:space="preserve"> </w:t>
      </w:r>
      <w:r w:rsidR="00CF3DBB" w:rsidRPr="007626C3">
        <w:rPr>
          <w:noProof/>
          <w:lang w:val="en-AU"/>
        </w:rPr>
        <w:t>conducted</w:t>
      </w:r>
      <w:r w:rsidR="00581025" w:rsidRPr="007626C3">
        <w:rPr>
          <w:noProof/>
          <w:lang w:val="en-AU"/>
        </w:rPr>
        <w:t xml:space="preserve"> </w:t>
      </w:r>
      <w:r w:rsidR="00CF3DBB" w:rsidRPr="007626C3">
        <w:rPr>
          <w:noProof/>
          <w:lang w:val="en-AU"/>
        </w:rPr>
        <w:t>systematic</w:t>
      </w:r>
      <w:r w:rsidR="00581025" w:rsidRPr="007626C3">
        <w:rPr>
          <w:noProof/>
          <w:lang w:val="en-AU"/>
        </w:rPr>
        <w:t xml:space="preserve"> </w:t>
      </w:r>
      <w:r w:rsidR="00CF3DBB" w:rsidRPr="007626C3">
        <w:rPr>
          <w:noProof/>
          <w:lang w:val="en-AU"/>
        </w:rPr>
        <w:t>review</w:t>
      </w:r>
      <w:r w:rsidR="00581025" w:rsidRPr="007626C3">
        <w:rPr>
          <w:noProof/>
          <w:lang w:val="en-AU"/>
        </w:rPr>
        <w:t xml:space="preserve"> </w:t>
      </w:r>
      <w:r w:rsidR="00CF3DBB" w:rsidRPr="007626C3">
        <w:rPr>
          <w:noProof/>
          <w:lang w:val="en-AU"/>
        </w:rPr>
        <w:t>found</w:t>
      </w:r>
      <w:r w:rsidR="00581025" w:rsidRPr="007626C3">
        <w:rPr>
          <w:noProof/>
          <w:lang w:val="en-AU"/>
        </w:rPr>
        <w:t xml:space="preserve"> </w:t>
      </w:r>
      <w:r w:rsidR="00CF3DBB" w:rsidRPr="007626C3">
        <w:rPr>
          <w:noProof/>
          <w:lang w:val="en-AU"/>
        </w:rPr>
        <w:t>psychosocial</w:t>
      </w:r>
      <w:r w:rsidR="00581025" w:rsidRPr="007626C3">
        <w:rPr>
          <w:noProof/>
          <w:lang w:val="en-AU"/>
        </w:rPr>
        <w:t xml:space="preserve"> </w:t>
      </w:r>
      <w:r w:rsidR="00CF3DBB" w:rsidRPr="007626C3">
        <w:rPr>
          <w:noProof/>
          <w:lang w:val="en-AU"/>
        </w:rPr>
        <w:t>interventions</w:t>
      </w:r>
      <w:r w:rsidR="00581025" w:rsidRPr="007626C3">
        <w:rPr>
          <w:noProof/>
          <w:lang w:val="en-AU"/>
        </w:rPr>
        <w:t xml:space="preserve"> </w:t>
      </w:r>
      <w:r w:rsidR="004A4932">
        <w:rPr>
          <w:noProof/>
          <w:lang w:val="en-AU"/>
        </w:rPr>
        <w:t>did</w:t>
      </w:r>
      <w:r w:rsidR="00581025" w:rsidRPr="007626C3">
        <w:rPr>
          <w:noProof/>
          <w:lang w:val="en-AU"/>
        </w:rPr>
        <w:t xml:space="preserve"> </w:t>
      </w:r>
      <w:r w:rsidR="00CF3DBB" w:rsidRPr="007626C3">
        <w:rPr>
          <w:noProof/>
          <w:lang w:val="en-AU"/>
        </w:rPr>
        <w:t>not</w:t>
      </w:r>
      <w:r w:rsidR="00581025" w:rsidRPr="007626C3">
        <w:rPr>
          <w:noProof/>
          <w:lang w:val="en-AU"/>
        </w:rPr>
        <w:t xml:space="preserve"> </w:t>
      </w:r>
      <w:r w:rsidR="00CF3DBB" w:rsidRPr="007626C3">
        <w:rPr>
          <w:noProof/>
          <w:lang w:val="en-AU"/>
        </w:rPr>
        <w:t>significantly</w:t>
      </w:r>
      <w:r w:rsidR="00581025" w:rsidRPr="007626C3">
        <w:rPr>
          <w:noProof/>
          <w:lang w:val="en-AU"/>
        </w:rPr>
        <w:t xml:space="preserve"> </w:t>
      </w:r>
      <w:r w:rsidR="00CF3DBB" w:rsidRPr="007626C3">
        <w:rPr>
          <w:noProof/>
          <w:lang w:val="en-AU"/>
        </w:rPr>
        <w:t>differ</w:t>
      </w:r>
      <w:r w:rsidR="00581025" w:rsidRPr="007626C3">
        <w:rPr>
          <w:noProof/>
          <w:lang w:val="en-AU"/>
        </w:rPr>
        <w:t xml:space="preserve"> </w:t>
      </w:r>
      <w:r w:rsidR="00CF3DBB" w:rsidRPr="007626C3">
        <w:rPr>
          <w:noProof/>
          <w:lang w:val="en-AU"/>
        </w:rPr>
        <w:t>from</w:t>
      </w:r>
      <w:r w:rsidR="00581025" w:rsidRPr="007626C3">
        <w:rPr>
          <w:noProof/>
          <w:lang w:val="en-AU"/>
        </w:rPr>
        <w:t xml:space="preserve"> </w:t>
      </w:r>
      <w:r w:rsidR="00C538B3">
        <w:rPr>
          <w:noProof/>
          <w:lang w:val="en-AU"/>
        </w:rPr>
        <w:t>treatment as usual, enhanced usual care or active control interventions</w:t>
      </w:r>
      <w:r w:rsidR="00581025" w:rsidRPr="007626C3">
        <w:rPr>
          <w:noProof/>
          <w:lang w:val="en-AU"/>
        </w:rPr>
        <w:t xml:space="preserve"> </w:t>
      </w:r>
      <w:r w:rsidR="00CF3DBB" w:rsidRPr="007626C3">
        <w:rPr>
          <w:noProof/>
          <w:lang w:val="en-AU"/>
        </w:rPr>
        <w:t>in</w:t>
      </w:r>
      <w:r w:rsidR="00581025" w:rsidRPr="007626C3">
        <w:rPr>
          <w:noProof/>
          <w:lang w:val="en-AU"/>
        </w:rPr>
        <w:t xml:space="preserve"> </w:t>
      </w:r>
      <w:r w:rsidR="00CF3DBB" w:rsidRPr="007626C3">
        <w:rPr>
          <w:noProof/>
          <w:lang w:val="en-AU"/>
        </w:rPr>
        <w:t>reducing</w:t>
      </w:r>
      <w:r w:rsidR="00581025" w:rsidRPr="007626C3">
        <w:rPr>
          <w:noProof/>
          <w:lang w:val="en-AU"/>
        </w:rPr>
        <w:t xml:space="preserve"> </w:t>
      </w:r>
      <w:r w:rsidR="00CF3DBB" w:rsidRPr="007626C3">
        <w:rPr>
          <w:noProof/>
          <w:lang w:val="en-AU"/>
        </w:rPr>
        <w:t>suicidality</w:t>
      </w:r>
      <w:r w:rsidR="00581025" w:rsidRPr="007626C3">
        <w:rPr>
          <w:noProof/>
          <w:lang w:val="en-AU"/>
        </w:rPr>
        <w:t xml:space="preserve"> </w:t>
      </w:r>
      <w:r w:rsidR="00CF3DBB" w:rsidRPr="007626C3">
        <w:rPr>
          <w:noProof/>
          <w:lang w:val="en-AU"/>
        </w:rPr>
        <w:t>inpatient</w:t>
      </w:r>
      <w:r w:rsidR="00581025" w:rsidRPr="007626C3">
        <w:rPr>
          <w:noProof/>
          <w:lang w:val="en-AU"/>
        </w:rPr>
        <w:t xml:space="preserve"> </w:t>
      </w:r>
      <w:r w:rsidR="00CF3DBB" w:rsidRPr="007626C3">
        <w:rPr>
          <w:noProof/>
          <w:lang w:val="en-AU"/>
        </w:rPr>
        <w:t>settings</w:t>
      </w:r>
      <w:r w:rsidR="00B90C69">
        <w:rPr>
          <w:noProof/>
          <w:lang w:val="en-AU"/>
        </w:rPr>
        <w:t xml:space="preserve"> </w:t>
      </w:r>
      <w:r w:rsidR="00B90C69" w:rsidRPr="007626C3">
        <w:rPr>
          <w:noProof/>
          <w:lang w:val="en-AU"/>
        </w:rPr>
        <w:fldChar w:fldCharType="begin"/>
      </w:r>
      <w:r w:rsidR="00B90C69" w:rsidRPr="007626C3">
        <w:rPr>
          <w:noProof/>
          <w:lang w:val="en-AU"/>
        </w:rPr>
        <w:instrText xml:space="preserve"> ADDIN EN.CITE &lt;EndNote&gt;&lt;Cite&gt;&lt;Author&gt;Yiu&lt;/Author&gt;&lt;Year&gt;2021&lt;/Year&gt;&lt;RecNum&gt;191&lt;/RecNum&gt;&lt;DisplayText&gt;(Yiu et al., 2021)&lt;/DisplayText&gt;&lt;record&gt;&lt;rec-number&gt;191&lt;/rec-number&gt;&lt;foreign-keys&gt;&lt;key app="EN" db-id="9tz25x59y5xr0qext575ea2g9avdpvrawz9a" timestamp="1658961647"&gt;191&lt;/key&gt;&lt;/foreign-keys&gt;&lt;ref-type name="Journal Article"&gt;17&lt;/ref-type&gt;&lt;contributors&gt;&lt;authors&gt;&lt;author&gt;Yiu, H. W.&lt;/author&gt;&lt;author&gt;Rowe, S.&lt;/author&gt;&lt;author&gt;Wood, L.&lt;/author&gt;&lt;/authors&gt;&lt;/contributors&gt;&lt;auth-address&gt;(Yiu, Rowe, Wood) Division of Psychiatry, UCL, 149 Tottenham Court Road, London, UK W1T 7NF, United Kingdom&lt;/auth-address&gt;&lt;titles&gt;&lt;title&gt;A systematic review and meta-analysis of psychosocial interventions aiming to reduce risks of suicide and self-harm in psychiatric inpatients&lt;/title&gt;&lt;secondary-title&gt;Psychiatry Research&lt;/secondary-title&gt;&lt;/titles&gt;&lt;periodical&gt;&lt;full-title&gt;Psychiatry Research&lt;/full-title&gt;&lt;/periodical&gt;&lt;volume&gt;305&lt;/volume&gt;&lt;dates&gt;&lt;year&gt;2021&lt;/year&gt;&lt;/dates&gt;&lt;accession-num&gt;2014264340&lt;/accession-num&gt;&lt;urls&gt;&lt;/urls&gt;&lt;custom7&gt;114175&lt;/custom7&gt;&lt;electronic-resource-num&gt;10.1016/j.psychres.2021.114175&lt;/electronic-resource-num&gt;&lt;remote-database-name&gt;Embase&lt;/remote-database-name&gt;&lt;remote-database-provider&gt;Ovid Technologies&lt;/remote-database-provider&gt;&lt;/record&gt;&lt;/Cite&gt;&lt;/EndNote&gt;</w:instrText>
      </w:r>
      <w:r w:rsidR="00B90C69" w:rsidRPr="007626C3">
        <w:rPr>
          <w:noProof/>
          <w:lang w:val="en-AU"/>
        </w:rPr>
        <w:fldChar w:fldCharType="separate"/>
      </w:r>
      <w:r w:rsidR="00B90C69" w:rsidRPr="007626C3">
        <w:rPr>
          <w:noProof/>
          <w:lang w:val="en-AU"/>
        </w:rPr>
        <w:t>(</w:t>
      </w:r>
      <w:hyperlink w:anchor="_ENREF_383" w:tooltip="Yiu, 2021 #191" w:history="1">
        <w:r w:rsidR="00630A87" w:rsidRPr="007626C3">
          <w:rPr>
            <w:noProof/>
            <w:lang w:val="en-AU"/>
          </w:rPr>
          <w:t>Yiu et al., 2021</w:t>
        </w:r>
      </w:hyperlink>
      <w:r w:rsidR="00B90C69" w:rsidRPr="007626C3">
        <w:rPr>
          <w:noProof/>
          <w:lang w:val="en-AU"/>
        </w:rPr>
        <w:t>)</w:t>
      </w:r>
      <w:r w:rsidR="00B90C69" w:rsidRPr="007626C3">
        <w:rPr>
          <w:noProof/>
          <w:lang w:val="en-AU"/>
        </w:rPr>
        <w:fldChar w:fldCharType="end"/>
      </w:r>
      <w:r w:rsidR="00B90C69" w:rsidRPr="007626C3">
        <w:rPr>
          <w:noProof/>
          <w:lang w:val="en-AU"/>
        </w:rPr>
        <w:t>.</w:t>
      </w:r>
      <w:r w:rsidR="00E4756E">
        <w:rPr>
          <w:noProof/>
          <w:lang w:val="en-AU"/>
        </w:rPr>
        <w:t xml:space="preserve">  </w:t>
      </w:r>
    </w:p>
    <w:p w14:paraId="7A766A0E" w14:textId="1ECF3F1A" w:rsidR="008B2C9A" w:rsidRPr="007626C3" w:rsidRDefault="008B2C9A" w:rsidP="008B2C9A">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125426CC" w14:textId="45D38B92" w:rsidR="00335D78" w:rsidRPr="007626C3" w:rsidRDefault="00AA03CA" w:rsidP="00F24B01">
      <w:pPr>
        <w:rPr>
          <w:lang w:val="en-AU"/>
        </w:rPr>
      </w:pPr>
      <w:r w:rsidRPr="007626C3">
        <w:rPr>
          <w:lang w:val="en-AU"/>
        </w:rPr>
        <w:t>Overall,</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strongest</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base</w:t>
      </w:r>
      <w:r w:rsidR="00581025" w:rsidRPr="007626C3">
        <w:rPr>
          <w:lang w:val="en-AU"/>
        </w:rPr>
        <w:t xml:space="preserve"> </w:t>
      </w:r>
      <w:r w:rsidR="00B57A9A">
        <w:rPr>
          <w:lang w:val="en-AU"/>
        </w:rPr>
        <w:t xml:space="preserve">for suicide prevention in psychiatric </w:t>
      </w:r>
      <w:r w:rsidRPr="007626C3">
        <w:rPr>
          <w:lang w:val="en-AU"/>
        </w:rPr>
        <w:t>in-patient</w:t>
      </w:r>
      <w:r w:rsidR="00581025" w:rsidRPr="007626C3">
        <w:rPr>
          <w:lang w:val="en-AU"/>
        </w:rPr>
        <w:t xml:space="preserve"> </w:t>
      </w:r>
      <w:r w:rsidRPr="007626C3">
        <w:rPr>
          <w:lang w:val="en-AU"/>
        </w:rPr>
        <w:t>settings</w:t>
      </w:r>
      <w:r w:rsidR="00581025" w:rsidRPr="007626C3">
        <w:rPr>
          <w:lang w:val="en-AU"/>
        </w:rPr>
        <w:t xml:space="preserve"> </w:t>
      </w:r>
      <w:r w:rsidR="00B57A9A">
        <w:rPr>
          <w:lang w:val="en-AU"/>
        </w:rPr>
        <w:t xml:space="preserve">is </w:t>
      </w:r>
      <w:r w:rsidRPr="007626C3">
        <w:rPr>
          <w:lang w:val="en-AU"/>
        </w:rPr>
        <w:t>the</w:t>
      </w:r>
      <w:r w:rsidR="00581025" w:rsidRPr="007626C3">
        <w:rPr>
          <w:lang w:val="en-AU"/>
        </w:rPr>
        <w:t xml:space="preserve"> </w:t>
      </w:r>
      <w:r w:rsidRPr="007626C3">
        <w:rPr>
          <w:lang w:val="en-AU"/>
        </w:rPr>
        <w:t>use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ward</w:t>
      </w:r>
      <w:r w:rsidR="00581025" w:rsidRPr="007626C3">
        <w:rPr>
          <w:lang w:val="en-AU"/>
        </w:rPr>
        <w:t xml:space="preserve"> </w:t>
      </w:r>
      <w:r w:rsidRPr="007626C3">
        <w:rPr>
          <w:lang w:val="en-AU"/>
        </w:rPr>
        <w:t>environment</w:t>
      </w:r>
      <w:r w:rsidR="00581025" w:rsidRPr="007626C3">
        <w:rPr>
          <w:lang w:val="en-AU"/>
        </w:rPr>
        <w:t xml:space="preserve"> </w:t>
      </w:r>
      <w:r w:rsidRPr="007626C3">
        <w:rPr>
          <w:lang w:val="en-AU"/>
        </w:rPr>
        <w:t>modifications,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006F79B0" w:rsidRPr="007626C3">
        <w:rPr>
          <w:lang w:val="en-AU"/>
        </w:rPr>
        <w:t>staff</w:t>
      </w:r>
      <w:r w:rsidR="00581025" w:rsidRPr="007626C3">
        <w:rPr>
          <w:lang w:val="en-AU"/>
        </w:rPr>
        <w:t xml:space="preserve"> </w:t>
      </w:r>
      <w:r w:rsidR="006F79B0" w:rsidRPr="007626C3">
        <w:rPr>
          <w:lang w:val="en-AU"/>
        </w:rPr>
        <w:t>training,</w:t>
      </w:r>
      <w:r w:rsidR="00581025" w:rsidRPr="007626C3">
        <w:rPr>
          <w:lang w:val="en-AU"/>
        </w:rPr>
        <w:t xml:space="preserve"> </w:t>
      </w:r>
      <w:r w:rsidR="006F79B0" w:rsidRPr="007626C3">
        <w:rPr>
          <w:lang w:val="en-AU"/>
        </w:rPr>
        <w:t>increasing</w:t>
      </w:r>
      <w:r w:rsidR="00581025" w:rsidRPr="007626C3">
        <w:rPr>
          <w:lang w:val="en-AU"/>
        </w:rPr>
        <w:t xml:space="preserve"> </w:t>
      </w:r>
      <w:r w:rsidR="006F79B0" w:rsidRPr="007626C3">
        <w:rPr>
          <w:lang w:val="en-AU"/>
        </w:rPr>
        <w:t>staff</w:t>
      </w:r>
      <w:r w:rsidR="00581025" w:rsidRPr="007626C3">
        <w:rPr>
          <w:lang w:val="en-AU"/>
        </w:rPr>
        <w:t xml:space="preserve"> </w:t>
      </w:r>
      <w:r w:rsidR="006F79B0" w:rsidRPr="007626C3">
        <w:rPr>
          <w:lang w:val="en-AU"/>
        </w:rPr>
        <w:t>to</w:t>
      </w:r>
      <w:r w:rsidR="00581025" w:rsidRPr="007626C3">
        <w:rPr>
          <w:lang w:val="en-AU"/>
        </w:rPr>
        <w:t xml:space="preserve"> </w:t>
      </w:r>
      <w:r w:rsidR="006F79B0" w:rsidRPr="007626C3">
        <w:rPr>
          <w:lang w:val="en-AU"/>
        </w:rPr>
        <w:t>patient</w:t>
      </w:r>
      <w:r w:rsidR="00581025" w:rsidRPr="007626C3">
        <w:rPr>
          <w:lang w:val="en-AU"/>
        </w:rPr>
        <w:t xml:space="preserve"> </w:t>
      </w:r>
      <w:r w:rsidR="006F79B0" w:rsidRPr="007626C3">
        <w:rPr>
          <w:lang w:val="en-AU"/>
        </w:rPr>
        <w:t>ratios,</w:t>
      </w:r>
      <w:r w:rsidR="00581025" w:rsidRPr="007626C3">
        <w:rPr>
          <w:lang w:val="en-AU"/>
        </w:rPr>
        <w:t xml:space="preserve"> </w:t>
      </w:r>
      <w:r w:rsidR="006F79B0" w:rsidRPr="007626C3">
        <w:rPr>
          <w:lang w:val="en-AU"/>
        </w:rPr>
        <w:t>optimising</w:t>
      </w:r>
      <w:r w:rsidR="00581025" w:rsidRPr="007626C3">
        <w:rPr>
          <w:lang w:val="en-AU"/>
        </w:rPr>
        <w:t xml:space="preserve"> </w:t>
      </w:r>
      <w:r w:rsidR="006F79B0" w:rsidRPr="007626C3">
        <w:rPr>
          <w:lang w:val="en-AU"/>
        </w:rPr>
        <w:t>patient</w:t>
      </w:r>
      <w:r w:rsidR="00581025" w:rsidRPr="007626C3">
        <w:rPr>
          <w:lang w:val="en-AU"/>
        </w:rPr>
        <w:t xml:space="preserve"> </w:t>
      </w:r>
      <w:r w:rsidR="006F79B0" w:rsidRPr="007626C3">
        <w:rPr>
          <w:lang w:val="en-AU"/>
        </w:rPr>
        <w:t>visibility</w:t>
      </w:r>
      <w:r w:rsidR="00581025" w:rsidRPr="007626C3">
        <w:rPr>
          <w:lang w:val="en-AU"/>
        </w:rPr>
        <w:t xml:space="preserve"> </w:t>
      </w:r>
      <w:r w:rsidR="006F79B0" w:rsidRPr="007626C3">
        <w:rPr>
          <w:lang w:val="en-AU"/>
        </w:rPr>
        <w:t>and</w:t>
      </w:r>
      <w:r w:rsidR="00581025" w:rsidRPr="007626C3">
        <w:rPr>
          <w:lang w:val="en-AU"/>
        </w:rPr>
        <w:t xml:space="preserve"> </w:t>
      </w:r>
      <w:r w:rsidR="006F79B0" w:rsidRPr="007626C3">
        <w:rPr>
          <w:lang w:val="en-AU"/>
        </w:rPr>
        <w:t>conducting</w:t>
      </w:r>
      <w:r w:rsidR="00581025" w:rsidRPr="007626C3">
        <w:rPr>
          <w:lang w:val="en-AU"/>
        </w:rPr>
        <w:t xml:space="preserve"> </w:t>
      </w:r>
      <w:r w:rsidR="006F79B0" w:rsidRPr="007626C3">
        <w:rPr>
          <w:lang w:val="en-AU"/>
        </w:rPr>
        <w:t>regular</w:t>
      </w:r>
      <w:r w:rsidR="00581025" w:rsidRPr="007626C3">
        <w:rPr>
          <w:lang w:val="en-AU"/>
        </w:rPr>
        <w:t xml:space="preserve"> </w:t>
      </w:r>
      <w:r w:rsidR="006F79B0" w:rsidRPr="007626C3">
        <w:rPr>
          <w:lang w:val="en-AU"/>
        </w:rPr>
        <w:t>safety</w:t>
      </w:r>
      <w:r w:rsidR="00581025" w:rsidRPr="007626C3">
        <w:rPr>
          <w:lang w:val="en-AU"/>
        </w:rPr>
        <w:t xml:space="preserve"> </w:t>
      </w:r>
      <w:r w:rsidR="006F79B0" w:rsidRPr="007626C3">
        <w:rPr>
          <w:lang w:val="en-AU"/>
        </w:rPr>
        <w:t>checks</w:t>
      </w:r>
      <w:r w:rsidR="00581025" w:rsidRPr="007626C3">
        <w:rPr>
          <w:lang w:val="en-AU"/>
        </w:rPr>
        <w:t xml:space="preserve"> </w:t>
      </w:r>
      <w:r w:rsidR="006F79B0" w:rsidRPr="007626C3">
        <w:rPr>
          <w:lang w:val="en-AU"/>
        </w:rPr>
        <w:t>and</w:t>
      </w:r>
      <w:r w:rsidR="00581025" w:rsidRPr="007626C3">
        <w:rPr>
          <w:lang w:val="en-AU"/>
        </w:rPr>
        <w:t xml:space="preserve"> </w:t>
      </w:r>
      <w:r w:rsidR="006F79B0" w:rsidRPr="007626C3">
        <w:rPr>
          <w:lang w:val="en-AU"/>
        </w:rPr>
        <w:t>monitoring</w:t>
      </w:r>
      <w:r w:rsidR="00581025" w:rsidRPr="007626C3">
        <w:rPr>
          <w:lang w:val="en-AU"/>
        </w:rPr>
        <w:t xml:space="preserve"> </w:t>
      </w:r>
      <w:r w:rsidR="006F79B0" w:rsidRPr="007626C3">
        <w:rPr>
          <w:lang w:val="en-AU"/>
        </w:rPr>
        <w:t>both</w:t>
      </w:r>
      <w:r w:rsidR="00581025" w:rsidRPr="007626C3">
        <w:rPr>
          <w:lang w:val="en-AU"/>
        </w:rPr>
        <w:t xml:space="preserve"> </w:t>
      </w:r>
      <w:r w:rsidR="006F79B0" w:rsidRPr="007626C3">
        <w:rPr>
          <w:lang w:val="en-AU"/>
        </w:rPr>
        <w:t>inside</w:t>
      </w:r>
      <w:r w:rsidR="00581025" w:rsidRPr="007626C3">
        <w:rPr>
          <w:lang w:val="en-AU"/>
        </w:rPr>
        <w:t xml:space="preserve"> </w:t>
      </w:r>
      <w:r w:rsidR="006F79B0" w:rsidRPr="007626C3">
        <w:rPr>
          <w:lang w:val="en-AU"/>
        </w:rPr>
        <w:t>and</w:t>
      </w:r>
      <w:r w:rsidR="00581025" w:rsidRPr="007626C3">
        <w:rPr>
          <w:lang w:val="en-AU"/>
        </w:rPr>
        <w:t xml:space="preserve"> </w:t>
      </w:r>
      <w:r w:rsidR="006F79B0" w:rsidRPr="007626C3">
        <w:rPr>
          <w:lang w:val="en-AU"/>
        </w:rPr>
        <w:t>outside</w:t>
      </w:r>
      <w:r w:rsidR="00581025" w:rsidRPr="007626C3">
        <w:rPr>
          <w:lang w:val="en-AU"/>
        </w:rPr>
        <w:t xml:space="preserve"> </w:t>
      </w:r>
      <w:r w:rsidR="006F79B0" w:rsidRPr="007626C3">
        <w:rPr>
          <w:lang w:val="en-AU"/>
        </w:rPr>
        <w:t>the</w:t>
      </w:r>
      <w:r w:rsidR="00581025" w:rsidRPr="007626C3">
        <w:rPr>
          <w:lang w:val="en-AU"/>
        </w:rPr>
        <w:t xml:space="preserve"> </w:t>
      </w:r>
      <w:r w:rsidR="006F79B0" w:rsidRPr="007626C3">
        <w:rPr>
          <w:lang w:val="en-AU"/>
        </w:rPr>
        <w:t>ward</w:t>
      </w:r>
      <w:r w:rsidR="00581025" w:rsidRPr="007626C3">
        <w:rPr>
          <w:lang w:val="en-AU"/>
        </w:rPr>
        <w:t xml:space="preserve"> </w:t>
      </w:r>
      <w:r w:rsidR="004D4BED" w:rsidRPr="007626C3">
        <w:rPr>
          <w:lang w:val="en-AU"/>
        </w:rPr>
        <w:fldChar w:fldCharType="begin">
          <w:fldData xml:space="preserve">PEVuZE5vdGU+PENpdGU+PEF1dGhvcj5UaW1iZXJsYWtlPC9BdXRob3I+PFllYXI+MjAyMDwvWWVh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</w:fldData>
        </w:fldChar>
      </w:r>
      <w:r w:rsidR="008F3CA5">
        <w:rPr>
          <w:lang w:val="en-AU"/>
        </w:rPr>
        <w:instrText xml:space="preserve"> ADDIN EN.CITE </w:instrText>
      </w:r>
      <w:r w:rsidR="008F3CA5">
        <w:rPr>
          <w:lang w:val="en-AU"/>
        </w:rPr>
        <w:fldChar w:fldCharType="begin">
          <w:fldData xml:space="preserve">PEVuZE5vdGU+PENpdGU+PEF1dGhvcj5UaW1iZXJsYWtlPC9BdXRob3I+PFllYXI+MjAyMDwvWWVh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</w:fldData>
        </w:fldChar>
      </w:r>
      <w:r w:rsidR="008F3CA5">
        <w:rPr>
          <w:lang w:val="en-AU"/>
        </w:rPr>
        <w:instrText xml:space="preserve"> ADDIN EN.CITE.DATA </w:instrText>
      </w:r>
      <w:r w:rsidR="008F3CA5">
        <w:rPr>
          <w:lang w:val="en-AU"/>
        </w:rPr>
      </w:r>
      <w:r w:rsidR="008F3CA5">
        <w:rPr>
          <w:lang w:val="en-AU"/>
        </w:rPr>
        <w:fldChar w:fldCharType="end"/>
      </w:r>
      <w:r w:rsidR="004D4BED" w:rsidRPr="007626C3">
        <w:rPr>
          <w:lang w:val="en-AU"/>
        </w:rPr>
      </w:r>
      <w:r w:rsidR="004D4BED" w:rsidRPr="007626C3">
        <w:rPr>
          <w:lang w:val="en-AU"/>
        </w:rPr>
        <w:fldChar w:fldCharType="separate"/>
      </w:r>
      <w:r w:rsidR="008F3CA5">
        <w:rPr>
          <w:noProof/>
          <w:lang w:val="en-AU"/>
        </w:rPr>
        <w:t>(</w:t>
      </w:r>
      <w:hyperlink w:anchor="_ENREF_196" w:tooltip="Kiley, 2020 #20906" w:history="1">
        <w:r w:rsidR="00630A87">
          <w:rPr>
            <w:noProof/>
            <w:lang w:val="en-AU"/>
          </w:rPr>
          <w:t>Kiley et al., 2020</w:t>
        </w:r>
      </w:hyperlink>
      <w:r w:rsidR="008F3CA5">
        <w:rPr>
          <w:noProof/>
          <w:lang w:val="en-AU"/>
        </w:rPr>
        <w:t xml:space="preserve">; </w:t>
      </w:r>
      <w:hyperlink w:anchor="_ENREF_263" w:tooltip="Navin, 2019 #24254" w:history="1">
        <w:r w:rsidR="00630A87">
          <w:rPr>
            <w:noProof/>
            <w:lang w:val="en-AU"/>
          </w:rPr>
          <w:t>Navin et al., 2019</w:t>
        </w:r>
      </w:hyperlink>
      <w:r w:rsidR="008F3CA5">
        <w:rPr>
          <w:noProof/>
          <w:lang w:val="en-AU"/>
        </w:rPr>
        <w:t xml:space="preserve">; </w:t>
      </w:r>
      <w:hyperlink w:anchor="_ENREF_317" w:tooltip="Sakinofsky, 2014 #22122" w:history="1">
        <w:r w:rsidR="00630A87">
          <w:rPr>
            <w:noProof/>
            <w:lang w:val="en-AU"/>
          </w:rPr>
          <w:t>Sakinofsky, 2014</w:t>
        </w:r>
      </w:hyperlink>
      <w:r w:rsidR="008F3CA5">
        <w:rPr>
          <w:noProof/>
          <w:lang w:val="en-AU"/>
        </w:rPr>
        <w:t xml:space="preserve">; </w:t>
      </w:r>
      <w:hyperlink w:anchor="_ENREF_348" w:tooltip="Timberlake, 2020 #293" w:history="1">
        <w:r w:rsidR="00630A87">
          <w:rPr>
            <w:noProof/>
            <w:lang w:val="en-AU"/>
          </w:rPr>
          <w:t>Timberlake et al., 2020</w:t>
        </w:r>
      </w:hyperlink>
      <w:r w:rsidR="008F3CA5">
        <w:rPr>
          <w:noProof/>
          <w:lang w:val="en-AU"/>
        </w:rPr>
        <w:t xml:space="preserve">; </w:t>
      </w:r>
      <w:hyperlink w:anchor="_ENREF_390" w:tooltip="Zhang, 2021 #6148" w:history="1">
        <w:r w:rsidR="00630A87">
          <w:rPr>
            <w:noProof/>
            <w:lang w:val="en-AU"/>
          </w:rPr>
          <w:t>Zhang, 2021</w:t>
        </w:r>
      </w:hyperlink>
      <w:r w:rsidR="008F3CA5">
        <w:rPr>
          <w:noProof/>
          <w:lang w:val="en-AU"/>
        </w:rPr>
        <w:t>)</w:t>
      </w:r>
      <w:r w:rsidR="004D4BED" w:rsidRPr="007626C3">
        <w:rPr>
          <w:lang w:val="en-AU"/>
        </w:rPr>
        <w:fldChar w:fldCharType="end"/>
      </w:r>
      <w:r w:rsidR="006F79B0" w:rsidRPr="007626C3">
        <w:rPr>
          <w:lang w:val="en-AU"/>
        </w:rPr>
        <w:t>.</w:t>
      </w:r>
      <w:r w:rsidR="00B57A9A">
        <w:rPr>
          <w:lang w:val="en-AU"/>
        </w:rPr>
        <w:t xml:space="preserve">  </w:t>
      </w:r>
      <w:r w:rsidR="00F24B01" w:rsidRPr="007626C3">
        <w:rPr>
          <w:lang w:val="en-AU"/>
        </w:rPr>
        <w:t>These</w:t>
      </w:r>
      <w:r w:rsidR="00581025" w:rsidRPr="007626C3">
        <w:rPr>
          <w:lang w:val="en-AU"/>
        </w:rPr>
        <w:t xml:space="preserve"> </w:t>
      </w:r>
      <w:r w:rsidR="00252217">
        <w:rPr>
          <w:lang w:val="en-AU"/>
        </w:rPr>
        <w:t xml:space="preserve">ward/unit </w:t>
      </w:r>
      <w:r w:rsidR="00F24B01" w:rsidRPr="007626C3">
        <w:rPr>
          <w:lang w:val="en-AU"/>
        </w:rPr>
        <w:t>design</w:t>
      </w:r>
      <w:r w:rsidR="00581025" w:rsidRPr="007626C3">
        <w:rPr>
          <w:lang w:val="en-AU"/>
        </w:rPr>
        <w:t xml:space="preserve"> </w:t>
      </w:r>
      <w:r w:rsidR="00F24B01" w:rsidRPr="007626C3">
        <w:rPr>
          <w:lang w:val="en-AU"/>
        </w:rPr>
        <w:t>and</w:t>
      </w:r>
      <w:r w:rsidR="00581025" w:rsidRPr="007626C3">
        <w:rPr>
          <w:lang w:val="en-AU"/>
        </w:rPr>
        <w:t xml:space="preserve"> </w:t>
      </w:r>
      <w:r w:rsidR="00F24B01" w:rsidRPr="007626C3">
        <w:rPr>
          <w:lang w:val="en-AU"/>
        </w:rPr>
        <w:t>staffing</w:t>
      </w:r>
      <w:r w:rsidR="00581025" w:rsidRPr="007626C3">
        <w:rPr>
          <w:lang w:val="en-AU"/>
        </w:rPr>
        <w:t xml:space="preserve"> </w:t>
      </w:r>
      <w:r w:rsidR="00F24B01" w:rsidRPr="007626C3">
        <w:rPr>
          <w:lang w:val="en-AU"/>
        </w:rPr>
        <w:t>matters</w:t>
      </w:r>
      <w:r w:rsidR="00581025" w:rsidRPr="007626C3">
        <w:rPr>
          <w:lang w:val="en-AU"/>
        </w:rPr>
        <w:t xml:space="preserve"> </w:t>
      </w:r>
      <w:r w:rsidR="00F24B01" w:rsidRPr="007626C3">
        <w:rPr>
          <w:lang w:val="en-AU"/>
        </w:rPr>
        <w:t>are</w:t>
      </w:r>
      <w:r w:rsidR="00581025" w:rsidRPr="007626C3">
        <w:rPr>
          <w:lang w:val="en-AU"/>
        </w:rPr>
        <w:t xml:space="preserve"> </w:t>
      </w:r>
      <w:r w:rsidR="00576FDC" w:rsidRPr="007626C3">
        <w:rPr>
          <w:lang w:val="en-AU"/>
        </w:rPr>
        <w:t>important</w:t>
      </w:r>
      <w:r w:rsidR="00581025" w:rsidRPr="007626C3">
        <w:rPr>
          <w:lang w:val="en-AU"/>
        </w:rPr>
        <w:t xml:space="preserve"> </w:t>
      </w:r>
      <w:r w:rsidR="00576FDC" w:rsidRPr="007626C3">
        <w:rPr>
          <w:lang w:val="en-AU"/>
        </w:rPr>
        <w:t>in</w:t>
      </w:r>
      <w:r w:rsidR="00581025" w:rsidRPr="007626C3">
        <w:rPr>
          <w:lang w:val="en-AU"/>
        </w:rPr>
        <w:t xml:space="preserve"> </w:t>
      </w:r>
      <w:r w:rsidR="00576FDC" w:rsidRPr="007626C3">
        <w:rPr>
          <w:lang w:val="en-AU"/>
        </w:rPr>
        <w:t>Aotearoa</w:t>
      </w:r>
      <w:r w:rsidR="00581025" w:rsidRPr="007626C3">
        <w:rPr>
          <w:lang w:val="en-AU"/>
        </w:rPr>
        <w:t xml:space="preserve"> </w:t>
      </w:r>
      <w:r w:rsidR="00F24B01" w:rsidRPr="007626C3">
        <w:rPr>
          <w:lang w:val="en-AU"/>
        </w:rPr>
        <w:t>give</w:t>
      </w:r>
      <w:r w:rsidR="00581025" w:rsidRPr="007626C3">
        <w:rPr>
          <w:lang w:val="en-AU"/>
        </w:rPr>
        <w:t xml:space="preserve"> </w:t>
      </w:r>
      <w:r w:rsidR="00F24B01" w:rsidRPr="007626C3">
        <w:rPr>
          <w:lang w:val="en-AU"/>
        </w:rPr>
        <w:t>the</w:t>
      </w:r>
      <w:r w:rsidR="00581025" w:rsidRPr="007626C3">
        <w:rPr>
          <w:lang w:val="en-AU"/>
        </w:rPr>
        <w:t xml:space="preserve"> </w:t>
      </w:r>
      <w:r w:rsidR="00F24B01" w:rsidRPr="007626C3">
        <w:rPr>
          <w:lang w:val="en-AU"/>
        </w:rPr>
        <w:t>current</w:t>
      </w:r>
      <w:r w:rsidR="00581025" w:rsidRPr="007626C3">
        <w:rPr>
          <w:lang w:val="en-AU"/>
        </w:rPr>
        <w:t xml:space="preserve"> </w:t>
      </w:r>
      <w:r w:rsidR="00F24B01" w:rsidRPr="007626C3">
        <w:rPr>
          <w:lang w:val="en-AU"/>
        </w:rPr>
        <w:t>Mental</w:t>
      </w:r>
      <w:r w:rsidR="00581025" w:rsidRPr="007626C3">
        <w:rPr>
          <w:lang w:val="en-AU"/>
        </w:rPr>
        <w:t xml:space="preserve"> </w:t>
      </w:r>
      <w:r w:rsidR="00F24B01" w:rsidRPr="007626C3">
        <w:rPr>
          <w:lang w:val="en-AU"/>
        </w:rPr>
        <w:t>Health</w:t>
      </w:r>
      <w:r w:rsidR="00581025" w:rsidRPr="007626C3">
        <w:rPr>
          <w:lang w:val="en-AU"/>
        </w:rPr>
        <w:t xml:space="preserve"> </w:t>
      </w:r>
      <w:r w:rsidR="00F24B01" w:rsidRPr="007626C3">
        <w:rPr>
          <w:lang w:val="en-AU"/>
        </w:rPr>
        <w:t>Infrastructure</w:t>
      </w:r>
      <w:r w:rsidR="00581025" w:rsidRPr="007626C3">
        <w:rPr>
          <w:lang w:val="en-AU"/>
        </w:rPr>
        <w:t xml:space="preserve"> </w:t>
      </w:r>
      <w:r w:rsidR="00F24B01" w:rsidRPr="007626C3">
        <w:rPr>
          <w:lang w:val="en-AU"/>
        </w:rPr>
        <w:t>Programme</w:t>
      </w:r>
      <w:r w:rsidR="00581025" w:rsidRPr="007626C3">
        <w:rPr>
          <w:lang w:val="en-AU"/>
        </w:rPr>
        <w:t xml:space="preserve"> </w:t>
      </w:r>
      <w:r w:rsidR="00F24B01" w:rsidRPr="007626C3">
        <w:rPr>
          <w:lang w:val="en-AU"/>
        </w:rPr>
        <w:fldChar w:fldCharType="begin"/>
      </w:r>
      <w:r w:rsidR="008F3CA5">
        <w:rPr>
          <w:lang w:val="en-AU"/>
        </w:rPr>
        <w:instrText xml:space="preserve"> ADDIN EN.CITE &lt;EndNote&gt;&lt;Cite&gt;&lt;Author&gt;Ministry of Health&lt;/Author&gt;&lt;Year&gt;2021&lt;/Year&gt;&lt;RecNum&gt;297&lt;/RecNum&gt;&lt;DisplayText&gt;(Ministry of Health, 2021a)&lt;/DisplayText&gt;&lt;record&gt;&lt;rec-number&gt;297&lt;/rec-number&gt;&lt;foreign-keys&gt;&lt;key app="EN" db-id="9tz25x59y5xr0qext575ea2g9avdpvrawz9a" timestamp="1658961651"&gt;297&lt;/key&gt;&lt;/foreign-keys&gt;&lt;ref-type name="Report"&gt;27&lt;/ref-type&gt;&lt;contributors&gt;&lt;authors&gt;&lt;author&gt;Ministry of Health,&lt;/author&gt;&lt;/authors&gt;&lt;/contributors&gt;&lt;titles&gt;&lt;title&gt;Mental Health Infrastructure Programme&lt;/title&gt;&lt;/titles&gt;&lt;dates&gt;&lt;year&gt;2021&lt;/year&gt;&lt;/dates&gt;&lt;pub-location&gt;Wellington&lt;/pub-location&gt;&lt;urls&gt;&lt;related-urls&gt;&lt;url&gt;https://www.health.govt.nz/our-work/health-infrastructure-unit-hiu/mental-health-infrastructure-programme&lt;/url&gt;&lt;/related-urls&gt;&lt;/urls&gt;&lt;/record&gt;&lt;/Cite&gt;&lt;/EndNote&gt;</w:instrText>
      </w:r>
      <w:r w:rsidR="00F24B01" w:rsidRPr="007626C3">
        <w:rPr>
          <w:lang w:val="en-AU"/>
        </w:rPr>
        <w:fldChar w:fldCharType="separate"/>
      </w:r>
      <w:r w:rsidR="008F3CA5">
        <w:rPr>
          <w:noProof/>
          <w:lang w:val="en-AU"/>
        </w:rPr>
        <w:t>(</w:t>
      </w:r>
      <w:hyperlink w:anchor="_ENREF_252" w:tooltip="Ministry of Health, 2021 #297" w:history="1">
        <w:r w:rsidR="00630A87">
          <w:rPr>
            <w:noProof/>
            <w:lang w:val="en-AU"/>
          </w:rPr>
          <w:t>Ministry of Health, 2021a</w:t>
        </w:r>
      </w:hyperlink>
      <w:r w:rsidR="008F3CA5">
        <w:rPr>
          <w:noProof/>
          <w:lang w:val="en-AU"/>
        </w:rPr>
        <w:t>)</w:t>
      </w:r>
      <w:r w:rsidR="00F24B01" w:rsidRPr="007626C3">
        <w:rPr>
          <w:lang w:val="en-AU"/>
        </w:rPr>
        <w:fldChar w:fldCharType="end"/>
      </w:r>
      <w:r w:rsidR="00581025" w:rsidRPr="007626C3">
        <w:rPr>
          <w:lang w:val="en-AU"/>
        </w:rPr>
        <w:t xml:space="preserve"> </w:t>
      </w:r>
      <w:r w:rsidR="00F24B01" w:rsidRPr="007626C3">
        <w:rPr>
          <w:lang w:val="en-AU"/>
        </w:rPr>
        <w:t>to</w:t>
      </w:r>
      <w:r w:rsidR="00581025" w:rsidRPr="007626C3">
        <w:rPr>
          <w:lang w:val="en-AU"/>
        </w:rPr>
        <w:t xml:space="preserve"> </w:t>
      </w:r>
      <w:r w:rsidR="00F24B01" w:rsidRPr="007626C3">
        <w:rPr>
          <w:lang w:val="en-AU"/>
        </w:rPr>
        <w:t>design</w:t>
      </w:r>
      <w:r w:rsidR="00581025" w:rsidRPr="007626C3">
        <w:rPr>
          <w:lang w:val="en-AU"/>
        </w:rPr>
        <w:t xml:space="preserve"> </w:t>
      </w:r>
      <w:r w:rsidR="00F24B01" w:rsidRPr="007626C3">
        <w:rPr>
          <w:lang w:val="en-AU"/>
        </w:rPr>
        <w:t>and</w:t>
      </w:r>
      <w:r w:rsidR="00581025" w:rsidRPr="007626C3">
        <w:rPr>
          <w:lang w:val="en-AU"/>
        </w:rPr>
        <w:t xml:space="preserve"> </w:t>
      </w:r>
      <w:r w:rsidR="00F24B01" w:rsidRPr="007626C3">
        <w:rPr>
          <w:lang w:val="en-AU"/>
        </w:rPr>
        <w:t>build</w:t>
      </w:r>
      <w:r w:rsidR="00581025" w:rsidRPr="007626C3">
        <w:rPr>
          <w:lang w:val="en-AU"/>
        </w:rPr>
        <w:t xml:space="preserve"> </w:t>
      </w:r>
      <w:r w:rsidR="00F24B01" w:rsidRPr="007626C3">
        <w:rPr>
          <w:lang w:val="en-AU"/>
        </w:rPr>
        <w:t>a</w:t>
      </w:r>
      <w:r w:rsidR="00581025" w:rsidRPr="007626C3">
        <w:rPr>
          <w:lang w:val="en-AU"/>
        </w:rPr>
        <w:t xml:space="preserve"> </w:t>
      </w:r>
      <w:r w:rsidR="00F24B01" w:rsidRPr="007626C3">
        <w:rPr>
          <w:lang w:val="en-AU"/>
        </w:rPr>
        <w:t>number</w:t>
      </w:r>
      <w:r w:rsidR="00581025" w:rsidRPr="007626C3">
        <w:rPr>
          <w:lang w:val="en-AU"/>
        </w:rPr>
        <w:t xml:space="preserve"> </w:t>
      </w:r>
      <w:r w:rsidR="00F24B01" w:rsidRPr="007626C3">
        <w:rPr>
          <w:lang w:val="en-AU"/>
        </w:rPr>
        <w:t>of</w:t>
      </w:r>
      <w:r w:rsidR="00581025" w:rsidRPr="007626C3">
        <w:rPr>
          <w:lang w:val="en-AU"/>
        </w:rPr>
        <w:t xml:space="preserve"> </w:t>
      </w:r>
      <w:r w:rsidR="00F24B01" w:rsidRPr="007626C3">
        <w:rPr>
          <w:lang w:val="en-AU"/>
        </w:rPr>
        <w:t>new</w:t>
      </w:r>
      <w:r w:rsidR="00581025" w:rsidRPr="007626C3">
        <w:rPr>
          <w:lang w:val="en-AU"/>
        </w:rPr>
        <w:t xml:space="preserve"> </w:t>
      </w:r>
      <w:r w:rsidR="00F24B01" w:rsidRPr="007626C3">
        <w:rPr>
          <w:lang w:val="en-AU"/>
        </w:rPr>
        <w:t>inpatient</w:t>
      </w:r>
      <w:r w:rsidR="00581025" w:rsidRPr="007626C3">
        <w:rPr>
          <w:lang w:val="en-AU"/>
        </w:rPr>
        <w:t xml:space="preserve"> </w:t>
      </w:r>
      <w:r w:rsidR="00F24B01" w:rsidRPr="007626C3">
        <w:rPr>
          <w:lang w:val="en-AU"/>
        </w:rPr>
        <w:t>psychiatric</w:t>
      </w:r>
      <w:r w:rsidR="00581025" w:rsidRPr="007626C3">
        <w:rPr>
          <w:lang w:val="en-AU"/>
        </w:rPr>
        <w:t xml:space="preserve"> </w:t>
      </w:r>
      <w:r w:rsidR="00F24B01" w:rsidRPr="007626C3">
        <w:rPr>
          <w:lang w:val="en-AU"/>
        </w:rPr>
        <w:t>facilities</w:t>
      </w:r>
      <w:r w:rsidR="00581025" w:rsidRPr="007626C3">
        <w:rPr>
          <w:lang w:val="en-AU"/>
        </w:rPr>
        <w:t xml:space="preserve"> </w:t>
      </w:r>
      <w:r w:rsidR="00F24B01" w:rsidRPr="007626C3">
        <w:rPr>
          <w:lang w:val="en-AU"/>
        </w:rPr>
        <w:t>around</w:t>
      </w:r>
      <w:r w:rsidR="00581025" w:rsidRPr="007626C3">
        <w:rPr>
          <w:lang w:val="en-AU"/>
        </w:rPr>
        <w:t xml:space="preserve"> </w:t>
      </w:r>
      <w:r w:rsidR="00F24B01" w:rsidRPr="007626C3">
        <w:rPr>
          <w:lang w:val="en-AU"/>
        </w:rPr>
        <w:t>the</w:t>
      </w:r>
      <w:r w:rsidR="00581025" w:rsidRPr="007626C3">
        <w:rPr>
          <w:lang w:val="en-AU"/>
        </w:rPr>
        <w:t xml:space="preserve"> </w:t>
      </w:r>
      <w:r w:rsidR="00F24B01" w:rsidRPr="007626C3">
        <w:rPr>
          <w:lang w:val="en-AU"/>
        </w:rPr>
        <w:t>country</w:t>
      </w:r>
      <w:r w:rsidR="00581025" w:rsidRPr="007626C3">
        <w:rPr>
          <w:lang w:val="en-AU"/>
        </w:rPr>
        <w:t xml:space="preserve"> </w:t>
      </w:r>
      <w:r w:rsidR="00F24B01" w:rsidRPr="007626C3">
        <w:rPr>
          <w:lang w:val="en-AU"/>
        </w:rPr>
        <w:t>and</w:t>
      </w:r>
      <w:r w:rsidR="00581025" w:rsidRPr="007626C3">
        <w:rPr>
          <w:lang w:val="en-AU"/>
        </w:rPr>
        <w:t xml:space="preserve"> </w:t>
      </w:r>
      <w:r w:rsidR="00F24B01" w:rsidRPr="007626C3">
        <w:rPr>
          <w:lang w:val="en-AU"/>
        </w:rPr>
        <w:t>have</w:t>
      </w:r>
      <w:r w:rsidR="00581025" w:rsidRPr="007626C3">
        <w:rPr>
          <w:lang w:val="en-AU"/>
        </w:rPr>
        <w:t xml:space="preserve"> </w:t>
      </w:r>
      <w:r w:rsidR="00F24B01" w:rsidRPr="007626C3">
        <w:rPr>
          <w:lang w:val="en-AU"/>
        </w:rPr>
        <w:t>been</w:t>
      </w:r>
      <w:r w:rsidR="00581025" w:rsidRPr="007626C3">
        <w:rPr>
          <w:lang w:val="en-AU"/>
        </w:rPr>
        <w:t xml:space="preserve"> </w:t>
      </w:r>
      <w:r w:rsidR="00F24B01" w:rsidRPr="007626C3">
        <w:rPr>
          <w:lang w:val="en-AU"/>
        </w:rPr>
        <w:t>noted</w:t>
      </w:r>
      <w:r w:rsidR="00581025" w:rsidRPr="007626C3">
        <w:rPr>
          <w:lang w:val="en-AU"/>
        </w:rPr>
        <w:t xml:space="preserve"> </w:t>
      </w:r>
      <w:r w:rsidR="00F24B01" w:rsidRPr="007626C3">
        <w:rPr>
          <w:lang w:val="en-AU"/>
        </w:rPr>
        <w:t>both</w:t>
      </w:r>
      <w:r w:rsidR="00581025" w:rsidRPr="007626C3">
        <w:rPr>
          <w:lang w:val="en-AU"/>
        </w:rPr>
        <w:t xml:space="preserve"> </w:t>
      </w:r>
      <w:r w:rsidR="00F24B01" w:rsidRPr="007626C3">
        <w:rPr>
          <w:lang w:val="en-AU"/>
        </w:rPr>
        <w:t>by</w:t>
      </w:r>
      <w:r w:rsidR="00581025" w:rsidRPr="007626C3">
        <w:rPr>
          <w:lang w:val="en-AU"/>
        </w:rPr>
        <w:t xml:space="preserve"> </w:t>
      </w:r>
      <w:r w:rsidR="00F24B01" w:rsidRPr="007626C3">
        <w:rPr>
          <w:lang w:val="en-AU"/>
        </w:rPr>
        <w:t>suicide</w:t>
      </w:r>
      <w:r w:rsidR="00581025" w:rsidRPr="007626C3">
        <w:rPr>
          <w:lang w:val="en-AU"/>
        </w:rPr>
        <w:t xml:space="preserve"> </w:t>
      </w:r>
      <w:r w:rsidR="00F24B01" w:rsidRPr="007626C3">
        <w:rPr>
          <w:lang w:val="en-AU"/>
        </w:rPr>
        <w:t>prevention</w:t>
      </w:r>
      <w:r w:rsidR="00581025" w:rsidRPr="007626C3">
        <w:rPr>
          <w:lang w:val="en-AU"/>
        </w:rPr>
        <w:t xml:space="preserve"> </w:t>
      </w:r>
      <w:r w:rsidR="00F24B01" w:rsidRPr="007626C3">
        <w:rPr>
          <w:lang w:val="en-AU"/>
        </w:rPr>
        <w:t>researchers</w:t>
      </w:r>
      <w:r w:rsidR="00581025" w:rsidRPr="007626C3">
        <w:rPr>
          <w:lang w:val="en-AU"/>
        </w:rPr>
        <w:t xml:space="preserve"> </w:t>
      </w:r>
      <w:r w:rsidR="00F24B01" w:rsidRPr="007626C3">
        <w:rPr>
          <w:lang w:val="en-AU"/>
        </w:rPr>
        <w:t>in</w:t>
      </w:r>
      <w:r w:rsidR="00581025" w:rsidRPr="007626C3">
        <w:rPr>
          <w:lang w:val="en-AU"/>
        </w:rPr>
        <w:t xml:space="preserve"> </w:t>
      </w:r>
      <w:r w:rsidR="00F24B01" w:rsidRPr="007626C3">
        <w:rPr>
          <w:lang w:val="en-AU"/>
        </w:rPr>
        <w:t>New</w:t>
      </w:r>
      <w:r w:rsidR="00581025" w:rsidRPr="007626C3">
        <w:rPr>
          <w:lang w:val="en-AU"/>
        </w:rPr>
        <w:t xml:space="preserve"> </w:t>
      </w:r>
      <w:r w:rsidR="00F24B01" w:rsidRPr="007626C3">
        <w:rPr>
          <w:lang w:val="en-AU"/>
        </w:rPr>
        <w:t>Zealand</w:t>
      </w:r>
      <w:r w:rsidR="00581025" w:rsidRPr="007626C3">
        <w:rPr>
          <w:lang w:val="en-AU"/>
        </w:rPr>
        <w:t xml:space="preserve"> </w:t>
      </w:r>
      <w:r w:rsidR="00F24B01" w:rsidRPr="007626C3">
        <w:rPr>
          <w:lang w:val="en-AU"/>
        </w:rPr>
        <w:fldChar w:fldCharType="begin"/>
      </w:r>
      <w:r w:rsidR="00F43954">
        <w:rPr>
          <w:lang w:val="en-AU"/>
        </w:rPr>
        <w:instrText xml:space="preserve"> ADDIN EN.CITE &lt;EndNote&gt;&lt;Cite&gt;&lt;Author&gt;Jenkin&lt;/Author&gt;&lt;Year&gt;2022&lt;/Year&gt;&lt;RecNum&gt;298&lt;/RecNum&gt;&lt;DisplayText&gt;(Jenkin et al., 2022)&lt;/DisplayText&gt;&lt;record&gt;&lt;rec-number&gt;298&lt;/rec-number&gt;&lt;foreign-keys&gt;&lt;key app="EN" db-id="9tz25x59y5xr0qext575ea2g9avdpvrawz9a" timestamp="1658961651"&gt;298&lt;/key&gt;&lt;/foreign-keys&gt;&lt;ref-type name="Journal Article"&gt;17&lt;/ref-type&gt;&lt;contributors&gt;&lt;authors&gt;&lt;author&gt;Jenkin, G.&lt;/author&gt;&lt;author&gt;Quigg, Stewart&lt;/author&gt;&lt;author&gt;Paap, Hannah&lt;/author&gt;&lt;author&gt;Cooney, Emily&lt;/author&gt;&lt;author&gt;Peterson, Debbie&lt;/author&gt;&lt;author&gt;Every-Palmer, Susanna&lt;/author&gt;&lt;/authors&gt;&lt;/contributors&gt;&lt;titles&gt;&lt;title&gt;Places of safety? Fear and violence in acute mental health facilities: A large qualitative study of staff and service user perspectives&lt;/title&gt;&lt;secondary-title&gt;PLOS ONE&lt;/secondary-title&gt;&lt;/titles&gt;&lt;periodical&gt;&lt;full-title&gt;PLoS One&lt;/full-title&gt;&lt;/periodical&gt;&lt;pages&gt;e0266935&lt;/pages&gt;&lt;volume&gt;17&lt;/volume&gt;&lt;number&gt;5&lt;/number&gt;&lt;dates&gt;&lt;year&gt;2022&lt;/year&gt;&lt;/dates&gt;&lt;publisher&gt;Public Library of Science&lt;/publisher&gt;&lt;urls&gt;&lt;related-urls&gt;&lt;url&gt;https://doi.org/10.1371/journal.pone.0266935&lt;/url&gt;&lt;/related-urls&gt;&lt;/urls&gt;&lt;electronic-resource-num&gt;10.1371/journal.pone.0266935&lt;/electronic-resource-num&gt;&lt;/record&gt;&lt;/Cite&gt;&lt;/EndNote&gt;</w:instrText>
      </w:r>
      <w:r w:rsidR="00F24B01" w:rsidRPr="007626C3">
        <w:rPr>
          <w:lang w:val="en-AU"/>
        </w:rPr>
        <w:fldChar w:fldCharType="separate"/>
      </w:r>
      <w:r w:rsidR="00F43954">
        <w:rPr>
          <w:noProof/>
          <w:lang w:val="en-AU"/>
        </w:rPr>
        <w:t>(</w:t>
      </w:r>
      <w:hyperlink w:anchor="_ENREF_184" w:tooltip="Jenkin, 2022 #298" w:history="1">
        <w:r w:rsidR="00630A87">
          <w:rPr>
            <w:noProof/>
            <w:lang w:val="en-AU"/>
          </w:rPr>
          <w:t>Jenkin et al., 2022</w:t>
        </w:r>
      </w:hyperlink>
      <w:r w:rsidR="00F43954">
        <w:rPr>
          <w:noProof/>
          <w:lang w:val="en-AU"/>
        </w:rPr>
        <w:t>)</w:t>
      </w:r>
      <w:r w:rsidR="00F24B01" w:rsidRPr="007626C3">
        <w:rPr>
          <w:lang w:val="en-AU"/>
        </w:rPr>
        <w:fldChar w:fldCharType="end"/>
      </w:r>
      <w:r w:rsidR="00252217">
        <w:rPr>
          <w:lang w:val="en-AU"/>
        </w:rPr>
        <w:t xml:space="preserve">, </w:t>
      </w:r>
      <w:r w:rsidR="00F24B01" w:rsidRPr="007626C3">
        <w:rPr>
          <w:lang w:val="en-AU"/>
        </w:rPr>
        <w:t>the</w:t>
      </w:r>
      <w:r w:rsidR="00581025" w:rsidRPr="007626C3">
        <w:rPr>
          <w:lang w:val="en-AU"/>
        </w:rPr>
        <w:t xml:space="preserve"> </w:t>
      </w:r>
      <w:r w:rsidR="00F24B01" w:rsidRPr="007626C3">
        <w:rPr>
          <w:lang w:val="en-AU"/>
        </w:rPr>
        <w:t>Ombudsman</w:t>
      </w:r>
      <w:r w:rsidR="00581025" w:rsidRPr="007626C3">
        <w:rPr>
          <w:lang w:val="en-AU"/>
        </w:rPr>
        <w:t xml:space="preserve"> </w:t>
      </w:r>
      <w:r w:rsidR="00F24B01" w:rsidRPr="007626C3">
        <w:rPr>
          <w:lang w:val="en-AU"/>
        </w:rPr>
        <w:t>(see</w:t>
      </w:r>
      <w:r w:rsidR="00581025" w:rsidRPr="007626C3">
        <w:rPr>
          <w:lang w:val="en-AU"/>
        </w:rPr>
        <w:t xml:space="preserve"> </w:t>
      </w:r>
      <w:hyperlink r:id="rId20" w:history="1">
        <w:r w:rsidR="00F24B01" w:rsidRPr="007626C3">
          <w:rPr>
            <w:rStyle w:val="Hyperlink"/>
            <w:lang w:val="en-AU"/>
          </w:rPr>
          <w:t>here</w:t>
        </w:r>
      </w:hyperlink>
      <w:r w:rsidR="00F24B01" w:rsidRPr="007626C3">
        <w:rPr>
          <w:lang w:val="en-AU"/>
        </w:rPr>
        <w:t>,</w:t>
      </w:r>
      <w:r w:rsidR="00581025" w:rsidRPr="007626C3">
        <w:rPr>
          <w:lang w:val="en-AU"/>
        </w:rPr>
        <w:t xml:space="preserve"> </w:t>
      </w:r>
      <w:r w:rsidR="00F24B01" w:rsidRPr="007626C3">
        <w:rPr>
          <w:lang w:val="en-AU"/>
        </w:rPr>
        <w:t>for</w:t>
      </w:r>
      <w:r w:rsidR="00581025" w:rsidRPr="007626C3">
        <w:rPr>
          <w:lang w:val="en-AU"/>
        </w:rPr>
        <w:t xml:space="preserve"> </w:t>
      </w:r>
      <w:r w:rsidR="00F24B01" w:rsidRPr="007626C3">
        <w:rPr>
          <w:lang w:val="en-AU"/>
        </w:rPr>
        <w:t>current</w:t>
      </w:r>
      <w:r w:rsidR="00581025" w:rsidRPr="007626C3">
        <w:rPr>
          <w:lang w:val="en-AU"/>
        </w:rPr>
        <w:t xml:space="preserve"> </w:t>
      </w:r>
      <w:r w:rsidR="00F24B01" w:rsidRPr="007626C3">
        <w:rPr>
          <w:lang w:val="en-AU"/>
        </w:rPr>
        <w:t>reports)</w:t>
      </w:r>
      <w:r w:rsidR="00252217">
        <w:rPr>
          <w:lang w:val="en-AU"/>
        </w:rPr>
        <w:t xml:space="preserve"> and by a number of Coronial findings</w:t>
      </w:r>
      <w:r w:rsidR="00F24B01" w:rsidRPr="007626C3">
        <w:rPr>
          <w:lang w:val="en-AU"/>
        </w:rPr>
        <w:t>.</w:t>
      </w:r>
      <w:r w:rsidR="00581025" w:rsidRPr="007626C3">
        <w:rPr>
          <w:lang w:val="en-AU"/>
        </w:rPr>
        <w:t xml:space="preserve"> </w:t>
      </w:r>
      <w:r w:rsidR="00E859EF" w:rsidRPr="007626C3">
        <w:rPr>
          <w:lang w:val="en-AU"/>
        </w:rPr>
        <w:t>Further</w:t>
      </w:r>
      <w:r w:rsidR="00581025" w:rsidRPr="007626C3">
        <w:rPr>
          <w:lang w:val="en-AU"/>
        </w:rPr>
        <w:t xml:space="preserve"> </w:t>
      </w:r>
      <w:r w:rsidR="00335D78" w:rsidRPr="007626C3">
        <w:rPr>
          <w:lang w:val="en-AU"/>
        </w:rPr>
        <w:t>research</w:t>
      </w:r>
      <w:r w:rsidR="00581025" w:rsidRPr="007626C3">
        <w:rPr>
          <w:lang w:val="en-AU"/>
        </w:rPr>
        <w:t xml:space="preserve"> </w:t>
      </w:r>
      <w:r w:rsidR="00335D78" w:rsidRPr="007626C3">
        <w:rPr>
          <w:lang w:val="en-AU"/>
        </w:rPr>
        <w:t>is</w:t>
      </w:r>
      <w:r w:rsidR="00581025" w:rsidRPr="007626C3">
        <w:rPr>
          <w:lang w:val="en-AU"/>
        </w:rPr>
        <w:t xml:space="preserve"> </w:t>
      </w:r>
      <w:r w:rsidR="00335D78" w:rsidRPr="007626C3">
        <w:rPr>
          <w:lang w:val="en-AU"/>
        </w:rPr>
        <w:t>also</w:t>
      </w:r>
      <w:r w:rsidR="00581025" w:rsidRPr="007626C3">
        <w:rPr>
          <w:lang w:val="en-AU"/>
        </w:rPr>
        <w:t xml:space="preserve"> </w:t>
      </w:r>
      <w:r w:rsidR="00335D78" w:rsidRPr="007626C3">
        <w:rPr>
          <w:lang w:val="en-AU"/>
        </w:rPr>
        <w:t>needed</w:t>
      </w:r>
      <w:r w:rsidR="00581025" w:rsidRPr="007626C3">
        <w:rPr>
          <w:lang w:val="en-AU"/>
        </w:rPr>
        <w:t xml:space="preserve"> </w:t>
      </w:r>
      <w:r w:rsidR="00335D78" w:rsidRPr="007626C3">
        <w:rPr>
          <w:lang w:val="en-AU"/>
        </w:rPr>
        <w:t>to</w:t>
      </w:r>
      <w:r w:rsidR="00581025" w:rsidRPr="007626C3">
        <w:rPr>
          <w:lang w:val="en-AU"/>
        </w:rPr>
        <w:t xml:space="preserve"> </w:t>
      </w:r>
      <w:r w:rsidR="00335D78" w:rsidRPr="007626C3">
        <w:rPr>
          <w:lang w:val="en-AU"/>
        </w:rPr>
        <w:t>compare</w:t>
      </w:r>
      <w:r w:rsidR="00581025" w:rsidRPr="007626C3">
        <w:rPr>
          <w:lang w:val="en-AU"/>
        </w:rPr>
        <w:t xml:space="preserve"> </w:t>
      </w:r>
      <w:r w:rsidR="00335D78" w:rsidRPr="007626C3">
        <w:rPr>
          <w:lang w:val="en-AU"/>
        </w:rPr>
        <w:t>different</w:t>
      </w:r>
      <w:r w:rsidR="00581025" w:rsidRPr="007626C3">
        <w:rPr>
          <w:lang w:val="en-AU"/>
        </w:rPr>
        <w:t xml:space="preserve"> </w:t>
      </w:r>
      <w:r w:rsidR="00335D78" w:rsidRPr="007626C3">
        <w:rPr>
          <w:lang w:val="en-AU"/>
        </w:rPr>
        <w:t>models</w:t>
      </w:r>
      <w:r w:rsidR="00581025" w:rsidRPr="007626C3">
        <w:rPr>
          <w:lang w:val="en-AU"/>
        </w:rPr>
        <w:t xml:space="preserve"> </w:t>
      </w:r>
      <w:r w:rsidR="00335D78" w:rsidRPr="007626C3">
        <w:rPr>
          <w:lang w:val="en-AU"/>
        </w:rPr>
        <w:t>of</w:t>
      </w:r>
      <w:r w:rsidR="00581025" w:rsidRPr="007626C3">
        <w:rPr>
          <w:lang w:val="en-AU"/>
        </w:rPr>
        <w:t xml:space="preserve"> </w:t>
      </w:r>
      <w:r w:rsidR="00335D78" w:rsidRPr="007626C3">
        <w:rPr>
          <w:lang w:val="en-AU"/>
        </w:rPr>
        <w:t>care</w:t>
      </w:r>
      <w:r w:rsidR="00581025" w:rsidRPr="007626C3">
        <w:rPr>
          <w:lang w:val="en-AU"/>
        </w:rPr>
        <w:t xml:space="preserve"> </w:t>
      </w:r>
      <w:r w:rsidR="00335D78" w:rsidRPr="007626C3">
        <w:rPr>
          <w:lang w:val="en-AU"/>
        </w:rPr>
        <w:t>in</w:t>
      </w:r>
      <w:r w:rsidR="00581025" w:rsidRPr="007626C3">
        <w:rPr>
          <w:lang w:val="en-AU"/>
        </w:rPr>
        <w:t xml:space="preserve"> </w:t>
      </w:r>
      <w:r w:rsidR="00335D78" w:rsidRPr="007626C3">
        <w:rPr>
          <w:lang w:val="en-AU"/>
        </w:rPr>
        <w:t>inpatient</w:t>
      </w:r>
      <w:r w:rsidR="00581025" w:rsidRPr="007626C3">
        <w:rPr>
          <w:lang w:val="en-AU"/>
        </w:rPr>
        <w:t xml:space="preserve"> </w:t>
      </w:r>
      <w:r w:rsidR="00335D78" w:rsidRPr="007626C3">
        <w:rPr>
          <w:lang w:val="en-AU"/>
        </w:rPr>
        <w:t>settings</w:t>
      </w:r>
      <w:r w:rsidR="00581025" w:rsidRPr="007626C3">
        <w:rPr>
          <w:lang w:val="en-AU"/>
        </w:rPr>
        <w:t xml:space="preserve"> </w:t>
      </w:r>
      <w:r w:rsidR="004D4BED" w:rsidRPr="007626C3">
        <w:rPr>
          <w:lang w:val="en-AU"/>
        </w:rPr>
        <w:fldChar w:fldCharType="begin">
          <w:fldData xml:space="preserve">PEVuZE5vdGU+PENpdGU+PEF1dGhvcj5LaWxleTwvQXV0aG9yPjxZZWFyPjIwMjA8L1llYXI+PFJl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</w:fldData>
        </w:fldChar>
      </w:r>
      <w:r w:rsidR="008F3CA5">
        <w:rPr>
          <w:lang w:val="en-AU"/>
        </w:rPr>
        <w:instrText xml:space="preserve"> ADDIN EN.CITE </w:instrText>
      </w:r>
      <w:r w:rsidR="008F3CA5">
        <w:rPr>
          <w:lang w:val="en-AU"/>
        </w:rPr>
        <w:fldChar w:fldCharType="begin">
          <w:fldData xml:space="preserve">PEVuZE5vdGU+PENpdGU+PEF1dGhvcj5LaWxleTwvQXV0aG9yPjxZZWFyPjIwMjA8L1llYXI+PFJl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</w:fldData>
        </w:fldChar>
      </w:r>
      <w:r w:rsidR="008F3CA5">
        <w:rPr>
          <w:lang w:val="en-AU"/>
        </w:rPr>
        <w:instrText xml:space="preserve"> ADDIN EN.CITE.DATA </w:instrText>
      </w:r>
      <w:r w:rsidR="008F3CA5">
        <w:rPr>
          <w:lang w:val="en-AU"/>
        </w:rPr>
      </w:r>
      <w:r w:rsidR="008F3CA5">
        <w:rPr>
          <w:lang w:val="en-AU"/>
        </w:rPr>
        <w:fldChar w:fldCharType="end"/>
      </w:r>
      <w:r w:rsidR="004D4BED" w:rsidRPr="007626C3">
        <w:rPr>
          <w:lang w:val="en-AU"/>
        </w:rPr>
      </w:r>
      <w:r w:rsidR="004D4BED" w:rsidRPr="007626C3">
        <w:rPr>
          <w:lang w:val="en-AU"/>
        </w:rPr>
        <w:fldChar w:fldCharType="separate"/>
      </w:r>
      <w:r w:rsidR="008F3CA5">
        <w:rPr>
          <w:noProof/>
          <w:lang w:val="en-AU"/>
        </w:rPr>
        <w:t>(</w:t>
      </w:r>
      <w:hyperlink w:anchor="_ENREF_196" w:tooltip="Kiley, 2020 #20906" w:history="1">
        <w:r w:rsidR="00630A87">
          <w:rPr>
            <w:noProof/>
            <w:lang w:val="en-AU"/>
          </w:rPr>
          <w:t>Kiley et al., 2020</w:t>
        </w:r>
      </w:hyperlink>
      <w:r w:rsidR="008F3CA5">
        <w:rPr>
          <w:noProof/>
          <w:lang w:val="en-AU"/>
        </w:rPr>
        <w:t xml:space="preserve">; </w:t>
      </w:r>
      <w:hyperlink w:anchor="_ENREF_348" w:tooltip="Timberlake, 2020 #293" w:history="1">
        <w:r w:rsidR="00630A87">
          <w:rPr>
            <w:noProof/>
            <w:lang w:val="en-AU"/>
          </w:rPr>
          <w:t>Timberlake et al., 2020</w:t>
        </w:r>
      </w:hyperlink>
      <w:r w:rsidR="008F3CA5">
        <w:rPr>
          <w:noProof/>
          <w:lang w:val="en-AU"/>
        </w:rPr>
        <w:t xml:space="preserve">; </w:t>
      </w:r>
      <w:hyperlink w:anchor="_ENREF_390" w:tooltip="Zhang, 2021 #6148" w:history="1">
        <w:r w:rsidR="00630A87">
          <w:rPr>
            <w:noProof/>
            <w:lang w:val="en-AU"/>
          </w:rPr>
          <w:t>Zhang, 2021</w:t>
        </w:r>
      </w:hyperlink>
      <w:r w:rsidR="008F3CA5">
        <w:rPr>
          <w:noProof/>
          <w:lang w:val="en-AU"/>
        </w:rPr>
        <w:t>)</w:t>
      </w:r>
      <w:r w:rsidR="004D4BED" w:rsidRPr="007626C3">
        <w:rPr>
          <w:lang w:val="en-AU"/>
        </w:rPr>
        <w:fldChar w:fldCharType="end"/>
      </w:r>
      <w:r w:rsidR="00581025" w:rsidRPr="007626C3">
        <w:rPr>
          <w:noProof/>
          <w:lang w:val="en-AU"/>
        </w:rPr>
        <w:t xml:space="preserve"> </w:t>
      </w:r>
      <w:r w:rsidR="00335D78" w:rsidRPr="007626C3">
        <w:rPr>
          <w:lang w:val="en-AU"/>
        </w:rPr>
        <w:t>and</w:t>
      </w:r>
      <w:r w:rsidR="00581025" w:rsidRPr="007626C3">
        <w:rPr>
          <w:lang w:val="en-AU"/>
        </w:rPr>
        <w:t xml:space="preserve"> </w:t>
      </w:r>
      <w:r w:rsidR="00335D78" w:rsidRPr="007626C3">
        <w:rPr>
          <w:lang w:val="en-AU"/>
        </w:rPr>
        <w:t>the</w:t>
      </w:r>
      <w:r w:rsidR="00581025" w:rsidRPr="007626C3">
        <w:rPr>
          <w:lang w:val="en-AU"/>
        </w:rPr>
        <w:t xml:space="preserve"> </w:t>
      </w:r>
      <w:r w:rsidR="00335D78" w:rsidRPr="007626C3">
        <w:rPr>
          <w:lang w:val="en-AU"/>
        </w:rPr>
        <w:t>potential</w:t>
      </w:r>
      <w:r w:rsidR="00581025" w:rsidRPr="007626C3">
        <w:rPr>
          <w:lang w:val="en-AU"/>
        </w:rPr>
        <w:t xml:space="preserve"> </w:t>
      </w:r>
      <w:r w:rsidR="00335D78" w:rsidRPr="007626C3">
        <w:rPr>
          <w:lang w:val="en-AU"/>
        </w:rPr>
        <w:t>efficacy</w:t>
      </w:r>
      <w:r w:rsidR="00581025" w:rsidRPr="007626C3">
        <w:rPr>
          <w:lang w:val="en-AU"/>
        </w:rPr>
        <w:t xml:space="preserve"> </w:t>
      </w:r>
      <w:r w:rsidR="00335D78" w:rsidRPr="007626C3">
        <w:rPr>
          <w:lang w:val="en-AU"/>
        </w:rPr>
        <w:t>of</w:t>
      </w:r>
      <w:r w:rsidR="00581025" w:rsidRPr="007626C3">
        <w:rPr>
          <w:lang w:val="en-AU"/>
        </w:rPr>
        <w:t xml:space="preserve"> </w:t>
      </w:r>
      <w:r w:rsidR="00335D78" w:rsidRPr="007626C3">
        <w:rPr>
          <w:lang w:val="en-AU"/>
        </w:rPr>
        <w:t>psychotherapy</w:t>
      </w:r>
      <w:r w:rsidR="00581025" w:rsidRPr="007626C3">
        <w:rPr>
          <w:lang w:val="en-AU"/>
        </w:rPr>
        <w:t xml:space="preserve"> </w:t>
      </w:r>
      <w:r w:rsidR="00335D78" w:rsidRPr="007626C3">
        <w:rPr>
          <w:lang w:val="en-AU"/>
        </w:rPr>
        <w:t>approaches</w:t>
      </w:r>
      <w:r w:rsidR="00581025" w:rsidRPr="007626C3">
        <w:rPr>
          <w:lang w:val="en-AU"/>
        </w:rPr>
        <w:t xml:space="preserve"> </w:t>
      </w:r>
      <w:r w:rsidR="00335D78" w:rsidRPr="007626C3">
        <w:rPr>
          <w:lang w:val="en-AU"/>
        </w:rPr>
        <w:t>which</w:t>
      </w:r>
      <w:r w:rsidR="00581025" w:rsidRPr="007626C3">
        <w:rPr>
          <w:lang w:val="en-AU"/>
        </w:rPr>
        <w:t xml:space="preserve"> </w:t>
      </w:r>
      <w:r w:rsidR="00335D78" w:rsidRPr="007626C3">
        <w:rPr>
          <w:lang w:val="en-AU"/>
        </w:rPr>
        <w:t>are</w:t>
      </w:r>
      <w:r w:rsidR="00581025" w:rsidRPr="007626C3">
        <w:rPr>
          <w:lang w:val="en-AU"/>
        </w:rPr>
        <w:t xml:space="preserve"> </w:t>
      </w:r>
      <w:r w:rsidR="00335D78" w:rsidRPr="007626C3">
        <w:rPr>
          <w:lang w:val="en-AU"/>
        </w:rPr>
        <w:t>tailored</w:t>
      </w:r>
      <w:r w:rsidR="00581025" w:rsidRPr="007626C3">
        <w:rPr>
          <w:lang w:val="en-AU"/>
        </w:rPr>
        <w:t xml:space="preserve"> </w:t>
      </w:r>
      <w:r w:rsidR="00335D78" w:rsidRPr="007626C3">
        <w:rPr>
          <w:lang w:val="en-AU"/>
        </w:rPr>
        <w:t>specifically</w:t>
      </w:r>
      <w:r w:rsidR="00581025" w:rsidRPr="007626C3">
        <w:rPr>
          <w:lang w:val="en-AU"/>
        </w:rPr>
        <w:t xml:space="preserve"> </w:t>
      </w:r>
      <w:r w:rsidR="00335D78" w:rsidRPr="007626C3">
        <w:rPr>
          <w:lang w:val="en-AU"/>
        </w:rPr>
        <w:t>to</w:t>
      </w:r>
      <w:r w:rsidR="00581025" w:rsidRPr="007626C3">
        <w:rPr>
          <w:lang w:val="en-AU"/>
        </w:rPr>
        <w:t xml:space="preserve"> </w:t>
      </w:r>
      <w:r w:rsidR="00335D78" w:rsidRPr="007626C3">
        <w:rPr>
          <w:lang w:val="en-AU"/>
        </w:rPr>
        <w:t>addressing</w:t>
      </w:r>
      <w:r w:rsidR="00581025" w:rsidRPr="007626C3">
        <w:rPr>
          <w:lang w:val="en-AU"/>
        </w:rPr>
        <w:t xml:space="preserve"> </w:t>
      </w:r>
      <w:r w:rsidR="00335D78" w:rsidRPr="007626C3">
        <w:rPr>
          <w:lang w:val="en-AU"/>
        </w:rPr>
        <w:t>suicide</w:t>
      </w:r>
      <w:r w:rsidR="00581025" w:rsidRPr="007626C3">
        <w:rPr>
          <w:lang w:val="en-AU"/>
        </w:rPr>
        <w:t xml:space="preserve"> </w:t>
      </w:r>
      <w:r w:rsidR="00335D78" w:rsidRPr="007626C3">
        <w:rPr>
          <w:lang w:val="en-AU"/>
        </w:rPr>
        <w:t>in</w:t>
      </w:r>
      <w:r w:rsidR="00581025" w:rsidRPr="007626C3">
        <w:rPr>
          <w:lang w:val="en-AU"/>
        </w:rPr>
        <w:t xml:space="preserve"> </w:t>
      </w:r>
      <w:r w:rsidR="00335D78" w:rsidRPr="007626C3">
        <w:rPr>
          <w:lang w:val="en-AU"/>
        </w:rPr>
        <w:t>in-patient</w:t>
      </w:r>
      <w:r w:rsidR="00581025" w:rsidRPr="007626C3">
        <w:rPr>
          <w:lang w:val="en-AU"/>
        </w:rPr>
        <w:t xml:space="preserve"> </w:t>
      </w:r>
      <w:r w:rsidR="00335D78" w:rsidRPr="007626C3">
        <w:rPr>
          <w:lang w:val="en-AU"/>
        </w:rPr>
        <w:t>settings</w:t>
      </w:r>
      <w:r w:rsidR="00581025" w:rsidRPr="007626C3">
        <w:rPr>
          <w:lang w:val="en-AU"/>
        </w:rPr>
        <w:t xml:space="preserve"> </w:t>
      </w:r>
      <w:r w:rsidR="00F55538" w:rsidRPr="007626C3">
        <w:rPr>
          <w:noProof/>
          <w:lang w:val="en-AU"/>
        </w:rPr>
        <w:fldChar w:fldCharType="begin"/>
      </w:r>
      <w:r w:rsidR="00567E1A" w:rsidRPr="007626C3">
        <w:rPr>
          <w:noProof/>
          <w:lang w:val="en-AU"/>
        </w:rPr>
        <w:instrText xml:space="preserve"> ADDIN EN.CITE &lt;EndNote&gt;&lt;Cite&gt;&lt;Author&gt;Yiu&lt;/Author&gt;&lt;Year&gt;2021&lt;/Year&gt;&lt;RecNum&gt;191&lt;/RecNum&gt;&lt;DisplayText&gt;(Yiu et al., 2021)&lt;/DisplayText&gt;&lt;record&gt;&lt;rec-number&gt;191&lt;/rec-number&gt;&lt;foreign-keys&gt;&lt;key app="EN" db-id="9tz25x59y5xr0qext575ea2g9avdpvrawz9a" timestamp="1658961647"&gt;191&lt;/key&gt;&lt;/foreign-keys&gt;&lt;ref-type name="Journal Article"&gt;17&lt;/ref-type&gt;&lt;contributors&gt;&lt;authors&gt;&lt;author&gt;Yiu, H. W.&lt;/author&gt;&lt;author&gt;Rowe, S.&lt;/author&gt;&lt;author&gt;Wood, L.&lt;/author&gt;&lt;/authors&gt;&lt;/contributors&gt;&lt;auth-address&gt;(Yiu, Rowe, Wood) Division of Psychiatry, UCL, 149 Tottenham Court Road, London, UK W1T 7NF, United Kingdom&lt;/auth-address&gt;&lt;titles&gt;&lt;title&gt;A systematic review and meta-analysis of psychosocial interventions aiming to reduce risks of suicide and self-harm in psychiatric inpatients&lt;/title&gt;&lt;secondary-title&gt;Psychiatry Research&lt;/secondary-title&gt;&lt;/titles&gt;&lt;periodical&gt;&lt;full-title&gt;Psychiatry Research&lt;/full-title&gt;&lt;/periodical&gt;&lt;volume&gt;305&lt;/volume&gt;&lt;dates&gt;&lt;year&gt;2021&lt;/year&gt;&lt;/dates&gt;&lt;accession-num&gt;2014264340&lt;/accession-num&gt;&lt;urls&gt;&lt;/urls&gt;&lt;custom7&gt;114175&lt;/custom7&gt;&lt;electronic-resource-num&gt;10.1016/j.psychres.2021.114175&lt;/electronic-resource-num&gt;&lt;remote-database-name&gt;Embase&lt;/remote-database-name&gt;&lt;remote-database-provider&gt;Ovid Technologies&lt;/remote-database-provider&gt;&lt;/record&gt;&lt;/Cite&gt;&lt;/EndNote&gt;</w:instrText>
      </w:r>
      <w:r w:rsidR="00F55538" w:rsidRPr="007626C3">
        <w:rPr>
          <w:noProof/>
          <w:lang w:val="en-AU"/>
        </w:rPr>
        <w:fldChar w:fldCharType="separate"/>
      </w:r>
      <w:r w:rsidR="00F55538" w:rsidRPr="007626C3">
        <w:rPr>
          <w:noProof/>
          <w:lang w:val="en-AU"/>
        </w:rPr>
        <w:t>(</w:t>
      </w:r>
      <w:hyperlink w:anchor="_ENREF_383" w:tooltip="Yiu, 2021 #191" w:history="1">
        <w:r w:rsidR="00630A87" w:rsidRPr="007626C3">
          <w:rPr>
            <w:noProof/>
            <w:lang w:val="en-AU"/>
          </w:rPr>
          <w:t>Yiu et al., 2021</w:t>
        </w:r>
      </w:hyperlink>
      <w:r w:rsidR="00F55538" w:rsidRPr="007626C3">
        <w:rPr>
          <w:noProof/>
          <w:lang w:val="en-AU"/>
        </w:rPr>
        <w:t>)</w:t>
      </w:r>
      <w:r w:rsidR="00F55538" w:rsidRPr="007626C3">
        <w:rPr>
          <w:noProof/>
          <w:lang w:val="en-AU"/>
        </w:rPr>
        <w:fldChar w:fldCharType="end"/>
      </w:r>
      <w:r w:rsidR="00335D78" w:rsidRPr="007626C3">
        <w:rPr>
          <w:lang w:val="en-AU"/>
        </w:rPr>
        <w:t>.</w:t>
      </w:r>
    </w:p>
    <w:p w14:paraId="7B403E36" w14:textId="212E47C7" w:rsidR="00616621" w:rsidRPr="007626C3" w:rsidRDefault="00616621" w:rsidP="002C0EF2">
      <w:pPr>
        <w:pStyle w:val="Heading4"/>
        <w:rPr>
          <w:lang w:val="en-AU"/>
        </w:rPr>
      </w:pPr>
      <w:bookmarkStart w:id="67" w:name="_Toc161142996"/>
      <w:r w:rsidRPr="007626C3">
        <w:rPr>
          <w:lang w:val="en-AU"/>
        </w:rPr>
        <w:t>Military</w:t>
      </w:r>
      <w:r w:rsidR="002C0EF2" w:rsidRPr="007626C3">
        <w:rPr>
          <w:lang w:val="en-AU"/>
        </w:rPr>
        <w:t>,</w:t>
      </w:r>
      <w:r w:rsidR="00581025" w:rsidRPr="007626C3">
        <w:rPr>
          <w:lang w:val="en-AU"/>
        </w:rPr>
        <w:t xml:space="preserve"> </w:t>
      </w:r>
      <w:r w:rsidR="003A045B" w:rsidRPr="007626C3">
        <w:rPr>
          <w:lang w:val="en-AU"/>
        </w:rPr>
        <w:t>s</w:t>
      </w:r>
      <w:r w:rsidR="002C0EF2" w:rsidRPr="007626C3">
        <w:rPr>
          <w:lang w:val="en-AU"/>
        </w:rPr>
        <w:t>oldiers</w:t>
      </w:r>
      <w:r w:rsidR="004A26E2" w:rsidRPr="007626C3">
        <w:rPr>
          <w:lang w:val="en-AU"/>
        </w:rPr>
        <w:t>,</w:t>
      </w:r>
      <w:r w:rsidR="00581025" w:rsidRPr="007626C3">
        <w:rPr>
          <w:lang w:val="en-AU"/>
        </w:rPr>
        <w:t xml:space="preserve"> </w:t>
      </w:r>
      <w:r w:rsidR="004A26E2" w:rsidRPr="007626C3">
        <w:rPr>
          <w:lang w:val="en-AU"/>
        </w:rPr>
        <w:t>and</w:t>
      </w:r>
      <w:r w:rsidR="00581025" w:rsidRPr="007626C3">
        <w:rPr>
          <w:lang w:val="en-AU"/>
        </w:rPr>
        <w:t xml:space="preserve"> </w:t>
      </w:r>
      <w:r w:rsidR="003A045B" w:rsidRPr="007626C3">
        <w:rPr>
          <w:lang w:val="en-AU"/>
        </w:rPr>
        <w:t>v</w:t>
      </w:r>
      <w:r w:rsidR="004A26E2" w:rsidRPr="007626C3">
        <w:rPr>
          <w:lang w:val="en-AU"/>
        </w:rPr>
        <w:t>eterans</w:t>
      </w:r>
      <w:bookmarkEnd w:id="67"/>
    </w:p>
    <w:p w14:paraId="3B22B254" w14:textId="2CE8B068" w:rsidR="00727B5D" w:rsidRPr="007626C3" w:rsidRDefault="00205F4F" w:rsidP="00727B5D">
      <w:pPr>
        <w:rPr>
          <w:lang w:val="en-AU"/>
        </w:rPr>
      </w:pPr>
      <w:r w:rsidRPr="007626C3">
        <w:rPr>
          <w:lang w:val="en-AU"/>
        </w:rPr>
        <w:t>Research on s</w:t>
      </w:r>
      <w:r w:rsidR="00727B5D" w:rsidRPr="007626C3">
        <w:rPr>
          <w:lang w:val="en-AU"/>
        </w:rPr>
        <w:t>uicide</w:t>
      </w:r>
      <w:r w:rsidR="00581025" w:rsidRPr="007626C3">
        <w:rPr>
          <w:lang w:val="en-AU"/>
        </w:rPr>
        <w:t xml:space="preserve"> </w:t>
      </w:r>
      <w:r w:rsidR="00727B5D" w:rsidRPr="007626C3">
        <w:rPr>
          <w:lang w:val="en-AU"/>
        </w:rPr>
        <w:t>prevention</w:t>
      </w:r>
      <w:r w:rsidR="00581025" w:rsidRPr="007626C3">
        <w:rPr>
          <w:lang w:val="en-AU"/>
        </w:rPr>
        <w:t xml:space="preserve"> </w:t>
      </w:r>
      <w:r w:rsidR="00727B5D" w:rsidRPr="007626C3">
        <w:rPr>
          <w:lang w:val="en-AU"/>
        </w:rPr>
        <w:t>i</w:t>
      </w:r>
      <w:r w:rsidRPr="007626C3">
        <w:rPr>
          <w:lang w:val="en-AU"/>
        </w:rPr>
        <w:t>nitiatives</w:t>
      </w:r>
      <w:r w:rsidR="00581025" w:rsidRPr="007626C3">
        <w:rPr>
          <w:lang w:val="en-AU"/>
        </w:rPr>
        <w:t xml:space="preserve"> </w:t>
      </w:r>
      <w:r w:rsidR="00D20F02" w:rsidRPr="007626C3">
        <w:rPr>
          <w:lang w:val="en-AU"/>
        </w:rPr>
        <w:t>for</w:t>
      </w:r>
      <w:r w:rsidR="00581025" w:rsidRPr="007626C3">
        <w:rPr>
          <w:lang w:val="en-AU"/>
        </w:rPr>
        <w:t xml:space="preserve"> </w:t>
      </w:r>
      <w:r w:rsidR="00727B5D" w:rsidRPr="007626C3">
        <w:rPr>
          <w:lang w:val="en-AU"/>
        </w:rPr>
        <w:t>active</w:t>
      </w:r>
      <w:r w:rsidR="00581025" w:rsidRPr="007626C3">
        <w:rPr>
          <w:lang w:val="en-AU"/>
        </w:rPr>
        <w:t xml:space="preserve"> </w:t>
      </w:r>
      <w:r w:rsidR="00727B5D" w:rsidRPr="007626C3">
        <w:rPr>
          <w:lang w:val="en-AU"/>
        </w:rPr>
        <w:t>military</w:t>
      </w:r>
      <w:r w:rsidR="00581025" w:rsidRPr="007626C3">
        <w:rPr>
          <w:lang w:val="en-AU"/>
        </w:rPr>
        <w:t xml:space="preserve"> </w:t>
      </w:r>
      <w:r w:rsidR="00727B5D" w:rsidRPr="007626C3">
        <w:rPr>
          <w:lang w:val="en-AU"/>
        </w:rPr>
        <w:t>personnel</w:t>
      </w:r>
      <w:r w:rsidR="00581025" w:rsidRPr="007626C3">
        <w:rPr>
          <w:lang w:val="en-AU"/>
        </w:rPr>
        <w:t xml:space="preserve"> </w:t>
      </w:r>
      <w:r w:rsidR="00D20F02" w:rsidRPr="007626C3">
        <w:rPr>
          <w:lang w:val="en-AU"/>
        </w:rPr>
        <w:t>and</w:t>
      </w:r>
      <w:r w:rsidR="00581025" w:rsidRPr="007626C3">
        <w:rPr>
          <w:lang w:val="en-AU"/>
        </w:rPr>
        <w:t xml:space="preserve"> </w:t>
      </w:r>
      <w:r w:rsidR="00D20F02" w:rsidRPr="007626C3">
        <w:rPr>
          <w:lang w:val="en-AU"/>
        </w:rPr>
        <w:t>veterans</w:t>
      </w:r>
      <w:r w:rsidR="00581025" w:rsidRPr="007626C3">
        <w:rPr>
          <w:lang w:val="en-AU"/>
        </w:rPr>
        <w:t xml:space="preserve"> </w:t>
      </w:r>
      <w:r w:rsidR="00727B5D" w:rsidRPr="007626C3">
        <w:rPr>
          <w:lang w:val="en-AU"/>
        </w:rPr>
        <w:t>have</w:t>
      </w:r>
      <w:r w:rsidR="00581025" w:rsidRPr="007626C3">
        <w:rPr>
          <w:lang w:val="en-AU"/>
        </w:rPr>
        <w:t xml:space="preserve"> </w:t>
      </w:r>
      <w:r w:rsidR="00727B5D" w:rsidRPr="007626C3">
        <w:rPr>
          <w:lang w:val="en-AU"/>
        </w:rPr>
        <w:t>included</w:t>
      </w:r>
      <w:r w:rsidR="00581025" w:rsidRPr="007626C3">
        <w:rPr>
          <w:lang w:val="en-AU"/>
        </w:rPr>
        <w:t xml:space="preserve"> </w:t>
      </w:r>
      <w:r w:rsidRPr="007626C3">
        <w:rPr>
          <w:lang w:val="en-AU"/>
        </w:rPr>
        <w:t>a wide range of intervention approaches</w:t>
      </w:r>
      <w:r w:rsidR="009B69DB">
        <w:rPr>
          <w:lang w:val="en-AU"/>
        </w:rPr>
        <w:t xml:space="preserve"> such as</w:t>
      </w:r>
      <w:r w:rsidRPr="007626C3">
        <w:rPr>
          <w:lang w:val="en-AU"/>
        </w:rPr>
        <w:t xml:space="preserve"> </w:t>
      </w:r>
      <w:r w:rsidR="00727B5D" w:rsidRPr="007626C3">
        <w:rPr>
          <w:lang w:val="en-AU"/>
        </w:rPr>
        <w:t>mindfulness</w:t>
      </w:r>
      <w:r w:rsidR="00B4404E" w:rsidRPr="007626C3">
        <w:rPr>
          <w:lang w:val="en-AU"/>
        </w:rPr>
        <w:t xml:space="preserve"> </w:t>
      </w:r>
      <w:r w:rsidR="00E47826" w:rsidRPr="007626C3">
        <w:rPr>
          <w:lang w:val="en-AU"/>
        </w:rPr>
        <w:fldChar w:fldCharType="begin">
          <w:fldData xml:space="preserve">PEVuZE5vdGU+PENpdGU+PEF1dGhvcj5SYWo8L0F1dGhvcj48WWVhcj4yMDIxPC9ZZWFyPjxSZWNO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PjwvQ2l0ZT48Q2l0ZT48QXV0aG9yPkNoZXNpbjwvQXV0aG9yPjxZZWFyPjIwMTY8L1llYXI+PFJl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8F3CA5">
        <w:rPr>
          <w:lang w:val="en-AU"/>
        </w:rPr>
        <w:instrText xml:space="preserve"> ADDIN EN.CITE </w:instrText>
      </w:r>
      <w:r w:rsidR="008F3CA5">
        <w:rPr>
          <w:lang w:val="en-AU"/>
        </w:rPr>
        <w:fldChar w:fldCharType="begin">
          <w:fldData xml:space="preserve">PEVuZE5vdGU+PENpdGU+PEF1dGhvcj5SYWo8L0F1dGhvcj48WWVhcj4yMDIxPC9ZZWFyPjxSZWNO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PjwvQ2l0ZT48Q2l0ZT48QXV0aG9yPkNoZXNpbjwvQXV0aG9yPjxZZWFyPjIwMTY8L1llYXI+PFJl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</w:fldData>
        </w:fldChar>
      </w:r>
      <w:r w:rsidR="008F3CA5">
        <w:rPr>
          <w:lang w:val="en-AU"/>
        </w:rPr>
        <w:instrText xml:space="preserve"> ADDIN EN.CITE.DATA </w:instrText>
      </w:r>
      <w:r w:rsidR="008F3CA5">
        <w:rPr>
          <w:lang w:val="en-AU"/>
        </w:rPr>
      </w:r>
      <w:r w:rsidR="008F3CA5">
        <w:rPr>
          <w:lang w:val="en-AU"/>
        </w:rPr>
        <w:fldChar w:fldCharType="end"/>
      </w:r>
      <w:r w:rsidR="00E47826" w:rsidRPr="007626C3">
        <w:rPr>
          <w:lang w:val="en-AU"/>
        </w:rPr>
      </w:r>
      <w:r w:rsidR="00E47826" w:rsidRPr="007626C3">
        <w:rPr>
          <w:lang w:val="en-AU"/>
        </w:rPr>
        <w:fldChar w:fldCharType="separate"/>
      </w:r>
      <w:r w:rsidR="008F3CA5">
        <w:rPr>
          <w:noProof/>
          <w:lang w:val="en-AU"/>
        </w:rPr>
        <w:t>(</w:t>
      </w:r>
      <w:hyperlink w:anchor="_ENREF_74" w:tooltip="Chesin, 2016 #3365" w:history="1">
        <w:r w:rsidR="00630A87">
          <w:rPr>
            <w:noProof/>
            <w:lang w:val="en-AU"/>
          </w:rPr>
          <w:t>Chesin et al., 2016</w:t>
        </w:r>
      </w:hyperlink>
      <w:r w:rsidR="008F3CA5">
        <w:rPr>
          <w:noProof/>
          <w:lang w:val="en-AU"/>
        </w:rPr>
        <w:t xml:space="preserve">; </w:t>
      </w:r>
      <w:hyperlink w:anchor="_ENREF_297" w:tooltip="Raj, 2021 #363" w:history="1">
        <w:r w:rsidR="00630A87">
          <w:rPr>
            <w:noProof/>
            <w:lang w:val="en-AU"/>
          </w:rPr>
          <w:t>Raj et al., 2021</w:t>
        </w:r>
      </w:hyperlink>
      <w:r w:rsidR="008F3CA5">
        <w:rPr>
          <w:noProof/>
          <w:lang w:val="en-AU"/>
        </w:rPr>
        <w:t>)</w:t>
      </w:r>
      <w:r w:rsidR="00E47826" w:rsidRPr="007626C3">
        <w:rPr>
          <w:lang w:val="en-AU"/>
        </w:rPr>
        <w:fldChar w:fldCharType="end"/>
      </w:r>
      <w:r w:rsidR="00727B5D" w:rsidRPr="007626C3">
        <w:rPr>
          <w:lang w:val="en-AU"/>
        </w:rPr>
        <w:t>,</w:t>
      </w:r>
      <w:r w:rsidR="00581025" w:rsidRPr="007626C3">
        <w:rPr>
          <w:lang w:val="en-AU"/>
        </w:rPr>
        <w:t xml:space="preserve"> </w:t>
      </w:r>
      <w:r w:rsidR="00B4404E" w:rsidRPr="007626C3">
        <w:rPr>
          <w:lang w:val="en-AU"/>
        </w:rPr>
        <w:t xml:space="preserve">ACT </w:t>
      </w:r>
      <w:r w:rsidR="00E47826" w:rsidRPr="007626C3">
        <w:rPr>
          <w:lang w:val="en-AU"/>
        </w:rPr>
        <w:fldChar w:fldCharType="begin"/>
      </w:r>
      <w:r w:rsidR="006B4C45">
        <w:rPr>
          <w:lang w:val="en-AU"/>
        </w:rPr>
        <w:instrText xml:space="preserve"> ADDIN EN.CITE &lt;EndNote&gt;&lt;Cite&gt;&lt;Author&gt;Tighe&lt;/Author&gt;&lt;Year&gt;2018&lt;/Year&gt;&lt;RecNum&gt;23286&lt;/RecNum&gt;&lt;DisplayText&gt;(Tighe, Nicholas, Shand, &amp;amp; Christensen, 2018)&lt;/DisplayText&gt;&lt;record&gt;&lt;rec-number&gt;23286&lt;/rec-number&gt;&lt;foreign-keys&gt;&lt;key app="EN" db-id="zrz9aaaw3ztz2yepadyxwe5dxdzv955v0a0x" timestamp="1642580655"&gt;23286&lt;/key&gt;&lt;/foreign-keys&gt;&lt;ref-type name="Journal Article"&gt;17&lt;/ref-type&gt;&lt;contributors&gt;&lt;authors&gt;&lt;author&gt;Tighe, J.&lt;/author&gt;&lt;author&gt;Nicholas, J.&lt;/author&gt;&lt;author&gt;Shand, F.&lt;/author&gt;&lt;author&gt;Christensen, H.&lt;/author&gt;&lt;/authors&gt;&lt;/contributors&gt;&lt;auth-address&gt;Black Dog Institute, School of Psychiatry, University of New South Wales, Sydney, Australia.&amp;#xD;Black Dog Institute, University of New South Wales, Sydney, Australia.&lt;/auth-address&gt;&lt;titles&gt;&lt;title&gt;Efficacy of Acceptance and Commitment Therapy in Reducing Suicidal Ideation and Deliberate Self-Harm: Systematic Review&lt;/title&gt;&lt;secondary-title&gt;JMIR Ment Health&lt;/secondary-title&gt;&lt;/titles&gt;&lt;pages&gt;e10732&lt;/pages&gt;&lt;volume&gt;5&lt;/volume&gt;&lt;number&gt;2&lt;/number&gt;&lt;edition&gt;2018/06/27&lt;/edition&gt;&lt;keywords&gt;&lt;keyword&gt;Act&lt;/keyword&gt;&lt;keyword&gt;acceptance and commitment therapy&lt;/keyword&gt;&lt;keyword&gt;cognitive behavioral therapy&lt;/keyword&gt;&lt;keyword&gt;deliberate self-harm&lt;/keyword&gt;&lt;keyword&gt;depression&lt;/keyword&gt;&lt;keyword&gt;mHealth&lt;/keyword&gt;&lt;keyword&gt;mental health&lt;/keyword&gt;&lt;keyword&gt;psychology&lt;/keyword&gt;&lt;keyword&gt;suicidal ideation&lt;/keyword&gt;&lt;keyword&gt;suicide&lt;/keyword&gt;&lt;/keywords&gt;&lt;dates&gt;&lt;year&gt;2018&lt;/year&gt;&lt;pub-dates&gt;&lt;date&gt;Jun 25&lt;/date&gt;&lt;/pub-dates&gt;&lt;/dates&gt;&lt;isbn&gt;2368-7959 (Print)&amp;#xD;2368-7959&lt;/isbn&gt;&lt;accession-num&gt;29941419&lt;/accession-num&gt;&lt;urls&gt;&lt;/urls&gt;&lt;custom2&gt;PMC6037942&lt;/custom2&gt;&lt;electronic-resource-num&gt;10.2196/10732&lt;/electronic-resource-num&gt;&lt;remote-database-provider&gt;NLM&lt;/remote-database-provider&gt;&lt;language&gt;eng&lt;/language&gt;&lt;/record&gt;&lt;/Cite&gt;&lt;/EndNote&gt;</w:instrText>
      </w:r>
      <w:r w:rsidR="00E47826" w:rsidRPr="007626C3">
        <w:rPr>
          <w:lang w:val="en-AU"/>
        </w:rPr>
        <w:fldChar w:fldCharType="separate"/>
      </w:r>
      <w:r w:rsidR="006B4C45">
        <w:rPr>
          <w:noProof/>
          <w:lang w:val="en-AU"/>
        </w:rPr>
        <w:t>(</w:t>
      </w:r>
      <w:hyperlink w:anchor="_ENREF_347" w:tooltip="Tighe, 2018 #23286" w:history="1">
        <w:r w:rsidR="00630A87">
          <w:rPr>
            <w:noProof/>
            <w:lang w:val="en-AU"/>
          </w:rPr>
          <w:t>Tighe, Nicholas, Shand, &amp; Christensen, 2018</w:t>
        </w:r>
      </w:hyperlink>
      <w:r w:rsidR="006B4C45">
        <w:rPr>
          <w:noProof/>
          <w:lang w:val="en-AU"/>
        </w:rPr>
        <w:t>)</w:t>
      </w:r>
      <w:r w:rsidR="00E47826" w:rsidRPr="007626C3">
        <w:rPr>
          <w:lang w:val="en-AU"/>
        </w:rPr>
        <w:fldChar w:fldCharType="end"/>
      </w:r>
      <w:r w:rsidR="00B4404E" w:rsidRPr="007626C3">
        <w:rPr>
          <w:lang w:val="en-AU"/>
        </w:rPr>
        <w:t xml:space="preserve">, </w:t>
      </w:r>
      <w:r w:rsidR="00E6263C" w:rsidRPr="007626C3">
        <w:rPr>
          <w:lang w:val="en-AU"/>
        </w:rPr>
        <w:t>CBT</w:t>
      </w:r>
      <w:r w:rsidR="00E47826" w:rsidRPr="007626C3">
        <w:rPr>
          <w:lang w:val="en-AU"/>
        </w:rPr>
        <w:t xml:space="preserve"> </w:t>
      </w:r>
      <w:r w:rsidR="00F235FE" w:rsidRPr="007626C3">
        <w:rPr>
          <w:lang w:val="en-AU"/>
        </w:rPr>
        <w:fldChar w:fldCharType="begin">
          <w:fldData xml:space="preserve">PEVuZE5vdGU+PENpdGU+PEF1dGhvcj5Hb3R6c2NoZTwvQXV0aG9yPjxZZWFyPjIwMTc8L1llYXI+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</w:fldData>
        </w:fldChar>
      </w:r>
      <w:r w:rsidR="008F3CA5">
        <w:rPr>
          <w:lang w:val="en-AU"/>
        </w:rPr>
        <w:instrText xml:space="preserve"> ADDIN EN.CITE </w:instrText>
      </w:r>
      <w:r w:rsidR="008F3CA5">
        <w:rPr>
          <w:lang w:val="en-AU"/>
        </w:rPr>
        <w:fldChar w:fldCharType="begin">
          <w:fldData xml:space="preserve">PEVuZE5vdGU+PENpdGU+PEF1dGhvcj5Hb3R6c2NoZTwvQXV0aG9yPjxZZWFyPjIwMTc8L1llYXI+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</w:fldData>
        </w:fldChar>
      </w:r>
      <w:r w:rsidR="008F3CA5">
        <w:rPr>
          <w:lang w:val="en-AU"/>
        </w:rPr>
        <w:instrText xml:space="preserve"> ADDIN EN.CITE.DATA </w:instrText>
      </w:r>
      <w:r w:rsidR="008F3CA5">
        <w:rPr>
          <w:lang w:val="en-AU"/>
        </w:rPr>
      </w:r>
      <w:r w:rsidR="008F3CA5">
        <w:rPr>
          <w:lang w:val="en-AU"/>
        </w:rPr>
        <w:fldChar w:fldCharType="end"/>
      </w:r>
      <w:r w:rsidR="00F235FE" w:rsidRPr="007626C3">
        <w:rPr>
          <w:lang w:val="en-AU"/>
        </w:rPr>
      </w:r>
      <w:r w:rsidR="00F235FE" w:rsidRPr="007626C3">
        <w:rPr>
          <w:lang w:val="en-AU"/>
        </w:rPr>
        <w:fldChar w:fldCharType="separate"/>
      </w:r>
      <w:r w:rsidR="008F3CA5">
        <w:rPr>
          <w:noProof/>
          <w:lang w:val="en-AU"/>
        </w:rPr>
        <w:t>(</w:t>
      </w:r>
      <w:hyperlink w:anchor="_ENREF_133" w:tooltip="Gotzsche, 2017 #2687" w:history="1">
        <w:r w:rsidR="00630A87">
          <w:rPr>
            <w:noProof/>
            <w:lang w:val="en-AU"/>
          </w:rPr>
          <w:t>Gotzsche &amp; Gotzsche, 2017</w:t>
        </w:r>
      </w:hyperlink>
      <w:r w:rsidR="008F3CA5">
        <w:rPr>
          <w:noProof/>
          <w:lang w:val="en-AU"/>
        </w:rPr>
        <w:t xml:space="preserve">; </w:t>
      </w:r>
      <w:hyperlink w:anchor="_ENREF_309" w:tooltip="Rostami, 2021 #7869" w:history="1">
        <w:r w:rsidR="00630A87">
          <w:rPr>
            <w:noProof/>
            <w:lang w:val="en-AU"/>
          </w:rPr>
          <w:t>Rostami, Rahmati-Najarkolaei, Salesi, &amp; Azad, 2021</w:t>
        </w:r>
      </w:hyperlink>
      <w:r w:rsidR="008F3CA5">
        <w:rPr>
          <w:noProof/>
          <w:lang w:val="en-AU"/>
        </w:rPr>
        <w:t xml:space="preserve">; </w:t>
      </w:r>
      <w:hyperlink w:anchor="_ENREF_311" w:tooltip="Rozek, 2021 #24358" w:history="1">
        <w:r w:rsidR="00630A87">
          <w:rPr>
            <w:noProof/>
            <w:lang w:val="en-AU"/>
          </w:rPr>
          <w:t>Rozek et al., 2021</w:t>
        </w:r>
      </w:hyperlink>
      <w:r w:rsidR="008F3CA5">
        <w:rPr>
          <w:noProof/>
          <w:lang w:val="en-AU"/>
        </w:rPr>
        <w:t>)</w:t>
      </w:r>
      <w:r w:rsidR="00F235FE" w:rsidRPr="007626C3">
        <w:rPr>
          <w:lang w:val="en-AU"/>
        </w:rPr>
        <w:fldChar w:fldCharType="end"/>
      </w:r>
      <w:r w:rsidR="00E6263C" w:rsidRPr="007626C3">
        <w:rPr>
          <w:lang w:val="en-AU"/>
        </w:rPr>
        <w:t xml:space="preserve">, </w:t>
      </w:r>
      <w:r w:rsidR="00714380" w:rsidRPr="007626C3">
        <w:rPr>
          <w:lang w:val="en-AU"/>
        </w:rPr>
        <w:t xml:space="preserve">DBT </w:t>
      </w:r>
      <w:r w:rsidR="00E47826" w:rsidRPr="007626C3">
        <w:rPr>
          <w:lang w:val="en-AU"/>
        </w:rPr>
        <w:fldChar w:fldCharType="begin">
          <w:fldData xml:space="preserve">PEVuZE5vdGU+PENpdGU+PEF1dGhvcj5EZUNvdTwvQXV0aG9yPjxZZWFyPjIwMTk8L1llYXI+PFJl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aWRlcj48L3JlY29yZD48L0NpdGU+PENpdGU+PEF1dGhvcj5Sb3plazwvQXV0aG9yPjxZZWFyPjIw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==
</w:fldData>
        </w:fldChar>
      </w:r>
      <w:r w:rsidR="008F3CA5">
        <w:rPr>
          <w:lang w:val="en-AU"/>
        </w:rPr>
        <w:instrText xml:space="preserve"> ADDIN EN.CITE </w:instrText>
      </w:r>
      <w:r w:rsidR="008F3CA5">
        <w:rPr>
          <w:lang w:val="en-AU"/>
        </w:rPr>
        <w:fldChar w:fldCharType="begin">
          <w:fldData xml:space="preserve">PEVuZE5vdGU+PENpdGU+PEF1dGhvcj5EZUNvdTwvQXV0aG9yPjxZZWFyPjIwMTk8L1llYXI+PFJl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aWRlcj48L3JlY29yZD48L0NpdGU+PENpdGU+PEF1dGhvcj5Sb3plazwvQXV0aG9yPjxZZWFyPjIw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==
</w:fldData>
        </w:fldChar>
      </w:r>
      <w:r w:rsidR="008F3CA5">
        <w:rPr>
          <w:lang w:val="en-AU"/>
        </w:rPr>
        <w:instrText xml:space="preserve"> ADDIN EN.CITE.DATA </w:instrText>
      </w:r>
      <w:r w:rsidR="008F3CA5">
        <w:rPr>
          <w:lang w:val="en-AU"/>
        </w:rPr>
      </w:r>
      <w:r w:rsidR="008F3CA5">
        <w:rPr>
          <w:lang w:val="en-AU"/>
        </w:rPr>
        <w:fldChar w:fldCharType="end"/>
      </w:r>
      <w:r w:rsidR="00E47826" w:rsidRPr="007626C3">
        <w:rPr>
          <w:lang w:val="en-AU"/>
        </w:rPr>
      </w:r>
      <w:r w:rsidR="00E47826" w:rsidRPr="007626C3">
        <w:rPr>
          <w:lang w:val="en-AU"/>
        </w:rPr>
        <w:fldChar w:fldCharType="separate"/>
      </w:r>
      <w:r w:rsidR="008F3CA5">
        <w:rPr>
          <w:noProof/>
          <w:lang w:val="en-AU"/>
        </w:rPr>
        <w:t>(</w:t>
      </w:r>
      <w:hyperlink w:anchor="_ENREF_97" w:tooltip="DeCou, 2019 #1904" w:history="1">
        <w:r w:rsidR="00630A87">
          <w:rPr>
            <w:noProof/>
            <w:lang w:val="en-AU"/>
          </w:rPr>
          <w:t>DeCou et al., 2019</w:t>
        </w:r>
      </w:hyperlink>
      <w:r w:rsidR="008F3CA5">
        <w:rPr>
          <w:noProof/>
          <w:lang w:val="en-AU"/>
        </w:rPr>
        <w:t xml:space="preserve">; </w:t>
      </w:r>
      <w:hyperlink w:anchor="_ENREF_311" w:tooltip="Rozek, 2021 #24358" w:history="1">
        <w:r w:rsidR="00630A87">
          <w:rPr>
            <w:noProof/>
            <w:lang w:val="en-AU"/>
          </w:rPr>
          <w:t>Rozek et al., 2021</w:t>
        </w:r>
      </w:hyperlink>
      <w:r w:rsidR="008F3CA5">
        <w:rPr>
          <w:noProof/>
          <w:lang w:val="en-AU"/>
        </w:rPr>
        <w:t>)</w:t>
      </w:r>
      <w:r w:rsidR="00E47826" w:rsidRPr="007626C3">
        <w:rPr>
          <w:lang w:val="en-AU"/>
        </w:rPr>
        <w:fldChar w:fldCharType="end"/>
      </w:r>
      <w:r w:rsidR="00714380" w:rsidRPr="007626C3">
        <w:rPr>
          <w:lang w:val="en-AU"/>
        </w:rPr>
        <w:t xml:space="preserve">, </w:t>
      </w:r>
      <w:r w:rsidR="00E6263C" w:rsidRPr="007626C3">
        <w:rPr>
          <w:lang w:val="en-AU"/>
        </w:rPr>
        <w:t xml:space="preserve">social support </w:t>
      </w:r>
      <w:r w:rsidR="00E47826" w:rsidRPr="007626C3">
        <w:rPr>
          <w:lang w:val="en-AU"/>
        </w:rPr>
        <w:fldChar w:fldCharType="begin">
          <w:fldData xml:space="preserve">PEVuZE5vdGU+PENpdGU+PEF1dGhvcj5Ib3U8L0F1dGhvcj48WWVhcj4yMDIxPC9ZZWFyPjxSZWNO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</w:fldData>
        </w:fldChar>
      </w:r>
      <w:r w:rsidR="00B179E3">
        <w:rPr>
          <w:lang w:val="en-AU"/>
        </w:rPr>
        <w:instrText xml:space="preserve"> ADDIN EN.CITE </w:instrText>
      </w:r>
      <w:r w:rsidR="00B179E3">
        <w:rPr>
          <w:lang w:val="en-AU"/>
        </w:rPr>
        <w:fldChar w:fldCharType="begin">
          <w:fldData xml:space="preserve">PEVuZE5vdGU+PENpdGU+PEF1dGhvcj5Ib3U8L0F1dGhvcj48WWVhcj4yMDIxPC9ZZWFyPjxSZWNO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</w:fldData>
        </w:fldChar>
      </w:r>
      <w:r w:rsidR="00B179E3">
        <w:rPr>
          <w:lang w:val="en-AU"/>
        </w:rPr>
        <w:instrText xml:space="preserve"> ADDIN EN.CITE.DATA </w:instrText>
      </w:r>
      <w:r w:rsidR="00B179E3">
        <w:rPr>
          <w:lang w:val="en-AU"/>
        </w:rPr>
      </w:r>
      <w:r w:rsidR="00B179E3">
        <w:rPr>
          <w:lang w:val="en-AU"/>
        </w:rPr>
        <w:fldChar w:fldCharType="end"/>
      </w:r>
      <w:r w:rsidR="00E47826" w:rsidRPr="007626C3">
        <w:rPr>
          <w:lang w:val="en-AU"/>
        </w:rPr>
      </w:r>
      <w:r w:rsidR="00E47826" w:rsidRPr="007626C3">
        <w:rPr>
          <w:lang w:val="en-AU"/>
        </w:rPr>
        <w:fldChar w:fldCharType="separate"/>
      </w:r>
      <w:r w:rsidR="00E47826" w:rsidRPr="007626C3">
        <w:rPr>
          <w:noProof/>
          <w:lang w:val="en-AU"/>
        </w:rPr>
        <w:t>(</w:t>
      </w:r>
      <w:hyperlink w:anchor="_ENREF_172" w:tooltip="Hou, 2021 #23899" w:history="1">
        <w:r w:rsidR="00630A87" w:rsidRPr="007626C3">
          <w:rPr>
            <w:noProof/>
            <w:lang w:val="en-AU"/>
          </w:rPr>
          <w:t>Hou et al., 2021</w:t>
        </w:r>
      </w:hyperlink>
      <w:r w:rsidR="00E47826" w:rsidRPr="007626C3">
        <w:rPr>
          <w:noProof/>
          <w:lang w:val="en-AU"/>
        </w:rPr>
        <w:t xml:space="preserve">; </w:t>
      </w:r>
      <w:hyperlink w:anchor="_ENREF_195" w:tooltip="Kia, 2021 #149" w:history="1">
        <w:r w:rsidR="00630A87" w:rsidRPr="007626C3">
          <w:rPr>
            <w:noProof/>
            <w:lang w:val="en-AU"/>
          </w:rPr>
          <w:t>Kia et al., 2021</w:t>
        </w:r>
      </w:hyperlink>
      <w:r w:rsidR="00E47826" w:rsidRPr="007626C3">
        <w:rPr>
          <w:noProof/>
          <w:lang w:val="en-AU"/>
        </w:rPr>
        <w:t>)</w:t>
      </w:r>
      <w:r w:rsidR="00E47826" w:rsidRPr="007626C3">
        <w:rPr>
          <w:lang w:val="en-AU"/>
        </w:rPr>
        <w:fldChar w:fldCharType="end"/>
      </w:r>
      <w:r w:rsidR="00727B5D" w:rsidRPr="007626C3">
        <w:rPr>
          <w:lang w:val="en-AU"/>
        </w:rPr>
        <w:t>,</w:t>
      </w:r>
      <w:r w:rsidR="00581025" w:rsidRPr="007626C3">
        <w:rPr>
          <w:lang w:val="en-AU"/>
        </w:rPr>
        <w:t xml:space="preserve"> </w:t>
      </w:r>
      <w:r w:rsidR="00727B5D" w:rsidRPr="007626C3">
        <w:rPr>
          <w:lang w:val="en-AU"/>
        </w:rPr>
        <w:t>Collaborative</w:t>
      </w:r>
      <w:r w:rsidR="00581025" w:rsidRPr="007626C3">
        <w:rPr>
          <w:lang w:val="en-AU"/>
        </w:rPr>
        <w:t xml:space="preserve"> </w:t>
      </w:r>
      <w:r w:rsidR="00727B5D" w:rsidRPr="007626C3">
        <w:rPr>
          <w:lang w:val="en-AU"/>
        </w:rPr>
        <w:t>Assessment</w:t>
      </w:r>
      <w:r w:rsidR="00581025" w:rsidRPr="007626C3">
        <w:rPr>
          <w:lang w:val="en-AU"/>
        </w:rPr>
        <w:t xml:space="preserve"> </w:t>
      </w:r>
      <w:r w:rsidR="00727B5D" w:rsidRPr="007626C3">
        <w:rPr>
          <w:lang w:val="en-AU"/>
        </w:rPr>
        <w:t>and</w:t>
      </w:r>
      <w:r w:rsidR="00581025" w:rsidRPr="007626C3">
        <w:rPr>
          <w:lang w:val="en-AU"/>
        </w:rPr>
        <w:t xml:space="preserve"> </w:t>
      </w:r>
      <w:r w:rsidR="00727B5D" w:rsidRPr="007626C3">
        <w:rPr>
          <w:lang w:val="en-AU"/>
        </w:rPr>
        <w:t>Management</w:t>
      </w:r>
      <w:r w:rsidR="00581025" w:rsidRPr="007626C3">
        <w:rPr>
          <w:lang w:val="en-AU"/>
        </w:rPr>
        <w:t xml:space="preserve"> </w:t>
      </w:r>
      <w:r w:rsidR="00727B5D" w:rsidRPr="007626C3">
        <w:rPr>
          <w:lang w:val="en-AU"/>
        </w:rPr>
        <w:t>of</w:t>
      </w:r>
      <w:r w:rsidR="00581025" w:rsidRPr="007626C3">
        <w:rPr>
          <w:lang w:val="en-AU"/>
        </w:rPr>
        <w:t xml:space="preserve"> </w:t>
      </w:r>
      <w:r w:rsidR="00727B5D" w:rsidRPr="007626C3">
        <w:rPr>
          <w:lang w:val="en-AU"/>
        </w:rPr>
        <w:t>Suicidality</w:t>
      </w:r>
      <w:r w:rsidR="00581025" w:rsidRPr="007626C3">
        <w:rPr>
          <w:lang w:val="en-AU"/>
        </w:rPr>
        <w:t xml:space="preserve"> </w:t>
      </w:r>
      <w:r w:rsidR="00727B5D" w:rsidRPr="007626C3">
        <w:rPr>
          <w:lang w:val="en-AU"/>
        </w:rPr>
        <w:t>(CAMS)</w:t>
      </w:r>
      <w:r w:rsidR="00B4404E" w:rsidRPr="007626C3">
        <w:rPr>
          <w:lang w:val="en-AU"/>
        </w:rPr>
        <w:t xml:space="preserve"> </w:t>
      </w:r>
      <w:r w:rsidR="00E47826" w:rsidRPr="007626C3">
        <w:rPr>
          <w:lang w:val="en-AU"/>
        </w:rPr>
        <w:fldChar w:fldCharType="begin"/>
      </w:r>
      <w:r w:rsidR="00B179E3">
        <w:rPr>
          <w:lang w:val="en-AU"/>
        </w:rPr>
        <w:instrText xml:space="preserve"> ADDIN EN.CITE &lt;EndNote&gt;&lt;Cite&gt;&lt;Author&gt;Swift&lt;/Author&gt;&lt;Year&gt;2021&lt;/Year&gt;&lt;RecNum&gt;210&lt;/RecNum&gt;&lt;DisplayText&gt;(Swift et al., 2021)&lt;/DisplayText&gt;&lt;record&gt;&lt;rec-number&gt;210&lt;/rec-number&gt;&lt;foreign-keys&gt;&lt;key app="EN" db-id="zrz9aaaw3ztz2yepadyxwe5dxdzv955v0a0x" timestamp="1642580400"&gt;210&lt;/key&gt;&lt;/foreign-keys&gt;&lt;ref-type name="Journal Article"&gt;17&lt;/ref-type&gt;&lt;contributors&gt;&lt;authors&gt;&lt;author&gt;Swift, J. K.&lt;/author&gt;&lt;author&gt;Trusty, W. T.&lt;/author&gt;&lt;author&gt;Penix, E. A.&lt;/author&gt;&lt;/authors&gt;&lt;/contributors&gt;&lt;auth-address&gt;Swift, Joshua K. Psychology, Idaho State University, Pocatello, ID, USA.&amp;#xD;Trusty, Wilson T. Psychology, Idaho State University, Pocatello, ID, USA.&amp;#xD;Penix, Elizabeth A. Psychology, Idaho State University, Pocatello, ID, USA.&lt;/auth-address&gt;&lt;titles&gt;&lt;title&gt;The effectiveness of the Collaborative Assessment and Management of Suicidality (CAMS) compared to alternative treatment conditions: A meta-analysis&lt;/title&gt;&lt;secondary-title&gt;Suicide &amp;amp; Life-Threatening Behavior&lt;/secondary-title&gt;&lt;/titles&gt;&lt;pages&gt;882-896&lt;/pages&gt;&lt;volume&gt;51&lt;/volume&gt;&lt;number&gt;5&lt;/number&gt;&lt;dates&gt;&lt;year&gt;2021&lt;/year&gt;&lt;/dates&gt;&lt;accession-num&gt;33998028&lt;/accession-num&gt;&lt;work-type&gt;Meta-Analysis&lt;/work-type&gt;&lt;urls&gt;&lt;related-urls&gt;&lt;url&gt;https://ezproxy.auckland.ac.nz/login?url=http://ovidsp.ovid.com/ovidweb.cgi?T=JS&amp;amp;CSC=Y&amp;amp;NEWS=N&amp;amp;PAGE=fulltext&amp;amp;D=med19&amp;amp;AN=33998028&lt;/url&gt;&lt;url&gt;https://openurl.auckland.ac.nz/resolve?sid=OVID:medline&amp;amp;id=pmid:33998028&amp;amp;id=doi:10.1111%2Fsltb.12765&amp;amp;issn=0363-0234&amp;amp;isbn=&amp;amp;volume=51&amp;amp;issue=5&amp;amp;spage=882&amp;amp;pages=882-896&amp;amp;date=2021&amp;amp;title=Suicide+%26+Life-Threatening+Behavior&amp;amp;atitle=The+effectiveness+of+the+Collaborative+Assessment+and+Management+of+Suicidality+%28CAMS%29+compared+to+alternative+treatment+conditions%3A+A+meta-analysis.&amp;amp;aulast=Swift&amp;amp;pid=%3Cauthor%3ESwift+JK%3C%2Fauthor%3E%3CAN%3E33998028%3C%2FAN%3E%3CDT%3EJournal+Article%3C%2FDT%3E&lt;/url&gt;&lt;/related-urls&gt;&lt;/urls&gt;&lt;remote-database-name&gt;MEDLINE&lt;/remote-database-name&gt;&lt;remote-database-provider&gt;Ovid Technologies&lt;/remote-database-provider&gt;&lt;/record&gt;&lt;/Cite&gt;&lt;/EndNote&gt;</w:instrText>
      </w:r>
      <w:r w:rsidR="00E47826" w:rsidRPr="007626C3">
        <w:rPr>
          <w:lang w:val="en-AU"/>
        </w:rPr>
        <w:fldChar w:fldCharType="separate"/>
      </w:r>
      <w:r w:rsidR="00E47826" w:rsidRPr="007626C3">
        <w:rPr>
          <w:noProof/>
          <w:lang w:val="en-AU"/>
        </w:rPr>
        <w:t>(</w:t>
      </w:r>
      <w:hyperlink w:anchor="_ENREF_342" w:tooltip="Swift, 2021 #210" w:history="1">
        <w:r w:rsidR="00630A87" w:rsidRPr="007626C3">
          <w:rPr>
            <w:noProof/>
            <w:lang w:val="en-AU"/>
          </w:rPr>
          <w:t>Swift et al., 2021</w:t>
        </w:r>
      </w:hyperlink>
      <w:r w:rsidR="00E47826" w:rsidRPr="007626C3">
        <w:rPr>
          <w:noProof/>
          <w:lang w:val="en-AU"/>
        </w:rPr>
        <w:t>)</w:t>
      </w:r>
      <w:r w:rsidR="00E47826" w:rsidRPr="007626C3">
        <w:rPr>
          <w:lang w:val="en-AU"/>
        </w:rPr>
        <w:fldChar w:fldCharType="end"/>
      </w:r>
      <w:r w:rsidR="00727B5D" w:rsidRPr="007626C3">
        <w:rPr>
          <w:lang w:val="en-AU"/>
        </w:rPr>
        <w:t>,</w:t>
      </w:r>
      <w:r w:rsidR="00581025" w:rsidRPr="007626C3">
        <w:rPr>
          <w:lang w:val="en-AU"/>
        </w:rPr>
        <w:t xml:space="preserve"> </w:t>
      </w:r>
      <w:r w:rsidRPr="007626C3">
        <w:rPr>
          <w:lang w:val="en-AU"/>
        </w:rPr>
        <w:t>risk assessment</w:t>
      </w:r>
      <w:r w:rsidR="00B4404E" w:rsidRPr="007626C3">
        <w:rPr>
          <w:lang w:val="en-AU"/>
        </w:rPr>
        <w:t xml:space="preserve"> </w:t>
      </w:r>
      <w:r w:rsidR="00E47826" w:rsidRPr="007626C3">
        <w:rPr>
          <w:lang w:val="en-AU"/>
        </w:rPr>
        <w:fldChar w:fldCharType="begin">
          <w:fldData xml:space="preserve">PEVuZE5vdGU+PENpdGU+PEF1dGhvcj5OZWxzb248L0F1dGhvcj48WWVhcj4yMDE3PC9ZZWFyPjxS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PjwvcmVjb3JkPjwvQ2l0ZT48Q2l0ZT48QXV0aG9yPk51aWo8L0F1dGhvcj48WWVhcj4yMDIxPC9Z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ZGVyPjwvcmVjb3JkPjwvQ2l0ZT48Q2l0ZT48QXV0aG9yPkJlcm5lcnQ8L0F1dGhvcj48WWVhcj4y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dGFiYXNlLXByb3ZpZGVyPjwvcmVjb3JkPjwvQ2l0ZT48Q2l0ZT48QXV0aG9yPkNhcnRlcjwvQXV0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=
</w:fldData>
        </w:fldChar>
      </w:r>
      <w:r w:rsidR="00896DBA">
        <w:rPr>
          <w:lang w:val="en-AU"/>
        </w:rPr>
        <w:instrText xml:space="preserve"> ADDIN EN.CITE </w:instrText>
      </w:r>
      <w:r w:rsidR="00896DBA">
        <w:rPr>
          <w:lang w:val="en-AU"/>
        </w:rPr>
        <w:fldChar w:fldCharType="begin">
          <w:fldData xml:space="preserve">PEVuZE5vdGU+PENpdGU+PEF1dGhvcj5OZWxzb248L0F1dGhvcj48WWVhcj4yMDE3PC9ZZWFyPjxS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PjwvcmVjb3JkPjwvQ2l0ZT48Q2l0ZT48QXV0aG9yPk51aWo8L0F1dGhvcj48WWVhcj4yMDIxPC9Z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ZGVyPjwvcmVjb3JkPjwvQ2l0ZT48Q2l0ZT48QXV0aG9yPkJlcm5lcnQ8L0F1dGhvcj48WWVhcj4y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dGFiYXNlLXByb3ZpZGVyPjwvcmVjb3JkPjwvQ2l0ZT48Q2l0ZT48QXV0aG9yPkNhcnRlcjwvQXV0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=
</w:fldData>
        </w:fldChar>
      </w:r>
      <w:r w:rsidR="00896DBA">
        <w:rPr>
          <w:lang w:val="en-AU"/>
        </w:rPr>
        <w:instrText xml:space="preserve"> ADDIN EN.CITE.DATA </w:instrText>
      </w:r>
      <w:r w:rsidR="00896DBA">
        <w:rPr>
          <w:lang w:val="en-AU"/>
        </w:rPr>
      </w:r>
      <w:r w:rsidR="00896DBA">
        <w:rPr>
          <w:lang w:val="en-AU"/>
        </w:rPr>
        <w:fldChar w:fldCharType="end"/>
      </w:r>
      <w:r w:rsidR="00E47826" w:rsidRPr="007626C3">
        <w:rPr>
          <w:lang w:val="en-AU"/>
        </w:rPr>
      </w:r>
      <w:r w:rsidR="00E47826" w:rsidRPr="007626C3">
        <w:rPr>
          <w:lang w:val="en-AU"/>
        </w:rPr>
        <w:fldChar w:fldCharType="separate"/>
      </w:r>
      <w:r w:rsidR="00896DBA">
        <w:rPr>
          <w:noProof/>
          <w:lang w:val="en-AU"/>
        </w:rPr>
        <w:t>(</w:t>
      </w:r>
      <w:hyperlink w:anchor="_ENREF_37" w:tooltip="Bernert, 2020 #139" w:history="1">
        <w:r w:rsidR="00630A87">
          <w:rPr>
            <w:noProof/>
            <w:lang w:val="en-AU"/>
          </w:rPr>
          <w:t>Bernert et al., 2020</w:t>
        </w:r>
      </w:hyperlink>
      <w:r w:rsidR="00896DBA">
        <w:rPr>
          <w:noProof/>
          <w:lang w:val="en-AU"/>
        </w:rPr>
        <w:t xml:space="preserve">; </w:t>
      </w:r>
      <w:hyperlink w:anchor="_ENREF_51" w:tooltip="Burke, 2019 #1885" w:history="1">
        <w:r w:rsidR="00630A87">
          <w:rPr>
            <w:noProof/>
            <w:lang w:val="en-AU"/>
          </w:rPr>
          <w:t>Burke et al., 2019</w:t>
        </w:r>
      </w:hyperlink>
      <w:r w:rsidR="00896DBA">
        <w:rPr>
          <w:noProof/>
          <w:lang w:val="en-AU"/>
        </w:rPr>
        <w:t xml:space="preserve">; </w:t>
      </w:r>
      <w:hyperlink w:anchor="_ENREF_58" w:tooltip="Carter, 2017 #2918" w:history="1">
        <w:r w:rsidR="00630A87">
          <w:rPr>
            <w:noProof/>
            <w:lang w:val="en-AU"/>
          </w:rPr>
          <w:t>Carter et al., 2017</w:t>
        </w:r>
      </w:hyperlink>
      <w:r w:rsidR="00896DBA">
        <w:rPr>
          <w:noProof/>
          <w:lang w:val="en-AU"/>
        </w:rPr>
        <w:t xml:space="preserve">; </w:t>
      </w:r>
      <w:hyperlink w:anchor="_ENREF_265" w:tooltip="Nelson, 2017 #2821" w:history="1">
        <w:r w:rsidR="00630A87">
          <w:rPr>
            <w:noProof/>
            <w:lang w:val="en-AU"/>
          </w:rPr>
          <w:t>Nelson et al., 2017</w:t>
        </w:r>
      </w:hyperlink>
      <w:r w:rsidR="00896DBA">
        <w:rPr>
          <w:noProof/>
          <w:lang w:val="en-AU"/>
        </w:rPr>
        <w:t xml:space="preserve">; </w:t>
      </w:r>
      <w:hyperlink w:anchor="_ENREF_271" w:tooltip="Nuij, 2021 #218" w:history="1">
        <w:r w:rsidR="00630A87">
          <w:rPr>
            <w:noProof/>
            <w:lang w:val="en-AU"/>
          </w:rPr>
          <w:t>Nuij et al., 2021</w:t>
        </w:r>
      </w:hyperlink>
      <w:r w:rsidR="00896DBA">
        <w:rPr>
          <w:noProof/>
          <w:lang w:val="en-AU"/>
        </w:rPr>
        <w:t xml:space="preserve">; </w:t>
      </w:r>
      <w:hyperlink w:anchor="_ENREF_377" w:tooltip="Woodford, 2019 #2067" w:history="1">
        <w:r w:rsidR="00630A87">
          <w:rPr>
            <w:noProof/>
            <w:lang w:val="en-AU"/>
          </w:rPr>
          <w:t>Woodford et al., 2019</w:t>
        </w:r>
      </w:hyperlink>
      <w:r w:rsidR="00896DBA">
        <w:rPr>
          <w:noProof/>
          <w:lang w:val="en-AU"/>
        </w:rPr>
        <w:t>)</w:t>
      </w:r>
      <w:r w:rsidR="00E47826" w:rsidRPr="007626C3">
        <w:rPr>
          <w:lang w:val="en-AU"/>
        </w:rPr>
        <w:fldChar w:fldCharType="end"/>
      </w:r>
      <w:r w:rsidRPr="007626C3">
        <w:rPr>
          <w:lang w:val="en-AU"/>
        </w:rPr>
        <w:t xml:space="preserve">, safety planning </w:t>
      </w:r>
      <w:r w:rsidR="00E47826" w:rsidRPr="007626C3">
        <w:rPr>
          <w:lang w:val="en-AU"/>
        </w:rPr>
        <w:fldChar w:fldCharType="begin">
          <w:fldData xml:space="preserve">PEVuZE5vdGU+PENpdGU+PEF1dGhvcj5OdWlqPC9BdXRob3I+PFllYXI+MjAyMTwvWWVhcj48UmVj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</w:fldData>
        </w:fldChar>
      </w:r>
      <w:r w:rsidR="00EA5EDB">
        <w:rPr>
          <w:lang w:val="en-AU"/>
        </w:rPr>
        <w:instrText xml:space="preserve"> ADDIN EN.CITE </w:instrText>
      </w:r>
      <w:r w:rsidR="00EA5EDB">
        <w:rPr>
          <w:lang w:val="en-AU"/>
        </w:rPr>
        <w:fldChar w:fldCharType="begin">
          <w:fldData xml:space="preserve">PEVuZE5vdGU+PENpdGU+PEF1dGhvcj5OdWlqPC9BdXRob3I+PFllYXI+MjAyMTwvWWVhcj48UmVj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</w:fldData>
        </w:fldChar>
      </w:r>
      <w:r w:rsidR="00EA5EDB">
        <w:rPr>
          <w:lang w:val="en-AU"/>
        </w:rPr>
        <w:instrText xml:space="preserve"> ADDIN EN.CITE.DATA </w:instrText>
      </w:r>
      <w:r w:rsidR="00EA5EDB">
        <w:rPr>
          <w:lang w:val="en-AU"/>
        </w:rPr>
      </w:r>
      <w:r w:rsidR="00EA5EDB">
        <w:rPr>
          <w:lang w:val="en-AU"/>
        </w:rPr>
        <w:fldChar w:fldCharType="end"/>
      </w:r>
      <w:r w:rsidR="00E47826" w:rsidRPr="007626C3">
        <w:rPr>
          <w:lang w:val="en-AU"/>
        </w:rPr>
      </w:r>
      <w:r w:rsidR="00E47826" w:rsidRPr="007626C3">
        <w:rPr>
          <w:lang w:val="en-AU"/>
        </w:rPr>
        <w:fldChar w:fldCharType="separate"/>
      </w:r>
      <w:r w:rsidR="00EA5EDB">
        <w:rPr>
          <w:noProof/>
          <w:lang w:val="en-AU"/>
        </w:rPr>
        <w:t>(</w:t>
      </w:r>
      <w:hyperlink w:anchor="_ENREF_114" w:tooltip="Ferguson, 2021 #347" w:history="1">
        <w:r w:rsidR="00630A87">
          <w:rPr>
            <w:noProof/>
            <w:lang w:val="en-AU"/>
          </w:rPr>
          <w:t>Ferguson, Rhodes, Loughhead, McIntyre, &amp; Procter, 2021</w:t>
        </w:r>
      </w:hyperlink>
      <w:r w:rsidR="00EA5EDB">
        <w:rPr>
          <w:noProof/>
          <w:lang w:val="en-AU"/>
        </w:rPr>
        <w:t xml:space="preserve">; </w:t>
      </w:r>
      <w:hyperlink w:anchor="_ENREF_271" w:tooltip="Nuij, 2021 #218" w:history="1">
        <w:r w:rsidR="00630A87">
          <w:rPr>
            <w:noProof/>
            <w:lang w:val="en-AU"/>
          </w:rPr>
          <w:t>Nuij et al., 2021</w:t>
        </w:r>
      </w:hyperlink>
      <w:r w:rsidR="00EA5EDB">
        <w:rPr>
          <w:noProof/>
          <w:lang w:val="en-AU"/>
        </w:rPr>
        <w:t>)</w:t>
      </w:r>
      <w:r w:rsidR="00E47826" w:rsidRPr="007626C3">
        <w:rPr>
          <w:lang w:val="en-AU"/>
        </w:rPr>
        <w:fldChar w:fldCharType="end"/>
      </w:r>
      <w:r w:rsidR="00714380" w:rsidRPr="007626C3">
        <w:rPr>
          <w:lang w:val="en-AU"/>
        </w:rPr>
        <w:t>,</w:t>
      </w:r>
      <w:r w:rsidRPr="007626C3">
        <w:rPr>
          <w:lang w:val="en-AU"/>
        </w:rPr>
        <w:t xml:space="preserve"> </w:t>
      </w:r>
      <w:r w:rsidR="00E47826" w:rsidRPr="007626C3">
        <w:rPr>
          <w:lang w:val="en-AU"/>
        </w:rPr>
        <w:t xml:space="preserve">staff training </w:t>
      </w:r>
      <w:r w:rsidR="00E47826" w:rsidRPr="007626C3">
        <w:rPr>
          <w:lang w:val="en-AU"/>
        </w:rPr>
        <w:fldChar w:fldCharType="begin"/>
      </w:r>
      <w:r w:rsidR="00EA5EDB">
        <w:rPr>
          <w:lang w:val="en-AU"/>
        </w:rPr>
        <w:instrText xml:space="preserve"> ADDIN EN.CITE &lt;EndNote&gt;&lt;Cite&gt;&lt;Author&gt;Harmon&lt;/Author&gt;&lt;Year&gt;2016&lt;/Year&gt;&lt;RecNum&gt;19135&lt;/RecNum&gt;&lt;DisplayText&gt;(Harmon, Cooper, Nugent, &amp;amp; Butcher, 2016)&lt;/DisplayText&gt;&lt;record&gt;&lt;rec-number&gt;19135&lt;/rec-number&gt;&lt;foreign-keys&gt;&lt;key app="EN" db-id="zrz9aaaw3ztz2yepadyxwe5dxdzv955v0a0x" timestamp="1642580549"&gt;19135&lt;/key&gt;&lt;/foreign-keys&gt;&lt;ref-type name="Journal Article"&gt;17&lt;/ref-type&gt;&lt;contributors&gt;&lt;authors&gt;&lt;author&gt;Harmon, Lisa M.&lt;/author&gt;&lt;author&gt;Cooper, R.&lt;/author&gt;&lt;author&gt;Nugent, William R.&lt;/author&gt;&lt;author&gt;Butcher, Jimmie J.&lt;/author&gt;&lt;/authors&gt;&lt;/contributors&gt;&lt;auth-address&gt;Lyle&amp;#xD;Harmon, Lisa M.: lharmon629@yahoo.com&lt;/auth-address&gt;&lt;titles&gt;&lt;title&gt;A review of the effectiveness of military suicide prevention programs in reducing rates of military suicides&lt;/title&gt;&lt;secondary-title&gt;Journal of Human Behavior in the Social Environment&lt;/secondary-title&gt;&lt;/titles&gt;&lt;pages&gt;15-24&lt;/pages&gt;&lt;volume&gt;26&lt;/volume&gt;&lt;number&gt;1&lt;/number&gt;&lt;dates&gt;&lt;year&gt;2016&lt;/year&gt;&lt;pub-dates&gt;&lt;date&gt;Jan&lt;/date&gt;&lt;/pub-dates&gt;&lt;/dates&gt;&lt;accession-num&gt;2015-53176-003&lt;/accession-num&gt;&lt;urls&gt;&lt;related-urls&gt;&lt;url&gt;https://openurl.auckland.ac.nz/resolve?sid=OVID:psycdb&amp;amp;id=doi:10.1080%2F10911359.2015.1058139&amp;amp;issn=1091-1359&amp;amp;isbn=&amp;amp;volume=26&amp;amp;issue=1&amp;amp;spage=15&amp;amp;pages=15-24&amp;amp;date=2016&amp;amp;title=Journal+of+Human+Behavior+in+the+Social+Environment&amp;amp;atitle=A+review+of+the+effectiveness+of+military+suicide+prevention+programs+in+reducing+rates+of+military+suicides.&amp;amp;aulast=Harmon&lt;/url&gt;&lt;/related-urls&gt;&lt;/urls&gt;&lt;remote-database-name&gt;APA PsycInfo&lt;/remote-database-name&gt;&lt;remote-database-provider&gt;Ovid Technologies&lt;/remote-database-provider&gt;&lt;/record&gt;&lt;/Cite&gt;&lt;/EndNote&gt;</w:instrText>
      </w:r>
      <w:r w:rsidR="00E47826" w:rsidRPr="007626C3">
        <w:rPr>
          <w:lang w:val="en-AU"/>
        </w:rPr>
        <w:fldChar w:fldCharType="separate"/>
      </w:r>
      <w:r w:rsidR="00EA5EDB">
        <w:rPr>
          <w:noProof/>
          <w:lang w:val="en-AU"/>
        </w:rPr>
        <w:t>(</w:t>
      </w:r>
      <w:hyperlink w:anchor="_ENREF_145" w:tooltip="Harmon, 2016 #19135" w:history="1">
        <w:r w:rsidR="00630A87">
          <w:rPr>
            <w:noProof/>
            <w:lang w:val="en-AU"/>
          </w:rPr>
          <w:t xml:space="preserve">Harmon, Cooper, </w:t>
        </w:r>
        <w:r w:rsidR="00630A87">
          <w:rPr>
            <w:noProof/>
            <w:lang w:val="en-AU"/>
          </w:rPr>
          <w:lastRenderedPageBreak/>
          <w:t>Nugent, &amp; Butcher, 2016</w:t>
        </w:r>
      </w:hyperlink>
      <w:r w:rsidR="00EA5EDB">
        <w:rPr>
          <w:noProof/>
          <w:lang w:val="en-AU"/>
        </w:rPr>
        <w:t>)</w:t>
      </w:r>
      <w:r w:rsidR="00E47826" w:rsidRPr="007626C3">
        <w:rPr>
          <w:lang w:val="en-AU"/>
        </w:rPr>
        <w:fldChar w:fldCharType="end"/>
      </w:r>
      <w:r w:rsidR="00E47826" w:rsidRPr="007626C3">
        <w:rPr>
          <w:lang w:val="en-AU"/>
        </w:rPr>
        <w:t xml:space="preserve">, </w:t>
      </w:r>
      <w:r w:rsidR="00581B69" w:rsidRPr="007626C3">
        <w:rPr>
          <w:lang w:val="en-AU"/>
        </w:rPr>
        <w:t xml:space="preserve">and multi-component interventions </w:t>
      </w:r>
      <w:r w:rsidR="00F235FE" w:rsidRPr="007626C3">
        <w:rPr>
          <w:lang w:val="en-AU"/>
        </w:rPr>
        <w:fldChar w:fldCharType="begin">
          <w:fldData xml:space="preserve">PEVuZE5vdGU+PENpdGU+PEF1dGhvcj5XaXR0PC9BdXRob3I+PFllYXI+MjAxNzwvWWVhcj48UmVj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</w:fldData>
        </w:fldChar>
      </w:r>
      <w:r w:rsidR="00A30DA2">
        <w:rPr>
          <w:lang w:val="en-AU"/>
        </w:rPr>
        <w:instrText xml:space="preserve"> ADDIN EN.CITE </w:instrText>
      </w:r>
      <w:r w:rsidR="00A30DA2">
        <w:rPr>
          <w:lang w:val="en-AU"/>
        </w:rPr>
        <w:fldChar w:fldCharType="begin">
          <w:fldData xml:space="preserve">PEVuZE5vdGU+PENpdGU+PEF1dGhvcj5XaXR0PC9BdXRob3I+PFllYXI+MjAxNzwvWWVhcj48UmVj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</w:fldData>
        </w:fldChar>
      </w:r>
      <w:r w:rsidR="00A30DA2">
        <w:rPr>
          <w:lang w:val="en-AU"/>
        </w:rPr>
        <w:instrText xml:space="preserve"> ADDIN EN.CITE.DATA </w:instrText>
      </w:r>
      <w:r w:rsidR="00A30DA2">
        <w:rPr>
          <w:lang w:val="en-AU"/>
        </w:rPr>
      </w:r>
      <w:r w:rsidR="00A30DA2">
        <w:rPr>
          <w:lang w:val="en-AU"/>
        </w:rPr>
        <w:fldChar w:fldCharType="end"/>
      </w:r>
      <w:r w:rsidR="00F235FE" w:rsidRPr="007626C3">
        <w:rPr>
          <w:lang w:val="en-AU"/>
        </w:rPr>
      </w:r>
      <w:r w:rsidR="00F235FE" w:rsidRPr="007626C3">
        <w:rPr>
          <w:lang w:val="en-AU"/>
        </w:rPr>
        <w:fldChar w:fldCharType="separate"/>
      </w:r>
      <w:r w:rsidR="00A30DA2">
        <w:rPr>
          <w:noProof/>
          <w:lang w:val="en-AU"/>
        </w:rPr>
        <w:t>(</w:t>
      </w:r>
      <w:hyperlink w:anchor="_ENREF_145" w:tooltip="Harmon, 2016 #19135" w:history="1">
        <w:r w:rsidR="00630A87">
          <w:rPr>
            <w:noProof/>
            <w:lang w:val="en-AU"/>
          </w:rPr>
          <w:t>Harmon et al., 2016</w:t>
        </w:r>
      </w:hyperlink>
      <w:r w:rsidR="00A30DA2">
        <w:rPr>
          <w:noProof/>
          <w:lang w:val="en-AU"/>
        </w:rPr>
        <w:t xml:space="preserve">; </w:t>
      </w:r>
      <w:hyperlink w:anchor="_ENREF_373" w:tooltip="Witt, 2017 #165" w:history="1">
        <w:r w:rsidR="00630A87">
          <w:rPr>
            <w:noProof/>
            <w:lang w:val="en-AU"/>
          </w:rPr>
          <w:t>Witt et al., 2017a</w:t>
        </w:r>
      </w:hyperlink>
      <w:r w:rsidR="00A30DA2">
        <w:rPr>
          <w:noProof/>
          <w:lang w:val="en-AU"/>
        </w:rPr>
        <w:t>)</w:t>
      </w:r>
      <w:r w:rsidR="00F235FE" w:rsidRPr="007626C3">
        <w:rPr>
          <w:lang w:val="en-AU"/>
        </w:rPr>
        <w:fldChar w:fldCharType="end"/>
      </w:r>
      <w:r w:rsidR="00581B69" w:rsidRPr="007626C3">
        <w:rPr>
          <w:lang w:val="en-AU"/>
        </w:rPr>
        <w:t>.</w:t>
      </w:r>
    </w:p>
    <w:p w14:paraId="62D91E69" w14:textId="4FBD7628" w:rsidR="00C30F92" w:rsidRPr="007626C3" w:rsidRDefault="009B69DB" w:rsidP="001348A4">
      <w:pPr>
        <w:rPr>
          <w:lang w:val="en-AU"/>
        </w:rPr>
      </w:pPr>
      <w:r>
        <w:rPr>
          <w:lang w:val="en-AU"/>
        </w:rPr>
        <w:t>R</w:t>
      </w:r>
      <w:r w:rsidR="00B17CBB" w:rsidRPr="007626C3">
        <w:rPr>
          <w:lang w:val="en-AU"/>
        </w:rPr>
        <w:t xml:space="preserve">eviews support the use of safety planning interventions for preventing suicidal behaviour in veterans </w:t>
      </w:r>
      <w:r w:rsidR="00C30F92" w:rsidRPr="007626C3">
        <w:rPr>
          <w:lang w:val="en-AU"/>
        </w:rPr>
        <w:fldChar w:fldCharType="begin">
          <w:fldData xml:space="preserve">PEVuZE5vdGU+PENpdGU+PEF1dGhvcj5OdWlqPC9BdXRob3I+PFllYXI+MjAyMTwvWWVhcj48UmVj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</w:fldData>
        </w:fldChar>
      </w:r>
      <w:r w:rsidR="00C30F92" w:rsidRPr="007626C3">
        <w:rPr>
          <w:lang w:val="en-AU"/>
        </w:rPr>
        <w:instrText xml:space="preserve"> ADDIN EN.CITE </w:instrText>
      </w:r>
      <w:r w:rsidR="00C30F92" w:rsidRPr="007626C3">
        <w:rPr>
          <w:lang w:val="en-AU"/>
        </w:rPr>
        <w:fldChar w:fldCharType="begin">
          <w:fldData xml:space="preserve">PEVuZE5vdGU+PENpdGU+PEF1dGhvcj5OdWlqPC9BdXRob3I+PFllYXI+MjAyMTwvWWVhcj48UmVj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</w:fldData>
        </w:fldChar>
      </w:r>
      <w:r w:rsidR="00C30F92" w:rsidRPr="007626C3">
        <w:rPr>
          <w:lang w:val="en-AU"/>
        </w:rPr>
        <w:instrText xml:space="preserve"> ADDIN EN.CITE.DATA </w:instrText>
      </w:r>
      <w:r w:rsidR="00C30F92" w:rsidRPr="007626C3">
        <w:rPr>
          <w:lang w:val="en-AU"/>
        </w:rPr>
      </w:r>
      <w:r w:rsidR="00C30F92" w:rsidRPr="007626C3">
        <w:rPr>
          <w:lang w:val="en-AU"/>
        </w:rPr>
        <w:fldChar w:fldCharType="end"/>
      </w:r>
      <w:r w:rsidR="00C30F92" w:rsidRPr="007626C3">
        <w:rPr>
          <w:lang w:val="en-AU"/>
        </w:rPr>
      </w:r>
      <w:r w:rsidR="00C30F92" w:rsidRPr="007626C3">
        <w:rPr>
          <w:lang w:val="en-AU"/>
        </w:rPr>
        <w:fldChar w:fldCharType="separate"/>
      </w:r>
      <w:r w:rsidR="00C30F92" w:rsidRPr="007626C3">
        <w:rPr>
          <w:noProof/>
          <w:lang w:val="en-AU"/>
        </w:rPr>
        <w:t>(</w:t>
      </w:r>
      <w:hyperlink w:anchor="_ENREF_114" w:tooltip="Ferguson, 2021 #347" w:history="1">
        <w:r w:rsidR="00630A87" w:rsidRPr="007626C3">
          <w:rPr>
            <w:noProof/>
            <w:lang w:val="en-AU"/>
          </w:rPr>
          <w:t>Ferguson et al., 2021</w:t>
        </w:r>
      </w:hyperlink>
      <w:r w:rsidR="00C30F92" w:rsidRPr="007626C3">
        <w:rPr>
          <w:noProof/>
          <w:lang w:val="en-AU"/>
        </w:rPr>
        <w:t xml:space="preserve">; </w:t>
      </w:r>
      <w:hyperlink w:anchor="_ENREF_271" w:tooltip="Nuij, 2021 #218" w:history="1">
        <w:r w:rsidR="00630A87" w:rsidRPr="007626C3">
          <w:rPr>
            <w:noProof/>
            <w:lang w:val="en-AU"/>
          </w:rPr>
          <w:t>Nuij et al., 2021</w:t>
        </w:r>
      </w:hyperlink>
      <w:r w:rsidR="00C30F92" w:rsidRPr="007626C3">
        <w:rPr>
          <w:noProof/>
          <w:lang w:val="en-AU"/>
        </w:rPr>
        <w:t>)</w:t>
      </w:r>
      <w:r w:rsidR="00C30F92" w:rsidRPr="007626C3">
        <w:rPr>
          <w:lang w:val="en-AU"/>
        </w:rPr>
        <w:fldChar w:fldCharType="end"/>
      </w:r>
      <w:r w:rsidR="00441124">
        <w:rPr>
          <w:lang w:val="en-AU"/>
        </w:rPr>
        <w:t xml:space="preserve">; </w:t>
      </w:r>
      <w:r w:rsidR="00B17CBB" w:rsidRPr="007626C3">
        <w:rPr>
          <w:lang w:val="en-AU"/>
        </w:rPr>
        <w:t>however</w:t>
      </w:r>
      <w:r w:rsidR="00441124">
        <w:rPr>
          <w:lang w:val="en-AU"/>
        </w:rPr>
        <w:t>,</w:t>
      </w:r>
      <w:r w:rsidR="00B17CBB" w:rsidRPr="007626C3">
        <w:rPr>
          <w:lang w:val="en-AU"/>
        </w:rPr>
        <w:t xml:space="preserve"> no evidence was found for </w:t>
      </w:r>
      <w:r w:rsidR="00C30F92" w:rsidRPr="007626C3">
        <w:rPr>
          <w:lang w:val="en-AU"/>
        </w:rPr>
        <w:t xml:space="preserve">reduction in </w:t>
      </w:r>
      <w:r w:rsidR="00B17CBB" w:rsidRPr="007626C3">
        <w:rPr>
          <w:lang w:val="en-AU"/>
        </w:rPr>
        <w:t>suicidal ideation.</w:t>
      </w:r>
      <w:r w:rsidR="00F91A49" w:rsidRPr="007626C3">
        <w:rPr>
          <w:lang w:val="en-AU"/>
        </w:rPr>
        <w:t xml:space="preserve"> </w:t>
      </w:r>
      <w:r w:rsidR="00C30F92" w:rsidRPr="007626C3">
        <w:rPr>
          <w:lang w:val="en-AU"/>
        </w:rPr>
        <w:t xml:space="preserve">CAMS </w:t>
      </w:r>
      <w:r w:rsidR="0045754B">
        <w:rPr>
          <w:lang w:val="en-AU"/>
        </w:rPr>
        <w:t>w</w:t>
      </w:r>
      <w:r w:rsidR="00C30F92" w:rsidRPr="007626C3">
        <w:rPr>
          <w:lang w:val="en-AU"/>
        </w:rPr>
        <w:t xml:space="preserve">as </w:t>
      </w:r>
      <w:r w:rsidR="0045754B">
        <w:rPr>
          <w:lang w:val="en-AU"/>
        </w:rPr>
        <w:t xml:space="preserve">used as </w:t>
      </w:r>
      <w:r w:rsidR="00C30F92" w:rsidRPr="007626C3">
        <w:rPr>
          <w:lang w:val="en-AU"/>
        </w:rPr>
        <w:t xml:space="preserve">a model of care for active duty military and veteran samples </w:t>
      </w:r>
      <w:r w:rsidR="0045754B">
        <w:rPr>
          <w:lang w:val="en-AU"/>
        </w:rPr>
        <w:t>and was</w:t>
      </w:r>
      <w:r w:rsidR="00C30F92" w:rsidRPr="007626C3">
        <w:rPr>
          <w:lang w:val="en-AU"/>
        </w:rPr>
        <w:t xml:space="preserve"> more effective in reducing suicidal ideation than suicidal behaviours </w:t>
      </w:r>
      <w:r w:rsidR="00C30F92" w:rsidRPr="007626C3">
        <w:rPr>
          <w:lang w:val="en-AU"/>
        </w:rPr>
        <w:fldChar w:fldCharType="begin"/>
      </w:r>
      <w:r w:rsidR="00B179E3">
        <w:rPr>
          <w:lang w:val="en-AU"/>
        </w:rPr>
        <w:instrText xml:space="preserve"> ADDIN EN.CITE &lt;EndNote&gt;&lt;Cite&gt;&lt;Author&gt;Swift&lt;/Author&gt;&lt;Year&gt;2021&lt;/Year&gt;&lt;RecNum&gt;210&lt;/RecNum&gt;&lt;DisplayText&gt;(Swift et al., 2021)&lt;/DisplayText&gt;&lt;record&gt;&lt;rec-number&gt;210&lt;/rec-number&gt;&lt;foreign-keys&gt;&lt;key app="EN" db-id="zrz9aaaw3ztz2yepadyxwe5dxdzv955v0a0x" timestamp="1642580400"&gt;210&lt;/key&gt;&lt;/foreign-keys&gt;&lt;ref-type name="Journal Article"&gt;17&lt;/ref-type&gt;&lt;contributors&gt;&lt;authors&gt;&lt;author&gt;Swift, J. K.&lt;/author&gt;&lt;author&gt;Trusty, W. T.&lt;/author&gt;&lt;author&gt;Penix, E. A.&lt;/author&gt;&lt;/authors&gt;&lt;/contributors&gt;&lt;auth-address&gt;Swift, Joshua K. Psychology, Idaho State University, Pocatello, ID, USA.&amp;#xD;Trusty, Wilson T. Psychology, Idaho State University, Pocatello, ID, USA.&amp;#xD;Penix, Elizabeth A. Psychology, Idaho State University, Pocatello, ID, USA.&lt;/auth-address&gt;&lt;titles&gt;&lt;title&gt;The effectiveness of the Collaborative Assessment and Management of Suicidality (CAMS) compared to alternative treatment conditions: A meta-analysis&lt;/title&gt;&lt;secondary-title&gt;Suicide &amp;amp; Life-Threatening Behavior&lt;/secondary-title&gt;&lt;/titles&gt;&lt;pages&gt;882-896&lt;/pages&gt;&lt;volume&gt;51&lt;/volume&gt;&lt;number&gt;5&lt;/number&gt;&lt;dates&gt;&lt;year&gt;2021&lt;/year&gt;&lt;/dates&gt;&lt;accession-num&gt;33998028&lt;/accession-num&gt;&lt;work-type&gt;Meta-Analysis&lt;/work-type&gt;&lt;urls&gt;&lt;related-urls&gt;&lt;url&gt;https://ezproxy.auckland.ac.nz/login?url=http://ovidsp.ovid.com/ovidweb.cgi?T=JS&amp;amp;CSC=Y&amp;amp;NEWS=N&amp;amp;PAGE=fulltext&amp;amp;D=med19&amp;amp;AN=33998028&lt;/url&gt;&lt;url&gt;https://openurl.auckland.ac.nz/resolve?sid=OVID:medline&amp;amp;id=pmid:33998028&amp;amp;id=doi:10.1111%2Fsltb.12765&amp;amp;issn=0363-0234&amp;amp;isbn=&amp;amp;volume=51&amp;amp;issue=5&amp;amp;spage=882&amp;amp;pages=882-896&amp;amp;date=2021&amp;amp;title=Suicide+%26+Life-Threatening+Behavior&amp;amp;atitle=The+effectiveness+of+the+Collaborative+Assessment+and+Management+of+Suicidality+%28CAMS%29+compared+to+alternative+treatment+conditions%3A+A+meta-analysis.&amp;amp;aulast=Swift&amp;amp;pid=%3Cauthor%3ESwift+JK%3C%2Fauthor%3E%3CAN%3E33998028%3C%2FAN%3E%3CDT%3EJournal+Article%3C%2FDT%3E&lt;/url&gt;&lt;/related-urls&gt;&lt;/urls&gt;&lt;remote-database-name&gt;MEDLINE&lt;/remote-database-name&gt;&lt;remote-database-provider&gt;Ovid Technologies&lt;/remote-database-provider&gt;&lt;/record&gt;&lt;/Cite&gt;&lt;/EndNote&gt;</w:instrText>
      </w:r>
      <w:r w:rsidR="00C30F92" w:rsidRPr="007626C3">
        <w:rPr>
          <w:lang w:val="en-AU"/>
        </w:rPr>
        <w:fldChar w:fldCharType="separate"/>
      </w:r>
      <w:r w:rsidR="00C30F92" w:rsidRPr="007626C3">
        <w:rPr>
          <w:noProof/>
          <w:lang w:val="en-AU"/>
        </w:rPr>
        <w:t>(</w:t>
      </w:r>
      <w:hyperlink w:anchor="_ENREF_342" w:tooltip="Swift, 2021 #210" w:history="1">
        <w:r w:rsidR="00630A87" w:rsidRPr="007626C3">
          <w:rPr>
            <w:noProof/>
            <w:lang w:val="en-AU"/>
          </w:rPr>
          <w:t>Swift et al., 2021</w:t>
        </w:r>
      </w:hyperlink>
      <w:r w:rsidR="00C30F92" w:rsidRPr="007626C3">
        <w:rPr>
          <w:noProof/>
          <w:lang w:val="en-AU"/>
        </w:rPr>
        <w:t>)</w:t>
      </w:r>
      <w:r w:rsidR="00C30F92" w:rsidRPr="007626C3">
        <w:rPr>
          <w:lang w:val="en-AU"/>
        </w:rPr>
        <w:fldChar w:fldCharType="end"/>
      </w:r>
      <w:r w:rsidR="00C30F92" w:rsidRPr="007626C3">
        <w:rPr>
          <w:lang w:val="en-AU"/>
        </w:rPr>
        <w:t xml:space="preserve">. </w:t>
      </w:r>
      <w:r w:rsidR="00434446">
        <w:rPr>
          <w:lang w:val="en-AU"/>
        </w:rPr>
        <w:t xml:space="preserve"> </w:t>
      </w:r>
      <w:r w:rsidR="0045754B">
        <w:rPr>
          <w:lang w:val="en-AU"/>
        </w:rPr>
        <w:t>Brief</w:t>
      </w:r>
      <w:r w:rsidR="0045754B" w:rsidRPr="007626C3">
        <w:rPr>
          <w:lang w:val="en-AU"/>
        </w:rPr>
        <w:t xml:space="preserve">-CBT has been illustrated to be effective in reducing suicidal behaviour, with smaller effects shown for suicidal ideation </w:t>
      </w:r>
      <w:r w:rsidR="0045754B" w:rsidRPr="007626C3">
        <w:rPr>
          <w:lang w:val="en-AU"/>
        </w:rPr>
        <w:fldChar w:fldCharType="begin"/>
      </w:r>
      <w:r w:rsidR="0045754B">
        <w:rPr>
          <w:lang w:val="en-AU"/>
        </w:rPr>
        <w:instrText xml:space="preserve"> ADDIN EN.CITE &lt;EndNote&gt;&lt;Cite&gt;&lt;Author&gt;Rostami&lt;/Author&gt;&lt;Year&gt;2021&lt;/Year&gt;&lt;RecNum&gt;7869&lt;/RecNum&gt;&lt;DisplayText&gt;(Rostami et al., 2021)&lt;/DisplayText&gt;&lt;record&gt;&lt;rec-number&gt;7869&lt;/rec-number&gt;&lt;foreign-keys&gt;&lt;key app="EN" db-id="zrz9aaaw3ztz2yepadyxwe5dxdzv955v0a0x" timestamp="1642580459"&gt;7869&lt;/key&gt;&lt;/foreign-keys&gt;&lt;ref-type name="Journal Article"&gt;17&lt;/ref-type&gt;&lt;contributors&gt;&lt;authors&gt;&lt;author&gt;Rostami, M.&lt;/author&gt;&lt;author&gt;Rahmati-Najarkolaei, F.&lt;/author&gt;&lt;author&gt;Salesi, M.&lt;/author&gt;&lt;author&gt;Azad, E.&lt;/author&gt;&lt;/authors&gt;&lt;/contributors&gt;&lt;titles&gt;&lt;title&gt;A Systematic Review of Suicide Prevention Interventions in Military Personnel&lt;/title&gt;&lt;secondary-title&gt;Archives of suicide research : official journal of the International Academy for Suicide Research&lt;/secondary-title&gt;&lt;/titles&gt;&lt;pages&gt;1-19&lt;/pages&gt;&lt;dates&gt;&lt;year&gt;2021&lt;/year&gt;&lt;pub-dates&gt;&lt;date&gt;06 Jan&lt;/date&gt;&lt;/pub-dates&gt;&lt;/dates&gt;&lt;accession-num&gt;633945190&lt;/accession-num&gt;&lt;urls&gt;&lt;related-urls&gt;&lt;url&gt;https://ezproxy.auckland.ac.nz/login?url=http://ovidsp.ovid.com/ovidweb.cgi?T=JS&amp;amp;CSC=Y&amp;amp;NEWS=N&amp;amp;PAGE=fulltext&amp;amp;D=emed22&amp;amp;AN=633945190&lt;/url&gt;&lt;url&gt;https://openurl.auckland.ac.nz/resolve?sid=OVID:embase&amp;amp;id=pmid:33403933&amp;amp;id=doi:10.1080%2F13811118.2020.1848669&amp;amp;issn=1543-6136&amp;amp;isbn=&amp;amp;volume=&amp;amp;issue=&amp;amp;spage=1&amp;amp;pages=1-19&amp;amp;date=2021&amp;amp;title=Archives+of+suicide+research+%3A+official+journal+of+the+International+Academy+for+Suicide+Research&amp;amp;atitle=A+Systematic+Review+of+Suicide+Prevention+Interventions+in+Military+Personnel&amp;amp;aulast=Rostami&amp;amp;pid=%3Cauthor%3ERostami+M.%3C%2Fauthor%3E%3CAN%3E633945190%3C%2FAN%3E%3CDT%3EArticle%3C%2FDT%3E&lt;/url&gt;&lt;/related-urls&gt;&lt;/urls&gt;&lt;remote-database-name&gt;Embase&lt;/remote-database-name&gt;&lt;remote-database-provider&gt;Ovid Technologies&lt;/remote-database-provider&gt;&lt;/record&gt;&lt;/Cite&gt;&lt;/EndNote&gt;</w:instrText>
      </w:r>
      <w:r w:rsidR="0045754B" w:rsidRPr="007626C3">
        <w:rPr>
          <w:lang w:val="en-AU"/>
        </w:rPr>
        <w:fldChar w:fldCharType="separate"/>
      </w:r>
      <w:r w:rsidR="0045754B" w:rsidRPr="007626C3">
        <w:rPr>
          <w:noProof/>
          <w:lang w:val="en-AU"/>
        </w:rPr>
        <w:t>(</w:t>
      </w:r>
      <w:hyperlink w:anchor="_ENREF_309" w:tooltip="Rostami, 2021 #7869" w:history="1">
        <w:r w:rsidR="00630A87" w:rsidRPr="007626C3">
          <w:rPr>
            <w:noProof/>
            <w:lang w:val="en-AU"/>
          </w:rPr>
          <w:t>Rostami et al., 2021</w:t>
        </w:r>
      </w:hyperlink>
      <w:r w:rsidR="0045754B" w:rsidRPr="007626C3">
        <w:rPr>
          <w:noProof/>
          <w:lang w:val="en-AU"/>
        </w:rPr>
        <w:t>)</w:t>
      </w:r>
      <w:r w:rsidR="0045754B" w:rsidRPr="007626C3">
        <w:rPr>
          <w:lang w:val="en-AU"/>
        </w:rPr>
        <w:fldChar w:fldCharType="end"/>
      </w:r>
      <w:r w:rsidR="0045754B" w:rsidRPr="007626C3">
        <w:rPr>
          <w:lang w:val="en-AU"/>
        </w:rPr>
        <w:t>.</w:t>
      </w:r>
      <w:r w:rsidR="0045754B">
        <w:rPr>
          <w:lang w:val="en-AU"/>
        </w:rPr>
        <w:t xml:space="preserve">  As previously noted the</w:t>
      </w:r>
      <w:r w:rsidR="00F91A49" w:rsidRPr="007626C3">
        <w:rPr>
          <w:lang w:val="en-AU"/>
        </w:rPr>
        <w:t xml:space="preserve"> f</w:t>
      </w:r>
      <w:r w:rsidR="00C30F92" w:rsidRPr="007626C3">
        <w:rPr>
          <w:lang w:val="en-AU"/>
        </w:rPr>
        <w:t>indings f</w:t>
      </w:r>
      <w:r w:rsidR="00F91A49" w:rsidRPr="007626C3">
        <w:rPr>
          <w:lang w:val="en-AU"/>
        </w:rPr>
        <w:t>or</w:t>
      </w:r>
      <w:r w:rsidR="00C30F92" w:rsidRPr="007626C3">
        <w:rPr>
          <w:lang w:val="en-AU"/>
        </w:rPr>
        <w:t xml:space="preserve"> risk assessment mirror the earlier section</w:t>
      </w:r>
      <w:r w:rsidR="0045754B">
        <w:rPr>
          <w:lang w:val="en-AU"/>
        </w:rPr>
        <w:t>,</w:t>
      </w:r>
      <w:r w:rsidR="00F91A49" w:rsidRPr="007626C3">
        <w:rPr>
          <w:lang w:val="en-AU"/>
        </w:rPr>
        <w:t xml:space="preserve"> </w:t>
      </w:r>
      <w:r w:rsidR="0045754B">
        <w:rPr>
          <w:lang w:val="en-AU"/>
        </w:rPr>
        <w:t>and despite the large amount of data known about serving personnel and veteran populations, risk prediction approaches generally still suffer from</w:t>
      </w:r>
      <w:r w:rsidR="00F91A49" w:rsidRPr="007626C3">
        <w:rPr>
          <w:lang w:val="en-AU"/>
        </w:rPr>
        <w:t xml:space="preserve"> poor predictive ability </w:t>
      </w:r>
      <w:r w:rsidR="00F235FE" w:rsidRPr="007626C3">
        <w:rPr>
          <w:lang w:val="en-AU"/>
        </w:rPr>
        <w:fldChar w:fldCharType="begin">
          <w:fldData xml:space="preserve">PEVuZE5vdGU+PENpdGU+PEF1dGhvcj5DYXJ0ZXI8L0F1dGhvcj48WWVhcj4yMDE3PC9ZZWFyPjxS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aG5vbG9naWVzPC9yZW1vdGUtZGF0YWJhc2UtcHJvdmlkZXI+PC9yZWNvcmQ+PC9DaXRlPjxDaXRl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LXByb3ZpZGVyPjwvcmVjb3JkPjwvQ2l0ZT48Q2l0ZT48QXV0aG9yPk5lbHNvbjwvQXV0aG9yPjxZ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896DBA">
        <w:rPr>
          <w:lang w:val="en-AU"/>
        </w:rPr>
        <w:instrText xml:space="preserve"> ADDIN EN.CITE </w:instrText>
      </w:r>
      <w:r w:rsidR="00896DBA">
        <w:rPr>
          <w:lang w:val="en-AU"/>
        </w:rPr>
        <w:fldChar w:fldCharType="begin">
          <w:fldData xml:space="preserve">PEVuZE5vdGU+PENpdGU+PEF1dGhvcj5DYXJ0ZXI8L0F1dGhvcj48WWVhcj4yMDE3PC9ZZWFyPjxS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aG5vbG9naWVzPC9yZW1vdGUtZGF0YWJhc2UtcHJvdmlkZXI+PC9yZWNvcmQ+PC9DaXRlPjxDaXRl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LXByb3ZpZGVyPjwvcmVjb3JkPjwvQ2l0ZT48Q2l0ZT48QXV0aG9yPk5lbHNvbjwvQXV0aG9yPjxZ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896DBA">
        <w:rPr>
          <w:lang w:val="en-AU"/>
        </w:rPr>
        <w:instrText xml:space="preserve"> ADDIN EN.CITE.DATA </w:instrText>
      </w:r>
      <w:r w:rsidR="00896DBA">
        <w:rPr>
          <w:lang w:val="en-AU"/>
        </w:rPr>
      </w:r>
      <w:r w:rsidR="00896DBA">
        <w:rPr>
          <w:lang w:val="en-AU"/>
        </w:rPr>
        <w:fldChar w:fldCharType="end"/>
      </w:r>
      <w:r w:rsidR="00F235FE" w:rsidRPr="007626C3">
        <w:rPr>
          <w:lang w:val="en-AU"/>
        </w:rPr>
      </w:r>
      <w:r w:rsidR="00F235FE" w:rsidRPr="007626C3">
        <w:rPr>
          <w:lang w:val="en-AU"/>
        </w:rPr>
        <w:fldChar w:fldCharType="separate"/>
      </w:r>
      <w:r w:rsidR="00896DBA">
        <w:rPr>
          <w:noProof/>
          <w:lang w:val="en-AU"/>
        </w:rPr>
        <w:t>(</w:t>
      </w:r>
      <w:hyperlink w:anchor="_ENREF_58" w:tooltip="Carter, 2017 #2918" w:history="1">
        <w:r w:rsidR="00630A87">
          <w:rPr>
            <w:noProof/>
            <w:lang w:val="en-AU"/>
          </w:rPr>
          <w:t>Carter et al., 2017</w:t>
        </w:r>
      </w:hyperlink>
      <w:r w:rsidR="00896DBA">
        <w:rPr>
          <w:noProof/>
          <w:lang w:val="en-AU"/>
        </w:rPr>
        <w:t xml:space="preserve">; </w:t>
      </w:r>
      <w:hyperlink w:anchor="_ENREF_265" w:tooltip="Nelson, 2017 #2821" w:history="1">
        <w:r w:rsidR="00630A87">
          <w:rPr>
            <w:noProof/>
            <w:lang w:val="en-AU"/>
          </w:rPr>
          <w:t>Nelson et al., 2017</w:t>
        </w:r>
      </w:hyperlink>
      <w:r w:rsidR="00896DBA">
        <w:rPr>
          <w:noProof/>
          <w:lang w:val="en-AU"/>
        </w:rPr>
        <w:t xml:space="preserve">; </w:t>
      </w:r>
      <w:hyperlink w:anchor="_ENREF_377" w:tooltip="Woodford, 2019 #2067" w:history="1">
        <w:r w:rsidR="00630A87">
          <w:rPr>
            <w:noProof/>
            <w:lang w:val="en-AU"/>
          </w:rPr>
          <w:t>Woodford et al., 2019</w:t>
        </w:r>
      </w:hyperlink>
      <w:r w:rsidR="00896DBA">
        <w:rPr>
          <w:noProof/>
          <w:lang w:val="en-AU"/>
        </w:rPr>
        <w:t>)</w:t>
      </w:r>
      <w:r w:rsidR="00F235FE" w:rsidRPr="007626C3">
        <w:rPr>
          <w:lang w:val="en-AU"/>
        </w:rPr>
        <w:fldChar w:fldCharType="end"/>
      </w:r>
      <w:r w:rsidR="00EE60AE" w:rsidRPr="007626C3">
        <w:rPr>
          <w:lang w:val="en-AU"/>
        </w:rPr>
        <w:t>.</w:t>
      </w:r>
      <w:r w:rsidR="00F91A49" w:rsidRPr="007626C3">
        <w:rPr>
          <w:lang w:val="en-AU"/>
        </w:rPr>
        <w:t xml:space="preserve"> </w:t>
      </w:r>
    </w:p>
    <w:p w14:paraId="29E4B821" w14:textId="293DD089" w:rsidR="00C30F92" w:rsidRPr="007626C3" w:rsidRDefault="00EE60AE" w:rsidP="001348A4">
      <w:pPr>
        <w:rPr>
          <w:highlight w:val="lightGray"/>
          <w:lang w:val="en-AU"/>
        </w:rPr>
      </w:pPr>
      <w:r w:rsidRPr="007626C3">
        <w:rPr>
          <w:lang w:val="en-AU"/>
        </w:rPr>
        <w:t xml:space="preserve">More complex multi-component interventions </w:t>
      </w:r>
      <w:r w:rsidR="00C57451">
        <w:rPr>
          <w:lang w:val="en-AU"/>
        </w:rPr>
        <w:t xml:space="preserve">have been </w:t>
      </w:r>
      <w:r w:rsidRPr="007626C3">
        <w:rPr>
          <w:lang w:val="en-AU"/>
        </w:rPr>
        <w:t xml:space="preserve">developed </w:t>
      </w:r>
      <w:r w:rsidR="00C57451">
        <w:rPr>
          <w:lang w:val="en-AU"/>
        </w:rPr>
        <w:t xml:space="preserve">and evaluated </w:t>
      </w:r>
      <w:r w:rsidRPr="007626C3">
        <w:rPr>
          <w:lang w:val="en-AU"/>
        </w:rPr>
        <w:t xml:space="preserve">for these populations </w:t>
      </w:r>
      <w:r w:rsidR="00F235FE" w:rsidRPr="007626C3">
        <w:rPr>
          <w:lang w:val="en-AU"/>
        </w:rPr>
        <w:fldChar w:fldCharType="begin">
          <w:fldData xml:space="preserve">PEVuZE5vdGU+PENpdGU+PEF1dGhvcj5XaXR0PC9BdXRob3I+PFllYXI+MjAxNzwvWWVhcj48UmVj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</w:fldData>
        </w:fldChar>
      </w:r>
      <w:r w:rsidR="00A30DA2">
        <w:rPr>
          <w:lang w:val="en-AU"/>
        </w:rPr>
        <w:instrText xml:space="preserve"> ADDIN EN.CITE </w:instrText>
      </w:r>
      <w:r w:rsidR="00A30DA2">
        <w:rPr>
          <w:lang w:val="en-AU"/>
        </w:rPr>
        <w:fldChar w:fldCharType="begin">
          <w:fldData xml:space="preserve">PEVuZE5vdGU+PENpdGU+PEF1dGhvcj5XaXR0PC9BdXRob3I+PFllYXI+MjAxNzwvWWVhcj48UmVj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</w:fldData>
        </w:fldChar>
      </w:r>
      <w:r w:rsidR="00A30DA2">
        <w:rPr>
          <w:lang w:val="en-AU"/>
        </w:rPr>
        <w:instrText xml:space="preserve"> ADDIN EN.CITE.DATA </w:instrText>
      </w:r>
      <w:r w:rsidR="00A30DA2">
        <w:rPr>
          <w:lang w:val="en-AU"/>
        </w:rPr>
      </w:r>
      <w:r w:rsidR="00A30DA2">
        <w:rPr>
          <w:lang w:val="en-AU"/>
        </w:rPr>
        <w:fldChar w:fldCharType="end"/>
      </w:r>
      <w:r w:rsidR="00F235FE" w:rsidRPr="007626C3">
        <w:rPr>
          <w:lang w:val="en-AU"/>
        </w:rPr>
      </w:r>
      <w:r w:rsidR="00F235FE" w:rsidRPr="007626C3">
        <w:rPr>
          <w:lang w:val="en-AU"/>
        </w:rPr>
        <w:fldChar w:fldCharType="separate"/>
      </w:r>
      <w:r w:rsidR="00A30DA2">
        <w:rPr>
          <w:noProof/>
          <w:lang w:val="en-AU"/>
        </w:rPr>
        <w:t>(</w:t>
      </w:r>
      <w:hyperlink w:anchor="_ENREF_145" w:tooltip="Harmon, 2016 #19135" w:history="1">
        <w:r w:rsidR="00630A87">
          <w:rPr>
            <w:noProof/>
            <w:lang w:val="en-AU"/>
          </w:rPr>
          <w:t>Harmon et al., 2016</w:t>
        </w:r>
      </w:hyperlink>
      <w:r w:rsidR="00A30DA2">
        <w:rPr>
          <w:noProof/>
          <w:lang w:val="en-AU"/>
        </w:rPr>
        <w:t xml:space="preserve">; </w:t>
      </w:r>
      <w:hyperlink w:anchor="_ENREF_373" w:tooltip="Witt, 2017 #165" w:history="1">
        <w:r w:rsidR="00630A87">
          <w:rPr>
            <w:noProof/>
            <w:lang w:val="en-AU"/>
          </w:rPr>
          <w:t>Witt et al., 2017a</w:t>
        </w:r>
      </w:hyperlink>
      <w:r w:rsidR="00A30DA2">
        <w:rPr>
          <w:noProof/>
          <w:lang w:val="en-AU"/>
        </w:rPr>
        <w:t>)</w:t>
      </w:r>
      <w:r w:rsidR="00F235FE" w:rsidRPr="007626C3">
        <w:rPr>
          <w:lang w:val="en-AU"/>
        </w:rPr>
        <w:fldChar w:fldCharType="end"/>
      </w:r>
      <w:r w:rsidR="00C57451">
        <w:rPr>
          <w:lang w:val="en-AU"/>
        </w:rPr>
        <w:t>; i</w:t>
      </w:r>
      <w:r w:rsidR="00260D08" w:rsidRPr="007626C3">
        <w:rPr>
          <w:lang w:val="en-AU"/>
        </w:rPr>
        <w:t xml:space="preserve">n a review of </w:t>
      </w:r>
      <w:r w:rsidR="00347856" w:rsidRPr="007626C3">
        <w:rPr>
          <w:lang w:val="en-AU"/>
        </w:rPr>
        <w:t>prevention program</w:t>
      </w:r>
      <w:r w:rsidR="00C57451">
        <w:rPr>
          <w:lang w:val="en-AU"/>
        </w:rPr>
        <w:t>me</w:t>
      </w:r>
      <w:r w:rsidR="00347856" w:rsidRPr="007626C3">
        <w:rPr>
          <w:lang w:val="en-AU"/>
        </w:rPr>
        <w:t>s across military and emergency employees, common</w:t>
      </w:r>
      <w:r w:rsidR="00C57451">
        <w:rPr>
          <w:lang w:val="en-AU"/>
        </w:rPr>
        <w:t xml:space="preserve"> interventions were</w:t>
      </w:r>
      <w:r w:rsidR="00347856" w:rsidRPr="007626C3">
        <w:rPr>
          <w:lang w:val="en-AU"/>
        </w:rPr>
        <w:t xml:space="preserve"> awareness training, crisis intervention, mental health surveillance</w:t>
      </w:r>
      <w:r w:rsidR="00C57451">
        <w:rPr>
          <w:lang w:val="en-AU"/>
        </w:rPr>
        <w:t xml:space="preserve"> using routinely collected data</w:t>
      </w:r>
      <w:r w:rsidR="00347856" w:rsidRPr="007626C3">
        <w:rPr>
          <w:lang w:val="en-AU"/>
        </w:rPr>
        <w:t>, peer support, employee wellbeing program</w:t>
      </w:r>
      <w:r w:rsidR="0039712F">
        <w:rPr>
          <w:lang w:val="en-AU"/>
        </w:rPr>
        <w:t>me</w:t>
      </w:r>
      <w:r w:rsidR="00347856" w:rsidRPr="007626C3">
        <w:rPr>
          <w:lang w:val="en-AU"/>
        </w:rPr>
        <w:t xml:space="preserve">s, and postvention support. </w:t>
      </w:r>
      <w:r w:rsidR="00C57451">
        <w:rPr>
          <w:lang w:val="en-AU"/>
        </w:rPr>
        <w:t xml:space="preserve"> A robust review suggested that these</w:t>
      </w:r>
      <w:r w:rsidR="00347856" w:rsidRPr="007626C3">
        <w:rPr>
          <w:lang w:val="en-AU"/>
        </w:rPr>
        <w:t xml:space="preserve"> program</w:t>
      </w:r>
      <w:r w:rsidR="0039712F">
        <w:rPr>
          <w:lang w:val="en-AU"/>
        </w:rPr>
        <w:t>me</w:t>
      </w:r>
      <w:r w:rsidR="00347856" w:rsidRPr="007626C3">
        <w:rPr>
          <w:lang w:val="en-AU"/>
        </w:rPr>
        <w:t xml:space="preserve">s were associated with an approximate halving of suicide mortality rates over an average follow-up period of 5.3 years </w:t>
      </w:r>
      <w:r w:rsidR="00F235FE" w:rsidRPr="007626C3">
        <w:rPr>
          <w:lang w:val="en-AU"/>
        </w:rPr>
        <w:fldChar w:fldCharType="begin">
          <w:fldData xml:space="preserve">PEVuZE5vdGU+PENpdGU+PEF1dGhvcj5XaXR0PC9BdXRob3I+PFllYXI+MjAxNzwvWWVhcj48UmVj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</w:fldData>
        </w:fldChar>
      </w:r>
      <w:r w:rsidR="00A30DA2">
        <w:rPr>
          <w:lang w:val="en-AU"/>
        </w:rPr>
        <w:instrText xml:space="preserve"> ADDIN EN.CITE </w:instrText>
      </w:r>
      <w:r w:rsidR="00A30DA2">
        <w:rPr>
          <w:lang w:val="en-AU"/>
        </w:rPr>
        <w:fldChar w:fldCharType="begin">
          <w:fldData xml:space="preserve">PEVuZE5vdGU+PENpdGU+PEF1dGhvcj5XaXR0PC9BdXRob3I+PFllYXI+MjAxNzwvWWVhcj48UmVj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</w:fldData>
        </w:fldChar>
      </w:r>
      <w:r w:rsidR="00A30DA2">
        <w:rPr>
          <w:lang w:val="en-AU"/>
        </w:rPr>
        <w:instrText xml:space="preserve"> ADDIN EN.CITE.DATA </w:instrText>
      </w:r>
      <w:r w:rsidR="00A30DA2">
        <w:rPr>
          <w:lang w:val="en-AU"/>
        </w:rPr>
      </w:r>
      <w:r w:rsidR="00A30DA2">
        <w:rPr>
          <w:lang w:val="en-AU"/>
        </w:rPr>
        <w:fldChar w:fldCharType="end"/>
      </w:r>
      <w:r w:rsidR="00F235FE" w:rsidRPr="007626C3">
        <w:rPr>
          <w:lang w:val="en-AU"/>
        </w:rPr>
      </w:r>
      <w:r w:rsidR="00F235FE" w:rsidRPr="007626C3">
        <w:rPr>
          <w:lang w:val="en-AU"/>
        </w:rPr>
        <w:fldChar w:fldCharType="separate"/>
      </w:r>
      <w:r w:rsidR="00A30DA2">
        <w:rPr>
          <w:noProof/>
          <w:lang w:val="en-AU"/>
        </w:rPr>
        <w:t>(</w:t>
      </w:r>
      <w:hyperlink w:anchor="_ENREF_373" w:tooltip="Witt, 2017 #165" w:history="1">
        <w:r w:rsidR="00630A87">
          <w:rPr>
            <w:noProof/>
            <w:lang w:val="en-AU"/>
          </w:rPr>
          <w:t>Witt et al., 2017a</w:t>
        </w:r>
      </w:hyperlink>
      <w:r w:rsidR="00A30DA2">
        <w:rPr>
          <w:noProof/>
          <w:lang w:val="en-AU"/>
        </w:rPr>
        <w:t>)</w:t>
      </w:r>
      <w:r w:rsidR="00F235FE" w:rsidRPr="007626C3">
        <w:rPr>
          <w:lang w:val="en-AU"/>
        </w:rPr>
        <w:fldChar w:fldCharType="end"/>
      </w:r>
      <w:r w:rsidR="00347856" w:rsidRPr="007626C3">
        <w:rPr>
          <w:lang w:val="en-AU"/>
        </w:rPr>
        <w:t>.</w:t>
      </w:r>
      <w:r w:rsidR="00BC306D">
        <w:rPr>
          <w:lang w:val="en-AU"/>
        </w:rPr>
        <w:t xml:space="preserve">  </w:t>
      </w:r>
    </w:p>
    <w:p w14:paraId="17080637" w14:textId="2D67C633" w:rsidR="008B2C9A" w:rsidRPr="007626C3" w:rsidRDefault="008B2C9A" w:rsidP="008B2C9A">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41325CD8" w14:textId="2DC1A7F3" w:rsidR="00181523" w:rsidRDefault="00EE60AE" w:rsidP="00F235FE">
      <w:pPr>
        <w:rPr>
          <w:lang w:val="en-AU"/>
        </w:rPr>
      </w:pPr>
      <w:r w:rsidRPr="007626C3">
        <w:rPr>
          <w:lang w:val="en-AU"/>
        </w:rPr>
        <w:t xml:space="preserve">Overall, </w:t>
      </w:r>
      <w:r w:rsidR="00347856" w:rsidRPr="007626C3">
        <w:rPr>
          <w:lang w:val="en-AU"/>
        </w:rPr>
        <w:t xml:space="preserve">multi-component and organisational interventions show promise in decreasing suicide rates </w:t>
      </w:r>
      <w:r w:rsidR="00F235FE" w:rsidRPr="007626C3">
        <w:rPr>
          <w:lang w:val="en-AU"/>
        </w:rPr>
        <w:fldChar w:fldCharType="begin">
          <w:fldData xml:space="preserve">PEVuZE5vdGU+PENpdGU+PEF1dGhvcj5XaXR0PC9BdXRob3I+PFllYXI+MjAxNzwvWWVhcj48UmVj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</w:fldData>
        </w:fldChar>
      </w:r>
      <w:r w:rsidR="00A30DA2">
        <w:rPr>
          <w:lang w:val="en-AU"/>
        </w:rPr>
        <w:instrText xml:space="preserve"> ADDIN EN.CITE </w:instrText>
      </w:r>
      <w:r w:rsidR="00A30DA2">
        <w:rPr>
          <w:lang w:val="en-AU"/>
        </w:rPr>
        <w:fldChar w:fldCharType="begin">
          <w:fldData xml:space="preserve">PEVuZE5vdGU+PENpdGU+PEF1dGhvcj5XaXR0PC9BdXRob3I+PFllYXI+MjAxNzwvWWVhcj48UmVj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</w:fldData>
        </w:fldChar>
      </w:r>
      <w:r w:rsidR="00A30DA2">
        <w:rPr>
          <w:lang w:val="en-AU"/>
        </w:rPr>
        <w:instrText xml:space="preserve"> ADDIN EN.CITE.DATA </w:instrText>
      </w:r>
      <w:r w:rsidR="00A30DA2">
        <w:rPr>
          <w:lang w:val="en-AU"/>
        </w:rPr>
      </w:r>
      <w:r w:rsidR="00A30DA2">
        <w:rPr>
          <w:lang w:val="en-AU"/>
        </w:rPr>
        <w:fldChar w:fldCharType="end"/>
      </w:r>
      <w:r w:rsidR="00F235FE" w:rsidRPr="007626C3">
        <w:rPr>
          <w:lang w:val="en-AU"/>
        </w:rPr>
      </w:r>
      <w:r w:rsidR="00F235FE" w:rsidRPr="007626C3">
        <w:rPr>
          <w:lang w:val="en-AU"/>
        </w:rPr>
        <w:fldChar w:fldCharType="separate"/>
      </w:r>
      <w:r w:rsidR="00A30DA2">
        <w:rPr>
          <w:noProof/>
          <w:lang w:val="en-AU"/>
        </w:rPr>
        <w:t>(</w:t>
      </w:r>
      <w:hyperlink w:anchor="_ENREF_145" w:tooltip="Harmon, 2016 #19135" w:history="1">
        <w:r w:rsidR="00630A87">
          <w:rPr>
            <w:noProof/>
            <w:lang w:val="en-AU"/>
          </w:rPr>
          <w:t>Harmon et al., 2016</w:t>
        </w:r>
      </w:hyperlink>
      <w:r w:rsidR="00A30DA2">
        <w:rPr>
          <w:noProof/>
          <w:lang w:val="en-AU"/>
        </w:rPr>
        <w:t xml:space="preserve">; </w:t>
      </w:r>
      <w:hyperlink w:anchor="_ENREF_373" w:tooltip="Witt, 2017 #165" w:history="1">
        <w:r w:rsidR="00630A87">
          <w:rPr>
            <w:noProof/>
            <w:lang w:val="en-AU"/>
          </w:rPr>
          <w:t>Witt et al., 2017a</w:t>
        </w:r>
      </w:hyperlink>
      <w:r w:rsidR="00A30DA2">
        <w:rPr>
          <w:noProof/>
          <w:lang w:val="en-AU"/>
        </w:rPr>
        <w:t>)</w:t>
      </w:r>
      <w:r w:rsidR="00F235FE" w:rsidRPr="007626C3">
        <w:rPr>
          <w:lang w:val="en-AU"/>
        </w:rPr>
        <w:fldChar w:fldCharType="end"/>
      </w:r>
      <w:r w:rsidR="00347856" w:rsidRPr="007626C3">
        <w:rPr>
          <w:lang w:val="en-AU"/>
        </w:rPr>
        <w:t xml:space="preserve"> and </w:t>
      </w:r>
      <w:r w:rsidR="00F235FE" w:rsidRPr="007626C3">
        <w:rPr>
          <w:lang w:val="en-AU"/>
        </w:rPr>
        <w:t xml:space="preserve">suicide-specific </w:t>
      </w:r>
      <w:r w:rsidR="00347856" w:rsidRPr="007626C3">
        <w:rPr>
          <w:lang w:val="en-AU"/>
        </w:rPr>
        <w:t xml:space="preserve">psychotherapy </w:t>
      </w:r>
      <w:r w:rsidR="00F235FE" w:rsidRPr="007626C3">
        <w:rPr>
          <w:lang w:val="en-AU"/>
        </w:rPr>
        <w:fldChar w:fldCharType="begin">
          <w:fldData xml:space="preserve">PEVuZE5vdGU+PENpdGU+PEF1dGhvcj5Sb3plazwvQXV0aG9yPjxZZWFyPjIwMjE8L1llYXI+PFJl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</w:fldData>
        </w:fldChar>
      </w:r>
      <w:r w:rsidR="00B179E3">
        <w:rPr>
          <w:lang w:val="en-AU"/>
        </w:rPr>
        <w:instrText xml:space="preserve"> ADDIN EN.CITE </w:instrText>
      </w:r>
      <w:r w:rsidR="00B179E3">
        <w:rPr>
          <w:lang w:val="en-AU"/>
        </w:rPr>
        <w:fldChar w:fldCharType="begin">
          <w:fldData xml:space="preserve">PEVuZE5vdGU+PENpdGU+PEF1dGhvcj5Sb3plazwvQXV0aG9yPjxZZWFyPjIwMjE8L1llYXI+PFJl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</w:fldData>
        </w:fldChar>
      </w:r>
      <w:r w:rsidR="00B179E3">
        <w:rPr>
          <w:lang w:val="en-AU"/>
        </w:rPr>
        <w:instrText xml:space="preserve"> ADDIN EN.CITE.DATA </w:instrText>
      </w:r>
      <w:r w:rsidR="00B179E3">
        <w:rPr>
          <w:lang w:val="en-AU"/>
        </w:rPr>
      </w:r>
      <w:r w:rsidR="00B179E3">
        <w:rPr>
          <w:lang w:val="en-AU"/>
        </w:rPr>
        <w:fldChar w:fldCharType="end"/>
      </w:r>
      <w:r w:rsidR="00F235FE" w:rsidRPr="007626C3">
        <w:rPr>
          <w:lang w:val="en-AU"/>
        </w:rPr>
      </w:r>
      <w:r w:rsidR="00F235FE" w:rsidRPr="007626C3">
        <w:rPr>
          <w:lang w:val="en-AU"/>
        </w:rPr>
        <w:fldChar w:fldCharType="separate"/>
      </w:r>
      <w:r w:rsidR="00F235FE" w:rsidRPr="007626C3">
        <w:rPr>
          <w:noProof/>
          <w:lang w:val="en-AU"/>
        </w:rPr>
        <w:t>(</w:t>
      </w:r>
      <w:hyperlink w:anchor="_ENREF_309" w:tooltip="Rostami, 2021 #7869" w:history="1">
        <w:r w:rsidR="00630A87" w:rsidRPr="007626C3">
          <w:rPr>
            <w:noProof/>
            <w:lang w:val="en-AU"/>
          </w:rPr>
          <w:t>Rostami et al., 2021</w:t>
        </w:r>
      </w:hyperlink>
      <w:r w:rsidR="00F235FE" w:rsidRPr="007626C3">
        <w:rPr>
          <w:noProof/>
          <w:lang w:val="en-AU"/>
        </w:rPr>
        <w:t xml:space="preserve">; </w:t>
      </w:r>
      <w:hyperlink w:anchor="_ENREF_311" w:tooltip="Rozek, 2021 #24358" w:history="1">
        <w:r w:rsidR="00630A87" w:rsidRPr="007626C3">
          <w:rPr>
            <w:noProof/>
            <w:lang w:val="en-AU"/>
          </w:rPr>
          <w:t>Rozek et al., 2021</w:t>
        </w:r>
      </w:hyperlink>
      <w:r w:rsidR="00F235FE" w:rsidRPr="007626C3">
        <w:rPr>
          <w:noProof/>
          <w:lang w:val="en-AU"/>
        </w:rPr>
        <w:t>)</w:t>
      </w:r>
      <w:r w:rsidR="00F235FE" w:rsidRPr="007626C3">
        <w:rPr>
          <w:lang w:val="en-AU"/>
        </w:rPr>
        <w:fldChar w:fldCharType="end"/>
      </w:r>
      <w:r w:rsidR="00347856" w:rsidRPr="007626C3">
        <w:rPr>
          <w:lang w:val="en-AU"/>
        </w:rPr>
        <w:t xml:space="preserve"> and safety planning approaches show evidence for reducing suicidal behaviour </w:t>
      </w:r>
      <w:r w:rsidR="007727B5">
        <w:rPr>
          <w:lang w:val="en-AU"/>
        </w:rPr>
        <w:t>in defence force personnel and veterans</w:t>
      </w:r>
      <w:r w:rsidR="007727B5" w:rsidRPr="007626C3">
        <w:rPr>
          <w:lang w:val="en-AU"/>
        </w:rPr>
        <w:t xml:space="preserve"> </w:t>
      </w:r>
      <w:r w:rsidR="00347856" w:rsidRPr="007626C3">
        <w:rPr>
          <w:lang w:val="en-AU"/>
        </w:rPr>
        <w:fldChar w:fldCharType="begin">
          <w:fldData xml:space="preserve">PEVuZE5vdGU+PENpdGU+PEF1dGhvcj5OdWlqPC9BdXRob3I+PFllYXI+MjAyMTwvWWVhcj48UmVj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</w:fldData>
        </w:fldChar>
      </w:r>
      <w:r w:rsidR="00347856" w:rsidRPr="007626C3">
        <w:rPr>
          <w:lang w:val="en-AU"/>
        </w:rPr>
        <w:instrText xml:space="preserve"> ADDIN EN.CITE </w:instrText>
      </w:r>
      <w:r w:rsidR="00347856" w:rsidRPr="007626C3">
        <w:rPr>
          <w:lang w:val="en-AU"/>
        </w:rPr>
        <w:fldChar w:fldCharType="begin">
          <w:fldData xml:space="preserve">PEVuZE5vdGU+PENpdGU+PEF1dGhvcj5OdWlqPC9BdXRob3I+PFllYXI+MjAyMTwvWWVhcj48UmVj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</w:fldData>
        </w:fldChar>
      </w:r>
      <w:r w:rsidR="00347856" w:rsidRPr="007626C3">
        <w:rPr>
          <w:lang w:val="en-AU"/>
        </w:rPr>
        <w:instrText xml:space="preserve"> ADDIN EN.CITE.DATA </w:instrText>
      </w:r>
      <w:r w:rsidR="00347856" w:rsidRPr="007626C3">
        <w:rPr>
          <w:lang w:val="en-AU"/>
        </w:rPr>
      </w:r>
      <w:r w:rsidR="00347856" w:rsidRPr="007626C3">
        <w:rPr>
          <w:lang w:val="en-AU"/>
        </w:rPr>
        <w:fldChar w:fldCharType="end"/>
      </w:r>
      <w:r w:rsidR="00347856" w:rsidRPr="007626C3">
        <w:rPr>
          <w:lang w:val="en-AU"/>
        </w:rPr>
      </w:r>
      <w:r w:rsidR="00347856" w:rsidRPr="007626C3">
        <w:rPr>
          <w:lang w:val="en-AU"/>
        </w:rPr>
        <w:fldChar w:fldCharType="separate"/>
      </w:r>
      <w:r w:rsidR="00347856" w:rsidRPr="007626C3">
        <w:rPr>
          <w:noProof/>
          <w:lang w:val="en-AU"/>
        </w:rPr>
        <w:t>(</w:t>
      </w:r>
      <w:hyperlink w:anchor="_ENREF_114" w:tooltip="Ferguson, 2021 #347" w:history="1">
        <w:r w:rsidR="00630A87" w:rsidRPr="007626C3">
          <w:rPr>
            <w:noProof/>
            <w:lang w:val="en-AU"/>
          </w:rPr>
          <w:t>Ferguson et al., 2021</w:t>
        </w:r>
      </w:hyperlink>
      <w:r w:rsidR="00347856" w:rsidRPr="007626C3">
        <w:rPr>
          <w:noProof/>
          <w:lang w:val="en-AU"/>
        </w:rPr>
        <w:t xml:space="preserve">; </w:t>
      </w:r>
      <w:hyperlink w:anchor="_ENREF_271" w:tooltip="Nuij, 2021 #218" w:history="1">
        <w:r w:rsidR="00630A87" w:rsidRPr="007626C3">
          <w:rPr>
            <w:noProof/>
            <w:lang w:val="en-AU"/>
          </w:rPr>
          <w:t>Nuij et al., 2021</w:t>
        </w:r>
      </w:hyperlink>
      <w:r w:rsidR="00347856" w:rsidRPr="007626C3">
        <w:rPr>
          <w:noProof/>
          <w:lang w:val="en-AU"/>
        </w:rPr>
        <w:t>)</w:t>
      </w:r>
      <w:r w:rsidR="00347856" w:rsidRPr="007626C3">
        <w:rPr>
          <w:lang w:val="en-AU"/>
        </w:rPr>
        <w:fldChar w:fldCharType="end"/>
      </w:r>
      <w:r w:rsidR="00347856" w:rsidRPr="007626C3">
        <w:rPr>
          <w:lang w:val="en-AU"/>
        </w:rPr>
        <w:t>.</w:t>
      </w:r>
      <w:r w:rsidR="007727B5">
        <w:rPr>
          <w:lang w:val="en-AU"/>
        </w:rPr>
        <w:t xml:space="preserve">  </w:t>
      </w:r>
      <w:r w:rsidR="00347856" w:rsidRPr="007626C3">
        <w:rPr>
          <w:lang w:val="en-AU"/>
        </w:rPr>
        <w:t xml:space="preserve">However, most reviews noted the low methodological quality of included studies. </w:t>
      </w:r>
      <w:r w:rsidR="007727B5">
        <w:rPr>
          <w:lang w:val="en-AU"/>
        </w:rPr>
        <w:t xml:space="preserve"> Most of this works has been conducted in the USA, and</w:t>
      </w:r>
      <w:r w:rsidR="00F235FE" w:rsidRPr="007626C3">
        <w:rPr>
          <w:lang w:val="en-AU"/>
        </w:rPr>
        <w:t xml:space="preserve"> applicability to Aotearoa New Zealand </w:t>
      </w:r>
      <w:r w:rsidR="007727B5">
        <w:rPr>
          <w:lang w:val="en-AU"/>
        </w:rPr>
        <w:t>has not been investigated</w:t>
      </w:r>
      <w:r w:rsidR="00F235FE" w:rsidRPr="007626C3">
        <w:rPr>
          <w:lang w:val="en-AU"/>
        </w:rPr>
        <w:t>. While active military person</w:t>
      </w:r>
      <w:r w:rsidR="004A38E3">
        <w:rPr>
          <w:lang w:val="en-AU"/>
        </w:rPr>
        <w:t>ne</w:t>
      </w:r>
      <w:r w:rsidR="00F235FE" w:rsidRPr="007626C3">
        <w:rPr>
          <w:lang w:val="en-AU"/>
        </w:rPr>
        <w:t>l in Aotearoa New Zealand have access to support services</w:t>
      </w:r>
      <w:r w:rsidR="007727B5">
        <w:rPr>
          <w:lang w:val="en-AU"/>
        </w:rPr>
        <w:t xml:space="preserve"> as part of their employment</w:t>
      </w:r>
      <w:r w:rsidR="00F235FE" w:rsidRPr="007626C3">
        <w:rPr>
          <w:lang w:val="en-AU"/>
        </w:rPr>
        <w:t xml:space="preserve">, veterans </w:t>
      </w:r>
      <w:r w:rsidR="007727B5">
        <w:rPr>
          <w:lang w:val="en-AU"/>
        </w:rPr>
        <w:t>do not currently have</w:t>
      </w:r>
      <w:r w:rsidR="00F235FE" w:rsidRPr="007626C3">
        <w:rPr>
          <w:lang w:val="en-AU"/>
        </w:rPr>
        <w:t xml:space="preserve"> tailored </w:t>
      </w:r>
      <w:r w:rsidR="007727B5">
        <w:rPr>
          <w:lang w:val="en-AU"/>
        </w:rPr>
        <w:t xml:space="preserve">health or social support </w:t>
      </w:r>
      <w:r w:rsidR="00F235FE" w:rsidRPr="007626C3">
        <w:rPr>
          <w:lang w:val="en-AU"/>
        </w:rPr>
        <w:t>services</w:t>
      </w:r>
      <w:r w:rsidR="007727B5">
        <w:rPr>
          <w:lang w:val="en-AU"/>
        </w:rPr>
        <w:t xml:space="preserve">.  The suicide prevention needs of veterans in Aotearoa </w:t>
      </w:r>
      <w:r w:rsidR="00771976">
        <w:rPr>
          <w:lang w:val="en-AU"/>
        </w:rPr>
        <w:t>are</w:t>
      </w:r>
      <w:r w:rsidR="007727B5">
        <w:rPr>
          <w:lang w:val="en-AU"/>
        </w:rPr>
        <w:t xml:space="preserve"> largely unknown, </w:t>
      </w:r>
      <w:r w:rsidR="00F235FE" w:rsidRPr="007626C3">
        <w:rPr>
          <w:lang w:val="en-AU"/>
        </w:rPr>
        <w:t xml:space="preserve">complicated by </w:t>
      </w:r>
      <w:r w:rsidR="007727B5">
        <w:rPr>
          <w:lang w:val="en-AU"/>
        </w:rPr>
        <w:t>a</w:t>
      </w:r>
      <w:r w:rsidR="00F235FE" w:rsidRPr="007626C3">
        <w:rPr>
          <w:lang w:val="en-AU"/>
        </w:rPr>
        <w:t xml:space="preserve"> lack of visibility</w:t>
      </w:r>
      <w:r w:rsidR="007727B5">
        <w:rPr>
          <w:lang w:val="en-AU"/>
        </w:rPr>
        <w:t xml:space="preserve"> (for example registering veteran status is an opt-in process)</w:t>
      </w:r>
      <w:r w:rsidR="00F235FE" w:rsidRPr="007626C3">
        <w:rPr>
          <w:lang w:val="en-AU"/>
        </w:rPr>
        <w:t>.</w:t>
      </w:r>
      <w:r w:rsidR="007727B5">
        <w:rPr>
          <w:lang w:val="en-AU"/>
        </w:rPr>
        <w:t xml:space="preserve">  </w:t>
      </w:r>
      <w:r w:rsidR="0085658B">
        <w:rPr>
          <w:lang w:val="en-AU"/>
        </w:rPr>
        <w:t xml:space="preserve">The NZ Defence Force is made up of more </w:t>
      </w:r>
      <w:r w:rsidR="0085658B">
        <w:rPr>
          <w:lang w:val="en-AU"/>
        </w:rPr>
        <w:lastRenderedPageBreak/>
        <w:t xml:space="preserve">than 15,000 personnel of whom 80% are male and 18% Māori </w:t>
      </w:r>
      <w:r w:rsidR="00540958">
        <w:rPr>
          <w:lang w:val="en-AU"/>
        </w:rPr>
        <w:t>(</w:t>
      </w:r>
      <w:hyperlink r:id="rId21" w:anchor=":~:text=Demographics%20of%20the%20New%20Zealand%20Defence%20Force&amp;text=NZDF%20comprised%2015%2C472%20military%20personnel,%2C%20and%203.1%25%20are%20Asian." w:history="1">
        <w:r w:rsidR="00540958" w:rsidRPr="00540958">
          <w:rPr>
            <w:rStyle w:val="Hyperlink"/>
            <w:lang w:val="en-AU"/>
          </w:rPr>
          <w:t>Office of Auditor General, 2023</w:t>
        </w:r>
      </w:hyperlink>
      <w:r w:rsidR="00540958">
        <w:rPr>
          <w:lang w:val="en-AU"/>
        </w:rPr>
        <w:t xml:space="preserve">) </w:t>
      </w:r>
      <w:r w:rsidR="0085658B">
        <w:rPr>
          <w:lang w:val="en-AU"/>
        </w:rPr>
        <w:t>making this an</w:t>
      </w:r>
      <w:r w:rsidR="00BF64EA">
        <w:rPr>
          <w:lang w:val="en-AU"/>
        </w:rPr>
        <w:t xml:space="preserve"> area where an equity focus is required.  </w:t>
      </w:r>
    </w:p>
    <w:p w14:paraId="28C34F65" w14:textId="117D9C24" w:rsidR="00730E0D" w:rsidRPr="007626C3" w:rsidRDefault="00597EE3" w:rsidP="00337D73">
      <w:pPr>
        <w:pStyle w:val="Heading4"/>
        <w:rPr>
          <w:rFonts w:eastAsia="Times New Roman"/>
          <w:lang w:val="en-AU"/>
        </w:rPr>
      </w:pPr>
      <w:bookmarkStart w:id="68" w:name="_Toc161142997"/>
      <w:r w:rsidRPr="007626C3">
        <w:rPr>
          <w:rFonts w:eastAsia="Times New Roman"/>
          <w:lang w:val="en-AU"/>
        </w:rPr>
        <w:t>Refugees</w:t>
      </w:r>
      <w:r w:rsidR="00581025" w:rsidRPr="007626C3">
        <w:rPr>
          <w:rFonts w:eastAsia="Times New Roman"/>
          <w:lang w:val="en-AU"/>
        </w:rPr>
        <w:t xml:space="preserve"> </w:t>
      </w:r>
      <w:r w:rsidR="00EC6644" w:rsidRPr="007626C3">
        <w:rPr>
          <w:rFonts w:eastAsia="Times New Roman"/>
          <w:lang w:val="en-AU"/>
        </w:rPr>
        <w:t>and</w:t>
      </w:r>
      <w:r w:rsidR="00581025" w:rsidRPr="007626C3">
        <w:rPr>
          <w:rFonts w:eastAsia="Times New Roman"/>
          <w:lang w:val="en-AU"/>
        </w:rPr>
        <w:t xml:space="preserve"> </w:t>
      </w:r>
      <w:r w:rsidR="00EC6644" w:rsidRPr="007626C3">
        <w:rPr>
          <w:rFonts w:eastAsia="Times New Roman"/>
          <w:lang w:val="en-AU"/>
        </w:rPr>
        <w:t>displaced</w:t>
      </w:r>
      <w:r w:rsidR="00581025" w:rsidRPr="007626C3">
        <w:rPr>
          <w:rFonts w:eastAsia="Times New Roman"/>
          <w:lang w:val="en-AU"/>
        </w:rPr>
        <w:t xml:space="preserve"> </w:t>
      </w:r>
      <w:r w:rsidR="00EC6644" w:rsidRPr="007626C3">
        <w:rPr>
          <w:rFonts w:eastAsia="Times New Roman"/>
          <w:lang w:val="en-AU"/>
        </w:rPr>
        <w:t>persons</w:t>
      </w:r>
      <w:bookmarkEnd w:id="68"/>
      <w:r w:rsidR="00581025" w:rsidRPr="007626C3">
        <w:rPr>
          <w:rFonts w:eastAsia="Times New Roman"/>
          <w:lang w:val="en-AU"/>
        </w:rPr>
        <w:t xml:space="preserve"> </w:t>
      </w:r>
    </w:p>
    <w:p w14:paraId="213FC2B3" w14:textId="7B462AF3" w:rsidR="00E02C4C" w:rsidRPr="007626C3" w:rsidRDefault="00E02C4C" w:rsidP="00E02C4C">
      <w:pPr>
        <w:rPr>
          <w:lang w:val="en-AU"/>
        </w:rPr>
      </w:pPr>
      <w:r w:rsidRPr="007626C3">
        <w:rPr>
          <w:lang w:val="en-AU"/>
        </w:rPr>
        <w:t>In</w:t>
      </w:r>
      <w:r w:rsidR="00581025" w:rsidRPr="007626C3">
        <w:rPr>
          <w:lang w:val="en-AU"/>
        </w:rPr>
        <w:t xml:space="preserve"> </w:t>
      </w:r>
      <w:r w:rsidRPr="007626C3">
        <w:rPr>
          <w:lang w:val="en-AU"/>
        </w:rPr>
        <w:t>refugee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other</w:t>
      </w:r>
      <w:r w:rsidR="00581025" w:rsidRPr="007626C3">
        <w:rPr>
          <w:lang w:val="en-AU"/>
        </w:rPr>
        <w:t xml:space="preserve"> </w:t>
      </w:r>
      <w:r w:rsidRPr="007626C3">
        <w:rPr>
          <w:lang w:val="en-AU"/>
        </w:rPr>
        <w:t>displaced</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limited</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effective</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primarily</w:t>
      </w:r>
      <w:r w:rsidR="00581025" w:rsidRPr="007626C3">
        <w:rPr>
          <w:lang w:val="en-AU"/>
        </w:rPr>
        <w:t xml:space="preserve"> </w:t>
      </w:r>
      <w:r w:rsidRPr="007626C3">
        <w:rPr>
          <w:lang w:val="en-AU"/>
        </w:rPr>
        <w:t>due</w:t>
      </w:r>
      <w:r w:rsidR="00581025" w:rsidRPr="007626C3">
        <w:rPr>
          <w:lang w:val="en-AU"/>
        </w:rPr>
        <w:t xml:space="preserve"> </w:t>
      </w:r>
      <w:r w:rsidRPr="007626C3">
        <w:rPr>
          <w:lang w:val="en-AU"/>
        </w:rPr>
        <w:t>to</w:t>
      </w:r>
      <w:r w:rsidR="00581025" w:rsidRPr="007626C3">
        <w:rPr>
          <w:lang w:val="en-AU"/>
        </w:rPr>
        <w:t xml:space="preserve"> </w:t>
      </w:r>
      <w:r w:rsidR="003F062E">
        <w:rPr>
          <w:lang w:val="en-AU"/>
        </w:rPr>
        <w:t>poor</w:t>
      </w:r>
      <w:r w:rsidR="00581025" w:rsidRPr="007626C3">
        <w:rPr>
          <w:lang w:val="en-AU"/>
        </w:rPr>
        <w:t xml:space="preserve"> </w:t>
      </w:r>
      <w:r w:rsidRPr="007626C3">
        <w:rPr>
          <w:lang w:val="en-AU"/>
        </w:rPr>
        <w:t>study</w:t>
      </w:r>
      <w:r w:rsidR="00581025" w:rsidRPr="007626C3">
        <w:rPr>
          <w:lang w:val="en-AU"/>
        </w:rPr>
        <w:t xml:space="preserve"> </w:t>
      </w:r>
      <w:r w:rsidRPr="007626C3">
        <w:rPr>
          <w:lang w:val="en-AU"/>
        </w:rPr>
        <w:t>design</w:t>
      </w:r>
      <w:r w:rsidR="00581025" w:rsidRPr="007626C3">
        <w:rPr>
          <w:lang w:val="en-AU"/>
        </w:rPr>
        <w:t xml:space="preserve"> </w:t>
      </w:r>
      <w:r w:rsidRPr="007626C3">
        <w:rPr>
          <w:lang w:val="en-AU"/>
        </w:rPr>
        <w:fldChar w:fldCharType="begin">
          <w:fldData xml:space="preserve">PEVuZE5vdGU+PENpdGU+PEF1dGhvcj5IYXJvejwvQXV0aG9yPjxZZWFyPjIwMjA8L1llYXI+PFJl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</w:fldData>
        </w:fldChar>
      </w:r>
      <w:r w:rsidR="00F43954">
        <w:rPr>
          <w:lang w:val="en-AU"/>
        </w:rPr>
        <w:instrText xml:space="preserve"> ADDIN EN.CITE </w:instrText>
      </w:r>
      <w:r w:rsidR="00F43954">
        <w:rPr>
          <w:lang w:val="en-AU"/>
        </w:rPr>
        <w:fldChar w:fldCharType="begin">
          <w:fldData xml:space="preserve">PEVuZE5vdGU+PENpdGU+PEF1dGhvcj5IYXJvejwvQXV0aG9yPjxZZWFyPjIwMjA8L1llYXI+PFJl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146" w:tooltip="Haroz, 2020 #26102" w:history="1">
        <w:r w:rsidR="00630A87">
          <w:rPr>
            <w:noProof/>
            <w:lang w:val="en-AU"/>
          </w:rPr>
          <w:t>Haroz et al., 2020</w:t>
        </w:r>
      </w:hyperlink>
      <w:r w:rsidR="00F43954">
        <w:rPr>
          <w:noProof/>
          <w:lang w:val="en-AU"/>
        </w:rPr>
        <w:t>)</w:t>
      </w:r>
      <w:r w:rsidRPr="007626C3">
        <w:rPr>
          <w:lang w:val="en-AU"/>
        </w:rPr>
        <w:fldChar w:fldCharType="end"/>
      </w:r>
      <w:r w:rsidRPr="007626C3">
        <w:rPr>
          <w:lang w:val="en-AU"/>
        </w:rPr>
        <w:t>.</w:t>
      </w:r>
      <w:r w:rsidR="00581025" w:rsidRPr="007626C3">
        <w:rPr>
          <w:lang w:val="en-AU"/>
        </w:rPr>
        <w:t xml:space="preserve"> </w:t>
      </w:r>
      <w:r w:rsidR="00D7743B">
        <w:rPr>
          <w:lang w:val="en-AU"/>
        </w:rPr>
        <w:t xml:space="preserve"> </w:t>
      </w:r>
      <w:r w:rsidRPr="007626C3">
        <w:rPr>
          <w:lang w:val="en-AU"/>
        </w:rPr>
        <w:t>Most</w:t>
      </w:r>
      <w:r w:rsidR="00581025" w:rsidRPr="007626C3">
        <w:rPr>
          <w:lang w:val="en-AU"/>
        </w:rPr>
        <w:t xml:space="preserve"> </w:t>
      </w:r>
      <w:r w:rsidRPr="007626C3">
        <w:rPr>
          <w:lang w:val="en-AU"/>
        </w:rPr>
        <w:t>interventions</w:t>
      </w:r>
      <w:r w:rsidR="00581025" w:rsidRPr="007626C3">
        <w:rPr>
          <w:lang w:val="en-AU"/>
        </w:rPr>
        <w:t xml:space="preserve"> </w:t>
      </w:r>
      <w:r w:rsidR="007B7D88" w:rsidRPr="007626C3">
        <w:rPr>
          <w:lang w:val="en-AU"/>
        </w:rPr>
        <w:t>included</w:t>
      </w:r>
      <w:r w:rsidR="00581025" w:rsidRPr="007626C3">
        <w:rPr>
          <w:lang w:val="en-AU"/>
        </w:rPr>
        <w:t xml:space="preserve"> </w:t>
      </w:r>
      <w:r w:rsidR="007B7D88" w:rsidRPr="007626C3">
        <w:rPr>
          <w:lang w:val="en-AU"/>
        </w:rPr>
        <w:t>in</w:t>
      </w:r>
      <w:r w:rsidR="00581025" w:rsidRPr="007626C3">
        <w:rPr>
          <w:lang w:val="en-AU"/>
        </w:rPr>
        <w:t xml:space="preserve"> </w:t>
      </w:r>
      <w:r w:rsidR="007B7D88" w:rsidRPr="007626C3">
        <w:rPr>
          <w:lang w:val="en-AU"/>
        </w:rPr>
        <w:t>a</w:t>
      </w:r>
      <w:r w:rsidR="00581025" w:rsidRPr="007626C3">
        <w:rPr>
          <w:lang w:val="en-AU"/>
        </w:rPr>
        <w:t xml:space="preserve"> </w:t>
      </w:r>
      <w:r w:rsidR="007B7D88" w:rsidRPr="007626C3">
        <w:rPr>
          <w:lang w:val="en-AU"/>
        </w:rPr>
        <w:t>review</w:t>
      </w:r>
      <w:r w:rsidR="00581025" w:rsidRPr="007626C3">
        <w:rPr>
          <w:lang w:val="en-AU"/>
        </w:rPr>
        <w:t xml:space="preserve"> </w:t>
      </w:r>
      <w:r w:rsidR="007B7D88" w:rsidRPr="007626C3">
        <w:rPr>
          <w:lang w:val="en-AU"/>
        </w:rPr>
        <w:t>of</w:t>
      </w:r>
      <w:r w:rsidR="00581025" w:rsidRPr="007626C3">
        <w:rPr>
          <w:lang w:val="en-AU"/>
        </w:rPr>
        <w:t xml:space="preserve"> </w:t>
      </w:r>
      <w:r w:rsidR="007B7D88" w:rsidRPr="007626C3">
        <w:rPr>
          <w:lang w:val="en-AU"/>
        </w:rPr>
        <w:t>displaced</w:t>
      </w:r>
      <w:r w:rsidR="00581025" w:rsidRPr="007626C3">
        <w:rPr>
          <w:lang w:val="en-AU"/>
        </w:rPr>
        <w:t xml:space="preserve"> </w:t>
      </w:r>
      <w:r w:rsidR="007B7D88" w:rsidRPr="007626C3">
        <w:rPr>
          <w:lang w:val="en-AU"/>
        </w:rPr>
        <w:t>populations</w:t>
      </w:r>
      <w:r w:rsidR="00581025" w:rsidRPr="007626C3">
        <w:rPr>
          <w:lang w:val="en-AU"/>
        </w:rPr>
        <w:t xml:space="preserve"> </w:t>
      </w:r>
      <w:r w:rsidRPr="007626C3">
        <w:rPr>
          <w:lang w:val="en-AU"/>
        </w:rPr>
        <w:t>combined</w:t>
      </w:r>
      <w:r w:rsidR="00581025" w:rsidRPr="007626C3">
        <w:rPr>
          <w:lang w:val="en-AU"/>
        </w:rPr>
        <w:t xml:space="preserve"> </w:t>
      </w:r>
      <w:r w:rsidRPr="007626C3">
        <w:rPr>
          <w:lang w:val="en-AU"/>
        </w:rPr>
        <w:t>two</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strategies,</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majority</w:t>
      </w:r>
      <w:r w:rsidR="00581025" w:rsidRPr="007626C3">
        <w:rPr>
          <w:lang w:val="en-AU"/>
        </w:rPr>
        <w:t xml:space="preserve"> </w:t>
      </w:r>
      <w:r w:rsidRPr="007626C3">
        <w:rPr>
          <w:lang w:val="en-AU"/>
        </w:rPr>
        <w:t>focused</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training</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workers</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other</w:t>
      </w:r>
      <w:r w:rsidR="00581025" w:rsidRPr="007626C3">
        <w:rPr>
          <w:lang w:val="en-AU"/>
        </w:rPr>
        <w:t xml:space="preserve"> </w:t>
      </w:r>
      <w:r w:rsidRPr="007626C3">
        <w:rPr>
          <w:lang w:val="en-AU"/>
        </w:rPr>
        <w:t>community</w:t>
      </w:r>
      <w:r w:rsidR="00581025" w:rsidRPr="007626C3">
        <w:rPr>
          <w:lang w:val="en-AU"/>
        </w:rPr>
        <w:t xml:space="preserve"> </w:t>
      </w:r>
      <w:r w:rsidRPr="007626C3">
        <w:rPr>
          <w:lang w:val="en-AU"/>
        </w:rPr>
        <w:t>members/gatekeepers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improve</w:t>
      </w:r>
      <w:r w:rsidR="00581025" w:rsidRPr="007626C3">
        <w:rPr>
          <w:lang w:val="en-AU"/>
        </w:rPr>
        <w:t xml:space="preserve"> </w:t>
      </w:r>
      <w:r w:rsidRPr="007626C3">
        <w:rPr>
          <w:lang w:val="en-AU"/>
        </w:rPr>
        <w:t>identification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assistance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Other</w:t>
      </w:r>
      <w:r w:rsidR="00581025" w:rsidRPr="007626C3">
        <w:rPr>
          <w:lang w:val="en-AU"/>
        </w:rPr>
        <w:t xml:space="preserve"> </w:t>
      </w:r>
      <w:r w:rsidRPr="007626C3">
        <w:rPr>
          <w:lang w:val="en-AU"/>
        </w:rPr>
        <w:t>common</w:t>
      </w:r>
      <w:r w:rsidR="00581025" w:rsidRPr="007626C3">
        <w:rPr>
          <w:lang w:val="en-AU"/>
        </w:rPr>
        <w:t xml:space="preserve"> </w:t>
      </w:r>
      <w:r w:rsidRPr="007626C3">
        <w:rPr>
          <w:lang w:val="en-AU"/>
        </w:rPr>
        <w:t>strategies</w:t>
      </w:r>
      <w:r w:rsidR="00581025" w:rsidRPr="007626C3">
        <w:rPr>
          <w:lang w:val="en-AU"/>
        </w:rPr>
        <w:t xml:space="preserve"> </w:t>
      </w:r>
      <w:r w:rsidRPr="007626C3">
        <w:rPr>
          <w:lang w:val="en-AU"/>
        </w:rPr>
        <w:t>include</w:t>
      </w:r>
      <w:r w:rsidR="00581025" w:rsidRPr="007626C3">
        <w:rPr>
          <w:lang w:val="en-AU"/>
        </w:rPr>
        <w:t xml:space="preserve"> </w:t>
      </w:r>
      <w:r w:rsidRPr="007626C3">
        <w:rPr>
          <w:lang w:val="en-AU"/>
        </w:rPr>
        <w:t>raising</w:t>
      </w:r>
      <w:r w:rsidR="00581025" w:rsidRPr="007626C3">
        <w:rPr>
          <w:lang w:val="en-AU"/>
        </w:rPr>
        <w:t xml:space="preserve"> </w:t>
      </w:r>
      <w:r w:rsidRPr="007626C3">
        <w:rPr>
          <w:lang w:val="en-AU"/>
        </w:rPr>
        <w:t>awareness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increase</w:t>
      </w:r>
      <w:r w:rsidR="00581025" w:rsidRPr="007626C3">
        <w:rPr>
          <w:lang w:val="en-AU"/>
        </w:rPr>
        <w:t xml:space="preserve"> </w:t>
      </w:r>
      <w:r w:rsidRPr="007626C3">
        <w:rPr>
          <w:lang w:val="en-AU"/>
        </w:rPr>
        <w:t>help-seeking</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identification,</w:t>
      </w:r>
      <w:r w:rsidR="00581025" w:rsidRPr="007626C3">
        <w:rPr>
          <w:lang w:val="en-AU"/>
        </w:rPr>
        <w:t xml:space="preserve"> </w:t>
      </w:r>
      <w:r w:rsidRPr="007626C3">
        <w:rPr>
          <w:lang w:val="en-AU"/>
        </w:rPr>
        <w:t>targeting</w:t>
      </w:r>
      <w:r w:rsidR="00581025" w:rsidRPr="007626C3">
        <w:rPr>
          <w:lang w:val="en-AU"/>
        </w:rPr>
        <w:t xml:space="preserve"> </w:t>
      </w:r>
      <w:r w:rsidRPr="007626C3">
        <w:rPr>
          <w:lang w:val="en-AU"/>
        </w:rPr>
        <w:t>individuals</w:t>
      </w:r>
      <w:r w:rsidR="00581025" w:rsidRPr="007626C3">
        <w:rPr>
          <w:lang w:val="en-AU"/>
        </w:rPr>
        <w:t xml:space="preserve"> </w:t>
      </w:r>
      <w:r w:rsidRPr="007626C3">
        <w:rPr>
          <w:lang w:val="en-AU"/>
        </w:rPr>
        <w:t>following</w:t>
      </w:r>
      <w:r w:rsidR="00581025" w:rsidRPr="007626C3">
        <w:rPr>
          <w:lang w:val="en-AU"/>
        </w:rPr>
        <w:t xml:space="preserve"> </w:t>
      </w:r>
      <w:r w:rsidRPr="007626C3">
        <w:rPr>
          <w:lang w:val="en-AU"/>
        </w:rPr>
        <w:t>a</w:t>
      </w:r>
      <w:r w:rsidR="00581025" w:rsidRPr="007626C3">
        <w:rPr>
          <w:lang w:val="en-AU"/>
        </w:rPr>
        <w:t xml:space="preserve"> </w:t>
      </w:r>
      <w:r w:rsidRPr="007626C3">
        <w:rPr>
          <w:lang w:val="en-AU"/>
        </w:rPr>
        <w:t>suicidal</w:t>
      </w:r>
      <w:r w:rsidR="00581025" w:rsidRPr="007626C3">
        <w:rPr>
          <w:lang w:val="en-AU"/>
        </w:rPr>
        <w:t xml:space="preserve"> </w:t>
      </w:r>
      <w:r w:rsidRPr="007626C3">
        <w:rPr>
          <w:lang w:val="en-AU"/>
        </w:rPr>
        <w:t>act</w:t>
      </w:r>
      <w:r w:rsidR="00581025" w:rsidRPr="007626C3">
        <w:rPr>
          <w:lang w:val="en-AU"/>
        </w:rPr>
        <w:t xml:space="preserve"> </w:t>
      </w:r>
      <w:r w:rsidRPr="007626C3">
        <w:rPr>
          <w:lang w:val="en-AU"/>
        </w:rPr>
        <w:t>(</w:t>
      </w:r>
      <w:r w:rsidR="008B7915" w:rsidRPr="007626C3">
        <w:rPr>
          <w:lang w:val="en-AU"/>
        </w:rPr>
        <w:t>e.g.,</w:t>
      </w:r>
      <w:r w:rsidR="00581025" w:rsidRPr="007626C3">
        <w:rPr>
          <w:lang w:val="en-AU"/>
        </w:rPr>
        <w:t xml:space="preserve"> </w:t>
      </w:r>
      <w:r w:rsidRPr="007626C3">
        <w:rPr>
          <w:lang w:val="en-AU"/>
        </w:rPr>
        <w:t>self-injurious</w:t>
      </w:r>
      <w:r w:rsidR="00581025" w:rsidRPr="007626C3">
        <w:rPr>
          <w:lang w:val="en-AU"/>
        </w:rPr>
        <w:t xml:space="preserve"> </w:t>
      </w:r>
      <w:r w:rsidRPr="007626C3">
        <w:rPr>
          <w:lang w:val="en-AU"/>
        </w:rPr>
        <w:t>behaviours,</w:t>
      </w:r>
      <w:r w:rsidR="00581025" w:rsidRPr="007626C3">
        <w:rPr>
          <w:lang w:val="en-AU"/>
        </w:rPr>
        <w:t xml:space="preserve"> </w:t>
      </w:r>
      <w:r w:rsidRPr="007626C3">
        <w:rPr>
          <w:lang w:val="en-AU"/>
        </w:rPr>
        <w:t>attempts),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targeting</w:t>
      </w:r>
      <w:r w:rsidR="00581025" w:rsidRPr="007626C3">
        <w:rPr>
          <w:lang w:val="en-AU"/>
        </w:rPr>
        <w:t xml:space="preserve"> </w:t>
      </w:r>
      <w:r w:rsidRPr="007626C3">
        <w:rPr>
          <w:lang w:val="en-AU"/>
        </w:rPr>
        <w:t>subgroups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considered</w:t>
      </w:r>
      <w:r w:rsidR="00581025" w:rsidRPr="007626C3">
        <w:rPr>
          <w:lang w:val="en-AU"/>
        </w:rPr>
        <w:t xml:space="preserve"> </w:t>
      </w:r>
      <w:r w:rsidRPr="007626C3">
        <w:rPr>
          <w:lang w:val="en-AU"/>
        </w:rPr>
        <w:t>at</w:t>
      </w:r>
      <w:r w:rsidR="00581025" w:rsidRPr="007626C3">
        <w:rPr>
          <w:lang w:val="en-AU"/>
        </w:rPr>
        <w:t xml:space="preserve"> </w:t>
      </w:r>
      <w:r w:rsidRPr="007626C3">
        <w:rPr>
          <w:lang w:val="en-AU"/>
        </w:rPr>
        <w:t>increased</w:t>
      </w:r>
      <w:r w:rsidR="00581025" w:rsidRPr="007626C3">
        <w:rPr>
          <w:lang w:val="en-AU"/>
        </w:rPr>
        <w:t xml:space="preserve"> </w:t>
      </w:r>
      <w:r w:rsidRPr="007626C3">
        <w:rPr>
          <w:lang w:val="en-AU"/>
        </w:rPr>
        <w:t>risk</w:t>
      </w:r>
      <w:r w:rsidR="00784834">
        <w:rPr>
          <w:lang w:val="en-AU"/>
        </w:rPr>
        <w:t xml:space="preserve">.  </w:t>
      </w:r>
      <w:r w:rsidR="006D3F8D" w:rsidRPr="007626C3">
        <w:rPr>
          <w:lang w:val="en-AU"/>
        </w:rPr>
        <w:t>Although</w:t>
      </w:r>
      <w:r w:rsidR="00581025" w:rsidRPr="007626C3">
        <w:rPr>
          <w:lang w:val="en-AU"/>
        </w:rPr>
        <w:t xml:space="preserve"> </w:t>
      </w:r>
      <w:r w:rsidR="003F062E">
        <w:rPr>
          <w:lang w:val="en-AU"/>
        </w:rPr>
        <w:t>constrained by poor</w:t>
      </w:r>
      <w:r w:rsidR="00581025" w:rsidRPr="007626C3">
        <w:rPr>
          <w:lang w:val="en-AU"/>
        </w:rPr>
        <w:t xml:space="preserve"> </w:t>
      </w:r>
      <w:r w:rsidR="006D3F8D" w:rsidRPr="007626C3">
        <w:rPr>
          <w:lang w:val="en-AU"/>
        </w:rPr>
        <w:t>study</w:t>
      </w:r>
      <w:r w:rsidR="00581025" w:rsidRPr="007626C3">
        <w:rPr>
          <w:lang w:val="en-AU"/>
        </w:rPr>
        <w:t xml:space="preserve"> </w:t>
      </w:r>
      <w:r w:rsidR="006D3F8D" w:rsidRPr="007626C3">
        <w:rPr>
          <w:lang w:val="en-AU"/>
        </w:rPr>
        <w:t>quality,</w:t>
      </w:r>
      <w:r w:rsidR="00581025" w:rsidRPr="007626C3">
        <w:rPr>
          <w:lang w:val="en-AU"/>
        </w:rPr>
        <w:t xml:space="preserve"> </w:t>
      </w:r>
      <w:r w:rsidR="006D3F8D" w:rsidRPr="007626C3">
        <w:rPr>
          <w:lang w:val="en-AU"/>
        </w:rPr>
        <w:t>the</w:t>
      </w:r>
      <w:r w:rsidR="00581025" w:rsidRPr="007626C3">
        <w:rPr>
          <w:lang w:val="en-AU"/>
        </w:rPr>
        <w:t xml:space="preserve"> </w:t>
      </w:r>
      <w:r w:rsidR="006D3F8D" w:rsidRPr="007626C3">
        <w:rPr>
          <w:lang w:val="en-AU"/>
        </w:rPr>
        <w:t>most</w:t>
      </w:r>
      <w:r w:rsidR="00581025" w:rsidRPr="007626C3">
        <w:rPr>
          <w:lang w:val="en-AU"/>
        </w:rPr>
        <w:t xml:space="preserve"> </w:t>
      </w:r>
      <w:r w:rsidR="006D3F8D" w:rsidRPr="007626C3">
        <w:rPr>
          <w:lang w:val="en-AU"/>
        </w:rPr>
        <w:t>robust</w:t>
      </w:r>
      <w:r w:rsidR="00581025" w:rsidRPr="007626C3">
        <w:rPr>
          <w:lang w:val="en-AU"/>
        </w:rPr>
        <w:t xml:space="preserve"> </w:t>
      </w:r>
      <w:r w:rsidR="006D3F8D" w:rsidRPr="007626C3">
        <w:rPr>
          <w:lang w:val="en-AU"/>
        </w:rPr>
        <w:t>evidence</w:t>
      </w:r>
      <w:r w:rsidR="00581025" w:rsidRPr="007626C3">
        <w:rPr>
          <w:lang w:val="en-AU"/>
        </w:rPr>
        <w:t xml:space="preserve"> </w:t>
      </w:r>
      <w:r w:rsidR="006D3F8D" w:rsidRPr="007626C3">
        <w:rPr>
          <w:lang w:val="en-AU"/>
        </w:rPr>
        <w:t>of</w:t>
      </w:r>
      <w:r w:rsidR="00581025" w:rsidRPr="007626C3">
        <w:rPr>
          <w:lang w:val="en-AU"/>
        </w:rPr>
        <w:t xml:space="preserve"> </w:t>
      </w:r>
      <w:r w:rsidR="006D3F8D" w:rsidRPr="007626C3">
        <w:rPr>
          <w:lang w:val="en-AU"/>
        </w:rPr>
        <w:t>effectiveness</w:t>
      </w:r>
      <w:r w:rsidR="00581025" w:rsidRPr="007626C3">
        <w:rPr>
          <w:lang w:val="en-AU"/>
        </w:rPr>
        <w:t xml:space="preserve"> </w:t>
      </w:r>
      <w:r w:rsidR="003F062E">
        <w:rPr>
          <w:lang w:val="en-AU"/>
        </w:rPr>
        <w:t>to date is</w:t>
      </w:r>
      <w:r w:rsidR="00581025" w:rsidRPr="007626C3">
        <w:rPr>
          <w:lang w:val="en-AU"/>
        </w:rPr>
        <w:t xml:space="preserve"> </w:t>
      </w:r>
      <w:r w:rsidR="006D3F8D" w:rsidRPr="007626C3">
        <w:rPr>
          <w:lang w:val="en-AU"/>
        </w:rPr>
        <w:t>for</w:t>
      </w:r>
      <w:r w:rsidR="00581025" w:rsidRPr="007626C3">
        <w:rPr>
          <w:lang w:val="en-AU"/>
        </w:rPr>
        <w:t xml:space="preserve"> </w:t>
      </w:r>
      <w:r w:rsidR="006D3F8D" w:rsidRPr="007626C3">
        <w:rPr>
          <w:lang w:val="en-AU"/>
        </w:rPr>
        <w:t>brief</w:t>
      </w:r>
      <w:r w:rsidR="00581025" w:rsidRPr="007626C3">
        <w:rPr>
          <w:lang w:val="en-AU"/>
        </w:rPr>
        <w:t xml:space="preserve"> </w:t>
      </w:r>
      <w:r w:rsidR="006D3F8D" w:rsidRPr="007626C3">
        <w:rPr>
          <w:lang w:val="en-AU"/>
        </w:rPr>
        <w:t>interventions</w:t>
      </w:r>
      <w:r w:rsidR="00581025" w:rsidRPr="007626C3">
        <w:rPr>
          <w:lang w:val="en-AU"/>
        </w:rPr>
        <w:t xml:space="preserve"> </w:t>
      </w:r>
      <w:r w:rsidR="006D3F8D" w:rsidRPr="007626C3">
        <w:rPr>
          <w:lang w:val="en-AU"/>
        </w:rPr>
        <w:t>and</w:t>
      </w:r>
      <w:r w:rsidR="00581025" w:rsidRPr="007626C3">
        <w:rPr>
          <w:lang w:val="en-AU"/>
        </w:rPr>
        <w:t xml:space="preserve"> </w:t>
      </w:r>
      <w:r w:rsidR="006D3F8D" w:rsidRPr="007626C3">
        <w:rPr>
          <w:lang w:val="en-AU"/>
        </w:rPr>
        <w:t>safety</w:t>
      </w:r>
      <w:r w:rsidR="00581025" w:rsidRPr="007626C3">
        <w:rPr>
          <w:lang w:val="en-AU"/>
        </w:rPr>
        <w:t xml:space="preserve"> </w:t>
      </w:r>
      <w:r w:rsidR="006D3F8D" w:rsidRPr="007626C3">
        <w:rPr>
          <w:lang w:val="en-AU"/>
        </w:rPr>
        <w:t>planning</w:t>
      </w:r>
      <w:r w:rsidR="00581025" w:rsidRPr="007626C3">
        <w:rPr>
          <w:lang w:val="en-AU"/>
        </w:rPr>
        <w:t xml:space="preserve"> </w:t>
      </w:r>
      <w:r w:rsidR="00784834" w:rsidRPr="007626C3">
        <w:rPr>
          <w:lang w:val="en-AU"/>
        </w:rPr>
        <w:fldChar w:fldCharType="begin">
          <w:fldData xml:space="preserve">PEVuZE5vdGU+PENpdGU+PEF1dGhvcj5IYXJvejwvQXV0aG9yPjxZZWFyPjIwMjA8L1llYXI+PFJl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</w:fldData>
        </w:fldChar>
      </w:r>
      <w:r w:rsidR="00784834">
        <w:rPr>
          <w:lang w:val="en-AU"/>
        </w:rPr>
        <w:instrText xml:space="preserve"> ADDIN EN.CITE </w:instrText>
      </w:r>
      <w:r w:rsidR="00784834">
        <w:rPr>
          <w:lang w:val="en-AU"/>
        </w:rPr>
        <w:fldChar w:fldCharType="begin">
          <w:fldData xml:space="preserve">PEVuZE5vdGU+PENpdGU+PEF1dGhvcj5IYXJvejwvQXV0aG9yPjxZZWFyPjIwMjA8L1llYXI+PFJl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</w:fldData>
        </w:fldChar>
      </w:r>
      <w:r w:rsidR="00784834">
        <w:rPr>
          <w:lang w:val="en-AU"/>
        </w:rPr>
        <w:instrText xml:space="preserve"> ADDIN EN.CITE.DATA </w:instrText>
      </w:r>
      <w:r w:rsidR="00784834">
        <w:rPr>
          <w:lang w:val="en-AU"/>
        </w:rPr>
      </w:r>
      <w:r w:rsidR="00784834">
        <w:rPr>
          <w:lang w:val="en-AU"/>
        </w:rPr>
        <w:fldChar w:fldCharType="end"/>
      </w:r>
      <w:r w:rsidR="00784834" w:rsidRPr="007626C3">
        <w:rPr>
          <w:lang w:val="en-AU"/>
        </w:rPr>
      </w:r>
      <w:r w:rsidR="00784834" w:rsidRPr="007626C3">
        <w:rPr>
          <w:lang w:val="en-AU"/>
        </w:rPr>
        <w:fldChar w:fldCharType="separate"/>
      </w:r>
      <w:r w:rsidR="00784834" w:rsidRPr="007626C3">
        <w:rPr>
          <w:noProof/>
          <w:lang w:val="en-AU"/>
        </w:rPr>
        <w:t>(</w:t>
      </w:r>
      <w:hyperlink w:anchor="_ENREF_146" w:tooltip="Haroz, 2020 #26102" w:history="1">
        <w:r w:rsidR="00630A87" w:rsidRPr="007626C3">
          <w:rPr>
            <w:noProof/>
            <w:lang w:val="en-AU"/>
          </w:rPr>
          <w:t>Haroz et al., 2020</w:t>
        </w:r>
      </w:hyperlink>
      <w:r w:rsidR="00784834" w:rsidRPr="007626C3">
        <w:rPr>
          <w:noProof/>
          <w:lang w:val="en-AU"/>
        </w:rPr>
        <w:t>)</w:t>
      </w:r>
      <w:r w:rsidR="00784834" w:rsidRPr="007626C3">
        <w:rPr>
          <w:lang w:val="en-AU"/>
        </w:rPr>
        <w:fldChar w:fldCharType="end"/>
      </w:r>
      <w:r w:rsidR="00784834" w:rsidRPr="007626C3">
        <w:rPr>
          <w:lang w:val="en-AU"/>
        </w:rPr>
        <w:t>.</w:t>
      </w:r>
      <w:r w:rsidR="00784834">
        <w:rPr>
          <w:lang w:val="en-AU"/>
        </w:rPr>
        <w:t xml:space="preserve"> </w:t>
      </w:r>
    </w:p>
    <w:p w14:paraId="61BEDEE0" w14:textId="526BF2BA" w:rsidR="008B2C9A" w:rsidRPr="007626C3" w:rsidRDefault="008B2C9A" w:rsidP="008B2C9A">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5947B64A" w14:textId="342CB2C1" w:rsidR="008106A6" w:rsidRDefault="005A1041" w:rsidP="002A0842">
      <w:pPr>
        <w:rPr>
          <w:lang w:val="en-AU"/>
        </w:rPr>
      </w:pPr>
      <w:r w:rsidRPr="007626C3">
        <w:rPr>
          <w:lang w:val="en-AU"/>
        </w:rPr>
        <w:t>Overall,</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refugee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displaced</w:t>
      </w:r>
      <w:r w:rsidR="00581025" w:rsidRPr="007626C3">
        <w:rPr>
          <w:lang w:val="en-AU"/>
        </w:rPr>
        <w:t xml:space="preserve"> </w:t>
      </w:r>
      <w:r w:rsidRPr="007626C3">
        <w:rPr>
          <w:lang w:val="en-AU"/>
        </w:rPr>
        <w:t>population</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limited,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promise</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brief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safety</w:t>
      </w:r>
      <w:r w:rsidR="00581025" w:rsidRPr="007626C3">
        <w:rPr>
          <w:lang w:val="en-AU"/>
        </w:rPr>
        <w:t xml:space="preserve"> </w:t>
      </w:r>
      <w:r w:rsidRPr="007626C3">
        <w:rPr>
          <w:lang w:val="en-AU"/>
        </w:rPr>
        <w:t>planning</w:t>
      </w:r>
      <w:r w:rsidR="00581025" w:rsidRPr="007626C3">
        <w:rPr>
          <w:lang w:val="en-AU"/>
        </w:rPr>
        <w:t xml:space="preserve"> </w:t>
      </w:r>
      <w:r w:rsidR="00D37824" w:rsidRPr="007626C3">
        <w:rPr>
          <w:lang w:val="en-AU"/>
        </w:rPr>
        <w:fldChar w:fldCharType="begin">
          <w:fldData xml:space="preserve">PEVuZE5vdGU+PENpdGU+PEF1dGhvcj5IYXJvejwvQXV0aG9yPjxZZWFyPjIwMjA8L1llYXI+PFJl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</w:fldData>
        </w:fldChar>
      </w:r>
      <w:r w:rsidR="00B179E3">
        <w:rPr>
          <w:lang w:val="en-AU"/>
        </w:rPr>
        <w:instrText xml:space="preserve"> ADDIN EN.CITE </w:instrText>
      </w:r>
      <w:r w:rsidR="00B179E3">
        <w:rPr>
          <w:lang w:val="en-AU"/>
        </w:rPr>
        <w:fldChar w:fldCharType="begin">
          <w:fldData xml:space="preserve">PEVuZE5vdGU+PENpdGU+PEF1dGhvcj5IYXJvejwvQXV0aG9yPjxZZWFyPjIwMjA8L1llYXI+PFJl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</w:fldData>
        </w:fldChar>
      </w:r>
      <w:r w:rsidR="00B179E3">
        <w:rPr>
          <w:lang w:val="en-AU"/>
        </w:rPr>
        <w:instrText xml:space="preserve"> ADDIN EN.CITE.DATA </w:instrText>
      </w:r>
      <w:r w:rsidR="00B179E3">
        <w:rPr>
          <w:lang w:val="en-AU"/>
        </w:rPr>
      </w:r>
      <w:r w:rsidR="00B179E3">
        <w:rPr>
          <w:lang w:val="en-AU"/>
        </w:rPr>
        <w:fldChar w:fldCharType="end"/>
      </w:r>
      <w:r w:rsidR="00D37824" w:rsidRPr="007626C3">
        <w:rPr>
          <w:lang w:val="en-AU"/>
        </w:rPr>
      </w:r>
      <w:r w:rsidR="00D37824" w:rsidRPr="007626C3">
        <w:rPr>
          <w:lang w:val="en-AU"/>
        </w:rPr>
        <w:fldChar w:fldCharType="separate"/>
      </w:r>
      <w:r w:rsidR="00D37824" w:rsidRPr="007626C3">
        <w:rPr>
          <w:noProof/>
          <w:lang w:val="en-AU"/>
        </w:rPr>
        <w:t>(</w:t>
      </w:r>
      <w:hyperlink w:anchor="_ENREF_146" w:tooltip="Haroz, 2020 #26102" w:history="1">
        <w:r w:rsidR="00630A87" w:rsidRPr="007626C3">
          <w:rPr>
            <w:noProof/>
            <w:lang w:val="en-AU"/>
          </w:rPr>
          <w:t>Haroz et al., 2020</w:t>
        </w:r>
      </w:hyperlink>
      <w:r w:rsidR="00D37824" w:rsidRPr="007626C3">
        <w:rPr>
          <w:noProof/>
          <w:lang w:val="en-AU"/>
        </w:rPr>
        <w:t>)</w:t>
      </w:r>
      <w:r w:rsidR="00D37824" w:rsidRPr="007626C3">
        <w:rPr>
          <w:lang w:val="en-AU"/>
        </w:rPr>
        <w:fldChar w:fldCharType="end"/>
      </w:r>
      <w:r w:rsidRPr="007626C3">
        <w:rPr>
          <w:lang w:val="en-AU"/>
        </w:rPr>
        <w: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Aotearoa,</w:t>
      </w:r>
      <w:r w:rsidR="00581025" w:rsidRPr="007626C3">
        <w:rPr>
          <w:lang w:val="en-AU"/>
        </w:rPr>
        <w:t xml:space="preserve"> </w:t>
      </w:r>
      <w:r w:rsidR="00736AA9" w:rsidRPr="007626C3">
        <w:rPr>
          <w:lang w:val="en-AU"/>
        </w:rPr>
        <w:t>settlement</w:t>
      </w:r>
      <w:r w:rsidR="00581025" w:rsidRPr="007626C3">
        <w:rPr>
          <w:lang w:val="en-AU"/>
        </w:rPr>
        <w:t xml:space="preserve"> </w:t>
      </w:r>
      <w:r w:rsidR="00736AA9" w:rsidRPr="007626C3">
        <w:rPr>
          <w:lang w:val="en-AU"/>
        </w:rPr>
        <w:t>program</w:t>
      </w:r>
      <w:r w:rsidR="001E7141">
        <w:rPr>
          <w:lang w:val="en-AU"/>
        </w:rPr>
        <w:t>me</w:t>
      </w:r>
      <w:r w:rsidR="00736AA9" w:rsidRPr="007626C3">
        <w:rPr>
          <w:lang w:val="en-AU"/>
        </w:rPr>
        <w:t>s</w:t>
      </w:r>
      <w:r w:rsidR="00581025" w:rsidRPr="007626C3">
        <w:rPr>
          <w:lang w:val="en-AU"/>
        </w:rPr>
        <w:t xml:space="preserve"> </w:t>
      </w:r>
      <w:r w:rsidR="00736AA9" w:rsidRPr="007626C3">
        <w:rPr>
          <w:lang w:val="en-AU"/>
        </w:rPr>
        <w:t>are</w:t>
      </w:r>
      <w:r w:rsidR="00581025" w:rsidRPr="007626C3">
        <w:rPr>
          <w:lang w:val="en-AU"/>
        </w:rPr>
        <w:t xml:space="preserve"> </w:t>
      </w:r>
      <w:r w:rsidR="00736AA9" w:rsidRPr="007626C3">
        <w:rPr>
          <w:lang w:val="en-AU"/>
        </w:rPr>
        <w:t>available</w:t>
      </w:r>
      <w:r w:rsidR="00581025" w:rsidRPr="007626C3">
        <w:rPr>
          <w:lang w:val="en-AU"/>
        </w:rPr>
        <w:t xml:space="preserve"> </w:t>
      </w:r>
      <w:r w:rsidR="0034698C">
        <w:rPr>
          <w:lang w:val="en-AU"/>
        </w:rPr>
        <w:t xml:space="preserve">in the immediate </w:t>
      </w:r>
      <w:r w:rsidR="00002869">
        <w:rPr>
          <w:lang w:val="en-AU"/>
        </w:rPr>
        <w:t>transition</w:t>
      </w:r>
      <w:r w:rsidR="0034698C">
        <w:rPr>
          <w:lang w:val="en-AU"/>
        </w:rPr>
        <w:t xml:space="preserve"> to </w:t>
      </w:r>
      <w:r w:rsidR="00002869">
        <w:rPr>
          <w:lang w:val="en-AU"/>
        </w:rPr>
        <w:t>the country</w:t>
      </w:r>
      <w:r w:rsidR="0034698C">
        <w:rPr>
          <w:lang w:val="en-AU"/>
        </w:rPr>
        <w:t xml:space="preserve">, </w:t>
      </w:r>
      <w:r w:rsidR="00736AA9" w:rsidRPr="007626C3">
        <w:rPr>
          <w:lang w:val="en-AU"/>
        </w:rPr>
        <w:t>however</w:t>
      </w:r>
      <w:r w:rsidR="00C27AE9">
        <w:rPr>
          <w:lang w:val="en-AU"/>
        </w:rPr>
        <w:t>,</w:t>
      </w:r>
      <w:r w:rsidR="00581025" w:rsidRPr="007626C3">
        <w:rPr>
          <w:lang w:val="en-AU"/>
        </w:rPr>
        <w:t xml:space="preserve"> </w:t>
      </w:r>
      <w:r w:rsidR="00002869">
        <w:rPr>
          <w:lang w:val="en-AU"/>
        </w:rPr>
        <w:t xml:space="preserve">we do not have an </w:t>
      </w:r>
      <w:r w:rsidR="00736AA9" w:rsidRPr="007626C3">
        <w:rPr>
          <w:lang w:val="en-AU"/>
        </w:rPr>
        <w:t>organised</w:t>
      </w:r>
      <w:r w:rsidR="00581025" w:rsidRPr="007626C3">
        <w:rPr>
          <w:lang w:val="en-AU"/>
        </w:rPr>
        <w:t xml:space="preserve"> </w:t>
      </w:r>
      <w:r w:rsidR="00002869">
        <w:rPr>
          <w:lang w:val="en-AU"/>
        </w:rPr>
        <w:t>system of</w:t>
      </w:r>
      <w:r w:rsidR="00581025" w:rsidRPr="007626C3">
        <w:rPr>
          <w:lang w:val="en-AU"/>
        </w:rPr>
        <w:t xml:space="preserve"> </w:t>
      </w:r>
      <w:r w:rsidR="00736AA9" w:rsidRPr="007626C3">
        <w:rPr>
          <w:lang w:val="en-AU"/>
        </w:rPr>
        <w:t>specialised</w:t>
      </w:r>
      <w:r w:rsidR="00581025" w:rsidRPr="007626C3">
        <w:rPr>
          <w:lang w:val="en-AU"/>
        </w:rPr>
        <w:t xml:space="preserve"> </w:t>
      </w:r>
      <w:r w:rsidR="00736AA9" w:rsidRPr="007626C3">
        <w:rPr>
          <w:lang w:val="en-AU"/>
        </w:rPr>
        <w:t>education</w:t>
      </w:r>
      <w:r w:rsidR="00002869">
        <w:rPr>
          <w:lang w:val="en-AU"/>
        </w:rPr>
        <w:t>,</w:t>
      </w:r>
      <w:r w:rsidR="00581025" w:rsidRPr="007626C3">
        <w:rPr>
          <w:lang w:val="en-AU"/>
        </w:rPr>
        <w:t xml:space="preserve"> </w:t>
      </w:r>
      <w:r w:rsidR="00736AA9" w:rsidRPr="007626C3">
        <w:rPr>
          <w:lang w:val="en-AU"/>
        </w:rPr>
        <w:t>mental</w:t>
      </w:r>
      <w:r w:rsidR="00581025" w:rsidRPr="007626C3">
        <w:rPr>
          <w:lang w:val="en-AU"/>
        </w:rPr>
        <w:t xml:space="preserve"> </w:t>
      </w:r>
      <w:r w:rsidR="00002869">
        <w:rPr>
          <w:lang w:val="en-AU"/>
        </w:rPr>
        <w:t>or</w:t>
      </w:r>
      <w:r w:rsidR="00581025" w:rsidRPr="007626C3">
        <w:rPr>
          <w:lang w:val="en-AU"/>
        </w:rPr>
        <w:t xml:space="preserve"> </w:t>
      </w:r>
      <w:r w:rsidR="00736AA9" w:rsidRPr="007626C3">
        <w:rPr>
          <w:lang w:val="en-AU"/>
        </w:rPr>
        <w:t>physical</w:t>
      </w:r>
      <w:r w:rsidR="00581025" w:rsidRPr="007626C3">
        <w:rPr>
          <w:lang w:val="en-AU"/>
        </w:rPr>
        <w:t xml:space="preserve"> </w:t>
      </w:r>
      <w:r w:rsidR="00736AA9" w:rsidRPr="007626C3">
        <w:rPr>
          <w:lang w:val="en-AU"/>
        </w:rPr>
        <w:t>health</w:t>
      </w:r>
      <w:r w:rsidR="00581025" w:rsidRPr="007626C3">
        <w:rPr>
          <w:lang w:val="en-AU"/>
        </w:rPr>
        <w:t xml:space="preserve"> </w:t>
      </w:r>
      <w:r w:rsidR="00736AA9" w:rsidRPr="007626C3">
        <w:rPr>
          <w:lang w:val="en-AU"/>
        </w:rPr>
        <w:t>support</w:t>
      </w:r>
      <w:r w:rsidR="00581025" w:rsidRPr="007626C3">
        <w:rPr>
          <w:lang w:val="en-AU"/>
        </w:rPr>
        <w:t xml:space="preserve"> </w:t>
      </w:r>
      <w:r w:rsidR="00002869">
        <w:rPr>
          <w:lang w:val="en-AU"/>
        </w:rPr>
        <w:t>for refugees</w:t>
      </w:r>
      <w:r w:rsidR="00D37824" w:rsidRPr="007626C3">
        <w:rPr>
          <w:lang w:val="en-AU"/>
        </w:rPr>
        <w:t>.</w:t>
      </w:r>
      <w:r w:rsidR="00581025" w:rsidRPr="007626C3">
        <w:rPr>
          <w:lang w:val="en-AU"/>
        </w:rPr>
        <w:t xml:space="preserve"> </w:t>
      </w:r>
      <w:r w:rsidR="00002869">
        <w:rPr>
          <w:lang w:val="en-AU"/>
        </w:rPr>
        <w:t xml:space="preserve"> The suicide prevention </w:t>
      </w:r>
      <w:r w:rsidR="00D37824" w:rsidRPr="007626C3">
        <w:rPr>
          <w:lang w:val="en-AU"/>
        </w:rPr>
        <w:t>needs</w:t>
      </w:r>
      <w:r w:rsidR="00581025" w:rsidRPr="007626C3">
        <w:rPr>
          <w:lang w:val="en-AU"/>
        </w:rPr>
        <w:t xml:space="preserve"> </w:t>
      </w:r>
      <w:r w:rsidR="00D37824" w:rsidRPr="007626C3">
        <w:rPr>
          <w:lang w:val="en-AU"/>
        </w:rPr>
        <w:t>of</w:t>
      </w:r>
      <w:r w:rsidR="00581025" w:rsidRPr="007626C3">
        <w:rPr>
          <w:lang w:val="en-AU"/>
        </w:rPr>
        <w:t xml:space="preserve"> </w:t>
      </w:r>
      <w:r w:rsidR="00D37824" w:rsidRPr="007626C3">
        <w:rPr>
          <w:lang w:val="en-AU"/>
        </w:rPr>
        <w:t>these</w:t>
      </w:r>
      <w:r w:rsidR="00581025" w:rsidRPr="007626C3">
        <w:rPr>
          <w:lang w:val="en-AU"/>
        </w:rPr>
        <w:t xml:space="preserve"> </w:t>
      </w:r>
      <w:r w:rsidR="00D37824" w:rsidRPr="007626C3">
        <w:rPr>
          <w:lang w:val="en-AU"/>
        </w:rPr>
        <w:t>groups</w:t>
      </w:r>
      <w:r w:rsidR="00581025" w:rsidRPr="007626C3">
        <w:rPr>
          <w:lang w:val="en-AU"/>
        </w:rPr>
        <w:t xml:space="preserve"> </w:t>
      </w:r>
      <w:r w:rsidR="00D37824" w:rsidRPr="007626C3">
        <w:rPr>
          <w:lang w:val="en-AU"/>
        </w:rPr>
        <w:t>in</w:t>
      </w:r>
      <w:r w:rsidR="00581025" w:rsidRPr="007626C3">
        <w:rPr>
          <w:lang w:val="en-AU"/>
        </w:rPr>
        <w:t xml:space="preserve"> </w:t>
      </w:r>
      <w:r w:rsidR="00D37824" w:rsidRPr="007626C3">
        <w:rPr>
          <w:lang w:val="en-AU"/>
        </w:rPr>
        <w:t>Aotearoa</w:t>
      </w:r>
      <w:r w:rsidR="00581025" w:rsidRPr="007626C3">
        <w:rPr>
          <w:lang w:val="en-AU"/>
        </w:rPr>
        <w:t xml:space="preserve"> </w:t>
      </w:r>
      <w:r w:rsidR="00D37824" w:rsidRPr="007626C3">
        <w:rPr>
          <w:lang w:val="en-AU"/>
        </w:rPr>
        <w:t>is</w:t>
      </w:r>
      <w:r w:rsidR="00581025" w:rsidRPr="007626C3">
        <w:rPr>
          <w:lang w:val="en-AU"/>
        </w:rPr>
        <w:t xml:space="preserve"> </w:t>
      </w:r>
      <w:r w:rsidR="00D37824" w:rsidRPr="007626C3">
        <w:rPr>
          <w:lang w:val="en-AU"/>
        </w:rPr>
        <w:t>largely</w:t>
      </w:r>
      <w:r w:rsidR="00581025" w:rsidRPr="007626C3">
        <w:rPr>
          <w:lang w:val="en-AU"/>
        </w:rPr>
        <w:t xml:space="preserve"> </w:t>
      </w:r>
      <w:r w:rsidR="00D37824" w:rsidRPr="007626C3">
        <w:rPr>
          <w:lang w:val="en-AU"/>
        </w:rPr>
        <w:t>unknown</w:t>
      </w:r>
      <w:r w:rsidR="00753A85">
        <w:rPr>
          <w:lang w:val="en-AU"/>
        </w:rPr>
        <w:t>, but given their life experiences is likely to be significant and should be culturally and linguistically responsive</w:t>
      </w:r>
      <w:r w:rsidR="00D37824" w:rsidRPr="007626C3">
        <w:rPr>
          <w:lang w:val="en-AU"/>
        </w:rPr>
        <w:t>.</w:t>
      </w:r>
      <w:r w:rsidR="00315154">
        <w:rPr>
          <w:lang w:val="en-AU"/>
        </w:rPr>
        <w:t xml:space="preserve"> </w:t>
      </w:r>
    </w:p>
    <w:p w14:paraId="7EA35886" w14:textId="455E9A06" w:rsidR="00624E60" w:rsidRPr="007626C3" w:rsidRDefault="003A045B" w:rsidP="008106A6">
      <w:pPr>
        <w:pStyle w:val="Heading4"/>
        <w:rPr>
          <w:lang w:val="en-AU"/>
        </w:rPr>
      </w:pPr>
      <w:bookmarkStart w:id="69" w:name="_Toc161142998"/>
      <w:r w:rsidRPr="007626C3">
        <w:rPr>
          <w:lang w:val="en-AU"/>
        </w:rPr>
        <w:t>People</w:t>
      </w:r>
      <w:r w:rsidR="00581025" w:rsidRPr="007626C3">
        <w:rPr>
          <w:lang w:val="en-AU"/>
        </w:rPr>
        <w:t xml:space="preserve"> </w:t>
      </w:r>
      <w:r w:rsidRPr="007626C3">
        <w:rPr>
          <w:lang w:val="en-AU"/>
        </w:rPr>
        <w:t>experiencing</w:t>
      </w:r>
      <w:r w:rsidR="00581025" w:rsidRPr="007626C3">
        <w:rPr>
          <w:lang w:val="en-AU"/>
        </w:rPr>
        <w:t xml:space="preserve"> </w:t>
      </w:r>
      <w:r w:rsidRPr="007626C3">
        <w:rPr>
          <w:lang w:val="en-AU"/>
        </w:rPr>
        <w:t>h</w:t>
      </w:r>
      <w:r w:rsidR="00597EE3" w:rsidRPr="007626C3">
        <w:rPr>
          <w:lang w:val="en-AU"/>
        </w:rPr>
        <w:t>omeless</w:t>
      </w:r>
      <w:r w:rsidRPr="007626C3">
        <w:rPr>
          <w:lang w:val="en-AU"/>
        </w:rPr>
        <w:t>ness</w:t>
      </w:r>
      <w:bookmarkEnd w:id="69"/>
      <w:r w:rsidR="00581025" w:rsidRPr="007626C3">
        <w:rPr>
          <w:lang w:val="en-AU"/>
        </w:rPr>
        <w:t xml:space="preserve"> </w:t>
      </w:r>
    </w:p>
    <w:p w14:paraId="7998EF61" w14:textId="03AD33C7" w:rsidR="0016368F" w:rsidRPr="007626C3" w:rsidRDefault="008106A6" w:rsidP="0016368F">
      <w:pPr>
        <w:rPr>
          <w:lang w:val="en-AU"/>
        </w:rPr>
      </w:pPr>
      <w:r>
        <w:rPr>
          <w:lang w:val="en-AU"/>
        </w:rPr>
        <w:t>There i</w:t>
      </w:r>
      <w:r w:rsidR="0016368F" w:rsidRPr="007626C3">
        <w:rPr>
          <w:lang w:val="en-AU"/>
        </w:rPr>
        <w:t>s</w:t>
      </w:r>
      <w:r w:rsidR="00581025" w:rsidRPr="007626C3">
        <w:rPr>
          <w:lang w:val="en-AU"/>
        </w:rPr>
        <w:t xml:space="preserve"> </w:t>
      </w:r>
      <w:r w:rsidR="0016368F" w:rsidRPr="007626C3">
        <w:rPr>
          <w:lang w:val="en-AU"/>
        </w:rPr>
        <w:t>an</w:t>
      </w:r>
      <w:r w:rsidR="00581025" w:rsidRPr="007626C3">
        <w:rPr>
          <w:lang w:val="en-AU"/>
        </w:rPr>
        <w:t xml:space="preserve"> </w:t>
      </w:r>
      <w:r w:rsidR="0016368F" w:rsidRPr="007626C3">
        <w:rPr>
          <w:lang w:val="en-AU"/>
        </w:rPr>
        <w:t>absence</w:t>
      </w:r>
      <w:r w:rsidR="00581025" w:rsidRPr="007626C3">
        <w:rPr>
          <w:lang w:val="en-AU"/>
        </w:rPr>
        <w:t xml:space="preserve"> </w:t>
      </w:r>
      <w:r w:rsidR="0016368F" w:rsidRPr="007626C3">
        <w:rPr>
          <w:lang w:val="en-AU"/>
        </w:rPr>
        <w:t>of</w:t>
      </w:r>
      <w:r w:rsidR="00581025" w:rsidRPr="007626C3">
        <w:rPr>
          <w:lang w:val="en-AU"/>
        </w:rPr>
        <w:t xml:space="preserve"> </w:t>
      </w:r>
      <w:r w:rsidR="0016368F" w:rsidRPr="007626C3">
        <w:rPr>
          <w:lang w:val="en-AU"/>
        </w:rPr>
        <w:t>evidence</w:t>
      </w:r>
      <w:r w:rsidR="00581025" w:rsidRPr="007626C3">
        <w:rPr>
          <w:lang w:val="en-AU"/>
        </w:rPr>
        <w:t xml:space="preserve"> </w:t>
      </w:r>
      <w:r w:rsidR="0016368F" w:rsidRPr="007626C3">
        <w:rPr>
          <w:lang w:val="en-AU"/>
        </w:rPr>
        <w:t>for</w:t>
      </w:r>
      <w:r w:rsidR="00581025" w:rsidRPr="007626C3">
        <w:rPr>
          <w:lang w:val="en-AU"/>
        </w:rPr>
        <w:t xml:space="preserve"> </w:t>
      </w:r>
      <w:r w:rsidR="00BE681E">
        <w:rPr>
          <w:lang w:val="en-AU"/>
        </w:rPr>
        <w:t xml:space="preserve">effective </w:t>
      </w:r>
      <w:r w:rsidR="0016368F" w:rsidRPr="007626C3">
        <w:rPr>
          <w:lang w:val="en-AU"/>
        </w:rPr>
        <w:t>suicide</w:t>
      </w:r>
      <w:r w:rsidR="00581025" w:rsidRPr="007626C3">
        <w:rPr>
          <w:lang w:val="en-AU"/>
        </w:rPr>
        <w:t xml:space="preserve"> </w:t>
      </w:r>
      <w:r w:rsidR="0016368F" w:rsidRPr="007626C3">
        <w:rPr>
          <w:lang w:val="en-AU"/>
        </w:rPr>
        <w:t>prevention</w:t>
      </w:r>
      <w:r w:rsidRPr="008106A6">
        <w:rPr>
          <w:lang w:val="en-AU"/>
        </w:rPr>
        <w:t xml:space="preserve"> </w:t>
      </w:r>
      <w:r>
        <w:rPr>
          <w:lang w:val="en-AU"/>
        </w:rPr>
        <w:t>for</w:t>
      </w:r>
      <w:r w:rsidRPr="007626C3">
        <w:rPr>
          <w:lang w:val="en-AU"/>
        </w:rPr>
        <w:t xml:space="preserve"> people experiencing homelessness</w:t>
      </w:r>
      <w:r w:rsidR="00D02269">
        <w:rPr>
          <w:lang w:val="en-AU"/>
        </w:rPr>
        <w:t xml:space="preserve">.  </w:t>
      </w:r>
      <w:r w:rsidR="00CA5800">
        <w:rPr>
          <w:lang w:val="en-AU"/>
        </w:rPr>
        <w:t>A</w:t>
      </w:r>
      <w:r w:rsidR="00115F09">
        <w:rPr>
          <w:lang w:val="en-AU"/>
        </w:rPr>
        <w:t>n all-age</w:t>
      </w:r>
      <w:r w:rsidR="00CA5800">
        <w:rPr>
          <w:lang w:val="en-AU"/>
        </w:rPr>
        <w:t xml:space="preserve"> scoping</w:t>
      </w:r>
      <w:r w:rsidR="00D02269">
        <w:rPr>
          <w:lang w:val="en-AU"/>
        </w:rPr>
        <w:t xml:space="preserve"> </w:t>
      </w:r>
      <w:r w:rsidR="00211163">
        <w:rPr>
          <w:lang w:val="en-AU"/>
        </w:rPr>
        <w:t>review</w:t>
      </w:r>
      <w:r w:rsidR="00822BAE">
        <w:rPr>
          <w:lang w:val="en-AU"/>
        </w:rPr>
        <w:t xml:space="preserve"> of RCT’s</w:t>
      </w:r>
      <w:r w:rsidR="00D02269">
        <w:rPr>
          <w:lang w:val="en-AU"/>
        </w:rPr>
        <w:t xml:space="preserve"> </w:t>
      </w:r>
      <w:hyperlink w:anchor="_ENREF_256" w:tooltip="Murray, 2021 #301" w:history="1">
        <w:r w:rsidR="00D02269">
          <w:rPr>
            <w:noProof/>
            <w:lang w:val="en-AU"/>
          </w:rPr>
          <w:t>Murray et al., 2021</w:t>
        </w:r>
      </w:hyperlink>
      <w:r w:rsidR="00D02269">
        <w:rPr>
          <w:noProof/>
          <w:lang w:val="en-AU"/>
        </w:rPr>
        <w:t>)</w:t>
      </w:r>
      <w:r w:rsidR="00CA5800">
        <w:rPr>
          <w:noProof/>
          <w:lang w:val="en-AU"/>
        </w:rPr>
        <w:t xml:space="preserve"> </w:t>
      </w:r>
      <w:r w:rsidR="00D02269">
        <w:rPr>
          <w:lang w:val="en-AU"/>
        </w:rPr>
        <w:t>included a</w:t>
      </w:r>
      <w:r w:rsidR="00581025" w:rsidRPr="007626C3">
        <w:rPr>
          <w:lang w:val="en-AU"/>
        </w:rPr>
        <w:t xml:space="preserve"> </w:t>
      </w:r>
      <w:r w:rsidR="0016368F" w:rsidRPr="007626C3">
        <w:rPr>
          <w:lang w:val="en-AU"/>
        </w:rPr>
        <w:t>HOPE</w:t>
      </w:r>
      <w:r w:rsidR="00581025" w:rsidRPr="007626C3">
        <w:rPr>
          <w:lang w:val="en-AU"/>
        </w:rPr>
        <w:t xml:space="preserve"> </w:t>
      </w:r>
      <w:r w:rsidR="0016368F" w:rsidRPr="007626C3">
        <w:rPr>
          <w:lang w:val="en-AU"/>
        </w:rPr>
        <w:t>family</w:t>
      </w:r>
      <w:r w:rsidR="00581025" w:rsidRPr="007626C3">
        <w:rPr>
          <w:lang w:val="en-AU"/>
        </w:rPr>
        <w:t xml:space="preserve"> </w:t>
      </w:r>
      <w:r w:rsidR="0016368F" w:rsidRPr="007626C3">
        <w:rPr>
          <w:lang w:val="en-AU"/>
        </w:rPr>
        <w:t>intervention</w:t>
      </w:r>
      <w:r w:rsidR="00581025" w:rsidRPr="007626C3">
        <w:rPr>
          <w:lang w:val="en-AU"/>
        </w:rPr>
        <w:t xml:space="preserve"> </w:t>
      </w:r>
      <w:r w:rsidR="00783AF4">
        <w:rPr>
          <w:lang w:val="en-AU"/>
        </w:rPr>
        <w:t>made up</w:t>
      </w:r>
      <w:r w:rsidR="00581025" w:rsidRPr="007626C3">
        <w:rPr>
          <w:lang w:val="en-AU"/>
        </w:rPr>
        <w:t xml:space="preserve"> </w:t>
      </w:r>
      <w:r w:rsidR="0016368F" w:rsidRPr="007626C3">
        <w:rPr>
          <w:lang w:val="en-AU"/>
        </w:rPr>
        <w:t>of</w:t>
      </w:r>
      <w:r w:rsidR="00581025" w:rsidRPr="007626C3">
        <w:rPr>
          <w:lang w:val="en-AU"/>
        </w:rPr>
        <w:t xml:space="preserve"> </w:t>
      </w:r>
      <w:r w:rsidR="0016368F" w:rsidRPr="007626C3">
        <w:rPr>
          <w:lang w:val="en-AU"/>
        </w:rPr>
        <w:t>weekly</w:t>
      </w:r>
      <w:r w:rsidR="00581025" w:rsidRPr="007626C3">
        <w:rPr>
          <w:lang w:val="en-AU"/>
        </w:rPr>
        <w:t xml:space="preserve"> </w:t>
      </w:r>
      <w:r w:rsidR="0016368F" w:rsidRPr="007626C3">
        <w:rPr>
          <w:lang w:val="en-AU"/>
        </w:rPr>
        <w:t>meetings</w:t>
      </w:r>
      <w:r w:rsidR="00D02269">
        <w:rPr>
          <w:lang w:val="en-AU"/>
        </w:rPr>
        <w:t xml:space="preserve">, </w:t>
      </w:r>
      <w:r w:rsidR="0016368F" w:rsidRPr="007626C3">
        <w:rPr>
          <w:lang w:val="en-AU"/>
        </w:rPr>
        <w:t>intensive</w:t>
      </w:r>
      <w:r w:rsidR="00581025" w:rsidRPr="007626C3">
        <w:rPr>
          <w:lang w:val="en-AU"/>
        </w:rPr>
        <w:t xml:space="preserve"> </w:t>
      </w:r>
      <w:r w:rsidR="00783AF4">
        <w:rPr>
          <w:lang w:val="en-AU"/>
        </w:rPr>
        <w:t>efforts</w:t>
      </w:r>
      <w:r w:rsidR="00D02269">
        <w:rPr>
          <w:lang w:val="en-AU"/>
        </w:rPr>
        <w:t xml:space="preserve"> to enhance </w:t>
      </w:r>
      <w:r w:rsidR="0016368F" w:rsidRPr="007626C3">
        <w:rPr>
          <w:lang w:val="en-AU"/>
        </w:rPr>
        <w:t>family</w:t>
      </w:r>
      <w:r w:rsidR="00581025" w:rsidRPr="007626C3">
        <w:rPr>
          <w:lang w:val="en-AU"/>
        </w:rPr>
        <w:t xml:space="preserve"> </w:t>
      </w:r>
      <w:r w:rsidR="0016368F" w:rsidRPr="007626C3">
        <w:rPr>
          <w:lang w:val="en-AU"/>
        </w:rPr>
        <w:t>support,</w:t>
      </w:r>
      <w:r w:rsidR="00581025" w:rsidRPr="007626C3">
        <w:rPr>
          <w:lang w:val="en-AU"/>
        </w:rPr>
        <w:t xml:space="preserve"> </w:t>
      </w:r>
      <w:r w:rsidR="0016368F" w:rsidRPr="007626C3">
        <w:rPr>
          <w:lang w:val="en-AU"/>
        </w:rPr>
        <w:t>communication,</w:t>
      </w:r>
      <w:r w:rsidR="00581025" w:rsidRPr="007626C3">
        <w:rPr>
          <w:lang w:val="en-AU"/>
        </w:rPr>
        <w:t xml:space="preserve"> </w:t>
      </w:r>
      <w:r w:rsidR="0016368F" w:rsidRPr="007626C3">
        <w:rPr>
          <w:lang w:val="en-AU"/>
        </w:rPr>
        <w:t>and</w:t>
      </w:r>
      <w:r w:rsidR="00581025" w:rsidRPr="007626C3">
        <w:rPr>
          <w:lang w:val="en-AU"/>
        </w:rPr>
        <w:t xml:space="preserve"> </w:t>
      </w:r>
      <w:r w:rsidR="00D02269">
        <w:rPr>
          <w:lang w:val="en-AU"/>
        </w:rPr>
        <w:t xml:space="preserve">managing </w:t>
      </w:r>
      <w:r w:rsidR="0016368F" w:rsidRPr="007626C3">
        <w:rPr>
          <w:lang w:val="en-AU"/>
        </w:rPr>
        <w:t>stressful</w:t>
      </w:r>
      <w:r w:rsidR="00581025" w:rsidRPr="007626C3">
        <w:rPr>
          <w:lang w:val="en-AU"/>
        </w:rPr>
        <w:t xml:space="preserve"> </w:t>
      </w:r>
      <w:r w:rsidR="0016368F" w:rsidRPr="007626C3">
        <w:rPr>
          <w:lang w:val="en-AU"/>
        </w:rPr>
        <w:t>situations</w:t>
      </w:r>
      <w:r w:rsidR="00D02269">
        <w:rPr>
          <w:lang w:val="en-AU"/>
        </w:rPr>
        <w:t xml:space="preserve"> </w:t>
      </w:r>
      <w:r w:rsidR="00516DAA" w:rsidRPr="007626C3">
        <w:rPr>
          <w:lang w:val="en-AU"/>
        </w:rPr>
        <w:t>with</w:t>
      </w:r>
      <w:r w:rsidR="00581025" w:rsidRPr="007626C3">
        <w:rPr>
          <w:lang w:val="en-AU"/>
        </w:rPr>
        <w:t xml:space="preserve"> </w:t>
      </w:r>
      <w:r w:rsidR="00516DAA" w:rsidRPr="007626C3">
        <w:rPr>
          <w:lang w:val="en-AU"/>
        </w:rPr>
        <w:t>participants</w:t>
      </w:r>
      <w:r w:rsidR="00581025" w:rsidRPr="007626C3">
        <w:rPr>
          <w:lang w:val="en-AU"/>
        </w:rPr>
        <w:t xml:space="preserve"> </w:t>
      </w:r>
      <w:r w:rsidR="00516DAA" w:rsidRPr="007626C3">
        <w:rPr>
          <w:lang w:val="en-AU"/>
        </w:rPr>
        <w:t>indicating</w:t>
      </w:r>
      <w:r w:rsidR="00581025" w:rsidRPr="007626C3">
        <w:rPr>
          <w:lang w:val="en-AU"/>
        </w:rPr>
        <w:t xml:space="preserve"> </w:t>
      </w:r>
      <w:r w:rsidR="00516DAA" w:rsidRPr="007626C3">
        <w:rPr>
          <w:lang w:val="en-AU"/>
        </w:rPr>
        <w:t>no</w:t>
      </w:r>
      <w:r w:rsidR="00581025" w:rsidRPr="007626C3">
        <w:rPr>
          <w:lang w:val="en-AU"/>
        </w:rPr>
        <w:t xml:space="preserve"> </w:t>
      </w:r>
      <w:r w:rsidR="00D02269">
        <w:rPr>
          <w:lang w:val="en-AU"/>
        </w:rPr>
        <w:t xml:space="preserve">suicidal </w:t>
      </w:r>
      <w:r w:rsidR="00516DAA" w:rsidRPr="007626C3">
        <w:rPr>
          <w:lang w:val="en-AU"/>
        </w:rPr>
        <w:t>ideation</w:t>
      </w:r>
      <w:r w:rsidR="00581025" w:rsidRPr="007626C3">
        <w:rPr>
          <w:lang w:val="en-AU"/>
        </w:rPr>
        <w:t xml:space="preserve"> </w:t>
      </w:r>
      <w:r w:rsidR="00516DAA" w:rsidRPr="007626C3">
        <w:rPr>
          <w:lang w:val="en-AU"/>
        </w:rPr>
        <w:t>at</w:t>
      </w:r>
      <w:r w:rsidR="00581025" w:rsidRPr="007626C3">
        <w:rPr>
          <w:lang w:val="en-AU"/>
        </w:rPr>
        <w:t xml:space="preserve"> </w:t>
      </w:r>
      <w:r w:rsidR="00516DAA" w:rsidRPr="007626C3">
        <w:rPr>
          <w:lang w:val="en-AU"/>
        </w:rPr>
        <w:t>the</w:t>
      </w:r>
      <w:r w:rsidR="00581025" w:rsidRPr="007626C3">
        <w:rPr>
          <w:lang w:val="en-AU"/>
        </w:rPr>
        <w:t xml:space="preserve"> </w:t>
      </w:r>
      <w:r w:rsidR="00516DAA" w:rsidRPr="007626C3">
        <w:rPr>
          <w:lang w:val="en-AU"/>
        </w:rPr>
        <w:t>end</w:t>
      </w:r>
      <w:r w:rsidR="00581025" w:rsidRPr="007626C3">
        <w:rPr>
          <w:lang w:val="en-AU"/>
        </w:rPr>
        <w:t xml:space="preserve"> </w:t>
      </w:r>
      <w:r w:rsidR="00516DAA" w:rsidRPr="007626C3">
        <w:rPr>
          <w:lang w:val="en-AU"/>
        </w:rPr>
        <w:t>of</w:t>
      </w:r>
      <w:r w:rsidR="00581025" w:rsidRPr="007626C3">
        <w:rPr>
          <w:lang w:val="en-AU"/>
        </w:rPr>
        <w:t xml:space="preserve"> </w:t>
      </w:r>
      <w:r w:rsidR="00D02269">
        <w:rPr>
          <w:lang w:val="en-AU"/>
        </w:rPr>
        <w:t>the intervention</w:t>
      </w:r>
      <w:r w:rsidR="00516DAA" w:rsidRPr="007626C3">
        <w:rPr>
          <w:lang w:val="en-AU"/>
        </w:rPr>
        <w:t>.</w:t>
      </w:r>
      <w:r w:rsidR="00581025" w:rsidRPr="007626C3">
        <w:rPr>
          <w:lang w:val="en-AU"/>
        </w:rPr>
        <w:t xml:space="preserve"> </w:t>
      </w:r>
      <w:r w:rsidR="00D02269">
        <w:rPr>
          <w:lang w:val="en-AU"/>
        </w:rPr>
        <w:t xml:space="preserve"> </w:t>
      </w:r>
      <w:r w:rsidR="0016368F" w:rsidRPr="007626C3">
        <w:rPr>
          <w:lang w:val="en-AU"/>
        </w:rPr>
        <w:t>Collaborative</w:t>
      </w:r>
      <w:r w:rsidR="00581025" w:rsidRPr="007626C3">
        <w:rPr>
          <w:lang w:val="en-AU"/>
        </w:rPr>
        <w:t xml:space="preserve"> </w:t>
      </w:r>
      <w:r w:rsidR="0016368F" w:rsidRPr="007626C3">
        <w:rPr>
          <w:lang w:val="en-AU"/>
        </w:rPr>
        <w:t>Assessment</w:t>
      </w:r>
      <w:r w:rsidR="00581025" w:rsidRPr="007626C3">
        <w:rPr>
          <w:lang w:val="en-AU"/>
        </w:rPr>
        <w:t xml:space="preserve"> </w:t>
      </w:r>
      <w:r w:rsidR="0016368F" w:rsidRPr="007626C3">
        <w:rPr>
          <w:lang w:val="en-AU"/>
        </w:rPr>
        <w:t>and</w:t>
      </w:r>
      <w:r w:rsidR="00581025" w:rsidRPr="007626C3">
        <w:rPr>
          <w:lang w:val="en-AU"/>
        </w:rPr>
        <w:t xml:space="preserve"> </w:t>
      </w:r>
      <w:r w:rsidR="0016368F" w:rsidRPr="007626C3">
        <w:rPr>
          <w:lang w:val="en-AU"/>
        </w:rPr>
        <w:t>Management</w:t>
      </w:r>
      <w:r w:rsidR="00581025" w:rsidRPr="007626C3">
        <w:rPr>
          <w:lang w:val="en-AU"/>
        </w:rPr>
        <w:t xml:space="preserve"> </w:t>
      </w:r>
      <w:r w:rsidR="0016368F" w:rsidRPr="007626C3">
        <w:rPr>
          <w:lang w:val="en-AU"/>
        </w:rPr>
        <w:t>of</w:t>
      </w:r>
      <w:r w:rsidR="00581025" w:rsidRPr="007626C3">
        <w:rPr>
          <w:lang w:val="en-AU"/>
        </w:rPr>
        <w:t xml:space="preserve"> </w:t>
      </w:r>
      <w:r w:rsidR="0016368F" w:rsidRPr="007626C3">
        <w:rPr>
          <w:lang w:val="en-AU"/>
        </w:rPr>
        <w:t>Suicidality</w:t>
      </w:r>
      <w:r w:rsidR="00581025" w:rsidRPr="007626C3">
        <w:rPr>
          <w:lang w:val="en-AU"/>
        </w:rPr>
        <w:t xml:space="preserve"> </w:t>
      </w:r>
      <w:r w:rsidR="0016368F" w:rsidRPr="007626C3">
        <w:rPr>
          <w:lang w:val="en-AU"/>
        </w:rPr>
        <w:t>(CAMS)</w:t>
      </w:r>
      <w:r w:rsidR="00581025" w:rsidRPr="007626C3">
        <w:rPr>
          <w:lang w:val="en-AU"/>
        </w:rPr>
        <w:t xml:space="preserve"> </w:t>
      </w:r>
      <w:r w:rsidR="0016368F" w:rsidRPr="007626C3">
        <w:rPr>
          <w:lang w:val="en-AU"/>
        </w:rPr>
        <w:t>intervention</w:t>
      </w:r>
      <w:r w:rsidR="00D02269">
        <w:rPr>
          <w:lang w:val="en-AU"/>
        </w:rPr>
        <w:t xml:space="preserve"> </w:t>
      </w:r>
      <w:r w:rsidR="0016368F" w:rsidRPr="007626C3">
        <w:rPr>
          <w:lang w:val="en-AU"/>
        </w:rPr>
        <w:t>focuse</w:t>
      </w:r>
      <w:r w:rsidR="00D02269">
        <w:rPr>
          <w:lang w:val="en-AU"/>
        </w:rPr>
        <w:t>d</w:t>
      </w:r>
      <w:r w:rsidR="00581025" w:rsidRPr="007626C3">
        <w:rPr>
          <w:lang w:val="en-AU"/>
        </w:rPr>
        <w:t xml:space="preserve"> </w:t>
      </w:r>
      <w:r w:rsidR="0016368F" w:rsidRPr="007626C3">
        <w:rPr>
          <w:lang w:val="en-AU"/>
        </w:rPr>
        <w:t>on</w:t>
      </w:r>
      <w:r w:rsidR="00581025" w:rsidRPr="007626C3">
        <w:rPr>
          <w:lang w:val="en-AU"/>
        </w:rPr>
        <w:t xml:space="preserve"> </w:t>
      </w:r>
      <w:r w:rsidR="0016368F" w:rsidRPr="007626C3">
        <w:rPr>
          <w:lang w:val="en-AU"/>
        </w:rPr>
        <w:t>improving</w:t>
      </w:r>
      <w:r w:rsidR="00581025" w:rsidRPr="007626C3">
        <w:rPr>
          <w:lang w:val="en-AU"/>
        </w:rPr>
        <w:t xml:space="preserve"> </w:t>
      </w:r>
      <w:r w:rsidR="0016368F" w:rsidRPr="007626C3">
        <w:rPr>
          <w:lang w:val="en-AU"/>
        </w:rPr>
        <w:t>clients'</w:t>
      </w:r>
      <w:r w:rsidR="00581025" w:rsidRPr="007626C3">
        <w:rPr>
          <w:lang w:val="en-AU"/>
        </w:rPr>
        <w:t xml:space="preserve"> </w:t>
      </w:r>
      <w:r w:rsidR="0016368F" w:rsidRPr="007626C3">
        <w:rPr>
          <w:lang w:val="en-AU"/>
        </w:rPr>
        <w:t>reasons</w:t>
      </w:r>
      <w:r w:rsidR="00581025" w:rsidRPr="007626C3">
        <w:rPr>
          <w:lang w:val="en-AU"/>
        </w:rPr>
        <w:t xml:space="preserve"> </w:t>
      </w:r>
      <w:r w:rsidR="0016368F" w:rsidRPr="007626C3">
        <w:rPr>
          <w:lang w:val="en-AU"/>
        </w:rPr>
        <w:t>for</w:t>
      </w:r>
      <w:r w:rsidR="00581025" w:rsidRPr="007626C3">
        <w:rPr>
          <w:lang w:val="en-AU"/>
        </w:rPr>
        <w:t xml:space="preserve"> </w:t>
      </w:r>
      <w:r w:rsidR="0016368F" w:rsidRPr="007626C3">
        <w:rPr>
          <w:lang w:val="en-AU"/>
        </w:rPr>
        <w:t>living</w:t>
      </w:r>
      <w:r w:rsidR="00783AF4">
        <w:rPr>
          <w:lang w:val="en-AU"/>
        </w:rPr>
        <w:t xml:space="preserve"> over 3-13 sessions and a health education </w:t>
      </w:r>
      <w:r w:rsidR="0016368F" w:rsidRPr="007626C3">
        <w:rPr>
          <w:lang w:val="en-AU"/>
        </w:rPr>
        <w:t>and</w:t>
      </w:r>
      <w:r w:rsidR="00581025" w:rsidRPr="007626C3">
        <w:rPr>
          <w:lang w:val="en-AU"/>
        </w:rPr>
        <w:t xml:space="preserve"> </w:t>
      </w:r>
      <w:r w:rsidR="0016368F" w:rsidRPr="007626C3">
        <w:rPr>
          <w:lang w:val="en-AU"/>
        </w:rPr>
        <w:t>Cognitive</w:t>
      </w:r>
      <w:r w:rsidR="00581025" w:rsidRPr="007626C3">
        <w:rPr>
          <w:lang w:val="en-AU"/>
        </w:rPr>
        <w:t xml:space="preserve"> </w:t>
      </w:r>
      <w:r w:rsidR="0016368F" w:rsidRPr="007626C3">
        <w:rPr>
          <w:lang w:val="en-AU"/>
        </w:rPr>
        <w:t>Therapy</w:t>
      </w:r>
      <w:r w:rsidR="00581025" w:rsidRPr="007626C3">
        <w:rPr>
          <w:lang w:val="en-AU"/>
        </w:rPr>
        <w:t xml:space="preserve"> </w:t>
      </w:r>
      <w:r w:rsidR="0016368F" w:rsidRPr="007626C3">
        <w:rPr>
          <w:lang w:val="en-AU"/>
        </w:rPr>
        <w:t>for</w:t>
      </w:r>
      <w:r w:rsidR="00581025" w:rsidRPr="007626C3">
        <w:rPr>
          <w:lang w:val="en-AU"/>
        </w:rPr>
        <w:t xml:space="preserve"> </w:t>
      </w:r>
      <w:r w:rsidR="0016368F" w:rsidRPr="007626C3">
        <w:rPr>
          <w:lang w:val="en-AU"/>
        </w:rPr>
        <w:t>Suicide</w:t>
      </w:r>
      <w:r w:rsidR="00581025" w:rsidRPr="007626C3">
        <w:rPr>
          <w:lang w:val="en-AU"/>
        </w:rPr>
        <w:t xml:space="preserve"> </w:t>
      </w:r>
      <w:r w:rsidR="0016368F" w:rsidRPr="007626C3">
        <w:rPr>
          <w:lang w:val="en-AU"/>
        </w:rPr>
        <w:t>Prevention</w:t>
      </w:r>
      <w:r w:rsidR="00581025" w:rsidRPr="007626C3">
        <w:rPr>
          <w:lang w:val="en-AU"/>
        </w:rPr>
        <w:t xml:space="preserve"> </w:t>
      </w:r>
      <w:r w:rsidR="0016368F" w:rsidRPr="007626C3">
        <w:rPr>
          <w:lang w:val="en-AU"/>
        </w:rPr>
        <w:t>(CTSP</w:t>
      </w:r>
      <w:r w:rsidR="00B4770E">
        <w:rPr>
          <w:lang w:val="en-AU"/>
        </w:rPr>
        <w:t>, 10-19 sessions</w:t>
      </w:r>
      <w:r w:rsidR="0016368F" w:rsidRPr="007626C3">
        <w:rPr>
          <w:lang w:val="en-AU"/>
        </w:rPr>
        <w:t>)</w:t>
      </w:r>
      <w:r w:rsidR="00783AF4">
        <w:rPr>
          <w:lang w:val="en-AU"/>
        </w:rPr>
        <w:t xml:space="preserve"> were also described</w:t>
      </w:r>
      <w:r w:rsidR="00822BAE">
        <w:rPr>
          <w:lang w:val="en-AU"/>
        </w:rPr>
        <w:t xml:space="preserve"> </w:t>
      </w:r>
      <w:r w:rsidRPr="007626C3">
        <w:rPr>
          <w:lang w:val="en-AU"/>
        </w:rPr>
        <w:fldChar w:fldCharType="begin"/>
      </w:r>
      <w:r w:rsidRPr="007626C3">
        <w:rPr>
          <w:lang w:val="en-AU"/>
        </w:rPr>
        <w:instrText xml:space="preserve"> ADDIN EN.CITE &lt;EndNote&gt;&lt;Cite&gt;&lt;Author&gt;Murray&lt;/Author&gt;&lt;Year&gt;2021&lt;/Year&gt;&lt;RecNum&gt;301&lt;/RecNum&gt;&lt;DisplayText&gt;(Murray et al., 2021)&lt;/DisplayText&gt;&lt;record&gt;&lt;rec-number&gt;301&lt;/rec-number&gt;&lt;foreign-keys&gt;&lt;key app="EN" db-id="9tz25x59y5xr0qext575ea2g9avdpvrawz9a" timestamp="1658961651"&gt;301&lt;/key&gt;&lt;/foreign-keys&gt;&lt;ref-type name="Journal Article"&gt;17&lt;/ref-type&gt;&lt;contributors&gt;&lt;authors&gt;&lt;author&gt;Murray, R. M.&lt;/author&gt;&lt;author&gt;Conroy, E.&lt;/author&gt;&lt;author&gt;Connolly, M.&lt;/author&gt;&lt;author&gt;Stokes, D.&lt;/author&gt;&lt;author&gt;Frazer, K.&lt;/author&gt;&lt;author&gt;Kroll, T.&lt;/author&gt;&lt;/authors&gt;&lt;/contributors&gt;&lt;auth-address&gt;Murray, Rachael McDonnell. The Department of Clinical Psychology, School of Health in Social Science, The University of Edinburgh, Edinburgh EH8 9AG, UK.&amp;#xD;Conroy, Eilis. The Academic Unit of Neurology, Trinity College Dublin, Dublin D02 PN40, Ireland.&amp;#xD;Connolly, Michelle. Dublin Simon Community, Dublin D07 PD37, Ireland.&amp;#xD;Stokes, Diarmuid. University College Dublin Library, University College Dublin, Dublin D04 V1W8, Ireland.&amp;#xD;Frazer, Kate. School of Nursing, Midwifery and Health Systems, University College Dublin, Dublin D04 V1W8, Ireland.&amp;#xD;Kroll, Thilo. School of Nursing, Midwifery and Health Systems, University College Dublin, Dublin D04 V1W8, Ireland.&lt;/auth-address&gt;&lt;titles&gt;&lt;title&gt;Scoping Review: Suicide Specific Intervention Programmes for People Experiencing Homelessness&lt;/title&gt;&lt;secondary-title&gt;International Journal of Environmental Research &amp;amp; Public Health&lt;/secondary-title&gt;&lt;/titles&gt;&lt;periodical&gt;&lt;full-title&gt;International Journal of Environmental Research &amp;amp; Public Health&lt;/full-title&gt;&lt;/periodical&gt;&lt;pages&gt;6729&lt;/pages&gt;&lt;volume&gt;18&lt;/volume&gt;&lt;number&gt;13&lt;/number&gt;&lt;dates&gt;&lt;year&gt;2021&lt;/year&gt;&lt;/dates&gt;&lt;accession-num&gt;34206560&lt;/accession-num&gt;&lt;urls&gt;&lt;/urls&gt;&lt;electronic-resource-num&gt;10.3390/ijerph18136729&lt;/electronic-resource-num&gt;&lt;remote-database-name&gt;MEDLINE&lt;/remote-database-name&gt;&lt;remote-database-provider&gt;Ovid Technologies&lt;/remote-database-provider&gt;&lt;/record&gt;&lt;/Cite&gt;&lt;/EndNote&gt;</w:instrText>
      </w:r>
      <w:r w:rsidRPr="007626C3">
        <w:rPr>
          <w:lang w:val="en-AU"/>
        </w:rPr>
        <w:fldChar w:fldCharType="separate"/>
      </w:r>
      <w:r w:rsidRPr="007626C3">
        <w:rPr>
          <w:noProof/>
          <w:lang w:val="en-AU"/>
        </w:rPr>
        <w:t>(</w:t>
      </w:r>
      <w:hyperlink w:anchor="_ENREF_261" w:tooltip="Murray, 2021 #301" w:history="1">
        <w:r w:rsidR="00630A87" w:rsidRPr="007626C3">
          <w:rPr>
            <w:noProof/>
            <w:lang w:val="en-AU"/>
          </w:rPr>
          <w:t>Murray et al., 2021</w:t>
        </w:r>
      </w:hyperlink>
      <w:r w:rsidRPr="007626C3">
        <w:rPr>
          <w:noProof/>
          <w:lang w:val="en-AU"/>
        </w:rPr>
        <w:t>)</w:t>
      </w:r>
      <w:r w:rsidRPr="007626C3">
        <w:rPr>
          <w:lang w:val="en-AU"/>
        </w:rPr>
        <w:fldChar w:fldCharType="end"/>
      </w:r>
      <w:r w:rsidRPr="007626C3">
        <w:rPr>
          <w:lang w:val="en-AU"/>
        </w:rPr>
        <w:t>.</w:t>
      </w:r>
      <w:r w:rsidR="00822BAE">
        <w:rPr>
          <w:lang w:val="en-AU"/>
        </w:rPr>
        <w:t xml:space="preserve">  This scoping review did not include a metanalysis, so firm conclusions are difficult.   </w:t>
      </w:r>
    </w:p>
    <w:p w14:paraId="62E8B74A" w14:textId="38513A01" w:rsidR="008B2C9A" w:rsidRPr="00822BAE" w:rsidRDefault="008B2C9A" w:rsidP="008B2C9A">
      <w:pPr>
        <w:pStyle w:val="Heading6"/>
        <w:rPr>
          <w:color w:val="000000"/>
          <w:lang w:val="en-AU"/>
        </w:rPr>
      </w:pPr>
      <w:r w:rsidRPr="00822BAE">
        <w:rPr>
          <w:lang w:val="en-AU"/>
        </w:rPr>
        <w:lastRenderedPageBreak/>
        <w:t>Synthesis</w:t>
      </w:r>
      <w:r w:rsidR="00581025" w:rsidRPr="00822BAE">
        <w:rPr>
          <w:lang w:val="en-AU"/>
        </w:rPr>
        <w:t xml:space="preserve"> </w:t>
      </w:r>
      <w:r w:rsidRPr="00822BAE">
        <w:rPr>
          <w:lang w:val="en-AU"/>
        </w:rPr>
        <w:t>and</w:t>
      </w:r>
      <w:r w:rsidR="00581025" w:rsidRPr="00822BAE">
        <w:rPr>
          <w:lang w:val="en-AU"/>
        </w:rPr>
        <w:t xml:space="preserve"> </w:t>
      </w:r>
      <w:r w:rsidRPr="00822BAE">
        <w:rPr>
          <w:lang w:val="en-AU"/>
        </w:rPr>
        <w:t>implications</w:t>
      </w:r>
      <w:r w:rsidR="00581025" w:rsidRPr="00822BAE">
        <w:rPr>
          <w:lang w:val="en-AU"/>
        </w:rPr>
        <w:t xml:space="preserve"> </w:t>
      </w:r>
      <w:r w:rsidRPr="00822BAE">
        <w:rPr>
          <w:lang w:val="en-AU"/>
        </w:rPr>
        <w:t>for</w:t>
      </w:r>
      <w:r w:rsidR="00581025" w:rsidRPr="00822BAE">
        <w:rPr>
          <w:lang w:val="en-AU"/>
        </w:rPr>
        <w:t xml:space="preserve"> </w:t>
      </w:r>
      <w:r w:rsidRPr="00822BAE">
        <w:rPr>
          <w:lang w:val="en-AU"/>
        </w:rPr>
        <w:t>Aotearoa</w:t>
      </w:r>
    </w:p>
    <w:p w14:paraId="31F8499F" w14:textId="3574FD77" w:rsidR="00CF66BB" w:rsidRDefault="00516DAA" w:rsidP="00040909">
      <w:pPr>
        <w:rPr>
          <w:lang w:val="en-AU"/>
        </w:rPr>
      </w:pPr>
      <w:r w:rsidRPr="00822BAE">
        <w:rPr>
          <w:lang w:val="en-AU"/>
        </w:rPr>
        <w:t>While</w:t>
      </w:r>
      <w:r w:rsidR="00581025" w:rsidRPr="00822BAE">
        <w:rPr>
          <w:lang w:val="en-AU"/>
        </w:rPr>
        <w:t xml:space="preserve"> </w:t>
      </w:r>
      <w:r w:rsidR="0038378E" w:rsidRPr="00822BAE">
        <w:rPr>
          <w:lang w:val="en-AU"/>
        </w:rPr>
        <w:t>interventions</w:t>
      </w:r>
      <w:r w:rsidR="00822BAE">
        <w:rPr>
          <w:lang w:val="en-AU"/>
        </w:rPr>
        <w:t xml:space="preserve"> to strengthen social or whānau networks</w:t>
      </w:r>
      <w:r w:rsidR="0038378E" w:rsidRPr="00822BAE">
        <w:rPr>
          <w:lang w:val="en-AU"/>
        </w:rPr>
        <w:t>,</w:t>
      </w:r>
      <w:r w:rsidR="00581025" w:rsidRPr="00822BAE">
        <w:rPr>
          <w:lang w:val="en-AU"/>
        </w:rPr>
        <w:t xml:space="preserve"> </w:t>
      </w:r>
      <w:r w:rsidR="0038378E" w:rsidRPr="00822BAE">
        <w:rPr>
          <w:lang w:val="en-AU"/>
        </w:rPr>
        <w:t>CAMS</w:t>
      </w:r>
      <w:r w:rsidR="00581025" w:rsidRPr="00822BAE">
        <w:rPr>
          <w:lang w:val="en-AU"/>
        </w:rPr>
        <w:t xml:space="preserve"> </w:t>
      </w:r>
      <w:r w:rsidR="00822BAE">
        <w:rPr>
          <w:lang w:val="en-AU"/>
        </w:rPr>
        <w:t>and</w:t>
      </w:r>
      <w:r w:rsidR="00581025" w:rsidRPr="00822BAE">
        <w:rPr>
          <w:lang w:val="en-AU"/>
        </w:rPr>
        <w:t xml:space="preserve"> </w:t>
      </w:r>
      <w:r w:rsidR="0038378E" w:rsidRPr="00822BAE">
        <w:rPr>
          <w:lang w:val="en-AU"/>
        </w:rPr>
        <w:t>cognitive</w:t>
      </w:r>
      <w:r w:rsidR="00581025" w:rsidRPr="00822BAE">
        <w:rPr>
          <w:lang w:val="en-AU"/>
        </w:rPr>
        <w:t xml:space="preserve"> </w:t>
      </w:r>
      <w:r w:rsidR="0038378E" w:rsidRPr="00822BAE">
        <w:rPr>
          <w:lang w:val="en-AU"/>
        </w:rPr>
        <w:t>therapy</w:t>
      </w:r>
      <w:r w:rsidR="00581025" w:rsidRPr="00822BAE">
        <w:rPr>
          <w:lang w:val="en-AU"/>
        </w:rPr>
        <w:t xml:space="preserve"> </w:t>
      </w:r>
      <w:r w:rsidR="00822BAE">
        <w:rPr>
          <w:lang w:val="en-AU"/>
        </w:rPr>
        <w:t xml:space="preserve">are describe in one scoping review as </w:t>
      </w:r>
      <w:r w:rsidR="0038378E" w:rsidRPr="00822BAE">
        <w:rPr>
          <w:lang w:val="en-AU"/>
        </w:rPr>
        <w:t>show</w:t>
      </w:r>
      <w:r w:rsidR="00822BAE">
        <w:rPr>
          <w:lang w:val="en-AU"/>
        </w:rPr>
        <w:t>ing</w:t>
      </w:r>
      <w:r w:rsidR="00581025" w:rsidRPr="00822BAE">
        <w:rPr>
          <w:lang w:val="en-AU"/>
        </w:rPr>
        <w:t xml:space="preserve"> </w:t>
      </w:r>
      <w:r w:rsidR="0038378E" w:rsidRPr="00822BAE">
        <w:rPr>
          <w:lang w:val="en-AU"/>
        </w:rPr>
        <w:t>some</w:t>
      </w:r>
      <w:r w:rsidR="00581025" w:rsidRPr="00822BAE">
        <w:rPr>
          <w:lang w:val="en-AU"/>
        </w:rPr>
        <w:t xml:space="preserve"> </w:t>
      </w:r>
      <w:r w:rsidR="0038378E" w:rsidRPr="00822BAE">
        <w:rPr>
          <w:lang w:val="en-AU"/>
        </w:rPr>
        <w:t>promise</w:t>
      </w:r>
      <w:r w:rsidR="00822BAE">
        <w:rPr>
          <w:lang w:val="en-AU"/>
        </w:rPr>
        <w:t>, these studies have mainly been conducted in the USA, so the</w:t>
      </w:r>
      <w:r w:rsidR="00581025" w:rsidRPr="00822BAE">
        <w:rPr>
          <w:lang w:val="en-AU"/>
        </w:rPr>
        <w:t xml:space="preserve"> </w:t>
      </w:r>
      <w:r w:rsidR="00C31B3E" w:rsidRPr="00822BAE">
        <w:rPr>
          <w:lang w:val="en-AU"/>
        </w:rPr>
        <w:t>relevan</w:t>
      </w:r>
      <w:r w:rsidR="00822BAE">
        <w:rPr>
          <w:lang w:val="en-AU"/>
        </w:rPr>
        <w:t>ce</w:t>
      </w:r>
      <w:r w:rsidR="00581025" w:rsidRPr="00822BAE">
        <w:rPr>
          <w:lang w:val="en-AU"/>
        </w:rPr>
        <w:t xml:space="preserve"> </w:t>
      </w:r>
      <w:r w:rsidR="00C31B3E" w:rsidRPr="00822BAE">
        <w:rPr>
          <w:lang w:val="en-AU"/>
        </w:rPr>
        <w:t>for</w:t>
      </w:r>
      <w:r w:rsidR="00581025" w:rsidRPr="00822BAE">
        <w:rPr>
          <w:lang w:val="en-AU"/>
        </w:rPr>
        <w:t xml:space="preserve"> </w:t>
      </w:r>
      <w:r w:rsidR="00C31B3E" w:rsidRPr="00822BAE">
        <w:rPr>
          <w:lang w:val="en-AU"/>
        </w:rPr>
        <w:t>people</w:t>
      </w:r>
      <w:r w:rsidR="00581025" w:rsidRPr="00822BAE">
        <w:rPr>
          <w:lang w:val="en-AU"/>
        </w:rPr>
        <w:t xml:space="preserve"> </w:t>
      </w:r>
      <w:r w:rsidR="00C31B3E" w:rsidRPr="00822BAE">
        <w:rPr>
          <w:lang w:val="en-AU"/>
        </w:rPr>
        <w:t>experiencing</w:t>
      </w:r>
      <w:r w:rsidR="00581025" w:rsidRPr="00822BAE">
        <w:rPr>
          <w:lang w:val="en-AU"/>
        </w:rPr>
        <w:t xml:space="preserve"> </w:t>
      </w:r>
      <w:r w:rsidR="00C31B3E" w:rsidRPr="00822BAE">
        <w:rPr>
          <w:lang w:val="en-AU"/>
        </w:rPr>
        <w:t>homelessness</w:t>
      </w:r>
      <w:r w:rsidR="00581025" w:rsidRPr="00822BAE">
        <w:rPr>
          <w:lang w:val="en-AU"/>
        </w:rPr>
        <w:t xml:space="preserve"> </w:t>
      </w:r>
      <w:r w:rsidR="00C31B3E" w:rsidRPr="00822BAE">
        <w:rPr>
          <w:lang w:val="en-AU"/>
        </w:rPr>
        <w:t>in</w:t>
      </w:r>
      <w:r w:rsidR="00581025" w:rsidRPr="00822BAE">
        <w:rPr>
          <w:lang w:val="en-AU"/>
        </w:rPr>
        <w:t xml:space="preserve"> </w:t>
      </w:r>
      <w:r w:rsidR="00C31B3E" w:rsidRPr="00822BAE">
        <w:rPr>
          <w:lang w:val="en-AU"/>
        </w:rPr>
        <w:t>Aotearoa</w:t>
      </w:r>
      <w:r w:rsidR="00822BAE">
        <w:rPr>
          <w:lang w:val="en-AU"/>
        </w:rPr>
        <w:t xml:space="preserve"> is unknown.</w:t>
      </w:r>
      <w:r w:rsidR="00CA11B3">
        <w:rPr>
          <w:lang w:val="en-AU"/>
        </w:rPr>
        <w:t xml:space="preserve">  From an equity perspective, there is a strong need to </w:t>
      </w:r>
      <w:r w:rsidR="0038378E" w:rsidRPr="00822BAE">
        <w:rPr>
          <w:lang w:val="en-AU"/>
        </w:rPr>
        <w:t>address</w:t>
      </w:r>
      <w:r w:rsidR="00581025" w:rsidRPr="00822BAE">
        <w:rPr>
          <w:lang w:val="en-AU"/>
        </w:rPr>
        <w:t xml:space="preserve"> </w:t>
      </w:r>
      <w:r w:rsidR="0038378E" w:rsidRPr="00822BAE">
        <w:rPr>
          <w:lang w:val="en-AU"/>
        </w:rPr>
        <w:t>the</w:t>
      </w:r>
      <w:r w:rsidR="00581025" w:rsidRPr="00822BAE">
        <w:rPr>
          <w:lang w:val="en-AU"/>
        </w:rPr>
        <w:t xml:space="preserve"> </w:t>
      </w:r>
      <w:r w:rsidR="0038378E" w:rsidRPr="00822BAE">
        <w:rPr>
          <w:lang w:val="en-AU"/>
        </w:rPr>
        <w:t>key</w:t>
      </w:r>
      <w:r w:rsidR="00581025" w:rsidRPr="00822BAE">
        <w:rPr>
          <w:lang w:val="en-AU"/>
        </w:rPr>
        <w:t xml:space="preserve"> </w:t>
      </w:r>
      <w:r w:rsidR="0038378E" w:rsidRPr="00822BAE">
        <w:rPr>
          <w:lang w:val="en-AU"/>
        </w:rPr>
        <w:t>social</w:t>
      </w:r>
      <w:r w:rsidR="00581025" w:rsidRPr="00822BAE">
        <w:rPr>
          <w:lang w:val="en-AU"/>
        </w:rPr>
        <w:t xml:space="preserve"> </w:t>
      </w:r>
      <w:r w:rsidR="0038378E" w:rsidRPr="00822BAE">
        <w:rPr>
          <w:lang w:val="en-AU"/>
        </w:rPr>
        <w:t>determinant</w:t>
      </w:r>
      <w:r w:rsidR="005D2248">
        <w:rPr>
          <w:lang w:val="en-AU"/>
        </w:rPr>
        <w:t xml:space="preserve"> of poverty which is</w:t>
      </w:r>
      <w:r w:rsidR="00581025" w:rsidRPr="00822BAE">
        <w:rPr>
          <w:lang w:val="en-AU"/>
        </w:rPr>
        <w:t xml:space="preserve"> </w:t>
      </w:r>
      <w:r w:rsidR="00CA11B3">
        <w:rPr>
          <w:lang w:val="en-AU"/>
        </w:rPr>
        <w:t xml:space="preserve">associated with </w:t>
      </w:r>
      <w:r w:rsidR="005D2248">
        <w:rPr>
          <w:lang w:val="en-AU"/>
        </w:rPr>
        <w:t xml:space="preserve">both </w:t>
      </w:r>
      <w:r w:rsidR="00CA11B3">
        <w:rPr>
          <w:lang w:val="en-AU"/>
        </w:rPr>
        <w:t>homelessness and suicide</w:t>
      </w:r>
      <w:r w:rsidR="00040909" w:rsidRPr="00822BAE">
        <w:rPr>
          <w:lang w:val="en-AU"/>
        </w:rPr>
        <w:t>.</w:t>
      </w:r>
    </w:p>
    <w:p w14:paraId="4CCE0582" w14:textId="35218FE7" w:rsidR="00712EDC" w:rsidRPr="007626C3" w:rsidRDefault="00DF4AED" w:rsidP="00337D73">
      <w:pPr>
        <w:pStyle w:val="Heading4"/>
        <w:rPr>
          <w:rFonts w:eastAsia="Times New Roman"/>
          <w:lang w:val="en-AU"/>
        </w:rPr>
      </w:pPr>
      <w:bookmarkStart w:id="70" w:name="_Toc161142999"/>
      <w:r w:rsidRPr="007626C3">
        <w:rPr>
          <w:rFonts w:eastAsia="Times New Roman"/>
          <w:lang w:val="en-AU"/>
        </w:rPr>
        <w:t>People</w:t>
      </w:r>
      <w:r w:rsidR="00581025" w:rsidRPr="007626C3">
        <w:rPr>
          <w:rFonts w:eastAsia="Times New Roman"/>
          <w:lang w:val="en-AU"/>
        </w:rPr>
        <w:t xml:space="preserve"> </w:t>
      </w:r>
      <w:r w:rsidRPr="007626C3">
        <w:rPr>
          <w:rFonts w:eastAsia="Times New Roman"/>
          <w:lang w:val="en-AU"/>
        </w:rPr>
        <w:t>with</w:t>
      </w:r>
      <w:r w:rsidR="00581025" w:rsidRPr="007626C3">
        <w:rPr>
          <w:rFonts w:eastAsia="Times New Roman"/>
          <w:lang w:val="en-AU"/>
        </w:rPr>
        <w:t xml:space="preserve"> </w:t>
      </w:r>
      <w:r w:rsidRPr="007626C3">
        <w:rPr>
          <w:rFonts w:eastAsia="Times New Roman"/>
          <w:lang w:val="en-AU"/>
        </w:rPr>
        <w:t>diagnosed</w:t>
      </w:r>
      <w:r w:rsidR="00581025" w:rsidRPr="007626C3">
        <w:rPr>
          <w:rFonts w:eastAsia="Times New Roman"/>
          <w:lang w:val="en-AU"/>
        </w:rPr>
        <w:t xml:space="preserve"> </w:t>
      </w:r>
      <w:r w:rsidRPr="007626C3">
        <w:rPr>
          <w:rFonts w:eastAsia="Times New Roman"/>
          <w:lang w:val="en-AU"/>
        </w:rPr>
        <w:t>mental</w:t>
      </w:r>
      <w:r w:rsidR="00581025" w:rsidRPr="007626C3">
        <w:rPr>
          <w:rFonts w:eastAsia="Times New Roman"/>
          <w:lang w:val="en-AU"/>
        </w:rPr>
        <w:t xml:space="preserve"> </w:t>
      </w:r>
      <w:r w:rsidRPr="007626C3">
        <w:rPr>
          <w:rFonts w:eastAsia="Times New Roman"/>
          <w:lang w:val="en-AU"/>
        </w:rPr>
        <w:t>health</w:t>
      </w:r>
      <w:r w:rsidR="00581025" w:rsidRPr="007626C3">
        <w:rPr>
          <w:rFonts w:eastAsia="Times New Roman"/>
          <w:lang w:val="en-AU"/>
        </w:rPr>
        <w:t xml:space="preserve"> </w:t>
      </w:r>
      <w:r w:rsidRPr="007626C3">
        <w:rPr>
          <w:rFonts w:eastAsia="Times New Roman"/>
          <w:lang w:val="en-AU"/>
        </w:rPr>
        <w:t>conditions</w:t>
      </w:r>
      <w:bookmarkEnd w:id="70"/>
      <w:r w:rsidR="00581025" w:rsidRPr="007626C3">
        <w:rPr>
          <w:rFonts w:eastAsia="Times New Roman"/>
          <w:lang w:val="en-AU"/>
        </w:rPr>
        <w:t xml:space="preserve"> </w:t>
      </w:r>
    </w:p>
    <w:p w14:paraId="5BF1ADD3" w14:textId="3E2E4D19" w:rsidR="000B6C47" w:rsidRPr="007626C3" w:rsidRDefault="000B6C47" w:rsidP="000B6C47">
      <w:pPr>
        <w:rPr>
          <w:lang w:val="en-AU"/>
        </w:rPr>
      </w:pPr>
      <w:r w:rsidRPr="007626C3">
        <w:rPr>
          <w:lang w:val="en-AU"/>
        </w:rPr>
        <w:t>Amongst</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diagnosed</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conditions,</w:t>
      </w:r>
      <w:r w:rsidR="00581025" w:rsidRPr="007626C3">
        <w:rPr>
          <w:lang w:val="en-AU"/>
        </w:rPr>
        <w:t xml:space="preserve"> </w:t>
      </w:r>
      <w:r w:rsidR="00FF6D27">
        <w:rPr>
          <w:lang w:val="en-AU"/>
        </w:rPr>
        <w:t>including</w:t>
      </w:r>
      <w:r w:rsidR="00581025" w:rsidRPr="007626C3">
        <w:rPr>
          <w:lang w:val="en-AU"/>
        </w:rPr>
        <w:t xml:space="preserve"> </w:t>
      </w:r>
      <w:r w:rsidRPr="007626C3">
        <w:rPr>
          <w:lang w:val="en-AU"/>
        </w:rPr>
        <w:t>depression,</w:t>
      </w:r>
      <w:r w:rsidR="00581025" w:rsidRPr="007626C3">
        <w:rPr>
          <w:lang w:val="en-AU"/>
        </w:rPr>
        <w:t xml:space="preserve"> </w:t>
      </w:r>
      <w:r w:rsidR="00FF6D27">
        <w:rPr>
          <w:lang w:val="en-AU"/>
        </w:rPr>
        <w:t xml:space="preserve">anxiety, </w:t>
      </w:r>
      <w:r w:rsidRPr="007626C3">
        <w:rPr>
          <w:lang w:val="en-AU"/>
        </w:rPr>
        <w:t>psychosis,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personality</w:t>
      </w:r>
      <w:r w:rsidR="00581025" w:rsidRPr="007626C3">
        <w:rPr>
          <w:lang w:val="en-AU"/>
        </w:rPr>
        <w:t xml:space="preserve"> </w:t>
      </w:r>
      <w:r w:rsidRPr="007626C3">
        <w:rPr>
          <w:lang w:val="en-AU"/>
        </w:rPr>
        <w:t>disorders,</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mixed</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efficacy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psychotherapy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pharmacotherapy</w:t>
      </w:r>
      <w:r w:rsidR="00581025" w:rsidRPr="007626C3">
        <w:rPr>
          <w:lang w:val="en-AU"/>
        </w:rPr>
        <w:t xml:space="preserve"> </w:t>
      </w:r>
      <w:r w:rsidRPr="007626C3">
        <w:rPr>
          <w:lang w:val="en-AU"/>
        </w:rPr>
        <w:t>interventions</w:t>
      </w:r>
      <w:r w:rsidR="00FC4057">
        <w:rPr>
          <w:lang w:val="en-AU"/>
        </w:rPr>
        <w:t xml:space="preserve"> on suicide prevention</w:t>
      </w:r>
      <w:r w:rsidRPr="007626C3">
        <w:rPr>
          <w:lang w:val="en-AU"/>
        </w:rPr>
        <w:t>.</w:t>
      </w:r>
      <w:r w:rsidR="00581025" w:rsidRPr="007626C3">
        <w:rPr>
          <w:lang w:val="en-AU"/>
        </w:rPr>
        <w:t xml:space="preserve"> </w:t>
      </w:r>
    </w:p>
    <w:p w14:paraId="61A66F3C" w14:textId="5C19C986" w:rsidR="000B6C47" w:rsidRPr="007626C3" w:rsidRDefault="000B6C47" w:rsidP="000B6C47">
      <w:pPr>
        <w:rPr>
          <w:lang w:val="en-AU"/>
        </w:rPr>
      </w:pPr>
      <w:r w:rsidRPr="007626C3">
        <w:rPr>
          <w:lang w:val="en-AU"/>
        </w:rPr>
        <w:t>In</w:t>
      </w:r>
      <w:r w:rsidR="00581025" w:rsidRPr="007626C3">
        <w:rPr>
          <w:lang w:val="en-AU"/>
        </w:rPr>
        <w:t xml:space="preserve"> </w:t>
      </w:r>
      <w:r w:rsidRPr="007626C3">
        <w:rPr>
          <w:lang w:val="en-AU"/>
        </w:rPr>
        <w:t>depressed</w:t>
      </w:r>
      <w:r w:rsidR="00581025" w:rsidRPr="007626C3">
        <w:rPr>
          <w:lang w:val="en-AU"/>
        </w:rPr>
        <w:t xml:space="preserve"> </w:t>
      </w:r>
      <w:r w:rsidRPr="007626C3">
        <w:rPr>
          <w:lang w:val="en-AU"/>
        </w:rPr>
        <w:t>patients,</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little</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suggest</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psychotherapy</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CBT,</w:t>
      </w:r>
      <w:r w:rsidR="00581025" w:rsidRPr="007626C3">
        <w:rPr>
          <w:lang w:val="en-AU"/>
        </w:rPr>
        <w:t xml:space="preserve"> </w:t>
      </w:r>
      <w:r w:rsidRPr="007626C3">
        <w:rPr>
          <w:lang w:val="en-AU"/>
        </w:rPr>
        <w:t>mindfulness,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psychodynamic</w:t>
      </w:r>
      <w:r w:rsidR="00581025" w:rsidRPr="007626C3">
        <w:rPr>
          <w:lang w:val="en-AU"/>
        </w:rPr>
        <w:t xml:space="preserve"> </w:t>
      </w:r>
      <w:r w:rsidRPr="007626C3">
        <w:rPr>
          <w:lang w:val="en-AU"/>
        </w:rPr>
        <w:t>approaches)</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sufficient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reduce</w:t>
      </w:r>
      <w:r w:rsidR="00581025" w:rsidRPr="007626C3">
        <w:rPr>
          <w:lang w:val="en-AU"/>
        </w:rPr>
        <w:t xml:space="preserve"> </w:t>
      </w:r>
      <w:r w:rsidRPr="007626C3">
        <w:rPr>
          <w:lang w:val="en-AU"/>
        </w:rPr>
        <w:t>suicidality</w:t>
      </w:r>
      <w:r w:rsidR="00581025" w:rsidRPr="007626C3">
        <w:rPr>
          <w:lang w:val="en-AU"/>
        </w:rPr>
        <w:t xml:space="preserve"> </w:t>
      </w:r>
      <w:r w:rsidRPr="007626C3">
        <w:rPr>
          <w:lang w:val="en-AU"/>
        </w:rPr>
        <w:fldChar w:fldCharType="begin">
          <w:fldData xml:space="preserve">PEVuZE5vdGU+PENpdGU+PEF1dGhvcj5DdWlqcGVyczwvQXV0aG9yPjxZZWFyPjIwMTM8L1llYXI+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cmVjb3JkPjwvQ2l0ZT48L0VuZE5vdGU+
</w:fldData>
        </w:fldChar>
      </w:r>
      <w:r w:rsidR="00F43954">
        <w:rPr>
          <w:lang w:val="en-AU"/>
        </w:rPr>
        <w:instrText xml:space="preserve"> ADDIN EN.CITE </w:instrText>
      </w:r>
      <w:r w:rsidR="00F43954">
        <w:rPr>
          <w:lang w:val="en-AU"/>
        </w:rPr>
        <w:fldChar w:fldCharType="begin">
          <w:fldData xml:space="preserve">PEVuZE5vdGU+PENpdGU+PEF1dGhvcj5DdWlqcGVyczwvQXV0aG9yPjxZZWFyPjIwMTM8L1llYXI+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cmVjb3JkPjwvQ2l0ZT48L0VuZE5vdGU+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86" w:tooltip="Cuijpers, 2013 #4757" w:history="1">
        <w:r w:rsidR="00630A87">
          <w:rPr>
            <w:noProof/>
            <w:lang w:val="en-AU"/>
          </w:rPr>
          <w:t>Cuijpers et al., 2013</w:t>
        </w:r>
      </w:hyperlink>
      <w:r w:rsidR="00F43954">
        <w:rPr>
          <w:noProof/>
          <w:lang w:val="en-AU"/>
        </w:rPr>
        <w:t>)</w:t>
      </w:r>
      <w:r w:rsidRPr="007626C3">
        <w:rPr>
          <w:lang w:val="en-AU"/>
        </w:rPr>
        <w:fldChar w:fldCharType="end"/>
      </w:r>
      <w:r w:rsidRPr="007626C3">
        <w:rPr>
          <w:lang w:val="en-AU"/>
        </w:rPr>
        <w:t>.</w:t>
      </w:r>
      <w:r w:rsidR="00581025" w:rsidRPr="007626C3">
        <w:rPr>
          <w:lang w:val="en-AU"/>
        </w:rPr>
        <w:t xml:space="preserve"> </w:t>
      </w:r>
      <w:r w:rsidR="00A460BE">
        <w:rPr>
          <w:lang w:val="en-AU"/>
        </w:rPr>
        <w:t xml:space="preserve"> </w:t>
      </w:r>
      <w:r w:rsidR="00A20DB7">
        <w:rPr>
          <w:lang w:val="en-AU"/>
        </w:rPr>
        <w:t>A</w:t>
      </w:r>
      <w:r w:rsidR="00581025" w:rsidRPr="007626C3">
        <w:rPr>
          <w:lang w:val="en-AU"/>
        </w:rPr>
        <w:t xml:space="preserve"> </w:t>
      </w:r>
      <w:r w:rsidRPr="007626C3">
        <w:rPr>
          <w:lang w:val="en-AU"/>
        </w:rPr>
        <w:t>more</w:t>
      </w:r>
      <w:r w:rsidR="00581025" w:rsidRPr="007626C3">
        <w:rPr>
          <w:lang w:val="en-AU"/>
        </w:rPr>
        <w:t xml:space="preserve"> </w:t>
      </w:r>
      <w:r w:rsidRPr="007626C3">
        <w:rPr>
          <w:lang w:val="en-AU"/>
        </w:rPr>
        <w:t>recent</w:t>
      </w:r>
      <w:r w:rsidR="00581025" w:rsidRPr="007626C3">
        <w:rPr>
          <w:lang w:val="en-AU"/>
        </w:rPr>
        <w:t xml:space="preserve"> </w:t>
      </w:r>
      <w:r w:rsidRPr="007626C3">
        <w:rPr>
          <w:lang w:val="en-AU"/>
        </w:rPr>
        <w:t>review</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a</w:t>
      </w:r>
      <w:r w:rsidR="00581025" w:rsidRPr="007626C3">
        <w:rPr>
          <w:lang w:val="en-AU"/>
        </w:rPr>
        <w:t xml:space="preserve"> </w:t>
      </w:r>
      <w:r w:rsidRPr="007626C3">
        <w:rPr>
          <w:lang w:val="en-AU"/>
        </w:rPr>
        <w:t>broader</w:t>
      </w:r>
      <w:r w:rsidR="00581025" w:rsidRPr="007626C3">
        <w:rPr>
          <w:lang w:val="en-AU"/>
        </w:rPr>
        <w:t xml:space="preserve"> </w:t>
      </w:r>
      <w:r w:rsidRPr="007626C3">
        <w:rPr>
          <w:lang w:val="en-AU"/>
        </w:rPr>
        <w:t>range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treatment</w:t>
      </w:r>
      <w:r w:rsidR="00581025" w:rsidRPr="007626C3">
        <w:rPr>
          <w:lang w:val="en-AU"/>
        </w:rPr>
        <w:t xml:space="preserve"> </w:t>
      </w:r>
      <w:r w:rsidRPr="007626C3">
        <w:rPr>
          <w:lang w:val="en-AU"/>
        </w:rPr>
        <w:t>resistant</w:t>
      </w:r>
      <w:r w:rsidR="00581025" w:rsidRPr="007626C3">
        <w:rPr>
          <w:lang w:val="en-AU"/>
        </w:rPr>
        <w:t xml:space="preserve"> </w:t>
      </w:r>
      <w:r w:rsidRPr="007626C3">
        <w:rPr>
          <w:lang w:val="en-AU"/>
        </w:rPr>
        <w:t>depression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found</w:t>
      </w:r>
      <w:r w:rsidR="00581025" w:rsidRPr="007626C3">
        <w:rPr>
          <w:lang w:val="en-AU"/>
        </w:rPr>
        <w:t xml:space="preserve"> </w:t>
      </w:r>
      <w:r w:rsidRPr="007626C3">
        <w:rPr>
          <w:lang w:val="en-AU"/>
        </w:rPr>
        <w:t>no</w:t>
      </w:r>
      <w:r w:rsidR="00581025" w:rsidRPr="007626C3">
        <w:rPr>
          <w:lang w:val="en-AU"/>
        </w:rPr>
        <w:t xml:space="preserve"> </w:t>
      </w:r>
      <w:r w:rsidRPr="007626C3">
        <w:rPr>
          <w:lang w:val="en-AU"/>
        </w:rPr>
        <w:t>difference</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incidence</w:t>
      </w:r>
      <w:r w:rsidR="00581025" w:rsidRPr="007626C3">
        <w:rPr>
          <w:lang w:val="en-AU"/>
        </w:rPr>
        <w:t xml:space="preserve"> </w:t>
      </w:r>
      <w:r w:rsidR="00900A95" w:rsidRPr="007626C3">
        <w:rPr>
          <w:lang w:val="en-AU"/>
        </w:rPr>
        <w:t xml:space="preserve">of </w:t>
      </w:r>
      <w:r w:rsidRPr="007626C3">
        <w:rPr>
          <w:lang w:val="en-AU"/>
        </w:rPr>
        <w:t>attempted</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following</w:t>
      </w:r>
      <w:r w:rsidR="00581025" w:rsidRPr="007626C3">
        <w:rPr>
          <w:lang w:val="en-AU"/>
        </w:rPr>
        <w:t xml:space="preserve"> </w:t>
      </w:r>
      <w:r w:rsidR="00FE414C">
        <w:rPr>
          <w:lang w:val="en-AU"/>
        </w:rPr>
        <w:t>deep brain stimulation</w:t>
      </w:r>
      <w:r w:rsidRPr="007626C3">
        <w:rPr>
          <w:lang w:val="en-AU"/>
        </w:rPr>
        <w:t>,</w:t>
      </w:r>
      <w:r w:rsidR="00581025" w:rsidRPr="007626C3">
        <w:rPr>
          <w:lang w:val="en-AU"/>
        </w:rPr>
        <w:t xml:space="preserve"> </w:t>
      </w:r>
      <w:r w:rsidR="00FE414C">
        <w:rPr>
          <w:lang w:val="en-AU"/>
        </w:rPr>
        <w:t>vagal nerve stimulation</w:t>
      </w:r>
      <w:r w:rsidRPr="007626C3">
        <w:rPr>
          <w:lang w:val="en-AU"/>
        </w:rPr>
        <w:t>,</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ECT</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a</w:t>
      </w:r>
      <w:r w:rsidR="00581025" w:rsidRPr="007626C3">
        <w:rPr>
          <w:lang w:val="en-AU"/>
        </w:rPr>
        <w:t xml:space="preserve"> </w:t>
      </w:r>
      <w:r w:rsidRPr="007626C3">
        <w:rPr>
          <w:lang w:val="en-AU"/>
        </w:rPr>
        <w:t>meta-regression</w:t>
      </w:r>
      <w:r w:rsidR="00581025" w:rsidRPr="007626C3">
        <w:rPr>
          <w:lang w:val="en-AU"/>
        </w:rPr>
        <w:t xml:space="preserve"> </w:t>
      </w:r>
      <w:r w:rsidRPr="007626C3">
        <w:rPr>
          <w:lang w:val="en-AU"/>
        </w:rPr>
        <w:t>analysis</w:t>
      </w:r>
      <w:r w:rsidR="00581025" w:rsidRPr="007626C3">
        <w:rPr>
          <w:lang w:val="en-AU"/>
        </w:rPr>
        <w:t xml:space="preserve"> </w:t>
      </w:r>
      <w:r w:rsidR="00087A5D" w:rsidRPr="007626C3">
        <w:rPr>
          <w:lang w:val="en-AU"/>
        </w:rPr>
        <w:fldChar w:fldCharType="begin"/>
      </w:r>
      <w:r w:rsidR="00F43954">
        <w:rPr>
          <w:lang w:val="en-AU"/>
        </w:rPr>
        <w:instrText xml:space="preserve"> ADDIN EN.CITE &lt;EndNote&gt;&lt;Cite&gt;&lt;Author&gt;Bergfeld&lt;/Author&gt;&lt;Year&gt;2018&lt;/Year&gt;&lt;RecNum&gt;303&lt;/RecNum&gt;&lt;DisplayText&gt;(Bergfeld et al., 2018)&lt;/DisplayText&gt;&lt;record&gt;&lt;rec-number&gt;303&lt;/rec-number&gt;&lt;foreign-keys&gt;&lt;key app="EN" db-id="9tz25x59y5xr0qext575ea2g9avdpvrawz9a" timestamp="1658961651"&gt;303&lt;/key&gt;&lt;/foreign-keys&gt;&lt;ref-type name="Journal Article"&gt;17&lt;/ref-type&gt;&lt;contributors&gt;&lt;authors&gt;&lt;author&gt;Bergfeld, I. O.&lt;/author&gt;&lt;author&gt;Mantione, M.&lt;/author&gt;&lt;author&gt;Figee, M.&lt;/author&gt;&lt;author&gt;Schuurman, P.&lt;/author&gt;&lt;author&gt;Lok, A.&lt;/author&gt;&lt;author&gt;Denys, D.&lt;/author&gt;&lt;/authors&gt;&lt;/contributors&gt;&lt;auth-address&gt;Richard&amp;#xD;Bergfeld, Isidoor O.: i.o.bergfeld@amc.nl&lt;/auth-address&gt;&lt;titles&gt;&lt;title&gt;Treatment-resistant depression and suicidality&lt;/title&gt;&lt;secondary-title&gt;Journal of Affective Disorders&lt;/secondary-title&gt;&lt;/titles&gt;&lt;periodical&gt;&lt;full-title&gt;Journal of Affective Disorders&lt;/full-title&gt;&lt;/periodical&gt;&lt;pages&gt;362-367&lt;/pages&gt;&lt;volume&gt;235&lt;/volume&gt;&lt;dates&gt;&lt;year&gt;2018&lt;/year&gt;&lt;pub-dates&gt;&lt;date&gt;Aug&lt;/date&gt;&lt;/pub-dates&gt;&lt;/dates&gt;&lt;accession-num&gt;2018-23782-054&lt;/accession-num&gt;&lt;urls&gt;&lt;/urls&gt;&lt;electronic-resource-num&gt;10.1016/j.jad.2018.04.016&lt;/electronic-resource-num&gt;&lt;remote-database-name&gt;APA PsycInfo&lt;/remote-database-name&gt;&lt;remote-database-provider&gt;Ovid Technologies&lt;/remote-database-provider&gt;&lt;/record&gt;&lt;/Cite&gt;&lt;/EndNote&gt;</w:instrText>
      </w:r>
      <w:r w:rsidR="00087A5D" w:rsidRPr="007626C3">
        <w:rPr>
          <w:lang w:val="en-AU"/>
        </w:rPr>
        <w:fldChar w:fldCharType="separate"/>
      </w:r>
      <w:r w:rsidR="00F43954">
        <w:rPr>
          <w:noProof/>
          <w:lang w:val="en-AU"/>
        </w:rPr>
        <w:t>(</w:t>
      </w:r>
      <w:hyperlink w:anchor="_ENREF_34" w:tooltip="Bergfeld, 2018 #303" w:history="1">
        <w:r w:rsidR="00630A87">
          <w:rPr>
            <w:noProof/>
            <w:lang w:val="en-AU"/>
          </w:rPr>
          <w:t>Bergfeld et al., 2018</w:t>
        </w:r>
      </w:hyperlink>
      <w:r w:rsidR="00F43954">
        <w:rPr>
          <w:noProof/>
          <w:lang w:val="en-AU"/>
        </w:rPr>
        <w:t>)</w:t>
      </w:r>
      <w:r w:rsidR="00087A5D" w:rsidRPr="007626C3">
        <w:rPr>
          <w:lang w:val="en-AU"/>
        </w:rPr>
        <w:fldChar w:fldCharType="end"/>
      </w:r>
      <w:r w:rsidRPr="007626C3">
        <w:rPr>
          <w:lang w:val="en-AU"/>
        </w:rPr>
        <w:t>.</w:t>
      </w:r>
    </w:p>
    <w:p w14:paraId="49064D1A" w14:textId="344C723B" w:rsidR="000B6C47" w:rsidRPr="007626C3" w:rsidRDefault="000B6C47" w:rsidP="000B6C47">
      <w:pPr>
        <w:rPr>
          <w:lang w:val="en-AU"/>
        </w:rPr>
      </w:pPr>
      <w:r w:rsidRPr="007626C3">
        <w:rPr>
          <w:lang w:val="en-AU"/>
        </w:rPr>
        <w:t>For</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experiencing</w:t>
      </w:r>
      <w:r w:rsidR="00581025" w:rsidRPr="007626C3">
        <w:rPr>
          <w:lang w:val="en-AU"/>
        </w:rPr>
        <w:t xml:space="preserve"> </w:t>
      </w:r>
      <w:r w:rsidRPr="007626C3">
        <w:rPr>
          <w:lang w:val="en-AU"/>
        </w:rPr>
        <w:t>early</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first-episode</w:t>
      </w:r>
      <w:r w:rsidR="00581025" w:rsidRPr="007626C3">
        <w:rPr>
          <w:lang w:val="en-AU"/>
        </w:rPr>
        <w:t xml:space="preserve"> </w:t>
      </w:r>
      <w:r w:rsidRPr="007626C3">
        <w:rPr>
          <w:lang w:val="en-AU"/>
        </w:rPr>
        <w:t>psychosis</w:t>
      </w:r>
      <w:r w:rsidR="00581025" w:rsidRPr="007626C3">
        <w:rPr>
          <w:lang w:val="en-AU"/>
        </w:rPr>
        <w:t xml:space="preserve"> </w:t>
      </w:r>
      <w:r w:rsidRPr="007626C3">
        <w:rPr>
          <w:rFonts w:cstheme="minorHAnsi"/>
          <w:lang w:val="en-AU"/>
        </w:rPr>
        <w:fldChar w:fldCharType="begin">
          <w:fldData xml:space="preserve">PEVuZE5vdGU+PENpdGU+PEF1dGhvcj5Cb3JuaGVpbWVyPC9BdXRob3I+PFllYXI+MjAyMDwvWWVh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</w:fldData>
        </w:fldChar>
      </w:r>
      <w:r w:rsidR="00EA5EDB">
        <w:rPr>
          <w:rFonts w:cstheme="minorHAnsi"/>
          <w:lang w:val="en-AU"/>
        </w:rPr>
        <w:instrText xml:space="preserve"> ADDIN EN.CITE </w:instrText>
      </w:r>
      <w:r w:rsidR="00EA5EDB">
        <w:rPr>
          <w:rFonts w:cstheme="minorHAnsi"/>
          <w:lang w:val="en-AU"/>
        </w:rPr>
        <w:fldChar w:fldCharType="begin">
          <w:fldData xml:space="preserve">PEVuZE5vdGU+PENpdGU+PEF1dGhvcj5Cb3JuaGVpbWVyPC9BdXRob3I+PFllYXI+MjAyMDwvWWVh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</w:fldData>
        </w:fldChar>
      </w:r>
      <w:r w:rsidR="00EA5EDB">
        <w:rPr>
          <w:rFonts w:cstheme="minorHAnsi"/>
          <w:lang w:val="en-AU"/>
        </w:rPr>
        <w:instrText xml:space="preserve"> ADDIN EN.CITE.DATA </w:instrText>
      </w:r>
      <w:r w:rsidR="00EA5EDB">
        <w:rPr>
          <w:rFonts w:cstheme="minorHAnsi"/>
          <w:lang w:val="en-AU"/>
        </w:rPr>
      </w:r>
      <w:r w:rsidR="00EA5EDB">
        <w:rPr>
          <w:rFonts w:cstheme="minorHAnsi"/>
          <w:lang w:val="en-AU"/>
        </w:rPr>
        <w:fldChar w:fldCharType="end"/>
      </w:r>
      <w:r w:rsidRPr="007626C3">
        <w:rPr>
          <w:rFonts w:cstheme="minorHAnsi"/>
          <w:lang w:val="en-AU"/>
        </w:rPr>
      </w:r>
      <w:r w:rsidRPr="007626C3">
        <w:rPr>
          <w:rFonts w:cstheme="minorHAnsi"/>
          <w:lang w:val="en-AU"/>
        </w:rPr>
        <w:fldChar w:fldCharType="separate"/>
      </w:r>
      <w:r w:rsidR="00EA5EDB">
        <w:rPr>
          <w:rFonts w:cstheme="minorHAnsi"/>
          <w:noProof/>
          <w:lang w:val="en-AU"/>
        </w:rPr>
        <w:t>(</w:t>
      </w:r>
      <w:hyperlink w:anchor="_ENREF_45" w:tooltip="Bornheimer, 2020 #676" w:history="1">
        <w:r w:rsidR="00630A87">
          <w:rPr>
            <w:rFonts w:cstheme="minorHAnsi"/>
            <w:noProof/>
            <w:lang w:val="en-AU"/>
          </w:rPr>
          <w:t>Bornheimer, Zhang, Li, Hiller, &amp; Tarrier, 2020</w:t>
        </w:r>
      </w:hyperlink>
      <w:r w:rsidR="00EA5EDB">
        <w:rPr>
          <w:rFonts w:cstheme="minorHAnsi"/>
          <w:noProof/>
          <w:lang w:val="en-AU"/>
        </w:rPr>
        <w:t>)</w:t>
      </w:r>
      <w:r w:rsidRPr="007626C3">
        <w:rPr>
          <w:rFonts w:cstheme="minorHAnsi"/>
          <w:lang w:val="en-AU"/>
        </w:rPr>
        <w:fldChar w:fldCharType="end"/>
      </w:r>
      <w:r w:rsidR="00581025" w:rsidRPr="007626C3">
        <w:rPr>
          <w:rFonts w:cstheme="minorHAnsi"/>
          <w:lang w:val="en-AU"/>
        </w:rPr>
        <w:t xml:space="preserve"> </w:t>
      </w:r>
      <w:r w:rsidRPr="007626C3">
        <w:rPr>
          <w:rFonts w:cstheme="minorHAnsi"/>
          <w:lang w:val="en-AU"/>
        </w:rPr>
        <w:t>and</w:t>
      </w:r>
      <w:r w:rsidR="00581025" w:rsidRPr="007626C3">
        <w:rPr>
          <w:rFonts w:cstheme="minorHAnsi"/>
          <w:lang w:val="en-AU"/>
        </w:rPr>
        <w:t xml:space="preserve"> </w:t>
      </w:r>
      <w:r w:rsidRPr="007626C3">
        <w:rPr>
          <w:rFonts w:cstheme="minorHAnsi"/>
          <w:lang w:val="en-AU"/>
        </w:rPr>
        <w:t>schizophrenia</w:t>
      </w:r>
      <w:r w:rsidR="00581025" w:rsidRPr="007626C3">
        <w:rPr>
          <w:rFonts w:cstheme="minorHAnsi"/>
          <w:lang w:val="en-AU"/>
        </w:rPr>
        <w:t xml:space="preserve"> </w:t>
      </w:r>
      <w:r w:rsidRPr="007626C3">
        <w:rPr>
          <w:rFonts w:cstheme="minorHAnsi"/>
          <w:lang w:val="en-AU"/>
        </w:rPr>
        <w:fldChar w:fldCharType="begin">
          <w:fldData xml:space="preserve">PEVuZE5vdGU+PENpdGU+PEF1dGhvcj5Eb25rZXI8L0F1dGhvcj48WWVhcj4yMDEzPC9ZZWFyPjxS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</w:fldData>
        </w:fldChar>
      </w:r>
      <w:r w:rsidR="00F43954">
        <w:rPr>
          <w:rFonts w:cstheme="minorHAnsi"/>
          <w:lang w:val="en-AU"/>
        </w:rPr>
        <w:instrText xml:space="preserve"> ADDIN EN.CITE </w:instrText>
      </w:r>
      <w:r w:rsidR="00F43954">
        <w:rPr>
          <w:rFonts w:cstheme="minorHAnsi"/>
          <w:lang w:val="en-AU"/>
        </w:rPr>
        <w:fldChar w:fldCharType="begin">
          <w:fldData xml:space="preserve">PEVuZE5vdGU+PENpdGU+PEF1dGhvcj5Eb25rZXI8L0F1dGhvcj48WWVhcj4yMDEzPC9ZZWFyPjxS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</w:fldData>
        </w:fldChar>
      </w:r>
      <w:r w:rsidR="00F43954">
        <w:rPr>
          <w:rFonts w:cstheme="minorHAnsi"/>
          <w:lang w:val="en-AU"/>
        </w:rPr>
        <w:instrText xml:space="preserve"> ADDIN EN.CITE.DATA </w:instrText>
      </w:r>
      <w:r w:rsidR="00F43954">
        <w:rPr>
          <w:rFonts w:cstheme="minorHAnsi"/>
          <w:lang w:val="en-AU"/>
        </w:rPr>
      </w:r>
      <w:r w:rsidR="00F43954">
        <w:rPr>
          <w:rFonts w:cstheme="minorHAnsi"/>
          <w:lang w:val="en-AU"/>
        </w:rPr>
        <w:fldChar w:fldCharType="end"/>
      </w:r>
      <w:r w:rsidRPr="007626C3">
        <w:rPr>
          <w:rFonts w:cstheme="minorHAnsi"/>
          <w:lang w:val="en-AU"/>
        </w:rPr>
      </w:r>
      <w:r w:rsidRPr="007626C3">
        <w:rPr>
          <w:rFonts w:cstheme="minorHAnsi"/>
          <w:lang w:val="en-AU"/>
        </w:rPr>
        <w:fldChar w:fldCharType="separate"/>
      </w:r>
      <w:r w:rsidR="00F43954">
        <w:rPr>
          <w:rFonts w:cstheme="minorHAnsi"/>
          <w:noProof/>
          <w:lang w:val="en-AU"/>
        </w:rPr>
        <w:t>(</w:t>
      </w:r>
      <w:hyperlink w:anchor="_ENREF_102" w:tooltip="Donker, 2013 #305" w:history="1">
        <w:r w:rsidR="00630A87">
          <w:rPr>
            <w:rFonts w:cstheme="minorHAnsi"/>
            <w:noProof/>
            <w:lang w:val="en-AU"/>
          </w:rPr>
          <w:t>Donker et al., 2013</w:t>
        </w:r>
      </w:hyperlink>
      <w:r w:rsidR="00F43954">
        <w:rPr>
          <w:rFonts w:cstheme="minorHAnsi"/>
          <w:noProof/>
          <w:lang w:val="en-AU"/>
        </w:rPr>
        <w:t>)</w:t>
      </w:r>
      <w:r w:rsidRPr="007626C3">
        <w:rPr>
          <w:rFonts w:cstheme="minorHAnsi"/>
          <w:lang w:val="en-AU"/>
        </w:rPr>
        <w:fldChar w:fldCharType="end"/>
      </w:r>
      <w:r w:rsidRPr="007626C3">
        <w:rPr>
          <w:lang w:val="en-AU"/>
        </w:rPr>
        <w:t>,</w:t>
      </w:r>
      <w:r w:rsidR="00581025" w:rsidRPr="007626C3">
        <w:rPr>
          <w:lang w:val="en-AU"/>
        </w:rPr>
        <w:t xml:space="preserve"> </w:t>
      </w:r>
      <w:r w:rsidRPr="007626C3">
        <w:rPr>
          <w:lang w:val="en-AU"/>
        </w:rPr>
        <w:t>there</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some</w:t>
      </w:r>
      <w:r w:rsidR="00581025" w:rsidRPr="007626C3">
        <w:rPr>
          <w:lang w:val="en-AU"/>
        </w:rPr>
        <w:t xml:space="preserve"> </w:t>
      </w:r>
      <w:r w:rsidRPr="007626C3">
        <w:rPr>
          <w:lang w:val="en-AU"/>
        </w:rPr>
        <w:t>evidence</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psychosocial</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(including</w:t>
      </w:r>
      <w:r w:rsidR="00581025" w:rsidRPr="007626C3">
        <w:rPr>
          <w:lang w:val="en-AU"/>
        </w:rPr>
        <w:t xml:space="preserve"> </w:t>
      </w:r>
      <w:r w:rsidRPr="007626C3">
        <w:rPr>
          <w:lang w:val="en-AU"/>
        </w:rPr>
        <w:t>CBT</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motivational</w:t>
      </w:r>
      <w:r w:rsidR="00581025" w:rsidRPr="007626C3">
        <w:rPr>
          <w:lang w:val="en-AU"/>
        </w:rPr>
        <w:t xml:space="preserve"> </w:t>
      </w:r>
      <w:r w:rsidRPr="007626C3">
        <w:rPr>
          <w:lang w:val="en-AU"/>
        </w:rPr>
        <w:t>interviewing)</w:t>
      </w:r>
      <w:r w:rsidR="00581025" w:rsidRPr="007626C3">
        <w:rPr>
          <w:lang w:val="en-AU"/>
        </w:rPr>
        <w:t xml:space="preserve"> </w:t>
      </w:r>
      <w:r w:rsidRPr="007626C3">
        <w:rPr>
          <w:lang w:val="en-AU"/>
        </w:rPr>
        <w:t>may</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positive</w:t>
      </w:r>
      <w:r w:rsidR="00581025" w:rsidRPr="007626C3">
        <w:rPr>
          <w:lang w:val="en-AU"/>
        </w:rPr>
        <w:t xml:space="preserve"> </w:t>
      </w:r>
      <w:r w:rsidRPr="007626C3">
        <w:rPr>
          <w:lang w:val="en-AU"/>
        </w:rPr>
        <w:t>outcomes.</w:t>
      </w:r>
      <w:r w:rsidR="00581025" w:rsidRPr="007626C3">
        <w:rPr>
          <w:lang w:val="en-AU"/>
        </w:rPr>
        <w:t xml:space="preserve"> </w:t>
      </w:r>
      <w:r w:rsidRPr="007626C3">
        <w:rPr>
          <w:lang w:val="en-AU"/>
        </w:rPr>
        <w:t>However,</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benefit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over</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above</w:t>
      </w:r>
      <w:r w:rsidR="00581025" w:rsidRPr="007626C3">
        <w:rPr>
          <w:lang w:val="en-AU"/>
        </w:rPr>
        <w:t xml:space="preserve"> </w:t>
      </w:r>
      <w:r w:rsidRPr="007626C3">
        <w:rPr>
          <w:lang w:val="en-AU"/>
        </w:rPr>
        <w:t>that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treatment-as-usual</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a</w:t>
      </w:r>
      <w:r w:rsidR="00581025" w:rsidRPr="007626C3">
        <w:rPr>
          <w:lang w:val="en-AU"/>
        </w:rPr>
        <w:t xml:space="preserve"> </w:t>
      </w:r>
      <w:r w:rsidRPr="007626C3">
        <w:rPr>
          <w:lang w:val="en-AU"/>
        </w:rPr>
        <w:t>control</w:t>
      </w:r>
      <w:r w:rsidR="00581025" w:rsidRPr="007626C3">
        <w:rPr>
          <w:lang w:val="en-AU"/>
        </w:rPr>
        <w:t xml:space="preserve"> </w:t>
      </w:r>
      <w:r w:rsidRPr="007626C3">
        <w:rPr>
          <w:lang w:val="en-AU"/>
        </w:rPr>
        <w:t>condition</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not</w:t>
      </w:r>
      <w:r w:rsidR="00581025" w:rsidRPr="007626C3">
        <w:rPr>
          <w:lang w:val="en-AU"/>
        </w:rPr>
        <w:t xml:space="preserve"> </w:t>
      </w:r>
      <w:r w:rsidRPr="007626C3">
        <w:rPr>
          <w:lang w:val="en-AU"/>
        </w:rPr>
        <w:t>clear</w:t>
      </w:r>
      <w:r w:rsidR="00581025" w:rsidRPr="007626C3">
        <w:rPr>
          <w:lang w:val="en-AU"/>
        </w:rPr>
        <w:t xml:space="preserve"> </w:t>
      </w:r>
      <w:r w:rsidRPr="007626C3">
        <w:rPr>
          <w:rFonts w:cstheme="minorHAnsi"/>
          <w:lang w:val="en-AU"/>
        </w:rPr>
        <w:fldChar w:fldCharType="begin">
          <w:fldData xml:space="preserve">PEVuZE5vdGU+PENpdGU+PEF1dGhvcj5Eb25rZXI8L0F1dGhvcj48WWVhcj4yMDEzPC9ZZWFyPjxS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</w:fldData>
        </w:fldChar>
      </w:r>
      <w:r w:rsidR="00A62B6B" w:rsidRPr="007626C3">
        <w:rPr>
          <w:rFonts w:cstheme="minorHAnsi"/>
          <w:lang w:val="en-AU"/>
        </w:rPr>
        <w:instrText xml:space="preserve"> ADDIN EN.CITE </w:instrText>
      </w:r>
      <w:r w:rsidR="00A62B6B" w:rsidRPr="007626C3">
        <w:rPr>
          <w:rFonts w:cstheme="minorHAnsi"/>
          <w:lang w:val="en-AU"/>
        </w:rPr>
        <w:fldChar w:fldCharType="begin">
          <w:fldData xml:space="preserve">PEVuZE5vdGU+PENpdGU+PEF1dGhvcj5Eb25rZXI8L0F1dGhvcj48WWVhcj4yMDEzPC9ZZWFyPjxS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</w:fldData>
        </w:fldChar>
      </w:r>
      <w:r w:rsidR="00A62B6B" w:rsidRPr="007626C3">
        <w:rPr>
          <w:rFonts w:cstheme="minorHAnsi"/>
          <w:lang w:val="en-AU"/>
        </w:rPr>
        <w:instrText xml:space="preserve"> ADDIN EN.CITE.DATA </w:instrText>
      </w:r>
      <w:r w:rsidR="00A62B6B" w:rsidRPr="007626C3">
        <w:rPr>
          <w:rFonts w:cstheme="minorHAnsi"/>
          <w:lang w:val="en-AU"/>
        </w:rPr>
      </w:r>
      <w:r w:rsidR="00A62B6B" w:rsidRPr="007626C3">
        <w:rPr>
          <w:rFonts w:cstheme="minorHAnsi"/>
          <w:lang w:val="en-AU"/>
        </w:rPr>
        <w:fldChar w:fldCharType="end"/>
      </w:r>
      <w:r w:rsidRPr="007626C3">
        <w:rPr>
          <w:rFonts w:cstheme="minorHAnsi"/>
          <w:lang w:val="en-AU"/>
        </w:rPr>
      </w:r>
      <w:r w:rsidRPr="007626C3">
        <w:rPr>
          <w:rFonts w:cstheme="minorHAnsi"/>
          <w:lang w:val="en-AU"/>
        </w:rPr>
        <w:fldChar w:fldCharType="separate"/>
      </w:r>
      <w:r w:rsidRPr="007626C3">
        <w:rPr>
          <w:rFonts w:cstheme="minorHAnsi"/>
          <w:noProof/>
          <w:lang w:val="en-AU"/>
        </w:rPr>
        <w:t>(</w:t>
      </w:r>
      <w:hyperlink w:anchor="_ENREF_102" w:tooltip="Donker, 2013 #305" w:history="1">
        <w:r w:rsidR="00630A87" w:rsidRPr="007626C3">
          <w:rPr>
            <w:rFonts w:cstheme="minorHAnsi"/>
            <w:noProof/>
            <w:lang w:val="en-AU"/>
          </w:rPr>
          <w:t>Donker et al., 2013</w:t>
        </w:r>
      </w:hyperlink>
      <w:r w:rsidRPr="007626C3">
        <w:rPr>
          <w:rFonts w:cstheme="minorHAnsi"/>
          <w:noProof/>
          <w:lang w:val="en-AU"/>
        </w:rPr>
        <w:t>)</w:t>
      </w:r>
      <w:r w:rsidRPr="007626C3">
        <w:rPr>
          <w:rFonts w:cstheme="minorHAnsi"/>
          <w:lang w:val="en-AU"/>
        </w:rPr>
        <w:fldChar w:fldCharType="end"/>
      </w:r>
      <w:r w:rsidRPr="007626C3">
        <w:rPr>
          <w:lang w:val="en-AU"/>
        </w:rPr>
        <w:t>.</w:t>
      </w:r>
      <w:r w:rsidR="00581025" w:rsidRPr="007626C3">
        <w:rPr>
          <w:lang w:val="en-AU"/>
        </w:rPr>
        <w:t xml:space="preserve"> </w:t>
      </w:r>
      <w:r w:rsidR="003C7B0D">
        <w:rPr>
          <w:lang w:val="en-AU"/>
        </w:rPr>
        <w:t xml:space="preserve"> </w:t>
      </w:r>
      <w:r w:rsidRPr="007626C3">
        <w:rPr>
          <w:rFonts w:cstheme="minorHAnsi"/>
          <w:lang w:val="en-AU"/>
        </w:rPr>
        <w:t>More</w:t>
      </w:r>
      <w:r w:rsidR="00581025" w:rsidRPr="007626C3">
        <w:rPr>
          <w:rFonts w:cstheme="minorHAnsi"/>
          <w:lang w:val="en-AU"/>
        </w:rPr>
        <w:t xml:space="preserve"> </w:t>
      </w:r>
      <w:r w:rsidRPr="007626C3">
        <w:rPr>
          <w:rFonts w:cstheme="minorHAnsi"/>
          <w:lang w:val="en-AU"/>
        </w:rPr>
        <w:t>recently,</w:t>
      </w:r>
      <w:r w:rsidR="00581025" w:rsidRPr="007626C3">
        <w:rPr>
          <w:rFonts w:cstheme="minorHAnsi"/>
          <w:lang w:val="en-AU"/>
        </w:rPr>
        <w:t xml:space="preserve"> </w:t>
      </w:r>
      <w:r w:rsidRPr="007626C3">
        <w:rPr>
          <w:rFonts w:cstheme="minorHAnsi"/>
          <w:lang w:val="en-AU"/>
        </w:rPr>
        <w:t>a</w:t>
      </w:r>
      <w:r w:rsidR="00581025" w:rsidRPr="007626C3">
        <w:rPr>
          <w:rFonts w:cstheme="minorHAnsi"/>
          <w:lang w:val="en-AU"/>
        </w:rPr>
        <w:t xml:space="preserve"> </w:t>
      </w:r>
      <w:r w:rsidRPr="007626C3">
        <w:rPr>
          <w:rFonts w:cstheme="minorHAnsi"/>
          <w:lang w:val="en-AU"/>
        </w:rPr>
        <w:t>meta-analysis</w:t>
      </w:r>
      <w:r w:rsidR="00581025" w:rsidRPr="007626C3">
        <w:rPr>
          <w:rFonts w:cstheme="minorHAnsi"/>
          <w:lang w:val="en-AU"/>
        </w:rPr>
        <w:t xml:space="preserve"> </w:t>
      </w:r>
      <w:r w:rsidRPr="007626C3">
        <w:rPr>
          <w:rFonts w:cstheme="minorHAnsi"/>
          <w:lang w:val="en-AU"/>
        </w:rPr>
        <w:t>by</w:t>
      </w:r>
      <w:r w:rsidR="00581025" w:rsidRPr="007626C3">
        <w:rPr>
          <w:rFonts w:cstheme="minorHAnsi"/>
          <w:lang w:val="en-AU"/>
        </w:rPr>
        <w:t xml:space="preserve"> </w:t>
      </w:r>
      <w:r w:rsidRPr="007626C3">
        <w:rPr>
          <w:rFonts w:cstheme="minorHAnsi"/>
          <w:lang w:val="en-AU"/>
        </w:rPr>
        <w:t>Bornheimer</w:t>
      </w:r>
      <w:r w:rsidR="003C7B0D">
        <w:rPr>
          <w:rFonts w:cstheme="minorHAnsi"/>
          <w:lang w:val="en-AU"/>
        </w:rPr>
        <w:t xml:space="preserve"> and colleagues</w:t>
      </w:r>
      <w:r w:rsidR="00581025" w:rsidRPr="007626C3">
        <w:rPr>
          <w:rFonts w:cstheme="minorHAnsi"/>
          <w:lang w:val="en-AU"/>
        </w:rPr>
        <w:t xml:space="preserve"> </w:t>
      </w:r>
      <w:r w:rsidRPr="007626C3">
        <w:rPr>
          <w:rFonts w:cstheme="minorHAnsi"/>
          <w:lang w:val="en-AU"/>
        </w:rPr>
        <w:t>(2020)</w:t>
      </w:r>
      <w:r w:rsidR="00581025" w:rsidRPr="007626C3">
        <w:rPr>
          <w:rFonts w:cstheme="minorHAnsi"/>
          <w:lang w:val="en-AU"/>
        </w:rPr>
        <w:t xml:space="preserve"> </w:t>
      </w:r>
      <w:r w:rsidR="003C7B0D">
        <w:rPr>
          <w:rFonts w:cstheme="minorHAnsi"/>
          <w:lang w:val="en-AU"/>
        </w:rPr>
        <w:t>suggested</w:t>
      </w:r>
      <w:r w:rsidR="00581025" w:rsidRPr="007626C3">
        <w:rPr>
          <w:rFonts w:cstheme="minorHAnsi"/>
          <w:lang w:val="en-AU"/>
        </w:rPr>
        <w:t xml:space="preserve"> </w:t>
      </w:r>
      <w:r w:rsidRPr="007626C3">
        <w:rPr>
          <w:rFonts w:cstheme="minorHAnsi"/>
          <w:lang w:val="en-AU"/>
        </w:rPr>
        <w:t>that</w:t>
      </w:r>
      <w:r w:rsidR="00581025" w:rsidRPr="007626C3">
        <w:rPr>
          <w:rFonts w:cstheme="minorHAnsi"/>
          <w:lang w:val="en-AU"/>
        </w:rPr>
        <w:t xml:space="preserve"> </w:t>
      </w:r>
      <w:r w:rsidRPr="007626C3">
        <w:rPr>
          <w:rFonts w:cstheme="minorHAnsi"/>
          <w:lang w:val="en-AU"/>
        </w:rPr>
        <w:t>participants</w:t>
      </w:r>
      <w:r w:rsidR="00581025" w:rsidRPr="007626C3">
        <w:rPr>
          <w:rFonts w:cstheme="minorHAnsi"/>
          <w:lang w:val="en-AU"/>
        </w:rPr>
        <w:t xml:space="preserve"> </w:t>
      </w:r>
      <w:r w:rsidRPr="007626C3">
        <w:rPr>
          <w:rFonts w:cstheme="minorHAnsi"/>
          <w:lang w:val="en-AU"/>
        </w:rPr>
        <w:t>with</w:t>
      </w:r>
      <w:r w:rsidR="00581025" w:rsidRPr="007626C3">
        <w:rPr>
          <w:rFonts w:cstheme="minorHAnsi"/>
          <w:lang w:val="en-AU"/>
        </w:rPr>
        <w:t xml:space="preserve"> </w:t>
      </w:r>
      <w:r w:rsidRPr="007626C3">
        <w:rPr>
          <w:rFonts w:cstheme="minorHAnsi"/>
          <w:lang w:val="en-AU"/>
        </w:rPr>
        <w:t>first-episode</w:t>
      </w:r>
      <w:r w:rsidR="00581025" w:rsidRPr="007626C3">
        <w:rPr>
          <w:rFonts w:cstheme="minorHAnsi"/>
          <w:lang w:val="en-AU"/>
        </w:rPr>
        <w:t xml:space="preserve"> </w:t>
      </w:r>
      <w:r w:rsidRPr="007626C3">
        <w:rPr>
          <w:rFonts w:cstheme="minorHAnsi"/>
          <w:lang w:val="en-AU"/>
        </w:rPr>
        <w:t>psychosis</w:t>
      </w:r>
      <w:r w:rsidR="00581025" w:rsidRPr="007626C3">
        <w:rPr>
          <w:rFonts w:cstheme="minorHAnsi"/>
          <w:lang w:val="en-AU"/>
        </w:rPr>
        <w:t xml:space="preserve"> </w:t>
      </w:r>
      <w:r w:rsidRPr="007626C3">
        <w:rPr>
          <w:rFonts w:cstheme="minorHAnsi"/>
          <w:lang w:val="en-AU"/>
        </w:rPr>
        <w:t>who</w:t>
      </w:r>
      <w:r w:rsidR="00581025" w:rsidRPr="007626C3">
        <w:rPr>
          <w:rFonts w:cstheme="minorHAnsi"/>
          <w:lang w:val="en-AU"/>
        </w:rPr>
        <w:t xml:space="preserve"> </w:t>
      </w:r>
      <w:r w:rsidRPr="007626C3">
        <w:rPr>
          <w:rFonts w:cstheme="minorHAnsi"/>
          <w:lang w:val="en-AU"/>
        </w:rPr>
        <w:t>received</w:t>
      </w:r>
      <w:r w:rsidR="00581025" w:rsidRPr="007626C3">
        <w:rPr>
          <w:rFonts w:cstheme="minorHAnsi"/>
          <w:lang w:val="en-AU"/>
        </w:rPr>
        <w:t xml:space="preserve"> </w:t>
      </w:r>
      <w:r w:rsidRPr="007626C3">
        <w:rPr>
          <w:rFonts w:cstheme="minorHAnsi"/>
          <w:lang w:val="en-AU"/>
        </w:rPr>
        <w:t>psychosocial</w:t>
      </w:r>
      <w:r w:rsidR="00581025" w:rsidRPr="007626C3">
        <w:rPr>
          <w:rFonts w:cstheme="minorHAnsi"/>
          <w:lang w:val="en-AU"/>
        </w:rPr>
        <w:t xml:space="preserve"> </w:t>
      </w:r>
      <w:r w:rsidRPr="007626C3">
        <w:rPr>
          <w:rFonts w:cstheme="minorHAnsi"/>
          <w:lang w:val="en-AU"/>
        </w:rPr>
        <w:t>interventions</w:t>
      </w:r>
      <w:r w:rsidR="00581025" w:rsidRPr="007626C3">
        <w:rPr>
          <w:rFonts w:cstheme="minorHAnsi"/>
          <w:lang w:val="en-AU"/>
        </w:rPr>
        <w:t xml:space="preserve"> </w:t>
      </w:r>
      <w:r w:rsidRPr="007626C3">
        <w:rPr>
          <w:rFonts w:cstheme="minorHAnsi"/>
          <w:lang w:val="en-AU"/>
        </w:rPr>
        <w:t>were</w:t>
      </w:r>
      <w:r w:rsidR="00581025" w:rsidRPr="007626C3">
        <w:rPr>
          <w:rFonts w:cstheme="minorHAnsi"/>
          <w:lang w:val="en-AU"/>
        </w:rPr>
        <w:t xml:space="preserve"> </w:t>
      </w:r>
      <w:r w:rsidRPr="007626C3">
        <w:rPr>
          <w:rFonts w:cstheme="minorHAnsi"/>
          <w:lang w:val="en-AU"/>
        </w:rPr>
        <w:t>less</w:t>
      </w:r>
      <w:r w:rsidR="00581025" w:rsidRPr="007626C3">
        <w:rPr>
          <w:rFonts w:cstheme="minorHAnsi"/>
          <w:lang w:val="en-AU"/>
        </w:rPr>
        <w:t xml:space="preserve"> </w:t>
      </w:r>
      <w:r w:rsidRPr="007626C3">
        <w:rPr>
          <w:rFonts w:cstheme="minorHAnsi"/>
          <w:lang w:val="en-AU"/>
        </w:rPr>
        <w:t>likely</w:t>
      </w:r>
      <w:r w:rsidR="00581025" w:rsidRPr="007626C3">
        <w:rPr>
          <w:rFonts w:cstheme="minorHAnsi"/>
          <w:lang w:val="en-AU"/>
        </w:rPr>
        <w:t xml:space="preserve"> </w:t>
      </w:r>
      <w:r w:rsidRPr="007626C3">
        <w:rPr>
          <w:rFonts w:cstheme="minorHAnsi"/>
          <w:lang w:val="en-AU"/>
        </w:rPr>
        <w:t>than</w:t>
      </w:r>
      <w:r w:rsidR="00581025" w:rsidRPr="007626C3">
        <w:rPr>
          <w:rFonts w:cstheme="minorHAnsi"/>
          <w:lang w:val="en-AU"/>
        </w:rPr>
        <w:t xml:space="preserve"> </w:t>
      </w:r>
      <w:r w:rsidRPr="007626C3">
        <w:rPr>
          <w:rFonts w:cstheme="minorHAnsi"/>
          <w:lang w:val="en-AU"/>
        </w:rPr>
        <w:t>controls</w:t>
      </w:r>
      <w:r w:rsidR="00581025" w:rsidRPr="007626C3">
        <w:rPr>
          <w:rFonts w:cstheme="minorHAnsi"/>
          <w:lang w:val="en-AU"/>
        </w:rPr>
        <w:t xml:space="preserve"> </w:t>
      </w:r>
      <w:r w:rsidRPr="007626C3">
        <w:rPr>
          <w:rFonts w:cstheme="minorHAnsi"/>
          <w:lang w:val="en-AU"/>
        </w:rPr>
        <w:t>to</w:t>
      </w:r>
      <w:r w:rsidR="00581025" w:rsidRPr="007626C3">
        <w:rPr>
          <w:rFonts w:cstheme="minorHAnsi"/>
          <w:lang w:val="en-AU"/>
        </w:rPr>
        <w:t xml:space="preserve"> </w:t>
      </w:r>
      <w:r w:rsidRPr="007626C3">
        <w:rPr>
          <w:rFonts w:cstheme="minorHAnsi"/>
          <w:lang w:val="en-AU"/>
        </w:rPr>
        <w:t>report</w:t>
      </w:r>
      <w:r w:rsidR="00581025" w:rsidRPr="007626C3">
        <w:rPr>
          <w:rFonts w:cstheme="minorHAnsi"/>
          <w:lang w:val="en-AU"/>
        </w:rPr>
        <w:t xml:space="preserve"> </w:t>
      </w:r>
      <w:r w:rsidRPr="007626C3">
        <w:rPr>
          <w:rFonts w:cstheme="minorHAnsi"/>
          <w:lang w:val="en-AU"/>
        </w:rPr>
        <w:t>suicidal</w:t>
      </w:r>
      <w:r w:rsidR="00581025" w:rsidRPr="007626C3">
        <w:rPr>
          <w:rFonts w:cstheme="minorHAnsi"/>
          <w:lang w:val="en-AU"/>
        </w:rPr>
        <w:t xml:space="preserve"> </w:t>
      </w:r>
      <w:r w:rsidRPr="007626C3">
        <w:rPr>
          <w:rFonts w:cstheme="minorHAnsi"/>
          <w:lang w:val="en-AU"/>
        </w:rPr>
        <w:t>ideation,</w:t>
      </w:r>
      <w:r w:rsidR="00581025" w:rsidRPr="007626C3">
        <w:rPr>
          <w:rFonts w:cstheme="minorHAnsi"/>
          <w:lang w:val="en-AU"/>
        </w:rPr>
        <w:t xml:space="preserve"> </w:t>
      </w:r>
      <w:r w:rsidRPr="007626C3">
        <w:rPr>
          <w:rFonts w:cstheme="minorHAnsi"/>
          <w:lang w:val="en-AU"/>
        </w:rPr>
        <w:t>suicide</w:t>
      </w:r>
      <w:r w:rsidR="00581025" w:rsidRPr="007626C3">
        <w:rPr>
          <w:rFonts w:cstheme="minorHAnsi"/>
          <w:lang w:val="en-AU"/>
        </w:rPr>
        <w:t xml:space="preserve"> </w:t>
      </w:r>
      <w:r w:rsidRPr="007626C3">
        <w:rPr>
          <w:rFonts w:cstheme="minorHAnsi"/>
          <w:lang w:val="en-AU"/>
        </w:rPr>
        <w:t>plan,</w:t>
      </w:r>
      <w:r w:rsidR="00581025" w:rsidRPr="007626C3">
        <w:rPr>
          <w:rFonts w:cstheme="minorHAnsi"/>
          <w:lang w:val="en-AU"/>
        </w:rPr>
        <w:t xml:space="preserve"> </w:t>
      </w:r>
      <w:r w:rsidRPr="007626C3">
        <w:rPr>
          <w:rFonts w:cstheme="minorHAnsi"/>
          <w:lang w:val="en-AU"/>
        </w:rPr>
        <w:t>and</w:t>
      </w:r>
      <w:r w:rsidR="00581025" w:rsidRPr="007626C3">
        <w:rPr>
          <w:rFonts w:cstheme="minorHAnsi"/>
          <w:lang w:val="en-AU"/>
        </w:rPr>
        <w:t xml:space="preserve"> </w:t>
      </w:r>
      <w:r w:rsidRPr="007626C3">
        <w:rPr>
          <w:rFonts w:cstheme="minorHAnsi"/>
          <w:lang w:val="en-AU"/>
        </w:rPr>
        <w:t>attempt</w:t>
      </w:r>
      <w:r w:rsidR="00581025" w:rsidRPr="007626C3">
        <w:rPr>
          <w:rFonts w:cstheme="minorHAnsi"/>
          <w:lang w:val="en-AU"/>
        </w:rPr>
        <w:t xml:space="preserve"> </w:t>
      </w:r>
      <w:r w:rsidRPr="007626C3">
        <w:rPr>
          <w:rFonts w:cstheme="minorHAnsi"/>
          <w:lang w:val="en-AU"/>
        </w:rPr>
        <w:t>or</w:t>
      </w:r>
      <w:r w:rsidR="00581025" w:rsidRPr="007626C3">
        <w:rPr>
          <w:rFonts w:cstheme="minorHAnsi"/>
          <w:lang w:val="en-AU"/>
        </w:rPr>
        <w:t xml:space="preserve"> </w:t>
      </w:r>
      <w:r w:rsidRPr="007626C3">
        <w:rPr>
          <w:rFonts w:cstheme="minorHAnsi"/>
          <w:lang w:val="en-AU"/>
        </w:rPr>
        <w:t>die</w:t>
      </w:r>
      <w:r w:rsidR="00581025" w:rsidRPr="007626C3">
        <w:rPr>
          <w:rFonts w:cstheme="minorHAnsi"/>
          <w:lang w:val="en-AU"/>
        </w:rPr>
        <w:t xml:space="preserve"> </w:t>
      </w:r>
      <w:r w:rsidRPr="007626C3">
        <w:rPr>
          <w:rFonts w:cstheme="minorHAnsi"/>
          <w:lang w:val="en-AU"/>
        </w:rPr>
        <w:t>by</w:t>
      </w:r>
      <w:r w:rsidR="00581025" w:rsidRPr="007626C3">
        <w:rPr>
          <w:rFonts w:cstheme="minorHAnsi"/>
          <w:lang w:val="en-AU"/>
        </w:rPr>
        <w:t xml:space="preserve"> </w:t>
      </w:r>
      <w:r w:rsidRPr="007626C3">
        <w:rPr>
          <w:rFonts w:cstheme="minorHAnsi"/>
          <w:lang w:val="en-AU"/>
        </w:rPr>
        <w:t>suicide</w:t>
      </w:r>
      <w:r w:rsidR="00581025" w:rsidRPr="007626C3">
        <w:rPr>
          <w:rFonts w:cstheme="minorHAnsi"/>
          <w:lang w:val="en-AU"/>
        </w:rPr>
        <w:t xml:space="preserve"> </w:t>
      </w:r>
      <w:r w:rsidRPr="007626C3">
        <w:rPr>
          <w:rFonts w:cstheme="minorHAnsi"/>
          <w:lang w:val="en-AU" w:eastAsia="en-NZ"/>
        </w:rPr>
        <w:t>(OR=0.57,</w:t>
      </w:r>
      <w:r w:rsidR="00581025" w:rsidRPr="007626C3">
        <w:rPr>
          <w:rFonts w:cstheme="minorHAnsi"/>
          <w:lang w:val="en-AU" w:eastAsia="en-NZ"/>
        </w:rPr>
        <w:t xml:space="preserve"> </w:t>
      </w:r>
      <w:r w:rsidRPr="007626C3">
        <w:rPr>
          <w:rFonts w:cstheme="minorHAnsi"/>
          <w:lang w:val="en-AU" w:eastAsia="en-NZ"/>
        </w:rPr>
        <w:t>95%</w:t>
      </w:r>
      <w:r w:rsidR="00581025" w:rsidRPr="007626C3">
        <w:rPr>
          <w:rFonts w:cstheme="minorHAnsi"/>
          <w:lang w:val="en-AU" w:eastAsia="en-NZ"/>
        </w:rPr>
        <w:t xml:space="preserve"> </w:t>
      </w:r>
      <w:r w:rsidR="0054490B">
        <w:rPr>
          <w:rFonts w:cstheme="minorHAnsi"/>
          <w:lang w:val="en-AU" w:eastAsia="en-NZ"/>
        </w:rPr>
        <w:t xml:space="preserve">CI </w:t>
      </w:r>
      <w:r w:rsidRPr="007626C3">
        <w:rPr>
          <w:rFonts w:cstheme="minorHAnsi"/>
          <w:lang w:val="en-AU" w:eastAsia="en-NZ"/>
        </w:rPr>
        <w:t>=0.41–0.78)</w:t>
      </w:r>
      <w:r w:rsidR="00A41594">
        <w:rPr>
          <w:rFonts w:cstheme="minorHAnsi"/>
          <w:lang w:val="en-AU" w:eastAsia="en-NZ"/>
        </w:rPr>
        <w:t xml:space="preserve"> </w:t>
      </w:r>
      <w:r w:rsidRPr="007626C3">
        <w:rPr>
          <w:rFonts w:cstheme="minorHAnsi"/>
          <w:lang w:val="en-AU" w:eastAsia="en-NZ"/>
        </w:rPr>
        <w:fldChar w:fldCharType="begin">
          <w:fldData xml:space="preserve">PEVuZE5vdGU+PENpdGU+PEF1dGhvcj5Cb3JuaGVpbWVyPC9BdXRob3I+PFllYXI+MjAyMDwvWWVh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
</w:fldData>
        </w:fldChar>
      </w:r>
      <w:r w:rsidR="005D7B86">
        <w:rPr>
          <w:rFonts w:cstheme="minorHAnsi"/>
          <w:lang w:val="en-AU" w:eastAsia="en-NZ"/>
        </w:rPr>
        <w:instrText xml:space="preserve"> ADDIN EN.CITE </w:instrText>
      </w:r>
      <w:r w:rsidR="005D7B86">
        <w:rPr>
          <w:rFonts w:cstheme="minorHAnsi"/>
          <w:lang w:val="en-AU" w:eastAsia="en-NZ"/>
        </w:rPr>
        <w:fldChar w:fldCharType="begin">
          <w:fldData xml:space="preserve">PEVuZE5vdGU+PENpdGU+PEF1dGhvcj5Cb3JuaGVpbWVyPC9BdXRob3I+PFllYXI+MjAyMDwvWWVh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
</w:fldData>
        </w:fldChar>
      </w:r>
      <w:r w:rsidR="005D7B86">
        <w:rPr>
          <w:rFonts w:cstheme="minorHAnsi"/>
          <w:lang w:val="en-AU" w:eastAsia="en-NZ"/>
        </w:rPr>
        <w:instrText xml:space="preserve"> ADDIN EN.CITE.DATA </w:instrText>
      </w:r>
      <w:r w:rsidR="005D7B86">
        <w:rPr>
          <w:rFonts w:cstheme="minorHAnsi"/>
          <w:lang w:val="en-AU" w:eastAsia="en-NZ"/>
        </w:rPr>
      </w:r>
      <w:r w:rsidR="005D7B86">
        <w:rPr>
          <w:rFonts w:cstheme="minorHAnsi"/>
          <w:lang w:val="en-AU" w:eastAsia="en-NZ"/>
        </w:rPr>
        <w:fldChar w:fldCharType="end"/>
      </w:r>
      <w:r w:rsidRPr="007626C3">
        <w:rPr>
          <w:rFonts w:cstheme="minorHAnsi"/>
          <w:lang w:val="en-AU" w:eastAsia="en-NZ"/>
        </w:rPr>
      </w:r>
      <w:r w:rsidRPr="007626C3">
        <w:rPr>
          <w:rFonts w:cstheme="minorHAnsi"/>
          <w:lang w:val="en-AU" w:eastAsia="en-NZ"/>
        </w:rPr>
        <w:fldChar w:fldCharType="separate"/>
      </w:r>
      <w:r w:rsidR="005D7B86">
        <w:rPr>
          <w:rFonts w:cstheme="minorHAnsi"/>
          <w:noProof/>
          <w:lang w:val="en-AU" w:eastAsia="en-NZ"/>
        </w:rPr>
        <w:t>(</w:t>
      </w:r>
      <w:hyperlink w:anchor="_ENREF_45" w:tooltip="Bornheimer, 2020 #676" w:history="1">
        <w:r w:rsidR="00630A87">
          <w:rPr>
            <w:rFonts w:cstheme="minorHAnsi"/>
            <w:noProof/>
            <w:lang w:val="en-AU" w:eastAsia="en-NZ"/>
          </w:rPr>
          <w:t>Bornheimer et al., 2020., p.829</w:t>
        </w:r>
      </w:hyperlink>
      <w:r w:rsidR="005D7B86">
        <w:rPr>
          <w:rFonts w:cstheme="minorHAnsi"/>
          <w:noProof/>
          <w:lang w:val="en-AU" w:eastAsia="en-NZ"/>
        </w:rPr>
        <w:t>)</w:t>
      </w:r>
      <w:r w:rsidRPr="007626C3">
        <w:rPr>
          <w:rFonts w:cstheme="minorHAnsi"/>
          <w:lang w:val="en-AU" w:eastAsia="en-NZ"/>
        </w:rPr>
        <w:fldChar w:fldCharType="end"/>
      </w:r>
      <w:r w:rsidRPr="007626C3">
        <w:rPr>
          <w:rFonts w:cstheme="minorHAnsi"/>
          <w:lang w:val="en-AU" w:eastAsia="en-NZ"/>
        </w:rPr>
        <w:t>.</w:t>
      </w:r>
    </w:p>
    <w:p w14:paraId="11C8C566" w14:textId="307EF42C" w:rsidR="000B6C47" w:rsidRPr="00C85B79" w:rsidRDefault="00F16081" w:rsidP="000B6C47">
      <w:pPr>
        <w:shd w:val="clear" w:color="auto" w:fill="FFFFFF"/>
        <w:rPr>
          <w:lang w:val="en-AU" w:eastAsia="en-NZ"/>
        </w:rPr>
      </w:pPr>
      <w:r>
        <w:rPr>
          <w:rFonts w:cstheme="minorHAnsi"/>
          <w:lang w:val="en-AU" w:eastAsia="en-NZ"/>
        </w:rPr>
        <w:t>P</w:t>
      </w:r>
      <w:r w:rsidR="000B6C47" w:rsidRPr="007626C3">
        <w:rPr>
          <w:rFonts w:cstheme="minorHAnsi"/>
          <w:lang w:val="en-AU" w:eastAsia="en-NZ"/>
        </w:rPr>
        <w:t>eople</w:t>
      </w:r>
      <w:r w:rsidR="00581025" w:rsidRPr="007626C3">
        <w:rPr>
          <w:rFonts w:cstheme="minorHAnsi"/>
          <w:lang w:val="en-AU" w:eastAsia="en-NZ"/>
        </w:rPr>
        <w:t xml:space="preserve"> </w:t>
      </w:r>
      <w:r w:rsidR="000B6C47" w:rsidRPr="007626C3">
        <w:rPr>
          <w:rFonts w:cstheme="minorHAnsi"/>
          <w:lang w:val="en-AU" w:eastAsia="en-NZ"/>
        </w:rPr>
        <w:t>with</w:t>
      </w:r>
      <w:r w:rsidR="00581025" w:rsidRPr="007626C3">
        <w:rPr>
          <w:rFonts w:cstheme="minorHAnsi"/>
          <w:lang w:val="en-AU" w:eastAsia="en-NZ"/>
        </w:rPr>
        <w:t xml:space="preserve"> </w:t>
      </w:r>
      <w:r w:rsidR="000B6C47" w:rsidRPr="007626C3">
        <w:rPr>
          <w:rFonts w:cstheme="minorHAnsi"/>
          <w:lang w:val="en-AU" w:eastAsia="en-NZ"/>
        </w:rPr>
        <w:t>Post-Traumatic</w:t>
      </w:r>
      <w:r w:rsidR="00581025" w:rsidRPr="007626C3">
        <w:rPr>
          <w:rFonts w:cstheme="minorHAnsi"/>
          <w:lang w:val="en-AU" w:eastAsia="en-NZ"/>
        </w:rPr>
        <w:t xml:space="preserve"> </w:t>
      </w:r>
      <w:r w:rsidR="000B6C47" w:rsidRPr="007626C3">
        <w:rPr>
          <w:rFonts w:cstheme="minorHAnsi"/>
          <w:lang w:val="en-AU" w:eastAsia="en-NZ"/>
        </w:rPr>
        <w:t>Stress</w:t>
      </w:r>
      <w:r w:rsidR="00581025" w:rsidRPr="007626C3">
        <w:rPr>
          <w:rFonts w:cstheme="minorHAnsi"/>
          <w:lang w:val="en-AU" w:eastAsia="en-NZ"/>
        </w:rPr>
        <w:t xml:space="preserve"> </w:t>
      </w:r>
      <w:r w:rsidR="000B6C47" w:rsidRPr="007626C3">
        <w:rPr>
          <w:rFonts w:cstheme="minorHAnsi"/>
          <w:lang w:val="en-AU" w:eastAsia="en-NZ"/>
        </w:rPr>
        <w:t>Disorder</w:t>
      </w:r>
      <w:r w:rsidR="00581025" w:rsidRPr="007626C3">
        <w:rPr>
          <w:rFonts w:cstheme="minorHAnsi"/>
          <w:lang w:val="en-AU" w:eastAsia="en-NZ"/>
        </w:rPr>
        <w:t xml:space="preserve"> </w:t>
      </w:r>
      <w:r w:rsidR="000B6C47" w:rsidRPr="007626C3">
        <w:rPr>
          <w:rFonts w:cstheme="minorHAnsi"/>
          <w:lang w:val="en-AU" w:eastAsia="en-NZ"/>
        </w:rPr>
        <w:t>(PTSD)</w:t>
      </w:r>
      <w:r w:rsidR="00581025" w:rsidRPr="007626C3">
        <w:rPr>
          <w:rFonts w:cstheme="minorHAnsi"/>
          <w:lang w:val="en-AU" w:eastAsia="en-NZ"/>
        </w:rPr>
        <w:t xml:space="preserve"> </w:t>
      </w:r>
      <w:r w:rsidR="000B6C47" w:rsidRPr="007626C3">
        <w:rPr>
          <w:rFonts w:cstheme="minorHAnsi"/>
          <w:lang w:val="en-AU" w:eastAsia="en-NZ"/>
        </w:rPr>
        <w:t>and</w:t>
      </w:r>
      <w:r w:rsidR="00581025" w:rsidRPr="007626C3">
        <w:rPr>
          <w:rFonts w:cstheme="minorHAnsi"/>
          <w:lang w:val="en-AU" w:eastAsia="en-NZ"/>
        </w:rPr>
        <w:t xml:space="preserve"> </w:t>
      </w:r>
      <w:r w:rsidR="000B6C47" w:rsidRPr="007626C3">
        <w:rPr>
          <w:rFonts w:cstheme="minorHAnsi"/>
          <w:lang w:val="en-AU" w:eastAsia="en-NZ"/>
        </w:rPr>
        <w:t>Borderline</w:t>
      </w:r>
      <w:r w:rsidR="00581025" w:rsidRPr="007626C3">
        <w:rPr>
          <w:rFonts w:cstheme="minorHAnsi"/>
          <w:lang w:val="en-AU" w:eastAsia="en-NZ"/>
        </w:rPr>
        <w:t xml:space="preserve"> </w:t>
      </w:r>
      <w:r w:rsidR="000B6C47" w:rsidRPr="007626C3">
        <w:rPr>
          <w:rFonts w:cstheme="minorHAnsi"/>
          <w:lang w:val="en-AU" w:eastAsia="en-NZ"/>
        </w:rPr>
        <w:t>Personality</w:t>
      </w:r>
      <w:r w:rsidR="00581025" w:rsidRPr="007626C3">
        <w:rPr>
          <w:rFonts w:cstheme="minorHAnsi"/>
          <w:lang w:val="en-AU" w:eastAsia="en-NZ"/>
        </w:rPr>
        <w:t xml:space="preserve"> </w:t>
      </w:r>
      <w:r w:rsidR="000B6C47" w:rsidRPr="007626C3">
        <w:rPr>
          <w:rFonts w:cstheme="minorHAnsi"/>
          <w:lang w:val="en-AU" w:eastAsia="en-NZ"/>
        </w:rPr>
        <w:t>Disorder</w:t>
      </w:r>
      <w:r w:rsidR="00581025" w:rsidRPr="007626C3">
        <w:rPr>
          <w:rFonts w:cstheme="minorHAnsi"/>
          <w:lang w:val="en-AU" w:eastAsia="en-NZ"/>
        </w:rPr>
        <w:t xml:space="preserve"> </w:t>
      </w:r>
      <w:r w:rsidR="000B6C47" w:rsidRPr="007626C3">
        <w:rPr>
          <w:rFonts w:cstheme="minorHAnsi"/>
          <w:lang w:val="en-AU" w:eastAsia="en-NZ"/>
        </w:rPr>
        <w:t>(BPD)</w:t>
      </w:r>
      <w:r w:rsidR="00581025" w:rsidRPr="007626C3">
        <w:rPr>
          <w:rFonts w:cstheme="minorHAnsi"/>
          <w:lang w:val="en-AU" w:eastAsia="en-NZ"/>
        </w:rPr>
        <w:t xml:space="preserve"> </w:t>
      </w:r>
      <w:r w:rsidR="00482144">
        <w:rPr>
          <w:rFonts w:cstheme="minorHAnsi"/>
          <w:lang w:val="en-AU" w:eastAsia="en-NZ"/>
        </w:rPr>
        <w:t>have</w:t>
      </w:r>
      <w:r w:rsidR="00581025" w:rsidRPr="007626C3">
        <w:rPr>
          <w:rFonts w:cstheme="minorHAnsi"/>
          <w:lang w:val="en-AU" w:eastAsia="en-NZ"/>
        </w:rPr>
        <w:t xml:space="preserve"> </w:t>
      </w:r>
      <w:r w:rsidR="000B6C47" w:rsidRPr="007626C3">
        <w:rPr>
          <w:rFonts w:cstheme="minorHAnsi"/>
          <w:lang w:val="en-AU" w:eastAsia="en-NZ"/>
        </w:rPr>
        <w:t>high</w:t>
      </w:r>
      <w:r w:rsidR="00581025" w:rsidRPr="007626C3">
        <w:rPr>
          <w:rFonts w:cstheme="minorHAnsi"/>
          <w:lang w:val="en-AU" w:eastAsia="en-NZ"/>
        </w:rPr>
        <w:t xml:space="preserve"> </w:t>
      </w:r>
      <w:r w:rsidR="000B6C47" w:rsidRPr="007626C3">
        <w:rPr>
          <w:rFonts w:cstheme="minorHAnsi"/>
          <w:lang w:val="en-AU" w:eastAsia="en-NZ"/>
        </w:rPr>
        <w:t>rates</w:t>
      </w:r>
      <w:r w:rsidR="00581025" w:rsidRPr="007626C3">
        <w:rPr>
          <w:rFonts w:cstheme="minorHAnsi"/>
          <w:lang w:val="en-AU" w:eastAsia="en-NZ"/>
        </w:rPr>
        <w:t xml:space="preserve"> </w:t>
      </w:r>
      <w:r w:rsidR="00082CC3" w:rsidRPr="007626C3">
        <w:rPr>
          <w:rFonts w:cstheme="minorHAnsi"/>
          <w:lang w:val="en-AU" w:eastAsia="en-NZ"/>
        </w:rPr>
        <w:t>of suicide</w:t>
      </w:r>
      <w:r w:rsidR="000B6C47" w:rsidRPr="007626C3">
        <w:rPr>
          <w:rFonts w:cstheme="minorHAnsi"/>
          <w:lang w:val="en-AU" w:eastAsia="en-NZ"/>
        </w:rPr>
        <w:t>.</w:t>
      </w:r>
      <w:r w:rsidR="00581025" w:rsidRPr="007626C3">
        <w:rPr>
          <w:rFonts w:cstheme="minorHAnsi"/>
          <w:lang w:val="en-AU" w:eastAsia="en-NZ"/>
        </w:rPr>
        <w:t xml:space="preserve"> </w:t>
      </w:r>
      <w:r w:rsidR="000B6C47" w:rsidRPr="007626C3">
        <w:rPr>
          <w:rFonts w:cstheme="minorHAnsi"/>
          <w:lang w:val="en-AU" w:eastAsia="en-NZ"/>
        </w:rPr>
        <w:t>For</w:t>
      </w:r>
      <w:r w:rsidR="00581025" w:rsidRPr="007626C3">
        <w:rPr>
          <w:rFonts w:cstheme="minorHAnsi"/>
          <w:lang w:val="en-AU" w:eastAsia="en-NZ"/>
        </w:rPr>
        <w:t xml:space="preserve"> </w:t>
      </w:r>
      <w:r w:rsidR="00C85B79">
        <w:rPr>
          <w:rFonts w:cstheme="minorHAnsi"/>
          <w:lang w:val="en-AU" w:eastAsia="en-NZ"/>
        </w:rPr>
        <w:t>adults</w:t>
      </w:r>
      <w:r w:rsidR="00581025" w:rsidRPr="007626C3">
        <w:rPr>
          <w:rFonts w:cstheme="minorHAnsi"/>
          <w:lang w:val="en-AU" w:eastAsia="en-NZ"/>
        </w:rPr>
        <w:t xml:space="preserve"> </w:t>
      </w:r>
      <w:r w:rsidR="008A2CC8">
        <w:rPr>
          <w:rFonts w:cstheme="minorHAnsi"/>
          <w:lang w:val="en-AU" w:eastAsia="en-NZ"/>
        </w:rPr>
        <w:t xml:space="preserve">diagnosed </w:t>
      </w:r>
      <w:r w:rsidR="000B6C47" w:rsidRPr="007626C3">
        <w:rPr>
          <w:rFonts w:cstheme="minorHAnsi"/>
          <w:lang w:val="en-AU" w:eastAsia="en-NZ"/>
        </w:rPr>
        <w:t>with</w:t>
      </w:r>
      <w:r w:rsidR="00581025" w:rsidRPr="007626C3">
        <w:rPr>
          <w:rFonts w:cstheme="minorHAnsi"/>
          <w:lang w:val="en-AU" w:eastAsia="en-NZ"/>
        </w:rPr>
        <w:t xml:space="preserve"> </w:t>
      </w:r>
      <w:r w:rsidR="000B6C47" w:rsidRPr="007626C3">
        <w:rPr>
          <w:rFonts w:cstheme="minorHAnsi"/>
          <w:lang w:val="en-AU" w:eastAsia="en-NZ"/>
        </w:rPr>
        <w:t>BPD,</w:t>
      </w:r>
      <w:r w:rsidR="00581025" w:rsidRPr="007626C3">
        <w:rPr>
          <w:rFonts w:cstheme="minorHAnsi"/>
          <w:lang w:val="en-AU" w:eastAsia="en-NZ"/>
        </w:rPr>
        <w:t xml:space="preserve"> </w:t>
      </w:r>
      <w:r w:rsidR="000B6C47" w:rsidRPr="007626C3">
        <w:rPr>
          <w:rFonts w:cstheme="minorHAnsi"/>
          <w:lang w:val="en-AU" w:eastAsia="en-NZ"/>
        </w:rPr>
        <w:t>there</w:t>
      </w:r>
      <w:r w:rsidR="00581025" w:rsidRPr="007626C3">
        <w:rPr>
          <w:rFonts w:cstheme="minorHAnsi"/>
          <w:lang w:val="en-AU" w:eastAsia="en-NZ"/>
        </w:rPr>
        <w:t xml:space="preserve"> </w:t>
      </w:r>
      <w:r w:rsidR="000B6C47" w:rsidRPr="007626C3">
        <w:rPr>
          <w:rFonts w:cstheme="minorHAnsi"/>
          <w:lang w:val="en-AU" w:eastAsia="en-NZ"/>
        </w:rPr>
        <w:t>is</w:t>
      </w:r>
      <w:r w:rsidR="00581025" w:rsidRPr="007626C3">
        <w:rPr>
          <w:rFonts w:cstheme="minorHAnsi"/>
          <w:lang w:val="en-AU" w:eastAsia="en-NZ"/>
        </w:rPr>
        <w:t xml:space="preserve"> </w:t>
      </w:r>
      <w:r w:rsidR="000B6C47" w:rsidRPr="007626C3">
        <w:rPr>
          <w:rFonts w:cstheme="minorHAnsi"/>
          <w:lang w:val="en-AU" w:eastAsia="en-NZ"/>
        </w:rPr>
        <w:t>some</w:t>
      </w:r>
      <w:r w:rsidR="00581025" w:rsidRPr="007626C3">
        <w:rPr>
          <w:rFonts w:cstheme="minorHAnsi"/>
          <w:lang w:val="en-AU" w:eastAsia="en-NZ"/>
        </w:rPr>
        <w:t xml:space="preserve"> </w:t>
      </w:r>
      <w:r w:rsidR="000B6C47" w:rsidRPr="007626C3">
        <w:rPr>
          <w:rFonts w:cstheme="minorHAnsi"/>
          <w:lang w:val="en-AU" w:eastAsia="en-NZ"/>
        </w:rPr>
        <w:t>evidence</w:t>
      </w:r>
      <w:r w:rsidR="00581025" w:rsidRPr="007626C3">
        <w:rPr>
          <w:rFonts w:cstheme="minorHAnsi"/>
          <w:lang w:val="en-AU" w:eastAsia="en-NZ"/>
        </w:rPr>
        <w:t xml:space="preserve"> </w:t>
      </w:r>
      <w:r w:rsidR="000B6C47" w:rsidRPr="007626C3">
        <w:rPr>
          <w:rFonts w:cstheme="minorHAnsi"/>
          <w:lang w:val="en-AU" w:eastAsia="en-NZ"/>
        </w:rPr>
        <w:t>to</w:t>
      </w:r>
      <w:r w:rsidR="00581025" w:rsidRPr="007626C3">
        <w:rPr>
          <w:rFonts w:cstheme="minorHAnsi"/>
          <w:lang w:val="en-AU" w:eastAsia="en-NZ"/>
        </w:rPr>
        <w:t xml:space="preserve"> </w:t>
      </w:r>
      <w:r w:rsidR="000B6C47" w:rsidRPr="007626C3">
        <w:rPr>
          <w:rFonts w:cstheme="minorHAnsi"/>
          <w:lang w:val="en-AU" w:eastAsia="en-NZ"/>
        </w:rPr>
        <w:t>suggest</w:t>
      </w:r>
      <w:r w:rsidR="00581025" w:rsidRPr="007626C3">
        <w:rPr>
          <w:rFonts w:cstheme="minorHAnsi"/>
          <w:lang w:val="en-AU" w:eastAsia="en-NZ"/>
        </w:rPr>
        <w:t xml:space="preserve"> </w:t>
      </w:r>
      <w:r w:rsidR="000B6C47" w:rsidRPr="007626C3">
        <w:rPr>
          <w:rFonts w:cstheme="minorHAnsi"/>
          <w:lang w:val="en-AU" w:eastAsia="en-NZ"/>
        </w:rPr>
        <w:t>that</w:t>
      </w:r>
      <w:r w:rsidR="00581025" w:rsidRPr="007626C3">
        <w:rPr>
          <w:rFonts w:cstheme="minorHAnsi"/>
          <w:lang w:val="en-AU" w:eastAsia="en-NZ"/>
        </w:rPr>
        <w:t xml:space="preserve"> </w:t>
      </w:r>
      <w:r w:rsidR="000B6C47" w:rsidRPr="007626C3">
        <w:rPr>
          <w:rFonts w:cstheme="minorHAnsi"/>
          <w:lang w:val="en-AU" w:eastAsia="en-NZ"/>
        </w:rPr>
        <w:t>DBT</w:t>
      </w:r>
      <w:r w:rsidR="00581025" w:rsidRPr="007626C3">
        <w:rPr>
          <w:rFonts w:cstheme="minorHAnsi"/>
          <w:lang w:val="en-AU" w:eastAsia="en-NZ"/>
        </w:rPr>
        <w:t xml:space="preserve"> </w:t>
      </w:r>
      <w:r w:rsidR="00482144">
        <w:rPr>
          <w:rFonts w:cstheme="minorHAnsi"/>
          <w:lang w:val="en-AU" w:eastAsia="en-NZ"/>
        </w:rPr>
        <w:t>has</w:t>
      </w:r>
      <w:r w:rsidR="00581025" w:rsidRPr="007626C3">
        <w:rPr>
          <w:rFonts w:cstheme="minorHAnsi"/>
          <w:lang w:val="en-AU" w:eastAsia="en-NZ"/>
        </w:rPr>
        <w:t xml:space="preserve"> </w:t>
      </w:r>
      <w:r w:rsidR="000B6C47" w:rsidRPr="007626C3">
        <w:rPr>
          <w:rFonts w:cstheme="minorHAnsi"/>
          <w:lang w:val="en-AU" w:eastAsia="en-NZ"/>
        </w:rPr>
        <w:t>positive</w:t>
      </w:r>
      <w:r w:rsidR="00581025" w:rsidRPr="007626C3">
        <w:rPr>
          <w:rFonts w:cstheme="minorHAnsi"/>
          <w:lang w:val="en-AU" w:eastAsia="en-NZ"/>
        </w:rPr>
        <w:t xml:space="preserve"> </w:t>
      </w:r>
      <w:r w:rsidR="000B6C47" w:rsidRPr="007626C3">
        <w:rPr>
          <w:lang w:val="en-AU" w:eastAsia="en-NZ"/>
        </w:rPr>
        <w:t>effects</w:t>
      </w:r>
      <w:r w:rsidR="00581025" w:rsidRPr="007626C3">
        <w:rPr>
          <w:lang w:val="en-AU" w:eastAsia="en-NZ"/>
        </w:rPr>
        <w:t xml:space="preserve"> </w:t>
      </w:r>
      <w:r w:rsidR="008A2CC8">
        <w:rPr>
          <w:lang w:val="en-AU" w:eastAsia="en-NZ"/>
        </w:rPr>
        <w:t>on self-harm</w:t>
      </w:r>
      <w:r w:rsidR="00482144">
        <w:rPr>
          <w:lang w:val="en-AU" w:eastAsia="en-NZ"/>
        </w:rPr>
        <w:t>,</w:t>
      </w:r>
      <w:r w:rsidR="008A2CC8">
        <w:rPr>
          <w:lang w:val="en-AU" w:eastAsia="en-NZ"/>
        </w:rPr>
        <w:t xml:space="preserve"> but not on suicidal ideation</w:t>
      </w:r>
      <w:r w:rsidR="00482144">
        <w:rPr>
          <w:lang w:val="en-AU" w:eastAsia="en-NZ"/>
        </w:rPr>
        <w:t xml:space="preserve">; </w:t>
      </w:r>
      <w:r w:rsidR="00C85B79">
        <w:rPr>
          <w:lang w:val="en-AU" w:eastAsia="en-NZ"/>
        </w:rPr>
        <w:t xml:space="preserve">a </w:t>
      </w:r>
      <w:r w:rsidR="000B6C47" w:rsidRPr="007626C3">
        <w:rPr>
          <w:lang w:val="en-AU" w:eastAsia="en-NZ"/>
        </w:rPr>
        <w:t>recent</w:t>
      </w:r>
      <w:r w:rsidR="00581025" w:rsidRPr="007626C3">
        <w:rPr>
          <w:lang w:val="en-AU" w:eastAsia="en-NZ"/>
        </w:rPr>
        <w:t xml:space="preserve"> </w:t>
      </w:r>
      <w:r w:rsidR="000B6C47" w:rsidRPr="007626C3">
        <w:rPr>
          <w:lang w:val="en-AU" w:eastAsia="en-NZ"/>
        </w:rPr>
        <w:t>meta-analysis</w:t>
      </w:r>
      <w:r w:rsidR="00581025" w:rsidRPr="007626C3">
        <w:rPr>
          <w:lang w:val="en-AU" w:eastAsia="en-NZ"/>
        </w:rPr>
        <w:t xml:space="preserve"> </w:t>
      </w:r>
      <w:r w:rsidR="00C85B79">
        <w:rPr>
          <w:lang w:val="en-AU" w:eastAsia="en-NZ"/>
        </w:rPr>
        <w:t>showing</w:t>
      </w:r>
      <w:r w:rsidR="00581025" w:rsidRPr="007626C3">
        <w:rPr>
          <w:lang w:val="en-AU" w:eastAsia="en-NZ"/>
        </w:rPr>
        <w:t xml:space="preserve"> </w:t>
      </w:r>
      <w:r w:rsidR="000B6C47" w:rsidRPr="007626C3">
        <w:rPr>
          <w:lang w:val="en-AU" w:eastAsia="en-NZ"/>
        </w:rPr>
        <w:t>that</w:t>
      </w:r>
      <w:r w:rsidR="00581025" w:rsidRPr="007626C3">
        <w:rPr>
          <w:lang w:val="en-AU" w:eastAsia="en-NZ"/>
        </w:rPr>
        <w:t xml:space="preserve"> </w:t>
      </w:r>
      <w:r w:rsidR="000B6C47" w:rsidRPr="007626C3">
        <w:rPr>
          <w:lang w:val="en-AU" w:eastAsia="en-NZ"/>
        </w:rPr>
        <w:t>DBT</w:t>
      </w:r>
      <w:r w:rsidR="00581025" w:rsidRPr="007626C3">
        <w:rPr>
          <w:lang w:val="en-AU" w:eastAsia="en-NZ"/>
        </w:rPr>
        <w:t xml:space="preserve"> </w:t>
      </w:r>
      <w:r w:rsidR="000B6C47" w:rsidRPr="007626C3">
        <w:rPr>
          <w:lang w:val="en-AU" w:eastAsia="en-NZ"/>
        </w:rPr>
        <w:t>reduced</w:t>
      </w:r>
      <w:r w:rsidR="00581025" w:rsidRPr="007626C3">
        <w:rPr>
          <w:lang w:val="en-AU" w:eastAsia="en-NZ"/>
        </w:rPr>
        <w:t xml:space="preserve"> </w:t>
      </w:r>
      <w:r w:rsidR="000B6C47" w:rsidRPr="007626C3">
        <w:rPr>
          <w:lang w:val="en-AU" w:eastAsia="en-NZ"/>
        </w:rPr>
        <w:t>self-harm</w:t>
      </w:r>
      <w:r w:rsidR="00581025" w:rsidRPr="007626C3">
        <w:rPr>
          <w:lang w:val="en-AU" w:eastAsia="en-NZ"/>
        </w:rPr>
        <w:t xml:space="preserve"> </w:t>
      </w:r>
      <w:r w:rsidR="000B6C47" w:rsidRPr="007626C3">
        <w:rPr>
          <w:lang w:val="en-AU" w:eastAsia="en-NZ"/>
        </w:rPr>
        <w:t>behaviours</w:t>
      </w:r>
      <w:r w:rsidR="00581025" w:rsidRPr="007626C3">
        <w:rPr>
          <w:lang w:val="en-AU" w:eastAsia="en-NZ"/>
        </w:rPr>
        <w:t xml:space="preserve"> </w:t>
      </w:r>
      <w:r w:rsidR="000B6C47" w:rsidRPr="007626C3">
        <w:rPr>
          <w:lang w:val="en-AU" w:eastAsia="en-NZ"/>
        </w:rPr>
        <w:t>(SMD</w:t>
      </w:r>
      <w:r w:rsidR="00581025" w:rsidRPr="007626C3">
        <w:rPr>
          <w:lang w:val="en-AU" w:eastAsia="en-NZ"/>
        </w:rPr>
        <w:t xml:space="preserve"> </w:t>
      </w:r>
      <w:r w:rsidR="000B6C47" w:rsidRPr="007626C3">
        <w:rPr>
          <w:lang w:val="en-AU" w:eastAsia="en-NZ"/>
        </w:rPr>
        <w:t>=</w:t>
      </w:r>
      <w:r w:rsidR="00581025" w:rsidRPr="007626C3">
        <w:rPr>
          <w:lang w:val="en-AU" w:eastAsia="en-NZ"/>
        </w:rPr>
        <w:t xml:space="preserve"> </w:t>
      </w:r>
      <w:r w:rsidR="000B6C47" w:rsidRPr="007626C3">
        <w:rPr>
          <w:lang w:val="en-AU" w:eastAsia="en-NZ"/>
        </w:rPr>
        <w:t>−0.28,</w:t>
      </w:r>
      <w:r w:rsidR="00581025" w:rsidRPr="007626C3">
        <w:rPr>
          <w:lang w:val="en-AU" w:eastAsia="en-NZ"/>
        </w:rPr>
        <w:t xml:space="preserve"> </w:t>
      </w:r>
      <w:r w:rsidR="000B6C47" w:rsidRPr="007626C3">
        <w:rPr>
          <w:lang w:val="en-AU" w:eastAsia="en-NZ"/>
        </w:rPr>
        <w:t>95%</w:t>
      </w:r>
      <w:r w:rsidR="00581025" w:rsidRPr="007626C3">
        <w:rPr>
          <w:lang w:val="en-AU" w:eastAsia="en-NZ"/>
        </w:rPr>
        <w:t xml:space="preserve"> </w:t>
      </w:r>
      <w:r w:rsidR="000B6C47" w:rsidRPr="007626C3">
        <w:rPr>
          <w:lang w:val="en-AU" w:eastAsia="en-NZ"/>
        </w:rPr>
        <w:t>CI</w:t>
      </w:r>
      <w:r w:rsidR="00581025" w:rsidRPr="007626C3">
        <w:rPr>
          <w:lang w:val="en-AU" w:eastAsia="en-NZ"/>
        </w:rPr>
        <w:t xml:space="preserve"> </w:t>
      </w:r>
      <w:r w:rsidR="000B6C47" w:rsidRPr="007626C3">
        <w:rPr>
          <w:lang w:val="en-AU" w:eastAsia="en-NZ"/>
        </w:rPr>
        <w:t>−0.44,</w:t>
      </w:r>
      <w:r w:rsidR="00581025" w:rsidRPr="007626C3">
        <w:rPr>
          <w:lang w:val="en-AU" w:eastAsia="en-NZ"/>
        </w:rPr>
        <w:t xml:space="preserve"> </w:t>
      </w:r>
      <w:r w:rsidR="000B6C47" w:rsidRPr="007626C3">
        <w:rPr>
          <w:lang w:val="en-AU" w:eastAsia="en-NZ"/>
        </w:rPr>
        <w:t>−0.12)</w:t>
      </w:r>
      <w:r w:rsidR="00581025" w:rsidRPr="007626C3">
        <w:rPr>
          <w:lang w:val="en-AU" w:eastAsia="en-NZ"/>
        </w:rPr>
        <w:t xml:space="preserve"> </w:t>
      </w:r>
      <w:r w:rsidR="000B6C47" w:rsidRPr="007626C3">
        <w:rPr>
          <w:lang w:val="en-AU" w:eastAsia="en-NZ"/>
        </w:rPr>
        <w:t>and</w:t>
      </w:r>
      <w:r w:rsidR="00581025" w:rsidRPr="007626C3">
        <w:rPr>
          <w:lang w:val="en-AU" w:eastAsia="en-NZ"/>
        </w:rPr>
        <w:t xml:space="preserve"> </w:t>
      </w:r>
      <w:r w:rsidR="000B6C47" w:rsidRPr="007626C3">
        <w:rPr>
          <w:lang w:val="en-AU" w:eastAsia="en-NZ"/>
        </w:rPr>
        <w:t>depression</w:t>
      </w:r>
      <w:r w:rsidR="00482144">
        <w:rPr>
          <w:lang w:val="en-AU" w:eastAsia="en-NZ"/>
        </w:rPr>
        <w:t>,</w:t>
      </w:r>
      <w:r w:rsidR="00581025" w:rsidRPr="007626C3">
        <w:rPr>
          <w:rFonts w:cstheme="minorHAnsi"/>
          <w:lang w:val="en-AU" w:eastAsia="en-NZ"/>
        </w:rPr>
        <w:t xml:space="preserve"> </w:t>
      </w:r>
      <w:r w:rsidR="000B6C47" w:rsidRPr="007626C3">
        <w:rPr>
          <w:rFonts w:cstheme="minorHAnsi"/>
          <w:lang w:val="en-AU" w:eastAsia="en-NZ"/>
        </w:rPr>
        <w:t>but</w:t>
      </w:r>
      <w:r w:rsidR="00581025" w:rsidRPr="007626C3">
        <w:rPr>
          <w:rFonts w:cstheme="minorHAnsi"/>
          <w:lang w:val="en-AU" w:eastAsia="en-NZ"/>
        </w:rPr>
        <w:t xml:space="preserve"> </w:t>
      </w:r>
      <w:r w:rsidR="000B6C47" w:rsidRPr="007626C3">
        <w:rPr>
          <w:rFonts w:cstheme="minorHAnsi"/>
          <w:lang w:val="en-AU" w:eastAsia="en-NZ"/>
        </w:rPr>
        <w:t>not</w:t>
      </w:r>
      <w:r w:rsidR="00581025" w:rsidRPr="007626C3">
        <w:rPr>
          <w:rFonts w:cstheme="minorHAnsi"/>
          <w:lang w:val="en-AU" w:eastAsia="en-NZ"/>
        </w:rPr>
        <w:t xml:space="preserve"> </w:t>
      </w:r>
      <w:r w:rsidR="000B6C47" w:rsidRPr="007626C3">
        <w:rPr>
          <w:rFonts w:cstheme="minorHAnsi"/>
          <w:lang w:val="en-AU" w:eastAsia="en-NZ"/>
        </w:rPr>
        <w:t>suicidal</w:t>
      </w:r>
      <w:r w:rsidR="00581025" w:rsidRPr="007626C3">
        <w:rPr>
          <w:rFonts w:cstheme="minorHAnsi"/>
          <w:lang w:val="en-AU" w:eastAsia="en-NZ"/>
        </w:rPr>
        <w:t xml:space="preserve"> </w:t>
      </w:r>
      <w:r w:rsidR="000B6C47" w:rsidRPr="00EC2F83">
        <w:rPr>
          <w:lang w:val="en-AU" w:eastAsia="en-NZ"/>
        </w:rPr>
        <w:t>ideation</w:t>
      </w:r>
      <w:r w:rsidR="00EC2F83" w:rsidRPr="00EC2F83">
        <w:rPr>
          <w:lang w:val="en-AU" w:eastAsia="en-NZ"/>
        </w:rPr>
        <w:t xml:space="preserve"> (</w:t>
      </w:r>
      <w:r w:rsidR="00EC2F83" w:rsidRPr="00EC2F83">
        <w:rPr>
          <w:color w:val="000000"/>
          <w:shd w:val="clear" w:color="auto" w:fill="FFFFFF"/>
        </w:rPr>
        <w:t>SMD = −0.26, 95%</w:t>
      </w:r>
      <w:r w:rsidR="00EC2F83" w:rsidRPr="00EC2F83">
        <w:rPr>
          <w:rStyle w:val="apple-converted-space"/>
          <w:rFonts w:eastAsiaTheme="majorEastAsia"/>
          <w:color w:val="000000"/>
          <w:shd w:val="clear" w:color="auto" w:fill="FFFFFF"/>
        </w:rPr>
        <w:t> </w:t>
      </w:r>
      <w:r w:rsidR="00EC2F83" w:rsidRPr="00EC2F83">
        <w:rPr>
          <w:color w:val="000000"/>
        </w:rPr>
        <w:t>CI</w:t>
      </w:r>
      <w:r w:rsidR="00EC2F83" w:rsidRPr="00EC2F83">
        <w:rPr>
          <w:rStyle w:val="apple-converted-space"/>
          <w:rFonts w:eastAsiaTheme="majorEastAsia"/>
          <w:color w:val="000000"/>
          <w:shd w:val="clear" w:color="auto" w:fill="FFFFFF"/>
        </w:rPr>
        <w:t> </w:t>
      </w:r>
      <w:r w:rsidR="00EC2F83" w:rsidRPr="00EC2F83">
        <w:rPr>
          <w:color w:val="000000"/>
          <w:shd w:val="clear" w:color="auto" w:fill="FFFFFF"/>
        </w:rPr>
        <w:t>−0.74, 0.21)</w:t>
      </w:r>
      <w:r w:rsidR="00482144" w:rsidRPr="00482144">
        <w:rPr>
          <w:lang w:val="en-AU" w:eastAsia="en-NZ"/>
        </w:rPr>
        <w:t xml:space="preserve"> </w:t>
      </w:r>
      <w:r w:rsidR="00482144">
        <w:rPr>
          <w:lang w:val="en-AU" w:eastAsia="en-NZ"/>
        </w:rPr>
        <w:fldChar w:fldCharType="begin">
          <w:fldData xml:space="preserve">PEVuZE5vdGU+PENpdGU+PEF1dGhvcj5DaGVuPC9BdXRob3I+PFllYXI+MjAyMTwvWWVhcj48UmVj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</w:fldData>
        </w:fldChar>
      </w:r>
      <w:r w:rsidR="00630A87">
        <w:rPr>
          <w:lang w:val="en-AU" w:eastAsia="en-NZ"/>
        </w:rPr>
        <w:instrText xml:space="preserve"> ADDIN EN.CITE </w:instrText>
      </w:r>
      <w:r w:rsidR="00630A87">
        <w:rPr>
          <w:lang w:val="en-AU" w:eastAsia="en-NZ"/>
        </w:rPr>
        <w:fldChar w:fldCharType="begin">
          <w:fldData xml:space="preserve">PEVuZE5vdGU+PENpdGU+PEF1dGhvcj5DaGVuPC9BdXRob3I+PFllYXI+MjAyMTwvWWVhcj48UmVj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</w:fldData>
        </w:fldChar>
      </w:r>
      <w:r w:rsidR="00630A87">
        <w:rPr>
          <w:lang w:val="en-AU" w:eastAsia="en-NZ"/>
        </w:rPr>
        <w:instrText xml:space="preserve"> ADDIN EN.CITE.DATA </w:instrText>
      </w:r>
      <w:r w:rsidR="00630A87">
        <w:rPr>
          <w:lang w:val="en-AU" w:eastAsia="en-NZ"/>
        </w:rPr>
      </w:r>
      <w:r w:rsidR="00630A87">
        <w:rPr>
          <w:lang w:val="en-AU" w:eastAsia="en-NZ"/>
        </w:rPr>
        <w:fldChar w:fldCharType="end"/>
      </w:r>
      <w:r w:rsidR="00482144">
        <w:rPr>
          <w:lang w:val="en-AU" w:eastAsia="en-NZ"/>
        </w:rPr>
      </w:r>
      <w:r w:rsidR="00482144">
        <w:rPr>
          <w:lang w:val="en-AU" w:eastAsia="en-NZ"/>
        </w:rPr>
        <w:fldChar w:fldCharType="separate"/>
      </w:r>
      <w:r w:rsidR="00630A87">
        <w:rPr>
          <w:noProof/>
          <w:lang w:val="en-AU" w:eastAsia="en-NZ"/>
        </w:rPr>
        <w:t>(</w:t>
      </w:r>
      <w:hyperlink w:anchor="_ENREF_71" w:tooltip="Chen, 2021 #20916" w:history="1">
        <w:r w:rsidR="00630A87">
          <w:rPr>
            <w:noProof/>
            <w:lang w:val="en-AU" w:eastAsia="en-NZ"/>
          </w:rPr>
          <w:t>Chen, Cheng, Zhao, &amp; Zhang, 2021b</w:t>
        </w:r>
      </w:hyperlink>
      <w:r w:rsidR="00630A87">
        <w:rPr>
          <w:noProof/>
          <w:lang w:val="en-AU" w:eastAsia="en-NZ"/>
        </w:rPr>
        <w:t>)</w:t>
      </w:r>
      <w:r w:rsidR="00482144">
        <w:rPr>
          <w:lang w:val="en-AU" w:eastAsia="en-NZ"/>
        </w:rPr>
        <w:fldChar w:fldCharType="end"/>
      </w:r>
      <w:r w:rsidR="000B6C47" w:rsidRPr="00EC2F83">
        <w:rPr>
          <w:lang w:val="en-AU" w:eastAsia="en-NZ"/>
        </w:rPr>
        <w:t>.</w:t>
      </w:r>
      <w:r w:rsidR="00EC2F83">
        <w:rPr>
          <w:rFonts w:cstheme="minorHAnsi"/>
          <w:lang w:val="en-AU" w:eastAsia="en-NZ"/>
        </w:rPr>
        <w:t xml:space="preserve">  </w:t>
      </w:r>
      <w:r w:rsidR="000B6C47" w:rsidRPr="007626C3">
        <w:rPr>
          <w:rFonts w:cstheme="minorHAnsi"/>
          <w:lang w:val="en-AU" w:eastAsia="en-NZ"/>
        </w:rPr>
        <w:t>For</w:t>
      </w:r>
      <w:r w:rsidR="00581025" w:rsidRPr="007626C3">
        <w:rPr>
          <w:rFonts w:cstheme="minorHAnsi"/>
          <w:lang w:val="en-AU" w:eastAsia="en-NZ"/>
        </w:rPr>
        <w:t xml:space="preserve"> </w:t>
      </w:r>
      <w:r w:rsidR="000B6C47" w:rsidRPr="007626C3">
        <w:rPr>
          <w:rFonts w:cstheme="minorHAnsi"/>
          <w:lang w:val="en-AU" w:eastAsia="en-NZ"/>
        </w:rPr>
        <w:t>those</w:t>
      </w:r>
      <w:r w:rsidR="00581025" w:rsidRPr="007626C3">
        <w:rPr>
          <w:rFonts w:cstheme="minorHAnsi"/>
          <w:lang w:val="en-AU" w:eastAsia="en-NZ"/>
        </w:rPr>
        <w:t xml:space="preserve"> </w:t>
      </w:r>
      <w:r w:rsidR="000B6C47" w:rsidRPr="007626C3">
        <w:rPr>
          <w:rFonts w:cstheme="minorHAnsi"/>
          <w:lang w:val="en-AU" w:eastAsia="en-NZ"/>
        </w:rPr>
        <w:t>with</w:t>
      </w:r>
      <w:r w:rsidR="00581025" w:rsidRPr="007626C3">
        <w:rPr>
          <w:rFonts w:cstheme="minorHAnsi"/>
          <w:lang w:val="en-AU" w:eastAsia="en-NZ"/>
        </w:rPr>
        <w:t xml:space="preserve"> </w:t>
      </w:r>
      <w:r w:rsidR="000B6C47" w:rsidRPr="007626C3">
        <w:rPr>
          <w:rFonts w:cstheme="minorHAnsi"/>
          <w:lang w:val="en-AU" w:eastAsia="en-NZ"/>
        </w:rPr>
        <w:t>PTSD,</w:t>
      </w:r>
      <w:r w:rsidR="00581025" w:rsidRPr="007626C3">
        <w:rPr>
          <w:rFonts w:cstheme="minorHAnsi"/>
          <w:lang w:val="en-AU" w:eastAsia="en-NZ"/>
        </w:rPr>
        <w:t xml:space="preserve"> </w:t>
      </w:r>
      <w:r w:rsidR="002B17F7">
        <w:rPr>
          <w:rFonts w:cstheme="minorHAnsi"/>
          <w:lang w:val="en-AU" w:eastAsia="en-NZ"/>
        </w:rPr>
        <w:t>treatments for PTSD tended to</w:t>
      </w:r>
      <w:r w:rsidR="00581025" w:rsidRPr="007626C3">
        <w:rPr>
          <w:rFonts w:cstheme="minorHAnsi"/>
          <w:lang w:val="en-AU" w:eastAsia="en-NZ"/>
        </w:rPr>
        <w:t xml:space="preserve"> </w:t>
      </w:r>
      <w:r w:rsidR="000B6C47" w:rsidRPr="007626C3">
        <w:rPr>
          <w:rFonts w:cstheme="minorHAnsi"/>
          <w:lang w:val="en-AU" w:eastAsia="en-NZ"/>
        </w:rPr>
        <w:lastRenderedPageBreak/>
        <w:t>reduce</w:t>
      </w:r>
      <w:r w:rsidR="00581025" w:rsidRPr="007626C3">
        <w:rPr>
          <w:rFonts w:cstheme="minorHAnsi"/>
          <w:lang w:val="en-AU" w:eastAsia="en-NZ"/>
        </w:rPr>
        <w:t xml:space="preserve"> </w:t>
      </w:r>
      <w:r w:rsidR="000B6C47" w:rsidRPr="007626C3">
        <w:rPr>
          <w:rFonts w:cstheme="minorHAnsi"/>
          <w:lang w:val="en-AU" w:eastAsia="en-NZ"/>
        </w:rPr>
        <w:t>both</w:t>
      </w:r>
      <w:r w:rsidR="00581025" w:rsidRPr="007626C3">
        <w:rPr>
          <w:rFonts w:cstheme="minorHAnsi"/>
          <w:lang w:val="en-AU" w:eastAsia="en-NZ"/>
        </w:rPr>
        <w:t xml:space="preserve"> </w:t>
      </w:r>
      <w:r w:rsidR="000B6C47" w:rsidRPr="007626C3">
        <w:rPr>
          <w:rFonts w:cstheme="minorHAnsi"/>
          <w:lang w:val="en-AU" w:eastAsia="en-NZ"/>
        </w:rPr>
        <w:t>PTSD</w:t>
      </w:r>
      <w:r w:rsidR="00581025" w:rsidRPr="007626C3">
        <w:rPr>
          <w:rFonts w:cstheme="minorHAnsi"/>
          <w:lang w:val="en-AU" w:eastAsia="en-NZ"/>
        </w:rPr>
        <w:t xml:space="preserve"> </w:t>
      </w:r>
      <w:r w:rsidR="000B6C47" w:rsidRPr="007626C3">
        <w:rPr>
          <w:rFonts w:cstheme="minorHAnsi"/>
          <w:lang w:val="en-AU" w:eastAsia="en-NZ"/>
        </w:rPr>
        <w:t>and</w:t>
      </w:r>
      <w:r w:rsidR="00581025" w:rsidRPr="007626C3">
        <w:rPr>
          <w:rFonts w:cstheme="minorHAnsi"/>
          <w:lang w:val="en-AU" w:eastAsia="en-NZ"/>
        </w:rPr>
        <w:t xml:space="preserve"> </w:t>
      </w:r>
      <w:r w:rsidR="000B6C47" w:rsidRPr="007626C3">
        <w:rPr>
          <w:rFonts w:cstheme="minorHAnsi"/>
          <w:lang w:val="en-AU" w:eastAsia="en-NZ"/>
        </w:rPr>
        <w:t>suicide</w:t>
      </w:r>
      <w:r w:rsidR="00581025" w:rsidRPr="007626C3">
        <w:rPr>
          <w:rFonts w:cstheme="minorHAnsi"/>
          <w:lang w:val="en-AU" w:eastAsia="en-NZ"/>
        </w:rPr>
        <w:t xml:space="preserve"> </w:t>
      </w:r>
      <w:r w:rsidR="000B6C47" w:rsidRPr="007626C3">
        <w:rPr>
          <w:rFonts w:cstheme="minorHAnsi"/>
          <w:lang w:val="en-AU" w:eastAsia="en-NZ"/>
        </w:rPr>
        <w:t>related</w:t>
      </w:r>
      <w:r w:rsidR="00581025" w:rsidRPr="007626C3">
        <w:rPr>
          <w:rFonts w:cstheme="minorHAnsi"/>
          <w:lang w:val="en-AU" w:eastAsia="en-NZ"/>
        </w:rPr>
        <w:t xml:space="preserve"> </w:t>
      </w:r>
      <w:r w:rsidR="000B6C47" w:rsidRPr="007626C3">
        <w:rPr>
          <w:rFonts w:cstheme="minorHAnsi"/>
          <w:lang w:val="en-AU" w:eastAsia="en-NZ"/>
        </w:rPr>
        <w:t>outcomes</w:t>
      </w:r>
      <w:r w:rsidR="00C53C51">
        <w:rPr>
          <w:rFonts w:cstheme="minorHAnsi"/>
          <w:lang w:val="en-AU" w:eastAsia="en-NZ"/>
        </w:rPr>
        <w:t xml:space="preserve"> and the addition of treatments focusing on suicide tends to result in a similar pattern of improvement, with generally low rates of adverse outcomes</w:t>
      </w:r>
      <w:r w:rsidR="00581025" w:rsidRPr="007626C3">
        <w:rPr>
          <w:rFonts w:cstheme="minorHAnsi"/>
          <w:lang w:val="en-AU" w:eastAsia="en-NZ"/>
        </w:rPr>
        <w:t xml:space="preserve"> </w:t>
      </w:r>
      <w:r w:rsidR="00087A5D" w:rsidRPr="007626C3">
        <w:rPr>
          <w:rFonts w:cstheme="minorHAnsi"/>
          <w:lang w:val="en-AU" w:eastAsia="en-NZ"/>
        </w:rPr>
        <w:fldChar w:fldCharType="begin">
          <w:fldData xml:space="preserve">PEVuZE5vdGU+PENpdGU+PEF1dGhvcj5Sb3plazwvQXV0aG9yPjxZZWFyPjIwMjE8L1llYXI+PFJl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</w:fldData>
        </w:fldChar>
      </w:r>
      <w:r w:rsidR="00B179E3">
        <w:rPr>
          <w:rFonts w:cstheme="minorHAnsi"/>
          <w:lang w:val="en-AU" w:eastAsia="en-NZ"/>
        </w:rPr>
        <w:instrText xml:space="preserve"> ADDIN EN.CITE </w:instrText>
      </w:r>
      <w:r w:rsidR="00B179E3">
        <w:rPr>
          <w:rFonts w:cstheme="minorHAnsi"/>
          <w:lang w:val="en-AU" w:eastAsia="en-NZ"/>
        </w:rPr>
        <w:fldChar w:fldCharType="begin">
          <w:fldData xml:space="preserve">PEVuZE5vdGU+PENpdGU+PEF1dGhvcj5Sb3plazwvQXV0aG9yPjxZZWFyPjIwMjE8L1llYXI+PFJl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</w:fldData>
        </w:fldChar>
      </w:r>
      <w:r w:rsidR="00B179E3">
        <w:rPr>
          <w:rFonts w:cstheme="minorHAnsi"/>
          <w:lang w:val="en-AU" w:eastAsia="en-NZ"/>
        </w:rPr>
        <w:instrText xml:space="preserve"> ADDIN EN.CITE.DATA </w:instrText>
      </w:r>
      <w:r w:rsidR="00B179E3">
        <w:rPr>
          <w:rFonts w:cstheme="minorHAnsi"/>
          <w:lang w:val="en-AU" w:eastAsia="en-NZ"/>
        </w:rPr>
      </w:r>
      <w:r w:rsidR="00B179E3">
        <w:rPr>
          <w:rFonts w:cstheme="minorHAnsi"/>
          <w:lang w:val="en-AU" w:eastAsia="en-NZ"/>
        </w:rPr>
        <w:fldChar w:fldCharType="end"/>
      </w:r>
      <w:r w:rsidR="00087A5D" w:rsidRPr="007626C3">
        <w:rPr>
          <w:rFonts w:cstheme="minorHAnsi"/>
          <w:lang w:val="en-AU" w:eastAsia="en-NZ"/>
        </w:rPr>
      </w:r>
      <w:r w:rsidR="00087A5D" w:rsidRPr="007626C3">
        <w:rPr>
          <w:rFonts w:cstheme="minorHAnsi"/>
          <w:lang w:val="en-AU" w:eastAsia="en-NZ"/>
        </w:rPr>
        <w:fldChar w:fldCharType="separate"/>
      </w:r>
      <w:r w:rsidR="00087A5D" w:rsidRPr="007626C3">
        <w:rPr>
          <w:rFonts w:cstheme="minorHAnsi"/>
          <w:noProof/>
          <w:lang w:val="en-AU" w:eastAsia="en-NZ"/>
        </w:rPr>
        <w:t>(</w:t>
      </w:r>
      <w:hyperlink w:anchor="_ENREF_311" w:tooltip="Rozek, 2021 #24358" w:history="1">
        <w:r w:rsidR="00630A87" w:rsidRPr="007626C3">
          <w:rPr>
            <w:rFonts w:cstheme="minorHAnsi"/>
            <w:noProof/>
            <w:lang w:val="en-AU" w:eastAsia="en-NZ"/>
          </w:rPr>
          <w:t>Rozek et al., 2021</w:t>
        </w:r>
      </w:hyperlink>
      <w:r w:rsidR="00087A5D" w:rsidRPr="007626C3">
        <w:rPr>
          <w:rFonts w:cstheme="minorHAnsi"/>
          <w:noProof/>
          <w:lang w:val="en-AU" w:eastAsia="en-NZ"/>
        </w:rPr>
        <w:t>)</w:t>
      </w:r>
      <w:r w:rsidR="00087A5D" w:rsidRPr="007626C3">
        <w:rPr>
          <w:rFonts w:cstheme="minorHAnsi"/>
          <w:lang w:val="en-AU" w:eastAsia="en-NZ"/>
        </w:rPr>
        <w:fldChar w:fldCharType="end"/>
      </w:r>
      <w:r w:rsidR="000459CF" w:rsidRPr="007626C3">
        <w:rPr>
          <w:rFonts w:cstheme="minorHAnsi"/>
          <w:lang w:val="en-AU" w:eastAsia="en-NZ"/>
        </w:rPr>
        <w:t>.</w:t>
      </w:r>
    </w:p>
    <w:p w14:paraId="5E49A38F" w14:textId="17F8B6ED" w:rsidR="000B6C47" w:rsidRPr="007626C3" w:rsidRDefault="000B6C47" w:rsidP="000B6C47">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0B44B27C" w14:textId="6BBD4B83" w:rsidR="000B6C47" w:rsidRPr="007626C3" w:rsidRDefault="000B6C47" w:rsidP="000B6C47">
      <w:pPr>
        <w:shd w:val="clear" w:color="auto" w:fill="FFFFFF"/>
        <w:rPr>
          <w:rFonts w:cstheme="minorHAnsi"/>
          <w:highlight w:val="lightGray"/>
          <w:lang w:val="en-AU" w:eastAsia="en-NZ"/>
        </w:rPr>
      </w:pPr>
      <w:r w:rsidRPr="007626C3">
        <w:rPr>
          <w:lang w:val="en-AU"/>
        </w:rPr>
        <w:t>Given</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high</w:t>
      </w:r>
      <w:r w:rsidR="00581025" w:rsidRPr="007626C3">
        <w:rPr>
          <w:lang w:val="en-AU"/>
        </w:rPr>
        <w:t xml:space="preserve"> </w:t>
      </w:r>
      <w:r w:rsidRPr="007626C3">
        <w:rPr>
          <w:lang w:val="en-AU"/>
        </w:rPr>
        <w:t>incidence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attempts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those</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diagnosed</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conditions,</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ongoing</w:t>
      </w:r>
      <w:r w:rsidR="00581025" w:rsidRPr="007626C3">
        <w:rPr>
          <w:lang w:val="en-AU"/>
        </w:rPr>
        <w:t xml:space="preserve"> </w:t>
      </w:r>
      <w:r w:rsidRPr="007626C3">
        <w:rPr>
          <w:lang w:val="en-AU"/>
        </w:rPr>
        <w:t>investigation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groups</w:t>
      </w:r>
      <w:r w:rsidR="00581025" w:rsidRPr="007626C3">
        <w:rPr>
          <w:lang w:val="en-AU"/>
        </w:rPr>
        <w:t xml:space="preserve"> </w:t>
      </w:r>
      <w:r w:rsidR="00C33D92">
        <w:rPr>
          <w:lang w:val="en-AU"/>
        </w:rPr>
        <w:t>is</w:t>
      </w:r>
      <w:r w:rsidR="00581025" w:rsidRPr="007626C3">
        <w:rPr>
          <w:lang w:val="en-AU"/>
        </w:rPr>
        <w:t xml:space="preserve"> </w:t>
      </w:r>
      <w:r w:rsidRPr="007626C3">
        <w:rPr>
          <w:lang w:val="en-AU"/>
        </w:rPr>
        <w:t>warranted.</w:t>
      </w:r>
      <w:r w:rsidR="00581025" w:rsidRPr="007626C3">
        <w:rPr>
          <w:lang w:val="en-AU"/>
        </w:rPr>
        <w:t xml:space="preserve"> </w:t>
      </w:r>
      <w:r w:rsidRPr="007626C3">
        <w:rPr>
          <w:rFonts w:cstheme="minorHAnsi"/>
          <w:lang w:val="en-AU" w:eastAsia="en-NZ"/>
        </w:rPr>
        <w:t>In</w:t>
      </w:r>
      <w:r w:rsidR="00581025" w:rsidRPr="007626C3">
        <w:rPr>
          <w:rFonts w:cstheme="minorHAnsi"/>
          <w:lang w:val="en-AU" w:eastAsia="en-NZ"/>
        </w:rPr>
        <w:t xml:space="preserve"> </w:t>
      </w:r>
      <w:r w:rsidRPr="007626C3">
        <w:rPr>
          <w:rFonts w:cstheme="minorHAnsi"/>
          <w:lang w:val="en-AU" w:eastAsia="en-NZ"/>
        </w:rPr>
        <w:t>Aotearoa,</w:t>
      </w:r>
      <w:r w:rsidR="00581025" w:rsidRPr="007626C3">
        <w:rPr>
          <w:rFonts w:cstheme="minorHAnsi"/>
          <w:lang w:val="en-AU" w:eastAsia="en-NZ"/>
        </w:rPr>
        <w:t xml:space="preserve"> </w:t>
      </w:r>
      <w:r w:rsidRPr="007626C3">
        <w:rPr>
          <w:rFonts w:cstheme="minorHAnsi"/>
          <w:lang w:val="en-AU" w:eastAsia="en-NZ"/>
        </w:rPr>
        <w:t>we</w:t>
      </w:r>
      <w:r w:rsidR="00581025" w:rsidRPr="007626C3">
        <w:rPr>
          <w:rFonts w:cstheme="minorHAnsi"/>
          <w:lang w:val="en-AU" w:eastAsia="en-NZ"/>
        </w:rPr>
        <w:t xml:space="preserve"> </w:t>
      </w:r>
      <w:r w:rsidRPr="007626C3">
        <w:rPr>
          <w:rFonts w:cstheme="minorHAnsi"/>
          <w:lang w:val="en-AU" w:eastAsia="en-NZ"/>
        </w:rPr>
        <w:t>need</w:t>
      </w:r>
      <w:r w:rsidR="00581025" w:rsidRPr="007626C3">
        <w:rPr>
          <w:rFonts w:cstheme="minorHAnsi"/>
          <w:lang w:val="en-AU" w:eastAsia="en-NZ"/>
        </w:rPr>
        <w:t xml:space="preserve"> </w:t>
      </w:r>
      <w:r w:rsidRPr="007626C3">
        <w:rPr>
          <w:rFonts w:cstheme="minorHAnsi"/>
          <w:lang w:val="en-AU" w:eastAsia="en-NZ"/>
        </w:rPr>
        <w:t>more</w:t>
      </w:r>
      <w:r w:rsidR="00581025" w:rsidRPr="007626C3">
        <w:rPr>
          <w:rFonts w:cstheme="minorHAnsi"/>
          <w:lang w:val="en-AU" w:eastAsia="en-NZ"/>
        </w:rPr>
        <w:t xml:space="preserve"> </w:t>
      </w:r>
      <w:r w:rsidRPr="007626C3">
        <w:rPr>
          <w:rFonts w:cstheme="minorHAnsi"/>
          <w:lang w:val="en-AU" w:eastAsia="en-NZ"/>
        </w:rPr>
        <w:t>thorough</w:t>
      </w:r>
      <w:r w:rsidR="00581025" w:rsidRPr="007626C3">
        <w:rPr>
          <w:rFonts w:cstheme="minorHAnsi"/>
          <w:lang w:val="en-AU" w:eastAsia="en-NZ"/>
        </w:rPr>
        <w:t xml:space="preserve"> </w:t>
      </w:r>
      <w:r w:rsidRPr="007626C3">
        <w:rPr>
          <w:rFonts w:cstheme="minorHAnsi"/>
          <w:lang w:val="en-AU" w:eastAsia="en-NZ"/>
        </w:rPr>
        <w:t>evaluation</w:t>
      </w:r>
      <w:r w:rsidR="00581025" w:rsidRPr="007626C3">
        <w:rPr>
          <w:rFonts w:cstheme="minorHAnsi"/>
          <w:lang w:val="en-AU" w:eastAsia="en-NZ"/>
        </w:rPr>
        <w:t xml:space="preserve"> </w:t>
      </w:r>
      <w:r w:rsidRPr="007626C3">
        <w:rPr>
          <w:rFonts w:cstheme="minorHAnsi"/>
          <w:lang w:val="en-AU" w:eastAsia="en-NZ"/>
        </w:rPr>
        <w:t>of</w:t>
      </w:r>
      <w:r w:rsidR="00581025" w:rsidRPr="007626C3">
        <w:rPr>
          <w:rFonts w:cstheme="minorHAnsi"/>
          <w:lang w:val="en-AU" w:eastAsia="en-NZ"/>
        </w:rPr>
        <w:t xml:space="preserve"> </w:t>
      </w:r>
      <w:r w:rsidRPr="007626C3">
        <w:rPr>
          <w:rFonts w:cstheme="minorHAnsi"/>
          <w:lang w:val="en-AU" w:eastAsia="en-NZ"/>
        </w:rPr>
        <w:t>interventions</w:t>
      </w:r>
      <w:r w:rsidR="00581025" w:rsidRPr="007626C3">
        <w:rPr>
          <w:rFonts w:cstheme="minorHAnsi"/>
          <w:lang w:val="en-AU" w:eastAsia="en-NZ"/>
        </w:rPr>
        <w:t xml:space="preserve"> </w:t>
      </w:r>
      <w:r w:rsidRPr="007626C3">
        <w:rPr>
          <w:rFonts w:cstheme="minorHAnsi"/>
          <w:lang w:val="en-AU" w:eastAsia="en-NZ"/>
        </w:rPr>
        <w:t>currently</w:t>
      </w:r>
      <w:r w:rsidR="00581025" w:rsidRPr="007626C3">
        <w:rPr>
          <w:rFonts w:cstheme="minorHAnsi"/>
          <w:lang w:val="en-AU" w:eastAsia="en-NZ"/>
        </w:rPr>
        <w:t xml:space="preserve"> </w:t>
      </w:r>
      <w:r w:rsidRPr="007626C3">
        <w:rPr>
          <w:rFonts w:cstheme="minorHAnsi"/>
          <w:lang w:val="en-AU" w:eastAsia="en-NZ"/>
        </w:rPr>
        <w:t>being</w:t>
      </w:r>
      <w:r w:rsidR="00581025" w:rsidRPr="007626C3">
        <w:rPr>
          <w:rFonts w:cstheme="minorHAnsi"/>
          <w:lang w:val="en-AU" w:eastAsia="en-NZ"/>
        </w:rPr>
        <w:t xml:space="preserve"> </w:t>
      </w:r>
      <w:r w:rsidR="00A1214F">
        <w:rPr>
          <w:rFonts w:cstheme="minorHAnsi"/>
          <w:lang w:val="en-AU" w:eastAsia="en-NZ"/>
        </w:rPr>
        <w:t xml:space="preserve">offered, particularly to groups of people in which there is limited international evidence of effectiveness.  </w:t>
      </w:r>
    </w:p>
    <w:p w14:paraId="34D9E7DC" w14:textId="195A6EE2" w:rsidR="00DF4AED" w:rsidRPr="007626C3" w:rsidRDefault="00DF4AED" w:rsidP="00DF4AED">
      <w:pPr>
        <w:pStyle w:val="Heading4"/>
        <w:rPr>
          <w:rFonts w:eastAsia="Times New Roman"/>
          <w:lang w:val="en-AU"/>
        </w:rPr>
      </w:pPr>
      <w:bookmarkStart w:id="71" w:name="_Toc161143000"/>
      <w:r w:rsidRPr="007626C3">
        <w:rPr>
          <w:rFonts w:eastAsia="Times New Roman"/>
          <w:lang w:val="en-AU"/>
        </w:rPr>
        <w:t>People</w:t>
      </w:r>
      <w:r w:rsidR="00581025" w:rsidRPr="007626C3">
        <w:rPr>
          <w:rFonts w:eastAsia="Times New Roman"/>
          <w:lang w:val="en-AU"/>
        </w:rPr>
        <w:t xml:space="preserve"> </w:t>
      </w:r>
      <w:r w:rsidRPr="007626C3">
        <w:rPr>
          <w:rFonts w:eastAsia="Times New Roman"/>
          <w:lang w:val="en-AU"/>
        </w:rPr>
        <w:t>with</w:t>
      </w:r>
      <w:r w:rsidR="00581025" w:rsidRPr="007626C3">
        <w:rPr>
          <w:rFonts w:eastAsia="Times New Roman"/>
          <w:lang w:val="en-AU"/>
        </w:rPr>
        <w:t xml:space="preserve"> </w:t>
      </w:r>
      <w:r w:rsidRPr="007626C3">
        <w:rPr>
          <w:rFonts w:eastAsia="Times New Roman"/>
          <w:lang w:val="en-AU"/>
        </w:rPr>
        <w:t>diagnosed</w:t>
      </w:r>
      <w:r w:rsidR="00581025" w:rsidRPr="007626C3">
        <w:rPr>
          <w:rFonts w:eastAsia="Times New Roman"/>
          <w:lang w:val="en-AU"/>
        </w:rPr>
        <w:t xml:space="preserve"> </w:t>
      </w:r>
      <w:r w:rsidRPr="007626C3">
        <w:rPr>
          <w:rFonts w:eastAsia="Times New Roman"/>
          <w:lang w:val="en-AU"/>
        </w:rPr>
        <w:t>physical</w:t>
      </w:r>
      <w:r w:rsidR="00581025" w:rsidRPr="007626C3">
        <w:rPr>
          <w:rFonts w:eastAsia="Times New Roman"/>
          <w:lang w:val="en-AU"/>
        </w:rPr>
        <w:t xml:space="preserve"> </w:t>
      </w:r>
      <w:r w:rsidRPr="007626C3">
        <w:rPr>
          <w:rFonts w:eastAsia="Times New Roman"/>
          <w:lang w:val="en-AU"/>
        </w:rPr>
        <w:t>health</w:t>
      </w:r>
      <w:r w:rsidR="00581025" w:rsidRPr="007626C3">
        <w:rPr>
          <w:rFonts w:eastAsia="Times New Roman"/>
          <w:lang w:val="en-AU"/>
        </w:rPr>
        <w:t xml:space="preserve"> </w:t>
      </w:r>
      <w:r w:rsidRPr="007626C3">
        <w:rPr>
          <w:rFonts w:eastAsia="Times New Roman"/>
          <w:lang w:val="en-AU"/>
        </w:rPr>
        <w:t>conditions</w:t>
      </w:r>
      <w:bookmarkEnd w:id="71"/>
      <w:r w:rsidR="00581025" w:rsidRPr="007626C3">
        <w:rPr>
          <w:rFonts w:eastAsia="Times New Roman"/>
          <w:lang w:val="en-AU"/>
        </w:rPr>
        <w:t xml:space="preserve"> </w:t>
      </w:r>
    </w:p>
    <w:p w14:paraId="79BDE72A" w14:textId="7A8A5545" w:rsidR="00D801EB" w:rsidRPr="007626C3" w:rsidRDefault="00002C72" w:rsidP="005368C2">
      <w:pPr>
        <w:shd w:val="clear" w:color="auto" w:fill="FFFFFF"/>
        <w:rPr>
          <w:rFonts w:cstheme="minorHAnsi"/>
          <w:lang w:val="en-AU" w:eastAsia="en-NZ"/>
        </w:rPr>
      </w:pPr>
      <w:r>
        <w:rPr>
          <w:rFonts w:cstheme="minorHAnsi"/>
          <w:lang w:val="en-AU" w:eastAsia="en-NZ"/>
        </w:rPr>
        <w:t>Few</w:t>
      </w:r>
      <w:r w:rsidR="00581025" w:rsidRPr="007626C3">
        <w:rPr>
          <w:rFonts w:cstheme="minorHAnsi"/>
          <w:lang w:val="en-AU" w:eastAsia="en-NZ"/>
        </w:rPr>
        <w:t xml:space="preserve"> </w:t>
      </w:r>
      <w:r w:rsidR="009119A7" w:rsidRPr="007626C3">
        <w:rPr>
          <w:rFonts w:cstheme="minorHAnsi"/>
          <w:lang w:val="en-AU" w:eastAsia="en-NZ"/>
        </w:rPr>
        <w:t>reviews</w:t>
      </w:r>
      <w:r w:rsidR="00581025" w:rsidRPr="007626C3">
        <w:rPr>
          <w:rFonts w:cstheme="minorHAnsi"/>
          <w:lang w:val="en-AU" w:eastAsia="en-NZ"/>
        </w:rPr>
        <w:t xml:space="preserve"> </w:t>
      </w:r>
      <w:r w:rsidR="009119A7" w:rsidRPr="007626C3">
        <w:rPr>
          <w:rFonts w:cstheme="minorHAnsi"/>
          <w:lang w:val="en-AU" w:eastAsia="en-NZ"/>
        </w:rPr>
        <w:t>of</w:t>
      </w:r>
      <w:r w:rsidR="00581025" w:rsidRPr="007626C3">
        <w:rPr>
          <w:rFonts w:cstheme="minorHAnsi"/>
          <w:lang w:val="en-AU" w:eastAsia="en-NZ"/>
        </w:rPr>
        <w:t xml:space="preserve"> </w:t>
      </w:r>
      <w:r w:rsidR="009119A7" w:rsidRPr="007626C3">
        <w:rPr>
          <w:rFonts w:cstheme="minorHAnsi"/>
          <w:lang w:val="en-AU" w:eastAsia="en-NZ"/>
        </w:rPr>
        <w:t>evidence</w:t>
      </w:r>
      <w:r w:rsidR="00581025" w:rsidRPr="007626C3">
        <w:rPr>
          <w:rFonts w:cstheme="minorHAnsi"/>
          <w:lang w:val="en-AU" w:eastAsia="en-NZ"/>
        </w:rPr>
        <w:t xml:space="preserve"> </w:t>
      </w:r>
      <w:r>
        <w:rPr>
          <w:rFonts w:cstheme="minorHAnsi"/>
          <w:lang w:val="en-AU" w:eastAsia="en-NZ"/>
        </w:rPr>
        <w:t xml:space="preserve">for effective interventions with those with physical health conditions were identified, </w:t>
      </w:r>
      <w:r w:rsidR="00D70CBB">
        <w:rPr>
          <w:rFonts w:cstheme="minorHAnsi"/>
          <w:lang w:val="en-AU" w:eastAsia="en-NZ"/>
        </w:rPr>
        <w:t>with o</w:t>
      </w:r>
      <w:r w:rsidR="00F131EB" w:rsidRPr="007626C3">
        <w:rPr>
          <w:rFonts w:cstheme="minorHAnsi"/>
          <w:lang w:val="en-AU" w:eastAsia="en-NZ"/>
        </w:rPr>
        <w:t>nly</w:t>
      </w:r>
      <w:r w:rsidR="00581025" w:rsidRPr="007626C3">
        <w:rPr>
          <w:rFonts w:cstheme="minorHAnsi"/>
          <w:lang w:val="en-AU" w:eastAsia="en-NZ"/>
        </w:rPr>
        <w:t xml:space="preserve"> </w:t>
      </w:r>
      <w:r w:rsidR="00F131EB" w:rsidRPr="007626C3">
        <w:rPr>
          <w:rFonts w:cstheme="minorHAnsi"/>
          <w:lang w:val="en-AU" w:eastAsia="en-NZ"/>
        </w:rPr>
        <w:t>one</w:t>
      </w:r>
      <w:r w:rsidR="00581025" w:rsidRPr="007626C3">
        <w:rPr>
          <w:rFonts w:cstheme="minorHAnsi"/>
          <w:lang w:val="en-AU" w:eastAsia="en-NZ"/>
        </w:rPr>
        <w:t xml:space="preserve"> </w:t>
      </w:r>
      <w:r w:rsidR="00F131EB" w:rsidRPr="007626C3">
        <w:rPr>
          <w:rFonts w:cstheme="minorHAnsi"/>
          <w:lang w:val="en-AU" w:eastAsia="en-NZ"/>
        </w:rPr>
        <w:t>review</w:t>
      </w:r>
      <w:r w:rsidR="00581025" w:rsidRPr="007626C3">
        <w:rPr>
          <w:rFonts w:cstheme="minorHAnsi"/>
          <w:lang w:val="en-AU" w:eastAsia="en-NZ"/>
        </w:rPr>
        <w:t xml:space="preserve"> </w:t>
      </w:r>
      <w:r w:rsidR="00F131EB" w:rsidRPr="007626C3">
        <w:rPr>
          <w:rFonts w:cstheme="minorHAnsi"/>
          <w:lang w:val="en-AU" w:eastAsia="en-NZ"/>
        </w:rPr>
        <w:t>focus</w:t>
      </w:r>
      <w:r w:rsidR="00D70CBB">
        <w:rPr>
          <w:rFonts w:cstheme="minorHAnsi"/>
          <w:lang w:val="en-AU" w:eastAsia="en-NZ"/>
        </w:rPr>
        <w:t>ing</w:t>
      </w:r>
      <w:r w:rsidR="00581025" w:rsidRPr="007626C3">
        <w:rPr>
          <w:rFonts w:cstheme="minorHAnsi"/>
          <w:lang w:val="en-AU" w:eastAsia="en-NZ"/>
        </w:rPr>
        <w:t xml:space="preserve"> </w:t>
      </w:r>
      <w:r w:rsidR="00F131EB" w:rsidRPr="007626C3">
        <w:rPr>
          <w:rFonts w:cstheme="minorHAnsi"/>
          <w:lang w:val="en-AU" w:eastAsia="en-NZ"/>
        </w:rPr>
        <w:t>on</w:t>
      </w:r>
      <w:r w:rsidR="00581025" w:rsidRPr="007626C3">
        <w:rPr>
          <w:rFonts w:cstheme="minorHAnsi"/>
          <w:lang w:val="en-AU" w:eastAsia="en-NZ"/>
        </w:rPr>
        <w:t xml:space="preserve"> </w:t>
      </w:r>
      <w:r w:rsidR="00F131EB" w:rsidRPr="007626C3">
        <w:rPr>
          <w:rFonts w:cstheme="minorHAnsi"/>
          <w:lang w:val="en-AU" w:eastAsia="en-NZ"/>
        </w:rPr>
        <w:t>people</w:t>
      </w:r>
      <w:r w:rsidR="00581025" w:rsidRPr="007626C3">
        <w:rPr>
          <w:rFonts w:cstheme="minorHAnsi"/>
          <w:lang w:val="en-AU" w:eastAsia="en-NZ"/>
        </w:rPr>
        <w:t xml:space="preserve"> </w:t>
      </w:r>
      <w:r w:rsidR="00F131EB" w:rsidRPr="007626C3">
        <w:rPr>
          <w:rFonts w:cstheme="minorHAnsi"/>
          <w:lang w:val="en-AU" w:eastAsia="en-NZ"/>
        </w:rPr>
        <w:t>diagnosed</w:t>
      </w:r>
      <w:r w:rsidR="00581025" w:rsidRPr="007626C3">
        <w:rPr>
          <w:rFonts w:cstheme="minorHAnsi"/>
          <w:lang w:val="en-AU" w:eastAsia="en-NZ"/>
        </w:rPr>
        <w:t xml:space="preserve"> </w:t>
      </w:r>
      <w:r w:rsidR="00F131EB" w:rsidRPr="007626C3">
        <w:rPr>
          <w:rFonts w:cstheme="minorHAnsi"/>
          <w:lang w:val="en-AU" w:eastAsia="en-NZ"/>
        </w:rPr>
        <w:t>with</w:t>
      </w:r>
      <w:r w:rsidR="00581025" w:rsidRPr="007626C3">
        <w:rPr>
          <w:rFonts w:cstheme="minorHAnsi"/>
          <w:lang w:val="en-AU" w:eastAsia="en-NZ"/>
        </w:rPr>
        <w:t xml:space="preserve"> </w:t>
      </w:r>
      <w:r w:rsidR="00F131EB" w:rsidRPr="007626C3">
        <w:rPr>
          <w:rFonts w:cstheme="minorHAnsi"/>
          <w:lang w:val="en-AU" w:eastAsia="en-NZ"/>
        </w:rPr>
        <w:t>cancer</w:t>
      </w:r>
      <w:r w:rsidR="00581025" w:rsidRPr="007626C3">
        <w:rPr>
          <w:rFonts w:cstheme="minorHAnsi"/>
          <w:lang w:val="en-AU" w:eastAsia="en-NZ"/>
        </w:rPr>
        <w:t xml:space="preserve"> </w:t>
      </w:r>
      <w:r w:rsidR="00C84473">
        <w:rPr>
          <w:rFonts w:cstheme="minorHAnsi"/>
          <w:lang w:val="en-AU" w:eastAsia="en-NZ"/>
        </w:rPr>
        <w:t xml:space="preserve">where </w:t>
      </w:r>
      <w:r w:rsidR="00C84473" w:rsidRPr="007626C3">
        <w:rPr>
          <w:rFonts w:cstheme="minorHAnsi"/>
          <w:lang w:val="en-AU" w:eastAsia="en-NZ"/>
        </w:rPr>
        <w:t>suicide related outcomes were incorporated as secondary outcomes in the included trial</w:t>
      </w:r>
      <w:r w:rsidR="00D57414">
        <w:rPr>
          <w:rFonts w:cstheme="minorHAnsi"/>
          <w:lang w:val="en-AU" w:eastAsia="en-NZ"/>
        </w:rPr>
        <w:t>s</w:t>
      </w:r>
      <w:r w:rsidR="008D46B5" w:rsidRPr="007626C3">
        <w:rPr>
          <w:rFonts w:cstheme="minorHAnsi"/>
          <w:lang w:val="en-AU" w:eastAsia="en-NZ"/>
        </w:rPr>
        <w:t>.</w:t>
      </w:r>
      <w:r w:rsidR="00676D82">
        <w:rPr>
          <w:rFonts w:cstheme="minorHAnsi"/>
          <w:lang w:val="en-AU" w:eastAsia="en-NZ"/>
        </w:rPr>
        <w:t xml:space="preserve"> This is an important population, who are thought to have suicide incident rates twice that of the general population.</w:t>
      </w:r>
      <w:r w:rsidR="00D57414">
        <w:rPr>
          <w:rFonts w:cstheme="minorHAnsi"/>
          <w:lang w:val="en-AU" w:eastAsia="en-NZ"/>
        </w:rPr>
        <w:t xml:space="preserve">  </w:t>
      </w:r>
      <w:r w:rsidR="00676D82">
        <w:rPr>
          <w:rFonts w:cstheme="minorHAnsi"/>
          <w:lang w:val="en-AU" w:eastAsia="en-NZ"/>
        </w:rPr>
        <w:t>However, t</w:t>
      </w:r>
      <w:r w:rsidR="00C84473">
        <w:rPr>
          <w:rFonts w:cstheme="minorHAnsi"/>
          <w:lang w:val="en-AU" w:eastAsia="en-NZ"/>
        </w:rPr>
        <w:t>hese</w:t>
      </w:r>
      <w:r w:rsidR="00581025" w:rsidRPr="007626C3">
        <w:rPr>
          <w:rFonts w:cstheme="minorHAnsi"/>
          <w:lang w:val="en-AU" w:eastAsia="en-NZ"/>
        </w:rPr>
        <w:t xml:space="preserve"> </w:t>
      </w:r>
      <w:r w:rsidR="00D801EB" w:rsidRPr="007626C3">
        <w:rPr>
          <w:rFonts w:cstheme="minorHAnsi"/>
          <w:lang w:val="en-AU" w:eastAsia="en-NZ"/>
        </w:rPr>
        <w:t>studies</w:t>
      </w:r>
      <w:r w:rsidR="00581025" w:rsidRPr="007626C3">
        <w:rPr>
          <w:rFonts w:cstheme="minorHAnsi"/>
          <w:lang w:val="en-AU" w:eastAsia="en-NZ"/>
        </w:rPr>
        <w:t xml:space="preserve"> </w:t>
      </w:r>
      <w:r w:rsidR="00D801EB" w:rsidRPr="007626C3">
        <w:rPr>
          <w:rFonts w:cstheme="minorHAnsi"/>
          <w:lang w:val="en-AU" w:eastAsia="en-NZ"/>
        </w:rPr>
        <w:t>showed</w:t>
      </w:r>
      <w:r w:rsidR="00581025" w:rsidRPr="007626C3">
        <w:rPr>
          <w:rFonts w:cstheme="minorHAnsi"/>
          <w:lang w:val="en-AU" w:eastAsia="en-NZ"/>
        </w:rPr>
        <w:t xml:space="preserve"> </w:t>
      </w:r>
      <w:r w:rsidR="00D801EB" w:rsidRPr="007626C3">
        <w:rPr>
          <w:rFonts w:cstheme="minorHAnsi"/>
          <w:lang w:val="en-AU" w:eastAsia="en-NZ"/>
        </w:rPr>
        <w:t>little</w:t>
      </w:r>
      <w:r w:rsidR="00581025" w:rsidRPr="007626C3">
        <w:rPr>
          <w:rFonts w:cstheme="minorHAnsi"/>
          <w:lang w:val="en-AU" w:eastAsia="en-NZ"/>
        </w:rPr>
        <w:t xml:space="preserve"> </w:t>
      </w:r>
      <w:r w:rsidR="00D801EB" w:rsidRPr="007626C3">
        <w:rPr>
          <w:rFonts w:cstheme="minorHAnsi"/>
          <w:lang w:val="en-AU" w:eastAsia="en-NZ"/>
        </w:rPr>
        <w:t>evidence</w:t>
      </w:r>
      <w:r w:rsidR="00581025" w:rsidRPr="007626C3">
        <w:rPr>
          <w:rFonts w:cstheme="minorHAnsi"/>
          <w:lang w:val="en-AU" w:eastAsia="en-NZ"/>
        </w:rPr>
        <w:t xml:space="preserve"> </w:t>
      </w:r>
      <w:r w:rsidR="00D801EB" w:rsidRPr="007626C3">
        <w:rPr>
          <w:rFonts w:cstheme="minorHAnsi"/>
          <w:lang w:val="en-AU" w:eastAsia="en-NZ"/>
        </w:rPr>
        <w:t>of</w:t>
      </w:r>
      <w:r w:rsidR="00581025" w:rsidRPr="007626C3">
        <w:rPr>
          <w:rFonts w:cstheme="minorHAnsi"/>
          <w:lang w:val="en-AU" w:eastAsia="en-NZ"/>
        </w:rPr>
        <w:t xml:space="preserve"> </w:t>
      </w:r>
      <w:r w:rsidR="004D4394" w:rsidRPr="007626C3">
        <w:rPr>
          <w:rFonts w:cstheme="minorHAnsi"/>
          <w:lang w:val="en-AU" w:eastAsia="en-NZ"/>
        </w:rPr>
        <w:t>benefits</w:t>
      </w:r>
      <w:r w:rsidR="00581025" w:rsidRPr="007626C3">
        <w:rPr>
          <w:rFonts w:cstheme="minorHAnsi"/>
          <w:lang w:val="en-AU" w:eastAsia="en-NZ"/>
        </w:rPr>
        <w:t xml:space="preserve"> </w:t>
      </w:r>
      <w:r w:rsidR="00C84473">
        <w:rPr>
          <w:rFonts w:cstheme="minorHAnsi"/>
          <w:lang w:val="en-AU" w:eastAsia="en-NZ"/>
        </w:rPr>
        <w:t>on</w:t>
      </w:r>
      <w:r w:rsidR="00581025" w:rsidRPr="007626C3">
        <w:rPr>
          <w:rFonts w:cstheme="minorHAnsi"/>
          <w:lang w:val="en-AU" w:eastAsia="en-NZ"/>
        </w:rPr>
        <w:t xml:space="preserve"> </w:t>
      </w:r>
      <w:r w:rsidR="00893CE8" w:rsidRPr="007626C3">
        <w:rPr>
          <w:rFonts w:cstheme="minorHAnsi"/>
          <w:lang w:val="en-AU" w:eastAsia="en-NZ"/>
        </w:rPr>
        <w:t>suicide-related</w:t>
      </w:r>
      <w:r w:rsidR="00581025" w:rsidRPr="007626C3">
        <w:rPr>
          <w:rFonts w:cstheme="minorHAnsi"/>
          <w:lang w:val="en-AU" w:eastAsia="en-NZ"/>
        </w:rPr>
        <w:t xml:space="preserve"> </w:t>
      </w:r>
      <w:r w:rsidR="00893CE8" w:rsidRPr="007626C3">
        <w:rPr>
          <w:rFonts w:cstheme="minorHAnsi"/>
          <w:lang w:val="en-AU" w:eastAsia="en-NZ"/>
        </w:rPr>
        <w:t>outcomes</w:t>
      </w:r>
      <w:r w:rsidR="00581025" w:rsidRPr="007626C3">
        <w:rPr>
          <w:rFonts w:cstheme="minorHAnsi"/>
          <w:lang w:val="en-AU" w:eastAsia="en-NZ"/>
        </w:rPr>
        <w:t xml:space="preserve"> </w:t>
      </w:r>
      <w:r w:rsidR="00893CE8" w:rsidRPr="007626C3">
        <w:rPr>
          <w:rFonts w:cstheme="minorHAnsi"/>
          <w:lang w:val="en-AU" w:eastAsia="en-NZ"/>
        </w:rPr>
        <w:t>among</w:t>
      </w:r>
      <w:r w:rsidR="00581025" w:rsidRPr="007626C3">
        <w:rPr>
          <w:rFonts w:cstheme="minorHAnsi"/>
          <w:lang w:val="en-AU" w:eastAsia="en-NZ"/>
        </w:rPr>
        <w:t xml:space="preserve"> </w:t>
      </w:r>
      <w:r w:rsidR="00893CE8" w:rsidRPr="007626C3">
        <w:rPr>
          <w:rFonts w:cstheme="minorHAnsi"/>
          <w:lang w:val="en-AU" w:eastAsia="en-NZ"/>
        </w:rPr>
        <w:t>cancer</w:t>
      </w:r>
      <w:r w:rsidR="00581025" w:rsidRPr="007626C3">
        <w:rPr>
          <w:rFonts w:cstheme="minorHAnsi"/>
          <w:lang w:val="en-AU" w:eastAsia="en-NZ"/>
        </w:rPr>
        <w:t xml:space="preserve"> </w:t>
      </w:r>
      <w:r w:rsidR="00893CE8" w:rsidRPr="007626C3">
        <w:rPr>
          <w:rFonts w:cstheme="minorHAnsi"/>
          <w:lang w:val="en-AU" w:eastAsia="en-NZ"/>
        </w:rPr>
        <w:t>patients</w:t>
      </w:r>
      <w:r w:rsidR="00C84473">
        <w:rPr>
          <w:rFonts w:cstheme="minorHAnsi"/>
          <w:lang w:val="en-AU" w:eastAsia="en-NZ"/>
        </w:rPr>
        <w:t xml:space="preserve">, </w:t>
      </w:r>
      <w:r w:rsidR="00A93F75">
        <w:rPr>
          <w:rFonts w:cstheme="minorHAnsi"/>
          <w:lang w:val="en-AU" w:eastAsia="en-NZ"/>
        </w:rPr>
        <w:t>most likely</w:t>
      </w:r>
      <w:r w:rsidR="00C84473">
        <w:rPr>
          <w:rFonts w:cstheme="minorHAnsi"/>
          <w:lang w:val="en-AU" w:eastAsia="en-NZ"/>
        </w:rPr>
        <w:t xml:space="preserve"> because the interventions targeted</w:t>
      </w:r>
      <w:r w:rsidR="00A93F75">
        <w:rPr>
          <w:rFonts w:cstheme="minorHAnsi"/>
          <w:lang w:val="en-AU" w:eastAsia="en-NZ"/>
        </w:rPr>
        <w:t xml:space="preserve"> depression, and a number of included studies excluded those with suicidal distress</w:t>
      </w:r>
      <w:r w:rsidR="00676D82">
        <w:rPr>
          <w:rFonts w:cstheme="minorHAnsi"/>
          <w:lang w:val="en-AU" w:eastAsia="en-NZ"/>
        </w:rPr>
        <w:t xml:space="preserve"> </w:t>
      </w:r>
      <w:r w:rsidR="00676D82" w:rsidRPr="007626C3">
        <w:rPr>
          <w:rFonts w:cstheme="minorHAnsi"/>
          <w:lang w:val="en-AU" w:eastAsia="en-NZ"/>
        </w:rPr>
        <w:fldChar w:fldCharType="begin">
          <w:fldData xml:space="preserve">PEVuZE5vdGU+PENpdGU+PEF1dGhvcj5LYXdhc2hpbWE8L0F1dGhvcj48WWVhcj4yMDE5PC9ZZWFy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dGFiYXNlLXByb3ZpZGVyPjwvcmVjb3JkPjwvQ2l0ZT48L0VuZE5vdGU+
</w:fldData>
        </w:fldChar>
      </w:r>
      <w:r w:rsidR="00676D82">
        <w:rPr>
          <w:rFonts w:cstheme="minorHAnsi"/>
          <w:lang w:val="en-AU" w:eastAsia="en-NZ"/>
        </w:rPr>
        <w:instrText xml:space="preserve"> ADDIN EN.CITE </w:instrText>
      </w:r>
      <w:r w:rsidR="00676D82">
        <w:rPr>
          <w:rFonts w:cstheme="minorHAnsi"/>
          <w:lang w:val="en-AU" w:eastAsia="en-NZ"/>
        </w:rPr>
        <w:fldChar w:fldCharType="begin">
          <w:fldData xml:space="preserve">PEVuZE5vdGU+PENpdGU+PEF1dGhvcj5LYXdhc2hpbWE8L0F1dGhvcj48WWVhcj4yMDE5PC9ZZWFy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dGFiYXNlLXByb3ZpZGVyPjwvcmVjb3JkPjwvQ2l0ZT48L0VuZE5vdGU+
</w:fldData>
        </w:fldChar>
      </w:r>
      <w:r w:rsidR="00676D82">
        <w:rPr>
          <w:rFonts w:cstheme="minorHAnsi"/>
          <w:lang w:val="en-AU" w:eastAsia="en-NZ"/>
        </w:rPr>
        <w:instrText xml:space="preserve"> ADDIN EN.CITE.DATA </w:instrText>
      </w:r>
      <w:r w:rsidR="00676D82">
        <w:rPr>
          <w:rFonts w:cstheme="minorHAnsi"/>
          <w:lang w:val="en-AU" w:eastAsia="en-NZ"/>
        </w:rPr>
      </w:r>
      <w:r w:rsidR="00676D82">
        <w:rPr>
          <w:rFonts w:cstheme="minorHAnsi"/>
          <w:lang w:val="en-AU" w:eastAsia="en-NZ"/>
        </w:rPr>
        <w:fldChar w:fldCharType="end"/>
      </w:r>
      <w:r w:rsidR="00676D82" w:rsidRPr="007626C3">
        <w:rPr>
          <w:rFonts w:cstheme="minorHAnsi"/>
          <w:lang w:val="en-AU" w:eastAsia="en-NZ"/>
        </w:rPr>
      </w:r>
      <w:r w:rsidR="00676D82" w:rsidRPr="007626C3">
        <w:rPr>
          <w:rFonts w:cstheme="minorHAnsi"/>
          <w:lang w:val="en-AU" w:eastAsia="en-NZ"/>
        </w:rPr>
        <w:fldChar w:fldCharType="separate"/>
      </w:r>
      <w:r w:rsidR="00676D82">
        <w:rPr>
          <w:rFonts w:cstheme="minorHAnsi"/>
          <w:noProof/>
          <w:lang w:val="en-AU" w:eastAsia="en-NZ"/>
        </w:rPr>
        <w:t>(</w:t>
      </w:r>
      <w:hyperlink w:anchor="_ENREF_193" w:tooltip="Kawashima, 2019 #1637" w:history="1">
        <w:r w:rsidR="00630A87">
          <w:rPr>
            <w:rFonts w:cstheme="minorHAnsi"/>
            <w:noProof/>
            <w:lang w:val="en-AU" w:eastAsia="en-NZ"/>
          </w:rPr>
          <w:t>Kawashima et al., 2019</w:t>
        </w:r>
      </w:hyperlink>
      <w:r w:rsidR="00676D82">
        <w:rPr>
          <w:rFonts w:cstheme="minorHAnsi"/>
          <w:noProof/>
          <w:lang w:val="en-AU" w:eastAsia="en-NZ"/>
        </w:rPr>
        <w:t>)</w:t>
      </w:r>
      <w:r w:rsidR="00676D82" w:rsidRPr="007626C3">
        <w:rPr>
          <w:rFonts w:cstheme="minorHAnsi"/>
          <w:lang w:val="en-AU" w:eastAsia="en-NZ"/>
        </w:rPr>
        <w:fldChar w:fldCharType="end"/>
      </w:r>
      <w:r w:rsidR="00A93F75">
        <w:rPr>
          <w:rFonts w:cstheme="minorHAnsi"/>
          <w:lang w:val="en-AU" w:eastAsia="en-NZ"/>
        </w:rPr>
        <w:t>.  An older</w:t>
      </w:r>
      <w:r w:rsidR="00581025" w:rsidRPr="007626C3">
        <w:rPr>
          <w:rFonts w:cstheme="minorHAnsi"/>
          <w:lang w:val="en-AU" w:eastAsia="en-NZ"/>
        </w:rPr>
        <w:t xml:space="preserve"> </w:t>
      </w:r>
      <w:r w:rsidR="008146C6" w:rsidRPr="007626C3">
        <w:rPr>
          <w:rFonts w:cstheme="minorHAnsi"/>
          <w:lang w:val="en-AU" w:eastAsia="en-NZ"/>
        </w:rPr>
        <w:t>review</w:t>
      </w:r>
      <w:r w:rsidR="00581025" w:rsidRPr="007626C3">
        <w:rPr>
          <w:rFonts w:cstheme="minorHAnsi"/>
          <w:lang w:val="en-AU" w:eastAsia="en-NZ"/>
        </w:rPr>
        <w:t xml:space="preserve"> </w:t>
      </w:r>
      <w:r w:rsidR="008146C6" w:rsidRPr="007626C3">
        <w:rPr>
          <w:rFonts w:cstheme="minorHAnsi"/>
          <w:lang w:val="en-AU" w:eastAsia="en-NZ"/>
        </w:rPr>
        <w:t>of</w:t>
      </w:r>
      <w:r w:rsidR="00581025" w:rsidRPr="007626C3">
        <w:rPr>
          <w:rFonts w:cstheme="minorHAnsi"/>
          <w:lang w:val="en-AU" w:eastAsia="en-NZ"/>
        </w:rPr>
        <w:t xml:space="preserve"> </w:t>
      </w:r>
      <w:proofErr w:type="spellStart"/>
      <w:r w:rsidR="008146C6" w:rsidRPr="007626C3">
        <w:rPr>
          <w:rFonts w:cstheme="minorHAnsi"/>
          <w:lang w:val="en-AU" w:eastAsia="en-NZ"/>
        </w:rPr>
        <w:t>ehealth</w:t>
      </w:r>
      <w:proofErr w:type="spellEnd"/>
      <w:r w:rsidR="00581025" w:rsidRPr="007626C3">
        <w:rPr>
          <w:rFonts w:cstheme="minorHAnsi"/>
          <w:lang w:val="en-AU" w:eastAsia="en-NZ"/>
        </w:rPr>
        <w:t xml:space="preserve"> </w:t>
      </w:r>
      <w:r w:rsidR="008146C6" w:rsidRPr="007626C3">
        <w:rPr>
          <w:rFonts w:cstheme="minorHAnsi"/>
          <w:lang w:val="en-AU" w:eastAsia="en-NZ"/>
        </w:rPr>
        <w:t>interventions</w:t>
      </w:r>
      <w:r w:rsidR="00581025" w:rsidRPr="007626C3">
        <w:rPr>
          <w:rFonts w:cstheme="minorHAnsi"/>
          <w:lang w:val="en-AU" w:eastAsia="en-NZ"/>
        </w:rPr>
        <w:t xml:space="preserve"> </w:t>
      </w:r>
      <w:r w:rsidR="008146C6" w:rsidRPr="007626C3">
        <w:rPr>
          <w:rFonts w:cstheme="minorHAnsi"/>
          <w:lang w:val="en-AU" w:eastAsia="en-NZ"/>
        </w:rPr>
        <w:t>included</w:t>
      </w:r>
      <w:r w:rsidR="00581025" w:rsidRPr="007626C3">
        <w:rPr>
          <w:rFonts w:cstheme="minorHAnsi"/>
          <w:lang w:val="en-AU" w:eastAsia="en-NZ"/>
        </w:rPr>
        <w:t xml:space="preserve"> </w:t>
      </w:r>
      <w:r w:rsidR="008146C6" w:rsidRPr="007626C3">
        <w:rPr>
          <w:rFonts w:cstheme="minorHAnsi"/>
          <w:lang w:val="en-AU" w:eastAsia="en-NZ"/>
        </w:rPr>
        <w:t>one</w:t>
      </w:r>
      <w:r w:rsidR="00581025" w:rsidRPr="007626C3">
        <w:rPr>
          <w:rFonts w:cstheme="minorHAnsi"/>
          <w:lang w:val="en-AU" w:eastAsia="en-NZ"/>
        </w:rPr>
        <w:t xml:space="preserve"> </w:t>
      </w:r>
      <w:r w:rsidR="008146C6" w:rsidRPr="007626C3">
        <w:rPr>
          <w:rFonts w:cstheme="minorHAnsi"/>
          <w:lang w:val="en-AU" w:eastAsia="en-NZ"/>
        </w:rPr>
        <w:t>study</w:t>
      </w:r>
      <w:r w:rsidR="00581025" w:rsidRPr="007626C3">
        <w:rPr>
          <w:rFonts w:cstheme="minorHAnsi"/>
          <w:lang w:val="en-AU" w:eastAsia="en-NZ"/>
        </w:rPr>
        <w:t xml:space="preserve"> </w:t>
      </w:r>
      <w:r w:rsidR="008146C6" w:rsidRPr="007626C3">
        <w:rPr>
          <w:rFonts w:cstheme="minorHAnsi"/>
          <w:lang w:val="en-AU" w:eastAsia="en-NZ"/>
        </w:rPr>
        <w:t>conducted</w:t>
      </w:r>
      <w:r w:rsidR="00581025" w:rsidRPr="007626C3">
        <w:rPr>
          <w:rFonts w:cstheme="minorHAnsi"/>
          <w:lang w:val="en-AU" w:eastAsia="en-NZ"/>
        </w:rPr>
        <w:t xml:space="preserve"> </w:t>
      </w:r>
      <w:r w:rsidR="008146C6" w:rsidRPr="007626C3">
        <w:rPr>
          <w:rFonts w:cstheme="minorHAnsi"/>
          <w:lang w:val="en-AU" w:eastAsia="en-NZ"/>
        </w:rPr>
        <w:t>among</w:t>
      </w:r>
      <w:r w:rsidR="00581025" w:rsidRPr="007626C3">
        <w:rPr>
          <w:rFonts w:cstheme="minorHAnsi"/>
          <w:lang w:val="en-AU" w:eastAsia="en-NZ"/>
        </w:rPr>
        <w:t xml:space="preserve"> </w:t>
      </w:r>
      <w:r w:rsidR="008146C6" w:rsidRPr="007626C3">
        <w:rPr>
          <w:rFonts w:cstheme="minorHAnsi"/>
          <w:lang w:val="en-AU" w:eastAsia="en-NZ"/>
        </w:rPr>
        <w:t>people</w:t>
      </w:r>
      <w:r w:rsidR="00581025" w:rsidRPr="007626C3">
        <w:rPr>
          <w:rFonts w:cstheme="minorHAnsi"/>
          <w:lang w:val="en-AU" w:eastAsia="en-NZ"/>
        </w:rPr>
        <w:t xml:space="preserve"> </w:t>
      </w:r>
      <w:r w:rsidR="008146C6" w:rsidRPr="007626C3">
        <w:rPr>
          <w:rFonts w:cstheme="minorHAnsi"/>
          <w:lang w:val="en-AU" w:eastAsia="en-NZ"/>
        </w:rPr>
        <w:t>living</w:t>
      </w:r>
      <w:r w:rsidR="00581025" w:rsidRPr="007626C3">
        <w:rPr>
          <w:rFonts w:cstheme="minorHAnsi"/>
          <w:lang w:val="en-AU" w:eastAsia="en-NZ"/>
        </w:rPr>
        <w:t xml:space="preserve"> </w:t>
      </w:r>
      <w:r w:rsidR="008146C6" w:rsidRPr="007626C3">
        <w:rPr>
          <w:rFonts w:cstheme="minorHAnsi"/>
          <w:lang w:val="en-AU" w:eastAsia="en-NZ"/>
        </w:rPr>
        <w:t>with</w:t>
      </w:r>
      <w:r w:rsidR="00581025" w:rsidRPr="007626C3">
        <w:rPr>
          <w:rFonts w:cstheme="minorHAnsi"/>
          <w:lang w:val="en-AU" w:eastAsia="en-NZ"/>
        </w:rPr>
        <w:t xml:space="preserve"> </w:t>
      </w:r>
      <w:r w:rsidR="008146C6" w:rsidRPr="007626C3">
        <w:rPr>
          <w:rFonts w:cstheme="minorHAnsi"/>
          <w:lang w:val="en-AU" w:eastAsia="en-NZ"/>
        </w:rPr>
        <w:t>HIV</w:t>
      </w:r>
      <w:r w:rsidR="00A93F75">
        <w:rPr>
          <w:rFonts w:cstheme="minorHAnsi"/>
          <w:lang w:val="en-AU" w:eastAsia="en-NZ"/>
        </w:rPr>
        <w:t xml:space="preserve"> </w:t>
      </w:r>
      <w:r w:rsidR="003438E1" w:rsidRPr="007626C3">
        <w:rPr>
          <w:rFonts w:cstheme="minorHAnsi"/>
          <w:lang w:val="en-AU" w:eastAsia="en-NZ"/>
        </w:rPr>
        <w:t>however</w:t>
      </w:r>
      <w:r w:rsidR="003F3DA5">
        <w:rPr>
          <w:rFonts w:cstheme="minorHAnsi"/>
          <w:lang w:val="en-AU" w:eastAsia="en-NZ"/>
        </w:rPr>
        <w:t>,</w:t>
      </w:r>
      <w:r w:rsidR="00581025" w:rsidRPr="007626C3">
        <w:rPr>
          <w:rFonts w:cstheme="minorHAnsi"/>
          <w:lang w:val="en-AU" w:eastAsia="en-NZ"/>
        </w:rPr>
        <w:t xml:space="preserve"> </w:t>
      </w:r>
      <w:r w:rsidR="0086547E" w:rsidRPr="007626C3">
        <w:rPr>
          <w:rFonts w:cstheme="minorHAnsi"/>
          <w:lang w:val="en-AU" w:eastAsia="en-NZ"/>
        </w:rPr>
        <w:t>a</w:t>
      </w:r>
      <w:r w:rsidR="00581025" w:rsidRPr="007626C3">
        <w:rPr>
          <w:rFonts w:cstheme="minorHAnsi"/>
          <w:lang w:val="en-AU" w:eastAsia="en-NZ"/>
        </w:rPr>
        <w:t xml:space="preserve"> </w:t>
      </w:r>
      <w:r w:rsidR="0086547E" w:rsidRPr="007626C3">
        <w:rPr>
          <w:rFonts w:cstheme="minorHAnsi"/>
          <w:lang w:val="en-AU" w:eastAsia="en-NZ"/>
        </w:rPr>
        <w:t>lack</w:t>
      </w:r>
      <w:r w:rsidR="00581025" w:rsidRPr="007626C3">
        <w:rPr>
          <w:rFonts w:cstheme="minorHAnsi"/>
          <w:lang w:val="en-AU" w:eastAsia="en-NZ"/>
        </w:rPr>
        <w:t xml:space="preserve"> </w:t>
      </w:r>
      <w:r w:rsidR="0086547E" w:rsidRPr="007626C3">
        <w:rPr>
          <w:rFonts w:cstheme="minorHAnsi"/>
          <w:lang w:val="en-AU" w:eastAsia="en-NZ"/>
        </w:rPr>
        <w:t>of</w:t>
      </w:r>
      <w:r w:rsidR="00581025" w:rsidRPr="007626C3">
        <w:rPr>
          <w:rFonts w:cstheme="minorHAnsi"/>
          <w:lang w:val="en-AU" w:eastAsia="en-NZ"/>
        </w:rPr>
        <w:t xml:space="preserve"> </w:t>
      </w:r>
      <w:r w:rsidR="0086547E" w:rsidRPr="007626C3">
        <w:rPr>
          <w:rFonts w:cstheme="minorHAnsi"/>
          <w:lang w:val="en-AU" w:eastAsia="en-NZ"/>
        </w:rPr>
        <w:t>control</w:t>
      </w:r>
      <w:r w:rsidR="00581025" w:rsidRPr="007626C3">
        <w:rPr>
          <w:rFonts w:cstheme="minorHAnsi"/>
          <w:lang w:val="en-AU" w:eastAsia="en-NZ"/>
        </w:rPr>
        <w:t xml:space="preserve"> </w:t>
      </w:r>
      <w:r w:rsidR="0086547E" w:rsidRPr="007626C3">
        <w:rPr>
          <w:rFonts w:cstheme="minorHAnsi"/>
          <w:lang w:val="en-AU" w:eastAsia="en-NZ"/>
        </w:rPr>
        <w:t>meant</w:t>
      </w:r>
      <w:r w:rsidR="00581025" w:rsidRPr="007626C3">
        <w:rPr>
          <w:rFonts w:cstheme="minorHAnsi"/>
          <w:lang w:val="en-AU" w:eastAsia="en-NZ"/>
        </w:rPr>
        <w:t xml:space="preserve"> </w:t>
      </w:r>
      <w:r w:rsidR="0086547E" w:rsidRPr="007626C3">
        <w:rPr>
          <w:rFonts w:cstheme="minorHAnsi"/>
          <w:lang w:val="en-AU" w:eastAsia="en-NZ"/>
        </w:rPr>
        <w:t>that</w:t>
      </w:r>
      <w:r w:rsidR="00581025" w:rsidRPr="007626C3">
        <w:rPr>
          <w:rFonts w:cstheme="minorHAnsi"/>
          <w:lang w:val="en-AU" w:eastAsia="en-NZ"/>
        </w:rPr>
        <w:t xml:space="preserve"> </w:t>
      </w:r>
      <w:r w:rsidR="0086547E" w:rsidRPr="007626C3">
        <w:rPr>
          <w:rFonts w:cstheme="minorHAnsi"/>
          <w:lang w:val="en-AU" w:eastAsia="en-NZ"/>
        </w:rPr>
        <w:t>they</w:t>
      </w:r>
      <w:r w:rsidR="00581025" w:rsidRPr="007626C3">
        <w:rPr>
          <w:rFonts w:cstheme="minorHAnsi"/>
          <w:lang w:val="en-AU" w:eastAsia="en-NZ"/>
        </w:rPr>
        <w:t xml:space="preserve"> </w:t>
      </w:r>
      <w:r w:rsidR="0086547E" w:rsidRPr="007626C3">
        <w:rPr>
          <w:rFonts w:cstheme="minorHAnsi"/>
          <w:lang w:val="en-AU" w:eastAsia="en-NZ"/>
        </w:rPr>
        <w:t>were</w:t>
      </w:r>
      <w:r w:rsidR="00581025" w:rsidRPr="007626C3">
        <w:rPr>
          <w:rFonts w:cstheme="minorHAnsi"/>
          <w:lang w:val="en-AU" w:eastAsia="en-NZ"/>
        </w:rPr>
        <w:t xml:space="preserve"> </w:t>
      </w:r>
      <w:r w:rsidR="0086547E" w:rsidRPr="007626C3">
        <w:rPr>
          <w:rFonts w:cstheme="minorHAnsi"/>
          <w:lang w:val="en-AU" w:eastAsia="en-NZ"/>
        </w:rPr>
        <w:t>unable</w:t>
      </w:r>
      <w:r w:rsidR="00581025" w:rsidRPr="007626C3">
        <w:rPr>
          <w:rFonts w:cstheme="minorHAnsi"/>
          <w:lang w:val="en-AU" w:eastAsia="en-NZ"/>
        </w:rPr>
        <w:t xml:space="preserve"> </w:t>
      </w:r>
      <w:r w:rsidR="0086547E" w:rsidRPr="007626C3">
        <w:rPr>
          <w:rFonts w:cstheme="minorHAnsi"/>
          <w:lang w:val="en-AU" w:eastAsia="en-NZ"/>
        </w:rPr>
        <w:t>to</w:t>
      </w:r>
      <w:r w:rsidR="00581025" w:rsidRPr="007626C3">
        <w:rPr>
          <w:rFonts w:cstheme="minorHAnsi"/>
          <w:lang w:val="en-AU" w:eastAsia="en-NZ"/>
        </w:rPr>
        <w:t xml:space="preserve"> </w:t>
      </w:r>
      <w:r w:rsidR="0086547E" w:rsidRPr="007626C3">
        <w:rPr>
          <w:rFonts w:cstheme="minorHAnsi"/>
          <w:lang w:val="en-AU" w:eastAsia="en-NZ"/>
        </w:rPr>
        <w:t>determine</w:t>
      </w:r>
      <w:r w:rsidR="00581025" w:rsidRPr="007626C3">
        <w:rPr>
          <w:rFonts w:cstheme="minorHAnsi"/>
          <w:lang w:val="en-AU" w:eastAsia="en-NZ"/>
        </w:rPr>
        <w:t xml:space="preserve"> </w:t>
      </w:r>
      <w:r w:rsidR="0086547E" w:rsidRPr="007626C3">
        <w:rPr>
          <w:rFonts w:cstheme="minorHAnsi"/>
          <w:lang w:val="en-AU" w:eastAsia="en-NZ"/>
        </w:rPr>
        <w:t>whether</w:t>
      </w:r>
      <w:r w:rsidR="00581025" w:rsidRPr="007626C3">
        <w:rPr>
          <w:rFonts w:cstheme="minorHAnsi"/>
          <w:lang w:val="en-AU" w:eastAsia="en-NZ"/>
        </w:rPr>
        <w:t xml:space="preserve"> </w:t>
      </w:r>
      <w:r w:rsidR="0086547E" w:rsidRPr="007626C3">
        <w:rPr>
          <w:rFonts w:cstheme="minorHAnsi"/>
          <w:lang w:val="en-AU" w:eastAsia="en-NZ"/>
        </w:rPr>
        <w:t>screening</w:t>
      </w:r>
      <w:r w:rsidR="00581025" w:rsidRPr="007626C3">
        <w:rPr>
          <w:rFonts w:cstheme="minorHAnsi"/>
          <w:lang w:val="en-AU" w:eastAsia="en-NZ"/>
        </w:rPr>
        <w:t xml:space="preserve"> </w:t>
      </w:r>
      <w:r w:rsidR="0086547E" w:rsidRPr="007626C3">
        <w:rPr>
          <w:rFonts w:cstheme="minorHAnsi"/>
          <w:lang w:val="en-AU" w:eastAsia="en-NZ"/>
        </w:rPr>
        <w:t>and</w:t>
      </w:r>
      <w:r w:rsidR="00581025" w:rsidRPr="007626C3">
        <w:rPr>
          <w:rFonts w:cstheme="minorHAnsi"/>
          <w:lang w:val="en-AU" w:eastAsia="en-NZ"/>
        </w:rPr>
        <w:t xml:space="preserve"> </w:t>
      </w:r>
      <w:r w:rsidR="0086547E" w:rsidRPr="007626C3">
        <w:rPr>
          <w:rFonts w:cstheme="minorHAnsi"/>
          <w:lang w:val="en-AU" w:eastAsia="en-NZ"/>
        </w:rPr>
        <w:t>referral</w:t>
      </w:r>
      <w:r w:rsidR="00581025" w:rsidRPr="007626C3">
        <w:rPr>
          <w:rFonts w:cstheme="minorHAnsi"/>
          <w:lang w:val="en-AU" w:eastAsia="en-NZ"/>
        </w:rPr>
        <w:t xml:space="preserve"> </w:t>
      </w:r>
      <w:r w:rsidR="0086547E" w:rsidRPr="007626C3">
        <w:rPr>
          <w:rFonts w:cstheme="minorHAnsi"/>
          <w:lang w:val="en-AU" w:eastAsia="en-NZ"/>
        </w:rPr>
        <w:t>to</w:t>
      </w:r>
      <w:r w:rsidR="00581025" w:rsidRPr="007626C3">
        <w:rPr>
          <w:rFonts w:cstheme="minorHAnsi"/>
          <w:lang w:val="en-AU" w:eastAsia="en-NZ"/>
        </w:rPr>
        <w:t xml:space="preserve"> </w:t>
      </w:r>
      <w:r w:rsidR="0086547E" w:rsidRPr="007626C3">
        <w:rPr>
          <w:rFonts w:cstheme="minorHAnsi"/>
          <w:lang w:val="en-AU" w:eastAsia="en-NZ"/>
        </w:rPr>
        <w:t>an</w:t>
      </w:r>
      <w:r w:rsidR="00581025" w:rsidRPr="007626C3">
        <w:rPr>
          <w:rFonts w:cstheme="minorHAnsi"/>
          <w:lang w:val="en-AU" w:eastAsia="en-NZ"/>
        </w:rPr>
        <w:t xml:space="preserve"> </w:t>
      </w:r>
      <w:r w:rsidR="0086547E" w:rsidRPr="007626C3">
        <w:rPr>
          <w:rFonts w:cstheme="minorHAnsi"/>
          <w:lang w:val="en-AU" w:eastAsia="en-NZ"/>
        </w:rPr>
        <w:t>intervention</w:t>
      </w:r>
      <w:r w:rsidR="00581025" w:rsidRPr="007626C3">
        <w:rPr>
          <w:rFonts w:cstheme="minorHAnsi"/>
          <w:lang w:val="en-AU" w:eastAsia="en-NZ"/>
        </w:rPr>
        <w:t xml:space="preserve"> </w:t>
      </w:r>
      <w:r w:rsidR="0086547E" w:rsidRPr="007626C3">
        <w:rPr>
          <w:rFonts w:cstheme="minorHAnsi"/>
          <w:lang w:val="en-AU" w:eastAsia="en-NZ"/>
        </w:rPr>
        <w:t>alone</w:t>
      </w:r>
      <w:r w:rsidR="00581025" w:rsidRPr="007626C3">
        <w:rPr>
          <w:rFonts w:cstheme="minorHAnsi"/>
          <w:lang w:val="en-AU" w:eastAsia="en-NZ"/>
        </w:rPr>
        <w:t xml:space="preserve"> </w:t>
      </w:r>
      <w:r w:rsidR="0086547E" w:rsidRPr="007626C3">
        <w:rPr>
          <w:rFonts w:cstheme="minorHAnsi"/>
          <w:lang w:val="en-AU" w:eastAsia="en-NZ"/>
        </w:rPr>
        <w:t>was</w:t>
      </w:r>
      <w:r w:rsidR="00581025" w:rsidRPr="007626C3">
        <w:rPr>
          <w:rFonts w:cstheme="minorHAnsi"/>
          <w:lang w:val="en-AU" w:eastAsia="en-NZ"/>
        </w:rPr>
        <w:t xml:space="preserve"> </w:t>
      </w:r>
      <w:r w:rsidR="0086547E" w:rsidRPr="007626C3">
        <w:rPr>
          <w:rFonts w:cstheme="minorHAnsi"/>
          <w:lang w:val="en-AU" w:eastAsia="en-NZ"/>
        </w:rPr>
        <w:t>sufficient</w:t>
      </w:r>
      <w:r w:rsidR="00581025" w:rsidRPr="007626C3">
        <w:rPr>
          <w:rFonts w:cstheme="minorHAnsi"/>
          <w:lang w:val="en-AU" w:eastAsia="en-NZ"/>
        </w:rPr>
        <w:t xml:space="preserve"> </w:t>
      </w:r>
      <w:r w:rsidR="0086547E" w:rsidRPr="007626C3">
        <w:rPr>
          <w:rFonts w:cstheme="minorHAnsi"/>
          <w:lang w:val="en-AU" w:eastAsia="en-NZ"/>
        </w:rPr>
        <w:t>to</w:t>
      </w:r>
      <w:r w:rsidR="00581025" w:rsidRPr="007626C3">
        <w:rPr>
          <w:rFonts w:cstheme="minorHAnsi"/>
          <w:lang w:val="en-AU" w:eastAsia="en-NZ"/>
        </w:rPr>
        <w:t xml:space="preserve"> </w:t>
      </w:r>
      <w:r w:rsidR="0086547E" w:rsidRPr="007626C3">
        <w:rPr>
          <w:rFonts w:cstheme="minorHAnsi"/>
          <w:lang w:val="en-AU" w:eastAsia="en-NZ"/>
        </w:rPr>
        <w:t>improve</w:t>
      </w:r>
      <w:r w:rsidR="00581025" w:rsidRPr="007626C3">
        <w:rPr>
          <w:rFonts w:cstheme="minorHAnsi"/>
          <w:lang w:val="en-AU" w:eastAsia="en-NZ"/>
        </w:rPr>
        <w:t xml:space="preserve"> </w:t>
      </w:r>
      <w:r w:rsidR="0086547E" w:rsidRPr="007626C3">
        <w:rPr>
          <w:rFonts w:cstheme="minorHAnsi"/>
          <w:lang w:val="en-AU" w:eastAsia="en-NZ"/>
        </w:rPr>
        <w:t>help-seeking</w:t>
      </w:r>
      <w:r w:rsidR="00581025" w:rsidRPr="007626C3">
        <w:rPr>
          <w:rFonts w:cstheme="minorHAnsi"/>
          <w:lang w:val="en-AU" w:eastAsia="en-NZ"/>
        </w:rPr>
        <w:t xml:space="preserve"> </w:t>
      </w:r>
      <w:r w:rsidR="0086547E" w:rsidRPr="007626C3">
        <w:rPr>
          <w:rFonts w:cstheme="minorHAnsi"/>
          <w:lang w:val="en-AU" w:eastAsia="en-NZ"/>
        </w:rPr>
        <w:t>and</w:t>
      </w:r>
      <w:r w:rsidR="00581025" w:rsidRPr="007626C3">
        <w:rPr>
          <w:rFonts w:cstheme="minorHAnsi"/>
          <w:lang w:val="en-AU" w:eastAsia="en-NZ"/>
        </w:rPr>
        <w:t xml:space="preserve"> </w:t>
      </w:r>
      <w:r w:rsidR="0086547E" w:rsidRPr="007626C3">
        <w:rPr>
          <w:rFonts w:cstheme="minorHAnsi"/>
          <w:lang w:val="en-AU" w:eastAsia="en-NZ"/>
        </w:rPr>
        <w:t>suicide</w:t>
      </w:r>
      <w:r w:rsidR="00581025" w:rsidRPr="007626C3">
        <w:rPr>
          <w:rFonts w:cstheme="minorHAnsi"/>
          <w:lang w:val="en-AU" w:eastAsia="en-NZ"/>
        </w:rPr>
        <w:t xml:space="preserve"> </w:t>
      </w:r>
      <w:r w:rsidR="0086547E" w:rsidRPr="007626C3">
        <w:rPr>
          <w:rFonts w:cstheme="minorHAnsi"/>
          <w:lang w:val="en-AU" w:eastAsia="en-NZ"/>
        </w:rPr>
        <w:t>related</w:t>
      </w:r>
      <w:r w:rsidR="00581025" w:rsidRPr="007626C3">
        <w:rPr>
          <w:rFonts w:cstheme="minorHAnsi"/>
          <w:lang w:val="en-AU" w:eastAsia="en-NZ"/>
        </w:rPr>
        <w:t xml:space="preserve"> </w:t>
      </w:r>
      <w:r w:rsidR="0086547E" w:rsidRPr="007626C3">
        <w:rPr>
          <w:rFonts w:cstheme="minorHAnsi"/>
          <w:lang w:val="en-AU" w:eastAsia="en-NZ"/>
        </w:rPr>
        <w:t>behaviours</w:t>
      </w:r>
      <w:r w:rsidR="00A93F75" w:rsidRPr="007626C3">
        <w:rPr>
          <w:rFonts w:cstheme="minorHAnsi"/>
          <w:lang w:val="en-AU" w:eastAsia="en-NZ"/>
        </w:rPr>
        <w:t xml:space="preserve"> </w:t>
      </w:r>
      <w:r w:rsidR="00A93F75" w:rsidRPr="007626C3">
        <w:rPr>
          <w:rFonts w:cstheme="minorHAnsi"/>
          <w:lang w:val="en-AU" w:eastAsia="en-NZ"/>
        </w:rPr>
        <w:fldChar w:fldCharType="begin"/>
      </w:r>
      <w:r w:rsidR="00A93F75">
        <w:rPr>
          <w:rFonts w:cstheme="minorHAnsi"/>
          <w:lang w:val="en-AU" w:eastAsia="en-NZ"/>
        </w:rPr>
        <w:instrText xml:space="preserve"> ADDIN EN.CITE &lt;EndNote&gt;&lt;Cite&gt;&lt;Author&gt;Christensen&lt;/Author&gt;&lt;Year&gt;2014&lt;/Year&gt;&lt;RecNum&gt;21101&lt;/RecNum&gt;&lt;DisplayText&gt;(Christensen et al., 2014)&lt;/DisplayText&gt;&lt;record&gt;&lt;rec-number&gt;21101&lt;/rec-number&gt;&lt;foreign-keys&gt;&lt;key app="EN" db-id="zrz9aaaw3ztz2yepadyxwe5dxdzv955v0a0x" timestamp="1642580652"&gt;21101&lt;/key&gt;&lt;/foreign-keys&gt;&lt;ref-type name="Journal Article"&gt;17&lt;/ref-type&gt;&lt;contributors&gt;&lt;authors&gt;&lt;author&gt;Christensen, H.&lt;/author&gt;&lt;author&gt;Batterham, P. J.&lt;/author&gt;&lt;author&gt;O&amp;apos;Dea, B.&lt;/author&gt;&lt;/authors&gt;&lt;/contributors&gt;&lt;auth-address&gt;School of Medicine, Black Dog Institute, University of New South Wales, Sydney, NSW, 2031, Australia. h.christensen@blackdog.org.au.&amp;#xD;Centre for Mental Health Research, The Australian National University, Canberra, ACT, 0200, Australia. philip.batterham@anu.edu.au.&amp;#xD;School of Medicine, Black Dog Institute, University of New South Wales, Sydney, NSW, 2031, Australia. b.odea@blackdog.org.au.&lt;/auth-address&gt;&lt;titles&gt;&lt;title&gt;E-health interventions for suicide prevention&lt;/title&gt;&lt;secondary-title&gt;Int J Environ Res Public Health&lt;/secondary-title&gt;&lt;/titles&gt;&lt;pages&gt;8193-212&lt;/pages&gt;&lt;volume&gt;11&lt;/volume&gt;&lt;number&gt;8&lt;/number&gt;&lt;edition&gt;2014/08/15&lt;/edition&gt;&lt;keywords&gt;&lt;keyword&gt;Depression/prevention &amp;amp; control&lt;/keyword&gt;&lt;keyword&gt;Depressive Disorder/prevention &amp;amp; control&lt;/keyword&gt;&lt;keyword&gt;Humans&lt;/keyword&gt;&lt;keyword&gt;Internet&lt;/keyword&gt;&lt;keyword&gt;Primary Prevention/*methods&lt;/keyword&gt;&lt;keyword&gt;Suicidal Ideation&lt;/keyword&gt;&lt;keyword&gt;Suicide/*prevention &amp;amp; control&lt;/keyword&gt;&lt;keyword&gt;*Telemedicine&lt;/keyword&gt;&lt;/keywords&gt;&lt;dates&gt;&lt;year&gt;2014&lt;/year&gt;&lt;pub-dates&gt;&lt;date&gt;Aug 12&lt;/date&gt;&lt;/pub-dates&gt;&lt;/dates&gt;&lt;isbn&gt;1661-7827 (Print)&amp;#xD;1660-4601&lt;/isbn&gt;&lt;accession-num&gt;25119698&lt;/accession-num&gt;&lt;urls&gt;&lt;/urls&gt;&lt;custom2&gt;PMC4143857&lt;/custom2&gt;&lt;electronic-resource-num&gt;10.3390/ijerph110808193&lt;/electronic-resource-num&gt;&lt;remote-database-provider&gt;NLM&lt;/remote-database-provider&gt;&lt;language&gt;eng&lt;/language&gt;&lt;/record&gt;&lt;/Cite&gt;&lt;/EndNote&gt;</w:instrText>
      </w:r>
      <w:r w:rsidR="00A93F75" w:rsidRPr="007626C3">
        <w:rPr>
          <w:rFonts w:cstheme="minorHAnsi"/>
          <w:lang w:val="en-AU" w:eastAsia="en-NZ"/>
        </w:rPr>
        <w:fldChar w:fldCharType="separate"/>
      </w:r>
      <w:r w:rsidR="00A93F75" w:rsidRPr="007626C3">
        <w:rPr>
          <w:rFonts w:cstheme="minorHAnsi"/>
          <w:noProof/>
          <w:lang w:val="en-AU" w:eastAsia="en-NZ"/>
        </w:rPr>
        <w:t>(</w:t>
      </w:r>
      <w:hyperlink w:anchor="_ENREF_76" w:tooltip="Christensen, 2014 #21101" w:history="1">
        <w:r w:rsidR="00630A87" w:rsidRPr="007626C3">
          <w:rPr>
            <w:rFonts w:cstheme="minorHAnsi"/>
            <w:noProof/>
            <w:lang w:val="en-AU" w:eastAsia="en-NZ"/>
          </w:rPr>
          <w:t>Christensen et al., 2014</w:t>
        </w:r>
      </w:hyperlink>
      <w:r w:rsidR="00A93F75" w:rsidRPr="007626C3">
        <w:rPr>
          <w:rFonts w:cstheme="minorHAnsi"/>
          <w:noProof/>
          <w:lang w:val="en-AU" w:eastAsia="en-NZ"/>
        </w:rPr>
        <w:t>)</w:t>
      </w:r>
      <w:r w:rsidR="00A93F75" w:rsidRPr="007626C3">
        <w:rPr>
          <w:rFonts w:cstheme="minorHAnsi"/>
          <w:lang w:val="en-AU" w:eastAsia="en-NZ"/>
        </w:rPr>
        <w:fldChar w:fldCharType="end"/>
      </w:r>
      <w:r w:rsidR="0086547E" w:rsidRPr="007626C3">
        <w:rPr>
          <w:rFonts w:cstheme="minorHAnsi"/>
          <w:lang w:val="en-AU" w:eastAsia="en-NZ"/>
        </w:rPr>
        <w:t>.</w:t>
      </w:r>
    </w:p>
    <w:p w14:paraId="747BA113" w14:textId="52E7E90B" w:rsidR="00DF4AED" w:rsidRPr="007626C3" w:rsidRDefault="00DF4AED" w:rsidP="00DF4AED">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22A3F055" w14:textId="14A31CE7" w:rsidR="00DF4AED" w:rsidRPr="007626C3" w:rsidRDefault="00083642" w:rsidP="007371D4">
      <w:pPr>
        <w:rPr>
          <w:lang w:val="en-AU"/>
        </w:rPr>
      </w:pP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research</w:t>
      </w:r>
      <w:r w:rsidR="00581025" w:rsidRPr="007626C3">
        <w:rPr>
          <w:lang w:val="en-AU"/>
        </w:rPr>
        <w:t xml:space="preserve"> </w:t>
      </w:r>
      <w:r w:rsidRPr="007626C3">
        <w:rPr>
          <w:lang w:val="en-AU"/>
        </w:rPr>
        <w:t>amongst</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diagnosed</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physical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conditions</w:t>
      </w:r>
      <w:r w:rsidR="00581025" w:rsidRPr="007626C3">
        <w:rPr>
          <w:lang w:val="en-AU"/>
        </w:rPr>
        <w:t xml:space="preserve"> </w:t>
      </w:r>
      <w:r w:rsidRPr="007626C3">
        <w:rPr>
          <w:lang w:val="en-AU"/>
        </w:rPr>
        <w:t>is</w:t>
      </w:r>
      <w:r w:rsidR="00581025" w:rsidRPr="007626C3">
        <w:rPr>
          <w:lang w:val="en-AU"/>
        </w:rPr>
        <w:t xml:space="preserve"> </w:t>
      </w:r>
      <w:r w:rsidRPr="007626C3">
        <w:rPr>
          <w:lang w:val="en-AU"/>
        </w:rPr>
        <w:t>severely</w:t>
      </w:r>
      <w:r w:rsidR="00581025" w:rsidRPr="007626C3">
        <w:rPr>
          <w:lang w:val="en-AU"/>
        </w:rPr>
        <w:t xml:space="preserve"> </w:t>
      </w:r>
      <w:r w:rsidRPr="007626C3">
        <w:rPr>
          <w:lang w:val="en-AU"/>
        </w:rPr>
        <w:t>lacking.</w:t>
      </w:r>
      <w:r w:rsidR="00581025" w:rsidRPr="007626C3">
        <w:rPr>
          <w:lang w:val="en-AU"/>
        </w:rPr>
        <w:t xml:space="preserve"> </w:t>
      </w:r>
      <w:r w:rsidRPr="007626C3">
        <w:rPr>
          <w:lang w:val="en-AU"/>
        </w:rPr>
        <w:t>Similarly</w:t>
      </w:r>
      <w:r w:rsidR="008A32F1" w:rsidRPr="007626C3">
        <w:rPr>
          <w:lang w:val="en-AU"/>
        </w:rPr>
        <w: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people</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diagnosed</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conditions,</w:t>
      </w:r>
      <w:r w:rsidR="00581025" w:rsidRPr="007626C3">
        <w:rPr>
          <w:lang w:val="en-AU"/>
        </w:rPr>
        <w:t xml:space="preserve"> </w:t>
      </w:r>
      <w:r w:rsidR="008A32F1" w:rsidRPr="007626C3">
        <w:rPr>
          <w:lang w:val="en-AU"/>
        </w:rPr>
        <w:t>it</w:t>
      </w:r>
      <w:r w:rsidR="00581025" w:rsidRPr="007626C3">
        <w:rPr>
          <w:lang w:val="en-AU"/>
        </w:rPr>
        <w:t xml:space="preserve"> </w:t>
      </w:r>
      <w:r w:rsidR="008A32F1" w:rsidRPr="007626C3">
        <w:rPr>
          <w:lang w:val="en-AU"/>
        </w:rPr>
        <w:t>is</w:t>
      </w:r>
      <w:r w:rsidR="00581025" w:rsidRPr="007626C3">
        <w:rPr>
          <w:lang w:val="en-AU"/>
        </w:rPr>
        <w:t xml:space="preserve"> </w:t>
      </w:r>
      <w:r w:rsidR="008A32F1" w:rsidRPr="007626C3">
        <w:rPr>
          <w:lang w:val="en-AU"/>
        </w:rPr>
        <w:t>likely</w:t>
      </w:r>
      <w:r w:rsidR="00581025" w:rsidRPr="007626C3">
        <w:rPr>
          <w:lang w:val="en-AU"/>
        </w:rPr>
        <w:t xml:space="preserve"> </w:t>
      </w:r>
      <w:r w:rsidR="008A32F1" w:rsidRPr="007626C3">
        <w:rPr>
          <w:lang w:val="en-AU"/>
        </w:rPr>
        <w:t>interventions</w:t>
      </w:r>
      <w:r w:rsidR="00581025" w:rsidRPr="007626C3">
        <w:rPr>
          <w:lang w:val="en-AU"/>
        </w:rPr>
        <w:t xml:space="preserve"> </w:t>
      </w:r>
      <w:r w:rsidR="00590B0F">
        <w:rPr>
          <w:lang w:val="en-AU"/>
        </w:rPr>
        <w:t xml:space="preserve">need to </w:t>
      </w:r>
      <w:r w:rsidR="008A32F1" w:rsidRPr="007626C3">
        <w:rPr>
          <w:lang w:val="en-AU"/>
        </w:rPr>
        <w:t>specifically</w:t>
      </w:r>
      <w:r w:rsidR="00581025" w:rsidRPr="007626C3">
        <w:rPr>
          <w:lang w:val="en-AU"/>
        </w:rPr>
        <w:t xml:space="preserve"> </w:t>
      </w:r>
      <w:r w:rsidR="008A32F1" w:rsidRPr="007626C3">
        <w:rPr>
          <w:lang w:val="en-AU"/>
        </w:rPr>
        <w:t>targeting</w:t>
      </w:r>
      <w:r w:rsidR="00581025" w:rsidRPr="007626C3">
        <w:rPr>
          <w:lang w:val="en-AU"/>
        </w:rPr>
        <w:t xml:space="preserve"> </w:t>
      </w:r>
      <w:r w:rsidR="008A32F1" w:rsidRPr="007626C3">
        <w:rPr>
          <w:lang w:val="en-AU"/>
        </w:rPr>
        <w:t>suicidality</w:t>
      </w:r>
      <w:r w:rsidR="00581025" w:rsidRPr="007626C3">
        <w:rPr>
          <w:lang w:val="en-AU"/>
        </w:rPr>
        <w:t xml:space="preserve"> </w:t>
      </w:r>
      <w:r w:rsidR="008A32F1" w:rsidRPr="007626C3">
        <w:rPr>
          <w:lang w:val="en-AU"/>
        </w:rPr>
        <w:t>in</w:t>
      </w:r>
      <w:r w:rsidR="00581025" w:rsidRPr="007626C3">
        <w:rPr>
          <w:lang w:val="en-AU"/>
        </w:rPr>
        <w:t xml:space="preserve"> </w:t>
      </w:r>
      <w:r w:rsidR="008A32F1" w:rsidRPr="007626C3">
        <w:rPr>
          <w:lang w:val="en-AU"/>
        </w:rPr>
        <w:t>these</w:t>
      </w:r>
      <w:r w:rsidR="00581025" w:rsidRPr="007626C3">
        <w:rPr>
          <w:lang w:val="en-AU"/>
        </w:rPr>
        <w:t xml:space="preserve"> </w:t>
      </w:r>
      <w:r w:rsidR="008A32F1" w:rsidRPr="007626C3">
        <w:rPr>
          <w:lang w:val="en-AU"/>
        </w:rPr>
        <w:t>populations</w:t>
      </w:r>
      <w:r w:rsidR="00581025" w:rsidRPr="007626C3">
        <w:rPr>
          <w:lang w:val="en-AU"/>
        </w:rPr>
        <w:t xml:space="preserve"> </w:t>
      </w:r>
      <w:r w:rsidR="00590B0F">
        <w:rPr>
          <w:lang w:val="en-AU"/>
        </w:rPr>
        <w:t>over and above support for their underlying mental health or physical health condition</w:t>
      </w:r>
      <w:r w:rsidR="00A93F75">
        <w:rPr>
          <w:lang w:val="en-AU"/>
        </w:rPr>
        <w:t>/s</w:t>
      </w:r>
      <w:r w:rsidR="008A32F1" w:rsidRPr="007626C3">
        <w:rPr>
          <w:lang w:val="en-AU"/>
        </w:rPr>
        <w:t>.</w:t>
      </w:r>
    </w:p>
    <w:p w14:paraId="169A4580" w14:textId="4CD745F8" w:rsidR="00D02C83" w:rsidRPr="007626C3" w:rsidRDefault="00D02C83">
      <w:pPr>
        <w:pStyle w:val="Heading2"/>
        <w:numPr>
          <w:ilvl w:val="0"/>
          <w:numId w:val="8"/>
        </w:numPr>
        <w:rPr>
          <w:lang w:val="en-AU"/>
        </w:rPr>
      </w:pPr>
      <w:bookmarkStart w:id="72" w:name="_Toc161143001"/>
      <w:r w:rsidRPr="007626C3">
        <w:rPr>
          <w:lang w:val="en-AU"/>
        </w:rPr>
        <w:t>Level of Intervention: Multilevel</w:t>
      </w:r>
      <w:r w:rsidR="007E7951" w:rsidRPr="007626C3">
        <w:rPr>
          <w:lang w:val="en-AU"/>
        </w:rPr>
        <w:t xml:space="preserve"> Interventions</w:t>
      </w:r>
      <w:bookmarkEnd w:id="72"/>
    </w:p>
    <w:p w14:paraId="4B487689" w14:textId="0352FF41" w:rsidR="00D02C83" w:rsidRPr="00973544" w:rsidRDefault="00D02C83" w:rsidP="00D02C83">
      <w:pPr>
        <w:spacing w:before="100" w:beforeAutospacing="1" w:after="100" w:afterAutospacing="1"/>
        <w:rPr>
          <w:rStyle w:val="normaltextrun"/>
          <w:sz w:val="18"/>
          <w:szCs w:val="18"/>
          <w:lang w:val="en-AU"/>
        </w:rPr>
      </w:pPr>
      <w:r w:rsidRPr="007626C3">
        <w:rPr>
          <w:lang w:val="en-AU"/>
        </w:rPr>
        <w:t xml:space="preserve">Multilevel interventions target several populations or several levels within systems, such as public health or primary care. </w:t>
      </w:r>
      <w:r w:rsidR="008B7915">
        <w:rPr>
          <w:lang w:val="en-AU"/>
        </w:rPr>
        <w:t xml:space="preserve"> </w:t>
      </w:r>
      <w:r w:rsidRPr="007626C3">
        <w:rPr>
          <w:rStyle w:val="normaltextrun"/>
          <w:lang w:val="en-AU"/>
        </w:rPr>
        <w:t xml:space="preserve">Several, high quality reviews </w:t>
      </w:r>
      <w:r w:rsidR="000F384B">
        <w:rPr>
          <w:rStyle w:val="normaltextrun"/>
          <w:lang w:val="en-AU"/>
        </w:rPr>
        <w:t>suggest</w:t>
      </w:r>
      <w:r w:rsidRPr="007626C3">
        <w:rPr>
          <w:rStyle w:val="normaltextrun"/>
          <w:lang w:val="en-AU"/>
        </w:rPr>
        <w:t xml:space="preserve"> that a coordinated, </w:t>
      </w:r>
      <w:r w:rsidRPr="007626C3">
        <w:rPr>
          <w:rStyle w:val="normaltextrun"/>
          <w:lang w:val="en-AU"/>
        </w:rPr>
        <w:lastRenderedPageBreak/>
        <w:t xml:space="preserve">synergistic approach to suicide prevention, across all levels of intervention (i.e., universal, </w:t>
      </w:r>
      <w:r w:rsidR="00176099">
        <w:rPr>
          <w:rStyle w:val="normaltextrun"/>
          <w:lang w:val="en-AU"/>
        </w:rPr>
        <w:t>selective</w:t>
      </w:r>
      <w:r w:rsidRPr="007626C3">
        <w:rPr>
          <w:rStyle w:val="normaltextrun"/>
          <w:lang w:val="en-AU"/>
        </w:rPr>
        <w:t xml:space="preserve"> and indicated) is likely to be </w:t>
      </w:r>
      <w:r w:rsidR="005E5850">
        <w:rPr>
          <w:rStyle w:val="normaltextrun"/>
          <w:lang w:val="en-AU"/>
        </w:rPr>
        <w:t>necessary</w:t>
      </w:r>
      <w:r w:rsidRPr="007626C3">
        <w:rPr>
          <w:rStyle w:val="normaltextrun"/>
          <w:lang w:val="en-AU"/>
        </w:rPr>
        <w:t xml:space="preserve"> </w:t>
      </w:r>
      <w:r w:rsidR="005E5850">
        <w:rPr>
          <w:rStyle w:val="normaltextrun"/>
          <w:lang w:val="en-AU"/>
        </w:rPr>
        <w:t>to</w:t>
      </w:r>
      <w:r w:rsidRPr="007626C3">
        <w:rPr>
          <w:rStyle w:val="normaltextrun"/>
          <w:lang w:val="en-AU"/>
        </w:rPr>
        <w:t xml:space="preserve"> reduc</w:t>
      </w:r>
      <w:r w:rsidR="005E5850">
        <w:rPr>
          <w:rStyle w:val="normaltextrun"/>
          <w:lang w:val="en-AU"/>
        </w:rPr>
        <w:t>e</w:t>
      </w:r>
      <w:r w:rsidRPr="007626C3">
        <w:rPr>
          <w:rStyle w:val="normaltextrun"/>
          <w:lang w:val="en-AU"/>
        </w:rPr>
        <w:t xml:space="preserve"> suicide</w:t>
      </w:r>
      <w:r w:rsidRPr="007626C3">
        <w:rPr>
          <w:rStyle w:val="eop"/>
          <w:lang w:val="en-AU"/>
        </w:rPr>
        <w:t xml:space="preserve"> </w:t>
      </w:r>
      <w:r w:rsidRPr="00D731A7">
        <w:rPr>
          <w:rStyle w:val="normaltextrun"/>
          <w:lang w:val="en-AU"/>
        </w:rPr>
        <w:fldChar w:fldCharType="begin"/>
      </w:r>
      <w:r w:rsidR="00B179E3" w:rsidRPr="00D731A7">
        <w:rPr>
          <w:rStyle w:val="normaltextrun"/>
          <w:lang w:val="en-AU"/>
        </w:rPr>
        <w:instrText xml:space="preserve"> ADDIN EN.CITE &lt;EndNote&gt;&lt;Cite&gt;&lt;Author&gt;Altavini&lt;/Author&gt;&lt;Year&gt;2022&lt;/Year&gt;&lt;RecNum&gt;24821&lt;/RecNum&gt;&lt;DisplayText&gt;(Altavini et al., 2022)&lt;/DisplayText&gt;&lt;record&gt;&lt;rec-number&gt;24821&lt;/rec-number&gt;&lt;foreign-keys&gt;&lt;key app="EN" db-id="zrz9aaaw3ztz2yepadyxwe5dxdzv955v0a0x" timestamp="1642580656"&gt;24821&lt;/key&gt;&lt;/foreign-keys&gt;&lt;ref-type name="Journal Article"&gt;17&lt;/ref-type&gt;&lt;contributors&gt;&lt;authors&gt;&lt;author&gt;Altavini, C. S.&lt;/author&gt;&lt;author&gt;Asciutti, A. P. R.&lt;/author&gt;&lt;author&gt;Solis, A. C. O.&lt;/author&gt;&lt;author&gt;Wang, Y. P.&lt;/author&gt;&lt;/authors&gt;&lt;/contributors&gt;&lt;auth-address&gt;Instituto &amp;amp; Departamento de Psiquiatria (LIM-23), Hospital das Clínicas, Faculdade de Medicina, Universidade de São Paulo, São Paulo SP, Brazil; Centro de Atendimento e Estudos Psicológicos, Instituto de Psicologia, Universidade de Brasília, Brasília DF, Brazil.&amp;#xD;Instituto &amp;amp; Departamento de Psiquiatria (LIM-23), Hospital das Clínicas, Faculdade de Medicina, Universidade de São Paulo, São Paulo SP, Brazil.&amp;#xD;Instituto &amp;amp; Departamento de Psiquiatria (LIM-23), Hospital das Clínicas, Faculdade de Medicina, Universidade de São Paulo, São Paulo SP, Brazil. Electronic address: gnap_inbox@hotmail.com.&lt;/auth-address&gt;&lt;titles&gt;&lt;title&gt;Revisiting evidence of primary prevention of suicide among adult populations: A systematic overview&lt;/title&gt;&lt;secondary-title&gt;J Affect Disord&lt;/secondary-title&gt;&lt;/titles&gt;&lt;pages&gt;641-656&lt;/pages&gt;&lt;volume&gt;297&lt;/volume&gt;&lt;edition&gt;2021/11/04&lt;/edition&gt;&lt;keywords&gt;&lt;keyword&gt;Adults&lt;/keyword&gt;&lt;keyword&gt;Means restriction&lt;/keyword&gt;&lt;keyword&gt;Multicomponent programs&lt;/keyword&gt;&lt;keyword&gt;Primary prevention&lt;/keyword&gt;&lt;keyword&gt;Suicide&lt;/keyword&gt;&lt;keyword&gt;Systematic review&lt;/keyword&gt;&lt;/keywords&gt;&lt;dates&gt;&lt;year&gt;2022&lt;/year&gt;&lt;pub-dates&gt;&lt;date&gt;Jan 15&lt;/date&gt;&lt;/pub-dates&gt;&lt;/dates&gt;&lt;isbn&gt;0165-0327&lt;/isbn&gt;&lt;accession-num&gt;34728288&lt;/accession-num&gt;&lt;urls&gt;&lt;/urls&gt;&lt;electronic-resource-num&gt;10.1016/j.jad.2021.10.076&lt;/electronic-resource-num&gt;&lt;remote-database-provider&gt;NLM&lt;/remote-database-provider&gt;&lt;language&gt;eng&lt;/language&gt;&lt;/record&gt;&lt;/Cite&gt;&lt;/EndNote&gt;</w:instrText>
      </w:r>
      <w:r w:rsidRPr="00D731A7">
        <w:rPr>
          <w:rStyle w:val="normaltextrun"/>
          <w:lang w:val="en-AU"/>
        </w:rPr>
        <w:fldChar w:fldCharType="separate"/>
      </w:r>
      <w:r w:rsidRPr="00D731A7">
        <w:rPr>
          <w:rStyle w:val="normaltextrun"/>
          <w:noProof/>
          <w:lang w:val="en-AU"/>
        </w:rPr>
        <w:t>(</w:t>
      </w:r>
      <w:hyperlink w:anchor="_ENREF_6" w:tooltip="Altavini, 2022 #24821" w:history="1">
        <w:r w:rsidR="00630A87" w:rsidRPr="00D731A7">
          <w:rPr>
            <w:rStyle w:val="normaltextrun"/>
            <w:noProof/>
            <w:lang w:val="en-AU"/>
          </w:rPr>
          <w:t>Altavini et al., 2022</w:t>
        </w:r>
      </w:hyperlink>
      <w:r w:rsidRPr="00D731A7">
        <w:rPr>
          <w:rStyle w:val="normaltextrun"/>
          <w:noProof/>
          <w:lang w:val="en-AU"/>
        </w:rPr>
        <w:t>)</w:t>
      </w:r>
      <w:r w:rsidRPr="00D731A7">
        <w:rPr>
          <w:rStyle w:val="normaltextrun"/>
          <w:lang w:val="en-AU"/>
        </w:rPr>
        <w:fldChar w:fldCharType="end"/>
      </w:r>
      <w:r w:rsidR="000F384B" w:rsidRPr="00D731A7">
        <w:rPr>
          <w:rStyle w:val="eop"/>
          <w:lang w:val="en-AU"/>
        </w:rPr>
        <w:t xml:space="preserve"> </w:t>
      </w:r>
      <w:r w:rsidRPr="00D731A7">
        <w:rPr>
          <w:rStyle w:val="eop"/>
          <w:lang w:val="en-AU"/>
        </w:rPr>
        <w:fldChar w:fldCharType="begin"/>
      </w:r>
      <w:r w:rsidRPr="00D731A7">
        <w:rPr>
          <w:rStyle w:val="eop"/>
          <w:lang w:val="en-AU"/>
        </w:rPr>
        <w:instrText xml:space="preserve"> ADDIN EN.CITE &lt;EndNote&gt;&lt;Cite&gt;&lt;Author&gt;Hofstra&lt;/Author&gt;&lt;Year&gt;2020&lt;/Year&gt;&lt;RecNum&gt;32&lt;/RecNum&gt;&lt;DisplayText&gt;(Hofstra et al., 2020)&lt;/DisplayText&gt;&lt;record&gt;&lt;rec-number&gt;32&lt;/rec-number&gt;&lt;foreign-keys&gt;&lt;key app="EN" db-id="9tz25x59y5xr0qext575ea2g9avdpvrawz9a" timestamp="1658961644"&gt;32&lt;/key&gt;&lt;/foreign-keys&gt;&lt;ref-type name="Journal Article"&gt;17&lt;/ref-type&gt;&lt;contributors&gt;&lt;authors&gt;&lt;author&gt;Hofstra, E.&lt;/author&gt;&lt;author&gt;Van Nieuwenhuizen, Chijs&lt;/author&gt;&lt;author&gt;Bakker, Marjan&lt;/author&gt;&lt;author&gt;Özgül, Dilana&lt;/author&gt;&lt;author&gt;Elfeddali, Iman&lt;/author&gt;&lt;author&gt;de Jong, Sjakko J&lt;/author&gt;&lt;author&gt;van der Feltz-Cornelis, C. M.&lt;/author&gt;&lt;/authors&gt;&lt;/contributors&gt;&lt;titles&gt;&lt;title&gt;Effectiveness of suicide prevention interventions: a systematic review and meta-analysis&lt;/title&gt;&lt;secondary-title&gt;J General hospital psychiatry&lt;/secondary-title&gt;&lt;/titles&gt;&lt;periodical&gt;&lt;full-title&gt;J General hospital psychiatry&lt;/full-title&gt;&lt;/periodical&gt;&lt;pages&gt;127-140&lt;/pages&gt;&lt;volume&gt;63&lt;/volume&gt;&lt;dates&gt;&lt;year&gt;2020&lt;/year&gt;&lt;/dates&gt;&lt;isbn&gt;0163-8343&lt;/isbn&gt;&lt;urls&gt;&lt;/urls&gt;&lt;electronic-resource-num&gt;10.1016/j.genhosppsych.2019.04.011&lt;/electronic-resource-num&gt;&lt;/record&gt;&lt;/Cite&gt;&lt;/EndNote&gt;</w:instrText>
      </w:r>
      <w:r w:rsidRPr="00D731A7">
        <w:rPr>
          <w:rStyle w:val="eop"/>
          <w:lang w:val="en-AU"/>
        </w:rPr>
        <w:fldChar w:fldCharType="separate"/>
      </w:r>
      <w:r w:rsidRPr="00D731A7">
        <w:rPr>
          <w:rStyle w:val="eop"/>
          <w:noProof/>
          <w:lang w:val="en-AU"/>
        </w:rPr>
        <w:t>(</w:t>
      </w:r>
      <w:hyperlink w:anchor="_ENREF_169" w:tooltip="Hofstra, 2020 #32" w:history="1">
        <w:r w:rsidR="00630A87" w:rsidRPr="00D731A7">
          <w:rPr>
            <w:rStyle w:val="eop"/>
            <w:noProof/>
            <w:lang w:val="en-AU"/>
          </w:rPr>
          <w:t>Hofstra et al., 2020</w:t>
        </w:r>
      </w:hyperlink>
      <w:r w:rsidRPr="00D731A7">
        <w:rPr>
          <w:rStyle w:val="eop"/>
          <w:noProof/>
          <w:lang w:val="en-AU"/>
        </w:rPr>
        <w:t>)</w:t>
      </w:r>
      <w:r w:rsidRPr="00D731A7">
        <w:rPr>
          <w:rStyle w:val="eop"/>
          <w:lang w:val="en-AU"/>
        </w:rPr>
        <w:fldChar w:fldCharType="end"/>
      </w:r>
      <w:r w:rsidR="000F384B" w:rsidRPr="00D731A7">
        <w:rPr>
          <w:rStyle w:val="eop"/>
          <w:lang w:val="en-AU"/>
        </w:rPr>
        <w:t>.</w:t>
      </w:r>
      <w:r w:rsidR="000F384B">
        <w:rPr>
          <w:rStyle w:val="eop"/>
          <w:lang w:val="en-AU"/>
        </w:rPr>
        <w:t xml:space="preserve">  </w:t>
      </w:r>
      <w:r w:rsidRPr="007626C3">
        <w:rPr>
          <w:rStyle w:val="normaltextrun"/>
          <w:lang w:val="en-AU"/>
        </w:rPr>
        <w:t xml:space="preserve">Building on an earlier, influential review which outlined the elements of best practice for multilevel interventions </w:t>
      </w:r>
      <w:r w:rsidRPr="007626C3">
        <w:rPr>
          <w:rStyle w:val="normaltextrun"/>
          <w:lang w:val="en-AU"/>
        </w:rPr>
        <w:fldChar w:fldCharType="begin"/>
      </w:r>
      <w:r w:rsidRPr="007626C3">
        <w:rPr>
          <w:rStyle w:val="normaltextrun"/>
          <w:lang w:val="en-AU"/>
        </w:rPr>
        <w:instrText xml:space="preserve"> ADDIN EN.CITE &lt;EndNote&gt;&lt;Cite&gt;&lt;Author&gt;van Der Feltz-Cornelis&lt;/Author&gt;&lt;Year&gt;2011&lt;/Year&gt;&lt;RecNum&gt;30&lt;/RecNum&gt;&lt;DisplayText&gt;(van Der Feltz-Cornelis et al., 2011)&lt;/DisplayText&gt;&lt;record&gt;&lt;rec-number&gt;30&lt;/rec-number&gt;&lt;foreign-keys&gt;&lt;key app="EN" db-id="9tz25x59y5xr0qext575ea2g9avdpvrawz9a" timestamp="1658961644"&gt;30&lt;/key&gt;&lt;/foreign-keys&gt;&lt;ref-type name="Journal Article"&gt;17&lt;/ref-type&gt;&lt;contributors&gt;&lt;authors&gt;&lt;author&gt;van Der Feltz-Cornelis, C. M.&lt;/author&gt;&lt;author&gt;Sarchiapone, Marco&lt;/author&gt;&lt;author&gt;Postuvan, Vita&lt;/author&gt;&lt;author&gt;Volker, Daniëlle&lt;/author&gt;&lt;author&gt;Roskar, Saska&lt;/author&gt;&lt;author&gt;Grum, Alenka Tančič&lt;/author&gt;&lt;author&gt;Carli, Vladimir&lt;/author&gt;&lt;author&gt;McDaid, David&lt;/author&gt;&lt;author&gt;O’Connor, Rory&lt;/author&gt;&lt;author&gt;Maxwell, Margaret &lt;/author&gt;&lt;/authors&gt;&lt;/contributors&gt;&lt;titles&gt;&lt;title&gt;Best practice elements of multilevel suicide prevention strategies&lt;/title&gt;&lt;secondary-title&gt;J Crisis&lt;/secondary-title&gt;&lt;/titles&gt;&lt;periodical&gt;&lt;full-title&gt;J Crisis&lt;/full-title&gt;&lt;/periodical&gt;&lt;pages&gt;319–333&lt;/pages&gt;&lt;volume&gt;32&lt;/volume&gt;&lt;number&gt;6&lt;/number&gt;&lt;dates&gt;&lt;year&gt;2011&lt;/year&gt;&lt;/dates&gt;&lt;urls&gt;&lt;/urls&gt;&lt;electronic-resource-num&gt;10.1027/0227-5910/a000109&lt;/electronic-resource-num&gt;&lt;/record&gt;&lt;/Cite&gt;&lt;/EndNote&gt;</w:instrText>
      </w:r>
      <w:r w:rsidRPr="007626C3">
        <w:rPr>
          <w:rStyle w:val="normaltextrun"/>
          <w:lang w:val="en-AU"/>
        </w:rPr>
        <w:fldChar w:fldCharType="separate"/>
      </w:r>
      <w:r w:rsidRPr="007626C3">
        <w:rPr>
          <w:rStyle w:val="normaltextrun"/>
          <w:noProof/>
          <w:lang w:val="en-AU"/>
        </w:rPr>
        <w:t>(</w:t>
      </w:r>
      <w:hyperlink w:anchor="_ENREF_355" w:tooltip="van Der Feltz-Cornelis, 2011 #30" w:history="1">
        <w:r w:rsidR="00630A87" w:rsidRPr="007626C3">
          <w:rPr>
            <w:rStyle w:val="normaltextrun"/>
            <w:noProof/>
            <w:lang w:val="en-AU"/>
          </w:rPr>
          <w:t>van Der Feltz-Cornelis et al., 2011</w:t>
        </w:r>
      </w:hyperlink>
      <w:r w:rsidRPr="007626C3">
        <w:rPr>
          <w:rStyle w:val="normaltextrun"/>
          <w:noProof/>
          <w:lang w:val="en-AU"/>
        </w:rPr>
        <w:t>)</w:t>
      </w:r>
      <w:r w:rsidRPr="007626C3">
        <w:rPr>
          <w:rStyle w:val="normaltextrun"/>
          <w:lang w:val="en-AU"/>
        </w:rPr>
        <w:fldChar w:fldCharType="end"/>
      </w:r>
      <w:r w:rsidRPr="007626C3">
        <w:rPr>
          <w:rStyle w:val="normaltextrun"/>
          <w:lang w:val="en-AU"/>
        </w:rPr>
        <w:t xml:space="preserve">, an updated systematic review (16 studies, n = 252,932) and meta-analysis (15 studies, n = 29,071) investigated intervention studies published between 2011 to 2017 where suicide attempts and death by suicide were the primary outcome of interest </w:t>
      </w:r>
      <w:r w:rsidRPr="007626C3">
        <w:rPr>
          <w:rStyle w:val="normaltextrun"/>
          <w:lang w:val="en-AU"/>
        </w:rPr>
        <w:fldChar w:fldCharType="begin"/>
      </w:r>
      <w:r w:rsidRPr="007626C3">
        <w:rPr>
          <w:rStyle w:val="normaltextrun"/>
          <w:lang w:val="en-AU"/>
        </w:rPr>
        <w:instrText xml:space="preserve"> ADDIN EN.CITE &lt;EndNote&gt;&lt;Cite&gt;&lt;Author&gt;Hofstra&lt;/Author&gt;&lt;Year&gt;2020&lt;/Year&gt;&lt;RecNum&gt;32&lt;/RecNum&gt;&lt;DisplayText&gt;(Hofstra et al., 2020)&lt;/DisplayText&gt;&lt;record&gt;&lt;rec-number&gt;32&lt;/rec-number&gt;&lt;foreign-keys&gt;&lt;key app="EN" db-id="9tz25x59y5xr0qext575ea2g9avdpvrawz9a" timestamp="1658961644"&gt;32&lt;/key&gt;&lt;/foreign-keys&gt;&lt;ref-type name="Journal Article"&gt;17&lt;/ref-type&gt;&lt;contributors&gt;&lt;authors&gt;&lt;author&gt;Hofstra, E.&lt;/author&gt;&lt;author&gt;Van Nieuwenhuizen, Chijs&lt;/author&gt;&lt;author&gt;Bakker, Marjan&lt;/author&gt;&lt;author&gt;Özgül, Dilana&lt;/author&gt;&lt;author&gt;Elfeddali, Iman&lt;/author&gt;&lt;author&gt;de Jong, Sjakko J&lt;/author&gt;&lt;author&gt;van der Feltz-Cornelis, C. M.&lt;/author&gt;&lt;/authors&gt;&lt;/contributors&gt;&lt;titles&gt;&lt;title&gt;Effectiveness of suicide prevention interventions: a systematic review and meta-analysis&lt;/title&gt;&lt;secondary-title&gt;J General hospital psychiatry&lt;/secondary-title&gt;&lt;/titles&gt;&lt;periodical&gt;&lt;full-title&gt;J General hospital psychiatry&lt;/full-title&gt;&lt;/periodical&gt;&lt;pages&gt;127-140&lt;/pages&gt;&lt;volume&gt;63&lt;/volume&gt;&lt;dates&gt;&lt;year&gt;2020&lt;/year&gt;&lt;/dates&gt;&lt;isbn&gt;0163-8343&lt;/isbn&gt;&lt;urls&gt;&lt;/urls&gt;&lt;electronic-resource-num&gt;10.1016/j.genhosppsych.2019.04.011&lt;/electronic-resource-num&gt;&lt;/record&gt;&lt;/Cite&gt;&lt;/EndNote&gt;</w:instrText>
      </w:r>
      <w:r w:rsidRPr="007626C3">
        <w:rPr>
          <w:rStyle w:val="normaltextrun"/>
          <w:lang w:val="en-AU"/>
        </w:rPr>
        <w:fldChar w:fldCharType="separate"/>
      </w:r>
      <w:r w:rsidRPr="007626C3">
        <w:rPr>
          <w:rStyle w:val="normaltextrun"/>
          <w:noProof/>
          <w:lang w:val="en-AU"/>
        </w:rPr>
        <w:t>(</w:t>
      </w:r>
      <w:hyperlink w:anchor="_ENREF_169" w:tooltip="Hofstra, 2020 #32" w:history="1">
        <w:r w:rsidR="00630A87" w:rsidRPr="007626C3">
          <w:rPr>
            <w:rStyle w:val="normaltextrun"/>
            <w:noProof/>
            <w:lang w:val="en-AU"/>
          </w:rPr>
          <w:t>Hofstra et al., 2020</w:t>
        </w:r>
      </w:hyperlink>
      <w:r w:rsidRPr="007626C3">
        <w:rPr>
          <w:rStyle w:val="normaltextrun"/>
          <w:noProof/>
          <w:lang w:val="en-AU"/>
        </w:rPr>
        <w:t>)</w:t>
      </w:r>
      <w:r w:rsidRPr="007626C3">
        <w:rPr>
          <w:rStyle w:val="normaltextrun"/>
          <w:lang w:val="en-AU"/>
        </w:rPr>
        <w:fldChar w:fldCharType="end"/>
      </w:r>
      <w:r w:rsidRPr="007626C3">
        <w:rPr>
          <w:rStyle w:val="normaltextrun"/>
          <w:lang w:val="en-AU"/>
        </w:rPr>
        <w:t xml:space="preserve">. The included interventions ranged from talking therapies, to safety planning, reducing access to pesticides, brief intervention/contacts and gatekeeper training. The meta-analysis suggested there was overall a large preventative effect of </w:t>
      </w:r>
      <w:r w:rsidR="00780D27">
        <w:rPr>
          <w:rStyle w:val="normaltextrun"/>
          <w:lang w:val="en-AU"/>
        </w:rPr>
        <w:t xml:space="preserve">suicide prevention </w:t>
      </w:r>
      <w:r w:rsidRPr="007626C3">
        <w:rPr>
          <w:rStyle w:val="normaltextrun"/>
          <w:lang w:val="en-AU"/>
        </w:rPr>
        <w:t>interventions on deaths by suicide (</w:t>
      </w:r>
      <w:r w:rsidRPr="007626C3">
        <w:rPr>
          <w:rStyle w:val="normaltextrun"/>
          <w:i/>
          <w:iCs/>
          <w:lang w:val="en-AU"/>
        </w:rPr>
        <w:t>d</w:t>
      </w:r>
      <w:r w:rsidRPr="007626C3">
        <w:rPr>
          <w:rStyle w:val="normaltextrun"/>
          <w:lang w:val="en-AU"/>
        </w:rPr>
        <w:t xml:space="preserve"> = -0.535, 95% CI -0.898, -0.171, p = .004), with a moderate effect on attempted suicide (</w:t>
      </w:r>
      <w:r w:rsidRPr="007626C3">
        <w:rPr>
          <w:rStyle w:val="normaltextrun"/>
          <w:i/>
          <w:iCs/>
          <w:lang w:val="en-AU"/>
        </w:rPr>
        <w:t>d</w:t>
      </w:r>
      <w:r w:rsidRPr="007626C3">
        <w:rPr>
          <w:rStyle w:val="normaltextrun"/>
          <w:lang w:val="en-AU"/>
        </w:rPr>
        <w:t xml:space="preserve"> = -0.449, 95% CI -0.618, -0.280), p &lt; .001).</w:t>
      </w:r>
      <w:r w:rsidR="00780D27">
        <w:rPr>
          <w:rStyle w:val="normaltextrun"/>
          <w:lang w:val="en-AU"/>
        </w:rPr>
        <w:t xml:space="preserve">  </w:t>
      </w:r>
      <w:r w:rsidRPr="007626C3">
        <w:rPr>
          <w:rStyle w:val="normaltextrun"/>
          <w:lang w:val="en-AU"/>
        </w:rPr>
        <w:t>Interventions delivered in psychiatric wards of general hospitals showed the largest effect on preventing deaths by suicide. A small, non-significant effect was observed for ED based interventions (</w:t>
      </w:r>
      <w:r w:rsidRPr="007626C3">
        <w:rPr>
          <w:rStyle w:val="normaltextrun"/>
          <w:i/>
          <w:iCs/>
          <w:lang w:val="en-AU"/>
        </w:rPr>
        <w:t xml:space="preserve">d </w:t>
      </w:r>
      <w:r w:rsidRPr="007626C3">
        <w:rPr>
          <w:rStyle w:val="normaltextrun"/>
          <w:lang w:val="en-AU"/>
        </w:rPr>
        <w:t xml:space="preserve">= - 0.289, 95% CI -1.082, 0.503, p = .474) with </w:t>
      </w:r>
      <w:r w:rsidR="00780D27">
        <w:rPr>
          <w:rStyle w:val="normaltextrun"/>
          <w:lang w:val="en-AU"/>
        </w:rPr>
        <w:t>no evidence that</w:t>
      </w:r>
      <w:r w:rsidRPr="007626C3">
        <w:rPr>
          <w:rStyle w:val="normaltextrun"/>
          <w:lang w:val="en-AU"/>
        </w:rPr>
        <w:t xml:space="preserve"> interventions delivered in outpatient mental health settings</w:t>
      </w:r>
      <w:r w:rsidR="00780D27">
        <w:rPr>
          <w:rStyle w:val="normaltextrun"/>
          <w:lang w:val="en-AU"/>
        </w:rPr>
        <w:t xml:space="preserve"> reduced deaths by suicide</w:t>
      </w:r>
      <w:r w:rsidRPr="007626C3">
        <w:rPr>
          <w:rStyle w:val="normaltextrun"/>
          <w:lang w:val="en-AU"/>
        </w:rPr>
        <w:t xml:space="preserve"> (</w:t>
      </w:r>
      <w:r w:rsidRPr="007626C3">
        <w:rPr>
          <w:rStyle w:val="normaltextrun"/>
          <w:i/>
          <w:iCs/>
          <w:lang w:val="en-AU"/>
        </w:rPr>
        <w:t>d</w:t>
      </w:r>
      <w:r w:rsidRPr="007626C3">
        <w:rPr>
          <w:rStyle w:val="normaltextrun"/>
          <w:lang w:val="en-AU"/>
        </w:rPr>
        <w:t xml:space="preserve"> = 0.088, 95% - 0.655, 0.831, p = .817). </w:t>
      </w:r>
      <w:r w:rsidR="00780D27">
        <w:rPr>
          <w:rStyle w:val="normaltextrun"/>
          <w:lang w:val="en-AU"/>
        </w:rPr>
        <w:t xml:space="preserve"> </w:t>
      </w:r>
      <w:r w:rsidRPr="007626C3">
        <w:rPr>
          <w:rStyle w:val="normaltextrun"/>
          <w:lang w:val="en-AU"/>
        </w:rPr>
        <w:t>In contrast, outpatient settings showed the largest effect size for reducing suicide attempts, followed by psychiatric wards, community settings and emergency department settings.</w:t>
      </w:r>
      <w:r w:rsidR="004E4324">
        <w:rPr>
          <w:rStyle w:val="normaltextrun"/>
          <w:lang w:val="en-AU"/>
        </w:rPr>
        <w:t xml:space="preserve">  </w:t>
      </w:r>
      <w:r w:rsidRPr="007626C3">
        <w:rPr>
          <w:rStyle w:val="normaltextrun"/>
          <w:lang w:val="en-AU"/>
        </w:rPr>
        <w:t>Multilevel interventions</w:t>
      </w:r>
      <w:r w:rsidR="004E4324">
        <w:rPr>
          <w:rStyle w:val="normaltextrun"/>
          <w:lang w:val="en-AU"/>
        </w:rPr>
        <w:t xml:space="preserve">, defined by the authors as containing suicide prevention activities in different settings, different domains and by different providers, </w:t>
      </w:r>
      <w:r w:rsidRPr="007626C3">
        <w:rPr>
          <w:rStyle w:val="normaltextrun"/>
          <w:lang w:val="en-AU"/>
        </w:rPr>
        <w:t xml:space="preserve">were more effective </w:t>
      </w:r>
      <w:r w:rsidR="004E4324">
        <w:rPr>
          <w:rStyle w:val="normaltextrun"/>
          <w:lang w:val="en-AU"/>
        </w:rPr>
        <w:t xml:space="preserve">than non-multilevel interventions </w:t>
      </w:r>
      <w:r w:rsidRPr="007626C3">
        <w:rPr>
          <w:rStyle w:val="normaltextrun"/>
          <w:lang w:val="en-AU"/>
        </w:rPr>
        <w:t>in reducing both suicide attempts and death by suicides</w:t>
      </w:r>
      <w:r w:rsidR="004E4324">
        <w:rPr>
          <w:rStyle w:val="normaltextrun"/>
          <w:lang w:val="en-AU"/>
        </w:rPr>
        <w:t>.  There was</w:t>
      </w:r>
      <w:r w:rsidRPr="007626C3">
        <w:rPr>
          <w:rStyle w:val="normaltextrun"/>
          <w:lang w:val="en-AU"/>
        </w:rPr>
        <w:t xml:space="preserve"> </w:t>
      </w:r>
      <w:r w:rsidR="004E4324">
        <w:rPr>
          <w:rStyle w:val="normaltextrun"/>
          <w:lang w:val="en-AU"/>
        </w:rPr>
        <w:t>also</w:t>
      </w:r>
      <w:r w:rsidRPr="007626C3">
        <w:rPr>
          <w:rStyle w:val="normaltextrun"/>
          <w:lang w:val="en-AU"/>
        </w:rPr>
        <w:t xml:space="preserve"> evidence to support synergistic effects with increasing levels of activity (three levels was the maximum included)</w:t>
      </w:r>
      <w:r w:rsidR="004E4324">
        <w:rPr>
          <w:rStyle w:val="normaltextrun"/>
          <w:lang w:val="en-AU"/>
        </w:rPr>
        <w:t xml:space="preserve"> </w:t>
      </w:r>
      <w:r w:rsidR="004E4324" w:rsidRPr="007626C3">
        <w:rPr>
          <w:rStyle w:val="normaltextrun"/>
          <w:lang w:val="en-AU"/>
        </w:rPr>
        <w:fldChar w:fldCharType="begin"/>
      </w:r>
      <w:r w:rsidR="004E4324" w:rsidRPr="007626C3">
        <w:rPr>
          <w:rStyle w:val="normaltextrun"/>
          <w:lang w:val="en-AU"/>
        </w:rPr>
        <w:instrText xml:space="preserve"> ADDIN EN.CITE &lt;EndNote&gt;&lt;Cite&gt;&lt;Author&gt;Hofstra&lt;/Author&gt;&lt;Year&gt;2020&lt;/Year&gt;&lt;RecNum&gt;32&lt;/RecNum&gt;&lt;DisplayText&gt;(Hofstra et al., 2020)&lt;/DisplayText&gt;&lt;record&gt;&lt;rec-number&gt;32&lt;/rec-number&gt;&lt;foreign-keys&gt;&lt;key app="EN" db-id="9tz25x59y5xr0qext575ea2g9avdpvrawz9a" timestamp="1658961644"&gt;32&lt;/key&gt;&lt;/foreign-keys&gt;&lt;ref-type name="Journal Article"&gt;17&lt;/ref-type&gt;&lt;contributors&gt;&lt;authors&gt;&lt;author&gt;Hofstra, E.&lt;/author&gt;&lt;author&gt;Van Nieuwenhuizen, Chijs&lt;/author&gt;&lt;author&gt;Bakker, Marjan&lt;/author&gt;&lt;author&gt;Özgül, Dilana&lt;/author&gt;&lt;author&gt;Elfeddali, Iman&lt;/author&gt;&lt;author&gt;de Jong, Sjakko J&lt;/author&gt;&lt;author&gt;van der Feltz-Cornelis, C. M.&lt;/author&gt;&lt;/authors&gt;&lt;/contributors&gt;&lt;titles&gt;&lt;title&gt;Effectiveness of suicide prevention interventions: a systematic review and meta-analysis&lt;/title&gt;&lt;secondary-title&gt;J General hospital psychiatry&lt;/secondary-title&gt;&lt;/titles&gt;&lt;periodical&gt;&lt;full-title&gt;J General hospital psychiatry&lt;/full-title&gt;&lt;/periodical&gt;&lt;pages&gt;127-140&lt;/pages&gt;&lt;volume&gt;63&lt;/volume&gt;&lt;dates&gt;&lt;year&gt;2020&lt;/year&gt;&lt;/dates&gt;&lt;isbn&gt;0163-8343&lt;/isbn&gt;&lt;urls&gt;&lt;/urls&gt;&lt;electronic-resource-num&gt;10.1016/j.genhosppsych.2019.04.011&lt;/electronic-resource-num&gt;&lt;/record&gt;&lt;/Cite&gt;&lt;/EndNote&gt;</w:instrText>
      </w:r>
      <w:r w:rsidR="004E4324" w:rsidRPr="007626C3">
        <w:rPr>
          <w:rStyle w:val="normaltextrun"/>
          <w:lang w:val="en-AU"/>
        </w:rPr>
        <w:fldChar w:fldCharType="separate"/>
      </w:r>
      <w:r w:rsidR="004E4324" w:rsidRPr="007626C3">
        <w:rPr>
          <w:rStyle w:val="normaltextrun"/>
          <w:noProof/>
          <w:lang w:val="en-AU"/>
        </w:rPr>
        <w:t>(</w:t>
      </w:r>
      <w:hyperlink w:anchor="_ENREF_169" w:tooltip="Hofstra, 2020 #32" w:history="1">
        <w:r w:rsidR="00630A87" w:rsidRPr="007626C3">
          <w:rPr>
            <w:rStyle w:val="normaltextrun"/>
            <w:noProof/>
            <w:lang w:val="en-AU"/>
          </w:rPr>
          <w:t>Hofstra et al., 2020</w:t>
        </w:r>
      </w:hyperlink>
      <w:r w:rsidR="004E4324" w:rsidRPr="007626C3">
        <w:rPr>
          <w:rStyle w:val="normaltextrun"/>
          <w:noProof/>
          <w:lang w:val="en-AU"/>
        </w:rPr>
        <w:t>)</w:t>
      </w:r>
      <w:r w:rsidR="004E4324" w:rsidRPr="007626C3">
        <w:rPr>
          <w:rStyle w:val="normaltextrun"/>
          <w:lang w:val="en-AU"/>
        </w:rPr>
        <w:fldChar w:fldCharType="end"/>
      </w:r>
      <w:r w:rsidR="004E4324" w:rsidRPr="007626C3">
        <w:rPr>
          <w:rStyle w:val="normaltextrun"/>
          <w:lang w:val="en-AU"/>
        </w:rPr>
        <w:t>.</w:t>
      </w:r>
    </w:p>
    <w:p w14:paraId="73E8E81B" w14:textId="73CAD206" w:rsidR="002318E9" w:rsidRPr="007626C3" w:rsidRDefault="002318E9" w:rsidP="002318E9">
      <w:pPr>
        <w:spacing w:before="100" w:beforeAutospacing="1" w:after="100" w:afterAutospacing="1"/>
        <w:rPr>
          <w:sz w:val="18"/>
          <w:szCs w:val="18"/>
          <w:lang w:val="en-AU"/>
        </w:rPr>
      </w:pPr>
      <w:r>
        <w:rPr>
          <w:rStyle w:val="normaltextrun"/>
          <w:lang w:val="en-AU"/>
        </w:rPr>
        <w:t>A</w:t>
      </w:r>
      <w:r w:rsidRPr="007626C3">
        <w:rPr>
          <w:rStyle w:val="normaltextrun"/>
          <w:lang w:val="en-AU"/>
        </w:rPr>
        <w:t xml:space="preserve"> recent review of reviews including universal prevention initiatives in non-clinical adult populations up to July 2021 across 32 systematic reviews highlight</w:t>
      </w:r>
      <w:r>
        <w:rPr>
          <w:rStyle w:val="normaltextrun"/>
          <w:lang w:val="en-AU"/>
        </w:rPr>
        <w:t xml:space="preserve">s </w:t>
      </w:r>
      <w:r w:rsidRPr="007626C3">
        <w:rPr>
          <w:rStyle w:val="normaltextrun"/>
          <w:lang w:val="en-AU"/>
        </w:rPr>
        <w:t>that general population universal interventions tend to be a single intervention, whereas studies focusing on specific populations tend to include multiple components</w:t>
      </w:r>
      <w:r>
        <w:rPr>
          <w:rStyle w:val="normaltextrun"/>
          <w:lang w:val="en-AU"/>
        </w:rPr>
        <w:t>,</w:t>
      </w:r>
      <w:r w:rsidRPr="007626C3">
        <w:rPr>
          <w:rStyle w:val="normaltextrun"/>
          <w:lang w:val="en-AU"/>
        </w:rPr>
        <w:t xml:space="preserve"> such as a combination of means restriction, mental health promotion and gatekeeper training </w:t>
      </w:r>
      <w:r w:rsidRPr="007626C3">
        <w:rPr>
          <w:rStyle w:val="normaltextrun"/>
          <w:lang w:val="en-AU"/>
        </w:rPr>
        <w:fldChar w:fldCharType="begin"/>
      </w:r>
      <w:r>
        <w:rPr>
          <w:rStyle w:val="normaltextrun"/>
          <w:lang w:val="en-AU"/>
        </w:rPr>
        <w:instrText xml:space="preserve"> ADDIN EN.CITE &lt;EndNote&gt;&lt;Cite&gt;&lt;Author&gt;Altavini&lt;/Author&gt;&lt;Year&gt;2022&lt;/Year&gt;&lt;RecNum&gt;24821&lt;/RecNum&gt;&lt;DisplayText&gt;(Altavini et al., 2022)&lt;/DisplayText&gt;&lt;record&gt;&lt;rec-number&gt;24821&lt;/rec-number&gt;&lt;foreign-keys&gt;&lt;key app="EN" db-id="zrz9aaaw3ztz2yepadyxwe5dxdzv955v0a0x" timestamp="1642580656"&gt;24821&lt;/key&gt;&lt;/foreign-keys&gt;&lt;ref-type name="Journal Article"&gt;17&lt;/ref-type&gt;&lt;contributors&gt;&lt;authors&gt;&lt;author&gt;Altavini, C. S.&lt;/author&gt;&lt;author&gt;Asciutti, A. P. R.&lt;/author&gt;&lt;author&gt;Solis, A. C. O.&lt;/author&gt;&lt;author&gt;Wang, Y. P.&lt;/author&gt;&lt;/authors&gt;&lt;/contributors&gt;&lt;auth-address&gt;Instituto &amp;amp; Departamento de Psiquiatria (LIM-23), Hospital das Clínicas, Faculdade de Medicina, Universidade de São Paulo, São Paulo SP, Brazil; Centro de Atendimento e Estudos Psicológicos, Instituto de Psicologia, Universidade de Brasília, Brasília DF, Brazil.&amp;#xD;Instituto &amp;amp; Departamento de Psiquiatria (LIM-23), Hospital das Clínicas, Faculdade de Medicina, Universidade de São Paulo, São Paulo SP, Brazil.&amp;#xD;Instituto &amp;amp; Departamento de Psiquiatria (LIM-23), Hospital das Clínicas, Faculdade de Medicina, Universidade de São Paulo, São Paulo SP, Brazil. Electronic address: gnap_inbox@hotmail.com.&lt;/auth-address&gt;&lt;titles&gt;&lt;title&gt;Revisiting evidence of primary prevention of suicide among adult populations: A systematic overview&lt;/title&gt;&lt;secondary-title&gt;J Affect Disord&lt;/secondary-title&gt;&lt;/titles&gt;&lt;pages&gt;641-656&lt;/pages&gt;&lt;volume&gt;297&lt;/volume&gt;&lt;edition&gt;2021/11/04&lt;/edition&gt;&lt;keywords&gt;&lt;keyword&gt;Adults&lt;/keyword&gt;&lt;keyword&gt;Means restriction&lt;/keyword&gt;&lt;keyword&gt;Multicomponent programs&lt;/keyword&gt;&lt;keyword&gt;Primary prevention&lt;/keyword&gt;&lt;keyword&gt;Suicide&lt;/keyword&gt;&lt;keyword&gt;Systematic review&lt;/keyword&gt;&lt;/keywords&gt;&lt;dates&gt;&lt;year&gt;2022&lt;/year&gt;&lt;pub-dates&gt;&lt;date&gt;Jan 15&lt;/date&gt;&lt;/pub-dates&gt;&lt;/dates&gt;&lt;isbn&gt;0165-0327&lt;/isbn&gt;&lt;accession-num&gt;34728288&lt;/accession-num&gt;&lt;urls&gt;&lt;/urls&gt;&lt;electronic-resource-num&gt;10.1016/j.jad.2021.10.076&lt;/electronic-resource-num&gt;&lt;remote-database-provider&gt;NLM&lt;/remote-database-provider&gt;&lt;language&gt;eng&lt;/language&gt;&lt;/record&gt;&lt;/Cite&gt;&lt;/EndNote&gt;</w:instrText>
      </w:r>
      <w:r w:rsidRPr="007626C3">
        <w:rPr>
          <w:rStyle w:val="normaltextrun"/>
          <w:lang w:val="en-AU"/>
        </w:rPr>
        <w:fldChar w:fldCharType="separate"/>
      </w:r>
      <w:r w:rsidRPr="007626C3">
        <w:rPr>
          <w:rStyle w:val="normaltextrun"/>
          <w:noProof/>
          <w:lang w:val="en-AU"/>
        </w:rPr>
        <w:t>(</w:t>
      </w:r>
      <w:hyperlink w:anchor="_ENREF_6" w:tooltip="Altavini, 2022 #24821" w:history="1">
        <w:r w:rsidR="00630A87" w:rsidRPr="007626C3">
          <w:rPr>
            <w:rStyle w:val="normaltextrun"/>
            <w:noProof/>
            <w:lang w:val="en-AU"/>
          </w:rPr>
          <w:t>Altavini et al., 2022</w:t>
        </w:r>
      </w:hyperlink>
      <w:r w:rsidRPr="007626C3">
        <w:rPr>
          <w:rStyle w:val="normaltextrun"/>
          <w:noProof/>
          <w:lang w:val="en-AU"/>
        </w:rPr>
        <w:t>)</w:t>
      </w:r>
      <w:r w:rsidRPr="007626C3">
        <w:rPr>
          <w:rStyle w:val="normaltextrun"/>
          <w:lang w:val="en-AU"/>
        </w:rPr>
        <w:fldChar w:fldCharType="end"/>
      </w:r>
      <w:r w:rsidRPr="007626C3">
        <w:rPr>
          <w:rStyle w:val="normaltextrun"/>
          <w:lang w:val="en-AU"/>
        </w:rPr>
        <w:t xml:space="preserve">. </w:t>
      </w:r>
      <w:r>
        <w:rPr>
          <w:rStyle w:val="normaltextrun"/>
          <w:lang w:val="en-AU"/>
        </w:rPr>
        <w:t xml:space="preserve">These authors </w:t>
      </w:r>
      <w:r w:rsidRPr="007626C3">
        <w:rPr>
          <w:rStyle w:val="normaltextrun"/>
          <w:lang w:val="en-AU"/>
        </w:rPr>
        <w:t>conclude</w:t>
      </w:r>
      <w:r>
        <w:rPr>
          <w:rStyle w:val="normaltextrun"/>
          <w:lang w:val="en-AU"/>
        </w:rPr>
        <w:t>d</w:t>
      </w:r>
      <w:r w:rsidRPr="007626C3">
        <w:rPr>
          <w:rStyle w:val="normaltextrun"/>
          <w:lang w:val="en-AU"/>
        </w:rPr>
        <w:t xml:space="preserve"> that the single interventions of restricting access to method</w:t>
      </w:r>
      <w:r>
        <w:rPr>
          <w:rStyle w:val="normaltextrun"/>
          <w:lang w:val="en-AU"/>
        </w:rPr>
        <w:t>s</w:t>
      </w:r>
      <w:r w:rsidRPr="007626C3">
        <w:rPr>
          <w:rStyle w:val="normaltextrun"/>
          <w:lang w:val="en-AU"/>
        </w:rPr>
        <w:t xml:space="preserve"> and media reporting guidelines </w:t>
      </w:r>
      <w:r w:rsidR="00FA31A2">
        <w:rPr>
          <w:rStyle w:val="normaltextrun"/>
          <w:lang w:val="en-AU"/>
        </w:rPr>
        <w:t>were</w:t>
      </w:r>
      <w:r w:rsidRPr="007626C3">
        <w:rPr>
          <w:rStyle w:val="normaltextrun"/>
          <w:lang w:val="en-AU"/>
        </w:rPr>
        <w:t xml:space="preserve"> effective</w:t>
      </w:r>
      <w:r>
        <w:rPr>
          <w:rStyle w:val="normaltextrun"/>
          <w:lang w:val="en-AU"/>
        </w:rPr>
        <w:t>.  G</w:t>
      </w:r>
      <w:r w:rsidRPr="007626C3">
        <w:rPr>
          <w:rStyle w:val="normaltextrun"/>
          <w:lang w:val="en-AU"/>
        </w:rPr>
        <w:t xml:space="preserve">atekeeper training to improve knowledge as part of a multicomponent intervention </w:t>
      </w:r>
      <w:r>
        <w:rPr>
          <w:rStyle w:val="normaltextrun"/>
          <w:lang w:val="en-AU"/>
        </w:rPr>
        <w:t>was viewed as</w:t>
      </w:r>
      <w:r w:rsidRPr="007626C3">
        <w:rPr>
          <w:rStyle w:val="normaltextrun"/>
          <w:lang w:val="en-AU"/>
        </w:rPr>
        <w:t xml:space="preserve"> helpful rather than having a direct, measurable effect on suicidal behaviours. Multicomponent interventions had the greatest evidence for effectiveness when implemented with specific populations in specific contexts such as </w:t>
      </w:r>
      <w:r w:rsidRPr="007626C3">
        <w:rPr>
          <w:rStyle w:val="normaltextrun"/>
          <w:lang w:val="en-AU"/>
        </w:rPr>
        <w:lastRenderedPageBreak/>
        <w:t>workplaces with emergency services, military and police personnel compared with general population programmes</w:t>
      </w:r>
      <w:r w:rsidR="00FA31A2">
        <w:rPr>
          <w:rStyle w:val="normaltextrun"/>
          <w:lang w:val="en-AU"/>
        </w:rPr>
        <w:t xml:space="preserve"> </w:t>
      </w:r>
      <w:r w:rsidRPr="007626C3">
        <w:rPr>
          <w:rStyle w:val="normaltextrun"/>
          <w:lang w:val="en-AU"/>
        </w:rPr>
        <w:fldChar w:fldCharType="begin"/>
      </w:r>
      <w:r>
        <w:rPr>
          <w:rStyle w:val="normaltextrun"/>
          <w:lang w:val="en-AU"/>
        </w:rPr>
        <w:instrText xml:space="preserve"> ADDIN EN.CITE &lt;EndNote&gt;&lt;Cite&gt;&lt;Author&gt;Altavini&lt;/Author&gt;&lt;Year&gt;2022&lt;/Year&gt;&lt;RecNum&gt;24821&lt;/RecNum&gt;&lt;DisplayText&gt;(Altavini et al., 2022)&lt;/DisplayText&gt;&lt;record&gt;&lt;rec-number&gt;24821&lt;/rec-number&gt;&lt;foreign-keys&gt;&lt;key app="EN" db-id="zrz9aaaw3ztz2yepadyxwe5dxdzv955v0a0x" timestamp="1642580656"&gt;24821&lt;/key&gt;&lt;/foreign-keys&gt;&lt;ref-type name="Journal Article"&gt;17&lt;/ref-type&gt;&lt;contributors&gt;&lt;authors&gt;&lt;author&gt;Altavini, C. S.&lt;/author&gt;&lt;author&gt;Asciutti, A. P. R.&lt;/author&gt;&lt;author&gt;Solis, A. C. O.&lt;/author&gt;&lt;author&gt;Wang, Y. P.&lt;/author&gt;&lt;/authors&gt;&lt;/contributors&gt;&lt;auth-address&gt;Instituto &amp;amp; Departamento de Psiquiatria (LIM-23), Hospital das Clínicas, Faculdade de Medicina, Universidade de São Paulo, São Paulo SP, Brazil; Centro de Atendimento e Estudos Psicológicos, Instituto de Psicologia, Universidade de Brasília, Brasília DF, Brazil.&amp;#xD;Instituto &amp;amp; Departamento de Psiquiatria (LIM-23), Hospital das Clínicas, Faculdade de Medicina, Universidade de São Paulo, São Paulo SP, Brazil.&amp;#xD;Instituto &amp;amp; Departamento de Psiquiatria (LIM-23), Hospital das Clínicas, Faculdade de Medicina, Universidade de São Paulo, São Paulo SP, Brazil. Electronic address: gnap_inbox@hotmail.com.&lt;/auth-address&gt;&lt;titles&gt;&lt;title&gt;Revisiting evidence of primary prevention of suicide among adult populations: A systematic overview&lt;/title&gt;&lt;secondary-title&gt;J Affect Disord&lt;/secondary-title&gt;&lt;/titles&gt;&lt;pages&gt;641-656&lt;/pages&gt;&lt;volume&gt;297&lt;/volume&gt;&lt;edition&gt;2021/11/04&lt;/edition&gt;&lt;keywords&gt;&lt;keyword&gt;Adults&lt;/keyword&gt;&lt;keyword&gt;Means restriction&lt;/keyword&gt;&lt;keyword&gt;Multicomponent programs&lt;/keyword&gt;&lt;keyword&gt;Primary prevention&lt;/keyword&gt;&lt;keyword&gt;Suicide&lt;/keyword&gt;&lt;keyword&gt;Systematic review&lt;/keyword&gt;&lt;/keywords&gt;&lt;dates&gt;&lt;year&gt;2022&lt;/year&gt;&lt;pub-dates&gt;&lt;date&gt;Jan 15&lt;/date&gt;&lt;/pub-dates&gt;&lt;/dates&gt;&lt;isbn&gt;0165-0327&lt;/isbn&gt;&lt;accession-num&gt;34728288&lt;/accession-num&gt;&lt;urls&gt;&lt;/urls&gt;&lt;electronic-resource-num&gt;10.1016/j.jad.2021.10.076&lt;/electronic-resource-num&gt;&lt;remote-database-provider&gt;NLM&lt;/remote-database-provider&gt;&lt;language&gt;eng&lt;/language&gt;&lt;/record&gt;&lt;/Cite&gt;&lt;/EndNote&gt;</w:instrText>
      </w:r>
      <w:r w:rsidRPr="007626C3">
        <w:rPr>
          <w:rStyle w:val="normaltextrun"/>
          <w:lang w:val="en-AU"/>
        </w:rPr>
        <w:fldChar w:fldCharType="separate"/>
      </w:r>
      <w:r w:rsidRPr="007626C3">
        <w:rPr>
          <w:rStyle w:val="normaltextrun"/>
          <w:noProof/>
          <w:lang w:val="en-AU"/>
        </w:rPr>
        <w:t>(</w:t>
      </w:r>
      <w:hyperlink w:anchor="_ENREF_6" w:tooltip="Altavini, 2022 #24821" w:history="1">
        <w:r w:rsidR="00630A87" w:rsidRPr="007626C3">
          <w:rPr>
            <w:rStyle w:val="normaltextrun"/>
            <w:noProof/>
            <w:lang w:val="en-AU"/>
          </w:rPr>
          <w:t>Altavini et al., 2022</w:t>
        </w:r>
      </w:hyperlink>
      <w:r w:rsidRPr="007626C3">
        <w:rPr>
          <w:rStyle w:val="normaltextrun"/>
          <w:noProof/>
          <w:lang w:val="en-AU"/>
        </w:rPr>
        <w:t>)</w:t>
      </w:r>
      <w:r w:rsidRPr="007626C3">
        <w:rPr>
          <w:rStyle w:val="normaltextrun"/>
          <w:lang w:val="en-AU"/>
        </w:rPr>
        <w:fldChar w:fldCharType="end"/>
      </w:r>
      <w:r w:rsidRPr="007626C3">
        <w:rPr>
          <w:rStyle w:val="normaltextrun"/>
          <w:lang w:val="en-AU"/>
        </w:rPr>
        <w:t>.</w:t>
      </w:r>
    </w:p>
    <w:p w14:paraId="35F83E69" w14:textId="29507F1C" w:rsidR="00D02C83" w:rsidRPr="007626C3" w:rsidRDefault="00D02C83" w:rsidP="00D02C83">
      <w:pPr>
        <w:spacing w:before="100" w:beforeAutospacing="1" w:after="100" w:afterAutospacing="1"/>
        <w:rPr>
          <w:lang w:val="en-AU"/>
        </w:rPr>
      </w:pPr>
      <w:r w:rsidRPr="007626C3">
        <w:rPr>
          <w:rStyle w:val="normaltextrun"/>
          <w:lang w:val="en-AU"/>
        </w:rPr>
        <w:t>Reviews have also shown promise for other multilevel initiatives implemented with specific populations or within specific settings. A recent selective systematic review</w:t>
      </w:r>
      <w:r w:rsidR="00F06C07">
        <w:rPr>
          <w:rStyle w:val="normaltextrun"/>
          <w:lang w:val="en-AU"/>
        </w:rPr>
        <w:t xml:space="preserve">, </w:t>
      </w:r>
      <w:r w:rsidRPr="007626C3">
        <w:rPr>
          <w:rStyle w:val="normaltextrun"/>
          <w:lang w:val="en-AU"/>
        </w:rPr>
        <w:t>without metanalysis</w:t>
      </w:r>
      <w:r w:rsidR="00F06C07">
        <w:rPr>
          <w:rStyle w:val="normaltextrun"/>
          <w:lang w:val="en-AU"/>
        </w:rPr>
        <w:t xml:space="preserve">, </w:t>
      </w:r>
      <w:r w:rsidRPr="007626C3">
        <w:rPr>
          <w:rStyle w:val="normaltextrun"/>
          <w:lang w:val="en-AU"/>
        </w:rPr>
        <w:fldChar w:fldCharType="begin"/>
      </w:r>
      <w:r w:rsidRPr="007626C3">
        <w:rPr>
          <w:rStyle w:val="normaltextrun"/>
          <w:lang w:val="en-AU"/>
        </w:rPr>
        <w:instrText xml:space="preserve"> ADDIN EN.CITE &lt;EndNote&gt;&lt;Cite&gt;&lt;Author&gt;Mann&lt;/Author&gt;&lt;Year&gt;2021&lt;/Year&gt;&lt;RecNum&gt;27&lt;/RecNum&gt;&lt;DisplayText&gt;(Mann et al., 2021)&lt;/DisplayText&gt;&lt;record&gt;&lt;rec-number&gt;27&lt;/rec-number&gt;&lt;foreign-keys&gt;&lt;key app="EN" db-id="9tz25x59y5xr0qext575ea2g9avdpvrawz9a" timestamp="1658961644"&gt;27&lt;/key&gt;&lt;/foreign-keys&gt;&lt;ref-type name="Journal Article"&gt;17&lt;/ref-type&gt;&lt;contributors&gt;&lt;authors&gt;&lt;author&gt;Mann, J. J.&lt;/author&gt;&lt;author&gt;Michel, C. A.&lt;/author&gt;&lt;author&gt;Auerbach, R. P.&lt;/author&gt;&lt;/authors&gt;&lt;/contributors&gt;&lt;titles&gt;&lt;title&gt;Improving suicide prevention through evidence-based strategies: a systematic review&lt;/title&gt;&lt;secondary-title&gt;American journal of psychiatry&lt;/secondary-title&gt;&lt;/titles&gt;&lt;periodical&gt;&lt;full-title&gt;American journal of psychiatry&lt;/full-title&gt;&lt;/periodical&gt;&lt;dates&gt;&lt;year&gt;2021&lt;/year&gt;&lt;/dates&gt;&lt;isbn&gt;0002-953X&lt;/isbn&gt;&lt;urls&gt;&lt;/urls&gt;&lt;electronic-resource-num&gt;10.1176/appi.ajp.2020.20060864&lt;/electronic-resource-num&gt;&lt;/record&gt;&lt;/Cite&gt;&lt;/EndNote&gt;</w:instrText>
      </w:r>
      <w:r w:rsidRPr="007626C3">
        <w:rPr>
          <w:rStyle w:val="normaltextrun"/>
          <w:lang w:val="en-AU"/>
        </w:rPr>
        <w:fldChar w:fldCharType="separate"/>
      </w:r>
      <w:r w:rsidRPr="007626C3">
        <w:rPr>
          <w:rStyle w:val="normaltextrun"/>
          <w:noProof/>
          <w:lang w:val="en-AU"/>
        </w:rPr>
        <w:t>(</w:t>
      </w:r>
      <w:hyperlink w:anchor="_ENREF_232" w:tooltip="Mann, 2021 #27" w:history="1">
        <w:r w:rsidR="00630A87" w:rsidRPr="007626C3">
          <w:rPr>
            <w:rStyle w:val="normaltextrun"/>
            <w:noProof/>
            <w:lang w:val="en-AU"/>
          </w:rPr>
          <w:t>Mann et al., 2021</w:t>
        </w:r>
      </w:hyperlink>
      <w:r w:rsidRPr="007626C3">
        <w:rPr>
          <w:rStyle w:val="normaltextrun"/>
          <w:noProof/>
          <w:lang w:val="en-AU"/>
        </w:rPr>
        <w:t>)</w:t>
      </w:r>
      <w:r w:rsidRPr="007626C3">
        <w:rPr>
          <w:rStyle w:val="normaltextrun"/>
          <w:lang w:val="en-AU"/>
        </w:rPr>
        <w:fldChar w:fldCharType="end"/>
      </w:r>
      <w:r w:rsidRPr="007626C3">
        <w:rPr>
          <w:rStyle w:val="normaltextrun"/>
          <w:lang w:val="en-AU"/>
        </w:rPr>
        <w:t xml:space="preserve"> of 97 RCT intervention studies and 30 epidemiological studies (</w:t>
      </w:r>
      <w:r w:rsidR="00F06C07">
        <w:rPr>
          <w:rStyle w:val="normaltextrun"/>
          <w:lang w:val="en-AU"/>
        </w:rPr>
        <w:t xml:space="preserve"> conducted between </w:t>
      </w:r>
      <w:r w:rsidRPr="007626C3">
        <w:rPr>
          <w:rStyle w:val="normaltextrun"/>
          <w:lang w:val="en-AU"/>
        </w:rPr>
        <w:t>2005-2019) highlighted General Practitioner (GP) education to screen and treat depression, assertive outreach after attending hospital following self-harm, and firearms control</w:t>
      </w:r>
      <w:r w:rsidR="00F06C07">
        <w:rPr>
          <w:rStyle w:val="normaltextrun"/>
          <w:lang w:val="en-AU"/>
        </w:rPr>
        <w:t xml:space="preserve"> as effective interventions</w:t>
      </w:r>
      <w:r w:rsidRPr="007626C3">
        <w:rPr>
          <w:rStyle w:val="normaltextrun"/>
          <w:lang w:val="en-AU"/>
        </w:rPr>
        <w:t xml:space="preserve">. </w:t>
      </w:r>
      <w:r w:rsidR="00F06C07">
        <w:rPr>
          <w:rStyle w:val="normaltextrun"/>
          <w:lang w:val="en-AU"/>
        </w:rPr>
        <w:t>This review concluded that the</w:t>
      </w:r>
      <w:r w:rsidRPr="007626C3">
        <w:rPr>
          <w:rStyle w:val="normaltextrun"/>
          <w:lang w:val="en-AU"/>
        </w:rPr>
        <w:t xml:space="preserve"> </w:t>
      </w:r>
      <w:r w:rsidR="00F06C07">
        <w:rPr>
          <w:rStyle w:val="normaltextrun"/>
          <w:lang w:val="en-AU"/>
        </w:rPr>
        <w:t>results</w:t>
      </w:r>
      <w:r w:rsidRPr="007626C3">
        <w:rPr>
          <w:rStyle w:val="normaltextrun"/>
          <w:lang w:val="en-AU"/>
        </w:rPr>
        <w:t xml:space="preserve"> </w:t>
      </w:r>
      <w:r w:rsidR="00F06C07">
        <w:rPr>
          <w:rStyle w:val="normaltextrun"/>
          <w:lang w:val="en-AU"/>
        </w:rPr>
        <w:t>of</w:t>
      </w:r>
      <w:r w:rsidRPr="007626C3">
        <w:rPr>
          <w:rStyle w:val="normaltextrun"/>
          <w:lang w:val="en-AU"/>
        </w:rPr>
        <w:t xml:space="preserve"> youth education interventions were mixed</w:t>
      </w:r>
      <w:r w:rsidR="00F06C07">
        <w:rPr>
          <w:rStyle w:val="normaltextrun"/>
          <w:lang w:val="en-AU"/>
        </w:rPr>
        <w:t>,</w:t>
      </w:r>
      <w:r w:rsidRPr="007626C3">
        <w:rPr>
          <w:rStyle w:val="normaltextrun"/>
          <w:lang w:val="en-AU"/>
        </w:rPr>
        <w:t xml:space="preserve"> with stronger evidence for educati</w:t>
      </w:r>
      <w:r w:rsidR="00B603C7">
        <w:rPr>
          <w:rStyle w:val="normaltextrun"/>
          <w:lang w:val="en-AU"/>
        </w:rPr>
        <w:t>ng</w:t>
      </w:r>
      <w:r w:rsidRPr="007626C3">
        <w:rPr>
          <w:rStyle w:val="normaltextrun"/>
          <w:lang w:val="en-AU"/>
        </w:rPr>
        <w:t xml:space="preserve"> youth about mental health, than adults in the education setting </w:t>
      </w:r>
      <w:r w:rsidRPr="007626C3">
        <w:rPr>
          <w:rStyle w:val="normaltextrun"/>
          <w:lang w:val="en-AU"/>
        </w:rPr>
        <w:fldChar w:fldCharType="begin"/>
      </w:r>
      <w:r w:rsidRPr="007626C3">
        <w:rPr>
          <w:rStyle w:val="normaltextrun"/>
          <w:lang w:val="en-AU"/>
        </w:rPr>
        <w:instrText xml:space="preserve"> ADDIN EN.CITE &lt;EndNote&gt;&lt;Cite&gt;&lt;Author&gt;Mann&lt;/Author&gt;&lt;Year&gt;2021&lt;/Year&gt;&lt;RecNum&gt;27&lt;/RecNum&gt;&lt;DisplayText&gt;(Mann et al., 2021)&lt;/DisplayText&gt;&lt;record&gt;&lt;rec-number&gt;27&lt;/rec-number&gt;&lt;foreign-keys&gt;&lt;key app="EN" db-id="9tz25x59y5xr0qext575ea2g9avdpvrawz9a" timestamp="1658961644"&gt;27&lt;/key&gt;&lt;/foreign-keys&gt;&lt;ref-type name="Journal Article"&gt;17&lt;/ref-type&gt;&lt;contributors&gt;&lt;authors&gt;&lt;author&gt;Mann, J. J.&lt;/author&gt;&lt;author&gt;Michel, C. A.&lt;/author&gt;&lt;author&gt;Auerbach, R. P.&lt;/author&gt;&lt;/authors&gt;&lt;/contributors&gt;&lt;titles&gt;&lt;title&gt;Improving suicide prevention through evidence-based strategies: a systematic review&lt;/title&gt;&lt;secondary-title&gt;American journal of psychiatry&lt;/secondary-title&gt;&lt;/titles&gt;&lt;periodical&gt;&lt;full-title&gt;American journal of psychiatry&lt;/full-title&gt;&lt;/periodical&gt;&lt;dates&gt;&lt;year&gt;2021&lt;/year&gt;&lt;/dates&gt;&lt;isbn&gt;0002-953X&lt;/isbn&gt;&lt;urls&gt;&lt;/urls&gt;&lt;electronic-resource-num&gt;10.1176/appi.ajp.2020.20060864&lt;/electronic-resource-num&gt;&lt;/record&gt;&lt;/Cite&gt;&lt;/EndNote&gt;</w:instrText>
      </w:r>
      <w:r w:rsidRPr="007626C3">
        <w:rPr>
          <w:rStyle w:val="normaltextrun"/>
          <w:lang w:val="en-AU"/>
        </w:rPr>
        <w:fldChar w:fldCharType="separate"/>
      </w:r>
      <w:r w:rsidRPr="007626C3">
        <w:rPr>
          <w:rStyle w:val="normaltextrun"/>
          <w:noProof/>
          <w:lang w:val="en-AU"/>
        </w:rPr>
        <w:t>(</w:t>
      </w:r>
      <w:hyperlink w:anchor="_ENREF_232" w:tooltip="Mann, 2021 #27" w:history="1">
        <w:r w:rsidR="00630A87" w:rsidRPr="007626C3">
          <w:rPr>
            <w:rStyle w:val="normaltextrun"/>
            <w:noProof/>
            <w:lang w:val="en-AU"/>
          </w:rPr>
          <w:t>Mann et al., 2021</w:t>
        </w:r>
      </w:hyperlink>
      <w:r w:rsidRPr="007626C3">
        <w:rPr>
          <w:rStyle w:val="normaltextrun"/>
          <w:noProof/>
          <w:lang w:val="en-AU"/>
        </w:rPr>
        <w:t>)</w:t>
      </w:r>
      <w:r w:rsidRPr="007626C3">
        <w:rPr>
          <w:rStyle w:val="normaltextrun"/>
          <w:lang w:val="en-AU"/>
        </w:rPr>
        <w:fldChar w:fldCharType="end"/>
      </w:r>
      <w:r w:rsidRPr="007626C3">
        <w:rPr>
          <w:rStyle w:val="normaltextrun"/>
          <w:lang w:val="en-AU"/>
        </w:rPr>
        <w:t xml:space="preserve">. </w:t>
      </w:r>
      <w:r w:rsidR="00F06C07">
        <w:rPr>
          <w:rStyle w:val="normaltextrun"/>
          <w:lang w:val="en-AU"/>
        </w:rPr>
        <w:t xml:space="preserve"> </w:t>
      </w:r>
      <w:r w:rsidRPr="007626C3">
        <w:rPr>
          <w:rStyle w:val="normaltextrun"/>
          <w:lang w:val="en-AU"/>
        </w:rPr>
        <w:t xml:space="preserve">Additionally, in a review restricted to interventions </w:t>
      </w:r>
      <w:r w:rsidR="00B603C7">
        <w:rPr>
          <w:rStyle w:val="normaltextrun"/>
          <w:lang w:val="en-AU"/>
        </w:rPr>
        <w:t>that</w:t>
      </w:r>
      <w:r w:rsidR="00B603C7" w:rsidRPr="007626C3">
        <w:rPr>
          <w:rStyle w:val="normaltextrun"/>
          <w:lang w:val="en-AU"/>
        </w:rPr>
        <w:t xml:space="preserve"> </w:t>
      </w:r>
      <w:r w:rsidRPr="007626C3">
        <w:rPr>
          <w:rStyle w:val="normaltextrun"/>
          <w:lang w:val="en-AU"/>
        </w:rPr>
        <w:t xml:space="preserve">measured death by suicide as an outcome measure in adults, </w:t>
      </w:r>
      <w:r w:rsidR="003D5B7C">
        <w:rPr>
          <w:rStyle w:val="normaltextrun"/>
          <w:lang w:val="en-AU"/>
        </w:rPr>
        <w:t xml:space="preserve">the </w:t>
      </w:r>
      <w:r w:rsidRPr="007626C3">
        <w:rPr>
          <w:rStyle w:val="normaltextrun"/>
          <w:lang w:val="en-AU"/>
        </w:rPr>
        <w:t>WHO Brief Intervention</w:t>
      </w:r>
      <w:r w:rsidR="00205341">
        <w:rPr>
          <w:rStyle w:val="CommentReference"/>
        </w:rPr>
        <w:t>,</w:t>
      </w:r>
      <w:r w:rsidR="00205341">
        <w:rPr>
          <w:rStyle w:val="CommentReference"/>
          <w:sz w:val="24"/>
          <w:szCs w:val="24"/>
        </w:rPr>
        <w:t xml:space="preserve"> an enhanced care model with </w:t>
      </w:r>
      <w:r w:rsidR="003D5B7C">
        <w:rPr>
          <w:rStyle w:val="CommentReference"/>
          <w:sz w:val="24"/>
          <w:szCs w:val="24"/>
        </w:rPr>
        <w:t>structured information session close to ED presentation, and nine sessions of follow-up over an 18 month period, with additional onward referral where indicted, w</w:t>
      </w:r>
      <w:r w:rsidRPr="007626C3">
        <w:rPr>
          <w:rStyle w:val="normaltextrun"/>
          <w:lang w:val="en-AU"/>
        </w:rPr>
        <w:t>ere shown to be effective in preventing suicide</w:t>
      </w:r>
      <w:r w:rsidRPr="007626C3">
        <w:rPr>
          <w:rStyle w:val="normaltextrun"/>
          <w:color w:val="000000"/>
          <w:lang w:val="en-AU"/>
        </w:rPr>
        <w:t xml:space="preserve"> </w:t>
      </w:r>
      <w:r w:rsidRPr="007626C3">
        <w:rPr>
          <w:rStyle w:val="normaltextrun"/>
          <w:color w:val="000000"/>
          <w:lang w:val="en-AU"/>
        </w:rPr>
        <w:fldChar w:fldCharType="begin">
          <w:fldData xml:space="preserve">PEVuZE5vdGU+PENpdGU+PEF1dGhvcj5SaWJsZXQ8L0F1dGhvcj48WWVhcj4yMDE3PC9ZZWFyPjxS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Y29yZD48L0NpdGU+PC9FbmROb3RlPgB=
</w:fldData>
        </w:fldChar>
      </w:r>
      <w:r w:rsidR="00EA5EDB">
        <w:rPr>
          <w:rStyle w:val="normaltextrun"/>
          <w:color w:val="000000"/>
          <w:lang w:val="en-AU"/>
        </w:rPr>
        <w:instrText xml:space="preserve"> ADDIN EN.CITE </w:instrText>
      </w:r>
      <w:r w:rsidR="00EA5EDB">
        <w:rPr>
          <w:rStyle w:val="normaltextrun"/>
          <w:color w:val="000000"/>
          <w:lang w:val="en-AU"/>
        </w:rPr>
        <w:fldChar w:fldCharType="begin">
          <w:fldData xml:space="preserve">PEVuZE5vdGU+PENpdGU+PEF1dGhvcj5SaWJsZXQ8L0F1dGhvcj48WWVhcj4yMDE3PC9ZZWFyPjxS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Y29yZD48L0NpdGU+PC9FbmROb3RlPgB=
</w:fldData>
        </w:fldChar>
      </w:r>
      <w:r w:rsidR="00EA5EDB">
        <w:rPr>
          <w:rStyle w:val="normaltextrun"/>
          <w:color w:val="000000"/>
          <w:lang w:val="en-AU"/>
        </w:rPr>
        <w:instrText xml:space="preserve"> ADDIN EN.CITE.DATA </w:instrText>
      </w:r>
      <w:r w:rsidR="00EA5EDB">
        <w:rPr>
          <w:rStyle w:val="normaltextrun"/>
          <w:color w:val="000000"/>
          <w:lang w:val="en-AU"/>
        </w:rPr>
      </w:r>
      <w:r w:rsidR="00EA5EDB">
        <w:rPr>
          <w:rStyle w:val="normaltextrun"/>
          <w:color w:val="000000"/>
          <w:lang w:val="en-AU"/>
        </w:rPr>
        <w:fldChar w:fldCharType="end"/>
      </w:r>
      <w:r w:rsidRPr="007626C3">
        <w:rPr>
          <w:rStyle w:val="normaltextrun"/>
          <w:color w:val="000000"/>
          <w:lang w:val="en-AU"/>
        </w:rPr>
      </w:r>
      <w:r w:rsidRPr="007626C3">
        <w:rPr>
          <w:rStyle w:val="normaltextrun"/>
          <w:color w:val="000000"/>
          <w:lang w:val="en-AU"/>
        </w:rPr>
        <w:fldChar w:fldCharType="separate"/>
      </w:r>
      <w:r w:rsidR="00EA5EDB">
        <w:rPr>
          <w:rStyle w:val="normaltextrun"/>
          <w:noProof/>
          <w:color w:val="000000"/>
          <w:lang w:val="en-AU"/>
        </w:rPr>
        <w:t>(</w:t>
      </w:r>
      <w:hyperlink w:anchor="_ENREF_303" w:tooltip="Riblet, 2017 #2885" w:history="1">
        <w:r w:rsidR="00630A87">
          <w:rPr>
            <w:rStyle w:val="normaltextrun"/>
            <w:noProof/>
            <w:color w:val="000000"/>
            <w:lang w:val="en-AU"/>
          </w:rPr>
          <w:t>Riblet, Shiner, Young-Xu, &amp; Watts, 2017</w:t>
        </w:r>
      </w:hyperlink>
      <w:r w:rsidR="00EA5EDB">
        <w:rPr>
          <w:rStyle w:val="normaltextrun"/>
          <w:noProof/>
          <w:color w:val="000000"/>
          <w:lang w:val="en-AU"/>
        </w:rPr>
        <w:t>)</w:t>
      </w:r>
      <w:r w:rsidRPr="007626C3">
        <w:rPr>
          <w:rStyle w:val="normaltextrun"/>
          <w:color w:val="000000"/>
          <w:lang w:val="en-AU"/>
        </w:rPr>
        <w:fldChar w:fldCharType="end"/>
      </w:r>
      <w:r w:rsidRPr="007626C3">
        <w:rPr>
          <w:rStyle w:val="normaltextrun"/>
          <w:color w:val="000000"/>
          <w:lang w:val="en-AU"/>
        </w:rPr>
        <w:t>.</w:t>
      </w:r>
    </w:p>
    <w:p w14:paraId="0F7F176B" w14:textId="6BB7AF5B" w:rsidR="00D02C83" w:rsidRPr="007626C3" w:rsidRDefault="00D02C83" w:rsidP="00D02C83">
      <w:pPr>
        <w:spacing w:before="100" w:beforeAutospacing="1" w:after="100" w:afterAutospacing="1"/>
        <w:rPr>
          <w:lang w:val="en-AU"/>
        </w:rPr>
      </w:pPr>
      <w:r w:rsidRPr="007626C3">
        <w:rPr>
          <w:rStyle w:val="normaltextrun"/>
          <w:lang w:val="en-AU"/>
        </w:rPr>
        <w:t>In terms of evaluating the cost-effectiveness of such multilevel approaches, Feldman and colleagues found in their review of public health interventions that two of four suicide prevention interventions identified were cost effective, one for school students (although not all elements were cost effective) and one for those bereaved by suicide</w:t>
      </w:r>
      <w:r w:rsidR="002C7643" w:rsidRPr="007626C3">
        <w:rPr>
          <w:rStyle w:val="normaltextrun"/>
          <w:lang w:val="en-AU"/>
        </w:rPr>
        <w:t xml:space="preserve"> </w:t>
      </w:r>
      <w:r w:rsidR="002C7643" w:rsidRPr="007626C3">
        <w:rPr>
          <w:rStyle w:val="normaltextrun"/>
          <w:lang w:val="en-AU"/>
        </w:rPr>
        <w:fldChar w:fldCharType="begin">
          <w:fldData xml:space="preserve">PEVuZE5vdGU+PENpdGU+PEF1dGhvcj5GZWxkbWFuPC9BdXRob3I+PFllYXI+MjAyMTwvWWVhcj48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2C7643">
        <w:rPr>
          <w:rStyle w:val="normaltextrun"/>
          <w:lang w:val="en-AU"/>
        </w:rPr>
        <w:instrText xml:space="preserve"> ADDIN EN.CITE </w:instrText>
      </w:r>
      <w:r w:rsidR="002C7643">
        <w:rPr>
          <w:rStyle w:val="normaltextrun"/>
          <w:lang w:val="en-AU"/>
        </w:rPr>
        <w:fldChar w:fldCharType="begin">
          <w:fldData xml:space="preserve">PEVuZE5vdGU+PENpdGU+PEF1dGhvcj5GZWxkbWFuPC9BdXRob3I+PFllYXI+MjAyMTwvWWVhcj48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2C7643">
        <w:rPr>
          <w:rStyle w:val="normaltextrun"/>
          <w:lang w:val="en-AU"/>
        </w:rPr>
        <w:instrText xml:space="preserve"> ADDIN EN.CITE.DATA </w:instrText>
      </w:r>
      <w:r w:rsidR="002C7643">
        <w:rPr>
          <w:rStyle w:val="normaltextrun"/>
          <w:lang w:val="en-AU"/>
        </w:rPr>
      </w:r>
      <w:r w:rsidR="002C7643">
        <w:rPr>
          <w:rStyle w:val="normaltextrun"/>
          <w:lang w:val="en-AU"/>
        </w:rPr>
        <w:fldChar w:fldCharType="end"/>
      </w:r>
      <w:r w:rsidR="002C7643" w:rsidRPr="007626C3">
        <w:rPr>
          <w:rStyle w:val="normaltextrun"/>
          <w:lang w:val="en-AU"/>
        </w:rPr>
      </w:r>
      <w:r w:rsidR="002C7643" w:rsidRPr="007626C3">
        <w:rPr>
          <w:rStyle w:val="normaltextrun"/>
          <w:lang w:val="en-AU"/>
        </w:rPr>
        <w:fldChar w:fldCharType="separate"/>
      </w:r>
      <w:r w:rsidR="002C7643">
        <w:rPr>
          <w:rStyle w:val="normaltextrun"/>
          <w:noProof/>
          <w:lang w:val="en-AU"/>
        </w:rPr>
        <w:t>(</w:t>
      </w:r>
      <w:hyperlink w:anchor="_ENREF_111" w:tooltip="Feldman, 2021 #135" w:history="1">
        <w:r w:rsidR="00630A87">
          <w:rPr>
            <w:rStyle w:val="normaltextrun"/>
            <w:noProof/>
            <w:lang w:val="en-AU"/>
          </w:rPr>
          <w:t>Feldman, Gebreslassie, Sampaio, Nystrand, &amp; Ssegonja, 2021</w:t>
        </w:r>
      </w:hyperlink>
      <w:r w:rsidR="002C7643">
        <w:rPr>
          <w:rStyle w:val="normaltextrun"/>
          <w:noProof/>
          <w:lang w:val="en-AU"/>
        </w:rPr>
        <w:t>)</w:t>
      </w:r>
      <w:r w:rsidR="002C7643" w:rsidRPr="007626C3">
        <w:rPr>
          <w:rStyle w:val="normaltextrun"/>
          <w:lang w:val="en-AU"/>
        </w:rPr>
        <w:fldChar w:fldCharType="end"/>
      </w:r>
      <w:r w:rsidRPr="007626C3">
        <w:rPr>
          <w:rStyle w:val="normaltextrun"/>
          <w:lang w:val="en-AU"/>
        </w:rPr>
        <w:t>.</w:t>
      </w:r>
    </w:p>
    <w:p w14:paraId="19B20C1C" w14:textId="6482ABA6" w:rsidR="00D02C83" w:rsidRPr="007626C3" w:rsidRDefault="00D02C83" w:rsidP="00D02C83">
      <w:pPr>
        <w:rPr>
          <w:lang w:val="en-AU"/>
        </w:rPr>
      </w:pPr>
      <w:r w:rsidRPr="007626C3">
        <w:rPr>
          <w:rStyle w:val="normaltextrun"/>
          <w:lang w:val="en-AU"/>
        </w:rPr>
        <w:t xml:space="preserve">While multilevel interventions appear to be promising </w:t>
      </w:r>
      <w:r w:rsidRPr="007626C3">
        <w:rPr>
          <w:rStyle w:val="normaltextrun"/>
          <w:lang w:val="en-AU"/>
        </w:rPr>
        <w:fldChar w:fldCharType="begin"/>
      </w:r>
      <w:r w:rsidRPr="007626C3">
        <w:rPr>
          <w:rStyle w:val="normaltextrun"/>
          <w:lang w:val="en-AU"/>
        </w:rPr>
        <w:instrText xml:space="preserve"> ADDIN EN.CITE &lt;EndNote&gt;&lt;Cite&gt;&lt;Author&gt;Zalsman&lt;/Author&gt;&lt;Year&gt;2016&lt;/Year&gt;&lt;RecNum&gt;1&lt;/RecNum&gt;&lt;DisplayText&gt;(Zalsman et al., 2016)&lt;/DisplayText&gt;&lt;record&gt;&lt;rec-number&gt;1&lt;/rec-number&gt;&lt;foreign-keys&gt;&lt;key app="EN" db-id="9tz25x59y5xr0qext575ea2g9avdpvrawz9a" timestamp="1658961644"&gt;1&lt;/key&gt;&lt;/foreign-keys&gt;&lt;ref-type name="Journal Article"&gt;17&lt;/ref-type&gt;&lt;contributors&gt;&lt;authors&gt;&lt;author&gt;Zalsman, G.&lt;/author&gt;&lt;author&gt;Hawton, K.&lt;/author&gt;&lt;author&gt;Wasserman, D.&lt;/author&gt;&lt;author&gt;van Heeringen, K.&lt;/author&gt;&lt;author&gt;Arensman, E.&lt;/author&gt;&lt;author&gt;Sarchiapone, M.&lt;/author&gt;&lt;author&gt;Carli, V.&lt;/author&gt;&lt;author&gt;Höschl, C.&lt;/author&gt;&lt;author&gt;Barzilay, R.&lt;/author&gt;&lt;author&gt;Balazs, J.&lt;/author&gt;&lt;/authors&gt;&lt;/contributors&gt;&lt;titles&gt;&lt;title&gt;Suicide prevention strategies revisited: 10-year systematic review&lt;/title&gt;&lt;secondary-title&gt;J The Lancet Psychiatry&lt;/secondary-title&gt;&lt;/titles&gt;&lt;periodical&gt;&lt;full-title&gt;J The Lancet Psychiatry&lt;/full-title&gt;&lt;/periodical&gt;&lt;pages&gt;646-659&lt;/pages&gt;&lt;volume&gt;3&lt;/volume&gt;&lt;number&gt;7&lt;/number&gt;&lt;dates&gt;&lt;year&gt;2016&lt;/year&gt;&lt;/dates&gt;&lt;isbn&gt;2215-0366&lt;/isbn&gt;&lt;urls&gt;&lt;/urls&gt;&lt;electronic-resource-num&gt;10.1016/S2215-0366(16)30030-X&lt;/electronic-resource-num&gt;&lt;/record&gt;&lt;/Cite&gt;&lt;/EndNote&gt;</w:instrText>
      </w:r>
      <w:r w:rsidRPr="007626C3">
        <w:rPr>
          <w:rStyle w:val="normaltextrun"/>
          <w:lang w:val="en-AU"/>
        </w:rPr>
        <w:fldChar w:fldCharType="separate"/>
      </w:r>
      <w:r w:rsidRPr="007626C3">
        <w:rPr>
          <w:rStyle w:val="normaltextrun"/>
          <w:noProof/>
          <w:lang w:val="en-AU"/>
        </w:rPr>
        <w:t>(</w:t>
      </w:r>
      <w:hyperlink w:anchor="_ENREF_387" w:tooltip="Zalsman, 2016 #1" w:history="1">
        <w:r w:rsidR="00630A87" w:rsidRPr="007626C3">
          <w:rPr>
            <w:rStyle w:val="normaltextrun"/>
            <w:noProof/>
            <w:lang w:val="en-AU"/>
          </w:rPr>
          <w:t>Zalsman et al., 2016</w:t>
        </w:r>
      </w:hyperlink>
      <w:r w:rsidRPr="007626C3">
        <w:rPr>
          <w:rStyle w:val="normaltextrun"/>
          <w:noProof/>
          <w:lang w:val="en-AU"/>
        </w:rPr>
        <w:t>)</w:t>
      </w:r>
      <w:r w:rsidRPr="007626C3">
        <w:rPr>
          <w:rStyle w:val="normaltextrun"/>
          <w:lang w:val="en-AU"/>
        </w:rPr>
        <w:fldChar w:fldCharType="end"/>
      </w:r>
      <w:r w:rsidRPr="007626C3">
        <w:rPr>
          <w:rStyle w:val="normaltextrun"/>
          <w:lang w:val="en-AU"/>
        </w:rPr>
        <w:t xml:space="preserve"> and intuitive as an approach, it also needs to be recognised that even a perfectly designed multilevel programme, delivered with true fidelity will have some limitations. </w:t>
      </w:r>
      <w:proofErr w:type="spellStart"/>
      <w:r w:rsidRPr="007626C3">
        <w:rPr>
          <w:rStyle w:val="normaltextrun"/>
          <w:lang w:val="en-AU"/>
        </w:rPr>
        <w:t>Kyrinska</w:t>
      </w:r>
      <w:proofErr w:type="spellEnd"/>
      <w:r w:rsidRPr="007626C3">
        <w:rPr>
          <w:rStyle w:val="normaltextrun"/>
          <w:lang w:val="en-AU"/>
        </w:rPr>
        <w:t xml:space="preserve"> and colleagues demonstrated </w:t>
      </w:r>
      <w:r w:rsidRPr="007626C3">
        <w:rPr>
          <w:lang w:val="en-AU"/>
        </w:rPr>
        <w:t xml:space="preserve">this by estimating the population preventable fraction (PPF) of range of evidence-based multilevel approaches in Australia. The PPF of an intervention estimates the extent to which suicide attempts and deaths would be reduced if each of the interventions was fully implemented with true fidelity. The PPF’s were based on literature for the risk ratio for each intervention </w:t>
      </w:r>
      <w:r w:rsidR="00B603C7">
        <w:rPr>
          <w:lang w:val="en-AU"/>
        </w:rPr>
        <w:t xml:space="preserve">as described in </w:t>
      </w:r>
      <w:r w:rsidRPr="007626C3">
        <w:rPr>
          <w:lang w:val="en-AU"/>
        </w:rPr>
        <w:t xml:space="preserve">two reviews </w:t>
      </w:r>
      <w:r w:rsidRPr="007626C3">
        <w:rPr>
          <w:lang w:val="en-AU"/>
        </w:rPr>
        <w:fldChar w:fldCharType="begin">
          <w:fldData xml:space="preserve">PEVuZE5vdGU+PENpdGU+PEF1dGhvcj5NYW5uPC9BdXRob3I+PFllYXI+MjAxNjwvWWVhcj48UmVj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</w:fldData>
        </w:fldChar>
      </w:r>
      <w:r w:rsidR="00B179E3">
        <w:rPr>
          <w:lang w:val="en-AU"/>
        </w:rPr>
        <w:instrText xml:space="preserve"> ADDIN EN.CITE </w:instrText>
      </w:r>
      <w:r w:rsidR="00B179E3">
        <w:rPr>
          <w:lang w:val="en-AU"/>
        </w:rPr>
        <w:fldChar w:fldCharType="begin">
          <w:fldData xml:space="preserve">PEVuZE5vdGU+PENpdGU+PEF1dGhvcj5NYW5uPC9BdXRob3I+PFllYXI+MjAxNjwvWWVhcj48UmVj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231" w:tooltip="Mann, 2016 #22623" w:history="1">
        <w:r w:rsidR="00630A87" w:rsidRPr="007626C3">
          <w:rPr>
            <w:noProof/>
            <w:lang w:val="en-AU"/>
          </w:rPr>
          <w:t>Mann &amp; Michel, 2016</w:t>
        </w:r>
      </w:hyperlink>
      <w:r w:rsidRPr="007626C3">
        <w:rPr>
          <w:noProof/>
          <w:lang w:val="en-AU"/>
        </w:rPr>
        <w:t xml:space="preserve">; </w:t>
      </w:r>
      <w:hyperlink w:anchor="_ENREF_355" w:tooltip="van Der Feltz-Cornelis, 2011 #30" w:history="1">
        <w:r w:rsidR="00630A87" w:rsidRPr="007626C3">
          <w:rPr>
            <w:noProof/>
            <w:lang w:val="en-AU"/>
          </w:rPr>
          <w:t>van Der Feltz-Cornelis et al., 2011</w:t>
        </w:r>
      </w:hyperlink>
      <w:r w:rsidRPr="007626C3">
        <w:rPr>
          <w:noProof/>
          <w:lang w:val="en-AU"/>
        </w:rPr>
        <w:t>)</w:t>
      </w:r>
      <w:r w:rsidRPr="007626C3">
        <w:rPr>
          <w:lang w:val="en-AU"/>
        </w:rPr>
        <w:fldChar w:fldCharType="end"/>
      </w:r>
      <w:r w:rsidRPr="007626C3">
        <w:rPr>
          <w:lang w:val="en-AU"/>
        </w:rPr>
        <w:t xml:space="preserve">. Prevalence estimates were assessed for each component of the proposed systems approach: reducing access to suicide means by self-poisoning, media guidelines, public health campaigns using flyers, gatekeeper programmes in workplaces, school programmes, general practitioner training, psychotherapy by increasing access to mental health care and </w:t>
      </w:r>
      <w:r w:rsidRPr="007626C3">
        <w:rPr>
          <w:lang w:val="en-AU"/>
        </w:rPr>
        <w:lastRenderedPageBreak/>
        <w:t xml:space="preserve">co-ordinated/assertive aftercare of those who attend hospital following self-harm </w:t>
      </w:r>
      <w:r w:rsidRPr="007626C3">
        <w:rPr>
          <w:lang w:val="en-AU"/>
        </w:rPr>
        <w:fldChar w:fldCharType="begin"/>
      </w:r>
      <w:r w:rsidRPr="007626C3">
        <w:rPr>
          <w:lang w:val="en-AU"/>
        </w:rPr>
        <w:instrText xml:space="preserve"> ADDIN EN.CITE &lt;EndNote&gt;&lt;Cite&gt;&lt;Author&gt;Krysinska&lt;/Author&gt;&lt;Year&gt;2016&lt;/Year&gt;&lt;RecNum&gt;47&lt;/RecNum&gt;&lt;DisplayText&gt;(Krysinska et al., 2016)&lt;/DisplayText&gt;&lt;record&gt;&lt;rec-number&gt;47&lt;/rec-number&gt;&lt;foreign-keys&gt;&lt;key app="EN" db-id="9tz25x59y5xr0qext575ea2g9avdpvrawz9a" timestamp="1658961644"&gt;47&lt;/key&gt;&lt;/foreign-keys&gt;&lt;ref-type name="Journal Article"&gt;17&lt;/ref-type&gt;&lt;contributors&gt;&lt;authors&gt;&lt;author&gt;Krysinska, K.&lt;/author&gt;&lt;author&gt;Batterham, P. J.&lt;/author&gt;&lt;author&gt;Tye, M.&lt;/author&gt;&lt;author&gt;Shand, F.&lt;/author&gt;&lt;author&gt;Calear, A. L.&lt;/author&gt;&lt;author&gt;Cockayne, N.&lt;/author&gt;&lt;author&gt;Christensen, H.&lt;/author&gt;&lt;/authors&gt;&lt;/contributors&gt;&lt;titles&gt;&lt;title&gt;Best strategies for reducing the suicide rate in Australia&lt;/title&gt;&lt;secondary-title&gt;Australian &amp;amp; New Zealand Journal of Psychiatry&lt;/secondary-title&gt;&lt;/titles&gt;&lt;periodical&gt;&lt;full-title&gt;Australian &amp;amp; New Zealand Journal of Psychiatry&lt;/full-title&gt;&lt;/periodical&gt;&lt;pages&gt;115-118&lt;/pages&gt;&lt;volume&gt;50&lt;/volume&gt;&lt;number&gt;2&lt;/number&gt;&lt;keywords&gt;&lt;keyword&gt;Population preventable fraction,risk ratio,suicide,suicide prevention&lt;/keyword&gt;&lt;/keywords&gt;&lt;dates&gt;&lt;year&gt;2016&lt;/year&gt;&lt;/dates&gt;&lt;accession-num&gt;26698822&lt;/accession-num&gt;&lt;urls&gt;&lt;/urls&gt;&lt;electronic-resource-num&gt;10.1177/0004867415620024&lt;/electronic-resource-num&gt;&lt;/record&gt;&lt;/Cite&gt;&lt;/EndNote&gt;</w:instrText>
      </w:r>
      <w:r w:rsidRPr="007626C3">
        <w:rPr>
          <w:lang w:val="en-AU"/>
        </w:rPr>
        <w:fldChar w:fldCharType="separate"/>
      </w:r>
      <w:r w:rsidRPr="007626C3">
        <w:rPr>
          <w:noProof/>
          <w:lang w:val="en-AU"/>
        </w:rPr>
        <w:t>(</w:t>
      </w:r>
      <w:hyperlink w:anchor="_ENREF_209" w:tooltip="Krysinska, 2016 #47" w:history="1">
        <w:r w:rsidR="00630A87" w:rsidRPr="007626C3">
          <w:rPr>
            <w:noProof/>
            <w:lang w:val="en-AU"/>
          </w:rPr>
          <w:t>Krysinska et al., 2016</w:t>
        </w:r>
      </w:hyperlink>
      <w:r w:rsidRPr="007626C3">
        <w:rPr>
          <w:noProof/>
          <w:lang w:val="en-AU"/>
        </w:rPr>
        <w:t>)</w:t>
      </w:r>
      <w:r w:rsidRPr="007626C3">
        <w:rPr>
          <w:lang w:val="en-AU"/>
        </w:rPr>
        <w:fldChar w:fldCharType="end"/>
      </w:r>
      <w:r w:rsidRPr="007626C3">
        <w:rPr>
          <w:lang w:val="en-AU"/>
        </w:rPr>
        <w:t xml:space="preserve">. Some of these estimates have potentially been superseded by subsequent studies of particular interventions, but this review highlights likely gains for reducing access to methods of suicide and modest, but worthwhile </w:t>
      </w:r>
      <w:r w:rsidRPr="002C7643">
        <w:rPr>
          <w:lang w:val="en-AU"/>
        </w:rPr>
        <w:t>gains other approaches.</w:t>
      </w:r>
    </w:p>
    <w:p w14:paraId="5E875667" w14:textId="111B3BF5" w:rsidR="00D02C83" w:rsidRPr="007626C3" w:rsidRDefault="00D02C83" w:rsidP="00D02C83">
      <w:pPr>
        <w:rPr>
          <w:lang w:val="en-AU"/>
        </w:rPr>
      </w:pPr>
      <w:r w:rsidRPr="007626C3">
        <w:rPr>
          <w:lang w:val="en-AU"/>
        </w:rPr>
        <w:t xml:space="preserve">Lastly, it is also important to frame the promise of multilevel approaches within the current climate. Amongst the rise of the Coronavirus of 2019 (COVID-19) pandemic, there was an initial concern that suicide rates would increase with rising uncertainty, disruptions, and flow-on effects challenging wellbeing </w:t>
      </w:r>
      <w:r w:rsidRPr="007626C3">
        <w:rPr>
          <w:lang w:val="en-AU"/>
        </w:rPr>
        <w:fldChar w:fldCharType="begin">
          <w:fldData xml:space="preserve">PEVuZE5vdGU+PENpdGU+PEF1dGhvcj5HdW5uZWxsPC9BdXRob3I+PFllYXI+MjAyMDwvWWVhcj48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</w:fldData>
        </w:fldChar>
      </w:r>
      <w:r w:rsidR="00B179E3">
        <w:rPr>
          <w:lang w:val="en-AU"/>
        </w:rPr>
        <w:instrText xml:space="preserve"> ADDIN EN.CITE </w:instrText>
      </w:r>
      <w:r w:rsidR="00B179E3">
        <w:rPr>
          <w:lang w:val="en-AU"/>
        </w:rPr>
        <w:fldChar w:fldCharType="begin">
          <w:fldData xml:space="preserve">PEVuZE5vdGU+PENpdGU+PEF1dGhvcj5HdW5uZWxsPC9BdXRob3I+PFllYXI+MjAyMDwvWWVhcj48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</w:fldData>
        </w:fldChar>
      </w:r>
      <w:r w:rsidR="00B179E3">
        <w:rPr>
          <w:lang w:val="en-AU"/>
        </w:rPr>
        <w:instrText xml:space="preserve"> ADDIN EN.CITE.DATA </w:instrText>
      </w:r>
      <w:r w:rsidR="00B179E3">
        <w:rPr>
          <w:lang w:val="en-AU"/>
        </w:rPr>
      </w:r>
      <w:r w:rsidR="00B179E3">
        <w:rPr>
          <w:lang w:val="en-AU"/>
        </w:rPr>
        <w:fldChar w:fldCharType="end"/>
      </w:r>
      <w:r w:rsidRPr="007626C3">
        <w:rPr>
          <w:lang w:val="en-AU"/>
        </w:rPr>
      </w:r>
      <w:r w:rsidRPr="007626C3">
        <w:rPr>
          <w:lang w:val="en-AU"/>
        </w:rPr>
        <w:fldChar w:fldCharType="separate"/>
      </w:r>
      <w:r w:rsidRPr="007626C3">
        <w:rPr>
          <w:noProof/>
          <w:lang w:val="en-AU"/>
        </w:rPr>
        <w:t>(</w:t>
      </w:r>
      <w:hyperlink w:anchor="_ENREF_139" w:tooltip="Gunnell, 2020 #22512" w:history="1">
        <w:r w:rsidR="00630A87" w:rsidRPr="007626C3">
          <w:rPr>
            <w:noProof/>
            <w:lang w:val="en-AU"/>
          </w:rPr>
          <w:t>Gunnell et al., 2020</w:t>
        </w:r>
      </w:hyperlink>
      <w:r w:rsidRPr="007626C3">
        <w:rPr>
          <w:noProof/>
          <w:lang w:val="en-AU"/>
        </w:rPr>
        <w:t>)</w:t>
      </w:r>
      <w:r w:rsidRPr="007626C3">
        <w:rPr>
          <w:lang w:val="en-AU"/>
        </w:rPr>
        <w:fldChar w:fldCharType="end"/>
      </w:r>
      <w:r w:rsidRPr="007626C3">
        <w:rPr>
          <w:lang w:val="en-AU"/>
        </w:rPr>
        <w:t xml:space="preserve">. However, two prominent studies </w:t>
      </w:r>
      <w:r w:rsidRPr="007626C3">
        <w:rPr>
          <w:lang w:val="en-AU"/>
        </w:rPr>
        <w:fldChar w:fldCharType="begin">
          <w:fldData xml:space="preserve">PEVuZE5vdGU+PENpdGU+PEF1dGhvcj5QaXJraXM8L0F1dGhvcj48WWVhcj4yMDIyPC9ZZWFyPjxS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</w:fldData>
        </w:fldChar>
      </w:r>
      <w:r w:rsidR="00F43954">
        <w:rPr>
          <w:lang w:val="en-AU"/>
        </w:rPr>
        <w:instrText xml:space="preserve"> ADDIN EN.CITE </w:instrText>
      </w:r>
      <w:r w:rsidR="00F43954">
        <w:rPr>
          <w:lang w:val="en-AU"/>
        </w:rPr>
        <w:fldChar w:fldCharType="begin">
          <w:fldData xml:space="preserve">PEVuZE5vdGU+PENpdGU+PEF1dGhvcj5QaXJraXM8L0F1dGhvcj48WWVhcj4yMDIyPC9ZZWFyPjxS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</w:fldData>
        </w:fldChar>
      </w:r>
      <w:r w:rsidR="00F43954">
        <w:rPr>
          <w:lang w:val="en-AU"/>
        </w:rPr>
        <w:instrText xml:space="preserve"> ADDIN EN.CITE.DATA </w:instrText>
      </w:r>
      <w:r w:rsidR="00F43954">
        <w:rPr>
          <w:lang w:val="en-AU"/>
        </w:rPr>
      </w:r>
      <w:r w:rsidR="00F43954">
        <w:rPr>
          <w:lang w:val="en-AU"/>
        </w:rPr>
        <w:fldChar w:fldCharType="end"/>
      </w:r>
      <w:r w:rsidRPr="007626C3">
        <w:rPr>
          <w:lang w:val="en-AU"/>
        </w:rPr>
      </w:r>
      <w:r w:rsidRPr="007626C3">
        <w:rPr>
          <w:lang w:val="en-AU"/>
        </w:rPr>
        <w:fldChar w:fldCharType="separate"/>
      </w:r>
      <w:r w:rsidR="00F43954">
        <w:rPr>
          <w:noProof/>
          <w:lang w:val="en-AU"/>
        </w:rPr>
        <w:t>(</w:t>
      </w:r>
      <w:hyperlink w:anchor="_ENREF_287" w:tooltip="Pirkis, 2022 #49" w:history="1">
        <w:r w:rsidR="00630A87">
          <w:rPr>
            <w:noProof/>
            <w:lang w:val="en-AU"/>
          </w:rPr>
          <w:t>Pirkis et al., 2022</w:t>
        </w:r>
      </w:hyperlink>
      <w:r w:rsidR="00F43954">
        <w:rPr>
          <w:noProof/>
          <w:lang w:val="en-AU"/>
        </w:rPr>
        <w:t xml:space="preserve">; </w:t>
      </w:r>
      <w:hyperlink w:anchor="_ENREF_288" w:tooltip="Pirkis, 2021 #2731" w:history="1">
        <w:r w:rsidR="00630A87">
          <w:rPr>
            <w:noProof/>
            <w:lang w:val="en-AU"/>
          </w:rPr>
          <w:t>Pirkis et al., 2021</w:t>
        </w:r>
      </w:hyperlink>
      <w:r w:rsidR="00F43954">
        <w:rPr>
          <w:noProof/>
          <w:lang w:val="en-AU"/>
        </w:rPr>
        <w:t>)</w:t>
      </w:r>
      <w:r w:rsidRPr="007626C3">
        <w:rPr>
          <w:lang w:val="en-AU"/>
        </w:rPr>
        <w:fldChar w:fldCharType="end"/>
      </w:r>
      <w:r w:rsidRPr="007626C3">
        <w:rPr>
          <w:lang w:val="en-AU"/>
        </w:rPr>
        <w:t xml:space="preserve"> show most countries observed either no change to suicide rates or a decrease. However, while this is more promising than originally predicted, delayed effects of a global pandemic, such as rising inflation and predictions of recessions, means that cautions for such increases should not be discarded and multilevel interventions</w:t>
      </w:r>
      <w:r w:rsidR="002C7643">
        <w:rPr>
          <w:lang w:val="en-AU"/>
        </w:rPr>
        <w:t>, including macro-economic,</w:t>
      </w:r>
      <w:r w:rsidRPr="007626C3">
        <w:rPr>
          <w:lang w:val="en-AU"/>
        </w:rPr>
        <w:t xml:space="preserve"> </w:t>
      </w:r>
      <w:r w:rsidR="002C7643">
        <w:rPr>
          <w:lang w:val="en-AU"/>
        </w:rPr>
        <w:t>will likely</w:t>
      </w:r>
      <w:r w:rsidRPr="007626C3">
        <w:rPr>
          <w:lang w:val="en-AU"/>
        </w:rPr>
        <w:t xml:space="preserve"> play an important role in prevention </w:t>
      </w:r>
      <w:r w:rsidR="002C7643">
        <w:rPr>
          <w:lang w:val="en-AU"/>
        </w:rPr>
        <w:t>in the next decade or so</w:t>
      </w:r>
      <w:r w:rsidRPr="007626C3">
        <w:rPr>
          <w:lang w:val="en-AU"/>
        </w:rPr>
        <w:t>.</w:t>
      </w:r>
    </w:p>
    <w:p w14:paraId="090A8B28" w14:textId="77777777" w:rsidR="00D02C83" w:rsidRPr="007626C3" w:rsidRDefault="00D02C83" w:rsidP="00D02C83">
      <w:pPr>
        <w:pStyle w:val="Heading6"/>
        <w:rPr>
          <w:color w:val="000000"/>
          <w:lang w:val="en-AU"/>
        </w:rPr>
      </w:pPr>
      <w:r w:rsidRPr="007626C3">
        <w:rPr>
          <w:lang w:val="en-AU"/>
        </w:rPr>
        <w:t>Synthesis and implications for Aotearoa</w:t>
      </w:r>
    </w:p>
    <w:p w14:paraId="748939EC" w14:textId="7A1C6573" w:rsidR="00D02C83" w:rsidRPr="007626C3" w:rsidRDefault="00D02C83" w:rsidP="00D02C83">
      <w:pPr>
        <w:spacing w:before="100" w:beforeAutospacing="1" w:after="100" w:afterAutospacing="1"/>
        <w:rPr>
          <w:highlight w:val="yellow"/>
          <w:lang w:val="en-AU"/>
        </w:rPr>
      </w:pPr>
      <w:r w:rsidRPr="007626C3">
        <w:rPr>
          <w:lang w:val="en-AU"/>
        </w:rPr>
        <w:t xml:space="preserve">Co-ordinated, synergistic multilevel approaches have been illustrated to be likely effective in reducing suicide </w:t>
      </w:r>
      <w:r w:rsidRPr="007626C3">
        <w:rPr>
          <w:lang w:val="en-AU"/>
        </w:rPr>
        <w:fldChar w:fldCharType="begin"/>
      </w:r>
      <w:r w:rsidRPr="007626C3">
        <w:rPr>
          <w:lang w:val="en-AU"/>
        </w:rPr>
        <w:instrText xml:space="preserve"> ADDIN EN.CITE &lt;EndNote&gt;&lt;Cite&gt;&lt;Author&gt;Hofstra&lt;/Author&gt;&lt;Year&gt;2020&lt;/Year&gt;&lt;RecNum&gt;32&lt;/RecNum&gt;&lt;DisplayText&gt;(Hofstra et al., 2020)&lt;/DisplayText&gt;&lt;record&gt;&lt;rec-number&gt;32&lt;/rec-number&gt;&lt;foreign-keys&gt;&lt;key app="EN" db-id="9tz25x59y5xr0qext575ea2g9avdpvrawz9a" timestamp="1658961644"&gt;32&lt;/key&gt;&lt;/foreign-keys&gt;&lt;ref-type name="Journal Article"&gt;17&lt;/ref-type&gt;&lt;contributors&gt;&lt;authors&gt;&lt;author&gt;Hofstra, E.&lt;/author&gt;&lt;author&gt;Van Nieuwenhuizen, Chijs&lt;/author&gt;&lt;author&gt;Bakker, Marjan&lt;/author&gt;&lt;author&gt;Özgül, Dilana&lt;/author&gt;&lt;author&gt;Elfeddali, Iman&lt;/author&gt;&lt;author&gt;de Jong, Sjakko J&lt;/author&gt;&lt;author&gt;van der Feltz-Cornelis, C. M.&lt;/author&gt;&lt;/authors&gt;&lt;/contributors&gt;&lt;titles&gt;&lt;title&gt;Effectiveness of suicide prevention interventions: a systematic review and meta-analysis&lt;/title&gt;&lt;secondary-title&gt;J General hospital psychiatry&lt;/secondary-title&gt;&lt;/titles&gt;&lt;periodical&gt;&lt;full-title&gt;J General hospital psychiatry&lt;/full-title&gt;&lt;/periodical&gt;&lt;pages&gt;127-140&lt;/pages&gt;&lt;volume&gt;63&lt;/volume&gt;&lt;dates&gt;&lt;year&gt;2020&lt;/year&gt;&lt;/dates&gt;&lt;isbn&gt;0163-8343&lt;/isbn&gt;&lt;urls&gt;&lt;/urls&gt;&lt;electronic-resource-num&gt;10.1016/j.genhosppsych.2019.04.011&lt;/electronic-resource-num&gt;&lt;/record&gt;&lt;/Cite&gt;&lt;/EndNote&gt;</w:instrText>
      </w:r>
      <w:r w:rsidRPr="007626C3">
        <w:rPr>
          <w:lang w:val="en-AU"/>
        </w:rPr>
        <w:fldChar w:fldCharType="separate"/>
      </w:r>
      <w:r w:rsidRPr="007626C3">
        <w:rPr>
          <w:noProof/>
          <w:lang w:val="en-AU"/>
        </w:rPr>
        <w:t>(</w:t>
      </w:r>
      <w:hyperlink w:anchor="_ENREF_169" w:tooltip="Hofstra, 2020 #32" w:history="1">
        <w:r w:rsidR="00630A87" w:rsidRPr="007626C3">
          <w:rPr>
            <w:noProof/>
            <w:lang w:val="en-AU"/>
          </w:rPr>
          <w:t>Hofstra et al., 2020</w:t>
        </w:r>
      </w:hyperlink>
      <w:r w:rsidRPr="007626C3">
        <w:rPr>
          <w:noProof/>
          <w:lang w:val="en-AU"/>
        </w:rPr>
        <w:t>)</w:t>
      </w:r>
      <w:r w:rsidRPr="007626C3">
        <w:rPr>
          <w:lang w:val="en-AU"/>
        </w:rPr>
        <w:fldChar w:fldCharType="end"/>
      </w:r>
      <w:r w:rsidRPr="007626C3">
        <w:rPr>
          <w:lang w:val="en-AU"/>
        </w:rPr>
        <w:t xml:space="preserve">. The highlighted reviews above suggested multiple initiatives involved in multilevel approaches such as, means restriction </w:t>
      </w:r>
      <w:r w:rsidRPr="007626C3">
        <w:rPr>
          <w:lang w:val="en-AU"/>
        </w:rPr>
        <w:fldChar w:fldCharType="begin">
          <w:fldData xml:space="preserve">PEVuZE5vdGU+PENpdGU+PEF1dGhvcj5Ib2ZzdHJhPC9BdXRob3I+PFllYXI+MjAyMDwvWWVhcj48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</w:fldData>
        </w:fldChar>
      </w:r>
      <w:r w:rsidR="008F3CA5">
        <w:rPr>
          <w:lang w:val="en-AU"/>
        </w:rPr>
        <w:instrText xml:space="preserve"> ADDIN EN.CITE </w:instrText>
      </w:r>
      <w:r w:rsidR="008F3CA5">
        <w:rPr>
          <w:lang w:val="en-AU"/>
        </w:rPr>
        <w:fldChar w:fldCharType="begin">
          <w:fldData xml:space="preserve">PEVuZE5vdGU+PENpdGU+PEF1dGhvcj5Ib2ZzdHJhPC9BdXRob3I+PFllYXI+MjAyMDwvWWVhcj48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</w:fldData>
        </w:fldChar>
      </w:r>
      <w:r w:rsidR="008F3CA5">
        <w:rPr>
          <w:lang w:val="en-AU"/>
        </w:rPr>
        <w:instrText xml:space="preserve"> ADDIN EN.CITE.DATA </w:instrText>
      </w:r>
      <w:r w:rsidR="008F3CA5">
        <w:rPr>
          <w:lang w:val="en-AU"/>
        </w:rPr>
      </w:r>
      <w:r w:rsidR="008F3CA5">
        <w:rPr>
          <w:lang w:val="en-AU"/>
        </w:rPr>
        <w:fldChar w:fldCharType="end"/>
      </w:r>
      <w:r w:rsidRPr="007626C3">
        <w:rPr>
          <w:lang w:val="en-AU"/>
        </w:rPr>
      </w:r>
      <w:r w:rsidRPr="007626C3">
        <w:rPr>
          <w:lang w:val="en-AU"/>
        </w:rPr>
        <w:fldChar w:fldCharType="separate"/>
      </w:r>
      <w:r w:rsidR="008F3CA5">
        <w:rPr>
          <w:noProof/>
          <w:lang w:val="en-AU"/>
        </w:rPr>
        <w:t>(</w:t>
      </w:r>
      <w:hyperlink w:anchor="_ENREF_6" w:tooltip="Altavini, 2022 #24821" w:history="1">
        <w:r w:rsidR="00630A87">
          <w:rPr>
            <w:noProof/>
            <w:lang w:val="en-AU"/>
          </w:rPr>
          <w:t>Altavini et al., 2022</w:t>
        </w:r>
      </w:hyperlink>
      <w:r w:rsidR="008F3CA5">
        <w:rPr>
          <w:noProof/>
          <w:lang w:val="en-AU"/>
        </w:rPr>
        <w:t xml:space="preserve">; </w:t>
      </w:r>
      <w:hyperlink w:anchor="_ENREF_169" w:tooltip="Hofstra, 2020 #32" w:history="1">
        <w:r w:rsidR="00630A87">
          <w:rPr>
            <w:noProof/>
            <w:lang w:val="en-AU"/>
          </w:rPr>
          <w:t>Hofstra et al., 2020</w:t>
        </w:r>
      </w:hyperlink>
      <w:r w:rsidR="008F3CA5">
        <w:rPr>
          <w:noProof/>
          <w:lang w:val="en-AU"/>
        </w:rPr>
        <w:t xml:space="preserve">; </w:t>
      </w:r>
      <w:hyperlink w:anchor="_ENREF_209" w:tooltip="Krysinska, 2016 #47" w:history="1">
        <w:r w:rsidR="00630A87">
          <w:rPr>
            <w:noProof/>
            <w:lang w:val="en-AU"/>
          </w:rPr>
          <w:t>Krysinska et al., 2016</w:t>
        </w:r>
      </w:hyperlink>
      <w:r w:rsidR="008F3CA5">
        <w:rPr>
          <w:noProof/>
          <w:lang w:val="en-AU"/>
        </w:rPr>
        <w:t xml:space="preserve">; </w:t>
      </w:r>
      <w:hyperlink w:anchor="_ENREF_232" w:tooltip="Mann, 2021 #27" w:history="1">
        <w:r w:rsidR="00630A87">
          <w:rPr>
            <w:noProof/>
            <w:lang w:val="en-AU"/>
          </w:rPr>
          <w:t>Mann et al., 2021</w:t>
        </w:r>
      </w:hyperlink>
      <w:r w:rsidR="008F3CA5">
        <w:rPr>
          <w:noProof/>
          <w:lang w:val="en-AU"/>
        </w:rPr>
        <w:t>)</w:t>
      </w:r>
      <w:r w:rsidRPr="007626C3">
        <w:rPr>
          <w:lang w:val="en-AU"/>
        </w:rPr>
        <w:fldChar w:fldCharType="end"/>
      </w:r>
      <w:r w:rsidRPr="007626C3">
        <w:rPr>
          <w:lang w:val="en-AU"/>
        </w:rPr>
        <w:t xml:space="preserve">, media reporting guidelines </w:t>
      </w:r>
      <w:r w:rsidRPr="007626C3">
        <w:rPr>
          <w:rStyle w:val="normaltextrun"/>
          <w:lang w:val="en-AU"/>
        </w:rPr>
        <w:fldChar w:fldCharType="begin"/>
      </w:r>
      <w:r w:rsidR="00B179E3">
        <w:rPr>
          <w:rStyle w:val="normaltextrun"/>
          <w:lang w:val="en-AU"/>
        </w:rPr>
        <w:instrText xml:space="preserve"> ADDIN EN.CITE &lt;EndNote&gt;&lt;Cite&gt;&lt;Author&gt;Altavini&lt;/Author&gt;&lt;Year&gt;2022&lt;/Year&gt;&lt;RecNum&gt;24821&lt;/RecNum&gt;&lt;DisplayText&gt;(Altavini et al., 2022)&lt;/DisplayText&gt;&lt;record&gt;&lt;rec-number&gt;24821&lt;/rec-number&gt;&lt;foreign-keys&gt;&lt;key app="EN" db-id="zrz9aaaw3ztz2yepadyxwe5dxdzv955v0a0x" timestamp="1642580656"&gt;24821&lt;/key&gt;&lt;/foreign-keys&gt;&lt;ref-type name="Journal Article"&gt;17&lt;/ref-type&gt;&lt;contributors&gt;&lt;authors&gt;&lt;author&gt;Altavini, C. S.&lt;/author&gt;&lt;author&gt;Asciutti, A. P. R.&lt;/author&gt;&lt;author&gt;Solis, A. C. O.&lt;/author&gt;&lt;author&gt;Wang, Y. P.&lt;/author&gt;&lt;/authors&gt;&lt;/contributors&gt;&lt;auth-address&gt;Instituto &amp;amp; Departamento de Psiquiatria (LIM-23), Hospital das Clínicas, Faculdade de Medicina, Universidade de São Paulo, São Paulo SP, Brazil; Centro de Atendimento e Estudos Psicológicos, Instituto de Psicologia, Universidade de Brasília, Brasília DF, Brazil.&amp;#xD;Instituto &amp;amp; Departamento de Psiquiatria (LIM-23), Hospital das Clínicas, Faculdade de Medicina, Universidade de São Paulo, São Paulo SP, Brazil.&amp;#xD;Instituto &amp;amp; Departamento de Psiquiatria (LIM-23), Hospital das Clínicas, Faculdade de Medicina, Universidade de São Paulo, São Paulo SP, Brazil. Electronic address: gnap_inbox@hotmail.com.&lt;/auth-address&gt;&lt;titles&gt;&lt;title&gt;Revisiting evidence of primary prevention of suicide among adult populations: A systematic overview&lt;/title&gt;&lt;secondary-title&gt;J Affect Disord&lt;/secondary-title&gt;&lt;/titles&gt;&lt;pages&gt;641-656&lt;/pages&gt;&lt;volume&gt;297&lt;/volume&gt;&lt;edition&gt;2021/11/04&lt;/edition&gt;&lt;keywords&gt;&lt;keyword&gt;Adults&lt;/keyword&gt;&lt;keyword&gt;Means restriction&lt;/keyword&gt;&lt;keyword&gt;Multicomponent programs&lt;/keyword&gt;&lt;keyword&gt;Primary prevention&lt;/keyword&gt;&lt;keyword&gt;Suicide&lt;/keyword&gt;&lt;keyword&gt;Systematic review&lt;/keyword&gt;&lt;/keywords&gt;&lt;dates&gt;&lt;year&gt;2022&lt;/year&gt;&lt;pub-dates&gt;&lt;date&gt;Jan 15&lt;/date&gt;&lt;/pub-dates&gt;&lt;/dates&gt;&lt;isbn&gt;0165-0327&lt;/isbn&gt;&lt;accession-num&gt;34728288&lt;/accession-num&gt;&lt;urls&gt;&lt;/urls&gt;&lt;electronic-resource-num&gt;10.1016/j.jad.2021.10.076&lt;/electronic-resource-num&gt;&lt;remote-database-provider&gt;NLM&lt;/remote-database-provider&gt;&lt;language&gt;eng&lt;/language&gt;&lt;/record&gt;&lt;/Cite&gt;&lt;/EndNote&gt;</w:instrText>
      </w:r>
      <w:r w:rsidRPr="007626C3">
        <w:rPr>
          <w:rStyle w:val="normaltextrun"/>
          <w:lang w:val="en-AU"/>
        </w:rPr>
        <w:fldChar w:fldCharType="separate"/>
      </w:r>
      <w:r w:rsidRPr="007626C3">
        <w:rPr>
          <w:rStyle w:val="normaltextrun"/>
          <w:noProof/>
          <w:lang w:val="en-AU"/>
        </w:rPr>
        <w:t>(</w:t>
      </w:r>
      <w:hyperlink w:anchor="_ENREF_6" w:tooltip="Altavini, 2022 #24821" w:history="1">
        <w:r w:rsidR="00630A87" w:rsidRPr="007626C3">
          <w:rPr>
            <w:rStyle w:val="normaltextrun"/>
            <w:noProof/>
            <w:lang w:val="en-AU"/>
          </w:rPr>
          <w:t>Altavini et al., 2022</w:t>
        </w:r>
      </w:hyperlink>
      <w:r w:rsidRPr="007626C3">
        <w:rPr>
          <w:rStyle w:val="normaltextrun"/>
          <w:noProof/>
          <w:lang w:val="en-AU"/>
        </w:rPr>
        <w:t>)</w:t>
      </w:r>
      <w:r w:rsidRPr="007626C3">
        <w:rPr>
          <w:rStyle w:val="normaltextrun"/>
          <w:lang w:val="en-AU"/>
        </w:rPr>
        <w:fldChar w:fldCharType="end"/>
      </w:r>
      <w:r w:rsidRPr="007626C3">
        <w:rPr>
          <w:lang w:val="en-AU"/>
        </w:rPr>
        <w:t>, repeated GP education, follow-up contact and assertive outreach following hospital admission for self-harm</w:t>
      </w:r>
      <w:r w:rsidRPr="007626C3">
        <w:rPr>
          <w:rStyle w:val="normaltextrun"/>
          <w:lang w:val="en-AU"/>
        </w:rPr>
        <w:t xml:space="preserve"> </w:t>
      </w:r>
      <w:r w:rsidRPr="007626C3">
        <w:rPr>
          <w:rStyle w:val="normaltextrun"/>
          <w:lang w:val="en-AU"/>
        </w:rPr>
        <w:fldChar w:fldCharType="begin"/>
      </w:r>
      <w:r w:rsidRPr="007626C3">
        <w:rPr>
          <w:rStyle w:val="normaltextrun"/>
          <w:lang w:val="en-AU"/>
        </w:rPr>
        <w:instrText xml:space="preserve"> ADDIN EN.CITE &lt;EndNote&gt;&lt;Cite&gt;&lt;Author&gt;Mann&lt;/Author&gt;&lt;Year&gt;2021&lt;/Year&gt;&lt;RecNum&gt;27&lt;/RecNum&gt;&lt;DisplayText&gt;(Mann et al., 2021)&lt;/DisplayText&gt;&lt;record&gt;&lt;rec-number&gt;27&lt;/rec-number&gt;&lt;foreign-keys&gt;&lt;key app="EN" db-id="9tz25x59y5xr0qext575ea2g9avdpvrawz9a" timestamp="1658961644"&gt;27&lt;/key&gt;&lt;/foreign-keys&gt;&lt;ref-type name="Journal Article"&gt;17&lt;/ref-type&gt;&lt;contributors&gt;&lt;authors&gt;&lt;author&gt;Mann, J. J.&lt;/author&gt;&lt;author&gt;Michel, C. A.&lt;/author&gt;&lt;author&gt;Auerbach, R. P.&lt;/author&gt;&lt;/authors&gt;&lt;/contributors&gt;&lt;titles&gt;&lt;title&gt;Improving suicide prevention through evidence-based strategies: a systematic review&lt;/title&gt;&lt;secondary-title&gt;American journal of psychiatry&lt;/secondary-title&gt;&lt;/titles&gt;&lt;periodical&gt;&lt;full-title&gt;American journal of psychiatry&lt;/full-title&gt;&lt;/periodical&gt;&lt;dates&gt;&lt;year&gt;2021&lt;/year&gt;&lt;/dates&gt;&lt;isbn&gt;0002-953X&lt;/isbn&gt;&lt;urls&gt;&lt;/urls&gt;&lt;electronic-resource-num&gt;10.1176/appi.ajp.2020.20060864&lt;/electronic-resource-num&gt;&lt;/record&gt;&lt;/Cite&gt;&lt;/EndNote&gt;</w:instrText>
      </w:r>
      <w:r w:rsidRPr="007626C3">
        <w:rPr>
          <w:rStyle w:val="normaltextrun"/>
          <w:lang w:val="en-AU"/>
        </w:rPr>
        <w:fldChar w:fldCharType="separate"/>
      </w:r>
      <w:r w:rsidRPr="007626C3">
        <w:rPr>
          <w:rStyle w:val="normaltextrun"/>
          <w:noProof/>
          <w:lang w:val="en-AU"/>
        </w:rPr>
        <w:t>(</w:t>
      </w:r>
      <w:hyperlink w:anchor="_ENREF_232" w:tooltip="Mann, 2021 #27" w:history="1">
        <w:r w:rsidR="00630A87" w:rsidRPr="007626C3">
          <w:rPr>
            <w:rStyle w:val="normaltextrun"/>
            <w:noProof/>
            <w:lang w:val="en-AU"/>
          </w:rPr>
          <w:t>Mann et al., 2021</w:t>
        </w:r>
      </w:hyperlink>
      <w:r w:rsidRPr="007626C3">
        <w:rPr>
          <w:rStyle w:val="normaltextrun"/>
          <w:noProof/>
          <w:lang w:val="en-AU"/>
        </w:rPr>
        <w:t>)</w:t>
      </w:r>
      <w:r w:rsidRPr="007626C3">
        <w:rPr>
          <w:rStyle w:val="normaltextrun"/>
          <w:lang w:val="en-AU"/>
        </w:rPr>
        <w:fldChar w:fldCharType="end"/>
      </w:r>
      <w:r w:rsidRPr="007626C3">
        <w:rPr>
          <w:lang w:val="en-AU"/>
        </w:rPr>
        <w:t xml:space="preserve">, and brief interventions </w:t>
      </w:r>
      <w:r w:rsidRPr="007626C3">
        <w:rPr>
          <w:rStyle w:val="normaltextrun"/>
          <w:color w:val="000000"/>
          <w:lang w:val="en-AU"/>
        </w:rPr>
        <w:fldChar w:fldCharType="begin">
          <w:fldData xml:space="preserve">PEVuZE5vdGU+PENpdGU+PEF1dGhvcj5SaWJsZXQ8L0F1dGhvcj48WWVhcj4yMDE3PC9ZZWFyPjxS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ZXM8L3JlbW90ZS1kYXRhYmFzZS1wcm92aWRlcj48L3JlY29yZD48L0NpdGU+PC9FbmROb3RlPgB=
</w:fldData>
        </w:fldChar>
      </w:r>
      <w:r w:rsidR="00B179E3">
        <w:rPr>
          <w:rStyle w:val="normaltextrun"/>
          <w:color w:val="000000"/>
          <w:lang w:val="en-AU"/>
        </w:rPr>
        <w:instrText xml:space="preserve"> ADDIN EN.CITE </w:instrText>
      </w:r>
      <w:r w:rsidR="00B179E3">
        <w:rPr>
          <w:rStyle w:val="normaltextrun"/>
          <w:color w:val="000000"/>
          <w:lang w:val="en-AU"/>
        </w:rPr>
        <w:fldChar w:fldCharType="begin">
          <w:fldData xml:space="preserve">PEVuZE5vdGU+PENpdGU+PEF1dGhvcj5SaWJsZXQ8L0F1dGhvcj48WWVhcj4yMDE3PC9ZZWFyPjxS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ZXM8L3JlbW90ZS1kYXRhYmFzZS1wcm92aWRlcj48L3JlY29yZD48L0NpdGU+PC9FbmROb3RlPgB=
</w:fldData>
        </w:fldChar>
      </w:r>
      <w:r w:rsidR="00B179E3">
        <w:rPr>
          <w:rStyle w:val="normaltextrun"/>
          <w:color w:val="000000"/>
          <w:lang w:val="en-AU"/>
        </w:rPr>
        <w:instrText xml:space="preserve"> ADDIN EN.CITE.DATA </w:instrText>
      </w:r>
      <w:r w:rsidR="00B179E3">
        <w:rPr>
          <w:rStyle w:val="normaltextrun"/>
          <w:color w:val="000000"/>
          <w:lang w:val="en-AU"/>
        </w:rPr>
      </w:r>
      <w:r w:rsidR="00B179E3">
        <w:rPr>
          <w:rStyle w:val="normaltextrun"/>
          <w:color w:val="000000"/>
          <w:lang w:val="en-AU"/>
        </w:rPr>
        <w:fldChar w:fldCharType="end"/>
      </w:r>
      <w:r w:rsidRPr="007626C3">
        <w:rPr>
          <w:rStyle w:val="normaltextrun"/>
          <w:color w:val="000000"/>
          <w:lang w:val="en-AU"/>
        </w:rPr>
      </w:r>
      <w:r w:rsidRPr="007626C3">
        <w:rPr>
          <w:rStyle w:val="normaltextrun"/>
          <w:color w:val="000000"/>
          <w:lang w:val="en-AU"/>
        </w:rPr>
        <w:fldChar w:fldCharType="separate"/>
      </w:r>
      <w:r w:rsidRPr="007626C3">
        <w:rPr>
          <w:rStyle w:val="normaltextrun"/>
          <w:noProof/>
          <w:color w:val="000000"/>
          <w:lang w:val="en-AU"/>
        </w:rPr>
        <w:t>(</w:t>
      </w:r>
      <w:hyperlink w:anchor="_ENREF_303" w:tooltip="Riblet, 2017 #2885" w:history="1">
        <w:r w:rsidR="00630A87" w:rsidRPr="007626C3">
          <w:rPr>
            <w:rStyle w:val="normaltextrun"/>
            <w:noProof/>
            <w:color w:val="000000"/>
            <w:lang w:val="en-AU"/>
          </w:rPr>
          <w:t>Riblet et al., 2017</w:t>
        </w:r>
      </w:hyperlink>
      <w:r w:rsidRPr="007626C3">
        <w:rPr>
          <w:rStyle w:val="normaltextrun"/>
          <w:noProof/>
          <w:color w:val="000000"/>
          <w:lang w:val="en-AU"/>
        </w:rPr>
        <w:t>)</w:t>
      </w:r>
      <w:r w:rsidRPr="007626C3">
        <w:rPr>
          <w:rStyle w:val="normaltextrun"/>
          <w:color w:val="000000"/>
          <w:lang w:val="en-AU"/>
        </w:rPr>
        <w:fldChar w:fldCharType="end"/>
      </w:r>
      <w:r w:rsidRPr="007626C3">
        <w:rPr>
          <w:rStyle w:val="normaltextrun"/>
          <w:color w:val="000000"/>
          <w:lang w:val="en-AU"/>
        </w:rPr>
        <w:t xml:space="preserve">.  Conclusions are limited by mixed fidelity and heterogeneity of outcome measures, and there is a need to examine  more closely the efficacy of combination approaches as well as evaluating the efficacy of each component </w:t>
      </w:r>
      <w:r w:rsidRPr="007626C3">
        <w:rPr>
          <w:rStyle w:val="normaltextrun"/>
          <w:color w:val="000000"/>
          <w:lang w:val="en-AU"/>
        </w:rPr>
        <w:fldChar w:fldCharType="begin">
          <w:fldData xml:space="preserve">PEVuZE5vdGU+PENpdGU+PEF1dGhvcj5Ib2ZzdHJhPC9BdXRob3I+PFllYXI+MjAyMDwvWWVhcj48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==
</w:fldData>
        </w:fldChar>
      </w:r>
      <w:r w:rsidR="008F3CA5">
        <w:rPr>
          <w:rStyle w:val="normaltextrun"/>
          <w:color w:val="000000"/>
          <w:lang w:val="en-AU"/>
        </w:rPr>
        <w:instrText xml:space="preserve"> ADDIN EN.CITE </w:instrText>
      </w:r>
      <w:r w:rsidR="008F3CA5">
        <w:rPr>
          <w:rStyle w:val="normaltextrun"/>
          <w:color w:val="000000"/>
          <w:lang w:val="en-AU"/>
        </w:rPr>
        <w:fldChar w:fldCharType="begin">
          <w:fldData xml:space="preserve">PEVuZE5vdGU+PENpdGU+PEF1dGhvcj5Ib2ZzdHJhPC9BdXRob3I+PFllYXI+MjAyMDwvWWVhcj48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==
</w:fldData>
        </w:fldChar>
      </w:r>
      <w:r w:rsidR="008F3CA5">
        <w:rPr>
          <w:rStyle w:val="normaltextrun"/>
          <w:color w:val="000000"/>
          <w:lang w:val="en-AU"/>
        </w:rPr>
        <w:instrText xml:space="preserve"> ADDIN EN.CITE.DATA </w:instrText>
      </w:r>
      <w:r w:rsidR="008F3CA5">
        <w:rPr>
          <w:rStyle w:val="normaltextrun"/>
          <w:color w:val="000000"/>
          <w:lang w:val="en-AU"/>
        </w:rPr>
      </w:r>
      <w:r w:rsidR="008F3CA5">
        <w:rPr>
          <w:rStyle w:val="normaltextrun"/>
          <w:color w:val="000000"/>
          <w:lang w:val="en-AU"/>
        </w:rPr>
        <w:fldChar w:fldCharType="end"/>
      </w:r>
      <w:r w:rsidRPr="007626C3">
        <w:rPr>
          <w:rStyle w:val="normaltextrun"/>
          <w:color w:val="000000"/>
          <w:lang w:val="en-AU"/>
        </w:rPr>
      </w:r>
      <w:r w:rsidRPr="007626C3">
        <w:rPr>
          <w:rStyle w:val="normaltextrun"/>
          <w:color w:val="000000"/>
          <w:lang w:val="en-AU"/>
        </w:rPr>
        <w:fldChar w:fldCharType="separate"/>
      </w:r>
      <w:r w:rsidR="008F3CA5">
        <w:rPr>
          <w:rStyle w:val="normaltextrun"/>
          <w:noProof/>
          <w:color w:val="000000"/>
          <w:lang w:val="en-AU"/>
        </w:rPr>
        <w:t>(</w:t>
      </w:r>
      <w:hyperlink w:anchor="_ENREF_6" w:tooltip="Altavini, 2022 #24821" w:history="1">
        <w:r w:rsidR="00630A87">
          <w:rPr>
            <w:rStyle w:val="normaltextrun"/>
            <w:noProof/>
            <w:color w:val="000000"/>
            <w:lang w:val="en-AU"/>
          </w:rPr>
          <w:t>Altavini et al., 2022</w:t>
        </w:r>
      </w:hyperlink>
      <w:r w:rsidR="008F3CA5">
        <w:rPr>
          <w:rStyle w:val="normaltextrun"/>
          <w:noProof/>
          <w:color w:val="000000"/>
          <w:lang w:val="en-AU"/>
        </w:rPr>
        <w:t xml:space="preserve">; </w:t>
      </w:r>
      <w:hyperlink w:anchor="_ENREF_169" w:tooltip="Hofstra, 2020 #32" w:history="1">
        <w:r w:rsidR="00630A87">
          <w:rPr>
            <w:rStyle w:val="normaltextrun"/>
            <w:noProof/>
            <w:color w:val="000000"/>
            <w:lang w:val="en-AU"/>
          </w:rPr>
          <w:t>Hofstra et al., 2020</w:t>
        </w:r>
      </w:hyperlink>
      <w:r w:rsidR="008F3CA5">
        <w:rPr>
          <w:rStyle w:val="normaltextrun"/>
          <w:noProof/>
          <w:color w:val="000000"/>
          <w:lang w:val="en-AU"/>
        </w:rPr>
        <w:t xml:space="preserve">; </w:t>
      </w:r>
      <w:hyperlink w:anchor="_ENREF_232" w:tooltip="Mann, 2021 #27" w:history="1">
        <w:r w:rsidR="00630A87">
          <w:rPr>
            <w:rStyle w:val="normaltextrun"/>
            <w:noProof/>
            <w:color w:val="000000"/>
            <w:lang w:val="en-AU"/>
          </w:rPr>
          <w:t>Mann et al., 2021</w:t>
        </w:r>
      </w:hyperlink>
      <w:r w:rsidR="008F3CA5">
        <w:rPr>
          <w:rStyle w:val="normaltextrun"/>
          <w:noProof/>
          <w:color w:val="000000"/>
          <w:lang w:val="en-AU"/>
        </w:rPr>
        <w:t>)</w:t>
      </w:r>
      <w:r w:rsidRPr="007626C3">
        <w:rPr>
          <w:rStyle w:val="normaltextrun"/>
          <w:color w:val="000000"/>
          <w:lang w:val="en-AU"/>
        </w:rPr>
        <w:fldChar w:fldCharType="end"/>
      </w:r>
      <w:r w:rsidRPr="007626C3">
        <w:rPr>
          <w:rStyle w:val="normaltextrun"/>
          <w:lang w:val="en-AU"/>
        </w:rPr>
        <w:t xml:space="preserve">. </w:t>
      </w:r>
    </w:p>
    <w:p w14:paraId="56FAC94E" w14:textId="77777777" w:rsidR="009E15DC" w:rsidRPr="007626C3" w:rsidRDefault="009E15DC" w:rsidP="00CA51BE">
      <w:pPr>
        <w:shd w:val="clear" w:color="auto" w:fill="FFFFFF"/>
        <w:rPr>
          <w:lang w:val="en-AU"/>
        </w:rPr>
      </w:pPr>
    </w:p>
    <w:p w14:paraId="0F39FA6B" w14:textId="77777777" w:rsidR="00CA51BE" w:rsidRPr="007626C3" w:rsidRDefault="00CA51BE" w:rsidP="001348A4">
      <w:pPr>
        <w:rPr>
          <w:lang w:val="en-AU"/>
        </w:rPr>
      </w:pPr>
    </w:p>
    <w:p w14:paraId="7D378858" w14:textId="77777777" w:rsidR="00DC6F62" w:rsidRPr="007626C3" w:rsidRDefault="00DC6F62" w:rsidP="004A72B1">
      <w:pPr>
        <w:pStyle w:val="paragraph"/>
        <w:spacing w:before="0" w:beforeAutospacing="0" w:after="0" w:afterAutospacing="0"/>
        <w:textAlignment w:val="baseline"/>
        <w:rPr>
          <w:rFonts w:ascii="Segoe UI" w:hAnsi="Segoe UI" w:cs="Segoe UI"/>
          <w:sz w:val="18"/>
          <w:szCs w:val="18"/>
          <w:lang w:val="en-AU"/>
        </w:rPr>
      </w:pPr>
    </w:p>
    <w:p w14:paraId="5F75BB1F" w14:textId="07C0565A" w:rsidR="004A72B1" w:rsidRPr="007626C3" w:rsidRDefault="00581025" w:rsidP="004A72B1">
      <w:pPr>
        <w:pStyle w:val="paragraph"/>
        <w:spacing w:before="0" w:beforeAutospacing="0" w:after="0" w:afterAutospacing="0"/>
        <w:textAlignment w:val="baseline"/>
        <w:rPr>
          <w:rFonts w:ascii="Segoe UI" w:hAnsi="Segoe UI" w:cs="Segoe UI"/>
          <w:sz w:val="18"/>
          <w:szCs w:val="18"/>
          <w:lang w:val="en-AU"/>
        </w:rPr>
      </w:pPr>
      <w:r w:rsidRPr="007626C3">
        <w:rPr>
          <w:rStyle w:val="eop"/>
          <w:lang w:val="en-AU"/>
        </w:rPr>
        <w:t xml:space="preserve"> </w:t>
      </w:r>
    </w:p>
    <w:p w14:paraId="4A98408D" w14:textId="1530F52F" w:rsidR="00F6585C" w:rsidRPr="00A453AB" w:rsidRDefault="00581025" w:rsidP="00A453AB">
      <w:pPr>
        <w:pStyle w:val="paragraph"/>
        <w:spacing w:before="0" w:beforeAutospacing="0" w:after="0" w:afterAutospacing="0"/>
        <w:textAlignment w:val="baseline"/>
        <w:rPr>
          <w:rStyle w:val="normaltextrun"/>
          <w:rFonts w:ascii="Segoe UI" w:hAnsi="Segoe UI" w:cs="Segoe UI"/>
          <w:sz w:val="18"/>
          <w:szCs w:val="18"/>
          <w:lang w:val="en-AU"/>
        </w:rPr>
      </w:pPr>
      <w:r w:rsidRPr="007626C3">
        <w:rPr>
          <w:rStyle w:val="eop"/>
          <w:lang w:val="en-AU"/>
        </w:rPr>
        <w:t xml:space="preserve"> </w:t>
      </w:r>
      <w:r w:rsidR="00F6585C" w:rsidRPr="007626C3">
        <w:rPr>
          <w:rStyle w:val="normaltextrun"/>
          <w:rFonts w:ascii="Calibri Light" w:hAnsi="Calibri Light" w:cs="Calibri Light"/>
          <w:b/>
          <w:bCs/>
          <w:color w:val="2F5496"/>
          <w:sz w:val="32"/>
          <w:lang w:val="en-AU"/>
        </w:rPr>
        <w:br w:type="page"/>
      </w:r>
    </w:p>
    <w:p w14:paraId="38BF8DDB" w14:textId="02918098" w:rsidR="00511759" w:rsidRPr="007626C3" w:rsidRDefault="004A72B1" w:rsidP="0021421A">
      <w:pPr>
        <w:pStyle w:val="Heading1"/>
        <w:rPr>
          <w:lang w:val="en-AU"/>
        </w:rPr>
      </w:pPr>
      <w:bookmarkStart w:id="73" w:name="_Toc161143002"/>
      <w:r w:rsidRPr="007626C3">
        <w:rPr>
          <w:rStyle w:val="normaltextrun"/>
          <w:rFonts w:eastAsiaTheme="minorEastAsia" w:cs="Times New Roman"/>
          <w:b w:val="0"/>
          <w:color w:val="2F5496"/>
          <w:szCs w:val="24"/>
          <w:lang w:val="en-AU"/>
        </w:rPr>
        <w:lastRenderedPageBreak/>
        <w:t>Postvention</w:t>
      </w:r>
      <w:bookmarkEnd w:id="73"/>
    </w:p>
    <w:p w14:paraId="27B1CFDE" w14:textId="3B3BDD49" w:rsidR="00511759" w:rsidRPr="007626C3" w:rsidRDefault="00634D59" w:rsidP="001348A4">
      <w:pPr>
        <w:rPr>
          <w:rStyle w:val="eop"/>
          <w:lang w:val="en-AU"/>
        </w:rPr>
      </w:pPr>
      <w:r>
        <w:rPr>
          <w:rStyle w:val="normaltextrun"/>
          <w:lang w:val="en-AU"/>
        </w:rPr>
        <w:t xml:space="preserve">Suicide postvention is an important element of suicide prevention given the elevated rates of suicide among those bereaved by suicide.  </w:t>
      </w:r>
      <w:r w:rsidR="00511759" w:rsidRPr="007626C3">
        <w:rPr>
          <w:rStyle w:val="normaltextrun"/>
          <w:lang w:val="en-AU"/>
        </w:rPr>
        <w:t>In</w:t>
      </w:r>
      <w:r w:rsidR="00581025" w:rsidRPr="007626C3">
        <w:rPr>
          <w:rStyle w:val="normaltextrun"/>
          <w:lang w:val="en-AU"/>
        </w:rPr>
        <w:t xml:space="preserve"> </w:t>
      </w:r>
      <w:r w:rsidR="00511759" w:rsidRPr="007626C3">
        <w:rPr>
          <w:rStyle w:val="normaltextrun"/>
          <w:lang w:val="en-AU"/>
        </w:rPr>
        <w:t>reviews</w:t>
      </w:r>
      <w:r>
        <w:rPr>
          <w:rStyle w:val="normaltextrun"/>
          <w:lang w:val="en-AU"/>
        </w:rPr>
        <w:t xml:space="preserve"> </w:t>
      </w:r>
      <w:r w:rsidR="00511759" w:rsidRPr="007626C3">
        <w:rPr>
          <w:rStyle w:val="normaltextrun"/>
          <w:lang w:val="en-AU"/>
        </w:rPr>
        <w:t>where</w:t>
      </w:r>
      <w:r w:rsidR="00581025" w:rsidRPr="007626C3">
        <w:rPr>
          <w:rStyle w:val="normaltextrun"/>
          <w:lang w:val="en-AU"/>
        </w:rPr>
        <w:t xml:space="preserve"> </w:t>
      </w:r>
      <w:r w:rsidR="00511759" w:rsidRPr="007626C3">
        <w:rPr>
          <w:rStyle w:val="normaltextrun"/>
          <w:lang w:val="en-AU"/>
        </w:rPr>
        <w:t>all</w:t>
      </w:r>
      <w:r w:rsidR="00581025" w:rsidRPr="007626C3">
        <w:rPr>
          <w:rStyle w:val="normaltextrun"/>
          <w:lang w:val="en-AU"/>
        </w:rPr>
        <w:t xml:space="preserve"> </w:t>
      </w:r>
      <w:r w:rsidR="00511759" w:rsidRPr="007626C3">
        <w:rPr>
          <w:rStyle w:val="normaltextrun"/>
          <w:lang w:val="en-AU"/>
        </w:rPr>
        <w:t>intervention</w:t>
      </w:r>
      <w:r w:rsidR="00581025" w:rsidRPr="007626C3">
        <w:rPr>
          <w:rStyle w:val="normaltextrun"/>
          <w:lang w:val="en-AU"/>
        </w:rPr>
        <w:t xml:space="preserve"> </w:t>
      </w:r>
      <w:r w:rsidR="00511759" w:rsidRPr="007626C3">
        <w:rPr>
          <w:rStyle w:val="normaltextrun"/>
          <w:lang w:val="en-AU"/>
        </w:rPr>
        <w:t>types</w:t>
      </w:r>
      <w:r w:rsidR="00581025" w:rsidRPr="007626C3">
        <w:rPr>
          <w:rStyle w:val="normaltextrun"/>
          <w:lang w:val="en-AU"/>
        </w:rPr>
        <w:t xml:space="preserve"> </w:t>
      </w:r>
      <w:r w:rsidR="00511759" w:rsidRPr="007626C3">
        <w:rPr>
          <w:rStyle w:val="normaltextrun"/>
          <w:lang w:val="en-AU"/>
        </w:rPr>
        <w:t>were</w:t>
      </w:r>
      <w:r w:rsidR="00581025" w:rsidRPr="007626C3">
        <w:rPr>
          <w:rStyle w:val="normaltextrun"/>
          <w:lang w:val="en-AU"/>
        </w:rPr>
        <w:t xml:space="preserve"> </w:t>
      </w:r>
      <w:r w:rsidR="00511759" w:rsidRPr="007626C3">
        <w:rPr>
          <w:rStyle w:val="normaltextrun"/>
          <w:lang w:val="en-AU"/>
        </w:rPr>
        <w:t>included,</w:t>
      </w:r>
      <w:r w:rsidR="00581025" w:rsidRPr="007626C3">
        <w:rPr>
          <w:rStyle w:val="normaltextrun"/>
          <w:lang w:val="en-AU"/>
        </w:rPr>
        <w:t xml:space="preserve"> </w:t>
      </w:r>
      <w:r w:rsidR="00511759" w:rsidRPr="007626C3">
        <w:rPr>
          <w:rStyle w:val="normaltextrun"/>
          <w:lang w:val="en-AU"/>
        </w:rPr>
        <w:t>the</w:t>
      </w:r>
      <w:r w:rsidR="00581025" w:rsidRPr="007626C3">
        <w:rPr>
          <w:rStyle w:val="normaltextrun"/>
          <w:lang w:val="en-AU"/>
        </w:rPr>
        <w:t xml:space="preserve"> </w:t>
      </w:r>
      <w:r w:rsidR="00511759" w:rsidRPr="007626C3">
        <w:rPr>
          <w:rStyle w:val="normaltextrun"/>
          <w:lang w:val="en-AU"/>
        </w:rPr>
        <w:t>sample</w:t>
      </w:r>
      <w:r w:rsidR="00581025" w:rsidRPr="007626C3">
        <w:rPr>
          <w:rStyle w:val="normaltextrun"/>
          <w:lang w:val="en-AU"/>
        </w:rPr>
        <w:t xml:space="preserve"> </w:t>
      </w:r>
      <w:r w:rsidR="00511759" w:rsidRPr="007626C3">
        <w:rPr>
          <w:rStyle w:val="normaltextrun"/>
          <w:lang w:val="en-AU"/>
        </w:rPr>
        <w:t>of</w:t>
      </w:r>
      <w:r w:rsidR="00581025" w:rsidRPr="007626C3">
        <w:rPr>
          <w:rStyle w:val="normaltextrun"/>
          <w:lang w:val="en-AU"/>
        </w:rPr>
        <w:t xml:space="preserve"> </w:t>
      </w:r>
      <w:r w:rsidR="00511759" w:rsidRPr="007626C3">
        <w:rPr>
          <w:rStyle w:val="normaltextrun"/>
          <w:lang w:val="en-AU"/>
        </w:rPr>
        <w:t>postvention</w:t>
      </w:r>
      <w:r w:rsidR="00581025" w:rsidRPr="007626C3">
        <w:rPr>
          <w:rStyle w:val="normaltextrun"/>
          <w:lang w:val="en-AU"/>
        </w:rPr>
        <w:t xml:space="preserve"> </w:t>
      </w:r>
      <w:r w:rsidR="00511759" w:rsidRPr="007626C3">
        <w:rPr>
          <w:rStyle w:val="normaltextrun"/>
          <w:lang w:val="en-AU"/>
        </w:rPr>
        <w:t>studies</w:t>
      </w:r>
      <w:r w:rsidR="00581025" w:rsidRPr="007626C3">
        <w:rPr>
          <w:rStyle w:val="normaltextrun"/>
          <w:lang w:val="en-AU"/>
        </w:rPr>
        <w:t xml:space="preserve"> </w:t>
      </w:r>
      <w:r w:rsidR="0097108A">
        <w:rPr>
          <w:rStyle w:val="normaltextrun"/>
          <w:lang w:val="en-AU"/>
        </w:rPr>
        <w:t xml:space="preserve">were generally </w:t>
      </w:r>
      <w:r w:rsidR="00511759" w:rsidRPr="007626C3">
        <w:rPr>
          <w:rStyle w:val="normaltextrun"/>
          <w:lang w:val="en-AU"/>
        </w:rPr>
        <w:t>small</w:t>
      </w:r>
      <w:r w:rsidR="00A453AB">
        <w:rPr>
          <w:rStyle w:val="normaltextrun"/>
          <w:lang w:val="en-AU"/>
        </w:rPr>
        <w:t>,</w:t>
      </w:r>
      <w:r w:rsidR="00581025" w:rsidRPr="007626C3">
        <w:rPr>
          <w:rStyle w:val="normaltextrun"/>
          <w:lang w:val="en-AU"/>
        </w:rPr>
        <w:t xml:space="preserve"> </w:t>
      </w:r>
      <w:r w:rsidR="00511759" w:rsidRPr="007626C3">
        <w:rPr>
          <w:rStyle w:val="normaltextrun"/>
          <w:lang w:val="en-AU"/>
        </w:rPr>
        <w:t>highlighting</w:t>
      </w:r>
      <w:r w:rsidR="00581025" w:rsidRPr="007626C3">
        <w:rPr>
          <w:rStyle w:val="normaltextrun"/>
          <w:lang w:val="en-AU"/>
        </w:rPr>
        <w:t xml:space="preserve"> </w:t>
      </w:r>
      <w:r w:rsidR="00A453AB">
        <w:rPr>
          <w:rStyle w:val="normaltextrun"/>
          <w:lang w:val="en-AU"/>
        </w:rPr>
        <w:t>a</w:t>
      </w:r>
      <w:r w:rsidR="00581025" w:rsidRPr="007626C3">
        <w:rPr>
          <w:rStyle w:val="normaltextrun"/>
          <w:lang w:val="en-AU"/>
        </w:rPr>
        <w:t xml:space="preserve"> </w:t>
      </w:r>
      <w:r w:rsidR="00511759" w:rsidRPr="007626C3">
        <w:rPr>
          <w:rStyle w:val="normaltextrun"/>
          <w:lang w:val="en-AU"/>
        </w:rPr>
        <w:t>paucity</w:t>
      </w:r>
      <w:r w:rsidR="00581025" w:rsidRPr="007626C3">
        <w:rPr>
          <w:rStyle w:val="normaltextrun"/>
          <w:lang w:val="en-AU"/>
        </w:rPr>
        <w:t xml:space="preserve"> </w:t>
      </w:r>
      <w:r w:rsidR="00511759" w:rsidRPr="007626C3">
        <w:rPr>
          <w:rStyle w:val="normaltextrun"/>
          <w:lang w:val="en-AU"/>
        </w:rPr>
        <w:t>of</w:t>
      </w:r>
      <w:r w:rsidR="00581025" w:rsidRPr="007626C3">
        <w:rPr>
          <w:rStyle w:val="normaltextrun"/>
          <w:lang w:val="en-AU"/>
        </w:rPr>
        <w:t xml:space="preserve"> </w:t>
      </w:r>
      <w:r w:rsidR="00A453AB">
        <w:rPr>
          <w:rStyle w:val="normaltextrun"/>
          <w:lang w:val="en-AU"/>
        </w:rPr>
        <w:t>information about effectiveness</w:t>
      </w:r>
      <w:r w:rsidR="00511759" w:rsidRPr="007626C3">
        <w:rPr>
          <w:rStyle w:val="normaltextrun"/>
          <w:lang w:val="en-AU"/>
        </w:rPr>
        <w:t>.</w:t>
      </w:r>
      <w:r w:rsidR="00BA180B" w:rsidRPr="007626C3">
        <w:rPr>
          <w:rStyle w:val="normaltextrun"/>
          <w:lang w:val="en-AU"/>
        </w:rPr>
        <w:t xml:space="preserve"> </w:t>
      </w:r>
    </w:p>
    <w:p w14:paraId="6B805229" w14:textId="40DCF080" w:rsidR="00511759" w:rsidRPr="007626C3" w:rsidRDefault="00511759" w:rsidP="0021421A">
      <w:pPr>
        <w:pStyle w:val="Heading2"/>
        <w:rPr>
          <w:lang w:val="en-AU"/>
        </w:rPr>
      </w:pPr>
      <w:bookmarkStart w:id="74" w:name="_Toc161143003"/>
      <w:r w:rsidRPr="007626C3">
        <w:rPr>
          <w:rStyle w:val="normaltextrun"/>
          <w:rFonts w:cs="Times New Roman"/>
          <w:color w:val="4472C4"/>
          <w:szCs w:val="24"/>
          <w:lang w:val="en-AU"/>
        </w:rPr>
        <w:t>1</w:t>
      </w:r>
      <w:r w:rsidR="00581025" w:rsidRPr="007626C3">
        <w:rPr>
          <w:rStyle w:val="normaltextrun"/>
          <w:rFonts w:cs="Times New Roman"/>
          <w:color w:val="ED7D31"/>
          <w:szCs w:val="24"/>
          <w:lang w:val="en-AU"/>
        </w:rPr>
        <w:t xml:space="preserve"> </w:t>
      </w:r>
      <w:r w:rsidRPr="007626C3">
        <w:rPr>
          <w:rStyle w:val="normaltextrun"/>
          <w:rFonts w:cs="Times New Roman"/>
          <w:color w:val="2F5496"/>
          <w:szCs w:val="24"/>
          <w:lang w:val="en-AU"/>
        </w:rPr>
        <w:t>Level</w:t>
      </w:r>
      <w:r w:rsidR="00581025" w:rsidRPr="007626C3">
        <w:rPr>
          <w:rStyle w:val="normaltextrun"/>
          <w:rFonts w:cs="Times New Roman"/>
          <w:color w:val="2F5496"/>
          <w:szCs w:val="24"/>
          <w:lang w:val="en-AU"/>
        </w:rPr>
        <w:t xml:space="preserve"> </w:t>
      </w:r>
      <w:r w:rsidRPr="007626C3">
        <w:rPr>
          <w:rStyle w:val="normaltextrun"/>
          <w:rFonts w:cs="Times New Roman"/>
          <w:color w:val="2F5496"/>
          <w:szCs w:val="24"/>
          <w:lang w:val="en-AU"/>
        </w:rPr>
        <w:t>of</w:t>
      </w:r>
      <w:r w:rsidR="00581025" w:rsidRPr="007626C3">
        <w:rPr>
          <w:rStyle w:val="normaltextrun"/>
          <w:rFonts w:cs="Times New Roman"/>
          <w:color w:val="2F5496"/>
          <w:szCs w:val="24"/>
          <w:lang w:val="en-AU"/>
        </w:rPr>
        <w:t xml:space="preserve"> </w:t>
      </w:r>
      <w:r w:rsidRPr="007626C3">
        <w:rPr>
          <w:rStyle w:val="normaltextrun"/>
          <w:rFonts w:cs="Times New Roman"/>
          <w:color w:val="2F5496"/>
          <w:szCs w:val="24"/>
          <w:lang w:val="en-AU"/>
        </w:rPr>
        <w:t>intervention</w:t>
      </w:r>
      <w:r w:rsidR="00A4116A" w:rsidRPr="007626C3">
        <w:rPr>
          <w:rStyle w:val="normaltextrun"/>
          <w:rFonts w:cs="Times New Roman"/>
          <w:color w:val="2F5496"/>
          <w:szCs w:val="24"/>
          <w:lang w:val="en-AU"/>
        </w:rPr>
        <w:t>:</w:t>
      </w:r>
      <w:r w:rsidR="00581025" w:rsidRPr="007626C3">
        <w:rPr>
          <w:rStyle w:val="normaltextrun"/>
          <w:rFonts w:cs="Times New Roman"/>
          <w:color w:val="2F5496"/>
          <w:szCs w:val="24"/>
          <w:lang w:val="en-AU"/>
        </w:rPr>
        <w:t xml:space="preserve"> </w:t>
      </w:r>
      <w:r w:rsidRPr="007626C3">
        <w:rPr>
          <w:rStyle w:val="normaltextrun"/>
          <w:rFonts w:cs="Times New Roman"/>
          <w:color w:val="2F5496"/>
          <w:szCs w:val="24"/>
          <w:lang w:val="en-AU"/>
        </w:rPr>
        <w:t>multilevel</w:t>
      </w:r>
      <w:bookmarkEnd w:id="74"/>
      <w:r w:rsidR="00BA180B" w:rsidRPr="007626C3">
        <w:rPr>
          <w:rStyle w:val="normaltextrun"/>
          <w:rFonts w:cs="Times New Roman"/>
          <w:color w:val="2F5496"/>
          <w:szCs w:val="24"/>
          <w:lang w:val="en-AU"/>
        </w:rPr>
        <w:t xml:space="preserve"> </w:t>
      </w:r>
    </w:p>
    <w:p w14:paraId="49550FDC" w14:textId="06598C2A" w:rsidR="009309CF" w:rsidRPr="00B97741" w:rsidRDefault="009309CF" w:rsidP="009309CF">
      <w:pPr>
        <w:tabs>
          <w:tab w:val="left" w:pos="4253"/>
        </w:tabs>
        <w:rPr>
          <w:color w:val="000000"/>
          <w:shd w:val="clear" w:color="auto" w:fill="FFFFFF"/>
          <w:lang w:val="en-AU"/>
        </w:rPr>
      </w:pPr>
      <w:r>
        <w:rPr>
          <w:rStyle w:val="normaltextrun"/>
          <w:color w:val="000000"/>
          <w:shd w:val="clear" w:color="auto" w:fill="FFFFFF"/>
          <w:lang w:val="en-AU"/>
        </w:rPr>
        <w:t xml:space="preserve">Colleagues in Australia </w:t>
      </w:r>
      <w:r w:rsidR="00600E80">
        <w:rPr>
          <w:rStyle w:val="normaltextrun"/>
          <w:color w:val="000000"/>
          <w:shd w:val="clear" w:color="auto" w:fill="FFFFFF"/>
          <w:lang w:val="en-AU"/>
        </w:rPr>
        <w:fldChar w:fldCharType="begin"/>
      </w:r>
      <w:r w:rsidR="00600E80">
        <w:rPr>
          <w:rStyle w:val="normaltextrun"/>
          <w:color w:val="000000"/>
          <w:shd w:val="clear" w:color="auto" w:fill="FFFFFF"/>
          <w:lang w:val="en-AU"/>
        </w:rPr>
        <w:instrText xml:space="preserve"> ADDIN EN.CITE &lt;EndNote&gt;&lt;Cite&gt;&lt;Author&gt;Andriessen&lt;/Author&gt;&lt;Year&gt;2019&lt;/Year&gt;&lt;RecNum&gt;17846&lt;/RecNum&gt;&lt;DisplayText&gt;(Andriessen, Krysinska, Kolves, &amp;amp; Reavley, 2019b)&lt;/DisplayText&gt;&lt;record&gt;&lt;rec-number&gt;17846&lt;/rec-number&gt;&lt;foreign-keys&gt;&lt;key app="EN" db-id="zrz9aaaw3ztz2yepadyxwe5dxdzv955v0a0x" timestamp="1642580547"&gt;17846&lt;/key&gt;&lt;/foreign-keys&gt;&lt;ref-type name="Journal Article"&gt;17&lt;/ref-type&gt;&lt;contributors&gt;&lt;authors&gt;&lt;author&gt;Andriessen, Karl&lt;/author&gt;&lt;author&gt;Krysinska, Karolina&lt;/author&gt;&lt;author&gt;Kolves, Kairi&lt;/author&gt;&lt;author&gt;Reavley, Nicola&lt;/author&gt;&lt;/authors&gt;&lt;/contributors&gt;&lt;auth-address&gt;Andriessen, Karl: karl.andriessen@unimelb.edu.au&lt;/auth-address&gt;&lt;titles&gt;&lt;title&gt;Suicide postvention service models and guidelines 2014-2019: A systematic review&lt;/title&gt;&lt;secondary-title&gt;Frontiers in Psychology Vol 10 2019, ArtID 2677&lt;/secondary-title&gt;&lt;/titles&gt;&lt;volume&gt;10&lt;/volume&gt;&lt;dates&gt;&lt;year&gt;2019&lt;/year&gt;&lt;pub-dates&gt;&lt;date&gt;Nov&lt;/date&gt;&lt;/pub-dates&gt;&lt;/dates&gt;&lt;accession-num&gt;2019-78426-001&lt;/accession-num&gt;&lt;urls&gt;&lt;related-urls&gt;&lt;url&gt;https://openurl.auckland.ac.nz/resolve?sid=OVID:psycdb&amp;amp;id=doi:10.3389%2Ffpsyg.2019.02677&amp;amp;issn=1664-1078&amp;amp;isbn=&amp;amp;volume=10&amp;amp;issue=&amp;amp;spage=2677&amp;amp;pages=&amp;amp;date=2019&amp;amp;title=Frontiers+in+Psychology&amp;amp;atitle=Suicide+postvention+service+models+and+guidelines+2014-2019%3A+A+systematic+review.&amp;amp;aulast=Andriessen&lt;/url&gt;&lt;/related-urls&gt;&lt;/urls&gt;&lt;remote-database-name&gt;APA PsycInfo&lt;/remote-database-name&gt;&lt;remote-database-provider&gt;Ovid Technologies&lt;/remote-database-provider&gt;&lt;/record&gt;&lt;/Cite&gt;&lt;/EndNote&gt;</w:instrText>
      </w:r>
      <w:r w:rsidR="00600E80">
        <w:rPr>
          <w:rStyle w:val="normaltextrun"/>
          <w:color w:val="000000"/>
          <w:shd w:val="clear" w:color="auto" w:fill="FFFFFF"/>
          <w:lang w:val="en-AU"/>
        </w:rPr>
        <w:fldChar w:fldCharType="separate"/>
      </w:r>
      <w:r w:rsidR="00600E80">
        <w:rPr>
          <w:rStyle w:val="normaltextrun"/>
          <w:noProof/>
          <w:color w:val="000000"/>
          <w:shd w:val="clear" w:color="auto" w:fill="FFFFFF"/>
          <w:lang w:val="en-AU"/>
        </w:rPr>
        <w:t>(</w:t>
      </w:r>
      <w:hyperlink w:anchor="_ENREF_10" w:tooltip="Andriessen, 2019 #17846" w:history="1">
        <w:r w:rsidR="00630A87">
          <w:rPr>
            <w:rStyle w:val="normaltextrun"/>
            <w:noProof/>
            <w:color w:val="000000"/>
            <w:shd w:val="clear" w:color="auto" w:fill="FFFFFF"/>
            <w:lang w:val="en-AU"/>
          </w:rPr>
          <w:t>Andriessen, Krysinska, Kolves, &amp; Reavley, 2019b</w:t>
        </w:r>
      </w:hyperlink>
      <w:r w:rsidR="00600E80">
        <w:rPr>
          <w:rStyle w:val="normaltextrun"/>
          <w:noProof/>
          <w:color w:val="000000"/>
          <w:shd w:val="clear" w:color="auto" w:fill="FFFFFF"/>
          <w:lang w:val="en-AU"/>
        </w:rPr>
        <w:t>)</w:t>
      </w:r>
      <w:r w:rsidR="00600E80">
        <w:rPr>
          <w:rStyle w:val="normaltextrun"/>
          <w:color w:val="000000"/>
          <w:shd w:val="clear" w:color="auto" w:fill="FFFFFF"/>
          <w:lang w:val="en-AU"/>
        </w:rPr>
        <w:fldChar w:fldCharType="end"/>
      </w:r>
      <w:r>
        <w:rPr>
          <w:rStyle w:val="normaltextrun"/>
          <w:color w:val="000000"/>
          <w:shd w:val="clear" w:color="auto" w:fill="FFFFFF"/>
          <w:lang w:val="en-AU"/>
        </w:rPr>
        <w:t xml:space="preserve"> have reviewed postvention best practice, however the definition used focuses on bereavement support, which is a narrower definition than the wide range of activities which typically occur under a postvention ‘umbrella’ here in Aotearoa.  A postvention</w:t>
      </w:r>
      <w:r w:rsidRPr="007626C3">
        <w:rPr>
          <w:rStyle w:val="normaltextrun"/>
          <w:color w:val="000000"/>
          <w:shd w:val="clear" w:color="auto" w:fill="FFFFFF"/>
          <w:lang w:val="en-AU"/>
        </w:rPr>
        <w:t xml:space="preserve"> response should include a range of interventions </w:t>
      </w:r>
      <w:r>
        <w:rPr>
          <w:rStyle w:val="normaltextrun"/>
          <w:color w:val="000000"/>
          <w:shd w:val="clear" w:color="auto" w:fill="FFFFFF"/>
          <w:lang w:val="en-AU"/>
        </w:rPr>
        <w:t>which are flexible, and responsive to the specific context, and are likely to include</w:t>
      </w:r>
      <w:r w:rsidRPr="007626C3">
        <w:rPr>
          <w:rStyle w:val="normaltextrun"/>
          <w:color w:val="000000"/>
          <w:shd w:val="clear" w:color="auto" w:fill="FFFFFF"/>
          <w:lang w:val="en-AU"/>
        </w:rPr>
        <w:t xml:space="preserve"> provision of help for </w:t>
      </w:r>
      <w:r>
        <w:rPr>
          <w:rStyle w:val="normaltextrun"/>
          <w:color w:val="000000"/>
          <w:shd w:val="clear" w:color="auto" w:fill="FFFFFF"/>
          <w:lang w:val="en-AU"/>
        </w:rPr>
        <w:t>those affected by suicide, or self-harm</w:t>
      </w:r>
      <w:r w:rsidRPr="007626C3">
        <w:rPr>
          <w:rStyle w:val="normaltextrun"/>
          <w:color w:val="000000"/>
          <w:shd w:val="clear" w:color="auto" w:fill="FFFFFF"/>
          <w:lang w:val="en-AU"/>
        </w:rPr>
        <w:t>, proactive engagement with media interest</w:t>
      </w:r>
      <w:r>
        <w:rPr>
          <w:rStyle w:val="normaltextrun"/>
          <w:color w:val="000000"/>
          <w:shd w:val="clear" w:color="auto" w:fill="FFFFFF"/>
          <w:lang w:val="en-AU"/>
        </w:rPr>
        <w:t>, guidance for organisations connected with the deceased, such as education or workplaces, marae, encouraging adherence with safe media reporting guidelines and bereavement support</w:t>
      </w:r>
      <w:r w:rsidRPr="007626C3">
        <w:rPr>
          <w:rStyle w:val="normaltextrun"/>
          <w:color w:val="000000"/>
          <w:shd w:val="clear" w:color="auto" w:fill="FFFFFF"/>
          <w:lang w:val="en-AU"/>
        </w:rPr>
        <w:t xml:space="preserve">. Social media can </w:t>
      </w:r>
      <w:r>
        <w:rPr>
          <w:rStyle w:val="normaltextrun"/>
          <w:color w:val="000000"/>
          <w:shd w:val="clear" w:color="auto" w:fill="FFFFFF"/>
          <w:lang w:val="en-AU"/>
        </w:rPr>
        <w:t>be</w:t>
      </w:r>
      <w:r w:rsidRPr="007626C3">
        <w:rPr>
          <w:rStyle w:val="normaltextrun"/>
          <w:color w:val="000000"/>
          <w:shd w:val="clear" w:color="auto" w:fill="FFFFFF"/>
          <w:lang w:val="en-AU"/>
        </w:rPr>
        <w:t xml:space="preserve"> </w:t>
      </w:r>
      <w:r>
        <w:rPr>
          <w:rStyle w:val="normaltextrun"/>
          <w:color w:val="000000"/>
          <w:shd w:val="clear" w:color="auto" w:fill="FFFFFF"/>
          <w:lang w:val="en-AU"/>
        </w:rPr>
        <w:t>positively employed</w:t>
      </w:r>
      <w:r w:rsidRPr="007626C3">
        <w:rPr>
          <w:rStyle w:val="normaltextrun"/>
          <w:color w:val="000000"/>
          <w:shd w:val="clear" w:color="auto" w:fill="FFFFFF"/>
          <w:lang w:val="en-AU"/>
        </w:rPr>
        <w:t xml:space="preserve"> </w:t>
      </w:r>
      <w:r>
        <w:rPr>
          <w:rStyle w:val="normaltextrun"/>
          <w:color w:val="000000"/>
          <w:shd w:val="clear" w:color="auto" w:fill="FFFFFF"/>
          <w:lang w:val="en-AU"/>
        </w:rPr>
        <w:t>as a</w:t>
      </w:r>
      <w:r w:rsidRPr="007626C3">
        <w:rPr>
          <w:rStyle w:val="normaltextrun"/>
          <w:color w:val="000000"/>
          <w:shd w:val="clear" w:color="auto" w:fill="FFFFFF"/>
          <w:lang w:val="en-AU"/>
        </w:rPr>
        <w:t xml:space="preserve"> means for disseminating information and reaching young people at risk</w:t>
      </w:r>
      <w:r>
        <w:rPr>
          <w:rStyle w:val="normaltextrun"/>
          <w:color w:val="000000"/>
          <w:shd w:val="clear" w:color="auto" w:fill="FFFFFF"/>
          <w:lang w:val="en-AU"/>
        </w:rPr>
        <w:t xml:space="preserve"> </w:t>
      </w:r>
      <w:r w:rsidRPr="007626C3">
        <w:rPr>
          <w:rStyle w:val="normaltextrun"/>
          <w:color w:val="000000"/>
          <w:shd w:val="clear" w:color="auto" w:fill="FFFFFF"/>
          <w:lang w:val="en-AU"/>
        </w:rPr>
        <w:fldChar w:fldCharType="begin">
          <w:fldData xml:space="preserve">PEVuZE5vdGU+PENpdGU+PEF1dGhvcj5IYXd0b248L0F1dGhvcj48WWVhcj4yMDIwPC9ZZWFyPjxS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Pr>
          <w:rStyle w:val="normaltextrun"/>
          <w:color w:val="000000"/>
          <w:shd w:val="clear" w:color="auto" w:fill="FFFFFF"/>
          <w:lang w:val="en-AU"/>
        </w:rPr>
        <w:instrText xml:space="preserve"> ADDIN EN.CITE </w:instrText>
      </w:r>
      <w:r>
        <w:rPr>
          <w:rStyle w:val="normaltextrun"/>
          <w:color w:val="000000"/>
          <w:shd w:val="clear" w:color="auto" w:fill="FFFFFF"/>
          <w:lang w:val="en-AU"/>
        </w:rPr>
        <w:fldChar w:fldCharType="begin">
          <w:fldData xml:space="preserve">PEVuZE5vdGU+PENpdGU+PEF1dGhvcj5IYXd0b248L0F1dGhvcj48WWVhcj4yMDIwPC9ZZWFyPjxS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Pr>
          <w:rStyle w:val="normaltextrun"/>
          <w:color w:val="000000"/>
          <w:shd w:val="clear" w:color="auto" w:fill="FFFFFF"/>
          <w:lang w:val="en-AU"/>
        </w:rPr>
        <w:instrText xml:space="preserve"> ADDIN EN.CITE.DATA </w:instrText>
      </w:r>
      <w:r>
        <w:rPr>
          <w:rStyle w:val="normaltextrun"/>
          <w:color w:val="000000"/>
          <w:shd w:val="clear" w:color="auto" w:fill="FFFFFF"/>
          <w:lang w:val="en-AU"/>
        </w:rPr>
      </w:r>
      <w:r>
        <w:rPr>
          <w:rStyle w:val="normaltextrun"/>
          <w:color w:val="000000"/>
          <w:shd w:val="clear" w:color="auto" w:fill="FFFFFF"/>
          <w:lang w:val="en-AU"/>
        </w:rPr>
        <w:fldChar w:fldCharType="end"/>
      </w:r>
      <w:r w:rsidRPr="007626C3">
        <w:rPr>
          <w:rStyle w:val="normaltextrun"/>
          <w:color w:val="000000"/>
          <w:shd w:val="clear" w:color="auto" w:fill="FFFFFF"/>
          <w:lang w:val="en-AU"/>
        </w:rPr>
      </w:r>
      <w:r w:rsidRPr="007626C3">
        <w:rPr>
          <w:rStyle w:val="normaltextrun"/>
          <w:color w:val="000000"/>
          <w:shd w:val="clear" w:color="auto" w:fill="FFFFFF"/>
          <w:lang w:val="en-AU"/>
        </w:rPr>
        <w:fldChar w:fldCharType="separate"/>
      </w:r>
      <w:r w:rsidRPr="007626C3">
        <w:rPr>
          <w:rStyle w:val="normaltextrun"/>
          <w:noProof/>
          <w:color w:val="000000"/>
          <w:shd w:val="clear" w:color="auto" w:fill="FFFFFF"/>
          <w:lang w:val="en-AU"/>
        </w:rPr>
        <w:t>(</w:t>
      </w:r>
      <w:hyperlink w:anchor="_ENREF_156" w:tooltip="Hawton, 2020 #1398" w:history="1">
        <w:r w:rsidR="00630A87" w:rsidRPr="007626C3">
          <w:rPr>
            <w:rStyle w:val="normaltextrun"/>
            <w:noProof/>
            <w:color w:val="000000"/>
            <w:shd w:val="clear" w:color="auto" w:fill="FFFFFF"/>
            <w:lang w:val="en-AU"/>
          </w:rPr>
          <w:t>Hawton et al., 2020</w:t>
        </w:r>
      </w:hyperlink>
      <w:r w:rsidRPr="007626C3">
        <w:rPr>
          <w:rStyle w:val="normaltextrun"/>
          <w:noProof/>
          <w:color w:val="000000"/>
          <w:shd w:val="clear" w:color="auto" w:fill="FFFFFF"/>
          <w:lang w:val="en-AU"/>
        </w:rPr>
        <w:t>)</w:t>
      </w:r>
      <w:r w:rsidRPr="007626C3">
        <w:rPr>
          <w:rStyle w:val="normaltextrun"/>
          <w:color w:val="000000"/>
          <w:shd w:val="clear" w:color="auto" w:fill="FFFFFF"/>
          <w:lang w:val="en-AU"/>
        </w:rPr>
        <w:fldChar w:fldCharType="end"/>
      </w:r>
      <w:r>
        <w:rPr>
          <w:rStyle w:val="normaltextrun"/>
          <w:color w:val="000000"/>
          <w:shd w:val="clear" w:color="auto" w:fill="FFFFFF"/>
          <w:lang w:val="en-AU"/>
        </w:rPr>
        <w:t xml:space="preserve">, however this will also require monitoring to reduce social media as a vector of further contagion.  </w:t>
      </w:r>
    </w:p>
    <w:p w14:paraId="538FA08B" w14:textId="29E48054" w:rsidR="0053070A" w:rsidRDefault="008B0307" w:rsidP="001348A4">
      <w:pPr>
        <w:rPr>
          <w:rStyle w:val="normaltextrun"/>
          <w:color w:val="000000"/>
          <w:shd w:val="clear" w:color="auto" w:fill="FFFFFF"/>
          <w:lang w:val="en-AU"/>
        </w:rPr>
      </w:pPr>
      <w:r>
        <w:rPr>
          <w:rStyle w:val="normaltextrun"/>
          <w:color w:val="000000"/>
          <w:shd w:val="clear" w:color="auto" w:fill="FFFFFF"/>
          <w:lang w:val="en-AU"/>
        </w:rPr>
        <w:t xml:space="preserve">Suicide clusters account for a relatively small proportion of deaths, so most postvention activities occur outside of suspected or confirmed clusters.  However, due to the impact </w:t>
      </w:r>
      <w:r w:rsidR="00F5779B">
        <w:rPr>
          <w:rStyle w:val="normaltextrun"/>
          <w:color w:val="000000"/>
          <w:shd w:val="clear" w:color="auto" w:fill="FFFFFF"/>
          <w:lang w:val="en-AU"/>
        </w:rPr>
        <w:t xml:space="preserve">of contagion </w:t>
      </w:r>
      <w:r>
        <w:rPr>
          <w:rStyle w:val="normaltextrun"/>
          <w:color w:val="000000"/>
          <w:shd w:val="clear" w:color="auto" w:fill="FFFFFF"/>
          <w:lang w:val="en-AU"/>
        </w:rPr>
        <w:t xml:space="preserve">on families and communities, this is an important area of suicide prevention.  </w:t>
      </w:r>
      <w:r w:rsidR="00511759" w:rsidRPr="007626C3">
        <w:rPr>
          <w:rStyle w:val="normaltextrun"/>
          <w:color w:val="000000"/>
          <w:shd w:val="clear" w:color="auto" w:fill="FFFFFF"/>
          <w:lang w:val="en-AU"/>
        </w:rPr>
        <w:t>We</w:t>
      </w:r>
      <w:r w:rsidR="00581025" w:rsidRPr="007626C3">
        <w:rPr>
          <w:rStyle w:val="normaltextrun"/>
          <w:color w:val="000000"/>
          <w:shd w:val="clear" w:color="auto" w:fill="FFFFFF"/>
          <w:lang w:val="en-AU"/>
        </w:rPr>
        <w:t xml:space="preserve"> </w:t>
      </w:r>
      <w:r w:rsidR="00E9184E">
        <w:rPr>
          <w:rStyle w:val="normaltextrun"/>
          <w:color w:val="000000"/>
          <w:shd w:val="clear" w:color="auto" w:fill="FFFFFF"/>
          <w:lang w:val="en-AU"/>
        </w:rPr>
        <w:t>identified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one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review</w:t>
      </w:r>
      <w:r w:rsidR="00581025" w:rsidRPr="007626C3">
        <w:rPr>
          <w:rStyle w:val="normaltextrun"/>
          <w:color w:val="000000"/>
          <w:shd w:val="clear" w:color="auto" w:fill="FFFFFF"/>
          <w:lang w:val="en-AU"/>
        </w:rPr>
        <w:t xml:space="preserve"> </w:t>
      </w:r>
      <w:r w:rsidR="00950181" w:rsidRPr="007626C3">
        <w:rPr>
          <w:rStyle w:val="normaltextrun"/>
          <w:color w:val="000000"/>
          <w:shd w:val="clear" w:color="auto" w:fill="FFFFFF"/>
          <w:lang w:val="en-AU"/>
        </w:rPr>
        <w:fldChar w:fldCharType="begin">
          <w:fldData xml:space="preserve">PEVuZE5vdGU+PENpdGU+PEF1dGhvcj5IYXd0b248L0F1dGhvcj48WWVhcj4yMDIwPC9ZZWFyPjxS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sidR="00F43954">
        <w:rPr>
          <w:rStyle w:val="normaltextrun"/>
          <w:color w:val="000000"/>
          <w:shd w:val="clear" w:color="auto" w:fill="FFFFFF"/>
          <w:lang w:val="en-AU"/>
        </w:rPr>
        <w:instrText xml:space="preserve"> ADDIN EN.CITE </w:instrText>
      </w:r>
      <w:r w:rsidR="00F43954">
        <w:rPr>
          <w:rStyle w:val="normaltextrun"/>
          <w:color w:val="000000"/>
          <w:shd w:val="clear" w:color="auto" w:fill="FFFFFF"/>
          <w:lang w:val="en-AU"/>
        </w:rPr>
        <w:fldChar w:fldCharType="begin">
          <w:fldData xml:space="preserve">PEVuZE5vdGU+PENpdGU+PEF1dGhvcj5IYXd0b248L0F1dGhvcj48WWVhcj4yMDIwPC9ZZWFyPjxS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sidR="00F43954">
        <w:rPr>
          <w:rStyle w:val="normaltextrun"/>
          <w:color w:val="000000"/>
          <w:shd w:val="clear" w:color="auto" w:fill="FFFFFF"/>
          <w:lang w:val="en-AU"/>
        </w:rPr>
        <w:instrText xml:space="preserve"> ADDIN EN.CITE.DATA </w:instrText>
      </w:r>
      <w:r w:rsidR="00F43954">
        <w:rPr>
          <w:rStyle w:val="normaltextrun"/>
          <w:color w:val="000000"/>
          <w:shd w:val="clear" w:color="auto" w:fill="FFFFFF"/>
          <w:lang w:val="en-AU"/>
        </w:rPr>
      </w:r>
      <w:r w:rsidR="00F43954">
        <w:rPr>
          <w:rStyle w:val="normaltextrun"/>
          <w:color w:val="000000"/>
          <w:shd w:val="clear" w:color="auto" w:fill="FFFFFF"/>
          <w:lang w:val="en-AU"/>
        </w:rPr>
        <w:fldChar w:fldCharType="end"/>
      </w:r>
      <w:r w:rsidR="00950181" w:rsidRPr="007626C3">
        <w:rPr>
          <w:rStyle w:val="normaltextrun"/>
          <w:color w:val="000000"/>
          <w:shd w:val="clear" w:color="auto" w:fill="FFFFFF"/>
          <w:lang w:val="en-AU"/>
        </w:rPr>
      </w:r>
      <w:r w:rsidR="00950181" w:rsidRPr="007626C3">
        <w:rPr>
          <w:rStyle w:val="normaltextrun"/>
          <w:color w:val="000000"/>
          <w:shd w:val="clear" w:color="auto" w:fill="FFFFFF"/>
          <w:lang w:val="en-AU"/>
        </w:rPr>
        <w:fldChar w:fldCharType="separate"/>
      </w:r>
      <w:r w:rsidR="00F43954">
        <w:rPr>
          <w:rStyle w:val="normaltextrun"/>
          <w:noProof/>
          <w:color w:val="000000"/>
          <w:shd w:val="clear" w:color="auto" w:fill="FFFFFF"/>
          <w:lang w:val="en-AU"/>
        </w:rPr>
        <w:t>(</w:t>
      </w:r>
      <w:hyperlink w:anchor="_ENREF_156" w:tooltip="Hawton, 2020 #1398" w:history="1">
        <w:r w:rsidR="00630A87">
          <w:rPr>
            <w:rStyle w:val="normaltextrun"/>
            <w:noProof/>
            <w:color w:val="000000"/>
            <w:shd w:val="clear" w:color="auto" w:fill="FFFFFF"/>
            <w:lang w:val="en-AU"/>
          </w:rPr>
          <w:t>Hawton et al., 2020</w:t>
        </w:r>
      </w:hyperlink>
      <w:r w:rsidR="00F43954">
        <w:rPr>
          <w:rStyle w:val="normaltextrun"/>
          <w:noProof/>
          <w:color w:val="000000"/>
          <w:shd w:val="clear" w:color="auto" w:fill="FFFFFF"/>
          <w:lang w:val="en-AU"/>
        </w:rPr>
        <w:t>)</w:t>
      </w:r>
      <w:r w:rsidR="00950181" w:rsidRPr="007626C3">
        <w:rPr>
          <w:rStyle w:val="normaltextrun"/>
          <w:color w:val="000000"/>
          <w:shd w:val="clear" w:color="auto" w:fill="FFFFFF"/>
          <w:lang w:val="en-AU"/>
        </w:rPr>
        <w:fldChar w:fldCharType="end"/>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that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examined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effectiveness</w:t>
      </w:r>
      <w:r w:rsidR="00581025" w:rsidRPr="007626C3">
        <w:rPr>
          <w:rStyle w:val="normaltextrun"/>
          <w:color w:val="000000"/>
          <w:shd w:val="clear" w:color="auto" w:fill="FFFFFF"/>
          <w:lang w:val="en-AU"/>
        </w:rPr>
        <w:t xml:space="preserve"> </w:t>
      </w:r>
      <w:r w:rsidR="00363772">
        <w:rPr>
          <w:rStyle w:val="normaltextrun"/>
          <w:color w:val="000000"/>
          <w:shd w:val="clear" w:color="auto" w:fill="FFFFFF"/>
          <w:lang w:val="en-AU"/>
        </w:rPr>
        <w:t>of strategies</w:t>
      </w:r>
      <w:r w:rsidR="00581025" w:rsidRPr="007626C3">
        <w:rPr>
          <w:rStyle w:val="normaltextrun"/>
          <w:color w:val="000000"/>
          <w:shd w:val="clear" w:color="auto" w:fill="FFFFFF"/>
          <w:lang w:val="en-AU"/>
        </w:rPr>
        <w:t xml:space="preserve"> </w:t>
      </w:r>
      <w:r w:rsidR="00363772">
        <w:rPr>
          <w:rStyle w:val="normaltextrun"/>
          <w:color w:val="000000"/>
          <w:shd w:val="clear" w:color="auto" w:fill="FFFFFF"/>
          <w:lang w:val="en-AU"/>
        </w:rPr>
        <w:t xml:space="preserve">for </w:t>
      </w:r>
      <w:r w:rsidR="00511759" w:rsidRPr="007626C3">
        <w:rPr>
          <w:rStyle w:val="normaltextrun"/>
          <w:color w:val="000000"/>
          <w:shd w:val="clear" w:color="auto" w:fill="FFFFFF"/>
          <w:lang w:val="en-AU"/>
        </w:rPr>
        <w:t>containing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suicide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clusters</w:t>
      </w:r>
      <w:r w:rsidR="00B603C7">
        <w:rPr>
          <w:rStyle w:val="normaltextrun"/>
          <w:color w:val="000000"/>
          <w:shd w:val="clear" w:color="auto" w:fill="FFFFFF"/>
          <w:lang w:val="en-AU"/>
        </w:rPr>
        <w:t>,</w:t>
      </w:r>
      <w:r w:rsidR="00BF5C1D">
        <w:rPr>
          <w:rStyle w:val="normaltextrun"/>
          <w:color w:val="000000"/>
          <w:shd w:val="clear" w:color="auto" w:fill="FFFFFF"/>
          <w:lang w:val="en-AU"/>
        </w:rPr>
        <w:t xml:space="preserve"> which conclude</w:t>
      </w:r>
      <w:r w:rsidR="00E9184E">
        <w:rPr>
          <w:rStyle w:val="normaltextrun"/>
          <w:color w:val="000000"/>
          <w:shd w:val="clear" w:color="auto" w:fill="FFFFFF"/>
          <w:lang w:val="en-AU"/>
        </w:rPr>
        <w:t>d</w:t>
      </w:r>
      <w:r w:rsidR="00BF5C1D">
        <w:rPr>
          <w:rStyle w:val="normaltextrun"/>
          <w:color w:val="000000"/>
          <w:shd w:val="clear" w:color="auto" w:fill="FFFFFF"/>
          <w:lang w:val="en-AU"/>
        </w:rPr>
        <w:t xml:space="preserve"> that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interventions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this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area</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are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still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evolving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current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approaches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are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largely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based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good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practice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derived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from</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experience.</w:t>
      </w:r>
      <w:r w:rsidR="009309CF">
        <w:rPr>
          <w:rStyle w:val="normaltextrun"/>
          <w:color w:val="000000"/>
          <w:shd w:val="clear" w:color="auto" w:fill="FFFFFF"/>
          <w:lang w:val="en-AU"/>
        </w:rPr>
        <w:t xml:space="preserve">  </w:t>
      </w:r>
      <w:r w:rsidR="00BF5C1D">
        <w:rPr>
          <w:rStyle w:val="normaltextrun"/>
          <w:color w:val="000000"/>
          <w:shd w:val="clear" w:color="auto" w:fill="FFFFFF"/>
          <w:lang w:val="en-AU"/>
        </w:rPr>
        <w:t>The i</w:t>
      </w:r>
      <w:r w:rsidR="00511759" w:rsidRPr="007626C3">
        <w:rPr>
          <w:rStyle w:val="normaltextrun"/>
          <w:color w:val="000000"/>
          <w:shd w:val="clear" w:color="auto" w:fill="FFFFFF"/>
          <w:lang w:val="en-AU"/>
        </w:rPr>
        <w:t>dentification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clusters</w:t>
      </w:r>
      <w:r w:rsidR="005C32A6">
        <w:rPr>
          <w:rStyle w:val="normaltextrun"/>
          <w:color w:val="000000"/>
          <w:shd w:val="clear" w:color="auto" w:fill="FFFFFF"/>
          <w:lang w:val="en-AU"/>
        </w:rPr>
        <w:t>, or other variations</w:t>
      </w:r>
      <w:r w:rsidR="00581025" w:rsidRPr="007626C3">
        <w:rPr>
          <w:rStyle w:val="normaltextrun"/>
          <w:color w:val="000000"/>
          <w:shd w:val="clear" w:color="auto" w:fill="FFFFFF"/>
          <w:lang w:val="en-AU"/>
        </w:rPr>
        <w:t xml:space="preserve"> </w:t>
      </w:r>
      <w:r w:rsidR="00BF5C1D">
        <w:rPr>
          <w:rStyle w:val="normaltextrun"/>
          <w:color w:val="000000"/>
          <w:shd w:val="clear" w:color="auto" w:fill="FFFFFF"/>
          <w:lang w:val="en-AU"/>
        </w:rPr>
        <w:t xml:space="preserve">can be difficult, particularly in smaller communities due to the low base rate of deaths by suicide.  </w:t>
      </w:r>
      <w:r w:rsidR="005A417E">
        <w:rPr>
          <w:rStyle w:val="normaltextrun"/>
          <w:color w:val="000000"/>
          <w:shd w:val="clear" w:color="auto" w:fill="FFFFFF"/>
          <w:lang w:val="en-AU"/>
        </w:rPr>
        <w:t>Effective detection of clusters</w:t>
      </w:r>
      <w:r w:rsidR="00363772">
        <w:rPr>
          <w:rStyle w:val="normaltextrun"/>
          <w:color w:val="000000"/>
          <w:shd w:val="clear" w:color="auto" w:fill="FFFFFF"/>
          <w:lang w:val="en-AU"/>
        </w:rPr>
        <w:t xml:space="preserve">, or other variations, </w:t>
      </w:r>
      <w:r w:rsidR="00511759" w:rsidRPr="007626C3">
        <w:rPr>
          <w:rStyle w:val="normaltextrun"/>
          <w:color w:val="000000"/>
          <w:shd w:val="clear" w:color="auto" w:fill="FFFFFF"/>
          <w:lang w:val="en-AU"/>
        </w:rPr>
        <w:t>requires</w:t>
      </w:r>
      <w:r w:rsidR="00581025" w:rsidRPr="007626C3">
        <w:rPr>
          <w:rStyle w:val="normaltextrun"/>
          <w:color w:val="000000"/>
          <w:shd w:val="clear" w:color="auto" w:fill="FFFFFF"/>
          <w:lang w:val="en-AU"/>
        </w:rPr>
        <w:t xml:space="preserve"> </w:t>
      </w:r>
      <w:r w:rsidR="009309CF">
        <w:rPr>
          <w:rStyle w:val="normaltextrun"/>
          <w:color w:val="000000"/>
          <w:shd w:val="clear" w:color="auto" w:fill="FFFFFF"/>
          <w:lang w:val="en-AU"/>
        </w:rPr>
        <w:t xml:space="preserve">ongoing </w:t>
      </w:r>
      <w:r w:rsidR="00511759" w:rsidRPr="007626C3">
        <w:rPr>
          <w:rStyle w:val="normaltextrun"/>
          <w:color w:val="000000"/>
          <w:shd w:val="clear" w:color="auto" w:fill="FFFFFF"/>
          <w:lang w:val="en-AU"/>
        </w:rPr>
        <w:t>real-time</w:t>
      </w:r>
      <w:r w:rsidR="00581025" w:rsidRPr="007626C3">
        <w:rPr>
          <w:rStyle w:val="normaltextrun"/>
          <w:color w:val="000000"/>
          <w:shd w:val="clear" w:color="auto" w:fill="FFFFFF"/>
          <w:lang w:val="en-AU"/>
        </w:rPr>
        <w:t xml:space="preserve"> </w:t>
      </w:r>
      <w:r w:rsidR="005A417E">
        <w:rPr>
          <w:rStyle w:val="normaltextrun"/>
          <w:color w:val="000000"/>
          <w:shd w:val="clear" w:color="auto" w:fill="FFFFFF"/>
          <w:lang w:val="en-AU"/>
        </w:rPr>
        <w:t>surveillance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suicidal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behaviour</w:t>
      </w:r>
      <w:r w:rsidR="00363772">
        <w:rPr>
          <w:rStyle w:val="normaltextrun"/>
          <w:color w:val="000000"/>
          <w:shd w:val="clear" w:color="auto" w:fill="FFFFFF"/>
          <w:lang w:val="en-AU"/>
        </w:rPr>
        <w:t xml:space="preserve">.  Real time surveillance is a complex activity requiring cross sectoral (e.g., Police, Coroners, Health) cooperation, compatible data systems, strong governance, </w:t>
      </w:r>
      <w:r w:rsidR="005C32A6">
        <w:rPr>
          <w:rStyle w:val="normaltextrun"/>
          <w:color w:val="000000"/>
          <w:shd w:val="clear" w:color="auto" w:fill="FFFFFF"/>
          <w:lang w:val="en-AU"/>
        </w:rPr>
        <w:t xml:space="preserve">cultural support, </w:t>
      </w:r>
      <w:r w:rsidR="00363772">
        <w:rPr>
          <w:rStyle w:val="normaltextrun"/>
          <w:color w:val="000000"/>
          <w:shd w:val="clear" w:color="auto" w:fill="FFFFFF"/>
          <w:lang w:val="en-AU"/>
        </w:rPr>
        <w:t>suicide prevention epidemiologists and strong relationships across the suicide prevention and postvention sector</w:t>
      </w:r>
      <w:r w:rsidR="00511759" w:rsidRPr="007626C3">
        <w:rPr>
          <w:rStyle w:val="normaltextrun"/>
          <w:color w:val="000000"/>
          <w:shd w:val="clear" w:color="auto" w:fill="FFFFFF"/>
          <w:lang w:val="en-AU"/>
        </w:rPr>
        <w:t>.</w:t>
      </w:r>
      <w:r w:rsidR="005C32A6">
        <w:rPr>
          <w:rStyle w:val="normaltextrun"/>
          <w:color w:val="000000"/>
          <w:shd w:val="clear" w:color="auto" w:fill="FFFFFF"/>
          <w:lang w:val="en-AU"/>
        </w:rPr>
        <w:t xml:space="preserve">  Real time surveillance requires stable funding and robust support </w:t>
      </w:r>
      <w:r w:rsidR="009309CF">
        <w:rPr>
          <w:rStyle w:val="normaltextrun"/>
          <w:color w:val="000000"/>
          <w:shd w:val="clear" w:color="auto" w:fill="FFFFFF"/>
          <w:lang w:val="en-AU"/>
        </w:rPr>
        <w:t xml:space="preserve">(including psychological support) </w:t>
      </w:r>
      <w:r w:rsidR="005C32A6">
        <w:rPr>
          <w:rStyle w:val="normaltextrun"/>
          <w:color w:val="000000"/>
          <w:shd w:val="clear" w:color="auto" w:fill="FFFFFF"/>
          <w:lang w:val="en-AU"/>
        </w:rPr>
        <w:t xml:space="preserve">to all those involved in the </w:t>
      </w:r>
      <w:r w:rsidR="00174D18">
        <w:rPr>
          <w:rStyle w:val="normaltextrun"/>
          <w:color w:val="000000"/>
          <w:shd w:val="clear" w:color="auto" w:fill="FFFFFF"/>
          <w:lang w:val="en-AU"/>
        </w:rPr>
        <w:t>surveillance</w:t>
      </w:r>
      <w:r w:rsidR="005C32A6">
        <w:rPr>
          <w:rStyle w:val="normaltextrun"/>
          <w:color w:val="000000"/>
          <w:shd w:val="clear" w:color="auto" w:fill="FFFFFF"/>
          <w:lang w:val="en-AU"/>
        </w:rPr>
        <w:t xml:space="preserve"> system</w:t>
      </w:r>
      <w:r w:rsidR="009309CF">
        <w:rPr>
          <w:rStyle w:val="normaltextrun"/>
          <w:color w:val="000000"/>
          <w:shd w:val="clear" w:color="auto" w:fill="FFFFFF"/>
          <w:lang w:val="en-AU"/>
        </w:rPr>
        <w:t xml:space="preserve"> and postvention responses</w:t>
      </w:r>
      <w:r>
        <w:rPr>
          <w:rStyle w:val="normaltextrun"/>
          <w:color w:val="000000"/>
          <w:shd w:val="clear" w:color="auto" w:fill="FFFFFF"/>
          <w:lang w:val="en-AU"/>
        </w:rPr>
        <w:t xml:space="preserve"> </w:t>
      </w:r>
      <w:r>
        <w:rPr>
          <w:rStyle w:val="normaltextrun"/>
          <w:color w:val="000000"/>
          <w:shd w:val="clear" w:color="auto" w:fill="FFFFFF"/>
          <w:lang w:val="en-AU"/>
        </w:rPr>
        <w:fldChar w:fldCharType="begin"/>
      </w:r>
      <w:r>
        <w:rPr>
          <w:rStyle w:val="normaltextrun"/>
          <w:color w:val="000000"/>
          <w:shd w:val="clear" w:color="auto" w:fill="FFFFFF"/>
          <w:lang w:val="en-AU"/>
        </w:rPr>
        <w:instrText xml:space="preserve"> ADDIN EN.CITE &lt;EndNote&gt;&lt;Cite&gt;&lt;Author&gt;Benson&lt;/Author&gt;&lt;Year&gt;2023&lt;/Year&gt;&lt;RecNum&gt;30414&lt;/RecNum&gt;&lt;DisplayText&gt;(Benson et al., 2023)&lt;/DisplayText&gt;&lt;record&gt;&lt;rec-number&gt;30414&lt;/rec-number&gt;&lt;foreign-keys&gt;&lt;key app="EN" db-id="zrz9aaaw3ztz2yepadyxwe5dxdzv955v0a0x" timestamp="1709176082"&gt;30414&lt;/key&gt;&lt;/foreign-keys&gt;&lt;ref-type name="Journal Article"&gt;17&lt;/ref-type&gt;&lt;contributors&gt;&lt;authors&gt;&lt;author&gt;Benson, R.&lt;/author&gt;&lt;author&gt;Rigby, J.&lt;/author&gt;&lt;author&gt;Brunsdon, C.&lt;/author&gt;&lt;author&gt;Corcoran, P.&lt;/author&gt;&lt;author&gt;Dodd, P.&lt;/author&gt;&lt;author&gt;Ryan, M.&lt;/author&gt;&lt;author&gt;Cassidy, E.&lt;/author&gt;&lt;author&gt;Colchester, D.&lt;/author&gt;&lt;author&gt;Hawton, K.&lt;/author&gt;&lt;author&gt;Lascelles, K.&lt;/author&gt;&lt;author&gt;de Leo, D.&lt;/author&gt;&lt;author&gt;Crompton, D.&lt;/author&gt;&lt;author&gt;Kõlves, K.&lt;/author&gt;&lt;author&gt;Leske, S.&lt;/author&gt;&lt;author&gt;Dwyer, J.&lt;/author&gt;&lt;author&gt;Pirkis, J.&lt;/author&gt;&lt;author&gt;Shave, R.&lt;/author&gt;&lt;author&gt;Fortune, S.&lt;/author&gt;&lt;author&gt;Arensman, E.&lt;/author&gt;&lt;/authors&gt;&lt;/contributors&gt;&lt;titles&gt;&lt;title&gt;Real-Time Suicide Surveillance: Comparison of International Surveillance Systems and Recommended Best Practice&lt;/title&gt;&lt;secondary-title&gt;Archives of Suicide Research&lt;/secondary-title&gt;&lt;/titles&gt;&lt;periodical&gt;&lt;full-title&gt;Archives of Suicide Research&lt;/full-title&gt;&lt;/periodical&gt;&lt;pages&gt;1312-1338&lt;/pages&gt;&lt;volume&gt;27&lt;/volume&gt;&lt;number&gt;4&lt;/number&gt;&lt;dates&gt;&lt;year&gt;2023&lt;/year&gt;&lt;pub-dates&gt;&lt;date&gt;2023/10/02&lt;/date&gt;&lt;/pub-dates&gt;&lt;/dates&gt;&lt;publisher&gt;Routledge&lt;/publisher&gt;&lt;isbn&gt;1381-1118&lt;/isbn&gt;&lt;urls&gt;&lt;related-urls&gt;&lt;url&gt;https://doi.org/10.1080/13811118.2022.2131489&lt;/url&gt;&lt;/related-urls&gt;&lt;/urls&gt;&lt;electronic-resource-num&gt;10.1080/13811118.2022.2131489&lt;/electronic-resource-num&gt;&lt;/record&gt;&lt;/Cite&gt;&lt;/EndNote&gt;</w:instrText>
      </w:r>
      <w:r>
        <w:rPr>
          <w:rStyle w:val="normaltextrun"/>
          <w:color w:val="000000"/>
          <w:shd w:val="clear" w:color="auto" w:fill="FFFFFF"/>
          <w:lang w:val="en-AU"/>
        </w:rPr>
        <w:fldChar w:fldCharType="separate"/>
      </w:r>
      <w:r>
        <w:rPr>
          <w:rStyle w:val="normaltextrun"/>
          <w:noProof/>
          <w:color w:val="000000"/>
          <w:shd w:val="clear" w:color="auto" w:fill="FFFFFF"/>
          <w:lang w:val="en-AU"/>
        </w:rPr>
        <w:t>(</w:t>
      </w:r>
      <w:hyperlink w:anchor="_ENREF_33" w:tooltip="Benson, 2023 #30414" w:history="1">
        <w:r w:rsidR="00630A87">
          <w:rPr>
            <w:rStyle w:val="normaltextrun"/>
            <w:noProof/>
            <w:color w:val="000000"/>
            <w:shd w:val="clear" w:color="auto" w:fill="FFFFFF"/>
            <w:lang w:val="en-AU"/>
          </w:rPr>
          <w:t>Benson et al., 2023</w:t>
        </w:r>
      </w:hyperlink>
      <w:r>
        <w:rPr>
          <w:rStyle w:val="normaltextrun"/>
          <w:noProof/>
          <w:color w:val="000000"/>
          <w:shd w:val="clear" w:color="auto" w:fill="FFFFFF"/>
          <w:lang w:val="en-AU"/>
        </w:rPr>
        <w:t>)</w:t>
      </w:r>
      <w:r>
        <w:rPr>
          <w:rStyle w:val="normaltextrun"/>
          <w:color w:val="000000"/>
          <w:shd w:val="clear" w:color="auto" w:fill="FFFFFF"/>
          <w:lang w:val="en-AU"/>
        </w:rPr>
        <w:fldChar w:fldCharType="end"/>
      </w:r>
      <w:r w:rsidR="005C32A6">
        <w:rPr>
          <w:rStyle w:val="normaltextrun"/>
          <w:color w:val="000000"/>
          <w:shd w:val="clear" w:color="auto" w:fill="FFFFFF"/>
          <w:lang w:val="en-AU"/>
        </w:rPr>
        <w:t xml:space="preserve">.  </w:t>
      </w:r>
    </w:p>
    <w:p w14:paraId="4ADEA1E6" w14:textId="5E6CAD9F" w:rsidR="00511759" w:rsidRPr="007626C3" w:rsidRDefault="00511759" w:rsidP="00794E61">
      <w:pPr>
        <w:pStyle w:val="Heading2"/>
        <w:rPr>
          <w:lang w:val="en-AU"/>
        </w:rPr>
      </w:pPr>
      <w:bookmarkStart w:id="75" w:name="_Toc161143004"/>
      <w:r w:rsidRPr="007626C3">
        <w:rPr>
          <w:rStyle w:val="normaltextrun"/>
          <w:rFonts w:cs="Times New Roman"/>
          <w:color w:val="2F5496"/>
          <w:szCs w:val="24"/>
          <w:lang w:val="en-AU"/>
        </w:rPr>
        <w:lastRenderedPageBreak/>
        <w:t>2</w:t>
      </w:r>
      <w:r w:rsidR="00581025" w:rsidRPr="007626C3">
        <w:rPr>
          <w:rStyle w:val="normaltextrun"/>
          <w:rFonts w:cs="Times New Roman"/>
          <w:color w:val="2F5496"/>
          <w:szCs w:val="24"/>
          <w:lang w:val="en-AU"/>
        </w:rPr>
        <w:t xml:space="preserve"> </w:t>
      </w:r>
      <w:r w:rsidRPr="007626C3">
        <w:rPr>
          <w:rStyle w:val="normaltextrun"/>
          <w:rFonts w:cs="Times New Roman"/>
          <w:color w:val="2F5496"/>
          <w:szCs w:val="24"/>
          <w:lang w:val="en-AU"/>
        </w:rPr>
        <w:t>Level</w:t>
      </w:r>
      <w:r w:rsidR="00581025" w:rsidRPr="007626C3">
        <w:rPr>
          <w:rStyle w:val="normaltextrun"/>
          <w:rFonts w:cs="Times New Roman"/>
          <w:color w:val="2F5496"/>
          <w:szCs w:val="24"/>
          <w:lang w:val="en-AU"/>
        </w:rPr>
        <w:t xml:space="preserve"> </w:t>
      </w:r>
      <w:r w:rsidRPr="007626C3">
        <w:rPr>
          <w:rStyle w:val="normaltextrun"/>
          <w:rFonts w:cs="Times New Roman"/>
          <w:color w:val="2F5496"/>
          <w:szCs w:val="24"/>
          <w:lang w:val="en-AU"/>
        </w:rPr>
        <w:t>of</w:t>
      </w:r>
      <w:r w:rsidR="00581025" w:rsidRPr="007626C3">
        <w:rPr>
          <w:rStyle w:val="normaltextrun"/>
          <w:rFonts w:cs="Times New Roman"/>
          <w:color w:val="2F5496"/>
          <w:szCs w:val="24"/>
          <w:lang w:val="en-AU"/>
        </w:rPr>
        <w:t xml:space="preserve"> </w:t>
      </w:r>
      <w:r w:rsidRPr="007626C3">
        <w:rPr>
          <w:rStyle w:val="normaltextrun"/>
          <w:rFonts w:cs="Times New Roman"/>
          <w:color w:val="2F5496"/>
          <w:szCs w:val="24"/>
          <w:lang w:val="en-AU"/>
        </w:rPr>
        <w:t>intervention</w:t>
      </w:r>
      <w:r w:rsidR="00A4116A" w:rsidRPr="007626C3">
        <w:rPr>
          <w:rStyle w:val="normaltextrun"/>
          <w:rFonts w:cs="Times New Roman"/>
          <w:color w:val="2F5496"/>
          <w:szCs w:val="24"/>
          <w:lang w:val="en-AU"/>
        </w:rPr>
        <w:t>:</w:t>
      </w:r>
      <w:r w:rsidR="00581025" w:rsidRPr="007626C3">
        <w:rPr>
          <w:rStyle w:val="normaltextrun"/>
          <w:rFonts w:cs="Times New Roman"/>
          <w:color w:val="2F5496"/>
          <w:szCs w:val="24"/>
          <w:lang w:val="en-AU"/>
        </w:rPr>
        <w:t xml:space="preserve"> </w:t>
      </w:r>
      <w:r w:rsidRPr="007626C3">
        <w:rPr>
          <w:rStyle w:val="normaltextrun"/>
          <w:rFonts w:cs="Times New Roman"/>
          <w:color w:val="2F5496"/>
          <w:szCs w:val="24"/>
          <w:lang w:val="en-AU"/>
        </w:rPr>
        <w:t>universal</w:t>
      </w:r>
      <w:bookmarkEnd w:id="75"/>
      <w:r w:rsidR="00581025" w:rsidRPr="007626C3">
        <w:rPr>
          <w:rStyle w:val="eop"/>
          <w:rFonts w:cs="Times New Roman"/>
          <w:color w:val="2F5496"/>
          <w:szCs w:val="24"/>
          <w:lang w:val="en-AU"/>
        </w:rPr>
        <w:t xml:space="preserve"> </w:t>
      </w:r>
    </w:p>
    <w:p w14:paraId="59F5D583" w14:textId="5E2B5158" w:rsidR="00511759" w:rsidRPr="007626C3" w:rsidRDefault="00511759" w:rsidP="001348A4">
      <w:pPr>
        <w:rPr>
          <w:lang w:val="en-AU"/>
        </w:rPr>
      </w:pPr>
      <w:r w:rsidRPr="007626C3">
        <w:rPr>
          <w:rStyle w:val="normaltextrun"/>
          <w:color w:val="000000"/>
          <w:shd w:val="clear" w:color="auto" w:fill="FFFFFF"/>
          <w:lang w:val="en-AU"/>
        </w:rPr>
        <w:t>None</w:t>
      </w:r>
      <w:r w:rsidR="00581025" w:rsidRPr="007626C3">
        <w:rPr>
          <w:rStyle w:val="eop"/>
          <w:color w:val="000000"/>
          <w:lang w:val="en-AU"/>
        </w:rPr>
        <w:t xml:space="preserve"> </w:t>
      </w:r>
    </w:p>
    <w:p w14:paraId="53B076C9" w14:textId="0CB9AA5D" w:rsidR="00511759" w:rsidRPr="007626C3" w:rsidRDefault="00730E0D" w:rsidP="00794E61">
      <w:pPr>
        <w:pStyle w:val="Heading2"/>
        <w:rPr>
          <w:lang w:val="en-AU"/>
        </w:rPr>
      </w:pPr>
      <w:bookmarkStart w:id="76" w:name="_Toc161143005"/>
      <w:r w:rsidRPr="007626C3">
        <w:rPr>
          <w:rStyle w:val="normaltextrun"/>
          <w:rFonts w:cs="Times New Roman"/>
          <w:color w:val="2F5496"/>
          <w:szCs w:val="24"/>
          <w:lang w:val="en-AU"/>
        </w:rPr>
        <w:t>3</w:t>
      </w:r>
      <w:r w:rsidR="00581025" w:rsidRPr="007626C3">
        <w:rPr>
          <w:rStyle w:val="normaltextrun"/>
          <w:rFonts w:cs="Times New Roman"/>
          <w:color w:val="2F5496"/>
          <w:szCs w:val="24"/>
          <w:lang w:val="en-AU"/>
        </w:rPr>
        <w:t xml:space="preserve"> </w:t>
      </w:r>
      <w:r w:rsidR="00511759" w:rsidRPr="007626C3">
        <w:rPr>
          <w:rStyle w:val="normaltextrun"/>
          <w:rFonts w:cs="Times New Roman"/>
          <w:color w:val="2F5496"/>
          <w:szCs w:val="24"/>
          <w:lang w:val="en-AU"/>
        </w:rPr>
        <w:t>Level</w:t>
      </w:r>
      <w:r w:rsidR="00581025" w:rsidRPr="007626C3">
        <w:rPr>
          <w:rStyle w:val="normaltextrun"/>
          <w:rFonts w:cs="Times New Roman"/>
          <w:color w:val="2F5496"/>
          <w:szCs w:val="24"/>
          <w:lang w:val="en-AU"/>
        </w:rPr>
        <w:t xml:space="preserve"> </w:t>
      </w:r>
      <w:r w:rsidR="00511759" w:rsidRPr="007626C3">
        <w:rPr>
          <w:rStyle w:val="normaltextrun"/>
          <w:rFonts w:cs="Times New Roman"/>
          <w:color w:val="2F5496"/>
          <w:szCs w:val="24"/>
          <w:lang w:val="en-AU"/>
        </w:rPr>
        <w:t>of</w:t>
      </w:r>
      <w:r w:rsidR="00581025" w:rsidRPr="007626C3">
        <w:rPr>
          <w:rStyle w:val="normaltextrun"/>
          <w:rFonts w:cs="Times New Roman"/>
          <w:color w:val="2F5496"/>
          <w:szCs w:val="24"/>
          <w:lang w:val="en-AU"/>
        </w:rPr>
        <w:t xml:space="preserve"> </w:t>
      </w:r>
      <w:r w:rsidR="00511759" w:rsidRPr="007626C3">
        <w:rPr>
          <w:rStyle w:val="normaltextrun"/>
          <w:rFonts w:cs="Times New Roman"/>
          <w:color w:val="2F5496"/>
          <w:szCs w:val="24"/>
          <w:lang w:val="en-AU"/>
        </w:rPr>
        <w:t>intervention</w:t>
      </w:r>
      <w:r w:rsidR="00A4116A" w:rsidRPr="007626C3">
        <w:rPr>
          <w:rStyle w:val="normaltextrun"/>
          <w:rFonts w:cs="Times New Roman"/>
          <w:color w:val="2F5496"/>
          <w:szCs w:val="24"/>
          <w:lang w:val="en-AU"/>
        </w:rPr>
        <w:t>:</w:t>
      </w:r>
      <w:r w:rsidR="00581025" w:rsidRPr="007626C3">
        <w:rPr>
          <w:rStyle w:val="normaltextrun"/>
          <w:rFonts w:cs="Times New Roman"/>
          <w:color w:val="2F5496"/>
          <w:szCs w:val="24"/>
          <w:lang w:val="en-AU"/>
        </w:rPr>
        <w:t xml:space="preserve"> </w:t>
      </w:r>
      <w:r w:rsidR="00176099">
        <w:rPr>
          <w:rStyle w:val="normaltextrun"/>
          <w:rFonts w:cs="Times New Roman"/>
          <w:color w:val="2F5496"/>
          <w:szCs w:val="24"/>
          <w:lang w:val="en-AU"/>
        </w:rPr>
        <w:t>selective</w:t>
      </w:r>
      <w:bookmarkEnd w:id="76"/>
      <w:r w:rsidR="00581025" w:rsidRPr="007626C3">
        <w:rPr>
          <w:rStyle w:val="eop"/>
          <w:rFonts w:cs="Times New Roman"/>
          <w:color w:val="2F5496"/>
          <w:szCs w:val="24"/>
          <w:lang w:val="en-AU"/>
        </w:rPr>
        <w:t xml:space="preserve"> </w:t>
      </w:r>
    </w:p>
    <w:p w14:paraId="33C9EED6" w14:textId="5CF612A4" w:rsidR="00511759" w:rsidRDefault="001A7F5A" w:rsidP="001348A4">
      <w:pPr>
        <w:rPr>
          <w:rStyle w:val="normaltextrun"/>
          <w:color w:val="000000"/>
          <w:shd w:val="clear" w:color="auto" w:fill="FFFFFF"/>
          <w:lang w:val="en-AU"/>
        </w:rPr>
      </w:pPr>
      <w:r>
        <w:rPr>
          <w:rStyle w:val="normaltextrun"/>
          <w:color w:val="000000"/>
          <w:shd w:val="clear" w:color="auto" w:fill="FFFFFF"/>
          <w:lang w:val="en-AU"/>
        </w:rPr>
        <w:t xml:space="preserve">As noted above, </w:t>
      </w:r>
      <w:r w:rsidR="001F3C3C">
        <w:rPr>
          <w:rStyle w:val="normaltextrun"/>
          <w:color w:val="000000"/>
          <w:shd w:val="clear" w:color="auto" w:fill="FFFFFF"/>
          <w:lang w:val="en-AU"/>
        </w:rPr>
        <w:t xml:space="preserve">Karl </w:t>
      </w:r>
      <w:proofErr w:type="spellStart"/>
      <w:r w:rsidR="003F3A0B" w:rsidRPr="007626C3">
        <w:rPr>
          <w:rStyle w:val="normaltextrun"/>
          <w:color w:val="000000"/>
          <w:shd w:val="clear" w:color="auto" w:fill="FFFFFF"/>
          <w:lang w:val="en-AU"/>
        </w:rPr>
        <w:t>Andriessen</w:t>
      </w:r>
      <w:proofErr w:type="spellEnd"/>
      <w:r w:rsidR="003F3A0B" w:rsidRPr="007626C3">
        <w:rPr>
          <w:rStyle w:val="normaltextrun"/>
          <w:color w:val="000000"/>
          <w:shd w:val="clear" w:color="auto" w:fill="FFFFFF"/>
          <w:lang w:val="en-AU"/>
        </w:rPr>
        <w:t xml:space="preserve"> </w:t>
      </w:r>
      <w:r w:rsidR="001F3C3C">
        <w:rPr>
          <w:rStyle w:val="normaltextrun"/>
          <w:color w:val="000000"/>
          <w:shd w:val="clear" w:color="auto" w:fill="FFFFFF"/>
          <w:lang w:val="en-AU"/>
        </w:rPr>
        <w:t>and colleagues</w:t>
      </w:r>
      <w:r w:rsidR="001D3A4E">
        <w:rPr>
          <w:rStyle w:val="normaltextrun"/>
          <w:color w:val="000000"/>
          <w:shd w:val="clear" w:color="auto" w:fill="FFFFFF"/>
          <w:lang w:val="en-AU"/>
        </w:rPr>
        <w:t xml:space="preserve"> </w:t>
      </w:r>
      <w:r w:rsidR="00511759" w:rsidRPr="007626C3">
        <w:rPr>
          <w:rStyle w:val="normaltextrun"/>
          <w:color w:val="000000"/>
          <w:shd w:val="clear" w:color="auto" w:fill="FFFFFF"/>
          <w:lang w:val="en-AU"/>
        </w:rPr>
        <w:t>recently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reviewed</w:t>
      </w:r>
      <w:r w:rsidR="00581025" w:rsidRPr="007626C3">
        <w:rPr>
          <w:rStyle w:val="normaltextrun"/>
          <w:color w:val="000000"/>
          <w:shd w:val="clear" w:color="auto" w:fill="FFFFFF"/>
          <w:lang w:val="en-AU"/>
        </w:rPr>
        <w:t xml:space="preserve"> </w:t>
      </w:r>
      <w:r w:rsidR="004A30E2">
        <w:rPr>
          <w:rStyle w:val="normaltextrun"/>
          <w:color w:val="000000"/>
          <w:shd w:val="clear" w:color="auto" w:fill="FFFFFF"/>
          <w:lang w:val="en-AU"/>
        </w:rPr>
        <w:t>a range 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suicide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postvention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service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models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guidelines</w:t>
      </w:r>
      <w:r w:rsidR="009D4923">
        <w:rPr>
          <w:rStyle w:val="normaltextrun"/>
          <w:color w:val="000000"/>
          <w:shd w:val="clear" w:color="auto" w:fill="FFFFFF"/>
          <w:lang w:val="en-AU"/>
        </w:rPr>
        <w:t xml:space="preserve">.  This group </w:t>
      </w:r>
      <w:r w:rsidR="00511759" w:rsidRPr="007626C3">
        <w:rPr>
          <w:rStyle w:val="normaltextrun"/>
          <w:color w:val="000000"/>
          <w:shd w:val="clear" w:color="auto" w:fill="FFFFFF"/>
          <w:lang w:val="en-AU"/>
        </w:rPr>
        <w:t>reported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mixed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evidence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each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these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program</w:t>
      </w:r>
      <w:r w:rsidR="00F52607">
        <w:rPr>
          <w:rStyle w:val="normaltextrun"/>
          <w:color w:val="000000"/>
          <w:shd w:val="clear" w:color="auto" w:fill="FFFFFF"/>
          <w:lang w:val="en-AU"/>
        </w:rPr>
        <w:t>me</w:t>
      </w:r>
      <w:r w:rsidR="00511759" w:rsidRPr="007626C3">
        <w:rPr>
          <w:rStyle w:val="normaltextrun"/>
          <w:color w:val="000000"/>
          <w:shd w:val="clear" w:color="auto" w:fill="FFFFFF"/>
          <w:lang w:val="en-AU"/>
        </w:rPr>
        <w:t>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had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range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outcomes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with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only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some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showing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positive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impacts</w:t>
      </w:r>
      <w:r w:rsidR="003F3A0B" w:rsidRPr="007626C3">
        <w:rPr>
          <w:rStyle w:val="normaltextrun"/>
          <w:color w:val="000000"/>
          <w:shd w:val="clear" w:color="auto" w:fill="FFFFFF"/>
          <w:lang w:val="en-AU"/>
        </w:rPr>
        <w:t xml:space="preserve"> </w:t>
      </w:r>
      <w:r w:rsidR="00F52633" w:rsidRPr="007626C3">
        <w:rPr>
          <w:rStyle w:val="normaltextrun"/>
          <w:color w:val="000000"/>
          <w:shd w:val="clear" w:color="auto" w:fill="FFFFFF"/>
          <w:lang w:val="en-AU"/>
        </w:rPr>
        <w:fldChar w:fldCharType="begin"/>
      </w:r>
      <w:r w:rsidR="00600E80">
        <w:rPr>
          <w:rStyle w:val="normaltextrun"/>
          <w:color w:val="000000"/>
          <w:shd w:val="clear" w:color="auto" w:fill="FFFFFF"/>
          <w:lang w:val="en-AU"/>
        </w:rPr>
        <w:instrText xml:space="preserve"> ADDIN EN.CITE &lt;EndNote&gt;&lt;Cite&gt;&lt;Author&gt;Andriessen&lt;/Author&gt;&lt;Year&gt;2019&lt;/Year&gt;&lt;RecNum&gt;29&lt;/RecNum&gt;&lt;DisplayText&gt;(Andriessen, Krysinska, Kõlves, &amp;amp; Reavley, 2019c)&lt;/DisplayText&gt;&lt;record&gt;&lt;rec-number&gt;29&lt;/rec-number&gt;&lt;foreign-keys&gt;&lt;key app="EN" db-id="9tz25x59y5xr0qext575ea2g9avdpvrawz9a" timestamp="1658961644"&gt;29&lt;/key&gt;&lt;/foreign-keys&gt;&lt;ref-type name="Journal Article"&gt;17&lt;/ref-type&gt;&lt;contributors&gt;&lt;authors&gt;&lt;author&gt;Andriessen, K.&lt;/author&gt;&lt;author&gt;Krysinska, K.&lt;/author&gt;&lt;author&gt;Kõlves, K.&lt;/author&gt;&lt;author&gt;Reavley, N. &lt;/author&gt;&lt;/authors&gt;&lt;/contributors&gt;&lt;titles&gt;&lt;title&gt;Suicide postvention service models and guidelines 2014–2019: A systematic review&lt;/title&gt;&lt;secondary-title&gt;J Frontiers in psychology&lt;/secondary-title&gt;&lt;/titles&gt;&lt;periodical&gt;&lt;full-title&gt;J Frontiers in psychology&lt;/full-title&gt;&lt;/periodical&gt;&lt;pages&gt;2677&lt;/pages&gt;&lt;volume&gt;10&lt;/volume&gt;&lt;dates&gt;&lt;year&gt;2019&lt;/year&gt;&lt;/dates&gt;&lt;isbn&gt;1664-1078&lt;/isbn&gt;&lt;urls&gt;&lt;/urls&gt;&lt;electronic-resource-num&gt;10.3389/fpsyg.2019.02677&lt;/electronic-resource-num&gt;&lt;/record&gt;&lt;/Cite&gt;&lt;/EndNote&gt;</w:instrText>
      </w:r>
      <w:r w:rsidR="00F52633" w:rsidRPr="007626C3">
        <w:rPr>
          <w:rStyle w:val="normaltextrun"/>
          <w:color w:val="000000"/>
          <w:shd w:val="clear" w:color="auto" w:fill="FFFFFF"/>
          <w:lang w:val="en-AU"/>
        </w:rPr>
        <w:fldChar w:fldCharType="separate"/>
      </w:r>
      <w:r w:rsidR="00600E80">
        <w:rPr>
          <w:rStyle w:val="normaltextrun"/>
          <w:noProof/>
          <w:color w:val="000000"/>
          <w:shd w:val="clear" w:color="auto" w:fill="FFFFFF"/>
          <w:lang w:val="en-AU"/>
        </w:rPr>
        <w:t>(</w:t>
      </w:r>
      <w:hyperlink w:anchor="_ENREF_11" w:tooltip="Andriessen, 2019 #29" w:history="1">
        <w:r w:rsidR="00630A87">
          <w:rPr>
            <w:rStyle w:val="normaltextrun"/>
            <w:noProof/>
            <w:color w:val="000000"/>
            <w:shd w:val="clear" w:color="auto" w:fill="FFFFFF"/>
            <w:lang w:val="en-AU"/>
          </w:rPr>
          <w:t>Andriessen, Krysinska, Kõlves, &amp; Reavley, 2019c</w:t>
        </w:r>
      </w:hyperlink>
      <w:r w:rsidR="00600E80">
        <w:rPr>
          <w:rStyle w:val="normaltextrun"/>
          <w:noProof/>
          <w:color w:val="000000"/>
          <w:shd w:val="clear" w:color="auto" w:fill="FFFFFF"/>
          <w:lang w:val="en-AU"/>
        </w:rPr>
        <w:t>)</w:t>
      </w:r>
      <w:r w:rsidR="00F52633" w:rsidRPr="007626C3">
        <w:rPr>
          <w:rStyle w:val="normaltextrun"/>
          <w:color w:val="000000"/>
          <w:shd w:val="clear" w:color="auto" w:fill="FFFFFF"/>
          <w:lang w:val="en-AU"/>
        </w:rPr>
        <w:fldChar w:fldCharType="end"/>
      </w:r>
      <w:r w:rsidR="00511759" w:rsidRPr="007626C3">
        <w:rPr>
          <w:rStyle w:val="normaltextrun"/>
          <w:color w:val="000000"/>
          <w:shd w:val="clear" w:color="auto" w:fill="FFFFFF"/>
          <w:lang w:val="en-AU"/>
        </w:rPr>
        <w: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Despite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limited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evidence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effectiveness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postvention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interventions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(mainly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due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to</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paucity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high-quality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research),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review</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identified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some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potential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effective</w:t>
      </w:r>
      <w:r w:rsidR="00581025" w:rsidRPr="007626C3">
        <w:rPr>
          <w:rStyle w:val="normaltextrun"/>
          <w:color w:val="000000"/>
          <w:shd w:val="clear" w:color="auto" w:fill="FFFFFF"/>
          <w:lang w:val="en-AU"/>
        </w:rPr>
        <w:t xml:space="preserve"> </w:t>
      </w:r>
      <w:r w:rsidR="00065EA4" w:rsidRPr="007626C3">
        <w:rPr>
          <w:rStyle w:val="normaltextrun"/>
          <w:color w:val="000000"/>
          <w:shd w:val="clear" w:color="auto" w:fill="FFFFFF"/>
          <w:lang w:val="en-AU"/>
        </w:rPr>
        <w:t>programme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components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such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distinction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between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help</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offered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to</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all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individuals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help</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those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with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higher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levels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grief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mental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health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symptoms.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Grief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specific</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interventions</w:t>
      </w:r>
      <w:r w:rsidR="009D4923">
        <w:rPr>
          <w:rStyle w:val="normaltextrun"/>
          <w:color w:val="000000"/>
          <w:shd w:val="clear" w:color="auto" w:fill="FFFFFF"/>
          <w:lang w:val="en-AU"/>
        </w:rPr>
        <w:t xml:space="preserve">, </w:t>
      </w:r>
      <w:r w:rsidR="00511759" w:rsidRPr="007626C3">
        <w:rPr>
          <w:rStyle w:val="normaltextrun"/>
          <w:color w:val="000000"/>
          <w:shd w:val="clear" w:color="auto" w:fill="FFFFFF"/>
          <w:lang w:val="en-AU"/>
        </w:rPr>
        <w:t>delivery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interventions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that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acknowledges</w:t>
      </w:r>
      <w:r w:rsidR="00B603C7">
        <w:rPr>
          <w:rStyle w:val="normaltextrun"/>
          <w:color w:val="000000"/>
          <w:shd w:val="clear" w:color="auto" w:fill="FFFFFF"/>
          <w:lang w:val="en-AU"/>
        </w:rPr>
        <w:t xml:space="preserve"> </w:t>
      </w:r>
      <w:r w:rsidR="00511759" w:rsidRPr="007626C3">
        <w:rPr>
          <w:rStyle w:val="normaltextrun"/>
          <w:color w:val="000000"/>
          <w:shd w:val="clear" w:color="auto" w:fill="FFFFFF"/>
          <w:lang w:val="en-AU"/>
        </w:rPr>
        <w:t>a</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continuum</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grief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with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intervention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offered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according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to</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differing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needs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postvention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intervention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(universal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e.g.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informal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social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support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all;</w:t>
      </w:r>
      <w:r w:rsidR="00581025" w:rsidRPr="007626C3">
        <w:rPr>
          <w:rStyle w:val="normaltextrun"/>
          <w:color w:val="000000"/>
          <w:shd w:val="clear" w:color="auto" w:fill="FFFFFF"/>
          <w:lang w:val="en-AU"/>
        </w:rPr>
        <w:t xml:space="preserve"> </w:t>
      </w:r>
      <w:r w:rsidR="00176099">
        <w:rPr>
          <w:rStyle w:val="normaltextrun"/>
          <w:color w:val="000000"/>
          <w:shd w:val="clear" w:color="auto" w:fill="FFFFFF"/>
          <w:lang w:val="en-AU"/>
        </w:rPr>
        <w:t>selective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peer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support;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indicated-psychotherapy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those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who</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are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highly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distressed);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peer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support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involvement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(providing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receiving)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with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trained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volunteers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working</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alongside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mental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health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professionals</w:t>
      </w:r>
      <w:r w:rsidR="009D492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involvement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wider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community</w:t>
      </w:r>
      <w:r w:rsidR="009D492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interventions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offered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over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time</w:t>
      </w:r>
      <w:r w:rsidR="009D4923">
        <w:rPr>
          <w:rStyle w:val="normaltextrun"/>
          <w:color w:val="000000"/>
          <w:shd w:val="clear" w:color="auto" w:fill="FFFFFF"/>
          <w:lang w:val="en-AU"/>
        </w:rPr>
        <w:t xml:space="preserve"> and </w:t>
      </w:r>
      <w:r w:rsidR="00511759" w:rsidRPr="007626C3">
        <w:rPr>
          <w:rStyle w:val="normaltextrun"/>
          <w:color w:val="000000"/>
          <w:shd w:val="clear" w:color="auto" w:fill="FFFFFF"/>
          <w:lang w:val="en-AU"/>
        </w:rPr>
        <w:t>use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manuals</w:t>
      </w:r>
      <w:r w:rsidR="009D4923">
        <w:rPr>
          <w:rStyle w:val="normaltextrun"/>
          <w:color w:val="000000"/>
          <w:shd w:val="clear" w:color="auto" w:fill="FFFFFF"/>
          <w:lang w:val="en-AU"/>
        </w:rPr>
        <w:t xml:space="preserve"> or </w:t>
      </w:r>
      <w:r w:rsidR="00511759" w:rsidRPr="007626C3">
        <w:rPr>
          <w:rStyle w:val="normaltextrun"/>
          <w:color w:val="000000"/>
          <w:shd w:val="clear" w:color="auto" w:fill="FFFFFF"/>
          <w:lang w:val="en-AU"/>
        </w:rPr>
        <w:t>guidelines.</w:t>
      </w:r>
      <w:r w:rsidR="00BA180B" w:rsidRPr="007626C3">
        <w:rPr>
          <w:rStyle w:val="normaltextrun"/>
          <w:color w:val="000000"/>
          <w:shd w:val="clear" w:color="auto" w:fill="FFFFFF"/>
          <w:lang w:val="en-AU"/>
        </w:rPr>
        <w:t xml:space="preserve"> </w:t>
      </w:r>
    </w:p>
    <w:p w14:paraId="7517089E" w14:textId="58654D73" w:rsidR="00511759" w:rsidRPr="007626C3" w:rsidRDefault="00511759" w:rsidP="001348A4">
      <w:pPr>
        <w:rPr>
          <w:lang w:val="en-AU"/>
        </w:rPr>
      </w:pPr>
      <w:r w:rsidRPr="007626C3">
        <w:rPr>
          <w:rStyle w:val="normaltextrun"/>
          <w:lang w:val="en-AU"/>
        </w:rPr>
        <w:t>A</w:t>
      </w:r>
      <w:r w:rsidR="00581025" w:rsidRPr="007626C3">
        <w:rPr>
          <w:rStyle w:val="normaltextrun"/>
          <w:lang w:val="en-AU"/>
        </w:rPr>
        <w:t xml:space="preserve"> </w:t>
      </w:r>
      <w:r w:rsidRPr="007626C3">
        <w:rPr>
          <w:rStyle w:val="normaltextrun"/>
          <w:lang w:val="en-AU"/>
        </w:rPr>
        <w:t>review</w:t>
      </w:r>
      <w:r w:rsidR="00581025" w:rsidRPr="007626C3">
        <w:rPr>
          <w:rStyle w:val="normaltextrun"/>
          <w:lang w:val="en-AU"/>
        </w:rPr>
        <w:t xml:space="preserve"> </w:t>
      </w:r>
      <w:r w:rsidRPr="007626C3">
        <w:rPr>
          <w:rStyle w:val="normaltextrun"/>
          <w:lang w:val="en-AU"/>
        </w:rPr>
        <w:t>of</w:t>
      </w:r>
      <w:r w:rsidR="00581025" w:rsidRPr="007626C3">
        <w:rPr>
          <w:rStyle w:val="normaltextrun"/>
          <w:lang w:val="en-AU"/>
        </w:rPr>
        <w:t xml:space="preserve"> </w:t>
      </w:r>
      <w:r w:rsidRPr="007626C3">
        <w:rPr>
          <w:rStyle w:val="normaltextrun"/>
          <w:lang w:val="en-AU"/>
        </w:rPr>
        <w:t>controlled</w:t>
      </w:r>
      <w:r w:rsidR="00581025" w:rsidRPr="007626C3">
        <w:rPr>
          <w:rStyle w:val="normaltextrun"/>
          <w:lang w:val="en-AU"/>
        </w:rPr>
        <w:t xml:space="preserve"> </w:t>
      </w:r>
      <w:r w:rsidRPr="007626C3">
        <w:rPr>
          <w:rStyle w:val="normaltextrun"/>
          <w:lang w:val="en-AU"/>
        </w:rPr>
        <w:t>studies</w:t>
      </w:r>
      <w:r w:rsidR="00581025" w:rsidRPr="007626C3">
        <w:rPr>
          <w:rStyle w:val="normaltextrun"/>
          <w:lang w:val="en-AU"/>
        </w:rPr>
        <w:t xml:space="preserve"> </w:t>
      </w:r>
      <w:r w:rsidRPr="007626C3">
        <w:rPr>
          <w:rStyle w:val="normaltextrun"/>
          <w:lang w:val="en-AU"/>
        </w:rPr>
        <w:t>of</w:t>
      </w:r>
      <w:r w:rsidR="00581025" w:rsidRPr="007626C3">
        <w:rPr>
          <w:rStyle w:val="normaltextrun"/>
          <w:lang w:val="en-AU"/>
        </w:rPr>
        <w:t xml:space="preserve"> </w:t>
      </w:r>
      <w:r w:rsidRPr="007626C3">
        <w:rPr>
          <w:rStyle w:val="normaltextrun"/>
          <w:lang w:val="en-AU"/>
        </w:rPr>
        <w:t>grief</w:t>
      </w:r>
      <w:r w:rsidR="00893124">
        <w:rPr>
          <w:rStyle w:val="normaltextrun"/>
          <w:lang w:val="en-AU"/>
        </w:rPr>
        <w:t xml:space="preserve"> </w:t>
      </w:r>
      <w:r w:rsidRPr="007626C3">
        <w:rPr>
          <w:rStyle w:val="normaltextrun"/>
          <w:lang w:val="en-AU"/>
        </w:rPr>
        <w:t>and</w:t>
      </w:r>
      <w:r w:rsidR="00581025" w:rsidRPr="007626C3">
        <w:rPr>
          <w:rStyle w:val="normaltextrun"/>
          <w:lang w:val="en-AU"/>
        </w:rPr>
        <w:t xml:space="preserve"> </w:t>
      </w:r>
      <w:r w:rsidRPr="007626C3">
        <w:rPr>
          <w:rStyle w:val="normaltextrun"/>
          <w:lang w:val="en-AU"/>
        </w:rPr>
        <w:t>suicide-related</w:t>
      </w:r>
      <w:r w:rsidR="00581025" w:rsidRPr="007626C3">
        <w:rPr>
          <w:rStyle w:val="normaltextrun"/>
          <w:lang w:val="en-AU"/>
        </w:rPr>
        <w:t xml:space="preserve"> </w:t>
      </w:r>
      <w:r w:rsidRPr="007626C3">
        <w:rPr>
          <w:rStyle w:val="normaltextrun"/>
          <w:lang w:val="en-AU"/>
        </w:rPr>
        <w:t>outcomes</w:t>
      </w:r>
      <w:r w:rsidR="00581025" w:rsidRPr="007626C3">
        <w:rPr>
          <w:rStyle w:val="normaltextrun"/>
          <w:lang w:val="en-AU"/>
        </w:rPr>
        <w:t xml:space="preserve"> </w:t>
      </w:r>
      <w:r w:rsidRPr="007626C3">
        <w:rPr>
          <w:rStyle w:val="normaltextrun"/>
          <w:lang w:val="en-AU"/>
        </w:rPr>
        <w:t>indicated</w:t>
      </w:r>
      <w:r w:rsidR="00581025" w:rsidRPr="007626C3">
        <w:rPr>
          <w:rStyle w:val="normaltextrun"/>
          <w:lang w:val="en-AU"/>
        </w:rPr>
        <w:t xml:space="preserve"> </w:t>
      </w:r>
      <w:r w:rsidRPr="007626C3">
        <w:rPr>
          <w:rStyle w:val="normaltextrun"/>
          <w:color w:val="000000"/>
          <w:shd w:val="clear" w:color="auto" w:fill="FFFFFF"/>
          <w:lang w:val="en-AU"/>
        </w:rPr>
        <w:t>some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evidence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effectiveness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interventions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uncomplicated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grief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but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not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complicated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grief.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There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also</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lack</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evidence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regarding</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which</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intervention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modalities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delivered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particular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settings,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such</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schools,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participants’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own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homes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clinical</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settings,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are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most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helpful</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suicide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survivors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across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range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demographic</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profiles.</w:t>
      </w:r>
      <w:r w:rsidR="00581025" w:rsidRPr="007626C3">
        <w:rPr>
          <w:rStyle w:val="normaltextrun"/>
          <w:color w:val="000000"/>
          <w:shd w:val="clear" w:color="auto" w:fill="FFFFFF"/>
          <w:lang w:val="en-AU"/>
        </w:rPr>
        <w:t xml:space="preserve"> </w:t>
      </w:r>
      <w:r w:rsidR="004A30E2">
        <w:rPr>
          <w:rStyle w:val="normaltextrun"/>
          <w:color w:val="000000"/>
          <w:shd w:val="clear" w:color="auto" w:fill="FFFFFF"/>
          <w:lang w:val="en-AU"/>
        </w:rPr>
        <w:t xml:space="preserve"> </w:t>
      </w:r>
      <w:r w:rsidRPr="007626C3">
        <w:rPr>
          <w:rStyle w:val="normaltextrun"/>
          <w:color w:val="000000"/>
          <w:shd w:val="clear" w:color="auto" w:fill="FFFFFF"/>
          <w:lang w:val="en-AU"/>
        </w:rPr>
        <w:t>Despite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limited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evidence,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promising</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interventions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include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supportive,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therapeutic</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educational</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approaches,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involvement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social</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environment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bereaved,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sessions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led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by</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trained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facilitators</w:t>
      </w:r>
      <w:r w:rsidR="003F3A0B" w:rsidRPr="007626C3">
        <w:rPr>
          <w:rStyle w:val="normaltextrun"/>
          <w:color w:val="000000"/>
          <w:shd w:val="clear" w:color="auto" w:fill="FFFFFF"/>
          <w:lang w:val="en-AU"/>
        </w:rPr>
        <w:t xml:space="preserve"> </w:t>
      </w:r>
      <w:r w:rsidR="00F52633" w:rsidRPr="007626C3">
        <w:rPr>
          <w:rStyle w:val="normaltextrun"/>
          <w:color w:val="000000"/>
          <w:shd w:val="clear" w:color="auto" w:fill="FFFFFF"/>
          <w:lang w:val="en-AU"/>
        </w:rPr>
        <w:fldChar w:fldCharType="begin"/>
      </w:r>
      <w:r w:rsidR="00600E80">
        <w:rPr>
          <w:rStyle w:val="normaltextrun"/>
          <w:color w:val="000000"/>
          <w:shd w:val="clear" w:color="auto" w:fill="FFFFFF"/>
          <w:lang w:val="en-AU"/>
        </w:rPr>
        <w:instrText xml:space="preserve"> ADDIN EN.CITE &lt;EndNote&gt;&lt;Cite&gt;&lt;Author&gt;Andriessen&lt;/Author&gt;&lt;Year&gt;2019&lt;/Year&gt;&lt;RecNum&gt;29&lt;/RecNum&gt;&lt;DisplayText&gt;(Andriessen et al., 2019c)&lt;/DisplayText&gt;&lt;record&gt;&lt;rec-number&gt;29&lt;/rec-number&gt;&lt;foreign-keys&gt;&lt;key app="EN" db-id="9tz25x59y5xr0qext575ea2g9avdpvrawz9a" timestamp="1658961644"&gt;29&lt;/key&gt;&lt;/foreign-keys&gt;&lt;ref-type name="Journal Article"&gt;17&lt;/ref-type&gt;&lt;contributors&gt;&lt;authors&gt;&lt;author&gt;Andriessen, K.&lt;/author&gt;&lt;author&gt;Krysinska, K.&lt;/author&gt;&lt;author&gt;Kõlves, K.&lt;/author&gt;&lt;author&gt;Reavley, N. &lt;/author&gt;&lt;/authors&gt;&lt;/contributors&gt;&lt;titles&gt;&lt;title&gt;Suicide postvention service models and guidelines 2014–2019: A systematic review&lt;/title&gt;&lt;secondary-title&gt;J Frontiers in psychology&lt;/secondary-title&gt;&lt;/titles&gt;&lt;periodical&gt;&lt;full-title&gt;J Frontiers in psychology&lt;/full-title&gt;&lt;/periodical&gt;&lt;pages&gt;2677&lt;/pages&gt;&lt;volume&gt;10&lt;/volume&gt;&lt;dates&gt;&lt;year&gt;2019&lt;/year&gt;&lt;/dates&gt;&lt;isbn&gt;1664-1078&lt;/isbn&gt;&lt;urls&gt;&lt;/urls&gt;&lt;electronic-resource-num&gt;10.3389/fpsyg.2019.02677&lt;/electronic-resource-num&gt;&lt;/record&gt;&lt;/Cite&gt;&lt;/EndNote&gt;</w:instrText>
      </w:r>
      <w:r w:rsidR="00F52633" w:rsidRPr="007626C3">
        <w:rPr>
          <w:rStyle w:val="normaltextrun"/>
          <w:color w:val="000000"/>
          <w:shd w:val="clear" w:color="auto" w:fill="FFFFFF"/>
          <w:lang w:val="en-AU"/>
        </w:rPr>
        <w:fldChar w:fldCharType="separate"/>
      </w:r>
      <w:r w:rsidR="00600E80">
        <w:rPr>
          <w:rStyle w:val="normaltextrun"/>
          <w:noProof/>
          <w:color w:val="000000"/>
          <w:shd w:val="clear" w:color="auto" w:fill="FFFFFF"/>
          <w:lang w:val="en-AU"/>
        </w:rPr>
        <w:t>(</w:t>
      </w:r>
      <w:hyperlink w:anchor="_ENREF_11" w:tooltip="Andriessen, 2019 #29" w:history="1">
        <w:r w:rsidR="00630A87">
          <w:rPr>
            <w:rStyle w:val="normaltextrun"/>
            <w:noProof/>
            <w:color w:val="000000"/>
            <w:shd w:val="clear" w:color="auto" w:fill="FFFFFF"/>
            <w:lang w:val="en-AU"/>
          </w:rPr>
          <w:t>Andriessen et al., 2019c</w:t>
        </w:r>
      </w:hyperlink>
      <w:r w:rsidR="00600E80">
        <w:rPr>
          <w:rStyle w:val="normaltextrun"/>
          <w:noProof/>
          <w:color w:val="000000"/>
          <w:shd w:val="clear" w:color="auto" w:fill="FFFFFF"/>
          <w:lang w:val="en-AU"/>
        </w:rPr>
        <w:t>)</w:t>
      </w:r>
      <w:r w:rsidR="00F52633" w:rsidRPr="007626C3">
        <w:rPr>
          <w:rStyle w:val="normaltextrun"/>
          <w:color w:val="000000"/>
          <w:shd w:val="clear" w:color="auto" w:fill="FFFFFF"/>
          <w:lang w:val="en-AU"/>
        </w:rPr>
        <w:fldChar w:fldCharType="end"/>
      </w:r>
      <w:r w:rsidRPr="007626C3">
        <w:rPr>
          <w:rStyle w:val="normaltextrun"/>
          <w:color w:val="000000"/>
          <w:shd w:val="clear" w:color="auto" w:fill="FFFFFF"/>
          <w:lang w:val="en-AU"/>
        </w:rPr>
        <w:t>.</w:t>
      </w:r>
      <w:r w:rsidR="00581025" w:rsidRPr="007626C3">
        <w:rPr>
          <w:rStyle w:val="normaltextrun"/>
          <w:lang w:val="en-AU"/>
        </w:rPr>
        <w:t xml:space="preserve"> </w:t>
      </w:r>
      <w:r w:rsidR="004A30E2">
        <w:rPr>
          <w:rStyle w:val="normaltextrun"/>
          <w:lang w:val="en-AU"/>
        </w:rPr>
        <w:t xml:space="preserve"> </w:t>
      </w:r>
      <w:r w:rsidRPr="007626C3">
        <w:rPr>
          <w:rStyle w:val="normaltextrun"/>
          <w:lang w:val="en-AU"/>
        </w:rPr>
        <w:t>Similar</w:t>
      </w:r>
      <w:r w:rsidR="004A30E2">
        <w:rPr>
          <w:rStyle w:val="normaltextrun"/>
          <w:lang w:val="en-AU"/>
        </w:rPr>
        <w:t>ly</w:t>
      </w:r>
      <w:r w:rsidR="00581025" w:rsidRPr="007626C3">
        <w:rPr>
          <w:rStyle w:val="normaltextrun"/>
          <w:lang w:val="en-AU"/>
        </w:rPr>
        <w:t xml:space="preserve"> </w:t>
      </w:r>
      <w:r w:rsidR="004A30E2">
        <w:rPr>
          <w:rStyle w:val="normaltextrun"/>
          <w:lang w:val="en-AU"/>
        </w:rPr>
        <w:t xml:space="preserve">an older review </w:t>
      </w:r>
      <w:r w:rsidRPr="007626C3">
        <w:rPr>
          <w:rStyle w:val="normaltextrun"/>
          <w:lang w:val="en-AU"/>
        </w:rPr>
        <w:t>reported</w:t>
      </w:r>
      <w:r w:rsidR="00581025" w:rsidRPr="007626C3">
        <w:rPr>
          <w:rStyle w:val="normaltextrun"/>
          <w:lang w:val="en-AU"/>
        </w:rPr>
        <w:t xml:space="preserve"> </w:t>
      </w:r>
      <w:r w:rsidRPr="007626C3">
        <w:rPr>
          <w:rStyle w:val="normaltextrun"/>
          <w:lang w:val="en-AU"/>
        </w:rPr>
        <w:t>variability</w:t>
      </w:r>
      <w:r w:rsidR="00581025" w:rsidRPr="007626C3">
        <w:rPr>
          <w:rStyle w:val="normaltextrun"/>
          <w:lang w:val="en-AU"/>
        </w:rPr>
        <w:t xml:space="preserve"> </w:t>
      </w:r>
      <w:r w:rsidRPr="007626C3">
        <w:rPr>
          <w:rStyle w:val="normaltextrun"/>
          <w:lang w:val="en-AU"/>
        </w:rPr>
        <w:t>in</w:t>
      </w:r>
      <w:r w:rsidR="00581025" w:rsidRPr="007626C3">
        <w:rPr>
          <w:rStyle w:val="normaltextrun"/>
          <w:lang w:val="en-AU"/>
        </w:rPr>
        <w:t xml:space="preserve"> </w:t>
      </w:r>
      <w:r w:rsidR="004A30E2">
        <w:rPr>
          <w:rStyle w:val="normaltextrun"/>
          <w:lang w:val="en-AU"/>
        </w:rPr>
        <w:t xml:space="preserve">the </w:t>
      </w:r>
      <w:r w:rsidRPr="007626C3">
        <w:rPr>
          <w:rStyle w:val="normaltextrun"/>
          <w:lang w:val="en-AU"/>
        </w:rPr>
        <w:t>effectiveness</w:t>
      </w:r>
      <w:r w:rsidR="00581025" w:rsidRPr="007626C3">
        <w:rPr>
          <w:rStyle w:val="normaltextrun"/>
          <w:lang w:val="en-AU"/>
        </w:rPr>
        <w:t xml:space="preserve"> </w:t>
      </w:r>
      <w:r w:rsidRPr="007626C3">
        <w:rPr>
          <w:rStyle w:val="normaltextrun"/>
          <w:lang w:val="en-AU"/>
        </w:rPr>
        <w:t>of</w:t>
      </w:r>
      <w:r w:rsidR="00581025" w:rsidRPr="007626C3">
        <w:rPr>
          <w:rStyle w:val="normaltextrun"/>
          <w:lang w:val="en-AU"/>
        </w:rPr>
        <w:t xml:space="preserve"> </w:t>
      </w:r>
      <w:r w:rsidRPr="007626C3">
        <w:rPr>
          <w:rStyle w:val="normaltextrun"/>
          <w:lang w:val="en-AU"/>
        </w:rPr>
        <w:t>interventions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reducing</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complicated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grief</w:t>
      </w:r>
      <w:r w:rsidR="00581025" w:rsidRPr="007626C3">
        <w:rPr>
          <w:rStyle w:val="normaltextrun"/>
          <w:color w:val="000000"/>
          <w:shd w:val="clear" w:color="auto" w:fill="FFFFFF"/>
          <w:lang w:val="en-AU"/>
        </w:rPr>
        <w:t xml:space="preserve"> </w:t>
      </w:r>
      <w:r w:rsidR="007539EC" w:rsidRPr="00F874A2">
        <w:rPr>
          <w:rStyle w:val="normaltextrun"/>
          <w:color w:val="000000"/>
          <w:shd w:val="clear" w:color="auto" w:fill="FFFFFF"/>
          <w:lang w:val="en-AU"/>
        </w:rPr>
        <w:fldChar w:fldCharType="begin"/>
      </w:r>
      <w:r w:rsidR="00EA5EDB" w:rsidRPr="00F874A2">
        <w:rPr>
          <w:rStyle w:val="normaltextrun"/>
          <w:color w:val="000000"/>
          <w:shd w:val="clear" w:color="auto" w:fill="FFFFFF"/>
          <w:lang w:val="en-AU"/>
        </w:rPr>
        <w:instrText xml:space="preserve"> ADDIN EN.CITE &lt;EndNote&gt;&lt;Cite&gt;&lt;Author&gt;Linde&lt;/Author&gt;&lt;Year&gt;2017&lt;/Year&gt;&lt;RecNum&gt;313&lt;/RecNum&gt;&lt;DisplayText&gt;(Linde, Treml, Steinig, Nagl, &amp;amp; Kersting, 2017)&lt;/DisplayText&gt;&lt;record&gt;&lt;rec-number&gt;313&lt;/rec-number&gt;&lt;foreign-keys&gt;&lt;key app="EN" db-id="9tz25x59y5xr0qext575ea2g9avdpvrawz9a" timestamp="1658961652"&gt;313&lt;/key&gt;&lt;/foreign-keys&gt;&lt;ref-type name="Journal Article"&gt;17&lt;/ref-type&gt;&lt;contributors&gt;&lt;authors&gt;&lt;author&gt;Linde, K.&lt;/author&gt;&lt;author&gt;Treml, J.&lt;/author&gt;&lt;author&gt;Steinig, J.&lt;/author&gt;&lt;author&gt;Nagl, M.&lt;/author&gt;&lt;author&gt;Kersting, A.&lt;/author&gt;&lt;/authors&gt;&lt;/contributors&gt;&lt;auth-address&gt;Linde, Katja. Department of Psychosomatic Medicine and Psychotherapy, University of Leipzig, Leipzig, Germany.&amp;#xD;Treml, Julia. Department of Psychosomatic Medicine and Psychotherapy, University of Leipzig, Leipzig, Germany.&amp;#xD;Steinig, Jana. Department of Psychosomatic Medicine and Psychotherapy, University of Leipzig, Leipzig, Germany.&amp;#xD;Nagl, Michaela. Department of Psychosomatic Medicine and Psychotherapy, University of Leipzig, Leipzig, Germany.&amp;#xD;Kersting, Anette. Department of Psychosomatic Medicine and Psychotherapy, University of Leipzig, Leipzig, Germany.&lt;/auth-address&gt;&lt;titles&gt;&lt;title&gt;Grief interventions for people bereaved by suicide: A systematic review&lt;/title&gt;&lt;secondary-title&gt;PLoS ONE&lt;/secondary-title&gt;&lt;/titles&gt;&lt;periodical&gt;&lt;full-title&gt;PLoS One&lt;/full-title&gt;&lt;/periodical&gt;&lt;pages&gt;e0179496&lt;/pages&gt;&lt;volume&gt;12&lt;/volume&gt;&lt;number&gt;6&lt;/number&gt;&lt;dates&gt;&lt;year&gt;2017&lt;/year&gt;&lt;/dates&gt;&lt;accession-num&gt;28644859&lt;/accession-num&gt;&lt;urls&gt;&lt;/urls&gt;&lt;electronic-resource-num&gt;10.1371/journal.pone.0179496&lt;/electronic-resource-num&gt;&lt;remote-database-name&gt;MEDLINE&lt;/remote-database-name&gt;&lt;remote-database-provider&gt;Ovid Technologies&lt;/remote-database-provider&gt;&lt;/record&gt;&lt;/Cite&gt;&lt;/EndNote&gt;</w:instrText>
      </w:r>
      <w:r w:rsidR="007539EC" w:rsidRPr="00F874A2">
        <w:rPr>
          <w:rStyle w:val="normaltextrun"/>
          <w:color w:val="000000"/>
          <w:shd w:val="clear" w:color="auto" w:fill="FFFFFF"/>
          <w:lang w:val="en-AU"/>
        </w:rPr>
        <w:fldChar w:fldCharType="separate"/>
      </w:r>
      <w:r w:rsidR="00EA5EDB" w:rsidRPr="00F874A2">
        <w:rPr>
          <w:rStyle w:val="normaltextrun"/>
          <w:noProof/>
          <w:color w:val="000000"/>
          <w:shd w:val="clear" w:color="auto" w:fill="FFFFFF"/>
          <w:lang w:val="en-AU"/>
        </w:rPr>
        <w:t>(</w:t>
      </w:r>
      <w:hyperlink w:anchor="_ENREF_224" w:tooltip="Linde, 2017 #313" w:history="1">
        <w:r w:rsidR="00630A87" w:rsidRPr="00F874A2">
          <w:rPr>
            <w:rStyle w:val="normaltextrun"/>
            <w:noProof/>
            <w:color w:val="000000"/>
            <w:shd w:val="clear" w:color="auto" w:fill="FFFFFF"/>
            <w:lang w:val="en-AU"/>
          </w:rPr>
          <w:t>Linde, Treml, Steinig, Nagl, &amp; Kersting, 2017</w:t>
        </w:r>
      </w:hyperlink>
      <w:r w:rsidR="00EA5EDB" w:rsidRPr="00F874A2">
        <w:rPr>
          <w:rStyle w:val="normaltextrun"/>
          <w:noProof/>
          <w:color w:val="000000"/>
          <w:shd w:val="clear" w:color="auto" w:fill="FFFFFF"/>
          <w:lang w:val="en-AU"/>
        </w:rPr>
        <w:t>)</w:t>
      </w:r>
      <w:r w:rsidR="007539EC" w:rsidRPr="00F874A2">
        <w:rPr>
          <w:rStyle w:val="normaltextrun"/>
          <w:color w:val="000000"/>
          <w:shd w:val="clear" w:color="auto" w:fill="FFFFFF"/>
          <w:lang w:val="en-AU"/>
        </w:rPr>
        <w:fldChar w:fldCharType="end"/>
      </w:r>
      <w:r w:rsidR="007539EC" w:rsidRPr="00B337C4">
        <w:rPr>
          <w:rStyle w:val="normaltextrun"/>
          <w:color w:val="000000"/>
          <w:shd w:val="clear" w:color="auto" w:fill="E1E3E6"/>
          <w:lang w:val="en-AU"/>
        </w:rPr>
        <w:t>.</w:t>
      </w:r>
    </w:p>
    <w:p w14:paraId="6E5D10BC" w14:textId="18FE15E8" w:rsidR="00511759" w:rsidRPr="007626C3" w:rsidRDefault="00511759" w:rsidP="001348A4">
      <w:pPr>
        <w:rPr>
          <w:lang w:val="en-AU"/>
        </w:rPr>
      </w:pPr>
      <w:r w:rsidRPr="007626C3">
        <w:rPr>
          <w:rStyle w:val="normaltextrun"/>
          <w:lang w:val="en-AU"/>
        </w:rPr>
        <w:t>Peer</w:t>
      </w:r>
      <w:r w:rsidR="00581025" w:rsidRPr="007626C3">
        <w:rPr>
          <w:rStyle w:val="normaltextrun"/>
          <w:lang w:val="en-AU"/>
        </w:rPr>
        <w:t xml:space="preserve"> </w:t>
      </w:r>
      <w:r w:rsidRPr="007626C3">
        <w:rPr>
          <w:rStyle w:val="normaltextrun"/>
          <w:lang w:val="en-AU"/>
        </w:rPr>
        <w:t>support</w:t>
      </w:r>
      <w:r w:rsidR="00581025" w:rsidRPr="007626C3">
        <w:rPr>
          <w:rStyle w:val="normaltextrun"/>
          <w:lang w:val="en-AU"/>
        </w:rPr>
        <w:t xml:space="preserve"> </w:t>
      </w:r>
      <w:r w:rsidRPr="007626C3">
        <w:rPr>
          <w:rStyle w:val="normaltextrun"/>
          <w:lang w:val="en-AU"/>
        </w:rPr>
        <w:t>is</w:t>
      </w:r>
      <w:r w:rsidR="00581025" w:rsidRPr="007626C3">
        <w:rPr>
          <w:rStyle w:val="normaltextrun"/>
          <w:lang w:val="en-AU"/>
        </w:rPr>
        <w:t xml:space="preserve"> </w:t>
      </w:r>
      <w:r w:rsidRPr="007626C3">
        <w:rPr>
          <w:rStyle w:val="normaltextrun"/>
          <w:lang w:val="en-AU"/>
        </w:rPr>
        <w:t>one</w:t>
      </w:r>
      <w:r w:rsidR="00581025" w:rsidRPr="007626C3">
        <w:rPr>
          <w:rStyle w:val="normaltextrun"/>
          <w:lang w:val="en-AU"/>
        </w:rPr>
        <w:t xml:space="preserve"> </w:t>
      </w:r>
      <w:r w:rsidRPr="007626C3">
        <w:rPr>
          <w:rStyle w:val="normaltextrun"/>
          <w:lang w:val="en-AU"/>
        </w:rPr>
        <w:t>of</w:t>
      </w:r>
      <w:r w:rsidR="00581025" w:rsidRPr="007626C3">
        <w:rPr>
          <w:rStyle w:val="normaltextrun"/>
          <w:lang w:val="en-AU"/>
        </w:rPr>
        <w:t xml:space="preserve"> </w:t>
      </w:r>
      <w:r w:rsidRPr="007626C3">
        <w:rPr>
          <w:rStyle w:val="normaltextrun"/>
          <w:lang w:val="en-AU"/>
        </w:rPr>
        <w:t>the</w:t>
      </w:r>
      <w:r w:rsidR="00581025" w:rsidRPr="007626C3">
        <w:rPr>
          <w:rStyle w:val="normaltextrun"/>
          <w:lang w:val="en-AU"/>
        </w:rPr>
        <w:t xml:space="preserve"> </w:t>
      </w:r>
      <w:r w:rsidRPr="007626C3">
        <w:rPr>
          <w:rStyle w:val="normaltextrun"/>
          <w:lang w:val="en-AU"/>
        </w:rPr>
        <w:t>widely</w:t>
      </w:r>
      <w:r w:rsidR="00581025" w:rsidRPr="007626C3">
        <w:rPr>
          <w:rStyle w:val="normaltextrun"/>
          <w:lang w:val="en-AU"/>
        </w:rPr>
        <w:t xml:space="preserve"> </w:t>
      </w:r>
      <w:r w:rsidRPr="007626C3">
        <w:rPr>
          <w:rStyle w:val="normaltextrun"/>
          <w:lang w:val="en-AU"/>
        </w:rPr>
        <w:t>discussed</w:t>
      </w:r>
      <w:r w:rsidR="00581025" w:rsidRPr="007626C3">
        <w:rPr>
          <w:rStyle w:val="normaltextrun"/>
          <w:lang w:val="en-AU"/>
        </w:rPr>
        <w:t xml:space="preserve"> </w:t>
      </w:r>
      <w:r w:rsidRPr="007626C3">
        <w:rPr>
          <w:rStyle w:val="normaltextrun"/>
          <w:lang w:val="en-AU"/>
        </w:rPr>
        <w:t>interventions</w:t>
      </w:r>
      <w:r w:rsidR="00581025" w:rsidRPr="007626C3">
        <w:rPr>
          <w:rStyle w:val="normaltextrun"/>
          <w:lang w:val="en-AU"/>
        </w:rPr>
        <w:t xml:space="preserve"> </w:t>
      </w:r>
      <w:r w:rsidRPr="007626C3">
        <w:rPr>
          <w:rStyle w:val="normaltextrun"/>
          <w:lang w:val="en-AU"/>
        </w:rPr>
        <w:t>for</w:t>
      </w:r>
      <w:r w:rsidR="00581025" w:rsidRPr="007626C3">
        <w:rPr>
          <w:rStyle w:val="normaltextrun"/>
          <w:lang w:val="en-AU"/>
        </w:rPr>
        <w:t xml:space="preserve"> </w:t>
      </w:r>
      <w:r w:rsidRPr="007626C3">
        <w:rPr>
          <w:rStyle w:val="normaltextrun"/>
          <w:lang w:val="en-AU"/>
        </w:rPr>
        <w:t>postvention</w:t>
      </w:r>
      <w:r w:rsidR="00B603C7">
        <w:rPr>
          <w:rStyle w:val="normaltextrun"/>
          <w:lang w:val="en-AU"/>
        </w:rPr>
        <w:t>;</w:t>
      </w:r>
      <w:r w:rsidR="00581025" w:rsidRPr="007626C3">
        <w:rPr>
          <w:rStyle w:val="normaltextrun"/>
          <w:lang w:val="en-AU"/>
        </w:rPr>
        <w:t xml:space="preserve"> </w:t>
      </w:r>
      <w:r w:rsidR="00994746">
        <w:rPr>
          <w:rStyle w:val="normaltextrun"/>
          <w:lang w:val="en-AU"/>
        </w:rPr>
        <w:t>however</w:t>
      </w:r>
      <w:r w:rsidR="00B603C7">
        <w:rPr>
          <w:rStyle w:val="normaltextrun"/>
          <w:lang w:val="en-AU"/>
        </w:rPr>
        <w:t>,</w:t>
      </w:r>
      <w:r w:rsidR="00581025" w:rsidRPr="007626C3">
        <w:rPr>
          <w:rStyle w:val="normaltextrun"/>
          <w:lang w:val="en-AU"/>
        </w:rPr>
        <w:t xml:space="preserve"> </w:t>
      </w:r>
      <w:r w:rsidRPr="007626C3">
        <w:rPr>
          <w:rStyle w:val="normaltextrun"/>
          <w:lang w:val="en-AU"/>
        </w:rPr>
        <w:t>few</w:t>
      </w:r>
      <w:r w:rsidR="00581025" w:rsidRPr="007626C3">
        <w:rPr>
          <w:rStyle w:val="normaltextrun"/>
          <w:lang w:val="en-AU"/>
        </w:rPr>
        <w:t xml:space="preserve"> </w:t>
      </w:r>
      <w:r w:rsidRPr="007626C3">
        <w:rPr>
          <w:rStyle w:val="normaltextrun"/>
          <w:lang w:val="en-AU"/>
        </w:rPr>
        <w:t>reviews</w:t>
      </w:r>
      <w:r w:rsidR="00581025" w:rsidRPr="007626C3">
        <w:rPr>
          <w:rStyle w:val="normaltextrun"/>
          <w:lang w:val="en-AU"/>
        </w:rPr>
        <w:t xml:space="preserve"> </w:t>
      </w:r>
      <w:r w:rsidRPr="007626C3">
        <w:rPr>
          <w:rStyle w:val="normaltextrun"/>
          <w:lang w:val="en-AU"/>
        </w:rPr>
        <w:t>have</w:t>
      </w:r>
      <w:r w:rsidR="00581025" w:rsidRPr="007626C3">
        <w:rPr>
          <w:rStyle w:val="normaltextrun"/>
          <w:lang w:val="en-AU"/>
        </w:rPr>
        <w:t xml:space="preserve"> </w:t>
      </w:r>
      <w:r w:rsidR="000C6C2C">
        <w:rPr>
          <w:rStyle w:val="normaltextrun"/>
          <w:lang w:val="en-AU"/>
        </w:rPr>
        <w:t>evaluated</w:t>
      </w:r>
      <w:r w:rsidR="00581025" w:rsidRPr="007626C3">
        <w:rPr>
          <w:rStyle w:val="normaltextrun"/>
          <w:lang w:val="en-AU"/>
        </w:rPr>
        <w:t xml:space="preserve"> </w:t>
      </w:r>
      <w:r w:rsidRPr="007626C3">
        <w:rPr>
          <w:rStyle w:val="normaltextrun"/>
          <w:lang w:val="en-AU"/>
        </w:rPr>
        <w:t>such</w:t>
      </w:r>
      <w:r w:rsidR="00581025" w:rsidRPr="007626C3">
        <w:rPr>
          <w:rStyle w:val="normaltextrun"/>
          <w:lang w:val="en-AU"/>
        </w:rPr>
        <w:t xml:space="preserve"> </w:t>
      </w:r>
      <w:r w:rsidRPr="007626C3">
        <w:rPr>
          <w:rStyle w:val="normaltextrun"/>
          <w:lang w:val="en-AU"/>
        </w:rPr>
        <w:t>interventions</w:t>
      </w:r>
      <w:r w:rsidR="00994746">
        <w:rPr>
          <w:rStyle w:val="normaltextrun"/>
          <w:lang w:val="en-AU"/>
        </w:rPr>
        <w:t xml:space="preserve">.  </w:t>
      </w:r>
      <w:r w:rsidRPr="007626C3">
        <w:rPr>
          <w:rStyle w:val="normaltextrun"/>
          <w:color w:val="000000"/>
          <w:shd w:val="clear" w:color="auto" w:fill="FFFFFF"/>
          <w:lang w:val="en-AU"/>
        </w:rPr>
        <w:t>A</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recent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review</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peer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support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program</w:t>
      </w:r>
      <w:r w:rsidR="00994746">
        <w:rPr>
          <w:rStyle w:val="normaltextrun"/>
          <w:color w:val="000000"/>
          <w:shd w:val="clear" w:color="auto" w:fill="FFFFFF"/>
          <w:lang w:val="en-AU"/>
        </w:rPr>
        <w:t>me</w:t>
      </w:r>
      <w:r w:rsidRPr="007626C3">
        <w:rPr>
          <w:rStyle w:val="normaltextrun"/>
          <w:color w:val="000000"/>
          <w:shd w:val="clear" w:color="auto" w:fill="FFFFFF"/>
          <w:lang w:val="en-AU"/>
        </w:rPr>
        <w:t>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those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bereaved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by</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suicide</w:t>
      </w:r>
      <w:r w:rsidR="00581025" w:rsidRPr="007626C3">
        <w:rPr>
          <w:rStyle w:val="normaltextrun"/>
          <w:color w:val="000000"/>
          <w:shd w:val="clear" w:color="auto" w:fill="FFFFFF"/>
          <w:lang w:val="en-AU"/>
        </w:rPr>
        <w:t xml:space="preserve"> </w:t>
      </w:r>
      <w:r w:rsidR="000C6C2C">
        <w:rPr>
          <w:rStyle w:val="normaltextrun"/>
          <w:color w:val="000000"/>
          <w:shd w:val="clear" w:color="auto" w:fill="FFFFFF"/>
          <w:lang w:val="en-AU"/>
        </w:rPr>
        <w:t>concluded that most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program</w:t>
      </w:r>
      <w:r w:rsidR="001E0A40" w:rsidRPr="007626C3">
        <w:rPr>
          <w:rStyle w:val="normaltextrun"/>
          <w:color w:val="000000"/>
          <w:shd w:val="clear" w:color="auto" w:fill="FFFFFF"/>
          <w:lang w:val="en-AU"/>
        </w:rPr>
        <w:t>me</w:t>
      </w:r>
      <w:r w:rsidRPr="007626C3">
        <w:rPr>
          <w:rStyle w:val="normaltextrun"/>
          <w:color w:val="000000"/>
          <w:shd w:val="clear" w:color="auto" w:fill="FFFFFF"/>
          <w:lang w:val="en-AU"/>
        </w:rPr>
        <w:t>s</w:t>
      </w:r>
      <w:r w:rsidR="00581025" w:rsidRPr="007626C3">
        <w:rPr>
          <w:rStyle w:val="normaltextrun"/>
          <w:color w:val="000000"/>
          <w:shd w:val="clear" w:color="auto" w:fill="FFFFFF"/>
          <w:lang w:val="en-AU"/>
        </w:rPr>
        <w:t xml:space="preserve"> </w:t>
      </w:r>
      <w:r w:rsidR="000C6C2C">
        <w:rPr>
          <w:rStyle w:val="normaltextrun"/>
          <w:color w:val="000000"/>
          <w:shd w:val="clear" w:color="auto" w:fill="FFFFFF"/>
          <w:lang w:val="en-AU"/>
        </w:rPr>
        <w:t>did not report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data</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effectiveness</w:t>
      </w:r>
      <w:r w:rsidR="000C6C2C">
        <w:rPr>
          <w:rStyle w:val="normaltextrun"/>
          <w:color w:val="000000"/>
          <w:shd w:val="clear" w:color="auto" w:fill="FFFFFF"/>
          <w:lang w:val="en-AU"/>
        </w:rPr>
        <w:t xml:space="preserve">, signposting workforce development requirements </w:t>
      </w:r>
      <w:r w:rsidRPr="007626C3">
        <w:rPr>
          <w:rStyle w:val="normaltextrun"/>
          <w:color w:val="000000"/>
          <w:shd w:val="clear" w:color="auto" w:fill="FFFFFF"/>
          <w:lang w:val="en-AU"/>
        </w:rPr>
        <w:t>regarding</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program</w:t>
      </w:r>
      <w:r w:rsidR="001E0A40" w:rsidRPr="007626C3">
        <w:rPr>
          <w:rStyle w:val="normaltextrun"/>
          <w:color w:val="000000"/>
          <w:shd w:val="clear" w:color="auto" w:fill="FFFFFF"/>
          <w:lang w:val="en-AU"/>
        </w:rPr>
        <w:t>me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lastRenderedPageBreak/>
        <w:t>design,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implementation,</w:t>
      </w:r>
      <w:r w:rsidR="00581025" w:rsidRPr="007626C3">
        <w:rPr>
          <w:rStyle w:val="normaltextrun"/>
          <w:color w:val="000000"/>
          <w:shd w:val="clear" w:color="auto" w:fill="FFFFFF"/>
          <w:lang w:val="en-AU"/>
        </w:rPr>
        <w:t xml:space="preserve"> </w:t>
      </w:r>
      <w:r w:rsidR="000C6C2C">
        <w:rPr>
          <w:rStyle w:val="normaltextrun"/>
          <w:color w:val="000000"/>
          <w:shd w:val="clear" w:color="auto" w:fill="FFFFFF"/>
          <w:lang w:val="en-AU"/>
        </w:rPr>
        <w:t>evaluation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rigour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reporting</w:t>
      </w:r>
      <w:r w:rsidR="00581025" w:rsidRPr="007626C3">
        <w:rPr>
          <w:rStyle w:val="normaltextrun"/>
          <w:color w:val="000000"/>
          <w:shd w:val="clear" w:color="auto" w:fill="FFFFFF"/>
          <w:lang w:val="en-AU"/>
        </w:rPr>
        <w:t xml:space="preserve"> </w:t>
      </w:r>
      <w:r w:rsidR="00536A25" w:rsidRPr="007626C3">
        <w:rPr>
          <w:rStyle w:val="normaltextrun"/>
          <w:color w:val="000000"/>
          <w:shd w:val="clear" w:color="auto" w:fill="FFFFFF"/>
          <w:lang w:val="en-AU"/>
        </w:rPr>
        <w:fldChar w:fldCharType="begin"/>
      </w:r>
      <w:r w:rsidR="00D23B8C" w:rsidRPr="007626C3">
        <w:rPr>
          <w:rStyle w:val="normaltextrun"/>
          <w:color w:val="000000"/>
          <w:shd w:val="clear" w:color="auto" w:fill="FFFFFF"/>
          <w:lang w:val="en-AU"/>
        </w:rPr>
        <w:instrText xml:space="preserve"> ADDIN EN.CITE &lt;EndNote&gt;&lt;Cite&gt;&lt;Author&gt;Schlichthorst&lt;/Author&gt;&lt;Year&gt;2020&lt;/Year&gt;&lt;RecNum&gt;147&lt;/RecNum&gt;&lt;DisplayText&gt;(Schlichthorst et al., 2020)&lt;/DisplayText&gt;&lt;record&gt;&lt;rec-number&gt;147&lt;/rec-number&gt;&lt;foreign-keys&gt;&lt;key app="EN" db-id="9tz25x59y5xr0qext575ea2g9avdpvrawz9a" timestamp="1658961646"&gt;147&lt;/key&gt;&lt;/foreign-keys&gt;&lt;ref-type name="Journal Article"&gt;17&lt;/ref-type&gt;&lt;contributors&gt;&lt;authors&gt;&lt;author&gt;Schlichthorst, M.&lt;/author&gt;&lt;author&gt;Ozols, I.&lt;/author&gt;&lt;author&gt;Reifels, L.&lt;/author&gt;&lt;author&gt;Morgan, A.&lt;/author&gt;&lt;/authors&gt;&lt;/contributors&gt;&lt;auth-address&gt;(Schlichthorst, Reifels, Morgan) Centre for Mental Health, School of Population and Global Health, University of Melbourne, Parkville, Australia (Ozols) Mh@work (Mental Health at Work), Melbourne, Australia&lt;/auth-address&gt;&lt;titles&gt;&lt;title&gt;Lived experience peer support programs for suicide prevention: A systematic scoping review&lt;/title&gt;&lt;secondary-title&gt;International Journal of Mental Health Systems&lt;/secondary-title&gt;&lt;/titles&gt;&lt;periodical&gt;&lt;full-title&gt;International Journal of Mental Health Systems&lt;/full-title&gt;&lt;/periodical&gt;&lt;volume&gt;14&lt;/volume&gt;&lt;number&gt;1&lt;/number&gt;&lt;dates&gt;&lt;year&gt;2020&lt;/year&gt;&lt;/dates&gt;&lt;accession-num&gt;632571309&lt;/accession-num&gt;&lt;urls&gt;&lt;/urls&gt;&lt;custom7&gt;65&lt;/custom7&gt;&lt;electronic-resource-num&gt;10.1186/s13033-020-00396-1&lt;/electronic-resource-num&gt;&lt;remote-database-name&gt;Embase&lt;/remote-database-name&gt;&lt;remote-database-provider&gt;Ovid Technologies&lt;/remote-database-provider&gt;&lt;/record&gt;&lt;/Cite&gt;&lt;/EndNote&gt;</w:instrText>
      </w:r>
      <w:r w:rsidR="00536A25" w:rsidRPr="007626C3">
        <w:rPr>
          <w:rStyle w:val="normaltextrun"/>
          <w:color w:val="000000"/>
          <w:shd w:val="clear" w:color="auto" w:fill="FFFFFF"/>
          <w:lang w:val="en-AU"/>
        </w:rPr>
        <w:fldChar w:fldCharType="separate"/>
      </w:r>
      <w:r w:rsidR="00536A25" w:rsidRPr="007626C3">
        <w:rPr>
          <w:rStyle w:val="normaltextrun"/>
          <w:noProof/>
          <w:color w:val="000000"/>
          <w:shd w:val="clear" w:color="auto" w:fill="FFFFFF"/>
          <w:lang w:val="en-AU"/>
        </w:rPr>
        <w:t>(</w:t>
      </w:r>
      <w:hyperlink w:anchor="_ENREF_321" w:tooltip="Schlichthorst, 2020 #147" w:history="1">
        <w:r w:rsidR="00630A87" w:rsidRPr="007626C3">
          <w:rPr>
            <w:rStyle w:val="normaltextrun"/>
            <w:noProof/>
            <w:color w:val="000000"/>
            <w:shd w:val="clear" w:color="auto" w:fill="FFFFFF"/>
            <w:lang w:val="en-AU"/>
          </w:rPr>
          <w:t>Schlichthorst et al., 2020</w:t>
        </w:r>
      </w:hyperlink>
      <w:r w:rsidR="00536A25" w:rsidRPr="007626C3">
        <w:rPr>
          <w:rStyle w:val="normaltextrun"/>
          <w:noProof/>
          <w:color w:val="000000"/>
          <w:shd w:val="clear" w:color="auto" w:fill="FFFFFF"/>
          <w:lang w:val="en-AU"/>
        </w:rPr>
        <w:t>)</w:t>
      </w:r>
      <w:r w:rsidR="00536A25" w:rsidRPr="007626C3">
        <w:rPr>
          <w:rStyle w:val="normaltextrun"/>
          <w:color w:val="000000"/>
          <w:shd w:val="clear" w:color="auto" w:fill="FFFFFF"/>
          <w:lang w:val="en-AU"/>
        </w:rPr>
        <w:fldChar w:fldCharType="end"/>
      </w:r>
      <w:r w:rsidRPr="007626C3">
        <w:rPr>
          <w:rStyle w:val="normaltextrun"/>
          <w:color w:val="000000"/>
          <w:shd w:val="clear" w:color="auto" w:fill="FFFFFF"/>
          <w:lang w:val="en-AU"/>
        </w:rPr>
        <w:t>.</w:t>
      </w:r>
      <w:r w:rsidR="00581025" w:rsidRPr="007626C3">
        <w:rPr>
          <w:rStyle w:val="normaltextrun"/>
          <w:color w:val="000000"/>
          <w:shd w:val="clear" w:color="auto" w:fill="FFFFFF"/>
          <w:lang w:val="en-AU"/>
        </w:rPr>
        <w:t xml:space="preserve"> </w:t>
      </w:r>
      <w:r w:rsidR="000C6C2C">
        <w:rPr>
          <w:rStyle w:val="normaltextrun"/>
          <w:lang w:val="en-AU"/>
        </w:rPr>
        <w:t>The e</w:t>
      </w:r>
      <w:r w:rsidRPr="007626C3">
        <w:rPr>
          <w:rStyle w:val="normaltextrun"/>
          <w:lang w:val="en-AU"/>
        </w:rPr>
        <w:t>ffectiveness</w:t>
      </w:r>
      <w:r w:rsidR="00581025" w:rsidRPr="007626C3">
        <w:rPr>
          <w:rStyle w:val="normaltextrun"/>
          <w:lang w:val="en-AU"/>
        </w:rPr>
        <w:t xml:space="preserve"> </w:t>
      </w:r>
      <w:r w:rsidRPr="007626C3">
        <w:rPr>
          <w:rStyle w:val="normaltextrun"/>
          <w:lang w:val="en-AU"/>
        </w:rPr>
        <w:t>support</w:t>
      </w:r>
      <w:r w:rsidR="00581025" w:rsidRPr="007626C3">
        <w:rPr>
          <w:rStyle w:val="normaltextrun"/>
          <w:lang w:val="en-AU"/>
        </w:rPr>
        <w:t xml:space="preserve"> </w:t>
      </w:r>
      <w:r w:rsidRPr="007626C3">
        <w:rPr>
          <w:rStyle w:val="normaltextrun"/>
          <w:lang w:val="en-AU"/>
        </w:rPr>
        <w:t>groups</w:t>
      </w:r>
      <w:r w:rsidR="00581025" w:rsidRPr="007626C3">
        <w:rPr>
          <w:rStyle w:val="normaltextrun"/>
          <w:lang w:val="en-AU"/>
        </w:rPr>
        <w:t xml:space="preserve"> </w:t>
      </w:r>
      <w:r w:rsidRPr="007626C3">
        <w:rPr>
          <w:rStyle w:val="normaltextrun"/>
          <w:lang w:val="en-AU"/>
        </w:rPr>
        <w:t>for</w:t>
      </w:r>
      <w:r w:rsidR="00581025" w:rsidRPr="007626C3">
        <w:rPr>
          <w:rStyle w:val="normaltextrun"/>
          <w:lang w:val="en-AU"/>
        </w:rPr>
        <w:t xml:space="preserve"> </w:t>
      </w:r>
      <w:r w:rsidRPr="007626C3">
        <w:rPr>
          <w:rStyle w:val="normaltextrun"/>
          <w:lang w:val="en-AU"/>
        </w:rPr>
        <w:t>children</w:t>
      </w:r>
      <w:r w:rsidR="00581025" w:rsidRPr="007626C3">
        <w:rPr>
          <w:rStyle w:val="normaltextrun"/>
          <w:lang w:val="en-AU"/>
        </w:rPr>
        <w:t xml:space="preserve"> </w:t>
      </w:r>
      <w:r w:rsidRPr="007626C3">
        <w:rPr>
          <w:rStyle w:val="normaltextrun"/>
          <w:lang w:val="en-AU"/>
        </w:rPr>
        <w:t>and</w:t>
      </w:r>
      <w:r w:rsidR="00581025" w:rsidRPr="007626C3">
        <w:rPr>
          <w:rStyle w:val="normaltextrun"/>
          <w:lang w:val="en-AU"/>
        </w:rPr>
        <w:t xml:space="preserve"> </w:t>
      </w:r>
      <w:r w:rsidRPr="007626C3">
        <w:rPr>
          <w:rStyle w:val="normaltextrun"/>
          <w:lang w:val="en-AU"/>
        </w:rPr>
        <w:t>adolescents</w:t>
      </w:r>
      <w:r w:rsidR="00581025" w:rsidRPr="007626C3">
        <w:rPr>
          <w:rStyle w:val="normaltextrun"/>
          <w:lang w:val="en-AU"/>
        </w:rPr>
        <w:t xml:space="preserve"> </w:t>
      </w:r>
      <w:r w:rsidRPr="007626C3">
        <w:rPr>
          <w:rStyle w:val="normaltextrun"/>
          <w:lang w:val="en-AU"/>
        </w:rPr>
        <w:t>who</w:t>
      </w:r>
      <w:r w:rsidR="00581025" w:rsidRPr="007626C3">
        <w:rPr>
          <w:rStyle w:val="normaltextrun"/>
          <w:lang w:val="en-AU"/>
        </w:rPr>
        <w:t xml:space="preserve"> </w:t>
      </w:r>
      <w:r w:rsidR="000C6C2C">
        <w:rPr>
          <w:rStyle w:val="normaltextrun"/>
          <w:lang w:val="en-AU"/>
        </w:rPr>
        <w:t xml:space="preserve">had </w:t>
      </w:r>
      <w:r w:rsidRPr="007626C3">
        <w:rPr>
          <w:rStyle w:val="normaltextrun"/>
          <w:lang w:val="en-AU"/>
        </w:rPr>
        <w:t>lost</w:t>
      </w:r>
      <w:r w:rsidR="00581025" w:rsidRPr="007626C3">
        <w:rPr>
          <w:rStyle w:val="normaltextrun"/>
          <w:lang w:val="en-AU"/>
        </w:rPr>
        <w:t xml:space="preserve"> </w:t>
      </w:r>
      <w:r w:rsidRPr="007626C3">
        <w:rPr>
          <w:rStyle w:val="normaltextrun"/>
          <w:lang w:val="en-AU"/>
        </w:rPr>
        <w:t>a</w:t>
      </w:r>
      <w:r w:rsidR="00581025" w:rsidRPr="007626C3">
        <w:rPr>
          <w:rStyle w:val="normaltextrun"/>
          <w:lang w:val="en-AU"/>
        </w:rPr>
        <w:t xml:space="preserve"> </w:t>
      </w:r>
      <w:r w:rsidRPr="007626C3">
        <w:rPr>
          <w:rStyle w:val="normaltextrun"/>
          <w:lang w:val="en-AU"/>
        </w:rPr>
        <w:t>close</w:t>
      </w:r>
      <w:r w:rsidR="00581025" w:rsidRPr="007626C3">
        <w:rPr>
          <w:rStyle w:val="normaltextrun"/>
          <w:lang w:val="en-AU"/>
        </w:rPr>
        <w:t xml:space="preserve"> </w:t>
      </w:r>
      <w:r w:rsidRPr="007626C3">
        <w:rPr>
          <w:rStyle w:val="normaltextrun"/>
          <w:lang w:val="en-AU"/>
        </w:rPr>
        <w:t>relative</w:t>
      </w:r>
      <w:r w:rsidR="00581025" w:rsidRPr="007626C3">
        <w:rPr>
          <w:rStyle w:val="normaltextrun"/>
          <w:lang w:val="en-AU"/>
        </w:rPr>
        <w:t xml:space="preserve"> </w:t>
      </w:r>
      <w:r w:rsidRPr="007626C3">
        <w:rPr>
          <w:rStyle w:val="normaltextrun"/>
          <w:lang w:val="en-AU"/>
        </w:rPr>
        <w:t>to</w:t>
      </w:r>
      <w:r w:rsidR="00581025" w:rsidRPr="007626C3">
        <w:rPr>
          <w:rStyle w:val="normaltextrun"/>
          <w:lang w:val="en-AU"/>
        </w:rPr>
        <w:t xml:space="preserve"> </w:t>
      </w:r>
      <w:r w:rsidRPr="007626C3">
        <w:rPr>
          <w:rStyle w:val="normaltextrun"/>
          <w:lang w:val="en-AU"/>
        </w:rPr>
        <w:t>suicide</w:t>
      </w:r>
      <w:r w:rsidR="000C6C2C">
        <w:rPr>
          <w:rStyle w:val="normaltextrun"/>
          <w:lang w:val="en-AU"/>
        </w:rPr>
        <w:t xml:space="preserve"> was similarly unable to demonstrate an effect</w:t>
      </w:r>
      <w:r w:rsidR="00581025" w:rsidRPr="007626C3">
        <w:rPr>
          <w:rStyle w:val="normaltextrun"/>
          <w:lang w:val="en-AU"/>
        </w:rPr>
        <w:t xml:space="preserve"> </w:t>
      </w:r>
      <w:r w:rsidR="006E3FAD" w:rsidRPr="007626C3">
        <w:rPr>
          <w:rStyle w:val="normaltextrun"/>
          <w:lang w:val="en-AU"/>
        </w:rPr>
        <w:fldChar w:fldCharType="begin"/>
      </w:r>
      <w:r w:rsidR="00EA5EDB">
        <w:rPr>
          <w:rStyle w:val="normaltextrun"/>
          <w:lang w:val="en-AU"/>
        </w:rPr>
        <w:instrText xml:space="preserve"> ADDIN EN.CITE &lt;EndNote&gt;&lt;Cite&gt;&lt;Author&gt;Journot-Reverbel&lt;/Author&gt;&lt;Year&gt;2017&lt;/Year&gt;&lt;RecNum&gt;314&lt;/RecNum&gt;&lt;DisplayText&gt;(Journot-Reverbel, Raynaud, Bui, &amp;amp; Revet, 2017)&lt;/DisplayText&gt;&lt;record&gt;&lt;rec-number&gt;314&lt;/rec-number&gt;&lt;foreign-keys&gt;&lt;key app="EN" db-id="9tz25x59y5xr0qext575ea2g9avdpvrawz9a" timestamp="1658961652"&gt;314&lt;/key&gt;&lt;/foreign-keys&gt;&lt;ref-type name="Journal Article"&gt;17&lt;/ref-type&gt;&lt;contributors&gt;&lt;authors&gt;&lt;author&gt;Journot-Reverbel, K.&lt;/author&gt;&lt;author&gt;Raynaud, J.&lt;/author&gt;&lt;author&gt;Bui, E.&lt;/author&gt;&lt;author&gt;Revet, A.&lt;/author&gt;&lt;/authors&gt;&lt;/contributors&gt;&lt;auth-address&gt;Revet, Alexis: revet.a@chu-toulouse.fr&lt;/auth-address&gt;&lt;titles&gt;&lt;title&gt;Support groups for children and adolescents bereaved by suicide: Lots of interventions, little evidence&lt;/title&gt;&lt;secondary-title&gt;Psychiatry Research&lt;/secondary-title&gt;&lt;/titles&gt;&lt;periodical&gt;&lt;full-title&gt;Psychiatry Research&lt;/full-title&gt;&lt;/periodical&gt;&lt;pages&gt;253-255&lt;/pages&gt;&lt;volume&gt;250&lt;/volume&gt;&lt;dates&gt;&lt;year&gt;2017&lt;/year&gt;&lt;/dates&gt;&lt;accession-num&gt;2017-11292-039&lt;/accession-num&gt;&lt;urls&gt;&lt;/urls&gt;&lt;electronic-resource-num&gt;10.1016/j.psychres.2017.01.077&lt;/electronic-resource-num&gt;&lt;remote-database-name&gt;APA PsycInfo&lt;/remote-database-name&gt;&lt;remote-database-provider&gt;Ovid Technologies&lt;/remote-database-provider&gt;&lt;/record&gt;&lt;/Cite&gt;&lt;/EndNote&gt;</w:instrText>
      </w:r>
      <w:r w:rsidR="006E3FAD" w:rsidRPr="007626C3">
        <w:rPr>
          <w:rStyle w:val="normaltextrun"/>
          <w:lang w:val="en-AU"/>
        </w:rPr>
        <w:fldChar w:fldCharType="separate"/>
      </w:r>
      <w:r w:rsidR="00EA5EDB">
        <w:rPr>
          <w:rStyle w:val="normaltextrun"/>
          <w:noProof/>
          <w:lang w:val="en-AU"/>
        </w:rPr>
        <w:t>(</w:t>
      </w:r>
      <w:hyperlink w:anchor="_ENREF_190" w:tooltip="Journot-Reverbel, 2017 #314" w:history="1">
        <w:r w:rsidR="00630A87">
          <w:rPr>
            <w:rStyle w:val="normaltextrun"/>
            <w:noProof/>
            <w:lang w:val="en-AU"/>
          </w:rPr>
          <w:t>Journot-Reverbel, Raynaud, Bui, &amp; Revet, 2017</w:t>
        </w:r>
      </w:hyperlink>
      <w:r w:rsidR="00EA5EDB">
        <w:rPr>
          <w:rStyle w:val="normaltextrun"/>
          <w:noProof/>
          <w:lang w:val="en-AU"/>
        </w:rPr>
        <w:t>)</w:t>
      </w:r>
      <w:r w:rsidR="006E3FAD" w:rsidRPr="007626C3">
        <w:rPr>
          <w:rStyle w:val="normaltextrun"/>
          <w:lang w:val="en-AU"/>
        </w:rPr>
        <w:fldChar w:fldCharType="end"/>
      </w:r>
      <w:r w:rsidRPr="007626C3">
        <w:rPr>
          <w:rStyle w:val="normaltextrun"/>
          <w:lang w:val="en-AU"/>
        </w:rPr>
        <w:t>.</w:t>
      </w:r>
      <w:r w:rsidR="00581025" w:rsidRPr="007626C3">
        <w:rPr>
          <w:rStyle w:val="normaltextrun"/>
          <w:lang w:val="en-AU"/>
        </w:rPr>
        <w:t xml:space="preserve"> </w:t>
      </w:r>
      <w:r w:rsidR="00620213">
        <w:rPr>
          <w:rStyle w:val="normaltextrun"/>
          <w:color w:val="000000"/>
          <w:shd w:val="clear" w:color="auto" w:fill="FFFFFF"/>
          <w:lang w:val="en-AU"/>
        </w:rPr>
        <w:t xml:space="preserve">  However, </w:t>
      </w:r>
      <w:r w:rsidR="00B105ED">
        <w:rPr>
          <w:rStyle w:val="normaltextrun"/>
          <w:color w:val="000000"/>
          <w:shd w:val="clear" w:color="auto" w:fill="FFFFFF"/>
          <w:lang w:val="en-AU"/>
        </w:rPr>
        <w:t xml:space="preserve">a review of </w:t>
      </w:r>
      <w:r w:rsidRPr="007626C3">
        <w:rPr>
          <w:rStyle w:val="normaltextrun"/>
          <w:color w:val="000000"/>
          <w:shd w:val="clear" w:color="auto" w:fill="FFFFFF"/>
          <w:lang w:val="en-AU"/>
        </w:rPr>
        <w:t>interventions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bereaved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survivors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sudden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unexpected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death,</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reported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some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evidence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that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peer</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support</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from</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fellow</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suicide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survivors,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irrespective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mode</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delivery,</w:t>
      </w:r>
      <w:r w:rsidR="00581025" w:rsidRPr="007626C3">
        <w:rPr>
          <w:rStyle w:val="normaltextrun"/>
          <w:color w:val="000000"/>
          <w:shd w:val="clear" w:color="auto" w:fill="FFFFFF"/>
          <w:lang w:val="en-AU"/>
        </w:rPr>
        <w:t xml:space="preserve"> </w:t>
      </w:r>
      <w:r w:rsidR="009E21BB">
        <w:rPr>
          <w:rStyle w:val="normaltextrun"/>
          <w:color w:val="000000"/>
          <w:shd w:val="clear" w:color="auto" w:fill="FFFFFF"/>
          <w:lang w:val="en-AU"/>
        </w:rPr>
        <w:t>was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beneficial</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in</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terms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reducing</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grief</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symptoms,</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Pr="007626C3">
        <w:rPr>
          <w:rStyle w:val="normaltextrun"/>
          <w:color w:val="000000"/>
          <w:shd w:val="clear" w:color="auto" w:fill="FFFFFF"/>
          <w:lang w:val="en-AU"/>
        </w:rPr>
        <w:t>suicidal</w:t>
      </w:r>
      <w:r w:rsidR="00581025" w:rsidRPr="007626C3">
        <w:rPr>
          <w:rStyle w:val="normaltextrun"/>
          <w:color w:val="000000"/>
          <w:shd w:val="clear" w:color="auto" w:fill="FFFFFF"/>
          <w:lang w:val="en-AU"/>
        </w:rPr>
        <w:t xml:space="preserve"> </w:t>
      </w:r>
      <w:r w:rsidR="006E3FAD" w:rsidRPr="007626C3">
        <w:rPr>
          <w:rStyle w:val="normaltextrun"/>
          <w:color w:val="000000"/>
          <w:shd w:val="clear" w:color="auto" w:fill="FFFFFF"/>
          <w:lang w:val="en-AU"/>
        </w:rPr>
        <w:t>thinking</w:t>
      </w:r>
      <w:r w:rsidR="00581025" w:rsidRPr="007626C3">
        <w:rPr>
          <w:rStyle w:val="normaltextrun"/>
          <w:color w:val="000000"/>
          <w:shd w:val="clear" w:color="auto" w:fill="FFFFFF"/>
          <w:lang w:val="en-AU"/>
        </w:rPr>
        <w:t xml:space="preserve"> </w:t>
      </w:r>
      <w:r w:rsidR="006E3FAD" w:rsidRPr="007626C3">
        <w:rPr>
          <w:rStyle w:val="normaltextrun"/>
          <w:color w:val="000000"/>
          <w:shd w:val="clear" w:color="auto" w:fill="FFFFFF"/>
          <w:lang w:val="en-AU"/>
        </w:rPr>
        <w:fldChar w:fldCharType="begin"/>
      </w:r>
      <w:r w:rsidR="00B179E3">
        <w:rPr>
          <w:rStyle w:val="normaltextrun"/>
          <w:color w:val="000000"/>
          <w:shd w:val="clear" w:color="auto" w:fill="FFFFFF"/>
          <w:lang w:val="en-AU"/>
        </w:rPr>
        <w:instrText xml:space="preserve"> ADDIN EN.CITE &lt;EndNote&gt;&lt;Cite&gt;&lt;Author&gt;Bartone&lt;/Author&gt;&lt;Year&gt;2019&lt;/Year&gt;&lt;RecNum&gt;2071&lt;/RecNum&gt;&lt;DisplayText&gt;(Bartone et al., 2019)&lt;/DisplayText&gt;&lt;record&gt;&lt;rec-number&gt;2071&lt;/rec-number&gt;&lt;foreign-keys&gt;&lt;key app="EN" db-id="zrz9aaaw3ztz2yepadyxwe5dxdzv955v0a0x" timestamp="1642580402"&gt;2071&lt;/key&gt;&lt;/foreign-keys&gt;&lt;ref-type name="Journal Article"&gt;17&lt;/ref-type&gt;&lt;contributors&gt;&lt;authors&gt;&lt;author&gt;Bartone, P. T.&lt;/author&gt;&lt;author&gt;Bartone, J. V.&lt;/author&gt;&lt;author&gt;Violanti, J. M.&lt;/author&gt;&lt;author&gt;Gileno, Z. M.&lt;/author&gt;&lt;/authors&gt;&lt;/contributors&gt;&lt;auth-address&gt;Bartone, Paul T. 1 Center for Technology &amp;amp; National Security Policy, National Defense University, Washington, DC, USA.&amp;#xD;Bartone, Jocelyn V. 2 Military Sociologist, Annapolis, MD, USA.&amp;#xD;Violanti, John M. 3 State University of New York, Buffalo, NY, USA.&amp;#xD;Gileno, Zaneta M. 4 Tragedy Assistance Program for Survivors, Arlington, VA, USA.&lt;/auth-address&gt;&lt;titles&gt;&lt;title&gt;Peer Support Services for Bereaved Survivors: A Systematic Review&lt;/title&gt;&lt;secondary-title&gt;Omega - Journal of Death &amp;amp; Dying&lt;/secondary-title&gt;&lt;/titles&gt;&lt;pages&gt;137-166&lt;/pages&gt;&lt;volume&gt;80&lt;/volume&gt;&lt;number&gt;1&lt;/number&gt;&lt;dates&gt;&lt;year&gt;2019&lt;/year&gt;&lt;/dates&gt;&lt;accession-num&gt;28871835&lt;/accession-num&gt;&lt;work-type&gt;Systematic Review&lt;/work-type&gt;&lt;urls&gt;&lt;related-urls&gt;&lt;url&gt;https://ezproxy.auckland.ac.nz/login?url=http://ovidsp.ovid.com/ovidweb.cgi?T=JS&amp;amp;CSC=Y&amp;amp;NEWS=N&amp;amp;PAGE=fulltext&amp;amp;D=med16&amp;amp;AN=28871835&lt;/url&gt;&lt;url&gt;https://openurl.auckland.ac.nz/resolve?sid=OVID:medline&amp;amp;id=pmid:28871835&amp;amp;id=doi:10.1177%2F0030222817728204&amp;amp;issn=0030-2228&amp;amp;isbn=&amp;amp;volume=80&amp;amp;issue=1&amp;amp;spage=137&amp;amp;pages=137-166&amp;amp;date=2019&amp;amp;title=Omega+-+Journal+of+Death+%26+Dying&amp;amp;atitle=Peer+Support+Services+for+Bereaved+Survivors%3A+A+Systematic+Review.&amp;amp;aulast=Bartone&amp;amp;pid=%3Cauthor%3EBartone+PT%3C%2Fauthor%3E%3CAN%3E28871835%3C%2FAN%3E%3CDT%3EJournal+Article%3C%2FDT%3E&lt;/url&gt;&lt;/related-urls&gt;&lt;/urls&gt;&lt;remote-database-name&gt;MEDLINE&lt;/remote-database-name&gt;&lt;remote-database-provider&gt;Ovid Technologies&lt;/remote-database-provider&gt;&lt;/record&gt;&lt;/Cite&gt;&lt;/EndNote&gt;</w:instrText>
      </w:r>
      <w:r w:rsidR="006E3FAD" w:rsidRPr="007626C3">
        <w:rPr>
          <w:rStyle w:val="normaltextrun"/>
          <w:color w:val="000000"/>
          <w:shd w:val="clear" w:color="auto" w:fill="FFFFFF"/>
          <w:lang w:val="en-AU"/>
        </w:rPr>
        <w:fldChar w:fldCharType="separate"/>
      </w:r>
      <w:r w:rsidR="006E3FAD" w:rsidRPr="007626C3">
        <w:rPr>
          <w:rStyle w:val="normaltextrun"/>
          <w:noProof/>
          <w:color w:val="000000"/>
          <w:shd w:val="clear" w:color="auto" w:fill="FFFFFF"/>
          <w:lang w:val="en-AU"/>
        </w:rPr>
        <w:t>(</w:t>
      </w:r>
      <w:hyperlink w:anchor="_ENREF_24" w:tooltip="Bartone, 2019 #2071" w:history="1">
        <w:r w:rsidR="00630A87" w:rsidRPr="007626C3">
          <w:rPr>
            <w:rStyle w:val="normaltextrun"/>
            <w:noProof/>
            <w:color w:val="000000"/>
            <w:shd w:val="clear" w:color="auto" w:fill="FFFFFF"/>
            <w:lang w:val="en-AU"/>
          </w:rPr>
          <w:t>Bartone et al., 2019</w:t>
        </w:r>
      </w:hyperlink>
      <w:r w:rsidR="006E3FAD" w:rsidRPr="007626C3">
        <w:rPr>
          <w:rStyle w:val="normaltextrun"/>
          <w:noProof/>
          <w:color w:val="000000"/>
          <w:shd w:val="clear" w:color="auto" w:fill="FFFFFF"/>
          <w:lang w:val="en-AU"/>
        </w:rPr>
        <w:t>)</w:t>
      </w:r>
      <w:r w:rsidR="006E3FAD" w:rsidRPr="007626C3">
        <w:rPr>
          <w:rStyle w:val="normaltextrun"/>
          <w:color w:val="000000"/>
          <w:shd w:val="clear" w:color="auto" w:fill="FFFFFF"/>
          <w:lang w:val="en-AU"/>
        </w:rPr>
        <w:fldChar w:fldCharType="end"/>
      </w:r>
      <w:r w:rsidR="006E3FAD" w:rsidRPr="007626C3">
        <w:rPr>
          <w:rStyle w:val="normaltextrun"/>
          <w:color w:val="000000"/>
          <w:shd w:val="clear" w:color="auto" w:fill="FFFFFF"/>
          <w:lang w:val="en-AU"/>
        </w:rPr>
        <w:t>.</w:t>
      </w:r>
    </w:p>
    <w:p w14:paraId="1371EA50" w14:textId="209F5F1E" w:rsidR="00593B11" w:rsidRDefault="00C21B0C" w:rsidP="009C1D17">
      <w:pPr>
        <w:rPr>
          <w:rStyle w:val="normaltextrun"/>
          <w:color w:val="000000"/>
          <w:shd w:val="clear" w:color="auto" w:fill="FFFFFF"/>
          <w:lang w:val="en-AU"/>
        </w:rPr>
      </w:pPr>
      <w:r w:rsidRPr="00091E93">
        <w:rPr>
          <w:rStyle w:val="normaltextrun"/>
          <w:lang w:val="en-AU"/>
        </w:rPr>
        <w:t>A</w:t>
      </w:r>
      <w:r w:rsidR="00581025" w:rsidRPr="00091E93">
        <w:rPr>
          <w:rStyle w:val="normaltextrun"/>
          <w:lang w:val="en-AU"/>
        </w:rPr>
        <w:t xml:space="preserve"> </w:t>
      </w:r>
      <w:r w:rsidR="00511759" w:rsidRPr="00091E93">
        <w:rPr>
          <w:rStyle w:val="normaltextrun"/>
          <w:lang w:val="en-AU"/>
        </w:rPr>
        <w:t>review</w:t>
      </w:r>
      <w:r w:rsidR="00581025" w:rsidRPr="00091E93">
        <w:rPr>
          <w:rStyle w:val="normaltextrun"/>
          <w:lang w:val="en-AU"/>
        </w:rPr>
        <w:t xml:space="preserve"> </w:t>
      </w:r>
      <w:r w:rsidR="00091E93" w:rsidRPr="00091E93">
        <w:rPr>
          <w:rStyle w:val="normaltextrun"/>
          <w:lang w:val="en-AU"/>
        </w:rPr>
        <w:t>of</w:t>
      </w:r>
      <w:r w:rsidRPr="00091E93">
        <w:rPr>
          <w:rStyle w:val="normaltextrun"/>
          <w:lang w:val="en-AU"/>
        </w:rPr>
        <w:t xml:space="preserve"> </w:t>
      </w:r>
      <w:r w:rsidR="00511759" w:rsidRPr="00091E93">
        <w:rPr>
          <w:rStyle w:val="normaltextrun"/>
          <w:lang w:val="en-AU"/>
        </w:rPr>
        <w:t>effectiveness</w:t>
      </w:r>
      <w:r w:rsidR="00581025" w:rsidRPr="00091E93">
        <w:rPr>
          <w:rStyle w:val="normaltextrun"/>
          <w:lang w:val="en-AU"/>
        </w:rPr>
        <w:t xml:space="preserve"> </w:t>
      </w:r>
      <w:r w:rsidR="00511759" w:rsidRPr="00091E93">
        <w:rPr>
          <w:rStyle w:val="normaltextrun"/>
          <w:lang w:val="en-AU"/>
        </w:rPr>
        <w:t>of</w:t>
      </w:r>
      <w:r w:rsidR="00581025" w:rsidRPr="00091E93">
        <w:rPr>
          <w:rStyle w:val="normaltextrun"/>
          <w:lang w:val="en-AU"/>
        </w:rPr>
        <w:t xml:space="preserve"> </w:t>
      </w:r>
      <w:r w:rsidR="00511759" w:rsidRPr="00091E93">
        <w:rPr>
          <w:rStyle w:val="normaltextrun"/>
          <w:lang w:val="en-AU"/>
        </w:rPr>
        <w:t>community-based</w:t>
      </w:r>
      <w:r w:rsidR="00581025" w:rsidRPr="00091E93">
        <w:rPr>
          <w:rStyle w:val="normaltextrun"/>
          <w:lang w:val="en-AU"/>
        </w:rPr>
        <w:t xml:space="preserve"> </w:t>
      </w:r>
      <w:r w:rsidR="00511759" w:rsidRPr="00091E93">
        <w:rPr>
          <w:rStyle w:val="normaltextrun"/>
          <w:lang w:val="en-AU"/>
        </w:rPr>
        <w:t>support</w:t>
      </w:r>
      <w:r w:rsidR="00581025" w:rsidRPr="00091E93">
        <w:rPr>
          <w:rStyle w:val="normaltextrun"/>
          <w:lang w:val="en-AU"/>
        </w:rPr>
        <w:t xml:space="preserve"> </w:t>
      </w:r>
      <w:r w:rsidR="00511759" w:rsidRPr="00091E93">
        <w:rPr>
          <w:rStyle w:val="normaltextrun"/>
          <w:lang w:val="en-AU"/>
        </w:rPr>
        <w:t>for</w:t>
      </w:r>
      <w:r w:rsidR="00581025" w:rsidRPr="00091E93">
        <w:rPr>
          <w:rStyle w:val="normaltextrun"/>
          <w:lang w:val="en-AU"/>
        </w:rPr>
        <w:t xml:space="preserve"> </w:t>
      </w:r>
      <w:r w:rsidR="00511759" w:rsidRPr="00091E93">
        <w:rPr>
          <w:rStyle w:val="normaltextrun"/>
          <w:lang w:val="en-AU"/>
        </w:rPr>
        <w:t>people</w:t>
      </w:r>
      <w:r w:rsidR="00581025" w:rsidRPr="00091E93">
        <w:rPr>
          <w:rStyle w:val="normaltextrun"/>
          <w:lang w:val="en-AU"/>
        </w:rPr>
        <w:t xml:space="preserve"> </w:t>
      </w:r>
      <w:r w:rsidR="00511759" w:rsidRPr="00091E93">
        <w:rPr>
          <w:rStyle w:val="normaltextrun"/>
          <w:lang w:val="en-AU"/>
        </w:rPr>
        <w:t>affected</w:t>
      </w:r>
      <w:r w:rsidR="00581025" w:rsidRPr="00091E93">
        <w:rPr>
          <w:rStyle w:val="normaltextrun"/>
          <w:lang w:val="en-AU"/>
        </w:rPr>
        <w:t xml:space="preserve"> </w:t>
      </w:r>
      <w:r w:rsidR="00511759" w:rsidRPr="00091E93">
        <w:rPr>
          <w:rStyle w:val="normaltextrun"/>
          <w:lang w:val="en-AU"/>
        </w:rPr>
        <w:t>by</w:t>
      </w:r>
      <w:r w:rsidR="00581025" w:rsidRPr="00091E93">
        <w:rPr>
          <w:rStyle w:val="normaltextrun"/>
          <w:lang w:val="en-AU"/>
        </w:rPr>
        <w:t xml:space="preserve"> </w:t>
      </w:r>
      <w:r w:rsidR="00511759" w:rsidRPr="00091E93">
        <w:rPr>
          <w:rStyle w:val="normaltextrun"/>
          <w:lang w:val="en-AU"/>
        </w:rPr>
        <w:t>suicide</w:t>
      </w:r>
      <w:r w:rsidR="00581025" w:rsidRPr="00091E93">
        <w:rPr>
          <w:rStyle w:val="normaltextrun"/>
          <w:lang w:val="en-AU"/>
        </w:rPr>
        <w:t xml:space="preserve"> </w:t>
      </w:r>
      <w:r w:rsidR="00511759" w:rsidRPr="00091E93">
        <w:rPr>
          <w:rStyle w:val="normaltextrun"/>
          <w:lang w:val="en-AU"/>
        </w:rPr>
        <w:t>reported</w:t>
      </w:r>
      <w:r w:rsidR="00581025" w:rsidRPr="00091E93">
        <w:rPr>
          <w:rStyle w:val="normaltextrun"/>
          <w:lang w:val="en-AU"/>
        </w:rPr>
        <w:t xml:space="preserve"> </w:t>
      </w:r>
      <w:r w:rsidR="00091E93" w:rsidRPr="00091E93">
        <w:t>preliminary support for these interventions</w:t>
      </w:r>
      <w:r w:rsidR="009C1D17">
        <w:t xml:space="preserve"> </w:t>
      </w:r>
      <w:r w:rsidR="00091E93" w:rsidRPr="00091E93">
        <w:t xml:space="preserve">in enhancing psychological adjustment, reducing suicide-related behaviour, and improving caring ability among those affected by suicide. Key ingredients appeared to be face-to-face support and connecting with others with lived experience </w:t>
      </w:r>
      <w:r w:rsidR="00F943D4" w:rsidRPr="00091E93">
        <w:rPr>
          <w:rStyle w:val="normaltextrun"/>
          <w:color w:val="000000"/>
          <w:shd w:val="clear" w:color="auto" w:fill="FFFFFF"/>
          <w:lang w:val="en-AU"/>
        </w:rPr>
        <w:fldChar w:fldCharType="begin"/>
      </w:r>
      <w:r w:rsidR="00F43954" w:rsidRPr="00091E93">
        <w:rPr>
          <w:rStyle w:val="normaltextrun"/>
          <w:color w:val="000000"/>
          <w:shd w:val="clear" w:color="auto" w:fill="FFFFFF"/>
          <w:lang w:val="en-AU"/>
        </w:rPr>
        <w:instrText xml:space="preserve"> ADDIN EN.CITE &lt;EndNote&gt;&lt;Cite&gt;&lt;Author&gt;Finlayson-Short&lt;/Author&gt;&lt;Year&gt;2020&lt;/Year&gt;&lt;RecNum&gt;315&lt;/RecNum&gt;&lt;DisplayText&gt;(Finlayson-Short et al., 2020)&lt;/DisplayText&gt;&lt;record&gt;&lt;rec-number&gt;315&lt;/rec-number&gt;&lt;foreign-keys&gt;&lt;key app="EN" db-id="9tz25x59y5xr0qext575ea2g9avdpvrawz9a" timestamp="1658961652"&gt;315&lt;/key&gt;&lt;/foreign-keys&gt;&lt;ref-type name="Journal Article"&gt;17&lt;/ref-type&gt;&lt;contributors&gt;&lt;authors&gt;&lt;author&gt;Finlayson-Short, L.&lt;/author&gt;&lt;author&gt;Hetrick, S. E.&lt;/author&gt;&lt;author&gt;Krysinska, K.&lt;/author&gt;&lt;author&gt;Harris, M.&lt;/author&gt;&lt;author&gt;Salom, C.&lt;/author&gt;&lt;author&gt;Stefanac, N.&lt;/author&gt;&lt;author&gt;Bailey, E.&lt;/author&gt;&lt;author&gt;Robinson, J.&lt;/author&gt;&lt;/authors&gt;&lt;/contributors&gt;&lt;titles&gt;&lt;title&gt;Community Based Support for People at Risk for Suicide and Those Who Care for them - Areas for Improvement&lt;/title&gt;&lt;secondary-title&gt;Archives of Suicide Research&lt;/secondary-title&gt;&lt;/titles&gt;&lt;periodical&gt;&lt;full-title&gt;Archives of Suicide Research&lt;/full-title&gt;&lt;/periodical&gt;&lt;pages&gt;125-157&lt;/pages&gt;&lt;volume&gt;24&lt;/volume&gt;&lt;number&gt;2&lt;/number&gt;&lt;dates&gt;&lt;year&gt;2020&lt;/year&gt;&lt;/dates&gt;&lt;accession-num&gt;31159666&lt;/accession-num&gt;&lt;urls&gt;&lt;/urls&gt;&lt;electronic-resource-num&gt;10.1080/13811118.2019.1619113&lt;/electronic-resource-num&gt;&lt;remote-database-name&gt;MEDLINE&lt;/remote-database-name&gt;&lt;remote-database-provider&gt;Ovid Technologies&lt;/remote-database-provider&gt;&lt;/record&gt;&lt;/Cite&gt;&lt;/EndNote&gt;</w:instrText>
      </w:r>
      <w:r w:rsidR="00F943D4" w:rsidRPr="00091E93">
        <w:rPr>
          <w:rStyle w:val="normaltextrun"/>
          <w:color w:val="000000"/>
          <w:shd w:val="clear" w:color="auto" w:fill="FFFFFF"/>
          <w:lang w:val="en-AU"/>
        </w:rPr>
        <w:fldChar w:fldCharType="separate"/>
      </w:r>
      <w:r w:rsidR="00F43954" w:rsidRPr="00091E93">
        <w:rPr>
          <w:rStyle w:val="normaltextrun"/>
          <w:noProof/>
          <w:color w:val="000000"/>
          <w:shd w:val="clear" w:color="auto" w:fill="FFFFFF"/>
          <w:lang w:val="en-AU"/>
        </w:rPr>
        <w:t>(</w:t>
      </w:r>
      <w:hyperlink w:anchor="_ENREF_115" w:tooltip="Finlayson-Short, 2020 #315" w:history="1">
        <w:r w:rsidR="00630A87" w:rsidRPr="00091E93">
          <w:rPr>
            <w:rStyle w:val="normaltextrun"/>
            <w:noProof/>
            <w:color w:val="000000"/>
            <w:shd w:val="clear" w:color="auto" w:fill="FFFFFF"/>
            <w:lang w:val="en-AU"/>
          </w:rPr>
          <w:t>Finlayson-Short et al., 2020</w:t>
        </w:r>
      </w:hyperlink>
      <w:r w:rsidR="00F43954" w:rsidRPr="00091E93">
        <w:rPr>
          <w:rStyle w:val="normaltextrun"/>
          <w:noProof/>
          <w:color w:val="000000"/>
          <w:shd w:val="clear" w:color="auto" w:fill="FFFFFF"/>
          <w:lang w:val="en-AU"/>
        </w:rPr>
        <w:t>)</w:t>
      </w:r>
      <w:r w:rsidR="00F943D4" w:rsidRPr="00091E93">
        <w:rPr>
          <w:rStyle w:val="normaltextrun"/>
          <w:color w:val="000000"/>
          <w:shd w:val="clear" w:color="auto" w:fill="FFFFFF"/>
          <w:lang w:val="en-AU"/>
        </w:rPr>
        <w:fldChar w:fldCharType="end"/>
      </w:r>
      <w:r w:rsidR="00511759" w:rsidRPr="00091E93">
        <w:rPr>
          <w:rStyle w:val="normaltextrun"/>
          <w:color w:val="000000"/>
          <w:shd w:val="clear" w:color="auto" w:fill="FFFFFF"/>
          <w:lang w:val="en-AU"/>
        </w:rPr>
        <w:t>.</w:t>
      </w:r>
      <w:r>
        <w:rPr>
          <w:rStyle w:val="normaltextrun"/>
          <w:color w:val="000000"/>
          <w:shd w:val="clear" w:color="auto" w:fill="FFFFFF"/>
          <w:lang w:val="en-AU"/>
        </w:rPr>
        <w:t xml:space="preserve">  </w:t>
      </w:r>
      <w:r w:rsidR="007E5EE8">
        <w:rPr>
          <w:rStyle w:val="normaltextrun"/>
          <w:lang w:val="en-AU"/>
        </w:rPr>
        <w:t>A</w:t>
      </w:r>
      <w:r w:rsidR="00581025" w:rsidRPr="007626C3">
        <w:rPr>
          <w:rStyle w:val="normaltextrun"/>
          <w:lang w:val="en-AU"/>
        </w:rPr>
        <w:t xml:space="preserve"> </w:t>
      </w:r>
      <w:r w:rsidR="00511759" w:rsidRPr="007626C3">
        <w:rPr>
          <w:rStyle w:val="normaltextrun"/>
          <w:lang w:val="en-AU"/>
        </w:rPr>
        <w:t>second</w:t>
      </w:r>
      <w:r w:rsidR="00581025" w:rsidRPr="007626C3">
        <w:rPr>
          <w:rStyle w:val="normaltextrun"/>
          <w:lang w:val="en-AU"/>
        </w:rPr>
        <w:t xml:space="preserve"> </w:t>
      </w:r>
      <w:r w:rsidR="00511759" w:rsidRPr="007626C3">
        <w:rPr>
          <w:rStyle w:val="normaltextrun"/>
          <w:lang w:val="en-AU"/>
        </w:rPr>
        <w:t>review</w:t>
      </w:r>
      <w:r w:rsidR="00581025" w:rsidRPr="007626C3">
        <w:rPr>
          <w:rStyle w:val="normaltextrun"/>
          <w:lang w:val="en-AU"/>
        </w:rPr>
        <w:t xml:space="preserve"> </w:t>
      </w:r>
      <w:r w:rsidR="00511759" w:rsidRPr="007626C3">
        <w:rPr>
          <w:rStyle w:val="normaltextrun"/>
          <w:lang w:val="en-AU"/>
        </w:rPr>
        <w:t>examined</w:t>
      </w:r>
      <w:r w:rsidR="00581025" w:rsidRPr="007626C3">
        <w:rPr>
          <w:rStyle w:val="normaltextrun"/>
          <w:lang w:val="en-AU"/>
        </w:rPr>
        <w:t xml:space="preserve"> </w:t>
      </w:r>
      <w:r w:rsidR="00511759" w:rsidRPr="007626C3">
        <w:rPr>
          <w:rStyle w:val="normaltextrun"/>
          <w:lang w:val="en-AU"/>
        </w:rPr>
        <w:t>the</w:t>
      </w:r>
      <w:r w:rsidR="00581025" w:rsidRPr="007626C3">
        <w:rPr>
          <w:rStyle w:val="normaltextrun"/>
          <w:lang w:val="en-AU"/>
        </w:rPr>
        <w:t xml:space="preserve"> </w:t>
      </w:r>
      <w:r w:rsidR="00511759" w:rsidRPr="007626C3">
        <w:rPr>
          <w:rStyle w:val="normaltextrun"/>
          <w:lang w:val="en-AU"/>
        </w:rPr>
        <w:t>effectiveness</w:t>
      </w:r>
      <w:r w:rsidR="00581025" w:rsidRPr="007626C3">
        <w:rPr>
          <w:rStyle w:val="normaltextrun"/>
          <w:lang w:val="en-AU"/>
        </w:rPr>
        <w:t xml:space="preserve"> </w:t>
      </w:r>
      <w:r w:rsidR="00511759" w:rsidRPr="007626C3">
        <w:rPr>
          <w:rStyle w:val="normaltextrun"/>
          <w:lang w:val="en-AU"/>
        </w:rPr>
        <w:t>of</w:t>
      </w:r>
      <w:r w:rsidR="00581025" w:rsidRPr="007626C3">
        <w:rPr>
          <w:rStyle w:val="normaltextrun"/>
          <w:lang w:val="en-AU"/>
        </w:rPr>
        <w:t xml:space="preserve"> </w:t>
      </w:r>
      <w:r w:rsidR="00511759" w:rsidRPr="007626C3">
        <w:rPr>
          <w:rStyle w:val="normaltextrun"/>
          <w:lang w:val="en-AU"/>
        </w:rPr>
        <w:t>online</w:t>
      </w:r>
      <w:r w:rsidR="00581025" w:rsidRPr="007626C3">
        <w:rPr>
          <w:rStyle w:val="normaltextrun"/>
          <w:lang w:val="en-AU"/>
        </w:rPr>
        <w:t xml:space="preserve"> </w:t>
      </w:r>
      <w:r w:rsidR="00511759" w:rsidRPr="007626C3">
        <w:rPr>
          <w:rStyle w:val="normaltextrun"/>
          <w:lang w:val="en-AU"/>
        </w:rPr>
        <w:t>resources</w:t>
      </w:r>
      <w:r w:rsidR="00125964">
        <w:rPr>
          <w:rStyle w:val="normaltextrun"/>
          <w:lang w:val="en-AU"/>
        </w:rPr>
        <w:t xml:space="preserve">, which included online support groups, online memorials, Facebook and PDF’s of resources.  The authors </w:t>
      </w:r>
      <w:r w:rsidR="00C76372">
        <w:rPr>
          <w:rStyle w:val="normaltextrun"/>
          <w:lang w:val="en-AU"/>
        </w:rPr>
        <w:t xml:space="preserve">suggested that women, those in their middle years, recently bereaved and parents who had a child die by suicide were particularly likely to use these resources, and there may be </w:t>
      </w:r>
      <w:r w:rsidR="00511759" w:rsidRPr="007626C3">
        <w:rPr>
          <w:rStyle w:val="normaltextrun"/>
          <w:color w:val="000000"/>
          <w:shd w:val="clear" w:color="auto" w:fill="FFFFFF"/>
          <w:lang w:val="en-AU"/>
        </w:rPr>
        <w:t>promising</w:t>
      </w:r>
      <w:r w:rsidR="00581025" w:rsidRPr="007626C3">
        <w:rPr>
          <w:rStyle w:val="normaltextrun"/>
          <w:color w:val="000000"/>
          <w:shd w:val="clear" w:color="auto" w:fill="FFFFFF"/>
          <w:lang w:val="en-AU"/>
        </w:rPr>
        <w:t xml:space="preserve"> </w:t>
      </w:r>
      <w:r w:rsidR="009E21BB">
        <w:rPr>
          <w:rStyle w:val="normaltextrun"/>
          <w:color w:val="000000"/>
          <w:shd w:val="clear" w:color="auto" w:fill="FFFFFF"/>
          <w:lang w:val="en-AU"/>
        </w:rPr>
        <w:t>effects</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on</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mental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health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psychosocial</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health</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9E21BB">
        <w:rPr>
          <w:rStyle w:val="normaltextrun"/>
          <w:color w:val="000000"/>
          <w:shd w:val="clear" w:color="auto" w:fill="FFFFFF"/>
          <w:lang w:val="en-AU"/>
        </w:rPr>
        <w:t>participants</w:t>
      </w:r>
      <w:r w:rsidR="00511759" w:rsidRPr="007626C3">
        <w:rPr>
          <w:rStyle w:val="normaltextrun"/>
          <w:color w:val="000000"/>
          <w:shd w:val="clear" w:color="auto" w:fill="FFFFFF"/>
          <w:lang w:val="en-AU"/>
        </w:rPr>
        <w:t>,</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particularly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those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who</w:t>
      </w:r>
      <w:r w:rsidR="00581025" w:rsidRPr="007626C3">
        <w:rPr>
          <w:rStyle w:val="normaltextrun"/>
          <w:color w:val="000000"/>
          <w:shd w:val="clear" w:color="auto" w:fill="FFFFFF"/>
          <w:lang w:val="en-AU"/>
        </w:rPr>
        <w:t xml:space="preserve"> </w:t>
      </w:r>
      <w:r w:rsidR="009E21BB">
        <w:rPr>
          <w:rStyle w:val="normaltextrun"/>
          <w:color w:val="000000"/>
          <w:shd w:val="clear" w:color="auto" w:fill="FFFFFF"/>
          <w:lang w:val="en-AU"/>
        </w:rPr>
        <w:t>were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more</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socially</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disadvantaged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and</w:t>
      </w:r>
      <w:r w:rsidR="00581025" w:rsidRPr="007626C3">
        <w:rPr>
          <w:rStyle w:val="normaltextrun"/>
          <w:color w:val="000000"/>
          <w:shd w:val="clear" w:color="auto" w:fill="FFFFFF"/>
          <w:lang w:val="en-AU"/>
        </w:rPr>
        <w:t xml:space="preserve"> </w:t>
      </w:r>
      <w:r w:rsidR="00511759" w:rsidRPr="007626C3">
        <w:rPr>
          <w:rStyle w:val="normaltextrun"/>
          <w:color w:val="000000"/>
          <w:shd w:val="clear" w:color="auto" w:fill="FFFFFF"/>
          <w:lang w:val="en-AU"/>
        </w:rPr>
        <w:t>isolated</w:t>
      </w:r>
      <w:r w:rsidR="00581025" w:rsidRPr="007626C3">
        <w:rPr>
          <w:rStyle w:val="normaltextrun"/>
          <w:color w:val="000000"/>
          <w:shd w:val="clear" w:color="auto" w:fill="FFFFFF"/>
          <w:lang w:val="en-AU"/>
        </w:rPr>
        <w:t xml:space="preserve"> </w:t>
      </w:r>
      <w:r w:rsidR="00F943D4" w:rsidRPr="007626C3">
        <w:rPr>
          <w:rStyle w:val="normaltextrun"/>
          <w:color w:val="000000"/>
          <w:shd w:val="clear" w:color="auto" w:fill="FFFFFF"/>
          <w:lang w:val="en-AU"/>
        </w:rPr>
        <w:fldChar w:fldCharType="begin">
          <w:fldData xml:space="preserve">PEVuZE5vdGU+PENpdGU+PEF1dGhvcj5MZXN0aWVubmU8L0F1dGhvcj48WWVhcj4yMDIxPC9ZZWFy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</w:fldData>
        </w:fldChar>
      </w:r>
      <w:r w:rsidR="00EA5EDB">
        <w:rPr>
          <w:rStyle w:val="normaltextrun"/>
          <w:color w:val="000000"/>
          <w:shd w:val="clear" w:color="auto" w:fill="FFFFFF"/>
          <w:lang w:val="en-AU"/>
        </w:rPr>
        <w:instrText xml:space="preserve"> ADDIN EN.CITE </w:instrText>
      </w:r>
      <w:r w:rsidR="00EA5EDB">
        <w:rPr>
          <w:rStyle w:val="normaltextrun"/>
          <w:color w:val="000000"/>
          <w:shd w:val="clear" w:color="auto" w:fill="FFFFFF"/>
          <w:lang w:val="en-AU"/>
        </w:rPr>
        <w:fldChar w:fldCharType="begin">
          <w:fldData xml:space="preserve">PEVuZE5vdGU+PENpdGU+PEF1dGhvcj5MZXN0aWVubmU8L0F1dGhvcj48WWVhcj4yMDIxPC9ZZWFy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</w:fldData>
        </w:fldChar>
      </w:r>
      <w:r w:rsidR="00EA5EDB">
        <w:rPr>
          <w:rStyle w:val="normaltextrun"/>
          <w:color w:val="000000"/>
          <w:shd w:val="clear" w:color="auto" w:fill="FFFFFF"/>
          <w:lang w:val="en-AU"/>
        </w:rPr>
        <w:instrText xml:space="preserve"> ADDIN EN.CITE.DATA </w:instrText>
      </w:r>
      <w:r w:rsidR="00EA5EDB">
        <w:rPr>
          <w:rStyle w:val="normaltextrun"/>
          <w:color w:val="000000"/>
          <w:shd w:val="clear" w:color="auto" w:fill="FFFFFF"/>
          <w:lang w:val="en-AU"/>
        </w:rPr>
      </w:r>
      <w:r w:rsidR="00EA5EDB">
        <w:rPr>
          <w:rStyle w:val="normaltextrun"/>
          <w:color w:val="000000"/>
          <w:shd w:val="clear" w:color="auto" w:fill="FFFFFF"/>
          <w:lang w:val="en-AU"/>
        </w:rPr>
        <w:fldChar w:fldCharType="end"/>
      </w:r>
      <w:r w:rsidR="00F943D4" w:rsidRPr="007626C3">
        <w:rPr>
          <w:rStyle w:val="normaltextrun"/>
          <w:color w:val="000000"/>
          <w:shd w:val="clear" w:color="auto" w:fill="FFFFFF"/>
          <w:lang w:val="en-AU"/>
        </w:rPr>
      </w:r>
      <w:r w:rsidR="00F943D4" w:rsidRPr="007626C3">
        <w:rPr>
          <w:rStyle w:val="normaltextrun"/>
          <w:color w:val="000000"/>
          <w:shd w:val="clear" w:color="auto" w:fill="FFFFFF"/>
          <w:lang w:val="en-AU"/>
        </w:rPr>
        <w:fldChar w:fldCharType="separate"/>
      </w:r>
      <w:r w:rsidR="00EA5EDB">
        <w:rPr>
          <w:rStyle w:val="normaltextrun"/>
          <w:noProof/>
          <w:color w:val="000000"/>
          <w:shd w:val="clear" w:color="auto" w:fill="FFFFFF"/>
          <w:lang w:val="en-AU"/>
        </w:rPr>
        <w:t>(</w:t>
      </w:r>
      <w:hyperlink w:anchor="_ENREF_221" w:tooltip="Lestienne, 2021 #316" w:history="1">
        <w:r w:rsidR="00630A87">
          <w:rPr>
            <w:rStyle w:val="normaltextrun"/>
            <w:noProof/>
            <w:color w:val="000000"/>
            <w:shd w:val="clear" w:color="auto" w:fill="FFFFFF"/>
            <w:lang w:val="en-AU"/>
          </w:rPr>
          <w:t>Lestienne, Leaune, Haesebaert, Poulet, &amp; Andriessen, 2021</w:t>
        </w:r>
      </w:hyperlink>
      <w:r w:rsidR="00EA5EDB">
        <w:rPr>
          <w:rStyle w:val="normaltextrun"/>
          <w:noProof/>
          <w:color w:val="000000"/>
          <w:shd w:val="clear" w:color="auto" w:fill="FFFFFF"/>
          <w:lang w:val="en-AU"/>
        </w:rPr>
        <w:t>)</w:t>
      </w:r>
      <w:r w:rsidR="00F943D4" w:rsidRPr="007626C3">
        <w:rPr>
          <w:rStyle w:val="normaltextrun"/>
          <w:color w:val="000000"/>
          <w:shd w:val="clear" w:color="auto" w:fill="FFFFFF"/>
          <w:lang w:val="en-AU"/>
        </w:rPr>
        <w:fldChar w:fldCharType="end"/>
      </w:r>
      <w:r w:rsidR="00F943D4" w:rsidRPr="007626C3">
        <w:rPr>
          <w:rStyle w:val="normaltextrun"/>
          <w:color w:val="000000"/>
          <w:shd w:val="clear" w:color="auto" w:fill="FFFFFF"/>
          <w:lang w:val="en-AU"/>
        </w:rPr>
        <w:t>.</w:t>
      </w:r>
      <w:r w:rsidR="00593B11" w:rsidRPr="00593B11">
        <w:rPr>
          <w:rStyle w:val="normaltextrun"/>
          <w:color w:val="000000"/>
          <w:shd w:val="clear" w:color="auto" w:fill="FFFFFF"/>
          <w:lang w:val="en-AU"/>
        </w:rPr>
        <w:t xml:space="preserve"> </w:t>
      </w:r>
      <w:r w:rsidR="007E5EE8">
        <w:rPr>
          <w:rStyle w:val="normaltextrun"/>
          <w:color w:val="000000"/>
          <w:shd w:val="clear" w:color="auto" w:fill="FFFFFF"/>
          <w:lang w:val="en-AU"/>
        </w:rPr>
        <w:t xml:space="preserve"> </w:t>
      </w:r>
      <w:r w:rsidR="00593B11" w:rsidRPr="007626C3">
        <w:rPr>
          <w:rStyle w:val="normaltextrun"/>
          <w:color w:val="000000"/>
          <w:shd w:val="clear" w:color="auto" w:fill="FFFFFF"/>
          <w:lang w:val="en-AU"/>
        </w:rPr>
        <w:t xml:space="preserve">A review </w:t>
      </w:r>
      <w:r w:rsidR="00593B11">
        <w:rPr>
          <w:rStyle w:val="normaltextrun"/>
          <w:color w:val="000000"/>
          <w:shd w:val="clear" w:color="auto" w:fill="FFFFFF"/>
          <w:lang w:val="en-AU"/>
        </w:rPr>
        <w:t>of</w:t>
      </w:r>
      <w:r w:rsidR="00593B11" w:rsidRPr="007626C3">
        <w:rPr>
          <w:rStyle w:val="normaltextrun"/>
          <w:color w:val="000000"/>
          <w:shd w:val="clear" w:color="auto" w:fill="FFFFFF"/>
          <w:lang w:val="en-AU"/>
        </w:rPr>
        <w:t xml:space="preserve"> art-based interventions for suicide prevention and survivorship </w:t>
      </w:r>
      <w:r w:rsidR="00593B11">
        <w:rPr>
          <w:rStyle w:val="normaltextrun"/>
          <w:color w:val="000000"/>
          <w:shd w:val="clear" w:color="auto" w:fill="FFFFFF"/>
          <w:lang w:val="en-AU"/>
        </w:rPr>
        <w:t xml:space="preserve">included a single </w:t>
      </w:r>
      <w:r w:rsidR="00593B11" w:rsidRPr="007626C3">
        <w:rPr>
          <w:rStyle w:val="normaltextrun"/>
          <w:color w:val="000000"/>
          <w:shd w:val="clear" w:color="auto" w:fill="FFFFFF"/>
          <w:lang w:val="en-AU"/>
        </w:rPr>
        <w:t xml:space="preserve">study </w:t>
      </w:r>
      <w:r w:rsidR="00593B11">
        <w:rPr>
          <w:rStyle w:val="normaltextrun"/>
          <w:color w:val="000000"/>
          <w:shd w:val="clear" w:color="auto" w:fill="FFFFFF"/>
          <w:lang w:val="en-AU"/>
        </w:rPr>
        <w:t>of</w:t>
      </w:r>
      <w:r w:rsidR="00593B11" w:rsidRPr="007626C3">
        <w:rPr>
          <w:rStyle w:val="normaltextrun"/>
          <w:color w:val="000000"/>
          <w:shd w:val="clear" w:color="auto" w:fill="FFFFFF"/>
          <w:lang w:val="en-AU"/>
        </w:rPr>
        <w:t xml:space="preserve"> people bereaved by suicide. The intervention involved creating memorial quilts </w:t>
      </w:r>
      <w:r w:rsidR="00593B11">
        <w:rPr>
          <w:rStyle w:val="normaltextrun"/>
          <w:color w:val="000000"/>
          <w:shd w:val="clear" w:color="auto" w:fill="FFFFFF"/>
          <w:lang w:val="en-AU"/>
        </w:rPr>
        <w:t>to</w:t>
      </w:r>
      <w:r w:rsidR="00593B11" w:rsidRPr="007626C3">
        <w:rPr>
          <w:rStyle w:val="normaltextrun"/>
          <w:color w:val="000000"/>
          <w:shd w:val="clear" w:color="auto" w:fill="FFFFFF"/>
          <w:lang w:val="en-AU"/>
        </w:rPr>
        <w:t xml:space="preserve"> reduce social judgements and stigma</w:t>
      </w:r>
      <w:r w:rsidR="00593B11">
        <w:rPr>
          <w:rStyle w:val="normaltextrun"/>
          <w:color w:val="000000"/>
          <w:shd w:val="clear" w:color="auto" w:fill="FFFFFF"/>
          <w:lang w:val="en-AU"/>
        </w:rPr>
        <w:t>,</w:t>
      </w:r>
      <w:r w:rsidR="00593B11" w:rsidRPr="007626C3">
        <w:rPr>
          <w:rStyle w:val="normaltextrun"/>
          <w:color w:val="000000"/>
          <w:shd w:val="clear" w:color="auto" w:fill="FFFFFF"/>
          <w:lang w:val="en-AU"/>
        </w:rPr>
        <w:t xml:space="preserve"> </w:t>
      </w:r>
      <w:r w:rsidR="00593B11">
        <w:rPr>
          <w:rStyle w:val="normaltextrun"/>
          <w:color w:val="000000"/>
          <w:shd w:val="clear" w:color="auto" w:fill="FFFFFF"/>
          <w:lang w:val="en-AU"/>
        </w:rPr>
        <w:t>which</w:t>
      </w:r>
      <w:r w:rsidR="00593B11" w:rsidRPr="007626C3">
        <w:rPr>
          <w:rStyle w:val="normaltextrun"/>
          <w:color w:val="000000"/>
          <w:shd w:val="clear" w:color="auto" w:fill="FFFFFF"/>
          <w:lang w:val="en-AU"/>
        </w:rPr>
        <w:t xml:space="preserve"> limit</w:t>
      </w:r>
      <w:r w:rsidR="00593B11">
        <w:rPr>
          <w:rStyle w:val="normaltextrun"/>
          <w:color w:val="000000"/>
          <w:shd w:val="clear" w:color="auto" w:fill="FFFFFF"/>
          <w:lang w:val="en-AU"/>
        </w:rPr>
        <w:t>ed</w:t>
      </w:r>
      <w:r w:rsidR="00593B11" w:rsidRPr="007626C3">
        <w:rPr>
          <w:rStyle w:val="normaltextrun"/>
          <w:color w:val="000000"/>
          <w:shd w:val="clear" w:color="auto" w:fill="FFFFFF"/>
          <w:lang w:val="en-AU"/>
        </w:rPr>
        <w:t xml:space="preserve"> opportunity to grieve</w:t>
      </w:r>
      <w:r w:rsidR="007E5EE8">
        <w:rPr>
          <w:rStyle w:val="normaltextrun"/>
          <w:color w:val="000000"/>
          <w:shd w:val="clear" w:color="auto" w:fill="FFFFFF"/>
          <w:lang w:val="en-AU"/>
        </w:rPr>
        <w:t xml:space="preserve"> </w:t>
      </w:r>
      <w:r w:rsidR="007E5EE8" w:rsidRPr="007626C3">
        <w:rPr>
          <w:rStyle w:val="normaltextrun"/>
          <w:color w:val="000000"/>
          <w:shd w:val="clear" w:color="auto" w:fill="FFFFFF"/>
          <w:lang w:val="en-AU"/>
        </w:rPr>
        <w:fldChar w:fldCharType="begin"/>
      </w:r>
      <w:r w:rsidR="007E5EE8">
        <w:rPr>
          <w:rStyle w:val="normaltextrun"/>
          <w:color w:val="000000"/>
          <w:shd w:val="clear" w:color="auto" w:fill="FFFFFF"/>
          <w:lang w:val="en-AU"/>
        </w:rPr>
        <w:instrText xml:space="preserve"> ADDIN EN.CITE &lt;EndNote&gt;&lt;Cite&gt;&lt;Author&gt;Sonke&lt;/Author&gt;&lt;Year&gt;2021&lt;/Year&gt;&lt;RecNum&gt;317&lt;/RecNum&gt;&lt;DisplayText&gt;(Sonke et al., 2021)&lt;/DisplayText&gt;&lt;record&gt;&lt;rec-number&gt;317&lt;/rec-number&gt;&lt;foreign-keys&gt;&lt;key app="EN" db-id="9tz25x59y5xr0qext575ea2g9avdpvrawz9a" timestamp="1658961652"&gt;317&lt;/key&gt;&lt;/foreign-keys&gt;&lt;ref-type name="Journal Article"&gt;17&lt;/ref-type&gt;&lt;contributors&gt;&lt;authors&gt;&lt;author&gt;Sonke, J.&lt;/author&gt;&lt;author&gt;Sams, K.&lt;/author&gt;&lt;author&gt;Morgan-Daniel, J.&lt;/author&gt;&lt;author&gt;Pumariega, A.&lt;/author&gt;&lt;author&gt;Mallick, F.&lt;/author&gt;&lt;author&gt;Pesata, V.&lt;/author&gt;&lt;author&gt;Olsen, N.&lt;/author&gt;&lt;/authors&gt;&lt;/contributors&gt;&lt;auth-address&gt;Sonke, Jill. University of Florida, Gainesville, FL, USA.&amp;#xD;Sams, Kelley. University of Florida, Gainesville, FL, USA.&amp;#xD;Morgan-Daniel, Jane. University of Florida, Gainesville, FL, USA.&amp;#xD;Pumariega, Andres. University of Florida, Gainesville, FL, USA.&amp;#xD;Mallick, Faryal. University of Florida, Gainesville, FL, USA.&amp;#xD;Pesata, Virginia. University of Florida, Gainesville, FL, USA.&amp;#xD;Olsen, Nicola. Arizona State University, Tempe, AZ, USA.&lt;/auth-address&gt;&lt;titles&gt;&lt;title&gt;Systematic Review of Arts-Based Interventions to Address Suicide Prevention and Survivorship in Australia, Canada, the United Kingdom, and the United States of America&lt;/title&gt;&lt;secondary-title&gt;Health Promotion Practice&lt;/secondary-title&gt;&lt;/titles&gt;&lt;periodical&gt;&lt;full-title&gt;Health Promotion Practice&lt;/full-title&gt;&lt;/periodical&gt;&lt;pages&gt;53S-63S&lt;/pages&gt;&lt;volume&gt;22&lt;/volume&gt;&lt;number&gt;1&lt;/number&gt;&lt;dates&gt;&lt;year&gt;2021&lt;/year&gt;&lt;/dates&gt;&lt;accession-num&gt;33942639&lt;/accession-num&gt;&lt;urls&gt;&lt;/urls&gt;&lt;electronic-resource-num&gt;10.1177/1524839921996350&lt;/electronic-resource-num&gt;&lt;remote-database-name&gt;MEDLINE&lt;/remote-database-name&gt;&lt;remote-database-provider&gt;Ovid Technologies&lt;/remote-database-provider&gt;&lt;/record&gt;&lt;/Cite&gt;&lt;/EndNote&gt;</w:instrText>
      </w:r>
      <w:r w:rsidR="007E5EE8" w:rsidRPr="007626C3">
        <w:rPr>
          <w:rStyle w:val="normaltextrun"/>
          <w:color w:val="000000"/>
          <w:shd w:val="clear" w:color="auto" w:fill="FFFFFF"/>
          <w:lang w:val="en-AU"/>
        </w:rPr>
        <w:fldChar w:fldCharType="separate"/>
      </w:r>
      <w:r w:rsidR="007E5EE8">
        <w:rPr>
          <w:rStyle w:val="normaltextrun"/>
          <w:noProof/>
          <w:color w:val="000000"/>
          <w:shd w:val="clear" w:color="auto" w:fill="FFFFFF"/>
          <w:lang w:val="en-AU"/>
        </w:rPr>
        <w:t>(</w:t>
      </w:r>
      <w:hyperlink w:anchor="_ENREF_330" w:tooltip="Sonke, 2021 #317" w:history="1">
        <w:r w:rsidR="00630A87">
          <w:rPr>
            <w:rStyle w:val="normaltextrun"/>
            <w:noProof/>
            <w:color w:val="000000"/>
            <w:shd w:val="clear" w:color="auto" w:fill="FFFFFF"/>
            <w:lang w:val="en-AU"/>
          </w:rPr>
          <w:t>Sonke et al., 2021</w:t>
        </w:r>
      </w:hyperlink>
      <w:r w:rsidR="007E5EE8">
        <w:rPr>
          <w:rStyle w:val="normaltextrun"/>
          <w:noProof/>
          <w:color w:val="000000"/>
          <w:shd w:val="clear" w:color="auto" w:fill="FFFFFF"/>
          <w:lang w:val="en-AU"/>
        </w:rPr>
        <w:t>)</w:t>
      </w:r>
      <w:r w:rsidR="007E5EE8" w:rsidRPr="007626C3">
        <w:rPr>
          <w:rStyle w:val="normaltextrun"/>
          <w:color w:val="000000"/>
          <w:shd w:val="clear" w:color="auto" w:fill="FFFFFF"/>
          <w:lang w:val="en-AU"/>
        </w:rPr>
        <w:fldChar w:fldCharType="end"/>
      </w:r>
      <w:r w:rsidR="00593B11" w:rsidRPr="007626C3">
        <w:rPr>
          <w:rStyle w:val="normaltextrun"/>
          <w:color w:val="000000"/>
          <w:shd w:val="clear" w:color="auto" w:fill="FFFFFF"/>
          <w:lang w:val="en-AU"/>
        </w:rPr>
        <w:t xml:space="preserve">. </w:t>
      </w:r>
    </w:p>
    <w:p w14:paraId="6F2A8A3B" w14:textId="118D7974" w:rsidR="002751AB" w:rsidRPr="007626C3" w:rsidRDefault="00593B11" w:rsidP="009C1D17">
      <w:pPr>
        <w:rPr>
          <w:rStyle w:val="eop"/>
          <w:lang w:val="en-AU"/>
        </w:rPr>
      </w:pPr>
      <w:r>
        <w:rPr>
          <w:rStyle w:val="eop"/>
          <w:lang w:val="en-AU"/>
        </w:rPr>
        <w:t>Leaders in this area of prevention suggest that</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development</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a</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‘core</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outcome</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set’</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suicide</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bereavement</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interventions</w:t>
      </w:r>
      <w:r w:rsidR="003F3A0B" w:rsidRPr="007626C3">
        <w:rPr>
          <w:rStyle w:val="normaltextrun"/>
          <w:color w:val="000000"/>
          <w:shd w:val="clear" w:color="auto" w:fill="FFFFFF"/>
          <w:lang w:val="en-AU"/>
        </w:rPr>
        <w:t xml:space="preserve"> </w:t>
      </w:r>
      <w:r w:rsidR="00F52633" w:rsidRPr="007626C3">
        <w:rPr>
          <w:rStyle w:val="normaltextrun"/>
          <w:color w:val="000000"/>
          <w:shd w:val="clear" w:color="auto" w:fill="FFFFFF"/>
          <w:lang w:val="en-AU"/>
        </w:rPr>
        <w:fldChar w:fldCharType="begin"/>
      </w:r>
      <w:r w:rsidR="00600E80">
        <w:rPr>
          <w:rStyle w:val="normaltextrun"/>
          <w:color w:val="000000"/>
          <w:shd w:val="clear" w:color="auto" w:fill="FFFFFF"/>
          <w:lang w:val="en-AU"/>
        </w:rPr>
        <w:instrText xml:space="preserve"> ADDIN EN.CITE &lt;EndNote&gt;&lt;Cite&gt;&lt;Author&gt;Andriessen&lt;/Author&gt;&lt;Year&gt;2019&lt;/Year&gt;&lt;RecNum&gt;29&lt;/RecNum&gt;&lt;DisplayText&gt;(Andriessen et al., 2019c)&lt;/DisplayText&gt;&lt;record&gt;&lt;rec-number&gt;29&lt;/rec-number&gt;&lt;foreign-keys&gt;&lt;key app="EN" db-id="9tz25x59y5xr0qext575ea2g9avdpvrawz9a" timestamp="1658961644"&gt;29&lt;/key&gt;&lt;/foreign-keys&gt;&lt;ref-type name="Journal Article"&gt;17&lt;/ref-type&gt;&lt;contributors&gt;&lt;authors&gt;&lt;author&gt;Andriessen, K.&lt;/author&gt;&lt;author&gt;Krysinska, K.&lt;/author&gt;&lt;author&gt;Kõlves, K.&lt;/author&gt;&lt;author&gt;Reavley, N. &lt;/author&gt;&lt;/authors&gt;&lt;/contributors&gt;&lt;titles&gt;&lt;title&gt;Suicide postvention service models and guidelines 2014–2019: A systematic review&lt;/title&gt;&lt;secondary-title&gt;J Frontiers in psychology&lt;/secondary-title&gt;&lt;/titles&gt;&lt;periodical&gt;&lt;full-title&gt;J Frontiers in psychology&lt;/full-title&gt;&lt;/periodical&gt;&lt;pages&gt;2677&lt;/pages&gt;&lt;volume&gt;10&lt;/volume&gt;&lt;dates&gt;&lt;year&gt;2019&lt;/year&gt;&lt;/dates&gt;&lt;isbn&gt;1664-1078&lt;/isbn&gt;&lt;urls&gt;&lt;/urls&gt;&lt;electronic-resource-num&gt;10.3389/fpsyg.2019.02677&lt;/electronic-resource-num&gt;&lt;/record&gt;&lt;/Cite&gt;&lt;/EndNote&gt;</w:instrText>
      </w:r>
      <w:r w:rsidR="00F52633" w:rsidRPr="007626C3">
        <w:rPr>
          <w:rStyle w:val="normaltextrun"/>
          <w:color w:val="000000"/>
          <w:shd w:val="clear" w:color="auto" w:fill="FFFFFF"/>
          <w:lang w:val="en-AU"/>
        </w:rPr>
        <w:fldChar w:fldCharType="separate"/>
      </w:r>
      <w:r w:rsidR="00600E80">
        <w:rPr>
          <w:rStyle w:val="normaltextrun"/>
          <w:noProof/>
          <w:color w:val="000000"/>
          <w:shd w:val="clear" w:color="auto" w:fill="FFFFFF"/>
          <w:lang w:val="en-AU"/>
        </w:rPr>
        <w:t>(</w:t>
      </w:r>
      <w:hyperlink w:anchor="_ENREF_11" w:tooltip="Andriessen, 2019 #29" w:history="1">
        <w:r w:rsidR="00630A87">
          <w:rPr>
            <w:rStyle w:val="normaltextrun"/>
            <w:noProof/>
            <w:color w:val="000000"/>
            <w:shd w:val="clear" w:color="auto" w:fill="FFFFFF"/>
            <w:lang w:val="en-AU"/>
          </w:rPr>
          <w:t>Andriessen et al., 2019c</w:t>
        </w:r>
      </w:hyperlink>
      <w:r w:rsidR="00600E80">
        <w:rPr>
          <w:rStyle w:val="normaltextrun"/>
          <w:noProof/>
          <w:color w:val="000000"/>
          <w:shd w:val="clear" w:color="auto" w:fill="FFFFFF"/>
          <w:lang w:val="en-AU"/>
        </w:rPr>
        <w:t>)</w:t>
      </w:r>
      <w:r w:rsidR="00F52633" w:rsidRPr="007626C3">
        <w:rPr>
          <w:rStyle w:val="normaltextrun"/>
          <w:color w:val="000000"/>
          <w:shd w:val="clear" w:color="auto" w:fill="FFFFFF"/>
          <w:lang w:val="en-AU"/>
        </w:rPr>
        <w:fldChar w:fldCharType="end"/>
      </w:r>
      <w:r w:rsidR="003F3A0B" w:rsidRPr="007626C3">
        <w:rPr>
          <w:rStyle w:val="normaltextrun"/>
          <w:color w:val="000000"/>
          <w:shd w:val="clear" w:color="auto" w:fill="FFFFFF"/>
          <w:lang w:val="en-AU"/>
        </w:rPr>
        <w:t xml:space="preserve"> </w:t>
      </w:r>
      <w:r w:rsidR="002751AB" w:rsidRPr="007626C3">
        <w:rPr>
          <w:rStyle w:val="eop"/>
          <w:color w:val="000000"/>
          <w:lang w:val="en-AU"/>
        </w:rPr>
        <w:t>and</w:t>
      </w:r>
      <w:r w:rsidR="00581025" w:rsidRPr="007626C3">
        <w:rPr>
          <w:rStyle w:val="eop"/>
          <w:color w:val="000000"/>
          <w:lang w:val="en-AU"/>
        </w:rPr>
        <w:t xml:space="preserve"> </w:t>
      </w:r>
      <w:r w:rsidR="002751AB" w:rsidRPr="007626C3">
        <w:rPr>
          <w:rStyle w:val="eop"/>
          <w:color w:val="000000"/>
          <w:lang w:val="en-AU"/>
        </w:rPr>
        <w:t>greater</w:t>
      </w:r>
      <w:r w:rsidR="00581025" w:rsidRPr="007626C3">
        <w:rPr>
          <w:rStyle w:val="eop"/>
          <w:color w:val="000000"/>
          <w:lang w:val="en-AU"/>
        </w:rPr>
        <w:t xml:space="preserve"> </w:t>
      </w:r>
      <w:r w:rsidR="002751AB" w:rsidRPr="007626C3">
        <w:rPr>
          <w:rStyle w:val="normaltextrun"/>
          <w:color w:val="000000"/>
          <w:shd w:val="clear" w:color="auto" w:fill="FFFFFF"/>
          <w:lang w:val="en-AU"/>
        </w:rPr>
        <w:t>evaluation</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the</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effectiveness</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of</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peer</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support</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approaches</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for</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bereaved</w:t>
      </w:r>
      <w:r w:rsidR="00581025" w:rsidRPr="007626C3">
        <w:rPr>
          <w:rStyle w:val="normaltextrun"/>
          <w:color w:val="000000"/>
          <w:shd w:val="clear" w:color="auto" w:fill="FFFFFF"/>
          <w:lang w:val="en-AU"/>
        </w:rPr>
        <w:t xml:space="preserve"> </w:t>
      </w:r>
      <w:r w:rsidR="002751AB" w:rsidRPr="007626C3">
        <w:rPr>
          <w:rStyle w:val="normaltextrun"/>
          <w:color w:val="000000"/>
          <w:shd w:val="clear" w:color="auto" w:fill="FFFFFF"/>
          <w:lang w:val="en-AU"/>
        </w:rPr>
        <w:t>survivors</w:t>
      </w:r>
      <w:r w:rsidR="00581025" w:rsidRPr="007626C3">
        <w:rPr>
          <w:rStyle w:val="normaltextrun"/>
          <w:color w:val="000000"/>
          <w:shd w:val="clear" w:color="auto" w:fill="FFFFFF"/>
          <w:lang w:val="en-AU"/>
        </w:rPr>
        <w:t xml:space="preserve"> </w:t>
      </w:r>
      <w:r>
        <w:rPr>
          <w:rStyle w:val="normaltextrun"/>
          <w:color w:val="000000"/>
          <w:shd w:val="clear" w:color="auto" w:fill="FFFFFF"/>
          <w:lang w:val="en-AU"/>
        </w:rPr>
        <w:t xml:space="preserve">are </w:t>
      </w:r>
      <w:r w:rsidR="007E5EE8">
        <w:rPr>
          <w:rStyle w:val="normaltextrun"/>
          <w:color w:val="000000"/>
          <w:shd w:val="clear" w:color="auto" w:fill="FFFFFF"/>
          <w:lang w:val="en-AU"/>
        </w:rPr>
        <w:t>important next</w:t>
      </w:r>
      <w:r>
        <w:rPr>
          <w:rStyle w:val="normaltextrun"/>
          <w:color w:val="000000"/>
          <w:shd w:val="clear" w:color="auto" w:fill="FFFFFF"/>
          <w:lang w:val="en-AU"/>
        </w:rPr>
        <w:t xml:space="preserve"> steps</w:t>
      </w:r>
      <w:r w:rsidR="00581025" w:rsidRPr="007626C3">
        <w:rPr>
          <w:rStyle w:val="normaltextrun"/>
          <w:color w:val="000000"/>
          <w:shd w:val="clear" w:color="auto" w:fill="FFFFFF"/>
          <w:lang w:val="en-AU"/>
        </w:rPr>
        <w:t xml:space="preserve"> </w:t>
      </w:r>
      <w:r w:rsidR="00AF354B" w:rsidRPr="007626C3">
        <w:rPr>
          <w:rStyle w:val="normaltextrun"/>
          <w:color w:val="000000"/>
          <w:shd w:val="clear" w:color="auto" w:fill="FFFFFF"/>
          <w:lang w:val="en-AU"/>
        </w:rPr>
        <w:fldChar w:fldCharType="begin">
          <w:fldData xml:space="preserve">PEVuZE5vdGU+PENpdGU+PEF1dGhvcj5CYXJ0b25lPC9BdXRob3I+PFllYXI+MjAxOTwvWWVhcj48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PjwvQ2l0ZT48Q2l0ZT48QXV0aG9yPlNjaGxpY2h0aG9yc3Q8L0F1dGhvcj48WWVhcj4yMDIwPC9Z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</w:fldData>
        </w:fldChar>
      </w:r>
      <w:r w:rsidR="008F3CA5">
        <w:rPr>
          <w:rStyle w:val="normaltextrun"/>
          <w:color w:val="000000"/>
          <w:shd w:val="clear" w:color="auto" w:fill="FFFFFF"/>
          <w:lang w:val="en-AU"/>
        </w:rPr>
        <w:instrText xml:space="preserve"> ADDIN EN.CITE </w:instrText>
      </w:r>
      <w:r w:rsidR="008F3CA5">
        <w:rPr>
          <w:rStyle w:val="normaltextrun"/>
          <w:color w:val="000000"/>
          <w:shd w:val="clear" w:color="auto" w:fill="FFFFFF"/>
          <w:lang w:val="en-AU"/>
        </w:rPr>
        <w:fldChar w:fldCharType="begin">
          <w:fldData xml:space="preserve">PEVuZE5vdGU+PENpdGU+PEF1dGhvcj5CYXJ0b25lPC9BdXRob3I+PFllYXI+MjAxOTwvWWVhcj48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PjwvQ2l0ZT48Q2l0ZT48QXV0aG9yPlNjaGxpY2h0aG9yc3Q8L0F1dGhvcj48WWVhcj4yMDIwPC9Z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</w:fldData>
        </w:fldChar>
      </w:r>
      <w:r w:rsidR="008F3CA5">
        <w:rPr>
          <w:rStyle w:val="normaltextrun"/>
          <w:color w:val="000000"/>
          <w:shd w:val="clear" w:color="auto" w:fill="FFFFFF"/>
          <w:lang w:val="en-AU"/>
        </w:rPr>
        <w:instrText xml:space="preserve"> ADDIN EN.CITE.DATA </w:instrText>
      </w:r>
      <w:r w:rsidR="008F3CA5">
        <w:rPr>
          <w:rStyle w:val="normaltextrun"/>
          <w:color w:val="000000"/>
          <w:shd w:val="clear" w:color="auto" w:fill="FFFFFF"/>
          <w:lang w:val="en-AU"/>
        </w:rPr>
      </w:r>
      <w:r w:rsidR="008F3CA5">
        <w:rPr>
          <w:rStyle w:val="normaltextrun"/>
          <w:color w:val="000000"/>
          <w:shd w:val="clear" w:color="auto" w:fill="FFFFFF"/>
          <w:lang w:val="en-AU"/>
        </w:rPr>
        <w:fldChar w:fldCharType="end"/>
      </w:r>
      <w:r w:rsidR="00AF354B" w:rsidRPr="007626C3">
        <w:rPr>
          <w:rStyle w:val="normaltextrun"/>
          <w:color w:val="000000"/>
          <w:shd w:val="clear" w:color="auto" w:fill="FFFFFF"/>
          <w:lang w:val="en-AU"/>
        </w:rPr>
      </w:r>
      <w:r w:rsidR="00AF354B" w:rsidRPr="007626C3">
        <w:rPr>
          <w:rStyle w:val="normaltextrun"/>
          <w:color w:val="000000"/>
          <w:shd w:val="clear" w:color="auto" w:fill="FFFFFF"/>
          <w:lang w:val="en-AU"/>
        </w:rPr>
        <w:fldChar w:fldCharType="separate"/>
      </w:r>
      <w:r w:rsidR="008F3CA5">
        <w:rPr>
          <w:rStyle w:val="normaltextrun"/>
          <w:noProof/>
          <w:color w:val="000000"/>
          <w:shd w:val="clear" w:color="auto" w:fill="FFFFFF"/>
          <w:lang w:val="en-AU"/>
        </w:rPr>
        <w:t>(</w:t>
      </w:r>
      <w:hyperlink w:anchor="_ENREF_24" w:tooltip="Bartone, 2019 #2071" w:history="1">
        <w:r w:rsidR="00630A87">
          <w:rPr>
            <w:rStyle w:val="normaltextrun"/>
            <w:noProof/>
            <w:color w:val="000000"/>
            <w:shd w:val="clear" w:color="auto" w:fill="FFFFFF"/>
            <w:lang w:val="en-AU"/>
          </w:rPr>
          <w:t>Bartone et al., 2019</w:t>
        </w:r>
      </w:hyperlink>
      <w:r w:rsidR="008F3CA5">
        <w:rPr>
          <w:rStyle w:val="normaltextrun"/>
          <w:noProof/>
          <w:color w:val="000000"/>
          <w:shd w:val="clear" w:color="auto" w:fill="FFFFFF"/>
          <w:lang w:val="en-AU"/>
        </w:rPr>
        <w:t xml:space="preserve">; </w:t>
      </w:r>
      <w:hyperlink w:anchor="_ENREF_321" w:tooltip="Schlichthorst, 2020 #147" w:history="1">
        <w:r w:rsidR="00630A87">
          <w:rPr>
            <w:rStyle w:val="normaltextrun"/>
            <w:noProof/>
            <w:color w:val="000000"/>
            <w:shd w:val="clear" w:color="auto" w:fill="FFFFFF"/>
            <w:lang w:val="en-AU"/>
          </w:rPr>
          <w:t>Schlichthorst et al., 2020</w:t>
        </w:r>
      </w:hyperlink>
      <w:r w:rsidR="008F3CA5">
        <w:rPr>
          <w:rStyle w:val="normaltextrun"/>
          <w:noProof/>
          <w:color w:val="000000"/>
          <w:shd w:val="clear" w:color="auto" w:fill="FFFFFF"/>
          <w:lang w:val="en-AU"/>
        </w:rPr>
        <w:t>)</w:t>
      </w:r>
      <w:r w:rsidR="00AF354B" w:rsidRPr="007626C3">
        <w:rPr>
          <w:rStyle w:val="normaltextrun"/>
          <w:color w:val="000000"/>
          <w:shd w:val="clear" w:color="auto" w:fill="FFFFFF"/>
          <w:lang w:val="en-AU"/>
        </w:rPr>
        <w:fldChar w:fldCharType="end"/>
      </w:r>
      <w:r w:rsidR="004C1CD3" w:rsidRPr="007626C3">
        <w:rPr>
          <w:rStyle w:val="normaltextrun"/>
          <w:color w:val="000000"/>
          <w:shd w:val="clear" w:color="auto" w:fill="FFFFFF"/>
          <w:lang w:val="en-AU"/>
        </w:rPr>
        <w:t>.</w:t>
      </w:r>
    </w:p>
    <w:p w14:paraId="6E43B249" w14:textId="1B08A80A" w:rsidR="008B2C9A" w:rsidRPr="007626C3" w:rsidRDefault="008B2C9A" w:rsidP="008B2C9A">
      <w:pPr>
        <w:pStyle w:val="Heading6"/>
        <w:rPr>
          <w:color w:val="000000"/>
          <w:lang w:val="en-AU"/>
        </w:rPr>
      </w:pPr>
      <w:r w:rsidRPr="007626C3">
        <w:rPr>
          <w:lang w:val="en-AU"/>
        </w:rPr>
        <w:t>Synthesis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implications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Aotearoa</w:t>
      </w:r>
    </w:p>
    <w:p w14:paraId="77FFD485" w14:textId="07D7F958" w:rsidR="00846DD6" w:rsidRDefault="00846DD6" w:rsidP="001348A4">
      <w:pPr>
        <w:rPr>
          <w:rStyle w:val="normaltextrun"/>
          <w:color w:val="000000" w:themeColor="text1"/>
          <w:shd w:val="clear" w:color="auto" w:fill="FFFFFF"/>
          <w:lang w:val="en-AU"/>
        </w:rPr>
      </w:pPr>
      <w:r>
        <w:rPr>
          <w:rStyle w:val="normaltextrun"/>
          <w:color w:val="000000" w:themeColor="text1"/>
          <w:shd w:val="clear" w:color="auto" w:fill="FFFFFF"/>
          <w:lang w:val="en-AU"/>
        </w:rPr>
        <w:t xml:space="preserve">It is possible that suicide postvention activities in Aotearoa New Zealand are world leading.  However, there is much work to be done to ensure that postvention systems are well established, with robust data sharing and governance structures, supported by real time surveillance of self-harm and suicide, and have Te Tiriti at the centre. </w:t>
      </w:r>
    </w:p>
    <w:p w14:paraId="15785A1F" w14:textId="3E36E009" w:rsidR="007C3E81" w:rsidRPr="002E6404" w:rsidRDefault="002E6404" w:rsidP="001348A4">
      <w:pPr>
        <w:rPr>
          <w:color w:val="000000" w:themeColor="text1"/>
          <w:lang w:val="en-AU"/>
        </w:rPr>
      </w:pPr>
      <w:r>
        <w:rPr>
          <w:rStyle w:val="normaltextrun"/>
          <w:color w:val="000000" w:themeColor="text1"/>
          <w:shd w:val="clear" w:color="auto" w:fill="FFFFFF"/>
          <w:lang w:val="en-AU"/>
        </w:rPr>
        <w:lastRenderedPageBreak/>
        <w:t>Gr</w:t>
      </w:r>
      <w:r w:rsidR="00511759" w:rsidRPr="000A322F">
        <w:rPr>
          <w:rStyle w:val="normaltextrun"/>
          <w:color w:val="000000" w:themeColor="text1"/>
          <w:shd w:val="clear" w:color="auto" w:fill="FFFFFF"/>
          <w:lang w:val="en-AU"/>
        </w:rPr>
        <w:t>ief</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interventions</w:t>
      </w:r>
      <w:r w:rsidR="00581025" w:rsidRPr="000A322F">
        <w:rPr>
          <w:rStyle w:val="normaltextrun"/>
          <w:color w:val="000000" w:themeColor="text1"/>
          <w:shd w:val="clear" w:color="auto" w:fill="FFFFFF"/>
          <w:lang w:val="en-AU"/>
        </w:rPr>
        <w:t xml:space="preserve"> </w:t>
      </w:r>
      <w:r>
        <w:rPr>
          <w:rStyle w:val="normaltextrun"/>
          <w:color w:val="000000" w:themeColor="text1"/>
          <w:shd w:val="clear" w:color="auto" w:fill="FFFFFF"/>
          <w:lang w:val="en-AU"/>
        </w:rPr>
        <w:t xml:space="preserve">designed for those bereaved by suicide have been recently established in a national approach, but will </w:t>
      </w:r>
      <w:r w:rsidR="00511759" w:rsidRPr="000A322F">
        <w:rPr>
          <w:rStyle w:val="normaltextrun"/>
          <w:color w:val="000000" w:themeColor="text1"/>
          <w:shd w:val="clear" w:color="auto" w:fill="FFFFFF"/>
          <w:lang w:val="en-AU"/>
        </w:rPr>
        <w:t>need</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to</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include</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a</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sufficient</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number</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of</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sessions</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over</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a</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sufficient</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length</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in</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time</w:t>
      </w:r>
      <w:r>
        <w:rPr>
          <w:rStyle w:val="normaltextrun"/>
          <w:color w:val="000000" w:themeColor="text1"/>
          <w:shd w:val="clear" w:color="auto" w:fill="FFFFFF"/>
          <w:lang w:val="en-AU"/>
        </w:rPr>
        <w:t xml:space="preserve"> to align with the evidence outlined above</w:t>
      </w:r>
      <w:r w:rsidR="007E5EE8">
        <w:rPr>
          <w:rStyle w:val="normaltextrun"/>
          <w:color w:val="000000" w:themeColor="text1"/>
          <w:shd w:val="clear" w:color="auto" w:fill="FFFFFF"/>
          <w:lang w:val="en-AU"/>
        </w:rPr>
        <w:t>.  C</w:t>
      </w:r>
      <w:r w:rsidR="000A322F" w:rsidRPr="000A322F">
        <w:rPr>
          <w:rStyle w:val="normaltextrun"/>
          <w:color w:val="000000" w:themeColor="text1"/>
          <w:shd w:val="clear" w:color="auto" w:fill="FFFFFF"/>
          <w:lang w:val="en-AU"/>
        </w:rPr>
        <w:t xml:space="preserve">urrent </w:t>
      </w:r>
      <w:r w:rsidR="00E35B70">
        <w:rPr>
          <w:rStyle w:val="normaltextrun"/>
          <w:color w:val="000000" w:themeColor="text1"/>
          <w:shd w:val="clear" w:color="auto" w:fill="FFFFFF"/>
          <w:lang w:val="en-AU"/>
        </w:rPr>
        <w:t xml:space="preserve">government funded </w:t>
      </w:r>
      <w:r w:rsidR="000A322F" w:rsidRPr="000A322F">
        <w:rPr>
          <w:rStyle w:val="normaltextrun"/>
          <w:color w:val="000000" w:themeColor="text1"/>
          <w:shd w:val="clear" w:color="auto" w:fill="FFFFFF"/>
          <w:lang w:val="en-AU"/>
        </w:rPr>
        <w:t xml:space="preserve">bereavement interventions only offer </w:t>
      </w:r>
      <w:r w:rsidR="000A322F">
        <w:rPr>
          <w:rStyle w:val="normaltextrun"/>
          <w:color w:val="000000" w:themeColor="text1"/>
          <w:shd w:val="clear" w:color="auto" w:fill="FFFFFF"/>
          <w:lang w:val="en-AU"/>
        </w:rPr>
        <w:t>four</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funded</w:t>
      </w:r>
      <w:r w:rsidR="00581025" w:rsidRPr="000A322F">
        <w:rPr>
          <w:rStyle w:val="normaltextrun"/>
          <w:color w:val="000000" w:themeColor="text1"/>
          <w:shd w:val="clear" w:color="auto" w:fill="FFFFFF"/>
          <w:lang w:val="en-AU"/>
        </w:rPr>
        <w:t xml:space="preserve"> </w:t>
      </w:r>
      <w:r w:rsidR="00511759" w:rsidRPr="000A322F">
        <w:rPr>
          <w:rStyle w:val="normaltextrun"/>
          <w:color w:val="000000" w:themeColor="text1"/>
          <w:shd w:val="clear" w:color="auto" w:fill="FFFFFF"/>
          <w:lang w:val="en-AU"/>
        </w:rPr>
        <w:t>sessions</w:t>
      </w:r>
      <w:r>
        <w:rPr>
          <w:rStyle w:val="normaltextrun"/>
          <w:color w:val="000000" w:themeColor="text1"/>
          <w:shd w:val="clear" w:color="auto" w:fill="FFFFFF"/>
          <w:lang w:val="en-AU"/>
        </w:rPr>
        <w:t xml:space="preserve"> which may be insufficient for the complexity of grief after a death by suicide</w:t>
      </w:r>
      <w:r w:rsidR="00511759" w:rsidRPr="000A322F">
        <w:rPr>
          <w:rStyle w:val="normaltextrun"/>
          <w:color w:val="000000" w:themeColor="text1"/>
          <w:shd w:val="clear" w:color="auto" w:fill="FFFFFF"/>
          <w:lang w:val="en-AU"/>
        </w:rPr>
        <w:t>.</w:t>
      </w:r>
      <w:r w:rsidR="00581025" w:rsidRPr="000A322F">
        <w:rPr>
          <w:rStyle w:val="normaltextrun"/>
          <w:color w:val="000000" w:themeColor="text1"/>
          <w:shd w:val="clear" w:color="auto" w:fill="FFFFFF"/>
          <w:lang w:val="en-AU"/>
        </w:rPr>
        <w:t xml:space="preserve"> </w:t>
      </w:r>
    </w:p>
    <w:p w14:paraId="5ECD4E26" w14:textId="61E775A8" w:rsidR="004A72B1" w:rsidRPr="007626C3" w:rsidRDefault="004A72B1" w:rsidP="00525C16">
      <w:pPr>
        <w:pStyle w:val="Heading1"/>
        <w:rPr>
          <w:lang w:val="en-AU"/>
        </w:rPr>
      </w:pPr>
      <w:bookmarkStart w:id="77" w:name="_Toc161143006"/>
      <w:r w:rsidRPr="007626C3">
        <w:rPr>
          <w:rStyle w:val="normaltextrun"/>
          <w:rFonts w:cs="Times New Roman"/>
          <w:color w:val="2F5496"/>
          <w:szCs w:val="24"/>
          <w:lang w:val="en-AU"/>
        </w:rPr>
        <w:t>Indigenous</w:t>
      </w:r>
      <w:r w:rsidR="00581025" w:rsidRPr="007626C3">
        <w:rPr>
          <w:rStyle w:val="normaltextrun"/>
          <w:rFonts w:cs="Times New Roman"/>
          <w:color w:val="2F5496"/>
          <w:szCs w:val="24"/>
          <w:lang w:val="en-AU"/>
        </w:rPr>
        <w:t xml:space="preserve"> </w:t>
      </w:r>
      <w:r w:rsidRPr="007626C3">
        <w:rPr>
          <w:rStyle w:val="normaltextrun"/>
          <w:rFonts w:cs="Times New Roman"/>
          <w:color w:val="2F5496"/>
          <w:szCs w:val="24"/>
          <w:lang w:val="en-AU"/>
        </w:rPr>
        <w:t>peoples</w:t>
      </w:r>
      <w:bookmarkEnd w:id="77"/>
    </w:p>
    <w:p w14:paraId="5E200851" w14:textId="54C7B811" w:rsidR="00454D0C" w:rsidRPr="007626C3" w:rsidRDefault="00454D0C" w:rsidP="00380A53">
      <w:pPr>
        <w:pStyle w:val="Heading2"/>
        <w:rPr>
          <w:rFonts w:eastAsia="Times New Roman"/>
          <w:lang w:val="en-AU"/>
        </w:rPr>
      </w:pPr>
      <w:bookmarkStart w:id="78" w:name="_Toc161143007"/>
      <w:r w:rsidRPr="007626C3">
        <w:rPr>
          <w:rFonts w:eastAsia="Times New Roman"/>
          <w:lang w:val="en-AU"/>
        </w:rPr>
        <w:t>International</w:t>
      </w:r>
      <w:r w:rsidR="00581025" w:rsidRPr="007626C3">
        <w:rPr>
          <w:rFonts w:eastAsia="Times New Roman"/>
          <w:lang w:val="en-AU"/>
        </w:rPr>
        <w:t xml:space="preserve"> </w:t>
      </w:r>
      <w:r w:rsidRPr="007626C3">
        <w:rPr>
          <w:rFonts w:eastAsia="Times New Roman"/>
          <w:lang w:val="en-AU"/>
        </w:rPr>
        <w:t>evidence:</w:t>
      </w:r>
      <w:bookmarkEnd w:id="78"/>
      <w:r w:rsidR="00581025" w:rsidRPr="007626C3">
        <w:rPr>
          <w:rFonts w:eastAsia="Times New Roman"/>
          <w:lang w:val="en-AU"/>
        </w:rPr>
        <w:t xml:space="preserve"> </w:t>
      </w:r>
    </w:p>
    <w:p w14:paraId="0DEBF24E" w14:textId="36058E97" w:rsidR="00454D0C" w:rsidRPr="007626C3" w:rsidRDefault="00454D0C" w:rsidP="001348A4">
      <w:pPr>
        <w:rPr>
          <w:lang w:val="en-AU"/>
        </w:rPr>
      </w:pPr>
      <w:r w:rsidRPr="007626C3">
        <w:rPr>
          <w:lang w:val="en-AU"/>
        </w:rPr>
        <w:t>Several</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examining</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indigenous</w:t>
      </w:r>
      <w:r w:rsidR="00581025" w:rsidRPr="007626C3">
        <w:rPr>
          <w:lang w:val="en-AU"/>
        </w:rPr>
        <w:t xml:space="preserve"> </w:t>
      </w:r>
      <w:r w:rsidRPr="007626C3">
        <w:rPr>
          <w:lang w:val="en-AU"/>
        </w:rPr>
        <w:t>populations</w:t>
      </w:r>
      <w:r w:rsidR="00581025" w:rsidRPr="007626C3">
        <w:rPr>
          <w:lang w:val="en-AU"/>
        </w:rPr>
        <w:t xml:space="preserve"> </w:t>
      </w:r>
      <w:r w:rsidRPr="007626C3">
        <w:rPr>
          <w:lang w:val="en-AU"/>
        </w:rPr>
        <w:t>have</w:t>
      </w:r>
      <w:r w:rsidR="00581025" w:rsidRPr="007626C3">
        <w:rPr>
          <w:lang w:val="en-AU"/>
        </w:rPr>
        <w:t xml:space="preserve"> </w:t>
      </w:r>
      <w:r w:rsidRPr="007626C3">
        <w:rPr>
          <w:lang w:val="en-AU"/>
        </w:rPr>
        <w:t>been</w:t>
      </w:r>
      <w:r w:rsidR="00581025" w:rsidRPr="007626C3">
        <w:rPr>
          <w:lang w:val="en-AU"/>
        </w:rPr>
        <w:t xml:space="preserve"> </w:t>
      </w:r>
      <w:r w:rsidRPr="007626C3">
        <w:rPr>
          <w:lang w:val="en-AU"/>
        </w:rPr>
        <w:t>identified.</w:t>
      </w:r>
      <w:r w:rsidR="00581025" w:rsidRPr="007626C3">
        <w:rPr>
          <w:lang w:val="en-AU"/>
        </w:rPr>
        <w:t xml:space="preserve"> </w:t>
      </w:r>
      <w:r w:rsidRPr="007626C3">
        <w:rPr>
          <w:lang w:val="en-AU"/>
        </w:rPr>
        <w:t>However,</w:t>
      </w:r>
      <w:r w:rsidR="00581025" w:rsidRPr="007626C3">
        <w:rPr>
          <w:lang w:val="en-AU"/>
        </w:rPr>
        <w:t xml:space="preserve"> </w:t>
      </w:r>
      <w:r w:rsidRPr="007626C3">
        <w:rPr>
          <w:lang w:val="en-AU"/>
        </w:rPr>
        <w:t>most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trials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focus</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risk</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protective</w:t>
      </w:r>
      <w:r w:rsidR="00581025" w:rsidRPr="007626C3">
        <w:rPr>
          <w:lang w:val="en-AU"/>
        </w:rPr>
        <w:t xml:space="preserve"> </w:t>
      </w:r>
      <w:r w:rsidRPr="007626C3">
        <w:rPr>
          <w:lang w:val="en-AU"/>
        </w:rPr>
        <w:t>factors</w:t>
      </w:r>
      <w:r w:rsidR="008E5B0C">
        <w:rPr>
          <w:lang w:val="en-AU"/>
        </w:rPr>
        <w:t xml:space="preserve"> or </w:t>
      </w:r>
      <w:r w:rsidRPr="007626C3">
        <w:rPr>
          <w:lang w:val="en-AU"/>
        </w:rPr>
        <w:t>conceptual</w:t>
      </w:r>
      <w:r w:rsidR="00581025" w:rsidRPr="007626C3">
        <w:rPr>
          <w:lang w:val="en-AU"/>
        </w:rPr>
        <w:t xml:space="preserve"> </w:t>
      </w:r>
      <w:r w:rsidRPr="007626C3">
        <w:rPr>
          <w:lang w:val="en-AU"/>
        </w:rPr>
        <w:t>frameworks</w:t>
      </w:r>
      <w:r w:rsidR="00581025" w:rsidRPr="007626C3">
        <w:rPr>
          <w:lang w:val="en-AU"/>
        </w:rPr>
        <w:t xml:space="preserve"> </w:t>
      </w:r>
      <w:r w:rsidRPr="007626C3">
        <w:rPr>
          <w:lang w:val="en-AU"/>
        </w:rPr>
        <w:t>but</w:t>
      </w:r>
      <w:r w:rsidR="00581025" w:rsidRPr="007626C3">
        <w:rPr>
          <w:lang w:val="en-AU"/>
        </w:rPr>
        <w:t xml:space="preserve"> </w:t>
      </w:r>
      <w:r w:rsidRPr="007626C3">
        <w:rPr>
          <w:lang w:val="en-AU"/>
        </w:rPr>
        <w:t>offer</w:t>
      </w:r>
      <w:r w:rsidR="00581025" w:rsidRPr="007626C3">
        <w:rPr>
          <w:lang w:val="en-AU"/>
        </w:rPr>
        <w:t xml:space="preserve"> </w:t>
      </w:r>
      <w:r w:rsidRPr="007626C3">
        <w:rPr>
          <w:lang w:val="en-AU"/>
        </w:rPr>
        <w:t>limited</w:t>
      </w:r>
      <w:r w:rsidR="00581025" w:rsidRPr="007626C3">
        <w:rPr>
          <w:lang w:val="en-AU"/>
        </w:rPr>
        <w:t xml:space="preserve"> </w:t>
      </w:r>
      <w:r w:rsidRPr="007626C3">
        <w:rPr>
          <w:lang w:val="en-AU"/>
        </w:rPr>
        <w:t>information</w:t>
      </w:r>
      <w:r w:rsidR="00581025" w:rsidRPr="007626C3">
        <w:rPr>
          <w:lang w:val="en-AU"/>
        </w:rPr>
        <w:t xml:space="preserve"> </w:t>
      </w:r>
      <w:r w:rsidRPr="007626C3">
        <w:rPr>
          <w:lang w:val="en-AU"/>
        </w:rPr>
        <w:t>regarding</w:t>
      </w:r>
      <w:r w:rsidR="00581025" w:rsidRPr="007626C3">
        <w:rPr>
          <w:lang w:val="en-AU"/>
        </w:rPr>
        <w:t xml:space="preserve"> </w:t>
      </w:r>
      <w:r w:rsidRPr="007626C3">
        <w:rPr>
          <w:lang w:val="en-AU"/>
        </w:rPr>
        <w:t>intervention</w:t>
      </w:r>
      <w:r w:rsidR="00454230" w:rsidRPr="007626C3">
        <w:rPr>
          <w:lang w:val="en-AU"/>
        </w:rPr>
        <w:t>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their</w:t>
      </w:r>
      <w:r w:rsidR="00581025" w:rsidRPr="007626C3">
        <w:rPr>
          <w:lang w:val="en-AU"/>
        </w:rPr>
        <w:t xml:space="preserve"> </w:t>
      </w:r>
      <w:r w:rsidRPr="007626C3">
        <w:rPr>
          <w:lang w:val="en-AU"/>
        </w:rPr>
        <w:t>effectiveness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or</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related</w:t>
      </w:r>
      <w:r w:rsidR="00581025" w:rsidRPr="007626C3">
        <w:rPr>
          <w:lang w:val="en-AU"/>
        </w:rPr>
        <w:t xml:space="preserve"> </w:t>
      </w:r>
      <w:r w:rsidR="001D3A4E">
        <w:rPr>
          <w:lang w:val="en-AU"/>
        </w:rPr>
        <w:t>behaviour</w:t>
      </w:r>
      <w:r w:rsidRPr="007626C3">
        <w:rPr>
          <w:lang w:val="en-AU"/>
        </w:rPr>
        <w:t>s.</w:t>
      </w:r>
      <w:r w:rsidR="008E5B0C">
        <w:rPr>
          <w:lang w:val="en-AU"/>
        </w:rPr>
        <w:t xml:space="preserve">  </w:t>
      </w:r>
    </w:p>
    <w:p w14:paraId="41E6BC3D" w14:textId="05EDB28F" w:rsidR="00454D0C" w:rsidRPr="007626C3" w:rsidRDefault="00454D0C" w:rsidP="001348A4">
      <w:pPr>
        <w:rPr>
          <w:lang w:val="en-AU"/>
        </w:rPr>
      </w:pPr>
      <w:r w:rsidRPr="007626C3">
        <w:rPr>
          <w:lang w:val="en-AU"/>
        </w:rPr>
        <w:t>We</w:t>
      </w:r>
      <w:r w:rsidR="00581025" w:rsidRPr="007626C3">
        <w:rPr>
          <w:lang w:val="en-AU"/>
        </w:rPr>
        <w:t xml:space="preserve"> </w:t>
      </w:r>
      <w:r w:rsidRPr="007626C3">
        <w:rPr>
          <w:lang w:val="en-AU"/>
        </w:rPr>
        <w:t>found</w:t>
      </w:r>
      <w:r w:rsidR="00581025" w:rsidRPr="007626C3">
        <w:rPr>
          <w:lang w:val="en-AU"/>
        </w:rPr>
        <w:t xml:space="preserve"> </w:t>
      </w:r>
      <w:r w:rsidRPr="007626C3">
        <w:rPr>
          <w:lang w:val="en-AU"/>
        </w:rPr>
        <w:t>two</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regarding</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interventions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circumpolar</w:t>
      </w:r>
      <w:r w:rsidR="00581025" w:rsidRPr="007626C3">
        <w:rPr>
          <w:lang w:val="en-AU"/>
        </w:rPr>
        <w:t xml:space="preserve"> </w:t>
      </w:r>
      <w:r w:rsidRPr="007626C3">
        <w:rPr>
          <w:lang w:val="en-AU"/>
        </w:rPr>
        <w:t>north</w:t>
      </w:r>
      <w:r w:rsidR="00581025" w:rsidRPr="007626C3">
        <w:rPr>
          <w:lang w:val="en-AU"/>
        </w:rPr>
        <w:t xml:space="preserve"> </w:t>
      </w:r>
      <w:r w:rsidR="000310B0" w:rsidRPr="007626C3">
        <w:rPr>
          <w:lang w:val="en-AU"/>
        </w:rPr>
        <w:fldChar w:fldCharType="begin">
          <w:fldData xml:space="preserve">PEVuZE5vdGU+PENpdGU+PEF1dGhvcj5Qb2xsb2NrPC9BdXRob3I+PFllYXI+MjAyMDwvWWVhcj48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w:fldData>
        </w:fldChar>
      </w:r>
      <w:r w:rsidR="00F43954">
        <w:rPr>
          <w:lang w:val="en-AU"/>
        </w:rPr>
        <w:instrText xml:space="preserve"> ADDIN EN.CITE </w:instrText>
      </w:r>
      <w:r w:rsidR="00F43954">
        <w:rPr>
          <w:lang w:val="en-AU"/>
        </w:rPr>
        <w:fldChar w:fldCharType="begin">
          <w:fldData xml:space="preserve">PEVuZE5vdGU+PENpdGU+PEF1dGhvcj5Qb2xsb2NrPC9BdXRob3I+PFllYXI+MjAyMDwvWWVhcj48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w:fldData>
        </w:fldChar>
      </w:r>
      <w:r w:rsidR="00F43954">
        <w:rPr>
          <w:lang w:val="en-AU"/>
        </w:rPr>
        <w:instrText xml:space="preserve"> ADDIN EN.CITE.DATA </w:instrText>
      </w:r>
      <w:r w:rsidR="00F43954">
        <w:rPr>
          <w:lang w:val="en-AU"/>
        </w:rPr>
      </w:r>
      <w:r w:rsidR="00F43954">
        <w:rPr>
          <w:lang w:val="en-AU"/>
        </w:rPr>
        <w:fldChar w:fldCharType="end"/>
      </w:r>
      <w:r w:rsidR="000310B0" w:rsidRPr="007626C3">
        <w:rPr>
          <w:lang w:val="en-AU"/>
        </w:rPr>
      </w:r>
      <w:r w:rsidR="000310B0" w:rsidRPr="007626C3">
        <w:rPr>
          <w:lang w:val="en-AU"/>
        </w:rPr>
        <w:fldChar w:fldCharType="separate"/>
      </w:r>
      <w:r w:rsidR="00F43954">
        <w:rPr>
          <w:noProof/>
          <w:lang w:val="en-AU"/>
        </w:rPr>
        <w:t>(</w:t>
      </w:r>
      <w:hyperlink w:anchor="_ENREF_294" w:tooltip="Pollock, 2020 #318" w:history="1">
        <w:r w:rsidR="00630A87">
          <w:rPr>
            <w:noProof/>
            <w:lang w:val="en-AU"/>
          </w:rPr>
          <w:t>Pollock et al., 2020</w:t>
        </w:r>
      </w:hyperlink>
      <w:r w:rsidR="00F43954">
        <w:rPr>
          <w:noProof/>
          <w:lang w:val="en-AU"/>
        </w:rPr>
        <w:t xml:space="preserve">; </w:t>
      </w:r>
      <w:hyperlink w:anchor="_ENREF_299" w:tooltip="Redvers, 2015 #3845" w:history="1">
        <w:r w:rsidR="00630A87">
          <w:rPr>
            <w:noProof/>
            <w:lang w:val="en-AU"/>
          </w:rPr>
          <w:t>Redvers et al., 2015</w:t>
        </w:r>
      </w:hyperlink>
      <w:r w:rsidR="00F43954">
        <w:rPr>
          <w:noProof/>
          <w:lang w:val="en-AU"/>
        </w:rPr>
        <w:t>)</w:t>
      </w:r>
      <w:r w:rsidR="000310B0" w:rsidRPr="007626C3">
        <w:rPr>
          <w:lang w:val="en-AU"/>
        </w:rPr>
        <w:fldChar w:fldCharType="end"/>
      </w:r>
      <w:r w:rsidRPr="007626C3">
        <w:rPr>
          <w:lang w:val="en-AU"/>
        </w:rPr>
        <w:t>.</w:t>
      </w:r>
      <w:r w:rsidR="00581025" w:rsidRPr="007626C3">
        <w:rPr>
          <w:lang w:val="en-AU"/>
        </w:rPr>
        <w:t xml:space="preserve"> </w:t>
      </w:r>
      <w:r w:rsidRPr="007626C3">
        <w:rPr>
          <w:lang w:val="en-AU"/>
        </w:rPr>
        <w:t>Both</w:t>
      </w:r>
      <w:r w:rsidR="00581025" w:rsidRPr="007626C3">
        <w:rPr>
          <w:lang w:val="en-AU"/>
        </w:rPr>
        <w:t xml:space="preserve"> </w:t>
      </w:r>
      <w:r w:rsidR="00BE17DC" w:rsidRPr="007626C3">
        <w:rPr>
          <w:lang w:val="en-AU"/>
        </w:rPr>
        <w:t>of</w:t>
      </w:r>
      <w:r w:rsidR="00581025" w:rsidRPr="007626C3">
        <w:rPr>
          <w:lang w:val="en-AU"/>
        </w:rPr>
        <w:t xml:space="preserve"> </w:t>
      </w:r>
      <w:r w:rsidRPr="007626C3">
        <w:rPr>
          <w:lang w:val="en-AU"/>
        </w:rPr>
        <w:t>these</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highlight</w:t>
      </w:r>
      <w:r w:rsidR="00581025" w:rsidRPr="007626C3">
        <w:rPr>
          <w:lang w:val="en-AU"/>
        </w:rPr>
        <w:t xml:space="preserve"> </w:t>
      </w:r>
      <w:r w:rsidRPr="007626C3">
        <w:rPr>
          <w:lang w:val="en-AU"/>
        </w:rPr>
        <w:t>policy</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service-specific</w:t>
      </w:r>
      <w:r w:rsidR="00581025" w:rsidRPr="007626C3">
        <w:rPr>
          <w:lang w:val="en-AU"/>
        </w:rPr>
        <w:t xml:space="preserve"> </w:t>
      </w:r>
      <w:r w:rsidRPr="007626C3">
        <w:rPr>
          <w:lang w:val="en-AU"/>
        </w:rPr>
        <w:t>initiatives</w:t>
      </w:r>
      <w:r w:rsidR="00581025" w:rsidRPr="007626C3">
        <w:rPr>
          <w:lang w:val="en-AU"/>
        </w:rPr>
        <w:t xml:space="preserve"> </w:t>
      </w:r>
      <w:r w:rsidRPr="007626C3">
        <w:rPr>
          <w:lang w:val="en-AU"/>
        </w:rPr>
        <w:t>such</w:t>
      </w:r>
      <w:r w:rsidR="00581025" w:rsidRPr="007626C3">
        <w:rPr>
          <w:lang w:val="en-AU"/>
        </w:rPr>
        <w:t xml:space="preserve"> </w:t>
      </w:r>
      <w:r w:rsidRPr="007626C3">
        <w:rPr>
          <w:lang w:val="en-AU"/>
        </w:rPr>
        <w:t>as</w:t>
      </w:r>
      <w:r w:rsidR="00581025" w:rsidRPr="007626C3">
        <w:rPr>
          <w:lang w:val="en-AU"/>
        </w:rPr>
        <w:t xml:space="preserve"> </w:t>
      </w:r>
      <w:r w:rsidRPr="007626C3">
        <w:rPr>
          <w:lang w:val="en-AU"/>
        </w:rPr>
        <w:t>having</w:t>
      </w:r>
      <w:r w:rsidR="00581025" w:rsidRPr="007626C3">
        <w:rPr>
          <w:lang w:val="en-AU"/>
        </w:rPr>
        <w:t xml:space="preserve"> </w:t>
      </w:r>
      <w:r w:rsidRPr="007626C3">
        <w:rPr>
          <w:lang w:val="en-AU"/>
        </w:rPr>
        <w:t>a</w:t>
      </w:r>
      <w:r w:rsidR="00581025" w:rsidRPr="007626C3">
        <w:rPr>
          <w:lang w:val="en-AU"/>
        </w:rPr>
        <w:t xml:space="preserve"> </w:t>
      </w:r>
      <w:r w:rsidRPr="007626C3">
        <w:rPr>
          <w:lang w:val="en-AU"/>
        </w:rPr>
        <w:t>national</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strategy</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Inuit,</w:t>
      </w:r>
      <w:r w:rsidR="00581025" w:rsidRPr="007626C3">
        <w:rPr>
          <w:lang w:val="en-AU"/>
        </w:rPr>
        <w:t xml:space="preserve"> </w:t>
      </w:r>
      <w:r w:rsidRPr="007626C3">
        <w:rPr>
          <w:lang w:val="en-AU"/>
        </w:rPr>
        <w:t>Sami,</w:t>
      </w:r>
      <w:r w:rsidR="00581025" w:rsidRPr="007626C3">
        <w:rPr>
          <w:lang w:val="en-AU"/>
        </w:rPr>
        <w:t xml:space="preserve"> </w:t>
      </w:r>
      <w:r w:rsidRPr="007626C3">
        <w:rPr>
          <w:lang w:val="en-AU"/>
        </w:rPr>
        <w:t>Alaskans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Greenland,</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emphasised</w:t>
      </w:r>
      <w:r w:rsidR="00581025" w:rsidRPr="007626C3">
        <w:rPr>
          <w:lang w:val="en-AU"/>
        </w:rPr>
        <w:t xml:space="preserve"> </w:t>
      </w:r>
      <w:r w:rsidR="00454230" w:rsidRPr="007626C3">
        <w:rPr>
          <w:lang w:val="en-AU"/>
        </w:rPr>
        <w:t>the</w:t>
      </w:r>
      <w:r w:rsidR="00581025" w:rsidRPr="007626C3">
        <w:rPr>
          <w:lang w:val="en-AU"/>
        </w:rPr>
        <w:t xml:space="preserve"> </w:t>
      </w:r>
      <w:r w:rsidRPr="007626C3">
        <w:rPr>
          <w:lang w:val="en-AU"/>
        </w:rPr>
        <w:t>local</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cultural</w:t>
      </w:r>
      <w:r w:rsidR="00581025" w:rsidRPr="007626C3">
        <w:rPr>
          <w:lang w:val="en-AU"/>
        </w:rPr>
        <w:t xml:space="preserve"> </w:t>
      </w:r>
      <w:r w:rsidRPr="007626C3">
        <w:rPr>
          <w:lang w:val="en-AU"/>
        </w:rPr>
        <w:t>contextuali</w:t>
      </w:r>
      <w:r w:rsidR="007C52C8">
        <w:rPr>
          <w:lang w:val="en-AU"/>
        </w:rPr>
        <w:t>s</w:t>
      </w:r>
      <w:r w:rsidRPr="007626C3">
        <w:rPr>
          <w:lang w:val="en-AU"/>
        </w:rPr>
        <w:t>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interventions.</w:t>
      </w:r>
      <w:r w:rsidR="00581025" w:rsidRPr="007626C3">
        <w:rPr>
          <w:lang w:val="en-AU"/>
        </w:rPr>
        <w:t xml:space="preserve"> </w:t>
      </w:r>
      <w:r w:rsidR="00C53EB3">
        <w:rPr>
          <w:lang w:val="en-AU"/>
        </w:rPr>
        <w:t>A</w:t>
      </w:r>
      <w:r w:rsidR="00581025" w:rsidRPr="007626C3">
        <w:rPr>
          <w:lang w:val="en-AU"/>
        </w:rPr>
        <w:t xml:space="preserve"> </w:t>
      </w:r>
      <w:r w:rsidRPr="007626C3">
        <w:rPr>
          <w:lang w:val="en-AU"/>
        </w:rPr>
        <w:t>collaborative</w:t>
      </w:r>
      <w:r w:rsidR="00581025" w:rsidRPr="007626C3">
        <w:rPr>
          <w:lang w:val="en-AU"/>
        </w:rPr>
        <w:t xml:space="preserve"> </w:t>
      </w:r>
      <w:r w:rsidRPr="007626C3">
        <w:rPr>
          <w:lang w:val="en-AU"/>
        </w:rPr>
        <w:t>inter-governmental</w:t>
      </w:r>
      <w:r w:rsidR="00581025" w:rsidRPr="007626C3">
        <w:rPr>
          <w:lang w:val="en-AU"/>
        </w:rPr>
        <w:t xml:space="preserve"> </w:t>
      </w:r>
      <w:r w:rsidRPr="007626C3">
        <w:rPr>
          <w:lang w:val="en-AU"/>
        </w:rPr>
        <w:t>response</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identify</w:t>
      </w:r>
      <w:r w:rsidR="00581025" w:rsidRPr="007626C3">
        <w:rPr>
          <w:lang w:val="en-AU"/>
        </w:rPr>
        <w:t xml:space="preserve"> </w:t>
      </w:r>
      <w:r w:rsidR="00A510E9">
        <w:rPr>
          <w:lang w:val="en-AU"/>
        </w:rPr>
        <w:t xml:space="preserve">the </w:t>
      </w:r>
      <w:r w:rsidRPr="007626C3">
        <w:rPr>
          <w:lang w:val="en-AU"/>
        </w:rPr>
        <w:t>most</w:t>
      </w:r>
      <w:r w:rsidR="00581025" w:rsidRPr="007626C3">
        <w:rPr>
          <w:lang w:val="en-AU"/>
        </w:rPr>
        <w:t xml:space="preserve"> </w:t>
      </w:r>
      <w:r w:rsidRPr="007626C3">
        <w:rPr>
          <w:lang w:val="en-AU"/>
        </w:rPr>
        <w:t>important</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outcomes</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indigenous</w:t>
      </w:r>
      <w:r w:rsidR="00581025" w:rsidRPr="007626C3">
        <w:rPr>
          <w:lang w:val="en-AU"/>
        </w:rPr>
        <w:t xml:space="preserve"> </w:t>
      </w:r>
      <w:r w:rsidRPr="007626C3">
        <w:rPr>
          <w:lang w:val="en-AU"/>
        </w:rPr>
        <w:t>communities</w:t>
      </w:r>
      <w:r w:rsidR="00581025" w:rsidRPr="007626C3">
        <w:rPr>
          <w:lang w:val="en-AU"/>
        </w:rPr>
        <w:t xml:space="preserve"> </w:t>
      </w:r>
      <w:r w:rsidRPr="007626C3">
        <w:rPr>
          <w:lang w:val="en-AU"/>
        </w:rPr>
        <w:t>-</w:t>
      </w:r>
      <w:r w:rsidR="00581025" w:rsidRPr="007626C3">
        <w:rPr>
          <w:lang w:val="en-AU"/>
        </w:rPr>
        <w:t xml:space="preserve"> </w:t>
      </w:r>
      <w:r w:rsidRPr="007626C3">
        <w:rPr>
          <w:color w:val="000000"/>
          <w:shd w:val="clear" w:color="auto" w:fill="FFFFFF"/>
          <w:lang w:val="en-AU"/>
        </w:rPr>
        <w:t>Reducing</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Incidence</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Suicide</w:t>
      </w:r>
      <w:r w:rsidR="00581025" w:rsidRPr="007626C3">
        <w:rPr>
          <w:color w:val="000000"/>
          <w:shd w:val="clear" w:color="auto" w:fill="FFFFFF"/>
          <w:lang w:val="en-AU"/>
        </w:rPr>
        <w:t xml:space="preserve"> </w:t>
      </w:r>
      <w:r w:rsidRPr="007626C3">
        <w:rPr>
          <w:color w:val="000000"/>
          <w:shd w:val="clear" w:color="auto" w:fill="FFFFFF"/>
          <w:lang w:val="en-AU"/>
        </w:rPr>
        <w:t>in</w:t>
      </w:r>
      <w:r w:rsidR="00581025" w:rsidRPr="007626C3">
        <w:rPr>
          <w:color w:val="000000"/>
          <w:shd w:val="clear" w:color="auto" w:fill="FFFFFF"/>
          <w:lang w:val="en-AU"/>
        </w:rPr>
        <w:t xml:space="preserve"> </w:t>
      </w:r>
      <w:r w:rsidRPr="007626C3">
        <w:rPr>
          <w:color w:val="000000"/>
          <w:shd w:val="clear" w:color="auto" w:fill="FFFFFF"/>
          <w:lang w:val="en-AU"/>
        </w:rPr>
        <w:t>Indigenous</w:t>
      </w:r>
      <w:r w:rsidR="00581025" w:rsidRPr="007626C3">
        <w:rPr>
          <w:color w:val="000000"/>
          <w:shd w:val="clear" w:color="auto" w:fill="FFFFFF"/>
          <w:lang w:val="en-AU"/>
        </w:rPr>
        <w:t xml:space="preserve"> </w:t>
      </w:r>
      <w:r w:rsidRPr="007626C3">
        <w:rPr>
          <w:color w:val="000000"/>
          <w:shd w:val="clear" w:color="auto" w:fill="FFFFFF"/>
          <w:lang w:val="en-AU"/>
        </w:rPr>
        <w:t>Groups–Strengths</w:t>
      </w:r>
      <w:r w:rsidR="00581025" w:rsidRPr="007626C3">
        <w:rPr>
          <w:color w:val="000000"/>
          <w:shd w:val="clear" w:color="auto" w:fill="FFFFFF"/>
          <w:lang w:val="en-AU"/>
        </w:rPr>
        <w:t xml:space="preserve"> </w:t>
      </w:r>
      <w:r w:rsidRPr="007626C3">
        <w:rPr>
          <w:color w:val="000000"/>
          <w:shd w:val="clear" w:color="auto" w:fill="FFFFFF"/>
          <w:lang w:val="en-AU"/>
        </w:rPr>
        <w:t>United</w:t>
      </w:r>
      <w:r w:rsidR="00581025" w:rsidRPr="007626C3">
        <w:rPr>
          <w:color w:val="000000"/>
          <w:shd w:val="clear" w:color="auto" w:fill="FFFFFF"/>
          <w:lang w:val="en-AU"/>
        </w:rPr>
        <w:t xml:space="preserve"> </w:t>
      </w:r>
      <w:r w:rsidRPr="007626C3">
        <w:rPr>
          <w:color w:val="000000"/>
          <w:shd w:val="clear" w:color="auto" w:fill="FFFFFF"/>
          <w:lang w:val="en-AU"/>
        </w:rPr>
        <w:t>through</w:t>
      </w:r>
      <w:r w:rsidR="00581025" w:rsidRPr="007626C3">
        <w:rPr>
          <w:color w:val="000000"/>
          <w:shd w:val="clear" w:color="auto" w:fill="FFFFFF"/>
          <w:lang w:val="en-AU"/>
        </w:rPr>
        <w:t xml:space="preserve"> </w:t>
      </w:r>
      <w:r w:rsidRPr="007626C3">
        <w:rPr>
          <w:color w:val="000000"/>
          <w:shd w:val="clear" w:color="auto" w:fill="FFFFFF"/>
          <w:lang w:val="en-AU"/>
        </w:rPr>
        <w:t>Networks</w:t>
      </w:r>
      <w:r w:rsidR="00581025" w:rsidRPr="007626C3">
        <w:rPr>
          <w:color w:val="000000"/>
          <w:shd w:val="clear" w:color="auto" w:fill="FFFFFF"/>
          <w:lang w:val="en-AU"/>
        </w:rPr>
        <w:t xml:space="preserve"> </w:t>
      </w:r>
      <w:r w:rsidRPr="007626C3">
        <w:rPr>
          <w:color w:val="000000"/>
          <w:shd w:val="clear" w:color="auto" w:fill="FFFFFF"/>
          <w:lang w:val="en-AU"/>
        </w:rPr>
        <w:t>(RISING</w:t>
      </w:r>
      <w:r w:rsidR="00581025" w:rsidRPr="007626C3">
        <w:rPr>
          <w:color w:val="000000"/>
          <w:shd w:val="clear" w:color="auto" w:fill="FFFFFF"/>
          <w:lang w:val="en-AU"/>
        </w:rPr>
        <w:t xml:space="preserve"> </w:t>
      </w:r>
      <w:r w:rsidRPr="007626C3">
        <w:rPr>
          <w:color w:val="000000"/>
          <w:shd w:val="clear" w:color="auto" w:fill="FFFFFF"/>
          <w:lang w:val="en-AU"/>
        </w:rPr>
        <w:t>SUN</w:t>
      </w:r>
      <w:r w:rsidR="00581025" w:rsidRPr="007626C3">
        <w:rPr>
          <w:color w:val="000000"/>
          <w:shd w:val="clear" w:color="auto" w:fill="FFFFFF"/>
          <w:lang w:val="en-AU"/>
        </w:rPr>
        <w:t xml:space="preserve"> </w:t>
      </w:r>
      <w:r w:rsidRPr="007626C3">
        <w:rPr>
          <w:color w:val="000000"/>
          <w:shd w:val="clear" w:color="auto" w:fill="FFFFFF"/>
          <w:lang w:val="en-AU"/>
        </w:rPr>
        <w:t>Initiative)</w:t>
      </w:r>
      <w:r w:rsidR="00581025" w:rsidRPr="007626C3">
        <w:rPr>
          <w:color w:val="000000"/>
          <w:shd w:val="clear" w:color="auto" w:fill="FFFFFF"/>
          <w:lang w:val="en-AU"/>
        </w:rPr>
        <w:t xml:space="preserve"> </w:t>
      </w:r>
      <w:r w:rsidRPr="007626C3">
        <w:rPr>
          <w:color w:val="000000"/>
          <w:shd w:val="clear" w:color="auto" w:fill="FFFFFF"/>
          <w:lang w:val="en-AU"/>
        </w:rPr>
        <w:t>has</w:t>
      </w:r>
      <w:r w:rsidR="00581025" w:rsidRPr="007626C3">
        <w:rPr>
          <w:color w:val="000000"/>
          <w:shd w:val="clear" w:color="auto" w:fill="FFFFFF"/>
          <w:lang w:val="en-AU"/>
        </w:rPr>
        <w:t xml:space="preserve"> </w:t>
      </w:r>
      <w:r w:rsidR="00C53EB3">
        <w:rPr>
          <w:color w:val="000000"/>
          <w:shd w:val="clear" w:color="auto" w:fill="FFFFFF"/>
          <w:lang w:val="en-AU"/>
        </w:rPr>
        <w:t>established</w:t>
      </w:r>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identify</w:t>
      </w:r>
      <w:r w:rsidR="00581025" w:rsidRPr="007626C3">
        <w:rPr>
          <w:color w:val="000000"/>
          <w:shd w:val="clear" w:color="auto" w:fill="FFFFFF"/>
          <w:lang w:val="en-AU"/>
        </w:rPr>
        <w:t xml:space="preserve"> </w:t>
      </w:r>
      <w:r w:rsidRPr="007626C3">
        <w:rPr>
          <w:color w:val="000000"/>
          <w:shd w:val="clear" w:color="auto" w:fill="FFFFFF"/>
          <w:lang w:val="en-AU"/>
        </w:rPr>
        <w:t>primary</w:t>
      </w:r>
      <w:r w:rsidR="00581025" w:rsidRPr="007626C3">
        <w:rPr>
          <w:color w:val="000000"/>
          <w:shd w:val="clear" w:color="auto" w:fill="FFFFFF"/>
          <w:lang w:val="en-AU"/>
        </w:rPr>
        <w:t xml:space="preserve"> </w:t>
      </w:r>
      <w:r w:rsidRPr="007626C3">
        <w:rPr>
          <w:color w:val="000000"/>
          <w:shd w:val="clear" w:color="auto" w:fill="FFFFFF"/>
          <w:lang w:val="en-AU"/>
        </w:rPr>
        <w:t>outcomes</w:t>
      </w:r>
      <w:r w:rsidR="000027BB" w:rsidRPr="007626C3">
        <w:rPr>
          <w:color w:val="000000"/>
          <w:shd w:val="clear" w:color="auto" w:fill="FFFFFF"/>
          <w:lang w:val="en-AU"/>
        </w:rPr>
        <w:t>,</w:t>
      </w:r>
      <w:r w:rsidR="00581025" w:rsidRPr="007626C3">
        <w:rPr>
          <w:color w:val="000000"/>
          <w:shd w:val="clear" w:color="auto" w:fill="FFFFFF"/>
          <w:lang w:val="en-AU"/>
        </w:rPr>
        <w:t xml:space="preserve"> </w:t>
      </w:r>
      <w:r w:rsidRPr="007626C3">
        <w:rPr>
          <w:color w:val="000000"/>
          <w:shd w:val="clear" w:color="auto" w:fill="FFFFFF"/>
          <w:lang w:val="en-AU"/>
        </w:rPr>
        <w:t>measures</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best</w:t>
      </w:r>
      <w:r w:rsidR="00581025" w:rsidRPr="007626C3">
        <w:rPr>
          <w:color w:val="000000"/>
          <w:shd w:val="clear" w:color="auto" w:fill="FFFFFF"/>
          <w:lang w:val="en-AU"/>
        </w:rPr>
        <w:t xml:space="preserve"> </w:t>
      </w:r>
      <w:r w:rsidRPr="007626C3">
        <w:rPr>
          <w:color w:val="000000"/>
          <w:shd w:val="clear" w:color="auto" w:fill="FFFFFF"/>
          <w:lang w:val="en-AU"/>
        </w:rPr>
        <w:t>practice</w:t>
      </w:r>
      <w:r w:rsidR="00581025" w:rsidRPr="007626C3">
        <w:rPr>
          <w:color w:val="000000"/>
          <w:shd w:val="clear" w:color="auto" w:fill="FFFFFF"/>
          <w:lang w:val="en-AU"/>
        </w:rPr>
        <w:t xml:space="preserve"> </w:t>
      </w:r>
      <w:r w:rsidRPr="007626C3">
        <w:rPr>
          <w:color w:val="000000"/>
          <w:shd w:val="clear" w:color="auto" w:fill="FFFFFF"/>
          <w:lang w:val="en-AU"/>
        </w:rPr>
        <w:t>from</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region</w:t>
      </w:r>
      <w:r w:rsidR="00C53EB3">
        <w:rPr>
          <w:color w:val="000000"/>
          <w:shd w:val="clear" w:color="auto" w:fill="FFFFFF"/>
          <w:lang w:val="en-AU"/>
        </w:rPr>
        <w:t xml:space="preserve">, but do not report detail on interventions or their effectiveness.  </w:t>
      </w:r>
    </w:p>
    <w:p w14:paraId="7B769661" w14:textId="4662351B" w:rsidR="00B55FF3" w:rsidRDefault="00C53EB3" w:rsidP="001348A4">
      <w:pPr>
        <w:rPr>
          <w:lang w:val="en-AU"/>
        </w:rPr>
      </w:pPr>
      <w:r>
        <w:rPr>
          <w:lang w:val="en-AU"/>
        </w:rPr>
        <w:t>We identified</w:t>
      </w:r>
      <w:r w:rsidR="00581025" w:rsidRPr="007626C3">
        <w:rPr>
          <w:lang w:val="en-AU"/>
        </w:rPr>
        <w:t xml:space="preserve"> </w:t>
      </w:r>
      <w:r w:rsidR="00454D0C" w:rsidRPr="007626C3">
        <w:rPr>
          <w:lang w:val="en-AU"/>
        </w:rPr>
        <w:t>reviews</w:t>
      </w:r>
      <w:r w:rsidR="00581025" w:rsidRPr="007626C3">
        <w:rPr>
          <w:lang w:val="en-AU"/>
        </w:rPr>
        <w:t xml:space="preserve"> </w:t>
      </w:r>
      <w:r w:rsidR="00454D0C" w:rsidRPr="007626C3">
        <w:rPr>
          <w:lang w:val="en-AU"/>
        </w:rPr>
        <w:t>specifically</w:t>
      </w:r>
      <w:r w:rsidR="00581025" w:rsidRPr="007626C3">
        <w:rPr>
          <w:lang w:val="en-AU"/>
        </w:rPr>
        <w:t xml:space="preserve"> </w:t>
      </w:r>
      <w:r w:rsidR="00454D0C" w:rsidRPr="007626C3">
        <w:rPr>
          <w:lang w:val="en-AU"/>
        </w:rPr>
        <w:t>focused</w:t>
      </w:r>
      <w:r w:rsidR="00581025" w:rsidRPr="007626C3">
        <w:rPr>
          <w:lang w:val="en-AU"/>
        </w:rPr>
        <w:t xml:space="preserve"> </w:t>
      </w:r>
      <w:r w:rsidR="00454D0C" w:rsidRPr="007626C3">
        <w:rPr>
          <w:lang w:val="en-AU"/>
        </w:rPr>
        <w:t>on</w:t>
      </w:r>
      <w:r w:rsidR="00581025" w:rsidRPr="007626C3">
        <w:rPr>
          <w:lang w:val="en-AU"/>
        </w:rPr>
        <w:t xml:space="preserve"> </w:t>
      </w:r>
      <w:r w:rsidR="00454D0C" w:rsidRPr="007626C3">
        <w:rPr>
          <w:lang w:val="en-AU"/>
        </w:rPr>
        <w:t>suicide</w:t>
      </w:r>
      <w:r w:rsidR="00581025" w:rsidRPr="007626C3">
        <w:rPr>
          <w:lang w:val="en-AU"/>
        </w:rPr>
        <w:t xml:space="preserve"> </w:t>
      </w:r>
      <w:r w:rsidR="00454D0C" w:rsidRPr="007626C3">
        <w:rPr>
          <w:lang w:val="en-AU"/>
        </w:rPr>
        <w:t>prevention</w:t>
      </w:r>
      <w:r w:rsidR="00581025" w:rsidRPr="007626C3">
        <w:rPr>
          <w:lang w:val="en-AU"/>
        </w:rPr>
        <w:t xml:space="preserve"> </w:t>
      </w:r>
      <w:r w:rsidR="00454D0C" w:rsidRPr="007626C3">
        <w:rPr>
          <w:lang w:val="en-AU"/>
        </w:rPr>
        <w:t>interventions</w:t>
      </w:r>
      <w:r w:rsidR="00581025" w:rsidRPr="007626C3">
        <w:rPr>
          <w:lang w:val="en-AU"/>
        </w:rPr>
        <w:t xml:space="preserve"> </w:t>
      </w:r>
      <w:r w:rsidR="00454D0C" w:rsidRPr="007626C3">
        <w:rPr>
          <w:lang w:val="en-AU"/>
        </w:rPr>
        <w:t>for</w:t>
      </w:r>
      <w:r w:rsidR="00581025" w:rsidRPr="007626C3">
        <w:rPr>
          <w:lang w:val="en-AU"/>
        </w:rPr>
        <w:t xml:space="preserve"> </w:t>
      </w:r>
      <w:r w:rsidR="00454D0C" w:rsidRPr="007626C3">
        <w:rPr>
          <w:lang w:val="en-AU"/>
        </w:rPr>
        <w:t>indigenous</w:t>
      </w:r>
      <w:r w:rsidR="00581025" w:rsidRPr="007626C3">
        <w:rPr>
          <w:lang w:val="en-AU"/>
        </w:rPr>
        <w:t xml:space="preserve"> </w:t>
      </w:r>
      <w:r w:rsidR="00454D0C" w:rsidRPr="007626C3">
        <w:rPr>
          <w:lang w:val="en-AU"/>
        </w:rPr>
        <w:t>populations</w:t>
      </w:r>
      <w:r w:rsidR="00581025" w:rsidRPr="007626C3">
        <w:rPr>
          <w:lang w:val="en-AU"/>
        </w:rPr>
        <w:t xml:space="preserve"> </w:t>
      </w:r>
      <w:r w:rsidR="00454D0C" w:rsidRPr="007626C3">
        <w:rPr>
          <w:lang w:val="en-AU"/>
        </w:rPr>
        <w:t>in</w:t>
      </w:r>
      <w:r w:rsidR="00581025" w:rsidRPr="007626C3">
        <w:rPr>
          <w:lang w:val="en-AU"/>
        </w:rPr>
        <w:t xml:space="preserve"> </w:t>
      </w:r>
      <w:r w:rsidR="00454D0C" w:rsidRPr="007626C3">
        <w:rPr>
          <w:lang w:val="en-AU"/>
        </w:rPr>
        <w:t>US</w:t>
      </w:r>
      <w:r w:rsidR="009366F0" w:rsidRPr="007626C3">
        <w:rPr>
          <w:lang w:val="en-AU"/>
        </w:rPr>
        <w:t>A,</w:t>
      </w:r>
      <w:r w:rsidR="00581025" w:rsidRPr="007626C3">
        <w:rPr>
          <w:lang w:val="en-AU"/>
        </w:rPr>
        <w:t xml:space="preserve"> </w:t>
      </w:r>
      <w:r w:rsidR="00454D0C" w:rsidRPr="007626C3">
        <w:rPr>
          <w:lang w:val="en-AU"/>
        </w:rPr>
        <w:t>Canada,</w:t>
      </w:r>
      <w:r w:rsidR="00581025" w:rsidRPr="007626C3">
        <w:rPr>
          <w:lang w:val="en-AU"/>
        </w:rPr>
        <w:t xml:space="preserve"> </w:t>
      </w:r>
      <w:r w:rsidR="00454D0C" w:rsidRPr="007626C3">
        <w:rPr>
          <w:lang w:val="en-AU"/>
        </w:rPr>
        <w:t>Australia</w:t>
      </w:r>
      <w:r w:rsidR="00581025" w:rsidRPr="007626C3">
        <w:rPr>
          <w:lang w:val="en-AU"/>
        </w:rPr>
        <w:t xml:space="preserve"> </w:t>
      </w:r>
      <w:r w:rsidR="00454D0C" w:rsidRPr="007626C3">
        <w:rPr>
          <w:lang w:val="en-AU"/>
        </w:rPr>
        <w:t>and</w:t>
      </w:r>
      <w:r w:rsidR="00581025" w:rsidRPr="007626C3">
        <w:rPr>
          <w:lang w:val="en-AU"/>
        </w:rPr>
        <w:t xml:space="preserve"> </w:t>
      </w:r>
      <w:r w:rsidR="009366F0" w:rsidRPr="007626C3">
        <w:rPr>
          <w:lang w:val="en-AU"/>
        </w:rPr>
        <w:t>New</w:t>
      </w:r>
      <w:r w:rsidR="00581025" w:rsidRPr="007626C3">
        <w:rPr>
          <w:lang w:val="en-AU"/>
        </w:rPr>
        <w:t xml:space="preserve"> </w:t>
      </w:r>
      <w:r w:rsidR="009366F0" w:rsidRPr="007626C3">
        <w:rPr>
          <w:lang w:val="en-AU"/>
        </w:rPr>
        <w:t>Zealand</w:t>
      </w:r>
      <w:r w:rsidR="00581025" w:rsidRPr="007626C3">
        <w:rPr>
          <w:lang w:val="en-AU"/>
        </w:rPr>
        <w:t xml:space="preserve"> </w:t>
      </w:r>
      <w:r w:rsidR="00437751" w:rsidRPr="007626C3">
        <w:rPr>
          <w:lang w:val="en-AU"/>
        </w:rPr>
        <w:fldChar w:fldCharType="begin">
          <w:fldData xml:space="preserve">PEVuZE5vdGU+PENpdGU+PEF1dGhvcj5IYXJsb3c8L0F1dGhvcj48WWVhcj4yMDE0PC9ZZWFyPjxS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bm9sb2dpZXM8L3JlbW90ZS1kYXRhYmFzZS1wcm92aWRlcj48L3JlY29yZD48L0NpdGU+PENpdGU+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</w:fldData>
        </w:fldChar>
      </w:r>
      <w:r w:rsidR="008F3CA5">
        <w:rPr>
          <w:lang w:val="en-AU"/>
        </w:rPr>
        <w:instrText xml:space="preserve"> ADDIN EN.CITE </w:instrText>
      </w:r>
      <w:r w:rsidR="008F3CA5">
        <w:rPr>
          <w:lang w:val="en-AU"/>
        </w:rPr>
        <w:fldChar w:fldCharType="begin">
          <w:fldData xml:space="preserve">PEVuZE5vdGU+PENpdGU+PEF1dGhvcj5IYXJsb3c8L0F1dGhvcj48WWVhcj4yMDE0PC9ZZWFyPjxS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bm9sb2dpZXM8L3JlbW90ZS1kYXRhYmFzZS1wcm92aWRlcj48L3JlY29yZD48L0NpdGU+PENpdGU+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</w:fldData>
        </w:fldChar>
      </w:r>
      <w:r w:rsidR="008F3CA5">
        <w:rPr>
          <w:lang w:val="en-AU"/>
        </w:rPr>
        <w:instrText xml:space="preserve"> ADDIN EN.CITE.DATA </w:instrText>
      </w:r>
      <w:r w:rsidR="008F3CA5">
        <w:rPr>
          <w:lang w:val="en-AU"/>
        </w:rPr>
      </w:r>
      <w:r w:rsidR="008F3CA5">
        <w:rPr>
          <w:lang w:val="en-AU"/>
        </w:rPr>
        <w:fldChar w:fldCharType="end"/>
      </w:r>
      <w:r w:rsidR="00437751" w:rsidRPr="007626C3">
        <w:rPr>
          <w:lang w:val="en-AU"/>
        </w:rPr>
      </w:r>
      <w:r w:rsidR="00437751" w:rsidRPr="007626C3">
        <w:rPr>
          <w:lang w:val="en-AU"/>
        </w:rPr>
        <w:fldChar w:fldCharType="separate"/>
      </w:r>
      <w:r w:rsidR="008F3CA5">
        <w:rPr>
          <w:noProof/>
          <w:lang w:val="en-AU"/>
        </w:rPr>
        <w:t>(</w:t>
      </w:r>
      <w:hyperlink w:anchor="_ENREF_144" w:tooltip="Harlow, 2014 #320" w:history="1">
        <w:r w:rsidR="00630A87">
          <w:rPr>
            <w:noProof/>
            <w:lang w:val="en-AU"/>
          </w:rPr>
          <w:t>Harlow, Bohanna, &amp; Clough, 2014</w:t>
        </w:r>
      </w:hyperlink>
      <w:r w:rsidR="008F3CA5">
        <w:rPr>
          <w:noProof/>
          <w:lang w:val="en-AU"/>
        </w:rPr>
        <w:t xml:space="preserve">; </w:t>
      </w:r>
      <w:hyperlink w:anchor="_ENREF_149" w:tooltip="Hatcher, 2017 #3029" w:history="1">
        <w:r w:rsidR="00630A87">
          <w:rPr>
            <w:noProof/>
            <w:lang w:val="en-AU"/>
          </w:rPr>
          <w:t>Hatcher, Crawford, &amp; Coupe, 2017</w:t>
        </w:r>
      </w:hyperlink>
      <w:r w:rsidR="008F3CA5">
        <w:rPr>
          <w:noProof/>
          <w:lang w:val="en-AU"/>
        </w:rPr>
        <w:t xml:space="preserve">; </w:t>
      </w:r>
      <w:hyperlink w:anchor="_ENREF_220" w:tooltip="Leske, 2020 #464" w:history="1">
        <w:r w:rsidR="00630A87">
          <w:rPr>
            <w:noProof/>
            <w:lang w:val="en-AU"/>
          </w:rPr>
          <w:t>Leske et al., 2020</w:t>
        </w:r>
      </w:hyperlink>
      <w:r w:rsidR="008F3CA5">
        <w:rPr>
          <w:noProof/>
          <w:lang w:val="en-AU"/>
        </w:rPr>
        <w:t>)</w:t>
      </w:r>
      <w:r w:rsidR="00437751" w:rsidRPr="007626C3">
        <w:rPr>
          <w:lang w:val="en-AU"/>
        </w:rPr>
        <w:fldChar w:fldCharType="end"/>
      </w:r>
      <w:r w:rsidR="00454D0C" w:rsidRPr="007626C3">
        <w:rPr>
          <w:lang w:val="en-AU"/>
        </w:rPr>
        <w:t>.</w:t>
      </w:r>
      <w:r w:rsidR="00581025" w:rsidRPr="007626C3">
        <w:rPr>
          <w:lang w:val="en-AU"/>
        </w:rPr>
        <w:t xml:space="preserve"> </w:t>
      </w:r>
      <w:r>
        <w:rPr>
          <w:lang w:val="en-AU"/>
        </w:rPr>
        <w:t xml:space="preserve"> </w:t>
      </w:r>
      <w:r w:rsidR="00454D0C" w:rsidRPr="007626C3">
        <w:rPr>
          <w:lang w:val="en-AU"/>
        </w:rPr>
        <w:t>Overall,</w:t>
      </w:r>
      <w:r w:rsidR="00581025" w:rsidRPr="007626C3">
        <w:rPr>
          <w:lang w:val="en-AU"/>
        </w:rPr>
        <w:t xml:space="preserve"> </w:t>
      </w:r>
      <w:r w:rsidR="00454D0C" w:rsidRPr="007626C3">
        <w:rPr>
          <w:lang w:val="en-AU"/>
        </w:rPr>
        <w:t>the</w:t>
      </w:r>
      <w:r>
        <w:rPr>
          <w:lang w:val="en-AU"/>
        </w:rPr>
        <w:t>se</w:t>
      </w:r>
      <w:r w:rsidR="00581025" w:rsidRPr="007626C3">
        <w:rPr>
          <w:lang w:val="en-AU"/>
        </w:rPr>
        <w:t xml:space="preserve"> </w:t>
      </w:r>
      <w:r w:rsidR="00454D0C" w:rsidRPr="007626C3">
        <w:rPr>
          <w:lang w:val="en-AU"/>
        </w:rPr>
        <w:t>reviews</w:t>
      </w:r>
      <w:r w:rsidR="00581025" w:rsidRPr="007626C3">
        <w:rPr>
          <w:lang w:val="en-AU"/>
        </w:rPr>
        <w:t xml:space="preserve"> </w:t>
      </w:r>
      <w:r w:rsidR="00454D0C" w:rsidRPr="007626C3">
        <w:rPr>
          <w:lang w:val="en-AU"/>
        </w:rPr>
        <w:t>strongly</w:t>
      </w:r>
      <w:r w:rsidR="00581025" w:rsidRPr="007626C3">
        <w:rPr>
          <w:lang w:val="en-AU"/>
        </w:rPr>
        <w:t xml:space="preserve"> </w:t>
      </w:r>
      <w:r>
        <w:rPr>
          <w:lang w:val="en-AU"/>
        </w:rPr>
        <w:t>endorsed</w:t>
      </w:r>
      <w:r w:rsidR="00581025" w:rsidRPr="007626C3">
        <w:rPr>
          <w:lang w:val="en-AU"/>
        </w:rPr>
        <w:t xml:space="preserve"> </w:t>
      </w:r>
      <w:r w:rsidR="00454D0C" w:rsidRPr="007626C3">
        <w:rPr>
          <w:lang w:val="en-AU"/>
        </w:rPr>
        <w:t>the</w:t>
      </w:r>
      <w:r w:rsidR="00581025" w:rsidRPr="007626C3">
        <w:rPr>
          <w:lang w:val="en-AU"/>
        </w:rPr>
        <w:t xml:space="preserve"> </w:t>
      </w:r>
      <w:r w:rsidR="00454D0C" w:rsidRPr="007626C3">
        <w:rPr>
          <w:lang w:val="en-AU"/>
        </w:rPr>
        <w:t>incorporation</w:t>
      </w:r>
      <w:r w:rsidR="00581025" w:rsidRPr="007626C3">
        <w:rPr>
          <w:lang w:val="en-AU"/>
        </w:rPr>
        <w:t xml:space="preserve"> </w:t>
      </w:r>
      <w:r w:rsidR="00454D0C" w:rsidRPr="007626C3">
        <w:rPr>
          <w:lang w:val="en-AU"/>
        </w:rPr>
        <w:t>of</w:t>
      </w:r>
      <w:r w:rsidR="00581025" w:rsidRPr="007626C3">
        <w:rPr>
          <w:lang w:val="en-AU"/>
        </w:rPr>
        <w:t xml:space="preserve"> </w:t>
      </w:r>
      <w:r w:rsidR="00454D0C" w:rsidRPr="007626C3">
        <w:rPr>
          <w:lang w:val="en-AU"/>
        </w:rPr>
        <w:t>indigenous</w:t>
      </w:r>
      <w:r w:rsidR="00581025" w:rsidRPr="007626C3">
        <w:rPr>
          <w:lang w:val="en-AU"/>
        </w:rPr>
        <w:t xml:space="preserve"> </w:t>
      </w:r>
      <w:r w:rsidR="00454D0C" w:rsidRPr="007626C3">
        <w:rPr>
          <w:lang w:val="en-AU"/>
        </w:rPr>
        <w:t>knowledge,</w:t>
      </w:r>
      <w:r w:rsidR="00581025" w:rsidRPr="007626C3">
        <w:rPr>
          <w:lang w:val="en-AU"/>
        </w:rPr>
        <w:t xml:space="preserve"> </w:t>
      </w:r>
      <w:r w:rsidR="00454D0C" w:rsidRPr="007626C3">
        <w:rPr>
          <w:lang w:val="en-AU"/>
        </w:rPr>
        <w:t>worldviews</w:t>
      </w:r>
      <w:r w:rsidR="00581025" w:rsidRPr="007626C3">
        <w:rPr>
          <w:lang w:val="en-AU"/>
        </w:rPr>
        <w:t xml:space="preserve"> </w:t>
      </w:r>
      <w:r w:rsidR="00454D0C" w:rsidRPr="007626C3">
        <w:rPr>
          <w:lang w:val="en-AU"/>
        </w:rPr>
        <w:t>and</w:t>
      </w:r>
      <w:r w:rsidR="00581025" w:rsidRPr="007626C3">
        <w:rPr>
          <w:lang w:val="en-AU"/>
        </w:rPr>
        <w:t xml:space="preserve"> </w:t>
      </w:r>
      <w:r w:rsidR="00454D0C" w:rsidRPr="007626C3">
        <w:rPr>
          <w:lang w:val="en-AU"/>
        </w:rPr>
        <w:t>cultural</w:t>
      </w:r>
      <w:r w:rsidR="00581025" w:rsidRPr="007626C3">
        <w:rPr>
          <w:lang w:val="en-AU"/>
        </w:rPr>
        <w:t xml:space="preserve"> </w:t>
      </w:r>
      <w:r w:rsidR="00454D0C" w:rsidRPr="007626C3">
        <w:rPr>
          <w:lang w:val="en-AU"/>
        </w:rPr>
        <w:t>practices</w:t>
      </w:r>
      <w:r w:rsidR="00581025" w:rsidRPr="007626C3">
        <w:rPr>
          <w:lang w:val="en-AU"/>
        </w:rPr>
        <w:t xml:space="preserve"> </w:t>
      </w:r>
      <w:r>
        <w:rPr>
          <w:lang w:val="en-AU"/>
        </w:rPr>
        <w:t>into</w:t>
      </w:r>
      <w:r w:rsidR="00581025" w:rsidRPr="007626C3">
        <w:rPr>
          <w:lang w:val="en-AU"/>
        </w:rPr>
        <w:t xml:space="preserve"> </w:t>
      </w:r>
      <w:r w:rsidR="00454D0C" w:rsidRPr="007626C3">
        <w:rPr>
          <w:lang w:val="en-AU"/>
        </w:rPr>
        <w:t>suicide</w:t>
      </w:r>
      <w:r w:rsidR="00581025" w:rsidRPr="007626C3">
        <w:rPr>
          <w:lang w:val="en-AU"/>
        </w:rPr>
        <w:t xml:space="preserve"> </w:t>
      </w:r>
      <w:r w:rsidR="00454D0C" w:rsidRPr="007626C3">
        <w:rPr>
          <w:lang w:val="en-AU"/>
        </w:rPr>
        <w:t>prevention</w:t>
      </w:r>
      <w:r w:rsidR="00581025" w:rsidRPr="007626C3">
        <w:rPr>
          <w:lang w:val="en-AU"/>
        </w:rPr>
        <w:t xml:space="preserve"> </w:t>
      </w:r>
      <w:r w:rsidR="00454D0C" w:rsidRPr="007626C3">
        <w:rPr>
          <w:lang w:val="en-AU"/>
        </w:rPr>
        <w:t>interventions.</w:t>
      </w:r>
      <w:r>
        <w:rPr>
          <w:lang w:val="en-AU"/>
        </w:rPr>
        <w:t xml:space="preserve">  Leadership, </w:t>
      </w:r>
      <w:r w:rsidR="00454D0C" w:rsidRPr="007626C3">
        <w:rPr>
          <w:lang w:val="en-AU"/>
        </w:rPr>
        <w:t>collaboration</w:t>
      </w:r>
      <w:r w:rsidR="00581025" w:rsidRPr="007626C3">
        <w:rPr>
          <w:lang w:val="en-AU"/>
        </w:rPr>
        <w:t xml:space="preserve"> </w:t>
      </w:r>
      <w:r w:rsidR="00454D0C" w:rsidRPr="007626C3">
        <w:rPr>
          <w:lang w:val="en-AU"/>
        </w:rPr>
        <w:t>or</w:t>
      </w:r>
      <w:r w:rsidR="00581025" w:rsidRPr="007626C3">
        <w:rPr>
          <w:lang w:val="en-AU"/>
        </w:rPr>
        <w:t xml:space="preserve"> </w:t>
      </w:r>
      <w:r w:rsidR="00454D0C" w:rsidRPr="007626C3">
        <w:rPr>
          <w:lang w:val="en-AU"/>
        </w:rPr>
        <w:t>direct</w:t>
      </w:r>
      <w:r w:rsidR="00581025" w:rsidRPr="007626C3">
        <w:rPr>
          <w:lang w:val="en-AU"/>
        </w:rPr>
        <w:t xml:space="preserve"> </w:t>
      </w:r>
      <w:r w:rsidR="00454D0C" w:rsidRPr="007626C3">
        <w:rPr>
          <w:lang w:val="en-AU"/>
        </w:rPr>
        <w:t>involvement</w:t>
      </w:r>
      <w:r w:rsidR="00581025" w:rsidRPr="007626C3">
        <w:rPr>
          <w:lang w:val="en-AU"/>
        </w:rPr>
        <w:t xml:space="preserve"> </w:t>
      </w:r>
      <w:r w:rsidR="00454D0C" w:rsidRPr="007626C3">
        <w:rPr>
          <w:lang w:val="en-AU"/>
        </w:rPr>
        <w:t>with</w:t>
      </w:r>
      <w:r w:rsidR="00581025" w:rsidRPr="007626C3">
        <w:rPr>
          <w:lang w:val="en-AU"/>
        </w:rPr>
        <w:t xml:space="preserve"> </w:t>
      </w:r>
      <w:r w:rsidR="00454D0C" w:rsidRPr="007626C3">
        <w:rPr>
          <w:lang w:val="en-AU"/>
        </w:rPr>
        <w:t>indigenous</w:t>
      </w:r>
      <w:r w:rsidR="00581025" w:rsidRPr="007626C3">
        <w:rPr>
          <w:lang w:val="en-AU"/>
        </w:rPr>
        <w:t xml:space="preserve"> </w:t>
      </w:r>
      <w:r w:rsidR="00454D0C" w:rsidRPr="007626C3">
        <w:rPr>
          <w:lang w:val="en-AU"/>
        </w:rPr>
        <w:t>people</w:t>
      </w:r>
      <w:r w:rsidR="00581025" w:rsidRPr="007626C3">
        <w:rPr>
          <w:lang w:val="en-AU"/>
        </w:rPr>
        <w:t xml:space="preserve"> </w:t>
      </w:r>
      <w:r w:rsidR="00454D0C" w:rsidRPr="007626C3">
        <w:rPr>
          <w:lang w:val="en-AU"/>
        </w:rPr>
        <w:t>was</w:t>
      </w:r>
      <w:r w:rsidR="00581025" w:rsidRPr="007626C3">
        <w:rPr>
          <w:lang w:val="en-AU"/>
        </w:rPr>
        <w:t xml:space="preserve"> </w:t>
      </w:r>
      <w:r w:rsidR="00454D0C" w:rsidRPr="007626C3">
        <w:rPr>
          <w:lang w:val="en-AU"/>
        </w:rPr>
        <w:t>identified</w:t>
      </w:r>
      <w:r w:rsidR="00581025" w:rsidRPr="007626C3">
        <w:rPr>
          <w:lang w:val="en-AU"/>
        </w:rPr>
        <w:t xml:space="preserve"> </w:t>
      </w:r>
      <w:r w:rsidR="004924D3" w:rsidRPr="007626C3">
        <w:rPr>
          <w:lang w:val="en-AU"/>
        </w:rPr>
        <w:t>as</w:t>
      </w:r>
      <w:r w:rsidR="00581025" w:rsidRPr="007626C3">
        <w:rPr>
          <w:lang w:val="en-AU"/>
        </w:rPr>
        <w:t xml:space="preserve"> </w:t>
      </w:r>
      <w:r w:rsidR="00454D0C" w:rsidRPr="007626C3">
        <w:rPr>
          <w:lang w:val="en-AU"/>
        </w:rPr>
        <w:t>critical</w:t>
      </w:r>
      <w:r w:rsidR="00581025" w:rsidRPr="007626C3">
        <w:rPr>
          <w:lang w:val="en-AU"/>
        </w:rPr>
        <w:t xml:space="preserve"> </w:t>
      </w:r>
      <w:r w:rsidR="00454D0C" w:rsidRPr="007626C3">
        <w:rPr>
          <w:lang w:val="en-AU"/>
        </w:rPr>
        <w:t>to</w:t>
      </w:r>
      <w:r w:rsidR="00581025" w:rsidRPr="007626C3">
        <w:rPr>
          <w:lang w:val="en-AU"/>
        </w:rPr>
        <w:t xml:space="preserve"> </w:t>
      </w:r>
      <w:r w:rsidR="00454D0C" w:rsidRPr="007626C3">
        <w:rPr>
          <w:lang w:val="en-AU"/>
        </w:rPr>
        <w:t>success.</w:t>
      </w:r>
      <w:r w:rsidR="00BA180B" w:rsidRPr="007626C3">
        <w:rPr>
          <w:lang w:val="en-AU"/>
        </w:rPr>
        <w:t xml:space="preserve"> </w:t>
      </w:r>
    </w:p>
    <w:p w14:paraId="12FB396C" w14:textId="6AE29531" w:rsidR="00454D0C" w:rsidRPr="007626C3" w:rsidRDefault="004924D3" w:rsidP="001348A4">
      <w:pPr>
        <w:rPr>
          <w:lang w:val="en-AU"/>
        </w:rPr>
      </w:pPr>
      <w:r w:rsidRPr="007626C3">
        <w:rPr>
          <w:lang w:val="en-AU"/>
        </w:rPr>
        <w:t>A</w:t>
      </w:r>
      <w:r w:rsidR="00581025" w:rsidRPr="007626C3">
        <w:rPr>
          <w:lang w:val="en-AU"/>
        </w:rPr>
        <w:t xml:space="preserve"> </w:t>
      </w:r>
      <w:r w:rsidR="00454D0C" w:rsidRPr="007626C3">
        <w:rPr>
          <w:lang w:val="en-AU"/>
        </w:rPr>
        <w:t>narrative</w:t>
      </w:r>
      <w:r w:rsidR="00581025" w:rsidRPr="007626C3">
        <w:rPr>
          <w:lang w:val="en-AU"/>
        </w:rPr>
        <w:t xml:space="preserve"> </w:t>
      </w:r>
      <w:r w:rsidR="00454D0C" w:rsidRPr="007626C3">
        <w:rPr>
          <w:lang w:val="en-AU"/>
        </w:rPr>
        <w:t>synthesis</w:t>
      </w:r>
      <w:r w:rsidR="00581025" w:rsidRPr="007626C3">
        <w:rPr>
          <w:lang w:val="en-AU"/>
        </w:rPr>
        <w:t xml:space="preserve"> </w:t>
      </w:r>
      <w:r w:rsidR="00454D0C" w:rsidRPr="007626C3">
        <w:rPr>
          <w:lang w:val="en-AU"/>
        </w:rPr>
        <w:t>of</w:t>
      </w:r>
      <w:r w:rsidR="00581025" w:rsidRPr="007626C3">
        <w:rPr>
          <w:lang w:val="en-AU"/>
        </w:rPr>
        <w:t xml:space="preserve"> </w:t>
      </w:r>
      <w:r w:rsidR="00454D0C" w:rsidRPr="007626C3">
        <w:rPr>
          <w:lang w:val="en-AU"/>
        </w:rPr>
        <w:t>suicide</w:t>
      </w:r>
      <w:r w:rsidR="00581025" w:rsidRPr="007626C3">
        <w:rPr>
          <w:lang w:val="en-AU"/>
        </w:rPr>
        <w:t xml:space="preserve"> </w:t>
      </w:r>
      <w:r w:rsidR="00454D0C" w:rsidRPr="007626C3">
        <w:rPr>
          <w:lang w:val="en-AU"/>
        </w:rPr>
        <w:t>prevention</w:t>
      </w:r>
      <w:r w:rsidR="00581025" w:rsidRPr="007626C3">
        <w:rPr>
          <w:lang w:val="en-AU"/>
        </w:rPr>
        <w:t xml:space="preserve"> </w:t>
      </w:r>
      <w:r w:rsidR="00454D0C" w:rsidRPr="007626C3">
        <w:rPr>
          <w:lang w:val="en-AU"/>
        </w:rPr>
        <w:t>among</w:t>
      </w:r>
      <w:r w:rsidR="00581025" w:rsidRPr="007626C3">
        <w:rPr>
          <w:lang w:val="en-AU"/>
        </w:rPr>
        <w:t xml:space="preserve"> </w:t>
      </w:r>
      <w:r w:rsidR="00454D0C" w:rsidRPr="007626C3">
        <w:rPr>
          <w:lang w:val="en-AU"/>
        </w:rPr>
        <w:t>Inuit</w:t>
      </w:r>
      <w:r w:rsidR="00581025" w:rsidRPr="007626C3">
        <w:rPr>
          <w:lang w:val="en-AU"/>
        </w:rPr>
        <w:t xml:space="preserve"> </w:t>
      </w:r>
      <w:r w:rsidR="00454D0C" w:rsidRPr="007626C3">
        <w:rPr>
          <w:lang w:val="en-AU"/>
        </w:rPr>
        <w:t>in</w:t>
      </w:r>
      <w:r w:rsidR="00581025" w:rsidRPr="007626C3">
        <w:rPr>
          <w:lang w:val="en-AU"/>
        </w:rPr>
        <w:t xml:space="preserve"> </w:t>
      </w:r>
      <w:r w:rsidR="00454D0C" w:rsidRPr="007626C3">
        <w:rPr>
          <w:lang w:val="en-AU"/>
        </w:rPr>
        <w:t>Canada</w:t>
      </w:r>
      <w:r w:rsidR="00581025" w:rsidRPr="007626C3">
        <w:rPr>
          <w:lang w:val="en-AU"/>
        </w:rPr>
        <w:t xml:space="preserve"> </w:t>
      </w:r>
      <w:r w:rsidR="00454D0C" w:rsidRPr="007626C3">
        <w:rPr>
          <w:lang w:val="en-AU"/>
        </w:rPr>
        <w:t>emphasised</w:t>
      </w:r>
      <w:r w:rsidR="00581025" w:rsidRPr="007626C3">
        <w:rPr>
          <w:lang w:val="en-AU"/>
        </w:rPr>
        <w:t xml:space="preserve"> </w:t>
      </w:r>
      <w:r w:rsidR="00454D0C" w:rsidRPr="007626C3">
        <w:rPr>
          <w:lang w:val="en-AU"/>
        </w:rPr>
        <w:t>inclusion</w:t>
      </w:r>
      <w:r w:rsidR="00581025" w:rsidRPr="007626C3">
        <w:rPr>
          <w:lang w:val="en-AU"/>
        </w:rPr>
        <w:t xml:space="preserve"> </w:t>
      </w:r>
      <w:r w:rsidR="00454D0C" w:rsidRPr="007626C3">
        <w:rPr>
          <w:lang w:val="en-AU"/>
        </w:rPr>
        <w:t>of</w:t>
      </w:r>
      <w:r w:rsidR="00581025" w:rsidRPr="007626C3">
        <w:rPr>
          <w:lang w:val="en-AU"/>
        </w:rPr>
        <w:t xml:space="preserve"> </w:t>
      </w:r>
      <w:r w:rsidR="00454D0C" w:rsidRPr="007626C3">
        <w:rPr>
          <w:lang w:val="en-AU"/>
        </w:rPr>
        <w:t>cultural</w:t>
      </w:r>
      <w:r w:rsidR="00581025" w:rsidRPr="007626C3">
        <w:rPr>
          <w:lang w:val="en-AU"/>
        </w:rPr>
        <w:t xml:space="preserve"> </w:t>
      </w:r>
      <w:r w:rsidR="00454D0C" w:rsidRPr="007626C3">
        <w:rPr>
          <w:lang w:val="en-AU"/>
        </w:rPr>
        <w:t>knowledge</w:t>
      </w:r>
      <w:r w:rsidR="00581025" w:rsidRPr="007626C3">
        <w:rPr>
          <w:lang w:val="en-AU"/>
        </w:rPr>
        <w:t xml:space="preserve"> </w:t>
      </w:r>
      <w:r w:rsidR="00454D0C" w:rsidRPr="007626C3">
        <w:rPr>
          <w:lang w:val="en-AU"/>
        </w:rPr>
        <w:t>and</w:t>
      </w:r>
      <w:r w:rsidR="00581025" w:rsidRPr="007626C3">
        <w:rPr>
          <w:lang w:val="en-AU"/>
        </w:rPr>
        <w:t xml:space="preserve"> </w:t>
      </w:r>
      <w:r w:rsidR="00454D0C" w:rsidRPr="007626C3">
        <w:rPr>
          <w:lang w:val="en-AU"/>
        </w:rPr>
        <w:t>practices</w:t>
      </w:r>
      <w:r w:rsidR="00581025" w:rsidRPr="007626C3">
        <w:rPr>
          <w:lang w:val="en-AU"/>
        </w:rPr>
        <w:t xml:space="preserve"> </w:t>
      </w:r>
      <w:r w:rsidR="00454D0C" w:rsidRPr="007626C3">
        <w:rPr>
          <w:lang w:val="en-AU"/>
        </w:rPr>
        <w:t>such</w:t>
      </w:r>
      <w:r w:rsidR="00581025" w:rsidRPr="007626C3">
        <w:rPr>
          <w:lang w:val="en-AU"/>
        </w:rPr>
        <w:t xml:space="preserve"> </w:t>
      </w:r>
      <w:r w:rsidR="00454D0C" w:rsidRPr="007626C3">
        <w:rPr>
          <w:lang w:val="en-AU"/>
        </w:rPr>
        <w:t>as</w:t>
      </w:r>
      <w:r w:rsidR="00581025" w:rsidRPr="007626C3">
        <w:rPr>
          <w:lang w:val="en-AU"/>
        </w:rPr>
        <w:t xml:space="preserve"> </w:t>
      </w:r>
      <w:r w:rsidR="00454D0C" w:rsidRPr="007626C3">
        <w:rPr>
          <w:lang w:val="en-AU"/>
        </w:rPr>
        <w:t>listening</w:t>
      </w:r>
      <w:r w:rsidR="00581025" w:rsidRPr="007626C3">
        <w:rPr>
          <w:lang w:val="en-AU"/>
        </w:rPr>
        <w:t xml:space="preserve"> </w:t>
      </w:r>
      <w:r w:rsidR="00454D0C" w:rsidRPr="007626C3">
        <w:rPr>
          <w:lang w:val="en-AU"/>
        </w:rPr>
        <w:t>to</w:t>
      </w:r>
      <w:r w:rsidR="00581025" w:rsidRPr="007626C3">
        <w:rPr>
          <w:lang w:val="en-AU"/>
        </w:rPr>
        <w:t xml:space="preserve"> </w:t>
      </w:r>
      <w:r w:rsidR="00454D0C" w:rsidRPr="007626C3">
        <w:rPr>
          <w:lang w:val="en-AU"/>
        </w:rPr>
        <w:t>advice</w:t>
      </w:r>
      <w:r w:rsidR="00581025" w:rsidRPr="007626C3">
        <w:rPr>
          <w:lang w:val="en-AU"/>
        </w:rPr>
        <w:t xml:space="preserve"> </w:t>
      </w:r>
      <w:r w:rsidR="00454D0C" w:rsidRPr="007626C3">
        <w:rPr>
          <w:lang w:val="en-AU"/>
        </w:rPr>
        <w:t>from</w:t>
      </w:r>
      <w:r w:rsidR="00581025" w:rsidRPr="007626C3">
        <w:rPr>
          <w:lang w:val="en-AU"/>
        </w:rPr>
        <w:t xml:space="preserve"> </w:t>
      </w:r>
      <w:r w:rsidR="00454D0C" w:rsidRPr="007626C3">
        <w:rPr>
          <w:lang w:val="en-AU"/>
        </w:rPr>
        <w:t>elders,</w:t>
      </w:r>
      <w:r w:rsidR="00581025" w:rsidRPr="007626C3">
        <w:rPr>
          <w:lang w:val="en-AU"/>
        </w:rPr>
        <w:t xml:space="preserve"> </w:t>
      </w:r>
      <w:r w:rsidR="00454D0C" w:rsidRPr="007626C3">
        <w:rPr>
          <w:lang w:val="en-AU"/>
        </w:rPr>
        <w:t>pipe</w:t>
      </w:r>
      <w:r w:rsidR="00581025" w:rsidRPr="007626C3">
        <w:rPr>
          <w:lang w:val="en-AU"/>
        </w:rPr>
        <w:t xml:space="preserve"> </w:t>
      </w:r>
      <w:r w:rsidR="00454D0C" w:rsidRPr="007626C3">
        <w:rPr>
          <w:lang w:val="en-AU"/>
        </w:rPr>
        <w:t>ceremonies,</w:t>
      </w:r>
      <w:r w:rsidR="00581025" w:rsidRPr="007626C3">
        <w:rPr>
          <w:lang w:val="en-AU"/>
        </w:rPr>
        <w:t xml:space="preserve"> </w:t>
      </w:r>
      <w:r w:rsidR="00454D0C" w:rsidRPr="007626C3">
        <w:rPr>
          <w:lang w:val="en-AU"/>
        </w:rPr>
        <w:t>powwow</w:t>
      </w:r>
      <w:r w:rsidR="00581025" w:rsidRPr="007626C3">
        <w:rPr>
          <w:lang w:val="en-AU"/>
        </w:rPr>
        <w:t xml:space="preserve"> </w:t>
      </w:r>
      <w:r w:rsidR="00454D0C" w:rsidRPr="007626C3">
        <w:rPr>
          <w:lang w:val="en-AU"/>
        </w:rPr>
        <w:t>dances</w:t>
      </w:r>
      <w:r w:rsidR="00581025" w:rsidRPr="007626C3">
        <w:rPr>
          <w:lang w:val="en-AU"/>
        </w:rPr>
        <w:t xml:space="preserve"> </w:t>
      </w:r>
      <w:r w:rsidR="00454D0C" w:rsidRPr="007626C3">
        <w:rPr>
          <w:lang w:val="en-AU"/>
        </w:rPr>
        <w:t>and</w:t>
      </w:r>
      <w:r w:rsidR="00581025" w:rsidRPr="007626C3">
        <w:rPr>
          <w:lang w:val="en-AU"/>
        </w:rPr>
        <w:t xml:space="preserve"> </w:t>
      </w:r>
      <w:r w:rsidR="00454D0C" w:rsidRPr="007626C3">
        <w:rPr>
          <w:lang w:val="en-AU"/>
        </w:rPr>
        <w:t>fasting</w:t>
      </w:r>
      <w:r w:rsidR="00581025" w:rsidRPr="007626C3">
        <w:rPr>
          <w:lang w:val="en-AU"/>
        </w:rPr>
        <w:t xml:space="preserve"> </w:t>
      </w:r>
      <w:r w:rsidR="00454D0C" w:rsidRPr="007626C3">
        <w:rPr>
          <w:lang w:val="en-AU"/>
        </w:rPr>
        <w:t>camp</w:t>
      </w:r>
      <w:r w:rsidRPr="007626C3">
        <w:rPr>
          <w:lang w:val="en-AU"/>
        </w:rPr>
        <w:t>s</w:t>
      </w:r>
      <w:r w:rsidR="00581025" w:rsidRPr="007626C3">
        <w:rPr>
          <w:lang w:val="en-AU"/>
        </w:rPr>
        <w:t xml:space="preserve"> </w:t>
      </w:r>
      <w:r w:rsidR="00741359" w:rsidRPr="007626C3">
        <w:rPr>
          <w:lang w:val="en-AU"/>
        </w:rPr>
        <w:fldChar w:fldCharType="begin"/>
      </w:r>
      <w:r w:rsidR="00B179E3">
        <w:rPr>
          <w:lang w:val="en-AU"/>
        </w:rPr>
        <w:instrText xml:space="preserve"> ADDIN EN.CITE &lt;EndNote&gt;&lt;Cite&gt;&lt;Author&gt;Kral&lt;/Author&gt;&lt;Year&gt;2016&lt;/Year&gt;&lt;RecNum&gt;22034&lt;/RecNum&gt;&lt;DisplayText&gt;(Kral, 2016)&lt;/DisplayText&gt;&lt;record&gt;&lt;rec-number&gt;22034&lt;/rec-number&gt;&lt;foreign-keys&gt;&lt;key app="EN" db-id="zrz9aaaw3ztz2yepadyxwe5dxdzv955v0a0x" timestamp="1642580653"&gt;22034&lt;/key&gt;&lt;/foreign-keys&gt;&lt;ref-type name="Journal Article"&gt;17&lt;/ref-type&gt;&lt;contributors&gt;&lt;authors&gt;&lt;author&gt;Kral, M. J.&lt;/author&gt;&lt;/authors&gt;&lt;/contributors&gt;&lt;auth-address&gt;Wayne State University, Detroit, Michigan michael.kral@wayne.edu.&lt;/auth-address&gt;&lt;titles&gt;&lt;title&gt;Suicide and Suicide Prevention among Inuit in Canada&lt;/title&gt;&lt;secondary-title&gt;Can J Psychiatry&lt;/secondary-title&gt;&lt;/titles&gt;&lt;pages&gt;688-695&lt;/pages&gt;&lt;volume&gt;61&lt;/volume&gt;&lt;number&gt;11&lt;/number&gt;&lt;edition&gt;2016/10/16&lt;/edition&gt;&lt;keywords&gt;&lt;keyword&gt;Canada/ethnology&lt;/keyword&gt;&lt;keyword&gt;Humans&lt;/keyword&gt;&lt;keyword&gt;*Inuits&lt;/keyword&gt;&lt;keyword&gt;Suicide/*ethnology/*prevention &amp;amp; control&lt;/keyword&gt;&lt;keyword&gt;*Inuit&lt;/keyword&gt;&lt;keyword&gt;*culture&lt;/keyword&gt;&lt;keyword&gt;*suicide&lt;/keyword&gt;&lt;keyword&gt;research, authorship, and/or publication of this article.&lt;/keyword&gt;&lt;/keywords&gt;&lt;dates&gt;&lt;year&gt;2016&lt;/year&gt;&lt;pub-dates&gt;&lt;date&gt;Nov&lt;/date&gt;&lt;/pub-dates&gt;&lt;/dates&gt;&lt;isbn&gt;0706-7437 (Print)&amp;#xD;0706-7437&lt;/isbn&gt;&lt;accession-num&gt;27738249&lt;/accession-num&gt;&lt;urls&gt;&lt;/urls&gt;&lt;custom2&gt;PMC5066555&lt;/custom2&gt;&lt;electronic-resource-num&gt;10.1177/0706743716661329&lt;/electronic-resource-num&gt;&lt;remote-database-provider&gt;NLM&lt;/remote-database-provider&gt;&lt;language&gt;eng&lt;/language&gt;&lt;/record&gt;&lt;/Cite&gt;&lt;/EndNote&gt;</w:instrText>
      </w:r>
      <w:r w:rsidR="00741359" w:rsidRPr="007626C3">
        <w:rPr>
          <w:lang w:val="en-AU"/>
        </w:rPr>
        <w:fldChar w:fldCharType="separate"/>
      </w:r>
      <w:r w:rsidR="00741359" w:rsidRPr="007626C3">
        <w:rPr>
          <w:noProof/>
          <w:lang w:val="en-AU"/>
        </w:rPr>
        <w:t>(</w:t>
      </w:r>
      <w:hyperlink w:anchor="_ENREF_203" w:tooltip="Kral, 2016 #22034" w:history="1">
        <w:r w:rsidR="00630A87" w:rsidRPr="007626C3">
          <w:rPr>
            <w:noProof/>
            <w:lang w:val="en-AU"/>
          </w:rPr>
          <w:t>Kral, 2016</w:t>
        </w:r>
      </w:hyperlink>
      <w:r w:rsidR="00741359" w:rsidRPr="007626C3">
        <w:rPr>
          <w:noProof/>
          <w:lang w:val="en-AU"/>
        </w:rPr>
        <w:t>)</w:t>
      </w:r>
      <w:r w:rsidR="00741359" w:rsidRPr="007626C3">
        <w:rPr>
          <w:lang w:val="en-AU"/>
        </w:rPr>
        <w:fldChar w:fldCharType="end"/>
      </w:r>
      <w:r w:rsidR="00454D0C" w:rsidRPr="007626C3">
        <w:rPr>
          <w:lang w:val="en-AU"/>
        </w:rPr>
        <w:t>.</w:t>
      </w:r>
      <w:r w:rsidR="00581025" w:rsidRPr="007626C3">
        <w:rPr>
          <w:lang w:val="en-AU"/>
        </w:rPr>
        <w:t xml:space="preserve"> </w:t>
      </w:r>
      <w:r w:rsidR="00B55FF3">
        <w:rPr>
          <w:lang w:val="en-AU"/>
        </w:rPr>
        <w:t xml:space="preserve"> </w:t>
      </w:r>
      <w:r w:rsidR="00454D0C" w:rsidRPr="007626C3">
        <w:rPr>
          <w:lang w:val="en-AU"/>
        </w:rPr>
        <w:t>Similar</w:t>
      </w:r>
      <w:r w:rsidR="00581025" w:rsidRPr="007626C3">
        <w:rPr>
          <w:lang w:val="en-AU"/>
        </w:rPr>
        <w:t xml:space="preserve"> </w:t>
      </w:r>
      <w:r w:rsidR="00454D0C" w:rsidRPr="007626C3">
        <w:rPr>
          <w:lang w:val="en-AU"/>
        </w:rPr>
        <w:t>recommendations</w:t>
      </w:r>
      <w:r w:rsidR="00581025" w:rsidRPr="007626C3">
        <w:rPr>
          <w:lang w:val="en-AU"/>
        </w:rPr>
        <w:t xml:space="preserve"> </w:t>
      </w:r>
      <w:r w:rsidRPr="007626C3">
        <w:rPr>
          <w:lang w:val="en-AU"/>
        </w:rPr>
        <w:t>were</w:t>
      </w:r>
      <w:r w:rsidR="00581025" w:rsidRPr="007626C3">
        <w:rPr>
          <w:lang w:val="en-AU"/>
        </w:rPr>
        <w:t xml:space="preserve"> </w:t>
      </w:r>
      <w:r w:rsidR="00454D0C" w:rsidRPr="007626C3">
        <w:rPr>
          <w:lang w:val="en-AU"/>
        </w:rPr>
        <w:t>made</w:t>
      </w:r>
      <w:r w:rsidR="00581025" w:rsidRPr="007626C3">
        <w:rPr>
          <w:lang w:val="en-AU"/>
        </w:rPr>
        <w:t xml:space="preserve"> </w:t>
      </w:r>
      <w:r w:rsidR="00454D0C" w:rsidRPr="007626C3">
        <w:rPr>
          <w:lang w:val="en-AU"/>
        </w:rPr>
        <w:t>by</w:t>
      </w:r>
      <w:r w:rsidR="00581025" w:rsidRPr="007626C3">
        <w:rPr>
          <w:lang w:val="en-AU"/>
        </w:rPr>
        <w:t xml:space="preserve"> </w:t>
      </w:r>
      <w:r w:rsidR="00454D0C" w:rsidRPr="007626C3">
        <w:rPr>
          <w:lang w:val="en-AU"/>
        </w:rPr>
        <w:t>Harlow</w:t>
      </w:r>
      <w:r w:rsidR="00581025" w:rsidRPr="007626C3">
        <w:rPr>
          <w:lang w:val="en-AU"/>
        </w:rPr>
        <w:t xml:space="preserve"> </w:t>
      </w:r>
      <w:r w:rsidR="00454D0C" w:rsidRPr="007626C3">
        <w:rPr>
          <w:lang w:val="en-AU"/>
        </w:rPr>
        <w:t>et</w:t>
      </w:r>
      <w:r w:rsidR="00581025" w:rsidRPr="007626C3">
        <w:rPr>
          <w:lang w:val="en-AU"/>
        </w:rPr>
        <w:t xml:space="preserve"> </w:t>
      </w:r>
      <w:r w:rsidR="00454D0C" w:rsidRPr="007626C3">
        <w:rPr>
          <w:lang w:val="en-AU"/>
        </w:rPr>
        <w:t>al.</w:t>
      </w:r>
      <w:r w:rsidR="00581025" w:rsidRPr="007626C3">
        <w:rPr>
          <w:lang w:val="en-AU"/>
        </w:rPr>
        <w:t xml:space="preserve"> </w:t>
      </w:r>
      <w:r w:rsidR="00454D0C" w:rsidRPr="007626C3">
        <w:rPr>
          <w:lang w:val="en-AU"/>
        </w:rPr>
        <w:t>(2014),</w:t>
      </w:r>
      <w:r w:rsidR="00581025" w:rsidRPr="007626C3">
        <w:rPr>
          <w:lang w:val="en-AU"/>
        </w:rPr>
        <w:t xml:space="preserve"> </w:t>
      </w:r>
      <w:r w:rsidR="00454D0C" w:rsidRPr="007626C3">
        <w:rPr>
          <w:lang w:val="en-AU"/>
        </w:rPr>
        <w:t>who</w:t>
      </w:r>
      <w:r w:rsidR="00581025" w:rsidRPr="007626C3">
        <w:rPr>
          <w:lang w:val="en-AU"/>
        </w:rPr>
        <w:t xml:space="preserve"> </w:t>
      </w:r>
      <w:r w:rsidR="00454D0C" w:rsidRPr="007626C3">
        <w:rPr>
          <w:lang w:val="en-AU"/>
        </w:rPr>
        <w:t>reviewed</w:t>
      </w:r>
      <w:r w:rsidR="00581025" w:rsidRPr="007626C3">
        <w:rPr>
          <w:lang w:val="en-AU"/>
        </w:rPr>
        <w:t xml:space="preserve"> </w:t>
      </w:r>
      <w:r w:rsidR="00454D0C" w:rsidRPr="007626C3">
        <w:rPr>
          <w:lang w:val="en-AU"/>
        </w:rPr>
        <w:t>suicide</w:t>
      </w:r>
      <w:r w:rsidR="00581025" w:rsidRPr="007626C3">
        <w:rPr>
          <w:lang w:val="en-AU"/>
        </w:rPr>
        <w:t xml:space="preserve"> </w:t>
      </w:r>
      <w:r w:rsidR="00454D0C" w:rsidRPr="007626C3">
        <w:rPr>
          <w:lang w:val="en-AU"/>
        </w:rPr>
        <w:t>prevention</w:t>
      </w:r>
      <w:r w:rsidR="00581025" w:rsidRPr="007626C3">
        <w:rPr>
          <w:lang w:val="en-AU"/>
        </w:rPr>
        <w:t xml:space="preserve"> </w:t>
      </w:r>
      <w:r w:rsidR="00454D0C" w:rsidRPr="007626C3">
        <w:rPr>
          <w:lang w:val="en-AU"/>
        </w:rPr>
        <w:t>for</w:t>
      </w:r>
      <w:r w:rsidR="00581025" w:rsidRPr="007626C3">
        <w:rPr>
          <w:lang w:val="en-AU"/>
        </w:rPr>
        <w:t xml:space="preserve"> </w:t>
      </w:r>
      <w:r w:rsidR="00454D0C" w:rsidRPr="007626C3">
        <w:rPr>
          <w:lang w:val="en-AU"/>
        </w:rPr>
        <w:t>indigenous</w:t>
      </w:r>
      <w:r w:rsidR="00581025" w:rsidRPr="007626C3">
        <w:rPr>
          <w:lang w:val="en-AU"/>
        </w:rPr>
        <w:t xml:space="preserve"> </w:t>
      </w:r>
      <w:r w:rsidR="00454D0C" w:rsidRPr="007626C3">
        <w:rPr>
          <w:lang w:val="en-AU"/>
        </w:rPr>
        <w:t>youth</w:t>
      </w:r>
      <w:r w:rsidR="00581025" w:rsidRPr="007626C3">
        <w:rPr>
          <w:lang w:val="en-AU"/>
        </w:rPr>
        <w:t xml:space="preserve"> </w:t>
      </w:r>
      <w:r w:rsidR="00454D0C" w:rsidRPr="007626C3">
        <w:rPr>
          <w:lang w:val="en-AU"/>
        </w:rPr>
        <w:t>and</w:t>
      </w:r>
      <w:r w:rsidR="00581025" w:rsidRPr="007626C3">
        <w:rPr>
          <w:lang w:val="en-AU"/>
        </w:rPr>
        <w:t xml:space="preserve"> </w:t>
      </w:r>
      <w:r w:rsidRPr="007626C3">
        <w:rPr>
          <w:lang w:val="en-AU"/>
        </w:rPr>
        <w:t>identified</w:t>
      </w:r>
      <w:r w:rsidR="00581025" w:rsidRPr="007626C3">
        <w:rPr>
          <w:lang w:val="en-AU"/>
        </w:rPr>
        <w:t xml:space="preserve"> </w:t>
      </w:r>
      <w:r w:rsidR="00454D0C" w:rsidRPr="007626C3">
        <w:rPr>
          <w:lang w:val="en-AU"/>
        </w:rPr>
        <w:lastRenderedPageBreak/>
        <w:t>strong</w:t>
      </w:r>
      <w:r w:rsidR="00581025" w:rsidRPr="007626C3">
        <w:rPr>
          <w:lang w:val="en-AU"/>
        </w:rPr>
        <w:t xml:space="preserve"> </w:t>
      </w:r>
      <w:r w:rsidR="00454D0C" w:rsidRPr="007626C3">
        <w:rPr>
          <w:lang w:val="en-AU"/>
        </w:rPr>
        <w:t>community</w:t>
      </w:r>
      <w:r w:rsidR="00B55FF3">
        <w:rPr>
          <w:lang w:val="en-AU"/>
        </w:rPr>
        <w:t xml:space="preserve"> development</w:t>
      </w:r>
      <w:r w:rsidR="00581025" w:rsidRPr="007626C3">
        <w:rPr>
          <w:lang w:val="en-AU"/>
        </w:rPr>
        <w:t xml:space="preserve"> </w:t>
      </w:r>
      <w:r w:rsidR="00B55FF3">
        <w:rPr>
          <w:lang w:val="en-AU"/>
        </w:rPr>
        <w:t xml:space="preserve">and </w:t>
      </w:r>
      <w:r w:rsidR="00454D0C" w:rsidRPr="007626C3">
        <w:rPr>
          <w:lang w:val="en-AU"/>
        </w:rPr>
        <w:t>involvement</w:t>
      </w:r>
      <w:r w:rsidR="00581025" w:rsidRPr="007626C3">
        <w:rPr>
          <w:lang w:val="en-AU"/>
        </w:rPr>
        <w:t xml:space="preserve"> </w:t>
      </w:r>
      <w:r w:rsidR="00454D0C" w:rsidRPr="007626C3">
        <w:rPr>
          <w:lang w:val="en-AU"/>
        </w:rPr>
        <w:t>as</w:t>
      </w:r>
      <w:r w:rsidR="00581025" w:rsidRPr="007626C3">
        <w:rPr>
          <w:lang w:val="en-AU"/>
        </w:rPr>
        <w:t xml:space="preserve"> </w:t>
      </w:r>
      <w:r w:rsidR="00454D0C" w:rsidRPr="007626C3">
        <w:rPr>
          <w:lang w:val="en-AU"/>
        </w:rPr>
        <w:t>promising</w:t>
      </w:r>
      <w:r w:rsidR="00581025" w:rsidRPr="007626C3">
        <w:rPr>
          <w:lang w:val="en-AU"/>
        </w:rPr>
        <w:t xml:space="preserve"> </w:t>
      </w:r>
      <w:r w:rsidR="00D34D64" w:rsidRPr="007626C3">
        <w:rPr>
          <w:lang w:val="en-AU"/>
        </w:rPr>
        <w:fldChar w:fldCharType="begin"/>
      </w:r>
      <w:r w:rsidR="000802DB" w:rsidRPr="007626C3">
        <w:rPr>
          <w:lang w:val="en-AU"/>
        </w:rPr>
        <w:instrText xml:space="preserve"> ADDIN EN.CITE &lt;EndNote&gt;&lt;Cite&gt;&lt;Author&gt;Harlow&lt;/Author&gt;&lt;Year&gt;2014&lt;/Year&gt;&lt;RecNum&gt;320&lt;/RecNum&gt;&lt;DisplayText&gt;(Harlow et al., 2014)&lt;/DisplayText&gt;&lt;record&gt;&lt;rec-number&gt;320&lt;/rec-number&gt;&lt;foreign-keys&gt;&lt;key app="EN" db-id="9tz25x59y5xr0qext575ea2g9avdpvrawz9a" timestamp="1658961652"&gt;320&lt;/key&gt;&lt;/foreign-keys&gt;&lt;ref-type name="Journal Article"&gt;17&lt;/ref-type&gt;&lt;contributors&gt;&lt;authors&gt;&lt;author&gt;Harlow, A. F.&lt;/author&gt;&lt;author&gt;Bohanna, I.&lt;/author&gt;&lt;author&gt;Clough, A.&lt;/author&gt;&lt;/authors&gt;&lt;/contributors&gt;&lt;auth-address&gt;Harlow, Alyssa F. James Cook University School of Public Health, Tropical Medicine, and Rehabilitation Sciences, Cairns, Queensland, Australia&amp;#xD;Bohanna, India. James Cook University School of Public Health, Tropical Medicine, and Rehabilitation Sciences, Cairns, Queensland, Australia&amp;#xD;Clough, Alan. James Cook University School of Public Health, Tropical Medicine, and Rehabilitation Sciences, Cairns, Queensland, Australia&lt;/auth-address&gt;&lt;titles&gt;&lt;title&gt;A systematic review of evaluated suicide prevention programs targeting indigenous youth&lt;/title&gt;&lt;secondary-title&gt;Crisis: Journal of Crisis Intervention &amp;amp; Suicide&lt;/secondary-title&gt;&lt;/titles&gt;&lt;periodical&gt;&lt;full-title&gt;Crisis: Journal of Crisis Intervention &amp;amp; Suicide&lt;/full-title&gt;&lt;/periodical&gt;&lt;pages&gt;310-321&lt;/pages&gt;&lt;volume&gt;35&lt;/volume&gt;&lt;number&gt;5&lt;/number&gt;&lt;dates&gt;&lt;year&gt;2014&lt;/year&gt;&lt;/dates&gt;&lt;accession-num&gt;25115489&lt;/accession-num&gt;&lt;urls&gt;&lt;/urls&gt;&lt;electronic-resource-num&gt;10.1027/0227-5910/a000265&lt;/electronic-resource-num&gt;&lt;remote-database-name&gt;MEDLINE&lt;/remote-database-name&gt;&lt;remote-database-provider&gt;Ovid Technologies&lt;/remote-database-provider&gt;&lt;/record&gt;&lt;/Cite&gt;&lt;/EndNote&gt;</w:instrText>
      </w:r>
      <w:r w:rsidR="00D34D64" w:rsidRPr="007626C3">
        <w:rPr>
          <w:lang w:val="en-AU"/>
        </w:rPr>
        <w:fldChar w:fldCharType="separate"/>
      </w:r>
      <w:r w:rsidR="00D34D64" w:rsidRPr="007626C3">
        <w:rPr>
          <w:noProof/>
          <w:lang w:val="en-AU"/>
        </w:rPr>
        <w:t>(</w:t>
      </w:r>
      <w:hyperlink w:anchor="_ENREF_144" w:tooltip="Harlow, 2014 #320" w:history="1">
        <w:r w:rsidR="00630A87" w:rsidRPr="007626C3">
          <w:rPr>
            <w:noProof/>
            <w:lang w:val="en-AU"/>
          </w:rPr>
          <w:t>Harlow et al., 2014</w:t>
        </w:r>
      </w:hyperlink>
      <w:r w:rsidR="00D34D64" w:rsidRPr="007626C3">
        <w:rPr>
          <w:noProof/>
          <w:lang w:val="en-AU"/>
        </w:rPr>
        <w:t>)</w:t>
      </w:r>
      <w:r w:rsidR="00D34D64" w:rsidRPr="007626C3">
        <w:rPr>
          <w:lang w:val="en-AU"/>
        </w:rPr>
        <w:fldChar w:fldCharType="end"/>
      </w:r>
      <w:r w:rsidR="00454D0C" w:rsidRPr="007626C3">
        <w:rPr>
          <w:lang w:val="en-AU"/>
        </w:rPr>
        <w:t>.</w:t>
      </w:r>
      <w:r w:rsidR="00581025" w:rsidRPr="007626C3">
        <w:rPr>
          <w:lang w:val="en-AU"/>
        </w:rPr>
        <w:t xml:space="preserve"> </w:t>
      </w:r>
      <w:r w:rsidR="00454D0C" w:rsidRPr="007626C3">
        <w:rPr>
          <w:lang w:val="en-AU"/>
        </w:rPr>
        <w:t>Hatcher</w:t>
      </w:r>
      <w:r w:rsidR="00581025" w:rsidRPr="007626C3">
        <w:rPr>
          <w:lang w:val="en-AU"/>
        </w:rPr>
        <w:t xml:space="preserve"> </w:t>
      </w:r>
      <w:r w:rsidR="00454D0C" w:rsidRPr="007626C3">
        <w:rPr>
          <w:lang w:val="en-AU"/>
        </w:rPr>
        <w:t>et</w:t>
      </w:r>
      <w:r w:rsidR="00581025" w:rsidRPr="007626C3">
        <w:rPr>
          <w:lang w:val="en-AU"/>
        </w:rPr>
        <w:t xml:space="preserve"> </w:t>
      </w:r>
      <w:r w:rsidR="00454D0C" w:rsidRPr="007626C3">
        <w:rPr>
          <w:lang w:val="en-AU"/>
        </w:rPr>
        <w:t>al</w:t>
      </w:r>
      <w:r w:rsidRPr="007626C3">
        <w:rPr>
          <w:lang w:val="en-AU"/>
        </w:rPr>
        <w:t>.,</w:t>
      </w:r>
      <w:r w:rsidR="00581025" w:rsidRPr="007626C3">
        <w:rPr>
          <w:lang w:val="en-AU"/>
        </w:rPr>
        <w:t xml:space="preserve"> </w:t>
      </w:r>
      <w:r w:rsidR="00454D0C" w:rsidRPr="007626C3">
        <w:rPr>
          <w:lang w:val="en-AU"/>
        </w:rPr>
        <w:t>(2017)</w:t>
      </w:r>
      <w:r w:rsidR="00581025" w:rsidRPr="007626C3">
        <w:rPr>
          <w:lang w:val="en-AU"/>
        </w:rPr>
        <w:t xml:space="preserve"> </w:t>
      </w:r>
      <w:r w:rsidR="00454D0C" w:rsidRPr="007626C3">
        <w:rPr>
          <w:lang w:val="en-AU"/>
        </w:rPr>
        <w:t>also</w:t>
      </w:r>
      <w:r w:rsidR="00581025" w:rsidRPr="007626C3">
        <w:rPr>
          <w:lang w:val="en-AU"/>
        </w:rPr>
        <w:t xml:space="preserve"> </w:t>
      </w:r>
      <w:r w:rsidR="00454D0C" w:rsidRPr="007626C3">
        <w:rPr>
          <w:lang w:val="en-AU"/>
        </w:rPr>
        <w:t>suggested</w:t>
      </w:r>
      <w:r w:rsidR="00581025" w:rsidRPr="007626C3">
        <w:rPr>
          <w:lang w:val="en-AU"/>
        </w:rPr>
        <w:t xml:space="preserve"> </w:t>
      </w:r>
      <w:r w:rsidR="00454D0C" w:rsidRPr="007626C3">
        <w:rPr>
          <w:color w:val="000000"/>
          <w:shd w:val="clear" w:color="auto" w:fill="FFFFFF"/>
          <w:lang w:val="en-AU"/>
        </w:rPr>
        <w:t>that</w:t>
      </w:r>
      <w:r w:rsidR="00581025" w:rsidRPr="007626C3">
        <w:rPr>
          <w:color w:val="000000"/>
          <w:shd w:val="clear" w:color="auto" w:fill="FFFFFF"/>
          <w:lang w:val="en-AU"/>
        </w:rPr>
        <w:t xml:space="preserve"> </w:t>
      </w:r>
      <w:r w:rsidR="00454D0C" w:rsidRPr="007626C3">
        <w:rPr>
          <w:color w:val="000000"/>
          <w:shd w:val="clear" w:color="auto" w:fill="FFFFFF"/>
          <w:lang w:val="en-AU"/>
        </w:rPr>
        <w:t>institutions</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researchers</w:t>
      </w:r>
      <w:r w:rsidR="00581025" w:rsidRPr="007626C3">
        <w:rPr>
          <w:color w:val="000000"/>
          <w:shd w:val="clear" w:color="auto" w:fill="FFFFFF"/>
          <w:lang w:val="en-AU"/>
        </w:rPr>
        <w:t xml:space="preserve"> </w:t>
      </w:r>
      <w:r w:rsidR="00454D0C" w:rsidRPr="007626C3">
        <w:rPr>
          <w:color w:val="000000"/>
          <w:shd w:val="clear" w:color="auto" w:fill="FFFFFF"/>
          <w:lang w:val="en-AU"/>
        </w:rPr>
        <w:t>need</w:t>
      </w:r>
      <w:r w:rsidR="00581025" w:rsidRPr="007626C3">
        <w:rPr>
          <w:color w:val="000000"/>
          <w:shd w:val="clear" w:color="auto" w:fill="FFFFFF"/>
          <w:lang w:val="en-AU"/>
        </w:rPr>
        <w:t xml:space="preserve"> </w:t>
      </w:r>
      <w:r w:rsidR="00454D0C" w:rsidRPr="007626C3">
        <w:rPr>
          <w:color w:val="000000"/>
          <w:shd w:val="clear" w:color="auto" w:fill="FFFFFF"/>
          <w:lang w:val="en-AU"/>
        </w:rPr>
        <w:t>to</w:t>
      </w:r>
      <w:r w:rsidR="00581025" w:rsidRPr="007626C3">
        <w:rPr>
          <w:color w:val="000000"/>
          <w:shd w:val="clear" w:color="auto" w:fill="FFFFFF"/>
          <w:lang w:val="en-AU"/>
        </w:rPr>
        <w:t xml:space="preserve"> </w:t>
      </w:r>
      <w:r w:rsidR="00454D0C" w:rsidRPr="007626C3">
        <w:rPr>
          <w:color w:val="000000"/>
          <w:shd w:val="clear" w:color="auto" w:fill="FFFFFF"/>
          <w:lang w:val="en-AU"/>
        </w:rPr>
        <w:t>accept</w:t>
      </w:r>
      <w:r w:rsidR="00581025" w:rsidRPr="007626C3">
        <w:rPr>
          <w:color w:val="000000"/>
          <w:shd w:val="clear" w:color="auto" w:fill="FFFFFF"/>
          <w:lang w:val="en-AU"/>
        </w:rPr>
        <w:t xml:space="preserve"> </w:t>
      </w:r>
      <w:r w:rsidR="00454D0C" w:rsidRPr="007626C3">
        <w:rPr>
          <w:color w:val="000000"/>
          <w:shd w:val="clear" w:color="auto" w:fill="FFFFFF"/>
          <w:lang w:val="en-AU"/>
        </w:rPr>
        <w:t>the</w:t>
      </w:r>
      <w:r w:rsidR="00581025" w:rsidRPr="007626C3">
        <w:rPr>
          <w:color w:val="000000"/>
          <w:shd w:val="clear" w:color="auto" w:fill="FFFFFF"/>
          <w:lang w:val="en-AU"/>
        </w:rPr>
        <w:t xml:space="preserve"> </w:t>
      </w:r>
      <w:r w:rsidR="00454D0C" w:rsidRPr="007626C3">
        <w:rPr>
          <w:color w:val="000000"/>
          <w:shd w:val="clear" w:color="auto" w:fill="FFFFFF"/>
          <w:lang w:val="en-AU"/>
        </w:rPr>
        <w:t>role</w:t>
      </w:r>
      <w:r w:rsidR="00581025" w:rsidRPr="007626C3">
        <w:rPr>
          <w:color w:val="000000"/>
          <w:shd w:val="clear" w:color="auto" w:fill="FFFFFF"/>
          <w:lang w:val="en-AU"/>
        </w:rPr>
        <w:t xml:space="preserve"> </w:t>
      </w:r>
      <w:r w:rsidR="00454D0C" w:rsidRPr="007626C3">
        <w:rPr>
          <w:color w:val="000000"/>
          <w:shd w:val="clear" w:color="auto" w:fill="FFFFFF"/>
          <w:lang w:val="en-AU"/>
        </w:rPr>
        <w:t>of</w:t>
      </w:r>
      <w:r w:rsidR="00581025" w:rsidRPr="007626C3">
        <w:rPr>
          <w:color w:val="000000"/>
          <w:shd w:val="clear" w:color="auto" w:fill="FFFFFF"/>
          <w:lang w:val="en-AU"/>
        </w:rPr>
        <w:t xml:space="preserve"> </w:t>
      </w:r>
      <w:r w:rsidR="00454D0C" w:rsidRPr="007626C3">
        <w:rPr>
          <w:color w:val="000000"/>
          <w:shd w:val="clear" w:color="auto" w:fill="FFFFFF"/>
          <w:lang w:val="en-AU"/>
        </w:rPr>
        <w:t>indigenous</w:t>
      </w:r>
      <w:r w:rsidR="00581025" w:rsidRPr="007626C3">
        <w:rPr>
          <w:color w:val="000000"/>
          <w:shd w:val="clear" w:color="auto" w:fill="FFFFFF"/>
          <w:lang w:val="en-AU"/>
        </w:rPr>
        <w:t xml:space="preserve"> </w:t>
      </w:r>
      <w:r w:rsidR="00454D0C" w:rsidRPr="007626C3">
        <w:rPr>
          <w:color w:val="000000"/>
          <w:shd w:val="clear" w:color="auto" w:fill="FFFFFF"/>
          <w:lang w:val="en-AU"/>
        </w:rPr>
        <w:t>knowledge</w:t>
      </w:r>
      <w:r w:rsidR="00581025" w:rsidRPr="007626C3">
        <w:rPr>
          <w:color w:val="000000"/>
          <w:shd w:val="clear" w:color="auto" w:fill="FFFFFF"/>
          <w:lang w:val="en-AU"/>
        </w:rPr>
        <w:t xml:space="preserve"> </w:t>
      </w:r>
      <w:r w:rsidR="00454D0C" w:rsidRPr="007626C3">
        <w:rPr>
          <w:color w:val="000000"/>
          <w:shd w:val="clear" w:color="auto" w:fill="FFFFFF"/>
          <w:lang w:val="en-AU"/>
        </w:rPr>
        <w:t>in</w:t>
      </w:r>
      <w:r w:rsidR="00581025" w:rsidRPr="007626C3">
        <w:rPr>
          <w:color w:val="000000"/>
          <w:shd w:val="clear" w:color="auto" w:fill="FFFFFF"/>
          <w:lang w:val="en-AU"/>
        </w:rPr>
        <w:t xml:space="preserve"> </w:t>
      </w:r>
      <w:r w:rsidR="00454D0C" w:rsidRPr="007626C3">
        <w:rPr>
          <w:color w:val="000000"/>
          <w:shd w:val="clear" w:color="auto" w:fill="FFFFFF"/>
          <w:lang w:val="en-AU"/>
        </w:rPr>
        <w:t>the</w:t>
      </w:r>
      <w:r w:rsidR="00581025" w:rsidRPr="007626C3">
        <w:rPr>
          <w:color w:val="000000"/>
          <w:shd w:val="clear" w:color="auto" w:fill="FFFFFF"/>
          <w:lang w:val="en-AU"/>
        </w:rPr>
        <w:t xml:space="preserve"> </w:t>
      </w:r>
      <w:r w:rsidR="00454D0C" w:rsidRPr="007626C3">
        <w:rPr>
          <w:color w:val="000000"/>
          <w:shd w:val="clear" w:color="auto" w:fill="FFFFFF"/>
          <w:lang w:val="en-AU"/>
        </w:rPr>
        <w:t>content</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control</w:t>
      </w:r>
      <w:r w:rsidR="00581025" w:rsidRPr="007626C3">
        <w:rPr>
          <w:color w:val="000000"/>
          <w:shd w:val="clear" w:color="auto" w:fill="FFFFFF"/>
          <w:lang w:val="en-AU"/>
        </w:rPr>
        <w:t xml:space="preserve"> </w:t>
      </w:r>
      <w:r w:rsidR="00454D0C" w:rsidRPr="007626C3">
        <w:rPr>
          <w:color w:val="000000"/>
          <w:shd w:val="clear" w:color="auto" w:fill="FFFFFF"/>
          <w:lang w:val="en-AU"/>
        </w:rPr>
        <w:t>of</w:t>
      </w:r>
      <w:r w:rsidR="00581025" w:rsidRPr="007626C3">
        <w:rPr>
          <w:color w:val="000000"/>
          <w:shd w:val="clear" w:color="auto" w:fill="FFFFFF"/>
          <w:lang w:val="en-AU"/>
        </w:rPr>
        <w:t xml:space="preserve"> </w:t>
      </w:r>
      <w:r w:rsidR="00454D0C" w:rsidRPr="007626C3">
        <w:rPr>
          <w:color w:val="000000"/>
          <w:shd w:val="clear" w:color="auto" w:fill="FFFFFF"/>
          <w:lang w:val="en-AU"/>
        </w:rPr>
        <w:t>strategies,</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engage</w:t>
      </w:r>
      <w:r w:rsidR="00581025" w:rsidRPr="007626C3">
        <w:rPr>
          <w:color w:val="000000"/>
          <w:shd w:val="clear" w:color="auto" w:fill="FFFFFF"/>
          <w:lang w:val="en-AU"/>
        </w:rPr>
        <w:t xml:space="preserve"> </w:t>
      </w:r>
      <w:r w:rsidR="00454D0C" w:rsidRPr="007626C3">
        <w:rPr>
          <w:color w:val="000000"/>
          <w:shd w:val="clear" w:color="auto" w:fill="FFFFFF"/>
          <w:lang w:val="en-AU"/>
        </w:rPr>
        <w:t>with</w:t>
      </w:r>
      <w:r w:rsidR="00581025" w:rsidRPr="007626C3">
        <w:rPr>
          <w:color w:val="000000"/>
          <w:shd w:val="clear" w:color="auto" w:fill="FFFFFF"/>
          <w:lang w:val="en-AU"/>
        </w:rPr>
        <w:t xml:space="preserve"> </w:t>
      </w:r>
      <w:r w:rsidR="00454D0C" w:rsidRPr="007626C3">
        <w:rPr>
          <w:color w:val="000000"/>
          <w:shd w:val="clear" w:color="auto" w:fill="FFFFFF"/>
          <w:lang w:val="en-AU"/>
        </w:rPr>
        <w:t>indigenous</w:t>
      </w:r>
      <w:r w:rsidR="00581025" w:rsidRPr="007626C3">
        <w:rPr>
          <w:color w:val="000000"/>
          <w:shd w:val="clear" w:color="auto" w:fill="FFFFFF"/>
          <w:lang w:val="en-AU"/>
        </w:rPr>
        <w:t xml:space="preserve"> </w:t>
      </w:r>
      <w:r w:rsidR="00454D0C" w:rsidRPr="007626C3">
        <w:rPr>
          <w:color w:val="000000"/>
          <w:shd w:val="clear" w:color="auto" w:fill="FFFFFF"/>
          <w:lang w:val="en-AU"/>
        </w:rPr>
        <w:t>peoples</w:t>
      </w:r>
      <w:r w:rsidR="00581025" w:rsidRPr="007626C3">
        <w:rPr>
          <w:color w:val="000000"/>
          <w:shd w:val="clear" w:color="auto" w:fill="FFFFFF"/>
          <w:lang w:val="en-AU"/>
        </w:rPr>
        <w:t xml:space="preserve"> </w:t>
      </w:r>
      <w:r w:rsidR="00454D0C" w:rsidRPr="007626C3">
        <w:rPr>
          <w:color w:val="000000"/>
          <w:shd w:val="clear" w:color="auto" w:fill="FFFFFF"/>
          <w:lang w:val="en-AU"/>
        </w:rPr>
        <w:t>as</w:t>
      </w:r>
      <w:r w:rsidR="00581025" w:rsidRPr="007626C3">
        <w:rPr>
          <w:color w:val="000000"/>
          <w:shd w:val="clear" w:color="auto" w:fill="FFFFFF"/>
          <w:lang w:val="en-AU"/>
        </w:rPr>
        <w:t xml:space="preserve"> </w:t>
      </w:r>
      <w:r w:rsidR="00454D0C" w:rsidRPr="007626C3">
        <w:rPr>
          <w:color w:val="000000"/>
          <w:shd w:val="clear" w:color="auto" w:fill="FFFFFF"/>
          <w:lang w:val="en-AU"/>
        </w:rPr>
        <w:t>collaborators</w:t>
      </w:r>
      <w:r w:rsidR="00581025" w:rsidRPr="007626C3">
        <w:rPr>
          <w:color w:val="000000"/>
          <w:shd w:val="clear" w:color="auto" w:fill="FFFFFF"/>
          <w:lang w:val="en-AU"/>
        </w:rPr>
        <w:t xml:space="preserve"> </w:t>
      </w:r>
      <w:r w:rsidR="00454D0C" w:rsidRPr="007626C3">
        <w:rPr>
          <w:color w:val="000000"/>
          <w:shd w:val="clear" w:color="auto" w:fill="FFFFFF"/>
          <w:lang w:val="en-AU"/>
        </w:rPr>
        <w:t>as</w:t>
      </w:r>
      <w:r w:rsidR="00581025" w:rsidRPr="007626C3">
        <w:rPr>
          <w:color w:val="000000"/>
          <w:shd w:val="clear" w:color="auto" w:fill="FFFFFF"/>
          <w:lang w:val="en-AU"/>
        </w:rPr>
        <w:t xml:space="preserve"> </w:t>
      </w:r>
      <w:r w:rsidR="00454D0C" w:rsidRPr="007626C3">
        <w:rPr>
          <w:color w:val="000000"/>
          <w:shd w:val="clear" w:color="auto" w:fill="FFFFFF"/>
          <w:lang w:val="en-AU"/>
        </w:rPr>
        <w:t>well</w:t>
      </w:r>
      <w:r w:rsidR="00581025" w:rsidRPr="007626C3">
        <w:rPr>
          <w:color w:val="000000"/>
          <w:shd w:val="clear" w:color="auto" w:fill="FFFFFF"/>
          <w:lang w:val="en-AU"/>
        </w:rPr>
        <w:t xml:space="preserve"> </w:t>
      </w:r>
      <w:r w:rsidR="00454D0C" w:rsidRPr="007626C3">
        <w:rPr>
          <w:color w:val="000000"/>
          <w:shd w:val="clear" w:color="auto" w:fill="FFFFFF"/>
          <w:lang w:val="en-AU"/>
        </w:rPr>
        <w:t>as</w:t>
      </w:r>
      <w:r w:rsidR="00581025" w:rsidRPr="007626C3">
        <w:rPr>
          <w:color w:val="000000"/>
          <w:shd w:val="clear" w:color="auto" w:fill="FFFFFF"/>
          <w:lang w:val="en-AU"/>
        </w:rPr>
        <w:t xml:space="preserve"> </w:t>
      </w:r>
      <w:r w:rsidR="00454D0C" w:rsidRPr="007626C3">
        <w:rPr>
          <w:color w:val="000000"/>
          <w:shd w:val="clear" w:color="auto" w:fill="FFFFFF"/>
          <w:lang w:val="en-AU"/>
        </w:rPr>
        <w:t>participants</w:t>
      </w:r>
      <w:r w:rsidR="00581025" w:rsidRPr="007626C3">
        <w:rPr>
          <w:color w:val="000000"/>
          <w:shd w:val="clear" w:color="auto" w:fill="FFFFFF"/>
          <w:lang w:val="en-AU"/>
        </w:rPr>
        <w:t xml:space="preserve"> </w:t>
      </w:r>
      <w:r w:rsidR="00454D0C" w:rsidRPr="007626C3">
        <w:rPr>
          <w:color w:val="000000"/>
          <w:shd w:val="clear" w:color="auto" w:fill="FFFFFF"/>
          <w:lang w:val="en-AU"/>
        </w:rPr>
        <w:t>at</w:t>
      </w:r>
      <w:r w:rsidR="00581025" w:rsidRPr="007626C3">
        <w:rPr>
          <w:color w:val="000000"/>
          <w:shd w:val="clear" w:color="auto" w:fill="FFFFFF"/>
          <w:lang w:val="en-AU"/>
        </w:rPr>
        <w:t xml:space="preserve"> </w:t>
      </w:r>
      <w:r w:rsidR="00454D0C" w:rsidRPr="007626C3">
        <w:rPr>
          <w:color w:val="000000"/>
          <w:shd w:val="clear" w:color="auto" w:fill="FFFFFF"/>
          <w:lang w:val="en-AU"/>
        </w:rPr>
        <w:t>all</w:t>
      </w:r>
      <w:r w:rsidR="00581025" w:rsidRPr="007626C3">
        <w:rPr>
          <w:color w:val="000000"/>
          <w:shd w:val="clear" w:color="auto" w:fill="FFFFFF"/>
          <w:lang w:val="en-AU"/>
        </w:rPr>
        <w:t xml:space="preserve"> </w:t>
      </w:r>
      <w:r w:rsidR="00454D0C" w:rsidRPr="007626C3">
        <w:rPr>
          <w:color w:val="000000"/>
          <w:shd w:val="clear" w:color="auto" w:fill="FFFFFF"/>
          <w:lang w:val="en-AU"/>
        </w:rPr>
        <w:t>levels</w:t>
      </w:r>
      <w:r w:rsidR="00581025" w:rsidRPr="007626C3">
        <w:rPr>
          <w:color w:val="000000"/>
          <w:shd w:val="clear" w:color="auto" w:fill="FFFFFF"/>
          <w:lang w:val="en-AU"/>
        </w:rPr>
        <w:t xml:space="preserve"> </w:t>
      </w:r>
      <w:r w:rsidR="00454D0C" w:rsidRPr="007626C3">
        <w:rPr>
          <w:color w:val="000000"/>
          <w:shd w:val="clear" w:color="auto" w:fill="FFFFFF"/>
          <w:lang w:val="en-AU"/>
        </w:rPr>
        <w:t>of</w:t>
      </w:r>
      <w:r w:rsidR="00581025" w:rsidRPr="007626C3">
        <w:rPr>
          <w:color w:val="000000"/>
          <w:shd w:val="clear" w:color="auto" w:fill="FFFFFF"/>
          <w:lang w:val="en-AU"/>
        </w:rPr>
        <w:t xml:space="preserve"> </w:t>
      </w:r>
      <w:r w:rsidR="00454D0C" w:rsidRPr="007626C3">
        <w:rPr>
          <w:color w:val="000000"/>
          <w:shd w:val="clear" w:color="auto" w:fill="FFFFFF"/>
          <w:lang w:val="en-AU"/>
        </w:rPr>
        <w:t>research</w:t>
      </w:r>
      <w:r w:rsidR="00581025" w:rsidRPr="007626C3">
        <w:rPr>
          <w:color w:val="000000"/>
          <w:shd w:val="clear" w:color="auto" w:fill="FFFFFF"/>
          <w:lang w:val="en-AU"/>
        </w:rPr>
        <w:t xml:space="preserve"> </w:t>
      </w:r>
      <w:r w:rsidR="00454D0C" w:rsidRPr="007626C3">
        <w:rPr>
          <w:color w:val="000000"/>
          <w:shd w:val="clear" w:color="auto" w:fill="FFFFFF"/>
          <w:lang w:val="en-AU"/>
        </w:rPr>
        <w:t>design,</w:t>
      </w:r>
      <w:r w:rsidR="00581025" w:rsidRPr="007626C3">
        <w:rPr>
          <w:color w:val="000000"/>
          <w:shd w:val="clear" w:color="auto" w:fill="FFFFFF"/>
          <w:lang w:val="en-AU"/>
        </w:rPr>
        <w:t xml:space="preserve"> </w:t>
      </w:r>
      <w:r w:rsidR="00454D0C" w:rsidRPr="007626C3">
        <w:rPr>
          <w:color w:val="000000"/>
          <w:shd w:val="clear" w:color="auto" w:fill="FFFFFF"/>
          <w:lang w:val="en-AU"/>
        </w:rPr>
        <w:t>analysis,</w:t>
      </w:r>
      <w:r w:rsidR="00581025" w:rsidRPr="007626C3">
        <w:rPr>
          <w:color w:val="000000"/>
          <w:shd w:val="clear" w:color="auto" w:fill="FFFFFF"/>
          <w:lang w:val="en-AU"/>
        </w:rPr>
        <w:t xml:space="preserve"> </w:t>
      </w:r>
      <w:r w:rsidR="00454D0C" w:rsidRPr="007626C3">
        <w:rPr>
          <w:color w:val="000000"/>
          <w:shd w:val="clear" w:color="auto" w:fill="FFFFFF"/>
          <w:lang w:val="en-AU"/>
        </w:rPr>
        <w:t>data</w:t>
      </w:r>
      <w:r w:rsidR="00581025" w:rsidRPr="007626C3">
        <w:rPr>
          <w:color w:val="000000"/>
          <w:shd w:val="clear" w:color="auto" w:fill="FFFFFF"/>
          <w:lang w:val="en-AU"/>
        </w:rPr>
        <w:t xml:space="preserve"> </w:t>
      </w:r>
      <w:r w:rsidR="00454D0C" w:rsidRPr="007626C3">
        <w:rPr>
          <w:color w:val="000000"/>
          <w:shd w:val="clear" w:color="auto" w:fill="FFFFFF"/>
          <w:lang w:val="en-AU"/>
        </w:rPr>
        <w:t>ownership</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dissemination</w:t>
      </w:r>
      <w:r w:rsidR="00581025" w:rsidRPr="007626C3">
        <w:rPr>
          <w:color w:val="000000"/>
          <w:shd w:val="clear" w:color="auto" w:fill="FFFFFF"/>
          <w:lang w:val="en-AU"/>
        </w:rPr>
        <w:t xml:space="preserve"> </w:t>
      </w:r>
      <w:r w:rsidR="00454D0C" w:rsidRPr="007626C3">
        <w:rPr>
          <w:color w:val="000000"/>
          <w:shd w:val="clear" w:color="auto" w:fill="FFFFFF"/>
          <w:lang w:val="en-AU"/>
        </w:rPr>
        <w:t>of</w:t>
      </w:r>
      <w:r w:rsidR="00581025" w:rsidRPr="007626C3">
        <w:rPr>
          <w:color w:val="000000"/>
          <w:shd w:val="clear" w:color="auto" w:fill="FFFFFF"/>
          <w:lang w:val="en-AU"/>
        </w:rPr>
        <w:t xml:space="preserve"> </w:t>
      </w:r>
      <w:r w:rsidR="00454D0C" w:rsidRPr="007626C3">
        <w:rPr>
          <w:color w:val="000000"/>
          <w:shd w:val="clear" w:color="auto" w:fill="FFFFFF"/>
          <w:lang w:val="en-AU"/>
        </w:rPr>
        <w:t>results</w:t>
      </w:r>
      <w:r w:rsidR="00581025" w:rsidRPr="007626C3">
        <w:rPr>
          <w:color w:val="000000"/>
          <w:shd w:val="clear" w:color="auto" w:fill="FFFFFF"/>
          <w:lang w:val="en-AU"/>
        </w:rPr>
        <w:t xml:space="preserve"> </w:t>
      </w:r>
      <w:r w:rsidR="00015658" w:rsidRPr="007626C3">
        <w:rPr>
          <w:color w:val="000000"/>
          <w:shd w:val="clear" w:color="auto" w:fill="FFFFFF"/>
          <w:lang w:val="en-AU"/>
        </w:rPr>
        <w:fldChar w:fldCharType="begin">
          <w:fldData xml:space="preserve">PEVuZE5vdGU+PENpdGU+PEF1dGhvcj5CYXJ0b25lPC9BdXRob3I+PFllYXI+MjAxOTwvWWVhcj48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</w:fldData>
        </w:fldChar>
      </w:r>
      <w:r w:rsidR="00B179E3">
        <w:rPr>
          <w:color w:val="000000"/>
          <w:shd w:val="clear" w:color="auto" w:fill="FFFFFF"/>
          <w:lang w:val="en-AU"/>
        </w:rPr>
        <w:instrText xml:space="preserve"> ADDIN EN.CITE </w:instrText>
      </w:r>
      <w:r w:rsidR="00B179E3">
        <w:rPr>
          <w:color w:val="000000"/>
          <w:shd w:val="clear" w:color="auto" w:fill="FFFFFF"/>
          <w:lang w:val="en-AU"/>
        </w:rPr>
        <w:fldChar w:fldCharType="begin">
          <w:fldData xml:space="preserve">PEVuZE5vdGU+PENpdGU+PEF1dGhvcj5CYXJ0b25lPC9BdXRob3I+PFllYXI+MjAxOTwvWWVhcj48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</w:fldData>
        </w:fldChar>
      </w:r>
      <w:r w:rsidR="00B179E3">
        <w:rPr>
          <w:color w:val="000000"/>
          <w:shd w:val="clear" w:color="auto" w:fill="FFFFFF"/>
          <w:lang w:val="en-AU"/>
        </w:rPr>
        <w:instrText xml:space="preserve"> ADDIN EN.CITE.DATA </w:instrText>
      </w:r>
      <w:r w:rsidR="00B179E3">
        <w:rPr>
          <w:color w:val="000000"/>
          <w:shd w:val="clear" w:color="auto" w:fill="FFFFFF"/>
          <w:lang w:val="en-AU"/>
        </w:rPr>
      </w:r>
      <w:r w:rsidR="00B179E3">
        <w:rPr>
          <w:color w:val="000000"/>
          <w:shd w:val="clear" w:color="auto" w:fill="FFFFFF"/>
          <w:lang w:val="en-AU"/>
        </w:rPr>
        <w:fldChar w:fldCharType="end"/>
      </w:r>
      <w:r w:rsidR="00015658" w:rsidRPr="007626C3">
        <w:rPr>
          <w:color w:val="000000"/>
          <w:shd w:val="clear" w:color="auto" w:fill="FFFFFF"/>
          <w:lang w:val="en-AU"/>
        </w:rPr>
      </w:r>
      <w:r w:rsidR="00015658" w:rsidRPr="007626C3">
        <w:rPr>
          <w:color w:val="000000"/>
          <w:shd w:val="clear" w:color="auto" w:fill="FFFFFF"/>
          <w:lang w:val="en-AU"/>
        </w:rPr>
        <w:fldChar w:fldCharType="separate"/>
      </w:r>
      <w:r w:rsidR="00806E4E" w:rsidRPr="007626C3">
        <w:rPr>
          <w:noProof/>
          <w:color w:val="000000"/>
          <w:shd w:val="clear" w:color="auto" w:fill="FFFFFF"/>
          <w:lang w:val="en-AU"/>
        </w:rPr>
        <w:t>(</w:t>
      </w:r>
      <w:hyperlink w:anchor="_ENREF_24" w:tooltip="Bartone, 2019 #2071" w:history="1">
        <w:r w:rsidR="00630A87" w:rsidRPr="007626C3">
          <w:rPr>
            <w:noProof/>
            <w:color w:val="000000"/>
            <w:shd w:val="clear" w:color="auto" w:fill="FFFFFF"/>
            <w:lang w:val="en-AU"/>
          </w:rPr>
          <w:t>Bartone et al., 2019</w:t>
        </w:r>
      </w:hyperlink>
      <w:r w:rsidR="00806E4E" w:rsidRPr="007626C3">
        <w:rPr>
          <w:noProof/>
          <w:color w:val="000000"/>
          <w:shd w:val="clear" w:color="auto" w:fill="FFFFFF"/>
          <w:lang w:val="en-AU"/>
        </w:rPr>
        <w:t>;</w:t>
      </w:r>
      <w:r w:rsidR="00581025" w:rsidRPr="007626C3">
        <w:rPr>
          <w:noProof/>
          <w:color w:val="000000"/>
          <w:shd w:val="clear" w:color="auto" w:fill="FFFFFF"/>
          <w:lang w:val="en-AU"/>
        </w:rPr>
        <w:t xml:space="preserve"> </w:t>
      </w:r>
      <w:hyperlink w:anchor="_ENREF_149" w:tooltip="Hatcher, 2017 #3029" w:history="1">
        <w:r w:rsidR="00630A87" w:rsidRPr="007626C3">
          <w:rPr>
            <w:noProof/>
            <w:color w:val="000000"/>
            <w:shd w:val="clear" w:color="auto" w:fill="FFFFFF"/>
            <w:lang w:val="en-AU"/>
          </w:rPr>
          <w:t>Hatcher et al., 2017</w:t>
        </w:r>
      </w:hyperlink>
      <w:r w:rsidR="00806E4E" w:rsidRPr="007626C3">
        <w:rPr>
          <w:noProof/>
          <w:color w:val="000000"/>
          <w:shd w:val="clear" w:color="auto" w:fill="FFFFFF"/>
          <w:lang w:val="en-AU"/>
        </w:rPr>
        <w:t>)</w:t>
      </w:r>
      <w:r w:rsidR="00015658" w:rsidRPr="007626C3">
        <w:rPr>
          <w:color w:val="000000"/>
          <w:shd w:val="clear" w:color="auto" w:fill="FFFFFF"/>
          <w:lang w:val="en-AU"/>
        </w:rPr>
        <w:fldChar w:fldCharType="end"/>
      </w:r>
      <w:r w:rsidR="00806E4E" w:rsidRPr="007626C3">
        <w:rPr>
          <w:color w:val="000000"/>
          <w:shd w:val="clear" w:color="auto" w:fill="FFFFFF"/>
          <w:lang w:val="en-AU"/>
        </w:rPr>
        <w:t>.</w:t>
      </w:r>
      <w:r w:rsidR="00CC2F7A">
        <w:rPr>
          <w:color w:val="000000"/>
          <w:shd w:val="clear" w:color="auto" w:fill="FFFFFF"/>
          <w:lang w:val="en-AU"/>
        </w:rPr>
        <w:t xml:space="preserve">  On balance these reviews appeared to </w:t>
      </w:r>
      <w:proofErr w:type="spellStart"/>
      <w:r w:rsidR="00CC2F7A">
        <w:t>privelege</w:t>
      </w:r>
      <w:proofErr w:type="spellEnd"/>
      <w:r w:rsidR="00CC2F7A">
        <w:t xml:space="preserve"> Western, often psychiatric interventions with suggestions for cultural adaptations rather describing interventions developed or privileging an indigenous world view.  </w:t>
      </w:r>
    </w:p>
    <w:p w14:paraId="1973C1F1" w14:textId="72CB5031" w:rsidR="00B97822" w:rsidRDefault="00F818FF" w:rsidP="001348A4">
      <w:pPr>
        <w:rPr>
          <w:lang w:val="en-AU"/>
        </w:rPr>
      </w:pPr>
      <w:r w:rsidRPr="007626C3">
        <w:rPr>
          <w:lang w:val="en-AU"/>
        </w:rPr>
        <w:t>A</w:t>
      </w:r>
      <w:r w:rsidR="00581025" w:rsidRPr="007626C3">
        <w:rPr>
          <w:lang w:val="en-AU"/>
        </w:rPr>
        <w:t xml:space="preserve"> </w:t>
      </w:r>
      <w:r w:rsidR="00853316" w:rsidRPr="007626C3">
        <w:rPr>
          <w:lang w:val="en-AU"/>
        </w:rPr>
        <w:t>review</w:t>
      </w:r>
      <w:r w:rsidR="00581025" w:rsidRPr="007626C3">
        <w:rPr>
          <w:lang w:val="en-AU"/>
        </w:rPr>
        <w:t xml:space="preserve"> </w:t>
      </w:r>
      <w:r w:rsidR="00853316" w:rsidRPr="007626C3">
        <w:rPr>
          <w:lang w:val="en-AU"/>
        </w:rPr>
        <w:t>of</w:t>
      </w:r>
      <w:r w:rsidR="00581025" w:rsidRPr="007626C3">
        <w:rPr>
          <w:lang w:val="en-AU"/>
        </w:rPr>
        <w:t xml:space="preserve"> </w:t>
      </w:r>
      <w:r w:rsidR="00853316" w:rsidRPr="007626C3">
        <w:rPr>
          <w:lang w:val="en-AU"/>
        </w:rPr>
        <w:t>program</w:t>
      </w:r>
      <w:r w:rsidR="00EE52AA" w:rsidRPr="007626C3">
        <w:rPr>
          <w:lang w:val="en-AU"/>
        </w:rPr>
        <w:t>me</w:t>
      </w:r>
      <w:r w:rsidR="00853316" w:rsidRPr="007626C3">
        <w:rPr>
          <w:lang w:val="en-AU"/>
        </w:rPr>
        <w:t>s</w:t>
      </w:r>
      <w:r w:rsidR="00581025" w:rsidRPr="007626C3">
        <w:rPr>
          <w:lang w:val="en-AU"/>
        </w:rPr>
        <w:t xml:space="preserve"> </w:t>
      </w:r>
      <w:r w:rsidR="00853316" w:rsidRPr="007626C3">
        <w:rPr>
          <w:lang w:val="en-AU"/>
        </w:rPr>
        <w:t>for</w:t>
      </w:r>
      <w:r w:rsidR="00581025" w:rsidRPr="007626C3">
        <w:rPr>
          <w:lang w:val="en-AU"/>
        </w:rPr>
        <w:t xml:space="preserve"> </w:t>
      </w:r>
      <w:r w:rsidR="00853316" w:rsidRPr="007626C3">
        <w:rPr>
          <w:lang w:val="en-AU"/>
        </w:rPr>
        <w:t>Australian</w:t>
      </w:r>
      <w:r w:rsidR="00581025" w:rsidRPr="007626C3">
        <w:rPr>
          <w:lang w:val="en-AU"/>
        </w:rPr>
        <w:t xml:space="preserve"> </w:t>
      </w:r>
      <w:r w:rsidR="00853316" w:rsidRPr="007626C3">
        <w:rPr>
          <w:lang w:val="en-AU"/>
        </w:rPr>
        <w:t>Aboriginal</w:t>
      </w:r>
      <w:r w:rsidR="00581025" w:rsidRPr="007626C3">
        <w:rPr>
          <w:lang w:val="en-AU"/>
        </w:rPr>
        <w:t xml:space="preserve"> </w:t>
      </w:r>
      <w:r w:rsidR="006F3527" w:rsidRPr="007626C3">
        <w:rPr>
          <w:lang w:val="en-AU"/>
        </w:rPr>
        <w:t>and</w:t>
      </w:r>
      <w:r w:rsidR="00581025" w:rsidRPr="007626C3">
        <w:rPr>
          <w:lang w:val="en-AU"/>
        </w:rPr>
        <w:t xml:space="preserve"> </w:t>
      </w:r>
      <w:r w:rsidR="006F3527" w:rsidRPr="007626C3">
        <w:rPr>
          <w:lang w:val="en-AU"/>
        </w:rPr>
        <w:t>Torres</w:t>
      </w:r>
      <w:r w:rsidR="00581025" w:rsidRPr="007626C3">
        <w:rPr>
          <w:lang w:val="en-AU"/>
        </w:rPr>
        <w:t xml:space="preserve"> </w:t>
      </w:r>
      <w:r w:rsidR="00564AFB" w:rsidRPr="007626C3">
        <w:rPr>
          <w:lang w:val="en-AU"/>
        </w:rPr>
        <w:t>Strait</w:t>
      </w:r>
      <w:r w:rsidR="00581025" w:rsidRPr="007626C3">
        <w:rPr>
          <w:lang w:val="en-AU"/>
        </w:rPr>
        <w:t xml:space="preserve"> </w:t>
      </w:r>
      <w:r w:rsidR="006F3527" w:rsidRPr="007626C3">
        <w:rPr>
          <w:lang w:val="en-AU"/>
        </w:rPr>
        <w:t>Islander</w:t>
      </w:r>
      <w:r w:rsidR="00581025" w:rsidRPr="007626C3">
        <w:rPr>
          <w:lang w:val="en-AU"/>
        </w:rPr>
        <w:t xml:space="preserve"> </w:t>
      </w:r>
      <w:r w:rsidR="00853316" w:rsidRPr="007626C3">
        <w:rPr>
          <w:lang w:val="en-AU"/>
        </w:rPr>
        <w:t>communities</w:t>
      </w:r>
      <w:r w:rsidR="00A510E9">
        <w:rPr>
          <w:lang w:val="en-AU"/>
        </w:rPr>
        <w:t xml:space="preserve"> </w:t>
      </w:r>
      <w:r w:rsidR="004565B2">
        <w:rPr>
          <w:lang w:val="en-AU"/>
        </w:rPr>
        <w:t xml:space="preserve">suggested that </w:t>
      </w:r>
      <w:r w:rsidR="00853316" w:rsidRPr="007626C3">
        <w:rPr>
          <w:lang w:val="en-AU"/>
        </w:rPr>
        <w:t>program</w:t>
      </w:r>
      <w:r w:rsidR="00893124">
        <w:rPr>
          <w:lang w:val="en-AU"/>
        </w:rPr>
        <w:t>me</w:t>
      </w:r>
      <w:r w:rsidR="00853316" w:rsidRPr="007626C3">
        <w:rPr>
          <w:lang w:val="en-AU"/>
        </w:rPr>
        <w:t>s</w:t>
      </w:r>
      <w:r w:rsidR="00581025" w:rsidRPr="007626C3">
        <w:rPr>
          <w:lang w:val="en-AU"/>
        </w:rPr>
        <w:t xml:space="preserve"> </w:t>
      </w:r>
      <w:r w:rsidR="00853316" w:rsidRPr="007626C3">
        <w:rPr>
          <w:lang w:val="en-AU"/>
        </w:rPr>
        <w:t>delivered</w:t>
      </w:r>
      <w:r w:rsidR="00581025" w:rsidRPr="007626C3">
        <w:rPr>
          <w:lang w:val="en-AU"/>
        </w:rPr>
        <w:t xml:space="preserve"> </w:t>
      </w:r>
      <w:r w:rsidR="00853316" w:rsidRPr="007626C3">
        <w:rPr>
          <w:lang w:val="en-AU"/>
        </w:rPr>
        <w:t>by</w:t>
      </w:r>
      <w:r w:rsidR="00581025" w:rsidRPr="007626C3">
        <w:rPr>
          <w:lang w:val="en-AU"/>
        </w:rPr>
        <w:t xml:space="preserve"> </w:t>
      </w:r>
      <w:r w:rsidR="00853316" w:rsidRPr="007626C3">
        <w:rPr>
          <w:lang w:val="en-AU"/>
        </w:rPr>
        <w:t>non-indigenous</w:t>
      </w:r>
      <w:r w:rsidR="004565B2">
        <w:rPr>
          <w:lang w:val="en-AU"/>
        </w:rPr>
        <w:t xml:space="preserve"> </w:t>
      </w:r>
      <w:r w:rsidR="00853316" w:rsidRPr="007626C3">
        <w:rPr>
          <w:lang w:val="en-AU"/>
        </w:rPr>
        <w:t>tend</w:t>
      </w:r>
      <w:r w:rsidR="004565B2">
        <w:rPr>
          <w:lang w:val="en-AU"/>
        </w:rPr>
        <w:t>ed</w:t>
      </w:r>
      <w:r w:rsidR="00581025" w:rsidRPr="007626C3">
        <w:rPr>
          <w:lang w:val="en-AU"/>
        </w:rPr>
        <w:t xml:space="preserve"> </w:t>
      </w:r>
      <w:r w:rsidR="006F3527" w:rsidRPr="007626C3">
        <w:rPr>
          <w:lang w:val="en-AU"/>
        </w:rPr>
        <w:t>to</w:t>
      </w:r>
      <w:r w:rsidR="00581025" w:rsidRPr="007626C3">
        <w:rPr>
          <w:lang w:val="en-AU"/>
        </w:rPr>
        <w:t xml:space="preserve"> </w:t>
      </w:r>
      <w:r w:rsidR="006F3527" w:rsidRPr="007626C3">
        <w:rPr>
          <w:lang w:val="en-AU"/>
        </w:rPr>
        <w:t>be</w:t>
      </w:r>
      <w:r w:rsidR="00581025" w:rsidRPr="007626C3">
        <w:rPr>
          <w:lang w:val="en-AU"/>
        </w:rPr>
        <w:t xml:space="preserve"> </w:t>
      </w:r>
      <w:r w:rsidR="00853316" w:rsidRPr="007626C3">
        <w:rPr>
          <w:lang w:val="en-AU"/>
        </w:rPr>
        <w:t>more</w:t>
      </w:r>
      <w:r w:rsidR="00581025" w:rsidRPr="007626C3">
        <w:rPr>
          <w:lang w:val="en-AU"/>
        </w:rPr>
        <w:t xml:space="preserve"> </w:t>
      </w:r>
      <w:r w:rsidR="00853316" w:rsidRPr="007626C3">
        <w:rPr>
          <w:lang w:val="en-AU"/>
        </w:rPr>
        <w:t>individualistic</w:t>
      </w:r>
      <w:r w:rsidR="00581025" w:rsidRPr="007626C3">
        <w:rPr>
          <w:lang w:val="en-AU"/>
        </w:rPr>
        <w:t xml:space="preserve"> </w:t>
      </w:r>
      <w:r w:rsidR="00853316" w:rsidRPr="007626C3">
        <w:rPr>
          <w:lang w:val="en-AU"/>
        </w:rPr>
        <w:t>and</w:t>
      </w:r>
      <w:r w:rsidR="00581025" w:rsidRPr="007626C3">
        <w:rPr>
          <w:lang w:val="en-AU"/>
        </w:rPr>
        <w:t xml:space="preserve"> </w:t>
      </w:r>
      <w:r w:rsidR="00853316" w:rsidRPr="007626C3">
        <w:rPr>
          <w:lang w:val="en-AU"/>
        </w:rPr>
        <w:t>treatment</w:t>
      </w:r>
      <w:r w:rsidR="00581025" w:rsidRPr="007626C3">
        <w:rPr>
          <w:lang w:val="en-AU"/>
        </w:rPr>
        <w:t xml:space="preserve"> </w:t>
      </w:r>
      <w:r w:rsidR="00853316" w:rsidRPr="007626C3">
        <w:rPr>
          <w:lang w:val="en-AU"/>
        </w:rPr>
        <w:t>oriented</w:t>
      </w:r>
      <w:r w:rsidR="00581025" w:rsidRPr="007626C3">
        <w:rPr>
          <w:lang w:val="en-AU"/>
        </w:rPr>
        <w:t xml:space="preserve"> </w:t>
      </w:r>
      <w:r w:rsidR="00853316" w:rsidRPr="007626C3">
        <w:rPr>
          <w:lang w:val="en-AU"/>
        </w:rPr>
        <w:t>while</w:t>
      </w:r>
      <w:r w:rsidR="00581025" w:rsidRPr="007626C3">
        <w:rPr>
          <w:lang w:val="en-AU"/>
        </w:rPr>
        <w:t xml:space="preserve"> </w:t>
      </w:r>
      <w:r w:rsidR="00853316" w:rsidRPr="007626C3">
        <w:rPr>
          <w:lang w:val="en-AU"/>
        </w:rPr>
        <w:t>indigenous</w:t>
      </w:r>
      <w:r w:rsidR="009913F0">
        <w:rPr>
          <w:lang w:val="en-AU"/>
        </w:rPr>
        <w:t>-</w:t>
      </w:r>
      <w:r w:rsidR="00853316" w:rsidRPr="007626C3">
        <w:rPr>
          <w:lang w:val="en-AU"/>
        </w:rPr>
        <w:t>led</w:t>
      </w:r>
      <w:r w:rsidR="00581025" w:rsidRPr="007626C3">
        <w:rPr>
          <w:lang w:val="en-AU"/>
        </w:rPr>
        <w:t xml:space="preserve"> </w:t>
      </w:r>
      <w:r w:rsidR="00853316" w:rsidRPr="007626C3">
        <w:rPr>
          <w:lang w:val="en-AU"/>
        </w:rPr>
        <w:t>interventions</w:t>
      </w:r>
      <w:r w:rsidR="00581025" w:rsidRPr="007626C3">
        <w:rPr>
          <w:lang w:val="en-AU"/>
        </w:rPr>
        <w:t xml:space="preserve"> </w:t>
      </w:r>
      <w:r w:rsidR="009913F0">
        <w:rPr>
          <w:lang w:val="en-AU"/>
        </w:rPr>
        <w:t>tended to be</w:t>
      </w:r>
      <w:r w:rsidR="00581025" w:rsidRPr="007626C3">
        <w:rPr>
          <w:lang w:val="en-AU"/>
        </w:rPr>
        <w:t xml:space="preserve"> </w:t>
      </w:r>
      <w:r w:rsidR="00853316" w:rsidRPr="007626C3">
        <w:rPr>
          <w:lang w:val="en-AU"/>
        </w:rPr>
        <w:t>more</w:t>
      </w:r>
      <w:r w:rsidR="00581025" w:rsidRPr="007626C3">
        <w:rPr>
          <w:lang w:val="en-AU"/>
        </w:rPr>
        <w:t xml:space="preserve"> </w:t>
      </w:r>
      <w:r w:rsidR="00853316" w:rsidRPr="007626C3">
        <w:rPr>
          <w:lang w:val="en-AU"/>
        </w:rPr>
        <w:t>holistic</w:t>
      </w:r>
      <w:r w:rsidR="00581025" w:rsidRPr="007626C3">
        <w:rPr>
          <w:lang w:val="en-AU"/>
        </w:rPr>
        <w:t xml:space="preserve"> </w:t>
      </w:r>
      <w:r w:rsidR="00853316" w:rsidRPr="007626C3">
        <w:rPr>
          <w:lang w:val="en-AU"/>
        </w:rPr>
        <w:t>and</w:t>
      </w:r>
      <w:r w:rsidR="00581025" w:rsidRPr="007626C3">
        <w:rPr>
          <w:lang w:val="en-AU"/>
        </w:rPr>
        <w:t xml:space="preserve"> </w:t>
      </w:r>
      <w:r w:rsidR="00853316" w:rsidRPr="007626C3">
        <w:rPr>
          <w:lang w:val="en-AU"/>
        </w:rPr>
        <w:t>community</w:t>
      </w:r>
      <w:r w:rsidR="00581025" w:rsidRPr="007626C3">
        <w:rPr>
          <w:lang w:val="en-AU"/>
        </w:rPr>
        <w:t xml:space="preserve"> </w:t>
      </w:r>
      <w:r w:rsidR="00853316" w:rsidRPr="007626C3">
        <w:rPr>
          <w:lang w:val="en-AU"/>
        </w:rPr>
        <w:t>focused</w:t>
      </w:r>
      <w:r w:rsidR="00581025" w:rsidRPr="007626C3">
        <w:rPr>
          <w:lang w:val="en-AU"/>
        </w:rPr>
        <w:t xml:space="preserve"> </w:t>
      </w:r>
      <w:r w:rsidR="002A3A2B" w:rsidRPr="007626C3">
        <w:rPr>
          <w:lang w:val="en-AU"/>
        </w:rPr>
        <w:fldChar w:fldCharType="begin"/>
      </w:r>
      <w:r w:rsidR="00F43954">
        <w:rPr>
          <w:lang w:val="en-AU"/>
        </w:rPr>
        <w:instrText xml:space="preserve"> ADDIN EN.CITE &lt;EndNote&gt;&lt;Cite&gt;&lt;Author&gt;Ridani&lt;/Author&gt;&lt;Year&gt;2015&lt;/Year&gt;&lt;RecNum&gt;3963&lt;/RecNum&gt;&lt;DisplayText&gt;(Ridani et al., 2015)&lt;/DisplayText&gt;&lt;record&gt;&lt;rec-number&gt;3963&lt;/rec-number&gt;&lt;foreign-keys&gt;&lt;key app="EN" db-id="zrz9aaaw3ztz2yepadyxwe5dxdzv955v0a0x" timestamp="1642580404"&gt;3963&lt;/key&gt;&lt;/foreign-keys&gt;&lt;ref-type name="Journal Article"&gt;17&lt;/ref-type&gt;&lt;contributors&gt;&lt;authors&gt;&lt;author&gt;Ridani, R.&lt;/author&gt;&lt;author&gt;Shand, F. L.&lt;/author&gt;&lt;author&gt;Christensen, H.&lt;/author&gt;&lt;author&gt;McKay, K.&lt;/author&gt;&lt;author&gt;Tighe, J.&lt;/author&gt;&lt;author&gt;Burns, J.&lt;/author&gt;&lt;author&gt;Hunter, E.&lt;/author&gt;&lt;/authors&gt;&lt;/contributors&gt;&lt;auth-address&gt;Ridani, Rebecca. Black Dog Institute, Sydney, NSW, Australia.&lt;/auth-address&gt;&lt;titles&gt;&lt;title&gt;Suicide prevention in Australian Aboriginal communities: a review of past and present programs&lt;/title&gt;&lt;secondary-title&gt;Suicide &amp;amp; Life-Threatening Behavior&lt;/secondary-title&gt;&lt;/titles&gt;&lt;pages&gt;111-40&lt;/pages&gt;&lt;volume&gt;45&lt;/volume&gt;&lt;number&gt;1&lt;/number&gt;&lt;dates&gt;&lt;year&gt;2015&lt;/year&gt;&lt;/dates&gt;&lt;accession-num&gt;25227155&lt;/accession-num&gt;&lt;work-type&gt;Review&lt;/work-type&gt;&lt;urls&gt;&lt;related-urls&gt;&lt;url&gt;https://ezproxy.auckland.ac.nz/login?url=http://ovidsp.ovid.com/ovidweb.cgi?T=JS&amp;amp;CSC=Y&amp;amp;NEWS=N&amp;amp;PAGE=fulltext&amp;amp;D=med12&amp;amp;AN=25227155&lt;/url&gt;&lt;url&gt;https://openurl.auckland.ac.nz/resolve?sid=OVID:medline&amp;amp;id=pmid:25227155&amp;amp;id=doi:10.1111%2Fsltb.12121&amp;amp;issn=0363-0234&amp;amp;isbn=&amp;amp;volume=45&amp;amp;issue=1&amp;amp;spage=111&amp;amp;pages=111-40&amp;amp;date=2015&amp;amp;title=Suicide+%26+Life-Threatening+Behavior&amp;amp;atitle=Suicide+prevention+in+Australian+Aboriginal+communities%3A+a+review+of+past+and+present+programs.&amp;amp;aulast=Ridani&amp;amp;pid=%3Cauthor%3ERidani+R%3C%2Fauthor%3E%3CAN%3E25227155%3C%2FAN%3E%3CDT%3EJournal+Article%3C%2FDT%3E&lt;/url&gt;&lt;/related-urls&gt;&lt;/urls&gt;&lt;remote-database-name&gt;MEDLINE&lt;/remote-database-name&gt;&lt;remote-database-provider&gt;Ovid Technologies&lt;/remote-database-provider&gt;&lt;/record&gt;&lt;/Cite&gt;&lt;/EndNote&gt;</w:instrText>
      </w:r>
      <w:r w:rsidR="002A3A2B" w:rsidRPr="007626C3">
        <w:rPr>
          <w:lang w:val="en-AU"/>
        </w:rPr>
        <w:fldChar w:fldCharType="separate"/>
      </w:r>
      <w:r w:rsidR="00F43954">
        <w:rPr>
          <w:noProof/>
          <w:lang w:val="en-AU"/>
        </w:rPr>
        <w:t>(</w:t>
      </w:r>
      <w:hyperlink w:anchor="_ENREF_304" w:tooltip="Ridani, 2015 #3963" w:history="1">
        <w:r w:rsidR="00630A87">
          <w:rPr>
            <w:noProof/>
            <w:lang w:val="en-AU"/>
          </w:rPr>
          <w:t>Ridani et al., 2015</w:t>
        </w:r>
      </w:hyperlink>
      <w:r w:rsidR="00F43954">
        <w:rPr>
          <w:noProof/>
          <w:lang w:val="en-AU"/>
        </w:rPr>
        <w:t>)</w:t>
      </w:r>
      <w:r w:rsidR="002A3A2B" w:rsidRPr="007626C3">
        <w:rPr>
          <w:lang w:val="en-AU"/>
        </w:rPr>
        <w:fldChar w:fldCharType="end"/>
      </w:r>
      <w:r w:rsidR="002A3A2B" w:rsidRPr="007626C3">
        <w:rPr>
          <w:lang w:val="en-AU"/>
        </w:rPr>
        <w:t>.</w:t>
      </w:r>
      <w:r w:rsidR="00581025" w:rsidRPr="007626C3">
        <w:rPr>
          <w:lang w:val="en-AU"/>
        </w:rPr>
        <w:t xml:space="preserve"> </w:t>
      </w:r>
      <w:r w:rsidR="004565B2">
        <w:rPr>
          <w:lang w:val="en-AU"/>
        </w:rPr>
        <w:t>This review</w:t>
      </w:r>
      <w:r w:rsidR="00581025" w:rsidRPr="007626C3">
        <w:rPr>
          <w:lang w:val="en-AU"/>
        </w:rPr>
        <w:t xml:space="preserve"> </w:t>
      </w:r>
      <w:r w:rsidR="00853316" w:rsidRPr="007626C3">
        <w:rPr>
          <w:lang w:val="en-AU"/>
        </w:rPr>
        <w:t>highlight</w:t>
      </w:r>
      <w:r w:rsidR="004565B2">
        <w:rPr>
          <w:lang w:val="en-AU"/>
        </w:rPr>
        <w:t>ed</w:t>
      </w:r>
      <w:r w:rsidR="00581025" w:rsidRPr="007626C3">
        <w:rPr>
          <w:lang w:val="en-AU"/>
        </w:rPr>
        <w:t xml:space="preserve"> </w:t>
      </w:r>
      <w:r w:rsidR="00853316" w:rsidRPr="007626C3">
        <w:rPr>
          <w:lang w:val="en-AU"/>
        </w:rPr>
        <w:t>a</w:t>
      </w:r>
      <w:r w:rsidR="00581025" w:rsidRPr="007626C3">
        <w:rPr>
          <w:lang w:val="en-AU"/>
        </w:rPr>
        <w:t xml:space="preserve"> </w:t>
      </w:r>
      <w:r w:rsidR="00853316" w:rsidRPr="007626C3">
        <w:rPr>
          <w:lang w:val="en-AU"/>
        </w:rPr>
        <w:t>whole</w:t>
      </w:r>
      <w:r w:rsidR="00581025" w:rsidRPr="007626C3">
        <w:rPr>
          <w:lang w:val="en-AU"/>
        </w:rPr>
        <w:t xml:space="preserve"> </w:t>
      </w:r>
      <w:r w:rsidR="00853316" w:rsidRPr="007626C3">
        <w:rPr>
          <w:lang w:val="en-AU"/>
        </w:rPr>
        <w:t>of</w:t>
      </w:r>
      <w:r w:rsidR="00581025" w:rsidRPr="007626C3">
        <w:rPr>
          <w:lang w:val="en-AU"/>
        </w:rPr>
        <w:t xml:space="preserve"> </w:t>
      </w:r>
      <w:r w:rsidR="00853316" w:rsidRPr="007626C3">
        <w:rPr>
          <w:lang w:val="en-AU"/>
        </w:rPr>
        <w:t>community</w:t>
      </w:r>
      <w:r w:rsidR="00581025" w:rsidRPr="007626C3">
        <w:rPr>
          <w:lang w:val="en-AU"/>
        </w:rPr>
        <w:t xml:space="preserve"> </w:t>
      </w:r>
      <w:r w:rsidR="00853316" w:rsidRPr="007626C3">
        <w:rPr>
          <w:lang w:val="en-AU"/>
        </w:rPr>
        <w:t>approach</w:t>
      </w:r>
      <w:r w:rsidR="00581025" w:rsidRPr="007626C3">
        <w:rPr>
          <w:lang w:val="en-AU"/>
        </w:rPr>
        <w:t xml:space="preserve"> </w:t>
      </w:r>
      <w:r w:rsidR="00853316" w:rsidRPr="007626C3">
        <w:rPr>
          <w:lang w:val="en-AU"/>
        </w:rPr>
        <w:t>focus</w:t>
      </w:r>
      <w:r w:rsidR="00CD4D37">
        <w:rPr>
          <w:lang w:val="en-AU"/>
        </w:rPr>
        <w:t>ing</w:t>
      </w:r>
      <w:r w:rsidR="00581025" w:rsidRPr="007626C3">
        <w:rPr>
          <w:lang w:val="en-AU"/>
        </w:rPr>
        <w:t xml:space="preserve"> </w:t>
      </w:r>
      <w:r w:rsidR="00853316" w:rsidRPr="007626C3">
        <w:rPr>
          <w:lang w:val="en-AU"/>
        </w:rPr>
        <w:t>on</w:t>
      </w:r>
      <w:r w:rsidR="00581025" w:rsidRPr="007626C3">
        <w:rPr>
          <w:lang w:val="en-AU"/>
        </w:rPr>
        <w:t xml:space="preserve"> </w:t>
      </w:r>
      <w:r w:rsidR="00853316" w:rsidRPr="007626C3">
        <w:rPr>
          <w:lang w:val="en-AU"/>
        </w:rPr>
        <w:t>connectedness,</w:t>
      </w:r>
      <w:r w:rsidR="00581025" w:rsidRPr="007626C3">
        <w:rPr>
          <w:lang w:val="en-AU"/>
        </w:rPr>
        <w:t xml:space="preserve"> </w:t>
      </w:r>
      <w:r w:rsidR="00853316" w:rsidRPr="007626C3">
        <w:rPr>
          <w:lang w:val="en-AU"/>
        </w:rPr>
        <w:t>belonging</w:t>
      </w:r>
      <w:r w:rsidR="00581025" w:rsidRPr="007626C3">
        <w:rPr>
          <w:lang w:val="en-AU"/>
        </w:rPr>
        <w:t xml:space="preserve"> </w:t>
      </w:r>
      <w:r w:rsidR="00853316" w:rsidRPr="007626C3">
        <w:rPr>
          <w:lang w:val="en-AU"/>
        </w:rPr>
        <w:t>and</w:t>
      </w:r>
      <w:r w:rsidR="00581025" w:rsidRPr="007626C3">
        <w:rPr>
          <w:lang w:val="en-AU"/>
        </w:rPr>
        <w:t xml:space="preserve"> </w:t>
      </w:r>
      <w:r w:rsidR="00853316" w:rsidRPr="007626C3">
        <w:rPr>
          <w:lang w:val="en-AU"/>
        </w:rPr>
        <w:t>cultural</w:t>
      </w:r>
      <w:r w:rsidR="00581025" w:rsidRPr="007626C3">
        <w:rPr>
          <w:lang w:val="en-AU"/>
        </w:rPr>
        <w:t xml:space="preserve"> </w:t>
      </w:r>
      <w:r w:rsidR="00853316" w:rsidRPr="007626C3">
        <w:rPr>
          <w:lang w:val="en-AU"/>
        </w:rPr>
        <w:t>heritage</w:t>
      </w:r>
      <w:r w:rsidR="00581025" w:rsidRPr="007626C3">
        <w:rPr>
          <w:lang w:val="en-AU"/>
        </w:rPr>
        <w:t xml:space="preserve"> </w:t>
      </w:r>
      <w:r w:rsidR="00CD4D37">
        <w:rPr>
          <w:lang w:val="en-AU"/>
        </w:rPr>
        <w:t>using</w:t>
      </w:r>
      <w:r w:rsidR="00581025" w:rsidRPr="007626C3">
        <w:rPr>
          <w:lang w:val="en-AU"/>
        </w:rPr>
        <w:t xml:space="preserve"> </w:t>
      </w:r>
      <w:r w:rsidR="00853316" w:rsidRPr="007626C3">
        <w:rPr>
          <w:lang w:val="en-AU"/>
        </w:rPr>
        <w:t>creative</w:t>
      </w:r>
      <w:r w:rsidR="00581025" w:rsidRPr="007626C3">
        <w:rPr>
          <w:lang w:val="en-AU"/>
        </w:rPr>
        <w:t xml:space="preserve"> </w:t>
      </w:r>
      <w:r w:rsidR="00CD4D37">
        <w:rPr>
          <w:lang w:val="en-AU"/>
        </w:rPr>
        <w:t>arts</w:t>
      </w:r>
      <w:r w:rsidR="00581025" w:rsidRPr="007626C3">
        <w:rPr>
          <w:lang w:val="en-AU"/>
        </w:rPr>
        <w:t xml:space="preserve"> </w:t>
      </w:r>
      <w:r w:rsidR="00853316" w:rsidRPr="007626C3">
        <w:rPr>
          <w:lang w:val="en-AU"/>
        </w:rPr>
        <w:t>such</w:t>
      </w:r>
      <w:r w:rsidR="00581025" w:rsidRPr="007626C3">
        <w:rPr>
          <w:lang w:val="en-AU"/>
        </w:rPr>
        <w:t xml:space="preserve"> </w:t>
      </w:r>
      <w:r w:rsidR="00853316" w:rsidRPr="007626C3">
        <w:rPr>
          <w:lang w:val="en-AU"/>
        </w:rPr>
        <w:t>as</w:t>
      </w:r>
      <w:r w:rsidR="00581025" w:rsidRPr="007626C3">
        <w:rPr>
          <w:lang w:val="en-AU"/>
        </w:rPr>
        <w:t xml:space="preserve"> </w:t>
      </w:r>
      <w:r w:rsidR="00853316" w:rsidRPr="007626C3">
        <w:rPr>
          <w:lang w:val="en-AU"/>
        </w:rPr>
        <w:t>photography,</w:t>
      </w:r>
      <w:r w:rsidR="00581025" w:rsidRPr="007626C3">
        <w:rPr>
          <w:lang w:val="en-AU"/>
        </w:rPr>
        <w:t xml:space="preserve"> </w:t>
      </w:r>
      <w:r w:rsidR="00853316" w:rsidRPr="007626C3">
        <w:rPr>
          <w:lang w:val="en-AU"/>
        </w:rPr>
        <w:t>theatre,</w:t>
      </w:r>
      <w:r w:rsidR="00581025" w:rsidRPr="007626C3">
        <w:rPr>
          <w:lang w:val="en-AU"/>
        </w:rPr>
        <w:t xml:space="preserve"> </w:t>
      </w:r>
      <w:r w:rsidR="00853316" w:rsidRPr="007626C3">
        <w:rPr>
          <w:lang w:val="en-AU"/>
        </w:rPr>
        <w:t>cultural</w:t>
      </w:r>
      <w:r w:rsidR="00581025" w:rsidRPr="007626C3">
        <w:rPr>
          <w:lang w:val="en-AU"/>
        </w:rPr>
        <w:t xml:space="preserve"> </w:t>
      </w:r>
      <w:r w:rsidR="00853316" w:rsidRPr="007626C3">
        <w:rPr>
          <w:lang w:val="en-AU"/>
        </w:rPr>
        <w:t>camps</w:t>
      </w:r>
      <w:r w:rsidR="00581025" w:rsidRPr="007626C3">
        <w:rPr>
          <w:lang w:val="en-AU"/>
        </w:rPr>
        <w:t xml:space="preserve"> </w:t>
      </w:r>
      <w:r w:rsidR="00853316" w:rsidRPr="007626C3">
        <w:rPr>
          <w:lang w:val="en-AU"/>
        </w:rPr>
        <w:t>and</w:t>
      </w:r>
      <w:r w:rsidR="00581025" w:rsidRPr="007626C3">
        <w:rPr>
          <w:lang w:val="en-AU"/>
        </w:rPr>
        <w:t xml:space="preserve"> </w:t>
      </w:r>
      <w:r w:rsidR="00853316" w:rsidRPr="007626C3">
        <w:rPr>
          <w:lang w:val="en-AU"/>
        </w:rPr>
        <w:t>performances.</w:t>
      </w:r>
      <w:r w:rsidR="00CD4D37">
        <w:rPr>
          <w:lang w:val="en-AU"/>
        </w:rPr>
        <w:t xml:space="preserve">  P</w:t>
      </w:r>
      <w:r w:rsidR="00853316" w:rsidRPr="007626C3">
        <w:rPr>
          <w:lang w:val="en-AU"/>
        </w:rPr>
        <w:t>rogram</w:t>
      </w:r>
      <w:r w:rsidR="003E2789" w:rsidRPr="007626C3">
        <w:rPr>
          <w:lang w:val="en-AU"/>
        </w:rPr>
        <w:t>me</w:t>
      </w:r>
      <w:r w:rsidR="00581025" w:rsidRPr="007626C3">
        <w:rPr>
          <w:lang w:val="en-AU"/>
        </w:rPr>
        <w:t xml:space="preserve"> </w:t>
      </w:r>
      <w:r w:rsidR="00853316" w:rsidRPr="007626C3">
        <w:rPr>
          <w:lang w:val="en-AU"/>
        </w:rPr>
        <w:t>evaluation</w:t>
      </w:r>
      <w:r w:rsidR="00581025" w:rsidRPr="007626C3">
        <w:rPr>
          <w:lang w:val="en-AU"/>
        </w:rPr>
        <w:t xml:space="preserve"> </w:t>
      </w:r>
      <w:r w:rsidR="00853316" w:rsidRPr="007626C3">
        <w:rPr>
          <w:lang w:val="en-AU"/>
        </w:rPr>
        <w:t>included</w:t>
      </w:r>
      <w:r w:rsidR="00581025" w:rsidRPr="007626C3">
        <w:rPr>
          <w:lang w:val="en-AU"/>
        </w:rPr>
        <w:t xml:space="preserve"> </w:t>
      </w:r>
      <w:r w:rsidR="00853316" w:rsidRPr="007626C3">
        <w:rPr>
          <w:lang w:val="en-AU"/>
        </w:rPr>
        <w:t>process</w:t>
      </w:r>
      <w:r w:rsidR="00581025" w:rsidRPr="007626C3">
        <w:rPr>
          <w:lang w:val="en-AU"/>
        </w:rPr>
        <w:t xml:space="preserve"> </w:t>
      </w:r>
      <w:r w:rsidR="00853316" w:rsidRPr="007626C3">
        <w:rPr>
          <w:lang w:val="en-AU"/>
        </w:rPr>
        <w:t>outcomes</w:t>
      </w:r>
      <w:r w:rsidR="00CD4D37">
        <w:rPr>
          <w:lang w:val="en-AU"/>
        </w:rPr>
        <w:t xml:space="preserve"> but a </w:t>
      </w:r>
      <w:r w:rsidR="00853316" w:rsidRPr="007626C3">
        <w:rPr>
          <w:lang w:val="en-AU"/>
        </w:rPr>
        <w:t>lack</w:t>
      </w:r>
      <w:r w:rsidR="00581025" w:rsidRPr="007626C3">
        <w:rPr>
          <w:lang w:val="en-AU"/>
        </w:rPr>
        <w:t xml:space="preserve"> </w:t>
      </w:r>
      <w:r w:rsidR="00853316" w:rsidRPr="007626C3">
        <w:rPr>
          <w:lang w:val="en-AU"/>
        </w:rPr>
        <w:t>of</w:t>
      </w:r>
      <w:r w:rsidR="00581025" w:rsidRPr="007626C3">
        <w:rPr>
          <w:lang w:val="en-AU"/>
        </w:rPr>
        <w:t xml:space="preserve"> </w:t>
      </w:r>
      <w:r w:rsidR="00853316" w:rsidRPr="007626C3">
        <w:rPr>
          <w:lang w:val="en-AU"/>
        </w:rPr>
        <w:t>suicide</w:t>
      </w:r>
      <w:r w:rsidR="00581025" w:rsidRPr="007626C3">
        <w:rPr>
          <w:lang w:val="en-AU"/>
        </w:rPr>
        <w:t xml:space="preserve"> </w:t>
      </w:r>
      <w:r w:rsidR="00853316" w:rsidRPr="007626C3">
        <w:rPr>
          <w:lang w:val="en-AU"/>
        </w:rPr>
        <w:t>related</w:t>
      </w:r>
      <w:r w:rsidR="00581025" w:rsidRPr="007626C3">
        <w:rPr>
          <w:lang w:val="en-AU"/>
        </w:rPr>
        <w:t xml:space="preserve"> </w:t>
      </w:r>
      <w:r w:rsidR="00853316" w:rsidRPr="007626C3">
        <w:rPr>
          <w:lang w:val="en-AU"/>
        </w:rPr>
        <w:t>outcomes</w:t>
      </w:r>
      <w:r w:rsidR="00581025" w:rsidRPr="007626C3">
        <w:rPr>
          <w:lang w:val="en-AU"/>
        </w:rPr>
        <w:t xml:space="preserve"> </w:t>
      </w:r>
      <w:r w:rsidR="00853316" w:rsidRPr="007626C3">
        <w:rPr>
          <w:lang w:val="en-AU"/>
        </w:rPr>
        <w:t>limited</w:t>
      </w:r>
      <w:r w:rsidR="00581025" w:rsidRPr="007626C3">
        <w:rPr>
          <w:lang w:val="en-AU"/>
        </w:rPr>
        <w:t xml:space="preserve"> </w:t>
      </w:r>
      <w:r w:rsidR="0084325C">
        <w:rPr>
          <w:lang w:val="en-AU"/>
        </w:rPr>
        <w:t>conclusions</w:t>
      </w:r>
      <w:r w:rsidR="0084325C" w:rsidRPr="007626C3">
        <w:rPr>
          <w:lang w:val="en-AU"/>
        </w:rPr>
        <w:t xml:space="preserve"> </w:t>
      </w:r>
      <w:r w:rsidR="00853316" w:rsidRPr="007626C3">
        <w:rPr>
          <w:lang w:val="en-AU"/>
        </w:rPr>
        <w:t>about</w:t>
      </w:r>
      <w:r w:rsidR="00581025" w:rsidRPr="007626C3">
        <w:rPr>
          <w:lang w:val="en-AU"/>
        </w:rPr>
        <w:t xml:space="preserve"> </w:t>
      </w:r>
      <w:r w:rsidR="00065EA4" w:rsidRPr="007626C3">
        <w:rPr>
          <w:lang w:val="en-AU"/>
        </w:rPr>
        <w:t>programme</w:t>
      </w:r>
      <w:r w:rsidR="00581025" w:rsidRPr="007626C3">
        <w:rPr>
          <w:lang w:val="en-AU"/>
        </w:rPr>
        <w:t xml:space="preserve"> </w:t>
      </w:r>
      <w:r w:rsidR="00853316" w:rsidRPr="007626C3">
        <w:rPr>
          <w:lang w:val="en-AU"/>
        </w:rPr>
        <w:t>effectiveness</w:t>
      </w:r>
      <w:r w:rsidR="00581025" w:rsidRPr="007626C3">
        <w:rPr>
          <w:lang w:val="en-AU"/>
        </w:rPr>
        <w:t xml:space="preserve"> </w:t>
      </w:r>
      <w:r w:rsidR="002A3A2B" w:rsidRPr="007626C3">
        <w:rPr>
          <w:lang w:val="en-AU"/>
        </w:rPr>
        <w:fldChar w:fldCharType="begin"/>
      </w:r>
      <w:r w:rsidR="00B179E3">
        <w:rPr>
          <w:lang w:val="en-AU"/>
        </w:rPr>
        <w:instrText xml:space="preserve"> ADDIN EN.CITE &lt;EndNote&gt;&lt;Cite&gt;&lt;Author&gt;Ridani&lt;/Author&gt;&lt;Year&gt;2015&lt;/Year&gt;&lt;RecNum&gt;3963&lt;/RecNum&gt;&lt;DisplayText&gt;(Ridani et al., 2015)&lt;/DisplayText&gt;&lt;record&gt;&lt;rec-number&gt;3963&lt;/rec-number&gt;&lt;foreign-keys&gt;&lt;key app="EN" db-id="zrz9aaaw3ztz2yepadyxwe5dxdzv955v0a0x" timestamp="1642580404"&gt;3963&lt;/key&gt;&lt;/foreign-keys&gt;&lt;ref-type name="Journal Article"&gt;17&lt;/ref-type&gt;&lt;contributors&gt;&lt;authors&gt;&lt;author&gt;Ridani, R.&lt;/author&gt;&lt;author&gt;Shand, F. L.&lt;/author&gt;&lt;author&gt;Christensen, H.&lt;/author&gt;&lt;author&gt;McKay, K.&lt;/author&gt;&lt;author&gt;Tighe, J.&lt;/author&gt;&lt;author&gt;Burns, J.&lt;/author&gt;&lt;author&gt;Hunter, E.&lt;/author&gt;&lt;/authors&gt;&lt;/contributors&gt;&lt;auth-address&gt;Ridani, Rebecca. Black Dog Institute, Sydney, NSW, Australia.&lt;/auth-address&gt;&lt;titles&gt;&lt;title&gt;Suicide prevention in Australian Aboriginal communities: a review of past and present programs&lt;/title&gt;&lt;secondary-title&gt;Suicide &amp;amp; Life-Threatening Behavior&lt;/secondary-title&gt;&lt;/titles&gt;&lt;pages&gt;111-40&lt;/pages&gt;&lt;volume&gt;45&lt;/volume&gt;&lt;number&gt;1&lt;/number&gt;&lt;dates&gt;&lt;year&gt;2015&lt;/year&gt;&lt;/dates&gt;&lt;accession-num&gt;25227155&lt;/accession-num&gt;&lt;work-type&gt;Review&lt;/work-type&gt;&lt;urls&gt;&lt;related-urls&gt;&lt;url&gt;https://ezproxy.auckland.ac.nz/login?url=http://ovidsp.ovid.com/ovidweb.cgi?T=JS&amp;amp;CSC=Y&amp;amp;NEWS=N&amp;amp;PAGE=fulltext&amp;amp;D=med12&amp;amp;AN=25227155&lt;/url&gt;&lt;url&gt;https://openurl.auckland.ac.nz/resolve?sid=OVID:medline&amp;amp;id=pmid:25227155&amp;amp;id=doi:10.1111%2Fsltb.12121&amp;amp;issn=0363-0234&amp;amp;isbn=&amp;amp;volume=45&amp;amp;issue=1&amp;amp;spage=111&amp;amp;pages=111-40&amp;amp;date=2015&amp;amp;title=Suicide+%26+Life-Threatening+Behavior&amp;amp;atitle=Suicide+prevention+in+Australian+Aboriginal+communities%3A+a+review+of+past+and+present+programs.&amp;amp;aulast=Ridani&amp;amp;pid=%3Cauthor%3ERidani+R%3C%2Fauthor%3E%3CAN%3E25227155%3C%2FAN%3E%3CDT%3EJournal+Article%3C%2FDT%3E&lt;/url&gt;&lt;/related-urls&gt;&lt;/urls&gt;&lt;remote-database-name&gt;MEDLINE&lt;/remote-database-name&gt;&lt;remote-database-provider&gt;Ovid Technologies&lt;/remote-database-provider&gt;&lt;/record&gt;&lt;/Cite&gt;&lt;/EndNote&gt;</w:instrText>
      </w:r>
      <w:r w:rsidR="002A3A2B" w:rsidRPr="007626C3">
        <w:rPr>
          <w:lang w:val="en-AU"/>
        </w:rPr>
        <w:fldChar w:fldCharType="separate"/>
      </w:r>
      <w:r w:rsidR="002A3A2B" w:rsidRPr="007626C3">
        <w:rPr>
          <w:noProof/>
          <w:lang w:val="en-AU"/>
        </w:rPr>
        <w:t>(</w:t>
      </w:r>
      <w:hyperlink w:anchor="_ENREF_304" w:tooltip="Ridani, 2015 #3963" w:history="1">
        <w:r w:rsidR="00630A87" w:rsidRPr="007626C3">
          <w:rPr>
            <w:noProof/>
            <w:lang w:val="en-AU"/>
          </w:rPr>
          <w:t>Ridani et al., 2015</w:t>
        </w:r>
      </w:hyperlink>
      <w:r w:rsidR="002A3A2B" w:rsidRPr="007626C3">
        <w:rPr>
          <w:noProof/>
          <w:lang w:val="en-AU"/>
        </w:rPr>
        <w:t>)</w:t>
      </w:r>
      <w:r w:rsidR="002A3A2B" w:rsidRPr="007626C3">
        <w:rPr>
          <w:lang w:val="en-AU"/>
        </w:rPr>
        <w:fldChar w:fldCharType="end"/>
      </w:r>
      <w:r w:rsidR="002A3A2B" w:rsidRPr="007626C3">
        <w:rPr>
          <w:lang w:val="en-AU"/>
        </w:rPr>
        <w:t>.</w:t>
      </w:r>
    </w:p>
    <w:p w14:paraId="2A4A8FCF" w14:textId="2CD80D41" w:rsidR="0068350C" w:rsidRDefault="00DF66DD" w:rsidP="001348A4">
      <w:pPr>
        <w:rPr>
          <w:lang w:val="en-AU"/>
        </w:rPr>
      </w:pPr>
      <w:r w:rsidRPr="00DF66DD">
        <w:t xml:space="preserve">An important review of indigenous suicide prevention interventions, spanning </w:t>
      </w:r>
      <w:r w:rsidRPr="00DF66DD">
        <w:rPr>
          <w:rFonts w:eastAsiaTheme="minorHAnsi"/>
        </w:rPr>
        <w:t>24 studies from Australia, Canada, New Zealand and USA, (14/24 before-after studies, 4/24 RCT’s, 3/24 n-RCT’s, 2 interrupted time-series and a cohort study</w:t>
      </w:r>
      <w:r w:rsidR="00705ECA">
        <w:rPr>
          <w:rFonts w:eastAsiaTheme="minorHAnsi"/>
        </w:rPr>
        <w:t>)</w:t>
      </w:r>
      <w:r w:rsidRPr="00DF66DD">
        <w:rPr>
          <w:rFonts w:eastAsiaTheme="minorHAnsi"/>
        </w:rPr>
        <w:t xml:space="preserve"> reported that </w:t>
      </w:r>
      <w:r w:rsidR="00705ECA">
        <w:rPr>
          <w:rFonts w:eastAsiaTheme="minorHAnsi"/>
        </w:rPr>
        <w:t xml:space="preserve">decreased </w:t>
      </w:r>
      <w:r w:rsidRPr="00DF66DD">
        <w:rPr>
          <w:rFonts w:eastAsiaTheme="minorHAnsi"/>
        </w:rPr>
        <w:t xml:space="preserve">suicide </w:t>
      </w:r>
      <w:r w:rsidR="00705ECA">
        <w:rPr>
          <w:rFonts w:eastAsiaTheme="minorHAnsi"/>
        </w:rPr>
        <w:t xml:space="preserve">deaths in four studies and </w:t>
      </w:r>
      <w:r w:rsidRPr="00DF66DD">
        <w:rPr>
          <w:rFonts w:eastAsiaTheme="minorHAnsi"/>
        </w:rPr>
        <w:t>decreased in suicide attempts in six studies.</w:t>
      </w:r>
      <w:r w:rsidR="002962BD">
        <w:rPr>
          <w:rFonts w:eastAsiaTheme="minorHAnsi"/>
        </w:rPr>
        <w:t xml:space="preserve">   This review identified that youth (12/24) were the most common population of interest, using selective interventions (13/24 studies) with 5/24 studies whole populations or communities.  </w:t>
      </w:r>
      <w:r w:rsidR="00D80401">
        <w:rPr>
          <w:rFonts w:eastAsiaTheme="minorHAnsi"/>
        </w:rPr>
        <w:t>Three studies had universal, selective and indicated interventions operating at the same time.</w:t>
      </w:r>
      <w:r w:rsidR="0068350C">
        <w:rPr>
          <w:rFonts w:eastAsiaTheme="minorHAnsi"/>
        </w:rPr>
        <w:t xml:space="preserve">  This review concluded there was </w:t>
      </w:r>
      <w:r w:rsidR="0068350C">
        <w:t>some</w:t>
      </w:r>
      <w:r w:rsidR="00581025" w:rsidRPr="00DF66DD">
        <w:t xml:space="preserve"> </w:t>
      </w:r>
      <w:r w:rsidR="00454D0C" w:rsidRPr="00DF66DD">
        <w:t>evidence</w:t>
      </w:r>
      <w:r w:rsidR="00581025" w:rsidRPr="00DF66DD">
        <w:t xml:space="preserve"> </w:t>
      </w:r>
      <w:r w:rsidR="00454D0C" w:rsidRPr="00DF66DD">
        <w:t>of</w:t>
      </w:r>
      <w:r w:rsidR="00581025" w:rsidRPr="00DF66DD">
        <w:t xml:space="preserve"> </w:t>
      </w:r>
      <w:r w:rsidR="00454D0C" w:rsidRPr="00DF66DD">
        <w:t>reduced</w:t>
      </w:r>
      <w:r w:rsidR="00581025" w:rsidRPr="007626C3">
        <w:rPr>
          <w:lang w:val="en-AU"/>
        </w:rPr>
        <w:t xml:space="preserve"> </w:t>
      </w:r>
      <w:r w:rsidR="00454D0C" w:rsidRPr="007626C3">
        <w:rPr>
          <w:lang w:val="en-AU"/>
        </w:rPr>
        <w:t>suicides</w:t>
      </w:r>
      <w:r w:rsidR="00581025" w:rsidRPr="007626C3">
        <w:rPr>
          <w:lang w:val="en-AU"/>
        </w:rPr>
        <w:t xml:space="preserve"> </w:t>
      </w:r>
      <w:r w:rsidR="00454D0C" w:rsidRPr="007626C3">
        <w:rPr>
          <w:lang w:val="en-AU"/>
        </w:rPr>
        <w:t>associated</w:t>
      </w:r>
      <w:r w:rsidR="00581025" w:rsidRPr="007626C3">
        <w:rPr>
          <w:lang w:val="en-AU"/>
        </w:rPr>
        <w:t xml:space="preserve"> </w:t>
      </w:r>
      <w:r w:rsidR="00454D0C" w:rsidRPr="007626C3">
        <w:rPr>
          <w:lang w:val="en-AU"/>
        </w:rPr>
        <w:t>with</w:t>
      </w:r>
      <w:r w:rsidR="00581025" w:rsidRPr="007626C3">
        <w:rPr>
          <w:lang w:val="en-AU"/>
        </w:rPr>
        <w:t xml:space="preserve"> </w:t>
      </w:r>
      <w:r w:rsidR="00454D0C" w:rsidRPr="007626C3">
        <w:rPr>
          <w:lang w:val="en-AU"/>
        </w:rPr>
        <w:t>alcohol</w:t>
      </w:r>
      <w:r w:rsidR="00581025" w:rsidRPr="007626C3">
        <w:rPr>
          <w:lang w:val="en-AU"/>
        </w:rPr>
        <w:t xml:space="preserve"> </w:t>
      </w:r>
      <w:r w:rsidR="0068350C">
        <w:rPr>
          <w:lang w:val="en-AU"/>
        </w:rPr>
        <w:t>control</w:t>
      </w:r>
      <w:r w:rsidR="00581025" w:rsidRPr="007626C3">
        <w:rPr>
          <w:lang w:val="en-AU"/>
        </w:rPr>
        <w:t xml:space="preserve"> </w:t>
      </w:r>
      <w:r w:rsidR="00454D0C" w:rsidRPr="007626C3">
        <w:rPr>
          <w:lang w:val="en-AU"/>
        </w:rPr>
        <w:t>policies</w:t>
      </w:r>
      <w:r w:rsidR="00581025" w:rsidRPr="007626C3">
        <w:rPr>
          <w:lang w:val="en-AU"/>
        </w:rPr>
        <w:t xml:space="preserve"> </w:t>
      </w:r>
      <w:r w:rsidR="007A2C71">
        <w:rPr>
          <w:lang w:val="en-AU"/>
        </w:rPr>
        <w:t>as part of</w:t>
      </w:r>
      <w:r w:rsidR="00581025" w:rsidRPr="007626C3">
        <w:rPr>
          <w:lang w:val="en-AU"/>
        </w:rPr>
        <w:t xml:space="preserve"> </w:t>
      </w:r>
      <w:r w:rsidR="00454D0C" w:rsidRPr="007626C3">
        <w:rPr>
          <w:lang w:val="en-AU"/>
        </w:rPr>
        <w:t>comprehensive,</w:t>
      </w:r>
      <w:r w:rsidR="00581025" w:rsidRPr="007626C3">
        <w:rPr>
          <w:lang w:val="en-AU"/>
        </w:rPr>
        <w:t xml:space="preserve"> </w:t>
      </w:r>
      <w:r w:rsidR="00454D0C" w:rsidRPr="007626C3">
        <w:rPr>
          <w:lang w:val="en-AU"/>
        </w:rPr>
        <w:t>multilevel</w:t>
      </w:r>
      <w:r w:rsidR="00581025" w:rsidRPr="007626C3">
        <w:rPr>
          <w:lang w:val="en-AU"/>
        </w:rPr>
        <w:t xml:space="preserve"> </w:t>
      </w:r>
      <w:r w:rsidR="00454D0C" w:rsidRPr="007626C3">
        <w:rPr>
          <w:lang w:val="en-AU"/>
        </w:rPr>
        <w:t>interventions.</w:t>
      </w:r>
      <w:r w:rsidR="00581025" w:rsidRPr="007626C3">
        <w:rPr>
          <w:lang w:val="en-AU"/>
        </w:rPr>
        <w:t xml:space="preserve"> </w:t>
      </w:r>
      <w:r w:rsidR="007A2C71">
        <w:rPr>
          <w:lang w:val="en-AU"/>
        </w:rPr>
        <w:t>For</w:t>
      </w:r>
      <w:r w:rsidR="00581025" w:rsidRPr="007626C3">
        <w:rPr>
          <w:lang w:val="en-AU"/>
        </w:rPr>
        <w:t xml:space="preserve"> </w:t>
      </w:r>
      <w:r w:rsidR="00454D0C" w:rsidRPr="007626C3">
        <w:rPr>
          <w:lang w:val="en-AU"/>
        </w:rPr>
        <w:t>suicide</w:t>
      </w:r>
      <w:r w:rsidR="00581025" w:rsidRPr="007626C3">
        <w:rPr>
          <w:lang w:val="en-AU"/>
        </w:rPr>
        <w:t xml:space="preserve"> </w:t>
      </w:r>
      <w:r w:rsidR="00454D0C" w:rsidRPr="007626C3">
        <w:rPr>
          <w:lang w:val="en-AU"/>
        </w:rPr>
        <w:t>attempts,</w:t>
      </w:r>
      <w:r w:rsidR="00581025" w:rsidRPr="007626C3">
        <w:rPr>
          <w:lang w:val="en-AU"/>
        </w:rPr>
        <w:t xml:space="preserve"> </w:t>
      </w:r>
      <w:r w:rsidR="00454D0C" w:rsidRPr="007626C3">
        <w:rPr>
          <w:lang w:val="en-AU"/>
        </w:rPr>
        <w:t>the</w:t>
      </w:r>
      <w:r w:rsidR="007A2C71">
        <w:rPr>
          <w:lang w:val="en-AU"/>
        </w:rPr>
        <w:t>re was</w:t>
      </w:r>
      <w:r w:rsidR="00581025" w:rsidRPr="007626C3">
        <w:rPr>
          <w:lang w:val="en-AU"/>
        </w:rPr>
        <w:t xml:space="preserve"> </w:t>
      </w:r>
      <w:r w:rsidR="007A2C71">
        <w:rPr>
          <w:lang w:val="en-AU"/>
        </w:rPr>
        <w:t xml:space="preserve">also </w:t>
      </w:r>
      <w:r w:rsidR="00454D0C" w:rsidRPr="007626C3">
        <w:rPr>
          <w:lang w:val="en-AU"/>
        </w:rPr>
        <w:t>limited</w:t>
      </w:r>
      <w:r w:rsidR="00581025" w:rsidRPr="007626C3">
        <w:rPr>
          <w:lang w:val="en-AU"/>
        </w:rPr>
        <w:t xml:space="preserve"> </w:t>
      </w:r>
      <w:r w:rsidR="00454D0C" w:rsidRPr="007626C3">
        <w:rPr>
          <w:lang w:val="en-AU"/>
        </w:rPr>
        <w:t>evidence</w:t>
      </w:r>
      <w:r w:rsidR="00581025" w:rsidRPr="007626C3">
        <w:rPr>
          <w:lang w:val="en-AU"/>
        </w:rPr>
        <w:t xml:space="preserve"> </w:t>
      </w:r>
      <w:r w:rsidR="00454D0C" w:rsidRPr="007626C3">
        <w:rPr>
          <w:lang w:val="en-AU"/>
        </w:rPr>
        <w:t>favour</w:t>
      </w:r>
      <w:r w:rsidR="007A2C71">
        <w:rPr>
          <w:lang w:val="en-AU"/>
        </w:rPr>
        <w:t xml:space="preserve">ing </w:t>
      </w:r>
      <w:r w:rsidR="00454D0C" w:rsidRPr="007626C3">
        <w:rPr>
          <w:lang w:val="en-AU"/>
        </w:rPr>
        <w:t>multilevel</w:t>
      </w:r>
      <w:r w:rsidR="00581025" w:rsidRPr="007626C3">
        <w:rPr>
          <w:lang w:val="en-AU"/>
        </w:rPr>
        <w:t xml:space="preserve"> </w:t>
      </w:r>
      <w:r w:rsidR="00454D0C" w:rsidRPr="007626C3">
        <w:rPr>
          <w:lang w:val="en-AU"/>
        </w:rPr>
        <w:t>programmes</w:t>
      </w:r>
      <w:r w:rsidR="00581025" w:rsidRPr="007626C3">
        <w:rPr>
          <w:lang w:val="en-AU"/>
        </w:rPr>
        <w:t xml:space="preserve"> </w:t>
      </w:r>
      <w:r w:rsidR="000760D0" w:rsidRPr="007626C3">
        <w:rPr>
          <w:lang w:val="en-AU"/>
        </w:rPr>
        <w:fldChar w:fldCharType="begin">
          <w:fldData xml:space="preserve">PEVuZE5vdGU+PENpdGU+PEF1dGhvcj5MZXNrZTwvQXV0aG9yPjxZZWFyPjIwMjA8L1llYXI+PFJl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B179E3">
        <w:rPr>
          <w:lang w:val="en-AU"/>
        </w:rPr>
        <w:instrText xml:space="preserve"> ADDIN EN.CITE </w:instrText>
      </w:r>
      <w:r w:rsidR="00B179E3">
        <w:rPr>
          <w:lang w:val="en-AU"/>
        </w:rPr>
        <w:fldChar w:fldCharType="begin">
          <w:fldData xml:space="preserve">PEVuZE5vdGU+PENpdGU+PEF1dGhvcj5MZXNrZTwvQXV0aG9yPjxZZWFyPjIwMjA8L1llYXI+PFJl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B179E3">
        <w:rPr>
          <w:lang w:val="en-AU"/>
        </w:rPr>
        <w:instrText xml:space="preserve"> ADDIN EN.CITE.DATA </w:instrText>
      </w:r>
      <w:r w:rsidR="00B179E3">
        <w:rPr>
          <w:lang w:val="en-AU"/>
        </w:rPr>
      </w:r>
      <w:r w:rsidR="00B179E3">
        <w:rPr>
          <w:lang w:val="en-AU"/>
        </w:rPr>
        <w:fldChar w:fldCharType="end"/>
      </w:r>
      <w:r w:rsidR="000760D0" w:rsidRPr="007626C3">
        <w:rPr>
          <w:lang w:val="en-AU"/>
        </w:rPr>
      </w:r>
      <w:r w:rsidR="000760D0" w:rsidRPr="007626C3">
        <w:rPr>
          <w:lang w:val="en-AU"/>
        </w:rPr>
        <w:fldChar w:fldCharType="separate"/>
      </w:r>
      <w:r w:rsidR="000760D0" w:rsidRPr="007626C3">
        <w:rPr>
          <w:noProof/>
          <w:lang w:val="en-AU"/>
        </w:rPr>
        <w:t>(</w:t>
      </w:r>
      <w:hyperlink w:anchor="_ENREF_220" w:tooltip="Leske, 2020 #464" w:history="1">
        <w:r w:rsidR="00630A87" w:rsidRPr="007626C3">
          <w:rPr>
            <w:noProof/>
            <w:lang w:val="en-AU"/>
          </w:rPr>
          <w:t>Leske et al., 2020</w:t>
        </w:r>
      </w:hyperlink>
      <w:r w:rsidR="000760D0" w:rsidRPr="007626C3">
        <w:rPr>
          <w:noProof/>
          <w:lang w:val="en-AU"/>
        </w:rPr>
        <w:t>)</w:t>
      </w:r>
      <w:r w:rsidR="000760D0" w:rsidRPr="007626C3">
        <w:rPr>
          <w:lang w:val="en-AU"/>
        </w:rPr>
        <w:fldChar w:fldCharType="end"/>
      </w:r>
      <w:r w:rsidR="00454D0C" w:rsidRPr="007626C3">
        <w:rPr>
          <w:lang w:val="en-AU"/>
        </w:rPr>
        <w:t>.</w:t>
      </w:r>
      <w:r w:rsidR="00581025" w:rsidRPr="007626C3">
        <w:rPr>
          <w:lang w:val="en-AU"/>
        </w:rPr>
        <w:t xml:space="preserve"> </w:t>
      </w:r>
      <w:r>
        <w:rPr>
          <w:lang w:val="en-AU"/>
        </w:rPr>
        <w:t xml:space="preserve"> </w:t>
      </w:r>
      <w:r w:rsidR="00823EDF" w:rsidRPr="007626C3">
        <w:rPr>
          <w:lang w:val="en-AU"/>
        </w:rPr>
        <w:t>This</w:t>
      </w:r>
      <w:r w:rsidR="00581025" w:rsidRPr="007626C3">
        <w:rPr>
          <w:lang w:val="en-AU"/>
        </w:rPr>
        <w:t xml:space="preserve"> </w:t>
      </w:r>
      <w:r w:rsidR="00454D0C" w:rsidRPr="007626C3">
        <w:rPr>
          <w:lang w:val="en-AU"/>
        </w:rPr>
        <w:t>review</w:t>
      </w:r>
      <w:r w:rsidR="00581025" w:rsidRPr="007626C3">
        <w:rPr>
          <w:lang w:val="en-AU"/>
        </w:rPr>
        <w:t xml:space="preserve"> </w:t>
      </w:r>
      <w:r w:rsidR="00454D0C" w:rsidRPr="007626C3">
        <w:rPr>
          <w:lang w:val="en-AU"/>
        </w:rPr>
        <w:t>also</w:t>
      </w:r>
      <w:r w:rsidR="00581025" w:rsidRPr="007626C3">
        <w:rPr>
          <w:lang w:val="en-AU"/>
        </w:rPr>
        <w:t xml:space="preserve"> </w:t>
      </w:r>
      <w:r w:rsidR="00454D0C" w:rsidRPr="007626C3">
        <w:rPr>
          <w:lang w:val="en-AU"/>
        </w:rPr>
        <w:t>highlighted</w:t>
      </w:r>
      <w:r w:rsidR="00581025" w:rsidRPr="007626C3">
        <w:rPr>
          <w:lang w:val="en-AU"/>
        </w:rPr>
        <w:t xml:space="preserve"> </w:t>
      </w:r>
      <w:r w:rsidR="00454D0C" w:rsidRPr="007626C3">
        <w:rPr>
          <w:lang w:val="en-AU"/>
        </w:rPr>
        <w:t>the</w:t>
      </w:r>
      <w:r w:rsidR="00581025" w:rsidRPr="007626C3">
        <w:rPr>
          <w:lang w:val="en-AU"/>
        </w:rPr>
        <w:t xml:space="preserve"> </w:t>
      </w:r>
      <w:r w:rsidR="00454D0C" w:rsidRPr="007626C3">
        <w:rPr>
          <w:lang w:val="en-AU"/>
        </w:rPr>
        <w:t>continued</w:t>
      </w:r>
      <w:r w:rsidR="00581025" w:rsidRPr="007626C3">
        <w:rPr>
          <w:lang w:val="en-AU"/>
        </w:rPr>
        <w:t xml:space="preserve"> </w:t>
      </w:r>
      <w:r w:rsidR="00454D0C" w:rsidRPr="007626C3">
        <w:rPr>
          <w:lang w:val="en-AU"/>
        </w:rPr>
        <w:t>use</w:t>
      </w:r>
      <w:r w:rsidR="00581025" w:rsidRPr="007626C3">
        <w:rPr>
          <w:lang w:val="en-AU"/>
        </w:rPr>
        <w:t xml:space="preserve"> </w:t>
      </w:r>
      <w:r w:rsidR="00454D0C" w:rsidRPr="007626C3">
        <w:rPr>
          <w:lang w:val="en-AU"/>
        </w:rPr>
        <w:t>of</w:t>
      </w:r>
      <w:r w:rsidR="00581025" w:rsidRPr="007626C3">
        <w:rPr>
          <w:lang w:val="en-AU"/>
        </w:rPr>
        <w:t xml:space="preserve"> </w:t>
      </w:r>
      <w:r w:rsidR="00454D0C" w:rsidRPr="007626C3">
        <w:rPr>
          <w:lang w:val="en-AU"/>
        </w:rPr>
        <w:t>a</w:t>
      </w:r>
      <w:r w:rsidR="00581025" w:rsidRPr="007626C3">
        <w:rPr>
          <w:lang w:val="en-AU"/>
        </w:rPr>
        <w:t xml:space="preserve"> </w:t>
      </w:r>
      <w:r w:rsidR="00454D0C" w:rsidRPr="007626C3">
        <w:rPr>
          <w:lang w:val="en-AU"/>
        </w:rPr>
        <w:t>western</w:t>
      </w:r>
      <w:r w:rsidR="00581025" w:rsidRPr="007626C3">
        <w:rPr>
          <w:lang w:val="en-AU"/>
        </w:rPr>
        <w:t xml:space="preserve"> </w:t>
      </w:r>
      <w:r w:rsidR="00454D0C" w:rsidRPr="007626C3">
        <w:rPr>
          <w:lang w:val="en-AU"/>
        </w:rPr>
        <w:t>psychiatric</w:t>
      </w:r>
      <w:r w:rsidR="00581025" w:rsidRPr="007626C3">
        <w:rPr>
          <w:lang w:val="en-AU"/>
        </w:rPr>
        <w:t xml:space="preserve"> </w:t>
      </w:r>
      <w:r w:rsidR="00454D0C" w:rsidRPr="007626C3">
        <w:rPr>
          <w:lang w:val="en-AU"/>
        </w:rPr>
        <w:t>lens</w:t>
      </w:r>
      <w:r w:rsidR="00581025" w:rsidRPr="007626C3">
        <w:rPr>
          <w:lang w:val="en-AU"/>
        </w:rPr>
        <w:t xml:space="preserve"> </w:t>
      </w:r>
      <w:r w:rsidR="00823EDF" w:rsidRPr="007626C3">
        <w:rPr>
          <w:lang w:val="en-AU"/>
        </w:rPr>
        <w:t>for</w:t>
      </w:r>
      <w:r w:rsidR="00581025" w:rsidRPr="007626C3">
        <w:rPr>
          <w:lang w:val="en-AU"/>
        </w:rPr>
        <w:t xml:space="preserve"> </w:t>
      </w:r>
      <w:r w:rsidR="00454D0C" w:rsidRPr="007626C3">
        <w:rPr>
          <w:lang w:val="en-AU"/>
        </w:rPr>
        <w:t>outcome</w:t>
      </w:r>
      <w:r w:rsidR="00581025" w:rsidRPr="007626C3">
        <w:rPr>
          <w:lang w:val="en-AU"/>
        </w:rPr>
        <w:t xml:space="preserve"> </w:t>
      </w:r>
      <w:r w:rsidR="00454D0C" w:rsidRPr="007626C3">
        <w:rPr>
          <w:lang w:val="en-AU"/>
        </w:rPr>
        <w:t>measures</w:t>
      </w:r>
      <w:r w:rsidR="00581025" w:rsidRPr="007626C3">
        <w:rPr>
          <w:lang w:val="en-AU"/>
        </w:rPr>
        <w:t xml:space="preserve"> </w:t>
      </w:r>
      <w:r w:rsidR="00861925" w:rsidRPr="007626C3">
        <w:rPr>
          <w:lang w:val="en-AU"/>
        </w:rPr>
        <w:t>that</w:t>
      </w:r>
      <w:r w:rsidR="00581025" w:rsidRPr="007626C3">
        <w:rPr>
          <w:lang w:val="en-AU"/>
        </w:rPr>
        <w:t xml:space="preserve"> </w:t>
      </w:r>
      <w:r w:rsidR="00454D0C" w:rsidRPr="007626C3">
        <w:rPr>
          <w:lang w:val="en-AU"/>
        </w:rPr>
        <w:t>do</w:t>
      </w:r>
      <w:r w:rsidR="00581025" w:rsidRPr="007626C3">
        <w:rPr>
          <w:lang w:val="en-AU"/>
        </w:rPr>
        <w:t xml:space="preserve"> </w:t>
      </w:r>
      <w:r w:rsidR="00454D0C" w:rsidRPr="007626C3">
        <w:rPr>
          <w:lang w:val="en-AU"/>
        </w:rPr>
        <w:t>not</w:t>
      </w:r>
      <w:r w:rsidR="00581025" w:rsidRPr="007626C3">
        <w:rPr>
          <w:lang w:val="en-AU"/>
        </w:rPr>
        <w:t xml:space="preserve"> </w:t>
      </w:r>
      <w:r w:rsidR="00454D0C" w:rsidRPr="007626C3">
        <w:rPr>
          <w:lang w:val="en-AU"/>
        </w:rPr>
        <w:t>align</w:t>
      </w:r>
      <w:r w:rsidR="00581025" w:rsidRPr="007626C3">
        <w:rPr>
          <w:lang w:val="en-AU"/>
        </w:rPr>
        <w:t xml:space="preserve"> </w:t>
      </w:r>
      <w:r w:rsidR="00454D0C" w:rsidRPr="007626C3">
        <w:rPr>
          <w:lang w:val="en-AU"/>
        </w:rPr>
        <w:t>with</w:t>
      </w:r>
      <w:r w:rsidR="00581025" w:rsidRPr="007626C3">
        <w:rPr>
          <w:lang w:val="en-AU"/>
        </w:rPr>
        <w:t xml:space="preserve"> </w:t>
      </w:r>
      <w:r w:rsidR="00454D0C" w:rsidRPr="007626C3">
        <w:rPr>
          <w:lang w:val="en-AU"/>
        </w:rPr>
        <w:t>the</w:t>
      </w:r>
      <w:r w:rsidR="00581025" w:rsidRPr="007626C3">
        <w:rPr>
          <w:lang w:val="en-AU"/>
        </w:rPr>
        <w:t xml:space="preserve"> </w:t>
      </w:r>
      <w:r w:rsidR="00454D0C" w:rsidRPr="007626C3">
        <w:rPr>
          <w:lang w:val="en-AU"/>
        </w:rPr>
        <w:t>community</w:t>
      </w:r>
      <w:r w:rsidR="00861925" w:rsidRPr="007626C3">
        <w:rPr>
          <w:lang w:val="en-AU"/>
        </w:rPr>
        <w:t>.</w:t>
      </w:r>
      <w:r w:rsidR="00BA180B" w:rsidRPr="007626C3">
        <w:rPr>
          <w:lang w:val="en-AU"/>
        </w:rPr>
        <w:t xml:space="preserve"> </w:t>
      </w:r>
      <w:r w:rsidR="00861925" w:rsidRPr="007626C3">
        <w:rPr>
          <w:lang w:val="en-AU"/>
        </w:rPr>
        <w:t>The</w:t>
      </w:r>
      <w:r w:rsidR="00581025" w:rsidRPr="007626C3">
        <w:rPr>
          <w:lang w:val="en-AU"/>
        </w:rPr>
        <w:t xml:space="preserve"> </w:t>
      </w:r>
      <w:r w:rsidR="00861925" w:rsidRPr="007626C3">
        <w:rPr>
          <w:lang w:val="en-AU"/>
        </w:rPr>
        <w:t>authors</w:t>
      </w:r>
      <w:r w:rsidR="00581025" w:rsidRPr="007626C3">
        <w:rPr>
          <w:lang w:val="en-AU"/>
        </w:rPr>
        <w:t xml:space="preserve"> </w:t>
      </w:r>
      <w:r w:rsidR="00861925" w:rsidRPr="007626C3">
        <w:rPr>
          <w:lang w:val="en-AU"/>
        </w:rPr>
        <w:t>suggested</w:t>
      </w:r>
      <w:r w:rsidR="00581025" w:rsidRPr="007626C3">
        <w:rPr>
          <w:lang w:val="en-AU"/>
        </w:rPr>
        <w:t xml:space="preserve"> </w:t>
      </w:r>
      <w:r w:rsidR="00454D0C" w:rsidRPr="007626C3">
        <w:rPr>
          <w:lang w:val="en-AU"/>
        </w:rPr>
        <w:t>indigenous</w:t>
      </w:r>
      <w:r w:rsidR="00581025" w:rsidRPr="007626C3">
        <w:rPr>
          <w:lang w:val="en-AU"/>
        </w:rPr>
        <w:t xml:space="preserve"> </w:t>
      </w:r>
      <w:r w:rsidR="00454D0C" w:rsidRPr="007626C3">
        <w:rPr>
          <w:lang w:val="en-AU"/>
        </w:rPr>
        <w:t>derived</w:t>
      </w:r>
      <w:r w:rsidR="00581025" w:rsidRPr="007626C3">
        <w:rPr>
          <w:lang w:val="en-AU"/>
        </w:rPr>
        <w:t xml:space="preserve"> </w:t>
      </w:r>
      <w:r w:rsidR="00454D0C" w:rsidRPr="007626C3">
        <w:rPr>
          <w:lang w:val="en-AU"/>
        </w:rPr>
        <w:t>outcome</w:t>
      </w:r>
      <w:r w:rsidR="00581025" w:rsidRPr="007626C3">
        <w:rPr>
          <w:lang w:val="en-AU"/>
        </w:rPr>
        <w:t xml:space="preserve"> </w:t>
      </w:r>
      <w:r w:rsidR="00454D0C" w:rsidRPr="007626C3">
        <w:rPr>
          <w:lang w:val="en-AU"/>
        </w:rPr>
        <w:t>data</w:t>
      </w:r>
      <w:r w:rsidR="00581025" w:rsidRPr="007626C3">
        <w:rPr>
          <w:lang w:val="en-AU"/>
        </w:rPr>
        <w:t xml:space="preserve"> </w:t>
      </w:r>
      <w:r w:rsidR="00861925" w:rsidRPr="007626C3">
        <w:rPr>
          <w:lang w:val="en-AU"/>
        </w:rPr>
        <w:t>is</w:t>
      </w:r>
      <w:r w:rsidR="00581025" w:rsidRPr="007626C3">
        <w:rPr>
          <w:lang w:val="en-AU"/>
        </w:rPr>
        <w:t xml:space="preserve"> </w:t>
      </w:r>
      <w:r w:rsidR="00861925" w:rsidRPr="007626C3">
        <w:rPr>
          <w:lang w:val="en-AU"/>
        </w:rPr>
        <w:t>an</w:t>
      </w:r>
      <w:r w:rsidR="00581025" w:rsidRPr="007626C3">
        <w:rPr>
          <w:lang w:val="en-AU"/>
        </w:rPr>
        <w:t xml:space="preserve"> </w:t>
      </w:r>
      <w:r w:rsidR="00861925" w:rsidRPr="007626C3">
        <w:rPr>
          <w:lang w:val="en-AU"/>
        </w:rPr>
        <w:t>important</w:t>
      </w:r>
      <w:r w:rsidR="00581025" w:rsidRPr="007626C3">
        <w:rPr>
          <w:lang w:val="en-AU"/>
        </w:rPr>
        <w:t xml:space="preserve"> </w:t>
      </w:r>
      <w:r w:rsidR="00861925" w:rsidRPr="007626C3">
        <w:rPr>
          <w:lang w:val="en-AU"/>
        </w:rPr>
        <w:t>area</w:t>
      </w:r>
      <w:r w:rsidR="00581025" w:rsidRPr="007626C3">
        <w:rPr>
          <w:lang w:val="en-AU"/>
        </w:rPr>
        <w:t xml:space="preserve"> </w:t>
      </w:r>
      <w:r w:rsidR="00861925" w:rsidRPr="007626C3">
        <w:rPr>
          <w:lang w:val="en-AU"/>
        </w:rPr>
        <w:t>for</w:t>
      </w:r>
      <w:r w:rsidR="00581025" w:rsidRPr="007626C3">
        <w:rPr>
          <w:lang w:val="en-AU"/>
        </w:rPr>
        <w:t xml:space="preserve"> </w:t>
      </w:r>
      <w:r w:rsidR="00861925" w:rsidRPr="007626C3">
        <w:rPr>
          <w:lang w:val="en-AU"/>
        </w:rPr>
        <w:t>further</w:t>
      </w:r>
      <w:r w:rsidR="00581025" w:rsidRPr="007626C3">
        <w:rPr>
          <w:lang w:val="en-AU"/>
        </w:rPr>
        <w:t xml:space="preserve"> </w:t>
      </w:r>
      <w:r w:rsidR="00861925" w:rsidRPr="007626C3">
        <w:rPr>
          <w:lang w:val="en-AU"/>
        </w:rPr>
        <w:t>development</w:t>
      </w:r>
      <w:r w:rsidR="00581025" w:rsidRPr="007626C3">
        <w:rPr>
          <w:lang w:val="en-AU"/>
        </w:rPr>
        <w:t xml:space="preserve"> </w:t>
      </w:r>
      <w:r w:rsidR="0049326B" w:rsidRPr="007626C3">
        <w:rPr>
          <w:lang w:val="en-AU"/>
        </w:rPr>
        <w:fldChar w:fldCharType="begin">
          <w:fldData xml:space="preserve">PEVuZE5vdGU+PENpdGU+PEF1dGhvcj5MZXNrZTwvQXV0aG9yPjxZZWFyPjIwMjA8L1llYXI+PFJl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B179E3">
        <w:rPr>
          <w:lang w:val="en-AU"/>
        </w:rPr>
        <w:instrText xml:space="preserve"> ADDIN EN.CITE </w:instrText>
      </w:r>
      <w:r w:rsidR="00B179E3">
        <w:rPr>
          <w:lang w:val="en-AU"/>
        </w:rPr>
        <w:fldChar w:fldCharType="begin">
          <w:fldData xml:space="preserve">PEVuZE5vdGU+PENpdGU+PEF1dGhvcj5MZXNrZTwvQXV0aG9yPjxZZWFyPjIwMjA8L1llYXI+PFJl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B179E3">
        <w:rPr>
          <w:lang w:val="en-AU"/>
        </w:rPr>
        <w:instrText xml:space="preserve"> ADDIN EN.CITE.DATA </w:instrText>
      </w:r>
      <w:r w:rsidR="00B179E3">
        <w:rPr>
          <w:lang w:val="en-AU"/>
        </w:rPr>
      </w:r>
      <w:r w:rsidR="00B179E3">
        <w:rPr>
          <w:lang w:val="en-AU"/>
        </w:rPr>
        <w:fldChar w:fldCharType="end"/>
      </w:r>
      <w:r w:rsidR="0049326B" w:rsidRPr="007626C3">
        <w:rPr>
          <w:lang w:val="en-AU"/>
        </w:rPr>
      </w:r>
      <w:r w:rsidR="0049326B" w:rsidRPr="007626C3">
        <w:rPr>
          <w:lang w:val="en-AU"/>
        </w:rPr>
        <w:fldChar w:fldCharType="separate"/>
      </w:r>
      <w:r w:rsidR="0049326B" w:rsidRPr="007626C3">
        <w:rPr>
          <w:noProof/>
          <w:lang w:val="en-AU"/>
        </w:rPr>
        <w:t>(</w:t>
      </w:r>
      <w:hyperlink w:anchor="_ENREF_220" w:tooltip="Leske, 2020 #464" w:history="1">
        <w:r w:rsidR="00630A87" w:rsidRPr="007626C3">
          <w:rPr>
            <w:noProof/>
            <w:lang w:val="en-AU"/>
          </w:rPr>
          <w:t>Leske et al., 2020</w:t>
        </w:r>
      </w:hyperlink>
      <w:r w:rsidR="0049326B" w:rsidRPr="007626C3">
        <w:rPr>
          <w:noProof/>
          <w:lang w:val="en-AU"/>
        </w:rPr>
        <w:t>)</w:t>
      </w:r>
      <w:r w:rsidR="0049326B" w:rsidRPr="007626C3">
        <w:rPr>
          <w:lang w:val="en-AU"/>
        </w:rPr>
        <w:fldChar w:fldCharType="end"/>
      </w:r>
      <w:r w:rsidR="0049326B" w:rsidRPr="007626C3">
        <w:rPr>
          <w:lang w:val="en-AU"/>
        </w:rPr>
        <w:t>.</w:t>
      </w:r>
      <w:r w:rsidR="00BA180B" w:rsidRPr="007626C3">
        <w:rPr>
          <w:lang w:val="en-AU"/>
        </w:rPr>
        <w:t xml:space="preserve"> </w:t>
      </w:r>
      <w:r>
        <w:rPr>
          <w:lang w:val="en-AU"/>
        </w:rPr>
        <w:t xml:space="preserve"> </w:t>
      </w:r>
    </w:p>
    <w:p w14:paraId="269246C3" w14:textId="30D6F211" w:rsidR="00454D0C" w:rsidRPr="0068350C" w:rsidRDefault="0001770F" w:rsidP="001348A4">
      <w:r w:rsidRPr="007626C3">
        <w:rPr>
          <w:lang w:val="en-AU"/>
        </w:rPr>
        <w:t>A</w:t>
      </w:r>
      <w:r w:rsidR="00581025" w:rsidRPr="007626C3">
        <w:rPr>
          <w:lang w:val="en-AU"/>
        </w:rPr>
        <w:t xml:space="preserve"> </w:t>
      </w:r>
      <w:r w:rsidRPr="007626C3">
        <w:rPr>
          <w:lang w:val="en-AU"/>
        </w:rPr>
        <w:t>r</w:t>
      </w:r>
      <w:r w:rsidR="00454D0C" w:rsidRPr="007626C3">
        <w:rPr>
          <w:lang w:val="en-AU"/>
        </w:rPr>
        <w:t>eview</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00454D0C" w:rsidRPr="007626C3">
        <w:rPr>
          <w:lang w:val="en-AU"/>
        </w:rPr>
        <w:t>effectiveness</w:t>
      </w:r>
      <w:r w:rsidR="00581025" w:rsidRPr="007626C3">
        <w:rPr>
          <w:lang w:val="en-AU"/>
        </w:rPr>
        <w:t xml:space="preserve"> </w:t>
      </w:r>
      <w:r w:rsidR="00454D0C" w:rsidRPr="007626C3">
        <w:rPr>
          <w:lang w:val="en-AU"/>
        </w:rPr>
        <w:t>of</w:t>
      </w:r>
      <w:r w:rsidR="00581025" w:rsidRPr="007626C3">
        <w:rPr>
          <w:lang w:val="en-AU"/>
        </w:rPr>
        <w:t xml:space="preserve"> </w:t>
      </w:r>
      <w:r w:rsidR="00454D0C" w:rsidRPr="007626C3">
        <w:rPr>
          <w:lang w:val="en-AU"/>
        </w:rPr>
        <w:t>gatekeeper</w:t>
      </w:r>
      <w:r w:rsidR="00581025" w:rsidRPr="007626C3">
        <w:rPr>
          <w:lang w:val="en-AU"/>
        </w:rPr>
        <w:t xml:space="preserve"> </w:t>
      </w:r>
      <w:r w:rsidR="00454D0C" w:rsidRPr="007626C3">
        <w:rPr>
          <w:lang w:val="en-AU"/>
        </w:rPr>
        <w:t>trainings</w:t>
      </w:r>
      <w:r w:rsidR="00581025" w:rsidRPr="007626C3">
        <w:rPr>
          <w:lang w:val="en-AU"/>
        </w:rPr>
        <w:t xml:space="preserve"> </w:t>
      </w:r>
      <w:r w:rsidR="00454D0C" w:rsidRPr="007626C3">
        <w:rPr>
          <w:lang w:val="en-AU"/>
        </w:rPr>
        <w:t>for</w:t>
      </w:r>
      <w:r w:rsidR="00581025" w:rsidRPr="007626C3">
        <w:rPr>
          <w:lang w:val="en-AU"/>
        </w:rPr>
        <w:t xml:space="preserve"> </w:t>
      </w:r>
      <w:r w:rsidR="00454D0C" w:rsidRPr="007626C3">
        <w:rPr>
          <w:lang w:val="en-AU"/>
        </w:rPr>
        <w:t>indigenous</w:t>
      </w:r>
      <w:r w:rsidR="00581025" w:rsidRPr="007626C3">
        <w:rPr>
          <w:lang w:val="en-AU"/>
        </w:rPr>
        <w:t xml:space="preserve"> </w:t>
      </w:r>
      <w:r w:rsidR="00454D0C" w:rsidRPr="007626C3">
        <w:rPr>
          <w:lang w:val="en-AU"/>
        </w:rPr>
        <w:t>suicide</w:t>
      </w:r>
      <w:r w:rsidR="00581025" w:rsidRPr="007626C3">
        <w:rPr>
          <w:lang w:val="en-AU"/>
        </w:rPr>
        <w:t xml:space="preserve"> </w:t>
      </w:r>
      <w:r w:rsidR="00454D0C" w:rsidRPr="007626C3">
        <w:rPr>
          <w:lang w:val="en-AU"/>
        </w:rPr>
        <w:t>prevention</w:t>
      </w:r>
      <w:r w:rsidR="00581025" w:rsidRPr="007626C3">
        <w:rPr>
          <w:lang w:val="en-AU"/>
        </w:rPr>
        <w:t xml:space="preserve"> </w:t>
      </w:r>
      <w:r w:rsidR="00454D0C" w:rsidRPr="007626C3">
        <w:rPr>
          <w:lang w:val="en-AU"/>
        </w:rPr>
        <w:t>interventions</w:t>
      </w:r>
      <w:r w:rsidR="00581025" w:rsidRPr="007626C3">
        <w:rPr>
          <w:lang w:val="en-AU"/>
        </w:rPr>
        <w:t xml:space="preserve"> </w:t>
      </w:r>
      <w:r w:rsidR="00454D0C" w:rsidRPr="007626C3">
        <w:rPr>
          <w:lang w:val="en-AU"/>
        </w:rPr>
        <w:t>in</w:t>
      </w:r>
      <w:r w:rsidR="00581025" w:rsidRPr="007626C3">
        <w:rPr>
          <w:lang w:val="en-AU"/>
        </w:rPr>
        <w:t xml:space="preserve"> </w:t>
      </w:r>
      <w:r w:rsidR="0068350C">
        <w:rPr>
          <w:lang w:val="en-AU"/>
        </w:rPr>
        <w:t xml:space="preserve">the </w:t>
      </w:r>
      <w:r w:rsidR="00454D0C" w:rsidRPr="007626C3">
        <w:rPr>
          <w:lang w:val="en-AU"/>
        </w:rPr>
        <w:t>US</w:t>
      </w:r>
      <w:r w:rsidR="0068350C">
        <w:rPr>
          <w:lang w:val="en-AU"/>
        </w:rPr>
        <w:t>A</w:t>
      </w:r>
      <w:r w:rsidR="00454D0C" w:rsidRPr="007626C3">
        <w:rPr>
          <w:lang w:val="en-AU"/>
        </w:rPr>
        <w:t>,</w:t>
      </w:r>
      <w:r w:rsidR="00581025" w:rsidRPr="007626C3">
        <w:rPr>
          <w:lang w:val="en-AU"/>
        </w:rPr>
        <w:t xml:space="preserve"> </w:t>
      </w:r>
      <w:r w:rsidR="00454D0C" w:rsidRPr="007626C3">
        <w:rPr>
          <w:lang w:val="en-AU"/>
        </w:rPr>
        <w:t>Canada</w:t>
      </w:r>
      <w:r w:rsidR="00581025" w:rsidRPr="007626C3">
        <w:rPr>
          <w:lang w:val="en-AU"/>
        </w:rPr>
        <w:t xml:space="preserve"> </w:t>
      </w:r>
      <w:r w:rsidR="00454D0C" w:rsidRPr="007626C3">
        <w:rPr>
          <w:lang w:val="en-AU"/>
        </w:rPr>
        <w:t>and</w:t>
      </w:r>
      <w:r w:rsidR="00581025" w:rsidRPr="007626C3">
        <w:rPr>
          <w:lang w:val="en-AU"/>
        </w:rPr>
        <w:t xml:space="preserve"> </w:t>
      </w:r>
      <w:r w:rsidR="00454D0C" w:rsidRPr="007626C3">
        <w:rPr>
          <w:lang w:val="en-AU"/>
        </w:rPr>
        <w:t>Australia</w:t>
      </w:r>
      <w:r w:rsidR="00581025" w:rsidRPr="007626C3">
        <w:rPr>
          <w:lang w:val="en-AU"/>
        </w:rPr>
        <w:t xml:space="preserve"> </w:t>
      </w:r>
      <w:r w:rsidR="00454D0C" w:rsidRPr="007626C3">
        <w:rPr>
          <w:lang w:val="en-AU"/>
        </w:rPr>
        <w:t>and</w:t>
      </w:r>
      <w:r w:rsidR="00581025" w:rsidRPr="007626C3">
        <w:rPr>
          <w:lang w:val="en-AU"/>
        </w:rPr>
        <w:t xml:space="preserve"> </w:t>
      </w:r>
      <w:r w:rsidR="00454D0C" w:rsidRPr="007626C3">
        <w:rPr>
          <w:lang w:val="en-AU"/>
        </w:rPr>
        <w:t>indicated</w:t>
      </w:r>
      <w:r w:rsidR="00581025" w:rsidRPr="007626C3">
        <w:rPr>
          <w:lang w:val="en-AU"/>
        </w:rPr>
        <w:t xml:space="preserve"> </w:t>
      </w:r>
      <w:r w:rsidR="00454D0C" w:rsidRPr="007626C3">
        <w:rPr>
          <w:lang w:val="en-AU"/>
        </w:rPr>
        <w:t>lack</w:t>
      </w:r>
      <w:r w:rsidR="00581025" w:rsidRPr="007626C3">
        <w:rPr>
          <w:lang w:val="en-AU"/>
        </w:rPr>
        <w:t xml:space="preserve"> </w:t>
      </w:r>
      <w:r w:rsidR="00454D0C" w:rsidRPr="007626C3">
        <w:rPr>
          <w:lang w:val="en-AU"/>
        </w:rPr>
        <w:t>of</w:t>
      </w:r>
      <w:r w:rsidR="00581025" w:rsidRPr="007626C3">
        <w:rPr>
          <w:lang w:val="en-AU"/>
        </w:rPr>
        <w:t xml:space="preserve"> </w:t>
      </w:r>
      <w:r w:rsidR="00454D0C" w:rsidRPr="007626C3">
        <w:rPr>
          <w:lang w:val="en-AU"/>
        </w:rPr>
        <w:t>culturally</w:t>
      </w:r>
      <w:r w:rsidR="00581025" w:rsidRPr="007626C3">
        <w:rPr>
          <w:lang w:val="en-AU"/>
        </w:rPr>
        <w:t xml:space="preserve"> </w:t>
      </w:r>
      <w:r w:rsidR="00454D0C" w:rsidRPr="007626C3">
        <w:rPr>
          <w:lang w:val="en-AU"/>
        </w:rPr>
        <w:t>appropriate</w:t>
      </w:r>
      <w:r w:rsidR="00581025" w:rsidRPr="007626C3">
        <w:rPr>
          <w:lang w:val="en-AU"/>
        </w:rPr>
        <w:t xml:space="preserve"> </w:t>
      </w:r>
      <w:r w:rsidR="00454D0C" w:rsidRPr="007626C3">
        <w:rPr>
          <w:lang w:val="en-AU"/>
        </w:rPr>
        <w:lastRenderedPageBreak/>
        <w:t>gatekeeper</w:t>
      </w:r>
      <w:r w:rsidR="00581025" w:rsidRPr="007626C3">
        <w:rPr>
          <w:lang w:val="en-AU"/>
        </w:rPr>
        <w:t xml:space="preserve"> </w:t>
      </w:r>
      <w:r w:rsidR="00454D0C" w:rsidRPr="007626C3">
        <w:rPr>
          <w:lang w:val="en-AU"/>
        </w:rPr>
        <w:t>program</w:t>
      </w:r>
      <w:r w:rsidR="0068350C">
        <w:rPr>
          <w:lang w:val="en-AU"/>
        </w:rPr>
        <w:t>me</w:t>
      </w:r>
      <w:r w:rsidR="00454D0C" w:rsidRPr="007626C3">
        <w:rPr>
          <w:lang w:val="en-AU"/>
        </w:rPr>
        <w:t>s,</w:t>
      </w:r>
      <w:r w:rsidR="00581025" w:rsidRPr="007626C3">
        <w:rPr>
          <w:lang w:val="en-AU"/>
        </w:rPr>
        <w:t xml:space="preserve"> </w:t>
      </w:r>
      <w:r w:rsidR="00454D0C" w:rsidRPr="007626C3">
        <w:rPr>
          <w:lang w:val="en-AU"/>
        </w:rPr>
        <w:t>that</w:t>
      </w:r>
      <w:r w:rsidR="00581025" w:rsidRPr="007626C3">
        <w:rPr>
          <w:lang w:val="en-AU"/>
        </w:rPr>
        <w:t xml:space="preserve"> </w:t>
      </w:r>
      <w:r w:rsidR="00454D0C" w:rsidRPr="007626C3">
        <w:rPr>
          <w:lang w:val="en-AU"/>
        </w:rPr>
        <w:t>are</w:t>
      </w:r>
      <w:r w:rsidR="00581025" w:rsidRPr="007626C3">
        <w:rPr>
          <w:lang w:val="en-AU"/>
        </w:rPr>
        <w:t xml:space="preserve"> </w:t>
      </w:r>
      <w:r w:rsidR="00454D0C" w:rsidRPr="007626C3">
        <w:rPr>
          <w:lang w:val="en-AU"/>
        </w:rPr>
        <w:t>specific</w:t>
      </w:r>
      <w:r w:rsidR="00581025" w:rsidRPr="007626C3">
        <w:rPr>
          <w:lang w:val="en-AU"/>
        </w:rPr>
        <w:t xml:space="preserve"> </w:t>
      </w:r>
      <w:r w:rsidR="00454D0C" w:rsidRPr="007626C3">
        <w:rPr>
          <w:lang w:val="en-AU"/>
        </w:rPr>
        <w:t>for</w:t>
      </w:r>
      <w:r w:rsidR="00581025" w:rsidRPr="007626C3">
        <w:rPr>
          <w:lang w:val="en-AU"/>
        </w:rPr>
        <w:t xml:space="preserve"> </w:t>
      </w:r>
      <w:r w:rsidR="00454D0C" w:rsidRPr="007626C3">
        <w:rPr>
          <w:lang w:val="en-AU"/>
        </w:rPr>
        <w:t>Indigenous</w:t>
      </w:r>
      <w:r w:rsidR="00581025" w:rsidRPr="007626C3">
        <w:rPr>
          <w:lang w:val="en-AU"/>
        </w:rPr>
        <w:t xml:space="preserve"> </w:t>
      </w:r>
      <w:r w:rsidR="00454D0C" w:rsidRPr="007626C3">
        <w:rPr>
          <w:lang w:val="en-AU"/>
        </w:rPr>
        <w:t>people</w:t>
      </w:r>
      <w:r w:rsidR="00CC1EDB">
        <w:rPr>
          <w:lang w:val="en-AU"/>
        </w:rPr>
        <w:t xml:space="preserve"> with appropriate evaluation </w:t>
      </w:r>
      <w:r w:rsidR="0049326B" w:rsidRPr="007626C3">
        <w:rPr>
          <w:lang w:val="en-AU"/>
        </w:rPr>
        <w:fldChar w:fldCharType="begin">
          <w:fldData xml:space="preserve">PEVuZE5vdGU+PENpdGU+PEF1dGhvcj5OYXNpcjwvQXV0aG9yPjxZZWFyPjIwMTY8L1llYXI+PFJl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lang w:val="en-AU"/>
        </w:rPr>
        <w:instrText xml:space="preserve"> ADDIN EN.CITE </w:instrText>
      </w:r>
      <w:r w:rsidR="00B179E3">
        <w:rPr>
          <w:lang w:val="en-AU"/>
        </w:rPr>
        <w:fldChar w:fldCharType="begin">
          <w:fldData xml:space="preserve">PEVuZE5vdGU+PENpdGU+PEF1dGhvcj5OYXNpcjwvQXV0aG9yPjxZZWFyPjIwMTY8L1llYXI+PFJl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lang w:val="en-AU"/>
        </w:rPr>
        <w:instrText xml:space="preserve"> ADDIN EN.CITE.DATA </w:instrText>
      </w:r>
      <w:r w:rsidR="00B179E3">
        <w:rPr>
          <w:lang w:val="en-AU"/>
        </w:rPr>
      </w:r>
      <w:r w:rsidR="00B179E3">
        <w:rPr>
          <w:lang w:val="en-AU"/>
        </w:rPr>
        <w:fldChar w:fldCharType="end"/>
      </w:r>
      <w:r w:rsidR="0049326B" w:rsidRPr="007626C3">
        <w:rPr>
          <w:lang w:val="en-AU"/>
        </w:rPr>
      </w:r>
      <w:r w:rsidR="0049326B" w:rsidRPr="007626C3">
        <w:rPr>
          <w:lang w:val="en-AU"/>
        </w:rPr>
        <w:fldChar w:fldCharType="separate"/>
      </w:r>
      <w:r w:rsidR="0049326B" w:rsidRPr="007626C3">
        <w:rPr>
          <w:noProof/>
          <w:lang w:val="en-AU"/>
        </w:rPr>
        <w:t>(</w:t>
      </w:r>
      <w:hyperlink w:anchor="_ENREF_262" w:tooltip="Nasir, 2016 #3138" w:history="1">
        <w:r w:rsidR="00630A87" w:rsidRPr="007626C3">
          <w:rPr>
            <w:noProof/>
            <w:lang w:val="en-AU"/>
          </w:rPr>
          <w:t>Nasir et al., 2016</w:t>
        </w:r>
      </w:hyperlink>
      <w:r w:rsidR="0049326B" w:rsidRPr="007626C3">
        <w:rPr>
          <w:noProof/>
          <w:lang w:val="en-AU"/>
        </w:rPr>
        <w:t>)</w:t>
      </w:r>
      <w:r w:rsidR="0049326B" w:rsidRPr="007626C3">
        <w:rPr>
          <w:lang w:val="en-AU"/>
        </w:rPr>
        <w:fldChar w:fldCharType="end"/>
      </w:r>
      <w:r w:rsidR="0049326B" w:rsidRPr="007626C3">
        <w:rPr>
          <w:lang w:val="en-AU"/>
        </w:rPr>
        <w:t>.</w:t>
      </w:r>
    </w:p>
    <w:p w14:paraId="66238762" w14:textId="7C503206" w:rsidR="00454D0C" w:rsidRPr="007626C3" w:rsidRDefault="00454D0C" w:rsidP="001348A4">
      <w:pPr>
        <w:rPr>
          <w:lang w:val="en-AU"/>
        </w:rPr>
      </w:pPr>
      <w:r w:rsidRPr="007626C3">
        <w:rPr>
          <w:lang w:val="en-AU"/>
        </w:rPr>
        <w:t>Overall,</w:t>
      </w:r>
      <w:r w:rsidR="00581025" w:rsidRPr="007626C3">
        <w:rPr>
          <w:lang w:val="en-AU"/>
        </w:rPr>
        <w:t xml:space="preserve"> </w:t>
      </w:r>
      <w:r w:rsidRPr="007626C3">
        <w:rPr>
          <w:lang w:val="en-AU"/>
        </w:rPr>
        <w:t>the</w:t>
      </w:r>
      <w:r w:rsidR="007C3315" w:rsidRPr="007626C3">
        <w:rPr>
          <w:lang w:val="en-AU"/>
        </w:rPr>
        <w:t>se</w:t>
      </w:r>
      <w:r w:rsidR="00581025" w:rsidRPr="007626C3">
        <w:rPr>
          <w:lang w:val="en-AU"/>
        </w:rPr>
        <w:t xml:space="preserve"> </w:t>
      </w:r>
      <w:r w:rsidRPr="007626C3">
        <w:rPr>
          <w:lang w:val="en-AU"/>
        </w:rPr>
        <w:t>reviews</w:t>
      </w:r>
      <w:r w:rsidR="00581025" w:rsidRPr="007626C3">
        <w:rPr>
          <w:lang w:val="en-AU"/>
        </w:rPr>
        <w:t xml:space="preserve"> </w:t>
      </w:r>
      <w:r w:rsidRPr="007626C3">
        <w:rPr>
          <w:lang w:val="en-AU"/>
        </w:rPr>
        <w:t>highlight</w:t>
      </w:r>
      <w:r w:rsidR="00581025" w:rsidRPr="007626C3">
        <w:rPr>
          <w:lang w:val="en-AU"/>
        </w:rPr>
        <w:t xml:space="preserve"> </w:t>
      </w:r>
      <w:r w:rsidR="00CC1EDB" w:rsidRPr="007626C3">
        <w:rPr>
          <w:lang w:val="en-AU"/>
        </w:rPr>
        <w:t xml:space="preserve">the continued use of a western psychiatric lens for </w:t>
      </w:r>
      <w:r w:rsidR="00CC1EDB">
        <w:rPr>
          <w:lang w:val="en-AU"/>
        </w:rPr>
        <w:t xml:space="preserve">both interventions and </w:t>
      </w:r>
      <w:r w:rsidR="00CC1EDB" w:rsidRPr="007626C3">
        <w:rPr>
          <w:lang w:val="en-AU"/>
        </w:rPr>
        <w:t>outcome measures</w:t>
      </w:r>
      <w:r w:rsidR="00CC1EDB">
        <w:rPr>
          <w:lang w:val="en-AU"/>
        </w:rPr>
        <w:t xml:space="preserve"> for published indigenous suicide prevention interventions.  There is an urgent </w:t>
      </w:r>
      <w:r w:rsidRPr="007626C3">
        <w:rPr>
          <w:lang w:val="en-AU"/>
        </w:rPr>
        <w:t>need</w:t>
      </w:r>
      <w:r w:rsidR="00581025" w:rsidRPr="007626C3">
        <w:rPr>
          <w:lang w:val="en-AU"/>
        </w:rPr>
        <w:t xml:space="preserve"> </w:t>
      </w:r>
      <w:r w:rsidR="00CC1EDB">
        <w:rPr>
          <w:lang w:val="en-AU"/>
        </w:rPr>
        <w:t>to privilege an indigenous world view and to develop</w:t>
      </w:r>
      <w:r w:rsidR="00CC1EDB" w:rsidRPr="007626C3">
        <w:rPr>
          <w:lang w:val="en-AU"/>
        </w:rPr>
        <w:t xml:space="preserve"> </w:t>
      </w:r>
      <w:r w:rsidRPr="007626C3">
        <w:rPr>
          <w:lang w:val="en-AU"/>
        </w:rPr>
        <w:t>significant</w:t>
      </w:r>
      <w:r w:rsidR="00581025" w:rsidRPr="007626C3">
        <w:rPr>
          <w:lang w:val="en-AU"/>
        </w:rPr>
        <w:t xml:space="preserve"> </w:t>
      </w:r>
      <w:r w:rsidRPr="007626C3">
        <w:rPr>
          <w:lang w:val="en-AU"/>
        </w:rPr>
        <w:t>improvements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study</w:t>
      </w:r>
      <w:r w:rsidR="00581025" w:rsidRPr="007626C3">
        <w:rPr>
          <w:lang w:val="en-AU"/>
        </w:rPr>
        <w:t xml:space="preserve"> </w:t>
      </w:r>
      <w:r w:rsidRPr="007626C3">
        <w:rPr>
          <w:lang w:val="en-AU"/>
        </w:rPr>
        <w:t>design</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evaluations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generate</w:t>
      </w:r>
      <w:r w:rsidR="00581025" w:rsidRPr="007626C3">
        <w:rPr>
          <w:lang w:val="en-AU"/>
        </w:rPr>
        <w:t xml:space="preserve"> </w:t>
      </w:r>
      <w:r w:rsidRPr="007626C3">
        <w:rPr>
          <w:lang w:val="en-AU"/>
        </w:rPr>
        <w:t>evidence</w:t>
      </w:r>
      <w:r w:rsidR="00581025" w:rsidRPr="007626C3">
        <w:rPr>
          <w:lang w:val="en-AU"/>
        </w:rPr>
        <w:t xml:space="preserve"> </w:t>
      </w:r>
      <w:r w:rsidR="007C3315" w:rsidRPr="007626C3">
        <w:rPr>
          <w:lang w:val="en-AU"/>
        </w:rPr>
        <w:t>about</w:t>
      </w:r>
      <w:r w:rsidR="00581025" w:rsidRPr="007626C3">
        <w:rPr>
          <w:lang w:val="en-AU"/>
        </w:rPr>
        <w:t xml:space="preserve"> </w:t>
      </w:r>
      <w:r w:rsidR="007C3315" w:rsidRPr="007626C3">
        <w:rPr>
          <w:lang w:val="en-AU"/>
        </w:rPr>
        <w:t>what</w:t>
      </w:r>
      <w:r w:rsidR="00581025" w:rsidRPr="007626C3">
        <w:rPr>
          <w:lang w:val="en-AU"/>
        </w:rPr>
        <w:t xml:space="preserve"> </w:t>
      </w:r>
      <w:r w:rsidR="007C3315" w:rsidRPr="007626C3">
        <w:rPr>
          <w:lang w:val="en-AU"/>
        </w:rPr>
        <w:t>works</w:t>
      </w:r>
      <w:r w:rsidR="00581025" w:rsidRPr="007626C3">
        <w:rPr>
          <w:lang w:val="en-AU"/>
        </w:rPr>
        <w:t xml:space="preserve"> </w:t>
      </w:r>
      <w:r w:rsidR="007C3315" w:rsidRPr="007626C3">
        <w:rPr>
          <w:lang w:val="en-AU"/>
        </w:rPr>
        <w:t>in</w:t>
      </w:r>
      <w:r w:rsidR="00581025" w:rsidRPr="007626C3">
        <w:rPr>
          <w:lang w:val="en-AU"/>
        </w:rPr>
        <w:t xml:space="preserve"> </w:t>
      </w:r>
      <w:r w:rsidR="007C3315" w:rsidRPr="007626C3">
        <w:rPr>
          <w:lang w:val="en-AU"/>
        </w:rPr>
        <w:t>indigenous</w:t>
      </w:r>
      <w:r w:rsidR="00581025" w:rsidRPr="007626C3">
        <w:rPr>
          <w:lang w:val="en-AU"/>
        </w:rPr>
        <w:t xml:space="preserve"> </w:t>
      </w:r>
      <w:r w:rsidR="007C3315" w:rsidRPr="007626C3">
        <w:rPr>
          <w:lang w:val="en-AU"/>
        </w:rPr>
        <w:t>suicide</w:t>
      </w:r>
      <w:r w:rsidR="00581025" w:rsidRPr="007626C3">
        <w:rPr>
          <w:lang w:val="en-AU"/>
        </w:rPr>
        <w:t xml:space="preserve"> </w:t>
      </w:r>
      <w:r w:rsidR="007C3315" w:rsidRPr="007626C3">
        <w:rPr>
          <w:lang w:val="en-AU"/>
        </w:rPr>
        <w:t>prevention</w:t>
      </w:r>
      <w:r w:rsidRPr="007626C3">
        <w:rPr>
          <w:lang w:val="en-AU"/>
        </w:rPr>
        <w:t>.</w:t>
      </w:r>
      <w:r w:rsidR="00581025" w:rsidRPr="007626C3">
        <w:rPr>
          <w:lang w:val="en-AU"/>
        </w:rPr>
        <w:t xml:space="preserve"> </w:t>
      </w:r>
    </w:p>
    <w:p w14:paraId="7C0D9B2E" w14:textId="0D0FCA1F" w:rsidR="00454D0C" w:rsidRPr="007626C3" w:rsidRDefault="001D2917" w:rsidP="00380A53">
      <w:pPr>
        <w:pStyle w:val="Heading2"/>
        <w:rPr>
          <w:rFonts w:eastAsia="Times New Roman"/>
          <w:lang w:val="en-AU"/>
        </w:rPr>
      </w:pPr>
      <w:bookmarkStart w:id="79" w:name="_Toc161143008"/>
      <w:r>
        <w:rPr>
          <w:rFonts w:eastAsia="Times New Roman"/>
          <w:lang w:val="en-AU"/>
        </w:rPr>
        <w:t>Suicide Prevention Interventions</w:t>
      </w:r>
      <w:r w:rsidR="00236F24">
        <w:rPr>
          <w:rFonts w:eastAsia="Times New Roman"/>
          <w:lang w:val="en-AU"/>
        </w:rPr>
        <w:t xml:space="preserve"> delivered</w:t>
      </w:r>
      <w:r>
        <w:rPr>
          <w:rFonts w:eastAsia="Times New Roman"/>
          <w:lang w:val="en-AU"/>
        </w:rPr>
        <w:t xml:space="preserve"> in </w:t>
      </w:r>
      <w:r w:rsidR="00454230" w:rsidRPr="007626C3">
        <w:rPr>
          <w:rFonts w:eastAsia="Times New Roman"/>
          <w:lang w:val="en-AU"/>
        </w:rPr>
        <w:t>Aotearoa</w:t>
      </w:r>
      <w:r w:rsidR="00581025" w:rsidRPr="007626C3">
        <w:rPr>
          <w:rFonts w:eastAsia="Times New Roman"/>
          <w:lang w:val="en-AU"/>
        </w:rPr>
        <w:t xml:space="preserve"> </w:t>
      </w:r>
      <w:r w:rsidR="00454D0C" w:rsidRPr="007626C3">
        <w:rPr>
          <w:rFonts w:eastAsia="Times New Roman"/>
          <w:lang w:val="en-AU"/>
        </w:rPr>
        <w:t>New</w:t>
      </w:r>
      <w:r w:rsidR="00581025" w:rsidRPr="007626C3">
        <w:rPr>
          <w:rFonts w:eastAsia="Times New Roman"/>
          <w:lang w:val="en-AU"/>
        </w:rPr>
        <w:t xml:space="preserve"> </w:t>
      </w:r>
      <w:r w:rsidR="00454D0C" w:rsidRPr="007626C3">
        <w:rPr>
          <w:rFonts w:eastAsia="Times New Roman"/>
          <w:lang w:val="en-AU"/>
        </w:rPr>
        <w:t>Zealand</w:t>
      </w:r>
      <w:r>
        <w:rPr>
          <w:rFonts w:eastAsia="Times New Roman"/>
          <w:lang w:val="en-AU"/>
        </w:rPr>
        <w:t xml:space="preserve"> focusing on the general population</w:t>
      </w:r>
      <w:bookmarkEnd w:id="79"/>
      <w:r w:rsidR="00581025" w:rsidRPr="007626C3">
        <w:rPr>
          <w:rFonts w:eastAsia="Times New Roman"/>
          <w:lang w:val="en-AU"/>
        </w:rPr>
        <w:t xml:space="preserve"> </w:t>
      </w:r>
    </w:p>
    <w:p w14:paraId="31073916" w14:textId="0DB98ED0" w:rsidR="00454D0C" w:rsidRPr="007626C3" w:rsidRDefault="00454D0C" w:rsidP="001348A4">
      <w:pPr>
        <w:rPr>
          <w:lang w:val="en-AU"/>
        </w:rPr>
      </w:pPr>
      <w:r w:rsidRPr="007626C3">
        <w:rPr>
          <w:lang w:val="en-AU"/>
        </w:rPr>
        <w:t>We</w:t>
      </w:r>
      <w:r w:rsidR="00581025" w:rsidRPr="007626C3">
        <w:rPr>
          <w:lang w:val="en-AU"/>
        </w:rPr>
        <w:t xml:space="preserve"> </w:t>
      </w:r>
      <w:r w:rsidRPr="007626C3">
        <w:rPr>
          <w:lang w:val="en-AU"/>
        </w:rPr>
        <w:t>found</w:t>
      </w:r>
      <w:r w:rsidR="00581025" w:rsidRPr="007626C3">
        <w:rPr>
          <w:lang w:val="en-AU"/>
        </w:rPr>
        <w:t xml:space="preserve"> </w:t>
      </w:r>
      <w:r w:rsidRPr="007626C3">
        <w:rPr>
          <w:lang w:val="en-AU"/>
        </w:rPr>
        <w:t>a</w:t>
      </w:r>
      <w:r w:rsidR="00581025" w:rsidRPr="007626C3">
        <w:rPr>
          <w:lang w:val="en-AU"/>
        </w:rPr>
        <w:t xml:space="preserve"> </w:t>
      </w:r>
      <w:r w:rsidRPr="007626C3">
        <w:rPr>
          <w:lang w:val="en-AU"/>
        </w:rPr>
        <w:t>diverse</w:t>
      </w:r>
      <w:r w:rsidR="00581025" w:rsidRPr="007626C3">
        <w:rPr>
          <w:lang w:val="en-AU"/>
        </w:rPr>
        <w:t xml:space="preserve"> </w:t>
      </w:r>
      <w:r w:rsidRPr="007626C3">
        <w:rPr>
          <w:lang w:val="en-AU"/>
        </w:rPr>
        <w:t>range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evidence</w:t>
      </w:r>
      <w:r w:rsidR="00581025" w:rsidRPr="007626C3">
        <w:rPr>
          <w:lang w:val="en-AU"/>
        </w:rPr>
        <w:t xml:space="preserve"> </w:t>
      </w:r>
      <w:r w:rsidR="0062312D" w:rsidRPr="007626C3">
        <w:rPr>
          <w:lang w:val="en-AU"/>
        </w:rPr>
        <w:t>for</w:t>
      </w:r>
      <w:r w:rsidR="00581025" w:rsidRPr="007626C3">
        <w:rPr>
          <w:lang w:val="en-AU"/>
        </w:rPr>
        <w:t xml:space="preserve"> </w:t>
      </w:r>
      <w:r w:rsidR="0062312D" w:rsidRPr="007626C3">
        <w:rPr>
          <w:lang w:val="en-AU"/>
        </w:rPr>
        <w:t>suicide</w:t>
      </w:r>
      <w:r w:rsidR="00581025" w:rsidRPr="007626C3">
        <w:rPr>
          <w:lang w:val="en-AU"/>
        </w:rPr>
        <w:t xml:space="preserve"> </w:t>
      </w:r>
      <w:r w:rsidR="0062312D" w:rsidRPr="007626C3">
        <w:rPr>
          <w:lang w:val="en-AU"/>
        </w:rPr>
        <w:t>prevention</w:t>
      </w:r>
      <w:r w:rsidR="00581025" w:rsidRPr="007626C3">
        <w:rPr>
          <w:lang w:val="en-AU"/>
        </w:rPr>
        <w:t xml:space="preserve"> </w:t>
      </w:r>
      <w:r w:rsidR="0062312D" w:rsidRPr="007626C3">
        <w:rPr>
          <w:lang w:val="en-AU"/>
        </w:rPr>
        <w:t>interventions</w:t>
      </w:r>
      <w:r w:rsidR="00581025" w:rsidRPr="007626C3">
        <w:rPr>
          <w:lang w:val="en-AU"/>
        </w:rPr>
        <w:t xml:space="preserve"> </w:t>
      </w:r>
      <w:r w:rsidR="0062312D" w:rsidRPr="007626C3">
        <w:rPr>
          <w:lang w:val="en-AU"/>
        </w:rPr>
        <w:t>in</w:t>
      </w:r>
      <w:r w:rsidR="00581025" w:rsidRPr="007626C3">
        <w:rPr>
          <w:lang w:val="en-AU"/>
        </w:rPr>
        <w:t xml:space="preserve"> </w:t>
      </w:r>
      <w:proofErr w:type="spellStart"/>
      <w:r w:rsidR="0062312D" w:rsidRPr="007626C3">
        <w:rPr>
          <w:lang w:val="en-AU"/>
        </w:rPr>
        <w:t>Aoteaora</w:t>
      </w:r>
      <w:proofErr w:type="spellEnd"/>
      <w:r w:rsidR="00581025" w:rsidRPr="007626C3">
        <w:rPr>
          <w:lang w:val="en-AU"/>
        </w:rPr>
        <w:t xml:space="preserve"> </w:t>
      </w:r>
      <w:r w:rsidR="0062312D" w:rsidRPr="007626C3">
        <w:rPr>
          <w:lang w:val="en-AU"/>
        </w:rPr>
        <w:t>New</w:t>
      </w:r>
      <w:r w:rsidR="00581025" w:rsidRPr="007626C3">
        <w:rPr>
          <w:lang w:val="en-AU"/>
        </w:rPr>
        <w:t xml:space="preserve"> </w:t>
      </w:r>
      <w:r w:rsidR="0062312D" w:rsidRPr="007626C3">
        <w:rPr>
          <w:lang w:val="en-AU"/>
        </w:rPr>
        <w:t>Zealand</w:t>
      </w:r>
      <w:r w:rsidRPr="007626C3">
        <w:rPr>
          <w:lang w:val="en-AU"/>
        </w:rPr>
        <w:t>,</w:t>
      </w:r>
      <w:r w:rsidR="00581025" w:rsidRPr="007626C3">
        <w:rPr>
          <w:lang w:val="en-AU"/>
        </w:rPr>
        <w:t xml:space="preserve"> </w:t>
      </w:r>
      <w:r w:rsidR="00454230" w:rsidRPr="007626C3">
        <w:rPr>
          <w:lang w:val="en-AU"/>
        </w:rPr>
        <w:t>the</w:t>
      </w:r>
      <w:r w:rsidR="00581025" w:rsidRPr="007626C3">
        <w:rPr>
          <w:lang w:val="en-AU"/>
        </w:rPr>
        <w:t xml:space="preserve"> </w:t>
      </w:r>
      <w:r w:rsidRPr="007626C3">
        <w:rPr>
          <w:lang w:val="en-AU"/>
        </w:rPr>
        <w:t>majority</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which</w:t>
      </w:r>
      <w:r w:rsidR="00581025" w:rsidRPr="007626C3">
        <w:rPr>
          <w:lang w:val="en-AU"/>
        </w:rPr>
        <w:t xml:space="preserve"> </w:t>
      </w:r>
      <w:r w:rsidR="0062312D" w:rsidRPr="007626C3">
        <w:rPr>
          <w:lang w:val="en-AU"/>
        </w:rPr>
        <w:t>is</w:t>
      </w:r>
      <w:r w:rsidR="00581025" w:rsidRPr="007626C3">
        <w:rPr>
          <w:lang w:val="en-AU"/>
        </w:rPr>
        <w:t xml:space="preserve"> </w:t>
      </w:r>
      <w:r w:rsidRPr="007626C3">
        <w:rPr>
          <w:lang w:val="en-AU"/>
        </w:rPr>
        <w:t>based</w:t>
      </w:r>
      <w:r w:rsidR="00581025" w:rsidRPr="007626C3">
        <w:rPr>
          <w:lang w:val="en-AU"/>
        </w:rPr>
        <w:t xml:space="preserve"> </w:t>
      </w:r>
      <w:r w:rsidRPr="007626C3">
        <w:rPr>
          <w:lang w:val="en-AU"/>
        </w:rPr>
        <w:t>on</w:t>
      </w:r>
      <w:r w:rsidR="00581025" w:rsidRPr="007626C3">
        <w:rPr>
          <w:lang w:val="en-AU"/>
        </w:rPr>
        <w:t xml:space="preserve"> </w:t>
      </w:r>
      <w:r w:rsidRPr="007626C3">
        <w:rPr>
          <w:lang w:val="en-AU"/>
        </w:rPr>
        <w:t>evaluations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community</w:t>
      </w:r>
      <w:r w:rsidR="00581025" w:rsidRPr="007626C3">
        <w:rPr>
          <w:lang w:val="en-AU"/>
        </w:rPr>
        <w:t xml:space="preserve"> </w:t>
      </w:r>
      <w:r w:rsidR="0062312D" w:rsidRPr="007626C3">
        <w:rPr>
          <w:lang w:val="en-AU"/>
        </w:rPr>
        <w:t>activities</w:t>
      </w:r>
      <w:r w:rsidR="00581025" w:rsidRPr="007626C3">
        <w:rPr>
          <w:lang w:val="en-AU"/>
        </w:rPr>
        <w:t xml:space="preserve"> </w:t>
      </w:r>
      <w:r w:rsidRPr="007626C3">
        <w:rPr>
          <w:lang w:val="en-AU"/>
        </w:rPr>
        <w:t>rather</w:t>
      </w:r>
      <w:r w:rsidR="00581025" w:rsidRPr="007626C3">
        <w:rPr>
          <w:lang w:val="en-AU"/>
        </w:rPr>
        <w:t xml:space="preserve"> </w:t>
      </w:r>
      <w:r w:rsidRPr="007626C3">
        <w:rPr>
          <w:lang w:val="en-AU"/>
        </w:rPr>
        <w:t>than</w:t>
      </w:r>
      <w:r w:rsidR="00581025" w:rsidRPr="007626C3">
        <w:rPr>
          <w:lang w:val="en-AU"/>
        </w:rPr>
        <w:t xml:space="preserve"> </w:t>
      </w:r>
      <w:r w:rsidRPr="007626C3">
        <w:rPr>
          <w:lang w:val="en-AU"/>
        </w:rPr>
        <w:t>methodologically</w:t>
      </w:r>
      <w:r w:rsidR="00581025" w:rsidRPr="007626C3">
        <w:rPr>
          <w:lang w:val="en-AU"/>
        </w:rPr>
        <w:t xml:space="preserve"> </w:t>
      </w:r>
      <w:r w:rsidRPr="007626C3">
        <w:rPr>
          <w:lang w:val="en-AU"/>
        </w:rPr>
        <w:t>rigorous</w:t>
      </w:r>
      <w:r w:rsidR="00581025" w:rsidRPr="007626C3">
        <w:rPr>
          <w:lang w:val="en-AU"/>
        </w:rPr>
        <w:t xml:space="preserve"> </w:t>
      </w:r>
      <w:r w:rsidRPr="007626C3">
        <w:rPr>
          <w:lang w:val="en-AU"/>
        </w:rPr>
        <w:t>research</w:t>
      </w:r>
      <w:r w:rsidR="00581025" w:rsidRPr="007626C3">
        <w:rPr>
          <w:lang w:val="en-AU"/>
        </w:rPr>
        <w:t xml:space="preserve"> </w:t>
      </w:r>
      <w:r w:rsidRPr="007626C3">
        <w:rPr>
          <w:lang w:val="en-AU"/>
        </w:rPr>
        <w:t>studies.</w:t>
      </w:r>
      <w:r w:rsidR="00581025" w:rsidRPr="007626C3">
        <w:rPr>
          <w:lang w:val="en-AU"/>
        </w:rPr>
        <w:t xml:space="preserve"> </w:t>
      </w:r>
      <w:r w:rsidR="0059792A" w:rsidRPr="007626C3">
        <w:rPr>
          <w:lang w:val="en-AU"/>
        </w:rPr>
        <w:t>This</w:t>
      </w:r>
      <w:r w:rsidR="00581025" w:rsidRPr="007626C3">
        <w:rPr>
          <w:lang w:val="en-AU"/>
        </w:rPr>
        <w:t xml:space="preserve"> </w:t>
      </w:r>
      <w:r w:rsidR="0059792A" w:rsidRPr="007626C3">
        <w:rPr>
          <w:lang w:val="en-AU"/>
        </w:rPr>
        <w:t>project</w:t>
      </w:r>
      <w:r w:rsidR="00581025" w:rsidRPr="007626C3">
        <w:rPr>
          <w:lang w:val="en-AU"/>
        </w:rPr>
        <w:t xml:space="preserve"> </w:t>
      </w:r>
      <w:r w:rsidR="0059792A" w:rsidRPr="007626C3">
        <w:rPr>
          <w:lang w:val="en-AU"/>
        </w:rPr>
        <w:t>is</w:t>
      </w:r>
      <w:r w:rsidR="00581025" w:rsidRPr="007626C3">
        <w:rPr>
          <w:lang w:val="en-AU"/>
        </w:rPr>
        <w:t xml:space="preserve"> </w:t>
      </w:r>
      <w:r w:rsidR="0059792A" w:rsidRPr="007626C3">
        <w:rPr>
          <w:lang w:val="en-AU"/>
        </w:rPr>
        <w:t>not</w:t>
      </w:r>
      <w:r w:rsidR="00581025" w:rsidRPr="007626C3">
        <w:rPr>
          <w:lang w:val="en-AU"/>
        </w:rPr>
        <w:t xml:space="preserve"> </w:t>
      </w:r>
      <w:r w:rsidR="0059792A" w:rsidRPr="007626C3">
        <w:rPr>
          <w:lang w:val="en-AU"/>
        </w:rPr>
        <w:t>a</w:t>
      </w:r>
      <w:r w:rsidR="00581025" w:rsidRPr="007626C3">
        <w:rPr>
          <w:lang w:val="en-AU"/>
        </w:rPr>
        <w:t xml:space="preserve"> </w:t>
      </w:r>
      <w:r w:rsidR="0059792A" w:rsidRPr="007626C3">
        <w:rPr>
          <w:lang w:val="en-AU"/>
        </w:rPr>
        <w:t>stocktake</w:t>
      </w:r>
      <w:r w:rsidR="00581025" w:rsidRPr="007626C3">
        <w:rPr>
          <w:lang w:val="en-AU"/>
        </w:rPr>
        <w:t xml:space="preserve"> </w:t>
      </w:r>
      <w:r w:rsidR="0059792A" w:rsidRPr="007626C3">
        <w:rPr>
          <w:lang w:val="en-AU"/>
        </w:rPr>
        <w:t>of</w:t>
      </w:r>
      <w:r w:rsidR="00581025" w:rsidRPr="007626C3">
        <w:rPr>
          <w:lang w:val="en-AU"/>
        </w:rPr>
        <w:t xml:space="preserve"> </w:t>
      </w:r>
      <w:r w:rsidR="0059792A" w:rsidRPr="007626C3">
        <w:rPr>
          <w:lang w:val="en-AU"/>
        </w:rPr>
        <w:t>current</w:t>
      </w:r>
      <w:r w:rsidR="00581025" w:rsidRPr="007626C3">
        <w:rPr>
          <w:lang w:val="en-AU"/>
        </w:rPr>
        <w:t xml:space="preserve"> </w:t>
      </w:r>
      <w:r w:rsidR="0059792A" w:rsidRPr="007626C3">
        <w:rPr>
          <w:lang w:val="en-AU"/>
        </w:rPr>
        <w:t>suicide</w:t>
      </w:r>
      <w:r w:rsidR="00581025" w:rsidRPr="007626C3">
        <w:rPr>
          <w:lang w:val="en-AU"/>
        </w:rPr>
        <w:t xml:space="preserve"> </w:t>
      </w:r>
      <w:r w:rsidR="0059792A" w:rsidRPr="007626C3">
        <w:rPr>
          <w:lang w:val="en-AU"/>
        </w:rPr>
        <w:t>prevention</w:t>
      </w:r>
      <w:r w:rsidR="00581025" w:rsidRPr="007626C3">
        <w:rPr>
          <w:lang w:val="en-AU"/>
        </w:rPr>
        <w:t xml:space="preserve"> </w:t>
      </w:r>
      <w:r w:rsidR="0059792A" w:rsidRPr="007626C3">
        <w:rPr>
          <w:lang w:val="en-AU"/>
        </w:rPr>
        <w:t>activities,</w:t>
      </w:r>
      <w:r w:rsidR="00581025" w:rsidRPr="007626C3">
        <w:rPr>
          <w:lang w:val="en-AU"/>
        </w:rPr>
        <w:t xml:space="preserve"> </w:t>
      </w:r>
      <w:r w:rsidR="0059792A" w:rsidRPr="007626C3">
        <w:rPr>
          <w:lang w:val="en-AU"/>
        </w:rPr>
        <w:t>but</w:t>
      </w:r>
      <w:r w:rsidR="00581025" w:rsidRPr="007626C3">
        <w:rPr>
          <w:lang w:val="en-AU"/>
        </w:rPr>
        <w:t xml:space="preserve"> </w:t>
      </w:r>
      <w:r w:rsidR="0059792A" w:rsidRPr="007626C3">
        <w:rPr>
          <w:lang w:val="en-AU"/>
        </w:rPr>
        <w:t>a</w:t>
      </w:r>
      <w:r w:rsidR="00581025" w:rsidRPr="007626C3">
        <w:rPr>
          <w:lang w:val="en-AU"/>
        </w:rPr>
        <w:t xml:space="preserve"> </w:t>
      </w:r>
      <w:r w:rsidR="0059792A" w:rsidRPr="007626C3">
        <w:rPr>
          <w:lang w:val="en-AU"/>
        </w:rPr>
        <w:t>synthesis</w:t>
      </w:r>
      <w:r w:rsidR="00581025" w:rsidRPr="007626C3">
        <w:rPr>
          <w:lang w:val="en-AU"/>
        </w:rPr>
        <w:t xml:space="preserve"> </w:t>
      </w:r>
      <w:r w:rsidR="0059792A" w:rsidRPr="007626C3">
        <w:rPr>
          <w:lang w:val="en-AU"/>
        </w:rPr>
        <w:t>of</w:t>
      </w:r>
      <w:r w:rsidR="00581025" w:rsidRPr="007626C3">
        <w:rPr>
          <w:lang w:val="en-AU"/>
        </w:rPr>
        <w:t xml:space="preserve"> </w:t>
      </w:r>
      <w:r w:rsidR="0059792A" w:rsidRPr="007626C3">
        <w:rPr>
          <w:lang w:val="en-AU"/>
        </w:rPr>
        <w:t>evidence</w:t>
      </w:r>
      <w:r w:rsidR="00581025" w:rsidRPr="007626C3">
        <w:rPr>
          <w:lang w:val="en-AU"/>
        </w:rPr>
        <w:t xml:space="preserve"> </w:t>
      </w:r>
      <w:r w:rsidR="0062312D" w:rsidRPr="007626C3">
        <w:rPr>
          <w:lang w:val="en-AU"/>
        </w:rPr>
        <w:t>so</w:t>
      </w:r>
      <w:r w:rsidR="00581025" w:rsidRPr="007626C3">
        <w:rPr>
          <w:lang w:val="en-AU"/>
        </w:rPr>
        <w:t xml:space="preserve"> </w:t>
      </w:r>
      <w:r w:rsidR="0062312D" w:rsidRPr="007626C3">
        <w:rPr>
          <w:lang w:val="en-AU"/>
        </w:rPr>
        <w:t>we</w:t>
      </w:r>
      <w:r w:rsidR="00581025" w:rsidRPr="007626C3">
        <w:rPr>
          <w:lang w:val="en-AU"/>
        </w:rPr>
        <w:t xml:space="preserve"> </w:t>
      </w:r>
      <w:r w:rsidR="0062312D" w:rsidRPr="007626C3">
        <w:rPr>
          <w:lang w:val="en-AU"/>
        </w:rPr>
        <w:t>address</w:t>
      </w:r>
      <w:r w:rsidR="00581025" w:rsidRPr="007626C3">
        <w:rPr>
          <w:lang w:val="en-AU"/>
        </w:rPr>
        <w:t xml:space="preserve"> </w:t>
      </w:r>
      <w:r w:rsidR="0062312D" w:rsidRPr="007626C3">
        <w:rPr>
          <w:lang w:val="en-AU"/>
        </w:rPr>
        <w:t>these</w:t>
      </w:r>
      <w:r w:rsidR="00581025" w:rsidRPr="007626C3">
        <w:rPr>
          <w:lang w:val="en-AU"/>
        </w:rPr>
        <w:t xml:space="preserve"> </w:t>
      </w:r>
      <w:r w:rsidR="0062312D" w:rsidRPr="007626C3">
        <w:rPr>
          <w:lang w:val="en-AU"/>
        </w:rPr>
        <w:t>findings</w:t>
      </w:r>
      <w:r w:rsidR="00581025" w:rsidRPr="007626C3">
        <w:rPr>
          <w:lang w:val="en-AU"/>
        </w:rPr>
        <w:t xml:space="preserve"> </w:t>
      </w:r>
      <w:r w:rsidR="0062312D" w:rsidRPr="007626C3">
        <w:rPr>
          <w:lang w:val="en-AU"/>
        </w:rPr>
        <w:t>below.</w:t>
      </w:r>
      <w:r w:rsidR="00BA180B" w:rsidRPr="007626C3">
        <w:rPr>
          <w:lang w:val="en-AU"/>
        </w:rPr>
        <w:t xml:space="preserve"> </w:t>
      </w:r>
    </w:p>
    <w:p w14:paraId="2C609C0F" w14:textId="70649894" w:rsidR="00454D0C" w:rsidRPr="007626C3" w:rsidRDefault="004C5B59" w:rsidP="001348A4">
      <w:pPr>
        <w:rPr>
          <w:lang w:val="en-AU"/>
        </w:rPr>
      </w:pPr>
      <w:bookmarkStart w:id="80" w:name="_Toc161143009"/>
      <w:r w:rsidRPr="007626C3">
        <w:rPr>
          <w:rStyle w:val="Heading4Char"/>
          <w:lang w:val="en-AU"/>
        </w:rPr>
        <w:t>Aotearoa</w:t>
      </w:r>
      <w:r w:rsidR="00581025" w:rsidRPr="007626C3">
        <w:rPr>
          <w:rStyle w:val="Heading4Char"/>
          <w:lang w:val="en-AU"/>
        </w:rPr>
        <w:t xml:space="preserve"> </w:t>
      </w:r>
      <w:r w:rsidRPr="007626C3">
        <w:rPr>
          <w:rStyle w:val="Heading4Char"/>
          <w:lang w:val="en-AU"/>
        </w:rPr>
        <w:t>New</w:t>
      </w:r>
      <w:r w:rsidR="00581025" w:rsidRPr="007626C3">
        <w:rPr>
          <w:rStyle w:val="Heading4Char"/>
          <w:lang w:val="en-AU"/>
        </w:rPr>
        <w:t xml:space="preserve"> </w:t>
      </w:r>
      <w:r w:rsidRPr="007626C3">
        <w:rPr>
          <w:rStyle w:val="Heading4Char"/>
          <w:lang w:val="en-AU"/>
        </w:rPr>
        <w:t>Zealand</w:t>
      </w:r>
      <w:r w:rsidR="00581025" w:rsidRPr="007626C3">
        <w:rPr>
          <w:rStyle w:val="Heading4Char"/>
          <w:lang w:val="en-AU"/>
        </w:rPr>
        <w:t xml:space="preserve"> </w:t>
      </w:r>
      <w:r w:rsidRPr="007626C3">
        <w:rPr>
          <w:rStyle w:val="Heading4Char"/>
          <w:lang w:val="en-AU"/>
        </w:rPr>
        <w:t>suicide</w:t>
      </w:r>
      <w:r w:rsidR="00581025" w:rsidRPr="007626C3">
        <w:rPr>
          <w:rStyle w:val="Heading4Char"/>
          <w:lang w:val="en-AU"/>
        </w:rPr>
        <w:t xml:space="preserve"> </w:t>
      </w:r>
      <w:r w:rsidRPr="007626C3">
        <w:rPr>
          <w:rStyle w:val="Heading4Char"/>
          <w:lang w:val="en-AU"/>
        </w:rPr>
        <w:t>prevention</w:t>
      </w:r>
      <w:r w:rsidR="00581025" w:rsidRPr="007626C3">
        <w:rPr>
          <w:rStyle w:val="Heading4Char"/>
          <w:lang w:val="en-AU"/>
        </w:rPr>
        <w:t xml:space="preserve"> </w:t>
      </w:r>
      <w:r w:rsidRPr="007626C3">
        <w:rPr>
          <w:rStyle w:val="Heading4Char"/>
          <w:lang w:val="en-AU"/>
        </w:rPr>
        <w:t>interventions</w:t>
      </w:r>
      <w:r w:rsidR="00581025" w:rsidRPr="007626C3">
        <w:rPr>
          <w:rStyle w:val="Heading4Char"/>
          <w:lang w:val="en-AU"/>
        </w:rPr>
        <w:t xml:space="preserve"> </w:t>
      </w:r>
      <w:r w:rsidRPr="007626C3">
        <w:rPr>
          <w:rStyle w:val="Heading4Char"/>
          <w:lang w:val="en-AU"/>
        </w:rPr>
        <w:t>for</w:t>
      </w:r>
      <w:r w:rsidR="00581025" w:rsidRPr="007626C3">
        <w:rPr>
          <w:rStyle w:val="Heading4Char"/>
          <w:lang w:val="en-AU"/>
        </w:rPr>
        <w:t xml:space="preserve"> </w:t>
      </w:r>
      <w:r w:rsidRPr="007626C3">
        <w:rPr>
          <w:rStyle w:val="Heading4Char"/>
          <w:lang w:val="en-AU"/>
        </w:rPr>
        <w:t>all</w:t>
      </w:r>
      <w:r w:rsidR="00581025" w:rsidRPr="007626C3">
        <w:rPr>
          <w:rStyle w:val="Heading4Char"/>
          <w:lang w:val="en-AU"/>
        </w:rPr>
        <w:t xml:space="preserve"> </w:t>
      </w:r>
      <w:r w:rsidRPr="007626C3">
        <w:rPr>
          <w:rStyle w:val="Heading4Char"/>
          <w:lang w:val="en-AU"/>
        </w:rPr>
        <w:t>populations</w:t>
      </w:r>
      <w:bookmarkEnd w:id="80"/>
    </w:p>
    <w:p w14:paraId="02CEABF3" w14:textId="0F230D97" w:rsidR="000B73A5" w:rsidRPr="007626C3" w:rsidRDefault="00454D0C" w:rsidP="001348A4">
      <w:pPr>
        <w:rPr>
          <w:color w:val="000000"/>
          <w:shd w:val="clear" w:color="auto" w:fill="FFFFFF"/>
          <w:lang w:val="en-AU"/>
        </w:rPr>
      </w:pPr>
      <w:r w:rsidRPr="007626C3">
        <w:rPr>
          <w:lang w:val="en-AU"/>
        </w:rPr>
        <w:t>Collings</w:t>
      </w:r>
      <w:r w:rsidR="00581025" w:rsidRPr="007626C3">
        <w:rPr>
          <w:lang w:val="en-AU"/>
        </w:rPr>
        <w:t xml:space="preserve"> </w:t>
      </w:r>
      <w:r w:rsidR="0070432A" w:rsidRPr="007626C3">
        <w:rPr>
          <w:lang w:val="en-AU"/>
        </w:rPr>
        <w:t>and</w:t>
      </w:r>
      <w:r w:rsidR="00581025" w:rsidRPr="007626C3">
        <w:rPr>
          <w:lang w:val="en-AU"/>
        </w:rPr>
        <w:t xml:space="preserve"> </w:t>
      </w:r>
      <w:r w:rsidR="0070432A" w:rsidRPr="007626C3">
        <w:rPr>
          <w:lang w:val="en-AU"/>
        </w:rPr>
        <w:t>colleagues</w:t>
      </w:r>
      <w:r w:rsidR="00581025" w:rsidRPr="007626C3">
        <w:rPr>
          <w:lang w:val="en-AU"/>
        </w:rPr>
        <w:t xml:space="preserve"> </w:t>
      </w:r>
      <w:r w:rsidRPr="007626C3">
        <w:rPr>
          <w:lang w:val="en-AU"/>
        </w:rPr>
        <w:t>conducted</w:t>
      </w:r>
      <w:r w:rsidR="00581025" w:rsidRPr="007626C3">
        <w:rPr>
          <w:lang w:val="en-AU"/>
        </w:rPr>
        <w:t xml:space="preserve"> </w:t>
      </w:r>
      <w:r w:rsidRPr="007626C3">
        <w:rPr>
          <w:lang w:val="en-AU"/>
        </w:rPr>
        <w:t>a</w:t>
      </w:r>
      <w:r w:rsidR="00581025" w:rsidRPr="007626C3">
        <w:rPr>
          <w:lang w:val="en-AU"/>
        </w:rPr>
        <w:t xml:space="preserve"> </w:t>
      </w:r>
      <w:r w:rsidRPr="007626C3">
        <w:rPr>
          <w:lang w:val="en-AU"/>
        </w:rPr>
        <w:t>cluster</w:t>
      </w:r>
      <w:r w:rsidR="00581025" w:rsidRPr="007626C3">
        <w:rPr>
          <w:lang w:val="en-AU"/>
        </w:rPr>
        <w:t xml:space="preserve"> </w:t>
      </w:r>
      <w:r w:rsidRPr="007626C3">
        <w:rPr>
          <w:lang w:val="en-AU"/>
        </w:rPr>
        <w:t>RCT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assess</w:t>
      </w:r>
      <w:r w:rsidR="00581025" w:rsidRPr="007626C3">
        <w:rPr>
          <w:lang w:val="en-AU"/>
        </w:rPr>
        <w:t xml:space="preserve"> </w:t>
      </w:r>
      <w:r w:rsidR="0070432A" w:rsidRPr="007626C3">
        <w:rPr>
          <w:lang w:val="en-AU"/>
        </w:rPr>
        <w:t>the</w:t>
      </w:r>
      <w:r w:rsidR="00581025" w:rsidRPr="007626C3">
        <w:rPr>
          <w:lang w:val="en-AU"/>
        </w:rPr>
        <w:t xml:space="preserve"> </w:t>
      </w:r>
      <w:r w:rsidRPr="007626C3">
        <w:rPr>
          <w:lang w:val="en-AU"/>
        </w:rPr>
        <w:t>effectiveness</w:t>
      </w:r>
      <w:r w:rsidR="00581025" w:rsidRPr="007626C3">
        <w:rPr>
          <w:lang w:val="en-AU"/>
        </w:rPr>
        <w:t xml:space="preserve"> </w:t>
      </w:r>
      <w:r w:rsidRPr="007626C3">
        <w:rPr>
          <w:lang w:val="en-AU"/>
        </w:rPr>
        <w:t>of</w:t>
      </w:r>
      <w:r w:rsidR="00581025" w:rsidRPr="007626C3">
        <w:rPr>
          <w:lang w:val="en-AU"/>
        </w:rPr>
        <w:t xml:space="preserve"> </w:t>
      </w:r>
      <w:r w:rsidR="00893124">
        <w:rPr>
          <w:lang w:val="en-AU"/>
        </w:rPr>
        <w:t xml:space="preserve">a </w:t>
      </w:r>
      <w:r w:rsidRPr="007626C3">
        <w:rPr>
          <w:lang w:val="en-AU"/>
        </w:rPr>
        <w:t>multilevel</w:t>
      </w:r>
      <w:r w:rsidR="00581025" w:rsidRPr="007626C3">
        <w:rPr>
          <w:lang w:val="en-AU"/>
        </w:rPr>
        <w:t xml:space="preserve"> </w:t>
      </w:r>
      <w:r w:rsidRPr="007626C3">
        <w:rPr>
          <w:lang w:val="en-AU"/>
        </w:rPr>
        <w:t>intervention</w:t>
      </w:r>
      <w:r w:rsidR="00581025" w:rsidRPr="007626C3">
        <w:rPr>
          <w:lang w:val="en-AU"/>
        </w:rPr>
        <w:t xml:space="preserve"> </w:t>
      </w:r>
      <w:r w:rsidR="0084325C">
        <w:rPr>
          <w:lang w:val="en-AU"/>
        </w:rPr>
        <w:t>that</w:t>
      </w:r>
      <w:r w:rsidR="0084325C" w:rsidRPr="007626C3">
        <w:rPr>
          <w:lang w:val="en-AU"/>
        </w:rPr>
        <w:t xml:space="preserve"> </w:t>
      </w:r>
      <w:r w:rsidRPr="007626C3">
        <w:rPr>
          <w:lang w:val="en-AU"/>
        </w:rPr>
        <w:t>included</w:t>
      </w:r>
      <w:r w:rsidR="00581025" w:rsidRPr="007626C3">
        <w:rPr>
          <w:lang w:val="en-AU"/>
        </w:rPr>
        <w:t xml:space="preserve"> </w:t>
      </w:r>
      <w:r w:rsidRPr="007626C3">
        <w:rPr>
          <w:color w:val="000000"/>
          <w:shd w:val="clear" w:color="auto" w:fill="FFFFFF"/>
          <w:lang w:val="en-AU"/>
        </w:rPr>
        <w:t>training</w:t>
      </w:r>
      <w:r w:rsidR="00581025" w:rsidRPr="007626C3">
        <w:rPr>
          <w:color w:val="000000"/>
          <w:shd w:val="clear" w:color="auto" w:fill="FFFFFF"/>
          <w:lang w:val="en-AU"/>
        </w:rPr>
        <w:t xml:space="preserve"> </w:t>
      </w:r>
      <w:r w:rsidRPr="007626C3">
        <w:rPr>
          <w:color w:val="000000"/>
          <w:shd w:val="clear" w:color="auto" w:fill="FFFFFF"/>
          <w:lang w:val="en-AU"/>
        </w:rPr>
        <w:t>in</w:t>
      </w:r>
      <w:r w:rsidR="00581025" w:rsidRPr="007626C3">
        <w:rPr>
          <w:color w:val="000000"/>
          <w:shd w:val="clear" w:color="auto" w:fill="FFFFFF"/>
          <w:lang w:val="en-AU"/>
        </w:rPr>
        <w:t xml:space="preserve"> </w:t>
      </w:r>
      <w:r w:rsidRPr="007626C3">
        <w:rPr>
          <w:color w:val="000000"/>
          <w:shd w:val="clear" w:color="auto" w:fill="FFFFFF"/>
          <w:lang w:val="en-AU"/>
        </w:rPr>
        <w:t>recogni</w:t>
      </w:r>
      <w:r w:rsidR="0070432A" w:rsidRPr="007626C3">
        <w:rPr>
          <w:color w:val="000000"/>
          <w:shd w:val="clear" w:color="auto" w:fill="FFFFFF"/>
          <w:lang w:val="en-AU"/>
        </w:rPr>
        <w:t>s</w:t>
      </w:r>
      <w:r w:rsidRPr="007626C3">
        <w:rPr>
          <w:color w:val="000000"/>
          <w:shd w:val="clear" w:color="auto" w:fill="FFFFFF"/>
          <w:lang w:val="en-AU"/>
        </w:rPr>
        <w:t>ing</w:t>
      </w:r>
      <w:r w:rsidR="00581025" w:rsidRPr="007626C3">
        <w:rPr>
          <w:color w:val="000000"/>
          <w:shd w:val="clear" w:color="auto" w:fill="FFFFFF"/>
          <w:lang w:val="en-AU"/>
        </w:rPr>
        <w:t xml:space="preserve"> </w:t>
      </w:r>
      <w:r w:rsidRPr="007626C3">
        <w:rPr>
          <w:color w:val="000000"/>
          <w:shd w:val="clear" w:color="auto" w:fill="FFFFFF"/>
          <w:lang w:val="en-AU"/>
        </w:rPr>
        <w:t>risk</w:t>
      </w:r>
      <w:r w:rsidR="00581025" w:rsidRPr="007626C3">
        <w:rPr>
          <w:color w:val="000000"/>
          <w:shd w:val="clear" w:color="auto" w:fill="FFFFFF"/>
          <w:lang w:val="en-AU"/>
        </w:rPr>
        <w:t xml:space="preserve"> </w:t>
      </w:r>
      <w:r w:rsidRPr="007626C3">
        <w:rPr>
          <w:color w:val="000000"/>
          <w:shd w:val="clear" w:color="auto" w:fill="FFFFFF"/>
          <w:lang w:val="en-AU"/>
        </w:rPr>
        <w:t>factors</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suicide</w:t>
      </w:r>
      <w:r w:rsidR="00F75645">
        <w:rPr>
          <w:color w:val="000000"/>
          <w:shd w:val="clear" w:color="auto" w:fill="FFFFFF"/>
          <w:lang w:val="en-AU"/>
        </w:rPr>
        <w:t xml:space="preserve"> </w:t>
      </w:r>
      <w:r w:rsidR="00A11C43" w:rsidRPr="007626C3">
        <w:rPr>
          <w:color w:val="000000"/>
          <w:shd w:val="clear" w:color="auto" w:fill="FFFFFF"/>
          <w:lang w:val="en-AU"/>
        </w:rPr>
        <w:t>(QPR</w:t>
      </w:r>
      <w:r w:rsidR="00581025" w:rsidRPr="007626C3">
        <w:rPr>
          <w:color w:val="000000"/>
          <w:shd w:val="clear" w:color="auto" w:fill="FFFFFF"/>
          <w:lang w:val="en-AU"/>
        </w:rPr>
        <w:t xml:space="preserve"> </w:t>
      </w:r>
      <w:r w:rsidR="00A11C43" w:rsidRPr="007626C3">
        <w:rPr>
          <w:color w:val="000000"/>
          <w:shd w:val="clear" w:color="auto" w:fill="FFFFFF"/>
          <w:lang w:val="en-AU"/>
        </w:rPr>
        <w:t>New</w:t>
      </w:r>
      <w:r w:rsidR="00581025" w:rsidRPr="007626C3">
        <w:rPr>
          <w:color w:val="000000"/>
          <w:shd w:val="clear" w:color="auto" w:fill="FFFFFF"/>
          <w:lang w:val="en-AU"/>
        </w:rPr>
        <w:t xml:space="preserve"> </w:t>
      </w:r>
      <w:r w:rsidR="00A11C43" w:rsidRPr="007626C3">
        <w:rPr>
          <w:color w:val="000000"/>
          <w:shd w:val="clear" w:color="auto" w:fill="FFFFFF"/>
          <w:lang w:val="en-AU"/>
        </w:rPr>
        <w:t>Zealand</w:t>
      </w:r>
      <w:r w:rsidR="00581025" w:rsidRPr="007626C3">
        <w:rPr>
          <w:color w:val="000000"/>
          <w:shd w:val="clear" w:color="auto" w:fill="FFFFFF"/>
          <w:lang w:val="en-AU"/>
        </w:rPr>
        <w:t xml:space="preserve"> </w:t>
      </w:r>
      <w:r w:rsidR="00A11C43" w:rsidRPr="007626C3">
        <w:rPr>
          <w:color w:val="000000"/>
          <w:shd w:val="clear" w:color="auto" w:fill="FFFFFF"/>
          <w:lang w:val="en-AU"/>
        </w:rPr>
        <w:t>adaptation)</w:t>
      </w:r>
      <w:r w:rsidR="00F75645">
        <w:rPr>
          <w:color w:val="000000"/>
          <w:shd w:val="clear" w:color="auto" w:fill="FFFFFF"/>
          <w:lang w:val="en-AU"/>
        </w:rPr>
        <w:t>,</w:t>
      </w:r>
      <w:r w:rsidR="00581025" w:rsidRPr="007626C3">
        <w:rPr>
          <w:color w:val="000000"/>
          <w:shd w:val="clear" w:color="auto" w:fill="FFFFFF"/>
          <w:lang w:val="en-AU"/>
        </w:rPr>
        <w:t xml:space="preserve"> </w:t>
      </w:r>
      <w:r w:rsidRPr="007626C3">
        <w:rPr>
          <w:color w:val="000000"/>
          <w:shd w:val="clear" w:color="auto" w:fill="FFFFFF"/>
          <w:lang w:val="en-AU"/>
        </w:rPr>
        <w:t>workshops</w:t>
      </w:r>
      <w:r w:rsidR="00581025" w:rsidRPr="007626C3">
        <w:rPr>
          <w:color w:val="000000"/>
          <w:shd w:val="clear" w:color="auto" w:fill="FFFFFF"/>
          <w:lang w:val="en-AU"/>
        </w:rPr>
        <w:t xml:space="preserve"> </w:t>
      </w:r>
      <w:r w:rsidRPr="007626C3">
        <w:rPr>
          <w:color w:val="000000"/>
          <w:shd w:val="clear" w:color="auto" w:fill="FFFFFF"/>
          <w:lang w:val="en-AU"/>
        </w:rPr>
        <w:t>on</w:t>
      </w:r>
      <w:r w:rsidR="00581025" w:rsidRPr="007626C3">
        <w:rPr>
          <w:color w:val="000000"/>
          <w:shd w:val="clear" w:color="auto" w:fill="FFFFFF"/>
          <w:lang w:val="en-AU"/>
        </w:rPr>
        <w:t xml:space="preserve"> </w:t>
      </w:r>
      <w:r w:rsidRPr="007626C3">
        <w:rPr>
          <w:color w:val="000000"/>
          <w:shd w:val="clear" w:color="auto" w:fill="FFFFFF"/>
          <w:lang w:val="en-AU"/>
        </w:rPr>
        <w:t>mental</w:t>
      </w:r>
      <w:r w:rsidR="00581025" w:rsidRPr="007626C3">
        <w:rPr>
          <w:color w:val="000000"/>
          <w:shd w:val="clear" w:color="auto" w:fill="FFFFFF"/>
          <w:lang w:val="en-AU"/>
        </w:rPr>
        <w:t xml:space="preserve"> </w:t>
      </w:r>
      <w:r w:rsidRPr="007626C3">
        <w:rPr>
          <w:color w:val="000000"/>
          <w:shd w:val="clear" w:color="auto" w:fill="FFFFFF"/>
          <w:lang w:val="en-AU"/>
        </w:rPr>
        <w:t>health</w:t>
      </w:r>
      <w:r w:rsidR="00581025" w:rsidRPr="007626C3">
        <w:rPr>
          <w:color w:val="000000"/>
          <w:shd w:val="clear" w:color="auto" w:fill="FFFFFF"/>
          <w:lang w:val="en-AU"/>
        </w:rPr>
        <w:t xml:space="preserve"> </w:t>
      </w:r>
      <w:r w:rsidRPr="007626C3">
        <w:rPr>
          <w:color w:val="000000"/>
          <w:shd w:val="clear" w:color="auto" w:fill="FFFFFF"/>
          <w:lang w:val="en-AU"/>
        </w:rPr>
        <w:t>topics,</w:t>
      </w:r>
      <w:r w:rsidR="00581025" w:rsidRPr="007626C3">
        <w:rPr>
          <w:color w:val="000000"/>
          <w:shd w:val="clear" w:color="auto" w:fill="FFFFFF"/>
          <w:lang w:val="en-AU"/>
        </w:rPr>
        <w:t xml:space="preserve"> </w:t>
      </w:r>
      <w:r w:rsidR="000B73A5" w:rsidRPr="007626C3">
        <w:rPr>
          <w:color w:val="000000"/>
          <w:shd w:val="clear" w:color="auto" w:fill="FFFFFF"/>
          <w:lang w:val="en-AU"/>
        </w:rPr>
        <w:t>community-based</w:t>
      </w:r>
      <w:r w:rsidR="00581025" w:rsidRPr="007626C3">
        <w:rPr>
          <w:color w:val="000000"/>
          <w:shd w:val="clear" w:color="auto" w:fill="FFFFFF"/>
          <w:lang w:val="en-AU"/>
        </w:rPr>
        <w:t xml:space="preserve"> </w:t>
      </w:r>
      <w:r w:rsidRPr="007626C3">
        <w:rPr>
          <w:color w:val="000000"/>
          <w:shd w:val="clear" w:color="auto" w:fill="FFFFFF"/>
          <w:lang w:val="en-AU"/>
        </w:rPr>
        <w:t>interventions</w:t>
      </w:r>
      <w:r w:rsidR="00581025" w:rsidRPr="007626C3">
        <w:rPr>
          <w:color w:val="000000"/>
          <w:shd w:val="clear" w:color="auto" w:fill="FFFFFF"/>
          <w:lang w:val="en-AU"/>
        </w:rPr>
        <w:t xml:space="preserve"> </w:t>
      </w:r>
      <w:r w:rsidR="000B73A5" w:rsidRPr="007626C3">
        <w:rPr>
          <w:color w:val="000000"/>
          <w:shd w:val="clear" w:color="auto" w:fill="FFFFFF"/>
          <w:lang w:val="en-AU"/>
        </w:rPr>
        <w:t>such</w:t>
      </w:r>
      <w:r w:rsidR="00581025" w:rsidRPr="007626C3">
        <w:rPr>
          <w:color w:val="000000"/>
          <w:shd w:val="clear" w:color="auto" w:fill="FFFFFF"/>
          <w:lang w:val="en-AU"/>
        </w:rPr>
        <w:t xml:space="preserve"> </w:t>
      </w:r>
      <w:r w:rsidR="000B73A5" w:rsidRPr="007626C3">
        <w:rPr>
          <w:color w:val="000000"/>
          <w:shd w:val="clear" w:color="auto" w:fill="FFFFFF"/>
          <w:lang w:val="en-AU"/>
        </w:rPr>
        <w:t>as</w:t>
      </w:r>
      <w:r w:rsidR="00581025" w:rsidRPr="007626C3">
        <w:rPr>
          <w:color w:val="000000"/>
          <w:shd w:val="clear" w:color="auto" w:fill="FFFFFF"/>
          <w:lang w:val="en-AU"/>
        </w:rPr>
        <w:t xml:space="preserve"> </w:t>
      </w:r>
      <w:r w:rsidRPr="007626C3">
        <w:rPr>
          <w:color w:val="000000"/>
          <w:shd w:val="clear" w:color="auto" w:fill="FFFFFF"/>
          <w:lang w:val="en-AU"/>
        </w:rPr>
        <w:t>linking</w:t>
      </w:r>
      <w:r w:rsidR="00581025" w:rsidRPr="007626C3">
        <w:rPr>
          <w:color w:val="000000"/>
          <w:shd w:val="clear" w:color="auto" w:fill="FFFFFF"/>
          <w:lang w:val="en-AU"/>
        </w:rPr>
        <w:t xml:space="preserve"> </w:t>
      </w:r>
      <w:r w:rsidRPr="007626C3">
        <w:rPr>
          <w:color w:val="000000"/>
          <w:shd w:val="clear" w:color="auto" w:fill="FFFFFF"/>
          <w:lang w:val="en-AU"/>
        </w:rPr>
        <w:t>with</w:t>
      </w:r>
      <w:r w:rsidR="00581025" w:rsidRPr="007626C3">
        <w:rPr>
          <w:color w:val="000000"/>
          <w:shd w:val="clear" w:color="auto" w:fill="FFFFFF"/>
          <w:lang w:val="en-AU"/>
        </w:rPr>
        <w:t xml:space="preserve"> </w:t>
      </w:r>
      <w:r w:rsidRPr="007626C3">
        <w:rPr>
          <w:color w:val="000000"/>
          <w:shd w:val="clear" w:color="auto" w:fill="FFFFFF"/>
          <w:lang w:val="en-AU"/>
        </w:rPr>
        <w:t>community</w:t>
      </w:r>
      <w:r w:rsidR="00581025" w:rsidRPr="007626C3">
        <w:rPr>
          <w:color w:val="000000"/>
          <w:shd w:val="clear" w:color="auto" w:fill="FFFFFF"/>
          <w:lang w:val="en-AU"/>
        </w:rPr>
        <w:t xml:space="preserve"> </w:t>
      </w:r>
      <w:r w:rsidRPr="007626C3">
        <w:rPr>
          <w:color w:val="000000"/>
          <w:shd w:val="clear" w:color="auto" w:fill="FFFFFF"/>
          <w:lang w:val="en-AU"/>
        </w:rPr>
        <w:t>events,</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0070432A"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dissemination</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000B73A5" w:rsidRPr="007626C3">
        <w:rPr>
          <w:color w:val="000000"/>
          <w:shd w:val="clear" w:color="auto" w:fill="FFFFFF"/>
          <w:lang w:val="en-AU"/>
        </w:rPr>
        <w:t>suicide</w:t>
      </w:r>
      <w:r w:rsidR="00581025" w:rsidRPr="007626C3">
        <w:rPr>
          <w:color w:val="000000"/>
          <w:shd w:val="clear" w:color="auto" w:fill="FFFFFF"/>
          <w:lang w:val="en-AU"/>
        </w:rPr>
        <w:t xml:space="preserve"> </w:t>
      </w:r>
      <w:r w:rsidR="000B73A5" w:rsidRPr="007626C3">
        <w:rPr>
          <w:color w:val="000000"/>
          <w:shd w:val="clear" w:color="auto" w:fill="FFFFFF"/>
          <w:lang w:val="en-AU"/>
        </w:rPr>
        <w:t>prevention</w:t>
      </w:r>
      <w:r w:rsidR="00581025" w:rsidRPr="007626C3">
        <w:rPr>
          <w:color w:val="000000"/>
          <w:shd w:val="clear" w:color="auto" w:fill="FFFFFF"/>
          <w:lang w:val="en-AU"/>
        </w:rPr>
        <w:t xml:space="preserve"> </w:t>
      </w:r>
      <w:r w:rsidRPr="007626C3">
        <w:rPr>
          <w:color w:val="000000"/>
          <w:shd w:val="clear" w:color="auto" w:fill="FFFFFF"/>
          <w:lang w:val="en-AU"/>
        </w:rPr>
        <w:t>information</w:t>
      </w:r>
      <w:r w:rsidR="00581025" w:rsidRPr="007626C3">
        <w:rPr>
          <w:color w:val="000000"/>
          <w:shd w:val="clear" w:color="auto" w:fill="FFFFFF"/>
          <w:lang w:val="en-AU"/>
        </w:rPr>
        <w:t xml:space="preserve"> </w:t>
      </w:r>
      <w:r w:rsidRPr="007626C3">
        <w:rPr>
          <w:color w:val="000000"/>
          <w:shd w:val="clear" w:color="auto" w:fill="FFFFFF"/>
          <w:lang w:val="en-AU"/>
        </w:rPr>
        <w:t>including</w:t>
      </w:r>
      <w:r w:rsidR="00581025" w:rsidRPr="007626C3">
        <w:rPr>
          <w:color w:val="000000"/>
          <w:shd w:val="clear" w:color="auto" w:fill="FFFFFF"/>
          <w:lang w:val="en-AU"/>
        </w:rPr>
        <w:t xml:space="preserve"> </w:t>
      </w:r>
      <w:r w:rsidRPr="007626C3">
        <w:rPr>
          <w:color w:val="000000"/>
          <w:shd w:val="clear" w:color="auto" w:fill="FFFFFF"/>
          <w:lang w:val="en-AU"/>
        </w:rPr>
        <w:t>web-based</w:t>
      </w:r>
      <w:r w:rsidR="00581025" w:rsidRPr="007626C3">
        <w:rPr>
          <w:color w:val="000000"/>
          <w:shd w:val="clear" w:color="auto" w:fill="FFFFFF"/>
          <w:lang w:val="en-AU"/>
        </w:rPr>
        <w:t xml:space="preserve"> </w:t>
      </w:r>
      <w:r w:rsidRPr="007626C3">
        <w:rPr>
          <w:color w:val="000000"/>
          <w:shd w:val="clear" w:color="auto" w:fill="FFFFFF"/>
          <w:lang w:val="en-AU"/>
        </w:rPr>
        <w:t>resources.</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study</w:t>
      </w:r>
      <w:r w:rsidR="00581025" w:rsidRPr="007626C3">
        <w:rPr>
          <w:color w:val="000000"/>
          <w:shd w:val="clear" w:color="auto" w:fill="FFFFFF"/>
          <w:lang w:val="en-AU"/>
        </w:rPr>
        <w:t xml:space="preserve"> </w:t>
      </w:r>
      <w:r w:rsidRPr="007626C3">
        <w:rPr>
          <w:color w:val="000000"/>
          <w:shd w:val="clear" w:color="auto" w:fill="FFFFFF"/>
          <w:lang w:val="en-AU"/>
        </w:rPr>
        <w:t>included</w:t>
      </w:r>
      <w:r w:rsidR="00581025" w:rsidRPr="007626C3">
        <w:rPr>
          <w:color w:val="000000"/>
          <w:shd w:val="clear" w:color="auto" w:fill="FFFFFF"/>
          <w:lang w:val="en-AU"/>
        </w:rPr>
        <w:t xml:space="preserve"> </w:t>
      </w:r>
      <w:r w:rsidRPr="007626C3">
        <w:rPr>
          <w:color w:val="000000"/>
          <w:shd w:val="clear" w:color="auto" w:fill="FFFFFF"/>
          <w:lang w:val="en-AU"/>
        </w:rPr>
        <w:t>four</w:t>
      </w:r>
      <w:r w:rsidR="00581025" w:rsidRPr="007626C3">
        <w:rPr>
          <w:color w:val="000000"/>
          <w:shd w:val="clear" w:color="auto" w:fill="FFFFFF"/>
          <w:lang w:val="en-AU"/>
        </w:rPr>
        <w:t xml:space="preserve"> </w:t>
      </w:r>
      <w:r w:rsidRPr="007626C3">
        <w:rPr>
          <w:color w:val="000000"/>
          <w:shd w:val="clear" w:color="auto" w:fill="FFFFFF"/>
          <w:lang w:val="en-AU"/>
        </w:rPr>
        <w:t>pair</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DHBs,</w:t>
      </w:r>
      <w:r w:rsidR="00581025" w:rsidRPr="007626C3">
        <w:rPr>
          <w:color w:val="000000"/>
          <w:shd w:val="clear" w:color="auto" w:fill="FFFFFF"/>
          <w:lang w:val="en-AU"/>
        </w:rPr>
        <w:t xml:space="preserve"> </w:t>
      </w:r>
      <w:r w:rsidR="00F75645">
        <w:rPr>
          <w:color w:val="000000"/>
          <w:shd w:val="clear" w:color="auto" w:fill="FFFFFF"/>
          <w:lang w:val="en-AU"/>
        </w:rPr>
        <w:t>it could not establish</w:t>
      </w:r>
      <w:r w:rsidR="00581025" w:rsidRPr="007626C3">
        <w:rPr>
          <w:color w:val="000000"/>
          <w:shd w:val="clear" w:color="auto" w:fill="FFFFFF"/>
          <w:lang w:val="en-AU"/>
        </w:rPr>
        <w:t xml:space="preserve"> </w:t>
      </w:r>
      <w:r w:rsidRPr="007626C3">
        <w:rPr>
          <w:color w:val="000000"/>
          <w:shd w:val="clear" w:color="auto" w:fill="FFFFFF"/>
          <w:lang w:val="en-AU"/>
        </w:rPr>
        <w:t>substantial</w:t>
      </w:r>
      <w:r w:rsidR="00581025" w:rsidRPr="007626C3">
        <w:rPr>
          <w:color w:val="000000"/>
          <w:shd w:val="clear" w:color="auto" w:fill="FFFFFF"/>
          <w:lang w:val="en-AU"/>
        </w:rPr>
        <w:t xml:space="preserve"> </w:t>
      </w:r>
      <w:r w:rsidRPr="007626C3">
        <w:rPr>
          <w:color w:val="000000"/>
          <w:shd w:val="clear" w:color="auto" w:fill="FFFFFF"/>
          <w:lang w:val="en-AU"/>
        </w:rPr>
        <w:t>evidence</w:t>
      </w:r>
      <w:r w:rsidR="00581025" w:rsidRPr="007626C3">
        <w:rPr>
          <w:color w:val="000000"/>
          <w:shd w:val="clear" w:color="auto" w:fill="FFFFFF"/>
          <w:lang w:val="en-AU"/>
        </w:rPr>
        <w:t xml:space="preserve"> </w:t>
      </w:r>
      <w:r w:rsidRPr="007626C3">
        <w:rPr>
          <w:color w:val="000000"/>
          <w:shd w:val="clear" w:color="auto" w:fill="FFFFFF"/>
          <w:lang w:val="en-AU"/>
        </w:rPr>
        <w:t>regarding</w:t>
      </w:r>
      <w:r w:rsidR="00581025" w:rsidRPr="007626C3">
        <w:rPr>
          <w:color w:val="000000"/>
          <w:shd w:val="clear" w:color="auto" w:fill="FFFFFF"/>
          <w:lang w:val="en-AU"/>
        </w:rPr>
        <w:t xml:space="preserve"> </w:t>
      </w:r>
      <w:r w:rsidRPr="007626C3">
        <w:rPr>
          <w:color w:val="000000"/>
          <w:shd w:val="clear" w:color="auto" w:fill="FFFFFF"/>
          <w:lang w:val="en-AU"/>
        </w:rPr>
        <w:t>effectiveness</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0070432A" w:rsidRPr="007626C3">
        <w:rPr>
          <w:color w:val="000000"/>
          <w:shd w:val="clear" w:color="auto" w:fill="FFFFFF"/>
          <w:lang w:val="en-AU"/>
        </w:rPr>
        <w:t>these</w:t>
      </w:r>
      <w:r w:rsidR="00581025" w:rsidRPr="007626C3">
        <w:rPr>
          <w:color w:val="000000"/>
          <w:shd w:val="clear" w:color="auto" w:fill="FFFFFF"/>
          <w:lang w:val="en-AU"/>
        </w:rPr>
        <w:t xml:space="preserve"> </w:t>
      </w:r>
      <w:r w:rsidRPr="007626C3">
        <w:rPr>
          <w:color w:val="000000"/>
          <w:shd w:val="clear" w:color="auto" w:fill="FFFFFF"/>
          <w:lang w:val="en-AU"/>
        </w:rPr>
        <w:t>interventions</w:t>
      </w:r>
      <w:r w:rsidR="00581025" w:rsidRPr="007626C3">
        <w:rPr>
          <w:color w:val="000000"/>
          <w:shd w:val="clear" w:color="auto" w:fill="FFFFFF"/>
          <w:lang w:val="en-AU"/>
        </w:rPr>
        <w:t xml:space="preserve"> </w:t>
      </w:r>
      <w:r w:rsidRPr="007626C3">
        <w:rPr>
          <w:color w:val="000000"/>
          <w:shd w:val="clear" w:color="auto" w:fill="FFFFFF"/>
          <w:lang w:val="en-AU"/>
        </w:rPr>
        <w:t>in</w:t>
      </w:r>
      <w:r w:rsidR="00581025" w:rsidRPr="007626C3">
        <w:rPr>
          <w:color w:val="000000"/>
          <w:shd w:val="clear" w:color="auto" w:fill="FFFFFF"/>
          <w:lang w:val="en-AU"/>
        </w:rPr>
        <w:t xml:space="preserve"> </w:t>
      </w:r>
      <w:r w:rsidRPr="007626C3">
        <w:rPr>
          <w:color w:val="000000"/>
          <w:shd w:val="clear" w:color="auto" w:fill="FFFFFF"/>
          <w:lang w:val="en-AU"/>
        </w:rPr>
        <w:t>reducing</w:t>
      </w:r>
      <w:r w:rsidR="00581025" w:rsidRPr="007626C3">
        <w:rPr>
          <w:color w:val="000000"/>
          <w:shd w:val="clear" w:color="auto" w:fill="FFFFFF"/>
          <w:lang w:val="en-AU"/>
        </w:rPr>
        <w:t xml:space="preserve"> </w:t>
      </w:r>
      <w:r w:rsidRPr="007626C3">
        <w:rPr>
          <w:color w:val="000000"/>
          <w:shd w:val="clear" w:color="auto" w:fill="FFFFFF"/>
          <w:lang w:val="en-AU"/>
        </w:rPr>
        <w:t>suicidal</w:t>
      </w:r>
      <w:r w:rsidR="00581025" w:rsidRPr="007626C3">
        <w:rPr>
          <w:color w:val="000000"/>
          <w:shd w:val="clear" w:color="auto" w:fill="FFFFFF"/>
          <w:lang w:val="en-AU"/>
        </w:rPr>
        <w:t xml:space="preserve"> </w:t>
      </w:r>
      <w:r w:rsidRPr="007626C3">
        <w:rPr>
          <w:color w:val="000000"/>
          <w:shd w:val="clear" w:color="auto" w:fill="FFFFFF"/>
          <w:lang w:val="en-AU"/>
        </w:rPr>
        <w:t>behaviours</w:t>
      </w:r>
      <w:r w:rsidR="0070432A" w:rsidRPr="007626C3">
        <w:rPr>
          <w:color w:val="000000"/>
          <w:shd w:val="clear" w:color="auto" w:fill="FFFFFF"/>
          <w:lang w:val="en-AU"/>
        </w:rPr>
        <w:t>.</w:t>
      </w:r>
      <w:r w:rsidR="00BA180B" w:rsidRPr="007626C3">
        <w:rPr>
          <w:color w:val="000000"/>
          <w:shd w:val="clear" w:color="auto" w:fill="FFFFFF"/>
          <w:lang w:val="en-AU"/>
        </w:rPr>
        <w:t xml:space="preserve"> </w:t>
      </w:r>
      <w:r w:rsidR="0070432A" w:rsidRPr="007626C3">
        <w:rPr>
          <w:color w:val="000000"/>
          <w:shd w:val="clear" w:color="auto" w:fill="FFFFFF"/>
          <w:lang w:val="en-AU"/>
        </w:rPr>
        <w:t>This</w:t>
      </w:r>
      <w:r w:rsidR="00581025" w:rsidRPr="007626C3">
        <w:rPr>
          <w:color w:val="000000"/>
          <w:shd w:val="clear" w:color="auto" w:fill="FFFFFF"/>
          <w:lang w:val="en-AU"/>
        </w:rPr>
        <w:t xml:space="preserve"> </w:t>
      </w:r>
      <w:r w:rsidR="0070432A" w:rsidRPr="007626C3">
        <w:rPr>
          <w:color w:val="000000"/>
          <w:shd w:val="clear" w:color="auto" w:fill="FFFFFF"/>
          <w:lang w:val="en-AU"/>
        </w:rPr>
        <w:t>study</w:t>
      </w:r>
      <w:r w:rsidR="00581025" w:rsidRPr="007626C3">
        <w:rPr>
          <w:color w:val="000000"/>
          <w:shd w:val="clear" w:color="auto" w:fill="FFFFFF"/>
          <w:lang w:val="en-AU"/>
        </w:rPr>
        <w:t xml:space="preserve"> </w:t>
      </w:r>
      <w:r w:rsidR="0070432A" w:rsidRPr="007626C3">
        <w:rPr>
          <w:color w:val="000000"/>
          <w:shd w:val="clear" w:color="auto" w:fill="FFFFFF"/>
          <w:lang w:val="en-AU"/>
        </w:rPr>
        <w:t>highlights</w:t>
      </w:r>
      <w:r w:rsidR="00581025" w:rsidRPr="007626C3">
        <w:rPr>
          <w:color w:val="000000"/>
          <w:shd w:val="clear" w:color="auto" w:fill="FFFFFF"/>
          <w:lang w:val="en-AU"/>
        </w:rPr>
        <w:t xml:space="preserve"> </w:t>
      </w:r>
      <w:r w:rsidR="0070432A" w:rsidRPr="007626C3">
        <w:rPr>
          <w:color w:val="000000"/>
          <w:shd w:val="clear" w:color="auto" w:fill="FFFFFF"/>
          <w:lang w:val="en-AU"/>
        </w:rPr>
        <w:t>the</w:t>
      </w:r>
      <w:r w:rsidR="00581025" w:rsidRPr="007626C3">
        <w:rPr>
          <w:color w:val="000000"/>
          <w:shd w:val="clear" w:color="auto" w:fill="FFFFFF"/>
          <w:lang w:val="en-AU"/>
        </w:rPr>
        <w:t xml:space="preserve"> </w:t>
      </w:r>
      <w:r w:rsidR="0070432A" w:rsidRPr="007626C3">
        <w:rPr>
          <w:color w:val="000000"/>
          <w:shd w:val="clear" w:color="auto" w:fill="FFFFFF"/>
          <w:lang w:val="en-AU"/>
        </w:rPr>
        <w:t>need</w:t>
      </w:r>
      <w:r w:rsidR="00581025" w:rsidRPr="007626C3">
        <w:rPr>
          <w:color w:val="000000"/>
          <w:shd w:val="clear" w:color="auto" w:fill="FFFFFF"/>
          <w:lang w:val="en-AU"/>
        </w:rPr>
        <w:t xml:space="preserve"> </w:t>
      </w:r>
      <w:r w:rsidR="0070432A" w:rsidRPr="007626C3">
        <w:rPr>
          <w:color w:val="000000"/>
          <w:shd w:val="clear" w:color="auto" w:fill="FFFFFF"/>
          <w:lang w:val="en-AU"/>
        </w:rPr>
        <w:t>for</w:t>
      </w:r>
      <w:r w:rsidR="00581025" w:rsidRPr="007626C3">
        <w:rPr>
          <w:color w:val="000000"/>
          <w:shd w:val="clear" w:color="auto" w:fill="FFFFFF"/>
          <w:lang w:val="en-AU"/>
        </w:rPr>
        <w:t xml:space="preserve"> </w:t>
      </w:r>
      <w:r w:rsidRPr="007626C3">
        <w:rPr>
          <w:color w:val="000000"/>
          <w:shd w:val="clear" w:color="auto" w:fill="FFFFFF"/>
          <w:lang w:val="en-AU"/>
        </w:rPr>
        <w:t>more</w:t>
      </w:r>
      <w:r w:rsidR="00581025" w:rsidRPr="007626C3">
        <w:rPr>
          <w:color w:val="000000"/>
          <w:shd w:val="clear" w:color="auto" w:fill="FFFFFF"/>
          <w:lang w:val="en-AU"/>
        </w:rPr>
        <w:t xml:space="preserve"> </w:t>
      </w:r>
      <w:r w:rsidRPr="007626C3">
        <w:rPr>
          <w:color w:val="000000"/>
          <w:shd w:val="clear" w:color="auto" w:fill="FFFFFF"/>
          <w:lang w:val="en-AU"/>
        </w:rPr>
        <w:t>robust</w:t>
      </w:r>
      <w:r w:rsidR="00581025" w:rsidRPr="007626C3">
        <w:rPr>
          <w:color w:val="000000"/>
          <w:shd w:val="clear" w:color="auto" w:fill="FFFFFF"/>
          <w:lang w:val="en-AU"/>
        </w:rPr>
        <w:t xml:space="preserve"> </w:t>
      </w:r>
      <w:r w:rsidR="000B73A5" w:rsidRPr="007626C3">
        <w:rPr>
          <w:color w:val="000000"/>
          <w:shd w:val="clear" w:color="auto" w:fill="FFFFFF"/>
          <w:lang w:val="en-AU"/>
        </w:rPr>
        <w:t>outcome</w:t>
      </w:r>
      <w:r w:rsidR="00581025" w:rsidRPr="007626C3">
        <w:rPr>
          <w:color w:val="000000"/>
          <w:shd w:val="clear" w:color="auto" w:fill="FFFFFF"/>
          <w:lang w:val="en-AU"/>
        </w:rPr>
        <w:t xml:space="preserve"> </w:t>
      </w:r>
      <w:r w:rsidRPr="007626C3">
        <w:rPr>
          <w:color w:val="000000"/>
          <w:shd w:val="clear" w:color="auto" w:fill="FFFFFF"/>
          <w:lang w:val="en-AU"/>
        </w:rPr>
        <w:t>data</w:t>
      </w:r>
      <w:r w:rsidR="000B73A5" w:rsidRPr="007626C3">
        <w:rPr>
          <w:color w:val="000000"/>
          <w:shd w:val="clear" w:color="auto" w:fill="FFFFFF"/>
          <w:lang w:val="en-AU"/>
        </w:rPr>
        <w:t>,</w:t>
      </w:r>
      <w:r w:rsidR="00581025" w:rsidRPr="007626C3">
        <w:rPr>
          <w:color w:val="000000"/>
          <w:shd w:val="clear" w:color="auto" w:fill="FFFFFF"/>
          <w:lang w:val="en-AU"/>
        </w:rPr>
        <w:t xml:space="preserve"> </w:t>
      </w:r>
      <w:r w:rsidR="000B73A5" w:rsidRPr="007626C3">
        <w:rPr>
          <w:color w:val="000000"/>
          <w:shd w:val="clear" w:color="auto" w:fill="FFFFFF"/>
          <w:lang w:val="en-AU"/>
        </w:rPr>
        <w:t>particularly</w:t>
      </w:r>
      <w:r w:rsidR="00581025" w:rsidRPr="007626C3">
        <w:rPr>
          <w:color w:val="000000"/>
          <w:shd w:val="clear" w:color="auto" w:fill="FFFFFF"/>
          <w:lang w:val="en-AU"/>
        </w:rPr>
        <w:t xml:space="preserve"> </w:t>
      </w:r>
      <w:r w:rsidR="000B73A5" w:rsidRPr="007626C3">
        <w:rPr>
          <w:color w:val="000000"/>
          <w:shd w:val="clear" w:color="auto" w:fill="FFFFFF"/>
          <w:lang w:val="en-AU"/>
        </w:rPr>
        <w:t>the</w:t>
      </w:r>
      <w:r w:rsidR="00581025" w:rsidRPr="007626C3">
        <w:rPr>
          <w:color w:val="000000"/>
          <w:shd w:val="clear" w:color="auto" w:fill="FFFFFF"/>
          <w:lang w:val="en-AU"/>
        </w:rPr>
        <w:t xml:space="preserve"> </w:t>
      </w:r>
      <w:r w:rsidR="000B73A5" w:rsidRPr="007626C3">
        <w:rPr>
          <w:color w:val="000000"/>
          <w:shd w:val="clear" w:color="auto" w:fill="FFFFFF"/>
          <w:lang w:val="en-AU"/>
        </w:rPr>
        <w:t>challenges</w:t>
      </w:r>
      <w:r w:rsidR="00581025" w:rsidRPr="007626C3">
        <w:rPr>
          <w:color w:val="000000"/>
          <w:shd w:val="clear" w:color="auto" w:fill="FFFFFF"/>
          <w:lang w:val="en-AU"/>
        </w:rPr>
        <w:t xml:space="preserve"> </w:t>
      </w:r>
      <w:r w:rsidR="000B73A5" w:rsidRPr="007626C3">
        <w:rPr>
          <w:color w:val="000000"/>
          <w:shd w:val="clear" w:color="auto" w:fill="FFFFFF"/>
          <w:lang w:val="en-AU"/>
        </w:rPr>
        <w:t>of</w:t>
      </w:r>
      <w:r w:rsidR="00581025" w:rsidRPr="007626C3">
        <w:rPr>
          <w:color w:val="000000"/>
          <w:shd w:val="clear" w:color="auto" w:fill="FFFFFF"/>
          <w:lang w:val="en-AU"/>
        </w:rPr>
        <w:t xml:space="preserve"> </w:t>
      </w:r>
      <w:r w:rsidR="000B73A5" w:rsidRPr="007626C3">
        <w:rPr>
          <w:color w:val="000000"/>
          <w:shd w:val="clear" w:color="auto" w:fill="FFFFFF"/>
          <w:lang w:val="en-AU"/>
        </w:rPr>
        <w:t>using</w:t>
      </w:r>
      <w:r w:rsidR="00581025" w:rsidRPr="007626C3">
        <w:rPr>
          <w:color w:val="000000"/>
          <w:shd w:val="clear" w:color="auto" w:fill="FFFFFF"/>
          <w:lang w:val="en-AU"/>
        </w:rPr>
        <w:t xml:space="preserve"> </w:t>
      </w:r>
      <w:r w:rsidR="000B73A5" w:rsidRPr="007626C3">
        <w:rPr>
          <w:color w:val="000000"/>
          <w:shd w:val="clear" w:color="auto" w:fill="FFFFFF"/>
          <w:lang w:val="en-AU"/>
        </w:rPr>
        <w:t>routinely</w:t>
      </w:r>
      <w:r w:rsidR="00581025" w:rsidRPr="007626C3">
        <w:rPr>
          <w:color w:val="000000"/>
          <w:shd w:val="clear" w:color="auto" w:fill="FFFFFF"/>
          <w:lang w:val="en-AU"/>
        </w:rPr>
        <w:t xml:space="preserve"> </w:t>
      </w:r>
      <w:r w:rsidR="000B73A5" w:rsidRPr="007626C3">
        <w:rPr>
          <w:color w:val="000000"/>
          <w:shd w:val="clear" w:color="auto" w:fill="FFFFFF"/>
          <w:lang w:val="en-AU"/>
        </w:rPr>
        <w:t>collected</w:t>
      </w:r>
      <w:r w:rsidR="00581025" w:rsidRPr="007626C3">
        <w:rPr>
          <w:color w:val="000000"/>
          <w:shd w:val="clear" w:color="auto" w:fill="FFFFFF"/>
          <w:lang w:val="en-AU"/>
        </w:rPr>
        <w:t xml:space="preserve"> </w:t>
      </w:r>
      <w:r w:rsidR="000B73A5" w:rsidRPr="007626C3">
        <w:rPr>
          <w:color w:val="000000"/>
          <w:shd w:val="clear" w:color="auto" w:fill="FFFFFF"/>
          <w:lang w:val="en-AU"/>
        </w:rPr>
        <w:t>data</w:t>
      </w:r>
      <w:r w:rsidR="00581025" w:rsidRPr="007626C3">
        <w:rPr>
          <w:color w:val="000000"/>
          <w:shd w:val="clear" w:color="auto" w:fill="FFFFFF"/>
          <w:lang w:val="en-AU"/>
        </w:rPr>
        <w:t xml:space="preserve"> </w:t>
      </w:r>
      <w:r w:rsidR="000B73A5" w:rsidRPr="007626C3">
        <w:rPr>
          <w:color w:val="000000"/>
          <w:shd w:val="clear" w:color="auto" w:fill="FFFFFF"/>
          <w:lang w:val="en-AU"/>
        </w:rPr>
        <w:t>as</w:t>
      </w:r>
      <w:r w:rsidR="00581025" w:rsidRPr="007626C3">
        <w:rPr>
          <w:color w:val="000000"/>
          <w:shd w:val="clear" w:color="auto" w:fill="FFFFFF"/>
          <w:lang w:val="en-AU"/>
        </w:rPr>
        <w:t xml:space="preserve"> </w:t>
      </w:r>
      <w:r w:rsidR="0070432A" w:rsidRPr="007626C3">
        <w:rPr>
          <w:color w:val="000000"/>
          <w:shd w:val="clear" w:color="auto" w:fill="FFFFFF"/>
          <w:lang w:val="en-AU"/>
        </w:rPr>
        <w:t>primary</w:t>
      </w:r>
      <w:r w:rsidR="00581025" w:rsidRPr="007626C3">
        <w:rPr>
          <w:color w:val="000000"/>
          <w:shd w:val="clear" w:color="auto" w:fill="FFFFFF"/>
          <w:lang w:val="en-AU"/>
        </w:rPr>
        <w:t xml:space="preserve"> </w:t>
      </w:r>
      <w:r w:rsidR="000B73A5" w:rsidRPr="007626C3">
        <w:rPr>
          <w:color w:val="000000"/>
          <w:shd w:val="clear" w:color="auto" w:fill="FFFFFF"/>
          <w:lang w:val="en-AU"/>
        </w:rPr>
        <w:t>outcome</w:t>
      </w:r>
      <w:r w:rsidR="00581025" w:rsidRPr="007626C3">
        <w:rPr>
          <w:color w:val="000000"/>
          <w:shd w:val="clear" w:color="auto" w:fill="FFFFFF"/>
          <w:lang w:val="en-AU"/>
        </w:rPr>
        <w:t xml:space="preserve"> </w:t>
      </w:r>
      <w:r w:rsidR="0070432A" w:rsidRPr="007626C3">
        <w:rPr>
          <w:color w:val="000000"/>
          <w:shd w:val="clear" w:color="auto" w:fill="FFFFFF"/>
          <w:lang w:val="en-AU"/>
        </w:rPr>
        <w:t>measures</w:t>
      </w:r>
      <w:r w:rsidR="00581025" w:rsidRPr="007626C3">
        <w:rPr>
          <w:color w:val="000000"/>
          <w:shd w:val="clear" w:color="auto" w:fill="FFFFFF"/>
          <w:lang w:val="en-AU"/>
        </w:rPr>
        <w:t xml:space="preserve"> </w:t>
      </w:r>
      <w:r w:rsidR="000B73A5" w:rsidRPr="007626C3">
        <w:rPr>
          <w:color w:val="000000"/>
          <w:shd w:val="clear" w:color="auto" w:fill="FFFFFF"/>
          <w:lang w:val="en-AU"/>
        </w:rPr>
        <w:t>in</w:t>
      </w:r>
      <w:r w:rsidR="00581025" w:rsidRPr="007626C3">
        <w:rPr>
          <w:color w:val="000000"/>
          <w:shd w:val="clear" w:color="auto" w:fill="FFFFFF"/>
          <w:lang w:val="en-AU"/>
        </w:rPr>
        <w:t xml:space="preserve"> </w:t>
      </w:r>
      <w:r w:rsidR="000B73A5" w:rsidRPr="007626C3">
        <w:rPr>
          <w:color w:val="000000"/>
          <w:shd w:val="clear" w:color="auto" w:fill="FFFFFF"/>
          <w:lang w:val="en-AU"/>
        </w:rPr>
        <w:t>trials</w:t>
      </w:r>
      <w:r w:rsidR="00581025" w:rsidRPr="007626C3">
        <w:rPr>
          <w:color w:val="000000"/>
          <w:shd w:val="clear" w:color="auto" w:fill="FFFFFF"/>
          <w:lang w:val="en-AU"/>
        </w:rPr>
        <w:t xml:space="preserve"> </w:t>
      </w:r>
      <w:r w:rsidR="0070432A" w:rsidRPr="007626C3">
        <w:rPr>
          <w:color w:val="000000"/>
          <w:shd w:val="clear" w:color="auto" w:fill="FFFFFF"/>
          <w:lang w:val="en-AU"/>
        </w:rPr>
        <w:t>in</w:t>
      </w:r>
      <w:r w:rsidR="00581025" w:rsidRPr="007626C3">
        <w:rPr>
          <w:color w:val="000000"/>
          <w:shd w:val="clear" w:color="auto" w:fill="FFFFFF"/>
          <w:lang w:val="en-AU"/>
        </w:rPr>
        <w:t xml:space="preserve"> </w:t>
      </w:r>
      <w:r w:rsidR="0070432A" w:rsidRPr="007626C3">
        <w:rPr>
          <w:color w:val="000000"/>
          <w:shd w:val="clear" w:color="auto" w:fill="FFFFFF"/>
          <w:lang w:val="en-AU"/>
        </w:rPr>
        <w:t>New</w:t>
      </w:r>
      <w:r w:rsidR="00581025" w:rsidRPr="007626C3">
        <w:rPr>
          <w:color w:val="000000"/>
          <w:shd w:val="clear" w:color="auto" w:fill="FFFFFF"/>
          <w:lang w:val="en-AU"/>
        </w:rPr>
        <w:t xml:space="preserve"> </w:t>
      </w:r>
      <w:r w:rsidR="0070432A" w:rsidRPr="007626C3">
        <w:rPr>
          <w:color w:val="000000"/>
          <w:shd w:val="clear" w:color="auto" w:fill="FFFFFF"/>
          <w:lang w:val="en-AU"/>
        </w:rPr>
        <w:t>Zealand</w:t>
      </w:r>
      <w:r w:rsidR="00581025" w:rsidRPr="007626C3">
        <w:rPr>
          <w:color w:val="000000"/>
          <w:shd w:val="clear" w:color="auto" w:fill="FFFFFF"/>
          <w:lang w:val="en-AU"/>
        </w:rPr>
        <w:t xml:space="preserve"> </w:t>
      </w:r>
      <w:r w:rsidR="004B6687" w:rsidRPr="007626C3">
        <w:rPr>
          <w:color w:val="000000"/>
          <w:shd w:val="clear" w:color="auto" w:fill="FFFFFF"/>
          <w:lang w:val="en-AU"/>
        </w:rPr>
        <w:fldChar w:fldCharType="begin"/>
      </w:r>
      <w:r w:rsidR="005923E6" w:rsidRPr="007626C3">
        <w:rPr>
          <w:color w:val="000000"/>
          <w:shd w:val="clear" w:color="auto" w:fill="FFFFFF"/>
          <w:lang w:val="en-AU"/>
        </w:rPr>
        <w:instrText xml:space="preserve"> ADDIN EN.CITE &lt;EndNote&gt;&lt;Cite&gt;&lt;Author&gt;Collings&lt;/Author&gt;&lt;Year&gt;2018&lt;/Year&gt;&lt;RecNum&gt;67&lt;/RecNum&gt;&lt;DisplayText&gt;(Collings et al., 2018)&lt;/DisplayText&gt;&lt;record&gt;&lt;rec-number&gt;67&lt;/rec-number&gt;&lt;foreign-keys&gt;&lt;key app="EN" db-id="9tz25x59y5xr0qext575ea2g9avdpvrawz9a" timestamp="1658961645"&gt;67&lt;/key&gt;&lt;/foreign-keys&gt;&lt;ref-type name="Journal Article"&gt;17&lt;/ref-type&gt;&lt;contributors&gt;&lt;authors&gt;&lt;author&gt;Collings, Sunny&lt;/author&gt;&lt;author&gt;Slim, Ben&lt;/author&gt;&lt;author&gt;Stanley, James&lt;/author&gt;&lt;author&gt;Jenkin, G.&lt;/author&gt;&lt;/authors&gt;&lt;/contributors&gt;&lt;titles&gt;&lt;title&gt;Suicide reports in the news – impact of Chief Coroner&amp;apos;s call to open up suicide reporting&lt;/title&gt;&lt;secondary-title&gt;Kōtuitui: New Zealand Journal of Social Sciences Online&lt;/secondary-title&gt;&lt;/titles&gt;&lt;periodical&gt;&lt;full-title&gt;Kōtuitui: New Zealand Journal of Social Sciences Online&lt;/full-title&gt;&lt;/periodical&gt;&lt;pages&gt;285-292&lt;/pages&gt;&lt;volume&gt;13&lt;/volume&gt;&lt;number&gt;2&lt;/number&gt;&lt;dates&gt;&lt;year&gt;2018&lt;/year&gt;&lt;/dates&gt;&lt;publisher&gt;Routledge&lt;/publisher&gt;&lt;isbn&gt;null&lt;/isbn&gt;&lt;urls&gt;&lt;related-urls&gt;&lt;url&gt;https://doi.org/10.1080/1177083X.2018.1478862&lt;/url&gt;&lt;/related-urls&gt;&lt;/urls&gt;&lt;electronic-resource-num&gt;10.1080/1177083X.2018.1478862&lt;/electronic-resource-num&gt;&lt;/record&gt;&lt;/Cite&gt;&lt;/EndNote&gt;</w:instrText>
      </w:r>
      <w:r w:rsidR="004B6687" w:rsidRPr="007626C3">
        <w:rPr>
          <w:color w:val="000000"/>
          <w:shd w:val="clear" w:color="auto" w:fill="FFFFFF"/>
          <w:lang w:val="en-AU"/>
        </w:rPr>
        <w:fldChar w:fldCharType="separate"/>
      </w:r>
      <w:r w:rsidR="004B6687" w:rsidRPr="007626C3">
        <w:rPr>
          <w:noProof/>
          <w:color w:val="000000"/>
          <w:shd w:val="clear" w:color="auto" w:fill="FFFFFF"/>
          <w:lang w:val="en-AU"/>
        </w:rPr>
        <w:t>(</w:t>
      </w:r>
      <w:hyperlink w:anchor="_ENREF_79" w:tooltip="Collings, 2018 #67" w:history="1">
        <w:r w:rsidR="00630A87" w:rsidRPr="007626C3">
          <w:rPr>
            <w:noProof/>
            <w:color w:val="000000"/>
            <w:shd w:val="clear" w:color="auto" w:fill="FFFFFF"/>
            <w:lang w:val="en-AU"/>
          </w:rPr>
          <w:t>Collings et al., 2018</w:t>
        </w:r>
      </w:hyperlink>
      <w:r w:rsidR="004B6687" w:rsidRPr="007626C3">
        <w:rPr>
          <w:noProof/>
          <w:color w:val="000000"/>
          <w:shd w:val="clear" w:color="auto" w:fill="FFFFFF"/>
          <w:lang w:val="en-AU"/>
        </w:rPr>
        <w:t>)</w:t>
      </w:r>
      <w:r w:rsidR="004B6687" w:rsidRPr="007626C3">
        <w:rPr>
          <w:color w:val="000000"/>
          <w:shd w:val="clear" w:color="auto" w:fill="FFFFFF"/>
          <w:lang w:val="en-AU"/>
        </w:rPr>
        <w:fldChar w:fldCharType="end"/>
      </w:r>
      <w:r w:rsidRPr="007626C3">
        <w:rPr>
          <w:color w:val="000000"/>
          <w:shd w:val="clear" w:color="auto" w:fill="FFFFFF"/>
          <w:lang w:val="en-AU"/>
        </w:rPr>
        <w:t>.</w:t>
      </w:r>
      <w:r w:rsidR="00581025" w:rsidRPr="007626C3">
        <w:rPr>
          <w:color w:val="000000"/>
          <w:shd w:val="clear" w:color="auto" w:fill="FFFFFF"/>
          <w:lang w:val="en-AU"/>
        </w:rPr>
        <w:t xml:space="preserve"> </w:t>
      </w:r>
    </w:p>
    <w:p w14:paraId="5F47A6D9" w14:textId="1BE673E8" w:rsidR="00621E7C" w:rsidRPr="007626C3" w:rsidRDefault="00094CC9" w:rsidP="00621E7C">
      <w:pPr>
        <w:rPr>
          <w:color w:val="000000"/>
          <w:lang w:val="en-AU"/>
        </w:rPr>
      </w:pPr>
      <w:r w:rsidRPr="007626C3">
        <w:rPr>
          <w:color w:val="000000"/>
          <w:lang w:val="en-AU"/>
        </w:rPr>
        <w:t>An</w:t>
      </w:r>
      <w:r w:rsidR="00581025" w:rsidRPr="007626C3">
        <w:rPr>
          <w:color w:val="000000"/>
          <w:lang w:val="en-AU"/>
        </w:rPr>
        <w:t xml:space="preserve"> </w:t>
      </w:r>
      <w:r w:rsidRPr="007626C3">
        <w:rPr>
          <w:color w:val="000000"/>
          <w:lang w:val="en-AU"/>
        </w:rPr>
        <w:t>earlier</w:t>
      </w:r>
      <w:r w:rsidR="00581025" w:rsidRPr="007626C3">
        <w:rPr>
          <w:color w:val="000000"/>
          <w:lang w:val="en-AU"/>
        </w:rPr>
        <w:t xml:space="preserve"> </w:t>
      </w:r>
      <w:r w:rsidRPr="007626C3">
        <w:rPr>
          <w:color w:val="000000"/>
          <w:lang w:val="en-AU"/>
        </w:rPr>
        <w:t>comparative</w:t>
      </w:r>
      <w:r w:rsidR="00581025" w:rsidRPr="007626C3">
        <w:rPr>
          <w:color w:val="000000"/>
          <w:lang w:val="en-AU"/>
        </w:rPr>
        <w:t xml:space="preserve"> </w:t>
      </w:r>
      <w:r w:rsidRPr="007626C3">
        <w:rPr>
          <w:color w:val="000000"/>
          <w:lang w:val="en-AU"/>
        </w:rPr>
        <w:t>evaluation</w:t>
      </w:r>
      <w:r w:rsidR="00581025" w:rsidRPr="007626C3">
        <w:rPr>
          <w:color w:val="000000"/>
          <w:lang w:val="en-AU"/>
        </w:rPr>
        <w:t xml:space="preserve"> </w:t>
      </w:r>
      <w:r w:rsidR="00453EE8" w:rsidRPr="007626C3">
        <w:rPr>
          <w:color w:val="000000"/>
          <w:lang w:val="en-AU"/>
        </w:rPr>
        <w:t>commissioned</w:t>
      </w:r>
      <w:r w:rsidR="00581025" w:rsidRPr="007626C3">
        <w:rPr>
          <w:color w:val="000000"/>
          <w:lang w:val="en-AU"/>
        </w:rPr>
        <w:t xml:space="preserve"> </w:t>
      </w:r>
      <w:r w:rsidR="00453EE8" w:rsidRPr="007626C3">
        <w:rPr>
          <w:color w:val="000000"/>
          <w:lang w:val="en-AU"/>
        </w:rPr>
        <w:t>by</w:t>
      </w:r>
      <w:r w:rsidR="00581025" w:rsidRPr="007626C3">
        <w:rPr>
          <w:color w:val="000000"/>
          <w:lang w:val="en-AU"/>
        </w:rPr>
        <w:t xml:space="preserve"> </w:t>
      </w:r>
      <w:r w:rsidR="00453EE8" w:rsidRPr="007626C3">
        <w:rPr>
          <w:color w:val="000000"/>
          <w:lang w:val="en-AU"/>
        </w:rPr>
        <w:t>the</w:t>
      </w:r>
      <w:r w:rsidR="00581025" w:rsidRPr="007626C3">
        <w:rPr>
          <w:color w:val="000000"/>
          <w:lang w:val="en-AU"/>
        </w:rPr>
        <w:t xml:space="preserve"> </w:t>
      </w:r>
      <w:r w:rsidR="00453EE8" w:rsidRPr="007626C3">
        <w:rPr>
          <w:color w:val="000000"/>
          <w:lang w:val="en-AU"/>
        </w:rPr>
        <w:t>Ministry</w:t>
      </w:r>
      <w:r w:rsidR="00581025" w:rsidRPr="007626C3">
        <w:rPr>
          <w:color w:val="000000"/>
          <w:lang w:val="en-AU"/>
        </w:rPr>
        <w:t xml:space="preserve"> </w:t>
      </w:r>
      <w:r w:rsidR="00453EE8" w:rsidRPr="007626C3">
        <w:rPr>
          <w:color w:val="000000"/>
          <w:lang w:val="en-AU"/>
        </w:rPr>
        <w:t>of</w:t>
      </w:r>
      <w:r w:rsidR="00581025" w:rsidRPr="007626C3">
        <w:rPr>
          <w:color w:val="000000"/>
          <w:lang w:val="en-AU"/>
        </w:rPr>
        <w:t xml:space="preserve"> </w:t>
      </w:r>
      <w:r w:rsidR="00453EE8" w:rsidRPr="007626C3">
        <w:rPr>
          <w:color w:val="000000"/>
          <w:lang w:val="en-AU"/>
        </w:rPr>
        <w:t>Health,</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two</w:t>
      </w:r>
      <w:r w:rsidR="00581025" w:rsidRPr="007626C3">
        <w:rPr>
          <w:color w:val="000000"/>
          <w:lang w:val="en-AU"/>
        </w:rPr>
        <w:t xml:space="preserve"> </w:t>
      </w:r>
      <w:r w:rsidRPr="007626C3">
        <w:rPr>
          <w:color w:val="000000"/>
          <w:lang w:val="en-AU"/>
        </w:rPr>
        <w:t>approaches</w:t>
      </w:r>
      <w:r w:rsidR="00581025" w:rsidRPr="007626C3">
        <w:rPr>
          <w:color w:val="000000"/>
          <w:lang w:val="en-AU"/>
        </w:rPr>
        <w:t xml:space="preserve"> </w:t>
      </w:r>
      <w:r w:rsidRPr="007626C3">
        <w:rPr>
          <w:color w:val="000000"/>
          <w:lang w:val="en-AU"/>
        </w:rPr>
        <w:t>to</w:t>
      </w:r>
      <w:r w:rsidR="00581025" w:rsidRPr="007626C3">
        <w:rPr>
          <w:color w:val="000000"/>
          <w:lang w:val="en-AU"/>
        </w:rPr>
        <w:t xml:space="preserve"> </w:t>
      </w:r>
      <w:r w:rsidRPr="007626C3">
        <w:rPr>
          <w:color w:val="000000"/>
          <w:lang w:val="en-AU"/>
        </w:rPr>
        <w:t>gatekeeper</w:t>
      </w:r>
      <w:r w:rsidR="00581025" w:rsidRPr="007626C3">
        <w:rPr>
          <w:color w:val="000000"/>
          <w:lang w:val="en-AU"/>
        </w:rPr>
        <w:t xml:space="preserve"> </w:t>
      </w:r>
      <w:r w:rsidRPr="007626C3">
        <w:rPr>
          <w:color w:val="000000"/>
          <w:lang w:val="en-AU"/>
        </w:rPr>
        <w:t>training,</w:t>
      </w:r>
      <w:r w:rsidR="00581025" w:rsidRPr="007626C3">
        <w:rPr>
          <w:color w:val="000000"/>
          <w:lang w:val="en-AU"/>
        </w:rPr>
        <w:t xml:space="preserve"> </w:t>
      </w:r>
      <w:r w:rsidRPr="007626C3">
        <w:rPr>
          <w:color w:val="000000"/>
          <w:lang w:val="en-AU"/>
        </w:rPr>
        <w:t>ASIST</w:t>
      </w:r>
      <w:r w:rsidR="00581025" w:rsidRPr="007626C3">
        <w:rPr>
          <w:color w:val="000000"/>
          <w:lang w:val="en-AU"/>
        </w:rPr>
        <w:t xml:space="preserve"> </w:t>
      </w:r>
      <w:r w:rsidR="009B5EE2" w:rsidRPr="007626C3">
        <w:rPr>
          <w:color w:val="000000"/>
          <w:lang w:val="en-AU"/>
        </w:rPr>
        <w:t>in</w:t>
      </w:r>
      <w:r w:rsidR="00581025" w:rsidRPr="007626C3">
        <w:rPr>
          <w:color w:val="000000"/>
          <w:lang w:val="en-AU"/>
        </w:rPr>
        <w:t xml:space="preserve"> </w:t>
      </w:r>
      <w:r w:rsidR="009B5EE2" w:rsidRPr="007626C3">
        <w:rPr>
          <w:color w:val="000000"/>
          <w:lang w:val="en-AU"/>
        </w:rPr>
        <w:t>person</w:t>
      </w:r>
      <w:r w:rsidR="00581025" w:rsidRPr="007626C3">
        <w:rPr>
          <w:color w:val="000000"/>
          <w:lang w:val="en-AU"/>
        </w:rPr>
        <w:t xml:space="preserve"> </w:t>
      </w:r>
      <w:r w:rsidR="009B5EE2" w:rsidRPr="007626C3">
        <w:rPr>
          <w:color w:val="000000"/>
          <w:lang w:val="en-AU"/>
        </w:rPr>
        <w:t>workshops</w:t>
      </w:r>
      <w:r w:rsidR="00581025" w:rsidRPr="007626C3">
        <w:rPr>
          <w:color w:val="000000"/>
          <w:lang w:val="en-AU"/>
        </w:rPr>
        <w:t xml:space="preserve"> </w:t>
      </w:r>
      <w:r w:rsidRPr="007626C3">
        <w:rPr>
          <w:color w:val="000000"/>
          <w:lang w:val="en-AU"/>
        </w:rPr>
        <w:t>and</w:t>
      </w:r>
      <w:r w:rsidR="00581025" w:rsidRPr="007626C3">
        <w:rPr>
          <w:color w:val="000000"/>
          <w:lang w:val="en-AU"/>
        </w:rPr>
        <w:t xml:space="preserve"> </w:t>
      </w:r>
      <w:r w:rsidRPr="007626C3">
        <w:rPr>
          <w:color w:val="000000"/>
          <w:lang w:val="en-AU"/>
        </w:rPr>
        <w:t>QPR</w:t>
      </w:r>
      <w:r w:rsidR="00581025" w:rsidRPr="007626C3">
        <w:rPr>
          <w:color w:val="000000"/>
          <w:lang w:val="en-AU"/>
        </w:rPr>
        <w:t xml:space="preserve"> </w:t>
      </w:r>
      <w:r w:rsidRPr="007626C3">
        <w:rPr>
          <w:color w:val="000000"/>
          <w:lang w:val="en-AU"/>
        </w:rPr>
        <w:t>Online</w:t>
      </w:r>
      <w:r w:rsidR="00581025" w:rsidRPr="007626C3">
        <w:rPr>
          <w:color w:val="000000"/>
          <w:lang w:val="en-AU"/>
        </w:rPr>
        <w:t xml:space="preserve"> </w:t>
      </w:r>
      <w:r w:rsidRPr="007626C3">
        <w:rPr>
          <w:color w:val="000000"/>
          <w:lang w:val="en-AU"/>
        </w:rPr>
        <w:t>identified</w:t>
      </w:r>
      <w:r w:rsidR="00581025" w:rsidRPr="007626C3">
        <w:rPr>
          <w:color w:val="000000"/>
          <w:lang w:val="en-AU"/>
        </w:rPr>
        <w:t xml:space="preserve"> </w:t>
      </w:r>
      <w:r w:rsidR="009B5EE2" w:rsidRPr="007626C3">
        <w:rPr>
          <w:color w:val="000000"/>
          <w:lang w:val="en-AU"/>
        </w:rPr>
        <w:t>advantages</w:t>
      </w:r>
      <w:r w:rsidR="00581025" w:rsidRPr="007626C3">
        <w:rPr>
          <w:color w:val="000000"/>
          <w:lang w:val="en-AU"/>
        </w:rPr>
        <w:t xml:space="preserve"> </w:t>
      </w:r>
      <w:r w:rsidR="009B5EE2" w:rsidRPr="007626C3">
        <w:rPr>
          <w:color w:val="000000"/>
          <w:lang w:val="en-AU"/>
        </w:rPr>
        <w:t>and</w:t>
      </w:r>
      <w:r w:rsidR="00581025" w:rsidRPr="007626C3">
        <w:rPr>
          <w:color w:val="000000"/>
          <w:lang w:val="en-AU"/>
        </w:rPr>
        <w:t xml:space="preserve"> </w:t>
      </w:r>
      <w:r w:rsidR="009B5EE2" w:rsidRPr="007626C3">
        <w:rPr>
          <w:color w:val="000000"/>
          <w:lang w:val="en-AU"/>
        </w:rPr>
        <w:t>disadvantages</w:t>
      </w:r>
      <w:r w:rsidR="00581025" w:rsidRPr="007626C3">
        <w:rPr>
          <w:color w:val="000000"/>
          <w:lang w:val="en-AU"/>
        </w:rPr>
        <w:t xml:space="preserve"> </w:t>
      </w:r>
      <w:r w:rsidR="009B5EE2" w:rsidRPr="007626C3">
        <w:rPr>
          <w:color w:val="000000"/>
          <w:lang w:val="en-AU"/>
        </w:rPr>
        <w:t>of</w:t>
      </w:r>
      <w:r w:rsidR="00581025" w:rsidRPr="007626C3">
        <w:rPr>
          <w:color w:val="000000"/>
          <w:lang w:val="en-AU"/>
        </w:rPr>
        <w:t xml:space="preserve"> </w:t>
      </w:r>
      <w:r w:rsidR="009B5EE2" w:rsidRPr="007626C3">
        <w:rPr>
          <w:color w:val="000000"/>
          <w:lang w:val="en-AU"/>
        </w:rPr>
        <w:t>each</w:t>
      </w:r>
      <w:r w:rsidR="00581025" w:rsidRPr="007626C3">
        <w:rPr>
          <w:color w:val="000000"/>
          <w:lang w:val="en-AU"/>
        </w:rPr>
        <w:t xml:space="preserve"> </w:t>
      </w:r>
      <w:r w:rsidR="009B5EE2" w:rsidRPr="007626C3">
        <w:rPr>
          <w:color w:val="000000"/>
          <w:lang w:val="en-AU"/>
        </w:rPr>
        <w:t>programme</w:t>
      </w:r>
      <w:r w:rsidR="00581025" w:rsidRPr="007626C3">
        <w:rPr>
          <w:color w:val="000000"/>
          <w:lang w:val="en-AU"/>
        </w:rPr>
        <w:t xml:space="preserve"> </w:t>
      </w:r>
      <w:r w:rsidR="009B5EE2" w:rsidRPr="007626C3">
        <w:rPr>
          <w:color w:val="000000"/>
          <w:lang w:val="en-AU"/>
        </w:rPr>
        <w:t>and</w:t>
      </w:r>
      <w:r w:rsidR="00581025" w:rsidRPr="007626C3">
        <w:rPr>
          <w:color w:val="000000"/>
          <w:lang w:val="en-AU"/>
        </w:rPr>
        <w:t xml:space="preserve"> </w:t>
      </w:r>
      <w:r w:rsidR="009B5EE2" w:rsidRPr="007626C3">
        <w:rPr>
          <w:color w:val="000000"/>
          <w:lang w:val="en-AU"/>
        </w:rPr>
        <w:t>mode</w:t>
      </w:r>
      <w:r w:rsidR="00581025" w:rsidRPr="007626C3">
        <w:rPr>
          <w:color w:val="000000"/>
          <w:lang w:val="en-AU"/>
        </w:rPr>
        <w:t xml:space="preserve"> </w:t>
      </w:r>
      <w:r w:rsidR="009B5EE2" w:rsidRPr="007626C3">
        <w:rPr>
          <w:color w:val="000000"/>
          <w:lang w:val="en-AU"/>
        </w:rPr>
        <w:t>of</w:t>
      </w:r>
      <w:r w:rsidR="00581025" w:rsidRPr="007626C3">
        <w:rPr>
          <w:color w:val="000000"/>
          <w:lang w:val="en-AU"/>
        </w:rPr>
        <w:t xml:space="preserve"> </w:t>
      </w:r>
      <w:r w:rsidR="009B5EE2" w:rsidRPr="007626C3">
        <w:rPr>
          <w:color w:val="000000"/>
          <w:lang w:val="en-AU"/>
        </w:rPr>
        <w:t>delivery.</w:t>
      </w:r>
      <w:r w:rsidR="00BA180B" w:rsidRPr="007626C3">
        <w:rPr>
          <w:color w:val="000000"/>
          <w:lang w:val="en-AU"/>
        </w:rPr>
        <w:t xml:space="preserve"> </w:t>
      </w:r>
      <w:r w:rsidR="002E0466">
        <w:rPr>
          <w:color w:val="000000"/>
          <w:lang w:val="en-AU"/>
        </w:rPr>
        <w:t>P</w:t>
      </w:r>
      <w:r w:rsidR="009B5EE2" w:rsidRPr="007626C3">
        <w:rPr>
          <w:color w:val="000000"/>
          <w:lang w:val="en-AU"/>
        </w:rPr>
        <w:t>articipant</w:t>
      </w:r>
      <w:r w:rsidR="002E0466">
        <w:rPr>
          <w:color w:val="000000"/>
          <w:lang w:val="en-AU"/>
        </w:rPr>
        <w:t>s</w:t>
      </w:r>
      <w:r w:rsidR="00581025" w:rsidRPr="007626C3">
        <w:rPr>
          <w:color w:val="000000"/>
          <w:lang w:val="en-AU"/>
        </w:rPr>
        <w:t xml:space="preserve"> </w:t>
      </w:r>
      <w:r w:rsidR="009B5EE2" w:rsidRPr="007626C3">
        <w:rPr>
          <w:color w:val="000000"/>
          <w:lang w:val="en-AU"/>
        </w:rPr>
        <w:t>raised</w:t>
      </w:r>
      <w:r w:rsidR="00581025" w:rsidRPr="007626C3">
        <w:rPr>
          <w:color w:val="000000"/>
          <w:lang w:val="en-AU"/>
        </w:rPr>
        <w:t xml:space="preserve"> </w:t>
      </w:r>
      <w:r w:rsidR="009B5EE2" w:rsidRPr="007626C3">
        <w:rPr>
          <w:color w:val="000000"/>
          <w:lang w:val="en-AU"/>
        </w:rPr>
        <w:t>concerns</w:t>
      </w:r>
      <w:r w:rsidR="00581025" w:rsidRPr="007626C3">
        <w:rPr>
          <w:color w:val="000000"/>
          <w:lang w:val="en-AU"/>
        </w:rPr>
        <w:t xml:space="preserve"> </w:t>
      </w:r>
      <w:r w:rsidR="009B5EE2" w:rsidRPr="007626C3">
        <w:rPr>
          <w:color w:val="000000"/>
          <w:lang w:val="en-AU"/>
        </w:rPr>
        <w:t>about</w:t>
      </w:r>
      <w:r w:rsidR="00581025" w:rsidRPr="007626C3">
        <w:rPr>
          <w:color w:val="000000"/>
          <w:lang w:val="en-AU"/>
        </w:rPr>
        <w:t xml:space="preserve"> </w:t>
      </w:r>
      <w:r w:rsidR="009B5EE2" w:rsidRPr="007626C3">
        <w:rPr>
          <w:color w:val="000000"/>
          <w:lang w:val="en-AU"/>
        </w:rPr>
        <w:t>perceived</w:t>
      </w:r>
      <w:r w:rsidR="00581025" w:rsidRPr="007626C3">
        <w:rPr>
          <w:color w:val="000000"/>
          <w:lang w:val="en-AU"/>
        </w:rPr>
        <w:t xml:space="preserve"> </w:t>
      </w:r>
      <w:r w:rsidR="009B5EE2" w:rsidRPr="007626C3">
        <w:rPr>
          <w:color w:val="000000"/>
          <w:lang w:val="en-AU"/>
        </w:rPr>
        <w:t>personal</w:t>
      </w:r>
      <w:r w:rsidR="00581025" w:rsidRPr="007626C3">
        <w:rPr>
          <w:color w:val="000000"/>
          <w:lang w:val="en-AU"/>
        </w:rPr>
        <w:t xml:space="preserve"> </w:t>
      </w:r>
      <w:r w:rsidR="009B5EE2" w:rsidRPr="007626C3">
        <w:rPr>
          <w:color w:val="000000"/>
          <w:lang w:val="en-AU"/>
        </w:rPr>
        <w:t>and</w:t>
      </w:r>
      <w:r w:rsidR="00581025" w:rsidRPr="007626C3">
        <w:rPr>
          <w:color w:val="000000"/>
          <w:lang w:val="en-AU"/>
        </w:rPr>
        <w:t xml:space="preserve"> </w:t>
      </w:r>
      <w:r w:rsidR="009B5EE2" w:rsidRPr="007626C3">
        <w:rPr>
          <w:color w:val="000000"/>
          <w:lang w:val="en-AU"/>
        </w:rPr>
        <w:t>cultural</w:t>
      </w:r>
      <w:r w:rsidR="00581025" w:rsidRPr="007626C3">
        <w:rPr>
          <w:color w:val="000000"/>
          <w:lang w:val="en-AU"/>
        </w:rPr>
        <w:t xml:space="preserve"> </w:t>
      </w:r>
      <w:r w:rsidR="009B5EE2" w:rsidRPr="007626C3">
        <w:rPr>
          <w:color w:val="000000"/>
          <w:lang w:val="en-AU"/>
        </w:rPr>
        <w:t>safety,</w:t>
      </w:r>
      <w:r w:rsidR="00581025" w:rsidRPr="007626C3">
        <w:rPr>
          <w:color w:val="000000"/>
          <w:lang w:val="en-AU"/>
        </w:rPr>
        <w:t xml:space="preserve"> </w:t>
      </w:r>
      <w:r w:rsidR="009B5EE2" w:rsidRPr="007626C3">
        <w:rPr>
          <w:color w:val="000000"/>
          <w:lang w:val="en-AU"/>
        </w:rPr>
        <w:t>particularly</w:t>
      </w:r>
      <w:r w:rsidR="00581025" w:rsidRPr="007626C3">
        <w:rPr>
          <w:color w:val="000000"/>
          <w:lang w:val="en-AU"/>
        </w:rPr>
        <w:t xml:space="preserve"> </w:t>
      </w:r>
      <w:r w:rsidR="009B5EE2" w:rsidRPr="007626C3">
        <w:rPr>
          <w:color w:val="000000"/>
          <w:lang w:val="en-AU"/>
        </w:rPr>
        <w:t>for</w:t>
      </w:r>
      <w:r w:rsidR="00581025" w:rsidRPr="007626C3">
        <w:rPr>
          <w:color w:val="000000"/>
          <w:lang w:val="en-AU"/>
        </w:rPr>
        <w:t xml:space="preserve"> </w:t>
      </w:r>
      <w:r w:rsidR="009B5EE2" w:rsidRPr="007626C3">
        <w:rPr>
          <w:color w:val="000000"/>
          <w:lang w:val="en-AU"/>
        </w:rPr>
        <w:t>ASIST</w:t>
      </w:r>
      <w:r w:rsidR="00581025" w:rsidRPr="007626C3">
        <w:rPr>
          <w:color w:val="000000"/>
          <w:lang w:val="en-AU"/>
        </w:rPr>
        <w:t xml:space="preserve"> </w:t>
      </w:r>
      <w:r w:rsidR="009B5EE2" w:rsidRPr="007626C3">
        <w:rPr>
          <w:color w:val="000000"/>
          <w:lang w:val="en-AU"/>
        </w:rPr>
        <w:fldChar w:fldCharType="begin"/>
      </w:r>
      <w:r w:rsidR="00EA5EDB">
        <w:rPr>
          <w:color w:val="000000"/>
          <w:lang w:val="en-AU"/>
        </w:rPr>
        <w:instrText xml:space="preserve"> ADDIN EN.CITE &lt;EndNote&gt;&lt;Cite&gt;&lt;Author&gt;Oliver&lt;/Author&gt;&lt;Year&gt;2015&lt;/Year&gt;&lt;RecNum&gt;30400&lt;/RecNum&gt;&lt;DisplayText&gt;(Oliver, Spee, Akroyd, Wolfgramm, &amp;amp; Ignite Research, 2015)&lt;/DisplayText&gt;&lt;record&gt;&lt;rec-number&gt;30400&lt;/rec-number&gt;&lt;foreign-keys&gt;&lt;key app="EN" db-id="zrz9aaaw3ztz2yepadyxwe5dxdzv955v0a0x" timestamp="1658113961"&gt;30400&lt;/key&gt;&lt;/foreign-keys&gt;&lt;ref-type name="Report"&gt;27&lt;/ref-type&gt;&lt;contributors&gt;&lt;authors&gt;&lt;author&gt;Oliver, Pam&lt;/author&gt;&lt;author&gt;Spee, Kellie&lt;/author&gt;&lt;author&gt;Akroyd, Shaun&lt;/author&gt;&lt;author&gt;Wolfgramm, Tania &lt;/author&gt;&lt;author&gt;Ignite Research, &lt;/author&gt;&lt;/authors&gt;&lt;/contributors&gt;&lt;titles&gt;&lt;title&gt;Evaluation of the Suicide Prevention Gatekeeper Training Programmes&lt;/title&gt;&lt;/titles&gt;&lt;dates&gt;&lt;year&gt;2015&lt;/year&gt;&lt;/dates&gt;&lt;pub-location&gt;Waiheke Island, &lt;/pub-location&gt;&lt;publisher&gt;Pam Oliver and Associates &lt;/publisher&gt;&lt;urls&gt;&lt;/urls&gt;&lt;/record&gt;&lt;/Cite&gt;&lt;/EndNote&gt;</w:instrText>
      </w:r>
      <w:r w:rsidR="009B5EE2" w:rsidRPr="007626C3">
        <w:rPr>
          <w:color w:val="000000"/>
          <w:lang w:val="en-AU"/>
        </w:rPr>
        <w:fldChar w:fldCharType="separate"/>
      </w:r>
      <w:r w:rsidR="00EA5EDB">
        <w:rPr>
          <w:noProof/>
          <w:color w:val="000000"/>
          <w:lang w:val="en-AU"/>
        </w:rPr>
        <w:t>(</w:t>
      </w:r>
      <w:hyperlink w:anchor="_ENREF_277" w:tooltip="Oliver, 2015 #30400" w:history="1">
        <w:r w:rsidR="00630A87">
          <w:rPr>
            <w:noProof/>
            <w:color w:val="000000"/>
            <w:lang w:val="en-AU"/>
          </w:rPr>
          <w:t>Oliver, Spee, Akroyd, Wolfgramm, &amp; Ignite Research, 2015</w:t>
        </w:r>
      </w:hyperlink>
      <w:r w:rsidR="00EA5EDB">
        <w:rPr>
          <w:noProof/>
          <w:color w:val="000000"/>
          <w:lang w:val="en-AU"/>
        </w:rPr>
        <w:t>)</w:t>
      </w:r>
      <w:r w:rsidR="009B5EE2" w:rsidRPr="007626C3">
        <w:rPr>
          <w:color w:val="000000"/>
          <w:lang w:val="en-AU"/>
        </w:rPr>
        <w:fldChar w:fldCharType="end"/>
      </w:r>
      <w:r w:rsidR="009B5EE2" w:rsidRPr="007626C3">
        <w:rPr>
          <w:color w:val="000000"/>
          <w:lang w:val="en-AU"/>
        </w:rPr>
        <w:t>.</w:t>
      </w:r>
      <w:r w:rsidR="00BA180B" w:rsidRPr="007626C3">
        <w:rPr>
          <w:color w:val="000000"/>
          <w:lang w:val="en-AU"/>
        </w:rPr>
        <w:t xml:space="preserve"> </w:t>
      </w:r>
      <w:r w:rsidR="00825E3D" w:rsidRPr="007626C3">
        <w:rPr>
          <w:color w:val="000000"/>
          <w:lang w:val="en-AU"/>
        </w:rPr>
        <w:t>It</w:t>
      </w:r>
      <w:r w:rsidR="00581025" w:rsidRPr="007626C3">
        <w:rPr>
          <w:color w:val="000000"/>
          <w:lang w:val="en-AU"/>
        </w:rPr>
        <w:t xml:space="preserve"> </w:t>
      </w:r>
      <w:r w:rsidR="00825E3D" w:rsidRPr="007626C3">
        <w:rPr>
          <w:color w:val="000000"/>
          <w:lang w:val="en-AU"/>
        </w:rPr>
        <w:t>is</w:t>
      </w:r>
      <w:r w:rsidR="00581025" w:rsidRPr="007626C3">
        <w:rPr>
          <w:color w:val="000000"/>
          <w:lang w:val="en-AU"/>
        </w:rPr>
        <w:t xml:space="preserve"> </w:t>
      </w:r>
      <w:r w:rsidR="00825E3D" w:rsidRPr="007626C3">
        <w:rPr>
          <w:color w:val="000000"/>
          <w:lang w:val="en-AU"/>
        </w:rPr>
        <w:t>not</w:t>
      </w:r>
      <w:r w:rsidR="00581025" w:rsidRPr="007626C3">
        <w:rPr>
          <w:color w:val="000000"/>
          <w:lang w:val="en-AU"/>
        </w:rPr>
        <w:t xml:space="preserve"> </w:t>
      </w:r>
      <w:r w:rsidR="00825E3D" w:rsidRPr="007626C3">
        <w:rPr>
          <w:color w:val="000000"/>
          <w:lang w:val="en-AU"/>
        </w:rPr>
        <w:t>clear</w:t>
      </w:r>
      <w:r w:rsidR="00581025" w:rsidRPr="007626C3">
        <w:rPr>
          <w:color w:val="000000"/>
          <w:lang w:val="en-AU"/>
        </w:rPr>
        <w:t xml:space="preserve"> </w:t>
      </w:r>
      <w:r w:rsidR="00825E3D" w:rsidRPr="007626C3">
        <w:rPr>
          <w:color w:val="000000"/>
          <w:lang w:val="en-AU"/>
        </w:rPr>
        <w:t>whether</w:t>
      </w:r>
      <w:r w:rsidR="00581025" w:rsidRPr="007626C3">
        <w:rPr>
          <w:color w:val="000000"/>
          <w:lang w:val="en-AU"/>
        </w:rPr>
        <w:t xml:space="preserve"> </w:t>
      </w:r>
      <w:r w:rsidR="00825E3D" w:rsidRPr="007626C3">
        <w:rPr>
          <w:color w:val="000000"/>
          <w:lang w:val="en-AU"/>
        </w:rPr>
        <w:t>the</w:t>
      </w:r>
      <w:r w:rsidR="00581025" w:rsidRPr="007626C3">
        <w:rPr>
          <w:color w:val="000000"/>
          <w:lang w:val="en-AU"/>
        </w:rPr>
        <w:t xml:space="preserve"> </w:t>
      </w:r>
      <w:r w:rsidR="00825E3D" w:rsidRPr="007626C3">
        <w:rPr>
          <w:color w:val="000000"/>
          <w:lang w:val="en-AU"/>
        </w:rPr>
        <w:t>current</w:t>
      </w:r>
      <w:r w:rsidR="00581025" w:rsidRPr="007626C3">
        <w:rPr>
          <w:color w:val="000000"/>
          <w:lang w:val="en-AU"/>
        </w:rPr>
        <w:t xml:space="preserve"> </w:t>
      </w:r>
      <w:r w:rsidR="00825E3D" w:rsidRPr="007626C3">
        <w:rPr>
          <w:color w:val="000000"/>
          <w:lang w:val="en-AU"/>
        </w:rPr>
        <w:t>offerings</w:t>
      </w:r>
      <w:r w:rsidR="00581025" w:rsidRPr="007626C3">
        <w:rPr>
          <w:color w:val="000000"/>
          <w:lang w:val="en-AU"/>
        </w:rPr>
        <w:t xml:space="preserve"> </w:t>
      </w:r>
      <w:r w:rsidR="00825E3D" w:rsidRPr="007626C3">
        <w:rPr>
          <w:color w:val="000000"/>
          <w:lang w:val="en-AU"/>
        </w:rPr>
        <w:t>of</w:t>
      </w:r>
      <w:r w:rsidR="00581025" w:rsidRPr="007626C3">
        <w:rPr>
          <w:color w:val="000000"/>
          <w:lang w:val="en-AU"/>
        </w:rPr>
        <w:t xml:space="preserve"> </w:t>
      </w:r>
      <w:r w:rsidR="00825E3D" w:rsidRPr="007626C3">
        <w:rPr>
          <w:color w:val="000000"/>
          <w:lang w:val="en-AU"/>
        </w:rPr>
        <w:t>ASIST</w:t>
      </w:r>
      <w:r w:rsidR="00581025" w:rsidRPr="007626C3">
        <w:rPr>
          <w:color w:val="000000"/>
          <w:lang w:val="en-AU"/>
        </w:rPr>
        <w:t xml:space="preserve"> </w:t>
      </w:r>
      <w:r w:rsidR="00825E3D" w:rsidRPr="007626C3">
        <w:rPr>
          <w:color w:val="000000"/>
          <w:lang w:val="en-AU"/>
        </w:rPr>
        <w:t>in</w:t>
      </w:r>
      <w:r w:rsidR="00581025" w:rsidRPr="007626C3">
        <w:rPr>
          <w:color w:val="000000"/>
          <w:lang w:val="en-AU"/>
        </w:rPr>
        <w:t xml:space="preserve"> </w:t>
      </w:r>
      <w:r w:rsidR="00825E3D" w:rsidRPr="007626C3">
        <w:rPr>
          <w:color w:val="000000"/>
          <w:lang w:val="en-AU"/>
        </w:rPr>
        <w:t>New</w:t>
      </w:r>
      <w:r w:rsidR="00581025" w:rsidRPr="007626C3">
        <w:rPr>
          <w:color w:val="000000"/>
          <w:lang w:val="en-AU"/>
        </w:rPr>
        <w:t xml:space="preserve"> </w:t>
      </w:r>
      <w:r w:rsidR="00825E3D" w:rsidRPr="007626C3">
        <w:rPr>
          <w:color w:val="000000"/>
          <w:lang w:val="en-AU"/>
        </w:rPr>
        <w:t>Zealand</w:t>
      </w:r>
      <w:r w:rsidR="00581025" w:rsidRPr="007626C3">
        <w:rPr>
          <w:color w:val="000000"/>
          <w:lang w:val="en-AU"/>
        </w:rPr>
        <w:t xml:space="preserve"> </w:t>
      </w:r>
      <w:r w:rsidR="00825E3D" w:rsidRPr="007626C3">
        <w:rPr>
          <w:color w:val="000000"/>
          <w:lang w:val="en-AU"/>
        </w:rPr>
        <w:t>have</w:t>
      </w:r>
      <w:r w:rsidR="00581025" w:rsidRPr="007626C3">
        <w:rPr>
          <w:color w:val="000000"/>
          <w:lang w:val="en-AU"/>
        </w:rPr>
        <w:t xml:space="preserve"> </w:t>
      </w:r>
      <w:r w:rsidR="00825E3D" w:rsidRPr="007626C3">
        <w:rPr>
          <w:color w:val="000000"/>
          <w:lang w:val="en-AU"/>
        </w:rPr>
        <w:t>been</w:t>
      </w:r>
      <w:r w:rsidR="00581025" w:rsidRPr="007626C3">
        <w:rPr>
          <w:color w:val="000000"/>
          <w:lang w:val="en-AU"/>
        </w:rPr>
        <w:t xml:space="preserve"> </w:t>
      </w:r>
      <w:r w:rsidR="00825E3D" w:rsidRPr="007626C3">
        <w:rPr>
          <w:color w:val="000000"/>
          <w:lang w:val="en-AU"/>
        </w:rPr>
        <w:t>modified</w:t>
      </w:r>
      <w:r w:rsidR="00581025" w:rsidRPr="007626C3">
        <w:rPr>
          <w:color w:val="000000"/>
          <w:lang w:val="en-AU"/>
        </w:rPr>
        <w:t xml:space="preserve"> </w:t>
      </w:r>
      <w:r w:rsidR="00825E3D" w:rsidRPr="007626C3">
        <w:rPr>
          <w:color w:val="000000"/>
          <w:lang w:val="en-AU"/>
        </w:rPr>
        <w:t>in</w:t>
      </w:r>
      <w:r w:rsidR="00581025" w:rsidRPr="007626C3">
        <w:rPr>
          <w:color w:val="000000"/>
          <w:lang w:val="en-AU"/>
        </w:rPr>
        <w:t xml:space="preserve"> </w:t>
      </w:r>
      <w:r w:rsidR="00404913" w:rsidRPr="007626C3">
        <w:rPr>
          <w:color w:val="000000"/>
          <w:lang w:val="en-AU"/>
        </w:rPr>
        <w:t>respect</w:t>
      </w:r>
      <w:r w:rsidR="00581025" w:rsidRPr="007626C3">
        <w:rPr>
          <w:color w:val="000000"/>
          <w:lang w:val="en-AU"/>
        </w:rPr>
        <w:t xml:space="preserve"> </w:t>
      </w:r>
      <w:r w:rsidR="00404913" w:rsidRPr="007626C3">
        <w:rPr>
          <w:color w:val="000000"/>
          <w:lang w:val="en-AU"/>
        </w:rPr>
        <w:t>of</w:t>
      </w:r>
      <w:r w:rsidR="00581025" w:rsidRPr="007626C3">
        <w:rPr>
          <w:color w:val="000000"/>
          <w:lang w:val="en-AU"/>
        </w:rPr>
        <w:t xml:space="preserve"> </w:t>
      </w:r>
      <w:r w:rsidR="00404913" w:rsidRPr="007626C3">
        <w:rPr>
          <w:color w:val="000000"/>
          <w:lang w:val="en-AU"/>
        </w:rPr>
        <w:t>these</w:t>
      </w:r>
      <w:r w:rsidR="00581025" w:rsidRPr="007626C3">
        <w:rPr>
          <w:color w:val="000000"/>
          <w:lang w:val="en-AU"/>
        </w:rPr>
        <w:t xml:space="preserve"> </w:t>
      </w:r>
      <w:r w:rsidR="00404913" w:rsidRPr="007626C3">
        <w:rPr>
          <w:color w:val="000000"/>
          <w:lang w:val="en-AU"/>
        </w:rPr>
        <w:t>findings</w:t>
      </w:r>
      <w:r w:rsidR="00825E3D" w:rsidRPr="007626C3">
        <w:rPr>
          <w:color w:val="000000"/>
          <w:lang w:val="en-AU"/>
        </w:rPr>
        <w:t>.</w:t>
      </w:r>
      <w:r w:rsidR="00BA180B" w:rsidRPr="007626C3">
        <w:rPr>
          <w:color w:val="000000"/>
          <w:lang w:val="en-AU"/>
        </w:rPr>
        <w:t xml:space="preserve">   </w:t>
      </w:r>
    </w:p>
    <w:p w14:paraId="62D5D0BF" w14:textId="351F688E" w:rsidR="002E0466" w:rsidRPr="007626C3" w:rsidRDefault="002E0466" w:rsidP="002E0466">
      <w:pPr>
        <w:rPr>
          <w:color w:val="000000"/>
          <w:lang w:val="en-AU"/>
        </w:rPr>
      </w:pPr>
      <w:r w:rsidRPr="007626C3">
        <w:rPr>
          <w:color w:val="000000"/>
          <w:shd w:val="clear" w:color="auto" w:fill="FFFFFF"/>
          <w:lang w:val="en-AU"/>
        </w:rPr>
        <w:lastRenderedPageBreak/>
        <w:t xml:space="preserve">A small open trial </w:t>
      </w:r>
      <w:r w:rsidR="00D9469B">
        <w:rPr>
          <w:color w:val="000000"/>
          <w:shd w:val="clear" w:color="auto" w:fill="FFFFFF"/>
          <w:lang w:val="en-AU"/>
        </w:rPr>
        <w:t>of</w:t>
      </w:r>
      <w:r w:rsidRPr="007626C3">
        <w:rPr>
          <w:color w:val="000000"/>
          <w:shd w:val="clear" w:color="auto" w:fill="FFFFFF"/>
          <w:lang w:val="en-AU"/>
        </w:rPr>
        <w:t xml:space="preserve"> Problem Solving Therapy for Young People at risk of self-harm in New Zealand showed statistically and clinically significant reduction in depression and suicidal behaviour between pre and post intervention. </w:t>
      </w:r>
      <w:r>
        <w:rPr>
          <w:color w:val="000000"/>
          <w:shd w:val="clear" w:color="auto" w:fill="FFFFFF"/>
          <w:lang w:val="en-AU"/>
        </w:rPr>
        <w:t>The</w:t>
      </w:r>
      <w:r w:rsidRPr="007626C3">
        <w:rPr>
          <w:color w:val="000000"/>
          <w:shd w:val="clear" w:color="auto" w:fill="FFFFFF"/>
          <w:lang w:val="en-AU"/>
        </w:rPr>
        <w:t xml:space="preserve"> highlight</w:t>
      </w:r>
      <w:r>
        <w:rPr>
          <w:color w:val="000000"/>
          <w:shd w:val="clear" w:color="auto" w:fill="FFFFFF"/>
          <w:lang w:val="en-AU"/>
        </w:rPr>
        <w:t>ed</w:t>
      </w:r>
      <w:r w:rsidRPr="007626C3">
        <w:rPr>
          <w:color w:val="000000"/>
          <w:shd w:val="clear" w:color="auto" w:fill="FFFFFF"/>
          <w:lang w:val="en-AU"/>
        </w:rPr>
        <w:t xml:space="preserve"> the feasibility and acceptability of </w:t>
      </w:r>
      <w:r>
        <w:rPr>
          <w:color w:val="000000"/>
          <w:shd w:val="clear" w:color="auto" w:fill="FFFFFF"/>
          <w:lang w:val="en-AU"/>
        </w:rPr>
        <w:t>a</w:t>
      </w:r>
      <w:r w:rsidRPr="007626C3">
        <w:rPr>
          <w:color w:val="000000"/>
          <w:shd w:val="clear" w:color="auto" w:fill="FFFFFF"/>
          <w:lang w:val="en-AU"/>
        </w:rPr>
        <w:t xml:space="preserve"> client workbook and training content (although not the training delivery) </w:t>
      </w:r>
      <w:r w:rsidRPr="007626C3">
        <w:rPr>
          <w:color w:val="000000"/>
          <w:shd w:val="clear" w:color="auto" w:fill="FFFFFF"/>
          <w:lang w:val="en-AU"/>
        </w:rPr>
        <w:fldChar w:fldCharType="begin"/>
      </w:r>
      <w:r w:rsidRPr="007626C3">
        <w:rPr>
          <w:color w:val="000000"/>
          <w:shd w:val="clear" w:color="auto" w:fill="FFFFFF"/>
          <w:lang w:val="en-AU"/>
        </w:rPr>
        <w:instrText xml:space="preserve"> ADDIN EN.CITE &lt;EndNote&gt;&lt;Cite&gt;&lt;Author&gt;Blackett&lt;/Author&gt;&lt;Year&gt;2014&lt;/Year&gt;&lt;RecNum&gt;324&lt;/RecNum&gt;&lt;DisplayText&gt;(Blackett, 2014)&lt;/DisplayText&gt;&lt;record&gt;&lt;rec-number&gt;324&lt;/rec-number&gt;&lt;foreign-keys&gt;&lt;key app="EN" db-id="9tz25x59y5xr0qext575ea2g9avdpvrawz9a" timestamp="1658961652"&gt;324&lt;/key&gt;&lt;/foreign-keys&gt;&lt;ref-type name="Thesis"&gt;32&lt;/ref-type&gt;&lt;contributors&gt;&lt;authors&gt;&lt;author&gt;Blackett, J.&lt;/author&gt;&lt;/authors&gt;&lt;/contributors&gt;&lt;titles&gt;&lt;title&gt;RE: SOLVE: An acceptability and feasibility study of problem solving therapy for young people at risk of self-harm&lt;/title&gt;&lt;/titles&gt;&lt;dates&gt;&lt;year&gt;2014&lt;/year&gt;&lt;/dates&gt;&lt;publisher&gt;ResearchSpace@ Auckland&lt;/publisher&gt;&lt;urls&gt;&lt;/urls&gt;&lt;/record&gt;&lt;/Cite&gt;&lt;/EndNote&gt;</w:instrText>
      </w:r>
      <w:r w:rsidRPr="007626C3">
        <w:rPr>
          <w:color w:val="000000"/>
          <w:shd w:val="clear" w:color="auto" w:fill="FFFFFF"/>
          <w:lang w:val="en-AU"/>
        </w:rPr>
        <w:fldChar w:fldCharType="separate"/>
      </w:r>
      <w:r w:rsidRPr="007626C3">
        <w:rPr>
          <w:noProof/>
          <w:color w:val="000000"/>
          <w:shd w:val="clear" w:color="auto" w:fill="FFFFFF"/>
          <w:lang w:val="en-AU"/>
        </w:rPr>
        <w:t>(</w:t>
      </w:r>
      <w:hyperlink w:anchor="_ENREF_41" w:tooltip="Blackett, 2014 #324" w:history="1">
        <w:r w:rsidR="00630A87" w:rsidRPr="007626C3">
          <w:rPr>
            <w:noProof/>
            <w:color w:val="000000"/>
            <w:shd w:val="clear" w:color="auto" w:fill="FFFFFF"/>
            <w:lang w:val="en-AU"/>
          </w:rPr>
          <w:t>Blackett, 2014</w:t>
        </w:r>
      </w:hyperlink>
      <w:r w:rsidRPr="007626C3">
        <w:rPr>
          <w:noProof/>
          <w:color w:val="000000"/>
          <w:shd w:val="clear" w:color="auto" w:fill="FFFFFF"/>
          <w:lang w:val="en-AU"/>
        </w:rPr>
        <w:t>)</w:t>
      </w:r>
      <w:r w:rsidRPr="007626C3">
        <w:rPr>
          <w:color w:val="000000"/>
          <w:shd w:val="clear" w:color="auto" w:fill="FFFFFF"/>
          <w:lang w:val="en-AU"/>
        </w:rPr>
        <w:fldChar w:fldCharType="end"/>
      </w:r>
      <w:r w:rsidRPr="007626C3">
        <w:rPr>
          <w:color w:val="000000"/>
          <w:shd w:val="clear" w:color="auto" w:fill="FFFFFF"/>
          <w:lang w:val="en-AU"/>
        </w:rPr>
        <w:t>.</w:t>
      </w:r>
      <w:r>
        <w:rPr>
          <w:color w:val="000000"/>
          <w:lang w:val="en-AU"/>
        </w:rPr>
        <w:t xml:space="preserve">  </w:t>
      </w:r>
      <w:r>
        <w:rPr>
          <w:color w:val="000000"/>
          <w:shd w:val="clear" w:color="auto" w:fill="FFFFFF"/>
          <w:lang w:val="en-AU"/>
        </w:rPr>
        <w:t>A qualitative</w:t>
      </w:r>
      <w:r w:rsidRPr="007626C3">
        <w:rPr>
          <w:color w:val="000000"/>
          <w:shd w:val="clear" w:color="auto" w:fill="FFFFFF"/>
          <w:lang w:val="en-AU"/>
        </w:rPr>
        <w:t xml:space="preserve"> interview </w:t>
      </w:r>
      <w:r>
        <w:rPr>
          <w:color w:val="000000"/>
          <w:shd w:val="clear" w:color="auto" w:fill="FFFFFF"/>
          <w:lang w:val="en-AU"/>
        </w:rPr>
        <w:t>study where participants had</w:t>
      </w:r>
      <w:r w:rsidRPr="007626C3">
        <w:rPr>
          <w:color w:val="000000"/>
          <w:shd w:val="clear" w:color="auto" w:fill="FFFFFF"/>
          <w:lang w:val="en-AU"/>
        </w:rPr>
        <w:t xml:space="preserve"> lived experiences of suicidality in New Zealand </w:t>
      </w:r>
      <w:r>
        <w:rPr>
          <w:color w:val="000000"/>
          <w:shd w:val="clear" w:color="auto" w:fill="FFFFFF"/>
          <w:lang w:val="en-AU"/>
        </w:rPr>
        <w:t>aimed to</w:t>
      </w:r>
      <w:r w:rsidRPr="007626C3">
        <w:rPr>
          <w:color w:val="000000"/>
          <w:shd w:val="clear" w:color="auto" w:fill="FFFFFF"/>
          <w:lang w:val="en-AU"/>
        </w:rPr>
        <w:t xml:space="preserve"> identify interventions that participants found </w:t>
      </w:r>
      <w:r>
        <w:rPr>
          <w:color w:val="000000"/>
          <w:shd w:val="clear" w:color="auto" w:fill="FFFFFF"/>
          <w:lang w:val="en-AU"/>
        </w:rPr>
        <w:t>helpful</w:t>
      </w:r>
      <w:r w:rsidRPr="007626C3">
        <w:rPr>
          <w:color w:val="000000"/>
          <w:shd w:val="clear" w:color="auto" w:fill="FFFFFF"/>
          <w:lang w:val="en-AU"/>
        </w:rPr>
        <w:t xml:space="preserve">. Art therapy, practising mindfulness, certain medications and spirituality were </w:t>
      </w:r>
      <w:r>
        <w:rPr>
          <w:color w:val="000000"/>
          <w:shd w:val="clear" w:color="auto" w:fill="FFFFFF"/>
          <w:lang w:val="en-AU"/>
        </w:rPr>
        <w:t>described</w:t>
      </w:r>
      <w:r w:rsidRPr="007626C3">
        <w:rPr>
          <w:color w:val="000000"/>
          <w:shd w:val="clear" w:color="auto" w:fill="FFFFFF"/>
          <w:lang w:val="en-AU"/>
        </w:rPr>
        <w:t xml:space="preserve"> </w:t>
      </w:r>
      <w:r>
        <w:rPr>
          <w:color w:val="000000"/>
          <w:shd w:val="clear" w:color="auto" w:fill="FFFFFF"/>
          <w:lang w:val="en-AU"/>
        </w:rPr>
        <w:t xml:space="preserve">as </w:t>
      </w:r>
      <w:r w:rsidRPr="007626C3">
        <w:rPr>
          <w:color w:val="000000"/>
          <w:shd w:val="clear" w:color="auto" w:fill="FFFFFF"/>
          <w:lang w:val="en-AU"/>
        </w:rPr>
        <w:t xml:space="preserve">effective by </w:t>
      </w:r>
      <w:r>
        <w:rPr>
          <w:color w:val="000000"/>
          <w:shd w:val="clear" w:color="auto" w:fill="FFFFFF"/>
          <w:lang w:val="en-AU"/>
        </w:rPr>
        <w:t xml:space="preserve">study </w:t>
      </w:r>
      <w:r w:rsidRPr="007626C3">
        <w:rPr>
          <w:color w:val="000000"/>
          <w:shd w:val="clear" w:color="auto" w:fill="FFFFFF"/>
          <w:lang w:val="en-AU"/>
        </w:rPr>
        <w:t xml:space="preserve">participants </w:t>
      </w:r>
      <w:r w:rsidRPr="007626C3">
        <w:rPr>
          <w:color w:val="000000"/>
          <w:shd w:val="clear" w:color="auto" w:fill="FFFFFF"/>
          <w:lang w:val="en-AU"/>
        </w:rPr>
        <w:fldChar w:fldCharType="begin"/>
      </w:r>
      <w:r w:rsidRPr="007626C3">
        <w:rPr>
          <w:color w:val="000000"/>
          <w:shd w:val="clear" w:color="auto" w:fill="FFFFFF"/>
          <w:lang w:val="en-AU"/>
        </w:rPr>
        <w:instrText xml:space="preserve"> ADDIN EN.CITE &lt;EndNote&gt;&lt;Cite&gt;&lt;Author&gt;Ali&lt;/Author&gt;&lt;Year&gt;2019&lt;/Year&gt;&lt;RecNum&gt;325&lt;/RecNum&gt;&lt;DisplayText&gt;(Ali, 2019)&lt;/DisplayText&gt;&lt;record&gt;&lt;rec-number&gt;325&lt;/rec-number&gt;&lt;foreign-keys&gt;&lt;key app="EN" db-id="9tz25x59y5xr0qext575ea2g9avdpvrawz9a" timestamp="1658961652"&gt;325&lt;/key&gt;&lt;/foreign-keys&gt;&lt;ref-type name="Thesis"&gt;32&lt;/ref-type&gt;&lt;contributors&gt;&lt;authors&gt;&lt;author&gt;Ali, B.&lt;/author&gt;&lt;/authors&gt;&lt;/contributors&gt;&lt;titles&gt;&lt;title&gt;What works? Individuals’ Experiences and Knowledge of Suicide Prevention Interventions in Aotearoa/New Zealand&lt;/title&gt;&lt;/titles&gt;&lt;dates&gt;&lt;year&gt;2019&lt;/year&gt;&lt;/dates&gt;&lt;publisher&gt;ResearchSpace@ Auckland&lt;/publisher&gt;&lt;urls&gt;&lt;related-urls&gt;&lt;url&gt;https://www.researchgate.net/publication/356811767_What_works_Individuals&amp;apos;_Experiences_and_Knowledge_of_Suicide_Prevention_Interventions_in_AotearoaNew_Zealand&lt;/url&gt;&lt;/related-urls&gt;&lt;/urls&gt;&lt;/record&gt;&lt;/Cite&gt;&lt;/EndNote&gt;</w:instrText>
      </w:r>
      <w:r w:rsidRPr="007626C3">
        <w:rPr>
          <w:color w:val="000000"/>
          <w:shd w:val="clear" w:color="auto" w:fill="FFFFFF"/>
          <w:lang w:val="en-AU"/>
        </w:rPr>
        <w:fldChar w:fldCharType="separate"/>
      </w:r>
      <w:r w:rsidRPr="007626C3">
        <w:rPr>
          <w:noProof/>
          <w:color w:val="000000"/>
          <w:shd w:val="clear" w:color="auto" w:fill="FFFFFF"/>
          <w:lang w:val="en-AU"/>
        </w:rPr>
        <w:t>(</w:t>
      </w:r>
      <w:hyperlink w:anchor="_ENREF_4" w:tooltip="Ali, 2019 #325" w:history="1">
        <w:r w:rsidR="00630A87" w:rsidRPr="007626C3">
          <w:rPr>
            <w:noProof/>
            <w:color w:val="000000"/>
            <w:shd w:val="clear" w:color="auto" w:fill="FFFFFF"/>
            <w:lang w:val="en-AU"/>
          </w:rPr>
          <w:t>Ali, 2019</w:t>
        </w:r>
      </w:hyperlink>
      <w:r w:rsidRPr="007626C3">
        <w:rPr>
          <w:noProof/>
          <w:color w:val="000000"/>
          <w:shd w:val="clear" w:color="auto" w:fill="FFFFFF"/>
          <w:lang w:val="en-AU"/>
        </w:rPr>
        <w:t>)</w:t>
      </w:r>
      <w:r w:rsidRPr="007626C3">
        <w:rPr>
          <w:color w:val="000000"/>
          <w:shd w:val="clear" w:color="auto" w:fill="FFFFFF"/>
          <w:lang w:val="en-AU"/>
        </w:rPr>
        <w:fldChar w:fldCharType="end"/>
      </w:r>
      <w:r w:rsidRPr="007626C3">
        <w:rPr>
          <w:color w:val="000000"/>
          <w:shd w:val="clear" w:color="auto" w:fill="FFFFFF"/>
          <w:lang w:val="en-AU"/>
        </w:rPr>
        <w:t xml:space="preserve">. </w:t>
      </w:r>
    </w:p>
    <w:p w14:paraId="5B1BBE69" w14:textId="094E3BBA" w:rsidR="003730E0" w:rsidRPr="007626C3" w:rsidRDefault="00697C73" w:rsidP="003730E0">
      <w:pPr>
        <w:rPr>
          <w:color w:val="000000"/>
          <w:lang w:val="en-AU"/>
        </w:rPr>
      </w:pPr>
      <w:r w:rsidRPr="007626C3">
        <w:rPr>
          <w:color w:val="000000"/>
          <w:lang w:val="en-AU"/>
        </w:rPr>
        <w:t>Mates</w:t>
      </w:r>
      <w:r w:rsidR="00581025" w:rsidRPr="007626C3">
        <w:rPr>
          <w:color w:val="000000"/>
          <w:lang w:val="en-AU"/>
        </w:rPr>
        <w:t xml:space="preserve"> </w:t>
      </w:r>
      <w:r w:rsidRPr="007626C3">
        <w:rPr>
          <w:color w:val="000000"/>
          <w:lang w:val="en-AU"/>
        </w:rPr>
        <w:t>in</w:t>
      </w:r>
      <w:r w:rsidR="00581025" w:rsidRPr="007626C3">
        <w:rPr>
          <w:color w:val="000000"/>
          <w:lang w:val="en-AU"/>
        </w:rPr>
        <w:t xml:space="preserve"> </w:t>
      </w:r>
      <w:r w:rsidRPr="007626C3">
        <w:rPr>
          <w:color w:val="000000"/>
          <w:lang w:val="en-AU"/>
        </w:rPr>
        <w:t>Construction</w:t>
      </w:r>
      <w:r w:rsidR="00581025" w:rsidRPr="007626C3">
        <w:rPr>
          <w:color w:val="000000"/>
          <w:lang w:val="en-AU"/>
        </w:rPr>
        <w:t xml:space="preserve"> </w:t>
      </w:r>
      <w:r w:rsidR="003730E0" w:rsidRPr="007626C3">
        <w:rPr>
          <w:color w:val="000000"/>
          <w:lang w:val="en-AU"/>
        </w:rPr>
        <w:t>is</w:t>
      </w:r>
      <w:r w:rsidR="00581025" w:rsidRPr="007626C3">
        <w:rPr>
          <w:color w:val="000000"/>
          <w:lang w:val="en-AU"/>
        </w:rPr>
        <w:t xml:space="preserve"> </w:t>
      </w:r>
      <w:r w:rsidR="003730E0" w:rsidRPr="007626C3">
        <w:rPr>
          <w:color w:val="000000"/>
          <w:lang w:val="en-AU"/>
        </w:rPr>
        <w:t>an</w:t>
      </w:r>
      <w:r w:rsidR="00581025" w:rsidRPr="007626C3">
        <w:rPr>
          <w:color w:val="000000"/>
          <w:lang w:val="en-AU"/>
        </w:rPr>
        <w:t xml:space="preserve"> </w:t>
      </w:r>
      <w:r w:rsidR="003730E0" w:rsidRPr="007626C3">
        <w:rPr>
          <w:color w:val="000000"/>
          <w:lang w:val="en-AU"/>
        </w:rPr>
        <w:t>industry-based</w:t>
      </w:r>
      <w:r w:rsidR="00581025" w:rsidRPr="007626C3">
        <w:rPr>
          <w:color w:val="000000"/>
          <w:lang w:val="en-AU"/>
        </w:rPr>
        <w:t xml:space="preserve"> </w:t>
      </w:r>
      <w:r w:rsidR="003730E0" w:rsidRPr="007626C3">
        <w:rPr>
          <w:color w:val="000000"/>
          <w:lang w:val="en-AU"/>
        </w:rPr>
        <w:t>prevention</w:t>
      </w:r>
      <w:r w:rsidR="00581025" w:rsidRPr="007626C3">
        <w:rPr>
          <w:color w:val="000000"/>
          <w:lang w:val="en-AU"/>
        </w:rPr>
        <w:t xml:space="preserve"> </w:t>
      </w:r>
      <w:r w:rsidR="003730E0" w:rsidRPr="007626C3">
        <w:rPr>
          <w:color w:val="000000"/>
          <w:lang w:val="en-AU"/>
        </w:rPr>
        <w:t>programme</w:t>
      </w:r>
      <w:r w:rsidR="00581025" w:rsidRPr="007626C3">
        <w:rPr>
          <w:color w:val="000000"/>
          <w:lang w:val="en-AU"/>
        </w:rPr>
        <w:t xml:space="preserve"> </w:t>
      </w:r>
      <w:r w:rsidR="003730E0" w:rsidRPr="007626C3">
        <w:rPr>
          <w:color w:val="000000"/>
          <w:lang w:val="en-AU"/>
        </w:rPr>
        <w:t>delivered</w:t>
      </w:r>
      <w:r w:rsidR="00581025" w:rsidRPr="007626C3">
        <w:rPr>
          <w:color w:val="000000"/>
          <w:lang w:val="en-AU"/>
        </w:rPr>
        <w:t xml:space="preserve"> </w:t>
      </w:r>
      <w:r w:rsidR="003730E0" w:rsidRPr="007626C3">
        <w:rPr>
          <w:color w:val="000000"/>
          <w:lang w:val="en-AU"/>
        </w:rPr>
        <w:t>in</w:t>
      </w:r>
      <w:r w:rsidR="00581025" w:rsidRPr="007626C3">
        <w:rPr>
          <w:color w:val="000000"/>
          <w:lang w:val="en-AU"/>
        </w:rPr>
        <w:t xml:space="preserve"> </w:t>
      </w:r>
      <w:r w:rsidR="003730E0" w:rsidRPr="007626C3">
        <w:rPr>
          <w:color w:val="000000"/>
          <w:lang w:val="en-AU"/>
        </w:rPr>
        <w:t>the</w:t>
      </w:r>
      <w:r w:rsidR="00581025" w:rsidRPr="007626C3">
        <w:rPr>
          <w:color w:val="000000"/>
          <w:lang w:val="en-AU"/>
        </w:rPr>
        <w:t xml:space="preserve"> </w:t>
      </w:r>
      <w:r w:rsidR="003730E0" w:rsidRPr="007626C3">
        <w:rPr>
          <w:color w:val="000000"/>
          <w:lang w:val="en-AU"/>
        </w:rPr>
        <w:t>construction</w:t>
      </w:r>
      <w:r w:rsidR="00581025" w:rsidRPr="007626C3">
        <w:rPr>
          <w:color w:val="000000"/>
          <w:lang w:val="en-AU"/>
        </w:rPr>
        <w:t xml:space="preserve"> </w:t>
      </w:r>
      <w:r w:rsidR="003730E0" w:rsidRPr="007626C3">
        <w:rPr>
          <w:color w:val="000000"/>
          <w:lang w:val="en-AU"/>
        </w:rPr>
        <w:t>industry</w:t>
      </w:r>
      <w:r w:rsidR="00581025" w:rsidRPr="007626C3">
        <w:rPr>
          <w:color w:val="000000"/>
          <w:lang w:val="en-AU"/>
        </w:rPr>
        <w:t xml:space="preserve"> </w:t>
      </w:r>
      <w:r w:rsidR="003730E0" w:rsidRPr="007626C3">
        <w:rPr>
          <w:color w:val="000000"/>
          <w:lang w:val="en-AU"/>
        </w:rPr>
        <w:t>in</w:t>
      </w:r>
      <w:r w:rsidR="00581025" w:rsidRPr="007626C3">
        <w:rPr>
          <w:color w:val="000000"/>
          <w:lang w:val="en-AU"/>
        </w:rPr>
        <w:t xml:space="preserve"> </w:t>
      </w:r>
      <w:r w:rsidR="003730E0" w:rsidRPr="007626C3">
        <w:rPr>
          <w:color w:val="000000"/>
          <w:lang w:val="en-AU"/>
        </w:rPr>
        <w:t>New</w:t>
      </w:r>
      <w:r w:rsidR="00581025" w:rsidRPr="007626C3">
        <w:rPr>
          <w:color w:val="000000"/>
          <w:lang w:val="en-AU"/>
        </w:rPr>
        <w:t xml:space="preserve"> </w:t>
      </w:r>
      <w:r w:rsidR="003730E0" w:rsidRPr="007626C3">
        <w:rPr>
          <w:color w:val="000000"/>
          <w:lang w:val="en-AU"/>
        </w:rPr>
        <w:t>Zealand</w:t>
      </w:r>
      <w:r w:rsidR="004D7BB8">
        <w:rPr>
          <w:color w:val="000000"/>
          <w:lang w:val="en-AU"/>
        </w:rPr>
        <w:t xml:space="preserve">.  This approach </w:t>
      </w:r>
      <w:r w:rsidR="003730E0" w:rsidRPr="007626C3">
        <w:rPr>
          <w:color w:val="000000"/>
          <w:lang w:val="en-AU"/>
        </w:rPr>
        <w:t>build</w:t>
      </w:r>
      <w:r w:rsidR="004D7BB8">
        <w:rPr>
          <w:color w:val="000000"/>
          <w:lang w:val="en-AU"/>
        </w:rPr>
        <w:t>s</w:t>
      </w:r>
      <w:r w:rsidR="00581025" w:rsidRPr="007626C3">
        <w:rPr>
          <w:color w:val="000000"/>
          <w:lang w:val="en-AU"/>
        </w:rPr>
        <w:t xml:space="preserve"> </w:t>
      </w:r>
      <w:r w:rsidR="003730E0" w:rsidRPr="007626C3">
        <w:rPr>
          <w:color w:val="000000"/>
          <w:lang w:val="en-AU"/>
        </w:rPr>
        <w:t>on</w:t>
      </w:r>
      <w:r w:rsidR="00581025" w:rsidRPr="007626C3">
        <w:rPr>
          <w:color w:val="000000"/>
          <w:lang w:val="en-AU"/>
        </w:rPr>
        <w:t xml:space="preserve"> </w:t>
      </w:r>
      <w:r w:rsidR="003730E0" w:rsidRPr="007626C3">
        <w:rPr>
          <w:color w:val="000000"/>
          <w:lang w:val="en-AU"/>
        </w:rPr>
        <w:t>work</w:t>
      </w:r>
      <w:r w:rsidR="00581025" w:rsidRPr="007626C3">
        <w:rPr>
          <w:color w:val="000000"/>
          <w:lang w:val="en-AU"/>
        </w:rPr>
        <w:t xml:space="preserve"> </w:t>
      </w:r>
      <w:r w:rsidR="003730E0" w:rsidRPr="007626C3">
        <w:rPr>
          <w:color w:val="000000"/>
          <w:lang w:val="en-AU"/>
        </w:rPr>
        <w:t>in</w:t>
      </w:r>
      <w:r w:rsidR="00581025" w:rsidRPr="007626C3">
        <w:rPr>
          <w:color w:val="000000"/>
          <w:lang w:val="en-AU"/>
        </w:rPr>
        <w:t xml:space="preserve"> </w:t>
      </w:r>
      <w:r w:rsidR="003730E0" w:rsidRPr="007626C3">
        <w:rPr>
          <w:color w:val="000000"/>
          <w:lang w:val="en-AU"/>
        </w:rPr>
        <w:t>Australia</w:t>
      </w:r>
      <w:r w:rsidR="00581025" w:rsidRPr="007626C3">
        <w:rPr>
          <w:color w:val="000000"/>
          <w:lang w:val="en-AU"/>
        </w:rPr>
        <w:t xml:space="preserve"> </w:t>
      </w:r>
      <w:r w:rsidR="004D7BB8">
        <w:rPr>
          <w:color w:val="000000"/>
          <w:lang w:val="en-AU"/>
        </w:rPr>
        <w:t>and includes</w:t>
      </w:r>
      <w:r w:rsidR="00581025" w:rsidRPr="007626C3">
        <w:rPr>
          <w:color w:val="000000"/>
          <w:lang w:val="en-AU"/>
        </w:rPr>
        <w:t xml:space="preserve"> </w:t>
      </w:r>
      <w:r w:rsidR="00825E3D" w:rsidRPr="007626C3">
        <w:rPr>
          <w:color w:val="000000"/>
          <w:lang w:val="en-AU"/>
        </w:rPr>
        <w:t>a</w:t>
      </w:r>
      <w:r w:rsidR="00581025" w:rsidRPr="007626C3">
        <w:rPr>
          <w:color w:val="000000"/>
          <w:lang w:val="en-AU"/>
        </w:rPr>
        <w:t xml:space="preserve"> </w:t>
      </w:r>
      <w:r w:rsidR="00825E3D" w:rsidRPr="007626C3">
        <w:rPr>
          <w:color w:val="000000"/>
          <w:lang w:val="en-AU"/>
        </w:rPr>
        <w:t>range</w:t>
      </w:r>
      <w:r w:rsidR="00581025" w:rsidRPr="007626C3">
        <w:rPr>
          <w:color w:val="000000"/>
          <w:lang w:val="en-AU"/>
        </w:rPr>
        <w:t xml:space="preserve"> </w:t>
      </w:r>
      <w:r w:rsidR="00825E3D" w:rsidRPr="007626C3">
        <w:rPr>
          <w:color w:val="000000"/>
          <w:lang w:val="en-AU"/>
        </w:rPr>
        <w:t>of</w:t>
      </w:r>
      <w:r w:rsidR="00581025" w:rsidRPr="007626C3">
        <w:rPr>
          <w:color w:val="000000"/>
          <w:lang w:val="en-AU"/>
        </w:rPr>
        <w:t xml:space="preserve"> </w:t>
      </w:r>
      <w:r w:rsidR="00825E3D" w:rsidRPr="007626C3">
        <w:rPr>
          <w:color w:val="000000"/>
          <w:lang w:val="en-AU"/>
        </w:rPr>
        <w:t>interventions</w:t>
      </w:r>
      <w:r w:rsidR="00581025" w:rsidRPr="007626C3">
        <w:rPr>
          <w:color w:val="000000"/>
          <w:lang w:val="en-AU"/>
        </w:rPr>
        <w:t xml:space="preserve"> </w:t>
      </w:r>
      <w:r w:rsidR="00825E3D" w:rsidRPr="007626C3">
        <w:rPr>
          <w:color w:val="000000"/>
          <w:lang w:val="en-AU"/>
        </w:rPr>
        <w:t>including</w:t>
      </w:r>
      <w:r w:rsidR="00581025" w:rsidRPr="007626C3">
        <w:rPr>
          <w:color w:val="000000"/>
          <w:lang w:val="en-AU"/>
        </w:rPr>
        <w:t xml:space="preserve"> </w:t>
      </w:r>
      <w:r w:rsidR="00825E3D" w:rsidRPr="007626C3">
        <w:rPr>
          <w:color w:val="000000"/>
          <w:lang w:val="en-AU"/>
        </w:rPr>
        <w:t>ASIST</w:t>
      </w:r>
      <w:r w:rsidR="003730E0" w:rsidRPr="007626C3">
        <w:rPr>
          <w:color w:val="000000"/>
          <w:lang w:val="en-AU"/>
        </w:rPr>
        <w:t>.</w:t>
      </w:r>
      <w:r w:rsidR="004D7BB8">
        <w:rPr>
          <w:color w:val="000000"/>
          <w:lang w:val="en-AU"/>
        </w:rPr>
        <w:t xml:space="preserve">  </w:t>
      </w:r>
      <w:r w:rsidR="003730E0" w:rsidRPr="007626C3">
        <w:rPr>
          <w:color w:val="000000"/>
          <w:lang w:val="en-AU"/>
        </w:rPr>
        <w:t>A</w:t>
      </w:r>
      <w:r w:rsidR="00581025" w:rsidRPr="007626C3">
        <w:rPr>
          <w:color w:val="000000"/>
          <w:lang w:val="en-AU"/>
        </w:rPr>
        <w:t xml:space="preserve"> </w:t>
      </w:r>
      <w:r w:rsidR="003730E0" w:rsidRPr="007626C3">
        <w:rPr>
          <w:color w:val="000000"/>
          <w:lang w:val="en-AU"/>
        </w:rPr>
        <w:t>recent</w:t>
      </w:r>
      <w:r w:rsidR="00581025" w:rsidRPr="007626C3">
        <w:rPr>
          <w:color w:val="000000"/>
          <w:lang w:val="en-AU"/>
        </w:rPr>
        <w:t xml:space="preserve"> </w:t>
      </w:r>
      <w:r w:rsidR="003730E0" w:rsidRPr="007626C3">
        <w:rPr>
          <w:color w:val="000000"/>
          <w:lang w:val="en-AU"/>
        </w:rPr>
        <w:t>evaluation</w:t>
      </w:r>
      <w:r w:rsidR="00581025" w:rsidRPr="007626C3">
        <w:rPr>
          <w:color w:val="000000"/>
          <w:lang w:val="en-AU"/>
        </w:rPr>
        <w:t xml:space="preserve"> </w:t>
      </w:r>
      <w:r w:rsidR="000830D9" w:rsidRPr="007626C3">
        <w:rPr>
          <w:color w:val="000000"/>
          <w:lang w:val="en-AU"/>
        </w:rPr>
        <w:t>published</w:t>
      </w:r>
      <w:r w:rsidR="00581025" w:rsidRPr="007626C3">
        <w:rPr>
          <w:color w:val="000000"/>
          <w:lang w:val="en-AU"/>
        </w:rPr>
        <w:t xml:space="preserve"> </w:t>
      </w:r>
      <w:r w:rsidR="000830D9" w:rsidRPr="007626C3">
        <w:rPr>
          <w:color w:val="000000"/>
          <w:lang w:val="en-AU"/>
        </w:rPr>
        <w:t>by</w:t>
      </w:r>
      <w:r w:rsidR="00581025" w:rsidRPr="007626C3">
        <w:rPr>
          <w:color w:val="000000"/>
          <w:lang w:val="en-AU"/>
        </w:rPr>
        <w:t xml:space="preserve"> </w:t>
      </w:r>
      <w:r w:rsidR="000830D9" w:rsidRPr="007626C3">
        <w:rPr>
          <w:color w:val="000000"/>
          <w:lang w:val="en-AU"/>
        </w:rPr>
        <w:t>MATES</w:t>
      </w:r>
      <w:r w:rsidR="00581025" w:rsidRPr="007626C3">
        <w:rPr>
          <w:color w:val="000000"/>
          <w:lang w:val="en-AU"/>
        </w:rPr>
        <w:t xml:space="preserve"> </w:t>
      </w:r>
      <w:r w:rsidR="003730E0" w:rsidRPr="007626C3">
        <w:rPr>
          <w:color w:val="000000"/>
          <w:lang w:val="en-AU"/>
        </w:rPr>
        <w:t>suggest</w:t>
      </w:r>
      <w:r w:rsidR="000830D9" w:rsidRPr="007626C3">
        <w:rPr>
          <w:color w:val="000000"/>
          <w:lang w:val="en-AU"/>
        </w:rPr>
        <w:t>ed</w:t>
      </w:r>
      <w:r w:rsidR="00581025" w:rsidRPr="007626C3">
        <w:rPr>
          <w:color w:val="000000"/>
          <w:lang w:val="en-AU"/>
        </w:rPr>
        <w:t xml:space="preserve"> </w:t>
      </w:r>
      <w:r w:rsidR="003730E0" w:rsidRPr="007626C3">
        <w:rPr>
          <w:color w:val="000000"/>
          <w:lang w:val="en-AU"/>
        </w:rPr>
        <w:t>that</w:t>
      </w:r>
      <w:r w:rsidR="00581025" w:rsidRPr="007626C3">
        <w:rPr>
          <w:color w:val="000000"/>
          <w:lang w:val="en-AU"/>
        </w:rPr>
        <w:t xml:space="preserve"> </w:t>
      </w:r>
      <w:r w:rsidR="003730E0" w:rsidRPr="007626C3">
        <w:rPr>
          <w:color w:val="000000"/>
          <w:lang w:val="en-AU"/>
        </w:rPr>
        <w:t>participants</w:t>
      </w:r>
      <w:r w:rsidR="00581025" w:rsidRPr="007626C3">
        <w:rPr>
          <w:color w:val="000000"/>
          <w:lang w:val="en-AU"/>
        </w:rPr>
        <w:t xml:space="preserve"> </w:t>
      </w:r>
      <w:r w:rsidR="003730E0" w:rsidRPr="007626C3">
        <w:rPr>
          <w:color w:val="000000"/>
          <w:lang w:val="en-AU"/>
        </w:rPr>
        <w:t>rated</w:t>
      </w:r>
      <w:r w:rsidR="00581025" w:rsidRPr="007626C3">
        <w:rPr>
          <w:color w:val="000000"/>
          <w:lang w:val="en-AU"/>
        </w:rPr>
        <w:t xml:space="preserve"> </w:t>
      </w:r>
      <w:r w:rsidR="003730E0" w:rsidRPr="007626C3">
        <w:rPr>
          <w:color w:val="000000"/>
          <w:lang w:val="en-AU"/>
        </w:rPr>
        <w:t>their</w:t>
      </w:r>
      <w:r w:rsidR="00581025" w:rsidRPr="007626C3">
        <w:rPr>
          <w:color w:val="000000"/>
          <w:lang w:val="en-AU"/>
        </w:rPr>
        <w:t xml:space="preserve"> </w:t>
      </w:r>
      <w:r w:rsidR="003730E0" w:rsidRPr="007626C3">
        <w:rPr>
          <w:color w:val="000000"/>
          <w:lang w:val="en-AU"/>
        </w:rPr>
        <w:t>knowledge</w:t>
      </w:r>
      <w:r w:rsidR="00581025" w:rsidRPr="007626C3">
        <w:rPr>
          <w:color w:val="000000"/>
          <w:lang w:val="en-AU"/>
        </w:rPr>
        <w:t xml:space="preserve"> </w:t>
      </w:r>
      <w:r w:rsidR="003730E0" w:rsidRPr="007626C3">
        <w:rPr>
          <w:color w:val="000000"/>
          <w:lang w:val="en-AU"/>
        </w:rPr>
        <w:t>and</w:t>
      </w:r>
      <w:r w:rsidR="00581025" w:rsidRPr="007626C3">
        <w:rPr>
          <w:color w:val="000000"/>
          <w:lang w:val="en-AU"/>
        </w:rPr>
        <w:t xml:space="preserve"> </w:t>
      </w:r>
      <w:r w:rsidR="003730E0" w:rsidRPr="007626C3">
        <w:rPr>
          <w:color w:val="000000"/>
          <w:lang w:val="en-AU"/>
        </w:rPr>
        <w:t>intention</w:t>
      </w:r>
      <w:r w:rsidR="00581025" w:rsidRPr="007626C3">
        <w:rPr>
          <w:color w:val="000000"/>
          <w:lang w:val="en-AU"/>
        </w:rPr>
        <w:t xml:space="preserve"> </w:t>
      </w:r>
      <w:r w:rsidR="003730E0" w:rsidRPr="007626C3">
        <w:rPr>
          <w:color w:val="000000"/>
          <w:lang w:val="en-AU"/>
        </w:rPr>
        <w:t>to</w:t>
      </w:r>
      <w:r w:rsidR="00581025" w:rsidRPr="007626C3">
        <w:rPr>
          <w:color w:val="000000"/>
          <w:lang w:val="en-AU"/>
        </w:rPr>
        <w:t xml:space="preserve"> </w:t>
      </w:r>
      <w:r w:rsidR="003730E0" w:rsidRPr="007626C3">
        <w:rPr>
          <w:color w:val="000000"/>
          <w:lang w:val="en-AU"/>
        </w:rPr>
        <w:t>seek</w:t>
      </w:r>
      <w:r w:rsidR="00581025" w:rsidRPr="007626C3">
        <w:rPr>
          <w:color w:val="000000"/>
          <w:lang w:val="en-AU"/>
        </w:rPr>
        <w:t xml:space="preserve"> </w:t>
      </w:r>
      <w:r w:rsidR="003730E0" w:rsidRPr="007626C3">
        <w:rPr>
          <w:color w:val="000000"/>
          <w:lang w:val="en-AU"/>
        </w:rPr>
        <w:t>help</w:t>
      </w:r>
      <w:r w:rsidR="00581025" w:rsidRPr="007626C3">
        <w:rPr>
          <w:color w:val="000000"/>
          <w:lang w:val="en-AU"/>
        </w:rPr>
        <w:t xml:space="preserve"> </w:t>
      </w:r>
      <w:r w:rsidR="003730E0" w:rsidRPr="007626C3">
        <w:rPr>
          <w:color w:val="000000"/>
          <w:lang w:val="en-AU"/>
        </w:rPr>
        <w:t>more</w:t>
      </w:r>
      <w:r w:rsidR="00581025" w:rsidRPr="007626C3">
        <w:rPr>
          <w:color w:val="000000"/>
          <w:lang w:val="en-AU"/>
        </w:rPr>
        <w:t xml:space="preserve"> </w:t>
      </w:r>
      <w:r w:rsidR="003730E0" w:rsidRPr="007626C3">
        <w:rPr>
          <w:color w:val="000000"/>
          <w:lang w:val="en-AU"/>
        </w:rPr>
        <w:t>positively</w:t>
      </w:r>
      <w:r w:rsidR="00581025" w:rsidRPr="007626C3">
        <w:rPr>
          <w:color w:val="000000"/>
          <w:lang w:val="en-AU"/>
        </w:rPr>
        <w:t xml:space="preserve"> </w:t>
      </w:r>
      <w:r w:rsidR="003730E0" w:rsidRPr="007626C3">
        <w:rPr>
          <w:color w:val="000000"/>
          <w:lang w:val="en-AU"/>
        </w:rPr>
        <w:t>after</w:t>
      </w:r>
      <w:r w:rsidR="00581025" w:rsidRPr="007626C3">
        <w:rPr>
          <w:color w:val="000000"/>
          <w:lang w:val="en-AU"/>
        </w:rPr>
        <w:t xml:space="preserve"> </w:t>
      </w:r>
      <w:r w:rsidR="003730E0" w:rsidRPr="007626C3">
        <w:rPr>
          <w:color w:val="000000"/>
          <w:lang w:val="en-AU"/>
        </w:rPr>
        <w:t>participation</w:t>
      </w:r>
      <w:r w:rsidR="00581025" w:rsidRPr="007626C3">
        <w:rPr>
          <w:color w:val="000000"/>
          <w:lang w:val="en-AU"/>
        </w:rPr>
        <w:t xml:space="preserve"> </w:t>
      </w:r>
      <w:r w:rsidR="003730E0" w:rsidRPr="007626C3">
        <w:rPr>
          <w:color w:val="000000"/>
          <w:lang w:val="en-AU"/>
        </w:rPr>
        <w:t>in</w:t>
      </w:r>
      <w:r w:rsidR="00581025" w:rsidRPr="007626C3">
        <w:rPr>
          <w:color w:val="000000"/>
          <w:lang w:val="en-AU"/>
        </w:rPr>
        <w:t xml:space="preserve"> </w:t>
      </w:r>
      <w:r w:rsidR="003730E0" w:rsidRPr="007626C3">
        <w:rPr>
          <w:color w:val="000000"/>
          <w:lang w:val="en-AU"/>
        </w:rPr>
        <w:t>this</w:t>
      </w:r>
      <w:r w:rsidR="00581025" w:rsidRPr="007626C3">
        <w:rPr>
          <w:color w:val="000000"/>
          <w:lang w:val="en-AU"/>
        </w:rPr>
        <w:t xml:space="preserve"> </w:t>
      </w:r>
      <w:r w:rsidR="003730E0" w:rsidRPr="007626C3">
        <w:rPr>
          <w:color w:val="000000"/>
          <w:lang w:val="en-AU"/>
        </w:rPr>
        <w:t>programme,</w:t>
      </w:r>
      <w:r w:rsidR="00581025" w:rsidRPr="007626C3">
        <w:rPr>
          <w:color w:val="000000"/>
          <w:lang w:val="en-AU"/>
        </w:rPr>
        <w:t xml:space="preserve"> </w:t>
      </w:r>
      <w:r w:rsidR="003730E0" w:rsidRPr="007626C3">
        <w:rPr>
          <w:color w:val="000000"/>
          <w:lang w:val="en-AU"/>
        </w:rPr>
        <w:t>although</w:t>
      </w:r>
      <w:r w:rsidR="00581025" w:rsidRPr="007626C3">
        <w:rPr>
          <w:color w:val="000000"/>
          <w:lang w:val="en-AU"/>
        </w:rPr>
        <w:t xml:space="preserve"> </w:t>
      </w:r>
      <w:r w:rsidR="003730E0" w:rsidRPr="007626C3">
        <w:rPr>
          <w:color w:val="000000"/>
          <w:lang w:val="en-AU"/>
        </w:rPr>
        <w:t>there</w:t>
      </w:r>
      <w:r w:rsidR="00581025" w:rsidRPr="007626C3">
        <w:rPr>
          <w:color w:val="000000"/>
          <w:lang w:val="en-AU"/>
        </w:rPr>
        <w:t xml:space="preserve"> </w:t>
      </w:r>
      <w:r w:rsidR="003730E0" w:rsidRPr="007626C3">
        <w:rPr>
          <w:color w:val="000000"/>
          <w:lang w:val="en-AU"/>
        </w:rPr>
        <w:t>was</w:t>
      </w:r>
      <w:r w:rsidR="00581025" w:rsidRPr="007626C3">
        <w:rPr>
          <w:color w:val="000000"/>
          <w:lang w:val="en-AU"/>
        </w:rPr>
        <w:t xml:space="preserve"> </w:t>
      </w:r>
      <w:r w:rsidR="003730E0" w:rsidRPr="007626C3">
        <w:rPr>
          <w:color w:val="000000"/>
          <w:lang w:val="en-AU"/>
        </w:rPr>
        <w:t>an</w:t>
      </w:r>
      <w:r w:rsidR="00581025" w:rsidRPr="007626C3">
        <w:rPr>
          <w:color w:val="000000"/>
          <w:lang w:val="en-AU"/>
        </w:rPr>
        <w:t xml:space="preserve"> </w:t>
      </w:r>
      <w:r w:rsidR="003730E0" w:rsidRPr="007626C3">
        <w:rPr>
          <w:color w:val="000000"/>
          <w:lang w:val="en-AU"/>
        </w:rPr>
        <w:t>increase</w:t>
      </w:r>
      <w:r w:rsidR="00581025" w:rsidRPr="007626C3">
        <w:rPr>
          <w:color w:val="000000"/>
          <w:lang w:val="en-AU"/>
        </w:rPr>
        <w:t xml:space="preserve"> </w:t>
      </w:r>
      <w:r w:rsidR="003730E0" w:rsidRPr="007626C3">
        <w:rPr>
          <w:color w:val="000000"/>
          <w:lang w:val="en-AU"/>
        </w:rPr>
        <w:t>in</w:t>
      </w:r>
      <w:r w:rsidR="00581025" w:rsidRPr="007626C3">
        <w:rPr>
          <w:color w:val="000000"/>
          <w:lang w:val="en-AU"/>
        </w:rPr>
        <w:t xml:space="preserve"> </w:t>
      </w:r>
      <w:r w:rsidR="003730E0" w:rsidRPr="007626C3">
        <w:rPr>
          <w:color w:val="000000"/>
          <w:lang w:val="en-AU"/>
        </w:rPr>
        <w:t>the</w:t>
      </w:r>
      <w:r w:rsidR="00581025" w:rsidRPr="007626C3">
        <w:rPr>
          <w:color w:val="000000"/>
          <w:lang w:val="en-AU"/>
        </w:rPr>
        <w:t xml:space="preserve"> </w:t>
      </w:r>
      <w:r w:rsidR="003730E0" w:rsidRPr="007626C3">
        <w:rPr>
          <w:color w:val="000000"/>
          <w:lang w:val="en-AU"/>
        </w:rPr>
        <w:t>number</w:t>
      </w:r>
      <w:r w:rsidR="00581025" w:rsidRPr="007626C3">
        <w:rPr>
          <w:color w:val="000000"/>
          <w:lang w:val="en-AU"/>
        </w:rPr>
        <w:t xml:space="preserve"> </w:t>
      </w:r>
      <w:r w:rsidR="003730E0" w:rsidRPr="007626C3">
        <w:rPr>
          <w:color w:val="000000"/>
          <w:lang w:val="en-AU"/>
        </w:rPr>
        <w:t>of</w:t>
      </w:r>
      <w:r w:rsidR="00581025" w:rsidRPr="007626C3">
        <w:rPr>
          <w:color w:val="000000"/>
          <w:lang w:val="en-AU"/>
        </w:rPr>
        <w:t xml:space="preserve"> </w:t>
      </w:r>
      <w:r w:rsidR="003730E0" w:rsidRPr="007626C3">
        <w:rPr>
          <w:color w:val="000000"/>
          <w:lang w:val="en-AU"/>
        </w:rPr>
        <w:t>participants</w:t>
      </w:r>
      <w:r w:rsidR="00581025" w:rsidRPr="007626C3">
        <w:rPr>
          <w:color w:val="000000"/>
          <w:lang w:val="en-AU"/>
        </w:rPr>
        <w:t xml:space="preserve"> </w:t>
      </w:r>
      <w:r w:rsidR="003730E0" w:rsidRPr="007626C3">
        <w:rPr>
          <w:color w:val="000000"/>
          <w:lang w:val="en-AU"/>
        </w:rPr>
        <w:t>who</w:t>
      </w:r>
      <w:r w:rsidR="00581025" w:rsidRPr="007626C3">
        <w:rPr>
          <w:color w:val="000000"/>
          <w:lang w:val="en-AU"/>
        </w:rPr>
        <w:t xml:space="preserve"> </w:t>
      </w:r>
      <w:r w:rsidR="003730E0" w:rsidRPr="007626C3">
        <w:rPr>
          <w:color w:val="000000"/>
          <w:lang w:val="en-AU"/>
        </w:rPr>
        <w:t>said</w:t>
      </w:r>
      <w:r w:rsidR="00581025" w:rsidRPr="007626C3">
        <w:rPr>
          <w:color w:val="000000"/>
          <w:lang w:val="en-AU"/>
        </w:rPr>
        <w:t xml:space="preserve"> </w:t>
      </w:r>
      <w:r w:rsidR="003730E0" w:rsidRPr="007626C3">
        <w:rPr>
          <w:color w:val="000000"/>
          <w:lang w:val="en-AU"/>
        </w:rPr>
        <w:t>they</w:t>
      </w:r>
      <w:r w:rsidR="00581025" w:rsidRPr="007626C3">
        <w:rPr>
          <w:color w:val="000000"/>
          <w:lang w:val="en-AU"/>
        </w:rPr>
        <w:t xml:space="preserve"> </w:t>
      </w:r>
      <w:r w:rsidR="003730E0" w:rsidRPr="007626C3">
        <w:rPr>
          <w:color w:val="000000"/>
          <w:lang w:val="en-AU"/>
        </w:rPr>
        <w:t>would</w:t>
      </w:r>
      <w:r w:rsidR="00581025" w:rsidRPr="007626C3">
        <w:rPr>
          <w:color w:val="000000"/>
          <w:lang w:val="en-AU"/>
        </w:rPr>
        <w:t xml:space="preserve"> </w:t>
      </w:r>
      <w:r w:rsidR="003730E0" w:rsidRPr="007626C3">
        <w:rPr>
          <w:color w:val="000000"/>
          <w:lang w:val="en-AU"/>
        </w:rPr>
        <w:t>seek</w:t>
      </w:r>
      <w:r w:rsidR="00581025" w:rsidRPr="007626C3">
        <w:rPr>
          <w:color w:val="000000"/>
          <w:lang w:val="en-AU"/>
        </w:rPr>
        <w:t xml:space="preserve"> </w:t>
      </w:r>
      <w:r w:rsidR="003730E0" w:rsidRPr="007626C3">
        <w:rPr>
          <w:color w:val="000000"/>
          <w:lang w:val="en-AU"/>
        </w:rPr>
        <w:t>help</w:t>
      </w:r>
      <w:r w:rsidR="00581025" w:rsidRPr="007626C3">
        <w:rPr>
          <w:color w:val="000000"/>
          <w:lang w:val="en-AU"/>
        </w:rPr>
        <w:t xml:space="preserve"> </w:t>
      </w:r>
      <w:r w:rsidR="003730E0" w:rsidRPr="007626C3">
        <w:rPr>
          <w:color w:val="000000"/>
          <w:lang w:val="en-AU"/>
        </w:rPr>
        <w:t>from</w:t>
      </w:r>
      <w:r w:rsidR="00581025" w:rsidRPr="007626C3">
        <w:rPr>
          <w:color w:val="000000"/>
          <w:lang w:val="en-AU"/>
        </w:rPr>
        <w:t xml:space="preserve"> </w:t>
      </w:r>
      <w:r w:rsidR="003730E0" w:rsidRPr="007626C3">
        <w:rPr>
          <w:color w:val="000000"/>
          <w:lang w:val="en-AU"/>
        </w:rPr>
        <w:t>‘no</w:t>
      </w:r>
      <w:r w:rsidR="000830D9" w:rsidRPr="007626C3">
        <w:rPr>
          <w:color w:val="000000"/>
          <w:lang w:val="en-AU"/>
        </w:rPr>
        <w:t>-</w:t>
      </w:r>
      <w:r w:rsidR="003730E0" w:rsidRPr="007626C3">
        <w:rPr>
          <w:color w:val="000000"/>
          <w:lang w:val="en-AU"/>
        </w:rPr>
        <w:t>one’</w:t>
      </w:r>
      <w:r w:rsidR="00581025" w:rsidRPr="007626C3">
        <w:rPr>
          <w:color w:val="000000"/>
          <w:lang w:val="en-AU"/>
        </w:rPr>
        <w:t xml:space="preserve"> </w:t>
      </w:r>
      <w:r w:rsidR="003730E0" w:rsidRPr="007626C3">
        <w:rPr>
          <w:color w:val="000000"/>
          <w:lang w:val="en-AU"/>
        </w:rPr>
        <w:t>after</w:t>
      </w:r>
      <w:r w:rsidR="00581025" w:rsidRPr="007626C3">
        <w:rPr>
          <w:color w:val="000000"/>
          <w:lang w:val="en-AU"/>
        </w:rPr>
        <w:t xml:space="preserve"> </w:t>
      </w:r>
      <w:r w:rsidR="003730E0" w:rsidRPr="007626C3">
        <w:rPr>
          <w:color w:val="000000"/>
          <w:lang w:val="en-AU"/>
        </w:rPr>
        <w:t>participation.</w:t>
      </w:r>
      <w:r w:rsidR="00BA180B" w:rsidRPr="007626C3">
        <w:rPr>
          <w:color w:val="000000"/>
          <w:lang w:val="en-AU"/>
        </w:rPr>
        <w:t xml:space="preserve"> </w:t>
      </w:r>
      <w:r w:rsidR="00C84C4D" w:rsidRPr="007626C3">
        <w:rPr>
          <w:color w:val="000000"/>
          <w:lang w:val="en-AU"/>
        </w:rPr>
        <w:t>This</w:t>
      </w:r>
      <w:r w:rsidR="00581025" w:rsidRPr="007626C3">
        <w:rPr>
          <w:color w:val="000000"/>
          <w:lang w:val="en-AU"/>
        </w:rPr>
        <w:t xml:space="preserve"> </w:t>
      </w:r>
      <w:r w:rsidR="00C84C4D" w:rsidRPr="007626C3">
        <w:rPr>
          <w:color w:val="000000"/>
          <w:lang w:val="en-AU"/>
        </w:rPr>
        <w:t>programme</w:t>
      </w:r>
      <w:r w:rsidR="00581025" w:rsidRPr="007626C3">
        <w:rPr>
          <w:color w:val="000000"/>
          <w:lang w:val="en-AU"/>
        </w:rPr>
        <w:t xml:space="preserve"> </w:t>
      </w:r>
      <w:r w:rsidR="00C84C4D" w:rsidRPr="007626C3">
        <w:rPr>
          <w:color w:val="000000"/>
          <w:lang w:val="en-AU"/>
        </w:rPr>
        <w:t>appeared</w:t>
      </w:r>
      <w:r w:rsidR="00581025" w:rsidRPr="007626C3">
        <w:rPr>
          <w:color w:val="000000"/>
          <w:lang w:val="en-AU"/>
        </w:rPr>
        <w:t xml:space="preserve"> </w:t>
      </w:r>
      <w:r w:rsidR="00C84C4D" w:rsidRPr="007626C3">
        <w:rPr>
          <w:color w:val="000000"/>
          <w:lang w:val="en-AU"/>
        </w:rPr>
        <w:t>more</w:t>
      </w:r>
      <w:r w:rsidR="00581025" w:rsidRPr="007626C3">
        <w:rPr>
          <w:color w:val="000000"/>
          <w:lang w:val="en-AU"/>
        </w:rPr>
        <w:t xml:space="preserve"> </w:t>
      </w:r>
      <w:r w:rsidR="00C84C4D" w:rsidRPr="007626C3">
        <w:rPr>
          <w:color w:val="000000"/>
          <w:lang w:val="en-AU"/>
        </w:rPr>
        <w:t>effective</w:t>
      </w:r>
      <w:r w:rsidR="00581025" w:rsidRPr="007626C3">
        <w:rPr>
          <w:color w:val="000000"/>
          <w:lang w:val="en-AU"/>
        </w:rPr>
        <w:t xml:space="preserve"> </w:t>
      </w:r>
      <w:r w:rsidR="00C84C4D" w:rsidRPr="007626C3">
        <w:rPr>
          <w:color w:val="000000"/>
          <w:lang w:val="en-AU"/>
        </w:rPr>
        <w:t>for</w:t>
      </w:r>
      <w:r w:rsidR="00581025" w:rsidRPr="007626C3">
        <w:rPr>
          <w:color w:val="000000"/>
          <w:lang w:val="en-AU"/>
        </w:rPr>
        <w:t xml:space="preserve"> </w:t>
      </w:r>
      <w:r w:rsidR="00C84C4D" w:rsidRPr="007626C3">
        <w:rPr>
          <w:color w:val="000000"/>
          <w:lang w:val="en-AU"/>
        </w:rPr>
        <w:t>female</w:t>
      </w:r>
      <w:r w:rsidR="00581025" w:rsidRPr="007626C3">
        <w:rPr>
          <w:color w:val="000000"/>
          <w:lang w:val="en-AU"/>
        </w:rPr>
        <w:t xml:space="preserve"> </w:t>
      </w:r>
      <w:r w:rsidR="00C84C4D" w:rsidRPr="007626C3">
        <w:rPr>
          <w:color w:val="000000"/>
          <w:lang w:val="en-AU"/>
        </w:rPr>
        <w:t>compared</w:t>
      </w:r>
      <w:r w:rsidR="00581025" w:rsidRPr="007626C3">
        <w:rPr>
          <w:color w:val="000000"/>
          <w:lang w:val="en-AU"/>
        </w:rPr>
        <w:t xml:space="preserve"> </w:t>
      </w:r>
      <w:r w:rsidR="00C84C4D" w:rsidRPr="007626C3">
        <w:rPr>
          <w:color w:val="000000"/>
          <w:lang w:val="en-AU"/>
        </w:rPr>
        <w:t>with</w:t>
      </w:r>
      <w:r w:rsidR="00581025" w:rsidRPr="007626C3">
        <w:rPr>
          <w:color w:val="000000"/>
          <w:lang w:val="en-AU"/>
        </w:rPr>
        <w:t xml:space="preserve"> </w:t>
      </w:r>
      <w:r w:rsidR="00C84C4D" w:rsidRPr="007626C3">
        <w:rPr>
          <w:color w:val="000000"/>
          <w:lang w:val="en-AU"/>
        </w:rPr>
        <w:t>male</w:t>
      </w:r>
      <w:r w:rsidR="00581025" w:rsidRPr="007626C3">
        <w:rPr>
          <w:color w:val="000000"/>
          <w:lang w:val="en-AU"/>
        </w:rPr>
        <w:t xml:space="preserve"> </w:t>
      </w:r>
      <w:r w:rsidR="00C84C4D" w:rsidRPr="007626C3">
        <w:rPr>
          <w:color w:val="000000"/>
          <w:lang w:val="en-AU"/>
        </w:rPr>
        <w:t>participants.</w:t>
      </w:r>
      <w:r w:rsidR="00BA180B" w:rsidRPr="007626C3">
        <w:rPr>
          <w:color w:val="000000"/>
          <w:lang w:val="en-AU"/>
        </w:rPr>
        <w:t xml:space="preserve"> </w:t>
      </w:r>
      <w:r w:rsidR="003730E0" w:rsidRPr="007626C3">
        <w:rPr>
          <w:color w:val="000000"/>
          <w:lang w:val="en-AU"/>
        </w:rPr>
        <w:t>It</w:t>
      </w:r>
      <w:r w:rsidR="00581025" w:rsidRPr="007626C3">
        <w:rPr>
          <w:color w:val="000000"/>
          <w:lang w:val="en-AU"/>
        </w:rPr>
        <w:t xml:space="preserve"> </w:t>
      </w:r>
      <w:r w:rsidR="003730E0" w:rsidRPr="007626C3">
        <w:rPr>
          <w:color w:val="000000"/>
          <w:lang w:val="en-AU"/>
        </w:rPr>
        <w:t>is</w:t>
      </w:r>
      <w:r w:rsidR="00581025" w:rsidRPr="007626C3">
        <w:rPr>
          <w:color w:val="000000"/>
          <w:lang w:val="en-AU"/>
        </w:rPr>
        <w:t xml:space="preserve"> </w:t>
      </w:r>
      <w:r w:rsidR="003730E0" w:rsidRPr="007626C3">
        <w:rPr>
          <w:color w:val="000000"/>
          <w:lang w:val="en-AU"/>
        </w:rPr>
        <w:t>not</w:t>
      </w:r>
      <w:r w:rsidR="00581025" w:rsidRPr="007626C3">
        <w:rPr>
          <w:color w:val="000000"/>
          <w:lang w:val="en-AU"/>
        </w:rPr>
        <w:t xml:space="preserve"> </w:t>
      </w:r>
      <w:r w:rsidR="003730E0" w:rsidRPr="007626C3">
        <w:rPr>
          <w:color w:val="000000"/>
          <w:lang w:val="en-AU"/>
        </w:rPr>
        <w:t>possible</w:t>
      </w:r>
      <w:r w:rsidR="00581025" w:rsidRPr="007626C3">
        <w:rPr>
          <w:color w:val="000000"/>
          <w:lang w:val="en-AU"/>
        </w:rPr>
        <w:t xml:space="preserve"> </w:t>
      </w:r>
      <w:r w:rsidR="003730E0" w:rsidRPr="007626C3">
        <w:rPr>
          <w:color w:val="000000"/>
          <w:lang w:val="en-AU"/>
        </w:rPr>
        <w:t>to</w:t>
      </w:r>
      <w:r w:rsidR="00581025" w:rsidRPr="007626C3">
        <w:rPr>
          <w:color w:val="000000"/>
          <w:lang w:val="en-AU"/>
        </w:rPr>
        <w:t xml:space="preserve"> </w:t>
      </w:r>
      <w:r w:rsidR="003730E0" w:rsidRPr="007626C3">
        <w:rPr>
          <w:color w:val="000000"/>
          <w:lang w:val="en-AU"/>
        </w:rPr>
        <w:t>establish</w:t>
      </w:r>
      <w:r w:rsidR="00581025" w:rsidRPr="007626C3">
        <w:rPr>
          <w:color w:val="000000"/>
          <w:lang w:val="en-AU"/>
        </w:rPr>
        <w:t xml:space="preserve"> </w:t>
      </w:r>
      <w:r w:rsidR="003730E0" w:rsidRPr="007626C3">
        <w:rPr>
          <w:color w:val="000000"/>
          <w:lang w:val="en-AU"/>
        </w:rPr>
        <w:t>whether</w:t>
      </w:r>
      <w:r w:rsidR="00581025" w:rsidRPr="007626C3">
        <w:rPr>
          <w:color w:val="000000"/>
          <w:lang w:val="en-AU"/>
        </w:rPr>
        <w:t xml:space="preserve"> </w:t>
      </w:r>
      <w:r w:rsidR="003730E0" w:rsidRPr="007626C3">
        <w:rPr>
          <w:color w:val="000000"/>
          <w:lang w:val="en-AU"/>
        </w:rPr>
        <w:t>or</w:t>
      </w:r>
      <w:r w:rsidR="00581025" w:rsidRPr="007626C3">
        <w:rPr>
          <w:color w:val="000000"/>
          <w:lang w:val="en-AU"/>
        </w:rPr>
        <w:t xml:space="preserve"> </w:t>
      </w:r>
      <w:r w:rsidR="003730E0" w:rsidRPr="007626C3">
        <w:rPr>
          <w:color w:val="000000"/>
          <w:lang w:val="en-AU"/>
        </w:rPr>
        <w:t>not</w:t>
      </w:r>
      <w:r w:rsidR="00581025" w:rsidRPr="007626C3">
        <w:rPr>
          <w:color w:val="000000"/>
          <w:lang w:val="en-AU"/>
        </w:rPr>
        <w:t xml:space="preserve"> </w:t>
      </w:r>
      <w:r w:rsidR="003730E0" w:rsidRPr="007626C3">
        <w:rPr>
          <w:color w:val="000000"/>
          <w:lang w:val="en-AU"/>
        </w:rPr>
        <w:t>these</w:t>
      </w:r>
      <w:r w:rsidR="00581025" w:rsidRPr="007626C3">
        <w:rPr>
          <w:color w:val="000000"/>
          <w:lang w:val="en-AU"/>
        </w:rPr>
        <w:t xml:space="preserve"> </w:t>
      </w:r>
      <w:r w:rsidR="003730E0" w:rsidRPr="007626C3">
        <w:rPr>
          <w:color w:val="000000"/>
          <w:lang w:val="en-AU"/>
        </w:rPr>
        <w:t>effects</w:t>
      </w:r>
      <w:r w:rsidR="00581025" w:rsidRPr="007626C3">
        <w:rPr>
          <w:color w:val="000000"/>
          <w:lang w:val="en-AU"/>
        </w:rPr>
        <w:t xml:space="preserve"> </w:t>
      </w:r>
      <w:r w:rsidR="003730E0" w:rsidRPr="007626C3">
        <w:rPr>
          <w:color w:val="000000"/>
          <w:lang w:val="en-AU"/>
        </w:rPr>
        <w:t>are</w:t>
      </w:r>
      <w:r w:rsidR="00581025" w:rsidRPr="007626C3">
        <w:rPr>
          <w:color w:val="000000"/>
          <w:lang w:val="en-AU"/>
        </w:rPr>
        <w:t xml:space="preserve"> </w:t>
      </w:r>
      <w:r w:rsidR="003730E0" w:rsidRPr="007626C3">
        <w:rPr>
          <w:color w:val="000000"/>
          <w:lang w:val="en-AU"/>
        </w:rPr>
        <w:t>maintained</w:t>
      </w:r>
      <w:r w:rsidR="00581025" w:rsidRPr="007626C3">
        <w:rPr>
          <w:color w:val="000000"/>
          <w:lang w:val="en-AU"/>
        </w:rPr>
        <w:t xml:space="preserve"> </w:t>
      </w:r>
      <w:r w:rsidR="003730E0" w:rsidRPr="007626C3">
        <w:rPr>
          <w:color w:val="000000"/>
          <w:lang w:val="en-AU"/>
        </w:rPr>
        <w:t>over</w:t>
      </w:r>
      <w:r w:rsidR="00581025" w:rsidRPr="007626C3">
        <w:rPr>
          <w:color w:val="000000"/>
          <w:lang w:val="en-AU"/>
        </w:rPr>
        <w:t xml:space="preserve"> </w:t>
      </w:r>
      <w:r w:rsidR="003730E0" w:rsidRPr="007626C3">
        <w:rPr>
          <w:color w:val="000000"/>
          <w:lang w:val="en-AU"/>
        </w:rPr>
        <w:t>time</w:t>
      </w:r>
      <w:r w:rsidR="00581025" w:rsidRPr="007626C3">
        <w:rPr>
          <w:color w:val="000000"/>
          <w:lang w:val="en-AU"/>
        </w:rPr>
        <w:t xml:space="preserve"> </w:t>
      </w:r>
      <w:r w:rsidR="003730E0" w:rsidRPr="007626C3">
        <w:rPr>
          <w:color w:val="000000"/>
          <w:lang w:val="en-AU"/>
        </w:rPr>
        <w:t>given</w:t>
      </w:r>
      <w:r w:rsidR="00581025" w:rsidRPr="007626C3">
        <w:rPr>
          <w:color w:val="000000"/>
          <w:lang w:val="en-AU"/>
        </w:rPr>
        <w:t xml:space="preserve"> </w:t>
      </w:r>
      <w:r w:rsidR="003730E0" w:rsidRPr="007626C3">
        <w:rPr>
          <w:color w:val="000000"/>
          <w:lang w:val="en-AU"/>
        </w:rPr>
        <w:t>that</w:t>
      </w:r>
      <w:r w:rsidR="00581025" w:rsidRPr="007626C3">
        <w:rPr>
          <w:color w:val="000000"/>
          <w:lang w:val="en-AU"/>
        </w:rPr>
        <w:t xml:space="preserve"> </w:t>
      </w:r>
      <w:r w:rsidR="003730E0" w:rsidRPr="007626C3">
        <w:rPr>
          <w:color w:val="000000"/>
          <w:lang w:val="en-AU"/>
        </w:rPr>
        <w:t>only</w:t>
      </w:r>
      <w:r w:rsidR="00581025" w:rsidRPr="007626C3">
        <w:rPr>
          <w:color w:val="000000"/>
          <w:lang w:val="en-AU"/>
        </w:rPr>
        <w:t xml:space="preserve"> </w:t>
      </w:r>
      <w:r w:rsidR="003730E0" w:rsidRPr="007626C3">
        <w:rPr>
          <w:color w:val="000000"/>
          <w:lang w:val="en-AU"/>
        </w:rPr>
        <w:t>3.2%</w:t>
      </w:r>
      <w:r w:rsidR="00581025" w:rsidRPr="007626C3">
        <w:rPr>
          <w:color w:val="000000"/>
          <w:lang w:val="en-AU"/>
        </w:rPr>
        <w:t xml:space="preserve"> </w:t>
      </w:r>
      <w:r w:rsidR="003730E0" w:rsidRPr="007626C3">
        <w:rPr>
          <w:color w:val="000000"/>
          <w:lang w:val="en-AU"/>
        </w:rPr>
        <w:t>of</w:t>
      </w:r>
      <w:r w:rsidR="00581025" w:rsidRPr="007626C3">
        <w:rPr>
          <w:color w:val="000000"/>
          <w:lang w:val="en-AU"/>
        </w:rPr>
        <w:t xml:space="preserve"> </w:t>
      </w:r>
      <w:r w:rsidR="003730E0" w:rsidRPr="007626C3">
        <w:rPr>
          <w:color w:val="000000"/>
          <w:lang w:val="en-AU"/>
        </w:rPr>
        <w:t>those</w:t>
      </w:r>
      <w:r w:rsidR="00581025" w:rsidRPr="007626C3">
        <w:rPr>
          <w:color w:val="000000"/>
          <w:lang w:val="en-AU"/>
        </w:rPr>
        <w:t xml:space="preserve"> </w:t>
      </w:r>
      <w:r w:rsidR="003730E0" w:rsidRPr="007626C3">
        <w:rPr>
          <w:color w:val="000000"/>
          <w:lang w:val="en-AU"/>
        </w:rPr>
        <w:t>who</w:t>
      </w:r>
      <w:r w:rsidR="00581025" w:rsidRPr="007626C3">
        <w:rPr>
          <w:color w:val="000000"/>
          <w:lang w:val="en-AU"/>
        </w:rPr>
        <w:t xml:space="preserve"> </w:t>
      </w:r>
      <w:r w:rsidR="003730E0" w:rsidRPr="007626C3">
        <w:rPr>
          <w:color w:val="000000"/>
          <w:lang w:val="en-AU"/>
        </w:rPr>
        <w:t>participated</w:t>
      </w:r>
      <w:r w:rsidR="00581025" w:rsidRPr="007626C3">
        <w:rPr>
          <w:color w:val="000000"/>
          <w:lang w:val="en-AU"/>
        </w:rPr>
        <w:t xml:space="preserve"> </w:t>
      </w:r>
      <w:r w:rsidR="003730E0" w:rsidRPr="007626C3">
        <w:rPr>
          <w:color w:val="000000"/>
          <w:lang w:val="en-AU"/>
        </w:rPr>
        <w:t>in</w:t>
      </w:r>
      <w:r w:rsidR="00581025" w:rsidRPr="007626C3">
        <w:rPr>
          <w:color w:val="000000"/>
          <w:lang w:val="en-AU"/>
        </w:rPr>
        <w:t xml:space="preserve"> </w:t>
      </w:r>
      <w:r w:rsidR="003730E0" w:rsidRPr="007626C3">
        <w:rPr>
          <w:color w:val="000000"/>
          <w:lang w:val="en-AU"/>
        </w:rPr>
        <w:t>the</w:t>
      </w:r>
      <w:r w:rsidR="00581025" w:rsidRPr="007626C3">
        <w:rPr>
          <w:color w:val="000000"/>
          <w:lang w:val="en-AU"/>
        </w:rPr>
        <w:t xml:space="preserve"> </w:t>
      </w:r>
      <w:r w:rsidR="003730E0" w:rsidRPr="007626C3">
        <w:rPr>
          <w:color w:val="000000"/>
          <w:lang w:val="en-AU"/>
        </w:rPr>
        <w:t>training</w:t>
      </w:r>
      <w:r w:rsidR="00581025" w:rsidRPr="007626C3">
        <w:rPr>
          <w:color w:val="000000"/>
          <w:lang w:val="en-AU"/>
        </w:rPr>
        <w:t xml:space="preserve"> </w:t>
      </w:r>
      <w:r w:rsidR="003730E0" w:rsidRPr="007626C3">
        <w:rPr>
          <w:color w:val="000000"/>
          <w:lang w:val="en-AU"/>
        </w:rPr>
        <w:t>completed</w:t>
      </w:r>
      <w:r w:rsidR="00581025" w:rsidRPr="007626C3">
        <w:rPr>
          <w:color w:val="000000"/>
          <w:lang w:val="en-AU"/>
        </w:rPr>
        <w:t xml:space="preserve"> </w:t>
      </w:r>
      <w:r w:rsidR="003730E0" w:rsidRPr="007626C3">
        <w:rPr>
          <w:color w:val="000000"/>
          <w:lang w:val="en-AU"/>
        </w:rPr>
        <w:t>a</w:t>
      </w:r>
      <w:r w:rsidR="00581025" w:rsidRPr="007626C3">
        <w:rPr>
          <w:color w:val="000000"/>
          <w:lang w:val="en-AU"/>
        </w:rPr>
        <w:t xml:space="preserve"> </w:t>
      </w:r>
      <w:r w:rsidR="003730E0" w:rsidRPr="007626C3">
        <w:rPr>
          <w:color w:val="000000"/>
          <w:lang w:val="en-AU"/>
        </w:rPr>
        <w:t>follow-up</w:t>
      </w:r>
      <w:r w:rsidR="00581025" w:rsidRPr="007626C3">
        <w:rPr>
          <w:color w:val="000000"/>
          <w:lang w:val="en-AU"/>
        </w:rPr>
        <w:t xml:space="preserve"> </w:t>
      </w:r>
      <w:r w:rsidR="003730E0" w:rsidRPr="007626C3">
        <w:rPr>
          <w:color w:val="000000"/>
          <w:lang w:val="en-AU"/>
        </w:rPr>
        <w:t>survey</w:t>
      </w:r>
      <w:r w:rsidR="00581025" w:rsidRPr="007626C3">
        <w:rPr>
          <w:color w:val="000000"/>
          <w:lang w:val="en-AU"/>
        </w:rPr>
        <w:t xml:space="preserve"> </w:t>
      </w:r>
      <w:r w:rsidR="000830D9" w:rsidRPr="007626C3">
        <w:rPr>
          <w:color w:val="000000"/>
          <w:lang w:val="en-AU"/>
        </w:rPr>
        <w:fldChar w:fldCharType="begin"/>
      </w:r>
      <w:r w:rsidR="00A30DA2">
        <w:rPr>
          <w:color w:val="000000"/>
          <w:lang w:val="en-AU"/>
        </w:rPr>
        <w:instrText xml:space="preserve"> ADDIN EN.CITE &lt;EndNote&gt;&lt;Cite&gt;&lt;Author&gt;Wilson&lt;/Author&gt;&lt;Year&gt;2021&lt;/Year&gt;&lt;RecNum&gt;327&lt;/RecNum&gt;&lt;DisplayText&gt;(Wilson et al., 2021a)&lt;/DisplayText&gt;&lt;record&gt;&lt;rec-number&gt;327&lt;/rec-number&gt;&lt;foreign-keys&gt;&lt;key app="EN" db-id="9tz25x59y5xr0qext575ea2g9avdpvrawz9a" timestamp="1658961652"&gt;327&lt;/key&gt;&lt;/foreign-keys&gt;&lt;ref-type name="Report"&gt;27&lt;/ref-type&gt;&lt;contributors&gt;&lt;authors&gt;&lt;author&gt;Wilson, M. P.&lt;/author&gt;&lt;author&gt;Bryson, Kate&lt;/author&gt;&lt;author&gt;Bartolo - Doblas, Janette&lt;/author&gt;&lt;/authors&gt;&lt;/contributors&gt;&lt;titles&gt;&lt;title&gt;MATES in Construction New Zealand: A longitudinal assessment of suicide prevention programme for construction workers&lt;/title&gt;&lt;/titles&gt;&lt;dates&gt;&lt;year&gt;2021&lt;/year&gt;&lt;/dates&gt;&lt;pub-location&gt;New Zealand&lt;/pub-location&gt;&lt;publisher&gt;MATES &lt;/publisher&gt;&lt;urls&gt;&lt;related-urls&gt;&lt;url&gt;https://mates.org.au/media/documents/MATES-in-Construction-NZ-A-longitudinal-assessment-of-suicide-prevention-programme-for-construction-workers.pdf&lt;/url&gt;&lt;/related-urls&gt;&lt;/urls&gt;&lt;/record&gt;&lt;/Cite&gt;&lt;/EndNote&gt;</w:instrText>
      </w:r>
      <w:r w:rsidR="000830D9" w:rsidRPr="007626C3">
        <w:rPr>
          <w:color w:val="000000"/>
          <w:lang w:val="en-AU"/>
        </w:rPr>
        <w:fldChar w:fldCharType="separate"/>
      </w:r>
      <w:r w:rsidR="00A30DA2">
        <w:rPr>
          <w:noProof/>
          <w:color w:val="000000"/>
          <w:lang w:val="en-AU"/>
        </w:rPr>
        <w:t>(</w:t>
      </w:r>
      <w:hyperlink w:anchor="_ENREF_365" w:tooltip="Wilson, 2021 #327" w:history="1">
        <w:r w:rsidR="00630A87">
          <w:rPr>
            <w:noProof/>
            <w:color w:val="000000"/>
            <w:lang w:val="en-AU"/>
          </w:rPr>
          <w:t>Wilson et al., 2021a</w:t>
        </w:r>
      </w:hyperlink>
      <w:r w:rsidR="00A30DA2">
        <w:rPr>
          <w:noProof/>
          <w:color w:val="000000"/>
          <w:lang w:val="en-AU"/>
        </w:rPr>
        <w:t>)</w:t>
      </w:r>
      <w:r w:rsidR="000830D9" w:rsidRPr="007626C3">
        <w:rPr>
          <w:color w:val="000000"/>
          <w:lang w:val="en-AU"/>
        </w:rPr>
        <w:fldChar w:fldCharType="end"/>
      </w:r>
      <w:r w:rsidR="003730E0" w:rsidRPr="007626C3">
        <w:rPr>
          <w:color w:val="000000"/>
          <w:lang w:val="en-AU"/>
        </w:rPr>
        <w:t>.</w:t>
      </w:r>
      <w:r w:rsidR="00BA180B" w:rsidRPr="007626C3">
        <w:rPr>
          <w:color w:val="000000"/>
          <w:lang w:val="en-AU"/>
        </w:rPr>
        <w:t xml:space="preserve"> </w:t>
      </w:r>
      <w:r w:rsidR="00581025" w:rsidRPr="007626C3">
        <w:rPr>
          <w:color w:val="000000"/>
          <w:lang w:val="en-AU"/>
        </w:rPr>
        <w:t xml:space="preserve"> </w:t>
      </w:r>
    </w:p>
    <w:p w14:paraId="7B45A994" w14:textId="201A7CD0" w:rsidR="00915915" w:rsidRPr="007626C3" w:rsidRDefault="003B0DD2" w:rsidP="00AE4DA1">
      <w:pPr>
        <w:rPr>
          <w:color w:val="000000"/>
          <w:lang w:val="en-AU"/>
        </w:rPr>
      </w:pPr>
      <w:r w:rsidRPr="007626C3">
        <w:rPr>
          <w:color w:val="000000"/>
          <w:lang w:val="en-AU"/>
        </w:rPr>
        <w:t>A</w:t>
      </w:r>
      <w:r w:rsidR="00581025" w:rsidRPr="007626C3">
        <w:rPr>
          <w:color w:val="000000"/>
          <w:lang w:val="en-AU"/>
        </w:rPr>
        <w:t xml:space="preserve"> </w:t>
      </w:r>
      <w:r w:rsidRPr="007626C3">
        <w:rPr>
          <w:color w:val="000000"/>
          <w:lang w:val="en-AU"/>
        </w:rPr>
        <w:t>review</w:t>
      </w:r>
      <w:r w:rsidR="00581025" w:rsidRPr="007626C3">
        <w:rPr>
          <w:color w:val="000000"/>
          <w:lang w:val="en-AU"/>
        </w:rPr>
        <w:t xml:space="preserve"> </w:t>
      </w:r>
      <w:r w:rsidRPr="007626C3">
        <w:rPr>
          <w:color w:val="000000"/>
          <w:lang w:val="en-AU"/>
        </w:rPr>
        <w:t>of</w:t>
      </w:r>
      <w:r w:rsidR="00581025" w:rsidRPr="007626C3">
        <w:rPr>
          <w:color w:val="000000"/>
          <w:lang w:val="en-AU"/>
        </w:rPr>
        <w:t xml:space="preserve"> </w:t>
      </w:r>
      <w:r w:rsidRPr="007626C3">
        <w:rPr>
          <w:color w:val="000000"/>
          <w:lang w:val="en-AU"/>
        </w:rPr>
        <w:t>the</w:t>
      </w:r>
      <w:r w:rsidR="00581025" w:rsidRPr="007626C3">
        <w:rPr>
          <w:color w:val="000000"/>
          <w:lang w:val="en-AU"/>
        </w:rPr>
        <w:t xml:space="preserve"> </w:t>
      </w:r>
      <w:hyperlink r:id="rId22" w:history="1">
        <w:r w:rsidRPr="007626C3">
          <w:rPr>
            <w:rStyle w:val="Hyperlink"/>
            <w:lang w:val="en-AU"/>
          </w:rPr>
          <w:t>Australian</w:t>
        </w:r>
        <w:r w:rsidR="00581025" w:rsidRPr="007626C3">
          <w:rPr>
            <w:rStyle w:val="Hyperlink"/>
            <w:lang w:val="en-AU"/>
          </w:rPr>
          <w:t xml:space="preserve"> </w:t>
        </w:r>
        <w:r w:rsidRPr="007626C3">
          <w:rPr>
            <w:rStyle w:val="Hyperlink"/>
            <w:lang w:val="en-AU"/>
          </w:rPr>
          <w:t>and</w:t>
        </w:r>
        <w:r w:rsidR="00581025" w:rsidRPr="007626C3">
          <w:rPr>
            <w:rStyle w:val="Hyperlink"/>
            <w:lang w:val="en-AU"/>
          </w:rPr>
          <w:t xml:space="preserve"> </w:t>
        </w:r>
        <w:r w:rsidRPr="007626C3">
          <w:rPr>
            <w:rStyle w:val="Hyperlink"/>
            <w:lang w:val="en-AU"/>
          </w:rPr>
          <w:t>New</w:t>
        </w:r>
        <w:r w:rsidR="00581025" w:rsidRPr="007626C3">
          <w:rPr>
            <w:rStyle w:val="Hyperlink"/>
            <w:lang w:val="en-AU"/>
          </w:rPr>
          <w:t xml:space="preserve"> </w:t>
        </w:r>
        <w:r w:rsidRPr="007626C3">
          <w:rPr>
            <w:rStyle w:val="Hyperlink"/>
            <w:lang w:val="en-AU"/>
          </w:rPr>
          <w:t>Zealand</w:t>
        </w:r>
        <w:r w:rsidR="00581025" w:rsidRPr="007626C3">
          <w:rPr>
            <w:rStyle w:val="Hyperlink"/>
            <w:lang w:val="en-AU"/>
          </w:rPr>
          <w:t xml:space="preserve"> </w:t>
        </w:r>
        <w:r w:rsidR="006F3D46" w:rsidRPr="007626C3">
          <w:rPr>
            <w:rStyle w:val="Hyperlink"/>
            <w:lang w:val="en-AU"/>
          </w:rPr>
          <w:t>Clinical T</w:t>
        </w:r>
        <w:r w:rsidRPr="007626C3">
          <w:rPr>
            <w:rStyle w:val="Hyperlink"/>
            <w:lang w:val="en-AU"/>
          </w:rPr>
          <w:t>rials</w:t>
        </w:r>
        <w:r w:rsidR="00581025" w:rsidRPr="007626C3">
          <w:rPr>
            <w:rStyle w:val="Hyperlink"/>
            <w:lang w:val="en-AU"/>
          </w:rPr>
          <w:t xml:space="preserve"> </w:t>
        </w:r>
        <w:r w:rsidR="006F3D46" w:rsidRPr="007626C3">
          <w:rPr>
            <w:rStyle w:val="Hyperlink"/>
            <w:lang w:val="en-AU"/>
          </w:rPr>
          <w:t>Registry</w:t>
        </w:r>
      </w:hyperlink>
      <w:r w:rsidR="00581025" w:rsidRPr="007626C3">
        <w:rPr>
          <w:color w:val="000000"/>
          <w:lang w:val="en-AU"/>
        </w:rPr>
        <w:t xml:space="preserve"> </w:t>
      </w:r>
      <w:r w:rsidR="006572A6" w:rsidRPr="007626C3">
        <w:rPr>
          <w:color w:val="000000"/>
          <w:lang w:val="en-AU"/>
        </w:rPr>
        <w:t>indicates</w:t>
      </w:r>
      <w:r w:rsidR="00581025" w:rsidRPr="007626C3">
        <w:rPr>
          <w:color w:val="000000"/>
          <w:lang w:val="en-AU"/>
        </w:rPr>
        <w:t xml:space="preserve"> </w:t>
      </w:r>
      <w:r w:rsidR="006572A6" w:rsidRPr="007626C3">
        <w:rPr>
          <w:color w:val="000000"/>
          <w:lang w:val="en-AU"/>
        </w:rPr>
        <w:t>there</w:t>
      </w:r>
      <w:r w:rsidR="00581025" w:rsidRPr="007626C3">
        <w:rPr>
          <w:color w:val="000000"/>
          <w:lang w:val="en-AU"/>
        </w:rPr>
        <w:t xml:space="preserve"> </w:t>
      </w:r>
      <w:r w:rsidR="006572A6" w:rsidRPr="007626C3">
        <w:rPr>
          <w:color w:val="000000"/>
          <w:lang w:val="en-AU"/>
        </w:rPr>
        <w:t>are</w:t>
      </w:r>
      <w:r w:rsidR="00581025" w:rsidRPr="007626C3">
        <w:rPr>
          <w:color w:val="000000"/>
          <w:lang w:val="en-AU"/>
        </w:rPr>
        <w:t xml:space="preserve"> </w:t>
      </w:r>
      <w:r w:rsidR="006572A6" w:rsidRPr="007626C3">
        <w:rPr>
          <w:color w:val="000000"/>
          <w:lang w:val="en-AU"/>
        </w:rPr>
        <w:t>a</w:t>
      </w:r>
      <w:r w:rsidR="00581025" w:rsidRPr="007626C3">
        <w:rPr>
          <w:color w:val="000000"/>
          <w:lang w:val="en-AU"/>
        </w:rPr>
        <w:t xml:space="preserve"> </w:t>
      </w:r>
      <w:r w:rsidR="006572A6" w:rsidRPr="007626C3">
        <w:rPr>
          <w:color w:val="000000"/>
          <w:lang w:val="en-AU"/>
        </w:rPr>
        <w:t>number</w:t>
      </w:r>
      <w:r w:rsidR="00581025" w:rsidRPr="007626C3">
        <w:rPr>
          <w:color w:val="000000"/>
          <w:lang w:val="en-AU"/>
        </w:rPr>
        <w:t xml:space="preserve"> </w:t>
      </w:r>
      <w:r w:rsidR="006572A6" w:rsidRPr="007626C3">
        <w:rPr>
          <w:color w:val="000000"/>
          <w:lang w:val="en-AU"/>
        </w:rPr>
        <w:t>of</w:t>
      </w:r>
      <w:r w:rsidR="00581025" w:rsidRPr="007626C3">
        <w:rPr>
          <w:color w:val="000000"/>
          <w:lang w:val="en-AU"/>
        </w:rPr>
        <w:t xml:space="preserve"> </w:t>
      </w:r>
      <w:r w:rsidR="006572A6" w:rsidRPr="007626C3">
        <w:rPr>
          <w:color w:val="000000"/>
          <w:lang w:val="en-AU"/>
        </w:rPr>
        <w:t>important</w:t>
      </w:r>
      <w:r w:rsidR="00581025" w:rsidRPr="007626C3">
        <w:rPr>
          <w:color w:val="000000"/>
          <w:lang w:val="en-AU"/>
        </w:rPr>
        <w:t xml:space="preserve"> </w:t>
      </w:r>
      <w:r w:rsidR="006572A6" w:rsidRPr="007626C3">
        <w:rPr>
          <w:color w:val="000000"/>
          <w:lang w:val="en-AU"/>
        </w:rPr>
        <w:t>studies</w:t>
      </w:r>
      <w:r w:rsidR="00581025" w:rsidRPr="007626C3">
        <w:rPr>
          <w:color w:val="000000"/>
          <w:lang w:val="en-AU"/>
        </w:rPr>
        <w:t xml:space="preserve"> </w:t>
      </w:r>
      <w:r w:rsidR="006572A6" w:rsidRPr="007626C3">
        <w:rPr>
          <w:color w:val="000000"/>
          <w:lang w:val="en-AU"/>
        </w:rPr>
        <w:t>underway,</w:t>
      </w:r>
      <w:r w:rsidR="00581025" w:rsidRPr="007626C3">
        <w:rPr>
          <w:color w:val="000000"/>
          <w:lang w:val="en-AU"/>
        </w:rPr>
        <w:t xml:space="preserve"> </w:t>
      </w:r>
      <w:r w:rsidR="006572A6" w:rsidRPr="007626C3">
        <w:rPr>
          <w:color w:val="000000"/>
          <w:lang w:val="en-AU"/>
        </w:rPr>
        <w:t>which</w:t>
      </w:r>
      <w:r w:rsidR="00581025" w:rsidRPr="007626C3">
        <w:rPr>
          <w:color w:val="000000"/>
          <w:lang w:val="en-AU"/>
        </w:rPr>
        <w:t xml:space="preserve"> </w:t>
      </w:r>
      <w:r w:rsidR="006572A6" w:rsidRPr="007626C3">
        <w:rPr>
          <w:color w:val="000000"/>
          <w:lang w:val="en-AU"/>
        </w:rPr>
        <w:t>will</w:t>
      </w:r>
      <w:r w:rsidR="00581025" w:rsidRPr="007626C3">
        <w:rPr>
          <w:color w:val="000000"/>
          <w:lang w:val="en-AU"/>
        </w:rPr>
        <w:t xml:space="preserve"> </w:t>
      </w:r>
      <w:r w:rsidR="006572A6" w:rsidRPr="007626C3">
        <w:rPr>
          <w:color w:val="000000"/>
          <w:lang w:val="en-AU"/>
        </w:rPr>
        <w:t>further</w:t>
      </w:r>
      <w:r w:rsidR="00581025" w:rsidRPr="007626C3">
        <w:rPr>
          <w:color w:val="000000"/>
          <w:lang w:val="en-AU"/>
        </w:rPr>
        <w:t xml:space="preserve"> </w:t>
      </w:r>
      <w:r w:rsidR="006572A6" w:rsidRPr="007626C3">
        <w:rPr>
          <w:color w:val="000000"/>
          <w:lang w:val="en-AU"/>
        </w:rPr>
        <w:t>inform</w:t>
      </w:r>
      <w:r w:rsidR="00581025" w:rsidRPr="007626C3">
        <w:rPr>
          <w:color w:val="000000"/>
          <w:lang w:val="en-AU"/>
        </w:rPr>
        <w:t xml:space="preserve"> </w:t>
      </w:r>
      <w:r w:rsidR="006572A6" w:rsidRPr="007626C3">
        <w:rPr>
          <w:color w:val="000000"/>
          <w:lang w:val="en-AU"/>
        </w:rPr>
        <w:t>our</w:t>
      </w:r>
      <w:r w:rsidR="00581025" w:rsidRPr="007626C3">
        <w:rPr>
          <w:color w:val="000000"/>
          <w:lang w:val="en-AU"/>
        </w:rPr>
        <w:t xml:space="preserve"> </w:t>
      </w:r>
      <w:r w:rsidR="006572A6" w:rsidRPr="007626C3">
        <w:rPr>
          <w:color w:val="000000"/>
          <w:lang w:val="en-AU"/>
        </w:rPr>
        <w:t>understanding</w:t>
      </w:r>
      <w:r w:rsidR="00581025" w:rsidRPr="007626C3">
        <w:rPr>
          <w:color w:val="000000"/>
          <w:lang w:val="en-AU"/>
        </w:rPr>
        <w:t xml:space="preserve"> </w:t>
      </w:r>
      <w:r w:rsidR="006572A6" w:rsidRPr="007626C3">
        <w:rPr>
          <w:color w:val="000000"/>
          <w:lang w:val="en-AU"/>
        </w:rPr>
        <w:t>of</w:t>
      </w:r>
      <w:r w:rsidR="00581025" w:rsidRPr="007626C3">
        <w:rPr>
          <w:color w:val="000000"/>
          <w:lang w:val="en-AU"/>
        </w:rPr>
        <w:t xml:space="preserve"> </w:t>
      </w:r>
      <w:r w:rsidR="006572A6" w:rsidRPr="007626C3">
        <w:rPr>
          <w:color w:val="000000"/>
          <w:lang w:val="en-AU"/>
        </w:rPr>
        <w:t>what</w:t>
      </w:r>
      <w:r w:rsidR="00581025" w:rsidRPr="007626C3">
        <w:rPr>
          <w:color w:val="000000"/>
          <w:lang w:val="en-AU"/>
        </w:rPr>
        <w:t xml:space="preserve"> </w:t>
      </w:r>
      <w:r w:rsidR="008E577C" w:rsidRPr="007626C3">
        <w:rPr>
          <w:color w:val="000000"/>
          <w:lang w:val="en-AU"/>
        </w:rPr>
        <w:t>suicide</w:t>
      </w:r>
      <w:r w:rsidR="00581025" w:rsidRPr="007626C3">
        <w:rPr>
          <w:color w:val="000000"/>
          <w:lang w:val="en-AU"/>
        </w:rPr>
        <w:t xml:space="preserve"> </w:t>
      </w:r>
      <w:r w:rsidR="008E577C" w:rsidRPr="007626C3">
        <w:rPr>
          <w:color w:val="000000"/>
          <w:lang w:val="en-AU"/>
        </w:rPr>
        <w:t>prevention</w:t>
      </w:r>
      <w:r w:rsidR="00581025" w:rsidRPr="007626C3">
        <w:rPr>
          <w:color w:val="000000"/>
          <w:lang w:val="en-AU"/>
        </w:rPr>
        <w:t xml:space="preserve"> </w:t>
      </w:r>
      <w:r w:rsidR="006572A6" w:rsidRPr="007626C3">
        <w:rPr>
          <w:color w:val="000000"/>
          <w:lang w:val="en-AU"/>
        </w:rPr>
        <w:t>interventions</w:t>
      </w:r>
      <w:r w:rsidR="00581025" w:rsidRPr="007626C3">
        <w:rPr>
          <w:color w:val="000000"/>
          <w:lang w:val="en-AU"/>
        </w:rPr>
        <w:t xml:space="preserve"> </w:t>
      </w:r>
      <w:r w:rsidR="006572A6" w:rsidRPr="007626C3">
        <w:rPr>
          <w:color w:val="000000"/>
          <w:lang w:val="en-AU"/>
        </w:rPr>
        <w:t>may</w:t>
      </w:r>
      <w:r w:rsidR="00581025" w:rsidRPr="007626C3">
        <w:rPr>
          <w:color w:val="000000"/>
          <w:lang w:val="en-AU"/>
        </w:rPr>
        <w:t xml:space="preserve"> </w:t>
      </w:r>
      <w:r w:rsidR="006572A6" w:rsidRPr="007626C3">
        <w:rPr>
          <w:color w:val="000000"/>
          <w:lang w:val="en-AU"/>
        </w:rPr>
        <w:t>work</w:t>
      </w:r>
      <w:r w:rsidR="00581025" w:rsidRPr="007626C3">
        <w:rPr>
          <w:color w:val="000000"/>
          <w:lang w:val="en-AU"/>
        </w:rPr>
        <w:t xml:space="preserve"> </w:t>
      </w:r>
      <w:r w:rsidR="006572A6" w:rsidRPr="007626C3">
        <w:rPr>
          <w:color w:val="000000"/>
          <w:lang w:val="en-AU"/>
        </w:rPr>
        <w:t>in</w:t>
      </w:r>
      <w:r w:rsidR="00581025" w:rsidRPr="007626C3">
        <w:rPr>
          <w:color w:val="000000"/>
          <w:lang w:val="en-AU"/>
        </w:rPr>
        <w:t xml:space="preserve"> </w:t>
      </w:r>
      <w:r w:rsidR="006572A6" w:rsidRPr="007626C3">
        <w:rPr>
          <w:color w:val="000000"/>
          <w:lang w:val="en-AU"/>
        </w:rPr>
        <w:t>the</w:t>
      </w:r>
      <w:r w:rsidR="00581025" w:rsidRPr="007626C3">
        <w:rPr>
          <w:color w:val="000000"/>
          <w:lang w:val="en-AU"/>
        </w:rPr>
        <w:t xml:space="preserve"> </w:t>
      </w:r>
      <w:r w:rsidR="006572A6" w:rsidRPr="007626C3">
        <w:rPr>
          <w:color w:val="000000"/>
          <w:lang w:val="en-AU"/>
        </w:rPr>
        <w:t>local</w:t>
      </w:r>
      <w:r w:rsidR="00581025" w:rsidRPr="007626C3">
        <w:rPr>
          <w:color w:val="000000"/>
          <w:lang w:val="en-AU"/>
        </w:rPr>
        <w:t xml:space="preserve"> </w:t>
      </w:r>
      <w:r w:rsidR="006572A6" w:rsidRPr="007626C3">
        <w:rPr>
          <w:color w:val="000000"/>
          <w:lang w:val="en-AU"/>
        </w:rPr>
        <w:t>context.</w:t>
      </w:r>
      <w:r w:rsidR="00BA180B" w:rsidRPr="007626C3">
        <w:rPr>
          <w:color w:val="000000"/>
          <w:lang w:val="en-AU"/>
        </w:rPr>
        <w:t xml:space="preserve"> </w:t>
      </w:r>
      <w:r w:rsidR="006572A6" w:rsidRPr="007626C3">
        <w:rPr>
          <w:color w:val="000000"/>
          <w:lang w:val="en-AU"/>
        </w:rPr>
        <w:t>Of</w:t>
      </w:r>
      <w:r w:rsidR="00581025" w:rsidRPr="007626C3">
        <w:rPr>
          <w:color w:val="000000"/>
          <w:lang w:val="en-AU"/>
        </w:rPr>
        <w:t xml:space="preserve"> </w:t>
      </w:r>
      <w:r w:rsidR="006572A6" w:rsidRPr="007626C3">
        <w:rPr>
          <w:color w:val="000000"/>
          <w:lang w:val="en-AU"/>
        </w:rPr>
        <w:t>particular</w:t>
      </w:r>
      <w:r w:rsidR="00581025" w:rsidRPr="007626C3">
        <w:rPr>
          <w:color w:val="000000"/>
          <w:lang w:val="en-AU"/>
        </w:rPr>
        <w:t xml:space="preserve"> </w:t>
      </w:r>
      <w:r w:rsidR="006572A6" w:rsidRPr="007626C3">
        <w:rPr>
          <w:color w:val="000000"/>
          <w:lang w:val="en-AU"/>
        </w:rPr>
        <w:t>interest</w:t>
      </w:r>
      <w:r w:rsidR="00581025" w:rsidRPr="007626C3">
        <w:rPr>
          <w:color w:val="000000"/>
          <w:lang w:val="en-AU"/>
        </w:rPr>
        <w:t xml:space="preserve"> </w:t>
      </w:r>
      <w:r w:rsidR="00F70A3F" w:rsidRPr="007626C3">
        <w:rPr>
          <w:color w:val="000000"/>
          <w:lang w:val="en-AU"/>
        </w:rPr>
        <w:t>are: two projects</w:t>
      </w:r>
      <w:r w:rsidR="00581025" w:rsidRPr="007626C3">
        <w:rPr>
          <w:color w:val="000000"/>
          <w:lang w:val="en-AU"/>
        </w:rPr>
        <w:t xml:space="preserve"> </w:t>
      </w:r>
      <w:r w:rsidR="006572A6" w:rsidRPr="007626C3">
        <w:rPr>
          <w:color w:val="000000"/>
          <w:lang w:val="en-AU"/>
        </w:rPr>
        <w:t>by</w:t>
      </w:r>
      <w:r w:rsidR="00581025" w:rsidRPr="007626C3">
        <w:rPr>
          <w:color w:val="000000"/>
          <w:lang w:val="en-AU"/>
        </w:rPr>
        <w:t xml:space="preserve"> </w:t>
      </w:r>
      <w:r w:rsidR="006572A6" w:rsidRPr="007626C3">
        <w:rPr>
          <w:color w:val="000000"/>
          <w:lang w:val="en-AU"/>
        </w:rPr>
        <w:t>Dr</w:t>
      </w:r>
      <w:r w:rsidR="00581025" w:rsidRPr="007626C3">
        <w:rPr>
          <w:color w:val="000000"/>
          <w:lang w:val="en-AU"/>
        </w:rPr>
        <w:t xml:space="preserve"> </w:t>
      </w:r>
      <w:r w:rsidR="006572A6" w:rsidRPr="007626C3">
        <w:rPr>
          <w:color w:val="000000"/>
          <w:lang w:val="en-AU"/>
        </w:rPr>
        <w:t>Emily</w:t>
      </w:r>
      <w:r w:rsidR="00581025" w:rsidRPr="007626C3">
        <w:rPr>
          <w:color w:val="000000"/>
          <w:lang w:val="en-AU"/>
        </w:rPr>
        <w:t xml:space="preserve"> </w:t>
      </w:r>
      <w:r w:rsidR="006572A6" w:rsidRPr="007626C3">
        <w:rPr>
          <w:color w:val="000000"/>
          <w:lang w:val="en-AU"/>
        </w:rPr>
        <w:t>Cooney</w:t>
      </w:r>
      <w:r w:rsidR="00581025" w:rsidRPr="007626C3">
        <w:rPr>
          <w:color w:val="000000"/>
          <w:lang w:val="en-AU"/>
        </w:rPr>
        <w:t xml:space="preserve"> </w:t>
      </w:r>
      <w:r w:rsidR="006572A6" w:rsidRPr="007626C3">
        <w:rPr>
          <w:color w:val="000000"/>
          <w:lang w:val="en-AU"/>
        </w:rPr>
        <w:t>on</w:t>
      </w:r>
      <w:r w:rsidR="00581025" w:rsidRPr="007626C3">
        <w:rPr>
          <w:color w:val="000000"/>
          <w:lang w:val="en-AU"/>
        </w:rPr>
        <w:t xml:space="preserve"> </w:t>
      </w:r>
      <w:r w:rsidR="006572A6" w:rsidRPr="007626C3">
        <w:rPr>
          <w:color w:val="000000"/>
          <w:lang w:val="en-AU"/>
        </w:rPr>
        <w:t>DBT</w:t>
      </w:r>
      <w:r w:rsidR="00F70A3F" w:rsidRPr="007626C3">
        <w:rPr>
          <w:color w:val="000000"/>
          <w:lang w:val="en-AU"/>
        </w:rPr>
        <w:t xml:space="preserve"> offered to </w:t>
      </w:r>
      <w:hyperlink r:id="rId23" w:history="1">
        <w:r w:rsidR="00F70A3F" w:rsidRPr="007626C3">
          <w:rPr>
            <w:rStyle w:val="Hyperlink"/>
            <w:lang w:val="en-AU"/>
          </w:rPr>
          <w:t>adolescents</w:t>
        </w:r>
      </w:hyperlink>
      <w:r w:rsidR="00F70A3F" w:rsidRPr="007626C3">
        <w:rPr>
          <w:color w:val="000000"/>
          <w:lang w:val="en-AU"/>
        </w:rPr>
        <w:t xml:space="preserve"> and another within the </w:t>
      </w:r>
      <w:hyperlink r:id="rId24" w:history="1">
        <w:r w:rsidR="008954B9">
          <w:rPr>
            <w:rStyle w:val="Hyperlink"/>
            <w:lang w:val="en-AU"/>
          </w:rPr>
          <w:t>Kaupapa Māori Family Violence Prevention Service</w:t>
        </w:r>
      </w:hyperlink>
      <w:r w:rsidR="006572A6" w:rsidRPr="007626C3">
        <w:rPr>
          <w:color w:val="000000"/>
          <w:lang w:val="en-AU"/>
        </w:rPr>
        <w:t>,</w:t>
      </w:r>
      <w:r w:rsidR="00581025" w:rsidRPr="007626C3">
        <w:rPr>
          <w:color w:val="000000"/>
          <w:lang w:val="en-AU"/>
        </w:rPr>
        <w:t xml:space="preserve"> </w:t>
      </w:r>
      <w:r w:rsidR="00F70A3F" w:rsidRPr="007626C3">
        <w:rPr>
          <w:color w:val="000000"/>
          <w:lang w:val="en-AU"/>
        </w:rPr>
        <w:t xml:space="preserve">an </w:t>
      </w:r>
      <w:r w:rsidR="006572A6" w:rsidRPr="007626C3">
        <w:rPr>
          <w:color w:val="000000"/>
          <w:lang w:val="en-AU"/>
        </w:rPr>
        <w:t>evaluation</w:t>
      </w:r>
      <w:r w:rsidR="00755CFD">
        <w:rPr>
          <w:color w:val="000000"/>
          <w:lang w:val="en-AU"/>
        </w:rPr>
        <w:t xml:space="preserve"> of</w:t>
      </w:r>
      <w:r w:rsidR="00581025" w:rsidRPr="007626C3">
        <w:rPr>
          <w:color w:val="000000"/>
          <w:lang w:val="en-AU"/>
        </w:rPr>
        <w:t xml:space="preserve"> </w:t>
      </w:r>
      <w:hyperlink r:id="rId25" w:history="1">
        <w:r w:rsidR="006572A6" w:rsidRPr="007626C3">
          <w:rPr>
            <w:rStyle w:val="Hyperlink"/>
            <w:lang w:val="en-AU"/>
          </w:rPr>
          <w:t>mental</w:t>
        </w:r>
        <w:r w:rsidR="00581025" w:rsidRPr="007626C3">
          <w:rPr>
            <w:rStyle w:val="Hyperlink"/>
            <w:lang w:val="en-AU"/>
          </w:rPr>
          <w:t xml:space="preserve"> </w:t>
        </w:r>
        <w:r w:rsidR="006572A6" w:rsidRPr="007626C3">
          <w:rPr>
            <w:rStyle w:val="Hyperlink"/>
            <w:lang w:val="en-AU"/>
          </w:rPr>
          <w:t>health</w:t>
        </w:r>
        <w:r w:rsidR="00581025" w:rsidRPr="007626C3">
          <w:rPr>
            <w:rStyle w:val="Hyperlink"/>
            <w:lang w:val="en-AU"/>
          </w:rPr>
          <w:t xml:space="preserve"> </w:t>
        </w:r>
        <w:r w:rsidR="006572A6" w:rsidRPr="007626C3">
          <w:rPr>
            <w:rStyle w:val="Hyperlink"/>
            <w:lang w:val="en-AU"/>
          </w:rPr>
          <w:t>co-response</w:t>
        </w:r>
        <w:r w:rsidR="00581025" w:rsidRPr="007626C3">
          <w:rPr>
            <w:rStyle w:val="Hyperlink"/>
            <w:lang w:val="en-AU"/>
          </w:rPr>
          <w:t xml:space="preserve"> </w:t>
        </w:r>
        <w:r w:rsidR="006572A6" w:rsidRPr="007626C3">
          <w:rPr>
            <w:rStyle w:val="Hyperlink"/>
            <w:lang w:val="en-AU"/>
          </w:rPr>
          <w:t>teams</w:t>
        </w:r>
      </w:hyperlink>
      <w:r w:rsidR="00581025" w:rsidRPr="007626C3">
        <w:rPr>
          <w:color w:val="000000"/>
          <w:lang w:val="en-AU"/>
        </w:rPr>
        <w:t xml:space="preserve"> </w:t>
      </w:r>
      <w:r w:rsidR="006572A6" w:rsidRPr="007626C3">
        <w:rPr>
          <w:color w:val="000000"/>
          <w:lang w:val="en-AU"/>
        </w:rPr>
        <w:t>by</w:t>
      </w:r>
      <w:r w:rsidR="00581025" w:rsidRPr="007626C3">
        <w:rPr>
          <w:color w:val="000000"/>
          <w:lang w:val="en-AU"/>
        </w:rPr>
        <w:t xml:space="preserve"> </w:t>
      </w:r>
      <w:r w:rsidR="006572A6" w:rsidRPr="007626C3">
        <w:rPr>
          <w:color w:val="000000"/>
          <w:lang w:val="en-AU"/>
        </w:rPr>
        <w:t>Police,</w:t>
      </w:r>
      <w:r w:rsidR="00581025" w:rsidRPr="007626C3">
        <w:rPr>
          <w:color w:val="000000"/>
          <w:lang w:val="en-AU"/>
        </w:rPr>
        <w:t xml:space="preserve"> </w:t>
      </w:r>
      <w:r w:rsidR="006572A6" w:rsidRPr="007626C3">
        <w:rPr>
          <w:color w:val="000000"/>
          <w:lang w:val="en-AU"/>
        </w:rPr>
        <w:t>Ambulance</w:t>
      </w:r>
      <w:r w:rsidR="00581025" w:rsidRPr="007626C3">
        <w:rPr>
          <w:color w:val="000000"/>
          <w:lang w:val="en-AU"/>
        </w:rPr>
        <w:t xml:space="preserve"> </w:t>
      </w:r>
      <w:r w:rsidR="006572A6" w:rsidRPr="007626C3">
        <w:rPr>
          <w:color w:val="000000"/>
          <w:lang w:val="en-AU"/>
        </w:rPr>
        <w:t>and</w:t>
      </w:r>
      <w:r w:rsidR="00581025" w:rsidRPr="007626C3">
        <w:rPr>
          <w:color w:val="000000"/>
          <w:lang w:val="en-AU"/>
        </w:rPr>
        <w:t xml:space="preserve"> </w:t>
      </w:r>
      <w:r w:rsidR="006572A6" w:rsidRPr="007626C3">
        <w:rPr>
          <w:color w:val="000000"/>
          <w:lang w:val="en-AU"/>
        </w:rPr>
        <w:t>Mental</w:t>
      </w:r>
      <w:r w:rsidR="00581025" w:rsidRPr="007626C3">
        <w:rPr>
          <w:color w:val="000000"/>
          <w:lang w:val="en-AU"/>
        </w:rPr>
        <w:t xml:space="preserve"> </w:t>
      </w:r>
      <w:r w:rsidR="006572A6" w:rsidRPr="007626C3">
        <w:rPr>
          <w:color w:val="000000"/>
          <w:lang w:val="en-AU"/>
        </w:rPr>
        <w:t>Health</w:t>
      </w:r>
      <w:r w:rsidR="00581025" w:rsidRPr="007626C3">
        <w:rPr>
          <w:color w:val="000000"/>
          <w:lang w:val="en-AU"/>
        </w:rPr>
        <w:t xml:space="preserve"> </w:t>
      </w:r>
      <w:r w:rsidR="006572A6" w:rsidRPr="007626C3">
        <w:rPr>
          <w:color w:val="000000"/>
          <w:lang w:val="en-AU"/>
        </w:rPr>
        <w:t>services</w:t>
      </w:r>
      <w:r w:rsidR="00581025" w:rsidRPr="007626C3">
        <w:rPr>
          <w:color w:val="000000"/>
          <w:lang w:val="en-AU"/>
        </w:rPr>
        <w:t xml:space="preserve"> </w:t>
      </w:r>
      <w:r w:rsidR="006572A6" w:rsidRPr="007626C3">
        <w:rPr>
          <w:color w:val="000000"/>
          <w:lang w:val="en-AU"/>
        </w:rPr>
        <w:t>led</w:t>
      </w:r>
      <w:r w:rsidR="00581025" w:rsidRPr="007626C3">
        <w:rPr>
          <w:color w:val="000000"/>
          <w:lang w:val="en-AU"/>
        </w:rPr>
        <w:t xml:space="preserve"> </w:t>
      </w:r>
      <w:r w:rsidR="006572A6" w:rsidRPr="007626C3">
        <w:rPr>
          <w:color w:val="000000"/>
          <w:lang w:val="en-AU"/>
        </w:rPr>
        <w:t>by</w:t>
      </w:r>
      <w:r w:rsidR="00581025" w:rsidRPr="007626C3">
        <w:rPr>
          <w:color w:val="000000"/>
          <w:lang w:val="en-AU"/>
        </w:rPr>
        <w:t xml:space="preserve"> </w:t>
      </w:r>
      <w:r w:rsidR="006572A6" w:rsidRPr="007626C3">
        <w:rPr>
          <w:color w:val="000000"/>
          <w:lang w:val="en-AU"/>
        </w:rPr>
        <w:t>Dr</w:t>
      </w:r>
      <w:r w:rsidR="00581025" w:rsidRPr="007626C3">
        <w:rPr>
          <w:color w:val="000000"/>
          <w:lang w:val="en-AU"/>
        </w:rPr>
        <w:t xml:space="preserve"> </w:t>
      </w:r>
      <w:r w:rsidR="006572A6" w:rsidRPr="007626C3">
        <w:rPr>
          <w:color w:val="000000"/>
          <w:lang w:val="en-AU"/>
        </w:rPr>
        <w:t>Ku</w:t>
      </w:r>
      <w:r w:rsidR="00F0374D" w:rsidRPr="007626C3">
        <w:rPr>
          <w:color w:val="000000"/>
          <w:lang w:val="en-AU"/>
        </w:rPr>
        <w:t>e</w:t>
      </w:r>
      <w:r w:rsidR="006572A6" w:rsidRPr="007626C3">
        <w:rPr>
          <w:color w:val="000000"/>
          <w:lang w:val="en-AU"/>
        </w:rPr>
        <w:t>hl,</w:t>
      </w:r>
      <w:r w:rsidR="00581025" w:rsidRPr="007626C3">
        <w:rPr>
          <w:color w:val="000000"/>
          <w:lang w:val="en-AU"/>
        </w:rPr>
        <w:t xml:space="preserve"> </w:t>
      </w:r>
      <w:r w:rsidR="006572A6" w:rsidRPr="007626C3">
        <w:rPr>
          <w:color w:val="000000"/>
          <w:lang w:val="en-AU"/>
        </w:rPr>
        <w:t>two</w:t>
      </w:r>
      <w:r w:rsidR="00581025" w:rsidRPr="007626C3">
        <w:rPr>
          <w:color w:val="000000"/>
          <w:lang w:val="en-AU"/>
        </w:rPr>
        <w:t xml:space="preserve"> </w:t>
      </w:r>
      <w:r w:rsidR="006572A6" w:rsidRPr="007626C3">
        <w:rPr>
          <w:color w:val="000000"/>
          <w:lang w:val="en-AU"/>
        </w:rPr>
        <w:t>projects</w:t>
      </w:r>
      <w:r w:rsidR="00581025" w:rsidRPr="007626C3">
        <w:rPr>
          <w:color w:val="000000"/>
          <w:lang w:val="en-AU"/>
        </w:rPr>
        <w:t xml:space="preserve"> </w:t>
      </w:r>
      <w:r w:rsidR="006572A6" w:rsidRPr="007626C3">
        <w:rPr>
          <w:color w:val="000000"/>
          <w:lang w:val="en-AU"/>
        </w:rPr>
        <w:t>examining</w:t>
      </w:r>
      <w:r w:rsidR="00581025" w:rsidRPr="007626C3">
        <w:rPr>
          <w:color w:val="000000"/>
          <w:lang w:val="en-AU"/>
        </w:rPr>
        <w:t xml:space="preserve"> </w:t>
      </w:r>
      <w:r w:rsidR="006572A6" w:rsidRPr="007626C3">
        <w:rPr>
          <w:color w:val="000000"/>
          <w:lang w:val="en-AU"/>
        </w:rPr>
        <w:t>use</w:t>
      </w:r>
      <w:r w:rsidR="00581025" w:rsidRPr="007626C3">
        <w:rPr>
          <w:color w:val="000000"/>
          <w:lang w:val="en-AU"/>
        </w:rPr>
        <w:t xml:space="preserve"> </w:t>
      </w:r>
      <w:r w:rsidR="006572A6" w:rsidRPr="007626C3">
        <w:rPr>
          <w:color w:val="000000"/>
          <w:lang w:val="en-AU"/>
        </w:rPr>
        <w:t>of</w:t>
      </w:r>
      <w:r w:rsidR="00581025" w:rsidRPr="007626C3">
        <w:rPr>
          <w:color w:val="000000"/>
          <w:lang w:val="en-AU"/>
        </w:rPr>
        <w:t xml:space="preserve"> </w:t>
      </w:r>
      <w:r w:rsidR="006572A6" w:rsidRPr="007626C3">
        <w:rPr>
          <w:color w:val="000000"/>
          <w:lang w:val="en-AU"/>
        </w:rPr>
        <w:t>apps</w:t>
      </w:r>
      <w:r w:rsidR="00581025" w:rsidRPr="007626C3">
        <w:rPr>
          <w:color w:val="000000"/>
          <w:lang w:val="en-AU"/>
        </w:rPr>
        <w:t xml:space="preserve"> </w:t>
      </w:r>
      <w:r w:rsidR="006572A6" w:rsidRPr="007626C3">
        <w:rPr>
          <w:color w:val="000000"/>
          <w:lang w:val="en-AU"/>
        </w:rPr>
        <w:t>to</w:t>
      </w:r>
      <w:r w:rsidR="00581025" w:rsidRPr="007626C3">
        <w:rPr>
          <w:color w:val="000000"/>
          <w:lang w:val="en-AU"/>
        </w:rPr>
        <w:t xml:space="preserve"> </w:t>
      </w:r>
      <w:r w:rsidR="006572A6" w:rsidRPr="007626C3">
        <w:rPr>
          <w:color w:val="000000"/>
          <w:lang w:val="en-AU"/>
        </w:rPr>
        <w:t>enhance</w:t>
      </w:r>
      <w:r w:rsidR="00581025" w:rsidRPr="007626C3">
        <w:rPr>
          <w:color w:val="000000"/>
          <w:lang w:val="en-AU"/>
        </w:rPr>
        <w:t xml:space="preserve"> </w:t>
      </w:r>
      <w:hyperlink r:id="rId26" w:history="1">
        <w:r w:rsidR="006572A6" w:rsidRPr="007626C3">
          <w:rPr>
            <w:rStyle w:val="Hyperlink"/>
            <w:lang w:val="en-AU"/>
          </w:rPr>
          <w:t>social</w:t>
        </w:r>
        <w:r w:rsidR="00581025" w:rsidRPr="007626C3">
          <w:rPr>
            <w:rStyle w:val="Hyperlink"/>
            <w:lang w:val="en-AU"/>
          </w:rPr>
          <w:t xml:space="preserve"> </w:t>
        </w:r>
        <w:r w:rsidR="006572A6" w:rsidRPr="007626C3">
          <w:rPr>
            <w:rStyle w:val="Hyperlink"/>
            <w:lang w:val="en-AU"/>
          </w:rPr>
          <w:t>support</w:t>
        </w:r>
      </w:hyperlink>
      <w:r w:rsidR="00581025" w:rsidRPr="007626C3">
        <w:rPr>
          <w:color w:val="000000"/>
          <w:lang w:val="en-AU"/>
        </w:rPr>
        <w:t xml:space="preserve"> </w:t>
      </w:r>
      <w:r w:rsidR="006572A6" w:rsidRPr="007626C3">
        <w:rPr>
          <w:color w:val="000000"/>
          <w:lang w:val="en-AU"/>
        </w:rPr>
        <w:t>and</w:t>
      </w:r>
      <w:r w:rsidR="00581025" w:rsidRPr="007626C3">
        <w:rPr>
          <w:color w:val="000000"/>
          <w:lang w:val="en-AU"/>
        </w:rPr>
        <w:t xml:space="preserve"> </w:t>
      </w:r>
      <w:hyperlink r:id="rId27" w:history="1">
        <w:r w:rsidR="006572A6" w:rsidRPr="007626C3">
          <w:rPr>
            <w:rStyle w:val="Hyperlink"/>
            <w:lang w:val="en-AU"/>
          </w:rPr>
          <w:t>youth</w:t>
        </w:r>
        <w:r w:rsidR="00581025" w:rsidRPr="007626C3">
          <w:rPr>
            <w:rStyle w:val="Hyperlink"/>
            <w:lang w:val="en-AU"/>
          </w:rPr>
          <w:t xml:space="preserve"> </w:t>
        </w:r>
        <w:r w:rsidR="006572A6" w:rsidRPr="007626C3">
          <w:rPr>
            <w:rStyle w:val="Hyperlink"/>
            <w:lang w:val="en-AU"/>
          </w:rPr>
          <w:t>health</w:t>
        </w:r>
        <w:r w:rsidR="00581025" w:rsidRPr="007626C3">
          <w:rPr>
            <w:rStyle w:val="Hyperlink"/>
            <w:lang w:val="en-AU"/>
          </w:rPr>
          <w:t xml:space="preserve"> </w:t>
        </w:r>
        <w:r w:rsidR="006572A6" w:rsidRPr="007626C3">
          <w:rPr>
            <w:rStyle w:val="Hyperlink"/>
            <w:lang w:val="en-AU"/>
          </w:rPr>
          <w:t>assessments</w:t>
        </w:r>
      </w:hyperlink>
      <w:r w:rsidR="00581025" w:rsidRPr="007626C3">
        <w:rPr>
          <w:color w:val="000000"/>
          <w:lang w:val="en-AU"/>
        </w:rPr>
        <w:t xml:space="preserve"> </w:t>
      </w:r>
      <w:r w:rsidR="006572A6" w:rsidRPr="007626C3">
        <w:rPr>
          <w:color w:val="000000"/>
          <w:lang w:val="en-AU"/>
        </w:rPr>
        <w:t>led</w:t>
      </w:r>
      <w:r w:rsidR="00581025" w:rsidRPr="007626C3">
        <w:rPr>
          <w:color w:val="000000"/>
          <w:lang w:val="en-AU"/>
        </w:rPr>
        <w:t xml:space="preserve"> </w:t>
      </w:r>
      <w:r w:rsidR="006572A6" w:rsidRPr="007626C3">
        <w:rPr>
          <w:color w:val="000000"/>
          <w:lang w:val="en-AU"/>
        </w:rPr>
        <w:t>by</w:t>
      </w:r>
      <w:r w:rsidR="00581025" w:rsidRPr="007626C3">
        <w:rPr>
          <w:color w:val="000000"/>
          <w:lang w:val="en-AU"/>
        </w:rPr>
        <w:t xml:space="preserve"> </w:t>
      </w:r>
      <w:r w:rsidR="006572A6" w:rsidRPr="007626C3">
        <w:rPr>
          <w:color w:val="000000"/>
          <w:lang w:val="en-AU"/>
        </w:rPr>
        <w:t>Dr</w:t>
      </w:r>
      <w:r w:rsidR="00581025" w:rsidRPr="007626C3">
        <w:rPr>
          <w:color w:val="000000"/>
          <w:lang w:val="en-AU"/>
        </w:rPr>
        <w:t xml:space="preserve"> </w:t>
      </w:r>
      <w:r w:rsidR="006572A6" w:rsidRPr="007626C3">
        <w:rPr>
          <w:color w:val="000000"/>
          <w:lang w:val="en-AU"/>
        </w:rPr>
        <w:t>Hiran</w:t>
      </w:r>
      <w:r w:rsidR="00581025" w:rsidRPr="007626C3">
        <w:rPr>
          <w:color w:val="000000"/>
          <w:lang w:val="en-AU"/>
        </w:rPr>
        <w:t xml:space="preserve"> </w:t>
      </w:r>
      <w:proofErr w:type="spellStart"/>
      <w:r w:rsidR="006572A6" w:rsidRPr="007626C3">
        <w:rPr>
          <w:color w:val="000000"/>
          <w:lang w:val="en-AU"/>
        </w:rPr>
        <w:t>Th</w:t>
      </w:r>
      <w:r w:rsidR="006F3D46" w:rsidRPr="007626C3">
        <w:rPr>
          <w:color w:val="000000"/>
          <w:lang w:val="en-AU"/>
        </w:rPr>
        <w:t>a</w:t>
      </w:r>
      <w:r w:rsidR="006572A6" w:rsidRPr="007626C3">
        <w:rPr>
          <w:color w:val="000000"/>
          <w:lang w:val="en-AU"/>
        </w:rPr>
        <w:t>brew</w:t>
      </w:r>
      <w:proofErr w:type="spellEnd"/>
      <w:r w:rsidR="006572A6" w:rsidRPr="007626C3">
        <w:rPr>
          <w:color w:val="000000"/>
          <w:lang w:val="en-AU"/>
        </w:rPr>
        <w:t>,</w:t>
      </w:r>
      <w:r w:rsidR="00581025" w:rsidRPr="007626C3">
        <w:rPr>
          <w:color w:val="000000"/>
          <w:lang w:val="en-AU"/>
        </w:rPr>
        <w:t xml:space="preserve"> </w:t>
      </w:r>
      <w:r w:rsidR="006572A6" w:rsidRPr="007626C3">
        <w:rPr>
          <w:color w:val="000000"/>
          <w:lang w:val="en-AU"/>
        </w:rPr>
        <w:t>and</w:t>
      </w:r>
      <w:r w:rsidR="00581025" w:rsidRPr="007626C3">
        <w:rPr>
          <w:color w:val="000000"/>
          <w:lang w:val="en-AU"/>
        </w:rPr>
        <w:t xml:space="preserve"> </w:t>
      </w:r>
      <w:r w:rsidR="006572A6" w:rsidRPr="007626C3">
        <w:rPr>
          <w:color w:val="000000"/>
          <w:lang w:val="en-AU"/>
        </w:rPr>
        <w:t>an</w:t>
      </w:r>
      <w:r w:rsidR="00581025" w:rsidRPr="007626C3">
        <w:rPr>
          <w:color w:val="000000"/>
          <w:lang w:val="en-AU"/>
        </w:rPr>
        <w:t xml:space="preserve"> </w:t>
      </w:r>
      <w:r w:rsidR="006572A6" w:rsidRPr="007626C3">
        <w:rPr>
          <w:color w:val="000000"/>
          <w:lang w:val="en-AU"/>
        </w:rPr>
        <w:t>RCT</w:t>
      </w:r>
      <w:r w:rsidR="00581025" w:rsidRPr="007626C3">
        <w:rPr>
          <w:color w:val="000000"/>
          <w:lang w:val="en-AU"/>
        </w:rPr>
        <w:t xml:space="preserve"> </w:t>
      </w:r>
      <w:r w:rsidR="006572A6" w:rsidRPr="007626C3">
        <w:rPr>
          <w:color w:val="000000"/>
          <w:lang w:val="en-AU"/>
        </w:rPr>
        <w:t>of</w:t>
      </w:r>
      <w:r w:rsidR="00581025" w:rsidRPr="007626C3">
        <w:rPr>
          <w:color w:val="000000"/>
          <w:lang w:val="en-AU"/>
        </w:rPr>
        <w:t xml:space="preserve"> </w:t>
      </w:r>
      <w:r w:rsidR="006572A6" w:rsidRPr="007626C3">
        <w:rPr>
          <w:color w:val="000000"/>
          <w:lang w:val="en-AU"/>
        </w:rPr>
        <w:t>interventions</w:t>
      </w:r>
      <w:r w:rsidR="00581025" w:rsidRPr="007626C3">
        <w:rPr>
          <w:color w:val="000000"/>
          <w:lang w:val="en-AU"/>
        </w:rPr>
        <w:t xml:space="preserve"> </w:t>
      </w:r>
      <w:r w:rsidR="006572A6" w:rsidRPr="007626C3">
        <w:rPr>
          <w:color w:val="000000"/>
          <w:lang w:val="en-AU"/>
        </w:rPr>
        <w:t>to</w:t>
      </w:r>
      <w:r w:rsidR="00581025" w:rsidRPr="007626C3">
        <w:rPr>
          <w:color w:val="000000"/>
          <w:lang w:val="en-AU"/>
        </w:rPr>
        <w:t xml:space="preserve"> </w:t>
      </w:r>
      <w:r w:rsidR="006572A6" w:rsidRPr="007626C3">
        <w:rPr>
          <w:color w:val="000000"/>
          <w:lang w:val="en-AU"/>
        </w:rPr>
        <w:t>enhance</w:t>
      </w:r>
      <w:r w:rsidR="00581025" w:rsidRPr="007626C3">
        <w:rPr>
          <w:color w:val="000000"/>
          <w:lang w:val="en-AU"/>
        </w:rPr>
        <w:t xml:space="preserve"> </w:t>
      </w:r>
      <w:hyperlink r:id="rId28" w:history="1">
        <w:r w:rsidR="006572A6" w:rsidRPr="007626C3">
          <w:rPr>
            <w:rStyle w:val="Hyperlink"/>
            <w:lang w:val="en-AU"/>
          </w:rPr>
          <w:t>post-training</w:t>
        </w:r>
        <w:r w:rsidR="00581025" w:rsidRPr="007626C3">
          <w:rPr>
            <w:rStyle w:val="Hyperlink"/>
            <w:lang w:val="en-AU"/>
          </w:rPr>
          <w:t xml:space="preserve"> </w:t>
        </w:r>
        <w:r w:rsidR="006572A6" w:rsidRPr="007626C3">
          <w:rPr>
            <w:rStyle w:val="Hyperlink"/>
            <w:lang w:val="en-AU"/>
          </w:rPr>
          <w:t>effectiveness</w:t>
        </w:r>
        <w:r w:rsidR="00581025" w:rsidRPr="007626C3">
          <w:rPr>
            <w:rStyle w:val="Hyperlink"/>
            <w:lang w:val="en-AU"/>
          </w:rPr>
          <w:t xml:space="preserve"> </w:t>
        </w:r>
        <w:r w:rsidR="006572A6" w:rsidRPr="007626C3">
          <w:rPr>
            <w:rStyle w:val="Hyperlink"/>
            <w:lang w:val="en-AU"/>
          </w:rPr>
          <w:t>of</w:t>
        </w:r>
        <w:r w:rsidR="00581025" w:rsidRPr="007626C3">
          <w:rPr>
            <w:rStyle w:val="Hyperlink"/>
            <w:lang w:val="en-AU"/>
          </w:rPr>
          <w:t xml:space="preserve"> </w:t>
        </w:r>
        <w:r w:rsidR="006572A6" w:rsidRPr="007626C3">
          <w:rPr>
            <w:rStyle w:val="Hyperlink"/>
            <w:lang w:val="en-AU"/>
          </w:rPr>
          <w:t>gate-keeper</w:t>
        </w:r>
        <w:r w:rsidR="00581025" w:rsidRPr="007626C3">
          <w:rPr>
            <w:rStyle w:val="Hyperlink"/>
            <w:lang w:val="en-AU"/>
          </w:rPr>
          <w:t xml:space="preserve"> </w:t>
        </w:r>
        <w:r w:rsidR="006572A6" w:rsidRPr="007626C3">
          <w:rPr>
            <w:rStyle w:val="Hyperlink"/>
            <w:lang w:val="en-AU"/>
          </w:rPr>
          <w:t>training</w:t>
        </w:r>
      </w:hyperlink>
      <w:r w:rsidR="00581025" w:rsidRPr="007626C3">
        <w:rPr>
          <w:color w:val="000000"/>
          <w:lang w:val="en-AU"/>
        </w:rPr>
        <w:t xml:space="preserve"> </w:t>
      </w:r>
      <w:r w:rsidR="006572A6" w:rsidRPr="007626C3">
        <w:rPr>
          <w:color w:val="000000"/>
          <w:lang w:val="en-AU"/>
        </w:rPr>
        <w:t>led</w:t>
      </w:r>
      <w:r w:rsidR="00581025" w:rsidRPr="007626C3">
        <w:rPr>
          <w:color w:val="000000"/>
          <w:lang w:val="en-AU"/>
        </w:rPr>
        <w:t xml:space="preserve"> </w:t>
      </w:r>
      <w:r w:rsidR="006572A6" w:rsidRPr="007626C3">
        <w:rPr>
          <w:color w:val="000000"/>
          <w:lang w:val="en-AU"/>
        </w:rPr>
        <w:t>by</w:t>
      </w:r>
      <w:r w:rsidR="00581025" w:rsidRPr="007626C3">
        <w:rPr>
          <w:color w:val="000000"/>
          <w:lang w:val="en-AU"/>
        </w:rPr>
        <w:t xml:space="preserve"> </w:t>
      </w:r>
      <w:r w:rsidR="006572A6" w:rsidRPr="007626C3">
        <w:rPr>
          <w:color w:val="000000"/>
          <w:lang w:val="en-AU"/>
        </w:rPr>
        <w:t>Denise</w:t>
      </w:r>
      <w:r w:rsidR="00581025" w:rsidRPr="007626C3">
        <w:rPr>
          <w:color w:val="000000"/>
          <w:lang w:val="en-AU"/>
        </w:rPr>
        <w:t xml:space="preserve"> </w:t>
      </w:r>
      <w:r w:rsidR="006572A6" w:rsidRPr="007626C3">
        <w:rPr>
          <w:color w:val="000000"/>
          <w:lang w:val="en-AU"/>
        </w:rPr>
        <w:t>Kingi-</w:t>
      </w:r>
      <w:proofErr w:type="spellStart"/>
      <w:r w:rsidR="006572A6" w:rsidRPr="007626C3">
        <w:rPr>
          <w:color w:val="000000"/>
          <w:lang w:val="en-AU"/>
        </w:rPr>
        <w:t>Ul</w:t>
      </w:r>
      <w:r w:rsidR="00F0374D" w:rsidRPr="007626C3">
        <w:rPr>
          <w:color w:val="000000"/>
          <w:lang w:val="en-AU"/>
        </w:rPr>
        <w:t>u</w:t>
      </w:r>
      <w:r w:rsidR="006572A6" w:rsidRPr="007626C3">
        <w:rPr>
          <w:color w:val="000000"/>
          <w:lang w:val="en-AU"/>
        </w:rPr>
        <w:t>avae</w:t>
      </w:r>
      <w:proofErr w:type="spellEnd"/>
      <w:r w:rsidR="006572A6" w:rsidRPr="007626C3">
        <w:rPr>
          <w:color w:val="000000"/>
          <w:lang w:val="en-AU"/>
        </w:rPr>
        <w:t>.</w:t>
      </w:r>
    </w:p>
    <w:p w14:paraId="460A6728" w14:textId="46BE36D8" w:rsidR="009D071C" w:rsidRPr="007626C3" w:rsidRDefault="008E3C14" w:rsidP="001348A4">
      <w:pPr>
        <w:rPr>
          <w:color w:val="000000"/>
          <w:lang w:val="en-AU"/>
        </w:rPr>
      </w:pPr>
      <w:r w:rsidRPr="007626C3">
        <w:rPr>
          <w:color w:val="000000"/>
          <w:lang w:val="en-AU"/>
        </w:rPr>
        <w:t>To</w:t>
      </w:r>
      <w:r w:rsidR="00581025" w:rsidRPr="007626C3">
        <w:rPr>
          <w:color w:val="000000"/>
          <w:lang w:val="en-AU"/>
        </w:rPr>
        <w:t xml:space="preserve"> </w:t>
      </w:r>
      <w:r w:rsidRPr="007626C3">
        <w:rPr>
          <w:color w:val="000000"/>
          <w:lang w:val="en-AU"/>
        </w:rPr>
        <w:t>date</w:t>
      </w:r>
      <w:r w:rsidR="00581025" w:rsidRPr="007626C3">
        <w:rPr>
          <w:color w:val="000000"/>
          <w:lang w:val="en-AU"/>
        </w:rPr>
        <w:t xml:space="preserve"> </w:t>
      </w:r>
      <w:r w:rsidRPr="007626C3">
        <w:rPr>
          <w:color w:val="000000"/>
          <w:lang w:val="en-AU"/>
        </w:rPr>
        <w:t>there</w:t>
      </w:r>
      <w:r w:rsidR="00581025" w:rsidRPr="007626C3">
        <w:rPr>
          <w:color w:val="000000"/>
          <w:lang w:val="en-AU"/>
        </w:rPr>
        <w:t xml:space="preserve"> </w:t>
      </w:r>
      <w:r w:rsidRPr="007626C3">
        <w:rPr>
          <w:color w:val="000000"/>
          <w:lang w:val="en-AU"/>
        </w:rPr>
        <w:t>is</w:t>
      </w:r>
      <w:r w:rsidR="00581025" w:rsidRPr="007626C3">
        <w:rPr>
          <w:color w:val="000000"/>
          <w:lang w:val="en-AU"/>
        </w:rPr>
        <w:t xml:space="preserve"> </w:t>
      </w:r>
      <w:r w:rsidRPr="007626C3">
        <w:rPr>
          <w:color w:val="000000"/>
          <w:lang w:val="en-AU"/>
        </w:rPr>
        <w:t>no</w:t>
      </w:r>
      <w:r w:rsidR="00581025" w:rsidRPr="007626C3">
        <w:rPr>
          <w:color w:val="000000"/>
          <w:lang w:val="en-AU"/>
        </w:rPr>
        <w:t xml:space="preserve"> </w:t>
      </w:r>
      <w:r w:rsidR="006B799E" w:rsidRPr="007626C3">
        <w:rPr>
          <w:color w:val="000000"/>
          <w:lang w:val="en-AU"/>
        </w:rPr>
        <w:t>publicly</w:t>
      </w:r>
      <w:r w:rsidR="00581025" w:rsidRPr="007626C3">
        <w:rPr>
          <w:color w:val="000000"/>
          <w:lang w:val="en-AU"/>
        </w:rPr>
        <w:t xml:space="preserve"> </w:t>
      </w:r>
      <w:r w:rsidR="006B799E" w:rsidRPr="007626C3">
        <w:rPr>
          <w:color w:val="000000"/>
          <w:lang w:val="en-AU"/>
        </w:rPr>
        <w:t>available</w:t>
      </w:r>
      <w:r w:rsidR="00581025" w:rsidRPr="007626C3">
        <w:rPr>
          <w:color w:val="000000"/>
          <w:lang w:val="en-AU"/>
        </w:rPr>
        <w:t xml:space="preserve"> </w:t>
      </w:r>
      <w:r w:rsidR="006B799E" w:rsidRPr="007626C3">
        <w:rPr>
          <w:color w:val="000000"/>
          <w:lang w:val="en-AU"/>
        </w:rPr>
        <w:t>information</w:t>
      </w:r>
      <w:r w:rsidR="00581025" w:rsidRPr="007626C3">
        <w:rPr>
          <w:color w:val="000000"/>
          <w:lang w:val="en-AU"/>
        </w:rPr>
        <w:t xml:space="preserve"> </w:t>
      </w:r>
      <w:r w:rsidR="006B799E" w:rsidRPr="007626C3">
        <w:rPr>
          <w:color w:val="000000"/>
          <w:lang w:val="en-AU"/>
        </w:rPr>
        <w:t>at</w:t>
      </w:r>
      <w:r w:rsidR="00581025" w:rsidRPr="007626C3">
        <w:rPr>
          <w:color w:val="000000"/>
          <w:lang w:val="en-AU"/>
        </w:rPr>
        <w:t xml:space="preserve"> </w:t>
      </w:r>
      <w:r w:rsidR="006B799E" w:rsidRPr="007626C3">
        <w:rPr>
          <w:color w:val="000000"/>
          <w:lang w:val="en-AU"/>
        </w:rPr>
        <w:t>this</w:t>
      </w:r>
      <w:r w:rsidR="00581025" w:rsidRPr="007626C3">
        <w:rPr>
          <w:color w:val="000000"/>
          <w:lang w:val="en-AU"/>
        </w:rPr>
        <w:t xml:space="preserve"> </w:t>
      </w:r>
      <w:r w:rsidR="006B799E" w:rsidRPr="007626C3">
        <w:rPr>
          <w:color w:val="000000"/>
          <w:lang w:val="en-AU"/>
        </w:rPr>
        <w:t>time</w:t>
      </w:r>
      <w:r w:rsidR="00581025" w:rsidRPr="007626C3">
        <w:rPr>
          <w:color w:val="000000"/>
          <w:lang w:val="en-AU"/>
        </w:rPr>
        <w:t xml:space="preserve"> </w:t>
      </w:r>
      <w:r w:rsidR="006B799E" w:rsidRPr="007626C3">
        <w:rPr>
          <w:color w:val="000000"/>
          <w:lang w:val="en-AU"/>
        </w:rPr>
        <w:t>about</w:t>
      </w:r>
      <w:r w:rsidR="00581025" w:rsidRPr="007626C3">
        <w:rPr>
          <w:color w:val="000000"/>
          <w:lang w:val="en-AU"/>
        </w:rPr>
        <w:t xml:space="preserve"> </w:t>
      </w:r>
      <w:r w:rsidR="00BB4C86" w:rsidRPr="007626C3">
        <w:rPr>
          <w:color w:val="000000"/>
          <w:lang w:val="en-AU"/>
        </w:rPr>
        <w:t>the</w:t>
      </w:r>
      <w:r w:rsidR="00581025" w:rsidRPr="007626C3">
        <w:rPr>
          <w:color w:val="000000"/>
          <w:lang w:val="en-AU"/>
        </w:rPr>
        <w:t xml:space="preserve"> </w:t>
      </w:r>
      <w:r w:rsidR="00BB4C86" w:rsidRPr="007626C3">
        <w:rPr>
          <w:color w:val="000000"/>
          <w:lang w:val="en-AU"/>
        </w:rPr>
        <w:t>effectiveness</w:t>
      </w:r>
      <w:r w:rsidR="00581025" w:rsidRPr="007626C3">
        <w:rPr>
          <w:color w:val="000000"/>
          <w:lang w:val="en-AU"/>
        </w:rPr>
        <w:t xml:space="preserve"> </w:t>
      </w:r>
      <w:r w:rsidR="00BB4C86" w:rsidRPr="007626C3">
        <w:rPr>
          <w:color w:val="000000"/>
          <w:lang w:val="en-AU"/>
        </w:rPr>
        <w:t>of</w:t>
      </w:r>
      <w:r w:rsidR="00581025" w:rsidRPr="007626C3">
        <w:rPr>
          <w:color w:val="000000"/>
          <w:lang w:val="en-AU"/>
        </w:rPr>
        <w:t xml:space="preserve"> </w:t>
      </w:r>
      <w:r w:rsidR="006B799E" w:rsidRPr="007626C3">
        <w:rPr>
          <w:color w:val="000000"/>
          <w:lang w:val="en-AU"/>
        </w:rPr>
        <w:t>a</w:t>
      </w:r>
      <w:r w:rsidR="00581025" w:rsidRPr="007626C3">
        <w:rPr>
          <w:color w:val="000000"/>
          <w:lang w:val="en-AU"/>
        </w:rPr>
        <w:t xml:space="preserve"> </w:t>
      </w:r>
      <w:r w:rsidR="006B799E" w:rsidRPr="007626C3">
        <w:rPr>
          <w:color w:val="000000"/>
          <w:lang w:val="en-AU"/>
        </w:rPr>
        <w:t>mass</w:t>
      </w:r>
      <w:r w:rsidR="00581025" w:rsidRPr="007626C3">
        <w:rPr>
          <w:color w:val="000000"/>
          <w:lang w:val="en-AU"/>
        </w:rPr>
        <w:t xml:space="preserve"> </w:t>
      </w:r>
      <w:r w:rsidR="006B799E" w:rsidRPr="007626C3">
        <w:rPr>
          <w:color w:val="000000"/>
          <w:lang w:val="en-AU"/>
        </w:rPr>
        <w:t>media</w:t>
      </w:r>
      <w:r w:rsidR="00581025" w:rsidRPr="007626C3">
        <w:rPr>
          <w:color w:val="000000"/>
          <w:lang w:val="en-AU"/>
        </w:rPr>
        <w:t xml:space="preserve"> </w:t>
      </w:r>
      <w:r w:rsidR="006B799E" w:rsidRPr="007626C3">
        <w:rPr>
          <w:color w:val="000000"/>
          <w:lang w:val="en-AU"/>
        </w:rPr>
        <w:t>campaign</w:t>
      </w:r>
      <w:r w:rsidR="00581025" w:rsidRPr="007626C3">
        <w:rPr>
          <w:color w:val="000000"/>
          <w:lang w:val="en-AU"/>
        </w:rPr>
        <w:t xml:space="preserve"> </w:t>
      </w:r>
      <w:r w:rsidR="006B799E" w:rsidRPr="007626C3">
        <w:rPr>
          <w:color w:val="000000"/>
          <w:lang w:val="en-AU"/>
        </w:rPr>
        <w:t>targeting</w:t>
      </w:r>
      <w:r w:rsidR="00581025" w:rsidRPr="007626C3">
        <w:rPr>
          <w:color w:val="000000"/>
          <w:lang w:val="en-AU"/>
        </w:rPr>
        <w:t xml:space="preserve"> </w:t>
      </w:r>
      <w:r w:rsidR="006B799E" w:rsidRPr="007626C3">
        <w:rPr>
          <w:color w:val="000000"/>
          <w:lang w:val="en-AU"/>
        </w:rPr>
        <w:t>men</w:t>
      </w:r>
      <w:r w:rsidR="00581025" w:rsidRPr="007626C3">
        <w:rPr>
          <w:color w:val="000000"/>
          <w:lang w:val="en-AU"/>
        </w:rPr>
        <w:t xml:space="preserve"> </w:t>
      </w:r>
      <w:r w:rsidR="006B799E" w:rsidRPr="007626C3">
        <w:rPr>
          <w:color w:val="000000"/>
          <w:lang w:val="en-AU"/>
        </w:rPr>
        <w:t>delivered</w:t>
      </w:r>
      <w:r w:rsidR="00581025" w:rsidRPr="007626C3">
        <w:rPr>
          <w:color w:val="000000"/>
          <w:lang w:val="en-AU"/>
        </w:rPr>
        <w:t xml:space="preserve"> </w:t>
      </w:r>
      <w:r w:rsidR="006B799E" w:rsidRPr="007626C3">
        <w:rPr>
          <w:color w:val="000000"/>
          <w:lang w:val="en-AU"/>
        </w:rPr>
        <w:t>at</w:t>
      </w:r>
      <w:r w:rsidR="00581025" w:rsidRPr="007626C3">
        <w:rPr>
          <w:color w:val="000000"/>
          <w:lang w:val="en-AU"/>
        </w:rPr>
        <w:t xml:space="preserve"> </w:t>
      </w:r>
      <w:r w:rsidR="006B799E" w:rsidRPr="007626C3">
        <w:rPr>
          <w:color w:val="000000"/>
          <w:lang w:val="en-AU"/>
        </w:rPr>
        <w:t>the</w:t>
      </w:r>
      <w:r w:rsidR="00581025" w:rsidRPr="007626C3">
        <w:rPr>
          <w:color w:val="000000"/>
          <w:lang w:val="en-AU"/>
        </w:rPr>
        <w:t xml:space="preserve"> </w:t>
      </w:r>
      <w:r w:rsidR="006B799E" w:rsidRPr="007626C3">
        <w:rPr>
          <w:color w:val="000000"/>
          <w:lang w:val="en-AU"/>
        </w:rPr>
        <w:t>end</w:t>
      </w:r>
      <w:r w:rsidR="00581025" w:rsidRPr="007626C3">
        <w:rPr>
          <w:color w:val="000000"/>
          <w:lang w:val="en-AU"/>
        </w:rPr>
        <w:t xml:space="preserve"> </w:t>
      </w:r>
      <w:r w:rsidR="006B799E" w:rsidRPr="007626C3">
        <w:rPr>
          <w:color w:val="000000"/>
          <w:lang w:val="en-AU"/>
        </w:rPr>
        <w:t>of</w:t>
      </w:r>
      <w:r w:rsidR="00581025" w:rsidRPr="007626C3">
        <w:rPr>
          <w:color w:val="000000"/>
          <w:lang w:val="en-AU"/>
        </w:rPr>
        <w:t xml:space="preserve"> </w:t>
      </w:r>
      <w:r w:rsidR="006B799E" w:rsidRPr="007626C3">
        <w:rPr>
          <w:color w:val="000000"/>
          <w:lang w:val="en-AU"/>
        </w:rPr>
        <w:t>202</w:t>
      </w:r>
      <w:r w:rsidR="00BB4C86" w:rsidRPr="007626C3">
        <w:rPr>
          <w:color w:val="000000"/>
          <w:lang w:val="en-AU"/>
        </w:rPr>
        <w:t>0</w:t>
      </w:r>
      <w:r w:rsidR="006F3D46" w:rsidRPr="007626C3">
        <w:rPr>
          <w:color w:val="000000"/>
          <w:lang w:val="en-AU"/>
        </w:rPr>
        <w:t xml:space="preserve">, called </w:t>
      </w:r>
      <w:hyperlink r:id="rId29" w:history="1">
        <w:r w:rsidR="006B799E" w:rsidRPr="007626C3">
          <w:rPr>
            <w:rStyle w:val="Hyperlink"/>
            <w:lang w:val="en-AU"/>
          </w:rPr>
          <w:t>Man</w:t>
        </w:r>
        <w:r w:rsidR="00581025" w:rsidRPr="007626C3">
          <w:rPr>
            <w:rStyle w:val="Hyperlink"/>
            <w:lang w:val="en-AU"/>
          </w:rPr>
          <w:t xml:space="preserve"> </w:t>
        </w:r>
        <w:r w:rsidR="006B799E" w:rsidRPr="007626C3">
          <w:rPr>
            <w:rStyle w:val="Hyperlink"/>
            <w:lang w:val="en-AU"/>
          </w:rPr>
          <w:t>Enough</w:t>
        </w:r>
      </w:hyperlink>
      <w:r w:rsidR="006F3D46" w:rsidRPr="007626C3">
        <w:rPr>
          <w:color w:val="000000"/>
          <w:lang w:val="en-AU"/>
        </w:rPr>
        <w:t xml:space="preserve">. </w:t>
      </w:r>
      <w:r w:rsidR="009D071C" w:rsidRPr="007626C3">
        <w:rPr>
          <w:color w:val="000000"/>
          <w:lang w:val="en-AU"/>
        </w:rPr>
        <w:t>Zero</w:t>
      </w:r>
      <w:r w:rsidR="00581025" w:rsidRPr="007626C3">
        <w:rPr>
          <w:color w:val="000000"/>
          <w:lang w:val="en-AU"/>
        </w:rPr>
        <w:t xml:space="preserve"> </w:t>
      </w:r>
      <w:r w:rsidR="009D071C" w:rsidRPr="007626C3">
        <w:rPr>
          <w:color w:val="000000"/>
          <w:lang w:val="en-AU"/>
        </w:rPr>
        <w:t>Suicide</w:t>
      </w:r>
      <w:r w:rsidR="00453EE8" w:rsidRPr="007626C3">
        <w:rPr>
          <w:color w:val="000000"/>
          <w:lang w:val="en-AU"/>
        </w:rPr>
        <w:t>,</w:t>
      </w:r>
      <w:r w:rsidR="00581025" w:rsidRPr="007626C3">
        <w:rPr>
          <w:color w:val="000000"/>
          <w:lang w:val="en-AU"/>
        </w:rPr>
        <w:t xml:space="preserve"> </w:t>
      </w:r>
      <w:r w:rsidR="00453EE8" w:rsidRPr="007626C3">
        <w:rPr>
          <w:color w:val="000000"/>
          <w:lang w:val="en-AU"/>
        </w:rPr>
        <w:t>a</w:t>
      </w:r>
      <w:r w:rsidR="00581025" w:rsidRPr="007626C3">
        <w:rPr>
          <w:color w:val="000000"/>
          <w:lang w:val="en-AU"/>
        </w:rPr>
        <w:t xml:space="preserve"> </w:t>
      </w:r>
      <w:r w:rsidR="00453EE8" w:rsidRPr="007626C3">
        <w:rPr>
          <w:color w:val="000000"/>
          <w:lang w:val="en-AU"/>
        </w:rPr>
        <w:t>systems</w:t>
      </w:r>
      <w:r w:rsidR="00581025" w:rsidRPr="007626C3">
        <w:rPr>
          <w:color w:val="000000"/>
          <w:lang w:val="en-AU"/>
        </w:rPr>
        <w:t xml:space="preserve"> </w:t>
      </w:r>
      <w:r w:rsidR="00453EE8" w:rsidRPr="007626C3">
        <w:rPr>
          <w:color w:val="000000"/>
          <w:lang w:val="en-AU"/>
        </w:rPr>
        <w:t>approach</w:t>
      </w:r>
      <w:r w:rsidR="00581025" w:rsidRPr="007626C3">
        <w:rPr>
          <w:color w:val="000000"/>
          <w:lang w:val="en-AU"/>
        </w:rPr>
        <w:t xml:space="preserve"> </w:t>
      </w:r>
      <w:r w:rsidR="00453EE8" w:rsidRPr="007626C3">
        <w:rPr>
          <w:color w:val="000000"/>
          <w:lang w:val="en-AU"/>
        </w:rPr>
        <w:t>to</w:t>
      </w:r>
      <w:r w:rsidR="00581025" w:rsidRPr="007626C3">
        <w:rPr>
          <w:color w:val="000000"/>
          <w:lang w:val="en-AU"/>
        </w:rPr>
        <w:t xml:space="preserve"> </w:t>
      </w:r>
      <w:r w:rsidR="00453EE8" w:rsidRPr="007626C3">
        <w:rPr>
          <w:color w:val="000000"/>
          <w:lang w:val="en-AU"/>
        </w:rPr>
        <w:t>suicide</w:t>
      </w:r>
      <w:r w:rsidR="00581025" w:rsidRPr="007626C3">
        <w:rPr>
          <w:color w:val="000000"/>
          <w:lang w:val="en-AU"/>
        </w:rPr>
        <w:t xml:space="preserve"> </w:t>
      </w:r>
      <w:r w:rsidR="00453EE8" w:rsidRPr="007626C3">
        <w:rPr>
          <w:color w:val="000000"/>
          <w:lang w:val="en-AU"/>
        </w:rPr>
        <w:t>prevention</w:t>
      </w:r>
      <w:r w:rsidR="00581025" w:rsidRPr="007626C3">
        <w:rPr>
          <w:color w:val="000000"/>
          <w:lang w:val="en-AU"/>
        </w:rPr>
        <w:t xml:space="preserve"> </w:t>
      </w:r>
      <w:r w:rsidR="00453EE8" w:rsidRPr="007626C3">
        <w:rPr>
          <w:color w:val="000000"/>
          <w:lang w:val="en-AU"/>
        </w:rPr>
        <w:t>in</w:t>
      </w:r>
      <w:r w:rsidR="00581025" w:rsidRPr="007626C3">
        <w:rPr>
          <w:color w:val="000000"/>
          <w:lang w:val="en-AU"/>
        </w:rPr>
        <w:t xml:space="preserve"> </w:t>
      </w:r>
      <w:r w:rsidR="00453EE8" w:rsidRPr="007626C3">
        <w:rPr>
          <w:color w:val="000000"/>
          <w:lang w:val="en-AU"/>
        </w:rPr>
        <w:t>mental</w:t>
      </w:r>
      <w:r w:rsidR="00581025" w:rsidRPr="007626C3">
        <w:rPr>
          <w:color w:val="000000"/>
          <w:lang w:val="en-AU"/>
        </w:rPr>
        <w:t xml:space="preserve"> </w:t>
      </w:r>
      <w:r w:rsidR="00453EE8" w:rsidRPr="007626C3">
        <w:rPr>
          <w:color w:val="000000"/>
          <w:lang w:val="en-AU"/>
        </w:rPr>
        <w:t>health</w:t>
      </w:r>
      <w:r w:rsidR="00581025" w:rsidRPr="007626C3">
        <w:rPr>
          <w:color w:val="000000"/>
          <w:lang w:val="en-AU"/>
        </w:rPr>
        <w:t xml:space="preserve"> </w:t>
      </w:r>
      <w:r w:rsidR="00453EE8" w:rsidRPr="007626C3">
        <w:rPr>
          <w:color w:val="000000"/>
          <w:lang w:val="en-AU"/>
        </w:rPr>
        <w:t>services,</w:t>
      </w:r>
      <w:r w:rsidR="00581025" w:rsidRPr="007626C3">
        <w:rPr>
          <w:color w:val="000000"/>
          <w:lang w:val="en-AU"/>
        </w:rPr>
        <w:t xml:space="preserve"> </w:t>
      </w:r>
      <w:r w:rsidR="00453EE8" w:rsidRPr="007626C3">
        <w:rPr>
          <w:color w:val="000000"/>
          <w:lang w:val="en-AU"/>
        </w:rPr>
        <w:t>has</w:t>
      </w:r>
      <w:r w:rsidR="00581025" w:rsidRPr="007626C3">
        <w:rPr>
          <w:color w:val="000000"/>
          <w:lang w:val="en-AU"/>
        </w:rPr>
        <w:t xml:space="preserve"> </w:t>
      </w:r>
      <w:r w:rsidR="00453EE8" w:rsidRPr="007626C3">
        <w:rPr>
          <w:color w:val="000000"/>
          <w:lang w:val="en-AU"/>
        </w:rPr>
        <w:t>been</w:t>
      </w:r>
      <w:r w:rsidR="00581025" w:rsidRPr="007626C3">
        <w:rPr>
          <w:color w:val="000000"/>
          <w:lang w:val="en-AU"/>
        </w:rPr>
        <w:t xml:space="preserve"> </w:t>
      </w:r>
      <w:r w:rsidR="00453EE8" w:rsidRPr="007626C3">
        <w:rPr>
          <w:color w:val="000000"/>
          <w:lang w:val="en-AU"/>
        </w:rPr>
        <w:t>adopted</w:t>
      </w:r>
      <w:r w:rsidR="00581025" w:rsidRPr="007626C3">
        <w:rPr>
          <w:color w:val="000000"/>
          <w:lang w:val="en-AU"/>
        </w:rPr>
        <w:t xml:space="preserve"> </w:t>
      </w:r>
      <w:r w:rsidR="00453EE8" w:rsidRPr="007626C3">
        <w:rPr>
          <w:color w:val="000000"/>
          <w:lang w:val="en-AU"/>
        </w:rPr>
        <w:t>by</w:t>
      </w:r>
      <w:r w:rsidR="00581025" w:rsidRPr="007626C3">
        <w:rPr>
          <w:color w:val="000000"/>
          <w:lang w:val="en-AU"/>
        </w:rPr>
        <w:t xml:space="preserve"> </w:t>
      </w:r>
      <w:r w:rsidR="00453EE8" w:rsidRPr="007626C3">
        <w:rPr>
          <w:color w:val="000000"/>
          <w:lang w:val="en-AU"/>
        </w:rPr>
        <w:t>some</w:t>
      </w:r>
      <w:r w:rsidR="00581025" w:rsidRPr="007626C3">
        <w:rPr>
          <w:color w:val="000000"/>
          <w:lang w:val="en-AU"/>
        </w:rPr>
        <w:t xml:space="preserve"> </w:t>
      </w:r>
      <w:r w:rsidR="00453EE8" w:rsidRPr="007626C3">
        <w:rPr>
          <w:color w:val="000000"/>
          <w:lang w:val="en-AU"/>
        </w:rPr>
        <w:t>health</w:t>
      </w:r>
      <w:r w:rsidR="00581025" w:rsidRPr="007626C3">
        <w:rPr>
          <w:color w:val="000000"/>
          <w:lang w:val="en-AU"/>
        </w:rPr>
        <w:t xml:space="preserve"> </w:t>
      </w:r>
      <w:r w:rsidR="00453EE8" w:rsidRPr="007626C3">
        <w:rPr>
          <w:color w:val="000000"/>
          <w:lang w:val="en-AU"/>
        </w:rPr>
        <w:t>providers</w:t>
      </w:r>
      <w:r w:rsidR="00581025" w:rsidRPr="007626C3">
        <w:rPr>
          <w:color w:val="000000"/>
          <w:lang w:val="en-AU"/>
        </w:rPr>
        <w:t xml:space="preserve"> </w:t>
      </w:r>
      <w:r w:rsidR="00453EE8" w:rsidRPr="007626C3">
        <w:rPr>
          <w:color w:val="000000"/>
          <w:lang w:val="en-AU"/>
        </w:rPr>
        <w:t>and</w:t>
      </w:r>
      <w:r w:rsidR="00581025" w:rsidRPr="007626C3">
        <w:rPr>
          <w:color w:val="000000"/>
          <w:lang w:val="en-AU"/>
        </w:rPr>
        <w:t xml:space="preserve"> </w:t>
      </w:r>
      <w:r w:rsidR="00453EE8" w:rsidRPr="007626C3">
        <w:rPr>
          <w:color w:val="000000"/>
          <w:lang w:val="en-AU"/>
        </w:rPr>
        <w:t>future</w:t>
      </w:r>
      <w:r w:rsidR="00581025" w:rsidRPr="007626C3">
        <w:rPr>
          <w:color w:val="000000"/>
          <w:lang w:val="en-AU"/>
        </w:rPr>
        <w:t xml:space="preserve"> </w:t>
      </w:r>
      <w:r w:rsidR="00453EE8" w:rsidRPr="007626C3">
        <w:rPr>
          <w:color w:val="000000"/>
          <w:lang w:val="en-AU"/>
        </w:rPr>
        <w:t>evaluations</w:t>
      </w:r>
      <w:r w:rsidR="00581025" w:rsidRPr="007626C3">
        <w:rPr>
          <w:color w:val="000000"/>
          <w:lang w:val="en-AU"/>
        </w:rPr>
        <w:t xml:space="preserve"> </w:t>
      </w:r>
      <w:r w:rsidR="00453EE8" w:rsidRPr="007626C3">
        <w:rPr>
          <w:color w:val="000000"/>
          <w:lang w:val="en-AU"/>
        </w:rPr>
        <w:t>of</w:t>
      </w:r>
      <w:r w:rsidR="00581025" w:rsidRPr="007626C3">
        <w:rPr>
          <w:color w:val="000000"/>
          <w:lang w:val="en-AU"/>
        </w:rPr>
        <w:t xml:space="preserve"> </w:t>
      </w:r>
      <w:r w:rsidR="00453EE8" w:rsidRPr="007626C3">
        <w:rPr>
          <w:color w:val="000000"/>
          <w:lang w:val="en-AU"/>
        </w:rPr>
        <w:t>this</w:t>
      </w:r>
      <w:r w:rsidR="00581025" w:rsidRPr="007626C3">
        <w:rPr>
          <w:color w:val="000000"/>
          <w:lang w:val="en-AU"/>
        </w:rPr>
        <w:t xml:space="preserve"> </w:t>
      </w:r>
      <w:r w:rsidR="00453EE8" w:rsidRPr="007626C3">
        <w:rPr>
          <w:color w:val="000000"/>
          <w:lang w:val="en-AU"/>
        </w:rPr>
        <w:t>approach</w:t>
      </w:r>
      <w:r w:rsidR="00581025" w:rsidRPr="007626C3">
        <w:rPr>
          <w:color w:val="000000"/>
          <w:lang w:val="en-AU"/>
        </w:rPr>
        <w:t xml:space="preserve"> </w:t>
      </w:r>
      <w:r w:rsidR="00453EE8" w:rsidRPr="007626C3">
        <w:rPr>
          <w:color w:val="000000"/>
          <w:lang w:val="en-AU"/>
        </w:rPr>
        <w:t>are</w:t>
      </w:r>
      <w:r w:rsidR="00581025" w:rsidRPr="007626C3">
        <w:rPr>
          <w:color w:val="000000"/>
          <w:lang w:val="en-AU"/>
        </w:rPr>
        <w:t xml:space="preserve"> </w:t>
      </w:r>
      <w:r w:rsidR="00453EE8" w:rsidRPr="007626C3">
        <w:rPr>
          <w:color w:val="000000"/>
          <w:lang w:val="en-AU"/>
        </w:rPr>
        <w:t>of</w:t>
      </w:r>
      <w:r w:rsidR="00581025" w:rsidRPr="007626C3">
        <w:rPr>
          <w:color w:val="000000"/>
          <w:lang w:val="en-AU"/>
        </w:rPr>
        <w:t xml:space="preserve"> </w:t>
      </w:r>
      <w:r w:rsidR="00453EE8" w:rsidRPr="007626C3">
        <w:rPr>
          <w:color w:val="000000"/>
          <w:lang w:val="en-AU"/>
        </w:rPr>
        <w:t>interest.</w:t>
      </w:r>
      <w:r w:rsidR="00BA180B" w:rsidRPr="007626C3">
        <w:rPr>
          <w:color w:val="000000"/>
          <w:lang w:val="en-AU"/>
        </w:rPr>
        <w:t xml:space="preserve"> </w:t>
      </w:r>
    </w:p>
    <w:p w14:paraId="45B4A5A5" w14:textId="499CD0AE" w:rsidR="00681B48" w:rsidRPr="007626C3" w:rsidRDefault="00681B48" w:rsidP="00681B48">
      <w:pPr>
        <w:rPr>
          <w:lang w:val="en-AU"/>
        </w:rPr>
      </w:pPr>
      <w:bookmarkStart w:id="81" w:name="_Toc161143010"/>
      <w:r w:rsidRPr="007626C3">
        <w:rPr>
          <w:rStyle w:val="Heading4Char"/>
          <w:lang w:val="en-AU"/>
        </w:rPr>
        <w:t>Aotearoa</w:t>
      </w:r>
      <w:r w:rsidR="00581025" w:rsidRPr="007626C3">
        <w:rPr>
          <w:rStyle w:val="Heading4Char"/>
          <w:lang w:val="en-AU"/>
        </w:rPr>
        <w:t xml:space="preserve"> </w:t>
      </w:r>
      <w:r w:rsidRPr="007626C3">
        <w:rPr>
          <w:rStyle w:val="Heading4Char"/>
          <w:lang w:val="en-AU"/>
        </w:rPr>
        <w:t>New</w:t>
      </w:r>
      <w:r w:rsidR="00581025" w:rsidRPr="007626C3">
        <w:rPr>
          <w:rStyle w:val="Heading4Char"/>
          <w:lang w:val="en-AU"/>
        </w:rPr>
        <w:t xml:space="preserve"> </w:t>
      </w:r>
      <w:r w:rsidRPr="007626C3">
        <w:rPr>
          <w:rStyle w:val="Heading4Char"/>
          <w:lang w:val="en-AU"/>
        </w:rPr>
        <w:t>Zealand</w:t>
      </w:r>
      <w:r w:rsidR="00581025" w:rsidRPr="007626C3">
        <w:rPr>
          <w:rStyle w:val="Heading4Char"/>
          <w:lang w:val="en-AU"/>
        </w:rPr>
        <w:t xml:space="preserve"> </w:t>
      </w:r>
      <w:r w:rsidRPr="007626C3">
        <w:rPr>
          <w:rStyle w:val="Heading4Char"/>
          <w:lang w:val="en-AU"/>
        </w:rPr>
        <w:t>suicide</w:t>
      </w:r>
      <w:r w:rsidR="00581025" w:rsidRPr="007626C3">
        <w:rPr>
          <w:rStyle w:val="Heading4Char"/>
          <w:lang w:val="en-AU"/>
        </w:rPr>
        <w:t xml:space="preserve"> </w:t>
      </w:r>
      <w:r w:rsidRPr="007626C3">
        <w:rPr>
          <w:rStyle w:val="Heading4Char"/>
          <w:lang w:val="en-AU"/>
        </w:rPr>
        <w:t>prevention</w:t>
      </w:r>
      <w:r w:rsidR="00581025" w:rsidRPr="007626C3">
        <w:rPr>
          <w:rStyle w:val="Heading4Char"/>
          <w:lang w:val="en-AU"/>
        </w:rPr>
        <w:t xml:space="preserve"> </w:t>
      </w:r>
      <w:r w:rsidRPr="007626C3">
        <w:rPr>
          <w:rStyle w:val="Heading4Char"/>
          <w:lang w:val="en-AU"/>
        </w:rPr>
        <w:t>interventions</w:t>
      </w:r>
      <w:r w:rsidR="00581025" w:rsidRPr="007626C3">
        <w:rPr>
          <w:rStyle w:val="Heading4Char"/>
          <w:lang w:val="en-AU"/>
        </w:rPr>
        <w:t xml:space="preserve"> </w:t>
      </w:r>
      <w:r w:rsidRPr="007626C3">
        <w:rPr>
          <w:rStyle w:val="Heading4Char"/>
          <w:lang w:val="en-AU"/>
        </w:rPr>
        <w:t>for</w:t>
      </w:r>
      <w:r w:rsidR="00581025" w:rsidRPr="007626C3">
        <w:rPr>
          <w:rStyle w:val="Heading4Char"/>
          <w:lang w:val="en-AU"/>
        </w:rPr>
        <w:t xml:space="preserve"> </w:t>
      </w:r>
      <w:r w:rsidRPr="007626C3">
        <w:rPr>
          <w:rStyle w:val="Heading4Char"/>
          <w:lang w:val="en-AU"/>
        </w:rPr>
        <w:t>Māori</w:t>
      </w:r>
      <w:r w:rsidR="00581025" w:rsidRPr="007626C3">
        <w:rPr>
          <w:rStyle w:val="Heading4Char"/>
          <w:lang w:val="en-AU"/>
        </w:rPr>
        <w:t xml:space="preserve"> </w:t>
      </w:r>
      <w:r w:rsidRPr="007626C3">
        <w:rPr>
          <w:rStyle w:val="Heading4Char"/>
          <w:lang w:val="en-AU"/>
        </w:rPr>
        <w:t>and</w:t>
      </w:r>
      <w:r w:rsidR="00581025" w:rsidRPr="007626C3">
        <w:rPr>
          <w:rStyle w:val="Heading4Char"/>
          <w:lang w:val="en-AU"/>
        </w:rPr>
        <w:t xml:space="preserve"> </w:t>
      </w:r>
      <w:r w:rsidRPr="007626C3">
        <w:rPr>
          <w:rStyle w:val="Heading4Char"/>
          <w:lang w:val="en-AU"/>
        </w:rPr>
        <w:t>Pacific</w:t>
      </w:r>
      <w:r w:rsidR="00581025" w:rsidRPr="007626C3">
        <w:rPr>
          <w:rStyle w:val="Heading4Char"/>
          <w:lang w:val="en-AU"/>
        </w:rPr>
        <w:t xml:space="preserve"> </w:t>
      </w:r>
      <w:r w:rsidRPr="007626C3">
        <w:rPr>
          <w:rStyle w:val="Heading4Char"/>
          <w:lang w:val="en-AU"/>
        </w:rPr>
        <w:t>Populations</w:t>
      </w:r>
      <w:bookmarkEnd w:id="81"/>
    </w:p>
    <w:p w14:paraId="5B905086" w14:textId="5564E9A9" w:rsidR="00454D0C" w:rsidRPr="007626C3" w:rsidRDefault="00454D0C" w:rsidP="001348A4">
      <w:pPr>
        <w:rPr>
          <w:lang w:val="en-AU"/>
        </w:rPr>
      </w:pPr>
      <w:r w:rsidRPr="007626C3">
        <w:rPr>
          <w:lang w:val="en-AU"/>
        </w:rPr>
        <w:lastRenderedPageBreak/>
        <w:t>To</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best</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our</w:t>
      </w:r>
      <w:r w:rsidR="00581025" w:rsidRPr="007626C3">
        <w:rPr>
          <w:lang w:val="en-AU"/>
        </w:rPr>
        <w:t xml:space="preserve"> </w:t>
      </w:r>
      <w:r w:rsidRPr="007626C3">
        <w:rPr>
          <w:lang w:val="en-AU"/>
        </w:rPr>
        <w:t>knowledge,</w:t>
      </w:r>
      <w:r w:rsidR="00581025" w:rsidRPr="007626C3">
        <w:rPr>
          <w:lang w:val="en-AU"/>
        </w:rPr>
        <w:t xml:space="preserve"> </w:t>
      </w:r>
      <w:r w:rsidRPr="007626C3">
        <w:rPr>
          <w:lang w:val="en-AU"/>
        </w:rPr>
        <w:t>only</w:t>
      </w:r>
      <w:r w:rsidR="00581025" w:rsidRPr="007626C3">
        <w:rPr>
          <w:lang w:val="en-AU"/>
        </w:rPr>
        <w:t xml:space="preserve"> </w:t>
      </w:r>
      <w:r w:rsidRPr="007626C3">
        <w:rPr>
          <w:lang w:val="en-AU"/>
        </w:rPr>
        <w:t>one</w:t>
      </w:r>
      <w:r w:rsidR="00581025" w:rsidRPr="007626C3">
        <w:rPr>
          <w:lang w:val="en-AU"/>
        </w:rPr>
        <w:t xml:space="preserve"> </w:t>
      </w:r>
      <w:r w:rsidRPr="007626C3">
        <w:rPr>
          <w:lang w:val="en-AU"/>
        </w:rPr>
        <w:t>RCT</w:t>
      </w:r>
      <w:r w:rsidR="00581025" w:rsidRPr="007626C3">
        <w:rPr>
          <w:lang w:val="en-AU"/>
        </w:rPr>
        <w:t xml:space="preserve"> </w:t>
      </w:r>
      <w:r w:rsidRPr="007626C3">
        <w:rPr>
          <w:lang w:val="en-AU"/>
        </w:rPr>
        <w:t>has</w:t>
      </w:r>
      <w:r w:rsidR="00581025" w:rsidRPr="007626C3">
        <w:rPr>
          <w:lang w:val="en-AU"/>
        </w:rPr>
        <w:t xml:space="preserve"> </w:t>
      </w:r>
      <w:r w:rsidRPr="007626C3">
        <w:rPr>
          <w:lang w:val="en-AU"/>
        </w:rPr>
        <w:t>examined</w:t>
      </w:r>
      <w:r w:rsidR="00581025" w:rsidRPr="007626C3">
        <w:rPr>
          <w:lang w:val="en-AU"/>
        </w:rPr>
        <w:t xml:space="preserve"> </w:t>
      </w:r>
      <w:r w:rsidRPr="007626C3">
        <w:rPr>
          <w:lang w:val="en-AU"/>
        </w:rPr>
        <w:t>effectiveness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a</w:t>
      </w:r>
      <w:r w:rsidR="00581025" w:rsidRPr="007626C3">
        <w:rPr>
          <w:lang w:val="en-AU"/>
        </w:rPr>
        <w:t xml:space="preserve"> </w:t>
      </w:r>
      <w:r w:rsidRPr="007626C3">
        <w:rPr>
          <w:lang w:val="en-AU"/>
        </w:rPr>
        <w:t>culturally</w:t>
      </w:r>
      <w:r w:rsidR="00581025" w:rsidRPr="007626C3">
        <w:rPr>
          <w:lang w:val="en-AU"/>
        </w:rPr>
        <w:t xml:space="preserve"> </w:t>
      </w:r>
      <w:r w:rsidRPr="007626C3">
        <w:rPr>
          <w:lang w:val="en-AU"/>
        </w:rPr>
        <w:t>informed</w:t>
      </w:r>
      <w:r w:rsidR="00581025" w:rsidRPr="007626C3">
        <w:rPr>
          <w:lang w:val="en-AU"/>
        </w:rPr>
        <w:t xml:space="preserve"> </w:t>
      </w:r>
      <w:r w:rsidRPr="007626C3">
        <w:rPr>
          <w:lang w:val="en-AU"/>
        </w:rPr>
        <w:t>treatment</w:t>
      </w:r>
      <w:r w:rsidR="00581025" w:rsidRPr="007626C3">
        <w:rPr>
          <w:lang w:val="en-AU"/>
        </w:rPr>
        <w:t xml:space="preserve"> </w:t>
      </w:r>
      <w:r w:rsidRPr="007626C3">
        <w:rPr>
          <w:lang w:val="en-AU"/>
        </w:rPr>
        <w:t>compared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TAU</w:t>
      </w:r>
      <w:r w:rsidR="00581025" w:rsidRPr="007626C3">
        <w:rPr>
          <w:lang w:val="en-AU"/>
        </w:rPr>
        <w:t xml:space="preserve"> </w:t>
      </w:r>
      <w:r w:rsidRPr="007626C3">
        <w:rPr>
          <w:lang w:val="en-AU"/>
        </w:rPr>
        <w:t>among</w:t>
      </w:r>
      <w:r w:rsidR="00581025" w:rsidRPr="007626C3">
        <w:rPr>
          <w:lang w:val="en-AU"/>
        </w:rPr>
        <w:t xml:space="preserve"> </w:t>
      </w:r>
      <w:r w:rsidRPr="007626C3">
        <w:rPr>
          <w:lang w:val="en-AU"/>
        </w:rPr>
        <w:t>M</w:t>
      </w:r>
      <w:r w:rsidR="00CA4C65" w:rsidRPr="007626C3">
        <w:rPr>
          <w:lang w:val="en-AU"/>
        </w:rPr>
        <w:t>ā</w:t>
      </w:r>
      <w:r w:rsidRPr="007626C3">
        <w:rPr>
          <w:lang w:val="en-AU"/>
        </w:rPr>
        <w:t>ori</w:t>
      </w:r>
      <w:r w:rsidR="00581025" w:rsidRPr="007626C3">
        <w:rPr>
          <w:lang w:val="en-AU"/>
        </w:rPr>
        <w:t xml:space="preserve"> </w:t>
      </w:r>
      <w:r w:rsidRPr="007626C3">
        <w:rPr>
          <w:lang w:val="en-AU"/>
        </w:rPr>
        <w:t>who</w:t>
      </w:r>
      <w:r w:rsidR="00581025" w:rsidRPr="007626C3">
        <w:rPr>
          <w:lang w:val="en-AU"/>
        </w:rPr>
        <w:t xml:space="preserve"> </w:t>
      </w:r>
      <w:r w:rsidRPr="007626C3">
        <w:rPr>
          <w:lang w:val="en-AU"/>
        </w:rPr>
        <w:t>present</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hospital</w:t>
      </w:r>
      <w:r w:rsidR="00581025" w:rsidRPr="007626C3">
        <w:rPr>
          <w:lang w:val="en-AU"/>
        </w:rPr>
        <w:t xml:space="preserve"> </w:t>
      </w:r>
      <w:r w:rsidRPr="007626C3">
        <w:rPr>
          <w:lang w:val="en-AU"/>
        </w:rPr>
        <w:t>after</w:t>
      </w:r>
      <w:r w:rsidR="00581025" w:rsidRPr="007626C3">
        <w:rPr>
          <w:lang w:val="en-AU"/>
        </w:rPr>
        <w:t xml:space="preserve"> </w:t>
      </w:r>
      <w:r w:rsidRPr="007626C3">
        <w:rPr>
          <w:lang w:val="en-AU"/>
        </w:rPr>
        <w:t>SH.</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trial</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participants</w:t>
      </w:r>
      <w:r w:rsidR="00581025" w:rsidRPr="007626C3">
        <w:rPr>
          <w:lang w:val="en-AU"/>
        </w:rPr>
        <w:t xml:space="preserve"> </w:t>
      </w:r>
      <w:r w:rsidRPr="007626C3">
        <w:rPr>
          <w:lang w:val="en-AU"/>
        </w:rPr>
        <w:t>from</w:t>
      </w:r>
      <w:r w:rsidR="00581025" w:rsidRPr="007626C3">
        <w:rPr>
          <w:lang w:val="en-AU"/>
        </w:rPr>
        <w:t xml:space="preserve"> </w:t>
      </w:r>
      <w:r w:rsidRPr="007626C3">
        <w:rPr>
          <w:lang w:val="en-AU"/>
        </w:rPr>
        <w:t>7</w:t>
      </w:r>
      <w:r w:rsidR="00581025" w:rsidRPr="007626C3">
        <w:rPr>
          <w:lang w:val="en-AU"/>
        </w:rPr>
        <w:t xml:space="preserve"> </w:t>
      </w:r>
      <w:r w:rsidRPr="007626C3">
        <w:rPr>
          <w:lang w:val="en-AU"/>
        </w:rPr>
        <w:t>hospitals</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3</w:t>
      </w:r>
      <w:r w:rsidR="00581025" w:rsidRPr="007626C3">
        <w:rPr>
          <w:lang w:val="en-AU"/>
        </w:rPr>
        <w:t xml:space="preserve"> </w:t>
      </w:r>
      <w:r w:rsidRPr="007626C3">
        <w:rPr>
          <w:lang w:val="en-AU"/>
        </w:rPr>
        <w:t>DHBs</w:t>
      </w:r>
      <w:r w:rsidR="00581025" w:rsidRPr="007626C3">
        <w:rPr>
          <w:lang w:val="en-AU"/>
        </w:rPr>
        <w:t xml:space="preserve"> </w:t>
      </w:r>
      <w:r w:rsidRPr="007626C3">
        <w:rPr>
          <w:lang w:val="en-AU"/>
        </w:rPr>
        <w:t>(</w:t>
      </w:r>
      <w:r w:rsidRPr="007626C3">
        <w:rPr>
          <w:color w:val="000000"/>
          <w:shd w:val="clear" w:color="auto" w:fill="FFFFFF"/>
          <w:lang w:val="en-AU"/>
        </w:rPr>
        <w:t>Waitemata</w:t>
      </w:r>
      <w:r w:rsidRPr="007626C3">
        <w:rPr>
          <w:lang w:val="en-AU"/>
        </w:rPr>
        <w:t>,</w:t>
      </w:r>
      <w:r w:rsidR="00581025" w:rsidRPr="007626C3">
        <w:rPr>
          <w:lang w:val="en-AU"/>
        </w:rPr>
        <w:t xml:space="preserve"> </w:t>
      </w:r>
      <w:r w:rsidRPr="007626C3">
        <w:rPr>
          <w:lang w:val="en-AU"/>
        </w:rPr>
        <w:t>Counties</w:t>
      </w:r>
      <w:r w:rsidR="00581025" w:rsidRPr="007626C3">
        <w:rPr>
          <w:lang w:val="en-AU"/>
        </w:rPr>
        <w:t xml:space="preserve"> </w:t>
      </w:r>
      <w:r w:rsidRPr="007626C3">
        <w:rPr>
          <w:lang w:val="en-AU"/>
        </w:rPr>
        <w:t>Manukau</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Northland</w:t>
      </w:r>
      <w:r w:rsidRPr="007626C3">
        <w:rPr>
          <w:color w:val="000000"/>
          <w:shd w:val="clear" w:color="auto" w:fill="FFFFFF"/>
          <w:lang w:val="en-AU"/>
        </w:rPr>
        <w:t>).</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culturally</w:t>
      </w:r>
      <w:r w:rsidR="00581025" w:rsidRPr="007626C3">
        <w:rPr>
          <w:color w:val="000000"/>
          <w:shd w:val="clear" w:color="auto" w:fill="FFFFFF"/>
          <w:lang w:val="en-AU"/>
        </w:rPr>
        <w:t xml:space="preserve"> </w:t>
      </w:r>
      <w:r w:rsidRPr="007626C3">
        <w:rPr>
          <w:color w:val="000000"/>
          <w:shd w:val="clear" w:color="auto" w:fill="FFFFFF"/>
          <w:lang w:val="en-AU"/>
        </w:rPr>
        <w:t>informed</w:t>
      </w:r>
      <w:r w:rsidR="00581025" w:rsidRPr="007626C3">
        <w:rPr>
          <w:color w:val="000000"/>
          <w:shd w:val="clear" w:color="auto" w:fill="FFFFFF"/>
          <w:lang w:val="en-AU"/>
        </w:rPr>
        <w:t xml:space="preserve"> </w:t>
      </w:r>
      <w:r w:rsidRPr="007626C3">
        <w:rPr>
          <w:color w:val="000000"/>
          <w:shd w:val="clear" w:color="auto" w:fill="FFFFFF"/>
          <w:lang w:val="en-AU"/>
        </w:rPr>
        <w:t>package</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care,</w:t>
      </w:r>
      <w:r w:rsidR="00581025" w:rsidRPr="007626C3">
        <w:rPr>
          <w:color w:val="000000"/>
          <w:shd w:val="clear" w:color="auto" w:fill="FFFFFF"/>
          <w:lang w:val="en-AU"/>
        </w:rPr>
        <w:t xml:space="preserve"> </w:t>
      </w:r>
      <w:r w:rsidRPr="007626C3">
        <w:rPr>
          <w:color w:val="000000"/>
          <w:shd w:val="clear" w:color="auto" w:fill="FFFFFF"/>
          <w:lang w:val="en-AU"/>
        </w:rPr>
        <w:t>included</w:t>
      </w:r>
      <w:r w:rsidR="00581025" w:rsidRPr="007626C3">
        <w:rPr>
          <w:color w:val="000000"/>
          <w:shd w:val="clear" w:color="auto" w:fill="FFFFFF"/>
          <w:lang w:val="en-AU"/>
        </w:rPr>
        <w:t xml:space="preserve"> </w:t>
      </w:r>
      <w:r w:rsidRPr="007626C3">
        <w:rPr>
          <w:color w:val="000000"/>
          <w:shd w:val="clear" w:color="auto" w:fill="FFFFFF"/>
          <w:lang w:val="en-AU"/>
        </w:rPr>
        <w:t>sending</w:t>
      </w:r>
      <w:r w:rsidR="00581025" w:rsidRPr="007626C3">
        <w:rPr>
          <w:color w:val="000000"/>
          <w:shd w:val="clear" w:color="auto" w:fill="FFFFFF"/>
          <w:lang w:val="en-AU"/>
        </w:rPr>
        <w:t xml:space="preserve"> </w:t>
      </w:r>
      <w:r w:rsidRPr="007626C3">
        <w:rPr>
          <w:color w:val="000000"/>
          <w:shd w:val="clear" w:color="auto" w:fill="FFFFFF"/>
          <w:lang w:val="en-AU"/>
        </w:rPr>
        <w:t>postcards</w:t>
      </w:r>
      <w:r w:rsidR="00581025" w:rsidRPr="007626C3">
        <w:rPr>
          <w:color w:val="000000"/>
          <w:shd w:val="clear" w:color="auto" w:fill="FFFFFF"/>
          <w:lang w:val="en-AU"/>
        </w:rPr>
        <w:t xml:space="preserve"> </w:t>
      </w:r>
      <w:r w:rsidRPr="007626C3">
        <w:rPr>
          <w:color w:val="000000"/>
          <w:shd w:val="clear" w:color="auto" w:fill="FFFFFF"/>
          <w:lang w:val="en-AU"/>
        </w:rPr>
        <w:t>over</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year,</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offer</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brief</w:t>
      </w:r>
      <w:r w:rsidR="00581025" w:rsidRPr="007626C3">
        <w:rPr>
          <w:color w:val="000000"/>
          <w:shd w:val="clear" w:color="auto" w:fill="FFFFFF"/>
          <w:lang w:val="en-AU"/>
        </w:rPr>
        <w:t xml:space="preserve"> </w:t>
      </w:r>
      <w:r w:rsidR="00AE4DA1" w:rsidRPr="007626C3">
        <w:rPr>
          <w:color w:val="000000"/>
          <w:shd w:val="clear" w:color="auto" w:fill="FFFFFF"/>
          <w:lang w:val="en-AU"/>
        </w:rPr>
        <w:t>problem-solving</w:t>
      </w:r>
      <w:r w:rsidR="00581025" w:rsidRPr="007626C3">
        <w:rPr>
          <w:color w:val="000000"/>
          <w:shd w:val="clear" w:color="auto" w:fill="FFFFFF"/>
          <w:lang w:val="en-AU"/>
        </w:rPr>
        <w:t xml:space="preserve"> </w:t>
      </w:r>
      <w:r w:rsidRPr="007626C3">
        <w:rPr>
          <w:color w:val="000000"/>
          <w:shd w:val="clear" w:color="auto" w:fill="FFFFFF"/>
          <w:lang w:val="en-AU"/>
        </w:rPr>
        <w:t>therapy,</w:t>
      </w:r>
      <w:r w:rsidR="00581025" w:rsidRPr="007626C3">
        <w:rPr>
          <w:color w:val="000000"/>
          <w:shd w:val="clear" w:color="auto" w:fill="FFFFFF"/>
          <w:lang w:val="en-AU"/>
        </w:rPr>
        <w:t xml:space="preserve"> </w:t>
      </w:r>
      <w:r w:rsidRPr="007626C3">
        <w:rPr>
          <w:color w:val="000000"/>
          <w:shd w:val="clear" w:color="auto" w:fill="FFFFFF"/>
          <w:lang w:val="en-AU"/>
        </w:rPr>
        <w:t>telephone</w:t>
      </w:r>
      <w:r w:rsidR="00CA4C65" w:rsidRPr="007626C3">
        <w:rPr>
          <w:color w:val="000000"/>
          <w:shd w:val="clear" w:color="auto" w:fill="FFFFFF"/>
          <w:lang w:val="en-AU"/>
        </w:rPr>
        <w:t>-</w:t>
      </w:r>
      <w:r w:rsidRPr="007626C3">
        <w:rPr>
          <w:color w:val="000000"/>
          <w:shd w:val="clear" w:color="auto" w:fill="FFFFFF"/>
          <w:lang w:val="en-AU"/>
        </w:rPr>
        <w:t>based</w:t>
      </w:r>
      <w:r w:rsidR="00581025" w:rsidRPr="007626C3">
        <w:rPr>
          <w:color w:val="000000"/>
          <w:shd w:val="clear" w:color="auto" w:fill="FFFFFF"/>
          <w:lang w:val="en-AU"/>
        </w:rPr>
        <w:t xml:space="preserve"> </w:t>
      </w:r>
      <w:r w:rsidRPr="007626C3">
        <w:rPr>
          <w:color w:val="000000"/>
          <w:shd w:val="clear" w:color="auto" w:fill="FFFFFF"/>
          <w:lang w:val="en-AU"/>
        </w:rPr>
        <w:t>patient</w:t>
      </w:r>
      <w:r w:rsidR="00581025" w:rsidRPr="007626C3">
        <w:rPr>
          <w:color w:val="000000"/>
          <w:shd w:val="clear" w:color="auto" w:fill="FFFFFF"/>
          <w:lang w:val="en-AU"/>
        </w:rPr>
        <w:t xml:space="preserve"> </w:t>
      </w:r>
      <w:r w:rsidRPr="007626C3">
        <w:rPr>
          <w:color w:val="000000"/>
          <w:shd w:val="clear" w:color="auto" w:fill="FFFFFF"/>
          <w:lang w:val="en-AU"/>
        </w:rPr>
        <w:t>support,</w:t>
      </w:r>
      <w:r w:rsidR="00581025" w:rsidRPr="007626C3">
        <w:rPr>
          <w:color w:val="000000"/>
          <w:shd w:val="clear" w:color="auto" w:fill="FFFFFF"/>
          <w:lang w:val="en-AU"/>
        </w:rPr>
        <w:t xml:space="preserve"> </w:t>
      </w:r>
      <w:r w:rsidRPr="007626C3">
        <w:rPr>
          <w:color w:val="000000"/>
          <w:shd w:val="clear" w:color="auto" w:fill="FFFFFF"/>
          <w:lang w:val="en-AU"/>
        </w:rPr>
        <w:t>vouchers</w:t>
      </w:r>
      <w:r w:rsidR="00581025" w:rsidRPr="007626C3">
        <w:rPr>
          <w:color w:val="000000"/>
          <w:shd w:val="clear" w:color="auto" w:fill="FFFFFF"/>
          <w:lang w:val="en-AU"/>
        </w:rPr>
        <w:t xml:space="preserve"> </w:t>
      </w:r>
      <w:r w:rsidRPr="007626C3">
        <w:rPr>
          <w:color w:val="000000"/>
          <w:shd w:val="clear" w:color="auto" w:fill="FFFFFF"/>
          <w:lang w:val="en-AU"/>
        </w:rPr>
        <w:t>for</w:t>
      </w:r>
      <w:r w:rsidR="00581025" w:rsidRPr="007626C3">
        <w:rPr>
          <w:color w:val="000000"/>
          <w:shd w:val="clear" w:color="auto" w:fill="FFFFFF"/>
          <w:lang w:val="en-AU"/>
        </w:rPr>
        <w:t xml:space="preserve"> </w:t>
      </w:r>
      <w:r w:rsidRPr="007626C3">
        <w:rPr>
          <w:color w:val="000000"/>
          <w:shd w:val="clear" w:color="auto" w:fill="FFFFFF"/>
          <w:lang w:val="en-AU"/>
        </w:rPr>
        <w:t>free</w:t>
      </w:r>
      <w:r w:rsidR="00581025" w:rsidRPr="007626C3">
        <w:rPr>
          <w:color w:val="000000"/>
          <w:shd w:val="clear" w:color="auto" w:fill="FFFFFF"/>
          <w:lang w:val="en-AU"/>
        </w:rPr>
        <w:t xml:space="preserve"> </w:t>
      </w:r>
      <w:r w:rsidRPr="007626C3">
        <w:rPr>
          <w:color w:val="000000"/>
          <w:shd w:val="clear" w:color="auto" w:fill="FFFFFF"/>
          <w:lang w:val="en-AU"/>
        </w:rPr>
        <w:t>GP</w:t>
      </w:r>
      <w:r w:rsidR="00581025" w:rsidRPr="007626C3">
        <w:rPr>
          <w:color w:val="000000"/>
          <w:shd w:val="clear" w:color="auto" w:fill="FFFFFF"/>
          <w:lang w:val="en-AU"/>
        </w:rPr>
        <w:t xml:space="preserve"> </w:t>
      </w:r>
      <w:r w:rsidRPr="007626C3">
        <w:rPr>
          <w:color w:val="000000"/>
          <w:shd w:val="clear" w:color="auto" w:fill="FFFFFF"/>
          <w:lang w:val="en-AU"/>
        </w:rPr>
        <w:t>services</w:t>
      </w:r>
      <w:r w:rsidR="00581025" w:rsidRPr="007626C3">
        <w:rPr>
          <w:color w:val="000000"/>
          <w:shd w:val="clear" w:color="auto" w:fill="FFFFFF"/>
          <w:lang w:val="en-AU"/>
        </w:rPr>
        <w:t xml:space="preserve"> </w:t>
      </w:r>
      <w:r w:rsidRPr="007626C3">
        <w:rPr>
          <w:color w:val="000000"/>
          <w:shd w:val="clear" w:color="auto" w:fill="FFFFFF"/>
          <w:lang w:val="en-AU"/>
        </w:rPr>
        <w:t>with</w:t>
      </w:r>
      <w:r w:rsidR="00581025" w:rsidRPr="007626C3">
        <w:rPr>
          <w:color w:val="000000"/>
          <w:shd w:val="clear" w:color="auto" w:fill="FFFFFF"/>
          <w:lang w:val="en-AU"/>
        </w:rPr>
        <w:t xml:space="preserve"> </w:t>
      </w:r>
      <w:r w:rsidRPr="007626C3">
        <w:rPr>
          <w:color w:val="000000"/>
          <w:shd w:val="clear" w:color="auto" w:fill="FFFFFF"/>
          <w:lang w:val="en-AU"/>
        </w:rPr>
        <w:t>emphasis</w:t>
      </w:r>
      <w:r w:rsidR="00581025" w:rsidRPr="007626C3">
        <w:rPr>
          <w:color w:val="000000"/>
          <w:shd w:val="clear" w:color="auto" w:fill="FFFFFF"/>
          <w:lang w:val="en-AU"/>
        </w:rPr>
        <w:t xml:space="preserve"> </w:t>
      </w:r>
      <w:r w:rsidRPr="007626C3">
        <w:rPr>
          <w:color w:val="000000"/>
          <w:shd w:val="clear" w:color="auto" w:fill="FFFFFF"/>
          <w:lang w:val="en-AU"/>
        </w:rPr>
        <w:t>on</w:t>
      </w:r>
      <w:r w:rsidR="00581025" w:rsidRPr="007626C3">
        <w:rPr>
          <w:color w:val="000000"/>
          <w:shd w:val="clear" w:color="auto" w:fill="FFFFFF"/>
          <w:lang w:val="en-AU"/>
        </w:rPr>
        <w:t xml:space="preserve"> </w:t>
      </w:r>
      <w:r w:rsidRPr="007626C3">
        <w:rPr>
          <w:color w:val="000000"/>
          <w:shd w:val="clear" w:color="auto" w:fill="FFFFFF"/>
          <w:lang w:val="en-AU"/>
        </w:rPr>
        <w:t>physical</w:t>
      </w:r>
      <w:r w:rsidR="00581025" w:rsidRPr="007626C3">
        <w:rPr>
          <w:color w:val="000000"/>
          <w:shd w:val="clear" w:color="auto" w:fill="FFFFFF"/>
          <w:lang w:val="en-AU"/>
        </w:rPr>
        <w:t xml:space="preserve"> </w:t>
      </w:r>
      <w:r w:rsidRPr="007626C3">
        <w:rPr>
          <w:color w:val="000000"/>
          <w:shd w:val="clear" w:color="auto" w:fill="FFFFFF"/>
          <w:lang w:val="en-AU"/>
        </w:rPr>
        <w:t>health</w:t>
      </w:r>
      <w:r w:rsidR="00581025" w:rsidRPr="007626C3">
        <w:rPr>
          <w:color w:val="000000"/>
          <w:shd w:val="clear" w:color="auto" w:fill="FFFFFF"/>
          <w:lang w:val="en-AU"/>
        </w:rPr>
        <w:t xml:space="preserve"> </w:t>
      </w:r>
      <w:r w:rsidRPr="007626C3">
        <w:rPr>
          <w:color w:val="000000"/>
          <w:shd w:val="clear" w:color="auto" w:fill="FFFFFF"/>
          <w:lang w:val="en-AU"/>
        </w:rPr>
        <w:t>checks</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ensuring</w:t>
      </w:r>
      <w:r w:rsidR="00581025" w:rsidRPr="007626C3">
        <w:rPr>
          <w:color w:val="000000"/>
          <w:shd w:val="clear" w:color="auto" w:fill="FFFFFF"/>
          <w:lang w:val="en-AU"/>
        </w:rPr>
        <w:t xml:space="preserve"> </w:t>
      </w:r>
      <w:r w:rsidRPr="007626C3">
        <w:rPr>
          <w:color w:val="000000"/>
          <w:shd w:val="clear" w:color="auto" w:fill="FFFFFF"/>
          <w:lang w:val="en-AU"/>
        </w:rPr>
        <w:t>registration</w:t>
      </w:r>
      <w:r w:rsidR="00581025" w:rsidRPr="007626C3">
        <w:rPr>
          <w:color w:val="000000"/>
          <w:shd w:val="clear" w:color="auto" w:fill="FFFFFF"/>
          <w:lang w:val="en-AU"/>
        </w:rPr>
        <w:t xml:space="preserve"> </w:t>
      </w:r>
      <w:r w:rsidRPr="007626C3">
        <w:rPr>
          <w:color w:val="000000"/>
          <w:shd w:val="clear" w:color="auto" w:fill="FFFFFF"/>
          <w:lang w:val="en-AU"/>
        </w:rPr>
        <w:t>with</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GP,</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systemic</w:t>
      </w:r>
      <w:r w:rsidR="00581025" w:rsidRPr="007626C3">
        <w:rPr>
          <w:color w:val="000000"/>
          <w:shd w:val="clear" w:color="auto" w:fill="FFFFFF"/>
          <w:lang w:val="en-AU"/>
        </w:rPr>
        <w:t xml:space="preserve"> </w:t>
      </w:r>
      <w:r w:rsidRPr="007626C3">
        <w:rPr>
          <w:color w:val="000000"/>
          <w:shd w:val="clear" w:color="auto" w:fill="FFFFFF"/>
          <w:lang w:val="en-AU"/>
        </w:rPr>
        <w:t>approach</w:t>
      </w:r>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identifying</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managing</w:t>
      </w:r>
      <w:r w:rsidR="00581025" w:rsidRPr="007626C3">
        <w:rPr>
          <w:color w:val="000000"/>
          <w:shd w:val="clear" w:color="auto" w:fill="FFFFFF"/>
          <w:lang w:val="en-AU"/>
        </w:rPr>
        <w:t xml:space="preserve"> </w:t>
      </w:r>
      <w:r w:rsidRPr="007626C3">
        <w:rPr>
          <w:color w:val="000000"/>
          <w:shd w:val="clear" w:color="auto" w:fill="FFFFFF"/>
          <w:lang w:val="en-AU"/>
        </w:rPr>
        <w:t>modifiable</w:t>
      </w:r>
      <w:r w:rsidR="00581025" w:rsidRPr="007626C3">
        <w:rPr>
          <w:color w:val="000000"/>
          <w:shd w:val="clear" w:color="auto" w:fill="FFFFFF"/>
          <w:lang w:val="en-AU"/>
        </w:rPr>
        <w:t xml:space="preserve"> </w:t>
      </w:r>
      <w:r w:rsidRPr="007626C3">
        <w:rPr>
          <w:color w:val="000000"/>
          <w:shd w:val="clear" w:color="auto" w:fill="FFFFFF"/>
          <w:lang w:val="en-AU"/>
        </w:rPr>
        <w:t>risk</w:t>
      </w:r>
      <w:r w:rsidR="00581025" w:rsidRPr="007626C3">
        <w:rPr>
          <w:color w:val="000000"/>
          <w:shd w:val="clear" w:color="auto" w:fill="FFFFFF"/>
          <w:lang w:val="en-AU"/>
        </w:rPr>
        <w:t xml:space="preserve"> </w:t>
      </w:r>
      <w:r w:rsidRPr="007626C3">
        <w:rPr>
          <w:color w:val="000000"/>
          <w:shd w:val="clear" w:color="auto" w:fill="FFFFFF"/>
          <w:lang w:val="en-AU"/>
        </w:rPr>
        <w:t>factors</w:t>
      </w:r>
      <w:r w:rsidR="00581025" w:rsidRPr="007626C3">
        <w:rPr>
          <w:color w:val="000000"/>
          <w:shd w:val="clear" w:color="auto" w:fill="FFFFFF"/>
          <w:lang w:val="en-AU"/>
        </w:rPr>
        <w:t xml:space="preserve"> </w:t>
      </w:r>
      <w:r w:rsidRPr="007626C3">
        <w:rPr>
          <w:color w:val="000000"/>
          <w:shd w:val="clear" w:color="auto" w:fill="FFFFFF"/>
          <w:lang w:val="en-AU"/>
        </w:rPr>
        <w:t>in</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patient,</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cultural</w:t>
      </w:r>
      <w:r w:rsidR="00581025" w:rsidRPr="007626C3">
        <w:rPr>
          <w:color w:val="000000"/>
          <w:shd w:val="clear" w:color="auto" w:fill="FFFFFF"/>
          <w:lang w:val="en-AU"/>
        </w:rPr>
        <w:t xml:space="preserve"> </w:t>
      </w:r>
      <w:r w:rsidRPr="007626C3">
        <w:rPr>
          <w:color w:val="000000"/>
          <w:shd w:val="clear" w:color="auto" w:fill="FFFFFF"/>
          <w:lang w:val="en-AU"/>
        </w:rPr>
        <w:t>assessment</w:t>
      </w:r>
      <w:r w:rsidR="00581025" w:rsidRPr="007626C3">
        <w:rPr>
          <w:color w:val="000000"/>
          <w:shd w:val="clear" w:color="auto" w:fill="FFFFFF"/>
          <w:lang w:val="en-AU"/>
        </w:rPr>
        <w:t xml:space="preserve"> </w:t>
      </w:r>
      <w:r w:rsidRPr="007626C3">
        <w:rPr>
          <w:color w:val="000000"/>
          <w:shd w:val="clear" w:color="auto" w:fill="FFFFFF"/>
          <w:lang w:val="en-AU"/>
        </w:rPr>
        <w:t>focused</w:t>
      </w:r>
      <w:r w:rsidR="00581025" w:rsidRPr="007626C3">
        <w:rPr>
          <w:color w:val="000000"/>
          <w:shd w:val="clear" w:color="auto" w:fill="FFFFFF"/>
          <w:lang w:val="en-AU"/>
        </w:rPr>
        <w:t xml:space="preserve"> </w:t>
      </w:r>
      <w:r w:rsidRPr="007626C3">
        <w:rPr>
          <w:color w:val="000000"/>
          <w:shd w:val="clear" w:color="auto" w:fill="FFFFFF"/>
          <w:lang w:val="en-AU"/>
        </w:rPr>
        <w:t>on</w:t>
      </w:r>
      <w:r w:rsidR="00581025" w:rsidRPr="007626C3">
        <w:rPr>
          <w:color w:val="000000"/>
          <w:shd w:val="clear" w:color="auto" w:fill="FFFFFF"/>
          <w:lang w:val="en-AU"/>
        </w:rPr>
        <w:t xml:space="preserve"> </w:t>
      </w:r>
      <w:r w:rsidRPr="007626C3">
        <w:rPr>
          <w:color w:val="000000"/>
          <w:shd w:val="clear" w:color="auto" w:fill="FFFFFF"/>
          <w:lang w:val="en-AU"/>
        </w:rPr>
        <w:t>sense</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belonging.</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study</w:t>
      </w:r>
      <w:r w:rsidR="00581025" w:rsidRPr="007626C3">
        <w:rPr>
          <w:color w:val="000000"/>
          <w:shd w:val="clear" w:color="auto" w:fill="FFFFFF"/>
          <w:lang w:val="en-AU"/>
        </w:rPr>
        <w:t xml:space="preserve"> </w:t>
      </w:r>
      <w:r w:rsidRPr="007626C3">
        <w:rPr>
          <w:color w:val="000000"/>
          <w:shd w:val="clear" w:color="auto" w:fill="FFFFFF"/>
          <w:lang w:val="en-AU"/>
        </w:rPr>
        <w:t>reported</w:t>
      </w:r>
      <w:r w:rsidR="00581025" w:rsidRPr="007626C3">
        <w:rPr>
          <w:color w:val="000000"/>
          <w:shd w:val="clear" w:color="auto" w:fill="FFFFFF"/>
          <w:lang w:val="en-AU"/>
        </w:rPr>
        <w:t xml:space="preserve"> </w:t>
      </w:r>
      <w:r w:rsidRPr="007626C3">
        <w:rPr>
          <w:color w:val="000000"/>
          <w:shd w:val="clear" w:color="auto" w:fill="FFFFFF"/>
          <w:lang w:val="en-AU"/>
        </w:rPr>
        <w:t>some</w:t>
      </w:r>
      <w:r w:rsidR="00581025" w:rsidRPr="007626C3">
        <w:rPr>
          <w:color w:val="000000"/>
          <w:shd w:val="clear" w:color="auto" w:fill="FFFFFF"/>
          <w:lang w:val="en-AU"/>
        </w:rPr>
        <w:t xml:space="preserve"> </w:t>
      </w:r>
      <w:r w:rsidRPr="007626C3">
        <w:rPr>
          <w:color w:val="000000"/>
          <w:shd w:val="clear" w:color="auto" w:fill="FFFFFF"/>
          <w:lang w:val="en-AU"/>
        </w:rPr>
        <w:t>positive</w:t>
      </w:r>
      <w:r w:rsidR="00581025" w:rsidRPr="007626C3">
        <w:rPr>
          <w:color w:val="000000"/>
          <w:shd w:val="clear" w:color="auto" w:fill="FFFFFF"/>
          <w:lang w:val="en-AU"/>
        </w:rPr>
        <w:t xml:space="preserve"> </w:t>
      </w:r>
      <w:r w:rsidRPr="007626C3">
        <w:rPr>
          <w:color w:val="000000"/>
          <w:shd w:val="clear" w:color="auto" w:fill="FFFFFF"/>
          <w:lang w:val="en-AU"/>
        </w:rPr>
        <w:t>findings</w:t>
      </w:r>
      <w:r w:rsidR="00581025" w:rsidRPr="007626C3">
        <w:rPr>
          <w:color w:val="000000"/>
          <w:shd w:val="clear" w:color="auto" w:fill="FFFFFF"/>
          <w:lang w:val="en-AU"/>
        </w:rPr>
        <w:t xml:space="preserve"> </w:t>
      </w:r>
      <w:r w:rsidRPr="007626C3">
        <w:rPr>
          <w:color w:val="000000"/>
          <w:shd w:val="clear" w:color="auto" w:fill="FFFFFF"/>
          <w:lang w:val="en-AU"/>
        </w:rPr>
        <w:t>as</w:t>
      </w:r>
      <w:r w:rsidR="00581025" w:rsidRPr="007626C3">
        <w:rPr>
          <w:color w:val="000000"/>
          <w:shd w:val="clear" w:color="auto" w:fill="FFFFFF"/>
          <w:lang w:val="en-AU"/>
        </w:rPr>
        <w:t xml:space="preserve"> </w:t>
      </w:r>
      <w:r w:rsidRPr="007626C3">
        <w:rPr>
          <w:color w:val="000000"/>
          <w:shd w:val="clear" w:color="auto" w:fill="FFFFFF"/>
          <w:lang w:val="en-AU"/>
        </w:rPr>
        <w:t>M</w:t>
      </w:r>
      <w:r w:rsidR="007874C3" w:rsidRPr="007626C3">
        <w:rPr>
          <w:color w:val="000000"/>
          <w:shd w:val="clear" w:color="auto" w:fill="FFFFFF"/>
          <w:lang w:val="en-AU"/>
        </w:rPr>
        <w:t>ā</w:t>
      </w:r>
      <w:r w:rsidRPr="007626C3">
        <w:rPr>
          <w:color w:val="000000"/>
          <w:shd w:val="clear" w:color="auto" w:fill="FFFFFF"/>
          <w:lang w:val="en-AU"/>
        </w:rPr>
        <w:t>ori</w:t>
      </w:r>
      <w:r w:rsidR="00581025" w:rsidRPr="007626C3">
        <w:rPr>
          <w:color w:val="000000"/>
          <w:shd w:val="clear" w:color="auto" w:fill="FFFFFF"/>
          <w:lang w:val="en-AU"/>
        </w:rPr>
        <w:t xml:space="preserve"> </w:t>
      </w:r>
      <w:r w:rsidRPr="007626C3">
        <w:rPr>
          <w:color w:val="000000"/>
          <w:shd w:val="clear" w:color="auto" w:fill="FFFFFF"/>
          <w:lang w:val="en-AU"/>
        </w:rPr>
        <w:t>who</w:t>
      </w:r>
      <w:r w:rsidR="00581025" w:rsidRPr="007626C3">
        <w:rPr>
          <w:color w:val="000000"/>
          <w:shd w:val="clear" w:color="auto" w:fill="FFFFFF"/>
          <w:lang w:val="en-AU"/>
        </w:rPr>
        <w:t xml:space="preserve"> </w:t>
      </w:r>
      <w:r w:rsidRPr="007626C3">
        <w:rPr>
          <w:color w:val="000000"/>
          <w:shd w:val="clear" w:color="auto" w:fill="FFFFFF"/>
          <w:lang w:val="en-AU"/>
        </w:rPr>
        <w:t>received</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intervention</w:t>
      </w:r>
      <w:r w:rsidR="00581025" w:rsidRPr="007626C3">
        <w:rPr>
          <w:color w:val="000000"/>
          <w:shd w:val="clear" w:color="auto" w:fill="FFFFFF"/>
          <w:lang w:val="en-AU"/>
        </w:rPr>
        <w:t xml:space="preserve"> </w:t>
      </w:r>
      <w:r w:rsidRPr="007626C3">
        <w:rPr>
          <w:color w:val="000000"/>
          <w:shd w:val="clear" w:color="auto" w:fill="FFFFFF"/>
          <w:lang w:val="en-AU"/>
        </w:rPr>
        <w:t>were</w:t>
      </w:r>
      <w:r w:rsidR="00581025" w:rsidRPr="007626C3">
        <w:rPr>
          <w:color w:val="000000"/>
          <w:shd w:val="clear" w:color="auto" w:fill="FFFFFF"/>
          <w:lang w:val="en-AU"/>
        </w:rPr>
        <w:t xml:space="preserve"> </w:t>
      </w:r>
      <w:r w:rsidRPr="007626C3">
        <w:rPr>
          <w:color w:val="000000"/>
          <w:shd w:val="clear" w:color="auto" w:fill="FFFFFF"/>
          <w:lang w:val="en-AU"/>
        </w:rPr>
        <w:t>less</w:t>
      </w:r>
      <w:r w:rsidR="00581025" w:rsidRPr="007626C3">
        <w:rPr>
          <w:color w:val="000000"/>
          <w:shd w:val="clear" w:color="auto" w:fill="FFFFFF"/>
          <w:lang w:val="en-AU"/>
        </w:rPr>
        <w:t xml:space="preserve"> </w:t>
      </w:r>
      <w:r w:rsidRPr="007626C3">
        <w:rPr>
          <w:color w:val="000000"/>
          <w:shd w:val="clear" w:color="auto" w:fill="FFFFFF"/>
          <w:lang w:val="en-AU"/>
        </w:rPr>
        <w:t>likely</w:t>
      </w:r>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re-present</w:t>
      </w:r>
      <w:r w:rsidR="00581025" w:rsidRPr="007626C3">
        <w:rPr>
          <w:color w:val="000000"/>
          <w:shd w:val="clear" w:color="auto" w:fill="FFFFFF"/>
          <w:lang w:val="en-AU"/>
        </w:rPr>
        <w:t xml:space="preserve"> </w:t>
      </w:r>
      <w:r w:rsidRPr="007626C3">
        <w:rPr>
          <w:color w:val="000000"/>
          <w:shd w:val="clear" w:color="auto" w:fill="FFFFFF"/>
          <w:lang w:val="en-AU"/>
        </w:rPr>
        <w:t>with</w:t>
      </w:r>
      <w:r w:rsidR="00581025" w:rsidRPr="007626C3">
        <w:rPr>
          <w:color w:val="000000"/>
          <w:shd w:val="clear" w:color="auto" w:fill="FFFFFF"/>
          <w:lang w:val="en-AU"/>
        </w:rPr>
        <w:t xml:space="preserve"> </w:t>
      </w:r>
      <w:r w:rsidRPr="007626C3">
        <w:rPr>
          <w:color w:val="000000"/>
          <w:shd w:val="clear" w:color="auto" w:fill="FFFFFF"/>
          <w:lang w:val="en-AU"/>
        </w:rPr>
        <w:t>SH</w:t>
      </w:r>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hospital</w:t>
      </w:r>
      <w:r w:rsidR="00581025" w:rsidRPr="007626C3">
        <w:rPr>
          <w:color w:val="000000"/>
          <w:shd w:val="clear" w:color="auto" w:fill="FFFFFF"/>
          <w:lang w:val="en-AU"/>
        </w:rPr>
        <w:t xml:space="preserve"> </w:t>
      </w:r>
      <w:r w:rsidRPr="007626C3">
        <w:rPr>
          <w:color w:val="000000"/>
          <w:shd w:val="clear" w:color="auto" w:fill="FFFFFF"/>
          <w:lang w:val="en-AU"/>
        </w:rPr>
        <w:t>at</w:t>
      </w:r>
      <w:r w:rsidR="00581025" w:rsidRPr="007626C3">
        <w:rPr>
          <w:color w:val="000000"/>
          <w:shd w:val="clear" w:color="auto" w:fill="FFFFFF"/>
          <w:lang w:val="en-AU"/>
        </w:rPr>
        <w:t xml:space="preserve"> </w:t>
      </w:r>
      <w:r w:rsidRPr="007626C3">
        <w:rPr>
          <w:color w:val="000000"/>
          <w:shd w:val="clear" w:color="auto" w:fill="FFFFFF"/>
          <w:lang w:val="en-AU"/>
        </w:rPr>
        <w:t>3</w:t>
      </w:r>
      <w:r w:rsidR="00581025" w:rsidRPr="007626C3">
        <w:rPr>
          <w:color w:val="000000"/>
          <w:shd w:val="clear" w:color="auto" w:fill="FFFFFF"/>
          <w:lang w:val="en-AU"/>
        </w:rPr>
        <w:t xml:space="preserve"> </w:t>
      </w:r>
      <w:r w:rsidRPr="007626C3">
        <w:rPr>
          <w:color w:val="000000"/>
          <w:shd w:val="clear" w:color="auto" w:fill="FFFFFF"/>
          <w:lang w:val="en-AU"/>
        </w:rPr>
        <w:t>months</w:t>
      </w:r>
      <w:r w:rsidR="00581025" w:rsidRPr="007626C3">
        <w:rPr>
          <w:color w:val="000000"/>
          <w:shd w:val="clear" w:color="auto" w:fill="FFFFFF"/>
          <w:lang w:val="en-AU"/>
        </w:rPr>
        <w:t xml:space="preserve"> </w:t>
      </w:r>
      <w:r w:rsidRPr="007626C3">
        <w:rPr>
          <w:color w:val="000000"/>
          <w:shd w:val="clear" w:color="auto" w:fill="FFFFFF"/>
          <w:lang w:val="en-AU"/>
        </w:rPr>
        <w:t>but</w:t>
      </w:r>
      <w:r w:rsidR="00581025" w:rsidRPr="007626C3">
        <w:rPr>
          <w:color w:val="000000"/>
          <w:shd w:val="clear" w:color="auto" w:fill="FFFFFF"/>
          <w:lang w:val="en-AU"/>
        </w:rPr>
        <w:t xml:space="preserve"> </w:t>
      </w:r>
      <w:r w:rsidRPr="007626C3">
        <w:rPr>
          <w:color w:val="000000"/>
          <w:shd w:val="clear" w:color="auto" w:fill="FFFFFF"/>
          <w:lang w:val="en-AU"/>
        </w:rPr>
        <w:t>not</w:t>
      </w:r>
      <w:r w:rsidR="00581025" w:rsidRPr="007626C3">
        <w:rPr>
          <w:color w:val="000000"/>
          <w:shd w:val="clear" w:color="auto" w:fill="FFFFFF"/>
          <w:lang w:val="en-AU"/>
        </w:rPr>
        <w:t xml:space="preserve"> </w:t>
      </w:r>
      <w:r w:rsidRPr="007626C3">
        <w:rPr>
          <w:color w:val="000000"/>
          <w:shd w:val="clear" w:color="auto" w:fill="FFFFFF"/>
          <w:lang w:val="en-AU"/>
        </w:rPr>
        <w:t>at</w:t>
      </w:r>
      <w:r w:rsidR="00581025" w:rsidRPr="007626C3">
        <w:rPr>
          <w:color w:val="000000"/>
          <w:shd w:val="clear" w:color="auto" w:fill="FFFFFF"/>
          <w:lang w:val="en-AU"/>
        </w:rPr>
        <w:t xml:space="preserve"> </w:t>
      </w:r>
      <w:r w:rsidRPr="007626C3">
        <w:rPr>
          <w:color w:val="000000"/>
          <w:shd w:val="clear" w:color="auto" w:fill="FFFFFF"/>
          <w:lang w:val="en-AU"/>
        </w:rPr>
        <w:t>12</w:t>
      </w:r>
      <w:r w:rsidR="00581025" w:rsidRPr="007626C3">
        <w:rPr>
          <w:color w:val="000000"/>
          <w:shd w:val="clear" w:color="auto" w:fill="FFFFFF"/>
          <w:lang w:val="en-AU"/>
        </w:rPr>
        <w:t xml:space="preserve"> </w:t>
      </w:r>
      <w:r w:rsidRPr="007626C3">
        <w:rPr>
          <w:color w:val="000000"/>
          <w:shd w:val="clear" w:color="auto" w:fill="FFFFFF"/>
          <w:lang w:val="en-AU"/>
        </w:rPr>
        <w:t>months</w:t>
      </w:r>
      <w:r w:rsidR="00581025" w:rsidRPr="007626C3">
        <w:rPr>
          <w:color w:val="000000"/>
          <w:shd w:val="clear" w:color="auto" w:fill="FFFFFF"/>
          <w:lang w:val="en-AU"/>
        </w:rPr>
        <w:t xml:space="preserve"> </w:t>
      </w:r>
      <w:r w:rsidRPr="007626C3">
        <w:rPr>
          <w:color w:val="000000"/>
          <w:shd w:val="clear" w:color="auto" w:fill="FFFFFF"/>
          <w:lang w:val="en-AU"/>
        </w:rPr>
        <w:t>compared</w:t>
      </w:r>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control</w:t>
      </w:r>
      <w:r w:rsidR="00581025" w:rsidRPr="007626C3">
        <w:rPr>
          <w:color w:val="000000"/>
          <w:shd w:val="clear" w:color="auto" w:fill="FFFFFF"/>
          <w:lang w:val="en-AU"/>
        </w:rPr>
        <w:t xml:space="preserve"> </w:t>
      </w:r>
      <w:r w:rsidRPr="007626C3">
        <w:rPr>
          <w:color w:val="000000"/>
          <w:shd w:val="clear" w:color="auto" w:fill="FFFFFF"/>
          <w:lang w:val="en-AU"/>
        </w:rPr>
        <w:t>group</w:t>
      </w:r>
      <w:r w:rsidR="00581025" w:rsidRPr="007626C3">
        <w:rPr>
          <w:color w:val="000000"/>
          <w:shd w:val="clear" w:color="auto" w:fill="FFFFFF"/>
          <w:lang w:val="en-AU"/>
        </w:rPr>
        <w:t xml:space="preserve"> </w:t>
      </w:r>
      <w:r w:rsidR="00EA2EE6" w:rsidRPr="007626C3">
        <w:rPr>
          <w:color w:val="000000"/>
          <w:shd w:val="clear" w:color="auto" w:fill="FFFFFF"/>
          <w:lang w:val="en-AU"/>
        </w:rPr>
        <w:fldChar w:fldCharType="begin"/>
      </w:r>
      <w:r w:rsidR="00B179E3">
        <w:rPr>
          <w:color w:val="000000"/>
          <w:shd w:val="clear" w:color="auto" w:fill="FFFFFF"/>
          <w:lang w:val="en-AU"/>
        </w:rPr>
        <w:instrText xml:space="preserve"> ADDIN EN.CITE &lt;EndNote&gt;&lt;Cite&gt;&lt;Author&gt;Hatcher&lt;/Author&gt;&lt;Year&gt;2017&lt;/Year&gt;&lt;RecNum&gt;3029&lt;/RecNum&gt;&lt;DisplayText&gt;(Hatcher et al., 2017)&lt;/DisplayText&gt;&lt;record&gt;&lt;rec-number&gt;3029&lt;/rec-number&gt;&lt;foreign-keys&gt;&lt;key app="EN" db-id="zrz9aaaw3ztz2yepadyxwe5dxdzv955v0a0x" timestamp="1642580403"&gt;3029&lt;/key&gt;&lt;/foreign-keys&gt;&lt;ref-type name="Journal Article"&gt;17&lt;/ref-type&gt;&lt;contributors&gt;&lt;authors&gt;&lt;author&gt;Hatcher, S.&lt;/author&gt;&lt;author&gt;Crawford, A.&lt;/author&gt;&lt;author&gt;Coupe, N.&lt;/author&gt;&lt;/authors&gt;&lt;/contributors&gt;&lt;auth-address&gt;Hatcher, Simon. aDepartment of Psychiatry and The University of Ottawa Brain and Mind Research Institute, The University of Ottawa, Ottawa bNorthern Psychiatric Outreach Program and Telepsychiatry Centre for Addiction and Mental Health, Toronto, Ontario, Canada cMental Health and Addiction Service, Northland District Health Board, Northland, New Zealand.&lt;/auth-address&gt;&lt;titles&gt;&lt;title&gt;Preventing suicide in indigenous communities&lt;/title&gt;&lt;secondary-title&gt;Current Opinion in Psychiatry&lt;/secondary-title&gt;&lt;/titles&gt;&lt;pages&gt;21-25&lt;/pages&gt;&lt;volume&gt;30&lt;/volume&gt;&lt;number&gt;1&lt;/number&gt;&lt;dates&gt;&lt;year&gt;2017&lt;/year&gt;&lt;/dates&gt;&lt;accession-num&gt;27845947&lt;/accession-num&gt;&lt;work-type&gt;Review&lt;/work-type&gt;&lt;urls&gt;&lt;related-urls&gt;&lt;url&gt;https://ezproxy.auckland.ac.nz/login?url=http://ovidsp.ovid.com/ovidweb.cgi?T=JS&amp;amp;CSC=Y&amp;amp;NEWS=N&amp;amp;PAGE=fulltext&amp;amp;D=med14&amp;amp;AN=27845947&lt;/url&gt;&lt;url&gt;https://openurl.auckland.ac.nz/resolve?sid=OVID:medline&amp;amp;id=pmid:27845947&amp;amp;id=doi:10.1097%2FYCO.0000000000000295&amp;amp;issn=0951-7367&amp;amp;isbn=&amp;amp;volume=30&amp;amp;issue=1&amp;amp;spage=21&amp;amp;pages=21-25&amp;amp;date=2017&amp;amp;title=Current+Opinion+in+Psychiatry&amp;amp;atitle=Preventing+suicide+in+indigenous+communities.&amp;amp;aulast=Hatcher&amp;amp;pid=%3Cauthor%3EHatcher+S%3C%2Fauthor%3E%3CAN%3E27845947%3C%2FAN%3E%3CDT%3EJournal+Article%3C%2FDT%3E&lt;/url&gt;&lt;/related-urls&gt;&lt;/urls&gt;&lt;remote-database-name&gt;MEDLINE&lt;/remote-database-name&gt;&lt;remote-database-provider&gt;Ovid Technologies&lt;/remote-database-provider&gt;&lt;/record&gt;&lt;/Cite&gt;&lt;/EndNote&gt;</w:instrText>
      </w:r>
      <w:r w:rsidR="00EA2EE6" w:rsidRPr="007626C3">
        <w:rPr>
          <w:color w:val="000000"/>
          <w:shd w:val="clear" w:color="auto" w:fill="FFFFFF"/>
          <w:lang w:val="en-AU"/>
        </w:rPr>
        <w:fldChar w:fldCharType="separate"/>
      </w:r>
      <w:r w:rsidR="00EA2EE6" w:rsidRPr="007626C3">
        <w:rPr>
          <w:noProof/>
          <w:color w:val="000000"/>
          <w:shd w:val="clear" w:color="auto" w:fill="FFFFFF"/>
          <w:lang w:val="en-AU"/>
        </w:rPr>
        <w:t>(</w:t>
      </w:r>
      <w:hyperlink w:anchor="_ENREF_149" w:tooltip="Hatcher, 2017 #3029" w:history="1">
        <w:r w:rsidR="00630A87" w:rsidRPr="007626C3">
          <w:rPr>
            <w:noProof/>
            <w:color w:val="000000"/>
            <w:shd w:val="clear" w:color="auto" w:fill="FFFFFF"/>
            <w:lang w:val="en-AU"/>
          </w:rPr>
          <w:t>Hatcher et al., 2017</w:t>
        </w:r>
      </w:hyperlink>
      <w:r w:rsidR="00EA2EE6" w:rsidRPr="007626C3">
        <w:rPr>
          <w:noProof/>
          <w:color w:val="000000"/>
          <w:shd w:val="clear" w:color="auto" w:fill="FFFFFF"/>
          <w:lang w:val="en-AU"/>
        </w:rPr>
        <w:t>)</w:t>
      </w:r>
      <w:r w:rsidR="00EA2EE6" w:rsidRPr="007626C3">
        <w:rPr>
          <w:color w:val="000000"/>
          <w:shd w:val="clear" w:color="auto" w:fill="FFFFFF"/>
          <w:lang w:val="en-AU"/>
        </w:rPr>
        <w:fldChar w:fldCharType="end"/>
      </w:r>
      <w:r w:rsidRPr="007626C3">
        <w:rPr>
          <w:color w:val="000000"/>
          <w:shd w:val="clear" w:color="auto" w:fill="FFFFFF"/>
          <w:lang w:val="en-AU"/>
        </w:rPr>
        <w:t>.</w:t>
      </w:r>
      <w:r w:rsidR="00BA180B" w:rsidRPr="007626C3">
        <w:rPr>
          <w:color w:val="000000"/>
          <w:shd w:val="clear" w:color="auto" w:fill="FFFFFF"/>
          <w:lang w:val="en-AU"/>
        </w:rPr>
        <w:t xml:space="preserve"> </w:t>
      </w:r>
    </w:p>
    <w:p w14:paraId="7D0B74F8" w14:textId="5635B989" w:rsidR="00454D0C" w:rsidRPr="007626C3" w:rsidRDefault="00454D0C" w:rsidP="001348A4">
      <w:pPr>
        <w:rPr>
          <w:rFonts w:cstheme="minorBidi"/>
          <w:szCs w:val="20"/>
          <w:lang w:val="en-AU"/>
        </w:rPr>
      </w:pPr>
      <w:r w:rsidRPr="007626C3">
        <w:rPr>
          <w:shd w:val="clear" w:color="auto" w:fill="FFFFFF"/>
          <w:lang w:val="en-AU"/>
        </w:rPr>
        <w:t>A</w:t>
      </w:r>
      <w:r w:rsidR="00581025" w:rsidRPr="007626C3">
        <w:rPr>
          <w:shd w:val="clear" w:color="auto" w:fill="FFFFFF"/>
          <w:lang w:val="en-AU"/>
        </w:rPr>
        <w:t xml:space="preserve"> </w:t>
      </w:r>
      <w:r w:rsidRPr="007626C3">
        <w:rPr>
          <w:shd w:val="clear" w:color="auto" w:fill="FFFFFF"/>
          <w:lang w:val="en-AU"/>
        </w:rPr>
        <w:t>narrative</w:t>
      </w:r>
      <w:r w:rsidR="00581025" w:rsidRPr="007626C3">
        <w:rPr>
          <w:shd w:val="clear" w:color="auto" w:fill="FFFFFF"/>
          <w:lang w:val="en-AU"/>
        </w:rPr>
        <w:t xml:space="preserve"> </w:t>
      </w:r>
      <w:r w:rsidRPr="007626C3">
        <w:rPr>
          <w:shd w:val="clear" w:color="auto" w:fill="FFFFFF"/>
          <w:lang w:val="en-AU"/>
        </w:rPr>
        <w:t>review</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successful</w:t>
      </w:r>
      <w:r w:rsidR="00581025" w:rsidRPr="007626C3">
        <w:rPr>
          <w:shd w:val="clear" w:color="auto" w:fill="FFFFFF"/>
          <w:lang w:val="en-AU"/>
        </w:rPr>
        <w:t xml:space="preserve"> </w:t>
      </w:r>
      <w:r w:rsidRPr="007626C3">
        <w:rPr>
          <w:shd w:val="clear" w:color="auto" w:fill="FFFFFF"/>
          <w:lang w:val="en-AU"/>
        </w:rPr>
        <w:t>initiatives</w:t>
      </w:r>
      <w:r w:rsidR="00581025" w:rsidRPr="007626C3">
        <w:rPr>
          <w:shd w:val="clear" w:color="auto" w:fill="FFFFFF"/>
          <w:lang w:val="en-AU"/>
        </w:rPr>
        <w:t xml:space="preserve"> </w:t>
      </w:r>
      <w:r w:rsidRPr="007626C3">
        <w:rPr>
          <w:shd w:val="clear" w:color="auto" w:fill="FFFFFF"/>
          <w:lang w:val="en-AU"/>
        </w:rPr>
        <w:t>for</w:t>
      </w:r>
      <w:r w:rsidR="00581025" w:rsidRPr="007626C3">
        <w:rPr>
          <w:shd w:val="clear" w:color="auto" w:fill="FFFFFF"/>
          <w:lang w:val="en-AU"/>
        </w:rPr>
        <w:t xml:space="preserve"> </w:t>
      </w:r>
      <w:r w:rsidRPr="007626C3">
        <w:rPr>
          <w:shd w:val="clear" w:color="auto" w:fill="FFFFFF"/>
          <w:lang w:val="en-AU"/>
        </w:rPr>
        <w:t>suicide</w:t>
      </w:r>
      <w:r w:rsidR="00581025" w:rsidRPr="007626C3">
        <w:rPr>
          <w:shd w:val="clear" w:color="auto" w:fill="FFFFFF"/>
          <w:lang w:val="en-AU"/>
        </w:rPr>
        <w:t xml:space="preserve"> </w:t>
      </w:r>
      <w:r w:rsidRPr="007626C3">
        <w:rPr>
          <w:shd w:val="clear" w:color="auto" w:fill="FFFFFF"/>
          <w:lang w:val="en-AU"/>
        </w:rPr>
        <w:t>prevention</w:t>
      </w:r>
      <w:r w:rsidR="00581025" w:rsidRPr="007626C3">
        <w:rPr>
          <w:shd w:val="clear" w:color="auto" w:fill="FFFFFF"/>
          <w:lang w:val="en-AU"/>
        </w:rPr>
        <w:t xml:space="preserve"> </w:t>
      </w:r>
      <w:r w:rsidRPr="007626C3">
        <w:rPr>
          <w:shd w:val="clear" w:color="auto" w:fill="FFFFFF"/>
          <w:lang w:val="en-AU"/>
        </w:rPr>
        <w:t>among</w:t>
      </w:r>
      <w:r w:rsidR="00581025" w:rsidRPr="007626C3">
        <w:rPr>
          <w:shd w:val="clear" w:color="auto" w:fill="FFFFFF"/>
          <w:lang w:val="en-AU"/>
        </w:rPr>
        <w:t xml:space="preserve"> </w:t>
      </w:r>
      <w:r w:rsidRPr="007626C3">
        <w:rPr>
          <w:shd w:val="clear" w:color="auto" w:fill="FFFFFF"/>
          <w:lang w:val="en-AU"/>
        </w:rPr>
        <w:t>Māori</w:t>
      </w:r>
      <w:r w:rsidR="00581025" w:rsidRPr="007626C3">
        <w:rPr>
          <w:shd w:val="clear" w:color="auto" w:fill="FFFFFF"/>
          <w:lang w:val="en-AU"/>
        </w:rPr>
        <w:t xml:space="preserve"> </w:t>
      </w:r>
      <w:r w:rsidRPr="007626C3">
        <w:rPr>
          <w:shd w:val="clear" w:color="auto" w:fill="FFFFFF"/>
          <w:lang w:val="en-AU"/>
        </w:rPr>
        <w:t>men</w:t>
      </w:r>
      <w:r w:rsidR="00581025" w:rsidRPr="007626C3">
        <w:rPr>
          <w:shd w:val="clear" w:color="auto" w:fill="FFFFFF"/>
          <w:lang w:val="en-AU"/>
        </w:rPr>
        <w:t xml:space="preserve"> </w:t>
      </w:r>
      <w:r w:rsidRPr="007626C3">
        <w:rPr>
          <w:shd w:val="clear" w:color="auto" w:fill="FFFFFF"/>
          <w:lang w:val="en-AU"/>
        </w:rPr>
        <w:t>across</w:t>
      </w:r>
      <w:r w:rsidR="00581025" w:rsidRPr="007626C3">
        <w:rPr>
          <w:shd w:val="clear" w:color="auto" w:fill="FFFFFF"/>
          <w:lang w:val="en-AU"/>
        </w:rPr>
        <w:t xml:space="preserve"> </w:t>
      </w:r>
      <w:r w:rsidRPr="007626C3">
        <w:rPr>
          <w:shd w:val="clear" w:color="auto" w:fill="FFFFFF"/>
          <w:lang w:val="en-AU"/>
        </w:rPr>
        <w:t>NZ</w:t>
      </w:r>
      <w:r w:rsidR="00581025" w:rsidRPr="007626C3">
        <w:rPr>
          <w:shd w:val="clear" w:color="auto" w:fill="FFFFFF"/>
          <w:lang w:val="en-AU"/>
        </w:rPr>
        <w:t xml:space="preserve"> </w:t>
      </w:r>
      <w:r w:rsidRPr="007626C3">
        <w:rPr>
          <w:shd w:val="clear" w:color="auto" w:fill="FFFFFF"/>
          <w:lang w:val="en-AU"/>
        </w:rPr>
        <w:t>(n=21)</w:t>
      </w:r>
      <w:r w:rsidR="00581025" w:rsidRPr="007626C3">
        <w:rPr>
          <w:shd w:val="clear" w:color="auto" w:fill="FFFFFF"/>
          <w:lang w:val="en-AU"/>
        </w:rPr>
        <w:t xml:space="preserve"> </w:t>
      </w:r>
      <w:r w:rsidRPr="007626C3">
        <w:rPr>
          <w:shd w:val="clear" w:color="auto" w:fill="FFFFFF"/>
          <w:lang w:val="en-AU"/>
        </w:rPr>
        <w:t>indicated</w:t>
      </w:r>
      <w:r w:rsidR="00581025" w:rsidRPr="007626C3">
        <w:rPr>
          <w:shd w:val="clear" w:color="auto" w:fill="FFFFFF"/>
          <w:lang w:val="en-AU"/>
        </w:rPr>
        <w:t xml:space="preserve"> </w:t>
      </w:r>
      <w:r w:rsidRPr="007626C3">
        <w:rPr>
          <w:shd w:val="clear" w:color="auto" w:fill="FFFFFF"/>
          <w:lang w:val="en-AU"/>
        </w:rPr>
        <w:t>a</w:t>
      </w:r>
      <w:r w:rsidR="00581025" w:rsidRPr="007626C3">
        <w:rPr>
          <w:shd w:val="clear" w:color="auto" w:fill="FFFFFF"/>
          <w:lang w:val="en-AU"/>
        </w:rPr>
        <w:t xml:space="preserve"> </w:t>
      </w:r>
      <w:r w:rsidRPr="007626C3">
        <w:rPr>
          <w:shd w:val="clear" w:color="auto" w:fill="FFFFFF"/>
          <w:lang w:val="en-AU"/>
        </w:rPr>
        <w:t>relative</w:t>
      </w:r>
      <w:r w:rsidR="00581025" w:rsidRPr="007626C3">
        <w:rPr>
          <w:shd w:val="clear" w:color="auto" w:fill="FFFFFF"/>
          <w:lang w:val="en-AU"/>
        </w:rPr>
        <w:t xml:space="preserve"> </w:t>
      </w:r>
      <w:r w:rsidRPr="007626C3">
        <w:rPr>
          <w:shd w:val="clear" w:color="auto" w:fill="FFFFFF"/>
          <w:lang w:val="en-AU"/>
        </w:rPr>
        <w:t>absence</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initiatives</w:t>
      </w:r>
      <w:r w:rsidR="00581025" w:rsidRPr="007626C3">
        <w:rPr>
          <w:shd w:val="clear" w:color="auto" w:fill="FFFFFF"/>
          <w:lang w:val="en-AU"/>
        </w:rPr>
        <w:t xml:space="preserve"> </w:t>
      </w:r>
      <w:r w:rsidRPr="007626C3">
        <w:rPr>
          <w:shd w:val="clear" w:color="auto" w:fill="FFFFFF"/>
          <w:lang w:val="en-AU"/>
        </w:rPr>
        <w:t>focussed</w:t>
      </w:r>
      <w:r w:rsidR="00581025" w:rsidRPr="007626C3">
        <w:rPr>
          <w:shd w:val="clear" w:color="auto" w:fill="FFFFFF"/>
          <w:lang w:val="en-AU"/>
        </w:rPr>
        <w:t xml:space="preserve"> </w:t>
      </w:r>
      <w:r w:rsidRPr="007626C3">
        <w:rPr>
          <w:shd w:val="clear" w:color="auto" w:fill="FFFFFF"/>
          <w:lang w:val="en-AU"/>
        </w:rPr>
        <w:t>specifically</w:t>
      </w:r>
      <w:r w:rsidR="00581025" w:rsidRPr="007626C3">
        <w:rPr>
          <w:shd w:val="clear" w:color="auto" w:fill="FFFFFF"/>
          <w:lang w:val="en-AU"/>
        </w:rPr>
        <w:t xml:space="preserve"> </w:t>
      </w:r>
      <w:r w:rsidRPr="007626C3">
        <w:rPr>
          <w:shd w:val="clear" w:color="auto" w:fill="FFFFFF"/>
          <w:lang w:val="en-AU"/>
        </w:rPr>
        <w:t>on</w:t>
      </w:r>
      <w:r w:rsidR="00581025" w:rsidRPr="007626C3">
        <w:rPr>
          <w:shd w:val="clear" w:color="auto" w:fill="FFFFFF"/>
          <w:lang w:val="en-AU"/>
        </w:rPr>
        <w:t xml:space="preserve"> </w:t>
      </w:r>
      <w:r w:rsidRPr="007626C3">
        <w:rPr>
          <w:shd w:val="clear" w:color="auto" w:fill="FFFFFF"/>
          <w:lang w:val="en-AU"/>
        </w:rPr>
        <w:t>Māori</w:t>
      </w:r>
      <w:r w:rsidR="00581025" w:rsidRPr="007626C3">
        <w:rPr>
          <w:shd w:val="clear" w:color="auto" w:fill="FFFFFF"/>
          <w:lang w:val="en-AU"/>
        </w:rPr>
        <w:t xml:space="preserve"> </w:t>
      </w:r>
      <w:r w:rsidRPr="007626C3">
        <w:rPr>
          <w:shd w:val="clear" w:color="auto" w:fill="FFFFFF"/>
          <w:lang w:val="en-AU"/>
        </w:rPr>
        <w:t>men.</w:t>
      </w:r>
      <w:r w:rsidR="00581025" w:rsidRPr="007626C3">
        <w:rPr>
          <w:shd w:val="clear" w:color="auto" w:fill="FFFFFF"/>
          <w:lang w:val="en-AU"/>
        </w:rPr>
        <w:t xml:space="preserve"> </w:t>
      </w:r>
      <w:r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included</w:t>
      </w:r>
      <w:r w:rsidR="00581025" w:rsidRPr="007626C3">
        <w:rPr>
          <w:shd w:val="clear" w:color="auto" w:fill="FFFFFF"/>
          <w:lang w:val="en-AU"/>
        </w:rPr>
        <w:t xml:space="preserve"> </w:t>
      </w:r>
      <w:r w:rsidRPr="007626C3">
        <w:rPr>
          <w:shd w:val="clear" w:color="auto" w:fill="FFFFFF"/>
          <w:lang w:val="en-AU"/>
        </w:rPr>
        <w:t>studies</w:t>
      </w:r>
      <w:r w:rsidR="00581025" w:rsidRPr="007626C3">
        <w:rPr>
          <w:shd w:val="clear" w:color="auto" w:fill="FFFFFF"/>
          <w:lang w:val="en-AU"/>
        </w:rPr>
        <w:t xml:space="preserve"> </w:t>
      </w:r>
      <w:r w:rsidRPr="007626C3">
        <w:rPr>
          <w:shd w:val="clear" w:color="auto" w:fill="FFFFFF"/>
          <w:lang w:val="en-AU"/>
        </w:rPr>
        <w:t>highlighted</w:t>
      </w:r>
      <w:r w:rsidR="00581025" w:rsidRPr="007626C3">
        <w:rPr>
          <w:shd w:val="clear" w:color="auto" w:fill="FFFFFF"/>
          <w:lang w:val="en-AU"/>
        </w:rPr>
        <w:t xml:space="preserve"> </w:t>
      </w:r>
      <w:r w:rsidRPr="007626C3">
        <w:rPr>
          <w:shd w:val="clear" w:color="auto" w:fill="FFFFFF"/>
          <w:lang w:val="en-AU"/>
        </w:rPr>
        <w:t>use</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a</w:t>
      </w:r>
      <w:r w:rsidR="00581025" w:rsidRPr="007626C3">
        <w:rPr>
          <w:shd w:val="clear" w:color="auto" w:fill="FFFFFF"/>
          <w:lang w:val="en-AU"/>
        </w:rPr>
        <w:t xml:space="preserve"> </w:t>
      </w:r>
      <w:r w:rsidRPr="007626C3">
        <w:rPr>
          <w:shd w:val="clear" w:color="auto" w:fill="FFFFFF"/>
          <w:lang w:val="en-AU"/>
        </w:rPr>
        <w:t>more</w:t>
      </w:r>
      <w:r w:rsidR="00581025" w:rsidRPr="007626C3">
        <w:rPr>
          <w:shd w:val="clear" w:color="auto" w:fill="FFFFFF"/>
          <w:lang w:val="en-AU"/>
        </w:rPr>
        <w:t xml:space="preserve"> </w:t>
      </w:r>
      <w:r w:rsidRPr="007626C3">
        <w:rPr>
          <w:shd w:val="clear" w:color="auto" w:fill="FFFFFF"/>
          <w:lang w:val="en-AU"/>
        </w:rPr>
        <w:t>holistic</w:t>
      </w:r>
      <w:r w:rsidR="00581025" w:rsidRPr="007626C3">
        <w:rPr>
          <w:shd w:val="clear" w:color="auto" w:fill="FFFFFF"/>
          <w:lang w:val="en-AU"/>
        </w:rPr>
        <w:t xml:space="preserve"> </w:t>
      </w:r>
      <w:r w:rsidRPr="007626C3">
        <w:rPr>
          <w:shd w:val="clear" w:color="auto" w:fill="FFFFFF"/>
          <w:lang w:val="en-AU"/>
        </w:rPr>
        <w:t>outlook</w:t>
      </w:r>
      <w:r w:rsidR="00581025" w:rsidRPr="007626C3">
        <w:rPr>
          <w:shd w:val="clear" w:color="auto" w:fill="FFFFFF"/>
          <w:lang w:val="en-AU"/>
        </w:rPr>
        <w:t xml:space="preserve"> </w:t>
      </w:r>
      <w:r w:rsidRPr="007626C3">
        <w:rPr>
          <w:shd w:val="clear" w:color="auto" w:fill="FFFFFF"/>
          <w:lang w:val="en-AU"/>
        </w:rPr>
        <w:t>with</w:t>
      </w:r>
      <w:r w:rsidR="00581025" w:rsidRPr="007626C3">
        <w:rPr>
          <w:shd w:val="clear" w:color="auto" w:fill="FFFFFF"/>
          <w:lang w:val="en-AU"/>
        </w:rPr>
        <w:t xml:space="preserve"> </w:t>
      </w:r>
      <w:r w:rsidRPr="007626C3">
        <w:rPr>
          <w:shd w:val="clear" w:color="auto" w:fill="FFFFFF"/>
          <w:lang w:val="en-AU"/>
        </w:rPr>
        <w:t>emphasis</w:t>
      </w:r>
      <w:r w:rsidR="00581025" w:rsidRPr="007626C3">
        <w:rPr>
          <w:shd w:val="clear" w:color="auto" w:fill="FFFFFF"/>
          <w:lang w:val="en-AU"/>
        </w:rPr>
        <w:t xml:space="preserve"> </w:t>
      </w:r>
      <w:r w:rsidRPr="007626C3">
        <w:rPr>
          <w:shd w:val="clear" w:color="auto" w:fill="FFFFFF"/>
          <w:lang w:val="en-AU"/>
        </w:rPr>
        <w:t>on</w:t>
      </w:r>
      <w:r w:rsidR="00581025" w:rsidRPr="007626C3">
        <w:rPr>
          <w:shd w:val="clear" w:color="auto" w:fill="FFFFFF"/>
          <w:lang w:val="en-AU"/>
        </w:rPr>
        <w:t xml:space="preserve"> </w:t>
      </w:r>
      <w:r w:rsidRPr="007626C3">
        <w:rPr>
          <w:shd w:val="clear" w:color="auto" w:fill="FFFFFF"/>
          <w:lang w:val="en-AU"/>
        </w:rPr>
        <w:t>whānau</w:t>
      </w:r>
      <w:r w:rsidR="00581025" w:rsidRPr="007626C3">
        <w:rPr>
          <w:shd w:val="clear" w:color="auto" w:fill="FFFFFF"/>
          <w:lang w:val="en-AU"/>
        </w:rPr>
        <w:t xml:space="preserve"> </w:t>
      </w:r>
      <w:r w:rsidRPr="007626C3">
        <w:rPr>
          <w:shd w:val="clear" w:color="auto" w:fill="FFFFFF"/>
          <w:lang w:val="en-AU"/>
        </w:rPr>
        <w:t>based</w:t>
      </w:r>
      <w:r w:rsidR="00581025" w:rsidRPr="007626C3">
        <w:rPr>
          <w:shd w:val="clear" w:color="auto" w:fill="FFFFFF"/>
          <w:lang w:val="en-AU"/>
        </w:rPr>
        <w:t xml:space="preserve"> </w:t>
      </w:r>
      <w:r w:rsidRPr="007626C3">
        <w:rPr>
          <w:shd w:val="clear" w:color="auto" w:fill="FFFFFF"/>
          <w:lang w:val="en-AU"/>
        </w:rPr>
        <w:t>initiatives</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proofErr w:type="spellStart"/>
      <w:r w:rsidRPr="007626C3">
        <w:rPr>
          <w:shd w:val="clear" w:color="auto" w:fill="FFFFFF"/>
          <w:lang w:val="en-AU"/>
        </w:rPr>
        <w:t>whakawhanaungatanga</w:t>
      </w:r>
      <w:proofErr w:type="spellEnd"/>
      <w:r w:rsidRPr="007626C3">
        <w:rPr>
          <w:shd w:val="clear" w:color="auto" w:fill="FFFFFF"/>
          <w:lang w:val="en-AU"/>
        </w:rPr>
        <w:t>.</w:t>
      </w:r>
      <w:r w:rsidR="00581025" w:rsidRPr="007626C3">
        <w:rPr>
          <w:shd w:val="clear" w:color="auto" w:fill="FFFFFF"/>
          <w:lang w:val="en-AU"/>
        </w:rPr>
        <w:t xml:space="preserve"> </w:t>
      </w:r>
      <w:r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review</w:t>
      </w:r>
      <w:r w:rsidR="00581025" w:rsidRPr="007626C3">
        <w:rPr>
          <w:shd w:val="clear" w:color="auto" w:fill="FFFFFF"/>
          <w:lang w:val="en-AU"/>
        </w:rPr>
        <w:t xml:space="preserve"> </w:t>
      </w:r>
      <w:r w:rsidRPr="007626C3">
        <w:rPr>
          <w:shd w:val="clear" w:color="auto" w:fill="FFFFFF"/>
          <w:lang w:val="en-AU"/>
        </w:rPr>
        <w:t>recommended</w:t>
      </w:r>
      <w:r w:rsidR="00581025" w:rsidRPr="007626C3">
        <w:rPr>
          <w:shd w:val="clear" w:color="auto" w:fill="FFFFFF"/>
          <w:lang w:val="en-AU"/>
        </w:rPr>
        <w:t xml:space="preserve"> </w:t>
      </w:r>
      <w:r w:rsidRPr="007626C3">
        <w:rPr>
          <w:shd w:val="clear" w:color="auto" w:fill="FFFFFF"/>
          <w:lang w:val="en-AU"/>
        </w:rPr>
        <w:t>that</w:t>
      </w:r>
      <w:r w:rsidR="00581025" w:rsidRPr="007626C3">
        <w:rPr>
          <w:shd w:val="clear" w:color="auto" w:fill="FFFFFF"/>
          <w:lang w:val="en-AU"/>
        </w:rPr>
        <w:t xml:space="preserve"> </w:t>
      </w:r>
      <w:r w:rsidRPr="007626C3">
        <w:rPr>
          <w:shd w:val="clear" w:color="auto" w:fill="FFFFFF"/>
          <w:lang w:val="en-AU"/>
        </w:rPr>
        <w:t>future</w:t>
      </w:r>
      <w:r w:rsidR="00581025" w:rsidRPr="007626C3">
        <w:rPr>
          <w:shd w:val="clear" w:color="auto" w:fill="FFFFFF"/>
          <w:lang w:val="en-AU"/>
        </w:rPr>
        <w:t xml:space="preserve"> </w:t>
      </w:r>
      <w:r w:rsidRPr="007626C3">
        <w:rPr>
          <w:shd w:val="clear" w:color="auto" w:fill="FFFFFF"/>
          <w:lang w:val="en-AU"/>
        </w:rPr>
        <w:t>interventions</w:t>
      </w:r>
      <w:r w:rsidR="00581025" w:rsidRPr="007626C3">
        <w:rPr>
          <w:shd w:val="clear" w:color="auto" w:fill="FFFFFF"/>
          <w:lang w:val="en-AU"/>
        </w:rPr>
        <w:t xml:space="preserve"> </w:t>
      </w:r>
      <w:r w:rsidRPr="007626C3">
        <w:rPr>
          <w:shd w:val="clear" w:color="auto" w:fill="FFFFFF"/>
          <w:lang w:val="en-AU"/>
        </w:rPr>
        <w:t>should</w:t>
      </w:r>
      <w:r w:rsidR="00581025" w:rsidRPr="007626C3">
        <w:rPr>
          <w:shd w:val="clear" w:color="auto" w:fill="FFFFFF"/>
          <w:lang w:val="en-AU"/>
        </w:rPr>
        <w:t xml:space="preserve"> </w:t>
      </w:r>
      <w:r w:rsidRPr="007626C3">
        <w:rPr>
          <w:shd w:val="clear" w:color="auto" w:fill="FFFFFF"/>
          <w:lang w:val="en-AU"/>
        </w:rPr>
        <w:t>be</w:t>
      </w:r>
      <w:r w:rsidR="00581025" w:rsidRPr="007626C3">
        <w:rPr>
          <w:shd w:val="clear" w:color="auto" w:fill="FFFFFF"/>
          <w:lang w:val="en-AU"/>
        </w:rPr>
        <w:t xml:space="preserve"> </w:t>
      </w:r>
      <w:r w:rsidRPr="007626C3">
        <w:rPr>
          <w:shd w:val="clear" w:color="auto" w:fill="FFFFFF"/>
          <w:lang w:val="en-AU"/>
        </w:rPr>
        <w:t>responsive</w:t>
      </w:r>
      <w:r w:rsidR="00581025" w:rsidRPr="007626C3">
        <w:rPr>
          <w:shd w:val="clear" w:color="auto" w:fill="FFFFFF"/>
          <w:lang w:val="en-AU"/>
        </w:rPr>
        <w:t xml:space="preserve"> </w:t>
      </w:r>
      <w:r w:rsidRPr="007626C3">
        <w:rPr>
          <w:shd w:val="clear" w:color="auto" w:fill="FFFFFF"/>
          <w:lang w:val="en-AU"/>
        </w:rPr>
        <w:t>to</w:t>
      </w:r>
      <w:r w:rsidR="00581025" w:rsidRPr="007626C3">
        <w:rPr>
          <w:shd w:val="clear" w:color="auto" w:fill="FFFFFF"/>
          <w:lang w:val="en-AU"/>
        </w:rPr>
        <w:t xml:space="preserve"> </w:t>
      </w:r>
      <w:r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needs</w:t>
      </w:r>
      <w:r w:rsidR="00581025" w:rsidRPr="007626C3">
        <w:rPr>
          <w:shd w:val="clear" w:color="auto" w:fill="FFFFFF"/>
          <w:lang w:val="en-AU"/>
        </w:rPr>
        <w:t xml:space="preserve"> </w:t>
      </w:r>
      <w:r w:rsidRPr="007626C3">
        <w:rPr>
          <w:shd w:val="clear" w:color="auto" w:fill="FFFFFF"/>
          <w:lang w:val="en-AU"/>
        </w:rPr>
        <w:t>for</w:t>
      </w:r>
      <w:r w:rsidR="00581025" w:rsidRPr="007626C3">
        <w:rPr>
          <w:shd w:val="clear" w:color="auto" w:fill="FFFFFF"/>
          <w:lang w:val="en-AU"/>
        </w:rPr>
        <w:t xml:space="preserve"> </w:t>
      </w:r>
      <w:proofErr w:type="spellStart"/>
      <w:r w:rsidR="008343BE">
        <w:rPr>
          <w:shd w:val="clear" w:color="auto" w:fill="FFFFFF"/>
          <w:lang w:val="en-AU"/>
        </w:rPr>
        <w:t>tane</w:t>
      </w:r>
      <w:proofErr w:type="spellEnd"/>
      <w:r w:rsidR="008343BE">
        <w:rPr>
          <w:shd w:val="clear" w:color="auto" w:fill="FFFFFF"/>
          <w:lang w:val="en-AU"/>
        </w:rPr>
        <w:t xml:space="preserve"> </w:t>
      </w:r>
      <w:r w:rsidRPr="007626C3">
        <w:rPr>
          <w:shd w:val="clear" w:color="auto" w:fill="FFFFFF"/>
          <w:lang w:val="en-AU"/>
        </w:rPr>
        <w:t>M</w:t>
      </w:r>
      <w:r w:rsidR="00A217A7" w:rsidRPr="007626C3">
        <w:rPr>
          <w:shd w:val="clear" w:color="auto" w:fill="FFFFFF"/>
          <w:lang w:val="en-AU"/>
        </w:rPr>
        <w:t>ā</w:t>
      </w:r>
      <w:r w:rsidRPr="007626C3">
        <w:rPr>
          <w:shd w:val="clear" w:color="auto" w:fill="FFFFFF"/>
          <w:lang w:val="en-AU"/>
        </w:rPr>
        <w:t>ori.</w:t>
      </w:r>
      <w:r w:rsidR="00581025" w:rsidRPr="007626C3">
        <w:rPr>
          <w:shd w:val="clear" w:color="auto" w:fill="FFFFFF"/>
          <w:lang w:val="en-AU"/>
        </w:rPr>
        <w:t xml:space="preserve"> </w:t>
      </w:r>
      <w:r w:rsidRPr="007626C3">
        <w:rPr>
          <w:shd w:val="clear" w:color="auto" w:fill="FFFFFF"/>
          <w:lang w:val="en-AU"/>
        </w:rPr>
        <w:t>Further,</w:t>
      </w:r>
      <w:r w:rsidR="00581025" w:rsidRPr="007626C3">
        <w:rPr>
          <w:shd w:val="clear" w:color="auto" w:fill="FFFFFF"/>
          <w:lang w:val="en-AU"/>
        </w:rPr>
        <w:t xml:space="preserve"> </w:t>
      </w:r>
      <w:r w:rsidRPr="007626C3">
        <w:rPr>
          <w:shd w:val="clear" w:color="auto" w:fill="FFFFFF"/>
          <w:lang w:val="en-AU"/>
        </w:rPr>
        <w:t>initiatives</w:t>
      </w:r>
      <w:r w:rsidR="00581025" w:rsidRPr="007626C3">
        <w:rPr>
          <w:shd w:val="clear" w:color="auto" w:fill="FFFFFF"/>
          <w:lang w:val="en-AU"/>
        </w:rPr>
        <w:t xml:space="preserve"> </w:t>
      </w:r>
      <w:r w:rsidRPr="007626C3">
        <w:rPr>
          <w:shd w:val="clear" w:color="auto" w:fill="FFFFFF"/>
          <w:lang w:val="en-AU"/>
        </w:rPr>
        <w:t>to</w:t>
      </w:r>
      <w:r w:rsidR="00581025" w:rsidRPr="007626C3">
        <w:rPr>
          <w:shd w:val="clear" w:color="auto" w:fill="FFFFFF"/>
          <w:lang w:val="en-AU"/>
        </w:rPr>
        <w:t xml:space="preserve"> </w:t>
      </w:r>
      <w:r w:rsidRPr="007626C3">
        <w:rPr>
          <w:shd w:val="clear" w:color="auto" w:fill="FFFFFF"/>
          <w:lang w:val="en-AU"/>
        </w:rPr>
        <w:t>enhance</w:t>
      </w:r>
      <w:r w:rsidR="00581025" w:rsidRPr="007626C3">
        <w:rPr>
          <w:shd w:val="clear" w:color="auto" w:fill="FFFFFF"/>
          <w:lang w:val="en-AU"/>
        </w:rPr>
        <w:t xml:space="preserve"> </w:t>
      </w:r>
      <w:r w:rsidRPr="007626C3">
        <w:rPr>
          <w:shd w:val="clear" w:color="auto" w:fill="FFFFFF"/>
          <w:lang w:val="en-AU"/>
        </w:rPr>
        <w:t>cultural</w:t>
      </w:r>
      <w:r w:rsidR="00581025" w:rsidRPr="007626C3">
        <w:rPr>
          <w:shd w:val="clear" w:color="auto" w:fill="FFFFFF"/>
          <w:lang w:val="en-AU"/>
        </w:rPr>
        <w:t xml:space="preserve"> </w:t>
      </w:r>
      <w:r w:rsidRPr="007626C3">
        <w:rPr>
          <w:shd w:val="clear" w:color="auto" w:fill="FFFFFF"/>
          <w:lang w:val="en-AU"/>
        </w:rPr>
        <w:t>identity,</w:t>
      </w:r>
      <w:r w:rsidR="00581025" w:rsidRPr="007626C3">
        <w:rPr>
          <w:shd w:val="clear" w:color="auto" w:fill="FFFFFF"/>
          <w:lang w:val="en-AU"/>
        </w:rPr>
        <w:t xml:space="preserve"> </w:t>
      </w:r>
      <w:r w:rsidRPr="007626C3">
        <w:rPr>
          <w:shd w:val="clear" w:color="auto" w:fill="FFFFFF"/>
          <w:lang w:val="en-AU"/>
        </w:rPr>
        <w:t>open</w:t>
      </w:r>
      <w:r w:rsidR="00581025" w:rsidRPr="007626C3">
        <w:rPr>
          <w:shd w:val="clear" w:color="auto" w:fill="FFFFFF"/>
          <w:lang w:val="en-AU"/>
        </w:rPr>
        <w:t xml:space="preserve"> </w:t>
      </w:r>
      <w:r w:rsidRPr="007626C3">
        <w:rPr>
          <w:shd w:val="clear" w:color="auto" w:fill="FFFFFF"/>
          <w:lang w:val="en-AU"/>
        </w:rPr>
        <w:t>communication,</w:t>
      </w:r>
      <w:r w:rsidR="00581025" w:rsidRPr="007626C3">
        <w:rPr>
          <w:shd w:val="clear" w:color="auto" w:fill="FFFFFF"/>
          <w:lang w:val="en-AU"/>
        </w:rPr>
        <w:t xml:space="preserve"> </w:t>
      </w:r>
      <w:proofErr w:type="spellStart"/>
      <w:r w:rsidRPr="007626C3">
        <w:rPr>
          <w:shd w:val="clear" w:color="auto" w:fill="FFFFFF"/>
          <w:lang w:val="en-AU"/>
        </w:rPr>
        <w:t>tāne</w:t>
      </w:r>
      <w:proofErr w:type="spellEnd"/>
      <w:r w:rsidR="00581025" w:rsidRPr="007626C3">
        <w:rPr>
          <w:shd w:val="clear" w:color="auto" w:fill="FFFFFF"/>
          <w:lang w:val="en-AU"/>
        </w:rPr>
        <w:t xml:space="preserve"> </w:t>
      </w:r>
      <w:r w:rsidRPr="007626C3">
        <w:rPr>
          <w:shd w:val="clear" w:color="auto" w:fill="FFFFFF"/>
          <w:lang w:val="en-AU"/>
        </w:rPr>
        <w:t>specific</w:t>
      </w:r>
      <w:r w:rsidR="00581025" w:rsidRPr="007626C3">
        <w:rPr>
          <w:shd w:val="clear" w:color="auto" w:fill="FFFFFF"/>
          <w:lang w:val="en-AU"/>
        </w:rPr>
        <w:t xml:space="preserve"> </w:t>
      </w:r>
      <w:r w:rsidRPr="007626C3">
        <w:rPr>
          <w:shd w:val="clear" w:color="auto" w:fill="FFFFFF"/>
          <w:lang w:val="en-AU"/>
        </w:rPr>
        <w:t>modes</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engagement,</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development</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new</w:t>
      </w:r>
      <w:r w:rsidR="00581025" w:rsidRPr="007626C3">
        <w:rPr>
          <w:shd w:val="clear" w:color="auto" w:fill="FFFFFF"/>
          <w:lang w:val="en-AU"/>
        </w:rPr>
        <w:t xml:space="preserve"> </w:t>
      </w:r>
      <w:r w:rsidRPr="007626C3">
        <w:rPr>
          <w:shd w:val="clear" w:color="auto" w:fill="FFFFFF"/>
          <w:lang w:val="en-AU"/>
        </w:rPr>
        <w:t>‘strengths’</w:t>
      </w:r>
      <w:r w:rsidR="00581025" w:rsidRPr="007626C3">
        <w:rPr>
          <w:shd w:val="clear" w:color="auto" w:fill="FFFFFF"/>
          <w:lang w:val="en-AU"/>
        </w:rPr>
        <w:t xml:space="preserve"> </w:t>
      </w:r>
      <w:r w:rsidRPr="007626C3">
        <w:rPr>
          <w:shd w:val="clear" w:color="auto" w:fill="FFFFFF"/>
          <w:lang w:val="en-AU"/>
        </w:rPr>
        <w:t>show</w:t>
      </w:r>
      <w:r w:rsidR="00581025" w:rsidRPr="007626C3">
        <w:rPr>
          <w:shd w:val="clear" w:color="auto" w:fill="FFFFFF"/>
          <w:lang w:val="en-AU"/>
        </w:rPr>
        <w:t xml:space="preserve"> </w:t>
      </w:r>
      <w:r w:rsidRPr="007626C3">
        <w:rPr>
          <w:shd w:val="clear" w:color="auto" w:fill="FFFFFF"/>
          <w:lang w:val="en-AU"/>
        </w:rPr>
        <w:t>promise</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being</w:t>
      </w:r>
      <w:r w:rsidR="00581025" w:rsidRPr="007626C3">
        <w:rPr>
          <w:shd w:val="clear" w:color="auto" w:fill="FFFFFF"/>
          <w:lang w:val="en-AU"/>
        </w:rPr>
        <w:t xml:space="preserve"> </w:t>
      </w:r>
      <w:r w:rsidRPr="007626C3">
        <w:rPr>
          <w:shd w:val="clear" w:color="auto" w:fill="FFFFFF"/>
          <w:lang w:val="en-AU"/>
        </w:rPr>
        <w:t>useful</w:t>
      </w:r>
      <w:r w:rsidR="00581025" w:rsidRPr="007626C3">
        <w:rPr>
          <w:shd w:val="clear" w:color="auto" w:fill="FFFFFF"/>
          <w:lang w:val="en-AU"/>
        </w:rPr>
        <w:t xml:space="preserve"> </w:t>
      </w:r>
      <w:r w:rsidRPr="007626C3">
        <w:rPr>
          <w:shd w:val="clear" w:color="auto" w:fill="FFFFFF"/>
          <w:lang w:val="en-AU"/>
        </w:rPr>
        <w:t>in</w:t>
      </w:r>
      <w:r w:rsidR="00581025" w:rsidRPr="007626C3">
        <w:rPr>
          <w:shd w:val="clear" w:color="auto" w:fill="FFFFFF"/>
          <w:lang w:val="en-AU"/>
        </w:rPr>
        <w:t xml:space="preserve"> </w:t>
      </w:r>
      <w:r w:rsidRPr="007626C3">
        <w:rPr>
          <w:shd w:val="clear" w:color="auto" w:fill="FFFFFF"/>
          <w:lang w:val="en-AU"/>
        </w:rPr>
        <w:t>building</w:t>
      </w:r>
      <w:r w:rsidR="00581025" w:rsidRPr="007626C3">
        <w:rPr>
          <w:shd w:val="clear" w:color="auto" w:fill="FFFFFF"/>
          <w:lang w:val="en-AU"/>
        </w:rPr>
        <w:t xml:space="preserve"> </w:t>
      </w:r>
      <w:r w:rsidRPr="007626C3">
        <w:rPr>
          <w:shd w:val="clear" w:color="auto" w:fill="FFFFFF"/>
          <w:lang w:val="en-AU"/>
        </w:rPr>
        <w:t>resiliency</w:t>
      </w:r>
      <w:r w:rsidR="00581025" w:rsidRPr="007626C3">
        <w:rPr>
          <w:shd w:val="clear" w:color="auto" w:fill="FFFFFF"/>
          <w:lang w:val="en-AU"/>
        </w:rPr>
        <w:t xml:space="preserve"> </w:t>
      </w:r>
      <w:r w:rsidRPr="007626C3">
        <w:rPr>
          <w:shd w:val="clear" w:color="auto" w:fill="FFFFFF"/>
          <w:lang w:val="en-AU"/>
        </w:rPr>
        <w:t>among</w:t>
      </w:r>
      <w:r w:rsidR="00581025" w:rsidRPr="007626C3">
        <w:rPr>
          <w:shd w:val="clear" w:color="auto" w:fill="FFFFFF"/>
          <w:lang w:val="en-AU"/>
        </w:rPr>
        <w:t xml:space="preserve"> </w:t>
      </w:r>
      <w:proofErr w:type="spellStart"/>
      <w:r w:rsidRPr="007626C3">
        <w:rPr>
          <w:shd w:val="clear" w:color="auto" w:fill="FFFFFF"/>
          <w:lang w:val="en-AU"/>
        </w:rPr>
        <w:t>tāne</w:t>
      </w:r>
      <w:proofErr w:type="spellEnd"/>
      <w:r w:rsidR="00581025" w:rsidRPr="007626C3">
        <w:rPr>
          <w:shd w:val="clear" w:color="auto" w:fill="FFFFFF"/>
          <w:lang w:val="en-AU"/>
        </w:rPr>
        <w:t xml:space="preserve"> </w:t>
      </w:r>
      <w:r w:rsidRPr="007626C3">
        <w:rPr>
          <w:shd w:val="clear" w:color="auto" w:fill="FFFFFF"/>
          <w:lang w:val="en-AU"/>
        </w:rPr>
        <w:t>Mā</w:t>
      </w:r>
      <w:r w:rsidR="00892D7F" w:rsidRPr="007626C3">
        <w:rPr>
          <w:shd w:val="clear" w:color="auto" w:fill="FFFFFF"/>
          <w:lang w:val="en-AU"/>
        </w:rPr>
        <w:t xml:space="preserve">ori </w:t>
      </w:r>
      <w:r w:rsidR="000F0323" w:rsidRPr="007626C3">
        <w:rPr>
          <w:lang w:val="en-AU"/>
        </w:rPr>
        <w:fldChar w:fldCharType="begin"/>
      </w:r>
      <w:r w:rsidR="000F0323" w:rsidRPr="007626C3">
        <w:rPr>
          <w:lang w:val="en-AU"/>
        </w:rPr>
        <w:instrText xml:space="preserve"> ADDIN EN.CITE &lt;EndNote&gt;&lt;Cite&gt;&lt;Author&gt;Waiti&lt;/Author&gt;&lt;Year&gt;2016&lt;/Year&gt;&lt;RecNum&gt;398&lt;/RecNum&gt;&lt;DisplayText&gt;(Waiti, 2016)&lt;/DisplayText&gt;&lt;record&gt;&lt;rec-number&gt;398&lt;/rec-number&gt;&lt;foreign-keys&gt;&lt;key app="EN" db-id="9tz25x59y5xr0qext575ea2g9avdpvrawz9a" timestamp="1658963733"&gt;398&lt;/key&gt;&lt;/foreign-keys&gt;&lt;ref-type name="Report"&gt;27&lt;/ref-type&gt;&lt;contributors&gt;&lt;authors&gt;&lt;author&gt;Waiti, J.&lt;/author&gt;&lt;/authors&gt;&lt;tertiary-authors&gt;&lt;author&gt;Te Rau Matatini&lt;/author&gt;&lt;/tertiary-authors&gt;&lt;/contributors&gt;&lt;titles&gt;&lt;title&gt;Successful initiatives to strengthening the protective factors for&amp;#xD;suicide prevention amongst tāne Māori – A Review of Literature&lt;/title&gt;&lt;/titles&gt;&lt;dates&gt;&lt;year&gt;2016&lt;/year&gt;&lt;/dates&gt;&lt;pub-location&gt;Wellington&lt;/pub-location&gt;&lt;urls&gt;&lt;related-urls&gt;&lt;url&gt;https://centreofmaorisuicideprevention.com/wp-content/uploads/2019/03/Te_Pa%CC%84tu%CC%84tu%CC%84_Oranga_FINAL_30.03.17.pdf&lt;/url&gt;&lt;/related-urls&gt;&lt;/urls&gt;&lt;/record&gt;&lt;/Cite&gt;&lt;/EndNote&gt;</w:instrText>
      </w:r>
      <w:r w:rsidR="000F0323" w:rsidRPr="007626C3">
        <w:rPr>
          <w:lang w:val="en-AU"/>
        </w:rPr>
        <w:fldChar w:fldCharType="separate"/>
      </w:r>
      <w:r w:rsidR="000F0323" w:rsidRPr="007626C3">
        <w:rPr>
          <w:noProof/>
          <w:lang w:val="en-AU"/>
        </w:rPr>
        <w:t>(</w:t>
      </w:r>
      <w:hyperlink w:anchor="_ENREF_358" w:tooltip="Waiti, 2016 #398" w:history="1">
        <w:r w:rsidR="00630A87" w:rsidRPr="007626C3">
          <w:rPr>
            <w:noProof/>
            <w:lang w:val="en-AU"/>
          </w:rPr>
          <w:t>Waiti, 2016</w:t>
        </w:r>
      </w:hyperlink>
      <w:r w:rsidR="000F0323" w:rsidRPr="007626C3">
        <w:rPr>
          <w:noProof/>
          <w:lang w:val="en-AU"/>
        </w:rPr>
        <w:t>)</w:t>
      </w:r>
      <w:r w:rsidR="000F0323" w:rsidRPr="007626C3">
        <w:rPr>
          <w:lang w:val="en-AU"/>
        </w:rPr>
        <w:fldChar w:fldCharType="end"/>
      </w:r>
      <w:r w:rsidR="004E4C09" w:rsidRPr="007626C3">
        <w:rPr>
          <w:lang w:val="en-AU"/>
        </w:rPr>
        <w:t>.</w:t>
      </w:r>
      <w:r w:rsidR="00581025" w:rsidRPr="007626C3">
        <w:rPr>
          <w:lang w:val="en-AU"/>
        </w:rPr>
        <w:t xml:space="preserve"> </w:t>
      </w:r>
      <w:r w:rsidR="008343BE">
        <w:rPr>
          <w:lang w:val="en-AU"/>
        </w:rPr>
        <w:t xml:space="preserve"> </w:t>
      </w:r>
      <w:r w:rsidR="007667C8" w:rsidRPr="007626C3">
        <w:rPr>
          <w:lang w:val="en-AU"/>
        </w:rPr>
        <w:t>A</w:t>
      </w:r>
      <w:r w:rsidR="00581025" w:rsidRPr="007626C3">
        <w:rPr>
          <w:lang w:val="en-AU"/>
        </w:rPr>
        <w:t xml:space="preserve"> </w:t>
      </w:r>
      <w:r w:rsidR="007667C8" w:rsidRPr="007626C3">
        <w:rPr>
          <w:lang w:val="en-AU"/>
        </w:rPr>
        <w:t>smaller</w:t>
      </w:r>
      <w:r w:rsidR="00581025" w:rsidRPr="007626C3">
        <w:rPr>
          <w:lang w:val="en-AU"/>
        </w:rPr>
        <w:t xml:space="preserve"> </w:t>
      </w:r>
      <w:r w:rsidR="007667C8" w:rsidRPr="007626C3">
        <w:rPr>
          <w:lang w:val="en-AU"/>
        </w:rPr>
        <w:t>project</w:t>
      </w:r>
      <w:r w:rsidR="00581025" w:rsidRPr="007626C3">
        <w:rPr>
          <w:lang w:val="en-AU"/>
        </w:rPr>
        <w:t xml:space="preserve"> </w:t>
      </w:r>
      <w:r w:rsidR="007667C8" w:rsidRPr="007626C3">
        <w:rPr>
          <w:lang w:val="en-AU"/>
        </w:rPr>
        <w:t>examining</w:t>
      </w:r>
      <w:r w:rsidR="00581025" w:rsidRPr="007626C3">
        <w:rPr>
          <w:lang w:val="en-AU"/>
        </w:rPr>
        <w:t xml:space="preserve"> </w:t>
      </w:r>
      <w:r w:rsidR="007667C8" w:rsidRPr="007626C3">
        <w:rPr>
          <w:lang w:val="en-AU"/>
        </w:rPr>
        <w:t>the</w:t>
      </w:r>
      <w:r w:rsidR="00581025" w:rsidRPr="007626C3">
        <w:rPr>
          <w:lang w:val="en-AU"/>
        </w:rPr>
        <w:t xml:space="preserve"> </w:t>
      </w:r>
      <w:r w:rsidR="007667C8" w:rsidRPr="007626C3">
        <w:rPr>
          <w:lang w:val="en-AU"/>
        </w:rPr>
        <w:t>role</w:t>
      </w:r>
      <w:r w:rsidR="00581025" w:rsidRPr="007626C3">
        <w:rPr>
          <w:lang w:val="en-AU"/>
        </w:rPr>
        <w:t xml:space="preserve"> </w:t>
      </w:r>
      <w:r w:rsidR="007667C8" w:rsidRPr="007626C3">
        <w:rPr>
          <w:lang w:val="en-AU"/>
        </w:rPr>
        <w:t>of</w:t>
      </w:r>
      <w:r w:rsidR="00581025" w:rsidRPr="007626C3">
        <w:rPr>
          <w:lang w:val="en-AU"/>
        </w:rPr>
        <w:t xml:space="preserve"> </w:t>
      </w:r>
      <w:r w:rsidR="007667C8" w:rsidRPr="007626C3">
        <w:rPr>
          <w:lang w:val="en-AU"/>
        </w:rPr>
        <w:t>traditional</w:t>
      </w:r>
      <w:r w:rsidR="00581025" w:rsidRPr="007626C3">
        <w:rPr>
          <w:lang w:val="en-AU"/>
        </w:rPr>
        <w:t xml:space="preserve"> </w:t>
      </w:r>
      <w:r w:rsidR="007667C8" w:rsidRPr="007626C3">
        <w:rPr>
          <w:lang w:val="en-AU"/>
        </w:rPr>
        <w:t>Māori</w:t>
      </w:r>
      <w:r w:rsidR="00581025" w:rsidRPr="007626C3">
        <w:rPr>
          <w:lang w:val="en-AU"/>
        </w:rPr>
        <w:t xml:space="preserve"> </w:t>
      </w:r>
      <w:r w:rsidR="007667C8" w:rsidRPr="007626C3">
        <w:rPr>
          <w:lang w:val="en-AU"/>
        </w:rPr>
        <w:t>practices</w:t>
      </w:r>
      <w:r w:rsidR="00581025" w:rsidRPr="007626C3">
        <w:rPr>
          <w:lang w:val="en-AU"/>
        </w:rPr>
        <w:t xml:space="preserve"> </w:t>
      </w:r>
      <w:r w:rsidR="007667C8" w:rsidRPr="007626C3">
        <w:rPr>
          <w:lang w:val="en-AU"/>
        </w:rPr>
        <w:t>as</w:t>
      </w:r>
      <w:r w:rsidR="00581025" w:rsidRPr="007626C3">
        <w:rPr>
          <w:lang w:val="en-AU"/>
        </w:rPr>
        <w:t xml:space="preserve"> </w:t>
      </w:r>
      <w:r w:rsidR="007667C8" w:rsidRPr="007626C3">
        <w:rPr>
          <w:lang w:val="en-AU"/>
        </w:rPr>
        <w:t>interventions</w:t>
      </w:r>
      <w:r w:rsidR="00581025" w:rsidRPr="007626C3">
        <w:rPr>
          <w:lang w:val="en-AU"/>
        </w:rPr>
        <w:t xml:space="preserve"> </w:t>
      </w:r>
      <w:r w:rsidR="007667C8" w:rsidRPr="007626C3">
        <w:rPr>
          <w:lang w:val="en-AU"/>
        </w:rPr>
        <w:t>for</w:t>
      </w:r>
      <w:r w:rsidR="00581025" w:rsidRPr="007626C3">
        <w:rPr>
          <w:lang w:val="en-AU"/>
        </w:rPr>
        <w:t xml:space="preserve"> </w:t>
      </w:r>
      <w:r w:rsidR="007667C8" w:rsidRPr="007626C3">
        <w:rPr>
          <w:lang w:val="en-AU"/>
        </w:rPr>
        <w:t>Rangatahi</w:t>
      </w:r>
      <w:r w:rsidR="00581025" w:rsidRPr="007626C3">
        <w:rPr>
          <w:lang w:val="en-AU"/>
        </w:rPr>
        <w:t xml:space="preserve"> </w:t>
      </w:r>
      <w:r w:rsidR="007667C8" w:rsidRPr="007626C3">
        <w:rPr>
          <w:lang w:val="en-AU"/>
        </w:rPr>
        <w:t>experiencing</w:t>
      </w:r>
      <w:r w:rsidR="00581025" w:rsidRPr="007626C3">
        <w:rPr>
          <w:lang w:val="en-AU"/>
        </w:rPr>
        <w:t xml:space="preserve"> </w:t>
      </w:r>
      <w:r w:rsidR="007667C8" w:rsidRPr="007626C3">
        <w:rPr>
          <w:lang w:val="en-AU"/>
        </w:rPr>
        <w:t>suicid</w:t>
      </w:r>
      <w:r w:rsidR="005C510F" w:rsidRPr="007626C3">
        <w:rPr>
          <w:lang w:val="en-AU"/>
        </w:rPr>
        <w:t>al</w:t>
      </w:r>
      <w:r w:rsidR="00581025" w:rsidRPr="007626C3">
        <w:rPr>
          <w:lang w:val="en-AU"/>
        </w:rPr>
        <w:t xml:space="preserve"> </w:t>
      </w:r>
      <w:r w:rsidR="005C510F" w:rsidRPr="007626C3">
        <w:rPr>
          <w:lang w:val="en-AU"/>
        </w:rPr>
        <w:t>distress</w:t>
      </w:r>
      <w:r w:rsidR="00581025" w:rsidRPr="007626C3">
        <w:rPr>
          <w:lang w:val="en-AU"/>
        </w:rPr>
        <w:t xml:space="preserve"> </w:t>
      </w:r>
      <w:r w:rsidR="009C50A1" w:rsidRPr="007626C3">
        <w:rPr>
          <w:lang w:val="en-AU"/>
        </w:rPr>
        <w:t>from</w:t>
      </w:r>
      <w:r w:rsidR="00581025" w:rsidRPr="007626C3">
        <w:rPr>
          <w:lang w:val="en-AU"/>
        </w:rPr>
        <w:t xml:space="preserve"> </w:t>
      </w:r>
      <w:r w:rsidR="009C50A1" w:rsidRPr="007626C3">
        <w:rPr>
          <w:lang w:val="en-AU"/>
        </w:rPr>
        <w:t>the</w:t>
      </w:r>
      <w:r w:rsidR="00581025" w:rsidRPr="007626C3">
        <w:rPr>
          <w:lang w:val="en-AU"/>
        </w:rPr>
        <w:t xml:space="preserve"> </w:t>
      </w:r>
      <w:r w:rsidR="009C50A1" w:rsidRPr="007626C3">
        <w:rPr>
          <w:lang w:val="en-AU"/>
        </w:rPr>
        <w:t>perspective</w:t>
      </w:r>
      <w:r w:rsidR="00581025" w:rsidRPr="007626C3">
        <w:rPr>
          <w:lang w:val="en-AU"/>
        </w:rPr>
        <w:t xml:space="preserve"> </w:t>
      </w:r>
      <w:r w:rsidR="009C50A1" w:rsidRPr="007626C3">
        <w:rPr>
          <w:lang w:val="en-AU"/>
        </w:rPr>
        <w:t>of</w:t>
      </w:r>
      <w:r w:rsidR="00581025" w:rsidRPr="007626C3">
        <w:rPr>
          <w:lang w:val="en-AU"/>
        </w:rPr>
        <w:t xml:space="preserve"> </w:t>
      </w:r>
      <w:r w:rsidR="009C50A1" w:rsidRPr="007626C3">
        <w:rPr>
          <w:lang w:val="en-AU"/>
        </w:rPr>
        <w:t>Māori</w:t>
      </w:r>
      <w:r w:rsidR="00581025" w:rsidRPr="007626C3">
        <w:rPr>
          <w:lang w:val="en-AU"/>
        </w:rPr>
        <w:t xml:space="preserve"> </w:t>
      </w:r>
      <w:r w:rsidR="009C50A1" w:rsidRPr="007626C3">
        <w:rPr>
          <w:lang w:val="en-AU"/>
        </w:rPr>
        <w:t>clinicians</w:t>
      </w:r>
      <w:r w:rsidR="00581025" w:rsidRPr="007626C3">
        <w:rPr>
          <w:lang w:val="en-AU"/>
        </w:rPr>
        <w:t xml:space="preserve"> </w:t>
      </w:r>
      <w:r w:rsidR="005C510F" w:rsidRPr="007626C3">
        <w:rPr>
          <w:lang w:val="en-AU"/>
        </w:rPr>
        <w:t>concluded</w:t>
      </w:r>
      <w:r w:rsidR="00581025" w:rsidRPr="007626C3">
        <w:rPr>
          <w:lang w:val="en-AU"/>
        </w:rPr>
        <w:t xml:space="preserve"> </w:t>
      </w:r>
      <w:r w:rsidR="005C510F" w:rsidRPr="007626C3">
        <w:rPr>
          <w:lang w:val="en-AU"/>
        </w:rPr>
        <w:t>that</w:t>
      </w:r>
      <w:r w:rsidR="00581025" w:rsidRPr="007626C3">
        <w:rPr>
          <w:lang w:val="en-AU"/>
        </w:rPr>
        <w:t xml:space="preserve"> </w:t>
      </w:r>
      <w:r w:rsidR="005C510F" w:rsidRPr="007626C3">
        <w:rPr>
          <w:shd w:val="clear" w:color="auto" w:fill="FFFFFF"/>
          <w:lang w:val="en-AU"/>
        </w:rPr>
        <w:t>three</w:t>
      </w:r>
      <w:r w:rsidR="00581025" w:rsidRPr="007626C3">
        <w:rPr>
          <w:shd w:val="clear" w:color="auto" w:fill="FFFFFF"/>
          <w:lang w:val="en-AU"/>
        </w:rPr>
        <w:t xml:space="preserve"> </w:t>
      </w:r>
      <w:r w:rsidR="005C510F" w:rsidRPr="007626C3">
        <w:rPr>
          <w:shd w:val="clear" w:color="auto" w:fill="FFFFFF"/>
          <w:lang w:val="en-AU"/>
        </w:rPr>
        <w:t>critical</w:t>
      </w:r>
      <w:r w:rsidR="00581025" w:rsidRPr="007626C3">
        <w:rPr>
          <w:shd w:val="clear" w:color="auto" w:fill="FFFFFF"/>
          <w:lang w:val="en-AU"/>
        </w:rPr>
        <w:t xml:space="preserve"> </w:t>
      </w:r>
      <w:proofErr w:type="spellStart"/>
      <w:r w:rsidR="005C510F" w:rsidRPr="007626C3">
        <w:rPr>
          <w:shd w:val="clear" w:color="auto" w:fill="FFFFFF"/>
          <w:lang w:val="en-AU"/>
        </w:rPr>
        <w:t>whakaaro</w:t>
      </w:r>
      <w:proofErr w:type="spellEnd"/>
      <w:r w:rsidR="00581025" w:rsidRPr="007626C3">
        <w:rPr>
          <w:shd w:val="clear" w:color="auto" w:fill="FFFFFF"/>
          <w:lang w:val="en-AU"/>
        </w:rPr>
        <w:t xml:space="preserve"> </w:t>
      </w:r>
      <w:r w:rsidR="005C510F" w:rsidRPr="007626C3">
        <w:rPr>
          <w:shd w:val="clear" w:color="auto" w:fill="FFFFFF"/>
          <w:lang w:val="en-AU"/>
        </w:rPr>
        <w:t>that</w:t>
      </w:r>
      <w:r w:rsidR="00581025" w:rsidRPr="007626C3">
        <w:rPr>
          <w:shd w:val="clear" w:color="auto" w:fill="FFFFFF"/>
          <w:lang w:val="en-AU"/>
        </w:rPr>
        <w:t xml:space="preserve"> </w:t>
      </w:r>
      <w:r w:rsidR="005C510F" w:rsidRPr="007626C3">
        <w:rPr>
          <w:shd w:val="clear" w:color="auto" w:fill="FFFFFF"/>
          <w:lang w:val="en-AU"/>
        </w:rPr>
        <w:t>can</w:t>
      </w:r>
      <w:r w:rsidR="00581025" w:rsidRPr="007626C3">
        <w:rPr>
          <w:shd w:val="clear" w:color="auto" w:fill="FFFFFF"/>
          <w:lang w:val="en-AU"/>
        </w:rPr>
        <w:t xml:space="preserve"> </w:t>
      </w:r>
      <w:r w:rsidR="005C510F" w:rsidRPr="007626C3">
        <w:rPr>
          <w:shd w:val="clear" w:color="auto" w:fill="FFFFFF"/>
          <w:lang w:val="en-AU"/>
        </w:rPr>
        <w:t>assist</w:t>
      </w:r>
      <w:r w:rsidR="00581025" w:rsidRPr="007626C3">
        <w:rPr>
          <w:shd w:val="clear" w:color="auto" w:fill="FFFFFF"/>
          <w:lang w:val="en-AU"/>
        </w:rPr>
        <w:t xml:space="preserve"> </w:t>
      </w:r>
      <w:proofErr w:type="spellStart"/>
      <w:r w:rsidR="005C510F" w:rsidRPr="007626C3">
        <w:rPr>
          <w:shd w:val="clear" w:color="auto" w:fill="FFFFFF"/>
          <w:lang w:val="en-AU"/>
        </w:rPr>
        <w:t>rangatahi</w:t>
      </w:r>
      <w:proofErr w:type="spellEnd"/>
      <w:r w:rsidR="00581025" w:rsidRPr="007626C3">
        <w:rPr>
          <w:shd w:val="clear" w:color="auto" w:fill="FFFFFF"/>
          <w:lang w:val="en-AU"/>
        </w:rPr>
        <w:t xml:space="preserve"> </w:t>
      </w:r>
      <w:r w:rsidR="005C510F" w:rsidRPr="007626C3">
        <w:rPr>
          <w:shd w:val="clear" w:color="auto" w:fill="FFFFFF"/>
          <w:lang w:val="en-AU"/>
        </w:rPr>
        <w:t>Māori</w:t>
      </w:r>
      <w:r w:rsidR="00581025" w:rsidRPr="007626C3">
        <w:rPr>
          <w:shd w:val="clear" w:color="auto" w:fill="FFFFFF"/>
          <w:lang w:val="en-AU"/>
        </w:rPr>
        <w:t xml:space="preserve"> </w:t>
      </w:r>
      <w:r w:rsidR="005C510F" w:rsidRPr="007626C3">
        <w:rPr>
          <w:shd w:val="clear" w:color="auto" w:fill="FFFFFF"/>
          <w:lang w:val="en-AU"/>
        </w:rPr>
        <w:t>wellbeing</w:t>
      </w:r>
      <w:r w:rsidR="00581025" w:rsidRPr="007626C3">
        <w:rPr>
          <w:shd w:val="clear" w:color="auto" w:fill="FFFFFF"/>
          <w:lang w:val="en-AU"/>
        </w:rPr>
        <w:t xml:space="preserve"> </w:t>
      </w:r>
      <w:r w:rsidR="005C510F" w:rsidRPr="007626C3">
        <w:rPr>
          <w:shd w:val="clear" w:color="auto" w:fill="FFFFFF"/>
          <w:lang w:val="en-AU"/>
        </w:rPr>
        <w:t>are</w:t>
      </w:r>
      <w:r w:rsidR="00581025" w:rsidRPr="007626C3">
        <w:rPr>
          <w:shd w:val="clear" w:color="auto" w:fill="FFFFFF"/>
          <w:lang w:val="en-AU"/>
        </w:rPr>
        <w:t xml:space="preserve"> </w:t>
      </w:r>
      <w:r w:rsidR="005C510F" w:rsidRPr="007626C3">
        <w:rPr>
          <w:shd w:val="clear" w:color="auto" w:fill="FFFFFF"/>
          <w:lang w:val="en-AU"/>
        </w:rPr>
        <w:t>healing</w:t>
      </w:r>
      <w:r w:rsidR="00581025" w:rsidRPr="007626C3">
        <w:rPr>
          <w:shd w:val="clear" w:color="auto" w:fill="FFFFFF"/>
          <w:lang w:val="en-AU"/>
        </w:rPr>
        <w:t xml:space="preserve"> </w:t>
      </w:r>
      <w:r w:rsidR="005C510F" w:rsidRPr="007626C3">
        <w:rPr>
          <w:shd w:val="clear" w:color="auto" w:fill="FFFFFF"/>
          <w:lang w:val="en-AU"/>
        </w:rPr>
        <w:t>as</w:t>
      </w:r>
      <w:r w:rsidR="00581025" w:rsidRPr="007626C3">
        <w:rPr>
          <w:shd w:val="clear" w:color="auto" w:fill="FFFFFF"/>
          <w:lang w:val="en-AU"/>
        </w:rPr>
        <w:t xml:space="preserve"> </w:t>
      </w:r>
      <w:r w:rsidR="005C510F" w:rsidRPr="007626C3">
        <w:rPr>
          <w:shd w:val="clear" w:color="auto" w:fill="FFFFFF"/>
          <w:lang w:val="en-AU"/>
        </w:rPr>
        <w:t>a</w:t>
      </w:r>
      <w:r w:rsidR="00581025" w:rsidRPr="007626C3">
        <w:rPr>
          <w:shd w:val="clear" w:color="auto" w:fill="FFFFFF"/>
          <w:lang w:val="en-AU"/>
        </w:rPr>
        <w:t xml:space="preserve"> </w:t>
      </w:r>
      <w:r w:rsidR="005C510F" w:rsidRPr="007626C3">
        <w:rPr>
          <w:shd w:val="clear" w:color="auto" w:fill="FFFFFF"/>
          <w:lang w:val="en-AU"/>
        </w:rPr>
        <w:t>whole,</w:t>
      </w:r>
      <w:r w:rsidR="00581025" w:rsidRPr="007626C3">
        <w:rPr>
          <w:shd w:val="clear" w:color="auto" w:fill="FFFFFF"/>
          <w:lang w:val="en-AU"/>
        </w:rPr>
        <w:t xml:space="preserve"> </w:t>
      </w:r>
      <w:r w:rsidR="005C510F" w:rsidRPr="007626C3">
        <w:rPr>
          <w:shd w:val="clear" w:color="auto" w:fill="FFFFFF"/>
          <w:lang w:val="en-AU"/>
        </w:rPr>
        <w:t>protecting</w:t>
      </w:r>
      <w:r w:rsidR="00581025" w:rsidRPr="007626C3">
        <w:rPr>
          <w:shd w:val="clear" w:color="auto" w:fill="FFFFFF"/>
          <w:lang w:val="en-AU"/>
        </w:rPr>
        <w:t xml:space="preserve"> </w:t>
      </w:r>
      <w:r w:rsidR="005C510F" w:rsidRPr="007626C3">
        <w:rPr>
          <w:shd w:val="clear" w:color="auto" w:fill="FFFFFF"/>
          <w:lang w:val="en-AU"/>
        </w:rPr>
        <w:t>with</w:t>
      </w:r>
      <w:r w:rsidR="00581025" w:rsidRPr="007626C3">
        <w:rPr>
          <w:shd w:val="clear" w:color="auto" w:fill="FFFFFF"/>
          <w:lang w:val="en-AU"/>
        </w:rPr>
        <w:t xml:space="preserve"> </w:t>
      </w:r>
      <w:proofErr w:type="spellStart"/>
      <w:r w:rsidR="005C510F" w:rsidRPr="007626C3">
        <w:rPr>
          <w:shd w:val="clear" w:color="auto" w:fill="FFFFFF"/>
          <w:lang w:val="en-AU"/>
        </w:rPr>
        <w:t>wairua</w:t>
      </w:r>
      <w:proofErr w:type="spellEnd"/>
      <w:r w:rsidR="00581025" w:rsidRPr="007626C3">
        <w:rPr>
          <w:shd w:val="clear" w:color="auto" w:fill="FFFFFF"/>
          <w:lang w:val="en-AU"/>
        </w:rPr>
        <w:t xml:space="preserve"> </w:t>
      </w:r>
      <w:r w:rsidR="005C510F" w:rsidRPr="007626C3">
        <w:rPr>
          <w:shd w:val="clear" w:color="auto" w:fill="FFFFFF"/>
          <w:lang w:val="en-AU"/>
        </w:rPr>
        <w:t>and</w:t>
      </w:r>
      <w:r w:rsidR="00581025" w:rsidRPr="007626C3">
        <w:rPr>
          <w:shd w:val="clear" w:color="auto" w:fill="FFFFFF"/>
          <w:lang w:val="en-AU"/>
        </w:rPr>
        <w:t xml:space="preserve"> </w:t>
      </w:r>
      <w:r w:rsidR="005C510F" w:rsidRPr="007626C3">
        <w:rPr>
          <w:shd w:val="clear" w:color="auto" w:fill="FFFFFF"/>
          <w:lang w:val="en-AU"/>
        </w:rPr>
        <w:t>self-healing</w:t>
      </w:r>
      <w:r w:rsidR="00581025" w:rsidRPr="007626C3">
        <w:rPr>
          <w:shd w:val="clear" w:color="auto" w:fill="FFFFFF"/>
          <w:lang w:val="en-AU"/>
        </w:rPr>
        <w:t xml:space="preserve"> </w:t>
      </w:r>
      <w:r w:rsidR="009C50A1" w:rsidRPr="007626C3">
        <w:rPr>
          <w:shd w:val="clear" w:color="auto" w:fill="FFFFFF"/>
          <w:lang w:val="en-AU"/>
        </w:rPr>
        <w:fldChar w:fldCharType="begin"/>
      </w:r>
      <w:r w:rsidR="00B179E3">
        <w:rPr>
          <w:shd w:val="clear" w:color="auto" w:fill="FFFFFF"/>
          <w:lang w:val="en-AU"/>
        </w:rPr>
        <w:instrText xml:space="preserve"> ADDIN EN.CITE &lt;EndNote&gt;&lt;Cite&gt;&lt;Author&gt;Gemmel&lt;/Author&gt;&lt;Year&gt;2020&lt;/Year&gt;&lt;RecNum&gt;30401&lt;/RecNum&gt;&lt;DisplayText&gt;(Gemmel, 2020)&lt;/DisplayText&gt;&lt;record&gt;&lt;rec-number&gt;30401&lt;/rec-number&gt;&lt;foreign-keys&gt;&lt;key app="EN" db-id="zrz9aaaw3ztz2yepadyxwe5dxdzv955v0a0x" timestamp="1658124712"&gt;30401&lt;/key&gt;&lt;/foreign-keys&gt;&lt;ref-type name="Thesis"&gt;32&lt;/ref-type&gt;&lt;contributors&gt;&lt;authors&gt;&lt;author&gt;Gemmel, J&lt;/author&gt;&lt;/authors&gt;&lt;/contributors&gt;&lt;titles&gt;&lt;title&gt;Kaupapa Māori practitioner&amp;apos;s whakaaro (thoughts) of traditional practices (rongoā, rāranga, mirimiri and pūrākau) assisting rangatahi Māori (Māori youth) with suicidal behaviours &lt;/title&gt;&lt;secondary-title&gt;Psychology&lt;/secondary-title&gt;&lt;/titles&gt;&lt;volume&gt;Master&amp;apos;s of Science in Psychology&lt;/volume&gt;&lt;dates&gt;&lt;year&gt;2020&lt;/year&gt;&lt;/dates&gt;&lt;pub-location&gt;Wellington&lt;/pub-location&gt;&lt;publisher&gt;Massey University, Wellington, New Zealand&lt;/publisher&gt;&lt;urls&gt;&lt;/urls&gt;&lt;/record&gt;&lt;/Cite&gt;&lt;/EndNote&gt;</w:instrText>
      </w:r>
      <w:r w:rsidR="009C50A1" w:rsidRPr="007626C3">
        <w:rPr>
          <w:shd w:val="clear" w:color="auto" w:fill="FFFFFF"/>
          <w:lang w:val="en-AU"/>
        </w:rPr>
        <w:fldChar w:fldCharType="separate"/>
      </w:r>
      <w:r w:rsidR="009C50A1" w:rsidRPr="007626C3">
        <w:rPr>
          <w:noProof/>
          <w:shd w:val="clear" w:color="auto" w:fill="FFFFFF"/>
          <w:lang w:val="en-AU"/>
        </w:rPr>
        <w:t>(</w:t>
      </w:r>
      <w:hyperlink w:anchor="_ENREF_127" w:tooltip="Gemmel, 2020 #30401" w:history="1">
        <w:r w:rsidR="00630A87" w:rsidRPr="007626C3">
          <w:rPr>
            <w:noProof/>
            <w:shd w:val="clear" w:color="auto" w:fill="FFFFFF"/>
            <w:lang w:val="en-AU"/>
          </w:rPr>
          <w:t>Gemmel, 2020</w:t>
        </w:r>
      </w:hyperlink>
      <w:r w:rsidR="009C50A1" w:rsidRPr="007626C3">
        <w:rPr>
          <w:noProof/>
          <w:shd w:val="clear" w:color="auto" w:fill="FFFFFF"/>
          <w:lang w:val="en-AU"/>
        </w:rPr>
        <w:t>)</w:t>
      </w:r>
      <w:r w:rsidR="009C50A1" w:rsidRPr="007626C3">
        <w:rPr>
          <w:shd w:val="clear" w:color="auto" w:fill="FFFFFF"/>
          <w:lang w:val="en-AU"/>
        </w:rPr>
        <w:fldChar w:fldCharType="end"/>
      </w:r>
      <w:r w:rsidR="005C510F" w:rsidRPr="007626C3">
        <w:rPr>
          <w:shd w:val="clear" w:color="auto" w:fill="FFFFFF"/>
          <w:lang w:val="en-AU"/>
        </w:rPr>
        <w:t>.</w:t>
      </w:r>
      <w:r w:rsidR="00BA180B" w:rsidRPr="007626C3">
        <w:rPr>
          <w:color w:val="000000"/>
          <w:lang w:val="en-AU"/>
        </w:rPr>
        <w:t xml:space="preserve"> </w:t>
      </w:r>
    </w:p>
    <w:p w14:paraId="4C8892C9" w14:textId="26F38B8D" w:rsidR="004E4C09" w:rsidRPr="007626C3" w:rsidRDefault="004E4C09" w:rsidP="004E4C09">
      <w:pPr>
        <w:rPr>
          <w:color w:val="000000"/>
          <w:lang w:val="en-AU"/>
        </w:rPr>
      </w:pPr>
      <w:r w:rsidRPr="007626C3">
        <w:rPr>
          <w:color w:val="000000"/>
          <w:shd w:val="clear" w:color="auto" w:fill="FFFFFF"/>
          <w:lang w:val="en-AU"/>
        </w:rPr>
        <w:t>Women’s</w:t>
      </w:r>
      <w:r w:rsidR="00581025" w:rsidRPr="007626C3">
        <w:rPr>
          <w:color w:val="000000"/>
          <w:shd w:val="clear" w:color="auto" w:fill="FFFFFF"/>
          <w:lang w:val="en-AU"/>
        </w:rPr>
        <w:t xml:space="preserve"> </w:t>
      </w:r>
      <w:r w:rsidR="00D95E6D" w:rsidRPr="007626C3">
        <w:rPr>
          <w:color w:val="000000"/>
          <w:shd w:val="clear" w:color="auto" w:fill="FFFFFF"/>
          <w:lang w:val="en-AU"/>
        </w:rPr>
        <w:t>R</w:t>
      </w:r>
      <w:r w:rsidRPr="007626C3">
        <w:rPr>
          <w:color w:val="000000"/>
          <w:shd w:val="clear" w:color="auto" w:fill="FFFFFF"/>
          <w:lang w:val="en-AU"/>
        </w:rPr>
        <w:t>efuge</w:t>
      </w:r>
      <w:r w:rsidR="00581025" w:rsidRPr="007626C3">
        <w:rPr>
          <w:color w:val="000000"/>
          <w:shd w:val="clear" w:color="auto" w:fill="FFFFFF"/>
          <w:lang w:val="en-AU"/>
        </w:rPr>
        <w:t xml:space="preserve"> </w:t>
      </w:r>
      <w:r w:rsidRPr="007626C3">
        <w:rPr>
          <w:color w:val="000000"/>
          <w:shd w:val="clear" w:color="auto" w:fill="FFFFFF"/>
          <w:lang w:val="en-AU"/>
        </w:rPr>
        <w:t>in</w:t>
      </w:r>
      <w:r w:rsidR="00581025" w:rsidRPr="007626C3">
        <w:rPr>
          <w:color w:val="000000"/>
          <w:shd w:val="clear" w:color="auto" w:fill="FFFFFF"/>
          <w:lang w:val="en-AU"/>
        </w:rPr>
        <w:t xml:space="preserve"> </w:t>
      </w:r>
      <w:r w:rsidRPr="007626C3">
        <w:rPr>
          <w:color w:val="000000"/>
          <w:shd w:val="clear" w:color="auto" w:fill="FFFFFF"/>
          <w:lang w:val="en-AU"/>
        </w:rPr>
        <w:t>Waikato</w:t>
      </w:r>
      <w:r w:rsidR="00581025" w:rsidRPr="007626C3">
        <w:rPr>
          <w:color w:val="000000"/>
          <w:shd w:val="clear" w:color="auto" w:fill="FFFFFF"/>
          <w:lang w:val="en-AU"/>
        </w:rPr>
        <w:t xml:space="preserve"> </w:t>
      </w:r>
      <w:r w:rsidRPr="007626C3">
        <w:rPr>
          <w:color w:val="000000"/>
          <w:shd w:val="clear" w:color="auto" w:fill="FFFFFF"/>
          <w:lang w:val="en-AU"/>
        </w:rPr>
        <w:t>report</w:t>
      </w:r>
      <w:r w:rsidR="00C20BF8">
        <w:rPr>
          <w:color w:val="000000"/>
          <w:shd w:val="clear" w:color="auto" w:fill="FFFFFF"/>
          <w:lang w:val="en-AU"/>
        </w:rPr>
        <w:t>ed</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suicide-free</w:t>
      </w:r>
      <w:r w:rsidR="00581025" w:rsidRPr="007626C3">
        <w:rPr>
          <w:color w:val="000000"/>
          <w:shd w:val="clear" w:color="auto" w:fill="FFFFFF"/>
          <w:lang w:val="en-AU"/>
        </w:rPr>
        <w:t xml:space="preserve"> </w:t>
      </w:r>
      <w:r w:rsidRPr="007626C3">
        <w:rPr>
          <w:color w:val="000000"/>
          <w:shd w:val="clear" w:color="auto" w:fill="FFFFFF"/>
          <w:lang w:val="en-AU"/>
        </w:rPr>
        <w:t>environment</w:t>
      </w:r>
      <w:r w:rsidR="00581025" w:rsidRPr="007626C3">
        <w:rPr>
          <w:color w:val="000000"/>
          <w:shd w:val="clear" w:color="auto" w:fill="FFFFFF"/>
          <w:lang w:val="en-AU"/>
        </w:rPr>
        <w:t xml:space="preserve"> </w:t>
      </w:r>
      <w:r w:rsidRPr="007626C3">
        <w:rPr>
          <w:color w:val="000000"/>
          <w:shd w:val="clear" w:color="auto" w:fill="FFFFFF"/>
          <w:lang w:val="en-AU"/>
        </w:rPr>
        <w:t>for</w:t>
      </w:r>
      <w:r w:rsidR="00581025" w:rsidRPr="007626C3">
        <w:rPr>
          <w:color w:val="000000"/>
          <w:shd w:val="clear" w:color="auto" w:fill="FFFFFF"/>
          <w:lang w:val="en-AU"/>
        </w:rPr>
        <w:t xml:space="preserve"> </w:t>
      </w:r>
      <w:r w:rsidRPr="007626C3">
        <w:rPr>
          <w:color w:val="000000"/>
          <w:shd w:val="clear" w:color="auto" w:fill="FFFFFF"/>
          <w:lang w:val="en-AU"/>
        </w:rPr>
        <w:t>more</w:t>
      </w:r>
      <w:r w:rsidR="00581025" w:rsidRPr="007626C3">
        <w:rPr>
          <w:color w:val="000000"/>
          <w:shd w:val="clear" w:color="auto" w:fill="FFFFFF"/>
          <w:lang w:val="en-AU"/>
        </w:rPr>
        <w:t xml:space="preserve"> </w:t>
      </w:r>
      <w:r w:rsidRPr="007626C3">
        <w:rPr>
          <w:color w:val="000000"/>
          <w:shd w:val="clear" w:color="auto" w:fill="FFFFFF"/>
          <w:lang w:val="en-AU"/>
        </w:rPr>
        <w:t>than</w:t>
      </w:r>
      <w:r w:rsidR="00581025" w:rsidRPr="007626C3">
        <w:rPr>
          <w:color w:val="000000"/>
          <w:shd w:val="clear" w:color="auto" w:fill="FFFFFF"/>
          <w:lang w:val="en-AU"/>
        </w:rPr>
        <w:t xml:space="preserve"> </w:t>
      </w:r>
      <w:r w:rsidRPr="007626C3">
        <w:rPr>
          <w:color w:val="000000"/>
          <w:shd w:val="clear" w:color="auto" w:fill="FFFFFF"/>
          <w:lang w:val="en-AU"/>
        </w:rPr>
        <w:t>30</w:t>
      </w:r>
      <w:r w:rsidR="00581025" w:rsidRPr="007626C3">
        <w:rPr>
          <w:color w:val="000000"/>
          <w:shd w:val="clear" w:color="auto" w:fill="FFFFFF"/>
          <w:lang w:val="en-AU"/>
        </w:rPr>
        <w:t xml:space="preserve"> </w:t>
      </w:r>
      <w:r w:rsidRPr="007626C3">
        <w:rPr>
          <w:color w:val="000000"/>
          <w:shd w:val="clear" w:color="auto" w:fill="FFFFFF"/>
          <w:lang w:val="en-AU"/>
        </w:rPr>
        <w:t>years</w:t>
      </w:r>
      <w:r w:rsidR="00581025" w:rsidRPr="007626C3">
        <w:rPr>
          <w:color w:val="000000"/>
          <w:shd w:val="clear" w:color="auto" w:fill="FFFFFF"/>
          <w:lang w:val="en-AU"/>
        </w:rPr>
        <w:t xml:space="preserve"> </w:t>
      </w:r>
      <w:r w:rsidR="000F0323" w:rsidRPr="007626C3">
        <w:rPr>
          <w:color w:val="000000"/>
          <w:shd w:val="clear" w:color="auto" w:fill="FFFFFF"/>
          <w:lang w:val="en-AU"/>
        </w:rPr>
        <w:fldChar w:fldCharType="begin"/>
      </w:r>
      <w:r w:rsidR="00600E80">
        <w:rPr>
          <w:color w:val="000000"/>
          <w:shd w:val="clear" w:color="auto" w:fill="FFFFFF"/>
          <w:lang w:val="en-AU"/>
        </w:rPr>
        <w:instrText xml:space="preserve"> ADDIN EN.CITE &lt;EndNote&gt;&lt;Cite&gt;&lt;Author&gt;Jones&lt;/Author&gt;&lt;Year&gt;2017&lt;/Year&gt;&lt;RecNum&gt;399&lt;/RecNum&gt;&lt;DisplayText&gt;(Jones, 2017)&lt;/DisplayText&gt;&lt;record&gt;&lt;rec-number&gt;399&lt;/rec-number&gt;&lt;foreign-keys&gt;&lt;key app="EN" db-id="9tz25x59y5xr0qext575ea2g9avdpvrawz9a" timestamp="1658963872"&gt;399&lt;/key&gt;&lt;/foreign-keys&gt;&lt;ref-type name="Thesis"&gt;32&lt;/ref-type&gt;&lt;contributors&gt;&lt;authors&gt;&lt;author&gt;Jones, W. G.&lt;/author&gt;&lt;/authors&gt;&lt;/contributors&gt;&lt;titles&gt;&lt;title&gt;Ārai Whakamōmori: An Exploration of Te Whakaruruhau’s Suicide&amp;#xD;Prevention Strategy&lt;/title&gt;&lt;/titles&gt;&lt;volume&gt;Master of Social Sciences&lt;/volume&gt;&lt;dates&gt;&lt;year&gt;2017&lt;/year&gt;&lt;/dates&gt;&lt;publisher&gt;The University of Waikato&lt;/publisher&gt;&lt;urls&gt;&lt;related-urls&gt;&lt;url&gt;https://researchcommons.waikato.ac.nz/bitstream/handle/10289/11700/thesis.pdf?sequence=4&amp;amp;isAllowed=y&lt;/url&gt;&lt;/related-urls&gt;&lt;/urls&gt;&lt;/record&gt;&lt;/Cite&gt;&lt;/EndNote&gt;</w:instrText>
      </w:r>
      <w:r w:rsidR="000F0323" w:rsidRPr="007626C3">
        <w:rPr>
          <w:color w:val="000000"/>
          <w:shd w:val="clear" w:color="auto" w:fill="FFFFFF"/>
          <w:lang w:val="en-AU"/>
        </w:rPr>
        <w:fldChar w:fldCharType="separate"/>
      </w:r>
      <w:r w:rsidR="00600E80">
        <w:rPr>
          <w:noProof/>
          <w:color w:val="000000"/>
          <w:shd w:val="clear" w:color="auto" w:fill="FFFFFF"/>
          <w:lang w:val="en-AU"/>
        </w:rPr>
        <w:t>(</w:t>
      </w:r>
      <w:hyperlink w:anchor="_ENREF_188" w:tooltip="Jones, 2017 #399" w:history="1">
        <w:r w:rsidR="00630A87">
          <w:rPr>
            <w:noProof/>
            <w:color w:val="000000"/>
            <w:shd w:val="clear" w:color="auto" w:fill="FFFFFF"/>
            <w:lang w:val="en-AU"/>
          </w:rPr>
          <w:t>Jones, 2017</w:t>
        </w:r>
      </w:hyperlink>
      <w:r w:rsidR="00600E80">
        <w:rPr>
          <w:noProof/>
          <w:color w:val="000000"/>
          <w:shd w:val="clear" w:color="auto" w:fill="FFFFFF"/>
          <w:lang w:val="en-AU"/>
        </w:rPr>
        <w:t>)</w:t>
      </w:r>
      <w:r w:rsidR="000F0323" w:rsidRPr="007626C3">
        <w:rPr>
          <w:color w:val="000000"/>
          <w:shd w:val="clear" w:color="auto" w:fill="FFFFFF"/>
          <w:lang w:val="en-AU"/>
        </w:rPr>
        <w:fldChar w:fldCharType="end"/>
      </w:r>
      <w:r w:rsidRPr="007626C3">
        <w:rPr>
          <w:color w:val="000000"/>
          <w:shd w:val="clear" w:color="auto" w:fill="FFFFFF"/>
          <w:lang w:val="en-AU"/>
        </w:rPr>
        <w:t>.</w:t>
      </w:r>
      <w:r w:rsidR="00581025" w:rsidRPr="007626C3">
        <w:rPr>
          <w:color w:val="000000"/>
          <w:shd w:val="clear" w:color="auto" w:fill="FFFFFF"/>
          <w:lang w:val="en-AU"/>
        </w:rPr>
        <w:t xml:space="preserve"> </w:t>
      </w:r>
      <w:r w:rsidRPr="007626C3">
        <w:rPr>
          <w:color w:val="000000"/>
          <w:shd w:val="clear" w:color="auto" w:fill="FFFFFF"/>
          <w:lang w:val="en-AU"/>
        </w:rPr>
        <w:t>Staff</w:t>
      </w:r>
      <w:r w:rsidR="00581025" w:rsidRPr="007626C3">
        <w:rPr>
          <w:color w:val="000000"/>
          <w:shd w:val="clear" w:color="auto" w:fill="FFFFFF"/>
          <w:lang w:val="en-AU"/>
        </w:rPr>
        <w:t xml:space="preserve"> </w:t>
      </w:r>
      <w:r w:rsidRPr="007626C3">
        <w:rPr>
          <w:color w:val="000000"/>
          <w:shd w:val="clear" w:color="auto" w:fill="FFFFFF"/>
          <w:lang w:val="en-AU"/>
        </w:rPr>
        <w:t>interviews</w:t>
      </w:r>
      <w:r w:rsidR="00581025" w:rsidRPr="007626C3">
        <w:rPr>
          <w:color w:val="000000"/>
          <w:shd w:val="clear" w:color="auto" w:fill="FFFFFF"/>
          <w:lang w:val="en-AU"/>
        </w:rPr>
        <w:t xml:space="preserve"> </w:t>
      </w:r>
      <w:r w:rsidRPr="007626C3">
        <w:rPr>
          <w:color w:val="000000"/>
          <w:shd w:val="clear" w:color="auto" w:fill="FFFFFF"/>
          <w:lang w:val="en-AU"/>
        </w:rPr>
        <w:t>suggested</w:t>
      </w:r>
      <w:r w:rsidR="00581025" w:rsidRPr="007626C3">
        <w:rPr>
          <w:color w:val="000000"/>
          <w:shd w:val="clear" w:color="auto" w:fill="FFFFFF"/>
          <w:lang w:val="en-AU"/>
        </w:rPr>
        <w:t xml:space="preserve"> </w:t>
      </w:r>
      <w:r w:rsidRPr="007626C3">
        <w:rPr>
          <w:color w:val="000000"/>
          <w:shd w:val="clear" w:color="auto" w:fill="FFFFFF"/>
          <w:lang w:val="en-AU"/>
        </w:rPr>
        <w:t>this</w:t>
      </w:r>
      <w:r w:rsidR="00581025" w:rsidRPr="007626C3">
        <w:rPr>
          <w:color w:val="000000"/>
          <w:shd w:val="clear" w:color="auto" w:fill="FFFFFF"/>
          <w:lang w:val="en-AU"/>
        </w:rPr>
        <w:t xml:space="preserve"> </w:t>
      </w:r>
      <w:r w:rsidRPr="007626C3">
        <w:rPr>
          <w:color w:val="000000"/>
          <w:shd w:val="clear" w:color="auto" w:fill="FFFFFF"/>
          <w:lang w:val="en-AU"/>
        </w:rPr>
        <w:t>was</w:t>
      </w:r>
      <w:r w:rsidR="00581025" w:rsidRPr="007626C3">
        <w:rPr>
          <w:color w:val="000000"/>
          <w:shd w:val="clear" w:color="auto" w:fill="FFFFFF"/>
          <w:lang w:val="en-AU"/>
        </w:rPr>
        <w:t xml:space="preserve"> </w:t>
      </w:r>
      <w:r w:rsidRPr="007626C3">
        <w:rPr>
          <w:color w:val="000000"/>
          <w:shd w:val="clear" w:color="auto" w:fill="FFFFFF"/>
          <w:lang w:val="en-AU"/>
        </w:rPr>
        <w:t>achieved</w:t>
      </w:r>
      <w:r w:rsidR="00581025" w:rsidRPr="007626C3">
        <w:rPr>
          <w:color w:val="000000"/>
          <w:shd w:val="clear" w:color="auto" w:fill="FFFFFF"/>
          <w:lang w:val="en-AU"/>
        </w:rPr>
        <w:t xml:space="preserve"> </w:t>
      </w:r>
      <w:r w:rsidRPr="007626C3">
        <w:rPr>
          <w:color w:val="000000"/>
          <w:shd w:val="clear" w:color="auto" w:fill="FFFFFF"/>
          <w:lang w:val="en-AU"/>
        </w:rPr>
        <w:t>by</w:t>
      </w:r>
      <w:r w:rsidR="00581025" w:rsidRPr="007626C3">
        <w:rPr>
          <w:color w:val="000000"/>
          <w:shd w:val="clear" w:color="auto" w:fill="FFFFFF"/>
          <w:lang w:val="en-AU"/>
        </w:rPr>
        <w:t xml:space="preserve"> </w:t>
      </w:r>
      <w:r w:rsidR="00600E80">
        <w:rPr>
          <w:color w:val="000000"/>
          <w:shd w:val="clear" w:color="auto" w:fill="FFFFFF"/>
          <w:lang w:val="en-AU"/>
        </w:rPr>
        <w:t>privileging</w:t>
      </w:r>
      <w:r w:rsidR="00581025" w:rsidRPr="007626C3">
        <w:rPr>
          <w:color w:val="000000"/>
          <w:shd w:val="clear" w:color="auto" w:fill="FFFFFF"/>
          <w:lang w:val="en-AU"/>
        </w:rPr>
        <w:t xml:space="preserve"> </w:t>
      </w:r>
      <w:r w:rsidRPr="007626C3">
        <w:rPr>
          <w:color w:val="000000"/>
          <w:shd w:val="clear" w:color="auto" w:fill="FFFFFF"/>
          <w:lang w:val="en-AU"/>
        </w:rPr>
        <w:t>Māori</w:t>
      </w:r>
      <w:r w:rsidR="00581025" w:rsidRPr="007626C3">
        <w:rPr>
          <w:color w:val="000000"/>
          <w:shd w:val="clear" w:color="auto" w:fill="FFFFFF"/>
          <w:lang w:val="en-AU"/>
        </w:rPr>
        <w:t xml:space="preserve"> </w:t>
      </w:r>
      <w:r w:rsidRPr="007626C3">
        <w:rPr>
          <w:color w:val="000000"/>
          <w:shd w:val="clear" w:color="auto" w:fill="FFFFFF"/>
          <w:lang w:val="en-AU"/>
        </w:rPr>
        <w:t>worldviews</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practices</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proofErr w:type="spellStart"/>
      <w:r w:rsidRPr="007626C3">
        <w:rPr>
          <w:color w:val="000000"/>
          <w:shd w:val="clear" w:color="auto" w:fill="FFFFFF"/>
          <w:lang w:val="en-AU"/>
        </w:rPr>
        <w:t>tīkanga</w:t>
      </w:r>
      <w:proofErr w:type="spellEnd"/>
      <w:r w:rsidR="00600E80">
        <w:rPr>
          <w:color w:val="000000"/>
          <w:shd w:val="clear" w:color="auto" w:fill="FFFFFF"/>
          <w:lang w:val="en-AU"/>
        </w:rPr>
        <w:t xml:space="preserve">, </w:t>
      </w:r>
      <w:proofErr w:type="spellStart"/>
      <w:r w:rsidRPr="007626C3">
        <w:rPr>
          <w:color w:val="000000"/>
          <w:shd w:val="clear" w:color="auto" w:fill="FFFFFF"/>
          <w:lang w:val="en-AU"/>
        </w:rPr>
        <w:t>mā</w:t>
      </w:r>
      <w:proofErr w:type="spellEnd"/>
      <w:r w:rsidR="00581025" w:rsidRPr="007626C3">
        <w:rPr>
          <w:color w:val="000000"/>
          <w:shd w:val="clear" w:color="auto" w:fill="FFFFFF"/>
          <w:lang w:val="en-AU"/>
        </w:rPr>
        <w:t xml:space="preserve"> </w:t>
      </w:r>
      <w:proofErr w:type="spellStart"/>
      <w:r w:rsidRPr="007626C3">
        <w:rPr>
          <w:color w:val="000000"/>
          <w:shd w:val="clear" w:color="auto" w:fill="FFFFFF"/>
          <w:lang w:val="en-AU"/>
        </w:rPr>
        <w:t>te</w:t>
      </w:r>
      <w:proofErr w:type="spellEnd"/>
      <w:r w:rsidR="00581025" w:rsidRPr="007626C3">
        <w:rPr>
          <w:color w:val="000000"/>
          <w:shd w:val="clear" w:color="auto" w:fill="FFFFFF"/>
          <w:lang w:val="en-AU"/>
        </w:rPr>
        <w:t xml:space="preserve"> </w:t>
      </w:r>
      <w:proofErr w:type="spellStart"/>
      <w:r w:rsidRPr="007626C3">
        <w:rPr>
          <w:color w:val="000000"/>
          <w:shd w:val="clear" w:color="auto" w:fill="FFFFFF"/>
          <w:lang w:val="en-AU"/>
        </w:rPr>
        <w:t>whakarongo</w:t>
      </w:r>
      <w:proofErr w:type="spellEnd"/>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kōrero</w:t>
      </w:r>
      <w:r w:rsidR="00581025" w:rsidRPr="007626C3">
        <w:rPr>
          <w:color w:val="000000"/>
          <w:shd w:val="clear" w:color="auto" w:fill="FFFFFF"/>
          <w:lang w:val="en-AU"/>
        </w:rPr>
        <w:t xml:space="preserve"> </w:t>
      </w:r>
      <w:r w:rsidRPr="007626C3">
        <w:rPr>
          <w:color w:val="000000"/>
          <w:shd w:val="clear" w:color="auto" w:fill="FFFFFF"/>
          <w:lang w:val="en-AU"/>
        </w:rPr>
        <w:t>(listening</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talking),</w:t>
      </w:r>
      <w:r w:rsidR="00581025" w:rsidRPr="007626C3">
        <w:rPr>
          <w:color w:val="000000"/>
          <w:shd w:val="clear" w:color="auto" w:fill="FFFFFF"/>
          <w:lang w:val="en-AU"/>
        </w:rPr>
        <w:t xml:space="preserve"> </w:t>
      </w:r>
      <w:proofErr w:type="spellStart"/>
      <w:r w:rsidRPr="007626C3">
        <w:rPr>
          <w:color w:val="000000"/>
          <w:shd w:val="clear" w:color="auto" w:fill="FFFFFF"/>
          <w:lang w:val="en-AU"/>
        </w:rPr>
        <w:t>awhi</w:t>
      </w:r>
      <w:proofErr w:type="spellEnd"/>
      <w:r w:rsidR="00581025" w:rsidRPr="007626C3">
        <w:rPr>
          <w:color w:val="000000"/>
          <w:shd w:val="clear" w:color="auto" w:fill="FFFFFF"/>
          <w:lang w:val="en-AU"/>
        </w:rPr>
        <w:t xml:space="preserve"> </w:t>
      </w:r>
      <w:r w:rsidRPr="007626C3">
        <w:rPr>
          <w:color w:val="000000"/>
          <w:shd w:val="clear" w:color="auto" w:fill="FFFFFF"/>
          <w:lang w:val="en-AU"/>
        </w:rPr>
        <w:t>(support),</w:t>
      </w:r>
      <w:r w:rsidR="00581025" w:rsidRPr="007626C3">
        <w:rPr>
          <w:color w:val="000000"/>
          <w:shd w:val="clear" w:color="auto" w:fill="FFFFFF"/>
          <w:lang w:val="en-AU"/>
        </w:rPr>
        <w:t xml:space="preserve"> </w:t>
      </w:r>
      <w:r w:rsidRPr="007626C3">
        <w:rPr>
          <w:color w:val="000000"/>
          <w:shd w:val="clear" w:color="auto" w:fill="FFFFFF"/>
          <w:lang w:val="en-AU"/>
        </w:rPr>
        <w:t>redirecting</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focus,</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proofErr w:type="spellStart"/>
      <w:r w:rsidRPr="007626C3">
        <w:rPr>
          <w:color w:val="000000"/>
          <w:shd w:val="clear" w:color="auto" w:fill="FFFFFF"/>
          <w:lang w:val="en-AU"/>
        </w:rPr>
        <w:t>whakamana</w:t>
      </w:r>
      <w:proofErr w:type="spellEnd"/>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empower.</w:t>
      </w:r>
      <w:r w:rsidR="00600E80">
        <w:rPr>
          <w:color w:val="000000"/>
          <w:shd w:val="clear" w:color="auto" w:fill="FFFFFF"/>
          <w:lang w:val="en-AU"/>
        </w:rPr>
        <w:t xml:space="preserve">  S</w:t>
      </w:r>
      <w:r w:rsidRPr="007626C3">
        <w:rPr>
          <w:color w:val="000000"/>
          <w:shd w:val="clear" w:color="auto" w:fill="FFFFFF"/>
          <w:lang w:val="en-AU"/>
        </w:rPr>
        <w:t>taff</w:t>
      </w:r>
      <w:r w:rsidR="00581025" w:rsidRPr="007626C3">
        <w:rPr>
          <w:color w:val="000000"/>
          <w:shd w:val="clear" w:color="auto" w:fill="FFFFFF"/>
          <w:lang w:val="en-AU"/>
        </w:rPr>
        <w:t xml:space="preserve"> </w:t>
      </w:r>
      <w:r w:rsidRPr="007626C3">
        <w:rPr>
          <w:color w:val="000000"/>
          <w:shd w:val="clear" w:color="auto" w:fill="FFFFFF"/>
          <w:lang w:val="en-AU"/>
        </w:rPr>
        <w:t>responded</w:t>
      </w:r>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clients</w:t>
      </w:r>
      <w:r w:rsidR="00581025" w:rsidRPr="007626C3">
        <w:rPr>
          <w:color w:val="000000"/>
          <w:shd w:val="clear" w:color="auto" w:fill="FFFFFF"/>
          <w:lang w:val="en-AU"/>
        </w:rPr>
        <w:t xml:space="preserve"> </w:t>
      </w:r>
      <w:r w:rsidRPr="007626C3">
        <w:rPr>
          <w:color w:val="000000"/>
          <w:shd w:val="clear" w:color="auto" w:fill="FFFFFF"/>
          <w:lang w:val="en-AU"/>
        </w:rPr>
        <w:t>using</w:t>
      </w:r>
      <w:r w:rsidR="00581025" w:rsidRPr="007626C3">
        <w:rPr>
          <w:color w:val="000000"/>
          <w:shd w:val="clear" w:color="auto" w:fill="FFFFFF"/>
          <w:lang w:val="en-AU"/>
        </w:rPr>
        <w:t xml:space="preserve"> </w:t>
      </w:r>
      <w:proofErr w:type="spellStart"/>
      <w:r w:rsidRPr="007626C3">
        <w:rPr>
          <w:color w:val="000000"/>
          <w:shd w:val="clear" w:color="auto" w:fill="FFFFFF"/>
          <w:lang w:val="en-AU"/>
        </w:rPr>
        <w:t>manaakitanga</w:t>
      </w:r>
      <w:proofErr w:type="spellEnd"/>
      <w:r w:rsidR="00581025" w:rsidRPr="007626C3">
        <w:rPr>
          <w:color w:val="000000"/>
          <w:shd w:val="clear" w:color="auto" w:fill="FFFFFF"/>
          <w:lang w:val="en-AU"/>
        </w:rPr>
        <w:t xml:space="preserve"> </w:t>
      </w:r>
      <w:r w:rsidRPr="007626C3">
        <w:rPr>
          <w:color w:val="000000"/>
          <w:shd w:val="clear" w:color="auto" w:fill="FFFFFF"/>
          <w:lang w:val="en-AU"/>
        </w:rPr>
        <w:t>(to</w:t>
      </w:r>
      <w:r w:rsidR="00581025" w:rsidRPr="007626C3">
        <w:rPr>
          <w:color w:val="000000"/>
          <w:shd w:val="clear" w:color="auto" w:fill="FFFFFF"/>
          <w:lang w:val="en-AU"/>
        </w:rPr>
        <w:t xml:space="preserve"> </w:t>
      </w:r>
      <w:r w:rsidRPr="007626C3">
        <w:rPr>
          <w:color w:val="000000"/>
          <w:shd w:val="clear" w:color="auto" w:fill="FFFFFF"/>
          <w:lang w:val="en-AU"/>
        </w:rPr>
        <w:t>care</w:t>
      </w:r>
      <w:r w:rsidR="00581025" w:rsidRPr="007626C3">
        <w:rPr>
          <w:color w:val="000000"/>
          <w:shd w:val="clear" w:color="auto" w:fill="FFFFFF"/>
          <w:lang w:val="en-AU"/>
        </w:rPr>
        <w:t xml:space="preserve"> </w:t>
      </w:r>
      <w:r w:rsidRPr="007626C3">
        <w:rPr>
          <w:color w:val="000000"/>
          <w:shd w:val="clear" w:color="auto" w:fill="FFFFFF"/>
          <w:lang w:val="en-AU"/>
        </w:rPr>
        <w:t>for,</w:t>
      </w:r>
      <w:r w:rsidR="00581025" w:rsidRPr="007626C3">
        <w:rPr>
          <w:color w:val="000000"/>
          <w:shd w:val="clear" w:color="auto" w:fill="FFFFFF"/>
          <w:lang w:val="en-AU"/>
        </w:rPr>
        <w:t xml:space="preserve"> </w:t>
      </w:r>
      <w:r w:rsidRPr="007626C3">
        <w:rPr>
          <w:color w:val="000000"/>
          <w:shd w:val="clear" w:color="auto" w:fill="FFFFFF"/>
          <w:lang w:val="en-AU"/>
        </w:rPr>
        <w:t>show</w:t>
      </w:r>
      <w:r w:rsidR="00581025" w:rsidRPr="007626C3">
        <w:rPr>
          <w:color w:val="000000"/>
          <w:shd w:val="clear" w:color="auto" w:fill="FFFFFF"/>
          <w:lang w:val="en-AU"/>
        </w:rPr>
        <w:t xml:space="preserve"> </w:t>
      </w:r>
      <w:r w:rsidRPr="007626C3">
        <w:rPr>
          <w:color w:val="000000"/>
          <w:shd w:val="clear" w:color="auto" w:fill="FFFFFF"/>
          <w:lang w:val="en-AU"/>
        </w:rPr>
        <w:t>respect),</w:t>
      </w:r>
      <w:r w:rsidR="00581025" w:rsidRPr="007626C3">
        <w:rPr>
          <w:color w:val="000000"/>
          <w:shd w:val="clear" w:color="auto" w:fill="FFFFFF"/>
          <w:lang w:val="en-AU"/>
        </w:rPr>
        <w:t xml:space="preserve"> </w:t>
      </w:r>
      <w:r w:rsidRPr="007626C3">
        <w:rPr>
          <w:color w:val="000000"/>
          <w:shd w:val="clear" w:color="auto" w:fill="FFFFFF"/>
          <w:lang w:val="en-AU"/>
        </w:rPr>
        <w:t>aroha</w:t>
      </w:r>
      <w:r w:rsidR="00581025" w:rsidRPr="007626C3">
        <w:rPr>
          <w:color w:val="000000"/>
          <w:shd w:val="clear" w:color="auto" w:fill="FFFFFF"/>
          <w:lang w:val="en-AU"/>
        </w:rPr>
        <w:t xml:space="preserve"> </w:t>
      </w:r>
      <w:r w:rsidRPr="007626C3">
        <w:rPr>
          <w:color w:val="000000"/>
          <w:shd w:val="clear" w:color="auto" w:fill="FFFFFF"/>
          <w:lang w:val="en-AU"/>
        </w:rPr>
        <w:t>(show</w:t>
      </w:r>
      <w:r w:rsidR="00581025" w:rsidRPr="007626C3">
        <w:rPr>
          <w:color w:val="000000"/>
          <w:shd w:val="clear" w:color="auto" w:fill="FFFFFF"/>
          <w:lang w:val="en-AU"/>
        </w:rPr>
        <w:t xml:space="preserve"> </w:t>
      </w:r>
      <w:r w:rsidRPr="007626C3">
        <w:rPr>
          <w:color w:val="000000"/>
          <w:shd w:val="clear" w:color="auto" w:fill="FFFFFF"/>
          <w:lang w:val="en-AU"/>
        </w:rPr>
        <w:t>love,</w:t>
      </w:r>
      <w:r w:rsidR="00581025" w:rsidRPr="007626C3">
        <w:rPr>
          <w:color w:val="000000"/>
          <w:shd w:val="clear" w:color="auto" w:fill="FFFFFF"/>
          <w:lang w:val="en-AU"/>
        </w:rPr>
        <w:t xml:space="preserve"> </w:t>
      </w:r>
      <w:r w:rsidRPr="007626C3">
        <w:rPr>
          <w:color w:val="000000"/>
          <w:shd w:val="clear" w:color="auto" w:fill="FFFFFF"/>
          <w:lang w:val="en-AU"/>
        </w:rPr>
        <w:t>empathy),</w:t>
      </w:r>
      <w:r w:rsidR="00581025" w:rsidRPr="007626C3">
        <w:rPr>
          <w:color w:val="000000"/>
          <w:shd w:val="clear" w:color="auto" w:fill="FFFFFF"/>
          <w:lang w:val="en-AU"/>
        </w:rPr>
        <w:t xml:space="preserve"> </w:t>
      </w:r>
      <w:proofErr w:type="spellStart"/>
      <w:r w:rsidRPr="007626C3">
        <w:rPr>
          <w:color w:val="000000"/>
          <w:shd w:val="clear" w:color="auto" w:fill="FFFFFF"/>
          <w:lang w:val="en-AU"/>
        </w:rPr>
        <w:t>awhi</w:t>
      </w:r>
      <w:proofErr w:type="spellEnd"/>
      <w:r w:rsidRPr="007626C3">
        <w:rPr>
          <w:color w:val="000000"/>
          <w:shd w:val="clear" w:color="auto" w:fill="FFFFFF"/>
          <w:lang w:val="en-AU"/>
        </w:rPr>
        <w:t>,</w:t>
      </w:r>
      <w:r w:rsidR="00581025" w:rsidRPr="007626C3">
        <w:rPr>
          <w:color w:val="000000"/>
          <w:shd w:val="clear" w:color="auto" w:fill="FFFFFF"/>
          <w:lang w:val="en-AU"/>
        </w:rPr>
        <w:t xml:space="preserve"> </w:t>
      </w:r>
      <w:r w:rsidRPr="007626C3">
        <w:rPr>
          <w:color w:val="000000"/>
          <w:shd w:val="clear" w:color="auto" w:fill="FFFFFF"/>
          <w:lang w:val="en-AU"/>
        </w:rPr>
        <w:t>both</w:t>
      </w:r>
      <w:r w:rsidR="00581025" w:rsidRPr="007626C3">
        <w:rPr>
          <w:color w:val="000000"/>
          <w:shd w:val="clear" w:color="auto" w:fill="FFFFFF"/>
          <w:lang w:val="en-AU"/>
        </w:rPr>
        <w:t xml:space="preserve"> </w:t>
      </w:r>
      <w:r w:rsidRPr="007626C3">
        <w:rPr>
          <w:color w:val="000000"/>
          <w:shd w:val="clear" w:color="auto" w:fill="FFFFFF"/>
          <w:lang w:val="en-AU"/>
        </w:rPr>
        <w:t>physical</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emotional</w:t>
      </w:r>
      <w:r w:rsidR="00581025" w:rsidRPr="007626C3">
        <w:rPr>
          <w:color w:val="000000"/>
          <w:shd w:val="clear" w:color="auto" w:fill="FFFFFF"/>
          <w:lang w:val="en-AU"/>
        </w:rPr>
        <w:t xml:space="preserve"> </w:t>
      </w:r>
      <w:r w:rsidRPr="007626C3">
        <w:rPr>
          <w:color w:val="000000"/>
          <w:shd w:val="clear" w:color="auto" w:fill="FFFFFF"/>
          <w:lang w:val="en-AU"/>
        </w:rPr>
        <w:t>support,</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proofErr w:type="spellStart"/>
      <w:r w:rsidRPr="007626C3">
        <w:rPr>
          <w:color w:val="000000"/>
          <w:shd w:val="clear" w:color="auto" w:fill="FFFFFF"/>
          <w:lang w:val="en-AU"/>
        </w:rPr>
        <w:t>whakawhanaungatanga</w:t>
      </w:r>
      <w:proofErr w:type="spellEnd"/>
      <w:r w:rsidRPr="007626C3">
        <w:rPr>
          <w:color w:val="000000"/>
          <w:shd w:val="clear" w:color="auto" w:fill="FFFFFF"/>
          <w:lang w:val="en-AU"/>
        </w:rPr>
        <w:t>.</w:t>
      </w:r>
      <w:r w:rsidR="00BA180B" w:rsidRPr="007626C3">
        <w:rPr>
          <w:color w:val="000000"/>
          <w:shd w:val="clear" w:color="auto" w:fill="FFFFFF"/>
          <w:lang w:val="en-AU"/>
        </w:rPr>
        <w:t xml:space="preserve"> </w:t>
      </w:r>
    </w:p>
    <w:p w14:paraId="7473BEED" w14:textId="68B6E72B" w:rsidR="00EB1C7C" w:rsidRPr="007626C3" w:rsidRDefault="00EB1C7C" w:rsidP="00EB1C7C">
      <w:pPr>
        <w:rPr>
          <w:lang w:val="en-AU"/>
        </w:rPr>
      </w:pPr>
      <w:bookmarkStart w:id="82" w:name="_Toc161143011"/>
      <w:r w:rsidRPr="007626C3">
        <w:rPr>
          <w:rStyle w:val="Heading4Char"/>
          <w:lang w:val="en-AU"/>
        </w:rPr>
        <w:t>Aotearoa</w:t>
      </w:r>
      <w:r w:rsidR="00581025" w:rsidRPr="007626C3">
        <w:rPr>
          <w:rStyle w:val="Heading4Char"/>
          <w:lang w:val="en-AU"/>
        </w:rPr>
        <w:t xml:space="preserve"> </w:t>
      </w:r>
      <w:r w:rsidRPr="007626C3">
        <w:rPr>
          <w:rStyle w:val="Heading4Char"/>
          <w:lang w:val="en-AU"/>
        </w:rPr>
        <w:t>New</w:t>
      </w:r>
      <w:r w:rsidR="00581025" w:rsidRPr="007626C3">
        <w:rPr>
          <w:rStyle w:val="Heading4Char"/>
          <w:lang w:val="en-AU"/>
        </w:rPr>
        <w:t xml:space="preserve"> </w:t>
      </w:r>
      <w:r w:rsidRPr="007626C3">
        <w:rPr>
          <w:rStyle w:val="Heading4Char"/>
          <w:lang w:val="en-AU"/>
        </w:rPr>
        <w:t>Zealand</w:t>
      </w:r>
      <w:r w:rsidR="00581025" w:rsidRPr="007626C3">
        <w:rPr>
          <w:rStyle w:val="Heading4Char"/>
          <w:lang w:val="en-AU"/>
        </w:rPr>
        <w:t xml:space="preserve"> </w:t>
      </w:r>
      <w:r w:rsidRPr="007626C3">
        <w:rPr>
          <w:rStyle w:val="Heading4Char"/>
          <w:lang w:val="en-AU"/>
        </w:rPr>
        <w:t>suicide</w:t>
      </w:r>
      <w:r w:rsidR="00581025" w:rsidRPr="007626C3">
        <w:rPr>
          <w:rStyle w:val="Heading4Char"/>
          <w:lang w:val="en-AU"/>
        </w:rPr>
        <w:t xml:space="preserve"> </w:t>
      </w:r>
      <w:r w:rsidRPr="007626C3">
        <w:rPr>
          <w:rStyle w:val="Heading4Char"/>
          <w:lang w:val="en-AU"/>
        </w:rPr>
        <w:t>prevention</w:t>
      </w:r>
      <w:r w:rsidR="00581025" w:rsidRPr="007626C3">
        <w:rPr>
          <w:rStyle w:val="Heading4Char"/>
          <w:lang w:val="en-AU"/>
        </w:rPr>
        <w:t xml:space="preserve"> </w:t>
      </w:r>
      <w:r w:rsidRPr="007626C3">
        <w:rPr>
          <w:rStyle w:val="Heading4Char"/>
          <w:lang w:val="en-AU"/>
        </w:rPr>
        <w:t>programme</w:t>
      </w:r>
      <w:r w:rsidR="00581025" w:rsidRPr="007626C3">
        <w:rPr>
          <w:rStyle w:val="Heading4Char"/>
          <w:lang w:val="en-AU"/>
        </w:rPr>
        <w:t xml:space="preserve"> </w:t>
      </w:r>
      <w:r w:rsidRPr="007626C3">
        <w:rPr>
          <w:rStyle w:val="Heading4Char"/>
          <w:lang w:val="en-AU"/>
        </w:rPr>
        <w:t>evaluations</w:t>
      </w:r>
      <w:r w:rsidR="00581025" w:rsidRPr="007626C3">
        <w:rPr>
          <w:rStyle w:val="Heading4Char"/>
          <w:lang w:val="en-AU"/>
        </w:rPr>
        <w:t xml:space="preserve"> </w:t>
      </w:r>
      <w:r w:rsidRPr="007626C3">
        <w:rPr>
          <w:rStyle w:val="Heading4Char"/>
          <w:lang w:val="en-AU"/>
        </w:rPr>
        <w:t>for</w:t>
      </w:r>
      <w:r w:rsidR="00581025" w:rsidRPr="007626C3">
        <w:rPr>
          <w:rStyle w:val="Heading4Char"/>
          <w:lang w:val="en-AU"/>
        </w:rPr>
        <w:t xml:space="preserve"> </w:t>
      </w:r>
      <w:r w:rsidRPr="007626C3">
        <w:rPr>
          <w:rStyle w:val="Heading4Char"/>
          <w:lang w:val="en-AU"/>
        </w:rPr>
        <w:t>Pacific</w:t>
      </w:r>
      <w:r w:rsidR="00D8717C">
        <w:rPr>
          <w:rStyle w:val="Heading4Char"/>
          <w:lang w:val="en-AU"/>
        </w:rPr>
        <w:t xml:space="preserve"> communities</w:t>
      </w:r>
      <w:bookmarkEnd w:id="82"/>
    </w:p>
    <w:p w14:paraId="2BB6989B" w14:textId="0D400A4C" w:rsidR="00045313" w:rsidRDefault="00045956" w:rsidP="001348A4">
      <w:pPr>
        <w:rPr>
          <w:color w:val="000000"/>
          <w:shd w:val="clear" w:color="auto" w:fill="FFFFFF"/>
          <w:lang w:val="en-AU"/>
        </w:rPr>
      </w:pPr>
      <w:r w:rsidRPr="007626C3">
        <w:rPr>
          <w:color w:val="000000"/>
          <w:shd w:val="clear" w:color="auto" w:fill="FFFFFF"/>
          <w:lang w:val="en-AU"/>
        </w:rPr>
        <w:t>Pacific</w:t>
      </w:r>
      <w:r w:rsidR="00581025" w:rsidRPr="007626C3">
        <w:rPr>
          <w:color w:val="000000"/>
          <w:shd w:val="clear" w:color="auto" w:fill="FFFFFF"/>
          <w:lang w:val="en-AU"/>
        </w:rPr>
        <w:t xml:space="preserve"> </w:t>
      </w:r>
      <w:r w:rsidRPr="007626C3">
        <w:rPr>
          <w:color w:val="000000"/>
          <w:shd w:val="clear" w:color="auto" w:fill="FFFFFF"/>
          <w:lang w:val="en-AU"/>
        </w:rPr>
        <w:t>suicide</w:t>
      </w:r>
      <w:r w:rsidR="00581025" w:rsidRPr="007626C3">
        <w:rPr>
          <w:color w:val="000000"/>
          <w:shd w:val="clear" w:color="auto" w:fill="FFFFFF"/>
          <w:lang w:val="en-AU"/>
        </w:rPr>
        <w:t xml:space="preserve"> </w:t>
      </w:r>
      <w:r w:rsidRPr="007626C3">
        <w:rPr>
          <w:color w:val="000000"/>
          <w:shd w:val="clear" w:color="auto" w:fill="FFFFFF"/>
          <w:lang w:val="en-AU"/>
        </w:rPr>
        <w:t>prevention</w:t>
      </w:r>
      <w:r w:rsidR="00581025" w:rsidRPr="007626C3">
        <w:rPr>
          <w:color w:val="000000"/>
          <w:shd w:val="clear" w:color="auto" w:fill="FFFFFF"/>
          <w:lang w:val="en-AU"/>
        </w:rPr>
        <w:t xml:space="preserve"> </w:t>
      </w:r>
      <w:r w:rsidRPr="007626C3">
        <w:rPr>
          <w:color w:val="000000"/>
          <w:shd w:val="clear" w:color="auto" w:fill="FFFFFF"/>
          <w:lang w:val="en-AU"/>
        </w:rPr>
        <w:t>activities</w:t>
      </w:r>
      <w:r w:rsidR="00581025" w:rsidRPr="007626C3">
        <w:rPr>
          <w:color w:val="000000"/>
          <w:shd w:val="clear" w:color="auto" w:fill="FFFFFF"/>
          <w:lang w:val="en-AU"/>
        </w:rPr>
        <w:t xml:space="preserve"> </w:t>
      </w:r>
      <w:r w:rsidR="00045313">
        <w:rPr>
          <w:color w:val="000000"/>
          <w:shd w:val="clear" w:color="auto" w:fill="FFFFFF"/>
          <w:lang w:val="en-AU"/>
        </w:rPr>
        <w:t xml:space="preserve">in New Zealand </w:t>
      </w:r>
      <w:r w:rsidRPr="007626C3">
        <w:rPr>
          <w:color w:val="000000"/>
          <w:shd w:val="clear" w:color="auto" w:fill="FFFFFF"/>
          <w:lang w:val="en-AU"/>
        </w:rPr>
        <w:t>are</w:t>
      </w:r>
      <w:r w:rsidR="00581025" w:rsidRPr="007626C3">
        <w:rPr>
          <w:color w:val="000000"/>
          <w:shd w:val="clear" w:color="auto" w:fill="FFFFFF"/>
          <w:lang w:val="en-AU"/>
        </w:rPr>
        <w:t xml:space="preserve"> </w:t>
      </w:r>
      <w:r w:rsidRPr="007626C3">
        <w:rPr>
          <w:color w:val="000000"/>
          <w:shd w:val="clear" w:color="auto" w:fill="FFFFFF"/>
          <w:lang w:val="en-AU"/>
        </w:rPr>
        <w:t>led</w:t>
      </w:r>
      <w:r w:rsidR="00581025" w:rsidRPr="007626C3">
        <w:rPr>
          <w:color w:val="000000"/>
          <w:shd w:val="clear" w:color="auto" w:fill="FFFFFF"/>
          <w:lang w:val="en-AU"/>
        </w:rPr>
        <w:t xml:space="preserve"> </w:t>
      </w:r>
      <w:r w:rsidRPr="007626C3">
        <w:rPr>
          <w:color w:val="000000"/>
          <w:shd w:val="clear" w:color="auto" w:fill="FFFFFF"/>
          <w:lang w:val="en-AU"/>
        </w:rPr>
        <w:t>by</w:t>
      </w:r>
      <w:r w:rsidR="00581025" w:rsidRPr="007626C3">
        <w:rPr>
          <w:color w:val="000000"/>
          <w:shd w:val="clear" w:color="auto" w:fill="FFFFFF"/>
          <w:lang w:val="en-AU"/>
        </w:rPr>
        <w:t xml:space="preserve"> </w:t>
      </w:r>
      <w:r w:rsidRPr="007626C3">
        <w:rPr>
          <w:color w:val="000000"/>
          <w:shd w:val="clear" w:color="auto" w:fill="FFFFFF"/>
          <w:lang w:val="en-AU"/>
        </w:rPr>
        <w:t>Le</w:t>
      </w:r>
      <w:r w:rsidR="00581025" w:rsidRPr="007626C3">
        <w:rPr>
          <w:color w:val="000000"/>
          <w:shd w:val="clear" w:color="auto" w:fill="FFFFFF"/>
          <w:lang w:val="en-AU"/>
        </w:rPr>
        <w:t xml:space="preserve"> </w:t>
      </w:r>
      <w:proofErr w:type="spellStart"/>
      <w:r w:rsidRPr="007626C3">
        <w:rPr>
          <w:color w:val="000000"/>
          <w:shd w:val="clear" w:color="auto" w:fill="FFFFFF"/>
          <w:lang w:val="en-AU"/>
        </w:rPr>
        <w:t>Va</w:t>
      </w:r>
      <w:proofErr w:type="spellEnd"/>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cover</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range</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programmes</w:t>
      </w:r>
      <w:r w:rsidR="00EE48F0">
        <w:rPr>
          <w:color w:val="000000"/>
          <w:shd w:val="clear" w:color="auto" w:fill="FFFFFF"/>
          <w:lang w:val="en-AU"/>
        </w:rPr>
        <w:t xml:space="preserve"> initially </w:t>
      </w:r>
      <w:r w:rsidR="00EE48F0" w:rsidRPr="007626C3">
        <w:rPr>
          <w:color w:val="000000"/>
          <w:shd w:val="clear" w:color="auto" w:fill="FFFFFF"/>
          <w:lang w:val="en-AU"/>
        </w:rPr>
        <w:t xml:space="preserve">delivered as part of Waka Hauora, </w:t>
      </w:r>
      <w:r w:rsidR="00EE48F0">
        <w:rPr>
          <w:color w:val="000000"/>
          <w:shd w:val="clear" w:color="auto" w:fill="FFFFFF"/>
          <w:lang w:val="en-AU"/>
        </w:rPr>
        <w:t>a</w:t>
      </w:r>
      <w:r w:rsidR="00EE48F0" w:rsidRPr="007626C3">
        <w:rPr>
          <w:color w:val="000000"/>
          <w:shd w:val="clear" w:color="auto" w:fill="FFFFFF"/>
          <w:lang w:val="en-AU"/>
        </w:rPr>
        <w:t xml:space="preserve"> Māori and Pacific suicide prevention programme in partnership with Te Rau Ora.</w:t>
      </w:r>
      <w:r w:rsidR="00EE48F0">
        <w:rPr>
          <w:color w:val="000000"/>
          <w:shd w:val="clear" w:color="auto" w:fill="FFFFFF"/>
          <w:lang w:val="en-AU"/>
        </w:rPr>
        <w:t xml:space="preserve">  P</w:t>
      </w:r>
      <w:r w:rsidR="00EE48F0" w:rsidRPr="007626C3">
        <w:rPr>
          <w:color w:val="000000"/>
          <w:shd w:val="clear" w:color="auto" w:fill="FFFFFF"/>
          <w:lang w:val="en-AU"/>
        </w:rPr>
        <w:t xml:space="preserve">rogrammes </w:t>
      </w:r>
      <w:r w:rsidR="00EE48F0">
        <w:rPr>
          <w:color w:val="000000"/>
          <w:shd w:val="clear" w:color="auto" w:fill="FFFFFF"/>
          <w:lang w:val="en-AU"/>
        </w:rPr>
        <w:t xml:space="preserve">include FLO, </w:t>
      </w:r>
      <w:r w:rsidR="00EE48F0" w:rsidRPr="007626C3">
        <w:rPr>
          <w:color w:val="000000"/>
          <w:shd w:val="clear" w:color="auto" w:fill="FFFFFF"/>
          <w:lang w:val="en-AU"/>
        </w:rPr>
        <w:t>Life</w:t>
      </w:r>
      <w:r w:rsidR="00EE48F0">
        <w:rPr>
          <w:color w:val="000000"/>
          <w:shd w:val="clear" w:color="auto" w:fill="FFFFFF"/>
          <w:lang w:val="en-AU"/>
        </w:rPr>
        <w:t xml:space="preserve"> K</w:t>
      </w:r>
      <w:r w:rsidR="00EE48F0" w:rsidRPr="007626C3">
        <w:rPr>
          <w:color w:val="000000"/>
          <w:shd w:val="clear" w:color="auto" w:fill="FFFFFF"/>
          <w:lang w:val="en-AU"/>
        </w:rPr>
        <w:t xml:space="preserve">eepers and Mana </w:t>
      </w:r>
      <w:proofErr w:type="spellStart"/>
      <w:r w:rsidR="00EE48F0" w:rsidRPr="007626C3">
        <w:rPr>
          <w:color w:val="000000"/>
          <w:shd w:val="clear" w:color="auto" w:fill="FFFFFF"/>
          <w:lang w:val="en-AU"/>
        </w:rPr>
        <w:t>Akiaki</w:t>
      </w:r>
      <w:proofErr w:type="spellEnd"/>
      <w:r w:rsidR="00EE48F0" w:rsidRPr="007626C3">
        <w:rPr>
          <w:color w:val="000000"/>
          <w:shd w:val="clear" w:color="auto" w:fill="FFFFFF"/>
          <w:lang w:val="en-AU"/>
        </w:rPr>
        <w:t xml:space="preserve"> (gatekeeper training</w:t>
      </w:r>
      <w:r w:rsidR="00EE48F0">
        <w:rPr>
          <w:color w:val="000000"/>
          <w:shd w:val="clear" w:color="auto" w:fill="FFFFFF"/>
          <w:lang w:val="en-AU"/>
        </w:rPr>
        <w:t xml:space="preserve"> programmes</w:t>
      </w:r>
      <w:r w:rsidR="00EE48F0" w:rsidRPr="007626C3">
        <w:rPr>
          <w:color w:val="000000"/>
          <w:shd w:val="clear" w:color="auto" w:fill="FFFFFF"/>
          <w:lang w:val="en-AU"/>
        </w:rPr>
        <w:t xml:space="preserve">), Auntie Dee (problem solving), </w:t>
      </w:r>
      <w:r w:rsidR="00EE48F0" w:rsidRPr="007626C3">
        <w:rPr>
          <w:color w:val="000000"/>
          <w:shd w:val="clear" w:color="auto" w:fill="FFFFFF"/>
          <w:lang w:val="en-AU"/>
        </w:rPr>
        <w:lastRenderedPageBreak/>
        <w:t>Mental Wealth (mental health literacy) and more recently Mana Restore.</w:t>
      </w:r>
      <w:r w:rsidR="00EE48F0">
        <w:rPr>
          <w:color w:val="000000"/>
          <w:shd w:val="clear" w:color="auto" w:fill="FFFFFF"/>
          <w:lang w:val="en-AU"/>
        </w:rPr>
        <w:t xml:space="preserve">  C</w:t>
      </w:r>
      <w:r w:rsidR="00EE48F0" w:rsidRPr="007626C3">
        <w:rPr>
          <w:color w:val="000000"/>
          <w:shd w:val="clear" w:color="auto" w:fill="FFFFFF"/>
          <w:lang w:val="en-AU"/>
        </w:rPr>
        <w:t xml:space="preserve">ulture, clinical safety and community development </w:t>
      </w:r>
      <w:r w:rsidR="00EE48F0">
        <w:rPr>
          <w:color w:val="000000"/>
          <w:shd w:val="clear" w:color="auto" w:fill="FFFFFF"/>
          <w:lang w:val="en-AU"/>
        </w:rPr>
        <w:t xml:space="preserve">area </w:t>
      </w:r>
      <w:r w:rsidR="00EE48F0" w:rsidRPr="007626C3">
        <w:rPr>
          <w:color w:val="000000"/>
          <w:shd w:val="clear" w:color="auto" w:fill="FFFFFF"/>
          <w:lang w:val="en-AU"/>
        </w:rPr>
        <w:t xml:space="preserve">described by Le </w:t>
      </w:r>
      <w:proofErr w:type="spellStart"/>
      <w:r w:rsidR="00EE48F0" w:rsidRPr="007626C3">
        <w:rPr>
          <w:color w:val="000000"/>
          <w:shd w:val="clear" w:color="auto" w:fill="FFFFFF"/>
          <w:lang w:val="en-AU"/>
        </w:rPr>
        <w:t>Va</w:t>
      </w:r>
      <w:proofErr w:type="spellEnd"/>
      <w:r w:rsidR="00EE48F0" w:rsidRPr="007626C3">
        <w:rPr>
          <w:color w:val="000000"/>
          <w:shd w:val="clear" w:color="auto" w:fill="FFFFFF"/>
          <w:lang w:val="en-AU"/>
        </w:rPr>
        <w:t xml:space="preserve"> as central principles of their work in suicide prevention.</w:t>
      </w:r>
      <w:r w:rsidR="00EE48F0">
        <w:rPr>
          <w:color w:val="000000"/>
          <w:shd w:val="clear" w:color="auto" w:fill="FFFFFF"/>
          <w:lang w:val="en-AU"/>
        </w:rPr>
        <w:t xml:space="preserve">  </w:t>
      </w:r>
      <w:r w:rsidR="00045313">
        <w:rPr>
          <w:color w:val="000000"/>
          <w:shd w:val="clear" w:color="auto" w:fill="FFFFFF"/>
          <w:lang w:val="en-AU"/>
        </w:rPr>
        <w:t xml:space="preserve">The aims of FLO </w:t>
      </w:r>
      <w:r w:rsidR="00EE48F0">
        <w:rPr>
          <w:color w:val="000000"/>
          <w:shd w:val="clear" w:color="auto" w:fill="FFFFFF"/>
          <w:lang w:val="en-AU"/>
        </w:rPr>
        <w:t>are</w:t>
      </w:r>
      <w:r w:rsidR="00045313">
        <w:rPr>
          <w:color w:val="000000"/>
          <w:shd w:val="clear" w:color="auto" w:fill="FFFFFF"/>
          <w:lang w:val="en-AU"/>
        </w:rPr>
        <w:t xml:space="preserve"> to equip Pacific communities with knowledge, tools and education about suicide prevention, to inform the sector with research and evidence-based information and to lead Pacific community prevention initiatives.</w:t>
      </w:r>
      <w:r w:rsidR="00486CDE">
        <w:rPr>
          <w:color w:val="000000"/>
          <w:shd w:val="clear" w:color="auto" w:fill="FFFFFF"/>
          <w:lang w:val="en-AU"/>
        </w:rPr>
        <w:t xml:space="preserve">  </w:t>
      </w:r>
    </w:p>
    <w:p w14:paraId="2B637420" w14:textId="34F05ACD" w:rsidR="00DD0049" w:rsidRDefault="00865886" w:rsidP="001348A4">
      <w:pPr>
        <w:rPr>
          <w:color w:val="000000"/>
          <w:shd w:val="clear" w:color="auto" w:fill="FFFFFF"/>
          <w:lang w:val="en-AU"/>
        </w:rPr>
      </w:pPr>
      <w:r>
        <w:rPr>
          <w:color w:val="000000"/>
          <w:shd w:val="clear" w:color="auto" w:fill="FFFFFF"/>
          <w:lang w:val="en-AU"/>
        </w:rPr>
        <w:t xml:space="preserve">Le </w:t>
      </w:r>
      <w:proofErr w:type="spellStart"/>
      <w:r>
        <w:rPr>
          <w:color w:val="000000"/>
          <w:shd w:val="clear" w:color="auto" w:fill="FFFFFF"/>
          <w:lang w:val="en-AU"/>
        </w:rPr>
        <w:t>Va</w:t>
      </w:r>
      <w:proofErr w:type="spellEnd"/>
      <w:r>
        <w:rPr>
          <w:color w:val="000000"/>
          <w:shd w:val="clear" w:color="auto" w:fill="FFFFFF"/>
          <w:lang w:val="en-AU"/>
        </w:rPr>
        <w:t xml:space="preserve"> </w:t>
      </w:r>
      <w:r w:rsidR="00BE22F1">
        <w:rPr>
          <w:color w:val="000000"/>
          <w:shd w:val="clear" w:color="auto" w:fill="FFFFFF"/>
          <w:lang w:val="en-AU"/>
        </w:rPr>
        <w:t xml:space="preserve">kindly </w:t>
      </w:r>
      <w:r w:rsidR="00486CDE">
        <w:rPr>
          <w:color w:val="000000"/>
          <w:shd w:val="clear" w:color="auto" w:fill="FFFFFF"/>
          <w:lang w:val="en-AU"/>
        </w:rPr>
        <w:t>shared data with the team</w:t>
      </w:r>
      <w:r w:rsidR="00BE22F1">
        <w:rPr>
          <w:color w:val="000000"/>
          <w:shd w:val="clear" w:color="auto" w:fill="FFFFFF"/>
          <w:lang w:val="en-AU"/>
        </w:rPr>
        <w:t xml:space="preserve"> writing this report</w:t>
      </w:r>
      <w:r w:rsidR="00DC02FE">
        <w:rPr>
          <w:color w:val="000000"/>
          <w:shd w:val="clear" w:color="auto" w:fill="FFFFFF"/>
          <w:lang w:val="en-AU"/>
        </w:rPr>
        <w:t>;</w:t>
      </w:r>
      <w:r w:rsidR="00486CDE">
        <w:rPr>
          <w:color w:val="000000"/>
          <w:shd w:val="clear" w:color="auto" w:fill="FFFFFF"/>
          <w:lang w:val="en-AU"/>
        </w:rPr>
        <w:t xml:space="preserve"> </w:t>
      </w:r>
      <w:r w:rsidR="00935AD1">
        <w:rPr>
          <w:color w:val="000000"/>
          <w:shd w:val="clear" w:color="auto" w:fill="FFFFFF"/>
          <w:lang w:val="en-AU"/>
        </w:rPr>
        <w:t>194</w:t>
      </w:r>
      <w:r w:rsidR="00486CDE">
        <w:rPr>
          <w:color w:val="000000"/>
          <w:shd w:val="clear" w:color="auto" w:fill="FFFFFF"/>
          <w:lang w:val="en-AU"/>
        </w:rPr>
        <w:t xml:space="preserve"> people </w:t>
      </w:r>
      <w:r w:rsidR="00935AD1">
        <w:rPr>
          <w:color w:val="000000"/>
          <w:shd w:val="clear" w:color="auto" w:fill="FFFFFF"/>
          <w:lang w:val="en-AU"/>
        </w:rPr>
        <w:t xml:space="preserve">have </w:t>
      </w:r>
      <w:r w:rsidR="00486CDE">
        <w:rPr>
          <w:color w:val="000000"/>
          <w:shd w:val="clear" w:color="auto" w:fill="FFFFFF"/>
          <w:lang w:val="en-AU"/>
        </w:rPr>
        <w:t xml:space="preserve">engaged in the FLO </w:t>
      </w:r>
      <w:proofErr w:type="spellStart"/>
      <w:r w:rsidR="00486CDE">
        <w:rPr>
          <w:color w:val="000000"/>
          <w:shd w:val="clear" w:color="auto" w:fill="FFFFFF"/>
          <w:lang w:val="en-AU"/>
        </w:rPr>
        <w:t>Talanoa</w:t>
      </w:r>
      <w:proofErr w:type="spellEnd"/>
      <w:r w:rsidR="00486CDE">
        <w:rPr>
          <w:color w:val="000000"/>
          <w:shd w:val="clear" w:color="auto" w:fill="FFFFFF"/>
          <w:lang w:val="en-AU"/>
        </w:rPr>
        <w:t xml:space="preserve"> community intervention programme</w:t>
      </w:r>
      <w:r w:rsidR="00935AD1">
        <w:rPr>
          <w:color w:val="000000"/>
          <w:shd w:val="clear" w:color="auto" w:fill="FFFFFF"/>
          <w:lang w:val="en-AU"/>
        </w:rPr>
        <w:t xml:space="preserve"> workshops</w:t>
      </w:r>
      <w:r w:rsidR="004C5097">
        <w:rPr>
          <w:color w:val="000000"/>
          <w:shd w:val="clear" w:color="auto" w:fill="FFFFFF"/>
          <w:lang w:val="en-AU"/>
        </w:rPr>
        <w:t xml:space="preserve"> with 100% endorsement by participants of enhanced knowledge and confidence </w:t>
      </w:r>
      <w:r w:rsidR="0029666F">
        <w:rPr>
          <w:color w:val="000000"/>
          <w:shd w:val="clear" w:color="auto" w:fill="FFFFFF"/>
          <w:lang w:val="en-AU"/>
        </w:rPr>
        <w:t xml:space="preserve">speaking about suicide.  </w:t>
      </w:r>
      <w:r w:rsidR="002B08F8">
        <w:rPr>
          <w:color w:val="000000"/>
          <w:shd w:val="clear" w:color="auto" w:fill="FFFFFF"/>
          <w:lang w:val="en-AU"/>
        </w:rPr>
        <w:t>More than 70,000 webpage hits have</w:t>
      </w:r>
      <w:r w:rsidR="00581025" w:rsidRPr="007626C3">
        <w:rPr>
          <w:color w:val="000000"/>
          <w:shd w:val="clear" w:color="auto" w:fill="FFFFFF"/>
          <w:lang w:val="en-AU"/>
        </w:rPr>
        <w:t xml:space="preserve"> </w:t>
      </w:r>
      <w:r w:rsidR="002B08F8">
        <w:rPr>
          <w:color w:val="000000"/>
          <w:shd w:val="clear" w:color="auto" w:fill="FFFFFF"/>
          <w:lang w:val="en-AU"/>
        </w:rPr>
        <w:t xml:space="preserve">been recorded for </w:t>
      </w:r>
      <w:r w:rsidR="004D4D4A" w:rsidRPr="007626C3">
        <w:rPr>
          <w:color w:val="000000"/>
          <w:shd w:val="clear" w:color="auto" w:fill="FFFFFF"/>
          <w:lang w:val="en-AU"/>
        </w:rPr>
        <w:t>Aunty</w:t>
      </w:r>
      <w:r w:rsidR="00581025" w:rsidRPr="007626C3">
        <w:rPr>
          <w:color w:val="000000"/>
          <w:shd w:val="clear" w:color="auto" w:fill="FFFFFF"/>
          <w:lang w:val="en-AU"/>
        </w:rPr>
        <w:t xml:space="preserve"> </w:t>
      </w:r>
      <w:r w:rsidR="004D4D4A" w:rsidRPr="007626C3">
        <w:rPr>
          <w:color w:val="000000"/>
          <w:shd w:val="clear" w:color="auto" w:fill="FFFFFF"/>
          <w:lang w:val="en-AU"/>
        </w:rPr>
        <w:t>Dee</w:t>
      </w:r>
      <w:r w:rsidR="00CC4CBF">
        <w:rPr>
          <w:color w:val="000000"/>
          <w:shd w:val="clear" w:color="auto" w:fill="FFFFFF"/>
          <w:lang w:val="en-AU"/>
        </w:rPr>
        <w:t>,</w:t>
      </w:r>
      <w:r w:rsidR="00581025" w:rsidRPr="007626C3">
        <w:rPr>
          <w:color w:val="000000"/>
          <w:shd w:val="clear" w:color="auto" w:fill="FFFFFF"/>
          <w:lang w:val="en-AU"/>
        </w:rPr>
        <w:t xml:space="preserve"> </w:t>
      </w:r>
      <w:r w:rsidR="004D4D4A" w:rsidRPr="007626C3">
        <w:rPr>
          <w:color w:val="000000"/>
          <w:shd w:val="clear" w:color="auto" w:fill="FFFFFF"/>
          <w:lang w:val="en-AU"/>
        </w:rPr>
        <w:t>an</w:t>
      </w:r>
      <w:r w:rsidR="00581025" w:rsidRPr="007626C3">
        <w:rPr>
          <w:color w:val="000000"/>
          <w:shd w:val="clear" w:color="auto" w:fill="FFFFFF"/>
          <w:lang w:val="en-AU"/>
        </w:rPr>
        <w:t xml:space="preserve"> </w:t>
      </w:r>
      <w:r w:rsidR="004D4D4A" w:rsidRPr="007626C3">
        <w:rPr>
          <w:color w:val="000000"/>
          <w:shd w:val="clear" w:color="auto" w:fill="FFFFFF"/>
          <w:lang w:val="en-AU"/>
        </w:rPr>
        <w:t>interpersonal</w:t>
      </w:r>
      <w:r w:rsidR="00581025" w:rsidRPr="007626C3">
        <w:rPr>
          <w:color w:val="000000"/>
          <w:shd w:val="clear" w:color="auto" w:fill="FFFFFF"/>
          <w:lang w:val="en-AU"/>
        </w:rPr>
        <w:t xml:space="preserve"> </w:t>
      </w:r>
      <w:r w:rsidR="002B08F8" w:rsidRPr="007626C3">
        <w:rPr>
          <w:color w:val="000000"/>
          <w:shd w:val="clear" w:color="auto" w:fill="FFFFFF"/>
          <w:lang w:val="en-AU"/>
        </w:rPr>
        <w:t>problem-solving</w:t>
      </w:r>
      <w:r w:rsidR="00581025" w:rsidRPr="007626C3">
        <w:rPr>
          <w:color w:val="000000"/>
          <w:shd w:val="clear" w:color="auto" w:fill="FFFFFF"/>
          <w:lang w:val="en-AU"/>
        </w:rPr>
        <w:t xml:space="preserve"> </w:t>
      </w:r>
      <w:r w:rsidR="002B08F8">
        <w:rPr>
          <w:color w:val="000000"/>
          <w:shd w:val="clear" w:color="auto" w:fill="FFFFFF"/>
          <w:lang w:val="en-AU"/>
        </w:rPr>
        <w:t>webpage</w:t>
      </w:r>
      <w:r w:rsidR="00581025" w:rsidRPr="007626C3">
        <w:rPr>
          <w:color w:val="000000"/>
          <w:shd w:val="clear" w:color="auto" w:fill="FFFFFF"/>
          <w:lang w:val="en-AU"/>
        </w:rPr>
        <w:t xml:space="preserve"> </w:t>
      </w:r>
      <w:r w:rsidR="002B08F8">
        <w:rPr>
          <w:color w:val="000000"/>
          <w:shd w:val="clear" w:color="auto" w:fill="FFFFFF"/>
          <w:lang w:val="en-AU"/>
        </w:rPr>
        <w:t>with around 14,000+ users of the Aunty Dee tool</w:t>
      </w:r>
      <w:r w:rsidR="004D4D4A" w:rsidRPr="007626C3">
        <w:rPr>
          <w:color w:val="000000"/>
          <w:shd w:val="clear" w:color="auto" w:fill="FFFFFF"/>
          <w:lang w:val="en-AU"/>
        </w:rPr>
        <w:t>.</w:t>
      </w:r>
      <w:r w:rsidR="00BA180B" w:rsidRPr="007626C3">
        <w:rPr>
          <w:color w:val="000000"/>
          <w:shd w:val="clear" w:color="auto" w:fill="FFFFFF"/>
          <w:lang w:val="en-AU"/>
        </w:rPr>
        <w:t xml:space="preserve"> </w:t>
      </w:r>
      <w:r w:rsidR="004D4D4A" w:rsidRPr="007626C3">
        <w:rPr>
          <w:color w:val="000000"/>
          <w:shd w:val="clear" w:color="auto" w:fill="FFFFFF"/>
          <w:lang w:val="en-AU"/>
        </w:rPr>
        <w:t>The</w:t>
      </w:r>
      <w:r w:rsidR="00581025" w:rsidRPr="007626C3">
        <w:rPr>
          <w:color w:val="000000"/>
          <w:shd w:val="clear" w:color="auto" w:fill="FFFFFF"/>
          <w:lang w:val="en-AU"/>
        </w:rPr>
        <w:t xml:space="preserve"> </w:t>
      </w:r>
      <w:r w:rsidR="004D4D4A" w:rsidRPr="007626C3">
        <w:rPr>
          <w:color w:val="000000"/>
          <w:shd w:val="clear" w:color="auto" w:fill="FFFFFF"/>
          <w:lang w:val="en-AU"/>
        </w:rPr>
        <w:t>Mental</w:t>
      </w:r>
      <w:r w:rsidR="00581025" w:rsidRPr="007626C3">
        <w:rPr>
          <w:color w:val="000000"/>
          <w:shd w:val="clear" w:color="auto" w:fill="FFFFFF"/>
          <w:lang w:val="en-AU"/>
        </w:rPr>
        <w:t xml:space="preserve"> </w:t>
      </w:r>
      <w:r w:rsidR="004D4D4A" w:rsidRPr="007626C3">
        <w:rPr>
          <w:color w:val="000000"/>
          <w:shd w:val="clear" w:color="auto" w:fill="FFFFFF"/>
          <w:lang w:val="en-AU"/>
        </w:rPr>
        <w:t>Wealth</w:t>
      </w:r>
      <w:r w:rsidR="00581025" w:rsidRPr="007626C3">
        <w:rPr>
          <w:color w:val="000000"/>
          <w:shd w:val="clear" w:color="auto" w:fill="FFFFFF"/>
          <w:lang w:val="en-AU"/>
        </w:rPr>
        <w:t xml:space="preserve"> </w:t>
      </w:r>
      <w:r w:rsidR="004D4D4A" w:rsidRPr="007626C3">
        <w:rPr>
          <w:color w:val="000000"/>
          <w:shd w:val="clear" w:color="auto" w:fill="FFFFFF"/>
          <w:lang w:val="en-AU"/>
        </w:rPr>
        <w:t>programme</w:t>
      </w:r>
      <w:r w:rsidR="008F0A0F">
        <w:rPr>
          <w:color w:val="000000"/>
          <w:shd w:val="clear" w:color="auto" w:fill="FFFFFF"/>
          <w:lang w:val="en-AU"/>
        </w:rPr>
        <w:t>,</w:t>
      </w:r>
      <w:r w:rsidR="00581025" w:rsidRPr="007626C3">
        <w:rPr>
          <w:color w:val="000000"/>
          <w:shd w:val="clear" w:color="auto" w:fill="FFFFFF"/>
          <w:lang w:val="en-AU"/>
        </w:rPr>
        <w:t xml:space="preserve"> </w:t>
      </w:r>
      <w:r w:rsidR="004D4D4A" w:rsidRPr="007626C3">
        <w:rPr>
          <w:color w:val="000000"/>
          <w:shd w:val="clear" w:color="auto" w:fill="FFFFFF"/>
          <w:lang w:val="en-AU"/>
        </w:rPr>
        <w:t>has</w:t>
      </w:r>
      <w:r w:rsidR="00581025" w:rsidRPr="007626C3">
        <w:rPr>
          <w:color w:val="000000"/>
          <w:shd w:val="clear" w:color="auto" w:fill="FFFFFF"/>
          <w:lang w:val="en-AU"/>
        </w:rPr>
        <w:t xml:space="preserve"> </w:t>
      </w:r>
      <w:r w:rsidR="004D4D4A" w:rsidRPr="007626C3">
        <w:rPr>
          <w:color w:val="000000"/>
          <w:shd w:val="clear" w:color="auto" w:fill="FFFFFF"/>
          <w:lang w:val="en-AU"/>
        </w:rPr>
        <w:t>been</w:t>
      </w:r>
      <w:r w:rsidR="00581025" w:rsidRPr="007626C3">
        <w:rPr>
          <w:color w:val="000000"/>
          <w:shd w:val="clear" w:color="auto" w:fill="FFFFFF"/>
          <w:lang w:val="en-AU"/>
        </w:rPr>
        <w:t xml:space="preserve"> </w:t>
      </w:r>
      <w:r w:rsidR="002B08F8">
        <w:rPr>
          <w:color w:val="000000"/>
          <w:shd w:val="clear" w:color="auto" w:fill="FFFFFF"/>
          <w:lang w:val="en-AU"/>
        </w:rPr>
        <w:t>delivered in more than 20 locations such as sports clubs, schools and secondary schools with 20,000+ webpage visits</w:t>
      </w:r>
      <w:r w:rsidR="004D4D4A" w:rsidRPr="007626C3">
        <w:rPr>
          <w:color w:val="000000"/>
          <w:shd w:val="clear" w:color="auto" w:fill="FFFFFF"/>
          <w:lang w:val="en-AU"/>
        </w:rPr>
        <w:t>.</w:t>
      </w:r>
      <w:r w:rsidR="00BA180B" w:rsidRPr="007626C3">
        <w:rPr>
          <w:color w:val="000000"/>
          <w:shd w:val="clear" w:color="auto" w:fill="FFFFFF"/>
          <w:lang w:val="en-AU"/>
        </w:rPr>
        <w:t xml:space="preserve"> </w:t>
      </w:r>
      <w:r w:rsidR="00437042">
        <w:rPr>
          <w:color w:val="000000"/>
          <w:shd w:val="clear" w:color="auto" w:fill="FFFFFF"/>
          <w:lang w:val="en-AU"/>
        </w:rPr>
        <w:t xml:space="preserve">  </w:t>
      </w:r>
    </w:p>
    <w:p w14:paraId="15DFCD03" w14:textId="50364EC0" w:rsidR="00DD0049" w:rsidRDefault="00437042" w:rsidP="001348A4">
      <w:pPr>
        <w:rPr>
          <w:color w:val="000000"/>
          <w:shd w:val="clear" w:color="auto" w:fill="FFFFFF"/>
          <w:lang w:val="en-AU"/>
        </w:rPr>
      </w:pPr>
      <w:r>
        <w:rPr>
          <w:color w:val="000000"/>
          <w:shd w:val="clear" w:color="auto" w:fill="FFFFFF"/>
          <w:lang w:val="en-AU"/>
        </w:rPr>
        <w:t xml:space="preserve">More detailed information regarding Life Keepers </w:t>
      </w:r>
      <w:r w:rsidR="00EC73FF">
        <w:rPr>
          <w:color w:val="000000"/>
          <w:shd w:val="clear" w:color="auto" w:fill="FFFFFF"/>
          <w:lang w:val="en-AU"/>
        </w:rPr>
        <w:t>suggests</w:t>
      </w:r>
      <w:r>
        <w:rPr>
          <w:color w:val="000000"/>
          <w:shd w:val="clear" w:color="auto" w:fill="FFFFFF"/>
          <w:lang w:val="en-AU"/>
        </w:rPr>
        <w:t xml:space="preserve"> that between August 2017 and August 2022, 13,622 people participated in Life Keepers training across three modalities</w:t>
      </w:r>
      <w:r w:rsidR="00EC73FF">
        <w:rPr>
          <w:color w:val="000000"/>
          <w:shd w:val="clear" w:color="auto" w:fill="FFFFFF"/>
          <w:lang w:val="en-AU"/>
        </w:rPr>
        <w:t>.  S</w:t>
      </w:r>
      <w:r w:rsidR="00FE3161">
        <w:rPr>
          <w:color w:val="000000"/>
          <w:shd w:val="clear" w:color="auto" w:fill="FFFFFF"/>
          <w:lang w:val="en-AU"/>
        </w:rPr>
        <w:t>elf-report measures (from an unknown</w:t>
      </w:r>
      <w:r w:rsidR="00EC73FF">
        <w:rPr>
          <w:color w:val="000000"/>
          <w:shd w:val="clear" w:color="auto" w:fill="FFFFFF"/>
          <w:lang w:val="en-AU"/>
        </w:rPr>
        <w:t xml:space="preserve"> </w:t>
      </w:r>
      <w:r w:rsidR="00FE3161">
        <w:rPr>
          <w:color w:val="000000"/>
          <w:shd w:val="clear" w:color="auto" w:fill="FFFFFF"/>
          <w:lang w:val="en-AU"/>
        </w:rPr>
        <w:t>proportion of participants) suggest that those using the e-learning modules appear to have slightly higher pre-intervention knowledge</w:t>
      </w:r>
      <w:r w:rsidR="00EC73FF">
        <w:rPr>
          <w:color w:val="000000"/>
          <w:shd w:val="clear" w:color="auto" w:fill="FFFFFF"/>
          <w:lang w:val="en-AU"/>
        </w:rPr>
        <w:t>,</w:t>
      </w:r>
      <w:r w:rsidR="00FE3161">
        <w:rPr>
          <w:color w:val="000000"/>
          <w:shd w:val="clear" w:color="auto" w:fill="FFFFFF"/>
          <w:lang w:val="en-AU"/>
        </w:rPr>
        <w:t xml:space="preserve"> but all three modalities </w:t>
      </w:r>
      <w:r w:rsidR="00EC73FF">
        <w:rPr>
          <w:color w:val="000000"/>
          <w:shd w:val="clear" w:color="auto" w:fill="FFFFFF"/>
          <w:lang w:val="en-AU"/>
        </w:rPr>
        <w:t>were</w:t>
      </w:r>
      <w:r w:rsidR="00FE3161">
        <w:rPr>
          <w:color w:val="000000"/>
          <w:shd w:val="clear" w:color="auto" w:fill="FFFFFF"/>
          <w:lang w:val="en-AU"/>
        </w:rPr>
        <w:t xml:space="preserve"> associated with improvements on a five-point scale, the statistical significance of these results is not known.  Participants report</w:t>
      </w:r>
      <w:r w:rsidR="00EC73FF">
        <w:rPr>
          <w:color w:val="000000"/>
          <w:shd w:val="clear" w:color="auto" w:fill="FFFFFF"/>
          <w:lang w:val="en-AU"/>
        </w:rPr>
        <w:t>ed</w:t>
      </w:r>
      <w:r w:rsidR="00FE3161">
        <w:rPr>
          <w:color w:val="000000"/>
          <w:shd w:val="clear" w:color="auto" w:fill="FFFFFF"/>
          <w:lang w:val="en-AU"/>
        </w:rPr>
        <w:t xml:space="preserve"> generally high satisfaction with engagement and delivery of the programme.  </w:t>
      </w:r>
    </w:p>
    <w:p w14:paraId="3F6CEF04" w14:textId="1D043D54" w:rsidR="00DD0049" w:rsidRDefault="00DD0049" w:rsidP="00DD0049">
      <w:pPr>
        <w:jc w:val="center"/>
        <w:rPr>
          <w:color w:val="000000"/>
          <w:shd w:val="clear" w:color="auto" w:fill="FFFFFF"/>
          <w:lang w:val="en-AU"/>
        </w:rPr>
      </w:pPr>
      <w:r w:rsidRPr="00507EA1">
        <w:rPr>
          <w:noProof/>
          <w:sz w:val="28"/>
          <w:szCs w:val="28"/>
        </w:rPr>
        <w:drawing>
          <wp:inline distT="0" distB="0" distL="0" distR="0" wp14:anchorId="46B180EE" wp14:editId="184887ED">
            <wp:extent cx="6114197" cy="2715895"/>
            <wp:effectExtent l="0" t="0" r="7620" b="14605"/>
            <wp:docPr id="17" name="Chart 17">
              <a:extLst xmlns:a="http://schemas.openxmlformats.org/drawingml/2006/main">
                <a:ext uri="{FF2B5EF4-FFF2-40B4-BE49-F238E27FC236}">
                  <a16:creationId xmlns:a16="http://schemas.microsoft.com/office/drawing/2014/main" id="{E6C9456D-B9C5-4F7F-8417-FDDC44E2FB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CAF41F" w14:textId="77777777" w:rsidR="00DD0049" w:rsidRDefault="00DD0049" w:rsidP="001348A4">
      <w:pPr>
        <w:rPr>
          <w:color w:val="000000"/>
          <w:shd w:val="clear" w:color="auto" w:fill="FFFFFF"/>
          <w:lang w:val="en-AU"/>
        </w:rPr>
      </w:pPr>
    </w:p>
    <w:p w14:paraId="3D001E79" w14:textId="511A4B63" w:rsidR="00FB31F7" w:rsidRDefault="00FE3161" w:rsidP="001348A4">
      <w:pPr>
        <w:rPr>
          <w:color w:val="000000"/>
          <w:shd w:val="clear" w:color="auto" w:fill="FFFFFF"/>
          <w:lang w:val="en-AU"/>
        </w:rPr>
      </w:pPr>
      <w:r>
        <w:rPr>
          <w:color w:val="000000"/>
          <w:shd w:val="clear" w:color="auto" w:fill="FFFFFF"/>
          <w:lang w:val="en-AU"/>
        </w:rPr>
        <w:lastRenderedPageBreak/>
        <w:t xml:space="preserve">In recognition of the need to develop a greater understanding of the relationship between knowledge and behaviour in suicide prevention Le </w:t>
      </w:r>
      <w:proofErr w:type="spellStart"/>
      <w:r>
        <w:rPr>
          <w:color w:val="000000"/>
          <w:shd w:val="clear" w:color="auto" w:fill="FFFFFF"/>
          <w:lang w:val="en-AU"/>
        </w:rPr>
        <w:t>Va</w:t>
      </w:r>
      <w:proofErr w:type="spellEnd"/>
      <w:r>
        <w:rPr>
          <w:color w:val="000000"/>
          <w:shd w:val="clear" w:color="auto" w:fill="FFFFFF"/>
          <w:lang w:val="en-AU"/>
        </w:rPr>
        <w:t xml:space="preserve"> are collecting information from participants about how they have been able to use the skills developed during Life Keepers</w:t>
      </w:r>
      <w:r w:rsidR="00232516">
        <w:rPr>
          <w:color w:val="000000"/>
          <w:shd w:val="clear" w:color="auto" w:fill="FFFFFF"/>
          <w:lang w:val="en-AU"/>
        </w:rPr>
        <w:t>; to date 2,094 Life Keepers have logged some behavioural contact, of whom 1,144 report intervention with a person they considered to be at risk of suicide and 944 have connected a person with additional support (personal communication</w:t>
      </w:r>
      <w:r w:rsidR="002D7ECE">
        <w:rPr>
          <w:color w:val="000000"/>
          <w:shd w:val="clear" w:color="auto" w:fill="FFFFFF"/>
          <w:lang w:val="en-AU"/>
        </w:rPr>
        <w:t>, 2022</w:t>
      </w:r>
      <w:r w:rsidR="00232516">
        <w:rPr>
          <w:color w:val="000000"/>
          <w:shd w:val="clear" w:color="auto" w:fill="FFFFFF"/>
          <w:lang w:val="en-AU"/>
        </w:rPr>
        <w:t xml:space="preserve">).  </w:t>
      </w:r>
      <w:r>
        <w:rPr>
          <w:color w:val="000000"/>
          <w:shd w:val="clear" w:color="auto" w:fill="FFFFFF"/>
          <w:lang w:val="en-AU"/>
        </w:rPr>
        <w:t xml:space="preserve"> </w:t>
      </w:r>
    </w:p>
    <w:p w14:paraId="2AE175AE" w14:textId="223C41AA" w:rsidR="00C22E07" w:rsidRDefault="00C40C8E" w:rsidP="001348A4">
      <w:pPr>
        <w:rPr>
          <w:color w:val="000000"/>
          <w:shd w:val="clear" w:color="auto" w:fill="FFFFFF"/>
          <w:lang w:val="en-AU"/>
        </w:rPr>
      </w:pP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verbal</w:t>
      </w:r>
      <w:r w:rsidR="00581025" w:rsidRPr="007626C3">
        <w:rPr>
          <w:color w:val="000000"/>
          <w:shd w:val="clear" w:color="auto" w:fill="FFFFFF"/>
          <w:lang w:val="en-AU"/>
        </w:rPr>
        <w:t xml:space="preserve"> </w:t>
      </w:r>
      <w:r w:rsidRPr="007626C3">
        <w:rPr>
          <w:color w:val="000000"/>
          <w:shd w:val="clear" w:color="auto" w:fill="FFFFFF"/>
          <w:lang w:val="en-AU"/>
        </w:rPr>
        <w:t>summary</w:t>
      </w:r>
      <w:r w:rsidR="00581025" w:rsidRPr="007626C3">
        <w:rPr>
          <w:color w:val="000000"/>
          <w:shd w:val="clear" w:color="auto" w:fill="FFFFFF"/>
          <w:lang w:val="en-AU"/>
        </w:rPr>
        <w:t xml:space="preserve"> </w:t>
      </w:r>
      <w:r w:rsidRPr="007626C3">
        <w:rPr>
          <w:color w:val="000000"/>
          <w:shd w:val="clear" w:color="auto" w:fill="FFFFFF"/>
          <w:lang w:val="en-AU"/>
        </w:rPr>
        <w:t>description</w:t>
      </w:r>
      <w:r w:rsidR="00581025"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Pacific</w:t>
      </w:r>
      <w:r w:rsidR="00581025" w:rsidRPr="007626C3">
        <w:rPr>
          <w:color w:val="000000"/>
          <w:shd w:val="clear" w:color="auto" w:fill="FFFFFF"/>
          <w:lang w:val="en-AU"/>
        </w:rPr>
        <w:t xml:space="preserve"> </w:t>
      </w:r>
      <w:r w:rsidRPr="007626C3">
        <w:rPr>
          <w:color w:val="000000"/>
          <w:shd w:val="clear" w:color="auto" w:fill="FFFFFF"/>
          <w:lang w:val="en-AU"/>
        </w:rPr>
        <w:t>Suicide</w:t>
      </w:r>
      <w:r w:rsidR="00581025" w:rsidRPr="007626C3">
        <w:rPr>
          <w:color w:val="000000"/>
          <w:shd w:val="clear" w:color="auto" w:fill="FFFFFF"/>
          <w:lang w:val="en-AU"/>
        </w:rPr>
        <w:t xml:space="preserve"> </w:t>
      </w:r>
      <w:r w:rsidRPr="007626C3">
        <w:rPr>
          <w:color w:val="000000"/>
          <w:shd w:val="clear" w:color="auto" w:fill="FFFFFF"/>
          <w:lang w:val="en-AU"/>
        </w:rPr>
        <w:t>Prevention</w:t>
      </w:r>
      <w:r w:rsidR="00581025" w:rsidRPr="007626C3">
        <w:rPr>
          <w:color w:val="000000"/>
          <w:shd w:val="clear" w:color="auto" w:fill="FFFFFF"/>
          <w:lang w:val="en-AU"/>
        </w:rPr>
        <w:t xml:space="preserve"> </w:t>
      </w:r>
      <w:r w:rsidRPr="007626C3">
        <w:rPr>
          <w:color w:val="000000"/>
          <w:shd w:val="clear" w:color="auto" w:fill="FFFFFF"/>
          <w:lang w:val="en-AU"/>
        </w:rPr>
        <w:t>Community</w:t>
      </w:r>
      <w:r w:rsidR="00581025" w:rsidRPr="007626C3">
        <w:rPr>
          <w:color w:val="000000"/>
          <w:shd w:val="clear" w:color="auto" w:fill="FFFFFF"/>
          <w:lang w:val="en-AU"/>
        </w:rPr>
        <w:t xml:space="preserve"> </w:t>
      </w:r>
      <w:r w:rsidRPr="007626C3">
        <w:rPr>
          <w:color w:val="000000"/>
          <w:shd w:val="clear" w:color="auto" w:fill="FFFFFF"/>
          <w:lang w:val="en-AU"/>
        </w:rPr>
        <w:t>fund</w:t>
      </w:r>
      <w:r w:rsidR="00581025" w:rsidRPr="007626C3">
        <w:rPr>
          <w:color w:val="000000"/>
          <w:shd w:val="clear" w:color="auto" w:fill="FFFFFF"/>
          <w:lang w:val="en-AU"/>
        </w:rPr>
        <w:t xml:space="preserve"> </w:t>
      </w:r>
      <w:r w:rsidRPr="007626C3">
        <w:rPr>
          <w:color w:val="000000"/>
          <w:shd w:val="clear" w:color="auto" w:fill="FFFFFF"/>
          <w:lang w:val="en-AU"/>
        </w:rPr>
        <w:t>suggests</w:t>
      </w:r>
      <w:r w:rsidR="00581025" w:rsidRPr="007626C3">
        <w:rPr>
          <w:color w:val="000000"/>
          <w:shd w:val="clear" w:color="auto" w:fill="FFFFFF"/>
          <w:lang w:val="en-AU"/>
        </w:rPr>
        <w:t xml:space="preserve"> </w:t>
      </w:r>
      <w:r w:rsidRPr="007626C3">
        <w:rPr>
          <w:color w:val="000000"/>
          <w:shd w:val="clear" w:color="auto" w:fill="FFFFFF"/>
          <w:lang w:val="en-AU"/>
        </w:rPr>
        <w:t>there</w:t>
      </w:r>
      <w:r w:rsidR="00581025" w:rsidRPr="007626C3">
        <w:rPr>
          <w:color w:val="000000"/>
          <w:shd w:val="clear" w:color="auto" w:fill="FFFFFF"/>
          <w:lang w:val="en-AU"/>
        </w:rPr>
        <w:t xml:space="preserve"> </w:t>
      </w:r>
      <w:r w:rsidRPr="007626C3">
        <w:rPr>
          <w:color w:val="000000"/>
          <w:shd w:val="clear" w:color="auto" w:fill="FFFFFF"/>
          <w:lang w:val="en-AU"/>
        </w:rPr>
        <w:t>are</w:t>
      </w:r>
      <w:r w:rsidR="00581025" w:rsidRPr="007626C3">
        <w:rPr>
          <w:color w:val="000000"/>
          <w:shd w:val="clear" w:color="auto" w:fill="FFFFFF"/>
          <w:lang w:val="en-AU"/>
        </w:rPr>
        <w:t xml:space="preserve"> </w:t>
      </w:r>
      <w:r w:rsidR="00746F32">
        <w:rPr>
          <w:color w:val="000000"/>
          <w:shd w:val="clear" w:color="auto" w:fill="FFFFFF"/>
          <w:lang w:val="en-AU"/>
        </w:rPr>
        <w:t>aspects</w:t>
      </w:r>
      <w:r w:rsidR="00746F32" w:rsidRPr="007626C3">
        <w:rPr>
          <w:color w:val="000000"/>
          <w:shd w:val="clear" w:color="auto" w:fill="FFFFFF"/>
          <w:lang w:val="en-AU"/>
        </w:rPr>
        <w:t xml:space="preserve"> </w:t>
      </w:r>
      <w:r w:rsidRPr="007626C3">
        <w:rPr>
          <w:color w:val="000000"/>
          <w:shd w:val="clear" w:color="auto" w:fill="FFFFFF"/>
          <w:lang w:val="en-AU"/>
        </w:rPr>
        <w:t>of</w:t>
      </w:r>
      <w:r w:rsidR="00581025" w:rsidRPr="007626C3">
        <w:rPr>
          <w:color w:val="000000"/>
          <w:shd w:val="clear" w:color="auto" w:fill="FFFFFF"/>
          <w:lang w:val="en-AU"/>
        </w:rPr>
        <w:t xml:space="preserve"> </w:t>
      </w:r>
      <w:r w:rsidRPr="007626C3">
        <w:rPr>
          <w:color w:val="000000"/>
          <w:shd w:val="clear" w:color="auto" w:fill="FFFFFF"/>
          <w:lang w:val="en-AU"/>
        </w:rPr>
        <w:t>promising</w:t>
      </w:r>
      <w:r w:rsidR="00581025" w:rsidRPr="007626C3">
        <w:rPr>
          <w:color w:val="000000"/>
          <w:shd w:val="clear" w:color="auto" w:fill="FFFFFF"/>
          <w:lang w:val="en-AU"/>
        </w:rPr>
        <w:t xml:space="preserve"> </w:t>
      </w:r>
      <w:r w:rsidRPr="007626C3">
        <w:rPr>
          <w:color w:val="000000"/>
          <w:shd w:val="clear" w:color="auto" w:fill="FFFFFF"/>
          <w:lang w:val="en-AU"/>
        </w:rPr>
        <w:t>practice</w:t>
      </w:r>
      <w:r w:rsidR="00746F32">
        <w:rPr>
          <w:color w:val="000000"/>
          <w:shd w:val="clear" w:color="auto" w:fill="FFFFFF"/>
          <w:lang w:val="en-AU"/>
        </w:rPr>
        <w:t>,</w:t>
      </w:r>
      <w:r w:rsidR="00581025" w:rsidRPr="007626C3">
        <w:rPr>
          <w:color w:val="000000"/>
          <w:shd w:val="clear" w:color="auto" w:fill="FFFFFF"/>
          <w:lang w:val="en-AU"/>
        </w:rPr>
        <w:t xml:space="preserve"> </w:t>
      </w:r>
      <w:r w:rsidRPr="007626C3">
        <w:rPr>
          <w:color w:val="000000"/>
          <w:shd w:val="clear" w:color="auto" w:fill="FFFFFF"/>
          <w:lang w:val="en-AU"/>
        </w:rPr>
        <w:t>particularly</w:t>
      </w:r>
      <w:r w:rsidR="00581025" w:rsidRPr="007626C3">
        <w:rPr>
          <w:color w:val="000000"/>
          <w:shd w:val="clear" w:color="auto" w:fill="FFFFFF"/>
          <w:lang w:val="en-AU"/>
        </w:rPr>
        <w:t xml:space="preserve"> </w:t>
      </w:r>
      <w:r w:rsidRPr="007626C3">
        <w:rPr>
          <w:color w:val="000000"/>
          <w:shd w:val="clear" w:color="auto" w:fill="FFFFFF"/>
          <w:lang w:val="en-AU"/>
        </w:rPr>
        <w:t>for</w:t>
      </w:r>
      <w:r w:rsidR="00581025" w:rsidRPr="007626C3">
        <w:rPr>
          <w:color w:val="000000"/>
          <w:shd w:val="clear" w:color="auto" w:fill="FFFFFF"/>
          <w:lang w:val="en-AU"/>
        </w:rPr>
        <w:t xml:space="preserve"> </w:t>
      </w:r>
      <w:r w:rsidRPr="007626C3">
        <w:rPr>
          <w:color w:val="000000"/>
          <w:shd w:val="clear" w:color="auto" w:fill="FFFFFF"/>
          <w:lang w:val="en-AU"/>
        </w:rPr>
        <w:t>projects</w:t>
      </w:r>
      <w:r w:rsidR="00581025" w:rsidRPr="007626C3">
        <w:rPr>
          <w:color w:val="000000"/>
          <w:shd w:val="clear" w:color="auto" w:fill="FFFFFF"/>
          <w:lang w:val="en-AU"/>
        </w:rPr>
        <w:t xml:space="preserve"> </w:t>
      </w:r>
      <w:r w:rsidR="008E10F6" w:rsidRPr="007626C3">
        <w:rPr>
          <w:color w:val="000000"/>
          <w:shd w:val="clear" w:color="auto" w:fill="FFFFFF"/>
          <w:lang w:val="en-AU"/>
        </w:rPr>
        <w:t>resourcing</w:t>
      </w:r>
      <w:r w:rsidR="00581025" w:rsidRPr="007626C3">
        <w:rPr>
          <w:color w:val="000000"/>
          <w:shd w:val="clear" w:color="auto" w:fill="FFFFFF"/>
          <w:lang w:val="en-AU"/>
        </w:rPr>
        <w:t xml:space="preserve"> </w:t>
      </w:r>
      <w:r w:rsidR="00803931">
        <w:rPr>
          <w:color w:val="000000"/>
          <w:shd w:val="clear" w:color="auto" w:fill="FFFFFF"/>
          <w:lang w:val="en-AU"/>
        </w:rPr>
        <w:t>and</w:t>
      </w:r>
      <w:r w:rsidR="00581025" w:rsidRPr="007626C3">
        <w:rPr>
          <w:color w:val="000000"/>
          <w:shd w:val="clear" w:color="auto" w:fill="FFFFFF"/>
          <w:lang w:val="en-AU"/>
        </w:rPr>
        <w:t xml:space="preserve"> </w:t>
      </w:r>
      <w:r w:rsidR="008E10F6" w:rsidRPr="007626C3">
        <w:rPr>
          <w:color w:val="000000"/>
          <w:shd w:val="clear" w:color="auto" w:fill="FFFFFF"/>
          <w:lang w:val="en-AU"/>
        </w:rPr>
        <w:t>upskilling</w:t>
      </w:r>
      <w:r w:rsidR="00581025" w:rsidRPr="007626C3">
        <w:rPr>
          <w:color w:val="000000"/>
          <w:shd w:val="clear" w:color="auto" w:fill="FFFFFF"/>
          <w:lang w:val="en-AU"/>
        </w:rPr>
        <w:t xml:space="preserve"> </w:t>
      </w:r>
      <w:r w:rsidR="008E10F6" w:rsidRPr="007626C3">
        <w:rPr>
          <w:color w:val="000000"/>
          <w:shd w:val="clear" w:color="auto" w:fill="FFFFFF"/>
          <w:lang w:val="en-AU"/>
        </w:rPr>
        <w:t>families</w:t>
      </w:r>
      <w:r w:rsidR="00581025" w:rsidRPr="007626C3">
        <w:rPr>
          <w:color w:val="000000"/>
          <w:shd w:val="clear" w:color="auto" w:fill="FFFFFF"/>
          <w:lang w:val="en-AU"/>
        </w:rPr>
        <w:t xml:space="preserve"> </w:t>
      </w:r>
      <w:r w:rsidR="008E10F6" w:rsidRPr="007626C3">
        <w:rPr>
          <w:color w:val="000000"/>
          <w:shd w:val="clear" w:color="auto" w:fill="FFFFFF"/>
          <w:lang w:val="en-AU"/>
        </w:rPr>
        <w:t>in</w:t>
      </w:r>
      <w:r w:rsidR="00581025" w:rsidRPr="007626C3">
        <w:rPr>
          <w:color w:val="000000"/>
          <w:shd w:val="clear" w:color="auto" w:fill="FFFFFF"/>
          <w:lang w:val="en-AU"/>
        </w:rPr>
        <w:t xml:space="preserve"> </w:t>
      </w:r>
      <w:r w:rsidR="008E10F6" w:rsidRPr="007626C3">
        <w:rPr>
          <w:color w:val="000000"/>
          <w:shd w:val="clear" w:color="auto" w:fill="FFFFFF"/>
          <w:lang w:val="en-AU"/>
        </w:rPr>
        <w:t>problem</w:t>
      </w:r>
      <w:r w:rsidR="00581025" w:rsidRPr="007626C3">
        <w:rPr>
          <w:color w:val="000000"/>
          <w:shd w:val="clear" w:color="auto" w:fill="FFFFFF"/>
          <w:lang w:val="en-AU"/>
        </w:rPr>
        <w:t xml:space="preserve"> </w:t>
      </w:r>
      <w:r w:rsidR="008E10F6" w:rsidRPr="007626C3">
        <w:rPr>
          <w:color w:val="000000"/>
          <w:shd w:val="clear" w:color="auto" w:fill="FFFFFF"/>
          <w:lang w:val="en-AU"/>
        </w:rPr>
        <w:t>solving</w:t>
      </w:r>
      <w:r w:rsidR="00581025" w:rsidRPr="007626C3">
        <w:rPr>
          <w:color w:val="000000"/>
          <w:shd w:val="clear" w:color="auto" w:fill="FFFFFF"/>
          <w:lang w:val="en-AU"/>
        </w:rPr>
        <w:t xml:space="preserve"> </w:t>
      </w:r>
      <w:r w:rsidR="008E10F6" w:rsidRPr="007626C3">
        <w:rPr>
          <w:color w:val="000000"/>
          <w:shd w:val="clear" w:color="auto" w:fill="FFFFFF"/>
          <w:lang w:val="en-AU"/>
        </w:rPr>
        <w:t>and</w:t>
      </w:r>
      <w:r w:rsidR="00581025" w:rsidRPr="007626C3">
        <w:rPr>
          <w:color w:val="000000"/>
          <w:shd w:val="clear" w:color="auto" w:fill="FFFFFF"/>
          <w:lang w:val="en-AU"/>
        </w:rPr>
        <w:t xml:space="preserve"> </w:t>
      </w:r>
      <w:r w:rsidR="008E10F6" w:rsidRPr="007626C3">
        <w:rPr>
          <w:color w:val="000000"/>
          <w:shd w:val="clear" w:color="auto" w:fill="FFFFFF"/>
          <w:lang w:val="en-AU"/>
        </w:rPr>
        <w:t>developing</w:t>
      </w:r>
      <w:r w:rsidR="00581025" w:rsidRPr="007626C3">
        <w:rPr>
          <w:color w:val="000000"/>
          <w:shd w:val="clear" w:color="auto" w:fill="FFFFFF"/>
          <w:lang w:val="en-AU"/>
        </w:rPr>
        <w:t xml:space="preserve"> </w:t>
      </w:r>
      <w:r w:rsidR="008E10F6" w:rsidRPr="007626C3">
        <w:rPr>
          <w:color w:val="000000"/>
          <w:shd w:val="clear" w:color="auto" w:fill="FFFFFF"/>
          <w:lang w:val="en-AU"/>
        </w:rPr>
        <w:t>meaningful</w:t>
      </w:r>
      <w:r w:rsidR="00581025" w:rsidRPr="007626C3">
        <w:rPr>
          <w:color w:val="000000"/>
          <w:shd w:val="clear" w:color="auto" w:fill="FFFFFF"/>
          <w:lang w:val="en-AU"/>
        </w:rPr>
        <w:t xml:space="preserve"> </w:t>
      </w:r>
      <w:r w:rsidR="008E10F6" w:rsidRPr="007626C3">
        <w:rPr>
          <w:color w:val="000000"/>
          <w:shd w:val="clear" w:color="auto" w:fill="FFFFFF"/>
          <w:lang w:val="en-AU"/>
        </w:rPr>
        <w:t>and</w:t>
      </w:r>
      <w:r w:rsidR="00581025" w:rsidRPr="007626C3">
        <w:rPr>
          <w:color w:val="000000"/>
          <w:shd w:val="clear" w:color="auto" w:fill="FFFFFF"/>
          <w:lang w:val="en-AU"/>
        </w:rPr>
        <w:t xml:space="preserve"> </w:t>
      </w:r>
      <w:r w:rsidR="008E10F6" w:rsidRPr="007626C3">
        <w:rPr>
          <w:color w:val="000000"/>
          <w:shd w:val="clear" w:color="auto" w:fill="FFFFFF"/>
          <w:lang w:val="en-AU"/>
        </w:rPr>
        <w:t>intentional</w:t>
      </w:r>
      <w:r w:rsidR="00581025" w:rsidRPr="007626C3">
        <w:rPr>
          <w:color w:val="000000"/>
          <w:shd w:val="clear" w:color="auto" w:fill="FFFFFF"/>
          <w:lang w:val="en-AU"/>
        </w:rPr>
        <w:t xml:space="preserve"> </w:t>
      </w:r>
      <w:r w:rsidR="008E10F6" w:rsidRPr="007626C3">
        <w:rPr>
          <w:color w:val="000000"/>
          <w:shd w:val="clear" w:color="auto" w:fill="FFFFFF"/>
          <w:lang w:val="en-AU"/>
        </w:rPr>
        <w:t>skill</w:t>
      </w:r>
      <w:r w:rsidR="00581025" w:rsidRPr="007626C3">
        <w:rPr>
          <w:color w:val="000000"/>
          <w:shd w:val="clear" w:color="auto" w:fill="FFFFFF"/>
          <w:lang w:val="en-AU"/>
        </w:rPr>
        <w:t xml:space="preserve"> </w:t>
      </w:r>
      <w:r w:rsidR="008E10F6" w:rsidRPr="007626C3">
        <w:rPr>
          <w:color w:val="000000"/>
          <w:shd w:val="clear" w:color="auto" w:fill="FFFFFF"/>
          <w:lang w:val="en-AU"/>
        </w:rPr>
        <w:t>development</w:t>
      </w:r>
      <w:r w:rsidR="00581025" w:rsidRPr="007626C3">
        <w:rPr>
          <w:color w:val="000000"/>
          <w:shd w:val="clear" w:color="auto" w:fill="FFFFFF"/>
          <w:lang w:val="en-AU"/>
        </w:rPr>
        <w:t xml:space="preserve"> </w:t>
      </w:r>
      <w:r w:rsidR="00803931">
        <w:rPr>
          <w:color w:val="000000"/>
          <w:shd w:val="clear" w:color="auto" w:fill="FFFFFF"/>
          <w:lang w:val="en-AU"/>
        </w:rPr>
        <w:t>with</w:t>
      </w:r>
      <w:r w:rsidR="00581025" w:rsidRPr="007626C3">
        <w:rPr>
          <w:color w:val="000000"/>
          <w:shd w:val="clear" w:color="auto" w:fill="FFFFFF"/>
          <w:lang w:val="en-AU"/>
        </w:rPr>
        <w:t xml:space="preserve"> </w:t>
      </w:r>
      <w:r w:rsidR="008E10F6" w:rsidRPr="007626C3">
        <w:rPr>
          <w:color w:val="000000"/>
          <w:shd w:val="clear" w:color="auto" w:fill="FFFFFF"/>
          <w:lang w:val="en-AU"/>
        </w:rPr>
        <w:t>their</w:t>
      </w:r>
      <w:r w:rsidR="00581025" w:rsidRPr="007626C3">
        <w:rPr>
          <w:color w:val="000000"/>
          <w:shd w:val="clear" w:color="auto" w:fill="FFFFFF"/>
          <w:lang w:val="en-AU"/>
        </w:rPr>
        <w:t xml:space="preserve"> </w:t>
      </w:r>
      <w:r w:rsidR="008E10F6" w:rsidRPr="007626C3">
        <w:rPr>
          <w:color w:val="000000"/>
          <w:shd w:val="clear" w:color="auto" w:fill="FFFFFF"/>
          <w:lang w:val="en-AU"/>
        </w:rPr>
        <w:t>loved</w:t>
      </w:r>
      <w:r w:rsidR="00581025" w:rsidRPr="007626C3">
        <w:rPr>
          <w:color w:val="000000"/>
          <w:shd w:val="clear" w:color="auto" w:fill="FFFFFF"/>
          <w:lang w:val="en-AU"/>
        </w:rPr>
        <w:t xml:space="preserve"> </w:t>
      </w:r>
      <w:r w:rsidR="008E10F6" w:rsidRPr="007626C3">
        <w:rPr>
          <w:color w:val="000000"/>
          <w:shd w:val="clear" w:color="auto" w:fill="FFFFFF"/>
          <w:lang w:val="en-AU"/>
        </w:rPr>
        <w:t>one</w:t>
      </w:r>
      <w:r w:rsidR="00581025" w:rsidRPr="007626C3">
        <w:rPr>
          <w:color w:val="000000"/>
          <w:shd w:val="clear" w:color="auto" w:fill="FFFFFF"/>
          <w:lang w:val="en-AU"/>
        </w:rPr>
        <w:t xml:space="preserve"> </w:t>
      </w:r>
      <w:r w:rsidR="00803931">
        <w:rPr>
          <w:color w:val="000000"/>
          <w:shd w:val="clear" w:color="auto" w:fill="FFFFFF"/>
          <w:lang w:val="en-AU"/>
        </w:rPr>
        <w:t xml:space="preserve">who is </w:t>
      </w:r>
      <w:r w:rsidR="008E10F6" w:rsidRPr="007626C3">
        <w:rPr>
          <w:color w:val="000000"/>
          <w:shd w:val="clear" w:color="auto" w:fill="FFFFFF"/>
          <w:lang w:val="en-AU"/>
        </w:rPr>
        <w:t>struggling</w:t>
      </w:r>
      <w:r w:rsidR="00581025" w:rsidRPr="007626C3">
        <w:rPr>
          <w:color w:val="000000"/>
          <w:shd w:val="clear" w:color="auto" w:fill="FFFFFF"/>
          <w:lang w:val="en-AU"/>
        </w:rPr>
        <w:t xml:space="preserve"> </w:t>
      </w:r>
      <w:r w:rsidR="008E10F6" w:rsidRPr="007626C3">
        <w:rPr>
          <w:color w:val="000000"/>
          <w:shd w:val="clear" w:color="auto" w:fill="FFFFFF"/>
          <w:lang w:val="en-AU"/>
        </w:rPr>
        <w:t>with</w:t>
      </w:r>
      <w:r w:rsidR="00581025" w:rsidRPr="007626C3">
        <w:rPr>
          <w:color w:val="000000"/>
          <w:shd w:val="clear" w:color="auto" w:fill="FFFFFF"/>
          <w:lang w:val="en-AU"/>
        </w:rPr>
        <w:t xml:space="preserve"> </w:t>
      </w:r>
      <w:r w:rsidR="008E10F6" w:rsidRPr="007626C3">
        <w:rPr>
          <w:color w:val="000000"/>
          <w:shd w:val="clear" w:color="auto" w:fill="FFFFFF"/>
          <w:lang w:val="en-AU"/>
        </w:rPr>
        <w:t>suicidal</w:t>
      </w:r>
      <w:r w:rsidR="00581025" w:rsidRPr="007626C3">
        <w:rPr>
          <w:color w:val="000000"/>
          <w:shd w:val="clear" w:color="auto" w:fill="FFFFFF"/>
          <w:lang w:val="en-AU"/>
        </w:rPr>
        <w:t xml:space="preserve"> </w:t>
      </w:r>
      <w:r w:rsidR="008E10F6" w:rsidRPr="007626C3">
        <w:rPr>
          <w:color w:val="000000"/>
          <w:shd w:val="clear" w:color="auto" w:fill="FFFFFF"/>
          <w:lang w:val="en-AU"/>
        </w:rPr>
        <w:t>distress</w:t>
      </w:r>
      <w:r w:rsidR="00FB31F7">
        <w:rPr>
          <w:color w:val="000000"/>
          <w:shd w:val="clear" w:color="auto" w:fill="FFFFFF"/>
          <w:lang w:val="en-AU"/>
        </w:rPr>
        <w:t>.  This is an area of future further development</w:t>
      </w:r>
      <w:r w:rsidR="008E10F6" w:rsidRPr="007626C3">
        <w:rPr>
          <w:color w:val="000000"/>
          <w:shd w:val="clear" w:color="auto" w:fill="FFFFFF"/>
          <w:lang w:val="en-AU"/>
        </w:rPr>
        <w:t>.</w:t>
      </w:r>
      <w:r w:rsidR="00BA180B" w:rsidRPr="007626C3">
        <w:rPr>
          <w:color w:val="000000"/>
          <w:shd w:val="clear" w:color="auto" w:fill="FFFFFF"/>
          <w:lang w:val="en-AU"/>
        </w:rPr>
        <w:t xml:space="preserve">    </w:t>
      </w:r>
      <w:r w:rsidR="00581025" w:rsidRPr="007626C3">
        <w:rPr>
          <w:color w:val="000000"/>
          <w:shd w:val="clear" w:color="auto" w:fill="FFFFFF"/>
          <w:lang w:val="en-AU"/>
        </w:rPr>
        <w:t xml:space="preserve"> </w:t>
      </w:r>
    </w:p>
    <w:p w14:paraId="5AAF49A5" w14:textId="19E91154" w:rsidR="001E40DD" w:rsidRPr="007626C3" w:rsidRDefault="001E40DD" w:rsidP="001E40DD">
      <w:pPr>
        <w:rPr>
          <w:color w:val="000000"/>
          <w:shd w:val="clear" w:color="auto" w:fill="FFFFFF"/>
          <w:lang w:val="en-AU"/>
        </w:rPr>
      </w:pPr>
      <w:r w:rsidRPr="007626C3">
        <w:rPr>
          <w:color w:val="000000"/>
          <w:shd w:val="clear" w:color="auto" w:fill="FFFFFF"/>
          <w:lang w:val="en-AU"/>
        </w:rPr>
        <w:t>Pacifi</w:t>
      </w:r>
      <w:r w:rsidR="0007303B">
        <w:rPr>
          <w:color w:val="000000"/>
          <w:shd w:val="clear" w:color="auto" w:fill="FFFFFF"/>
          <w:lang w:val="en-AU"/>
        </w:rPr>
        <w:t>c</w:t>
      </w:r>
      <w:r w:rsidRPr="007626C3">
        <w:rPr>
          <w:color w:val="000000"/>
          <w:shd w:val="clear" w:color="auto" w:fill="FFFFFF"/>
          <w:lang w:val="en-AU"/>
        </w:rPr>
        <w:t xml:space="preserve"> communities have  identified distinct needs for those bereaved by suicide. Findings from a mixed-methods study conducted across New Zealand highlighted the need for more Pacific-appropriate information, greater inclusion of Pacific workforce in suicide postvention (paid and voluntary), focus on Pacific ethnic-specific postvention initiatives as well as recognising Pacific diversity, establishing family support groups for postvention support rather than community support groups. The study findings also highlighted that both short and long-term support should be offered as there is no ideal time frame for recovery. Further, workplace was identified as an important site where postvention support should be made available </w:t>
      </w:r>
      <w:r w:rsidRPr="007626C3">
        <w:rPr>
          <w:color w:val="000000"/>
          <w:shd w:val="clear" w:color="auto" w:fill="FFFFFF"/>
          <w:lang w:val="en-AU"/>
        </w:rPr>
        <w:fldChar w:fldCharType="begin"/>
      </w:r>
      <w:r w:rsidRPr="007626C3">
        <w:rPr>
          <w:color w:val="000000"/>
          <w:shd w:val="clear" w:color="auto" w:fill="FFFFFF"/>
          <w:lang w:val="en-AU"/>
        </w:rPr>
        <w:instrText xml:space="preserve"> ADDIN EN.CITE &lt;EndNote&gt;&lt;Cite&gt;&lt;Author&gt;Tiatia-Seath&lt;/Author&gt;&lt;Year&gt;2016&lt;/Year&gt;&lt;RecNum&gt;406&lt;/RecNum&gt;&lt;DisplayText&gt;(Tiatia-Seath, 2016)&lt;/DisplayText&gt;&lt;record&gt;&lt;rec-number&gt;406&lt;/rec-number&gt;&lt;foreign-keys&gt;&lt;key app="EN" db-id="9tz25x59y5xr0qext575ea2g9avdpvrawz9a" timestamp="1658965309"&gt;406&lt;/key&gt;&lt;/foreign-keys&gt;&lt;ref-type name="Report"&gt;27&lt;/ref-type&gt;&lt;contributors&gt;&lt;authors&gt;&lt;author&gt;Tiatia-Seath, J.&lt;/author&gt;&lt;/authors&gt;&lt;secondary-authors&gt;&lt;author&gt;Hibiscus Research Limited&lt;/author&gt;&lt;/secondary-authors&gt;&lt;tertiary-authors&gt;&lt;author&gt;Waka Hourua&lt;/author&gt;&lt;/tertiary-authors&gt;&lt;/contributors&gt;&lt;titles&gt;&lt;title&gt;Suicide Postvention: Support for Pacific Communities. Report for Waka Hourua - National Suicide Prevention Programme for Māori and Pasifika Communities&lt;/title&gt;&lt;/titles&gt;&lt;dates&gt;&lt;year&gt;2016&lt;/year&gt;&lt;/dates&gt;&lt;urls&gt;&lt;related-urls&gt;&lt;url&gt;https://researchspace.auckland.ac.nz/bitstream/handle/2292/32391/Hibiscus%20Research%20-%20Pacific%20Suicide%20Postvention%20Final%20Report%20%28Tiatia-Seath%29.pdf?sequence=16&amp;amp;isAllowed=y&lt;/url&gt;&lt;/related-urls&gt;&lt;/urls&gt;&lt;/record&gt;&lt;/Cite&gt;&lt;/EndNote&gt;</w:instrText>
      </w:r>
      <w:r w:rsidRPr="007626C3">
        <w:rPr>
          <w:color w:val="000000"/>
          <w:shd w:val="clear" w:color="auto" w:fill="FFFFFF"/>
          <w:lang w:val="en-AU"/>
        </w:rPr>
        <w:fldChar w:fldCharType="separate"/>
      </w:r>
      <w:r w:rsidRPr="007626C3">
        <w:rPr>
          <w:noProof/>
          <w:color w:val="000000"/>
          <w:shd w:val="clear" w:color="auto" w:fill="FFFFFF"/>
          <w:lang w:val="en-AU"/>
        </w:rPr>
        <w:t>(</w:t>
      </w:r>
      <w:hyperlink w:anchor="_ENREF_346" w:tooltip="Tiatia-Seath, 2016 #406" w:history="1">
        <w:r w:rsidR="00630A87" w:rsidRPr="007626C3">
          <w:rPr>
            <w:noProof/>
            <w:color w:val="000000"/>
            <w:shd w:val="clear" w:color="auto" w:fill="FFFFFF"/>
            <w:lang w:val="en-AU"/>
          </w:rPr>
          <w:t>Tiatia-Seath, 2016</w:t>
        </w:r>
      </w:hyperlink>
      <w:r w:rsidRPr="007626C3">
        <w:rPr>
          <w:noProof/>
          <w:color w:val="000000"/>
          <w:shd w:val="clear" w:color="auto" w:fill="FFFFFF"/>
          <w:lang w:val="en-AU"/>
        </w:rPr>
        <w:t>)</w:t>
      </w:r>
      <w:r w:rsidRPr="007626C3">
        <w:rPr>
          <w:color w:val="000000"/>
          <w:shd w:val="clear" w:color="auto" w:fill="FFFFFF"/>
          <w:lang w:val="en-AU"/>
        </w:rPr>
        <w:fldChar w:fldCharType="end"/>
      </w:r>
      <w:r w:rsidRPr="007626C3">
        <w:rPr>
          <w:color w:val="000000"/>
          <w:shd w:val="clear" w:color="auto" w:fill="FFFFFF"/>
          <w:lang w:val="en-AU"/>
        </w:rPr>
        <w:t>.</w:t>
      </w:r>
    </w:p>
    <w:p w14:paraId="324B279A" w14:textId="6B24DAA1" w:rsidR="00D8717C" w:rsidRPr="007626C3" w:rsidRDefault="00D8717C" w:rsidP="00D8717C">
      <w:pPr>
        <w:rPr>
          <w:lang w:val="en-AU"/>
        </w:rPr>
      </w:pPr>
      <w:bookmarkStart w:id="83" w:name="_Toc161143012"/>
      <w:r w:rsidRPr="007626C3">
        <w:rPr>
          <w:rStyle w:val="Heading4Char"/>
          <w:lang w:val="en-AU"/>
        </w:rPr>
        <w:t xml:space="preserve">Aotearoa New Zealand suicide prevention programme evaluations for </w:t>
      </w:r>
      <w:r>
        <w:rPr>
          <w:rStyle w:val="Heading4Char"/>
          <w:lang w:val="en-AU"/>
        </w:rPr>
        <w:t>Māori communities</w:t>
      </w:r>
      <w:bookmarkEnd w:id="83"/>
    </w:p>
    <w:p w14:paraId="7EE54FAC" w14:textId="78BAB84D" w:rsidR="00454D0C" w:rsidRPr="007626C3" w:rsidRDefault="00CA4C65" w:rsidP="001348A4">
      <w:pPr>
        <w:rPr>
          <w:lang w:val="en-AU"/>
        </w:rPr>
      </w:pPr>
      <w:r w:rsidRPr="007626C3">
        <w:rPr>
          <w:color w:val="000000"/>
          <w:shd w:val="clear" w:color="auto" w:fill="FFFFFF"/>
          <w:lang w:val="en-AU"/>
        </w:rPr>
        <w:t>In</w:t>
      </w:r>
      <w:r w:rsidR="00581025" w:rsidRPr="007626C3">
        <w:rPr>
          <w:color w:val="000000"/>
          <w:shd w:val="clear" w:color="auto" w:fill="FFFFFF"/>
          <w:lang w:val="en-AU"/>
        </w:rPr>
        <w:t xml:space="preserve"> </w:t>
      </w:r>
      <w:r w:rsidRPr="007626C3">
        <w:rPr>
          <w:color w:val="000000"/>
          <w:shd w:val="clear" w:color="auto" w:fill="FFFFFF"/>
          <w:lang w:val="en-AU"/>
        </w:rPr>
        <w:t>recent</w:t>
      </w:r>
      <w:r w:rsidR="00581025" w:rsidRPr="007626C3">
        <w:rPr>
          <w:color w:val="000000"/>
          <w:shd w:val="clear" w:color="auto" w:fill="FFFFFF"/>
          <w:lang w:val="en-AU"/>
        </w:rPr>
        <w:t xml:space="preserve"> </w:t>
      </w:r>
      <w:r w:rsidRPr="007626C3">
        <w:rPr>
          <w:color w:val="000000"/>
          <w:shd w:val="clear" w:color="auto" w:fill="FFFFFF"/>
          <w:lang w:val="en-AU"/>
        </w:rPr>
        <w:t>years</w:t>
      </w:r>
      <w:r w:rsidR="00581025" w:rsidRPr="007626C3">
        <w:rPr>
          <w:color w:val="000000"/>
          <w:shd w:val="clear" w:color="auto" w:fill="FFFFFF"/>
          <w:lang w:val="en-AU"/>
        </w:rPr>
        <w:t xml:space="preserve"> </w:t>
      </w:r>
      <w:r w:rsidRPr="007626C3">
        <w:rPr>
          <w:color w:val="000000"/>
          <w:shd w:val="clear" w:color="auto" w:fill="FFFFFF"/>
          <w:lang w:val="en-AU"/>
        </w:rPr>
        <w:t>there</w:t>
      </w:r>
      <w:r w:rsidR="00581025" w:rsidRPr="007626C3">
        <w:rPr>
          <w:color w:val="000000"/>
          <w:shd w:val="clear" w:color="auto" w:fill="FFFFFF"/>
          <w:lang w:val="en-AU"/>
        </w:rPr>
        <w:t xml:space="preserve"> </w:t>
      </w:r>
      <w:r w:rsidRPr="007626C3">
        <w:rPr>
          <w:color w:val="000000"/>
          <w:shd w:val="clear" w:color="auto" w:fill="FFFFFF"/>
          <w:lang w:val="en-AU"/>
        </w:rPr>
        <w:t>has</w:t>
      </w:r>
      <w:r w:rsidR="00581025" w:rsidRPr="007626C3">
        <w:rPr>
          <w:color w:val="000000"/>
          <w:shd w:val="clear" w:color="auto" w:fill="FFFFFF"/>
          <w:lang w:val="en-AU"/>
        </w:rPr>
        <w:t xml:space="preserve"> </w:t>
      </w:r>
      <w:r w:rsidRPr="007626C3">
        <w:rPr>
          <w:color w:val="000000"/>
          <w:shd w:val="clear" w:color="auto" w:fill="FFFFFF"/>
          <w:lang w:val="en-AU"/>
        </w:rPr>
        <w:t>been</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significant</w:t>
      </w:r>
      <w:r w:rsidR="00581025" w:rsidRPr="007626C3">
        <w:rPr>
          <w:color w:val="000000"/>
          <w:shd w:val="clear" w:color="auto" w:fill="FFFFFF"/>
          <w:lang w:val="en-AU"/>
        </w:rPr>
        <w:t xml:space="preserve"> </w:t>
      </w:r>
      <w:r w:rsidRPr="007626C3">
        <w:rPr>
          <w:color w:val="000000"/>
          <w:shd w:val="clear" w:color="auto" w:fill="FFFFFF"/>
          <w:lang w:val="en-AU"/>
        </w:rPr>
        <w:t>investment</w:t>
      </w:r>
      <w:r w:rsidR="00581025" w:rsidRPr="007626C3">
        <w:rPr>
          <w:color w:val="000000"/>
          <w:shd w:val="clear" w:color="auto" w:fill="FFFFFF"/>
          <w:lang w:val="en-AU"/>
        </w:rPr>
        <w:t xml:space="preserve"> </w:t>
      </w:r>
      <w:r w:rsidRPr="007626C3">
        <w:rPr>
          <w:color w:val="000000"/>
          <w:shd w:val="clear" w:color="auto" w:fill="FFFFFF"/>
          <w:lang w:val="en-AU"/>
        </w:rPr>
        <w:t>in</w:t>
      </w:r>
      <w:r w:rsidR="00581025" w:rsidRPr="007626C3">
        <w:rPr>
          <w:color w:val="000000"/>
          <w:shd w:val="clear" w:color="auto" w:fill="FFFFFF"/>
          <w:lang w:val="en-AU"/>
        </w:rPr>
        <w:t xml:space="preserve"> </w:t>
      </w:r>
      <w:r w:rsidR="008E10F6" w:rsidRPr="007626C3">
        <w:rPr>
          <w:color w:val="000000"/>
          <w:shd w:val="clear" w:color="auto" w:fill="FFFFFF"/>
          <w:lang w:val="en-AU"/>
        </w:rPr>
        <w:t>Māori</w:t>
      </w:r>
      <w:r w:rsidR="00581025" w:rsidRPr="007626C3">
        <w:rPr>
          <w:color w:val="000000"/>
          <w:shd w:val="clear" w:color="auto" w:fill="FFFFFF"/>
          <w:lang w:val="en-AU"/>
        </w:rPr>
        <w:t xml:space="preserve"> </w:t>
      </w:r>
      <w:r w:rsidR="00454D0C" w:rsidRPr="007626C3">
        <w:rPr>
          <w:color w:val="000000"/>
          <w:shd w:val="clear" w:color="auto" w:fill="FFFFFF"/>
          <w:lang w:val="en-AU"/>
        </w:rPr>
        <w:t>community-based</w:t>
      </w:r>
      <w:r w:rsidR="00581025" w:rsidRPr="007626C3">
        <w:rPr>
          <w:color w:val="000000"/>
          <w:shd w:val="clear" w:color="auto" w:fill="FFFFFF"/>
          <w:lang w:val="en-AU"/>
        </w:rPr>
        <w:t xml:space="preserve"> </w:t>
      </w:r>
      <w:r w:rsidRPr="007626C3">
        <w:rPr>
          <w:color w:val="000000"/>
          <w:shd w:val="clear" w:color="auto" w:fill="FFFFFF"/>
          <w:lang w:val="en-AU"/>
        </w:rPr>
        <w:t>suicide</w:t>
      </w:r>
      <w:r w:rsidR="00581025" w:rsidRPr="007626C3">
        <w:rPr>
          <w:color w:val="000000"/>
          <w:shd w:val="clear" w:color="auto" w:fill="FFFFFF"/>
          <w:lang w:val="en-AU"/>
        </w:rPr>
        <w:t xml:space="preserve"> </w:t>
      </w:r>
      <w:r w:rsidRPr="007626C3">
        <w:rPr>
          <w:color w:val="000000"/>
          <w:shd w:val="clear" w:color="auto" w:fill="FFFFFF"/>
          <w:lang w:val="en-AU"/>
        </w:rPr>
        <w:t>prevention</w:t>
      </w:r>
      <w:r w:rsidR="00581025" w:rsidRPr="007626C3">
        <w:rPr>
          <w:color w:val="000000"/>
          <w:shd w:val="clear" w:color="auto" w:fill="FFFFFF"/>
          <w:lang w:val="en-AU"/>
        </w:rPr>
        <w:t xml:space="preserve"> </w:t>
      </w:r>
      <w:r w:rsidR="00454D0C" w:rsidRPr="007626C3">
        <w:rPr>
          <w:color w:val="000000"/>
          <w:shd w:val="clear" w:color="auto" w:fill="FFFFFF"/>
          <w:lang w:val="en-AU"/>
        </w:rPr>
        <w:t>projects</w:t>
      </w:r>
      <w:r w:rsidR="00581025" w:rsidRPr="007626C3">
        <w:rPr>
          <w:color w:val="000000"/>
          <w:shd w:val="clear" w:color="auto" w:fill="FFFFFF"/>
          <w:lang w:val="en-AU"/>
        </w:rPr>
        <w:t xml:space="preserve"> </w:t>
      </w:r>
      <w:r w:rsidRPr="007626C3">
        <w:rPr>
          <w:color w:val="000000"/>
          <w:shd w:val="clear" w:color="auto" w:fill="FFFFFF"/>
          <w:lang w:val="en-AU"/>
        </w:rPr>
        <w:t>with</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focus</w:t>
      </w:r>
      <w:r w:rsidR="00581025" w:rsidRPr="007626C3">
        <w:rPr>
          <w:color w:val="000000"/>
          <w:shd w:val="clear" w:color="auto" w:fill="FFFFFF"/>
          <w:lang w:val="en-AU"/>
        </w:rPr>
        <w:t xml:space="preserve"> </w:t>
      </w:r>
      <w:r w:rsidR="00454D0C" w:rsidRPr="007626C3">
        <w:rPr>
          <w:color w:val="000000"/>
          <w:shd w:val="clear" w:color="auto" w:fill="FFFFFF"/>
          <w:lang w:val="en-AU"/>
        </w:rPr>
        <w:t>to</w:t>
      </w:r>
      <w:r w:rsidR="00581025" w:rsidRPr="007626C3">
        <w:rPr>
          <w:color w:val="000000"/>
          <w:shd w:val="clear" w:color="auto" w:fill="FFFFFF"/>
          <w:lang w:val="en-AU"/>
        </w:rPr>
        <w:t xml:space="preserve"> </w:t>
      </w:r>
      <w:r w:rsidR="00454D0C" w:rsidRPr="007626C3">
        <w:rPr>
          <w:color w:val="000000"/>
          <w:shd w:val="clear" w:color="auto" w:fill="FFFFFF"/>
          <w:lang w:val="en-AU"/>
        </w:rPr>
        <w:t>provide</w:t>
      </w:r>
      <w:r w:rsidR="00581025" w:rsidRPr="007626C3">
        <w:rPr>
          <w:color w:val="000000"/>
          <w:shd w:val="clear" w:color="auto" w:fill="FFFFFF"/>
          <w:lang w:val="en-AU"/>
        </w:rPr>
        <w:t xml:space="preserve"> </w:t>
      </w:r>
      <w:r w:rsidR="00454D0C" w:rsidRPr="007626C3">
        <w:rPr>
          <w:color w:val="000000"/>
          <w:shd w:val="clear" w:color="auto" w:fill="FFFFFF"/>
          <w:lang w:val="en-AU"/>
        </w:rPr>
        <w:t>culturally</w:t>
      </w:r>
      <w:r w:rsidR="00581025" w:rsidRPr="007626C3">
        <w:rPr>
          <w:color w:val="000000"/>
          <w:shd w:val="clear" w:color="auto" w:fill="FFFFFF"/>
          <w:lang w:val="en-AU"/>
        </w:rPr>
        <w:t xml:space="preserve"> </w:t>
      </w:r>
      <w:r w:rsidR="00454D0C" w:rsidRPr="007626C3">
        <w:rPr>
          <w:color w:val="000000"/>
          <w:shd w:val="clear" w:color="auto" w:fill="FFFFFF"/>
          <w:lang w:val="en-AU"/>
        </w:rPr>
        <w:t>responsive</w:t>
      </w:r>
      <w:r w:rsidR="00581025" w:rsidRPr="007626C3">
        <w:rPr>
          <w:color w:val="000000"/>
          <w:shd w:val="clear" w:color="auto" w:fill="FFFFFF"/>
          <w:lang w:val="en-AU"/>
        </w:rPr>
        <w:t xml:space="preserve"> </w:t>
      </w:r>
      <w:r w:rsidR="00454D0C" w:rsidRPr="007626C3">
        <w:rPr>
          <w:color w:val="000000"/>
          <w:shd w:val="clear" w:color="auto" w:fill="FFFFFF"/>
          <w:lang w:val="en-AU"/>
        </w:rPr>
        <w:t>suicide</w:t>
      </w:r>
      <w:r w:rsidR="00581025" w:rsidRPr="007626C3">
        <w:rPr>
          <w:color w:val="000000"/>
          <w:shd w:val="clear" w:color="auto" w:fill="FFFFFF"/>
          <w:lang w:val="en-AU"/>
        </w:rPr>
        <w:t xml:space="preserve"> </w:t>
      </w:r>
      <w:r w:rsidR="00454D0C" w:rsidRPr="007626C3">
        <w:rPr>
          <w:color w:val="000000"/>
          <w:shd w:val="clear" w:color="auto" w:fill="FFFFFF"/>
          <w:lang w:val="en-AU"/>
        </w:rPr>
        <w:t>prevention</w:t>
      </w:r>
      <w:r w:rsidR="00581025" w:rsidRPr="007626C3">
        <w:rPr>
          <w:color w:val="000000"/>
          <w:shd w:val="clear" w:color="auto" w:fill="FFFFFF"/>
          <w:lang w:val="en-AU"/>
        </w:rPr>
        <w:t xml:space="preserve"> </w:t>
      </w:r>
      <w:r w:rsidR="00454D0C" w:rsidRPr="007626C3">
        <w:rPr>
          <w:color w:val="000000"/>
          <w:shd w:val="clear" w:color="auto" w:fill="FFFFFF"/>
          <w:lang w:val="en-AU"/>
        </w:rPr>
        <w:t>interventions.</w:t>
      </w:r>
      <w:r w:rsidR="00581025" w:rsidRPr="007626C3">
        <w:rPr>
          <w:color w:val="000000"/>
          <w:shd w:val="clear" w:color="auto" w:fill="FFFFFF"/>
          <w:lang w:val="en-AU"/>
        </w:rPr>
        <w:t xml:space="preserve"> </w:t>
      </w:r>
      <w:r w:rsidR="00014E81" w:rsidRPr="007626C3">
        <w:rPr>
          <w:color w:val="000000"/>
          <w:shd w:val="clear" w:color="auto" w:fill="FFFFFF"/>
          <w:lang w:val="en-AU"/>
        </w:rPr>
        <w:t>There</w:t>
      </w:r>
      <w:r w:rsidR="00581025" w:rsidRPr="007626C3">
        <w:rPr>
          <w:color w:val="000000"/>
          <w:shd w:val="clear" w:color="auto" w:fill="FFFFFF"/>
          <w:lang w:val="en-AU"/>
        </w:rPr>
        <w:t xml:space="preserve"> </w:t>
      </w:r>
      <w:r w:rsidR="00014E81" w:rsidRPr="007626C3">
        <w:rPr>
          <w:color w:val="000000"/>
          <w:shd w:val="clear" w:color="auto" w:fill="FFFFFF"/>
          <w:lang w:val="en-AU"/>
        </w:rPr>
        <w:t>is</w:t>
      </w:r>
      <w:r w:rsidR="00581025" w:rsidRPr="007626C3">
        <w:rPr>
          <w:color w:val="000000"/>
          <w:shd w:val="clear" w:color="auto" w:fill="FFFFFF"/>
          <w:lang w:val="en-AU"/>
        </w:rPr>
        <w:t xml:space="preserve"> </w:t>
      </w:r>
      <w:r w:rsidR="00014E81" w:rsidRPr="007626C3">
        <w:rPr>
          <w:color w:val="000000"/>
          <w:shd w:val="clear" w:color="auto" w:fill="FFFFFF"/>
          <w:lang w:val="en-AU"/>
        </w:rPr>
        <w:t>some</w:t>
      </w:r>
      <w:r w:rsidR="00581025" w:rsidRPr="007626C3">
        <w:rPr>
          <w:color w:val="000000"/>
          <w:shd w:val="clear" w:color="auto" w:fill="FFFFFF"/>
          <w:lang w:val="en-AU"/>
        </w:rPr>
        <w:t xml:space="preserve"> </w:t>
      </w:r>
      <w:r w:rsidR="00014E81" w:rsidRPr="007626C3">
        <w:rPr>
          <w:color w:val="000000"/>
          <w:shd w:val="clear" w:color="auto" w:fill="FFFFFF"/>
          <w:lang w:val="en-AU"/>
        </w:rPr>
        <w:t>limited</w:t>
      </w:r>
      <w:r w:rsidR="00581025" w:rsidRPr="007626C3">
        <w:rPr>
          <w:color w:val="000000"/>
          <w:shd w:val="clear" w:color="auto" w:fill="FFFFFF"/>
          <w:lang w:val="en-AU"/>
        </w:rPr>
        <w:t xml:space="preserve"> </w:t>
      </w:r>
      <w:r w:rsidR="00014E81" w:rsidRPr="007626C3">
        <w:rPr>
          <w:color w:val="000000"/>
          <w:shd w:val="clear" w:color="auto" w:fill="FFFFFF"/>
          <w:lang w:val="en-AU"/>
        </w:rPr>
        <w:t>evaluation</w:t>
      </w:r>
      <w:r w:rsidR="00581025" w:rsidRPr="007626C3">
        <w:rPr>
          <w:color w:val="000000"/>
          <w:shd w:val="clear" w:color="auto" w:fill="FFFFFF"/>
          <w:lang w:val="en-AU"/>
        </w:rPr>
        <w:t xml:space="preserve"> </w:t>
      </w:r>
      <w:r w:rsidR="00014E81" w:rsidRPr="007626C3">
        <w:rPr>
          <w:color w:val="000000"/>
          <w:shd w:val="clear" w:color="auto" w:fill="FFFFFF"/>
          <w:lang w:val="en-AU"/>
        </w:rPr>
        <w:t>data</w:t>
      </w:r>
      <w:r w:rsidR="00581025" w:rsidRPr="007626C3">
        <w:rPr>
          <w:color w:val="000000"/>
          <w:shd w:val="clear" w:color="auto" w:fill="FFFFFF"/>
          <w:lang w:val="en-AU"/>
        </w:rPr>
        <w:t xml:space="preserve"> </w:t>
      </w:r>
      <w:r w:rsidR="00014E81" w:rsidRPr="007626C3">
        <w:rPr>
          <w:color w:val="000000"/>
          <w:shd w:val="clear" w:color="auto" w:fill="FFFFFF"/>
          <w:lang w:val="en-AU"/>
        </w:rPr>
        <w:t>available</w:t>
      </w:r>
      <w:r w:rsidR="00581025" w:rsidRPr="007626C3">
        <w:rPr>
          <w:color w:val="000000"/>
          <w:shd w:val="clear" w:color="auto" w:fill="FFFFFF"/>
          <w:lang w:val="en-AU"/>
        </w:rPr>
        <w:t xml:space="preserve"> </w:t>
      </w:r>
      <w:r w:rsidR="00956A2B">
        <w:rPr>
          <w:color w:val="000000"/>
          <w:shd w:val="clear" w:color="auto" w:fill="FFFFFF"/>
          <w:lang w:val="en-AU"/>
        </w:rPr>
        <w:t>that</w:t>
      </w:r>
      <w:r w:rsidR="00956A2B" w:rsidRPr="007626C3">
        <w:rPr>
          <w:color w:val="000000"/>
          <w:shd w:val="clear" w:color="auto" w:fill="FFFFFF"/>
          <w:lang w:val="en-AU"/>
        </w:rPr>
        <w:t xml:space="preserve"> </w:t>
      </w:r>
      <w:r w:rsidR="00014E81" w:rsidRPr="007626C3">
        <w:rPr>
          <w:color w:val="000000"/>
          <w:shd w:val="clear" w:color="auto" w:fill="FFFFFF"/>
          <w:lang w:val="en-AU"/>
        </w:rPr>
        <w:t>has</w:t>
      </w:r>
      <w:r w:rsidR="00581025" w:rsidRPr="007626C3">
        <w:rPr>
          <w:color w:val="000000"/>
          <w:shd w:val="clear" w:color="auto" w:fill="FFFFFF"/>
          <w:lang w:val="en-AU"/>
        </w:rPr>
        <w:t xml:space="preserve"> </w:t>
      </w:r>
      <w:r w:rsidR="00454D0C" w:rsidRPr="007626C3">
        <w:rPr>
          <w:color w:val="000000"/>
          <w:shd w:val="clear" w:color="auto" w:fill="FFFFFF"/>
          <w:lang w:val="en-AU"/>
        </w:rPr>
        <w:t>highlighted</w:t>
      </w:r>
      <w:r w:rsidR="00581025" w:rsidRPr="007626C3">
        <w:rPr>
          <w:color w:val="000000"/>
          <w:shd w:val="clear" w:color="auto" w:fill="FFFFFF"/>
          <w:lang w:val="en-AU"/>
        </w:rPr>
        <w:t xml:space="preserve"> </w:t>
      </w:r>
      <w:r w:rsidR="00454D0C" w:rsidRPr="007626C3">
        <w:rPr>
          <w:color w:val="000000"/>
          <w:shd w:val="clear" w:color="auto" w:fill="FFFFFF"/>
          <w:lang w:val="en-AU"/>
        </w:rPr>
        <w:t>positive</w:t>
      </w:r>
      <w:r w:rsidR="00581025" w:rsidRPr="007626C3">
        <w:rPr>
          <w:color w:val="000000"/>
          <w:shd w:val="clear" w:color="auto" w:fill="FFFFFF"/>
          <w:lang w:val="en-AU"/>
        </w:rPr>
        <w:t xml:space="preserve"> </w:t>
      </w:r>
      <w:r w:rsidR="00014E81" w:rsidRPr="007626C3">
        <w:rPr>
          <w:color w:val="000000"/>
          <w:shd w:val="clear" w:color="auto" w:fill="FFFFFF"/>
          <w:lang w:val="en-AU"/>
        </w:rPr>
        <w:t>practice</w:t>
      </w:r>
      <w:r w:rsidR="007B35A6">
        <w:rPr>
          <w:color w:val="000000"/>
          <w:shd w:val="clear" w:color="auto" w:fill="FFFFFF"/>
          <w:lang w:val="en-AU"/>
        </w:rPr>
        <w:t>s</w:t>
      </w:r>
      <w:r w:rsidR="00454D0C" w:rsidRPr="007626C3">
        <w:rPr>
          <w:color w:val="000000"/>
          <w:shd w:val="clear" w:color="auto" w:fill="FFFFFF"/>
          <w:lang w:val="en-AU"/>
        </w:rPr>
        <w:t>,</w:t>
      </w:r>
      <w:r w:rsidR="00581025" w:rsidRPr="007626C3">
        <w:rPr>
          <w:color w:val="000000"/>
          <w:shd w:val="clear" w:color="auto" w:fill="FFFFFF"/>
          <w:lang w:val="en-AU"/>
        </w:rPr>
        <w:t xml:space="preserve"> </w:t>
      </w:r>
      <w:r w:rsidR="00454D0C" w:rsidRPr="007626C3">
        <w:rPr>
          <w:color w:val="000000"/>
          <w:shd w:val="clear" w:color="auto" w:fill="FFFFFF"/>
          <w:lang w:val="en-AU"/>
        </w:rPr>
        <w:t>although</w:t>
      </w:r>
      <w:r w:rsidR="00581025" w:rsidRPr="007626C3">
        <w:rPr>
          <w:color w:val="000000"/>
          <w:shd w:val="clear" w:color="auto" w:fill="FFFFFF"/>
          <w:lang w:val="en-AU"/>
        </w:rPr>
        <w:t xml:space="preserve"> </w:t>
      </w:r>
      <w:r w:rsidR="00454D0C" w:rsidRPr="007626C3">
        <w:rPr>
          <w:color w:val="000000"/>
          <w:shd w:val="clear" w:color="auto" w:fill="FFFFFF"/>
          <w:lang w:val="en-AU"/>
        </w:rPr>
        <w:t>these</w:t>
      </w:r>
      <w:r w:rsidR="00581025" w:rsidRPr="007626C3">
        <w:rPr>
          <w:color w:val="000000"/>
          <w:shd w:val="clear" w:color="auto" w:fill="FFFFFF"/>
          <w:lang w:val="en-AU"/>
        </w:rPr>
        <w:t xml:space="preserve"> </w:t>
      </w:r>
      <w:r w:rsidR="00454D0C" w:rsidRPr="007626C3">
        <w:rPr>
          <w:color w:val="000000"/>
          <w:shd w:val="clear" w:color="auto" w:fill="FFFFFF"/>
          <w:lang w:val="en-AU"/>
        </w:rPr>
        <w:t>outcomes</w:t>
      </w:r>
      <w:r w:rsidR="00581025" w:rsidRPr="007626C3">
        <w:rPr>
          <w:color w:val="000000"/>
          <w:shd w:val="clear" w:color="auto" w:fill="FFFFFF"/>
          <w:lang w:val="en-AU"/>
        </w:rPr>
        <w:t xml:space="preserve"> </w:t>
      </w:r>
      <w:r w:rsidR="00454D0C" w:rsidRPr="007626C3">
        <w:rPr>
          <w:color w:val="000000"/>
          <w:shd w:val="clear" w:color="auto" w:fill="FFFFFF"/>
          <w:lang w:val="en-AU"/>
        </w:rPr>
        <w:t>are</w:t>
      </w:r>
      <w:r w:rsidR="00581025" w:rsidRPr="007626C3">
        <w:rPr>
          <w:color w:val="000000"/>
          <w:shd w:val="clear" w:color="auto" w:fill="FFFFFF"/>
          <w:lang w:val="en-AU"/>
        </w:rPr>
        <w:t xml:space="preserve"> </w:t>
      </w:r>
      <w:r w:rsidR="00454D0C" w:rsidRPr="007626C3">
        <w:rPr>
          <w:color w:val="000000"/>
          <w:shd w:val="clear" w:color="auto" w:fill="FFFFFF"/>
          <w:lang w:val="en-AU"/>
        </w:rPr>
        <w:t>not</w:t>
      </w:r>
      <w:r w:rsidR="00581025" w:rsidRPr="007626C3">
        <w:rPr>
          <w:color w:val="000000"/>
          <w:shd w:val="clear" w:color="auto" w:fill="FFFFFF"/>
          <w:lang w:val="en-AU"/>
        </w:rPr>
        <w:t xml:space="preserve"> </w:t>
      </w:r>
      <w:r w:rsidR="00454D0C" w:rsidRPr="007626C3">
        <w:rPr>
          <w:color w:val="000000"/>
          <w:shd w:val="clear" w:color="auto" w:fill="FFFFFF"/>
          <w:lang w:val="en-AU"/>
        </w:rPr>
        <w:t>specific</w:t>
      </w:r>
      <w:r w:rsidR="00581025" w:rsidRPr="007626C3">
        <w:rPr>
          <w:color w:val="000000"/>
          <w:shd w:val="clear" w:color="auto" w:fill="FFFFFF"/>
          <w:lang w:val="en-AU"/>
        </w:rPr>
        <w:t xml:space="preserve"> </w:t>
      </w:r>
      <w:r w:rsidR="00454D0C" w:rsidRPr="007626C3">
        <w:rPr>
          <w:color w:val="000000"/>
          <w:shd w:val="clear" w:color="auto" w:fill="FFFFFF"/>
          <w:lang w:val="en-AU"/>
        </w:rPr>
        <w:t>to</w:t>
      </w:r>
      <w:r w:rsidR="00581025" w:rsidRPr="007626C3">
        <w:rPr>
          <w:color w:val="000000"/>
          <w:shd w:val="clear" w:color="auto" w:fill="FFFFFF"/>
          <w:lang w:val="en-AU"/>
        </w:rPr>
        <w:t xml:space="preserve"> </w:t>
      </w:r>
      <w:r w:rsidR="00454D0C" w:rsidRPr="007626C3">
        <w:rPr>
          <w:color w:val="000000"/>
          <w:shd w:val="clear" w:color="auto" w:fill="FFFFFF"/>
          <w:lang w:val="en-AU"/>
        </w:rPr>
        <w:t>reduction</w:t>
      </w:r>
      <w:r w:rsidR="00A926DD" w:rsidRPr="007626C3">
        <w:rPr>
          <w:color w:val="000000"/>
          <w:shd w:val="clear" w:color="auto" w:fill="FFFFFF"/>
          <w:lang w:val="en-AU"/>
        </w:rPr>
        <w:t>s</w:t>
      </w:r>
      <w:r w:rsidR="00581025" w:rsidRPr="007626C3">
        <w:rPr>
          <w:color w:val="000000"/>
          <w:shd w:val="clear" w:color="auto" w:fill="FFFFFF"/>
          <w:lang w:val="en-AU"/>
        </w:rPr>
        <w:t xml:space="preserve"> </w:t>
      </w:r>
      <w:r w:rsidR="00454D0C" w:rsidRPr="007626C3">
        <w:rPr>
          <w:color w:val="000000"/>
          <w:shd w:val="clear" w:color="auto" w:fill="FFFFFF"/>
          <w:lang w:val="en-AU"/>
        </w:rPr>
        <w:t>in</w:t>
      </w:r>
      <w:r w:rsidR="00581025" w:rsidRPr="007626C3">
        <w:rPr>
          <w:color w:val="000000"/>
          <w:shd w:val="clear" w:color="auto" w:fill="FFFFFF"/>
          <w:lang w:val="en-AU"/>
        </w:rPr>
        <w:t xml:space="preserve"> </w:t>
      </w:r>
      <w:r w:rsidR="00454D0C" w:rsidRPr="007626C3">
        <w:rPr>
          <w:color w:val="000000"/>
          <w:shd w:val="clear" w:color="auto" w:fill="FFFFFF"/>
          <w:lang w:val="en-AU"/>
        </w:rPr>
        <w:t>suicidal</w:t>
      </w:r>
      <w:r w:rsidR="00581025" w:rsidRPr="007626C3">
        <w:rPr>
          <w:color w:val="000000"/>
          <w:shd w:val="clear" w:color="auto" w:fill="FFFFFF"/>
          <w:lang w:val="en-AU"/>
        </w:rPr>
        <w:t xml:space="preserve"> </w:t>
      </w:r>
      <w:r w:rsidR="00454D0C" w:rsidRPr="007626C3">
        <w:rPr>
          <w:color w:val="000000"/>
          <w:shd w:val="clear" w:color="auto" w:fill="FFFFFF"/>
          <w:lang w:val="en-AU"/>
        </w:rPr>
        <w:t>behavio</w:t>
      </w:r>
      <w:r w:rsidRPr="007626C3">
        <w:rPr>
          <w:color w:val="000000"/>
          <w:shd w:val="clear" w:color="auto" w:fill="FFFFFF"/>
          <w:lang w:val="en-AU"/>
        </w:rPr>
        <w:t>u</w:t>
      </w:r>
      <w:r w:rsidR="00454D0C" w:rsidRPr="007626C3">
        <w:rPr>
          <w:color w:val="000000"/>
          <w:shd w:val="clear" w:color="auto" w:fill="FFFFFF"/>
          <w:lang w:val="en-AU"/>
        </w:rPr>
        <w:t>r.</w:t>
      </w:r>
      <w:r w:rsidR="00581025" w:rsidRPr="007626C3">
        <w:rPr>
          <w:color w:val="000000"/>
          <w:shd w:val="clear" w:color="auto" w:fill="FFFFFF"/>
          <w:lang w:val="en-AU"/>
        </w:rPr>
        <w:t xml:space="preserve"> </w:t>
      </w:r>
      <w:r w:rsidR="00C847BD" w:rsidRPr="007626C3">
        <w:rPr>
          <w:color w:val="000000"/>
          <w:shd w:val="clear" w:color="auto" w:fill="FFFFFF"/>
          <w:lang w:val="en-AU"/>
        </w:rPr>
        <w:t>A</w:t>
      </w:r>
      <w:r w:rsidR="00581025" w:rsidRPr="007626C3">
        <w:rPr>
          <w:color w:val="000000"/>
          <w:shd w:val="clear" w:color="auto" w:fill="FFFFFF"/>
          <w:lang w:val="en-AU"/>
        </w:rPr>
        <w:t xml:space="preserve"> </w:t>
      </w:r>
      <w:r w:rsidR="00C847BD" w:rsidRPr="007626C3">
        <w:rPr>
          <w:color w:val="000000"/>
          <w:shd w:val="clear" w:color="auto" w:fill="FFFFFF"/>
          <w:lang w:val="en-AU"/>
        </w:rPr>
        <w:t>Kaupapa</w:t>
      </w:r>
      <w:r w:rsidR="00581025" w:rsidRPr="007626C3">
        <w:rPr>
          <w:color w:val="000000"/>
          <w:shd w:val="clear" w:color="auto" w:fill="FFFFFF"/>
          <w:lang w:val="en-AU"/>
        </w:rPr>
        <w:t xml:space="preserve"> </w:t>
      </w:r>
      <w:r w:rsidR="00C847BD" w:rsidRPr="007626C3">
        <w:rPr>
          <w:color w:val="000000"/>
          <w:shd w:val="clear" w:color="auto" w:fill="FFFFFF"/>
          <w:lang w:val="en-AU"/>
        </w:rPr>
        <w:t>Māori</w:t>
      </w:r>
      <w:r w:rsidR="00581025" w:rsidRPr="007626C3">
        <w:rPr>
          <w:color w:val="000000"/>
          <w:shd w:val="clear" w:color="auto" w:fill="FFFFFF"/>
          <w:lang w:val="en-AU"/>
        </w:rPr>
        <w:t xml:space="preserve"> </w:t>
      </w:r>
      <w:r w:rsidR="00454D0C" w:rsidRPr="007626C3">
        <w:rPr>
          <w:color w:val="000000"/>
          <w:shd w:val="clear" w:color="auto" w:fill="FFFFFF"/>
          <w:lang w:val="en-AU"/>
        </w:rPr>
        <w:t>outcomes</w:t>
      </w:r>
      <w:r w:rsidR="00581025" w:rsidRPr="007626C3">
        <w:rPr>
          <w:color w:val="000000"/>
          <w:shd w:val="clear" w:color="auto" w:fill="FFFFFF"/>
          <w:lang w:val="en-AU"/>
        </w:rPr>
        <w:t xml:space="preserve"> </w:t>
      </w:r>
      <w:r w:rsidR="00454D0C" w:rsidRPr="007626C3">
        <w:rPr>
          <w:color w:val="000000"/>
          <w:shd w:val="clear" w:color="auto" w:fill="FFFFFF"/>
          <w:lang w:val="en-AU"/>
        </w:rPr>
        <w:t>framework</w:t>
      </w:r>
      <w:r w:rsidR="00581025" w:rsidRPr="007626C3">
        <w:rPr>
          <w:color w:val="000000"/>
          <w:shd w:val="clear" w:color="auto" w:fill="FFFFFF"/>
          <w:lang w:val="en-AU"/>
        </w:rPr>
        <w:t xml:space="preserve"> </w:t>
      </w:r>
      <w:r w:rsidR="00454D0C" w:rsidRPr="007626C3">
        <w:rPr>
          <w:color w:val="000000"/>
          <w:shd w:val="clear" w:color="auto" w:fill="FFFFFF"/>
          <w:lang w:val="en-AU"/>
        </w:rPr>
        <w:t>has</w:t>
      </w:r>
      <w:r w:rsidR="00581025" w:rsidRPr="007626C3">
        <w:rPr>
          <w:color w:val="000000"/>
          <w:shd w:val="clear" w:color="auto" w:fill="FFFFFF"/>
          <w:lang w:val="en-AU"/>
        </w:rPr>
        <w:t xml:space="preserve"> </w:t>
      </w:r>
      <w:r w:rsidR="00454D0C" w:rsidRPr="007626C3">
        <w:rPr>
          <w:color w:val="000000"/>
          <w:shd w:val="clear" w:color="auto" w:fill="FFFFFF"/>
          <w:lang w:val="en-AU"/>
        </w:rPr>
        <w:t>been</w:t>
      </w:r>
      <w:r w:rsidR="00581025" w:rsidRPr="007626C3">
        <w:rPr>
          <w:color w:val="000000"/>
          <w:shd w:val="clear" w:color="auto" w:fill="FFFFFF"/>
          <w:lang w:val="en-AU"/>
        </w:rPr>
        <w:t xml:space="preserve"> </w:t>
      </w:r>
      <w:r w:rsidR="00C847BD" w:rsidRPr="007626C3">
        <w:rPr>
          <w:color w:val="000000"/>
          <w:shd w:val="clear" w:color="auto" w:fill="FFFFFF"/>
          <w:lang w:val="en-AU"/>
        </w:rPr>
        <w:t>published</w:t>
      </w:r>
      <w:r w:rsidR="00581025" w:rsidRPr="007626C3">
        <w:rPr>
          <w:color w:val="000000"/>
          <w:shd w:val="clear" w:color="auto" w:fill="FFFFFF"/>
          <w:lang w:val="en-AU"/>
        </w:rPr>
        <w:t xml:space="preserve"> </w:t>
      </w:r>
      <w:r w:rsidR="00C847BD" w:rsidRPr="007626C3">
        <w:rPr>
          <w:color w:val="000000"/>
          <w:shd w:val="clear" w:color="auto" w:fill="FFFFFF"/>
          <w:lang w:val="en-AU"/>
        </w:rPr>
        <w:t>for</w:t>
      </w:r>
      <w:r w:rsidR="00581025" w:rsidRPr="007626C3">
        <w:rPr>
          <w:color w:val="000000"/>
          <w:shd w:val="clear" w:color="auto" w:fill="FFFFFF"/>
          <w:lang w:val="en-AU"/>
        </w:rPr>
        <w:t xml:space="preserve"> </w:t>
      </w:r>
      <w:r w:rsidR="00454D0C" w:rsidRPr="007626C3">
        <w:rPr>
          <w:color w:val="000000"/>
          <w:shd w:val="clear" w:color="auto" w:fill="FFFFFF"/>
          <w:lang w:val="en-AU"/>
        </w:rPr>
        <w:t>evaluat</w:t>
      </w:r>
      <w:r w:rsidR="00C847BD" w:rsidRPr="007626C3">
        <w:rPr>
          <w:color w:val="000000"/>
          <w:shd w:val="clear" w:color="auto" w:fill="FFFFFF"/>
          <w:lang w:val="en-AU"/>
        </w:rPr>
        <w:t>ion</w:t>
      </w:r>
      <w:r w:rsidR="00581025" w:rsidRPr="007626C3">
        <w:rPr>
          <w:color w:val="000000"/>
          <w:shd w:val="clear" w:color="auto" w:fill="FFFFFF"/>
          <w:lang w:val="en-AU"/>
        </w:rPr>
        <w:t xml:space="preserve"> </w:t>
      </w:r>
      <w:r w:rsidR="00C847BD" w:rsidRPr="007626C3">
        <w:rPr>
          <w:color w:val="000000"/>
          <w:shd w:val="clear" w:color="auto" w:fill="FFFFFF"/>
          <w:lang w:val="en-AU"/>
        </w:rPr>
        <w:t>of</w:t>
      </w:r>
      <w:r w:rsidR="00581025" w:rsidRPr="007626C3">
        <w:rPr>
          <w:color w:val="000000"/>
          <w:shd w:val="clear" w:color="auto" w:fill="FFFFFF"/>
          <w:lang w:val="en-AU"/>
        </w:rPr>
        <w:t xml:space="preserve"> </w:t>
      </w:r>
      <w:r w:rsidR="00454D0C" w:rsidRPr="007626C3">
        <w:rPr>
          <w:color w:val="000000"/>
          <w:shd w:val="clear" w:color="auto" w:fill="FFFFFF"/>
          <w:lang w:val="en-AU"/>
        </w:rPr>
        <w:t>interventions</w:t>
      </w:r>
      <w:r w:rsidR="00581025" w:rsidRPr="007626C3">
        <w:rPr>
          <w:color w:val="000000"/>
          <w:shd w:val="clear" w:color="auto" w:fill="FFFFFF"/>
          <w:lang w:val="en-AU"/>
        </w:rPr>
        <w:t xml:space="preserve"> </w:t>
      </w:r>
      <w:r w:rsidR="007B35A6">
        <w:rPr>
          <w:color w:val="000000"/>
          <w:shd w:val="clear" w:color="auto" w:fill="FFFFFF"/>
          <w:lang w:val="en-AU"/>
        </w:rPr>
        <w:t>and</w:t>
      </w:r>
      <w:r w:rsidR="00581025" w:rsidRPr="007626C3">
        <w:rPr>
          <w:color w:val="000000"/>
          <w:shd w:val="clear" w:color="auto" w:fill="FFFFFF"/>
          <w:lang w:val="en-AU"/>
        </w:rPr>
        <w:t xml:space="preserve"> </w:t>
      </w:r>
      <w:r w:rsidR="00C847BD" w:rsidRPr="007626C3">
        <w:rPr>
          <w:color w:val="000000"/>
          <w:shd w:val="clear" w:color="auto" w:fill="FFFFFF"/>
          <w:lang w:val="en-AU"/>
        </w:rPr>
        <w:t>is</w:t>
      </w:r>
      <w:r w:rsidR="00581025" w:rsidRPr="007626C3">
        <w:rPr>
          <w:color w:val="000000"/>
          <w:shd w:val="clear" w:color="auto" w:fill="FFFFFF"/>
          <w:lang w:val="en-AU"/>
        </w:rPr>
        <w:t xml:space="preserve"> </w:t>
      </w:r>
      <w:r w:rsidR="00A926DD" w:rsidRPr="007626C3">
        <w:rPr>
          <w:color w:val="000000"/>
          <w:shd w:val="clear" w:color="auto" w:fill="FFFFFF"/>
          <w:lang w:val="en-AU"/>
        </w:rPr>
        <w:t>outlined</w:t>
      </w:r>
      <w:r w:rsidR="00581025" w:rsidRPr="007626C3">
        <w:rPr>
          <w:color w:val="000000"/>
          <w:shd w:val="clear" w:color="auto" w:fill="FFFFFF"/>
          <w:lang w:val="en-AU"/>
        </w:rPr>
        <w:t xml:space="preserve"> </w:t>
      </w:r>
      <w:r w:rsidR="00A926DD" w:rsidRPr="007626C3">
        <w:rPr>
          <w:color w:val="000000"/>
          <w:shd w:val="clear" w:color="auto" w:fill="FFFFFF"/>
          <w:lang w:val="en-AU"/>
        </w:rPr>
        <w:t>in</w:t>
      </w:r>
      <w:r w:rsidR="00581025" w:rsidRPr="007626C3">
        <w:rPr>
          <w:color w:val="000000"/>
          <w:shd w:val="clear" w:color="auto" w:fill="FFFFFF"/>
          <w:lang w:val="en-AU"/>
        </w:rPr>
        <w:t xml:space="preserve"> </w:t>
      </w:r>
      <w:r w:rsidR="00A926DD" w:rsidRPr="007626C3">
        <w:rPr>
          <w:color w:val="000000"/>
          <w:shd w:val="clear" w:color="auto" w:fill="FFFFFF"/>
          <w:lang w:val="en-AU"/>
        </w:rPr>
        <w:t>more</w:t>
      </w:r>
      <w:r w:rsidR="00581025" w:rsidRPr="007626C3">
        <w:rPr>
          <w:color w:val="000000"/>
          <w:shd w:val="clear" w:color="auto" w:fill="FFFFFF"/>
          <w:lang w:val="en-AU"/>
        </w:rPr>
        <w:t xml:space="preserve"> </w:t>
      </w:r>
      <w:r w:rsidR="00A926DD" w:rsidRPr="007626C3">
        <w:rPr>
          <w:color w:val="000000"/>
          <w:shd w:val="clear" w:color="auto" w:fill="FFFFFF"/>
          <w:lang w:val="en-AU"/>
        </w:rPr>
        <w:t>detail</w:t>
      </w:r>
      <w:r w:rsidR="00581025" w:rsidRPr="007626C3">
        <w:rPr>
          <w:color w:val="000000"/>
          <w:shd w:val="clear" w:color="auto" w:fill="FFFFFF"/>
          <w:lang w:val="en-AU"/>
        </w:rPr>
        <w:t xml:space="preserve"> </w:t>
      </w:r>
      <w:r w:rsidR="00A926DD" w:rsidRPr="007626C3">
        <w:rPr>
          <w:color w:val="000000"/>
          <w:shd w:val="clear" w:color="auto" w:fill="FFFFFF"/>
          <w:lang w:val="en-AU"/>
        </w:rPr>
        <w:t>below</w:t>
      </w:r>
      <w:r w:rsidR="00BE5CD3">
        <w:rPr>
          <w:color w:val="000000"/>
          <w:shd w:val="clear" w:color="auto" w:fill="FFFFFF"/>
          <w:lang w:val="en-AU"/>
        </w:rPr>
        <w:t xml:space="preserve">.  Readers are also directed to the outcomes framework developed for the previous national suicide prevention strategy </w:t>
      </w:r>
      <w:r w:rsidR="00DC5C3F">
        <w:rPr>
          <w:color w:val="000000"/>
          <w:shd w:val="clear" w:color="auto" w:fill="FFFFFF"/>
          <w:lang w:val="en-AU"/>
        </w:rPr>
        <w:t>(</w:t>
      </w:r>
      <w:hyperlink r:id="rId31" w:history="1">
        <w:r w:rsidR="00DC5C3F" w:rsidRPr="00DC5C3F">
          <w:rPr>
            <w:rStyle w:val="Hyperlink"/>
            <w:shd w:val="clear" w:color="auto" w:fill="FFFFFF"/>
            <w:lang w:val="en-AU"/>
          </w:rPr>
          <w:t>Suicide Prevention Outcome Framework, 2015</w:t>
        </w:r>
      </w:hyperlink>
      <w:r w:rsidR="00DC5C3F">
        <w:rPr>
          <w:color w:val="000000"/>
          <w:shd w:val="clear" w:color="auto" w:fill="FFFFFF"/>
          <w:lang w:val="en-AU"/>
        </w:rPr>
        <w:t xml:space="preserve">).  </w:t>
      </w:r>
    </w:p>
    <w:p w14:paraId="1BDE7BDE" w14:textId="6BF9AA87" w:rsidR="001D3EC4" w:rsidRPr="007626C3" w:rsidRDefault="001D3EC4" w:rsidP="001D3EC4">
      <w:pPr>
        <w:rPr>
          <w:lang w:val="en-AU"/>
        </w:rPr>
      </w:pPr>
      <w:r w:rsidRPr="007626C3">
        <w:rPr>
          <w:lang w:val="en-AU"/>
        </w:rPr>
        <w:t>The</w:t>
      </w:r>
      <w:r w:rsidR="00581025" w:rsidRPr="007626C3">
        <w:rPr>
          <w:lang w:val="en-AU"/>
        </w:rPr>
        <w:t xml:space="preserve"> </w:t>
      </w:r>
      <w:r w:rsidRPr="007626C3">
        <w:rPr>
          <w:lang w:val="en-AU"/>
        </w:rPr>
        <w:t>Kia</w:t>
      </w:r>
      <w:r w:rsidR="00581025" w:rsidRPr="007626C3">
        <w:rPr>
          <w:lang w:val="en-AU"/>
        </w:rPr>
        <w:t xml:space="preserve"> </w:t>
      </w:r>
      <w:r w:rsidRPr="007626C3">
        <w:rPr>
          <w:lang w:val="en-AU"/>
        </w:rPr>
        <w:t>Piki</w:t>
      </w:r>
      <w:r w:rsidR="00581025" w:rsidRPr="007626C3">
        <w:rPr>
          <w:lang w:val="en-AU"/>
        </w:rPr>
        <w:t xml:space="preserve"> </w:t>
      </w:r>
      <w:proofErr w:type="spellStart"/>
      <w:r w:rsidRPr="007626C3">
        <w:rPr>
          <w:lang w:val="en-AU"/>
        </w:rPr>
        <w:t>te</w:t>
      </w:r>
      <w:proofErr w:type="spellEnd"/>
      <w:r w:rsidR="00581025" w:rsidRPr="007626C3">
        <w:rPr>
          <w:lang w:val="en-AU"/>
        </w:rPr>
        <w:t xml:space="preserve"> </w:t>
      </w:r>
      <w:r w:rsidRPr="007626C3">
        <w:rPr>
          <w:lang w:val="en-AU"/>
        </w:rPr>
        <w:t>Ora</w:t>
      </w:r>
      <w:r w:rsidR="00581025" w:rsidRPr="007626C3">
        <w:rPr>
          <w:lang w:val="en-AU"/>
        </w:rPr>
        <w:t xml:space="preserve"> </w:t>
      </w:r>
      <w:r w:rsidRPr="007626C3">
        <w:rPr>
          <w:lang w:val="en-AU"/>
        </w:rPr>
        <w:t>programme</w:t>
      </w:r>
      <w:r w:rsidR="00581025" w:rsidRPr="007626C3">
        <w:rPr>
          <w:lang w:val="en-AU"/>
        </w:rPr>
        <w:t xml:space="preserve"> </w:t>
      </w:r>
      <w:r w:rsidRPr="007626C3">
        <w:rPr>
          <w:lang w:val="en-AU"/>
        </w:rPr>
        <w:t>originated</w:t>
      </w:r>
      <w:r w:rsidR="00581025" w:rsidRPr="007626C3">
        <w:rPr>
          <w:lang w:val="en-AU"/>
        </w:rPr>
        <w:t xml:space="preserve"> </w:t>
      </w:r>
      <w:r w:rsidRPr="007626C3">
        <w:rPr>
          <w:lang w:val="en-AU"/>
        </w:rPr>
        <w:t>from</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first</w:t>
      </w:r>
      <w:r w:rsidR="00581025" w:rsidRPr="007626C3">
        <w:rPr>
          <w:lang w:val="en-AU"/>
        </w:rPr>
        <w:t xml:space="preserve"> </w:t>
      </w:r>
      <w:r w:rsidRPr="007626C3">
        <w:rPr>
          <w:lang w:val="en-AU"/>
        </w:rPr>
        <w:t>national</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581025" w:rsidRPr="007626C3">
        <w:rPr>
          <w:lang w:val="en-AU"/>
        </w:rPr>
        <w:t xml:space="preserve"> </w:t>
      </w:r>
      <w:r w:rsidRPr="007626C3">
        <w:rPr>
          <w:lang w:val="en-AU"/>
        </w:rPr>
        <w:t>strategy</w:t>
      </w:r>
      <w:r w:rsidR="00956A2B">
        <w:rPr>
          <w:lang w:val="en-AU"/>
        </w:rPr>
        <w:t>,</w:t>
      </w:r>
      <w:r w:rsidR="007B35A6">
        <w:rPr>
          <w:lang w:val="en-AU"/>
        </w:rPr>
        <w:t xml:space="preserve"> which focused on</w:t>
      </w:r>
      <w:r w:rsidR="00581025" w:rsidRPr="007626C3">
        <w:rPr>
          <w:lang w:val="en-AU"/>
        </w:rPr>
        <w:t xml:space="preserve"> </w:t>
      </w:r>
      <w:r w:rsidRPr="007626C3">
        <w:rPr>
          <w:lang w:val="en-AU"/>
        </w:rPr>
        <w:t>youth.</w:t>
      </w:r>
      <w:r w:rsidR="00581025" w:rsidRPr="007626C3">
        <w:rPr>
          <w:lang w:val="en-AU"/>
        </w:rPr>
        <w:t xml:space="preserve"> </w:t>
      </w:r>
      <w:r w:rsidR="004052FB">
        <w:rPr>
          <w:lang w:val="en-AU"/>
        </w:rPr>
        <w:t xml:space="preserve"> </w:t>
      </w:r>
      <w:r w:rsidRPr="007626C3">
        <w:rPr>
          <w:lang w:val="en-AU"/>
        </w:rPr>
        <w:t>KPTO</w:t>
      </w:r>
      <w:r w:rsidR="00581025" w:rsidRPr="007626C3">
        <w:rPr>
          <w:lang w:val="en-AU"/>
        </w:rPr>
        <w:t xml:space="preserve"> </w:t>
      </w:r>
      <w:r w:rsidR="007B35A6" w:rsidRPr="007626C3">
        <w:rPr>
          <w:lang w:val="en-AU"/>
        </w:rPr>
        <w:t xml:space="preserve">is </w:t>
      </w:r>
      <w:r w:rsidR="007B35A6">
        <w:rPr>
          <w:lang w:val="en-AU"/>
        </w:rPr>
        <w:t xml:space="preserve">a </w:t>
      </w:r>
      <w:r w:rsidR="007B35A6" w:rsidRPr="007626C3">
        <w:rPr>
          <w:lang w:val="en-AU"/>
        </w:rPr>
        <w:t>by Māori for Māori</w:t>
      </w:r>
      <w:r w:rsidR="007B35A6">
        <w:rPr>
          <w:lang w:val="en-AU"/>
        </w:rPr>
        <w:t xml:space="preserve"> programme </w:t>
      </w:r>
      <w:r w:rsidR="00956A2B">
        <w:rPr>
          <w:lang w:val="en-AU"/>
        </w:rPr>
        <w:t xml:space="preserve">that </w:t>
      </w:r>
      <w:r w:rsidRPr="007626C3">
        <w:rPr>
          <w:lang w:val="en-AU"/>
        </w:rPr>
        <w:t>seeks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enable</w:t>
      </w:r>
      <w:r w:rsidR="00581025" w:rsidRPr="007626C3">
        <w:rPr>
          <w:lang w:val="en-AU"/>
        </w:rPr>
        <w:t xml:space="preserve"> </w:t>
      </w:r>
      <w:r w:rsidRPr="007626C3">
        <w:rPr>
          <w:lang w:val="en-AU"/>
        </w:rPr>
        <w:lastRenderedPageBreak/>
        <w:t>collaboration</w:t>
      </w:r>
      <w:r w:rsidR="00581025" w:rsidRPr="007626C3">
        <w:rPr>
          <w:lang w:val="en-AU"/>
        </w:rPr>
        <w:t xml:space="preserve"> </w:t>
      </w:r>
      <w:r w:rsidR="00956A2B">
        <w:rPr>
          <w:lang w:val="en-AU"/>
        </w:rPr>
        <w:t>between</w:t>
      </w:r>
      <w:r w:rsidR="00956A2B" w:rsidRPr="007626C3">
        <w:rPr>
          <w:lang w:val="en-AU"/>
        </w:rPr>
        <w:t xml:space="preserve"> </w:t>
      </w:r>
      <w:r w:rsidRPr="007626C3">
        <w:rPr>
          <w:lang w:val="en-AU"/>
        </w:rPr>
        <w:t>Māori</w:t>
      </w:r>
      <w:r w:rsidR="00581025" w:rsidRPr="007626C3">
        <w:rPr>
          <w:lang w:val="en-AU"/>
        </w:rPr>
        <w:t xml:space="preserve"> </w:t>
      </w:r>
      <w:r w:rsidRPr="007626C3">
        <w:rPr>
          <w:lang w:val="en-AU"/>
        </w:rPr>
        <w:t>whānau,</w:t>
      </w:r>
      <w:r w:rsidR="00581025" w:rsidRPr="007626C3">
        <w:rPr>
          <w:lang w:val="en-AU"/>
        </w:rPr>
        <w:t xml:space="preserve"> </w:t>
      </w:r>
      <w:r w:rsidRPr="007626C3">
        <w:rPr>
          <w:lang w:val="en-AU"/>
        </w:rPr>
        <w:t>community,</w:t>
      </w:r>
      <w:r w:rsidR="00581025" w:rsidRPr="007626C3">
        <w:rPr>
          <w:lang w:val="en-AU"/>
        </w:rPr>
        <w:t xml:space="preserve"> </w:t>
      </w:r>
      <w:r w:rsidRPr="007626C3">
        <w:rPr>
          <w:lang w:val="en-AU"/>
        </w:rPr>
        <w:t>hapū,</w:t>
      </w:r>
      <w:r w:rsidR="00581025" w:rsidRPr="007626C3">
        <w:rPr>
          <w:lang w:val="en-AU"/>
        </w:rPr>
        <w:t xml:space="preserve"> </w:t>
      </w:r>
      <w:r w:rsidRPr="007626C3">
        <w:rPr>
          <w:lang w:val="en-AU"/>
        </w:rPr>
        <w:t>iwi,</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organisations</w:t>
      </w:r>
      <w:r w:rsidR="00581025" w:rsidRPr="007626C3">
        <w:rPr>
          <w:lang w:val="en-AU"/>
        </w:rPr>
        <w:t xml:space="preserve"> </w:t>
      </w:r>
      <w:r w:rsidRPr="007626C3">
        <w:rPr>
          <w:lang w:val="en-AU"/>
        </w:rPr>
        <w:t>grounded</w:t>
      </w:r>
      <w:r w:rsidR="00581025" w:rsidRPr="007626C3">
        <w:rPr>
          <w:lang w:val="en-AU"/>
        </w:rPr>
        <w:t xml:space="preserve"> </w:t>
      </w:r>
      <w:r w:rsidRPr="007626C3">
        <w:rPr>
          <w:lang w:val="en-AU"/>
        </w:rPr>
        <w:t>in</w:t>
      </w:r>
      <w:r w:rsidR="00581025" w:rsidRPr="007626C3">
        <w:rPr>
          <w:lang w:val="en-AU"/>
        </w:rPr>
        <w:t xml:space="preserve"> </w:t>
      </w:r>
      <w:r w:rsidRPr="007626C3">
        <w:rPr>
          <w:lang w:val="en-AU"/>
        </w:rPr>
        <w:t>tikanga</w:t>
      </w:r>
      <w:r w:rsidR="00581025" w:rsidRPr="007626C3">
        <w:rPr>
          <w:lang w:val="en-AU"/>
        </w:rPr>
        <w:t xml:space="preserve"> </w:t>
      </w:r>
      <w:r w:rsidRPr="007626C3">
        <w:rPr>
          <w:lang w:val="en-AU"/>
        </w:rPr>
        <w:t>Māori</w:t>
      </w:r>
      <w:r w:rsidR="00581025" w:rsidRPr="007626C3">
        <w:rPr>
          <w:lang w:val="en-AU"/>
        </w:rPr>
        <w:t xml:space="preserve"> </w:t>
      </w:r>
      <w:r w:rsidRPr="007626C3">
        <w:rPr>
          <w:lang w:val="en-AU"/>
        </w:rPr>
        <w:t>principles</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practices.</w:t>
      </w:r>
      <w:r w:rsidR="00BA180B" w:rsidRPr="007626C3">
        <w:rPr>
          <w:lang w:val="en-AU"/>
        </w:rPr>
        <w:t xml:space="preserve"> </w:t>
      </w:r>
      <w:r w:rsidRPr="007626C3">
        <w:rPr>
          <w:lang w:val="en-AU"/>
        </w:rPr>
        <w:t>The</w:t>
      </w:r>
      <w:r w:rsidR="00581025" w:rsidRPr="007626C3">
        <w:rPr>
          <w:lang w:val="en-AU"/>
        </w:rPr>
        <w:t xml:space="preserve"> </w:t>
      </w:r>
      <w:r w:rsidRPr="007626C3">
        <w:rPr>
          <w:lang w:val="en-AU"/>
        </w:rPr>
        <w:t>programme</w:t>
      </w:r>
      <w:r w:rsidR="00581025" w:rsidRPr="007626C3">
        <w:rPr>
          <w:lang w:val="en-AU"/>
        </w:rPr>
        <w:t xml:space="preserve"> </w:t>
      </w:r>
      <w:r w:rsidRPr="007626C3">
        <w:rPr>
          <w:lang w:val="en-AU"/>
        </w:rPr>
        <w:t>emphas</w:t>
      </w:r>
      <w:r w:rsidR="007B35A6">
        <w:rPr>
          <w:lang w:val="en-AU"/>
        </w:rPr>
        <w:t>es</w:t>
      </w:r>
      <w:r w:rsidR="00581025" w:rsidRPr="007626C3">
        <w:rPr>
          <w:lang w:val="en-AU"/>
        </w:rPr>
        <w:t xml:space="preserve"> </w:t>
      </w:r>
      <w:r w:rsidRPr="007626C3">
        <w:rPr>
          <w:lang w:val="en-AU"/>
        </w:rPr>
        <w:t>Māori</w:t>
      </w:r>
      <w:r w:rsidR="00581025" w:rsidRPr="007626C3">
        <w:rPr>
          <w:lang w:val="en-AU"/>
        </w:rPr>
        <w:t xml:space="preserve"> </w:t>
      </w:r>
      <w:r w:rsidRPr="007626C3">
        <w:rPr>
          <w:lang w:val="en-AU"/>
        </w:rPr>
        <w:t>development</w:t>
      </w:r>
      <w:r w:rsidR="00581025" w:rsidRPr="007626C3">
        <w:rPr>
          <w:lang w:val="en-AU"/>
        </w:rPr>
        <w:t xml:space="preserve"> </w:t>
      </w:r>
      <w:r w:rsidRPr="007626C3">
        <w:rPr>
          <w:lang w:val="en-AU"/>
        </w:rPr>
        <w:t>with</w:t>
      </w:r>
      <w:r w:rsidR="00581025" w:rsidRPr="007626C3">
        <w:rPr>
          <w:lang w:val="en-AU"/>
        </w:rPr>
        <w:t xml:space="preserve"> </w:t>
      </w:r>
      <w:r w:rsidR="007B35A6">
        <w:rPr>
          <w:lang w:val="en-AU"/>
        </w:rPr>
        <w:t xml:space="preserve">stated </w:t>
      </w:r>
      <w:r w:rsidR="005B5F3A">
        <w:rPr>
          <w:lang w:val="en-AU"/>
        </w:rPr>
        <w:t>service specifications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promote</w:t>
      </w:r>
      <w:r w:rsidR="00581025" w:rsidRPr="007626C3">
        <w:rPr>
          <w:lang w:val="en-AU"/>
        </w:rPr>
        <w:t xml:space="preserve"> </w:t>
      </w:r>
      <w:r w:rsidRPr="007626C3">
        <w:rPr>
          <w:lang w:val="en-AU"/>
        </w:rPr>
        <w:t>mental</w:t>
      </w:r>
      <w:r w:rsidR="00581025" w:rsidRPr="007626C3">
        <w:rPr>
          <w:lang w:val="en-AU"/>
        </w:rPr>
        <w:t xml:space="preserve"> </w:t>
      </w:r>
      <w:r w:rsidRPr="007626C3">
        <w:rPr>
          <w:lang w:val="en-AU"/>
        </w:rPr>
        <w:t>health</w:t>
      </w:r>
      <w:r w:rsidR="00581025" w:rsidRPr="007626C3">
        <w:rPr>
          <w:lang w:val="en-AU"/>
        </w:rPr>
        <w:t xml:space="preserve"> </w:t>
      </w:r>
      <w:r w:rsidRPr="007626C3">
        <w:rPr>
          <w:lang w:val="en-AU"/>
        </w:rPr>
        <w:t>and</w:t>
      </w:r>
      <w:r w:rsidR="00581025" w:rsidRPr="007626C3">
        <w:rPr>
          <w:lang w:val="en-AU"/>
        </w:rPr>
        <w:t xml:space="preserve"> </w:t>
      </w:r>
      <w:r w:rsidRPr="007626C3">
        <w:rPr>
          <w:lang w:val="en-AU"/>
        </w:rPr>
        <w:t>wellbeing</w:t>
      </w:r>
      <w:r w:rsidR="00581025" w:rsidRPr="007626C3">
        <w:rPr>
          <w:lang w:val="en-AU"/>
        </w:rPr>
        <w:t xml:space="preserve"> </w:t>
      </w:r>
      <w:r w:rsidRPr="007626C3">
        <w:rPr>
          <w:lang w:val="en-AU"/>
        </w:rPr>
        <w:t>for</w:t>
      </w:r>
      <w:r w:rsidR="00581025" w:rsidRPr="007626C3">
        <w:rPr>
          <w:lang w:val="en-AU"/>
        </w:rPr>
        <w:t xml:space="preserve"> </w:t>
      </w:r>
      <w:r w:rsidRPr="007626C3">
        <w:rPr>
          <w:lang w:val="en-AU"/>
        </w:rPr>
        <w:t>Māori,</w:t>
      </w:r>
      <w:r w:rsidR="00BA180B" w:rsidRPr="007626C3">
        <w:rPr>
          <w:lang w:val="en-AU"/>
        </w:rPr>
        <w:t xml:space="preserve"> </w:t>
      </w:r>
      <w:r w:rsidRPr="007626C3">
        <w:rPr>
          <w:lang w:val="en-AU"/>
        </w:rPr>
        <w:t>engage</w:t>
      </w:r>
      <w:r w:rsidR="00581025" w:rsidRPr="007626C3">
        <w:rPr>
          <w:lang w:val="en-AU"/>
        </w:rPr>
        <w:t xml:space="preserve"> </w:t>
      </w:r>
      <w:r w:rsidRPr="007626C3">
        <w:rPr>
          <w:lang w:val="en-AU"/>
        </w:rPr>
        <w:t>with</w:t>
      </w:r>
      <w:r w:rsidR="00581025" w:rsidRPr="007626C3">
        <w:rPr>
          <w:lang w:val="en-AU"/>
        </w:rPr>
        <w:t xml:space="preserve"> </w:t>
      </w:r>
      <w:r w:rsidRPr="007626C3">
        <w:rPr>
          <w:lang w:val="en-AU"/>
        </w:rPr>
        <w:t>community</w:t>
      </w:r>
      <w:r w:rsidR="007B35A6">
        <w:rPr>
          <w:lang w:val="en-AU"/>
        </w:rPr>
        <w:t xml:space="preserve"> and </w:t>
      </w:r>
      <w:r w:rsidRPr="007626C3">
        <w:rPr>
          <w:lang w:val="en-AU"/>
        </w:rPr>
        <w:t>reduce</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methods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BA180B" w:rsidRPr="007626C3">
        <w:rPr>
          <w:lang w:val="en-AU"/>
        </w:rPr>
        <w:t xml:space="preserve"> </w:t>
      </w:r>
      <w:r w:rsidRPr="007626C3">
        <w:rPr>
          <w:lang w:val="en-AU"/>
        </w:rPr>
        <w:t>An</w:t>
      </w:r>
      <w:r w:rsidR="00581025" w:rsidRPr="007626C3">
        <w:rPr>
          <w:lang w:val="en-AU"/>
        </w:rPr>
        <w:t xml:space="preserve"> </w:t>
      </w:r>
      <w:r w:rsidRPr="007626C3">
        <w:rPr>
          <w:lang w:val="en-AU"/>
        </w:rPr>
        <w:t>evaluation</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programmes</w:t>
      </w:r>
      <w:r w:rsidR="00581025" w:rsidRPr="007626C3">
        <w:rPr>
          <w:lang w:val="en-AU"/>
        </w:rPr>
        <w:t xml:space="preserve"> </w:t>
      </w:r>
      <w:r w:rsidRPr="007626C3">
        <w:rPr>
          <w:lang w:val="en-AU"/>
        </w:rPr>
        <w:t>offered</w:t>
      </w:r>
      <w:r w:rsidR="00581025" w:rsidRPr="007626C3">
        <w:rPr>
          <w:lang w:val="en-AU"/>
        </w:rPr>
        <w:t xml:space="preserve"> </w:t>
      </w:r>
      <w:r w:rsidR="00956A2B">
        <w:rPr>
          <w:lang w:val="en-AU"/>
        </w:rPr>
        <w:t xml:space="preserve">in </w:t>
      </w:r>
      <w:r w:rsidRPr="007626C3">
        <w:rPr>
          <w:lang w:val="en-AU"/>
        </w:rPr>
        <w:t>2010-2013</w:t>
      </w:r>
      <w:r w:rsidR="00581025" w:rsidRPr="007626C3">
        <w:rPr>
          <w:lang w:val="en-AU"/>
        </w:rPr>
        <w:t xml:space="preserve"> </w:t>
      </w:r>
      <w:r w:rsidRPr="007626C3">
        <w:rPr>
          <w:lang w:val="en-AU"/>
        </w:rPr>
        <w:t>concluded</w:t>
      </w:r>
      <w:r w:rsidR="00581025" w:rsidRPr="007626C3">
        <w:rPr>
          <w:lang w:val="en-AU"/>
        </w:rPr>
        <w:t xml:space="preserve"> </w:t>
      </w:r>
      <w:r w:rsidR="00956A2B">
        <w:rPr>
          <w:lang w:val="en-AU"/>
        </w:rPr>
        <w:t xml:space="preserve">that </w:t>
      </w:r>
      <w:r w:rsidRPr="007626C3">
        <w:rPr>
          <w:lang w:val="en-AU"/>
        </w:rPr>
        <w:t>the</w:t>
      </w:r>
      <w:r w:rsidR="00581025" w:rsidRPr="007626C3">
        <w:rPr>
          <w:lang w:val="en-AU"/>
        </w:rPr>
        <w:t xml:space="preserve"> </w:t>
      </w:r>
      <w:r w:rsidRPr="007626C3">
        <w:rPr>
          <w:lang w:val="en-AU"/>
        </w:rPr>
        <w:t>KPTO</w:t>
      </w:r>
      <w:r w:rsidR="00581025" w:rsidRPr="007626C3">
        <w:rPr>
          <w:lang w:val="en-AU"/>
        </w:rPr>
        <w:t xml:space="preserve"> </w:t>
      </w:r>
      <w:r w:rsidRPr="007626C3">
        <w:rPr>
          <w:lang w:val="en-AU"/>
        </w:rPr>
        <w:t>activities</w:t>
      </w:r>
      <w:r w:rsidR="00581025" w:rsidRPr="007626C3">
        <w:rPr>
          <w:lang w:val="en-AU"/>
        </w:rPr>
        <w:t xml:space="preserve"> </w:t>
      </w:r>
      <w:r w:rsidRPr="007626C3">
        <w:rPr>
          <w:lang w:val="en-AU"/>
        </w:rPr>
        <w:t>were</w:t>
      </w:r>
      <w:r w:rsidR="00581025" w:rsidRPr="007626C3">
        <w:rPr>
          <w:lang w:val="en-AU"/>
        </w:rPr>
        <w:t xml:space="preserve"> </w:t>
      </w:r>
      <w:r w:rsidRPr="007626C3">
        <w:rPr>
          <w:lang w:val="en-AU"/>
        </w:rPr>
        <w:t>making</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positive</w:t>
      </w:r>
      <w:r w:rsidR="00581025" w:rsidRPr="007626C3">
        <w:rPr>
          <w:lang w:val="en-AU"/>
        </w:rPr>
        <w:t xml:space="preserve"> </w:t>
      </w:r>
      <w:r w:rsidRPr="007626C3">
        <w:rPr>
          <w:lang w:val="en-AU"/>
        </w:rPr>
        <w:t>contribution</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Māori</w:t>
      </w:r>
      <w:r w:rsidR="00581025" w:rsidRPr="007626C3">
        <w:rPr>
          <w:lang w:val="en-AU"/>
        </w:rPr>
        <w:t xml:space="preserve"> </w:t>
      </w:r>
      <w:r w:rsidRPr="007626C3">
        <w:rPr>
          <w:lang w:val="en-AU"/>
        </w:rPr>
        <w:t>suicide</w:t>
      </w:r>
      <w:r w:rsidR="00581025" w:rsidRPr="007626C3">
        <w:rPr>
          <w:lang w:val="en-AU"/>
        </w:rPr>
        <w:t xml:space="preserve"> </w:t>
      </w:r>
      <w:r w:rsidRPr="007626C3">
        <w:rPr>
          <w:lang w:val="en-AU"/>
        </w:rPr>
        <w:t>prevention</w:t>
      </w:r>
      <w:r w:rsidR="00F4502E">
        <w:rPr>
          <w:lang w:val="en-AU"/>
        </w:rPr>
        <w:t xml:space="preserve"> </w:t>
      </w:r>
      <w:r w:rsidRPr="007626C3">
        <w:rPr>
          <w:lang w:val="en-AU"/>
        </w:rPr>
        <w:t>because</w:t>
      </w:r>
      <w:r w:rsidR="00581025" w:rsidRPr="007626C3">
        <w:rPr>
          <w:lang w:val="en-AU"/>
        </w:rPr>
        <w:t xml:space="preserve"> </w:t>
      </w:r>
      <w:r w:rsidRPr="007626C3">
        <w:rPr>
          <w:lang w:val="en-AU"/>
        </w:rPr>
        <w:t>they</w:t>
      </w:r>
      <w:r w:rsidR="00581025" w:rsidRPr="007626C3">
        <w:rPr>
          <w:lang w:val="en-AU"/>
        </w:rPr>
        <w:t xml:space="preserve"> </w:t>
      </w:r>
      <w:r w:rsidRPr="007626C3">
        <w:rPr>
          <w:lang w:val="en-AU"/>
        </w:rPr>
        <w:t>were</w:t>
      </w:r>
      <w:r w:rsidR="00581025" w:rsidRPr="007626C3">
        <w:rPr>
          <w:lang w:val="en-AU"/>
        </w:rPr>
        <w:t xml:space="preserve"> </w:t>
      </w:r>
      <w:r w:rsidRPr="007626C3">
        <w:rPr>
          <w:lang w:val="en-AU"/>
        </w:rPr>
        <w:t>tailored</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needs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the</w:t>
      </w:r>
      <w:r w:rsidR="00581025" w:rsidRPr="007626C3">
        <w:rPr>
          <w:lang w:val="en-AU"/>
        </w:rPr>
        <w:t xml:space="preserve"> </w:t>
      </w:r>
      <w:r w:rsidRPr="007626C3">
        <w:rPr>
          <w:lang w:val="en-AU"/>
        </w:rPr>
        <w:t>local</w:t>
      </w:r>
      <w:r w:rsidR="00581025" w:rsidRPr="007626C3">
        <w:rPr>
          <w:lang w:val="en-AU"/>
        </w:rPr>
        <w:t xml:space="preserve"> </w:t>
      </w:r>
      <w:r w:rsidRPr="007626C3">
        <w:rPr>
          <w:lang w:val="en-AU"/>
        </w:rPr>
        <w:t>community</w:t>
      </w:r>
      <w:r w:rsidR="00F4502E">
        <w:rPr>
          <w:lang w:val="en-AU"/>
        </w:rPr>
        <w:t xml:space="preserve">.  </w:t>
      </w:r>
      <w:r w:rsidR="00711D91">
        <w:rPr>
          <w:lang w:val="en-AU"/>
        </w:rPr>
        <w:t>This report noted that</w:t>
      </w:r>
      <w:r w:rsidR="00F4502E">
        <w:rPr>
          <w:lang w:val="en-AU"/>
        </w:rPr>
        <w:t xml:space="preserve"> </w:t>
      </w:r>
      <w:r w:rsidRPr="007626C3">
        <w:rPr>
          <w:lang w:val="en-AU"/>
        </w:rPr>
        <w:t>reducing</w:t>
      </w:r>
      <w:r w:rsidR="00581025" w:rsidRPr="007626C3">
        <w:rPr>
          <w:lang w:val="en-AU"/>
        </w:rPr>
        <w:t xml:space="preserve"> </w:t>
      </w:r>
      <w:r w:rsidRPr="007626C3">
        <w:rPr>
          <w:lang w:val="en-AU"/>
        </w:rPr>
        <w:t>access</w:t>
      </w:r>
      <w:r w:rsidR="00581025" w:rsidRPr="007626C3">
        <w:rPr>
          <w:lang w:val="en-AU"/>
        </w:rPr>
        <w:t xml:space="preserve"> </w:t>
      </w:r>
      <w:r w:rsidRPr="007626C3">
        <w:rPr>
          <w:lang w:val="en-AU"/>
        </w:rPr>
        <w:t>to</w:t>
      </w:r>
      <w:r w:rsidR="00581025" w:rsidRPr="007626C3">
        <w:rPr>
          <w:lang w:val="en-AU"/>
        </w:rPr>
        <w:t xml:space="preserve"> </w:t>
      </w:r>
      <w:r w:rsidRPr="007626C3">
        <w:rPr>
          <w:lang w:val="en-AU"/>
        </w:rPr>
        <w:t>means</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suicide</w:t>
      </w:r>
      <w:r w:rsidR="00581025" w:rsidRPr="007626C3">
        <w:rPr>
          <w:lang w:val="en-AU"/>
        </w:rPr>
        <w:t xml:space="preserve"> </w:t>
      </w:r>
      <w:r w:rsidR="00F4502E">
        <w:rPr>
          <w:lang w:val="en-AU"/>
        </w:rPr>
        <w:t>was inconsistently address</w:t>
      </w:r>
      <w:r w:rsidR="00132246">
        <w:rPr>
          <w:lang w:val="en-AU"/>
        </w:rPr>
        <w:t>ed</w:t>
      </w:r>
      <w:r w:rsidR="00711D91">
        <w:rPr>
          <w:lang w:val="en-AU"/>
        </w:rPr>
        <w:t xml:space="preserve"> </w:t>
      </w:r>
      <w:r w:rsidR="000F0323" w:rsidRPr="007626C3">
        <w:rPr>
          <w:lang w:val="en-AU"/>
        </w:rPr>
        <w:fldChar w:fldCharType="begin"/>
      </w:r>
      <w:r w:rsidR="000F0323" w:rsidRPr="007626C3">
        <w:rPr>
          <w:lang w:val="en-AU"/>
        </w:rPr>
        <w:instrText xml:space="preserve"> ADDIN EN.CITE &lt;EndNote&gt;&lt;Cite&gt;&lt;Author&gt;Andrews&lt;/Author&gt;&lt;Year&gt;2015&lt;/Year&gt;&lt;RecNum&gt;397&lt;/RecNum&gt;&lt;DisplayText&gt;(Andrews, 2015)&lt;/DisplayText&gt;&lt;record&gt;&lt;rec-number&gt;397&lt;/rec-number&gt;&lt;foreign-keys&gt;&lt;key app="EN" db-id="9tz25x59y5xr0qext575ea2g9avdpvrawz9a" timestamp="1658962327"&gt;397&lt;/key&gt;&lt;/foreign-keys&gt;&lt;ref-type name="Report"&gt;27&lt;/ref-type&gt;&lt;contributors&gt;&lt;authors&gt;&lt;author&gt;Andrews, C. A.&lt;/author&gt;&lt;/authors&gt;&lt;tertiary-authors&gt;&lt;author&gt;Ministry of Health&lt;/author&gt;&lt;/tertiary-authors&gt;&lt;/contributors&gt;&lt;titles&gt;&lt;title&gt;Kia Piki te Ora Suicide Prevention Programme Evaluation Final Report&lt;/title&gt;&lt;/titles&gt;&lt;dates&gt;&lt;year&gt;2015&lt;/year&gt;&lt;/dates&gt;&lt;pub-location&gt;Wellington&lt;/pub-location&gt;&lt;publisher&gt;Massey University&lt;/publisher&gt;&lt;urls&gt;&lt;related-urls&gt;&lt;url&gt;http://www.health.govt.nz/publication/kia-piki-te-ora-suicide-prevention-programme-evaluation-final-report&lt;/url&gt;&lt;/related-urls&gt;&lt;/urls&gt;&lt;/record&gt;&lt;/Cite&gt;&lt;/EndNote&gt;</w:instrText>
      </w:r>
      <w:r w:rsidR="000F0323" w:rsidRPr="007626C3">
        <w:rPr>
          <w:lang w:val="en-AU"/>
        </w:rPr>
        <w:fldChar w:fldCharType="separate"/>
      </w:r>
      <w:r w:rsidR="000F0323" w:rsidRPr="007626C3">
        <w:rPr>
          <w:noProof/>
          <w:lang w:val="en-AU"/>
        </w:rPr>
        <w:t>(</w:t>
      </w:r>
      <w:hyperlink w:anchor="_ENREF_7" w:tooltip="Andrews, 2015 #397" w:history="1">
        <w:r w:rsidR="00630A87" w:rsidRPr="007626C3">
          <w:rPr>
            <w:noProof/>
            <w:lang w:val="en-AU"/>
          </w:rPr>
          <w:t>Andrews, 2015</w:t>
        </w:r>
      </w:hyperlink>
      <w:r w:rsidR="000F0323" w:rsidRPr="007626C3">
        <w:rPr>
          <w:noProof/>
          <w:lang w:val="en-AU"/>
        </w:rPr>
        <w:t>)</w:t>
      </w:r>
      <w:r w:rsidR="000F0323" w:rsidRPr="007626C3">
        <w:rPr>
          <w:lang w:val="en-AU"/>
        </w:rPr>
        <w:fldChar w:fldCharType="end"/>
      </w:r>
      <w:r w:rsidR="006F3D46" w:rsidRPr="007626C3">
        <w:rPr>
          <w:lang w:val="en-AU"/>
        </w:rPr>
        <w:t>.</w:t>
      </w:r>
    </w:p>
    <w:p w14:paraId="0F6A480E" w14:textId="1C3FDBE5" w:rsidR="001D3EC4" w:rsidRPr="007626C3" w:rsidRDefault="00454D0C" w:rsidP="008E77E0">
      <w:pPr>
        <w:rPr>
          <w:lang w:val="en-AU"/>
        </w:rPr>
      </w:pPr>
      <w:r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Resilience</w:t>
      </w:r>
      <w:r w:rsidR="00581025" w:rsidRPr="007626C3">
        <w:rPr>
          <w:shd w:val="clear" w:color="auto" w:fill="FFFFFF"/>
          <w:lang w:val="en-AU"/>
        </w:rPr>
        <w:t xml:space="preserve"> </w:t>
      </w:r>
      <w:r w:rsidRPr="007626C3">
        <w:rPr>
          <w:shd w:val="clear" w:color="auto" w:fill="FFFFFF"/>
          <w:lang w:val="en-AU"/>
        </w:rPr>
        <w:t>project</w:t>
      </w:r>
      <w:r w:rsidR="00581025" w:rsidRPr="007626C3">
        <w:rPr>
          <w:shd w:val="clear" w:color="auto" w:fill="FFFFFF"/>
          <w:lang w:val="en-AU"/>
        </w:rPr>
        <w:t xml:space="preserve"> </w:t>
      </w:r>
      <w:r w:rsidRPr="007626C3">
        <w:rPr>
          <w:shd w:val="clear" w:color="auto" w:fill="FFFFFF"/>
          <w:lang w:val="en-AU"/>
        </w:rPr>
        <w:t>in</w:t>
      </w:r>
      <w:r w:rsidR="00581025" w:rsidRPr="007626C3">
        <w:rPr>
          <w:shd w:val="clear" w:color="auto" w:fill="FFFFFF"/>
          <w:lang w:val="en-AU"/>
        </w:rPr>
        <w:t xml:space="preserve"> </w:t>
      </w:r>
      <w:r w:rsidRPr="007626C3">
        <w:rPr>
          <w:shd w:val="clear" w:color="auto" w:fill="FFFFFF"/>
          <w:lang w:val="en-AU"/>
        </w:rPr>
        <w:t>Northland</w:t>
      </w:r>
      <w:r w:rsidR="00581025" w:rsidRPr="007626C3">
        <w:rPr>
          <w:shd w:val="clear" w:color="auto" w:fill="FFFFFF"/>
          <w:lang w:val="en-AU"/>
        </w:rPr>
        <w:t xml:space="preserve"> </w:t>
      </w:r>
      <w:r w:rsidRPr="007626C3">
        <w:rPr>
          <w:shd w:val="clear" w:color="auto" w:fill="FFFFFF"/>
          <w:lang w:val="en-AU"/>
        </w:rPr>
        <w:t>involved</w:t>
      </w:r>
      <w:r w:rsidR="00581025" w:rsidRPr="007626C3">
        <w:rPr>
          <w:shd w:val="clear" w:color="auto" w:fill="FFFFFF"/>
          <w:lang w:val="en-AU"/>
        </w:rPr>
        <w:t xml:space="preserve"> </w:t>
      </w:r>
      <w:r w:rsidRPr="007626C3">
        <w:rPr>
          <w:shd w:val="clear" w:color="auto" w:fill="FFFFFF"/>
          <w:lang w:val="en-AU"/>
        </w:rPr>
        <w:t>use</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theatre</w:t>
      </w:r>
      <w:r w:rsidR="00581025" w:rsidRPr="007626C3">
        <w:rPr>
          <w:shd w:val="clear" w:color="auto" w:fill="FFFFFF"/>
          <w:lang w:val="en-AU"/>
        </w:rPr>
        <w:t xml:space="preserve"> </w:t>
      </w:r>
      <w:r w:rsidR="00E8530D" w:rsidRPr="007626C3">
        <w:rPr>
          <w:shd w:val="clear" w:color="auto" w:fill="FFFFFF"/>
          <w:lang w:val="en-AU"/>
        </w:rPr>
        <w:t>to</w:t>
      </w:r>
      <w:r w:rsidR="00581025" w:rsidRPr="007626C3">
        <w:rPr>
          <w:shd w:val="clear" w:color="auto" w:fill="FFFFFF"/>
          <w:lang w:val="en-AU"/>
        </w:rPr>
        <w:t xml:space="preserve"> </w:t>
      </w:r>
      <w:r w:rsidRPr="007626C3">
        <w:rPr>
          <w:shd w:val="clear" w:color="auto" w:fill="FFFFFF"/>
          <w:lang w:val="en-AU"/>
        </w:rPr>
        <w:t>educat</w:t>
      </w:r>
      <w:r w:rsidR="00E8530D" w:rsidRPr="007626C3">
        <w:rPr>
          <w:shd w:val="clear" w:color="auto" w:fill="FFFFFF"/>
          <w:lang w:val="en-AU"/>
        </w:rPr>
        <w:t>e</w:t>
      </w:r>
      <w:r w:rsidRPr="007626C3">
        <w:rPr>
          <w:shd w:val="clear" w:color="auto" w:fill="FFFFFF"/>
          <w:lang w:val="en-AU"/>
        </w:rPr>
        <w:t>,</w:t>
      </w:r>
      <w:r w:rsidR="00581025" w:rsidRPr="007626C3">
        <w:rPr>
          <w:shd w:val="clear" w:color="auto" w:fill="FFFFFF"/>
          <w:lang w:val="en-AU"/>
        </w:rPr>
        <w:t xml:space="preserve"> </w:t>
      </w:r>
      <w:r w:rsidR="00956A2B">
        <w:rPr>
          <w:shd w:val="clear" w:color="auto" w:fill="FFFFFF"/>
          <w:lang w:val="en-AU"/>
        </w:rPr>
        <w:t xml:space="preserve">and enhance </w:t>
      </w:r>
      <w:r w:rsidRPr="007626C3">
        <w:rPr>
          <w:shd w:val="clear" w:color="auto" w:fill="FFFFFF"/>
          <w:lang w:val="en-AU"/>
        </w:rPr>
        <w:t>professional</w:t>
      </w:r>
      <w:r w:rsidR="00581025" w:rsidRPr="007626C3">
        <w:rPr>
          <w:shd w:val="clear" w:color="auto" w:fill="FFFFFF"/>
          <w:lang w:val="en-AU"/>
        </w:rPr>
        <w:t xml:space="preserve"> </w:t>
      </w:r>
      <w:r w:rsidRPr="007626C3">
        <w:rPr>
          <w:shd w:val="clear" w:color="auto" w:fill="FFFFFF"/>
          <w:lang w:val="en-AU"/>
        </w:rPr>
        <w:t>development</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00956A2B">
        <w:rPr>
          <w:shd w:val="clear" w:color="auto" w:fill="FFFFFF"/>
          <w:lang w:val="en-AU"/>
        </w:rPr>
        <w:t xml:space="preserve">develop </w:t>
      </w:r>
      <w:r w:rsidRPr="007626C3">
        <w:rPr>
          <w:shd w:val="clear" w:color="auto" w:fill="FFFFFF"/>
          <w:lang w:val="en-AU"/>
        </w:rPr>
        <w:t>community</w:t>
      </w:r>
      <w:r w:rsidR="00581025" w:rsidRPr="007626C3">
        <w:rPr>
          <w:shd w:val="clear" w:color="auto" w:fill="FFFFFF"/>
          <w:lang w:val="en-AU"/>
        </w:rPr>
        <w:t xml:space="preserve"> </w:t>
      </w:r>
      <w:r w:rsidRPr="007626C3">
        <w:rPr>
          <w:shd w:val="clear" w:color="auto" w:fill="FFFFFF"/>
          <w:lang w:val="en-AU"/>
        </w:rPr>
        <w:t>knowledge</w:t>
      </w:r>
      <w:r w:rsidR="00581025" w:rsidRPr="007626C3">
        <w:rPr>
          <w:shd w:val="clear" w:color="auto" w:fill="FFFFFF"/>
          <w:lang w:val="en-AU"/>
        </w:rPr>
        <w:t xml:space="preserve"> </w:t>
      </w:r>
      <w:r w:rsidR="00D30D9E">
        <w:rPr>
          <w:shd w:val="clear" w:color="auto" w:fill="FFFFFF"/>
          <w:lang w:val="en-AU"/>
        </w:rPr>
        <w:t>to</w:t>
      </w:r>
      <w:r w:rsidR="00581025" w:rsidRPr="007626C3">
        <w:rPr>
          <w:shd w:val="clear" w:color="auto" w:fill="FFFFFF"/>
          <w:lang w:val="en-AU"/>
        </w:rPr>
        <w:t xml:space="preserve"> </w:t>
      </w:r>
      <w:r w:rsidRPr="007626C3">
        <w:rPr>
          <w:shd w:val="clear" w:color="auto" w:fill="FFFFFF"/>
          <w:lang w:val="en-AU"/>
        </w:rPr>
        <w:t>build</w:t>
      </w:r>
      <w:r w:rsidR="00581025" w:rsidRPr="007626C3">
        <w:rPr>
          <w:shd w:val="clear" w:color="auto" w:fill="FFFFFF"/>
          <w:lang w:val="en-AU"/>
        </w:rPr>
        <w:t xml:space="preserve"> </w:t>
      </w:r>
      <w:r w:rsidRPr="007626C3">
        <w:rPr>
          <w:shd w:val="clear" w:color="auto" w:fill="FFFFFF"/>
          <w:lang w:val="en-AU"/>
        </w:rPr>
        <w:t>resilience</w:t>
      </w:r>
      <w:r w:rsidR="00D30D9E">
        <w:rPr>
          <w:shd w:val="clear" w:color="auto" w:fill="FFFFFF"/>
          <w:lang w:val="en-AU"/>
        </w:rPr>
        <w:t xml:space="preserve"> by</w:t>
      </w:r>
      <w:r w:rsidR="00581025" w:rsidRPr="007626C3">
        <w:rPr>
          <w:shd w:val="clear" w:color="auto" w:fill="FFFFFF"/>
          <w:lang w:val="en-AU"/>
        </w:rPr>
        <w:t xml:space="preserve"> </w:t>
      </w:r>
      <w:r w:rsidRPr="007626C3">
        <w:rPr>
          <w:shd w:val="clear" w:color="auto" w:fill="FFFFFF"/>
          <w:lang w:val="en-AU"/>
        </w:rPr>
        <w:t>enhancing</w:t>
      </w:r>
      <w:r w:rsidR="00581025" w:rsidRPr="007626C3">
        <w:rPr>
          <w:shd w:val="clear" w:color="auto" w:fill="FFFFFF"/>
          <w:lang w:val="en-AU"/>
        </w:rPr>
        <w:t xml:space="preserve"> </w:t>
      </w:r>
      <w:r w:rsidRPr="007626C3">
        <w:rPr>
          <w:shd w:val="clear" w:color="auto" w:fill="FFFFFF"/>
          <w:lang w:val="en-AU"/>
        </w:rPr>
        <w:t>protective</w:t>
      </w:r>
      <w:r w:rsidR="00581025" w:rsidRPr="007626C3">
        <w:rPr>
          <w:shd w:val="clear" w:color="auto" w:fill="FFFFFF"/>
          <w:lang w:val="en-AU"/>
        </w:rPr>
        <w:t xml:space="preserve"> </w:t>
      </w:r>
      <w:r w:rsidRPr="007626C3">
        <w:rPr>
          <w:shd w:val="clear" w:color="auto" w:fill="FFFFFF"/>
          <w:lang w:val="en-AU"/>
        </w:rPr>
        <w:t>factors</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reducing</w:t>
      </w:r>
      <w:r w:rsidR="00581025" w:rsidRPr="007626C3">
        <w:rPr>
          <w:shd w:val="clear" w:color="auto" w:fill="FFFFFF"/>
          <w:lang w:val="en-AU"/>
        </w:rPr>
        <w:t xml:space="preserve"> </w:t>
      </w:r>
      <w:r w:rsidRPr="007626C3">
        <w:rPr>
          <w:shd w:val="clear" w:color="auto" w:fill="FFFFFF"/>
          <w:lang w:val="en-AU"/>
        </w:rPr>
        <w:t>vulnerabilities</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young</w:t>
      </w:r>
      <w:r w:rsidR="00581025" w:rsidRPr="007626C3">
        <w:rPr>
          <w:shd w:val="clear" w:color="auto" w:fill="FFFFFF"/>
          <w:lang w:val="en-AU"/>
        </w:rPr>
        <w:t xml:space="preserve"> </w:t>
      </w:r>
      <w:r w:rsidRPr="007626C3">
        <w:rPr>
          <w:shd w:val="clear" w:color="auto" w:fill="FFFFFF"/>
          <w:lang w:val="en-AU"/>
        </w:rPr>
        <w:t>people</w:t>
      </w:r>
      <w:r w:rsidR="00581025" w:rsidRPr="007626C3">
        <w:rPr>
          <w:shd w:val="clear" w:color="auto" w:fill="FFFFFF"/>
          <w:lang w:val="en-AU"/>
        </w:rPr>
        <w:t xml:space="preserve"> </w:t>
      </w:r>
      <w:r w:rsidRPr="007626C3">
        <w:rPr>
          <w:shd w:val="clear" w:color="auto" w:fill="FFFFFF"/>
          <w:lang w:val="en-AU"/>
        </w:rPr>
        <w:t>to</w:t>
      </w:r>
      <w:r w:rsidR="00581025" w:rsidRPr="007626C3">
        <w:rPr>
          <w:shd w:val="clear" w:color="auto" w:fill="FFFFFF"/>
          <w:lang w:val="en-AU"/>
        </w:rPr>
        <w:t xml:space="preserve"> </w:t>
      </w:r>
      <w:r w:rsidRPr="007626C3">
        <w:rPr>
          <w:shd w:val="clear" w:color="auto" w:fill="FFFFFF"/>
          <w:lang w:val="en-AU"/>
        </w:rPr>
        <w:t>prevent</w:t>
      </w:r>
      <w:r w:rsidR="00581025" w:rsidRPr="007626C3">
        <w:rPr>
          <w:shd w:val="clear" w:color="auto" w:fill="FFFFFF"/>
          <w:lang w:val="en-AU"/>
        </w:rPr>
        <w:t xml:space="preserve"> </w:t>
      </w:r>
      <w:r w:rsidRPr="007626C3">
        <w:rPr>
          <w:shd w:val="clear" w:color="auto" w:fill="FFFFFF"/>
          <w:lang w:val="en-AU"/>
        </w:rPr>
        <w:t>suicide.</w:t>
      </w:r>
      <w:r w:rsidR="00581025" w:rsidRPr="007626C3">
        <w:rPr>
          <w:shd w:val="clear" w:color="auto" w:fill="FFFFFF"/>
          <w:lang w:val="en-AU"/>
        </w:rPr>
        <w:t xml:space="preserve"> </w:t>
      </w:r>
      <w:r w:rsidR="00D30D9E">
        <w:rPr>
          <w:shd w:val="clear" w:color="auto" w:fill="FFFFFF"/>
          <w:lang w:val="en-AU"/>
        </w:rPr>
        <w:t xml:space="preserve"> </w:t>
      </w:r>
      <w:r w:rsidRPr="007626C3">
        <w:rPr>
          <w:shd w:val="clear" w:color="auto" w:fill="FFFFFF"/>
          <w:lang w:val="en-AU"/>
        </w:rPr>
        <w:t>An</w:t>
      </w:r>
      <w:r w:rsidR="00581025" w:rsidRPr="007626C3">
        <w:rPr>
          <w:shd w:val="clear" w:color="auto" w:fill="FFFFFF"/>
          <w:lang w:val="en-AU"/>
        </w:rPr>
        <w:t xml:space="preserve"> </w:t>
      </w:r>
      <w:r w:rsidRPr="007626C3">
        <w:rPr>
          <w:shd w:val="clear" w:color="auto" w:fill="FFFFFF"/>
          <w:lang w:val="en-AU"/>
        </w:rPr>
        <w:t>independent</w:t>
      </w:r>
      <w:r w:rsidR="00581025" w:rsidRPr="007626C3">
        <w:rPr>
          <w:shd w:val="clear" w:color="auto" w:fill="FFFFFF"/>
          <w:lang w:val="en-AU"/>
        </w:rPr>
        <w:t xml:space="preserve"> </w:t>
      </w:r>
      <w:r w:rsidR="00E8530D" w:rsidRPr="007626C3">
        <w:rPr>
          <w:shd w:val="clear" w:color="auto" w:fill="FFFFFF"/>
          <w:lang w:val="en-AU"/>
        </w:rPr>
        <w:t>evaluation</w:t>
      </w:r>
      <w:r w:rsidR="00581025" w:rsidRPr="007626C3">
        <w:rPr>
          <w:shd w:val="clear" w:color="auto" w:fill="FFFFFF"/>
          <w:lang w:val="en-AU"/>
        </w:rPr>
        <w:t xml:space="preserve"> </w:t>
      </w:r>
      <w:r w:rsidR="00D30D9E">
        <w:rPr>
          <w:shd w:val="clear" w:color="auto" w:fill="FFFFFF"/>
          <w:lang w:val="en-AU"/>
        </w:rPr>
        <w:t>found this approach</w:t>
      </w:r>
      <w:r w:rsidR="00581025" w:rsidRPr="007626C3">
        <w:rPr>
          <w:shd w:val="clear" w:color="auto" w:fill="FFFFFF"/>
          <w:lang w:val="en-AU"/>
        </w:rPr>
        <w:t xml:space="preserve"> </w:t>
      </w:r>
      <w:r w:rsidRPr="007626C3">
        <w:rPr>
          <w:shd w:val="clear" w:color="auto" w:fill="FFFFFF"/>
          <w:lang w:val="en-AU"/>
        </w:rPr>
        <w:t>created</w:t>
      </w:r>
      <w:r w:rsidR="00581025" w:rsidRPr="007626C3">
        <w:rPr>
          <w:shd w:val="clear" w:color="auto" w:fill="FFFFFF"/>
          <w:lang w:val="en-AU"/>
        </w:rPr>
        <w:t xml:space="preserve"> </w:t>
      </w:r>
      <w:r w:rsidRPr="007626C3">
        <w:rPr>
          <w:shd w:val="clear" w:color="auto" w:fill="FFFFFF"/>
          <w:lang w:val="en-AU"/>
        </w:rPr>
        <w:t>opportunities</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confidence</w:t>
      </w:r>
      <w:r w:rsidR="00581025" w:rsidRPr="007626C3">
        <w:rPr>
          <w:shd w:val="clear" w:color="auto" w:fill="FFFFFF"/>
          <w:lang w:val="en-AU"/>
        </w:rPr>
        <w:t xml:space="preserve"> </w:t>
      </w:r>
      <w:r w:rsidRPr="007626C3">
        <w:rPr>
          <w:shd w:val="clear" w:color="auto" w:fill="FFFFFF"/>
          <w:lang w:val="en-AU"/>
        </w:rPr>
        <w:t>to</w:t>
      </w:r>
      <w:r w:rsidR="00581025" w:rsidRPr="007626C3">
        <w:rPr>
          <w:shd w:val="clear" w:color="auto" w:fill="FFFFFF"/>
          <w:lang w:val="en-AU"/>
        </w:rPr>
        <w:t xml:space="preserve"> </w:t>
      </w:r>
      <w:r w:rsidRPr="007626C3">
        <w:rPr>
          <w:shd w:val="clear" w:color="auto" w:fill="FFFFFF"/>
          <w:lang w:val="en-AU"/>
        </w:rPr>
        <w:t>talk</w:t>
      </w:r>
      <w:r w:rsidR="00581025" w:rsidRPr="007626C3">
        <w:rPr>
          <w:shd w:val="clear" w:color="auto" w:fill="FFFFFF"/>
          <w:lang w:val="en-AU"/>
        </w:rPr>
        <w:t xml:space="preserve"> </w:t>
      </w:r>
      <w:r w:rsidRPr="007626C3">
        <w:rPr>
          <w:shd w:val="clear" w:color="auto" w:fill="FFFFFF"/>
          <w:lang w:val="en-AU"/>
        </w:rPr>
        <w:t>about</w:t>
      </w:r>
      <w:r w:rsidR="00581025" w:rsidRPr="007626C3">
        <w:rPr>
          <w:shd w:val="clear" w:color="auto" w:fill="FFFFFF"/>
          <w:lang w:val="en-AU"/>
        </w:rPr>
        <w:t xml:space="preserve"> </w:t>
      </w:r>
      <w:r w:rsidR="00E8530D" w:rsidRPr="007626C3">
        <w:rPr>
          <w:shd w:val="clear" w:color="auto" w:fill="FFFFFF"/>
          <w:lang w:val="en-AU"/>
        </w:rPr>
        <w:t>challenges</w:t>
      </w:r>
      <w:r w:rsidR="00581025" w:rsidRPr="007626C3">
        <w:rPr>
          <w:shd w:val="clear" w:color="auto" w:fill="FFFFFF"/>
          <w:lang w:val="en-AU"/>
        </w:rPr>
        <w:t xml:space="preserve"> </w:t>
      </w:r>
      <w:r w:rsidRPr="007626C3">
        <w:rPr>
          <w:shd w:val="clear" w:color="auto" w:fill="FFFFFF"/>
          <w:lang w:val="en-AU"/>
        </w:rPr>
        <w:t>commonly</w:t>
      </w:r>
      <w:r w:rsidR="00581025" w:rsidRPr="007626C3">
        <w:rPr>
          <w:shd w:val="clear" w:color="auto" w:fill="FFFFFF"/>
          <w:lang w:val="en-AU"/>
        </w:rPr>
        <w:t xml:space="preserve"> </w:t>
      </w:r>
      <w:r w:rsidRPr="007626C3">
        <w:rPr>
          <w:shd w:val="clear" w:color="auto" w:fill="FFFFFF"/>
          <w:lang w:val="en-AU"/>
        </w:rPr>
        <w:t>experienced</w:t>
      </w:r>
      <w:r w:rsidR="00581025" w:rsidRPr="007626C3">
        <w:rPr>
          <w:shd w:val="clear" w:color="auto" w:fill="FFFFFF"/>
          <w:lang w:val="en-AU"/>
        </w:rPr>
        <w:t xml:space="preserve"> </w:t>
      </w:r>
      <w:r w:rsidRPr="007626C3">
        <w:rPr>
          <w:shd w:val="clear" w:color="auto" w:fill="FFFFFF"/>
          <w:lang w:val="en-AU"/>
        </w:rPr>
        <w:t>by</w:t>
      </w:r>
      <w:r w:rsidR="00581025" w:rsidRPr="007626C3">
        <w:rPr>
          <w:shd w:val="clear" w:color="auto" w:fill="FFFFFF"/>
          <w:lang w:val="en-AU"/>
        </w:rPr>
        <w:t xml:space="preserve"> </w:t>
      </w:r>
      <w:r w:rsidRPr="007626C3">
        <w:rPr>
          <w:shd w:val="clear" w:color="auto" w:fill="FFFFFF"/>
          <w:lang w:val="en-AU"/>
        </w:rPr>
        <w:t>youth</w:t>
      </w:r>
      <w:r w:rsidR="00581025" w:rsidRPr="007626C3">
        <w:rPr>
          <w:shd w:val="clear" w:color="auto" w:fill="FFFFFF"/>
          <w:lang w:val="en-AU"/>
        </w:rPr>
        <w:t xml:space="preserve"> </w:t>
      </w:r>
      <w:r w:rsidRPr="007626C3">
        <w:rPr>
          <w:shd w:val="clear" w:color="auto" w:fill="FFFFFF"/>
          <w:lang w:val="en-AU"/>
        </w:rPr>
        <w:t>in</w:t>
      </w:r>
      <w:r w:rsidR="00581025" w:rsidRPr="007626C3">
        <w:rPr>
          <w:shd w:val="clear" w:color="auto" w:fill="FFFFFF"/>
          <w:lang w:val="en-AU"/>
        </w:rPr>
        <w:t xml:space="preserve"> </w:t>
      </w:r>
      <w:r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region.</w:t>
      </w:r>
      <w:r w:rsidR="00581025" w:rsidRPr="007626C3">
        <w:rPr>
          <w:shd w:val="clear" w:color="auto" w:fill="FFFFFF"/>
          <w:lang w:val="en-AU"/>
        </w:rPr>
        <w:t xml:space="preserve"> </w:t>
      </w:r>
      <w:r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program</w:t>
      </w:r>
      <w:r w:rsidR="00E8530D" w:rsidRPr="007626C3">
        <w:rPr>
          <w:shd w:val="clear" w:color="auto" w:fill="FFFFFF"/>
          <w:lang w:val="en-AU"/>
        </w:rPr>
        <w:t>me</w:t>
      </w:r>
      <w:r w:rsidR="00581025" w:rsidRPr="007626C3">
        <w:rPr>
          <w:shd w:val="clear" w:color="auto" w:fill="FFFFFF"/>
          <w:lang w:val="en-AU"/>
        </w:rPr>
        <w:t xml:space="preserve"> </w:t>
      </w:r>
      <w:r w:rsidRPr="007626C3">
        <w:rPr>
          <w:shd w:val="clear" w:color="auto" w:fill="FFFFFF"/>
          <w:lang w:val="en-AU"/>
        </w:rPr>
        <w:t>helped</w:t>
      </w:r>
      <w:r w:rsidR="00581025" w:rsidRPr="007626C3">
        <w:rPr>
          <w:shd w:val="clear" w:color="auto" w:fill="FFFFFF"/>
          <w:lang w:val="en-AU"/>
        </w:rPr>
        <w:t xml:space="preserve"> </w:t>
      </w:r>
      <w:r w:rsidRPr="007626C3">
        <w:rPr>
          <w:shd w:val="clear" w:color="auto" w:fill="FFFFFF"/>
          <w:lang w:val="en-AU"/>
        </w:rPr>
        <w:t>youth</w:t>
      </w:r>
      <w:r w:rsidR="00581025" w:rsidRPr="007626C3">
        <w:rPr>
          <w:shd w:val="clear" w:color="auto" w:fill="FFFFFF"/>
          <w:lang w:val="en-AU"/>
        </w:rPr>
        <w:t xml:space="preserve"> </w:t>
      </w:r>
      <w:r w:rsidR="00E8530D" w:rsidRPr="007626C3">
        <w:rPr>
          <w:shd w:val="clear" w:color="auto" w:fill="FFFFFF"/>
          <w:lang w:val="en-AU"/>
        </w:rPr>
        <w:t>to</w:t>
      </w:r>
      <w:r w:rsidR="00581025" w:rsidRPr="007626C3">
        <w:rPr>
          <w:shd w:val="clear" w:color="auto" w:fill="FFFFFF"/>
          <w:lang w:val="en-AU"/>
        </w:rPr>
        <w:t xml:space="preserve"> </w:t>
      </w:r>
      <w:r w:rsidRPr="007626C3">
        <w:rPr>
          <w:shd w:val="clear" w:color="auto" w:fill="FFFFFF"/>
          <w:lang w:val="en-AU"/>
        </w:rPr>
        <w:t>identify</w:t>
      </w:r>
      <w:r w:rsidR="00581025" w:rsidRPr="007626C3">
        <w:rPr>
          <w:shd w:val="clear" w:color="auto" w:fill="FFFFFF"/>
          <w:lang w:val="en-AU"/>
        </w:rPr>
        <w:t xml:space="preserve"> </w:t>
      </w:r>
      <w:r w:rsidRPr="007626C3">
        <w:rPr>
          <w:shd w:val="clear" w:color="auto" w:fill="FFFFFF"/>
          <w:lang w:val="en-AU"/>
        </w:rPr>
        <w:t>their</w:t>
      </w:r>
      <w:r w:rsidR="00581025" w:rsidRPr="007626C3">
        <w:rPr>
          <w:shd w:val="clear" w:color="auto" w:fill="FFFFFF"/>
          <w:lang w:val="en-AU"/>
        </w:rPr>
        <w:t xml:space="preserve"> </w:t>
      </w:r>
      <w:r w:rsidRPr="007626C3">
        <w:rPr>
          <w:shd w:val="clear" w:color="auto" w:fill="FFFFFF"/>
          <w:lang w:val="en-AU"/>
        </w:rPr>
        <w:t>support</w:t>
      </w:r>
      <w:r w:rsidR="00581025" w:rsidRPr="007626C3">
        <w:rPr>
          <w:shd w:val="clear" w:color="auto" w:fill="FFFFFF"/>
          <w:lang w:val="en-AU"/>
        </w:rPr>
        <w:t xml:space="preserve"> </w:t>
      </w:r>
      <w:r w:rsidRPr="007626C3">
        <w:rPr>
          <w:shd w:val="clear" w:color="auto" w:fill="FFFFFF"/>
          <w:lang w:val="en-AU"/>
        </w:rPr>
        <w:t>network</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peers</w:t>
      </w:r>
      <w:r w:rsidR="00581025" w:rsidRPr="007626C3">
        <w:rPr>
          <w:shd w:val="clear" w:color="auto" w:fill="FFFFFF"/>
          <w:lang w:val="en-AU"/>
        </w:rPr>
        <w:t xml:space="preserve"> </w:t>
      </w:r>
      <w:r w:rsidR="00E8530D"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adults.</w:t>
      </w:r>
      <w:r w:rsidR="00581025" w:rsidRPr="007626C3">
        <w:rPr>
          <w:shd w:val="clear" w:color="auto" w:fill="FFFFFF"/>
          <w:lang w:val="en-AU"/>
        </w:rPr>
        <w:t xml:space="preserve"> </w:t>
      </w:r>
      <w:r w:rsidR="00E8530D" w:rsidRPr="007626C3">
        <w:rPr>
          <w:shd w:val="clear" w:color="auto" w:fill="FFFFFF"/>
          <w:lang w:val="en-AU"/>
        </w:rPr>
        <w:t>Community</w:t>
      </w:r>
      <w:r w:rsidR="00581025" w:rsidRPr="007626C3">
        <w:rPr>
          <w:shd w:val="clear" w:color="auto" w:fill="FFFFFF"/>
          <w:lang w:val="en-AU"/>
        </w:rPr>
        <w:t xml:space="preserve"> </w:t>
      </w:r>
      <w:r w:rsidRPr="007626C3">
        <w:rPr>
          <w:shd w:val="clear" w:color="auto" w:fill="FFFFFF"/>
          <w:lang w:val="en-AU"/>
        </w:rPr>
        <w:t>support</w:t>
      </w:r>
      <w:r w:rsidR="00581025" w:rsidRPr="007626C3">
        <w:rPr>
          <w:shd w:val="clear" w:color="auto" w:fill="FFFFFF"/>
          <w:lang w:val="en-AU"/>
        </w:rPr>
        <w:t xml:space="preserve"> </w:t>
      </w:r>
      <w:r w:rsidRPr="007626C3">
        <w:rPr>
          <w:shd w:val="clear" w:color="auto" w:fill="FFFFFF"/>
          <w:lang w:val="en-AU"/>
        </w:rPr>
        <w:t>networks</w:t>
      </w:r>
      <w:r w:rsidR="00581025" w:rsidRPr="007626C3">
        <w:rPr>
          <w:shd w:val="clear" w:color="auto" w:fill="FFFFFF"/>
          <w:lang w:val="en-AU"/>
        </w:rPr>
        <w:t xml:space="preserve"> </w:t>
      </w:r>
      <w:r w:rsidRPr="007626C3">
        <w:rPr>
          <w:shd w:val="clear" w:color="auto" w:fill="FFFFFF"/>
          <w:lang w:val="en-AU"/>
        </w:rPr>
        <w:t>gained</w:t>
      </w:r>
      <w:r w:rsidR="00581025" w:rsidRPr="007626C3">
        <w:rPr>
          <w:shd w:val="clear" w:color="auto" w:fill="FFFFFF"/>
          <w:lang w:val="en-AU"/>
        </w:rPr>
        <w:t xml:space="preserve"> </w:t>
      </w:r>
      <w:r w:rsidRPr="007626C3">
        <w:rPr>
          <w:shd w:val="clear" w:color="auto" w:fill="FFFFFF"/>
          <w:lang w:val="en-AU"/>
        </w:rPr>
        <w:t>knowledge</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confidence</w:t>
      </w:r>
      <w:r w:rsidR="00581025" w:rsidRPr="007626C3">
        <w:rPr>
          <w:shd w:val="clear" w:color="auto" w:fill="FFFFFF"/>
          <w:lang w:val="en-AU"/>
        </w:rPr>
        <w:t xml:space="preserve"> </w:t>
      </w:r>
      <w:r w:rsidRPr="007626C3">
        <w:rPr>
          <w:shd w:val="clear" w:color="auto" w:fill="FFFFFF"/>
          <w:lang w:val="en-AU"/>
        </w:rPr>
        <w:t>in</w:t>
      </w:r>
      <w:r w:rsidR="00581025" w:rsidRPr="007626C3">
        <w:rPr>
          <w:shd w:val="clear" w:color="auto" w:fill="FFFFFF"/>
          <w:lang w:val="en-AU"/>
        </w:rPr>
        <w:t xml:space="preserve"> </w:t>
      </w:r>
      <w:r w:rsidRPr="007626C3">
        <w:rPr>
          <w:shd w:val="clear" w:color="auto" w:fill="FFFFFF"/>
          <w:lang w:val="en-AU"/>
        </w:rPr>
        <w:t>recognising</w:t>
      </w:r>
      <w:r w:rsidR="00581025" w:rsidRPr="007626C3">
        <w:rPr>
          <w:shd w:val="clear" w:color="auto" w:fill="FFFFFF"/>
          <w:lang w:val="en-AU"/>
        </w:rPr>
        <w:t xml:space="preserve"> </w:t>
      </w:r>
      <w:r w:rsidRPr="007626C3">
        <w:rPr>
          <w:shd w:val="clear" w:color="auto" w:fill="FFFFFF"/>
          <w:lang w:val="en-AU"/>
        </w:rPr>
        <w:t>youth</w:t>
      </w:r>
      <w:r w:rsidR="00581025" w:rsidRPr="007626C3">
        <w:rPr>
          <w:shd w:val="clear" w:color="auto" w:fill="FFFFFF"/>
          <w:lang w:val="en-AU"/>
        </w:rPr>
        <w:t xml:space="preserve"> </w:t>
      </w:r>
      <w:r w:rsidRPr="007626C3">
        <w:rPr>
          <w:shd w:val="clear" w:color="auto" w:fill="FFFFFF"/>
          <w:lang w:val="en-AU"/>
        </w:rPr>
        <w:t>in</w:t>
      </w:r>
      <w:r w:rsidR="00581025" w:rsidRPr="007626C3">
        <w:rPr>
          <w:shd w:val="clear" w:color="auto" w:fill="FFFFFF"/>
          <w:lang w:val="en-AU"/>
        </w:rPr>
        <w:t xml:space="preserve"> </w:t>
      </w:r>
      <w:r w:rsidRPr="007626C3">
        <w:rPr>
          <w:shd w:val="clear" w:color="auto" w:fill="FFFFFF"/>
          <w:lang w:val="en-AU"/>
        </w:rPr>
        <w:t>need</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00D30D9E">
        <w:rPr>
          <w:shd w:val="clear" w:color="auto" w:fill="FFFFFF"/>
          <w:lang w:val="en-AU"/>
        </w:rPr>
        <w:t>how to</w:t>
      </w:r>
      <w:r w:rsidR="00581025" w:rsidRPr="007626C3">
        <w:rPr>
          <w:shd w:val="clear" w:color="auto" w:fill="FFFFFF"/>
          <w:lang w:val="en-AU"/>
        </w:rPr>
        <w:t xml:space="preserve"> </w:t>
      </w:r>
      <w:r w:rsidRPr="007626C3">
        <w:rPr>
          <w:shd w:val="clear" w:color="auto" w:fill="FFFFFF"/>
          <w:lang w:val="en-AU"/>
        </w:rPr>
        <w:t>access</w:t>
      </w:r>
      <w:r w:rsidR="00581025" w:rsidRPr="007626C3">
        <w:rPr>
          <w:shd w:val="clear" w:color="auto" w:fill="FFFFFF"/>
          <w:lang w:val="en-AU"/>
        </w:rPr>
        <w:t xml:space="preserve"> </w:t>
      </w:r>
      <w:r w:rsidRPr="007626C3">
        <w:rPr>
          <w:shd w:val="clear" w:color="auto" w:fill="FFFFFF"/>
          <w:lang w:val="en-AU"/>
        </w:rPr>
        <w:t>services</w:t>
      </w:r>
      <w:r w:rsidR="00581025" w:rsidRPr="007626C3">
        <w:rPr>
          <w:shd w:val="clear" w:color="auto" w:fill="FFFFFF"/>
          <w:lang w:val="en-AU"/>
        </w:rPr>
        <w:t xml:space="preserve"> </w:t>
      </w:r>
      <w:r w:rsidRPr="007626C3">
        <w:rPr>
          <w:shd w:val="clear" w:color="auto" w:fill="FFFFFF"/>
          <w:lang w:val="en-AU"/>
        </w:rPr>
        <w:t>available</w:t>
      </w:r>
      <w:r w:rsidR="00581025" w:rsidRPr="007626C3">
        <w:rPr>
          <w:shd w:val="clear" w:color="auto" w:fill="FFFFFF"/>
          <w:lang w:val="en-AU"/>
        </w:rPr>
        <w:t xml:space="preserve"> </w:t>
      </w:r>
      <w:r w:rsidRPr="007626C3">
        <w:rPr>
          <w:shd w:val="clear" w:color="auto" w:fill="FFFFFF"/>
          <w:lang w:val="en-AU"/>
        </w:rPr>
        <w:t>locally</w:t>
      </w:r>
      <w:r w:rsidR="00EC2579" w:rsidRPr="007626C3">
        <w:rPr>
          <w:shd w:val="clear" w:color="auto" w:fill="FFFFFF"/>
          <w:lang w:val="en-AU"/>
        </w:rPr>
        <w:t xml:space="preserve"> </w:t>
      </w:r>
      <w:r w:rsidR="000F0323" w:rsidRPr="007626C3">
        <w:rPr>
          <w:lang w:val="en-AU"/>
        </w:rPr>
        <w:fldChar w:fldCharType="begin"/>
      </w:r>
      <w:r w:rsidR="000F0323" w:rsidRPr="007626C3">
        <w:rPr>
          <w:lang w:val="en-AU"/>
        </w:rPr>
        <w:instrText xml:space="preserve"> ADDIN EN.CITE &lt;EndNote&gt;&lt;Cite&gt;&lt;Author&gt;Penney&lt;/Author&gt;&lt;Year&gt;2014&lt;/Year&gt;&lt;RecNum&gt;400&lt;/RecNum&gt;&lt;DisplayText&gt;(Penney &amp;amp; Dobbs, 2014)&lt;/DisplayText&gt;&lt;record&gt;&lt;rec-number&gt;400&lt;/rec-number&gt;&lt;foreign-keys&gt;&lt;key app="EN" db-id="9tz25x59y5xr0qext575ea2g9avdpvrawz9a" timestamp="1658964067"&gt;400&lt;/key&gt;&lt;/foreign-keys&gt;&lt;ref-type name="Report"&gt;27&lt;/ref-type&gt;&lt;contributors&gt;&lt;authors&gt;&lt;author&gt;Penney, L.&lt;/author&gt;&lt;author&gt;Dobbs, T.&lt;/author&gt;&lt;/authors&gt;&lt;tertiary-authors&gt;&lt;author&gt;Kiwikiwi Research and Evaluation Services&lt;/author&gt;&lt;/tertiary-authors&gt;&lt;/contributors&gt;&lt;titles&gt;&lt;title&gt;Promoting Whānau and Youth Resilience in Te Tai Tokerau: Evaluation of the Northland District Health Board Youth Suicide Prevention Project&lt;/title&gt;&lt;/titles&gt;&lt;dates&gt;&lt;year&gt;2014&lt;/year&gt;&lt;/dates&gt;&lt;pub-location&gt;Kerikeri&lt;/pub-location&gt;&lt;urls&gt;&lt;/urls&gt;&lt;/record&gt;&lt;/Cite&gt;&lt;/EndNote&gt;</w:instrText>
      </w:r>
      <w:r w:rsidR="000F0323" w:rsidRPr="007626C3">
        <w:rPr>
          <w:lang w:val="en-AU"/>
        </w:rPr>
        <w:fldChar w:fldCharType="separate"/>
      </w:r>
      <w:r w:rsidR="000F0323" w:rsidRPr="007626C3">
        <w:rPr>
          <w:noProof/>
          <w:lang w:val="en-AU"/>
        </w:rPr>
        <w:t>(</w:t>
      </w:r>
      <w:hyperlink w:anchor="_ENREF_285" w:tooltip="Penney, 2014 #400" w:history="1">
        <w:r w:rsidR="00630A87" w:rsidRPr="007626C3">
          <w:rPr>
            <w:noProof/>
            <w:lang w:val="en-AU"/>
          </w:rPr>
          <w:t>Penney &amp; Dobbs, 2014</w:t>
        </w:r>
      </w:hyperlink>
      <w:r w:rsidR="000F0323" w:rsidRPr="007626C3">
        <w:rPr>
          <w:noProof/>
          <w:lang w:val="en-AU"/>
        </w:rPr>
        <w:t>)</w:t>
      </w:r>
      <w:r w:rsidR="000F0323" w:rsidRPr="007626C3">
        <w:rPr>
          <w:lang w:val="en-AU"/>
        </w:rPr>
        <w:fldChar w:fldCharType="end"/>
      </w:r>
      <w:r w:rsidR="00EC2579" w:rsidRPr="007626C3">
        <w:rPr>
          <w:lang w:val="en-AU"/>
        </w:rPr>
        <w:t>.</w:t>
      </w:r>
    </w:p>
    <w:p w14:paraId="347549C4" w14:textId="2F07E2CB" w:rsidR="001D3EC4" w:rsidRPr="008E77E0" w:rsidRDefault="00543F47" w:rsidP="008E77E0">
      <w:r w:rsidRPr="007626C3">
        <w:rPr>
          <w:lang w:val="en-AU"/>
        </w:rPr>
        <w:t>A</w:t>
      </w:r>
      <w:r w:rsidR="00581025" w:rsidRPr="007626C3">
        <w:rPr>
          <w:lang w:val="en-AU"/>
        </w:rPr>
        <w:t xml:space="preserve"> </w:t>
      </w:r>
      <w:r w:rsidRPr="007626C3">
        <w:rPr>
          <w:lang w:val="en-AU"/>
        </w:rPr>
        <w:t>community</w:t>
      </w:r>
      <w:r w:rsidR="00581025" w:rsidRPr="007626C3">
        <w:rPr>
          <w:lang w:val="en-AU"/>
        </w:rPr>
        <w:t xml:space="preserve"> </w:t>
      </w:r>
      <w:r w:rsidRPr="007626C3">
        <w:rPr>
          <w:lang w:val="en-AU"/>
        </w:rPr>
        <w:t>development</w:t>
      </w:r>
      <w:r w:rsidR="00581025" w:rsidRPr="007626C3">
        <w:rPr>
          <w:lang w:val="en-AU"/>
        </w:rPr>
        <w:t xml:space="preserve"> </w:t>
      </w:r>
      <w:r w:rsidR="009E0DCC" w:rsidRPr="007626C3">
        <w:rPr>
          <w:lang w:val="en-AU"/>
        </w:rPr>
        <w:t>project</w:t>
      </w:r>
      <w:r w:rsidR="00581025" w:rsidRPr="007626C3">
        <w:rPr>
          <w:lang w:val="en-AU"/>
        </w:rPr>
        <w:t xml:space="preserve"> </w:t>
      </w:r>
      <w:r w:rsidR="001D3EC4" w:rsidRPr="007626C3">
        <w:rPr>
          <w:lang w:val="en-AU"/>
        </w:rPr>
        <w:t>'Towards</w:t>
      </w:r>
      <w:r w:rsidR="00581025" w:rsidRPr="007626C3">
        <w:rPr>
          <w:lang w:val="en-AU"/>
        </w:rPr>
        <w:t xml:space="preserve"> </w:t>
      </w:r>
      <w:r w:rsidR="001D3EC4" w:rsidRPr="007626C3">
        <w:rPr>
          <w:lang w:val="en-AU"/>
        </w:rPr>
        <w:t>Mauri</w:t>
      </w:r>
      <w:r w:rsidR="00581025" w:rsidRPr="007626C3">
        <w:rPr>
          <w:lang w:val="en-AU"/>
        </w:rPr>
        <w:t xml:space="preserve"> </w:t>
      </w:r>
      <w:r w:rsidR="001D3EC4" w:rsidRPr="007626C3">
        <w:rPr>
          <w:lang w:val="en-AU"/>
        </w:rPr>
        <w:t>Ora’:</w:t>
      </w:r>
      <w:r w:rsidR="00581025" w:rsidRPr="007626C3">
        <w:rPr>
          <w:lang w:val="en-AU"/>
        </w:rPr>
        <w:t xml:space="preserve"> </w:t>
      </w:r>
      <w:r w:rsidR="001D3EC4" w:rsidRPr="007626C3">
        <w:rPr>
          <w:lang w:val="en-AU"/>
        </w:rPr>
        <w:t>Entrepreneurship</w:t>
      </w:r>
      <w:r w:rsidR="00581025" w:rsidRPr="007626C3">
        <w:rPr>
          <w:lang w:val="en-AU"/>
        </w:rPr>
        <w:t xml:space="preserve"> </w:t>
      </w:r>
      <w:r w:rsidR="001D3EC4" w:rsidRPr="007626C3">
        <w:rPr>
          <w:lang w:val="en-AU"/>
        </w:rPr>
        <w:t>Education</w:t>
      </w:r>
      <w:r w:rsidR="00581025" w:rsidRPr="007626C3">
        <w:rPr>
          <w:lang w:val="en-AU"/>
        </w:rPr>
        <w:t xml:space="preserve"> </w:t>
      </w:r>
      <w:r w:rsidR="001D3EC4" w:rsidRPr="007626C3">
        <w:rPr>
          <w:lang w:val="en-AU"/>
        </w:rPr>
        <w:t>and</w:t>
      </w:r>
      <w:r w:rsidR="00581025" w:rsidRPr="007626C3">
        <w:rPr>
          <w:lang w:val="en-AU"/>
        </w:rPr>
        <w:t xml:space="preserve"> </w:t>
      </w:r>
      <w:r w:rsidR="001D3EC4" w:rsidRPr="007626C3">
        <w:rPr>
          <w:lang w:val="en-AU"/>
        </w:rPr>
        <w:t>Community</w:t>
      </w:r>
      <w:r w:rsidR="00581025" w:rsidRPr="007626C3">
        <w:rPr>
          <w:lang w:val="en-AU"/>
        </w:rPr>
        <w:t xml:space="preserve"> </w:t>
      </w:r>
      <w:r w:rsidR="001D3EC4" w:rsidRPr="007626C3">
        <w:rPr>
          <w:lang w:val="en-AU"/>
        </w:rPr>
        <w:t>Development</w:t>
      </w:r>
      <w:r w:rsidR="00581025" w:rsidRPr="007626C3">
        <w:rPr>
          <w:lang w:val="en-AU"/>
        </w:rPr>
        <w:t xml:space="preserve"> </w:t>
      </w:r>
      <w:r w:rsidR="001D3EC4" w:rsidRPr="007626C3">
        <w:rPr>
          <w:lang w:val="en-AU"/>
        </w:rPr>
        <w:t>for</w:t>
      </w:r>
      <w:r w:rsidR="00581025" w:rsidRPr="007626C3">
        <w:rPr>
          <w:lang w:val="en-AU"/>
        </w:rPr>
        <w:t xml:space="preserve"> </w:t>
      </w:r>
      <w:r w:rsidR="001D3EC4" w:rsidRPr="007626C3">
        <w:rPr>
          <w:lang w:val="en-AU"/>
        </w:rPr>
        <w:t>‘hard</w:t>
      </w:r>
      <w:r w:rsidR="00581025" w:rsidRPr="007626C3">
        <w:rPr>
          <w:lang w:val="en-AU"/>
        </w:rPr>
        <w:t xml:space="preserve"> </w:t>
      </w:r>
      <w:r w:rsidR="001D3EC4" w:rsidRPr="007626C3">
        <w:rPr>
          <w:lang w:val="en-AU"/>
        </w:rPr>
        <w:t>to</w:t>
      </w:r>
      <w:r w:rsidR="00581025" w:rsidRPr="007626C3">
        <w:rPr>
          <w:lang w:val="en-AU"/>
        </w:rPr>
        <w:t xml:space="preserve"> </w:t>
      </w:r>
      <w:r w:rsidR="001D3EC4" w:rsidRPr="007626C3">
        <w:rPr>
          <w:lang w:val="en-AU"/>
        </w:rPr>
        <w:t>reach’</w:t>
      </w:r>
      <w:r w:rsidR="00581025" w:rsidRPr="007626C3">
        <w:rPr>
          <w:lang w:val="en-AU"/>
        </w:rPr>
        <w:t xml:space="preserve"> </w:t>
      </w:r>
      <w:proofErr w:type="spellStart"/>
      <w:r w:rsidR="00D30D9E">
        <w:rPr>
          <w:lang w:val="en-AU"/>
        </w:rPr>
        <w:t>r</w:t>
      </w:r>
      <w:r w:rsidR="001D3EC4" w:rsidRPr="007626C3">
        <w:rPr>
          <w:lang w:val="en-AU"/>
        </w:rPr>
        <w:t>angatahi</w:t>
      </w:r>
      <w:proofErr w:type="spellEnd"/>
      <w:r w:rsidR="00581025" w:rsidRPr="007626C3">
        <w:rPr>
          <w:lang w:val="en-AU"/>
        </w:rPr>
        <w:t xml:space="preserve"> </w:t>
      </w:r>
      <w:r w:rsidR="001D3EC4" w:rsidRPr="007626C3">
        <w:rPr>
          <w:lang w:val="en-AU"/>
        </w:rPr>
        <w:t>and</w:t>
      </w:r>
      <w:r w:rsidR="00581025" w:rsidRPr="007626C3">
        <w:rPr>
          <w:lang w:val="en-AU"/>
        </w:rPr>
        <w:t xml:space="preserve"> </w:t>
      </w:r>
      <w:r w:rsidR="001D3EC4" w:rsidRPr="007626C3">
        <w:rPr>
          <w:lang w:val="en-AU"/>
        </w:rPr>
        <w:t>their</w:t>
      </w:r>
      <w:r w:rsidR="00581025" w:rsidRPr="007626C3">
        <w:rPr>
          <w:lang w:val="en-AU"/>
        </w:rPr>
        <w:t xml:space="preserve"> </w:t>
      </w:r>
      <w:r w:rsidR="00D30D9E">
        <w:rPr>
          <w:lang w:val="en-AU"/>
        </w:rPr>
        <w:t>w</w:t>
      </w:r>
      <w:r w:rsidR="001D3EC4" w:rsidRPr="007626C3">
        <w:rPr>
          <w:lang w:val="en-AU"/>
        </w:rPr>
        <w:t>hānau</w:t>
      </w:r>
      <w:r w:rsidR="00581025" w:rsidRPr="007626C3">
        <w:rPr>
          <w:lang w:val="en-AU"/>
        </w:rPr>
        <w:t xml:space="preserve"> </w:t>
      </w:r>
      <w:r w:rsidR="00125DF9" w:rsidRPr="007626C3">
        <w:rPr>
          <w:lang w:val="en-AU"/>
        </w:rPr>
        <w:t>for</w:t>
      </w:r>
      <w:r w:rsidR="00581025" w:rsidRPr="007626C3">
        <w:rPr>
          <w:lang w:val="en-AU"/>
        </w:rPr>
        <w:t xml:space="preserve"> </w:t>
      </w:r>
      <w:r w:rsidR="00125DF9" w:rsidRPr="007626C3">
        <w:rPr>
          <w:lang w:val="en-AU"/>
        </w:rPr>
        <w:t>adults</w:t>
      </w:r>
      <w:r w:rsidR="00581025" w:rsidRPr="007626C3">
        <w:rPr>
          <w:lang w:val="en-AU"/>
        </w:rPr>
        <w:t xml:space="preserve"> </w:t>
      </w:r>
      <w:r w:rsidR="00125DF9" w:rsidRPr="007626C3">
        <w:rPr>
          <w:lang w:val="en-AU"/>
        </w:rPr>
        <w:t>aged</w:t>
      </w:r>
      <w:r w:rsidR="00581025" w:rsidRPr="007626C3">
        <w:rPr>
          <w:lang w:val="en-AU"/>
        </w:rPr>
        <w:t xml:space="preserve"> </w:t>
      </w:r>
      <w:r w:rsidR="00125DF9" w:rsidRPr="007626C3">
        <w:rPr>
          <w:lang w:val="en-AU"/>
        </w:rPr>
        <w:t>16+</w:t>
      </w:r>
      <w:r w:rsidR="00581025" w:rsidRPr="007626C3">
        <w:rPr>
          <w:lang w:val="en-AU"/>
        </w:rPr>
        <w:t xml:space="preserve"> </w:t>
      </w:r>
      <w:r w:rsidR="00125DF9" w:rsidRPr="007626C3">
        <w:rPr>
          <w:lang w:val="en-AU"/>
        </w:rPr>
        <w:t>years</w:t>
      </w:r>
      <w:r w:rsidR="00D30D9E">
        <w:rPr>
          <w:lang w:val="en-AU"/>
        </w:rPr>
        <w:t xml:space="preserve"> reported</w:t>
      </w:r>
      <w:r w:rsidR="00581025" w:rsidRPr="007626C3">
        <w:rPr>
          <w:lang w:val="en-AU"/>
        </w:rPr>
        <w:t xml:space="preserve"> </w:t>
      </w:r>
      <w:r w:rsidR="00125DF9" w:rsidRPr="007626C3">
        <w:rPr>
          <w:shd w:val="clear" w:color="auto" w:fill="FFFFFF"/>
          <w:lang w:val="en-AU"/>
        </w:rPr>
        <w:t>success</w:t>
      </w:r>
      <w:r w:rsidR="00581025" w:rsidRPr="007626C3">
        <w:rPr>
          <w:shd w:val="clear" w:color="auto" w:fill="FFFFFF"/>
          <w:lang w:val="en-AU"/>
        </w:rPr>
        <w:t xml:space="preserve"> </w:t>
      </w:r>
      <w:r w:rsidR="00125DF9" w:rsidRPr="007626C3">
        <w:rPr>
          <w:shd w:val="clear" w:color="auto" w:fill="FFFFFF"/>
          <w:lang w:val="en-AU"/>
        </w:rPr>
        <w:t>in</w:t>
      </w:r>
      <w:r w:rsidR="00581025" w:rsidRPr="007626C3">
        <w:rPr>
          <w:shd w:val="clear" w:color="auto" w:fill="FFFFFF"/>
          <w:lang w:val="en-AU"/>
        </w:rPr>
        <w:t xml:space="preserve"> </w:t>
      </w:r>
      <w:r w:rsidR="00125DF9" w:rsidRPr="007626C3">
        <w:rPr>
          <w:shd w:val="clear" w:color="auto" w:fill="FFFFFF"/>
          <w:lang w:val="en-AU"/>
        </w:rPr>
        <w:t>building</w:t>
      </w:r>
      <w:r w:rsidR="00581025" w:rsidRPr="007626C3">
        <w:rPr>
          <w:shd w:val="clear" w:color="auto" w:fill="FFFFFF"/>
          <w:lang w:val="en-AU"/>
        </w:rPr>
        <w:t xml:space="preserve"> </w:t>
      </w:r>
      <w:r w:rsidR="00125DF9" w:rsidRPr="007626C3">
        <w:rPr>
          <w:shd w:val="clear" w:color="auto" w:fill="FFFFFF"/>
          <w:lang w:val="en-AU"/>
        </w:rPr>
        <w:t>communication</w:t>
      </w:r>
      <w:r w:rsidR="00581025" w:rsidRPr="007626C3">
        <w:rPr>
          <w:shd w:val="clear" w:color="auto" w:fill="FFFFFF"/>
          <w:lang w:val="en-AU"/>
        </w:rPr>
        <w:t xml:space="preserve"> </w:t>
      </w:r>
      <w:r w:rsidR="00125DF9" w:rsidRPr="007626C3">
        <w:rPr>
          <w:shd w:val="clear" w:color="auto" w:fill="FFFFFF"/>
          <w:lang w:val="en-AU"/>
        </w:rPr>
        <w:t>within</w:t>
      </w:r>
      <w:r w:rsidR="00581025" w:rsidRPr="007626C3">
        <w:rPr>
          <w:shd w:val="clear" w:color="auto" w:fill="FFFFFF"/>
          <w:lang w:val="en-AU"/>
        </w:rPr>
        <w:t xml:space="preserve"> </w:t>
      </w:r>
      <w:r w:rsidR="00125DF9" w:rsidRPr="007626C3">
        <w:rPr>
          <w:shd w:val="clear" w:color="auto" w:fill="FFFFFF"/>
          <w:lang w:val="en-AU"/>
        </w:rPr>
        <w:t>whanau,</w:t>
      </w:r>
      <w:r w:rsidR="00581025" w:rsidRPr="007626C3">
        <w:rPr>
          <w:shd w:val="clear" w:color="auto" w:fill="FFFFFF"/>
          <w:lang w:val="en-AU"/>
        </w:rPr>
        <w:t xml:space="preserve"> </w:t>
      </w:r>
      <w:r w:rsidR="00125DF9" w:rsidRPr="007626C3">
        <w:rPr>
          <w:shd w:val="clear" w:color="auto" w:fill="FFFFFF"/>
          <w:lang w:val="en-AU"/>
        </w:rPr>
        <w:t>increasing</w:t>
      </w:r>
      <w:r w:rsidR="00581025" w:rsidRPr="007626C3">
        <w:rPr>
          <w:shd w:val="clear" w:color="auto" w:fill="FFFFFF"/>
          <w:lang w:val="en-AU"/>
        </w:rPr>
        <w:t xml:space="preserve"> </w:t>
      </w:r>
      <w:r w:rsidR="00125DF9" w:rsidRPr="007626C3">
        <w:rPr>
          <w:shd w:val="clear" w:color="auto" w:fill="FFFFFF"/>
          <w:lang w:val="en-AU"/>
        </w:rPr>
        <w:t>appreciation</w:t>
      </w:r>
      <w:r w:rsidR="00191404">
        <w:rPr>
          <w:shd w:val="clear" w:color="auto" w:fill="FFFFFF"/>
          <w:lang w:val="en-AU"/>
        </w:rPr>
        <w:t>,</w:t>
      </w:r>
      <w:r w:rsidR="00581025" w:rsidRPr="007626C3">
        <w:rPr>
          <w:shd w:val="clear" w:color="auto" w:fill="FFFFFF"/>
          <w:lang w:val="en-AU"/>
        </w:rPr>
        <w:t xml:space="preserve"> </w:t>
      </w:r>
      <w:r w:rsidR="00125DF9" w:rsidRPr="008E77E0">
        <w:rPr>
          <w:shd w:val="clear" w:color="auto" w:fill="FFFFFF"/>
          <w:lang w:val="en-AU"/>
        </w:rPr>
        <w:t>strengths</w:t>
      </w:r>
      <w:r w:rsidR="00581025" w:rsidRPr="008E77E0">
        <w:rPr>
          <w:shd w:val="clear" w:color="auto" w:fill="FFFFFF"/>
          <w:lang w:val="en-AU"/>
        </w:rPr>
        <w:t xml:space="preserve"> </w:t>
      </w:r>
      <w:r w:rsidR="00125DF9" w:rsidRPr="008E77E0">
        <w:rPr>
          <w:shd w:val="clear" w:color="auto" w:fill="FFFFFF"/>
          <w:lang w:val="en-AU"/>
        </w:rPr>
        <w:t>within</w:t>
      </w:r>
      <w:r w:rsidR="00581025" w:rsidRPr="008E77E0">
        <w:rPr>
          <w:shd w:val="clear" w:color="auto" w:fill="FFFFFF"/>
          <w:lang w:val="en-AU"/>
        </w:rPr>
        <w:t xml:space="preserve"> </w:t>
      </w:r>
      <w:r w:rsidR="00125DF9" w:rsidRPr="008E77E0">
        <w:rPr>
          <w:shd w:val="clear" w:color="auto" w:fill="FFFFFF"/>
          <w:lang w:val="en-AU"/>
        </w:rPr>
        <w:t>whānau</w:t>
      </w:r>
      <w:r w:rsidR="00581025" w:rsidRPr="008E77E0">
        <w:rPr>
          <w:shd w:val="clear" w:color="auto" w:fill="FFFFFF"/>
          <w:lang w:val="en-AU"/>
        </w:rPr>
        <w:t xml:space="preserve"> </w:t>
      </w:r>
      <w:r w:rsidR="00125DF9" w:rsidRPr="008E77E0">
        <w:rPr>
          <w:shd w:val="clear" w:color="auto" w:fill="FFFFFF"/>
          <w:lang w:val="en-AU"/>
        </w:rPr>
        <w:t>and</w:t>
      </w:r>
      <w:r w:rsidR="00581025" w:rsidRPr="008E77E0">
        <w:rPr>
          <w:shd w:val="clear" w:color="auto" w:fill="FFFFFF"/>
          <w:lang w:val="en-AU"/>
        </w:rPr>
        <w:t xml:space="preserve"> </w:t>
      </w:r>
      <w:r w:rsidR="00125DF9" w:rsidRPr="008E77E0">
        <w:rPr>
          <w:shd w:val="clear" w:color="auto" w:fill="FFFFFF"/>
          <w:lang w:val="en-AU"/>
        </w:rPr>
        <w:t>whānau</w:t>
      </w:r>
      <w:r w:rsidR="00581025" w:rsidRPr="008E77E0">
        <w:rPr>
          <w:shd w:val="clear" w:color="auto" w:fill="FFFFFF"/>
          <w:lang w:val="en-AU"/>
        </w:rPr>
        <w:t xml:space="preserve"> </w:t>
      </w:r>
      <w:r w:rsidR="00125DF9" w:rsidRPr="008E77E0">
        <w:rPr>
          <w:shd w:val="clear" w:color="auto" w:fill="FFFFFF"/>
          <w:lang w:val="en-AU"/>
        </w:rPr>
        <w:t>based</w:t>
      </w:r>
      <w:r w:rsidR="00581025" w:rsidRPr="008E77E0">
        <w:rPr>
          <w:shd w:val="clear" w:color="auto" w:fill="FFFFFF"/>
          <w:lang w:val="en-AU"/>
        </w:rPr>
        <w:t xml:space="preserve"> </w:t>
      </w:r>
      <w:r w:rsidR="00125DF9" w:rsidRPr="008E77E0">
        <w:rPr>
          <w:shd w:val="clear" w:color="auto" w:fill="FFFFFF"/>
          <w:lang w:val="en-AU"/>
        </w:rPr>
        <w:t>problem</w:t>
      </w:r>
      <w:r w:rsidR="00581025" w:rsidRPr="008E77E0">
        <w:rPr>
          <w:shd w:val="clear" w:color="auto" w:fill="FFFFFF"/>
          <w:lang w:val="en-AU"/>
        </w:rPr>
        <w:t xml:space="preserve"> </w:t>
      </w:r>
      <w:r w:rsidR="00125DF9" w:rsidRPr="008E77E0">
        <w:rPr>
          <w:shd w:val="clear" w:color="auto" w:fill="FFFFFF"/>
          <w:lang w:val="en-AU"/>
        </w:rPr>
        <w:t>solving</w:t>
      </w:r>
      <w:r w:rsidR="008E77E0" w:rsidRPr="008E77E0">
        <w:rPr>
          <w:shd w:val="clear" w:color="auto" w:fill="FFFFFF"/>
          <w:lang w:val="en-AU"/>
        </w:rPr>
        <w:t xml:space="preserve"> in three </w:t>
      </w:r>
      <w:proofErr w:type="spellStart"/>
      <w:r w:rsidR="008E77E0" w:rsidRPr="008E77E0">
        <w:rPr>
          <w:shd w:val="clear" w:color="auto" w:fill="FFFFFF"/>
          <w:lang w:val="en-AU"/>
        </w:rPr>
        <w:t>rohe</w:t>
      </w:r>
      <w:proofErr w:type="spellEnd"/>
      <w:r w:rsidR="008E77E0" w:rsidRPr="008E77E0">
        <w:rPr>
          <w:shd w:val="clear" w:color="auto" w:fill="FFFFFF"/>
          <w:lang w:val="en-AU"/>
        </w:rPr>
        <w:t xml:space="preserve"> </w:t>
      </w:r>
      <w:proofErr w:type="spellStart"/>
      <w:r w:rsidR="008E77E0" w:rsidRPr="008E77E0">
        <w:t>Te</w:t>
      </w:r>
      <w:proofErr w:type="spellEnd"/>
      <w:r w:rsidR="008E77E0" w:rsidRPr="008E77E0">
        <w:t xml:space="preserve"> Whanganui a Tara, </w:t>
      </w:r>
      <w:proofErr w:type="spellStart"/>
      <w:r w:rsidR="008E77E0" w:rsidRPr="008E77E0">
        <w:t>Te</w:t>
      </w:r>
      <w:proofErr w:type="spellEnd"/>
      <w:r w:rsidR="008E77E0" w:rsidRPr="008E77E0">
        <w:t xml:space="preserve"> Tau </w:t>
      </w:r>
      <w:proofErr w:type="spellStart"/>
      <w:r w:rsidR="008E77E0" w:rsidRPr="008E77E0">
        <w:t>Ihu</w:t>
      </w:r>
      <w:proofErr w:type="spellEnd"/>
      <w:r w:rsidR="008E77E0" w:rsidRPr="008E77E0">
        <w:t xml:space="preserve"> o </w:t>
      </w:r>
      <w:proofErr w:type="spellStart"/>
      <w:r w:rsidR="008E77E0" w:rsidRPr="008E77E0">
        <w:t>Te</w:t>
      </w:r>
      <w:proofErr w:type="spellEnd"/>
      <w:r w:rsidR="008E77E0" w:rsidRPr="008E77E0">
        <w:t xml:space="preserve"> Waka o </w:t>
      </w:r>
      <w:proofErr w:type="spellStart"/>
      <w:r w:rsidR="008E77E0" w:rsidRPr="008E77E0">
        <w:t>Māui</w:t>
      </w:r>
      <w:proofErr w:type="spellEnd"/>
      <w:r w:rsidR="008E77E0" w:rsidRPr="008E77E0">
        <w:t xml:space="preserve"> and </w:t>
      </w:r>
      <w:proofErr w:type="spellStart"/>
      <w:r w:rsidR="008E77E0" w:rsidRPr="008E77E0">
        <w:t>Te</w:t>
      </w:r>
      <w:proofErr w:type="spellEnd"/>
      <w:r w:rsidR="008E77E0" w:rsidRPr="008E77E0">
        <w:t xml:space="preserve"> Moana a Toi</w:t>
      </w:r>
      <w:r w:rsidR="00581025" w:rsidRPr="008E77E0">
        <w:rPr>
          <w:color w:val="000000"/>
          <w:shd w:val="clear" w:color="auto" w:fill="FFFFFF"/>
          <w:lang w:val="en-AU"/>
        </w:rPr>
        <w:t xml:space="preserve"> </w:t>
      </w:r>
      <w:r w:rsidR="003A62A3" w:rsidRPr="008E77E0">
        <w:rPr>
          <w:color w:val="000000"/>
          <w:shd w:val="clear" w:color="auto" w:fill="FFFFFF"/>
          <w:lang w:val="en-AU"/>
        </w:rPr>
        <w:fldChar w:fldCharType="begin"/>
      </w:r>
      <w:r w:rsidR="00EA5EDB" w:rsidRPr="008E77E0">
        <w:rPr>
          <w:color w:val="000000"/>
          <w:shd w:val="clear" w:color="auto" w:fill="FFFFFF"/>
          <w:lang w:val="en-AU"/>
        </w:rPr>
        <w:instrText xml:space="preserve"> ADDIN EN.CITE &lt;EndNote&gt;&lt;Cite&gt;&lt;Author&gt;Love&lt;/Author&gt;&lt;Year&gt;2016&lt;/Year&gt;&lt;RecNum&gt;329&lt;/RecNum&gt;&lt;DisplayText&gt;(Love, Lawson-Te Aho, Love, &amp;amp; Shariff, 2016)&lt;/DisplayText&gt;&lt;record&gt;&lt;rec-number&gt;329&lt;/rec-number&gt;&lt;foreign-keys&gt;&lt;key app="EN" db-id="9tz25x59y5xr0qext575ea2g9avdpvrawz9a" timestamp="1658961652"&gt;329&lt;/key&gt;&lt;/foreign-keys&gt;&lt;ref-type name="Report"&gt;27&lt;/ref-type&gt;&lt;contributors&gt;&lt;authors&gt;&lt;author&gt;Love, C.&lt;/author&gt;&lt;author&gt;Lawson-Te Aho, K.&lt;/author&gt;&lt;author&gt;Love, N.&lt;/author&gt;&lt;author&gt;Shariff, S.&lt;/author&gt;&lt;/authors&gt;&lt;/contributors&gt;&lt;titles&gt;&lt;title&gt;Te Rā o Te Waka Hourua Research Project: &amp;apos;Towards Mauri Ora’: Entrepreneurship Education and Community Development for ‘hard to reach’ Rangatahi and their Whānau – Pathways and Models for Sustainable Development&lt;/title&gt;&lt;/titles&gt;&lt;dates&gt;&lt;year&gt;2016&lt;/year&gt;&lt;/dates&gt;&lt;publisher&gt;Te Rau Ora&lt;/publisher&gt;&lt;urls&gt;&lt;/urls&gt;&lt;/record&gt;&lt;/Cite&gt;&lt;/EndNote&gt;</w:instrText>
      </w:r>
      <w:r w:rsidR="003A62A3" w:rsidRPr="008E77E0">
        <w:rPr>
          <w:color w:val="000000"/>
          <w:shd w:val="clear" w:color="auto" w:fill="FFFFFF"/>
          <w:lang w:val="en-AU"/>
        </w:rPr>
        <w:fldChar w:fldCharType="separate"/>
      </w:r>
      <w:r w:rsidR="00EA5EDB" w:rsidRPr="008E77E0">
        <w:rPr>
          <w:noProof/>
          <w:color w:val="000000"/>
          <w:shd w:val="clear" w:color="auto" w:fill="FFFFFF"/>
          <w:lang w:val="en-AU"/>
        </w:rPr>
        <w:t>(</w:t>
      </w:r>
      <w:hyperlink w:anchor="_ENREF_227" w:tooltip="Love, 2016 #329" w:history="1">
        <w:r w:rsidR="00630A87" w:rsidRPr="008E77E0">
          <w:rPr>
            <w:noProof/>
            <w:color w:val="000000"/>
            <w:shd w:val="clear" w:color="auto" w:fill="FFFFFF"/>
            <w:lang w:val="en-AU"/>
          </w:rPr>
          <w:t>Love, Lawson-Te Aho, Love, &amp; Shariff, 2016</w:t>
        </w:r>
      </w:hyperlink>
      <w:r w:rsidR="00EA5EDB" w:rsidRPr="008E77E0">
        <w:rPr>
          <w:noProof/>
          <w:color w:val="000000"/>
          <w:shd w:val="clear" w:color="auto" w:fill="FFFFFF"/>
          <w:lang w:val="en-AU"/>
        </w:rPr>
        <w:t>)</w:t>
      </w:r>
      <w:r w:rsidR="003A62A3" w:rsidRPr="008E77E0">
        <w:rPr>
          <w:color w:val="000000"/>
          <w:shd w:val="clear" w:color="auto" w:fill="FFFFFF"/>
          <w:lang w:val="en-AU"/>
        </w:rPr>
        <w:fldChar w:fldCharType="end"/>
      </w:r>
      <w:r w:rsidR="00093361" w:rsidRPr="008E77E0">
        <w:rPr>
          <w:color w:val="000000"/>
          <w:shd w:val="clear" w:color="auto" w:fill="FFFFFF"/>
          <w:lang w:val="en-AU"/>
        </w:rPr>
        <w:t>.</w:t>
      </w:r>
    </w:p>
    <w:p w14:paraId="322CFEF6" w14:textId="5E98A875" w:rsidR="00454D0C" w:rsidRPr="007626C3" w:rsidRDefault="00454D0C" w:rsidP="001348A4">
      <w:pPr>
        <w:rPr>
          <w:lang w:val="en-AU"/>
        </w:rPr>
      </w:pPr>
      <w:proofErr w:type="spellStart"/>
      <w:r w:rsidRPr="007626C3">
        <w:rPr>
          <w:color w:val="000000"/>
          <w:shd w:val="clear" w:color="auto" w:fill="FFFFFF"/>
          <w:lang w:val="en-AU"/>
        </w:rPr>
        <w:t>Te</w:t>
      </w:r>
      <w:proofErr w:type="spellEnd"/>
      <w:r w:rsidR="00581025" w:rsidRPr="007626C3">
        <w:rPr>
          <w:color w:val="000000"/>
          <w:shd w:val="clear" w:color="auto" w:fill="FFFFFF"/>
          <w:lang w:val="en-AU"/>
        </w:rPr>
        <w:t xml:space="preserve"> </w:t>
      </w:r>
      <w:r w:rsidRPr="007626C3">
        <w:rPr>
          <w:color w:val="000000"/>
          <w:shd w:val="clear" w:color="auto" w:fill="FFFFFF"/>
          <w:lang w:val="en-AU"/>
        </w:rPr>
        <w:t>Rau</w:t>
      </w:r>
      <w:r w:rsidR="00581025" w:rsidRPr="007626C3">
        <w:rPr>
          <w:color w:val="000000"/>
          <w:shd w:val="clear" w:color="auto" w:fill="FFFFFF"/>
          <w:lang w:val="en-AU"/>
        </w:rPr>
        <w:t xml:space="preserve"> </w:t>
      </w:r>
      <w:proofErr w:type="spellStart"/>
      <w:r w:rsidRPr="007626C3">
        <w:rPr>
          <w:color w:val="000000"/>
          <w:shd w:val="clear" w:color="auto" w:fill="FFFFFF"/>
          <w:lang w:val="en-AU"/>
        </w:rPr>
        <w:t>Matatini</w:t>
      </w:r>
      <w:proofErr w:type="spellEnd"/>
      <w:r w:rsidR="00581025" w:rsidRPr="007626C3">
        <w:rPr>
          <w:color w:val="000000"/>
          <w:shd w:val="clear" w:color="auto" w:fill="FFFFFF"/>
          <w:lang w:val="en-AU"/>
        </w:rPr>
        <w:t xml:space="preserve"> </w:t>
      </w:r>
      <w:r w:rsidR="00DE0A87">
        <w:rPr>
          <w:color w:val="000000"/>
          <w:shd w:val="clear" w:color="auto" w:fill="FFFFFF"/>
          <w:lang w:val="en-AU"/>
        </w:rPr>
        <w:t>have</w:t>
      </w:r>
      <w:r w:rsidR="00581025" w:rsidRPr="007626C3">
        <w:rPr>
          <w:color w:val="000000"/>
          <w:shd w:val="clear" w:color="auto" w:fill="FFFFFF"/>
          <w:lang w:val="en-AU"/>
        </w:rPr>
        <w:t xml:space="preserve"> </w:t>
      </w:r>
      <w:r w:rsidRPr="007626C3">
        <w:rPr>
          <w:color w:val="000000"/>
          <w:shd w:val="clear" w:color="auto" w:fill="FFFFFF"/>
          <w:lang w:val="en-AU"/>
        </w:rPr>
        <w:t>identified</w:t>
      </w:r>
      <w:r w:rsidR="00581025" w:rsidRPr="007626C3">
        <w:rPr>
          <w:color w:val="000000"/>
          <w:shd w:val="clear" w:color="auto" w:fill="FFFFFF"/>
          <w:lang w:val="en-AU"/>
        </w:rPr>
        <w:t xml:space="preserve"> </w:t>
      </w:r>
      <w:proofErr w:type="spellStart"/>
      <w:r w:rsidRPr="007626C3">
        <w:rPr>
          <w:color w:val="000000"/>
          <w:shd w:val="clear" w:color="auto" w:fill="FFFFFF"/>
          <w:lang w:val="en-AU"/>
        </w:rPr>
        <w:t>Pou</w:t>
      </w:r>
      <w:proofErr w:type="spellEnd"/>
      <w:r w:rsidR="00581025" w:rsidRPr="007626C3">
        <w:rPr>
          <w:color w:val="000000"/>
          <w:shd w:val="clear" w:color="auto" w:fill="FFFFFF"/>
          <w:lang w:val="en-AU"/>
        </w:rPr>
        <w:t xml:space="preserve"> </w:t>
      </w:r>
      <w:proofErr w:type="spellStart"/>
      <w:r w:rsidRPr="007626C3">
        <w:rPr>
          <w:color w:val="000000"/>
          <w:shd w:val="clear" w:color="auto" w:fill="FFFFFF"/>
          <w:lang w:val="en-AU"/>
        </w:rPr>
        <w:t>Ārahi</w:t>
      </w:r>
      <w:proofErr w:type="spellEnd"/>
      <w:r w:rsidR="00581025" w:rsidRPr="007626C3">
        <w:rPr>
          <w:color w:val="000000"/>
          <w:shd w:val="clear" w:color="auto" w:fill="FFFFFF"/>
          <w:lang w:val="en-AU"/>
        </w:rPr>
        <w:t xml:space="preserve"> </w:t>
      </w:r>
      <w:r w:rsidRPr="007626C3">
        <w:rPr>
          <w:color w:val="000000"/>
          <w:shd w:val="clear" w:color="auto" w:fill="FFFFFF"/>
          <w:lang w:val="en-AU"/>
        </w:rPr>
        <w:t>-</w:t>
      </w:r>
      <w:r w:rsidR="00581025" w:rsidRPr="007626C3">
        <w:rPr>
          <w:color w:val="000000"/>
          <w:shd w:val="clear" w:color="auto" w:fill="FFFFFF"/>
          <w:lang w:val="en-AU"/>
        </w:rPr>
        <w:t xml:space="preserve"> </w:t>
      </w:r>
      <w:r w:rsidRPr="007626C3">
        <w:rPr>
          <w:color w:val="000000"/>
          <w:shd w:val="clear" w:color="auto" w:fill="FFFFFF"/>
          <w:lang w:val="en-AU"/>
        </w:rPr>
        <w:t>Māori</w:t>
      </w:r>
      <w:r w:rsidR="00581025" w:rsidRPr="007626C3">
        <w:rPr>
          <w:color w:val="000000"/>
          <w:shd w:val="clear" w:color="auto" w:fill="FFFFFF"/>
          <w:lang w:val="en-AU"/>
        </w:rPr>
        <w:t xml:space="preserve"> </w:t>
      </w:r>
      <w:r w:rsidRPr="007626C3">
        <w:rPr>
          <w:color w:val="000000"/>
          <w:shd w:val="clear" w:color="auto" w:fill="FFFFFF"/>
          <w:lang w:val="en-AU"/>
        </w:rPr>
        <w:t>leaders</w:t>
      </w:r>
      <w:r w:rsidR="00581025" w:rsidRPr="007626C3">
        <w:rPr>
          <w:color w:val="000000"/>
          <w:shd w:val="clear" w:color="auto" w:fill="FFFFFF"/>
          <w:lang w:val="en-AU"/>
        </w:rPr>
        <w:t xml:space="preserve"> </w:t>
      </w:r>
      <w:r w:rsidR="00DE0A87">
        <w:rPr>
          <w:color w:val="000000"/>
          <w:shd w:val="clear" w:color="auto" w:fill="FFFFFF"/>
          <w:lang w:val="en-AU"/>
        </w:rPr>
        <w:t xml:space="preserve">with </w:t>
      </w:r>
      <w:r w:rsidRPr="007626C3">
        <w:rPr>
          <w:color w:val="000000"/>
          <w:shd w:val="clear" w:color="auto" w:fill="FFFFFF"/>
          <w:lang w:val="en-AU"/>
        </w:rPr>
        <w:t>mana</w:t>
      </w:r>
      <w:r w:rsidR="00581025" w:rsidRPr="007626C3">
        <w:rPr>
          <w:color w:val="000000"/>
          <w:shd w:val="clear" w:color="auto" w:fill="FFFFFF"/>
          <w:lang w:val="en-AU"/>
        </w:rPr>
        <w:t xml:space="preserve"> </w:t>
      </w:r>
      <w:r w:rsidR="008A579F">
        <w:rPr>
          <w:color w:val="000000"/>
          <w:shd w:val="clear" w:color="auto" w:fill="FFFFFF"/>
          <w:lang w:val="en-AU"/>
        </w:rPr>
        <w:t>to l</w:t>
      </w:r>
      <w:r w:rsidRPr="007626C3">
        <w:rPr>
          <w:color w:val="000000"/>
          <w:shd w:val="clear" w:color="auto" w:fill="FFFFFF"/>
          <w:lang w:val="en-AU"/>
        </w:rPr>
        <w:t>ead</w:t>
      </w:r>
      <w:r w:rsidR="00581025" w:rsidRPr="007626C3">
        <w:rPr>
          <w:color w:val="000000"/>
          <w:shd w:val="clear" w:color="auto" w:fill="FFFFFF"/>
          <w:lang w:val="en-AU"/>
        </w:rPr>
        <w:t xml:space="preserve"> </w:t>
      </w:r>
      <w:r w:rsidRPr="007626C3">
        <w:rPr>
          <w:color w:val="000000"/>
          <w:shd w:val="clear" w:color="auto" w:fill="FFFFFF"/>
          <w:lang w:val="en-AU"/>
        </w:rPr>
        <w:t>local</w:t>
      </w:r>
      <w:r w:rsidR="00581025" w:rsidRPr="007626C3">
        <w:rPr>
          <w:color w:val="000000"/>
          <w:shd w:val="clear" w:color="auto" w:fill="FFFFFF"/>
          <w:lang w:val="en-AU"/>
        </w:rPr>
        <w:t xml:space="preserve"> </w:t>
      </w:r>
      <w:r w:rsidRPr="007626C3">
        <w:rPr>
          <w:color w:val="000000"/>
          <w:shd w:val="clear" w:color="auto" w:fill="FFFFFF"/>
          <w:lang w:val="en-AU"/>
        </w:rPr>
        <w:t>suicide</w:t>
      </w:r>
      <w:r w:rsidR="00581025" w:rsidRPr="007626C3">
        <w:rPr>
          <w:color w:val="000000"/>
          <w:shd w:val="clear" w:color="auto" w:fill="FFFFFF"/>
          <w:lang w:val="en-AU"/>
        </w:rPr>
        <w:t xml:space="preserve"> </w:t>
      </w:r>
      <w:r w:rsidRPr="007626C3">
        <w:rPr>
          <w:color w:val="000000"/>
          <w:shd w:val="clear" w:color="auto" w:fill="FFFFFF"/>
          <w:lang w:val="en-AU"/>
        </w:rPr>
        <w:t>prevention</w:t>
      </w:r>
      <w:r w:rsidR="00581025" w:rsidRPr="007626C3">
        <w:rPr>
          <w:color w:val="000000"/>
          <w:shd w:val="clear" w:color="auto" w:fill="FFFFFF"/>
          <w:lang w:val="en-AU"/>
        </w:rPr>
        <w:t xml:space="preserve"> </w:t>
      </w:r>
      <w:r w:rsidR="00DE0A87">
        <w:rPr>
          <w:color w:val="000000"/>
          <w:shd w:val="clear" w:color="auto" w:fill="FFFFFF"/>
          <w:lang w:val="en-AU"/>
        </w:rPr>
        <w:t>in</w:t>
      </w:r>
      <w:r w:rsidR="00581025" w:rsidRPr="007626C3">
        <w:rPr>
          <w:color w:val="000000"/>
          <w:shd w:val="clear" w:color="auto" w:fill="FFFFFF"/>
          <w:lang w:val="en-AU"/>
        </w:rPr>
        <w:t xml:space="preserve"> </w:t>
      </w:r>
      <w:r w:rsidRPr="007626C3">
        <w:rPr>
          <w:color w:val="000000"/>
          <w:shd w:val="clear" w:color="auto" w:fill="FFFFFF"/>
          <w:lang w:val="en-AU"/>
        </w:rPr>
        <w:t>communities</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008A579F">
        <w:rPr>
          <w:color w:val="000000"/>
          <w:shd w:val="clear" w:color="auto" w:fill="FFFFFF"/>
          <w:lang w:val="en-AU"/>
        </w:rPr>
        <w:t xml:space="preserve">they </w:t>
      </w:r>
      <w:r w:rsidRPr="007626C3">
        <w:rPr>
          <w:color w:val="000000"/>
          <w:shd w:val="clear" w:color="auto" w:fill="FFFFFF"/>
          <w:lang w:val="en-AU"/>
        </w:rPr>
        <w:t>whakapapa</w:t>
      </w:r>
      <w:r w:rsidR="00581025" w:rsidRPr="007626C3">
        <w:rPr>
          <w:color w:val="000000"/>
          <w:shd w:val="clear" w:color="auto" w:fill="FFFFFF"/>
          <w:lang w:val="en-AU"/>
        </w:rPr>
        <w:t xml:space="preserve"> </w:t>
      </w:r>
      <w:r w:rsidR="008A579F">
        <w:rPr>
          <w:color w:val="000000"/>
          <w:shd w:val="clear" w:color="auto" w:fill="FFFFFF"/>
          <w:lang w:val="en-AU"/>
        </w:rPr>
        <w:t>with</w:t>
      </w:r>
      <w:r w:rsidRPr="007626C3">
        <w:rPr>
          <w:color w:val="000000"/>
          <w:shd w:val="clear" w:color="auto" w:fill="FFFFFF"/>
          <w:lang w:val="en-AU"/>
        </w:rPr>
        <w:t>.</w:t>
      </w:r>
      <w:r w:rsidR="008A579F">
        <w:rPr>
          <w:color w:val="000000"/>
          <w:shd w:val="clear" w:color="auto" w:fill="FFFFFF"/>
          <w:lang w:val="en-AU"/>
        </w:rPr>
        <w:t xml:space="preserve">  C</w:t>
      </w:r>
      <w:r w:rsidR="00944C68" w:rsidRPr="007626C3">
        <w:rPr>
          <w:color w:val="000000"/>
          <w:shd w:val="clear" w:color="auto" w:fill="FFFFFF"/>
          <w:lang w:val="en-AU"/>
        </w:rPr>
        <w:t>ommunities</w:t>
      </w:r>
      <w:r w:rsidR="00581025" w:rsidRPr="007626C3">
        <w:rPr>
          <w:color w:val="000000"/>
          <w:shd w:val="clear" w:color="auto" w:fill="FFFFFF"/>
          <w:lang w:val="en-AU"/>
        </w:rPr>
        <w:t xml:space="preserve"> </w:t>
      </w:r>
      <w:r w:rsidR="003A50E3">
        <w:rPr>
          <w:color w:val="000000"/>
          <w:shd w:val="clear" w:color="auto" w:fill="FFFFFF"/>
          <w:lang w:val="en-AU"/>
        </w:rPr>
        <w:t>sought</w:t>
      </w:r>
      <w:r w:rsidR="00581025" w:rsidRPr="007626C3">
        <w:rPr>
          <w:color w:val="000000"/>
          <w:shd w:val="clear" w:color="auto" w:fill="FFFFFF"/>
          <w:lang w:val="en-AU"/>
        </w:rPr>
        <w:t xml:space="preserve"> </w:t>
      </w:r>
      <w:r w:rsidRPr="007626C3">
        <w:rPr>
          <w:color w:val="000000"/>
          <w:shd w:val="clear" w:color="auto" w:fill="FFFFFF"/>
          <w:lang w:val="en-AU"/>
        </w:rPr>
        <w:t>suicide</w:t>
      </w:r>
      <w:r w:rsidR="00581025" w:rsidRPr="007626C3">
        <w:rPr>
          <w:color w:val="000000"/>
          <w:shd w:val="clear" w:color="auto" w:fill="FFFFFF"/>
          <w:lang w:val="en-AU"/>
        </w:rPr>
        <w:t xml:space="preserve"> </w:t>
      </w:r>
      <w:r w:rsidR="008A579F">
        <w:rPr>
          <w:color w:val="000000"/>
          <w:shd w:val="clear" w:color="auto" w:fill="FFFFFF"/>
          <w:lang w:val="en-AU"/>
        </w:rPr>
        <w:t xml:space="preserve">prevention activities that </w:t>
      </w:r>
      <w:r w:rsidRPr="007626C3">
        <w:rPr>
          <w:color w:val="000000"/>
          <w:shd w:val="clear" w:color="auto" w:fill="FFFFFF"/>
          <w:lang w:val="en-AU"/>
        </w:rPr>
        <w:t>emphasis</w:t>
      </w:r>
      <w:r w:rsidR="008A579F">
        <w:rPr>
          <w:color w:val="000000"/>
          <w:shd w:val="clear" w:color="auto" w:fill="FFFFFF"/>
          <w:lang w:val="en-AU"/>
        </w:rPr>
        <w:t>e</w:t>
      </w:r>
      <w:r w:rsidR="00581025" w:rsidRPr="007626C3">
        <w:rPr>
          <w:color w:val="000000"/>
          <w:shd w:val="clear" w:color="auto" w:fill="FFFFFF"/>
          <w:lang w:val="en-AU"/>
        </w:rPr>
        <w:t xml:space="preserve"> </w:t>
      </w:r>
      <w:r w:rsidRPr="007626C3">
        <w:rPr>
          <w:color w:val="000000"/>
          <w:shd w:val="clear" w:color="auto" w:fill="FFFFFF"/>
          <w:lang w:val="en-AU"/>
        </w:rPr>
        <w:t>the</w:t>
      </w:r>
      <w:r w:rsidR="008A579F">
        <w:rPr>
          <w:color w:val="000000"/>
          <w:shd w:val="clear" w:color="auto" w:fill="FFFFFF"/>
          <w:lang w:val="en-AU"/>
        </w:rPr>
        <w:t>ir</w:t>
      </w:r>
      <w:r w:rsidR="00581025" w:rsidRPr="007626C3">
        <w:rPr>
          <w:color w:val="000000"/>
          <w:shd w:val="clear" w:color="auto" w:fill="FFFFFF"/>
          <w:lang w:val="en-AU"/>
        </w:rPr>
        <w:t xml:space="preserve"> </w:t>
      </w:r>
      <w:r w:rsidRPr="007626C3">
        <w:rPr>
          <w:color w:val="000000"/>
          <w:shd w:val="clear" w:color="auto" w:fill="FFFFFF"/>
          <w:lang w:val="en-AU"/>
        </w:rPr>
        <w:t>strength</w:t>
      </w:r>
      <w:r w:rsidR="008A579F">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a</w:t>
      </w:r>
      <w:r w:rsidR="00581025" w:rsidRPr="007626C3">
        <w:rPr>
          <w:color w:val="000000"/>
          <w:shd w:val="clear" w:color="auto" w:fill="FFFFFF"/>
          <w:lang w:val="en-AU"/>
        </w:rPr>
        <w:t xml:space="preserve"> </w:t>
      </w:r>
      <w:r w:rsidRPr="007626C3">
        <w:rPr>
          <w:color w:val="000000"/>
          <w:shd w:val="clear" w:color="auto" w:fill="FFFFFF"/>
          <w:lang w:val="en-AU"/>
        </w:rPr>
        <w:t>positive</w:t>
      </w:r>
      <w:r w:rsidR="00581025" w:rsidRPr="007626C3">
        <w:rPr>
          <w:color w:val="000000"/>
          <w:shd w:val="clear" w:color="auto" w:fill="FFFFFF"/>
          <w:lang w:val="en-AU"/>
        </w:rPr>
        <w:t xml:space="preserve"> </w:t>
      </w:r>
      <w:r w:rsidRPr="007626C3">
        <w:rPr>
          <w:color w:val="000000"/>
          <w:shd w:val="clear" w:color="auto" w:fill="FFFFFF"/>
          <w:lang w:val="en-AU"/>
        </w:rPr>
        <w:t>Māori</w:t>
      </w:r>
      <w:r w:rsidR="00581025" w:rsidRPr="007626C3">
        <w:rPr>
          <w:color w:val="000000"/>
          <w:shd w:val="clear" w:color="auto" w:fill="FFFFFF"/>
          <w:lang w:val="en-AU"/>
        </w:rPr>
        <w:t xml:space="preserve"> </w:t>
      </w:r>
      <w:r w:rsidRPr="007626C3">
        <w:rPr>
          <w:color w:val="000000"/>
          <w:shd w:val="clear" w:color="auto" w:fill="FFFFFF"/>
          <w:lang w:val="en-AU"/>
        </w:rPr>
        <w:t>identity</w:t>
      </w:r>
      <w:r w:rsidR="00581025" w:rsidRPr="007626C3">
        <w:rPr>
          <w:color w:val="000000"/>
          <w:shd w:val="clear" w:color="auto" w:fill="FFFFFF"/>
          <w:lang w:val="en-AU"/>
        </w:rPr>
        <w:t xml:space="preserve"> </w:t>
      </w:r>
      <w:r w:rsidR="00634BDC" w:rsidRPr="007626C3">
        <w:rPr>
          <w:color w:val="000000"/>
          <w:shd w:val="clear" w:color="auto" w:fill="FFFFFF"/>
          <w:lang w:val="en-AU"/>
        </w:rPr>
        <w:fldChar w:fldCharType="begin"/>
      </w:r>
      <w:r w:rsidR="00EA5EDB">
        <w:rPr>
          <w:color w:val="000000"/>
          <w:shd w:val="clear" w:color="auto" w:fill="FFFFFF"/>
          <w:lang w:val="en-AU"/>
        </w:rPr>
        <w:instrText xml:space="preserve"> ADDIN EN.CITE &lt;EndNote&gt;&lt;Cite&gt;&lt;Author&gt;Baker&lt;/Author&gt;&lt;Year&gt;2017&lt;/Year&gt;&lt;RecNum&gt;330&lt;/RecNum&gt;&lt;DisplayText&gt;(Baker, Sewell, Morris, McClintock, &amp;amp; Elkington, 2017)&lt;/DisplayText&gt;&lt;record&gt;&lt;rec-number&gt;330&lt;/rec-number&gt;&lt;foreign-keys&gt;&lt;key app="EN" db-id="9tz25x59y5xr0qext575ea2g9avdpvrawz9a" timestamp="1658961652"&gt;330&lt;/key&gt;&lt;/foreign-keys&gt;&lt;ref-type name="Journal Article"&gt;17&lt;/ref-type&gt;&lt;contributors&gt;&lt;authors&gt;&lt;author&gt;Baker, M.&lt;/author&gt;&lt;author&gt;Sewell, T.&lt;/author&gt;&lt;author&gt;Morris, T.&lt;/author&gt;&lt;author&gt;McClintock, K.&lt;/author&gt;&lt;author&gt;Elkington, A.&lt;/author&gt;&lt;/authors&gt;&lt;/contributors&gt;&lt;titles&gt;&lt;title&gt;Waka Hourua, ko au, ko koe, ko tātou Māori suicide prevention community programme&lt;/title&gt;&lt;secondary-title&gt;Journal of Indigenous Wellbeing&lt;/secondary-title&gt;&lt;/titles&gt;&lt;periodical&gt;&lt;full-title&gt;Journal of Indigenous Wellbeing&lt;/full-title&gt;&lt;/periodical&gt;&lt;pages&gt;32-40&lt;/pages&gt;&lt;volume&gt;2&lt;/volume&gt;&lt;number&gt;3&lt;/number&gt;&lt;dates&gt;&lt;year&gt;2017&lt;/year&gt;&lt;/dates&gt;&lt;publisher&gt;Te Rau Ora&lt;/publisher&gt;&lt;urls&gt;&lt;related-urls&gt;&lt;url&gt;https://centreofmaorisuicideprevention.com/wp-content/uploads/2019/08/85.82.Waka-Hourua-Ko-Au-Ko-Koe-Ko-Ta%CC%84tou-Ma%CC%84ori-Suicide-Prevention-Community-Programme.pdf&lt;/url&gt;&lt;/related-urls&gt;&lt;/urls&gt;&lt;/record&gt;&lt;/Cite&gt;&lt;/EndNote&gt;</w:instrText>
      </w:r>
      <w:r w:rsidR="00634BDC" w:rsidRPr="007626C3">
        <w:rPr>
          <w:color w:val="000000"/>
          <w:shd w:val="clear" w:color="auto" w:fill="FFFFFF"/>
          <w:lang w:val="en-AU"/>
        </w:rPr>
        <w:fldChar w:fldCharType="separate"/>
      </w:r>
      <w:r w:rsidR="00EA5EDB">
        <w:rPr>
          <w:noProof/>
          <w:color w:val="000000"/>
          <w:shd w:val="clear" w:color="auto" w:fill="FFFFFF"/>
          <w:lang w:val="en-AU"/>
        </w:rPr>
        <w:t>(</w:t>
      </w:r>
      <w:hyperlink w:anchor="_ENREF_18" w:tooltip="Baker, 2017 #330" w:history="1">
        <w:r w:rsidR="00630A87">
          <w:rPr>
            <w:noProof/>
            <w:color w:val="000000"/>
            <w:shd w:val="clear" w:color="auto" w:fill="FFFFFF"/>
            <w:lang w:val="en-AU"/>
          </w:rPr>
          <w:t>Baker, Sewell, Morris, McClintock, &amp; Elkington, 2017</w:t>
        </w:r>
      </w:hyperlink>
      <w:r w:rsidR="00EA5EDB">
        <w:rPr>
          <w:noProof/>
          <w:color w:val="000000"/>
          <w:shd w:val="clear" w:color="auto" w:fill="FFFFFF"/>
          <w:lang w:val="en-AU"/>
        </w:rPr>
        <w:t>)</w:t>
      </w:r>
      <w:r w:rsidR="00634BDC" w:rsidRPr="007626C3">
        <w:rPr>
          <w:color w:val="000000"/>
          <w:shd w:val="clear" w:color="auto" w:fill="FFFFFF"/>
          <w:lang w:val="en-AU"/>
        </w:rPr>
        <w:fldChar w:fldCharType="end"/>
      </w:r>
      <w:r w:rsidR="00634BDC" w:rsidRPr="007626C3">
        <w:rPr>
          <w:color w:val="000000"/>
          <w:shd w:val="clear" w:color="auto" w:fill="FFFFFF"/>
          <w:lang w:val="en-AU"/>
        </w:rPr>
        <w:t>.</w:t>
      </w:r>
    </w:p>
    <w:p w14:paraId="620214E0" w14:textId="6C960B8A" w:rsidR="00FD32C3" w:rsidRDefault="00454D0C" w:rsidP="005B5F3A">
      <w:pPr>
        <w:rPr>
          <w:lang w:val="en-AU"/>
        </w:rPr>
      </w:pPr>
      <w:r w:rsidRPr="007626C3">
        <w:rPr>
          <w:shd w:val="clear" w:color="auto" w:fill="FFFFFF"/>
          <w:lang w:val="en-AU"/>
        </w:rPr>
        <w:t>To</w:t>
      </w:r>
      <w:r w:rsidR="00581025" w:rsidRPr="007626C3">
        <w:rPr>
          <w:shd w:val="clear" w:color="auto" w:fill="FFFFFF"/>
          <w:lang w:val="en-AU"/>
        </w:rPr>
        <w:t xml:space="preserve"> </w:t>
      </w:r>
      <w:r w:rsidR="00FF2CB4" w:rsidRPr="007626C3">
        <w:rPr>
          <w:shd w:val="clear" w:color="auto" w:fill="FFFFFF"/>
          <w:lang w:val="en-AU"/>
        </w:rPr>
        <w:t>support</w:t>
      </w:r>
      <w:r w:rsidR="00581025" w:rsidRPr="007626C3">
        <w:rPr>
          <w:shd w:val="clear" w:color="auto" w:fill="FFFFFF"/>
          <w:lang w:val="en-AU"/>
        </w:rPr>
        <w:t xml:space="preserve"> </w:t>
      </w:r>
      <w:r w:rsidR="009B039F"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appropriate</w:t>
      </w:r>
      <w:r w:rsidR="00581025" w:rsidRPr="007626C3">
        <w:rPr>
          <w:shd w:val="clear" w:color="auto" w:fill="FFFFFF"/>
          <w:lang w:val="en-AU"/>
        </w:rPr>
        <w:t xml:space="preserve"> </w:t>
      </w:r>
      <w:r w:rsidRPr="007626C3">
        <w:rPr>
          <w:shd w:val="clear" w:color="auto" w:fill="FFFFFF"/>
          <w:lang w:val="en-AU"/>
        </w:rPr>
        <w:t>evaluation</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indigenous</w:t>
      </w:r>
      <w:r w:rsidR="00581025" w:rsidRPr="007626C3">
        <w:rPr>
          <w:shd w:val="clear" w:color="auto" w:fill="FFFFFF"/>
          <w:lang w:val="en-AU"/>
        </w:rPr>
        <w:t xml:space="preserve"> </w:t>
      </w:r>
      <w:r w:rsidRPr="007626C3">
        <w:rPr>
          <w:shd w:val="clear" w:color="auto" w:fill="FFFFFF"/>
          <w:lang w:val="en-AU"/>
        </w:rPr>
        <w:t>suicide</w:t>
      </w:r>
      <w:r w:rsidR="00581025" w:rsidRPr="007626C3">
        <w:rPr>
          <w:shd w:val="clear" w:color="auto" w:fill="FFFFFF"/>
          <w:lang w:val="en-AU"/>
        </w:rPr>
        <w:t xml:space="preserve"> </w:t>
      </w:r>
      <w:r w:rsidRPr="007626C3">
        <w:rPr>
          <w:shd w:val="clear" w:color="auto" w:fill="FFFFFF"/>
          <w:lang w:val="en-AU"/>
        </w:rPr>
        <w:t>prevention</w:t>
      </w:r>
      <w:r w:rsidR="00581025" w:rsidRPr="007626C3">
        <w:rPr>
          <w:shd w:val="clear" w:color="auto" w:fill="FFFFFF"/>
          <w:lang w:val="en-AU"/>
        </w:rPr>
        <w:t xml:space="preserve"> </w:t>
      </w:r>
      <w:r w:rsidRPr="007626C3">
        <w:rPr>
          <w:shd w:val="clear" w:color="auto" w:fill="FFFFFF"/>
          <w:lang w:val="en-AU"/>
        </w:rPr>
        <w:t>interventions</w:t>
      </w:r>
      <w:r w:rsidR="00581025" w:rsidRPr="007626C3">
        <w:rPr>
          <w:shd w:val="clear" w:color="auto" w:fill="FFFFFF"/>
          <w:lang w:val="en-AU"/>
        </w:rPr>
        <w:t xml:space="preserve"> </w:t>
      </w:r>
      <w:r w:rsidR="009B039F" w:rsidRPr="007626C3">
        <w:rPr>
          <w:shd w:val="clear" w:color="auto" w:fill="FFFFFF"/>
          <w:lang w:val="en-AU"/>
        </w:rPr>
        <w:t>an</w:t>
      </w:r>
      <w:r w:rsidR="00581025" w:rsidRPr="007626C3">
        <w:rPr>
          <w:shd w:val="clear" w:color="auto" w:fill="FFFFFF"/>
          <w:lang w:val="en-AU"/>
        </w:rPr>
        <w:t xml:space="preserve"> </w:t>
      </w:r>
      <w:r w:rsidRPr="007626C3">
        <w:rPr>
          <w:shd w:val="clear" w:color="auto" w:fill="FFFFFF"/>
          <w:lang w:val="en-AU"/>
        </w:rPr>
        <w:t>outcomes</w:t>
      </w:r>
      <w:r w:rsidR="00581025" w:rsidRPr="007626C3">
        <w:rPr>
          <w:shd w:val="clear" w:color="auto" w:fill="FFFFFF"/>
          <w:lang w:val="en-AU"/>
        </w:rPr>
        <w:t xml:space="preserve"> </w:t>
      </w:r>
      <w:r w:rsidRPr="007626C3">
        <w:rPr>
          <w:shd w:val="clear" w:color="auto" w:fill="FFFFFF"/>
          <w:lang w:val="en-AU"/>
        </w:rPr>
        <w:t>framework</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evaluation</w:t>
      </w:r>
      <w:r w:rsidR="00581025" w:rsidRPr="007626C3">
        <w:rPr>
          <w:shd w:val="clear" w:color="auto" w:fill="FFFFFF"/>
          <w:lang w:val="en-AU"/>
        </w:rPr>
        <w:t xml:space="preserve"> </w:t>
      </w:r>
      <w:r w:rsidRPr="007626C3">
        <w:rPr>
          <w:shd w:val="clear" w:color="auto" w:fill="FFFFFF"/>
          <w:lang w:val="en-AU"/>
        </w:rPr>
        <w:t>processes</w:t>
      </w:r>
      <w:r w:rsidR="00581025" w:rsidRPr="007626C3">
        <w:rPr>
          <w:shd w:val="clear" w:color="auto" w:fill="FFFFFF"/>
          <w:lang w:val="en-AU"/>
        </w:rPr>
        <w:t xml:space="preserve"> </w:t>
      </w:r>
      <w:r w:rsidR="000D0E8E">
        <w:rPr>
          <w:shd w:val="clear" w:color="auto" w:fill="FFFFFF"/>
          <w:lang w:val="en-AU"/>
        </w:rPr>
        <w:t>was published to support the</w:t>
      </w:r>
      <w:r w:rsidR="00581025" w:rsidRPr="007626C3">
        <w:rPr>
          <w:shd w:val="clear" w:color="auto" w:fill="FFFFFF"/>
          <w:lang w:val="en-AU"/>
        </w:rPr>
        <w:t xml:space="preserve"> </w:t>
      </w:r>
      <w:r w:rsidRPr="007626C3">
        <w:rPr>
          <w:shd w:val="clear" w:color="auto" w:fill="FFFFFF"/>
          <w:lang w:val="en-AU"/>
        </w:rPr>
        <w:t>Waka</w:t>
      </w:r>
      <w:r w:rsidR="00581025" w:rsidRPr="007626C3">
        <w:rPr>
          <w:shd w:val="clear" w:color="auto" w:fill="FFFFFF"/>
          <w:lang w:val="en-AU"/>
        </w:rPr>
        <w:t xml:space="preserve"> </w:t>
      </w:r>
      <w:r w:rsidRPr="007626C3">
        <w:rPr>
          <w:shd w:val="clear" w:color="auto" w:fill="FFFFFF"/>
          <w:lang w:val="en-AU"/>
        </w:rPr>
        <w:t>Hourua</w:t>
      </w:r>
      <w:r w:rsidR="00581025" w:rsidRPr="007626C3">
        <w:rPr>
          <w:shd w:val="clear" w:color="auto" w:fill="FFFFFF"/>
          <w:lang w:val="en-AU"/>
        </w:rPr>
        <w:t xml:space="preserve"> </w:t>
      </w:r>
      <w:r w:rsidRPr="007626C3">
        <w:rPr>
          <w:shd w:val="clear" w:color="auto" w:fill="FFFFFF"/>
          <w:lang w:val="en-AU"/>
        </w:rPr>
        <w:t>Suicide</w:t>
      </w:r>
      <w:r w:rsidR="00581025" w:rsidRPr="007626C3">
        <w:rPr>
          <w:shd w:val="clear" w:color="auto" w:fill="FFFFFF"/>
          <w:lang w:val="en-AU"/>
        </w:rPr>
        <w:t xml:space="preserve"> </w:t>
      </w:r>
      <w:r w:rsidRPr="007626C3">
        <w:rPr>
          <w:shd w:val="clear" w:color="auto" w:fill="FFFFFF"/>
          <w:lang w:val="en-AU"/>
        </w:rPr>
        <w:t>Prevention</w:t>
      </w:r>
      <w:r w:rsidR="00581025" w:rsidRPr="007626C3">
        <w:rPr>
          <w:shd w:val="clear" w:color="auto" w:fill="FFFFFF"/>
          <w:lang w:val="en-AU"/>
        </w:rPr>
        <w:t xml:space="preserve"> </w:t>
      </w:r>
      <w:r w:rsidRPr="007626C3">
        <w:rPr>
          <w:shd w:val="clear" w:color="auto" w:fill="FFFFFF"/>
          <w:lang w:val="en-AU"/>
        </w:rPr>
        <w:t>Program</w:t>
      </w:r>
      <w:r w:rsidR="009B039F" w:rsidRPr="007626C3">
        <w:rPr>
          <w:shd w:val="clear" w:color="auto" w:fill="FFFFFF"/>
          <w:lang w:val="en-AU"/>
        </w:rPr>
        <w:t>me</w:t>
      </w:r>
      <w:r w:rsidR="00581025" w:rsidRPr="007626C3">
        <w:rPr>
          <w:shd w:val="clear" w:color="auto" w:fill="FFFFFF"/>
          <w:lang w:val="en-AU"/>
        </w:rPr>
        <w:t xml:space="preserve"> </w:t>
      </w:r>
      <w:r w:rsidRPr="007626C3">
        <w:rPr>
          <w:shd w:val="clear" w:color="auto" w:fill="FFFFFF"/>
          <w:lang w:val="en-AU"/>
        </w:rPr>
        <w:t>(2014-2017).</w:t>
      </w:r>
      <w:r w:rsidR="00581025" w:rsidRPr="007626C3">
        <w:rPr>
          <w:shd w:val="clear" w:color="auto" w:fill="FFFFFF"/>
          <w:lang w:val="en-AU"/>
        </w:rPr>
        <w:t xml:space="preserve"> </w:t>
      </w:r>
      <w:r w:rsidR="009B039F" w:rsidRPr="007626C3">
        <w:rPr>
          <w:shd w:val="clear" w:color="auto" w:fill="FFFFFF"/>
          <w:lang w:val="en-AU"/>
        </w:rPr>
        <w:t>This</w:t>
      </w:r>
      <w:r w:rsidR="00581025" w:rsidRPr="007626C3">
        <w:rPr>
          <w:shd w:val="clear" w:color="auto" w:fill="FFFFFF"/>
          <w:lang w:val="en-AU"/>
        </w:rPr>
        <w:t xml:space="preserve"> </w:t>
      </w:r>
      <w:r w:rsidRPr="007626C3">
        <w:rPr>
          <w:shd w:val="clear" w:color="auto" w:fill="FFFFFF"/>
          <w:lang w:val="en-AU"/>
        </w:rPr>
        <w:t>framework</w:t>
      </w:r>
      <w:r w:rsidR="00581025" w:rsidRPr="007626C3">
        <w:rPr>
          <w:shd w:val="clear" w:color="auto" w:fill="FFFFFF"/>
          <w:lang w:val="en-AU"/>
        </w:rPr>
        <w:t xml:space="preserve"> </w:t>
      </w:r>
      <w:r w:rsidRPr="007626C3">
        <w:rPr>
          <w:shd w:val="clear" w:color="auto" w:fill="FFFFFF"/>
          <w:lang w:val="en-AU"/>
        </w:rPr>
        <w:t>include</w:t>
      </w:r>
      <w:r w:rsidR="000D0E8E">
        <w:rPr>
          <w:shd w:val="clear" w:color="auto" w:fill="FFFFFF"/>
          <w:lang w:val="en-AU"/>
        </w:rPr>
        <w:t>d</w:t>
      </w:r>
      <w:r w:rsidR="00B6113A">
        <w:rPr>
          <w:shd w:val="clear" w:color="auto" w:fill="FFFFFF"/>
          <w:lang w:val="en-AU"/>
        </w:rPr>
        <w:t xml:space="preserve"> </w:t>
      </w:r>
      <w:r w:rsidR="00383AAA">
        <w:rPr>
          <w:shd w:val="clear" w:color="auto" w:fill="FFFFFF"/>
          <w:lang w:val="en-AU"/>
        </w:rPr>
        <w:t>the following domains</w:t>
      </w:r>
      <w:r w:rsidR="00581025" w:rsidRPr="007626C3">
        <w:rPr>
          <w:shd w:val="clear" w:color="auto" w:fill="FFFFFF"/>
          <w:lang w:val="en-AU"/>
        </w:rPr>
        <w:t xml:space="preserve"> </w:t>
      </w:r>
      <w:r w:rsidR="00383AAA">
        <w:rPr>
          <w:shd w:val="clear" w:color="auto" w:fill="FFFFFF"/>
          <w:lang w:val="en-AU"/>
        </w:rPr>
        <w:t xml:space="preserve">to support project success </w:t>
      </w:r>
      <w:r w:rsidR="00383AAA" w:rsidRPr="007626C3">
        <w:rPr>
          <w:shd w:val="clear" w:color="auto" w:fill="FFFFFF"/>
          <w:lang w:val="en-AU"/>
        </w:rPr>
        <w:t>1</w:t>
      </w:r>
      <w:r w:rsidRPr="007626C3">
        <w:rPr>
          <w:shd w:val="clear" w:color="auto" w:fill="FFFFFF"/>
          <w:lang w:val="en-AU"/>
        </w:rPr>
        <w:t>)</w:t>
      </w:r>
      <w:r w:rsidR="00383AAA">
        <w:rPr>
          <w:shd w:val="clear" w:color="auto" w:fill="FFFFFF"/>
          <w:lang w:val="en-AU"/>
        </w:rPr>
        <w:t>.</w:t>
      </w:r>
      <w:r w:rsidR="00581025" w:rsidRPr="007626C3">
        <w:rPr>
          <w:shd w:val="clear" w:color="auto" w:fill="FFFFFF"/>
          <w:lang w:val="en-AU"/>
        </w:rPr>
        <w:t xml:space="preserve"> </w:t>
      </w:r>
      <w:r w:rsidRPr="007626C3">
        <w:rPr>
          <w:shd w:val="clear" w:color="auto" w:fill="FFFFFF"/>
          <w:lang w:val="en-AU"/>
        </w:rPr>
        <w:t>informed,</w:t>
      </w:r>
      <w:r w:rsidR="00581025" w:rsidRPr="007626C3">
        <w:rPr>
          <w:shd w:val="clear" w:color="auto" w:fill="FFFFFF"/>
          <w:lang w:val="en-AU"/>
        </w:rPr>
        <w:t xml:space="preserve"> </w:t>
      </w:r>
      <w:r w:rsidRPr="007626C3">
        <w:rPr>
          <w:shd w:val="clear" w:color="auto" w:fill="FFFFFF"/>
          <w:lang w:val="en-AU"/>
        </w:rPr>
        <w:t>cohesive</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resilient</w:t>
      </w:r>
      <w:r w:rsidR="00581025" w:rsidRPr="007626C3">
        <w:rPr>
          <w:shd w:val="clear" w:color="auto" w:fill="FFFFFF"/>
          <w:lang w:val="en-AU"/>
        </w:rPr>
        <w:t xml:space="preserve"> </w:t>
      </w:r>
      <w:r w:rsidRPr="007626C3">
        <w:rPr>
          <w:shd w:val="clear" w:color="auto" w:fill="FFFFFF"/>
          <w:lang w:val="en-AU"/>
        </w:rPr>
        <w:t>communities</w:t>
      </w:r>
      <w:r w:rsidR="00383AAA">
        <w:rPr>
          <w:shd w:val="clear" w:color="auto" w:fill="FFFFFF"/>
          <w:lang w:val="en-AU"/>
        </w:rPr>
        <w:t xml:space="preserve"> </w:t>
      </w:r>
      <w:r w:rsidRPr="007626C3">
        <w:rPr>
          <w:shd w:val="clear" w:color="auto" w:fill="FFFFFF"/>
          <w:lang w:val="en-AU"/>
        </w:rPr>
        <w:t>2)</w:t>
      </w:r>
      <w:r w:rsidR="006D0280">
        <w:rPr>
          <w:shd w:val="clear" w:color="auto" w:fill="FFFFFF"/>
          <w:lang w:val="en-AU"/>
        </w:rPr>
        <w:t>.</w:t>
      </w:r>
      <w:r w:rsidR="00581025" w:rsidRPr="007626C3">
        <w:rPr>
          <w:shd w:val="clear" w:color="auto" w:fill="FFFFFF"/>
          <w:lang w:val="en-AU"/>
        </w:rPr>
        <w:t xml:space="preserve"> </w:t>
      </w:r>
      <w:r w:rsidRPr="007626C3">
        <w:rPr>
          <w:shd w:val="clear" w:color="auto" w:fill="FFFFFF"/>
          <w:lang w:val="en-AU"/>
        </w:rPr>
        <w:t>strong,</w:t>
      </w:r>
      <w:r w:rsidR="00581025" w:rsidRPr="007626C3">
        <w:rPr>
          <w:shd w:val="clear" w:color="auto" w:fill="FFFFFF"/>
          <w:lang w:val="en-AU"/>
        </w:rPr>
        <w:t xml:space="preserve"> </w:t>
      </w:r>
      <w:r w:rsidRPr="007626C3">
        <w:rPr>
          <w:shd w:val="clear" w:color="auto" w:fill="FFFFFF"/>
          <w:lang w:val="en-AU"/>
        </w:rPr>
        <w:t>secure</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nurturing</w:t>
      </w:r>
      <w:r w:rsidR="00581025" w:rsidRPr="007626C3">
        <w:rPr>
          <w:shd w:val="clear" w:color="auto" w:fill="FFFFFF"/>
          <w:lang w:val="en-AU"/>
        </w:rPr>
        <w:t xml:space="preserve"> </w:t>
      </w:r>
      <w:r w:rsidRPr="007626C3">
        <w:rPr>
          <w:shd w:val="clear" w:color="auto" w:fill="FFFFFF"/>
          <w:lang w:val="en-AU"/>
        </w:rPr>
        <w:t>wh</w:t>
      </w:r>
      <w:r w:rsidR="00191404">
        <w:rPr>
          <w:shd w:val="clear" w:color="auto" w:fill="FFFFFF"/>
          <w:lang w:val="en-AU"/>
        </w:rPr>
        <w:t>ā</w:t>
      </w:r>
      <w:r w:rsidRPr="007626C3">
        <w:rPr>
          <w:shd w:val="clear" w:color="auto" w:fill="FFFFFF"/>
          <w:lang w:val="en-AU"/>
        </w:rPr>
        <w:t>nau,</w:t>
      </w:r>
      <w:r w:rsidR="00581025" w:rsidRPr="007626C3">
        <w:rPr>
          <w:shd w:val="clear" w:color="auto" w:fill="FFFFFF"/>
          <w:lang w:val="en-AU"/>
        </w:rPr>
        <w:t xml:space="preserve"> </w:t>
      </w:r>
      <w:r w:rsidRPr="007626C3">
        <w:rPr>
          <w:shd w:val="clear" w:color="auto" w:fill="FFFFFF"/>
          <w:lang w:val="en-AU"/>
        </w:rPr>
        <w:t>3)</w:t>
      </w:r>
      <w:r w:rsidR="006D0280">
        <w:rPr>
          <w:shd w:val="clear" w:color="auto" w:fill="FFFFFF"/>
          <w:lang w:val="en-AU"/>
        </w:rPr>
        <w:t xml:space="preserve">. </w:t>
      </w:r>
      <w:r w:rsidRPr="007626C3">
        <w:rPr>
          <w:shd w:val="clear" w:color="auto" w:fill="FFFFFF"/>
          <w:lang w:val="en-AU"/>
        </w:rPr>
        <w:t>safe,</w:t>
      </w:r>
      <w:r w:rsidR="00581025" w:rsidRPr="007626C3">
        <w:rPr>
          <w:shd w:val="clear" w:color="auto" w:fill="FFFFFF"/>
          <w:lang w:val="en-AU"/>
        </w:rPr>
        <w:t xml:space="preserve"> </w:t>
      </w:r>
      <w:r w:rsidRPr="007626C3">
        <w:rPr>
          <w:shd w:val="clear" w:color="auto" w:fill="FFFFFF"/>
          <w:lang w:val="en-AU"/>
        </w:rPr>
        <w:t>confident</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engaged</w:t>
      </w:r>
      <w:r w:rsidR="00581025" w:rsidRPr="007626C3">
        <w:rPr>
          <w:shd w:val="clear" w:color="auto" w:fill="FFFFFF"/>
          <w:lang w:val="en-AU"/>
        </w:rPr>
        <w:t xml:space="preserve"> </w:t>
      </w:r>
      <w:proofErr w:type="spellStart"/>
      <w:r w:rsidRPr="007626C3">
        <w:rPr>
          <w:shd w:val="clear" w:color="auto" w:fill="FFFFFF"/>
          <w:lang w:val="en-AU"/>
        </w:rPr>
        <w:t>rangatahi</w:t>
      </w:r>
      <w:proofErr w:type="spellEnd"/>
      <w:r w:rsidRPr="007626C3">
        <w:rPr>
          <w:shd w:val="clear" w:color="auto" w:fill="FFFFFF"/>
          <w:lang w:val="en-AU"/>
        </w:rPr>
        <w:t>.</w:t>
      </w:r>
      <w:r w:rsidR="00581025" w:rsidRPr="007626C3">
        <w:rPr>
          <w:shd w:val="clear" w:color="auto" w:fill="FFFFFF"/>
          <w:lang w:val="en-AU"/>
        </w:rPr>
        <w:t xml:space="preserve"> </w:t>
      </w:r>
      <w:r w:rsidRPr="007626C3">
        <w:rPr>
          <w:shd w:val="clear" w:color="auto" w:fill="FFFFFF"/>
          <w:lang w:val="en-AU"/>
        </w:rPr>
        <w:t>The</w:t>
      </w:r>
      <w:r w:rsidR="00581025" w:rsidRPr="007626C3">
        <w:rPr>
          <w:shd w:val="clear" w:color="auto" w:fill="FFFFFF"/>
          <w:lang w:val="en-AU"/>
        </w:rPr>
        <w:t xml:space="preserve"> </w:t>
      </w:r>
      <w:r w:rsidRPr="007626C3">
        <w:rPr>
          <w:shd w:val="clear" w:color="auto" w:fill="FFFFFF"/>
          <w:lang w:val="en-AU"/>
        </w:rPr>
        <w:t>framework</w:t>
      </w:r>
      <w:r w:rsidR="00581025" w:rsidRPr="007626C3">
        <w:rPr>
          <w:shd w:val="clear" w:color="auto" w:fill="FFFFFF"/>
          <w:lang w:val="en-AU"/>
        </w:rPr>
        <w:t xml:space="preserve"> </w:t>
      </w:r>
      <w:r w:rsidRPr="007626C3">
        <w:rPr>
          <w:shd w:val="clear" w:color="auto" w:fill="FFFFFF"/>
          <w:lang w:val="en-AU"/>
        </w:rPr>
        <w:t>emphasi</w:t>
      </w:r>
      <w:r w:rsidR="009B039F" w:rsidRPr="007626C3">
        <w:rPr>
          <w:shd w:val="clear" w:color="auto" w:fill="FFFFFF"/>
          <w:lang w:val="en-AU"/>
        </w:rPr>
        <w:t>s</w:t>
      </w:r>
      <w:r w:rsidRPr="007626C3">
        <w:rPr>
          <w:shd w:val="clear" w:color="auto" w:fill="FFFFFF"/>
          <w:lang w:val="en-AU"/>
        </w:rPr>
        <w:t>e</w:t>
      </w:r>
      <w:r w:rsidR="006D0280">
        <w:rPr>
          <w:shd w:val="clear" w:color="auto" w:fill="FFFFFF"/>
          <w:lang w:val="en-AU"/>
        </w:rPr>
        <w:t>d</w:t>
      </w:r>
      <w:r w:rsidR="00581025" w:rsidRPr="007626C3">
        <w:rPr>
          <w:shd w:val="clear" w:color="auto" w:fill="FFFFFF"/>
          <w:lang w:val="en-AU"/>
        </w:rPr>
        <w:t xml:space="preserve"> </w:t>
      </w:r>
      <w:r w:rsidR="00090FF8">
        <w:rPr>
          <w:shd w:val="clear" w:color="auto" w:fill="FFFFFF"/>
          <w:lang w:val="en-AU"/>
        </w:rPr>
        <w:t xml:space="preserve">describing </w:t>
      </w:r>
      <w:r w:rsidRPr="007626C3">
        <w:rPr>
          <w:shd w:val="clear" w:color="auto" w:fill="FFFFFF"/>
          <w:lang w:val="en-AU"/>
        </w:rPr>
        <w:t>both</w:t>
      </w:r>
      <w:r w:rsidR="00581025" w:rsidRPr="007626C3">
        <w:rPr>
          <w:shd w:val="clear" w:color="auto" w:fill="FFFFFF"/>
          <w:lang w:val="en-AU"/>
        </w:rPr>
        <w:t xml:space="preserve"> </w:t>
      </w:r>
      <w:r w:rsidRPr="007626C3">
        <w:rPr>
          <w:shd w:val="clear" w:color="auto" w:fill="FFFFFF"/>
          <w:lang w:val="en-AU"/>
        </w:rPr>
        <w:t>quantity</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quality</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inputs,</w:t>
      </w:r>
      <w:r w:rsidR="00581025" w:rsidRPr="007626C3">
        <w:rPr>
          <w:shd w:val="clear" w:color="auto" w:fill="FFFFFF"/>
          <w:lang w:val="en-AU"/>
        </w:rPr>
        <w:t xml:space="preserve"> </w:t>
      </w:r>
      <w:r w:rsidRPr="007626C3">
        <w:rPr>
          <w:shd w:val="clear" w:color="auto" w:fill="FFFFFF"/>
          <w:lang w:val="en-AU"/>
        </w:rPr>
        <w:t>for</w:t>
      </w:r>
      <w:r w:rsidR="00581025" w:rsidRPr="007626C3">
        <w:rPr>
          <w:shd w:val="clear" w:color="auto" w:fill="FFFFFF"/>
          <w:lang w:val="en-AU"/>
        </w:rPr>
        <w:t xml:space="preserve"> </w:t>
      </w:r>
      <w:r w:rsidRPr="007626C3">
        <w:rPr>
          <w:shd w:val="clear" w:color="auto" w:fill="FFFFFF"/>
          <w:lang w:val="en-AU"/>
        </w:rPr>
        <w:t>example,</w:t>
      </w:r>
      <w:r w:rsidR="00581025" w:rsidRPr="007626C3">
        <w:rPr>
          <w:shd w:val="clear" w:color="auto" w:fill="FFFFFF"/>
          <w:lang w:val="en-AU"/>
        </w:rPr>
        <w:t xml:space="preserve"> </w:t>
      </w:r>
      <w:r w:rsidRPr="007626C3">
        <w:rPr>
          <w:shd w:val="clear" w:color="auto" w:fill="FFFFFF"/>
          <w:lang w:val="en-AU"/>
        </w:rPr>
        <w:t>number</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resources</w:t>
      </w:r>
      <w:r w:rsidR="00581025" w:rsidRPr="007626C3">
        <w:rPr>
          <w:shd w:val="clear" w:color="auto" w:fill="FFFFFF"/>
          <w:lang w:val="en-AU"/>
        </w:rPr>
        <w:t xml:space="preserve"> </w:t>
      </w:r>
      <w:r w:rsidRPr="007626C3">
        <w:rPr>
          <w:shd w:val="clear" w:color="auto" w:fill="FFFFFF"/>
          <w:lang w:val="en-AU"/>
        </w:rPr>
        <w:t>developed</w:t>
      </w:r>
      <w:r w:rsidR="00581025" w:rsidRPr="007626C3">
        <w:rPr>
          <w:shd w:val="clear" w:color="auto" w:fill="FFFFFF"/>
          <w:lang w:val="en-AU"/>
        </w:rPr>
        <w:t xml:space="preserve"> </w:t>
      </w:r>
      <w:r w:rsidRPr="007626C3">
        <w:rPr>
          <w:shd w:val="clear" w:color="auto" w:fill="FFFFFF"/>
          <w:lang w:val="en-AU"/>
        </w:rPr>
        <w:lastRenderedPageBreak/>
        <w:t>and</w:t>
      </w:r>
      <w:r w:rsidR="00581025" w:rsidRPr="007626C3">
        <w:rPr>
          <w:shd w:val="clear" w:color="auto" w:fill="FFFFFF"/>
          <w:lang w:val="en-AU"/>
        </w:rPr>
        <w:t xml:space="preserve"> </w:t>
      </w:r>
      <w:r w:rsidRPr="007626C3">
        <w:rPr>
          <w:shd w:val="clear" w:color="auto" w:fill="FFFFFF"/>
          <w:lang w:val="en-AU"/>
        </w:rPr>
        <w:t>their</w:t>
      </w:r>
      <w:r w:rsidR="00581025" w:rsidRPr="007626C3">
        <w:rPr>
          <w:shd w:val="clear" w:color="auto" w:fill="FFFFFF"/>
          <w:lang w:val="en-AU"/>
        </w:rPr>
        <w:t xml:space="preserve"> </w:t>
      </w:r>
      <w:r w:rsidRPr="007626C3">
        <w:rPr>
          <w:shd w:val="clear" w:color="auto" w:fill="FFFFFF"/>
          <w:lang w:val="en-AU"/>
        </w:rPr>
        <w:t>accessibility,</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outputs</w:t>
      </w:r>
      <w:r w:rsidR="009B039F" w:rsidRPr="007626C3">
        <w:rPr>
          <w:shd w:val="clear" w:color="auto" w:fill="FFFFFF"/>
          <w:lang w:val="en-AU"/>
        </w:rPr>
        <w:t>,</w:t>
      </w:r>
      <w:r w:rsidR="00581025" w:rsidRPr="007626C3">
        <w:rPr>
          <w:shd w:val="clear" w:color="auto" w:fill="FFFFFF"/>
          <w:lang w:val="en-AU"/>
        </w:rPr>
        <w:t xml:space="preserve"> </w:t>
      </w:r>
      <w:r w:rsidRPr="007626C3">
        <w:rPr>
          <w:shd w:val="clear" w:color="auto" w:fill="FFFFFF"/>
          <w:lang w:val="en-AU"/>
        </w:rPr>
        <w:t>for</w:t>
      </w:r>
      <w:r w:rsidR="00581025" w:rsidRPr="007626C3">
        <w:rPr>
          <w:shd w:val="clear" w:color="auto" w:fill="FFFFFF"/>
          <w:lang w:val="en-AU"/>
        </w:rPr>
        <w:t xml:space="preserve"> </w:t>
      </w:r>
      <w:r w:rsidRPr="007626C3">
        <w:rPr>
          <w:shd w:val="clear" w:color="auto" w:fill="FFFFFF"/>
          <w:lang w:val="en-AU"/>
        </w:rPr>
        <w:t>example,</w:t>
      </w:r>
      <w:r w:rsidR="00581025" w:rsidRPr="007626C3">
        <w:rPr>
          <w:shd w:val="clear" w:color="auto" w:fill="FFFFFF"/>
          <w:lang w:val="en-AU"/>
        </w:rPr>
        <w:t xml:space="preserve"> </w:t>
      </w:r>
      <w:r w:rsidRPr="007626C3">
        <w:rPr>
          <w:shd w:val="clear" w:color="auto" w:fill="FFFFFF"/>
          <w:lang w:val="en-AU"/>
        </w:rPr>
        <w:t>resources</w:t>
      </w:r>
      <w:r w:rsidR="00581025" w:rsidRPr="007626C3">
        <w:rPr>
          <w:shd w:val="clear" w:color="auto" w:fill="FFFFFF"/>
          <w:lang w:val="en-AU"/>
        </w:rPr>
        <w:t xml:space="preserve"> </w:t>
      </w:r>
      <w:r w:rsidRPr="007626C3">
        <w:rPr>
          <w:shd w:val="clear" w:color="auto" w:fill="FFFFFF"/>
          <w:lang w:val="en-AU"/>
        </w:rPr>
        <w:t>accessed</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plans</w:t>
      </w:r>
      <w:r w:rsidR="00581025" w:rsidRPr="007626C3">
        <w:rPr>
          <w:shd w:val="clear" w:color="auto" w:fill="FFFFFF"/>
          <w:lang w:val="en-AU"/>
        </w:rPr>
        <w:t xml:space="preserve"> </w:t>
      </w:r>
      <w:r w:rsidRPr="007626C3">
        <w:rPr>
          <w:shd w:val="clear" w:color="auto" w:fill="FFFFFF"/>
          <w:lang w:val="en-AU"/>
        </w:rPr>
        <w:t>completed</w:t>
      </w:r>
      <w:r w:rsidR="00581025" w:rsidRPr="007626C3">
        <w:rPr>
          <w:shd w:val="clear" w:color="auto" w:fill="FFFFFF"/>
          <w:lang w:val="en-AU"/>
        </w:rPr>
        <w:t xml:space="preserve"> </w:t>
      </w:r>
      <w:r w:rsidR="000F0323" w:rsidRPr="007626C3">
        <w:rPr>
          <w:shd w:val="clear" w:color="auto" w:fill="FFFFFF"/>
          <w:lang w:val="en-AU"/>
        </w:rPr>
        <w:fldChar w:fldCharType="begin"/>
      </w:r>
      <w:r w:rsidR="000F0323" w:rsidRPr="007626C3">
        <w:rPr>
          <w:shd w:val="clear" w:color="auto" w:fill="FFFFFF"/>
          <w:lang w:val="en-AU"/>
        </w:rPr>
        <w:instrText xml:space="preserve"> ADDIN EN.CITE &lt;EndNote&gt;&lt;Cite&gt;&lt;Author&gt;McClintock&lt;/Author&gt;&lt;Year&gt;2017&lt;/Year&gt;&lt;RecNum&gt;401&lt;/RecNum&gt;&lt;DisplayText&gt;(McClintock &amp;amp; McClintock, 2017)&lt;/DisplayText&gt;&lt;record&gt;&lt;rec-number&gt;401&lt;/rec-number&gt;&lt;foreign-keys&gt;&lt;key app="EN" db-id="9tz25x59y5xr0qext575ea2g9avdpvrawz9a" timestamp="1658964294"&gt;401&lt;/key&gt;&lt;/foreign-keys&gt;&lt;ref-type name="Journal Article"&gt;17&lt;/ref-type&gt;&lt;contributors&gt;&lt;authors&gt;&lt;author&gt;McClintock, K.&lt;/author&gt;&lt;author&gt;McClintock, R.&lt;/author&gt;&lt;/authors&gt;&lt;/contributors&gt;&lt;titles&gt;&lt;title&gt;Hoea te waka: Indigenous suicide prevention outcomes framework and evaluation processes - Part 1&lt;/title&gt;&lt;secondary-title&gt;Journal of Indigenous Wellbeing&lt;/secondary-title&gt;&lt;/titles&gt;&lt;periodical&gt;&lt;full-title&gt;Journal of Indigenous Wellbeing&lt;/full-title&gt;&lt;/periodical&gt;&lt;volume&gt;2&lt;/volume&gt;&lt;number&gt;2&lt;/number&gt;&lt;dates&gt;&lt;year&gt;2017&lt;/year&gt;&lt;/dates&gt;&lt;urls&gt;&lt;related-urls&gt;&lt;url&gt;https://centreofmaorisuicideprevention.com/wp-content/uploads/2019/08/74.70.Hoea-te-waka-Indigenous-suicide-prevention-outcomes-framework-and-evaluation-processes-Part-1.pdf&lt;/url&gt;&lt;/related-urls&gt;&lt;/urls&gt;&lt;/record&gt;&lt;/Cite&gt;&lt;/EndNote&gt;</w:instrText>
      </w:r>
      <w:r w:rsidR="000F0323" w:rsidRPr="007626C3">
        <w:rPr>
          <w:shd w:val="clear" w:color="auto" w:fill="FFFFFF"/>
          <w:lang w:val="en-AU"/>
        </w:rPr>
        <w:fldChar w:fldCharType="separate"/>
      </w:r>
      <w:r w:rsidR="000F0323" w:rsidRPr="007626C3">
        <w:rPr>
          <w:noProof/>
          <w:shd w:val="clear" w:color="auto" w:fill="FFFFFF"/>
          <w:lang w:val="en-AU"/>
        </w:rPr>
        <w:t>(</w:t>
      </w:r>
      <w:hyperlink w:anchor="_ENREF_240" w:tooltip="McClintock, 2017 #401" w:history="1">
        <w:r w:rsidR="00630A87" w:rsidRPr="007626C3">
          <w:rPr>
            <w:noProof/>
            <w:shd w:val="clear" w:color="auto" w:fill="FFFFFF"/>
            <w:lang w:val="en-AU"/>
          </w:rPr>
          <w:t>McClintock &amp; McClintock, 2017</w:t>
        </w:r>
      </w:hyperlink>
      <w:r w:rsidR="000F0323" w:rsidRPr="007626C3">
        <w:rPr>
          <w:noProof/>
          <w:shd w:val="clear" w:color="auto" w:fill="FFFFFF"/>
          <w:lang w:val="en-AU"/>
        </w:rPr>
        <w:t>)</w:t>
      </w:r>
      <w:r w:rsidR="000F0323" w:rsidRPr="007626C3">
        <w:rPr>
          <w:shd w:val="clear" w:color="auto" w:fill="FFFFFF"/>
          <w:lang w:val="en-AU"/>
        </w:rPr>
        <w:fldChar w:fldCharType="end"/>
      </w:r>
      <w:r w:rsidRPr="007626C3">
        <w:rPr>
          <w:shd w:val="clear" w:color="auto" w:fill="FFFFFF"/>
          <w:lang w:val="en-AU"/>
        </w:rPr>
        <w:t>.</w:t>
      </w:r>
      <w:r w:rsidR="00090FF8">
        <w:rPr>
          <w:shd w:val="clear" w:color="auto" w:fill="FFFFFF"/>
          <w:lang w:val="en-AU"/>
        </w:rPr>
        <w:t xml:space="preserve">  </w:t>
      </w:r>
      <w:r w:rsidRPr="007626C3">
        <w:rPr>
          <w:shd w:val="clear" w:color="auto" w:fill="FFFFFF"/>
          <w:lang w:val="en-AU"/>
        </w:rPr>
        <w:t>This</w:t>
      </w:r>
      <w:r w:rsidR="00581025" w:rsidRPr="007626C3">
        <w:rPr>
          <w:shd w:val="clear" w:color="auto" w:fill="FFFFFF"/>
          <w:lang w:val="en-AU"/>
        </w:rPr>
        <w:t xml:space="preserve"> </w:t>
      </w:r>
      <w:r w:rsidRPr="007626C3">
        <w:rPr>
          <w:shd w:val="clear" w:color="auto" w:fill="FFFFFF"/>
          <w:lang w:val="en-AU"/>
        </w:rPr>
        <w:t>framework</w:t>
      </w:r>
      <w:r w:rsidR="00581025" w:rsidRPr="007626C3">
        <w:rPr>
          <w:shd w:val="clear" w:color="auto" w:fill="FFFFFF"/>
          <w:lang w:val="en-AU"/>
        </w:rPr>
        <w:t xml:space="preserve"> </w:t>
      </w:r>
      <w:r w:rsidRPr="007626C3">
        <w:rPr>
          <w:shd w:val="clear" w:color="auto" w:fill="FFFFFF"/>
          <w:lang w:val="en-AU"/>
        </w:rPr>
        <w:t>was</w:t>
      </w:r>
      <w:r w:rsidR="00581025" w:rsidRPr="007626C3">
        <w:rPr>
          <w:shd w:val="clear" w:color="auto" w:fill="FFFFFF"/>
          <w:lang w:val="en-AU"/>
        </w:rPr>
        <w:t xml:space="preserve"> </w:t>
      </w:r>
      <w:r w:rsidRPr="007626C3">
        <w:rPr>
          <w:shd w:val="clear" w:color="auto" w:fill="FFFFFF"/>
          <w:lang w:val="en-AU"/>
        </w:rPr>
        <w:t>used</w:t>
      </w:r>
      <w:r w:rsidR="00581025" w:rsidRPr="007626C3">
        <w:rPr>
          <w:shd w:val="clear" w:color="auto" w:fill="FFFFFF"/>
          <w:lang w:val="en-AU"/>
        </w:rPr>
        <w:t xml:space="preserve"> </w:t>
      </w:r>
      <w:r w:rsidRPr="007626C3">
        <w:rPr>
          <w:shd w:val="clear" w:color="auto" w:fill="FFFFFF"/>
          <w:lang w:val="en-AU"/>
        </w:rPr>
        <w:t>to</w:t>
      </w:r>
      <w:r w:rsidR="00581025" w:rsidRPr="007626C3">
        <w:rPr>
          <w:shd w:val="clear" w:color="auto" w:fill="FFFFFF"/>
          <w:lang w:val="en-AU"/>
        </w:rPr>
        <w:t xml:space="preserve"> </w:t>
      </w:r>
      <w:r w:rsidRPr="007626C3">
        <w:rPr>
          <w:shd w:val="clear" w:color="auto" w:fill="FFFFFF"/>
          <w:lang w:val="en-AU"/>
        </w:rPr>
        <w:t>evaluate</w:t>
      </w:r>
      <w:r w:rsidR="00581025" w:rsidRPr="007626C3">
        <w:rPr>
          <w:shd w:val="clear" w:color="auto" w:fill="FFFFFF"/>
          <w:lang w:val="en-AU"/>
        </w:rPr>
        <w:t xml:space="preserve"> </w:t>
      </w:r>
      <w:r w:rsidRPr="007626C3">
        <w:rPr>
          <w:shd w:val="clear" w:color="auto" w:fill="FFFFFF"/>
          <w:lang w:val="en-AU"/>
        </w:rPr>
        <w:t>47</w:t>
      </w:r>
      <w:r w:rsidR="00581025" w:rsidRPr="007626C3">
        <w:rPr>
          <w:shd w:val="clear" w:color="auto" w:fill="FFFFFF"/>
          <w:lang w:val="en-AU"/>
        </w:rPr>
        <w:t xml:space="preserve"> </w:t>
      </w:r>
      <w:r w:rsidRPr="007626C3">
        <w:rPr>
          <w:shd w:val="clear" w:color="auto" w:fill="FFFFFF"/>
          <w:lang w:val="en-AU"/>
        </w:rPr>
        <w:t>community-funded</w:t>
      </w:r>
      <w:r w:rsidR="00581025" w:rsidRPr="007626C3">
        <w:rPr>
          <w:shd w:val="clear" w:color="auto" w:fill="FFFFFF"/>
          <w:lang w:val="en-AU"/>
        </w:rPr>
        <w:t xml:space="preserve"> </w:t>
      </w:r>
      <w:r w:rsidRPr="007626C3">
        <w:rPr>
          <w:shd w:val="clear" w:color="auto" w:fill="FFFFFF"/>
          <w:lang w:val="en-AU"/>
        </w:rPr>
        <w:t>projects</w:t>
      </w:r>
      <w:r w:rsidR="00581025" w:rsidRPr="007626C3">
        <w:rPr>
          <w:shd w:val="clear" w:color="auto" w:fill="FFFFFF"/>
          <w:lang w:val="en-AU"/>
        </w:rPr>
        <w:t xml:space="preserve"> </w:t>
      </w:r>
      <w:r w:rsidR="00090FF8">
        <w:rPr>
          <w:shd w:val="clear" w:color="auto" w:fill="FFFFFF"/>
          <w:lang w:val="en-AU"/>
        </w:rPr>
        <w:t>spanning a</w:t>
      </w:r>
      <w:r w:rsidR="00581025" w:rsidRPr="007626C3">
        <w:rPr>
          <w:shd w:val="clear" w:color="auto" w:fill="FFFFFF"/>
          <w:lang w:val="en-AU"/>
        </w:rPr>
        <w:t xml:space="preserve"> </w:t>
      </w:r>
      <w:r w:rsidRPr="007626C3">
        <w:rPr>
          <w:shd w:val="clear" w:color="auto" w:fill="FFFFFF"/>
          <w:lang w:val="en-AU"/>
        </w:rPr>
        <w:t>range</w:t>
      </w:r>
      <w:r w:rsidR="00581025" w:rsidRPr="007626C3">
        <w:rPr>
          <w:shd w:val="clear" w:color="auto" w:fill="FFFFFF"/>
          <w:lang w:val="en-AU"/>
        </w:rPr>
        <w:t xml:space="preserve"> </w:t>
      </w:r>
      <w:r w:rsidRPr="007626C3">
        <w:rPr>
          <w:shd w:val="clear" w:color="auto" w:fill="FFFFFF"/>
          <w:lang w:val="en-AU"/>
        </w:rPr>
        <w:t>of</w:t>
      </w:r>
      <w:r w:rsidR="00581025" w:rsidRPr="007626C3">
        <w:rPr>
          <w:shd w:val="clear" w:color="auto" w:fill="FFFFFF"/>
          <w:lang w:val="en-AU"/>
        </w:rPr>
        <w:t xml:space="preserve"> </w:t>
      </w:r>
      <w:r w:rsidRPr="007626C3">
        <w:rPr>
          <w:shd w:val="clear" w:color="auto" w:fill="FFFFFF"/>
          <w:lang w:val="en-AU"/>
        </w:rPr>
        <w:t>interventions</w:t>
      </w:r>
      <w:r w:rsidR="00581025" w:rsidRPr="007626C3">
        <w:rPr>
          <w:shd w:val="clear" w:color="auto" w:fill="FFFFFF"/>
          <w:lang w:val="en-AU"/>
        </w:rPr>
        <w:t xml:space="preserve"> </w:t>
      </w:r>
      <w:r w:rsidRPr="007626C3">
        <w:rPr>
          <w:shd w:val="clear" w:color="auto" w:fill="FFFFFF"/>
          <w:lang w:val="en-AU"/>
        </w:rPr>
        <w:t>at</w:t>
      </w:r>
      <w:r w:rsidR="00581025" w:rsidRPr="007626C3">
        <w:rPr>
          <w:shd w:val="clear" w:color="auto" w:fill="FFFFFF"/>
          <w:lang w:val="en-AU"/>
        </w:rPr>
        <w:t xml:space="preserve"> </w:t>
      </w:r>
      <w:r w:rsidRPr="007626C3">
        <w:rPr>
          <w:shd w:val="clear" w:color="auto" w:fill="FFFFFF"/>
          <w:lang w:val="en-AU"/>
        </w:rPr>
        <w:t>different</w:t>
      </w:r>
      <w:r w:rsidR="00581025" w:rsidRPr="007626C3">
        <w:rPr>
          <w:shd w:val="clear" w:color="auto" w:fill="FFFFFF"/>
          <w:lang w:val="en-AU"/>
        </w:rPr>
        <w:t xml:space="preserve"> </w:t>
      </w:r>
      <w:r w:rsidRPr="007626C3">
        <w:rPr>
          <w:shd w:val="clear" w:color="auto" w:fill="FFFFFF"/>
          <w:lang w:val="en-AU"/>
        </w:rPr>
        <w:t>levels</w:t>
      </w:r>
      <w:r w:rsidR="00090FF8">
        <w:rPr>
          <w:shd w:val="clear" w:color="auto" w:fill="FFFFFF"/>
          <w:lang w:val="en-AU"/>
        </w:rPr>
        <w:t xml:space="preserve"> such as</w:t>
      </w:r>
      <w:r w:rsidR="00581025" w:rsidRPr="007626C3">
        <w:rPr>
          <w:shd w:val="clear" w:color="auto" w:fill="FFFFFF"/>
          <w:lang w:val="en-AU"/>
        </w:rPr>
        <w:t xml:space="preserve"> </w:t>
      </w:r>
      <w:r w:rsidRPr="007626C3">
        <w:rPr>
          <w:shd w:val="clear" w:color="auto" w:fill="FFFFFF"/>
          <w:lang w:val="en-AU"/>
        </w:rPr>
        <w:t>resources</w:t>
      </w:r>
      <w:r w:rsidR="00581025" w:rsidRPr="007626C3">
        <w:rPr>
          <w:shd w:val="clear" w:color="auto" w:fill="FFFFFF"/>
          <w:lang w:val="en-AU"/>
        </w:rPr>
        <w:t xml:space="preserve"> </w:t>
      </w:r>
      <w:r w:rsidRPr="007626C3">
        <w:rPr>
          <w:shd w:val="clear" w:color="auto" w:fill="FFFFFF"/>
          <w:lang w:val="en-AU"/>
        </w:rPr>
        <w:t>for</w:t>
      </w:r>
      <w:r w:rsidR="00581025" w:rsidRPr="007626C3">
        <w:rPr>
          <w:shd w:val="clear" w:color="auto" w:fill="FFFFFF"/>
          <w:lang w:val="en-AU"/>
        </w:rPr>
        <w:t xml:space="preserve"> </w:t>
      </w:r>
      <w:r w:rsidR="00090FF8">
        <w:rPr>
          <w:shd w:val="clear" w:color="auto" w:fill="FFFFFF"/>
          <w:lang w:val="en-AU"/>
        </w:rPr>
        <w:t xml:space="preserve">the </w:t>
      </w:r>
      <w:proofErr w:type="spellStart"/>
      <w:r w:rsidRPr="007626C3">
        <w:rPr>
          <w:shd w:val="clear" w:color="auto" w:fill="FFFFFF"/>
          <w:lang w:val="en-AU"/>
        </w:rPr>
        <w:t>Tak</w:t>
      </w:r>
      <w:r w:rsidR="00691861">
        <w:rPr>
          <w:shd w:val="clear" w:color="auto" w:fill="FFFFFF"/>
          <w:lang w:val="en-AU"/>
        </w:rPr>
        <w:t>ā</w:t>
      </w:r>
      <w:r w:rsidRPr="007626C3">
        <w:rPr>
          <w:shd w:val="clear" w:color="auto" w:fill="FFFFFF"/>
          <w:lang w:val="en-AU"/>
        </w:rPr>
        <w:t>t</w:t>
      </w:r>
      <w:r w:rsidR="00691861">
        <w:rPr>
          <w:shd w:val="clear" w:color="auto" w:fill="FFFFFF"/>
          <w:lang w:val="en-AU"/>
        </w:rPr>
        <w:t>a</w:t>
      </w:r>
      <w:r w:rsidRPr="007626C3">
        <w:rPr>
          <w:shd w:val="clear" w:color="auto" w:fill="FFFFFF"/>
          <w:lang w:val="en-AU"/>
        </w:rPr>
        <w:t>pui</w:t>
      </w:r>
      <w:proofErr w:type="spellEnd"/>
      <w:r w:rsidR="00581025" w:rsidRPr="007626C3">
        <w:rPr>
          <w:shd w:val="clear" w:color="auto" w:fill="FFFFFF"/>
          <w:lang w:val="en-AU"/>
        </w:rPr>
        <w:t xml:space="preserve"> </w:t>
      </w:r>
      <w:r w:rsidRPr="007626C3">
        <w:rPr>
          <w:shd w:val="clear" w:color="auto" w:fill="FFFFFF"/>
          <w:lang w:val="en-AU"/>
        </w:rPr>
        <w:t>community,</w:t>
      </w:r>
      <w:r w:rsidR="00581025" w:rsidRPr="007626C3">
        <w:rPr>
          <w:shd w:val="clear" w:color="auto" w:fill="FFFFFF"/>
          <w:lang w:val="en-AU"/>
        </w:rPr>
        <w:t xml:space="preserve"> </w:t>
      </w:r>
      <w:r w:rsidRPr="007626C3">
        <w:rPr>
          <w:shd w:val="clear" w:color="auto" w:fill="FFFFFF"/>
          <w:lang w:val="en-AU"/>
        </w:rPr>
        <w:t>ASIST</w:t>
      </w:r>
      <w:r w:rsidR="00090FF8">
        <w:rPr>
          <w:shd w:val="clear" w:color="auto" w:fill="FFFFFF"/>
          <w:lang w:val="en-AU"/>
        </w:rPr>
        <w:t xml:space="preserve">, </w:t>
      </w:r>
      <w:r w:rsidRPr="007626C3">
        <w:rPr>
          <w:shd w:val="clear" w:color="auto" w:fill="FFFFFF"/>
          <w:lang w:val="en-AU"/>
        </w:rPr>
        <w:t>QPR</w:t>
      </w:r>
      <w:r w:rsidR="00090FF8">
        <w:rPr>
          <w:shd w:val="clear" w:color="auto" w:fill="FFFFFF"/>
          <w:lang w:val="en-AU"/>
        </w:rPr>
        <w:t xml:space="preserve"> and </w:t>
      </w:r>
      <w:r w:rsidRPr="005B5F3A">
        <w:rPr>
          <w:shd w:val="clear" w:color="auto" w:fill="FFFFFF"/>
          <w:lang w:val="en-AU"/>
        </w:rPr>
        <w:t>encouraging</w:t>
      </w:r>
      <w:r w:rsidR="00581025" w:rsidRPr="005B5F3A">
        <w:rPr>
          <w:shd w:val="clear" w:color="auto" w:fill="FFFFFF"/>
          <w:lang w:val="en-AU"/>
        </w:rPr>
        <w:t xml:space="preserve"> </w:t>
      </w:r>
      <w:r w:rsidRPr="005B5F3A">
        <w:rPr>
          <w:shd w:val="clear" w:color="auto" w:fill="FFFFFF"/>
          <w:lang w:val="en-AU"/>
        </w:rPr>
        <w:t>parental</w:t>
      </w:r>
      <w:r w:rsidR="005B5F3A" w:rsidRPr="005B5F3A">
        <w:rPr>
          <w:rStyle w:val="CommentReference"/>
          <w:sz w:val="24"/>
          <w:szCs w:val="24"/>
        </w:rPr>
        <w:t xml:space="preserve">/whānau </w:t>
      </w:r>
      <w:r w:rsidR="003A50E3" w:rsidRPr="005B5F3A">
        <w:rPr>
          <w:shd w:val="clear" w:color="auto" w:fill="FFFFFF"/>
          <w:lang w:val="en-AU"/>
        </w:rPr>
        <w:t>involvement</w:t>
      </w:r>
      <w:r w:rsidR="00581025" w:rsidRPr="007626C3">
        <w:rPr>
          <w:shd w:val="clear" w:color="auto" w:fill="FFFFFF"/>
          <w:lang w:val="en-AU"/>
        </w:rPr>
        <w:t xml:space="preserve"> </w:t>
      </w:r>
      <w:r w:rsidRPr="007626C3">
        <w:rPr>
          <w:shd w:val="clear" w:color="auto" w:fill="FFFFFF"/>
          <w:lang w:val="en-AU"/>
        </w:rPr>
        <w:t>in</w:t>
      </w:r>
      <w:r w:rsidR="00581025" w:rsidRPr="007626C3">
        <w:rPr>
          <w:shd w:val="clear" w:color="auto" w:fill="FFFFFF"/>
          <w:lang w:val="en-AU"/>
        </w:rPr>
        <w:t xml:space="preserve"> </w:t>
      </w:r>
      <w:r w:rsidRPr="007626C3">
        <w:rPr>
          <w:shd w:val="clear" w:color="auto" w:fill="FFFFFF"/>
          <w:lang w:val="en-AU"/>
        </w:rPr>
        <w:t>youth</w:t>
      </w:r>
      <w:r w:rsidR="00581025" w:rsidRPr="007626C3">
        <w:rPr>
          <w:shd w:val="clear" w:color="auto" w:fill="FFFFFF"/>
          <w:lang w:val="en-AU"/>
        </w:rPr>
        <w:t xml:space="preserve"> </w:t>
      </w:r>
      <w:r w:rsidRPr="007626C3">
        <w:rPr>
          <w:shd w:val="clear" w:color="auto" w:fill="FFFFFF"/>
          <w:lang w:val="en-AU"/>
        </w:rPr>
        <w:t>activities.</w:t>
      </w:r>
      <w:r w:rsidR="00581025" w:rsidRPr="007626C3">
        <w:rPr>
          <w:shd w:val="clear" w:color="auto" w:fill="FFFFFF"/>
          <w:lang w:val="en-AU"/>
        </w:rPr>
        <w:t xml:space="preserve"> </w:t>
      </w:r>
      <w:r w:rsidRPr="007626C3">
        <w:rPr>
          <w:shd w:val="clear" w:color="auto" w:fill="FFFFFF"/>
          <w:lang w:val="en-AU"/>
        </w:rPr>
        <w:t>For</w:t>
      </w:r>
      <w:r w:rsidR="00581025" w:rsidRPr="007626C3">
        <w:rPr>
          <w:shd w:val="clear" w:color="auto" w:fill="FFFFFF"/>
          <w:lang w:val="en-AU"/>
        </w:rPr>
        <w:t xml:space="preserve"> </w:t>
      </w:r>
      <w:proofErr w:type="spellStart"/>
      <w:r w:rsidRPr="007626C3">
        <w:rPr>
          <w:shd w:val="clear" w:color="auto" w:fill="FFFFFF"/>
          <w:lang w:val="en-AU"/>
        </w:rPr>
        <w:t>rangatahi</w:t>
      </w:r>
      <w:proofErr w:type="spellEnd"/>
      <w:r w:rsidRPr="007626C3">
        <w:rPr>
          <w:shd w:val="clear" w:color="auto" w:fill="FFFFFF"/>
          <w:lang w:val="en-AU"/>
        </w:rPr>
        <w:t>,</w:t>
      </w:r>
      <w:r w:rsidR="00581025" w:rsidRPr="007626C3">
        <w:rPr>
          <w:shd w:val="clear" w:color="auto" w:fill="FFFFFF"/>
          <w:lang w:val="en-AU"/>
        </w:rPr>
        <w:t xml:space="preserve"> </w:t>
      </w:r>
      <w:r w:rsidRPr="007626C3">
        <w:rPr>
          <w:shd w:val="clear" w:color="auto" w:fill="FFFFFF"/>
          <w:lang w:val="en-AU"/>
        </w:rPr>
        <w:t>interventions</w:t>
      </w:r>
      <w:r w:rsidR="00581025" w:rsidRPr="007626C3">
        <w:rPr>
          <w:shd w:val="clear" w:color="auto" w:fill="FFFFFF"/>
          <w:lang w:val="en-AU"/>
        </w:rPr>
        <w:t xml:space="preserve"> </w:t>
      </w:r>
      <w:r w:rsidRPr="007626C3">
        <w:rPr>
          <w:shd w:val="clear" w:color="auto" w:fill="FFFFFF"/>
          <w:lang w:val="en-AU"/>
        </w:rPr>
        <w:t>included</w:t>
      </w:r>
      <w:r w:rsidR="00581025" w:rsidRPr="007626C3">
        <w:rPr>
          <w:shd w:val="clear" w:color="auto" w:fill="FFFFFF"/>
          <w:lang w:val="en-AU"/>
        </w:rPr>
        <w:t xml:space="preserve"> </w:t>
      </w:r>
      <w:r w:rsidRPr="007626C3">
        <w:rPr>
          <w:shd w:val="clear" w:color="auto" w:fill="FFFFFF"/>
          <w:lang w:val="en-AU"/>
        </w:rPr>
        <w:t>educational</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005C22A6" w:rsidRPr="007626C3">
        <w:rPr>
          <w:shd w:val="clear" w:color="auto" w:fill="FFFFFF"/>
          <w:lang w:val="en-AU"/>
        </w:rPr>
        <w:t>activity-based</w:t>
      </w:r>
      <w:r w:rsidR="00581025" w:rsidRPr="007626C3">
        <w:rPr>
          <w:shd w:val="clear" w:color="auto" w:fill="FFFFFF"/>
          <w:lang w:val="en-AU"/>
        </w:rPr>
        <w:t xml:space="preserve"> </w:t>
      </w:r>
      <w:r w:rsidRPr="007626C3">
        <w:rPr>
          <w:shd w:val="clear" w:color="auto" w:fill="FFFFFF"/>
          <w:lang w:val="en-AU"/>
        </w:rPr>
        <w:t>programmes</w:t>
      </w:r>
      <w:r w:rsidR="00581025" w:rsidRPr="007626C3">
        <w:rPr>
          <w:shd w:val="clear" w:color="auto" w:fill="FFFFFF"/>
          <w:lang w:val="en-AU"/>
        </w:rPr>
        <w:t xml:space="preserve"> </w:t>
      </w:r>
      <w:r w:rsidR="00764552" w:rsidRPr="007626C3">
        <w:rPr>
          <w:shd w:val="clear" w:color="auto" w:fill="FFFFFF"/>
          <w:lang w:val="en-AU"/>
        </w:rPr>
        <w:t>focusing</w:t>
      </w:r>
      <w:r w:rsidR="00581025" w:rsidRPr="007626C3">
        <w:rPr>
          <w:shd w:val="clear" w:color="auto" w:fill="FFFFFF"/>
          <w:lang w:val="en-AU"/>
        </w:rPr>
        <w:t xml:space="preserve"> </w:t>
      </w:r>
      <w:r w:rsidR="00764552" w:rsidRPr="007626C3">
        <w:rPr>
          <w:shd w:val="clear" w:color="auto" w:fill="FFFFFF"/>
          <w:lang w:val="en-AU"/>
        </w:rPr>
        <w:t>on</w:t>
      </w:r>
      <w:r w:rsidR="00581025" w:rsidRPr="007626C3">
        <w:rPr>
          <w:shd w:val="clear" w:color="auto" w:fill="FFFFFF"/>
          <w:lang w:val="en-AU"/>
        </w:rPr>
        <w:t xml:space="preserve"> </w:t>
      </w:r>
      <w:r w:rsidRPr="007626C3">
        <w:rPr>
          <w:shd w:val="clear" w:color="auto" w:fill="FFFFFF"/>
          <w:lang w:val="en-AU"/>
        </w:rPr>
        <w:t>connection,</w:t>
      </w:r>
      <w:r w:rsidR="00581025" w:rsidRPr="007626C3">
        <w:rPr>
          <w:shd w:val="clear" w:color="auto" w:fill="FFFFFF"/>
          <w:lang w:val="en-AU"/>
        </w:rPr>
        <w:t xml:space="preserve"> </w:t>
      </w:r>
      <w:r w:rsidRPr="007626C3">
        <w:rPr>
          <w:shd w:val="clear" w:color="auto" w:fill="FFFFFF"/>
          <w:lang w:val="en-AU"/>
        </w:rPr>
        <w:t>hope</w:t>
      </w:r>
      <w:r w:rsidR="00764552" w:rsidRPr="007626C3">
        <w:rPr>
          <w:shd w:val="clear" w:color="auto" w:fill="FFFFFF"/>
          <w:lang w:val="en-AU"/>
        </w:rPr>
        <w:t>,</w:t>
      </w:r>
      <w:r w:rsidR="00581025" w:rsidRPr="007626C3">
        <w:rPr>
          <w:shd w:val="clear" w:color="auto" w:fill="FFFFFF"/>
          <w:lang w:val="en-AU"/>
        </w:rPr>
        <w:t xml:space="preserve"> </w:t>
      </w:r>
      <w:r w:rsidRPr="007626C3">
        <w:rPr>
          <w:shd w:val="clear" w:color="auto" w:fill="FFFFFF"/>
          <w:lang w:val="en-AU"/>
        </w:rPr>
        <w:t>confidence,</w:t>
      </w:r>
      <w:r w:rsidR="00581025" w:rsidRPr="007626C3">
        <w:rPr>
          <w:shd w:val="clear" w:color="auto" w:fill="FFFFFF"/>
          <w:lang w:val="en-AU"/>
        </w:rPr>
        <w:t xml:space="preserve"> </w:t>
      </w:r>
      <w:r w:rsidRPr="007626C3">
        <w:rPr>
          <w:shd w:val="clear" w:color="auto" w:fill="FFFFFF"/>
          <w:lang w:val="en-AU"/>
        </w:rPr>
        <w:t>promoting</w:t>
      </w:r>
      <w:r w:rsidR="00581025" w:rsidRPr="007626C3">
        <w:rPr>
          <w:shd w:val="clear" w:color="auto" w:fill="FFFFFF"/>
          <w:lang w:val="en-AU"/>
        </w:rPr>
        <w:t xml:space="preserve"> </w:t>
      </w:r>
      <w:r w:rsidRPr="007626C3">
        <w:rPr>
          <w:shd w:val="clear" w:color="auto" w:fill="FFFFFF"/>
          <w:lang w:val="en-AU"/>
        </w:rPr>
        <w:t>help-seeking</w:t>
      </w:r>
      <w:r w:rsidR="00581025" w:rsidRPr="007626C3">
        <w:rPr>
          <w:shd w:val="clear" w:color="auto" w:fill="FFFFFF"/>
          <w:lang w:val="en-AU"/>
        </w:rPr>
        <w:t xml:space="preserve"> </w:t>
      </w:r>
      <w:r w:rsidR="00090FF8">
        <w:rPr>
          <w:shd w:val="clear" w:color="auto" w:fill="FFFFFF"/>
          <w:lang w:val="en-AU"/>
        </w:rPr>
        <w:t xml:space="preserve">and </w:t>
      </w:r>
      <w:r w:rsidR="00764552" w:rsidRPr="007626C3">
        <w:rPr>
          <w:shd w:val="clear" w:color="auto" w:fill="FFFFFF"/>
          <w:lang w:val="en-AU"/>
        </w:rPr>
        <w:t>creating</w:t>
      </w:r>
      <w:r w:rsidR="00581025" w:rsidRPr="007626C3">
        <w:rPr>
          <w:shd w:val="clear" w:color="auto" w:fill="FFFFFF"/>
          <w:lang w:val="en-AU"/>
        </w:rPr>
        <w:t xml:space="preserve"> </w:t>
      </w:r>
      <w:r w:rsidR="00090FF8">
        <w:rPr>
          <w:shd w:val="clear" w:color="auto" w:fill="FFFFFF"/>
          <w:lang w:val="en-AU"/>
        </w:rPr>
        <w:t>an</w:t>
      </w:r>
      <w:r w:rsidR="00581025" w:rsidRPr="007626C3">
        <w:rPr>
          <w:shd w:val="clear" w:color="auto" w:fill="FFFFFF"/>
          <w:lang w:val="en-AU"/>
        </w:rPr>
        <w:t xml:space="preserve"> </w:t>
      </w:r>
      <w:r w:rsidR="00944C68" w:rsidRPr="007626C3">
        <w:rPr>
          <w:shd w:val="clear" w:color="auto" w:fill="FFFFFF"/>
          <w:lang w:val="en-AU"/>
        </w:rPr>
        <w:t>alcohol-free</w:t>
      </w:r>
      <w:r w:rsidR="00581025" w:rsidRPr="007626C3">
        <w:rPr>
          <w:shd w:val="clear" w:color="auto" w:fill="FFFFFF"/>
          <w:lang w:val="en-AU"/>
        </w:rPr>
        <w:t xml:space="preserve"> </w:t>
      </w:r>
      <w:r w:rsidRPr="007626C3">
        <w:rPr>
          <w:shd w:val="clear" w:color="auto" w:fill="FFFFFF"/>
          <w:lang w:val="en-AU"/>
        </w:rPr>
        <w:t>environment.</w:t>
      </w:r>
      <w:r w:rsidR="00581025" w:rsidRPr="007626C3">
        <w:rPr>
          <w:shd w:val="clear" w:color="auto" w:fill="FFFFFF"/>
          <w:lang w:val="en-AU"/>
        </w:rPr>
        <w:t xml:space="preserve"> </w:t>
      </w:r>
      <w:r w:rsidRPr="007626C3">
        <w:rPr>
          <w:shd w:val="clear" w:color="auto" w:fill="FFFFFF"/>
          <w:lang w:val="en-AU"/>
        </w:rPr>
        <w:t>Wānanga</w:t>
      </w:r>
      <w:r w:rsidR="00581025" w:rsidRPr="007626C3">
        <w:rPr>
          <w:shd w:val="clear" w:color="auto" w:fill="FFFFFF"/>
          <w:lang w:val="en-AU"/>
        </w:rPr>
        <w:t xml:space="preserve"> </w:t>
      </w:r>
      <w:r w:rsidRPr="007626C3">
        <w:rPr>
          <w:shd w:val="clear" w:color="auto" w:fill="FFFFFF"/>
          <w:lang w:val="en-AU"/>
        </w:rPr>
        <w:t>forums</w:t>
      </w:r>
      <w:r w:rsidR="00581025" w:rsidRPr="007626C3">
        <w:rPr>
          <w:shd w:val="clear" w:color="auto" w:fill="FFFFFF"/>
          <w:lang w:val="en-AU"/>
        </w:rPr>
        <w:t xml:space="preserve"> </w:t>
      </w:r>
      <w:r w:rsidR="00764552"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strengths-based</w:t>
      </w:r>
      <w:r w:rsidR="00581025" w:rsidRPr="007626C3">
        <w:rPr>
          <w:shd w:val="clear" w:color="auto" w:fill="FFFFFF"/>
          <w:lang w:val="en-AU"/>
        </w:rPr>
        <w:t xml:space="preserve"> </w:t>
      </w:r>
      <w:r w:rsidRPr="007626C3">
        <w:rPr>
          <w:shd w:val="clear" w:color="auto" w:fill="FFFFFF"/>
          <w:lang w:val="en-AU"/>
        </w:rPr>
        <w:t>cultural</w:t>
      </w:r>
      <w:r w:rsidR="00581025" w:rsidRPr="007626C3">
        <w:rPr>
          <w:shd w:val="clear" w:color="auto" w:fill="FFFFFF"/>
          <w:lang w:val="en-AU"/>
        </w:rPr>
        <w:t xml:space="preserve"> </w:t>
      </w:r>
      <w:r w:rsidRPr="007626C3">
        <w:rPr>
          <w:shd w:val="clear" w:color="auto" w:fill="FFFFFF"/>
          <w:lang w:val="en-AU"/>
        </w:rPr>
        <w:t>learning</w:t>
      </w:r>
      <w:r w:rsidR="00581025" w:rsidRPr="007626C3">
        <w:rPr>
          <w:shd w:val="clear" w:color="auto" w:fill="FFFFFF"/>
          <w:lang w:val="en-AU"/>
        </w:rPr>
        <w:t xml:space="preserve"> </w:t>
      </w:r>
      <w:r w:rsidR="00764552" w:rsidRPr="007626C3">
        <w:rPr>
          <w:shd w:val="clear" w:color="auto" w:fill="FFFFFF"/>
          <w:lang w:val="en-AU"/>
        </w:rPr>
        <w:t>are</w:t>
      </w:r>
      <w:r w:rsidR="00581025" w:rsidRPr="007626C3">
        <w:rPr>
          <w:shd w:val="clear" w:color="auto" w:fill="FFFFFF"/>
          <w:lang w:val="en-AU"/>
        </w:rPr>
        <w:t xml:space="preserve"> </w:t>
      </w:r>
      <w:r w:rsidR="00764552" w:rsidRPr="007626C3">
        <w:rPr>
          <w:shd w:val="clear" w:color="auto" w:fill="FFFFFF"/>
          <w:lang w:val="en-AU"/>
        </w:rPr>
        <w:t>reported</w:t>
      </w:r>
      <w:r w:rsidR="00581025" w:rsidRPr="007626C3">
        <w:rPr>
          <w:shd w:val="clear" w:color="auto" w:fill="FFFFFF"/>
          <w:lang w:val="en-AU"/>
        </w:rPr>
        <w:t xml:space="preserve"> </w:t>
      </w:r>
      <w:r w:rsidR="00764552" w:rsidRPr="007626C3">
        <w:rPr>
          <w:shd w:val="clear" w:color="auto" w:fill="FFFFFF"/>
          <w:lang w:val="en-AU"/>
        </w:rPr>
        <w:t>to</w:t>
      </w:r>
      <w:r w:rsidR="00581025" w:rsidRPr="007626C3">
        <w:rPr>
          <w:shd w:val="clear" w:color="auto" w:fill="FFFFFF"/>
          <w:lang w:val="en-AU"/>
        </w:rPr>
        <w:t xml:space="preserve"> </w:t>
      </w:r>
      <w:r w:rsidR="00764552" w:rsidRPr="007626C3">
        <w:rPr>
          <w:shd w:val="clear" w:color="auto" w:fill="FFFFFF"/>
          <w:lang w:val="en-AU"/>
        </w:rPr>
        <w:t>have</w:t>
      </w:r>
      <w:r w:rsidR="00581025" w:rsidRPr="007626C3">
        <w:rPr>
          <w:shd w:val="clear" w:color="auto" w:fill="FFFFFF"/>
          <w:lang w:val="en-AU"/>
        </w:rPr>
        <w:t xml:space="preserve"> </w:t>
      </w:r>
      <w:r w:rsidR="00764552" w:rsidRPr="007626C3">
        <w:rPr>
          <w:shd w:val="clear" w:color="auto" w:fill="FFFFFF"/>
          <w:lang w:val="en-AU"/>
        </w:rPr>
        <w:t>created</w:t>
      </w:r>
      <w:r w:rsidR="00581025" w:rsidRPr="007626C3">
        <w:rPr>
          <w:shd w:val="clear" w:color="auto" w:fill="FFFFFF"/>
          <w:lang w:val="en-AU"/>
        </w:rPr>
        <w:t xml:space="preserve"> </w:t>
      </w:r>
      <w:r w:rsidRPr="007626C3">
        <w:rPr>
          <w:shd w:val="clear" w:color="auto" w:fill="FFFFFF"/>
          <w:lang w:val="en-AU"/>
        </w:rPr>
        <w:t>positive</w:t>
      </w:r>
      <w:r w:rsidR="00581025" w:rsidRPr="007626C3">
        <w:rPr>
          <w:shd w:val="clear" w:color="auto" w:fill="FFFFFF"/>
          <w:lang w:val="en-AU"/>
        </w:rPr>
        <w:t xml:space="preserve"> </w:t>
      </w:r>
      <w:r w:rsidRPr="007626C3">
        <w:rPr>
          <w:shd w:val="clear" w:color="auto" w:fill="FFFFFF"/>
          <w:lang w:val="en-AU"/>
        </w:rPr>
        <w:t>experiences</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confidence</w:t>
      </w:r>
      <w:r w:rsidR="00581025" w:rsidRPr="007626C3">
        <w:rPr>
          <w:shd w:val="clear" w:color="auto" w:fill="FFFFFF"/>
          <w:lang w:val="en-AU"/>
        </w:rPr>
        <w:t xml:space="preserve"> </w:t>
      </w:r>
      <w:r w:rsidRPr="007626C3">
        <w:rPr>
          <w:shd w:val="clear" w:color="auto" w:fill="FFFFFF"/>
          <w:lang w:val="en-AU"/>
        </w:rPr>
        <w:t>in</w:t>
      </w:r>
      <w:r w:rsidR="00581025" w:rsidRPr="007626C3">
        <w:rPr>
          <w:shd w:val="clear" w:color="auto" w:fill="FFFFFF"/>
          <w:lang w:val="en-AU"/>
        </w:rPr>
        <w:t xml:space="preserve"> </w:t>
      </w:r>
      <w:r w:rsidRPr="007626C3">
        <w:rPr>
          <w:shd w:val="clear" w:color="auto" w:fill="FFFFFF"/>
          <w:lang w:val="en-AU"/>
        </w:rPr>
        <w:t>engaging</w:t>
      </w:r>
      <w:r w:rsidR="00581025" w:rsidRPr="007626C3">
        <w:rPr>
          <w:shd w:val="clear" w:color="auto" w:fill="FFFFFF"/>
          <w:lang w:val="en-AU"/>
        </w:rPr>
        <w:t xml:space="preserve"> </w:t>
      </w:r>
      <w:r w:rsidRPr="007626C3">
        <w:rPr>
          <w:shd w:val="clear" w:color="auto" w:fill="FFFFFF"/>
          <w:lang w:val="en-AU"/>
        </w:rPr>
        <w:t>with</w:t>
      </w:r>
      <w:r w:rsidR="00581025" w:rsidRPr="007626C3">
        <w:rPr>
          <w:shd w:val="clear" w:color="auto" w:fill="FFFFFF"/>
          <w:lang w:val="en-AU"/>
        </w:rPr>
        <w:t xml:space="preserve"> </w:t>
      </w:r>
      <w:r w:rsidRPr="007626C3">
        <w:rPr>
          <w:shd w:val="clear" w:color="auto" w:fill="FFFFFF"/>
          <w:lang w:val="en-AU"/>
        </w:rPr>
        <w:t>extended</w:t>
      </w:r>
      <w:r w:rsidR="00581025" w:rsidRPr="007626C3">
        <w:rPr>
          <w:shd w:val="clear" w:color="auto" w:fill="FFFFFF"/>
          <w:lang w:val="en-AU"/>
        </w:rPr>
        <w:t xml:space="preserve"> </w:t>
      </w:r>
      <w:r w:rsidRPr="007626C3">
        <w:rPr>
          <w:shd w:val="clear" w:color="auto" w:fill="FFFFFF"/>
          <w:lang w:val="en-AU"/>
        </w:rPr>
        <w:t>whānau,</w:t>
      </w:r>
      <w:r w:rsidR="00581025" w:rsidRPr="007626C3">
        <w:rPr>
          <w:shd w:val="clear" w:color="auto" w:fill="FFFFFF"/>
          <w:lang w:val="en-AU"/>
        </w:rPr>
        <w:t xml:space="preserve"> </w:t>
      </w:r>
      <w:r w:rsidRPr="007626C3">
        <w:rPr>
          <w:shd w:val="clear" w:color="auto" w:fill="FFFFFF"/>
          <w:lang w:val="en-AU"/>
        </w:rPr>
        <w:t>hapū</w:t>
      </w:r>
      <w:r w:rsidR="00581025" w:rsidRPr="007626C3">
        <w:rPr>
          <w:shd w:val="clear" w:color="auto" w:fill="FFFFFF"/>
          <w:lang w:val="en-AU"/>
        </w:rPr>
        <w:t xml:space="preserve"> </w:t>
      </w:r>
      <w:r w:rsidRPr="007626C3">
        <w:rPr>
          <w:shd w:val="clear" w:color="auto" w:fill="FFFFFF"/>
          <w:lang w:val="en-AU"/>
        </w:rPr>
        <w:t>and</w:t>
      </w:r>
      <w:r w:rsidR="00581025" w:rsidRPr="007626C3">
        <w:rPr>
          <w:shd w:val="clear" w:color="auto" w:fill="FFFFFF"/>
          <w:lang w:val="en-AU"/>
        </w:rPr>
        <w:t xml:space="preserve"> </w:t>
      </w:r>
      <w:r w:rsidRPr="007626C3">
        <w:rPr>
          <w:shd w:val="clear" w:color="auto" w:fill="FFFFFF"/>
          <w:lang w:val="en-AU"/>
        </w:rPr>
        <w:t>iwi</w:t>
      </w:r>
      <w:r w:rsidR="00581025" w:rsidRPr="007626C3">
        <w:rPr>
          <w:shd w:val="clear" w:color="auto" w:fill="FFFFFF"/>
          <w:lang w:val="en-AU"/>
        </w:rPr>
        <w:t xml:space="preserve"> </w:t>
      </w:r>
      <w:r w:rsidR="000F0323" w:rsidRPr="007626C3">
        <w:rPr>
          <w:shd w:val="clear" w:color="auto" w:fill="FFFFFF"/>
          <w:lang w:val="en-AU"/>
        </w:rPr>
        <w:fldChar w:fldCharType="begin"/>
      </w:r>
      <w:r w:rsidR="000F0323" w:rsidRPr="007626C3">
        <w:rPr>
          <w:shd w:val="clear" w:color="auto" w:fill="FFFFFF"/>
          <w:lang w:val="en-AU"/>
        </w:rPr>
        <w:instrText xml:space="preserve"> ADDIN EN.CITE &lt;EndNote&gt;&lt;Cite&gt;&lt;Author&gt;McClintock&lt;/Author&gt;&lt;Year&gt;2017&lt;/Year&gt;&lt;RecNum&gt;401&lt;/RecNum&gt;&lt;DisplayText&gt;(McClintock &amp;amp; McClintock, 2017)&lt;/DisplayText&gt;&lt;record&gt;&lt;rec-number&gt;401&lt;/rec-number&gt;&lt;foreign-keys&gt;&lt;key app="EN" db-id="9tz25x59y5xr0qext575ea2g9avdpvrawz9a" timestamp="1658964294"&gt;401&lt;/key&gt;&lt;/foreign-keys&gt;&lt;ref-type name="Journal Article"&gt;17&lt;/ref-type&gt;&lt;contributors&gt;&lt;authors&gt;&lt;author&gt;McClintock, K.&lt;/author&gt;&lt;author&gt;McClintock, R.&lt;/author&gt;&lt;/authors&gt;&lt;/contributors&gt;&lt;titles&gt;&lt;title&gt;Hoea te waka: Indigenous suicide prevention outcomes framework and evaluation processes - Part 1&lt;/title&gt;&lt;secondary-title&gt;Journal of Indigenous Wellbeing&lt;/secondary-title&gt;&lt;/titles&gt;&lt;periodical&gt;&lt;full-title&gt;Journal of Indigenous Wellbeing&lt;/full-title&gt;&lt;/periodical&gt;&lt;volume&gt;2&lt;/volume&gt;&lt;number&gt;2&lt;/number&gt;&lt;dates&gt;&lt;year&gt;2017&lt;/year&gt;&lt;/dates&gt;&lt;urls&gt;&lt;related-urls&gt;&lt;url&gt;https://centreofmaorisuicideprevention.com/wp-content/uploads/2019/08/74.70.Hoea-te-waka-Indigenous-suicide-prevention-outcomes-framework-and-evaluation-processes-Part-1.pdf&lt;/url&gt;&lt;/related-urls&gt;&lt;/urls&gt;&lt;/record&gt;&lt;/Cite&gt;&lt;/EndNote&gt;</w:instrText>
      </w:r>
      <w:r w:rsidR="000F0323" w:rsidRPr="007626C3">
        <w:rPr>
          <w:shd w:val="clear" w:color="auto" w:fill="FFFFFF"/>
          <w:lang w:val="en-AU"/>
        </w:rPr>
        <w:fldChar w:fldCharType="separate"/>
      </w:r>
      <w:r w:rsidR="000F0323" w:rsidRPr="007626C3">
        <w:rPr>
          <w:noProof/>
          <w:shd w:val="clear" w:color="auto" w:fill="FFFFFF"/>
          <w:lang w:val="en-AU"/>
        </w:rPr>
        <w:t>(</w:t>
      </w:r>
      <w:hyperlink w:anchor="_ENREF_240" w:tooltip="McClintock, 2017 #401" w:history="1">
        <w:r w:rsidR="00630A87" w:rsidRPr="007626C3">
          <w:rPr>
            <w:noProof/>
            <w:shd w:val="clear" w:color="auto" w:fill="FFFFFF"/>
            <w:lang w:val="en-AU"/>
          </w:rPr>
          <w:t>McClintock &amp; McClintock, 2017</w:t>
        </w:r>
      </w:hyperlink>
      <w:r w:rsidR="000F0323" w:rsidRPr="007626C3">
        <w:rPr>
          <w:noProof/>
          <w:shd w:val="clear" w:color="auto" w:fill="FFFFFF"/>
          <w:lang w:val="en-AU"/>
        </w:rPr>
        <w:t>)</w:t>
      </w:r>
      <w:r w:rsidR="000F0323" w:rsidRPr="007626C3">
        <w:rPr>
          <w:shd w:val="clear" w:color="auto" w:fill="FFFFFF"/>
          <w:lang w:val="en-AU"/>
        </w:rPr>
        <w:fldChar w:fldCharType="end"/>
      </w:r>
      <w:r w:rsidRPr="007626C3">
        <w:rPr>
          <w:shd w:val="clear" w:color="auto" w:fill="FFFFFF"/>
          <w:lang w:val="en-AU"/>
        </w:rPr>
        <w:t>.</w:t>
      </w:r>
      <w:r w:rsidR="00581025" w:rsidRPr="007626C3">
        <w:rPr>
          <w:lang w:val="en-AU"/>
        </w:rPr>
        <w:t xml:space="preserve"> </w:t>
      </w:r>
    </w:p>
    <w:p w14:paraId="154CD179" w14:textId="356E753A" w:rsidR="00454D0C" w:rsidRPr="007626C3" w:rsidRDefault="00E57D12" w:rsidP="00730E0D">
      <w:pPr>
        <w:pStyle w:val="Heading4"/>
        <w:rPr>
          <w:rFonts w:eastAsia="Times New Roman"/>
          <w:lang w:val="en-AU"/>
        </w:rPr>
      </w:pPr>
      <w:bookmarkStart w:id="84" w:name="_Toc161143013"/>
      <w:r w:rsidRPr="007626C3">
        <w:rPr>
          <w:rFonts w:eastAsia="Times New Roman"/>
          <w:shd w:val="clear" w:color="auto" w:fill="FFFFFF"/>
          <w:lang w:val="en-AU"/>
        </w:rPr>
        <w:t>Annual</w:t>
      </w:r>
      <w:r w:rsidR="00581025" w:rsidRPr="007626C3">
        <w:rPr>
          <w:rFonts w:eastAsia="Times New Roman"/>
          <w:shd w:val="clear" w:color="auto" w:fill="FFFFFF"/>
          <w:lang w:val="en-AU"/>
        </w:rPr>
        <w:t xml:space="preserve"> </w:t>
      </w:r>
      <w:r w:rsidRPr="007626C3">
        <w:rPr>
          <w:rFonts w:eastAsia="Times New Roman"/>
          <w:shd w:val="clear" w:color="auto" w:fill="FFFFFF"/>
          <w:lang w:val="en-AU"/>
        </w:rPr>
        <w:t>Māori</w:t>
      </w:r>
      <w:r w:rsidR="00581025" w:rsidRPr="007626C3">
        <w:rPr>
          <w:rFonts w:eastAsia="Times New Roman"/>
          <w:shd w:val="clear" w:color="auto" w:fill="FFFFFF"/>
          <w:lang w:val="en-AU"/>
        </w:rPr>
        <w:t xml:space="preserve"> </w:t>
      </w:r>
      <w:r w:rsidRPr="007626C3">
        <w:rPr>
          <w:rFonts w:eastAsia="Times New Roman"/>
          <w:shd w:val="clear" w:color="auto" w:fill="FFFFFF"/>
          <w:lang w:val="en-AU"/>
        </w:rPr>
        <w:t>Suicide</w:t>
      </w:r>
      <w:r w:rsidR="00581025" w:rsidRPr="007626C3">
        <w:rPr>
          <w:rFonts w:eastAsia="Times New Roman"/>
          <w:shd w:val="clear" w:color="auto" w:fill="FFFFFF"/>
          <w:lang w:val="en-AU"/>
        </w:rPr>
        <w:t xml:space="preserve"> </w:t>
      </w:r>
      <w:r w:rsidRPr="007626C3">
        <w:rPr>
          <w:rFonts w:eastAsia="Times New Roman"/>
          <w:shd w:val="clear" w:color="auto" w:fill="FFFFFF"/>
          <w:lang w:val="en-AU"/>
        </w:rPr>
        <w:t>Prevention</w:t>
      </w:r>
      <w:r w:rsidR="00581025" w:rsidRPr="007626C3">
        <w:rPr>
          <w:rFonts w:eastAsia="Times New Roman"/>
          <w:shd w:val="clear" w:color="auto" w:fill="FFFFFF"/>
          <w:lang w:val="en-AU"/>
        </w:rPr>
        <w:t xml:space="preserve"> </w:t>
      </w:r>
      <w:r w:rsidR="00454D0C" w:rsidRPr="007626C3">
        <w:rPr>
          <w:rFonts w:eastAsia="Times New Roman"/>
          <w:shd w:val="clear" w:color="auto" w:fill="FFFFFF"/>
          <w:lang w:val="en-AU"/>
        </w:rPr>
        <w:t>Symposi</w:t>
      </w:r>
      <w:r w:rsidRPr="007626C3">
        <w:rPr>
          <w:rFonts w:eastAsia="Times New Roman"/>
          <w:shd w:val="clear" w:color="auto" w:fill="FFFFFF"/>
          <w:lang w:val="en-AU"/>
        </w:rPr>
        <w:t>a</w:t>
      </w:r>
      <w:bookmarkEnd w:id="84"/>
    </w:p>
    <w:p w14:paraId="3F0CC0EF" w14:textId="1A4DECE9" w:rsidR="00454D0C" w:rsidRPr="007626C3" w:rsidRDefault="00D51E79" w:rsidP="001348A4">
      <w:pPr>
        <w:rPr>
          <w:lang w:val="en-AU"/>
        </w:rPr>
      </w:pPr>
      <w:r>
        <w:rPr>
          <w:color w:val="000000"/>
          <w:shd w:val="clear" w:color="auto" w:fill="FFFFFF"/>
          <w:lang w:val="en-AU"/>
        </w:rPr>
        <w:t>Two r</w:t>
      </w:r>
      <w:r w:rsidR="00454D0C" w:rsidRPr="007626C3">
        <w:rPr>
          <w:color w:val="000000"/>
          <w:shd w:val="clear" w:color="auto" w:fill="FFFFFF"/>
          <w:lang w:val="en-AU"/>
        </w:rPr>
        <w:t>ecent</w:t>
      </w:r>
      <w:r w:rsidR="00581025" w:rsidRPr="007626C3">
        <w:rPr>
          <w:color w:val="000000"/>
          <w:shd w:val="clear" w:color="auto" w:fill="FFFFFF"/>
          <w:lang w:val="en-AU"/>
        </w:rPr>
        <w:t xml:space="preserve"> </w:t>
      </w:r>
      <w:r w:rsidR="00454D0C" w:rsidRPr="007626C3">
        <w:rPr>
          <w:color w:val="000000"/>
          <w:shd w:val="clear" w:color="auto" w:fill="FFFFFF"/>
          <w:lang w:val="en-AU"/>
        </w:rPr>
        <w:t>M</w:t>
      </w:r>
      <w:r w:rsidR="00E57D12" w:rsidRPr="007626C3">
        <w:rPr>
          <w:color w:val="000000"/>
          <w:shd w:val="clear" w:color="auto" w:fill="FFFFFF"/>
          <w:lang w:val="en-AU"/>
        </w:rPr>
        <w:t>ā</w:t>
      </w:r>
      <w:r w:rsidR="00454D0C" w:rsidRPr="007626C3">
        <w:rPr>
          <w:color w:val="000000"/>
          <w:shd w:val="clear" w:color="auto" w:fill="FFFFFF"/>
          <w:lang w:val="en-AU"/>
        </w:rPr>
        <w:t>ori</w:t>
      </w:r>
      <w:r w:rsidR="00581025" w:rsidRPr="007626C3">
        <w:rPr>
          <w:color w:val="000000"/>
          <w:shd w:val="clear" w:color="auto" w:fill="FFFFFF"/>
          <w:lang w:val="en-AU"/>
        </w:rPr>
        <w:t xml:space="preserve"> </w:t>
      </w:r>
      <w:r w:rsidR="00454D0C" w:rsidRPr="007626C3">
        <w:rPr>
          <w:color w:val="000000"/>
          <w:shd w:val="clear" w:color="auto" w:fill="FFFFFF"/>
          <w:lang w:val="en-AU"/>
        </w:rPr>
        <w:t>suicide</w:t>
      </w:r>
      <w:r w:rsidR="00581025" w:rsidRPr="007626C3">
        <w:rPr>
          <w:color w:val="000000"/>
          <w:shd w:val="clear" w:color="auto" w:fill="FFFFFF"/>
          <w:lang w:val="en-AU"/>
        </w:rPr>
        <w:t xml:space="preserve"> </w:t>
      </w:r>
      <w:r w:rsidR="00454D0C" w:rsidRPr="007626C3">
        <w:rPr>
          <w:color w:val="000000"/>
          <w:shd w:val="clear" w:color="auto" w:fill="FFFFFF"/>
          <w:lang w:val="en-AU"/>
        </w:rPr>
        <w:t>research</w:t>
      </w:r>
      <w:r w:rsidR="00581025" w:rsidRPr="007626C3">
        <w:rPr>
          <w:color w:val="000000"/>
          <w:shd w:val="clear" w:color="auto" w:fill="FFFFFF"/>
          <w:lang w:val="en-AU"/>
        </w:rPr>
        <w:t xml:space="preserve"> </w:t>
      </w:r>
      <w:r w:rsidR="00454D0C" w:rsidRPr="007626C3">
        <w:rPr>
          <w:color w:val="000000"/>
          <w:shd w:val="clear" w:color="auto" w:fill="FFFFFF"/>
          <w:lang w:val="en-AU"/>
        </w:rPr>
        <w:t>symposi</w:t>
      </w:r>
      <w:r w:rsidR="00C6247B">
        <w:rPr>
          <w:color w:val="000000"/>
          <w:shd w:val="clear" w:color="auto" w:fill="FFFFFF"/>
          <w:lang w:val="en-AU"/>
        </w:rPr>
        <w:t>a</w:t>
      </w:r>
      <w:r w:rsidR="00432359" w:rsidRPr="007626C3">
        <w:rPr>
          <w:color w:val="000000"/>
          <w:shd w:val="clear" w:color="auto" w:fill="FFFFFF"/>
          <w:lang w:val="en-AU"/>
        </w:rPr>
        <w:t xml:space="preserve"> </w:t>
      </w:r>
      <w:r w:rsidR="00454D0C" w:rsidRPr="007626C3">
        <w:rPr>
          <w:color w:val="000000"/>
          <w:shd w:val="clear" w:color="auto" w:fill="FFFFFF"/>
          <w:lang w:val="en-AU"/>
        </w:rPr>
        <w:t>highlighted</w:t>
      </w:r>
      <w:r w:rsidR="00581025" w:rsidRPr="007626C3">
        <w:rPr>
          <w:color w:val="000000"/>
          <w:shd w:val="clear" w:color="auto" w:fill="FFFFFF"/>
          <w:lang w:val="en-AU"/>
        </w:rPr>
        <w:t xml:space="preserve"> </w:t>
      </w:r>
      <w:r w:rsidR="00454D0C" w:rsidRPr="007626C3">
        <w:rPr>
          <w:color w:val="000000"/>
          <w:shd w:val="clear" w:color="auto" w:fill="FFFFFF"/>
          <w:lang w:val="en-AU"/>
        </w:rPr>
        <w:t>the</w:t>
      </w:r>
      <w:r w:rsidR="00581025" w:rsidRPr="007626C3">
        <w:rPr>
          <w:color w:val="000000"/>
          <w:shd w:val="clear" w:color="auto" w:fill="FFFFFF"/>
          <w:lang w:val="en-AU"/>
        </w:rPr>
        <w:t xml:space="preserve"> </w:t>
      </w:r>
      <w:r w:rsidR="00454D0C" w:rsidRPr="007626C3">
        <w:rPr>
          <w:color w:val="000000"/>
          <w:shd w:val="clear" w:color="auto" w:fill="FFFFFF"/>
          <w:lang w:val="en-AU"/>
        </w:rPr>
        <w:t>limited</w:t>
      </w:r>
      <w:r w:rsidR="00581025" w:rsidRPr="007626C3">
        <w:rPr>
          <w:color w:val="000000"/>
          <w:shd w:val="clear" w:color="auto" w:fill="FFFFFF"/>
          <w:lang w:val="en-AU"/>
        </w:rPr>
        <w:t xml:space="preserve"> </w:t>
      </w:r>
      <w:r w:rsidR="00454D0C" w:rsidRPr="007626C3">
        <w:rPr>
          <w:color w:val="000000"/>
          <w:shd w:val="clear" w:color="auto" w:fill="FFFFFF"/>
          <w:lang w:val="en-AU"/>
        </w:rPr>
        <w:t>effectiveness</w:t>
      </w:r>
      <w:r w:rsidR="00581025" w:rsidRPr="007626C3">
        <w:rPr>
          <w:color w:val="000000"/>
          <w:shd w:val="clear" w:color="auto" w:fill="FFFFFF"/>
          <w:lang w:val="en-AU"/>
        </w:rPr>
        <w:t xml:space="preserve"> </w:t>
      </w:r>
      <w:r w:rsidR="00454D0C" w:rsidRPr="007626C3">
        <w:rPr>
          <w:color w:val="000000"/>
          <w:shd w:val="clear" w:color="auto" w:fill="FFFFFF"/>
          <w:lang w:val="en-AU"/>
        </w:rPr>
        <w:t>of</w:t>
      </w:r>
      <w:r w:rsidR="00581025" w:rsidRPr="007626C3">
        <w:rPr>
          <w:color w:val="000000"/>
          <w:shd w:val="clear" w:color="auto" w:fill="FFFFFF"/>
          <w:lang w:val="en-AU"/>
        </w:rPr>
        <w:t xml:space="preserve"> </w:t>
      </w:r>
      <w:r w:rsidR="00454D0C" w:rsidRPr="007626C3">
        <w:rPr>
          <w:color w:val="000000"/>
          <w:shd w:val="clear" w:color="auto" w:fill="FFFFFF"/>
          <w:lang w:val="en-AU"/>
        </w:rPr>
        <w:t>clinical</w:t>
      </w:r>
      <w:r w:rsidR="00581025" w:rsidRPr="007626C3">
        <w:rPr>
          <w:color w:val="000000"/>
          <w:shd w:val="clear" w:color="auto" w:fill="FFFFFF"/>
          <w:lang w:val="en-AU"/>
        </w:rPr>
        <w:t xml:space="preserve"> </w:t>
      </w:r>
      <w:r w:rsidR="00454D0C" w:rsidRPr="007626C3">
        <w:rPr>
          <w:color w:val="000000"/>
          <w:shd w:val="clear" w:color="auto" w:fill="FFFFFF"/>
          <w:lang w:val="en-AU"/>
        </w:rPr>
        <w:t>approaches</w:t>
      </w:r>
      <w:r w:rsidR="00581025" w:rsidRPr="007626C3">
        <w:rPr>
          <w:color w:val="000000"/>
          <w:shd w:val="clear" w:color="auto" w:fill="FFFFFF"/>
          <w:lang w:val="en-AU"/>
        </w:rPr>
        <w:t xml:space="preserve"> </w:t>
      </w:r>
      <w:r w:rsidR="00F720C9">
        <w:rPr>
          <w:color w:val="000000"/>
          <w:shd w:val="clear" w:color="auto" w:fill="FFFFFF"/>
          <w:lang w:val="en-AU"/>
        </w:rPr>
        <w:t>for</w:t>
      </w:r>
      <w:r w:rsidR="00581025" w:rsidRPr="007626C3">
        <w:rPr>
          <w:color w:val="000000"/>
          <w:shd w:val="clear" w:color="auto" w:fill="FFFFFF"/>
          <w:lang w:val="en-AU"/>
        </w:rPr>
        <w:t xml:space="preserve"> </w:t>
      </w:r>
      <w:r w:rsidR="00454D0C" w:rsidRPr="007626C3">
        <w:rPr>
          <w:color w:val="000000"/>
          <w:shd w:val="clear" w:color="auto" w:fill="FFFFFF"/>
          <w:lang w:val="en-AU"/>
        </w:rPr>
        <w:t>suicide</w:t>
      </w:r>
      <w:r w:rsidR="00581025" w:rsidRPr="007626C3">
        <w:rPr>
          <w:color w:val="000000"/>
          <w:shd w:val="clear" w:color="auto" w:fill="FFFFFF"/>
          <w:lang w:val="en-AU"/>
        </w:rPr>
        <w:t xml:space="preserve"> </w:t>
      </w:r>
      <w:r w:rsidR="00454D0C" w:rsidRPr="007626C3">
        <w:rPr>
          <w:color w:val="000000"/>
          <w:shd w:val="clear" w:color="auto" w:fill="FFFFFF"/>
          <w:lang w:val="en-AU"/>
        </w:rPr>
        <w:t>prevention</w:t>
      </w:r>
      <w:r w:rsidR="00581025" w:rsidRPr="007626C3">
        <w:rPr>
          <w:color w:val="000000"/>
          <w:shd w:val="clear" w:color="auto" w:fill="FFFFFF"/>
          <w:lang w:val="en-AU"/>
        </w:rPr>
        <w:t xml:space="preserve"> </w:t>
      </w:r>
      <w:r w:rsidR="00F720C9">
        <w:rPr>
          <w:color w:val="000000"/>
          <w:shd w:val="clear" w:color="auto" w:fill="FFFFFF"/>
          <w:lang w:val="en-AU"/>
        </w:rPr>
        <w:t>among</w:t>
      </w:r>
      <w:r w:rsidR="00581025" w:rsidRPr="007626C3">
        <w:rPr>
          <w:color w:val="000000"/>
          <w:shd w:val="clear" w:color="auto" w:fill="FFFFFF"/>
          <w:lang w:val="en-AU"/>
        </w:rPr>
        <w:t xml:space="preserve"> </w:t>
      </w:r>
      <w:r w:rsidR="00454D0C" w:rsidRPr="007626C3">
        <w:rPr>
          <w:color w:val="000000"/>
          <w:shd w:val="clear" w:color="auto" w:fill="FFFFFF"/>
          <w:lang w:val="en-AU"/>
        </w:rPr>
        <w:t>M</w:t>
      </w:r>
      <w:r w:rsidR="00953D0F" w:rsidRPr="007626C3">
        <w:rPr>
          <w:color w:val="000000"/>
          <w:shd w:val="clear" w:color="auto" w:fill="FFFFFF"/>
          <w:lang w:val="en-AU"/>
        </w:rPr>
        <w:t>ā</w:t>
      </w:r>
      <w:r w:rsidR="00454D0C" w:rsidRPr="007626C3">
        <w:rPr>
          <w:color w:val="000000"/>
          <w:shd w:val="clear" w:color="auto" w:fill="FFFFFF"/>
          <w:lang w:val="en-AU"/>
        </w:rPr>
        <w:t>ori</w:t>
      </w:r>
      <w:r w:rsidR="00581025" w:rsidRPr="007626C3">
        <w:rPr>
          <w:color w:val="000000"/>
          <w:shd w:val="clear" w:color="auto" w:fill="FFFFFF"/>
          <w:lang w:val="en-AU"/>
        </w:rPr>
        <w:t xml:space="preserve"> </w:t>
      </w:r>
      <w:r w:rsidR="00691861">
        <w:rPr>
          <w:color w:val="000000"/>
          <w:shd w:val="clear" w:color="auto" w:fill="FFFFFF"/>
          <w:lang w:val="en-AU"/>
        </w:rPr>
        <w:t>and</w:t>
      </w:r>
      <w:r w:rsidR="00581025" w:rsidRPr="007626C3">
        <w:rPr>
          <w:color w:val="000000"/>
          <w:shd w:val="clear" w:color="auto" w:fill="FFFFFF"/>
          <w:lang w:val="en-AU"/>
        </w:rPr>
        <w:t xml:space="preserve"> </w:t>
      </w:r>
      <w:r w:rsidR="0012502C" w:rsidRPr="007626C3">
        <w:rPr>
          <w:color w:val="000000"/>
          <w:shd w:val="clear" w:color="auto" w:fill="FFFFFF"/>
          <w:lang w:val="en-AU"/>
        </w:rPr>
        <w:t>concluded</w:t>
      </w:r>
      <w:r w:rsidR="00581025" w:rsidRPr="007626C3">
        <w:rPr>
          <w:color w:val="000000"/>
          <w:shd w:val="clear" w:color="auto" w:fill="FFFFFF"/>
          <w:lang w:val="en-AU"/>
        </w:rPr>
        <w:t xml:space="preserve"> </w:t>
      </w:r>
      <w:r w:rsidR="00454D0C" w:rsidRPr="007626C3">
        <w:rPr>
          <w:color w:val="000000"/>
          <w:shd w:val="clear" w:color="auto" w:fill="FFFFFF"/>
          <w:lang w:val="en-AU"/>
        </w:rPr>
        <w:t>that</w:t>
      </w:r>
      <w:r w:rsidR="00581025" w:rsidRPr="007626C3">
        <w:rPr>
          <w:color w:val="000000"/>
          <w:shd w:val="clear" w:color="auto" w:fill="FFFFFF"/>
          <w:lang w:val="en-AU"/>
        </w:rPr>
        <w:t xml:space="preserve"> </w:t>
      </w:r>
      <w:r w:rsidR="00454D0C" w:rsidRPr="007626C3">
        <w:rPr>
          <w:color w:val="000000"/>
          <w:shd w:val="clear" w:color="auto" w:fill="FFFFFF"/>
          <w:lang w:val="en-AU"/>
        </w:rPr>
        <w:t>healing</w:t>
      </w:r>
      <w:r w:rsidR="00581025" w:rsidRPr="007626C3">
        <w:rPr>
          <w:color w:val="000000"/>
          <w:shd w:val="clear" w:color="auto" w:fill="FFFFFF"/>
          <w:lang w:val="en-AU"/>
        </w:rPr>
        <w:t xml:space="preserve"> </w:t>
      </w:r>
      <w:r w:rsidR="00454D0C" w:rsidRPr="007626C3">
        <w:rPr>
          <w:color w:val="000000"/>
          <w:shd w:val="clear" w:color="auto" w:fill="FFFFFF"/>
          <w:lang w:val="en-AU"/>
        </w:rPr>
        <w:t>must</w:t>
      </w:r>
      <w:r w:rsidR="00581025" w:rsidRPr="007626C3">
        <w:rPr>
          <w:color w:val="000000"/>
          <w:shd w:val="clear" w:color="auto" w:fill="FFFFFF"/>
          <w:lang w:val="en-AU"/>
        </w:rPr>
        <w:t xml:space="preserve"> </w:t>
      </w:r>
      <w:r w:rsidR="00454D0C" w:rsidRPr="007626C3">
        <w:rPr>
          <w:color w:val="000000"/>
          <w:shd w:val="clear" w:color="auto" w:fill="FFFFFF"/>
          <w:lang w:val="en-AU"/>
        </w:rPr>
        <w:t>be</w:t>
      </w:r>
      <w:r w:rsidR="00581025" w:rsidRPr="007626C3">
        <w:rPr>
          <w:color w:val="000000"/>
          <w:shd w:val="clear" w:color="auto" w:fill="FFFFFF"/>
          <w:lang w:val="en-AU"/>
        </w:rPr>
        <w:t xml:space="preserve"> </w:t>
      </w:r>
      <w:r w:rsidR="00454D0C" w:rsidRPr="007626C3">
        <w:rPr>
          <w:color w:val="000000"/>
          <w:shd w:val="clear" w:color="auto" w:fill="FFFFFF"/>
          <w:lang w:val="en-AU"/>
        </w:rPr>
        <w:t>anchored</w:t>
      </w:r>
      <w:r w:rsidR="00581025" w:rsidRPr="007626C3">
        <w:rPr>
          <w:color w:val="000000"/>
          <w:shd w:val="clear" w:color="auto" w:fill="FFFFFF"/>
          <w:lang w:val="en-AU"/>
        </w:rPr>
        <w:t xml:space="preserve"> </w:t>
      </w:r>
      <w:r w:rsidR="00454D0C" w:rsidRPr="007626C3">
        <w:rPr>
          <w:color w:val="000000"/>
          <w:shd w:val="clear" w:color="auto" w:fill="FFFFFF"/>
          <w:lang w:val="en-AU"/>
        </w:rPr>
        <w:t>in</w:t>
      </w:r>
      <w:r w:rsidR="00581025" w:rsidRPr="007626C3">
        <w:rPr>
          <w:color w:val="000000"/>
          <w:shd w:val="clear" w:color="auto" w:fill="FFFFFF"/>
          <w:lang w:val="en-AU"/>
        </w:rPr>
        <w:t xml:space="preserve"> </w:t>
      </w:r>
      <w:r w:rsidR="00454D0C" w:rsidRPr="007626C3">
        <w:rPr>
          <w:color w:val="000000"/>
          <w:shd w:val="clear" w:color="auto" w:fill="FFFFFF"/>
          <w:lang w:val="en-AU"/>
        </w:rPr>
        <w:t>reclaiming</w:t>
      </w:r>
      <w:r w:rsidR="00581025" w:rsidRPr="007626C3">
        <w:rPr>
          <w:color w:val="000000"/>
          <w:shd w:val="clear" w:color="auto" w:fill="FFFFFF"/>
          <w:lang w:val="en-AU"/>
        </w:rPr>
        <w:t xml:space="preserve"> </w:t>
      </w:r>
      <w:r w:rsidR="00454D0C" w:rsidRPr="007626C3">
        <w:rPr>
          <w:color w:val="000000"/>
          <w:shd w:val="clear" w:color="auto" w:fill="FFFFFF"/>
          <w:lang w:val="en-AU"/>
        </w:rPr>
        <w:t>indigenous</w:t>
      </w:r>
      <w:r w:rsidR="00581025" w:rsidRPr="007626C3">
        <w:rPr>
          <w:color w:val="000000"/>
          <w:shd w:val="clear" w:color="auto" w:fill="FFFFFF"/>
          <w:lang w:val="en-AU"/>
        </w:rPr>
        <w:t xml:space="preserve"> </w:t>
      </w:r>
      <w:r w:rsidR="00454D0C" w:rsidRPr="007626C3">
        <w:rPr>
          <w:color w:val="000000"/>
          <w:shd w:val="clear" w:color="auto" w:fill="FFFFFF"/>
          <w:lang w:val="en-AU"/>
        </w:rPr>
        <w:t>self-determination</w:t>
      </w:r>
      <w:r w:rsidR="00691861">
        <w:rPr>
          <w:color w:val="000000"/>
          <w:shd w:val="clear" w:color="auto" w:fill="FFFFFF"/>
          <w:lang w:val="en-AU"/>
        </w:rPr>
        <w:t xml:space="preserve">, </w:t>
      </w:r>
      <w:r w:rsidR="00454D0C" w:rsidRPr="007626C3">
        <w:rPr>
          <w:color w:val="000000"/>
          <w:shd w:val="clear" w:color="auto" w:fill="FFFFFF"/>
          <w:lang w:val="en-AU"/>
        </w:rPr>
        <w:t>whānau</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communit</w:t>
      </w:r>
      <w:r w:rsidR="00691861">
        <w:rPr>
          <w:color w:val="000000"/>
          <w:shd w:val="clear" w:color="auto" w:fill="FFFFFF"/>
          <w:lang w:val="en-AU"/>
        </w:rPr>
        <w:t xml:space="preserve">y development.  </w:t>
      </w:r>
      <w:r w:rsidR="00581025" w:rsidRPr="007626C3">
        <w:rPr>
          <w:color w:val="000000"/>
          <w:shd w:val="clear" w:color="auto" w:fill="FFFFFF"/>
          <w:lang w:val="en-AU"/>
        </w:rPr>
        <w:t xml:space="preserve"> </w:t>
      </w:r>
      <w:r w:rsidR="00454D0C" w:rsidRPr="007626C3">
        <w:rPr>
          <w:color w:val="000000"/>
          <w:shd w:val="clear" w:color="auto" w:fill="FFFFFF"/>
          <w:lang w:val="en-AU"/>
        </w:rPr>
        <w:t>Understanding</w:t>
      </w:r>
      <w:r w:rsidR="00581025" w:rsidRPr="007626C3">
        <w:rPr>
          <w:color w:val="000000"/>
          <w:shd w:val="clear" w:color="auto" w:fill="FFFFFF"/>
          <w:lang w:val="en-AU"/>
        </w:rPr>
        <w:t xml:space="preserve"> </w:t>
      </w:r>
      <w:r w:rsidR="00454D0C" w:rsidRPr="007626C3">
        <w:rPr>
          <w:color w:val="000000"/>
          <w:shd w:val="clear" w:color="auto" w:fill="FFFFFF"/>
          <w:lang w:val="en-AU"/>
        </w:rPr>
        <w:t>emotions</w:t>
      </w:r>
      <w:r w:rsidR="00581025" w:rsidRPr="007626C3">
        <w:rPr>
          <w:color w:val="000000"/>
          <w:shd w:val="clear" w:color="auto" w:fill="FFFFFF"/>
          <w:lang w:val="en-AU"/>
        </w:rPr>
        <w:t xml:space="preserve"> </w:t>
      </w:r>
      <w:r w:rsidR="00454D0C" w:rsidRPr="007626C3">
        <w:rPr>
          <w:color w:val="000000"/>
          <w:shd w:val="clear" w:color="auto" w:fill="FFFFFF"/>
          <w:lang w:val="en-AU"/>
        </w:rPr>
        <w:t>using</w:t>
      </w:r>
      <w:r w:rsidR="00581025" w:rsidRPr="007626C3">
        <w:rPr>
          <w:color w:val="000000"/>
          <w:shd w:val="clear" w:color="auto" w:fill="FFFFFF"/>
          <w:lang w:val="en-AU"/>
        </w:rPr>
        <w:t xml:space="preserve"> </w:t>
      </w:r>
      <w:r w:rsidR="00454D0C" w:rsidRPr="007626C3">
        <w:rPr>
          <w:color w:val="000000"/>
          <w:shd w:val="clear" w:color="auto" w:fill="FFFFFF"/>
          <w:lang w:val="en-AU"/>
        </w:rPr>
        <w:t>traditional</w:t>
      </w:r>
      <w:r w:rsidR="00581025" w:rsidRPr="007626C3">
        <w:rPr>
          <w:color w:val="000000"/>
          <w:shd w:val="clear" w:color="auto" w:fill="FFFFFF"/>
          <w:lang w:val="en-AU"/>
        </w:rPr>
        <w:t xml:space="preserve"> </w:t>
      </w:r>
      <w:r w:rsidR="00454D0C" w:rsidRPr="007626C3">
        <w:rPr>
          <w:color w:val="000000"/>
          <w:shd w:val="clear" w:color="auto" w:fill="FFFFFF"/>
          <w:lang w:val="en-AU"/>
        </w:rPr>
        <w:t>knowledge</w:t>
      </w:r>
      <w:r w:rsidR="00581025" w:rsidRPr="007626C3">
        <w:rPr>
          <w:color w:val="000000"/>
          <w:shd w:val="clear" w:color="auto" w:fill="FFFFFF"/>
          <w:lang w:val="en-AU"/>
        </w:rPr>
        <w:t xml:space="preserve"> </w:t>
      </w:r>
      <w:r w:rsidR="00454D0C" w:rsidRPr="007626C3">
        <w:rPr>
          <w:color w:val="000000"/>
          <w:shd w:val="clear" w:color="auto" w:fill="FFFFFF"/>
          <w:lang w:val="en-AU"/>
        </w:rPr>
        <w:t>was</w:t>
      </w:r>
      <w:r w:rsidR="00581025" w:rsidRPr="007626C3">
        <w:rPr>
          <w:color w:val="000000"/>
          <w:shd w:val="clear" w:color="auto" w:fill="FFFFFF"/>
          <w:lang w:val="en-AU"/>
        </w:rPr>
        <w:t xml:space="preserve"> </w:t>
      </w:r>
      <w:r w:rsidR="00454D0C" w:rsidRPr="007626C3">
        <w:rPr>
          <w:color w:val="000000"/>
          <w:shd w:val="clear" w:color="auto" w:fill="FFFFFF"/>
          <w:lang w:val="en-AU"/>
        </w:rPr>
        <w:t>identified</w:t>
      </w:r>
      <w:r w:rsidR="00581025" w:rsidRPr="007626C3">
        <w:rPr>
          <w:color w:val="000000"/>
          <w:shd w:val="clear" w:color="auto" w:fill="FFFFFF"/>
          <w:lang w:val="en-AU"/>
        </w:rPr>
        <w:t xml:space="preserve"> </w:t>
      </w:r>
      <w:r w:rsidR="00F720C9">
        <w:rPr>
          <w:color w:val="000000"/>
          <w:shd w:val="clear" w:color="auto" w:fill="FFFFFF"/>
          <w:lang w:val="en-AU"/>
        </w:rPr>
        <w:t>as method of</w:t>
      </w:r>
      <w:r w:rsidR="00581025" w:rsidRPr="007626C3">
        <w:rPr>
          <w:color w:val="000000"/>
          <w:shd w:val="clear" w:color="auto" w:fill="FFFFFF"/>
          <w:lang w:val="en-AU"/>
        </w:rPr>
        <w:t xml:space="preserve"> </w:t>
      </w:r>
      <w:r w:rsidR="00454D0C" w:rsidRPr="007626C3">
        <w:rPr>
          <w:color w:val="000000"/>
          <w:shd w:val="clear" w:color="auto" w:fill="FFFFFF"/>
          <w:lang w:val="en-AU"/>
        </w:rPr>
        <w:t>supporting</w:t>
      </w:r>
      <w:r w:rsidR="00581025" w:rsidRPr="007626C3">
        <w:rPr>
          <w:color w:val="000000"/>
          <w:shd w:val="clear" w:color="auto" w:fill="FFFFFF"/>
          <w:lang w:val="en-AU"/>
        </w:rPr>
        <w:t xml:space="preserve"> </w:t>
      </w:r>
      <w:r w:rsidR="00540497" w:rsidRPr="007626C3">
        <w:rPr>
          <w:color w:val="000000"/>
          <w:shd w:val="clear" w:color="auto" w:fill="FFFFFF"/>
          <w:lang w:val="en-AU"/>
        </w:rPr>
        <w:t>Mā</w:t>
      </w:r>
      <w:r w:rsidR="00454D0C" w:rsidRPr="007626C3">
        <w:rPr>
          <w:color w:val="000000"/>
          <w:shd w:val="clear" w:color="auto" w:fill="FFFFFF"/>
          <w:lang w:val="en-AU"/>
        </w:rPr>
        <w:t>ori</w:t>
      </w:r>
      <w:r w:rsidR="00581025" w:rsidRPr="007626C3">
        <w:rPr>
          <w:color w:val="000000"/>
          <w:shd w:val="clear" w:color="auto" w:fill="FFFFFF"/>
          <w:lang w:val="en-AU"/>
        </w:rPr>
        <w:t xml:space="preserve"> </w:t>
      </w:r>
      <w:r w:rsidR="00454D0C" w:rsidRPr="007626C3">
        <w:rPr>
          <w:color w:val="000000"/>
          <w:shd w:val="clear" w:color="auto" w:fill="FFFFFF"/>
          <w:lang w:val="en-AU"/>
        </w:rPr>
        <w:t>youth</w:t>
      </w:r>
      <w:r w:rsidR="00581025" w:rsidRPr="007626C3">
        <w:rPr>
          <w:color w:val="000000"/>
          <w:shd w:val="clear" w:color="auto" w:fill="FFFFFF"/>
          <w:lang w:val="en-AU"/>
        </w:rPr>
        <w:t xml:space="preserve"> </w:t>
      </w:r>
      <w:r w:rsidR="00454D0C" w:rsidRPr="007626C3">
        <w:rPr>
          <w:color w:val="000000"/>
          <w:shd w:val="clear" w:color="auto" w:fill="FFFFFF"/>
          <w:lang w:val="en-AU"/>
        </w:rPr>
        <w:t>who</w:t>
      </w:r>
      <w:r w:rsidR="00581025" w:rsidRPr="007626C3">
        <w:rPr>
          <w:color w:val="000000"/>
          <w:shd w:val="clear" w:color="auto" w:fill="FFFFFF"/>
          <w:lang w:val="en-AU"/>
        </w:rPr>
        <w:t xml:space="preserve"> </w:t>
      </w:r>
      <w:r w:rsidR="00454D0C" w:rsidRPr="007626C3">
        <w:rPr>
          <w:color w:val="000000"/>
          <w:shd w:val="clear" w:color="auto" w:fill="FFFFFF"/>
          <w:lang w:val="en-AU"/>
        </w:rPr>
        <w:t>self-harm.</w:t>
      </w:r>
      <w:r w:rsidR="00581025" w:rsidRPr="007626C3">
        <w:rPr>
          <w:color w:val="000000"/>
          <w:shd w:val="clear" w:color="auto" w:fill="FFFFFF"/>
          <w:lang w:val="en-AU"/>
        </w:rPr>
        <w:t xml:space="preserve"> </w:t>
      </w:r>
      <w:r w:rsidR="00F720C9">
        <w:rPr>
          <w:color w:val="000000"/>
          <w:shd w:val="clear" w:color="auto" w:fill="FFFFFF"/>
          <w:lang w:val="en-AU"/>
        </w:rPr>
        <w:t>It</w:t>
      </w:r>
      <w:r w:rsidR="00581025" w:rsidRPr="007626C3">
        <w:rPr>
          <w:color w:val="000000"/>
          <w:shd w:val="clear" w:color="auto" w:fill="FFFFFF"/>
          <w:lang w:val="en-AU"/>
        </w:rPr>
        <w:t xml:space="preserve"> </w:t>
      </w:r>
      <w:r w:rsidR="00454D0C" w:rsidRPr="007626C3">
        <w:rPr>
          <w:color w:val="000000"/>
          <w:shd w:val="clear" w:color="auto" w:fill="FFFFFF"/>
          <w:lang w:val="en-AU"/>
        </w:rPr>
        <w:t>was</w:t>
      </w:r>
      <w:r w:rsidR="00581025" w:rsidRPr="007626C3">
        <w:rPr>
          <w:color w:val="000000"/>
          <w:shd w:val="clear" w:color="auto" w:fill="FFFFFF"/>
          <w:lang w:val="en-AU"/>
        </w:rPr>
        <w:t xml:space="preserve"> </w:t>
      </w:r>
      <w:r w:rsidR="00454D0C" w:rsidRPr="007626C3">
        <w:rPr>
          <w:color w:val="000000"/>
          <w:shd w:val="clear" w:color="auto" w:fill="FFFFFF"/>
          <w:lang w:val="en-AU"/>
        </w:rPr>
        <w:t>recommended</w:t>
      </w:r>
      <w:r w:rsidR="00581025" w:rsidRPr="007626C3">
        <w:rPr>
          <w:color w:val="000000"/>
          <w:shd w:val="clear" w:color="auto" w:fill="FFFFFF"/>
          <w:lang w:val="en-AU"/>
        </w:rPr>
        <w:t xml:space="preserve"> </w:t>
      </w:r>
      <w:r w:rsidR="00454D0C" w:rsidRPr="007626C3">
        <w:rPr>
          <w:color w:val="000000"/>
          <w:shd w:val="clear" w:color="auto" w:fill="FFFFFF"/>
          <w:lang w:val="en-AU"/>
        </w:rPr>
        <w:t>that</w:t>
      </w:r>
      <w:r w:rsidR="00581025" w:rsidRPr="007626C3">
        <w:rPr>
          <w:color w:val="000000"/>
          <w:shd w:val="clear" w:color="auto" w:fill="FFFFFF"/>
          <w:lang w:val="en-AU"/>
        </w:rPr>
        <w:t xml:space="preserve"> </w:t>
      </w:r>
      <w:r w:rsidR="00454D0C" w:rsidRPr="007626C3">
        <w:rPr>
          <w:color w:val="000000"/>
          <w:shd w:val="clear" w:color="auto" w:fill="FFFFFF"/>
          <w:lang w:val="en-AU"/>
        </w:rPr>
        <w:t>young</w:t>
      </w:r>
      <w:r w:rsidR="00581025" w:rsidRPr="007626C3">
        <w:rPr>
          <w:color w:val="000000"/>
          <w:shd w:val="clear" w:color="auto" w:fill="FFFFFF"/>
          <w:lang w:val="en-AU"/>
        </w:rPr>
        <w:t xml:space="preserve"> </w:t>
      </w:r>
      <w:r w:rsidR="00454D0C" w:rsidRPr="007626C3">
        <w:rPr>
          <w:color w:val="000000"/>
          <w:shd w:val="clear" w:color="auto" w:fill="FFFFFF"/>
          <w:lang w:val="en-AU"/>
        </w:rPr>
        <w:t>Tane</w:t>
      </w:r>
      <w:r w:rsidR="00581025" w:rsidRPr="007626C3">
        <w:rPr>
          <w:color w:val="000000"/>
          <w:shd w:val="clear" w:color="auto" w:fill="FFFFFF"/>
          <w:lang w:val="en-AU"/>
        </w:rPr>
        <w:t xml:space="preserve"> </w:t>
      </w:r>
      <w:r w:rsidR="00454D0C" w:rsidRPr="007626C3">
        <w:rPr>
          <w:color w:val="000000"/>
          <w:shd w:val="clear" w:color="auto" w:fill="FFFFFF"/>
          <w:lang w:val="en-AU"/>
        </w:rPr>
        <w:t>M</w:t>
      </w:r>
      <w:r w:rsidR="0012502C" w:rsidRPr="007626C3">
        <w:rPr>
          <w:color w:val="000000"/>
          <w:shd w:val="clear" w:color="auto" w:fill="FFFFFF"/>
          <w:lang w:val="en-AU"/>
        </w:rPr>
        <w:t>ā</w:t>
      </w:r>
      <w:r w:rsidR="00454D0C" w:rsidRPr="007626C3">
        <w:rPr>
          <w:color w:val="000000"/>
          <w:shd w:val="clear" w:color="auto" w:fill="FFFFFF"/>
          <w:lang w:val="en-AU"/>
        </w:rPr>
        <w:t>ori</w:t>
      </w:r>
      <w:r w:rsidR="00581025" w:rsidRPr="007626C3">
        <w:rPr>
          <w:color w:val="000000"/>
          <w:shd w:val="clear" w:color="auto" w:fill="FFFFFF"/>
          <w:lang w:val="en-AU"/>
        </w:rPr>
        <w:t xml:space="preserve"> </w:t>
      </w:r>
      <w:r w:rsidR="00454D0C" w:rsidRPr="007626C3">
        <w:rPr>
          <w:color w:val="000000"/>
          <w:shd w:val="clear" w:color="auto" w:fill="FFFFFF"/>
          <w:lang w:val="en-AU"/>
        </w:rPr>
        <w:t>should</w:t>
      </w:r>
      <w:r w:rsidR="00581025" w:rsidRPr="007626C3">
        <w:rPr>
          <w:color w:val="000000"/>
          <w:shd w:val="clear" w:color="auto" w:fill="FFFFFF"/>
          <w:lang w:val="en-AU"/>
        </w:rPr>
        <w:t xml:space="preserve"> </w:t>
      </w:r>
      <w:r w:rsidR="00454D0C" w:rsidRPr="007626C3">
        <w:rPr>
          <w:color w:val="000000"/>
          <w:shd w:val="clear" w:color="auto" w:fill="FFFFFF"/>
          <w:lang w:val="en-AU"/>
        </w:rPr>
        <w:t>be</w:t>
      </w:r>
      <w:r w:rsidR="00581025" w:rsidRPr="007626C3">
        <w:rPr>
          <w:color w:val="000000"/>
          <w:shd w:val="clear" w:color="auto" w:fill="FFFFFF"/>
          <w:lang w:val="en-AU"/>
        </w:rPr>
        <w:t xml:space="preserve"> </w:t>
      </w:r>
      <w:r w:rsidR="00454D0C" w:rsidRPr="007626C3">
        <w:rPr>
          <w:color w:val="000000"/>
          <w:shd w:val="clear" w:color="auto" w:fill="FFFFFF"/>
          <w:lang w:val="en-AU"/>
        </w:rPr>
        <w:t>provided</w:t>
      </w:r>
      <w:r w:rsidR="00581025" w:rsidRPr="007626C3">
        <w:rPr>
          <w:color w:val="000000"/>
          <w:shd w:val="clear" w:color="auto" w:fill="FFFFFF"/>
          <w:lang w:val="en-AU"/>
        </w:rPr>
        <w:t xml:space="preserve"> </w:t>
      </w:r>
      <w:r w:rsidR="00454D0C" w:rsidRPr="007626C3">
        <w:rPr>
          <w:color w:val="000000"/>
          <w:shd w:val="clear" w:color="auto" w:fill="FFFFFF"/>
          <w:lang w:val="en-AU"/>
        </w:rPr>
        <w:t>an</w:t>
      </w:r>
      <w:r w:rsidR="00581025" w:rsidRPr="007626C3">
        <w:rPr>
          <w:color w:val="000000"/>
          <w:shd w:val="clear" w:color="auto" w:fill="FFFFFF"/>
          <w:lang w:val="en-AU"/>
        </w:rPr>
        <w:t xml:space="preserve"> </w:t>
      </w:r>
      <w:r w:rsidR="00454D0C" w:rsidRPr="007626C3">
        <w:rPr>
          <w:color w:val="000000"/>
          <w:shd w:val="clear" w:color="auto" w:fill="FFFFFF"/>
          <w:lang w:val="en-AU"/>
        </w:rPr>
        <w:t>opportunity</w:t>
      </w:r>
      <w:r w:rsidR="00581025" w:rsidRPr="007626C3">
        <w:rPr>
          <w:color w:val="000000"/>
          <w:shd w:val="clear" w:color="auto" w:fill="FFFFFF"/>
          <w:lang w:val="en-AU"/>
        </w:rPr>
        <w:t xml:space="preserve"> </w:t>
      </w:r>
      <w:r w:rsidR="00454D0C" w:rsidRPr="007626C3">
        <w:rPr>
          <w:color w:val="000000"/>
          <w:shd w:val="clear" w:color="auto" w:fill="FFFFFF"/>
          <w:lang w:val="en-AU"/>
        </w:rPr>
        <w:t>to</w:t>
      </w:r>
      <w:r w:rsidR="00581025" w:rsidRPr="007626C3">
        <w:rPr>
          <w:color w:val="000000"/>
          <w:shd w:val="clear" w:color="auto" w:fill="FFFFFF"/>
          <w:lang w:val="en-AU"/>
        </w:rPr>
        <w:t xml:space="preserve"> </w:t>
      </w:r>
      <w:r w:rsidR="00454D0C" w:rsidRPr="007626C3">
        <w:rPr>
          <w:color w:val="000000"/>
          <w:shd w:val="clear" w:color="auto" w:fill="FFFFFF"/>
          <w:lang w:val="en-AU"/>
        </w:rPr>
        <w:t>discuss</w:t>
      </w:r>
      <w:r w:rsidR="00581025" w:rsidRPr="007626C3">
        <w:rPr>
          <w:color w:val="000000"/>
          <w:shd w:val="clear" w:color="auto" w:fill="FFFFFF"/>
          <w:lang w:val="en-AU"/>
        </w:rPr>
        <w:t xml:space="preserve"> </w:t>
      </w:r>
      <w:r w:rsidR="00304169" w:rsidRPr="007626C3">
        <w:rPr>
          <w:color w:val="000000"/>
          <w:shd w:val="clear" w:color="auto" w:fill="FFFFFF"/>
          <w:lang w:val="en-AU"/>
        </w:rPr>
        <w:t>M</w:t>
      </w:r>
      <w:r w:rsidR="00691861">
        <w:rPr>
          <w:color w:val="000000"/>
          <w:shd w:val="clear" w:color="auto" w:fill="FFFFFF"/>
          <w:lang w:val="en-AU"/>
        </w:rPr>
        <w:t>ā</w:t>
      </w:r>
      <w:r w:rsidR="00454D0C" w:rsidRPr="007626C3">
        <w:rPr>
          <w:color w:val="000000"/>
          <w:shd w:val="clear" w:color="auto" w:fill="FFFFFF"/>
          <w:lang w:val="en-AU"/>
        </w:rPr>
        <w:t>ori</w:t>
      </w:r>
      <w:r w:rsidR="00581025" w:rsidRPr="007626C3">
        <w:rPr>
          <w:color w:val="000000"/>
          <w:shd w:val="clear" w:color="auto" w:fill="FFFFFF"/>
          <w:lang w:val="en-AU"/>
        </w:rPr>
        <w:t xml:space="preserve"> </w:t>
      </w:r>
      <w:r w:rsidR="00454D0C" w:rsidRPr="007626C3">
        <w:rPr>
          <w:color w:val="000000"/>
          <w:shd w:val="clear" w:color="auto" w:fill="FFFFFF"/>
          <w:lang w:val="en-AU"/>
        </w:rPr>
        <w:t>masculinity</w:t>
      </w:r>
      <w:r w:rsidR="00F720C9">
        <w:rPr>
          <w:color w:val="000000"/>
          <w:shd w:val="clear" w:color="auto" w:fill="FFFFFF"/>
          <w:lang w:val="en-AU"/>
        </w:rPr>
        <w:t xml:space="preserve">, </w:t>
      </w:r>
      <w:r w:rsidR="00454D0C" w:rsidRPr="007626C3">
        <w:rPr>
          <w:color w:val="000000"/>
          <w:shd w:val="clear" w:color="auto" w:fill="FFFFFF"/>
          <w:lang w:val="en-AU"/>
        </w:rPr>
        <w:t>physical</w:t>
      </w:r>
      <w:r w:rsidR="00581025" w:rsidRPr="007626C3">
        <w:rPr>
          <w:color w:val="000000"/>
          <w:shd w:val="clear" w:color="auto" w:fill="FFFFFF"/>
          <w:lang w:val="en-AU"/>
        </w:rPr>
        <w:t xml:space="preserve"> </w:t>
      </w:r>
      <w:r w:rsidR="00454D0C" w:rsidRPr="007626C3">
        <w:rPr>
          <w:color w:val="000000"/>
          <w:shd w:val="clear" w:color="auto" w:fill="FFFFFF"/>
          <w:lang w:val="en-AU"/>
        </w:rPr>
        <w:t>connection</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engagement</w:t>
      </w:r>
      <w:r w:rsidR="00581025" w:rsidRPr="007626C3">
        <w:rPr>
          <w:color w:val="000000"/>
          <w:shd w:val="clear" w:color="auto" w:fill="FFFFFF"/>
          <w:lang w:val="en-AU"/>
        </w:rPr>
        <w:t xml:space="preserve"> </w:t>
      </w:r>
      <w:r w:rsidR="00454D0C" w:rsidRPr="007626C3">
        <w:rPr>
          <w:color w:val="000000"/>
          <w:shd w:val="clear" w:color="auto" w:fill="FFFFFF"/>
          <w:lang w:val="en-AU"/>
        </w:rPr>
        <w:t>with</w:t>
      </w:r>
      <w:r w:rsidR="00581025" w:rsidRPr="007626C3">
        <w:rPr>
          <w:color w:val="000000"/>
          <w:shd w:val="clear" w:color="auto" w:fill="FFFFFF"/>
          <w:lang w:val="en-AU"/>
        </w:rPr>
        <w:t xml:space="preserve"> </w:t>
      </w:r>
      <w:r w:rsidR="00454D0C" w:rsidRPr="007626C3">
        <w:rPr>
          <w:color w:val="000000"/>
          <w:shd w:val="clear" w:color="auto" w:fill="FFFFFF"/>
          <w:lang w:val="en-AU"/>
        </w:rPr>
        <w:t>their</w:t>
      </w:r>
      <w:r w:rsidR="00581025" w:rsidRPr="007626C3">
        <w:rPr>
          <w:color w:val="000000"/>
          <w:shd w:val="clear" w:color="auto" w:fill="FFFFFF"/>
          <w:lang w:val="en-AU"/>
        </w:rPr>
        <w:t xml:space="preserve"> </w:t>
      </w:r>
      <w:r w:rsidR="00454D0C" w:rsidRPr="007626C3">
        <w:rPr>
          <w:color w:val="000000"/>
          <w:shd w:val="clear" w:color="auto" w:fill="FFFFFF"/>
          <w:lang w:val="en-AU"/>
        </w:rPr>
        <w:t>culture</w:t>
      </w:r>
      <w:r w:rsidR="00581025" w:rsidRPr="007626C3">
        <w:rPr>
          <w:color w:val="000000"/>
          <w:shd w:val="clear" w:color="auto" w:fill="FFFFFF"/>
          <w:lang w:val="en-AU"/>
        </w:rPr>
        <w:t xml:space="preserve"> </w:t>
      </w:r>
      <w:r w:rsidR="00454D0C" w:rsidRPr="007626C3">
        <w:rPr>
          <w:color w:val="000000"/>
          <w:shd w:val="clear" w:color="auto" w:fill="FFFFFF"/>
          <w:lang w:val="en-AU"/>
        </w:rPr>
        <w:t>(marae,</w:t>
      </w:r>
      <w:r w:rsidR="00581025" w:rsidRPr="007626C3">
        <w:rPr>
          <w:color w:val="000000"/>
          <w:shd w:val="clear" w:color="auto" w:fill="FFFFFF"/>
          <w:lang w:val="en-AU"/>
        </w:rPr>
        <w:t xml:space="preserve"> </w:t>
      </w:r>
      <w:r w:rsidR="00454D0C" w:rsidRPr="007626C3">
        <w:rPr>
          <w:color w:val="000000"/>
          <w:shd w:val="clear" w:color="auto" w:fill="FFFFFF"/>
          <w:lang w:val="en-AU"/>
        </w:rPr>
        <w:t>moana,</w:t>
      </w:r>
      <w:r w:rsidR="00581025" w:rsidRPr="007626C3">
        <w:rPr>
          <w:color w:val="000000"/>
          <w:shd w:val="clear" w:color="auto" w:fill="FFFFFF"/>
          <w:lang w:val="en-AU"/>
        </w:rPr>
        <w:t xml:space="preserve"> </w:t>
      </w:r>
      <w:proofErr w:type="spellStart"/>
      <w:r w:rsidR="00454D0C" w:rsidRPr="007626C3">
        <w:rPr>
          <w:color w:val="000000"/>
          <w:shd w:val="clear" w:color="auto" w:fill="FFFFFF"/>
          <w:lang w:val="en-AU"/>
        </w:rPr>
        <w:t>awa</w:t>
      </w:r>
      <w:proofErr w:type="spellEnd"/>
      <w:r w:rsidR="00454D0C" w:rsidRPr="007626C3">
        <w:rPr>
          <w:color w:val="000000"/>
          <w:shd w:val="clear" w:color="auto" w:fill="FFFFFF"/>
          <w:lang w:val="en-AU"/>
        </w:rPr>
        <w:t>,</w:t>
      </w:r>
      <w:r w:rsidR="00581025" w:rsidRPr="007626C3">
        <w:rPr>
          <w:color w:val="000000"/>
          <w:shd w:val="clear" w:color="auto" w:fill="FFFFFF"/>
          <w:lang w:val="en-AU"/>
        </w:rPr>
        <w:t xml:space="preserve"> </w:t>
      </w:r>
      <w:proofErr w:type="spellStart"/>
      <w:r w:rsidR="00454D0C" w:rsidRPr="007626C3">
        <w:rPr>
          <w:color w:val="000000"/>
          <w:shd w:val="clear" w:color="auto" w:fill="FFFFFF"/>
          <w:lang w:val="en-AU"/>
        </w:rPr>
        <w:t>maunga</w:t>
      </w:r>
      <w:proofErr w:type="spellEnd"/>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proofErr w:type="spellStart"/>
      <w:r w:rsidR="00454D0C" w:rsidRPr="007626C3">
        <w:rPr>
          <w:color w:val="000000"/>
          <w:shd w:val="clear" w:color="auto" w:fill="FFFFFF"/>
          <w:lang w:val="en-AU"/>
        </w:rPr>
        <w:t>atea</w:t>
      </w:r>
      <w:proofErr w:type="spellEnd"/>
      <w:r w:rsidR="00454D0C" w:rsidRPr="007626C3">
        <w:rPr>
          <w:color w:val="000000"/>
          <w:shd w:val="clear" w:color="auto" w:fill="FFFFFF"/>
          <w:lang w:val="en-AU"/>
        </w:rPr>
        <w:t>)</w:t>
      </w:r>
      <w:r w:rsidR="00F720C9">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that</w:t>
      </w:r>
      <w:r w:rsidR="00581025" w:rsidRPr="007626C3">
        <w:rPr>
          <w:color w:val="000000"/>
          <w:shd w:val="clear" w:color="auto" w:fill="FFFFFF"/>
          <w:lang w:val="en-AU"/>
        </w:rPr>
        <w:t xml:space="preserve"> </w:t>
      </w:r>
      <w:proofErr w:type="spellStart"/>
      <w:r w:rsidR="00454D0C" w:rsidRPr="007626C3">
        <w:rPr>
          <w:color w:val="000000"/>
          <w:shd w:val="clear" w:color="auto" w:fill="FFFFFF"/>
          <w:lang w:val="en-AU"/>
        </w:rPr>
        <w:t>matauranga</w:t>
      </w:r>
      <w:proofErr w:type="spellEnd"/>
      <w:r w:rsidR="00581025" w:rsidRPr="007626C3">
        <w:rPr>
          <w:color w:val="000000"/>
          <w:shd w:val="clear" w:color="auto" w:fill="FFFFFF"/>
          <w:lang w:val="en-AU"/>
        </w:rPr>
        <w:t xml:space="preserve"> </w:t>
      </w:r>
      <w:r w:rsidR="00454D0C" w:rsidRPr="007626C3">
        <w:rPr>
          <w:color w:val="000000"/>
          <w:shd w:val="clear" w:color="auto" w:fill="FFFFFF"/>
          <w:lang w:val="en-AU"/>
        </w:rPr>
        <w:t>provides</w:t>
      </w:r>
      <w:r w:rsidR="00581025" w:rsidRPr="007626C3">
        <w:rPr>
          <w:color w:val="000000"/>
          <w:shd w:val="clear" w:color="auto" w:fill="FFFFFF"/>
          <w:lang w:val="en-AU"/>
        </w:rPr>
        <w:t xml:space="preserve"> </w:t>
      </w:r>
      <w:r w:rsidR="00454D0C" w:rsidRPr="007626C3">
        <w:rPr>
          <w:color w:val="000000"/>
          <w:shd w:val="clear" w:color="auto" w:fill="FFFFFF"/>
          <w:lang w:val="en-AU"/>
        </w:rPr>
        <w:t>for</w:t>
      </w:r>
      <w:r w:rsidR="00581025" w:rsidRPr="007626C3">
        <w:rPr>
          <w:color w:val="000000"/>
          <w:shd w:val="clear" w:color="auto" w:fill="FFFFFF"/>
          <w:lang w:val="en-AU"/>
        </w:rPr>
        <w:t xml:space="preserve"> </w:t>
      </w:r>
      <w:r w:rsidR="00454D0C" w:rsidRPr="007626C3">
        <w:rPr>
          <w:color w:val="000000"/>
          <w:shd w:val="clear" w:color="auto" w:fill="FFFFFF"/>
          <w:lang w:val="en-AU"/>
        </w:rPr>
        <w:t>safe</w:t>
      </w:r>
      <w:r w:rsidR="00581025" w:rsidRPr="007626C3">
        <w:rPr>
          <w:color w:val="000000"/>
          <w:shd w:val="clear" w:color="auto" w:fill="FFFFFF"/>
          <w:lang w:val="en-AU"/>
        </w:rPr>
        <w:t xml:space="preserve"> </w:t>
      </w:r>
      <w:r w:rsidR="00454D0C" w:rsidRPr="007626C3">
        <w:rPr>
          <w:color w:val="000000"/>
          <w:shd w:val="clear" w:color="auto" w:fill="FFFFFF"/>
          <w:lang w:val="en-AU"/>
        </w:rPr>
        <w:t>spaces</w:t>
      </w:r>
      <w:r w:rsidR="00581025" w:rsidRPr="007626C3">
        <w:rPr>
          <w:color w:val="000000"/>
          <w:shd w:val="clear" w:color="auto" w:fill="FFFFFF"/>
          <w:lang w:val="en-AU"/>
        </w:rPr>
        <w:t xml:space="preserve"> </w:t>
      </w:r>
      <w:r w:rsidR="00454D0C" w:rsidRPr="007626C3">
        <w:rPr>
          <w:color w:val="000000"/>
          <w:shd w:val="clear" w:color="auto" w:fill="FFFFFF"/>
          <w:lang w:val="en-AU"/>
        </w:rPr>
        <w:t>to</w:t>
      </w:r>
      <w:r w:rsidR="00581025" w:rsidRPr="007626C3">
        <w:rPr>
          <w:color w:val="000000"/>
          <w:shd w:val="clear" w:color="auto" w:fill="FFFFFF"/>
          <w:lang w:val="en-AU"/>
        </w:rPr>
        <w:t xml:space="preserve"> </w:t>
      </w:r>
      <w:r w:rsidR="00454D0C" w:rsidRPr="007626C3">
        <w:rPr>
          <w:color w:val="000000"/>
          <w:shd w:val="clear" w:color="auto" w:fill="FFFFFF"/>
          <w:lang w:val="en-AU"/>
        </w:rPr>
        <w:t>prompt</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sustain</w:t>
      </w:r>
      <w:r w:rsidR="00581025" w:rsidRPr="007626C3">
        <w:rPr>
          <w:color w:val="000000"/>
          <w:shd w:val="clear" w:color="auto" w:fill="FFFFFF"/>
          <w:lang w:val="en-AU"/>
        </w:rPr>
        <w:t xml:space="preserve"> </w:t>
      </w:r>
      <w:r w:rsidR="00454D0C" w:rsidRPr="007626C3">
        <w:rPr>
          <w:color w:val="000000"/>
          <w:shd w:val="clear" w:color="auto" w:fill="FFFFFF"/>
          <w:lang w:val="en-AU"/>
        </w:rPr>
        <w:t>meaningful</w:t>
      </w:r>
      <w:r w:rsidR="00581025" w:rsidRPr="007626C3">
        <w:rPr>
          <w:color w:val="000000"/>
          <w:shd w:val="clear" w:color="auto" w:fill="FFFFFF"/>
          <w:lang w:val="en-AU"/>
        </w:rPr>
        <w:t xml:space="preserve"> </w:t>
      </w:r>
      <w:r w:rsidR="00454D0C" w:rsidRPr="007626C3">
        <w:rPr>
          <w:color w:val="000000"/>
          <w:shd w:val="clear" w:color="auto" w:fill="FFFFFF"/>
          <w:lang w:val="en-AU"/>
        </w:rPr>
        <w:t>conversation.</w:t>
      </w:r>
      <w:r w:rsidR="00581025" w:rsidRPr="007626C3">
        <w:rPr>
          <w:color w:val="000000"/>
          <w:shd w:val="clear" w:color="auto" w:fill="FFFFFF"/>
          <w:lang w:val="en-AU"/>
        </w:rPr>
        <w:t xml:space="preserve"> </w:t>
      </w:r>
      <w:r w:rsidR="00454D0C" w:rsidRPr="007626C3">
        <w:rPr>
          <w:color w:val="000000"/>
          <w:shd w:val="clear" w:color="auto" w:fill="FFFFFF"/>
          <w:lang w:val="en-AU"/>
        </w:rPr>
        <w:t>For</w:t>
      </w:r>
      <w:r w:rsidR="00581025" w:rsidRPr="007626C3">
        <w:rPr>
          <w:color w:val="000000"/>
          <w:shd w:val="clear" w:color="auto" w:fill="FFFFFF"/>
          <w:lang w:val="en-AU"/>
        </w:rPr>
        <w:t xml:space="preserve"> </w:t>
      </w:r>
      <w:r w:rsidR="00454D0C" w:rsidRPr="007626C3">
        <w:rPr>
          <w:color w:val="000000"/>
          <w:shd w:val="clear" w:color="auto" w:fill="FFFFFF"/>
          <w:lang w:val="en-AU"/>
        </w:rPr>
        <w:t>young</w:t>
      </w:r>
      <w:r w:rsidR="00581025" w:rsidRPr="007626C3">
        <w:rPr>
          <w:color w:val="000000"/>
          <w:shd w:val="clear" w:color="auto" w:fill="FFFFFF"/>
          <w:lang w:val="en-AU"/>
        </w:rPr>
        <w:t xml:space="preserve"> </w:t>
      </w:r>
      <w:r w:rsidR="00454D0C" w:rsidRPr="007626C3">
        <w:rPr>
          <w:color w:val="000000"/>
          <w:shd w:val="clear" w:color="auto" w:fill="FFFFFF"/>
          <w:lang w:val="en-AU"/>
        </w:rPr>
        <w:t>Maori</w:t>
      </w:r>
      <w:r w:rsidR="00581025" w:rsidRPr="007626C3">
        <w:rPr>
          <w:color w:val="000000"/>
          <w:shd w:val="clear" w:color="auto" w:fill="FFFFFF"/>
          <w:lang w:val="en-AU"/>
        </w:rPr>
        <w:t xml:space="preserve"> </w:t>
      </w:r>
      <w:r w:rsidR="00454D0C" w:rsidRPr="007626C3">
        <w:rPr>
          <w:color w:val="000000"/>
          <w:shd w:val="clear" w:color="auto" w:fill="FFFFFF"/>
          <w:lang w:val="en-AU"/>
        </w:rPr>
        <w:t>who</w:t>
      </w:r>
      <w:r w:rsidR="00581025" w:rsidRPr="007626C3">
        <w:rPr>
          <w:color w:val="000000"/>
          <w:shd w:val="clear" w:color="auto" w:fill="FFFFFF"/>
          <w:lang w:val="en-AU"/>
        </w:rPr>
        <w:t xml:space="preserve"> </w:t>
      </w:r>
      <w:r w:rsidR="00454D0C" w:rsidRPr="007626C3">
        <w:rPr>
          <w:color w:val="000000"/>
          <w:shd w:val="clear" w:color="auto" w:fill="FFFFFF"/>
          <w:lang w:val="en-AU"/>
        </w:rPr>
        <w:t>identify</w:t>
      </w:r>
      <w:r w:rsidR="00581025" w:rsidRPr="007626C3">
        <w:rPr>
          <w:color w:val="000000"/>
          <w:shd w:val="clear" w:color="auto" w:fill="FFFFFF"/>
          <w:lang w:val="en-AU"/>
        </w:rPr>
        <w:t xml:space="preserve"> </w:t>
      </w:r>
      <w:r w:rsidR="00454D0C" w:rsidRPr="007626C3">
        <w:rPr>
          <w:color w:val="000000"/>
          <w:shd w:val="clear" w:color="auto" w:fill="FFFFFF"/>
          <w:lang w:val="en-AU"/>
        </w:rPr>
        <w:t>as</w:t>
      </w:r>
      <w:r w:rsidR="00581025" w:rsidRPr="007626C3">
        <w:rPr>
          <w:color w:val="000000"/>
          <w:shd w:val="clear" w:color="auto" w:fill="FFFFFF"/>
          <w:lang w:val="en-AU"/>
        </w:rPr>
        <w:t xml:space="preserve"> </w:t>
      </w:r>
      <w:proofErr w:type="spellStart"/>
      <w:r w:rsidR="00454D0C" w:rsidRPr="007626C3">
        <w:rPr>
          <w:color w:val="000000"/>
          <w:shd w:val="clear" w:color="auto" w:fill="FFFFFF"/>
          <w:lang w:val="en-AU"/>
        </w:rPr>
        <w:t>takatāpui</w:t>
      </w:r>
      <w:proofErr w:type="spellEnd"/>
      <w:r w:rsidR="00454D0C" w:rsidRPr="007626C3">
        <w:rPr>
          <w:color w:val="000000"/>
          <w:shd w:val="clear" w:color="auto" w:fill="FFFFFF"/>
          <w:lang w:val="en-AU"/>
        </w:rPr>
        <w:t>,</w:t>
      </w:r>
      <w:r w:rsidR="00581025" w:rsidRPr="007626C3">
        <w:rPr>
          <w:color w:val="000000"/>
          <w:shd w:val="clear" w:color="auto" w:fill="FFFFFF"/>
          <w:lang w:val="en-AU"/>
        </w:rPr>
        <w:t xml:space="preserve"> </w:t>
      </w:r>
      <w:r w:rsidR="00454D0C" w:rsidRPr="007626C3">
        <w:rPr>
          <w:color w:val="000000"/>
          <w:shd w:val="clear" w:color="auto" w:fill="FFFFFF"/>
          <w:lang w:val="en-AU"/>
        </w:rPr>
        <w:t>safe</w:t>
      </w:r>
      <w:r w:rsidR="00581025" w:rsidRPr="007626C3">
        <w:rPr>
          <w:color w:val="000000"/>
          <w:shd w:val="clear" w:color="auto" w:fill="FFFFFF"/>
          <w:lang w:val="en-AU"/>
        </w:rPr>
        <w:t xml:space="preserve"> </w:t>
      </w:r>
      <w:r w:rsidR="00454D0C" w:rsidRPr="007626C3">
        <w:rPr>
          <w:color w:val="000000"/>
          <w:shd w:val="clear" w:color="auto" w:fill="FFFFFF"/>
          <w:lang w:val="en-AU"/>
        </w:rPr>
        <w:t>houses</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reconnection</w:t>
      </w:r>
      <w:r w:rsidR="00581025" w:rsidRPr="007626C3">
        <w:rPr>
          <w:color w:val="000000"/>
          <w:shd w:val="clear" w:color="auto" w:fill="FFFFFF"/>
          <w:lang w:val="en-AU"/>
        </w:rPr>
        <w:t xml:space="preserve"> </w:t>
      </w:r>
      <w:r w:rsidR="00454D0C" w:rsidRPr="007626C3">
        <w:rPr>
          <w:color w:val="000000"/>
          <w:shd w:val="clear" w:color="auto" w:fill="FFFFFF"/>
          <w:lang w:val="en-AU"/>
        </w:rPr>
        <w:t>with</w:t>
      </w:r>
      <w:r w:rsidR="00581025" w:rsidRPr="007626C3">
        <w:rPr>
          <w:color w:val="000000"/>
          <w:shd w:val="clear" w:color="auto" w:fill="FFFFFF"/>
          <w:lang w:val="en-AU"/>
        </w:rPr>
        <w:t xml:space="preserve"> </w:t>
      </w:r>
      <w:r w:rsidR="00454D0C" w:rsidRPr="007626C3">
        <w:rPr>
          <w:color w:val="000000"/>
          <w:shd w:val="clear" w:color="auto" w:fill="FFFFFF"/>
          <w:lang w:val="en-AU"/>
        </w:rPr>
        <w:t>cultural</w:t>
      </w:r>
      <w:r w:rsidR="00581025" w:rsidRPr="007626C3">
        <w:rPr>
          <w:color w:val="000000"/>
          <w:shd w:val="clear" w:color="auto" w:fill="FFFFFF"/>
          <w:lang w:val="en-AU"/>
        </w:rPr>
        <w:t xml:space="preserve"> </w:t>
      </w:r>
      <w:r w:rsidR="00454D0C" w:rsidRPr="007626C3">
        <w:rPr>
          <w:color w:val="000000"/>
          <w:shd w:val="clear" w:color="auto" w:fill="FFFFFF"/>
          <w:lang w:val="en-AU"/>
        </w:rPr>
        <w:t>identities</w:t>
      </w:r>
      <w:r w:rsidR="00581025" w:rsidRPr="007626C3">
        <w:rPr>
          <w:color w:val="000000"/>
          <w:shd w:val="clear" w:color="auto" w:fill="FFFFFF"/>
          <w:lang w:val="en-AU"/>
        </w:rPr>
        <w:t xml:space="preserve"> </w:t>
      </w:r>
      <w:r w:rsidR="00454D0C" w:rsidRPr="007626C3">
        <w:rPr>
          <w:color w:val="000000"/>
          <w:shd w:val="clear" w:color="auto" w:fill="FFFFFF"/>
          <w:lang w:val="en-AU"/>
        </w:rPr>
        <w:t>and</w:t>
      </w:r>
      <w:r w:rsidR="00581025" w:rsidRPr="007626C3">
        <w:rPr>
          <w:color w:val="000000"/>
          <w:shd w:val="clear" w:color="auto" w:fill="FFFFFF"/>
          <w:lang w:val="en-AU"/>
        </w:rPr>
        <w:t xml:space="preserve"> </w:t>
      </w:r>
      <w:r w:rsidR="00454D0C" w:rsidRPr="007626C3">
        <w:rPr>
          <w:color w:val="000000"/>
          <w:shd w:val="clear" w:color="auto" w:fill="FFFFFF"/>
          <w:lang w:val="en-AU"/>
        </w:rPr>
        <w:t>values</w:t>
      </w:r>
      <w:r w:rsidR="00581025" w:rsidRPr="007626C3">
        <w:rPr>
          <w:color w:val="000000"/>
          <w:shd w:val="clear" w:color="auto" w:fill="FFFFFF"/>
          <w:lang w:val="en-AU"/>
        </w:rPr>
        <w:t xml:space="preserve"> </w:t>
      </w:r>
      <w:r w:rsidR="00454D0C" w:rsidRPr="007626C3">
        <w:rPr>
          <w:color w:val="000000"/>
          <w:shd w:val="clear" w:color="auto" w:fill="FFFFFF"/>
          <w:lang w:val="en-AU"/>
        </w:rPr>
        <w:t>were</w:t>
      </w:r>
      <w:r w:rsidR="00581025" w:rsidRPr="007626C3">
        <w:rPr>
          <w:color w:val="000000"/>
          <w:shd w:val="clear" w:color="auto" w:fill="FFFFFF"/>
          <w:lang w:val="en-AU"/>
        </w:rPr>
        <w:t xml:space="preserve"> </w:t>
      </w:r>
      <w:r w:rsidR="00454D0C" w:rsidRPr="007626C3">
        <w:rPr>
          <w:color w:val="000000"/>
          <w:shd w:val="clear" w:color="auto" w:fill="FFFFFF"/>
          <w:lang w:val="en-AU"/>
        </w:rPr>
        <w:t>recommended</w:t>
      </w:r>
      <w:r w:rsidR="00C6247B" w:rsidRPr="00C6247B">
        <w:rPr>
          <w:color w:val="000000"/>
          <w:shd w:val="clear" w:color="auto" w:fill="FFFFFF"/>
          <w:lang w:val="en-AU"/>
        </w:rPr>
        <w:t xml:space="preserve"> </w:t>
      </w:r>
      <w:r w:rsidR="00C6247B" w:rsidRPr="007626C3">
        <w:rPr>
          <w:color w:val="000000"/>
          <w:shd w:val="clear" w:color="auto" w:fill="FFFFFF"/>
          <w:lang w:val="en-AU"/>
        </w:rPr>
        <w:fldChar w:fldCharType="begin"/>
      </w:r>
      <w:r w:rsidR="00C6247B" w:rsidRPr="007626C3">
        <w:rPr>
          <w:color w:val="000000"/>
          <w:shd w:val="clear" w:color="auto" w:fill="FFFFFF"/>
          <w:lang w:val="en-AU"/>
        </w:rPr>
        <w:instrText xml:space="preserve"> ADDIN EN.CITE &lt;EndNote&gt;&lt;Cite&gt;&lt;Author&gt;McClintock&lt;/Author&gt;&lt;Year&gt;2019&lt;/Year&gt;&lt;RecNum&gt;402&lt;/RecNum&gt;&lt;DisplayText&gt;(McClintock, 2019)&lt;/DisplayText&gt;&lt;record&gt;&lt;rec-number&gt;402&lt;/rec-number&gt;&lt;foreign-keys&gt;&lt;key app="EN" db-id="9tz25x59y5xr0qext575ea2g9avdpvrawz9a" timestamp="1658964617"&gt;402&lt;/key&gt;&lt;/foreign-keys&gt;&lt;ref-type name="Book"&gt;6&lt;/ref-type&gt;&lt;contributors&gt;&lt;authors&gt;&lt;author&gt;McClintock, K.&lt;/author&gt;&lt;/authors&gt;&lt;/contributors&gt;&lt;titles&gt;&lt;title&gt;Waka Hourua Māori Suicide Research Symposium 2019&lt;/title&gt;&lt;/titles&gt;&lt;dates&gt;&lt;year&gt;2019&lt;/year&gt;&lt;/dates&gt;&lt;pub-location&gt;Wellington&lt;/pub-location&gt;&lt;publisher&gt;Te Rau Ora&lt;/publisher&gt;&lt;isbn&gt;978-1-98-850184-0&lt;/isbn&gt;&lt;urls&gt;&lt;related-urls&gt;&lt;url&gt;https://terauora.com/waka-hourua-maori-suicide-research-symposium-2019/&lt;/url&gt;&lt;/related-urls&gt;&lt;/urls&gt;&lt;/record&gt;&lt;/Cite&gt;&lt;/EndNote&gt;</w:instrText>
      </w:r>
      <w:r w:rsidR="00C6247B" w:rsidRPr="007626C3">
        <w:rPr>
          <w:color w:val="000000"/>
          <w:shd w:val="clear" w:color="auto" w:fill="FFFFFF"/>
          <w:lang w:val="en-AU"/>
        </w:rPr>
        <w:fldChar w:fldCharType="separate"/>
      </w:r>
      <w:r w:rsidR="00C6247B" w:rsidRPr="007626C3">
        <w:rPr>
          <w:noProof/>
          <w:color w:val="000000"/>
          <w:shd w:val="clear" w:color="auto" w:fill="FFFFFF"/>
          <w:lang w:val="en-AU"/>
        </w:rPr>
        <w:t>(</w:t>
      </w:r>
      <w:hyperlink w:anchor="_ENREF_238" w:tooltip="McClintock, 2019 #402" w:history="1">
        <w:r w:rsidR="00630A87" w:rsidRPr="007626C3">
          <w:rPr>
            <w:noProof/>
            <w:color w:val="000000"/>
            <w:shd w:val="clear" w:color="auto" w:fill="FFFFFF"/>
            <w:lang w:val="en-AU"/>
          </w:rPr>
          <w:t>McClintock, 2019</w:t>
        </w:r>
      </w:hyperlink>
      <w:r w:rsidR="00C6247B" w:rsidRPr="007626C3">
        <w:rPr>
          <w:noProof/>
          <w:color w:val="000000"/>
          <w:shd w:val="clear" w:color="auto" w:fill="FFFFFF"/>
          <w:lang w:val="en-AU"/>
        </w:rPr>
        <w:t>)</w:t>
      </w:r>
      <w:r w:rsidR="00C6247B" w:rsidRPr="007626C3">
        <w:rPr>
          <w:color w:val="000000"/>
          <w:shd w:val="clear" w:color="auto" w:fill="FFFFFF"/>
          <w:lang w:val="en-AU"/>
        </w:rPr>
        <w:fldChar w:fldCharType="end"/>
      </w:r>
      <w:r w:rsidR="003A50E3">
        <w:rPr>
          <w:color w:val="000000"/>
          <w:shd w:val="clear" w:color="auto" w:fill="FFFFFF"/>
          <w:lang w:val="en-AU"/>
        </w:rPr>
        <w:t xml:space="preserve">.  </w:t>
      </w:r>
    </w:p>
    <w:p w14:paraId="0803D750" w14:textId="7BBEB303" w:rsidR="00827D06" w:rsidRDefault="00454D0C" w:rsidP="001348A4">
      <w:pPr>
        <w:rPr>
          <w:color w:val="000000"/>
          <w:shd w:val="clear" w:color="auto" w:fill="FFFFFF"/>
          <w:lang w:val="en-AU"/>
        </w:rPr>
      </w:pPr>
      <w:r w:rsidRPr="007626C3">
        <w:rPr>
          <w:color w:val="000000"/>
          <w:shd w:val="clear" w:color="auto" w:fill="FFFFFF"/>
          <w:lang w:val="en-AU"/>
        </w:rPr>
        <w:t>The</w:t>
      </w:r>
      <w:r w:rsidR="00581025" w:rsidRPr="007626C3">
        <w:rPr>
          <w:color w:val="000000"/>
          <w:shd w:val="clear" w:color="auto" w:fill="FFFFFF"/>
          <w:lang w:val="en-AU"/>
        </w:rPr>
        <w:t xml:space="preserve"> </w:t>
      </w:r>
      <w:r w:rsidRPr="007626C3">
        <w:rPr>
          <w:color w:val="000000"/>
          <w:shd w:val="clear" w:color="auto" w:fill="FFFFFF"/>
          <w:lang w:val="en-AU"/>
        </w:rPr>
        <w:t>outcomes</w:t>
      </w:r>
      <w:r w:rsidR="00581025" w:rsidRPr="007626C3">
        <w:rPr>
          <w:color w:val="000000"/>
          <w:shd w:val="clear" w:color="auto" w:fill="FFFFFF"/>
          <w:lang w:val="en-AU"/>
        </w:rPr>
        <w:t xml:space="preserve"> </w:t>
      </w:r>
      <w:r w:rsidRPr="007626C3">
        <w:rPr>
          <w:color w:val="000000"/>
          <w:shd w:val="clear" w:color="auto" w:fill="FFFFFF"/>
          <w:lang w:val="en-AU"/>
        </w:rPr>
        <w:t>report</w:t>
      </w:r>
      <w:r w:rsidR="00581025" w:rsidRPr="007626C3">
        <w:rPr>
          <w:color w:val="000000"/>
          <w:shd w:val="clear" w:color="auto" w:fill="FFFFFF"/>
          <w:lang w:val="en-AU"/>
        </w:rPr>
        <w:t xml:space="preserve"> </w:t>
      </w:r>
      <w:r w:rsidRPr="007626C3">
        <w:rPr>
          <w:color w:val="000000"/>
          <w:shd w:val="clear" w:color="auto" w:fill="FFFFFF"/>
          <w:lang w:val="en-AU"/>
        </w:rPr>
        <w:t>and</w:t>
      </w:r>
      <w:r w:rsidR="00581025" w:rsidRPr="007626C3">
        <w:rPr>
          <w:color w:val="000000"/>
          <w:shd w:val="clear" w:color="auto" w:fill="FFFFFF"/>
          <w:lang w:val="en-AU"/>
        </w:rPr>
        <w:t xml:space="preserve"> </w:t>
      </w:r>
      <w:r w:rsidRPr="007626C3">
        <w:rPr>
          <w:color w:val="000000"/>
          <w:shd w:val="clear" w:color="auto" w:fill="FFFFFF"/>
          <w:lang w:val="en-AU"/>
        </w:rPr>
        <w:t>recommendations</w:t>
      </w:r>
      <w:r w:rsidR="00581025" w:rsidRPr="007626C3">
        <w:rPr>
          <w:color w:val="000000"/>
          <w:shd w:val="clear" w:color="auto" w:fill="FFFFFF"/>
          <w:lang w:val="en-AU"/>
        </w:rPr>
        <w:t xml:space="preserve"> </w:t>
      </w:r>
      <w:r w:rsidRPr="007626C3">
        <w:rPr>
          <w:color w:val="000000"/>
          <w:shd w:val="clear" w:color="auto" w:fill="FFFFFF"/>
          <w:lang w:val="en-AU"/>
        </w:rPr>
        <w:t>from</w:t>
      </w:r>
      <w:r w:rsidR="00581025" w:rsidRPr="007626C3">
        <w:rPr>
          <w:color w:val="000000"/>
          <w:shd w:val="clear" w:color="auto" w:fill="FFFFFF"/>
          <w:lang w:val="en-AU"/>
        </w:rPr>
        <w:t xml:space="preserve"> </w:t>
      </w:r>
      <w:r w:rsidRPr="007626C3">
        <w:rPr>
          <w:color w:val="000000"/>
          <w:shd w:val="clear" w:color="auto" w:fill="FFFFFF"/>
          <w:lang w:val="en-AU"/>
        </w:rPr>
        <w:t>the</w:t>
      </w:r>
      <w:r w:rsidR="00581025" w:rsidRPr="007626C3">
        <w:rPr>
          <w:color w:val="000000"/>
          <w:shd w:val="clear" w:color="auto" w:fill="FFFFFF"/>
          <w:lang w:val="en-AU"/>
        </w:rPr>
        <w:t xml:space="preserve"> </w:t>
      </w:r>
      <w:r w:rsidR="004E7084">
        <w:rPr>
          <w:color w:val="000000"/>
          <w:shd w:val="clear" w:color="auto" w:fill="FFFFFF"/>
          <w:lang w:val="en-AU"/>
        </w:rPr>
        <w:t xml:space="preserve">second </w:t>
      </w:r>
      <w:r w:rsidRPr="007626C3">
        <w:rPr>
          <w:color w:val="000000"/>
          <w:shd w:val="clear" w:color="auto" w:fill="FFFFFF"/>
          <w:lang w:val="en-AU"/>
        </w:rPr>
        <w:t>Summer</w:t>
      </w:r>
      <w:r w:rsidR="00581025" w:rsidRPr="007626C3">
        <w:rPr>
          <w:color w:val="000000"/>
          <w:shd w:val="clear" w:color="auto" w:fill="FFFFFF"/>
          <w:lang w:val="en-AU"/>
        </w:rPr>
        <w:t xml:space="preserve"> </w:t>
      </w:r>
      <w:r w:rsidRPr="007626C3">
        <w:rPr>
          <w:color w:val="000000"/>
          <w:shd w:val="clear" w:color="auto" w:fill="FFFFFF"/>
          <w:lang w:val="en-AU"/>
        </w:rPr>
        <w:t>School</w:t>
      </w:r>
      <w:r w:rsidR="00581025" w:rsidRPr="007626C3">
        <w:rPr>
          <w:color w:val="000000"/>
          <w:shd w:val="clear" w:color="auto" w:fill="FFFFFF"/>
          <w:lang w:val="en-AU"/>
        </w:rPr>
        <w:t xml:space="preserve"> </w:t>
      </w:r>
      <w:r w:rsidRPr="007626C3">
        <w:rPr>
          <w:color w:val="000000"/>
          <w:shd w:val="clear" w:color="auto" w:fill="FFFFFF"/>
          <w:lang w:val="en-AU"/>
        </w:rPr>
        <w:t>Symposium</w:t>
      </w:r>
      <w:r w:rsidR="00581025" w:rsidRPr="007626C3">
        <w:rPr>
          <w:color w:val="000000"/>
          <w:shd w:val="clear" w:color="auto" w:fill="FFFFFF"/>
          <w:lang w:val="en-AU"/>
        </w:rPr>
        <w:t xml:space="preserve"> </w:t>
      </w:r>
      <w:r w:rsidRPr="007626C3">
        <w:rPr>
          <w:color w:val="000000"/>
          <w:shd w:val="clear" w:color="auto" w:fill="FFFFFF"/>
          <w:lang w:val="en-AU"/>
        </w:rPr>
        <w:t>identified</w:t>
      </w:r>
      <w:r w:rsidR="00581025" w:rsidRPr="007626C3">
        <w:rPr>
          <w:color w:val="000000"/>
          <w:shd w:val="clear" w:color="auto" w:fill="FFFFFF"/>
          <w:lang w:val="en-AU"/>
        </w:rPr>
        <w:t xml:space="preserve"> </w:t>
      </w:r>
      <w:r w:rsidRPr="007626C3">
        <w:rPr>
          <w:color w:val="000000"/>
          <w:shd w:val="clear" w:color="auto" w:fill="FFFFFF"/>
          <w:lang w:val="en-AU"/>
        </w:rPr>
        <w:t>seven</w:t>
      </w:r>
      <w:r w:rsidR="00581025" w:rsidRPr="007626C3">
        <w:rPr>
          <w:color w:val="000000"/>
          <w:shd w:val="clear" w:color="auto" w:fill="FFFFFF"/>
          <w:lang w:val="en-AU"/>
        </w:rPr>
        <w:t xml:space="preserve"> </w:t>
      </w:r>
      <w:r w:rsidRPr="007626C3">
        <w:rPr>
          <w:color w:val="000000"/>
          <w:shd w:val="clear" w:color="auto" w:fill="FFFFFF"/>
          <w:lang w:val="en-AU"/>
        </w:rPr>
        <w:t>imperatives</w:t>
      </w:r>
      <w:r w:rsidR="00581025" w:rsidRPr="007626C3">
        <w:rPr>
          <w:color w:val="000000"/>
          <w:shd w:val="clear" w:color="auto" w:fill="FFFFFF"/>
          <w:lang w:val="en-AU"/>
        </w:rPr>
        <w:t xml:space="preserve"> </w:t>
      </w:r>
      <w:r w:rsidRPr="007626C3">
        <w:rPr>
          <w:color w:val="000000"/>
          <w:shd w:val="clear" w:color="auto" w:fill="FFFFFF"/>
          <w:lang w:val="en-AU"/>
        </w:rPr>
        <w:t>for</w:t>
      </w:r>
      <w:r w:rsidR="00581025" w:rsidRPr="007626C3">
        <w:rPr>
          <w:color w:val="000000"/>
          <w:shd w:val="clear" w:color="auto" w:fill="FFFFFF"/>
          <w:lang w:val="en-AU"/>
        </w:rPr>
        <w:t xml:space="preserve"> </w:t>
      </w:r>
      <w:r w:rsidRPr="007626C3">
        <w:rPr>
          <w:color w:val="000000"/>
          <w:shd w:val="clear" w:color="auto" w:fill="FFFFFF"/>
          <w:lang w:val="en-AU"/>
        </w:rPr>
        <w:t>Māori</w:t>
      </w:r>
      <w:r w:rsidR="00581025" w:rsidRPr="007626C3">
        <w:rPr>
          <w:color w:val="000000"/>
          <w:shd w:val="clear" w:color="auto" w:fill="FFFFFF"/>
          <w:lang w:val="en-AU"/>
        </w:rPr>
        <w:t xml:space="preserve"> </w:t>
      </w:r>
      <w:r w:rsidRPr="007626C3">
        <w:rPr>
          <w:color w:val="000000"/>
          <w:shd w:val="clear" w:color="auto" w:fill="FFFFFF"/>
          <w:lang w:val="en-AU"/>
        </w:rPr>
        <w:t>suicide</w:t>
      </w:r>
      <w:r w:rsidR="00581025" w:rsidRPr="007626C3">
        <w:rPr>
          <w:color w:val="000000"/>
          <w:shd w:val="clear" w:color="auto" w:fill="FFFFFF"/>
          <w:lang w:val="en-AU"/>
        </w:rPr>
        <w:t xml:space="preserve"> </w:t>
      </w:r>
      <w:r w:rsidRPr="007626C3">
        <w:rPr>
          <w:color w:val="000000"/>
          <w:shd w:val="clear" w:color="auto" w:fill="FFFFFF"/>
          <w:lang w:val="en-AU"/>
        </w:rPr>
        <w:t>preventi</w:t>
      </w:r>
      <w:r w:rsidR="00CD679E" w:rsidRPr="007626C3">
        <w:rPr>
          <w:color w:val="000000"/>
          <w:shd w:val="clear" w:color="auto" w:fill="FFFFFF"/>
          <w:lang w:val="en-AU"/>
        </w:rPr>
        <w:t>on</w:t>
      </w:r>
      <w:r w:rsidRPr="007626C3">
        <w:rPr>
          <w:color w:val="000000"/>
          <w:shd w:val="clear" w:color="auto" w:fill="FFFFFF"/>
          <w:lang w:val="en-AU"/>
        </w:rPr>
        <w:t>:</w:t>
      </w:r>
    </w:p>
    <w:p w14:paraId="6BBD5421" w14:textId="6DF697A5" w:rsidR="00827D06" w:rsidRPr="00827D06" w:rsidRDefault="00454D0C">
      <w:pPr>
        <w:pStyle w:val="ListParagraph"/>
        <w:numPr>
          <w:ilvl w:val="0"/>
          <w:numId w:val="21"/>
        </w:numPr>
        <w:rPr>
          <w:color w:val="000000"/>
          <w:lang w:val="en-AU"/>
        </w:rPr>
      </w:pPr>
      <w:proofErr w:type="spellStart"/>
      <w:r w:rsidRPr="00827D06">
        <w:rPr>
          <w:color w:val="000000"/>
          <w:shd w:val="clear" w:color="auto" w:fill="FFFFFF"/>
          <w:lang w:val="en-AU"/>
        </w:rPr>
        <w:t>Whakaōti</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ngā</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hua</w:t>
      </w:r>
      <w:proofErr w:type="spellEnd"/>
      <w:r w:rsidR="00581025" w:rsidRPr="00827D06">
        <w:rPr>
          <w:color w:val="000000"/>
          <w:shd w:val="clear" w:color="auto" w:fill="FFFFFF"/>
          <w:lang w:val="en-AU"/>
        </w:rPr>
        <w:t xml:space="preserve"> </w:t>
      </w:r>
      <w:r w:rsidRPr="00827D06">
        <w:rPr>
          <w:color w:val="000000"/>
          <w:shd w:val="clear" w:color="auto" w:fill="FFFFFF"/>
          <w:lang w:val="en-AU"/>
        </w:rPr>
        <w:t>o</w:t>
      </w:r>
      <w:r w:rsidR="00581025" w:rsidRPr="00827D06">
        <w:rPr>
          <w:color w:val="000000"/>
          <w:shd w:val="clear" w:color="auto" w:fill="FFFFFF"/>
          <w:lang w:val="en-AU"/>
        </w:rPr>
        <w:t xml:space="preserve"> </w:t>
      </w:r>
      <w:proofErr w:type="spellStart"/>
      <w:r w:rsidRPr="00827D06">
        <w:rPr>
          <w:color w:val="000000"/>
          <w:shd w:val="clear" w:color="auto" w:fill="FFFFFF"/>
          <w:lang w:val="en-AU"/>
        </w:rPr>
        <w:t>te</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Tāmitanga</w:t>
      </w:r>
      <w:proofErr w:type="spellEnd"/>
      <w:r w:rsidR="00581025" w:rsidRPr="00827D06">
        <w:rPr>
          <w:color w:val="000000"/>
          <w:shd w:val="clear" w:color="auto" w:fill="FFFFFF"/>
          <w:lang w:val="en-AU"/>
        </w:rPr>
        <w:t xml:space="preserve"> </w:t>
      </w:r>
      <w:r w:rsidR="00F757CD">
        <w:rPr>
          <w:color w:val="000000"/>
          <w:shd w:val="clear" w:color="auto" w:fill="FFFFFF"/>
          <w:lang w:val="en-AU"/>
        </w:rPr>
        <w:t xml:space="preserve">- </w:t>
      </w:r>
      <w:r w:rsidRPr="00827D06">
        <w:rPr>
          <w:color w:val="000000"/>
          <w:shd w:val="clear" w:color="auto" w:fill="FFFFFF"/>
          <w:lang w:val="en-AU"/>
        </w:rPr>
        <w:t>eliminating</w:t>
      </w:r>
      <w:r w:rsidR="00581025" w:rsidRPr="00827D06">
        <w:rPr>
          <w:color w:val="000000"/>
          <w:shd w:val="clear" w:color="auto" w:fill="FFFFFF"/>
          <w:lang w:val="en-AU"/>
        </w:rPr>
        <w:t xml:space="preserve"> </w:t>
      </w:r>
      <w:r w:rsidRPr="00827D06">
        <w:rPr>
          <w:color w:val="000000"/>
          <w:shd w:val="clear" w:color="auto" w:fill="FFFFFF"/>
          <w:lang w:val="en-AU"/>
        </w:rPr>
        <w:t>the</w:t>
      </w:r>
      <w:r w:rsidR="00581025" w:rsidRPr="00827D06">
        <w:rPr>
          <w:color w:val="000000"/>
          <w:shd w:val="clear" w:color="auto" w:fill="FFFFFF"/>
          <w:lang w:val="en-AU"/>
        </w:rPr>
        <w:t xml:space="preserve"> </w:t>
      </w:r>
      <w:r w:rsidRPr="00827D06">
        <w:rPr>
          <w:color w:val="000000"/>
          <w:shd w:val="clear" w:color="auto" w:fill="FFFFFF"/>
          <w:lang w:val="en-AU"/>
        </w:rPr>
        <w:t>oppressive</w:t>
      </w:r>
      <w:r w:rsidR="00581025" w:rsidRPr="00827D06">
        <w:rPr>
          <w:color w:val="000000"/>
          <w:shd w:val="clear" w:color="auto" w:fill="FFFFFF"/>
          <w:lang w:val="en-AU"/>
        </w:rPr>
        <w:t xml:space="preserve"> </w:t>
      </w:r>
      <w:r w:rsidRPr="00827D06">
        <w:rPr>
          <w:color w:val="000000"/>
          <w:shd w:val="clear" w:color="auto" w:fill="FFFFFF"/>
          <w:lang w:val="en-AU"/>
        </w:rPr>
        <w:t>outcomes</w:t>
      </w:r>
      <w:r w:rsidR="00581025" w:rsidRPr="00827D06">
        <w:rPr>
          <w:color w:val="000000"/>
          <w:shd w:val="clear" w:color="auto" w:fill="FFFFFF"/>
          <w:lang w:val="en-AU"/>
        </w:rPr>
        <w:t xml:space="preserve"> </w:t>
      </w:r>
      <w:r w:rsidRPr="00827D06">
        <w:rPr>
          <w:color w:val="000000"/>
          <w:shd w:val="clear" w:color="auto" w:fill="FFFFFF"/>
          <w:lang w:val="en-AU"/>
        </w:rPr>
        <w:t>of</w:t>
      </w:r>
      <w:r w:rsidR="00581025" w:rsidRPr="00827D06">
        <w:rPr>
          <w:color w:val="000000"/>
          <w:shd w:val="clear" w:color="auto" w:fill="FFFFFF"/>
          <w:lang w:val="en-AU"/>
        </w:rPr>
        <w:t xml:space="preserve"> </w:t>
      </w:r>
      <w:r w:rsidRPr="00827D06">
        <w:rPr>
          <w:color w:val="000000"/>
          <w:shd w:val="clear" w:color="auto" w:fill="FFFFFF"/>
          <w:lang w:val="en-AU"/>
        </w:rPr>
        <w:t>colonisation</w:t>
      </w:r>
      <w:r w:rsidR="00581025" w:rsidRPr="00827D06">
        <w:rPr>
          <w:color w:val="000000"/>
          <w:shd w:val="clear" w:color="auto" w:fill="FFFFFF"/>
          <w:lang w:val="en-AU"/>
        </w:rPr>
        <w:t xml:space="preserve"> </w:t>
      </w:r>
      <w:r w:rsidRPr="00827D06">
        <w:rPr>
          <w:color w:val="000000"/>
          <w:shd w:val="clear" w:color="auto" w:fill="FFFFFF"/>
          <w:lang w:val="en-AU"/>
        </w:rPr>
        <w:t>for</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fully</w:t>
      </w:r>
      <w:r w:rsidR="00581025" w:rsidRPr="00827D06">
        <w:rPr>
          <w:color w:val="000000"/>
          <w:shd w:val="clear" w:color="auto" w:fill="FFFFFF"/>
          <w:lang w:val="en-AU"/>
        </w:rPr>
        <w:t xml:space="preserve"> </w:t>
      </w:r>
      <w:r w:rsidRPr="00827D06">
        <w:rPr>
          <w:color w:val="000000"/>
          <w:shd w:val="clear" w:color="auto" w:fill="FFFFFF"/>
          <w:lang w:val="en-AU"/>
        </w:rPr>
        <w:t>acknowledging</w:t>
      </w:r>
      <w:r w:rsidR="00581025" w:rsidRPr="00827D06">
        <w:rPr>
          <w:color w:val="000000"/>
          <w:shd w:val="clear" w:color="auto" w:fill="FFFFFF"/>
          <w:lang w:val="en-AU"/>
        </w:rPr>
        <w:t xml:space="preserve"> </w:t>
      </w:r>
      <w:r w:rsidRPr="00827D06">
        <w:rPr>
          <w:color w:val="000000"/>
          <w:shd w:val="clear" w:color="auto" w:fill="FFFFFF"/>
          <w:lang w:val="en-AU"/>
        </w:rPr>
        <w:t>all</w:t>
      </w:r>
      <w:r w:rsidR="00581025" w:rsidRPr="00827D06">
        <w:rPr>
          <w:color w:val="000000"/>
          <w:shd w:val="clear" w:color="auto" w:fill="FFFFFF"/>
          <w:lang w:val="en-AU"/>
        </w:rPr>
        <w:t xml:space="preserve"> </w:t>
      </w:r>
      <w:r w:rsidRPr="00827D06">
        <w:rPr>
          <w:color w:val="000000"/>
          <w:shd w:val="clear" w:color="auto" w:fill="FFFFFF"/>
          <w:lang w:val="en-AU"/>
        </w:rPr>
        <w:t>of</w:t>
      </w:r>
      <w:r w:rsidR="00581025" w:rsidRPr="00827D06">
        <w:rPr>
          <w:color w:val="000000"/>
          <w:shd w:val="clear" w:color="auto" w:fill="FFFFFF"/>
          <w:lang w:val="en-AU"/>
        </w:rPr>
        <w:t xml:space="preserve"> </w:t>
      </w:r>
      <w:r w:rsidRPr="00827D06">
        <w:rPr>
          <w:color w:val="000000"/>
          <w:shd w:val="clear" w:color="auto" w:fill="FFFFFF"/>
          <w:lang w:val="en-AU"/>
        </w:rPr>
        <w:t>the</w:t>
      </w:r>
      <w:r w:rsidR="00581025" w:rsidRPr="00827D06">
        <w:rPr>
          <w:color w:val="000000"/>
          <w:shd w:val="clear" w:color="auto" w:fill="FFFFFF"/>
          <w:lang w:val="en-AU"/>
        </w:rPr>
        <w:t xml:space="preserve"> </w:t>
      </w:r>
      <w:r w:rsidRPr="00827D06">
        <w:rPr>
          <w:color w:val="000000"/>
          <w:shd w:val="clear" w:color="auto" w:fill="FFFFFF"/>
          <w:lang w:val="en-AU"/>
        </w:rPr>
        <w:t>impacts</w:t>
      </w:r>
      <w:r w:rsidR="00581025" w:rsidRPr="00827D06">
        <w:rPr>
          <w:color w:val="000000"/>
          <w:shd w:val="clear" w:color="auto" w:fill="FFFFFF"/>
          <w:lang w:val="en-AU"/>
        </w:rPr>
        <w:t xml:space="preserve"> </w:t>
      </w:r>
      <w:r w:rsidRPr="00827D06">
        <w:rPr>
          <w:color w:val="000000"/>
          <w:shd w:val="clear" w:color="auto" w:fill="FFFFFF"/>
          <w:lang w:val="en-AU"/>
        </w:rPr>
        <w:t>of</w:t>
      </w:r>
      <w:r w:rsidR="00581025" w:rsidRPr="00827D06">
        <w:rPr>
          <w:color w:val="000000"/>
          <w:shd w:val="clear" w:color="auto" w:fill="FFFFFF"/>
          <w:lang w:val="en-AU"/>
        </w:rPr>
        <w:t xml:space="preserve"> </w:t>
      </w:r>
      <w:r w:rsidRPr="00827D06">
        <w:rPr>
          <w:color w:val="000000"/>
          <w:shd w:val="clear" w:color="auto" w:fill="FFFFFF"/>
          <w:lang w:val="en-AU"/>
        </w:rPr>
        <w:t>colonisation</w:t>
      </w:r>
      <w:r w:rsidR="00581025" w:rsidRPr="00827D06">
        <w:rPr>
          <w:color w:val="000000"/>
          <w:shd w:val="clear" w:color="auto" w:fill="FFFFFF"/>
          <w:lang w:val="en-AU"/>
        </w:rPr>
        <w:t xml:space="preserve"> </w:t>
      </w:r>
      <w:r w:rsidRPr="00827D06">
        <w:rPr>
          <w:color w:val="000000"/>
          <w:shd w:val="clear" w:color="auto" w:fill="FFFFFF"/>
          <w:lang w:val="en-AU"/>
        </w:rPr>
        <w:t>on</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well-being</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00F757CD" w:rsidRPr="00827D06">
        <w:rPr>
          <w:color w:val="000000"/>
          <w:shd w:val="clear" w:color="auto" w:fill="FFFFFF"/>
          <w:lang w:val="en-AU"/>
        </w:rPr>
        <w:t>illuminating</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addressing</w:t>
      </w:r>
      <w:r w:rsidR="00581025" w:rsidRPr="00827D06">
        <w:rPr>
          <w:color w:val="000000"/>
          <w:shd w:val="clear" w:color="auto" w:fill="FFFFFF"/>
          <w:lang w:val="en-AU"/>
        </w:rPr>
        <w:t xml:space="preserve"> </w:t>
      </w:r>
      <w:r w:rsidRPr="00827D06">
        <w:rPr>
          <w:color w:val="000000"/>
          <w:shd w:val="clear" w:color="auto" w:fill="FFFFFF"/>
          <w:lang w:val="en-AU"/>
        </w:rPr>
        <w:t>racism</w:t>
      </w:r>
      <w:r w:rsidR="00581025" w:rsidRPr="00827D06">
        <w:rPr>
          <w:color w:val="000000"/>
          <w:shd w:val="clear" w:color="auto" w:fill="FFFFFF"/>
          <w:lang w:val="en-AU"/>
        </w:rPr>
        <w:t xml:space="preserve"> </w:t>
      </w:r>
      <w:r w:rsidRPr="00827D06">
        <w:rPr>
          <w:color w:val="000000"/>
          <w:shd w:val="clear" w:color="auto" w:fill="FFFFFF"/>
          <w:lang w:val="en-AU"/>
        </w:rPr>
        <w:t>through</w:t>
      </w:r>
      <w:r w:rsidR="00581025" w:rsidRPr="00827D06">
        <w:rPr>
          <w:color w:val="000000"/>
          <w:shd w:val="clear" w:color="auto" w:fill="FFFFFF"/>
          <w:lang w:val="en-AU"/>
        </w:rPr>
        <w:t xml:space="preserve"> </w:t>
      </w:r>
      <w:r w:rsidRPr="00827D06">
        <w:rPr>
          <w:color w:val="000000"/>
          <w:shd w:val="clear" w:color="auto" w:fill="FFFFFF"/>
          <w:lang w:val="en-AU"/>
        </w:rPr>
        <w:t>story-telling</w:t>
      </w:r>
      <w:r w:rsidR="004E7084" w:rsidRPr="00827D06">
        <w:rPr>
          <w:color w:val="000000"/>
          <w:shd w:val="clear" w:color="auto" w:fill="FFFFFF"/>
          <w:lang w:val="en-AU"/>
        </w:rPr>
        <w:t xml:space="preserve">.  </w:t>
      </w:r>
    </w:p>
    <w:p w14:paraId="175D71E0" w14:textId="706C92AD" w:rsidR="00827D06" w:rsidRPr="00827D06" w:rsidRDefault="00454D0C">
      <w:pPr>
        <w:pStyle w:val="ListParagraph"/>
        <w:numPr>
          <w:ilvl w:val="0"/>
          <w:numId w:val="21"/>
        </w:numPr>
        <w:rPr>
          <w:color w:val="000000"/>
          <w:lang w:val="en-AU"/>
        </w:rPr>
      </w:pPr>
      <w:proofErr w:type="spellStart"/>
      <w:r w:rsidRPr="00827D06">
        <w:rPr>
          <w:color w:val="000000"/>
          <w:shd w:val="clear" w:color="auto" w:fill="FFFFFF"/>
          <w:lang w:val="en-AU"/>
        </w:rPr>
        <w:t>Whakamana</w:t>
      </w:r>
      <w:proofErr w:type="spellEnd"/>
      <w:r w:rsidR="00581025" w:rsidRPr="00827D06">
        <w:rPr>
          <w:color w:val="000000"/>
          <w:shd w:val="clear" w:color="auto" w:fill="FFFFFF"/>
          <w:lang w:val="en-AU"/>
        </w:rPr>
        <w:t xml:space="preserve"> </w:t>
      </w:r>
      <w:r w:rsidRPr="00827D06">
        <w:rPr>
          <w:color w:val="000000"/>
          <w:shd w:val="clear" w:color="auto" w:fill="FFFFFF"/>
          <w:lang w:val="en-AU"/>
        </w:rPr>
        <w:t>ō</w:t>
      </w:r>
      <w:r w:rsidR="00581025" w:rsidRPr="00827D06">
        <w:rPr>
          <w:color w:val="000000"/>
          <w:shd w:val="clear" w:color="auto" w:fill="FFFFFF"/>
          <w:lang w:val="en-AU"/>
        </w:rPr>
        <w:t xml:space="preserve"> </w:t>
      </w:r>
      <w:proofErr w:type="spellStart"/>
      <w:r w:rsidRPr="00827D06">
        <w:rPr>
          <w:color w:val="000000"/>
          <w:shd w:val="clear" w:color="auto" w:fill="FFFFFF"/>
          <w:lang w:val="en-AU"/>
        </w:rPr>
        <w:t>te</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Mātauranga</w:t>
      </w:r>
      <w:proofErr w:type="spellEnd"/>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00F757CD">
        <w:rPr>
          <w:color w:val="000000"/>
          <w:shd w:val="clear" w:color="auto" w:fill="FFFFFF"/>
          <w:lang w:val="en-AU"/>
        </w:rPr>
        <w:t xml:space="preserve">- </w:t>
      </w:r>
      <w:r w:rsidRPr="00827D06">
        <w:rPr>
          <w:color w:val="000000"/>
          <w:shd w:val="clear" w:color="auto" w:fill="FFFFFF"/>
          <w:lang w:val="en-AU"/>
        </w:rPr>
        <w:t>valuing</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utilising</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intelligence</w:t>
      </w:r>
      <w:r w:rsidR="00581025" w:rsidRPr="00827D06">
        <w:rPr>
          <w:color w:val="000000"/>
          <w:shd w:val="clear" w:color="auto" w:fill="FFFFFF"/>
          <w:lang w:val="en-AU"/>
        </w:rPr>
        <w:t xml:space="preserve"> </w:t>
      </w:r>
      <w:r w:rsidRPr="00827D06">
        <w:rPr>
          <w:color w:val="000000"/>
          <w:shd w:val="clear" w:color="auto" w:fill="FFFFFF"/>
          <w:lang w:val="en-AU"/>
        </w:rPr>
        <w:t>for</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suicide</w:t>
      </w:r>
      <w:r w:rsidR="00581025" w:rsidRPr="00827D06">
        <w:rPr>
          <w:color w:val="000000"/>
          <w:shd w:val="clear" w:color="auto" w:fill="FFFFFF"/>
          <w:lang w:val="en-AU"/>
        </w:rPr>
        <w:t xml:space="preserve"> </w:t>
      </w:r>
      <w:r w:rsidRPr="00827D06">
        <w:rPr>
          <w:color w:val="000000"/>
          <w:shd w:val="clear" w:color="auto" w:fill="FFFFFF"/>
          <w:lang w:val="en-AU"/>
        </w:rPr>
        <w:t>prevention</w:t>
      </w:r>
      <w:r w:rsidR="00581025" w:rsidRPr="00827D06">
        <w:rPr>
          <w:color w:val="000000"/>
          <w:shd w:val="clear" w:color="auto" w:fill="FFFFFF"/>
          <w:lang w:val="en-AU"/>
        </w:rPr>
        <w:t xml:space="preserve"> </w:t>
      </w:r>
      <w:r w:rsidRPr="00827D06">
        <w:rPr>
          <w:color w:val="000000"/>
          <w:shd w:val="clear" w:color="auto" w:fill="FFFFFF"/>
          <w:lang w:val="en-AU"/>
        </w:rPr>
        <w:t>through</w:t>
      </w:r>
      <w:r w:rsidR="00581025" w:rsidRPr="00827D06">
        <w:rPr>
          <w:color w:val="000000"/>
          <w:shd w:val="clear" w:color="auto" w:fill="FFFFFF"/>
          <w:lang w:val="en-AU"/>
        </w:rPr>
        <w:t xml:space="preserve"> </w:t>
      </w:r>
      <w:r w:rsidRPr="00827D06">
        <w:rPr>
          <w:color w:val="000000"/>
          <w:shd w:val="clear" w:color="auto" w:fill="FFFFFF"/>
          <w:lang w:val="en-AU"/>
        </w:rPr>
        <w:t>reconnecting</w:t>
      </w:r>
      <w:r w:rsidR="00581025" w:rsidRPr="00827D06">
        <w:rPr>
          <w:color w:val="000000"/>
          <w:shd w:val="clear" w:color="auto" w:fill="FFFFFF"/>
          <w:lang w:val="en-AU"/>
        </w:rPr>
        <w:t xml:space="preserve"> </w:t>
      </w:r>
      <w:r w:rsidRPr="00827D06">
        <w:rPr>
          <w:color w:val="000000"/>
          <w:shd w:val="clear" w:color="auto" w:fill="FFFFFF"/>
          <w:lang w:val="en-AU"/>
        </w:rPr>
        <w:t>with</w:t>
      </w:r>
      <w:r w:rsidR="00581025" w:rsidRPr="00827D06">
        <w:rPr>
          <w:color w:val="000000"/>
          <w:shd w:val="clear" w:color="auto" w:fill="FFFFFF"/>
          <w:lang w:val="en-AU"/>
        </w:rPr>
        <w:t xml:space="preserve"> </w:t>
      </w:r>
      <w:r w:rsidRPr="00827D06">
        <w:rPr>
          <w:color w:val="000000"/>
          <w:shd w:val="clear" w:color="auto" w:fill="FFFFFF"/>
          <w:lang w:val="en-AU"/>
        </w:rPr>
        <w:t>whakapapa/genealogy</w:t>
      </w:r>
      <w:r w:rsidR="004E7084" w:rsidRPr="00827D06">
        <w:rPr>
          <w:color w:val="000000"/>
          <w:shd w:val="clear" w:color="auto" w:fill="FFFFFF"/>
          <w:lang w:val="en-AU"/>
        </w:rPr>
        <w:t xml:space="preserve">.  </w:t>
      </w:r>
    </w:p>
    <w:p w14:paraId="618AE849" w14:textId="4ED94496" w:rsidR="00827D06" w:rsidRPr="00827D06" w:rsidRDefault="00454D0C">
      <w:pPr>
        <w:pStyle w:val="ListParagraph"/>
        <w:numPr>
          <w:ilvl w:val="0"/>
          <w:numId w:val="21"/>
        </w:numPr>
        <w:rPr>
          <w:color w:val="000000"/>
          <w:lang w:val="en-AU"/>
        </w:rPr>
      </w:pPr>
      <w:proofErr w:type="spellStart"/>
      <w:r w:rsidRPr="00827D06">
        <w:rPr>
          <w:color w:val="000000"/>
          <w:shd w:val="clear" w:color="auto" w:fill="FFFFFF"/>
          <w:lang w:val="en-AU"/>
        </w:rPr>
        <w:t>Hōnonga</w:t>
      </w:r>
      <w:proofErr w:type="spellEnd"/>
      <w:r w:rsidR="00581025" w:rsidRPr="00827D06">
        <w:rPr>
          <w:color w:val="000000"/>
          <w:shd w:val="clear" w:color="auto" w:fill="FFFFFF"/>
          <w:lang w:val="en-AU"/>
        </w:rPr>
        <w:t xml:space="preserve"> </w:t>
      </w:r>
      <w:r w:rsidRPr="00827D06">
        <w:rPr>
          <w:color w:val="000000"/>
          <w:shd w:val="clear" w:color="auto" w:fill="FFFFFF"/>
          <w:lang w:val="en-AU"/>
        </w:rPr>
        <w:t>ki</w:t>
      </w:r>
      <w:r w:rsidR="00581025" w:rsidRPr="00827D06">
        <w:rPr>
          <w:color w:val="000000"/>
          <w:shd w:val="clear" w:color="auto" w:fill="FFFFFF"/>
          <w:lang w:val="en-AU"/>
        </w:rPr>
        <w:t xml:space="preserve"> </w:t>
      </w:r>
      <w:proofErr w:type="spellStart"/>
      <w:r w:rsidRPr="00827D06">
        <w:rPr>
          <w:color w:val="000000"/>
          <w:shd w:val="clear" w:color="auto" w:fill="FFFFFF"/>
          <w:lang w:val="en-AU"/>
        </w:rPr>
        <w:t>ngā</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Ātua</w:t>
      </w:r>
      <w:proofErr w:type="spellEnd"/>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00F757CD">
        <w:rPr>
          <w:color w:val="000000"/>
          <w:shd w:val="clear" w:color="auto" w:fill="FFFFFF"/>
          <w:lang w:val="en-AU"/>
        </w:rPr>
        <w:t xml:space="preserve">- </w:t>
      </w:r>
      <w:r w:rsidRPr="00827D06">
        <w:rPr>
          <w:color w:val="000000"/>
          <w:shd w:val="clear" w:color="auto" w:fill="FFFFFF"/>
          <w:lang w:val="en-AU"/>
        </w:rPr>
        <w:t>connecting</w:t>
      </w:r>
      <w:r w:rsidR="00581025" w:rsidRPr="00827D06">
        <w:rPr>
          <w:color w:val="000000"/>
          <w:shd w:val="clear" w:color="auto" w:fill="FFFFFF"/>
          <w:lang w:val="en-AU"/>
        </w:rPr>
        <w:t xml:space="preserve"> </w:t>
      </w:r>
      <w:r w:rsidRPr="00827D06">
        <w:rPr>
          <w:color w:val="000000"/>
          <w:shd w:val="clear" w:color="auto" w:fill="FFFFFF"/>
          <w:lang w:val="en-AU"/>
        </w:rPr>
        <w:t>to</w:t>
      </w:r>
      <w:r w:rsidR="00581025" w:rsidRPr="00827D06">
        <w:rPr>
          <w:color w:val="000000"/>
          <w:shd w:val="clear" w:color="auto" w:fill="FFFFFF"/>
          <w:lang w:val="en-AU"/>
        </w:rPr>
        <w:t xml:space="preserve"> </w:t>
      </w:r>
      <w:proofErr w:type="spellStart"/>
      <w:r w:rsidRPr="00827D06">
        <w:rPr>
          <w:color w:val="000000"/>
          <w:shd w:val="clear" w:color="auto" w:fill="FFFFFF"/>
          <w:lang w:val="en-AU"/>
        </w:rPr>
        <w:t>te</w:t>
      </w:r>
      <w:proofErr w:type="spellEnd"/>
      <w:r w:rsidR="00581025" w:rsidRPr="00827D06">
        <w:rPr>
          <w:color w:val="000000"/>
          <w:shd w:val="clear" w:color="auto" w:fill="FFFFFF"/>
          <w:lang w:val="en-AU"/>
        </w:rPr>
        <w:t xml:space="preserve"> </w:t>
      </w:r>
      <w:r w:rsidRPr="00827D06">
        <w:rPr>
          <w:color w:val="000000"/>
          <w:shd w:val="clear" w:color="auto" w:fill="FFFFFF"/>
          <w:lang w:val="en-AU"/>
        </w:rPr>
        <w:t>Wairua/Spirituality</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embracing</w:t>
      </w:r>
      <w:r w:rsidR="00581025" w:rsidRPr="00827D06">
        <w:rPr>
          <w:color w:val="000000"/>
          <w:shd w:val="clear" w:color="auto" w:fill="FFFFFF"/>
          <w:lang w:val="en-AU"/>
        </w:rPr>
        <w:t xml:space="preserve"> </w:t>
      </w:r>
      <w:r w:rsidRPr="00827D06">
        <w:rPr>
          <w:color w:val="000000"/>
          <w:shd w:val="clear" w:color="auto" w:fill="FFFFFF"/>
          <w:lang w:val="en-AU"/>
        </w:rPr>
        <w:t>a</w:t>
      </w:r>
      <w:r w:rsidR="00581025" w:rsidRPr="00827D06">
        <w:rPr>
          <w:color w:val="000000"/>
          <w:shd w:val="clear" w:color="auto" w:fill="FFFFFF"/>
          <w:lang w:val="en-AU"/>
        </w:rPr>
        <w:t xml:space="preserve"> </w:t>
      </w:r>
      <w:r w:rsidRPr="00827D06">
        <w:rPr>
          <w:color w:val="000000"/>
          <w:shd w:val="clear" w:color="auto" w:fill="FFFFFF"/>
          <w:lang w:val="en-AU"/>
        </w:rPr>
        <w:t>Kaupapa</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lens</w:t>
      </w:r>
      <w:r w:rsidR="00581025" w:rsidRPr="00827D06">
        <w:rPr>
          <w:color w:val="000000"/>
          <w:shd w:val="clear" w:color="auto" w:fill="FFFFFF"/>
          <w:lang w:val="en-AU"/>
        </w:rPr>
        <w:t xml:space="preserve"> </w:t>
      </w:r>
      <w:r w:rsidRPr="00827D06">
        <w:rPr>
          <w:color w:val="000000"/>
          <w:shd w:val="clear" w:color="auto" w:fill="FFFFFF"/>
          <w:lang w:val="en-AU"/>
        </w:rPr>
        <w:t>which</w:t>
      </w:r>
      <w:r w:rsidR="00581025" w:rsidRPr="00827D06">
        <w:rPr>
          <w:color w:val="000000"/>
          <w:shd w:val="clear" w:color="auto" w:fill="FFFFFF"/>
          <w:lang w:val="en-AU"/>
        </w:rPr>
        <w:t xml:space="preserve"> </w:t>
      </w:r>
      <w:r w:rsidRPr="00827D06">
        <w:rPr>
          <w:color w:val="000000"/>
          <w:shd w:val="clear" w:color="auto" w:fill="FFFFFF"/>
          <w:lang w:val="en-AU"/>
        </w:rPr>
        <w:t>elevates</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experiences,</w:t>
      </w:r>
      <w:r w:rsidR="00581025" w:rsidRPr="00827D06">
        <w:rPr>
          <w:color w:val="000000"/>
          <w:shd w:val="clear" w:color="auto" w:fill="FFFFFF"/>
          <w:lang w:val="en-AU"/>
        </w:rPr>
        <w:t xml:space="preserve"> </w:t>
      </w:r>
      <w:r w:rsidRPr="00827D06">
        <w:rPr>
          <w:color w:val="000000"/>
          <w:shd w:val="clear" w:color="auto" w:fill="FFFFFF"/>
          <w:lang w:val="en-AU"/>
        </w:rPr>
        <w:t>cultural</w:t>
      </w:r>
      <w:r w:rsidR="00581025" w:rsidRPr="00827D06">
        <w:rPr>
          <w:color w:val="000000"/>
          <w:shd w:val="clear" w:color="auto" w:fill="FFFFFF"/>
          <w:lang w:val="en-AU"/>
        </w:rPr>
        <w:t xml:space="preserve"> </w:t>
      </w:r>
      <w:r w:rsidRPr="00827D06">
        <w:rPr>
          <w:color w:val="000000"/>
          <w:shd w:val="clear" w:color="auto" w:fill="FFFFFF"/>
          <w:lang w:val="en-AU"/>
        </w:rPr>
        <w:t>narratives</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healing</w:t>
      </w:r>
      <w:r w:rsidR="00581025" w:rsidRPr="00827D06">
        <w:rPr>
          <w:color w:val="000000"/>
          <w:shd w:val="clear" w:color="auto" w:fill="FFFFFF"/>
          <w:lang w:val="en-AU"/>
        </w:rPr>
        <w:t xml:space="preserve"> </w:t>
      </w:r>
      <w:r w:rsidRPr="00827D06">
        <w:rPr>
          <w:color w:val="000000"/>
          <w:shd w:val="clear" w:color="auto" w:fill="FFFFFF"/>
          <w:lang w:val="en-AU"/>
        </w:rPr>
        <w:t>traditions</w:t>
      </w:r>
      <w:r w:rsidR="00581025" w:rsidRPr="00827D06">
        <w:rPr>
          <w:color w:val="000000"/>
          <w:shd w:val="clear" w:color="auto" w:fill="FFFFFF"/>
          <w:lang w:val="en-AU"/>
        </w:rPr>
        <w:t xml:space="preserve"> </w:t>
      </w:r>
      <w:r w:rsidRPr="00827D06">
        <w:rPr>
          <w:color w:val="000000"/>
          <w:shd w:val="clear" w:color="auto" w:fill="FFFFFF"/>
          <w:lang w:val="en-AU"/>
        </w:rPr>
        <w:t>in</w:t>
      </w:r>
      <w:r w:rsidR="00581025" w:rsidRPr="00827D06">
        <w:rPr>
          <w:color w:val="000000"/>
          <w:shd w:val="clear" w:color="auto" w:fill="FFFFFF"/>
          <w:lang w:val="en-AU"/>
        </w:rPr>
        <w:t xml:space="preserve"> </w:t>
      </w:r>
      <w:r w:rsidRPr="00827D06">
        <w:rPr>
          <w:color w:val="000000"/>
          <w:shd w:val="clear" w:color="auto" w:fill="FFFFFF"/>
          <w:lang w:val="en-AU"/>
        </w:rPr>
        <w:t>a</w:t>
      </w:r>
      <w:r w:rsidR="00581025" w:rsidRPr="00827D06">
        <w:rPr>
          <w:color w:val="000000"/>
          <w:shd w:val="clear" w:color="auto" w:fill="FFFFFF"/>
          <w:lang w:val="en-AU"/>
        </w:rPr>
        <w:t xml:space="preserve"> </w:t>
      </w:r>
      <w:r w:rsidRPr="00827D06">
        <w:rPr>
          <w:color w:val="000000"/>
          <w:shd w:val="clear" w:color="auto" w:fill="FFFFFF"/>
          <w:lang w:val="en-AU"/>
        </w:rPr>
        <w:t>way</w:t>
      </w:r>
      <w:r w:rsidR="00581025" w:rsidRPr="00827D06">
        <w:rPr>
          <w:color w:val="000000"/>
          <w:shd w:val="clear" w:color="auto" w:fill="FFFFFF"/>
          <w:lang w:val="en-AU"/>
        </w:rPr>
        <w:t xml:space="preserve"> </w:t>
      </w:r>
      <w:r w:rsidRPr="00827D06">
        <w:rPr>
          <w:color w:val="000000"/>
          <w:shd w:val="clear" w:color="auto" w:fill="FFFFFF"/>
          <w:lang w:val="en-AU"/>
        </w:rPr>
        <w:t>that</w:t>
      </w:r>
      <w:r w:rsidR="00581025" w:rsidRPr="00827D06">
        <w:rPr>
          <w:color w:val="000000"/>
          <w:shd w:val="clear" w:color="auto" w:fill="FFFFFF"/>
          <w:lang w:val="en-AU"/>
        </w:rPr>
        <w:t xml:space="preserve"> </w:t>
      </w:r>
      <w:r w:rsidRPr="00827D06">
        <w:rPr>
          <w:color w:val="000000"/>
          <w:shd w:val="clear" w:color="auto" w:fill="FFFFFF"/>
          <w:lang w:val="en-AU"/>
        </w:rPr>
        <w:t>advances</w:t>
      </w:r>
      <w:r w:rsidR="00581025" w:rsidRPr="00827D06">
        <w:rPr>
          <w:color w:val="000000"/>
          <w:shd w:val="clear" w:color="auto" w:fill="FFFFFF"/>
          <w:lang w:val="en-AU"/>
        </w:rPr>
        <w:t xml:space="preserve"> </w:t>
      </w:r>
      <w:r w:rsidRPr="00827D06">
        <w:rPr>
          <w:color w:val="000000"/>
          <w:shd w:val="clear" w:color="auto" w:fill="FFFFFF"/>
          <w:lang w:val="en-AU"/>
        </w:rPr>
        <w:t>Tino</w:t>
      </w:r>
      <w:r w:rsidR="00581025" w:rsidRPr="00827D06">
        <w:rPr>
          <w:color w:val="000000"/>
          <w:shd w:val="clear" w:color="auto" w:fill="FFFFFF"/>
          <w:lang w:val="en-AU"/>
        </w:rPr>
        <w:t xml:space="preserve"> </w:t>
      </w:r>
      <w:r w:rsidRPr="00827D06">
        <w:rPr>
          <w:color w:val="000000"/>
          <w:shd w:val="clear" w:color="auto" w:fill="FFFFFF"/>
          <w:lang w:val="en-AU"/>
        </w:rPr>
        <w:t>Rangatiratanga</w:t>
      </w:r>
      <w:r w:rsidR="004E7084" w:rsidRPr="00827D06">
        <w:rPr>
          <w:color w:val="000000"/>
          <w:shd w:val="clear" w:color="auto" w:fill="FFFFFF"/>
          <w:lang w:val="en-AU"/>
        </w:rPr>
        <w:t xml:space="preserve">.  </w:t>
      </w:r>
    </w:p>
    <w:p w14:paraId="6BF7B234" w14:textId="36E75ADB" w:rsidR="00827D06" w:rsidRPr="00827D06" w:rsidRDefault="00454D0C">
      <w:pPr>
        <w:pStyle w:val="ListParagraph"/>
        <w:numPr>
          <w:ilvl w:val="0"/>
          <w:numId w:val="21"/>
        </w:numPr>
        <w:rPr>
          <w:color w:val="000000"/>
          <w:lang w:val="en-AU"/>
        </w:rPr>
      </w:pPr>
      <w:proofErr w:type="spellStart"/>
      <w:r w:rsidRPr="00827D06">
        <w:rPr>
          <w:color w:val="000000"/>
          <w:shd w:val="clear" w:color="auto" w:fill="FFFFFF"/>
          <w:lang w:val="en-AU"/>
        </w:rPr>
        <w:t>Whakamana</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te</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Mātauranga</w:t>
      </w:r>
      <w:proofErr w:type="spellEnd"/>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proofErr w:type="spellStart"/>
      <w:r w:rsidRPr="00827D06">
        <w:rPr>
          <w:color w:val="000000"/>
          <w:shd w:val="clear" w:color="auto" w:fill="FFFFFF"/>
          <w:lang w:val="en-AU"/>
        </w:rPr>
        <w:t>Whakamana</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te</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Māramatanga</w:t>
      </w:r>
      <w:proofErr w:type="spellEnd"/>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00F757CD">
        <w:rPr>
          <w:color w:val="000000"/>
          <w:shd w:val="clear" w:color="auto" w:fill="FFFFFF"/>
          <w:lang w:val="en-AU"/>
        </w:rPr>
        <w:t xml:space="preserve">- </w:t>
      </w:r>
      <w:r w:rsidRPr="00827D06">
        <w:rPr>
          <w:color w:val="000000"/>
          <w:shd w:val="clear" w:color="auto" w:fill="FFFFFF"/>
          <w:lang w:val="en-AU"/>
        </w:rPr>
        <w:t>developing</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upholding</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intelligence,</w:t>
      </w:r>
      <w:r w:rsidR="00581025" w:rsidRPr="00827D06">
        <w:rPr>
          <w:color w:val="000000"/>
          <w:shd w:val="clear" w:color="auto" w:fill="FFFFFF"/>
          <w:lang w:val="en-AU"/>
        </w:rPr>
        <w:t xml:space="preserve"> </w:t>
      </w:r>
      <w:r w:rsidRPr="00827D06">
        <w:rPr>
          <w:color w:val="000000"/>
          <w:shd w:val="clear" w:color="auto" w:fill="FFFFFF"/>
          <w:lang w:val="en-AU"/>
        </w:rPr>
        <w:t>wisdom,</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research</w:t>
      </w:r>
      <w:r w:rsidR="00581025" w:rsidRPr="00827D06">
        <w:rPr>
          <w:color w:val="000000"/>
          <w:shd w:val="clear" w:color="auto" w:fill="FFFFFF"/>
          <w:lang w:val="en-AU"/>
        </w:rPr>
        <w:t xml:space="preserve"> </w:t>
      </w:r>
      <w:r w:rsidRPr="00827D06">
        <w:rPr>
          <w:color w:val="000000"/>
          <w:shd w:val="clear" w:color="auto" w:fill="FFFFFF"/>
          <w:lang w:val="en-AU"/>
        </w:rPr>
        <w:t>to</w:t>
      </w:r>
      <w:r w:rsidR="00581025" w:rsidRPr="00827D06">
        <w:rPr>
          <w:color w:val="000000"/>
          <w:shd w:val="clear" w:color="auto" w:fill="FFFFFF"/>
          <w:lang w:val="en-AU"/>
        </w:rPr>
        <w:t xml:space="preserve"> </w:t>
      </w:r>
      <w:r w:rsidRPr="00827D06">
        <w:rPr>
          <w:color w:val="000000"/>
          <w:shd w:val="clear" w:color="auto" w:fill="FFFFFF"/>
          <w:lang w:val="en-AU"/>
        </w:rPr>
        <w:t>be</w:t>
      </w:r>
      <w:r w:rsidR="00581025" w:rsidRPr="00827D06">
        <w:rPr>
          <w:color w:val="000000"/>
          <w:shd w:val="clear" w:color="auto" w:fill="FFFFFF"/>
          <w:lang w:val="en-AU"/>
        </w:rPr>
        <w:t xml:space="preserve"> </w:t>
      </w:r>
      <w:r w:rsidRPr="00827D06">
        <w:rPr>
          <w:color w:val="000000"/>
          <w:shd w:val="clear" w:color="auto" w:fill="FFFFFF"/>
          <w:lang w:val="en-AU"/>
        </w:rPr>
        <w:t>able</w:t>
      </w:r>
      <w:r w:rsidR="00581025" w:rsidRPr="00827D06">
        <w:rPr>
          <w:color w:val="000000"/>
          <w:shd w:val="clear" w:color="auto" w:fill="FFFFFF"/>
          <w:lang w:val="en-AU"/>
        </w:rPr>
        <w:t xml:space="preserve"> </w:t>
      </w:r>
      <w:r w:rsidRPr="00827D06">
        <w:rPr>
          <w:color w:val="000000"/>
          <w:shd w:val="clear" w:color="auto" w:fill="FFFFFF"/>
          <w:lang w:val="en-AU"/>
        </w:rPr>
        <w:t>to</w:t>
      </w:r>
      <w:r w:rsidR="00581025" w:rsidRPr="00827D06">
        <w:rPr>
          <w:color w:val="000000"/>
          <w:shd w:val="clear" w:color="auto" w:fill="FFFFFF"/>
          <w:lang w:val="en-AU"/>
        </w:rPr>
        <w:t xml:space="preserve"> </w:t>
      </w:r>
      <w:r w:rsidRPr="00827D06">
        <w:rPr>
          <w:color w:val="000000"/>
          <w:shd w:val="clear" w:color="auto" w:fill="FFFFFF"/>
          <w:lang w:val="en-AU"/>
        </w:rPr>
        <w:t>apply</w:t>
      </w:r>
      <w:r w:rsidR="00581025" w:rsidRPr="00827D06">
        <w:rPr>
          <w:color w:val="000000"/>
          <w:shd w:val="clear" w:color="auto" w:fill="FFFFFF"/>
          <w:lang w:val="en-AU"/>
        </w:rPr>
        <w:t xml:space="preserve"> </w:t>
      </w:r>
      <w:r w:rsidRPr="00827D06">
        <w:rPr>
          <w:color w:val="000000"/>
          <w:shd w:val="clear" w:color="auto" w:fill="FFFFFF"/>
          <w:lang w:val="en-AU"/>
        </w:rPr>
        <w:lastRenderedPageBreak/>
        <w:t>knowledge</w:t>
      </w:r>
      <w:r w:rsidR="00581025" w:rsidRPr="00827D06">
        <w:rPr>
          <w:color w:val="000000"/>
          <w:shd w:val="clear" w:color="auto" w:fill="FFFFFF"/>
          <w:lang w:val="en-AU"/>
        </w:rPr>
        <w:t xml:space="preserve"> </w:t>
      </w:r>
      <w:r w:rsidRPr="00827D06">
        <w:rPr>
          <w:color w:val="000000"/>
          <w:shd w:val="clear" w:color="auto" w:fill="FFFFFF"/>
          <w:lang w:val="en-AU"/>
        </w:rPr>
        <w:t>that</w:t>
      </w:r>
      <w:r w:rsidR="00581025" w:rsidRPr="00827D06">
        <w:rPr>
          <w:color w:val="000000"/>
          <w:shd w:val="clear" w:color="auto" w:fill="FFFFFF"/>
          <w:lang w:val="en-AU"/>
        </w:rPr>
        <w:t xml:space="preserve"> </w:t>
      </w:r>
      <w:r w:rsidRPr="00827D06">
        <w:rPr>
          <w:color w:val="000000"/>
          <w:shd w:val="clear" w:color="auto" w:fill="FFFFFF"/>
          <w:lang w:val="en-AU"/>
        </w:rPr>
        <w:t>is</w:t>
      </w:r>
      <w:r w:rsidR="00581025" w:rsidRPr="00827D06">
        <w:rPr>
          <w:color w:val="000000"/>
          <w:shd w:val="clear" w:color="auto" w:fill="FFFFFF"/>
          <w:lang w:val="en-AU"/>
        </w:rPr>
        <w:t xml:space="preserve"> </w:t>
      </w:r>
      <w:r w:rsidRPr="00827D06">
        <w:rPr>
          <w:color w:val="000000"/>
          <w:shd w:val="clear" w:color="auto" w:fill="FFFFFF"/>
          <w:lang w:val="en-AU"/>
        </w:rPr>
        <w:t>meaningful</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useful</w:t>
      </w:r>
      <w:r w:rsidR="00581025" w:rsidRPr="00827D06">
        <w:rPr>
          <w:color w:val="000000"/>
          <w:shd w:val="clear" w:color="auto" w:fill="FFFFFF"/>
          <w:lang w:val="en-AU"/>
        </w:rPr>
        <w:t xml:space="preserve"> </w:t>
      </w:r>
      <w:r w:rsidRPr="00827D06">
        <w:rPr>
          <w:color w:val="000000"/>
          <w:shd w:val="clear" w:color="auto" w:fill="FFFFFF"/>
          <w:lang w:val="en-AU"/>
        </w:rPr>
        <w:t>to</w:t>
      </w:r>
      <w:r w:rsidR="00581025" w:rsidRPr="00827D06">
        <w:rPr>
          <w:color w:val="000000"/>
          <w:shd w:val="clear" w:color="auto" w:fill="FFFFFF"/>
          <w:lang w:val="en-AU"/>
        </w:rPr>
        <w:t xml:space="preserve"> </w:t>
      </w:r>
      <w:r w:rsidRPr="00827D06">
        <w:rPr>
          <w:color w:val="000000"/>
          <w:shd w:val="clear" w:color="auto" w:fill="FFFFFF"/>
          <w:lang w:val="en-AU"/>
        </w:rPr>
        <w:t>whānau</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is</w:t>
      </w:r>
      <w:r w:rsidR="00581025" w:rsidRPr="00827D06">
        <w:rPr>
          <w:color w:val="000000"/>
          <w:shd w:val="clear" w:color="auto" w:fill="FFFFFF"/>
          <w:lang w:val="en-AU"/>
        </w:rPr>
        <w:t xml:space="preserve"> </w:t>
      </w:r>
      <w:r w:rsidRPr="00827D06">
        <w:rPr>
          <w:color w:val="000000"/>
          <w:shd w:val="clear" w:color="auto" w:fill="FFFFFF"/>
          <w:lang w:val="en-AU"/>
        </w:rPr>
        <w:t>imperative</w:t>
      </w:r>
      <w:r w:rsidR="00581025" w:rsidRPr="00827D06">
        <w:rPr>
          <w:color w:val="000000"/>
          <w:shd w:val="clear" w:color="auto" w:fill="FFFFFF"/>
          <w:lang w:val="en-AU"/>
        </w:rPr>
        <w:t xml:space="preserve"> </w:t>
      </w:r>
      <w:r w:rsidRPr="00827D06">
        <w:rPr>
          <w:color w:val="000000"/>
          <w:shd w:val="clear" w:color="auto" w:fill="FFFFFF"/>
          <w:lang w:val="en-AU"/>
        </w:rPr>
        <w:t>for</w:t>
      </w:r>
      <w:r w:rsidR="00581025" w:rsidRPr="00827D06">
        <w:rPr>
          <w:color w:val="000000"/>
          <w:shd w:val="clear" w:color="auto" w:fill="FFFFFF"/>
          <w:lang w:val="en-AU"/>
        </w:rPr>
        <w:t xml:space="preserve"> </w:t>
      </w:r>
      <w:r w:rsidRPr="00827D06">
        <w:rPr>
          <w:color w:val="000000"/>
          <w:shd w:val="clear" w:color="auto" w:fill="FFFFFF"/>
          <w:lang w:val="en-AU"/>
        </w:rPr>
        <w:t>Māori</w:t>
      </w:r>
      <w:r w:rsidR="00581025" w:rsidRPr="00827D06">
        <w:rPr>
          <w:color w:val="000000"/>
          <w:shd w:val="clear" w:color="auto" w:fill="FFFFFF"/>
          <w:lang w:val="en-AU"/>
        </w:rPr>
        <w:t xml:space="preserve"> </w:t>
      </w:r>
      <w:r w:rsidRPr="00827D06">
        <w:rPr>
          <w:color w:val="000000"/>
          <w:shd w:val="clear" w:color="auto" w:fill="FFFFFF"/>
          <w:lang w:val="en-AU"/>
        </w:rPr>
        <w:t>suicide</w:t>
      </w:r>
      <w:r w:rsidR="00581025" w:rsidRPr="00827D06">
        <w:rPr>
          <w:color w:val="000000"/>
          <w:shd w:val="clear" w:color="auto" w:fill="FFFFFF"/>
          <w:lang w:val="en-AU"/>
        </w:rPr>
        <w:t xml:space="preserve"> </w:t>
      </w:r>
      <w:r w:rsidRPr="00827D06">
        <w:rPr>
          <w:color w:val="000000"/>
          <w:shd w:val="clear" w:color="auto" w:fill="FFFFFF"/>
          <w:lang w:val="en-AU"/>
        </w:rPr>
        <w:t>prevention</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postvention</w:t>
      </w:r>
      <w:r w:rsidR="004E7084" w:rsidRPr="00827D06">
        <w:rPr>
          <w:color w:val="000000"/>
          <w:shd w:val="clear" w:color="auto" w:fill="FFFFFF"/>
          <w:lang w:val="en-AU"/>
        </w:rPr>
        <w:t xml:space="preserve">.  </w:t>
      </w:r>
    </w:p>
    <w:p w14:paraId="1BB95B24" w14:textId="47E597A9" w:rsidR="00827D06" w:rsidRPr="00827D06" w:rsidRDefault="00454D0C">
      <w:pPr>
        <w:pStyle w:val="ListParagraph"/>
        <w:numPr>
          <w:ilvl w:val="0"/>
          <w:numId w:val="21"/>
        </w:numPr>
        <w:rPr>
          <w:color w:val="000000"/>
          <w:lang w:val="en-AU"/>
        </w:rPr>
      </w:pPr>
      <w:proofErr w:type="spellStart"/>
      <w:r w:rsidRPr="00827D06">
        <w:rPr>
          <w:color w:val="000000"/>
          <w:shd w:val="clear" w:color="auto" w:fill="FFFFFF"/>
          <w:lang w:val="en-AU"/>
        </w:rPr>
        <w:t>Whakaōti</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aukati</w:t>
      </w:r>
      <w:proofErr w:type="spellEnd"/>
      <w:r w:rsidR="00581025" w:rsidRPr="00827D06">
        <w:rPr>
          <w:color w:val="000000"/>
          <w:shd w:val="clear" w:color="auto" w:fill="FFFFFF"/>
          <w:lang w:val="en-AU"/>
        </w:rPr>
        <w:t xml:space="preserve"> </w:t>
      </w:r>
      <w:r w:rsidRPr="00827D06">
        <w:rPr>
          <w:color w:val="000000"/>
          <w:shd w:val="clear" w:color="auto" w:fill="FFFFFF"/>
          <w:lang w:val="en-AU"/>
        </w:rPr>
        <w:t>iwi</w:t>
      </w:r>
      <w:r w:rsidR="00581025" w:rsidRPr="00827D06">
        <w:rPr>
          <w:color w:val="000000"/>
          <w:shd w:val="clear" w:color="auto" w:fill="FFFFFF"/>
          <w:lang w:val="en-AU"/>
        </w:rPr>
        <w:t xml:space="preserve"> </w:t>
      </w:r>
      <w:r w:rsidR="00F757CD">
        <w:rPr>
          <w:color w:val="000000"/>
          <w:shd w:val="clear" w:color="auto" w:fill="FFFFFF"/>
          <w:lang w:val="en-AU"/>
        </w:rPr>
        <w:t xml:space="preserve">- </w:t>
      </w:r>
      <w:r w:rsidRPr="00827D06">
        <w:rPr>
          <w:color w:val="000000"/>
          <w:shd w:val="clear" w:color="auto" w:fill="FFFFFF"/>
          <w:lang w:val="en-AU"/>
        </w:rPr>
        <w:t>eliminating</w:t>
      </w:r>
      <w:r w:rsidR="00581025" w:rsidRPr="00827D06">
        <w:rPr>
          <w:color w:val="000000"/>
          <w:shd w:val="clear" w:color="auto" w:fill="FFFFFF"/>
          <w:lang w:val="en-AU"/>
        </w:rPr>
        <w:t xml:space="preserve"> </w:t>
      </w:r>
      <w:r w:rsidRPr="00827D06">
        <w:rPr>
          <w:color w:val="000000"/>
          <w:shd w:val="clear" w:color="auto" w:fill="FFFFFF"/>
          <w:lang w:val="en-AU"/>
        </w:rPr>
        <w:t>racism</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ensuring</w:t>
      </w:r>
      <w:r w:rsidR="00581025" w:rsidRPr="00827D06">
        <w:rPr>
          <w:color w:val="000000"/>
          <w:shd w:val="clear" w:color="auto" w:fill="FFFFFF"/>
          <w:lang w:val="en-AU"/>
        </w:rPr>
        <w:t xml:space="preserve"> </w:t>
      </w:r>
      <w:r w:rsidRPr="00827D06">
        <w:rPr>
          <w:color w:val="000000"/>
          <w:shd w:val="clear" w:color="auto" w:fill="FFFFFF"/>
          <w:lang w:val="en-AU"/>
        </w:rPr>
        <w:t>the</w:t>
      </w:r>
      <w:r w:rsidR="00581025" w:rsidRPr="00827D06">
        <w:rPr>
          <w:color w:val="000000"/>
          <w:shd w:val="clear" w:color="auto" w:fill="FFFFFF"/>
          <w:lang w:val="en-AU"/>
        </w:rPr>
        <w:t xml:space="preserve"> </w:t>
      </w:r>
      <w:r w:rsidRPr="00827D06">
        <w:rPr>
          <w:color w:val="000000"/>
          <w:shd w:val="clear" w:color="auto" w:fill="FFFFFF"/>
          <w:lang w:val="en-AU"/>
        </w:rPr>
        <w:t>ongoing</w:t>
      </w:r>
      <w:r w:rsidR="00581025" w:rsidRPr="00827D06">
        <w:rPr>
          <w:color w:val="000000"/>
          <w:shd w:val="clear" w:color="auto" w:fill="FFFFFF"/>
          <w:lang w:val="en-AU"/>
        </w:rPr>
        <w:t xml:space="preserve"> </w:t>
      </w:r>
      <w:r w:rsidRPr="00827D06">
        <w:rPr>
          <w:color w:val="000000"/>
          <w:shd w:val="clear" w:color="auto" w:fill="FFFFFF"/>
          <w:lang w:val="en-AU"/>
        </w:rPr>
        <w:t>utilisation</w:t>
      </w:r>
      <w:r w:rsidR="00581025" w:rsidRPr="00827D06">
        <w:rPr>
          <w:color w:val="000000"/>
          <w:shd w:val="clear" w:color="auto" w:fill="FFFFFF"/>
          <w:lang w:val="en-AU"/>
        </w:rPr>
        <w:t xml:space="preserve"> </w:t>
      </w:r>
      <w:r w:rsidRPr="00827D06">
        <w:rPr>
          <w:color w:val="000000"/>
          <w:shd w:val="clear" w:color="auto" w:fill="FFFFFF"/>
          <w:lang w:val="en-AU"/>
        </w:rPr>
        <w:t>of</w:t>
      </w:r>
      <w:r w:rsidR="00581025" w:rsidRPr="00827D06">
        <w:rPr>
          <w:color w:val="000000"/>
          <w:shd w:val="clear" w:color="auto" w:fill="FFFFFF"/>
          <w:lang w:val="en-AU"/>
        </w:rPr>
        <w:t xml:space="preserve"> </w:t>
      </w:r>
      <w:r w:rsidRPr="00827D06">
        <w:rPr>
          <w:color w:val="000000"/>
          <w:shd w:val="clear" w:color="auto" w:fill="FFFFFF"/>
          <w:lang w:val="en-AU"/>
        </w:rPr>
        <w:t>the</w:t>
      </w:r>
      <w:r w:rsidR="00581025" w:rsidRPr="00827D06">
        <w:rPr>
          <w:color w:val="000000"/>
          <w:shd w:val="clear" w:color="auto" w:fill="FFFFFF"/>
          <w:lang w:val="en-AU"/>
        </w:rPr>
        <w:t xml:space="preserve"> </w:t>
      </w:r>
      <w:r w:rsidRPr="00827D06">
        <w:rPr>
          <w:color w:val="000000"/>
          <w:shd w:val="clear" w:color="auto" w:fill="FFFFFF"/>
          <w:lang w:val="en-AU"/>
        </w:rPr>
        <w:t>Waitangi</w:t>
      </w:r>
      <w:r w:rsidR="00581025" w:rsidRPr="00827D06">
        <w:rPr>
          <w:color w:val="000000"/>
          <w:shd w:val="clear" w:color="auto" w:fill="FFFFFF"/>
          <w:lang w:val="en-AU"/>
        </w:rPr>
        <w:t xml:space="preserve"> </w:t>
      </w:r>
      <w:r w:rsidRPr="00827D06">
        <w:rPr>
          <w:color w:val="000000"/>
          <w:shd w:val="clear" w:color="auto" w:fill="FFFFFF"/>
          <w:lang w:val="en-AU"/>
        </w:rPr>
        <w:t>Tribunal</w:t>
      </w:r>
      <w:r w:rsidR="00581025" w:rsidRPr="00827D06">
        <w:rPr>
          <w:color w:val="000000"/>
          <w:shd w:val="clear" w:color="auto" w:fill="FFFFFF"/>
          <w:lang w:val="en-AU"/>
        </w:rPr>
        <w:t xml:space="preserve"> </w:t>
      </w:r>
      <w:r w:rsidRPr="00827D06">
        <w:rPr>
          <w:color w:val="000000"/>
          <w:shd w:val="clear" w:color="auto" w:fill="FFFFFF"/>
          <w:lang w:val="en-AU"/>
        </w:rPr>
        <w:t>claims</w:t>
      </w:r>
      <w:r w:rsidR="00581025" w:rsidRPr="00827D06">
        <w:rPr>
          <w:color w:val="000000"/>
          <w:shd w:val="clear" w:color="auto" w:fill="FFFFFF"/>
          <w:lang w:val="en-AU"/>
        </w:rPr>
        <w:t xml:space="preserve"> </w:t>
      </w:r>
      <w:r w:rsidRPr="00827D06">
        <w:rPr>
          <w:color w:val="000000"/>
          <w:shd w:val="clear" w:color="auto" w:fill="FFFFFF"/>
          <w:lang w:val="en-AU"/>
        </w:rPr>
        <w:t>process</w:t>
      </w:r>
      <w:r w:rsidR="00581025" w:rsidRPr="00827D06">
        <w:rPr>
          <w:color w:val="000000"/>
          <w:shd w:val="clear" w:color="auto" w:fill="FFFFFF"/>
          <w:lang w:val="en-AU"/>
        </w:rPr>
        <w:t xml:space="preserve"> </w:t>
      </w:r>
      <w:r w:rsidRPr="00827D06">
        <w:rPr>
          <w:color w:val="000000"/>
          <w:shd w:val="clear" w:color="auto" w:fill="FFFFFF"/>
          <w:lang w:val="en-AU"/>
        </w:rPr>
        <w:t>as</w:t>
      </w:r>
      <w:r w:rsidR="00581025" w:rsidRPr="00827D06">
        <w:rPr>
          <w:color w:val="000000"/>
          <w:shd w:val="clear" w:color="auto" w:fill="FFFFFF"/>
          <w:lang w:val="en-AU"/>
        </w:rPr>
        <w:t xml:space="preserve"> </w:t>
      </w:r>
      <w:r w:rsidRPr="00827D06">
        <w:rPr>
          <w:color w:val="000000"/>
          <w:shd w:val="clear" w:color="auto" w:fill="FFFFFF"/>
          <w:lang w:val="en-AU"/>
        </w:rPr>
        <w:t>a</w:t>
      </w:r>
      <w:r w:rsidR="00581025" w:rsidRPr="00827D06">
        <w:rPr>
          <w:color w:val="000000"/>
          <w:shd w:val="clear" w:color="auto" w:fill="FFFFFF"/>
          <w:lang w:val="en-AU"/>
        </w:rPr>
        <w:t xml:space="preserve"> </w:t>
      </w:r>
      <w:r w:rsidRPr="00827D06">
        <w:rPr>
          <w:color w:val="000000"/>
          <w:shd w:val="clear" w:color="auto" w:fill="FFFFFF"/>
          <w:lang w:val="en-AU"/>
        </w:rPr>
        <w:t>counter</w:t>
      </w:r>
      <w:r w:rsidR="00581025" w:rsidRPr="00827D06">
        <w:rPr>
          <w:color w:val="000000"/>
          <w:shd w:val="clear" w:color="auto" w:fill="FFFFFF"/>
          <w:lang w:val="en-AU"/>
        </w:rPr>
        <w:t xml:space="preserve"> </w:t>
      </w:r>
      <w:r w:rsidRPr="00827D06">
        <w:rPr>
          <w:color w:val="000000"/>
          <w:shd w:val="clear" w:color="auto" w:fill="FFFFFF"/>
          <w:lang w:val="en-AU"/>
        </w:rPr>
        <w:t>to</w:t>
      </w:r>
      <w:r w:rsidR="00581025" w:rsidRPr="00827D06">
        <w:rPr>
          <w:color w:val="000000"/>
          <w:shd w:val="clear" w:color="auto" w:fill="FFFFFF"/>
          <w:lang w:val="en-AU"/>
        </w:rPr>
        <w:t xml:space="preserve"> </w:t>
      </w:r>
      <w:r w:rsidRPr="00827D06">
        <w:rPr>
          <w:color w:val="000000"/>
          <w:shd w:val="clear" w:color="auto" w:fill="FFFFFF"/>
          <w:lang w:val="en-AU"/>
        </w:rPr>
        <w:t>the</w:t>
      </w:r>
      <w:r w:rsidR="00581025" w:rsidRPr="00827D06">
        <w:rPr>
          <w:color w:val="000000"/>
          <w:shd w:val="clear" w:color="auto" w:fill="FFFFFF"/>
          <w:lang w:val="en-AU"/>
        </w:rPr>
        <w:t xml:space="preserve"> </w:t>
      </w:r>
      <w:r w:rsidRPr="00827D06">
        <w:rPr>
          <w:color w:val="000000"/>
          <w:shd w:val="clear" w:color="auto" w:fill="FFFFFF"/>
          <w:lang w:val="en-AU"/>
        </w:rPr>
        <w:t>failure</w:t>
      </w:r>
      <w:r w:rsidR="00581025" w:rsidRPr="00827D06">
        <w:rPr>
          <w:color w:val="000000"/>
          <w:shd w:val="clear" w:color="auto" w:fill="FFFFFF"/>
          <w:lang w:val="en-AU"/>
        </w:rPr>
        <w:t xml:space="preserve"> </w:t>
      </w:r>
      <w:r w:rsidRPr="00827D06">
        <w:rPr>
          <w:color w:val="000000"/>
          <w:shd w:val="clear" w:color="auto" w:fill="FFFFFF"/>
          <w:lang w:val="en-AU"/>
        </w:rPr>
        <w:t>of</w:t>
      </w:r>
      <w:r w:rsidR="00581025" w:rsidRPr="00827D06">
        <w:rPr>
          <w:color w:val="000000"/>
          <w:shd w:val="clear" w:color="auto" w:fill="FFFFFF"/>
          <w:lang w:val="en-AU"/>
        </w:rPr>
        <w:t xml:space="preserve"> </w:t>
      </w:r>
      <w:r w:rsidRPr="00827D06">
        <w:rPr>
          <w:color w:val="000000"/>
          <w:shd w:val="clear" w:color="auto" w:fill="FFFFFF"/>
          <w:lang w:val="en-AU"/>
        </w:rPr>
        <w:t>DHBs</w:t>
      </w:r>
      <w:r w:rsidR="00581025" w:rsidRPr="00827D06">
        <w:rPr>
          <w:color w:val="000000"/>
          <w:shd w:val="clear" w:color="auto" w:fill="FFFFFF"/>
          <w:lang w:val="en-AU"/>
        </w:rPr>
        <w:t xml:space="preserve"> </w:t>
      </w:r>
      <w:r w:rsidRPr="00827D06">
        <w:rPr>
          <w:color w:val="000000"/>
          <w:shd w:val="clear" w:color="auto" w:fill="FFFFFF"/>
          <w:lang w:val="en-AU"/>
        </w:rPr>
        <w:t>to</w:t>
      </w:r>
      <w:r w:rsidR="00581025" w:rsidRPr="00827D06">
        <w:rPr>
          <w:color w:val="000000"/>
          <w:shd w:val="clear" w:color="auto" w:fill="FFFFFF"/>
          <w:lang w:val="en-AU"/>
        </w:rPr>
        <w:t xml:space="preserve"> </w:t>
      </w:r>
      <w:r w:rsidRPr="00827D06">
        <w:rPr>
          <w:color w:val="000000"/>
          <w:shd w:val="clear" w:color="auto" w:fill="FFFFFF"/>
          <w:lang w:val="en-AU"/>
        </w:rPr>
        <w:t>implement</w:t>
      </w:r>
      <w:r w:rsidR="00581025" w:rsidRPr="00827D06">
        <w:rPr>
          <w:color w:val="000000"/>
          <w:shd w:val="clear" w:color="auto" w:fill="FFFFFF"/>
          <w:lang w:val="en-AU"/>
        </w:rPr>
        <w:t xml:space="preserve"> </w:t>
      </w:r>
      <w:r w:rsidRPr="00827D06">
        <w:rPr>
          <w:color w:val="000000"/>
          <w:shd w:val="clear" w:color="auto" w:fill="FFFFFF"/>
          <w:lang w:val="en-AU"/>
        </w:rPr>
        <w:t>He</w:t>
      </w:r>
      <w:r w:rsidR="00581025" w:rsidRPr="00827D06">
        <w:rPr>
          <w:color w:val="000000"/>
          <w:shd w:val="clear" w:color="auto" w:fill="FFFFFF"/>
          <w:lang w:val="en-AU"/>
        </w:rPr>
        <w:t xml:space="preserve"> </w:t>
      </w:r>
      <w:r w:rsidRPr="00827D06">
        <w:rPr>
          <w:color w:val="000000"/>
          <w:shd w:val="clear" w:color="auto" w:fill="FFFFFF"/>
          <w:lang w:val="en-AU"/>
        </w:rPr>
        <w:t>Korowai</w:t>
      </w:r>
      <w:r w:rsidR="00581025" w:rsidRPr="00827D06">
        <w:rPr>
          <w:color w:val="000000"/>
          <w:shd w:val="clear" w:color="auto" w:fill="FFFFFF"/>
          <w:lang w:val="en-AU"/>
        </w:rPr>
        <w:t xml:space="preserve"> </w:t>
      </w:r>
      <w:proofErr w:type="spellStart"/>
      <w:r w:rsidRPr="00827D06">
        <w:rPr>
          <w:color w:val="000000"/>
          <w:shd w:val="clear" w:color="auto" w:fill="FFFFFF"/>
          <w:lang w:val="en-AU"/>
        </w:rPr>
        <w:t>Ōranga</w:t>
      </w:r>
      <w:proofErr w:type="spellEnd"/>
      <w:r w:rsidR="004E7084" w:rsidRPr="00827D06">
        <w:rPr>
          <w:color w:val="000000"/>
          <w:shd w:val="clear" w:color="auto" w:fill="FFFFFF"/>
          <w:lang w:val="en-AU"/>
        </w:rPr>
        <w:t xml:space="preserve">.  </w:t>
      </w:r>
    </w:p>
    <w:p w14:paraId="561FDC6D" w14:textId="46F8A7B0" w:rsidR="00827D06" w:rsidRPr="00827D06" w:rsidRDefault="00454D0C">
      <w:pPr>
        <w:pStyle w:val="ListParagraph"/>
        <w:numPr>
          <w:ilvl w:val="0"/>
          <w:numId w:val="21"/>
        </w:numPr>
        <w:rPr>
          <w:color w:val="000000"/>
          <w:lang w:val="en-AU"/>
        </w:rPr>
      </w:pPr>
      <w:proofErr w:type="spellStart"/>
      <w:r w:rsidRPr="00827D06">
        <w:rPr>
          <w:color w:val="000000"/>
          <w:shd w:val="clear" w:color="auto" w:fill="FFFFFF"/>
          <w:lang w:val="en-AU"/>
        </w:rPr>
        <w:t>Whakamana</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te</w:t>
      </w:r>
      <w:proofErr w:type="spellEnd"/>
      <w:r w:rsidR="00581025" w:rsidRPr="00827D06">
        <w:rPr>
          <w:color w:val="000000"/>
          <w:shd w:val="clear" w:color="auto" w:fill="FFFFFF"/>
          <w:lang w:val="en-AU"/>
        </w:rPr>
        <w:t xml:space="preserve"> </w:t>
      </w:r>
      <w:proofErr w:type="spellStart"/>
      <w:r w:rsidRPr="00827D06">
        <w:rPr>
          <w:color w:val="000000"/>
          <w:shd w:val="clear" w:color="auto" w:fill="FFFFFF"/>
          <w:lang w:val="en-AU"/>
        </w:rPr>
        <w:t>Tiriti</w:t>
      </w:r>
      <w:proofErr w:type="spellEnd"/>
      <w:r w:rsidR="00581025" w:rsidRPr="00827D06">
        <w:rPr>
          <w:color w:val="000000"/>
          <w:shd w:val="clear" w:color="auto" w:fill="FFFFFF"/>
          <w:lang w:val="en-AU"/>
        </w:rPr>
        <w:t xml:space="preserve"> </w:t>
      </w:r>
      <w:r w:rsidRPr="00827D06">
        <w:rPr>
          <w:color w:val="000000"/>
          <w:shd w:val="clear" w:color="auto" w:fill="FFFFFF"/>
          <w:lang w:val="en-AU"/>
        </w:rPr>
        <w:t>o</w:t>
      </w:r>
      <w:r w:rsidR="00581025" w:rsidRPr="00827D06">
        <w:rPr>
          <w:color w:val="000000"/>
          <w:shd w:val="clear" w:color="auto" w:fill="FFFFFF"/>
          <w:lang w:val="en-AU"/>
        </w:rPr>
        <w:t xml:space="preserve"> </w:t>
      </w:r>
      <w:r w:rsidRPr="00827D06">
        <w:rPr>
          <w:color w:val="000000"/>
          <w:shd w:val="clear" w:color="auto" w:fill="FFFFFF"/>
          <w:lang w:val="en-AU"/>
        </w:rPr>
        <w:t>Waitangi</w:t>
      </w:r>
      <w:r w:rsidR="00581025" w:rsidRPr="00827D06">
        <w:rPr>
          <w:color w:val="000000"/>
          <w:shd w:val="clear" w:color="auto" w:fill="FFFFFF"/>
          <w:lang w:val="en-AU"/>
        </w:rPr>
        <w:t xml:space="preserve"> </w:t>
      </w:r>
      <w:r w:rsidR="00194C75">
        <w:rPr>
          <w:color w:val="000000"/>
          <w:shd w:val="clear" w:color="auto" w:fill="FFFFFF"/>
          <w:lang w:val="en-AU"/>
        </w:rPr>
        <w:t xml:space="preserve">- </w:t>
      </w:r>
      <w:r w:rsidRPr="00827D06">
        <w:rPr>
          <w:color w:val="000000"/>
          <w:shd w:val="clear" w:color="auto" w:fill="FFFFFF"/>
          <w:lang w:val="en-AU"/>
        </w:rPr>
        <w:t>developing</w:t>
      </w:r>
      <w:r w:rsidR="00581025" w:rsidRPr="00827D06">
        <w:rPr>
          <w:color w:val="000000"/>
          <w:shd w:val="clear" w:color="auto" w:fill="FFFFFF"/>
          <w:lang w:val="en-AU"/>
        </w:rPr>
        <w:t xml:space="preserve"> </w:t>
      </w:r>
      <w:r w:rsidRPr="00827D06">
        <w:rPr>
          <w:color w:val="000000"/>
          <w:shd w:val="clear" w:color="auto" w:fill="FFFFFF"/>
          <w:lang w:val="en-AU"/>
        </w:rPr>
        <w:t>policies</w:t>
      </w:r>
      <w:r w:rsidR="00581025" w:rsidRPr="00827D06">
        <w:rPr>
          <w:color w:val="000000"/>
          <w:shd w:val="clear" w:color="auto" w:fill="FFFFFF"/>
          <w:lang w:val="en-AU"/>
        </w:rPr>
        <w:t xml:space="preserve"> </w:t>
      </w:r>
      <w:r w:rsidRPr="00827D06">
        <w:rPr>
          <w:color w:val="000000"/>
          <w:shd w:val="clear" w:color="auto" w:fill="FFFFFF"/>
          <w:lang w:val="en-AU"/>
        </w:rPr>
        <w:t>that</w:t>
      </w:r>
      <w:r w:rsidR="00581025" w:rsidRPr="00827D06">
        <w:rPr>
          <w:color w:val="000000"/>
          <w:shd w:val="clear" w:color="auto" w:fill="FFFFFF"/>
          <w:lang w:val="en-AU"/>
        </w:rPr>
        <w:t xml:space="preserve"> </w:t>
      </w:r>
      <w:r w:rsidRPr="00827D06">
        <w:rPr>
          <w:color w:val="000000"/>
          <w:shd w:val="clear" w:color="auto" w:fill="FFFFFF"/>
          <w:lang w:val="en-AU"/>
        </w:rPr>
        <w:t>enable</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realise</w:t>
      </w:r>
      <w:r w:rsidR="00581025" w:rsidRPr="00827D06">
        <w:rPr>
          <w:color w:val="000000"/>
          <w:shd w:val="clear" w:color="auto" w:fill="FFFFFF"/>
          <w:lang w:val="en-AU"/>
        </w:rPr>
        <w:t xml:space="preserve"> </w:t>
      </w:r>
      <w:r w:rsidRPr="00827D06">
        <w:rPr>
          <w:color w:val="000000"/>
          <w:shd w:val="clear" w:color="auto" w:fill="FFFFFF"/>
          <w:lang w:val="en-AU"/>
        </w:rPr>
        <w:t>Te</w:t>
      </w:r>
      <w:r w:rsidR="00581025" w:rsidRPr="00827D06">
        <w:rPr>
          <w:color w:val="000000"/>
          <w:shd w:val="clear" w:color="auto" w:fill="FFFFFF"/>
          <w:lang w:val="en-AU"/>
        </w:rPr>
        <w:t xml:space="preserve"> </w:t>
      </w:r>
      <w:r w:rsidRPr="00827D06">
        <w:rPr>
          <w:color w:val="000000"/>
          <w:shd w:val="clear" w:color="auto" w:fill="FFFFFF"/>
          <w:lang w:val="en-AU"/>
        </w:rPr>
        <w:t>Tiriti</w:t>
      </w:r>
      <w:r w:rsidR="00581025" w:rsidRPr="00827D06">
        <w:rPr>
          <w:color w:val="000000"/>
          <w:shd w:val="clear" w:color="auto" w:fill="FFFFFF"/>
          <w:lang w:val="en-AU"/>
        </w:rPr>
        <w:t xml:space="preserve"> </w:t>
      </w:r>
      <w:r w:rsidRPr="00827D06">
        <w:rPr>
          <w:color w:val="000000"/>
          <w:shd w:val="clear" w:color="auto" w:fill="FFFFFF"/>
          <w:lang w:val="en-AU"/>
        </w:rPr>
        <w:t>ō</w:t>
      </w:r>
      <w:r w:rsidR="00581025" w:rsidRPr="00827D06">
        <w:rPr>
          <w:color w:val="000000"/>
          <w:shd w:val="clear" w:color="auto" w:fill="FFFFFF"/>
          <w:lang w:val="en-AU"/>
        </w:rPr>
        <w:t xml:space="preserve"> </w:t>
      </w:r>
      <w:r w:rsidRPr="00827D06">
        <w:rPr>
          <w:color w:val="000000"/>
          <w:shd w:val="clear" w:color="auto" w:fill="FFFFFF"/>
          <w:lang w:val="en-AU"/>
        </w:rPr>
        <w:t>Waitangi</w:t>
      </w:r>
    </w:p>
    <w:p w14:paraId="3CDA7BB7" w14:textId="3F0A88D8" w:rsidR="00454D0C" w:rsidRPr="00827D06" w:rsidRDefault="00454D0C">
      <w:pPr>
        <w:pStyle w:val="ListParagraph"/>
        <w:numPr>
          <w:ilvl w:val="0"/>
          <w:numId w:val="21"/>
        </w:numPr>
        <w:rPr>
          <w:color w:val="000000"/>
          <w:lang w:val="en-AU"/>
        </w:rPr>
      </w:pPr>
      <w:proofErr w:type="spellStart"/>
      <w:r w:rsidRPr="00827D06">
        <w:rPr>
          <w:color w:val="000000"/>
          <w:shd w:val="clear" w:color="auto" w:fill="FFFFFF"/>
          <w:lang w:val="en-AU"/>
        </w:rPr>
        <w:t>Whakamana</w:t>
      </w:r>
      <w:proofErr w:type="spellEnd"/>
      <w:r w:rsidR="00581025" w:rsidRPr="00827D06">
        <w:rPr>
          <w:color w:val="000000"/>
          <w:shd w:val="clear" w:color="auto" w:fill="FFFFFF"/>
          <w:lang w:val="en-AU"/>
        </w:rPr>
        <w:t xml:space="preserve"> </w:t>
      </w:r>
      <w:r w:rsidRPr="00827D06">
        <w:rPr>
          <w:color w:val="000000"/>
          <w:shd w:val="clear" w:color="auto" w:fill="FFFFFF"/>
          <w:lang w:val="en-AU"/>
        </w:rPr>
        <w:t>Whānau</w:t>
      </w:r>
      <w:r w:rsidR="00581025" w:rsidRPr="00827D06">
        <w:rPr>
          <w:color w:val="000000"/>
          <w:shd w:val="clear" w:color="auto" w:fill="FFFFFF"/>
          <w:lang w:val="en-AU"/>
        </w:rPr>
        <w:t xml:space="preserve"> </w:t>
      </w:r>
      <w:r w:rsidR="00194C75">
        <w:rPr>
          <w:color w:val="000000"/>
          <w:shd w:val="clear" w:color="auto" w:fill="FFFFFF"/>
          <w:lang w:val="en-AU"/>
        </w:rPr>
        <w:t xml:space="preserve">- </w:t>
      </w:r>
      <w:r w:rsidRPr="00827D06">
        <w:rPr>
          <w:color w:val="000000"/>
          <w:shd w:val="clear" w:color="auto" w:fill="FFFFFF"/>
          <w:lang w:val="en-AU"/>
        </w:rPr>
        <w:t>the</w:t>
      </w:r>
      <w:r w:rsidR="00581025" w:rsidRPr="00827D06">
        <w:rPr>
          <w:color w:val="000000"/>
          <w:shd w:val="clear" w:color="auto" w:fill="FFFFFF"/>
          <w:lang w:val="en-AU"/>
        </w:rPr>
        <w:t xml:space="preserve"> </w:t>
      </w:r>
      <w:r w:rsidRPr="00827D06">
        <w:rPr>
          <w:color w:val="000000"/>
          <w:shd w:val="clear" w:color="auto" w:fill="FFFFFF"/>
          <w:lang w:val="en-AU"/>
        </w:rPr>
        <w:t>importance</w:t>
      </w:r>
      <w:r w:rsidR="00581025" w:rsidRPr="00827D06">
        <w:rPr>
          <w:color w:val="000000"/>
          <w:shd w:val="clear" w:color="auto" w:fill="FFFFFF"/>
          <w:lang w:val="en-AU"/>
        </w:rPr>
        <w:t xml:space="preserve"> </w:t>
      </w:r>
      <w:r w:rsidRPr="00827D06">
        <w:rPr>
          <w:color w:val="000000"/>
          <w:shd w:val="clear" w:color="auto" w:fill="FFFFFF"/>
          <w:lang w:val="en-AU"/>
        </w:rPr>
        <w:t>of</w:t>
      </w:r>
      <w:r w:rsidR="00581025" w:rsidRPr="00827D06">
        <w:rPr>
          <w:color w:val="000000"/>
          <w:shd w:val="clear" w:color="auto" w:fill="FFFFFF"/>
          <w:lang w:val="en-AU"/>
        </w:rPr>
        <w:t xml:space="preserve"> </w:t>
      </w:r>
      <w:r w:rsidRPr="00827D06">
        <w:rPr>
          <w:color w:val="000000"/>
          <w:shd w:val="clear" w:color="auto" w:fill="FFFFFF"/>
          <w:lang w:val="en-AU"/>
        </w:rPr>
        <w:t>ensuring</w:t>
      </w:r>
      <w:r w:rsidR="00581025" w:rsidRPr="00827D06">
        <w:rPr>
          <w:color w:val="000000"/>
          <w:shd w:val="clear" w:color="auto" w:fill="FFFFFF"/>
          <w:lang w:val="en-AU"/>
        </w:rPr>
        <w:t xml:space="preserve"> </w:t>
      </w:r>
      <w:r w:rsidRPr="00827D06">
        <w:rPr>
          <w:color w:val="000000"/>
          <w:shd w:val="clear" w:color="auto" w:fill="FFFFFF"/>
          <w:lang w:val="en-AU"/>
        </w:rPr>
        <w:t>that</w:t>
      </w:r>
      <w:r w:rsidR="00581025" w:rsidRPr="00827D06">
        <w:rPr>
          <w:color w:val="000000"/>
          <w:shd w:val="clear" w:color="auto" w:fill="FFFFFF"/>
          <w:lang w:val="en-AU"/>
        </w:rPr>
        <w:t xml:space="preserve"> </w:t>
      </w:r>
      <w:r w:rsidRPr="00827D06">
        <w:rPr>
          <w:color w:val="000000"/>
          <w:shd w:val="clear" w:color="auto" w:fill="FFFFFF"/>
          <w:lang w:val="en-AU"/>
        </w:rPr>
        <w:t>whānau</w:t>
      </w:r>
      <w:r w:rsidR="00581025" w:rsidRPr="00827D06">
        <w:rPr>
          <w:color w:val="000000"/>
          <w:shd w:val="clear" w:color="auto" w:fill="FFFFFF"/>
          <w:lang w:val="en-AU"/>
        </w:rPr>
        <w:t xml:space="preserve"> </w:t>
      </w:r>
      <w:r w:rsidRPr="00827D06">
        <w:rPr>
          <w:color w:val="000000"/>
          <w:shd w:val="clear" w:color="auto" w:fill="FFFFFF"/>
          <w:lang w:val="en-AU"/>
        </w:rPr>
        <w:t>are</w:t>
      </w:r>
      <w:r w:rsidR="00581025" w:rsidRPr="00827D06">
        <w:rPr>
          <w:color w:val="000000"/>
          <w:shd w:val="clear" w:color="auto" w:fill="FFFFFF"/>
          <w:lang w:val="en-AU"/>
        </w:rPr>
        <w:t xml:space="preserve"> </w:t>
      </w:r>
      <w:r w:rsidRPr="00827D06">
        <w:rPr>
          <w:color w:val="000000"/>
          <w:shd w:val="clear" w:color="auto" w:fill="FFFFFF"/>
          <w:lang w:val="en-AU"/>
        </w:rPr>
        <w:t>elevated</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at</w:t>
      </w:r>
      <w:r w:rsidR="00581025" w:rsidRPr="00827D06">
        <w:rPr>
          <w:color w:val="000000"/>
          <w:shd w:val="clear" w:color="auto" w:fill="FFFFFF"/>
          <w:lang w:val="en-AU"/>
        </w:rPr>
        <w:t xml:space="preserve"> </w:t>
      </w:r>
      <w:r w:rsidRPr="00827D06">
        <w:rPr>
          <w:color w:val="000000"/>
          <w:shd w:val="clear" w:color="auto" w:fill="FFFFFF"/>
          <w:lang w:val="en-AU"/>
        </w:rPr>
        <w:t>the</w:t>
      </w:r>
      <w:r w:rsidR="00581025" w:rsidRPr="00827D06">
        <w:rPr>
          <w:color w:val="000000"/>
          <w:shd w:val="clear" w:color="auto" w:fill="FFFFFF"/>
          <w:lang w:val="en-AU"/>
        </w:rPr>
        <w:t xml:space="preserve"> </w:t>
      </w:r>
      <w:r w:rsidR="008A2885" w:rsidRPr="00827D06">
        <w:rPr>
          <w:color w:val="000000"/>
          <w:shd w:val="clear" w:color="auto" w:fill="FFFFFF"/>
          <w:lang w:val="en-AU"/>
        </w:rPr>
        <w:t>centre</w:t>
      </w:r>
      <w:r w:rsidR="00581025" w:rsidRPr="00827D06">
        <w:rPr>
          <w:color w:val="000000"/>
          <w:shd w:val="clear" w:color="auto" w:fill="FFFFFF"/>
          <w:lang w:val="en-AU"/>
        </w:rPr>
        <w:t xml:space="preserve"> </w:t>
      </w:r>
      <w:r w:rsidRPr="00827D06">
        <w:rPr>
          <w:color w:val="000000"/>
          <w:shd w:val="clear" w:color="auto" w:fill="FFFFFF"/>
          <w:lang w:val="en-AU"/>
        </w:rPr>
        <w:t>of</w:t>
      </w:r>
      <w:r w:rsidR="00581025" w:rsidRPr="00827D06">
        <w:rPr>
          <w:color w:val="000000"/>
          <w:shd w:val="clear" w:color="auto" w:fill="FFFFFF"/>
          <w:lang w:val="en-AU"/>
        </w:rPr>
        <w:t xml:space="preserve"> </w:t>
      </w:r>
      <w:r w:rsidRPr="00827D06">
        <w:rPr>
          <w:color w:val="000000"/>
          <w:shd w:val="clear" w:color="auto" w:fill="FFFFFF"/>
          <w:lang w:val="en-AU"/>
        </w:rPr>
        <w:t>suicide</w:t>
      </w:r>
      <w:r w:rsidR="00581025" w:rsidRPr="00827D06">
        <w:rPr>
          <w:color w:val="000000"/>
          <w:shd w:val="clear" w:color="auto" w:fill="FFFFFF"/>
          <w:lang w:val="en-AU"/>
        </w:rPr>
        <w:t xml:space="preserve"> </w:t>
      </w:r>
      <w:r w:rsidRPr="00827D06">
        <w:rPr>
          <w:color w:val="000000"/>
          <w:shd w:val="clear" w:color="auto" w:fill="FFFFFF"/>
          <w:lang w:val="en-AU"/>
        </w:rPr>
        <w:t>prevention</w:t>
      </w:r>
      <w:r w:rsidR="00581025" w:rsidRPr="00827D06">
        <w:rPr>
          <w:color w:val="000000"/>
          <w:shd w:val="clear" w:color="auto" w:fill="FFFFFF"/>
          <w:lang w:val="en-AU"/>
        </w:rPr>
        <w:t xml:space="preserve"> </w:t>
      </w:r>
      <w:r w:rsidRPr="00827D06">
        <w:rPr>
          <w:color w:val="000000"/>
          <w:shd w:val="clear" w:color="auto" w:fill="FFFFFF"/>
          <w:lang w:val="en-AU"/>
        </w:rPr>
        <w:t>and</w:t>
      </w:r>
      <w:r w:rsidR="00581025" w:rsidRPr="00827D06">
        <w:rPr>
          <w:color w:val="000000"/>
          <w:shd w:val="clear" w:color="auto" w:fill="FFFFFF"/>
          <w:lang w:val="en-AU"/>
        </w:rPr>
        <w:t xml:space="preserve"> </w:t>
      </w:r>
      <w:r w:rsidRPr="00827D06">
        <w:rPr>
          <w:color w:val="000000"/>
          <w:shd w:val="clear" w:color="auto" w:fill="FFFFFF"/>
          <w:lang w:val="en-AU"/>
        </w:rPr>
        <w:t>postvention</w:t>
      </w:r>
      <w:r w:rsidR="00581025" w:rsidRPr="00827D06">
        <w:rPr>
          <w:color w:val="000000"/>
          <w:shd w:val="clear" w:color="auto" w:fill="FFFFFF"/>
          <w:lang w:val="en-AU"/>
        </w:rPr>
        <w:t xml:space="preserve"> </w:t>
      </w:r>
      <w:r w:rsidRPr="00827D06">
        <w:rPr>
          <w:color w:val="000000"/>
          <w:shd w:val="clear" w:color="auto" w:fill="FFFFFF"/>
          <w:lang w:val="en-AU"/>
        </w:rPr>
        <w:t>efforts</w:t>
      </w:r>
      <w:r w:rsidR="00581025" w:rsidRPr="00827D06">
        <w:rPr>
          <w:color w:val="000000"/>
          <w:shd w:val="clear" w:color="auto" w:fill="FFFFFF"/>
          <w:lang w:val="en-AU"/>
        </w:rPr>
        <w:t xml:space="preserve"> </w:t>
      </w:r>
      <w:r w:rsidR="000F0323" w:rsidRPr="00827D06">
        <w:rPr>
          <w:color w:val="000000"/>
          <w:shd w:val="clear" w:color="auto" w:fill="FFFFFF"/>
          <w:lang w:val="en-AU"/>
        </w:rPr>
        <w:fldChar w:fldCharType="begin"/>
      </w:r>
      <w:r w:rsidR="000F0323" w:rsidRPr="00827D06">
        <w:rPr>
          <w:color w:val="000000"/>
          <w:shd w:val="clear" w:color="auto" w:fill="FFFFFF"/>
          <w:lang w:val="en-AU"/>
        </w:rPr>
        <w:instrText xml:space="preserve"> ADDIN EN.CITE &lt;EndNote&gt;&lt;Cite&gt;&lt;Author&gt;Lawson-Te Aho&lt;/Author&gt;&lt;Year&gt;2020&lt;/Year&gt;&lt;RecNum&gt;403&lt;/RecNum&gt;&lt;DisplayText&gt;(Lawson-Te Aho &amp;amp; McClintock, 2020)&lt;/DisplayText&gt;&lt;record&gt;&lt;rec-number&gt;403&lt;/rec-number&gt;&lt;foreign-keys&gt;&lt;key app="EN" db-id="9tz25x59y5xr0qext575ea2g9avdpvrawz9a" timestamp="1658964811"&gt;403&lt;/key&gt;&lt;/foreign-keys&gt;&lt;ref-type name="Book"&gt;6&lt;/ref-type&gt;&lt;contributors&gt;&lt;authors&gt;&lt;author&gt;Lawson-Te Aho, K.&lt;/author&gt;&lt;author&gt;McClintock, K.&lt;/author&gt;&lt;/authors&gt;&lt;/contributors&gt;&lt;titles&gt;&lt;title&gt;Māori Suicide Prevention Research, Policy, &amp;amp; Practice: Summer School Symposium Report and Recommendations&lt;/title&gt;&lt;/titles&gt;&lt;dates&gt;&lt;year&gt;2020&lt;/year&gt;&lt;/dates&gt;&lt;publisher&gt;Te Rau Matatini&lt;/publisher&gt;&lt;isbn&gt; 978-0-473-53502-5&lt;/isbn&gt;&lt;urls&gt;&lt;related-urls&gt;&lt;url&gt;https://teaumaori.com/wp-content/uploads/2020/08/M%C4%81ori-Suicide-Prevention-Research-Policy-Practice.pdf&lt;/url&gt;&lt;/related-urls&gt;&lt;/urls&gt;&lt;/record&gt;&lt;/Cite&gt;&lt;/EndNote&gt;</w:instrText>
      </w:r>
      <w:r w:rsidR="000F0323" w:rsidRPr="00827D06">
        <w:rPr>
          <w:color w:val="000000"/>
          <w:shd w:val="clear" w:color="auto" w:fill="FFFFFF"/>
          <w:lang w:val="en-AU"/>
        </w:rPr>
        <w:fldChar w:fldCharType="separate"/>
      </w:r>
      <w:r w:rsidR="000F0323" w:rsidRPr="00827D06">
        <w:rPr>
          <w:noProof/>
          <w:color w:val="000000"/>
          <w:shd w:val="clear" w:color="auto" w:fill="FFFFFF"/>
          <w:lang w:val="en-AU"/>
        </w:rPr>
        <w:t>(</w:t>
      </w:r>
      <w:hyperlink w:anchor="_ENREF_217" w:tooltip="Lawson-Te Aho, 2020 #403" w:history="1">
        <w:r w:rsidR="00630A87" w:rsidRPr="00827D06">
          <w:rPr>
            <w:noProof/>
            <w:color w:val="000000"/>
            <w:shd w:val="clear" w:color="auto" w:fill="FFFFFF"/>
            <w:lang w:val="en-AU"/>
          </w:rPr>
          <w:t>Lawson-Te Aho &amp; McClintock, 2020</w:t>
        </w:r>
      </w:hyperlink>
      <w:r w:rsidR="000F0323" w:rsidRPr="00827D06">
        <w:rPr>
          <w:noProof/>
          <w:color w:val="000000"/>
          <w:shd w:val="clear" w:color="auto" w:fill="FFFFFF"/>
          <w:lang w:val="en-AU"/>
        </w:rPr>
        <w:t>)</w:t>
      </w:r>
      <w:r w:rsidR="000F0323" w:rsidRPr="00827D06">
        <w:rPr>
          <w:color w:val="000000"/>
          <w:shd w:val="clear" w:color="auto" w:fill="FFFFFF"/>
          <w:lang w:val="en-AU"/>
        </w:rPr>
        <w:fldChar w:fldCharType="end"/>
      </w:r>
      <w:r w:rsidR="008A2885" w:rsidRPr="00827D06">
        <w:rPr>
          <w:color w:val="000000"/>
          <w:shd w:val="clear" w:color="auto" w:fill="FFFFFF"/>
          <w:lang w:val="en-AU"/>
        </w:rPr>
        <w:t>.</w:t>
      </w:r>
      <w:r w:rsidR="00BA180B" w:rsidRPr="00827D06">
        <w:rPr>
          <w:color w:val="000000"/>
          <w:shd w:val="clear" w:color="auto" w:fill="FFFFFF"/>
          <w:lang w:val="en-AU"/>
        </w:rPr>
        <w:t xml:space="preserve"> </w:t>
      </w:r>
      <w:r w:rsidR="00581025" w:rsidRPr="00827D06">
        <w:rPr>
          <w:color w:val="000000"/>
          <w:lang w:val="en-AU"/>
        </w:rPr>
        <w:t xml:space="preserve"> </w:t>
      </w:r>
    </w:p>
    <w:p w14:paraId="1341C568" w14:textId="4B05ADCA" w:rsidR="002E33C4" w:rsidRDefault="009B5CBC" w:rsidP="009B5CBC">
      <w:pPr>
        <w:rPr>
          <w:lang w:val="en-AU"/>
        </w:rPr>
      </w:pPr>
      <w:bookmarkStart w:id="85" w:name="_Toc161143014"/>
      <w:r w:rsidRPr="007626C3">
        <w:rPr>
          <w:rStyle w:val="Heading4Char"/>
          <w:lang w:val="en-AU"/>
        </w:rPr>
        <w:t xml:space="preserve">Aotearoa New Zealand suicide prevention programme evaluations for </w:t>
      </w:r>
      <w:r>
        <w:rPr>
          <w:rStyle w:val="Heading4Char"/>
          <w:lang w:val="en-AU"/>
        </w:rPr>
        <w:t>Māori communities – Te Rau Ora</w:t>
      </w:r>
      <w:bookmarkEnd w:id="85"/>
    </w:p>
    <w:p w14:paraId="1C448066" w14:textId="60510FE3" w:rsidR="002E33C4" w:rsidRDefault="002E33C4" w:rsidP="002E33C4">
      <w:pPr>
        <w:rPr>
          <w:lang w:val="en-AU"/>
        </w:rPr>
      </w:pPr>
      <w:r w:rsidRPr="007626C3">
        <w:rPr>
          <w:lang w:val="en-AU"/>
        </w:rPr>
        <w:t xml:space="preserve">A summary </w:t>
      </w:r>
      <w:r>
        <w:rPr>
          <w:lang w:val="en-AU"/>
        </w:rPr>
        <w:t xml:space="preserve">of research and evaluation shared by </w:t>
      </w:r>
      <w:r w:rsidRPr="007626C3">
        <w:rPr>
          <w:lang w:val="en-AU"/>
        </w:rPr>
        <w:t xml:space="preserve">Te Rau Ora </w:t>
      </w:r>
      <w:r>
        <w:rPr>
          <w:lang w:val="en-AU"/>
        </w:rPr>
        <w:t xml:space="preserve">best practice evidence for Māori suicide prevention is </w:t>
      </w:r>
      <w:r w:rsidR="00014D6A">
        <w:rPr>
          <w:lang w:val="en-AU"/>
        </w:rPr>
        <w:t>understandabl</w:t>
      </w:r>
      <w:r w:rsidR="00551C4E">
        <w:rPr>
          <w:lang w:val="en-AU"/>
        </w:rPr>
        <w:t>y</w:t>
      </w:r>
      <w:r w:rsidR="00014D6A">
        <w:rPr>
          <w:lang w:val="en-AU"/>
        </w:rPr>
        <w:t xml:space="preserve"> </w:t>
      </w:r>
      <w:r>
        <w:rPr>
          <w:lang w:val="en-AU"/>
        </w:rPr>
        <w:t>congruent the themes outlined above.</w:t>
      </w:r>
      <w:r w:rsidR="00077B9F">
        <w:rPr>
          <w:lang w:val="en-AU"/>
        </w:rPr>
        <w:t xml:space="preserve">  Additional tabular data are outlined in Appendix C.  </w:t>
      </w:r>
      <w:r>
        <w:rPr>
          <w:lang w:val="en-AU"/>
        </w:rPr>
        <w:t xml:space="preserve">    </w:t>
      </w:r>
    </w:p>
    <w:p w14:paraId="794F6418" w14:textId="45CBBFDE" w:rsidR="0084592C" w:rsidRDefault="0084592C" w:rsidP="002E33C4">
      <w:pPr>
        <w:rPr>
          <w:lang w:val="en-AU"/>
        </w:rPr>
      </w:pPr>
      <w:r>
        <w:rPr>
          <w:lang w:val="en-AU"/>
        </w:rPr>
        <w:t xml:space="preserve">Te Rau Ora administer the Māori Suicide Prevention Community Fund of around $1.6 million per annum with the aim of developing capacity of Māori whanau and communities to prevent and respond to suicide.  </w:t>
      </w:r>
    </w:p>
    <w:p w14:paraId="05852446" w14:textId="16CC50CB" w:rsidR="00D54A43" w:rsidRDefault="00D54A43" w:rsidP="002E33C4">
      <w:pPr>
        <w:rPr>
          <w:lang w:val="en-AU"/>
        </w:rPr>
      </w:pPr>
      <w:r>
        <w:rPr>
          <w:lang w:val="en-AU"/>
        </w:rPr>
        <w:t xml:space="preserve">The elements of this approach are described </w:t>
      </w:r>
      <w:r w:rsidR="00551C4E">
        <w:rPr>
          <w:lang w:val="en-AU"/>
        </w:rPr>
        <w:t xml:space="preserve">by Te Rau Ora </w:t>
      </w:r>
      <w:r>
        <w:rPr>
          <w:lang w:val="en-AU"/>
        </w:rPr>
        <w:t xml:space="preserve">as: </w:t>
      </w:r>
    </w:p>
    <w:p w14:paraId="72C8CF11" w14:textId="493E6F58" w:rsidR="00D54A43" w:rsidRPr="00CB094C" w:rsidRDefault="00CB094C" w:rsidP="00D54A43">
      <w:pPr>
        <w:rPr>
          <w:i/>
          <w:iCs/>
          <w:bdr w:val="none" w:sz="0" w:space="0" w:color="auto" w:frame="1"/>
          <w:lang w:eastAsia="en-NZ"/>
        </w:rPr>
      </w:pPr>
      <w:r>
        <w:rPr>
          <w:i/>
          <w:iCs/>
          <w:bdr w:val="none" w:sz="0" w:space="0" w:color="auto" w:frame="1"/>
          <w:lang w:eastAsia="en-NZ"/>
        </w:rPr>
        <w:t>“</w:t>
      </w:r>
      <w:proofErr w:type="spellStart"/>
      <w:r w:rsidR="00D54A43" w:rsidRPr="00CB094C">
        <w:rPr>
          <w:i/>
          <w:iCs/>
          <w:bdr w:val="none" w:sz="0" w:space="0" w:color="auto" w:frame="1"/>
          <w:lang w:eastAsia="en-NZ"/>
        </w:rPr>
        <w:t>Tiaki</w:t>
      </w:r>
      <w:proofErr w:type="spellEnd"/>
      <w:r w:rsidR="00D54A43" w:rsidRPr="00CB094C">
        <w:rPr>
          <w:i/>
          <w:iCs/>
          <w:bdr w:val="none" w:sz="0" w:space="0" w:color="auto" w:frame="1"/>
          <w:lang w:eastAsia="en-NZ"/>
        </w:rPr>
        <w:t xml:space="preserve"> Whānau </w:t>
      </w:r>
      <w:proofErr w:type="spellStart"/>
      <w:r w:rsidR="00D54A43" w:rsidRPr="00CB094C">
        <w:rPr>
          <w:i/>
          <w:iCs/>
          <w:bdr w:val="none" w:sz="0" w:space="0" w:color="auto" w:frame="1"/>
          <w:lang w:eastAsia="en-NZ"/>
        </w:rPr>
        <w:t>Tiaki</w:t>
      </w:r>
      <w:proofErr w:type="spellEnd"/>
      <w:r w:rsidR="00D54A43" w:rsidRPr="00CB094C">
        <w:rPr>
          <w:i/>
          <w:iCs/>
          <w:bdr w:val="none" w:sz="0" w:space="0" w:color="auto" w:frame="1"/>
          <w:lang w:eastAsia="en-NZ"/>
        </w:rPr>
        <w:t xml:space="preserve"> Ora (Protecting Whānau, Protecting Life) is designed specifically to reach into whānau homes, and to build healthy whānau by increasing their awareness of risk factors of suicide and the strategies that will strengthen whānau resilience.  The basis of the programme is </w:t>
      </w:r>
      <w:proofErr w:type="spellStart"/>
      <w:r w:rsidR="00D54A43" w:rsidRPr="00CB094C">
        <w:rPr>
          <w:i/>
          <w:iCs/>
          <w:bdr w:val="none" w:sz="0" w:space="0" w:color="auto" w:frame="1"/>
          <w:lang w:eastAsia="en-NZ"/>
        </w:rPr>
        <w:t>Whānaungatanga</w:t>
      </w:r>
      <w:proofErr w:type="spellEnd"/>
      <w:r w:rsidR="00D54A43" w:rsidRPr="00CB094C">
        <w:rPr>
          <w:i/>
          <w:iCs/>
          <w:bdr w:val="none" w:sz="0" w:space="0" w:color="auto" w:frame="1"/>
          <w:lang w:eastAsia="en-NZ"/>
        </w:rPr>
        <w:t xml:space="preserve"> and respectful information sharing rather than facilitator led presentations.  </w:t>
      </w:r>
      <w:r w:rsidR="00C4727B" w:rsidRPr="00CB094C">
        <w:rPr>
          <w:i/>
          <w:iCs/>
          <w:bdr w:val="none" w:sz="0" w:space="0" w:color="auto" w:frame="1"/>
          <w:lang w:eastAsia="en-NZ"/>
        </w:rPr>
        <w:t>Te Rau Ora’s</w:t>
      </w:r>
      <w:r w:rsidR="00D54A43" w:rsidRPr="00CB094C">
        <w:rPr>
          <w:i/>
          <w:iCs/>
          <w:bdr w:val="none" w:sz="0" w:space="0" w:color="auto" w:frame="1"/>
          <w:lang w:eastAsia="en-NZ"/>
        </w:rPr>
        <w:t xml:space="preserve"> primary objective </w:t>
      </w:r>
      <w:r w:rsidR="00C4727B" w:rsidRPr="00CB094C">
        <w:rPr>
          <w:i/>
          <w:iCs/>
          <w:bdr w:val="none" w:sz="0" w:space="0" w:color="auto" w:frame="1"/>
          <w:lang w:eastAsia="en-NZ"/>
        </w:rPr>
        <w:t xml:space="preserve">in this approach is to enhance </w:t>
      </w:r>
      <w:r w:rsidR="00D54A43" w:rsidRPr="00CB094C">
        <w:rPr>
          <w:i/>
          <w:iCs/>
          <w:bdr w:val="none" w:sz="0" w:space="0" w:color="auto" w:frame="1"/>
          <w:lang w:eastAsia="en-NZ"/>
        </w:rPr>
        <w:t xml:space="preserve">Whānau </w:t>
      </w:r>
      <w:proofErr w:type="spellStart"/>
      <w:r w:rsidR="00D54A43" w:rsidRPr="00CB094C">
        <w:rPr>
          <w:i/>
          <w:iCs/>
          <w:bdr w:val="none" w:sz="0" w:space="0" w:color="auto" w:frame="1"/>
          <w:lang w:eastAsia="en-NZ"/>
        </w:rPr>
        <w:t>hauora</w:t>
      </w:r>
      <w:proofErr w:type="spellEnd"/>
      <w:r w:rsidR="00D54A43" w:rsidRPr="00CB094C">
        <w:rPr>
          <w:i/>
          <w:iCs/>
          <w:bdr w:val="none" w:sz="0" w:space="0" w:color="auto" w:frame="1"/>
          <w:lang w:eastAsia="en-NZ"/>
        </w:rPr>
        <w:t xml:space="preserve"> and resilience around suicide and suicide prevention through Whānau Champions.</w:t>
      </w:r>
    </w:p>
    <w:p w14:paraId="3CE62FEA" w14:textId="6F463B12" w:rsidR="00792465" w:rsidRPr="00CB094C" w:rsidRDefault="00792465" w:rsidP="00792465">
      <w:pPr>
        <w:shd w:val="clear" w:color="auto" w:fill="FFFFFF"/>
        <w:spacing w:beforeAutospacing="1" w:after="0" w:afterAutospacing="1"/>
        <w:textAlignment w:val="baseline"/>
        <w:rPr>
          <w:i/>
          <w:iCs/>
          <w:bdr w:val="none" w:sz="0" w:space="0" w:color="auto" w:frame="1"/>
          <w:lang w:eastAsia="en-NZ"/>
        </w:rPr>
      </w:pPr>
      <w:r w:rsidRPr="00CB094C">
        <w:rPr>
          <w:i/>
          <w:iCs/>
          <w:bdr w:val="none" w:sz="0" w:space="0" w:color="auto" w:frame="1"/>
          <w:lang w:eastAsia="en-NZ"/>
        </w:rPr>
        <w:t xml:space="preserve">Manaaki Ora are a suite of Māori Suicide Prevention and Postvention Training options delivered by Te Rau Ora.  Culturally responsive ways of working are important when working with whānau Māori.  The long-term effects of working in a culturally sensitive and centred way affirms that culture, values, and practices are important to Māori  wellbeing especially when ones identity is recognised and visible in one’s approach.  Manaaki Ora is a </w:t>
      </w:r>
      <w:r w:rsidRPr="00CB094C">
        <w:rPr>
          <w:i/>
          <w:iCs/>
          <w:bdr w:val="none" w:sz="0" w:space="0" w:color="auto" w:frame="1"/>
          <w:lang w:eastAsia="en-NZ"/>
        </w:rPr>
        <w:lastRenderedPageBreak/>
        <w:t xml:space="preserve">series of cultural wānanga developed for the prevention and reduction of suicide for Māori, that privileges </w:t>
      </w:r>
      <w:proofErr w:type="spellStart"/>
      <w:r w:rsidRPr="00CB094C">
        <w:rPr>
          <w:i/>
          <w:iCs/>
          <w:bdr w:val="none" w:sz="0" w:space="0" w:color="auto" w:frame="1"/>
          <w:lang w:eastAsia="en-NZ"/>
        </w:rPr>
        <w:t>Te</w:t>
      </w:r>
      <w:proofErr w:type="spellEnd"/>
      <w:r w:rsidRPr="00CB094C">
        <w:rPr>
          <w:i/>
          <w:iCs/>
          <w:bdr w:val="none" w:sz="0" w:space="0" w:color="auto" w:frame="1"/>
          <w:lang w:eastAsia="en-NZ"/>
        </w:rPr>
        <w:t xml:space="preserve"> </w:t>
      </w:r>
      <w:proofErr w:type="spellStart"/>
      <w:r w:rsidRPr="00CB094C">
        <w:rPr>
          <w:i/>
          <w:iCs/>
          <w:bdr w:val="none" w:sz="0" w:space="0" w:color="auto" w:frame="1"/>
          <w:lang w:eastAsia="en-NZ"/>
        </w:rPr>
        <w:t>Ao</w:t>
      </w:r>
      <w:proofErr w:type="spellEnd"/>
      <w:r w:rsidRPr="00CB094C">
        <w:rPr>
          <w:i/>
          <w:iCs/>
          <w:bdr w:val="none" w:sz="0" w:space="0" w:color="auto" w:frame="1"/>
          <w:lang w:eastAsia="en-NZ"/>
        </w:rPr>
        <w:t xml:space="preserve"> Māori and works from a strengths and whānau centred basis.</w:t>
      </w:r>
    </w:p>
    <w:p w14:paraId="6794A3F9" w14:textId="45B0FB46" w:rsidR="00792465" w:rsidRPr="008856F1" w:rsidRDefault="00792465" w:rsidP="00792465">
      <w:pPr>
        <w:shd w:val="clear" w:color="auto" w:fill="FFFFFF"/>
        <w:spacing w:after="0"/>
        <w:textAlignment w:val="baseline"/>
        <w:rPr>
          <w:i/>
          <w:iCs/>
          <w:bdr w:val="none" w:sz="0" w:space="0" w:color="auto" w:frame="1"/>
          <w:lang w:eastAsia="en-NZ"/>
        </w:rPr>
      </w:pPr>
      <w:proofErr w:type="spellStart"/>
      <w:r w:rsidRPr="00CB094C">
        <w:rPr>
          <w:i/>
          <w:iCs/>
          <w:bdr w:val="none" w:sz="0" w:space="0" w:color="auto" w:frame="1"/>
          <w:lang w:eastAsia="en-NZ"/>
        </w:rPr>
        <w:t>Rangatahi</w:t>
      </w:r>
      <w:proofErr w:type="spellEnd"/>
      <w:r w:rsidRPr="00CB094C">
        <w:rPr>
          <w:i/>
          <w:iCs/>
          <w:bdr w:val="none" w:sz="0" w:space="0" w:color="auto" w:frame="1"/>
          <w:lang w:eastAsia="en-NZ"/>
        </w:rPr>
        <w:t xml:space="preserve"> Ora </w:t>
      </w:r>
      <w:r w:rsidR="008856F1" w:rsidRPr="00CB094C">
        <w:rPr>
          <w:i/>
          <w:iCs/>
          <w:bdr w:val="none" w:sz="0" w:space="0" w:color="auto" w:frame="1"/>
          <w:lang w:eastAsia="en-NZ"/>
        </w:rPr>
        <w:t xml:space="preserve">focus on the specific needs of </w:t>
      </w:r>
      <w:r w:rsidRPr="00CB094C">
        <w:rPr>
          <w:i/>
          <w:iCs/>
          <w:bdr w:val="none" w:sz="0" w:space="0" w:color="auto" w:frame="1"/>
          <w:lang w:eastAsia="en-NZ"/>
        </w:rPr>
        <w:t xml:space="preserve">Māori </w:t>
      </w:r>
      <w:proofErr w:type="spellStart"/>
      <w:r w:rsidRPr="00CB094C">
        <w:rPr>
          <w:i/>
          <w:iCs/>
          <w:bdr w:val="none" w:sz="0" w:space="0" w:color="auto" w:frame="1"/>
          <w:lang w:eastAsia="en-NZ"/>
        </w:rPr>
        <w:t>Rangatahi</w:t>
      </w:r>
      <w:proofErr w:type="spellEnd"/>
      <w:r w:rsidR="008856F1" w:rsidRPr="00CB094C">
        <w:rPr>
          <w:i/>
          <w:iCs/>
          <w:bdr w:val="none" w:sz="0" w:space="0" w:color="auto" w:frame="1"/>
          <w:lang w:eastAsia="en-NZ"/>
        </w:rPr>
        <w:t xml:space="preserve">.  </w:t>
      </w:r>
      <w:r w:rsidRPr="00CB094C">
        <w:rPr>
          <w:i/>
          <w:iCs/>
          <w:bdr w:val="none" w:sz="0" w:space="0" w:color="auto" w:frame="1"/>
          <w:lang w:eastAsia="en-NZ"/>
        </w:rPr>
        <w:t xml:space="preserve">In 2017, Te Rau Ora launched </w:t>
      </w:r>
      <w:proofErr w:type="spellStart"/>
      <w:r w:rsidRPr="00CB094C">
        <w:rPr>
          <w:i/>
          <w:iCs/>
          <w:bdr w:val="none" w:sz="0" w:space="0" w:color="auto" w:frame="1"/>
          <w:lang w:eastAsia="en-NZ"/>
        </w:rPr>
        <w:t>Te</w:t>
      </w:r>
      <w:proofErr w:type="spellEnd"/>
      <w:r w:rsidRPr="00CB094C">
        <w:rPr>
          <w:i/>
          <w:iCs/>
          <w:bdr w:val="none" w:sz="0" w:space="0" w:color="auto" w:frame="1"/>
          <w:lang w:eastAsia="en-NZ"/>
        </w:rPr>
        <w:t xml:space="preserve"> Kahui </w:t>
      </w:r>
      <w:proofErr w:type="spellStart"/>
      <w:r w:rsidRPr="00CB094C">
        <w:rPr>
          <w:i/>
          <w:iCs/>
          <w:bdr w:val="none" w:sz="0" w:space="0" w:color="auto" w:frame="1"/>
          <w:lang w:eastAsia="en-NZ"/>
        </w:rPr>
        <w:t>Ururoa</w:t>
      </w:r>
      <w:proofErr w:type="spellEnd"/>
      <w:r w:rsidRPr="00CB094C">
        <w:rPr>
          <w:i/>
          <w:iCs/>
          <w:bdr w:val="none" w:sz="0" w:space="0" w:color="auto" w:frame="1"/>
          <w:lang w:eastAsia="en-NZ"/>
        </w:rPr>
        <w:t xml:space="preserve"> National Youth Council with the aim of providing a national group of </w:t>
      </w:r>
      <w:proofErr w:type="spellStart"/>
      <w:r w:rsidRPr="00CB094C">
        <w:rPr>
          <w:i/>
          <w:iCs/>
          <w:bdr w:val="none" w:sz="0" w:space="0" w:color="auto" w:frame="1"/>
          <w:lang w:eastAsia="en-NZ"/>
        </w:rPr>
        <w:t>Rangatahi</w:t>
      </w:r>
      <w:proofErr w:type="spellEnd"/>
      <w:r w:rsidRPr="00CB094C">
        <w:rPr>
          <w:i/>
          <w:iCs/>
          <w:bdr w:val="none" w:sz="0" w:space="0" w:color="auto" w:frame="1"/>
          <w:lang w:eastAsia="en-NZ"/>
        </w:rPr>
        <w:t xml:space="preserve"> to advocate for young people at risk of suicide. Since then Te Rau Ora has created a range of spaces to support </w:t>
      </w:r>
      <w:proofErr w:type="spellStart"/>
      <w:r w:rsidRPr="00CB094C">
        <w:rPr>
          <w:i/>
          <w:iCs/>
          <w:bdr w:val="none" w:sz="0" w:space="0" w:color="auto" w:frame="1"/>
          <w:lang w:eastAsia="en-NZ"/>
        </w:rPr>
        <w:t>Rangatahi</w:t>
      </w:r>
      <w:proofErr w:type="spellEnd"/>
      <w:r w:rsidRPr="00CB094C">
        <w:rPr>
          <w:i/>
          <w:iCs/>
          <w:bdr w:val="none" w:sz="0" w:space="0" w:color="auto" w:frame="1"/>
          <w:lang w:eastAsia="en-NZ"/>
        </w:rPr>
        <w:t xml:space="preserve"> Māori and various initiatives (e.g. </w:t>
      </w:r>
      <w:proofErr w:type="spellStart"/>
      <w:r w:rsidRPr="00CB094C">
        <w:rPr>
          <w:i/>
          <w:iCs/>
          <w:bdr w:val="none" w:sz="0" w:space="0" w:color="auto" w:frame="1"/>
          <w:lang w:eastAsia="en-NZ"/>
        </w:rPr>
        <w:t>Au.E</w:t>
      </w:r>
      <w:proofErr w:type="spellEnd"/>
      <w:r w:rsidRPr="00CB094C">
        <w:rPr>
          <w:i/>
          <w:iCs/>
          <w:bdr w:val="none" w:sz="0" w:space="0" w:color="auto" w:frame="1"/>
          <w:lang w:eastAsia="en-NZ"/>
        </w:rPr>
        <w:t xml:space="preserve">!, Change Makers, Tu Kotahi).  Often schools, Kura Kaupapa and </w:t>
      </w:r>
      <w:proofErr w:type="spellStart"/>
      <w:r w:rsidRPr="00CB094C">
        <w:rPr>
          <w:i/>
          <w:iCs/>
          <w:bdr w:val="none" w:sz="0" w:space="0" w:color="auto" w:frame="1"/>
          <w:lang w:eastAsia="en-NZ"/>
        </w:rPr>
        <w:t>rangatahi</w:t>
      </w:r>
      <w:proofErr w:type="spellEnd"/>
      <w:r w:rsidRPr="00CB094C">
        <w:rPr>
          <w:i/>
          <w:iCs/>
          <w:bdr w:val="none" w:sz="0" w:space="0" w:color="auto" w:frame="1"/>
          <w:lang w:eastAsia="en-NZ"/>
        </w:rPr>
        <w:t xml:space="preserve"> focused programmes will seek out Te Rau Ora for Kaupapa Māori solutions to aid in suicide prevention and postvention strategies</w:t>
      </w:r>
      <w:r w:rsidR="00CB094C">
        <w:rPr>
          <w:i/>
          <w:iCs/>
          <w:bdr w:val="none" w:sz="0" w:space="0" w:color="auto" w:frame="1"/>
          <w:lang w:eastAsia="en-NZ"/>
        </w:rPr>
        <w:t>”</w:t>
      </w:r>
    </w:p>
    <w:p w14:paraId="1B97B23C" w14:textId="77777777" w:rsidR="003C0ECF" w:rsidRDefault="003C0ECF" w:rsidP="00983696">
      <w:pPr>
        <w:rPr>
          <w:bdr w:val="none" w:sz="0" w:space="0" w:color="auto" w:frame="1"/>
          <w:lang w:eastAsia="en-NZ"/>
        </w:rPr>
      </w:pPr>
      <w:r w:rsidRPr="005E4035">
        <w:rPr>
          <w:bdr w:val="none" w:sz="0" w:space="0" w:color="auto" w:frame="1"/>
          <w:lang w:eastAsia="en-NZ"/>
        </w:rPr>
        <w:t xml:space="preserve">Te Rau Ora kindly shared perspectives on successful aspects of the </w:t>
      </w:r>
      <w:proofErr w:type="spellStart"/>
      <w:r w:rsidRPr="005E4035">
        <w:rPr>
          <w:bdr w:val="none" w:sz="0" w:space="0" w:color="auto" w:frame="1"/>
          <w:lang w:eastAsia="en-NZ"/>
        </w:rPr>
        <w:t>Tiaki</w:t>
      </w:r>
      <w:proofErr w:type="spellEnd"/>
      <w:r w:rsidRPr="005E4035">
        <w:rPr>
          <w:bdr w:val="none" w:sz="0" w:space="0" w:color="auto" w:frame="1"/>
          <w:lang w:eastAsia="en-NZ"/>
        </w:rPr>
        <w:t xml:space="preserve"> Whānau </w:t>
      </w:r>
      <w:proofErr w:type="spellStart"/>
      <w:r w:rsidRPr="005E4035">
        <w:rPr>
          <w:bdr w:val="none" w:sz="0" w:space="0" w:color="auto" w:frame="1"/>
          <w:lang w:eastAsia="en-NZ"/>
        </w:rPr>
        <w:t>Tiaki</w:t>
      </w:r>
      <w:proofErr w:type="spellEnd"/>
      <w:r w:rsidRPr="005E4035">
        <w:rPr>
          <w:bdr w:val="none" w:sz="0" w:space="0" w:color="auto" w:frame="1"/>
          <w:lang w:eastAsia="en-NZ"/>
        </w:rPr>
        <w:t xml:space="preserve"> Ora programme and report that the engagement and recruitment of whānau champions is particularly promising utilising a </w:t>
      </w:r>
      <w:proofErr w:type="spellStart"/>
      <w:r w:rsidRPr="005E4035">
        <w:rPr>
          <w:bdr w:val="none" w:sz="0" w:space="0" w:color="auto" w:frame="1"/>
          <w:lang w:eastAsia="en-NZ"/>
        </w:rPr>
        <w:t>tuakana</w:t>
      </w:r>
      <w:proofErr w:type="spellEnd"/>
      <w:r w:rsidRPr="005E4035">
        <w:rPr>
          <w:bdr w:val="none" w:sz="0" w:space="0" w:color="auto" w:frame="1"/>
          <w:lang w:eastAsia="en-NZ"/>
        </w:rPr>
        <w:t>/</w:t>
      </w:r>
      <w:proofErr w:type="spellStart"/>
      <w:r w:rsidRPr="005E4035">
        <w:rPr>
          <w:bdr w:val="none" w:sz="0" w:space="0" w:color="auto" w:frame="1"/>
          <w:lang w:eastAsia="en-NZ"/>
        </w:rPr>
        <w:t>teina</w:t>
      </w:r>
      <w:proofErr w:type="spellEnd"/>
      <w:r w:rsidRPr="005E4035">
        <w:rPr>
          <w:bdr w:val="none" w:sz="0" w:space="0" w:color="auto" w:frame="1"/>
          <w:lang w:eastAsia="en-NZ"/>
        </w:rPr>
        <w:t xml:space="preserve"> model</w:t>
      </w:r>
      <w:r>
        <w:rPr>
          <w:bdr w:val="none" w:sz="0" w:space="0" w:color="auto" w:frame="1"/>
          <w:lang w:eastAsia="en-NZ"/>
        </w:rPr>
        <w:t>:</w:t>
      </w:r>
    </w:p>
    <w:p w14:paraId="3F1DAE2B" w14:textId="356FC2FA" w:rsidR="005E4035" w:rsidRPr="00BA10E0" w:rsidRDefault="003C0ECF">
      <w:pPr>
        <w:pStyle w:val="ListParagraph"/>
        <w:numPr>
          <w:ilvl w:val="0"/>
          <w:numId w:val="14"/>
        </w:numPr>
        <w:rPr>
          <w:i/>
          <w:iCs/>
        </w:rPr>
      </w:pPr>
      <w:r w:rsidRPr="00BA10E0">
        <w:rPr>
          <w:i/>
          <w:iCs/>
        </w:rPr>
        <w:t>“</w:t>
      </w:r>
      <w:r w:rsidR="005E4035" w:rsidRPr="00BA10E0">
        <w:rPr>
          <w:i/>
          <w:iCs/>
        </w:rPr>
        <w:t xml:space="preserve">Intentionality by whānau champions to create time and opportunities from a </w:t>
      </w:r>
      <w:proofErr w:type="spellStart"/>
      <w:r w:rsidR="005E4035" w:rsidRPr="00BA10E0">
        <w:rPr>
          <w:i/>
          <w:iCs/>
        </w:rPr>
        <w:t>te</w:t>
      </w:r>
      <w:proofErr w:type="spellEnd"/>
      <w:r w:rsidR="005E4035" w:rsidRPr="00BA10E0">
        <w:rPr>
          <w:i/>
          <w:iCs/>
        </w:rPr>
        <w:t xml:space="preserve"> </w:t>
      </w:r>
      <w:proofErr w:type="spellStart"/>
      <w:r w:rsidR="005E4035" w:rsidRPr="00BA10E0">
        <w:rPr>
          <w:i/>
          <w:iCs/>
        </w:rPr>
        <w:t>ao</w:t>
      </w:r>
      <w:proofErr w:type="spellEnd"/>
      <w:r w:rsidR="005E4035" w:rsidRPr="00BA10E0">
        <w:rPr>
          <w:i/>
          <w:iCs/>
        </w:rPr>
        <w:t xml:space="preserve"> Māori perspective to discuss the </w:t>
      </w:r>
      <w:proofErr w:type="spellStart"/>
      <w:r w:rsidR="005E4035" w:rsidRPr="00BA10E0">
        <w:rPr>
          <w:i/>
          <w:iCs/>
        </w:rPr>
        <w:t>kaupapa</w:t>
      </w:r>
      <w:proofErr w:type="spellEnd"/>
      <w:r w:rsidR="005E4035" w:rsidRPr="00BA10E0">
        <w:rPr>
          <w:i/>
          <w:iCs/>
        </w:rPr>
        <w:t xml:space="preserve"> and allow whānau time to reflect about their lives, loved ones and wellbeing </w:t>
      </w:r>
    </w:p>
    <w:p w14:paraId="70AF8E6C" w14:textId="77777777" w:rsidR="005E4035" w:rsidRPr="00BA10E0" w:rsidRDefault="005E4035">
      <w:pPr>
        <w:pStyle w:val="ListParagraph"/>
        <w:numPr>
          <w:ilvl w:val="0"/>
          <w:numId w:val="14"/>
        </w:numPr>
        <w:rPr>
          <w:i/>
          <w:iCs/>
          <w:bdr w:val="none" w:sz="0" w:space="0" w:color="auto" w:frame="1"/>
          <w:lang w:eastAsia="en-NZ"/>
        </w:rPr>
      </w:pPr>
      <w:r w:rsidRPr="00BA10E0">
        <w:rPr>
          <w:i/>
          <w:iCs/>
          <w:bdr w:val="none" w:sz="0" w:space="0" w:color="auto" w:frame="1"/>
          <w:lang w:eastAsia="en-NZ"/>
        </w:rPr>
        <w:t xml:space="preserve">That the programme is </w:t>
      </w:r>
      <w:bookmarkStart w:id="86" w:name="_Hlk111021672"/>
      <w:r w:rsidRPr="00BA10E0">
        <w:rPr>
          <w:i/>
          <w:iCs/>
          <w:bdr w:val="none" w:sz="0" w:space="0" w:color="auto" w:frame="1"/>
          <w:lang w:eastAsia="en-NZ"/>
        </w:rPr>
        <w:t xml:space="preserve">whānau focused </w:t>
      </w:r>
      <w:bookmarkEnd w:id="86"/>
      <w:r w:rsidRPr="00BA10E0">
        <w:rPr>
          <w:i/>
          <w:iCs/>
          <w:bdr w:val="none" w:sz="0" w:space="0" w:color="auto" w:frame="1"/>
          <w:lang w:eastAsia="en-NZ"/>
        </w:rPr>
        <w:t>and not programme focused</w:t>
      </w:r>
    </w:p>
    <w:p w14:paraId="19F7A72B" w14:textId="77777777" w:rsidR="005E4035" w:rsidRPr="00BA10E0" w:rsidRDefault="005E4035">
      <w:pPr>
        <w:pStyle w:val="ListParagraph"/>
        <w:numPr>
          <w:ilvl w:val="0"/>
          <w:numId w:val="14"/>
        </w:numPr>
        <w:rPr>
          <w:i/>
          <w:iCs/>
          <w:bdr w:val="none" w:sz="0" w:space="0" w:color="auto" w:frame="1"/>
          <w:lang w:eastAsia="en-NZ"/>
        </w:rPr>
      </w:pPr>
      <w:r w:rsidRPr="00BA10E0">
        <w:rPr>
          <w:i/>
          <w:iCs/>
          <w:bdr w:val="none" w:sz="0" w:space="0" w:color="auto" w:frame="1"/>
          <w:lang w:eastAsia="en-NZ"/>
        </w:rPr>
        <w:t xml:space="preserve">Programme design and content is whānau centred – use of wānanga, active listening, making the </w:t>
      </w:r>
      <w:proofErr w:type="spellStart"/>
      <w:r w:rsidRPr="00BA10E0">
        <w:rPr>
          <w:i/>
          <w:iCs/>
          <w:bdr w:val="none" w:sz="0" w:space="0" w:color="auto" w:frame="1"/>
          <w:lang w:eastAsia="en-NZ"/>
        </w:rPr>
        <w:t>kaupapa</w:t>
      </w:r>
      <w:proofErr w:type="spellEnd"/>
      <w:r w:rsidRPr="00BA10E0">
        <w:rPr>
          <w:i/>
          <w:iCs/>
          <w:bdr w:val="none" w:sz="0" w:space="0" w:color="auto" w:frame="1"/>
          <w:lang w:eastAsia="en-NZ"/>
        </w:rPr>
        <w:t xml:space="preserve"> about whānau</w:t>
      </w:r>
    </w:p>
    <w:p w14:paraId="4CD4DFAE" w14:textId="77777777" w:rsidR="005E4035" w:rsidRPr="00BA10E0" w:rsidRDefault="005E4035">
      <w:pPr>
        <w:pStyle w:val="ListParagraph"/>
        <w:numPr>
          <w:ilvl w:val="0"/>
          <w:numId w:val="14"/>
        </w:numPr>
        <w:rPr>
          <w:i/>
          <w:iCs/>
          <w:bdr w:val="none" w:sz="0" w:space="0" w:color="auto" w:frame="1"/>
          <w:lang w:eastAsia="en-NZ"/>
        </w:rPr>
      </w:pPr>
      <w:r w:rsidRPr="00BA10E0">
        <w:rPr>
          <w:i/>
          <w:iCs/>
          <w:bdr w:val="none" w:sz="0" w:space="0" w:color="auto" w:frame="1"/>
          <w:lang w:eastAsia="en-NZ"/>
        </w:rPr>
        <w:t xml:space="preserve">Programme facilitators – expertise, well educated, good facilitators, supportive </w:t>
      </w:r>
    </w:p>
    <w:p w14:paraId="1D9605DB" w14:textId="77777777" w:rsidR="005E4035" w:rsidRPr="00BA10E0" w:rsidRDefault="005E4035">
      <w:pPr>
        <w:pStyle w:val="ListParagraph"/>
        <w:numPr>
          <w:ilvl w:val="0"/>
          <w:numId w:val="14"/>
        </w:numPr>
        <w:rPr>
          <w:i/>
          <w:iCs/>
          <w:bdr w:val="none" w:sz="0" w:space="0" w:color="auto" w:frame="1"/>
          <w:lang w:eastAsia="en-NZ"/>
        </w:rPr>
      </w:pPr>
      <w:r w:rsidRPr="00BA10E0">
        <w:rPr>
          <w:i/>
          <w:iCs/>
          <w:bdr w:val="none" w:sz="0" w:space="0" w:color="auto" w:frame="1"/>
          <w:lang w:eastAsia="en-NZ"/>
        </w:rPr>
        <w:t>Gaining increased understanding of suicide prevention, increased skills and self-efficacy</w:t>
      </w:r>
    </w:p>
    <w:p w14:paraId="1F6B6EC3" w14:textId="666118FE" w:rsidR="005E4035" w:rsidRPr="00855247" w:rsidRDefault="005E4035">
      <w:pPr>
        <w:pStyle w:val="ListParagraph"/>
        <w:numPr>
          <w:ilvl w:val="0"/>
          <w:numId w:val="14"/>
        </w:numPr>
        <w:rPr>
          <w:bdr w:val="none" w:sz="0" w:space="0" w:color="auto" w:frame="1"/>
          <w:lang w:eastAsia="en-NZ"/>
        </w:rPr>
      </w:pPr>
      <w:r w:rsidRPr="00BA10E0">
        <w:rPr>
          <w:i/>
          <w:iCs/>
          <w:bdr w:val="none" w:sz="0" w:space="0" w:color="auto" w:frame="1"/>
          <w:lang w:eastAsia="en-NZ"/>
        </w:rPr>
        <w:t>Relevant, useful and effective resources, programme support</w:t>
      </w:r>
      <w:r w:rsidR="003C0ECF" w:rsidRPr="00BA10E0">
        <w:rPr>
          <w:i/>
          <w:iCs/>
          <w:bdr w:val="none" w:sz="0" w:space="0" w:color="auto" w:frame="1"/>
          <w:lang w:eastAsia="en-NZ"/>
        </w:rPr>
        <w:t>”</w:t>
      </w:r>
      <w:r w:rsidR="00855247">
        <w:rPr>
          <w:i/>
          <w:iCs/>
          <w:bdr w:val="none" w:sz="0" w:space="0" w:color="auto" w:frame="1"/>
          <w:lang w:eastAsia="en-NZ"/>
        </w:rPr>
        <w:t xml:space="preserve"> </w:t>
      </w:r>
      <w:r w:rsidR="00855247" w:rsidRPr="00855247">
        <w:rPr>
          <w:bdr w:val="none" w:sz="0" w:space="0" w:color="auto" w:frame="1"/>
          <w:lang w:eastAsia="en-NZ"/>
        </w:rPr>
        <w:t>(Personal communication, 2022)</w:t>
      </w:r>
      <w:r w:rsidR="00855247">
        <w:rPr>
          <w:bdr w:val="none" w:sz="0" w:space="0" w:color="auto" w:frame="1"/>
          <w:lang w:eastAsia="en-NZ"/>
        </w:rPr>
        <w:t xml:space="preserve">.  </w:t>
      </w:r>
    </w:p>
    <w:p w14:paraId="1CC816A7" w14:textId="2432590E" w:rsidR="003C0ECF" w:rsidRDefault="003C0ECF" w:rsidP="001162BB">
      <w:pPr>
        <w:pStyle w:val="ListParagraph"/>
        <w:numPr>
          <w:ilvl w:val="0"/>
          <w:numId w:val="0"/>
        </w:numPr>
        <w:spacing w:before="0" w:after="160" w:line="240" w:lineRule="auto"/>
        <w:ind w:left="360"/>
        <w:rPr>
          <w:rFonts w:asciiTheme="minorHAnsi" w:hAnsiTheme="minorHAnsi" w:cstheme="minorHAnsi"/>
          <w:i/>
          <w:iCs/>
          <w:sz w:val="22"/>
          <w:bdr w:val="none" w:sz="0" w:space="0" w:color="auto" w:frame="1"/>
          <w:lang w:eastAsia="en-NZ"/>
        </w:rPr>
      </w:pPr>
    </w:p>
    <w:p w14:paraId="5E419372" w14:textId="75B1B464" w:rsidR="0084592C" w:rsidRPr="005E1BA2" w:rsidRDefault="005E4035" w:rsidP="002E33C4">
      <w:pPr>
        <w:rPr>
          <w:i/>
          <w:iCs/>
          <w:bdr w:val="none" w:sz="0" w:space="0" w:color="auto" w:frame="1"/>
          <w:lang w:eastAsia="en-NZ"/>
        </w:rPr>
      </w:pPr>
      <w:r w:rsidRPr="003C0ECF">
        <w:rPr>
          <w:bdr w:val="none" w:sz="0" w:space="0" w:color="auto" w:frame="1"/>
          <w:lang w:eastAsia="en-NZ"/>
        </w:rPr>
        <w:t xml:space="preserve">Challenges </w:t>
      </w:r>
      <w:r w:rsidR="00B01ADB">
        <w:rPr>
          <w:bdr w:val="none" w:sz="0" w:space="0" w:color="auto" w:frame="1"/>
          <w:lang w:eastAsia="en-NZ"/>
        </w:rPr>
        <w:t xml:space="preserve">identified by Te Rau Ora </w:t>
      </w:r>
      <w:r w:rsidRPr="003C0ECF">
        <w:rPr>
          <w:bdr w:val="none" w:sz="0" w:space="0" w:color="auto" w:frame="1"/>
          <w:lang w:eastAsia="en-NZ"/>
        </w:rPr>
        <w:t xml:space="preserve">for whānau champions </w:t>
      </w:r>
      <w:r w:rsidR="00B01ADB">
        <w:rPr>
          <w:bdr w:val="none" w:sz="0" w:space="0" w:color="auto" w:frame="1"/>
          <w:lang w:eastAsia="en-NZ"/>
        </w:rPr>
        <w:t xml:space="preserve">are </w:t>
      </w:r>
      <w:r w:rsidR="00B01ADB" w:rsidRPr="00B01ADB">
        <w:rPr>
          <w:i/>
          <w:iCs/>
          <w:bdr w:val="none" w:sz="0" w:space="0" w:color="auto" w:frame="1"/>
          <w:lang w:eastAsia="en-NZ"/>
        </w:rPr>
        <w:t>“</w:t>
      </w:r>
      <w:r w:rsidRPr="00B01ADB">
        <w:rPr>
          <w:i/>
          <w:iCs/>
          <w:bdr w:val="none" w:sz="0" w:space="0" w:color="auto" w:frame="1"/>
          <w:lang w:eastAsia="en-NZ"/>
        </w:rPr>
        <w:t xml:space="preserve">mostly about engaging whānau first-up, having confidence to know where and how to start the conversation, and gaining their trust when whānau feel very </w:t>
      </w:r>
      <w:proofErr w:type="spellStart"/>
      <w:r w:rsidRPr="00B01ADB">
        <w:rPr>
          <w:i/>
          <w:iCs/>
          <w:bdr w:val="none" w:sz="0" w:space="0" w:color="auto" w:frame="1"/>
          <w:lang w:eastAsia="en-NZ"/>
        </w:rPr>
        <w:t>mamae</w:t>
      </w:r>
      <w:proofErr w:type="spellEnd"/>
      <w:r w:rsidRPr="00B01ADB">
        <w:rPr>
          <w:i/>
          <w:iCs/>
          <w:bdr w:val="none" w:sz="0" w:space="0" w:color="auto" w:frame="1"/>
          <w:lang w:eastAsia="en-NZ"/>
        </w:rPr>
        <w:t xml:space="preserve"> to talk about suicide matters and loss. These were things that they got better with over time. Other challenges like capacity and time to engage with whānau and traveling long distances to meet whānau were matters that required more effort</w:t>
      </w:r>
      <w:r w:rsidR="00B01ADB">
        <w:rPr>
          <w:i/>
          <w:iCs/>
          <w:bdr w:val="none" w:sz="0" w:space="0" w:color="auto" w:frame="1"/>
          <w:lang w:eastAsia="en-NZ"/>
        </w:rPr>
        <w:t xml:space="preserve">”.  </w:t>
      </w:r>
    </w:p>
    <w:p w14:paraId="6160AF0A" w14:textId="3D608C56" w:rsidR="002E33C4" w:rsidRDefault="006A1DF2" w:rsidP="002E33C4">
      <w:pPr>
        <w:rPr>
          <w:lang w:val="en-AU"/>
        </w:rPr>
      </w:pPr>
      <w:r>
        <w:rPr>
          <w:lang w:val="en-AU"/>
        </w:rPr>
        <w:lastRenderedPageBreak/>
        <w:t xml:space="preserve">Verbal feedback on </w:t>
      </w:r>
      <w:r w:rsidR="002E33C4" w:rsidRPr="007626C3">
        <w:rPr>
          <w:lang w:val="en-AU"/>
        </w:rPr>
        <w:t xml:space="preserve">current community funded suicide prevention initiatives suggested that activities focusing on whānau are the most powerful, with a strong outward ripple effect experienced by those who participate in activities such as wananga. </w:t>
      </w:r>
      <w:r w:rsidR="008B3EF7">
        <w:rPr>
          <w:lang w:val="en-AU"/>
        </w:rPr>
        <w:t xml:space="preserve"> </w:t>
      </w:r>
      <w:r w:rsidR="002E33C4" w:rsidRPr="007626C3">
        <w:rPr>
          <w:lang w:val="en-AU"/>
        </w:rPr>
        <w:t xml:space="preserve">Te Rau Ora also described success in connecting with Tane Māori. In </w:t>
      </w:r>
      <w:r w:rsidRPr="007626C3">
        <w:rPr>
          <w:lang w:val="en-AU"/>
        </w:rPr>
        <w:t>addition,</w:t>
      </w:r>
      <w:r>
        <w:rPr>
          <w:lang w:val="en-AU"/>
        </w:rPr>
        <w:t xml:space="preserve"> the following information has been shared by Te Rau Ora</w:t>
      </w:r>
    </w:p>
    <w:p w14:paraId="772AB703" w14:textId="0B6045BE" w:rsidR="006A1DF2" w:rsidRPr="00125F96" w:rsidRDefault="000F4CFE" w:rsidP="00125F96">
      <w:pPr>
        <w:rPr>
          <w:i/>
          <w:iCs/>
        </w:rPr>
      </w:pPr>
      <w:r>
        <w:rPr>
          <w:i/>
          <w:iCs/>
        </w:rPr>
        <w:t>“</w:t>
      </w:r>
      <w:r w:rsidR="006A1DF2" w:rsidRPr="00125F96">
        <w:rPr>
          <w:i/>
          <w:iCs/>
        </w:rPr>
        <w:t xml:space="preserve">Thirty-one initiatives funded by the Māori Suicide Prevention Community Fund have received multi-year funding. Seventeen of these initiatives received funding in 2020 and 2021, nine received funding in 2021 and 2022 and five received funding in 2020, 2021 and 2022. Eleven initiatives from the whānau/hapu category have been funded for more than one year, and six initiatives from the Māori Community Groups have also been funded multi-year. There are two initiatives from the Iwi and Māori Providers category that have received multi-year funding and one initiative from the Iwi and Māori collaborations category that has also been funded multi-year. </w:t>
      </w:r>
    </w:p>
    <w:p w14:paraId="3CBBF051" w14:textId="77777777" w:rsidR="006A1DF2" w:rsidRPr="00125F96" w:rsidRDefault="006A1DF2" w:rsidP="00125F96">
      <w:pPr>
        <w:rPr>
          <w:i/>
          <w:iCs/>
        </w:rPr>
      </w:pPr>
      <w:r w:rsidRPr="00125F96">
        <w:rPr>
          <w:i/>
          <w:iCs/>
        </w:rPr>
        <w:t xml:space="preserve">The reasons for the multi-year funding of initiatives are varied but the main reasons are around providing confidence to the Fund assessors about its effectiveness, distinctiveness and importance within their respective communities. External assessors consider each application with respect to the goals and objectives of the fund – to build resilience and increase capacity of Whānau Māori to prevent suicide.  Initiatives that have received multi-year funding have demonstrated: </w:t>
      </w:r>
    </w:p>
    <w:p w14:paraId="10FF2194" w14:textId="77777777" w:rsidR="006A1DF2" w:rsidRPr="00125F96" w:rsidRDefault="006A1DF2">
      <w:pPr>
        <w:pStyle w:val="ListParagraph"/>
        <w:numPr>
          <w:ilvl w:val="0"/>
          <w:numId w:val="16"/>
        </w:numPr>
        <w:rPr>
          <w:i/>
          <w:iCs/>
        </w:rPr>
      </w:pPr>
      <w:r w:rsidRPr="00125F96">
        <w:rPr>
          <w:i/>
          <w:iCs/>
        </w:rPr>
        <w:t xml:space="preserve">A well designed, planned and implemented initiative  </w:t>
      </w:r>
    </w:p>
    <w:p w14:paraId="26B7EF8D" w14:textId="77777777" w:rsidR="006A1DF2" w:rsidRPr="00125F96" w:rsidRDefault="006A1DF2">
      <w:pPr>
        <w:pStyle w:val="ListParagraph"/>
        <w:numPr>
          <w:ilvl w:val="0"/>
          <w:numId w:val="16"/>
        </w:numPr>
        <w:rPr>
          <w:i/>
          <w:iCs/>
        </w:rPr>
      </w:pPr>
      <w:r w:rsidRPr="00125F96">
        <w:rPr>
          <w:i/>
          <w:iCs/>
        </w:rPr>
        <w:t>Reach to targeted, at-risk communities and/or demographics</w:t>
      </w:r>
    </w:p>
    <w:p w14:paraId="796DC451" w14:textId="77777777" w:rsidR="006A1DF2" w:rsidRPr="00125F96" w:rsidRDefault="006A1DF2">
      <w:pPr>
        <w:pStyle w:val="ListParagraph"/>
        <w:numPr>
          <w:ilvl w:val="0"/>
          <w:numId w:val="16"/>
        </w:numPr>
        <w:rPr>
          <w:i/>
          <w:iCs/>
        </w:rPr>
      </w:pPr>
      <w:r w:rsidRPr="00125F96">
        <w:rPr>
          <w:i/>
          <w:iCs/>
        </w:rPr>
        <w:t>Success with previous funded initiative(s)</w:t>
      </w:r>
    </w:p>
    <w:p w14:paraId="03115E4D" w14:textId="0498940E" w:rsidR="006A1DF2" w:rsidRPr="002D170D" w:rsidRDefault="006A1DF2" w:rsidP="006A1DF2">
      <w:pPr>
        <w:pStyle w:val="NormalWeb"/>
        <w:shd w:val="clear" w:color="auto" w:fill="FFFFFF"/>
        <w:spacing w:before="0" w:beforeAutospacing="0" w:after="0" w:afterAutospacing="0"/>
        <w:rPr>
          <w:rFonts w:eastAsiaTheme="minorHAnsi"/>
          <w:i/>
          <w:iCs/>
          <w:lang w:eastAsia="en-US"/>
        </w:rPr>
      </w:pPr>
      <w:r w:rsidRPr="002D170D">
        <w:rPr>
          <w:rFonts w:eastAsiaTheme="minorHAnsi"/>
          <w:i/>
          <w:iCs/>
          <w:lang w:eastAsia="en-US"/>
        </w:rPr>
        <w:t xml:space="preserve">Further analysis of final reporting from the 2021 initiatives is currently in progress however </w:t>
      </w:r>
      <w:r w:rsidR="003601AF">
        <w:rPr>
          <w:rFonts w:eastAsiaTheme="minorHAnsi"/>
          <w:i/>
          <w:iCs/>
          <w:lang w:eastAsia="en-US"/>
        </w:rPr>
        <w:t>the table</w:t>
      </w:r>
      <w:r w:rsidRPr="002D170D">
        <w:rPr>
          <w:rFonts w:eastAsiaTheme="minorHAnsi"/>
          <w:i/>
          <w:iCs/>
          <w:lang w:eastAsia="en-US"/>
        </w:rPr>
        <w:t xml:space="preserve"> shows a brief cross-section of selected successes that have emerged from 2021 initiatives and show alignment with the objectives of the Fund</w:t>
      </w:r>
      <w:r w:rsidR="000F4CFE">
        <w:rPr>
          <w:rFonts w:eastAsiaTheme="minorHAnsi"/>
          <w:i/>
          <w:iCs/>
          <w:lang w:eastAsia="en-US"/>
        </w:rPr>
        <w:t xml:space="preserve">”.  </w:t>
      </w:r>
    </w:p>
    <w:p w14:paraId="4C5B61A6" w14:textId="77777777" w:rsidR="006A1DF2" w:rsidRPr="002D170D" w:rsidRDefault="006A1DF2" w:rsidP="006A1DF2">
      <w:pPr>
        <w:pStyle w:val="NormalWeb"/>
        <w:shd w:val="clear" w:color="auto" w:fill="FFFFFF"/>
        <w:spacing w:before="0" w:beforeAutospacing="0" w:after="0" w:afterAutospacing="0"/>
        <w:rPr>
          <w:rFonts w:eastAsiaTheme="minorHAnsi"/>
          <w:i/>
          <w:iCs/>
          <w:lang w:eastAsia="en-US"/>
        </w:rPr>
      </w:pPr>
    </w:p>
    <w:p w14:paraId="68BE078E" w14:textId="50396635" w:rsidR="006A1DF2" w:rsidRPr="002D170D" w:rsidRDefault="006A1DF2" w:rsidP="006A1DF2">
      <w:pPr>
        <w:pStyle w:val="Caption"/>
        <w:rPr>
          <w:rFonts w:ascii="Times New Roman" w:hAnsi="Times New Roman" w:cs="Times New Roman"/>
          <w:sz w:val="24"/>
          <w:szCs w:val="24"/>
        </w:rPr>
      </w:pPr>
      <w:r w:rsidRPr="002D170D">
        <w:rPr>
          <w:rFonts w:ascii="Times New Roman" w:hAnsi="Times New Roman" w:cs="Times New Roman"/>
          <w:sz w:val="24"/>
          <w:szCs w:val="24"/>
        </w:rPr>
        <w:t>Table</w:t>
      </w:r>
      <w:r w:rsidR="00364A11">
        <w:rPr>
          <w:rFonts w:ascii="Times New Roman" w:hAnsi="Times New Roman" w:cs="Times New Roman"/>
          <w:sz w:val="24"/>
          <w:szCs w:val="24"/>
        </w:rPr>
        <w:t xml:space="preserve"> </w:t>
      </w:r>
      <w:r w:rsidR="003601AF">
        <w:rPr>
          <w:rFonts w:ascii="Times New Roman" w:hAnsi="Times New Roman" w:cs="Times New Roman"/>
          <w:sz w:val="24"/>
          <w:szCs w:val="24"/>
        </w:rPr>
        <w:t>A</w:t>
      </w:r>
      <w:r w:rsidRPr="002D170D">
        <w:rPr>
          <w:rFonts w:ascii="Times New Roman" w:hAnsi="Times New Roman" w:cs="Times New Roman"/>
          <w:sz w:val="24"/>
          <w:szCs w:val="24"/>
        </w:rPr>
        <w:t xml:space="preserve">: Cross-section of successes from the Māori Suicide Prevention Community Fund Initiatives - 2021 </w:t>
      </w:r>
    </w:p>
    <w:tbl>
      <w:tblPr>
        <w:tblStyle w:val="TableGrid"/>
        <w:tblW w:w="0" w:type="auto"/>
        <w:tblLook w:val="04A0" w:firstRow="1" w:lastRow="0" w:firstColumn="1" w:lastColumn="0" w:noHBand="0" w:noVBand="1"/>
      </w:tblPr>
      <w:tblGrid>
        <w:gridCol w:w="4508"/>
        <w:gridCol w:w="4508"/>
      </w:tblGrid>
      <w:tr w:rsidR="006A1DF2" w:rsidRPr="002D170D" w14:paraId="4B309029" w14:textId="77777777" w:rsidTr="00F562F8">
        <w:tc>
          <w:tcPr>
            <w:tcW w:w="4508" w:type="dxa"/>
          </w:tcPr>
          <w:p w14:paraId="5D34B2CB" w14:textId="77777777" w:rsidR="006A1DF2" w:rsidRPr="002D170D" w:rsidRDefault="006A1DF2" w:rsidP="006A1DF2">
            <w:pPr>
              <w:pStyle w:val="NormalWeb"/>
              <w:spacing w:before="0" w:beforeAutospacing="0" w:after="0" w:afterAutospacing="0" w:line="276" w:lineRule="auto"/>
              <w:rPr>
                <w:rFonts w:eastAsiaTheme="minorHAnsi"/>
                <w:b/>
                <w:bCs/>
                <w:i/>
                <w:iCs/>
                <w:lang w:eastAsia="en-US"/>
              </w:rPr>
            </w:pPr>
            <w:r w:rsidRPr="002D170D">
              <w:rPr>
                <w:rFonts w:eastAsiaTheme="minorHAnsi"/>
                <w:b/>
                <w:bCs/>
                <w:i/>
                <w:iCs/>
                <w:lang w:eastAsia="en-US"/>
              </w:rPr>
              <w:t xml:space="preserve">Goals and expectations </w:t>
            </w:r>
          </w:p>
        </w:tc>
        <w:tc>
          <w:tcPr>
            <w:tcW w:w="4508" w:type="dxa"/>
          </w:tcPr>
          <w:p w14:paraId="49BBF847" w14:textId="77777777" w:rsidR="006A1DF2" w:rsidRPr="002D170D" w:rsidRDefault="006A1DF2" w:rsidP="006A1DF2">
            <w:pPr>
              <w:pStyle w:val="NormalWeb"/>
              <w:spacing w:before="0" w:beforeAutospacing="0" w:after="0" w:afterAutospacing="0" w:line="276" w:lineRule="auto"/>
              <w:rPr>
                <w:rFonts w:eastAsiaTheme="minorHAnsi"/>
                <w:b/>
                <w:bCs/>
                <w:i/>
                <w:iCs/>
                <w:lang w:eastAsia="en-US"/>
              </w:rPr>
            </w:pPr>
            <w:r w:rsidRPr="002D170D">
              <w:rPr>
                <w:rFonts w:eastAsiaTheme="minorHAnsi"/>
                <w:b/>
                <w:bCs/>
                <w:i/>
                <w:iCs/>
                <w:lang w:eastAsia="en-US"/>
              </w:rPr>
              <w:t xml:space="preserve">Successes </w:t>
            </w:r>
          </w:p>
        </w:tc>
      </w:tr>
      <w:tr w:rsidR="006A1DF2" w:rsidRPr="002D170D" w14:paraId="582C5FCF" w14:textId="77777777" w:rsidTr="00F562F8">
        <w:tc>
          <w:tcPr>
            <w:tcW w:w="4508" w:type="dxa"/>
          </w:tcPr>
          <w:p w14:paraId="211762F7" w14:textId="77777777" w:rsidR="006A1DF2" w:rsidRPr="002D170D" w:rsidRDefault="006A1DF2" w:rsidP="006A1DF2">
            <w:pPr>
              <w:pStyle w:val="NormalWeb"/>
              <w:spacing w:before="0" w:beforeAutospacing="0" w:after="0" w:afterAutospacing="0" w:line="276" w:lineRule="auto"/>
              <w:rPr>
                <w:rFonts w:eastAsiaTheme="minorHAnsi"/>
                <w:i/>
                <w:iCs/>
                <w:lang w:eastAsia="en-US"/>
              </w:rPr>
            </w:pPr>
            <w:r w:rsidRPr="002D170D">
              <w:rPr>
                <w:rFonts w:eastAsiaTheme="minorHAnsi"/>
                <w:i/>
                <w:iCs/>
                <w:lang w:eastAsia="en-US"/>
              </w:rPr>
              <w:t xml:space="preserve">Enhancing mana focusing on activities that develop and are underpinned by </w:t>
            </w:r>
            <w:r w:rsidRPr="002D170D">
              <w:rPr>
                <w:i/>
                <w:iCs/>
              </w:rPr>
              <w:t xml:space="preserve">whanaungatanga, </w:t>
            </w:r>
            <w:proofErr w:type="spellStart"/>
            <w:r w:rsidRPr="002D170D">
              <w:rPr>
                <w:i/>
                <w:iCs/>
              </w:rPr>
              <w:t>kaitiakitanga</w:t>
            </w:r>
            <w:proofErr w:type="spellEnd"/>
            <w:r w:rsidRPr="002D170D">
              <w:rPr>
                <w:i/>
                <w:iCs/>
              </w:rPr>
              <w:t xml:space="preserve">, </w:t>
            </w:r>
            <w:proofErr w:type="spellStart"/>
            <w:r w:rsidRPr="002D170D">
              <w:rPr>
                <w:i/>
                <w:iCs/>
              </w:rPr>
              <w:t>mātauranga</w:t>
            </w:r>
            <w:proofErr w:type="spellEnd"/>
            <w:r w:rsidRPr="002D170D">
              <w:rPr>
                <w:i/>
                <w:iCs/>
              </w:rPr>
              <w:t xml:space="preserve">, tikanga and </w:t>
            </w:r>
            <w:proofErr w:type="spellStart"/>
            <w:r w:rsidRPr="002D170D">
              <w:rPr>
                <w:i/>
                <w:iCs/>
              </w:rPr>
              <w:t>manaakitanga</w:t>
            </w:r>
            <w:proofErr w:type="spellEnd"/>
            <w:r w:rsidRPr="002D170D">
              <w:rPr>
                <w:i/>
                <w:iCs/>
              </w:rPr>
              <w:t>.</w:t>
            </w:r>
          </w:p>
        </w:tc>
        <w:tc>
          <w:tcPr>
            <w:tcW w:w="4508" w:type="dxa"/>
          </w:tcPr>
          <w:p w14:paraId="193C710E"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Whanaungatanga and resilience developed</w:t>
            </w:r>
          </w:p>
          <w:p w14:paraId="3EC9D8F6"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Life lessons enhance mana and legacy</w:t>
            </w:r>
          </w:p>
          <w:p w14:paraId="60953C04"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Mastery of activities creates memories and strengthens identity.</w:t>
            </w:r>
          </w:p>
        </w:tc>
      </w:tr>
      <w:tr w:rsidR="006A1DF2" w:rsidRPr="002D170D" w14:paraId="0AB6E99C" w14:textId="77777777" w:rsidTr="00F562F8">
        <w:tc>
          <w:tcPr>
            <w:tcW w:w="4508" w:type="dxa"/>
          </w:tcPr>
          <w:p w14:paraId="396479CB" w14:textId="77777777" w:rsidR="006A1DF2" w:rsidRPr="002D170D" w:rsidRDefault="006A1DF2" w:rsidP="006A1DF2">
            <w:pPr>
              <w:pStyle w:val="NormalWeb"/>
              <w:spacing w:before="0" w:beforeAutospacing="0" w:after="0" w:afterAutospacing="0" w:line="276" w:lineRule="auto"/>
              <w:rPr>
                <w:rFonts w:eastAsiaTheme="minorHAnsi"/>
                <w:i/>
                <w:iCs/>
                <w:lang w:eastAsia="en-US"/>
              </w:rPr>
            </w:pPr>
            <w:r w:rsidRPr="002D170D">
              <w:rPr>
                <w:rFonts w:eastAsiaTheme="minorHAnsi"/>
                <w:i/>
                <w:iCs/>
                <w:lang w:eastAsia="en-US"/>
              </w:rPr>
              <w:lastRenderedPageBreak/>
              <w:t>Classes provided for community to create artworks</w:t>
            </w:r>
          </w:p>
        </w:tc>
        <w:tc>
          <w:tcPr>
            <w:tcW w:w="4508" w:type="dxa"/>
          </w:tcPr>
          <w:p w14:paraId="5EA1224F"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Increased knowledge of creative arts, </w:t>
            </w:r>
            <w:r w:rsidRPr="002D170D">
              <w:rPr>
                <w:i/>
                <w:iCs/>
              </w:rPr>
              <w:t>whānau</w:t>
            </w:r>
            <w:r w:rsidRPr="002D170D">
              <w:rPr>
                <w:rFonts w:eastAsiaTheme="minorHAnsi"/>
                <w:i/>
                <w:iCs/>
                <w:lang w:eastAsia="en-US"/>
              </w:rPr>
              <w:t xml:space="preserve"> encouraged by completing works</w:t>
            </w:r>
          </w:p>
          <w:p w14:paraId="66AE0810"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Creative expression and coping mechanisms explored </w:t>
            </w:r>
          </w:p>
          <w:p w14:paraId="3D784613"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Space to express themselves creatively</w:t>
            </w:r>
          </w:p>
          <w:p w14:paraId="4A250ED5"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Community whanaungatanga. </w:t>
            </w:r>
          </w:p>
        </w:tc>
      </w:tr>
      <w:tr w:rsidR="006A1DF2" w:rsidRPr="002D170D" w14:paraId="38263BD4" w14:textId="77777777" w:rsidTr="00F562F8">
        <w:tc>
          <w:tcPr>
            <w:tcW w:w="4508" w:type="dxa"/>
          </w:tcPr>
          <w:p w14:paraId="262CAC30" w14:textId="77777777" w:rsidR="006A1DF2" w:rsidRPr="002D170D" w:rsidRDefault="006A1DF2" w:rsidP="006A1DF2">
            <w:pPr>
              <w:pStyle w:val="NormalWeb"/>
              <w:spacing w:after="0" w:line="276" w:lineRule="auto"/>
              <w:rPr>
                <w:rFonts w:eastAsiaTheme="minorHAnsi"/>
                <w:i/>
                <w:iCs/>
                <w:lang w:eastAsia="en-US"/>
              </w:rPr>
            </w:pPr>
            <w:r w:rsidRPr="002D170D">
              <w:rPr>
                <w:rFonts w:eastAsiaTheme="minorHAnsi"/>
                <w:i/>
                <w:iCs/>
                <w:lang w:eastAsia="en-US"/>
              </w:rPr>
              <w:t xml:space="preserve">Providing opportunities for </w:t>
            </w:r>
            <w:proofErr w:type="spellStart"/>
            <w:r w:rsidRPr="002D170D">
              <w:rPr>
                <w:rFonts w:eastAsiaTheme="minorHAnsi"/>
                <w:i/>
                <w:iCs/>
                <w:lang w:eastAsia="en-US"/>
              </w:rPr>
              <w:t>rangatahi</w:t>
            </w:r>
            <w:proofErr w:type="spellEnd"/>
            <w:r w:rsidRPr="002D170D">
              <w:rPr>
                <w:rFonts w:eastAsiaTheme="minorHAnsi"/>
                <w:i/>
                <w:iCs/>
                <w:lang w:eastAsia="en-US"/>
              </w:rPr>
              <w:t xml:space="preserve"> to contribute back into the community through participation in a </w:t>
            </w:r>
            <w:proofErr w:type="spellStart"/>
            <w:r w:rsidRPr="002D170D">
              <w:rPr>
                <w:rFonts w:eastAsiaTheme="minorHAnsi"/>
                <w:i/>
                <w:iCs/>
                <w:lang w:eastAsia="en-US"/>
              </w:rPr>
              <w:t>rongoa</w:t>
            </w:r>
            <w:proofErr w:type="spellEnd"/>
            <w:r w:rsidRPr="002D170D">
              <w:rPr>
                <w:rFonts w:eastAsiaTheme="minorHAnsi"/>
                <w:i/>
                <w:iCs/>
                <w:lang w:eastAsia="en-US"/>
              </w:rPr>
              <w:t xml:space="preserve"> garden. Featuring basic lessons in </w:t>
            </w:r>
            <w:proofErr w:type="spellStart"/>
            <w:r w:rsidRPr="002D170D">
              <w:rPr>
                <w:rFonts w:eastAsiaTheme="minorHAnsi"/>
                <w:i/>
                <w:iCs/>
                <w:lang w:eastAsia="en-US"/>
              </w:rPr>
              <w:t>rongoa</w:t>
            </w:r>
            <w:proofErr w:type="spellEnd"/>
            <w:r w:rsidRPr="002D170D">
              <w:rPr>
                <w:rFonts w:eastAsiaTheme="minorHAnsi"/>
                <w:i/>
                <w:iCs/>
                <w:lang w:eastAsia="en-US"/>
              </w:rPr>
              <w:t xml:space="preserve"> and gardening, and intergenerational communication with koro, nana and </w:t>
            </w:r>
            <w:proofErr w:type="spellStart"/>
            <w:r w:rsidRPr="002D170D">
              <w:rPr>
                <w:rFonts w:eastAsiaTheme="minorHAnsi"/>
                <w:i/>
                <w:iCs/>
                <w:lang w:eastAsia="en-US"/>
              </w:rPr>
              <w:t>tamariki</w:t>
            </w:r>
            <w:proofErr w:type="spellEnd"/>
            <w:r w:rsidRPr="002D170D">
              <w:rPr>
                <w:rFonts w:eastAsiaTheme="minorHAnsi"/>
                <w:i/>
                <w:iCs/>
                <w:lang w:eastAsia="en-US"/>
              </w:rPr>
              <w:t xml:space="preserve">. It also featured food hygiene, preparation, cooking, and serving kai. </w:t>
            </w:r>
          </w:p>
          <w:p w14:paraId="1AD66EDA" w14:textId="77777777" w:rsidR="006A1DF2" w:rsidRPr="002D170D" w:rsidRDefault="006A1DF2" w:rsidP="006A1DF2">
            <w:pPr>
              <w:pStyle w:val="NormalWeb"/>
              <w:spacing w:after="0" w:line="276" w:lineRule="auto"/>
              <w:rPr>
                <w:rFonts w:eastAsiaTheme="minorHAnsi"/>
                <w:i/>
                <w:iCs/>
                <w:lang w:eastAsia="en-US"/>
              </w:rPr>
            </w:pPr>
            <w:proofErr w:type="spellStart"/>
            <w:r w:rsidRPr="002D170D">
              <w:rPr>
                <w:rFonts w:eastAsiaTheme="minorHAnsi"/>
                <w:i/>
                <w:iCs/>
                <w:lang w:eastAsia="en-US"/>
              </w:rPr>
              <w:t>Rangatahi</w:t>
            </w:r>
            <w:proofErr w:type="spellEnd"/>
            <w:r w:rsidRPr="002D170D">
              <w:rPr>
                <w:rFonts w:eastAsiaTheme="minorHAnsi"/>
                <w:i/>
                <w:iCs/>
                <w:lang w:eastAsia="en-US"/>
              </w:rPr>
              <w:t xml:space="preserve"> were also engaged in creating lyrics for songs about their stories then recording them. </w:t>
            </w:r>
          </w:p>
          <w:p w14:paraId="2F676AA0" w14:textId="77777777" w:rsidR="006A1DF2" w:rsidRPr="002D170D" w:rsidRDefault="006A1DF2" w:rsidP="006A1DF2">
            <w:pPr>
              <w:pStyle w:val="NormalWeb"/>
              <w:spacing w:after="0" w:line="276" w:lineRule="auto"/>
              <w:rPr>
                <w:rFonts w:eastAsiaTheme="minorHAnsi"/>
                <w:i/>
                <w:iCs/>
                <w:lang w:eastAsia="en-US"/>
              </w:rPr>
            </w:pPr>
            <w:r w:rsidRPr="002D170D">
              <w:rPr>
                <w:rFonts w:eastAsiaTheme="minorHAnsi"/>
                <w:i/>
                <w:iCs/>
                <w:lang w:eastAsia="en-US"/>
              </w:rPr>
              <w:t xml:space="preserve">Connecting with </w:t>
            </w:r>
            <w:proofErr w:type="spellStart"/>
            <w:r w:rsidRPr="002D170D">
              <w:rPr>
                <w:rFonts w:eastAsiaTheme="minorHAnsi"/>
                <w:i/>
                <w:iCs/>
                <w:lang w:eastAsia="en-US"/>
              </w:rPr>
              <w:t>rangatahi</w:t>
            </w:r>
            <w:proofErr w:type="spellEnd"/>
            <w:r w:rsidRPr="002D170D">
              <w:rPr>
                <w:rFonts w:eastAsiaTheme="minorHAnsi"/>
                <w:i/>
                <w:iCs/>
                <w:lang w:eastAsia="en-US"/>
              </w:rPr>
              <w:t xml:space="preserve"> using an online interaction programme during COVID-19 lockdown to ensure ongoing contact, receive updates on life, write songs and make videos. </w:t>
            </w:r>
          </w:p>
        </w:tc>
        <w:tc>
          <w:tcPr>
            <w:tcW w:w="4508" w:type="dxa"/>
          </w:tcPr>
          <w:p w14:paraId="2D725644"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Sense of accomplishment, feeling proud and empowered by their efforts </w:t>
            </w:r>
          </w:p>
          <w:p w14:paraId="166435E3" w14:textId="77777777" w:rsidR="006A1DF2" w:rsidRPr="002D170D" w:rsidRDefault="006A1DF2">
            <w:pPr>
              <w:pStyle w:val="NormalWeb"/>
              <w:numPr>
                <w:ilvl w:val="0"/>
                <w:numId w:val="15"/>
              </w:numPr>
              <w:spacing w:after="0" w:line="276" w:lineRule="auto"/>
              <w:rPr>
                <w:rFonts w:eastAsiaTheme="minorHAnsi"/>
                <w:i/>
                <w:iCs/>
                <w:lang w:eastAsia="en-US"/>
              </w:rPr>
            </w:pPr>
            <w:r w:rsidRPr="002D170D">
              <w:rPr>
                <w:rFonts w:eastAsiaTheme="minorHAnsi"/>
                <w:i/>
                <w:iCs/>
                <w:lang w:eastAsia="en-US"/>
              </w:rPr>
              <w:t xml:space="preserve">Supporting </w:t>
            </w:r>
            <w:proofErr w:type="spellStart"/>
            <w:r w:rsidRPr="002D170D">
              <w:rPr>
                <w:rFonts w:eastAsiaTheme="minorHAnsi"/>
                <w:i/>
                <w:iCs/>
                <w:lang w:eastAsia="en-US"/>
              </w:rPr>
              <w:t>rangatahi</w:t>
            </w:r>
            <w:proofErr w:type="spellEnd"/>
            <w:r w:rsidRPr="002D170D">
              <w:rPr>
                <w:rFonts w:eastAsiaTheme="minorHAnsi"/>
                <w:i/>
                <w:iCs/>
                <w:lang w:eastAsia="en-US"/>
              </w:rPr>
              <w:t xml:space="preserve"> to integrate confidently back into society and community</w:t>
            </w:r>
          </w:p>
          <w:p w14:paraId="1D740E5F" w14:textId="77777777" w:rsidR="006A1DF2" w:rsidRPr="002D170D" w:rsidRDefault="006A1DF2">
            <w:pPr>
              <w:pStyle w:val="NormalWeb"/>
              <w:numPr>
                <w:ilvl w:val="0"/>
                <w:numId w:val="15"/>
              </w:numPr>
              <w:spacing w:after="0" w:line="276" w:lineRule="auto"/>
              <w:rPr>
                <w:rFonts w:eastAsiaTheme="minorHAnsi"/>
                <w:i/>
                <w:iCs/>
                <w:lang w:eastAsia="en-US"/>
              </w:rPr>
            </w:pPr>
            <w:r w:rsidRPr="002D170D">
              <w:rPr>
                <w:rFonts w:eastAsiaTheme="minorHAnsi"/>
                <w:i/>
                <w:iCs/>
                <w:lang w:eastAsia="en-US"/>
              </w:rPr>
              <w:t xml:space="preserve">Creating positive pathways for parents, caregivers and </w:t>
            </w:r>
            <w:proofErr w:type="spellStart"/>
            <w:r w:rsidRPr="002D170D">
              <w:rPr>
                <w:rFonts w:eastAsiaTheme="minorHAnsi"/>
                <w:i/>
                <w:iCs/>
                <w:lang w:eastAsia="en-US"/>
              </w:rPr>
              <w:t>rangatahi</w:t>
            </w:r>
            <w:proofErr w:type="spellEnd"/>
            <w:r w:rsidRPr="002D170D">
              <w:rPr>
                <w:rFonts w:eastAsiaTheme="minorHAnsi"/>
                <w:i/>
                <w:iCs/>
                <w:lang w:eastAsia="en-US"/>
              </w:rPr>
              <w:t xml:space="preserve"> through which to communicate </w:t>
            </w:r>
          </w:p>
          <w:p w14:paraId="0858223D" w14:textId="77777777" w:rsidR="006A1DF2" w:rsidRPr="002D170D" w:rsidRDefault="006A1DF2">
            <w:pPr>
              <w:pStyle w:val="NormalWeb"/>
              <w:numPr>
                <w:ilvl w:val="0"/>
                <w:numId w:val="15"/>
              </w:numPr>
              <w:spacing w:after="0" w:line="276" w:lineRule="auto"/>
              <w:rPr>
                <w:rFonts w:eastAsiaTheme="minorHAnsi"/>
                <w:i/>
                <w:iCs/>
                <w:lang w:eastAsia="en-US"/>
              </w:rPr>
            </w:pPr>
            <w:r w:rsidRPr="002D170D">
              <w:rPr>
                <w:rFonts w:eastAsiaTheme="minorHAnsi"/>
                <w:i/>
                <w:iCs/>
                <w:lang w:eastAsia="en-US"/>
              </w:rPr>
              <w:t xml:space="preserve">Challenging governance and government processes to be more accountable and engaged with </w:t>
            </w:r>
            <w:proofErr w:type="spellStart"/>
            <w:r w:rsidRPr="002D170D">
              <w:rPr>
                <w:rFonts w:eastAsiaTheme="minorHAnsi"/>
                <w:i/>
                <w:iCs/>
                <w:lang w:eastAsia="en-US"/>
              </w:rPr>
              <w:t>rangatahi</w:t>
            </w:r>
            <w:proofErr w:type="spellEnd"/>
            <w:r w:rsidRPr="002D170D">
              <w:rPr>
                <w:rFonts w:eastAsiaTheme="minorHAnsi"/>
                <w:i/>
                <w:iCs/>
                <w:lang w:eastAsia="en-US"/>
              </w:rPr>
              <w:t xml:space="preserve"> and </w:t>
            </w:r>
            <w:r w:rsidRPr="002D170D">
              <w:rPr>
                <w:i/>
                <w:iCs/>
              </w:rPr>
              <w:t>whānau</w:t>
            </w:r>
            <w:r w:rsidRPr="002D170D">
              <w:rPr>
                <w:rFonts w:eastAsiaTheme="minorHAnsi"/>
                <w:i/>
                <w:iCs/>
                <w:lang w:eastAsia="en-US"/>
              </w:rPr>
              <w:t xml:space="preserve"> during their journey.</w:t>
            </w:r>
          </w:p>
        </w:tc>
      </w:tr>
      <w:tr w:rsidR="006A1DF2" w:rsidRPr="002D170D" w14:paraId="7B49282E" w14:textId="77777777" w:rsidTr="00F562F8">
        <w:tc>
          <w:tcPr>
            <w:tcW w:w="4508" w:type="dxa"/>
          </w:tcPr>
          <w:p w14:paraId="2DD1FA4D" w14:textId="77777777" w:rsidR="006A1DF2" w:rsidRPr="002D170D" w:rsidRDefault="006A1DF2" w:rsidP="006A1DF2">
            <w:pPr>
              <w:pStyle w:val="NormalWeb"/>
              <w:spacing w:after="0" w:line="276" w:lineRule="auto"/>
              <w:rPr>
                <w:rFonts w:eastAsiaTheme="minorHAnsi"/>
                <w:i/>
                <w:iCs/>
                <w:lang w:eastAsia="en-US"/>
              </w:rPr>
            </w:pPr>
            <w:r w:rsidRPr="002D170D">
              <w:rPr>
                <w:rFonts w:eastAsiaTheme="minorHAnsi"/>
                <w:i/>
                <w:iCs/>
                <w:lang w:eastAsia="en-US"/>
              </w:rPr>
              <w:t xml:space="preserve">Follow-up with whānau in Wellington, Ngawha and Rotorua to discuss whether the information and strategies about suicide and prevention discussed at the previous year’s wānanga were useful or not and in what ways. </w:t>
            </w:r>
          </w:p>
        </w:tc>
        <w:tc>
          <w:tcPr>
            <w:tcW w:w="4508" w:type="dxa"/>
          </w:tcPr>
          <w:p w14:paraId="6B7C1DFB" w14:textId="77777777" w:rsidR="006A1DF2" w:rsidRPr="002D170D" w:rsidRDefault="006A1DF2">
            <w:pPr>
              <w:pStyle w:val="NormalWeb"/>
              <w:numPr>
                <w:ilvl w:val="0"/>
                <w:numId w:val="15"/>
              </w:numPr>
              <w:spacing w:after="0" w:line="276" w:lineRule="auto"/>
              <w:rPr>
                <w:rFonts w:eastAsiaTheme="minorHAnsi"/>
                <w:i/>
                <w:iCs/>
                <w:lang w:eastAsia="en-US"/>
              </w:rPr>
            </w:pPr>
            <w:r w:rsidRPr="002D170D">
              <w:rPr>
                <w:rFonts w:eastAsiaTheme="minorHAnsi"/>
                <w:i/>
                <w:iCs/>
                <w:lang w:eastAsia="en-US"/>
              </w:rPr>
              <w:t xml:space="preserve">Whānau reported being in a much better position to know what to do and how to respond appropriately than the same time the previous year </w:t>
            </w:r>
          </w:p>
          <w:p w14:paraId="1397275D" w14:textId="77777777" w:rsidR="006A1DF2" w:rsidRPr="002D170D" w:rsidRDefault="006A1DF2">
            <w:pPr>
              <w:pStyle w:val="NormalWeb"/>
              <w:numPr>
                <w:ilvl w:val="0"/>
                <w:numId w:val="15"/>
              </w:numPr>
              <w:spacing w:after="0" w:line="276" w:lineRule="auto"/>
              <w:rPr>
                <w:rFonts w:eastAsiaTheme="minorHAnsi"/>
                <w:i/>
                <w:iCs/>
                <w:lang w:eastAsia="en-US"/>
              </w:rPr>
            </w:pPr>
            <w:r w:rsidRPr="002D170D">
              <w:rPr>
                <w:rFonts w:eastAsiaTheme="minorHAnsi"/>
                <w:i/>
                <w:iCs/>
                <w:lang w:eastAsia="en-US"/>
              </w:rPr>
              <w:t>Many stories were shared, including about the stark reality of encountering a friend that had suicided, which prompted serious reflection about what could have been done by individuals to help prevent it from happening. It made what they had learned at the previous wānanga very real, relevant and applicable</w:t>
            </w:r>
          </w:p>
          <w:p w14:paraId="28CDD3F5" w14:textId="77777777" w:rsidR="006A1DF2" w:rsidRPr="002D170D" w:rsidRDefault="006A1DF2">
            <w:pPr>
              <w:pStyle w:val="NormalWeb"/>
              <w:numPr>
                <w:ilvl w:val="0"/>
                <w:numId w:val="15"/>
              </w:numPr>
              <w:spacing w:after="0" w:line="276" w:lineRule="auto"/>
              <w:rPr>
                <w:rFonts w:eastAsiaTheme="minorHAnsi"/>
                <w:i/>
                <w:iCs/>
                <w:lang w:eastAsia="en-US"/>
              </w:rPr>
            </w:pPr>
            <w:r w:rsidRPr="002D170D">
              <w:rPr>
                <w:rFonts w:eastAsiaTheme="minorHAnsi"/>
                <w:i/>
                <w:iCs/>
                <w:lang w:eastAsia="en-US"/>
              </w:rPr>
              <w:t xml:space="preserve">Further discussion about strategies for recognising risk factors and feelings of hopelessness and suicidal thoughts, and becoming more protective of whānau </w:t>
            </w:r>
            <w:r w:rsidRPr="002D170D">
              <w:rPr>
                <w:rFonts w:eastAsiaTheme="minorHAnsi"/>
                <w:i/>
                <w:iCs/>
                <w:lang w:eastAsia="en-US"/>
              </w:rPr>
              <w:lastRenderedPageBreak/>
              <w:t>and being intentional in their support for whānau.</w:t>
            </w:r>
          </w:p>
        </w:tc>
      </w:tr>
      <w:tr w:rsidR="006A1DF2" w:rsidRPr="002D170D" w14:paraId="2D330099" w14:textId="77777777" w:rsidTr="00F562F8">
        <w:tc>
          <w:tcPr>
            <w:tcW w:w="4508" w:type="dxa"/>
          </w:tcPr>
          <w:p w14:paraId="4097662C" w14:textId="77777777" w:rsidR="006A1DF2" w:rsidRPr="002D170D" w:rsidRDefault="006A1DF2" w:rsidP="006A1DF2">
            <w:pPr>
              <w:pStyle w:val="NormalWeb"/>
              <w:spacing w:after="0" w:line="276" w:lineRule="auto"/>
              <w:rPr>
                <w:rFonts w:eastAsiaTheme="minorHAnsi"/>
                <w:i/>
                <w:iCs/>
                <w:lang w:eastAsia="en-US"/>
              </w:rPr>
            </w:pPr>
            <w:r w:rsidRPr="002D170D">
              <w:rPr>
                <w:rFonts w:eastAsiaTheme="minorHAnsi"/>
                <w:i/>
                <w:iCs/>
                <w:lang w:eastAsia="en-US"/>
              </w:rPr>
              <w:lastRenderedPageBreak/>
              <w:t xml:space="preserve">Bringing </w:t>
            </w:r>
            <w:proofErr w:type="spellStart"/>
            <w:r w:rsidRPr="002D170D">
              <w:rPr>
                <w:rFonts w:eastAsiaTheme="minorHAnsi"/>
                <w:i/>
                <w:iCs/>
                <w:lang w:eastAsia="en-US"/>
              </w:rPr>
              <w:t>tangata</w:t>
            </w:r>
            <w:proofErr w:type="spellEnd"/>
            <w:r w:rsidRPr="002D170D">
              <w:rPr>
                <w:rFonts w:eastAsiaTheme="minorHAnsi"/>
                <w:i/>
                <w:iCs/>
                <w:lang w:eastAsia="en-US"/>
              </w:rPr>
              <w:t xml:space="preserve">, whānau, </w:t>
            </w:r>
            <w:proofErr w:type="spellStart"/>
            <w:r w:rsidRPr="002D170D">
              <w:rPr>
                <w:rFonts w:eastAsiaTheme="minorHAnsi"/>
                <w:i/>
                <w:iCs/>
                <w:lang w:eastAsia="en-US"/>
              </w:rPr>
              <w:t>kaupapa</w:t>
            </w:r>
            <w:proofErr w:type="spellEnd"/>
            <w:r w:rsidRPr="002D170D">
              <w:rPr>
                <w:rFonts w:eastAsiaTheme="minorHAnsi"/>
                <w:i/>
                <w:iCs/>
                <w:lang w:eastAsia="en-US"/>
              </w:rPr>
              <w:t xml:space="preserve">-whānau, hapū, iwi, </w:t>
            </w:r>
            <w:proofErr w:type="spellStart"/>
            <w:r w:rsidRPr="002D170D">
              <w:rPr>
                <w:rFonts w:eastAsiaTheme="minorHAnsi"/>
                <w:i/>
                <w:iCs/>
                <w:lang w:eastAsia="en-US"/>
              </w:rPr>
              <w:t>hāpori</w:t>
            </w:r>
            <w:proofErr w:type="spellEnd"/>
            <w:r w:rsidRPr="002D170D">
              <w:rPr>
                <w:rFonts w:eastAsiaTheme="minorHAnsi"/>
                <w:i/>
                <w:iCs/>
                <w:lang w:eastAsia="en-US"/>
              </w:rPr>
              <w:t xml:space="preserve"> </w:t>
            </w:r>
            <w:proofErr w:type="spellStart"/>
            <w:r w:rsidRPr="002D170D">
              <w:rPr>
                <w:rFonts w:eastAsiaTheme="minorHAnsi"/>
                <w:i/>
                <w:iCs/>
                <w:lang w:eastAsia="en-US"/>
              </w:rPr>
              <w:t>whanui</w:t>
            </w:r>
            <w:proofErr w:type="spellEnd"/>
            <w:r w:rsidRPr="002D170D">
              <w:rPr>
                <w:rFonts w:eastAsiaTheme="minorHAnsi"/>
                <w:i/>
                <w:iCs/>
                <w:lang w:eastAsia="en-US"/>
              </w:rPr>
              <w:t xml:space="preserve"> and communities together to address the harm caused by Methamphetamine and suicidal ideations through education, awareness and to establish support groups throughout the community. The initiative set out to incorporate a dual approach to </w:t>
            </w:r>
            <w:proofErr w:type="spellStart"/>
            <w:r w:rsidRPr="002D170D">
              <w:rPr>
                <w:rFonts w:eastAsiaTheme="minorHAnsi"/>
                <w:i/>
                <w:iCs/>
                <w:lang w:eastAsia="en-US"/>
              </w:rPr>
              <w:t>te</w:t>
            </w:r>
            <w:proofErr w:type="spellEnd"/>
            <w:r w:rsidRPr="002D170D">
              <w:rPr>
                <w:rFonts w:eastAsiaTheme="minorHAnsi"/>
                <w:i/>
                <w:iCs/>
                <w:lang w:eastAsia="en-US"/>
              </w:rPr>
              <w:t xml:space="preserve"> </w:t>
            </w:r>
            <w:proofErr w:type="spellStart"/>
            <w:r w:rsidRPr="002D170D">
              <w:rPr>
                <w:rFonts w:eastAsiaTheme="minorHAnsi"/>
                <w:i/>
                <w:iCs/>
                <w:lang w:eastAsia="en-US"/>
              </w:rPr>
              <w:t>ao</w:t>
            </w:r>
            <w:proofErr w:type="spellEnd"/>
            <w:r w:rsidRPr="002D170D">
              <w:rPr>
                <w:rFonts w:eastAsiaTheme="minorHAnsi"/>
                <w:i/>
                <w:iCs/>
                <w:lang w:eastAsia="en-US"/>
              </w:rPr>
              <w:t xml:space="preserve"> Māori perspectives and approaches implemented by whānau lived experiences who understand addiction issues.</w:t>
            </w:r>
          </w:p>
        </w:tc>
        <w:tc>
          <w:tcPr>
            <w:tcW w:w="4508" w:type="dxa"/>
          </w:tcPr>
          <w:p w14:paraId="0B376A66"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All mana </w:t>
            </w:r>
            <w:proofErr w:type="spellStart"/>
            <w:r w:rsidRPr="002D170D">
              <w:rPr>
                <w:rFonts w:eastAsiaTheme="minorHAnsi"/>
                <w:i/>
                <w:iCs/>
                <w:lang w:eastAsia="en-US"/>
              </w:rPr>
              <w:t>manaaki</w:t>
            </w:r>
            <w:proofErr w:type="spellEnd"/>
            <w:r w:rsidRPr="002D170D">
              <w:rPr>
                <w:rFonts w:eastAsiaTheme="minorHAnsi"/>
                <w:i/>
                <w:iCs/>
                <w:lang w:eastAsia="en-US"/>
              </w:rPr>
              <w:t xml:space="preserve"> facilitators have completed their level-5 Certificate in Suicide Prevention through </w:t>
            </w:r>
            <w:proofErr w:type="spellStart"/>
            <w:r w:rsidRPr="002D170D">
              <w:rPr>
                <w:rFonts w:eastAsiaTheme="minorHAnsi"/>
                <w:i/>
                <w:iCs/>
                <w:lang w:eastAsia="en-US"/>
              </w:rPr>
              <w:t>Anamata</w:t>
            </w:r>
            <w:proofErr w:type="spellEnd"/>
            <w:r w:rsidRPr="002D170D">
              <w:rPr>
                <w:rFonts w:eastAsiaTheme="minorHAnsi"/>
                <w:i/>
                <w:iCs/>
                <w:lang w:eastAsia="en-US"/>
              </w:rPr>
              <w:t xml:space="preserve"> to support the initiative as a collective to educate facilitators to help implement clinical and culturally safe messages about suicide prevention and suicide risk to whānau that attended the initiative</w:t>
            </w:r>
          </w:p>
          <w:p w14:paraId="67F9784F"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The initiative is strongly aligned with organisations providing alcohol and other drug treatment service with the whānau that attended. It offers an opportunity for whānau and extended whānau to access </w:t>
            </w:r>
            <w:proofErr w:type="spellStart"/>
            <w:r w:rsidRPr="002D170D">
              <w:rPr>
                <w:rFonts w:eastAsiaTheme="minorHAnsi"/>
                <w:i/>
                <w:iCs/>
                <w:lang w:eastAsia="en-US"/>
              </w:rPr>
              <w:t>AoD</w:t>
            </w:r>
            <w:proofErr w:type="spellEnd"/>
            <w:r w:rsidRPr="002D170D">
              <w:rPr>
                <w:rFonts w:eastAsiaTheme="minorHAnsi"/>
                <w:i/>
                <w:iCs/>
                <w:lang w:eastAsia="en-US"/>
              </w:rPr>
              <w:t xml:space="preserve"> service support</w:t>
            </w:r>
          </w:p>
          <w:p w14:paraId="688963CF"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Empowered and upskilled the whole whānau to address methamphetamine addiction and education about suicide</w:t>
            </w:r>
          </w:p>
          <w:p w14:paraId="79C6F8BA"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Emphasising that recovery does not happen in people; it happens between people, sharing the kōrero safety </w:t>
            </w:r>
            <w:proofErr w:type="spellStart"/>
            <w:r w:rsidRPr="002D170D">
              <w:rPr>
                <w:rFonts w:eastAsiaTheme="minorHAnsi"/>
                <w:i/>
                <w:iCs/>
                <w:lang w:eastAsia="en-US"/>
              </w:rPr>
              <w:t>kanohi</w:t>
            </w:r>
            <w:proofErr w:type="spellEnd"/>
            <w:r w:rsidRPr="002D170D">
              <w:rPr>
                <w:rFonts w:eastAsiaTheme="minorHAnsi"/>
                <w:i/>
                <w:iCs/>
                <w:lang w:eastAsia="en-US"/>
              </w:rPr>
              <w:t xml:space="preserve"> ki </w:t>
            </w:r>
            <w:proofErr w:type="spellStart"/>
            <w:r w:rsidRPr="002D170D">
              <w:rPr>
                <w:rFonts w:eastAsiaTheme="minorHAnsi"/>
                <w:i/>
                <w:iCs/>
                <w:lang w:eastAsia="en-US"/>
              </w:rPr>
              <w:t>te</w:t>
            </w:r>
            <w:proofErr w:type="spellEnd"/>
            <w:r w:rsidRPr="002D170D">
              <w:rPr>
                <w:rFonts w:eastAsiaTheme="minorHAnsi"/>
                <w:i/>
                <w:iCs/>
                <w:lang w:eastAsia="en-US"/>
              </w:rPr>
              <w:t xml:space="preserve"> </w:t>
            </w:r>
            <w:proofErr w:type="spellStart"/>
            <w:r w:rsidRPr="002D170D">
              <w:rPr>
                <w:rFonts w:eastAsiaTheme="minorHAnsi"/>
                <w:i/>
                <w:iCs/>
                <w:lang w:eastAsia="en-US"/>
              </w:rPr>
              <w:t>kanohi</w:t>
            </w:r>
            <w:proofErr w:type="spellEnd"/>
          </w:p>
          <w:p w14:paraId="6140F36D"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Supporting whānau members with current addictions, but also creating an environment of prevention for future generations</w:t>
            </w:r>
          </w:p>
          <w:p w14:paraId="13C7802E"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Supported </w:t>
            </w:r>
            <w:proofErr w:type="spellStart"/>
            <w:r w:rsidRPr="002D170D">
              <w:rPr>
                <w:rFonts w:eastAsiaTheme="minorHAnsi"/>
                <w:i/>
                <w:iCs/>
                <w:lang w:eastAsia="en-US"/>
              </w:rPr>
              <w:t>rōpū</w:t>
            </w:r>
            <w:proofErr w:type="spellEnd"/>
            <w:r w:rsidRPr="002D170D">
              <w:rPr>
                <w:rFonts w:eastAsiaTheme="minorHAnsi"/>
                <w:i/>
                <w:iCs/>
                <w:lang w:eastAsia="en-US"/>
              </w:rPr>
              <w:t xml:space="preserve"> groups to address mental health in the criminal justice system by implementing safety plans for whānau that were attending court hearings </w:t>
            </w:r>
          </w:p>
          <w:p w14:paraId="678D278B"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The Initiative used a </w:t>
            </w:r>
            <w:proofErr w:type="spellStart"/>
            <w:r w:rsidRPr="002D170D">
              <w:rPr>
                <w:rFonts w:eastAsiaTheme="minorHAnsi"/>
                <w:i/>
                <w:iCs/>
                <w:lang w:eastAsia="en-US"/>
              </w:rPr>
              <w:t>te</w:t>
            </w:r>
            <w:proofErr w:type="spellEnd"/>
            <w:r w:rsidRPr="002D170D">
              <w:rPr>
                <w:rFonts w:eastAsiaTheme="minorHAnsi"/>
                <w:i/>
                <w:iCs/>
                <w:lang w:eastAsia="en-US"/>
              </w:rPr>
              <w:t xml:space="preserve"> </w:t>
            </w:r>
            <w:proofErr w:type="spellStart"/>
            <w:r w:rsidRPr="002D170D">
              <w:rPr>
                <w:rFonts w:eastAsiaTheme="minorHAnsi"/>
                <w:i/>
                <w:iCs/>
                <w:lang w:eastAsia="en-US"/>
              </w:rPr>
              <w:t>ao</w:t>
            </w:r>
            <w:proofErr w:type="spellEnd"/>
            <w:r w:rsidRPr="002D170D">
              <w:rPr>
                <w:rFonts w:eastAsiaTheme="minorHAnsi"/>
                <w:i/>
                <w:iCs/>
                <w:lang w:eastAsia="en-US"/>
              </w:rPr>
              <w:t xml:space="preserve"> Māori approach to healing, understanding that mental health addiction and or suicide attempts cannot be separated.</w:t>
            </w:r>
          </w:p>
        </w:tc>
      </w:tr>
      <w:tr w:rsidR="006A1DF2" w:rsidRPr="002D170D" w14:paraId="468772BB" w14:textId="77777777" w:rsidTr="00F562F8">
        <w:tc>
          <w:tcPr>
            <w:tcW w:w="4508" w:type="dxa"/>
          </w:tcPr>
          <w:p w14:paraId="18AAC626" w14:textId="77777777" w:rsidR="006A1DF2" w:rsidRPr="002D170D" w:rsidRDefault="006A1DF2" w:rsidP="006A1DF2">
            <w:pPr>
              <w:pStyle w:val="NormalWeb"/>
              <w:spacing w:after="0" w:line="276" w:lineRule="auto"/>
              <w:rPr>
                <w:rFonts w:eastAsiaTheme="minorHAnsi"/>
                <w:i/>
                <w:iCs/>
                <w:lang w:eastAsia="en-US"/>
              </w:rPr>
            </w:pPr>
            <w:r w:rsidRPr="002D170D">
              <w:rPr>
                <w:rFonts w:eastAsiaTheme="minorHAnsi"/>
                <w:i/>
                <w:iCs/>
                <w:lang w:eastAsia="en-US"/>
              </w:rPr>
              <w:t xml:space="preserve">Delivering Tuku </w:t>
            </w:r>
            <w:proofErr w:type="spellStart"/>
            <w:r w:rsidRPr="002D170D">
              <w:rPr>
                <w:rFonts w:eastAsiaTheme="minorHAnsi"/>
                <w:i/>
                <w:iCs/>
                <w:lang w:eastAsia="en-US"/>
              </w:rPr>
              <w:t>atu</w:t>
            </w:r>
            <w:proofErr w:type="spellEnd"/>
            <w:r w:rsidRPr="002D170D">
              <w:rPr>
                <w:rFonts w:eastAsiaTheme="minorHAnsi"/>
                <w:i/>
                <w:iCs/>
                <w:lang w:eastAsia="en-US"/>
              </w:rPr>
              <w:t xml:space="preserve">, </w:t>
            </w:r>
            <w:proofErr w:type="spellStart"/>
            <w:r w:rsidRPr="002D170D">
              <w:rPr>
                <w:rFonts w:eastAsiaTheme="minorHAnsi"/>
                <w:i/>
                <w:iCs/>
                <w:lang w:eastAsia="en-US"/>
              </w:rPr>
              <w:t>tuku</w:t>
            </w:r>
            <w:proofErr w:type="spellEnd"/>
            <w:r w:rsidRPr="002D170D">
              <w:rPr>
                <w:rFonts w:eastAsiaTheme="minorHAnsi"/>
                <w:i/>
                <w:iCs/>
                <w:lang w:eastAsia="en-US"/>
              </w:rPr>
              <w:t xml:space="preserve"> </w:t>
            </w:r>
            <w:proofErr w:type="spellStart"/>
            <w:r w:rsidRPr="002D170D">
              <w:rPr>
                <w:rFonts w:eastAsiaTheme="minorHAnsi"/>
                <w:i/>
                <w:iCs/>
                <w:lang w:eastAsia="en-US"/>
              </w:rPr>
              <w:t>mai</w:t>
            </w:r>
            <w:proofErr w:type="spellEnd"/>
            <w:r w:rsidRPr="002D170D">
              <w:rPr>
                <w:rFonts w:eastAsiaTheme="minorHAnsi"/>
                <w:i/>
                <w:iCs/>
                <w:lang w:eastAsia="en-US"/>
              </w:rPr>
              <w:t xml:space="preserve"> workshop series that teaches about the symbolism in the local marae tukutuku patterns and showing whānau where they sat in all the imagery. While the tukutuku patterns derive </w:t>
            </w:r>
            <w:r w:rsidRPr="002D170D">
              <w:rPr>
                <w:rFonts w:eastAsiaTheme="minorHAnsi"/>
                <w:i/>
                <w:iCs/>
                <w:lang w:eastAsia="en-US"/>
              </w:rPr>
              <w:lastRenderedPageBreak/>
              <w:t xml:space="preserve">from the </w:t>
            </w:r>
            <w:proofErr w:type="spellStart"/>
            <w:r w:rsidRPr="002D170D">
              <w:rPr>
                <w:rFonts w:eastAsiaTheme="minorHAnsi"/>
                <w:i/>
                <w:iCs/>
                <w:lang w:eastAsia="en-US"/>
              </w:rPr>
              <w:t>taiao</w:t>
            </w:r>
            <w:proofErr w:type="spellEnd"/>
            <w:r w:rsidRPr="002D170D">
              <w:rPr>
                <w:rFonts w:eastAsiaTheme="minorHAnsi"/>
                <w:i/>
                <w:iCs/>
                <w:lang w:eastAsia="en-US"/>
              </w:rPr>
              <w:t xml:space="preserve">, they were also a way of recording and telling Māori stories. A combination of </w:t>
            </w:r>
            <w:proofErr w:type="spellStart"/>
            <w:r w:rsidRPr="002D170D">
              <w:rPr>
                <w:rFonts w:eastAsiaTheme="minorHAnsi"/>
                <w:i/>
                <w:iCs/>
                <w:lang w:eastAsia="en-US"/>
              </w:rPr>
              <w:t>kaupapa</w:t>
            </w:r>
            <w:proofErr w:type="spellEnd"/>
            <w:r w:rsidRPr="002D170D">
              <w:rPr>
                <w:rFonts w:eastAsiaTheme="minorHAnsi"/>
                <w:i/>
                <w:iCs/>
                <w:lang w:eastAsia="en-US"/>
              </w:rPr>
              <w:t xml:space="preserve"> Māori, marae based and mahi </w:t>
            </w:r>
            <w:proofErr w:type="spellStart"/>
            <w:r w:rsidRPr="002D170D">
              <w:rPr>
                <w:rFonts w:eastAsiaTheme="minorHAnsi"/>
                <w:i/>
                <w:iCs/>
                <w:lang w:eastAsia="en-US"/>
              </w:rPr>
              <w:t>tūpuna</w:t>
            </w:r>
            <w:proofErr w:type="spellEnd"/>
            <w:r w:rsidRPr="002D170D">
              <w:rPr>
                <w:rFonts w:eastAsiaTheme="minorHAnsi"/>
                <w:i/>
                <w:iCs/>
                <w:lang w:eastAsia="en-US"/>
              </w:rPr>
              <w:t xml:space="preserve"> makes for a comfortable environment for our people to reconnect, aspire and grow the awareness of the healing properties of </w:t>
            </w:r>
            <w:proofErr w:type="spellStart"/>
            <w:r w:rsidRPr="002D170D">
              <w:rPr>
                <w:rFonts w:eastAsiaTheme="minorHAnsi"/>
                <w:i/>
                <w:iCs/>
                <w:lang w:eastAsia="en-US"/>
              </w:rPr>
              <w:t>toi</w:t>
            </w:r>
            <w:proofErr w:type="spellEnd"/>
            <w:r w:rsidRPr="002D170D">
              <w:rPr>
                <w:rFonts w:eastAsiaTheme="minorHAnsi"/>
                <w:i/>
                <w:iCs/>
                <w:lang w:eastAsia="en-US"/>
              </w:rPr>
              <w:t xml:space="preserve"> Māori in all forms.</w:t>
            </w:r>
          </w:p>
        </w:tc>
        <w:tc>
          <w:tcPr>
            <w:tcW w:w="4508" w:type="dxa"/>
          </w:tcPr>
          <w:p w14:paraId="6A806E1A"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lastRenderedPageBreak/>
              <w:t>Whanaungatanga (connection)</w:t>
            </w:r>
          </w:p>
          <w:p w14:paraId="5C0CD487"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proofErr w:type="spellStart"/>
            <w:r w:rsidRPr="002D170D">
              <w:rPr>
                <w:rFonts w:eastAsiaTheme="minorHAnsi"/>
                <w:i/>
                <w:iCs/>
                <w:lang w:eastAsia="en-US"/>
              </w:rPr>
              <w:t>Manaakitanga</w:t>
            </w:r>
            <w:proofErr w:type="spellEnd"/>
            <w:r w:rsidRPr="002D170D">
              <w:rPr>
                <w:rFonts w:eastAsiaTheme="minorHAnsi"/>
                <w:i/>
                <w:iCs/>
                <w:lang w:eastAsia="en-US"/>
              </w:rPr>
              <w:t xml:space="preserve"> (abundance)</w:t>
            </w:r>
          </w:p>
          <w:p w14:paraId="73422D42"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Kotahitanga (unity)</w:t>
            </w:r>
          </w:p>
          <w:p w14:paraId="4CCF4499" w14:textId="77777777" w:rsidR="006A1DF2" w:rsidRPr="002D170D" w:rsidRDefault="006A1DF2">
            <w:pPr>
              <w:pStyle w:val="NormalWeb"/>
              <w:numPr>
                <w:ilvl w:val="0"/>
                <w:numId w:val="15"/>
              </w:numPr>
              <w:spacing w:before="0" w:beforeAutospacing="0" w:after="0" w:afterAutospacing="0" w:line="276" w:lineRule="auto"/>
              <w:rPr>
                <w:rFonts w:eastAsiaTheme="minorHAnsi"/>
                <w:i/>
                <w:iCs/>
                <w:lang w:eastAsia="en-US"/>
              </w:rPr>
            </w:pPr>
            <w:r w:rsidRPr="002D170D">
              <w:rPr>
                <w:rFonts w:eastAsiaTheme="minorHAnsi"/>
                <w:i/>
                <w:iCs/>
                <w:lang w:eastAsia="en-US"/>
              </w:rPr>
              <w:t xml:space="preserve">Having whānau resonate with the </w:t>
            </w:r>
            <w:proofErr w:type="spellStart"/>
            <w:r w:rsidRPr="002D170D">
              <w:rPr>
                <w:rFonts w:eastAsiaTheme="minorHAnsi"/>
                <w:i/>
                <w:iCs/>
                <w:lang w:eastAsia="en-US"/>
              </w:rPr>
              <w:t>kaupapa</w:t>
            </w:r>
            <w:proofErr w:type="spellEnd"/>
            <w:r w:rsidRPr="002D170D">
              <w:rPr>
                <w:rFonts w:eastAsiaTheme="minorHAnsi"/>
                <w:i/>
                <w:iCs/>
                <w:lang w:eastAsia="en-US"/>
              </w:rPr>
              <w:t xml:space="preserve"> of the initiative to the point </w:t>
            </w:r>
            <w:r w:rsidRPr="002D170D">
              <w:rPr>
                <w:rFonts w:eastAsiaTheme="minorHAnsi"/>
                <w:i/>
                <w:iCs/>
                <w:lang w:eastAsia="en-US"/>
              </w:rPr>
              <w:lastRenderedPageBreak/>
              <w:t>they opened up kōrero about suicide in their whānau.</w:t>
            </w:r>
          </w:p>
        </w:tc>
      </w:tr>
    </w:tbl>
    <w:p w14:paraId="6BD81328" w14:textId="74A251AD" w:rsidR="00EC75EC" w:rsidRDefault="00EC75EC" w:rsidP="00730E0D">
      <w:pPr>
        <w:pStyle w:val="Heading4"/>
        <w:rPr>
          <w:rFonts w:eastAsia="Times New Roman"/>
          <w:shd w:val="clear" w:color="auto" w:fill="FFFFFF"/>
          <w:lang w:val="en-AU"/>
        </w:rPr>
      </w:pPr>
    </w:p>
    <w:p w14:paraId="12244419" w14:textId="14553C71" w:rsidR="001F51CE" w:rsidRDefault="001F51CE">
      <w:pPr>
        <w:spacing w:before="0" w:after="160" w:line="259" w:lineRule="auto"/>
        <w:rPr>
          <w:lang w:val="en-AU"/>
        </w:rPr>
      </w:pPr>
      <w:r>
        <w:rPr>
          <w:lang w:val="en-AU"/>
        </w:rPr>
        <w:br w:type="page"/>
      </w:r>
    </w:p>
    <w:p w14:paraId="24FC67DC" w14:textId="77777777" w:rsidR="001F51CE" w:rsidRPr="001F51CE" w:rsidRDefault="001F51CE" w:rsidP="001F51CE">
      <w:pPr>
        <w:rPr>
          <w:lang w:val="en-AU"/>
        </w:rPr>
      </w:pPr>
    </w:p>
    <w:p w14:paraId="24C8E0F1" w14:textId="73B6E5BF" w:rsidR="00454D0C" w:rsidRPr="007626C3" w:rsidRDefault="00454D0C" w:rsidP="00496189">
      <w:pPr>
        <w:pStyle w:val="Heading2"/>
        <w:rPr>
          <w:lang w:val="en-AU"/>
        </w:rPr>
      </w:pPr>
      <w:bookmarkStart w:id="87" w:name="_Toc161143015"/>
      <w:r w:rsidRPr="007626C3">
        <w:rPr>
          <w:shd w:val="clear" w:color="auto" w:fill="FFFFFF"/>
          <w:lang w:val="en-AU"/>
        </w:rPr>
        <w:t>Postvention</w:t>
      </w:r>
      <w:r w:rsidR="0060657E">
        <w:rPr>
          <w:shd w:val="clear" w:color="auto" w:fill="FFFFFF"/>
          <w:lang w:val="en-AU"/>
        </w:rPr>
        <w:t xml:space="preserve"> in Aotearoa New Zealand</w:t>
      </w:r>
      <w:bookmarkEnd w:id="87"/>
    </w:p>
    <w:p w14:paraId="3D06F374" w14:textId="29F60425" w:rsidR="005E1BA2" w:rsidRPr="007626C3" w:rsidRDefault="005E1BA2" w:rsidP="005E1BA2">
      <w:pPr>
        <w:rPr>
          <w:lang w:val="en-AU"/>
        </w:rPr>
      </w:pPr>
      <w:r w:rsidRPr="007626C3">
        <w:rPr>
          <w:color w:val="000000"/>
          <w:shd w:val="clear" w:color="auto" w:fill="FFFFFF"/>
          <w:lang w:val="en-AU"/>
        </w:rPr>
        <w:t xml:space="preserve">The Suicide Mortality Review Committee, identified the Fusion project as an exemplar of the benefits of working in and with the community for suicide prevention (in this case, postvention) </w:t>
      </w:r>
      <w:r w:rsidRPr="007626C3">
        <w:rPr>
          <w:color w:val="000000"/>
          <w:shd w:val="clear" w:color="auto" w:fill="FFFFFF"/>
          <w:lang w:val="en-AU"/>
        </w:rPr>
        <w:fldChar w:fldCharType="begin"/>
      </w:r>
      <w:r w:rsidRPr="007626C3">
        <w:rPr>
          <w:color w:val="000000"/>
          <w:shd w:val="clear" w:color="auto" w:fill="FFFFFF"/>
          <w:lang w:val="en-AU"/>
        </w:rPr>
        <w:instrText xml:space="preserve"> ADDIN EN.CITE &lt;EndNote&gt;&lt;Cite&gt;&lt;Author&gt;Suicide Mortality Review Committee&lt;/Author&gt;&lt;Year&gt;2019&lt;/Year&gt;&lt;RecNum&gt;404&lt;/RecNum&gt;&lt;DisplayText&gt;(Suicide Mortality Review Committee, 2019)&lt;/DisplayText&gt;&lt;record&gt;&lt;rec-number&gt;404&lt;/rec-number&gt;&lt;foreign-keys&gt;&lt;key app="EN" db-id="9tz25x59y5xr0qext575ea2g9avdpvrawz9a" timestamp="1658964969"&gt;404&lt;/key&gt;&lt;/foreign-keys&gt;&lt;ref-type name="Report"&gt;27&lt;/ref-type&gt;&lt;contributors&gt;&lt;authors&gt;&lt;author&gt;Suicide Mortality Review Committee,&lt;/author&gt;&lt;/authors&gt;&lt;tertiary-authors&gt;&lt;author&gt;Health Quality &amp;amp; Safety Commission&lt;/author&gt;&lt;/tertiary-authors&gt;&lt;/contributors&gt;&lt;titles&gt;&lt;title&gt;Suicide post-vention: An example ‘Fusion’, Te Tai Tokerau&lt;/title&gt;&lt;/titles&gt;&lt;dates&gt;&lt;year&gt;2019&lt;/year&gt;&lt;/dates&gt;&lt;pub-location&gt;Wellington&lt;/pub-location&gt;&lt;urls&gt;&lt;related-urls&gt;&lt;url&gt;https://www.hqsc.govt.nz/assets/Our-work/Mortality-review-committee/SuMRC/Publications-resources/Suicide-post-vention-Fusion-final.pdf&lt;/url&gt;&lt;/related-urls&gt;&lt;/urls&gt;&lt;/record&gt;&lt;/Cite&gt;&lt;/EndNote&gt;</w:instrText>
      </w:r>
      <w:r w:rsidRPr="007626C3">
        <w:rPr>
          <w:color w:val="000000"/>
          <w:shd w:val="clear" w:color="auto" w:fill="FFFFFF"/>
          <w:lang w:val="en-AU"/>
        </w:rPr>
        <w:fldChar w:fldCharType="separate"/>
      </w:r>
      <w:r w:rsidRPr="007626C3">
        <w:rPr>
          <w:noProof/>
          <w:color w:val="000000"/>
          <w:shd w:val="clear" w:color="auto" w:fill="FFFFFF"/>
          <w:lang w:val="en-AU"/>
        </w:rPr>
        <w:t>(</w:t>
      </w:r>
      <w:hyperlink w:anchor="_ENREF_337" w:tooltip="Suicide Mortality Review Committee, 2019 #404" w:history="1">
        <w:r w:rsidR="00630A87" w:rsidRPr="007626C3">
          <w:rPr>
            <w:noProof/>
            <w:color w:val="000000"/>
            <w:shd w:val="clear" w:color="auto" w:fill="FFFFFF"/>
            <w:lang w:val="en-AU"/>
          </w:rPr>
          <w:t>Suicide Mortality Review Committee, 2019</w:t>
        </w:r>
      </w:hyperlink>
      <w:r w:rsidRPr="007626C3">
        <w:rPr>
          <w:noProof/>
          <w:color w:val="000000"/>
          <w:shd w:val="clear" w:color="auto" w:fill="FFFFFF"/>
          <w:lang w:val="en-AU"/>
        </w:rPr>
        <w:t>)</w:t>
      </w:r>
      <w:r w:rsidRPr="007626C3">
        <w:rPr>
          <w:color w:val="000000"/>
          <w:shd w:val="clear" w:color="auto" w:fill="FFFFFF"/>
          <w:lang w:val="en-AU"/>
        </w:rPr>
        <w:fldChar w:fldCharType="end"/>
      </w:r>
      <w:r w:rsidRPr="007626C3">
        <w:rPr>
          <w:color w:val="000000"/>
          <w:shd w:val="clear" w:color="auto" w:fill="FFFFFF"/>
          <w:lang w:val="en-AU"/>
        </w:rPr>
        <w:t xml:space="preserve">. The project started in 2012 when deaths of 19 young people were recorded in Northland DHB. The Fusion process highlights the value of community involvement, close working relations with the polices and importance of timely updates </w:t>
      </w:r>
      <w:r w:rsidR="000D5E1F">
        <w:rPr>
          <w:color w:val="000000"/>
          <w:shd w:val="clear" w:color="auto" w:fill="FFFFFF"/>
          <w:lang w:val="en-AU"/>
        </w:rPr>
        <w:t xml:space="preserve">on self-harm and suicide, </w:t>
      </w:r>
      <w:r w:rsidR="00FA0D33">
        <w:rPr>
          <w:color w:val="000000"/>
          <w:shd w:val="clear" w:color="auto" w:fill="FFFFFF"/>
          <w:lang w:val="en-AU"/>
        </w:rPr>
        <w:t>that</w:t>
      </w:r>
      <w:r w:rsidR="00FA0D33" w:rsidRPr="007626C3">
        <w:rPr>
          <w:color w:val="000000"/>
          <w:shd w:val="clear" w:color="auto" w:fill="FFFFFF"/>
          <w:lang w:val="en-AU"/>
        </w:rPr>
        <w:t xml:space="preserve"> </w:t>
      </w:r>
      <w:r w:rsidRPr="007626C3">
        <w:rPr>
          <w:color w:val="000000"/>
          <w:shd w:val="clear" w:color="auto" w:fill="FFFFFF"/>
          <w:lang w:val="en-AU"/>
        </w:rPr>
        <w:t xml:space="preserve">allow rapid follow-up with whānau and schools. People in the community who can provide an appropriate community response </w:t>
      </w:r>
      <w:r w:rsidR="000D5E1F">
        <w:rPr>
          <w:color w:val="000000"/>
          <w:shd w:val="clear" w:color="auto" w:fill="FFFFFF"/>
          <w:lang w:val="en-AU"/>
        </w:rPr>
        <w:t>were</w:t>
      </w:r>
      <w:r w:rsidRPr="007626C3">
        <w:rPr>
          <w:color w:val="000000"/>
          <w:shd w:val="clear" w:color="auto" w:fill="FFFFFF"/>
          <w:lang w:val="en-AU"/>
        </w:rPr>
        <w:t xml:space="preserve"> identified. </w:t>
      </w:r>
      <w:r w:rsidR="000D5E1F">
        <w:rPr>
          <w:color w:val="000000"/>
          <w:shd w:val="clear" w:color="auto" w:fill="FFFFFF"/>
          <w:lang w:val="en-AU"/>
        </w:rPr>
        <w:t xml:space="preserve"> </w:t>
      </w:r>
      <w:r w:rsidRPr="007626C3">
        <w:rPr>
          <w:color w:val="000000"/>
          <w:shd w:val="clear" w:color="auto" w:fill="FFFFFF"/>
          <w:lang w:val="en-AU"/>
        </w:rPr>
        <w:t xml:space="preserve">Fusion members assess </w:t>
      </w:r>
      <w:r w:rsidR="000D5E1F">
        <w:rPr>
          <w:color w:val="000000"/>
          <w:shd w:val="clear" w:color="auto" w:fill="FFFFFF"/>
          <w:lang w:val="en-AU"/>
        </w:rPr>
        <w:t xml:space="preserve">risk of </w:t>
      </w:r>
      <w:r w:rsidRPr="007626C3">
        <w:rPr>
          <w:color w:val="000000"/>
          <w:shd w:val="clear" w:color="auto" w:fill="FFFFFF"/>
          <w:lang w:val="en-AU"/>
        </w:rPr>
        <w:t xml:space="preserve">contagion, and map connections to identify possible risk and assess those who may be vulnerable based on their geographical and psychosocial proximity to the deceased, and the general population at risk. Fusion members individually look at the lives of both the deceased </w:t>
      </w:r>
      <w:proofErr w:type="spellStart"/>
      <w:r w:rsidRPr="007626C3">
        <w:rPr>
          <w:color w:val="000000"/>
          <w:shd w:val="clear" w:color="auto" w:fill="FFFFFF"/>
          <w:lang w:val="en-AU"/>
        </w:rPr>
        <w:t>rangatahi</w:t>
      </w:r>
      <w:proofErr w:type="spellEnd"/>
      <w:r w:rsidRPr="007626C3">
        <w:rPr>
          <w:color w:val="000000"/>
          <w:shd w:val="clear" w:color="auto" w:fill="FFFFFF"/>
          <w:lang w:val="en-AU"/>
        </w:rPr>
        <w:t xml:space="preserve"> and those who knew them; review connections with people, community, iwi and agencies; and share information about schooling, care, protection history and health history, and any other information accessible and considered relevant. This helps to determine vulnerability to self-harm and suicide, and the next actions. The community-</w:t>
      </w:r>
      <w:r w:rsidR="000D5E1F" w:rsidRPr="007626C3">
        <w:rPr>
          <w:color w:val="000000"/>
          <w:shd w:val="clear" w:color="auto" w:fill="FFFFFF"/>
          <w:lang w:val="en-AU"/>
        </w:rPr>
        <w:t>centred</w:t>
      </w:r>
      <w:r w:rsidRPr="007626C3">
        <w:rPr>
          <w:color w:val="000000"/>
          <w:shd w:val="clear" w:color="auto" w:fill="FFFFFF"/>
          <w:lang w:val="en-AU"/>
        </w:rPr>
        <w:t xml:space="preserve"> process, embedded within the M</w:t>
      </w:r>
      <w:r w:rsidR="000D5E1F">
        <w:rPr>
          <w:color w:val="000000"/>
          <w:shd w:val="clear" w:color="auto" w:fill="FFFFFF"/>
          <w:lang w:val="en-AU"/>
        </w:rPr>
        <w:t>ā</w:t>
      </w:r>
      <w:r w:rsidRPr="007626C3">
        <w:rPr>
          <w:color w:val="000000"/>
          <w:shd w:val="clear" w:color="auto" w:fill="FFFFFF"/>
          <w:lang w:val="en-AU"/>
        </w:rPr>
        <w:t>ori cultural values and worldviews</w:t>
      </w:r>
      <w:r w:rsidR="000D5E1F">
        <w:rPr>
          <w:color w:val="000000"/>
          <w:shd w:val="clear" w:color="auto" w:fill="FFFFFF"/>
          <w:lang w:val="en-AU"/>
        </w:rPr>
        <w:t xml:space="preserve"> </w:t>
      </w:r>
      <w:r w:rsidRPr="007626C3">
        <w:rPr>
          <w:color w:val="000000"/>
          <w:shd w:val="clear" w:color="auto" w:fill="FFFFFF"/>
          <w:lang w:val="en-AU"/>
        </w:rPr>
        <w:t>has been the cornerstone of success of this project.</w:t>
      </w:r>
      <w:r w:rsidRPr="007626C3">
        <w:rPr>
          <w:color w:val="000000"/>
          <w:lang w:val="en-AU"/>
        </w:rPr>
        <w:t xml:space="preserve"> </w:t>
      </w:r>
    </w:p>
    <w:p w14:paraId="4EB68261" w14:textId="127441AD" w:rsidR="005E1BA2" w:rsidRDefault="005E1BA2" w:rsidP="005E1BA2">
      <w:pPr>
        <w:rPr>
          <w:color w:val="000000"/>
          <w:lang w:val="en-AU"/>
        </w:rPr>
      </w:pPr>
      <w:r w:rsidRPr="007626C3">
        <w:rPr>
          <w:color w:val="000000"/>
          <w:shd w:val="clear" w:color="auto" w:fill="FFFFFF"/>
          <w:lang w:val="en-AU"/>
        </w:rPr>
        <w:t xml:space="preserve">The Ka </w:t>
      </w:r>
      <w:proofErr w:type="spellStart"/>
      <w:r w:rsidRPr="007626C3">
        <w:rPr>
          <w:color w:val="000000"/>
          <w:shd w:val="clear" w:color="auto" w:fill="FFFFFF"/>
          <w:lang w:val="en-AU"/>
        </w:rPr>
        <w:t>Ao</w:t>
      </w:r>
      <w:proofErr w:type="spellEnd"/>
      <w:r w:rsidRPr="007626C3">
        <w:rPr>
          <w:color w:val="000000"/>
          <w:shd w:val="clear" w:color="auto" w:fill="FFFFFF"/>
          <w:lang w:val="en-AU"/>
        </w:rPr>
        <w:t xml:space="preserve"> Ka </w:t>
      </w:r>
      <w:proofErr w:type="spellStart"/>
      <w:r w:rsidRPr="007626C3">
        <w:rPr>
          <w:color w:val="000000"/>
          <w:shd w:val="clear" w:color="auto" w:fill="FFFFFF"/>
          <w:lang w:val="en-AU"/>
        </w:rPr>
        <w:t>Ao</w:t>
      </w:r>
      <w:proofErr w:type="spellEnd"/>
      <w:r w:rsidRPr="007626C3">
        <w:rPr>
          <w:color w:val="000000"/>
          <w:shd w:val="clear" w:color="auto" w:fill="FFFFFF"/>
          <w:lang w:val="en-AU"/>
        </w:rPr>
        <w:t xml:space="preserve"> Postvention </w:t>
      </w:r>
      <w:r w:rsidR="00D751D1">
        <w:rPr>
          <w:color w:val="000000"/>
          <w:shd w:val="clear" w:color="auto" w:fill="FFFFFF"/>
          <w:lang w:val="en-AU"/>
        </w:rPr>
        <w:t xml:space="preserve">guideline </w:t>
      </w:r>
      <w:r w:rsidRPr="007626C3">
        <w:rPr>
          <w:color w:val="000000"/>
          <w:shd w:val="clear" w:color="auto" w:fill="FFFFFF"/>
          <w:lang w:val="en-AU"/>
        </w:rPr>
        <w:t>for Māori provides specific cultural pathway of hope and healing for M</w:t>
      </w:r>
      <w:r w:rsidR="00CD064F">
        <w:rPr>
          <w:color w:val="000000"/>
          <w:shd w:val="clear" w:color="auto" w:fill="FFFFFF"/>
          <w:lang w:val="en-AU"/>
        </w:rPr>
        <w:t>ā</w:t>
      </w:r>
      <w:r w:rsidRPr="007626C3">
        <w:rPr>
          <w:color w:val="000000"/>
          <w:shd w:val="clear" w:color="auto" w:fill="FFFFFF"/>
          <w:lang w:val="en-AU"/>
        </w:rPr>
        <w:t xml:space="preserve">ori bereaved by suicide. The recommended key elements include </w:t>
      </w:r>
      <w:proofErr w:type="spellStart"/>
      <w:r w:rsidR="00FA0D33">
        <w:rPr>
          <w:color w:val="000000"/>
          <w:shd w:val="clear" w:color="auto" w:fill="FFFFFF"/>
          <w:lang w:val="en-AU"/>
        </w:rPr>
        <w:t>t</w:t>
      </w:r>
      <w:r w:rsidRPr="007626C3">
        <w:rPr>
          <w:color w:val="000000"/>
          <w:shd w:val="clear" w:color="auto" w:fill="FFFFFF"/>
          <w:lang w:val="en-AU"/>
        </w:rPr>
        <w:t>e</w:t>
      </w:r>
      <w:proofErr w:type="spellEnd"/>
      <w:r w:rsidRPr="007626C3">
        <w:rPr>
          <w:color w:val="000000"/>
          <w:shd w:val="clear" w:color="auto" w:fill="FFFFFF"/>
          <w:lang w:val="en-AU"/>
        </w:rPr>
        <w:t xml:space="preserve"> reo Māori me </w:t>
      </w:r>
      <w:proofErr w:type="spellStart"/>
      <w:r w:rsidRPr="007626C3">
        <w:rPr>
          <w:color w:val="000000"/>
          <w:shd w:val="clear" w:color="auto" w:fill="FFFFFF"/>
          <w:lang w:val="en-AU"/>
        </w:rPr>
        <w:t>ona</w:t>
      </w:r>
      <w:proofErr w:type="spellEnd"/>
      <w:r w:rsidRPr="007626C3">
        <w:rPr>
          <w:color w:val="000000"/>
          <w:shd w:val="clear" w:color="auto" w:fill="FFFFFF"/>
          <w:lang w:val="en-AU"/>
        </w:rPr>
        <w:t xml:space="preserve"> tikanga, </w:t>
      </w:r>
      <w:proofErr w:type="spellStart"/>
      <w:r w:rsidRPr="007626C3">
        <w:rPr>
          <w:color w:val="000000"/>
          <w:shd w:val="clear" w:color="auto" w:fill="FFFFFF"/>
          <w:lang w:val="en-AU"/>
        </w:rPr>
        <w:t>mātauranga</w:t>
      </w:r>
      <w:proofErr w:type="spellEnd"/>
      <w:r w:rsidRPr="007626C3">
        <w:rPr>
          <w:color w:val="000000"/>
          <w:shd w:val="clear" w:color="auto" w:fill="FFFFFF"/>
          <w:lang w:val="en-AU"/>
        </w:rPr>
        <w:t xml:space="preserve"> Māori, knowledge in mental health, </w:t>
      </w:r>
      <w:proofErr w:type="spellStart"/>
      <w:r w:rsidRPr="007626C3">
        <w:rPr>
          <w:color w:val="000000"/>
          <w:shd w:val="clear" w:color="auto" w:fill="FFFFFF"/>
          <w:lang w:val="en-AU"/>
        </w:rPr>
        <w:t>whakamōmori</w:t>
      </w:r>
      <w:proofErr w:type="spellEnd"/>
      <w:r w:rsidRPr="007626C3">
        <w:rPr>
          <w:color w:val="000000"/>
          <w:shd w:val="clear" w:color="auto" w:fill="FFFFFF"/>
          <w:lang w:val="en-AU"/>
        </w:rPr>
        <w:t xml:space="preserve"> from Māori perspectives, with an understanding on the impact of these on the </w:t>
      </w:r>
      <w:proofErr w:type="spellStart"/>
      <w:r w:rsidRPr="007626C3">
        <w:rPr>
          <w:color w:val="000000"/>
          <w:shd w:val="clear" w:color="auto" w:fill="FFFFFF"/>
          <w:lang w:val="en-AU"/>
        </w:rPr>
        <w:t>wairua</w:t>
      </w:r>
      <w:proofErr w:type="spellEnd"/>
      <w:r w:rsidRPr="007626C3">
        <w:rPr>
          <w:color w:val="000000"/>
          <w:shd w:val="clear" w:color="auto" w:fill="FFFFFF"/>
          <w:lang w:val="en-AU"/>
        </w:rPr>
        <w:t xml:space="preserve"> of Māori and the ability to facilitate kōrero amongst Māori. Tangihanga and customary practices for Māori </w:t>
      </w:r>
      <w:r w:rsidR="00CD064F">
        <w:rPr>
          <w:color w:val="000000"/>
          <w:shd w:val="clear" w:color="auto" w:fill="FFFFFF"/>
          <w:lang w:val="en-AU"/>
        </w:rPr>
        <w:t>are</w:t>
      </w:r>
      <w:r w:rsidRPr="007626C3">
        <w:rPr>
          <w:color w:val="000000"/>
          <w:shd w:val="clear" w:color="auto" w:fill="FFFFFF"/>
          <w:lang w:val="en-AU"/>
        </w:rPr>
        <w:t xml:space="preserve"> important to the grieving process, and recovering from the losses </w:t>
      </w:r>
      <w:r w:rsidR="00CD064F">
        <w:rPr>
          <w:color w:val="000000"/>
          <w:shd w:val="clear" w:color="auto" w:fill="FFFFFF"/>
          <w:lang w:val="en-AU"/>
        </w:rPr>
        <w:t>of</w:t>
      </w:r>
      <w:r w:rsidRPr="007626C3">
        <w:rPr>
          <w:color w:val="000000"/>
          <w:shd w:val="clear" w:color="auto" w:fill="FFFFFF"/>
          <w:lang w:val="en-AU"/>
        </w:rPr>
        <w:t xml:space="preserve"> suicide</w:t>
      </w:r>
      <w:r w:rsidR="00CD064F">
        <w:rPr>
          <w:color w:val="000000"/>
          <w:shd w:val="clear" w:color="auto" w:fill="FFFFFF"/>
          <w:lang w:val="en-AU"/>
        </w:rPr>
        <w:t xml:space="preserve"> </w:t>
      </w:r>
      <w:r w:rsidR="0060657E" w:rsidRPr="007626C3">
        <w:rPr>
          <w:color w:val="000000"/>
          <w:shd w:val="clear" w:color="auto" w:fill="FFFFFF"/>
          <w:lang w:val="en-AU"/>
        </w:rPr>
        <w:fldChar w:fldCharType="begin"/>
      </w:r>
      <w:r w:rsidR="0060657E" w:rsidRPr="007626C3">
        <w:rPr>
          <w:color w:val="000000"/>
          <w:shd w:val="clear" w:color="auto" w:fill="FFFFFF"/>
          <w:lang w:val="en-AU"/>
        </w:rPr>
        <w:instrText xml:space="preserve"> ADDIN EN.CITE &lt;EndNote&gt;&lt;Cite&gt;&lt;Author&gt;McClintock&lt;/Author&gt;&lt;Year&gt;2019&lt;/Year&gt;&lt;RecNum&gt;405&lt;/RecNum&gt;&lt;DisplayText&gt;(McClintock &amp;amp; Baker, 2019)&lt;/DisplayText&gt;&lt;record&gt;&lt;rec-number&gt;405&lt;/rec-number&gt;&lt;foreign-keys&gt;&lt;key app="EN" db-id="9tz25x59y5xr0qext575ea2g9avdpvrawz9a" timestamp="1658965100"&gt;405&lt;/key&gt;&lt;/foreign-keys&gt;&lt;ref-type name="Book"&gt;6&lt;/ref-type&gt;&lt;contributors&gt;&lt;authors&gt;&lt;author&gt;McClintock, K.&lt;/author&gt;&lt;author&gt;Baker, M.&lt;/author&gt;&lt;/authors&gt;&lt;/contributors&gt;&lt;titles&gt;&lt;title&gt;Ka Ao, Ka Ao Postvention for Māori&lt;/title&gt;&lt;/titles&gt;&lt;dates&gt;&lt;year&gt;2019&lt;/year&gt;&lt;/dates&gt;&lt;publisher&gt;Te Rau Matatini&lt;/publisher&gt;&lt;isbn&gt;978-1-98-850182-6&lt;/isbn&gt;&lt;urls&gt;&lt;related-urls&gt;&lt;url&gt;https://terauora.com/ka-ao-ka-ao-postvention-for-maori/&lt;/url&gt;&lt;/related-urls&gt;&lt;/urls&gt;&lt;/record&gt;&lt;/Cite&gt;&lt;/EndNote&gt;</w:instrText>
      </w:r>
      <w:r w:rsidR="0060657E" w:rsidRPr="007626C3">
        <w:rPr>
          <w:color w:val="000000"/>
          <w:shd w:val="clear" w:color="auto" w:fill="FFFFFF"/>
          <w:lang w:val="en-AU"/>
        </w:rPr>
        <w:fldChar w:fldCharType="separate"/>
      </w:r>
      <w:r w:rsidR="0060657E" w:rsidRPr="007626C3">
        <w:rPr>
          <w:noProof/>
          <w:color w:val="000000"/>
          <w:shd w:val="clear" w:color="auto" w:fill="FFFFFF"/>
          <w:lang w:val="en-AU"/>
        </w:rPr>
        <w:t>(</w:t>
      </w:r>
      <w:hyperlink w:anchor="_ENREF_239" w:tooltip="McClintock, 2019 #405" w:history="1">
        <w:r w:rsidR="00630A87" w:rsidRPr="007626C3">
          <w:rPr>
            <w:noProof/>
            <w:color w:val="000000"/>
            <w:shd w:val="clear" w:color="auto" w:fill="FFFFFF"/>
            <w:lang w:val="en-AU"/>
          </w:rPr>
          <w:t>McClintock &amp; Baker, 2019</w:t>
        </w:r>
      </w:hyperlink>
      <w:r w:rsidR="0060657E" w:rsidRPr="007626C3">
        <w:rPr>
          <w:noProof/>
          <w:color w:val="000000"/>
          <w:shd w:val="clear" w:color="auto" w:fill="FFFFFF"/>
          <w:lang w:val="en-AU"/>
        </w:rPr>
        <w:t>)</w:t>
      </w:r>
      <w:r w:rsidR="0060657E" w:rsidRPr="007626C3">
        <w:rPr>
          <w:color w:val="000000"/>
          <w:shd w:val="clear" w:color="auto" w:fill="FFFFFF"/>
          <w:lang w:val="en-AU"/>
        </w:rPr>
        <w:fldChar w:fldCharType="end"/>
      </w:r>
      <w:r w:rsidRPr="007626C3">
        <w:rPr>
          <w:color w:val="000000"/>
          <w:shd w:val="clear" w:color="auto" w:fill="FFFFFF"/>
          <w:lang w:val="en-AU"/>
        </w:rPr>
        <w:t xml:space="preserve">. </w:t>
      </w:r>
      <w:r w:rsidRPr="007626C3">
        <w:rPr>
          <w:color w:val="000000"/>
          <w:lang w:val="en-AU"/>
        </w:rPr>
        <w:t xml:space="preserve"> </w:t>
      </w:r>
    </w:p>
    <w:p w14:paraId="106996CE" w14:textId="07F17ACF" w:rsidR="00BD7B49" w:rsidRDefault="008C355E" w:rsidP="005E1BA2">
      <w:pPr>
        <w:rPr>
          <w:color w:val="000000"/>
          <w:lang w:val="en-AU"/>
        </w:rPr>
      </w:pPr>
      <w:r>
        <w:rPr>
          <w:color w:val="000000"/>
          <w:lang w:val="en-AU"/>
        </w:rPr>
        <w:t>A recently published study by Amber McAllister</w:t>
      </w:r>
      <w:r w:rsidR="00024BC9">
        <w:rPr>
          <w:color w:val="000000"/>
          <w:lang w:val="en-AU"/>
        </w:rPr>
        <w:t xml:space="preserve"> </w:t>
      </w:r>
      <w:r w:rsidR="006453B4" w:rsidRPr="00CD064F">
        <w:rPr>
          <w:color w:val="000000"/>
          <w:lang w:val="en-AU"/>
        </w:rPr>
        <w:t>(</w:t>
      </w:r>
      <w:proofErr w:type="spellStart"/>
      <w:r w:rsidR="006453B4" w:rsidRPr="00CD064F">
        <w:t>Te</w:t>
      </w:r>
      <w:proofErr w:type="spellEnd"/>
      <w:r w:rsidR="006453B4" w:rsidRPr="00CD064F">
        <w:t xml:space="preserve"> </w:t>
      </w:r>
      <w:proofErr w:type="spellStart"/>
      <w:r w:rsidR="006453B4" w:rsidRPr="00CD064F">
        <w:t>Arawa</w:t>
      </w:r>
      <w:proofErr w:type="spellEnd"/>
      <w:r w:rsidR="006453B4" w:rsidRPr="00CD064F">
        <w:t xml:space="preserve">, Ngāti </w:t>
      </w:r>
      <w:proofErr w:type="spellStart"/>
      <w:r w:rsidR="006453B4" w:rsidRPr="00CD064F">
        <w:t>Whakaue</w:t>
      </w:r>
      <w:proofErr w:type="spellEnd"/>
      <w:r w:rsidR="006453B4" w:rsidRPr="00CD064F">
        <w:t>)</w:t>
      </w:r>
      <w:r w:rsidR="006453B4" w:rsidRPr="00CD064F">
        <w:rPr>
          <w:color w:val="000000"/>
          <w:lang w:val="en-AU"/>
        </w:rPr>
        <w:t>,</w:t>
      </w:r>
      <w:r w:rsidR="006453B4">
        <w:rPr>
          <w:color w:val="000000"/>
          <w:lang w:val="en-AU"/>
        </w:rPr>
        <w:t xml:space="preserve"> investigating the characteristics of whānau bereaved by suicide, included consideration of what allows some whānau to demonstrate resilience and wellbeing in the context of such a devastating loss.</w:t>
      </w:r>
      <w:r w:rsidR="00BD7B49">
        <w:rPr>
          <w:color w:val="000000"/>
          <w:lang w:val="en-AU"/>
        </w:rPr>
        <w:t xml:space="preserve">  This well-written study has a number of important findings, but perhaps most relevant to this review the need for significant improvements in the ‘system’ response to a death by suicide and the recognition of whānau as resourceful </w:t>
      </w:r>
      <w:r w:rsidR="002118C0">
        <w:rPr>
          <w:color w:val="000000"/>
          <w:lang w:val="en-AU"/>
        </w:rPr>
        <w:fldChar w:fldCharType="begin"/>
      </w:r>
      <w:r w:rsidR="002118C0">
        <w:rPr>
          <w:color w:val="000000"/>
          <w:lang w:val="en-AU"/>
        </w:rPr>
        <w:instrText xml:space="preserve"> ADDIN EN.CITE &lt;EndNote&gt;&lt;Cite&gt;&lt;Author&gt;McAllister&lt;/Author&gt;&lt;Year&gt;2021&lt;/Year&gt;&lt;RecNum&gt;30407&lt;/RecNum&gt;&lt;DisplayText&gt;(McAllister, 2021)&lt;/DisplayText&gt;&lt;record&gt;&lt;rec-number&gt;30407&lt;/rec-number&gt;&lt;foreign-keys&gt;&lt;key app="EN" db-id="zrz9aaaw3ztz2yepadyxwe5dxdzv955v0a0x" timestamp="1661733967"&gt;30407&lt;/key&gt;&lt;/foreign-keys&gt;&lt;ref-type name="Thesis"&gt;32&lt;/ref-type&gt;&lt;contributors&gt;&lt;authors&gt;&lt;author&gt;McAllister, A&lt;/author&gt;&lt;/authors&gt;&lt;/contributors&gt;&lt;titles&gt;&lt;title&gt;The Whānau Experience of Suicide Loss: What Contributes to Resilience and Wellbeing?&lt;/title&gt;&lt;secondary-title&gt;Department of Psychology &lt;/secondary-title&gt;&lt;/titles&gt;&lt;volume&gt;Doctor of Clinical Psychology,&lt;/volume&gt;&lt;dates&gt;&lt;year&gt;2021&lt;/year&gt;&lt;/dates&gt;&lt;pub-location&gt;Auckland&lt;/pub-location&gt;&lt;publisher&gt;Massey University, Te Kunenga ki Pūrehuroa&amp;#xD;&lt;/publisher&gt;&lt;urls&gt;&lt;/urls&gt;&lt;/record&gt;&lt;/Cite&gt;&lt;/EndNote&gt;</w:instrText>
      </w:r>
      <w:r w:rsidR="002118C0">
        <w:rPr>
          <w:color w:val="000000"/>
          <w:lang w:val="en-AU"/>
        </w:rPr>
        <w:fldChar w:fldCharType="separate"/>
      </w:r>
      <w:r w:rsidR="002118C0">
        <w:rPr>
          <w:noProof/>
          <w:color w:val="000000"/>
          <w:lang w:val="en-AU"/>
        </w:rPr>
        <w:t>(</w:t>
      </w:r>
      <w:hyperlink w:anchor="_ENREF_236" w:tooltip="McAllister, 2021 #30407" w:history="1">
        <w:r w:rsidR="00630A87">
          <w:rPr>
            <w:noProof/>
            <w:color w:val="000000"/>
            <w:lang w:val="en-AU"/>
          </w:rPr>
          <w:t>McAllister, 2021</w:t>
        </w:r>
      </w:hyperlink>
      <w:r w:rsidR="002118C0">
        <w:rPr>
          <w:noProof/>
          <w:color w:val="000000"/>
          <w:lang w:val="en-AU"/>
        </w:rPr>
        <w:t>)</w:t>
      </w:r>
      <w:r w:rsidR="002118C0">
        <w:rPr>
          <w:color w:val="000000"/>
          <w:lang w:val="en-AU"/>
        </w:rPr>
        <w:fldChar w:fldCharType="end"/>
      </w:r>
      <w:r w:rsidR="00BD7B49">
        <w:rPr>
          <w:color w:val="000000"/>
          <w:lang w:val="en-AU"/>
        </w:rPr>
        <w:t xml:space="preserve">:   </w:t>
      </w:r>
    </w:p>
    <w:p w14:paraId="3DCB24D8" w14:textId="75098212" w:rsidR="00BD7B49" w:rsidRPr="00BD7B49" w:rsidRDefault="00BD7F71">
      <w:pPr>
        <w:pStyle w:val="ListParagraph"/>
        <w:numPr>
          <w:ilvl w:val="0"/>
          <w:numId w:val="17"/>
        </w:numPr>
        <w:rPr>
          <w:i/>
          <w:iCs/>
        </w:rPr>
      </w:pPr>
      <w:r>
        <w:rPr>
          <w:i/>
          <w:iCs/>
        </w:rPr>
        <w:lastRenderedPageBreak/>
        <w:t>“</w:t>
      </w:r>
      <w:r w:rsidR="00BD7B49" w:rsidRPr="00BD7B49">
        <w:rPr>
          <w:i/>
          <w:iCs/>
        </w:rPr>
        <w:t xml:space="preserve">The whānau structure and unit have many strengths, and therapists/services should be working with whānau to enhance their capabilities and capacities. Further, there are often whānau members that take the lead in how the whānau deals with the suicide loss. In supporting a whānau, identifying and supporting this person or persons may be effective, as well as being aware of the different needs of its members. </w:t>
      </w:r>
    </w:p>
    <w:p w14:paraId="35513B4D" w14:textId="77777777" w:rsidR="00BD7B49" w:rsidRPr="00BD7B49" w:rsidRDefault="00BD7B49">
      <w:pPr>
        <w:pStyle w:val="ListParagraph"/>
        <w:numPr>
          <w:ilvl w:val="0"/>
          <w:numId w:val="17"/>
        </w:numPr>
        <w:rPr>
          <w:i/>
          <w:iCs/>
        </w:rPr>
      </w:pPr>
      <w:r w:rsidRPr="00BD7B49">
        <w:rPr>
          <w:i/>
          <w:iCs/>
        </w:rPr>
        <w:t xml:space="preserve">Providing a safe forum for whānau hui and healing would be worthwhile, so members do not remain stuck, and the whānau remains connected despite the potential feelings of blame, guilt, and anger or behaviours of isolation. This would help develop the type of resilience identified that leads to growth and true healing rather than ‘soldiering on’. This would likely need to be facilitated by other people than psychologists such as Kaumātua or cultural advisors. It also needs to be led by Māori processes, with consideration of appropriate environment and allowance for time and space.  </w:t>
      </w:r>
    </w:p>
    <w:p w14:paraId="085CC1BB" w14:textId="3DCFFA1E" w:rsidR="00BD7B49" w:rsidRDefault="00BD7B49">
      <w:pPr>
        <w:pStyle w:val="ListParagraph"/>
        <w:numPr>
          <w:ilvl w:val="0"/>
          <w:numId w:val="17"/>
        </w:numPr>
      </w:pPr>
      <w:r w:rsidRPr="00BD7B49">
        <w:rPr>
          <w:i/>
          <w:iCs/>
        </w:rPr>
        <w:t xml:space="preserve">The findings provide evidence that </w:t>
      </w:r>
      <w:proofErr w:type="spellStart"/>
      <w:r w:rsidRPr="00BD7B49">
        <w:rPr>
          <w:i/>
          <w:iCs/>
        </w:rPr>
        <w:t>mātauranga</w:t>
      </w:r>
      <w:proofErr w:type="spellEnd"/>
      <w:r w:rsidRPr="00BD7B49">
        <w:rPr>
          <w:i/>
          <w:iCs/>
        </w:rPr>
        <w:t xml:space="preserve"> Māori, tikanga Māori, and </w:t>
      </w:r>
      <w:proofErr w:type="spellStart"/>
      <w:r w:rsidRPr="00BD7B49">
        <w:rPr>
          <w:i/>
          <w:iCs/>
        </w:rPr>
        <w:t>Te</w:t>
      </w:r>
      <w:proofErr w:type="spellEnd"/>
      <w:r w:rsidRPr="00BD7B49">
        <w:rPr>
          <w:i/>
          <w:iCs/>
        </w:rPr>
        <w:t xml:space="preserve"> </w:t>
      </w:r>
      <w:proofErr w:type="spellStart"/>
      <w:r w:rsidRPr="00BD7B49">
        <w:rPr>
          <w:i/>
          <w:iCs/>
        </w:rPr>
        <w:t>Ao</w:t>
      </w:r>
      <w:proofErr w:type="spellEnd"/>
      <w:r w:rsidRPr="00BD7B49">
        <w:rPr>
          <w:i/>
          <w:iCs/>
        </w:rPr>
        <w:t xml:space="preserve"> Māori offer supports that may be more useful for Māori. The current formal supports are not working effectively, and those working with bereaved whānau need to understand the broader contexts in which whānau find themselves. This includes knowledge of intergenerational trauma, normalising elements of </w:t>
      </w:r>
      <w:proofErr w:type="spellStart"/>
      <w:r w:rsidRPr="00BD7B49">
        <w:rPr>
          <w:i/>
          <w:iCs/>
        </w:rPr>
        <w:t>wairuatanga</w:t>
      </w:r>
      <w:proofErr w:type="spellEnd"/>
      <w:r w:rsidRPr="00BD7B49">
        <w:rPr>
          <w:i/>
          <w:iCs/>
        </w:rPr>
        <w:t xml:space="preserve"> within the experience of suicide bereavement and as a contributing resilience and wellbeing factor. </w:t>
      </w:r>
      <w:proofErr w:type="spellStart"/>
      <w:r w:rsidRPr="00BD7B49">
        <w:rPr>
          <w:i/>
          <w:iCs/>
        </w:rPr>
        <w:t>Wairuatanga</w:t>
      </w:r>
      <w:proofErr w:type="spellEnd"/>
      <w:r w:rsidRPr="00BD7B49">
        <w:rPr>
          <w:i/>
          <w:iCs/>
        </w:rPr>
        <w:t xml:space="preserve"> and/or religion should be explored in whānau assessments as many Māori are spiritual, and some also have religious beliefs. Further, making sure the process and interventions are ones that </w:t>
      </w:r>
      <w:proofErr w:type="spellStart"/>
      <w:r w:rsidRPr="00BD7B49">
        <w:rPr>
          <w:i/>
          <w:iCs/>
        </w:rPr>
        <w:t>whakamana</w:t>
      </w:r>
      <w:proofErr w:type="spellEnd"/>
      <w:r w:rsidRPr="00BD7B49">
        <w:rPr>
          <w:i/>
          <w:iCs/>
        </w:rPr>
        <w:t xml:space="preserve"> the whānau</w:t>
      </w:r>
      <w:r>
        <w:t>”</w:t>
      </w:r>
      <w:r w:rsidR="00E83236">
        <w:t xml:space="preserve">.  </w:t>
      </w:r>
      <w:r>
        <w:t xml:space="preserve">  </w:t>
      </w:r>
    </w:p>
    <w:p w14:paraId="71805B75" w14:textId="32DA98E8" w:rsidR="0039294E" w:rsidRPr="007626C3" w:rsidRDefault="00893243" w:rsidP="008B2C9A">
      <w:pPr>
        <w:spacing w:before="0" w:after="160" w:line="259" w:lineRule="auto"/>
        <w:rPr>
          <w:lang w:val="en-AU"/>
        </w:rPr>
      </w:pPr>
      <w:r w:rsidRPr="007626C3">
        <w:rPr>
          <w:lang w:val="en-AU"/>
        </w:rPr>
        <w:br w:type="page"/>
      </w:r>
    </w:p>
    <w:p w14:paraId="1BC56C86" w14:textId="4C09EA98" w:rsidR="006B621B" w:rsidRPr="007626C3" w:rsidRDefault="00E17D73" w:rsidP="00E17D73">
      <w:pPr>
        <w:pStyle w:val="Heading1"/>
        <w:rPr>
          <w:lang w:val="en-AU"/>
        </w:rPr>
      </w:pPr>
      <w:bookmarkStart w:id="88" w:name="_Toc161143016"/>
      <w:r w:rsidRPr="007626C3">
        <w:rPr>
          <w:lang w:val="en-AU"/>
        </w:rPr>
        <w:lastRenderedPageBreak/>
        <w:t>Conclusions</w:t>
      </w:r>
      <w:r w:rsidR="00581025" w:rsidRPr="007626C3">
        <w:rPr>
          <w:lang w:val="en-AU"/>
        </w:rPr>
        <w:t xml:space="preserve"> </w:t>
      </w:r>
      <w:r w:rsidR="007D4AF3" w:rsidRPr="007626C3">
        <w:rPr>
          <w:lang w:val="en-AU"/>
        </w:rPr>
        <w:t>and</w:t>
      </w:r>
      <w:r w:rsidR="00581025" w:rsidRPr="007626C3">
        <w:rPr>
          <w:lang w:val="en-AU"/>
        </w:rPr>
        <w:t xml:space="preserve"> </w:t>
      </w:r>
      <w:r w:rsidR="007D4AF3" w:rsidRPr="007626C3">
        <w:rPr>
          <w:lang w:val="en-AU"/>
        </w:rPr>
        <w:t>recommendations</w:t>
      </w:r>
      <w:bookmarkEnd w:id="88"/>
      <w:r w:rsidR="00581025" w:rsidRPr="007626C3">
        <w:rPr>
          <w:lang w:val="en-AU"/>
        </w:rPr>
        <w:t xml:space="preserve"> </w:t>
      </w:r>
    </w:p>
    <w:p w14:paraId="5431DF22" w14:textId="2D454B14" w:rsidR="003B4F04" w:rsidRPr="00B9771E" w:rsidRDefault="00926ACF" w:rsidP="003B4F04">
      <w:pPr>
        <w:autoSpaceDE w:val="0"/>
        <w:autoSpaceDN w:val="0"/>
        <w:adjustRightInd w:val="0"/>
        <w:spacing w:before="100" w:beforeAutospacing="1" w:after="100" w:afterAutospacing="1"/>
        <w:rPr>
          <w:lang w:val="en-AU" w:eastAsia="en-NZ"/>
        </w:rPr>
      </w:pPr>
      <w:bookmarkStart w:id="89" w:name="_Toc109153191"/>
      <w:r w:rsidRPr="00B9771E">
        <w:rPr>
          <w:lang w:val="en-AU"/>
        </w:rPr>
        <w:t>Suicide</w:t>
      </w:r>
      <w:r>
        <w:rPr>
          <w:lang w:val="en-AU"/>
        </w:rPr>
        <w:t xml:space="preserve"> </w:t>
      </w:r>
      <w:r w:rsidRPr="00B9771E">
        <w:rPr>
          <w:lang w:val="en-AU"/>
        </w:rPr>
        <w:t>is</w:t>
      </w:r>
      <w:r>
        <w:rPr>
          <w:lang w:val="en-AU"/>
        </w:rPr>
        <w:t xml:space="preserve"> </w:t>
      </w:r>
      <w:r w:rsidRPr="00B9771E">
        <w:rPr>
          <w:lang w:val="en-AU"/>
        </w:rPr>
        <w:t>a</w:t>
      </w:r>
      <w:r>
        <w:rPr>
          <w:lang w:val="en-AU"/>
        </w:rPr>
        <w:t xml:space="preserve"> </w:t>
      </w:r>
      <w:r w:rsidRPr="00B9771E">
        <w:rPr>
          <w:lang w:val="en-AU"/>
        </w:rPr>
        <w:t>complex</w:t>
      </w:r>
      <w:r>
        <w:rPr>
          <w:lang w:val="en-AU"/>
        </w:rPr>
        <w:t xml:space="preserve"> </w:t>
      </w:r>
      <w:r w:rsidRPr="00B9771E">
        <w:rPr>
          <w:lang w:val="en-AU"/>
        </w:rPr>
        <w:t>phenomenon</w:t>
      </w:r>
      <w:r>
        <w:rPr>
          <w:lang w:val="en-AU"/>
        </w:rPr>
        <w:t xml:space="preserve"> </w:t>
      </w:r>
      <w:r w:rsidR="007F799B">
        <w:rPr>
          <w:lang w:val="en-AU"/>
        </w:rPr>
        <w:t xml:space="preserve">that </w:t>
      </w:r>
      <w:r w:rsidRPr="00B9771E">
        <w:rPr>
          <w:lang w:val="en-AU"/>
        </w:rPr>
        <w:t>occurs</w:t>
      </w:r>
      <w:r>
        <w:rPr>
          <w:lang w:val="en-AU"/>
        </w:rPr>
        <w:t xml:space="preserve"> </w:t>
      </w:r>
      <w:r w:rsidRPr="00B9771E">
        <w:rPr>
          <w:lang w:val="en-AU"/>
        </w:rPr>
        <w:t>due</w:t>
      </w:r>
      <w:r>
        <w:rPr>
          <w:lang w:val="en-AU"/>
        </w:rPr>
        <w:t xml:space="preserve"> </w:t>
      </w:r>
      <w:r w:rsidRPr="00B9771E">
        <w:rPr>
          <w:lang w:val="en-AU"/>
        </w:rPr>
        <w:t>to</w:t>
      </w:r>
      <w:r>
        <w:rPr>
          <w:lang w:val="en-AU"/>
        </w:rPr>
        <w:t xml:space="preserve"> </w:t>
      </w:r>
      <w:r w:rsidRPr="00B9771E">
        <w:rPr>
          <w:lang w:val="en-AU"/>
        </w:rPr>
        <w:t>the</w:t>
      </w:r>
      <w:r>
        <w:rPr>
          <w:lang w:val="en-AU"/>
        </w:rPr>
        <w:t xml:space="preserve"> </w:t>
      </w:r>
      <w:r w:rsidRPr="00B9771E">
        <w:rPr>
          <w:lang w:val="en-AU"/>
        </w:rPr>
        <w:t>convergence</w:t>
      </w:r>
      <w:r>
        <w:rPr>
          <w:lang w:val="en-AU"/>
        </w:rPr>
        <w:t xml:space="preserve"> </w:t>
      </w:r>
      <w:r w:rsidRPr="00B9771E">
        <w:rPr>
          <w:lang w:val="en-AU"/>
        </w:rPr>
        <w:t>of</w:t>
      </w:r>
      <w:r>
        <w:rPr>
          <w:lang w:val="en-AU"/>
        </w:rPr>
        <w:t xml:space="preserve"> </w:t>
      </w:r>
      <w:r w:rsidRPr="00B9771E">
        <w:rPr>
          <w:lang w:val="en-AU"/>
        </w:rPr>
        <w:t>genetic,</w:t>
      </w:r>
      <w:r>
        <w:rPr>
          <w:lang w:val="en-AU"/>
        </w:rPr>
        <w:t xml:space="preserve"> </w:t>
      </w:r>
      <w:r w:rsidRPr="00B9771E">
        <w:rPr>
          <w:lang w:val="en-AU"/>
        </w:rPr>
        <w:t>psychological,</w:t>
      </w:r>
      <w:r>
        <w:rPr>
          <w:lang w:val="en-AU"/>
        </w:rPr>
        <w:t xml:space="preserve"> </w:t>
      </w:r>
      <w:r w:rsidRPr="00B9771E">
        <w:rPr>
          <w:lang w:val="en-AU"/>
        </w:rPr>
        <w:t>social,</w:t>
      </w:r>
      <w:r>
        <w:rPr>
          <w:lang w:val="en-AU"/>
        </w:rPr>
        <w:t xml:space="preserve"> </w:t>
      </w:r>
      <w:r w:rsidRPr="00B9771E">
        <w:rPr>
          <w:lang w:val="en-AU"/>
        </w:rPr>
        <w:t>cultural</w:t>
      </w:r>
      <w:r>
        <w:rPr>
          <w:lang w:val="en-AU"/>
        </w:rPr>
        <w:t xml:space="preserve"> </w:t>
      </w:r>
      <w:r w:rsidRPr="00B9771E">
        <w:rPr>
          <w:lang w:val="en-AU"/>
        </w:rPr>
        <w:t>risk</w:t>
      </w:r>
      <w:r>
        <w:rPr>
          <w:lang w:val="en-AU"/>
        </w:rPr>
        <w:t xml:space="preserve"> </w:t>
      </w:r>
      <w:r w:rsidRPr="00B9771E">
        <w:rPr>
          <w:lang w:val="en-AU"/>
        </w:rPr>
        <w:t>factors</w:t>
      </w:r>
      <w:r>
        <w:rPr>
          <w:lang w:val="en-AU"/>
        </w:rPr>
        <w:t xml:space="preserve"> </w:t>
      </w:r>
      <w:r w:rsidRPr="00B9771E">
        <w:rPr>
          <w:lang w:val="en-AU"/>
        </w:rPr>
        <w:t>such</w:t>
      </w:r>
      <w:r>
        <w:rPr>
          <w:lang w:val="en-AU"/>
        </w:rPr>
        <w:t xml:space="preserve"> </w:t>
      </w:r>
      <w:r w:rsidRPr="00B9771E">
        <w:rPr>
          <w:lang w:val="en-AU"/>
        </w:rPr>
        <w:t>as</w:t>
      </w:r>
      <w:r>
        <w:rPr>
          <w:lang w:val="en-AU"/>
        </w:rPr>
        <w:t xml:space="preserve"> </w:t>
      </w:r>
      <w:r w:rsidRPr="00B9771E">
        <w:rPr>
          <w:lang w:val="en-AU"/>
        </w:rPr>
        <w:t>colonisation,</w:t>
      </w:r>
      <w:r>
        <w:rPr>
          <w:lang w:val="en-AU"/>
        </w:rPr>
        <w:t xml:space="preserve"> </w:t>
      </w:r>
      <w:r w:rsidRPr="00B9771E">
        <w:rPr>
          <w:lang w:val="en-AU"/>
        </w:rPr>
        <w:t>loss</w:t>
      </w:r>
      <w:r>
        <w:rPr>
          <w:lang w:val="en-AU"/>
        </w:rPr>
        <w:t xml:space="preserve"> </w:t>
      </w:r>
      <w:r w:rsidRPr="00B9771E">
        <w:rPr>
          <w:lang w:val="en-AU"/>
        </w:rPr>
        <w:t>of</w:t>
      </w:r>
      <w:r>
        <w:rPr>
          <w:lang w:val="en-AU"/>
        </w:rPr>
        <w:t xml:space="preserve"> </w:t>
      </w:r>
      <w:r w:rsidRPr="00B9771E">
        <w:rPr>
          <w:lang w:val="en-AU"/>
        </w:rPr>
        <w:t>land,</w:t>
      </w:r>
      <w:r>
        <w:rPr>
          <w:lang w:val="en-AU"/>
        </w:rPr>
        <w:t xml:space="preserve"> </w:t>
      </w:r>
      <w:r w:rsidRPr="00B9771E">
        <w:rPr>
          <w:lang w:val="en-AU"/>
        </w:rPr>
        <w:t>language</w:t>
      </w:r>
      <w:r>
        <w:rPr>
          <w:lang w:val="en-AU"/>
        </w:rPr>
        <w:t xml:space="preserve"> </w:t>
      </w:r>
      <w:r w:rsidRPr="00B9771E">
        <w:rPr>
          <w:lang w:val="en-AU"/>
        </w:rPr>
        <w:t>and</w:t>
      </w:r>
      <w:r>
        <w:rPr>
          <w:lang w:val="en-AU"/>
        </w:rPr>
        <w:t xml:space="preserve"> </w:t>
      </w:r>
      <w:r w:rsidRPr="00B9771E">
        <w:rPr>
          <w:lang w:val="en-AU"/>
        </w:rPr>
        <w:t>identity</w:t>
      </w:r>
      <w:r>
        <w:rPr>
          <w:lang w:val="en-AU"/>
        </w:rPr>
        <w:t xml:space="preserve"> </w:t>
      </w:r>
      <w:r w:rsidRPr="00B9771E">
        <w:rPr>
          <w:lang w:val="en-AU"/>
        </w:rPr>
        <w:t>combined</w:t>
      </w:r>
      <w:r>
        <w:rPr>
          <w:lang w:val="en-AU"/>
        </w:rPr>
        <w:t xml:space="preserve"> </w:t>
      </w:r>
      <w:r w:rsidRPr="00B9771E">
        <w:rPr>
          <w:lang w:val="en-AU"/>
        </w:rPr>
        <w:t>with</w:t>
      </w:r>
      <w:r>
        <w:rPr>
          <w:lang w:val="en-AU"/>
        </w:rPr>
        <w:t xml:space="preserve"> </w:t>
      </w:r>
      <w:r w:rsidRPr="00B9771E">
        <w:rPr>
          <w:lang w:val="en-AU"/>
        </w:rPr>
        <w:t>experiences</w:t>
      </w:r>
      <w:r>
        <w:rPr>
          <w:lang w:val="en-AU"/>
        </w:rPr>
        <w:t xml:space="preserve"> </w:t>
      </w:r>
      <w:r w:rsidRPr="00B9771E">
        <w:rPr>
          <w:lang w:val="en-AU"/>
        </w:rPr>
        <w:t>of</w:t>
      </w:r>
      <w:r>
        <w:rPr>
          <w:lang w:val="en-AU"/>
        </w:rPr>
        <w:t xml:space="preserve"> </w:t>
      </w:r>
      <w:r w:rsidRPr="00B9771E">
        <w:rPr>
          <w:lang w:val="en-AU"/>
        </w:rPr>
        <w:t>trauma</w:t>
      </w:r>
      <w:r>
        <w:rPr>
          <w:lang w:val="en-AU"/>
        </w:rPr>
        <w:t xml:space="preserve"> </w:t>
      </w:r>
      <w:r w:rsidRPr="00B9771E">
        <w:rPr>
          <w:lang w:val="en-AU"/>
        </w:rPr>
        <w:t>and</w:t>
      </w:r>
      <w:r>
        <w:rPr>
          <w:lang w:val="en-AU"/>
        </w:rPr>
        <w:t xml:space="preserve"> </w:t>
      </w:r>
      <w:r w:rsidRPr="00B9771E">
        <w:rPr>
          <w:lang w:val="en-AU"/>
        </w:rPr>
        <w:t>loss</w:t>
      </w:r>
      <w:r>
        <w:rPr>
          <w:lang w:val="en-AU"/>
        </w:rPr>
        <w:t xml:space="preserve">.  </w:t>
      </w:r>
      <w:r w:rsidRPr="00B9771E">
        <w:rPr>
          <w:lang w:val="en-AU"/>
        </w:rPr>
        <w:t>The</w:t>
      </w:r>
      <w:r>
        <w:rPr>
          <w:lang w:val="en-AU"/>
        </w:rPr>
        <w:t xml:space="preserve"> </w:t>
      </w:r>
      <w:r w:rsidRPr="00B9771E">
        <w:rPr>
          <w:lang w:val="en-AU"/>
        </w:rPr>
        <w:t>World</w:t>
      </w:r>
      <w:r>
        <w:rPr>
          <w:lang w:val="en-AU"/>
        </w:rPr>
        <w:t xml:space="preserve"> </w:t>
      </w:r>
      <w:r w:rsidRPr="00B9771E">
        <w:rPr>
          <w:lang w:val="en-AU"/>
        </w:rPr>
        <w:t>Health</w:t>
      </w:r>
      <w:r>
        <w:rPr>
          <w:lang w:val="en-AU"/>
        </w:rPr>
        <w:t xml:space="preserve"> </w:t>
      </w:r>
      <w:r w:rsidRPr="00B9771E">
        <w:rPr>
          <w:lang w:val="en-AU"/>
        </w:rPr>
        <w:t>Organisation</w:t>
      </w:r>
      <w:r>
        <w:rPr>
          <w:lang w:val="en-AU"/>
        </w:rPr>
        <w:t xml:space="preserve"> </w:t>
      </w:r>
      <w:r w:rsidRPr="00B9771E">
        <w:rPr>
          <w:lang w:val="en-AU"/>
        </w:rPr>
        <w:t>recommends</w:t>
      </w:r>
      <w:r>
        <w:rPr>
          <w:lang w:val="en-AU"/>
        </w:rPr>
        <w:t xml:space="preserve"> </w:t>
      </w:r>
      <w:r w:rsidRPr="00230476">
        <w:rPr>
          <w:lang w:val="en-AU"/>
        </w:rPr>
        <w:t>comprehensive</w:t>
      </w:r>
      <w:r>
        <w:rPr>
          <w:lang w:val="en-AU"/>
        </w:rPr>
        <w:t xml:space="preserve"> </w:t>
      </w:r>
      <w:r w:rsidRPr="00230476">
        <w:rPr>
          <w:lang w:val="en-AU"/>
        </w:rPr>
        <w:t>suicide</w:t>
      </w:r>
      <w:r>
        <w:rPr>
          <w:lang w:val="en-AU"/>
        </w:rPr>
        <w:t xml:space="preserve"> </w:t>
      </w:r>
      <w:r w:rsidRPr="00230476">
        <w:rPr>
          <w:lang w:val="en-AU"/>
        </w:rPr>
        <w:t>prevention</w:t>
      </w:r>
      <w:r>
        <w:rPr>
          <w:lang w:val="en-AU"/>
        </w:rPr>
        <w:t xml:space="preserve"> </w:t>
      </w:r>
      <w:r w:rsidRPr="00230476">
        <w:rPr>
          <w:lang w:val="en-AU"/>
        </w:rPr>
        <w:t>strategies</w:t>
      </w:r>
      <w:r>
        <w:rPr>
          <w:lang w:val="en-AU"/>
        </w:rPr>
        <w:t xml:space="preserve"> </w:t>
      </w:r>
      <w:r w:rsidRPr="00230476">
        <w:rPr>
          <w:lang w:val="en-AU"/>
        </w:rPr>
        <w:t>including</w:t>
      </w:r>
      <w:r>
        <w:rPr>
          <w:lang w:val="en-AU"/>
        </w:rPr>
        <w:t xml:space="preserve"> </w:t>
      </w:r>
      <w:r w:rsidRPr="00230476">
        <w:rPr>
          <w:lang w:val="en-AU"/>
        </w:rPr>
        <w:t>universal,</w:t>
      </w:r>
      <w:r>
        <w:rPr>
          <w:lang w:val="en-AU"/>
        </w:rPr>
        <w:t xml:space="preserve"> </w:t>
      </w:r>
      <w:r w:rsidRPr="00230476">
        <w:rPr>
          <w:lang w:val="en-AU"/>
        </w:rPr>
        <w:t>selective,</w:t>
      </w:r>
      <w:r>
        <w:rPr>
          <w:lang w:val="en-AU"/>
        </w:rPr>
        <w:t xml:space="preserve"> </w:t>
      </w:r>
      <w:r w:rsidRPr="00230476">
        <w:rPr>
          <w:lang w:val="en-AU"/>
        </w:rPr>
        <w:t>and</w:t>
      </w:r>
      <w:r>
        <w:rPr>
          <w:lang w:val="en-AU"/>
        </w:rPr>
        <w:t xml:space="preserve"> </w:t>
      </w:r>
      <w:r w:rsidRPr="00230476">
        <w:rPr>
          <w:lang w:val="en-AU"/>
        </w:rPr>
        <w:t>indicated</w:t>
      </w:r>
      <w:r>
        <w:rPr>
          <w:lang w:val="en-AU"/>
        </w:rPr>
        <w:t xml:space="preserve"> </w:t>
      </w:r>
      <w:r w:rsidRPr="00230476">
        <w:rPr>
          <w:lang w:val="en-AU"/>
        </w:rPr>
        <w:t>interventions</w:t>
      </w:r>
      <w:r>
        <w:rPr>
          <w:lang w:val="en-AU"/>
        </w:rPr>
        <w:t xml:space="preserve"> </w:t>
      </w:r>
      <w:r w:rsidRPr="00230476">
        <w:rPr>
          <w:lang w:val="en-AU"/>
        </w:rPr>
        <w:fldChar w:fldCharType="begin"/>
      </w:r>
      <w:r>
        <w:rPr>
          <w:lang w:val="en-AU"/>
        </w:rPr>
        <w:instrText xml:space="preserve"> ADDIN EN.CITE &lt;EndNote&gt;&lt;Cite&gt;&lt;Author&gt;World Health Organization&lt;/Author&gt;&lt;Year&gt;2014&lt;/Year&gt;&lt;RecNum&gt;2&lt;/RecNum&gt;&lt;DisplayText&gt;(World Health Organization, 2014)&lt;/DisplayText&gt;&lt;record&gt;&lt;rec-number&gt;2&lt;/rec-number&gt;&lt;foreign-keys&gt;&lt;key app="EN" db-id="9tz25x59y5xr0qext575ea2g9avdpvrawz9a" timestamp="1658961644"&gt;2&lt;/key&gt;&lt;/foreign-keys&gt;&lt;ref-type name="Report"&gt;27&lt;/ref-type&gt;&lt;contributors&gt;&lt;authors&gt;&lt;author&gt;World Health Organization,&lt;/author&gt;&lt;/authors&gt;&lt;/contributors&gt;&lt;titles&gt;&lt;title&gt;Preventing suicide: a global imperative&lt;/title&gt;&lt;/titles&gt;&lt;dates&gt;&lt;year&gt;2014&lt;/year&gt;&lt;/dates&gt;&lt;pub-location&gt;Switzerland&lt;/pub-location&gt;&lt;publisher&gt;World Health Organization&lt;/publisher&gt;&lt;urls&gt;&lt;/urls&gt;&lt;/record&gt;&lt;/Cite&gt;&lt;/EndNote&gt;</w:instrText>
      </w:r>
      <w:r w:rsidRPr="00230476">
        <w:rPr>
          <w:lang w:val="en-AU"/>
        </w:rPr>
        <w:fldChar w:fldCharType="separate"/>
      </w:r>
      <w:r w:rsidRPr="00230476">
        <w:rPr>
          <w:noProof/>
          <w:lang w:val="en-AU"/>
        </w:rPr>
        <w:t>(</w:t>
      </w:r>
      <w:hyperlink w:anchor="_ENREF_378" w:tooltip="World Health Organization, 2014 #2" w:history="1">
        <w:r w:rsidR="00630A87" w:rsidRPr="00230476">
          <w:rPr>
            <w:noProof/>
            <w:lang w:val="en-AU"/>
          </w:rPr>
          <w:t>World</w:t>
        </w:r>
        <w:r w:rsidR="00630A87">
          <w:rPr>
            <w:noProof/>
            <w:lang w:val="en-AU"/>
          </w:rPr>
          <w:t xml:space="preserve"> </w:t>
        </w:r>
        <w:r w:rsidR="00630A87" w:rsidRPr="00230476">
          <w:rPr>
            <w:noProof/>
            <w:lang w:val="en-AU"/>
          </w:rPr>
          <w:t>Health</w:t>
        </w:r>
        <w:r w:rsidR="00630A87">
          <w:rPr>
            <w:noProof/>
            <w:lang w:val="en-AU"/>
          </w:rPr>
          <w:t xml:space="preserve"> </w:t>
        </w:r>
        <w:r w:rsidR="00630A87" w:rsidRPr="00230476">
          <w:rPr>
            <w:noProof/>
            <w:lang w:val="en-AU"/>
          </w:rPr>
          <w:t>Organization,</w:t>
        </w:r>
        <w:r w:rsidR="00630A87">
          <w:rPr>
            <w:noProof/>
            <w:lang w:val="en-AU"/>
          </w:rPr>
          <w:t xml:space="preserve"> </w:t>
        </w:r>
        <w:r w:rsidR="00630A87" w:rsidRPr="00230476">
          <w:rPr>
            <w:noProof/>
            <w:lang w:val="en-AU"/>
          </w:rPr>
          <w:t>2014</w:t>
        </w:r>
      </w:hyperlink>
      <w:r w:rsidRPr="00230476">
        <w:rPr>
          <w:noProof/>
          <w:lang w:val="en-AU"/>
        </w:rPr>
        <w:t>)</w:t>
      </w:r>
      <w:r w:rsidRPr="00230476">
        <w:rPr>
          <w:lang w:val="en-AU"/>
        </w:rPr>
        <w:fldChar w:fldCharType="end"/>
      </w:r>
      <w:r>
        <w:rPr>
          <w:lang w:val="en-AU"/>
        </w:rPr>
        <w:t xml:space="preserve"> </w:t>
      </w:r>
      <w:r w:rsidR="003B4F04">
        <w:rPr>
          <w:lang w:val="en-AU"/>
        </w:rPr>
        <w:t xml:space="preserve">based on evidence.  </w:t>
      </w:r>
      <w:r w:rsidR="003B4F04" w:rsidRPr="00B9771E">
        <w:rPr>
          <w:lang w:val="en-AU" w:eastAsia="en-NZ"/>
        </w:rPr>
        <w:t>The</w:t>
      </w:r>
      <w:r w:rsidR="003B4F04">
        <w:rPr>
          <w:lang w:val="en-AU" w:eastAsia="en-NZ"/>
        </w:rPr>
        <w:t xml:space="preserve"> </w:t>
      </w:r>
      <w:r w:rsidR="003B4F04" w:rsidRPr="00B9771E">
        <w:rPr>
          <w:lang w:val="en-AU" w:eastAsia="en-NZ"/>
        </w:rPr>
        <w:t>findings</w:t>
      </w:r>
      <w:r w:rsidR="003B4F04">
        <w:rPr>
          <w:lang w:val="en-AU" w:eastAsia="en-NZ"/>
        </w:rPr>
        <w:t xml:space="preserve"> of </w:t>
      </w:r>
      <w:r w:rsidR="003B4F04" w:rsidRPr="00B9771E">
        <w:rPr>
          <w:lang w:val="en-AU" w:eastAsia="en-NZ"/>
        </w:rPr>
        <w:t>this</w:t>
      </w:r>
      <w:r w:rsidR="003B4F04">
        <w:rPr>
          <w:lang w:val="en-AU" w:eastAsia="en-NZ"/>
        </w:rPr>
        <w:t xml:space="preserve"> </w:t>
      </w:r>
      <w:r w:rsidR="003B4F04" w:rsidRPr="00B9771E">
        <w:rPr>
          <w:lang w:val="en-AU" w:eastAsia="en-NZ"/>
        </w:rPr>
        <w:t>review</w:t>
      </w:r>
      <w:r w:rsidR="003B4F04">
        <w:rPr>
          <w:lang w:val="en-AU" w:eastAsia="en-NZ"/>
        </w:rPr>
        <w:t xml:space="preserve"> form part of the evidence that the </w:t>
      </w:r>
      <w:r w:rsidR="003B4F04" w:rsidRPr="00B9771E">
        <w:rPr>
          <w:lang w:val="en-AU" w:eastAsia="en-NZ"/>
        </w:rPr>
        <w:t>Suicide</w:t>
      </w:r>
      <w:r w:rsidR="003B4F04">
        <w:rPr>
          <w:lang w:val="en-AU" w:eastAsia="en-NZ"/>
        </w:rPr>
        <w:t xml:space="preserve"> </w:t>
      </w:r>
      <w:r w:rsidR="003B4F04" w:rsidRPr="00B9771E">
        <w:rPr>
          <w:lang w:val="en-AU" w:eastAsia="en-NZ"/>
        </w:rPr>
        <w:t>Prevention</w:t>
      </w:r>
      <w:r w:rsidR="003B4F04">
        <w:rPr>
          <w:lang w:val="en-AU" w:eastAsia="en-NZ"/>
        </w:rPr>
        <w:t xml:space="preserve"> </w:t>
      </w:r>
      <w:r w:rsidR="003B4F04" w:rsidRPr="00B9771E">
        <w:rPr>
          <w:lang w:val="en-AU" w:eastAsia="en-NZ"/>
        </w:rPr>
        <w:t>Office</w:t>
      </w:r>
      <w:r w:rsidR="003B4F04">
        <w:rPr>
          <w:lang w:val="en-AU" w:eastAsia="en-NZ"/>
        </w:rPr>
        <w:t xml:space="preserve"> can utilise to underpin suicide prevention approaches in </w:t>
      </w:r>
      <w:proofErr w:type="spellStart"/>
      <w:r w:rsidR="003B4F04">
        <w:rPr>
          <w:lang w:val="en-AU" w:eastAsia="en-NZ"/>
        </w:rPr>
        <w:t>Aoteroa</w:t>
      </w:r>
      <w:proofErr w:type="spellEnd"/>
      <w:r w:rsidR="003B4F04" w:rsidRPr="003B4F04">
        <w:rPr>
          <w:lang w:val="en-AU" w:eastAsia="en-NZ"/>
        </w:rPr>
        <w:t xml:space="preserve"> </w:t>
      </w:r>
      <w:r w:rsidR="003B4F04" w:rsidRPr="003B4F04">
        <w:rPr>
          <w:lang w:val="en-AU" w:eastAsia="en-NZ"/>
        </w:rPr>
        <w:fldChar w:fldCharType="begin"/>
      </w:r>
      <w:r w:rsidR="003B4F04" w:rsidRPr="003B4F04">
        <w:rPr>
          <w:lang w:val="en-AU" w:eastAsia="en-NZ"/>
        </w:rPr>
        <w:instrText xml:space="preserve"> ADDIN EN.CITE &lt;EndNote&gt;&lt;Cite&gt;&lt;Author&gt;Ministry of Health&lt;/Author&gt;&lt;Year&gt;2019&lt;/Year&gt;&lt;RecNum&gt;17&lt;/RecNum&gt;&lt;DisplayText&gt;(Ministry of Health, 2019)&lt;/DisplayText&gt;&lt;record&gt;&lt;rec-number&gt;17&lt;/rec-number&gt;&lt;foreign-keys&gt;&lt;key app="EN" db-id="9tz25x59y5xr0qext575ea2g9avdpvrawz9a" timestamp="1658961644"&gt;17&lt;/key&gt;&lt;/foreign-keys&gt;&lt;ref-type name="Report"&gt;27&lt;/ref-type&gt;&lt;contributors&gt;&lt;authors&gt;&lt;author&gt;Ministry of Health,&lt;/author&gt;&lt;/authors&gt;&lt;/contributors&gt;&lt;titles&gt;&lt;title&gt;Every Life Matters - He Tapu te Oranga o ia Tangata: Suicide Prevention Strategy 2019–2029 and Suicide Prevention Action Plan 2019–2024 for Aotearoa New Zealand&lt;/title&gt;&lt;/titles&gt;&lt;dates&gt;&lt;year&gt;2019&lt;/year&gt;&lt;/dates&gt;&lt;pub-location&gt;Wellington&lt;/pub-location&gt;&lt;publisher&gt;Ministry of Health&lt;/publisher&gt;&lt;urls&gt;&lt;/urls&gt;&lt;/record&gt;&lt;/Cite&gt;&lt;/EndNote&gt;</w:instrText>
      </w:r>
      <w:r w:rsidR="003B4F04" w:rsidRPr="003B4F04">
        <w:rPr>
          <w:lang w:val="en-AU" w:eastAsia="en-NZ"/>
        </w:rPr>
        <w:fldChar w:fldCharType="separate"/>
      </w:r>
      <w:r w:rsidR="003B4F04" w:rsidRPr="003B4F04">
        <w:rPr>
          <w:noProof/>
          <w:lang w:val="en-AU" w:eastAsia="en-NZ"/>
        </w:rPr>
        <w:t>(</w:t>
      </w:r>
      <w:hyperlink w:anchor="_ENREF_251" w:tooltip="Ministry of Health, 2019 #17" w:history="1">
        <w:r w:rsidR="00630A87" w:rsidRPr="003B4F04">
          <w:rPr>
            <w:noProof/>
            <w:lang w:val="en-AU" w:eastAsia="en-NZ"/>
          </w:rPr>
          <w:t>Ministry of Health, 2019</w:t>
        </w:r>
      </w:hyperlink>
      <w:r w:rsidR="003B4F04" w:rsidRPr="003B4F04">
        <w:rPr>
          <w:noProof/>
          <w:lang w:val="en-AU" w:eastAsia="en-NZ"/>
        </w:rPr>
        <w:t>)</w:t>
      </w:r>
      <w:r w:rsidR="003B4F04" w:rsidRPr="003B4F04">
        <w:rPr>
          <w:lang w:val="en-AU" w:eastAsia="en-NZ"/>
        </w:rPr>
        <w:fldChar w:fldCharType="end"/>
      </w:r>
      <w:r w:rsidR="003B4F04" w:rsidRPr="003B4F04">
        <w:rPr>
          <w:lang w:val="en-AU" w:eastAsia="en-NZ"/>
        </w:rPr>
        <w:t>.</w:t>
      </w:r>
    </w:p>
    <w:p w14:paraId="1F5838DC" w14:textId="3995A51A" w:rsidR="00926ACF" w:rsidRDefault="00926ACF" w:rsidP="00926ACF">
      <w:pPr>
        <w:autoSpaceDE w:val="0"/>
        <w:autoSpaceDN w:val="0"/>
        <w:adjustRightInd w:val="0"/>
        <w:spacing w:before="100" w:beforeAutospacing="1" w:after="100" w:afterAutospacing="1"/>
        <w:rPr>
          <w:lang w:val="en-AU"/>
        </w:rPr>
      </w:pPr>
      <w:r w:rsidRPr="00B9771E">
        <w:rPr>
          <w:lang w:val="en-AU"/>
        </w:rPr>
        <w:t>There</w:t>
      </w:r>
      <w:r>
        <w:rPr>
          <w:lang w:val="en-AU"/>
        </w:rPr>
        <w:t xml:space="preserve"> </w:t>
      </w:r>
      <w:r w:rsidRPr="00B9771E">
        <w:rPr>
          <w:lang w:val="en-AU"/>
        </w:rPr>
        <w:t>have</w:t>
      </w:r>
      <w:r>
        <w:rPr>
          <w:lang w:val="en-AU"/>
        </w:rPr>
        <w:t xml:space="preserve"> </w:t>
      </w:r>
      <w:r w:rsidRPr="00B9771E">
        <w:rPr>
          <w:lang w:val="en-AU"/>
        </w:rPr>
        <w:t>been</w:t>
      </w:r>
      <w:r>
        <w:rPr>
          <w:lang w:val="en-AU"/>
        </w:rPr>
        <w:t xml:space="preserve"> </w:t>
      </w:r>
      <w:r w:rsidRPr="00B9771E">
        <w:rPr>
          <w:lang w:val="en-AU"/>
        </w:rPr>
        <w:t>some</w:t>
      </w:r>
      <w:r>
        <w:rPr>
          <w:lang w:val="en-AU"/>
        </w:rPr>
        <w:t xml:space="preserve"> </w:t>
      </w:r>
      <w:r w:rsidRPr="00B9771E">
        <w:rPr>
          <w:lang w:val="en-AU"/>
        </w:rPr>
        <w:t>encouraging</w:t>
      </w:r>
      <w:r>
        <w:rPr>
          <w:lang w:val="en-AU"/>
        </w:rPr>
        <w:t xml:space="preserve"> </w:t>
      </w:r>
      <w:r w:rsidRPr="00B9771E">
        <w:rPr>
          <w:lang w:val="en-AU"/>
        </w:rPr>
        <w:t>signs</w:t>
      </w:r>
      <w:r>
        <w:rPr>
          <w:lang w:val="en-AU"/>
        </w:rPr>
        <w:t xml:space="preserve"> </w:t>
      </w:r>
      <w:r w:rsidRPr="00B9771E">
        <w:rPr>
          <w:lang w:val="en-AU"/>
        </w:rPr>
        <w:t>of</w:t>
      </w:r>
      <w:r>
        <w:rPr>
          <w:lang w:val="en-AU"/>
        </w:rPr>
        <w:t xml:space="preserve"> </w:t>
      </w:r>
      <w:r w:rsidRPr="00B9771E">
        <w:rPr>
          <w:lang w:val="en-AU"/>
        </w:rPr>
        <w:t>a</w:t>
      </w:r>
      <w:r>
        <w:rPr>
          <w:lang w:val="en-AU"/>
        </w:rPr>
        <w:t xml:space="preserve"> </w:t>
      </w:r>
      <w:r w:rsidRPr="00B9771E">
        <w:rPr>
          <w:lang w:val="en-AU"/>
        </w:rPr>
        <w:t>reduction</w:t>
      </w:r>
      <w:r>
        <w:rPr>
          <w:lang w:val="en-AU"/>
        </w:rPr>
        <w:t xml:space="preserve"> </w:t>
      </w:r>
      <w:r w:rsidRPr="00B9771E">
        <w:rPr>
          <w:lang w:val="en-AU"/>
        </w:rPr>
        <w:t>in</w:t>
      </w:r>
      <w:r>
        <w:rPr>
          <w:lang w:val="en-AU"/>
        </w:rPr>
        <w:t xml:space="preserve"> </w:t>
      </w:r>
      <w:r w:rsidRPr="00B9771E">
        <w:rPr>
          <w:lang w:val="en-AU"/>
        </w:rPr>
        <w:t>lives</w:t>
      </w:r>
      <w:r>
        <w:rPr>
          <w:lang w:val="en-AU"/>
        </w:rPr>
        <w:t xml:space="preserve"> </w:t>
      </w:r>
      <w:r w:rsidRPr="00B9771E">
        <w:rPr>
          <w:lang w:val="en-AU"/>
        </w:rPr>
        <w:t>lost</w:t>
      </w:r>
      <w:r>
        <w:rPr>
          <w:lang w:val="en-AU"/>
        </w:rPr>
        <w:t xml:space="preserve"> </w:t>
      </w:r>
      <w:r w:rsidRPr="00B9771E">
        <w:rPr>
          <w:lang w:val="en-AU"/>
        </w:rPr>
        <w:t>to</w:t>
      </w:r>
      <w:r>
        <w:rPr>
          <w:lang w:val="en-AU"/>
        </w:rPr>
        <w:t xml:space="preserve"> </w:t>
      </w:r>
      <w:r w:rsidRPr="00B9771E">
        <w:rPr>
          <w:lang w:val="en-AU"/>
        </w:rPr>
        <w:t>suicide</w:t>
      </w:r>
      <w:r>
        <w:rPr>
          <w:lang w:val="en-AU"/>
        </w:rPr>
        <w:t xml:space="preserve"> </w:t>
      </w:r>
      <w:r w:rsidRPr="00B9771E">
        <w:rPr>
          <w:lang w:val="en-AU"/>
        </w:rPr>
        <w:t>in</w:t>
      </w:r>
      <w:r>
        <w:rPr>
          <w:lang w:val="en-AU"/>
        </w:rPr>
        <w:t xml:space="preserve"> </w:t>
      </w:r>
      <w:r w:rsidRPr="00B9771E">
        <w:rPr>
          <w:lang w:val="en-AU"/>
        </w:rPr>
        <w:t>the</w:t>
      </w:r>
      <w:r>
        <w:rPr>
          <w:lang w:val="en-AU"/>
        </w:rPr>
        <w:t xml:space="preserve"> </w:t>
      </w:r>
      <w:r w:rsidRPr="00B9771E">
        <w:rPr>
          <w:lang w:val="en-AU"/>
        </w:rPr>
        <w:t>past</w:t>
      </w:r>
      <w:r>
        <w:rPr>
          <w:lang w:val="en-AU"/>
        </w:rPr>
        <w:t xml:space="preserve"> </w:t>
      </w:r>
      <w:r w:rsidR="005328B0">
        <w:rPr>
          <w:lang w:val="en-AU"/>
        </w:rPr>
        <w:t>three</w:t>
      </w:r>
      <w:r>
        <w:rPr>
          <w:lang w:val="en-AU"/>
        </w:rPr>
        <w:t xml:space="preserve"> </w:t>
      </w:r>
      <w:r w:rsidRPr="00B9771E">
        <w:rPr>
          <w:lang w:val="en-AU"/>
        </w:rPr>
        <w:t>years</w:t>
      </w:r>
      <w:r>
        <w:rPr>
          <w:lang w:val="en-AU"/>
        </w:rPr>
        <w:t xml:space="preserve"> </w:t>
      </w:r>
      <w:r>
        <w:rPr>
          <w:lang w:val="en-AU"/>
        </w:rPr>
        <w:fldChar w:fldCharType="begin">
          <w:fldData xml:space="preserve">PEVuZE5vdGU+PENpdGU+PEF1dGhvcj5QaXJraXM8L0F1dGhvcj48WWVhcj4yMDIxPC9ZZWFyPjxS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==
</w:fldData>
        </w:fldChar>
      </w:r>
      <w:r w:rsidR="00895436">
        <w:rPr>
          <w:lang w:val="en-AU"/>
        </w:rPr>
        <w:instrText xml:space="preserve"> ADDIN EN.CITE </w:instrText>
      </w:r>
      <w:r w:rsidR="00895436">
        <w:rPr>
          <w:lang w:val="en-AU"/>
        </w:rPr>
        <w:fldChar w:fldCharType="begin">
          <w:fldData xml:space="preserve">PEVuZE5vdGU+PENpdGU+PEF1dGhvcj5QaXJraXM8L0F1dGhvcj48WWVhcj4yMDIxPC9ZZWFyPjxS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==
</w:fldData>
        </w:fldChar>
      </w:r>
      <w:r w:rsidR="00895436">
        <w:rPr>
          <w:lang w:val="en-AU"/>
        </w:rPr>
        <w:instrText xml:space="preserve"> ADDIN EN.CITE.DATA </w:instrText>
      </w:r>
      <w:r w:rsidR="00895436">
        <w:rPr>
          <w:lang w:val="en-AU"/>
        </w:rPr>
      </w:r>
      <w:r w:rsidR="00895436">
        <w:rPr>
          <w:lang w:val="en-AU"/>
        </w:rPr>
        <w:fldChar w:fldCharType="end"/>
      </w:r>
      <w:r>
        <w:rPr>
          <w:lang w:val="en-AU"/>
        </w:rPr>
      </w:r>
      <w:r>
        <w:rPr>
          <w:lang w:val="en-AU"/>
        </w:rPr>
        <w:fldChar w:fldCharType="separate"/>
      </w:r>
      <w:r>
        <w:rPr>
          <w:noProof/>
          <w:lang w:val="en-AU"/>
        </w:rPr>
        <w:t>(</w:t>
      </w:r>
      <w:hyperlink w:anchor="_ENREF_288" w:tooltip="Pirkis, 2021 #2731" w:history="1">
        <w:r w:rsidR="00630A87">
          <w:rPr>
            <w:noProof/>
            <w:lang w:val="en-AU"/>
          </w:rPr>
          <w:t>Pirkis et al., 2021</w:t>
        </w:r>
      </w:hyperlink>
      <w:r>
        <w:rPr>
          <w:noProof/>
          <w:lang w:val="en-AU"/>
        </w:rPr>
        <w:t>)</w:t>
      </w:r>
      <w:r>
        <w:rPr>
          <w:lang w:val="en-AU"/>
        </w:rPr>
        <w:fldChar w:fldCharType="end"/>
      </w:r>
      <w:r w:rsidRPr="00B9771E">
        <w:rPr>
          <w:lang w:val="en-AU"/>
        </w:rPr>
        <w:t>,</w:t>
      </w:r>
      <w:r>
        <w:rPr>
          <w:lang w:val="en-AU"/>
        </w:rPr>
        <w:t xml:space="preserve"> </w:t>
      </w:r>
      <w:r w:rsidRPr="00B9771E">
        <w:rPr>
          <w:lang w:val="en-AU"/>
        </w:rPr>
        <w:t>after</w:t>
      </w:r>
      <w:r>
        <w:rPr>
          <w:lang w:val="en-AU"/>
        </w:rPr>
        <w:t xml:space="preserve"> </w:t>
      </w:r>
      <w:r w:rsidRPr="00B9771E">
        <w:rPr>
          <w:lang w:val="en-AU"/>
        </w:rPr>
        <w:t>a</w:t>
      </w:r>
      <w:r>
        <w:rPr>
          <w:lang w:val="en-AU"/>
        </w:rPr>
        <w:t xml:space="preserve"> </w:t>
      </w:r>
      <w:r w:rsidRPr="00B9771E">
        <w:rPr>
          <w:lang w:val="en-AU"/>
        </w:rPr>
        <w:t>decade</w:t>
      </w:r>
      <w:r>
        <w:rPr>
          <w:lang w:val="en-AU"/>
        </w:rPr>
        <w:t xml:space="preserve"> </w:t>
      </w:r>
      <w:r w:rsidRPr="00B9771E">
        <w:rPr>
          <w:lang w:val="en-AU"/>
        </w:rPr>
        <w:t>of</w:t>
      </w:r>
      <w:r>
        <w:rPr>
          <w:lang w:val="en-AU"/>
        </w:rPr>
        <w:t xml:space="preserve"> </w:t>
      </w:r>
      <w:r w:rsidRPr="00B9771E">
        <w:rPr>
          <w:lang w:val="en-AU"/>
        </w:rPr>
        <w:t>relatively</w:t>
      </w:r>
      <w:r>
        <w:rPr>
          <w:lang w:val="en-AU"/>
        </w:rPr>
        <w:t xml:space="preserve"> </w:t>
      </w:r>
      <w:r w:rsidRPr="00B9771E">
        <w:rPr>
          <w:lang w:val="en-AU"/>
        </w:rPr>
        <w:t>static</w:t>
      </w:r>
      <w:r>
        <w:rPr>
          <w:lang w:val="en-AU"/>
        </w:rPr>
        <w:t xml:space="preserve"> </w:t>
      </w:r>
      <w:r w:rsidRPr="00B9771E">
        <w:rPr>
          <w:lang w:val="en-AU"/>
        </w:rPr>
        <w:t>rates</w:t>
      </w:r>
      <w:r>
        <w:rPr>
          <w:lang w:val="en-AU"/>
        </w:rPr>
        <w:t xml:space="preserve"> </w:t>
      </w:r>
      <w:r w:rsidRPr="00B9771E">
        <w:rPr>
          <w:lang w:val="en-AU"/>
        </w:rPr>
        <w:fldChar w:fldCharType="begin"/>
      </w:r>
      <w:r w:rsidR="008F3CA5">
        <w:rPr>
          <w:lang w:val="en-AU"/>
        </w:rPr>
        <w:instrText xml:space="preserve"> ADDIN EN.CITE &lt;EndNote&gt;&lt;Cite&gt;&lt;Author&gt;Ministry of Health&lt;/Author&gt;&lt;Year&gt;2021&lt;/Year&gt;&lt;RecNum&gt;2700&lt;/RecNum&gt;&lt;DisplayText&gt;(Ministry of Health, 2021b)&lt;/DisplayText&gt;&lt;record&gt;&lt;rec-number&gt;2700&lt;/rec-number&gt;&lt;foreign-keys&gt;&lt;key app="EN" db-id="wdfvsf5dur5wsye2pxqpsws0v9wvvr0dzepe" timestamp="1634513160"&gt;2700&lt;/key&gt;&lt;/foreign-keys&gt;&lt;ref-type name="Web Page"&gt;12&lt;/ref-type&gt;&lt;contributors&gt;&lt;authors&gt;&lt;author&gt;Ministry of Health, &lt;/author&gt;&lt;/authors&gt;&lt;/contributors&gt;&lt;titles&gt;&lt;title&gt;Suicde Web Tool&lt;/title&gt;&lt;/titles&gt;&lt;volume&gt;2021 &lt;/volume&gt;&lt;dates&gt;&lt;year&gt;2021&lt;/year&gt;&lt;/dates&gt;&lt;pub-location&gt;Wellington&lt;/pub-location&gt;&lt;publisher&gt;Ministry of Health&lt;/publisher&gt;&lt;urls&gt;&lt;related-urls&gt;&lt;url&gt;https://www.health.govt.nz/publication/suicide-web-tool&lt;/url&gt;&lt;/related-urls&gt;&lt;/urls&gt;&lt;/record&gt;&lt;/Cite&gt;&lt;/EndNote&gt;</w:instrText>
      </w:r>
      <w:r w:rsidRPr="00B9771E">
        <w:rPr>
          <w:lang w:val="en-AU"/>
        </w:rPr>
        <w:fldChar w:fldCharType="separate"/>
      </w:r>
      <w:r w:rsidR="008F3CA5">
        <w:rPr>
          <w:noProof/>
          <w:lang w:val="en-AU"/>
        </w:rPr>
        <w:t>(</w:t>
      </w:r>
      <w:hyperlink w:anchor="_ENREF_253" w:tooltip="Ministry of Health, 2021 #2700" w:history="1">
        <w:r w:rsidR="00630A87">
          <w:rPr>
            <w:noProof/>
            <w:lang w:val="en-AU"/>
          </w:rPr>
          <w:t>Ministry of Health, 2021b</w:t>
        </w:r>
      </w:hyperlink>
      <w:r w:rsidR="008F3CA5">
        <w:rPr>
          <w:noProof/>
          <w:lang w:val="en-AU"/>
        </w:rPr>
        <w:t>)</w:t>
      </w:r>
      <w:r w:rsidRPr="00B9771E">
        <w:rPr>
          <w:lang w:val="en-AU"/>
        </w:rPr>
        <w:fldChar w:fldCharType="end"/>
      </w:r>
      <w:r w:rsidRPr="00B9771E">
        <w:rPr>
          <w:lang w:val="en-AU"/>
        </w:rPr>
        <w:t>.</w:t>
      </w:r>
      <w:r w:rsidR="006D4150">
        <w:rPr>
          <w:lang w:val="en-AU"/>
        </w:rPr>
        <w:t xml:space="preserve">  The prevention of suicide deaths across all parts of our population suggests that the interventions were delivered at a population level.  </w:t>
      </w:r>
      <w:r w:rsidRPr="00B9771E">
        <w:rPr>
          <w:lang w:val="en-AU"/>
        </w:rPr>
        <w:t>Suicide</w:t>
      </w:r>
      <w:r>
        <w:rPr>
          <w:lang w:val="en-AU"/>
        </w:rPr>
        <w:t xml:space="preserve"> </w:t>
      </w:r>
      <w:r w:rsidRPr="00B9771E">
        <w:rPr>
          <w:lang w:val="en-AU"/>
        </w:rPr>
        <w:t>prevention</w:t>
      </w:r>
      <w:r>
        <w:rPr>
          <w:lang w:val="en-AU"/>
        </w:rPr>
        <w:t xml:space="preserve"> </w:t>
      </w:r>
      <w:r w:rsidRPr="00B9771E">
        <w:rPr>
          <w:lang w:val="en-AU"/>
        </w:rPr>
        <w:t>activities</w:t>
      </w:r>
      <w:r>
        <w:rPr>
          <w:lang w:val="en-AU"/>
        </w:rPr>
        <w:t xml:space="preserve"> </w:t>
      </w:r>
      <w:r w:rsidRPr="00B9771E">
        <w:rPr>
          <w:lang w:val="en-AU"/>
        </w:rPr>
        <w:t>need</w:t>
      </w:r>
      <w:r>
        <w:rPr>
          <w:lang w:val="en-AU"/>
        </w:rPr>
        <w:t xml:space="preserve"> </w:t>
      </w:r>
      <w:r w:rsidRPr="00B9771E">
        <w:rPr>
          <w:lang w:val="en-AU"/>
        </w:rPr>
        <w:t>to</w:t>
      </w:r>
      <w:r>
        <w:rPr>
          <w:lang w:val="en-AU"/>
        </w:rPr>
        <w:t xml:space="preserve"> </w:t>
      </w:r>
      <w:r w:rsidRPr="00B9771E">
        <w:rPr>
          <w:lang w:val="en-AU"/>
        </w:rPr>
        <w:t>build</w:t>
      </w:r>
      <w:r>
        <w:rPr>
          <w:lang w:val="en-AU"/>
        </w:rPr>
        <w:t xml:space="preserve"> </w:t>
      </w:r>
      <w:r w:rsidRPr="00B9771E">
        <w:rPr>
          <w:lang w:val="en-AU"/>
        </w:rPr>
        <w:t>on</w:t>
      </w:r>
      <w:r>
        <w:rPr>
          <w:lang w:val="en-AU"/>
        </w:rPr>
        <w:t xml:space="preserve"> </w:t>
      </w:r>
      <w:r w:rsidRPr="00B9771E">
        <w:rPr>
          <w:lang w:val="en-AU"/>
        </w:rPr>
        <w:t>this</w:t>
      </w:r>
      <w:r>
        <w:rPr>
          <w:lang w:val="en-AU"/>
        </w:rPr>
        <w:t xml:space="preserve"> </w:t>
      </w:r>
      <w:r w:rsidRPr="00B9771E">
        <w:rPr>
          <w:lang w:val="en-AU"/>
        </w:rPr>
        <w:t>momentum,</w:t>
      </w:r>
      <w:r>
        <w:rPr>
          <w:lang w:val="en-AU"/>
        </w:rPr>
        <w:t xml:space="preserve"> </w:t>
      </w:r>
      <w:r w:rsidRPr="00B9771E">
        <w:rPr>
          <w:lang w:val="en-AU"/>
        </w:rPr>
        <w:t>while</w:t>
      </w:r>
      <w:r>
        <w:rPr>
          <w:lang w:val="en-AU"/>
        </w:rPr>
        <w:t xml:space="preserve"> </w:t>
      </w:r>
      <w:r w:rsidRPr="00B9771E">
        <w:rPr>
          <w:lang w:val="en-AU"/>
        </w:rPr>
        <w:t>also</w:t>
      </w:r>
      <w:r>
        <w:rPr>
          <w:lang w:val="en-AU"/>
        </w:rPr>
        <w:t xml:space="preserve"> </w:t>
      </w:r>
      <w:r w:rsidRPr="00B9771E">
        <w:rPr>
          <w:lang w:val="en-AU"/>
        </w:rPr>
        <w:t>extending</w:t>
      </w:r>
      <w:r>
        <w:rPr>
          <w:lang w:val="en-AU"/>
        </w:rPr>
        <w:t xml:space="preserve"> </w:t>
      </w:r>
      <w:r w:rsidRPr="00B9771E">
        <w:rPr>
          <w:lang w:val="en-AU"/>
        </w:rPr>
        <w:t>our</w:t>
      </w:r>
      <w:r>
        <w:rPr>
          <w:lang w:val="en-AU"/>
        </w:rPr>
        <w:t xml:space="preserve"> </w:t>
      </w:r>
      <w:r w:rsidRPr="00B9771E">
        <w:rPr>
          <w:lang w:val="en-AU"/>
        </w:rPr>
        <w:t>understanding</w:t>
      </w:r>
      <w:r>
        <w:rPr>
          <w:lang w:val="en-AU"/>
        </w:rPr>
        <w:t xml:space="preserve"> </w:t>
      </w:r>
      <w:r w:rsidRPr="00B9771E">
        <w:rPr>
          <w:lang w:val="en-AU"/>
        </w:rPr>
        <w:t>of</w:t>
      </w:r>
      <w:r>
        <w:rPr>
          <w:lang w:val="en-AU"/>
        </w:rPr>
        <w:t xml:space="preserve"> </w:t>
      </w:r>
      <w:r w:rsidRPr="00B9771E">
        <w:rPr>
          <w:lang w:val="en-AU"/>
        </w:rPr>
        <w:t>how</w:t>
      </w:r>
      <w:r>
        <w:rPr>
          <w:lang w:val="en-AU"/>
        </w:rPr>
        <w:t xml:space="preserve"> </w:t>
      </w:r>
      <w:r w:rsidRPr="00B9771E">
        <w:rPr>
          <w:lang w:val="en-AU"/>
        </w:rPr>
        <w:t>to</w:t>
      </w:r>
      <w:r>
        <w:rPr>
          <w:lang w:val="en-AU"/>
        </w:rPr>
        <w:t xml:space="preserve"> </w:t>
      </w:r>
      <w:r w:rsidRPr="00B9771E">
        <w:rPr>
          <w:lang w:val="en-AU"/>
        </w:rPr>
        <w:t>reduce</w:t>
      </w:r>
      <w:r>
        <w:rPr>
          <w:lang w:val="en-AU"/>
        </w:rPr>
        <w:t xml:space="preserve"> </w:t>
      </w:r>
      <w:r w:rsidRPr="00B9771E">
        <w:rPr>
          <w:lang w:val="en-AU"/>
        </w:rPr>
        <w:t>deaths</w:t>
      </w:r>
      <w:r>
        <w:rPr>
          <w:lang w:val="en-AU"/>
        </w:rPr>
        <w:t xml:space="preserve"> </w:t>
      </w:r>
      <w:r w:rsidRPr="00B9771E">
        <w:rPr>
          <w:lang w:val="en-AU"/>
        </w:rPr>
        <w:t>among</w:t>
      </w:r>
      <w:r>
        <w:rPr>
          <w:lang w:val="en-AU"/>
        </w:rPr>
        <w:t xml:space="preserve"> </w:t>
      </w:r>
      <w:r w:rsidRPr="00B9771E">
        <w:rPr>
          <w:lang w:val="en-AU"/>
        </w:rPr>
        <w:t>vulnerable</w:t>
      </w:r>
      <w:r>
        <w:rPr>
          <w:lang w:val="en-AU"/>
        </w:rPr>
        <w:t xml:space="preserve"> </w:t>
      </w:r>
      <w:r w:rsidRPr="00B9771E">
        <w:rPr>
          <w:lang w:val="en-AU"/>
        </w:rPr>
        <w:t>groups</w:t>
      </w:r>
      <w:r>
        <w:rPr>
          <w:lang w:val="en-AU"/>
        </w:rPr>
        <w:t xml:space="preserve"> </w:t>
      </w:r>
      <w:r w:rsidRPr="00B9771E">
        <w:rPr>
          <w:lang w:val="en-AU"/>
        </w:rPr>
        <w:t>such</w:t>
      </w:r>
      <w:r>
        <w:rPr>
          <w:lang w:val="en-AU"/>
        </w:rPr>
        <w:t xml:space="preserve"> </w:t>
      </w:r>
      <w:r w:rsidRPr="00B9771E">
        <w:rPr>
          <w:lang w:val="en-AU"/>
        </w:rPr>
        <w:t>as</w:t>
      </w:r>
      <w:r>
        <w:rPr>
          <w:lang w:val="en-AU"/>
        </w:rPr>
        <w:t xml:space="preserve"> </w:t>
      </w:r>
      <w:r w:rsidRPr="00B9771E">
        <w:rPr>
          <w:lang w:val="en-AU"/>
        </w:rPr>
        <w:t>children</w:t>
      </w:r>
      <w:r>
        <w:rPr>
          <w:lang w:val="en-AU"/>
        </w:rPr>
        <w:t xml:space="preserve"> </w:t>
      </w:r>
      <w:r w:rsidRPr="00B9771E">
        <w:rPr>
          <w:lang w:val="en-AU"/>
        </w:rPr>
        <w:t>in</w:t>
      </w:r>
      <w:r>
        <w:rPr>
          <w:lang w:val="en-AU"/>
        </w:rPr>
        <w:t xml:space="preserve"> </w:t>
      </w:r>
      <w:r w:rsidRPr="00B9771E">
        <w:rPr>
          <w:lang w:val="en-AU"/>
        </w:rPr>
        <w:t>care,</w:t>
      </w:r>
      <w:r>
        <w:rPr>
          <w:lang w:val="en-AU"/>
        </w:rPr>
        <w:t xml:space="preserve"> </w:t>
      </w:r>
      <w:r w:rsidRPr="00B9771E">
        <w:rPr>
          <w:lang w:val="en-AU"/>
        </w:rPr>
        <w:t>prisoners,</w:t>
      </w:r>
      <w:r>
        <w:rPr>
          <w:lang w:val="en-AU"/>
        </w:rPr>
        <w:t xml:space="preserve"> </w:t>
      </w:r>
      <w:r w:rsidRPr="00B9771E">
        <w:rPr>
          <w:lang w:val="en-AU"/>
        </w:rPr>
        <w:t>consumers</w:t>
      </w:r>
      <w:r>
        <w:rPr>
          <w:lang w:val="en-AU"/>
        </w:rPr>
        <w:t xml:space="preserve"> </w:t>
      </w:r>
      <w:r w:rsidRPr="00B9771E">
        <w:rPr>
          <w:lang w:val="en-AU"/>
        </w:rPr>
        <w:t>of</w:t>
      </w:r>
      <w:r>
        <w:rPr>
          <w:lang w:val="en-AU"/>
        </w:rPr>
        <w:t xml:space="preserve"> </w:t>
      </w:r>
      <w:r w:rsidRPr="00B9771E">
        <w:rPr>
          <w:lang w:val="en-AU"/>
        </w:rPr>
        <w:t>mental</w:t>
      </w:r>
      <w:r>
        <w:rPr>
          <w:lang w:val="en-AU"/>
        </w:rPr>
        <w:t xml:space="preserve"> </w:t>
      </w:r>
      <w:r w:rsidRPr="00B9771E">
        <w:rPr>
          <w:lang w:val="en-AU"/>
        </w:rPr>
        <w:t>health</w:t>
      </w:r>
      <w:r>
        <w:rPr>
          <w:lang w:val="en-AU"/>
        </w:rPr>
        <w:t xml:space="preserve"> </w:t>
      </w:r>
      <w:r w:rsidRPr="00B9771E">
        <w:rPr>
          <w:lang w:val="en-AU"/>
        </w:rPr>
        <w:t>services</w:t>
      </w:r>
      <w:r>
        <w:rPr>
          <w:lang w:val="en-AU"/>
        </w:rPr>
        <w:t xml:space="preserve"> </w:t>
      </w:r>
      <w:r w:rsidRPr="00B9771E">
        <w:rPr>
          <w:lang w:val="en-AU"/>
        </w:rPr>
        <w:t>and</w:t>
      </w:r>
      <w:r>
        <w:rPr>
          <w:lang w:val="en-AU"/>
        </w:rPr>
        <w:t xml:space="preserve"> </w:t>
      </w:r>
      <w:r w:rsidRPr="00B9771E">
        <w:rPr>
          <w:lang w:val="en-AU"/>
        </w:rPr>
        <w:t>members</w:t>
      </w:r>
      <w:r>
        <w:rPr>
          <w:lang w:val="en-AU"/>
        </w:rPr>
        <w:t xml:space="preserve"> </w:t>
      </w:r>
      <w:r w:rsidRPr="00B9771E">
        <w:rPr>
          <w:lang w:val="en-AU"/>
        </w:rPr>
        <w:t>of</w:t>
      </w:r>
      <w:r>
        <w:rPr>
          <w:lang w:val="en-AU"/>
        </w:rPr>
        <w:t xml:space="preserve"> </w:t>
      </w:r>
      <w:r w:rsidRPr="00B9771E">
        <w:rPr>
          <w:lang w:val="en-AU"/>
        </w:rPr>
        <w:t>the</w:t>
      </w:r>
      <w:r>
        <w:rPr>
          <w:lang w:val="en-AU"/>
        </w:rPr>
        <w:t xml:space="preserve"> </w:t>
      </w:r>
      <w:r w:rsidRPr="00B9771E">
        <w:rPr>
          <w:lang w:val="en-AU"/>
        </w:rPr>
        <w:t>rainbow</w:t>
      </w:r>
      <w:r>
        <w:rPr>
          <w:lang w:val="en-AU"/>
        </w:rPr>
        <w:t xml:space="preserve"> </w:t>
      </w:r>
      <w:r w:rsidRPr="00B9771E">
        <w:rPr>
          <w:lang w:val="en-AU"/>
        </w:rPr>
        <w:t>community</w:t>
      </w:r>
      <w:r>
        <w:rPr>
          <w:lang w:val="en-AU"/>
        </w:rPr>
        <w:t xml:space="preserve"> </w:t>
      </w:r>
      <w:r w:rsidRPr="00B9771E">
        <w:rPr>
          <w:lang w:val="en-AU"/>
        </w:rPr>
        <w:fldChar w:fldCharType="begin"/>
      </w:r>
      <w:r w:rsidR="008F3CA5">
        <w:rPr>
          <w:lang w:val="en-AU"/>
        </w:rPr>
        <w:instrText xml:space="preserve"> ADDIN EN.CITE &lt;EndNote&gt;&lt;Cite&gt;&lt;Author&gt;Suicide Mortality Review Committee&lt;/Author&gt;&lt;Year&gt;2016&lt;/Year&gt;&lt;RecNum&gt;2183&lt;/RecNum&gt;&lt;DisplayText&gt;(Suicide Mortality Review Committee, 2016; SUMRC et al., 2020)&lt;/DisplayText&gt;&lt;record&gt;&lt;rec-number&gt;2183&lt;/rec-number&gt;&lt;foreign-keys&gt;&lt;key app="EN" db-id="wdfvsf5dur5wsye2pxqpsws0v9wvvr0dzepe" timestamp="1466054762"&gt;2183&lt;/key&gt;&lt;/foreign-keys&gt;&lt;ref-type name="Report"&gt;27&lt;/ref-type&gt;&lt;contributors&gt;&lt;authors&gt;&lt;author&gt;Suicide Mortality Review Committee,&lt;/author&gt;&lt;/authors&gt;&lt;/contributors&gt;&lt;titles&gt;&lt;title&gt;Ngā Rāhui Hau Kura.  Suicide Mortality Review Committee. Feasibility Study 2014-15&lt;/title&gt;&lt;/titles&gt;&lt;pages&gt;260&lt;/pages&gt;&lt;dates&gt;&lt;year&gt;2016&lt;/year&gt;&lt;/dates&gt;&lt;pub-location&gt;Wellington&lt;/pub-location&gt;&lt;publisher&gt;Health Quality and Safety Commission.  New Zealand&lt;/publisher&gt;&lt;urls&gt;&lt;related-urls&gt;&lt;url&gt;https://www.hqsc.govt.nz/assets/SUMRC/PR/SuMRC-full-report-May-2016.pdf&lt;/url&gt;&lt;/related-urls&gt;&lt;/urls&gt;&lt;/record&gt;&lt;/Cite&gt;&lt;Cite&gt;&lt;Author&gt;SUMRC&lt;/Author&gt;&lt;Year&gt;2020&lt;/Year&gt;&lt;RecNum&gt;2699&lt;/RecNum&gt;&lt;record&gt;&lt;rec-number&gt;2699&lt;/rec-number&gt;&lt;foreign-keys&gt;&lt;key app="EN" db-id="wdfvsf5dur5wsye2pxqpsws0v9wvvr0dzepe" timestamp="1634512533"&gt;2699&lt;/key&gt;&lt;/foreign-keys&gt;&lt;ref-type name="Report"&gt;27&lt;/ref-type&gt;&lt;contributors&gt;&lt;authors&gt;&lt;author&gt;SUMRC, &lt;/author&gt;&lt;author&gt;Child and Youth Mortality Review Committee,&lt;/author&gt;&lt;author&gt;Nga Pou Arawhenua,&lt;/author&gt;&lt;/authors&gt;&lt;/contributors&gt;&lt;titles&gt;&lt;title&gt;Te Mauri The Life Force I Rangatahi suicide report I Te pūrongo mō te mate whakamomori o te rangatahi&lt;/title&gt;&lt;/titles&gt;&lt;dates&gt;&lt;year&gt;2020&lt;/year&gt;&lt;/dates&gt;&lt;pub-location&gt;Wellington&lt;/pub-location&gt;&lt;publisher&gt;HQSC&lt;/publisher&gt;&lt;urls&gt;&lt;/urls&gt;&lt;/record&gt;&lt;/Cite&gt;&lt;/EndNote&gt;</w:instrText>
      </w:r>
      <w:r w:rsidRPr="00B9771E">
        <w:rPr>
          <w:lang w:val="en-AU"/>
        </w:rPr>
        <w:fldChar w:fldCharType="separate"/>
      </w:r>
      <w:r w:rsidR="008F3CA5">
        <w:rPr>
          <w:noProof/>
          <w:lang w:val="en-AU"/>
        </w:rPr>
        <w:t>(</w:t>
      </w:r>
      <w:hyperlink w:anchor="_ENREF_336" w:tooltip="Suicide Mortality Review Committee, 2016 #2183" w:history="1">
        <w:r w:rsidR="00630A87">
          <w:rPr>
            <w:noProof/>
            <w:lang w:val="en-AU"/>
          </w:rPr>
          <w:t>Suicide Mortality Review Committee, 2016</w:t>
        </w:r>
      </w:hyperlink>
      <w:r w:rsidR="008F3CA5">
        <w:rPr>
          <w:noProof/>
          <w:lang w:val="en-AU"/>
        </w:rPr>
        <w:t xml:space="preserve">; </w:t>
      </w:r>
      <w:hyperlink w:anchor="_ENREF_340" w:tooltip="SUMRC, 2020 #2699" w:history="1">
        <w:r w:rsidR="00630A87">
          <w:rPr>
            <w:noProof/>
            <w:lang w:val="en-AU"/>
          </w:rPr>
          <w:t>SUMRC et al., 2020</w:t>
        </w:r>
      </w:hyperlink>
      <w:r w:rsidR="008F3CA5">
        <w:rPr>
          <w:noProof/>
          <w:lang w:val="en-AU"/>
        </w:rPr>
        <w:t>)</w:t>
      </w:r>
      <w:r w:rsidRPr="00B9771E">
        <w:rPr>
          <w:lang w:val="en-AU"/>
        </w:rPr>
        <w:fldChar w:fldCharType="end"/>
      </w:r>
      <w:r w:rsidRPr="00B9771E">
        <w:rPr>
          <w:lang w:val="en-AU"/>
        </w:rPr>
        <w:t>.</w:t>
      </w:r>
      <w:r>
        <w:rPr>
          <w:lang w:val="en-AU"/>
        </w:rPr>
        <w:t xml:space="preserve">  </w:t>
      </w:r>
    </w:p>
    <w:p w14:paraId="168A0F04" w14:textId="5F7AE037" w:rsidR="00926ACF" w:rsidRDefault="00926ACF" w:rsidP="00926ACF">
      <w:pPr>
        <w:autoSpaceDE w:val="0"/>
        <w:autoSpaceDN w:val="0"/>
        <w:adjustRightInd w:val="0"/>
        <w:spacing w:before="100" w:beforeAutospacing="1" w:after="100" w:afterAutospacing="1"/>
        <w:rPr>
          <w:lang w:val="en-AU" w:eastAsia="en-NZ"/>
        </w:rPr>
      </w:pPr>
      <w:r w:rsidRPr="00B9771E">
        <w:rPr>
          <w:lang w:val="en-AU"/>
        </w:rPr>
        <w:t>Generating</w:t>
      </w:r>
      <w:r>
        <w:rPr>
          <w:lang w:val="en-AU"/>
        </w:rPr>
        <w:t xml:space="preserve"> </w:t>
      </w:r>
      <w:r w:rsidR="00B81D82">
        <w:rPr>
          <w:lang w:val="en-AU"/>
        </w:rPr>
        <w:t xml:space="preserve">and synthesising </w:t>
      </w:r>
      <w:r w:rsidRPr="00B9771E">
        <w:rPr>
          <w:lang w:val="en-AU"/>
        </w:rPr>
        <w:t>evidence</w:t>
      </w:r>
      <w:r>
        <w:rPr>
          <w:lang w:val="en-AU"/>
        </w:rPr>
        <w:t xml:space="preserve"> </w:t>
      </w:r>
      <w:r w:rsidR="00B81D82">
        <w:rPr>
          <w:lang w:val="en-AU"/>
        </w:rPr>
        <w:t>about what works in suicide prevention</w:t>
      </w:r>
      <w:r>
        <w:rPr>
          <w:lang w:val="en-AU"/>
        </w:rPr>
        <w:t xml:space="preserve"> </w:t>
      </w:r>
      <w:r w:rsidRPr="00B9771E">
        <w:rPr>
          <w:lang w:val="en-AU"/>
        </w:rPr>
        <w:t>is</w:t>
      </w:r>
      <w:r>
        <w:rPr>
          <w:lang w:val="en-AU"/>
        </w:rPr>
        <w:t xml:space="preserve"> </w:t>
      </w:r>
      <w:r w:rsidRPr="00B9771E">
        <w:rPr>
          <w:lang w:val="en-AU"/>
        </w:rPr>
        <w:t>complex</w:t>
      </w:r>
      <w:r>
        <w:rPr>
          <w:lang w:val="en-AU"/>
        </w:rPr>
        <w:t xml:space="preserve"> </w:t>
      </w:r>
      <w:r w:rsidRPr="00B9771E">
        <w:rPr>
          <w:lang w:val="en-AU"/>
        </w:rPr>
        <w:fldChar w:fldCharType="begin"/>
      </w:r>
      <w:r>
        <w:rPr>
          <w:lang w:val="en-AU"/>
        </w:rPr>
        <w:instrText xml:space="preserve"> ADDIN EN.CITE &lt;EndNote&gt;&lt;Cite&gt;&lt;Author&gt;Hawton&lt;/Author&gt;&lt;Year&gt;2017&lt;/Year&gt;&lt;RecNum&gt;33&lt;/RecNum&gt;&lt;DisplayText&gt;(Hawton &amp;amp; Pirkis, 2017)&lt;/DisplayText&gt;&lt;record&gt;&lt;rec-number&gt;33&lt;/rec-number&gt;&lt;foreign-keys&gt;&lt;key app="EN" db-id="9tz25x59y5xr0qext575ea2g9avdpvrawz9a" timestamp="1658961644"&gt;33&lt;/key&gt;&lt;/foreign-keys&gt;&lt;ref-type name="Journal Article"&gt;17&lt;/ref-type&gt;&lt;contributors&gt;&lt;authors&gt;&lt;author&gt;Hawton, K.&lt;/author&gt;&lt;author&gt;Pirkis, J.&lt;/author&gt;&lt;/authors&gt;&lt;/contributors&gt;&lt;titles&gt;&lt;title&gt;Suicide is a complex problem that requires a range of prevention initiatives and methods of evaluation&lt;/title&gt;&lt;secondary-title&gt;The British Journal of Psychiatry&lt;/secondary-title&gt;&lt;/titles&gt;&lt;periodical&gt;&lt;full-title&gt;The British Journal of Psychiatry&lt;/full-title&gt;&lt;/periodical&gt;&lt;pages&gt;381-383&lt;/pages&gt;&lt;volume&gt;210&lt;/volume&gt;&lt;number&gt;6&lt;/number&gt;&lt;dates&gt;&lt;year&gt;2017&lt;/year&gt;&lt;/dates&gt;&lt;isbn&gt;0007-1250&lt;/isbn&gt;&lt;urls&gt;&lt;/urls&gt;&lt;electronic-resource-num&gt;10.1192/bjp.bp.116.197459&lt;/electronic-resource-num&gt;&lt;/record&gt;&lt;/Cite&gt;&lt;/EndNote&gt;</w:instrText>
      </w:r>
      <w:r w:rsidRPr="00B9771E">
        <w:rPr>
          <w:lang w:val="en-AU"/>
        </w:rPr>
        <w:fldChar w:fldCharType="separate"/>
      </w:r>
      <w:r>
        <w:rPr>
          <w:noProof/>
          <w:lang w:val="en-AU"/>
        </w:rPr>
        <w:t>(</w:t>
      </w:r>
      <w:hyperlink w:anchor="_ENREF_157" w:tooltip="Hawton, 2017 #33" w:history="1">
        <w:r w:rsidR="00630A87">
          <w:rPr>
            <w:noProof/>
            <w:lang w:val="en-AU"/>
          </w:rPr>
          <w:t>Hawton &amp; Pirkis, 2017</w:t>
        </w:r>
      </w:hyperlink>
      <w:r>
        <w:rPr>
          <w:noProof/>
          <w:lang w:val="en-AU"/>
        </w:rPr>
        <w:t>)</w:t>
      </w:r>
      <w:r w:rsidRPr="00B9771E">
        <w:rPr>
          <w:lang w:val="en-AU"/>
        </w:rPr>
        <w:fldChar w:fldCharType="end"/>
      </w:r>
      <w:r w:rsidR="00B81D82">
        <w:rPr>
          <w:lang w:val="en-AU"/>
        </w:rPr>
        <w:t>, every death by</w:t>
      </w:r>
      <w:r>
        <w:rPr>
          <w:lang w:val="en-AU"/>
        </w:rPr>
        <w:t xml:space="preserve"> </w:t>
      </w:r>
      <w:r w:rsidRPr="00B9771E">
        <w:rPr>
          <w:lang w:val="en-AU"/>
        </w:rPr>
        <w:t>suicide</w:t>
      </w:r>
      <w:r>
        <w:rPr>
          <w:lang w:val="en-AU"/>
        </w:rPr>
        <w:t xml:space="preserve"> </w:t>
      </w:r>
      <w:r w:rsidRPr="00B9771E">
        <w:rPr>
          <w:lang w:val="en-AU"/>
        </w:rPr>
        <w:t>is</w:t>
      </w:r>
      <w:r>
        <w:rPr>
          <w:lang w:val="en-AU"/>
        </w:rPr>
        <w:t xml:space="preserve"> </w:t>
      </w:r>
      <w:r w:rsidR="00B81D82">
        <w:rPr>
          <w:lang w:val="en-AU"/>
        </w:rPr>
        <w:t xml:space="preserve">tragedy, but statistically suicide is </w:t>
      </w:r>
      <w:r w:rsidRPr="00B9771E">
        <w:rPr>
          <w:lang w:val="en-AU"/>
        </w:rPr>
        <w:t>a</w:t>
      </w:r>
      <w:r>
        <w:rPr>
          <w:lang w:val="en-AU"/>
        </w:rPr>
        <w:t xml:space="preserve"> </w:t>
      </w:r>
      <w:r w:rsidRPr="00B9771E">
        <w:rPr>
          <w:lang w:val="en-AU"/>
        </w:rPr>
        <w:t>relatively</w:t>
      </w:r>
      <w:r>
        <w:rPr>
          <w:lang w:val="en-AU"/>
        </w:rPr>
        <w:t xml:space="preserve"> </w:t>
      </w:r>
      <w:r w:rsidRPr="00B9771E">
        <w:rPr>
          <w:lang w:val="en-AU"/>
        </w:rPr>
        <w:t>rare</w:t>
      </w:r>
      <w:r>
        <w:rPr>
          <w:lang w:val="en-AU"/>
        </w:rPr>
        <w:t xml:space="preserve"> </w:t>
      </w:r>
      <w:r w:rsidRPr="00B9771E">
        <w:rPr>
          <w:lang w:val="en-AU"/>
        </w:rPr>
        <w:t>event,</w:t>
      </w:r>
      <w:r>
        <w:rPr>
          <w:lang w:val="en-AU"/>
        </w:rPr>
        <w:t xml:space="preserve"> </w:t>
      </w:r>
      <w:r w:rsidR="00B81D82">
        <w:rPr>
          <w:lang w:val="en-AU"/>
        </w:rPr>
        <w:t>making</w:t>
      </w:r>
      <w:r>
        <w:rPr>
          <w:lang w:val="en-AU"/>
        </w:rPr>
        <w:t xml:space="preserve"> </w:t>
      </w:r>
      <w:r w:rsidRPr="00B9771E">
        <w:rPr>
          <w:lang w:val="en-AU"/>
        </w:rPr>
        <w:t>it</w:t>
      </w:r>
      <w:r>
        <w:rPr>
          <w:lang w:val="en-AU"/>
        </w:rPr>
        <w:t xml:space="preserve"> </w:t>
      </w:r>
      <w:r w:rsidRPr="00B9771E">
        <w:rPr>
          <w:lang w:val="en-AU"/>
        </w:rPr>
        <w:t>challenging</w:t>
      </w:r>
      <w:r>
        <w:rPr>
          <w:lang w:val="en-AU"/>
        </w:rPr>
        <w:t xml:space="preserve"> </w:t>
      </w:r>
      <w:r w:rsidRPr="00B9771E">
        <w:rPr>
          <w:lang w:val="en-AU"/>
        </w:rPr>
        <w:t>to</w:t>
      </w:r>
      <w:r>
        <w:rPr>
          <w:lang w:val="en-AU"/>
        </w:rPr>
        <w:t xml:space="preserve"> </w:t>
      </w:r>
      <w:r w:rsidRPr="00B9771E">
        <w:rPr>
          <w:lang w:val="en-AU"/>
        </w:rPr>
        <w:t>demonstrate</w:t>
      </w:r>
      <w:r>
        <w:rPr>
          <w:lang w:val="en-AU"/>
        </w:rPr>
        <w:t xml:space="preserve"> </w:t>
      </w:r>
      <w:r w:rsidRPr="00B9771E">
        <w:rPr>
          <w:lang w:val="en-AU"/>
        </w:rPr>
        <w:t>the</w:t>
      </w:r>
      <w:r>
        <w:rPr>
          <w:lang w:val="en-AU"/>
        </w:rPr>
        <w:t xml:space="preserve"> </w:t>
      </w:r>
      <w:r w:rsidRPr="00B9771E">
        <w:rPr>
          <w:lang w:val="en-AU"/>
        </w:rPr>
        <w:t>impact</w:t>
      </w:r>
      <w:r>
        <w:rPr>
          <w:lang w:val="en-AU"/>
        </w:rPr>
        <w:t xml:space="preserve"> </w:t>
      </w:r>
      <w:r w:rsidRPr="00B9771E">
        <w:rPr>
          <w:lang w:val="en-AU"/>
        </w:rPr>
        <w:t>of</w:t>
      </w:r>
      <w:r>
        <w:rPr>
          <w:lang w:val="en-AU"/>
        </w:rPr>
        <w:t xml:space="preserve"> </w:t>
      </w:r>
      <w:r w:rsidRPr="00B9771E">
        <w:rPr>
          <w:lang w:val="en-AU"/>
        </w:rPr>
        <w:t>interventions</w:t>
      </w:r>
      <w:r>
        <w:rPr>
          <w:lang w:val="en-AU"/>
        </w:rPr>
        <w:t xml:space="preserve"> </w:t>
      </w:r>
      <w:r w:rsidRPr="00B9771E">
        <w:rPr>
          <w:lang w:val="en-AU"/>
        </w:rPr>
        <w:t>on</w:t>
      </w:r>
      <w:r>
        <w:rPr>
          <w:lang w:val="en-AU"/>
        </w:rPr>
        <w:t xml:space="preserve"> </w:t>
      </w:r>
      <w:r w:rsidRPr="00B9771E">
        <w:rPr>
          <w:lang w:val="en-AU"/>
        </w:rPr>
        <w:t>this</w:t>
      </w:r>
      <w:r>
        <w:rPr>
          <w:lang w:val="en-AU"/>
        </w:rPr>
        <w:t xml:space="preserve"> </w:t>
      </w:r>
      <w:r w:rsidRPr="00B9771E">
        <w:rPr>
          <w:lang w:val="en-AU"/>
        </w:rPr>
        <w:t>outcome.</w:t>
      </w:r>
      <w:r>
        <w:rPr>
          <w:lang w:val="en-AU"/>
        </w:rPr>
        <w:t xml:space="preserve"> </w:t>
      </w:r>
      <w:r w:rsidR="00B81D82">
        <w:rPr>
          <w:lang w:val="en-AU"/>
        </w:rPr>
        <w:t xml:space="preserve"> </w:t>
      </w:r>
      <w:r w:rsidRPr="00B9771E">
        <w:rPr>
          <w:lang w:val="en-AU"/>
        </w:rPr>
        <w:t>Moreover,</w:t>
      </w:r>
      <w:r>
        <w:rPr>
          <w:lang w:val="en-AU"/>
        </w:rPr>
        <w:t xml:space="preserve"> </w:t>
      </w:r>
      <w:r w:rsidRPr="00B9771E">
        <w:rPr>
          <w:lang w:val="en-AU"/>
        </w:rPr>
        <w:t>many</w:t>
      </w:r>
      <w:r>
        <w:rPr>
          <w:lang w:val="en-AU"/>
        </w:rPr>
        <w:t xml:space="preserve"> </w:t>
      </w:r>
      <w:r w:rsidRPr="00B9771E">
        <w:rPr>
          <w:lang w:val="en-AU"/>
        </w:rPr>
        <w:t>interventions</w:t>
      </w:r>
      <w:r>
        <w:rPr>
          <w:lang w:val="en-AU"/>
        </w:rPr>
        <w:t xml:space="preserve"> </w:t>
      </w:r>
      <w:r w:rsidRPr="00B9771E">
        <w:rPr>
          <w:lang w:val="en-AU"/>
        </w:rPr>
        <w:t>do</w:t>
      </w:r>
      <w:r>
        <w:rPr>
          <w:lang w:val="en-AU"/>
        </w:rPr>
        <w:t xml:space="preserve"> </w:t>
      </w:r>
      <w:r w:rsidRPr="00B9771E">
        <w:rPr>
          <w:lang w:val="en-AU"/>
        </w:rPr>
        <w:t>not</w:t>
      </w:r>
      <w:r>
        <w:rPr>
          <w:lang w:val="en-AU"/>
        </w:rPr>
        <w:t xml:space="preserve"> </w:t>
      </w:r>
      <w:r w:rsidRPr="00B9771E">
        <w:rPr>
          <w:lang w:val="en-AU"/>
        </w:rPr>
        <w:t>lend</w:t>
      </w:r>
      <w:r>
        <w:rPr>
          <w:lang w:val="en-AU"/>
        </w:rPr>
        <w:t xml:space="preserve"> </w:t>
      </w:r>
      <w:r w:rsidRPr="00B9771E">
        <w:rPr>
          <w:lang w:val="en-AU"/>
        </w:rPr>
        <w:t>themselves</w:t>
      </w:r>
      <w:r>
        <w:rPr>
          <w:lang w:val="en-AU"/>
        </w:rPr>
        <w:t xml:space="preserve"> </w:t>
      </w:r>
      <w:r w:rsidRPr="00B9771E">
        <w:rPr>
          <w:lang w:val="en-AU"/>
        </w:rPr>
        <w:t>to</w:t>
      </w:r>
      <w:r>
        <w:rPr>
          <w:lang w:val="en-AU"/>
        </w:rPr>
        <w:t xml:space="preserve"> </w:t>
      </w:r>
      <w:r w:rsidRPr="00B9771E">
        <w:rPr>
          <w:lang w:val="en-AU"/>
        </w:rPr>
        <w:t>being</w:t>
      </w:r>
      <w:r>
        <w:rPr>
          <w:lang w:val="en-AU"/>
        </w:rPr>
        <w:t xml:space="preserve"> </w:t>
      </w:r>
      <w:r w:rsidRPr="00B9771E">
        <w:rPr>
          <w:lang w:val="en-AU"/>
        </w:rPr>
        <w:t>tested</w:t>
      </w:r>
      <w:r>
        <w:rPr>
          <w:lang w:val="en-AU"/>
        </w:rPr>
        <w:t xml:space="preserve"> </w:t>
      </w:r>
      <w:r w:rsidRPr="00B9771E">
        <w:rPr>
          <w:lang w:val="en-AU"/>
        </w:rPr>
        <w:t>using</w:t>
      </w:r>
      <w:r>
        <w:rPr>
          <w:lang w:val="en-AU"/>
        </w:rPr>
        <w:t xml:space="preserve"> </w:t>
      </w:r>
      <w:r w:rsidRPr="00B9771E">
        <w:rPr>
          <w:lang w:val="en-AU"/>
        </w:rPr>
        <w:t>randomised</w:t>
      </w:r>
      <w:r>
        <w:rPr>
          <w:lang w:val="en-AU"/>
        </w:rPr>
        <w:t xml:space="preserve"> </w:t>
      </w:r>
      <w:r w:rsidRPr="00B9771E">
        <w:rPr>
          <w:lang w:val="en-AU"/>
        </w:rPr>
        <w:t>controlled</w:t>
      </w:r>
      <w:r>
        <w:rPr>
          <w:lang w:val="en-AU"/>
        </w:rPr>
        <w:t xml:space="preserve"> </w:t>
      </w:r>
      <w:r w:rsidRPr="00B9771E">
        <w:rPr>
          <w:lang w:val="en-AU"/>
        </w:rPr>
        <w:t>trials</w:t>
      </w:r>
      <w:r>
        <w:rPr>
          <w:lang w:val="en-AU"/>
        </w:rPr>
        <w:t xml:space="preserve"> </w:t>
      </w:r>
      <w:r w:rsidRPr="00B9771E">
        <w:rPr>
          <w:lang w:val="en-AU"/>
        </w:rPr>
        <w:t>(RCTs),</w:t>
      </w:r>
      <w:r>
        <w:rPr>
          <w:lang w:val="en-AU"/>
        </w:rPr>
        <w:t xml:space="preserve"> </w:t>
      </w:r>
      <w:r w:rsidRPr="00B9771E">
        <w:rPr>
          <w:lang w:val="en-AU"/>
        </w:rPr>
        <w:t>typically</w:t>
      </w:r>
      <w:r>
        <w:rPr>
          <w:lang w:val="en-AU"/>
        </w:rPr>
        <w:t xml:space="preserve"> </w:t>
      </w:r>
      <w:r w:rsidRPr="00B9771E">
        <w:rPr>
          <w:lang w:val="en-AU"/>
        </w:rPr>
        <w:t>considered</w:t>
      </w:r>
      <w:r>
        <w:rPr>
          <w:lang w:val="en-AU"/>
        </w:rPr>
        <w:t xml:space="preserve"> </w:t>
      </w:r>
      <w:r w:rsidRPr="00B9771E">
        <w:rPr>
          <w:lang w:val="en-AU"/>
        </w:rPr>
        <w:t>the</w:t>
      </w:r>
      <w:r>
        <w:rPr>
          <w:lang w:val="en-AU"/>
        </w:rPr>
        <w:t xml:space="preserve"> </w:t>
      </w:r>
      <w:r w:rsidRPr="00B9771E">
        <w:rPr>
          <w:lang w:val="en-AU"/>
        </w:rPr>
        <w:t>gold-standard</w:t>
      </w:r>
      <w:r w:rsidR="00D43B9F">
        <w:rPr>
          <w:lang w:val="en-AU"/>
        </w:rPr>
        <w:t xml:space="preserve"> approach</w:t>
      </w:r>
      <w:r>
        <w:rPr>
          <w:lang w:val="en-AU"/>
        </w:rPr>
        <w:t xml:space="preserve"> </w:t>
      </w:r>
      <w:r w:rsidRPr="00B9771E">
        <w:rPr>
          <w:lang w:val="en-AU"/>
        </w:rPr>
        <w:fldChar w:fldCharType="begin"/>
      </w:r>
      <w:r>
        <w:rPr>
          <w:lang w:val="en-AU"/>
        </w:rPr>
        <w:instrText xml:space="preserve"> ADDIN EN.CITE &lt;EndNote&gt;&lt;Cite&gt;&lt;Author&gt;Goldney&lt;/Author&gt;&lt;Year&gt;2005&lt;/Year&gt;&lt;RecNum&gt;34&lt;/RecNum&gt;&lt;DisplayText&gt;(Goldney, 2005)&lt;/DisplayText&gt;&lt;record&gt;&lt;rec-number&gt;34&lt;/rec-number&gt;&lt;foreign-keys&gt;&lt;key app="EN" db-id="9tz25x59y5xr0qext575ea2g9avdpvrawz9a" timestamp="1658961644"&gt;34&lt;/key&gt;&lt;/foreign-keys&gt;&lt;ref-type name="Journal Article"&gt;17&lt;/ref-type&gt;&lt;contributors&gt;&lt;authors&gt;&lt;author&gt;Goldney, R. D.&lt;/author&gt;&lt;/authors&gt;&lt;/contributors&gt;&lt;titles&gt;&lt;title&gt;Suicide prevention: a pragmatic review of recent studies&lt;/title&gt;&lt;secondary-title&gt;Crisis&lt;/secondary-title&gt;&lt;/titles&gt;&lt;periodical&gt;&lt;full-title&gt;Crisis&lt;/full-title&gt;&lt;/periodical&gt;&lt;pages&gt;128-140&lt;/pages&gt;&lt;volume&gt;26&lt;/volume&gt;&lt;number&gt;3&lt;/number&gt;&lt;dates&gt;&lt;year&gt;2005&lt;/year&gt;&lt;/dates&gt;&lt;isbn&gt;0227-5910&lt;/isbn&gt;&lt;urls&gt;&lt;/urls&gt;&lt;electronic-resource-num&gt;10.1027/0227-5910.26.3.128&lt;/electronic-resource-num&gt;&lt;/record&gt;&lt;/Cite&gt;&lt;/EndNote&gt;</w:instrText>
      </w:r>
      <w:r w:rsidRPr="00B9771E">
        <w:rPr>
          <w:lang w:val="en-AU"/>
        </w:rPr>
        <w:fldChar w:fldCharType="separate"/>
      </w:r>
      <w:r w:rsidRPr="00B9771E">
        <w:rPr>
          <w:noProof/>
          <w:lang w:val="en-AU"/>
        </w:rPr>
        <w:t>(</w:t>
      </w:r>
      <w:hyperlink w:anchor="_ENREF_130" w:tooltip="Goldney, 2005 #34" w:history="1">
        <w:r w:rsidR="00630A87" w:rsidRPr="00B9771E">
          <w:rPr>
            <w:noProof/>
            <w:lang w:val="en-AU"/>
          </w:rPr>
          <w:t>Goldney,</w:t>
        </w:r>
        <w:r w:rsidR="00630A87">
          <w:rPr>
            <w:noProof/>
            <w:lang w:val="en-AU"/>
          </w:rPr>
          <w:t xml:space="preserve"> </w:t>
        </w:r>
        <w:r w:rsidR="00630A87" w:rsidRPr="00B9771E">
          <w:rPr>
            <w:noProof/>
            <w:lang w:val="en-AU"/>
          </w:rPr>
          <w:t>2005</w:t>
        </w:r>
      </w:hyperlink>
      <w:r w:rsidRPr="00B9771E">
        <w:rPr>
          <w:noProof/>
          <w:lang w:val="en-AU"/>
        </w:rPr>
        <w:t>)</w:t>
      </w:r>
      <w:r w:rsidRPr="00B9771E">
        <w:rPr>
          <w:lang w:val="en-AU"/>
        </w:rPr>
        <w:fldChar w:fldCharType="end"/>
      </w:r>
      <w:r w:rsidRPr="00B9771E">
        <w:rPr>
          <w:lang w:val="en-AU"/>
        </w:rPr>
        <w:t>.</w:t>
      </w:r>
      <w:r>
        <w:rPr>
          <w:lang w:val="en-AU"/>
        </w:rPr>
        <w:t xml:space="preserve"> </w:t>
      </w:r>
      <w:r w:rsidRPr="00B9771E">
        <w:rPr>
          <w:lang w:val="en-AU"/>
        </w:rPr>
        <w:t>Therefore,</w:t>
      </w:r>
      <w:r>
        <w:rPr>
          <w:lang w:val="en-AU"/>
        </w:rPr>
        <w:t xml:space="preserve"> </w:t>
      </w:r>
      <w:r w:rsidRPr="00B9771E">
        <w:rPr>
          <w:lang w:val="en-AU"/>
        </w:rPr>
        <w:t>assessing</w:t>
      </w:r>
      <w:r>
        <w:rPr>
          <w:lang w:val="en-AU"/>
        </w:rPr>
        <w:t xml:space="preserve"> </w:t>
      </w:r>
      <w:r w:rsidRPr="00B9771E">
        <w:rPr>
          <w:lang w:val="en-AU"/>
        </w:rPr>
        <w:t>changes</w:t>
      </w:r>
      <w:r>
        <w:rPr>
          <w:lang w:val="en-AU"/>
        </w:rPr>
        <w:t xml:space="preserve"> </w:t>
      </w:r>
      <w:r w:rsidRPr="00B9771E">
        <w:rPr>
          <w:lang w:val="en-AU"/>
        </w:rPr>
        <w:t>in</w:t>
      </w:r>
      <w:r>
        <w:rPr>
          <w:lang w:val="en-AU"/>
        </w:rPr>
        <w:t xml:space="preserve"> </w:t>
      </w:r>
      <w:r w:rsidRPr="00B9771E">
        <w:rPr>
          <w:lang w:val="en-AU"/>
        </w:rPr>
        <w:t>other</w:t>
      </w:r>
      <w:r>
        <w:rPr>
          <w:lang w:val="en-AU"/>
        </w:rPr>
        <w:t xml:space="preserve"> </w:t>
      </w:r>
      <w:r w:rsidRPr="00B9771E">
        <w:rPr>
          <w:lang w:val="en-AU"/>
        </w:rPr>
        <w:t>related</w:t>
      </w:r>
      <w:r>
        <w:rPr>
          <w:lang w:val="en-AU"/>
        </w:rPr>
        <w:t xml:space="preserve"> </w:t>
      </w:r>
      <w:r w:rsidRPr="00B9771E">
        <w:rPr>
          <w:lang w:val="en-AU"/>
        </w:rPr>
        <w:t>outcomes</w:t>
      </w:r>
      <w:r>
        <w:rPr>
          <w:lang w:val="en-AU"/>
        </w:rPr>
        <w:t xml:space="preserve"> </w:t>
      </w:r>
      <w:r w:rsidRPr="00B9771E">
        <w:rPr>
          <w:lang w:val="en-AU"/>
        </w:rPr>
        <w:t>such</w:t>
      </w:r>
      <w:r>
        <w:rPr>
          <w:lang w:val="en-AU"/>
        </w:rPr>
        <w:t xml:space="preserve"> </w:t>
      </w:r>
      <w:r w:rsidRPr="00B9771E">
        <w:rPr>
          <w:lang w:val="en-AU"/>
        </w:rPr>
        <w:t>as</w:t>
      </w:r>
      <w:r>
        <w:rPr>
          <w:lang w:val="en-AU"/>
        </w:rPr>
        <w:t xml:space="preserve"> </w:t>
      </w:r>
      <w:r w:rsidRPr="00B9771E">
        <w:rPr>
          <w:lang w:val="en-AU"/>
        </w:rPr>
        <w:t>self-harm</w:t>
      </w:r>
      <w:r>
        <w:rPr>
          <w:lang w:val="en-AU"/>
        </w:rPr>
        <w:t xml:space="preserve"> </w:t>
      </w:r>
      <w:r w:rsidRPr="00B9771E">
        <w:rPr>
          <w:lang w:val="en-AU"/>
        </w:rPr>
        <w:t>and</w:t>
      </w:r>
      <w:r>
        <w:rPr>
          <w:lang w:val="en-AU"/>
        </w:rPr>
        <w:t xml:space="preserve"> </w:t>
      </w:r>
      <w:r w:rsidRPr="00B9771E">
        <w:rPr>
          <w:lang w:val="en-AU"/>
        </w:rPr>
        <w:t>suicidal</w:t>
      </w:r>
      <w:r>
        <w:rPr>
          <w:lang w:val="en-AU"/>
        </w:rPr>
        <w:t xml:space="preserve"> </w:t>
      </w:r>
      <w:r w:rsidRPr="00B9771E">
        <w:rPr>
          <w:lang w:val="en-AU"/>
        </w:rPr>
        <w:t>ideation</w:t>
      </w:r>
      <w:r>
        <w:rPr>
          <w:lang w:val="en-AU"/>
        </w:rPr>
        <w:t xml:space="preserve"> </w:t>
      </w:r>
      <w:r w:rsidRPr="00B9771E">
        <w:rPr>
          <w:lang w:val="en-AU"/>
        </w:rPr>
        <w:t>is</w:t>
      </w:r>
      <w:r>
        <w:rPr>
          <w:lang w:val="en-AU"/>
        </w:rPr>
        <w:t xml:space="preserve"> </w:t>
      </w:r>
      <w:r w:rsidRPr="00B9771E">
        <w:rPr>
          <w:lang w:val="en-AU"/>
        </w:rPr>
        <w:t>a</w:t>
      </w:r>
      <w:r>
        <w:rPr>
          <w:lang w:val="en-AU"/>
        </w:rPr>
        <w:t xml:space="preserve"> </w:t>
      </w:r>
      <w:r w:rsidRPr="00B9771E">
        <w:rPr>
          <w:lang w:val="en-AU"/>
        </w:rPr>
        <w:t>commonly</w:t>
      </w:r>
      <w:r>
        <w:rPr>
          <w:lang w:val="en-AU"/>
        </w:rPr>
        <w:t xml:space="preserve"> </w:t>
      </w:r>
      <w:r w:rsidRPr="00B9771E">
        <w:rPr>
          <w:lang w:val="en-AU"/>
        </w:rPr>
        <w:t>used</w:t>
      </w:r>
      <w:r>
        <w:rPr>
          <w:lang w:val="en-AU"/>
        </w:rPr>
        <w:t xml:space="preserve"> </w:t>
      </w:r>
      <w:r w:rsidRPr="00B9771E">
        <w:rPr>
          <w:lang w:val="en-AU"/>
        </w:rPr>
        <w:t>approach.</w:t>
      </w:r>
      <w:r>
        <w:rPr>
          <w:lang w:val="en-AU"/>
        </w:rPr>
        <w:t xml:space="preserve"> </w:t>
      </w:r>
      <w:r w:rsidRPr="00B9771E">
        <w:rPr>
          <w:lang w:val="en-AU"/>
        </w:rPr>
        <w:t>Several</w:t>
      </w:r>
      <w:r>
        <w:rPr>
          <w:lang w:val="en-AU"/>
        </w:rPr>
        <w:t xml:space="preserve"> </w:t>
      </w:r>
      <w:r w:rsidRPr="00B9771E">
        <w:rPr>
          <w:lang w:val="en-AU"/>
        </w:rPr>
        <w:t>reviews</w:t>
      </w:r>
      <w:r>
        <w:rPr>
          <w:lang w:val="en-AU"/>
        </w:rPr>
        <w:t xml:space="preserve"> </w:t>
      </w:r>
      <w:r w:rsidRPr="00B9771E">
        <w:rPr>
          <w:lang w:val="en-AU"/>
        </w:rPr>
        <w:t>have</w:t>
      </w:r>
      <w:r>
        <w:rPr>
          <w:lang w:val="en-AU"/>
        </w:rPr>
        <w:t xml:space="preserve"> </w:t>
      </w:r>
      <w:r w:rsidRPr="00B9771E">
        <w:rPr>
          <w:lang w:val="en-AU"/>
        </w:rPr>
        <w:t>synthesised</w:t>
      </w:r>
      <w:r>
        <w:rPr>
          <w:lang w:val="en-AU"/>
        </w:rPr>
        <w:t xml:space="preserve"> </w:t>
      </w:r>
      <w:r w:rsidRPr="00B9771E">
        <w:rPr>
          <w:lang w:val="en-AU"/>
        </w:rPr>
        <w:t>evidence</w:t>
      </w:r>
      <w:r>
        <w:rPr>
          <w:lang w:val="en-AU"/>
        </w:rPr>
        <w:t xml:space="preserve"> </w:t>
      </w:r>
      <w:r w:rsidRPr="00B9771E">
        <w:rPr>
          <w:lang w:val="en-AU"/>
        </w:rPr>
        <w:t>regarding</w:t>
      </w:r>
      <w:r>
        <w:rPr>
          <w:lang w:val="en-AU"/>
        </w:rPr>
        <w:t xml:space="preserve"> </w:t>
      </w:r>
      <w:r w:rsidRPr="00B9771E">
        <w:rPr>
          <w:lang w:val="en-AU"/>
        </w:rPr>
        <w:t>these</w:t>
      </w:r>
      <w:r>
        <w:rPr>
          <w:lang w:val="en-AU"/>
        </w:rPr>
        <w:t xml:space="preserve"> </w:t>
      </w:r>
      <w:r w:rsidRPr="00B9771E">
        <w:rPr>
          <w:lang w:val="en-AU"/>
        </w:rPr>
        <w:t>proxy</w:t>
      </w:r>
      <w:r>
        <w:rPr>
          <w:lang w:val="en-AU"/>
        </w:rPr>
        <w:t xml:space="preserve"> </w:t>
      </w:r>
      <w:r w:rsidRPr="00B9771E">
        <w:rPr>
          <w:lang w:val="en-AU"/>
        </w:rPr>
        <w:t>outcomes</w:t>
      </w:r>
      <w:r>
        <w:rPr>
          <w:lang w:val="en-AU"/>
        </w:rPr>
        <w:t xml:space="preserve"> </w:t>
      </w:r>
      <w:r w:rsidRPr="00B9771E">
        <w:rPr>
          <w:lang w:val="en-AU"/>
        </w:rPr>
        <w:t>but</w:t>
      </w:r>
      <w:r>
        <w:rPr>
          <w:lang w:val="en-AU"/>
        </w:rPr>
        <w:t xml:space="preserve"> </w:t>
      </w:r>
      <w:r w:rsidRPr="00B9771E">
        <w:rPr>
          <w:lang w:val="en-AU"/>
        </w:rPr>
        <w:t>are</w:t>
      </w:r>
      <w:r>
        <w:rPr>
          <w:lang w:val="en-AU"/>
        </w:rPr>
        <w:t xml:space="preserve"> </w:t>
      </w:r>
      <w:r w:rsidRPr="00B9771E">
        <w:rPr>
          <w:lang w:val="en-AU"/>
        </w:rPr>
        <w:t>limited</w:t>
      </w:r>
      <w:r>
        <w:rPr>
          <w:lang w:val="en-AU"/>
        </w:rPr>
        <w:t xml:space="preserve"> </w:t>
      </w:r>
      <w:r w:rsidRPr="00B9771E">
        <w:rPr>
          <w:lang w:val="en-AU"/>
        </w:rPr>
        <w:t>in</w:t>
      </w:r>
      <w:r>
        <w:rPr>
          <w:lang w:val="en-AU"/>
        </w:rPr>
        <w:t xml:space="preserve"> </w:t>
      </w:r>
      <w:r w:rsidRPr="00B9771E">
        <w:rPr>
          <w:lang w:val="en-AU"/>
        </w:rPr>
        <w:t>several</w:t>
      </w:r>
      <w:r>
        <w:rPr>
          <w:lang w:val="en-AU"/>
        </w:rPr>
        <w:t xml:space="preserve"> </w:t>
      </w:r>
      <w:r w:rsidRPr="00B9771E">
        <w:rPr>
          <w:lang w:val="en-AU"/>
        </w:rPr>
        <w:t>ways</w:t>
      </w:r>
      <w:r>
        <w:rPr>
          <w:lang w:val="en-AU"/>
        </w:rPr>
        <w:t xml:space="preserve"> </w:t>
      </w:r>
      <w:r w:rsidRPr="00B9771E">
        <w:rPr>
          <w:lang w:val="en-AU"/>
        </w:rPr>
        <w:t>–</w:t>
      </w:r>
      <w:r>
        <w:rPr>
          <w:lang w:val="en-AU"/>
        </w:rPr>
        <w:t xml:space="preserve"> such as </w:t>
      </w:r>
      <w:r w:rsidRPr="00B9771E">
        <w:rPr>
          <w:lang w:val="en-AU"/>
        </w:rPr>
        <w:t>only</w:t>
      </w:r>
      <w:r>
        <w:rPr>
          <w:lang w:val="en-AU"/>
        </w:rPr>
        <w:t xml:space="preserve"> </w:t>
      </w:r>
      <w:r w:rsidRPr="00B9771E">
        <w:rPr>
          <w:lang w:val="en-AU"/>
        </w:rPr>
        <w:t>including</w:t>
      </w:r>
      <w:r>
        <w:rPr>
          <w:lang w:val="en-AU"/>
        </w:rPr>
        <w:t xml:space="preserve"> </w:t>
      </w:r>
      <w:r w:rsidRPr="00B9771E">
        <w:rPr>
          <w:lang w:val="en-AU"/>
        </w:rPr>
        <w:t>RCTs</w:t>
      </w:r>
      <w:r>
        <w:rPr>
          <w:lang w:val="en-AU"/>
        </w:rPr>
        <w:t xml:space="preserve"> </w:t>
      </w:r>
      <w:r>
        <w:rPr>
          <w:lang w:val="en-AU"/>
        </w:rPr>
        <w:fldChar w:fldCharType="begin"/>
      </w:r>
      <w:r w:rsidR="00A30DA2">
        <w:rPr>
          <w:lang w:val="en-AU"/>
        </w:rPr>
        <w:instrText xml:space="preserve"> ADDIN EN.CITE &lt;EndNote&gt;&lt;Cite&gt;&lt;Author&gt;Calear&lt;/Author&gt;&lt;Year&gt;2016&lt;/Year&gt;&lt;RecNum&gt;35&lt;/RecNum&gt;&lt;DisplayText&gt;(Calear et al., 2016b)&lt;/DisplayText&gt;&lt;record&gt;&lt;rec-number&gt;35&lt;/rec-number&gt;&lt;foreign-keys&gt;&lt;key app="EN" db-id="9tz25x59y5xr0qext575ea2g9avdpvrawz9a" timestamp="1658961644"&gt;35&lt;/key&gt;&lt;/foreign-keys&gt;&lt;ref-type name="Journal Article"&gt;17&lt;/ref-type&gt;&lt;contributors&gt;&lt;authors&gt;&lt;author&gt;Calear, A. L.&lt;/author&gt;&lt;author&gt;Christensen, H.&lt;/author&gt;&lt;author&gt;Freeman, A.&lt;/author&gt;&lt;author&gt;Fenton, K.&lt;/author&gt;&lt;author&gt;Grant, J. B.&lt;/author&gt;&lt;author&gt;Van Spijker, B.&lt;/author&gt;&lt;author&gt;Donker, T. &lt;/author&gt;&lt;/authors&gt;&lt;/contributors&gt;&lt;titles&gt;&lt;title&gt;A systematic review of psychosocial suicide prevention interventions for youth&lt;/title&gt;&lt;secondary-title&gt;J European child adolescent psychiatry&lt;/secondary-title&gt;&lt;/titles&gt;&lt;periodical&gt;&lt;full-title&gt;J European child adolescent psychiatry&lt;/full-title&gt;&lt;/periodical&gt;&lt;pages&gt;467-482&lt;/pages&gt;&lt;volume&gt;25&lt;/volume&gt;&lt;number&gt;5&lt;/number&gt;&lt;dates&gt;&lt;year&gt;2016&lt;/year&gt;&lt;/dates&gt;&lt;isbn&gt;1018-8827&lt;/isbn&gt;&lt;urls&gt;&lt;related-urls&gt;&lt;url&gt;https://doi.org/10.1007/s00787-015-0783-4&lt;/url&gt;&lt;/related-urls&gt;&lt;/urls&gt;&lt;electronic-resource-num&gt;10.1007/s00787-015-0783-4&lt;/electronic-resource-num&gt;&lt;/record&gt;&lt;/Cite&gt;&lt;/EndNote&gt;</w:instrText>
      </w:r>
      <w:r>
        <w:rPr>
          <w:lang w:val="en-AU"/>
        </w:rPr>
        <w:fldChar w:fldCharType="separate"/>
      </w:r>
      <w:r w:rsidR="00A30DA2">
        <w:rPr>
          <w:noProof/>
          <w:lang w:val="en-AU"/>
        </w:rPr>
        <w:t>(</w:t>
      </w:r>
      <w:hyperlink w:anchor="_ENREF_57" w:tooltip="Calear, 2016 #35" w:history="1">
        <w:r w:rsidR="00630A87">
          <w:rPr>
            <w:noProof/>
            <w:lang w:val="en-AU"/>
          </w:rPr>
          <w:t>Calear et al., 2016b</w:t>
        </w:r>
      </w:hyperlink>
      <w:r w:rsidR="00A30DA2">
        <w:rPr>
          <w:noProof/>
          <w:lang w:val="en-AU"/>
        </w:rPr>
        <w:t>)</w:t>
      </w:r>
      <w:r>
        <w:rPr>
          <w:lang w:val="en-AU"/>
        </w:rPr>
        <w:fldChar w:fldCharType="end"/>
      </w:r>
      <w:r w:rsidRPr="00B9771E">
        <w:rPr>
          <w:lang w:val="en-AU"/>
        </w:rPr>
        <w:t>,</w:t>
      </w:r>
      <w:r>
        <w:rPr>
          <w:lang w:val="en-AU"/>
        </w:rPr>
        <w:t xml:space="preserve"> </w:t>
      </w:r>
      <w:r w:rsidRPr="00B9771E">
        <w:rPr>
          <w:lang w:val="en-AU"/>
        </w:rPr>
        <w:t>focussed</w:t>
      </w:r>
      <w:r>
        <w:rPr>
          <w:lang w:val="en-AU"/>
        </w:rPr>
        <w:t xml:space="preserve"> </w:t>
      </w:r>
      <w:r w:rsidRPr="00B9771E">
        <w:rPr>
          <w:lang w:val="en-AU"/>
        </w:rPr>
        <w:t>on</w:t>
      </w:r>
      <w:r>
        <w:rPr>
          <w:lang w:val="en-AU"/>
        </w:rPr>
        <w:t xml:space="preserve"> </w:t>
      </w:r>
      <w:r w:rsidRPr="00B9771E">
        <w:rPr>
          <w:lang w:val="en-AU"/>
        </w:rPr>
        <w:t>specific</w:t>
      </w:r>
      <w:r>
        <w:rPr>
          <w:lang w:val="en-AU"/>
        </w:rPr>
        <w:t xml:space="preserve"> </w:t>
      </w:r>
      <w:r w:rsidRPr="00B9771E">
        <w:rPr>
          <w:lang w:val="en-AU"/>
        </w:rPr>
        <w:t>intervention</w:t>
      </w:r>
      <w:r>
        <w:rPr>
          <w:lang w:val="en-AU"/>
        </w:rPr>
        <w:t xml:space="preserve"> </w:t>
      </w:r>
      <w:r w:rsidRPr="00B9771E">
        <w:rPr>
          <w:lang w:val="en-AU"/>
        </w:rPr>
        <w:t>type</w:t>
      </w:r>
      <w:r>
        <w:rPr>
          <w:lang w:val="en-AU"/>
        </w:rPr>
        <w:t xml:space="preserve"> </w:t>
      </w:r>
      <w:r>
        <w:rPr>
          <w:lang w:val="en-AU"/>
        </w:rPr>
        <w:fldChar w:fldCharType="begin"/>
      </w:r>
      <w:r>
        <w:rPr>
          <w:lang w:val="en-AU"/>
        </w:rPr>
        <w:instrText xml:space="preserve"> ADDIN EN.CITE &lt;EndNote&gt;&lt;Cite&gt;&lt;Author&gt;Hawton&lt;/Author&gt;&lt;Year&gt;2016&lt;/Year&gt;&lt;RecNum&gt;408&lt;/RecNum&gt;&lt;DisplayText&gt;(Hawton et al., 2016b)&lt;/DisplayText&gt;&lt;record&gt;&lt;rec-number&gt;408&lt;/rec-number&gt;&lt;foreign-keys&gt;&lt;key app="EN" db-id="9tz25x59y5xr0qext575ea2g9avdpvrawz9a" timestamp="1659058410"&gt;408&lt;/key&gt;&lt;/foreign-keys&gt;&lt;ref-type name="Journal Article"&gt;17&lt;/ref-type&gt;&lt;contributors&gt;&lt;authors&gt;&lt;author&gt;Hawton, K.&lt;/author&gt;&lt;author&gt;Witt, K. G.&lt;/author&gt;&lt;author&gt;Taylor Salisbury, T. L.&lt;/author&gt;&lt;author&gt;Arensman, E.&lt;/author&gt;&lt;author&gt;Gunnell, D.&lt;/author&gt;&lt;author&gt;Hazell, P.&lt;/author&gt;&lt;author&gt;Townsend, E.&lt;/author&gt;&lt;author&gt;van Heeringen, K.&lt;/author&gt;&lt;/authors&gt;&lt;/contributors&gt;&lt;titles&gt;&lt;title&gt;Psychosocial interventions following self-harm in adults: a systematic review and meta-analysis&lt;/title&gt;&lt;secondary-title&gt;The Lancet Psychiatry&lt;/secondary-title&gt;&lt;/titles&gt;&lt;periodical&gt;&lt;full-title&gt;The Lancet Psychiatry&lt;/full-title&gt;&lt;/periodical&gt;&lt;pages&gt;740-750&lt;/pages&gt;&lt;volume&gt;3&lt;/volume&gt;&lt;number&gt;8&lt;/number&gt;&lt;dates&gt;&lt;year&gt;2016&lt;/year&gt;&lt;/dates&gt;&lt;isbn&gt;2215-0366&lt;/isbn&gt;&lt;urls&gt;&lt;/urls&gt;&lt;electronic-resource-num&gt;10.1016/S2215-0366(16)30070-0&lt;/electronic-resource-num&gt;&lt;/record&gt;&lt;/Cite&gt;&lt;/EndNote&gt;</w:instrText>
      </w:r>
      <w:r>
        <w:rPr>
          <w:lang w:val="en-AU"/>
        </w:rPr>
        <w:fldChar w:fldCharType="separate"/>
      </w:r>
      <w:r>
        <w:rPr>
          <w:noProof/>
          <w:lang w:val="en-AU"/>
        </w:rPr>
        <w:t>(</w:t>
      </w:r>
      <w:hyperlink w:anchor="_ENREF_161" w:tooltip="Hawton, 2016 #408" w:history="1">
        <w:r w:rsidR="00630A87">
          <w:rPr>
            <w:noProof/>
            <w:lang w:val="en-AU"/>
          </w:rPr>
          <w:t>Hawton et al., 2016b</w:t>
        </w:r>
      </w:hyperlink>
      <w:r>
        <w:rPr>
          <w:noProof/>
          <w:lang w:val="en-AU"/>
        </w:rPr>
        <w:t>)</w:t>
      </w:r>
      <w:r>
        <w:rPr>
          <w:lang w:val="en-AU"/>
        </w:rPr>
        <w:fldChar w:fldCharType="end"/>
      </w:r>
      <w:r w:rsidRPr="00B9771E">
        <w:rPr>
          <w:lang w:val="en-AU"/>
        </w:rPr>
        <w:t>,</w:t>
      </w:r>
      <w:r>
        <w:rPr>
          <w:lang w:val="en-AU"/>
        </w:rPr>
        <w:t xml:space="preserve"> </w:t>
      </w:r>
      <w:r w:rsidRPr="00B9771E">
        <w:rPr>
          <w:lang w:val="en-AU"/>
        </w:rPr>
        <w:t>or</w:t>
      </w:r>
      <w:r>
        <w:rPr>
          <w:lang w:val="en-AU"/>
        </w:rPr>
        <w:t xml:space="preserve"> </w:t>
      </w:r>
      <w:r w:rsidRPr="00B9771E">
        <w:rPr>
          <w:lang w:val="en-AU"/>
        </w:rPr>
        <w:t>a</w:t>
      </w:r>
      <w:r>
        <w:rPr>
          <w:lang w:val="en-AU"/>
        </w:rPr>
        <w:t xml:space="preserve"> </w:t>
      </w:r>
      <w:r w:rsidRPr="00B9771E">
        <w:rPr>
          <w:lang w:val="en-AU"/>
        </w:rPr>
        <w:t>specific</w:t>
      </w:r>
      <w:r>
        <w:rPr>
          <w:lang w:val="en-AU"/>
        </w:rPr>
        <w:t xml:space="preserve"> </w:t>
      </w:r>
      <w:r w:rsidRPr="00B9771E">
        <w:rPr>
          <w:lang w:val="en-AU"/>
        </w:rPr>
        <w:t>population</w:t>
      </w:r>
      <w:r>
        <w:rPr>
          <w:lang w:val="en-AU"/>
        </w:rPr>
        <w:t xml:space="preserve"> </w:t>
      </w:r>
      <w:r w:rsidRPr="00B9771E">
        <w:rPr>
          <w:lang w:val="en-AU"/>
        </w:rPr>
        <w:t>group</w:t>
      </w:r>
      <w:r>
        <w:rPr>
          <w:lang w:val="en-AU"/>
        </w:rPr>
        <w:t xml:space="preserve"> </w:t>
      </w:r>
      <w:r>
        <w:rPr>
          <w:lang w:val="en-AU"/>
        </w:rPr>
        <w:fldChar w:fldCharType="begin"/>
      </w:r>
      <w:r w:rsidR="00A30DA2">
        <w:rPr>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Pr>
          <w:lang w:val="en-AU"/>
        </w:rPr>
        <w:fldChar w:fldCharType="separate"/>
      </w:r>
      <w:r w:rsidR="00A30DA2">
        <w:rPr>
          <w:noProof/>
          <w:lang w:val="en-AU"/>
        </w:rPr>
        <w:t>(</w:t>
      </w:r>
      <w:hyperlink w:anchor="_ENREF_371" w:tooltip="Witt, 2021 #30057" w:history="1">
        <w:r w:rsidR="00630A87">
          <w:rPr>
            <w:noProof/>
            <w:lang w:val="en-AU"/>
          </w:rPr>
          <w:t>Witt et al., 2021b</w:t>
        </w:r>
      </w:hyperlink>
      <w:r w:rsidR="00A30DA2">
        <w:rPr>
          <w:noProof/>
          <w:lang w:val="en-AU"/>
        </w:rPr>
        <w:t>)</w:t>
      </w:r>
      <w:r>
        <w:rPr>
          <w:lang w:val="en-AU"/>
        </w:rPr>
        <w:fldChar w:fldCharType="end"/>
      </w:r>
      <w:r w:rsidRPr="00B9771E">
        <w:rPr>
          <w:lang w:val="en-AU"/>
        </w:rPr>
        <w:t>,</w:t>
      </w:r>
      <w:r>
        <w:rPr>
          <w:lang w:val="en-AU"/>
        </w:rPr>
        <w:t xml:space="preserve"> </w:t>
      </w:r>
      <w:r w:rsidRPr="00B9771E">
        <w:rPr>
          <w:lang w:val="en-AU"/>
        </w:rPr>
        <w:t>or</w:t>
      </w:r>
      <w:r>
        <w:rPr>
          <w:lang w:val="en-AU"/>
        </w:rPr>
        <w:t xml:space="preserve"> </w:t>
      </w:r>
      <w:r w:rsidRPr="00B9771E">
        <w:rPr>
          <w:lang w:val="en-AU"/>
        </w:rPr>
        <w:t>in</w:t>
      </w:r>
      <w:r>
        <w:rPr>
          <w:lang w:val="en-AU"/>
        </w:rPr>
        <w:t xml:space="preserve"> </w:t>
      </w:r>
      <w:r w:rsidRPr="00B9771E">
        <w:rPr>
          <w:lang w:val="en-AU"/>
        </w:rPr>
        <w:t>a</w:t>
      </w:r>
      <w:r>
        <w:rPr>
          <w:lang w:val="en-AU"/>
        </w:rPr>
        <w:t xml:space="preserve"> </w:t>
      </w:r>
      <w:r w:rsidRPr="00B9771E">
        <w:rPr>
          <w:lang w:val="en-AU"/>
        </w:rPr>
        <w:t>particular</w:t>
      </w:r>
      <w:r>
        <w:rPr>
          <w:lang w:val="en-AU"/>
        </w:rPr>
        <w:t xml:space="preserve"> </w:t>
      </w:r>
      <w:r w:rsidRPr="00B9771E">
        <w:rPr>
          <w:lang w:val="en-AU"/>
        </w:rPr>
        <w:t>setting</w:t>
      </w:r>
      <w:r>
        <w:rPr>
          <w:lang w:val="en-AU"/>
        </w:rPr>
        <w:t xml:space="preserve"> </w:t>
      </w:r>
      <w:r w:rsidRPr="00B9771E">
        <w:rPr>
          <w:lang w:val="en-AU"/>
        </w:rPr>
        <w:fldChar w:fldCharType="begin"/>
      </w:r>
      <w:r>
        <w:rPr>
          <w:lang w:val="en-AU"/>
        </w:rPr>
        <w:instrText xml:space="preserve"> ADDIN EN.CITE &lt;EndNote&gt;&lt;Cite&gt;&lt;Author&gt;Xue&lt;/Author&gt;&lt;Year&gt;2020&lt;/Year&gt;&lt;RecNum&gt;36&lt;/RecNum&gt;&lt;DisplayText&gt;(Xue et al., 2020)&lt;/DisplayText&gt;&lt;record&gt;&lt;rec-number&gt;36&lt;/rec-number&gt;&lt;foreign-keys&gt;&lt;key app="EN" db-id="9tz25x59y5xr0qext575ea2g9avdpvrawz9a" timestamp="1658961644"&gt;36&lt;/key&gt;&lt;/foreign-keys&gt;&lt;ref-type name="Journal Article"&gt;17&lt;/ref-type&gt;&lt;contributors&gt;&lt;authors&gt;&lt;author&gt;Xue, Cuicui&lt;/author&gt;&lt;author&gt;Yang, Yujie&lt;/author&gt;&lt;author&gt;Xu, Kepei&lt;/author&gt;&lt;author&gt;Shi, Xiuxiu&lt;/author&gt;&lt;author&gt;Liu, Huaping &lt;/author&gt;&lt;/authors&gt;&lt;/contributors&gt;&lt;titles&gt;&lt;title&gt;Health personnel-targeted education interventions on inpatient suicide prevention in general hospitals: A scoping review&lt;/title&gt;&lt;secondary-title&gt;International journal of nursing sciences&lt;/secondary-title&gt;&lt;/titles&gt;&lt;periodical&gt;&lt;full-title&gt;International journal of nursing sciences&lt;/full-title&gt;&lt;/periodical&gt;&lt;dates&gt;&lt;year&gt;2020&lt;/year&gt;&lt;/dates&gt;&lt;isbn&gt;2352-0132&lt;/isbn&gt;&lt;urls&gt;&lt;/urls&gt;&lt;electronic-resource-num&gt;10.1016/j.ijnss.2020.09.006&lt;/electronic-resource-num&gt;&lt;/record&gt;&lt;/Cite&gt;&lt;/EndNote&gt;</w:instrText>
      </w:r>
      <w:r w:rsidRPr="00B9771E">
        <w:rPr>
          <w:lang w:val="en-AU"/>
        </w:rPr>
        <w:fldChar w:fldCharType="separate"/>
      </w:r>
      <w:r>
        <w:rPr>
          <w:noProof/>
          <w:lang w:val="en-AU"/>
        </w:rPr>
        <w:t>(</w:t>
      </w:r>
      <w:hyperlink w:anchor="_ENREF_381" w:tooltip="Xue, 2020 #36" w:history="1">
        <w:r w:rsidR="00630A87">
          <w:rPr>
            <w:noProof/>
            <w:lang w:val="en-AU"/>
          </w:rPr>
          <w:t>Xue et al., 2020</w:t>
        </w:r>
      </w:hyperlink>
      <w:r>
        <w:rPr>
          <w:noProof/>
          <w:lang w:val="en-AU"/>
        </w:rPr>
        <w:t>)</w:t>
      </w:r>
      <w:r w:rsidRPr="00B9771E">
        <w:rPr>
          <w:lang w:val="en-AU"/>
        </w:rPr>
        <w:fldChar w:fldCharType="end"/>
      </w:r>
      <w:r>
        <w:rPr>
          <w:lang w:val="en-AU"/>
        </w:rPr>
        <w:t xml:space="preserve"> </w:t>
      </w:r>
      <w:r w:rsidRPr="00B9771E">
        <w:rPr>
          <w:lang w:val="en-AU"/>
        </w:rPr>
        <w:t>and</w:t>
      </w:r>
      <w:r>
        <w:rPr>
          <w:lang w:val="en-AU"/>
        </w:rPr>
        <w:t xml:space="preserve"> </w:t>
      </w:r>
      <w:r w:rsidRPr="00B9771E">
        <w:rPr>
          <w:lang w:val="en-AU"/>
        </w:rPr>
        <w:t>thus</w:t>
      </w:r>
      <w:r>
        <w:rPr>
          <w:lang w:val="en-AU"/>
        </w:rPr>
        <w:t xml:space="preserve"> </w:t>
      </w:r>
      <w:r w:rsidRPr="00B9771E">
        <w:rPr>
          <w:lang w:val="en-AU"/>
        </w:rPr>
        <w:t>do</w:t>
      </w:r>
      <w:r>
        <w:rPr>
          <w:lang w:val="en-AU"/>
        </w:rPr>
        <w:t xml:space="preserve"> </w:t>
      </w:r>
      <w:r w:rsidRPr="00B9771E">
        <w:rPr>
          <w:lang w:val="en-AU"/>
        </w:rPr>
        <w:t>not</w:t>
      </w:r>
      <w:r>
        <w:rPr>
          <w:lang w:val="en-AU"/>
        </w:rPr>
        <w:t xml:space="preserve"> </w:t>
      </w:r>
      <w:r w:rsidRPr="00B9771E">
        <w:rPr>
          <w:lang w:val="en-AU"/>
        </w:rPr>
        <w:t>cover</w:t>
      </w:r>
      <w:r>
        <w:rPr>
          <w:lang w:val="en-AU"/>
        </w:rPr>
        <w:t xml:space="preserve"> </w:t>
      </w:r>
      <w:r w:rsidRPr="00B9771E">
        <w:rPr>
          <w:lang w:val="en-AU"/>
        </w:rPr>
        <w:t>the</w:t>
      </w:r>
      <w:r>
        <w:rPr>
          <w:lang w:val="en-AU"/>
        </w:rPr>
        <w:t xml:space="preserve"> </w:t>
      </w:r>
      <w:r w:rsidRPr="00B9771E">
        <w:rPr>
          <w:lang w:val="en-AU"/>
        </w:rPr>
        <w:t>full</w:t>
      </w:r>
      <w:r>
        <w:rPr>
          <w:lang w:val="en-AU"/>
        </w:rPr>
        <w:t xml:space="preserve"> </w:t>
      </w:r>
      <w:r w:rsidRPr="00B9771E">
        <w:rPr>
          <w:lang w:val="en-AU"/>
        </w:rPr>
        <w:t>spectrum</w:t>
      </w:r>
      <w:r>
        <w:rPr>
          <w:lang w:val="en-AU"/>
        </w:rPr>
        <w:t xml:space="preserve"> </w:t>
      </w:r>
      <w:r w:rsidRPr="00B9771E">
        <w:rPr>
          <w:lang w:val="en-AU"/>
        </w:rPr>
        <w:t>of</w:t>
      </w:r>
      <w:r>
        <w:rPr>
          <w:lang w:val="en-AU"/>
        </w:rPr>
        <w:t xml:space="preserve"> </w:t>
      </w:r>
      <w:r w:rsidRPr="00B9771E">
        <w:rPr>
          <w:lang w:val="en-AU"/>
        </w:rPr>
        <w:t>the</w:t>
      </w:r>
      <w:r>
        <w:rPr>
          <w:lang w:val="en-AU"/>
        </w:rPr>
        <w:t xml:space="preserve"> </w:t>
      </w:r>
      <w:r w:rsidRPr="00B9771E">
        <w:rPr>
          <w:lang w:val="en-AU"/>
        </w:rPr>
        <w:t>challenge.</w:t>
      </w:r>
      <w:r>
        <w:rPr>
          <w:lang w:val="en-AU"/>
        </w:rPr>
        <w:t xml:space="preserve"> </w:t>
      </w:r>
      <w:r w:rsidRPr="00B9771E">
        <w:rPr>
          <w:lang w:val="en-AU"/>
        </w:rPr>
        <w:t>Thus,</w:t>
      </w:r>
      <w:r>
        <w:rPr>
          <w:lang w:val="en-AU"/>
        </w:rPr>
        <w:t xml:space="preserve"> </w:t>
      </w:r>
      <w:r w:rsidRPr="00B9771E">
        <w:rPr>
          <w:lang w:val="en-AU"/>
        </w:rPr>
        <w:t>there</w:t>
      </w:r>
      <w:r>
        <w:rPr>
          <w:lang w:val="en-AU"/>
        </w:rPr>
        <w:t xml:space="preserve"> </w:t>
      </w:r>
      <w:r w:rsidRPr="00B9771E">
        <w:rPr>
          <w:lang w:val="en-AU"/>
        </w:rPr>
        <w:t>is</w:t>
      </w:r>
      <w:r>
        <w:rPr>
          <w:lang w:val="en-AU"/>
        </w:rPr>
        <w:t xml:space="preserve"> </w:t>
      </w:r>
      <w:r w:rsidRPr="00B9771E">
        <w:rPr>
          <w:lang w:val="en-AU"/>
        </w:rPr>
        <w:t>need</w:t>
      </w:r>
      <w:r>
        <w:rPr>
          <w:lang w:val="en-AU"/>
        </w:rPr>
        <w:t xml:space="preserve"> </w:t>
      </w:r>
      <w:r w:rsidRPr="00B9771E">
        <w:rPr>
          <w:lang w:val="en-AU"/>
        </w:rPr>
        <w:t>to</w:t>
      </w:r>
      <w:r>
        <w:rPr>
          <w:lang w:val="en-AU"/>
        </w:rPr>
        <w:t xml:space="preserve"> </w:t>
      </w:r>
      <w:r w:rsidRPr="00B9771E">
        <w:rPr>
          <w:lang w:val="en-AU"/>
        </w:rPr>
        <w:t>provide</w:t>
      </w:r>
      <w:r>
        <w:rPr>
          <w:lang w:val="en-AU"/>
        </w:rPr>
        <w:t xml:space="preserve"> </w:t>
      </w:r>
      <w:r w:rsidRPr="00B9771E">
        <w:rPr>
          <w:lang w:val="en-AU"/>
        </w:rPr>
        <w:t>a</w:t>
      </w:r>
      <w:r>
        <w:rPr>
          <w:lang w:val="en-AU"/>
        </w:rPr>
        <w:t xml:space="preserve"> </w:t>
      </w:r>
      <w:r w:rsidRPr="00B9771E">
        <w:rPr>
          <w:lang w:val="en-AU"/>
        </w:rPr>
        <w:t>comprehensive</w:t>
      </w:r>
      <w:r>
        <w:rPr>
          <w:lang w:val="en-AU"/>
        </w:rPr>
        <w:t xml:space="preserve"> </w:t>
      </w:r>
      <w:r w:rsidRPr="00B9771E">
        <w:rPr>
          <w:lang w:val="en-AU"/>
        </w:rPr>
        <w:t>overview</w:t>
      </w:r>
      <w:r>
        <w:rPr>
          <w:lang w:val="en-AU"/>
        </w:rPr>
        <w:t xml:space="preserve"> </w:t>
      </w:r>
      <w:r w:rsidRPr="00B9771E">
        <w:rPr>
          <w:lang w:val="en-AU"/>
        </w:rPr>
        <w:t>of</w:t>
      </w:r>
      <w:r>
        <w:rPr>
          <w:lang w:val="en-AU"/>
        </w:rPr>
        <w:t xml:space="preserve"> </w:t>
      </w:r>
      <w:r w:rsidRPr="00B9771E">
        <w:rPr>
          <w:lang w:val="en-AU"/>
        </w:rPr>
        <w:t>the</w:t>
      </w:r>
      <w:r>
        <w:rPr>
          <w:lang w:val="en-AU"/>
        </w:rPr>
        <w:t xml:space="preserve"> </w:t>
      </w:r>
      <w:r w:rsidRPr="00B9771E">
        <w:rPr>
          <w:lang w:val="en-AU"/>
        </w:rPr>
        <w:t>effectiveness</w:t>
      </w:r>
      <w:r>
        <w:rPr>
          <w:lang w:val="en-AU"/>
        </w:rPr>
        <w:t xml:space="preserve"> </w:t>
      </w:r>
      <w:r w:rsidRPr="00B9771E">
        <w:rPr>
          <w:lang w:val="en-AU"/>
        </w:rPr>
        <w:t>of</w:t>
      </w:r>
      <w:r>
        <w:rPr>
          <w:lang w:val="en-AU"/>
        </w:rPr>
        <w:t xml:space="preserve"> </w:t>
      </w:r>
      <w:r w:rsidRPr="00B9771E">
        <w:rPr>
          <w:lang w:val="en-AU"/>
        </w:rPr>
        <w:t>the</w:t>
      </w:r>
      <w:r>
        <w:rPr>
          <w:lang w:val="en-AU"/>
        </w:rPr>
        <w:t xml:space="preserve"> </w:t>
      </w:r>
      <w:r w:rsidRPr="00B9771E">
        <w:rPr>
          <w:lang w:val="en-AU"/>
        </w:rPr>
        <w:t>diverse</w:t>
      </w:r>
      <w:r>
        <w:rPr>
          <w:lang w:val="en-AU"/>
        </w:rPr>
        <w:t xml:space="preserve"> </w:t>
      </w:r>
      <w:r w:rsidRPr="00B9771E">
        <w:rPr>
          <w:lang w:val="en-AU"/>
        </w:rPr>
        <w:t>range</w:t>
      </w:r>
      <w:r>
        <w:rPr>
          <w:lang w:val="en-AU"/>
        </w:rPr>
        <w:t xml:space="preserve"> </w:t>
      </w:r>
      <w:r w:rsidRPr="00B9771E">
        <w:rPr>
          <w:lang w:val="en-AU"/>
        </w:rPr>
        <w:t>of</w:t>
      </w:r>
      <w:r>
        <w:rPr>
          <w:lang w:val="en-AU"/>
        </w:rPr>
        <w:t xml:space="preserve"> </w:t>
      </w:r>
      <w:r w:rsidRPr="00B9771E">
        <w:rPr>
          <w:lang w:val="en-AU"/>
        </w:rPr>
        <w:t>interventions,</w:t>
      </w:r>
      <w:r>
        <w:rPr>
          <w:lang w:val="en-AU"/>
        </w:rPr>
        <w:t xml:space="preserve"> </w:t>
      </w:r>
      <w:r w:rsidRPr="00B9771E">
        <w:rPr>
          <w:lang w:val="en-AU"/>
        </w:rPr>
        <w:t>implemented</w:t>
      </w:r>
      <w:r>
        <w:rPr>
          <w:lang w:val="en-AU"/>
        </w:rPr>
        <w:t xml:space="preserve"> </w:t>
      </w:r>
      <w:r w:rsidRPr="00B9771E">
        <w:rPr>
          <w:lang w:val="en-AU"/>
        </w:rPr>
        <w:t>at</w:t>
      </w:r>
      <w:r>
        <w:rPr>
          <w:lang w:val="en-AU"/>
        </w:rPr>
        <w:t xml:space="preserve"> </w:t>
      </w:r>
      <w:r w:rsidRPr="00B9771E">
        <w:rPr>
          <w:lang w:val="en-AU"/>
        </w:rPr>
        <w:t>different</w:t>
      </w:r>
      <w:r>
        <w:rPr>
          <w:lang w:val="en-AU"/>
        </w:rPr>
        <w:t xml:space="preserve"> </w:t>
      </w:r>
      <w:r w:rsidRPr="00B9771E">
        <w:rPr>
          <w:lang w:val="en-AU"/>
        </w:rPr>
        <w:t>levels</w:t>
      </w:r>
      <w:r>
        <w:rPr>
          <w:lang w:val="en-AU"/>
        </w:rPr>
        <w:t xml:space="preserve"> </w:t>
      </w:r>
      <w:r w:rsidRPr="00B9771E">
        <w:rPr>
          <w:lang w:val="en-AU"/>
        </w:rPr>
        <w:t>and</w:t>
      </w:r>
      <w:r>
        <w:rPr>
          <w:lang w:val="en-AU"/>
        </w:rPr>
        <w:t xml:space="preserve"> </w:t>
      </w:r>
      <w:r w:rsidRPr="00B9771E">
        <w:rPr>
          <w:lang w:val="en-AU"/>
        </w:rPr>
        <w:t>for</w:t>
      </w:r>
      <w:r>
        <w:rPr>
          <w:lang w:val="en-AU"/>
        </w:rPr>
        <w:t xml:space="preserve"> </w:t>
      </w:r>
      <w:r w:rsidRPr="00B9771E">
        <w:rPr>
          <w:lang w:val="en-AU"/>
        </w:rPr>
        <w:t>different</w:t>
      </w:r>
      <w:r>
        <w:rPr>
          <w:lang w:val="en-AU"/>
        </w:rPr>
        <w:t xml:space="preserve"> </w:t>
      </w:r>
      <w:r w:rsidRPr="00B9771E">
        <w:rPr>
          <w:lang w:val="en-AU"/>
        </w:rPr>
        <w:t>population</w:t>
      </w:r>
      <w:r>
        <w:rPr>
          <w:lang w:val="en-AU"/>
        </w:rPr>
        <w:t xml:space="preserve"> </w:t>
      </w:r>
      <w:r w:rsidRPr="00B9771E">
        <w:rPr>
          <w:lang w:val="en-AU"/>
        </w:rPr>
        <w:t>groups,</w:t>
      </w:r>
      <w:r>
        <w:rPr>
          <w:lang w:val="en-AU"/>
        </w:rPr>
        <w:t xml:space="preserve"> </w:t>
      </w:r>
      <w:r w:rsidRPr="00B9771E">
        <w:rPr>
          <w:lang w:val="en-AU"/>
        </w:rPr>
        <w:t>especially</w:t>
      </w:r>
      <w:r>
        <w:rPr>
          <w:lang w:val="en-AU"/>
        </w:rPr>
        <w:t xml:space="preserve"> </w:t>
      </w:r>
      <w:r w:rsidRPr="00B9771E">
        <w:rPr>
          <w:lang w:val="en-AU"/>
        </w:rPr>
        <w:t>in</w:t>
      </w:r>
      <w:r>
        <w:rPr>
          <w:lang w:val="en-AU"/>
        </w:rPr>
        <w:t xml:space="preserve"> </w:t>
      </w:r>
      <w:r w:rsidRPr="00B9771E">
        <w:rPr>
          <w:lang w:val="en-AU" w:eastAsia="en-NZ"/>
        </w:rPr>
        <w:t>context</w:t>
      </w:r>
      <w:r>
        <w:rPr>
          <w:lang w:val="en-AU" w:eastAsia="en-NZ"/>
        </w:rPr>
        <w:t xml:space="preserve"> </w:t>
      </w:r>
      <w:r w:rsidRPr="00B9771E">
        <w:rPr>
          <w:lang w:val="en-AU" w:eastAsia="en-NZ"/>
        </w:rPr>
        <w:t>of</w:t>
      </w:r>
      <w:r>
        <w:rPr>
          <w:lang w:val="en-AU" w:eastAsia="en-NZ"/>
        </w:rPr>
        <w:t xml:space="preserve"> </w:t>
      </w:r>
      <w:r w:rsidRPr="00B9771E">
        <w:rPr>
          <w:lang w:val="en-AU" w:eastAsia="en-NZ"/>
        </w:rPr>
        <w:t>the</w:t>
      </w:r>
      <w:r>
        <w:rPr>
          <w:lang w:val="en-AU" w:eastAsia="en-NZ"/>
        </w:rPr>
        <w:t xml:space="preserve"> </w:t>
      </w:r>
      <w:r w:rsidRPr="00B9771E">
        <w:rPr>
          <w:lang w:val="en-AU" w:eastAsia="en-NZ"/>
        </w:rPr>
        <w:t>unique</w:t>
      </w:r>
      <w:r>
        <w:rPr>
          <w:lang w:val="en-AU" w:eastAsia="en-NZ"/>
        </w:rPr>
        <w:t xml:space="preserve"> </w:t>
      </w:r>
      <w:r w:rsidRPr="00B9771E">
        <w:rPr>
          <w:lang w:val="en-AU" w:eastAsia="en-NZ"/>
        </w:rPr>
        <w:t>opportunities</w:t>
      </w:r>
      <w:r>
        <w:rPr>
          <w:lang w:val="en-AU" w:eastAsia="en-NZ"/>
        </w:rPr>
        <w:t xml:space="preserve"> </w:t>
      </w:r>
      <w:r w:rsidRPr="00B9771E">
        <w:rPr>
          <w:lang w:val="en-AU" w:eastAsia="en-NZ"/>
        </w:rPr>
        <w:t>and</w:t>
      </w:r>
      <w:r>
        <w:rPr>
          <w:lang w:val="en-AU" w:eastAsia="en-NZ"/>
        </w:rPr>
        <w:t xml:space="preserve"> </w:t>
      </w:r>
      <w:r w:rsidRPr="00B9771E">
        <w:rPr>
          <w:lang w:val="en-AU" w:eastAsia="en-NZ"/>
        </w:rPr>
        <w:t>challenges</w:t>
      </w:r>
      <w:r>
        <w:rPr>
          <w:lang w:val="en-AU" w:eastAsia="en-NZ"/>
        </w:rPr>
        <w:t xml:space="preserve"> </w:t>
      </w:r>
      <w:r w:rsidRPr="00B9771E">
        <w:rPr>
          <w:lang w:val="en-AU" w:eastAsia="en-NZ"/>
        </w:rPr>
        <w:t>that</w:t>
      </w:r>
      <w:r>
        <w:rPr>
          <w:lang w:val="en-AU" w:eastAsia="en-NZ"/>
        </w:rPr>
        <w:t xml:space="preserve"> </w:t>
      </w:r>
      <w:r w:rsidRPr="00B9771E">
        <w:rPr>
          <w:lang w:val="en-AU" w:eastAsia="en-NZ"/>
        </w:rPr>
        <w:t>exist</w:t>
      </w:r>
      <w:r>
        <w:rPr>
          <w:lang w:val="en-AU" w:eastAsia="en-NZ"/>
        </w:rPr>
        <w:t xml:space="preserve"> </w:t>
      </w:r>
      <w:r w:rsidRPr="00B9771E">
        <w:rPr>
          <w:lang w:val="en-AU" w:eastAsia="en-NZ"/>
        </w:rPr>
        <w:t>in</w:t>
      </w:r>
      <w:r>
        <w:rPr>
          <w:lang w:val="en-AU" w:eastAsia="en-NZ"/>
        </w:rPr>
        <w:t xml:space="preserve"> </w:t>
      </w:r>
      <w:r w:rsidRPr="00B9771E">
        <w:rPr>
          <w:lang w:val="en-AU" w:eastAsia="en-NZ"/>
        </w:rPr>
        <w:t>Aotearoa.</w:t>
      </w:r>
      <w:r>
        <w:rPr>
          <w:lang w:val="en-AU" w:eastAsia="en-NZ"/>
        </w:rPr>
        <w:t xml:space="preserve"> </w:t>
      </w:r>
    </w:p>
    <w:p w14:paraId="317F8D00" w14:textId="32F75A82" w:rsidR="00CC5ECC" w:rsidRPr="00CC5ECC" w:rsidRDefault="00CC5ECC" w:rsidP="00CC5ECC">
      <w:pPr>
        <w:rPr>
          <w:lang w:val="en-AU"/>
        </w:rPr>
      </w:pPr>
      <w:r w:rsidRPr="00CC5ECC">
        <w:rPr>
          <w:lang w:val="en-AU"/>
        </w:rPr>
        <w:lastRenderedPageBreak/>
        <w:t xml:space="preserve">A robust and elegant meta-analysis of 1,125 </w:t>
      </w:r>
      <w:r>
        <w:rPr>
          <w:lang w:val="en-AU"/>
        </w:rPr>
        <w:t xml:space="preserve">universal, selective and indicated </w:t>
      </w:r>
      <w:r w:rsidRPr="00CC5ECC">
        <w:rPr>
          <w:lang w:val="en-AU"/>
        </w:rPr>
        <w:t xml:space="preserve">intervention RCT’s published over the past 50 highlights several important observations; despite the exponential increase in RCTs for suicidal behaviour, particularly since the 2000’s, most studies continue to find small effect sizes, with most intervention approaches having similarly small effect sizes as each other at around 9% reduction in suicidal behaviours compared with control groups </w:t>
      </w:r>
      <w:r w:rsidRPr="00CC5ECC">
        <w:rPr>
          <w:lang w:val="en-AU"/>
        </w:rP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Pr="00CC5ECC">
        <w:rPr>
          <w:lang w:val="en-AU"/>
        </w:rPr>
        <w:instrText xml:space="preserve"> ADDIN EN.CITE </w:instrText>
      </w:r>
      <w:r w:rsidRPr="00CC5ECC">
        <w:rPr>
          <w:lang w:val="en-AU"/>
        </w:rP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Pr="00CC5ECC">
        <w:rPr>
          <w:lang w:val="en-AU"/>
        </w:rPr>
        <w:instrText xml:space="preserve"> ADDIN EN.CITE.DATA </w:instrText>
      </w:r>
      <w:r w:rsidRPr="00CC5ECC">
        <w:rPr>
          <w:lang w:val="en-AU"/>
        </w:rPr>
      </w:r>
      <w:r w:rsidRPr="00CC5ECC">
        <w:rPr>
          <w:lang w:val="en-AU"/>
        </w:rPr>
        <w:fldChar w:fldCharType="end"/>
      </w:r>
      <w:r w:rsidRPr="00CC5ECC">
        <w:rPr>
          <w:lang w:val="en-AU"/>
        </w:rPr>
      </w:r>
      <w:r w:rsidRPr="00CC5ECC">
        <w:rPr>
          <w:lang w:val="en-AU"/>
        </w:rPr>
        <w:fldChar w:fldCharType="separate"/>
      </w:r>
      <w:r w:rsidRPr="00CC5ECC">
        <w:rPr>
          <w:noProof/>
          <w:lang w:val="en-AU"/>
        </w:rPr>
        <w:t>(</w:t>
      </w:r>
      <w:hyperlink w:anchor="_ENREF_123" w:tooltip="Fox, 2020 #1098" w:history="1">
        <w:r w:rsidR="00630A87" w:rsidRPr="00CC5ECC">
          <w:rPr>
            <w:noProof/>
            <w:lang w:val="en-AU"/>
          </w:rPr>
          <w:t>Fox et al., 2020</w:t>
        </w:r>
      </w:hyperlink>
      <w:r w:rsidRPr="00CC5ECC">
        <w:rPr>
          <w:noProof/>
          <w:lang w:val="en-AU"/>
        </w:rPr>
        <w:t>)</w:t>
      </w:r>
      <w:r w:rsidRPr="00CC5ECC">
        <w:rPr>
          <w:lang w:val="en-AU"/>
        </w:rPr>
        <w:fldChar w:fldCharType="end"/>
      </w:r>
      <w:r w:rsidRPr="00CC5ECC">
        <w:rPr>
          <w:lang w:val="en-AU"/>
        </w:rPr>
        <w:t xml:space="preserve">. </w:t>
      </w:r>
      <w:r w:rsidR="003B4F04">
        <w:rPr>
          <w:lang w:val="en-AU"/>
        </w:rPr>
        <w:t xml:space="preserve"> </w:t>
      </w:r>
      <w:r w:rsidRPr="00CC5ECC">
        <w:rPr>
          <w:lang w:val="en-AU"/>
        </w:rPr>
        <w:t xml:space="preserve">Intervention efficacy has not significantly improved over time </w:t>
      </w:r>
      <w:r w:rsidRPr="00CC5ECC">
        <w:rPr>
          <w:lang w:val="en-AU"/>
        </w:rP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Pr="00CC5ECC">
        <w:rPr>
          <w:lang w:val="en-AU"/>
        </w:rPr>
        <w:instrText xml:space="preserve"> ADDIN EN.CITE </w:instrText>
      </w:r>
      <w:r w:rsidRPr="00CC5ECC">
        <w:rPr>
          <w:lang w:val="en-AU"/>
        </w:rP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Pr="00CC5ECC">
        <w:rPr>
          <w:lang w:val="en-AU"/>
        </w:rPr>
        <w:instrText xml:space="preserve"> ADDIN EN.CITE.DATA </w:instrText>
      </w:r>
      <w:r w:rsidRPr="00CC5ECC">
        <w:rPr>
          <w:lang w:val="en-AU"/>
        </w:rPr>
      </w:r>
      <w:r w:rsidRPr="00CC5ECC">
        <w:rPr>
          <w:lang w:val="en-AU"/>
        </w:rPr>
        <w:fldChar w:fldCharType="end"/>
      </w:r>
      <w:r w:rsidRPr="00CC5ECC">
        <w:rPr>
          <w:lang w:val="en-AU"/>
        </w:rPr>
      </w:r>
      <w:r w:rsidRPr="00CC5ECC">
        <w:rPr>
          <w:lang w:val="en-AU"/>
        </w:rPr>
        <w:fldChar w:fldCharType="separate"/>
      </w:r>
      <w:r w:rsidRPr="00CC5ECC">
        <w:rPr>
          <w:noProof/>
          <w:lang w:val="en-AU"/>
        </w:rPr>
        <w:t>(</w:t>
      </w:r>
      <w:hyperlink w:anchor="_ENREF_123" w:tooltip="Fox, 2020 #1098" w:history="1">
        <w:r w:rsidR="00630A87" w:rsidRPr="00CC5ECC">
          <w:rPr>
            <w:noProof/>
            <w:lang w:val="en-AU"/>
          </w:rPr>
          <w:t>Fox et al., 2020</w:t>
        </w:r>
      </w:hyperlink>
      <w:r w:rsidRPr="00CC5ECC">
        <w:rPr>
          <w:noProof/>
          <w:lang w:val="en-AU"/>
        </w:rPr>
        <w:t>)</w:t>
      </w:r>
      <w:r w:rsidRPr="00CC5ECC">
        <w:rPr>
          <w:lang w:val="en-AU"/>
        </w:rPr>
        <w:fldChar w:fldCharType="end"/>
      </w:r>
      <w:r w:rsidRPr="00CC5ECC">
        <w:rPr>
          <w:lang w:val="en-AU"/>
        </w:rPr>
        <w:t xml:space="preserve">.  Efficacy is similar across age groups, although slightly lower among adolescents. Most interventions have targeted mental illness, rather than suicidal thoughts or behaviours specifically and almost all interventions focus on individuals as the unit of intervention. A large number of trials in this area have quality issues, particularly the measurement of suicidal behaviour outcomes. On balance the evidence suggests that a person experiencing suicidal distress should be offered access to range of psychological interventions, so they can find one that best meets their needs.  Given the evidence that cheaper, briefer, easy to deliver and scalable interventions are equally likely to be effective as technically complex, long term, hard to deliver and less scalable interventions </w:t>
      </w:r>
      <w:r w:rsidRPr="00CC5ECC">
        <w:rPr>
          <w:lang w:val="en-AU"/>
        </w:rP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Pr="00CC5ECC">
        <w:rPr>
          <w:lang w:val="en-AU"/>
        </w:rPr>
        <w:instrText xml:space="preserve"> ADDIN EN.CITE </w:instrText>
      </w:r>
      <w:r w:rsidRPr="00CC5ECC">
        <w:rPr>
          <w:lang w:val="en-AU"/>
        </w:rP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Pr="00CC5ECC">
        <w:rPr>
          <w:lang w:val="en-AU"/>
        </w:rPr>
        <w:instrText xml:space="preserve"> ADDIN EN.CITE.DATA </w:instrText>
      </w:r>
      <w:r w:rsidRPr="00CC5ECC">
        <w:rPr>
          <w:lang w:val="en-AU"/>
        </w:rPr>
      </w:r>
      <w:r w:rsidRPr="00CC5ECC">
        <w:rPr>
          <w:lang w:val="en-AU"/>
        </w:rPr>
        <w:fldChar w:fldCharType="end"/>
      </w:r>
      <w:r w:rsidRPr="00CC5ECC">
        <w:rPr>
          <w:lang w:val="en-AU"/>
        </w:rPr>
      </w:r>
      <w:r w:rsidRPr="00CC5ECC">
        <w:rPr>
          <w:lang w:val="en-AU"/>
        </w:rPr>
        <w:fldChar w:fldCharType="separate"/>
      </w:r>
      <w:r w:rsidRPr="00CC5ECC">
        <w:rPr>
          <w:noProof/>
          <w:lang w:val="en-AU"/>
        </w:rPr>
        <w:t>(</w:t>
      </w:r>
      <w:hyperlink w:anchor="_ENREF_123" w:tooltip="Fox, 2020 #1098" w:history="1">
        <w:r w:rsidR="00630A87" w:rsidRPr="00CC5ECC">
          <w:rPr>
            <w:noProof/>
            <w:lang w:val="en-AU"/>
          </w:rPr>
          <w:t>Fox et al., 2020</w:t>
        </w:r>
      </w:hyperlink>
      <w:r w:rsidRPr="00CC5ECC">
        <w:rPr>
          <w:noProof/>
          <w:lang w:val="en-AU"/>
        </w:rPr>
        <w:t>)</w:t>
      </w:r>
      <w:r w:rsidRPr="00CC5ECC">
        <w:rPr>
          <w:lang w:val="en-AU"/>
        </w:rPr>
        <w:fldChar w:fldCharType="end"/>
      </w:r>
      <w:r w:rsidRPr="00CC5ECC">
        <w:rPr>
          <w:lang w:val="en-AU"/>
        </w:rPr>
        <w:t xml:space="preserve"> we should focus on offering a range of interventions, rather than creating the impression that only a single psychological interventions consistently demonstrates superiority for all people, in all contexts.    </w:t>
      </w:r>
    </w:p>
    <w:p w14:paraId="386FA303" w14:textId="77777777" w:rsidR="00926ACF" w:rsidRDefault="00926ACF" w:rsidP="00926ACF">
      <w:pPr>
        <w:rPr>
          <w:lang w:val="en-AU"/>
        </w:rPr>
      </w:pPr>
      <w:r>
        <w:t>The search for reviews was conducted across databases producing a total of 30,375 articles. After duplicates were removed, 18,499 articles remained. After screening all titles and abstracts and subsequent full text reviews, 285 reviews were included in this report.  The search for Indigenous and Pacific people intervention studies across scientific databases, theses depositories, organisations, professional networks, funding agencies, and key stakeholders produced 248 results. After screening the studies and reports, 22 are included in this report.</w:t>
      </w:r>
    </w:p>
    <w:p w14:paraId="2DCD8C06" w14:textId="6E702754" w:rsidR="00926ACF" w:rsidRDefault="00926ACF" w:rsidP="00926ACF">
      <w:pPr>
        <w:rPr>
          <w:lang w:val="en-AU"/>
        </w:rPr>
      </w:pPr>
      <w:r>
        <w:rPr>
          <w:lang w:val="en-AU"/>
        </w:rPr>
        <w:t xml:space="preserve">The following strategies </w:t>
      </w:r>
      <w:r w:rsidR="009D0F25">
        <w:rPr>
          <w:lang w:val="en-AU"/>
        </w:rPr>
        <w:t xml:space="preserve">are </w:t>
      </w:r>
      <w:r>
        <w:rPr>
          <w:lang w:val="en-AU"/>
        </w:rPr>
        <w:t xml:space="preserve">worth pursuing in Aotearoa New Zealand based on the evidence we have reviewed.  </w:t>
      </w:r>
    </w:p>
    <w:p w14:paraId="4181852A" w14:textId="77777777" w:rsidR="00926ACF" w:rsidRDefault="00926ACF" w:rsidP="00926ACF">
      <w:pPr>
        <w:rPr>
          <w:lang w:val="en-AU"/>
        </w:rPr>
      </w:pPr>
      <w:r w:rsidRPr="006660F4">
        <w:rPr>
          <w:b/>
          <w:bCs/>
          <w:lang w:val="en-AU"/>
        </w:rPr>
        <w:t>Universal approaches</w:t>
      </w:r>
      <w:r>
        <w:rPr>
          <w:lang w:val="en-AU"/>
        </w:rPr>
        <w:t xml:space="preserve"> are important and to date have been relatively under-utilised in </w:t>
      </w:r>
      <w:proofErr w:type="spellStart"/>
      <w:r>
        <w:rPr>
          <w:lang w:val="en-AU"/>
        </w:rPr>
        <w:t>Aoteaora</w:t>
      </w:r>
      <w:proofErr w:type="spellEnd"/>
      <w:r>
        <w:rPr>
          <w:lang w:val="en-AU"/>
        </w:rPr>
        <w:t xml:space="preserve"> New Zealand.  It seems likely that these approaches have the potential to prevent deaths among communities who are hard to reach using indicated approaches, particularly men, young people and Māori.    </w:t>
      </w:r>
    </w:p>
    <w:p w14:paraId="20DE84EF" w14:textId="04794B16" w:rsidR="00926ACF" w:rsidRDefault="00926ACF">
      <w:pPr>
        <w:pStyle w:val="ListParagraph"/>
        <w:numPr>
          <w:ilvl w:val="0"/>
          <w:numId w:val="18"/>
        </w:numPr>
        <w:rPr>
          <w:lang w:val="en-AU"/>
        </w:rPr>
      </w:pPr>
      <w:r w:rsidRPr="00BF2214">
        <w:rPr>
          <w:lang w:val="en-AU"/>
        </w:rPr>
        <w:lastRenderedPageBreak/>
        <w:t xml:space="preserve">In periods of recession increased expenditure as a proportion of GDP focusing on unemployment benefits, active support of return to labour market programmes and social welfare </w:t>
      </w:r>
      <w:r w:rsidRPr="00BF2214">
        <w:rPr>
          <w:lang w:val="en-AU"/>
        </w:rPr>
        <w:fldChar w:fldCharType="begin"/>
      </w:r>
      <w:r w:rsidR="00CC0A0F">
        <w:rPr>
          <w:lang w:val="en-AU"/>
        </w:rPr>
        <w:instrText xml:space="preserve"> ADDIN EN.CITE &lt;EndNote&gt;&lt;Cite&gt;&lt;Author&gt;Kim&lt;/Author&gt;&lt;Year&gt;2018&lt;/Year&gt;&lt;RecNum&gt;2382&lt;/RecNum&gt;&lt;DisplayText&gt;(Kim, 2018)&lt;/DisplayText&gt;&lt;record&gt;&lt;rec-number&gt;2382&lt;/rec-number&gt;&lt;foreign-keys&gt;&lt;key app="EN" db-id="zrz9aaaw3ztz2yepadyxwe5dxdzv955v0a0x" timestamp="1642580403"&gt;2382&lt;/key&gt;&lt;/foreign-keys&gt;&lt;ref-type name="Journal Article"&gt;17&lt;/ref-type&gt;&lt;contributors&gt;&lt;authors&gt;&lt;author&gt;Kim, C.&lt;/author&gt;&lt;/authors&gt;&lt;/contributors&gt;&lt;auth-address&gt;Kim, Chungah. 1 Department of Health Policy, McMaster University, Hamilton, Ontario, Canada.&lt;/auth-address&gt;&lt;titles&gt;&lt;title&gt;The Impacts of Social Protection Policies and Programs on Suicide: A Literature Review&lt;/title&gt;&lt;secondary-title&gt;International Journal of Health Services&lt;/secondary-title&gt;&lt;/titles&gt;&lt;pages&gt;512-534&lt;/pages&gt;&lt;volume&gt;48&lt;/volume&gt;&lt;number&gt;3&lt;/number&gt;&lt;dates&gt;&lt;year&gt;2018&lt;/year&gt;&lt;/dates&gt;&lt;accession-num&gt;29614903&lt;/accession-num&gt;&lt;work-type&gt;Review&lt;/work-type&gt;&lt;urls&gt;&lt;related-urls&gt;&lt;url&gt;https://ezproxy.auckland.ac.nz/login?url=http://ovidsp.ovid.com/ovidweb.cgi?T=JS&amp;amp;CSC=Y&amp;amp;NEWS=N&amp;amp;PAGE=fulltext&amp;amp;D=med15&amp;amp;AN=29614903&lt;/url&gt;&lt;url&gt;https://openurl.auckland.ac.nz/resolve?sid=OVID:medline&amp;amp;id=pmid:29614903&amp;amp;id=doi:10.1177%2F0020731418767548&amp;amp;issn=0020-7314&amp;amp;isbn=&amp;amp;volume=48&amp;amp;issue=3&amp;amp;spage=512&amp;amp;pages=512-534&amp;amp;date=2018&amp;amp;title=International+Journal+of+Health+Services&amp;amp;atitle=The+Impacts+of+Social+Protection+Policies+and+Programs+on+Suicide%3A+A+Literature+Review.&amp;amp;aulast=Kim&amp;amp;pid=%3Cauthor%3EKim+C%3C%2Fauthor%3E%3CAN%3E29614903%3C%2FAN%3E%3CDT%3EJournal+Article%3C%2FDT%3E&lt;/url&gt;&lt;/related-urls&gt;&lt;/urls&gt;&lt;remote-database-name&gt;MEDLINE&lt;/remote-database-name&gt;&lt;remote-database-provider&gt;Ovid Technologies&lt;/remote-database-provider&gt;&lt;/record&gt;&lt;/Cite&gt;&lt;/EndNote&gt;</w:instrText>
      </w:r>
      <w:r w:rsidRPr="00BF2214">
        <w:rPr>
          <w:lang w:val="en-AU"/>
        </w:rPr>
        <w:fldChar w:fldCharType="separate"/>
      </w:r>
      <w:r w:rsidRPr="00BF2214">
        <w:rPr>
          <w:noProof/>
          <w:lang w:val="en-AU"/>
        </w:rPr>
        <w:t>(</w:t>
      </w:r>
      <w:hyperlink w:anchor="_ENREF_197" w:tooltip="Kim, 2018 #2382" w:history="1">
        <w:r w:rsidR="00630A87" w:rsidRPr="00BF2214">
          <w:rPr>
            <w:noProof/>
            <w:lang w:val="en-AU"/>
          </w:rPr>
          <w:t>Kim, 2018</w:t>
        </w:r>
      </w:hyperlink>
      <w:r w:rsidRPr="00BF2214">
        <w:rPr>
          <w:noProof/>
          <w:lang w:val="en-AU"/>
        </w:rPr>
        <w:t>)</w:t>
      </w:r>
      <w:r w:rsidRPr="00BF2214">
        <w:rPr>
          <w:lang w:val="en-AU"/>
        </w:rPr>
        <w:fldChar w:fldCharType="end"/>
      </w:r>
      <w:r w:rsidRPr="00BF2214">
        <w:rPr>
          <w:lang w:val="en-AU"/>
        </w:rPr>
        <w:t xml:space="preserve">, active labour market policies and robust employment protection legislation, particularly for men </w:t>
      </w:r>
      <w:r w:rsidRPr="00BF2214">
        <w:rPr>
          <w:lang w:val="en-AU"/>
        </w:rPr>
        <w:fldChar w:fldCharType="begin"/>
      </w:r>
      <w:r w:rsidRPr="00BF2214">
        <w:rPr>
          <w:lang w:val="en-AU"/>
        </w:rPr>
        <w:instrText xml:space="preserve"> ADDIN EN.CITE &lt;EndNote&gt;&lt;Cite&gt;&lt;Author&gt;Shand&lt;/Author&gt;&lt;Year&gt;2021&lt;/Year&gt;&lt;RecNum&gt;54&lt;/RecNum&gt;&lt;DisplayText&gt;(Shand et al., 2021)&lt;/DisplayText&gt;&lt;record&gt;&lt;rec-number&gt;54&lt;/rec-number&gt;&lt;foreign-keys&gt;&lt;key app="EN" db-id="9tz25x59y5xr0qext575ea2g9avdpvrawz9a" timestamp="1658961644"&gt;54&lt;/key&gt;&lt;/foreign-keys&gt;&lt;ref-type name="Journal Article"&gt;17&lt;/ref-type&gt;&lt;contributors&gt;&lt;authors&gt;&lt;author&gt;Shand, F.&lt;/author&gt;&lt;author&gt;Duffy, L.&lt;/author&gt;&lt;author&gt;Torok, M.&lt;/author&gt;&lt;/authors&gt;&lt;/contributors&gt;&lt;auth-address&gt;(Shand, Torok) Black Dog Institute, University of New South Wales, NSW, Sydney, Australia (Duffy) Victorian Responsible Gambling Foundation, Melbourne, VIC, Australia&lt;/auth-address&gt;&lt;titles&gt;&lt;title&gt;Can Government Responses to Unemployment Reduce the Impact of Unemployment on Suicide?&lt;/title&gt;&lt;secondary-title&gt;Crisis&lt;/secondary-title&gt;&lt;/titles&gt;&lt;periodical&gt;&lt;full-title&gt;Crisis&lt;/full-title&gt;&lt;/periodical&gt;&lt;pages&gt;1-8&lt;/pages&gt;&lt;volume&gt;43&lt;/volume&gt;&lt;number&gt;1&lt;/number&gt;&lt;dates&gt;&lt;year&gt;2021&lt;/year&gt;&lt;/dates&gt;&lt;accession-num&gt;634079037&lt;/accession-num&gt;&lt;urls&gt;&lt;/urls&gt;&lt;electronic-resource-num&gt;10.1027/0227-5910/a000750&lt;/electronic-resource-num&gt;&lt;remote-database-name&gt;Embase&lt;/remote-database-name&gt;&lt;remote-database-provider&gt;Ovid Technologies&lt;/remote-database-provider&gt;&lt;/record&gt;&lt;/Cite&gt;&lt;/EndNote&gt;</w:instrText>
      </w:r>
      <w:r w:rsidRPr="00BF2214">
        <w:rPr>
          <w:lang w:val="en-AU"/>
        </w:rPr>
        <w:fldChar w:fldCharType="separate"/>
      </w:r>
      <w:r w:rsidRPr="00BF2214">
        <w:rPr>
          <w:noProof/>
          <w:lang w:val="en-AU"/>
        </w:rPr>
        <w:t>(</w:t>
      </w:r>
      <w:hyperlink w:anchor="_ENREF_325" w:tooltip="Shand, 2021 #54" w:history="1">
        <w:r w:rsidR="00630A87" w:rsidRPr="00BF2214">
          <w:rPr>
            <w:noProof/>
            <w:lang w:val="en-AU"/>
          </w:rPr>
          <w:t>Shand et al., 2021</w:t>
        </w:r>
      </w:hyperlink>
      <w:r w:rsidRPr="00BF2214">
        <w:rPr>
          <w:noProof/>
          <w:lang w:val="en-AU"/>
        </w:rPr>
        <w:t>)</w:t>
      </w:r>
      <w:r w:rsidRPr="00BF2214">
        <w:rPr>
          <w:lang w:val="en-AU"/>
        </w:rPr>
        <w:fldChar w:fldCharType="end"/>
      </w:r>
      <w:r w:rsidRPr="00BF2214">
        <w:rPr>
          <w:lang w:val="en-AU"/>
        </w:rPr>
        <w:t>.</w:t>
      </w:r>
      <w:r>
        <w:rPr>
          <w:lang w:val="en-AU"/>
        </w:rPr>
        <w:t xml:space="preserve">  This approach is important in preventing male deaths by suicide</w:t>
      </w:r>
    </w:p>
    <w:p w14:paraId="139E9526" w14:textId="77777777" w:rsidR="00926ACF" w:rsidRPr="00BD0F27" w:rsidRDefault="00926ACF">
      <w:pPr>
        <w:pStyle w:val="ListParagraph"/>
        <w:numPr>
          <w:ilvl w:val="0"/>
          <w:numId w:val="18"/>
        </w:numPr>
        <w:rPr>
          <w:lang w:val="en-AU"/>
        </w:rPr>
      </w:pPr>
      <w:r>
        <w:rPr>
          <w:lang w:val="en-AU"/>
        </w:rPr>
        <w:t xml:space="preserve">Maximise the potential effectiveness of responsible media reporting guidelines by increasing adherence to safe reporting guidelines most likely by addressing </w:t>
      </w:r>
      <w:r>
        <w:rPr>
          <w:rFonts w:eastAsia="Calibri"/>
        </w:rPr>
        <w:t xml:space="preserve">the </w:t>
      </w:r>
      <w:r w:rsidRPr="00A75FC1">
        <w:rPr>
          <w:rFonts w:eastAsia="Calibri"/>
        </w:rPr>
        <w:t>discrepant</w:t>
      </w:r>
      <w:r>
        <w:rPr>
          <w:rFonts w:eastAsia="Calibri"/>
        </w:rPr>
        <w:t xml:space="preserve"> </w:t>
      </w:r>
      <w:r w:rsidRPr="00A75FC1">
        <w:rPr>
          <w:rFonts w:eastAsia="Calibri"/>
        </w:rPr>
        <w:t>opinions</w:t>
      </w:r>
      <w:r>
        <w:rPr>
          <w:rFonts w:eastAsia="Calibri"/>
        </w:rPr>
        <w:t xml:space="preserve"> </w:t>
      </w:r>
      <w:r w:rsidRPr="00A75FC1">
        <w:rPr>
          <w:rFonts w:eastAsia="Calibri"/>
        </w:rPr>
        <w:t>between</w:t>
      </w:r>
      <w:r>
        <w:rPr>
          <w:rFonts w:eastAsia="Calibri"/>
        </w:rPr>
        <w:t xml:space="preserve"> </w:t>
      </w:r>
      <w:r w:rsidRPr="00A75FC1">
        <w:rPr>
          <w:rFonts w:eastAsia="Calibri"/>
        </w:rPr>
        <w:t>stakeholders</w:t>
      </w:r>
      <w:r>
        <w:rPr>
          <w:rFonts w:eastAsia="Calibri"/>
        </w:rPr>
        <w:t xml:space="preserve"> </w:t>
      </w:r>
      <w:r w:rsidRPr="00A75FC1">
        <w:rPr>
          <w:rFonts w:eastAsia="Calibri"/>
        </w:rPr>
        <w:t>on</w:t>
      </w:r>
      <w:r>
        <w:rPr>
          <w:rFonts w:eastAsia="Calibri"/>
        </w:rPr>
        <w:t xml:space="preserve"> </w:t>
      </w:r>
      <w:r w:rsidRPr="00A75FC1">
        <w:rPr>
          <w:rFonts w:eastAsia="Calibri"/>
        </w:rPr>
        <w:t>this</w:t>
      </w:r>
      <w:r>
        <w:rPr>
          <w:rFonts w:eastAsia="Calibri"/>
        </w:rPr>
        <w:t xml:space="preserve"> </w:t>
      </w:r>
      <w:r w:rsidRPr="00A75FC1">
        <w:rPr>
          <w:rFonts w:eastAsia="Calibri"/>
        </w:rPr>
        <w:t>matter</w:t>
      </w:r>
      <w:r>
        <w:rPr>
          <w:lang w:val="en-AU"/>
        </w:rPr>
        <w:t xml:space="preserve"> in Aotearoa New Zealand.  This approach is important in preventing young deaths by suicide</w:t>
      </w:r>
      <w:r w:rsidRPr="00BD0F27">
        <w:rPr>
          <w:lang w:val="en-AU"/>
        </w:rPr>
        <w:t xml:space="preserve"> </w:t>
      </w:r>
    </w:p>
    <w:p w14:paraId="45CCA1DB" w14:textId="77777777" w:rsidR="00926ACF" w:rsidRDefault="00926ACF">
      <w:pPr>
        <w:pStyle w:val="ListParagraph"/>
        <w:numPr>
          <w:ilvl w:val="0"/>
          <w:numId w:val="18"/>
        </w:numPr>
        <w:rPr>
          <w:lang w:val="en-AU"/>
        </w:rPr>
      </w:pPr>
      <w:r>
        <w:rPr>
          <w:lang w:val="en-AU"/>
        </w:rPr>
        <w:t xml:space="preserve">Be cautious about mass media campaigns to enhance suicide prevention literacy and reduce stigma, given the mixed evidence of effectiveness that </w:t>
      </w:r>
      <w:r w:rsidRPr="002F015D">
        <w:rPr>
          <w:lang w:val="en-AU"/>
        </w:rPr>
        <w:t>some</w:t>
      </w:r>
      <w:r>
        <w:rPr>
          <w:lang w:val="en-AU"/>
        </w:rPr>
        <w:t xml:space="preserve"> </w:t>
      </w:r>
      <w:r w:rsidRPr="002F015D">
        <w:rPr>
          <w:lang w:val="en-AU"/>
        </w:rPr>
        <w:t>campaigns</w:t>
      </w:r>
      <w:r>
        <w:rPr>
          <w:lang w:val="en-AU"/>
        </w:rPr>
        <w:t xml:space="preserve"> </w:t>
      </w:r>
      <w:r w:rsidRPr="002F015D">
        <w:rPr>
          <w:lang w:val="en-AU"/>
        </w:rPr>
        <w:t>hav</w:t>
      </w:r>
      <w:r>
        <w:rPr>
          <w:lang w:val="en-AU"/>
        </w:rPr>
        <w:t xml:space="preserve">e </w:t>
      </w:r>
      <w:r w:rsidRPr="002F015D">
        <w:rPr>
          <w:lang w:val="en-AU"/>
        </w:rPr>
        <w:t>no</w:t>
      </w:r>
      <w:r>
        <w:rPr>
          <w:lang w:val="en-AU"/>
        </w:rPr>
        <w:t xml:space="preserve"> </w:t>
      </w:r>
      <w:r w:rsidRPr="002F015D">
        <w:rPr>
          <w:lang w:val="en-AU"/>
        </w:rPr>
        <w:t>or</w:t>
      </w:r>
      <w:r>
        <w:rPr>
          <w:lang w:val="en-AU"/>
        </w:rPr>
        <w:t xml:space="preserve"> </w:t>
      </w:r>
      <w:r w:rsidRPr="002F015D">
        <w:rPr>
          <w:lang w:val="en-AU"/>
        </w:rPr>
        <w:t>only</w:t>
      </w:r>
      <w:r>
        <w:rPr>
          <w:lang w:val="en-AU"/>
        </w:rPr>
        <w:t xml:space="preserve"> </w:t>
      </w:r>
      <w:r w:rsidRPr="002F015D">
        <w:rPr>
          <w:lang w:val="en-AU"/>
        </w:rPr>
        <w:t>very</w:t>
      </w:r>
      <w:r>
        <w:rPr>
          <w:lang w:val="en-AU"/>
        </w:rPr>
        <w:t xml:space="preserve"> </w:t>
      </w:r>
      <w:r w:rsidRPr="002F015D">
        <w:rPr>
          <w:lang w:val="en-AU"/>
        </w:rPr>
        <w:t>modest</w:t>
      </w:r>
      <w:r>
        <w:rPr>
          <w:lang w:val="en-AU"/>
        </w:rPr>
        <w:t xml:space="preserve"> </w:t>
      </w:r>
      <w:r w:rsidRPr="002F015D">
        <w:rPr>
          <w:lang w:val="en-AU"/>
        </w:rPr>
        <w:t>effects</w:t>
      </w:r>
      <w:r>
        <w:rPr>
          <w:lang w:val="en-AU"/>
        </w:rPr>
        <w:t xml:space="preserve"> </w:t>
      </w:r>
      <w:r w:rsidRPr="002F015D">
        <w:rPr>
          <w:lang w:val="en-AU"/>
        </w:rPr>
        <w:t>on</w:t>
      </w:r>
      <w:r>
        <w:rPr>
          <w:lang w:val="en-AU"/>
        </w:rPr>
        <w:t xml:space="preserve"> </w:t>
      </w:r>
      <w:r w:rsidRPr="002F015D">
        <w:rPr>
          <w:lang w:val="en-AU"/>
        </w:rPr>
        <w:t>literacy</w:t>
      </w:r>
      <w:r>
        <w:rPr>
          <w:lang w:val="en-AU"/>
        </w:rPr>
        <w:t xml:space="preserve"> </w:t>
      </w:r>
      <w:r w:rsidRPr="002F015D">
        <w:rPr>
          <w:lang w:val="en-AU"/>
        </w:rPr>
        <w:t>about</w:t>
      </w:r>
      <w:r>
        <w:rPr>
          <w:lang w:val="en-AU"/>
        </w:rPr>
        <w:t xml:space="preserve"> </w:t>
      </w:r>
      <w:r w:rsidRPr="00516BFE">
        <w:rPr>
          <w:lang w:val="en-AU"/>
        </w:rPr>
        <w:t>suicide</w:t>
      </w:r>
      <w:r>
        <w:rPr>
          <w:lang w:val="en-AU"/>
        </w:rPr>
        <w:t xml:space="preserve"> </w:t>
      </w:r>
      <w:r w:rsidRPr="00516BFE">
        <w:rPr>
          <w:lang w:val="en-AU"/>
        </w:rPr>
        <w:t>prevention,</w:t>
      </w:r>
      <w:r>
        <w:rPr>
          <w:lang w:val="en-AU"/>
        </w:rPr>
        <w:t xml:space="preserve"> </w:t>
      </w:r>
      <w:r w:rsidRPr="00516BFE">
        <w:rPr>
          <w:lang w:val="en-AU"/>
        </w:rPr>
        <w:t>approximately</w:t>
      </w:r>
      <w:r>
        <w:rPr>
          <w:lang w:val="en-AU"/>
        </w:rPr>
        <w:t xml:space="preserve"> </w:t>
      </w:r>
      <w:r w:rsidRPr="00516BFE">
        <w:rPr>
          <w:lang w:val="en-AU"/>
        </w:rPr>
        <w:t>one</w:t>
      </w:r>
      <w:r>
        <w:rPr>
          <w:lang w:val="en-AU"/>
        </w:rPr>
        <w:t xml:space="preserve"> </w:t>
      </w:r>
      <w:r w:rsidRPr="00516BFE">
        <w:rPr>
          <w:lang w:val="en-AU"/>
        </w:rPr>
        <w:t>in</w:t>
      </w:r>
      <w:r>
        <w:rPr>
          <w:lang w:val="en-AU"/>
        </w:rPr>
        <w:t xml:space="preserve"> </w:t>
      </w:r>
      <w:r w:rsidRPr="00516BFE">
        <w:rPr>
          <w:lang w:val="en-AU"/>
        </w:rPr>
        <w:t>three</w:t>
      </w:r>
      <w:r>
        <w:rPr>
          <w:lang w:val="en-AU"/>
        </w:rPr>
        <w:t xml:space="preserve"> </w:t>
      </w:r>
      <w:r w:rsidRPr="00516BFE">
        <w:rPr>
          <w:lang w:val="en-AU"/>
        </w:rPr>
        <w:t>studies</w:t>
      </w:r>
      <w:r>
        <w:rPr>
          <w:lang w:val="en-AU"/>
        </w:rPr>
        <w:t xml:space="preserve"> </w:t>
      </w:r>
      <w:r w:rsidRPr="00516BFE">
        <w:rPr>
          <w:lang w:val="en-AU"/>
        </w:rPr>
        <w:t>showing</w:t>
      </w:r>
      <w:r>
        <w:rPr>
          <w:lang w:val="en-AU"/>
        </w:rPr>
        <w:t xml:space="preserve"> </w:t>
      </w:r>
      <w:r w:rsidRPr="00516BFE">
        <w:rPr>
          <w:lang w:val="en-AU"/>
        </w:rPr>
        <w:t>an</w:t>
      </w:r>
      <w:r>
        <w:rPr>
          <w:lang w:val="en-AU"/>
        </w:rPr>
        <w:t xml:space="preserve"> </w:t>
      </w:r>
      <w:r w:rsidRPr="00516BFE">
        <w:rPr>
          <w:lang w:val="en-AU"/>
        </w:rPr>
        <w:t>effect</w:t>
      </w:r>
      <w:r>
        <w:rPr>
          <w:lang w:val="en-AU"/>
        </w:rPr>
        <w:t xml:space="preserve"> </w:t>
      </w:r>
      <w:r w:rsidRPr="00516BFE">
        <w:rPr>
          <w:lang w:val="en-AU"/>
        </w:rPr>
        <w:t>on</w:t>
      </w:r>
      <w:r>
        <w:rPr>
          <w:lang w:val="en-AU"/>
        </w:rPr>
        <w:t xml:space="preserve"> </w:t>
      </w:r>
      <w:r w:rsidRPr="00516BFE">
        <w:rPr>
          <w:lang w:val="en-AU"/>
        </w:rPr>
        <w:t>suicide</w:t>
      </w:r>
      <w:r>
        <w:rPr>
          <w:lang w:val="en-AU"/>
        </w:rPr>
        <w:t xml:space="preserve"> </w:t>
      </w:r>
      <w:r w:rsidRPr="00516BFE">
        <w:rPr>
          <w:lang w:val="en-AU"/>
        </w:rPr>
        <w:t>attempts</w:t>
      </w:r>
      <w:r>
        <w:rPr>
          <w:lang w:val="en-AU"/>
        </w:rPr>
        <w:t xml:space="preserve"> </w:t>
      </w:r>
      <w:r w:rsidRPr="00516BFE">
        <w:rPr>
          <w:lang w:val="en-AU"/>
        </w:rPr>
        <w:t>or</w:t>
      </w:r>
      <w:r>
        <w:rPr>
          <w:lang w:val="en-AU"/>
        </w:rPr>
        <w:t xml:space="preserve"> </w:t>
      </w:r>
      <w:r w:rsidRPr="00516BFE">
        <w:rPr>
          <w:lang w:val="en-AU"/>
        </w:rPr>
        <w:t>deaths</w:t>
      </w:r>
      <w:r>
        <w:rPr>
          <w:lang w:val="en-AU"/>
        </w:rPr>
        <w:t xml:space="preserve"> </w:t>
      </w:r>
      <w:r w:rsidRPr="00516BFE">
        <w:rPr>
          <w:lang w:val="en-AU"/>
        </w:rPr>
        <w:t>by</w:t>
      </w:r>
      <w:r>
        <w:rPr>
          <w:lang w:val="en-AU"/>
        </w:rPr>
        <w:t xml:space="preserve"> </w:t>
      </w:r>
      <w:r w:rsidRPr="00516BFE">
        <w:rPr>
          <w:lang w:val="en-AU"/>
        </w:rPr>
        <w:t>suicide,</w:t>
      </w:r>
      <w:r>
        <w:rPr>
          <w:lang w:val="en-AU"/>
        </w:rPr>
        <w:t xml:space="preserve"> </w:t>
      </w:r>
      <w:r w:rsidRPr="00516BFE">
        <w:rPr>
          <w:lang w:val="en-AU"/>
        </w:rPr>
        <w:t>and</w:t>
      </w:r>
      <w:r>
        <w:rPr>
          <w:lang w:val="en-AU"/>
        </w:rPr>
        <w:t xml:space="preserve"> only </w:t>
      </w:r>
      <w:r w:rsidRPr="00516BFE">
        <w:rPr>
          <w:lang w:val="en-AU"/>
        </w:rPr>
        <w:t>half</w:t>
      </w:r>
      <w:r>
        <w:rPr>
          <w:lang w:val="en-AU"/>
        </w:rPr>
        <w:t xml:space="preserve"> </w:t>
      </w:r>
      <w:r w:rsidRPr="00516BFE">
        <w:rPr>
          <w:lang w:val="en-AU"/>
        </w:rPr>
        <w:t>of</w:t>
      </w:r>
      <w:r>
        <w:rPr>
          <w:lang w:val="en-AU"/>
        </w:rPr>
        <w:t xml:space="preserve"> </w:t>
      </w:r>
      <w:r w:rsidRPr="00516BFE">
        <w:rPr>
          <w:lang w:val="en-AU"/>
        </w:rPr>
        <w:t>the</w:t>
      </w:r>
      <w:r>
        <w:rPr>
          <w:lang w:val="en-AU"/>
        </w:rPr>
        <w:t xml:space="preserve"> </w:t>
      </w:r>
      <w:r w:rsidRPr="00516BFE">
        <w:rPr>
          <w:lang w:val="en-AU"/>
        </w:rPr>
        <w:t>interventions</w:t>
      </w:r>
      <w:r>
        <w:rPr>
          <w:lang w:val="en-AU"/>
        </w:rPr>
        <w:t xml:space="preserve"> </w:t>
      </w:r>
      <w:r w:rsidRPr="00516BFE">
        <w:rPr>
          <w:lang w:val="en-AU"/>
        </w:rPr>
        <w:t>targeting</w:t>
      </w:r>
      <w:r>
        <w:rPr>
          <w:lang w:val="en-AU"/>
        </w:rPr>
        <w:t xml:space="preserve"> </w:t>
      </w:r>
      <w:r w:rsidRPr="00516BFE">
        <w:rPr>
          <w:lang w:val="en-AU"/>
        </w:rPr>
        <w:t>stigma</w:t>
      </w:r>
      <w:r>
        <w:rPr>
          <w:lang w:val="en-AU"/>
        </w:rPr>
        <w:t xml:space="preserve"> </w:t>
      </w:r>
      <w:r w:rsidRPr="00516BFE">
        <w:rPr>
          <w:lang w:val="en-AU"/>
        </w:rPr>
        <w:t>were</w:t>
      </w:r>
      <w:r>
        <w:rPr>
          <w:lang w:val="en-AU"/>
        </w:rPr>
        <w:t xml:space="preserve"> </w:t>
      </w:r>
      <w:r w:rsidRPr="00516BFE">
        <w:rPr>
          <w:lang w:val="en-AU"/>
        </w:rPr>
        <w:t>effective</w:t>
      </w:r>
      <w:r>
        <w:rPr>
          <w:lang w:val="en-AU"/>
        </w:rPr>
        <w:t xml:space="preserve"> </w:t>
      </w:r>
      <w:r w:rsidRPr="00516BFE">
        <w:rPr>
          <w:lang w:val="en-AU"/>
        </w:rPr>
        <w:t>in</w:t>
      </w:r>
      <w:r>
        <w:rPr>
          <w:lang w:val="en-AU"/>
        </w:rPr>
        <w:t xml:space="preserve"> </w:t>
      </w:r>
      <w:r w:rsidRPr="00516BFE">
        <w:rPr>
          <w:lang w:val="en-AU"/>
        </w:rPr>
        <w:t>reducing</w:t>
      </w:r>
      <w:r>
        <w:rPr>
          <w:lang w:val="en-AU"/>
        </w:rPr>
        <w:t xml:space="preserve"> </w:t>
      </w:r>
      <w:r w:rsidRPr="00516BFE">
        <w:rPr>
          <w:lang w:val="en-AU"/>
        </w:rPr>
        <w:t>it.</w:t>
      </w:r>
      <w:r>
        <w:rPr>
          <w:lang w:val="en-AU"/>
        </w:rPr>
        <w:t xml:space="preserve">  Such campaigns, if used, need to be part of a coherent multilevel intervention, have clear aims and be tailored to meet the needs of specific communities of interest</w:t>
      </w:r>
    </w:p>
    <w:p w14:paraId="566A1A3C" w14:textId="318492EA" w:rsidR="00926ACF" w:rsidRPr="00AE2D36" w:rsidRDefault="00926ACF">
      <w:pPr>
        <w:pStyle w:val="ListParagraph"/>
        <w:numPr>
          <w:ilvl w:val="0"/>
          <w:numId w:val="18"/>
        </w:numPr>
        <w:rPr>
          <w:lang w:val="en-AU"/>
        </w:rPr>
      </w:pPr>
      <w:r w:rsidRPr="00C24D1F">
        <w:rPr>
          <w:lang w:val="en-AU"/>
        </w:rPr>
        <w:t>Restrict access to locations associat</w:t>
      </w:r>
      <w:r>
        <w:rPr>
          <w:lang w:val="en-AU"/>
        </w:rPr>
        <w:t xml:space="preserve">ed with jumping.  </w:t>
      </w:r>
      <w:r w:rsidRPr="00C24D1F">
        <w:rPr>
          <w:lang w:val="en-AU"/>
        </w:rPr>
        <w:t>The installation of physical barriers, placing signage and telephones to support help-seeking, using blue lights</w:t>
      </w:r>
      <w:r>
        <w:rPr>
          <w:lang w:val="en-AU"/>
        </w:rPr>
        <w:t xml:space="preserve"> (tested in rail stations)</w:t>
      </w:r>
      <w:r w:rsidRPr="00C24D1F">
        <w:rPr>
          <w:lang w:val="en-AU"/>
        </w:rPr>
        <w:t xml:space="preserve">, </w:t>
      </w:r>
      <w:r w:rsidRPr="00C24D1F">
        <w:rPr>
          <w:color w:val="000000"/>
        </w:rPr>
        <w:t xml:space="preserve">increasing the chances of intervention through use of surveillance and/or staff training, updated technology for faster stopping of trains, and guidelines for responsible reporting of locations associated with suicide are all important to consider in Aotearoa’s suicide prevention plan. New constructions of railways, such as </w:t>
      </w:r>
      <w:r w:rsidR="00645C8E">
        <w:rPr>
          <w:color w:val="000000"/>
        </w:rPr>
        <w:t xml:space="preserve">rail in </w:t>
      </w:r>
      <w:r w:rsidRPr="00C24D1F">
        <w:rPr>
          <w:color w:val="000000"/>
        </w:rPr>
        <w:t>Auckland, and roading networks especially should incorporate such strategies at the design stage to reduce suicides associated with the network.</w:t>
      </w:r>
      <w:r>
        <w:rPr>
          <w:color w:val="000000"/>
        </w:rPr>
        <w:t xml:space="preserve">  </w:t>
      </w:r>
      <w:r>
        <w:rPr>
          <w:lang w:val="en-AU"/>
        </w:rPr>
        <w:t xml:space="preserve">This approach is important in preventing deaths by suicide in urban areas.  </w:t>
      </w:r>
    </w:p>
    <w:p w14:paraId="3F7D5B2B" w14:textId="77777777" w:rsidR="00926ACF" w:rsidRPr="003B21F1" w:rsidRDefault="00926ACF">
      <w:pPr>
        <w:pStyle w:val="ListParagraph"/>
        <w:numPr>
          <w:ilvl w:val="0"/>
          <w:numId w:val="18"/>
        </w:numPr>
        <w:rPr>
          <w:lang w:val="en-AU"/>
        </w:rPr>
      </w:pPr>
      <w:r>
        <w:rPr>
          <w:lang w:val="en-AU"/>
        </w:rPr>
        <w:t xml:space="preserve">Continue to restrict access to other methods of suicide including </w:t>
      </w:r>
      <w:r>
        <w:t xml:space="preserve">guns (important to prevent deaths among older men and monitor the impact of recent legislative changes on these deaths), carbon monoxide gas, pesticides (important to prevent deaths in the Asian community) </w:t>
      </w:r>
    </w:p>
    <w:p w14:paraId="471F65A0" w14:textId="77777777" w:rsidR="00926ACF" w:rsidRPr="00C371B0" w:rsidRDefault="00926ACF">
      <w:pPr>
        <w:pStyle w:val="ListParagraph"/>
        <w:numPr>
          <w:ilvl w:val="0"/>
          <w:numId w:val="18"/>
        </w:numPr>
        <w:rPr>
          <w:lang w:val="en-AU"/>
        </w:rPr>
      </w:pPr>
      <w:r>
        <w:t xml:space="preserve">Pursue stronger restrictions in access to paracetamol (number of tablets in a pack, number of packs which can be purchased, pharmacy only sales), </w:t>
      </w:r>
      <w:r w:rsidRPr="00A90346">
        <w:t>salicylates,</w:t>
      </w:r>
      <w:r>
        <w:t xml:space="preserve"> </w:t>
      </w:r>
      <w:r w:rsidRPr="00A90346">
        <w:t>dextropropoxyphene,</w:t>
      </w:r>
      <w:r>
        <w:t xml:space="preserve"> </w:t>
      </w:r>
      <w:r w:rsidRPr="00A90346">
        <w:t>barbiturates,</w:t>
      </w:r>
      <w:r>
        <w:t xml:space="preserve"> </w:t>
      </w:r>
      <w:r w:rsidRPr="00A90346">
        <w:t>and</w:t>
      </w:r>
      <w:r>
        <w:t xml:space="preserve"> </w:t>
      </w:r>
      <w:r w:rsidRPr="00A90346">
        <w:t>caffeine</w:t>
      </w:r>
      <w:r>
        <w:t xml:space="preserve"> </w:t>
      </w:r>
      <w:r w:rsidRPr="00A90346">
        <w:t>tablets</w:t>
      </w:r>
      <w:r>
        <w:t xml:space="preserve">, opioids with appropriate monitoring of the impact of such changes.  </w:t>
      </w:r>
    </w:p>
    <w:p w14:paraId="1A8A7F46" w14:textId="77777777" w:rsidR="00926ACF" w:rsidRPr="00C371B0" w:rsidRDefault="00926ACF">
      <w:pPr>
        <w:pStyle w:val="ListParagraph"/>
        <w:numPr>
          <w:ilvl w:val="0"/>
          <w:numId w:val="18"/>
        </w:numPr>
        <w:rPr>
          <w:lang w:val="en-AU"/>
        </w:rPr>
      </w:pPr>
      <w:r>
        <w:rPr>
          <w:lang w:val="en-AU"/>
        </w:rPr>
        <w:lastRenderedPageBreak/>
        <w:t xml:space="preserve">Target acute alcohol intoxication </w:t>
      </w:r>
      <w:r w:rsidRPr="003D72E3">
        <w:rPr>
          <w:u w:val="single"/>
          <w:lang w:val="en-AU"/>
        </w:rPr>
        <w:t>and</w:t>
      </w:r>
      <w:r>
        <w:rPr>
          <w:lang w:val="en-AU"/>
        </w:rPr>
        <w:t xml:space="preserve"> alcohol misuse by r</w:t>
      </w:r>
      <w:r w:rsidRPr="0032776C">
        <w:rPr>
          <w:lang w:val="en-AU"/>
        </w:rPr>
        <w:t>educing</w:t>
      </w:r>
      <w:r>
        <w:rPr>
          <w:lang w:val="en-AU"/>
        </w:rPr>
        <w:t xml:space="preserve"> </w:t>
      </w:r>
      <w:r w:rsidRPr="0032776C">
        <w:rPr>
          <w:lang w:val="en-AU"/>
        </w:rPr>
        <w:t>access</w:t>
      </w:r>
      <w:r>
        <w:rPr>
          <w:lang w:val="en-AU"/>
        </w:rPr>
        <w:t xml:space="preserve"> </w:t>
      </w:r>
      <w:r w:rsidRPr="0032776C">
        <w:rPr>
          <w:lang w:val="en-AU"/>
        </w:rPr>
        <w:t>to</w:t>
      </w:r>
      <w:r>
        <w:rPr>
          <w:lang w:val="en-AU"/>
        </w:rPr>
        <w:t xml:space="preserve"> </w:t>
      </w:r>
      <w:r w:rsidRPr="0032776C">
        <w:rPr>
          <w:lang w:val="en-AU"/>
        </w:rPr>
        <w:t>alcohol,</w:t>
      </w:r>
      <w:r>
        <w:rPr>
          <w:lang w:val="en-AU"/>
        </w:rPr>
        <w:t xml:space="preserve"> </w:t>
      </w:r>
      <w:r w:rsidRPr="0032776C">
        <w:rPr>
          <w:lang w:val="en-AU"/>
        </w:rPr>
        <w:t>and</w:t>
      </w:r>
      <w:r>
        <w:rPr>
          <w:lang w:val="en-AU"/>
        </w:rPr>
        <w:t xml:space="preserve"> </w:t>
      </w:r>
      <w:r w:rsidRPr="0032776C">
        <w:rPr>
          <w:lang w:val="en-AU"/>
        </w:rPr>
        <w:t>increasing</w:t>
      </w:r>
      <w:r>
        <w:rPr>
          <w:lang w:val="en-AU"/>
        </w:rPr>
        <w:t xml:space="preserve"> </w:t>
      </w:r>
      <w:r w:rsidRPr="0032776C">
        <w:rPr>
          <w:lang w:val="en-AU"/>
        </w:rPr>
        <w:t>price</w:t>
      </w:r>
      <w:r>
        <w:rPr>
          <w:lang w:val="en-AU"/>
        </w:rPr>
        <w:t xml:space="preserve"> (important to prevent deaths </w:t>
      </w:r>
      <w:r w:rsidRPr="0032776C">
        <w:rPr>
          <w:lang w:val="en-AU"/>
        </w:rPr>
        <w:t>among</w:t>
      </w:r>
      <w:r>
        <w:rPr>
          <w:lang w:val="en-AU"/>
        </w:rPr>
        <w:t xml:space="preserve"> </w:t>
      </w:r>
      <w:r w:rsidRPr="0032776C">
        <w:rPr>
          <w:lang w:val="en-AU"/>
        </w:rPr>
        <w:t>men</w:t>
      </w:r>
      <w:r>
        <w:rPr>
          <w:lang w:val="en-AU"/>
        </w:rPr>
        <w:t xml:space="preserve"> </w:t>
      </w:r>
      <w:r w:rsidRPr="0032776C">
        <w:rPr>
          <w:lang w:val="en-AU"/>
        </w:rPr>
        <w:t>younger</w:t>
      </w:r>
      <w:r>
        <w:rPr>
          <w:lang w:val="en-AU"/>
        </w:rPr>
        <w:t xml:space="preserve"> </w:t>
      </w:r>
      <w:r w:rsidRPr="0032776C">
        <w:rPr>
          <w:lang w:val="en-AU"/>
        </w:rPr>
        <w:t>people</w:t>
      </w:r>
      <w:r>
        <w:rPr>
          <w:lang w:val="en-AU"/>
        </w:rPr>
        <w:t xml:space="preserve"> and Māori)</w:t>
      </w:r>
    </w:p>
    <w:p w14:paraId="4E41533B" w14:textId="77777777" w:rsidR="00926ACF" w:rsidRDefault="00926ACF">
      <w:pPr>
        <w:pStyle w:val="ListParagraph"/>
        <w:numPr>
          <w:ilvl w:val="0"/>
          <w:numId w:val="18"/>
        </w:numPr>
        <w:rPr>
          <w:lang w:val="en-AU"/>
        </w:rPr>
      </w:pPr>
      <w:r>
        <w:t xml:space="preserve">Ensure adherence to existing requirements in specific settings to reduce access to hanging as a method of suicide, including inpatient psychiatric settings, police stations and prisons (important to prevent deaths in Māori who are over-represented in these settings).  This approach can be strengthened by </w:t>
      </w:r>
      <w:r w:rsidRPr="0032776C">
        <w:rPr>
          <w:lang w:val="en-AU"/>
        </w:rPr>
        <w:t>using</w:t>
      </w:r>
      <w:r>
        <w:rPr>
          <w:lang w:val="en-AU"/>
        </w:rPr>
        <w:t xml:space="preserve"> </w:t>
      </w:r>
      <w:r w:rsidRPr="0032776C">
        <w:rPr>
          <w:lang w:val="en-AU"/>
        </w:rPr>
        <w:t>design</w:t>
      </w:r>
      <w:r>
        <w:rPr>
          <w:lang w:val="en-AU"/>
        </w:rPr>
        <w:t xml:space="preserve"> </w:t>
      </w:r>
      <w:r w:rsidRPr="0032776C">
        <w:rPr>
          <w:lang w:val="en-AU"/>
        </w:rPr>
        <w:t>for</w:t>
      </w:r>
      <w:r>
        <w:rPr>
          <w:lang w:val="en-AU"/>
        </w:rPr>
        <w:t xml:space="preserve"> </w:t>
      </w:r>
      <w:r w:rsidRPr="0032776C">
        <w:rPr>
          <w:lang w:val="en-AU"/>
        </w:rPr>
        <w:t>safety</w:t>
      </w:r>
      <w:r>
        <w:rPr>
          <w:lang w:val="en-AU"/>
        </w:rPr>
        <w:t xml:space="preserve"> </w:t>
      </w:r>
      <w:r w:rsidRPr="0032776C">
        <w:rPr>
          <w:lang w:val="en-AU"/>
        </w:rPr>
        <w:t>principles</w:t>
      </w:r>
      <w:r>
        <w:rPr>
          <w:lang w:val="en-AU"/>
        </w:rPr>
        <w:t xml:space="preserve"> for emerging ligature points associated with hanging.  There is an urgent need to ensure adherence to the basic approaches of </w:t>
      </w:r>
      <w:r w:rsidRPr="0032776C">
        <w:rPr>
          <w:lang w:val="en-AU"/>
        </w:rPr>
        <w:t>adequate</w:t>
      </w:r>
      <w:r>
        <w:rPr>
          <w:lang w:val="en-AU"/>
        </w:rPr>
        <w:t xml:space="preserve"> </w:t>
      </w:r>
      <w:r w:rsidRPr="0032776C">
        <w:rPr>
          <w:lang w:val="en-AU"/>
        </w:rPr>
        <w:t>staffing</w:t>
      </w:r>
      <w:r>
        <w:rPr>
          <w:lang w:val="en-AU"/>
        </w:rPr>
        <w:t xml:space="preserve"> </w:t>
      </w:r>
      <w:r w:rsidRPr="0032776C">
        <w:rPr>
          <w:lang w:val="en-AU"/>
        </w:rPr>
        <w:t>and</w:t>
      </w:r>
      <w:r>
        <w:rPr>
          <w:lang w:val="en-AU"/>
        </w:rPr>
        <w:t xml:space="preserve"> </w:t>
      </w:r>
      <w:r w:rsidRPr="0032776C">
        <w:rPr>
          <w:lang w:val="en-AU"/>
        </w:rPr>
        <w:t>service</w:t>
      </w:r>
      <w:r>
        <w:rPr>
          <w:lang w:val="en-AU"/>
        </w:rPr>
        <w:t xml:space="preserve"> </w:t>
      </w:r>
      <w:r w:rsidRPr="0032776C">
        <w:rPr>
          <w:lang w:val="en-AU"/>
        </w:rPr>
        <w:t>user</w:t>
      </w:r>
      <w:r>
        <w:rPr>
          <w:lang w:val="en-AU"/>
        </w:rPr>
        <w:t xml:space="preserve"> </w:t>
      </w:r>
      <w:r w:rsidRPr="0032776C">
        <w:rPr>
          <w:lang w:val="en-AU"/>
        </w:rPr>
        <w:t>visibility</w:t>
      </w:r>
      <w:r>
        <w:rPr>
          <w:lang w:val="en-AU"/>
        </w:rPr>
        <w:t xml:space="preserve"> in these settings which are strongly associated with risk of death and other adverse outcomes in these settings. </w:t>
      </w:r>
    </w:p>
    <w:p w14:paraId="43AFFD04" w14:textId="32D02408" w:rsidR="00926ACF" w:rsidRPr="006660F4" w:rsidRDefault="00926ACF">
      <w:pPr>
        <w:pStyle w:val="ListParagraph"/>
        <w:numPr>
          <w:ilvl w:val="0"/>
          <w:numId w:val="18"/>
        </w:numPr>
        <w:rPr>
          <w:lang w:val="en-AU"/>
        </w:rPr>
      </w:pPr>
      <w:r w:rsidRPr="00FD586A">
        <w:rPr>
          <w:lang w:val="en-AU"/>
        </w:rPr>
        <w:t xml:space="preserve">Address the structural </w:t>
      </w:r>
      <w:r w:rsidR="00DA52AB">
        <w:rPr>
          <w:lang w:val="en-AU"/>
        </w:rPr>
        <w:t xml:space="preserve">determinants </w:t>
      </w:r>
      <w:r w:rsidRPr="00FD586A">
        <w:rPr>
          <w:lang w:val="en-AU"/>
        </w:rPr>
        <w:t>associated with suicide including poverty, loss of land and language, discrimination and violence as outlined in T</w:t>
      </w:r>
      <w:r w:rsidRPr="00FD586A">
        <w:rPr>
          <w:rFonts w:eastAsiaTheme="minorHAnsi"/>
          <w:i/>
          <w:iCs/>
          <w:color w:val="000000"/>
          <w:lang w:val="en-GB" w:eastAsia="en-US"/>
        </w:rPr>
        <w:t xml:space="preserve">e Mauri. The lifeforce.  </w:t>
      </w:r>
      <w:proofErr w:type="spellStart"/>
      <w:r w:rsidRPr="00FD586A">
        <w:rPr>
          <w:rFonts w:eastAsiaTheme="minorHAnsi"/>
          <w:i/>
          <w:iCs/>
          <w:color w:val="000000"/>
          <w:lang w:val="en-GB" w:eastAsia="en-US"/>
        </w:rPr>
        <w:t>Rangatahi</w:t>
      </w:r>
      <w:proofErr w:type="spellEnd"/>
      <w:r w:rsidRPr="00FD586A">
        <w:rPr>
          <w:rFonts w:eastAsiaTheme="minorHAnsi"/>
          <w:i/>
          <w:iCs/>
          <w:color w:val="000000"/>
          <w:lang w:val="en-GB" w:eastAsia="en-US"/>
        </w:rPr>
        <w:t xml:space="preserve"> suicide report. </w:t>
      </w:r>
      <w:proofErr w:type="spellStart"/>
      <w:r w:rsidRPr="00FD586A">
        <w:rPr>
          <w:rFonts w:eastAsiaTheme="minorHAnsi"/>
          <w:i/>
          <w:iCs/>
          <w:color w:val="000000"/>
          <w:lang w:val="en-GB" w:eastAsia="en-US"/>
        </w:rPr>
        <w:t>Te</w:t>
      </w:r>
      <w:proofErr w:type="spellEnd"/>
      <w:r w:rsidRPr="00FD586A">
        <w:rPr>
          <w:rFonts w:eastAsiaTheme="minorHAnsi"/>
          <w:i/>
          <w:iCs/>
          <w:color w:val="000000"/>
          <w:lang w:val="en-GB" w:eastAsia="en-US"/>
        </w:rPr>
        <w:t xml:space="preserve"> </w:t>
      </w:r>
      <w:proofErr w:type="spellStart"/>
      <w:r w:rsidRPr="00FD586A">
        <w:rPr>
          <w:rFonts w:eastAsiaTheme="minorHAnsi"/>
          <w:i/>
          <w:iCs/>
          <w:color w:val="000000"/>
          <w:lang w:val="en-GB" w:eastAsia="en-US"/>
        </w:rPr>
        <w:t>pu-rongo</w:t>
      </w:r>
      <w:proofErr w:type="spellEnd"/>
      <w:r w:rsidRPr="00FD586A">
        <w:rPr>
          <w:rFonts w:eastAsiaTheme="minorHAnsi"/>
          <w:i/>
          <w:iCs/>
          <w:color w:val="000000"/>
          <w:lang w:val="en-GB" w:eastAsia="en-US"/>
        </w:rPr>
        <w:t xml:space="preserve"> </w:t>
      </w:r>
      <w:proofErr w:type="spellStart"/>
      <w:r w:rsidRPr="00FD586A">
        <w:rPr>
          <w:rFonts w:eastAsiaTheme="minorHAnsi"/>
          <w:i/>
          <w:iCs/>
          <w:color w:val="000000"/>
          <w:lang w:val="en-GB" w:eastAsia="en-US"/>
        </w:rPr>
        <w:t>mo-te</w:t>
      </w:r>
      <w:proofErr w:type="spellEnd"/>
      <w:r w:rsidRPr="00FD586A">
        <w:rPr>
          <w:rFonts w:eastAsiaTheme="minorHAnsi"/>
          <w:i/>
          <w:iCs/>
          <w:color w:val="000000"/>
          <w:lang w:val="en-GB" w:eastAsia="en-US"/>
        </w:rPr>
        <w:t xml:space="preserve"> mate </w:t>
      </w:r>
      <w:proofErr w:type="spellStart"/>
      <w:r w:rsidRPr="00FD586A">
        <w:rPr>
          <w:rFonts w:eastAsiaTheme="minorHAnsi"/>
          <w:i/>
          <w:iCs/>
          <w:color w:val="000000"/>
          <w:lang w:val="en-GB" w:eastAsia="en-US"/>
        </w:rPr>
        <w:t>whakamomori</w:t>
      </w:r>
      <w:proofErr w:type="spellEnd"/>
      <w:r w:rsidRPr="00FD586A">
        <w:rPr>
          <w:rFonts w:eastAsiaTheme="minorHAnsi"/>
          <w:i/>
          <w:iCs/>
          <w:color w:val="000000"/>
          <w:lang w:val="en-GB" w:eastAsia="en-US"/>
        </w:rPr>
        <w:t xml:space="preserve"> o </w:t>
      </w:r>
      <w:proofErr w:type="spellStart"/>
      <w:r w:rsidRPr="00FD586A">
        <w:rPr>
          <w:rFonts w:eastAsiaTheme="minorHAnsi"/>
          <w:i/>
          <w:iCs/>
          <w:color w:val="000000"/>
          <w:lang w:val="en-GB" w:eastAsia="en-US"/>
        </w:rPr>
        <w:t>te</w:t>
      </w:r>
      <w:proofErr w:type="spellEnd"/>
      <w:r w:rsidRPr="00FD586A">
        <w:rPr>
          <w:rFonts w:eastAsiaTheme="minorHAnsi"/>
          <w:i/>
          <w:iCs/>
          <w:color w:val="000000"/>
          <w:lang w:val="en-GB" w:eastAsia="en-US"/>
        </w:rPr>
        <w:t xml:space="preserve"> </w:t>
      </w:r>
      <w:proofErr w:type="spellStart"/>
      <w:r w:rsidRPr="00FD586A">
        <w:rPr>
          <w:rFonts w:eastAsiaTheme="minorHAnsi"/>
          <w:i/>
          <w:iCs/>
          <w:color w:val="000000"/>
          <w:lang w:val="en-GB" w:eastAsia="en-US"/>
        </w:rPr>
        <w:t>rangatahi</w:t>
      </w:r>
      <w:proofErr w:type="spellEnd"/>
      <w:r w:rsidRPr="00FD586A">
        <w:rPr>
          <w:rFonts w:eastAsiaTheme="minorHAnsi"/>
          <w:color w:val="000000"/>
          <w:lang w:val="en-GB" w:eastAsia="en-US"/>
        </w:rPr>
        <w:t>. 2020</w:t>
      </w:r>
      <w:r w:rsidR="006660F4">
        <w:rPr>
          <w:rFonts w:eastAsiaTheme="minorHAnsi"/>
          <w:color w:val="000000"/>
          <w:lang w:val="en-GB" w:eastAsia="en-US"/>
        </w:rPr>
        <w:t xml:space="preserve">.  </w:t>
      </w:r>
    </w:p>
    <w:p w14:paraId="518A4D4E" w14:textId="7626E683" w:rsidR="00926ACF" w:rsidRPr="006660F4" w:rsidRDefault="00176099" w:rsidP="006660F4">
      <w:pPr>
        <w:ind w:left="644"/>
        <w:rPr>
          <w:b/>
          <w:bCs/>
          <w:lang w:val="en-AU"/>
        </w:rPr>
      </w:pPr>
      <w:r>
        <w:rPr>
          <w:b/>
          <w:bCs/>
          <w:lang w:val="en-AU"/>
        </w:rPr>
        <w:t>Selective</w:t>
      </w:r>
      <w:r w:rsidR="00926ACF" w:rsidRPr="006660F4">
        <w:rPr>
          <w:b/>
          <w:bCs/>
          <w:lang w:val="en-AU"/>
        </w:rPr>
        <w:t xml:space="preserve"> interventions</w:t>
      </w:r>
    </w:p>
    <w:p w14:paraId="41C494C9" w14:textId="1D6296CD" w:rsidR="00926ACF" w:rsidRPr="00527DBF" w:rsidRDefault="00926ACF">
      <w:pPr>
        <w:pStyle w:val="ListParagraph"/>
        <w:numPr>
          <w:ilvl w:val="0"/>
          <w:numId w:val="18"/>
        </w:numPr>
        <w:rPr>
          <w:lang w:val="en-AU"/>
        </w:rPr>
      </w:pPr>
      <w:r>
        <w:t xml:space="preserve">There needs to a radical rethink about the expectations of suicide risk assessments in recognition of the fact that we have </w:t>
      </w:r>
      <w:r w:rsidRPr="00B9771E">
        <w:t>limited</w:t>
      </w:r>
      <w:r>
        <w:t xml:space="preserve"> </w:t>
      </w:r>
      <w:r w:rsidRPr="00B9771E">
        <w:t>ability</w:t>
      </w:r>
      <w:r>
        <w:t xml:space="preserve"> </w:t>
      </w:r>
      <w:r w:rsidRPr="00B9771E">
        <w:t>to</w:t>
      </w:r>
      <w:r>
        <w:t xml:space="preserve"> </w:t>
      </w:r>
      <w:r w:rsidRPr="00B9771E">
        <w:t>predict</w:t>
      </w:r>
      <w:r>
        <w:t xml:space="preserve"> </w:t>
      </w:r>
      <w:r w:rsidRPr="00B9771E">
        <w:t>who</w:t>
      </w:r>
      <w:r>
        <w:t xml:space="preserve"> </w:t>
      </w:r>
      <w:r w:rsidRPr="00B9771E">
        <w:t>will</w:t>
      </w:r>
      <w:r>
        <w:t xml:space="preserve"> </w:t>
      </w:r>
      <w:r w:rsidRPr="00B9771E">
        <w:t>engage</w:t>
      </w:r>
      <w:r>
        <w:t xml:space="preserve"> </w:t>
      </w:r>
      <w:r w:rsidRPr="00B9771E">
        <w:t>in</w:t>
      </w:r>
      <w:r>
        <w:t xml:space="preserve"> </w:t>
      </w:r>
      <w:r w:rsidRPr="00B9771E">
        <w:t>self-harm</w:t>
      </w:r>
      <w:r>
        <w:t xml:space="preserve"> </w:t>
      </w:r>
      <w:r w:rsidRPr="00B9771E">
        <w:t>or</w:t>
      </w:r>
      <w:r>
        <w:t xml:space="preserve"> </w:t>
      </w:r>
      <w:r w:rsidRPr="00B9771E">
        <w:t>die</w:t>
      </w:r>
      <w:r>
        <w:t xml:space="preserve"> </w:t>
      </w:r>
      <w:r w:rsidRPr="00B9771E">
        <w:t>by</w:t>
      </w:r>
      <w:r>
        <w:t xml:space="preserve"> </w:t>
      </w:r>
      <w:r w:rsidRPr="00B9771E">
        <w:t>suicide</w:t>
      </w:r>
      <w:r>
        <w:t>.  The use of risk stratification, based on suicide risk assessment</w:t>
      </w:r>
      <w:r w:rsidR="00125E30">
        <w:t xml:space="preserve"> for deciding who can, or cannot access help services</w:t>
      </w:r>
      <w:r>
        <w:t xml:space="preserve">, is problematic and needs to be recognised as such.  Assessments with those experiencing suicidal distress needs to focus on the factors contributing to that distress, that are amenable to intervention and resources directed towards providing effective solutions to those difficulties.  </w:t>
      </w:r>
    </w:p>
    <w:p w14:paraId="2D8CA8A1" w14:textId="77777777" w:rsidR="00926ACF" w:rsidRDefault="00926ACF">
      <w:pPr>
        <w:pStyle w:val="ListParagraph"/>
        <w:numPr>
          <w:ilvl w:val="0"/>
          <w:numId w:val="18"/>
        </w:numPr>
        <w:rPr>
          <w:lang w:val="en-AU"/>
        </w:rPr>
      </w:pPr>
      <w:r w:rsidRPr="00670FAB">
        <w:rPr>
          <w:lang w:val="en-AU"/>
        </w:rPr>
        <w:t>There is a great deal of interest, and indeed clinical innovation, in the area of peer support and social support interventions.  However, as yet there is little high-quality evidence evaluating these interventions in relation to suicidal behaviour outcomes.</w:t>
      </w:r>
      <w:r>
        <w:rPr>
          <w:lang w:val="en-AU"/>
        </w:rPr>
        <w:t xml:space="preserve">  What is agreed, is that to operate effectively, peer support by those with lived experience of suicidal distress needs to be purposeful, well-planned, appropriately resourced and respect the expertise of peers with lived experience.  Peer support is not the use of peers with lived experience as a free or low-cost workforce.    </w:t>
      </w:r>
    </w:p>
    <w:p w14:paraId="082DF884" w14:textId="77777777" w:rsidR="00926ACF" w:rsidRDefault="00926ACF">
      <w:pPr>
        <w:pStyle w:val="ListParagraph"/>
        <w:numPr>
          <w:ilvl w:val="0"/>
          <w:numId w:val="18"/>
        </w:numPr>
      </w:pPr>
      <w:r>
        <w:t>There needs to be recognition that e</w:t>
      </w:r>
      <w:r w:rsidRPr="00B9771E">
        <w:t>vidence</w:t>
      </w:r>
      <w:r>
        <w:t xml:space="preserve"> for </w:t>
      </w:r>
      <w:r w:rsidRPr="00B9771E">
        <w:t>gatekeeper</w:t>
      </w:r>
      <w:r>
        <w:t xml:space="preserve"> </w:t>
      </w:r>
      <w:r w:rsidRPr="00B9771E">
        <w:t>training</w:t>
      </w:r>
      <w:r>
        <w:t xml:space="preserve"> is mixed; this approach may </w:t>
      </w:r>
      <w:r w:rsidRPr="00B9771E">
        <w:t>a</w:t>
      </w:r>
      <w:r>
        <w:t xml:space="preserve"> </w:t>
      </w:r>
      <w:r w:rsidRPr="00B9771E">
        <w:t>valid</w:t>
      </w:r>
      <w:r>
        <w:t xml:space="preserve"> </w:t>
      </w:r>
      <w:r w:rsidRPr="00B9771E">
        <w:t>method</w:t>
      </w:r>
      <w:r>
        <w:t xml:space="preserve"> </w:t>
      </w:r>
      <w:r w:rsidRPr="00B9771E">
        <w:t>of</w:t>
      </w:r>
      <w:r>
        <w:t xml:space="preserve"> </w:t>
      </w:r>
      <w:r w:rsidRPr="00B9771E">
        <w:t>improving</w:t>
      </w:r>
      <w:r>
        <w:t xml:space="preserve"> </w:t>
      </w:r>
      <w:r w:rsidRPr="00B9771E">
        <w:t>the</w:t>
      </w:r>
      <w:r>
        <w:t xml:space="preserve"> </w:t>
      </w:r>
      <w:r w:rsidRPr="00B9771E">
        <w:t>immediate</w:t>
      </w:r>
      <w:r>
        <w:t xml:space="preserve"> </w:t>
      </w:r>
      <w:r w:rsidRPr="00B9771E">
        <w:t>knowledge,</w:t>
      </w:r>
      <w:r>
        <w:t xml:space="preserve"> </w:t>
      </w:r>
      <w:r w:rsidRPr="00B9771E">
        <w:t>skills</w:t>
      </w:r>
      <w:r>
        <w:t xml:space="preserve"> </w:t>
      </w:r>
      <w:r w:rsidRPr="00B9771E">
        <w:t>and</w:t>
      </w:r>
      <w:r>
        <w:t xml:space="preserve"> </w:t>
      </w:r>
      <w:r w:rsidRPr="00B9771E">
        <w:t>self-efficacy</w:t>
      </w:r>
      <w:r>
        <w:t xml:space="preserve"> </w:t>
      </w:r>
      <w:r w:rsidRPr="00B9771E">
        <w:t>of</w:t>
      </w:r>
      <w:r>
        <w:t xml:space="preserve"> </w:t>
      </w:r>
      <w:r w:rsidRPr="00B9771E">
        <w:t>gatekeepers</w:t>
      </w:r>
      <w:r>
        <w:t xml:space="preserve"> but this approach is unlikely to have a measurable impact on suicidal behaviour at a community level.  It also needs to be recognised that </w:t>
      </w:r>
      <w:r w:rsidRPr="00B9771E">
        <w:t>positive</w:t>
      </w:r>
      <w:r>
        <w:t xml:space="preserve"> </w:t>
      </w:r>
      <w:r w:rsidRPr="00B9771E">
        <w:t>training</w:t>
      </w:r>
      <w:r>
        <w:t xml:space="preserve"> </w:t>
      </w:r>
      <w:r w:rsidRPr="00B9771E">
        <w:t>effects</w:t>
      </w:r>
      <w:r>
        <w:t xml:space="preserve"> </w:t>
      </w:r>
      <w:r w:rsidRPr="00B9771E">
        <w:t>diminish</w:t>
      </w:r>
      <w:r>
        <w:t xml:space="preserve"> </w:t>
      </w:r>
      <w:r w:rsidRPr="00B9771E">
        <w:t>over</w:t>
      </w:r>
      <w:r>
        <w:t xml:space="preserve"> </w:t>
      </w:r>
      <w:r w:rsidRPr="00B9771E">
        <w:t>time</w:t>
      </w:r>
      <w:r>
        <w:t xml:space="preserve">, typically 4-6 months, so </w:t>
      </w:r>
      <w:r w:rsidRPr="00B9771E">
        <w:t>long-term</w:t>
      </w:r>
      <w:r>
        <w:t xml:space="preserve"> </w:t>
      </w:r>
      <w:r w:rsidRPr="00B9771E">
        <w:t>and</w:t>
      </w:r>
      <w:r>
        <w:t xml:space="preserve"> </w:t>
      </w:r>
      <w:r w:rsidRPr="00B9771E">
        <w:t>sustained</w:t>
      </w:r>
      <w:r>
        <w:t xml:space="preserve"> </w:t>
      </w:r>
      <w:r w:rsidRPr="00B9771E">
        <w:lastRenderedPageBreak/>
        <w:t>change</w:t>
      </w:r>
      <w:r>
        <w:t xml:space="preserve"> </w:t>
      </w:r>
      <w:r w:rsidRPr="00B9771E">
        <w:t>is</w:t>
      </w:r>
      <w:r>
        <w:t xml:space="preserve"> </w:t>
      </w:r>
      <w:r w:rsidRPr="00B9771E">
        <w:t>not</w:t>
      </w:r>
      <w:r>
        <w:t xml:space="preserve"> </w:t>
      </w:r>
      <w:r w:rsidRPr="00B9771E">
        <w:t>achieved</w:t>
      </w:r>
      <w:r>
        <w:t xml:space="preserve"> </w:t>
      </w:r>
      <w:r w:rsidRPr="00B9771E">
        <w:t>by</w:t>
      </w:r>
      <w:r>
        <w:t xml:space="preserve"> </w:t>
      </w:r>
      <w:r w:rsidRPr="00B9771E">
        <w:t>current</w:t>
      </w:r>
      <w:r>
        <w:t xml:space="preserve"> </w:t>
      </w:r>
      <w:r w:rsidRPr="00B9771E">
        <w:t>gatekeeper</w:t>
      </w:r>
      <w:r>
        <w:t xml:space="preserve"> </w:t>
      </w:r>
      <w:r w:rsidRPr="00B9771E">
        <w:t>training</w:t>
      </w:r>
      <w:r>
        <w:t xml:space="preserve"> </w:t>
      </w:r>
      <w:r w:rsidRPr="00B9771E">
        <w:t>interventions</w:t>
      </w:r>
      <w:r>
        <w:t xml:space="preserve">.  Novel approaches to addressing these short-comings in gatekeeper training are being investigated locally.  Consideration also needs be given to </w:t>
      </w:r>
      <w:r w:rsidRPr="008D60DF">
        <w:t>the wellbeing and suicide outcomes for the gatekeepers themselves</w:t>
      </w:r>
      <w:r>
        <w:t xml:space="preserve">.  </w:t>
      </w:r>
    </w:p>
    <w:p w14:paraId="66A39321" w14:textId="0AFA8996" w:rsidR="00926ACF" w:rsidRPr="00CB3F0C" w:rsidRDefault="00926ACF">
      <w:pPr>
        <w:pStyle w:val="ListParagraph"/>
        <w:numPr>
          <w:ilvl w:val="0"/>
          <w:numId w:val="18"/>
        </w:numPr>
        <w:rPr>
          <w:rStyle w:val="normaltextrun"/>
          <w:lang w:val="en-AU"/>
        </w:rPr>
      </w:pPr>
      <w:r>
        <w:rPr>
          <w:rStyle w:val="normaltextrun"/>
          <w:rFonts w:eastAsiaTheme="minorEastAsia"/>
        </w:rPr>
        <w:t>Workplace interventions focusing on first responder (defined as military, police, firefighters and likely applies other first responders such as ambulance staff) suggests that multilevel interventions are associated with reduced suicide rates in these groups.  Health and social care workers</w:t>
      </w:r>
      <w:r w:rsidR="000D08D7">
        <w:rPr>
          <w:rStyle w:val="normaltextrun"/>
          <w:rFonts w:eastAsiaTheme="minorEastAsia"/>
        </w:rPr>
        <w:t xml:space="preserve"> </w:t>
      </w:r>
      <w:r>
        <w:rPr>
          <w:rStyle w:val="normaltextrun"/>
          <w:rFonts w:eastAsiaTheme="minorEastAsia"/>
        </w:rPr>
        <w:t xml:space="preserve">are a group experiencing significant pressures in the current context and require specific focussed interventions which focus on the </w:t>
      </w:r>
      <w:r w:rsidR="00171D49">
        <w:rPr>
          <w:rStyle w:val="normaltextrun"/>
          <w:rFonts w:eastAsiaTheme="minorEastAsia"/>
        </w:rPr>
        <w:t xml:space="preserve">organisational </w:t>
      </w:r>
      <w:r>
        <w:rPr>
          <w:rStyle w:val="normaltextrun"/>
          <w:rFonts w:eastAsiaTheme="minorEastAsia"/>
        </w:rPr>
        <w:t xml:space="preserve">sources of their distress.  </w:t>
      </w:r>
    </w:p>
    <w:p w14:paraId="2C503527" w14:textId="7FDD5F18" w:rsidR="00926ACF" w:rsidRPr="00CB3F0C" w:rsidRDefault="00926ACF">
      <w:pPr>
        <w:pStyle w:val="ListParagraph"/>
        <w:numPr>
          <w:ilvl w:val="0"/>
          <w:numId w:val="18"/>
        </w:numPr>
        <w:rPr>
          <w:rStyle w:val="normaltextrun"/>
          <w:rFonts w:eastAsiaTheme="majorEastAsia"/>
          <w:lang w:val="en-US"/>
        </w:rPr>
      </w:pPr>
      <w:r>
        <w:rPr>
          <w:rFonts w:eastAsiaTheme="majorEastAsia"/>
          <w:lang w:val="en-US"/>
        </w:rPr>
        <w:t xml:space="preserve">There is a need for a greater focus on the </w:t>
      </w:r>
      <w:r w:rsidRPr="00CB3F0C">
        <w:rPr>
          <w:rFonts w:eastAsiaTheme="majorEastAsia"/>
          <w:lang w:val="en-US"/>
        </w:rPr>
        <w:t xml:space="preserve">prevention </w:t>
      </w:r>
      <w:r>
        <w:rPr>
          <w:rFonts w:eastAsiaTheme="majorEastAsia"/>
          <w:lang w:val="en-US"/>
        </w:rPr>
        <w:t xml:space="preserve">of all types of violence and particularly sexual violence as part of suicide prevention interventions.  The experiences and needs of men who have been subject to </w:t>
      </w:r>
      <w:r w:rsidRPr="00CB3F0C">
        <w:rPr>
          <w:rFonts w:eastAsiaTheme="majorEastAsia"/>
          <w:lang w:val="en-US"/>
        </w:rPr>
        <w:t>sexual violence</w:t>
      </w:r>
      <w:r>
        <w:rPr>
          <w:rFonts w:eastAsiaTheme="majorEastAsia"/>
          <w:lang w:val="en-US"/>
        </w:rPr>
        <w:t xml:space="preserve"> is particularly under</w:t>
      </w:r>
      <w:r w:rsidR="000D08D7">
        <w:rPr>
          <w:rFonts w:eastAsiaTheme="majorEastAsia"/>
          <w:lang w:val="en-US"/>
        </w:rPr>
        <w:t>-</w:t>
      </w:r>
      <w:r>
        <w:rPr>
          <w:rFonts w:eastAsiaTheme="majorEastAsia"/>
          <w:lang w:val="en-US"/>
        </w:rPr>
        <w:t xml:space="preserve">investigated.  </w:t>
      </w:r>
    </w:p>
    <w:p w14:paraId="4105CBF0" w14:textId="6184B0B8" w:rsidR="00926ACF" w:rsidRPr="00104275" w:rsidRDefault="00926ACF">
      <w:pPr>
        <w:pStyle w:val="ListParagraph"/>
        <w:numPr>
          <w:ilvl w:val="0"/>
          <w:numId w:val="18"/>
        </w:numPr>
      </w:pPr>
      <w:r w:rsidRPr="00100AE0">
        <w:rPr>
          <w:lang w:val="en-AU"/>
        </w:rPr>
        <w:t xml:space="preserve">Although general practice presents an attractive location for suicide prevention initiatives, current evidence </w:t>
      </w:r>
      <w:r>
        <w:rPr>
          <w:lang w:val="en-AU"/>
        </w:rPr>
        <w:t>in</w:t>
      </w:r>
      <w:r w:rsidRPr="00100AE0">
        <w:rPr>
          <w:lang w:val="en-AU"/>
        </w:rPr>
        <w:t xml:space="preserve"> this setting is limited. Possible benefits </w:t>
      </w:r>
      <w:r>
        <w:rPr>
          <w:lang w:val="en-AU"/>
        </w:rPr>
        <w:t>have been found</w:t>
      </w:r>
      <w:r w:rsidRPr="00100AE0">
        <w:rPr>
          <w:lang w:val="en-AU"/>
        </w:rPr>
        <w:t xml:space="preserve"> for female patients, however initiatives also indicated harm when compared to control conditions</w:t>
      </w:r>
      <w:r>
        <w:rPr>
          <w:lang w:val="en-AU"/>
        </w:rPr>
        <w:t>.</w:t>
      </w:r>
      <w:r w:rsidR="000D08D7">
        <w:rPr>
          <w:lang w:val="en-AU"/>
        </w:rPr>
        <w:t xml:space="preserve">  </w:t>
      </w:r>
      <w:r>
        <w:t xml:space="preserve">In Aotearoa New Zealand, the emergence of more psychological support in primary care settings through dedicated mental health and addiction support workers and integrated </w:t>
      </w:r>
      <w:r w:rsidRPr="00100AE0">
        <w:rPr>
          <w:lang w:val="en-AU"/>
        </w:rPr>
        <w:t>Health Improvement Practitioners (HIPs) may be offering benefit to suicide prevention however are yet to be evaluated</w:t>
      </w:r>
      <w:r>
        <w:rPr>
          <w:lang w:val="en-AU"/>
        </w:rPr>
        <w:t xml:space="preserve"> and adherence with effective MDT integration between mental and physical healthcare clinicians is required.  </w:t>
      </w:r>
    </w:p>
    <w:p w14:paraId="166D9008" w14:textId="77777777" w:rsidR="00926ACF" w:rsidRPr="00104275" w:rsidRDefault="00926ACF" w:rsidP="00104275">
      <w:pPr>
        <w:ind w:left="1004" w:hanging="360"/>
        <w:rPr>
          <w:rStyle w:val="normaltextrun"/>
          <w:rFonts w:eastAsiaTheme="minorEastAsia"/>
          <w:b/>
          <w:bCs/>
        </w:rPr>
      </w:pPr>
      <w:r w:rsidRPr="00104275">
        <w:rPr>
          <w:rStyle w:val="normaltextrun"/>
          <w:rFonts w:eastAsiaTheme="minorEastAsia"/>
          <w:b/>
          <w:bCs/>
        </w:rPr>
        <w:t>Indicated interventions</w:t>
      </w:r>
    </w:p>
    <w:p w14:paraId="3A4687EA" w14:textId="7FE975BC" w:rsidR="009D4585" w:rsidRPr="00C62EB9" w:rsidRDefault="00926ACF">
      <w:pPr>
        <w:pStyle w:val="ListParagraph"/>
        <w:numPr>
          <w:ilvl w:val="0"/>
          <w:numId w:val="18"/>
        </w:numPr>
        <w:rPr>
          <w:lang w:val="en-AU"/>
        </w:rPr>
      </w:pPr>
      <w:r>
        <w:t xml:space="preserve">Despite the exponential increase in RCTs for suicidal behaviour, most intervention approaches having similarly small effect sizes as each other at around 9% reduction in suicidal behaviours compared with control groups.  Efficacy is similar across age groups, although slightly lower among adolescents  </w:t>
      </w:r>
    </w:p>
    <w:p w14:paraId="6D68CD5E" w14:textId="4936A6AC" w:rsidR="00926ACF" w:rsidRPr="007D6FAB" w:rsidRDefault="00926ACF">
      <w:pPr>
        <w:pStyle w:val="ListParagraph"/>
        <w:numPr>
          <w:ilvl w:val="0"/>
          <w:numId w:val="18"/>
        </w:numPr>
        <w:rPr>
          <w:lang w:val="en-AU"/>
        </w:rPr>
      </w:pPr>
      <w:r>
        <w:t xml:space="preserve">People experiencing suicidal distress should be offered access to range of psychological interventions so they can find one that best meets their needs. The evidence presented in this review suggests that less costly, briefer, easy to deliver and scalable interventions are equally likely to be effective as technically complex, long term, hard to deliver and less scalable interventions </w:t>
      </w:r>
      <w: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CC0A0F">
        <w:instrText xml:space="preserve"> ADDIN EN.CITE </w:instrText>
      </w:r>
      <w:r w:rsidR="00CC0A0F">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CC0A0F">
        <w:instrText xml:space="preserve"> ADDIN EN.CITE.DATA </w:instrText>
      </w:r>
      <w:r w:rsidR="00CC0A0F">
        <w:fldChar w:fldCharType="end"/>
      </w:r>
      <w:r>
        <w:fldChar w:fldCharType="separate"/>
      </w:r>
      <w:r>
        <w:rPr>
          <w:noProof/>
        </w:rPr>
        <w:t>(</w:t>
      </w:r>
      <w:hyperlink w:anchor="_ENREF_123" w:tooltip="Fox, 2020 #1098" w:history="1">
        <w:r w:rsidR="00630A87">
          <w:rPr>
            <w:noProof/>
          </w:rPr>
          <w:t>Fox et al., 2020</w:t>
        </w:r>
      </w:hyperlink>
      <w:r>
        <w:rPr>
          <w:noProof/>
        </w:rPr>
        <w:t>)</w:t>
      </w:r>
      <w:r>
        <w:fldChar w:fldCharType="end"/>
      </w:r>
      <w:r>
        <w:t xml:space="preserve">.  In particular, there is a mis-perception that DBT </w:t>
      </w:r>
      <w:r>
        <w:lastRenderedPageBreak/>
        <w:t xml:space="preserve">(or DBT-A) is the only effective intervention for those engaging in self-harm.  This perception may inadvertently deskill frontline workers who are not DBT trained, and reduce access to help.      </w:t>
      </w:r>
    </w:p>
    <w:p w14:paraId="6A325D4D" w14:textId="77777777" w:rsidR="00FB78D2" w:rsidRDefault="00FB78D2">
      <w:pPr>
        <w:pStyle w:val="ListParagraph"/>
        <w:numPr>
          <w:ilvl w:val="0"/>
          <w:numId w:val="18"/>
        </w:numPr>
        <w:rPr>
          <w:lang w:val="en-AU"/>
        </w:rPr>
      </w:pPr>
      <w:r>
        <w:rPr>
          <w:lang w:val="en-AU"/>
        </w:rPr>
        <w:t xml:space="preserve">There are a range of psychological interventions being rolled out around the country.  It is imperative that the safety and fidelity of these interventions are evaluated in the New Zealand context.  </w:t>
      </w:r>
    </w:p>
    <w:p w14:paraId="689B83BC" w14:textId="644ABA29" w:rsidR="00926ACF" w:rsidRPr="006A46FB" w:rsidRDefault="00926ACF">
      <w:pPr>
        <w:pStyle w:val="ListParagraph"/>
        <w:numPr>
          <w:ilvl w:val="0"/>
          <w:numId w:val="18"/>
        </w:numPr>
        <w:rPr>
          <w:lang w:val="en-AU"/>
        </w:rPr>
      </w:pPr>
      <w:r>
        <w:t xml:space="preserve">Most psychological interventions focus on individuals as the unit of intervention, which is </w:t>
      </w:r>
      <w:r w:rsidR="00132246">
        <w:t xml:space="preserve">at </w:t>
      </w:r>
      <w:r>
        <w:t xml:space="preserve">odds with models of wellbeing such as </w:t>
      </w:r>
      <w:proofErr w:type="spellStart"/>
      <w:r>
        <w:t>Te</w:t>
      </w:r>
      <w:proofErr w:type="spellEnd"/>
      <w:r>
        <w:t xml:space="preserve"> Whare Tapa </w:t>
      </w:r>
      <w:proofErr w:type="spellStart"/>
      <w:r>
        <w:t>Wha</w:t>
      </w:r>
      <w:proofErr w:type="spellEnd"/>
      <w:r>
        <w:t xml:space="preserve"> and the emerging evidence of good practice from </w:t>
      </w:r>
      <w:proofErr w:type="spellStart"/>
      <w:r>
        <w:t>Pacifika</w:t>
      </w:r>
      <w:proofErr w:type="spellEnd"/>
      <w:r>
        <w:t xml:space="preserve"> and Māori suicide prevention efforts in Aotearoa New Zealand.  The key unit of intervention is whānau.  </w:t>
      </w:r>
    </w:p>
    <w:p w14:paraId="42516F7C" w14:textId="56625870" w:rsidR="00926ACF" w:rsidRPr="0001751D" w:rsidRDefault="00926ACF">
      <w:pPr>
        <w:pStyle w:val="ListParagraph"/>
        <w:numPr>
          <w:ilvl w:val="0"/>
          <w:numId w:val="18"/>
        </w:numPr>
      </w:pPr>
      <w:r>
        <w:t>T</w:t>
      </w:r>
      <w:r w:rsidRPr="00BE1753">
        <w:t>he</w:t>
      </w:r>
      <w:r>
        <w:t xml:space="preserve"> </w:t>
      </w:r>
      <w:r w:rsidRPr="00BE1753">
        <w:t>digital</w:t>
      </w:r>
      <w:r>
        <w:t xml:space="preserve"> </w:t>
      </w:r>
      <w:r w:rsidRPr="00BE1753">
        <w:t>delivery</w:t>
      </w:r>
      <w:r>
        <w:t xml:space="preserve"> </w:t>
      </w:r>
      <w:r w:rsidRPr="00BE1753">
        <w:t>of</w:t>
      </w:r>
      <w:r>
        <w:t xml:space="preserve"> </w:t>
      </w:r>
      <w:r w:rsidRPr="00BE1753">
        <w:t>interventions</w:t>
      </w:r>
      <w:r>
        <w:t xml:space="preserve"> </w:t>
      </w:r>
      <w:r w:rsidRPr="00BE1753">
        <w:t>for</w:t>
      </w:r>
      <w:r>
        <w:t xml:space="preserve"> </w:t>
      </w:r>
      <w:r w:rsidRPr="00BE1753">
        <w:t>suicidal</w:t>
      </w:r>
      <w:r>
        <w:t xml:space="preserve"> </w:t>
      </w:r>
      <w:r w:rsidRPr="00BE1753">
        <w:t>ideation</w:t>
      </w:r>
      <w:r>
        <w:t xml:space="preserve"> </w:t>
      </w:r>
      <w:r w:rsidRPr="00BE1753">
        <w:t>and</w:t>
      </w:r>
      <w:r>
        <w:t xml:space="preserve"> </w:t>
      </w:r>
      <w:r w:rsidRPr="00BE1753">
        <w:t>self-harm</w:t>
      </w:r>
      <w:r>
        <w:t xml:space="preserve"> </w:t>
      </w:r>
      <w:r w:rsidRPr="00BE1753">
        <w:t>may</w:t>
      </w:r>
      <w:r>
        <w:t xml:space="preserve"> </w:t>
      </w:r>
      <w:r w:rsidRPr="00BE1753">
        <w:t>be</w:t>
      </w:r>
      <w:r>
        <w:t xml:space="preserve"> </w:t>
      </w:r>
      <w:r w:rsidRPr="00BE1753">
        <w:t>a</w:t>
      </w:r>
      <w:r>
        <w:t xml:space="preserve"> </w:t>
      </w:r>
      <w:r w:rsidRPr="00BE1753">
        <w:t>safe</w:t>
      </w:r>
      <w:r>
        <w:t xml:space="preserve"> </w:t>
      </w:r>
      <w:r w:rsidRPr="00BE1753">
        <w:t>an</w:t>
      </w:r>
      <w:r>
        <w:t xml:space="preserve">d </w:t>
      </w:r>
      <w:r w:rsidRPr="00BE1753">
        <w:t>acceptable</w:t>
      </w:r>
      <w:r>
        <w:t xml:space="preserve"> </w:t>
      </w:r>
      <w:r w:rsidRPr="00BE1753">
        <w:t>option</w:t>
      </w:r>
      <w:r>
        <w:t xml:space="preserve"> </w:t>
      </w:r>
      <w:r w:rsidRPr="00BE1753">
        <w:t>for</w:t>
      </w:r>
      <w:r>
        <w:t xml:space="preserve"> </w:t>
      </w:r>
      <w:r w:rsidRPr="00BE1753">
        <w:t>those</w:t>
      </w:r>
      <w:r>
        <w:t xml:space="preserve"> </w:t>
      </w:r>
      <w:r w:rsidRPr="00BE1753">
        <w:t>unwilling</w:t>
      </w:r>
      <w:r>
        <w:t xml:space="preserve"> </w:t>
      </w:r>
      <w:r w:rsidRPr="00BE1753">
        <w:t>or</w:t>
      </w:r>
      <w:r>
        <w:t xml:space="preserve"> </w:t>
      </w:r>
      <w:r w:rsidRPr="00BE1753">
        <w:t>unable</w:t>
      </w:r>
      <w:r>
        <w:t xml:space="preserve"> </w:t>
      </w:r>
      <w:r w:rsidRPr="00BE1753">
        <w:t>to</w:t>
      </w:r>
      <w:r>
        <w:t xml:space="preserve"> </w:t>
      </w:r>
      <w:r w:rsidRPr="00BE1753">
        <w:t>attend</w:t>
      </w:r>
      <w:r>
        <w:t xml:space="preserve"> </w:t>
      </w:r>
      <w:r w:rsidRPr="00BE1753">
        <w:t>face-to-face</w:t>
      </w:r>
      <w:r>
        <w:t xml:space="preserve"> </w:t>
      </w:r>
      <w:r w:rsidRPr="00BE1753">
        <w:t>delivery</w:t>
      </w:r>
      <w:r>
        <w:t xml:space="preserve"> </w:t>
      </w:r>
      <w:r w:rsidRPr="00BE1753">
        <w:t>however</w:t>
      </w:r>
      <w:r>
        <w:t xml:space="preserve">, we </w:t>
      </w:r>
      <w:r w:rsidRPr="00BE1753">
        <w:t>need</w:t>
      </w:r>
      <w:r>
        <w:t xml:space="preserve"> </w:t>
      </w:r>
      <w:r w:rsidRPr="00BE1753">
        <w:t>to</w:t>
      </w:r>
      <w:r>
        <w:t xml:space="preserve"> </w:t>
      </w:r>
      <w:r w:rsidRPr="00BE1753">
        <w:t>understand</w:t>
      </w:r>
      <w:r>
        <w:t xml:space="preserve"> </w:t>
      </w:r>
      <w:r w:rsidRPr="00BE1753">
        <w:t>more</w:t>
      </w:r>
      <w:r>
        <w:t xml:space="preserve"> </w:t>
      </w:r>
      <w:r w:rsidRPr="00BE1753">
        <w:t>about</w:t>
      </w:r>
      <w:r>
        <w:t xml:space="preserve"> </w:t>
      </w:r>
      <w:r w:rsidRPr="00BE1753">
        <w:t>the</w:t>
      </w:r>
      <w:r>
        <w:t xml:space="preserve"> </w:t>
      </w:r>
      <w:r w:rsidRPr="00BE1753">
        <w:t>risk-benefit</w:t>
      </w:r>
      <w:r>
        <w:t xml:space="preserve"> </w:t>
      </w:r>
      <w:r w:rsidRPr="00BE1753">
        <w:t>ratio</w:t>
      </w:r>
      <w:r>
        <w:t xml:space="preserve"> </w:t>
      </w:r>
      <w:r w:rsidRPr="00BE1753">
        <w:t>of</w:t>
      </w:r>
      <w:r>
        <w:t xml:space="preserve"> </w:t>
      </w:r>
      <w:r w:rsidRPr="00BE1753">
        <w:t>digital</w:t>
      </w:r>
      <w:r>
        <w:t xml:space="preserve"> </w:t>
      </w:r>
      <w:r w:rsidRPr="00BE1753">
        <w:t>delivery</w:t>
      </w:r>
      <w:r>
        <w:t xml:space="preserve">.  </w:t>
      </w:r>
      <w:r w:rsidRPr="00BE1753">
        <w:t>Effectiveness</w:t>
      </w:r>
      <w:r>
        <w:t xml:space="preserve"> </w:t>
      </w:r>
      <w:r w:rsidR="00FB78D2">
        <w:t>is</w:t>
      </w:r>
      <w:r>
        <w:t xml:space="preserve"> </w:t>
      </w:r>
      <w:r w:rsidRPr="00BE1753">
        <w:t>increased</w:t>
      </w:r>
      <w:r>
        <w:t xml:space="preserve"> </w:t>
      </w:r>
      <w:r w:rsidRPr="00BE1753">
        <w:t>if</w:t>
      </w:r>
      <w:r>
        <w:t xml:space="preserve"> </w:t>
      </w:r>
      <w:r w:rsidRPr="00BE1753">
        <w:t>interventions</w:t>
      </w:r>
      <w:r>
        <w:t xml:space="preserve"> </w:t>
      </w:r>
      <w:r w:rsidRPr="00BE1753">
        <w:t>are</w:t>
      </w:r>
      <w:r>
        <w:t xml:space="preserve"> </w:t>
      </w:r>
      <w:r w:rsidRPr="00BE1753">
        <w:t>designed</w:t>
      </w:r>
      <w:r>
        <w:t xml:space="preserve"> </w:t>
      </w:r>
      <w:r w:rsidRPr="00BE1753">
        <w:t>to</w:t>
      </w:r>
      <w:r>
        <w:t xml:space="preserve"> </w:t>
      </w:r>
      <w:r w:rsidRPr="00BE1753">
        <w:t>specifically</w:t>
      </w:r>
      <w:r>
        <w:t xml:space="preserve"> </w:t>
      </w:r>
      <w:r w:rsidRPr="00BE1753">
        <w:t>target</w:t>
      </w:r>
      <w:r>
        <w:t xml:space="preserve"> </w:t>
      </w:r>
      <w:r w:rsidRPr="00BE1753">
        <w:t>suicide-related</w:t>
      </w:r>
      <w:r>
        <w:t xml:space="preserve"> </w:t>
      </w:r>
      <w:r w:rsidRPr="00BE1753">
        <w:t>behaviours</w:t>
      </w:r>
      <w:r>
        <w:t xml:space="preserve"> </w:t>
      </w:r>
      <w:r w:rsidRPr="00BE1753">
        <w:t>(e.g.,</w:t>
      </w:r>
      <w:r>
        <w:t xml:space="preserve"> </w:t>
      </w:r>
      <w:r w:rsidRPr="00BE1753">
        <w:t>suicidal</w:t>
      </w:r>
      <w:r>
        <w:t xml:space="preserve"> </w:t>
      </w:r>
      <w:r w:rsidRPr="00BE1753">
        <w:t>thoughts)</w:t>
      </w:r>
      <w:r>
        <w:t xml:space="preserve"> </w:t>
      </w:r>
      <w:r w:rsidRPr="00BE1753">
        <w:t>rather</w:t>
      </w:r>
      <w:r>
        <w:t xml:space="preserve"> </w:t>
      </w:r>
      <w:r w:rsidRPr="00BE1753">
        <w:t>than</w:t>
      </w:r>
      <w:r>
        <w:t xml:space="preserve"> </w:t>
      </w:r>
      <w:r w:rsidRPr="00BE1753">
        <w:t>associated</w:t>
      </w:r>
      <w:r>
        <w:t xml:space="preserve"> </w:t>
      </w:r>
      <w:r w:rsidRPr="00BE1753">
        <w:t>difficulties</w:t>
      </w:r>
      <w:r>
        <w:t xml:space="preserve"> </w:t>
      </w:r>
      <w:r w:rsidRPr="00BE1753">
        <w:t>such</w:t>
      </w:r>
      <w:r>
        <w:t xml:space="preserve"> </w:t>
      </w:r>
      <w:r w:rsidRPr="00BE1753">
        <w:t>as</w:t>
      </w:r>
      <w:r>
        <w:t xml:space="preserve"> </w:t>
      </w:r>
      <w:r w:rsidRPr="00BE1753">
        <w:t>depression</w:t>
      </w:r>
      <w:r>
        <w:t xml:space="preserve">.  However, unique considerations are important when developing or purchasing these interventions such as rapidly increasing user expectations and high drop-out rates.  </w:t>
      </w:r>
    </w:p>
    <w:p w14:paraId="6386F49B" w14:textId="3BEE74F1" w:rsidR="00195361" w:rsidRDefault="00926ACF">
      <w:pPr>
        <w:pStyle w:val="ListParagraph"/>
        <w:numPr>
          <w:ilvl w:val="0"/>
          <w:numId w:val="18"/>
        </w:numPr>
      </w:pPr>
      <w:r w:rsidRPr="005455F0">
        <w:t>Similar</w:t>
      </w:r>
      <w:r>
        <w:t xml:space="preserve"> </w:t>
      </w:r>
      <w:r w:rsidRPr="005455F0">
        <w:t>to</w:t>
      </w:r>
      <w:r>
        <w:t xml:space="preserve"> </w:t>
      </w:r>
      <w:r w:rsidRPr="005455F0">
        <w:t>other</w:t>
      </w:r>
      <w:r>
        <w:t xml:space="preserve"> </w:t>
      </w:r>
      <w:r w:rsidRPr="005455F0">
        <w:t>intervention</w:t>
      </w:r>
      <w:r>
        <w:t xml:space="preserve"> </w:t>
      </w:r>
      <w:r w:rsidRPr="005455F0">
        <w:t>approaches,</w:t>
      </w:r>
      <w:r>
        <w:t xml:space="preserve"> evidence supporting the use of brief interventions, often in Emergency Department settings, is mixed with methodological limitations; this approach may work for some people, on some occasions</w:t>
      </w:r>
      <w:r w:rsidR="00FB78D2">
        <w:t xml:space="preserve"> and in any case compassionate, timely care is indicated for all those presenting for help with suicidal distress.  </w:t>
      </w:r>
      <w:r>
        <w:t xml:space="preserve">  </w:t>
      </w:r>
    </w:p>
    <w:p w14:paraId="492EC8EE" w14:textId="7B1EB15B" w:rsidR="00926ACF" w:rsidRDefault="00926ACF">
      <w:pPr>
        <w:pStyle w:val="ListParagraph"/>
        <w:numPr>
          <w:ilvl w:val="0"/>
          <w:numId w:val="18"/>
        </w:numPr>
      </w:pPr>
      <w:r>
        <w:t xml:space="preserve">There is a great deal of scope for enhanced adherence with best practice guidelines and a focus on compassionate care in Emergency Department settings.  </w:t>
      </w:r>
    </w:p>
    <w:p w14:paraId="22DF26FB" w14:textId="77777777" w:rsidR="00926ACF" w:rsidRPr="00A96765" w:rsidRDefault="00926ACF">
      <w:pPr>
        <w:pStyle w:val="ListParagraph"/>
        <w:numPr>
          <w:ilvl w:val="0"/>
          <w:numId w:val="18"/>
        </w:numPr>
        <w:rPr>
          <w:lang w:val="en-AU"/>
        </w:rPr>
      </w:pPr>
      <w:r w:rsidRPr="00B9771E">
        <w:t>There</w:t>
      </w:r>
      <w:r>
        <w:t xml:space="preserve"> </w:t>
      </w:r>
      <w:r w:rsidRPr="00B9771E">
        <w:t>is</w:t>
      </w:r>
      <w:r>
        <w:t xml:space="preserve"> </w:t>
      </w:r>
      <w:r w:rsidRPr="00B9771E">
        <w:t>uncertain</w:t>
      </w:r>
      <w:r>
        <w:t xml:space="preserve"> </w:t>
      </w:r>
      <w:r w:rsidRPr="00B9771E">
        <w:t>evidence</w:t>
      </w:r>
      <w:r>
        <w:t xml:space="preserve"> </w:t>
      </w:r>
      <w:r w:rsidRPr="00B9771E">
        <w:t>regarding</w:t>
      </w:r>
      <w:r>
        <w:t xml:space="preserve"> </w:t>
      </w:r>
      <w:r w:rsidRPr="00B9771E">
        <w:t>pharmacological</w:t>
      </w:r>
      <w:r>
        <w:t xml:space="preserve"> </w:t>
      </w:r>
      <w:r w:rsidRPr="00B9771E">
        <w:t>interventions</w:t>
      </w:r>
      <w:r>
        <w:t xml:space="preserve"> </w:t>
      </w:r>
      <w:r w:rsidRPr="00B9771E">
        <w:t>in</w:t>
      </w:r>
      <w:r>
        <w:t xml:space="preserve"> </w:t>
      </w:r>
      <w:r w:rsidRPr="00B9771E">
        <w:t>adult</w:t>
      </w:r>
      <w:r>
        <w:t xml:space="preserve"> </w:t>
      </w:r>
      <w:r w:rsidRPr="00B9771E">
        <w:t>patients</w:t>
      </w:r>
      <w:r>
        <w:t xml:space="preserve"> </w:t>
      </w:r>
      <w:r w:rsidRPr="00B9771E">
        <w:t>who</w:t>
      </w:r>
      <w:r>
        <w:t xml:space="preserve"> </w:t>
      </w:r>
      <w:r w:rsidRPr="00B9771E">
        <w:t>engage</w:t>
      </w:r>
      <w:r>
        <w:t xml:space="preserve"> </w:t>
      </w:r>
      <w:r w:rsidRPr="00B9771E">
        <w:t>in</w:t>
      </w:r>
      <w:r>
        <w:t xml:space="preserve"> </w:t>
      </w:r>
      <w:r w:rsidRPr="00B9771E">
        <w:t>self-harm,</w:t>
      </w:r>
      <w:r>
        <w:t xml:space="preserve"> </w:t>
      </w:r>
      <w:r w:rsidRPr="00B9771E">
        <w:t>including</w:t>
      </w:r>
      <w:r>
        <w:t xml:space="preserve"> </w:t>
      </w:r>
      <w:r w:rsidRPr="00B9771E">
        <w:t>non-suicidal</w:t>
      </w:r>
      <w:r>
        <w:t xml:space="preserve"> </w:t>
      </w:r>
      <w:r w:rsidRPr="00B9771E">
        <w:t>self-injury</w:t>
      </w:r>
      <w:r>
        <w:t xml:space="preserve"> </w:t>
      </w:r>
      <w:r w:rsidRPr="00B9771E">
        <w:t>(NSSI)</w:t>
      </w:r>
      <w:r>
        <w:t xml:space="preserve">  </w:t>
      </w:r>
    </w:p>
    <w:p w14:paraId="65E740D3" w14:textId="30D3E9CF" w:rsidR="00926ACF" w:rsidRPr="00CF7582" w:rsidRDefault="00926ACF">
      <w:pPr>
        <w:pStyle w:val="ListParagraph"/>
        <w:numPr>
          <w:ilvl w:val="0"/>
          <w:numId w:val="18"/>
        </w:numPr>
        <w:rPr>
          <w:lang w:val="en-AU"/>
        </w:rPr>
      </w:pPr>
      <w:r>
        <w:t>N</w:t>
      </w:r>
      <w:r w:rsidRPr="00B9771E">
        <w:t>ewer</w:t>
      </w:r>
      <w:r>
        <w:t xml:space="preserve"> </w:t>
      </w:r>
      <w:r w:rsidRPr="00B9771E">
        <w:t>antidepressant</w:t>
      </w:r>
      <w:r>
        <w:t xml:space="preserve"> </w:t>
      </w:r>
      <w:r w:rsidRPr="00B9771E">
        <w:t>may</w:t>
      </w:r>
      <w:r>
        <w:t xml:space="preserve"> </w:t>
      </w:r>
      <w:r w:rsidRPr="00B9771E">
        <w:t>reduce</w:t>
      </w:r>
      <w:r>
        <w:t xml:space="preserve"> </w:t>
      </w:r>
      <w:r w:rsidRPr="00B9771E">
        <w:t>depressive</w:t>
      </w:r>
      <w:r>
        <w:t xml:space="preserve"> </w:t>
      </w:r>
      <w:r w:rsidRPr="00B9771E">
        <w:t>symptoms</w:t>
      </w:r>
      <w:r>
        <w:t xml:space="preserve"> </w:t>
      </w:r>
      <w:r w:rsidRPr="00B9771E">
        <w:t>in</w:t>
      </w:r>
      <w:r>
        <w:t xml:space="preserve"> </w:t>
      </w:r>
      <w:r w:rsidRPr="00B9771E">
        <w:t>a</w:t>
      </w:r>
      <w:r>
        <w:t xml:space="preserve"> </w:t>
      </w:r>
      <w:r w:rsidRPr="00B9771E">
        <w:t>small</w:t>
      </w:r>
      <w:r>
        <w:t xml:space="preserve"> </w:t>
      </w:r>
      <w:r w:rsidRPr="00B9771E">
        <w:t>and</w:t>
      </w:r>
      <w:r>
        <w:t xml:space="preserve"> </w:t>
      </w:r>
      <w:r w:rsidRPr="00B9771E">
        <w:t>clinically</w:t>
      </w:r>
      <w:r>
        <w:t xml:space="preserve"> </w:t>
      </w:r>
      <w:r w:rsidRPr="00B9771E">
        <w:t>unimportant</w:t>
      </w:r>
      <w:r>
        <w:t xml:space="preserve"> </w:t>
      </w:r>
      <w:r w:rsidRPr="00B9771E">
        <w:t>way</w:t>
      </w:r>
      <w:r>
        <w:t xml:space="preserve"> and </w:t>
      </w:r>
      <w:r w:rsidRPr="00B9771E">
        <w:t>may</w:t>
      </w:r>
      <w:r>
        <w:t xml:space="preserve"> </w:t>
      </w:r>
      <w:r w:rsidRPr="00B9771E">
        <w:t>“at</w:t>
      </w:r>
      <w:r>
        <w:t xml:space="preserve"> </w:t>
      </w:r>
      <w:r w:rsidRPr="00B9771E">
        <w:t>least</w:t>
      </w:r>
      <w:r>
        <w:t xml:space="preserve"> </w:t>
      </w:r>
      <w:r w:rsidRPr="00B9771E">
        <w:t>slightly”</w:t>
      </w:r>
      <w:r>
        <w:t xml:space="preserve"> </w:t>
      </w:r>
      <w:r w:rsidRPr="00B9771E">
        <w:t>increase</w:t>
      </w:r>
      <w:r>
        <w:t xml:space="preserve"> </w:t>
      </w:r>
      <w:r w:rsidRPr="00B9771E">
        <w:t>the</w:t>
      </w:r>
      <w:r>
        <w:t xml:space="preserve"> </w:t>
      </w:r>
      <w:r w:rsidRPr="00B9771E">
        <w:t>odds</w:t>
      </w:r>
      <w:r>
        <w:t xml:space="preserve"> </w:t>
      </w:r>
      <w:r w:rsidRPr="00B9771E">
        <w:t>of</w:t>
      </w:r>
      <w:r>
        <w:t xml:space="preserve"> </w:t>
      </w:r>
      <w:r w:rsidRPr="00B9771E">
        <w:t>suicide-related</w:t>
      </w:r>
      <w:r>
        <w:t xml:space="preserve"> </w:t>
      </w:r>
      <w:r w:rsidRPr="00B9771E">
        <w:t>outcomes</w:t>
      </w:r>
      <w:r>
        <w:t xml:space="preserve"> </w:t>
      </w:r>
      <w:r w:rsidRPr="00B9771E">
        <w:t>compared</w:t>
      </w:r>
      <w:r>
        <w:t xml:space="preserve"> </w:t>
      </w:r>
      <w:r w:rsidRPr="00B9771E">
        <w:t>with</w:t>
      </w:r>
      <w:r>
        <w:t xml:space="preserve"> </w:t>
      </w:r>
      <w:r w:rsidRPr="00B9771E">
        <w:t>placebo</w:t>
      </w:r>
      <w:r w:rsidR="00FB78D2">
        <w:t xml:space="preserve"> in children and adolescents</w:t>
      </w:r>
      <w:r>
        <w:t xml:space="preserve">.  This creates a complex set of information for clinicians and whānau to navigate in creating a treatment plan for a young person and is not widely appreciated in the community </w:t>
      </w:r>
    </w:p>
    <w:p w14:paraId="73AED017" w14:textId="77777777" w:rsidR="00926ACF" w:rsidRPr="00A63FDE" w:rsidRDefault="00926ACF">
      <w:pPr>
        <w:pStyle w:val="ListParagraph"/>
        <w:numPr>
          <w:ilvl w:val="0"/>
          <w:numId w:val="18"/>
        </w:numPr>
        <w:rPr>
          <w:lang w:val="en-AU"/>
        </w:rPr>
      </w:pPr>
      <w:r w:rsidRPr="00B9771E">
        <w:t>Recent</w:t>
      </w:r>
      <w:r>
        <w:t xml:space="preserve"> </w:t>
      </w:r>
      <w:r w:rsidRPr="00B9771E">
        <w:t>reviews</w:t>
      </w:r>
      <w:r>
        <w:t xml:space="preserve"> </w:t>
      </w:r>
      <w:r w:rsidRPr="00B9771E">
        <w:t>suggest</w:t>
      </w:r>
      <w:r>
        <w:t xml:space="preserve"> </w:t>
      </w:r>
      <w:r w:rsidRPr="00B9771E">
        <w:t>that</w:t>
      </w:r>
      <w:r>
        <w:t xml:space="preserve"> </w:t>
      </w:r>
      <w:r w:rsidRPr="00B9771E">
        <w:t>ketamine,</w:t>
      </w:r>
      <w:r>
        <w:t xml:space="preserve"> </w:t>
      </w:r>
      <w:r w:rsidRPr="00B9771E">
        <w:t>when</w:t>
      </w:r>
      <w:r>
        <w:t xml:space="preserve"> </w:t>
      </w:r>
      <w:r w:rsidRPr="00B9771E">
        <w:t>used</w:t>
      </w:r>
      <w:r>
        <w:t xml:space="preserve"> </w:t>
      </w:r>
      <w:r w:rsidRPr="00B9771E">
        <w:t>as</w:t>
      </w:r>
      <w:r>
        <w:t xml:space="preserve"> </w:t>
      </w:r>
      <w:r w:rsidRPr="00B9771E">
        <w:t>an</w:t>
      </w:r>
      <w:r>
        <w:t xml:space="preserve"> </w:t>
      </w:r>
      <w:r w:rsidRPr="00B9771E">
        <w:t>intervention</w:t>
      </w:r>
      <w:r>
        <w:t xml:space="preserve"> </w:t>
      </w:r>
      <w:r w:rsidRPr="00B9771E">
        <w:t>for</w:t>
      </w:r>
      <w:r>
        <w:t xml:space="preserve"> </w:t>
      </w:r>
      <w:r w:rsidRPr="00B9771E">
        <w:t>treatment</w:t>
      </w:r>
      <w:r>
        <w:t xml:space="preserve"> </w:t>
      </w:r>
      <w:r w:rsidRPr="00B9771E">
        <w:t>resistance</w:t>
      </w:r>
      <w:r>
        <w:t xml:space="preserve"> </w:t>
      </w:r>
      <w:r w:rsidRPr="00B9771E">
        <w:t>depression</w:t>
      </w:r>
      <w:r>
        <w:t xml:space="preserve"> </w:t>
      </w:r>
      <w:r w:rsidRPr="00B9771E">
        <w:t>in</w:t>
      </w:r>
      <w:r>
        <w:t xml:space="preserve"> </w:t>
      </w:r>
      <w:r w:rsidRPr="00B9771E">
        <w:t>adults,</w:t>
      </w:r>
      <w:r>
        <w:t xml:space="preserve"> </w:t>
      </w:r>
      <w:r w:rsidRPr="00B9771E">
        <w:t>may</w:t>
      </w:r>
      <w:r>
        <w:t xml:space="preserve"> </w:t>
      </w:r>
      <w:r w:rsidRPr="00B9771E">
        <w:t>have</w:t>
      </w:r>
      <w:r>
        <w:t xml:space="preserve"> </w:t>
      </w:r>
      <w:r w:rsidRPr="00B9771E">
        <w:t>a</w:t>
      </w:r>
      <w:r>
        <w:t xml:space="preserve"> </w:t>
      </w:r>
      <w:r w:rsidRPr="00B9771E">
        <w:t>positive</w:t>
      </w:r>
      <w:r>
        <w:t xml:space="preserve"> </w:t>
      </w:r>
      <w:r w:rsidRPr="00B9771E">
        <w:t>short-term</w:t>
      </w:r>
      <w:r>
        <w:t xml:space="preserve"> </w:t>
      </w:r>
      <w:r w:rsidRPr="00B9771E">
        <w:t>(72</w:t>
      </w:r>
      <w:r>
        <w:t xml:space="preserve"> </w:t>
      </w:r>
      <w:r w:rsidRPr="00B9771E">
        <w:t>hours)</w:t>
      </w:r>
      <w:r>
        <w:t xml:space="preserve"> </w:t>
      </w:r>
      <w:r w:rsidRPr="00B9771E">
        <w:t>effect</w:t>
      </w:r>
      <w:r>
        <w:t xml:space="preserve"> </w:t>
      </w:r>
      <w:r w:rsidRPr="00B9771E">
        <w:t>in</w:t>
      </w:r>
      <w:r>
        <w:t xml:space="preserve"> </w:t>
      </w:r>
      <w:r w:rsidRPr="00B9771E">
        <w:lastRenderedPageBreak/>
        <w:t>reducing</w:t>
      </w:r>
      <w:r>
        <w:t xml:space="preserve"> </w:t>
      </w:r>
      <w:r w:rsidRPr="00B9771E">
        <w:t>suicidal</w:t>
      </w:r>
      <w:r>
        <w:t xml:space="preserve"> </w:t>
      </w:r>
      <w:r w:rsidRPr="00B9771E">
        <w:t>ideation</w:t>
      </w:r>
      <w:r>
        <w:t xml:space="preserve"> </w:t>
      </w:r>
      <w:r w:rsidRPr="00B9771E">
        <w:t>in</w:t>
      </w:r>
      <w:r>
        <w:t xml:space="preserve"> </w:t>
      </w:r>
      <w:r w:rsidRPr="00B9771E">
        <w:t>populations</w:t>
      </w:r>
      <w:r>
        <w:t xml:space="preserve"> </w:t>
      </w:r>
      <w:r w:rsidRPr="00B9771E">
        <w:t>with</w:t>
      </w:r>
      <w:r>
        <w:t xml:space="preserve"> </w:t>
      </w:r>
      <w:r w:rsidRPr="00B9771E">
        <w:t>psychiatric</w:t>
      </w:r>
      <w:r>
        <w:t xml:space="preserve"> </w:t>
      </w:r>
      <w:r w:rsidRPr="00B9771E">
        <w:t>disorder,</w:t>
      </w:r>
      <w:r>
        <w:t xml:space="preserve"> </w:t>
      </w:r>
      <w:r w:rsidRPr="00B9771E">
        <w:t>however</w:t>
      </w:r>
      <w:r>
        <w:t xml:space="preserve"> </w:t>
      </w:r>
      <w:r w:rsidRPr="00B9771E">
        <w:t>evidence</w:t>
      </w:r>
      <w:r>
        <w:t xml:space="preserve"> </w:t>
      </w:r>
      <w:r w:rsidRPr="00B9771E">
        <w:t>was</w:t>
      </w:r>
      <w:r>
        <w:t xml:space="preserve"> </w:t>
      </w:r>
      <w:r w:rsidRPr="00B9771E">
        <w:t>rated</w:t>
      </w:r>
      <w:r>
        <w:t xml:space="preserve"> </w:t>
      </w:r>
      <w:r w:rsidRPr="00B9771E">
        <w:t>low</w:t>
      </w:r>
      <w:r>
        <w:t xml:space="preserve"> </w:t>
      </w:r>
      <w:r w:rsidRPr="00B9771E">
        <w:t>to</w:t>
      </w:r>
      <w:r>
        <w:t xml:space="preserve"> </w:t>
      </w:r>
      <w:r w:rsidRPr="00B9771E">
        <w:t>moderate</w:t>
      </w:r>
      <w:r>
        <w:t xml:space="preserve"> and there is local experience of the significant challenges of offering ketamine clinics in public mental health settings.  </w:t>
      </w:r>
    </w:p>
    <w:p w14:paraId="147202B6" w14:textId="4CBD76A0" w:rsidR="00926ACF" w:rsidRPr="009250C3" w:rsidRDefault="00926ACF">
      <w:pPr>
        <w:pStyle w:val="ListParagraph"/>
        <w:numPr>
          <w:ilvl w:val="0"/>
          <w:numId w:val="18"/>
        </w:numPr>
        <w:rPr>
          <w:lang w:val="en-AU"/>
        </w:rPr>
      </w:pPr>
      <w:r>
        <w:t xml:space="preserve">A number of organisations have over many years investigated systems of care to help </w:t>
      </w:r>
      <w:r w:rsidRPr="00686032">
        <w:t>reduce</w:t>
      </w:r>
      <w:r>
        <w:t xml:space="preserve"> </w:t>
      </w:r>
      <w:r w:rsidRPr="00686032">
        <w:t>deaths</w:t>
      </w:r>
      <w:r>
        <w:t xml:space="preserve"> </w:t>
      </w:r>
      <w:r w:rsidRPr="00686032">
        <w:t>by</w:t>
      </w:r>
      <w:r>
        <w:t xml:space="preserve"> </w:t>
      </w:r>
      <w:r w:rsidRPr="00686032">
        <w:t>suicide</w:t>
      </w:r>
      <w:r>
        <w:t xml:space="preserve"> </w:t>
      </w:r>
      <w:r w:rsidRPr="00686032">
        <w:t>among</w:t>
      </w:r>
      <w:r>
        <w:t xml:space="preserve"> </w:t>
      </w:r>
      <w:r w:rsidRPr="00686032">
        <w:t>people</w:t>
      </w:r>
      <w:r>
        <w:t xml:space="preserve"> </w:t>
      </w:r>
      <w:r w:rsidRPr="00686032">
        <w:t>in</w:t>
      </w:r>
      <w:r>
        <w:t xml:space="preserve"> </w:t>
      </w:r>
      <w:r w:rsidRPr="00686032">
        <w:t>contact</w:t>
      </w:r>
      <w:r>
        <w:t xml:space="preserve"> </w:t>
      </w:r>
      <w:r w:rsidRPr="00686032">
        <w:t>with</w:t>
      </w:r>
      <w:r>
        <w:t xml:space="preserve"> </w:t>
      </w:r>
      <w:r w:rsidRPr="00686032">
        <w:t>mental</w:t>
      </w:r>
      <w:r>
        <w:t xml:space="preserve"> </w:t>
      </w:r>
      <w:r w:rsidRPr="00686032">
        <w:t>health</w:t>
      </w:r>
      <w:r>
        <w:t xml:space="preserve"> </w:t>
      </w:r>
      <w:r w:rsidRPr="00686032">
        <w:t>services.</w:t>
      </w:r>
      <w:r>
        <w:t xml:space="preserve"> The findings of these reviews are fairly stable and tend to include </w:t>
      </w:r>
      <w:r w:rsidRPr="00686032">
        <w:t>recommendations</w:t>
      </w:r>
      <w:r>
        <w:t xml:space="preserve"> </w:t>
      </w:r>
      <w:r w:rsidRPr="00686032">
        <w:t>such</w:t>
      </w:r>
      <w:r>
        <w:t xml:space="preserve"> </w:t>
      </w:r>
      <w:r w:rsidRPr="00686032">
        <w:t>as</w:t>
      </w:r>
      <w:r>
        <w:t xml:space="preserve"> </w:t>
      </w:r>
      <w:r w:rsidRPr="00686032">
        <w:t>removal</w:t>
      </w:r>
      <w:r>
        <w:t xml:space="preserve"> </w:t>
      </w:r>
      <w:r w:rsidRPr="00686032">
        <w:t>of</w:t>
      </w:r>
      <w:r>
        <w:t xml:space="preserve"> </w:t>
      </w:r>
      <w:r w:rsidRPr="00686032">
        <w:t>ligature</w:t>
      </w:r>
      <w:r>
        <w:t xml:space="preserve"> </w:t>
      </w:r>
      <w:r w:rsidRPr="00686032">
        <w:t>points,</w:t>
      </w:r>
      <w:r>
        <w:t xml:space="preserve"> </w:t>
      </w:r>
      <w:r w:rsidRPr="00686032">
        <w:t>management</w:t>
      </w:r>
      <w:r>
        <w:t xml:space="preserve"> </w:t>
      </w:r>
      <w:r w:rsidRPr="00686032">
        <w:t>of</w:t>
      </w:r>
      <w:r>
        <w:t xml:space="preserve"> </w:t>
      </w:r>
      <w:r w:rsidRPr="00686032">
        <w:t>absconding</w:t>
      </w:r>
      <w:r>
        <w:t xml:space="preserve"> </w:t>
      </w:r>
      <w:r w:rsidRPr="00686032">
        <w:t>and</w:t>
      </w:r>
      <w:r>
        <w:t xml:space="preserve"> </w:t>
      </w:r>
      <w:r w:rsidRPr="00686032">
        <w:t>improvements</w:t>
      </w:r>
      <w:r>
        <w:t xml:space="preserve"> </w:t>
      </w:r>
      <w:r w:rsidRPr="00686032">
        <w:t>to</w:t>
      </w:r>
      <w:r>
        <w:t xml:space="preserve"> </w:t>
      </w:r>
      <w:r w:rsidRPr="00686032">
        <w:t>assessment,</w:t>
      </w:r>
      <w:r>
        <w:t xml:space="preserve"> </w:t>
      </w:r>
      <w:r w:rsidRPr="00686032">
        <w:t>which</w:t>
      </w:r>
      <w:r>
        <w:t xml:space="preserve"> </w:t>
      </w:r>
      <w:r w:rsidRPr="00686032">
        <w:t>almost</w:t>
      </w:r>
      <w:r>
        <w:t xml:space="preserve"> </w:t>
      </w:r>
      <w:r w:rsidRPr="00686032">
        <w:t>always</w:t>
      </w:r>
      <w:r>
        <w:t xml:space="preserve"> </w:t>
      </w:r>
      <w:r w:rsidRPr="00686032">
        <w:t>stated</w:t>
      </w:r>
      <w:r>
        <w:t xml:space="preserve"> </w:t>
      </w:r>
      <w:r w:rsidRPr="00686032">
        <w:t>in</w:t>
      </w:r>
      <w:r>
        <w:t xml:space="preserve"> </w:t>
      </w:r>
      <w:r w:rsidRPr="00686032">
        <w:t>existing</w:t>
      </w:r>
      <w:r>
        <w:t xml:space="preserve"> </w:t>
      </w:r>
      <w:r w:rsidRPr="00686032">
        <w:t>policies</w:t>
      </w:r>
      <w:r>
        <w:t xml:space="preserve"> </w:t>
      </w:r>
      <w:r w:rsidRPr="00686032">
        <w:t>and</w:t>
      </w:r>
      <w:r>
        <w:t xml:space="preserve"> procedures.  We must now turn our attention to the </w:t>
      </w:r>
      <w:r w:rsidRPr="00686032">
        <w:t>implementation</w:t>
      </w:r>
      <w:r>
        <w:t xml:space="preserve"> </w:t>
      </w:r>
      <w:r w:rsidRPr="00686032">
        <w:t>of</w:t>
      </w:r>
      <w:r>
        <w:t xml:space="preserve"> </w:t>
      </w:r>
      <w:r w:rsidRPr="00686032">
        <w:t>recommendations,</w:t>
      </w:r>
      <w:r>
        <w:t xml:space="preserve"> t</w:t>
      </w:r>
      <w:r w:rsidRPr="00686032">
        <w:t>he</w:t>
      </w:r>
      <w:r>
        <w:t xml:space="preserve"> </w:t>
      </w:r>
      <w:r w:rsidRPr="00686032">
        <w:t>leadership</w:t>
      </w:r>
      <w:r>
        <w:t xml:space="preserve"> </w:t>
      </w:r>
      <w:r w:rsidRPr="00686032">
        <w:t>and</w:t>
      </w:r>
      <w:r>
        <w:t xml:space="preserve"> </w:t>
      </w:r>
      <w:r w:rsidRPr="00686032">
        <w:t>organisational</w:t>
      </w:r>
      <w:r>
        <w:t xml:space="preserve"> </w:t>
      </w:r>
      <w:r w:rsidRPr="00686032">
        <w:t>characteristics</w:t>
      </w:r>
      <w:r>
        <w:t xml:space="preserve"> </w:t>
      </w:r>
      <w:r w:rsidRPr="00686032">
        <w:t>that</w:t>
      </w:r>
      <w:r>
        <w:t xml:space="preserve"> </w:t>
      </w:r>
      <w:r w:rsidRPr="00686032">
        <w:t>foster</w:t>
      </w:r>
      <w:r>
        <w:t xml:space="preserve"> </w:t>
      </w:r>
      <w:r w:rsidRPr="00686032">
        <w:t>meaningful</w:t>
      </w:r>
      <w:r>
        <w:t xml:space="preserve"> </w:t>
      </w:r>
      <w:r w:rsidRPr="00686032">
        <w:t>change</w:t>
      </w:r>
    </w:p>
    <w:p w14:paraId="74DEB96F" w14:textId="25F5A245" w:rsidR="00926ACF" w:rsidRPr="0006532C" w:rsidRDefault="00926ACF">
      <w:pPr>
        <w:pStyle w:val="ListParagraph"/>
        <w:numPr>
          <w:ilvl w:val="0"/>
          <w:numId w:val="18"/>
        </w:numPr>
        <w:rPr>
          <w:lang w:val="en-AU"/>
        </w:rPr>
      </w:pPr>
      <w:r w:rsidRPr="009250C3">
        <w:rPr>
          <w:lang w:val="en-AU"/>
        </w:rPr>
        <w:t xml:space="preserve">For young people </w:t>
      </w:r>
      <w:r>
        <w:rPr>
          <w:shd w:val="clear" w:color="auto" w:fill="FFFFFF"/>
          <w:lang w:val="en-AU"/>
        </w:rPr>
        <w:t>the</w:t>
      </w:r>
      <w:r w:rsidRPr="009250C3">
        <w:rPr>
          <w:shd w:val="clear" w:color="auto" w:fill="FFFFFF"/>
          <w:lang w:val="en-AU"/>
        </w:rPr>
        <w:t xml:space="preserve"> evidence is mixed for </w:t>
      </w:r>
      <w:r>
        <w:rPr>
          <w:shd w:val="clear" w:color="auto" w:fill="FFFFFF"/>
          <w:lang w:val="en-AU"/>
        </w:rPr>
        <w:t xml:space="preserve">suicide prevention </w:t>
      </w:r>
      <w:r w:rsidRPr="009250C3">
        <w:rPr>
          <w:shd w:val="clear" w:color="auto" w:fill="FFFFFF"/>
          <w:lang w:val="en-AU"/>
        </w:rPr>
        <w:t>initiatives</w:t>
      </w:r>
      <w:r w:rsidR="00A12E2F">
        <w:rPr>
          <w:shd w:val="clear" w:color="auto" w:fill="FFFFFF"/>
          <w:lang w:val="en-AU"/>
        </w:rPr>
        <w:t>. A</w:t>
      </w:r>
      <w:r>
        <w:rPr>
          <w:shd w:val="clear" w:color="auto" w:fill="FFFFFF"/>
          <w:lang w:val="en-AU"/>
        </w:rPr>
        <w:t xml:space="preserve">reas of promise include </w:t>
      </w:r>
      <w:r w:rsidRPr="009250C3">
        <w:rPr>
          <w:shd w:val="clear" w:color="auto" w:fill="FFFFFF"/>
          <w:lang w:val="en-AU"/>
        </w:rPr>
        <w:t>mental health awareness training</w:t>
      </w:r>
      <w:r w:rsidR="00A12E2F">
        <w:rPr>
          <w:shd w:val="clear" w:color="auto" w:fill="FFFFFF"/>
          <w:lang w:val="en-AU"/>
        </w:rPr>
        <w:t>,</w:t>
      </w:r>
      <w:r w:rsidRPr="009250C3">
        <w:rPr>
          <w:shd w:val="clear" w:color="auto" w:fill="FFFFFF"/>
          <w:lang w:val="en-AU"/>
        </w:rPr>
        <w:t xml:space="preserve"> </w:t>
      </w:r>
      <w:r>
        <w:rPr>
          <w:shd w:val="clear" w:color="auto" w:fill="FFFFFF"/>
          <w:lang w:val="en-AU"/>
        </w:rPr>
        <w:t xml:space="preserve">which </w:t>
      </w:r>
      <w:r w:rsidRPr="009250C3">
        <w:rPr>
          <w:shd w:val="clear" w:color="auto" w:fill="FFFFFF"/>
          <w:lang w:val="en-AU"/>
        </w:rPr>
        <w:t>appears to be effective and cost-effective amongst school</w:t>
      </w:r>
      <w:r w:rsidR="00BC2C46">
        <w:rPr>
          <w:shd w:val="clear" w:color="auto" w:fill="FFFFFF"/>
          <w:lang w:val="en-AU"/>
        </w:rPr>
        <w:t xml:space="preserve"> students</w:t>
      </w:r>
      <w:r>
        <w:rPr>
          <w:shd w:val="clear" w:color="auto" w:fill="FFFFFF"/>
          <w:lang w:val="en-AU"/>
        </w:rPr>
        <w:t xml:space="preserve">.  </w:t>
      </w:r>
    </w:p>
    <w:p w14:paraId="1F7CD5CE" w14:textId="77777777" w:rsidR="00926ACF" w:rsidRPr="0006532C" w:rsidRDefault="00926ACF">
      <w:pPr>
        <w:pStyle w:val="ListParagraph"/>
        <w:numPr>
          <w:ilvl w:val="0"/>
          <w:numId w:val="18"/>
        </w:numPr>
        <w:rPr>
          <w:lang w:val="en-AU"/>
        </w:rPr>
      </w:pPr>
      <w:r w:rsidRPr="0006532C">
        <w:rPr>
          <w:lang w:val="en-AU"/>
        </w:rPr>
        <w:t xml:space="preserve">Children in care have not received a great deal of focus, but are a group with multiple adversities; interventions aimed at improving foster care environments and relationships show promise </w:t>
      </w:r>
    </w:p>
    <w:p w14:paraId="13230AB1" w14:textId="1B56904D" w:rsidR="00926ACF" w:rsidRDefault="00926ACF">
      <w:pPr>
        <w:pStyle w:val="ListParagraph"/>
        <w:numPr>
          <w:ilvl w:val="0"/>
          <w:numId w:val="18"/>
        </w:numPr>
        <w:rPr>
          <w:lang w:val="en-AU"/>
        </w:rPr>
      </w:pPr>
      <w:r w:rsidRPr="00DD3912">
        <w:rPr>
          <w:lang w:val="en-AU"/>
        </w:rPr>
        <w:t xml:space="preserve">While early findings for initiatives for rainbow youth are promising, evidence in this area has generally used feasibility and pilot study designs and sample sizes have been too small to demonstrate effectiveness. As </w:t>
      </w:r>
      <w:r w:rsidR="00FB78D2">
        <w:rPr>
          <w:lang w:val="en-AU"/>
        </w:rPr>
        <w:t xml:space="preserve">a </w:t>
      </w:r>
      <w:r w:rsidRPr="00DD3912">
        <w:rPr>
          <w:lang w:val="en-AU"/>
        </w:rPr>
        <w:t>heterogenous group, future work needs to differentiate between the needs of specific sexual and gender minorities. Attachment based family interventions show promise</w:t>
      </w:r>
    </w:p>
    <w:p w14:paraId="425DED63" w14:textId="45C02365" w:rsidR="00926ACF" w:rsidRPr="006D7419" w:rsidRDefault="00926ACF">
      <w:pPr>
        <w:pStyle w:val="ListParagraph"/>
        <w:numPr>
          <w:ilvl w:val="0"/>
          <w:numId w:val="18"/>
        </w:numPr>
        <w:rPr>
          <w:lang w:val="en-AU"/>
        </w:rPr>
      </w:pPr>
      <w:r w:rsidRPr="006D7419">
        <w:rPr>
          <w:lang w:val="en-AU"/>
        </w:rPr>
        <w:t xml:space="preserve">With an aging population in Aotearoa, more attention </w:t>
      </w:r>
      <w:r>
        <w:rPr>
          <w:lang w:val="en-AU"/>
        </w:rPr>
        <w:t>needs to be directed</w:t>
      </w:r>
      <w:r w:rsidRPr="006D7419">
        <w:rPr>
          <w:lang w:val="en-AU"/>
        </w:rPr>
        <w:t xml:space="preserve"> to the development and investigation of safe, culturally responsive, and effective initiatives for this population</w:t>
      </w:r>
      <w:r>
        <w:rPr>
          <w:lang w:val="en-AU"/>
        </w:rPr>
        <w:t xml:space="preserve"> – the detection and treatment of depression appears protective for women, but not men (</w:t>
      </w:r>
      <w:r w:rsidR="00FB78D2">
        <w:rPr>
          <w:lang w:val="en-AU"/>
        </w:rPr>
        <w:t>and</w:t>
      </w:r>
      <w:r>
        <w:rPr>
          <w:lang w:val="en-AU"/>
        </w:rPr>
        <w:t xml:space="preserve"> there are </w:t>
      </w:r>
      <w:r w:rsidR="00FB78D2">
        <w:rPr>
          <w:lang w:val="en-AU"/>
        </w:rPr>
        <w:t xml:space="preserve">some </w:t>
      </w:r>
      <w:r>
        <w:rPr>
          <w:lang w:val="en-AU"/>
        </w:rPr>
        <w:t xml:space="preserve">concerns about the use of medications for in this population).  Interventions </w:t>
      </w:r>
      <w:r w:rsidR="003359AC">
        <w:rPr>
          <w:lang w:val="en-AU"/>
        </w:rPr>
        <w:t xml:space="preserve">that </w:t>
      </w:r>
      <w:r>
        <w:rPr>
          <w:lang w:val="en-AU"/>
        </w:rPr>
        <w:t xml:space="preserve">target loneliness, address physical frailty, poverty and enhance social connection are promising (for women).  </w:t>
      </w:r>
      <w:r w:rsidRPr="007626C3">
        <w:rPr>
          <w:lang w:val="en-AU"/>
        </w:rPr>
        <w:t xml:space="preserve">Gate-keeper training for rest home staff </w:t>
      </w:r>
      <w:r>
        <w:rPr>
          <w:lang w:val="en-AU"/>
        </w:rPr>
        <w:t>may</w:t>
      </w:r>
      <w:r w:rsidRPr="007626C3">
        <w:rPr>
          <w:lang w:val="en-AU"/>
        </w:rPr>
        <w:t xml:space="preserve"> have some impact on the way suicidal residents </w:t>
      </w:r>
      <w:r>
        <w:rPr>
          <w:lang w:val="en-AU"/>
        </w:rPr>
        <w:t>are</w:t>
      </w:r>
      <w:r w:rsidRPr="007626C3">
        <w:rPr>
          <w:lang w:val="en-AU"/>
        </w:rPr>
        <w:t xml:space="preserve"> cared </w:t>
      </w:r>
      <w:r w:rsidR="003359AC">
        <w:rPr>
          <w:lang w:val="en-AU"/>
        </w:rPr>
        <w:t xml:space="preserve">for </w:t>
      </w:r>
      <w:r>
        <w:rPr>
          <w:lang w:val="en-AU"/>
        </w:rPr>
        <w:t xml:space="preserve">but there is no evidence of effect on </w:t>
      </w:r>
      <w:r w:rsidRPr="007626C3">
        <w:rPr>
          <w:lang w:val="en-AU"/>
        </w:rPr>
        <w:t>suicidal ideation or behaviours</w:t>
      </w:r>
      <w:r>
        <w:rPr>
          <w:lang w:val="en-AU"/>
        </w:rPr>
        <w:t xml:space="preserve"> </w:t>
      </w:r>
    </w:p>
    <w:p w14:paraId="2868B493" w14:textId="2F1D0C64" w:rsidR="00926ACF" w:rsidRPr="002E37AC" w:rsidRDefault="00926ACF">
      <w:pPr>
        <w:pStyle w:val="ListParagraph"/>
        <w:numPr>
          <w:ilvl w:val="0"/>
          <w:numId w:val="18"/>
        </w:numPr>
      </w:pPr>
      <w:r w:rsidRPr="00232E38">
        <w:rPr>
          <w:lang w:val="en-AU"/>
        </w:rPr>
        <w:t xml:space="preserve">Overall, the strongest evidence base within in-patient settings supports the use of ward environment modifications, such as staff training, increasing staff to patient ratios, optimising patient visibility and conducting regular safety checks and monitoring both inside and outside of the wards. These design and staffing matters are currently important </w:t>
      </w:r>
      <w:r w:rsidRPr="00232E38">
        <w:rPr>
          <w:lang w:val="en-AU"/>
        </w:rPr>
        <w:lastRenderedPageBreak/>
        <w:t xml:space="preserve">in Aotearoa give the current Mental Health Infrastructure Programme </w:t>
      </w:r>
      <w:r w:rsidRPr="00232E38">
        <w:rPr>
          <w:lang w:val="en-AU"/>
        </w:rPr>
        <w:fldChar w:fldCharType="begin"/>
      </w:r>
      <w:r w:rsidR="008F3CA5">
        <w:rPr>
          <w:lang w:val="en-AU"/>
        </w:rPr>
        <w:instrText xml:space="preserve"> ADDIN EN.CITE &lt;EndNote&gt;&lt;Cite&gt;&lt;Author&gt;Ministry of Health&lt;/Author&gt;&lt;Year&gt;2021&lt;/Year&gt;&lt;RecNum&gt;297&lt;/RecNum&gt;&lt;DisplayText&gt;(Ministry of Health, 2021a)&lt;/DisplayText&gt;&lt;record&gt;&lt;rec-number&gt;297&lt;/rec-number&gt;&lt;foreign-keys&gt;&lt;key app="EN" db-id="9tz25x59y5xr0qext575ea2g9avdpvrawz9a" timestamp="1658961651"&gt;297&lt;/key&gt;&lt;/foreign-keys&gt;&lt;ref-type name="Report"&gt;27&lt;/ref-type&gt;&lt;contributors&gt;&lt;authors&gt;&lt;author&gt;Ministry of Health,&lt;/author&gt;&lt;/authors&gt;&lt;/contributors&gt;&lt;titles&gt;&lt;title&gt;Mental Health Infrastructure Programme&lt;/title&gt;&lt;/titles&gt;&lt;dates&gt;&lt;year&gt;2021&lt;/year&gt;&lt;/dates&gt;&lt;pub-location&gt;Wellington&lt;/pub-location&gt;&lt;urls&gt;&lt;related-urls&gt;&lt;url&gt;https://www.health.govt.nz/our-work/health-infrastructure-unit-hiu/mental-health-infrastructure-programme&lt;/url&gt;&lt;/related-urls&gt;&lt;/urls&gt;&lt;/record&gt;&lt;/Cite&gt;&lt;/EndNote&gt;</w:instrText>
      </w:r>
      <w:r w:rsidRPr="00232E38">
        <w:rPr>
          <w:lang w:val="en-AU"/>
        </w:rPr>
        <w:fldChar w:fldCharType="separate"/>
      </w:r>
      <w:r w:rsidR="008F3CA5">
        <w:rPr>
          <w:noProof/>
          <w:lang w:val="en-AU"/>
        </w:rPr>
        <w:t>(</w:t>
      </w:r>
      <w:hyperlink w:anchor="_ENREF_252" w:tooltip="Ministry of Health, 2021 #297" w:history="1">
        <w:r w:rsidR="00630A87">
          <w:rPr>
            <w:noProof/>
            <w:lang w:val="en-AU"/>
          </w:rPr>
          <w:t>Ministry of Health, 2021a</w:t>
        </w:r>
      </w:hyperlink>
      <w:r w:rsidR="008F3CA5">
        <w:rPr>
          <w:noProof/>
          <w:lang w:val="en-AU"/>
        </w:rPr>
        <w:t>)</w:t>
      </w:r>
      <w:r w:rsidRPr="00232E38">
        <w:rPr>
          <w:lang w:val="en-AU"/>
        </w:rPr>
        <w:fldChar w:fldCharType="end"/>
      </w:r>
      <w:r w:rsidRPr="00232E38">
        <w:rPr>
          <w:lang w:val="en-AU"/>
        </w:rPr>
        <w:t xml:space="preserve"> to design and build a number of new inpatient psychiatric facilities around the country and have been noted both by suicide prevention researchers in New Zealand and the Ombudsman</w:t>
      </w:r>
      <w:r>
        <w:rPr>
          <w:lang w:val="en-AU"/>
        </w:rPr>
        <w:t xml:space="preserve">.  </w:t>
      </w:r>
    </w:p>
    <w:p w14:paraId="53E43B6D" w14:textId="77777777" w:rsidR="00926ACF" w:rsidRPr="00006954" w:rsidRDefault="00926ACF">
      <w:pPr>
        <w:pStyle w:val="ListParagraph"/>
        <w:numPr>
          <w:ilvl w:val="0"/>
          <w:numId w:val="18"/>
        </w:numPr>
      </w:pPr>
      <w:r w:rsidRPr="007626C3">
        <w:rPr>
          <w:lang w:val="en-AU"/>
        </w:rPr>
        <w:t>Suicide prevention research amongst people diagnosed with physical health conditions is severely lacking</w:t>
      </w:r>
      <w:r>
        <w:rPr>
          <w:lang w:val="en-AU"/>
        </w:rPr>
        <w:t xml:space="preserve">. </w:t>
      </w:r>
    </w:p>
    <w:p w14:paraId="0861B07E" w14:textId="67F2FACC" w:rsidR="00BC2C46" w:rsidRPr="00BC2C46" w:rsidRDefault="00926ACF">
      <w:pPr>
        <w:pStyle w:val="ListParagraph"/>
        <w:numPr>
          <w:ilvl w:val="0"/>
          <w:numId w:val="18"/>
        </w:numPr>
      </w:pPr>
      <w:r>
        <w:rPr>
          <w:lang w:val="en-AU"/>
        </w:rPr>
        <w:t xml:space="preserve">The evidence for effective postvention is beginning to emerge; recent investment in interventions for those bereaved by suicide in Aotearoa needs to be complemented with work to increase facilitation of culturally specific grieving practices without </w:t>
      </w:r>
      <w:proofErr w:type="spellStart"/>
      <w:r>
        <w:rPr>
          <w:lang w:val="en-AU"/>
        </w:rPr>
        <w:t>pathologising</w:t>
      </w:r>
      <w:proofErr w:type="spellEnd"/>
      <w:r>
        <w:rPr>
          <w:lang w:val="en-AU"/>
        </w:rPr>
        <w:t xml:space="preserve"> grief or representing it as a mental health crisis.  </w:t>
      </w:r>
    </w:p>
    <w:p w14:paraId="75C89E22" w14:textId="45C742FD" w:rsidR="00926ACF" w:rsidRPr="00DB28D3" w:rsidRDefault="00926ACF">
      <w:pPr>
        <w:pStyle w:val="ListParagraph"/>
        <w:numPr>
          <w:ilvl w:val="0"/>
          <w:numId w:val="18"/>
        </w:numPr>
      </w:pPr>
      <w:r>
        <w:rPr>
          <w:lang w:val="en-AU"/>
        </w:rPr>
        <w:t xml:space="preserve">Funding of bereavement support needs to recognise there is a great deal of heterogeneity in how whānau experience grief and increased focus on children (of all ages) who lose a parent or caregiver to suicide.     </w:t>
      </w:r>
    </w:p>
    <w:p w14:paraId="2C6780E1" w14:textId="77777777" w:rsidR="00926ACF" w:rsidRDefault="00926ACF" w:rsidP="00AC49CA">
      <w:pPr>
        <w:ind w:left="1004" w:hanging="360"/>
      </w:pPr>
    </w:p>
    <w:p w14:paraId="48E62E71" w14:textId="351670E4" w:rsidR="00926ACF" w:rsidRPr="0078661E" w:rsidRDefault="00926ACF" w:rsidP="00926ACF">
      <w:pPr>
        <w:pStyle w:val="Heading2"/>
      </w:pPr>
      <w:bookmarkStart w:id="90" w:name="_Toc161143017"/>
      <w:r>
        <w:t xml:space="preserve">What </w:t>
      </w:r>
      <w:bookmarkEnd w:id="89"/>
      <w:r>
        <w:t xml:space="preserve">we need to achieve </w:t>
      </w:r>
      <w:r w:rsidR="00AC49CA">
        <w:t>greater gains in suicide prevention</w:t>
      </w:r>
      <w:bookmarkEnd w:id="90"/>
      <w:r w:rsidR="00AC49CA">
        <w:t xml:space="preserve"> </w:t>
      </w:r>
    </w:p>
    <w:p w14:paraId="41907779" w14:textId="77777777" w:rsidR="00926ACF" w:rsidRDefault="00926ACF" w:rsidP="00926ACF">
      <w:pPr>
        <w:rPr>
          <w:rFonts w:eastAsiaTheme="majorEastAsia"/>
          <w:lang w:val="en-US"/>
        </w:rPr>
      </w:pPr>
      <w:r>
        <w:rPr>
          <w:rFonts w:eastAsiaTheme="majorEastAsia"/>
          <w:lang w:val="en-US"/>
        </w:rPr>
        <w:t>In order to achieve these changes in Aotearoa New Zealand, we need a clear commitment to a more nuanced and appropriately resourced n</w:t>
      </w:r>
      <w:r w:rsidRPr="00DE29C3">
        <w:rPr>
          <w:rFonts w:eastAsiaTheme="majorEastAsia"/>
          <w:lang w:val="en-US"/>
        </w:rPr>
        <w:t>ational</w:t>
      </w:r>
      <w:r>
        <w:rPr>
          <w:rFonts w:eastAsiaTheme="majorEastAsia"/>
          <w:lang w:val="en-US"/>
        </w:rPr>
        <w:t xml:space="preserve"> suicide prevention action plan.  </w:t>
      </w:r>
    </w:p>
    <w:p w14:paraId="5E442F4D" w14:textId="0A6DA59B" w:rsidR="00926ACF" w:rsidRDefault="00926ACF" w:rsidP="00926ACF">
      <w:pPr>
        <w:rPr>
          <w:rFonts w:eastAsiaTheme="majorEastAsia"/>
          <w:lang w:val="en-US"/>
        </w:rPr>
      </w:pPr>
      <w:r>
        <w:rPr>
          <w:rFonts w:eastAsiaTheme="majorEastAsia"/>
          <w:lang w:val="en-US"/>
        </w:rPr>
        <w:t>We need an a</w:t>
      </w:r>
      <w:r w:rsidRPr="00DE29C3">
        <w:rPr>
          <w:rFonts w:eastAsiaTheme="majorEastAsia"/>
          <w:lang w:val="en-US"/>
        </w:rPr>
        <w:t>greed</w:t>
      </w:r>
      <w:r>
        <w:rPr>
          <w:rFonts w:eastAsiaTheme="majorEastAsia"/>
          <w:lang w:val="en-US"/>
        </w:rPr>
        <w:t xml:space="preserve"> </w:t>
      </w:r>
      <w:r w:rsidRPr="00DE29C3">
        <w:rPr>
          <w:rFonts w:eastAsiaTheme="majorEastAsia"/>
          <w:lang w:val="en-US"/>
        </w:rPr>
        <w:t>and</w:t>
      </w:r>
      <w:r>
        <w:rPr>
          <w:rFonts w:eastAsiaTheme="majorEastAsia"/>
          <w:lang w:val="en-US"/>
        </w:rPr>
        <w:t xml:space="preserve"> </w:t>
      </w:r>
      <w:r w:rsidRPr="00DE29C3">
        <w:rPr>
          <w:rFonts w:eastAsiaTheme="majorEastAsia"/>
          <w:lang w:val="en-US"/>
        </w:rPr>
        <w:t>sustained</w:t>
      </w:r>
      <w:r>
        <w:rPr>
          <w:rFonts w:eastAsiaTheme="majorEastAsia"/>
          <w:lang w:val="en-US"/>
        </w:rPr>
        <w:t xml:space="preserve"> </w:t>
      </w:r>
      <w:r w:rsidRPr="00DE29C3">
        <w:rPr>
          <w:rFonts w:eastAsiaTheme="majorEastAsia"/>
          <w:lang w:val="en-US"/>
        </w:rPr>
        <w:t>outcomes</w:t>
      </w:r>
      <w:r>
        <w:rPr>
          <w:rFonts w:eastAsiaTheme="majorEastAsia"/>
          <w:lang w:val="en-US"/>
        </w:rPr>
        <w:t xml:space="preserve"> </w:t>
      </w:r>
      <w:r w:rsidRPr="00DE29C3">
        <w:rPr>
          <w:rFonts w:eastAsiaTheme="majorEastAsia"/>
          <w:lang w:val="en-US"/>
        </w:rPr>
        <w:t>framework</w:t>
      </w:r>
      <w:r>
        <w:rPr>
          <w:rFonts w:eastAsiaTheme="majorEastAsia"/>
          <w:lang w:val="en-US"/>
        </w:rPr>
        <w:t xml:space="preserve"> to support greater clarity and communication about the purpose of any given intervention and the desired outcome.  </w:t>
      </w:r>
      <w:proofErr w:type="spellStart"/>
      <w:r w:rsidRPr="0019743E">
        <w:rPr>
          <w:rFonts w:eastAsiaTheme="majorEastAsia"/>
          <w:lang w:val="en-US"/>
        </w:rPr>
        <w:t>Te</w:t>
      </w:r>
      <w:proofErr w:type="spellEnd"/>
      <w:r w:rsidRPr="0019743E">
        <w:rPr>
          <w:rFonts w:eastAsiaTheme="majorEastAsia"/>
          <w:lang w:val="en-US"/>
        </w:rPr>
        <w:t xml:space="preserve"> </w:t>
      </w:r>
      <w:proofErr w:type="spellStart"/>
      <w:r w:rsidRPr="0019743E">
        <w:rPr>
          <w:rFonts w:eastAsiaTheme="majorEastAsia"/>
          <w:lang w:val="en-US"/>
        </w:rPr>
        <w:t>ao</w:t>
      </w:r>
      <w:proofErr w:type="spellEnd"/>
      <w:r w:rsidRPr="0019743E">
        <w:rPr>
          <w:rFonts w:eastAsiaTheme="majorEastAsia"/>
          <w:lang w:val="en-US"/>
        </w:rPr>
        <w:t xml:space="preserve"> M</w:t>
      </w:r>
      <w:r w:rsidR="004B301A">
        <w:rPr>
          <w:rFonts w:eastAsiaTheme="majorEastAsia"/>
          <w:lang w:val="en-US"/>
        </w:rPr>
        <w:t>ā</w:t>
      </w:r>
      <w:r w:rsidRPr="0019743E">
        <w:rPr>
          <w:rFonts w:eastAsiaTheme="majorEastAsia"/>
          <w:lang w:val="en-US"/>
        </w:rPr>
        <w:t xml:space="preserve">ori is central to such a framework.  </w:t>
      </w:r>
      <w:r>
        <w:rPr>
          <w:rFonts w:eastAsiaTheme="majorEastAsia"/>
          <w:lang w:val="en-US"/>
        </w:rPr>
        <w:t xml:space="preserve">Health economic evaluations need to be integrated to inform decisions about investment in a resource constrained environment.  This outcomes framework needs to be publicly reported so the mahi can move forwards, rather than compromising the full impact resources by re-doing and re-learning work already done.  As part of this approach there needs to be more clarity about the rationale connecting interventions for wellbeing and expectations for suicide prevention.  </w:t>
      </w:r>
    </w:p>
    <w:p w14:paraId="78D78EB6" w14:textId="614BF734" w:rsidR="00926ACF" w:rsidRDefault="00926ACF" w:rsidP="00926ACF">
      <w:pPr>
        <w:rPr>
          <w:rFonts w:eastAsiaTheme="majorEastAsia"/>
          <w:lang w:val="en-US"/>
        </w:rPr>
      </w:pPr>
      <w:r>
        <w:rPr>
          <w:rFonts w:eastAsiaTheme="majorEastAsia"/>
          <w:lang w:val="en-US"/>
        </w:rPr>
        <w:t>There is a great deal of expectation placed on a diverse range of professions in different parts of the workforce to make a contribution to suicide prevention.  In order to achieve enhanced deliver</w:t>
      </w:r>
      <w:r w:rsidR="00C623DC">
        <w:rPr>
          <w:rFonts w:eastAsiaTheme="majorEastAsia"/>
          <w:lang w:val="en-US"/>
        </w:rPr>
        <w:t>y</w:t>
      </w:r>
      <w:r>
        <w:rPr>
          <w:rFonts w:eastAsiaTheme="majorEastAsia"/>
          <w:lang w:val="en-US"/>
        </w:rPr>
        <w:t xml:space="preserve"> of suicide prevention interventions, with fidelity and maximum likelihood of effectiveness we need a national workforce development plan with core competencies, minimum standards for curriculum development for undergraduate and post qualification training.  This would support clear signaling about the nature and quality of training required </w:t>
      </w:r>
      <w:r>
        <w:rPr>
          <w:rFonts w:eastAsiaTheme="majorEastAsia"/>
          <w:lang w:val="en-US"/>
        </w:rPr>
        <w:lastRenderedPageBreak/>
        <w:t>for different segments of the workforce</w:t>
      </w:r>
      <w:r w:rsidRPr="003B147E">
        <w:rPr>
          <w:rFonts w:eastAsiaTheme="majorEastAsia"/>
          <w:lang w:val="en-US"/>
        </w:rPr>
        <w:t xml:space="preserve"> </w:t>
      </w:r>
      <w:r>
        <w:rPr>
          <w:rFonts w:eastAsiaTheme="majorEastAsia"/>
          <w:lang w:val="en-US"/>
        </w:rPr>
        <w:t xml:space="preserve">and signally about suicide prevention training offerings and their suitability for contemporary Aotearoa New Zealand.  </w:t>
      </w:r>
    </w:p>
    <w:p w14:paraId="008AD1FC" w14:textId="507F742C" w:rsidR="00926ACF" w:rsidRDefault="00926ACF" w:rsidP="00926ACF">
      <w:pPr>
        <w:rPr>
          <w:rFonts w:eastAsiaTheme="majorEastAsia"/>
          <w:lang w:val="en-US"/>
        </w:rPr>
      </w:pPr>
      <w:r>
        <w:rPr>
          <w:rFonts w:eastAsiaTheme="majorEastAsia"/>
          <w:lang w:val="en-US"/>
        </w:rPr>
        <w:t>In order to support the delivery of high-quality interventions, we need a strategic research prioritization approach including a clear signal, perhaps using this evidence synthesis as starting point about the next big questions in prevention research in Aotearoa New Zealand are.  We also need r</w:t>
      </w:r>
      <w:r w:rsidRPr="00DE29C3">
        <w:rPr>
          <w:rFonts w:eastAsiaTheme="majorEastAsia"/>
          <w:lang w:val="en-US"/>
        </w:rPr>
        <w:t>eal</w:t>
      </w:r>
      <w:r>
        <w:rPr>
          <w:rFonts w:eastAsiaTheme="majorEastAsia"/>
          <w:lang w:val="en-US"/>
        </w:rPr>
        <w:t xml:space="preserve"> </w:t>
      </w:r>
      <w:r w:rsidRPr="00DE29C3">
        <w:rPr>
          <w:rFonts w:eastAsiaTheme="majorEastAsia"/>
          <w:lang w:val="en-US"/>
        </w:rPr>
        <w:t>time</w:t>
      </w:r>
      <w:r>
        <w:rPr>
          <w:rFonts w:eastAsiaTheme="majorEastAsia"/>
          <w:lang w:val="en-US"/>
        </w:rPr>
        <w:t xml:space="preserve"> </w:t>
      </w:r>
      <w:r w:rsidRPr="00DE29C3">
        <w:rPr>
          <w:rFonts w:eastAsiaTheme="majorEastAsia"/>
          <w:lang w:val="en-US"/>
        </w:rPr>
        <w:t>surveillance</w:t>
      </w:r>
      <w:r>
        <w:rPr>
          <w:rFonts w:eastAsiaTheme="majorEastAsia"/>
          <w:lang w:val="en-US"/>
        </w:rPr>
        <w:t xml:space="preserve"> of both self-harm and suicide to support the evaluation of effectiveness of interventions.  </w:t>
      </w:r>
    </w:p>
    <w:p w14:paraId="0A5D0583" w14:textId="6A6835FD" w:rsidR="00E22331" w:rsidRPr="00D363F2" w:rsidRDefault="00E22331" w:rsidP="00E22331">
      <w:pPr>
        <w:rPr>
          <w:rFonts w:eastAsiaTheme="majorEastAsia"/>
          <w:lang w:val="en-US"/>
        </w:rPr>
      </w:pPr>
      <w:r w:rsidRPr="00D363F2">
        <w:rPr>
          <w:rFonts w:eastAsiaTheme="majorEastAsia"/>
          <w:lang w:val="en-US"/>
        </w:rPr>
        <w:t xml:space="preserve">Research funders need to focus on </w:t>
      </w:r>
      <w:r w:rsidRPr="00D363F2">
        <w:rPr>
          <w:lang w:val="en-AU"/>
        </w:rPr>
        <w:t xml:space="preserve">studies </w:t>
      </w:r>
      <w:r w:rsidR="00D363F2" w:rsidRPr="00D363F2">
        <w:rPr>
          <w:lang w:val="en-AU"/>
        </w:rPr>
        <w:t xml:space="preserve">which integrate </w:t>
      </w:r>
      <w:proofErr w:type="spellStart"/>
      <w:r w:rsidR="00D363F2" w:rsidRPr="00D363F2">
        <w:rPr>
          <w:lang w:val="en-AU"/>
        </w:rPr>
        <w:t>Te</w:t>
      </w:r>
      <w:proofErr w:type="spellEnd"/>
      <w:r w:rsidR="00D363F2" w:rsidRPr="00D363F2">
        <w:rPr>
          <w:lang w:val="en-AU"/>
        </w:rPr>
        <w:t xml:space="preserve"> </w:t>
      </w:r>
      <w:proofErr w:type="spellStart"/>
      <w:r w:rsidR="00D363F2" w:rsidRPr="00D363F2">
        <w:rPr>
          <w:lang w:val="en-AU"/>
        </w:rPr>
        <w:t>Ao</w:t>
      </w:r>
      <w:proofErr w:type="spellEnd"/>
      <w:r w:rsidR="00D363F2" w:rsidRPr="00D363F2">
        <w:rPr>
          <w:lang w:val="en-AU"/>
        </w:rPr>
        <w:t xml:space="preserve"> Māori, are</w:t>
      </w:r>
      <w:r w:rsidRPr="00D363F2">
        <w:rPr>
          <w:lang w:val="en-AU"/>
        </w:rPr>
        <w:t xml:space="preserve"> well</w:t>
      </w:r>
      <w:r w:rsidR="00D363F2" w:rsidRPr="00D363F2">
        <w:rPr>
          <w:lang w:val="en-AU"/>
        </w:rPr>
        <w:t xml:space="preserve"> designed</w:t>
      </w:r>
      <w:r w:rsidRPr="00D363F2">
        <w:rPr>
          <w:lang w:val="en-AU"/>
        </w:rPr>
        <w:t xml:space="preserve"> trials using standardised measures of suicide outcomes</w:t>
      </w:r>
      <w:r w:rsidR="00D363F2" w:rsidRPr="00D363F2">
        <w:rPr>
          <w:lang w:val="en-AU"/>
        </w:rPr>
        <w:t xml:space="preserve">, </w:t>
      </w:r>
      <w:r w:rsidRPr="00D363F2">
        <w:rPr>
          <w:lang w:val="en-AU"/>
        </w:rPr>
        <w:t>address the tendency to exclude participants due to elevated suicide risk</w:t>
      </w:r>
      <w:r w:rsidR="00D363F2" w:rsidRPr="00D363F2">
        <w:rPr>
          <w:lang w:val="en-AU"/>
        </w:rPr>
        <w:t xml:space="preserve">, </w:t>
      </w:r>
      <w:r w:rsidRPr="00D363F2">
        <w:rPr>
          <w:lang w:val="en-AU"/>
        </w:rPr>
        <w:t xml:space="preserve">address </w:t>
      </w:r>
      <w:r w:rsidR="00D363F2" w:rsidRPr="00D363F2">
        <w:rPr>
          <w:lang w:val="en-AU"/>
        </w:rPr>
        <w:t>intervention</w:t>
      </w:r>
      <w:r w:rsidRPr="00D363F2">
        <w:rPr>
          <w:lang w:val="en-AU"/>
        </w:rPr>
        <w:t xml:space="preserve"> </w:t>
      </w:r>
      <w:r w:rsidR="00D363F2" w:rsidRPr="00D363F2">
        <w:rPr>
          <w:lang w:val="en-AU"/>
        </w:rPr>
        <w:t>fidelity</w:t>
      </w:r>
      <w:r w:rsidRPr="00D363F2">
        <w:rPr>
          <w:lang w:val="en-AU"/>
        </w:rPr>
        <w:t xml:space="preserve">, and </w:t>
      </w:r>
      <w:r w:rsidR="00D363F2" w:rsidRPr="00D363F2">
        <w:rPr>
          <w:lang w:val="en-AU"/>
        </w:rPr>
        <w:t xml:space="preserve">include cultural responsiveness as </w:t>
      </w:r>
      <w:r w:rsidRPr="00D363F2">
        <w:rPr>
          <w:lang w:val="en-AU"/>
        </w:rPr>
        <w:t xml:space="preserve">safe practice. Future studies should also evaluate drop-out rates and engagement </w:t>
      </w:r>
      <w:r w:rsidR="00D363F2" w:rsidRPr="00D363F2">
        <w:rPr>
          <w:lang w:val="en-AU"/>
        </w:rPr>
        <w:t xml:space="preserve">to </w:t>
      </w:r>
      <w:r w:rsidRPr="00D363F2">
        <w:rPr>
          <w:lang w:val="en-AU"/>
        </w:rPr>
        <w:t xml:space="preserve">enable the identification of specific </w:t>
      </w:r>
      <w:r w:rsidR="00D363F2" w:rsidRPr="00D363F2">
        <w:rPr>
          <w:lang w:val="en-AU"/>
        </w:rPr>
        <w:t>intervention</w:t>
      </w:r>
      <w:r w:rsidRPr="00D363F2">
        <w:rPr>
          <w:lang w:val="en-AU"/>
        </w:rPr>
        <w:t xml:space="preserve"> components </w:t>
      </w:r>
      <w:r w:rsidR="00D363F2" w:rsidRPr="00D363F2">
        <w:rPr>
          <w:lang w:val="en-AU"/>
        </w:rPr>
        <w:t>that</w:t>
      </w:r>
      <w:r w:rsidRPr="00D363F2">
        <w:rPr>
          <w:lang w:val="en-AU"/>
        </w:rPr>
        <w:t xml:space="preserve"> maximise effectiveness for reducing suicidal outcomes</w:t>
      </w:r>
      <w:r w:rsidR="00D363F2" w:rsidRPr="00D363F2">
        <w:rPr>
          <w:lang w:val="en-AU"/>
        </w:rPr>
        <w:t xml:space="preserve">.  </w:t>
      </w:r>
    </w:p>
    <w:p w14:paraId="5CBAEE83" w14:textId="77777777" w:rsidR="00E22331" w:rsidRDefault="00E22331" w:rsidP="00926ACF">
      <w:pPr>
        <w:rPr>
          <w:rFonts w:eastAsiaTheme="majorEastAsia"/>
          <w:lang w:val="en-US"/>
        </w:rPr>
      </w:pPr>
    </w:p>
    <w:p w14:paraId="1F8A1E07" w14:textId="7334B96F" w:rsidR="00622768" w:rsidRDefault="00622768">
      <w:pPr>
        <w:spacing w:before="0" w:after="160" w:line="259" w:lineRule="auto"/>
        <w:rPr>
          <w:rFonts w:eastAsiaTheme="majorEastAsia"/>
          <w:lang w:val="en-US"/>
        </w:rPr>
      </w:pPr>
      <w:r>
        <w:rPr>
          <w:rFonts w:eastAsiaTheme="majorEastAsia"/>
          <w:lang w:val="en-US"/>
        </w:rPr>
        <w:br w:type="page"/>
      </w:r>
    </w:p>
    <w:p w14:paraId="48BABB94" w14:textId="77777777" w:rsidR="00E22331" w:rsidRDefault="00E22331" w:rsidP="00926ACF">
      <w:pPr>
        <w:rPr>
          <w:rFonts w:eastAsiaTheme="majorEastAsia"/>
          <w:lang w:val="en-US"/>
        </w:rPr>
      </w:pPr>
    </w:p>
    <w:p w14:paraId="6826CD70" w14:textId="77777777" w:rsidR="00E22331" w:rsidRPr="00AD70E6" w:rsidRDefault="00E22331" w:rsidP="00926ACF">
      <w:pPr>
        <w:rPr>
          <w:rFonts w:eastAsiaTheme="majorEastAsia"/>
        </w:rPr>
      </w:pPr>
    </w:p>
    <w:p w14:paraId="1F2F70CB" w14:textId="5572EA4D" w:rsidR="00B7098F" w:rsidRPr="007626C3" w:rsidRDefault="00C66567" w:rsidP="001348A4">
      <w:pPr>
        <w:pStyle w:val="Heading1"/>
        <w:rPr>
          <w:lang w:val="en-AU"/>
        </w:rPr>
      </w:pPr>
      <w:bookmarkStart w:id="91" w:name="_Toc161143018"/>
      <w:r w:rsidRPr="007626C3">
        <w:rPr>
          <w:lang w:val="en-AU"/>
        </w:rPr>
        <w:t>References</w:t>
      </w:r>
      <w:bookmarkEnd w:id="91"/>
    </w:p>
    <w:p w14:paraId="443C18DF" w14:textId="77777777" w:rsidR="00630A87" w:rsidRPr="00630A87" w:rsidRDefault="00B7098F" w:rsidP="00630A87">
      <w:pPr>
        <w:pStyle w:val="EndNoteBibliography"/>
        <w:spacing w:after="0"/>
        <w:ind w:left="720" w:hanging="720"/>
      </w:pPr>
      <w:r w:rsidRPr="007626C3">
        <w:rPr>
          <w:rFonts w:eastAsiaTheme="minorEastAsia"/>
          <w:lang w:val="en-AU"/>
        </w:rPr>
        <w:fldChar w:fldCharType="begin"/>
      </w:r>
      <w:r w:rsidRPr="007626C3">
        <w:rPr>
          <w:lang w:val="en-AU"/>
        </w:rPr>
        <w:instrText xml:space="preserve"> ADDIN EN.REFLIST </w:instrText>
      </w:r>
      <w:r w:rsidRPr="007626C3">
        <w:rPr>
          <w:rFonts w:eastAsiaTheme="minorEastAsia"/>
          <w:lang w:val="en-AU"/>
        </w:rPr>
        <w:fldChar w:fldCharType="separate"/>
      </w:r>
      <w:bookmarkStart w:id="92" w:name="_ENREF_1"/>
      <w:r w:rsidR="00630A87" w:rsidRPr="00630A87">
        <w:t xml:space="preserve">Abarca, C., Gheza, C., Coda, C., &amp; Elicer, B. (2018). Literature review to identify standardized scales for assessing adult suicide risk in the primary health care setting. </w:t>
      </w:r>
      <w:r w:rsidR="00630A87" w:rsidRPr="00630A87">
        <w:rPr>
          <w:i/>
        </w:rPr>
        <w:t>Medwave, 18</w:t>
      </w:r>
      <w:r w:rsidR="00630A87" w:rsidRPr="00630A87">
        <w:t xml:space="preserve">(5), e7246. </w:t>
      </w:r>
      <w:bookmarkEnd w:id="92"/>
    </w:p>
    <w:p w14:paraId="5CCC9C17" w14:textId="77777777" w:rsidR="00630A87" w:rsidRPr="00630A87" w:rsidRDefault="00630A87" w:rsidP="00630A87">
      <w:pPr>
        <w:pStyle w:val="EndNoteBibliography"/>
        <w:spacing w:after="0"/>
        <w:ind w:left="720" w:hanging="720"/>
      </w:pPr>
      <w:bookmarkStart w:id="93" w:name="_ENREF_2"/>
      <w:r w:rsidRPr="00630A87">
        <w:t xml:space="preserve">Aggarwal, S., &amp; Patton, G. (2018). Engaging families in the management of adolescent self-harm. </w:t>
      </w:r>
      <w:r w:rsidRPr="00630A87">
        <w:rPr>
          <w:i/>
        </w:rPr>
        <w:t>Evidence-based mental health, 21</w:t>
      </w:r>
      <w:r w:rsidRPr="00630A87">
        <w:t>(1), 16-22. doi:10.1136/eb-2017-102791</w:t>
      </w:r>
      <w:bookmarkEnd w:id="93"/>
    </w:p>
    <w:p w14:paraId="0CC75F57" w14:textId="77777777" w:rsidR="00630A87" w:rsidRPr="00630A87" w:rsidRDefault="00630A87" w:rsidP="00630A87">
      <w:pPr>
        <w:pStyle w:val="EndNoteBibliography"/>
        <w:spacing w:after="0"/>
        <w:ind w:left="720" w:hanging="720"/>
      </w:pPr>
      <w:bookmarkStart w:id="94" w:name="_ENREF_3"/>
      <w:r w:rsidRPr="00630A87">
        <w:t xml:space="preserve">Airey, N. D., &amp; Iqbal, Z. (2020). Are Clinicians Confident in the Risk Assessment of Suicide?: A Systematic Literature Review. </w:t>
      </w:r>
      <w:r w:rsidRPr="00630A87">
        <w:rPr>
          <w:i/>
        </w:rPr>
        <w:t>Archives of suicide research : official journal of the International Academy for Suicide Research</w:t>
      </w:r>
      <w:r w:rsidRPr="00630A87">
        <w:t xml:space="preserve">, 1-13. </w:t>
      </w:r>
      <w:bookmarkEnd w:id="94"/>
    </w:p>
    <w:p w14:paraId="45164F40" w14:textId="7B3140CA" w:rsidR="00630A87" w:rsidRPr="00630A87" w:rsidRDefault="00630A87" w:rsidP="00630A87">
      <w:pPr>
        <w:pStyle w:val="EndNoteBibliography"/>
        <w:spacing w:after="0"/>
        <w:ind w:left="720" w:hanging="720"/>
      </w:pPr>
      <w:bookmarkStart w:id="95" w:name="_ENREF_4"/>
      <w:r w:rsidRPr="00630A87">
        <w:t xml:space="preserve">Ali, B. (2019). </w:t>
      </w:r>
      <w:r w:rsidRPr="00630A87">
        <w:rPr>
          <w:i/>
        </w:rPr>
        <w:t>What works? Individuals’ Experiences and Knowledge of Suicide Prevention Interventions in Aotearoa/New Zealand.</w:t>
      </w:r>
      <w:r w:rsidRPr="00630A87">
        <w:t xml:space="preserve"> ResearchSpace@ Auckland. Retrieved from </w:t>
      </w:r>
      <w:hyperlink r:id="rId32" w:history="1">
        <w:r w:rsidRPr="00630A87">
          <w:rPr>
            <w:rStyle w:val="Hyperlink"/>
          </w:rPr>
          <w:t>https://www.researchgate.net/publication/356811767_What_works_Individuals'_Experiences_and_Knowledge_of_Suicide_Prevention_Interventions_in_AotearoaNew_Zealand</w:t>
        </w:r>
      </w:hyperlink>
      <w:r w:rsidRPr="00630A87">
        <w:t xml:space="preserve">  </w:t>
      </w:r>
      <w:bookmarkEnd w:id="95"/>
    </w:p>
    <w:p w14:paraId="7ACF3D56" w14:textId="77777777" w:rsidR="00630A87" w:rsidRPr="00630A87" w:rsidRDefault="00630A87" w:rsidP="00630A87">
      <w:pPr>
        <w:pStyle w:val="EndNoteBibliography"/>
        <w:spacing w:after="0"/>
        <w:ind w:left="720" w:hanging="720"/>
      </w:pPr>
      <w:bookmarkStart w:id="96" w:name="_ENREF_5"/>
      <w:r w:rsidRPr="00630A87">
        <w:t xml:space="preserve">Allen, J., Wexler, L., &amp; Rasmus, S. (2021). Protective Factors as a Unifying Framework for Strength-Based Intervention and Culturally Responsive American Indian and Alaska Native Suicide Prevention. </w:t>
      </w:r>
      <w:r w:rsidRPr="00630A87">
        <w:rPr>
          <w:i/>
        </w:rPr>
        <w:t>Prevention science : the official journal of the Society for Prevention Research., 24</w:t>
      </w:r>
      <w:r w:rsidRPr="00630A87">
        <w:t xml:space="preserve">. </w:t>
      </w:r>
      <w:bookmarkEnd w:id="96"/>
    </w:p>
    <w:p w14:paraId="5A3F8634" w14:textId="77777777" w:rsidR="00630A87" w:rsidRPr="00630A87" w:rsidRDefault="00630A87" w:rsidP="00630A87">
      <w:pPr>
        <w:pStyle w:val="EndNoteBibliography"/>
        <w:spacing w:after="0"/>
        <w:ind w:left="720" w:hanging="720"/>
      </w:pPr>
      <w:bookmarkStart w:id="97" w:name="_ENREF_6"/>
      <w:r w:rsidRPr="00630A87">
        <w:t xml:space="preserve">Altavini, C. S., Asciutti, A. P. R., Solis, A. C. O., &amp; Wang, Y. P. (2022). Revisiting evidence of primary prevention of suicide among adult populations: A systematic overview. </w:t>
      </w:r>
      <w:r w:rsidRPr="00630A87">
        <w:rPr>
          <w:i/>
        </w:rPr>
        <w:t>J Affect Disord, 297</w:t>
      </w:r>
      <w:r w:rsidRPr="00630A87">
        <w:t>, 641-656. doi:10.1016/j.jad.2021.10.076</w:t>
      </w:r>
      <w:bookmarkEnd w:id="97"/>
    </w:p>
    <w:p w14:paraId="71EFFCE0" w14:textId="08ED2DEF" w:rsidR="00630A87" w:rsidRPr="00630A87" w:rsidRDefault="00630A87" w:rsidP="00630A87">
      <w:pPr>
        <w:pStyle w:val="EndNoteBibliography"/>
        <w:spacing w:after="0"/>
        <w:ind w:left="720" w:hanging="720"/>
      </w:pPr>
      <w:bookmarkStart w:id="98" w:name="_ENREF_7"/>
      <w:r w:rsidRPr="00630A87">
        <w:t xml:space="preserve">Andrews, C. A. (2015). </w:t>
      </w:r>
      <w:r w:rsidRPr="00630A87">
        <w:rPr>
          <w:i/>
        </w:rPr>
        <w:t>Kia Piki te Ora Suicide Prevention Programme Evaluation Final Report</w:t>
      </w:r>
      <w:r w:rsidRPr="00630A87">
        <w:t xml:space="preserve">. Retrieved from Wellington: </w:t>
      </w:r>
      <w:hyperlink r:id="rId33" w:history="1">
        <w:r w:rsidRPr="00630A87">
          <w:rPr>
            <w:rStyle w:val="Hyperlink"/>
          </w:rPr>
          <w:t>http://www.health.govt.nz/publication/kia-piki-te-ora-suicide-prevention-programme-evaluation-final-report</w:t>
        </w:r>
        <w:bookmarkEnd w:id="98"/>
      </w:hyperlink>
    </w:p>
    <w:p w14:paraId="2EBF59BF" w14:textId="77777777" w:rsidR="00630A87" w:rsidRPr="00630A87" w:rsidRDefault="00630A87" w:rsidP="00630A87">
      <w:pPr>
        <w:pStyle w:val="EndNoteBibliography"/>
        <w:spacing w:after="0"/>
        <w:ind w:left="720" w:hanging="720"/>
      </w:pPr>
      <w:bookmarkStart w:id="99" w:name="_ENREF_8"/>
      <w:r w:rsidRPr="00630A87">
        <w:t xml:space="preserve">Andriessen, K., Krysinska, K., &amp; Grad, O. T. (2017). </w:t>
      </w:r>
      <w:r w:rsidRPr="00630A87">
        <w:rPr>
          <w:i/>
        </w:rPr>
        <w:t>Postvention in action: The international handbook of suicide bereavement support</w:t>
      </w:r>
      <w:r w:rsidRPr="00630A87">
        <w:t>: Hogrefe Verlag.</w:t>
      </w:r>
      <w:bookmarkEnd w:id="99"/>
    </w:p>
    <w:p w14:paraId="5F62BC71" w14:textId="77777777" w:rsidR="00630A87" w:rsidRPr="00630A87" w:rsidRDefault="00630A87" w:rsidP="00630A87">
      <w:pPr>
        <w:pStyle w:val="EndNoteBibliography"/>
        <w:spacing w:after="0"/>
        <w:ind w:left="720" w:hanging="720"/>
      </w:pPr>
      <w:bookmarkStart w:id="100" w:name="_ENREF_9"/>
      <w:r w:rsidRPr="00630A87">
        <w:t xml:space="preserve">Andriessen, K., Krysinska, K., Hill, N. T. M., Reifels, L., Robinson, J., Reavley, N., &amp; Pirkis, J. (2019a). Effectiveness of interventions for people bereaved through suicide: a systematic review of controlled studies of grief, psychosocial and suicide-related outcomes. </w:t>
      </w:r>
      <w:r w:rsidRPr="00630A87">
        <w:rPr>
          <w:i/>
        </w:rPr>
        <w:t>BMC Psychiatry, 19</w:t>
      </w:r>
      <w:r w:rsidRPr="00630A87">
        <w:t xml:space="preserve">(1), 49. </w:t>
      </w:r>
      <w:bookmarkEnd w:id="100"/>
    </w:p>
    <w:p w14:paraId="761BF93A" w14:textId="77777777" w:rsidR="00630A87" w:rsidRPr="00630A87" w:rsidRDefault="00630A87" w:rsidP="00630A87">
      <w:pPr>
        <w:pStyle w:val="EndNoteBibliography"/>
        <w:spacing w:after="0"/>
        <w:ind w:left="720" w:hanging="720"/>
      </w:pPr>
      <w:bookmarkStart w:id="101" w:name="_ENREF_10"/>
      <w:r w:rsidRPr="00630A87">
        <w:t xml:space="preserve">Andriessen, K., Krysinska, K., Kolves, K., &amp; Reavley, N. (2019b). Suicide postvention service models and guidelines 2014-2019: A systematic review. </w:t>
      </w:r>
      <w:r w:rsidRPr="00630A87">
        <w:rPr>
          <w:i/>
        </w:rPr>
        <w:t>Frontiers in Psychology Vol 10 2019, ArtID 2677, 10</w:t>
      </w:r>
      <w:r w:rsidRPr="00630A87">
        <w:t xml:space="preserve">. </w:t>
      </w:r>
      <w:bookmarkEnd w:id="101"/>
    </w:p>
    <w:p w14:paraId="51E7F5BF" w14:textId="77777777" w:rsidR="00630A87" w:rsidRPr="00630A87" w:rsidRDefault="00630A87" w:rsidP="00630A87">
      <w:pPr>
        <w:pStyle w:val="EndNoteBibliography"/>
        <w:spacing w:after="0"/>
        <w:ind w:left="720" w:hanging="720"/>
      </w:pPr>
      <w:bookmarkStart w:id="102" w:name="_ENREF_11"/>
      <w:r w:rsidRPr="00630A87">
        <w:t xml:space="preserve">Andriessen, K., Krysinska, K., Kõlves, K., &amp; Reavley, N. (2019c). Suicide postvention service models and guidelines 2014–2019: A systematic review. </w:t>
      </w:r>
      <w:r w:rsidRPr="00630A87">
        <w:rPr>
          <w:i/>
        </w:rPr>
        <w:t>J Frontiers in psychology, 10</w:t>
      </w:r>
      <w:r w:rsidRPr="00630A87">
        <w:t>, 2677. doi:10.3389/fpsyg.2019.02677</w:t>
      </w:r>
      <w:bookmarkEnd w:id="102"/>
    </w:p>
    <w:p w14:paraId="0CFAFAF5" w14:textId="77777777" w:rsidR="00630A87" w:rsidRPr="00630A87" w:rsidRDefault="00630A87" w:rsidP="00630A87">
      <w:pPr>
        <w:pStyle w:val="EndNoteBibliography"/>
        <w:spacing w:after="0"/>
        <w:ind w:left="720" w:hanging="720"/>
      </w:pPr>
      <w:bookmarkStart w:id="103" w:name="_ENREF_12"/>
      <w:r w:rsidRPr="00630A87">
        <w:t xml:space="preserve">Ansari, B., Tote, K. M., Rosenberg, E. S., &amp; Martin, E. G. (2020). A Rapid Review of the Impact of Systems-Level Policies and Interventions on Population-Level Outcomes Related to the Opioid Epidemic, United States and Canada, 2014-2018. </w:t>
      </w:r>
      <w:r w:rsidRPr="00630A87">
        <w:rPr>
          <w:i/>
        </w:rPr>
        <w:t>Public Health Reports, 135</w:t>
      </w:r>
      <w:r w:rsidRPr="00630A87">
        <w:t>(1), 100S-127S. doi:10.1177/0033354920922975</w:t>
      </w:r>
      <w:bookmarkEnd w:id="103"/>
    </w:p>
    <w:p w14:paraId="503605C8" w14:textId="77777777" w:rsidR="00630A87" w:rsidRPr="00630A87" w:rsidRDefault="00630A87" w:rsidP="00630A87">
      <w:pPr>
        <w:pStyle w:val="EndNoteBibliography"/>
        <w:spacing w:after="0"/>
        <w:ind w:left="720" w:hanging="720"/>
      </w:pPr>
      <w:bookmarkStart w:id="104" w:name="_ENREF_13"/>
      <w:r w:rsidRPr="00630A87">
        <w:t xml:space="preserve">Arshad, U., Farhat Ul, A., Gauntlett, J., Husain, N., Chaudhry, N., &amp; Taylor, P. J. (2020). A Systematic Review of the Evidence Supporting Mobile- and Internet-Based Psychological Interventions For Self-Harm. </w:t>
      </w:r>
      <w:r w:rsidRPr="00630A87">
        <w:rPr>
          <w:i/>
        </w:rPr>
        <w:t>Suicide &amp; Life-Threatening Behavior, 50</w:t>
      </w:r>
      <w:r w:rsidRPr="00630A87">
        <w:t>(1), 151-179. doi:10.1111/sltb.12583</w:t>
      </w:r>
      <w:bookmarkEnd w:id="104"/>
    </w:p>
    <w:p w14:paraId="7409AC31" w14:textId="77777777" w:rsidR="00630A87" w:rsidRPr="00630A87" w:rsidRDefault="00630A87" w:rsidP="00630A87">
      <w:pPr>
        <w:pStyle w:val="EndNoteBibliography"/>
        <w:spacing w:after="0"/>
        <w:ind w:left="720" w:hanging="720"/>
      </w:pPr>
      <w:bookmarkStart w:id="105" w:name="_ENREF_14"/>
      <w:r w:rsidRPr="00630A87">
        <w:t xml:space="preserve">Audouard-Marzin, Y., Kopp-Bigault, C., Scouarnec, P., &amp; Walter, M. (2019). General practitioners training about suicide prevention and risk: A systematic review of literature. </w:t>
      </w:r>
      <w:r w:rsidRPr="00630A87">
        <w:rPr>
          <w:i/>
        </w:rPr>
        <w:t>Presse Medicale, 48</w:t>
      </w:r>
      <w:r w:rsidRPr="00630A87">
        <w:t xml:space="preserve">(7-8 Pt 1), 767-779. </w:t>
      </w:r>
      <w:bookmarkEnd w:id="105"/>
    </w:p>
    <w:p w14:paraId="27948755" w14:textId="77777777" w:rsidR="00630A87" w:rsidRPr="00630A87" w:rsidRDefault="00630A87" w:rsidP="00630A87">
      <w:pPr>
        <w:pStyle w:val="EndNoteBibliography"/>
        <w:spacing w:after="0"/>
        <w:ind w:left="720" w:hanging="720"/>
      </w:pPr>
      <w:bookmarkStart w:id="106" w:name="_ENREF_15"/>
      <w:r w:rsidRPr="00630A87">
        <w:t xml:space="preserve">Awan, S., Diwan, M. N., Aamir, A., Allahuddin, Z., Irfan, M., Carano, A., Vellante, F., Ventriglio, A., Fornaro, M., &amp; Valchera, A. (2021). Suicide in healthcare workers: determinants, challenges, and the impact of COVID-19. </w:t>
      </w:r>
      <w:r w:rsidRPr="00630A87">
        <w:rPr>
          <w:i/>
        </w:rPr>
        <w:t>Frontiers in psychiatry, 12</w:t>
      </w:r>
      <w:r w:rsidRPr="00630A87">
        <w:t>. doi:10.3389/fpsyt.2021.792925</w:t>
      </w:r>
      <w:bookmarkEnd w:id="106"/>
    </w:p>
    <w:p w14:paraId="2CFC655E" w14:textId="77777777" w:rsidR="00630A87" w:rsidRPr="00630A87" w:rsidRDefault="00630A87" w:rsidP="00630A87">
      <w:pPr>
        <w:pStyle w:val="EndNoteBibliography"/>
        <w:spacing w:after="0"/>
        <w:ind w:left="720" w:hanging="720"/>
      </w:pPr>
      <w:bookmarkStart w:id="107" w:name="_ENREF_16"/>
      <w:r w:rsidRPr="00630A87">
        <w:lastRenderedPageBreak/>
        <w:t xml:space="preserve">Bahji, A., Pierce, M., Wong, J., Roberge, J. N., Ortega, I., &amp; Patten, S. (2021a). Comparative efficacy and acceptability of psychotherapies for self-harm and suicidal behavior among children and adolescents: A systematic review and network meta-analysis. </w:t>
      </w:r>
      <w:r w:rsidRPr="00630A87">
        <w:rPr>
          <w:i/>
        </w:rPr>
        <w:t>JAMA network open, 4</w:t>
      </w:r>
      <w:r w:rsidRPr="00630A87">
        <w:t xml:space="preserve">(4), e216614-e216614. </w:t>
      </w:r>
      <w:bookmarkEnd w:id="107"/>
    </w:p>
    <w:p w14:paraId="607B52A0" w14:textId="77777777" w:rsidR="00630A87" w:rsidRPr="00630A87" w:rsidRDefault="00630A87" w:rsidP="00630A87">
      <w:pPr>
        <w:pStyle w:val="EndNoteBibliography"/>
        <w:spacing w:after="0"/>
        <w:ind w:left="720" w:hanging="720"/>
      </w:pPr>
      <w:bookmarkStart w:id="108" w:name="_ENREF_17"/>
      <w:r w:rsidRPr="00630A87">
        <w:t xml:space="preserve">Bahji, A., Pierce, M., Wong, J., Roberge, J. N., Ortega, I., &amp; Patten, S. (2021b). Comparative Efficacy and Acceptability of Psychotherapies for Self-harm and Suicidal Behavior Among Children and Adolescents: A Systematic Review and Network Meta-analysis. </w:t>
      </w:r>
      <w:r w:rsidRPr="00630A87">
        <w:rPr>
          <w:i/>
        </w:rPr>
        <w:t>JAMA Network Open, 4</w:t>
      </w:r>
      <w:r w:rsidRPr="00630A87">
        <w:t xml:space="preserve">(4), e216614. </w:t>
      </w:r>
      <w:bookmarkEnd w:id="108"/>
    </w:p>
    <w:p w14:paraId="3FCF8852" w14:textId="77777777" w:rsidR="00630A87" w:rsidRPr="00630A87" w:rsidRDefault="00630A87" w:rsidP="00630A87">
      <w:pPr>
        <w:pStyle w:val="EndNoteBibliography"/>
        <w:spacing w:after="0"/>
        <w:ind w:left="720" w:hanging="720"/>
      </w:pPr>
      <w:bookmarkStart w:id="109" w:name="_ENREF_18"/>
      <w:r w:rsidRPr="00630A87">
        <w:t xml:space="preserve">Baker, M., Sewell, T., Morris, T., McClintock, K., &amp; Elkington, A. (2017). Waka Hourua, ko au, ko koe, ko tātou Māori suicide prevention community programme. </w:t>
      </w:r>
      <w:r w:rsidRPr="00630A87">
        <w:rPr>
          <w:i/>
        </w:rPr>
        <w:t>Journal of Indigenous Wellbeing, 2</w:t>
      </w:r>
      <w:r w:rsidRPr="00630A87">
        <w:t xml:space="preserve">(3), 32-40. </w:t>
      </w:r>
      <w:bookmarkEnd w:id="109"/>
    </w:p>
    <w:p w14:paraId="068CFFA2" w14:textId="77777777" w:rsidR="00630A87" w:rsidRPr="00630A87" w:rsidRDefault="00630A87" w:rsidP="00630A87">
      <w:pPr>
        <w:pStyle w:val="EndNoteBibliography"/>
        <w:spacing w:after="0"/>
        <w:ind w:left="720" w:hanging="720"/>
      </w:pPr>
      <w:bookmarkStart w:id="110" w:name="_ENREF_19"/>
      <w:r w:rsidRPr="00630A87">
        <w:t xml:space="preserve">Balaguru, V., Sharma, J., &amp; Waheed, W. (2013). Understanding the effectiveness of school-based interventions to prevent suicide: A realist review. </w:t>
      </w:r>
      <w:r w:rsidRPr="00630A87">
        <w:rPr>
          <w:i/>
        </w:rPr>
        <w:t>Child and Adolescent Mental Health, 18(3)</w:t>
      </w:r>
      <w:r w:rsidRPr="00630A87">
        <w:t xml:space="preserve">, 131-139. </w:t>
      </w:r>
      <w:bookmarkEnd w:id="110"/>
    </w:p>
    <w:p w14:paraId="3E3B2A66" w14:textId="77777777" w:rsidR="00630A87" w:rsidRPr="00630A87" w:rsidRDefault="00630A87" w:rsidP="00630A87">
      <w:pPr>
        <w:pStyle w:val="EndNoteBibliography"/>
        <w:spacing w:after="0"/>
        <w:ind w:left="720" w:hanging="720"/>
      </w:pPr>
      <w:bookmarkStart w:id="111" w:name="_ENREF_20"/>
      <w:r w:rsidRPr="00630A87">
        <w:t xml:space="preserve">Barak, Y., Cheung, G., Fortune, S., &amp; Glue, P. (2020). No country for older men: ageing male suicide in New Zealand. </w:t>
      </w:r>
      <w:r w:rsidRPr="00630A87">
        <w:rPr>
          <w:i/>
        </w:rPr>
        <w:t>Australasian Psychiatry: Publication of The Royal Australian and New Zealand College of Psychiatrists, Online first</w:t>
      </w:r>
      <w:r w:rsidRPr="00630A87">
        <w:t xml:space="preserve">. </w:t>
      </w:r>
      <w:bookmarkEnd w:id="111"/>
    </w:p>
    <w:p w14:paraId="7FB05077" w14:textId="77777777" w:rsidR="00630A87" w:rsidRPr="00630A87" w:rsidRDefault="00630A87" w:rsidP="00630A87">
      <w:pPr>
        <w:pStyle w:val="EndNoteBibliography"/>
        <w:spacing w:after="0"/>
        <w:ind w:left="720" w:hanging="720"/>
      </w:pPr>
      <w:bookmarkStart w:id="112" w:name="_ENREF_21"/>
      <w:r w:rsidRPr="00630A87">
        <w:t xml:space="preserve">Barker, E., Kolves, K., &amp; De Leo, D. (2014). Management of suicidal and self-harming behaviors in prisons: systematic literature review of evidence-based activities. </w:t>
      </w:r>
      <w:r w:rsidRPr="00630A87">
        <w:rPr>
          <w:i/>
        </w:rPr>
        <w:t>Archives of Suicide Research, 18</w:t>
      </w:r>
      <w:r w:rsidRPr="00630A87">
        <w:t xml:space="preserve">(3), 227-240. </w:t>
      </w:r>
      <w:bookmarkEnd w:id="112"/>
    </w:p>
    <w:p w14:paraId="56B11D77" w14:textId="77777777" w:rsidR="00630A87" w:rsidRPr="00630A87" w:rsidRDefault="00630A87" w:rsidP="00630A87">
      <w:pPr>
        <w:pStyle w:val="EndNoteBibliography"/>
        <w:spacing w:after="0"/>
        <w:ind w:left="720" w:hanging="720"/>
      </w:pPr>
      <w:bookmarkStart w:id="113" w:name="_ENREF_22"/>
      <w:r w:rsidRPr="00630A87">
        <w:t>Barker, E., Kolv</w:t>
      </w:r>
      <w:r w:rsidRPr="00630A87">
        <w:rPr>
          <w:rFonts w:hint="eastAsia"/>
        </w:rPr>
        <w:t xml:space="preserve">es, K., &amp; De Leo, D. (2017). Rail‐suicide prevention: Systematic literature review of evidence‐based activities. </w:t>
      </w:r>
      <w:r w:rsidRPr="00630A87">
        <w:rPr>
          <w:rFonts w:hint="eastAsia"/>
          <w:i/>
        </w:rPr>
        <w:t>Asia‐Pacific Psychiatry, 9</w:t>
      </w:r>
      <w:r w:rsidRPr="00630A87">
        <w:rPr>
          <w:rFonts w:hint="eastAsia"/>
        </w:rPr>
        <w:t>(3), e12246. doi:10.1111/appy.12246</w:t>
      </w:r>
      <w:bookmarkEnd w:id="113"/>
    </w:p>
    <w:p w14:paraId="02AA37CA" w14:textId="77777777" w:rsidR="00630A87" w:rsidRPr="00630A87" w:rsidRDefault="00630A87" w:rsidP="00630A87">
      <w:pPr>
        <w:pStyle w:val="EndNoteBibliography"/>
        <w:spacing w:after="0"/>
        <w:ind w:left="720" w:hanging="720"/>
      </w:pPr>
      <w:bookmarkStart w:id="114" w:name="_ENREF_23"/>
      <w:r w:rsidRPr="00630A87">
        <w:t xml:space="preserve">Bartoli, F., Carra, G., Brambilla, G., Carretta, D., Crocamo, C., Neufeind, J., Baldacchino, A., Humphris, G., &amp; Clerici, M. (2014). Association between depression and non-fatal overdoses among drug users: a systematic review and meta-analysis. </w:t>
      </w:r>
      <w:r w:rsidRPr="00630A87">
        <w:rPr>
          <w:i/>
        </w:rPr>
        <w:t>Drug &amp; Alcohol Dependence, 134</w:t>
      </w:r>
      <w:r w:rsidRPr="00630A87">
        <w:t xml:space="preserve">, 12-21. </w:t>
      </w:r>
      <w:bookmarkEnd w:id="114"/>
    </w:p>
    <w:p w14:paraId="66EF625C" w14:textId="77777777" w:rsidR="00630A87" w:rsidRPr="00630A87" w:rsidRDefault="00630A87" w:rsidP="00630A87">
      <w:pPr>
        <w:pStyle w:val="EndNoteBibliography"/>
        <w:spacing w:after="0"/>
        <w:ind w:left="720" w:hanging="720"/>
      </w:pPr>
      <w:bookmarkStart w:id="115" w:name="_ENREF_24"/>
      <w:r w:rsidRPr="00630A87">
        <w:t xml:space="preserve">Bartone, P. T., Bartone, J. V., Violanti, J. M., &amp; Gileno, Z. M. (2019). Peer Support Services for Bereaved Survivors: A Systematic Review. </w:t>
      </w:r>
      <w:r w:rsidRPr="00630A87">
        <w:rPr>
          <w:i/>
        </w:rPr>
        <w:t>Omega - Journal of Death &amp; Dying, 80</w:t>
      </w:r>
      <w:r w:rsidRPr="00630A87">
        <w:t xml:space="preserve">(1), 137-166. </w:t>
      </w:r>
      <w:bookmarkEnd w:id="115"/>
    </w:p>
    <w:p w14:paraId="3E6E016F" w14:textId="77777777" w:rsidR="00630A87" w:rsidRPr="00630A87" w:rsidRDefault="00630A87" w:rsidP="00630A87">
      <w:pPr>
        <w:pStyle w:val="EndNoteBibliography"/>
        <w:spacing w:after="0"/>
        <w:ind w:left="720" w:hanging="720"/>
      </w:pPr>
      <w:bookmarkStart w:id="116" w:name="_ENREF_25"/>
      <w:r w:rsidRPr="00630A87">
        <w:t xml:space="preserve">Beaudoin, F. L., Banerjee, G. N., &amp; Mello, M. J. (2016). State-level and system-level opioid prescribing policies: The impact on provider practices and overdose deaths, a systematic review. </w:t>
      </w:r>
      <w:r w:rsidRPr="00630A87">
        <w:rPr>
          <w:i/>
        </w:rPr>
        <w:t>Journal of Opioid Management, 12</w:t>
      </w:r>
      <w:r w:rsidRPr="00630A87">
        <w:t xml:space="preserve">(2), 109-118. </w:t>
      </w:r>
      <w:bookmarkEnd w:id="116"/>
    </w:p>
    <w:p w14:paraId="14994780" w14:textId="77777777" w:rsidR="00630A87" w:rsidRPr="00630A87" w:rsidRDefault="00630A87" w:rsidP="00630A87">
      <w:pPr>
        <w:pStyle w:val="EndNoteBibliography"/>
        <w:spacing w:after="0"/>
        <w:ind w:left="720" w:hanging="720"/>
      </w:pPr>
      <w:bookmarkStart w:id="117" w:name="_ENREF_26"/>
      <w:r w:rsidRPr="00630A87">
        <w:t xml:space="preserve">Beautrais, A. (2000). Risk factors for suicide and attempted suicide among young people. </w:t>
      </w:r>
      <w:r w:rsidRPr="00630A87">
        <w:rPr>
          <w:i/>
        </w:rPr>
        <w:t>Australia and New Zealand Journal of Psychiatry, 34</w:t>
      </w:r>
      <w:r w:rsidRPr="00630A87">
        <w:t>(3), 420 - 436. doi:10.1080/j.1440-1614.2000.00691.x</w:t>
      </w:r>
      <w:bookmarkEnd w:id="117"/>
    </w:p>
    <w:p w14:paraId="0263684E" w14:textId="77777777" w:rsidR="00630A87" w:rsidRPr="00630A87" w:rsidRDefault="00630A87" w:rsidP="00630A87">
      <w:pPr>
        <w:pStyle w:val="EndNoteBibliography"/>
        <w:spacing w:after="0"/>
        <w:ind w:left="720" w:hanging="720"/>
      </w:pPr>
      <w:bookmarkStart w:id="118" w:name="_ENREF_27"/>
      <w:r w:rsidRPr="00630A87">
        <w:t xml:space="preserve">Beautrais, A. (2005). National strategies for the reduction and prevention of suicide. </w:t>
      </w:r>
      <w:r w:rsidRPr="00630A87">
        <w:rPr>
          <w:i/>
        </w:rPr>
        <w:t>Crisis, 26</w:t>
      </w:r>
      <w:r w:rsidRPr="00630A87">
        <w:t>, 1 - 3. doi:10.1027/0227-5910.26.1.1</w:t>
      </w:r>
      <w:bookmarkEnd w:id="118"/>
    </w:p>
    <w:p w14:paraId="4E899A3E" w14:textId="77777777" w:rsidR="00630A87" w:rsidRPr="00630A87" w:rsidRDefault="00630A87" w:rsidP="00630A87">
      <w:pPr>
        <w:pStyle w:val="EndNoteBibliography"/>
        <w:spacing w:after="0"/>
        <w:ind w:left="720" w:hanging="720"/>
      </w:pPr>
      <w:bookmarkStart w:id="119" w:name="_ENREF_28"/>
      <w:r w:rsidRPr="00630A87">
        <w:t xml:space="preserve">Beautrais, A., Fergusson, D. M., &amp; Horwood, L. J. (2006). Firearms legislation and reductions in firearm-related suicide deaths in New Zealand. </w:t>
      </w:r>
      <w:r w:rsidRPr="00630A87">
        <w:rPr>
          <w:i/>
        </w:rPr>
        <w:t>Aust N Z J Psychiatry, 40</w:t>
      </w:r>
      <w:r w:rsidRPr="00630A87">
        <w:t>(3), 253-259. doi:10.1080/j.1440-1614.2006.01782.x</w:t>
      </w:r>
      <w:bookmarkEnd w:id="119"/>
    </w:p>
    <w:p w14:paraId="4874F366" w14:textId="77777777" w:rsidR="00630A87" w:rsidRPr="00630A87" w:rsidRDefault="00630A87" w:rsidP="00630A87">
      <w:pPr>
        <w:pStyle w:val="EndNoteBibliography"/>
        <w:spacing w:after="0"/>
        <w:ind w:left="720" w:hanging="720"/>
      </w:pPr>
      <w:bookmarkStart w:id="120" w:name="_ENREF_29"/>
      <w:r w:rsidRPr="00630A87">
        <w:t xml:space="preserve">Beautrais, A. L., Gibb, S. J., Fergusson, D. M., Horwood, L. J., &amp; Larkin, G. (2009). Removing Bridge Barriers Stimulates Suicides: An Unfortunate Natural Experiment. </w:t>
      </w:r>
      <w:r w:rsidRPr="00630A87">
        <w:rPr>
          <w:i/>
        </w:rPr>
        <w:t>Australian &amp; New Zealand Journal of Psychiatry, 43</w:t>
      </w:r>
      <w:r w:rsidRPr="00630A87">
        <w:t>(6), 495-497. doi:10.1080/00048670902873714</w:t>
      </w:r>
      <w:bookmarkEnd w:id="120"/>
    </w:p>
    <w:p w14:paraId="23A0E00B" w14:textId="77777777" w:rsidR="00630A87" w:rsidRPr="00630A87" w:rsidRDefault="00630A87" w:rsidP="00630A87">
      <w:pPr>
        <w:pStyle w:val="EndNoteBibliography"/>
        <w:spacing w:after="0"/>
        <w:ind w:left="720" w:hanging="720"/>
      </w:pPr>
      <w:bookmarkStart w:id="121" w:name="_ENREF_30"/>
      <w:r w:rsidRPr="00630A87">
        <w:t xml:space="preserve">Bellairs-Walsh, I., Byrne, S. J., Bendall, S., Perry, Y., Krysinska, K., Lin, A., Michail, M., Lamblin, M., Li, T. Y., &amp; Hetrick, S. E. (2021). Working with young people at risk of suicidal behaviour and self-harm: A qualitative study of australian general practitioners’ perspectives. </w:t>
      </w:r>
      <w:r w:rsidRPr="00630A87">
        <w:rPr>
          <w:i/>
        </w:rPr>
        <w:t>International journal of environmental research and public health, 18</w:t>
      </w:r>
      <w:r w:rsidRPr="00630A87">
        <w:t>(24), 12926. doi:10.3390/ijerph182412926</w:t>
      </w:r>
      <w:bookmarkEnd w:id="121"/>
    </w:p>
    <w:p w14:paraId="4542443A" w14:textId="77777777" w:rsidR="00630A87" w:rsidRPr="00630A87" w:rsidRDefault="00630A87" w:rsidP="00630A87">
      <w:pPr>
        <w:pStyle w:val="EndNoteBibliography"/>
        <w:spacing w:after="0"/>
        <w:ind w:left="720" w:hanging="720"/>
      </w:pPr>
      <w:bookmarkStart w:id="122" w:name="_ENREF_31"/>
      <w:r w:rsidRPr="00630A87">
        <w:t xml:space="preserve">Belsher, B. E., Smolenski, D. J., Pruitt, L. D., Bush, N. E., Beech, E. H., Workman, D. E., Morgan, R. L., Evatt, D. P., Tucker, J., &amp; Skopp, N. A. (2019). Prediction Models for Suicide Attempts and Deaths: A Systematic Review and Simulation. </w:t>
      </w:r>
      <w:r w:rsidRPr="00630A87">
        <w:rPr>
          <w:i/>
        </w:rPr>
        <w:t>JAMA Psychiatry, 76</w:t>
      </w:r>
      <w:r w:rsidRPr="00630A87">
        <w:t xml:space="preserve">(6), 642-651. </w:t>
      </w:r>
      <w:bookmarkEnd w:id="122"/>
    </w:p>
    <w:p w14:paraId="5D8EF6D0" w14:textId="77777777" w:rsidR="00630A87" w:rsidRPr="00630A87" w:rsidRDefault="00630A87" w:rsidP="00630A87">
      <w:pPr>
        <w:pStyle w:val="EndNoteBibliography"/>
        <w:spacing w:after="0"/>
        <w:ind w:left="720" w:hanging="720"/>
      </w:pPr>
      <w:bookmarkStart w:id="123" w:name="_ENREF_32"/>
      <w:r w:rsidRPr="00630A87">
        <w:t xml:space="preserve">Bennett, K., Rhodes, A. E., Duda, S., Cheung, A. H., Manassis, K., Links, P., Mushquash, C., Braunberger, P., Newton, A. S., Kutcher, S., Bridge, J. A., Santos, R. G., Manion, I. G., McLennan, J. D., Bagnell, A., Lipman, E., Rice, M., &amp; Szatmari, P. (2015). A Youth Suicide Prevention Plan for Canada: A Systematic Review of Reviews. </w:t>
      </w:r>
      <w:r w:rsidRPr="00630A87">
        <w:rPr>
          <w:i/>
        </w:rPr>
        <w:t>Canadian Journal of Psychiatry - Revue Canadienne de Psychiatrie, 60</w:t>
      </w:r>
      <w:r w:rsidRPr="00630A87">
        <w:t xml:space="preserve">(6), 245-257. </w:t>
      </w:r>
      <w:bookmarkEnd w:id="123"/>
    </w:p>
    <w:p w14:paraId="4A437D00" w14:textId="77777777" w:rsidR="00630A87" w:rsidRPr="00630A87" w:rsidRDefault="00630A87" w:rsidP="00630A87">
      <w:pPr>
        <w:pStyle w:val="EndNoteBibliography"/>
        <w:spacing w:after="0"/>
        <w:ind w:left="720" w:hanging="720"/>
      </w:pPr>
      <w:bookmarkStart w:id="124" w:name="_ENREF_33"/>
      <w:r w:rsidRPr="00630A87">
        <w:t xml:space="preserve">Benson, R., Rigby, J., Brunsdon, C., Corcoran, P., Dodd, P., Ryan, M., Cassidy, E., Colchester, D., Hawton, K., Lascelles, K., de Leo, D., Crompton, D., Kõlves, K., Leske, S., Dwyer, J., Pirkis, J., Shave, R., Fortune, </w:t>
      </w:r>
      <w:r w:rsidRPr="00630A87">
        <w:lastRenderedPageBreak/>
        <w:t xml:space="preserve">S., &amp; Arensman, E. (2023). Real-Time Suicide Surveillance: Comparison of International Surveillance Systems and Recommended Best Practice. </w:t>
      </w:r>
      <w:r w:rsidRPr="00630A87">
        <w:rPr>
          <w:i/>
        </w:rPr>
        <w:t>Archives of Suicide Research, 27</w:t>
      </w:r>
      <w:r w:rsidRPr="00630A87">
        <w:t>(4), 1312-1338. doi:10.1080/13811118.2022.2131489</w:t>
      </w:r>
      <w:bookmarkEnd w:id="124"/>
    </w:p>
    <w:p w14:paraId="689A6471" w14:textId="77777777" w:rsidR="00630A87" w:rsidRPr="00630A87" w:rsidRDefault="00630A87" w:rsidP="00630A87">
      <w:pPr>
        <w:pStyle w:val="EndNoteBibliography"/>
        <w:spacing w:after="0"/>
        <w:ind w:left="720" w:hanging="720"/>
      </w:pPr>
      <w:bookmarkStart w:id="125" w:name="_ENREF_34"/>
      <w:r w:rsidRPr="00630A87">
        <w:t xml:space="preserve">Bergfeld, I. O., Mantione, M., Figee, M., Schuurman, P., Lok, A., &amp; Denys, D. (2018). Treatment-resistant depression and suicidality. </w:t>
      </w:r>
      <w:r w:rsidRPr="00630A87">
        <w:rPr>
          <w:i/>
        </w:rPr>
        <w:t>Journal of Affective Disorders, 235</w:t>
      </w:r>
      <w:r w:rsidRPr="00630A87">
        <w:t>, 362-367. doi:10.1016/j.jad.2018.04.016</w:t>
      </w:r>
      <w:bookmarkEnd w:id="125"/>
    </w:p>
    <w:p w14:paraId="72282BB0" w14:textId="77777777" w:rsidR="00630A87" w:rsidRPr="00630A87" w:rsidRDefault="00630A87" w:rsidP="00630A87">
      <w:pPr>
        <w:pStyle w:val="EndNoteBibliography"/>
        <w:spacing w:after="0"/>
        <w:ind w:left="720" w:hanging="720"/>
      </w:pPr>
      <w:bookmarkStart w:id="126" w:name="_ENREF_35"/>
      <w:r w:rsidRPr="00630A87">
        <w:t xml:space="preserve">Berman, A. L., &amp; Carter, G. (2020a). Technological Advances and the Future of Suicide Prevention: Ethical, Legal, and Empirical Challenges. </w:t>
      </w:r>
      <w:r w:rsidRPr="00630A87">
        <w:rPr>
          <w:i/>
        </w:rPr>
        <w:t>Suicide Life Threat Behav, 50</w:t>
      </w:r>
      <w:r w:rsidRPr="00630A87">
        <w:t>(3), 643-651. doi:10.1111/sltb.12610</w:t>
      </w:r>
      <w:bookmarkEnd w:id="126"/>
    </w:p>
    <w:p w14:paraId="401479FE" w14:textId="77777777" w:rsidR="00630A87" w:rsidRPr="00630A87" w:rsidRDefault="00630A87" w:rsidP="00630A87">
      <w:pPr>
        <w:pStyle w:val="EndNoteBibliography"/>
        <w:spacing w:after="0"/>
        <w:ind w:left="720" w:hanging="720"/>
      </w:pPr>
      <w:bookmarkStart w:id="127" w:name="_ENREF_36"/>
      <w:r w:rsidRPr="00630A87">
        <w:rPr>
          <w:rFonts w:hint="eastAsia"/>
        </w:rPr>
        <w:t xml:space="preserve">Berman, A. L., &amp; Carter, G. (2020b). Technological advances and the future of suicide prevention: ethical, legal, and empirical challenges. </w:t>
      </w:r>
      <w:r w:rsidRPr="00630A87">
        <w:rPr>
          <w:rFonts w:hint="eastAsia"/>
          <w:i/>
        </w:rPr>
        <w:t>Suicide and Life‐Threatening Behavior, 50</w:t>
      </w:r>
      <w:r w:rsidRPr="00630A87">
        <w:rPr>
          <w:rFonts w:hint="eastAsia"/>
        </w:rPr>
        <w:t>(</w:t>
      </w:r>
      <w:r w:rsidRPr="00630A87">
        <w:t>3), 643-651. doi:10.1111/sltb.12610</w:t>
      </w:r>
      <w:bookmarkEnd w:id="127"/>
    </w:p>
    <w:p w14:paraId="05D2B3E7" w14:textId="77777777" w:rsidR="00630A87" w:rsidRPr="00630A87" w:rsidRDefault="00630A87" w:rsidP="00630A87">
      <w:pPr>
        <w:pStyle w:val="EndNoteBibliography"/>
        <w:spacing w:after="0"/>
        <w:ind w:left="720" w:hanging="720"/>
      </w:pPr>
      <w:bookmarkStart w:id="128" w:name="_ENREF_37"/>
      <w:r w:rsidRPr="00630A87">
        <w:t xml:space="preserve">Bernert, R. A., Hilberg, A. M., Melia, R., Kim, J. P., Shah, N. H., &amp; Abnousi, F. (2020). Artificial Intelligence and Suicide Prevention: A Systematic Review of Machine Learning Investigations. </w:t>
      </w:r>
      <w:r w:rsidRPr="00630A87">
        <w:rPr>
          <w:i/>
        </w:rPr>
        <w:t>International Journal of Environmental Research &amp; Public Health, 17</w:t>
      </w:r>
      <w:r w:rsidRPr="00630A87">
        <w:t>(16), 15. doi:10.3390/ijerph17165929</w:t>
      </w:r>
      <w:bookmarkEnd w:id="128"/>
    </w:p>
    <w:p w14:paraId="66F77174" w14:textId="77777777" w:rsidR="00630A87" w:rsidRPr="00630A87" w:rsidRDefault="00630A87" w:rsidP="00630A87">
      <w:pPr>
        <w:pStyle w:val="EndNoteBibliography"/>
        <w:spacing w:after="0"/>
        <w:ind w:left="720" w:hanging="720"/>
      </w:pPr>
      <w:bookmarkStart w:id="129" w:name="_ENREF_38"/>
      <w:r w:rsidRPr="00630A87">
        <w:t xml:space="preserve">Bernert, R. A., Hom, M. A., &amp; Roberts, L. W. (2014). A review of multidisciplinary clinical practice guidelines in suicide prevention: toward an emerging standard in suicide risk assessment and management, training and practice. </w:t>
      </w:r>
      <w:r w:rsidRPr="00630A87">
        <w:rPr>
          <w:i/>
        </w:rPr>
        <w:t>Academic Psychiatry, 38</w:t>
      </w:r>
      <w:r w:rsidRPr="00630A87">
        <w:t xml:space="preserve">(5), 585-592. </w:t>
      </w:r>
      <w:bookmarkEnd w:id="129"/>
    </w:p>
    <w:p w14:paraId="49EC1C9A" w14:textId="77777777" w:rsidR="00630A87" w:rsidRPr="00630A87" w:rsidRDefault="00630A87" w:rsidP="00630A87">
      <w:pPr>
        <w:pStyle w:val="EndNoteBibliography"/>
        <w:spacing w:after="0"/>
        <w:ind w:left="720" w:hanging="720"/>
      </w:pPr>
      <w:bookmarkStart w:id="130" w:name="_ENREF_39"/>
      <w:r w:rsidRPr="00630A87">
        <w:t xml:space="preserve">Bertolote, J. M. (2004). Suicide prevention: at what level does it work? </w:t>
      </w:r>
      <w:r w:rsidRPr="00630A87">
        <w:rPr>
          <w:i/>
        </w:rPr>
        <w:t>World Psychiatry, 3</w:t>
      </w:r>
      <w:r w:rsidRPr="00630A87">
        <w:t xml:space="preserve">(3), 147-151. </w:t>
      </w:r>
      <w:bookmarkEnd w:id="130"/>
    </w:p>
    <w:p w14:paraId="2079ED98" w14:textId="53798A3F" w:rsidR="00630A87" w:rsidRPr="003315E6" w:rsidRDefault="00630A87" w:rsidP="003315E6">
      <w:pPr>
        <w:pStyle w:val="EndNoteBibliography"/>
        <w:ind w:left="720" w:hanging="720"/>
        <w:rPr>
          <w:i/>
        </w:rPr>
      </w:pPr>
      <w:bookmarkStart w:id="131" w:name="_ENREF_40"/>
      <w:r w:rsidRPr="00630A87">
        <w:t xml:space="preserve">Black, M. H., Scott, M., Baker-Young, E., Thompson, C., McGarry, S., Hayden-Evans, M., Snyman, Z., Zimmermann, F., Kacic, V., &amp; Falkmer, T. (2021). Preventing suicide in post-secondary students: a scoping review of suicide prevention programs. </w:t>
      </w:r>
      <w:r w:rsidRPr="00630A87">
        <w:rPr>
          <w:i/>
        </w:rPr>
        <w:t>J European child adolescent psychiatry</w:t>
      </w:r>
      <w:r w:rsidRPr="00630A87">
        <w:t>, 1-37. doi:0.1007/s00787-021-01858-8</w:t>
      </w:r>
      <w:bookmarkEnd w:id="131"/>
    </w:p>
    <w:p w14:paraId="156CFC37" w14:textId="77777777" w:rsidR="00630A87" w:rsidRPr="00630A87" w:rsidRDefault="00630A87" w:rsidP="00630A87">
      <w:pPr>
        <w:pStyle w:val="EndNoteBibliography"/>
        <w:spacing w:after="0"/>
        <w:ind w:left="720" w:hanging="720"/>
      </w:pPr>
      <w:bookmarkStart w:id="132" w:name="_ENREF_41"/>
      <w:r w:rsidRPr="00630A87">
        <w:t xml:space="preserve">Blackett, J. (2014). </w:t>
      </w:r>
      <w:r w:rsidRPr="00630A87">
        <w:rPr>
          <w:i/>
        </w:rPr>
        <w:t>RE: SOLVE: An acceptability and feasibility study of problem solving therapy for young people at risk of self-harm.</w:t>
      </w:r>
      <w:r w:rsidRPr="00630A87">
        <w:t xml:space="preserve"> ResearchSpace@ Auckland.   </w:t>
      </w:r>
      <w:bookmarkEnd w:id="132"/>
    </w:p>
    <w:p w14:paraId="5C5A4481" w14:textId="77777777" w:rsidR="00630A87" w:rsidRPr="00630A87" w:rsidRDefault="00630A87" w:rsidP="00630A87">
      <w:pPr>
        <w:pStyle w:val="EndNoteBibliography"/>
        <w:spacing w:after="0"/>
        <w:ind w:left="720" w:hanging="720"/>
      </w:pPr>
      <w:bookmarkStart w:id="133" w:name="_ENREF_42"/>
      <w:r w:rsidRPr="00630A87">
        <w:t xml:space="preserve">Bohanna, I., &amp; Wang, X. (2012). Media guidelines for the responsible reporting of suicide: a review of effectiveness. </w:t>
      </w:r>
      <w:r w:rsidRPr="00630A87">
        <w:rPr>
          <w:i/>
        </w:rPr>
        <w:t>Crisis: Journal of Crisis Intervention &amp; Suicide, 33</w:t>
      </w:r>
      <w:r w:rsidRPr="00630A87">
        <w:t xml:space="preserve">(4), 190-198. </w:t>
      </w:r>
      <w:bookmarkEnd w:id="133"/>
    </w:p>
    <w:p w14:paraId="24A24CCF" w14:textId="77777777" w:rsidR="00630A87" w:rsidRPr="00630A87" w:rsidRDefault="00630A87" w:rsidP="00630A87">
      <w:pPr>
        <w:pStyle w:val="EndNoteBibliography"/>
        <w:spacing w:after="0"/>
        <w:ind w:left="720" w:hanging="720"/>
      </w:pPr>
      <w:bookmarkStart w:id="134" w:name="_ENREF_43"/>
      <w:r w:rsidRPr="00630A87">
        <w:t xml:space="preserve">Bolton, J. M., Gunnell, D., &amp; Turecki, G. (2015). Suicide risk assessment and intervention in people with mental illness. </w:t>
      </w:r>
      <w:r w:rsidRPr="00630A87">
        <w:rPr>
          <w:i/>
        </w:rPr>
        <w:t>BMJ, 351</w:t>
      </w:r>
      <w:r w:rsidRPr="00630A87">
        <w:t xml:space="preserve">, h4978. </w:t>
      </w:r>
      <w:bookmarkEnd w:id="134"/>
    </w:p>
    <w:p w14:paraId="0DB3C52B" w14:textId="77777777" w:rsidR="00630A87" w:rsidRPr="00630A87" w:rsidRDefault="00630A87" w:rsidP="00630A87">
      <w:pPr>
        <w:pStyle w:val="EndNoteBibliography"/>
        <w:spacing w:after="0"/>
        <w:ind w:left="720" w:hanging="720"/>
      </w:pPr>
      <w:bookmarkStart w:id="135" w:name="_ENREF_44"/>
      <w:r w:rsidRPr="00630A87">
        <w:t xml:space="preserve">Bonvoisin, T., Utyasheva, L., Knipe, D., Gunnell, D., &amp; Eddleston, M. (2020). Suicide by pesticide poisoning in India: a review of pesticide regulations and their impact on suicide trends. </w:t>
      </w:r>
      <w:r w:rsidRPr="00630A87">
        <w:rPr>
          <w:i/>
        </w:rPr>
        <w:t>BMC Public Health, 20</w:t>
      </w:r>
      <w:r w:rsidRPr="00630A87">
        <w:t xml:space="preserve">(1), 251. </w:t>
      </w:r>
      <w:bookmarkEnd w:id="135"/>
    </w:p>
    <w:p w14:paraId="05DA70FF" w14:textId="77777777" w:rsidR="00630A87" w:rsidRPr="00630A87" w:rsidRDefault="00630A87" w:rsidP="00630A87">
      <w:pPr>
        <w:pStyle w:val="EndNoteBibliography"/>
        <w:spacing w:after="0"/>
        <w:ind w:left="720" w:hanging="720"/>
      </w:pPr>
      <w:bookmarkStart w:id="136" w:name="_ENREF_45"/>
      <w:r w:rsidRPr="00630A87">
        <w:t xml:space="preserve">Bornheimer, L. A., Zhang, A., Li, J., Hiller, M., &amp; Tarrier, N. (2020). Effectiveness of Suicide-Focused Psychosocial Interventions in Psychosis: A Systematic Review and Meta-Analysis. </w:t>
      </w:r>
      <w:r w:rsidRPr="00630A87">
        <w:rPr>
          <w:i/>
        </w:rPr>
        <w:t>Psychiatric Services, 71</w:t>
      </w:r>
      <w:r w:rsidRPr="00630A87">
        <w:t xml:space="preserve">(8), 829-838. </w:t>
      </w:r>
      <w:bookmarkEnd w:id="136"/>
    </w:p>
    <w:p w14:paraId="01415D07" w14:textId="77777777" w:rsidR="00630A87" w:rsidRPr="00630A87" w:rsidRDefault="00630A87" w:rsidP="00630A87">
      <w:pPr>
        <w:pStyle w:val="EndNoteBibliography"/>
        <w:spacing w:after="0"/>
        <w:ind w:left="720" w:hanging="720"/>
      </w:pPr>
      <w:bookmarkStart w:id="137" w:name="_ENREF_46"/>
      <w:r w:rsidRPr="00630A87">
        <w:t xml:space="preserve">Bowden, M., McCoy, A., &amp; Reavley, N. (2020). Suicidality and suicide prevention in culturally and linguistically diverse (CALD) communities: A systematic review. </w:t>
      </w:r>
      <w:r w:rsidRPr="00630A87">
        <w:rPr>
          <w:i/>
        </w:rPr>
        <w:t>International Journal of Mental Health, 49</w:t>
      </w:r>
      <w:r w:rsidRPr="00630A87">
        <w:t>(4), 293-320. doi:10.1080/00207411.2019.1694204</w:t>
      </w:r>
      <w:bookmarkEnd w:id="137"/>
    </w:p>
    <w:p w14:paraId="7AE462F8" w14:textId="77777777" w:rsidR="00630A87" w:rsidRPr="00630A87" w:rsidRDefault="00630A87" w:rsidP="00630A87">
      <w:pPr>
        <w:pStyle w:val="EndNoteBibliography"/>
        <w:spacing w:after="0"/>
        <w:ind w:left="720" w:hanging="720"/>
      </w:pPr>
      <w:bookmarkStart w:id="138" w:name="_ENREF_47"/>
      <w:r w:rsidRPr="00630A87">
        <w:t xml:space="preserve">Bowersox, N. W., Jagusch, J., Garlick, J., Chen, J. I., &amp; Pfeiffer, P. N. (2021). Peer-based interventions targeting suicide prevention: A scoping review. </w:t>
      </w:r>
      <w:r w:rsidRPr="00630A87">
        <w:rPr>
          <w:i/>
        </w:rPr>
        <w:t>American Journal of Community Psychology, 68</w:t>
      </w:r>
      <w:r w:rsidRPr="00630A87">
        <w:t xml:space="preserve">(1-2), 232-248. </w:t>
      </w:r>
      <w:bookmarkEnd w:id="138"/>
    </w:p>
    <w:p w14:paraId="64CA38AC" w14:textId="77777777" w:rsidR="00630A87" w:rsidRPr="00630A87" w:rsidRDefault="00630A87" w:rsidP="00630A87">
      <w:pPr>
        <w:pStyle w:val="EndNoteBibliography"/>
        <w:spacing w:after="0"/>
        <w:ind w:left="720" w:hanging="720"/>
      </w:pPr>
      <w:bookmarkStart w:id="139" w:name="_ENREF_48"/>
      <w:r w:rsidRPr="00630A87">
        <w:t xml:space="preserve">Braun, C., Bschor, T., Franklin, J., &amp; Baethge, C. (2016). Suicides and Suicide Attempts during Long-Term Treatment with Antidepressants: A Meta-Analysis of 29 Placebo-Controlled Studies Including 6,934 Patients with Major Depressive Disorder. </w:t>
      </w:r>
      <w:r w:rsidRPr="00630A87">
        <w:rPr>
          <w:i/>
        </w:rPr>
        <w:t>Psychotherapy &amp; Psychosomatics, 85</w:t>
      </w:r>
      <w:r w:rsidRPr="00630A87">
        <w:t xml:space="preserve">(3), 171-179. </w:t>
      </w:r>
      <w:bookmarkEnd w:id="139"/>
    </w:p>
    <w:p w14:paraId="2798F943" w14:textId="77777777" w:rsidR="00630A87" w:rsidRPr="00630A87" w:rsidRDefault="00630A87" w:rsidP="00630A87">
      <w:pPr>
        <w:pStyle w:val="EndNoteBibliography"/>
        <w:spacing w:after="0"/>
        <w:ind w:left="720" w:hanging="720"/>
      </w:pPr>
      <w:bookmarkStart w:id="140" w:name="_ENREF_49"/>
      <w:r w:rsidRPr="00630A87">
        <w:t xml:space="preserve">Brausch, A. M., &amp; Girresch, S. K. (2012). A review of empirical treatment studies for adolescents non suicidal self-injury. </w:t>
      </w:r>
      <w:r w:rsidRPr="00630A87">
        <w:rPr>
          <w:i/>
        </w:rPr>
        <w:t>Journal of Cognitive Psychotherapy, 26</w:t>
      </w:r>
      <w:r w:rsidRPr="00630A87">
        <w:t>(1), 3-18. doi:10.1891/0889-8391.26.1.3</w:t>
      </w:r>
      <w:bookmarkEnd w:id="140"/>
    </w:p>
    <w:p w14:paraId="15B84809" w14:textId="77777777" w:rsidR="00630A87" w:rsidRPr="00630A87" w:rsidRDefault="00630A87" w:rsidP="00630A87">
      <w:pPr>
        <w:pStyle w:val="EndNoteBibliography"/>
        <w:spacing w:after="0"/>
        <w:ind w:left="720" w:hanging="720"/>
      </w:pPr>
      <w:bookmarkStart w:id="141" w:name="_ENREF_50"/>
      <w:r w:rsidRPr="00630A87">
        <w:t xml:space="preserve">Briggs, S., Netuveli, G., Gould, N., Gkaravella, A., Gluckman, N. S., Kangogyere, P., Farr, R., Goldblatt, M. J., &amp; Lindner, R. (2019). The effectiveness of psychoanalytic/psychodynamic psychotherapy for reducing suicide attempts and self-harm: systematic review and meta-analysis. </w:t>
      </w:r>
      <w:r w:rsidRPr="00630A87">
        <w:rPr>
          <w:i/>
        </w:rPr>
        <w:t>British Journal of Psychiatry, 214</w:t>
      </w:r>
      <w:r w:rsidRPr="00630A87">
        <w:t xml:space="preserve">(6), 320-328. </w:t>
      </w:r>
      <w:bookmarkEnd w:id="141"/>
    </w:p>
    <w:p w14:paraId="61BA2D07" w14:textId="77777777" w:rsidR="00630A87" w:rsidRPr="00630A87" w:rsidRDefault="00630A87" w:rsidP="00630A87">
      <w:pPr>
        <w:pStyle w:val="EndNoteBibliography"/>
        <w:spacing w:after="0"/>
        <w:ind w:left="720" w:hanging="720"/>
      </w:pPr>
      <w:bookmarkStart w:id="142" w:name="_ENREF_51"/>
      <w:r w:rsidRPr="00630A87">
        <w:lastRenderedPageBreak/>
        <w:t xml:space="preserve">Burke, T. A., Ammerman, B. A., &amp; Jacobucci, R. (2019). The use of machine learning in the study of suicidal and non-suicidal self-injurious thoughts and behaviors: A systematic review. </w:t>
      </w:r>
      <w:r w:rsidRPr="00630A87">
        <w:rPr>
          <w:i/>
        </w:rPr>
        <w:t>Journal of Affective Disorders, 245</w:t>
      </w:r>
      <w:r w:rsidRPr="00630A87">
        <w:t xml:space="preserve">, 869-884. </w:t>
      </w:r>
      <w:bookmarkEnd w:id="142"/>
    </w:p>
    <w:p w14:paraId="169E8DB7" w14:textId="77777777" w:rsidR="00630A87" w:rsidRPr="00630A87" w:rsidRDefault="00630A87" w:rsidP="00630A87">
      <w:pPr>
        <w:pStyle w:val="EndNoteBibliography"/>
        <w:spacing w:after="0"/>
        <w:ind w:left="720" w:hanging="720"/>
      </w:pPr>
      <w:bookmarkStart w:id="143" w:name="_ENREF_52"/>
      <w:r w:rsidRPr="00630A87">
        <w:t xml:space="preserve">Busby, D. R., Hatkevich, C., McGuire, T. C., &amp; King, C. A. (2020). Evidence-Based Interventions for Youth Suicide Risk. </w:t>
      </w:r>
      <w:r w:rsidRPr="00630A87">
        <w:rPr>
          <w:i/>
        </w:rPr>
        <w:t>Current Psychiatry Reports, 22</w:t>
      </w:r>
      <w:r w:rsidRPr="00630A87">
        <w:t xml:space="preserve">(2), 5. </w:t>
      </w:r>
      <w:bookmarkEnd w:id="143"/>
    </w:p>
    <w:p w14:paraId="29BB97A7" w14:textId="77777777" w:rsidR="00630A87" w:rsidRPr="00630A87" w:rsidRDefault="00630A87" w:rsidP="00630A87">
      <w:pPr>
        <w:pStyle w:val="EndNoteBibliography"/>
        <w:spacing w:after="0"/>
        <w:ind w:left="720" w:hanging="720"/>
      </w:pPr>
      <w:bookmarkStart w:id="144" w:name="_ENREF_53"/>
      <w:r w:rsidRPr="00630A87">
        <w:t xml:space="preserve">Buscher, R., Torok, M., Terhorst, Y., &amp; Sander, L. (2020). Internet-Based Cognitive Behavioral Therapy to Reduce Suicidal Ideation: A Systematic Review and Meta-analysis. </w:t>
      </w:r>
      <w:r w:rsidRPr="00630A87">
        <w:rPr>
          <w:i/>
        </w:rPr>
        <w:t>JAMA Network Open, 3</w:t>
      </w:r>
      <w:r w:rsidRPr="00630A87">
        <w:t xml:space="preserve">(4), e203933. </w:t>
      </w:r>
      <w:bookmarkEnd w:id="144"/>
    </w:p>
    <w:p w14:paraId="7F386650" w14:textId="77777777" w:rsidR="00630A87" w:rsidRPr="00630A87" w:rsidRDefault="00630A87" w:rsidP="00630A87">
      <w:pPr>
        <w:pStyle w:val="EndNoteBibliography"/>
        <w:spacing w:after="0"/>
        <w:ind w:left="720" w:hanging="720"/>
      </w:pPr>
      <w:bookmarkStart w:id="145" w:name="_ENREF_54"/>
      <w:r w:rsidRPr="00630A87">
        <w:t xml:space="preserve">Cai, Z., Junus, A., Chang, Q., &amp; Yip, P. S. F. (2022). The lethality of suicide methods: A systematic review and meta-analysis. </w:t>
      </w:r>
      <w:r w:rsidRPr="00630A87">
        <w:rPr>
          <w:i/>
        </w:rPr>
        <w:t>Journal of Affective Disorders, 300</w:t>
      </w:r>
      <w:r w:rsidRPr="00630A87">
        <w:t>, 121-129. doi:10.1016/j.jad.2021.12.054</w:t>
      </w:r>
      <w:bookmarkEnd w:id="145"/>
    </w:p>
    <w:p w14:paraId="1252A0AD" w14:textId="77777777" w:rsidR="00630A87" w:rsidRPr="00630A87" w:rsidRDefault="00630A87" w:rsidP="00630A87">
      <w:pPr>
        <w:pStyle w:val="EndNoteBibliography"/>
        <w:spacing w:after="0"/>
        <w:ind w:left="720" w:hanging="720"/>
      </w:pPr>
      <w:bookmarkStart w:id="146" w:name="_ENREF_55"/>
      <w:r w:rsidRPr="00630A87">
        <w:t xml:space="preserve">Calati, R., &amp; Courtet, P. (2016). Is psychotherapy effective for reducing suicide attempt and non-suicidal self-injury rates? Meta-analysis and meta-regression of literature data. </w:t>
      </w:r>
      <w:r w:rsidRPr="00630A87">
        <w:rPr>
          <w:i/>
        </w:rPr>
        <w:t>Journal of Psychiatric Research, 79</w:t>
      </w:r>
      <w:r w:rsidRPr="00630A87">
        <w:t xml:space="preserve">, 8-20. </w:t>
      </w:r>
      <w:bookmarkEnd w:id="146"/>
    </w:p>
    <w:p w14:paraId="3740F5A9" w14:textId="77777777" w:rsidR="00630A87" w:rsidRPr="00630A87" w:rsidRDefault="00630A87" w:rsidP="00630A87">
      <w:pPr>
        <w:pStyle w:val="EndNoteBibliography"/>
        <w:spacing w:after="0"/>
        <w:ind w:left="720" w:hanging="720"/>
      </w:pPr>
      <w:bookmarkStart w:id="147" w:name="_ENREF_56"/>
      <w:r w:rsidRPr="00630A87">
        <w:t xml:space="preserve">Calear, A. L., Christensen, H., Freeman, A., Fenton, K., Busby Grant, J., Van Spijker, B., &amp; Donker, T. (2016a). A systematic review of psychosocial suicide prevention interventions for youth. </w:t>
      </w:r>
      <w:r w:rsidRPr="00630A87">
        <w:rPr>
          <w:i/>
        </w:rPr>
        <w:t>J European child adolescent psychiatry, 25</w:t>
      </w:r>
      <w:r w:rsidRPr="00630A87">
        <w:t xml:space="preserve">(5), 467-482. </w:t>
      </w:r>
      <w:bookmarkEnd w:id="147"/>
    </w:p>
    <w:p w14:paraId="66E5A5F4" w14:textId="77777777" w:rsidR="00630A87" w:rsidRPr="00630A87" w:rsidRDefault="00630A87" w:rsidP="00630A87">
      <w:pPr>
        <w:pStyle w:val="EndNoteBibliography"/>
        <w:spacing w:after="0"/>
        <w:ind w:left="720" w:hanging="720"/>
      </w:pPr>
      <w:bookmarkStart w:id="148" w:name="_ENREF_57"/>
      <w:r w:rsidRPr="00630A87">
        <w:t xml:space="preserve">Calear, A. L., Christensen, H., Freeman, A., Fenton, K., Grant, J. B., Van Spijker, B., &amp; Donker, T. (2016b). A systematic review of psychosocial suicide prevention interventions for youth. </w:t>
      </w:r>
      <w:r w:rsidRPr="00630A87">
        <w:rPr>
          <w:i/>
        </w:rPr>
        <w:t>J European child adolescent psychiatry, 25</w:t>
      </w:r>
      <w:r w:rsidRPr="00630A87">
        <w:t>(5), 467-482. doi:10.1007/s00787-015-0783-4</w:t>
      </w:r>
      <w:bookmarkEnd w:id="148"/>
    </w:p>
    <w:p w14:paraId="150C9243" w14:textId="77777777" w:rsidR="00630A87" w:rsidRPr="00630A87" w:rsidRDefault="00630A87" w:rsidP="00630A87">
      <w:pPr>
        <w:pStyle w:val="EndNoteBibliography"/>
        <w:spacing w:after="0"/>
        <w:ind w:left="720" w:hanging="720"/>
      </w:pPr>
      <w:bookmarkStart w:id="149" w:name="_ENREF_58"/>
      <w:r w:rsidRPr="00630A87">
        <w:t xml:space="preserve">Carter, G., Milner, A., McGill, K., Pirkis, J., Kapur, N., &amp; Spittal, M. J. (2017). Predicting suicidal behaviours using clinical instruments: systematic review and meta-analysis of positive predictive values for risk scales. </w:t>
      </w:r>
      <w:r w:rsidRPr="00630A87">
        <w:rPr>
          <w:i/>
        </w:rPr>
        <w:t>British Journal of Psychiatry, 210</w:t>
      </w:r>
      <w:r w:rsidRPr="00630A87">
        <w:t xml:space="preserve">(6), 387-395. </w:t>
      </w:r>
      <w:bookmarkEnd w:id="149"/>
    </w:p>
    <w:p w14:paraId="07D76446" w14:textId="77777777" w:rsidR="00630A87" w:rsidRPr="00630A87" w:rsidRDefault="00630A87" w:rsidP="00630A87">
      <w:pPr>
        <w:pStyle w:val="EndNoteBibliography"/>
        <w:spacing w:after="0"/>
        <w:ind w:left="720" w:hanging="720"/>
      </w:pPr>
      <w:bookmarkStart w:id="150" w:name="_ENREF_59"/>
      <w:r w:rsidRPr="00630A87">
        <w:t xml:space="preserve">Carter, G., Page, A., Large, M., Hetrick, S. E., Milner, A. J., Bendit, N., Walton, C., Draper, B., Hazell, P., Fortune, S., Burns, J., Patton, G., Lawrence, M., Dadd, L., Dudley, M., Robinson, J., &amp; Christensen, H. (2016). Royal Australian and New Zealand College of Psychiatrists clinical practice guideline for the management of deliberate self-harm. </w:t>
      </w:r>
      <w:r w:rsidRPr="00630A87">
        <w:rPr>
          <w:i/>
        </w:rPr>
        <w:t>Australian &amp; New Zealand Journal of Psychiatry, 50</w:t>
      </w:r>
      <w:r w:rsidRPr="00630A87">
        <w:t>(10), 939-1000. doi:10.1177/0004867416661039</w:t>
      </w:r>
      <w:bookmarkEnd w:id="150"/>
    </w:p>
    <w:p w14:paraId="1D1D12AE" w14:textId="77777777" w:rsidR="00630A87" w:rsidRPr="00630A87" w:rsidRDefault="00630A87" w:rsidP="00630A87">
      <w:pPr>
        <w:pStyle w:val="EndNoteBibliography"/>
        <w:spacing w:after="0"/>
        <w:ind w:left="720" w:hanging="720"/>
      </w:pPr>
      <w:bookmarkStart w:id="151" w:name="_ENREF_60"/>
      <w:r w:rsidRPr="00630A87">
        <w:t xml:space="preserve">Carter, T., Walker, G. M., Aubeeluck, A., &amp; Manning, J. C. (2019). Assessment tools of immediate risk of self-harm and suicide in children and young people: A scoping review. </w:t>
      </w:r>
      <w:r w:rsidRPr="00630A87">
        <w:rPr>
          <w:i/>
        </w:rPr>
        <w:t>Journal of Child Health Care, 23</w:t>
      </w:r>
      <w:r w:rsidRPr="00630A87">
        <w:t xml:space="preserve">(2), 178-199. </w:t>
      </w:r>
      <w:bookmarkEnd w:id="151"/>
    </w:p>
    <w:p w14:paraId="25CDA2AC" w14:textId="77777777" w:rsidR="00630A87" w:rsidRPr="00630A87" w:rsidRDefault="00630A87" w:rsidP="00630A87">
      <w:pPr>
        <w:pStyle w:val="EndNoteBibliography"/>
        <w:spacing w:after="0"/>
        <w:ind w:left="720" w:hanging="720"/>
      </w:pPr>
      <w:bookmarkStart w:id="152" w:name="_ENREF_61"/>
      <w:r w:rsidRPr="00630A87">
        <w:t xml:space="preserve">Casey, D., Geulayov, G., Bale, E., Brand, F., Clements, C., Kapur, N., Ness, J., Patel, A., Waters, K., &amp; Hawton, K. (2020). Paracetamol self-poisoning: Epidemiological study of trends and patient characteristics from the multicentre study of self-harm in England. </w:t>
      </w:r>
      <w:r w:rsidRPr="00630A87">
        <w:rPr>
          <w:i/>
        </w:rPr>
        <w:t>Journal of Affective Disorders, 276</w:t>
      </w:r>
      <w:r w:rsidRPr="00630A87">
        <w:t>, 699-706. doi:10.1016/j.jad.2020.07.091</w:t>
      </w:r>
      <w:bookmarkEnd w:id="152"/>
    </w:p>
    <w:p w14:paraId="2999B546" w14:textId="77777777" w:rsidR="00630A87" w:rsidRPr="00630A87" w:rsidRDefault="00630A87" w:rsidP="00630A87">
      <w:pPr>
        <w:pStyle w:val="EndNoteBibliography"/>
        <w:spacing w:after="0"/>
        <w:ind w:left="720" w:hanging="720"/>
      </w:pPr>
      <w:bookmarkStart w:id="153" w:name="_ENREF_62"/>
      <w:r w:rsidRPr="00630A87">
        <w:t xml:space="preserve">Castillo-Sanchez, G., Marques, G., Dorronzoro, E., Rivera-Romero, O., Franco-Martin, M., &amp; De la Torre-Diez, I. (2020). Suicide Risk Assessment Using Machine Learning and Social Networks: a Scoping Review. </w:t>
      </w:r>
      <w:r w:rsidRPr="00630A87">
        <w:rPr>
          <w:i/>
        </w:rPr>
        <w:t>Journal of Medical Systems, 44</w:t>
      </w:r>
      <w:r w:rsidRPr="00630A87">
        <w:t xml:space="preserve">(12), 205. </w:t>
      </w:r>
      <w:bookmarkEnd w:id="153"/>
    </w:p>
    <w:p w14:paraId="11D88641" w14:textId="77777777" w:rsidR="00630A87" w:rsidRPr="00630A87" w:rsidRDefault="00630A87" w:rsidP="00630A87">
      <w:pPr>
        <w:pStyle w:val="EndNoteBibliography"/>
        <w:spacing w:after="0"/>
        <w:ind w:left="720" w:hanging="720"/>
      </w:pPr>
      <w:bookmarkStart w:id="154" w:name="_ENREF_63"/>
      <w:r w:rsidRPr="00630A87">
        <w:t xml:space="preserve">Cerel, J., Brown, M. M., Maple, M., Singleton, M., van de Venne, J., Moore, M., &amp; Flaherty, C. (2019). How Many People Are Exposed to Suicide? Not Six. </w:t>
      </w:r>
      <w:r w:rsidRPr="00630A87">
        <w:rPr>
          <w:i/>
        </w:rPr>
        <w:t>Suicide Life Threat Behav, 49</w:t>
      </w:r>
      <w:r w:rsidRPr="00630A87">
        <w:t>(2), 529-534. doi:10.1111/sltb.12450</w:t>
      </w:r>
      <w:bookmarkEnd w:id="154"/>
    </w:p>
    <w:p w14:paraId="32117EE7" w14:textId="77777777" w:rsidR="00630A87" w:rsidRPr="00630A87" w:rsidRDefault="00630A87" w:rsidP="00630A87">
      <w:pPr>
        <w:pStyle w:val="EndNoteBibliography"/>
        <w:spacing w:after="0"/>
        <w:ind w:left="720" w:hanging="720"/>
      </w:pPr>
      <w:bookmarkStart w:id="155" w:name="_ENREF_64"/>
      <w:r w:rsidRPr="00630A87">
        <w:t xml:space="preserve">Cervantes, P. E., Seag, D. E. M., Baroni, A., Gerson, R., Knapp, K., Tay, E. T., Wiener, E., &amp; Horwitz, S. M. (2021). Universal Suicide Risk Screening for Youths in the Emergency Department: A Systematic Review. </w:t>
      </w:r>
      <w:r w:rsidRPr="00630A87">
        <w:rPr>
          <w:i/>
        </w:rPr>
        <w:t>Psychiatric services (Washington, D.C.)</w:t>
      </w:r>
      <w:r w:rsidRPr="00630A87">
        <w:t xml:space="preserve">, appips202000881. </w:t>
      </w:r>
      <w:bookmarkEnd w:id="155"/>
    </w:p>
    <w:p w14:paraId="52A5ECFB" w14:textId="77777777" w:rsidR="00630A87" w:rsidRPr="00630A87" w:rsidRDefault="00630A87" w:rsidP="00630A87">
      <w:pPr>
        <w:pStyle w:val="EndNoteBibliography"/>
        <w:spacing w:after="0"/>
        <w:ind w:left="720" w:hanging="720"/>
      </w:pPr>
      <w:bookmarkStart w:id="156" w:name="_ENREF_65"/>
      <w:r w:rsidRPr="00630A87">
        <w:t xml:space="preserve">Chan, M. K., Bhatti, H., Meader, N., Stockton, S., Evans, J., O'Connor, R. C., Kapur, N., &amp; Kendall, T. (2016). Predicting suicide following self-harm: Systematic review of risk factors and risk scales. </w:t>
      </w:r>
      <w:r w:rsidRPr="00630A87">
        <w:rPr>
          <w:i/>
        </w:rPr>
        <w:t>The British Journal of Psychiatry, 209</w:t>
      </w:r>
      <w:r w:rsidRPr="00630A87">
        <w:t>(4), 277-283. doi:10.1192/bjp.bp.115.170050</w:t>
      </w:r>
      <w:bookmarkEnd w:id="156"/>
    </w:p>
    <w:p w14:paraId="52539187" w14:textId="77777777" w:rsidR="00630A87" w:rsidRPr="00630A87" w:rsidRDefault="00630A87" w:rsidP="00630A87">
      <w:pPr>
        <w:pStyle w:val="EndNoteBibliography"/>
        <w:spacing w:after="0"/>
        <w:ind w:left="720" w:hanging="720"/>
      </w:pPr>
      <w:bookmarkStart w:id="157" w:name="_ENREF_66"/>
      <w:r w:rsidRPr="00630A87">
        <w:t xml:space="preserve">Chaudhary, A. M. D., Memon, R. I., Dar, S. K., Bhullar, D. K., Dar, K. R., &amp; Naveed, S. (2020). Suicide during Transition of Care: a Review of Targeted Interventions. </w:t>
      </w:r>
      <w:r w:rsidRPr="00630A87">
        <w:rPr>
          <w:i/>
        </w:rPr>
        <w:t>Psychiatric Quarterly, 91</w:t>
      </w:r>
      <w:r w:rsidRPr="00630A87">
        <w:t xml:space="preserve">(2), 417-450. </w:t>
      </w:r>
      <w:bookmarkEnd w:id="157"/>
    </w:p>
    <w:p w14:paraId="111BC8DC" w14:textId="77777777" w:rsidR="00630A87" w:rsidRPr="00630A87" w:rsidRDefault="00630A87" w:rsidP="00630A87">
      <w:pPr>
        <w:pStyle w:val="EndNoteBibliography"/>
        <w:spacing w:after="0"/>
        <w:ind w:left="720" w:hanging="720"/>
      </w:pPr>
      <w:bookmarkStart w:id="158" w:name="_ENREF_67"/>
      <w:r w:rsidRPr="00630A87">
        <w:lastRenderedPageBreak/>
        <w:t xml:space="preserve">Chauliac, N., Leaune, E., Gardette, V., Poulet, E., &amp; Duclos, A. (2020). Suicide Prevention Interventions for Older People in Nursing Homes and Long-Term Care Facilities: A Systematic Review. </w:t>
      </w:r>
      <w:r w:rsidRPr="00630A87">
        <w:rPr>
          <w:i/>
        </w:rPr>
        <w:t>Journal of Geriatric Psychiatry &amp; Neurology, 33</w:t>
      </w:r>
      <w:r w:rsidRPr="00630A87">
        <w:t xml:space="preserve">(6), 307-315. </w:t>
      </w:r>
      <w:bookmarkEnd w:id="158"/>
    </w:p>
    <w:p w14:paraId="5C7136A4" w14:textId="77777777" w:rsidR="00630A87" w:rsidRPr="00630A87" w:rsidRDefault="00630A87" w:rsidP="00630A87">
      <w:pPr>
        <w:pStyle w:val="EndNoteBibliography"/>
        <w:spacing w:after="0"/>
        <w:ind w:left="720" w:hanging="720"/>
      </w:pPr>
      <w:bookmarkStart w:id="159" w:name="_ENREF_68"/>
      <w:r w:rsidRPr="00630A87">
        <w:t xml:space="preserve">Chavez-Flores, Y. V., Hidalgo-Rasmussen, C. A., &amp; Yanez-Penunuri, L. Y. (2019). Assessment tools of non-suicidal self-injury in adolescents 1990-2016: a systematic review. </w:t>
      </w:r>
      <w:r w:rsidRPr="00630A87">
        <w:rPr>
          <w:i/>
        </w:rPr>
        <w:t>Ciencia &amp; Saude Coletiva, 24</w:t>
      </w:r>
      <w:r w:rsidRPr="00630A87">
        <w:t xml:space="preserve">(8), 2871-2882. </w:t>
      </w:r>
      <w:bookmarkEnd w:id="159"/>
    </w:p>
    <w:p w14:paraId="309A08CA" w14:textId="77777777" w:rsidR="00630A87" w:rsidRPr="00630A87" w:rsidRDefault="00630A87" w:rsidP="00630A87">
      <w:pPr>
        <w:pStyle w:val="EndNoteBibliography"/>
        <w:spacing w:after="0"/>
        <w:ind w:left="720" w:hanging="720"/>
      </w:pPr>
      <w:bookmarkStart w:id="160" w:name="_ENREF_69"/>
      <w:r w:rsidRPr="00630A87">
        <w:t xml:space="preserve">Chen, M., &amp; Chan, K. L. (2020). Effectiveness of Digital Health Interventions on Unintentional Injury, Violence, and Suicide: Meta-Analysis. </w:t>
      </w:r>
      <w:r w:rsidRPr="00630A87">
        <w:rPr>
          <w:i/>
        </w:rPr>
        <w:t>Trauma, violence &amp; abuse, 23</w:t>
      </w:r>
      <w:r w:rsidRPr="00630A87">
        <w:t>(2), 605-619. doi:10.1177/1524838020967346</w:t>
      </w:r>
      <w:bookmarkEnd w:id="160"/>
    </w:p>
    <w:p w14:paraId="219CAF6F" w14:textId="77777777" w:rsidR="00630A87" w:rsidRPr="00630A87" w:rsidRDefault="00630A87" w:rsidP="00630A87">
      <w:pPr>
        <w:pStyle w:val="EndNoteBibliography"/>
        <w:spacing w:after="0"/>
        <w:ind w:left="720" w:hanging="720"/>
      </w:pPr>
      <w:bookmarkStart w:id="161" w:name="_ENREF_70"/>
      <w:r w:rsidRPr="00630A87">
        <w:rPr>
          <w:rFonts w:hint="eastAsia"/>
        </w:rPr>
        <w:t xml:space="preserve">Chen, S., Cheng, Y., Zhao, W., &amp; Zhang, Y. (2021a). Effects of dialectical behaviour therapy on reducing self‐harming behaviours and negative emotions in patients with borderline personality disorder: A meta‐analysis. </w:t>
      </w:r>
      <w:r w:rsidRPr="00630A87">
        <w:rPr>
          <w:rFonts w:hint="eastAsia"/>
          <w:i/>
        </w:rPr>
        <w:t>Journal of Psychiatric &amp; Mental Health Nursing (John Wiley &amp; Sons, Inc.), 28</w:t>
      </w:r>
      <w:r w:rsidRPr="00630A87">
        <w:rPr>
          <w:rFonts w:hint="eastAsia"/>
        </w:rPr>
        <w:t>(6), 1128-1139. doi:10.1111/jpm.12797</w:t>
      </w:r>
      <w:bookmarkEnd w:id="161"/>
    </w:p>
    <w:p w14:paraId="0EFDE85D" w14:textId="77777777" w:rsidR="00630A87" w:rsidRPr="00630A87" w:rsidRDefault="00630A87" w:rsidP="00630A87">
      <w:pPr>
        <w:pStyle w:val="EndNoteBibliography"/>
        <w:spacing w:after="0"/>
        <w:ind w:left="720" w:hanging="720"/>
      </w:pPr>
      <w:bookmarkStart w:id="162" w:name="_ENREF_71"/>
      <w:r w:rsidRPr="00630A87">
        <w:t>Chen, S. Y., Cheng, Y., Zhao, W. W., &amp; Zhang, Y. H. (2021b). Effects of dia</w:t>
      </w:r>
      <w:r w:rsidRPr="00630A87">
        <w:rPr>
          <w:rFonts w:hint="eastAsia"/>
        </w:rPr>
        <w:t xml:space="preserve">lectical behaviour therapy on reducing self‐harming behaviours and negative emotions in patients with borderline personality disorder: A meta‐analysis. </w:t>
      </w:r>
      <w:r w:rsidRPr="00630A87">
        <w:rPr>
          <w:rFonts w:hint="eastAsia"/>
          <w:i/>
        </w:rPr>
        <w:t>Journal of Psychiatric &amp; Mental Health Nursing (John Wiley &amp; Sons, Inc.), 28</w:t>
      </w:r>
      <w:r w:rsidRPr="00630A87">
        <w:rPr>
          <w:rFonts w:hint="eastAsia"/>
        </w:rPr>
        <w:t>(6), 1128-1139. doi:10.1111</w:t>
      </w:r>
      <w:r w:rsidRPr="00630A87">
        <w:t>/jpm.12797</w:t>
      </w:r>
      <w:bookmarkEnd w:id="162"/>
    </w:p>
    <w:p w14:paraId="3AA48EFC" w14:textId="77777777" w:rsidR="00630A87" w:rsidRPr="00630A87" w:rsidRDefault="00630A87" w:rsidP="00630A87">
      <w:pPr>
        <w:pStyle w:val="EndNoteBibliography"/>
        <w:spacing w:after="0"/>
        <w:ind w:left="720" w:hanging="720"/>
      </w:pPr>
      <w:bookmarkStart w:id="163" w:name="_ENREF_72"/>
      <w:r w:rsidRPr="00630A87">
        <w:t xml:space="preserve">Chen, Y., Magnin, C., Brunelin, J., Leaune, E., Fang, Y., &amp; Poulet, E. (2021c). Can seizure therapies and noninvasive brain stimulations prevent suicidality? A systematic review. </w:t>
      </w:r>
      <w:r w:rsidRPr="00630A87">
        <w:rPr>
          <w:i/>
        </w:rPr>
        <w:t>Brain and Behavior, 11</w:t>
      </w:r>
      <w:r w:rsidRPr="00630A87">
        <w:t xml:space="preserve">(5), e02144. </w:t>
      </w:r>
      <w:bookmarkEnd w:id="163"/>
    </w:p>
    <w:p w14:paraId="3A8192B7" w14:textId="77777777" w:rsidR="00630A87" w:rsidRPr="00630A87" w:rsidRDefault="00630A87" w:rsidP="00630A87">
      <w:pPr>
        <w:pStyle w:val="EndNoteBibliography"/>
        <w:spacing w:after="0"/>
        <w:ind w:left="720" w:hanging="720"/>
      </w:pPr>
      <w:bookmarkStart w:id="164" w:name="_ENREF_73"/>
      <w:r w:rsidRPr="00630A87">
        <w:t xml:space="preserve">Cheng, Q., Li, H., Silenzio, V., &amp; Caine, E. D. (2014). Suicide contagion: a systematic review of definitions and research utility. </w:t>
      </w:r>
      <w:r w:rsidRPr="00630A87">
        <w:rPr>
          <w:i/>
        </w:rPr>
        <w:t>PLOS ONE, 9</w:t>
      </w:r>
      <w:r w:rsidRPr="00630A87">
        <w:t>(9), e108724. doi:10.1371/journal.pone.0108724</w:t>
      </w:r>
      <w:bookmarkEnd w:id="164"/>
    </w:p>
    <w:p w14:paraId="3E21F8C0" w14:textId="77777777" w:rsidR="00630A87" w:rsidRPr="00630A87" w:rsidRDefault="00630A87" w:rsidP="00630A87">
      <w:pPr>
        <w:pStyle w:val="EndNoteBibliography"/>
        <w:spacing w:after="0"/>
        <w:ind w:left="720" w:hanging="720"/>
      </w:pPr>
      <w:bookmarkStart w:id="165" w:name="_ENREF_74"/>
      <w:r w:rsidRPr="00630A87">
        <w:t xml:space="preserve">Chesin, M., Interian, A., Kline, A., Benjamin-Phillips, C., Latorre, M., &amp; Stanley, B. (2016). Reviewing Mindfulness-Based Interventions for Suicidal Behavior. </w:t>
      </w:r>
      <w:r w:rsidRPr="00630A87">
        <w:rPr>
          <w:i/>
        </w:rPr>
        <w:t>Archives of Suicide Research, 20</w:t>
      </w:r>
      <w:r w:rsidRPr="00630A87">
        <w:t xml:space="preserve">(4), 507-527. </w:t>
      </w:r>
      <w:bookmarkEnd w:id="165"/>
    </w:p>
    <w:p w14:paraId="0C69247A" w14:textId="77777777" w:rsidR="00630A87" w:rsidRPr="00630A87" w:rsidRDefault="00630A87" w:rsidP="00630A87">
      <w:pPr>
        <w:pStyle w:val="EndNoteBibliography"/>
        <w:spacing w:after="0"/>
        <w:ind w:left="720" w:hanging="720"/>
      </w:pPr>
      <w:bookmarkStart w:id="166" w:name="_ENREF_75"/>
      <w:r w:rsidRPr="00630A87">
        <w:t xml:space="preserve">Chesin, M., &amp; Stanley, B. (2013). Risk assessment and psychosocial interventions for suicidal patients. </w:t>
      </w:r>
      <w:r w:rsidRPr="00630A87">
        <w:rPr>
          <w:i/>
        </w:rPr>
        <w:t>Bipolar Disorders, 15</w:t>
      </w:r>
      <w:r w:rsidRPr="00630A87">
        <w:t xml:space="preserve">(5), 584-593. </w:t>
      </w:r>
      <w:bookmarkEnd w:id="166"/>
    </w:p>
    <w:p w14:paraId="4A72D5CE" w14:textId="77777777" w:rsidR="00630A87" w:rsidRPr="00630A87" w:rsidRDefault="00630A87" w:rsidP="00630A87">
      <w:pPr>
        <w:pStyle w:val="EndNoteBibliography"/>
        <w:spacing w:after="0"/>
        <w:ind w:left="720" w:hanging="720"/>
      </w:pPr>
      <w:bookmarkStart w:id="167" w:name="_ENREF_76"/>
      <w:r w:rsidRPr="00630A87">
        <w:t xml:space="preserve">Christensen, H., Batterham, P. J., &amp; O'Dea, B. (2014). E-health interventions for suicide prevention. </w:t>
      </w:r>
      <w:r w:rsidRPr="00630A87">
        <w:rPr>
          <w:i/>
        </w:rPr>
        <w:t>Int J Environ Res Public Health, 11</w:t>
      </w:r>
      <w:r w:rsidRPr="00630A87">
        <w:t>(8), 8193-8212. doi:10.3390/ijerph110808193</w:t>
      </w:r>
      <w:bookmarkEnd w:id="167"/>
    </w:p>
    <w:p w14:paraId="62001E68" w14:textId="77777777" w:rsidR="00630A87" w:rsidRPr="00630A87" w:rsidRDefault="00630A87" w:rsidP="00630A87">
      <w:pPr>
        <w:pStyle w:val="EndNoteBibliography"/>
        <w:spacing w:after="0"/>
        <w:ind w:left="720" w:hanging="720"/>
      </w:pPr>
      <w:bookmarkStart w:id="168" w:name="_ENREF_77"/>
      <w:r w:rsidRPr="00630A87">
        <w:t xml:space="preserve">Cipriani, A., Hawton, K., Stockton, S., &amp; Geddes, J. R. (2013). Lithium in the prevention of suicide in mood disorders: updated systematic review and meta-analysis. </w:t>
      </w:r>
      <w:r w:rsidRPr="00630A87">
        <w:rPr>
          <w:i/>
        </w:rPr>
        <w:t>BMJ, 346</w:t>
      </w:r>
      <w:r w:rsidRPr="00630A87">
        <w:t xml:space="preserve">, f3646. </w:t>
      </w:r>
      <w:bookmarkEnd w:id="168"/>
    </w:p>
    <w:p w14:paraId="3EB54333" w14:textId="77777777" w:rsidR="00630A87" w:rsidRPr="00630A87" w:rsidRDefault="00630A87" w:rsidP="00630A87">
      <w:pPr>
        <w:pStyle w:val="EndNoteBibliography"/>
        <w:spacing w:after="0"/>
        <w:ind w:left="720" w:hanging="720"/>
      </w:pPr>
      <w:bookmarkStart w:id="169" w:name="_ENREF_78"/>
      <w:r w:rsidRPr="00630A87">
        <w:t xml:space="preserve">Clifford, A. C., Doran, C. M., &amp; Tsey, K. (2013). A systematic review of suicide prevention interventions targeting indigenous peoples in Australia, United States, Canada and New Zealand. </w:t>
      </w:r>
      <w:r w:rsidRPr="00630A87">
        <w:rPr>
          <w:i/>
        </w:rPr>
        <w:t>BMC Public Health, 13</w:t>
      </w:r>
      <w:r w:rsidRPr="00630A87">
        <w:t xml:space="preserve">, 463. </w:t>
      </w:r>
      <w:bookmarkEnd w:id="169"/>
    </w:p>
    <w:p w14:paraId="7EA9BBFA" w14:textId="77777777" w:rsidR="00630A87" w:rsidRPr="00630A87" w:rsidRDefault="00630A87" w:rsidP="00630A87">
      <w:pPr>
        <w:pStyle w:val="EndNoteBibliography"/>
        <w:spacing w:after="0"/>
        <w:ind w:left="720" w:hanging="720"/>
      </w:pPr>
      <w:bookmarkStart w:id="170" w:name="_ENREF_79"/>
      <w:r w:rsidRPr="00630A87">
        <w:t xml:space="preserve">Collings, S., Slim, B., Stanley, J., &amp; Jenkin, G. (2018). Suicide reports in the news – impact of Chief Coroner's call to open up suicide reporting. </w:t>
      </w:r>
      <w:r w:rsidRPr="00630A87">
        <w:rPr>
          <w:i/>
        </w:rPr>
        <w:t>Kōtuitui: New Zealand Journal of Social Sciences Online, 13</w:t>
      </w:r>
      <w:r w:rsidRPr="00630A87">
        <w:t>(2), 285-292. doi:10.1080/1177083X.2018.1478862</w:t>
      </w:r>
      <w:bookmarkEnd w:id="170"/>
    </w:p>
    <w:p w14:paraId="35EA5BE4" w14:textId="77777777" w:rsidR="00630A87" w:rsidRPr="00630A87" w:rsidRDefault="00630A87" w:rsidP="00630A87">
      <w:pPr>
        <w:pStyle w:val="EndNoteBibliography"/>
        <w:spacing w:after="0"/>
        <w:ind w:left="720" w:hanging="720"/>
      </w:pPr>
      <w:bookmarkStart w:id="171" w:name="_ENREF_80"/>
      <w:r w:rsidRPr="00630A87">
        <w:t xml:space="preserve">Corcoran, J., Dattalo, P., Crowley, M., Brown, E., &amp; Grindle, L. (2011). A systematic review of psychosocial interventions for suicidal adolescents. </w:t>
      </w:r>
      <w:r w:rsidRPr="00630A87">
        <w:rPr>
          <w:i/>
        </w:rPr>
        <w:t>Children and Youth Services Review, 33</w:t>
      </w:r>
      <w:r w:rsidRPr="00630A87">
        <w:t xml:space="preserve">(11), 2112-2118. </w:t>
      </w:r>
      <w:bookmarkEnd w:id="171"/>
    </w:p>
    <w:p w14:paraId="30FE4718" w14:textId="77777777" w:rsidR="00630A87" w:rsidRPr="00630A87" w:rsidRDefault="00630A87" w:rsidP="00630A87">
      <w:pPr>
        <w:pStyle w:val="EndNoteBibliography"/>
        <w:spacing w:after="0"/>
        <w:ind w:left="720" w:hanging="720"/>
      </w:pPr>
      <w:bookmarkStart w:id="172" w:name="_ENREF_81"/>
      <w:r w:rsidRPr="00630A87">
        <w:t xml:space="preserve">Corke, M., Mullin, K., Angel-Scott, H., Xia, S., &amp; Large, M. (2020). Meta-analysis of the strength of exploratory suicide prediction models; from clinicians to computers. </w:t>
      </w:r>
      <w:r w:rsidRPr="00630A87">
        <w:rPr>
          <w:i/>
        </w:rPr>
        <w:t>BJPsych open, 7</w:t>
      </w:r>
      <w:r w:rsidRPr="00630A87">
        <w:t>(1). doi:10.1192/bjo.2020.162</w:t>
      </w:r>
      <w:bookmarkEnd w:id="172"/>
    </w:p>
    <w:p w14:paraId="5C5C2DCE" w14:textId="10E1A9A2" w:rsidR="00630A87" w:rsidRPr="00630A87" w:rsidRDefault="00630A87" w:rsidP="00630A87">
      <w:pPr>
        <w:pStyle w:val="EndNoteBibliography"/>
        <w:spacing w:after="0"/>
        <w:ind w:left="720" w:hanging="720"/>
      </w:pPr>
      <w:bookmarkStart w:id="173" w:name="_ENREF_82"/>
      <w:r w:rsidRPr="00630A87">
        <w:t xml:space="preserve">Cottrell, D. J., Wright-Hughes, A., Eisler, I., Fortune, S., Green, J., House, A. O., Kerfoot, M., Owens, D. W., Simic, M., McLellan, V., Tubeuf, S., &amp; Farrin, A. J. (2020). Longer-term effectiveness of systemic family therapy compared with treatment as usual for young people after self-harm: An extended follow up of pragmatic randomised controlled trial. </w:t>
      </w:r>
      <w:r w:rsidRPr="00630A87">
        <w:rPr>
          <w:i/>
        </w:rPr>
        <w:t>EClinicalMedicine, 18</w:t>
      </w:r>
      <w:r w:rsidRPr="00630A87">
        <w:t>, 100246. doi:</w:t>
      </w:r>
      <w:hyperlink r:id="rId34" w:history="1">
        <w:r w:rsidRPr="00630A87">
          <w:rPr>
            <w:rStyle w:val="Hyperlink"/>
          </w:rPr>
          <w:t>https://doi.org/10.1016/j.eclinm.2019.100246</w:t>
        </w:r>
        <w:bookmarkEnd w:id="173"/>
      </w:hyperlink>
    </w:p>
    <w:p w14:paraId="178D0F59" w14:textId="77777777" w:rsidR="00630A87" w:rsidRPr="00630A87" w:rsidRDefault="00630A87" w:rsidP="00630A87">
      <w:pPr>
        <w:pStyle w:val="EndNoteBibliography"/>
        <w:spacing w:after="0"/>
        <w:ind w:left="720" w:hanging="720"/>
      </w:pPr>
      <w:bookmarkStart w:id="174" w:name="_ENREF_83"/>
      <w:r w:rsidRPr="00630A87">
        <w:t xml:space="preserve">Cox, G. R., &amp; Hetrick, S. E. (2017). Psychosocial interventions for self-harm, suicidal ideation and suicide attempt in children and young people: What? How? Who? and Where? </w:t>
      </w:r>
      <w:r w:rsidRPr="00630A87">
        <w:rPr>
          <w:i/>
        </w:rPr>
        <w:t>J Evidence-based mental health, 20</w:t>
      </w:r>
      <w:r w:rsidRPr="00630A87">
        <w:t>(2), 35-40. doi:10.1136/eb-2017-102667</w:t>
      </w:r>
      <w:bookmarkEnd w:id="174"/>
    </w:p>
    <w:p w14:paraId="2D69747C" w14:textId="77777777" w:rsidR="00630A87" w:rsidRPr="00630A87" w:rsidRDefault="00630A87" w:rsidP="00630A87">
      <w:pPr>
        <w:pStyle w:val="EndNoteBibliography"/>
        <w:spacing w:after="0"/>
        <w:ind w:left="720" w:hanging="720"/>
      </w:pPr>
      <w:bookmarkStart w:id="175" w:name="_ENREF_84"/>
      <w:r w:rsidRPr="00630A87">
        <w:lastRenderedPageBreak/>
        <w:t xml:space="preserve">Cox, G. R., Owens, C., Robinson, J., Nicholas, A., Lockley, A., Williamson, M., Cheung, Y. T., &amp; Pirkis, J. (2013). Interventions to reduce suicides at suicide hotspots: a systematic review. </w:t>
      </w:r>
      <w:r w:rsidRPr="00630A87">
        <w:rPr>
          <w:i/>
        </w:rPr>
        <w:t>BMC Public Health, 13</w:t>
      </w:r>
      <w:r w:rsidRPr="00630A87">
        <w:t xml:space="preserve">, 214. </w:t>
      </w:r>
      <w:bookmarkEnd w:id="175"/>
    </w:p>
    <w:p w14:paraId="54DE0171" w14:textId="77777777" w:rsidR="00630A87" w:rsidRPr="00630A87" w:rsidRDefault="00630A87" w:rsidP="00630A87">
      <w:pPr>
        <w:pStyle w:val="EndNoteBibliography"/>
        <w:spacing w:after="0"/>
        <w:ind w:left="720" w:hanging="720"/>
      </w:pPr>
      <w:bookmarkStart w:id="176" w:name="_ENREF_85"/>
      <w:r w:rsidRPr="00630A87">
        <w:t xml:space="preserve">Cox, G. R., Robinson, J., Williamson, M., Lockley, A., Cheung, Y. T. D., &amp; Pirkis, J. (2012). Suicide clusters in young people: Evidence for the effectiveness of postvention strategies. </w:t>
      </w:r>
      <w:r w:rsidRPr="00630A87">
        <w:rPr>
          <w:i/>
        </w:rPr>
        <w:t>Crisis: The Journal of Crisis Intervention and Suicide Prevention, 33</w:t>
      </w:r>
      <w:r w:rsidRPr="00630A87">
        <w:t>(4), 208-214. doi:10.1027/0227-5910/a000144</w:t>
      </w:r>
      <w:bookmarkEnd w:id="176"/>
    </w:p>
    <w:p w14:paraId="70FEC292" w14:textId="77777777" w:rsidR="00630A87" w:rsidRPr="00630A87" w:rsidRDefault="00630A87" w:rsidP="00630A87">
      <w:pPr>
        <w:pStyle w:val="EndNoteBibliography"/>
        <w:spacing w:after="0"/>
        <w:ind w:left="720" w:hanging="720"/>
      </w:pPr>
      <w:bookmarkStart w:id="177" w:name="_ENREF_86"/>
      <w:r w:rsidRPr="00630A87">
        <w:t xml:space="preserve">Cuijpers, P., de Beurs, D. P., van Spijker, B. A., Berking, M., Andersson, G., &amp; Kerkhof, A. J. (2013). The effects of psychotherapy for adult depression on suicidality and hopelessness: a systematic review and meta-analysis. </w:t>
      </w:r>
      <w:r w:rsidRPr="00630A87">
        <w:rPr>
          <w:i/>
        </w:rPr>
        <w:t>Journal of Affective Disorders, 144</w:t>
      </w:r>
      <w:r w:rsidRPr="00630A87">
        <w:t xml:space="preserve">(3), 183-190. </w:t>
      </w:r>
      <w:bookmarkEnd w:id="177"/>
    </w:p>
    <w:p w14:paraId="356509CC" w14:textId="77777777" w:rsidR="00630A87" w:rsidRPr="00630A87" w:rsidRDefault="00630A87" w:rsidP="00630A87">
      <w:pPr>
        <w:pStyle w:val="EndNoteBibliography"/>
        <w:spacing w:after="0"/>
        <w:ind w:left="720" w:hanging="720"/>
      </w:pPr>
      <w:bookmarkStart w:id="178" w:name="_ENREF_87"/>
      <w:r w:rsidRPr="00630A87">
        <w:t xml:space="preserve">Cusimano, M. D., &amp; Sameem, M. (2011). The effectiveness of middle and high school-based suicide prevention programmes for adolescents: a systematic review. </w:t>
      </w:r>
      <w:r w:rsidRPr="00630A87">
        <w:rPr>
          <w:i/>
        </w:rPr>
        <w:t>Injury Prevention, 17</w:t>
      </w:r>
      <w:r w:rsidRPr="00630A87">
        <w:t xml:space="preserve">(1), 43-49. </w:t>
      </w:r>
      <w:bookmarkEnd w:id="178"/>
    </w:p>
    <w:p w14:paraId="4C729E06" w14:textId="77777777" w:rsidR="00630A87" w:rsidRPr="00630A87" w:rsidRDefault="00630A87" w:rsidP="00630A87">
      <w:pPr>
        <w:pStyle w:val="EndNoteBibliography"/>
        <w:spacing w:after="0"/>
        <w:ind w:left="720" w:hanging="720"/>
      </w:pPr>
      <w:bookmarkStart w:id="179" w:name="_ENREF_88"/>
      <w:r w:rsidRPr="00630A87">
        <w:t xml:space="preserve">D'Anci, K. E., Uhl, S., Giradi, G., &amp; Martin, C. (2019). Treatments for the Prevention and Management of Suicide: A Systematic Review. </w:t>
      </w:r>
      <w:r w:rsidRPr="00630A87">
        <w:rPr>
          <w:i/>
        </w:rPr>
        <w:t>Annals of Internal Medicine, 171</w:t>
      </w:r>
      <w:r w:rsidRPr="00630A87">
        <w:t xml:space="preserve">(5), 334-342. </w:t>
      </w:r>
      <w:bookmarkEnd w:id="179"/>
    </w:p>
    <w:p w14:paraId="039A382D" w14:textId="77777777" w:rsidR="00630A87" w:rsidRPr="00630A87" w:rsidRDefault="00630A87" w:rsidP="00630A87">
      <w:pPr>
        <w:pStyle w:val="EndNoteBibliography"/>
        <w:spacing w:after="0"/>
        <w:ind w:left="720" w:hanging="720"/>
      </w:pPr>
      <w:bookmarkStart w:id="180" w:name="_ENREF_89"/>
      <w:r w:rsidRPr="00630A87">
        <w:t xml:space="preserve">D'Hotman, D., &amp; Loh, E. (2020). AI enabled suicide prediction tools: a qualitative narrative review. </w:t>
      </w:r>
      <w:r w:rsidRPr="00630A87">
        <w:rPr>
          <w:i/>
        </w:rPr>
        <w:t>BMJ Health &amp; Care Informatics, 27</w:t>
      </w:r>
      <w:r w:rsidRPr="00630A87">
        <w:t xml:space="preserve">(3). </w:t>
      </w:r>
      <w:bookmarkEnd w:id="180"/>
    </w:p>
    <w:p w14:paraId="6F141BF4" w14:textId="77777777" w:rsidR="00630A87" w:rsidRPr="00630A87" w:rsidRDefault="00630A87" w:rsidP="00630A87">
      <w:pPr>
        <w:pStyle w:val="EndNoteBibliography"/>
        <w:spacing w:after="0"/>
        <w:ind w:left="720" w:hanging="720"/>
      </w:pPr>
      <w:bookmarkStart w:id="181" w:name="_ENREF_90"/>
      <w:r w:rsidRPr="00630A87">
        <w:t xml:space="preserve">Dabkowski, E., &amp; Porter, J. E. (2021). An exploration into suicide prevention initiatives for mental health nurses: A systematic literature review. </w:t>
      </w:r>
      <w:r w:rsidRPr="00630A87">
        <w:rPr>
          <w:i/>
        </w:rPr>
        <w:t>International Journal of Mental Health Nursing, 30</w:t>
      </w:r>
      <w:r w:rsidRPr="00630A87">
        <w:t xml:space="preserve">(3), 610-623. </w:t>
      </w:r>
      <w:bookmarkEnd w:id="181"/>
    </w:p>
    <w:p w14:paraId="79D52F83" w14:textId="77777777" w:rsidR="00630A87" w:rsidRPr="00630A87" w:rsidRDefault="00630A87" w:rsidP="00630A87">
      <w:pPr>
        <w:pStyle w:val="EndNoteBibliography"/>
        <w:spacing w:after="0"/>
        <w:ind w:left="720" w:hanging="720"/>
      </w:pPr>
      <w:bookmarkStart w:id="182" w:name="_ENREF_91"/>
      <w:r w:rsidRPr="00630A87">
        <w:t xml:space="preserve">Daigle, M. S., Pouliot, L., Chagnon, F., Greenfield, B., &amp; Mishara, B. (2011). Suicide attempts: prevention of repetition. </w:t>
      </w:r>
      <w:r w:rsidRPr="00630A87">
        <w:rPr>
          <w:i/>
        </w:rPr>
        <w:t>Canadian Journal of Psychiatry - Revue Canadienne de Psychiatrie, 56</w:t>
      </w:r>
      <w:r w:rsidRPr="00630A87">
        <w:t xml:space="preserve">(10), 621-629. </w:t>
      </w:r>
      <w:bookmarkEnd w:id="182"/>
    </w:p>
    <w:p w14:paraId="6934A3F5" w14:textId="77777777" w:rsidR="00630A87" w:rsidRPr="00630A87" w:rsidRDefault="00630A87" w:rsidP="00630A87">
      <w:pPr>
        <w:pStyle w:val="EndNoteBibliography"/>
        <w:spacing w:after="0"/>
        <w:ind w:left="720" w:hanging="720"/>
      </w:pPr>
      <w:bookmarkStart w:id="183" w:name="_ENREF_92"/>
      <w:r w:rsidRPr="00630A87">
        <w:t xml:space="preserve">Daly, C., Griffin, E., McMahon, E., Corcoran, P., Webb, R. T., Ashcroft, D. M., &amp; Arensman, E. (2021). Paracetamol-related intentional drug overdose among young people: a national registry study of characteristics, incidence and trends, 2007–2018. </w:t>
      </w:r>
      <w:r w:rsidRPr="00630A87">
        <w:rPr>
          <w:i/>
        </w:rPr>
        <w:t>Social Psychiatry and Psychiatric Epidemiology, 56</w:t>
      </w:r>
      <w:r w:rsidRPr="00630A87">
        <w:t>(5), 773-781. doi:10.1007/s00127-020-01981-y</w:t>
      </w:r>
      <w:bookmarkEnd w:id="183"/>
    </w:p>
    <w:p w14:paraId="5D80B45E" w14:textId="77777777" w:rsidR="00630A87" w:rsidRPr="00630A87" w:rsidRDefault="00630A87" w:rsidP="00630A87">
      <w:pPr>
        <w:pStyle w:val="EndNoteBibliography"/>
        <w:spacing w:after="0"/>
        <w:ind w:left="720" w:hanging="720"/>
      </w:pPr>
      <w:bookmarkStart w:id="184" w:name="_ENREF_93"/>
      <w:r w:rsidRPr="00630A87">
        <w:t xml:space="preserve">Davidson, K. M., &amp; Tran, C. F. (2014). Impact of treatment intensity on suicidal behavior and depression in borderline personality disorder: a critical review. </w:t>
      </w:r>
      <w:r w:rsidRPr="00630A87">
        <w:rPr>
          <w:i/>
        </w:rPr>
        <w:t>Journal of Personality Disorders, 28</w:t>
      </w:r>
      <w:r w:rsidRPr="00630A87">
        <w:t xml:space="preserve">(2), 181-197. </w:t>
      </w:r>
      <w:bookmarkEnd w:id="184"/>
    </w:p>
    <w:p w14:paraId="3D3B7CF1" w14:textId="77777777" w:rsidR="00630A87" w:rsidRPr="00630A87" w:rsidRDefault="00630A87" w:rsidP="00630A87">
      <w:pPr>
        <w:pStyle w:val="EndNoteBibliography"/>
        <w:spacing w:after="0"/>
        <w:ind w:left="720" w:hanging="720"/>
      </w:pPr>
      <w:bookmarkStart w:id="185" w:name="_ENREF_94"/>
      <w:r w:rsidRPr="00630A87">
        <w:t xml:space="preserve">de Aguiar, K. R., Bilhalva, J. B., Cabelleira, M. D., Guimarães, G. O., Madureira, T., Agako, A., de Souza, M. S., &amp; Souza, L. D. M. (2021). The impact of mindfulness on suicidal behavior: a systematic review. </w:t>
      </w:r>
      <w:r w:rsidRPr="00630A87">
        <w:rPr>
          <w:i/>
        </w:rPr>
        <w:t>Trends Psychiatry Psychother</w:t>
      </w:r>
      <w:r w:rsidRPr="00630A87">
        <w:t>. doi:10.47626/2237-6089-2021-0316</w:t>
      </w:r>
      <w:bookmarkEnd w:id="185"/>
    </w:p>
    <w:p w14:paraId="4A7CD85F" w14:textId="77777777" w:rsidR="00630A87" w:rsidRPr="00630A87" w:rsidRDefault="00630A87" w:rsidP="00630A87">
      <w:pPr>
        <w:pStyle w:val="EndNoteBibliography"/>
        <w:spacing w:after="0"/>
        <w:ind w:left="720" w:hanging="720"/>
      </w:pPr>
      <w:bookmarkStart w:id="186" w:name="_ENREF_95"/>
      <w:r w:rsidRPr="00630A87">
        <w:t xml:space="preserve">de Groot, M., &amp; Kollen, B. J. (2013). Course of bereavement over 8-10 years in first degree relatives and spouses of people who committed suicide: longitudinal community based cohort study. </w:t>
      </w:r>
      <w:r w:rsidRPr="00630A87">
        <w:rPr>
          <w:i/>
        </w:rPr>
        <w:t>J BMJ, 347</w:t>
      </w:r>
      <w:r w:rsidRPr="00630A87">
        <w:t xml:space="preserve">. doi:10.1136/bmj.f5519 </w:t>
      </w:r>
      <w:bookmarkEnd w:id="186"/>
    </w:p>
    <w:p w14:paraId="1FBC746A" w14:textId="77777777" w:rsidR="00630A87" w:rsidRPr="00630A87" w:rsidRDefault="00630A87" w:rsidP="00630A87">
      <w:pPr>
        <w:pStyle w:val="EndNoteBibliography"/>
        <w:spacing w:after="0"/>
        <w:ind w:left="720" w:hanging="720"/>
      </w:pPr>
      <w:bookmarkStart w:id="187" w:name="_ENREF_96"/>
      <w:r w:rsidRPr="00630A87">
        <w:t xml:space="preserve">De Leo, D., Sveticic, J., &amp; Milner, A. (2011). Suicide in Indigenous people in Queensland, Australia: trends and methods, 1994–2007. </w:t>
      </w:r>
      <w:r w:rsidRPr="00630A87">
        <w:rPr>
          <w:i/>
        </w:rPr>
        <w:t>J Australian New Zealand Journal of Psychiatry, 45</w:t>
      </w:r>
      <w:r w:rsidRPr="00630A87">
        <w:t>(7), 532-538. doi:10.3109/00048674.2011.570310</w:t>
      </w:r>
      <w:bookmarkEnd w:id="187"/>
    </w:p>
    <w:p w14:paraId="0F84BF14" w14:textId="77777777" w:rsidR="00630A87" w:rsidRPr="00630A87" w:rsidRDefault="00630A87" w:rsidP="00630A87">
      <w:pPr>
        <w:pStyle w:val="EndNoteBibliography"/>
        <w:spacing w:after="0"/>
        <w:ind w:left="720" w:hanging="720"/>
      </w:pPr>
      <w:bookmarkStart w:id="188" w:name="_ENREF_97"/>
      <w:r w:rsidRPr="00630A87">
        <w:t xml:space="preserve">DeCou, C. R., Comtois, K. A., &amp; Landes, S. J. (2019). Dialectical Behavior Therapy Is Effective for the Treatment of Suicidal Behavior: A Meta-Analysis. </w:t>
      </w:r>
      <w:r w:rsidRPr="00630A87">
        <w:rPr>
          <w:i/>
        </w:rPr>
        <w:t>Behavior Therapy, 50</w:t>
      </w:r>
      <w:r w:rsidRPr="00630A87">
        <w:t xml:space="preserve">(1), 60-72. </w:t>
      </w:r>
      <w:bookmarkEnd w:id="188"/>
    </w:p>
    <w:p w14:paraId="04880CA6" w14:textId="77777777" w:rsidR="00630A87" w:rsidRPr="00630A87" w:rsidRDefault="00630A87" w:rsidP="00630A87">
      <w:pPr>
        <w:pStyle w:val="EndNoteBibliography"/>
        <w:spacing w:after="0"/>
        <w:ind w:left="720" w:hanging="720"/>
      </w:pPr>
      <w:bookmarkStart w:id="189" w:name="_ENREF_98"/>
      <w:r w:rsidRPr="00630A87">
        <w:t xml:space="preserve">Del Matto, L., Muscas, M., Murru, A., Verdolini, N., Anmella, G., Fico, G., Corponi, F., Carvalho, A., Samalin, L., Carpiniello, B., Fagiolini, A., Vieta, E., &amp; Pacchiarotti, I. (2020). Lithium and suicide prevention in mood disorders and in the general population: A systematic review. </w:t>
      </w:r>
      <w:r w:rsidRPr="00630A87">
        <w:rPr>
          <w:i/>
        </w:rPr>
        <w:t>Neuroscience and Biobehavioral Reviews, 116</w:t>
      </w:r>
      <w:r w:rsidRPr="00630A87">
        <w:t xml:space="preserve">, 142-153. </w:t>
      </w:r>
      <w:bookmarkEnd w:id="189"/>
    </w:p>
    <w:p w14:paraId="3B6153B6" w14:textId="77777777" w:rsidR="00630A87" w:rsidRPr="00630A87" w:rsidRDefault="00630A87" w:rsidP="00630A87">
      <w:pPr>
        <w:pStyle w:val="EndNoteBibliography"/>
        <w:spacing w:after="0"/>
        <w:ind w:left="720" w:hanging="720"/>
      </w:pPr>
      <w:bookmarkStart w:id="190" w:name="_ENREF_99"/>
      <w:r w:rsidRPr="00630A87">
        <w:t xml:space="preserve">Denny, S., Howie, H., Grant, S., Galbreath, R., Utter, J., Fleming, T., &amp; Clark, T. (2018). Characteristics of school-based health services associated with students' mental health. </w:t>
      </w:r>
      <w:r w:rsidRPr="00630A87">
        <w:rPr>
          <w:i/>
        </w:rPr>
        <w:t>J Health Serv Res Policy, 23</w:t>
      </w:r>
      <w:r w:rsidRPr="00630A87">
        <w:t>(1), 7-14. doi:10.1177/1355819617716196</w:t>
      </w:r>
      <w:bookmarkEnd w:id="190"/>
    </w:p>
    <w:p w14:paraId="52374725" w14:textId="77777777" w:rsidR="00630A87" w:rsidRPr="00630A87" w:rsidRDefault="00630A87" w:rsidP="00630A87">
      <w:pPr>
        <w:pStyle w:val="EndNoteBibliography"/>
        <w:spacing w:after="0"/>
        <w:ind w:left="720" w:hanging="720"/>
      </w:pPr>
      <w:bookmarkStart w:id="191" w:name="_ENREF_100"/>
      <w:r w:rsidRPr="00630A87">
        <w:t xml:space="preserve">Devenish, B., Berk, L., &amp; Lewis, A. J. (2016). The treatment of suicidality in adolescents by psychosocial interventions for depression: A systematic literature review. </w:t>
      </w:r>
      <w:r w:rsidRPr="00630A87">
        <w:rPr>
          <w:i/>
        </w:rPr>
        <w:t>Australian &amp; New Zealand Journal of Psychiatry, 50</w:t>
      </w:r>
      <w:r w:rsidRPr="00630A87">
        <w:t xml:space="preserve">(8), 726-740. </w:t>
      </w:r>
      <w:bookmarkEnd w:id="191"/>
    </w:p>
    <w:p w14:paraId="396F2EE3" w14:textId="77777777" w:rsidR="00630A87" w:rsidRPr="00630A87" w:rsidRDefault="00630A87" w:rsidP="00630A87">
      <w:pPr>
        <w:pStyle w:val="EndNoteBibliography"/>
        <w:spacing w:after="0"/>
        <w:ind w:left="720" w:hanging="720"/>
      </w:pPr>
      <w:bookmarkStart w:id="192" w:name="_ENREF_101"/>
      <w:r w:rsidRPr="00630A87">
        <w:lastRenderedPageBreak/>
        <w:t xml:space="preserve">Dong, X. Q., Chang, E. S., Zeng, P., &amp; Simon, M. A. (2015). Suicide in the global Chinese aging population: A review of risk and protective factors, consequences, and interventions. </w:t>
      </w:r>
      <w:r w:rsidRPr="00630A87">
        <w:rPr>
          <w:i/>
        </w:rPr>
        <w:t>Aging and Disease, 6</w:t>
      </w:r>
      <w:r w:rsidRPr="00630A87">
        <w:t>(2), 121-130. doi:10.14336/AD.2014.0223</w:t>
      </w:r>
      <w:bookmarkEnd w:id="192"/>
    </w:p>
    <w:p w14:paraId="3300FDA8" w14:textId="77777777" w:rsidR="00630A87" w:rsidRPr="00630A87" w:rsidRDefault="00630A87" w:rsidP="00630A87">
      <w:pPr>
        <w:pStyle w:val="EndNoteBibliography"/>
        <w:spacing w:after="0"/>
        <w:ind w:left="720" w:hanging="720"/>
      </w:pPr>
      <w:bookmarkStart w:id="193" w:name="_ENREF_102"/>
      <w:r w:rsidRPr="00630A87">
        <w:t xml:space="preserve">Donker, T., Calear, A. L., Busby, G. J., van Spijker, B., Fenton, K., Hehir, K. K., Cuijpers, P., &amp; Christensen, H. (2013). Suicide prevention in schizophrenia spectrum disorders and psychosis: a systematic review. </w:t>
      </w:r>
      <w:r w:rsidRPr="00630A87">
        <w:rPr>
          <w:i/>
        </w:rPr>
        <w:t>BMC Psychol, 1</w:t>
      </w:r>
      <w:r w:rsidRPr="00630A87">
        <w:t>(1), 6. doi:10.1186/2050-7283-1-6</w:t>
      </w:r>
      <w:bookmarkEnd w:id="193"/>
    </w:p>
    <w:p w14:paraId="150C91AD" w14:textId="77777777" w:rsidR="00630A87" w:rsidRPr="00630A87" w:rsidRDefault="00630A87" w:rsidP="00630A87">
      <w:pPr>
        <w:pStyle w:val="EndNoteBibliography"/>
        <w:spacing w:after="0"/>
        <w:ind w:left="720" w:hanging="720"/>
      </w:pPr>
      <w:bookmarkStart w:id="194" w:name="_ENREF_103"/>
      <w:r w:rsidRPr="00630A87">
        <w:t xml:space="preserve">Doupnik, S. K., Rudd, B., Schmutte, T., Worsley, D., Bowden, C. F., McCarthy, E., Eggan, E., Bridge, J. A., &amp; Marcus, S. C. (2020). Association of Suicide Prevention Interventions With Subsequent Suicide Attempts, Linkage to Follow-up Care, and Depression Symptoms for Acute Care Settings: A Systematic Review and Meta-analysis. </w:t>
      </w:r>
      <w:r w:rsidRPr="00630A87">
        <w:rPr>
          <w:i/>
        </w:rPr>
        <w:t>JAMA Psychiatry, 77</w:t>
      </w:r>
      <w:r w:rsidRPr="00630A87">
        <w:t xml:space="preserve">(10), 1021-1030. </w:t>
      </w:r>
      <w:bookmarkEnd w:id="194"/>
    </w:p>
    <w:p w14:paraId="6CFEFF95" w14:textId="77777777" w:rsidR="00630A87" w:rsidRPr="00630A87" w:rsidRDefault="00630A87" w:rsidP="00630A87">
      <w:pPr>
        <w:pStyle w:val="EndNoteBibliography"/>
        <w:spacing w:after="0"/>
        <w:ind w:left="720" w:hanging="720"/>
      </w:pPr>
      <w:bookmarkStart w:id="195" w:name="_ENREF_104"/>
      <w:r w:rsidRPr="00630A87">
        <w:t xml:space="preserve">Dueweke, A. R., &amp; Bridges, A. J. (2018). Suicide interventions in primary care: A selective review of the evidence. </w:t>
      </w:r>
      <w:r w:rsidRPr="00630A87">
        <w:rPr>
          <w:i/>
        </w:rPr>
        <w:t>Families, Systems, &amp; Health, 36</w:t>
      </w:r>
      <w:r w:rsidRPr="00630A87">
        <w:t xml:space="preserve">(3), 289-302. </w:t>
      </w:r>
      <w:bookmarkEnd w:id="195"/>
    </w:p>
    <w:p w14:paraId="3035F9BD" w14:textId="502661AD" w:rsidR="00630A87" w:rsidRPr="00630A87" w:rsidRDefault="00630A87" w:rsidP="003315E6">
      <w:pPr>
        <w:pStyle w:val="EndNoteBibliography"/>
        <w:ind w:left="720" w:hanging="720"/>
      </w:pPr>
      <w:bookmarkStart w:id="196" w:name="_ENREF_105"/>
      <w:r w:rsidRPr="00630A87">
        <w:t>Durie, M. H., Lawson-Te Aho, K. R., &amp; Naera, M. H. (2017). Tūramarama ki te Ora (‘Bringing Light to the Dark’):</w:t>
      </w:r>
      <w:r w:rsidR="003315E6">
        <w:t xml:space="preserve"> </w:t>
      </w:r>
      <w:r w:rsidRPr="00630A87">
        <w:t>National Māori Strategy for Addressing Suicide 2017-</w:t>
      </w:r>
      <w:r w:rsidR="003315E6">
        <w:t xml:space="preserve"> </w:t>
      </w:r>
      <w:r w:rsidRPr="00630A87">
        <w:t xml:space="preserve">2022. </w:t>
      </w:r>
      <w:r w:rsidRPr="00630A87">
        <w:rPr>
          <w:i/>
        </w:rPr>
        <w:t>Te Rūnanga o Ngāti Pikiao Trust</w:t>
      </w:r>
      <w:r w:rsidRPr="00630A87">
        <w:t xml:space="preserve">. </w:t>
      </w:r>
      <w:bookmarkEnd w:id="196"/>
    </w:p>
    <w:p w14:paraId="68748ED0" w14:textId="77777777" w:rsidR="00630A87" w:rsidRPr="00630A87" w:rsidRDefault="00630A87" w:rsidP="00630A87">
      <w:pPr>
        <w:pStyle w:val="EndNoteBibliography"/>
        <w:spacing w:after="0"/>
        <w:ind w:left="720" w:hanging="720"/>
      </w:pPr>
      <w:bookmarkStart w:id="197" w:name="_ENREF_106"/>
      <w:r w:rsidRPr="00630A87">
        <w:t xml:space="preserve">Ekanem, O. J., &amp; Woods, P. (2021). Effectiveness of Nonsuicidal Self-Injury Interventions among Incarcerated Women in Correctional Facilities and Secure Settings: An Integrative Review. </w:t>
      </w:r>
      <w:r w:rsidRPr="00630A87">
        <w:rPr>
          <w:i/>
        </w:rPr>
        <w:t>Issues in mental health nursing</w:t>
      </w:r>
      <w:r w:rsidRPr="00630A87">
        <w:t xml:space="preserve">, 1-19. </w:t>
      </w:r>
      <w:bookmarkEnd w:id="197"/>
    </w:p>
    <w:p w14:paraId="54E924FA" w14:textId="77777777" w:rsidR="00630A87" w:rsidRPr="00630A87" w:rsidRDefault="00630A87" w:rsidP="00630A87">
      <w:pPr>
        <w:pStyle w:val="EndNoteBibliography"/>
        <w:spacing w:after="0"/>
        <w:ind w:left="720" w:hanging="720"/>
      </w:pPr>
      <w:bookmarkStart w:id="198" w:name="_ENREF_107"/>
      <w:r w:rsidRPr="00630A87">
        <w:t xml:space="preserve">Erford, B. T., Jackson, J., Bardhoshi, G., Duncan, K., &amp; Atalay, Z. (2018). Selecting suicide ideation assessment instruments: A meta-analytic review. </w:t>
      </w:r>
      <w:r w:rsidRPr="00630A87">
        <w:rPr>
          <w:i/>
        </w:rPr>
        <w:t>Measurement and Evaluation in Counseling and Development, 51</w:t>
      </w:r>
      <w:r w:rsidRPr="00630A87">
        <w:t>(1), 42-59. doi:10.1080/07481756.2017.1358062</w:t>
      </w:r>
      <w:bookmarkEnd w:id="198"/>
    </w:p>
    <w:p w14:paraId="47DF939C" w14:textId="77777777" w:rsidR="00630A87" w:rsidRPr="00630A87" w:rsidRDefault="00630A87" w:rsidP="00630A87">
      <w:pPr>
        <w:pStyle w:val="EndNoteBibliography"/>
        <w:spacing w:after="0"/>
        <w:ind w:left="720" w:hanging="720"/>
      </w:pPr>
      <w:bookmarkStart w:id="199" w:name="_ENREF_108"/>
      <w:r w:rsidRPr="00630A87">
        <w:t xml:space="preserve">Every-Palmer, S., Cunningham, R., Jenkins, M., &amp; Bell, E. (2021). The Christchurch mosque shooting, the media, and subsequent gun control reform in New Zealand: a descriptive analysis. </w:t>
      </w:r>
      <w:r w:rsidRPr="00630A87">
        <w:rPr>
          <w:i/>
        </w:rPr>
        <w:t>Psychiatry, Psychology and Law, 28</w:t>
      </w:r>
      <w:r w:rsidRPr="00630A87">
        <w:t>(2), 274-285. doi:10.1080/13218719.2020.1770635</w:t>
      </w:r>
      <w:bookmarkEnd w:id="199"/>
    </w:p>
    <w:p w14:paraId="15B6DBEA" w14:textId="77777777" w:rsidR="00630A87" w:rsidRPr="00630A87" w:rsidRDefault="00630A87" w:rsidP="00630A87">
      <w:pPr>
        <w:pStyle w:val="EndNoteBibliography"/>
        <w:spacing w:after="0"/>
        <w:ind w:left="720" w:hanging="720"/>
      </w:pPr>
      <w:bookmarkStart w:id="200" w:name="_ENREF_109"/>
      <w:r w:rsidRPr="00630A87">
        <w:t xml:space="preserve">Exner-Cortens, D., Baker, E., Gray, S., Fernandez Conde, C., Rivera, R. R., Van Bavel, M., Vezina, E., Ambrose, A., Pawluk, C., Schwartz, K. D., &amp; Arnold, P. D. (2021). School-Based Suicide Risk Assessment Using eHealth for Youth: Systematic Scoping Review. </w:t>
      </w:r>
      <w:r w:rsidRPr="00630A87">
        <w:rPr>
          <w:i/>
        </w:rPr>
        <w:t>JMIR Ment Health, 8</w:t>
      </w:r>
      <w:r w:rsidRPr="00630A87">
        <w:t>(9), e29454. doi:10.2196/29454</w:t>
      </w:r>
      <w:bookmarkEnd w:id="200"/>
    </w:p>
    <w:p w14:paraId="52C83D47" w14:textId="7C0E34FD" w:rsidR="00630A87" w:rsidRPr="00630A87" w:rsidRDefault="00630A87" w:rsidP="00630A87">
      <w:pPr>
        <w:pStyle w:val="EndNoteBibliography"/>
        <w:spacing w:after="0"/>
        <w:ind w:left="720" w:hanging="720"/>
      </w:pPr>
      <w:bookmarkStart w:id="201" w:name="_ENREF_110"/>
      <w:r w:rsidRPr="00630A87">
        <w:t xml:space="preserve">Farias, M., Maraldi, E., Wallenkampf, K. C., &amp; Lucchetti, G. (2020). Adverse events in meditation practices and meditation-based therapies: a systematic review. </w:t>
      </w:r>
      <w:r w:rsidRPr="00630A87">
        <w:rPr>
          <w:i/>
        </w:rPr>
        <w:t>Acta Psychiatrica Scandinavica, 142</w:t>
      </w:r>
      <w:r w:rsidRPr="00630A87">
        <w:t>(5), 374-393. doi:</w:t>
      </w:r>
      <w:hyperlink r:id="rId35" w:history="1">
        <w:r w:rsidRPr="00630A87">
          <w:rPr>
            <w:rStyle w:val="Hyperlink"/>
          </w:rPr>
          <w:t>https://doi.org/10.1111/acps.13225</w:t>
        </w:r>
        <w:bookmarkEnd w:id="201"/>
      </w:hyperlink>
    </w:p>
    <w:p w14:paraId="11ED98D0" w14:textId="77777777" w:rsidR="00630A87" w:rsidRPr="00630A87" w:rsidRDefault="00630A87" w:rsidP="00630A87">
      <w:pPr>
        <w:pStyle w:val="EndNoteBibliography"/>
        <w:spacing w:after="0"/>
        <w:ind w:left="720" w:hanging="720"/>
      </w:pPr>
      <w:bookmarkStart w:id="202" w:name="_ENREF_111"/>
      <w:r w:rsidRPr="00630A87">
        <w:t xml:space="preserve">Feldman, I., Gebreslassie, M., Sampaio, F., Nystrand, C., &amp; Ssegonja, R. (2021). Economic Evaluations of Public Health Interventions to Improve Mental Health and Prevent Suicidal Thoughts and Behaviours: A Systematic Literature Review. </w:t>
      </w:r>
      <w:r w:rsidRPr="00630A87">
        <w:rPr>
          <w:i/>
        </w:rPr>
        <w:t>Administration &amp; Policy in Mental Health, 48</w:t>
      </w:r>
      <w:r w:rsidRPr="00630A87">
        <w:t xml:space="preserve">(2), 299-315. </w:t>
      </w:r>
      <w:bookmarkEnd w:id="202"/>
    </w:p>
    <w:p w14:paraId="09514CB7" w14:textId="77777777" w:rsidR="00630A87" w:rsidRPr="00630A87" w:rsidRDefault="00630A87" w:rsidP="00630A87">
      <w:pPr>
        <w:pStyle w:val="EndNoteBibliography"/>
        <w:spacing w:after="0"/>
        <w:ind w:left="720" w:hanging="720"/>
      </w:pPr>
      <w:bookmarkStart w:id="203" w:name="_ENREF_112"/>
      <w:r w:rsidRPr="00630A87">
        <w:t xml:space="preserve">Ferguson, M. S., Reis, J., Rabbetts, L., McCracken, T., Loughhead, M., Rhodes, K., Wepa, D., &amp; Procter, N. (2020). The impact of suicide prevention education programmes for nursing students: A systematic review. </w:t>
      </w:r>
      <w:r w:rsidRPr="00630A87">
        <w:rPr>
          <w:i/>
        </w:rPr>
        <w:t>International Journal of Mental Health Nursing, 29</w:t>
      </w:r>
      <w:r w:rsidRPr="00630A87">
        <w:t>(5), 756-771. doi:10.1111/inm.12753</w:t>
      </w:r>
      <w:bookmarkEnd w:id="203"/>
    </w:p>
    <w:p w14:paraId="17AC471B" w14:textId="77777777" w:rsidR="00630A87" w:rsidRPr="00630A87" w:rsidRDefault="00630A87" w:rsidP="00630A87">
      <w:pPr>
        <w:pStyle w:val="EndNoteBibliography"/>
        <w:spacing w:after="0"/>
        <w:ind w:left="720" w:hanging="720"/>
      </w:pPr>
      <w:bookmarkStart w:id="204" w:name="_ENREF_113"/>
      <w:r w:rsidRPr="00630A87">
        <w:t xml:space="preserve">Ferguson, M. S., Reis, J. A., Rabbetts, L., Ashby, H. J., Bayes, M., McCracken, T., Ross, C., &amp; Procter, N. G. (2018). The effectiveness of suicide prevention education programs for nurses: A systematic review. </w:t>
      </w:r>
      <w:r w:rsidRPr="00630A87">
        <w:rPr>
          <w:i/>
        </w:rPr>
        <w:t>Crisis: The Journal of Crisis Intervention and Suicide Prevention, 39</w:t>
      </w:r>
      <w:r w:rsidRPr="00630A87">
        <w:t>(2), 96-109. doi:10.1027/0227-5910/a000479</w:t>
      </w:r>
      <w:bookmarkEnd w:id="204"/>
    </w:p>
    <w:p w14:paraId="7833A47B" w14:textId="77777777" w:rsidR="00630A87" w:rsidRPr="00630A87" w:rsidRDefault="00630A87" w:rsidP="00630A87">
      <w:pPr>
        <w:pStyle w:val="EndNoteBibliography"/>
        <w:spacing w:after="0"/>
        <w:ind w:left="720" w:hanging="720"/>
      </w:pPr>
      <w:bookmarkStart w:id="205" w:name="_ENREF_114"/>
      <w:r w:rsidRPr="00630A87">
        <w:t xml:space="preserve">Ferguson, M. S., Rhodes, K., Loughhead, M., McIntyre, H., &amp; Procter, N. (2021). The Effectiveness of the Safety Planning Intervention for Adults Experiencing Suicide-Related Distress: A Systematic Review. </w:t>
      </w:r>
      <w:r w:rsidRPr="00630A87">
        <w:rPr>
          <w:i/>
        </w:rPr>
        <w:t>Archives of suicide research : official journal of the International Academy for Suicide Research</w:t>
      </w:r>
      <w:r w:rsidRPr="00630A87">
        <w:t>, 1-24. doi:10.1080/13811118.2021.1915217</w:t>
      </w:r>
      <w:bookmarkEnd w:id="205"/>
    </w:p>
    <w:p w14:paraId="3CD27453" w14:textId="77777777" w:rsidR="00630A87" w:rsidRPr="00630A87" w:rsidRDefault="00630A87" w:rsidP="00630A87">
      <w:pPr>
        <w:pStyle w:val="EndNoteBibliography"/>
        <w:spacing w:after="0"/>
        <w:ind w:left="720" w:hanging="720"/>
      </w:pPr>
      <w:bookmarkStart w:id="206" w:name="_ENREF_115"/>
      <w:r w:rsidRPr="00630A87">
        <w:t xml:space="preserve">Finlayson-Short, L., Hetrick, S. E., Krysinska, K., Harris, M., Salom, C., Stefanac, N., Bailey, E., &amp; Robinson, J. (2020). Community Based Support for People at Risk for Suicide and Those Who Care for them - Areas for Improvement. </w:t>
      </w:r>
      <w:r w:rsidRPr="00630A87">
        <w:rPr>
          <w:i/>
        </w:rPr>
        <w:t>Archives of Suicide Research, 24</w:t>
      </w:r>
      <w:r w:rsidRPr="00630A87">
        <w:t>(2), 125-157. doi:10.1080/13811118.2019.1619113</w:t>
      </w:r>
      <w:bookmarkEnd w:id="206"/>
    </w:p>
    <w:p w14:paraId="25FEE164" w14:textId="77777777" w:rsidR="00630A87" w:rsidRPr="00630A87" w:rsidRDefault="00630A87" w:rsidP="00630A87">
      <w:pPr>
        <w:pStyle w:val="EndNoteBibliography"/>
        <w:spacing w:after="0"/>
        <w:ind w:left="720" w:hanging="720"/>
      </w:pPr>
      <w:bookmarkStart w:id="207" w:name="_ENREF_116"/>
      <w:r w:rsidRPr="00630A87">
        <w:t xml:space="preserve">Flaherty, H. B. (2018). Treating adolescent nonsuicidal self-injury: a review of psychosocial interventions to guide clinical practice. </w:t>
      </w:r>
      <w:r w:rsidRPr="00630A87">
        <w:rPr>
          <w:i/>
        </w:rPr>
        <w:t>J Child adolescent social work 35</w:t>
      </w:r>
      <w:r w:rsidRPr="00630A87">
        <w:t>(1), 85-95. doi:10.1007/s10560-017-0505-5</w:t>
      </w:r>
      <w:bookmarkEnd w:id="207"/>
    </w:p>
    <w:p w14:paraId="60DC860D" w14:textId="77777777" w:rsidR="00630A87" w:rsidRPr="00630A87" w:rsidRDefault="00630A87" w:rsidP="00630A87">
      <w:pPr>
        <w:pStyle w:val="EndNoteBibliography"/>
        <w:spacing w:after="0"/>
        <w:ind w:left="720" w:hanging="720"/>
      </w:pPr>
      <w:bookmarkStart w:id="208" w:name="_ENREF_117"/>
      <w:r w:rsidRPr="00630A87">
        <w:lastRenderedPageBreak/>
        <w:t xml:space="preserve">Fonseka, T. M., Bhat, V., &amp; Kennedy, S. H. (2019). The utility of artificial intelligence in suicide risk prediction and the management of suicidal behaviors. </w:t>
      </w:r>
      <w:r w:rsidRPr="00630A87">
        <w:rPr>
          <w:i/>
        </w:rPr>
        <w:t>Australian &amp; New Zealand Journal of Psychiatry, 53</w:t>
      </w:r>
      <w:r w:rsidRPr="00630A87">
        <w:t xml:space="preserve">(10), 954-964. </w:t>
      </w:r>
      <w:bookmarkEnd w:id="208"/>
    </w:p>
    <w:p w14:paraId="79B522C6" w14:textId="77777777" w:rsidR="00630A87" w:rsidRPr="00630A87" w:rsidRDefault="00630A87" w:rsidP="00630A87">
      <w:pPr>
        <w:pStyle w:val="EndNoteBibliography"/>
        <w:spacing w:after="0"/>
        <w:ind w:left="720" w:hanging="720"/>
      </w:pPr>
      <w:bookmarkStart w:id="209" w:name="_ENREF_118"/>
      <w:r w:rsidRPr="00630A87">
        <w:t xml:space="preserve">Forte, A., Sarli, G., Polidori, L., Lester, D., &amp; Pompili, M. (2021). The Role of New Technologies to Prevent Suicide in Adolescence: A Systematic Review of the Literature. </w:t>
      </w:r>
      <w:r w:rsidRPr="00630A87">
        <w:rPr>
          <w:i/>
        </w:rPr>
        <w:t>Medicina, 57</w:t>
      </w:r>
      <w:r w:rsidRPr="00630A87">
        <w:t xml:space="preserve">(2), 26. </w:t>
      </w:r>
      <w:bookmarkEnd w:id="209"/>
    </w:p>
    <w:p w14:paraId="775426A5" w14:textId="77777777" w:rsidR="00630A87" w:rsidRPr="00630A87" w:rsidRDefault="00630A87" w:rsidP="00630A87">
      <w:pPr>
        <w:pStyle w:val="EndNoteBibliography"/>
        <w:spacing w:after="0"/>
        <w:ind w:left="720" w:hanging="720"/>
      </w:pPr>
      <w:bookmarkStart w:id="210" w:name="_ENREF_119"/>
      <w:r w:rsidRPr="00630A87">
        <w:t xml:space="preserve">Fortune, S., &amp; Hetrick, S. (2022a). Suicide risk assessments: Why are we still relying on these a decade after the evidence showed they perform poorly? </w:t>
      </w:r>
      <w:r w:rsidRPr="00630A87">
        <w:rPr>
          <w:i/>
        </w:rPr>
        <w:t>Aust N Z J Psychiatry</w:t>
      </w:r>
      <w:r w:rsidRPr="00630A87">
        <w:t>, 48674221107316. doi:10.1177/00048674221107316</w:t>
      </w:r>
      <w:bookmarkEnd w:id="210"/>
    </w:p>
    <w:p w14:paraId="29B629EC" w14:textId="77777777" w:rsidR="00630A87" w:rsidRPr="00630A87" w:rsidRDefault="00630A87" w:rsidP="00630A87">
      <w:pPr>
        <w:pStyle w:val="EndNoteBibliography"/>
        <w:spacing w:after="0"/>
        <w:ind w:left="720" w:hanging="720"/>
      </w:pPr>
      <w:bookmarkStart w:id="211" w:name="_ENREF_120"/>
      <w:r w:rsidRPr="00630A87">
        <w:t xml:space="preserve">Fortune, S., &amp; Hetrick, S. E. (2022b). Suicide risk assessments: Why are we still relying on these a decade after the evidence showed they perform poorly? </w:t>
      </w:r>
      <w:r w:rsidRPr="00630A87">
        <w:rPr>
          <w:i/>
        </w:rPr>
        <w:t>Aust N Z J Psychiatry</w:t>
      </w:r>
      <w:r w:rsidRPr="00630A87">
        <w:t>, 48674221107316. doi:10.1177/00048674221107316</w:t>
      </w:r>
      <w:bookmarkEnd w:id="211"/>
    </w:p>
    <w:p w14:paraId="1AB51967" w14:textId="77777777" w:rsidR="00630A87" w:rsidRPr="00630A87" w:rsidRDefault="00630A87" w:rsidP="00630A87">
      <w:pPr>
        <w:pStyle w:val="EndNoteBibliography"/>
        <w:spacing w:after="0"/>
        <w:ind w:left="720" w:hanging="720"/>
      </w:pPr>
      <w:bookmarkStart w:id="212" w:name="_ENREF_121"/>
      <w:r w:rsidRPr="00630A87">
        <w:t xml:space="preserve">Fortune, S., McDonald, G., Chafer, A., Lilley, R., &amp; Mulder, R. (2022). </w:t>
      </w:r>
      <w:r w:rsidRPr="00630A87">
        <w:rPr>
          <w:i/>
        </w:rPr>
        <w:t>Coronial Findings as An Estimate of the True Rate of Suicide</w:t>
      </w:r>
      <w:r w:rsidRPr="00630A87">
        <w:t xml:space="preserve">. Retrieved from </w:t>
      </w:r>
      <w:bookmarkEnd w:id="212"/>
    </w:p>
    <w:p w14:paraId="780CF056" w14:textId="77777777" w:rsidR="00630A87" w:rsidRPr="00630A87" w:rsidRDefault="00630A87" w:rsidP="00630A87">
      <w:pPr>
        <w:pStyle w:val="EndNoteBibliography"/>
        <w:spacing w:after="0"/>
        <w:ind w:left="720" w:hanging="720"/>
      </w:pPr>
      <w:bookmarkStart w:id="213" w:name="_ENREF_122"/>
      <w:r w:rsidRPr="00630A87">
        <w:t xml:space="preserve">Fountoulakis, K. N., Gonda, X., &amp; Rihmer, Z. (2011). Suicide prevention programs through community intervention. </w:t>
      </w:r>
      <w:r w:rsidRPr="00630A87">
        <w:rPr>
          <w:i/>
        </w:rPr>
        <w:t>Journal of Affective Disorders, 130</w:t>
      </w:r>
      <w:r w:rsidRPr="00630A87">
        <w:t xml:space="preserve">(1-2), 10-16. </w:t>
      </w:r>
      <w:bookmarkEnd w:id="213"/>
    </w:p>
    <w:p w14:paraId="349048F8" w14:textId="77777777" w:rsidR="00630A87" w:rsidRPr="00630A87" w:rsidRDefault="00630A87" w:rsidP="00630A87">
      <w:pPr>
        <w:pStyle w:val="EndNoteBibliography"/>
        <w:spacing w:after="0"/>
        <w:ind w:left="720" w:hanging="720"/>
      </w:pPr>
      <w:bookmarkStart w:id="214" w:name="_ENREF_123"/>
      <w:r w:rsidRPr="00630A87">
        <w:t xml:space="preserve">Fox, K. R., Huang, X., Guzman, E. M., Funsch, K. M., Cha, C. B., Ribeiro, J. D., &amp; Franklin, J. C. (2020). Interventions for suicide and self-injury: A meta-analysis of randomized controlled trials across nearly 50 years of research. </w:t>
      </w:r>
      <w:r w:rsidRPr="00630A87">
        <w:rPr>
          <w:i/>
        </w:rPr>
        <w:t>Psychological Bulletin, 146</w:t>
      </w:r>
      <w:r w:rsidRPr="00630A87">
        <w:t xml:space="preserve">(12), 1117-1145. </w:t>
      </w:r>
      <w:bookmarkEnd w:id="214"/>
    </w:p>
    <w:p w14:paraId="41325F30" w14:textId="77777777" w:rsidR="00630A87" w:rsidRPr="00630A87" w:rsidRDefault="00630A87" w:rsidP="00630A87">
      <w:pPr>
        <w:pStyle w:val="EndNoteBibliography"/>
        <w:spacing w:after="0"/>
        <w:ind w:left="720" w:hanging="720"/>
      </w:pPr>
      <w:bookmarkStart w:id="215" w:name="_ENREF_124"/>
      <w:r w:rsidRPr="00630A87">
        <w:t xml:space="preserve">Franklin, J. C., Ribeiro, J. D., Fox, K. R., Bentley, K. H., Kleiman, E. M., Huang, X., Musacchio, K. M., Jaroszewski, A. C., Chang, B. P., &amp; Nock, M. K. (2017). Risk factors for suicidal thoughts and behaviors: A meta-analysis of 50 years of research. </w:t>
      </w:r>
      <w:r w:rsidRPr="00630A87">
        <w:rPr>
          <w:i/>
        </w:rPr>
        <w:t>Psychological bulletin, 143</w:t>
      </w:r>
      <w:r w:rsidRPr="00630A87">
        <w:t>(2), 187-232. doi:10.1037/bul0000084</w:t>
      </w:r>
      <w:bookmarkEnd w:id="215"/>
    </w:p>
    <w:p w14:paraId="2A66A5D9" w14:textId="77777777" w:rsidR="00630A87" w:rsidRPr="00630A87" w:rsidRDefault="00630A87" w:rsidP="00630A87">
      <w:pPr>
        <w:pStyle w:val="EndNoteBibliography"/>
        <w:spacing w:after="0"/>
        <w:ind w:left="720" w:hanging="720"/>
      </w:pPr>
      <w:bookmarkStart w:id="216" w:name="_ENREF_125"/>
      <w:r w:rsidRPr="00630A87">
        <w:t xml:space="preserve">Frey, L. M., &amp; Hunt, Q. A. (2018). Treatment For Suicidal Thoughts and Behavior: A Review of Family-Based Interventions. </w:t>
      </w:r>
      <w:r w:rsidRPr="00630A87">
        <w:rPr>
          <w:i/>
        </w:rPr>
        <w:t>Journal of Marital &amp; Family Therapy, 44</w:t>
      </w:r>
      <w:r w:rsidRPr="00630A87">
        <w:t xml:space="preserve">(1), 107-124. </w:t>
      </w:r>
      <w:bookmarkEnd w:id="216"/>
    </w:p>
    <w:p w14:paraId="23D56864" w14:textId="77777777" w:rsidR="00630A87" w:rsidRPr="00630A87" w:rsidRDefault="00630A87" w:rsidP="00630A87">
      <w:pPr>
        <w:pStyle w:val="EndNoteBibliography"/>
        <w:spacing w:after="0"/>
        <w:ind w:left="720" w:hanging="720"/>
      </w:pPr>
      <w:bookmarkStart w:id="217" w:name="_ENREF_126"/>
      <w:r w:rsidRPr="00630A87">
        <w:t>Fr</w:t>
      </w:r>
      <w:r w:rsidRPr="00630A87">
        <w:rPr>
          <w:rFonts w:hint="eastAsia"/>
        </w:rPr>
        <w:t xml:space="preserve">ey, L. M., Hunt, Q. A., Russon, J. M., &amp; Diamond, G. (2022). Review of family‐based treatments from 2010 to 2019 for suicidal ideation and behavior. </w:t>
      </w:r>
      <w:r w:rsidRPr="00630A87">
        <w:rPr>
          <w:rFonts w:hint="eastAsia"/>
          <w:i/>
        </w:rPr>
        <w:t>Journal of marital family therapy, 48</w:t>
      </w:r>
      <w:r w:rsidRPr="00630A87">
        <w:rPr>
          <w:rFonts w:hint="eastAsia"/>
        </w:rPr>
        <w:t>(1), 154-177. doi:0.1111/jmft.12568</w:t>
      </w:r>
      <w:bookmarkEnd w:id="217"/>
    </w:p>
    <w:p w14:paraId="0CD20853" w14:textId="77777777" w:rsidR="00630A87" w:rsidRPr="00630A87" w:rsidRDefault="00630A87" w:rsidP="00630A87">
      <w:pPr>
        <w:pStyle w:val="EndNoteBibliography"/>
        <w:spacing w:after="0"/>
        <w:ind w:left="720" w:hanging="720"/>
      </w:pPr>
      <w:bookmarkStart w:id="218" w:name="_ENREF_127"/>
      <w:r w:rsidRPr="00630A87">
        <w:t xml:space="preserve">Gemmel, J. (2020). </w:t>
      </w:r>
      <w:r w:rsidRPr="00630A87">
        <w:rPr>
          <w:i/>
        </w:rPr>
        <w:t xml:space="preserve">Kaupapa Māori practitioner's whakaaro (thoughts) of traditional practices (rongoā, rāranga, mirimiri and pūrākau) assisting rangatahi Māori (Māori youth) with suicidal behaviours </w:t>
      </w:r>
      <w:r w:rsidRPr="00630A87">
        <w:t xml:space="preserve">(Master's of Science in Psychology), Massey University, Wellington, New Zealand, Wellington.   </w:t>
      </w:r>
      <w:bookmarkEnd w:id="218"/>
    </w:p>
    <w:p w14:paraId="79F0D5C7" w14:textId="77777777" w:rsidR="00630A87" w:rsidRPr="00630A87" w:rsidRDefault="00630A87" w:rsidP="00630A87">
      <w:pPr>
        <w:pStyle w:val="EndNoteBibliography"/>
        <w:spacing w:after="0"/>
        <w:ind w:left="720" w:hanging="720"/>
      </w:pPr>
      <w:bookmarkStart w:id="219" w:name="_ENREF_128"/>
      <w:r w:rsidRPr="00630A87">
        <w:t xml:space="preserve">Gijzen, M. W. M., Rasing, S. P. A., Creemers, D. H. M., Engels, R., &amp; Smit, F. (2022). Effectiveness of school-based preventive programs in suicidal thoughts and behaviors: A meta-analysis. </w:t>
      </w:r>
      <w:r w:rsidRPr="00630A87">
        <w:rPr>
          <w:i/>
        </w:rPr>
        <w:t>Journal of Affective Disorders, 298</w:t>
      </w:r>
      <w:r w:rsidRPr="00630A87">
        <w:t>(A), 408-420. doi:10.1016/j.jad.2021.10.062</w:t>
      </w:r>
      <w:bookmarkEnd w:id="219"/>
    </w:p>
    <w:p w14:paraId="6AE3DE09" w14:textId="77777777" w:rsidR="00630A87" w:rsidRPr="00630A87" w:rsidRDefault="00630A87" w:rsidP="00630A87">
      <w:pPr>
        <w:pStyle w:val="EndNoteBibliography"/>
        <w:spacing w:after="0"/>
        <w:ind w:left="720" w:hanging="720"/>
      </w:pPr>
      <w:bookmarkStart w:id="220" w:name="_ENREF_129"/>
      <w:r w:rsidRPr="00630A87">
        <w:t xml:space="preserve">Glenn, C. R., Esposito, E. C., Porter, A. C., &amp; Robinson, D. J. (2019). Evidence Base Update of Psychosocial Treatments for Self-Injurious Thoughts and Behaviors in Youth. </w:t>
      </w:r>
      <w:r w:rsidRPr="00630A87">
        <w:rPr>
          <w:i/>
        </w:rPr>
        <w:t>Journal of Clinical Child &amp; Adolescent Psychology, 48</w:t>
      </w:r>
      <w:r w:rsidRPr="00630A87">
        <w:t xml:space="preserve">(3), 357-392. </w:t>
      </w:r>
      <w:bookmarkEnd w:id="220"/>
    </w:p>
    <w:p w14:paraId="5774F812" w14:textId="77777777" w:rsidR="00630A87" w:rsidRPr="00630A87" w:rsidRDefault="00630A87" w:rsidP="00630A87">
      <w:pPr>
        <w:pStyle w:val="EndNoteBibliography"/>
        <w:spacing w:after="0"/>
        <w:ind w:left="720" w:hanging="720"/>
      </w:pPr>
      <w:bookmarkStart w:id="221" w:name="_ENREF_130"/>
      <w:r w:rsidRPr="00630A87">
        <w:t xml:space="preserve">Goldney, R. D. (2005). Suicide prevention: a pragmatic review of recent studies. </w:t>
      </w:r>
      <w:r w:rsidRPr="00630A87">
        <w:rPr>
          <w:i/>
        </w:rPr>
        <w:t>Crisis, 26</w:t>
      </w:r>
      <w:r w:rsidRPr="00630A87">
        <w:t>(3), 128-140. doi:10.1027/0227-5910.26.3.128</w:t>
      </w:r>
      <w:bookmarkEnd w:id="221"/>
    </w:p>
    <w:p w14:paraId="45DAD27C" w14:textId="77777777" w:rsidR="00630A87" w:rsidRPr="00630A87" w:rsidRDefault="00630A87" w:rsidP="00630A87">
      <w:pPr>
        <w:pStyle w:val="EndNoteBibliography"/>
        <w:spacing w:after="0"/>
        <w:ind w:left="720" w:hanging="720"/>
      </w:pPr>
      <w:bookmarkStart w:id="222" w:name="_ENREF_131"/>
      <w:r w:rsidRPr="00630A87">
        <w:t xml:space="preserve">Gonzales, A. H., &amp; Bergstrom, L. (2013). Adolescent non-suicidal self-injury (NSSI) interventions. </w:t>
      </w:r>
      <w:r w:rsidRPr="00630A87">
        <w:rPr>
          <w:i/>
        </w:rPr>
        <w:t>Journal of Child &amp; Adolescent Psychiatric Nursing, 26</w:t>
      </w:r>
      <w:r w:rsidRPr="00630A87">
        <w:t>(2), 124-130. doi:10.1111/jcap.12035</w:t>
      </w:r>
      <w:bookmarkEnd w:id="222"/>
    </w:p>
    <w:p w14:paraId="1D20F354" w14:textId="54575035" w:rsidR="00630A87" w:rsidRPr="00630A87" w:rsidRDefault="00630A87" w:rsidP="00630A87">
      <w:pPr>
        <w:pStyle w:val="EndNoteBibliography"/>
        <w:spacing w:after="0"/>
        <w:ind w:left="720" w:hanging="720"/>
      </w:pPr>
      <w:bookmarkStart w:id="223" w:name="_ENREF_132"/>
      <w:r w:rsidRPr="00630A87">
        <w:t xml:space="preserve">Gorman, D. R., Bain, M., Inglis, J. H. C., Murphy, D., &amp; Bateman, D. N. (2007). How has legislation restricting paracetamol pack size affected patterns of deprivation related inequalities in self-harm in Scotland? </w:t>
      </w:r>
      <w:r w:rsidRPr="00630A87">
        <w:rPr>
          <w:i/>
        </w:rPr>
        <w:t>Public Health, 121</w:t>
      </w:r>
      <w:r w:rsidRPr="00630A87">
        <w:t>(1), 45-50. doi:</w:t>
      </w:r>
      <w:hyperlink r:id="rId36" w:history="1">
        <w:r w:rsidRPr="00630A87">
          <w:rPr>
            <w:rStyle w:val="Hyperlink"/>
          </w:rPr>
          <w:t>https://doi.org/10.1016/j.puhe.2006.08.014</w:t>
        </w:r>
        <w:bookmarkEnd w:id="223"/>
      </w:hyperlink>
    </w:p>
    <w:p w14:paraId="4FF1075B" w14:textId="77777777" w:rsidR="00630A87" w:rsidRPr="00630A87" w:rsidRDefault="00630A87" w:rsidP="00630A87">
      <w:pPr>
        <w:pStyle w:val="EndNoteBibliography"/>
        <w:spacing w:after="0"/>
        <w:ind w:left="720" w:hanging="720"/>
      </w:pPr>
      <w:bookmarkStart w:id="224" w:name="_ENREF_133"/>
      <w:r w:rsidRPr="00630A87">
        <w:t xml:space="preserve">Gotzsche, P. C., &amp; Gotzsche, P. K. (2017). Cognitive behavioural therapy halves the risk of repeated suicide attempts: systematic review. </w:t>
      </w:r>
      <w:r w:rsidRPr="00630A87">
        <w:rPr>
          <w:i/>
        </w:rPr>
        <w:t>Journal of the Royal Society of Medicine, 110</w:t>
      </w:r>
      <w:r w:rsidRPr="00630A87">
        <w:t xml:space="preserve">(10), 404-410. </w:t>
      </w:r>
      <w:bookmarkEnd w:id="224"/>
    </w:p>
    <w:p w14:paraId="52D64642" w14:textId="77777777" w:rsidR="00630A87" w:rsidRPr="00630A87" w:rsidRDefault="00630A87" w:rsidP="00630A87">
      <w:pPr>
        <w:pStyle w:val="EndNoteBibliography"/>
        <w:spacing w:after="0"/>
        <w:ind w:left="720" w:hanging="720"/>
      </w:pPr>
      <w:bookmarkStart w:id="225" w:name="_ENREF_134"/>
      <w:r w:rsidRPr="00630A87">
        <w:t xml:space="preserve">Gould, C., McGeorge, T., &amp; Slade, K. (2018). Suicide Screening Tools for use in Incarcerated Offenders: A Systematic Review. </w:t>
      </w:r>
      <w:r w:rsidRPr="00630A87">
        <w:rPr>
          <w:i/>
        </w:rPr>
        <w:t>Archives of Suicide Research, 22</w:t>
      </w:r>
      <w:r w:rsidRPr="00630A87">
        <w:t xml:space="preserve">(3), 345-364. </w:t>
      </w:r>
      <w:bookmarkEnd w:id="225"/>
    </w:p>
    <w:p w14:paraId="1A172754" w14:textId="77777777" w:rsidR="00630A87" w:rsidRPr="00630A87" w:rsidRDefault="00630A87" w:rsidP="00630A87">
      <w:pPr>
        <w:pStyle w:val="EndNoteBibliography"/>
        <w:spacing w:after="0"/>
        <w:ind w:left="720" w:hanging="720"/>
      </w:pPr>
      <w:bookmarkStart w:id="226" w:name="_ENREF_135"/>
      <w:r w:rsidRPr="00630A87">
        <w:lastRenderedPageBreak/>
        <w:t xml:space="preserve">Griffiths, R., Dawber, A., McDougall, T., Midgley, S., &amp; Baker, J. (2021). Interventions to reduce self-harm amongst children in mental health inpatient settings: Systematic review and narrative synthesis. </w:t>
      </w:r>
      <w:r w:rsidRPr="00630A87">
        <w:rPr>
          <w:i/>
        </w:rPr>
        <w:t>International Journal of Mental Health Nursing</w:t>
      </w:r>
      <w:r w:rsidRPr="00630A87">
        <w:t>. doi:10.1111/inm.12940</w:t>
      </w:r>
      <w:bookmarkEnd w:id="226"/>
    </w:p>
    <w:p w14:paraId="0AB0AD44" w14:textId="77777777" w:rsidR="00630A87" w:rsidRPr="00630A87" w:rsidRDefault="00630A87" w:rsidP="00630A87">
      <w:pPr>
        <w:pStyle w:val="EndNoteBibliography"/>
        <w:spacing w:after="0"/>
        <w:ind w:left="720" w:hanging="720"/>
      </w:pPr>
      <w:bookmarkStart w:id="227" w:name="_ENREF_136"/>
      <w:r w:rsidRPr="00630A87">
        <w:t>Griffit</w:t>
      </w:r>
      <w:r w:rsidRPr="00630A87">
        <w:rPr>
          <w:rFonts w:hint="eastAsia"/>
        </w:rPr>
        <w:t xml:space="preserve">hs, R., Dawber, A., McDougall, T., Midgley, S., &amp; Baker, J. (2022). Non‐restrictive interventions to reduce self‐harm amongst children in mental health inpatient settings: Systematic review and narrative synthesis. </w:t>
      </w:r>
      <w:r w:rsidRPr="00630A87">
        <w:rPr>
          <w:rFonts w:hint="eastAsia"/>
          <w:i/>
        </w:rPr>
        <w:t>International Journal of Mental Health N</w:t>
      </w:r>
      <w:r w:rsidRPr="00630A87">
        <w:rPr>
          <w:i/>
        </w:rPr>
        <w:t>ursing, 31</w:t>
      </w:r>
      <w:r w:rsidRPr="00630A87">
        <w:t>(1), 35-50. doi:10.1111/inm.12940</w:t>
      </w:r>
      <w:bookmarkEnd w:id="227"/>
    </w:p>
    <w:p w14:paraId="47145772" w14:textId="77777777" w:rsidR="00630A87" w:rsidRPr="00630A87" w:rsidRDefault="00630A87" w:rsidP="00630A87">
      <w:pPr>
        <w:pStyle w:val="EndNoteBibliography"/>
        <w:spacing w:after="0"/>
        <w:ind w:left="720" w:hanging="720"/>
      </w:pPr>
      <w:bookmarkStart w:id="228" w:name="_ENREF_137"/>
      <w:r w:rsidRPr="00630A87">
        <w:t xml:space="preserve">Grigoroglou, C., van der Feltz-Cornelis, C. M., Hodkinson, A., Coventry, P. A., Zghebi, S. S., Kontopantelis, E., Bower, P., Lovell, K., Gilbody, S., Waheed, W., Dickens, C., Archer, J., Blakemore, A., Adler, D. A., Aragones, E., Bjorkelund, C., Bruce, M. L., Buszewicz, M., Carney, R. M., Cole, M. G., Davidson, K. W., Gensichen, J., Grote, N. K., Russo, J., Huijbregts, K., Huffman, J. C., Menchetti, M., Patel, V., Richards, D. A., Rollman, B., Smit, A., Zijlstra-Vlasveld, M. C., Wells, K. B., Zimmermann, T., Unutzer, J., &amp; Panagioti, M. (2021). Effectiveness of collaborative care in reducing suicidal ideation: An individual participant data meta-analysis. </w:t>
      </w:r>
      <w:r w:rsidRPr="00630A87">
        <w:rPr>
          <w:i/>
        </w:rPr>
        <w:t>General Hospital Psychiatry, 71</w:t>
      </w:r>
      <w:r w:rsidRPr="00630A87">
        <w:t>, 27-35. doi:10.1016/j.genhosppsych.2021.04.004</w:t>
      </w:r>
      <w:bookmarkEnd w:id="228"/>
    </w:p>
    <w:p w14:paraId="28822DE3" w14:textId="77777777" w:rsidR="00630A87" w:rsidRPr="00630A87" w:rsidRDefault="00630A87" w:rsidP="00630A87">
      <w:pPr>
        <w:pStyle w:val="EndNoteBibliography"/>
        <w:spacing w:after="0"/>
        <w:ind w:left="720" w:hanging="720"/>
      </w:pPr>
      <w:bookmarkStart w:id="229" w:name="_ENREF_138"/>
      <w:r w:rsidRPr="00630A87">
        <w:t xml:space="preserve">Guille, C., Zhao, Z., Krystal, J., Nichols, B., Brady, K., &amp; Sen, S. (2015). Web-based cognitive behavioral therapy intervention for the prevention of suicidal ideation in medical interns: a randomized clinical trial. </w:t>
      </w:r>
      <w:r w:rsidRPr="00630A87">
        <w:rPr>
          <w:i/>
        </w:rPr>
        <w:t>JAMA Psychiatry, 72</w:t>
      </w:r>
      <w:r w:rsidRPr="00630A87">
        <w:t>(12), 1192-1198. doi:jamapsychiatry.2015.1880</w:t>
      </w:r>
      <w:bookmarkEnd w:id="229"/>
    </w:p>
    <w:p w14:paraId="0E01438F" w14:textId="77777777" w:rsidR="00630A87" w:rsidRPr="00630A87" w:rsidRDefault="00630A87" w:rsidP="00630A87">
      <w:pPr>
        <w:pStyle w:val="EndNoteBibliography"/>
        <w:spacing w:after="0"/>
        <w:ind w:left="720" w:hanging="720"/>
      </w:pPr>
      <w:bookmarkStart w:id="230" w:name="_ENREF_139"/>
      <w:r w:rsidRPr="00630A87">
        <w:t xml:space="preserve">Gunnell, D., Appleby, L., Arensman, E., Hawton, K., John, A., Kapur, N., Khan, M., O'Connor, R. C., &amp; Pirkis, J. (2020). Suicide risk and prevention during the COVID-19 pandemic. </w:t>
      </w:r>
      <w:r w:rsidRPr="00630A87">
        <w:rPr>
          <w:i/>
        </w:rPr>
        <w:t>Lancet Psychiatry, 7</w:t>
      </w:r>
      <w:r w:rsidRPr="00630A87">
        <w:t>(6), 468-471. doi:10.1016/s2215-0366(20)30171-1</w:t>
      </w:r>
      <w:bookmarkEnd w:id="230"/>
    </w:p>
    <w:p w14:paraId="5E771CAF" w14:textId="77777777" w:rsidR="00630A87" w:rsidRPr="00630A87" w:rsidRDefault="00630A87" w:rsidP="00630A87">
      <w:pPr>
        <w:pStyle w:val="EndNoteBibliography"/>
        <w:spacing w:after="0"/>
        <w:ind w:left="720" w:hanging="720"/>
      </w:pPr>
      <w:bookmarkStart w:id="231" w:name="_ENREF_140"/>
      <w:r w:rsidRPr="00630A87">
        <w:t xml:space="preserve">Gunnell, D., Knipe, D., Chang, S. S., Pearson, M., Konradsen, F., Lee, W. J., &amp; Eddleston, M. (2017). Prevention of suicide with regulations aimed at restricting access to highly hazardous pesticides: a systematic review of the international evidence. </w:t>
      </w:r>
      <w:r w:rsidRPr="00630A87">
        <w:rPr>
          <w:i/>
        </w:rPr>
        <w:t>The Lancet Global Health, 5</w:t>
      </w:r>
      <w:r w:rsidRPr="00630A87">
        <w:t xml:space="preserve">(10), e1026-e1037. </w:t>
      </w:r>
      <w:bookmarkEnd w:id="231"/>
    </w:p>
    <w:p w14:paraId="0274040F" w14:textId="77777777" w:rsidR="00630A87" w:rsidRPr="00630A87" w:rsidRDefault="00630A87" w:rsidP="00630A87">
      <w:pPr>
        <w:pStyle w:val="EndNoteBibliography"/>
        <w:spacing w:after="0"/>
        <w:ind w:left="720" w:hanging="720"/>
      </w:pPr>
      <w:bookmarkStart w:id="232" w:name="_ENREF_141"/>
      <w:r w:rsidRPr="00630A87">
        <w:t xml:space="preserve">Haggerty, R. J., &amp; Mrazek, P. J. (1994). </w:t>
      </w:r>
      <w:r w:rsidRPr="00630A87">
        <w:rPr>
          <w:i/>
        </w:rPr>
        <w:t>Reducing risks for mental disorders: Frontiers for preventive intervention research</w:t>
      </w:r>
      <w:r w:rsidRPr="00630A87">
        <w:t xml:space="preserve"> (Committee on Prevention of Mental Disorders Ed.). Washington: National Academy Press.</w:t>
      </w:r>
      <w:bookmarkEnd w:id="232"/>
    </w:p>
    <w:p w14:paraId="5FCC4698" w14:textId="77777777" w:rsidR="00630A87" w:rsidRPr="00630A87" w:rsidRDefault="00630A87" w:rsidP="00630A87">
      <w:pPr>
        <w:pStyle w:val="EndNoteBibliography"/>
        <w:spacing w:after="0"/>
        <w:ind w:left="720" w:hanging="720"/>
      </w:pPr>
      <w:bookmarkStart w:id="233" w:name="_ENREF_142"/>
      <w:r w:rsidRPr="00630A87">
        <w:t xml:space="preserve">Hamilton, E., &amp; Klimes-Dougan, B. (2015). Gender differences in suicide prevention responses: implications for adolescents based on an illustrative review of the literature. </w:t>
      </w:r>
      <w:r w:rsidRPr="00630A87">
        <w:rPr>
          <w:i/>
        </w:rPr>
        <w:t>International Journal of Environmental Research &amp; Public Health, 12</w:t>
      </w:r>
      <w:r w:rsidRPr="00630A87">
        <w:t>(3), 2359-2372. doi:10.3390/ijerph120302359</w:t>
      </w:r>
      <w:bookmarkEnd w:id="233"/>
    </w:p>
    <w:p w14:paraId="46A8190B" w14:textId="77777777" w:rsidR="00630A87" w:rsidRPr="00630A87" w:rsidRDefault="00630A87" w:rsidP="00630A87">
      <w:pPr>
        <w:pStyle w:val="EndNoteBibliography"/>
        <w:spacing w:after="0"/>
        <w:ind w:left="720" w:hanging="720"/>
      </w:pPr>
      <w:bookmarkStart w:id="234" w:name="_ENREF_143"/>
      <w:r w:rsidRPr="00630A87">
        <w:t xml:space="preserve">Hanratty, D., Kilicaslan, J., Wilding, H., &amp; Castle, D. (2019). A systematic review of efficacy of Collaborative Assessment and Management of Suicidality (CAMS) in managing suicide risk and deliberate self-harm in adult populations. </w:t>
      </w:r>
      <w:r w:rsidRPr="00630A87">
        <w:rPr>
          <w:i/>
        </w:rPr>
        <w:t>Australasian Psychiatry, 27</w:t>
      </w:r>
      <w:r w:rsidRPr="00630A87">
        <w:t xml:space="preserve">(6), 559-564. </w:t>
      </w:r>
      <w:bookmarkEnd w:id="234"/>
    </w:p>
    <w:p w14:paraId="79450219" w14:textId="77777777" w:rsidR="00630A87" w:rsidRPr="00630A87" w:rsidRDefault="00630A87" w:rsidP="00630A87">
      <w:pPr>
        <w:pStyle w:val="EndNoteBibliography"/>
        <w:spacing w:after="0"/>
        <w:ind w:left="720" w:hanging="720"/>
      </w:pPr>
      <w:bookmarkStart w:id="235" w:name="_ENREF_144"/>
      <w:r w:rsidRPr="00630A87">
        <w:t xml:space="preserve">Harlow, A. F., Bohanna, I., &amp; Clough, A. (2014). A systematic review of evaluated suicide prevention programs targeting indigenous youth. </w:t>
      </w:r>
      <w:r w:rsidRPr="00630A87">
        <w:rPr>
          <w:i/>
        </w:rPr>
        <w:t>Crisis: Journal of Crisis Intervention &amp; Suicide, 35</w:t>
      </w:r>
      <w:r w:rsidRPr="00630A87">
        <w:t>(5), 310-321. doi:10.1027/0227-5910/a000265</w:t>
      </w:r>
      <w:bookmarkEnd w:id="235"/>
    </w:p>
    <w:p w14:paraId="07BBAA58" w14:textId="77777777" w:rsidR="00630A87" w:rsidRPr="00630A87" w:rsidRDefault="00630A87" w:rsidP="00630A87">
      <w:pPr>
        <w:pStyle w:val="EndNoteBibliography"/>
        <w:spacing w:after="0"/>
        <w:ind w:left="720" w:hanging="720"/>
      </w:pPr>
      <w:bookmarkStart w:id="236" w:name="_ENREF_145"/>
      <w:r w:rsidRPr="00630A87">
        <w:t xml:space="preserve">Harmon, L. M., Cooper, R., Nugent, W. R., &amp; Butcher, J. J. (2016). A review of the effectiveness of military suicide prevention programs in reducing rates of military suicides. </w:t>
      </w:r>
      <w:r w:rsidRPr="00630A87">
        <w:rPr>
          <w:i/>
        </w:rPr>
        <w:t>Journal of Human Behavior in the Social Environment, 26</w:t>
      </w:r>
      <w:r w:rsidRPr="00630A87">
        <w:t xml:space="preserve">(1), 15-24. </w:t>
      </w:r>
      <w:bookmarkEnd w:id="236"/>
    </w:p>
    <w:p w14:paraId="29661FC0" w14:textId="77777777" w:rsidR="00630A87" w:rsidRPr="00630A87" w:rsidRDefault="00630A87" w:rsidP="00630A87">
      <w:pPr>
        <w:pStyle w:val="EndNoteBibliography"/>
        <w:spacing w:after="0"/>
        <w:ind w:left="720" w:hanging="720"/>
      </w:pPr>
      <w:bookmarkStart w:id="237" w:name="_ENREF_146"/>
      <w:r w:rsidRPr="00630A87">
        <w:t xml:space="preserve">Haroz, E. E., Decker, E., Lee, C., Bolton, P., Spiegel, P., &amp; Ventevogel, P. (2020). Evidence for suicide prevention strategies with populations in displacement: a systematic review. </w:t>
      </w:r>
      <w:r w:rsidRPr="00630A87">
        <w:rPr>
          <w:i/>
        </w:rPr>
        <w:t>Intervention (Amstelveen), 18</w:t>
      </w:r>
      <w:r w:rsidRPr="00630A87">
        <w:t xml:space="preserve">(1), 37-44. </w:t>
      </w:r>
      <w:bookmarkEnd w:id="237"/>
    </w:p>
    <w:p w14:paraId="2E40E8C7" w14:textId="77777777" w:rsidR="00630A87" w:rsidRPr="00630A87" w:rsidRDefault="00630A87" w:rsidP="00630A87">
      <w:pPr>
        <w:pStyle w:val="EndNoteBibliography"/>
        <w:spacing w:after="0"/>
        <w:ind w:left="720" w:hanging="720"/>
      </w:pPr>
      <w:bookmarkStart w:id="238" w:name="_ENREF_147"/>
      <w:r w:rsidRPr="00630A87">
        <w:t xml:space="preserve">Harris, I. M., Beese, S., &amp; Moore, D. (2019). Predicting future self-harm or suicide in adolescents: a systematic review of risk assessment scales/tools. </w:t>
      </w:r>
      <w:r w:rsidRPr="00630A87">
        <w:rPr>
          <w:i/>
        </w:rPr>
        <w:t>BMJ Open, 9</w:t>
      </w:r>
      <w:r w:rsidRPr="00630A87">
        <w:t xml:space="preserve">(9), e029311. </w:t>
      </w:r>
      <w:bookmarkEnd w:id="238"/>
    </w:p>
    <w:p w14:paraId="176C72AE" w14:textId="77777777" w:rsidR="00630A87" w:rsidRPr="00630A87" w:rsidRDefault="00630A87" w:rsidP="00630A87">
      <w:pPr>
        <w:pStyle w:val="EndNoteBibliography"/>
        <w:spacing w:after="0"/>
        <w:ind w:left="720" w:hanging="720"/>
      </w:pPr>
      <w:bookmarkStart w:id="239" w:name="_ENREF_148"/>
      <w:r w:rsidRPr="00630A87">
        <w:t xml:space="preserve">Harrod, C. S., Goss, C. W., Stallones, L., &amp; DiGuiseppi, C. (2014). Interventions for primary prevention of suicide in university and other post-secondary educational settings. </w:t>
      </w:r>
      <w:r w:rsidRPr="00630A87">
        <w:rPr>
          <w:i/>
        </w:rPr>
        <w:t>Cochrane Database of Systematic Reviews</w:t>
      </w:r>
      <w:r w:rsidRPr="00630A87">
        <w:t xml:space="preserve">(10), CD009439. </w:t>
      </w:r>
      <w:bookmarkEnd w:id="239"/>
    </w:p>
    <w:p w14:paraId="6241F390" w14:textId="77777777" w:rsidR="00630A87" w:rsidRPr="00630A87" w:rsidRDefault="00630A87" w:rsidP="00630A87">
      <w:pPr>
        <w:pStyle w:val="EndNoteBibliography"/>
        <w:spacing w:after="0"/>
        <w:ind w:left="720" w:hanging="720"/>
      </w:pPr>
      <w:bookmarkStart w:id="240" w:name="_ENREF_149"/>
      <w:r w:rsidRPr="00630A87">
        <w:t xml:space="preserve">Hatcher, S., Crawford, A., &amp; Coupe, N. (2017). Preventing suicide in indigenous communities. </w:t>
      </w:r>
      <w:r w:rsidRPr="00630A87">
        <w:rPr>
          <w:i/>
        </w:rPr>
        <w:t>Current Opinion in Psychiatry, 30</w:t>
      </w:r>
      <w:r w:rsidRPr="00630A87">
        <w:t xml:space="preserve">(1), 21-25. </w:t>
      </w:r>
      <w:bookmarkEnd w:id="240"/>
    </w:p>
    <w:p w14:paraId="62CAA4F2" w14:textId="77777777" w:rsidR="00630A87" w:rsidRPr="00630A87" w:rsidRDefault="00630A87" w:rsidP="00630A87">
      <w:pPr>
        <w:pStyle w:val="EndNoteBibliography"/>
        <w:spacing w:after="0"/>
        <w:ind w:left="720" w:hanging="720"/>
      </w:pPr>
      <w:bookmarkStart w:id="241" w:name="_ENREF_150"/>
      <w:r w:rsidRPr="00630A87">
        <w:lastRenderedPageBreak/>
        <w:t xml:space="preserve">Havarneanu, G. M., Burkhardt, J.-M., &amp; Paran, F. (2015). A systematic review of the literature on safety measures to prevent railway suicides and trespassing accidents. </w:t>
      </w:r>
      <w:r w:rsidRPr="00630A87">
        <w:rPr>
          <w:i/>
        </w:rPr>
        <w:t>Accident Analysis and Prevention, 81</w:t>
      </w:r>
      <w:r w:rsidRPr="00630A87">
        <w:t xml:space="preserve">, 30-50. </w:t>
      </w:r>
      <w:bookmarkEnd w:id="241"/>
    </w:p>
    <w:p w14:paraId="52C81962" w14:textId="77777777" w:rsidR="00630A87" w:rsidRPr="00630A87" w:rsidRDefault="00630A87" w:rsidP="00630A87">
      <w:pPr>
        <w:pStyle w:val="EndNoteBibliography"/>
        <w:spacing w:after="0"/>
        <w:ind w:left="720" w:hanging="720"/>
      </w:pPr>
      <w:bookmarkStart w:id="242" w:name="_ENREF_151"/>
      <w:r w:rsidRPr="00630A87">
        <w:t xml:space="preserve">Haw, C., Hawton, K., Gunnell, D., &amp; Platt, S. (2015). Economic recession and suicidal behaviour: Possible mechanisms and ameliorating factors. </w:t>
      </w:r>
      <w:r w:rsidRPr="00630A87">
        <w:rPr>
          <w:i/>
        </w:rPr>
        <w:t>International Journal of Social Psychiatry, 61</w:t>
      </w:r>
      <w:r w:rsidRPr="00630A87">
        <w:t xml:space="preserve">(1), 73-81. </w:t>
      </w:r>
      <w:bookmarkEnd w:id="242"/>
    </w:p>
    <w:p w14:paraId="5D7E16F0" w14:textId="77777777" w:rsidR="00630A87" w:rsidRPr="00630A87" w:rsidRDefault="00630A87" w:rsidP="00630A87">
      <w:pPr>
        <w:pStyle w:val="EndNoteBibliography"/>
        <w:spacing w:after="0"/>
        <w:ind w:left="720" w:hanging="720"/>
      </w:pPr>
      <w:bookmarkStart w:id="243" w:name="_ENREF_152"/>
      <w:r w:rsidRPr="00630A87">
        <w:t xml:space="preserve">Hawkins, E. M., Coryell, W., Leung, S., Parikh, S. V., Weston, C., Nestadt, P., Nurnberger, J. I., Jr., Kaplin, A., Kumar, A., Farooqui, A. A., El-Mallakh, R. S., &amp; National Network of Depression Centers Suicide Prevention Task, G. (2021a). Effects of somatic treatments on suicidal ideation and completed suicides. </w:t>
      </w:r>
      <w:r w:rsidRPr="00630A87">
        <w:rPr>
          <w:i/>
        </w:rPr>
        <w:t>Brain and Behavior, 11</w:t>
      </w:r>
      <w:r w:rsidRPr="00630A87">
        <w:t xml:space="preserve">(11), e2381. </w:t>
      </w:r>
      <w:bookmarkEnd w:id="243"/>
    </w:p>
    <w:p w14:paraId="25134D93" w14:textId="77777777" w:rsidR="00630A87" w:rsidRPr="00630A87" w:rsidRDefault="00630A87" w:rsidP="00630A87">
      <w:pPr>
        <w:pStyle w:val="EndNoteBibliography"/>
        <w:spacing w:after="0"/>
        <w:ind w:left="720" w:hanging="720"/>
      </w:pPr>
      <w:bookmarkStart w:id="244" w:name="_ENREF_153"/>
      <w:r w:rsidRPr="00630A87">
        <w:t xml:space="preserve">Hawkins, E. M., Coryell, W., Leung, S., Parikh, S. V., Weston, C., Nestadt, P., Nurnberger, J. I., Kaplin, A., Kumar, A., Farooqui, A. A., &amp; El-Mallakh, R. S. (2021b). Effects of somatic treatments on suicidal ideation and completed suicides. </w:t>
      </w:r>
      <w:r w:rsidRPr="00630A87">
        <w:rPr>
          <w:i/>
        </w:rPr>
        <w:t>Brain and Behavior, 11</w:t>
      </w:r>
      <w:r w:rsidRPr="00630A87">
        <w:t>(11). doi:10.1002/brb3.2381</w:t>
      </w:r>
      <w:bookmarkEnd w:id="244"/>
    </w:p>
    <w:p w14:paraId="48F89E84" w14:textId="77777777" w:rsidR="00630A87" w:rsidRPr="00630A87" w:rsidRDefault="00630A87" w:rsidP="00630A87">
      <w:pPr>
        <w:pStyle w:val="EndNoteBibliography"/>
        <w:spacing w:after="0"/>
        <w:ind w:left="720" w:hanging="720"/>
      </w:pPr>
      <w:bookmarkStart w:id="245" w:name="_ENREF_154"/>
      <w:r w:rsidRPr="00630A87">
        <w:t xml:space="preserve">Hawton, K., Bergen, H., Cooper, J., Turnbull, P., Waters, K., Ness, J., &amp; Kapur, N. (2015a). Suicide following self-harm: findings from the multicentre study of self-harm in England, 2000–2012. </w:t>
      </w:r>
      <w:r w:rsidRPr="00630A87">
        <w:rPr>
          <w:i/>
        </w:rPr>
        <w:t>Journal of Affective Disorders, 175</w:t>
      </w:r>
      <w:r w:rsidRPr="00630A87">
        <w:t>, 147-151. doi:10.1016/j.jad.2014.12.062</w:t>
      </w:r>
      <w:bookmarkEnd w:id="245"/>
    </w:p>
    <w:p w14:paraId="5F0ECB64" w14:textId="77777777" w:rsidR="00630A87" w:rsidRPr="00630A87" w:rsidRDefault="00630A87" w:rsidP="00630A87">
      <w:pPr>
        <w:pStyle w:val="EndNoteBibliography"/>
        <w:spacing w:after="0"/>
        <w:ind w:left="720" w:hanging="720"/>
      </w:pPr>
      <w:bookmarkStart w:id="246" w:name="_ENREF_155"/>
      <w:r w:rsidRPr="00630A87">
        <w:t xml:space="preserve">Hawton, K., Bergen, H., Simkin, S., Dodd, S., Pocock, P., Bernal, W., Gunnell, D., &amp; Kapur, N. (2013). Long term effect of reduced pack sizes of paracetamol on poisoning deaths and liver transplant activity in England and Wales: interrupted time series analyses. </w:t>
      </w:r>
      <w:r w:rsidRPr="00630A87">
        <w:rPr>
          <w:i/>
        </w:rPr>
        <w:t>BMJ : British Medical Journal, 346</w:t>
      </w:r>
      <w:r w:rsidRPr="00630A87">
        <w:t>. doi:10.1136/bmj.f403</w:t>
      </w:r>
      <w:bookmarkEnd w:id="246"/>
    </w:p>
    <w:p w14:paraId="2157CB37" w14:textId="77777777" w:rsidR="00630A87" w:rsidRPr="00630A87" w:rsidRDefault="00630A87" w:rsidP="00630A87">
      <w:pPr>
        <w:pStyle w:val="EndNoteBibliography"/>
        <w:spacing w:after="0"/>
        <w:ind w:left="720" w:hanging="720"/>
      </w:pPr>
      <w:bookmarkStart w:id="247" w:name="_ENREF_156"/>
      <w:r w:rsidRPr="00630A87">
        <w:t xml:space="preserve">Hawton, K., Hill, N. T. M., Gould, M., John, A., Lascelles, K., &amp; Robinson, J. (2020). Clustering of suicides in children and adolescents. </w:t>
      </w:r>
      <w:r w:rsidRPr="00630A87">
        <w:rPr>
          <w:i/>
        </w:rPr>
        <w:t>The Lancet Child &amp; Adolescent Health, 4</w:t>
      </w:r>
      <w:r w:rsidRPr="00630A87">
        <w:t xml:space="preserve">(1), 58-67. </w:t>
      </w:r>
      <w:bookmarkEnd w:id="247"/>
    </w:p>
    <w:p w14:paraId="55360799" w14:textId="77777777" w:rsidR="00630A87" w:rsidRPr="00630A87" w:rsidRDefault="00630A87" w:rsidP="00630A87">
      <w:pPr>
        <w:pStyle w:val="EndNoteBibliography"/>
        <w:spacing w:after="0"/>
        <w:ind w:left="720" w:hanging="720"/>
      </w:pPr>
      <w:bookmarkStart w:id="248" w:name="_ENREF_157"/>
      <w:r w:rsidRPr="00630A87">
        <w:t xml:space="preserve">Hawton, K., &amp; Pirkis, J. (2017). Suicide is a complex problem that requires a range of prevention initiatives and methods of evaluation. </w:t>
      </w:r>
      <w:r w:rsidRPr="00630A87">
        <w:rPr>
          <w:i/>
        </w:rPr>
        <w:t>The British Journal of Psychiatry, 210</w:t>
      </w:r>
      <w:r w:rsidRPr="00630A87">
        <w:t>(6), 381-383. doi:10.1192/bjp.bp.116.197459</w:t>
      </w:r>
      <w:bookmarkEnd w:id="248"/>
    </w:p>
    <w:p w14:paraId="493176EF" w14:textId="77777777" w:rsidR="00630A87" w:rsidRPr="00630A87" w:rsidRDefault="00630A87" w:rsidP="00630A87">
      <w:pPr>
        <w:pStyle w:val="EndNoteBibliography"/>
        <w:spacing w:after="0"/>
        <w:ind w:left="720" w:hanging="720"/>
      </w:pPr>
      <w:bookmarkStart w:id="249" w:name="_ENREF_158"/>
      <w:r w:rsidRPr="00630A87">
        <w:t xml:space="preserve">Hawton, K., &amp; Williams, K. (2002). Influences of the media on suicide. </w:t>
      </w:r>
      <w:r w:rsidRPr="00630A87">
        <w:rPr>
          <w:i/>
        </w:rPr>
        <w:t>British Medical Journal, 325</w:t>
      </w:r>
      <w:r w:rsidRPr="00630A87">
        <w:t>(7377), 1374 - 1375. doi:10.1136/bmj.325.7377.1374</w:t>
      </w:r>
      <w:bookmarkEnd w:id="249"/>
    </w:p>
    <w:p w14:paraId="5B00CF8D" w14:textId="77777777" w:rsidR="00630A87" w:rsidRPr="00630A87" w:rsidRDefault="00630A87" w:rsidP="00630A87">
      <w:pPr>
        <w:pStyle w:val="EndNoteBibliography"/>
        <w:spacing w:after="0"/>
        <w:ind w:left="720" w:hanging="720"/>
      </w:pPr>
      <w:bookmarkStart w:id="250" w:name="_ENREF_159"/>
      <w:r w:rsidRPr="00630A87">
        <w:t xml:space="preserve">Hawton, K., Witt, K. G., Taylor Salisbury, L. T., Arensman, E., Gunnell, D., Hazell, P., Townsend, E., &amp; van Heeringen, K. (2016a). Psychosocial interventions for self-harm in adults. </w:t>
      </w:r>
      <w:r w:rsidRPr="00630A87">
        <w:rPr>
          <w:i/>
        </w:rPr>
        <w:t>Cochrane Database of Systematic Reviews</w:t>
      </w:r>
      <w:r w:rsidRPr="00630A87">
        <w:t>(5). doi:10.1002/14651858.CD012189</w:t>
      </w:r>
      <w:bookmarkEnd w:id="250"/>
    </w:p>
    <w:p w14:paraId="7B243F26" w14:textId="77777777" w:rsidR="00630A87" w:rsidRPr="00630A87" w:rsidRDefault="00630A87" w:rsidP="00630A87">
      <w:pPr>
        <w:pStyle w:val="EndNoteBibliography"/>
        <w:spacing w:after="0"/>
        <w:ind w:left="720" w:hanging="720"/>
      </w:pPr>
      <w:bookmarkStart w:id="251" w:name="_ENREF_160"/>
      <w:r w:rsidRPr="00630A87">
        <w:t>Hawton</w:t>
      </w:r>
      <w:r w:rsidRPr="00630A87">
        <w:rPr>
          <w:rFonts w:hint="eastAsia"/>
        </w:rPr>
        <w:t xml:space="preserve">, K., Witt, K. G., Taylor Salisbury, L. T., Arensman, E., Gunnell, D., Townsend, E., van Heeringen, K., &amp; Hazell, P. (2015b). Interventions for self‐harm in children and adolescents. </w:t>
      </w:r>
      <w:r w:rsidRPr="00630A87">
        <w:rPr>
          <w:rFonts w:hint="eastAsia"/>
          <w:i/>
        </w:rPr>
        <w:t>Cochrane Database of Systematic Reviews</w:t>
      </w:r>
      <w:r w:rsidRPr="00630A87">
        <w:rPr>
          <w:rFonts w:hint="eastAsia"/>
        </w:rPr>
        <w:t>(12). doi:10.1002/14651858.CD0120</w:t>
      </w:r>
      <w:r w:rsidRPr="00630A87">
        <w:t>13</w:t>
      </w:r>
      <w:bookmarkEnd w:id="251"/>
    </w:p>
    <w:p w14:paraId="570BA8DE" w14:textId="77777777" w:rsidR="00630A87" w:rsidRPr="00630A87" w:rsidRDefault="00630A87" w:rsidP="00630A87">
      <w:pPr>
        <w:pStyle w:val="EndNoteBibliography"/>
        <w:spacing w:after="0"/>
        <w:ind w:left="720" w:hanging="720"/>
      </w:pPr>
      <w:bookmarkStart w:id="252" w:name="_ENREF_161"/>
      <w:r w:rsidRPr="00630A87">
        <w:t xml:space="preserve">Hawton, K., Witt, K. G., Taylor Salisbury, T. L., Arensman, E., Gunnell, D., Hazell, P., Townsend, E., &amp; van Heeringen, K. (2016b). Psychosocial interventions following self-harm in adults: a systematic review and meta-analysis. </w:t>
      </w:r>
      <w:r w:rsidRPr="00630A87">
        <w:rPr>
          <w:i/>
        </w:rPr>
        <w:t>The Lancet Psychiatry, 3</w:t>
      </w:r>
      <w:r w:rsidRPr="00630A87">
        <w:t>(8), 740-750. doi:10.1016/S2215-0366(16)30070-0</w:t>
      </w:r>
      <w:bookmarkEnd w:id="252"/>
    </w:p>
    <w:p w14:paraId="1E715ACE" w14:textId="77777777" w:rsidR="00630A87" w:rsidRPr="00630A87" w:rsidRDefault="00630A87" w:rsidP="00630A87">
      <w:pPr>
        <w:pStyle w:val="EndNoteBibliography"/>
        <w:spacing w:after="0"/>
        <w:ind w:left="720" w:hanging="720"/>
      </w:pPr>
      <w:bookmarkStart w:id="253" w:name="_ENREF_162"/>
      <w:r w:rsidRPr="00630A87">
        <w:t xml:space="preserve">Herron, F. B., Patterson, D. A., Nugent, W. R., &amp; Troyer, J. M. (2016). Evidence-based gatekeeper suicide prevention in a small community context. </w:t>
      </w:r>
      <w:r w:rsidRPr="00630A87">
        <w:rPr>
          <w:i/>
        </w:rPr>
        <w:t>Journal of Human Behavior in the Social Environment, 26</w:t>
      </w:r>
      <w:r w:rsidRPr="00630A87">
        <w:t xml:space="preserve">(1), 25-36. </w:t>
      </w:r>
      <w:bookmarkEnd w:id="253"/>
    </w:p>
    <w:p w14:paraId="4668A2A1" w14:textId="77777777" w:rsidR="00630A87" w:rsidRPr="00630A87" w:rsidRDefault="00630A87" w:rsidP="00630A87">
      <w:pPr>
        <w:pStyle w:val="EndNoteBibliography"/>
        <w:spacing w:after="0"/>
        <w:ind w:left="720" w:hanging="720"/>
      </w:pPr>
      <w:bookmarkStart w:id="254" w:name="_ENREF_163"/>
      <w:r w:rsidRPr="00630A87">
        <w:t xml:space="preserve">Hetrick, S. E., McKenzie, J. E., Bailey, A. P., Sharma, V., Moller, C. I., Badcock, P. B., Cox, G. R., Merry, S. N., &amp; Meader, N. (2021). New generation antidepressants for depression in children and adolescents: a network meta-analysis. </w:t>
      </w:r>
      <w:r w:rsidRPr="00630A87">
        <w:rPr>
          <w:i/>
        </w:rPr>
        <w:t>Cochrane Database of Systematic Reviews, 5</w:t>
      </w:r>
      <w:r w:rsidRPr="00630A87">
        <w:t xml:space="preserve">, CD013674. </w:t>
      </w:r>
      <w:bookmarkEnd w:id="254"/>
    </w:p>
    <w:p w14:paraId="1BEAFFE6" w14:textId="77777777" w:rsidR="00630A87" w:rsidRPr="00630A87" w:rsidRDefault="00630A87" w:rsidP="00630A87">
      <w:pPr>
        <w:pStyle w:val="EndNoteBibliography"/>
        <w:spacing w:after="0"/>
        <w:ind w:left="720" w:hanging="720"/>
      </w:pPr>
      <w:bookmarkStart w:id="255" w:name="_ENREF_164"/>
      <w:r w:rsidRPr="00630A87">
        <w:t xml:space="preserve">Hetrick, S. E., McKenzie, J. E., Cox, G. R., Simmons, M. B., &amp; Merry, S. N. (2012). Newer generation antidepressants for depressive disorders in children and adolescents. </w:t>
      </w:r>
      <w:r w:rsidRPr="00630A87">
        <w:rPr>
          <w:i/>
        </w:rPr>
        <w:t>Cochrane Database of Systematic Reviews, 11</w:t>
      </w:r>
      <w:r w:rsidRPr="00630A87">
        <w:t xml:space="preserve">, CD004851. </w:t>
      </w:r>
      <w:bookmarkEnd w:id="255"/>
    </w:p>
    <w:p w14:paraId="01141184" w14:textId="77777777" w:rsidR="00630A87" w:rsidRPr="00630A87" w:rsidRDefault="00630A87" w:rsidP="00630A87">
      <w:pPr>
        <w:pStyle w:val="EndNoteBibliography"/>
        <w:spacing w:after="0"/>
        <w:ind w:left="720" w:hanging="720"/>
      </w:pPr>
      <w:bookmarkStart w:id="256" w:name="_ENREF_165"/>
      <w:r w:rsidRPr="00630A87">
        <w:t xml:space="preserve">Hetrick, S. E., Robinson, J., Spittal, M. J., &amp; Carter, G. (2016). Effective psychological and psychosocial approaches to reduce repetition of self-harm: a systematic review, meta-analysis and meta-regression. </w:t>
      </w:r>
      <w:r w:rsidRPr="00630A87">
        <w:rPr>
          <w:i/>
        </w:rPr>
        <w:t>BMJ Open, 6</w:t>
      </w:r>
      <w:r w:rsidRPr="00630A87">
        <w:t>(9), e011024. doi:10.1136/bmjopen-2016-011024</w:t>
      </w:r>
      <w:bookmarkEnd w:id="256"/>
    </w:p>
    <w:p w14:paraId="496CD160" w14:textId="77777777" w:rsidR="00630A87" w:rsidRPr="00630A87" w:rsidRDefault="00630A87" w:rsidP="00630A87">
      <w:pPr>
        <w:pStyle w:val="EndNoteBibliography"/>
        <w:spacing w:after="0"/>
        <w:ind w:left="720" w:hanging="720"/>
      </w:pPr>
      <w:bookmarkStart w:id="257" w:name="_ENREF_166"/>
      <w:r w:rsidRPr="00630A87">
        <w:t xml:space="preserve">Hill, K., Somerset, S., Armstrong, D., Schwarzer, R., &amp; Chan, C. (2021). Saving Lives: A Systematic Review on the Efficacy of Theory-Informed Suicide Prevention Programs. </w:t>
      </w:r>
      <w:r w:rsidRPr="00630A87">
        <w:rPr>
          <w:i/>
        </w:rPr>
        <w:t>Community mental health journal, 58</w:t>
      </w:r>
      <w:r w:rsidRPr="00630A87">
        <w:t>, 454-473. doi:10.1007/s10597-021-00841-6</w:t>
      </w:r>
      <w:bookmarkEnd w:id="257"/>
    </w:p>
    <w:p w14:paraId="6A140A43" w14:textId="77777777" w:rsidR="00630A87" w:rsidRPr="00630A87" w:rsidRDefault="00630A87" w:rsidP="00630A87">
      <w:pPr>
        <w:pStyle w:val="EndNoteBibliography"/>
        <w:spacing w:after="0"/>
        <w:ind w:left="720" w:hanging="720"/>
      </w:pPr>
      <w:bookmarkStart w:id="258" w:name="_ENREF_167"/>
      <w:r w:rsidRPr="00630A87">
        <w:lastRenderedPageBreak/>
        <w:t xml:space="preserve">Hobson, G. R., Caffery, L. J., Neuhaus, M., &amp; Langbecker, D. H. (2019). Mobile Health for First Nations Populations: Systematic Review. </w:t>
      </w:r>
      <w:r w:rsidRPr="00630A87">
        <w:rPr>
          <w:i/>
        </w:rPr>
        <w:t>JMIR MHealth and UHealth, 7</w:t>
      </w:r>
      <w:r w:rsidRPr="00630A87">
        <w:t xml:space="preserve">(10), e14877. </w:t>
      </w:r>
      <w:bookmarkEnd w:id="258"/>
    </w:p>
    <w:p w14:paraId="445022B2" w14:textId="77777777" w:rsidR="00630A87" w:rsidRPr="00630A87" w:rsidRDefault="00630A87" w:rsidP="00630A87">
      <w:pPr>
        <w:pStyle w:val="EndNoteBibliography"/>
        <w:spacing w:after="0"/>
        <w:ind w:left="720" w:hanging="720"/>
      </w:pPr>
      <w:bookmarkStart w:id="259" w:name="_ENREF_168"/>
      <w:r w:rsidRPr="00630A87">
        <w:t xml:space="preserve">Hochschild, A., Grunebaum, M. F., &amp; Mann, J. J. (2021). The rapid anti-suicidal ideation effect of ketamine: A systematic review. </w:t>
      </w:r>
      <w:r w:rsidRPr="00630A87">
        <w:rPr>
          <w:i/>
        </w:rPr>
        <w:t>Preventive Medicine, 152</w:t>
      </w:r>
      <w:r w:rsidRPr="00630A87">
        <w:t>(1), 106524. doi:10.1016/j.ypmed.2021.106524</w:t>
      </w:r>
      <w:bookmarkEnd w:id="259"/>
    </w:p>
    <w:p w14:paraId="74382E8D" w14:textId="77777777" w:rsidR="00630A87" w:rsidRPr="00630A87" w:rsidRDefault="00630A87" w:rsidP="00630A87">
      <w:pPr>
        <w:pStyle w:val="EndNoteBibliography"/>
        <w:spacing w:after="0"/>
        <w:ind w:left="720" w:hanging="720"/>
      </w:pPr>
      <w:bookmarkStart w:id="260" w:name="_ENREF_169"/>
      <w:r w:rsidRPr="00630A87">
        <w:t xml:space="preserve">Hofstra, E., Van Nieuwenhuizen, C., Bakker, M., Özgül, D., Elfeddali, I., de Jong, S. J., &amp; van der Feltz-Cornelis, C. M. (2020). Effectiveness of suicide prevention interventions: a systematic review and meta-analysis. </w:t>
      </w:r>
      <w:r w:rsidRPr="00630A87">
        <w:rPr>
          <w:i/>
        </w:rPr>
        <w:t>J General hospital psychiatry, 63</w:t>
      </w:r>
      <w:r w:rsidRPr="00630A87">
        <w:t>, 127-140. doi:10.1016/j.genhosppsych.2019.04.011</w:t>
      </w:r>
      <w:bookmarkEnd w:id="260"/>
    </w:p>
    <w:p w14:paraId="1652AE92" w14:textId="77777777" w:rsidR="00630A87" w:rsidRPr="00630A87" w:rsidRDefault="00630A87" w:rsidP="00630A87">
      <w:pPr>
        <w:pStyle w:val="EndNoteBibliography"/>
        <w:spacing w:after="0"/>
        <w:ind w:left="720" w:hanging="720"/>
      </w:pPr>
      <w:bookmarkStart w:id="261" w:name="_ENREF_170"/>
      <w:r w:rsidRPr="00630A87">
        <w:t xml:space="preserve">Holm, A. L., Salemonsen, E., &amp; Severinsson, E. (2021). Suicide prevention strategies for older persons-An integrative review of empirical and theoretical papers. </w:t>
      </w:r>
      <w:r w:rsidRPr="00630A87">
        <w:rPr>
          <w:i/>
        </w:rPr>
        <w:t>Nursing Open, 8</w:t>
      </w:r>
      <w:r w:rsidRPr="00630A87">
        <w:t xml:space="preserve">(5), 2175-2193. </w:t>
      </w:r>
      <w:bookmarkEnd w:id="261"/>
    </w:p>
    <w:p w14:paraId="53E09766" w14:textId="77777777" w:rsidR="00630A87" w:rsidRPr="00630A87" w:rsidRDefault="00630A87" w:rsidP="00630A87">
      <w:pPr>
        <w:pStyle w:val="EndNoteBibliography"/>
        <w:spacing w:after="0"/>
        <w:ind w:left="720" w:hanging="720"/>
      </w:pPr>
      <w:bookmarkStart w:id="262" w:name="_ENREF_171"/>
      <w:r w:rsidRPr="00630A87">
        <w:t xml:space="preserve">Holmes, G., Clacy, A., Hermens, D. F., &amp; Lagopoulos, J. (2021). The Long-Term Efficacy of Suicide Prevention Gatekeeper Training: A Systematic Review. </w:t>
      </w:r>
      <w:r w:rsidRPr="00630A87">
        <w:rPr>
          <w:i/>
        </w:rPr>
        <w:t>Archives of Suicide Research, 25</w:t>
      </w:r>
      <w:r w:rsidRPr="00630A87">
        <w:t xml:space="preserve">(2), 177-207. </w:t>
      </w:r>
      <w:bookmarkEnd w:id="262"/>
    </w:p>
    <w:p w14:paraId="29F29BE6" w14:textId="77777777" w:rsidR="00630A87" w:rsidRPr="00630A87" w:rsidRDefault="00630A87" w:rsidP="00630A87">
      <w:pPr>
        <w:pStyle w:val="EndNoteBibliography"/>
        <w:spacing w:after="0"/>
        <w:ind w:left="720" w:hanging="720"/>
      </w:pPr>
      <w:bookmarkStart w:id="263" w:name="_ENREF_172"/>
      <w:r w:rsidRPr="00630A87">
        <w:t xml:space="preserve">Hou, X., Wang, J., Guo, J., Zhang, X., Liu, J., Qi, L., &amp; Zhou, L. (2021). Methods and efficacy of social support interventions in preventing suicide: a systematic review and meta-analysis. </w:t>
      </w:r>
      <w:r w:rsidRPr="00630A87">
        <w:rPr>
          <w:i/>
        </w:rPr>
        <w:t>Evid Based Ment Health</w:t>
      </w:r>
      <w:r w:rsidRPr="00630A87">
        <w:t>. doi:10.1136/ebmental-2021-300318</w:t>
      </w:r>
      <w:bookmarkEnd w:id="263"/>
    </w:p>
    <w:p w14:paraId="1257CC1A" w14:textId="77777777" w:rsidR="00630A87" w:rsidRPr="00630A87" w:rsidRDefault="00630A87" w:rsidP="00630A87">
      <w:pPr>
        <w:pStyle w:val="EndNoteBibliography"/>
        <w:spacing w:after="0"/>
        <w:ind w:left="720" w:hanging="720"/>
      </w:pPr>
      <w:bookmarkStart w:id="264" w:name="_ENREF_173"/>
      <w:r w:rsidRPr="00630A87">
        <w:t xml:space="preserve">Howe, S. J., Hewitt, K., Baraskewich, J., Cassidy, S., &amp; McMorris, C. A. (2020). Suicidality Among Children and Youth With and Without Autism Spectrum Disorder: A Systematic Review of Existing Risk Assessment Tools. </w:t>
      </w:r>
      <w:r w:rsidRPr="00630A87">
        <w:rPr>
          <w:i/>
        </w:rPr>
        <w:t>Journal of Autism &amp; Developmental Disorders, 50</w:t>
      </w:r>
      <w:r w:rsidRPr="00630A87">
        <w:t xml:space="preserve">(10), 3462-3476. </w:t>
      </w:r>
      <w:bookmarkEnd w:id="264"/>
    </w:p>
    <w:p w14:paraId="4F0293D1" w14:textId="77777777" w:rsidR="00630A87" w:rsidRPr="00630A87" w:rsidRDefault="00630A87" w:rsidP="00630A87">
      <w:pPr>
        <w:pStyle w:val="EndNoteBibliography"/>
        <w:spacing w:after="0"/>
        <w:ind w:left="720" w:hanging="720"/>
      </w:pPr>
      <w:bookmarkStart w:id="265" w:name="_ENREF_174"/>
      <w:r w:rsidRPr="00630A87">
        <w:t xml:space="preserve">Hunter, A. A., DiVietro, S., Boyer, M., Burnham, K., Chenard, D., &amp; Rogers, S. C. (2021). The practice of lethal means restriction counseling in US emergency departments to reduce suicide risk: a systematic review of the literature. </w:t>
      </w:r>
      <w:r w:rsidRPr="00630A87">
        <w:rPr>
          <w:i/>
        </w:rPr>
        <w:t>Injury Epidemiology, 8</w:t>
      </w:r>
      <w:r w:rsidRPr="00630A87">
        <w:t>(54). doi:10.1186/s40621-021-00347-5</w:t>
      </w:r>
      <w:bookmarkEnd w:id="265"/>
    </w:p>
    <w:p w14:paraId="09E54BEC" w14:textId="77777777" w:rsidR="00630A87" w:rsidRPr="00630A87" w:rsidRDefault="00630A87" w:rsidP="00630A87">
      <w:pPr>
        <w:pStyle w:val="EndNoteBibliography"/>
        <w:spacing w:after="0"/>
        <w:ind w:left="720" w:hanging="720"/>
      </w:pPr>
      <w:bookmarkStart w:id="266" w:name="_ENREF_175"/>
      <w:r w:rsidRPr="00630A87">
        <w:t xml:space="preserve">Hurzeler, T., Giannopoulos, V., Uribe, G., Louie, E., Haber, P., &amp; Morley, K. C. (2021). Psychosocial Interventions for Reducing Suicidal Behaviour and Alcohol Consumption in Patients With Alcohol Problems: A Systematic Review of Randomized Controlled Trials. </w:t>
      </w:r>
      <w:r w:rsidRPr="00630A87">
        <w:rPr>
          <w:i/>
        </w:rPr>
        <w:t>Alcohol &amp; Alcoholism, 56</w:t>
      </w:r>
      <w:r w:rsidRPr="00630A87">
        <w:t xml:space="preserve">(1), 17-27. </w:t>
      </w:r>
      <w:bookmarkEnd w:id="266"/>
    </w:p>
    <w:p w14:paraId="4D8E1C00" w14:textId="77777777" w:rsidR="00630A87" w:rsidRPr="00630A87" w:rsidRDefault="00630A87" w:rsidP="00630A87">
      <w:pPr>
        <w:pStyle w:val="EndNoteBibliography"/>
        <w:spacing w:after="0"/>
        <w:ind w:left="720" w:hanging="720"/>
      </w:pPr>
      <w:bookmarkStart w:id="267" w:name="_ENREF_176"/>
      <w:r w:rsidRPr="00630A87">
        <w:t xml:space="preserve">Hvidt, E. A., Ploug, T., &amp; Holm, S. (2016). The impact of telephone crisis services on suicidal users: A systematic review of the past 45 years. </w:t>
      </w:r>
      <w:r w:rsidRPr="00630A87">
        <w:rPr>
          <w:i/>
        </w:rPr>
        <w:t>Mental Health Review Journal, 21</w:t>
      </w:r>
      <w:r w:rsidRPr="00630A87">
        <w:t xml:space="preserve">(2), 141-160. </w:t>
      </w:r>
      <w:bookmarkEnd w:id="267"/>
    </w:p>
    <w:p w14:paraId="3469E250" w14:textId="77777777" w:rsidR="00630A87" w:rsidRPr="00630A87" w:rsidRDefault="00630A87" w:rsidP="00630A87">
      <w:pPr>
        <w:pStyle w:val="EndNoteBibliography"/>
        <w:spacing w:after="0"/>
        <w:ind w:left="720" w:hanging="720"/>
      </w:pPr>
      <w:bookmarkStart w:id="268" w:name="_ENREF_177"/>
      <w:r w:rsidRPr="00630A87">
        <w:t xml:space="preserve">Inagaki, M., Kawashima, Y., Kawanishi, C., Yonemoto, N., Sugimoto, T., Furuno, T., Ikeshita, K., Eto, N., Tachikawa, H., Shiraishi, Y., &amp; Yamada, M. (2015). Interventions to prevent repeat suicidal behavior in patients admitted to an emergency department for a suicide attempt: a meta-analysis. </w:t>
      </w:r>
      <w:r w:rsidRPr="00630A87">
        <w:rPr>
          <w:i/>
        </w:rPr>
        <w:t>Journal of Affective Disorders, 175</w:t>
      </w:r>
      <w:r w:rsidRPr="00630A87">
        <w:t xml:space="preserve">, 66-78. </w:t>
      </w:r>
      <w:bookmarkEnd w:id="268"/>
    </w:p>
    <w:p w14:paraId="7E896F50" w14:textId="77777777" w:rsidR="00630A87" w:rsidRPr="00630A87" w:rsidRDefault="00630A87" w:rsidP="00630A87">
      <w:pPr>
        <w:pStyle w:val="EndNoteBibliography"/>
        <w:spacing w:after="0"/>
        <w:ind w:left="720" w:hanging="720"/>
      </w:pPr>
      <w:bookmarkStart w:id="269" w:name="_ENREF_178"/>
      <w:r w:rsidRPr="00630A87">
        <w:t xml:space="preserve">Inagaki, M., Kawashima, Y., Yonemoto, N., &amp; Yamada, M. (2019). Active contact and follow-up interventions to prevent repeat suicide attempts during high-risk periods among patients admitted to emergency departments for suicidal behavior: a systematic review and meta-analysis. </w:t>
      </w:r>
      <w:r w:rsidRPr="00630A87">
        <w:rPr>
          <w:i/>
        </w:rPr>
        <w:t>BMC Psychiatry, 19</w:t>
      </w:r>
      <w:r w:rsidRPr="00630A87">
        <w:t xml:space="preserve">(1), 44. </w:t>
      </w:r>
      <w:bookmarkEnd w:id="269"/>
    </w:p>
    <w:p w14:paraId="74AB31DB" w14:textId="77777777" w:rsidR="00630A87" w:rsidRPr="00630A87" w:rsidRDefault="00630A87" w:rsidP="00630A87">
      <w:pPr>
        <w:pStyle w:val="EndNoteBibliography"/>
        <w:spacing w:after="0"/>
        <w:ind w:left="720" w:hanging="720"/>
      </w:pPr>
      <w:bookmarkStart w:id="270" w:name="_ENREF_179"/>
      <w:r w:rsidRPr="00630A87">
        <w:t xml:space="preserve">Ishimo, M. C., Sampasa-Kanyinga, H., Olibris, B., Chawla, M., Berfeld, N., Prince, S. A., Kaplan, M. S., Orpana, H., &amp; Lang, J. J. (2021). Universal interventions for suicide prevention in high-income Organisation for Economic Co-operation and Development (OECD) member countries: a systematic review. </w:t>
      </w:r>
      <w:r w:rsidRPr="00630A87">
        <w:rPr>
          <w:i/>
        </w:rPr>
        <w:t>Injury Prevention, 27</w:t>
      </w:r>
      <w:r w:rsidRPr="00630A87">
        <w:t xml:space="preserve">(2), 184-193. </w:t>
      </w:r>
      <w:bookmarkEnd w:id="270"/>
    </w:p>
    <w:p w14:paraId="69CCADBA" w14:textId="77777777" w:rsidR="00630A87" w:rsidRPr="00630A87" w:rsidRDefault="00630A87" w:rsidP="00630A87">
      <w:pPr>
        <w:pStyle w:val="EndNoteBibliography"/>
        <w:spacing w:after="0"/>
        <w:ind w:left="720" w:hanging="720"/>
      </w:pPr>
      <w:bookmarkStart w:id="271" w:name="_ENREF_180"/>
      <w:r w:rsidRPr="00630A87">
        <w:t xml:space="preserve">Itzhaky, L., Davaasambuu, S., Ellis, S. P., Cisneros-Trujillo, S., Hannett, K., Scolaro, K., Stanley, B. H., Mann, J. J., Wainberg, M. L., Oquendo, M. A., &amp; Sublette, M. E. (2021). Twenty-six years of psychosocial interventions to reduce suicide risk in adolescents: Systematic review and meta-analysis. </w:t>
      </w:r>
      <w:r w:rsidRPr="00630A87">
        <w:rPr>
          <w:i/>
        </w:rPr>
        <w:t>J Affect Disord, 300</w:t>
      </w:r>
      <w:r w:rsidRPr="00630A87">
        <w:t>, 511-531. doi:10.1016/j.jad.2021.12.094</w:t>
      </w:r>
      <w:bookmarkEnd w:id="271"/>
    </w:p>
    <w:p w14:paraId="2A7457AD" w14:textId="77777777" w:rsidR="00630A87" w:rsidRPr="00630A87" w:rsidRDefault="00630A87" w:rsidP="00630A87">
      <w:pPr>
        <w:pStyle w:val="EndNoteBibliography"/>
        <w:spacing w:after="0"/>
        <w:ind w:left="720" w:hanging="720"/>
      </w:pPr>
      <w:bookmarkStart w:id="272" w:name="_ENREF_181"/>
      <w:r w:rsidRPr="00630A87">
        <w:t xml:space="preserve">Ivbijaro, G., Kolkiewicz, L., Goldberg, D., N'Jie I, N. S., Edwards, T., Riba, M. B., Svab, I., Geller, J., &amp; Enum, Y. (2021). Suicide prevention and COVID-19. </w:t>
      </w:r>
      <w:r w:rsidRPr="00630A87">
        <w:rPr>
          <w:i/>
        </w:rPr>
        <w:t>Asia-Pacific psychiatry : Official Journal of the Pacific Rim College of Psychiatrists, 13</w:t>
      </w:r>
      <w:r w:rsidRPr="00630A87">
        <w:t xml:space="preserve">(3), e12482. </w:t>
      </w:r>
      <w:bookmarkEnd w:id="272"/>
    </w:p>
    <w:p w14:paraId="41C960BD" w14:textId="77777777" w:rsidR="00630A87" w:rsidRPr="00630A87" w:rsidRDefault="00630A87" w:rsidP="00630A87">
      <w:pPr>
        <w:pStyle w:val="EndNoteBibliography"/>
        <w:spacing w:after="0"/>
        <w:ind w:left="720" w:hanging="720"/>
      </w:pPr>
      <w:bookmarkStart w:id="273" w:name="_ENREF_182"/>
      <w:r w:rsidRPr="00630A87">
        <w:t xml:space="preserve">Ivbijaro, G., Kolkiewicz, L., Goldberg, D., Riba, M. B., N'Jie I, N. S., Geller, J., Kallivayalil, R., Javed, A., Svab, I., Summergrad, P., Laher, S., &amp; Enum, Y. (2019). Preventing suicide, promoting resilience: Is this achievable from a global perspective? </w:t>
      </w:r>
      <w:r w:rsidRPr="00630A87">
        <w:rPr>
          <w:i/>
        </w:rPr>
        <w:t>Asia-Pacific psychiatry : Official Journal of the Pacific Rim College of Psychiatrists, 11</w:t>
      </w:r>
      <w:r w:rsidRPr="00630A87">
        <w:t xml:space="preserve">(4), e12371. </w:t>
      </w:r>
      <w:bookmarkEnd w:id="273"/>
    </w:p>
    <w:p w14:paraId="0C5DAB5C" w14:textId="77777777" w:rsidR="00630A87" w:rsidRPr="00630A87" w:rsidRDefault="00630A87" w:rsidP="00630A87">
      <w:pPr>
        <w:pStyle w:val="EndNoteBibliography"/>
        <w:spacing w:after="0"/>
        <w:ind w:left="720" w:hanging="720"/>
      </w:pPr>
      <w:bookmarkStart w:id="274" w:name="_ENREF_183"/>
      <w:r w:rsidRPr="00630A87">
        <w:lastRenderedPageBreak/>
        <w:t xml:space="preserve">Iyengar, U., Snowden, N., Asarnow, J. R., Moran, P., Tranah, T., &amp; Ougrin, D. (2018). A further look at therapeutic interventions for suicide attempts and self-harm in adolescents: an updated systematic review of randomized controlled trials. </w:t>
      </w:r>
      <w:r w:rsidRPr="00630A87">
        <w:rPr>
          <w:i/>
        </w:rPr>
        <w:t>Frontiers in psychiatry, 9</w:t>
      </w:r>
      <w:r w:rsidRPr="00630A87">
        <w:t>, 583. doi:10.3389/fpsyt.2018.00583</w:t>
      </w:r>
      <w:bookmarkEnd w:id="274"/>
    </w:p>
    <w:p w14:paraId="43A97356" w14:textId="77777777" w:rsidR="00630A87" w:rsidRPr="00630A87" w:rsidRDefault="00630A87" w:rsidP="00630A87">
      <w:pPr>
        <w:pStyle w:val="EndNoteBibliography"/>
        <w:spacing w:after="0"/>
        <w:ind w:left="720" w:hanging="720"/>
      </w:pPr>
      <w:bookmarkStart w:id="275" w:name="_ENREF_184"/>
      <w:r w:rsidRPr="00630A87">
        <w:t xml:space="preserve">Jenkin, G., Quigg, S., Paap, H., Cooney, E., Peterson, D., &amp; Every-Palmer, S. (2022). Places of safety? Fear and violence in acute mental health facilities: A large qualitative study of staff and service user perspectives. </w:t>
      </w:r>
      <w:r w:rsidRPr="00630A87">
        <w:rPr>
          <w:i/>
        </w:rPr>
        <w:t>PLoS One, 17</w:t>
      </w:r>
      <w:r w:rsidRPr="00630A87">
        <w:t>(5), e0266935. doi:10.1371/journal.pone.0266935</w:t>
      </w:r>
      <w:bookmarkEnd w:id="275"/>
    </w:p>
    <w:p w14:paraId="7EE762F3" w14:textId="77777777" w:rsidR="00630A87" w:rsidRPr="00630A87" w:rsidRDefault="00630A87" w:rsidP="00630A87">
      <w:pPr>
        <w:pStyle w:val="EndNoteBibliography"/>
        <w:spacing w:after="0"/>
        <w:ind w:left="720" w:hanging="720"/>
      </w:pPr>
      <w:bookmarkStart w:id="276" w:name="_ENREF_185"/>
      <w:r w:rsidRPr="00630A87">
        <w:t xml:space="preserve">Jenkin, G., Slim, B. E., &amp; Collings, S. (2020). News Media Coverage of Stakeholder Views on Suicide and Its Reporting in New Zealand. </w:t>
      </w:r>
      <w:r w:rsidRPr="00630A87">
        <w:rPr>
          <w:i/>
        </w:rPr>
        <w:t>Crisis, 41</w:t>
      </w:r>
      <w:r w:rsidRPr="00630A87">
        <w:t>(4), 248-254. doi:10.1027/0227-5910/a000629</w:t>
      </w:r>
      <w:bookmarkEnd w:id="276"/>
    </w:p>
    <w:p w14:paraId="687B4158" w14:textId="77777777" w:rsidR="00630A87" w:rsidRPr="00630A87" w:rsidRDefault="00630A87" w:rsidP="00630A87">
      <w:pPr>
        <w:pStyle w:val="EndNoteBibliography"/>
        <w:spacing w:after="0"/>
        <w:ind w:left="720" w:hanging="720"/>
      </w:pPr>
      <w:bookmarkStart w:id="277" w:name="_ENREF_186"/>
      <w:r w:rsidRPr="00630A87">
        <w:t xml:space="preserve">Jin, H. M., Khazem, L. R., &amp; Anestis, M. D. (2016). Recent Advances in Means Safety as a Suicide Prevention Strategy. </w:t>
      </w:r>
      <w:r w:rsidRPr="00630A87">
        <w:rPr>
          <w:i/>
        </w:rPr>
        <w:t>Current Psychiatry Reports, 18</w:t>
      </w:r>
      <w:r w:rsidRPr="00630A87">
        <w:t xml:space="preserve">(10), 96. </w:t>
      </w:r>
      <w:bookmarkEnd w:id="277"/>
    </w:p>
    <w:p w14:paraId="1CED1F5C" w14:textId="77777777" w:rsidR="00630A87" w:rsidRPr="00630A87" w:rsidRDefault="00630A87" w:rsidP="00630A87">
      <w:pPr>
        <w:pStyle w:val="EndNoteBibliography"/>
        <w:spacing w:after="0"/>
        <w:ind w:left="720" w:hanging="720"/>
      </w:pPr>
      <w:bookmarkStart w:id="278" w:name="_ENREF_187"/>
      <w:r w:rsidRPr="00630A87">
        <w:t xml:space="preserve">Joe, S., Scott, M. L., &amp; Banks, A. (2018). What works for adolescent Black males at risk of suicide: A review. </w:t>
      </w:r>
      <w:r w:rsidRPr="00630A87">
        <w:rPr>
          <w:i/>
        </w:rPr>
        <w:t>Research on Social Work Practice, 28</w:t>
      </w:r>
      <w:r w:rsidRPr="00630A87">
        <w:t xml:space="preserve">(3), 340-345. </w:t>
      </w:r>
      <w:bookmarkEnd w:id="278"/>
    </w:p>
    <w:p w14:paraId="4D34BEF6" w14:textId="77777777" w:rsidR="00630A87" w:rsidRPr="00630A87" w:rsidRDefault="00630A87" w:rsidP="00630A87">
      <w:pPr>
        <w:pStyle w:val="EndNoteBibliography"/>
        <w:ind w:left="720" w:hanging="720"/>
        <w:rPr>
          <w:i/>
        </w:rPr>
      </w:pPr>
      <w:bookmarkStart w:id="279" w:name="_ENREF_188"/>
      <w:r w:rsidRPr="00630A87">
        <w:t xml:space="preserve">Jones, W. G. (2017). </w:t>
      </w:r>
      <w:r w:rsidRPr="00630A87">
        <w:rPr>
          <w:i/>
        </w:rPr>
        <w:t>Ārai Whakamōmori: An Exploration of Te Whakaruruhau’s Suicide</w:t>
      </w:r>
    </w:p>
    <w:p w14:paraId="1524F69F" w14:textId="0F6A1240" w:rsidR="00630A87" w:rsidRPr="00630A87" w:rsidRDefault="00630A87" w:rsidP="00630A87">
      <w:pPr>
        <w:pStyle w:val="EndNoteBibliography"/>
        <w:spacing w:after="0"/>
        <w:ind w:left="720" w:hanging="720"/>
      </w:pPr>
      <w:r w:rsidRPr="00630A87">
        <w:rPr>
          <w:i/>
        </w:rPr>
        <w:t>Prevention Strategy.</w:t>
      </w:r>
      <w:r w:rsidRPr="00630A87">
        <w:t xml:space="preserve"> (Master of Social Sciences), The University of Waikato. Retrieved from </w:t>
      </w:r>
      <w:hyperlink r:id="rId37" w:history="1">
        <w:r w:rsidRPr="00630A87">
          <w:rPr>
            <w:rStyle w:val="Hyperlink"/>
          </w:rPr>
          <w:t>https://researchcommons.waikato.ac.nz/bitstream/handle/10289/11700/thesis.pdf?sequence=4&amp;isAllowed=y</w:t>
        </w:r>
      </w:hyperlink>
      <w:r w:rsidRPr="00630A87">
        <w:t xml:space="preserve">  </w:t>
      </w:r>
      <w:bookmarkEnd w:id="279"/>
    </w:p>
    <w:p w14:paraId="325E505C" w14:textId="77777777" w:rsidR="00630A87" w:rsidRPr="00630A87" w:rsidRDefault="00630A87" w:rsidP="00630A87">
      <w:pPr>
        <w:pStyle w:val="EndNoteBibliography"/>
        <w:spacing w:after="0"/>
        <w:ind w:left="720" w:hanging="720"/>
      </w:pPr>
      <w:bookmarkStart w:id="280" w:name="_ENREF_189"/>
      <w:r w:rsidRPr="00630A87">
        <w:t xml:space="preserve">Jordan, J. R., &amp; McIntosh, J. L. (2011). Is suicide bereavement different? A framework for rethinking the question </w:t>
      </w:r>
      <w:r w:rsidRPr="00630A87">
        <w:rPr>
          <w:i/>
        </w:rPr>
        <w:t>Grief after suicide</w:t>
      </w:r>
      <w:r w:rsidRPr="00630A87">
        <w:t xml:space="preserve"> (pp. 49-72): Routledge.</w:t>
      </w:r>
      <w:bookmarkEnd w:id="280"/>
    </w:p>
    <w:p w14:paraId="4D750252" w14:textId="77777777" w:rsidR="00630A87" w:rsidRPr="00630A87" w:rsidRDefault="00630A87" w:rsidP="00630A87">
      <w:pPr>
        <w:pStyle w:val="EndNoteBibliography"/>
        <w:spacing w:after="0"/>
        <w:ind w:left="720" w:hanging="720"/>
      </w:pPr>
      <w:bookmarkStart w:id="281" w:name="_ENREF_190"/>
      <w:r w:rsidRPr="00630A87">
        <w:t xml:space="preserve">Journot-Reverbel, K., Raynaud, J., Bui, E., &amp; Revet, A. (2017). Support groups for children and adolescents bereaved by suicide: Lots of interventions, little evidence. </w:t>
      </w:r>
      <w:r w:rsidRPr="00630A87">
        <w:rPr>
          <w:i/>
        </w:rPr>
        <w:t>Psychiatry Research, 250</w:t>
      </w:r>
      <w:r w:rsidRPr="00630A87">
        <w:t>, 253-255. doi:10.1016/j.psychres.2017.01.077</w:t>
      </w:r>
      <w:bookmarkEnd w:id="281"/>
    </w:p>
    <w:p w14:paraId="625DBDCD" w14:textId="77777777" w:rsidR="00630A87" w:rsidRPr="00630A87" w:rsidRDefault="00630A87" w:rsidP="00630A87">
      <w:pPr>
        <w:pStyle w:val="EndNoteBibliography"/>
        <w:spacing w:after="0"/>
        <w:ind w:left="720" w:hanging="720"/>
      </w:pPr>
      <w:bookmarkStart w:id="282" w:name="_ENREF_191"/>
      <w:r w:rsidRPr="00630A87">
        <w:t xml:space="preserve">Katsivarda, C., Assimakopoulos, K., &amp; Jelastopulu, E. (2021). Communication-based suicide prevention after the first attempt. A systematic review. </w:t>
      </w:r>
      <w:r w:rsidRPr="00630A87">
        <w:rPr>
          <w:i/>
        </w:rPr>
        <w:t>Psychiatriki, 32</w:t>
      </w:r>
      <w:r w:rsidRPr="00630A87">
        <w:t xml:space="preserve">(1), 51-58. </w:t>
      </w:r>
      <w:bookmarkEnd w:id="282"/>
    </w:p>
    <w:p w14:paraId="1939FEE7" w14:textId="77777777" w:rsidR="00630A87" w:rsidRPr="00630A87" w:rsidRDefault="00630A87" w:rsidP="00630A87">
      <w:pPr>
        <w:pStyle w:val="EndNoteBibliography"/>
        <w:spacing w:after="0"/>
        <w:ind w:left="720" w:hanging="720"/>
      </w:pPr>
      <w:bookmarkStart w:id="283" w:name="_ENREF_192"/>
      <w:r w:rsidRPr="00630A87">
        <w:t xml:space="preserve">Katz, C., Bolton, S.-L., Katz, L. Y., Isaak, C., Tilston-Jones, T., &amp; Sareen, J. (2013). A systematic review of school-based suicide prevention programs. </w:t>
      </w:r>
      <w:r w:rsidRPr="00630A87">
        <w:rPr>
          <w:i/>
        </w:rPr>
        <w:t>Depression and Anxiety, 30</w:t>
      </w:r>
      <w:r w:rsidRPr="00630A87">
        <w:t xml:space="preserve">(10), 1030-1045. </w:t>
      </w:r>
      <w:bookmarkEnd w:id="283"/>
    </w:p>
    <w:p w14:paraId="1FAB6029" w14:textId="77777777" w:rsidR="00630A87" w:rsidRPr="00630A87" w:rsidRDefault="00630A87" w:rsidP="00630A87">
      <w:pPr>
        <w:pStyle w:val="EndNoteBibliography"/>
        <w:spacing w:after="0"/>
        <w:ind w:left="720" w:hanging="720"/>
      </w:pPr>
      <w:bookmarkStart w:id="284" w:name="_ENREF_193"/>
      <w:r w:rsidRPr="00630A87">
        <w:t xml:space="preserve">Kawashima, Y., Yonemoto, N., Inagaki, M., Inoue, K., Kawanishi, C., &amp; Yamada, M. (2019). Interventions to prevent suicidal behavior and ideation for patients with cancer: A systematic review. </w:t>
      </w:r>
      <w:r w:rsidRPr="00630A87">
        <w:rPr>
          <w:i/>
        </w:rPr>
        <w:t>General Hospital Psychiatry, 60</w:t>
      </w:r>
      <w:r w:rsidRPr="00630A87">
        <w:t xml:space="preserve">, 98-110. </w:t>
      </w:r>
      <w:bookmarkEnd w:id="284"/>
    </w:p>
    <w:p w14:paraId="4CD3F144" w14:textId="77777777" w:rsidR="00630A87" w:rsidRPr="00630A87" w:rsidRDefault="00630A87" w:rsidP="00630A87">
      <w:pPr>
        <w:pStyle w:val="EndNoteBibliography"/>
        <w:spacing w:after="0"/>
        <w:ind w:left="720" w:hanging="720"/>
      </w:pPr>
      <w:bookmarkStart w:id="285" w:name="_ENREF_194"/>
      <w:r w:rsidRPr="00630A87">
        <w:t xml:space="preserve">Kessler, R. C., Bossarte, R. M., Luedtke, A., Zaslavsky, A. M., &amp; Zubizarreta, J. R. (2020). Suicide prediction models: a critical review of recent research with recommendations for the way forward. </w:t>
      </w:r>
      <w:r w:rsidRPr="00630A87">
        <w:rPr>
          <w:i/>
        </w:rPr>
        <w:t>Molecular Psychiatry, 25</w:t>
      </w:r>
      <w:r w:rsidRPr="00630A87">
        <w:t xml:space="preserve">(1), 168-179. </w:t>
      </w:r>
      <w:bookmarkEnd w:id="285"/>
    </w:p>
    <w:p w14:paraId="7988BCF2" w14:textId="77777777" w:rsidR="00630A87" w:rsidRPr="00630A87" w:rsidRDefault="00630A87" w:rsidP="00630A87">
      <w:pPr>
        <w:pStyle w:val="EndNoteBibliography"/>
        <w:spacing w:after="0"/>
        <w:ind w:left="720" w:hanging="720"/>
      </w:pPr>
      <w:bookmarkStart w:id="286" w:name="_ENREF_195"/>
      <w:r w:rsidRPr="00630A87">
        <w:t xml:space="preserve">Kia, H., MacKinnon, K. R., Abramovich, A., &amp; Bonato, S. (2021). Peer support as a protective factor against suicide in trans populations: A scoping review. </w:t>
      </w:r>
      <w:r w:rsidRPr="00630A87">
        <w:rPr>
          <w:i/>
        </w:rPr>
        <w:t>Social Science &amp; Medicine, 279</w:t>
      </w:r>
      <w:r w:rsidRPr="00630A87">
        <w:t>. doi:10.1016/j.socscimed.2021.114026</w:t>
      </w:r>
      <w:bookmarkEnd w:id="286"/>
    </w:p>
    <w:p w14:paraId="15E3EFD5" w14:textId="77777777" w:rsidR="00630A87" w:rsidRPr="00630A87" w:rsidRDefault="00630A87" w:rsidP="00630A87">
      <w:pPr>
        <w:pStyle w:val="EndNoteBibliography"/>
        <w:spacing w:after="0"/>
        <w:ind w:left="720" w:hanging="720"/>
      </w:pPr>
      <w:bookmarkStart w:id="287" w:name="_ENREF_196"/>
      <w:r w:rsidRPr="00630A87">
        <w:t xml:space="preserve">Kiley, K., Volpe, D., Schenkel, S. R., &amp; DeGrazia, M. (2020). Constant observation of pediatric patients at risk for self-harm and suicide: An evidence-based practice inquiry. </w:t>
      </w:r>
      <w:r w:rsidRPr="00630A87">
        <w:rPr>
          <w:i/>
        </w:rPr>
        <w:t>Applied Nursing Research, 55</w:t>
      </w:r>
      <w:r w:rsidRPr="00630A87">
        <w:t>, N.PAG-N.PAG. doi:10.1016/j.apnr.2020.151294</w:t>
      </w:r>
      <w:bookmarkEnd w:id="287"/>
    </w:p>
    <w:p w14:paraId="64DB923A" w14:textId="77777777" w:rsidR="00630A87" w:rsidRPr="00630A87" w:rsidRDefault="00630A87" w:rsidP="00630A87">
      <w:pPr>
        <w:pStyle w:val="EndNoteBibliography"/>
        <w:spacing w:after="0"/>
        <w:ind w:left="720" w:hanging="720"/>
      </w:pPr>
      <w:bookmarkStart w:id="288" w:name="_ENREF_197"/>
      <w:r w:rsidRPr="00630A87">
        <w:t xml:space="preserve">Kim, C. (2018). The Impacts of Social Protection Policies and Programs on Suicide: A Literature Review. </w:t>
      </w:r>
      <w:r w:rsidRPr="00630A87">
        <w:rPr>
          <w:i/>
        </w:rPr>
        <w:t>International Journal of Health Services, 48</w:t>
      </w:r>
      <w:r w:rsidRPr="00630A87">
        <w:t xml:space="preserve">(3), 512-534. </w:t>
      </w:r>
      <w:bookmarkEnd w:id="288"/>
    </w:p>
    <w:p w14:paraId="2FD78D19" w14:textId="77777777" w:rsidR="00630A87" w:rsidRPr="00630A87" w:rsidRDefault="00630A87" w:rsidP="00630A87">
      <w:pPr>
        <w:pStyle w:val="EndNoteBibliography"/>
        <w:spacing w:after="0"/>
        <w:ind w:left="720" w:hanging="720"/>
      </w:pPr>
      <w:bookmarkStart w:id="289" w:name="_ENREF_198"/>
      <w:r w:rsidRPr="00630A87">
        <w:t xml:space="preserve">Klimes-Dougan, B., Klingbeil, D. A., &amp; Meller, S. J. (2013). The impact of universal suicide-prevention programs on the help-seeking attitudes and behaviors of youths. </w:t>
      </w:r>
      <w:r w:rsidRPr="00630A87">
        <w:rPr>
          <w:i/>
        </w:rPr>
        <w:t>Crisis: Journal of Crisis Intervention &amp; Suicide, 34</w:t>
      </w:r>
      <w:r w:rsidRPr="00630A87">
        <w:t xml:space="preserve">(2), 82-97. </w:t>
      </w:r>
      <w:bookmarkEnd w:id="289"/>
    </w:p>
    <w:p w14:paraId="09AD4820" w14:textId="77777777" w:rsidR="00630A87" w:rsidRPr="00630A87" w:rsidRDefault="00630A87" w:rsidP="00630A87">
      <w:pPr>
        <w:pStyle w:val="EndNoteBibliography"/>
        <w:spacing w:after="0"/>
        <w:ind w:left="720" w:hanging="720"/>
      </w:pPr>
      <w:bookmarkStart w:id="290" w:name="_ENREF_199"/>
      <w:r w:rsidRPr="00630A87">
        <w:t xml:space="preserve">KoKoAung, E., &amp; Aromataris, E. (2012). The association between suicidality and treatment with selective serotonin reuptake inhibitors in older people with major depression: A systematic review. </w:t>
      </w:r>
      <w:r w:rsidRPr="00630A87">
        <w:rPr>
          <w:i/>
        </w:rPr>
        <w:t>JBI Database of Systematic Reviews and Implementation Reports, 13</w:t>
      </w:r>
      <w:r w:rsidRPr="00630A87">
        <w:t>(3), 174-205. doi:10.11124/jbisrir-2015-2272</w:t>
      </w:r>
      <w:bookmarkEnd w:id="290"/>
    </w:p>
    <w:p w14:paraId="7D5761FA" w14:textId="77777777" w:rsidR="00630A87" w:rsidRPr="00630A87" w:rsidRDefault="00630A87" w:rsidP="00630A87">
      <w:pPr>
        <w:pStyle w:val="EndNoteBibliography"/>
        <w:spacing w:after="0"/>
        <w:ind w:left="720" w:hanging="720"/>
      </w:pPr>
      <w:bookmarkStart w:id="291" w:name="_ENREF_200"/>
      <w:r w:rsidRPr="00630A87">
        <w:lastRenderedPageBreak/>
        <w:t xml:space="preserve">Kolves, K., Chitty, K. M., Wardhani, R., Varnik, A., de Leo, D., &amp; Witt, K. G. (2020). Impact of Alcohol Policies on Suicidal Behavior: A Systematic Literature Review. </w:t>
      </w:r>
      <w:r w:rsidRPr="00630A87">
        <w:rPr>
          <w:i/>
        </w:rPr>
        <w:t>International Journal of Environmental Research &amp; Public Health, 17</w:t>
      </w:r>
      <w:r w:rsidRPr="00630A87">
        <w:t>(19), 25. doi:10.3390/ijerph17197030</w:t>
      </w:r>
      <w:bookmarkEnd w:id="291"/>
    </w:p>
    <w:p w14:paraId="66599CF6" w14:textId="77777777" w:rsidR="00630A87" w:rsidRPr="00630A87" w:rsidRDefault="00630A87" w:rsidP="00630A87">
      <w:pPr>
        <w:pStyle w:val="EndNoteBibliography"/>
        <w:spacing w:after="0"/>
        <w:ind w:left="720" w:hanging="720"/>
      </w:pPr>
      <w:bookmarkStart w:id="292" w:name="_ENREF_201"/>
      <w:r w:rsidRPr="00630A87">
        <w:t xml:space="preserve">Kothgassner, O. D., Goreis, A., Robinson, K., Huscsava, M. M., Schmahl, C., &amp; Plener, P. L. (2021). Efficacy of dialectical behavior therapy for adolescent self-harm and suicidal ideation: a systematic review and meta-analysis. </w:t>
      </w:r>
      <w:r w:rsidRPr="00630A87">
        <w:rPr>
          <w:i/>
        </w:rPr>
        <w:t>Psychological Medicine, 51</w:t>
      </w:r>
      <w:r w:rsidRPr="00630A87">
        <w:t xml:space="preserve">(7), 1057-1067. </w:t>
      </w:r>
      <w:bookmarkEnd w:id="292"/>
    </w:p>
    <w:p w14:paraId="7D440468" w14:textId="77777777" w:rsidR="00630A87" w:rsidRPr="00630A87" w:rsidRDefault="00630A87" w:rsidP="00630A87">
      <w:pPr>
        <w:pStyle w:val="EndNoteBibliography"/>
        <w:spacing w:after="0"/>
        <w:ind w:left="720" w:hanging="720"/>
      </w:pPr>
      <w:bookmarkStart w:id="293" w:name="_ENREF_202"/>
      <w:r w:rsidRPr="00630A87">
        <w:t xml:space="preserve">Kothgassner, O. D., Robinson, K., Goreis, A., Ougrin, D., &amp; Plener, P. L. (2020). Does treatment method matter? A meta-analysis of the past 20 years of research on therapeutic interventions for self-harm and suicidal ideation in adolescents. </w:t>
      </w:r>
      <w:r w:rsidRPr="00630A87">
        <w:rPr>
          <w:i/>
        </w:rPr>
        <w:t>Borderline Personal Disord Emot Dysregul, 7</w:t>
      </w:r>
      <w:r w:rsidRPr="00630A87">
        <w:t>, 9. doi:10.1186/s40479-020-00123-9</w:t>
      </w:r>
      <w:bookmarkEnd w:id="293"/>
    </w:p>
    <w:p w14:paraId="4107EEF8" w14:textId="77777777" w:rsidR="00630A87" w:rsidRPr="00630A87" w:rsidRDefault="00630A87" w:rsidP="00630A87">
      <w:pPr>
        <w:pStyle w:val="EndNoteBibliography"/>
        <w:spacing w:after="0"/>
        <w:ind w:left="720" w:hanging="720"/>
      </w:pPr>
      <w:bookmarkStart w:id="294" w:name="_ENREF_203"/>
      <w:r w:rsidRPr="00630A87">
        <w:t xml:space="preserve">Kral, M. J. (2016). Suicide and Suicide Prevention among Inuit in Canada. </w:t>
      </w:r>
      <w:r w:rsidRPr="00630A87">
        <w:rPr>
          <w:i/>
        </w:rPr>
        <w:t>Can J Psychiatry, 61</w:t>
      </w:r>
      <w:r w:rsidRPr="00630A87">
        <w:t>(11), 688-695. doi:10.1177/0706743716661329</w:t>
      </w:r>
      <w:bookmarkEnd w:id="294"/>
    </w:p>
    <w:p w14:paraId="04140A8A" w14:textId="77777777" w:rsidR="00630A87" w:rsidRPr="00630A87" w:rsidRDefault="00630A87" w:rsidP="00630A87">
      <w:pPr>
        <w:pStyle w:val="EndNoteBibliography"/>
        <w:spacing w:after="0"/>
        <w:ind w:left="720" w:hanging="720"/>
      </w:pPr>
      <w:bookmarkStart w:id="295" w:name="_ENREF_204"/>
      <w:r w:rsidRPr="00630A87">
        <w:t xml:space="preserve">Kreuze, E., Jenkins, C., Gregoski, M., York, J., Mueller, M., Lamis, D. A., &amp; Ruggiero, K. J. (2017). Technology-enhanced suicide prevention interventions: A systematic review. </w:t>
      </w:r>
      <w:r w:rsidRPr="00630A87">
        <w:rPr>
          <w:i/>
        </w:rPr>
        <w:t>Journal of Telemedicine &amp; Telecare, 23</w:t>
      </w:r>
      <w:r w:rsidRPr="00630A87">
        <w:t xml:space="preserve">(6), 605-617. </w:t>
      </w:r>
      <w:bookmarkEnd w:id="295"/>
    </w:p>
    <w:p w14:paraId="510B8763" w14:textId="77777777" w:rsidR="00630A87" w:rsidRPr="00630A87" w:rsidRDefault="00630A87" w:rsidP="00630A87">
      <w:pPr>
        <w:pStyle w:val="EndNoteBibliography"/>
        <w:spacing w:after="0"/>
        <w:ind w:left="720" w:hanging="720"/>
      </w:pPr>
      <w:bookmarkStart w:id="296" w:name="_ENREF_205"/>
      <w:r w:rsidRPr="00630A87">
        <w:t xml:space="preserve">Kreuze, E., &amp; Lamis, D. A. (2018). A Review of Psychometrically Tested Instruments Assessing Suicide Risk in Adults. </w:t>
      </w:r>
      <w:r w:rsidRPr="00630A87">
        <w:rPr>
          <w:i/>
        </w:rPr>
        <w:t>Omega - Journal of Death &amp; Dying, 77</w:t>
      </w:r>
      <w:r w:rsidRPr="00630A87">
        <w:t xml:space="preserve">(1), 36-90. </w:t>
      </w:r>
      <w:bookmarkEnd w:id="296"/>
    </w:p>
    <w:p w14:paraId="50AED6BB" w14:textId="77777777" w:rsidR="00630A87" w:rsidRPr="00630A87" w:rsidRDefault="00630A87" w:rsidP="00630A87">
      <w:pPr>
        <w:pStyle w:val="EndNoteBibliography"/>
        <w:spacing w:after="0"/>
        <w:ind w:left="720" w:hanging="720"/>
      </w:pPr>
      <w:bookmarkStart w:id="297" w:name="_ENREF_206"/>
      <w:r w:rsidRPr="00630A87">
        <w:t xml:space="preserve">Kritzer, M. D., Mischel, N. A., Young, J. R., Lai, C. S., Masand, P. S., Szabo, S. T., &amp; Mathew, S. J. (2021). Ketamine for treatment of mood disorders and suicidality: A narrative review of recent progress. </w:t>
      </w:r>
      <w:r w:rsidRPr="00630A87">
        <w:rPr>
          <w:i/>
        </w:rPr>
        <w:t>Annals of clinical psychiatry : official journal of the American Academy of Clinical Psychiatrists, 33</w:t>
      </w:r>
      <w:r w:rsidRPr="00630A87">
        <w:t>(4), e10-e20. doi:10.12788/acp.0048</w:t>
      </w:r>
      <w:bookmarkEnd w:id="297"/>
    </w:p>
    <w:p w14:paraId="124AF9FB" w14:textId="77777777" w:rsidR="00630A87" w:rsidRPr="00630A87" w:rsidRDefault="00630A87" w:rsidP="00630A87">
      <w:pPr>
        <w:pStyle w:val="EndNoteBibliography"/>
        <w:spacing w:after="0"/>
        <w:ind w:left="720" w:hanging="720"/>
      </w:pPr>
      <w:bookmarkStart w:id="298" w:name="_ENREF_207"/>
      <w:r w:rsidRPr="00630A87">
        <w:t xml:space="preserve">Krysinska, K., Andriessen, K., Ozols, I., Reifels, L., Robinson, J., &amp; Pirkis, J. (2021). Effectiveness of psychosocial interventions for family members and other informal support persons of individuals who have made a suicide attempt: A systematic review. </w:t>
      </w:r>
      <w:r w:rsidRPr="00630A87">
        <w:rPr>
          <w:i/>
        </w:rPr>
        <w:t>Crisis: The Journal of Crisis Intervention and Suicide Prevention, 43</w:t>
      </w:r>
      <w:r w:rsidRPr="00630A87">
        <w:t>(3), 245-260. doi:10.1027/0227-5910/a000776</w:t>
      </w:r>
      <w:bookmarkEnd w:id="298"/>
    </w:p>
    <w:p w14:paraId="42494BA4" w14:textId="77777777" w:rsidR="00630A87" w:rsidRPr="00630A87" w:rsidRDefault="00630A87" w:rsidP="00630A87">
      <w:pPr>
        <w:pStyle w:val="EndNoteBibliography"/>
        <w:spacing w:after="0"/>
        <w:ind w:left="720" w:hanging="720"/>
      </w:pPr>
      <w:bookmarkStart w:id="299" w:name="_ENREF_208"/>
      <w:r w:rsidRPr="00630A87">
        <w:t xml:space="preserve">Krysinska, K., Batterham, P. J., &amp; Christensen, H. (2017). Differences in the Effectiveness of Psychosocial Interventions for Suicidal Ideation and Behaviour in Women and Men: A Systematic Review of Randomised Controlled Trials. </w:t>
      </w:r>
      <w:r w:rsidRPr="00630A87">
        <w:rPr>
          <w:i/>
        </w:rPr>
        <w:t>Archives of Suicide Research, 21</w:t>
      </w:r>
      <w:r w:rsidRPr="00630A87">
        <w:t xml:space="preserve">(1), 12-32. </w:t>
      </w:r>
      <w:bookmarkEnd w:id="299"/>
    </w:p>
    <w:p w14:paraId="4D97C908" w14:textId="77777777" w:rsidR="00630A87" w:rsidRPr="00630A87" w:rsidRDefault="00630A87" w:rsidP="00630A87">
      <w:pPr>
        <w:pStyle w:val="EndNoteBibliography"/>
        <w:spacing w:after="0"/>
        <w:ind w:left="720" w:hanging="720"/>
      </w:pPr>
      <w:bookmarkStart w:id="300" w:name="_ENREF_209"/>
      <w:r w:rsidRPr="00630A87">
        <w:t xml:space="preserve">Krysinska, K., Batterham, P. J., Tye, M., Shand, F., Calear, A. L., Cockayne, N., &amp; Christensen, H. (2016). Best strategies for reducing the suicide rate in Australia. </w:t>
      </w:r>
      <w:r w:rsidRPr="00630A87">
        <w:rPr>
          <w:i/>
        </w:rPr>
        <w:t>Australian &amp; New Zealand Journal of Psychiatry, 50</w:t>
      </w:r>
      <w:r w:rsidRPr="00630A87">
        <w:t>(2), 115-118. doi:10.1177/0004867415620024</w:t>
      </w:r>
      <w:bookmarkEnd w:id="300"/>
    </w:p>
    <w:p w14:paraId="764F0B94" w14:textId="77777777" w:rsidR="00630A87" w:rsidRPr="00630A87" w:rsidRDefault="00630A87" w:rsidP="00630A87">
      <w:pPr>
        <w:pStyle w:val="EndNoteBibliography"/>
        <w:spacing w:after="0"/>
        <w:ind w:left="720" w:hanging="720"/>
      </w:pPr>
      <w:bookmarkStart w:id="301" w:name="_ENREF_210"/>
      <w:r w:rsidRPr="00630A87">
        <w:t xml:space="preserve">Kucuker, M. U., Almorsy, A. G., Sonmez, A. I., Ligezka, A. N., Doruk Camsari, D., Lewis, C. P., &amp; Croarkin, P. E. (2021). A Systematic Review of Neuromodulation Treatment Effects on Suicidality. </w:t>
      </w:r>
      <w:r w:rsidRPr="00630A87">
        <w:rPr>
          <w:i/>
        </w:rPr>
        <w:t xml:space="preserve">Frontiers in Human Neuroscience, 15 </w:t>
      </w:r>
      <w:r w:rsidRPr="00630A87">
        <w:t>doi:10.3389/fnhum.2021.660926</w:t>
      </w:r>
      <w:bookmarkEnd w:id="301"/>
    </w:p>
    <w:p w14:paraId="2390FAF2" w14:textId="77777777" w:rsidR="00630A87" w:rsidRPr="00630A87" w:rsidRDefault="00630A87" w:rsidP="00630A87">
      <w:pPr>
        <w:pStyle w:val="EndNoteBibliography"/>
        <w:spacing w:after="0"/>
        <w:ind w:left="720" w:hanging="720"/>
      </w:pPr>
      <w:bookmarkStart w:id="302" w:name="_ENREF_211"/>
      <w:r w:rsidRPr="00630A87">
        <w:t>Kukutai, T., &amp; Cormack, D. (2019). Mana motuhake ā-raraunga: datafication and social science research in Aotearoa.</w:t>
      </w:r>
      <w:r w:rsidRPr="00630A87">
        <w:rPr>
          <w:i/>
        </w:rPr>
        <w:t xml:space="preserve"> 14</w:t>
      </w:r>
      <w:r w:rsidRPr="00630A87">
        <w:t xml:space="preserve">(2), 201-208. </w:t>
      </w:r>
      <w:bookmarkEnd w:id="302"/>
    </w:p>
    <w:p w14:paraId="5C04EC83" w14:textId="77777777" w:rsidR="00630A87" w:rsidRPr="00630A87" w:rsidRDefault="00630A87" w:rsidP="00630A87">
      <w:pPr>
        <w:pStyle w:val="EndNoteBibliography"/>
        <w:spacing w:after="0"/>
        <w:ind w:left="720" w:hanging="720"/>
      </w:pPr>
      <w:bookmarkStart w:id="303" w:name="_ENREF_212"/>
      <w:r w:rsidRPr="00630A87">
        <w:t xml:space="preserve">Kutcher, S., Wei, Y., &amp; Behzadi, P. (2017). School- and Community-Based Youth Suicide Prevention Interventions: Hot Idea, Hot Air, or Sham? </w:t>
      </w:r>
      <w:r w:rsidRPr="00630A87">
        <w:rPr>
          <w:i/>
        </w:rPr>
        <w:t>Canadian Journal of Psychiatry, 62</w:t>
      </w:r>
      <w:r w:rsidRPr="00630A87">
        <w:t>(6), 381-387. doi:10.1177/0706743716659245</w:t>
      </w:r>
      <w:bookmarkEnd w:id="303"/>
    </w:p>
    <w:p w14:paraId="009CEFC1" w14:textId="77777777" w:rsidR="00630A87" w:rsidRPr="00630A87" w:rsidRDefault="00630A87" w:rsidP="00630A87">
      <w:pPr>
        <w:pStyle w:val="EndNoteBibliography"/>
        <w:spacing w:after="0"/>
        <w:ind w:left="720" w:hanging="720"/>
      </w:pPr>
      <w:bookmarkStart w:id="304" w:name="_ENREF_213"/>
      <w:r w:rsidRPr="00630A87">
        <w:t xml:space="preserve">Labelle, R., Pouliot, L., &amp; Janelle, A. (2015). A systematic review and meta-analysis of cognitive behavioural treatments for suicidal and self-harm behaviours in adolescents. </w:t>
      </w:r>
      <w:r w:rsidRPr="00630A87">
        <w:rPr>
          <w:i/>
        </w:rPr>
        <w:t>J Canadian Psychology, 56</w:t>
      </w:r>
      <w:r w:rsidRPr="00630A87">
        <w:t>(4), 368-378. doi:10.1037/a0039159</w:t>
      </w:r>
      <w:bookmarkEnd w:id="304"/>
    </w:p>
    <w:p w14:paraId="198CA463" w14:textId="77777777" w:rsidR="00630A87" w:rsidRPr="00630A87" w:rsidRDefault="00630A87" w:rsidP="00630A87">
      <w:pPr>
        <w:pStyle w:val="EndNoteBibliography"/>
        <w:spacing w:after="0"/>
        <w:ind w:left="720" w:hanging="720"/>
      </w:pPr>
      <w:bookmarkStart w:id="305" w:name="_ENREF_214"/>
      <w:r w:rsidRPr="00630A87">
        <w:t xml:space="preserve">Lai, M. H., Maniam, T., Chan, L. F., &amp; Ravindran, A. V. (2014). Caught in a Web: A review of Web-based suicide prevention. </w:t>
      </w:r>
      <w:r w:rsidRPr="00630A87">
        <w:rPr>
          <w:i/>
        </w:rPr>
        <w:t>Journal of Medical Internet Research, 16</w:t>
      </w:r>
      <w:r w:rsidRPr="00630A87">
        <w:t>(1), 170-177. doi:10.2196/jmir.2973</w:t>
      </w:r>
      <w:bookmarkEnd w:id="305"/>
    </w:p>
    <w:p w14:paraId="6210CF63" w14:textId="77777777" w:rsidR="00630A87" w:rsidRPr="00630A87" w:rsidRDefault="00630A87" w:rsidP="00630A87">
      <w:pPr>
        <w:pStyle w:val="EndNoteBibliography"/>
        <w:spacing w:after="0"/>
        <w:ind w:left="720" w:hanging="720"/>
      </w:pPr>
      <w:bookmarkStart w:id="306" w:name="_ENREF_215"/>
      <w:r w:rsidRPr="00630A87">
        <w:t xml:space="preserve">Lapierre, S., Erlangsen, A., Waern, M., de Leo, D., Oyama, H., Scocco, P., Gallo, J., Szanto, K., Conwell, Y., Draper, B., &amp; Quinnett, P. (2011). A systematic review of elderly suicide prevention programs. </w:t>
      </w:r>
      <w:r w:rsidRPr="00630A87">
        <w:rPr>
          <w:i/>
        </w:rPr>
        <w:t>Crisis, 32</w:t>
      </w:r>
      <w:r w:rsidRPr="00630A87">
        <w:t>(2), 88-98. doi:10.1027/0227-5910/a000076</w:t>
      </w:r>
      <w:bookmarkEnd w:id="306"/>
    </w:p>
    <w:p w14:paraId="39A2A07B" w14:textId="77777777" w:rsidR="00630A87" w:rsidRPr="00630A87" w:rsidRDefault="00630A87" w:rsidP="00630A87">
      <w:pPr>
        <w:pStyle w:val="EndNoteBibliography"/>
        <w:spacing w:after="0"/>
        <w:ind w:left="720" w:hanging="720"/>
      </w:pPr>
      <w:bookmarkStart w:id="307" w:name="_ENREF_216"/>
      <w:r w:rsidRPr="00630A87">
        <w:t xml:space="preserve">Large, M., Myles, N., Myles, H., Corderoy, A., Weiser, M., Davidson, M., &amp; Ryan, C. (2018). Suicide risk assessment among psychiatric inpatients: A systematic review and meta-analysis of high-risk categories. </w:t>
      </w:r>
      <w:r w:rsidRPr="00630A87">
        <w:rPr>
          <w:i/>
        </w:rPr>
        <w:t>Psychological Medicine, 48</w:t>
      </w:r>
      <w:r w:rsidRPr="00630A87">
        <w:t xml:space="preserve">(7), 1119-1127. </w:t>
      </w:r>
      <w:bookmarkEnd w:id="307"/>
    </w:p>
    <w:p w14:paraId="42483855" w14:textId="77777777" w:rsidR="00630A87" w:rsidRPr="00630A87" w:rsidRDefault="00630A87" w:rsidP="00630A87">
      <w:pPr>
        <w:pStyle w:val="EndNoteBibliography"/>
        <w:spacing w:after="0"/>
        <w:ind w:left="720" w:hanging="720"/>
      </w:pPr>
      <w:bookmarkStart w:id="308" w:name="_ENREF_217"/>
      <w:r w:rsidRPr="00630A87">
        <w:lastRenderedPageBreak/>
        <w:t xml:space="preserve">Lawson-Te Aho, K., &amp; McClintock, K. (2020). </w:t>
      </w:r>
      <w:r w:rsidRPr="00630A87">
        <w:rPr>
          <w:i/>
        </w:rPr>
        <w:t>Māori Suicide Prevention Research, Policy, &amp; Practice: Summer School Symposium Report and Recommendations</w:t>
      </w:r>
      <w:r w:rsidRPr="00630A87">
        <w:t>: Te Rau Matatini.</w:t>
      </w:r>
      <w:bookmarkEnd w:id="308"/>
    </w:p>
    <w:p w14:paraId="79CCDB89" w14:textId="77777777" w:rsidR="00630A87" w:rsidRPr="00630A87" w:rsidRDefault="00630A87" w:rsidP="00630A87">
      <w:pPr>
        <w:pStyle w:val="EndNoteBibliography"/>
        <w:spacing w:after="0"/>
        <w:ind w:left="720" w:hanging="720"/>
      </w:pPr>
      <w:bookmarkStart w:id="309" w:name="_ENREF_218"/>
      <w:r w:rsidRPr="00630A87">
        <w:t xml:space="preserve">Leavey, K., &amp; Hawkins, R. (2017). Is cognitive behavioural therapy effective in reducing suicidal ideation and behaviour when delivered face-to-face or via e-health? A systematic review and meta-analysis. </w:t>
      </w:r>
      <w:r w:rsidRPr="00630A87">
        <w:rPr>
          <w:i/>
        </w:rPr>
        <w:t>Cognitive Behaviour Therapy, 46</w:t>
      </w:r>
      <w:r w:rsidRPr="00630A87">
        <w:t xml:space="preserve">(5), 353-374. </w:t>
      </w:r>
      <w:bookmarkEnd w:id="309"/>
    </w:p>
    <w:p w14:paraId="3D44E736" w14:textId="77777777" w:rsidR="00630A87" w:rsidRPr="00630A87" w:rsidRDefault="00630A87" w:rsidP="00630A87">
      <w:pPr>
        <w:pStyle w:val="EndNoteBibliography"/>
        <w:spacing w:after="0"/>
        <w:ind w:left="720" w:hanging="720"/>
      </w:pPr>
      <w:bookmarkStart w:id="310" w:name="_ENREF_219"/>
      <w:r w:rsidRPr="00630A87">
        <w:t xml:space="preserve">Lengvenyte, A., Olie, E., Strumila, R., Navickas, A., Gonzalez Pinto, A., &amp; Courtet, P. (2021). Immediate and short-term efficacy of suicide-targeted interventions in suicidal individuals: A systematic review. </w:t>
      </w:r>
      <w:r w:rsidRPr="00630A87">
        <w:rPr>
          <w:i/>
        </w:rPr>
        <w:t>World Journal of Biological Psychiatry, 22</w:t>
      </w:r>
      <w:r w:rsidRPr="00630A87">
        <w:t xml:space="preserve">(9), 670-685. </w:t>
      </w:r>
      <w:bookmarkEnd w:id="310"/>
    </w:p>
    <w:p w14:paraId="19BFC48E" w14:textId="77777777" w:rsidR="00630A87" w:rsidRPr="00630A87" w:rsidRDefault="00630A87" w:rsidP="00630A87">
      <w:pPr>
        <w:pStyle w:val="EndNoteBibliography"/>
        <w:spacing w:after="0"/>
        <w:ind w:left="720" w:hanging="720"/>
      </w:pPr>
      <w:bookmarkStart w:id="311" w:name="_ENREF_220"/>
      <w:r w:rsidRPr="00630A87">
        <w:t xml:space="preserve">Leske, S., Paul, E., Gibson, M., Little, B., Wenitong, M., &amp; Kolves, K. (2020). Global systematic review of the effects of suicide prevention interventions in Indigenous peoples. </w:t>
      </w:r>
      <w:r w:rsidRPr="00630A87">
        <w:rPr>
          <w:i/>
        </w:rPr>
        <w:t>Journal of Epidemiology &amp; Community Health, 74</w:t>
      </w:r>
      <w:r w:rsidRPr="00630A87">
        <w:t xml:space="preserve">(12), 1050-1055. </w:t>
      </w:r>
      <w:bookmarkEnd w:id="311"/>
    </w:p>
    <w:p w14:paraId="5F8FED89" w14:textId="77777777" w:rsidR="00630A87" w:rsidRPr="00630A87" w:rsidRDefault="00630A87" w:rsidP="00630A87">
      <w:pPr>
        <w:pStyle w:val="EndNoteBibliography"/>
        <w:spacing w:after="0"/>
        <w:ind w:left="720" w:hanging="720"/>
      </w:pPr>
      <w:bookmarkStart w:id="312" w:name="_ENREF_221"/>
      <w:r w:rsidRPr="00630A87">
        <w:t xml:space="preserve">Lestienne, L., Leaune, E., Haesebaert, J., Poulet, E., &amp; Andriessen, K. (2021). An integrative systematic review of online resources and interventions for people bereaved by suicide. </w:t>
      </w:r>
      <w:r w:rsidRPr="00630A87">
        <w:rPr>
          <w:i/>
        </w:rPr>
        <w:t>Preventive Medicine, 152</w:t>
      </w:r>
      <w:r w:rsidRPr="00630A87">
        <w:t>(1), 106583. doi:10.1016/j.ypmed.2021.106583</w:t>
      </w:r>
      <w:bookmarkEnd w:id="312"/>
    </w:p>
    <w:p w14:paraId="4132D93A" w14:textId="77777777" w:rsidR="00630A87" w:rsidRPr="00630A87" w:rsidRDefault="00630A87" w:rsidP="00630A87">
      <w:pPr>
        <w:pStyle w:val="EndNoteBibliography"/>
        <w:spacing w:after="0"/>
        <w:ind w:left="720" w:hanging="720"/>
      </w:pPr>
      <w:bookmarkStart w:id="313" w:name="_ENREF_222"/>
      <w:r w:rsidRPr="00630A87">
        <w:t xml:space="preserve">Lewitzka, U., Severus, E., Bauer, R., Ritter, P., Muller-Oerlinghausen, B., &amp; Bauer, M. (2015). The suicide prevention effect of lithium: More than 20 years of evidence-a narrative review. </w:t>
      </w:r>
      <w:r w:rsidRPr="00630A87">
        <w:rPr>
          <w:i/>
        </w:rPr>
        <w:t>International Journal of Bipolar Disorders, 3</w:t>
      </w:r>
      <w:r w:rsidRPr="00630A87">
        <w:t>(1). doi:10.1186/s40345-015-0032-2</w:t>
      </w:r>
      <w:bookmarkEnd w:id="313"/>
    </w:p>
    <w:p w14:paraId="71107E10" w14:textId="77777777" w:rsidR="00630A87" w:rsidRPr="00630A87" w:rsidRDefault="00630A87" w:rsidP="00630A87">
      <w:pPr>
        <w:pStyle w:val="EndNoteBibliography"/>
        <w:spacing w:after="0"/>
        <w:ind w:left="720" w:hanging="720"/>
      </w:pPr>
      <w:bookmarkStart w:id="314" w:name="_ENREF_223"/>
      <w:r w:rsidRPr="00630A87">
        <w:t xml:space="preserve">Lim, J. S., Buckley, N. A., Chitty, K. M., Moles, R. J., &amp; Cairns, R. (2021). Association Between Means Restriction of Poison and Method-Specific Suicide Rates: A Systematic Review. </w:t>
      </w:r>
      <w:r w:rsidRPr="00630A87">
        <w:rPr>
          <w:i/>
        </w:rPr>
        <w:t>JAMA Health Forum, 2</w:t>
      </w:r>
      <w:r w:rsidRPr="00630A87">
        <w:t>(10), e213042-e213042. doi:10.1001/jamahealthforum.2021.3042</w:t>
      </w:r>
      <w:bookmarkEnd w:id="314"/>
    </w:p>
    <w:p w14:paraId="475A0A37" w14:textId="77777777" w:rsidR="00630A87" w:rsidRPr="00630A87" w:rsidRDefault="00630A87" w:rsidP="00630A87">
      <w:pPr>
        <w:pStyle w:val="EndNoteBibliography"/>
        <w:spacing w:after="0"/>
        <w:ind w:left="720" w:hanging="720"/>
      </w:pPr>
      <w:bookmarkStart w:id="315" w:name="_ENREF_224"/>
      <w:r w:rsidRPr="00630A87">
        <w:t xml:space="preserve">Linde, K., Treml, J., Steinig, J., Nagl, M., &amp; Kersting, A. (2017). Grief interventions for people bereaved by suicide: A systematic review. </w:t>
      </w:r>
      <w:r w:rsidRPr="00630A87">
        <w:rPr>
          <w:i/>
        </w:rPr>
        <w:t>PLoS One, 12</w:t>
      </w:r>
      <w:r w:rsidRPr="00630A87">
        <w:t>(6), e0179496. doi:10.1371/journal.pone.0179496</w:t>
      </w:r>
      <w:bookmarkEnd w:id="315"/>
    </w:p>
    <w:p w14:paraId="45470ABA" w14:textId="77777777" w:rsidR="00630A87" w:rsidRPr="00630A87" w:rsidRDefault="00630A87" w:rsidP="00630A87">
      <w:pPr>
        <w:pStyle w:val="EndNoteBibliography"/>
        <w:spacing w:after="0"/>
        <w:ind w:left="720" w:hanging="720"/>
      </w:pPr>
      <w:bookmarkStart w:id="316" w:name="_ENREF_225"/>
      <w:r w:rsidRPr="00630A87">
        <w:t xml:space="preserve">Long, J., Sun, Y., Zhao, J., Liu, J., &amp; Peng, X. (2021). Temporal trends of carbon monoxide poisoning mortality at the global, regional and national levels: a cross-sectional study from the Global Burden of Disease study, 1990 and 2017. </w:t>
      </w:r>
      <w:r w:rsidRPr="00630A87">
        <w:rPr>
          <w:i/>
        </w:rPr>
        <w:t>BMJ Open, 11</w:t>
      </w:r>
      <w:r w:rsidRPr="00630A87">
        <w:t>(11), e053240. doi:10.1136/bmjopen-2021-053240</w:t>
      </w:r>
      <w:bookmarkEnd w:id="316"/>
    </w:p>
    <w:p w14:paraId="2AD7801B" w14:textId="77777777" w:rsidR="00630A87" w:rsidRPr="00630A87" w:rsidRDefault="00630A87" w:rsidP="00630A87">
      <w:pPr>
        <w:pStyle w:val="EndNoteBibliography"/>
        <w:spacing w:after="0"/>
        <w:ind w:left="720" w:hanging="720"/>
      </w:pPr>
      <w:bookmarkStart w:id="317" w:name="_ENREF_226"/>
      <w:r w:rsidRPr="00630A87">
        <w:t xml:space="preserve">Lopez-Castroman, J., Moulahi, B., Aze, J., Bringay, S., Deninotti, J., Guillaume, S., &amp; Baca-Garcia, E. (2020). Mining social networks to improve suicide prevention: A scoping review. </w:t>
      </w:r>
      <w:r w:rsidRPr="00630A87">
        <w:rPr>
          <w:i/>
        </w:rPr>
        <w:t>Journal of Neuroscience Research, 98</w:t>
      </w:r>
      <w:r w:rsidRPr="00630A87">
        <w:t xml:space="preserve">(4), 616-625. </w:t>
      </w:r>
      <w:bookmarkEnd w:id="317"/>
    </w:p>
    <w:p w14:paraId="7CC8A921" w14:textId="77777777" w:rsidR="00630A87" w:rsidRPr="00630A87" w:rsidRDefault="00630A87" w:rsidP="00630A87">
      <w:pPr>
        <w:pStyle w:val="EndNoteBibliography"/>
        <w:spacing w:after="0"/>
        <w:ind w:left="720" w:hanging="720"/>
      </w:pPr>
      <w:bookmarkStart w:id="318" w:name="_ENREF_227"/>
      <w:r w:rsidRPr="00630A87">
        <w:t xml:space="preserve">Love, C., Lawson-Te Aho, K., Love, N., &amp; Shariff, S. (2016). </w:t>
      </w:r>
      <w:r w:rsidRPr="00630A87">
        <w:rPr>
          <w:i/>
        </w:rPr>
        <w:t>Te Rā o Te Waka Hourua Research Project: 'Towards Mauri Ora’: Entrepreneurship Education and Community Development for ‘hard to reach’ Rangatahi and their Whānau – Pathways and Models for Sustainable Development</w:t>
      </w:r>
      <w:r w:rsidRPr="00630A87">
        <w:t xml:space="preserve">. Retrieved from </w:t>
      </w:r>
      <w:bookmarkEnd w:id="318"/>
    </w:p>
    <w:p w14:paraId="2A50ECFE" w14:textId="77777777" w:rsidR="00630A87" w:rsidRPr="00630A87" w:rsidRDefault="00630A87" w:rsidP="00630A87">
      <w:pPr>
        <w:pStyle w:val="EndNoteBibliography"/>
        <w:spacing w:after="0"/>
        <w:ind w:left="720" w:hanging="720"/>
      </w:pPr>
      <w:bookmarkStart w:id="319" w:name="_ENREF_228"/>
      <w:r w:rsidRPr="00630A87">
        <w:t xml:space="preserve">Luxton, D. D., June, J. D., &amp; Comtois, K. A. (2013). Can postdischarge follow-up contacts prevent suicide and suicidal behavior? A review of the evidence. </w:t>
      </w:r>
      <w:r w:rsidRPr="00630A87">
        <w:rPr>
          <w:i/>
        </w:rPr>
        <w:t>Crisis: Journal of Crisis Intervention &amp; Suicide, 34</w:t>
      </w:r>
      <w:r w:rsidRPr="00630A87">
        <w:t xml:space="preserve">(1), 32-41. </w:t>
      </w:r>
      <w:bookmarkEnd w:id="319"/>
    </w:p>
    <w:p w14:paraId="15EC4567" w14:textId="77777777" w:rsidR="00630A87" w:rsidRPr="00630A87" w:rsidRDefault="00630A87" w:rsidP="00630A87">
      <w:pPr>
        <w:pStyle w:val="EndNoteBibliography"/>
        <w:spacing w:after="0"/>
        <w:ind w:left="720" w:hanging="720"/>
      </w:pPr>
      <w:bookmarkStart w:id="320" w:name="_ENREF_229"/>
      <w:r w:rsidRPr="00630A87">
        <w:t xml:space="preserve">Maguire, L., Bullard, T., &amp; Papa, L. (2021). Ketamine for acute suicidality in the emergency department: A systematic review. </w:t>
      </w:r>
      <w:r w:rsidRPr="00630A87">
        <w:rPr>
          <w:i/>
        </w:rPr>
        <w:t>American Journal of Emergency Medicine, 43</w:t>
      </w:r>
      <w:r w:rsidRPr="00630A87">
        <w:t xml:space="preserve">, 54-58. </w:t>
      </w:r>
      <w:bookmarkEnd w:id="320"/>
    </w:p>
    <w:p w14:paraId="395BC7BD" w14:textId="77777777" w:rsidR="00630A87" w:rsidRPr="00630A87" w:rsidRDefault="00630A87" w:rsidP="00630A87">
      <w:pPr>
        <w:pStyle w:val="EndNoteBibliography"/>
        <w:spacing w:after="0"/>
        <w:ind w:left="720" w:hanging="720"/>
      </w:pPr>
      <w:bookmarkStart w:id="321" w:name="_ENREF_230"/>
      <w:r w:rsidRPr="00630A87">
        <w:t xml:space="preserve">Malakouti, S. K., Rasouli, N., Rezaeian, M., Nojomi, M., Ghanbari, B., &amp; Shahraki Mohammadi, A. (2020). Effectiveness of self-help mobile telephone applications (apps) for suicide prevention: A systematic review. </w:t>
      </w:r>
      <w:r w:rsidRPr="00630A87">
        <w:rPr>
          <w:i/>
        </w:rPr>
        <w:t>Med J Islam Repub Iran, 34</w:t>
      </w:r>
      <w:r w:rsidRPr="00630A87">
        <w:t>, 85. doi:10.34171/mjiri.34.85</w:t>
      </w:r>
      <w:bookmarkEnd w:id="321"/>
    </w:p>
    <w:p w14:paraId="06A1DAA2" w14:textId="77777777" w:rsidR="00630A87" w:rsidRPr="00630A87" w:rsidRDefault="00630A87" w:rsidP="00630A87">
      <w:pPr>
        <w:pStyle w:val="EndNoteBibliography"/>
        <w:spacing w:after="0"/>
        <w:ind w:left="720" w:hanging="720"/>
      </w:pPr>
      <w:bookmarkStart w:id="322" w:name="_ENREF_231"/>
      <w:r w:rsidRPr="00630A87">
        <w:t xml:space="preserve">Mann, J. J., &amp; Michel, C. A. (2016). Prevention of Firearm Suicide in the United States: What Works and What Is Possible. </w:t>
      </w:r>
      <w:r w:rsidRPr="00630A87">
        <w:rPr>
          <w:i/>
        </w:rPr>
        <w:t>Am J Psychiatry, 173</w:t>
      </w:r>
      <w:r w:rsidRPr="00630A87">
        <w:t>(10), 969-979. doi:10.1176/appi.ajp.2016.16010069</w:t>
      </w:r>
      <w:bookmarkEnd w:id="322"/>
    </w:p>
    <w:p w14:paraId="1EF77D1B" w14:textId="77777777" w:rsidR="00630A87" w:rsidRPr="00630A87" w:rsidRDefault="00630A87" w:rsidP="00630A87">
      <w:pPr>
        <w:pStyle w:val="EndNoteBibliography"/>
        <w:spacing w:after="0"/>
        <w:ind w:left="720" w:hanging="720"/>
      </w:pPr>
      <w:bookmarkStart w:id="323" w:name="_ENREF_232"/>
      <w:r w:rsidRPr="00630A87">
        <w:t xml:space="preserve">Mann, J. J., Michel, C. A., &amp; Auerbach, R. P. (2021). Improving suicide prevention through evidence-based strategies: a systematic review. </w:t>
      </w:r>
      <w:r w:rsidRPr="00630A87">
        <w:rPr>
          <w:i/>
        </w:rPr>
        <w:t>American journal of psychiatry</w:t>
      </w:r>
      <w:r w:rsidRPr="00630A87">
        <w:t>. doi:10.1176/appi.ajp.2020.20060864</w:t>
      </w:r>
      <w:bookmarkEnd w:id="323"/>
    </w:p>
    <w:p w14:paraId="72E71D90" w14:textId="77777777" w:rsidR="00630A87" w:rsidRPr="00630A87" w:rsidRDefault="00630A87" w:rsidP="00630A87">
      <w:pPr>
        <w:pStyle w:val="EndNoteBibliography"/>
        <w:spacing w:after="0"/>
        <w:ind w:left="720" w:hanging="720"/>
      </w:pPr>
      <w:bookmarkStart w:id="324" w:name="_ENREF_233"/>
      <w:r w:rsidRPr="00630A87">
        <w:t xml:space="preserve">Martinez-Miranda, J. (2017). Embodied Conversational Agents for the Detection and Prevention of Suicidal Behaviour: Current Applications and Open Challenges. </w:t>
      </w:r>
      <w:r w:rsidRPr="00630A87">
        <w:rPr>
          <w:i/>
        </w:rPr>
        <w:t>Journal of Medical Systems, 41</w:t>
      </w:r>
      <w:r w:rsidRPr="00630A87">
        <w:t>(135). doi:10.1007/s10916-017-0784-6</w:t>
      </w:r>
      <w:bookmarkEnd w:id="324"/>
    </w:p>
    <w:p w14:paraId="29150421" w14:textId="77777777" w:rsidR="00630A87" w:rsidRPr="00630A87" w:rsidRDefault="00630A87" w:rsidP="00630A87">
      <w:pPr>
        <w:pStyle w:val="EndNoteBibliography"/>
        <w:spacing w:after="0"/>
        <w:ind w:left="720" w:hanging="720"/>
      </w:pPr>
      <w:bookmarkStart w:id="325" w:name="_ENREF_234"/>
      <w:r w:rsidRPr="00630A87">
        <w:t xml:space="preserve">Marzano, L., Hawton, K., Rivlin, A., Smith, E., Piper, M., &amp; Fazel, S. (2016). Prevention of suicidal behavior in prisons: An overview of initiatives based on a systematic review of research on near-lethal suicide </w:t>
      </w:r>
      <w:r w:rsidRPr="00630A87">
        <w:lastRenderedPageBreak/>
        <w:t xml:space="preserve">attempts. </w:t>
      </w:r>
      <w:r w:rsidRPr="00630A87">
        <w:rPr>
          <w:i/>
        </w:rPr>
        <w:t>Crisis: The Journal of Crisis Intervention and Suicide Prevention, 37</w:t>
      </w:r>
      <w:r w:rsidRPr="00630A87">
        <w:t>(5), 323-334. doi:10.1027/0227-5910/a000394</w:t>
      </w:r>
      <w:bookmarkEnd w:id="325"/>
    </w:p>
    <w:p w14:paraId="1BD4B30A" w14:textId="77777777" w:rsidR="00630A87" w:rsidRPr="00630A87" w:rsidRDefault="00630A87" w:rsidP="00630A87">
      <w:pPr>
        <w:pStyle w:val="EndNoteBibliography"/>
        <w:spacing w:after="0"/>
        <w:ind w:left="720" w:hanging="720"/>
      </w:pPr>
      <w:bookmarkStart w:id="326" w:name="_ENREF_235"/>
      <w:r w:rsidRPr="00630A87">
        <w:t xml:space="preserve">Mathieu, S., de Leo, D., Koo, Y. W., Leske, S., Goodfellow, B., &amp; Kõlves, K. (2021). Suicide and suicide attempts in the Pacific Islands: A Systematic Literature Review. </w:t>
      </w:r>
      <w:r w:rsidRPr="00630A87">
        <w:rPr>
          <w:i/>
        </w:rPr>
        <w:t>Lancet Reg Health West Pac, 17</w:t>
      </w:r>
      <w:r w:rsidRPr="00630A87">
        <w:t>, 100283. doi:10.1016/j.lanwpc.2021.100283</w:t>
      </w:r>
      <w:bookmarkEnd w:id="326"/>
    </w:p>
    <w:p w14:paraId="200D2D2D" w14:textId="02A9BCDF" w:rsidR="00630A87" w:rsidRPr="00630A87" w:rsidRDefault="00630A87" w:rsidP="003315E6">
      <w:pPr>
        <w:pStyle w:val="EndNoteBibliography"/>
        <w:ind w:left="720" w:hanging="720"/>
      </w:pPr>
      <w:bookmarkStart w:id="327" w:name="_ENREF_236"/>
      <w:r w:rsidRPr="00630A87">
        <w:t xml:space="preserve">McAllister, A. (2021). </w:t>
      </w:r>
      <w:r w:rsidRPr="00630A87">
        <w:rPr>
          <w:i/>
        </w:rPr>
        <w:t>The Whānau Experience of Suicide Loss: What Contributes to Resilience and Wellbeing?</w:t>
      </w:r>
      <w:r w:rsidRPr="00630A87">
        <w:t xml:space="preserve"> (Doctor of Clinical Psychology, ), Massey University, Te Kunenga ki Pūrehuroa, Auckland.   </w:t>
      </w:r>
      <w:bookmarkEnd w:id="327"/>
    </w:p>
    <w:p w14:paraId="490B2167" w14:textId="77777777" w:rsidR="00630A87" w:rsidRPr="00630A87" w:rsidRDefault="00630A87" w:rsidP="00630A87">
      <w:pPr>
        <w:pStyle w:val="EndNoteBibliography"/>
        <w:spacing w:after="0"/>
        <w:ind w:left="720" w:hanging="720"/>
      </w:pPr>
      <w:bookmarkStart w:id="328" w:name="_ENREF_237"/>
      <w:r w:rsidRPr="00630A87">
        <w:t xml:space="preserve">McCabe, R., Garside, R., Backhouse, A., &amp; Xanthopoulou, P. (2018). Effectiveness of brief psychological interventions for suicidal presentations: a systematic review. </w:t>
      </w:r>
      <w:r w:rsidRPr="00630A87">
        <w:rPr>
          <w:i/>
        </w:rPr>
        <w:t>BMC Psychiatry, 18</w:t>
      </w:r>
      <w:r w:rsidRPr="00630A87">
        <w:t xml:space="preserve">(1), 120. </w:t>
      </w:r>
      <w:bookmarkEnd w:id="328"/>
    </w:p>
    <w:p w14:paraId="5641CFAD" w14:textId="77777777" w:rsidR="00630A87" w:rsidRPr="00630A87" w:rsidRDefault="00630A87" w:rsidP="00630A87">
      <w:pPr>
        <w:pStyle w:val="EndNoteBibliography"/>
        <w:spacing w:after="0"/>
        <w:ind w:left="720" w:hanging="720"/>
      </w:pPr>
      <w:bookmarkStart w:id="329" w:name="_ENREF_238"/>
      <w:r w:rsidRPr="00630A87">
        <w:t xml:space="preserve">McClintock, K. (2019). </w:t>
      </w:r>
      <w:r w:rsidRPr="00630A87">
        <w:rPr>
          <w:i/>
        </w:rPr>
        <w:t>Waka Hourua Māori Suicide Research Symposium 2019</w:t>
      </w:r>
      <w:r w:rsidRPr="00630A87">
        <w:t>. Wellington: Te Rau Ora.</w:t>
      </w:r>
      <w:bookmarkEnd w:id="329"/>
    </w:p>
    <w:p w14:paraId="7A000807" w14:textId="77777777" w:rsidR="00630A87" w:rsidRPr="00630A87" w:rsidRDefault="00630A87" w:rsidP="00630A87">
      <w:pPr>
        <w:pStyle w:val="EndNoteBibliography"/>
        <w:spacing w:after="0"/>
        <w:ind w:left="720" w:hanging="720"/>
      </w:pPr>
      <w:bookmarkStart w:id="330" w:name="_ENREF_239"/>
      <w:r w:rsidRPr="00630A87">
        <w:t xml:space="preserve">McClintock, K., &amp; Baker, M. (2019). </w:t>
      </w:r>
      <w:r w:rsidRPr="00630A87">
        <w:rPr>
          <w:i/>
        </w:rPr>
        <w:t>Ka Ao, Ka Ao Postvention for Māori</w:t>
      </w:r>
      <w:r w:rsidRPr="00630A87">
        <w:t>: Te Rau Matatini.</w:t>
      </w:r>
      <w:bookmarkEnd w:id="330"/>
    </w:p>
    <w:p w14:paraId="2AF4B667" w14:textId="77777777" w:rsidR="00630A87" w:rsidRPr="00630A87" w:rsidRDefault="00630A87" w:rsidP="00630A87">
      <w:pPr>
        <w:pStyle w:val="EndNoteBibliography"/>
        <w:spacing w:after="0"/>
        <w:ind w:left="720" w:hanging="720"/>
      </w:pPr>
      <w:bookmarkStart w:id="331" w:name="_ENREF_240"/>
      <w:r w:rsidRPr="00630A87">
        <w:t xml:space="preserve">McClintock, K., &amp; McClintock, R. (2017). Hoea te waka: Indigenous suicide prevention outcomes framework and evaluation processes - Part 1. </w:t>
      </w:r>
      <w:r w:rsidRPr="00630A87">
        <w:rPr>
          <w:i/>
        </w:rPr>
        <w:t>Journal of Indigenous Wellbeing, 2</w:t>
      </w:r>
      <w:r w:rsidRPr="00630A87">
        <w:t xml:space="preserve">(2). </w:t>
      </w:r>
      <w:bookmarkEnd w:id="331"/>
    </w:p>
    <w:p w14:paraId="1A19DAE5" w14:textId="77777777" w:rsidR="00630A87" w:rsidRPr="00630A87" w:rsidRDefault="00630A87" w:rsidP="00630A87">
      <w:pPr>
        <w:pStyle w:val="EndNoteBibliography"/>
        <w:spacing w:after="0"/>
        <w:ind w:left="720" w:hanging="720"/>
      </w:pPr>
      <w:bookmarkStart w:id="332" w:name="_ENREF_241"/>
      <w:r w:rsidRPr="00630A87">
        <w:t xml:space="preserve">McHugh, C. M., Corderoy, A., Ryan, C. J., Hickie, I. B., &amp; Large, M. M. (2019). Association between suicidal ideation and suicide: meta-analyses of odds ratios, sensitivity, specificity and positive predictive value. </w:t>
      </w:r>
      <w:r w:rsidRPr="00630A87">
        <w:rPr>
          <w:i/>
        </w:rPr>
        <w:t>BJPsych open, 5</w:t>
      </w:r>
      <w:r w:rsidRPr="00630A87">
        <w:t>(2). doi:10.1192/bjo.2018.88</w:t>
      </w:r>
      <w:bookmarkEnd w:id="332"/>
    </w:p>
    <w:p w14:paraId="0D73B11D" w14:textId="77777777" w:rsidR="00630A87" w:rsidRPr="00630A87" w:rsidRDefault="00630A87" w:rsidP="00630A87">
      <w:pPr>
        <w:pStyle w:val="EndNoteBibliography"/>
        <w:spacing w:after="0"/>
        <w:ind w:left="720" w:hanging="720"/>
      </w:pPr>
      <w:bookmarkStart w:id="333" w:name="_ENREF_242"/>
      <w:r w:rsidRPr="00630A87">
        <w:t xml:space="preserve">McHugh, C. M., &amp; Large, M. M. (2020). Can machine-learning methods really help predict suicide? </w:t>
      </w:r>
      <w:r w:rsidRPr="00630A87">
        <w:rPr>
          <w:i/>
        </w:rPr>
        <w:t>Current opinion in psychiatry, 33</w:t>
      </w:r>
      <w:r w:rsidRPr="00630A87">
        <w:t>(4), 369-374. doi:10.1097/YCO.0000000000000609</w:t>
      </w:r>
      <w:bookmarkEnd w:id="333"/>
    </w:p>
    <w:p w14:paraId="2BB29F09" w14:textId="77777777" w:rsidR="00630A87" w:rsidRPr="00630A87" w:rsidRDefault="00630A87" w:rsidP="00630A87">
      <w:pPr>
        <w:pStyle w:val="EndNoteBibliography"/>
        <w:spacing w:after="0"/>
        <w:ind w:left="720" w:hanging="720"/>
      </w:pPr>
      <w:bookmarkStart w:id="334" w:name="_ENREF_243"/>
      <w:r w:rsidRPr="00630A87">
        <w:t xml:space="preserve">Meerwijk, E. L., Parekh, A., Oquendo, M. A., Allen, I., Franck, L. S., &amp; Lee, K. A. (2016). Direct versus indirect psychosocial and behavioural interventions to prevent suicide and suicide attempts: A systematic review and meta-analysis. </w:t>
      </w:r>
      <w:r w:rsidRPr="00630A87">
        <w:rPr>
          <w:i/>
        </w:rPr>
        <w:t>The Lancet Psychiatry, 3</w:t>
      </w:r>
      <w:r w:rsidRPr="00630A87">
        <w:t xml:space="preserve">(6), 544-554. </w:t>
      </w:r>
      <w:bookmarkEnd w:id="334"/>
    </w:p>
    <w:p w14:paraId="0FA6172A" w14:textId="77777777" w:rsidR="00630A87" w:rsidRPr="00630A87" w:rsidRDefault="00630A87" w:rsidP="00630A87">
      <w:pPr>
        <w:pStyle w:val="EndNoteBibliography"/>
        <w:spacing w:after="0"/>
        <w:ind w:left="720" w:hanging="720"/>
      </w:pPr>
      <w:bookmarkStart w:id="335" w:name="_ENREF_244"/>
      <w:r w:rsidRPr="00630A87">
        <w:t xml:space="preserve">Melia, R., Francis, K., Hickey, E., Bogue, J., Duggan, J., O'Sullivan, M., &amp; Young, K. (2020). Mobile Health Technology Interventions for Suicide Prevention: Systematic Review. </w:t>
      </w:r>
      <w:r w:rsidRPr="00630A87">
        <w:rPr>
          <w:i/>
        </w:rPr>
        <w:t>JMIR MHealth and UHealth, 8</w:t>
      </w:r>
      <w:r w:rsidRPr="00630A87">
        <w:t xml:space="preserve">(1), e12516. </w:t>
      </w:r>
      <w:bookmarkEnd w:id="335"/>
    </w:p>
    <w:p w14:paraId="455F16D4" w14:textId="77777777" w:rsidR="00630A87" w:rsidRPr="00630A87" w:rsidRDefault="00630A87" w:rsidP="00630A87">
      <w:pPr>
        <w:pStyle w:val="EndNoteBibliography"/>
        <w:spacing w:after="0"/>
        <w:ind w:left="720" w:hanging="720"/>
      </w:pPr>
      <w:bookmarkStart w:id="336" w:name="_ENREF_245"/>
      <w:r w:rsidRPr="00630A87">
        <w:t xml:space="preserve">Mendez-Bustos, P., Calati, R., Rubio-Ramirez, F., Olie, E., Courtet, P., &amp; Lopez-Castroman, J. (2019). Effectiveness of psychotherapy on suicidal risk: A systematic review of observational studies. </w:t>
      </w:r>
      <w:r w:rsidRPr="00630A87">
        <w:rPr>
          <w:i/>
        </w:rPr>
        <w:t>Frontiers in Psychology, 10</w:t>
      </w:r>
      <w:r w:rsidRPr="00630A87">
        <w:t>. doi:10.3389/fpsyg.2019.00277</w:t>
      </w:r>
      <w:bookmarkEnd w:id="336"/>
    </w:p>
    <w:p w14:paraId="761E6503" w14:textId="77777777" w:rsidR="00630A87" w:rsidRPr="00630A87" w:rsidRDefault="00630A87" w:rsidP="00630A87">
      <w:pPr>
        <w:pStyle w:val="EndNoteBibliography"/>
        <w:spacing w:after="0"/>
        <w:ind w:left="720" w:hanging="720"/>
      </w:pPr>
      <w:bookmarkStart w:id="337" w:name="_ENREF_246"/>
      <w:r w:rsidRPr="00630A87">
        <w:t xml:space="preserve">Mew, E. J., Padmanathan, P., Konradsen, F., Eddleston, M., Chang, S. S., Phillips, M. R., &amp; Gunnell, D. (2017). The global burden of fatal self-poisoning with pesticides 2006-15: Systematic review. </w:t>
      </w:r>
      <w:r w:rsidRPr="00630A87">
        <w:rPr>
          <w:i/>
        </w:rPr>
        <w:t>Journal of Affective Disorders, 219</w:t>
      </w:r>
      <w:r w:rsidRPr="00630A87">
        <w:t xml:space="preserve">, 93-104. </w:t>
      </w:r>
      <w:bookmarkEnd w:id="337"/>
    </w:p>
    <w:p w14:paraId="760293DB" w14:textId="77777777" w:rsidR="00630A87" w:rsidRPr="00630A87" w:rsidRDefault="00630A87" w:rsidP="00630A87">
      <w:pPr>
        <w:pStyle w:val="EndNoteBibliography"/>
        <w:spacing w:after="0"/>
        <w:ind w:left="720" w:hanging="720"/>
      </w:pPr>
      <w:bookmarkStart w:id="338" w:name="_ENREF_247"/>
      <w:r w:rsidRPr="00630A87">
        <w:t xml:space="preserve">Mewton, L., &amp; Andrews, G. (2016). Cognitive behavioral therapy for suicidal behaviors: Improving patient outcomes. </w:t>
      </w:r>
      <w:r w:rsidRPr="00630A87">
        <w:rPr>
          <w:i/>
        </w:rPr>
        <w:t>Psychology Research and Behavior Management Vol 9 2016, ArtID 21-29, 9</w:t>
      </w:r>
      <w:r w:rsidRPr="00630A87">
        <w:t xml:space="preserve">. </w:t>
      </w:r>
      <w:bookmarkEnd w:id="338"/>
    </w:p>
    <w:p w14:paraId="592865B1" w14:textId="77777777" w:rsidR="00630A87" w:rsidRPr="00630A87" w:rsidRDefault="00630A87" w:rsidP="00630A87">
      <w:pPr>
        <w:pStyle w:val="EndNoteBibliography"/>
        <w:spacing w:after="0"/>
        <w:ind w:left="720" w:hanging="720"/>
      </w:pPr>
      <w:bookmarkStart w:id="339" w:name="_ENREF_248"/>
      <w:r w:rsidRPr="00630A87">
        <w:t xml:space="preserve">Milner, A., Carter, G., Pirkis, J., Robinson, J., &amp; Spittal, M. J. (2015a). Letters, green cards, telephone calls and postcards: systematic and meta-analytic review of brief contact interventions for reducing self-harm, suicide attempts and suicide. </w:t>
      </w:r>
      <w:r w:rsidRPr="00630A87">
        <w:rPr>
          <w:i/>
        </w:rPr>
        <w:t>British Journal of Psychiatry, 206</w:t>
      </w:r>
      <w:r w:rsidRPr="00630A87">
        <w:t>(3), 184-190. doi:10.1192/bjp.bp.114.147819</w:t>
      </w:r>
      <w:bookmarkEnd w:id="339"/>
    </w:p>
    <w:p w14:paraId="4D204827" w14:textId="77777777" w:rsidR="00630A87" w:rsidRPr="00630A87" w:rsidRDefault="00630A87" w:rsidP="00630A87">
      <w:pPr>
        <w:pStyle w:val="EndNoteBibliography"/>
        <w:spacing w:after="0"/>
        <w:ind w:left="720" w:hanging="720"/>
      </w:pPr>
      <w:bookmarkStart w:id="340" w:name="_ENREF_249"/>
      <w:r w:rsidRPr="00630A87">
        <w:t xml:space="preserve">Milner, A., Page, K., Spencer-Thomas, S., &amp; Lamotagne, A. D. (2015b). Workplace suicide prevention: a systematic review of published and unpublished activities. </w:t>
      </w:r>
      <w:r w:rsidRPr="00630A87">
        <w:rPr>
          <w:i/>
        </w:rPr>
        <w:t>Health Promotion International, 30</w:t>
      </w:r>
      <w:r w:rsidRPr="00630A87">
        <w:t xml:space="preserve">(1), 29-37. </w:t>
      </w:r>
      <w:bookmarkEnd w:id="340"/>
    </w:p>
    <w:p w14:paraId="642BE6D4" w14:textId="77777777" w:rsidR="00630A87" w:rsidRPr="00630A87" w:rsidRDefault="00630A87" w:rsidP="00630A87">
      <w:pPr>
        <w:pStyle w:val="EndNoteBibliography"/>
        <w:spacing w:after="0"/>
        <w:ind w:left="720" w:hanging="720"/>
      </w:pPr>
      <w:bookmarkStart w:id="341" w:name="_ENREF_250"/>
      <w:r w:rsidRPr="00630A87">
        <w:t xml:space="preserve">Milner, A., Witt, K. G., Pirkis, J., Hetrick, S. E., Robinson, J., Currier, D., Spittal, M. J., Page, A., &amp; Carter, G. L. (2017). The effectiveness of suicide prevention delivered by GPs: A systematic review and meta-analysis. </w:t>
      </w:r>
      <w:r w:rsidRPr="00630A87">
        <w:rPr>
          <w:i/>
        </w:rPr>
        <w:t>Journal of Affective Disorders, 210</w:t>
      </w:r>
      <w:r w:rsidRPr="00630A87">
        <w:t>, 294-302. doi:10.1016/j.jad.2016.12.035</w:t>
      </w:r>
      <w:bookmarkEnd w:id="341"/>
    </w:p>
    <w:p w14:paraId="74746CBE" w14:textId="77777777" w:rsidR="00630A87" w:rsidRPr="00630A87" w:rsidRDefault="00630A87" w:rsidP="00630A87">
      <w:pPr>
        <w:pStyle w:val="EndNoteBibliography"/>
        <w:spacing w:after="0"/>
        <w:ind w:left="720" w:hanging="720"/>
      </w:pPr>
      <w:bookmarkStart w:id="342" w:name="_ENREF_251"/>
      <w:r w:rsidRPr="00630A87">
        <w:t xml:space="preserve">Ministry of Health. (2019). </w:t>
      </w:r>
      <w:r w:rsidRPr="00630A87">
        <w:rPr>
          <w:i/>
        </w:rPr>
        <w:t>Every Life Matters - He Tapu te Oranga o ia Tangata: Suicide Prevention Strategy 2019–2029 and Suicide Prevention Action Plan 2019–2024 for Aotearoa New Zealand</w:t>
      </w:r>
      <w:r w:rsidRPr="00630A87">
        <w:t xml:space="preserve">. Retrieved from Wellington: </w:t>
      </w:r>
      <w:bookmarkEnd w:id="342"/>
    </w:p>
    <w:p w14:paraId="1915FA40" w14:textId="7CB4C2D7" w:rsidR="00630A87" w:rsidRPr="00630A87" w:rsidRDefault="00630A87" w:rsidP="00630A87">
      <w:pPr>
        <w:pStyle w:val="EndNoteBibliography"/>
        <w:spacing w:after="0"/>
        <w:ind w:left="720" w:hanging="720"/>
      </w:pPr>
      <w:bookmarkStart w:id="343" w:name="_ENREF_252"/>
      <w:r w:rsidRPr="00630A87">
        <w:t xml:space="preserve">Ministry of Health. (2021a). </w:t>
      </w:r>
      <w:r w:rsidRPr="00630A87">
        <w:rPr>
          <w:i/>
        </w:rPr>
        <w:t>Mental Health Infrastructure Programme</w:t>
      </w:r>
      <w:r w:rsidRPr="00630A87">
        <w:t xml:space="preserve">. Retrieved from Wellington: </w:t>
      </w:r>
      <w:hyperlink r:id="rId38" w:history="1">
        <w:r w:rsidRPr="00630A87">
          <w:rPr>
            <w:rStyle w:val="Hyperlink"/>
          </w:rPr>
          <w:t>https://www.health.govt.nz/our-work/health-infrastructure-unit-hiu/mental-health-infrastructure-programme</w:t>
        </w:r>
        <w:bookmarkEnd w:id="343"/>
      </w:hyperlink>
    </w:p>
    <w:p w14:paraId="56192AA2" w14:textId="6D1729F4" w:rsidR="00630A87" w:rsidRPr="00630A87" w:rsidRDefault="00630A87" w:rsidP="00630A87">
      <w:pPr>
        <w:pStyle w:val="EndNoteBibliography"/>
        <w:spacing w:after="0"/>
        <w:ind w:left="720" w:hanging="720"/>
      </w:pPr>
      <w:bookmarkStart w:id="344" w:name="_ENREF_253"/>
      <w:r w:rsidRPr="00630A87">
        <w:lastRenderedPageBreak/>
        <w:t xml:space="preserve">Ministry of Health. (2021b). Suicde Web Tool.   Retrieved from </w:t>
      </w:r>
      <w:hyperlink r:id="rId39" w:history="1">
        <w:r w:rsidRPr="00630A87">
          <w:rPr>
            <w:rStyle w:val="Hyperlink"/>
          </w:rPr>
          <w:t>https://www.health.govt.nz/publication/suicide-web-tool</w:t>
        </w:r>
        <w:bookmarkEnd w:id="344"/>
      </w:hyperlink>
    </w:p>
    <w:p w14:paraId="7E0E1322" w14:textId="77777777" w:rsidR="00630A87" w:rsidRPr="00630A87" w:rsidRDefault="00630A87" w:rsidP="00630A87">
      <w:pPr>
        <w:pStyle w:val="EndNoteBibliography"/>
        <w:spacing w:after="0"/>
        <w:ind w:left="720" w:hanging="720"/>
      </w:pPr>
      <w:bookmarkStart w:id="345" w:name="_ENREF_254"/>
      <w:r w:rsidRPr="00630A87">
        <w:t xml:space="preserve">Ministry of Health. (2021c). </w:t>
      </w:r>
      <w:r w:rsidRPr="00630A87">
        <w:rPr>
          <w:i/>
        </w:rPr>
        <w:t>Suicide Data related to Mental Health Service Users (2018)</w:t>
      </w:r>
      <w:r w:rsidRPr="00630A87">
        <w:t xml:space="preserve">. Retrieved from Wellington: </w:t>
      </w:r>
      <w:bookmarkEnd w:id="345"/>
    </w:p>
    <w:p w14:paraId="40E785F5" w14:textId="2FB69EF2" w:rsidR="00630A87" w:rsidRPr="00630A87" w:rsidRDefault="00630A87" w:rsidP="00630A87">
      <w:pPr>
        <w:pStyle w:val="EndNoteBibliography"/>
        <w:spacing w:after="0"/>
        <w:ind w:left="720" w:hanging="720"/>
      </w:pPr>
      <w:bookmarkStart w:id="346" w:name="_ENREF_255"/>
      <w:r w:rsidRPr="00630A87">
        <w:t xml:space="preserve">Ministry of Health. (2022). Suicide web tool. Retrieved from </w:t>
      </w:r>
      <w:hyperlink r:id="rId40" w:history="1">
        <w:r w:rsidRPr="00630A87">
          <w:rPr>
            <w:rStyle w:val="Hyperlink"/>
          </w:rPr>
          <w:t>https://minhealthnz.shinyapps.io/suicide-web-tool/</w:t>
        </w:r>
        <w:bookmarkEnd w:id="346"/>
      </w:hyperlink>
    </w:p>
    <w:p w14:paraId="738A2407" w14:textId="70771EDF" w:rsidR="00630A87" w:rsidRPr="00630A87" w:rsidRDefault="00630A87" w:rsidP="00630A87">
      <w:pPr>
        <w:pStyle w:val="EndNoteBibliography"/>
        <w:spacing w:after="0"/>
        <w:ind w:left="720" w:hanging="720"/>
      </w:pPr>
      <w:bookmarkStart w:id="347" w:name="_ENREF_256"/>
      <w:r w:rsidRPr="00630A87">
        <w:t xml:space="preserve">Ministry of Health. (2024). Suicide data web tool. Retrieved from </w:t>
      </w:r>
      <w:hyperlink r:id="rId41" w:history="1">
        <w:r w:rsidRPr="00630A87">
          <w:rPr>
            <w:rStyle w:val="Hyperlink"/>
          </w:rPr>
          <w:t>https://tewhatuora.shinyapps.io/suicide-web-tool/</w:t>
        </w:r>
        <w:bookmarkEnd w:id="347"/>
      </w:hyperlink>
    </w:p>
    <w:p w14:paraId="78DFAFBA" w14:textId="77777777" w:rsidR="00630A87" w:rsidRPr="00630A87" w:rsidRDefault="00630A87" w:rsidP="00630A87">
      <w:pPr>
        <w:pStyle w:val="EndNoteBibliography"/>
        <w:spacing w:after="0"/>
        <w:ind w:left="720" w:hanging="720"/>
      </w:pPr>
      <w:bookmarkStart w:id="348" w:name="_ENREF_257"/>
      <w:r w:rsidRPr="00630A87">
        <w:t xml:space="preserve">Mo, P. K., Ko, T. T., &amp; Xin, M. Q. (2018). School-based gatekeeper training programmes in enhancing gatekeepers' cognitions and behaviours for adolescent suicide prevention: A systematic review. </w:t>
      </w:r>
      <w:r w:rsidRPr="00630A87">
        <w:rPr>
          <w:i/>
        </w:rPr>
        <w:t>Child and Adolescent Psychiatry and Mental Health, 12</w:t>
      </w:r>
      <w:r w:rsidRPr="00630A87">
        <w:t>. doi:10.1186/s13034-018-0233-4</w:t>
      </w:r>
      <w:bookmarkEnd w:id="348"/>
    </w:p>
    <w:p w14:paraId="65B2AC9B" w14:textId="77777777" w:rsidR="00630A87" w:rsidRPr="00630A87" w:rsidRDefault="00630A87" w:rsidP="00630A87">
      <w:pPr>
        <w:pStyle w:val="EndNoteBibliography"/>
        <w:spacing w:after="0"/>
        <w:ind w:left="720" w:hanging="720"/>
      </w:pPr>
      <w:bookmarkStart w:id="349" w:name="_ENREF_258"/>
      <w:r w:rsidRPr="00630A87">
        <w:t xml:space="preserve">Morken, I. S., Dahlgren, A., Lunde, I., &amp; Toven, S. (2019). The effects of interventions preventing self-harm and suicide in children and adolescents: an overview of systematic reviews. </w:t>
      </w:r>
      <w:r w:rsidRPr="00630A87">
        <w:rPr>
          <w:i/>
        </w:rPr>
        <w:t>J FResearch, 8</w:t>
      </w:r>
      <w:r w:rsidRPr="00630A87">
        <w:t>. doi:10.12688/f1000research.19506.2</w:t>
      </w:r>
      <w:bookmarkEnd w:id="349"/>
    </w:p>
    <w:p w14:paraId="76DA41B6" w14:textId="77777777" w:rsidR="00630A87" w:rsidRPr="00630A87" w:rsidRDefault="00630A87" w:rsidP="00630A87">
      <w:pPr>
        <w:pStyle w:val="EndNoteBibliography"/>
        <w:spacing w:after="0"/>
        <w:ind w:left="720" w:hanging="720"/>
      </w:pPr>
      <w:bookmarkStart w:id="350" w:name="_ENREF_259"/>
      <w:r w:rsidRPr="00630A87">
        <w:t xml:space="preserve">Morken, I. S., Dahlgren, A., Lunde, I., &amp; Toven, S. (2020). The effects of interventions preventing self-harm and suicide in children and adolescents: An overview of systematic reviews. </w:t>
      </w:r>
      <w:r w:rsidRPr="00630A87">
        <w:rPr>
          <w:i/>
        </w:rPr>
        <w:t>F1000Research, 8</w:t>
      </w:r>
      <w:r w:rsidRPr="00630A87">
        <w:t>. doi:10.12688/f1000research.19506.2</w:t>
      </w:r>
      <w:bookmarkEnd w:id="350"/>
    </w:p>
    <w:p w14:paraId="64260A32" w14:textId="77777777" w:rsidR="00630A87" w:rsidRPr="00630A87" w:rsidRDefault="00630A87" w:rsidP="00630A87">
      <w:pPr>
        <w:pStyle w:val="EndNoteBibliography"/>
        <w:spacing w:after="0"/>
        <w:ind w:left="720" w:hanging="720"/>
      </w:pPr>
      <w:bookmarkStart w:id="351" w:name="_ENREF_260"/>
      <w:r w:rsidRPr="00630A87">
        <w:t xml:space="preserve">Morton, M., Wang, S., Tse, K., Chung, C., Bergmans, Y., Ceniti, A., Flam, S., Johannes, R., Schade, K., Terah, F., &amp; Rizvi, S. (2021). Gatekeeper training for friends and family of individuals at risk of suicide: A systematic review. </w:t>
      </w:r>
      <w:r w:rsidRPr="00630A87">
        <w:rPr>
          <w:i/>
        </w:rPr>
        <w:t>Journal of Community Psychology, 49</w:t>
      </w:r>
      <w:r w:rsidRPr="00630A87">
        <w:t xml:space="preserve">(6), 1838-1871. </w:t>
      </w:r>
      <w:bookmarkEnd w:id="351"/>
    </w:p>
    <w:p w14:paraId="4588EF62" w14:textId="77777777" w:rsidR="00630A87" w:rsidRPr="00630A87" w:rsidRDefault="00630A87" w:rsidP="00630A87">
      <w:pPr>
        <w:pStyle w:val="EndNoteBibliography"/>
        <w:spacing w:after="0"/>
        <w:ind w:left="720" w:hanging="720"/>
      </w:pPr>
      <w:bookmarkStart w:id="352" w:name="_ENREF_261"/>
      <w:r w:rsidRPr="00630A87">
        <w:t xml:space="preserve">Murray, R. M., Conroy, E., Connolly, M., Stokes, D., Frazer, K., &amp; Kroll, T. (2021). Scoping Review: Suicide Specific Intervention Programmes for People Experiencing Homelessness. </w:t>
      </w:r>
      <w:r w:rsidRPr="00630A87">
        <w:rPr>
          <w:i/>
        </w:rPr>
        <w:t>International Journal of Environmental Research &amp; Public Health, 18</w:t>
      </w:r>
      <w:r w:rsidRPr="00630A87">
        <w:t>(13), 6729. doi:10.3390/ijerph18136729</w:t>
      </w:r>
      <w:bookmarkEnd w:id="352"/>
    </w:p>
    <w:p w14:paraId="47D8DABF" w14:textId="77777777" w:rsidR="00630A87" w:rsidRPr="00630A87" w:rsidRDefault="00630A87" w:rsidP="00630A87">
      <w:pPr>
        <w:pStyle w:val="EndNoteBibliography"/>
        <w:spacing w:after="0"/>
        <w:ind w:left="720" w:hanging="720"/>
      </w:pPr>
      <w:bookmarkStart w:id="353" w:name="_ENREF_262"/>
      <w:r w:rsidRPr="00630A87">
        <w:t xml:space="preserve">Nasir, B. F., Hides, L., Kisely, S., Ranmuthugala, G., Nicholson, G. C., Black, E., Gill, N., Kondalsamy-Chennakesavan, S., &amp; Toombs, M. (2016). The need for a culturally-tailored gatekeeper training intervention program in preventing suicide among Indigenous peoples: a systematic review. </w:t>
      </w:r>
      <w:r w:rsidRPr="00630A87">
        <w:rPr>
          <w:i/>
        </w:rPr>
        <w:t>BMC Psychiatry, 16</w:t>
      </w:r>
      <w:r w:rsidRPr="00630A87">
        <w:t xml:space="preserve">(1), 357. </w:t>
      </w:r>
      <w:bookmarkEnd w:id="353"/>
    </w:p>
    <w:p w14:paraId="414BAA93" w14:textId="77777777" w:rsidR="00630A87" w:rsidRPr="00630A87" w:rsidRDefault="00630A87" w:rsidP="00630A87">
      <w:pPr>
        <w:pStyle w:val="EndNoteBibliography"/>
        <w:spacing w:after="0"/>
        <w:ind w:left="720" w:hanging="720"/>
      </w:pPr>
      <w:bookmarkStart w:id="354" w:name="_ENREF_263"/>
      <w:r w:rsidRPr="00630A87">
        <w:t xml:space="preserve">Navin, K., Kuppili, P. P., Menon, V., &amp; Kattimani, S. (2019). Suicide Prevention Strategies for General Hospital and Psychiatric Inpatients: A Narrative Review. </w:t>
      </w:r>
      <w:r w:rsidRPr="00630A87">
        <w:rPr>
          <w:i/>
        </w:rPr>
        <w:t>Indian J Psychol Med, 41</w:t>
      </w:r>
      <w:r w:rsidRPr="00630A87">
        <w:t>(5), 403-412. doi:10.4103/ijpsym.Ijpsym_169_19</w:t>
      </w:r>
      <w:bookmarkEnd w:id="354"/>
    </w:p>
    <w:p w14:paraId="1D87D6E0" w14:textId="77777777" w:rsidR="00630A87" w:rsidRPr="00630A87" w:rsidRDefault="00630A87" w:rsidP="00630A87">
      <w:pPr>
        <w:pStyle w:val="EndNoteBibliography"/>
        <w:spacing w:after="0"/>
        <w:ind w:left="720" w:hanging="720"/>
      </w:pPr>
      <w:bookmarkStart w:id="355" w:name="_ENREF_264"/>
      <w:r w:rsidRPr="00630A87">
        <w:t xml:space="preserve">Nawaz, R. F., Reen, G., Bloodworth, N., Maughan, D., &amp; Vincent, C. (2021). Interventions to reduce self-harm on in-patient wards: Systematic review. </w:t>
      </w:r>
      <w:r w:rsidRPr="00630A87">
        <w:rPr>
          <w:i/>
        </w:rPr>
        <w:t>BJPsych open, 7</w:t>
      </w:r>
      <w:r w:rsidRPr="00630A87">
        <w:t>(3). doi:10.1192/bjo.2021.41</w:t>
      </w:r>
      <w:bookmarkEnd w:id="355"/>
    </w:p>
    <w:p w14:paraId="22AAC434" w14:textId="77777777" w:rsidR="00630A87" w:rsidRPr="00630A87" w:rsidRDefault="00630A87" w:rsidP="00630A87">
      <w:pPr>
        <w:pStyle w:val="EndNoteBibliography"/>
        <w:spacing w:after="0"/>
        <w:ind w:left="720" w:hanging="720"/>
      </w:pPr>
      <w:bookmarkStart w:id="356" w:name="_ENREF_265"/>
      <w:r w:rsidRPr="00630A87">
        <w:t xml:space="preserve">Nelson, H. D., Denneson, L. M., Low, A. R., Bauer, B. W., O'Neil, M., Kansagara, D., &amp; Teo, A. R. (2017). Suicide Risk Assessment and Prevention: A Systematic Review Focusing on Veterans. </w:t>
      </w:r>
      <w:r w:rsidRPr="00630A87">
        <w:rPr>
          <w:i/>
        </w:rPr>
        <w:t>Psychiatric Services, 68</w:t>
      </w:r>
      <w:r w:rsidRPr="00630A87">
        <w:t xml:space="preserve">(10), 1003-1015. </w:t>
      </w:r>
      <w:bookmarkEnd w:id="356"/>
    </w:p>
    <w:p w14:paraId="0E505BC0" w14:textId="77777777" w:rsidR="00630A87" w:rsidRPr="00630A87" w:rsidRDefault="00630A87" w:rsidP="00630A87">
      <w:pPr>
        <w:pStyle w:val="EndNoteBibliography"/>
        <w:spacing w:after="0"/>
        <w:ind w:left="720" w:hanging="720"/>
      </w:pPr>
      <w:bookmarkStart w:id="357" w:name="_ENREF_266"/>
      <w:r w:rsidRPr="00630A87">
        <w:t xml:space="preserve">Ngā Pou Arawhenua, Child and Youth Mortality Review Committee, &amp; Suicide Mortality Review Committee. (2020). </w:t>
      </w:r>
      <w:r w:rsidRPr="00630A87">
        <w:rPr>
          <w:i/>
        </w:rPr>
        <w:t>Te Mauri. The lifeforce.  Rangatahi suicide report. Te pu-rongo mo-te mate whakamomori o te rangatahi</w:t>
      </w:r>
      <w:r w:rsidRPr="00630A87">
        <w:t xml:space="preserve">. Retrieved from Wellington: </w:t>
      </w:r>
      <w:bookmarkEnd w:id="357"/>
    </w:p>
    <w:p w14:paraId="7BE540AB" w14:textId="0FAA1FAD" w:rsidR="00630A87" w:rsidRPr="00630A87" w:rsidRDefault="00630A87" w:rsidP="00630A87">
      <w:pPr>
        <w:pStyle w:val="EndNoteBibliography"/>
        <w:spacing w:after="0"/>
        <w:ind w:left="720" w:hanging="720"/>
      </w:pPr>
      <w:bookmarkStart w:id="358" w:name="_ENREF_267"/>
      <w:r w:rsidRPr="00630A87">
        <w:t xml:space="preserve">NICE. (2022). </w:t>
      </w:r>
      <w:r w:rsidRPr="00630A87">
        <w:rPr>
          <w:i/>
        </w:rPr>
        <w:t>Self-harm: assessment, management and preventing recurrence.  NICE Guideline</w:t>
      </w:r>
      <w:r w:rsidRPr="00630A87">
        <w:t xml:space="preserve">. Retrieved from England: </w:t>
      </w:r>
      <w:hyperlink r:id="rId42" w:history="1">
        <w:r w:rsidRPr="00630A87">
          <w:rPr>
            <w:rStyle w:val="Hyperlink"/>
          </w:rPr>
          <w:t>www.nice.org.uk/guidance/ng225</w:t>
        </w:r>
        <w:bookmarkEnd w:id="358"/>
      </w:hyperlink>
    </w:p>
    <w:p w14:paraId="5349E532" w14:textId="77777777" w:rsidR="00630A87" w:rsidRPr="00630A87" w:rsidRDefault="00630A87" w:rsidP="00630A87">
      <w:pPr>
        <w:pStyle w:val="EndNoteBibliography"/>
        <w:spacing w:after="0"/>
        <w:ind w:left="720" w:hanging="720"/>
      </w:pPr>
      <w:bookmarkStart w:id="359" w:name="_ENREF_268"/>
      <w:r w:rsidRPr="00630A87">
        <w:t xml:space="preserve">Niederkrotenthaler, T., Voracek, M., Herberth, A., Till, B., Strauss, M., Etzersdorfer, E., Eisenwort, B., &amp; Sonneck, G. (2010). Papageno v Werther effect. </w:t>
      </w:r>
      <w:r w:rsidRPr="00630A87">
        <w:rPr>
          <w:i/>
        </w:rPr>
        <w:t>BMJ, 341</w:t>
      </w:r>
      <w:r w:rsidRPr="00630A87">
        <w:t>. doi:10.1136/bmj.c5841</w:t>
      </w:r>
      <w:bookmarkEnd w:id="359"/>
    </w:p>
    <w:p w14:paraId="4423C235" w14:textId="77777777" w:rsidR="00630A87" w:rsidRPr="00630A87" w:rsidRDefault="00630A87" w:rsidP="00630A87">
      <w:pPr>
        <w:pStyle w:val="EndNoteBibliography"/>
        <w:spacing w:after="0"/>
        <w:ind w:left="720" w:hanging="720"/>
      </w:pPr>
      <w:bookmarkStart w:id="360" w:name="_ENREF_269"/>
      <w:r w:rsidRPr="00630A87">
        <w:t xml:space="preserve">Noh, D., Park, Y.-S., &amp; Oh, E. G. (2016). Effectiveness of telephone-delivered interventions following suicide attempts: A systematic review. </w:t>
      </w:r>
      <w:r w:rsidRPr="00630A87">
        <w:rPr>
          <w:i/>
        </w:rPr>
        <w:t>Archives of Psychiatric Nursing, 30</w:t>
      </w:r>
      <w:r w:rsidRPr="00630A87">
        <w:t xml:space="preserve">(1), 114-119. </w:t>
      </w:r>
      <w:bookmarkEnd w:id="360"/>
    </w:p>
    <w:p w14:paraId="006BE8C2" w14:textId="77777777" w:rsidR="00630A87" w:rsidRPr="00630A87" w:rsidRDefault="00630A87" w:rsidP="00630A87">
      <w:pPr>
        <w:pStyle w:val="EndNoteBibliography"/>
        <w:spacing w:after="0"/>
        <w:ind w:left="720" w:hanging="720"/>
      </w:pPr>
      <w:bookmarkStart w:id="361" w:name="_ENREF_270"/>
      <w:r w:rsidRPr="00630A87">
        <w:t xml:space="preserve">Norstrom, T., &amp; Rossow, I. (2016). Alcohol Consumption as a Risk Factor for Suicidal Behavior: A Systematic Review of Associations at the Individual and at the Population Level. </w:t>
      </w:r>
      <w:r w:rsidRPr="00630A87">
        <w:rPr>
          <w:i/>
        </w:rPr>
        <w:t>Archives of Suicide Research, 20</w:t>
      </w:r>
      <w:r w:rsidRPr="00630A87">
        <w:t xml:space="preserve">(4), 489-506. </w:t>
      </w:r>
      <w:bookmarkEnd w:id="361"/>
    </w:p>
    <w:p w14:paraId="2081C008" w14:textId="77777777" w:rsidR="00630A87" w:rsidRPr="00630A87" w:rsidRDefault="00630A87" w:rsidP="00630A87">
      <w:pPr>
        <w:pStyle w:val="EndNoteBibliography"/>
        <w:spacing w:after="0"/>
        <w:ind w:left="720" w:hanging="720"/>
      </w:pPr>
      <w:bookmarkStart w:id="362" w:name="_ENREF_271"/>
      <w:r w:rsidRPr="00630A87">
        <w:t xml:space="preserve">Nuij, C., Van Ballegooijen, W., De Beurs, D., Juniar, D., Erlangsen, A., Portzky, G., O'Connor, R. C., Smit, J. H., Kerkhof, A., &amp; Riper, H. (2021). Safety planning-type interventions for suicide prevention: Meta-analysis. </w:t>
      </w:r>
      <w:r w:rsidRPr="00630A87">
        <w:rPr>
          <w:i/>
        </w:rPr>
        <w:t>British Journal of Psychiatry, 219</w:t>
      </w:r>
      <w:r w:rsidRPr="00630A87">
        <w:t>(2), 419-426. doi:10.1192/bjp.2021.50</w:t>
      </w:r>
      <w:bookmarkEnd w:id="362"/>
    </w:p>
    <w:p w14:paraId="390F7606" w14:textId="77777777" w:rsidR="00630A87" w:rsidRPr="00630A87" w:rsidRDefault="00630A87" w:rsidP="00630A87">
      <w:pPr>
        <w:pStyle w:val="EndNoteBibliography"/>
        <w:spacing w:after="0"/>
        <w:ind w:left="720" w:hanging="720"/>
      </w:pPr>
      <w:bookmarkStart w:id="363" w:name="_ENREF_272"/>
      <w:r w:rsidRPr="00630A87">
        <w:lastRenderedPageBreak/>
        <w:t xml:space="preserve">O'Connor, E., Gaynes, B. N., Burda, B. U., Soh, C., &amp; Whitlock, E. P. (2013). Screening for and treatment of suicide risk relevant to primary care: a systematic review for the U.S. Preventive Services Task Force. </w:t>
      </w:r>
      <w:r w:rsidRPr="00630A87">
        <w:rPr>
          <w:i/>
        </w:rPr>
        <w:t>Annals of Internal Medicine, 158</w:t>
      </w:r>
      <w:r w:rsidRPr="00630A87">
        <w:t xml:space="preserve">(10), 741-754. </w:t>
      </w:r>
      <w:bookmarkEnd w:id="363"/>
    </w:p>
    <w:p w14:paraId="6CDDCFC5" w14:textId="77777777" w:rsidR="00630A87" w:rsidRPr="00630A87" w:rsidRDefault="00630A87" w:rsidP="00630A87">
      <w:pPr>
        <w:pStyle w:val="EndNoteBibliography"/>
        <w:spacing w:after="0"/>
        <w:ind w:left="720" w:hanging="720"/>
      </w:pPr>
      <w:bookmarkStart w:id="364" w:name="_ENREF_273"/>
      <w:r w:rsidRPr="00630A87">
        <w:t xml:space="preserve">Okamura, K., Ikeshita, K., Kimoto, S., Makinodan, M., &amp; Kishimoto, T. (2021). Suicide prevention in Japan: Government and community measures, and high-risk interventions. </w:t>
      </w:r>
      <w:r w:rsidRPr="00630A87">
        <w:rPr>
          <w:i/>
        </w:rPr>
        <w:t>Asia-Pacific psychiatry : Official Journal of the Pacific Rim College of Psychiatrists, 13</w:t>
      </w:r>
      <w:r w:rsidRPr="00630A87">
        <w:t xml:space="preserve">(3), e12471. </w:t>
      </w:r>
      <w:bookmarkEnd w:id="364"/>
    </w:p>
    <w:p w14:paraId="56D3AB57" w14:textId="77777777" w:rsidR="00630A87" w:rsidRPr="00630A87" w:rsidRDefault="00630A87" w:rsidP="00630A87">
      <w:pPr>
        <w:pStyle w:val="EndNoteBibliography"/>
        <w:spacing w:after="0"/>
        <w:ind w:left="720" w:hanging="720"/>
      </w:pPr>
      <w:bookmarkStart w:id="365" w:name="_ENREF_274"/>
      <w:r w:rsidRPr="00630A87">
        <w:t xml:space="preserve">Okolie, C., Dennis, M., Simon Thomas, E., &amp; John, A. (2017). A systematic review of interventions to prevent suicidal behaviors and reduce suicidal ideation in older people. </w:t>
      </w:r>
      <w:r w:rsidRPr="00630A87">
        <w:rPr>
          <w:i/>
        </w:rPr>
        <w:t>International Psychogeriatrics, 29</w:t>
      </w:r>
      <w:r w:rsidRPr="00630A87">
        <w:t xml:space="preserve">(11), 1801-1824. </w:t>
      </w:r>
      <w:bookmarkEnd w:id="365"/>
    </w:p>
    <w:p w14:paraId="7CF91B54" w14:textId="77777777" w:rsidR="00630A87" w:rsidRPr="00630A87" w:rsidRDefault="00630A87" w:rsidP="00630A87">
      <w:pPr>
        <w:pStyle w:val="EndNoteBibliography"/>
        <w:spacing w:after="0"/>
        <w:ind w:left="720" w:hanging="720"/>
      </w:pPr>
      <w:bookmarkStart w:id="366" w:name="_ENREF_275"/>
      <w:r w:rsidRPr="00630A87">
        <w:t xml:space="preserve">Okolie, C., Hawton, K., Lloyd, K., Price, S. F., Dennis, M., &amp; John, A. (2020a). Means restriction for the prevention of suicide on roads. </w:t>
      </w:r>
      <w:r w:rsidRPr="00630A87">
        <w:rPr>
          <w:i/>
        </w:rPr>
        <w:t>Cochrane Database of Systematic Reviews, 9</w:t>
      </w:r>
      <w:r w:rsidRPr="00630A87">
        <w:t xml:space="preserve">, CD013738. </w:t>
      </w:r>
      <w:bookmarkEnd w:id="366"/>
    </w:p>
    <w:p w14:paraId="1EE52A0D" w14:textId="77777777" w:rsidR="00630A87" w:rsidRPr="00630A87" w:rsidRDefault="00630A87" w:rsidP="00630A87">
      <w:pPr>
        <w:pStyle w:val="EndNoteBibliography"/>
        <w:spacing w:after="0"/>
        <w:ind w:left="720" w:hanging="720"/>
      </w:pPr>
      <w:bookmarkStart w:id="367" w:name="_ENREF_276"/>
      <w:r w:rsidRPr="00630A87">
        <w:t xml:space="preserve">Okolie, C., Wood, S., Hawton, K., Kandalama, U., Glendenning, A. C., Dennis, M., Price, S. F., Lloyd, K., &amp; John, A. (2020b). Means restriction for the prevention of suicide by jumping. </w:t>
      </w:r>
      <w:r w:rsidRPr="00630A87">
        <w:rPr>
          <w:i/>
        </w:rPr>
        <w:t>Cochrane Database of Systematic Reviews, 2</w:t>
      </w:r>
      <w:r w:rsidRPr="00630A87">
        <w:t xml:space="preserve">, CD013543. </w:t>
      </w:r>
      <w:bookmarkEnd w:id="367"/>
    </w:p>
    <w:p w14:paraId="681ABCE7" w14:textId="77777777" w:rsidR="00630A87" w:rsidRPr="00630A87" w:rsidRDefault="00630A87" w:rsidP="00630A87">
      <w:pPr>
        <w:pStyle w:val="EndNoteBibliography"/>
        <w:spacing w:after="0"/>
        <w:ind w:left="720" w:hanging="720"/>
      </w:pPr>
      <w:bookmarkStart w:id="368" w:name="_ENREF_277"/>
      <w:r w:rsidRPr="00630A87">
        <w:t xml:space="preserve">Oliver, P., Spee, K., Akroyd, S., Wolfgramm, T., &amp; Ignite Research. (2015). </w:t>
      </w:r>
      <w:r w:rsidRPr="00630A87">
        <w:rPr>
          <w:i/>
        </w:rPr>
        <w:t>Evaluation of the Suicide Prevention Gatekeeper Training Programmes</w:t>
      </w:r>
      <w:r w:rsidRPr="00630A87">
        <w:t xml:space="preserve">. Retrieved from Waiheke Island, : </w:t>
      </w:r>
      <w:bookmarkEnd w:id="368"/>
    </w:p>
    <w:p w14:paraId="45AD7A16" w14:textId="77777777" w:rsidR="00630A87" w:rsidRPr="00630A87" w:rsidRDefault="00630A87" w:rsidP="00630A87">
      <w:pPr>
        <w:pStyle w:val="EndNoteBibliography"/>
        <w:spacing w:after="0"/>
        <w:ind w:left="720" w:hanging="720"/>
      </w:pPr>
      <w:bookmarkStart w:id="369" w:name="_ENREF_278"/>
      <w:r w:rsidRPr="00630A87">
        <w:t xml:space="preserve">Onie, S., Li, X., Liang, M., Sowmya, A., &amp; Larsen, M. E. (2021). The use of closed-circuit television and video in suicide prevention: narrative review and future directions. </w:t>
      </w:r>
      <w:r w:rsidRPr="00630A87">
        <w:rPr>
          <w:i/>
        </w:rPr>
        <w:t>JMIR Mental Health, 8</w:t>
      </w:r>
      <w:r w:rsidRPr="00630A87">
        <w:t>(5). doi:10.2196/27663</w:t>
      </w:r>
      <w:bookmarkEnd w:id="369"/>
    </w:p>
    <w:p w14:paraId="23C65871" w14:textId="77777777" w:rsidR="00630A87" w:rsidRPr="00630A87" w:rsidRDefault="00630A87" w:rsidP="00630A87">
      <w:pPr>
        <w:pStyle w:val="EndNoteBibliography"/>
        <w:spacing w:after="0"/>
        <w:ind w:left="720" w:hanging="720"/>
      </w:pPr>
      <w:bookmarkStart w:id="370" w:name="_ENREF_279"/>
      <w:r w:rsidRPr="00630A87">
        <w:t xml:space="preserve">Ougrin, D., &amp; Latif, S. (2011). Specific psychological treatment versus treatment as usual in adolescents with self-harm: systematic review and meta-analysis. </w:t>
      </w:r>
      <w:r w:rsidRPr="00630A87">
        <w:rPr>
          <w:i/>
        </w:rPr>
        <w:t>Crisis: Journal of Crisis Intervention &amp; Suicide, 32</w:t>
      </w:r>
      <w:r w:rsidRPr="00630A87">
        <w:t xml:space="preserve">(2), 74-80. </w:t>
      </w:r>
      <w:bookmarkEnd w:id="370"/>
    </w:p>
    <w:p w14:paraId="5CBB887A" w14:textId="77777777" w:rsidR="00630A87" w:rsidRPr="00630A87" w:rsidRDefault="00630A87" w:rsidP="00630A87">
      <w:pPr>
        <w:pStyle w:val="EndNoteBibliography"/>
        <w:spacing w:after="0"/>
        <w:ind w:left="720" w:hanging="720"/>
      </w:pPr>
      <w:bookmarkStart w:id="371" w:name="_ENREF_280"/>
      <w:r w:rsidRPr="00630A87">
        <w:t xml:space="preserve">Ougrin, D., Tranah, T., Stahl, D., Moran, P., &amp; Asarnow, J. R. (2015). Therapeutic interventions for suicide attempts and self-harm in adolescents: systematic review and meta-analysis. </w:t>
      </w:r>
      <w:r w:rsidRPr="00630A87">
        <w:rPr>
          <w:i/>
        </w:rPr>
        <w:t>Journal of the American Academy of Child Adolescent Psychiatry, 54</w:t>
      </w:r>
      <w:r w:rsidRPr="00630A87">
        <w:t>(2), 97-107. doi:10.1016/j.jaac.2014.10.009</w:t>
      </w:r>
      <w:bookmarkEnd w:id="371"/>
    </w:p>
    <w:p w14:paraId="4F4AB61C" w14:textId="77777777" w:rsidR="00630A87" w:rsidRPr="00630A87" w:rsidRDefault="00630A87" w:rsidP="00630A87">
      <w:pPr>
        <w:pStyle w:val="EndNoteBibliography"/>
        <w:spacing w:after="0"/>
        <w:ind w:left="720" w:hanging="720"/>
      </w:pPr>
      <w:bookmarkStart w:id="372" w:name="_ENREF_281"/>
      <w:r w:rsidRPr="00630A87">
        <w:t xml:space="preserve">Ouzzani, M., Hammady, H., Fedorowicz, Z., &amp; Elmagarmid, A. (2016). Rayyan — a web and mobile app for systematic reviews.  . </w:t>
      </w:r>
      <w:r w:rsidRPr="00630A87">
        <w:rPr>
          <w:i/>
        </w:rPr>
        <w:t>Systematic Reviews 5</w:t>
      </w:r>
      <w:r w:rsidRPr="00630A87">
        <w:t>(210). doi:10.1186/s13643-016-0384-4.</w:t>
      </w:r>
      <w:bookmarkEnd w:id="372"/>
    </w:p>
    <w:p w14:paraId="6B89FE91" w14:textId="77777777" w:rsidR="00630A87" w:rsidRPr="00630A87" w:rsidRDefault="00630A87" w:rsidP="00630A87">
      <w:pPr>
        <w:pStyle w:val="EndNoteBibliography"/>
        <w:spacing w:after="0"/>
        <w:ind w:left="720" w:hanging="720"/>
      </w:pPr>
      <w:bookmarkStart w:id="373" w:name="_ENREF_282"/>
      <w:r w:rsidRPr="00630A87">
        <w:t xml:space="preserve">Padmanathan, P., Hall, K., Moran, P., Jones, H. E., Gunnell, D., Carlisle, V., Lingford-Hughes, A., &amp; Hickman, M. (2020). Prevention of suicide and reduction of self-harm among people with substance use disorder: A systematic review and meta-analysis of randomised controlled trials. </w:t>
      </w:r>
      <w:r w:rsidRPr="00630A87">
        <w:rPr>
          <w:i/>
        </w:rPr>
        <w:t>Comprehensive Psychiatry, 96</w:t>
      </w:r>
      <w:r w:rsidRPr="00630A87">
        <w:t xml:space="preserve">, 152135. </w:t>
      </w:r>
      <w:bookmarkEnd w:id="373"/>
    </w:p>
    <w:p w14:paraId="7EA490AA" w14:textId="77777777" w:rsidR="00630A87" w:rsidRPr="00630A87" w:rsidRDefault="00630A87" w:rsidP="00630A87">
      <w:pPr>
        <w:pStyle w:val="EndNoteBibliography"/>
        <w:spacing w:after="0"/>
        <w:ind w:left="720" w:hanging="720"/>
      </w:pPr>
      <w:bookmarkStart w:id="374" w:name="_ENREF_283"/>
      <w:r w:rsidRPr="00630A87">
        <w:t xml:space="preserve">Page, M. J., McKenzie, J. E., Bossuyt, P. M., Boutron, I., Hoffmann, T. C., Mulrow, C. D., Shamseer, L., Tetzlaff, J. M., Akl, E. A., Brennan, S. E., Chou, R., Glanville, J., Grimshaw, J. M., Hróbjartsson, A., Lalu, M. M., Li, T., Loder, E. W., Mayo-Wilson, E., McDonald, S., McGuinness, L. A., Stewart, L. A., Thomas, J., Tricco, A. C., Welch, V. A., Whiting, P., &amp; Moher, D. (2021). The PRISMA 2020 statement: an updated guideline for reporting systematic reviews. </w:t>
      </w:r>
      <w:r w:rsidRPr="00630A87">
        <w:rPr>
          <w:i/>
        </w:rPr>
        <w:t>Systematic Reviews, 10</w:t>
      </w:r>
      <w:r w:rsidRPr="00630A87">
        <w:t>(1), 89. doi:10.1186/s13643-021-01626-4</w:t>
      </w:r>
      <w:bookmarkEnd w:id="374"/>
    </w:p>
    <w:p w14:paraId="0CC3473D" w14:textId="77777777" w:rsidR="00630A87" w:rsidRPr="00630A87" w:rsidRDefault="00630A87" w:rsidP="00630A87">
      <w:pPr>
        <w:pStyle w:val="EndNoteBibliography"/>
        <w:spacing w:after="0"/>
        <w:ind w:left="720" w:hanging="720"/>
      </w:pPr>
      <w:bookmarkStart w:id="375" w:name="_ENREF_284"/>
      <w:r w:rsidRPr="00630A87">
        <w:t xml:space="preserve">Patel, V., Chisholm, D., Dua, T., R. Laxminarayan, &amp; Medina-Mora, M. E. (2015). </w:t>
      </w:r>
      <w:r w:rsidRPr="00630A87">
        <w:rPr>
          <w:i/>
        </w:rPr>
        <w:t>Mental, Neurological, and Substance Use Disorders. Disease Control Priorities</w:t>
      </w:r>
      <w:r w:rsidRPr="00630A87">
        <w:t xml:space="preserve"> (Third ed. Vol. 4). Washington DC: World Bank.</w:t>
      </w:r>
      <w:bookmarkEnd w:id="375"/>
    </w:p>
    <w:p w14:paraId="17DC7411" w14:textId="77777777" w:rsidR="00630A87" w:rsidRPr="00630A87" w:rsidRDefault="00630A87" w:rsidP="00630A87">
      <w:pPr>
        <w:pStyle w:val="EndNoteBibliography"/>
        <w:spacing w:after="0"/>
        <w:ind w:left="720" w:hanging="720"/>
      </w:pPr>
      <w:bookmarkStart w:id="376" w:name="_ENREF_285"/>
      <w:r w:rsidRPr="00630A87">
        <w:t xml:space="preserve">Penney, L., &amp; Dobbs, T. (2014). </w:t>
      </w:r>
      <w:r w:rsidRPr="00630A87">
        <w:rPr>
          <w:i/>
        </w:rPr>
        <w:t>Promoting Whānau and Youth Resilience in Te Tai Tokerau: Evaluation of the Northland District Health Board Youth Suicide Prevention Project</w:t>
      </w:r>
      <w:r w:rsidRPr="00630A87">
        <w:t xml:space="preserve">. Retrieved from Kerikeri: </w:t>
      </w:r>
      <w:bookmarkEnd w:id="376"/>
    </w:p>
    <w:p w14:paraId="6AC987F8" w14:textId="77777777" w:rsidR="00630A87" w:rsidRPr="00630A87" w:rsidRDefault="00630A87" w:rsidP="00630A87">
      <w:pPr>
        <w:pStyle w:val="EndNoteBibliography"/>
        <w:spacing w:after="0"/>
        <w:ind w:left="720" w:hanging="720"/>
      </w:pPr>
      <w:bookmarkStart w:id="377" w:name="_ENREF_286"/>
      <w:r w:rsidRPr="00630A87">
        <w:t xml:space="preserve">Pirkis, J., Blood, W., Sutherland, G., &amp; Currier, D. (2019a). </w:t>
      </w:r>
      <w:r w:rsidRPr="00630A87">
        <w:rPr>
          <w:i/>
        </w:rPr>
        <w:t>Suicide and the entertainment media: A critical review</w:t>
      </w:r>
      <w:r w:rsidRPr="00630A87">
        <w:t xml:space="preserve">. Retrieved from Australia: </w:t>
      </w:r>
      <w:bookmarkEnd w:id="377"/>
    </w:p>
    <w:p w14:paraId="4D940E58" w14:textId="77777777" w:rsidR="00630A87" w:rsidRPr="00630A87" w:rsidRDefault="00630A87" w:rsidP="00630A87">
      <w:pPr>
        <w:pStyle w:val="EndNoteBibliography"/>
        <w:spacing w:after="0"/>
        <w:ind w:left="720" w:hanging="720"/>
      </w:pPr>
      <w:bookmarkStart w:id="378" w:name="_ENREF_287"/>
      <w:r w:rsidRPr="00630A87">
        <w:t>Pirkis, J., Gunnell, D., Shin, S., DelPozo-Banos, M., Arya, V., Analuisa Aguilar, P., Appleby, L., Arafat, S. M., Arensman, E., &amp; Ayuso-Mateos, J. L. (2022). Did Suicide Numbers Diverge from Pre-Existing Trends During the First 9-15 Months of the COVID-19 Pandemic? Interrupted Time Series Analyses of Total and Sex-and Age-Specific Suicide Counts in 33 Countries. doi:10.2139/ssrn.4066503</w:t>
      </w:r>
      <w:bookmarkEnd w:id="378"/>
    </w:p>
    <w:p w14:paraId="02899439" w14:textId="77777777" w:rsidR="00630A87" w:rsidRPr="00630A87" w:rsidRDefault="00630A87" w:rsidP="00630A87">
      <w:pPr>
        <w:pStyle w:val="EndNoteBibliography"/>
        <w:spacing w:after="0"/>
        <w:ind w:left="720" w:hanging="720"/>
      </w:pPr>
      <w:bookmarkStart w:id="379" w:name="_ENREF_288"/>
      <w:r w:rsidRPr="00630A87">
        <w:t xml:space="preserve">Pirkis, J., John, A., Shin, S., DelPozo-Banos, M., Arya, V., Analuisa-Aguilar, P., Appleby, L., Arensman, E., Bantjes, J., Baran, A., Bertolote, J. M., Borges, G., Brečić, P., Caine, E., Castelpietra, G., Chang, S. S., Colchester, D., Crompton, D., Curkovic, M., Deisenhammer, E. A., Du, C., Dwyer, J., Erlangsen, A., </w:t>
      </w:r>
      <w:r w:rsidRPr="00630A87">
        <w:lastRenderedPageBreak/>
        <w:t xml:space="preserve">Faust, J. S., Fortune, S., Garrett, A., George, D., Gerstner, R., Gilissen, R., Gould, M., Hawton, K., Kanter, J., Kapur, N., Khan, M., Kirtley, O. J., Knipe, D., Kolves, K., Leske, S., Marahatta, K., Mittendorfer-Rutz, E., Neznanov, N., Niederkrotenthaler, T., Nielsen, E., Nordentoft, M., Oberlerchner, H., O'Connor, R. C., Pearson, M., Phillips, M. R., Platt, S., Plener, P. L., Psota, G., Qin, P., Radeloff, D., Rados, C., Reif, A., Reif-Leonhard, C., Rozanov, V., Schlang, C., Schneider, B., Semenova, N., Sinyor, M., Townsend, E., Ueda, M., Vijayakumar, L., Webb, R. T., Weerasinghe, M., Zalsman, G., Gunnell, D., &amp; Spittal, M. J. (2021). Suicide trends in the early months of the COVID-19 pandemic: an interrupted time-series analysis of preliminary data from 21 countries. </w:t>
      </w:r>
      <w:r w:rsidRPr="00630A87">
        <w:rPr>
          <w:i/>
        </w:rPr>
        <w:t>Lancet Psychiatry, 8</w:t>
      </w:r>
      <w:r w:rsidRPr="00630A87">
        <w:t>(7), 579-588. doi:10.1016/s2215-0366(21)00091-2</w:t>
      </w:r>
      <w:bookmarkEnd w:id="379"/>
    </w:p>
    <w:p w14:paraId="6209BC4A" w14:textId="77777777" w:rsidR="00630A87" w:rsidRPr="00630A87" w:rsidRDefault="00630A87" w:rsidP="00630A87">
      <w:pPr>
        <w:pStyle w:val="EndNoteBibliography"/>
        <w:spacing w:after="0"/>
        <w:ind w:left="720" w:hanging="720"/>
      </w:pPr>
      <w:bookmarkStart w:id="380" w:name="_ENREF_289"/>
      <w:r w:rsidRPr="00630A87">
        <w:t xml:space="preserve">Pirkis, J., Rossetto, A., Nicholas, A., Ftanou, M., Robinson, J., &amp; Reavley, N. (2019b). Suicide Prevention Media Campaigns: A Systematic Literature Review. </w:t>
      </w:r>
      <w:r w:rsidRPr="00630A87">
        <w:rPr>
          <w:i/>
        </w:rPr>
        <w:t>Health Communication, 34</w:t>
      </w:r>
      <w:r w:rsidRPr="00630A87">
        <w:t xml:space="preserve">(4), 402-414. </w:t>
      </w:r>
      <w:bookmarkEnd w:id="380"/>
    </w:p>
    <w:p w14:paraId="05A1EE79" w14:textId="77777777" w:rsidR="00630A87" w:rsidRPr="00630A87" w:rsidRDefault="00630A87" w:rsidP="00630A87">
      <w:pPr>
        <w:pStyle w:val="EndNoteBibliography"/>
        <w:spacing w:after="0"/>
        <w:ind w:left="720" w:hanging="720"/>
      </w:pPr>
      <w:bookmarkStart w:id="381" w:name="_ENREF_290"/>
      <w:r w:rsidRPr="00630A87">
        <w:t xml:space="preserve">Pirkis, J., Spittal, M. J., Cox, G., Robinson, J., Cheung, Y. T., &amp; Studdert, D. (2013). The effectiveness of structural interventions at suicide hotspots: a meta-analysis. </w:t>
      </w:r>
      <w:r w:rsidRPr="00630A87">
        <w:rPr>
          <w:i/>
        </w:rPr>
        <w:t>International Journal of Epidemiology, 42</w:t>
      </w:r>
      <w:r w:rsidRPr="00630A87">
        <w:t xml:space="preserve">(2), 541-548. </w:t>
      </w:r>
      <w:bookmarkEnd w:id="381"/>
    </w:p>
    <w:p w14:paraId="129800B5" w14:textId="77777777" w:rsidR="00630A87" w:rsidRPr="00630A87" w:rsidRDefault="00630A87" w:rsidP="00630A87">
      <w:pPr>
        <w:pStyle w:val="EndNoteBibliography"/>
        <w:spacing w:after="0"/>
        <w:ind w:left="720" w:hanging="720"/>
      </w:pPr>
      <w:bookmarkStart w:id="382" w:name="_ENREF_291"/>
      <w:r w:rsidRPr="00630A87">
        <w:t xml:space="preserve">Pirkis, J., Too, L. S., Spittal, M. J., Krysinska, K., Robinson, J., &amp; Cheung, Y. T. (2015). Interventions to reduce suicides at suicide hotspots: a systematic review and meta-analysis. </w:t>
      </w:r>
      <w:r w:rsidRPr="00630A87">
        <w:rPr>
          <w:i/>
        </w:rPr>
        <w:t>The Lancet. Psychiatry, 2</w:t>
      </w:r>
      <w:r w:rsidRPr="00630A87">
        <w:t xml:space="preserve">(11), 994-1001. </w:t>
      </w:r>
      <w:bookmarkEnd w:id="382"/>
    </w:p>
    <w:p w14:paraId="20D86035" w14:textId="77777777" w:rsidR="00630A87" w:rsidRPr="00630A87" w:rsidRDefault="00630A87" w:rsidP="00630A87">
      <w:pPr>
        <w:pStyle w:val="EndNoteBibliography"/>
        <w:spacing w:after="0"/>
        <w:ind w:left="720" w:hanging="720"/>
      </w:pPr>
      <w:bookmarkStart w:id="383" w:name="_ENREF_292"/>
      <w:r w:rsidRPr="00630A87">
        <w:t xml:space="preserve">Pistone, I., Beckman, U., Eriksson, E., Lagerlof, H., &amp; Sager, M. (2019). The effects of educational interventions on suicide: A systematic review and meta-analysis. </w:t>
      </w:r>
      <w:r w:rsidRPr="00630A87">
        <w:rPr>
          <w:i/>
        </w:rPr>
        <w:t>International Journal of Social Psychiatry, 65</w:t>
      </w:r>
      <w:r w:rsidRPr="00630A87">
        <w:t xml:space="preserve">(5), 399-412. </w:t>
      </w:r>
      <w:bookmarkEnd w:id="383"/>
    </w:p>
    <w:p w14:paraId="2E05B6AA" w14:textId="77777777" w:rsidR="00630A87" w:rsidRPr="00630A87" w:rsidRDefault="00630A87" w:rsidP="00630A87">
      <w:pPr>
        <w:pStyle w:val="EndNoteBibliography"/>
        <w:spacing w:after="0"/>
        <w:ind w:left="720" w:hanging="720"/>
      </w:pPr>
      <w:bookmarkStart w:id="384" w:name="_ENREF_293"/>
      <w:r w:rsidRPr="00630A87">
        <w:t xml:space="preserve">Polihronis, C., Cloutier, P., Kaur, J., Skinner, R., &amp; Cappelli, M. (2020). What's the harm in asking? A systematic review and meta-analysis on the risks of asking about suicide-related behaviors and self-harm with quality appraisal. </w:t>
      </w:r>
      <w:r w:rsidRPr="00630A87">
        <w:rPr>
          <w:i/>
        </w:rPr>
        <w:t>Archives of suicide research : official journal of the International Academy for Suicide Research</w:t>
      </w:r>
      <w:r w:rsidRPr="00630A87">
        <w:t xml:space="preserve">, 1-23. </w:t>
      </w:r>
      <w:bookmarkEnd w:id="384"/>
    </w:p>
    <w:p w14:paraId="743C45A7" w14:textId="77777777" w:rsidR="00630A87" w:rsidRPr="00630A87" w:rsidRDefault="00630A87" w:rsidP="00630A87">
      <w:pPr>
        <w:pStyle w:val="EndNoteBibliography"/>
        <w:spacing w:after="0"/>
        <w:ind w:left="720" w:hanging="720"/>
      </w:pPr>
      <w:bookmarkStart w:id="385" w:name="_ENREF_294"/>
      <w:r w:rsidRPr="00630A87">
        <w:t xml:space="preserve">Pollock, N. J., Apok, C., Concepcion, T., Delgado, R. A., Rasmus, S., Chatwood, S., &amp; Collins, P. Y. (2020). Global goals and suicide prevention in the Circumpolar North. </w:t>
      </w:r>
      <w:r w:rsidRPr="00630A87">
        <w:rPr>
          <w:i/>
        </w:rPr>
        <w:t>Indian Journal of Psychiatry, 62</w:t>
      </w:r>
      <w:r w:rsidRPr="00630A87">
        <w:t>(1), 7-14. doi:10.4103/psychiatry.IndianJPsychiatry_717_19</w:t>
      </w:r>
      <w:bookmarkEnd w:id="385"/>
    </w:p>
    <w:p w14:paraId="1B217630" w14:textId="77777777" w:rsidR="00630A87" w:rsidRPr="00630A87" w:rsidRDefault="00630A87" w:rsidP="00630A87">
      <w:pPr>
        <w:pStyle w:val="EndNoteBibliography"/>
        <w:spacing w:after="0"/>
        <w:ind w:left="720" w:hanging="720"/>
      </w:pPr>
      <w:bookmarkStart w:id="386" w:name="_ENREF_295"/>
      <w:r w:rsidRPr="00630A87">
        <w:t xml:space="preserve">Pompili, M., Venturini, P., Lamis, D. A., Giordano, G., Serafini, G., Belvederi Murri, M., Amore, M., &amp; Girardi, P. (2015). Suicide in stroke survivors: epidemiology and prevention. </w:t>
      </w:r>
      <w:r w:rsidRPr="00630A87">
        <w:rPr>
          <w:i/>
        </w:rPr>
        <w:t>Drugs &amp; Aging, 32</w:t>
      </w:r>
      <w:r w:rsidRPr="00630A87">
        <w:t>(1), 21-29. doi:10.1007/s40266-014-0233-x</w:t>
      </w:r>
      <w:bookmarkEnd w:id="386"/>
    </w:p>
    <w:p w14:paraId="5D1904BD" w14:textId="77777777" w:rsidR="00630A87" w:rsidRPr="00630A87" w:rsidRDefault="00630A87" w:rsidP="00630A87">
      <w:pPr>
        <w:pStyle w:val="EndNoteBibliography"/>
        <w:spacing w:after="0"/>
        <w:ind w:left="720" w:hanging="720"/>
      </w:pPr>
      <w:bookmarkStart w:id="387" w:name="_ENREF_296"/>
      <w:r w:rsidRPr="00630A87">
        <w:t xml:space="preserve">Quinlivan, L., Cooper, J., Davies, L., Hawton, K., Gunnell, D., &amp; Kapur, N. (2016). Which are the most useful scales for predicting repeat self-harm? A systematic review evaluating risk scales using measures of diagnostic accuracy. </w:t>
      </w:r>
      <w:r w:rsidRPr="00630A87">
        <w:rPr>
          <w:i/>
        </w:rPr>
        <w:t>BMJ Open, 6</w:t>
      </w:r>
      <w:r w:rsidRPr="00630A87">
        <w:t xml:space="preserve">(2), e009297. </w:t>
      </w:r>
      <w:bookmarkEnd w:id="387"/>
    </w:p>
    <w:p w14:paraId="21A566A4" w14:textId="77777777" w:rsidR="00630A87" w:rsidRPr="00630A87" w:rsidRDefault="00630A87" w:rsidP="00630A87">
      <w:pPr>
        <w:pStyle w:val="EndNoteBibliography"/>
        <w:spacing w:after="0"/>
        <w:ind w:left="720" w:hanging="720"/>
      </w:pPr>
      <w:bookmarkStart w:id="388" w:name="_ENREF_297"/>
      <w:r w:rsidRPr="00630A87">
        <w:t xml:space="preserve">Raj, S., Ghosh, D., Verma, S. K., &amp; Singh, T. (2021). The mindfulness trajectories of addressing suicidal behaviour: A systematic review. </w:t>
      </w:r>
      <w:r w:rsidRPr="00630A87">
        <w:rPr>
          <w:i/>
        </w:rPr>
        <w:t>International Journal of Social Psychiatry, 67</w:t>
      </w:r>
      <w:r w:rsidRPr="00630A87">
        <w:t xml:space="preserve">(5), 507-519. </w:t>
      </w:r>
      <w:bookmarkEnd w:id="388"/>
    </w:p>
    <w:p w14:paraId="2987C6C0" w14:textId="77777777" w:rsidR="00630A87" w:rsidRPr="00630A87" w:rsidRDefault="00630A87" w:rsidP="00630A87">
      <w:pPr>
        <w:pStyle w:val="EndNoteBibliography"/>
        <w:spacing w:after="0"/>
        <w:ind w:left="720" w:hanging="720"/>
      </w:pPr>
      <w:bookmarkStart w:id="389" w:name="_ENREF_298"/>
      <w:r w:rsidRPr="00630A87">
        <w:t xml:space="preserve">Ramsey, C., Galway, K., &amp; Davidson, G. (2021). Implementing changes after patient suicides in mental health services: A systematic review. </w:t>
      </w:r>
      <w:r w:rsidRPr="00630A87">
        <w:rPr>
          <w:i/>
        </w:rPr>
        <w:t>Health &amp; social care in the community., 24</w:t>
      </w:r>
      <w:r w:rsidRPr="00630A87">
        <w:t xml:space="preserve">. </w:t>
      </w:r>
      <w:bookmarkEnd w:id="389"/>
    </w:p>
    <w:p w14:paraId="6C1811C0" w14:textId="77777777" w:rsidR="00630A87" w:rsidRPr="00630A87" w:rsidRDefault="00630A87" w:rsidP="00630A87">
      <w:pPr>
        <w:pStyle w:val="EndNoteBibliography"/>
        <w:spacing w:after="0"/>
        <w:ind w:left="720" w:hanging="720"/>
      </w:pPr>
      <w:bookmarkStart w:id="390" w:name="_ENREF_299"/>
      <w:r w:rsidRPr="00630A87">
        <w:t xml:space="preserve">Redvers, J., Bjerregaard, P., Eriksen, H., Fanian, S., Healey, G., Hiratsuka, V., Jong, M., Larsen, C. V., Linton, J., Pollock, N., Silviken, A., Stoor, P., &amp; Chatwood, S. (2015). A scoping review of Indigenous suicide prevention in circumpolar regions. </w:t>
      </w:r>
      <w:r w:rsidRPr="00630A87">
        <w:rPr>
          <w:i/>
        </w:rPr>
        <w:t>International Journal of Circumpolar Health, 74</w:t>
      </w:r>
      <w:r w:rsidRPr="00630A87">
        <w:t xml:space="preserve">, 27509. </w:t>
      </w:r>
      <w:bookmarkEnd w:id="390"/>
    </w:p>
    <w:p w14:paraId="18896DD4" w14:textId="77777777" w:rsidR="00630A87" w:rsidRPr="00630A87" w:rsidRDefault="00630A87" w:rsidP="00630A87">
      <w:pPr>
        <w:pStyle w:val="EndNoteBibliography"/>
        <w:spacing w:after="0"/>
        <w:ind w:left="720" w:hanging="720"/>
      </w:pPr>
      <w:bookmarkStart w:id="391" w:name="_ENREF_300"/>
      <w:r w:rsidRPr="00630A87">
        <w:t xml:space="preserve">Reifels, L., Mishara, B. L., Dargis, L., Vijayakumar, L., Phillips, M. R., &amp; Pirkis, J. (2019). Outcomes of Community-Based Suicide Prevention Approaches That Involve Reducing Access to Pesticides: A Systematic Literature Review. </w:t>
      </w:r>
      <w:r w:rsidRPr="00630A87">
        <w:rPr>
          <w:i/>
        </w:rPr>
        <w:t>Suicide &amp; Life-Threatening Behavior, 49</w:t>
      </w:r>
      <w:r w:rsidRPr="00630A87">
        <w:t xml:space="preserve">(4), 1019-1031. </w:t>
      </w:r>
      <w:bookmarkEnd w:id="391"/>
    </w:p>
    <w:p w14:paraId="1F714C37" w14:textId="77777777" w:rsidR="00630A87" w:rsidRPr="00630A87" w:rsidRDefault="00630A87" w:rsidP="00630A87">
      <w:pPr>
        <w:pStyle w:val="EndNoteBibliography"/>
        <w:spacing w:after="0"/>
        <w:ind w:left="720" w:hanging="720"/>
      </w:pPr>
      <w:bookmarkStart w:id="392" w:name="_ENREF_301"/>
      <w:r w:rsidRPr="00630A87">
        <w:t xml:space="preserve">Reinstatler, L., &amp; Youssef, N. A. (2015). Ketamine as a potential treatment for suicidal ideation: a systematic review of the literature. </w:t>
      </w:r>
      <w:r w:rsidRPr="00630A87">
        <w:rPr>
          <w:i/>
        </w:rPr>
        <w:t>Drugs in R &amp; D, 15</w:t>
      </w:r>
      <w:r w:rsidRPr="00630A87">
        <w:t xml:space="preserve">(1), 37-43. </w:t>
      </w:r>
      <w:bookmarkEnd w:id="392"/>
    </w:p>
    <w:p w14:paraId="1F3D23E1" w14:textId="77777777" w:rsidR="00630A87" w:rsidRPr="00630A87" w:rsidRDefault="00630A87" w:rsidP="00630A87">
      <w:pPr>
        <w:pStyle w:val="EndNoteBibliography"/>
        <w:spacing w:after="0"/>
        <w:ind w:left="720" w:hanging="720"/>
      </w:pPr>
      <w:bookmarkStart w:id="393" w:name="_ENREF_302"/>
      <w:r w:rsidRPr="00630A87">
        <w:t xml:space="preserve">Ribeiro, J. D., Franklin, J. C., Fox, K. R., Bentley, K. H., Kleiman, E. M., Chang, B. P., &amp; Nock, M. K. (2016). Self-injurious thoughts and behaviors as risk factors for future suicide ideation, attempts, and death: a meta-analysis of longitudinal studies. </w:t>
      </w:r>
      <w:r w:rsidRPr="00630A87">
        <w:rPr>
          <w:i/>
        </w:rPr>
        <w:t>Psychological Medicine, 46</w:t>
      </w:r>
      <w:r w:rsidRPr="00630A87">
        <w:t>(2), 225-236. doi:10.1017/S0033291715001804</w:t>
      </w:r>
      <w:bookmarkEnd w:id="393"/>
    </w:p>
    <w:p w14:paraId="1BFE49A6" w14:textId="77777777" w:rsidR="00630A87" w:rsidRPr="00630A87" w:rsidRDefault="00630A87" w:rsidP="00630A87">
      <w:pPr>
        <w:pStyle w:val="EndNoteBibliography"/>
        <w:spacing w:after="0"/>
        <w:ind w:left="720" w:hanging="720"/>
      </w:pPr>
      <w:bookmarkStart w:id="394" w:name="_ENREF_303"/>
      <w:r w:rsidRPr="00630A87">
        <w:lastRenderedPageBreak/>
        <w:t xml:space="preserve">Riblet, N. B. V., Shiner, B., Young-Xu, Y., &amp; Watts, B. V. (2017). Strategies to prevent death by suicide: meta-analysis of randomised controlled trials. </w:t>
      </w:r>
      <w:r w:rsidRPr="00630A87">
        <w:rPr>
          <w:i/>
        </w:rPr>
        <w:t>British Journal of Psychiatry, 210</w:t>
      </w:r>
      <w:r w:rsidRPr="00630A87">
        <w:t xml:space="preserve">(6), 396-402. </w:t>
      </w:r>
      <w:bookmarkEnd w:id="394"/>
    </w:p>
    <w:p w14:paraId="705053C1" w14:textId="77777777" w:rsidR="00630A87" w:rsidRPr="00630A87" w:rsidRDefault="00630A87" w:rsidP="00630A87">
      <w:pPr>
        <w:pStyle w:val="EndNoteBibliography"/>
        <w:spacing w:after="0"/>
        <w:ind w:left="720" w:hanging="720"/>
      </w:pPr>
      <w:bookmarkStart w:id="395" w:name="_ENREF_304"/>
      <w:r w:rsidRPr="00630A87">
        <w:t xml:space="preserve">Ridani, R., Shand, F. L., Christensen, H., McKay, K., Tighe, J., Burns, J., &amp; Hunter, E. (2015). Suicide prevention in Australian Aboriginal communities: a review of past and present programs. </w:t>
      </w:r>
      <w:r w:rsidRPr="00630A87">
        <w:rPr>
          <w:i/>
        </w:rPr>
        <w:t>Suicide &amp; Life-Threatening Behavior, 45</w:t>
      </w:r>
      <w:r w:rsidRPr="00630A87">
        <w:t xml:space="preserve">(1), 111-140. </w:t>
      </w:r>
      <w:bookmarkEnd w:id="395"/>
    </w:p>
    <w:p w14:paraId="081128A2" w14:textId="77777777" w:rsidR="00630A87" w:rsidRPr="00630A87" w:rsidRDefault="00630A87" w:rsidP="00630A87">
      <w:pPr>
        <w:pStyle w:val="EndNoteBibliography"/>
        <w:spacing w:after="0"/>
        <w:ind w:left="720" w:hanging="720"/>
      </w:pPr>
      <w:bookmarkStart w:id="396" w:name="_ENREF_305"/>
      <w:r w:rsidRPr="00630A87">
        <w:t xml:space="preserve">Robinson, J., Bailey, E., Witt, K. G., Stefanac, N., Milner, A., Currier, D., Pirkis, J., Condron, P., &amp; Hetrick, S. E. (2018a). What works in youth suicide prevention? A systematic review and meta-analysis. </w:t>
      </w:r>
      <w:r w:rsidRPr="00630A87">
        <w:rPr>
          <w:i/>
        </w:rPr>
        <w:t>Journal of eClinical Medicine, 4</w:t>
      </w:r>
      <w:r w:rsidRPr="00630A87">
        <w:t>, 52-91. doi:10.1016/j.eclinm.2018.10.004</w:t>
      </w:r>
      <w:bookmarkEnd w:id="396"/>
    </w:p>
    <w:p w14:paraId="23A41CA6" w14:textId="77777777" w:rsidR="00630A87" w:rsidRPr="00630A87" w:rsidRDefault="00630A87" w:rsidP="00630A87">
      <w:pPr>
        <w:pStyle w:val="EndNoteBibliography"/>
        <w:spacing w:after="0"/>
        <w:ind w:left="720" w:hanging="720"/>
      </w:pPr>
      <w:bookmarkStart w:id="397" w:name="_ENREF_306"/>
      <w:r w:rsidRPr="00630A87">
        <w:t xml:space="preserve">Robinson, J., Calear, A. L., &amp; Bailey, E. (2018b). Suicide prevention in educational settings: a review. </w:t>
      </w:r>
      <w:r w:rsidRPr="00630A87">
        <w:rPr>
          <w:i/>
        </w:rPr>
        <w:t>Australasian Psychiatry, 26</w:t>
      </w:r>
      <w:r w:rsidRPr="00630A87">
        <w:t xml:space="preserve">(2), 132-140. </w:t>
      </w:r>
      <w:bookmarkEnd w:id="397"/>
    </w:p>
    <w:p w14:paraId="7CD0FAEC" w14:textId="77777777" w:rsidR="00630A87" w:rsidRPr="00630A87" w:rsidRDefault="00630A87" w:rsidP="00630A87">
      <w:pPr>
        <w:pStyle w:val="EndNoteBibliography"/>
        <w:spacing w:after="0"/>
        <w:ind w:left="720" w:hanging="720"/>
      </w:pPr>
      <w:bookmarkStart w:id="398" w:name="_ENREF_307"/>
      <w:r w:rsidRPr="00630A87">
        <w:t xml:space="preserve">Robinson, J., Cox, G., Malone, A., Williamson, M., Baldwin, G., Fletcher, K., &amp; O'Brien, M. (2013). A systematic review of school-based interventions aimed at preventing, treating, and responding to suicide- related behavior in young people. </w:t>
      </w:r>
      <w:r w:rsidRPr="00630A87">
        <w:rPr>
          <w:i/>
        </w:rPr>
        <w:t>Crisis: Journal of Crisis Intervention &amp; Suicide, 34</w:t>
      </w:r>
      <w:r w:rsidRPr="00630A87">
        <w:t xml:space="preserve">(3), 164-182. </w:t>
      </w:r>
      <w:bookmarkEnd w:id="398"/>
    </w:p>
    <w:p w14:paraId="548F5547" w14:textId="77777777" w:rsidR="00630A87" w:rsidRPr="00630A87" w:rsidRDefault="00630A87" w:rsidP="00630A87">
      <w:pPr>
        <w:pStyle w:val="EndNoteBibliography"/>
        <w:spacing w:after="0"/>
        <w:ind w:left="720" w:hanging="720"/>
      </w:pPr>
      <w:bookmarkStart w:id="399" w:name="_ENREF_308"/>
      <w:r w:rsidRPr="00630A87">
        <w:t xml:space="preserve">Rojas, S. M., Carter, S. P., McGinn, M. M., &amp; Reger, M. A. (2020). A Review of Telemental Health as a Modality to Deliver Suicide-Specific Interventions for Rural Populations. </w:t>
      </w:r>
      <w:r w:rsidRPr="00630A87">
        <w:rPr>
          <w:i/>
        </w:rPr>
        <w:t>Telemedicine Journal &amp; E-Health, 26</w:t>
      </w:r>
      <w:r w:rsidRPr="00630A87">
        <w:t xml:space="preserve">(6), 700-709. </w:t>
      </w:r>
      <w:bookmarkEnd w:id="399"/>
    </w:p>
    <w:p w14:paraId="445839E9" w14:textId="77777777" w:rsidR="00630A87" w:rsidRPr="00630A87" w:rsidRDefault="00630A87" w:rsidP="00630A87">
      <w:pPr>
        <w:pStyle w:val="EndNoteBibliography"/>
        <w:spacing w:after="0"/>
        <w:ind w:left="720" w:hanging="720"/>
      </w:pPr>
      <w:bookmarkStart w:id="400" w:name="_ENREF_309"/>
      <w:r w:rsidRPr="00630A87">
        <w:t xml:space="preserve">Rostami, M., Rahmati-Najarkolaei, F., Salesi, M., &amp; Azad, E. (2021). A Systematic Review of Suicide Prevention Interventions in Military Personnel. </w:t>
      </w:r>
      <w:r w:rsidRPr="00630A87">
        <w:rPr>
          <w:i/>
        </w:rPr>
        <w:t>Archives of suicide research : official journal of the International Academy for Suicide Research</w:t>
      </w:r>
      <w:r w:rsidRPr="00630A87">
        <w:t xml:space="preserve">, 1-19. </w:t>
      </w:r>
      <w:bookmarkEnd w:id="400"/>
    </w:p>
    <w:p w14:paraId="24960367" w14:textId="77777777" w:rsidR="00630A87" w:rsidRPr="00630A87" w:rsidRDefault="00630A87" w:rsidP="00630A87">
      <w:pPr>
        <w:pStyle w:val="EndNoteBibliography"/>
        <w:spacing w:after="0"/>
        <w:ind w:left="720" w:hanging="720"/>
      </w:pPr>
      <w:bookmarkStart w:id="401" w:name="_ENREF_310"/>
      <w:r w:rsidRPr="00630A87">
        <w:t xml:space="preserve">Rowe, S. L., French, R. S., Henderson, C., Ougrin, D., Slade, M., &amp; Moran, P. (2014). Help-seeking behaviour and adolescent self-harm: a systematic review. </w:t>
      </w:r>
      <w:r w:rsidRPr="00630A87">
        <w:rPr>
          <w:i/>
        </w:rPr>
        <w:t>J Australian New Zealand Journal of Psychiatry, 48</w:t>
      </w:r>
      <w:r w:rsidRPr="00630A87">
        <w:t>(12), 1083-1095. doi:10.1177/0004867414555718</w:t>
      </w:r>
      <w:bookmarkEnd w:id="401"/>
    </w:p>
    <w:p w14:paraId="4FEF2E80" w14:textId="77777777" w:rsidR="00630A87" w:rsidRPr="00630A87" w:rsidRDefault="00630A87" w:rsidP="00630A87">
      <w:pPr>
        <w:pStyle w:val="EndNoteBibliography"/>
        <w:spacing w:after="0"/>
        <w:ind w:left="720" w:hanging="720"/>
      </w:pPr>
      <w:bookmarkStart w:id="402" w:name="_ENREF_311"/>
      <w:r w:rsidRPr="00630A87">
        <w:t xml:space="preserve">Rozek, D. C., Baker, S. N., Rugo, K. F., Steigerwald, V. L., Sippel, L. M., Holliday, R., Roberge, E. M., Held, P., Mota, N., &amp; Smith, N. B. (2021). Addressing co-occurring suicidal thoughts and behaviors and posttraumatic stress disorder in evidence-based psychotherapies for adults: A systematic review. </w:t>
      </w:r>
      <w:r w:rsidRPr="00630A87">
        <w:rPr>
          <w:i/>
        </w:rPr>
        <w:t>J Trauma Stress</w:t>
      </w:r>
      <w:r w:rsidRPr="00630A87">
        <w:t>. doi:10.1002/jts.22774</w:t>
      </w:r>
      <w:bookmarkEnd w:id="402"/>
    </w:p>
    <w:p w14:paraId="42265036" w14:textId="77777777" w:rsidR="00630A87" w:rsidRPr="00630A87" w:rsidRDefault="00630A87" w:rsidP="00630A87">
      <w:pPr>
        <w:pStyle w:val="EndNoteBibliography"/>
        <w:spacing w:after="0"/>
        <w:ind w:left="720" w:hanging="720"/>
      </w:pPr>
      <w:bookmarkStart w:id="403" w:name="_ENREF_312"/>
      <w:r w:rsidRPr="00630A87">
        <w:t xml:space="preserve">Runeson, B., Odeberg, J., Pettersson, A., Edbom, T., Adamsson, I. J., &amp; Waern, M. (2017). Instruments for the assessment of suicide risk: A systematic review evaluating the certainty of the evidence. </w:t>
      </w:r>
      <w:r w:rsidRPr="00630A87">
        <w:rPr>
          <w:i/>
        </w:rPr>
        <w:t>PLoS One, 12</w:t>
      </w:r>
      <w:r w:rsidRPr="00630A87">
        <w:t>(7). doi:10.1371/journal.pone.0180292</w:t>
      </w:r>
      <w:bookmarkEnd w:id="403"/>
    </w:p>
    <w:p w14:paraId="576D0BC4" w14:textId="77777777" w:rsidR="00630A87" w:rsidRPr="00630A87" w:rsidRDefault="00630A87" w:rsidP="00630A87">
      <w:pPr>
        <w:pStyle w:val="EndNoteBibliography"/>
        <w:spacing w:after="0"/>
        <w:ind w:left="720" w:hanging="720"/>
      </w:pPr>
      <w:bookmarkStart w:id="404" w:name="_ENREF_313"/>
      <w:r w:rsidRPr="00630A87">
        <w:t xml:space="preserve">Russell, D. H., Trew, S., &amp; Higgins, D. J. (2021). Vulnerable yet forgotten? A systematic review identifying the lack of evidence for effective suicide interventions for young people in contact with child protection systems. </w:t>
      </w:r>
      <w:r w:rsidRPr="00630A87">
        <w:rPr>
          <w:i/>
        </w:rPr>
        <w:t>American Journal of Orthopsychiatry, 91</w:t>
      </w:r>
      <w:r w:rsidRPr="00630A87">
        <w:t xml:space="preserve">(5), 647-659. </w:t>
      </w:r>
      <w:bookmarkEnd w:id="404"/>
    </w:p>
    <w:p w14:paraId="283D05C5" w14:textId="77777777" w:rsidR="00630A87" w:rsidRPr="00630A87" w:rsidRDefault="00630A87" w:rsidP="00630A87">
      <w:pPr>
        <w:pStyle w:val="EndNoteBibliography"/>
        <w:spacing w:after="0"/>
        <w:ind w:left="720" w:hanging="720"/>
      </w:pPr>
      <w:bookmarkStart w:id="405" w:name="_ENREF_314"/>
      <w:r w:rsidRPr="00630A87">
        <w:t xml:space="preserve">Russon, J., Morrissey, J., Dellinger, J., Jin, B., &amp; Diamond, G. (2021a). Implementing attachment-based family therapy for depressed and suicidal adolescents and young adults in LGBTQ+ services: Feasibility, acceptability, and preliminary effectiveness. </w:t>
      </w:r>
      <w:r w:rsidRPr="00630A87">
        <w:rPr>
          <w:i/>
        </w:rPr>
        <w:t>Crisis: The Journal of Crisis Intervention and Suicide Prevention</w:t>
      </w:r>
      <w:r w:rsidRPr="00630A87">
        <w:t>. doi:10.1027/0227-5910/a000821</w:t>
      </w:r>
      <w:bookmarkEnd w:id="405"/>
    </w:p>
    <w:p w14:paraId="64B98517" w14:textId="77777777" w:rsidR="00630A87" w:rsidRPr="00630A87" w:rsidRDefault="00630A87" w:rsidP="00630A87">
      <w:pPr>
        <w:pStyle w:val="EndNoteBibliography"/>
        <w:spacing w:after="0"/>
        <w:ind w:left="720" w:hanging="720"/>
      </w:pPr>
      <w:bookmarkStart w:id="406" w:name="_ENREF_315"/>
      <w:r w:rsidRPr="00630A87">
        <w:t xml:space="preserve">Russon, J., Washington, R., Machado, A., Smithee, L., &amp; Dellinger, J. (2021b). Suicide among LGBTQIA+ youth: A review of the treatment literature. </w:t>
      </w:r>
      <w:r w:rsidRPr="00630A87">
        <w:rPr>
          <w:i/>
        </w:rPr>
        <w:t>Aggression and Violent Behavior</w:t>
      </w:r>
      <w:r w:rsidRPr="00630A87">
        <w:t>. doi:10.1016/j.avb.2021.101578</w:t>
      </w:r>
      <w:bookmarkEnd w:id="406"/>
    </w:p>
    <w:p w14:paraId="056476E7" w14:textId="77777777" w:rsidR="00630A87" w:rsidRPr="00630A87" w:rsidRDefault="00630A87" w:rsidP="00630A87">
      <w:pPr>
        <w:pStyle w:val="EndNoteBibliography"/>
        <w:spacing w:after="0"/>
        <w:ind w:left="720" w:hanging="720"/>
      </w:pPr>
      <w:bookmarkStart w:id="407" w:name="_ENREF_316"/>
      <w:r w:rsidRPr="00630A87">
        <w:t xml:space="preserve">Saab, M. M., Murphy, M., Meehan, E., Dillon, C. B., O'Connell, S., Hegarty, J., Heffernan, S., Greaney, S., Kilty, C., Goodwin, J., Hartigan, I., O'Brien, M., Chambers, D., Twomey, U., &amp; O'Donovan, A. (2021). Suicide and Self-Harm Risk Assessment: A Systematic Review of Prospective Research. </w:t>
      </w:r>
      <w:r w:rsidRPr="00630A87">
        <w:rPr>
          <w:i/>
        </w:rPr>
        <w:t>Archives of suicide research : official journal of the International Academy for Suicide Research</w:t>
      </w:r>
      <w:r w:rsidRPr="00630A87">
        <w:t xml:space="preserve">, 1-21. </w:t>
      </w:r>
      <w:bookmarkEnd w:id="407"/>
    </w:p>
    <w:p w14:paraId="295619F6" w14:textId="77777777" w:rsidR="00630A87" w:rsidRPr="00630A87" w:rsidRDefault="00630A87" w:rsidP="00630A87">
      <w:pPr>
        <w:pStyle w:val="EndNoteBibliography"/>
        <w:spacing w:after="0"/>
        <w:ind w:left="720" w:hanging="720"/>
      </w:pPr>
      <w:bookmarkStart w:id="408" w:name="_ENREF_317"/>
      <w:r w:rsidRPr="00630A87">
        <w:t xml:space="preserve">Sakinofsky, I. (2014). Preventing suicide among inpatients. </w:t>
      </w:r>
      <w:r w:rsidRPr="00630A87">
        <w:rPr>
          <w:i/>
        </w:rPr>
        <w:t>Can J Psychiatry, 59</w:t>
      </w:r>
      <w:r w:rsidRPr="00630A87">
        <w:t>(3), 131-140. doi:10.1177/070674371405900304</w:t>
      </w:r>
      <w:bookmarkEnd w:id="408"/>
    </w:p>
    <w:p w14:paraId="667A653C" w14:textId="77777777" w:rsidR="00630A87" w:rsidRPr="00630A87" w:rsidRDefault="00630A87" w:rsidP="00630A87">
      <w:pPr>
        <w:pStyle w:val="EndNoteBibliography"/>
        <w:spacing w:after="0"/>
        <w:ind w:left="720" w:hanging="720"/>
      </w:pPr>
      <w:bookmarkStart w:id="409" w:name="_ENREF_318"/>
      <w:r w:rsidRPr="00630A87">
        <w:t xml:space="preserve">Sarchiapone, M., Mandelli, L., Iosue, M., Andrisano, C., &amp; Roy, A. (2011). Controlling access to suicide means. </w:t>
      </w:r>
      <w:r w:rsidRPr="00630A87">
        <w:rPr>
          <w:i/>
        </w:rPr>
        <w:t>International Journal of Environmental Research &amp; Public Health, 8</w:t>
      </w:r>
      <w:r w:rsidRPr="00630A87">
        <w:t>(12), 4550-4562. doi:10.3390/ijerph8124550</w:t>
      </w:r>
      <w:bookmarkEnd w:id="409"/>
    </w:p>
    <w:p w14:paraId="60C4E310" w14:textId="77777777" w:rsidR="00630A87" w:rsidRPr="00630A87" w:rsidRDefault="00630A87" w:rsidP="00630A87">
      <w:pPr>
        <w:pStyle w:val="EndNoteBibliography"/>
        <w:spacing w:after="0"/>
        <w:ind w:left="720" w:hanging="720"/>
      </w:pPr>
      <w:bookmarkStart w:id="410" w:name="_ENREF_319"/>
      <w:r w:rsidRPr="00630A87">
        <w:lastRenderedPageBreak/>
        <w:t xml:space="preserve">Saunders, K. E., &amp; Smith, K. A. (2016). Interventions to prevent self-harm: what does the evidence say? </w:t>
      </w:r>
      <w:r w:rsidRPr="00630A87">
        <w:rPr>
          <w:i/>
        </w:rPr>
        <w:t>Evidence-Based Mental Health, 19</w:t>
      </w:r>
      <w:r w:rsidRPr="00630A87">
        <w:t xml:space="preserve">(3), 69-72. </w:t>
      </w:r>
      <w:bookmarkEnd w:id="410"/>
    </w:p>
    <w:p w14:paraId="2A084633" w14:textId="77777777" w:rsidR="00630A87" w:rsidRPr="00630A87" w:rsidRDefault="00630A87" w:rsidP="00630A87">
      <w:pPr>
        <w:pStyle w:val="EndNoteBibliography"/>
        <w:spacing w:after="0"/>
        <w:ind w:left="720" w:hanging="720"/>
      </w:pPr>
      <w:bookmarkStart w:id="411" w:name="_ENREF_320"/>
      <w:r w:rsidRPr="00630A87">
        <w:t xml:space="preserve">Scarth, B., Pavlova, A., Hetrick, S. E., Witt, K. G., Hawton, K., &amp; Fortune, S. (2021). Service users' experiences of emergency care following an episode of self-harm: a mixed evidence synthesis. </w:t>
      </w:r>
      <w:r w:rsidRPr="00630A87">
        <w:rPr>
          <w:i/>
        </w:rPr>
        <w:t>Cochrane Database of Systematic Reviews, 2021(12) (no pagination)</w:t>
      </w:r>
      <w:r w:rsidRPr="00630A87">
        <w:t xml:space="preserve">. </w:t>
      </w:r>
      <w:bookmarkEnd w:id="411"/>
    </w:p>
    <w:p w14:paraId="400E82EF" w14:textId="77777777" w:rsidR="00630A87" w:rsidRPr="00630A87" w:rsidRDefault="00630A87" w:rsidP="00630A87">
      <w:pPr>
        <w:pStyle w:val="EndNoteBibliography"/>
        <w:spacing w:after="0"/>
        <w:ind w:left="720" w:hanging="720"/>
      </w:pPr>
      <w:bookmarkStart w:id="412" w:name="_ENREF_321"/>
      <w:r w:rsidRPr="00630A87">
        <w:t xml:space="preserve">Schlichthorst, M., Ozols, I., Reifels, L., &amp; Morgan, A. (2020). Lived experience peer support programs for suicide prevention: A systematic scoping review. </w:t>
      </w:r>
      <w:r w:rsidRPr="00630A87">
        <w:rPr>
          <w:i/>
        </w:rPr>
        <w:t>International Journal of Mental Health Systems, 14</w:t>
      </w:r>
      <w:r w:rsidRPr="00630A87">
        <w:t>(1). doi:10.1186/s13033-020-00396-1</w:t>
      </w:r>
      <w:bookmarkEnd w:id="412"/>
    </w:p>
    <w:p w14:paraId="01DDB6A2" w14:textId="77777777" w:rsidR="00630A87" w:rsidRPr="00630A87" w:rsidRDefault="00630A87" w:rsidP="00630A87">
      <w:pPr>
        <w:pStyle w:val="EndNoteBibliography"/>
        <w:spacing w:after="0"/>
        <w:ind w:left="720" w:hanging="720"/>
      </w:pPr>
      <w:bookmarkStart w:id="413" w:name="_ENREF_322"/>
      <w:r w:rsidRPr="00630A87">
        <w:t xml:space="preserve">Schmelefske, E., Per, M., Khoury, B., &amp; Heath, N. (2020). The Effects of Mindfulness-Based Interventions on Suicide Outcomes: A Meta-Analysis. </w:t>
      </w:r>
      <w:r w:rsidRPr="00630A87">
        <w:rPr>
          <w:i/>
        </w:rPr>
        <w:t>Archives of suicide research: Official journal of the International Academy for Suicide Research</w:t>
      </w:r>
      <w:r w:rsidRPr="00630A87">
        <w:t>, 1-18. doi:10.1080/13811118.2020.1833796</w:t>
      </w:r>
      <w:bookmarkEnd w:id="413"/>
    </w:p>
    <w:p w14:paraId="6FC9042F" w14:textId="77777777" w:rsidR="00630A87" w:rsidRPr="00630A87" w:rsidRDefault="00630A87" w:rsidP="00630A87">
      <w:pPr>
        <w:pStyle w:val="EndNoteBibliography"/>
        <w:spacing w:after="0"/>
        <w:ind w:left="720" w:hanging="720"/>
      </w:pPr>
      <w:bookmarkStart w:id="414" w:name="_ENREF_323"/>
      <w:r w:rsidRPr="00630A87">
        <w:t xml:space="preserve">Serafini, G., Adavastro, G., Canepa, G., De Berardis, D., Valchera, A., Pompili, M., Nasrallah, H., &amp; Amore, M. (2018). The Efficacy of Buprenorphine in Major Depression, Treatment-Resistant Depression and Suicidal Behavior: A Systematic Review. </w:t>
      </w:r>
      <w:r w:rsidRPr="00630A87">
        <w:rPr>
          <w:i/>
        </w:rPr>
        <w:t>International Journal of Molecular Sciences, 19</w:t>
      </w:r>
      <w:r w:rsidRPr="00630A87">
        <w:t xml:space="preserve">(8), 15. </w:t>
      </w:r>
      <w:bookmarkEnd w:id="414"/>
    </w:p>
    <w:p w14:paraId="0C8B1D48" w14:textId="77777777" w:rsidR="00630A87" w:rsidRPr="00630A87" w:rsidRDefault="00630A87" w:rsidP="00630A87">
      <w:pPr>
        <w:pStyle w:val="EndNoteBibliography"/>
        <w:spacing w:after="0"/>
        <w:ind w:left="720" w:hanging="720"/>
      </w:pPr>
      <w:bookmarkStart w:id="415" w:name="_ENREF_324"/>
      <w:r w:rsidRPr="00630A87">
        <w:t xml:space="preserve">Serafini, G., Canepa, G., Aguglia, A., Amerio, A., Bianchi, D., Magnani, L., Dell'Osso, B., Pompili, M., Fitzgerald, P. B., &amp; Amore, M. (2021). Effects of repetitive transcranial magnetic stimulation on suicidal behavior: A systematic review. </w:t>
      </w:r>
      <w:r w:rsidRPr="00630A87">
        <w:rPr>
          <w:i/>
        </w:rPr>
        <w:t>Progress in Neuro-Psychopharmacology &amp; Biological Psychiatry, 105</w:t>
      </w:r>
      <w:r w:rsidRPr="00630A87">
        <w:t xml:space="preserve">, 109981. </w:t>
      </w:r>
      <w:bookmarkEnd w:id="415"/>
    </w:p>
    <w:p w14:paraId="1EECD164" w14:textId="77777777" w:rsidR="00630A87" w:rsidRPr="00630A87" w:rsidRDefault="00630A87" w:rsidP="00630A87">
      <w:pPr>
        <w:pStyle w:val="EndNoteBibliography"/>
        <w:spacing w:after="0"/>
        <w:ind w:left="720" w:hanging="720"/>
      </w:pPr>
      <w:bookmarkStart w:id="416" w:name="_ENREF_325"/>
      <w:r w:rsidRPr="00630A87">
        <w:t xml:space="preserve">Shand, F., Duffy, L., &amp; Torok, M. (2021). Can Government Responses to Unemployment Reduce the Impact of Unemployment on Suicide? </w:t>
      </w:r>
      <w:r w:rsidRPr="00630A87">
        <w:rPr>
          <w:i/>
        </w:rPr>
        <w:t>Crisis, 43</w:t>
      </w:r>
      <w:r w:rsidRPr="00630A87">
        <w:t>(1), 1-8. doi:10.1027/0227-5910/a000750</w:t>
      </w:r>
      <w:bookmarkEnd w:id="416"/>
    </w:p>
    <w:p w14:paraId="49121CD7" w14:textId="77777777" w:rsidR="00630A87" w:rsidRPr="00630A87" w:rsidRDefault="00630A87" w:rsidP="00630A87">
      <w:pPr>
        <w:pStyle w:val="EndNoteBibliography"/>
        <w:spacing w:after="0"/>
        <w:ind w:left="720" w:hanging="720"/>
      </w:pPr>
      <w:bookmarkStart w:id="417" w:name="_ENREF_326"/>
      <w:r w:rsidRPr="00630A87">
        <w:t xml:space="preserve">Siegel, A. N., Di Vincenzo, J. D., Brietzke, E., Gill, H., Rodrigues, N. B., Lui, L. M., Teopiz, K. M., Ng, J., Ho, R., McIntyre, R. S., &amp; Rosenblat, J. D. (2021). Antisuicidal and antidepressant effects of ketamine and esketamine in patients with baseline suicidality: A systematic review. </w:t>
      </w:r>
      <w:r w:rsidRPr="00630A87">
        <w:rPr>
          <w:i/>
        </w:rPr>
        <w:t>Journal of Psychiatric Research, 137</w:t>
      </w:r>
      <w:r w:rsidRPr="00630A87">
        <w:t xml:space="preserve">, 426-436. </w:t>
      </w:r>
      <w:bookmarkEnd w:id="417"/>
    </w:p>
    <w:p w14:paraId="4D72F927" w14:textId="77777777" w:rsidR="00630A87" w:rsidRPr="00630A87" w:rsidRDefault="00630A87" w:rsidP="00630A87">
      <w:pPr>
        <w:pStyle w:val="EndNoteBibliography"/>
        <w:spacing w:after="0"/>
        <w:ind w:left="720" w:hanging="720"/>
      </w:pPr>
      <w:bookmarkStart w:id="418" w:name="_ENREF_327"/>
      <w:r w:rsidRPr="00630A87">
        <w:t xml:space="preserve">Skegg, K., &amp; Herbison, P. (2009). Effect of restricting access to a suicide jumping site. </w:t>
      </w:r>
      <w:r w:rsidRPr="00630A87">
        <w:rPr>
          <w:i/>
        </w:rPr>
        <w:t>Aust N Z J Psychiatry, 43</w:t>
      </w:r>
      <w:r w:rsidRPr="00630A87">
        <w:t xml:space="preserve">, 498-502. </w:t>
      </w:r>
      <w:bookmarkEnd w:id="418"/>
    </w:p>
    <w:p w14:paraId="6A4F94C4" w14:textId="77777777" w:rsidR="00630A87" w:rsidRPr="00630A87" w:rsidRDefault="00630A87" w:rsidP="00630A87">
      <w:pPr>
        <w:pStyle w:val="EndNoteBibliography"/>
        <w:spacing w:after="0"/>
        <w:ind w:left="720" w:hanging="720"/>
      </w:pPr>
      <w:bookmarkStart w:id="419" w:name="_ENREF_328"/>
      <w:r w:rsidRPr="00630A87">
        <w:t xml:space="preserve">Smith, K. A., &amp; Cipriani, A. (2017). Lithium and suicide in mood disorders: Updated meta-review of the scientific literature. </w:t>
      </w:r>
      <w:r w:rsidRPr="00630A87">
        <w:rPr>
          <w:i/>
        </w:rPr>
        <w:t>Bipolar Disorders, 19</w:t>
      </w:r>
      <w:r w:rsidRPr="00630A87">
        <w:t xml:space="preserve">(7), 575-586. </w:t>
      </w:r>
      <w:bookmarkEnd w:id="419"/>
    </w:p>
    <w:p w14:paraId="00C24F08" w14:textId="77777777" w:rsidR="00630A87" w:rsidRPr="00630A87" w:rsidRDefault="00630A87" w:rsidP="00630A87">
      <w:pPr>
        <w:pStyle w:val="EndNoteBibliography"/>
        <w:spacing w:after="0"/>
        <w:ind w:left="720" w:hanging="720"/>
      </w:pPr>
      <w:bookmarkStart w:id="420" w:name="_ENREF_329"/>
      <w:r w:rsidRPr="00630A87">
        <w:t xml:space="preserve">Sobanski, T., Josfeld, S., Peikert, G., &amp; Wagner, G. (2021). Psychotherapeutic interventions for the prevention of suicide re-attempts: a systematic review. </w:t>
      </w:r>
      <w:r w:rsidRPr="00630A87">
        <w:rPr>
          <w:i/>
        </w:rPr>
        <w:t>Psychological medicine</w:t>
      </w:r>
      <w:r w:rsidRPr="00630A87">
        <w:t xml:space="preserve">, 1-16. </w:t>
      </w:r>
      <w:bookmarkEnd w:id="420"/>
    </w:p>
    <w:p w14:paraId="1C370ED2" w14:textId="77777777" w:rsidR="00630A87" w:rsidRPr="00630A87" w:rsidRDefault="00630A87" w:rsidP="00630A87">
      <w:pPr>
        <w:pStyle w:val="EndNoteBibliography"/>
        <w:spacing w:after="0"/>
        <w:ind w:left="720" w:hanging="720"/>
      </w:pPr>
      <w:bookmarkStart w:id="421" w:name="_ENREF_330"/>
      <w:r w:rsidRPr="00630A87">
        <w:t xml:space="preserve">Sonke, J., Sams, K., Morgan-Daniel, J., Pumariega, A., Mallick, F., Pesata, V., &amp; Olsen, N. (2021). Systematic Review of Arts-Based Interventions to Address Suicide Prevention and Survivorship in Australia, Canada, the United Kingdom, and the United States of America. </w:t>
      </w:r>
      <w:r w:rsidRPr="00630A87">
        <w:rPr>
          <w:i/>
        </w:rPr>
        <w:t>Health Promotion Practice, 22</w:t>
      </w:r>
      <w:r w:rsidRPr="00630A87">
        <w:t>(1), 53S-63S. doi:10.1177/1524839921996350</w:t>
      </w:r>
      <w:bookmarkEnd w:id="421"/>
    </w:p>
    <w:p w14:paraId="47054F6D" w14:textId="77777777" w:rsidR="00630A87" w:rsidRPr="00630A87" w:rsidRDefault="00630A87" w:rsidP="00630A87">
      <w:pPr>
        <w:pStyle w:val="EndNoteBibliography"/>
        <w:spacing w:after="0"/>
        <w:ind w:left="720" w:hanging="720"/>
      </w:pPr>
      <w:bookmarkStart w:id="422" w:name="_ENREF_331"/>
      <w:r w:rsidRPr="00630A87">
        <w:t xml:space="preserve">Soomro, G. M., &amp; Kakhi, S. (2015). Deliberate self-harm (and attempted suicide). </w:t>
      </w:r>
      <w:r w:rsidRPr="00630A87">
        <w:rPr>
          <w:i/>
        </w:rPr>
        <w:t>Clinical Evidence, 28</w:t>
      </w:r>
      <w:r w:rsidRPr="00630A87">
        <w:t xml:space="preserve">, 28. </w:t>
      </w:r>
      <w:bookmarkEnd w:id="422"/>
    </w:p>
    <w:p w14:paraId="1135C34A" w14:textId="77777777" w:rsidR="00630A87" w:rsidRPr="00630A87" w:rsidRDefault="00630A87" w:rsidP="00630A87">
      <w:pPr>
        <w:pStyle w:val="EndNoteBibliography"/>
        <w:spacing w:after="0"/>
        <w:ind w:left="720" w:hanging="720"/>
      </w:pPr>
      <w:bookmarkStart w:id="423" w:name="_ENREF_332"/>
      <w:r w:rsidRPr="00630A87">
        <w:t xml:space="preserve">Stack, S. (2020). Media guidelines and suicide: A critical review. </w:t>
      </w:r>
      <w:r w:rsidRPr="00630A87">
        <w:rPr>
          <w:i/>
        </w:rPr>
        <w:t>Social Science &amp; Medicine, 262</w:t>
      </w:r>
      <w:r w:rsidRPr="00630A87">
        <w:t xml:space="preserve">, 112690. </w:t>
      </w:r>
      <w:bookmarkEnd w:id="423"/>
    </w:p>
    <w:p w14:paraId="760B5D4B" w14:textId="77777777" w:rsidR="00630A87" w:rsidRPr="00630A87" w:rsidRDefault="00630A87" w:rsidP="00630A87">
      <w:pPr>
        <w:pStyle w:val="EndNoteBibliography"/>
        <w:spacing w:after="0"/>
        <w:ind w:left="720" w:hanging="720"/>
      </w:pPr>
      <w:bookmarkStart w:id="424" w:name="_ENREF_333"/>
      <w:r w:rsidRPr="00630A87">
        <w:t xml:space="preserve">Stefanopoulou, E., Hogarth, H., Taylor, M., Russell-Haines, K., Lewis, D., &amp; Larkin, J. (2020). Are digital interventions effective in reducing suicidal ideation and self-harm? A systematic review. </w:t>
      </w:r>
      <w:r w:rsidRPr="00630A87">
        <w:rPr>
          <w:i/>
        </w:rPr>
        <w:t>Journal of mental health, 29</w:t>
      </w:r>
      <w:r w:rsidRPr="00630A87">
        <w:t>(2), 207-216. doi:10.1080/09638237.2020.1714009</w:t>
      </w:r>
      <w:bookmarkEnd w:id="424"/>
    </w:p>
    <w:p w14:paraId="6EC9670F" w14:textId="77777777" w:rsidR="00630A87" w:rsidRPr="00630A87" w:rsidRDefault="00630A87" w:rsidP="00630A87">
      <w:pPr>
        <w:pStyle w:val="EndNoteBibliography"/>
        <w:spacing w:after="0"/>
        <w:ind w:left="720" w:hanging="720"/>
      </w:pPr>
      <w:bookmarkStart w:id="425" w:name="_ENREF_334"/>
      <w:r w:rsidRPr="00630A87">
        <w:t xml:space="preserve">Stewart, I., &amp; Lees-Deutsch, L. (2022). Risk Assessment of Self-Injurious Behavior and Suicide Presentation in the Emergency Department: An Integrative Review. </w:t>
      </w:r>
      <w:r w:rsidRPr="00630A87">
        <w:rPr>
          <w:i/>
        </w:rPr>
        <w:t>Journal of Emergency Nursing, 48</w:t>
      </w:r>
      <w:r w:rsidRPr="00630A87">
        <w:t>(1), 57-73. doi:10.1016/j.jen.2021.10.002</w:t>
      </w:r>
      <w:bookmarkEnd w:id="425"/>
    </w:p>
    <w:p w14:paraId="355F9D93" w14:textId="77777777" w:rsidR="00630A87" w:rsidRPr="00630A87" w:rsidRDefault="00630A87" w:rsidP="00630A87">
      <w:pPr>
        <w:pStyle w:val="EndNoteBibliography"/>
        <w:spacing w:after="0"/>
        <w:ind w:left="720" w:hanging="720"/>
      </w:pPr>
      <w:bookmarkStart w:id="426" w:name="_ENREF_335"/>
      <w:r w:rsidRPr="00630A87">
        <w:t xml:space="preserve">Struszczyk, S., Galdas, P. M., &amp; Tiffin, P. A. (2019). Men and suicide prevention: a scoping review. </w:t>
      </w:r>
      <w:r w:rsidRPr="00630A87">
        <w:rPr>
          <w:i/>
        </w:rPr>
        <w:t>Journal of Mental Health, 28</w:t>
      </w:r>
      <w:r w:rsidRPr="00630A87">
        <w:t xml:space="preserve">(1), 80-88. </w:t>
      </w:r>
      <w:bookmarkEnd w:id="426"/>
    </w:p>
    <w:p w14:paraId="5E804817" w14:textId="2315E29F" w:rsidR="00630A87" w:rsidRPr="00630A87" w:rsidRDefault="00630A87" w:rsidP="00630A87">
      <w:pPr>
        <w:pStyle w:val="EndNoteBibliography"/>
        <w:spacing w:after="0"/>
        <w:ind w:left="720" w:hanging="720"/>
      </w:pPr>
      <w:bookmarkStart w:id="427" w:name="_ENREF_336"/>
      <w:r w:rsidRPr="00630A87">
        <w:t xml:space="preserve">Suicide Mortality Review Committee. (2016). </w:t>
      </w:r>
      <w:r w:rsidRPr="00630A87">
        <w:rPr>
          <w:i/>
        </w:rPr>
        <w:t>Ngā Rāhui Hau Kura.  Suicide Mortality Review Committee. Feasibility Study 2014-15</w:t>
      </w:r>
      <w:r w:rsidRPr="00630A87">
        <w:t xml:space="preserve">. Retrieved from Wellington: </w:t>
      </w:r>
      <w:hyperlink r:id="rId43" w:history="1">
        <w:r w:rsidRPr="00630A87">
          <w:rPr>
            <w:rStyle w:val="Hyperlink"/>
          </w:rPr>
          <w:t>https://www.hqsc.govt.nz/assets/SUMRC/PR/SuMRC-full-report-May-2016.pdf</w:t>
        </w:r>
        <w:bookmarkEnd w:id="427"/>
      </w:hyperlink>
    </w:p>
    <w:p w14:paraId="16D821D3" w14:textId="220B481C" w:rsidR="00630A87" w:rsidRPr="00630A87" w:rsidRDefault="00630A87" w:rsidP="00630A87">
      <w:pPr>
        <w:pStyle w:val="EndNoteBibliography"/>
        <w:spacing w:after="0"/>
        <w:ind w:left="720" w:hanging="720"/>
      </w:pPr>
      <w:bookmarkStart w:id="428" w:name="_ENREF_337"/>
      <w:r w:rsidRPr="00630A87">
        <w:lastRenderedPageBreak/>
        <w:t xml:space="preserve">Suicide Mortality Review Committee. (2019). </w:t>
      </w:r>
      <w:r w:rsidRPr="00630A87">
        <w:rPr>
          <w:i/>
        </w:rPr>
        <w:t>Suicide post-vention: An example ‘Fusion’, Te Tai Tokerau</w:t>
      </w:r>
      <w:r w:rsidRPr="00630A87">
        <w:t xml:space="preserve">. Retrieved from Wellington: </w:t>
      </w:r>
      <w:hyperlink r:id="rId44" w:history="1">
        <w:r w:rsidRPr="00630A87">
          <w:rPr>
            <w:rStyle w:val="Hyperlink"/>
          </w:rPr>
          <w:t>https://www.hqsc.govt.nz/assets/Our-work/Mortality-review-committee/SuMRC/Publications-resources/Suicide-post-vention-Fusion-final.pdf</w:t>
        </w:r>
        <w:bookmarkEnd w:id="428"/>
      </w:hyperlink>
    </w:p>
    <w:p w14:paraId="290C8613" w14:textId="77777777" w:rsidR="00630A87" w:rsidRPr="00630A87" w:rsidRDefault="00630A87" w:rsidP="00630A87">
      <w:pPr>
        <w:pStyle w:val="EndNoteBibliography"/>
        <w:spacing w:after="0"/>
        <w:ind w:left="720" w:hanging="720"/>
      </w:pPr>
      <w:bookmarkStart w:id="429" w:name="_ENREF_338"/>
      <w:r w:rsidRPr="00630A87">
        <w:t xml:space="preserve">Sullivan, S. R., Monahan, M. F., Mitchell, E. L., Spears, A. P., Walsh, S., Szeszko, J. R., Gromatsky, M., Stanley, B., &amp; Goodman, M. (2021a). Group treatments for individuals at risk for suicide: A PRISMA scoping review (ScR). </w:t>
      </w:r>
      <w:r w:rsidRPr="00630A87">
        <w:rPr>
          <w:i/>
        </w:rPr>
        <w:t>Psychiatry Research, 304</w:t>
      </w:r>
      <w:r w:rsidRPr="00630A87">
        <w:t>, 114108. doi:10.1016/j.psychres.2021.114108</w:t>
      </w:r>
      <w:bookmarkEnd w:id="429"/>
    </w:p>
    <w:p w14:paraId="2A54836A" w14:textId="77777777" w:rsidR="00630A87" w:rsidRPr="00630A87" w:rsidRDefault="00630A87" w:rsidP="00630A87">
      <w:pPr>
        <w:pStyle w:val="EndNoteBibliography"/>
        <w:spacing w:after="0"/>
        <w:ind w:left="720" w:hanging="720"/>
      </w:pPr>
      <w:bookmarkStart w:id="430" w:name="_ENREF_339"/>
      <w:r w:rsidRPr="00630A87">
        <w:t xml:space="preserve">Sullivan, S. R., Spears, A. P., Mitchell, E. L., Walsh, S., Love, C., &amp; Goodman, M. (2021b). Family treatments for individuals at risk for suicide: A PRISMA scoping review. </w:t>
      </w:r>
      <w:r w:rsidRPr="00630A87">
        <w:rPr>
          <w:i/>
        </w:rPr>
        <w:t>Crisis: The Journal of Crisis Intervention and Suicide Prevention</w:t>
      </w:r>
      <w:r w:rsidRPr="00630A87">
        <w:t>. doi:10.1027/0227-5910/a000828</w:t>
      </w:r>
      <w:bookmarkEnd w:id="430"/>
    </w:p>
    <w:p w14:paraId="1ED23E7D" w14:textId="77777777" w:rsidR="00630A87" w:rsidRPr="00630A87" w:rsidRDefault="00630A87" w:rsidP="00630A87">
      <w:pPr>
        <w:pStyle w:val="EndNoteBibliography"/>
        <w:spacing w:after="0"/>
        <w:ind w:left="720" w:hanging="720"/>
      </w:pPr>
      <w:bookmarkStart w:id="431" w:name="_ENREF_340"/>
      <w:r w:rsidRPr="00630A87">
        <w:t xml:space="preserve">SUMRC, Child and Youth Mortality Review Committee, &amp; Nga Pou Arawhenua. (2020). </w:t>
      </w:r>
      <w:r w:rsidRPr="00630A87">
        <w:rPr>
          <w:i/>
        </w:rPr>
        <w:t>Te Mauri The Life Force I Rangatahi suicide report I Te pūrongo mō te mate whakamomori o te rangatahi</w:t>
      </w:r>
      <w:r w:rsidRPr="00630A87">
        <w:t xml:space="preserve">. Retrieved from Wellington: </w:t>
      </w:r>
      <w:bookmarkEnd w:id="431"/>
    </w:p>
    <w:p w14:paraId="6AADEFD3" w14:textId="77777777" w:rsidR="00630A87" w:rsidRPr="00630A87" w:rsidRDefault="00630A87" w:rsidP="00630A87">
      <w:pPr>
        <w:pStyle w:val="EndNoteBibliography"/>
        <w:spacing w:after="0"/>
        <w:ind w:left="720" w:hanging="720"/>
      </w:pPr>
      <w:bookmarkStart w:id="432" w:name="_ENREF_341"/>
      <w:r w:rsidRPr="00630A87">
        <w:t xml:space="preserve">Surgenor, P. W. G., Quinn, P., &amp; Hughes, C. (2016). Ten recommendations for effective school-based, adolescent, suicide prevention programs. </w:t>
      </w:r>
      <w:r w:rsidRPr="00630A87">
        <w:rPr>
          <w:i/>
        </w:rPr>
        <w:t>J School Mental Health, 8</w:t>
      </w:r>
      <w:r w:rsidRPr="00630A87">
        <w:t>(4), 413-424. doi:10.1007/s12310-016-9189-9</w:t>
      </w:r>
      <w:bookmarkEnd w:id="432"/>
    </w:p>
    <w:p w14:paraId="634F34B2" w14:textId="77777777" w:rsidR="00630A87" w:rsidRPr="00630A87" w:rsidRDefault="00630A87" w:rsidP="00630A87">
      <w:pPr>
        <w:pStyle w:val="EndNoteBibliography"/>
        <w:spacing w:after="0"/>
        <w:ind w:left="720" w:hanging="720"/>
      </w:pPr>
      <w:bookmarkStart w:id="433" w:name="_ENREF_342"/>
      <w:r w:rsidRPr="00630A87">
        <w:t xml:space="preserve">Swift, J. K., Trusty, W. T., &amp; Penix, E. A. (2021). The effectiveness of the Collaborative Assessment and Management of Suicidality (CAMS) compared to alternative treatment conditions: A meta-analysis. </w:t>
      </w:r>
      <w:r w:rsidRPr="00630A87">
        <w:rPr>
          <w:i/>
        </w:rPr>
        <w:t>Suicide &amp; Life-Threatening Behavior, 51</w:t>
      </w:r>
      <w:r w:rsidRPr="00630A87">
        <w:t xml:space="preserve">(5), 882-896. </w:t>
      </w:r>
      <w:bookmarkEnd w:id="433"/>
    </w:p>
    <w:p w14:paraId="755C1795" w14:textId="77777777" w:rsidR="00630A87" w:rsidRPr="00630A87" w:rsidRDefault="00630A87" w:rsidP="00630A87">
      <w:pPr>
        <w:pStyle w:val="EndNoteBibliography"/>
        <w:spacing w:after="0"/>
        <w:ind w:left="720" w:hanging="720"/>
      </w:pPr>
      <w:bookmarkStart w:id="434" w:name="_ENREF_343"/>
      <w:r w:rsidRPr="00630A87">
        <w:t xml:space="preserve">Szlyk, H., &amp; Tan, J. (2020). The Role of Technology and the Continuum of Care for Youth Suicidality: Systematic Review. </w:t>
      </w:r>
      <w:r w:rsidRPr="00630A87">
        <w:rPr>
          <w:i/>
        </w:rPr>
        <w:t>Journal of Medical Internet Research, 22</w:t>
      </w:r>
      <w:r w:rsidRPr="00630A87">
        <w:t xml:space="preserve">(10), e18672. </w:t>
      </w:r>
      <w:bookmarkEnd w:id="434"/>
    </w:p>
    <w:p w14:paraId="7DB663D2" w14:textId="77777777" w:rsidR="00630A87" w:rsidRPr="00630A87" w:rsidRDefault="00630A87" w:rsidP="00630A87">
      <w:pPr>
        <w:pStyle w:val="EndNoteBibliography"/>
        <w:spacing w:after="0"/>
        <w:ind w:left="720" w:hanging="720"/>
      </w:pPr>
      <w:bookmarkStart w:id="435" w:name="_ENREF_344"/>
      <w:r w:rsidRPr="00630A87">
        <w:t xml:space="preserve">Szumilas, M., &amp; Kutcher, S. (2011). Post-suicide intervention programs: a systematic review. </w:t>
      </w:r>
      <w:r w:rsidRPr="00630A87">
        <w:rPr>
          <w:i/>
        </w:rPr>
        <w:t>Canadian Journal of Public Health, 102</w:t>
      </w:r>
      <w:r w:rsidRPr="00630A87">
        <w:t>(1), 18-19. doi:10.1007/BF03404872</w:t>
      </w:r>
      <w:bookmarkEnd w:id="435"/>
    </w:p>
    <w:p w14:paraId="1F98707E" w14:textId="77777777" w:rsidR="00630A87" w:rsidRPr="00630A87" w:rsidRDefault="00630A87" w:rsidP="00630A87">
      <w:pPr>
        <w:pStyle w:val="EndNoteBibliography"/>
        <w:spacing w:after="0"/>
        <w:ind w:left="720" w:hanging="720"/>
      </w:pPr>
      <w:bookmarkStart w:id="436" w:name="_ENREF_345"/>
      <w:r w:rsidRPr="00630A87">
        <w:t xml:space="preserve">Thornicroft, G., Mehta, N., Clement, S., Evans-Lacko, S., Doherty, M., Rose, D., Koschorke, M., Shidhaye, R., O'Reilly, C., &amp; Henderson, C. (2016). Evidence for effective interventions to reduce mental-health-related stigma and discrimination. </w:t>
      </w:r>
      <w:r w:rsidRPr="00630A87">
        <w:rPr>
          <w:i/>
        </w:rPr>
        <w:t>The Lancet, 387</w:t>
      </w:r>
      <w:r w:rsidRPr="00630A87">
        <w:t>(10023), 1123-1132. doi:10.1016/S0140-6736(15)00298-6</w:t>
      </w:r>
      <w:bookmarkEnd w:id="436"/>
    </w:p>
    <w:p w14:paraId="6B6CE074" w14:textId="75987778" w:rsidR="00630A87" w:rsidRPr="00630A87" w:rsidRDefault="00630A87" w:rsidP="00630A87">
      <w:pPr>
        <w:pStyle w:val="EndNoteBibliography"/>
        <w:spacing w:after="0"/>
        <w:ind w:left="720" w:hanging="720"/>
      </w:pPr>
      <w:bookmarkStart w:id="437" w:name="_ENREF_346"/>
      <w:r w:rsidRPr="00630A87">
        <w:t xml:space="preserve">Tiatia-Seath, J. (2016). </w:t>
      </w:r>
      <w:r w:rsidRPr="00630A87">
        <w:rPr>
          <w:i/>
        </w:rPr>
        <w:t>Suicide Postvention: Support for Pacific Communities. Report for Waka Hourua - National Suicide Prevention Programme for Māori and Pasifika Communities</w:t>
      </w:r>
      <w:r w:rsidRPr="00630A87">
        <w:t xml:space="preserve">. Retrieved from </w:t>
      </w:r>
      <w:hyperlink r:id="rId45" w:history="1">
        <w:r w:rsidRPr="00630A87">
          <w:rPr>
            <w:rStyle w:val="Hyperlink"/>
          </w:rPr>
          <w:t>https://researchspace.auckland.ac.nz/bitstream/handle/2292/32391/Hibiscus%20Research%20-%20Pacific%20Suicide%20Postvention%20Final%20Report%20%28Tiatia-Seath%29.pdf?sequence=16&amp;isAllowed=y</w:t>
        </w:r>
        <w:bookmarkEnd w:id="437"/>
      </w:hyperlink>
    </w:p>
    <w:p w14:paraId="57889C6E" w14:textId="77777777" w:rsidR="00630A87" w:rsidRPr="00630A87" w:rsidRDefault="00630A87" w:rsidP="00630A87">
      <w:pPr>
        <w:pStyle w:val="EndNoteBibliography"/>
        <w:spacing w:after="0"/>
        <w:ind w:left="720" w:hanging="720"/>
      </w:pPr>
      <w:bookmarkStart w:id="438" w:name="_ENREF_347"/>
      <w:r w:rsidRPr="00630A87">
        <w:t xml:space="preserve">Tighe, J., Nicholas, J., Shand, F., &amp; Christensen, H. (2018). Efficacy of Acceptance and Commitment Therapy in Reducing Suicidal Ideation and Deliberate Self-Harm: Systematic Review. </w:t>
      </w:r>
      <w:r w:rsidRPr="00630A87">
        <w:rPr>
          <w:i/>
        </w:rPr>
        <w:t>JMIR Ment Health, 5</w:t>
      </w:r>
      <w:r w:rsidRPr="00630A87">
        <w:t>(2), e10732. doi:10.2196/10732</w:t>
      </w:r>
      <w:bookmarkEnd w:id="438"/>
    </w:p>
    <w:p w14:paraId="72015DC5" w14:textId="77777777" w:rsidR="00630A87" w:rsidRPr="00630A87" w:rsidRDefault="00630A87" w:rsidP="00630A87">
      <w:pPr>
        <w:pStyle w:val="EndNoteBibliography"/>
        <w:spacing w:after="0"/>
        <w:ind w:left="720" w:hanging="720"/>
      </w:pPr>
      <w:bookmarkStart w:id="439" w:name="_ENREF_348"/>
      <w:r w:rsidRPr="00630A87">
        <w:t xml:space="preserve">Timberlake, L. M., Beeber, L. S., &amp; Hubbard, G. (2020). Nonsuicidal Self-Injury: Management on the Inpatient Psychiatric Unit. </w:t>
      </w:r>
      <w:r w:rsidRPr="00630A87">
        <w:rPr>
          <w:i/>
        </w:rPr>
        <w:t>J Am Psychiatr Nurses Assoc, 26</w:t>
      </w:r>
      <w:r w:rsidRPr="00630A87">
        <w:t>(1), 10-26. doi:10.1177/1078390319878878</w:t>
      </w:r>
      <w:bookmarkEnd w:id="439"/>
    </w:p>
    <w:p w14:paraId="7CB4372E" w14:textId="77777777" w:rsidR="00630A87" w:rsidRPr="00630A87" w:rsidRDefault="00630A87" w:rsidP="00630A87">
      <w:pPr>
        <w:pStyle w:val="EndNoteBibliography"/>
        <w:spacing w:after="0"/>
        <w:ind w:left="720" w:hanging="720"/>
      </w:pPr>
      <w:bookmarkStart w:id="440" w:name="_ENREF_349"/>
      <w:r w:rsidRPr="00630A87">
        <w:t xml:space="preserve">Tondo, L., &amp; Baldessarini, R. J. (2018). Antisuicidal Effects in Mood Disorders: Are They Unique to Lithium? </w:t>
      </w:r>
      <w:r w:rsidRPr="00630A87">
        <w:rPr>
          <w:i/>
        </w:rPr>
        <w:t>Pharmacopsychiatry, 51</w:t>
      </w:r>
      <w:r w:rsidRPr="00630A87">
        <w:t>(5), 177-188. doi:10.1055/a-0596-7853</w:t>
      </w:r>
      <w:bookmarkEnd w:id="440"/>
    </w:p>
    <w:p w14:paraId="32E1539F" w14:textId="77777777" w:rsidR="00630A87" w:rsidRPr="00630A87" w:rsidRDefault="00630A87" w:rsidP="00630A87">
      <w:pPr>
        <w:pStyle w:val="EndNoteBibliography"/>
        <w:spacing w:after="0"/>
        <w:ind w:left="720" w:hanging="720"/>
      </w:pPr>
      <w:bookmarkStart w:id="441" w:name="_ENREF_350"/>
      <w:r w:rsidRPr="00630A87">
        <w:t xml:space="preserve">Torok, M., Calear, A. L., Shand, F., &amp; Christensen, H. (2017). A Systematic Review of Mass Media Campaigns for Suicide Prevention: Understanding Their Efficacy and the Mechanisms Needed for Successful Behavioral and Literacy Change. </w:t>
      </w:r>
      <w:r w:rsidRPr="00630A87">
        <w:rPr>
          <w:i/>
        </w:rPr>
        <w:t>Suicide &amp; Life-Threatening Behavior, 47</w:t>
      </w:r>
      <w:r w:rsidRPr="00630A87">
        <w:t>(6), 672-687. doi:10.1111/sltb.12324</w:t>
      </w:r>
      <w:bookmarkEnd w:id="441"/>
    </w:p>
    <w:p w14:paraId="4D898D89" w14:textId="77777777" w:rsidR="00630A87" w:rsidRPr="00630A87" w:rsidRDefault="00630A87" w:rsidP="00630A87">
      <w:pPr>
        <w:pStyle w:val="EndNoteBibliography"/>
        <w:spacing w:after="0"/>
        <w:ind w:left="720" w:hanging="720"/>
      </w:pPr>
      <w:bookmarkStart w:id="442" w:name="_ENREF_351"/>
      <w:r w:rsidRPr="00630A87">
        <w:t xml:space="preserve">Torok, M., Calear, A. L., Smart, A., Nicolopoulos, A., &amp; Wong, Q. (2019). Preventing adolescent suicide: A systematic review of the effectiveness and change mechanisms of suicide prevention gatekeeping training programs for teachers and parents. </w:t>
      </w:r>
      <w:r w:rsidRPr="00630A87">
        <w:rPr>
          <w:i/>
        </w:rPr>
        <w:t>Journal of Adolescence, 73</w:t>
      </w:r>
      <w:r w:rsidRPr="00630A87">
        <w:t xml:space="preserve">, 100-112. </w:t>
      </w:r>
      <w:bookmarkEnd w:id="442"/>
    </w:p>
    <w:p w14:paraId="2A86B113" w14:textId="77777777" w:rsidR="00630A87" w:rsidRPr="00630A87" w:rsidRDefault="00630A87" w:rsidP="00630A87">
      <w:pPr>
        <w:pStyle w:val="EndNoteBibliography"/>
        <w:spacing w:after="0"/>
        <w:ind w:left="720" w:hanging="720"/>
      </w:pPr>
      <w:bookmarkStart w:id="443" w:name="_ENREF_352"/>
      <w:r w:rsidRPr="00630A87">
        <w:t xml:space="preserve">Torok, M., Han, J., Baker, S., Werner-Seidler, A., Wong, I., Larsen, M. E., &amp; Christensen, H. (2020). Suicide prevention using self-guided digital interventions: a systematic review and meta-analysis of randomised controlled trials. </w:t>
      </w:r>
      <w:r w:rsidRPr="00630A87">
        <w:rPr>
          <w:i/>
        </w:rPr>
        <w:t>The Lancet. Digital Health, 2</w:t>
      </w:r>
      <w:r w:rsidRPr="00630A87">
        <w:t xml:space="preserve">(1), e25-e36. </w:t>
      </w:r>
      <w:bookmarkEnd w:id="443"/>
    </w:p>
    <w:p w14:paraId="24475545" w14:textId="77777777" w:rsidR="00630A87" w:rsidRPr="00630A87" w:rsidRDefault="00630A87" w:rsidP="00630A87">
      <w:pPr>
        <w:pStyle w:val="EndNoteBibliography"/>
        <w:spacing w:after="0"/>
        <w:ind w:left="720" w:hanging="720"/>
      </w:pPr>
      <w:bookmarkStart w:id="444" w:name="_ENREF_353"/>
      <w:r w:rsidRPr="00630A87">
        <w:t xml:space="preserve">Turecki, G., &amp; Brent, D. A. (2016). Suicide and suicidal behaviour. </w:t>
      </w:r>
      <w:r w:rsidRPr="00630A87">
        <w:rPr>
          <w:i/>
        </w:rPr>
        <w:t>Lancet, 387</w:t>
      </w:r>
      <w:r w:rsidRPr="00630A87">
        <w:t>(10024), 1227-1239. doi:10.1016/s0140-6736(15)00234-2</w:t>
      </w:r>
      <w:bookmarkEnd w:id="444"/>
    </w:p>
    <w:p w14:paraId="3A3C1BE7" w14:textId="77777777" w:rsidR="00630A87" w:rsidRPr="00630A87" w:rsidRDefault="00630A87" w:rsidP="00630A87">
      <w:pPr>
        <w:pStyle w:val="EndNoteBibliography"/>
        <w:spacing w:after="0"/>
        <w:ind w:left="720" w:hanging="720"/>
      </w:pPr>
      <w:bookmarkStart w:id="445" w:name="_ENREF_354"/>
      <w:r w:rsidRPr="00630A87">
        <w:lastRenderedPageBreak/>
        <w:t xml:space="preserve">Turner, B. J., Austin, S. B., &amp; Chapman, A. L. (2014). Treating nonsuicidal self-injury: a systematic review of psychological and pharmacological interventions. </w:t>
      </w:r>
      <w:r w:rsidRPr="00630A87">
        <w:rPr>
          <w:i/>
        </w:rPr>
        <w:t>Canadian Journal of Psychiatry - Revue Canadienne de Psychiatrie, 59</w:t>
      </w:r>
      <w:r w:rsidRPr="00630A87">
        <w:t xml:space="preserve">(11), 576-585. </w:t>
      </w:r>
      <w:bookmarkEnd w:id="445"/>
    </w:p>
    <w:p w14:paraId="53E68CFC" w14:textId="77777777" w:rsidR="00630A87" w:rsidRPr="00630A87" w:rsidRDefault="00630A87" w:rsidP="00630A87">
      <w:pPr>
        <w:pStyle w:val="EndNoteBibliography"/>
        <w:spacing w:after="0"/>
        <w:ind w:left="720" w:hanging="720"/>
      </w:pPr>
      <w:bookmarkStart w:id="446" w:name="_ENREF_355"/>
      <w:r w:rsidRPr="00630A87">
        <w:t xml:space="preserve">van Der Feltz-Cornelis, C. M., Sarchiapone, M., Postuvan, V., Volker, D., Roskar, S., Grum, A. T., Carli, V., McDaid, D., O’Connor, R., &amp; Maxwell, M. (2011). Best practice elements of multilevel suicide prevention strategies. </w:t>
      </w:r>
      <w:r w:rsidRPr="00630A87">
        <w:rPr>
          <w:i/>
        </w:rPr>
        <w:t>J Crisis, 32</w:t>
      </w:r>
      <w:r w:rsidRPr="00630A87">
        <w:t>(6), 319–333. doi:10.1027/0227-5910/a000109</w:t>
      </w:r>
      <w:bookmarkEnd w:id="446"/>
    </w:p>
    <w:p w14:paraId="081E68CC" w14:textId="77777777" w:rsidR="00630A87" w:rsidRPr="00630A87" w:rsidRDefault="00630A87" w:rsidP="00630A87">
      <w:pPr>
        <w:pStyle w:val="EndNoteBibliography"/>
        <w:spacing w:after="0"/>
        <w:ind w:left="720" w:hanging="720"/>
      </w:pPr>
      <w:bookmarkStart w:id="447" w:name="_ENREF_356"/>
      <w:r w:rsidRPr="00630A87">
        <w:t xml:space="preserve">Villarreal-Otalora, T., Jennings, P., &amp; Mowbray, O. (2019). Clinical interventions to reduce suicidal behaviors in Hispanic adolescents: A scoping review. </w:t>
      </w:r>
      <w:r w:rsidRPr="00630A87">
        <w:rPr>
          <w:i/>
        </w:rPr>
        <w:t>Research on Social Work Practice, 29</w:t>
      </w:r>
      <w:r w:rsidRPr="00630A87">
        <w:t xml:space="preserve">(8), 924-938. </w:t>
      </w:r>
      <w:bookmarkEnd w:id="447"/>
    </w:p>
    <w:p w14:paraId="0C0A28D7" w14:textId="77777777" w:rsidR="00630A87" w:rsidRPr="00630A87" w:rsidRDefault="00630A87" w:rsidP="00630A87">
      <w:pPr>
        <w:pStyle w:val="EndNoteBibliography"/>
        <w:spacing w:after="0"/>
        <w:ind w:left="720" w:hanging="720"/>
      </w:pPr>
      <w:bookmarkStart w:id="448" w:name="_ENREF_357"/>
      <w:r w:rsidRPr="00630A87">
        <w:t xml:space="preserve">Vita, A., De Peri, L., &amp; Sacchetti, E. (2015). Lithium in drinking water and suicide prevention: a review of the evidence. </w:t>
      </w:r>
      <w:r w:rsidRPr="00630A87">
        <w:rPr>
          <w:i/>
        </w:rPr>
        <w:t>International Clinical Psychopharmacology, 30</w:t>
      </w:r>
      <w:r w:rsidRPr="00630A87">
        <w:t xml:space="preserve">(1), 1-5. </w:t>
      </w:r>
      <w:bookmarkEnd w:id="448"/>
    </w:p>
    <w:p w14:paraId="7FD09716" w14:textId="5CF824E0" w:rsidR="00630A87" w:rsidRPr="00BA7786" w:rsidRDefault="00630A87" w:rsidP="00BA7786">
      <w:pPr>
        <w:pStyle w:val="EndNoteBibliography"/>
        <w:ind w:left="720" w:hanging="720"/>
        <w:rPr>
          <w:i/>
        </w:rPr>
      </w:pPr>
      <w:bookmarkStart w:id="449" w:name="_ENREF_358"/>
      <w:r w:rsidRPr="00630A87">
        <w:t xml:space="preserve">Waiti, J. (2016). </w:t>
      </w:r>
      <w:r w:rsidRPr="00630A87">
        <w:rPr>
          <w:i/>
        </w:rPr>
        <w:t>Successful initiatives to strengthening the protective factors for</w:t>
      </w:r>
      <w:r w:rsidR="00BA7786">
        <w:rPr>
          <w:i/>
        </w:rPr>
        <w:t xml:space="preserve"> </w:t>
      </w:r>
      <w:r w:rsidRPr="00630A87">
        <w:rPr>
          <w:i/>
        </w:rPr>
        <w:t>suicide prevention amongst tāne Māori – A Review of Literature</w:t>
      </w:r>
      <w:r w:rsidRPr="00630A87">
        <w:t xml:space="preserve">. Retrieved from Wellington: </w:t>
      </w:r>
      <w:hyperlink r:id="rId46" w:history="1">
        <w:r w:rsidRPr="00630A87">
          <w:rPr>
            <w:rStyle w:val="Hyperlink"/>
          </w:rPr>
          <w:t>https://centreofmaorisuicideprevention.com/wp-content/uploads/2019/03/Te_Pa%CC%84tu%CC%84tu%CC%84_Oranga_FINAL_30.03.17.pdf</w:t>
        </w:r>
        <w:bookmarkEnd w:id="449"/>
      </w:hyperlink>
    </w:p>
    <w:p w14:paraId="02FA85C8" w14:textId="77777777" w:rsidR="00630A87" w:rsidRPr="00630A87" w:rsidRDefault="00630A87" w:rsidP="00630A87">
      <w:pPr>
        <w:pStyle w:val="EndNoteBibliography"/>
        <w:spacing w:after="0"/>
        <w:ind w:left="720" w:hanging="720"/>
      </w:pPr>
      <w:bookmarkStart w:id="450" w:name="_ENREF_359"/>
      <w:r w:rsidRPr="00630A87">
        <w:t xml:space="preserve">Wallace, M., Miller, V. J., Fields, N. L., Xu, L., &amp; Mercado-Sierra, M. A. (2021). Empirically Evaluated Suicide Prevention Program Approaches for Older Adults: A Review of the Literature from 2009-2021. </w:t>
      </w:r>
      <w:r w:rsidRPr="00630A87">
        <w:rPr>
          <w:i/>
        </w:rPr>
        <w:t>Journal of Gerontological Social Work, 64</w:t>
      </w:r>
      <w:r w:rsidRPr="00630A87">
        <w:t xml:space="preserve">(5), 480-498. </w:t>
      </w:r>
      <w:bookmarkEnd w:id="450"/>
    </w:p>
    <w:p w14:paraId="47FCA773" w14:textId="77777777" w:rsidR="00630A87" w:rsidRPr="00630A87" w:rsidRDefault="00630A87" w:rsidP="00630A87">
      <w:pPr>
        <w:pStyle w:val="EndNoteBibliography"/>
        <w:spacing w:after="0"/>
        <w:ind w:left="720" w:hanging="720"/>
      </w:pPr>
      <w:bookmarkStart w:id="451" w:name="_ENREF_360"/>
      <w:r w:rsidRPr="00630A87">
        <w:t>Wasserman, D., Carli, V., Iosue, M., Javed, A., &amp; Herrman, H. (2021). S</w:t>
      </w:r>
      <w:r w:rsidRPr="00630A87">
        <w:rPr>
          <w:rFonts w:hint="eastAsia"/>
        </w:rPr>
        <w:t xml:space="preserve">uicide prevention in childhood and adolescence: a narrative review of current knowledge on risk and protective factors and effectiveness of interventions. </w:t>
      </w:r>
      <w:r w:rsidRPr="00630A87">
        <w:rPr>
          <w:rFonts w:hint="eastAsia"/>
          <w:i/>
        </w:rPr>
        <w:t>J Asia‐Pacific Psychiatry, 13</w:t>
      </w:r>
      <w:r w:rsidRPr="00630A87">
        <w:rPr>
          <w:rFonts w:hint="eastAsia"/>
        </w:rPr>
        <w:t>(3), e12452. doi:10.1111/appy.12452</w:t>
      </w:r>
      <w:bookmarkEnd w:id="451"/>
    </w:p>
    <w:p w14:paraId="35CC167E" w14:textId="77777777" w:rsidR="00630A87" w:rsidRPr="00630A87" w:rsidRDefault="00630A87" w:rsidP="00630A87">
      <w:pPr>
        <w:pStyle w:val="EndNoteBibliography"/>
        <w:spacing w:after="0"/>
        <w:ind w:left="720" w:hanging="720"/>
      </w:pPr>
      <w:bookmarkStart w:id="452" w:name="_ENREF_361"/>
      <w:r w:rsidRPr="00630A87">
        <w:t xml:space="preserve">Wei, Y., Kutcher, S., &amp; LeBlanc, J. C. (2015). Hot idea or hot air: A systematic review of evidence for two widely marketed youth suicide prevention programs and recommendations for implementation. </w:t>
      </w:r>
      <w:r w:rsidRPr="00630A87">
        <w:rPr>
          <w:i/>
        </w:rPr>
        <w:t>Journal of the Canadian Academy of Child and Adolescent Psychiatry, 24</w:t>
      </w:r>
      <w:r w:rsidRPr="00630A87">
        <w:t xml:space="preserve">(1), 5-16. </w:t>
      </w:r>
      <w:bookmarkEnd w:id="452"/>
    </w:p>
    <w:p w14:paraId="3202183D" w14:textId="77777777" w:rsidR="00630A87" w:rsidRPr="00630A87" w:rsidRDefault="00630A87" w:rsidP="00630A87">
      <w:pPr>
        <w:pStyle w:val="EndNoteBibliography"/>
        <w:spacing w:after="0"/>
        <w:ind w:left="720" w:hanging="720"/>
      </w:pPr>
      <w:bookmarkStart w:id="453" w:name="_ENREF_362"/>
      <w:r w:rsidRPr="00630A87">
        <w:t xml:space="preserve">Wilcox, H. C., Kharrazi, H., Wilson, R. F., Musci, R. J., Susukida, R., Gharghabi, F., Zhang, A., Wissow, L., &amp; Robinson, K. A. (2016). Data Linkage Strategies to Advance Youth Suicide Prevention: A Systematic Review for a National Institutes of Health Pathways to Prevention Workshop. </w:t>
      </w:r>
      <w:r w:rsidRPr="00630A87">
        <w:rPr>
          <w:i/>
        </w:rPr>
        <w:t>Annals of Internal Medicine, 165</w:t>
      </w:r>
      <w:r w:rsidRPr="00630A87">
        <w:t xml:space="preserve">(11), 779-785. </w:t>
      </w:r>
      <w:bookmarkEnd w:id="453"/>
    </w:p>
    <w:p w14:paraId="35708B4C" w14:textId="77777777" w:rsidR="00630A87" w:rsidRPr="00630A87" w:rsidRDefault="00630A87" w:rsidP="00630A87">
      <w:pPr>
        <w:pStyle w:val="EndNoteBibliography"/>
        <w:spacing w:after="0"/>
        <w:ind w:left="720" w:hanging="720"/>
      </w:pPr>
      <w:bookmarkStart w:id="454" w:name="_ENREF_363"/>
      <w:r w:rsidRPr="00630A87">
        <w:t xml:space="preserve">Wilkinson, S. T., Ballard, E. D., Bloch, M. H., Mathew, S. J., Murrough, J. W., Feder, A., Sos, P., Wang, G., Zarate, C. A., Jr., &amp; Sanacora, G. (2018). The Effect of a Single Dose of Intravenous Ketamine on Suicidal Ideation: A Systematic Review and Individual Participant Data Meta-Analysis. </w:t>
      </w:r>
      <w:r w:rsidRPr="00630A87">
        <w:rPr>
          <w:i/>
        </w:rPr>
        <w:t>American Journal of Psychiatry, 175</w:t>
      </w:r>
      <w:r w:rsidRPr="00630A87">
        <w:t xml:space="preserve">(2), 150-158. </w:t>
      </w:r>
      <w:bookmarkEnd w:id="454"/>
    </w:p>
    <w:p w14:paraId="3553C73C" w14:textId="77777777" w:rsidR="00630A87" w:rsidRPr="00630A87" w:rsidRDefault="00630A87" w:rsidP="00630A87">
      <w:pPr>
        <w:pStyle w:val="EndNoteBibliography"/>
        <w:spacing w:after="0"/>
        <w:ind w:left="720" w:hanging="720"/>
      </w:pPr>
      <w:bookmarkStart w:id="455" w:name="_ENREF_364"/>
      <w:r w:rsidRPr="00630A87">
        <w:t xml:space="preserve">Wilkinson, S. T., Trujillo Diaz, D., Rupp, Z. W., Kidambi, A., Ramirez, K. L., Flores, J. M., Avila-Quintero, V. J., Rhee, T. G., Olfson, M., &amp; Bloch, M. H. (2021). Pharmacological and somatic treatment effects on suicide in adults: A systematic review and meta-analysis. </w:t>
      </w:r>
      <w:r w:rsidRPr="00630A87">
        <w:rPr>
          <w:i/>
        </w:rPr>
        <w:t>Depression and Anxiety, 39</w:t>
      </w:r>
      <w:r w:rsidRPr="00630A87">
        <w:t>(2), 100-112. doi:10.1002/da.23222</w:t>
      </w:r>
      <w:bookmarkEnd w:id="455"/>
    </w:p>
    <w:p w14:paraId="4518EEEC" w14:textId="26724322" w:rsidR="00630A87" w:rsidRPr="00630A87" w:rsidRDefault="00630A87" w:rsidP="00630A87">
      <w:pPr>
        <w:pStyle w:val="EndNoteBibliography"/>
        <w:spacing w:after="0"/>
        <w:ind w:left="720" w:hanging="720"/>
      </w:pPr>
      <w:bookmarkStart w:id="456" w:name="_ENREF_365"/>
      <w:r w:rsidRPr="00630A87">
        <w:t xml:space="preserve">Wilson, M. P., Bryson, K., &amp; Bartolo - Doblas, J. (2021a). </w:t>
      </w:r>
      <w:r w:rsidRPr="00630A87">
        <w:rPr>
          <w:i/>
        </w:rPr>
        <w:t>MATES in Construction New Zealand: A longitudinal assessment of suicide prevention programme for construction workers</w:t>
      </w:r>
      <w:r w:rsidRPr="00630A87">
        <w:t xml:space="preserve">. Retrieved from New Zealand: </w:t>
      </w:r>
      <w:hyperlink r:id="rId47" w:history="1">
        <w:r w:rsidRPr="00630A87">
          <w:rPr>
            <w:rStyle w:val="Hyperlink"/>
          </w:rPr>
          <w:t>https://mates.org.au/media/documents/MATES-in-Construction-NZ-A-longitudinal-assessment-of-suicide-prevention-programme-for-construction-workers.pdf</w:t>
        </w:r>
        <w:bookmarkEnd w:id="456"/>
      </w:hyperlink>
    </w:p>
    <w:p w14:paraId="6B97805E" w14:textId="77777777" w:rsidR="00630A87" w:rsidRPr="00630A87" w:rsidRDefault="00630A87" w:rsidP="00630A87">
      <w:pPr>
        <w:pStyle w:val="EndNoteBibliography"/>
        <w:spacing w:after="0"/>
        <w:ind w:left="720" w:hanging="720"/>
      </w:pPr>
      <w:bookmarkStart w:id="457" w:name="_ENREF_366"/>
      <w:r w:rsidRPr="00630A87">
        <w:t xml:space="preserve">Wilson, M. P., Kaur, J., Blake, L., Oliveto, A. H., Thompson, R. G., Pyne, J. M., Wolf, L., Walker, A. P., Waliski, A. D., &amp; Nordstrom, K. (2021b). Adherence to guideline creation recommendations for suicide prevention in the emergency department: A systematic review. </w:t>
      </w:r>
      <w:r w:rsidRPr="00630A87">
        <w:rPr>
          <w:i/>
        </w:rPr>
        <w:t>American Journal of Emergency Medicine, 50</w:t>
      </w:r>
      <w:r w:rsidRPr="00630A87">
        <w:t xml:space="preserve">, 553-560. </w:t>
      </w:r>
      <w:bookmarkEnd w:id="457"/>
    </w:p>
    <w:p w14:paraId="51F482BE" w14:textId="77777777" w:rsidR="00630A87" w:rsidRPr="00630A87" w:rsidRDefault="00630A87" w:rsidP="00630A87">
      <w:pPr>
        <w:pStyle w:val="EndNoteBibliography"/>
        <w:spacing w:after="0"/>
        <w:ind w:left="720" w:hanging="720"/>
      </w:pPr>
      <w:bookmarkStart w:id="458" w:name="_ENREF_367"/>
      <w:r w:rsidRPr="00630A87">
        <w:t xml:space="preserve">Winicov, N. (2019). A systematic review of behavioral health interventions for suicidal and self-harming individuals in prisons and jails. </w:t>
      </w:r>
      <w:r w:rsidRPr="00630A87">
        <w:rPr>
          <w:i/>
        </w:rPr>
        <w:t>J Heliyon, 5</w:t>
      </w:r>
      <w:r w:rsidRPr="00630A87">
        <w:t xml:space="preserve">(9), e02379. </w:t>
      </w:r>
      <w:bookmarkEnd w:id="458"/>
    </w:p>
    <w:p w14:paraId="5194BF15" w14:textId="77777777" w:rsidR="00630A87" w:rsidRPr="00630A87" w:rsidRDefault="00630A87" w:rsidP="00630A87">
      <w:pPr>
        <w:pStyle w:val="EndNoteBibliography"/>
        <w:spacing w:after="0"/>
        <w:ind w:left="720" w:hanging="720"/>
      </w:pPr>
      <w:bookmarkStart w:id="459" w:name="_ENREF_368"/>
      <w:r w:rsidRPr="00630A87">
        <w:t xml:space="preserve">Winter, D., Bradshaw, S., Bunn, F., &amp; Wellsted, D. (2013). A systematic review of the literature on counselling and psychotherapy for the prevention of suicide: 1. Quantitative outcome and process studies. </w:t>
      </w:r>
      <w:r w:rsidRPr="00630A87">
        <w:rPr>
          <w:i/>
        </w:rPr>
        <w:t>Counselling &amp; Psychotherapy Research, 13</w:t>
      </w:r>
      <w:r w:rsidRPr="00630A87">
        <w:t xml:space="preserve">(3), 164-183. </w:t>
      </w:r>
      <w:bookmarkEnd w:id="459"/>
    </w:p>
    <w:p w14:paraId="6BD0F061" w14:textId="77777777" w:rsidR="00630A87" w:rsidRPr="00630A87" w:rsidRDefault="00630A87" w:rsidP="00630A87">
      <w:pPr>
        <w:pStyle w:val="EndNoteBibliography"/>
        <w:spacing w:after="0"/>
        <w:ind w:left="720" w:hanging="720"/>
      </w:pPr>
      <w:bookmarkStart w:id="460" w:name="_ENREF_369"/>
      <w:r w:rsidRPr="00630A87">
        <w:lastRenderedPageBreak/>
        <w:t xml:space="preserve">Witt, K. G., Chitty, K. M., Wardhani, R., Varnik, A., de Leo, D., &amp; Kolves, K. (2021a). Effect of alcohol interventions on suicidal ideation and behaviour: A systematic review and meta-analysis. </w:t>
      </w:r>
      <w:r w:rsidRPr="00630A87">
        <w:rPr>
          <w:i/>
        </w:rPr>
        <w:t>Drug &amp; Alcohol Dependence, 226</w:t>
      </w:r>
      <w:r w:rsidRPr="00630A87">
        <w:t>, 108885. doi:10.1016/j.drugalcdep.2021.108885</w:t>
      </w:r>
      <w:bookmarkEnd w:id="460"/>
    </w:p>
    <w:p w14:paraId="3E554EF4" w14:textId="77777777" w:rsidR="00630A87" w:rsidRPr="00630A87" w:rsidRDefault="00630A87" w:rsidP="00630A87">
      <w:pPr>
        <w:pStyle w:val="EndNoteBibliography"/>
        <w:spacing w:after="0"/>
        <w:ind w:left="720" w:hanging="720"/>
      </w:pPr>
      <w:bookmarkStart w:id="461" w:name="_ENREF_370"/>
      <w:r w:rsidRPr="00630A87">
        <w:t xml:space="preserve">Witt, K. G., Hawton, K., Hetrick, S. E., Taylor Salisbury, T. L., Townsend, E., &amp; Hazell, P. (2020a). Pharmacological interventions for self-harm in adults. </w:t>
      </w:r>
      <w:r w:rsidRPr="00630A87">
        <w:rPr>
          <w:i/>
        </w:rPr>
        <w:t>Cochrane Database of Systematic Reviews, 7</w:t>
      </w:r>
      <w:r w:rsidRPr="00630A87">
        <w:t>. doi:10.1002/14651858.CD013669.pub2</w:t>
      </w:r>
      <w:bookmarkEnd w:id="461"/>
    </w:p>
    <w:p w14:paraId="6CDE487F" w14:textId="77777777" w:rsidR="00630A87" w:rsidRPr="00630A87" w:rsidRDefault="00630A87" w:rsidP="00630A87">
      <w:pPr>
        <w:pStyle w:val="EndNoteBibliography"/>
        <w:spacing w:after="0"/>
        <w:ind w:left="720" w:hanging="720"/>
      </w:pPr>
      <w:bookmarkStart w:id="462" w:name="_ENREF_371"/>
      <w:r w:rsidRPr="00630A87">
        <w:rPr>
          <w:rFonts w:hint="eastAsia"/>
        </w:rPr>
        <w:t xml:space="preserve">Witt, K. G., Hetrick, S. E., Rajaram, G., Hazell, P., Taylor Salisbury, T. L., Townsend, E., &amp; Hawton, K. (2021b). Interventions for self‐harm in children and adolescents. </w:t>
      </w:r>
      <w:r w:rsidRPr="00630A87">
        <w:rPr>
          <w:rFonts w:hint="eastAsia"/>
          <w:i/>
        </w:rPr>
        <w:t>Cochrane Database of</w:t>
      </w:r>
      <w:r w:rsidRPr="00630A87">
        <w:rPr>
          <w:i/>
        </w:rPr>
        <w:t xml:space="preserve"> Systematic Reviews</w:t>
      </w:r>
      <w:r w:rsidRPr="00630A87">
        <w:t>(3). doi:10.1002/14651858.CD013667.pub2</w:t>
      </w:r>
      <w:bookmarkEnd w:id="462"/>
    </w:p>
    <w:p w14:paraId="7A3EE68C" w14:textId="77777777" w:rsidR="00630A87" w:rsidRPr="00630A87" w:rsidRDefault="00630A87" w:rsidP="00630A87">
      <w:pPr>
        <w:pStyle w:val="EndNoteBibliography"/>
        <w:spacing w:after="0"/>
        <w:ind w:left="720" w:hanging="720"/>
      </w:pPr>
      <w:bookmarkStart w:id="463" w:name="_ENREF_372"/>
      <w:r w:rsidRPr="00630A87">
        <w:t xml:space="preserve">Witt, K. G., Hetrick, S. E., Rajaram, G., Hazell, P., Taylor Salisbury, T. L., Townsend, E., &amp; Hawton, K. (2021c). Psychosocial interventions for self-harm in adults. </w:t>
      </w:r>
      <w:r w:rsidRPr="00630A87">
        <w:rPr>
          <w:i/>
        </w:rPr>
        <w:t>Cochrane Database of Systematic Reviews, 4</w:t>
      </w:r>
      <w:r w:rsidRPr="00630A87">
        <w:t xml:space="preserve">, CD013668. </w:t>
      </w:r>
      <w:bookmarkEnd w:id="463"/>
    </w:p>
    <w:p w14:paraId="46C539C5" w14:textId="77777777" w:rsidR="00630A87" w:rsidRPr="00630A87" w:rsidRDefault="00630A87" w:rsidP="00630A87">
      <w:pPr>
        <w:pStyle w:val="EndNoteBibliography"/>
        <w:spacing w:after="0"/>
        <w:ind w:left="720" w:hanging="720"/>
      </w:pPr>
      <w:bookmarkStart w:id="464" w:name="_ENREF_373"/>
      <w:r w:rsidRPr="00630A87">
        <w:t xml:space="preserve">Witt, K. G., Milner, A., Allisey, A., Davenport, L., &amp; LaMontagne, A. D. (2017a). Effectiveness of suicide prevention programs for emergency and protective services employees: A systematic review and meta-analysis. </w:t>
      </w:r>
      <w:r w:rsidRPr="00630A87">
        <w:rPr>
          <w:i/>
        </w:rPr>
        <w:t>American Journal of Industrial Medicine, 60</w:t>
      </w:r>
      <w:r w:rsidRPr="00630A87">
        <w:t>(4), 394-407. doi:10.1002/ajim.22676</w:t>
      </w:r>
      <w:bookmarkEnd w:id="464"/>
    </w:p>
    <w:p w14:paraId="5D9BEAD7" w14:textId="77777777" w:rsidR="00630A87" w:rsidRPr="00630A87" w:rsidRDefault="00630A87" w:rsidP="00630A87">
      <w:pPr>
        <w:pStyle w:val="EndNoteBibliography"/>
        <w:spacing w:after="0"/>
        <w:ind w:left="720" w:hanging="720"/>
      </w:pPr>
      <w:bookmarkStart w:id="465" w:name="_ENREF_374"/>
      <w:r w:rsidRPr="00630A87">
        <w:t xml:space="preserve">Witt, K. G., Potts, J., Hubers, A., Grunebaum, M. F., Murrough, J. W., Loo, C., Cipriani, A., &amp; Hawton, K. (2020b). Ketamine for suicidal ideation in adults with psychiatric disorders: A systematic review and meta-analysis of treatment trials. </w:t>
      </w:r>
      <w:r w:rsidRPr="00630A87">
        <w:rPr>
          <w:i/>
        </w:rPr>
        <w:t>Australian &amp; New Zealand Journal of Psychiatry, 54</w:t>
      </w:r>
      <w:r w:rsidRPr="00630A87">
        <w:t>(1), 29-45. doi:10.1177/0004867419883341</w:t>
      </w:r>
      <w:bookmarkEnd w:id="465"/>
    </w:p>
    <w:p w14:paraId="16D3C64A" w14:textId="77777777" w:rsidR="00630A87" w:rsidRPr="00630A87" w:rsidRDefault="00630A87" w:rsidP="00630A87">
      <w:pPr>
        <w:pStyle w:val="EndNoteBibliography"/>
        <w:spacing w:after="0"/>
        <w:ind w:left="720" w:hanging="720"/>
      </w:pPr>
      <w:bookmarkStart w:id="466" w:name="_ENREF_375"/>
      <w:r w:rsidRPr="00630A87">
        <w:t xml:space="preserve">Witt, K. G., Spittal, M. J., Carter, G., Pirkis, J., Hetrick, S. E., Currier, D., Robinson, J., &amp; Milner, A. (2017b). Effectiveness of online and mobile telephone applications ('apps') for the self-management of suicidal ideation and self-harm: a systematic review and meta-analysis. </w:t>
      </w:r>
      <w:r w:rsidRPr="00630A87">
        <w:rPr>
          <w:i/>
        </w:rPr>
        <w:t>BMC Psychiatry, 17</w:t>
      </w:r>
      <w:r w:rsidRPr="00630A87">
        <w:t>(1), 297. doi:10.1186/s12888-017-1458-0</w:t>
      </w:r>
      <w:bookmarkEnd w:id="466"/>
    </w:p>
    <w:p w14:paraId="6F4F6419" w14:textId="77777777" w:rsidR="00630A87" w:rsidRPr="00630A87" w:rsidRDefault="00630A87" w:rsidP="00630A87">
      <w:pPr>
        <w:pStyle w:val="EndNoteBibliography"/>
        <w:spacing w:after="0"/>
        <w:ind w:left="720" w:hanging="720"/>
      </w:pPr>
      <w:bookmarkStart w:id="467" w:name="_ENREF_376"/>
      <w:r w:rsidRPr="00630A87">
        <w:t xml:space="preserve">Wolitzky-Taylor, K., LeBeau, R. T., Perez, M., Gong-Guy, E., &amp; Fong, T. (2020). Suicide prevention on college campuses: What works and what are the existing gaps? A systematic review and meta-analysis. </w:t>
      </w:r>
      <w:r w:rsidRPr="00630A87">
        <w:rPr>
          <w:i/>
        </w:rPr>
        <w:t>Journal of American College Health, 68</w:t>
      </w:r>
      <w:r w:rsidRPr="00630A87">
        <w:t xml:space="preserve">(4), 419-429. </w:t>
      </w:r>
      <w:bookmarkEnd w:id="467"/>
    </w:p>
    <w:p w14:paraId="00219947" w14:textId="77777777" w:rsidR="00630A87" w:rsidRPr="00630A87" w:rsidRDefault="00630A87" w:rsidP="00630A87">
      <w:pPr>
        <w:pStyle w:val="EndNoteBibliography"/>
        <w:spacing w:after="0"/>
        <w:ind w:left="720" w:hanging="720"/>
      </w:pPr>
      <w:bookmarkStart w:id="468" w:name="_ENREF_377"/>
      <w:r w:rsidRPr="00630A87">
        <w:t xml:space="preserve">Woodford, R., Spittal, M. J., Milner, A., McGill, K., Kapur, N., Pirkis, J., Mitchell, A., &amp; Carter, G. (2019). Accuracy of Clinician Predictions of Future Self-Harm: A Systematic Review and Meta-Analysis of Predictive Studies. </w:t>
      </w:r>
      <w:r w:rsidRPr="00630A87">
        <w:rPr>
          <w:i/>
        </w:rPr>
        <w:t>Suicide &amp; Life-Threatening Behavior, 49</w:t>
      </w:r>
      <w:r w:rsidRPr="00630A87">
        <w:t xml:space="preserve">(1), 23-40. </w:t>
      </w:r>
      <w:bookmarkEnd w:id="468"/>
    </w:p>
    <w:p w14:paraId="75F4E5B7" w14:textId="77777777" w:rsidR="00630A87" w:rsidRPr="00630A87" w:rsidRDefault="00630A87" w:rsidP="00630A87">
      <w:pPr>
        <w:pStyle w:val="EndNoteBibliography"/>
        <w:spacing w:after="0"/>
        <w:ind w:left="720" w:hanging="720"/>
      </w:pPr>
      <w:bookmarkStart w:id="469" w:name="_ENREF_378"/>
      <w:r w:rsidRPr="00630A87">
        <w:t xml:space="preserve">World Health Organization. (2014). </w:t>
      </w:r>
      <w:r w:rsidRPr="00630A87">
        <w:rPr>
          <w:i/>
        </w:rPr>
        <w:t>Preventing suicide: a global imperative</w:t>
      </w:r>
      <w:r w:rsidRPr="00630A87">
        <w:t xml:space="preserve">. Retrieved from Switzerland: </w:t>
      </w:r>
      <w:bookmarkEnd w:id="469"/>
    </w:p>
    <w:p w14:paraId="3CCFC46A" w14:textId="77777777" w:rsidR="00630A87" w:rsidRPr="00630A87" w:rsidRDefault="00630A87" w:rsidP="00630A87">
      <w:pPr>
        <w:pStyle w:val="EndNoteBibliography"/>
        <w:spacing w:after="0"/>
        <w:ind w:left="720" w:hanging="720"/>
      </w:pPr>
      <w:bookmarkStart w:id="470" w:name="_ENREF_379"/>
      <w:r w:rsidRPr="00630A87">
        <w:t xml:space="preserve">Wyart, M., Abbar, M., &amp; Courtet, P. (2012). Preventing late life suicide: A review. </w:t>
      </w:r>
      <w:r w:rsidRPr="00630A87">
        <w:rPr>
          <w:i/>
        </w:rPr>
        <w:t>Minerva Psichiatrica, 53</w:t>
      </w:r>
      <w:r w:rsidRPr="00630A87">
        <w:t xml:space="preserve">(2), 123-131. </w:t>
      </w:r>
      <w:bookmarkEnd w:id="470"/>
    </w:p>
    <w:p w14:paraId="1D96C8B7" w14:textId="77777777" w:rsidR="00630A87" w:rsidRPr="00630A87" w:rsidRDefault="00630A87" w:rsidP="00630A87">
      <w:pPr>
        <w:pStyle w:val="EndNoteBibliography"/>
        <w:spacing w:after="0"/>
        <w:ind w:left="720" w:hanging="720"/>
      </w:pPr>
      <w:bookmarkStart w:id="471" w:name="_ENREF_380"/>
      <w:r w:rsidRPr="00630A87">
        <w:t xml:space="preserve">Xiong, J., Lipsitz, O., Chen-Li, D., Rosenblat, J. D., Rodrigues, N. B., Carvalho, I., Lui, L. M. W., Gill, H., Narsi, F., Mansur, R. B., Lee, Y., &amp; McIntyre, R. S. (2021). The acute antisuicidal effects of single-dose intravenous ketamine and intranasal esketamine in individuals with major depression and bipolar disorders: A systematic review and meta-analysis. </w:t>
      </w:r>
      <w:r w:rsidRPr="00630A87">
        <w:rPr>
          <w:i/>
        </w:rPr>
        <w:t>Journal of Psychiatric Research, 134</w:t>
      </w:r>
      <w:r w:rsidRPr="00630A87">
        <w:t xml:space="preserve">, 57-68. </w:t>
      </w:r>
      <w:bookmarkEnd w:id="471"/>
    </w:p>
    <w:p w14:paraId="4A3162C1" w14:textId="77777777" w:rsidR="00630A87" w:rsidRPr="00630A87" w:rsidRDefault="00630A87" w:rsidP="00630A87">
      <w:pPr>
        <w:pStyle w:val="EndNoteBibliography"/>
        <w:spacing w:after="0"/>
        <w:ind w:left="720" w:hanging="720"/>
      </w:pPr>
      <w:bookmarkStart w:id="472" w:name="_ENREF_381"/>
      <w:r w:rsidRPr="00630A87">
        <w:t xml:space="preserve">Xue, C., Yang, Y., Xu, K., Shi, X., &amp; Liu, H. (2020). Health personnel-targeted education interventions on inpatient suicide prevention in general hospitals: A scoping review. </w:t>
      </w:r>
      <w:r w:rsidRPr="00630A87">
        <w:rPr>
          <w:i/>
        </w:rPr>
        <w:t>International journal of nursing sciences</w:t>
      </w:r>
      <w:r w:rsidRPr="00630A87">
        <w:t>. doi:10.1016/j.ijnss.2020.09.006</w:t>
      </w:r>
      <w:bookmarkEnd w:id="472"/>
    </w:p>
    <w:p w14:paraId="4D19B5FC" w14:textId="77777777" w:rsidR="00630A87" w:rsidRPr="00630A87" w:rsidRDefault="00630A87" w:rsidP="00630A87">
      <w:pPr>
        <w:pStyle w:val="EndNoteBibliography"/>
        <w:spacing w:after="0"/>
        <w:ind w:left="720" w:hanging="720"/>
      </w:pPr>
      <w:bookmarkStart w:id="473" w:name="_ENREF_382"/>
      <w:r w:rsidRPr="00630A87">
        <w:t xml:space="preserve">Yerevanian, B. I., &amp; Choi, Y. M. (2013). Impact of psychotropic drugs on suicide and suicidal behaviors. </w:t>
      </w:r>
      <w:r w:rsidRPr="00630A87">
        <w:rPr>
          <w:i/>
        </w:rPr>
        <w:t>Bipolar Disord, 15</w:t>
      </w:r>
      <w:r w:rsidRPr="00630A87">
        <w:t>(5), 594-621. doi:10.1111/bdi.12098</w:t>
      </w:r>
      <w:bookmarkEnd w:id="473"/>
    </w:p>
    <w:p w14:paraId="1E62D76F" w14:textId="77777777" w:rsidR="00630A87" w:rsidRPr="00630A87" w:rsidRDefault="00630A87" w:rsidP="00630A87">
      <w:pPr>
        <w:pStyle w:val="EndNoteBibliography"/>
        <w:spacing w:after="0"/>
        <w:ind w:left="720" w:hanging="720"/>
      </w:pPr>
      <w:bookmarkStart w:id="474" w:name="_ENREF_383"/>
      <w:r w:rsidRPr="00630A87">
        <w:t xml:space="preserve">Yiu, H. W., Rowe, S., &amp; Wood, L. (2021). A systematic review and meta-analysis of psychosocial interventions aiming to reduce risks of suicide and self-harm in psychiatric inpatients. </w:t>
      </w:r>
      <w:r w:rsidRPr="00630A87">
        <w:rPr>
          <w:i/>
        </w:rPr>
        <w:t>Psychiatry Research, 305</w:t>
      </w:r>
      <w:r w:rsidRPr="00630A87">
        <w:t>. doi:10.1016/j.psychres.2021.114175</w:t>
      </w:r>
      <w:bookmarkEnd w:id="474"/>
    </w:p>
    <w:p w14:paraId="0DDE0D9A" w14:textId="77777777" w:rsidR="00630A87" w:rsidRPr="00630A87" w:rsidRDefault="00630A87" w:rsidP="00630A87">
      <w:pPr>
        <w:pStyle w:val="EndNoteBibliography"/>
        <w:spacing w:after="0"/>
        <w:ind w:left="720" w:hanging="720"/>
      </w:pPr>
      <w:bookmarkStart w:id="475" w:name="_ENREF_384"/>
      <w:r w:rsidRPr="00630A87">
        <w:t xml:space="preserve">Yonemoto, N., Kawashima, Y., Endo, K., &amp; Yamada, M. (2019). Gatekeeper training for suicidal behaviors: A systematic review. </w:t>
      </w:r>
      <w:r w:rsidRPr="00630A87">
        <w:rPr>
          <w:i/>
        </w:rPr>
        <w:t>Journal of Affective Disorders, 246</w:t>
      </w:r>
      <w:r w:rsidRPr="00630A87">
        <w:t xml:space="preserve">, 506-514. </w:t>
      </w:r>
      <w:bookmarkEnd w:id="475"/>
    </w:p>
    <w:p w14:paraId="45437BDB" w14:textId="77777777" w:rsidR="00630A87" w:rsidRPr="00630A87" w:rsidRDefault="00630A87" w:rsidP="00630A87">
      <w:pPr>
        <w:pStyle w:val="EndNoteBibliography"/>
        <w:spacing w:after="0"/>
        <w:ind w:left="720" w:hanging="720"/>
      </w:pPr>
      <w:bookmarkStart w:id="476" w:name="_ENREF_385"/>
      <w:r w:rsidRPr="00630A87">
        <w:t xml:space="preserve">Yu, T., Hu, D., Teng, F., Mao, J., Xu, K., Han, Y., Liu, Y., &amp; Wu, M. (2021). Effectiveness of internet-based cognitive behavioral therapy for suicide: a systematic review and meta-analysis of RCTs. </w:t>
      </w:r>
      <w:r w:rsidRPr="00630A87">
        <w:rPr>
          <w:i/>
        </w:rPr>
        <w:t>Psychology, health &amp; medicine</w:t>
      </w:r>
      <w:r w:rsidRPr="00630A87">
        <w:t xml:space="preserve">, 1-18. </w:t>
      </w:r>
      <w:bookmarkEnd w:id="476"/>
    </w:p>
    <w:p w14:paraId="0DD436C4" w14:textId="77777777" w:rsidR="00630A87" w:rsidRPr="00630A87" w:rsidRDefault="00630A87" w:rsidP="00630A87">
      <w:pPr>
        <w:pStyle w:val="EndNoteBibliography"/>
        <w:spacing w:after="0"/>
        <w:ind w:left="720" w:hanging="720"/>
      </w:pPr>
      <w:bookmarkStart w:id="477" w:name="_ENREF_386"/>
      <w:r w:rsidRPr="00630A87">
        <w:lastRenderedPageBreak/>
        <w:t xml:space="preserve">Yuan, S. N. V., Kwok, K. H. R., &amp; Ougrin, D. (2019). Treatment engagement in specific psychological treatment vs. treatment as usual for adolescents with self-harm: Systematic review and meta-analysis. </w:t>
      </w:r>
      <w:r w:rsidRPr="00630A87">
        <w:rPr>
          <w:i/>
        </w:rPr>
        <w:t>Frontiers in Psychology, 10</w:t>
      </w:r>
      <w:r w:rsidRPr="00630A87">
        <w:t>. doi:10.3389/fpsyg.2019.00104</w:t>
      </w:r>
      <w:bookmarkEnd w:id="477"/>
    </w:p>
    <w:p w14:paraId="3617DF84" w14:textId="77777777" w:rsidR="00630A87" w:rsidRPr="00630A87" w:rsidRDefault="00630A87" w:rsidP="00630A87">
      <w:pPr>
        <w:pStyle w:val="EndNoteBibliography"/>
        <w:spacing w:after="0"/>
        <w:ind w:left="720" w:hanging="720"/>
      </w:pPr>
      <w:bookmarkStart w:id="478" w:name="_ENREF_387"/>
      <w:r w:rsidRPr="00630A87">
        <w:t xml:space="preserve">Zalsman, G., Hawton, K., Wasserman, D., van Heeringen, K., Arensman, E., Sarchiapone, M., Carli, V., Höschl, C., Barzilay, R., &amp; Balazs, J. (2016). Suicide prevention strategies revisited: 10-year systematic review. </w:t>
      </w:r>
      <w:r w:rsidRPr="00630A87">
        <w:rPr>
          <w:i/>
        </w:rPr>
        <w:t>J The Lancet Psychiatry, 3</w:t>
      </w:r>
      <w:r w:rsidRPr="00630A87">
        <w:t>(7), 646-659. doi:10.1016/S2215-0366(16)30030-X</w:t>
      </w:r>
      <w:bookmarkEnd w:id="478"/>
    </w:p>
    <w:p w14:paraId="752ED648" w14:textId="77777777" w:rsidR="00630A87" w:rsidRPr="00630A87" w:rsidRDefault="00630A87" w:rsidP="00630A87">
      <w:pPr>
        <w:pStyle w:val="EndNoteBibliography"/>
        <w:spacing w:after="0"/>
        <w:ind w:left="720" w:hanging="720"/>
      </w:pPr>
      <w:bookmarkStart w:id="479" w:name="_ENREF_388"/>
      <w:r w:rsidRPr="00630A87">
        <w:t xml:space="preserve">Zeoli, A. M., Goldstick, J., Mauri, A., Wallin, M., Goyal, M., &amp; Cunningham, R. (2019). The association of firearm laws with firearm outcomes among children and adolescents: a scoping review. </w:t>
      </w:r>
      <w:r w:rsidRPr="00630A87">
        <w:rPr>
          <w:i/>
        </w:rPr>
        <w:t>Journal of behavioral medicine, 42</w:t>
      </w:r>
      <w:r w:rsidRPr="00630A87">
        <w:t>(4), 741-762. doi:10.1007/s10865-019-00063-y</w:t>
      </w:r>
      <w:bookmarkEnd w:id="479"/>
    </w:p>
    <w:p w14:paraId="47601F38" w14:textId="77777777" w:rsidR="00630A87" w:rsidRPr="00630A87" w:rsidRDefault="00630A87" w:rsidP="00630A87">
      <w:pPr>
        <w:pStyle w:val="EndNoteBibliography"/>
        <w:spacing w:after="0"/>
        <w:ind w:left="720" w:hanging="720"/>
      </w:pPr>
      <w:bookmarkStart w:id="480" w:name="_ENREF_389"/>
      <w:r w:rsidRPr="00630A87">
        <w:t xml:space="preserve">Zeppegno, P., Gattoni, E., Mastrangelo, M., Gramaglia, C., &amp; Sarchiapone, M. (2019). Psychosocial suicide prevention interventions in the elderly: A mini-review of the literature. </w:t>
      </w:r>
      <w:r w:rsidRPr="00630A87">
        <w:rPr>
          <w:i/>
        </w:rPr>
        <w:t>Frontiers in Psychology, 9</w:t>
      </w:r>
      <w:r w:rsidRPr="00630A87">
        <w:t>. doi:10.3389/fpsyg.2018.02713</w:t>
      </w:r>
      <w:bookmarkEnd w:id="480"/>
    </w:p>
    <w:p w14:paraId="36927F45" w14:textId="77777777" w:rsidR="00630A87" w:rsidRPr="00630A87" w:rsidRDefault="00630A87" w:rsidP="00630A87">
      <w:pPr>
        <w:pStyle w:val="EndNoteBibliography"/>
        <w:ind w:left="720" w:hanging="720"/>
      </w:pPr>
      <w:bookmarkStart w:id="481" w:name="_ENREF_390"/>
      <w:r w:rsidRPr="00630A87">
        <w:t xml:space="preserve">Zhang, R. W. (2021). Evidence-Based Suicide Screening and Prevention Protocol for Licensed Nursing Staff: A Systematic Literature Review and Recommendations. </w:t>
      </w:r>
      <w:r w:rsidRPr="00630A87">
        <w:rPr>
          <w:i/>
        </w:rPr>
        <w:t>Journal of psychosocial nursing and mental health services</w:t>
      </w:r>
      <w:r w:rsidRPr="00630A87">
        <w:t xml:space="preserve">, 1-7. </w:t>
      </w:r>
      <w:bookmarkEnd w:id="481"/>
    </w:p>
    <w:p w14:paraId="62137B27" w14:textId="398ECE70" w:rsidR="00876E8D" w:rsidRPr="007626C3" w:rsidRDefault="00B7098F" w:rsidP="000D49B9">
      <w:pPr>
        <w:rPr>
          <w:lang w:val="en-AU"/>
        </w:rPr>
        <w:sectPr w:rsidR="00876E8D" w:rsidRPr="007626C3" w:rsidSect="007940DE">
          <w:pgSz w:w="11906" w:h="16838"/>
          <w:pgMar w:top="1440" w:right="1440" w:bottom="1440" w:left="1440" w:header="708" w:footer="708" w:gutter="0"/>
          <w:pgNumType w:start="1"/>
          <w:cols w:space="708"/>
          <w:docGrid w:linePitch="360"/>
        </w:sectPr>
      </w:pPr>
      <w:r w:rsidRPr="007626C3">
        <w:rPr>
          <w:lang w:val="en-AU"/>
        </w:rPr>
        <w:fldChar w:fldCharType="end"/>
      </w:r>
    </w:p>
    <w:p w14:paraId="228F39B1" w14:textId="40005081" w:rsidR="000D49B9" w:rsidRPr="007626C3" w:rsidRDefault="000D49B9" w:rsidP="000D49B9">
      <w:pPr>
        <w:pStyle w:val="Heading1"/>
        <w:rPr>
          <w:lang w:val="en-AU"/>
        </w:rPr>
      </w:pPr>
      <w:bookmarkStart w:id="482" w:name="_Toc161143019"/>
      <w:r w:rsidRPr="007626C3">
        <w:rPr>
          <w:lang w:val="en-AU"/>
        </w:rPr>
        <w:lastRenderedPageBreak/>
        <w:t>Appendices</w:t>
      </w:r>
      <w:bookmarkEnd w:id="482"/>
    </w:p>
    <w:p w14:paraId="6F0DAFE6" w14:textId="34236EE5" w:rsidR="00876E8D" w:rsidRPr="007626C3" w:rsidRDefault="00876E8D" w:rsidP="000D49B9">
      <w:pPr>
        <w:pStyle w:val="Heading2"/>
        <w:rPr>
          <w:lang w:val="en-AU"/>
        </w:rPr>
      </w:pPr>
      <w:bookmarkStart w:id="483" w:name="_Toc161143020"/>
      <w:r w:rsidRPr="007626C3">
        <w:rPr>
          <w:lang w:val="en-AU"/>
        </w:rPr>
        <w:t>Appendix</w:t>
      </w:r>
      <w:r w:rsidR="00581025" w:rsidRPr="007626C3">
        <w:rPr>
          <w:lang w:val="en-AU"/>
        </w:rPr>
        <w:t xml:space="preserve"> </w:t>
      </w:r>
      <w:r w:rsidRPr="007626C3">
        <w:rPr>
          <w:lang w:val="en-AU"/>
        </w:rPr>
        <w:t>A:</w:t>
      </w:r>
      <w:r w:rsidR="00581025" w:rsidRPr="007626C3">
        <w:rPr>
          <w:lang w:val="en-AU"/>
        </w:rPr>
        <w:t xml:space="preserve"> </w:t>
      </w:r>
      <w:r w:rsidRPr="007626C3">
        <w:rPr>
          <w:lang w:val="en-AU"/>
        </w:rPr>
        <w:t>PRISMA</w:t>
      </w:r>
      <w:r w:rsidR="00581025" w:rsidRPr="007626C3">
        <w:rPr>
          <w:lang w:val="en-AU"/>
        </w:rPr>
        <w:t xml:space="preserve"> </w:t>
      </w:r>
      <w:r w:rsidRPr="007626C3">
        <w:rPr>
          <w:lang w:val="en-AU"/>
        </w:rPr>
        <w:t>flow</w:t>
      </w:r>
      <w:r w:rsidR="00581025" w:rsidRPr="007626C3">
        <w:rPr>
          <w:lang w:val="en-AU"/>
        </w:rPr>
        <w:t xml:space="preserve"> </w:t>
      </w:r>
      <w:r w:rsidRPr="007626C3">
        <w:rPr>
          <w:lang w:val="en-AU"/>
        </w:rPr>
        <w:t>diagrams</w:t>
      </w:r>
      <w:bookmarkEnd w:id="483"/>
    </w:p>
    <w:p w14:paraId="0994B163" w14:textId="257A7A01" w:rsidR="007223B5" w:rsidRPr="007626C3" w:rsidRDefault="00C85B96" w:rsidP="007223B5">
      <w:pPr>
        <w:pStyle w:val="NoSpacing"/>
        <w:rPr>
          <w:lang w:val="en-AU"/>
        </w:rPr>
      </w:pPr>
      <w:r w:rsidRPr="007626C3">
        <w:rPr>
          <w:lang w:val="en-AU"/>
        </w:rPr>
        <w:t>Figure</w:t>
      </w:r>
      <w:r w:rsidR="00581025" w:rsidRPr="007626C3">
        <w:rPr>
          <w:lang w:val="en-AU"/>
        </w:rPr>
        <w:t xml:space="preserve"> </w:t>
      </w:r>
      <w:r w:rsidR="007223B5" w:rsidRPr="007626C3">
        <w:rPr>
          <w:lang w:val="en-AU"/>
        </w:rPr>
        <w:t>2</w:t>
      </w:r>
    </w:p>
    <w:p w14:paraId="4AF2DB0C" w14:textId="73E52C95" w:rsidR="00406C75" w:rsidRPr="007626C3" w:rsidRDefault="00883862" w:rsidP="007223B5">
      <w:pPr>
        <w:rPr>
          <w:i/>
          <w:iCs/>
          <w:lang w:val="en-AU"/>
        </w:rPr>
      </w:pPr>
      <w:r w:rsidRPr="007626C3">
        <w:rPr>
          <w:i/>
          <w:iCs/>
          <w:lang w:val="en-AU"/>
        </w:rPr>
        <w:t>Preferred</w:t>
      </w:r>
      <w:r w:rsidR="00581025" w:rsidRPr="007626C3">
        <w:rPr>
          <w:i/>
          <w:iCs/>
          <w:lang w:val="en-AU"/>
        </w:rPr>
        <w:t xml:space="preserve"> </w:t>
      </w:r>
      <w:r w:rsidRPr="007626C3">
        <w:rPr>
          <w:i/>
          <w:iCs/>
          <w:lang w:val="en-AU"/>
        </w:rPr>
        <w:t>Reporting</w:t>
      </w:r>
      <w:r w:rsidR="00581025" w:rsidRPr="007626C3">
        <w:rPr>
          <w:i/>
          <w:iCs/>
          <w:lang w:val="en-AU"/>
        </w:rPr>
        <w:t xml:space="preserve"> </w:t>
      </w:r>
      <w:r w:rsidRPr="007626C3">
        <w:rPr>
          <w:i/>
          <w:iCs/>
          <w:lang w:val="en-AU"/>
        </w:rPr>
        <w:t>Items</w:t>
      </w:r>
      <w:r w:rsidR="00581025" w:rsidRPr="007626C3">
        <w:rPr>
          <w:i/>
          <w:iCs/>
          <w:lang w:val="en-AU"/>
        </w:rPr>
        <w:t xml:space="preserve"> </w:t>
      </w:r>
      <w:r w:rsidRPr="007626C3">
        <w:rPr>
          <w:i/>
          <w:iCs/>
          <w:lang w:val="en-AU"/>
        </w:rPr>
        <w:t>for</w:t>
      </w:r>
      <w:r w:rsidR="00581025" w:rsidRPr="007626C3">
        <w:rPr>
          <w:i/>
          <w:iCs/>
          <w:lang w:val="en-AU"/>
        </w:rPr>
        <w:t xml:space="preserve"> </w:t>
      </w:r>
      <w:r w:rsidRPr="007626C3">
        <w:rPr>
          <w:i/>
          <w:iCs/>
          <w:lang w:val="en-AU"/>
        </w:rPr>
        <w:t>Systematic</w:t>
      </w:r>
      <w:r w:rsidR="00581025" w:rsidRPr="007626C3">
        <w:rPr>
          <w:i/>
          <w:iCs/>
          <w:lang w:val="en-AU"/>
        </w:rPr>
        <w:t xml:space="preserve"> </w:t>
      </w:r>
      <w:r w:rsidRPr="007626C3">
        <w:rPr>
          <w:i/>
          <w:iCs/>
          <w:lang w:val="en-AU"/>
        </w:rPr>
        <w:t>Reviews</w:t>
      </w:r>
      <w:r w:rsidR="00581025" w:rsidRPr="007626C3">
        <w:rPr>
          <w:i/>
          <w:iCs/>
          <w:lang w:val="en-AU"/>
        </w:rPr>
        <w:t xml:space="preserve"> </w:t>
      </w:r>
      <w:r w:rsidRPr="007626C3">
        <w:rPr>
          <w:i/>
          <w:iCs/>
          <w:lang w:val="en-AU"/>
        </w:rPr>
        <w:t>and</w:t>
      </w:r>
      <w:r w:rsidR="00581025" w:rsidRPr="007626C3">
        <w:rPr>
          <w:i/>
          <w:iCs/>
          <w:lang w:val="en-AU"/>
        </w:rPr>
        <w:t xml:space="preserve"> </w:t>
      </w:r>
      <w:r w:rsidRPr="007626C3">
        <w:rPr>
          <w:i/>
          <w:iCs/>
          <w:lang w:val="en-AU"/>
        </w:rPr>
        <w:t>Meta-An</w:t>
      </w:r>
      <w:r w:rsidR="000D49B9" w:rsidRPr="007626C3">
        <w:rPr>
          <w:i/>
          <w:iCs/>
          <w:lang w:val="en-AU"/>
        </w:rPr>
        <w:t>alyses</w:t>
      </w:r>
      <w:r w:rsidR="00581025" w:rsidRPr="007626C3">
        <w:rPr>
          <w:i/>
          <w:iCs/>
          <w:lang w:val="en-AU"/>
        </w:rPr>
        <w:t xml:space="preserve"> </w:t>
      </w:r>
      <w:r w:rsidRPr="007626C3">
        <w:rPr>
          <w:i/>
          <w:iCs/>
          <w:lang w:val="en-AU"/>
        </w:rPr>
        <w:t>(PRISMA)</w:t>
      </w:r>
      <w:r w:rsidR="00581025" w:rsidRPr="007626C3">
        <w:rPr>
          <w:i/>
          <w:iCs/>
          <w:lang w:val="en-AU"/>
        </w:rPr>
        <w:t xml:space="preserve"> </w:t>
      </w:r>
      <w:r w:rsidR="000D49B9" w:rsidRPr="007626C3">
        <w:rPr>
          <w:i/>
          <w:iCs/>
          <w:lang w:val="en-AU"/>
        </w:rPr>
        <w:t>flowchart</w:t>
      </w:r>
      <w:r w:rsidR="00581025" w:rsidRPr="007626C3">
        <w:rPr>
          <w:i/>
          <w:iCs/>
          <w:lang w:val="en-AU"/>
        </w:rPr>
        <w:t xml:space="preserve"> </w:t>
      </w:r>
      <w:r w:rsidR="000D49B9" w:rsidRPr="007626C3">
        <w:rPr>
          <w:i/>
          <w:iCs/>
          <w:lang w:val="en-AU"/>
        </w:rPr>
        <w:t>of</w:t>
      </w:r>
      <w:r w:rsidR="00581025" w:rsidRPr="007626C3">
        <w:rPr>
          <w:i/>
          <w:iCs/>
          <w:lang w:val="en-AU"/>
        </w:rPr>
        <w:t xml:space="preserve"> </w:t>
      </w:r>
      <w:r w:rsidR="000D49B9" w:rsidRPr="007626C3">
        <w:rPr>
          <w:i/>
          <w:iCs/>
          <w:lang w:val="en-AU"/>
        </w:rPr>
        <w:t>the</w:t>
      </w:r>
      <w:r w:rsidR="00581025" w:rsidRPr="007626C3">
        <w:rPr>
          <w:i/>
          <w:iCs/>
          <w:lang w:val="en-AU"/>
        </w:rPr>
        <w:t xml:space="preserve"> </w:t>
      </w:r>
      <w:r w:rsidR="000D49B9" w:rsidRPr="007626C3">
        <w:rPr>
          <w:i/>
          <w:iCs/>
          <w:lang w:val="en-AU"/>
        </w:rPr>
        <w:t>literature</w:t>
      </w:r>
      <w:r w:rsidR="00581025" w:rsidRPr="007626C3">
        <w:rPr>
          <w:i/>
          <w:iCs/>
          <w:lang w:val="en-AU"/>
        </w:rPr>
        <w:t xml:space="preserve"> </w:t>
      </w:r>
      <w:r w:rsidR="000D49B9" w:rsidRPr="007626C3">
        <w:rPr>
          <w:i/>
          <w:iCs/>
          <w:lang w:val="en-AU"/>
        </w:rPr>
        <w:t>search</w:t>
      </w:r>
      <w:r w:rsidR="00581025" w:rsidRPr="007626C3">
        <w:rPr>
          <w:i/>
          <w:iCs/>
          <w:lang w:val="en-AU"/>
        </w:rPr>
        <w:t xml:space="preserve"> </w:t>
      </w:r>
      <w:r w:rsidR="000D49B9" w:rsidRPr="007626C3">
        <w:rPr>
          <w:i/>
          <w:iCs/>
          <w:lang w:val="en-AU"/>
        </w:rPr>
        <w:t>and</w:t>
      </w:r>
      <w:r w:rsidR="00581025" w:rsidRPr="007626C3">
        <w:rPr>
          <w:i/>
          <w:iCs/>
          <w:lang w:val="en-AU"/>
        </w:rPr>
        <w:t xml:space="preserve"> </w:t>
      </w:r>
      <w:r w:rsidR="000D49B9" w:rsidRPr="007626C3">
        <w:rPr>
          <w:i/>
          <w:iCs/>
          <w:lang w:val="en-AU"/>
        </w:rPr>
        <w:t>review</w:t>
      </w:r>
      <w:r w:rsidR="00581025" w:rsidRPr="007626C3">
        <w:rPr>
          <w:i/>
          <w:iCs/>
          <w:lang w:val="en-AU"/>
        </w:rPr>
        <w:t xml:space="preserve"> </w:t>
      </w:r>
      <w:r w:rsidR="000D49B9" w:rsidRPr="007626C3">
        <w:rPr>
          <w:i/>
          <w:iCs/>
          <w:lang w:val="en-AU"/>
        </w:rPr>
        <w:t>selection</w:t>
      </w:r>
    </w:p>
    <w:p w14:paraId="2B8AF199" w14:textId="290DE8DB" w:rsidR="003B28DA" w:rsidRPr="007626C3" w:rsidRDefault="000D49B9" w:rsidP="000D49B9">
      <w:pPr>
        <w:rPr>
          <w:lang w:val="en-AU"/>
        </w:rPr>
      </w:pPr>
      <w:r w:rsidRPr="007626C3">
        <w:rPr>
          <w:noProof/>
          <w:lang w:val="en-AU"/>
        </w:rPr>
        <mc:AlternateContent>
          <mc:Choice Requires="wpg">
            <w:drawing>
              <wp:anchor distT="0" distB="0" distL="114300" distR="114300" simplePos="0" relativeHeight="251658241" behindDoc="0" locked="0" layoutInCell="1" allowOverlap="1" wp14:anchorId="3E726107" wp14:editId="31935A54">
                <wp:simplePos x="0" y="0"/>
                <wp:positionH relativeFrom="column">
                  <wp:posOffset>81023</wp:posOffset>
                </wp:positionH>
                <wp:positionV relativeFrom="paragraph">
                  <wp:posOffset>120502</wp:posOffset>
                </wp:positionV>
                <wp:extent cx="4842510" cy="5198110"/>
                <wp:effectExtent l="0" t="0" r="8890" b="889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2510" cy="5198110"/>
                          <a:chOff x="0" y="-2"/>
                          <a:chExt cx="4842893" cy="5198310"/>
                        </a:xfrm>
                      </wpg:grpSpPr>
                      <wps:wsp>
                        <wps:cNvPr id="18" name="Rectangle 18"/>
                        <wps:cNvSpPr/>
                        <wps:spPr>
                          <a:xfrm>
                            <a:off x="457022" y="435935"/>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3357B"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Records identified from:</w:t>
                              </w:r>
                            </w:p>
                            <w:p w14:paraId="55075A51"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PsycINFO (n = 3,727)</w:t>
                              </w:r>
                            </w:p>
                            <w:p w14:paraId="1620BCD4"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Medline (n = 5,382)</w:t>
                              </w:r>
                            </w:p>
                            <w:p w14:paraId="00F8DDF9"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PubMed (n = 9,000)</w:t>
                              </w:r>
                            </w:p>
                            <w:p w14:paraId="66683B79"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Embase (n = 11,770)</w:t>
                              </w:r>
                            </w:p>
                            <w:p w14:paraId="47BE7CA1"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CINAHL (n = 137)</w:t>
                              </w:r>
                            </w:p>
                            <w:p w14:paraId="71C01277"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Cochrane (n = 359)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934408" y="616689"/>
                            <a:ext cx="188722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1413C"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 xml:space="preserve">Records removed </w:t>
                              </w:r>
                              <w:r w:rsidRPr="00F55119">
                                <w:rPr>
                                  <w:i/>
                                  <w:iCs/>
                                  <w:color w:val="000000" w:themeColor="text1"/>
                                  <w:sz w:val="18"/>
                                  <w:szCs w:val="20"/>
                                </w:rPr>
                                <w:t>before screening</w:t>
                              </w:r>
                              <w:r w:rsidRPr="00F55119">
                                <w:rPr>
                                  <w:color w:val="000000" w:themeColor="text1"/>
                                  <w:sz w:val="18"/>
                                  <w:szCs w:val="20"/>
                                </w:rPr>
                                <w:t>:</w:t>
                              </w:r>
                            </w:p>
                            <w:p w14:paraId="0F808B1E" w14:textId="5FD1C5A8"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Duplicate records removed</w:t>
                              </w:r>
                              <w:r w:rsidR="00BA180B">
                                <w:rPr>
                                  <w:color w:val="000000" w:themeColor="text1"/>
                                  <w:sz w:val="18"/>
                                  <w:szCs w:val="20"/>
                                </w:rPr>
                                <w:t xml:space="preserve"> </w:t>
                              </w:r>
                              <w:r w:rsidRPr="00F55119">
                                <w:rPr>
                                  <w:color w:val="000000" w:themeColor="text1"/>
                                  <w:sz w:val="18"/>
                                  <w:szCs w:val="20"/>
                                </w:rPr>
                                <w:t>(n = 11,876)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57022" y="1977656"/>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5BC2A"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Record abstracts screened</w:t>
                              </w:r>
                            </w:p>
                            <w:p w14:paraId="46F06EEC"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(n = 18,499)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934408" y="1898319"/>
                            <a:ext cx="1887220" cy="6057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C4182"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Records excluded</w:t>
                              </w:r>
                            </w:p>
                            <w:p w14:paraId="6CC9CFAC"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(n = 17,979)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57022" y="2796363"/>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0E336"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Full text sought for retrieval</w:t>
                              </w:r>
                            </w:p>
                            <w:p w14:paraId="0F894D7C"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(n = 520)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45040" y="2685321"/>
                            <a:ext cx="1887220" cy="7640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E50BC" w14:textId="77777777" w:rsidR="00727A5A" w:rsidRPr="00F55119" w:rsidRDefault="00727A5A" w:rsidP="00727A5A">
                              <w:pPr>
                                <w:spacing w:after="0" w:line="240" w:lineRule="auto"/>
                                <w:rPr>
                                  <w:color w:val="000000" w:themeColor="text1"/>
                                  <w:sz w:val="18"/>
                                  <w:szCs w:val="20"/>
                                </w:rPr>
                              </w:pPr>
                              <w:r w:rsidRPr="00F55119">
                                <w:rPr>
                                  <w:i/>
                                  <w:iCs/>
                                  <w:color w:val="000000" w:themeColor="text1"/>
                                  <w:sz w:val="18"/>
                                  <w:szCs w:val="20"/>
                                </w:rPr>
                                <w:t>Full text not retrieved</w:t>
                              </w:r>
                              <w:r w:rsidRPr="00F55119">
                                <w:rPr>
                                  <w:color w:val="000000" w:themeColor="text1"/>
                                  <w:sz w:val="18"/>
                                  <w:szCs w:val="20"/>
                                </w:rPr>
                                <w:t>:</w:t>
                              </w:r>
                            </w:p>
                            <w:p w14:paraId="201C091A"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 xml:space="preserve">Not available in English </w:t>
                              </w:r>
                            </w:p>
                            <w:p w14:paraId="6E95E4E3"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57022" y="361507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ACC62"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Reports assessed for eligibility</w:t>
                              </w:r>
                            </w:p>
                            <w:p w14:paraId="0CFF7F15"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(n = 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955673" y="3615069"/>
                            <a:ext cx="1887220" cy="609850"/>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0BAF3F0" w14:textId="77777777" w:rsidR="00727A5A" w:rsidRPr="00F55119" w:rsidRDefault="00727A5A" w:rsidP="00727A5A">
                              <w:pPr>
                                <w:spacing w:line="254" w:lineRule="auto"/>
                                <w:rPr>
                                  <w:color w:val="000000"/>
                                  <w:sz w:val="18"/>
                                  <w:szCs w:val="18"/>
                                  <w:lang w:val="en-US"/>
                                </w:rPr>
                              </w:pPr>
                              <w:r w:rsidRPr="00F55119">
                                <w:rPr>
                                  <w:color w:val="000000"/>
                                  <w:sz w:val="18"/>
                                  <w:szCs w:val="18"/>
                                </w:rPr>
                                <w:t xml:space="preserve">Reports excluded </w:t>
                              </w:r>
                            </w:p>
                            <w:p w14:paraId="5F2D1793" w14:textId="77777777" w:rsidR="00727A5A" w:rsidRPr="00F55119" w:rsidRDefault="00727A5A" w:rsidP="00727A5A">
                              <w:pPr>
                                <w:spacing w:line="254" w:lineRule="auto"/>
                                <w:rPr>
                                  <w:color w:val="000000"/>
                                  <w:sz w:val="18"/>
                                  <w:szCs w:val="18"/>
                                </w:rPr>
                              </w:pPr>
                              <w:r w:rsidRPr="00F55119">
                                <w:rPr>
                                  <w:color w:val="000000"/>
                                  <w:sz w:val="18"/>
                                  <w:szCs w:val="18"/>
                                </w:rPr>
                                <w:t>(n = 233)</w:t>
                              </w:r>
                            </w:p>
                          </w:txbxContent>
                        </wps:txbx>
                        <wps:bodyPr spcFirstLastPara="0" wrap="square" lIns="91440" tIns="45720" rIns="91440" bIns="45720" anchor="ctr">
                          <a:noAutofit/>
                        </wps:bodyPr>
                      </wps:wsp>
                      <wps:wsp>
                        <wps:cNvPr id="26" name="Rectangle 26"/>
                        <wps:cNvSpPr/>
                        <wps:spPr>
                          <a:xfrm>
                            <a:off x="435756" y="4465675"/>
                            <a:ext cx="1887220" cy="723900"/>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FEE56FD" w14:textId="77777777" w:rsidR="00727A5A" w:rsidRPr="00F55119" w:rsidRDefault="00727A5A" w:rsidP="00727A5A">
                              <w:pPr>
                                <w:spacing w:line="256" w:lineRule="auto"/>
                                <w:rPr>
                                  <w:color w:val="000000"/>
                                  <w:sz w:val="18"/>
                                  <w:szCs w:val="18"/>
                                  <w:lang w:val="en-US"/>
                                </w:rPr>
                              </w:pPr>
                              <w:r w:rsidRPr="00F55119">
                                <w:rPr>
                                  <w:color w:val="000000"/>
                                  <w:sz w:val="18"/>
                                  <w:szCs w:val="18"/>
                                </w:rPr>
                                <w:t>Review articles included in review</w:t>
                              </w:r>
                            </w:p>
                            <w:p w14:paraId="558C1A06" w14:textId="77777777" w:rsidR="00727A5A" w:rsidRPr="00F55119" w:rsidRDefault="00727A5A" w:rsidP="00727A5A">
                              <w:pPr>
                                <w:spacing w:line="256" w:lineRule="auto"/>
                                <w:rPr>
                                  <w:color w:val="000000"/>
                                  <w:sz w:val="18"/>
                                  <w:szCs w:val="18"/>
                                </w:rPr>
                              </w:pPr>
                              <w:r w:rsidRPr="00F55119">
                                <w:rPr>
                                  <w:color w:val="000000"/>
                                  <w:sz w:val="18"/>
                                  <w:szCs w:val="18"/>
                                </w:rPr>
                                <w:t>(n = 285)</w:t>
                              </w:r>
                            </w:p>
                          </w:txbxContent>
                        </wps:txbx>
                        <wps:bodyPr spcFirstLastPara="0" wrap="square" lIns="91440" tIns="45720" rIns="91440" bIns="45720" anchor="ctr">
                          <a:noAutofit/>
                        </wps:bodyPr>
                      </wps:wsp>
                      <wps:wsp>
                        <wps:cNvPr id="28" name="Straight Arrow Connector 28"/>
                        <wps:cNvCnPr/>
                        <wps:spPr>
                          <a:xfrm>
                            <a:off x="2349617" y="1054396"/>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2349617" y="2223977"/>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2360249" y="3074582"/>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2370882" y="3893289"/>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Flowchart: Alternate Process 29"/>
                        <wps:cNvSpPr/>
                        <wps:spPr>
                          <a:xfrm>
                            <a:off x="467617" y="-2"/>
                            <a:ext cx="4345229" cy="34721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ACF4A84" w14:textId="77777777" w:rsidR="00727A5A" w:rsidRPr="00F55119" w:rsidRDefault="00727A5A" w:rsidP="00727A5A">
                              <w:pPr>
                                <w:spacing w:after="0" w:line="240" w:lineRule="auto"/>
                                <w:jc w:val="center"/>
                                <w:rPr>
                                  <w:b/>
                                  <w:color w:val="000000" w:themeColor="text1"/>
                                  <w:sz w:val="18"/>
                                  <w:szCs w:val="18"/>
                                </w:rPr>
                              </w:pPr>
                              <w:r w:rsidRPr="00F55119">
                                <w:rPr>
                                  <w:b/>
                                  <w:color w:val="000000" w:themeColor="text1"/>
                                  <w:sz w:val="18"/>
                                  <w:szCs w:val="18"/>
                                </w:rPr>
                                <w:t>Identification of studies via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1"/>
                        <wps:cNvSpPr/>
                        <wps:spPr>
                          <a:xfrm rot="16200000">
                            <a:off x="-464857" y="886335"/>
                            <a:ext cx="1276985" cy="347271"/>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D6AB132" w14:textId="77777777" w:rsidR="00727A5A" w:rsidRPr="00F55119" w:rsidRDefault="00727A5A" w:rsidP="00727A5A">
                              <w:pPr>
                                <w:spacing w:after="0" w:line="240" w:lineRule="auto"/>
                                <w:jc w:val="center"/>
                                <w:rPr>
                                  <w:b/>
                                  <w:color w:val="000000" w:themeColor="text1"/>
                                  <w:sz w:val="18"/>
                                  <w:szCs w:val="18"/>
                                </w:rPr>
                              </w:pPr>
                              <w:r w:rsidRPr="00F55119">
                                <w:rPr>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Alternate Process 32"/>
                        <wps:cNvSpPr/>
                        <wps:spPr>
                          <a:xfrm rot="16200000">
                            <a:off x="-913001" y="2879845"/>
                            <a:ext cx="2174009" cy="346539"/>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11CC620" w14:textId="77777777" w:rsidR="00727A5A" w:rsidRPr="00F55119" w:rsidRDefault="00727A5A" w:rsidP="00727A5A">
                              <w:pPr>
                                <w:spacing w:after="0" w:line="240" w:lineRule="auto"/>
                                <w:jc w:val="center"/>
                                <w:rPr>
                                  <w:b/>
                                  <w:color w:val="000000" w:themeColor="text1"/>
                                  <w:sz w:val="18"/>
                                  <w:szCs w:val="18"/>
                                </w:rPr>
                              </w:pPr>
                              <w:r w:rsidRPr="00F55119">
                                <w:rPr>
                                  <w:b/>
                                  <w:color w:val="000000" w:themeColor="text1"/>
                                  <w:sz w:val="18"/>
                                  <w:szCs w:val="18"/>
                                </w:rPr>
                                <w:t>Screening</w:t>
                              </w:r>
                            </w:p>
                            <w:p w14:paraId="47E96FF3" w14:textId="77777777" w:rsidR="00727A5A" w:rsidRPr="00F55119" w:rsidRDefault="00727A5A" w:rsidP="00727A5A">
                              <w:pPr>
                                <w:spacing w:after="0" w:line="240" w:lineRule="auto"/>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Alternate Process 33"/>
                        <wps:cNvSpPr/>
                        <wps:spPr>
                          <a:xfrm rot="16200000">
                            <a:off x="-202131" y="4648902"/>
                            <a:ext cx="763905" cy="334908"/>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1788B34" w14:textId="77777777" w:rsidR="00727A5A" w:rsidRPr="00F55119" w:rsidRDefault="00727A5A" w:rsidP="00727A5A">
                              <w:pPr>
                                <w:spacing w:after="0" w:line="240" w:lineRule="auto"/>
                                <w:jc w:val="center"/>
                                <w:rPr>
                                  <w:b/>
                                  <w:color w:val="000000" w:themeColor="text1"/>
                                  <w:sz w:val="18"/>
                                  <w:szCs w:val="18"/>
                                </w:rPr>
                              </w:pPr>
                              <w:r w:rsidRPr="00F55119">
                                <w:rPr>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a:off x="1298766" y="1690577"/>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1298766" y="2509284"/>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298766" y="3317358"/>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1317963" y="4146698"/>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E726107" id="Group 12" o:spid="_x0000_s1026" alt="&quot;&quot;" style="position:absolute;margin-left:6.4pt;margin-top:9.5pt;width:381.3pt;height:409.3pt;z-index:251658241;mso-height-relative:margin" coordorigin="" coordsize="48428,5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">
                <v:rect id="Rectangle 18" o:spid="_x0000_s1027" style="position:absolute;left:4570;top:4359;width:18872;height:1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textbox>
                    <w:txbxContent>
                      <w:p w14:paraId="0C63357B"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Records identified from:</w:t>
                        </w:r>
                      </w:p>
                      <w:p w14:paraId="55075A51"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PsycINFO (n = 3,727)</w:t>
                        </w:r>
                      </w:p>
                      <w:p w14:paraId="1620BCD4"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Medline (n = 5,382)</w:t>
                        </w:r>
                      </w:p>
                      <w:p w14:paraId="00F8DDF9"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PubMed (n = 9,000)</w:t>
                        </w:r>
                      </w:p>
                      <w:p w14:paraId="66683B79"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Embase (n = 11,770)</w:t>
                        </w:r>
                      </w:p>
                      <w:p w14:paraId="47BE7CA1"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CINAHL (n = 137)</w:t>
                        </w:r>
                      </w:p>
                      <w:p w14:paraId="71C01277"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Cochrane (n = 359)</w:t>
                        </w:r>
                      </w:p>
                    </w:txbxContent>
                  </v:textbox>
                </v:rect>
                <v:rect id="Rectangle 19" o:spid="_x0000_s1028" style="position:absolute;left:29344;top:6166;width:1887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" filled="f" strokecolor="black [3213]" strokeweight="1pt">
                  <v:textbox>
                    <w:txbxContent>
                      <w:p w14:paraId="7091413C"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 xml:space="preserve">Records removed </w:t>
                        </w:r>
                        <w:r w:rsidRPr="00F55119">
                          <w:rPr>
                            <w:i/>
                            <w:iCs/>
                            <w:color w:val="000000" w:themeColor="text1"/>
                            <w:sz w:val="18"/>
                            <w:szCs w:val="20"/>
                          </w:rPr>
                          <w:t>before screening</w:t>
                        </w:r>
                        <w:r w:rsidRPr="00F55119">
                          <w:rPr>
                            <w:color w:val="000000" w:themeColor="text1"/>
                            <w:sz w:val="18"/>
                            <w:szCs w:val="20"/>
                          </w:rPr>
                          <w:t>:</w:t>
                        </w:r>
                      </w:p>
                      <w:p w14:paraId="0F808B1E" w14:textId="5FD1C5A8"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Duplicate records removed</w:t>
                        </w:r>
                        <w:r w:rsidR="00BA180B">
                          <w:rPr>
                            <w:color w:val="000000" w:themeColor="text1"/>
                            <w:sz w:val="18"/>
                            <w:szCs w:val="20"/>
                          </w:rPr>
                          <w:t xml:space="preserve"> </w:t>
                        </w:r>
                        <w:r w:rsidRPr="00F55119">
                          <w:rPr>
                            <w:color w:val="000000" w:themeColor="text1"/>
                            <w:sz w:val="18"/>
                            <w:szCs w:val="20"/>
                          </w:rPr>
                          <w:t>(n = 11,876)</w:t>
                        </w:r>
                      </w:p>
                    </w:txbxContent>
                  </v:textbox>
                </v:rect>
                <v:rect id="Rectangle 20" o:spid="_x0000_s1029" style="position:absolute;left:4570;top:19776;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textbox>
                    <w:txbxContent>
                      <w:p w14:paraId="5165BC2A"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Record abstracts screened</w:t>
                        </w:r>
                      </w:p>
                      <w:p w14:paraId="46F06EEC"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(n = 18,499)</w:t>
                        </w:r>
                      </w:p>
                    </w:txbxContent>
                  </v:textbox>
                </v:rect>
                <v:rect id="Rectangle 21" o:spid="_x0000_s1030" style="position:absolute;left:29344;top:18983;width:18872;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textbox>
                    <w:txbxContent>
                      <w:p w14:paraId="10DC4182"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Records excluded</w:t>
                        </w:r>
                      </w:p>
                      <w:p w14:paraId="6CC9CFAC"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(n = 17,979)</w:t>
                        </w:r>
                      </w:p>
                    </w:txbxContent>
                  </v:textbox>
                </v:rect>
                <v:rect id="Rectangle 22" o:spid="_x0000_s1031" style="position:absolute;left:4570;top:27963;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" filled="f" strokecolor="black [3213]" strokeweight="1pt">
                  <v:textbox>
                    <w:txbxContent>
                      <w:p w14:paraId="1530E336"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Full text sought for retrieval</w:t>
                        </w:r>
                      </w:p>
                      <w:p w14:paraId="0F894D7C"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(n = 520)</w:t>
                        </w:r>
                      </w:p>
                    </w:txbxContent>
                  </v:textbox>
                </v:rect>
                <v:rect id="Rectangle 23" o:spid="_x0000_s1032" style="position:absolute;left:29450;top:26853;width:18872;height: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textbox>
                    <w:txbxContent>
                      <w:p w14:paraId="216E50BC" w14:textId="77777777" w:rsidR="00727A5A" w:rsidRPr="00F55119" w:rsidRDefault="00727A5A" w:rsidP="00727A5A">
                        <w:pPr>
                          <w:spacing w:after="0" w:line="240" w:lineRule="auto"/>
                          <w:rPr>
                            <w:color w:val="000000" w:themeColor="text1"/>
                            <w:sz w:val="18"/>
                            <w:szCs w:val="20"/>
                          </w:rPr>
                        </w:pPr>
                        <w:r w:rsidRPr="00F55119">
                          <w:rPr>
                            <w:i/>
                            <w:iCs/>
                            <w:color w:val="000000" w:themeColor="text1"/>
                            <w:sz w:val="18"/>
                            <w:szCs w:val="20"/>
                          </w:rPr>
                          <w:t>Full text not retrieved</w:t>
                        </w:r>
                        <w:r w:rsidRPr="00F55119">
                          <w:rPr>
                            <w:color w:val="000000" w:themeColor="text1"/>
                            <w:sz w:val="18"/>
                            <w:szCs w:val="20"/>
                          </w:rPr>
                          <w:t>:</w:t>
                        </w:r>
                      </w:p>
                      <w:p w14:paraId="201C091A"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 xml:space="preserve">Not available in English </w:t>
                        </w:r>
                      </w:p>
                      <w:p w14:paraId="6E95E4E3" w14:textId="77777777" w:rsidR="00727A5A" w:rsidRPr="00F55119" w:rsidRDefault="00727A5A" w:rsidP="00727A5A">
                        <w:pPr>
                          <w:spacing w:after="0" w:line="240" w:lineRule="auto"/>
                          <w:ind w:left="284"/>
                          <w:rPr>
                            <w:color w:val="000000" w:themeColor="text1"/>
                            <w:sz w:val="18"/>
                            <w:szCs w:val="20"/>
                          </w:rPr>
                        </w:pPr>
                        <w:r w:rsidRPr="00F55119">
                          <w:rPr>
                            <w:color w:val="000000" w:themeColor="text1"/>
                            <w:sz w:val="18"/>
                            <w:szCs w:val="20"/>
                          </w:rPr>
                          <w:t>(n = 2)</w:t>
                        </w:r>
                      </w:p>
                    </w:txbxContent>
                  </v:textbox>
                </v:rect>
                <v:rect id="Rectangle 24" o:spid="_x0000_s1033" style="position:absolute;left:4570;top:36150;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textbox>
                    <w:txbxContent>
                      <w:p w14:paraId="077ACC62"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Reports assessed for eligibility</w:t>
                        </w:r>
                      </w:p>
                      <w:p w14:paraId="0CFF7F15" w14:textId="77777777" w:rsidR="00727A5A" w:rsidRPr="00F55119" w:rsidRDefault="00727A5A" w:rsidP="00727A5A">
                        <w:pPr>
                          <w:spacing w:after="0" w:line="240" w:lineRule="auto"/>
                          <w:rPr>
                            <w:color w:val="000000" w:themeColor="text1"/>
                            <w:sz w:val="18"/>
                            <w:szCs w:val="20"/>
                          </w:rPr>
                        </w:pPr>
                        <w:r w:rsidRPr="00F55119">
                          <w:rPr>
                            <w:color w:val="000000" w:themeColor="text1"/>
                            <w:sz w:val="18"/>
                            <w:szCs w:val="20"/>
                          </w:rPr>
                          <w:t>(n = 518)</w:t>
                        </w:r>
                      </w:p>
                    </w:txbxContent>
                  </v:textbox>
                </v:rect>
                <v:rect id="Rectangle 25" o:spid="_x0000_s1034" style="position:absolute;left:29556;top:36150;width:18872;height: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textbox>
                    <w:txbxContent>
                      <w:p w14:paraId="40BAF3F0" w14:textId="77777777" w:rsidR="00727A5A" w:rsidRPr="00F55119" w:rsidRDefault="00727A5A" w:rsidP="00727A5A">
                        <w:pPr>
                          <w:spacing w:line="254" w:lineRule="auto"/>
                          <w:rPr>
                            <w:color w:val="000000"/>
                            <w:sz w:val="18"/>
                            <w:szCs w:val="18"/>
                            <w:lang w:val="en-US"/>
                          </w:rPr>
                        </w:pPr>
                        <w:r w:rsidRPr="00F55119">
                          <w:rPr>
                            <w:color w:val="000000"/>
                            <w:sz w:val="18"/>
                            <w:szCs w:val="18"/>
                          </w:rPr>
                          <w:t xml:space="preserve">Reports excluded </w:t>
                        </w:r>
                      </w:p>
                      <w:p w14:paraId="5F2D1793" w14:textId="77777777" w:rsidR="00727A5A" w:rsidRPr="00F55119" w:rsidRDefault="00727A5A" w:rsidP="00727A5A">
                        <w:pPr>
                          <w:spacing w:line="254" w:lineRule="auto"/>
                          <w:rPr>
                            <w:color w:val="000000"/>
                            <w:sz w:val="18"/>
                            <w:szCs w:val="18"/>
                          </w:rPr>
                        </w:pPr>
                        <w:r w:rsidRPr="00F55119">
                          <w:rPr>
                            <w:color w:val="000000"/>
                            <w:sz w:val="18"/>
                            <w:szCs w:val="18"/>
                          </w:rPr>
                          <w:t>(n = 233)</w:t>
                        </w:r>
                      </w:p>
                    </w:txbxContent>
                  </v:textbox>
                </v:rect>
                <v:rect id="Rectangle 26" o:spid="_x0000_s1035" style="position:absolute;left:4357;top:44656;width:18872;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textbox>
                    <w:txbxContent>
                      <w:p w14:paraId="5FEE56FD" w14:textId="77777777" w:rsidR="00727A5A" w:rsidRPr="00F55119" w:rsidRDefault="00727A5A" w:rsidP="00727A5A">
                        <w:pPr>
                          <w:spacing w:line="256" w:lineRule="auto"/>
                          <w:rPr>
                            <w:color w:val="000000"/>
                            <w:sz w:val="18"/>
                            <w:szCs w:val="18"/>
                            <w:lang w:val="en-US"/>
                          </w:rPr>
                        </w:pPr>
                        <w:r w:rsidRPr="00F55119">
                          <w:rPr>
                            <w:color w:val="000000"/>
                            <w:sz w:val="18"/>
                            <w:szCs w:val="18"/>
                          </w:rPr>
                          <w:t>Review articles included in review</w:t>
                        </w:r>
                      </w:p>
                      <w:p w14:paraId="558C1A06" w14:textId="77777777" w:rsidR="00727A5A" w:rsidRPr="00F55119" w:rsidRDefault="00727A5A" w:rsidP="00727A5A">
                        <w:pPr>
                          <w:spacing w:line="256" w:lineRule="auto"/>
                          <w:rPr>
                            <w:color w:val="000000"/>
                            <w:sz w:val="18"/>
                            <w:szCs w:val="18"/>
                          </w:rPr>
                        </w:pPr>
                        <w:r w:rsidRPr="00F55119">
                          <w:rPr>
                            <w:color w:val="000000"/>
                            <w:sz w:val="18"/>
                            <w:szCs w:val="18"/>
                          </w:rPr>
                          <w:t>(n = 285)</w:t>
                        </w:r>
                      </w:p>
                    </w:txbxContent>
                  </v:textbox>
                </v:rect>
                <v:shapetype id="_x0000_t32" coordsize="21600,21600" o:spt="32" o:oned="t" path="m,l21600,21600e" filled="f">
                  <v:path arrowok="t" fillok="f" o:connecttype="none"/>
                  <o:lock v:ext="edit" shapetype="t"/>
                </v:shapetype>
                <v:shape id="Straight Arrow Connector 28" o:spid="_x0000_s1036" type="#_x0000_t32" style="position:absolute;left:23496;top:10543;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" strokecolor="black [3213]" strokeweight=".5pt">
                  <v:stroke endarrow="block" joinstyle="miter"/>
                </v:shape>
                <v:shape id="Straight Arrow Connector 30" o:spid="_x0000_s1037" type="#_x0000_t32" style="position:absolute;left:23496;top:22239;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Straight Arrow Connector 34" o:spid="_x0000_s1038" type="#_x0000_t32" style="position:absolute;left:23602;top:30745;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" strokecolor="black [3213]" strokeweight=".5pt">
                  <v:stroke endarrow="block" joinstyle="miter"/>
                </v:shape>
                <v:shape id="Straight Arrow Connector 37" o:spid="_x0000_s1039" type="#_x0000_t32" style="position:absolute;left:23708;top:38932;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" strokecolor="black [3213]"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40" type="#_x0000_t176" style="position:absolute;left:4676;width:43452;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" fillcolor="#ffc000 [3207]" strokecolor="#7f5f00 [1607]" strokeweight="1pt">
                  <v:textbox>
                    <w:txbxContent>
                      <w:p w14:paraId="7ACF4A84" w14:textId="77777777" w:rsidR="00727A5A" w:rsidRPr="00F55119" w:rsidRDefault="00727A5A" w:rsidP="00727A5A">
                        <w:pPr>
                          <w:spacing w:after="0" w:line="240" w:lineRule="auto"/>
                          <w:jc w:val="center"/>
                          <w:rPr>
                            <w:b/>
                            <w:color w:val="000000" w:themeColor="text1"/>
                            <w:sz w:val="18"/>
                            <w:szCs w:val="18"/>
                          </w:rPr>
                        </w:pPr>
                        <w:r w:rsidRPr="00F55119">
                          <w:rPr>
                            <w:b/>
                            <w:color w:val="000000" w:themeColor="text1"/>
                            <w:sz w:val="18"/>
                            <w:szCs w:val="18"/>
                          </w:rPr>
                          <w:t>Identification of studies via databases</w:t>
                        </w:r>
                      </w:p>
                    </w:txbxContent>
                  </v:textbox>
                </v:shape>
                <v:shape id="Flowchart: Alternate Process 31" o:spid="_x0000_s1041" type="#_x0000_t176" style="position:absolute;left:-4649;top:8863;width:12770;height:34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" fillcolor="#9cc2e5 [1944]" strokecolor="black [3213]" strokeweight="1pt">
                  <v:textbox>
                    <w:txbxContent>
                      <w:p w14:paraId="7D6AB132" w14:textId="77777777" w:rsidR="00727A5A" w:rsidRPr="00F55119" w:rsidRDefault="00727A5A" w:rsidP="00727A5A">
                        <w:pPr>
                          <w:spacing w:after="0" w:line="240" w:lineRule="auto"/>
                          <w:jc w:val="center"/>
                          <w:rPr>
                            <w:b/>
                            <w:color w:val="000000" w:themeColor="text1"/>
                            <w:sz w:val="18"/>
                            <w:szCs w:val="18"/>
                          </w:rPr>
                        </w:pPr>
                        <w:r w:rsidRPr="00F55119">
                          <w:rPr>
                            <w:b/>
                            <w:color w:val="000000" w:themeColor="text1"/>
                            <w:sz w:val="18"/>
                            <w:szCs w:val="18"/>
                          </w:rPr>
                          <w:t>Identification</w:t>
                        </w:r>
                      </w:p>
                    </w:txbxContent>
                  </v:textbox>
                </v:shape>
                <v:shape id="Flowchart: Alternate Process 32" o:spid="_x0000_s1042" type="#_x0000_t176" style="position:absolute;left:-9130;top:28798;width:21740;height:34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" fillcolor="#9cc2e5 [1944]" strokecolor="black [3213]" strokeweight="1pt">
                  <v:textbox>
                    <w:txbxContent>
                      <w:p w14:paraId="011CC620" w14:textId="77777777" w:rsidR="00727A5A" w:rsidRPr="00F55119" w:rsidRDefault="00727A5A" w:rsidP="00727A5A">
                        <w:pPr>
                          <w:spacing w:after="0" w:line="240" w:lineRule="auto"/>
                          <w:jc w:val="center"/>
                          <w:rPr>
                            <w:b/>
                            <w:color w:val="000000" w:themeColor="text1"/>
                            <w:sz w:val="18"/>
                            <w:szCs w:val="18"/>
                          </w:rPr>
                        </w:pPr>
                        <w:r w:rsidRPr="00F55119">
                          <w:rPr>
                            <w:b/>
                            <w:color w:val="000000" w:themeColor="text1"/>
                            <w:sz w:val="18"/>
                            <w:szCs w:val="18"/>
                          </w:rPr>
                          <w:t>Screening</w:t>
                        </w:r>
                      </w:p>
                      <w:p w14:paraId="47E96FF3" w14:textId="77777777" w:rsidR="00727A5A" w:rsidRPr="00F55119" w:rsidRDefault="00727A5A" w:rsidP="00727A5A">
                        <w:pPr>
                          <w:spacing w:after="0" w:line="240" w:lineRule="auto"/>
                          <w:rPr>
                            <w:b/>
                            <w:color w:val="000000" w:themeColor="text1"/>
                            <w:sz w:val="18"/>
                            <w:szCs w:val="18"/>
                          </w:rPr>
                        </w:pPr>
                      </w:p>
                    </w:txbxContent>
                  </v:textbox>
                </v:shape>
                <v:shape id="Flowchart: Alternate Process 33" o:spid="_x0000_s1043" type="#_x0000_t176" style="position:absolute;left:-2022;top:46489;width:7639;height:3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" fillcolor="#9cc2e5 [1944]" strokecolor="black [3213]" strokeweight="1pt">
                  <v:textbox>
                    <w:txbxContent>
                      <w:p w14:paraId="61788B34" w14:textId="77777777" w:rsidR="00727A5A" w:rsidRPr="00F55119" w:rsidRDefault="00727A5A" w:rsidP="00727A5A">
                        <w:pPr>
                          <w:spacing w:after="0" w:line="240" w:lineRule="auto"/>
                          <w:jc w:val="center"/>
                          <w:rPr>
                            <w:b/>
                            <w:color w:val="000000" w:themeColor="text1"/>
                            <w:sz w:val="18"/>
                            <w:szCs w:val="18"/>
                          </w:rPr>
                        </w:pPr>
                        <w:r w:rsidRPr="00F55119">
                          <w:rPr>
                            <w:b/>
                            <w:color w:val="000000" w:themeColor="text1"/>
                            <w:sz w:val="18"/>
                            <w:szCs w:val="18"/>
                          </w:rPr>
                          <w:t>Included</w:t>
                        </w:r>
                      </w:p>
                    </w:txbxContent>
                  </v:textbox>
                </v:shape>
                <v:shape id="Straight Arrow Connector 42" o:spid="_x0000_s1044" type="#_x0000_t32" style="position:absolute;left:12987;top:16905;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MxgAAANsAAAAPAAAAZHJzL2Rvd25yZXYueG1sRI9Pa8JA&#10;FMTvgt9heUJvdVMt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gBf6DMYAAADbAAAA&#10;DwAAAAAAAAAAAAAAAAAHAgAAZHJzL2Rvd25yZXYueG1sUEsFBgAAAAADAAMAtwAAAPoCAAAAAA==&#10;" strokecolor="black [3213]" strokeweight=".5pt">
                  <v:stroke endarrow="block" joinstyle="miter"/>
                </v:shape>
                <v:shape id="Straight Arrow Connector 43" o:spid="_x0000_s1045" type="#_x0000_t32" style="position:absolute;left:12987;top:25092;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XxQAAANsAAAAPAAAAZHJzL2Rvd25yZXYueG1sRI9BS8NA&#10;FITvgv9heYK3ZqOR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DvW1+XxQAAANsAAAAP&#10;AAAAAAAAAAAAAAAAAAcCAABkcnMvZG93bnJldi54bWxQSwUGAAAAAAMAAwC3AAAA+QIAAAAA&#10;" strokecolor="black [3213]" strokeweight=".5pt">
                  <v:stroke endarrow="block" joinstyle="miter"/>
                </v:shape>
                <v:shape id="Straight Arrow Connector 44" o:spid="_x0000_s1046" type="#_x0000_t32" style="position:absolute;left:12987;top:33173;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fjxQAAANsAAAAPAAAAZHJzL2Rvd25yZXYueG1sRI9Pa8JA&#10;FMTvQr/D8gredGMV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BgssfjxQAAANsAAAAP&#10;AAAAAAAAAAAAAAAAAAcCAABkcnMvZG93bnJldi54bWxQSwUGAAAAAAMAAwC3AAAA+QIAAAAA&#10;" strokecolor="black [3213]" strokeweight=".5pt">
                  <v:stroke endarrow="block" joinstyle="miter"/>
                </v:shape>
                <v:shape id="Straight Arrow Connector 45" o:spid="_x0000_s1047" type="#_x0000_t32" style="position:absolute;left:13179;top:41466;width:0;height:2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" strokecolor="black [3213]" strokeweight=".5pt">
                  <v:stroke endarrow="block" joinstyle="miter"/>
                </v:shape>
              </v:group>
            </w:pict>
          </mc:Fallback>
        </mc:AlternateContent>
      </w:r>
    </w:p>
    <w:p w14:paraId="7B9A07DF" w14:textId="15091278" w:rsidR="00727A5A" w:rsidRPr="007626C3" w:rsidRDefault="00727A5A" w:rsidP="00727A5A">
      <w:pPr>
        <w:rPr>
          <w:lang w:val="en-AU"/>
        </w:rPr>
        <w:sectPr w:rsidR="00727A5A" w:rsidRPr="007626C3" w:rsidSect="00936453">
          <w:pgSz w:w="11906" w:h="16838"/>
          <w:pgMar w:top="1440" w:right="1440" w:bottom="1440" w:left="1440" w:header="708" w:footer="708" w:gutter="0"/>
          <w:cols w:space="708"/>
          <w:docGrid w:linePitch="360"/>
        </w:sectPr>
      </w:pPr>
    </w:p>
    <w:p w14:paraId="70E933E6" w14:textId="135F3EE1" w:rsidR="007223B5" w:rsidRPr="007626C3" w:rsidRDefault="00B31CC8" w:rsidP="007223B5">
      <w:pPr>
        <w:pStyle w:val="NoSpacing"/>
        <w:rPr>
          <w:lang w:val="en-AU"/>
        </w:rPr>
      </w:pPr>
      <w:r w:rsidRPr="007626C3">
        <w:rPr>
          <w:lang w:val="en-AU"/>
        </w:rPr>
        <w:lastRenderedPageBreak/>
        <w:t>Figure</w:t>
      </w:r>
      <w:r w:rsidR="00581025" w:rsidRPr="007626C3">
        <w:rPr>
          <w:lang w:val="en-AU"/>
        </w:rPr>
        <w:t xml:space="preserve"> </w:t>
      </w:r>
      <w:r w:rsidR="007223B5" w:rsidRPr="007626C3">
        <w:rPr>
          <w:lang w:val="en-AU"/>
        </w:rPr>
        <w:t>3</w:t>
      </w:r>
    </w:p>
    <w:p w14:paraId="58AF8797" w14:textId="73538D01" w:rsidR="003B28DA" w:rsidRPr="007626C3" w:rsidRDefault="00FB5132" w:rsidP="00FB5132">
      <w:pPr>
        <w:rPr>
          <w:i/>
          <w:iCs/>
          <w:lang w:val="en-AU"/>
        </w:rPr>
      </w:pPr>
      <w:r w:rsidRPr="007626C3">
        <w:rPr>
          <w:i/>
          <w:iCs/>
          <w:lang w:val="en-AU"/>
        </w:rPr>
        <w:t>PRISMA</w:t>
      </w:r>
      <w:r w:rsidR="00581025" w:rsidRPr="007626C3">
        <w:rPr>
          <w:i/>
          <w:iCs/>
          <w:lang w:val="en-AU"/>
        </w:rPr>
        <w:t xml:space="preserve"> </w:t>
      </w:r>
      <w:r w:rsidRPr="007626C3">
        <w:rPr>
          <w:i/>
          <w:iCs/>
          <w:lang w:val="en-AU"/>
        </w:rPr>
        <w:t>flowchart</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the</w:t>
      </w:r>
      <w:r w:rsidR="00581025" w:rsidRPr="007626C3">
        <w:rPr>
          <w:i/>
          <w:iCs/>
          <w:lang w:val="en-AU"/>
        </w:rPr>
        <w:t xml:space="preserve"> </w:t>
      </w:r>
      <w:r w:rsidRPr="007626C3">
        <w:rPr>
          <w:i/>
          <w:iCs/>
          <w:lang w:val="en-AU"/>
        </w:rPr>
        <w:t>literature</w:t>
      </w:r>
      <w:r w:rsidR="00581025" w:rsidRPr="007626C3">
        <w:rPr>
          <w:i/>
          <w:iCs/>
          <w:lang w:val="en-AU"/>
        </w:rPr>
        <w:t xml:space="preserve"> </w:t>
      </w:r>
      <w:r w:rsidRPr="007626C3">
        <w:rPr>
          <w:i/>
          <w:iCs/>
          <w:lang w:val="en-AU"/>
        </w:rPr>
        <w:t>search</w:t>
      </w:r>
      <w:r w:rsidR="00581025" w:rsidRPr="007626C3">
        <w:rPr>
          <w:i/>
          <w:iCs/>
          <w:lang w:val="en-AU"/>
        </w:rPr>
        <w:t xml:space="preserve"> </w:t>
      </w:r>
      <w:r w:rsidRPr="007626C3">
        <w:rPr>
          <w:i/>
          <w:iCs/>
          <w:lang w:val="en-AU"/>
        </w:rPr>
        <w:t>and</w:t>
      </w:r>
      <w:r w:rsidR="00581025" w:rsidRPr="007626C3">
        <w:rPr>
          <w:i/>
          <w:iCs/>
          <w:lang w:val="en-AU"/>
        </w:rPr>
        <w:t xml:space="preserve"> </w:t>
      </w:r>
      <w:r w:rsidRPr="007626C3">
        <w:rPr>
          <w:i/>
          <w:iCs/>
          <w:lang w:val="en-AU"/>
        </w:rPr>
        <w:t>study</w:t>
      </w:r>
      <w:r w:rsidR="00581025" w:rsidRPr="007626C3">
        <w:rPr>
          <w:i/>
          <w:iCs/>
          <w:lang w:val="en-AU"/>
        </w:rPr>
        <w:t xml:space="preserve"> </w:t>
      </w:r>
      <w:r w:rsidRPr="007626C3">
        <w:rPr>
          <w:i/>
          <w:iCs/>
          <w:lang w:val="en-AU"/>
        </w:rPr>
        <w:t>selection</w:t>
      </w:r>
      <w:r w:rsidR="001D2917">
        <w:rPr>
          <w:i/>
          <w:iCs/>
          <w:lang w:val="en-AU"/>
        </w:rPr>
        <w:t xml:space="preserve"> for Aotearoa New Zealand</w:t>
      </w:r>
      <w:r w:rsidR="00E21DC2">
        <w:rPr>
          <w:i/>
          <w:iCs/>
          <w:lang w:val="en-AU"/>
        </w:rPr>
        <w:t xml:space="preserve">, particularly Māori and Pacific </w:t>
      </w:r>
      <w:r w:rsidR="001D2917">
        <w:rPr>
          <w:i/>
          <w:iCs/>
          <w:lang w:val="en-AU"/>
        </w:rPr>
        <w:t xml:space="preserve"> </w:t>
      </w:r>
    </w:p>
    <w:p w14:paraId="3065C403" w14:textId="61A0EA05" w:rsidR="003B28DA" w:rsidRPr="007626C3" w:rsidRDefault="007223B5" w:rsidP="000D49B9">
      <w:pPr>
        <w:rPr>
          <w:lang w:val="en-AU"/>
        </w:rPr>
      </w:pPr>
      <w:r w:rsidRPr="007626C3">
        <w:rPr>
          <w:i/>
          <w:iCs/>
          <w:noProof/>
          <w:lang w:val="en-AU"/>
        </w:rPr>
        <mc:AlternateContent>
          <mc:Choice Requires="wpg">
            <w:drawing>
              <wp:anchor distT="0" distB="0" distL="114300" distR="114300" simplePos="0" relativeHeight="251658242" behindDoc="0" locked="0" layoutInCell="1" allowOverlap="1" wp14:anchorId="783E93E7" wp14:editId="7CFD0A13">
                <wp:simplePos x="0" y="0"/>
                <wp:positionH relativeFrom="column">
                  <wp:posOffset>133109</wp:posOffset>
                </wp:positionH>
                <wp:positionV relativeFrom="paragraph">
                  <wp:posOffset>6012</wp:posOffset>
                </wp:positionV>
                <wp:extent cx="9537701" cy="5779255"/>
                <wp:effectExtent l="0" t="0" r="12700" b="12065"/>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37701" cy="5779255"/>
                          <a:chOff x="-1" y="-219945"/>
                          <a:chExt cx="9538176" cy="5779919"/>
                        </a:xfrm>
                      </wpg:grpSpPr>
                      <wps:wsp>
                        <wps:cNvPr id="78" name="Straight Arrow Connector 78"/>
                        <wps:cNvCnPr/>
                        <wps:spPr>
                          <a:xfrm>
                            <a:off x="6089740" y="1448771"/>
                            <a:ext cx="0" cy="12325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2951364" y="578790"/>
                            <a:ext cx="1887220" cy="7371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571B8"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 xml:space="preserve">Records removed </w:t>
                              </w:r>
                              <w:r w:rsidRPr="00EF2B6D">
                                <w:rPr>
                                  <w:i/>
                                  <w:iCs/>
                                  <w:color w:val="000000" w:themeColor="text1"/>
                                  <w:sz w:val="18"/>
                                  <w:szCs w:val="20"/>
                                </w:rPr>
                                <w:t>before screening</w:t>
                              </w:r>
                              <w:r w:rsidRPr="00EF2B6D">
                                <w:rPr>
                                  <w:color w:val="000000" w:themeColor="text1"/>
                                  <w:sz w:val="18"/>
                                  <w:szCs w:val="20"/>
                                </w:rPr>
                                <w:t>:</w:t>
                              </w:r>
                            </w:p>
                            <w:p w14:paraId="01388899" w14:textId="3645A6CD"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Duplicate records removed</w:t>
                              </w:r>
                              <w:r w:rsidR="00BA180B">
                                <w:rPr>
                                  <w:color w:val="000000" w:themeColor="text1"/>
                                  <w:sz w:val="18"/>
                                  <w:szCs w:val="20"/>
                                </w:rPr>
                                <w:t xml:space="preserve"> </w:t>
                              </w:r>
                              <w:r w:rsidRPr="00EF2B6D">
                                <w:rPr>
                                  <w:color w:val="000000" w:themeColor="text1"/>
                                  <w:sz w:val="18"/>
                                  <w:szCs w:val="20"/>
                                </w:rPr>
                                <w:t>(n = 62)</w:t>
                              </w:r>
                            </w:p>
                            <w:p w14:paraId="70DD06A8" w14:textId="77777777" w:rsidR="002C1F65" w:rsidRPr="00EF2B6D" w:rsidRDefault="002C1F65" w:rsidP="002C1F65">
                              <w:pPr>
                                <w:spacing w:after="0" w:line="240" w:lineRule="auto"/>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463346" y="1881963"/>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48BB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Records screened</w:t>
                              </w:r>
                            </w:p>
                            <w:p w14:paraId="7D1FC67C"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(n = 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951364" y="1881963"/>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63E3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Records excluded</w:t>
                              </w:r>
                            </w:p>
                            <w:p w14:paraId="0BBC8478"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(n = 172)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63346" y="270067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44D51"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sought for retrieval</w:t>
                              </w:r>
                            </w:p>
                            <w:p w14:paraId="3FE6F75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(n =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951364" y="272193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1E6BC"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not retrieved</w:t>
                              </w:r>
                            </w:p>
                            <w:p w14:paraId="5E4D8DC4"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463346" y="3519377"/>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78AA6"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assessed for eligibility</w:t>
                              </w:r>
                            </w:p>
                            <w:p w14:paraId="6DEED70C" w14:textId="7824C331"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 xml:space="preserve">(n = </w:t>
                              </w:r>
                              <w:r w:rsidR="001B0101">
                                <w:rPr>
                                  <w:color w:val="000000" w:themeColor="text1"/>
                                  <w:sz w:val="18"/>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961849" y="3519029"/>
                            <a:ext cx="1887220" cy="705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D9683"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excluded:</w:t>
                              </w:r>
                            </w:p>
                            <w:p w14:paraId="6613E259"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Suicide prevention not primary aim (n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5152298" y="196796"/>
                            <a:ext cx="3031408" cy="12520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433EB"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Records identified from:</w:t>
                              </w:r>
                            </w:p>
                            <w:p w14:paraId="4A331B59" w14:textId="77777777" w:rsidR="007B465B" w:rsidRDefault="00762DBB" w:rsidP="007B465B">
                              <w:pPr>
                                <w:spacing w:after="0" w:line="240" w:lineRule="auto"/>
                                <w:ind w:firstLine="284"/>
                                <w:rPr>
                                  <w:color w:val="000000" w:themeColor="text1"/>
                                  <w:sz w:val="18"/>
                                  <w:szCs w:val="20"/>
                                </w:rPr>
                              </w:pPr>
                              <w:r>
                                <w:rPr>
                                  <w:color w:val="000000" w:themeColor="text1"/>
                                  <w:sz w:val="18"/>
                                  <w:szCs w:val="20"/>
                                </w:rPr>
                                <w:t>Reports received from stakeholders</w:t>
                              </w:r>
                              <w:r w:rsidR="00D13A40">
                                <w:rPr>
                                  <w:color w:val="000000" w:themeColor="text1"/>
                                  <w:sz w:val="18"/>
                                  <w:szCs w:val="20"/>
                                </w:rPr>
                                <w:t xml:space="preserve"> and organisations</w:t>
                              </w:r>
                              <w:r>
                                <w:rPr>
                                  <w:color w:val="000000" w:themeColor="text1"/>
                                  <w:sz w:val="18"/>
                                  <w:szCs w:val="20"/>
                                </w:rPr>
                                <w:t xml:space="preserve"> </w:t>
                              </w:r>
                            </w:p>
                            <w:p w14:paraId="51B24B22" w14:textId="0DE2A07A" w:rsidR="00762DBB" w:rsidRDefault="00762DBB" w:rsidP="007B465B">
                              <w:pPr>
                                <w:spacing w:after="0" w:line="240" w:lineRule="auto"/>
                                <w:ind w:firstLine="284"/>
                                <w:rPr>
                                  <w:color w:val="000000" w:themeColor="text1"/>
                                  <w:sz w:val="18"/>
                                  <w:szCs w:val="20"/>
                                </w:rPr>
                              </w:pPr>
                              <w:r>
                                <w:rPr>
                                  <w:color w:val="000000" w:themeColor="text1"/>
                                  <w:sz w:val="18"/>
                                  <w:szCs w:val="20"/>
                                </w:rPr>
                                <w:t xml:space="preserve">(n = </w:t>
                              </w:r>
                              <w:r w:rsidR="00D13A40">
                                <w:rPr>
                                  <w:color w:val="000000" w:themeColor="text1"/>
                                  <w:sz w:val="18"/>
                                  <w:szCs w:val="20"/>
                                </w:rPr>
                                <w:t>9</w:t>
                              </w:r>
                              <w:r>
                                <w:rPr>
                                  <w:color w:val="000000" w:themeColor="text1"/>
                                  <w:sz w:val="18"/>
                                  <w:szCs w:val="20"/>
                                </w:rPr>
                                <w:t>)</w:t>
                              </w:r>
                            </w:p>
                            <w:p w14:paraId="35488C4C" w14:textId="267E6838"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Website</w:t>
                              </w:r>
                              <w:r w:rsidR="000F083C">
                                <w:rPr>
                                  <w:color w:val="000000" w:themeColor="text1"/>
                                  <w:sz w:val="18"/>
                                  <w:szCs w:val="20"/>
                                </w:rPr>
                                <w:t xml:space="preserve"> search of risk assessment tools</w:t>
                              </w:r>
                              <w:r w:rsidRPr="00EF2B6D">
                                <w:rPr>
                                  <w:color w:val="000000" w:themeColor="text1"/>
                                  <w:sz w:val="18"/>
                                  <w:szCs w:val="20"/>
                                </w:rPr>
                                <w:t xml:space="preserve"> (n = </w:t>
                              </w:r>
                              <w:r w:rsidR="000F083C">
                                <w:rPr>
                                  <w:color w:val="000000" w:themeColor="text1"/>
                                  <w:sz w:val="18"/>
                                  <w:szCs w:val="20"/>
                                </w:rPr>
                                <w:t>4</w:t>
                              </w:r>
                              <w:r w:rsidRPr="00EF2B6D">
                                <w:rPr>
                                  <w:color w:val="000000" w:themeColor="text1"/>
                                  <w:sz w:val="18"/>
                                  <w:szCs w:val="20"/>
                                </w:rPr>
                                <w:t>)</w:t>
                              </w:r>
                            </w:p>
                            <w:p w14:paraId="079E946B" w14:textId="1B886262"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 xml:space="preserve">Google scholar check (n = </w:t>
                              </w:r>
                              <w:r w:rsidR="00DB2E9C">
                                <w:rPr>
                                  <w:color w:val="000000" w:themeColor="text1"/>
                                  <w:sz w:val="18"/>
                                  <w:szCs w:val="20"/>
                                </w:rPr>
                                <w:t>50</w:t>
                              </w:r>
                              <w:r w:rsidRPr="00EF2B6D">
                                <w:rPr>
                                  <w:color w:val="000000" w:themeColor="text1"/>
                                  <w:sz w:val="18"/>
                                  <w:szCs w:val="20"/>
                                </w:rPr>
                                <w:t>)</w:t>
                              </w:r>
                              <w:r w:rsidR="00D13A40">
                                <w:rPr>
                                  <w:color w:val="000000" w:themeColor="text1"/>
                                  <w:sz w:val="18"/>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5162936" y="353001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8F8E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assessed for eligibility</w:t>
                              </w:r>
                            </w:p>
                            <w:p w14:paraId="05C06CF7" w14:textId="4B46AF47" w:rsidR="002C1F65" w:rsidRPr="00EF2B6D" w:rsidRDefault="00214784" w:rsidP="002C1F65">
                              <w:pPr>
                                <w:spacing w:after="0" w:line="240" w:lineRule="auto"/>
                                <w:rPr>
                                  <w:color w:val="000000" w:themeColor="text1"/>
                                  <w:sz w:val="18"/>
                                  <w:szCs w:val="20"/>
                                </w:rPr>
                              </w:pPr>
                              <w:r>
                                <w:rPr>
                                  <w:color w:val="000000" w:themeColor="text1"/>
                                  <w:sz w:val="18"/>
                                  <w:szCs w:val="20"/>
                                </w:rPr>
                                <w:t>(n =</w:t>
                              </w:r>
                              <w:r w:rsidR="001B0101">
                                <w:rPr>
                                  <w:color w:val="000000" w:themeColor="text1"/>
                                  <w:sz w:val="18"/>
                                  <w:szCs w:val="20"/>
                                </w:rPr>
                                <w:t xml:space="preserv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7650953" y="3502171"/>
                            <a:ext cx="1887220" cy="5590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C9ABE" w14:textId="1EC60051" w:rsidR="002C1F65" w:rsidRDefault="002C1F65" w:rsidP="003D4509">
                              <w:pPr>
                                <w:spacing w:after="0" w:line="240" w:lineRule="auto"/>
                                <w:rPr>
                                  <w:color w:val="000000" w:themeColor="text1"/>
                                  <w:sz w:val="18"/>
                                  <w:szCs w:val="20"/>
                                </w:rPr>
                              </w:pPr>
                              <w:r w:rsidRPr="00EF2B6D">
                                <w:rPr>
                                  <w:color w:val="000000" w:themeColor="text1"/>
                                  <w:sz w:val="18"/>
                                  <w:szCs w:val="20"/>
                                </w:rPr>
                                <w:t>Reports excluded</w:t>
                              </w:r>
                            </w:p>
                            <w:p w14:paraId="7EF2B999" w14:textId="3E40F156" w:rsidR="003D4509" w:rsidRPr="00EF2B6D" w:rsidRDefault="003D4509" w:rsidP="003D4509">
                              <w:pPr>
                                <w:spacing w:after="0" w:line="240" w:lineRule="auto"/>
                                <w:rPr>
                                  <w:color w:val="000000" w:themeColor="text1"/>
                                  <w:sz w:val="18"/>
                                  <w:szCs w:val="20"/>
                                </w:rPr>
                              </w:pPr>
                              <w:r>
                                <w:rPr>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442080" y="4816549"/>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C180E"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Studies included in review</w:t>
                              </w:r>
                            </w:p>
                            <w:p w14:paraId="7CA3D555" w14:textId="092956D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 xml:space="preserve">(n = </w:t>
                              </w:r>
                              <w:r w:rsidR="00D03458">
                                <w:rPr>
                                  <w:color w:val="000000" w:themeColor="text1"/>
                                  <w:sz w:val="18"/>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2355941" y="958703"/>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2355941" y="2128284"/>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2366573" y="2978889"/>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2377206" y="3808228"/>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7076797" y="3808228"/>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Flowchart: Alternate Process 29"/>
                        <wps:cNvSpPr/>
                        <wps:spPr>
                          <a:xfrm>
                            <a:off x="463346" y="-219945"/>
                            <a:ext cx="4345229" cy="32084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F0AB803"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Identification of studies via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Alternate Process 30"/>
                        <wps:cNvSpPr/>
                        <wps:spPr>
                          <a:xfrm>
                            <a:off x="5162936" y="-219866"/>
                            <a:ext cx="4344670" cy="32077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1071A21"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Identification of studies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owchart: Alternate Process 31"/>
                        <wps:cNvSpPr/>
                        <wps:spPr>
                          <a:xfrm rot="16200000">
                            <a:off x="-552468" y="755566"/>
                            <a:ext cx="1493251" cy="375664"/>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AB83B16"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lowchart: Alternate Process 32"/>
                        <wps:cNvSpPr/>
                        <wps:spPr>
                          <a:xfrm rot="16200000">
                            <a:off x="-1202674" y="3084594"/>
                            <a:ext cx="2787335" cy="381989"/>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C1EBA20"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Screening</w:t>
                              </w:r>
                            </w:p>
                            <w:p w14:paraId="31D72A34" w14:textId="77777777" w:rsidR="002C1F65" w:rsidRPr="00EF2B6D" w:rsidRDefault="002C1F65" w:rsidP="002C1F65">
                              <w:pPr>
                                <w:spacing w:after="0" w:line="240" w:lineRule="auto"/>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lowchart: Alternate Process 33"/>
                        <wps:cNvSpPr/>
                        <wps:spPr>
                          <a:xfrm rot="16200000">
                            <a:off x="-181693" y="4996293"/>
                            <a:ext cx="764223" cy="363139"/>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1DBBDA9"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wps:spPr>
                          <a:xfrm>
                            <a:off x="1305090" y="1594884"/>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a:off x="1305090" y="2413591"/>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a:off x="1305090" y="3221665"/>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Connector: Elbow 42"/>
                        <wps:cNvCnPr/>
                        <wps:spPr>
                          <a:xfrm flipH="1">
                            <a:off x="2319613" y="4061637"/>
                            <a:ext cx="3766058" cy="1133856"/>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a:off x="1305090" y="4051005"/>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Rectangle 74"/>
                        <wps:cNvSpPr/>
                        <wps:spPr>
                          <a:xfrm>
                            <a:off x="5173569" y="2711303"/>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48F8A"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sought for retrieval</w:t>
                              </w:r>
                            </w:p>
                            <w:p w14:paraId="69836FE1" w14:textId="4A87365B" w:rsidR="002C1F65" w:rsidRPr="00EF2B6D" w:rsidRDefault="00784D20" w:rsidP="002C1F65">
                              <w:pPr>
                                <w:spacing w:after="0" w:line="240" w:lineRule="auto"/>
                                <w:rPr>
                                  <w:color w:val="000000" w:themeColor="text1"/>
                                  <w:sz w:val="18"/>
                                  <w:szCs w:val="20"/>
                                </w:rPr>
                              </w:pPr>
                              <w:r>
                                <w:rPr>
                                  <w:color w:val="000000" w:themeColor="text1"/>
                                  <w:sz w:val="18"/>
                                  <w:szCs w:val="20"/>
                                </w:rPr>
                                <w:t xml:space="preserve">(n = </w:t>
                              </w:r>
                              <w:r w:rsidR="001B0101">
                                <w:rPr>
                                  <w:color w:val="000000" w:themeColor="text1"/>
                                  <w:sz w:val="18"/>
                                  <w:szCs w:val="20"/>
                                </w:rPr>
                                <w:t>14</w:t>
                              </w:r>
                              <w:r>
                                <w:rPr>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7650955" y="272193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BB79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not retrieved</w:t>
                              </w:r>
                            </w:p>
                            <w:p w14:paraId="3CEDCC88" w14:textId="0373E998"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 xml:space="preserve">(n = </w:t>
                              </w:r>
                              <w:r w:rsidR="007C57BA">
                                <w:rPr>
                                  <w:color w:val="000000" w:themeColor="text1"/>
                                  <w:sz w:val="18"/>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wps:spPr>
                          <a:xfrm>
                            <a:off x="7076797" y="2989521"/>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6089741" y="3232298"/>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463346" y="196793"/>
                            <a:ext cx="1887220" cy="14932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2E841"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Records identified from:</w:t>
                              </w:r>
                            </w:p>
                            <w:p w14:paraId="28F4F568"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Embase (n = 63)</w:t>
                              </w:r>
                            </w:p>
                            <w:p w14:paraId="587770EB"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Medline (n = 37)</w:t>
                              </w:r>
                            </w:p>
                            <w:p w14:paraId="7933D4EA"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PsycINFO (n = 29)</w:t>
                              </w:r>
                            </w:p>
                            <w:p w14:paraId="547C0447"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PubMed (n = 23)</w:t>
                              </w:r>
                            </w:p>
                            <w:p w14:paraId="34BCE798"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Kiwi Research Information Service (n = 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3E93E7" id="Group 46" o:spid="_x0000_s1048" alt="&quot;&quot;" style="position:absolute;margin-left:10.5pt;margin-top:.45pt;width:751pt;height:455.05pt;z-index:251658242;mso-height-relative:margin" coordorigin=",-2199" coordsize="95381,5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">
                <v:shape id="Straight Arrow Connector 78" o:spid="_x0000_s1049" type="#_x0000_t32" style="position:absolute;left:60897;top:14487;width:0;height:12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" strokecolor="black [3213]" strokeweight=".5pt">
                  <v:stroke endarrow="block" joinstyle="miter"/>
                </v:shape>
                <v:rect id="Rectangle 48" o:spid="_x0000_s1050" style="position:absolute;left:29513;top:5787;width:18872;height: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textbox>
                    <w:txbxContent>
                      <w:p w14:paraId="759571B8"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 xml:space="preserve">Records removed </w:t>
                        </w:r>
                        <w:r w:rsidRPr="00EF2B6D">
                          <w:rPr>
                            <w:i/>
                            <w:iCs/>
                            <w:color w:val="000000" w:themeColor="text1"/>
                            <w:sz w:val="18"/>
                            <w:szCs w:val="20"/>
                          </w:rPr>
                          <w:t>before screening</w:t>
                        </w:r>
                        <w:r w:rsidRPr="00EF2B6D">
                          <w:rPr>
                            <w:color w:val="000000" w:themeColor="text1"/>
                            <w:sz w:val="18"/>
                            <w:szCs w:val="20"/>
                          </w:rPr>
                          <w:t>:</w:t>
                        </w:r>
                      </w:p>
                      <w:p w14:paraId="01388899" w14:textId="3645A6CD"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Duplicate records removed</w:t>
                        </w:r>
                        <w:r w:rsidR="00BA180B">
                          <w:rPr>
                            <w:color w:val="000000" w:themeColor="text1"/>
                            <w:sz w:val="18"/>
                            <w:szCs w:val="20"/>
                          </w:rPr>
                          <w:t xml:space="preserve"> </w:t>
                        </w:r>
                        <w:r w:rsidRPr="00EF2B6D">
                          <w:rPr>
                            <w:color w:val="000000" w:themeColor="text1"/>
                            <w:sz w:val="18"/>
                            <w:szCs w:val="20"/>
                          </w:rPr>
                          <w:t>(n = 62)</w:t>
                        </w:r>
                      </w:p>
                      <w:p w14:paraId="70DD06A8" w14:textId="77777777" w:rsidR="002C1F65" w:rsidRPr="00EF2B6D" w:rsidRDefault="002C1F65" w:rsidP="002C1F65">
                        <w:pPr>
                          <w:spacing w:after="0" w:line="240" w:lineRule="auto"/>
                          <w:rPr>
                            <w:color w:val="000000" w:themeColor="text1"/>
                            <w:sz w:val="18"/>
                            <w:szCs w:val="20"/>
                          </w:rPr>
                        </w:pPr>
                      </w:p>
                    </w:txbxContent>
                  </v:textbox>
                </v:rect>
                <v:rect id="Rectangle 49" o:spid="_x0000_s1051" style="position:absolute;left:4633;top:1881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AVxgAAANsAAAAPAAAAZHJzL2Rvd25yZXYueG1sRI9Ba8JA&#10;FITvhf6H5RV6Ed0op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BsaQFcYAAADbAAAA&#10;DwAAAAAAAAAAAAAAAAAHAgAAZHJzL2Rvd25yZXYueG1sUEsFBgAAAAADAAMAtwAAAPoCAAAAAA==&#10;" filled="f" strokecolor="black [3213]" strokeweight="1pt">
                  <v:textbox>
                    <w:txbxContent>
                      <w:p w14:paraId="67748BB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Records screened</w:t>
                        </w:r>
                      </w:p>
                      <w:p w14:paraId="7D1FC67C"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(n = 185)</w:t>
                        </w:r>
                      </w:p>
                    </w:txbxContent>
                  </v:textbox>
                </v:rect>
                <v:rect id="Rectangle 50" o:spid="_x0000_s1052" style="position:absolute;left:29513;top:1881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9VwgAAANsAAAAPAAAAZHJzL2Rvd25yZXYueG1sRE9Na8JA&#10;EL0L/odlhF6kbiwo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ASJa9VwgAAANsAAAAPAAAA&#10;AAAAAAAAAAAAAAcCAABkcnMvZG93bnJldi54bWxQSwUGAAAAAAMAAwC3AAAA9gIAAAAA&#10;" filled="f" strokecolor="black [3213]" strokeweight="1pt">
                  <v:textbox>
                    <w:txbxContent>
                      <w:p w14:paraId="12F63E3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Records excluded</w:t>
                        </w:r>
                      </w:p>
                      <w:p w14:paraId="0BBC8478"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(n = 172)</w:t>
                        </w:r>
                      </w:p>
                    </w:txbxContent>
                  </v:textbox>
                </v:rect>
                <v:rect id="Rectangle 51" o:spid="_x0000_s1053" style="position:absolute;left:4633;top:27006;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rOxgAAANsAAAAPAAAAZHJzL2Rvd25yZXYueG1sRI9BS8NA&#10;FITvgv9heUIvpd1EU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fWkKzsYAAADbAAAA&#10;DwAAAAAAAAAAAAAAAAAHAgAAZHJzL2Rvd25yZXYueG1sUEsFBgAAAAADAAMAtwAAAPoCAAAAAA==&#10;" filled="f" strokecolor="black [3213]" strokeweight="1pt">
                  <v:textbox>
                    <w:txbxContent>
                      <w:p w14:paraId="62144D51"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sought for retrieval</w:t>
                        </w:r>
                      </w:p>
                      <w:p w14:paraId="3FE6F75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(n = 13)</w:t>
                        </w:r>
                      </w:p>
                    </w:txbxContent>
                  </v:textbox>
                </v:rect>
                <v:rect id="Rectangle 52" o:spid="_x0000_s1054" style="position:absolute;left:29513;top:2721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S5xgAAANsAAAAPAAAAZHJzL2Rvd25yZXYueG1sRI9Pa8JA&#10;FMTvhX6H5RV6Ed0otE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jbuUucYAAADbAAAA&#10;DwAAAAAAAAAAAAAAAAAHAgAAZHJzL2Rvd25yZXYueG1sUEsFBgAAAAADAAMAtwAAAPoCAAAAAA==&#10;" filled="f" strokecolor="black [3213]" strokeweight="1pt">
                  <v:textbox>
                    <w:txbxContent>
                      <w:p w14:paraId="1E91E6BC"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not retrieved</w:t>
                        </w:r>
                      </w:p>
                      <w:p w14:paraId="5E4D8DC4"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(n = 0)</w:t>
                        </w:r>
                      </w:p>
                    </w:txbxContent>
                  </v:textbox>
                </v:rect>
                <v:rect id="Rectangle 53" o:spid="_x0000_s1055" style="position:absolute;left:4633;top:35193;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EixgAAANsAAAAPAAAAZHJzL2Rvd25yZXYueG1sRI9Ba8JA&#10;FITvhf6H5RV6Ed1oqU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4vcxIsYAAADbAAAA&#10;DwAAAAAAAAAAAAAAAAAHAgAAZHJzL2Rvd25yZXYueG1sUEsFBgAAAAADAAMAtwAAAPoCAAAAAA==&#10;" filled="f" strokecolor="black [3213]" strokeweight="1pt">
                  <v:textbox>
                    <w:txbxContent>
                      <w:p w14:paraId="3ED78AA6"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assessed for eligibility</w:t>
                        </w:r>
                      </w:p>
                      <w:p w14:paraId="6DEED70C" w14:textId="7824C331"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 xml:space="preserve">(n = </w:t>
                        </w:r>
                        <w:r w:rsidR="001B0101">
                          <w:rPr>
                            <w:color w:val="000000" w:themeColor="text1"/>
                            <w:sz w:val="18"/>
                            <w:szCs w:val="20"/>
                          </w:rPr>
                          <w:t>13)</w:t>
                        </w:r>
                      </w:p>
                    </w:txbxContent>
                  </v:textbox>
                </v:rect>
                <v:rect id="Rectangle 54" o:spid="_x0000_s1056" style="position:absolute;left:29618;top:35190;width:18872;height:7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lWxgAAANsAAAAPAAAAZHJzL2Rvd25yZXYueG1sRI9Ba8JA&#10;FITvhf6H5RV6Ed0orU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bR6pVsYAAADbAAAA&#10;DwAAAAAAAAAAAAAAAAAHAgAAZHJzL2Rvd25yZXYueG1sUEsFBgAAAAADAAMAtwAAAPoCAAAAAA==&#10;" filled="f" strokecolor="black [3213]" strokeweight="1pt">
                  <v:textbox>
                    <w:txbxContent>
                      <w:p w14:paraId="2CCD9683"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excluded:</w:t>
                        </w:r>
                      </w:p>
                      <w:p w14:paraId="6613E259"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Suicide prevention not primary aim (n = 5)</w:t>
                        </w:r>
                      </w:p>
                    </w:txbxContent>
                  </v:textbox>
                </v:rect>
                <v:rect id="Rectangle 55" o:spid="_x0000_s1057" style="position:absolute;left:51522;top:1967;width:30315;height:1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textbox>
                    <w:txbxContent>
                      <w:p w14:paraId="4D0433EB"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Records identified from:</w:t>
                        </w:r>
                      </w:p>
                      <w:p w14:paraId="4A331B59" w14:textId="77777777" w:rsidR="007B465B" w:rsidRDefault="00762DBB" w:rsidP="007B465B">
                        <w:pPr>
                          <w:spacing w:after="0" w:line="240" w:lineRule="auto"/>
                          <w:ind w:firstLine="284"/>
                          <w:rPr>
                            <w:color w:val="000000" w:themeColor="text1"/>
                            <w:sz w:val="18"/>
                            <w:szCs w:val="20"/>
                          </w:rPr>
                        </w:pPr>
                        <w:r>
                          <w:rPr>
                            <w:color w:val="000000" w:themeColor="text1"/>
                            <w:sz w:val="18"/>
                            <w:szCs w:val="20"/>
                          </w:rPr>
                          <w:t>Reports received from stakeholders</w:t>
                        </w:r>
                        <w:r w:rsidR="00D13A40">
                          <w:rPr>
                            <w:color w:val="000000" w:themeColor="text1"/>
                            <w:sz w:val="18"/>
                            <w:szCs w:val="20"/>
                          </w:rPr>
                          <w:t xml:space="preserve"> and organisations</w:t>
                        </w:r>
                        <w:r>
                          <w:rPr>
                            <w:color w:val="000000" w:themeColor="text1"/>
                            <w:sz w:val="18"/>
                            <w:szCs w:val="20"/>
                          </w:rPr>
                          <w:t xml:space="preserve"> </w:t>
                        </w:r>
                      </w:p>
                      <w:p w14:paraId="51B24B22" w14:textId="0DE2A07A" w:rsidR="00762DBB" w:rsidRDefault="00762DBB" w:rsidP="007B465B">
                        <w:pPr>
                          <w:spacing w:after="0" w:line="240" w:lineRule="auto"/>
                          <w:ind w:firstLine="284"/>
                          <w:rPr>
                            <w:color w:val="000000" w:themeColor="text1"/>
                            <w:sz w:val="18"/>
                            <w:szCs w:val="20"/>
                          </w:rPr>
                        </w:pPr>
                        <w:r>
                          <w:rPr>
                            <w:color w:val="000000" w:themeColor="text1"/>
                            <w:sz w:val="18"/>
                            <w:szCs w:val="20"/>
                          </w:rPr>
                          <w:t xml:space="preserve">(n = </w:t>
                        </w:r>
                        <w:r w:rsidR="00D13A40">
                          <w:rPr>
                            <w:color w:val="000000" w:themeColor="text1"/>
                            <w:sz w:val="18"/>
                            <w:szCs w:val="20"/>
                          </w:rPr>
                          <w:t>9</w:t>
                        </w:r>
                        <w:r>
                          <w:rPr>
                            <w:color w:val="000000" w:themeColor="text1"/>
                            <w:sz w:val="18"/>
                            <w:szCs w:val="20"/>
                          </w:rPr>
                          <w:t>)</w:t>
                        </w:r>
                      </w:p>
                      <w:p w14:paraId="35488C4C" w14:textId="267E6838"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Website</w:t>
                        </w:r>
                        <w:r w:rsidR="000F083C">
                          <w:rPr>
                            <w:color w:val="000000" w:themeColor="text1"/>
                            <w:sz w:val="18"/>
                            <w:szCs w:val="20"/>
                          </w:rPr>
                          <w:t xml:space="preserve"> search of risk assessment tools</w:t>
                        </w:r>
                        <w:r w:rsidRPr="00EF2B6D">
                          <w:rPr>
                            <w:color w:val="000000" w:themeColor="text1"/>
                            <w:sz w:val="18"/>
                            <w:szCs w:val="20"/>
                          </w:rPr>
                          <w:t xml:space="preserve"> (n = </w:t>
                        </w:r>
                        <w:r w:rsidR="000F083C">
                          <w:rPr>
                            <w:color w:val="000000" w:themeColor="text1"/>
                            <w:sz w:val="18"/>
                            <w:szCs w:val="20"/>
                          </w:rPr>
                          <w:t>4</w:t>
                        </w:r>
                        <w:r w:rsidRPr="00EF2B6D">
                          <w:rPr>
                            <w:color w:val="000000" w:themeColor="text1"/>
                            <w:sz w:val="18"/>
                            <w:szCs w:val="20"/>
                          </w:rPr>
                          <w:t>)</w:t>
                        </w:r>
                      </w:p>
                      <w:p w14:paraId="079E946B" w14:textId="1B886262"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 xml:space="preserve">Google scholar check (n = </w:t>
                        </w:r>
                        <w:r w:rsidR="00DB2E9C">
                          <w:rPr>
                            <w:color w:val="000000" w:themeColor="text1"/>
                            <w:sz w:val="18"/>
                            <w:szCs w:val="20"/>
                          </w:rPr>
                          <w:t>50</w:t>
                        </w:r>
                        <w:r w:rsidRPr="00EF2B6D">
                          <w:rPr>
                            <w:color w:val="000000" w:themeColor="text1"/>
                            <w:sz w:val="18"/>
                            <w:szCs w:val="20"/>
                          </w:rPr>
                          <w:t>)</w:t>
                        </w:r>
                        <w:r w:rsidR="00D13A40">
                          <w:rPr>
                            <w:color w:val="000000" w:themeColor="text1"/>
                            <w:sz w:val="18"/>
                            <w:szCs w:val="20"/>
                          </w:rPr>
                          <w:t xml:space="preserve"> </w:t>
                        </w:r>
                      </w:p>
                    </w:txbxContent>
                  </v:textbox>
                </v:rect>
                <v:rect id="Rectangle 56" o:spid="_x0000_s1058" style="position:absolute;left:51629;top:35300;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K6xgAAANsAAAAPAAAAZHJzL2Rvd25yZXYueG1sRI9Pa8JA&#10;FMTvhX6H5RW8iG4UK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8oCSusYAAADbAAAA&#10;DwAAAAAAAAAAAAAAAAAHAgAAZHJzL2Rvd25yZXYueG1sUEsFBgAAAAADAAMAtwAAAPoCAAAAAA==&#10;" filled="f" strokecolor="black [3213]" strokeweight="1pt">
                  <v:textbox>
                    <w:txbxContent>
                      <w:p w14:paraId="3488F8E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assessed for eligibility</w:t>
                        </w:r>
                      </w:p>
                      <w:p w14:paraId="05C06CF7" w14:textId="4B46AF47" w:rsidR="002C1F65" w:rsidRPr="00EF2B6D" w:rsidRDefault="00214784" w:rsidP="002C1F65">
                        <w:pPr>
                          <w:spacing w:after="0" w:line="240" w:lineRule="auto"/>
                          <w:rPr>
                            <w:color w:val="000000" w:themeColor="text1"/>
                            <w:sz w:val="18"/>
                            <w:szCs w:val="20"/>
                          </w:rPr>
                        </w:pPr>
                        <w:r>
                          <w:rPr>
                            <w:color w:val="000000" w:themeColor="text1"/>
                            <w:sz w:val="18"/>
                            <w:szCs w:val="20"/>
                          </w:rPr>
                          <w:t>(n =</w:t>
                        </w:r>
                        <w:r w:rsidR="001B0101">
                          <w:rPr>
                            <w:color w:val="000000" w:themeColor="text1"/>
                            <w:sz w:val="18"/>
                            <w:szCs w:val="20"/>
                          </w:rPr>
                          <w:t xml:space="preserve"> 14)</w:t>
                        </w:r>
                      </w:p>
                    </w:txbxContent>
                  </v:textbox>
                </v:rect>
                <v:rect id="Rectangle 57" o:spid="_x0000_s1059" style="position:absolute;left:76509;top:35021;width:18872;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chxgAAANsAAAAPAAAAZHJzL2Rvd25yZXYueG1sRI9Ba8JA&#10;FITvhf6H5RV6Ed0otE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ncw3IcYAAADbAAAA&#10;DwAAAAAAAAAAAAAAAAAHAgAAZHJzL2Rvd25yZXYueG1sUEsFBgAAAAADAAMAtwAAAPoCAAAAAA==&#10;" filled="f" strokecolor="black [3213]" strokeweight="1pt">
                  <v:textbox>
                    <w:txbxContent>
                      <w:p w14:paraId="5ABC9ABE" w14:textId="1EC60051" w:rsidR="002C1F65" w:rsidRDefault="002C1F65" w:rsidP="003D4509">
                        <w:pPr>
                          <w:spacing w:after="0" w:line="240" w:lineRule="auto"/>
                          <w:rPr>
                            <w:color w:val="000000" w:themeColor="text1"/>
                            <w:sz w:val="18"/>
                            <w:szCs w:val="20"/>
                          </w:rPr>
                        </w:pPr>
                        <w:r w:rsidRPr="00EF2B6D">
                          <w:rPr>
                            <w:color w:val="000000" w:themeColor="text1"/>
                            <w:sz w:val="18"/>
                            <w:szCs w:val="20"/>
                          </w:rPr>
                          <w:t>Reports excluded</w:t>
                        </w:r>
                      </w:p>
                      <w:p w14:paraId="7EF2B999" w14:textId="3E40F156" w:rsidR="003D4509" w:rsidRPr="00EF2B6D" w:rsidRDefault="003D4509" w:rsidP="003D4509">
                        <w:pPr>
                          <w:spacing w:after="0" w:line="240" w:lineRule="auto"/>
                          <w:rPr>
                            <w:color w:val="000000" w:themeColor="text1"/>
                            <w:sz w:val="18"/>
                            <w:szCs w:val="20"/>
                          </w:rPr>
                        </w:pPr>
                        <w:r>
                          <w:rPr>
                            <w:color w:val="000000" w:themeColor="text1"/>
                            <w:sz w:val="18"/>
                            <w:szCs w:val="20"/>
                          </w:rPr>
                          <w:t>(n = 0)</w:t>
                        </w:r>
                      </w:p>
                    </w:txbxContent>
                  </v:textbox>
                </v:rect>
                <v:rect id="Rectangle 58" o:spid="_x0000_s1060" style="position:absolute;left:4420;top:48165;width:1887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NTwgAAANsAAAAPAAAAZHJzL2Rvd25yZXYueG1sRE9Na8JA&#10;EL0L/odlhF6kbiwo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DsU6NTwgAAANsAAAAPAAAA&#10;AAAAAAAAAAAAAAcCAABkcnMvZG93bnJldi54bWxQSwUGAAAAAAMAAwC3AAAA9gIAAAAA&#10;" filled="f" strokecolor="black [3213]" strokeweight="1pt">
                  <v:textbox>
                    <w:txbxContent>
                      <w:p w14:paraId="7E2C180E"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Studies included in review</w:t>
                        </w:r>
                      </w:p>
                      <w:p w14:paraId="7CA3D555" w14:textId="092956D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 xml:space="preserve">(n = </w:t>
                        </w:r>
                        <w:r w:rsidR="00D03458">
                          <w:rPr>
                            <w:color w:val="000000" w:themeColor="text1"/>
                            <w:sz w:val="18"/>
                            <w:szCs w:val="20"/>
                          </w:rPr>
                          <w:t>22)</w:t>
                        </w:r>
                      </w:p>
                    </w:txbxContent>
                  </v:textbox>
                </v:rect>
                <v:shape id="Straight Arrow Connector 59" o:spid="_x0000_s1061" type="#_x0000_t32" style="position:absolute;left:23559;top:9587;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" strokecolor="black [3213]" strokeweight=".5pt">
                  <v:stroke endarrow="block" joinstyle="miter"/>
                </v:shape>
                <v:shape id="Straight Arrow Connector 60" o:spid="_x0000_s1062" type="#_x0000_t32" style="position:absolute;left:23559;top:21282;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" strokecolor="black [3213]" strokeweight=".5pt">
                  <v:stroke endarrow="block" joinstyle="miter"/>
                </v:shape>
                <v:shape id="Straight Arrow Connector 61" o:spid="_x0000_s1063" type="#_x0000_t32" style="position:absolute;left:23665;top:29788;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" strokecolor="black [3213]" strokeweight=".5pt">
                  <v:stroke endarrow="block" joinstyle="miter"/>
                </v:shape>
                <v:shape id="Straight Arrow Connector 62" o:spid="_x0000_s1064" type="#_x0000_t32" style="position:absolute;left:23772;top:38082;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" strokecolor="black [3213]" strokeweight=".5pt">
                  <v:stroke endarrow="block" joinstyle="miter"/>
                </v:shape>
                <v:shape id="Straight Arrow Connector 63" o:spid="_x0000_s1065" type="#_x0000_t32" style="position:absolute;left:70767;top:38082;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" strokecolor="black [3213]" strokeweight=".5pt">
                  <v:stroke endarrow="block" joinstyle="miter"/>
                </v:shape>
                <v:shape id="Flowchart: Alternate Process 29" o:spid="_x0000_s1066" type="#_x0000_t176" style="position:absolute;left:4633;top:-2199;width:43452;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" fillcolor="#ffc000 [3207]" strokecolor="#7f5f00 [1607]" strokeweight="1pt">
                  <v:textbox>
                    <w:txbxContent>
                      <w:p w14:paraId="7F0AB803"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Identification of studies via databases</w:t>
                        </w:r>
                      </w:p>
                    </w:txbxContent>
                  </v:textbox>
                </v:shape>
                <v:shape id="Flowchart: Alternate Process 30" o:spid="_x0000_s1067" type="#_x0000_t176" style="position:absolute;left:51629;top:-2198;width:4344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" fillcolor="#ffc000 [3207]" strokecolor="#7f5f00 [1607]" strokeweight="1pt">
                  <v:textbox>
                    <w:txbxContent>
                      <w:p w14:paraId="61071A21"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Identification of studies via other methods</w:t>
                        </w:r>
                      </w:p>
                    </w:txbxContent>
                  </v:textbox>
                </v:shape>
                <v:shape id="Flowchart: Alternate Process 31" o:spid="_x0000_s1068" type="#_x0000_t176" style="position:absolute;left:-5526;top:7556;width:14933;height:37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" fillcolor="#9cc2e5 [1944]" strokecolor="black [3213]" strokeweight="1pt">
                  <v:textbox>
                    <w:txbxContent>
                      <w:p w14:paraId="6AB83B16"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Identification</w:t>
                        </w:r>
                      </w:p>
                    </w:txbxContent>
                  </v:textbox>
                </v:shape>
                <v:shape id="Flowchart: Alternate Process 32" o:spid="_x0000_s1069" type="#_x0000_t176" style="position:absolute;left:-12027;top:30846;width:27873;height:38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" fillcolor="#9cc2e5 [1944]" strokecolor="black [3213]" strokeweight="1pt">
                  <v:textbox>
                    <w:txbxContent>
                      <w:p w14:paraId="2C1EBA20"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Screening</w:t>
                        </w:r>
                      </w:p>
                      <w:p w14:paraId="31D72A34" w14:textId="77777777" w:rsidR="002C1F65" w:rsidRPr="00EF2B6D" w:rsidRDefault="002C1F65" w:rsidP="002C1F65">
                        <w:pPr>
                          <w:spacing w:after="0" w:line="240" w:lineRule="auto"/>
                          <w:rPr>
                            <w:b/>
                            <w:color w:val="000000" w:themeColor="text1"/>
                            <w:sz w:val="18"/>
                            <w:szCs w:val="18"/>
                          </w:rPr>
                        </w:pPr>
                      </w:p>
                    </w:txbxContent>
                  </v:textbox>
                </v:shape>
                <v:shape id="Flowchart: Alternate Process 33" o:spid="_x0000_s1070" type="#_x0000_t176" style="position:absolute;left:-1817;top:49962;width:7642;height:36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" fillcolor="#9cc2e5 [1944]" strokecolor="black [3213]" strokeweight="1pt">
                  <v:textbox>
                    <w:txbxContent>
                      <w:p w14:paraId="51DBBDA9" w14:textId="77777777" w:rsidR="002C1F65" w:rsidRPr="00EF2B6D" w:rsidRDefault="002C1F65" w:rsidP="002C1F65">
                        <w:pPr>
                          <w:spacing w:after="0" w:line="240" w:lineRule="auto"/>
                          <w:jc w:val="center"/>
                          <w:rPr>
                            <w:b/>
                            <w:color w:val="000000" w:themeColor="text1"/>
                            <w:sz w:val="18"/>
                            <w:szCs w:val="18"/>
                          </w:rPr>
                        </w:pPr>
                        <w:r w:rsidRPr="00EF2B6D">
                          <w:rPr>
                            <w:b/>
                            <w:color w:val="000000" w:themeColor="text1"/>
                            <w:sz w:val="18"/>
                            <w:szCs w:val="18"/>
                          </w:rPr>
                          <w:t>Included</w:t>
                        </w:r>
                      </w:p>
                    </w:txbxContent>
                  </v:textbox>
                </v:shape>
                <v:shape id="Straight Arrow Connector 69" o:spid="_x0000_s1071" type="#_x0000_t32" style="position:absolute;left:13050;top:15948;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" strokecolor="black [3213]" strokeweight=".5pt">
                  <v:stroke endarrow="block" joinstyle="miter"/>
                </v:shape>
                <v:shape id="Straight Arrow Connector 70" o:spid="_x0000_s1072" type="#_x0000_t32" style="position:absolute;left:13050;top:24135;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" strokecolor="black [3213]" strokeweight=".5pt">
                  <v:stroke endarrow="block" joinstyle="miter"/>
                </v:shape>
                <v:shape id="Straight Arrow Connector 71" o:spid="_x0000_s1073" type="#_x0000_t32" style="position:absolute;left:13050;top:32216;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74" type="#_x0000_t34" style="position:absolute;left:23196;top:40616;width:37660;height:1133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" adj="11" strokecolor="black [3213]" strokeweight=".5pt">
                  <v:stroke endarrow="block"/>
                </v:shape>
                <v:shape id="Straight Arrow Connector 73" o:spid="_x0000_s1075" type="#_x0000_t32" style="position:absolute;left:13050;top:40510;width:0;height:7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" strokecolor="black [3213]" strokeweight=".5pt">
                  <v:stroke endarrow="block" joinstyle="miter"/>
                </v:shape>
                <v:rect id="Rectangle 74" o:spid="_x0000_s1076" style="position:absolute;left:51735;top:27113;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textbox>
                    <w:txbxContent>
                      <w:p w14:paraId="25848F8A"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sought for retrieval</w:t>
                        </w:r>
                      </w:p>
                      <w:p w14:paraId="69836FE1" w14:textId="4A87365B" w:rsidR="002C1F65" w:rsidRPr="00EF2B6D" w:rsidRDefault="00784D20" w:rsidP="002C1F65">
                        <w:pPr>
                          <w:spacing w:after="0" w:line="240" w:lineRule="auto"/>
                          <w:rPr>
                            <w:color w:val="000000" w:themeColor="text1"/>
                            <w:sz w:val="18"/>
                            <w:szCs w:val="20"/>
                          </w:rPr>
                        </w:pPr>
                        <w:r>
                          <w:rPr>
                            <w:color w:val="000000" w:themeColor="text1"/>
                            <w:sz w:val="18"/>
                            <w:szCs w:val="20"/>
                          </w:rPr>
                          <w:t xml:space="preserve">(n = </w:t>
                        </w:r>
                        <w:r w:rsidR="001B0101">
                          <w:rPr>
                            <w:color w:val="000000" w:themeColor="text1"/>
                            <w:sz w:val="18"/>
                            <w:szCs w:val="20"/>
                          </w:rPr>
                          <w:t>14</w:t>
                        </w:r>
                        <w:r>
                          <w:rPr>
                            <w:color w:val="000000" w:themeColor="text1"/>
                            <w:sz w:val="18"/>
                            <w:szCs w:val="20"/>
                          </w:rPr>
                          <w:t>)</w:t>
                        </w:r>
                      </w:p>
                    </w:txbxContent>
                  </v:textbox>
                </v:rect>
                <v:rect id="Rectangle 75" o:spid="_x0000_s1077" style="position:absolute;left:76509;top:2721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CtxgAAANsAAAAPAAAAZHJzL2Rvd25yZXYueG1sRI9Ba8JA&#10;FITvhf6H5RV6Ed0otE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SedQrcYAAADbAAAA&#10;DwAAAAAAAAAAAAAAAAAHAgAAZHJzL2Rvd25yZXYueG1sUEsFBgAAAAADAAMAtwAAAPoCAAAAAA==&#10;" filled="f" strokecolor="black [3213]" strokeweight="1pt">
                  <v:textbox>
                    <w:txbxContent>
                      <w:p w14:paraId="1BEBB790"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Reports not retrieved</w:t>
                        </w:r>
                      </w:p>
                      <w:p w14:paraId="3CEDCC88" w14:textId="0373E998"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 xml:space="preserve">(n = </w:t>
                        </w:r>
                        <w:r w:rsidR="007C57BA">
                          <w:rPr>
                            <w:color w:val="000000" w:themeColor="text1"/>
                            <w:sz w:val="18"/>
                            <w:szCs w:val="20"/>
                          </w:rPr>
                          <w:t>0)</w:t>
                        </w:r>
                      </w:p>
                    </w:txbxContent>
                  </v:textbox>
                </v:rect>
                <v:shape id="Straight Arrow Connector 76" o:spid="_x0000_s1078" type="#_x0000_t32" style="position:absolute;left:70767;top:29895;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" strokecolor="black [3213]" strokeweight=".5pt">
                  <v:stroke endarrow="block" joinstyle="miter"/>
                </v:shape>
                <v:shape id="Straight Arrow Connector 77" o:spid="_x0000_s1079" type="#_x0000_t32" style="position:absolute;left:60897;top:32322;width:0;height:2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" strokecolor="black [3213]" strokeweight=".5pt">
                  <v:stroke endarrow="block" joinstyle="miter"/>
                </v:shape>
                <v:rect id="Rectangle 47" o:spid="_x0000_s1080" style="position:absolute;left:4633;top:1967;width:18872;height:1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qKwgAAANsAAAAPAAAAZHJzL2Rvd25yZXYueG1sRI9Ba8JA&#10;FITvBf/D8oTe6kYR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B0G0qKwgAAANsAAAAPAAAA&#10;AAAAAAAAAAAAAAcCAABkcnMvZG93bnJldi54bWxQSwUGAAAAAAMAAwC3AAAA9gIAAAAA&#10;" fillcolor="white [3212]" strokecolor="black [3213]" strokeweight="1pt">
                  <v:textbox>
                    <w:txbxContent>
                      <w:p w14:paraId="71E2E841" w14:textId="77777777" w:rsidR="002C1F65" w:rsidRPr="00EF2B6D" w:rsidRDefault="002C1F65" w:rsidP="002C1F65">
                        <w:pPr>
                          <w:spacing w:after="0" w:line="240" w:lineRule="auto"/>
                          <w:rPr>
                            <w:color w:val="000000" w:themeColor="text1"/>
                            <w:sz w:val="18"/>
                            <w:szCs w:val="20"/>
                          </w:rPr>
                        </w:pPr>
                        <w:r w:rsidRPr="00EF2B6D">
                          <w:rPr>
                            <w:color w:val="000000" w:themeColor="text1"/>
                            <w:sz w:val="18"/>
                            <w:szCs w:val="20"/>
                          </w:rPr>
                          <w:t>Records identified from:</w:t>
                        </w:r>
                      </w:p>
                      <w:p w14:paraId="28F4F568"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Embase (n = 63)</w:t>
                        </w:r>
                      </w:p>
                      <w:p w14:paraId="587770EB"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Medline (n = 37)</w:t>
                        </w:r>
                      </w:p>
                      <w:p w14:paraId="7933D4EA"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PsycINFO (n = 29)</w:t>
                        </w:r>
                      </w:p>
                      <w:p w14:paraId="547C0447"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PubMed (n = 23)</w:t>
                        </w:r>
                      </w:p>
                      <w:p w14:paraId="34BCE798" w14:textId="77777777" w:rsidR="002C1F65" w:rsidRPr="00EF2B6D" w:rsidRDefault="002C1F65" w:rsidP="002C1F65">
                        <w:pPr>
                          <w:spacing w:after="0" w:line="240" w:lineRule="auto"/>
                          <w:ind w:left="284"/>
                          <w:rPr>
                            <w:color w:val="000000" w:themeColor="text1"/>
                            <w:sz w:val="18"/>
                            <w:szCs w:val="20"/>
                          </w:rPr>
                        </w:pPr>
                        <w:r w:rsidRPr="00EF2B6D">
                          <w:rPr>
                            <w:color w:val="000000" w:themeColor="text1"/>
                            <w:sz w:val="18"/>
                            <w:szCs w:val="20"/>
                          </w:rPr>
                          <w:t>Kiwi Research Information Service (n = 95)</w:t>
                        </w:r>
                      </w:p>
                    </w:txbxContent>
                  </v:textbox>
                </v:rect>
              </v:group>
            </w:pict>
          </mc:Fallback>
        </mc:AlternateContent>
      </w:r>
    </w:p>
    <w:p w14:paraId="6A855C3F" w14:textId="57EE8ED8" w:rsidR="003B28DA" w:rsidRPr="007626C3" w:rsidRDefault="003B28DA" w:rsidP="000D49B9">
      <w:pPr>
        <w:rPr>
          <w:lang w:val="en-AU"/>
        </w:rPr>
        <w:sectPr w:rsidR="003B28DA" w:rsidRPr="007626C3" w:rsidSect="007223B5">
          <w:pgSz w:w="16838" w:h="11906" w:orient="landscape"/>
          <w:pgMar w:top="720" w:right="720" w:bottom="720" w:left="720" w:header="708" w:footer="708" w:gutter="0"/>
          <w:cols w:space="708"/>
          <w:docGrid w:linePitch="360"/>
        </w:sectPr>
      </w:pPr>
    </w:p>
    <w:p w14:paraId="2554CD3F" w14:textId="36A2EB4E" w:rsidR="000D49B9" w:rsidRPr="007626C3" w:rsidRDefault="000D49B9" w:rsidP="000F2004">
      <w:pPr>
        <w:pStyle w:val="Heading2"/>
        <w:rPr>
          <w:lang w:val="en-AU"/>
        </w:rPr>
      </w:pPr>
      <w:bookmarkStart w:id="484" w:name="_Toc161143021"/>
      <w:r w:rsidRPr="007626C3">
        <w:rPr>
          <w:lang w:val="en-AU"/>
        </w:rPr>
        <w:lastRenderedPageBreak/>
        <w:t>Appendix</w:t>
      </w:r>
      <w:r w:rsidR="00581025" w:rsidRPr="007626C3">
        <w:rPr>
          <w:lang w:val="en-AU"/>
        </w:rPr>
        <w:t xml:space="preserve"> </w:t>
      </w:r>
      <w:r w:rsidRPr="007626C3">
        <w:rPr>
          <w:lang w:val="en-AU"/>
        </w:rPr>
        <w:t>B:</w:t>
      </w:r>
      <w:r w:rsidR="00581025" w:rsidRPr="007626C3">
        <w:rPr>
          <w:lang w:val="en-AU"/>
        </w:rPr>
        <w:t xml:space="preserve"> </w:t>
      </w:r>
      <w:r w:rsidRPr="007626C3">
        <w:rPr>
          <w:lang w:val="en-AU"/>
        </w:rPr>
        <w:t>Summary</w:t>
      </w:r>
      <w:r w:rsidR="00581025" w:rsidRPr="007626C3">
        <w:rPr>
          <w:lang w:val="en-AU"/>
        </w:rPr>
        <w:t xml:space="preserve"> </w:t>
      </w:r>
      <w:r w:rsidRPr="007626C3">
        <w:rPr>
          <w:lang w:val="en-AU"/>
        </w:rPr>
        <w:t>table</w:t>
      </w:r>
      <w:r w:rsidR="00581025" w:rsidRPr="007626C3">
        <w:rPr>
          <w:lang w:val="en-AU"/>
        </w:rPr>
        <w:t xml:space="preserve"> </w:t>
      </w:r>
      <w:r w:rsidRPr="007626C3">
        <w:rPr>
          <w:lang w:val="en-AU"/>
        </w:rPr>
        <w:t>of</w:t>
      </w:r>
      <w:r w:rsidR="00581025" w:rsidRPr="007626C3">
        <w:rPr>
          <w:lang w:val="en-AU"/>
        </w:rPr>
        <w:t xml:space="preserve"> </w:t>
      </w:r>
      <w:r w:rsidRPr="007626C3">
        <w:rPr>
          <w:lang w:val="en-AU"/>
        </w:rPr>
        <w:t>included</w:t>
      </w:r>
      <w:r w:rsidR="00581025" w:rsidRPr="007626C3">
        <w:rPr>
          <w:lang w:val="en-AU"/>
        </w:rPr>
        <w:t xml:space="preserve"> </w:t>
      </w:r>
      <w:r w:rsidRPr="007626C3">
        <w:rPr>
          <w:lang w:val="en-AU"/>
        </w:rPr>
        <w:t>reviews</w:t>
      </w:r>
      <w:bookmarkEnd w:id="484"/>
    </w:p>
    <w:p w14:paraId="2A388976" w14:textId="16626B02" w:rsidR="007223B5" w:rsidRPr="007626C3" w:rsidRDefault="003B28DA" w:rsidP="007223B5">
      <w:pPr>
        <w:pStyle w:val="NoSpacing"/>
        <w:rPr>
          <w:lang w:val="en-AU"/>
        </w:rPr>
      </w:pPr>
      <w:r w:rsidRPr="007626C3">
        <w:rPr>
          <w:lang w:val="en-AU"/>
        </w:rPr>
        <w:t>Table</w:t>
      </w:r>
      <w:r w:rsidR="00581025" w:rsidRPr="007626C3">
        <w:rPr>
          <w:lang w:val="en-AU"/>
        </w:rPr>
        <w:t xml:space="preserve"> </w:t>
      </w:r>
      <w:r w:rsidR="007223B5" w:rsidRPr="007626C3">
        <w:rPr>
          <w:lang w:val="en-AU"/>
        </w:rPr>
        <w:t>1</w:t>
      </w:r>
    </w:p>
    <w:p w14:paraId="4ABD1BF1" w14:textId="6AC17717" w:rsidR="00D32430" w:rsidRPr="007626C3" w:rsidRDefault="00D32430" w:rsidP="007223B5">
      <w:pPr>
        <w:rPr>
          <w:i/>
          <w:iCs/>
          <w:lang w:val="en-AU"/>
        </w:rPr>
      </w:pPr>
      <w:r w:rsidRPr="007626C3">
        <w:rPr>
          <w:i/>
          <w:iCs/>
          <w:lang w:val="en-AU"/>
        </w:rPr>
        <w:t>Summary</w:t>
      </w:r>
      <w:r w:rsidR="00581025" w:rsidRPr="007626C3">
        <w:rPr>
          <w:i/>
          <w:iCs/>
          <w:lang w:val="en-AU"/>
        </w:rPr>
        <w:t xml:space="preserve"> </w:t>
      </w:r>
      <w:r w:rsidRPr="007626C3">
        <w:rPr>
          <w:i/>
          <w:iCs/>
          <w:lang w:val="en-AU"/>
        </w:rPr>
        <w:t>of</w:t>
      </w:r>
      <w:r w:rsidR="00581025" w:rsidRPr="007626C3">
        <w:rPr>
          <w:i/>
          <w:iCs/>
          <w:lang w:val="en-AU"/>
        </w:rPr>
        <w:t xml:space="preserve"> </w:t>
      </w:r>
      <w:r w:rsidRPr="007626C3">
        <w:rPr>
          <w:i/>
          <w:iCs/>
          <w:lang w:val="en-AU"/>
        </w:rPr>
        <w:t>included</w:t>
      </w:r>
      <w:r w:rsidR="00581025" w:rsidRPr="007626C3">
        <w:rPr>
          <w:i/>
          <w:iCs/>
          <w:lang w:val="en-AU"/>
        </w:rPr>
        <w:t xml:space="preserve"> </w:t>
      </w:r>
      <w:r w:rsidRPr="007626C3">
        <w:rPr>
          <w:i/>
          <w:iCs/>
          <w:lang w:val="en-AU"/>
        </w:rPr>
        <w:t>reviews</w:t>
      </w:r>
    </w:p>
    <w:p w14:paraId="2A4CD381" w14:textId="31B6DF4C" w:rsidR="00FF22E4" w:rsidRPr="007626C3" w:rsidRDefault="00FF22E4" w:rsidP="00FF22E4">
      <w:pPr>
        <w:spacing w:line="240" w:lineRule="auto"/>
        <w:rPr>
          <w:lang w:val="en-AU"/>
        </w:rPr>
      </w:pPr>
      <w:r w:rsidRPr="007626C3">
        <w:rPr>
          <w:vertAlign w:val="superscript"/>
          <w:lang w:val="en-AU"/>
        </w:rPr>
        <w:t>a.</w:t>
      </w:r>
      <w:r w:rsidR="00581025" w:rsidRPr="007626C3">
        <w:rPr>
          <w:vertAlign w:val="superscript"/>
          <w:lang w:val="en-AU"/>
        </w:rPr>
        <w:t xml:space="preserve"> </w:t>
      </w:r>
      <w:r w:rsidRPr="007626C3">
        <w:rPr>
          <w:sz w:val="21"/>
          <w:szCs w:val="21"/>
          <w:lang w:val="en-AU"/>
        </w:rPr>
        <w:t>ACT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Acceptance</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Commitment</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ABFT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Attachment</w:t>
      </w:r>
      <w:r w:rsidR="00581025" w:rsidRPr="007626C3">
        <w:rPr>
          <w:sz w:val="21"/>
          <w:szCs w:val="21"/>
          <w:lang w:val="en-AU"/>
        </w:rPr>
        <w:t xml:space="preserve"> </w:t>
      </w:r>
      <w:r w:rsidRPr="007626C3">
        <w:rPr>
          <w:sz w:val="21"/>
          <w:szCs w:val="21"/>
          <w:lang w:val="en-AU"/>
        </w:rPr>
        <w:t>Based</w:t>
      </w:r>
      <w:r w:rsidR="00581025" w:rsidRPr="007626C3">
        <w:rPr>
          <w:sz w:val="21"/>
          <w:szCs w:val="21"/>
          <w:lang w:val="en-AU"/>
        </w:rPr>
        <w:t xml:space="preserve"> </w:t>
      </w:r>
      <w:r w:rsidRPr="007626C3">
        <w:rPr>
          <w:sz w:val="21"/>
          <w:szCs w:val="21"/>
          <w:lang w:val="en-AU"/>
        </w:rPr>
        <w:t>Family</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AI</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Artificial</w:t>
      </w:r>
      <w:r w:rsidR="00581025" w:rsidRPr="007626C3">
        <w:rPr>
          <w:sz w:val="21"/>
          <w:szCs w:val="21"/>
          <w:lang w:val="en-AU"/>
        </w:rPr>
        <w:t xml:space="preserve"> </w:t>
      </w:r>
      <w:r w:rsidRPr="007626C3">
        <w:rPr>
          <w:sz w:val="21"/>
          <w:szCs w:val="21"/>
          <w:lang w:val="en-AU"/>
        </w:rPr>
        <w:t>Intelligence;</w:t>
      </w:r>
      <w:r w:rsidR="00581025" w:rsidRPr="007626C3">
        <w:rPr>
          <w:sz w:val="21"/>
          <w:szCs w:val="21"/>
          <w:lang w:val="en-AU"/>
        </w:rPr>
        <w:t xml:space="preserve"> </w:t>
      </w:r>
      <w:r w:rsidRPr="007626C3">
        <w:rPr>
          <w:sz w:val="21"/>
          <w:szCs w:val="21"/>
          <w:lang w:val="en-AU"/>
        </w:rPr>
        <w:t>BP</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Bipolar</w:t>
      </w:r>
      <w:r w:rsidR="00581025" w:rsidRPr="007626C3">
        <w:rPr>
          <w:sz w:val="21"/>
          <w:szCs w:val="21"/>
          <w:lang w:val="en-AU"/>
        </w:rPr>
        <w:t xml:space="preserve"> </w:t>
      </w:r>
      <w:r w:rsidRPr="007626C3">
        <w:rPr>
          <w:sz w:val="21"/>
          <w:szCs w:val="21"/>
          <w:lang w:val="en-AU"/>
        </w:rPr>
        <w:t>Disorder;</w:t>
      </w:r>
      <w:r w:rsidR="00581025" w:rsidRPr="007626C3">
        <w:rPr>
          <w:sz w:val="21"/>
          <w:szCs w:val="21"/>
          <w:lang w:val="en-AU"/>
        </w:rPr>
        <w:t xml:space="preserve"> </w:t>
      </w:r>
      <w:r w:rsidRPr="007626C3">
        <w:rPr>
          <w:sz w:val="21"/>
          <w:szCs w:val="21"/>
          <w:lang w:val="en-AU"/>
        </w:rPr>
        <w:t>BPD</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Borderline</w:t>
      </w:r>
      <w:r w:rsidR="00581025" w:rsidRPr="007626C3">
        <w:rPr>
          <w:sz w:val="21"/>
          <w:szCs w:val="21"/>
          <w:lang w:val="en-AU"/>
        </w:rPr>
        <w:t xml:space="preserve"> </w:t>
      </w:r>
      <w:r w:rsidRPr="007626C3">
        <w:rPr>
          <w:sz w:val="21"/>
          <w:szCs w:val="21"/>
          <w:lang w:val="en-AU"/>
        </w:rPr>
        <w:t>Personality</w:t>
      </w:r>
      <w:r w:rsidR="00581025" w:rsidRPr="007626C3">
        <w:rPr>
          <w:sz w:val="21"/>
          <w:szCs w:val="21"/>
          <w:lang w:val="en-AU"/>
        </w:rPr>
        <w:t xml:space="preserve"> </w:t>
      </w:r>
      <w:r w:rsidRPr="007626C3">
        <w:rPr>
          <w:sz w:val="21"/>
          <w:szCs w:val="21"/>
          <w:lang w:val="en-AU"/>
        </w:rPr>
        <w:t>Disorder;</w:t>
      </w:r>
      <w:r w:rsidR="00581025" w:rsidRPr="007626C3">
        <w:rPr>
          <w:sz w:val="21"/>
          <w:szCs w:val="21"/>
          <w:lang w:val="en-AU"/>
        </w:rPr>
        <w:t xml:space="preserve"> </w:t>
      </w:r>
      <w:r w:rsidRPr="007626C3">
        <w:rPr>
          <w:sz w:val="21"/>
          <w:szCs w:val="21"/>
          <w:lang w:val="en-AU"/>
        </w:rPr>
        <w:t>CAMHS</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Child</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Adolescent</w:t>
      </w:r>
      <w:r w:rsidR="00581025" w:rsidRPr="007626C3">
        <w:rPr>
          <w:sz w:val="21"/>
          <w:szCs w:val="21"/>
          <w:lang w:val="en-AU"/>
        </w:rPr>
        <w:t xml:space="preserve"> </w:t>
      </w:r>
      <w:r w:rsidRPr="007626C3">
        <w:rPr>
          <w:sz w:val="21"/>
          <w:szCs w:val="21"/>
          <w:lang w:val="en-AU"/>
        </w:rPr>
        <w:t>Mental</w:t>
      </w:r>
      <w:r w:rsidR="00581025" w:rsidRPr="007626C3">
        <w:rPr>
          <w:sz w:val="21"/>
          <w:szCs w:val="21"/>
          <w:lang w:val="en-AU"/>
        </w:rPr>
        <w:t xml:space="preserve"> </w:t>
      </w:r>
      <w:r w:rsidRPr="007626C3">
        <w:rPr>
          <w:sz w:val="21"/>
          <w:szCs w:val="21"/>
          <w:lang w:val="en-AU"/>
        </w:rPr>
        <w:t>Health</w:t>
      </w:r>
      <w:r w:rsidR="00581025" w:rsidRPr="007626C3">
        <w:rPr>
          <w:sz w:val="21"/>
          <w:szCs w:val="21"/>
          <w:lang w:val="en-AU"/>
        </w:rPr>
        <w:t xml:space="preserve"> </w:t>
      </w:r>
      <w:r w:rsidRPr="007626C3">
        <w:rPr>
          <w:sz w:val="21"/>
          <w:szCs w:val="21"/>
          <w:lang w:val="en-AU"/>
        </w:rPr>
        <w:t>Services;</w:t>
      </w:r>
      <w:r w:rsidR="00581025" w:rsidRPr="007626C3">
        <w:rPr>
          <w:sz w:val="21"/>
          <w:szCs w:val="21"/>
          <w:lang w:val="en-AU"/>
        </w:rPr>
        <w:t xml:space="preserve"> </w:t>
      </w:r>
      <w:r w:rsidRPr="007626C3">
        <w:rPr>
          <w:sz w:val="21"/>
          <w:szCs w:val="21"/>
          <w:lang w:val="en-AU"/>
        </w:rPr>
        <w:t>CBT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Cognitive</w:t>
      </w:r>
      <w:r w:rsidR="00581025" w:rsidRPr="007626C3">
        <w:rPr>
          <w:sz w:val="21"/>
          <w:szCs w:val="21"/>
          <w:lang w:val="en-AU"/>
        </w:rPr>
        <w:t xml:space="preserve"> </w:t>
      </w:r>
      <w:r w:rsidRPr="007626C3">
        <w:rPr>
          <w:sz w:val="21"/>
          <w:szCs w:val="21"/>
          <w:lang w:val="en-AU"/>
        </w:rPr>
        <w:t>Behavioural</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proofErr w:type="spellStart"/>
      <w:r w:rsidRPr="007626C3">
        <w:rPr>
          <w:sz w:val="21"/>
          <w:szCs w:val="21"/>
          <w:lang w:val="en-AU"/>
        </w:rPr>
        <w:t>iCBT</w:t>
      </w:r>
      <w:proofErr w:type="spellEnd"/>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Internet-Based</w:t>
      </w:r>
      <w:r w:rsidR="00581025" w:rsidRPr="007626C3">
        <w:rPr>
          <w:sz w:val="21"/>
          <w:szCs w:val="21"/>
          <w:lang w:val="en-AU"/>
        </w:rPr>
        <w:t xml:space="preserve"> </w:t>
      </w:r>
      <w:r w:rsidRPr="007626C3">
        <w:rPr>
          <w:sz w:val="21"/>
          <w:szCs w:val="21"/>
          <w:lang w:val="en-AU"/>
        </w:rPr>
        <w:t>Cognitive</w:t>
      </w:r>
      <w:r w:rsidR="00581025" w:rsidRPr="007626C3">
        <w:rPr>
          <w:sz w:val="21"/>
          <w:szCs w:val="21"/>
          <w:lang w:val="en-AU"/>
        </w:rPr>
        <w:t xml:space="preserve"> </w:t>
      </w:r>
      <w:r w:rsidRPr="007626C3">
        <w:rPr>
          <w:sz w:val="21"/>
          <w:szCs w:val="21"/>
          <w:lang w:val="en-AU"/>
        </w:rPr>
        <w:t>Behavioural</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DBT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Dialectal</w:t>
      </w:r>
      <w:r w:rsidR="00581025" w:rsidRPr="007626C3">
        <w:rPr>
          <w:sz w:val="21"/>
          <w:szCs w:val="21"/>
          <w:lang w:val="en-AU"/>
        </w:rPr>
        <w:t xml:space="preserve"> </w:t>
      </w:r>
      <w:r w:rsidRPr="007626C3">
        <w:rPr>
          <w:sz w:val="21"/>
          <w:szCs w:val="21"/>
          <w:lang w:val="en-AU"/>
        </w:rPr>
        <w:t>Behavioural</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ECT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Electroconvulsive</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GPs</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General</w:t>
      </w:r>
      <w:r w:rsidR="00581025" w:rsidRPr="007626C3">
        <w:rPr>
          <w:sz w:val="21"/>
          <w:szCs w:val="21"/>
          <w:lang w:val="en-AU"/>
        </w:rPr>
        <w:t xml:space="preserve"> </w:t>
      </w:r>
      <w:r w:rsidRPr="007626C3">
        <w:rPr>
          <w:sz w:val="21"/>
          <w:szCs w:val="21"/>
          <w:lang w:val="en-AU"/>
        </w:rPr>
        <w:t>Practitioners;</w:t>
      </w:r>
      <w:r w:rsidR="00581025" w:rsidRPr="007626C3">
        <w:rPr>
          <w:sz w:val="21"/>
          <w:szCs w:val="21"/>
          <w:lang w:val="en-AU"/>
        </w:rPr>
        <w:t xml:space="preserve"> </w:t>
      </w:r>
      <w:r w:rsidRPr="007626C3">
        <w:rPr>
          <w:sz w:val="21"/>
          <w:szCs w:val="21"/>
          <w:lang w:val="en-AU"/>
        </w:rPr>
        <w:t>IPT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Interpersonal</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MBT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Mentalisation-Based</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MDD</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Major</w:t>
      </w:r>
      <w:r w:rsidR="00581025" w:rsidRPr="007626C3">
        <w:rPr>
          <w:sz w:val="21"/>
          <w:szCs w:val="21"/>
          <w:lang w:val="en-AU"/>
        </w:rPr>
        <w:t xml:space="preserve"> </w:t>
      </w:r>
      <w:r w:rsidRPr="007626C3">
        <w:rPr>
          <w:sz w:val="21"/>
          <w:szCs w:val="21"/>
          <w:lang w:val="en-AU"/>
        </w:rPr>
        <w:t>Depressive</w:t>
      </w:r>
      <w:r w:rsidR="00581025" w:rsidRPr="007626C3">
        <w:rPr>
          <w:sz w:val="21"/>
          <w:szCs w:val="21"/>
          <w:lang w:val="en-AU"/>
        </w:rPr>
        <w:t xml:space="preserve"> </w:t>
      </w:r>
      <w:r w:rsidRPr="007626C3">
        <w:rPr>
          <w:sz w:val="21"/>
          <w:szCs w:val="21"/>
          <w:lang w:val="en-AU"/>
        </w:rPr>
        <w:t>Disorder;</w:t>
      </w:r>
      <w:r w:rsidR="00581025" w:rsidRPr="007626C3">
        <w:rPr>
          <w:sz w:val="21"/>
          <w:szCs w:val="21"/>
          <w:lang w:val="en-AU"/>
        </w:rPr>
        <w:t xml:space="preserve"> </w:t>
      </w:r>
      <w:r w:rsidRPr="007626C3">
        <w:rPr>
          <w:sz w:val="21"/>
          <w:szCs w:val="21"/>
          <w:lang w:val="en-AU"/>
        </w:rPr>
        <w:t>ML</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Machine</w:t>
      </w:r>
      <w:r w:rsidR="00581025" w:rsidRPr="007626C3">
        <w:rPr>
          <w:sz w:val="21"/>
          <w:szCs w:val="21"/>
          <w:lang w:val="en-AU"/>
        </w:rPr>
        <w:t xml:space="preserve"> </w:t>
      </w:r>
      <w:r w:rsidRPr="007626C3">
        <w:rPr>
          <w:sz w:val="21"/>
          <w:szCs w:val="21"/>
          <w:lang w:val="en-AU"/>
        </w:rPr>
        <w:t>Learning;</w:t>
      </w:r>
      <w:r w:rsidR="00581025" w:rsidRPr="007626C3">
        <w:rPr>
          <w:sz w:val="21"/>
          <w:szCs w:val="21"/>
          <w:lang w:val="en-AU"/>
        </w:rPr>
        <w:t xml:space="preserve"> </w:t>
      </w:r>
      <w:r w:rsidRPr="007626C3">
        <w:rPr>
          <w:sz w:val="21"/>
          <w:szCs w:val="21"/>
          <w:lang w:val="en-AU"/>
        </w:rPr>
        <w:t>MI</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Motivational</w:t>
      </w:r>
      <w:r w:rsidR="00581025" w:rsidRPr="007626C3">
        <w:rPr>
          <w:sz w:val="21"/>
          <w:szCs w:val="21"/>
          <w:lang w:val="en-AU"/>
        </w:rPr>
        <w:t xml:space="preserve"> </w:t>
      </w:r>
      <w:r w:rsidRPr="007626C3">
        <w:rPr>
          <w:sz w:val="21"/>
          <w:szCs w:val="21"/>
          <w:lang w:val="en-AU"/>
        </w:rPr>
        <w:t>Interviewing;</w:t>
      </w:r>
      <w:r w:rsidR="00581025" w:rsidRPr="007626C3">
        <w:rPr>
          <w:sz w:val="21"/>
          <w:szCs w:val="21"/>
          <w:lang w:val="en-AU"/>
        </w:rPr>
        <w:t xml:space="preserve"> </w:t>
      </w:r>
      <w:r w:rsidRPr="007626C3">
        <w:rPr>
          <w:sz w:val="21"/>
          <w:szCs w:val="21"/>
          <w:lang w:val="en-AU"/>
        </w:rPr>
        <w:t>MBCT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Mindfulness</w:t>
      </w:r>
      <w:r w:rsidR="00581025" w:rsidRPr="007626C3">
        <w:rPr>
          <w:sz w:val="21"/>
          <w:szCs w:val="21"/>
          <w:lang w:val="en-AU"/>
        </w:rPr>
        <w:t xml:space="preserve"> </w:t>
      </w:r>
      <w:r w:rsidRPr="007626C3">
        <w:rPr>
          <w:sz w:val="21"/>
          <w:szCs w:val="21"/>
          <w:lang w:val="en-AU"/>
        </w:rPr>
        <w:t>Based</w:t>
      </w:r>
      <w:r w:rsidR="00581025" w:rsidRPr="007626C3">
        <w:rPr>
          <w:sz w:val="21"/>
          <w:szCs w:val="21"/>
          <w:lang w:val="en-AU"/>
        </w:rPr>
        <w:t xml:space="preserve"> </w:t>
      </w:r>
      <w:r w:rsidRPr="007626C3">
        <w:rPr>
          <w:sz w:val="21"/>
          <w:szCs w:val="21"/>
          <w:lang w:val="en-AU"/>
        </w:rPr>
        <w:t>Cognitive</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MBSR</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Mindfulness</w:t>
      </w:r>
      <w:r w:rsidR="00581025" w:rsidRPr="007626C3">
        <w:rPr>
          <w:sz w:val="21"/>
          <w:szCs w:val="21"/>
          <w:lang w:val="en-AU"/>
        </w:rPr>
        <w:t xml:space="preserve"> </w:t>
      </w:r>
      <w:r w:rsidRPr="007626C3">
        <w:rPr>
          <w:sz w:val="21"/>
          <w:szCs w:val="21"/>
          <w:lang w:val="en-AU"/>
        </w:rPr>
        <w:t>Based</w:t>
      </w:r>
      <w:r w:rsidR="00581025" w:rsidRPr="007626C3">
        <w:rPr>
          <w:sz w:val="21"/>
          <w:szCs w:val="21"/>
          <w:lang w:val="en-AU"/>
        </w:rPr>
        <w:t xml:space="preserve"> </w:t>
      </w:r>
      <w:r w:rsidRPr="007626C3">
        <w:rPr>
          <w:sz w:val="21"/>
          <w:szCs w:val="21"/>
          <w:lang w:val="en-AU"/>
        </w:rPr>
        <w:t>Stress</w:t>
      </w:r>
      <w:r w:rsidR="00581025" w:rsidRPr="007626C3">
        <w:rPr>
          <w:sz w:val="21"/>
          <w:szCs w:val="21"/>
          <w:lang w:val="en-AU"/>
        </w:rPr>
        <w:t xml:space="preserve"> </w:t>
      </w:r>
      <w:r w:rsidRPr="007626C3">
        <w:rPr>
          <w:sz w:val="21"/>
          <w:szCs w:val="21"/>
          <w:lang w:val="en-AU"/>
        </w:rPr>
        <w:t>Reduction;</w:t>
      </w:r>
      <w:r w:rsidR="00581025" w:rsidRPr="007626C3">
        <w:rPr>
          <w:sz w:val="21"/>
          <w:szCs w:val="21"/>
          <w:lang w:val="en-AU"/>
        </w:rPr>
        <w:t xml:space="preserve"> </w:t>
      </w:r>
      <w:r w:rsidRPr="007626C3">
        <w:rPr>
          <w:sz w:val="21"/>
          <w:szCs w:val="21"/>
          <w:lang w:val="en-AU"/>
        </w:rPr>
        <w:t>NA</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Not</w:t>
      </w:r>
      <w:r w:rsidR="00581025" w:rsidRPr="007626C3">
        <w:rPr>
          <w:sz w:val="21"/>
          <w:szCs w:val="21"/>
          <w:lang w:val="en-AU"/>
        </w:rPr>
        <w:t xml:space="preserve"> </w:t>
      </w:r>
      <w:r w:rsidRPr="007626C3">
        <w:rPr>
          <w:sz w:val="21"/>
          <w:szCs w:val="21"/>
          <w:lang w:val="en-AU"/>
        </w:rPr>
        <w:t>Applicable;</w:t>
      </w:r>
      <w:r w:rsidR="00581025" w:rsidRPr="007626C3">
        <w:rPr>
          <w:sz w:val="21"/>
          <w:szCs w:val="21"/>
          <w:lang w:val="en-AU"/>
        </w:rPr>
        <w:t xml:space="preserve"> </w:t>
      </w:r>
      <w:r w:rsidRPr="007626C3">
        <w:rPr>
          <w:sz w:val="21"/>
          <w:szCs w:val="21"/>
          <w:lang w:val="en-AU"/>
        </w:rPr>
        <w:t>NSSI</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Non-Suicidal</w:t>
      </w:r>
      <w:r w:rsidR="00581025" w:rsidRPr="007626C3">
        <w:rPr>
          <w:sz w:val="21"/>
          <w:szCs w:val="21"/>
          <w:lang w:val="en-AU"/>
        </w:rPr>
        <w:t xml:space="preserve"> </w:t>
      </w:r>
      <w:r w:rsidRPr="007626C3">
        <w:rPr>
          <w:sz w:val="21"/>
          <w:szCs w:val="21"/>
          <w:lang w:val="en-AU"/>
        </w:rPr>
        <w:t>Self-Injury;</w:t>
      </w:r>
      <w:r w:rsidR="00581025" w:rsidRPr="007626C3">
        <w:rPr>
          <w:sz w:val="21"/>
          <w:szCs w:val="21"/>
          <w:lang w:val="en-AU"/>
        </w:rPr>
        <w:t xml:space="preserve"> </w:t>
      </w:r>
      <w:r w:rsidRPr="007626C3">
        <w:rPr>
          <w:sz w:val="21"/>
          <w:szCs w:val="21"/>
          <w:lang w:val="en-AU"/>
        </w:rPr>
        <w:t>SA</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SH</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SI</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ST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Supportive</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SSRIs</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Selective</w:t>
      </w:r>
      <w:r w:rsidR="00581025" w:rsidRPr="007626C3">
        <w:rPr>
          <w:sz w:val="21"/>
          <w:szCs w:val="21"/>
          <w:lang w:val="en-AU"/>
        </w:rPr>
        <w:t xml:space="preserve"> </w:t>
      </w:r>
      <w:r w:rsidRPr="007626C3">
        <w:rPr>
          <w:sz w:val="21"/>
          <w:szCs w:val="21"/>
          <w:lang w:val="en-AU"/>
        </w:rPr>
        <w:t>Serotonin</w:t>
      </w:r>
      <w:r w:rsidR="00581025" w:rsidRPr="007626C3">
        <w:rPr>
          <w:sz w:val="21"/>
          <w:szCs w:val="21"/>
          <w:lang w:val="en-AU"/>
        </w:rPr>
        <w:t xml:space="preserve"> </w:t>
      </w:r>
      <w:r w:rsidRPr="007626C3">
        <w:rPr>
          <w:sz w:val="21"/>
          <w:szCs w:val="21"/>
          <w:lang w:val="en-AU"/>
        </w:rPr>
        <w:t>Reuptake</w:t>
      </w:r>
      <w:r w:rsidR="00581025" w:rsidRPr="007626C3">
        <w:rPr>
          <w:sz w:val="21"/>
          <w:szCs w:val="21"/>
          <w:lang w:val="en-AU"/>
        </w:rPr>
        <w:t xml:space="preserve"> </w:t>
      </w:r>
      <w:r w:rsidRPr="007626C3">
        <w:rPr>
          <w:sz w:val="21"/>
          <w:szCs w:val="21"/>
          <w:lang w:val="en-AU"/>
        </w:rPr>
        <w:t>Inhibitors;</w:t>
      </w:r>
      <w:r w:rsidR="00581025" w:rsidRPr="007626C3">
        <w:rPr>
          <w:sz w:val="21"/>
          <w:szCs w:val="21"/>
          <w:lang w:val="en-AU"/>
        </w:rPr>
        <w:t xml:space="preserve"> </w:t>
      </w:r>
      <w:r w:rsidRPr="007626C3">
        <w:rPr>
          <w:sz w:val="21"/>
          <w:szCs w:val="21"/>
          <w:lang w:val="en-AU"/>
        </w:rPr>
        <w:t>TRD</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Treatment</w:t>
      </w:r>
      <w:r w:rsidR="00581025" w:rsidRPr="007626C3">
        <w:rPr>
          <w:sz w:val="21"/>
          <w:szCs w:val="21"/>
          <w:lang w:val="en-AU"/>
        </w:rPr>
        <w:t xml:space="preserve"> </w:t>
      </w:r>
      <w:r w:rsidRPr="007626C3">
        <w:rPr>
          <w:sz w:val="21"/>
          <w:szCs w:val="21"/>
          <w:lang w:val="en-AU"/>
        </w:rPr>
        <w:t>Resistant</w:t>
      </w:r>
      <w:r w:rsidR="00581025" w:rsidRPr="007626C3">
        <w:rPr>
          <w:sz w:val="21"/>
          <w:szCs w:val="21"/>
          <w:lang w:val="en-AU"/>
        </w:rPr>
        <w:t xml:space="preserve"> </w:t>
      </w:r>
      <w:r w:rsidRPr="007626C3">
        <w:rPr>
          <w:sz w:val="21"/>
          <w:szCs w:val="21"/>
          <w:lang w:val="en-AU"/>
        </w:rPr>
        <w:t>Depression;</w:t>
      </w:r>
      <w:r w:rsidR="00581025" w:rsidRPr="007626C3">
        <w:rPr>
          <w:sz w:val="21"/>
          <w:szCs w:val="21"/>
          <w:lang w:val="en-AU"/>
        </w:rPr>
        <w:t xml:space="preserve"> </w:t>
      </w:r>
      <w:r w:rsidRPr="007626C3">
        <w:rPr>
          <w:sz w:val="21"/>
          <w:szCs w:val="21"/>
          <w:lang w:val="en-AU"/>
        </w:rPr>
        <w:t>PST</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Problem</w:t>
      </w:r>
      <w:r w:rsidR="00581025" w:rsidRPr="007626C3">
        <w:rPr>
          <w:sz w:val="21"/>
          <w:szCs w:val="21"/>
          <w:lang w:val="en-AU"/>
        </w:rPr>
        <w:t xml:space="preserve"> </w:t>
      </w:r>
      <w:r w:rsidRPr="007626C3">
        <w:rPr>
          <w:sz w:val="21"/>
          <w:szCs w:val="21"/>
          <w:lang w:val="en-AU"/>
        </w:rPr>
        <w:t>Solving</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PTSD</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Post</w:t>
      </w:r>
      <w:r w:rsidR="00581025" w:rsidRPr="007626C3">
        <w:rPr>
          <w:sz w:val="21"/>
          <w:szCs w:val="21"/>
          <w:lang w:val="en-AU"/>
        </w:rPr>
        <w:t xml:space="preserve"> </w:t>
      </w:r>
      <w:r w:rsidRPr="007626C3">
        <w:rPr>
          <w:sz w:val="21"/>
          <w:szCs w:val="21"/>
          <w:lang w:val="en-AU"/>
        </w:rPr>
        <w:t>Traumatic</w:t>
      </w:r>
      <w:r w:rsidR="00581025" w:rsidRPr="007626C3">
        <w:rPr>
          <w:sz w:val="21"/>
          <w:szCs w:val="21"/>
          <w:lang w:val="en-AU"/>
        </w:rPr>
        <w:t xml:space="preserve"> </w:t>
      </w:r>
      <w:r w:rsidRPr="007626C3">
        <w:rPr>
          <w:sz w:val="21"/>
          <w:szCs w:val="21"/>
          <w:lang w:val="en-AU"/>
        </w:rPr>
        <w:t>Stress</w:t>
      </w:r>
      <w:r w:rsidR="00581025" w:rsidRPr="007626C3">
        <w:rPr>
          <w:sz w:val="21"/>
          <w:szCs w:val="21"/>
          <w:lang w:val="en-AU"/>
        </w:rPr>
        <w:t xml:space="preserve"> </w:t>
      </w:r>
      <w:r w:rsidRPr="007626C3">
        <w:rPr>
          <w:sz w:val="21"/>
          <w:szCs w:val="21"/>
          <w:lang w:val="en-AU"/>
        </w:rPr>
        <w:t>Disorder</w:t>
      </w:r>
    </w:p>
    <w:tbl>
      <w:tblPr>
        <w:tblStyle w:val="TableGrid"/>
        <w:tblW w:w="15735" w:type="dxa"/>
        <w:tblBorders>
          <w:left w:val="none" w:sz="0" w:space="0" w:color="auto"/>
          <w:right w:val="none" w:sz="0" w:space="0" w:color="auto"/>
          <w:insideV w:val="none" w:sz="0" w:space="0" w:color="auto"/>
        </w:tblBorders>
        <w:tblLook w:val="04A0" w:firstRow="1" w:lastRow="0" w:firstColumn="1" w:lastColumn="0" w:noHBand="0" w:noVBand="1"/>
      </w:tblPr>
      <w:tblGrid>
        <w:gridCol w:w="548"/>
        <w:gridCol w:w="1650"/>
        <w:gridCol w:w="1852"/>
        <w:gridCol w:w="1410"/>
        <w:gridCol w:w="1802"/>
        <w:gridCol w:w="1321"/>
        <w:gridCol w:w="1313"/>
        <w:gridCol w:w="2409"/>
        <w:gridCol w:w="2182"/>
        <w:gridCol w:w="1248"/>
      </w:tblGrid>
      <w:tr w:rsidR="00FF22E4" w:rsidRPr="007626C3" w14:paraId="6E31EDA5" w14:textId="77777777">
        <w:trPr>
          <w:tblHeader/>
        </w:trPr>
        <w:tc>
          <w:tcPr>
            <w:tcW w:w="550" w:type="dxa"/>
          </w:tcPr>
          <w:p w14:paraId="605ABBED" w14:textId="77777777" w:rsidR="00FF22E4" w:rsidRPr="007626C3" w:rsidRDefault="00FF22E4">
            <w:pPr>
              <w:spacing w:before="100" w:beforeAutospacing="1" w:after="100" w:afterAutospacing="1" w:line="240" w:lineRule="auto"/>
              <w:rPr>
                <w:sz w:val="21"/>
                <w:szCs w:val="21"/>
                <w:lang w:val="en-AU"/>
              </w:rPr>
            </w:pPr>
          </w:p>
        </w:tc>
        <w:tc>
          <w:tcPr>
            <w:tcW w:w="1669" w:type="dxa"/>
          </w:tcPr>
          <w:p w14:paraId="13E8588E" w14:textId="779FB40B"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Study</w:t>
            </w:r>
            <w:r w:rsidR="00581025" w:rsidRPr="007626C3">
              <w:rPr>
                <w:b/>
                <w:bCs/>
                <w:sz w:val="21"/>
                <w:szCs w:val="21"/>
                <w:lang w:val="en-AU"/>
              </w:rPr>
              <w:t xml:space="preserve"> </w:t>
            </w:r>
            <w:r w:rsidRPr="007626C3">
              <w:rPr>
                <w:b/>
                <w:bCs/>
                <w:sz w:val="21"/>
                <w:szCs w:val="21"/>
                <w:lang w:val="en-AU"/>
              </w:rPr>
              <w:t>citation</w:t>
            </w:r>
          </w:p>
        </w:tc>
        <w:tc>
          <w:tcPr>
            <w:tcW w:w="1862" w:type="dxa"/>
          </w:tcPr>
          <w:p w14:paraId="5399F0D0" w14:textId="77777777"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Title</w:t>
            </w:r>
          </w:p>
        </w:tc>
        <w:tc>
          <w:tcPr>
            <w:tcW w:w="1425" w:type="dxa"/>
          </w:tcPr>
          <w:p w14:paraId="53B8425D" w14:textId="72509305"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Type</w:t>
            </w:r>
            <w:r w:rsidR="00581025" w:rsidRPr="007626C3">
              <w:rPr>
                <w:b/>
                <w:bCs/>
                <w:sz w:val="21"/>
                <w:szCs w:val="21"/>
                <w:lang w:val="en-AU"/>
              </w:rPr>
              <w:t xml:space="preserve"> </w:t>
            </w:r>
            <w:r w:rsidRPr="007626C3">
              <w:rPr>
                <w:b/>
                <w:bCs/>
                <w:sz w:val="21"/>
                <w:szCs w:val="21"/>
                <w:lang w:val="en-AU"/>
              </w:rPr>
              <w:t>of</w:t>
            </w:r>
            <w:r w:rsidR="00581025" w:rsidRPr="007626C3">
              <w:rPr>
                <w:b/>
                <w:bCs/>
                <w:sz w:val="21"/>
                <w:szCs w:val="21"/>
                <w:lang w:val="en-AU"/>
              </w:rPr>
              <w:t xml:space="preserve"> </w:t>
            </w:r>
            <w:r w:rsidRPr="007626C3">
              <w:rPr>
                <w:b/>
                <w:bCs/>
                <w:sz w:val="21"/>
                <w:szCs w:val="21"/>
                <w:lang w:val="en-AU"/>
              </w:rPr>
              <w:t>analysis</w:t>
            </w:r>
          </w:p>
        </w:tc>
        <w:tc>
          <w:tcPr>
            <w:tcW w:w="1678" w:type="dxa"/>
          </w:tcPr>
          <w:p w14:paraId="5ED6CBB7" w14:textId="62B02F7F"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Population</w:t>
            </w:r>
            <w:r w:rsidR="00581025" w:rsidRPr="007626C3">
              <w:rPr>
                <w:b/>
                <w:bCs/>
                <w:sz w:val="21"/>
                <w:szCs w:val="21"/>
                <w:lang w:val="en-AU"/>
              </w:rPr>
              <w:t xml:space="preserve"> </w:t>
            </w:r>
            <w:r w:rsidRPr="007626C3">
              <w:rPr>
                <w:b/>
                <w:bCs/>
                <w:sz w:val="21"/>
                <w:szCs w:val="21"/>
                <w:lang w:val="en-AU"/>
              </w:rPr>
              <w:t>characteristics</w:t>
            </w:r>
          </w:p>
        </w:tc>
        <w:tc>
          <w:tcPr>
            <w:tcW w:w="1328" w:type="dxa"/>
          </w:tcPr>
          <w:p w14:paraId="715214D4" w14:textId="77777777"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Setting</w:t>
            </w:r>
          </w:p>
        </w:tc>
        <w:tc>
          <w:tcPr>
            <w:tcW w:w="1313" w:type="dxa"/>
          </w:tcPr>
          <w:p w14:paraId="74F5F1B0" w14:textId="38165563"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Level</w:t>
            </w:r>
            <w:r w:rsidR="00581025" w:rsidRPr="007626C3">
              <w:rPr>
                <w:b/>
                <w:bCs/>
                <w:sz w:val="21"/>
                <w:szCs w:val="21"/>
                <w:lang w:val="en-AU"/>
              </w:rPr>
              <w:t xml:space="preserve"> </w:t>
            </w:r>
            <w:r w:rsidRPr="007626C3">
              <w:rPr>
                <w:b/>
                <w:bCs/>
                <w:sz w:val="21"/>
                <w:szCs w:val="21"/>
                <w:lang w:val="en-AU"/>
              </w:rPr>
              <w:t>of</w:t>
            </w:r>
            <w:r w:rsidR="00581025" w:rsidRPr="007626C3">
              <w:rPr>
                <w:b/>
                <w:bCs/>
                <w:sz w:val="21"/>
                <w:szCs w:val="21"/>
                <w:lang w:val="en-AU"/>
              </w:rPr>
              <w:t xml:space="preserve"> </w:t>
            </w:r>
            <w:r w:rsidRPr="007626C3">
              <w:rPr>
                <w:b/>
                <w:bCs/>
                <w:sz w:val="21"/>
                <w:szCs w:val="21"/>
                <w:lang w:val="en-AU"/>
              </w:rPr>
              <w:t>intervention</w:t>
            </w:r>
          </w:p>
        </w:tc>
        <w:tc>
          <w:tcPr>
            <w:tcW w:w="2409" w:type="dxa"/>
          </w:tcPr>
          <w:p w14:paraId="1A45E3B4" w14:textId="0186A020"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Intervention</w:t>
            </w:r>
            <w:r w:rsidR="00581025" w:rsidRPr="007626C3">
              <w:rPr>
                <w:b/>
                <w:bCs/>
                <w:sz w:val="21"/>
                <w:szCs w:val="21"/>
                <w:lang w:val="en-AU"/>
              </w:rPr>
              <w:t xml:space="preserve"> </w:t>
            </w:r>
            <w:r w:rsidRPr="007626C3">
              <w:rPr>
                <w:b/>
                <w:bCs/>
                <w:sz w:val="21"/>
                <w:szCs w:val="21"/>
                <w:lang w:val="en-AU"/>
              </w:rPr>
              <w:t>type</w:t>
            </w:r>
          </w:p>
        </w:tc>
        <w:tc>
          <w:tcPr>
            <w:tcW w:w="2246" w:type="dxa"/>
          </w:tcPr>
          <w:p w14:paraId="063D2020" w14:textId="3A47509F"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Suicide-related</w:t>
            </w:r>
            <w:r w:rsidR="00581025" w:rsidRPr="007626C3">
              <w:rPr>
                <w:b/>
                <w:bCs/>
                <w:sz w:val="21"/>
                <w:szCs w:val="21"/>
                <w:lang w:val="en-AU"/>
              </w:rPr>
              <w:t xml:space="preserve"> </w:t>
            </w:r>
            <w:r w:rsidRPr="007626C3">
              <w:rPr>
                <w:b/>
                <w:bCs/>
                <w:sz w:val="21"/>
                <w:szCs w:val="21"/>
                <w:lang w:val="en-AU"/>
              </w:rPr>
              <w:t>primary</w:t>
            </w:r>
            <w:r w:rsidR="00581025" w:rsidRPr="007626C3">
              <w:rPr>
                <w:b/>
                <w:bCs/>
                <w:sz w:val="21"/>
                <w:szCs w:val="21"/>
                <w:lang w:val="en-AU"/>
              </w:rPr>
              <w:t xml:space="preserve"> </w:t>
            </w:r>
            <w:r w:rsidRPr="007626C3">
              <w:rPr>
                <w:b/>
                <w:bCs/>
                <w:sz w:val="21"/>
                <w:szCs w:val="21"/>
                <w:lang w:val="en-AU"/>
              </w:rPr>
              <w:t>outcome(s)</w:t>
            </w:r>
          </w:p>
        </w:tc>
        <w:tc>
          <w:tcPr>
            <w:tcW w:w="1255" w:type="dxa"/>
          </w:tcPr>
          <w:p w14:paraId="720613C9" w14:textId="00CDF326" w:rsidR="00FF22E4" w:rsidRPr="007626C3" w:rsidRDefault="00FF22E4">
            <w:pPr>
              <w:spacing w:before="100" w:beforeAutospacing="1" w:after="100" w:afterAutospacing="1" w:line="240" w:lineRule="auto"/>
              <w:rPr>
                <w:b/>
                <w:bCs/>
                <w:sz w:val="21"/>
                <w:szCs w:val="21"/>
                <w:lang w:val="en-AU"/>
              </w:rPr>
            </w:pPr>
            <w:r w:rsidRPr="007626C3">
              <w:rPr>
                <w:b/>
                <w:bCs/>
                <w:sz w:val="21"/>
                <w:szCs w:val="21"/>
                <w:lang w:val="en-AU"/>
              </w:rPr>
              <w:t>Quality</w:t>
            </w:r>
            <w:r w:rsidR="00581025" w:rsidRPr="007626C3">
              <w:rPr>
                <w:b/>
                <w:bCs/>
                <w:sz w:val="21"/>
                <w:szCs w:val="21"/>
                <w:lang w:val="en-AU"/>
              </w:rPr>
              <w:t xml:space="preserve"> </w:t>
            </w:r>
            <w:r w:rsidRPr="007626C3">
              <w:rPr>
                <w:b/>
                <w:bCs/>
                <w:sz w:val="21"/>
                <w:szCs w:val="21"/>
                <w:lang w:val="en-AU"/>
              </w:rPr>
              <w:t>impression</w:t>
            </w:r>
          </w:p>
        </w:tc>
      </w:tr>
      <w:tr w:rsidR="00FF22E4" w:rsidRPr="007626C3" w14:paraId="5B975A01" w14:textId="77777777">
        <w:tc>
          <w:tcPr>
            <w:tcW w:w="550" w:type="dxa"/>
          </w:tcPr>
          <w:p w14:paraId="0C76B4E0"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w:t>
            </w:r>
          </w:p>
        </w:tc>
        <w:tc>
          <w:tcPr>
            <w:tcW w:w="1669" w:type="dxa"/>
          </w:tcPr>
          <w:p w14:paraId="4105B870" w14:textId="0C8FD730"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PEVuZE5vdGU+PENpdGU+PEF1dGhvcj5BYmFyY2E8L0F1dGhvcj48WWVhcj4yMDE4PC9ZZWFyPjxS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PEVuZE5vdGU+PENpdGU+PEF1dGhvcj5BYmFyY2E8L0F1dGhvcj48WWVhcj4yMDE4PC9ZZWFyPjxS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 w:tooltip="Abarca, 2018 #2157" w:history="1">
              <w:r w:rsidR="00630A87" w:rsidRPr="007626C3">
                <w:rPr>
                  <w:noProof/>
                  <w:sz w:val="21"/>
                  <w:szCs w:val="21"/>
                  <w:lang w:val="en-AU"/>
                </w:rPr>
                <w:t>Abarca et al., 2018</w:t>
              </w:r>
            </w:hyperlink>
            <w:r w:rsidRPr="007626C3">
              <w:rPr>
                <w:noProof/>
                <w:sz w:val="21"/>
                <w:szCs w:val="21"/>
                <w:lang w:val="en-AU"/>
              </w:rPr>
              <w:t>)</w:t>
            </w:r>
            <w:r w:rsidRPr="007626C3">
              <w:rPr>
                <w:sz w:val="21"/>
                <w:szCs w:val="21"/>
                <w:lang w:val="en-AU"/>
              </w:rPr>
              <w:fldChar w:fldCharType="end"/>
            </w:r>
          </w:p>
        </w:tc>
        <w:tc>
          <w:tcPr>
            <w:tcW w:w="1862" w:type="dxa"/>
          </w:tcPr>
          <w:p w14:paraId="138169F8" w14:textId="08B42A74" w:rsidR="00FF22E4" w:rsidRPr="007626C3" w:rsidRDefault="00FF22E4">
            <w:pPr>
              <w:spacing w:before="100" w:beforeAutospacing="1" w:after="100" w:afterAutospacing="1" w:line="240" w:lineRule="auto"/>
              <w:rPr>
                <w:sz w:val="21"/>
                <w:szCs w:val="21"/>
                <w:lang w:val="en-AU"/>
              </w:rPr>
            </w:pPr>
            <w:r w:rsidRPr="007626C3">
              <w:rPr>
                <w:sz w:val="21"/>
                <w:szCs w:val="21"/>
                <w:lang w:val="en-AU"/>
              </w:rPr>
              <w:t>Literature</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identify</w:t>
            </w:r>
            <w:r w:rsidR="00581025" w:rsidRPr="007626C3">
              <w:rPr>
                <w:sz w:val="21"/>
                <w:szCs w:val="21"/>
                <w:lang w:val="en-AU"/>
              </w:rPr>
              <w:t xml:space="preserve"> </w:t>
            </w:r>
            <w:r w:rsidRPr="007626C3">
              <w:rPr>
                <w:sz w:val="21"/>
                <w:szCs w:val="21"/>
                <w:lang w:val="en-AU"/>
              </w:rPr>
              <w:t>standardized</w:t>
            </w:r>
            <w:r w:rsidR="00581025" w:rsidRPr="007626C3">
              <w:rPr>
                <w:sz w:val="21"/>
                <w:szCs w:val="21"/>
                <w:lang w:val="en-AU"/>
              </w:rPr>
              <w:t xml:space="preserve"> </w:t>
            </w:r>
            <w:r w:rsidRPr="007626C3">
              <w:rPr>
                <w:sz w:val="21"/>
                <w:szCs w:val="21"/>
                <w:lang w:val="en-AU"/>
              </w:rPr>
              <w:t>scales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assessing</w:t>
            </w:r>
            <w:r w:rsidR="00581025" w:rsidRPr="007626C3">
              <w:rPr>
                <w:sz w:val="21"/>
                <w:szCs w:val="21"/>
                <w:lang w:val="en-AU"/>
              </w:rPr>
              <w:t xml:space="preserve"> </w:t>
            </w:r>
            <w:r w:rsidRPr="007626C3">
              <w:rPr>
                <w:sz w:val="21"/>
                <w:szCs w:val="21"/>
                <w:lang w:val="en-AU"/>
              </w:rPr>
              <w:t>adult</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primary</w:t>
            </w:r>
            <w:r w:rsidR="00581025" w:rsidRPr="007626C3">
              <w:rPr>
                <w:sz w:val="21"/>
                <w:szCs w:val="21"/>
                <w:lang w:val="en-AU"/>
              </w:rPr>
              <w:t xml:space="preserve"> </w:t>
            </w:r>
            <w:r w:rsidRPr="007626C3">
              <w:rPr>
                <w:sz w:val="21"/>
                <w:szCs w:val="21"/>
                <w:lang w:val="en-AU"/>
              </w:rPr>
              <w:t>health</w:t>
            </w:r>
            <w:r w:rsidR="00581025" w:rsidRPr="007626C3">
              <w:rPr>
                <w:sz w:val="21"/>
                <w:szCs w:val="21"/>
                <w:lang w:val="en-AU"/>
              </w:rPr>
              <w:t xml:space="preserve"> </w:t>
            </w:r>
            <w:r w:rsidRPr="007626C3">
              <w:rPr>
                <w:sz w:val="21"/>
                <w:szCs w:val="21"/>
                <w:lang w:val="en-AU"/>
              </w:rPr>
              <w:t>care</w:t>
            </w:r>
            <w:r w:rsidR="00581025" w:rsidRPr="007626C3">
              <w:rPr>
                <w:sz w:val="21"/>
                <w:szCs w:val="21"/>
                <w:lang w:val="en-AU"/>
              </w:rPr>
              <w:t xml:space="preserve"> </w:t>
            </w:r>
            <w:r w:rsidRPr="007626C3">
              <w:rPr>
                <w:sz w:val="21"/>
                <w:szCs w:val="21"/>
                <w:lang w:val="en-AU"/>
              </w:rPr>
              <w:t>setting</w:t>
            </w:r>
          </w:p>
        </w:tc>
        <w:tc>
          <w:tcPr>
            <w:tcW w:w="1425" w:type="dxa"/>
          </w:tcPr>
          <w:p w14:paraId="66CB1B4B" w14:textId="197947A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Comparative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18E30209" w14:textId="1590936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outpatients</w:t>
            </w:r>
          </w:p>
        </w:tc>
        <w:tc>
          <w:tcPr>
            <w:tcW w:w="1328" w:type="dxa"/>
          </w:tcPr>
          <w:p w14:paraId="57D1DB6D" w14:textId="394678C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8DBBB5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10AFC5AA" w14:textId="5633282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423ECD4B" w14:textId="2488C23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7E569B79" w14:textId="67F68DF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0CC3089" w14:textId="77777777">
        <w:tc>
          <w:tcPr>
            <w:tcW w:w="550" w:type="dxa"/>
          </w:tcPr>
          <w:p w14:paraId="5864CBA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w:t>
            </w:r>
          </w:p>
        </w:tc>
        <w:tc>
          <w:tcPr>
            <w:tcW w:w="1669" w:type="dxa"/>
          </w:tcPr>
          <w:p w14:paraId="2DE69A98" w14:textId="73FA550E" w:rsidR="00FF22E4" w:rsidRPr="007626C3" w:rsidRDefault="004E3CE7">
            <w:pPr>
              <w:spacing w:before="100" w:beforeAutospacing="1" w:after="100" w:afterAutospacing="1" w:line="240" w:lineRule="auto"/>
              <w:rPr>
                <w:sz w:val="21"/>
                <w:szCs w:val="21"/>
                <w:lang w:val="en-AU"/>
              </w:rPr>
            </w:pPr>
            <w:r w:rsidRPr="007626C3">
              <w:rPr>
                <w:sz w:val="21"/>
                <w:szCs w:val="21"/>
                <w:lang w:val="en-AU"/>
              </w:rPr>
              <w:fldChar w:fldCharType="begin"/>
            </w:r>
            <w:r w:rsidRPr="007626C3">
              <w:rPr>
                <w:sz w:val="21"/>
                <w:szCs w:val="21"/>
                <w:lang w:val="en-AU"/>
              </w:rPr>
              <w:instrText xml:space="preserve"> ADDIN EN.CITE &lt;EndNote&gt;&lt;Cite&gt;&lt;Author&gt;Aggarwal&lt;/Author&gt;&lt;Year&gt;2018&lt;/Year&gt;&lt;RecNum&gt;270&lt;/RecNum&gt;&lt;DisplayText&gt;(Aggarwal &amp;amp; Patton, 2018)&lt;/DisplayText&gt;&lt;record&gt;&lt;rec-number&gt;270&lt;/rec-number&gt;&lt;foreign-keys&gt;&lt;key app="EN" db-id="9tz25x59y5xr0qext575ea2g9avdpvrawz9a" timestamp="1658961650"&gt;270&lt;/key&gt;&lt;/foreign-keys&gt;&lt;ref-type name="Journal Article"&gt;17&lt;/ref-type&gt;&lt;contributors&gt;&lt;authors&gt;&lt;author&gt;Aggarwal, S.&lt;/author&gt;&lt;author&gt;Patton, G.&lt;/author&gt;&lt;/authors&gt;&lt;/contributors&gt;&lt;titles&gt;&lt;title&gt;Engaging families in the management of adolescent self-harm&lt;/title&gt;&lt;secondary-title&gt;Evidence-based mental health&lt;/secondary-title&gt;&lt;/titles&gt;&lt;periodical&gt;&lt;full-title&gt;Evidence-based mental health&lt;/full-title&gt;&lt;/periodical&gt;&lt;pages&gt;16-22&lt;/pages&gt;&lt;volume&gt;21&lt;/volume&gt;&lt;number&gt;1&lt;/number&gt;&lt;dates&gt;&lt;year&gt;2018&lt;/year&gt;&lt;/dates&gt;&lt;isbn&gt;1362-0347&lt;/isbn&gt;&lt;urls&gt;&lt;/urls&gt;&lt;electronic-resource-num&gt;10.1136/eb-2017-102791&lt;/electronic-resource-num&gt;&lt;/record&gt;&lt;/Cite&gt;&lt;/EndNote&gt;</w:instrText>
            </w:r>
            <w:r w:rsidRPr="007626C3">
              <w:rPr>
                <w:sz w:val="21"/>
                <w:szCs w:val="21"/>
                <w:lang w:val="en-AU"/>
              </w:rPr>
              <w:fldChar w:fldCharType="separate"/>
            </w:r>
            <w:r w:rsidRPr="007626C3">
              <w:rPr>
                <w:noProof/>
                <w:sz w:val="21"/>
                <w:szCs w:val="21"/>
                <w:lang w:val="en-AU"/>
              </w:rPr>
              <w:t>(</w:t>
            </w:r>
            <w:hyperlink w:anchor="_ENREF_2" w:tooltip="Aggarwal, 2018 #270" w:history="1">
              <w:r w:rsidR="00630A87" w:rsidRPr="007626C3">
                <w:rPr>
                  <w:noProof/>
                  <w:sz w:val="21"/>
                  <w:szCs w:val="21"/>
                  <w:lang w:val="en-AU"/>
                </w:rPr>
                <w:t>Aggarwal &amp; Patton, 2018</w:t>
              </w:r>
            </w:hyperlink>
            <w:r w:rsidRPr="007626C3">
              <w:rPr>
                <w:noProof/>
                <w:sz w:val="21"/>
                <w:szCs w:val="21"/>
                <w:lang w:val="en-AU"/>
              </w:rPr>
              <w:t>)</w:t>
            </w:r>
            <w:r w:rsidRPr="007626C3">
              <w:rPr>
                <w:sz w:val="21"/>
                <w:szCs w:val="21"/>
                <w:lang w:val="en-AU"/>
              </w:rPr>
              <w:fldChar w:fldCharType="end"/>
            </w:r>
          </w:p>
        </w:tc>
        <w:tc>
          <w:tcPr>
            <w:tcW w:w="1862" w:type="dxa"/>
          </w:tcPr>
          <w:p w14:paraId="02C57E88" w14:textId="2C5C5A2A" w:rsidR="00FF22E4" w:rsidRPr="007626C3" w:rsidRDefault="00FF22E4">
            <w:pPr>
              <w:spacing w:before="100" w:beforeAutospacing="1" w:after="100" w:afterAutospacing="1" w:line="240" w:lineRule="auto"/>
              <w:rPr>
                <w:sz w:val="21"/>
                <w:szCs w:val="21"/>
                <w:lang w:val="en-AU"/>
              </w:rPr>
            </w:pPr>
            <w:r w:rsidRPr="007626C3">
              <w:rPr>
                <w:sz w:val="21"/>
                <w:szCs w:val="21"/>
                <w:lang w:val="en-AU"/>
              </w:rPr>
              <w:t>Engaging</w:t>
            </w:r>
            <w:r w:rsidR="00581025" w:rsidRPr="007626C3">
              <w:rPr>
                <w:sz w:val="21"/>
                <w:szCs w:val="21"/>
                <w:lang w:val="en-AU"/>
              </w:rPr>
              <w:t xml:space="preserve"> </w:t>
            </w:r>
            <w:r w:rsidRPr="007626C3">
              <w:rPr>
                <w:sz w:val="21"/>
                <w:szCs w:val="21"/>
                <w:lang w:val="en-AU"/>
              </w:rPr>
              <w:t>families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management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adolescent</w:t>
            </w:r>
            <w:r w:rsidR="00581025" w:rsidRPr="007626C3">
              <w:rPr>
                <w:sz w:val="21"/>
                <w:szCs w:val="21"/>
                <w:lang w:val="en-AU"/>
              </w:rPr>
              <w:t xml:space="preserve"> </w:t>
            </w:r>
            <w:r w:rsidRPr="007626C3">
              <w:rPr>
                <w:sz w:val="21"/>
                <w:szCs w:val="21"/>
                <w:lang w:val="en-AU"/>
              </w:rPr>
              <w:t>self-harm</w:t>
            </w:r>
          </w:p>
        </w:tc>
        <w:tc>
          <w:tcPr>
            <w:tcW w:w="1425" w:type="dxa"/>
          </w:tcPr>
          <w:p w14:paraId="6D93DB8E" w14:textId="6EF6A89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C5AC09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p>
        </w:tc>
        <w:tc>
          <w:tcPr>
            <w:tcW w:w="1328" w:type="dxa"/>
          </w:tcPr>
          <w:p w14:paraId="209C1257" w14:textId="5247F9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E785C2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0A737DF7" w14:textId="23FFACA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Family-based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single</w:t>
            </w:r>
            <w:r w:rsidR="00581025" w:rsidRPr="007626C3">
              <w:rPr>
                <w:color w:val="000000"/>
                <w:sz w:val="21"/>
                <w:szCs w:val="21"/>
                <w:lang w:val="en-AU"/>
              </w:rPr>
              <w:t xml:space="preserve"> </w:t>
            </w:r>
            <w:r w:rsidRPr="007626C3">
              <w:rPr>
                <w:color w:val="000000"/>
                <w:sz w:val="21"/>
                <w:szCs w:val="21"/>
                <w:lang w:val="en-AU"/>
              </w:rPr>
              <w:t>session</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intermediate-level</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intensive</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0BB418A4" w14:textId="2DEF0F0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NSSI</w:t>
            </w:r>
          </w:p>
        </w:tc>
        <w:tc>
          <w:tcPr>
            <w:tcW w:w="1255" w:type="dxa"/>
          </w:tcPr>
          <w:p w14:paraId="17220FFE" w14:textId="5544B69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B314D80" w14:textId="77777777">
        <w:tc>
          <w:tcPr>
            <w:tcW w:w="550" w:type="dxa"/>
          </w:tcPr>
          <w:p w14:paraId="046EA02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w:t>
            </w:r>
          </w:p>
        </w:tc>
        <w:tc>
          <w:tcPr>
            <w:tcW w:w="1669" w:type="dxa"/>
          </w:tcPr>
          <w:p w14:paraId="2302F4B3" w14:textId="1E788DE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&lt;EndNote&gt;&lt;Cite&gt;&lt;Author&gt;Airey&lt;/Author&gt;&lt;Year&gt;2020&lt;/Year&gt;&lt;RecNum&gt;8991&lt;/RecNum&gt;&lt;DisplayText&gt;(Airey &amp;amp; Iqbal, 2020)&lt;/DisplayText&gt;&lt;record&gt;&lt;rec-number&gt;8991&lt;/rec-number&gt;&lt;foreign-keys&gt;&lt;key app="EN" db-id="zrz9aaaw3ztz2yepadyxwe5dxdzv955v0a0x" timestamp="1642580460"&gt;8991&lt;/key&gt;&lt;/foreign-keys&gt;&lt;ref-type name="Journal Article"&gt;17&lt;/ref-type&gt;&lt;contributors&gt;&lt;authors&gt;&lt;author&gt;Airey, N. D.&lt;/author&gt;&lt;author&gt;Iqbal, Z.&lt;/author&gt;&lt;/authors&gt;&lt;/contributors&gt;&lt;titles&gt;&lt;title&gt;Are Clinicians Confident in the Risk Assessment of Suicide?: A Systematic Literature Review&lt;/title&gt;&lt;secondary-title&gt;Archives of suicide research : official journal of the International Academy for Suicide Research&lt;/secondary-title&gt;&lt;/titles&gt;&lt;pages&gt;1-13&lt;/pages&gt;&lt;dates&gt;&lt;year&gt;2020&lt;/year&gt;&lt;pub-dates&gt;&lt;date&gt;15 Jul&lt;/date&gt;&lt;/pub-dates&gt;&lt;/dates&gt;&lt;accession-num&gt;632370094&lt;/accession-num&gt;&lt;urls&gt;&lt;related-urls&gt;&lt;url&gt;https://ezproxy.auckland.ac.nz/login?url=http://ovidsp.ovid.com/ovidweb.cgi?T=JS&amp;amp;CSC=Y&amp;amp;NEWS=N&amp;amp;PAGE=fulltext&amp;amp;D=emed21&amp;amp;AN=632370094&lt;/url&gt;&lt;url&gt;https://openurl.auckland.ac.nz/resolve?sid=OVID:embase&amp;amp;id=pmid:32669055&amp;amp;id=doi:10.1080%2F13811118.2020.1792019&amp;amp;issn=1543-6136&amp;amp;isbn=&amp;amp;volume=&amp;amp;issue=&amp;amp;spage=1&amp;amp;pages=1-13&amp;amp;date=2020&amp;amp;title=Archives+of+suicide+research+%3A+official+journal+of+the+International+Academy+for+Suicide+Research&amp;amp;atitle=Are+Clinicians+Confident+in+the+Risk+Assessment+of+Suicide%3F%3A+A+Systematic+Literature+Review&amp;amp;aulast=Airey&amp;amp;pid=%3Cauthor%3EAirey+N.D.%3C%2Fauthor%3E%3CAN%3E632370094%3C%2FAN%3E%3CDT%3EArticle%3C%2FDT%3E&lt;/url&gt;&lt;/related-urls&gt;&lt;/urls&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3" w:tooltip="Airey, 2020 #8991" w:history="1">
              <w:r w:rsidR="00630A87" w:rsidRPr="007626C3">
                <w:rPr>
                  <w:noProof/>
                  <w:sz w:val="21"/>
                  <w:szCs w:val="21"/>
                  <w:lang w:val="en-AU"/>
                </w:rPr>
                <w:t>Airey &amp; Iqbal, 2020</w:t>
              </w:r>
            </w:hyperlink>
            <w:r w:rsidRPr="007626C3">
              <w:rPr>
                <w:noProof/>
                <w:sz w:val="21"/>
                <w:szCs w:val="21"/>
                <w:lang w:val="en-AU"/>
              </w:rPr>
              <w:t>)</w:t>
            </w:r>
            <w:r w:rsidRPr="007626C3">
              <w:rPr>
                <w:sz w:val="21"/>
                <w:szCs w:val="21"/>
                <w:lang w:val="en-AU"/>
              </w:rPr>
              <w:fldChar w:fldCharType="end"/>
            </w:r>
          </w:p>
        </w:tc>
        <w:tc>
          <w:tcPr>
            <w:tcW w:w="1862" w:type="dxa"/>
          </w:tcPr>
          <w:p w14:paraId="43724C85" w14:textId="6B06F691" w:rsidR="00FF22E4" w:rsidRPr="007626C3" w:rsidRDefault="00FF22E4">
            <w:pPr>
              <w:spacing w:before="100" w:beforeAutospacing="1" w:after="100" w:afterAutospacing="1" w:line="240" w:lineRule="auto"/>
              <w:rPr>
                <w:sz w:val="21"/>
                <w:szCs w:val="21"/>
                <w:lang w:val="en-AU"/>
              </w:rPr>
            </w:pPr>
            <w:r w:rsidRPr="007626C3">
              <w:rPr>
                <w:sz w:val="21"/>
                <w:szCs w:val="21"/>
                <w:lang w:val="en-AU"/>
              </w:rPr>
              <w:t>Are</w:t>
            </w:r>
            <w:r w:rsidR="00581025" w:rsidRPr="007626C3">
              <w:rPr>
                <w:sz w:val="21"/>
                <w:szCs w:val="21"/>
                <w:lang w:val="en-AU"/>
              </w:rPr>
              <w:t xml:space="preserve"> </w:t>
            </w:r>
            <w:r w:rsidRPr="007626C3">
              <w:rPr>
                <w:sz w:val="21"/>
                <w:szCs w:val="21"/>
                <w:lang w:val="en-AU"/>
              </w:rPr>
              <w:t>Clinicians</w:t>
            </w:r>
            <w:r w:rsidR="00581025" w:rsidRPr="007626C3">
              <w:rPr>
                <w:sz w:val="21"/>
                <w:szCs w:val="21"/>
                <w:lang w:val="en-AU"/>
              </w:rPr>
              <w:t xml:space="preserve"> </w:t>
            </w:r>
            <w:r w:rsidRPr="007626C3">
              <w:rPr>
                <w:sz w:val="21"/>
                <w:szCs w:val="21"/>
                <w:lang w:val="en-AU"/>
              </w:rPr>
              <w:t>Confident</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Literature</w:t>
            </w:r>
            <w:r w:rsidR="00581025" w:rsidRPr="007626C3">
              <w:rPr>
                <w:sz w:val="21"/>
                <w:szCs w:val="21"/>
                <w:lang w:val="en-AU"/>
              </w:rPr>
              <w:t xml:space="preserve"> </w:t>
            </w:r>
            <w:r w:rsidRPr="007626C3">
              <w:rPr>
                <w:sz w:val="21"/>
                <w:szCs w:val="21"/>
                <w:lang w:val="en-AU"/>
              </w:rPr>
              <w:t>Review</w:t>
            </w:r>
          </w:p>
        </w:tc>
        <w:tc>
          <w:tcPr>
            <w:tcW w:w="1425" w:type="dxa"/>
          </w:tcPr>
          <w:p w14:paraId="12EE6DD3" w14:textId="53AB6B0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p w14:paraId="5FF7F385" w14:textId="77777777" w:rsidR="00FF22E4" w:rsidRPr="007626C3" w:rsidRDefault="00FF22E4">
            <w:pPr>
              <w:rPr>
                <w:sz w:val="21"/>
                <w:szCs w:val="21"/>
                <w:lang w:val="en-AU"/>
              </w:rPr>
            </w:pPr>
          </w:p>
        </w:tc>
        <w:tc>
          <w:tcPr>
            <w:tcW w:w="1678" w:type="dxa"/>
          </w:tcPr>
          <w:p w14:paraId="4646142D" w14:textId="6CC074F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Healthcare</w:t>
            </w:r>
            <w:r w:rsidR="00581025" w:rsidRPr="007626C3">
              <w:rPr>
                <w:color w:val="000000"/>
                <w:sz w:val="21"/>
                <w:szCs w:val="21"/>
                <w:lang w:val="en-AU"/>
              </w:rPr>
              <w:t xml:space="preserve"> </w:t>
            </w:r>
            <w:r w:rsidRPr="007626C3">
              <w:rPr>
                <w:color w:val="000000"/>
                <w:sz w:val="21"/>
                <w:szCs w:val="21"/>
                <w:lang w:val="en-AU"/>
              </w:rPr>
              <w:t>professionals</w:t>
            </w:r>
          </w:p>
        </w:tc>
        <w:tc>
          <w:tcPr>
            <w:tcW w:w="1328" w:type="dxa"/>
          </w:tcPr>
          <w:p w14:paraId="0980DA8B" w14:textId="7557B3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F4CB1F5" w14:textId="1F406341"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2C53C4F8" w14:textId="2DE4A9D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24B82414" w14:textId="31CA919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Clinician</w:t>
            </w:r>
            <w:r w:rsidR="00581025" w:rsidRPr="007626C3">
              <w:rPr>
                <w:color w:val="000000"/>
                <w:sz w:val="21"/>
                <w:szCs w:val="21"/>
                <w:lang w:val="en-AU"/>
              </w:rPr>
              <w:t xml:space="preserve"> </w:t>
            </w:r>
            <w:r w:rsidRPr="007626C3">
              <w:rPr>
                <w:color w:val="000000"/>
                <w:sz w:val="21"/>
                <w:szCs w:val="21"/>
                <w:lang w:val="en-AU"/>
              </w:rPr>
              <w:t>confidence</w:t>
            </w:r>
          </w:p>
        </w:tc>
        <w:tc>
          <w:tcPr>
            <w:tcW w:w="1255" w:type="dxa"/>
          </w:tcPr>
          <w:p w14:paraId="474CDFC4" w14:textId="01EBA2D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C77B157" w14:textId="77777777">
        <w:tc>
          <w:tcPr>
            <w:tcW w:w="550" w:type="dxa"/>
          </w:tcPr>
          <w:p w14:paraId="5D77058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w:t>
            </w:r>
          </w:p>
        </w:tc>
        <w:tc>
          <w:tcPr>
            <w:tcW w:w="1669" w:type="dxa"/>
          </w:tcPr>
          <w:p w14:paraId="3A1C311C" w14:textId="05826EB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PEVuZE5vdGU+PENpdGU+PEF1dGhvcj5BbGxlbjwvQXV0aG9yPjxZZWFyPjIwMjE8L1llYXI+PFJl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</w:fldData>
              </w:fldChar>
            </w:r>
            <w:r w:rsidR="00EA5EDB">
              <w:rPr>
                <w:sz w:val="21"/>
                <w:szCs w:val="21"/>
                <w:lang w:val="en-AU"/>
              </w:rPr>
              <w:instrText xml:space="preserve"> ADDIN EN.CITE </w:instrText>
            </w:r>
            <w:r w:rsidR="00EA5EDB">
              <w:rPr>
                <w:sz w:val="21"/>
                <w:szCs w:val="21"/>
                <w:lang w:val="en-AU"/>
              </w:rPr>
              <w:fldChar w:fldCharType="begin">
                <w:fldData xml:space="preserve">PEVuZE5vdGU+PENpdGU+PEF1dGhvcj5BbGxlbjwvQXV0aG9yPjxZZWFyPjIwMjE8L1llYXI+PFJl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</w:fldData>
              </w:fldChar>
            </w:r>
            <w:r w:rsidR="00EA5EDB">
              <w:rPr>
                <w:sz w:val="21"/>
                <w:szCs w:val="21"/>
                <w:lang w:val="en-AU"/>
              </w:rPr>
              <w:instrText xml:space="preserve"> ADDIN EN.CITE.DATA </w:instrText>
            </w:r>
            <w:r w:rsidR="00EA5EDB">
              <w:rPr>
                <w:sz w:val="21"/>
                <w:szCs w:val="21"/>
                <w:lang w:val="en-AU"/>
              </w:rPr>
            </w:r>
            <w:r w:rsidR="00EA5EDB">
              <w:rPr>
                <w:sz w:val="21"/>
                <w:szCs w:val="21"/>
                <w:lang w:val="en-AU"/>
              </w:rPr>
              <w:fldChar w:fldCharType="end"/>
            </w:r>
            <w:r w:rsidRPr="007626C3">
              <w:rPr>
                <w:sz w:val="21"/>
                <w:szCs w:val="21"/>
                <w:lang w:val="en-AU"/>
              </w:rPr>
            </w:r>
            <w:r w:rsidRPr="007626C3">
              <w:rPr>
                <w:sz w:val="21"/>
                <w:szCs w:val="21"/>
                <w:lang w:val="en-AU"/>
              </w:rPr>
              <w:fldChar w:fldCharType="separate"/>
            </w:r>
            <w:r w:rsidR="00EA5EDB">
              <w:rPr>
                <w:noProof/>
                <w:sz w:val="21"/>
                <w:szCs w:val="21"/>
                <w:lang w:val="en-AU"/>
              </w:rPr>
              <w:t>(</w:t>
            </w:r>
            <w:hyperlink w:anchor="_ENREF_5" w:tooltip="Allen, 2021 #6949" w:history="1">
              <w:r w:rsidR="00630A87">
                <w:rPr>
                  <w:noProof/>
                  <w:sz w:val="21"/>
                  <w:szCs w:val="21"/>
                  <w:lang w:val="en-AU"/>
                </w:rPr>
                <w:t>Allen, Wexler, &amp; Rasmus, 2021</w:t>
              </w:r>
            </w:hyperlink>
            <w:r w:rsidR="00EA5EDB">
              <w:rPr>
                <w:noProof/>
                <w:sz w:val="21"/>
                <w:szCs w:val="21"/>
                <w:lang w:val="en-AU"/>
              </w:rPr>
              <w:t>)</w:t>
            </w:r>
            <w:r w:rsidRPr="007626C3">
              <w:rPr>
                <w:sz w:val="21"/>
                <w:szCs w:val="21"/>
                <w:lang w:val="en-AU"/>
              </w:rPr>
              <w:fldChar w:fldCharType="end"/>
            </w:r>
          </w:p>
        </w:tc>
        <w:tc>
          <w:tcPr>
            <w:tcW w:w="1862" w:type="dxa"/>
          </w:tcPr>
          <w:p w14:paraId="6694DEEE" w14:textId="0D7836E0" w:rsidR="00FF22E4" w:rsidRPr="007626C3" w:rsidRDefault="00FF22E4">
            <w:pPr>
              <w:spacing w:before="100" w:beforeAutospacing="1" w:after="100" w:afterAutospacing="1" w:line="240" w:lineRule="auto"/>
              <w:rPr>
                <w:sz w:val="21"/>
                <w:szCs w:val="21"/>
                <w:lang w:val="en-AU"/>
              </w:rPr>
            </w:pPr>
            <w:r w:rsidRPr="007626C3">
              <w:rPr>
                <w:sz w:val="21"/>
                <w:szCs w:val="21"/>
                <w:lang w:val="en-AU"/>
              </w:rPr>
              <w:t>Protective</w:t>
            </w:r>
            <w:r w:rsidR="00581025" w:rsidRPr="007626C3">
              <w:rPr>
                <w:sz w:val="21"/>
                <w:szCs w:val="21"/>
                <w:lang w:val="en-AU"/>
              </w:rPr>
              <w:t xml:space="preserve"> </w:t>
            </w:r>
            <w:r w:rsidRPr="007626C3">
              <w:rPr>
                <w:sz w:val="21"/>
                <w:szCs w:val="21"/>
                <w:lang w:val="en-AU"/>
              </w:rPr>
              <w:t>Factors</w:t>
            </w:r>
            <w:r w:rsidR="00581025" w:rsidRPr="007626C3">
              <w:rPr>
                <w:sz w:val="21"/>
                <w:szCs w:val="21"/>
                <w:lang w:val="en-AU"/>
              </w:rPr>
              <w:t xml:space="preserve"> </w:t>
            </w:r>
            <w:r w:rsidRPr="007626C3">
              <w:rPr>
                <w:sz w:val="21"/>
                <w:szCs w:val="21"/>
                <w:lang w:val="en-AU"/>
              </w:rPr>
              <w:t>as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Unifying</w:t>
            </w:r>
            <w:r w:rsidR="00581025" w:rsidRPr="007626C3">
              <w:rPr>
                <w:sz w:val="21"/>
                <w:szCs w:val="21"/>
                <w:lang w:val="en-AU"/>
              </w:rPr>
              <w:t xml:space="preserve"> </w:t>
            </w:r>
            <w:r w:rsidRPr="007626C3">
              <w:rPr>
                <w:sz w:val="21"/>
                <w:szCs w:val="21"/>
                <w:lang w:val="en-AU"/>
              </w:rPr>
              <w:t>Framework</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lastRenderedPageBreak/>
              <w:t>Strength-Based</w:t>
            </w:r>
            <w:r w:rsidR="00581025" w:rsidRPr="007626C3">
              <w:rPr>
                <w:sz w:val="21"/>
                <w:szCs w:val="21"/>
                <w:lang w:val="en-AU"/>
              </w:rPr>
              <w:t xml:space="preserve"> </w:t>
            </w:r>
            <w:r w:rsidRPr="007626C3">
              <w:rPr>
                <w:sz w:val="21"/>
                <w:szCs w:val="21"/>
                <w:lang w:val="en-AU"/>
              </w:rPr>
              <w:t>Intervention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Culturally</w:t>
            </w:r>
            <w:r w:rsidR="00581025" w:rsidRPr="007626C3">
              <w:rPr>
                <w:sz w:val="21"/>
                <w:szCs w:val="21"/>
                <w:lang w:val="en-AU"/>
              </w:rPr>
              <w:t xml:space="preserve"> </w:t>
            </w:r>
            <w:r w:rsidRPr="007626C3">
              <w:rPr>
                <w:sz w:val="21"/>
                <w:szCs w:val="21"/>
                <w:lang w:val="en-AU"/>
              </w:rPr>
              <w:t>Responsive</w:t>
            </w:r>
            <w:r w:rsidR="00581025" w:rsidRPr="007626C3">
              <w:rPr>
                <w:sz w:val="21"/>
                <w:szCs w:val="21"/>
                <w:lang w:val="en-AU"/>
              </w:rPr>
              <w:t xml:space="preserve"> </w:t>
            </w:r>
            <w:r w:rsidRPr="007626C3">
              <w:rPr>
                <w:sz w:val="21"/>
                <w:szCs w:val="21"/>
                <w:lang w:val="en-AU"/>
              </w:rPr>
              <w:t>American</w:t>
            </w:r>
            <w:r w:rsidR="00581025" w:rsidRPr="007626C3">
              <w:rPr>
                <w:sz w:val="21"/>
                <w:szCs w:val="21"/>
                <w:lang w:val="en-AU"/>
              </w:rPr>
              <w:t xml:space="preserve"> </w:t>
            </w:r>
            <w:r w:rsidRPr="007626C3">
              <w:rPr>
                <w:sz w:val="21"/>
                <w:szCs w:val="21"/>
                <w:lang w:val="en-AU"/>
              </w:rPr>
              <w:t>Indian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Alaska</w:t>
            </w:r>
            <w:r w:rsidR="00581025" w:rsidRPr="007626C3">
              <w:rPr>
                <w:sz w:val="21"/>
                <w:szCs w:val="21"/>
                <w:lang w:val="en-AU"/>
              </w:rPr>
              <w:t xml:space="preserve"> </w:t>
            </w:r>
            <w:r w:rsidRPr="007626C3">
              <w:rPr>
                <w:sz w:val="21"/>
                <w:szCs w:val="21"/>
                <w:lang w:val="en-AU"/>
              </w:rPr>
              <w:t>Native</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p>
        </w:tc>
        <w:tc>
          <w:tcPr>
            <w:tcW w:w="1425" w:type="dxa"/>
          </w:tcPr>
          <w:p w14:paraId="78392F8B" w14:textId="79C42F4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4E1D497" w14:textId="395FE00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American</w:t>
            </w:r>
            <w:r w:rsidR="00581025" w:rsidRPr="007626C3">
              <w:rPr>
                <w:color w:val="000000"/>
                <w:sz w:val="21"/>
                <w:szCs w:val="21"/>
                <w:lang w:val="en-AU"/>
              </w:rPr>
              <w:t xml:space="preserve"> </w:t>
            </w:r>
            <w:r w:rsidRPr="007626C3">
              <w:rPr>
                <w:color w:val="000000"/>
                <w:sz w:val="21"/>
                <w:szCs w:val="21"/>
                <w:lang w:val="en-AU"/>
              </w:rPr>
              <w:t>Indian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Alaska</w:t>
            </w:r>
            <w:r w:rsidR="00581025" w:rsidRPr="007626C3">
              <w:rPr>
                <w:color w:val="000000"/>
                <w:sz w:val="21"/>
                <w:szCs w:val="21"/>
                <w:lang w:val="en-AU"/>
              </w:rPr>
              <w:t xml:space="preserve"> </w:t>
            </w:r>
            <w:r w:rsidRPr="007626C3">
              <w:rPr>
                <w:color w:val="000000"/>
                <w:sz w:val="21"/>
                <w:szCs w:val="21"/>
                <w:lang w:val="en-AU"/>
              </w:rPr>
              <w:t>Native</w:t>
            </w:r>
            <w:r w:rsidR="00581025" w:rsidRPr="007626C3">
              <w:rPr>
                <w:color w:val="000000"/>
                <w:sz w:val="21"/>
                <w:szCs w:val="21"/>
                <w:lang w:val="en-AU"/>
              </w:rPr>
              <w:t xml:space="preserve"> </w:t>
            </w: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lastRenderedPageBreak/>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26A590AE" w14:textId="5C2AC12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8AC254C" w14:textId="05D76492"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3F1FB664" w14:textId="1C65E68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Culturally</w:t>
            </w:r>
            <w:r w:rsidR="00581025" w:rsidRPr="007626C3">
              <w:rPr>
                <w:color w:val="000000"/>
                <w:sz w:val="21"/>
                <w:szCs w:val="21"/>
                <w:lang w:val="en-AU"/>
              </w:rPr>
              <w:t xml:space="preserve"> </w:t>
            </w:r>
            <w:r w:rsidRPr="007626C3">
              <w:rPr>
                <w:color w:val="000000"/>
                <w:sz w:val="21"/>
                <w:szCs w:val="21"/>
                <w:lang w:val="en-AU"/>
              </w:rPr>
              <w:t>informed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initiatives</w:t>
            </w:r>
          </w:p>
        </w:tc>
        <w:tc>
          <w:tcPr>
            <w:tcW w:w="2246" w:type="dxa"/>
          </w:tcPr>
          <w:p w14:paraId="3EA4F5BE" w14:textId="35E383A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American</w:t>
            </w:r>
            <w:r w:rsidR="00581025" w:rsidRPr="007626C3">
              <w:rPr>
                <w:color w:val="000000"/>
                <w:sz w:val="21"/>
                <w:szCs w:val="21"/>
                <w:lang w:val="en-AU"/>
              </w:rPr>
              <w:t xml:space="preserve"> </w:t>
            </w:r>
            <w:r w:rsidRPr="007626C3">
              <w:rPr>
                <w:color w:val="000000"/>
                <w:sz w:val="21"/>
                <w:szCs w:val="21"/>
                <w:lang w:val="en-AU"/>
              </w:rPr>
              <w:t>Indian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Alaska</w:t>
            </w:r>
            <w:r w:rsidR="00581025" w:rsidRPr="007626C3">
              <w:rPr>
                <w:color w:val="000000"/>
                <w:sz w:val="21"/>
                <w:szCs w:val="21"/>
                <w:lang w:val="en-AU"/>
              </w:rPr>
              <w:t xml:space="preserve"> </w:t>
            </w:r>
            <w:r w:rsidRPr="007626C3">
              <w:rPr>
                <w:color w:val="000000"/>
                <w:sz w:val="21"/>
                <w:szCs w:val="21"/>
                <w:lang w:val="en-AU"/>
              </w:rPr>
              <w:t>Native</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lastRenderedPageBreak/>
              <w:t>Prevention</w:t>
            </w:r>
            <w:r w:rsidR="00581025" w:rsidRPr="007626C3">
              <w:rPr>
                <w:color w:val="000000"/>
                <w:sz w:val="21"/>
                <w:szCs w:val="21"/>
                <w:lang w:val="en-AU"/>
              </w:rPr>
              <w:t xml:space="preserve"> </w:t>
            </w:r>
            <w:r w:rsidRPr="007626C3">
              <w:rPr>
                <w:color w:val="000000"/>
                <w:sz w:val="21"/>
                <w:szCs w:val="21"/>
                <w:lang w:val="en-AU"/>
              </w:rPr>
              <w:t>Framework)</w:t>
            </w:r>
          </w:p>
        </w:tc>
        <w:tc>
          <w:tcPr>
            <w:tcW w:w="1255" w:type="dxa"/>
          </w:tcPr>
          <w:p w14:paraId="59744493" w14:textId="333276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52EFD4A" w14:textId="77777777">
        <w:tc>
          <w:tcPr>
            <w:tcW w:w="550" w:type="dxa"/>
          </w:tcPr>
          <w:p w14:paraId="76DB2CB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w:t>
            </w:r>
          </w:p>
        </w:tc>
        <w:tc>
          <w:tcPr>
            <w:tcW w:w="1669" w:type="dxa"/>
          </w:tcPr>
          <w:p w14:paraId="514E9D8D" w14:textId="4605CDF3"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&lt;EndNote&gt;&lt;Cite&gt;&lt;Author&gt;Altavini&lt;/Author&gt;&lt;Year&gt;2022&lt;/Year&gt;&lt;RecNum&gt;24821&lt;/RecNum&gt;&lt;DisplayText&gt;(Altavini et al., 2022)&lt;/DisplayText&gt;&lt;record&gt;&lt;rec-number&gt;24821&lt;/rec-number&gt;&lt;foreign-keys&gt;&lt;key app="EN" db-id="zrz9aaaw3ztz2yepadyxwe5dxdzv955v0a0x" timestamp="1642580656"&gt;24821&lt;/key&gt;&lt;/foreign-keys&gt;&lt;ref-type name="Journal Article"&gt;17&lt;/ref-type&gt;&lt;contributors&gt;&lt;authors&gt;&lt;author&gt;Altavini, C. S.&lt;/author&gt;&lt;author&gt;Asciutti, A. P. R.&lt;/author&gt;&lt;author&gt;Solis, A. C. O.&lt;/author&gt;&lt;author&gt;Wang, Y. P.&lt;/author&gt;&lt;/authors&gt;&lt;/contributors&gt;&lt;auth-address&gt;Instituto &amp;amp; Departamento de Psiquiatria (LIM-23), Hospital das Clínicas, Faculdade de Medicina, Universidade de São Paulo, São Paulo SP, Brazil; Centro de Atendimento e Estudos Psicológicos, Instituto de Psicologia, Universidade de Brasília, Brasília DF, Brazil.&amp;#xD;Instituto &amp;amp; Departamento de Psiquiatria (LIM-23), Hospital das Clínicas, Faculdade de Medicina, Universidade de São Paulo, São Paulo SP, Brazil.&amp;#xD;Instituto &amp;amp; Departamento de Psiquiatria (LIM-23), Hospital das Clínicas, Faculdade de Medicina, Universidade de São Paulo, São Paulo SP, Brazil. Electronic address: gnap_inbox@hotmail.com.&lt;/auth-address&gt;&lt;titles&gt;&lt;title&gt;Revisiting evidence of primary prevention of suicide among adult populations: A systematic overview&lt;/title&gt;&lt;secondary-title&gt;J Affect Disord&lt;/secondary-title&gt;&lt;/titles&gt;&lt;pages&gt;641-656&lt;/pages&gt;&lt;volume&gt;297&lt;/volume&gt;&lt;edition&gt;2021/11/04&lt;/edition&gt;&lt;keywords&gt;&lt;keyword&gt;Adults&lt;/keyword&gt;&lt;keyword&gt;Means restriction&lt;/keyword&gt;&lt;keyword&gt;Multicomponent programs&lt;/keyword&gt;&lt;keyword&gt;Primary prevention&lt;/keyword&gt;&lt;keyword&gt;Suicide&lt;/keyword&gt;&lt;keyword&gt;Systematic review&lt;/keyword&gt;&lt;/keywords&gt;&lt;dates&gt;&lt;year&gt;2022&lt;/year&gt;&lt;pub-dates&gt;&lt;date&gt;Jan 15&lt;/date&gt;&lt;/pub-dates&gt;&lt;/dates&gt;&lt;isbn&gt;0165-0327&lt;/isbn&gt;&lt;accession-num&gt;34728288&lt;/accession-num&gt;&lt;urls&gt;&lt;/urls&gt;&lt;electronic-resource-num&gt;10.1016/j.jad.2021.10.076&lt;/electronic-resource-num&gt;&lt;remote-database-provider&gt;NLM&lt;/remote-database-provider&gt;&lt;language&gt;eng&lt;/language&gt;&lt;/record&gt;&lt;/Cite&gt;&lt;/EndNote&gt;</w:instrText>
            </w:r>
            <w:r w:rsidRPr="007626C3">
              <w:rPr>
                <w:sz w:val="21"/>
                <w:szCs w:val="21"/>
                <w:lang w:val="en-AU"/>
              </w:rPr>
              <w:fldChar w:fldCharType="separate"/>
            </w:r>
            <w:r w:rsidRPr="007626C3">
              <w:rPr>
                <w:noProof/>
                <w:sz w:val="21"/>
                <w:szCs w:val="21"/>
                <w:lang w:val="en-AU"/>
              </w:rPr>
              <w:t>(</w:t>
            </w:r>
            <w:hyperlink w:anchor="_ENREF_6" w:tooltip="Altavini, 2022 #24821" w:history="1">
              <w:r w:rsidR="00630A87" w:rsidRPr="007626C3">
                <w:rPr>
                  <w:noProof/>
                  <w:sz w:val="21"/>
                  <w:szCs w:val="21"/>
                  <w:lang w:val="en-AU"/>
                </w:rPr>
                <w:t>Altavini et al., 2022</w:t>
              </w:r>
            </w:hyperlink>
            <w:r w:rsidRPr="007626C3">
              <w:rPr>
                <w:noProof/>
                <w:sz w:val="21"/>
                <w:szCs w:val="21"/>
                <w:lang w:val="en-AU"/>
              </w:rPr>
              <w:t>)</w:t>
            </w:r>
            <w:r w:rsidRPr="007626C3">
              <w:rPr>
                <w:sz w:val="21"/>
                <w:szCs w:val="21"/>
                <w:lang w:val="en-AU"/>
              </w:rPr>
              <w:fldChar w:fldCharType="end"/>
            </w:r>
          </w:p>
        </w:tc>
        <w:tc>
          <w:tcPr>
            <w:tcW w:w="1862" w:type="dxa"/>
          </w:tcPr>
          <w:p w14:paraId="4FFF11D9" w14:textId="70CA5929" w:rsidR="00FF22E4" w:rsidRPr="007626C3" w:rsidRDefault="00FF22E4">
            <w:pPr>
              <w:spacing w:before="100" w:beforeAutospacing="1" w:after="100" w:afterAutospacing="1" w:line="240" w:lineRule="auto"/>
              <w:rPr>
                <w:sz w:val="21"/>
                <w:szCs w:val="21"/>
                <w:lang w:val="en-AU"/>
              </w:rPr>
            </w:pPr>
            <w:r w:rsidRPr="007626C3">
              <w:rPr>
                <w:sz w:val="21"/>
                <w:szCs w:val="21"/>
                <w:lang w:val="en-AU"/>
              </w:rPr>
              <w:t>Revisiting</w:t>
            </w:r>
            <w:r w:rsidR="00581025" w:rsidRPr="007626C3">
              <w:rPr>
                <w:sz w:val="21"/>
                <w:szCs w:val="21"/>
                <w:lang w:val="en-AU"/>
              </w:rPr>
              <w:t xml:space="preserve"> </w:t>
            </w:r>
            <w:r w:rsidRPr="007626C3">
              <w:rPr>
                <w:sz w:val="21"/>
                <w:szCs w:val="21"/>
                <w:lang w:val="en-AU"/>
              </w:rPr>
              <w:t>evidence</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primary</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among</w:t>
            </w:r>
            <w:r w:rsidR="00581025" w:rsidRPr="007626C3">
              <w:rPr>
                <w:sz w:val="21"/>
                <w:szCs w:val="21"/>
                <w:lang w:val="en-AU"/>
              </w:rPr>
              <w:t xml:space="preserve"> </w:t>
            </w:r>
            <w:r w:rsidRPr="007626C3">
              <w:rPr>
                <w:sz w:val="21"/>
                <w:szCs w:val="21"/>
                <w:lang w:val="en-AU"/>
              </w:rPr>
              <w:t>adult</w:t>
            </w:r>
            <w:r w:rsidR="00581025" w:rsidRPr="007626C3">
              <w:rPr>
                <w:sz w:val="21"/>
                <w:szCs w:val="21"/>
                <w:lang w:val="en-AU"/>
              </w:rPr>
              <w:t xml:space="preserve"> </w:t>
            </w:r>
            <w:r w:rsidRPr="007626C3">
              <w:rPr>
                <w:sz w:val="21"/>
                <w:szCs w:val="21"/>
                <w:lang w:val="en-AU"/>
              </w:rPr>
              <w:t>populations: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overview</w:t>
            </w:r>
          </w:p>
        </w:tc>
        <w:tc>
          <w:tcPr>
            <w:tcW w:w="1425" w:type="dxa"/>
          </w:tcPr>
          <w:p w14:paraId="075C93B1" w14:textId="2176EA1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59AA952" w14:textId="66A68EC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195E7539" w14:textId="3375D4E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7C3DBA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0FCE8E9B" w14:textId="7827C87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reports,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p>
        </w:tc>
        <w:tc>
          <w:tcPr>
            <w:tcW w:w="2246" w:type="dxa"/>
          </w:tcPr>
          <w:p w14:paraId="02418A3B" w14:textId="316715B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death</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2760BC92" w14:textId="56F83C8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734782C" w14:textId="77777777">
        <w:tc>
          <w:tcPr>
            <w:tcW w:w="550" w:type="dxa"/>
          </w:tcPr>
          <w:p w14:paraId="36B7DEF8"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w:t>
            </w:r>
          </w:p>
        </w:tc>
        <w:tc>
          <w:tcPr>
            <w:tcW w:w="1669" w:type="dxa"/>
          </w:tcPr>
          <w:p w14:paraId="46F196D3" w14:textId="540BD138"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PEVuZE5vdGU+PENpdGU+PEF1dGhvcj5BbmRyaWVzc2VuPC9BdXRob3I+PFllYXI+MjAxOTwvWWVh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QUdFPWZ1bGx0ZXh0JmFtcDtEPW1lZDE2JmFtcDtBTj0zMDcwMDI2NzwvdXJsPjx1cmw+aHR0cHM6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A30DA2">
              <w:rPr>
                <w:sz w:val="21"/>
                <w:szCs w:val="21"/>
                <w:lang w:val="en-AU"/>
              </w:rPr>
              <w:instrText xml:space="preserve"> ADDIN EN.CITE </w:instrText>
            </w:r>
            <w:r w:rsidR="00A30DA2">
              <w:rPr>
                <w:sz w:val="21"/>
                <w:szCs w:val="21"/>
                <w:lang w:val="en-AU"/>
              </w:rPr>
              <w:fldChar w:fldCharType="begin">
                <w:fldData xml:space="preserve">PEVuZE5vdGU+PENpdGU+PEF1dGhvcj5BbmRyaWVzc2VuPC9BdXRob3I+PFllYXI+MjAxOTwvWWVh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QUdFPWZ1bGx0ZXh0JmFtcDtEPW1lZDE2JmFtcDtBTj0zMDcwMDI2NzwvdXJsPjx1cmw+aHR0cHM6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A30DA2">
              <w:rPr>
                <w:sz w:val="21"/>
                <w:szCs w:val="21"/>
                <w:lang w:val="en-AU"/>
              </w:rPr>
              <w:instrText xml:space="preserve"> ADDIN EN.CITE.DATA </w:instrText>
            </w:r>
            <w:r w:rsidR="00A30DA2">
              <w:rPr>
                <w:sz w:val="21"/>
                <w:szCs w:val="21"/>
                <w:lang w:val="en-AU"/>
              </w:rPr>
            </w:r>
            <w:r w:rsidR="00A30DA2">
              <w:rPr>
                <w:sz w:val="21"/>
                <w:szCs w:val="21"/>
                <w:lang w:val="en-AU"/>
              </w:rPr>
              <w:fldChar w:fldCharType="end"/>
            </w:r>
            <w:r w:rsidRPr="007626C3">
              <w:rPr>
                <w:sz w:val="21"/>
                <w:szCs w:val="21"/>
                <w:lang w:val="en-AU"/>
              </w:rPr>
            </w:r>
            <w:r w:rsidRPr="007626C3">
              <w:rPr>
                <w:sz w:val="21"/>
                <w:szCs w:val="21"/>
                <w:lang w:val="en-AU"/>
              </w:rPr>
              <w:fldChar w:fldCharType="separate"/>
            </w:r>
            <w:r w:rsidR="00A30DA2">
              <w:rPr>
                <w:noProof/>
                <w:sz w:val="21"/>
                <w:szCs w:val="21"/>
                <w:lang w:val="en-AU"/>
              </w:rPr>
              <w:t>(</w:t>
            </w:r>
            <w:hyperlink w:anchor="_ENREF_9" w:tooltip="Andriessen, 2019 #1883" w:history="1">
              <w:r w:rsidR="00630A87">
                <w:rPr>
                  <w:noProof/>
                  <w:sz w:val="21"/>
                  <w:szCs w:val="21"/>
                  <w:lang w:val="en-AU"/>
                </w:rPr>
                <w:t>Andriessen et al., 2019a</w:t>
              </w:r>
            </w:hyperlink>
            <w:r w:rsidR="00A30DA2">
              <w:rPr>
                <w:noProof/>
                <w:sz w:val="21"/>
                <w:szCs w:val="21"/>
                <w:lang w:val="en-AU"/>
              </w:rPr>
              <w:t>)</w:t>
            </w:r>
            <w:r w:rsidRPr="007626C3">
              <w:rPr>
                <w:sz w:val="21"/>
                <w:szCs w:val="21"/>
                <w:lang w:val="en-AU"/>
              </w:rPr>
              <w:fldChar w:fldCharType="end"/>
            </w:r>
          </w:p>
        </w:tc>
        <w:tc>
          <w:tcPr>
            <w:tcW w:w="1862" w:type="dxa"/>
          </w:tcPr>
          <w:p w14:paraId="3D34087A" w14:textId="641DC715"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people</w:t>
            </w:r>
            <w:r w:rsidR="00581025" w:rsidRPr="007626C3">
              <w:rPr>
                <w:sz w:val="21"/>
                <w:szCs w:val="21"/>
                <w:lang w:val="en-AU"/>
              </w:rPr>
              <w:t xml:space="preserve"> </w:t>
            </w:r>
            <w:r w:rsidRPr="007626C3">
              <w:rPr>
                <w:sz w:val="21"/>
                <w:szCs w:val="21"/>
                <w:lang w:val="en-AU"/>
              </w:rPr>
              <w:t>bereaved</w:t>
            </w:r>
            <w:r w:rsidR="00581025" w:rsidRPr="007626C3">
              <w:rPr>
                <w:sz w:val="21"/>
                <w:szCs w:val="21"/>
                <w:lang w:val="en-AU"/>
              </w:rPr>
              <w:t xml:space="preserve"> </w:t>
            </w:r>
            <w:r w:rsidRPr="007626C3">
              <w:rPr>
                <w:sz w:val="21"/>
                <w:szCs w:val="21"/>
                <w:lang w:val="en-AU"/>
              </w:rPr>
              <w:t>through</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controlled</w:t>
            </w:r>
            <w:r w:rsidR="00581025" w:rsidRPr="007626C3">
              <w:rPr>
                <w:sz w:val="21"/>
                <w:szCs w:val="21"/>
                <w:lang w:val="en-AU"/>
              </w:rPr>
              <w:t xml:space="preserve"> </w:t>
            </w:r>
            <w:r w:rsidRPr="007626C3">
              <w:rPr>
                <w:sz w:val="21"/>
                <w:szCs w:val="21"/>
                <w:lang w:val="en-AU"/>
              </w:rPr>
              <w:t>studies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grief,</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suicide-related</w:t>
            </w:r>
            <w:r w:rsidR="00581025" w:rsidRPr="007626C3">
              <w:rPr>
                <w:sz w:val="21"/>
                <w:szCs w:val="21"/>
                <w:lang w:val="en-AU"/>
              </w:rPr>
              <w:t xml:space="preserve"> </w:t>
            </w:r>
            <w:r w:rsidRPr="007626C3">
              <w:rPr>
                <w:sz w:val="21"/>
                <w:szCs w:val="21"/>
                <w:lang w:val="en-AU"/>
              </w:rPr>
              <w:t>outcomes</w:t>
            </w:r>
          </w:p>
        </w:tc>
        <w:tc>
          <w:tcPr>
            <w:tcW w:w="1425" w:type="dxa"/>
          </w:tcPr>
          <w:p w14:paraId="1035F269" w14:textId="61EC1A0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0A16191" w14:textId="51C318A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4A28ACBA" w14:textId="25AFEF3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5772621" w14:textId="4E52305E"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16FE74AA" w14:textId="6F82A00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Postvention</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individual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3ACE6BD5" w14:textId="50C3AF6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NSSI</w:t>
            </w:r>
          </w:p>
        </w:tc>
        <w:tc>
          <w:tcPr>
            <w:tcW w:w="1255" w:type="dxa"/>
          </w:tcPr>
          <w:p w14:paraId="1C0BAE90" w14:textId="48A3C8F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8E12C24" w14:textId="77777777">
        <w:tc>
          <w:tcPr>
            <w:tcW w:w="550" w:type="dxa"/>
          </w:tcPr>
          <w:p w14:paraId="02F2E9C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w:t>
            </w:r>
          </w:p>
        </w:tc>
        <w:tc>
          <w:tcPr>
            <w:tcW w:w="1669" w:type="dxa"/>
          </w:tcPr>
          <w:p w14:paraId="3BFE6CAD" w14:textId="0047DB68"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r>
            <w:r w:rsidR="00600E80">
              <w:rPr>
                <w:sz w:val="21"/>
                <w:szCs w:val="21"/>
                <w:lang w:val="en-AU"/>
              </w:rPr>
              <w:instrText xml:space="preserve"> ADDIN EN.CITE &lt;EndNote&gt;&lt;Cite&gt;&lt;Author&gt;Andriessen&lt;/Author&gt;&lt;Year&gt;2019&lt;/Year&gt;&lt;RecNum&gt;29&lt;/RecNum&gt;&lt;DisplayText&gt;(Andriessen et al., 2019c)&lt;/DisplayText&gt;&lt;record&gt;&lt;rec-number&gt;29&lt;/rec-number&gt;&lt;foreign-keys&gt;&lt;key app="EN" db-id="9tz25x59y5xr0qext575ea2g9avdpvrawz9a" timestamp="1658961644"&gt;29&lt;/key&gt;&lt;/foreign-keys&gt;&lt;ref-type name="Journal Article"&gt;17&lt;/ref-type&gt;&lt;contributors&gt;&lt;authors&gt;&lt;author&gt;Andriessen, K.&lt;/author&gt;&lt;author&gt;Krysinska, K.&lt;/author&gt;&lt;author&gt;Kõlves, K.&lt;/author&gt;&lt;author&gt;Reavley, N. &lt;/author&gt;&lt;/authors&gt;&lt;/contributors&gt;&lt;titles&gt;&lt;title&gt;Suicide postvention service models and guidelines 2014–2019: A systematic review&lt;/title&gt;&lt;secondary-title&gt;J Frontiers in psychology&lt;/secondary-title&gt;&lt;/titles&gt;&lt;periodical&gt;&lt;full-title&gt;J Frontiers in psychology&lt;/full-title&gt;&lt;/periodical&gt;&lt;pages&gt;2677&lt;/pages&gt;&lt;volume&gt;10&lt;/volume&gt;&lt;dates&gt;&lt;year&gt;2019&lt;/year&gt;&lt;/dates&gt;&lt;isbn&gt;1664-1078&lt;/isbn&gt;&lt;urls&gt;&lt;/urls&gt;&lt;electronic-resource-num&gt;10.3389/fpsyg.2019.02677&lt;/electronic-resource-num&gt;&lt;/record&gt;&lt;/Cite&gt;&lt;/EndNote&gt;</w:instrText>
            </w:r>
            <w:r w:rsidRPr="007626C3">
              <w:rPr>
                <w:sz w:val="21"/>
                <w:szCs w:val="21"/>
                <w:lang w:val="en-AU"/>
              </w:rPr>
              <w:fldChar w:fldCharType="separate"/>
            </w:r>
            <w:r w:rsidR="00600E80">
              <w:rPr>
                <w:noProof/>
                <w:sz w:val="21"/>
                <w:szCs w:val="21"/>
                <w:lang w:val="en-AU"/>
              </w:rPr>
              <w:t>(</w:t>
            </w:r>
            <w:hyperlink w:anchor="_ENREF_11" w:tooltip="Andriessen, 2019 #29" w:history="1">
              <w:r w:rsidR="00630A87">
                <w:rPr>
                  <w:noProof/>
                  <w:sz w:val="21"/>
                  <w:szCs w:val="21"/>
                  <w:lang w:val="en-AU"/>
                </w:rPr>
                <w:t>Andriessen et al., 2019c</w:t>
              </w:r>
            </w:hyperlink>
            <w:r w:rsidR="00600E80">
              <w:rPr>
                <w:noProof/>
                <w:sz w:val="21"/>
                <w:szCs w:val="21"/>
                <w:lang w:val="en-AU"/>
              </w:rPr>
              <w:t>)</w:t>
            </w:r>
            <w:r w:rsidRPr="007626C3">
              <w:rPr>
                <w:sz w:val="21"/>
                <w:szCs w:val="21"/>
                <w:lang w:val="en-AU"/>
              </w:rPr>
              <w:fldChar w:fldCharType="end"/>
            </w:r>
          </w:p>
        </w:tc>
        <w:tc>
          <w:tcPr>
            <w:tcW w:w="1862" w:type="dxa"/>
          </w:tcPr>
          <w:p w14:paraId="2A9C0158" w14:textId="23560DCE"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postvention</w:t>
            </w:r>
            <w:r w:rsidR="00581025" w:rsidRPr="007626C3">
              <w:rPr>
                <w:sz w:val="21"/>
                <w:szCs w:val="21"/>
                <w:lang w:val="en-AU"/>
              </w:rPr>
              <w:t xml:space="preserve"> </w:t>
            </w:r>
            <w:r w:rsidRPr="007626C3">
              <w:rPr>
                <w:sz w:val="21"/>
                <w:szCs w:val="21"/>
                <w:lang w:val="en-AU"/>
              </w:rPr>
              <w:t>service</w:t>
            </w:r>
            <w:r w:rsidR="00581025" w:rsidRPr="007626C3">
              <w:rPr>
                <w:sz w:val="21"/>
                <w:szCs w:val="21"/>
                <w:lang w:val="en-AU"/>
              </w:rPr>
              <w:t xml:space="preserve"> </w:t>
            </w:r>
            <w:r w:rsidRPr="007626C3">
              <w:rPr>
                <w:sz w:val="21"/>
                <w:szCs w:val="21"/>
                <w:lang w:val="en-AU"/>
              </w:rPr>
              <w:t>models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guidelines</w:t>
            </w:r>
            <w:r w:rsidR="00581025" w:rsidRPr="007626C3">
              <w:rPr>
                <w:sz w:val="21"/>
                <w:szCs w:val="21"/>
                <w:lang w:val="en-AU"/>
              </w:rPr>
              <w:t xml:space="preserve"> </w:t>
            </w:r>
            <w:r w:rsidRPr="007626C3">
              <w:rPr>
                <w:sz w:val="21"/>
                <w:szCs w:val="21"/>
                <w:lang w:val="en-AU"/>
              </w:rPr>
              <w:t>2014-2019:</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3DEC44F1" w14:textId="6F231B4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2C1D9F54" w14:textId="3842525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077621D3" w14:textId="2747BC2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9FC59F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411543E8" w14:textId="182BA8F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school-based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intense</w:t>
            </w:r>
            <w:r w:rsidR="00581025" w:rsidRPr="007626C3">
              <w:rPr>
                <w:color w:val="000000"/>
                <w:sz w:val="21"/>
                <w:szCs w:val="21"/>
                <w:lang w:val="en-AU"/>
              </w:rPr>
              <w:t xml:space="preserve"> </w:t>
            </w:r>
            <w:r w:rsidRPr="007626C3">
              <w:rPr>
                <w:color w:val="000000"/>
                <w:sz w:val="21"/>
                <w:szCs w:val="21"/>
                <w:lang w:val="en-AU"/>
              </w:rPr>
              <w:t>grief</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online</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forums,</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intensive</w:t>
            </w:r>
            <w:r w:rsidR="00581025" w:rsidRPr="007626C3">
              <w:rPr>
                <w:color w:val="000000"/>
                <w:sz w:val="21"/>
                <w:szCs w:val="21"/>
                <w:lang w:val="en-AU"/>
              </w:rPr>
              <w:t xml:space="preserve"> </w:t>
            </w:r>
            <w:r w:rsidRPr="007626C3">
              <w:rPr>
                <w:color w:val="000000"/>
                <w:sz w:val="21"/>
                <w:szCs w:val="21"/>
                <w:lang w:val="en-AU"/>
              </w:rPr>
              <w:t>grief</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67DB04E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Suicidality</w:t>
            </w:r>
          </w:p>
        </w:tc>
        <w:tc>
          <w:tcPr>
            <w:tcW w:w="1255" w:type="dxa"/>
          </w:tcPr>
          <w:p w14:paraId="5858FCA5" w14:textId="479A792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F426C9B" w14:textId="77777777">
        <w:tc>
          <w:tcPr>
            <w:tcW w:w="550" w:type="dxa"/>
          </w:tcPr>
          <w:p w14:paraId="216757FE"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w:t>
            </w:r>
          </w:p>
        </w:tc>
        <w:tc>
          <w:tcPr>
            <w:tcW w:w="1669" w:type="dxa"/>
          </w:tcPr>
          <w:p w14:paraId="14A768DE" w14:textId="05A995F9"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5923E6" w:rsidRPr="007626C3">
              <w:rPr>
                <w:sz w:val="21"/>
                <w:szCs w:val="21"/>
                <w:lang w:val="en-AU"/>
              </w:rPr>
              <w:instrText xml:space="preserve"> ADDIN EN.CITE &lt;EndNote&gt;&lt;Cite&gt;&lt;Author&gt;Arshad&lt;/Author&gt;&lt;Year&gt;2020&lt;/Year&gt;&lt;RecNum&gt;205&lt;/RecNum&gt;&lt;DisplayText&gt;(Arshad et al., 2020)&lt;/DisplayText&gt;&lt;record&gt;&lt;rec-number&gt;205&lt;/rec-number&gt;&lt;foreign-keys&gt;&lt;key app="EN" db-id="9tz25x59y5xr0qext575ea2g9avdpvrawz9a" timestamp="1658961647"&gt;205&lt;/key&gt;&lt;/foreign-keys&gt;&lt;ref-type name="Journal Article"&gt;17&lt;/ref-type&gt;&lt;contributors&gt;&lt;authors&gt;&lt;author&gt;Arshad, U.&lt;/author&gt;&lt;author&gt;Farhat Ul, A.&lt;/author&gt;&lt;author&gt;Gauntlett, J.&lt;/author&gt;&lt;author&gt;Husain, N.&lt;/author&gt;&lt;author&gt;Chaudhry, N.&lt;/author&gt;&lt;author&gt;Taylor, P. J.&lt;/author&gt;&lt;/authors&gt;&lt;/contributors&gt;&lt;auth-address&gt;Arshad, Usman. Pakistan Institute of Living &amp;amp; Learning, Karachi, Pakistan.&amp;#xD;Farhat-Ul-Ain. Pakistan Institute of Living &amp;amp; Learning, Karachi, Pakistan.&amp;#xD;Gauntlett, Jessica. Division of Psychology &amp;amp; Mental Health, Manchester Academic Health Sciences Centre, School of Health Sciences, University of Manchester, Manchester, UK.&amp;#xD;Husain, Nusrat. Division of Psychology &amp;amp; Mental Health, Manchester Academic Health Sciences Centre, School of Health Sciences, University of Manchester, Manchester, UK.&amp;#xD;Chaudhry, Nasim. Pakistan Institute of Living &amp;amp; Learning, Karachi, Pakistan.&amp;#xD;Taylor, Peter James. Division of Psychology &amp;amp; Mental Health, Manchester Academic Health Sciences Centre, School of Health Sciences, University of Manchester, Manchester, UK.&lt;/auth-address&gt;&lt;titles&gt;&lt;title&gt;A Systematic Review of the Evidence Supporting Mobile- and Internet-Based Psychological Interventions For Self-Harm&lt;/title&gt;&lt;secondary-title&gt;Suicide &amp;amp; Life-Threatening Behavior&lt;/secondary-title&gt;&lt;/titles&gt;&lt;periodical&gt;&lt;full-title&gt;Suicide &amp;amp; Life-Threatening Behavior&lt;/full-title&gt;&lt;/periodical&gt;&lt;pages&gt;151-179&lt;/pages&gt;&lt;volume&gt;50&lt;/volume&gt;&lt;number&gt;1&lt;/number&gt;&lt;dates&gt;&lt;year&gt;2020&lt;/year&gt;&lt;/dates&gt;&lt;accession-num&gt;31448847&lt;/accession-num&gt;&lt;urls&gt;&lt;/urls&gt;&lt;electronic-resource-num&gt;10.1111/sltb.12583&lt;/electronic-resource-num&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3" w:tooltip="Arshad, 2020 #205" w:history="1">
              <w:r w:rsidR="00630A87" w:rsidRPr="007626C3">
                <w:rPr>
                  <w:noProof/>
                  <w:sz w:val="21"/>
                  <w:szCs w:val="21"/>
                  <w:lang w:val="en-AU"/>
                </w:rPr>
                <w:t>Arshad et al., 2020</w:t>
              </w:r>
            </w:hyperlink>
            <w:r w:rsidRPr="007626C3">
              <w:rPr>
                <w:noProof/>
                <w:sz w:val="21"/>
                <w:szCs w:val="21"/>
                <w:lang w:val="en-AU"/>
              </w:rPr>
              <w:t>)</w:t>
            </w:r>
            <w:r w:rsidRPr="007626C3">
              <w:rPr>
                <w:sz w:val="21"/>
                <w:szCs w:val="21"/>
                <w:lang w:val="en-AU"/>
              </w:rPr>
              <w:fldChar w:fldCharType="end"/>
            </w:r>
          </w:p>
        </w:tc>
        <w:tc>
          <w:tcPr>
            <w:tcW w:w="1862" w:type="dxa"/>
          </w:tcPr>
          <w:p w14:paraId="756ECBF6" w14:textId="455A5334"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Evidence</w:t>
            </w:r>
            <w:r w:rsidR="00581025" w:rsidRPr="007626C3">
              <w:rPr>
                <w:sz w:val="21"/>
                <w:szCs w:val="21"/>
                <w:lang w:val="en-AU"/>
              </w:rPr>
              <w:t xml:space="preserve"> </w:t>
            </w:r>
            <w:r w:rsidRPr="007626C3">
              <w:rPr>
                <w:sz w:val="21"/>
                <w:szCs w:val="21"/>
                <w:lang w:val="en-AU"/>
              </w:rPr>
              <w:t>Supporting</w:t>
            </w:r>
            <w:r w:rsidR="00581025" w:rsidRPr="007626C3">
              <w:rPr>
                <w:sz w:val="21"/>
                <w:szCs w:val="21"/>
                <w:lang w:val="en-AU"/>
              </w:rPr>
              <w:t xml:space="preserve"> </w:t>
            </w:r>
            <w:r w:rsidRPr="007626C3">
              <w:rPr>
                <w:sz w:val="21"/>
                <w:szCs w:val="21"/>
                <w:lang w:val="en-AU"/>
              </w:rPr>
              <w:t>Mobile-</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Internet-Based</w:t>
            </w:r>
            <w:r w:rsidR="00581025" w:rsidRPr="007626C3">
              <w:rPr>
                <w:sz w:val="21"/>
                <w:szCs w:val="21"/>
                <w:lang w:val="en-AU"/>
              </w:rPr>
              <w:t xml:space="preserve"> </w:t>
            </w:r>
            <w:r w:rsidRPr="007626C3">
              <w:rPr>
                <w:sz w:val="21"/>
                <w:szCs w:val="21"/>
                <w:lang w:val="en-AU"/>
              </w:rPr>
              <w:lastRenderedPageBreak/>
              <w:t>Psychological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Self-Harm</w:t>
            </w:r>
          </w:p>
        </w:tc>
        <w:tc>
          <w:tcPr>
            <w:tcW w:w="1425" w:type="dxa"/>
          </w:tcPr>
          <w:p w14:paraId="369388D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Meta-analysis</w:t>
            </w:r>
          </w:p>
        </w:tc>
        <w:tc>
          <w:tcPr>
            <w:tcW w:w="1678" w:type="dxa"/>
          </w:tcPr>
          <w:p w14:paraId="54F660B9" w14:textId="6BFBF4B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experiences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self-injurious</w:t>
            </w:r>
            <w:r w:rsidR="00581025" w:rsidRPr="007626C3">
              <w:rPr>
                <w:color w:val="000000"/>
                <w:sz w:val="21"/>
                <w:szCs w:val="21"/>
                <w:lang w:val="en-AU"/>
              </w:rPr>
              <w:t xml:space="preserve"> </w:t>
            </w:r>
            <w:r w:rsidRPr="007626C3">
              <w:rPr>
                <w:color w:val="000000"/>
                <w:sz w:val="21"/>
                <w:szCs w:val="21"/>
                <w:lang w:val="en-AU"/>
              </w:rPr>
              <w:t>thoughts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behaviours</w:t>
            </w:r>
          </w:p>
        </w:tc>
        <w:tc>
          <w:tcPr>
            <w:tcW w:w="1328" w:type="dxa"/>
          </w:tcPr>
          <w:p w14:paraId="0AE97C44" w14:textId="56413CE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A50F52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4ED89DD9" w14:textId="14044E6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individual</w:t>
            </w:r>
            <w:r w:rsidR="00581025" w:rsidRPr="007626C3">
              <w:rPr>
                <w:color w:val="000000"/>
                <w:sz w:val="21"/>
                <w:szCs w:val="21"/>
                <w:lang w:val="en-AU"/>
              </w:rPr>
              <w:t xml:space="preserve"> </w:t>
            </w:r>
            <w:r w:rsidRPr="007626C3">
              <w:rPr>
                <w:color w:val="000000"/>
                <w:sz w:val="21"/>
                <w:szCs w:val="21"/>
                <w:lang w:val="en-AU"/>
              </w:rPr>
              <w:t>emotion-regulation</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coping</w:t>
            </w:r>
            <w:r w:rsidR="00581025" w:rsidRPr="007626C3">
              <w:rPr>
                <w:color w:val="000000"/>
                <w:sz w:val="21"/>
                <w:szCs w:val="21"/>
                <w:lang w:val="en-AU"/>
              </w:rPr>
              <w:t xml:space="preserve"> </w:t>
            </w:r>
            <w:r w:rsidRPr="007626C3">
              <w:rPr>
                <w:color w:val="000000"/>
                <w:sz w:val="21"/>
                <w:szCs w:val="21"/>
                <w:lang w:val="en-AU"/>
              </w:rPr>
              <w:t>skill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672C63C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NSSI</w:t>
            </w:r>
          </w:p>
        </w:tc>
        <w:tc>
          <w:tcPr>
            <w:tcW w:w="1255" w:type="dxa"/>
          </w:tcPr>
          <w:p w14:paraId="2CFC89E2" w14:textId="5BA9C4E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786B62D" w14:textId="77777777">
        <w:tc>
          <w:tcPr>
            <w:tcW w:w="550" w:type="dxa"/>
          </w:tcPr>
          <w:p w14:paraId="624D576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w:t>
            </w:r>
          </w:p>
        </w:tc>
        <w:tc>
          <w:tcPr>
            <w:tcW w:w="1669" w:type="dxa"/>
          </w:tcPr>
          <w:p w14:paraId="4C1F66EE" w14:textId="2FC40A46"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PEVuZE5vdGU+PENpdGU+PEF1dGhvcj5BdWRvdWFyZC1NYXJ6aW48L0F1dGhvcj48WWVhcj4yMDE5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PEVuZE5vdGU+PENpdGU+PEF1dGhvcj5BdWRvdWFyZC1NYXJ6aW48L0F1dGhvcj48WWVhcj4yMDE5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4" w:tooltip="Audouard-Marzin, 2019 #1667" w:history="1">
              <w:r w:rsidR="00630A87" w:rsidRPr="007626C3">
                <w:rPr>
                  <w:noProof/>
                  <w:sz w:val="21"/>
                  <w:szCs w:val="21"/>
                  <w:lang w:val="en-AU"/>
                </w:rPr>
                <w:t>Audouard-Marzin et al., 2019</w:t>
              </w:r>
            </w:hyperlink>
            <w:r w:rsidRPr="007626C3">
              <w:rPr>
                <w:noProof/>
                <w:sz w:val="21"/>
                <w:szCs w:val="21"/>
                <w:lang w:val="en-AU"/>
              </w:rPr>
              <w:t>)</w:t>
            </w:r>
            <w:r w:rsidRPr="007626C3">
              <w:rPr>
                <w:sz w:val="21"/>
                <w:szCs w:val="21"/>
                <w:lang w:val="en-AU"/>
              </w:rPr>
              <w:fldChar w:fldCharType="end"/>
            </w:r>
          </w:p>
        </w:tc>
        <w:tc>
          <w:tcPr>
            <w:tcW w:w="1862" w:type="dxa"/>
          </w:tcPr>
          <w:p w14:paraId="6BBCA81A" w14:textId="78D94303" w:rsidR="00FF22E4" w:rsidRPr="007626C3" w:rsidRDefault="00FF22E4">
            <w:pPr>
              <w:spacing w:before="100" w:beforeAutospacing="1" w:after="100" w:afterAutospacing="1" w:line="240" w:lineRule="auto"/>
              <w:rPr>
                <w:sz w:val="21"/>
                <w:szCs w:val="21"/>
                <w:lang w:val="en-AU"/>
              </w:rPr>
            </w:pPr>
            <w:r w:rsidRPr="007626C3">
              <w:rPr>
                <w:sz w:val="21"/>
                <w:szCs w:val="21"/>
                <w:lang w:val="en-AU"/>
              </w:rPr>
              <w:t>General</w:t>
            </w:r>
            <w:r w:rsidR="00581025" w:rsidRPr="007626C3">
              <w:rPr>
                <w:sz w:val="21"/>
                <w:szCs w:val="21"/>
                <w:lang w:val="en-AU"/>
              </w:rPr>
              <w:t xml:space="preserve"> </w:t>
            </w:r>
            <w:r w:rsidRPr="007626C3">
              <w:rPr>
                <w:sz w:val="21"/>
                <w:szCs w:val="21"/>
                <w:lang w:val="en-AU"/>
              </w:rPr>
              <w:t>practitioners</w:t>
            </w:r>
            <w:r w:rsidR="00581025" w:rsidRPr="007626C3">
              <w:rPr>
                <w:sz w:val="21"/>
                <w:szCs w:val="21"/>
                <w:lang w:val="en-AU"/>
              </w:rPr>
              <w:t xml:space="preserve"> </w:t>
            </w:r>
            <w:r w:rsidRPr="007626C3">
              <w:rPr>
                <w:sz w:val="21"/>
                <w:szCs w:val="21"/>
                <w:lang w:val="en-AU"/>
              </w:rPr>
              <w:t>training</w:t>
            </w:r>
            <w:r w:rsidR="00581025" w:rsidRPr="007626C3">
              <w:rPr>
                <w:sz w:val="21"/>
                <w:szCs w:val="21"/>
                <w:lang w:val="en-AU"/>
              </w:rPr>
              <w:t xml:space="preserve"> </w:t>
            </w:r>
            <w:r w:rsidRPr="007626C3">
              <w:rPr>
                <w:sz w:val="21"/>
                <w:szCs w:val="21"/>
                <w:lang w:val="en-AU"/>
              </w:rPr>
              <w:t>about</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literature</w:t>
            </w:r>
          </w:p>
        </w:tc>
        <w:tc>
          <w:tcPr>
            <w:tcW w:w="1425" w:type="dxa"/>
          </w:tcPr>
          <w:p w14:paraId="3F89E003" w14:textId="34500E9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763A297" w14:textId="74DEBAF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Healthcare</w:t>
            </w:r>
            <w:r w:rsidR="00581025" w:rsidRPr="007626C3">
              <w:rPr>
                <w:color w:val="000000"/>
                <w:sz w:val="21"/>
                <w:szCs w:val="21"/>
                <w:lang w:val="en-AU"/>
              </w:rPr>
              <w:t xml:space="preserve"> </w:t>
            </w:r>
            <w:r w:rsidRPr="007626C3">
              <w:rPr>
                <w:color w:val="000000"/>
                <w:sz w:val="21"/>
                <w:szCs w:val="21"/>
                <w:lang w:val="en-AU"/>
              </w:rPr>
              <w:t>professionals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GPs,</w:t>
            </w:r>
            <w:r w:rsidR="00581025" w:rsidRPr="007626C3">
              <w:rPr>
                <w:color w:val="000000"/>
                <w:sz w:val="21"/>
                <w:szCs w:val="21"/>
                <w:lang w:val="en-AU"/>
              </w:rPr>
              <w:t xml:space="preserve"> </w:t>
            </w:r>
            <w:r w:rsidRPr="007626C3">
              <w:rPr>
                <w:color w:val="000000"/>
                <w:sz w:val="21"/>
                <w:szCs w:val="21"/>
                <w:lang w:val="en-AU"/>
              </w:rPr>
              <w:t>nurses,</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workers,</w:t>
            </w:r>
            <w:r w:rsidR="00581025" w:rsidRPr="007626C3">
              <w:rPr>
                <w:color w:val="000000"/>
                <w:sz w:val="21"/>
                <w:szCs w:val="21"/>
                <w:lang w:val="en-AU"/>
              </w:rPr>
              <w:t xml:space="preserve"> </w:t>
            </w:r>
            <w:r w:rsidRPr="007626C3">
              <w:rPr>
                <w:color w:val="000000"/>
                <w:sz w:val="21"/>
                <w:szCs w:val="21"/>
                <w:lang w:val="en-AU"/>
              </w:rPr>
              <w:t>psychiatrists,</w:t>
            </w:r>
            <w:r w:rsidR="00581025" w:rsidRPr="007626C3">
              <w:rPr>
                <w:color w:val="000000"/>
                <w:sz w:val="21"/>
                <w:szCs w:val="21"/>
                <w:lang w:val="en-AU"/>
              </w:rPr>
              <w:t xml:space="preserve"> </w:t>
            </w:r>
            <w:r w:rsidRPr="007626C3">
              <w:rPr>
                <w:color w:val="000000"/>
                <w:sz w:val="21"/>
                <w:szCs w:val="21"/>
                <w:lang w:val="en-AU"/>
              </w:rPr>
              <w:t>psychologists,</w:t>
            </w:r>
            <w:r w:rsidR="00581025" w:rsidRPr="007626C3">
              <w:rPr>
                <w:color w:val="000000"/>
                <w:sz w:val="21"/>
                <w:szCs w:val="21"/>
                <w:lang w:val="en-AU"/>
              </w:rPr>
              <w:t xml:space="preserve"> </w:t>
            </w:r>
            <w:r w:rsidRPr="007626C3">
              <w:rPr>
                <w:color w:val="000000"/>
                <w:sz w:val="21"/>
                <w:szCs w:val="21"/>
                <w:lang w:val="en-AU"/>
              </w:rPr>
              <w:t>counsellors,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occupational</w:t>
            </w:r>
            <w:r w:rsidR="00581025" w:rsidRPr="007626C3">
              <w:rPr>
                <w:color w:val="000000"/>
                <w:sz w:val="21"/>
                <w:szCs w:val="21"/>
                <w:lang w:val="en-AU"/>
              </w:rPr>
              <w:t xml:space="preserve"> </w:t>
            </w:r>
            <w:r w:rsidRPr="007626C3">
              <w:rPr>
                <w:color w:val="000000"/>
                <w:sz w:val="21"/>
                <w:szCs w:val="21"/>
                <w:lang w:val="en-AU"/>
              </w:rPr>
              <w:t>therapists)</w:t>
            </w:r>
          </w:p>
        </w:tc>
        <w:tc>
          <w:tcPr>
            <w:tcW w:w="1328" w:type="dxa"/>
          </w:tcPr>
          <w:p w14:paraId="346149FB" w14:textId="2B4DBC0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35FF4D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63405044" w14:textId="284A7F0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35542615" w14:textId="1B312BE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(reviewed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characteristics)</w:t>
            </w:r>
          </w:p>
        </w:tc>
        <w:tc>
          <w:tcPr>
            <w:tcW w:w="1255" w:type="dxa"/>
          </w:tcPr>
          <w:p w14:paraId="7845C440" w14:textId="16C3D8F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E6CD5E4" w14:textId="77777777">
        <w:tc>
          <w:tcPr>
            <w:tcW w:w="550" w:type="dxa"/>
          </w:tcPr>
          <w:p w14:paraId="7607979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w:t>
            </w:r>
          </w:p>
        </w:tc>
        <w:tc>
          <w:tcPr>
            <w:tcW w:w="1669" w:type="dxa"/>
          </w:tcPr>
          <w:p w14:paraId="1C5055E0" w14:textId="6996CDD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PEVuZE5vdGU+PENpdGU+PEF1dGhvcj5CYWhqaTwvQXV0aG9yPjxZZWFyPjIwMjE8L1llYXI+PFJl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</w:fldData>
              </w:fldChar>
            </w:r>
            <w:r w:rsidR="00630A87">
              <w:rPr>
                <w:sz w:val="21"/>
                <w:szCs w:val="21"/>
                <w:lang w:val="en-AU"/>
              </w:rPr>
              <w:instrText xml:space="preserve"> ADDIN EN.CITE </w:instrText>
            </w:r>
            <w:r w:rsidR="00630A87">
              <w:rPr>
                <w:sz w:val="21"/>
                <w:szCs w:val="21"/>
                <w:lang w:val="en-AU"/>
              </w:rPr>
              <w:fldChar w:fldCharType="begin">
                <w:fldData xml:space="preserve">PEVuZE5vdGU+PENpdGU+PEF1dGhvcj5CYWhqaTwvQXV0aG9yPjxZZWFyPjIwMjE8L1llYXI+PFJl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</w:fldData>
              </w:fldChar>
            </w:r>
            <w:r w:rsidR="00630A87">
              <w:rPr>
                <w:sz w:val="21"/>
                <w:szCs w:val="21"/>
                <w:lang w:val="en-AU"/>
              </w:rPr>
              <w:instrText xml:space="preserve"> ADDIN EN.CITE.DATA </w:instrText>
            </w:r>
            <w:r w:rsidR="00630A87">
              <w:rPr>
                <w:sz w:val="21"/>
                <w:szCs w:val="21"/>
                <w:lang w:val="en-AU"/>
              </w:rPr>
            </w:r>
            <w:r w:rsidR="00630A87">
              <w:rPr>
                <w:sz w:val="21"/>
                <w:szCs w:val="21"/>
                <w:lang w:val="en-AU"/>
              </w:rPr>
              <w:fldChar w:fldCharType="end"/>
            </w:r>
            <w:r w:rsidRPr="007626C3">
              <w:rPr>
                <w:sz w:val="21"/>
                <w:szCs w:val="21"/>
                <w:lang w:val="en-AU"/>
              </w:rPr>
            </w:r>
            <w:r w:rsidRPr="007626C3">
              <w:rPr>
                <w:sz w:val="21"/>
                <w:szCs w:val="21"/>
                <w:lang w:val="en-AU"/>
              </w:rPr>
              <w:fldChar w:fldCharType="separate"/>
            </w:r>
            <w:r w:rsidR="00630A87">
              <w:rPr>
                <w:noProof/>
                <w:sz w:val="21"/>
                <w:szCs w:val="21"/>
                <w:lang w:val="en-AU"/>
              </w:rPr>
              <w:t>(</w:t>
            </w:r>
            <w:hyperlink w:anchor="_ENREF_17" w:tooltip="Bahji, 2021 #876" w:history="1">
              <w:r w:rsidR="00630A87">
                <w:rPr>
                  <w:noProof/>
                  <w:sz w:val="21"/>
                  <w:szCs w:val="21"/>
                  <w:lang w:val="en-AU"/>
                </w:rPr>
                <w:t>Bahji et al., 2021b</w:t>
              </w:r>
            </w:hyperlink>
            <w:r w:rsidR="00630A87">
              <w:rPr>
                <w:noProof/>
                <w:sz w:val="21"/>
                <w:szCs w:val="21"/>
                <w:lang w:val="en-AU"/>
              </w:rPr>
              <w:t>)</w:t>
            </w:r>
            <w:r w:rsidRPr="007626C3">
              <w:rPr>
                <w:sz w:val="21"/>
                <w:szCs w:val="21"/>
                <w:lang w:val="en-AU"/>
              </w:rPr>
              <w:fldChar w:fldCharType="end"/>
            </w:r>
          </w:p>
        </w:tc>
        <w:tc>
          <w:tcPr>
            <w:tcW w:w="1862" w:type="dxa"/>
          </w:tcPr>
          <w:p w14:paraId="50FB4552" w14:textId="5E8A4999" w:rsidR="00FF22E4" w:rsidRPr="007626C3" w:rsidRDefault="00FF22E4">
            <w:pPr>
              <w:spacing w:before="100" w:beforeAutospacing="1" w:after="100" w:afterAutospacing="1" w:line="240" w:lineRule="auto"/>
              <w:rPr>
                <w:sz w:val="21"/>
                <w:szCs w:val="21"/>
                <w:lang w:val="en-AU"/>
              </w:rPr>
            </w:pPr>
            <w:r w:rsidRPr="007626C3">
              <w:rPr>
                <w:sz w:val="21"/>
                <w:szCs w:val="21"/>
                <w:lang w:val="en-AU"/>
              </w:rPr>
              <w:t>Comparative</w:t>
            </w:r>
            <w:r w:rsidR="00581025" w:rsidRPr="007626C3">
              <w:rPr>
                <w:sz w:val="21"/>
                <w:szCs w:val="21"/>
                <w:lang w:val="en-AU"/>
              </w:rPr>
              <w:t xml:space="preserve"> </w:t>
            </w:r>
            <w:r w:rsidRPr="007626C3">
              <w:rPr>
                <w:sz w:val="21"/>
                <w:szCs w:val="21"/>
                <w:lang w:val="en-AU"/>
              </w:rPr>
              <w:t>Efficacy</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Acceptability</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Psychotherapies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w:t>
            </w:r>
            <w:proofErr w:type="spellEnd"/>
            <w:r w:rsidR="00581025" w:rsidRPr="007626C3">
              <w:rPr>
                <w:sz w:val="21"/>
                <w:szCs w:val="21"/>
                <w:lang w:val="en-AU"/>
              </w:rPr>
              <w:t xml:space="preserve"> </w:t>
            </w:r>
            <w:r w:rsidRPr="007626C3">
              <w:rPr>
                <w:sz w:val="21"/>
                <w:szCs w:val="21"/>
                <w:lang w:val="en-AU"/>
              </w:rPr>
              <w:t>Among</w:t>
            </w:r>
            <w:r w:rsidR="00581025" w:rsidRPr="007626C3">
              <w:rPr>
                <w:sz w:val="21"/>
                <w:szCs w:val="21"/>
                <w:lang w:val="en-AU"/>
              </w:rPr>
              <w:t xml:space="preserve"> </w:t>
            </w:r>
            <w:r w:rsidRPr="007626C3">
              <w:rPr>
                <w:sz w:val="21"/>
                <w:szCs w:val="21"/>
                <w:lang w:val="en-AU"/>
              </w:rPr>
              <w:t>Children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Network</w:t>
            </w:r>
            <w:r w:rsidR="00581025" w:rsidRPr="007626C3">
              <w:rPr>
                <w:sz w:val="21"/>
                <w:szCs w:val="21"/>
                <w:lang w:val="en-AU"/>
              </w:rPr>
              <w:t xml:space="preserve"> </w:t>
            </w:r>
            <w:r w:rsidRPr="007626C3">
              <w:rPr>
                <w:sz w:val="21"/>
                <w:szCs w:val="21"/>
                <w:lang w:val="en-AU"/>
              </w:rPr>
              <w:t>Meta-analysis</w:t>
            </w:r>
          </w:p>
        </w:tc>
        <w:tc>
          <w:tcPr>
            <w:tcW w:w="1425" w:type="dxa"/>
          </w:tcPr>
          <w:p w14:paraId="529F378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4122F11E" w14:textId="5D24B2A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7488DE04" w14:textId="3583A43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1BA42A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19BDC9B" w14:textId="65C8684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eclectic</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family-based</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r w:rsidRPr="007626C3">
              <w:rPr>
                <w:color w:val="000000"/>
                <w:sz w:val="21"/>
                <w:szCs w:val="21"/>
                <w:lang w:val="en-AU"/>
              </w:rPr>
              <w:t>ST,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psychoanalytic</w:t>
            </w:r>
            <w:r w:rsidR="00581025" w:rsidRPr="007626C3">
              <w:rPr>
                <w:color w:val="000000"/>
                <w:sz w:val="21"/>
                <w:szCs w:val="21"/>
                <w:lang w:val="en-AU"/>
              </w:rPr>
              <w:t xml:space="preserve"> </w:t>
            </w:r>
            <w:r w:rsidRPr="007626C3">
              <w:rPr>
                <w:color w:val="000000"/>
                <w:sz w:val="21"/>
                <w:szCs w:val="21"/>
                <w:lang w:val="en-AU"/>
              </w:rPr>
              <w:t>psychotherapy)</w:t>
            </w:r>
          </w:p>
        </w:tc>
        <w:tc>
          <w:tcPr>
            <w:tcW w:w="2246" w:type="dxa"/>
          </w:tcPr>
          <w:p w14:paraId="736AFB4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SH</w:t>
            </w:r>
          </w:p>
        </w:tc>
        <w:tc>
          <w:tcPr>
            <w:tcW w:w="1255" w:type="dxa"/>
          </w:tcPr>
          <w:p w14:paraId="6A36ABE1" w14:textId="46069DF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12EC4BF" w14:textId="77777777">
        <w:tc>
          <w:tcPr>
            <w:tcW w:w="550" w:type="dxa"/>
          </w:tcPr>
          <w:p w14:paraId="40566F0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11</w:t>
            </w:r>
          </w:p>
        </w:tc>
        <w:tc>
          <w:tcPr>
            <w:tcW w:w="1669" w:type="dxa"/>
          </w:tcPr>
          <w:p w14:paraId="4EEE72A0" w14:textId="642D5006"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EA5EDB">
              <w:rPr>
                <w:sz w:val="21"/>
                <w:szCs w:val="21"/>
                <w:lang w:val="en-AU"/>
              </w:rPr>
              <w:instrText xml:space="preserve"> ADDIN EN.CITE &lt;EndNote&gt;&lt;Cite&gt;&lt;Author&gt;Balaguru&lt;/Author&gt;&lt;Year&gt;2013&lt;/Year&gt;&lt;RecNum&gt;15467&lt;/RecNum&gt;&lt;DisplayText&gt;(Balaguru, Sharma, &amp;amp; Waheed, 2013)&lt;/DisplayText&gt;&lt;record&gt;&lt;rec-number&gt;15467&lt;/rec-number&gt;&lt;foreign-keys&gt;&lt;key app="EN" db-id="zrz9aaaw3ztz2yepadyxwe5dxdzv955v0a0x" timestamp="1642580466"&gt;15467&lt;/key&gt;&lt;/foreign-keys&gt;&lt;ref-type name="Journal Article"&gt;17&lt;/ref-type&gt;&lt;contributors&gt;&lt;authors&gt;&lt;author&gt;Balaguru, V.&lt;/author&gt;&lt;author&gt;Sharma, J.&lt;/author&gt;&lt;author&gt;Waheed, W.&lt;/author&gt;&lt;/authors&gt;&lt;/contributors&gt;&lt;auth-address&gt;(Balaguru) Child and Adolescent Mental Health Services (CAMHS), Elms, 50 Cowley Hill Lane, St Helen&amp;apos;s, WA10 2AW, United Kingdom (Sharma) General Adult Psychiatry, Black Country Partnership NHS Foundation Trust, West Bromwich, United Kingdom (Waheed) Lancashire Care NHS Foundation Trust and the University of Manchester, University Department of Psychiatry, Lantern Centre, Preston, United Kingdom&lt;/auth-address&gt;&lt;titles&gt;&lt;title&gt;Understanding the effectiveness of school-based interventions to prevent suicide: A realist review&lt;/title&gt;&lt;secondary-title&gt;Child and Adolescent Mental Health&lt;/secondary-title&gt;&lt;/titles&gt;&lt;pages&gt;131-139&lt;/pages&gt;&lt;volume&gt;18(3)&lt;/volume&gt;&lt;dates&gt;&lt;year&gt;2013&lt;/year&gt;&lt;pub-dates&gt;&lt;date&gt;September&lt;/date&gt;&lt;/pub-dates&gt;&lt;/dates&gt;&lt;accession-num&gt;52159046&lt;/accession-num&gt;&lt;urls&gt;&lt;related-urls&gt;&lt;url&gt;https://ezproxy.auckland.ac.nz/login?url=http://ovidsp.ovid.com/ovidweb.cgi?T=JS&amp;amp;CSC=Y&amp;amp;NEWS=N&amp;amp;PAGE=fulltext&amp;amp;D=emed14&amp;amp;AN=52159046&lt;/url&gt;&lt;url&gt;https://openurl.auckland.ac.nz/resolve?sid=OVID:embase&amp;amp;id=doi:10.1111%2Fj.1475-3588.2012.00668.x&amp;amp;issn=1475-357X&amp;amp;isbn=&amp;amp;volume=18&amp;amp;issue=3&amp;amp;spage=131&amp;amp;pages=131-139&amp;amp;date=2013&amp;amp;title=Child+and+Adolescent+Mental+Health&amp;amp;atitle=Understanding+the+effectiveness+of+school-based+interventions+to+prevent+suicide%3A+A+realist+review&amp;amp;aulast=Balaguru&lt;/url&gt;&lt;/related-urls&gt;&lt;/urls&gt;&lt;remote-database-name&gt;Embase&lt;/remote-database-name&gt;&lt;remote-database-provider&gt;Ovid Technologies&lt;/remote-database-provider&gt;&lt;/record&gt;&lt;/Cite&gt;&lt;/EndNote&gt;</w:instrText>
            </w:r>
            <w:r w:rsidRPr="007626C3">
              <w:rPr>
                <w:sz w:val="21"/>
                <w:szCs w:val="21"/>
                <w:lang w:val="en-AU"/>
              </w:rPr>
              <w:fldChar w:fldCharType="separate"/>
            </w:r>
            <w:r w:rsidR="00EA5EDB">
              <w:rPr>
                <w:noProof/>
                <w:sz w:val="21"/>
                <w:szCs w:val="21"/>
                <w:lang w:val="en-AU"/>
              </w:rPr>
              <w:t>(</w:t>
            </w:r>
            <w:hyperlink w:anchor="_ENREF_19" w:tooltip="Balaguru, 2013 #15467" w:history="1">
              <w:r w:rsidR="00630A87">
                <w:rPr>
                  <w:noProof/>
                  <w:sz w:val="21"/>
                  <w:szCs w:val="21"/>
                  <w:lang w:val="en-AU"/>
                </w:rPr>
                <w:t>Balaguru, Sharma, &amp; Waheed, 2013</w:t>
              </w:r>
            </w:hyperlink>
            <w:r w:rsidR="00EA5EDB">
              <w:rPr>
                <w:noProof/>
                <w:sz w:val="21"/>
                <w:szCs w:val="21"/>
                <w:lang w:val="en-AU"/>
              </w:rPr>
              <w:t>)</w:t>
            </w:r>
            <w:r w:rsidRPr="007626C3">
              <w:rPr>
                <w:sz w:val="21"/>
                <w:szCs w:val="21"/>
                <w:lang w:val="en-AU"/>
              </w:rPr>
              <w:fldChar w:fldCharType="end"/>
            </w:r>
          </w:p>
        </w:tc>
        <w:tc>
          <w:tcPr>
            <w:tcW w:w="1862" w:type="dxa"/>
          </w:tcPr>
          <w:p w14:paraId="2CB05378" w14:textId="423D69A7" w:rsidR="00FF22E4" w:rsidRPr="007626C3" w:rsidRDefault="00FF22E4">
            <w:pPr>
              <w:spacing w:before="100" w:beforeAutospacing="1" w:after="100" w:afterAutospacing="1" w:line="240" w:lineRule="auto"/>
              <w:rPr>
                <w:sz w:val="21"/>
                <w:szCs w:val="21"/>
                <w:lang w:val="en-AU"/>
              </w:rPr>
            </w:pPr>
            <w:r w:rsidRPr="007626C3">
              <w:rPr>
                <w:sz w:val="21"/>
                <w:szCs w:val="21"/>
                <w:lang w:val="en-AU"/>
              </w:rPr>
              <w:t>Understanding</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school-based</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prevent</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realist</w:t>
            </w:r>
            <w:r w:rsidR="00581025" w:rsidRPr="007626C3">
              <w:rPr>
                <w:sz w:val="21"/>
                <w:szCs w:val="21"/>
                <w:lang w:val="en-AU"/>
              </w:rPr>
              <w:t xml:space="preserve"> </w:t>
            </w:r>
            <w:r w:rsidRPr="007626C3">
              <w:rPr>
                <w:sz w:val="21"/>
                <w:szCs w:val="21"/>
                <w:lang w:val="en-AU"/>
              </w:rPr>
              <w:t>review</w:t>
            </w:r>
          </w:p>
        </w:tc>
        <w:tc>
          <w:tcPr>
            <w:tcW w:w="1425" w:type="dxa"/>
          </w:tcPr>
          <w:p w14:paraId="037EF94A" w14:textId="4463DA7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92E456E" w14:textId="278D023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13</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16</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3F2A539E" w14:textId="4A25768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5D6B940" w14:textId="70C62F0F"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298DB8D3" w14:textId="3AE7513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p>
        </w:tc>
        <w:tc>
          <w:tcPr>
            <w:tcW w:w="2246" w:type="dxa"/>
          </w:tcPr>
          <w:p w14:paraId="3CF831B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p>
        </w:tc>
        <w:tc>
          <w:tcPr>
            <w:tcW w:w="1255" w:type="dxa"/>
          </w:tcPr>
          <w:p w14:paraId="1897589A" w14:textId="76804F3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4CA92A2" w14:textId="77777777">
        <w:tc>
          <w:tcPr>
            <w:tcW w:w="550" w:type="dxa"/>
          </w:tcPr>
          <w:p w14:paraId="7A3E7AB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12</w:t>
            </w:r>
          </w:p>
        </w:tc>
        <w:tc>
          <w:tcPr>
            <w:tcW w:w="1669" w:type="dxa"/>
          </w:tcPr>
          <w:p w14:paraId="49F6F2E9" w14:textId="568A26DA"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&lt;EndNote&gt;&lt;Cite&gt;&lt;Author&gt;Barker&lt;/Author&gt;&lt;Year&gt;2014&lt;/Year&gt;&lt;RecNum&gt;4302&lt;/RecNum&gt;&lt;DisplayText&gt;(Barker et al., 2014)&lt;/DisplayText&gt;&lt;record&gt;&lt;rec-number&gt;4302&lt;/rec-number&gt;&lt;foreign-keys&gt;&lt;key app="EN" db-id="zrz9aaaw3ztz2yepadyxwe5dxdzv955v0a0x" timestamp="1642580405"&gt;4302&lt;/key&gt;&lt;/foreign-keys&gt;&lt;ref-type name="Journal Article"&gt;17&lt;/ref-type&gt;&lt;contributors&gt;&lt;authors&gt;&lt;author&gt;Barker, E.&lt;/author&gt;&lt;author&gt;Kolves, K.&lt;/author&gt;&lt;author&gt;De Leo, D.&lt;/author&gt;&lt;/authors&gt;&lt;/contributors&gt;&lt;auth-address&gt;Barker, Emma. a Australian Institute for Suicide Research and Prevention, Griffith University, Queensland, Australia.&lt;/auth-address&gt;&lt;titles&gt;&lt;title&gt;Management of suicidal and self-harming behaviors in prisons: systematic literature review of evidence-based activities&lt;/title&gt;&lt;secondary-title&gt;Archives of Suicide Research&lt;/secondary-title&gt;&lt;/titles&gt;&lt;periodical&gt;&lt;full-title&gt;Archives of Suicide Research&lt;/full-title&gt;&lt;/periodical&gt;&lt;pages&gt;227-40&lt;/pages&gt;&lt;volume&gt;18&lt;/volume&gt;&lt;number&gt;3&lt;/number&gt;&lt;dates&gt;&lt;year&gt;2014&lt;/year&gt;&lt;/dates&gt;&lt;accession-num&gt;24611725&lt;/accession-num&gt;&lt;work-type&gt;Research Support, Non-U.S. Gov&amp;apos;t&amp;#xD;Review&amp;#xD;Systematic Review&lt;/work-type&gt;&lt;urls&gt;&lt;related-urls&gt;&lt;url&gt;https://ezproxy.auckland.ac.nz/login?url=http://ovidsp.ovid.com/ovidweb.cgi?T=JS&amp;amp;CSC=Y&amp;amp;NEWS=N&amp;amp;PAGE=fulltext&amp;amp;D=med11&amp;amp;AN=24611725&lt;/url&gt;&lt;url&gt;https://openurl.auckland.ac.nz/resolve?sid=OVID:medline&amp;amp;id=pmid:24611725&amp;amp;id=doi:10.1080%2F13811118.2013.824830&amp;amp;issn=1381-1118&amp;amp;isbn=&amp;amp;volume=18&amp;amp;issue=3&amp;amp;spage=227&amp;amp;pages=227-40&amp;amp;date=2014&amp;amp;title=Archives+of+Suicide+Research&amp;amp;atitle=Management+of+suicidal+and+self-harming+behaviors+in+prisons%3A+systematic+literature+review+of+evidence-based+activities.&amp;amp;aulast=Barker&amp;amp;pid=%3Cauthor%3EBarker+E%3C%2Fauthor%3E%3CAN%3E24611725%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B51430" w:rsidRPr="007626C3">
              <w:rPr>
                <w:noProof/>
                <w:sz w:val="21"/>
                <w:szCs w:val="21"/>
                <w:lang w:val="en-AU"/>
              </w:rPr>
              <w:t>(</w:t>
            </w:r>
            <w:hyperlink w:anchor="_ENREF_21" w:tooltip="Barker, 2014 #4302" w:history="1">
              <w:r w:rsidR="00630A87" w:rsidRPr="007626C3">
                <w:rPr>
                  <w:noProof/>
                  <w:sz w:val="21"/>
                  <w:szCs w:val="21"/>
                  <w:lang w:val="en-AU"/>
                </w:rPr>
                <w:t>Barker et al., 2014</w:t>
              </w:r>
            </w:hyperlink>
            <w:r w:rsidR="00B51430" w:rsidRPr="007626C3">
              <w:rPr>
                <w:noProof/>
                <w:sz w:val="21"/>
                <w:szCs w:val="21"/>
                <w:lang w:val="en-AU"/>
              </w:rPr>
              <w:t>)</w:t>
            </w:r>
            <w:r w:rsidRPr="007626C3">
              <w:rPr>
                <w:sz w:val="21"/>
                <w:szCs w:val="21"/>
                <w:lang w:val="en-AU"/>
              </w:rPr>
              <w:fldChar w:fldCharType="end"/>
            </w:r>
          </w:p>
        </w:tc>
        <w:tc>
          <w:tcPr>
            <w:tcW w:w="1862" w:type="dxa"/>
          </w:tcPr>
          <w:p w14:paraId="21D1A2A6" w14:textId="5D351134" w:rsidR="00FF22E4" w:rsidRPr="007626C3" w:rsidRDefault="00FF22E4">
            <w:pPr>
              <w:spacing w:before="100" w:beforeAutospacing="1" w:after="100" w:afterAutospacing="1" w:line="240" w:lineRule="auto"/>
              <w:rPr>
                <w:sz w:val="21"/>
                <w:szCs w:val="21"/>
                <w:lang w:val="en-AU"/>
              </w:rPr>
            </w:pPr>
            <w:r w:rsidRPr="007626C3">
              <w:rPr>
                <w:sz w:val="21"/>
                <w:szCs w:val="21"/>
                <w:lang w:val="en-AU"/>
              </w:rPr>
              <w:t>Management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self-harming</w:t>
            </w:r>
            <w:r w:rsidR="00581025" w:rsidRPr="007626C3">
              <w:rPr>
                <w:sz w:val="21"/>
                <w:szCs w:val="21"/>
                <w:lang w:val="en-AU"/>
              </w:rPr>
              <w:t xml:space="preserve"> </w:t>
            </w:r>
            <w:proofErr w:type="spellStart"/>
            <w:r w:rsidRPr="007626C3">
              <w:rPr>
                <w:sz w:val="21"/>
                <w:szCs w:val="21"/>
                <w:lang w:val="en-AU"/>
              </w:rPr>
              <w:t>behaviors</w:t>
            </w:r>
            <w:proofErr w:type="spellEnd"/>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prisons:</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literature</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evidence-based</w:t>
            </w:r>
            <w:r w:rsidR="00581025" w:rsidRPr="007626C3">
              <w:rPr>
                <w:sz w:val="21"/>
                <w:szCs w:val="21"/>
                <w:lang w:val="en-AU"/>
              </w:rPr>
              <w:t xml:space="preserve"> </w:t>
            </w:r>
            <w:r w:rsidRPr="007626C3">
              <w:rPr>
                <w:sz w:val="21"/>
                <w:szCs w:val="21"/>
                <w:lang w:val="en-AU"/>
              </w:rPr>
              <w:t>activities</w:t>
            </w:r>
          </w:p>
        </w:tc>
        <w:tc>
          <w:tcPr>
            <w:tcW w:w="1425" w:type="dxa"/>
          </w:tcPr>
          <w:p w14:paraId="02597128" w14:textId="0E8DD53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C56BD82" w14:textId="3F166CD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prison</w:t>
            </w:r>
          </w:p>
        </w:tc>
        <w:tc>
          <w:tcPr>
            <w:tcW w:w="1328" w:type="dxa"/>
          </w:tcPr>
          <w:p w14:paraId="66B103F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Prison</w:t>
            </w:r>
          </w:p>
        </w:tc>
        <w:tc>
          <w:tcPr>
            <w:tcW w:w="1313" w:type="dxa"/>
          </w:tcPr>
          <w:p w14:paraId="2FF2D0A3" w14:textId="20E75BF3"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113ABAE2" w14:textId="0FAC237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multifactored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focused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activities,</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prison</w:t>
            </w:r>
            <w:r w:rsidR="00581025" w:rsidRPr="007626C3">
              <w:rPr>
                <w:color w:val="000000"/>
                <w:sz w:val="21"/>
                <w:szCs w:val="21"/>
                <w:lang w:val="en-AU"/>
              </w:rPr>
              <w:t xml:space="preserve"> </w:t>
            </w:r>
            <w:r w:rsidRPr="007626C3">
              <w:rPr>
                <w:color w:val="000000"/>
                <w:sz w:val="21"/>
                <w:szCs w:val="21"/>
                <w:lang w:val="en-AU"/>
              </w:rPr>
              <w:t>policies)</w:t>
            </w:r>
          </w:p>
        </w:tc>
        <w:tc>
          <w:tcPr>
            <w:tcW w:w="2246" w:type="dxa"/>
          </w:tcPr>
          <w:p w14:paraId="1520366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SH</w:t>
            </w:r>
          </w:p>
        </w:tc>
        <w:tc>
          <w:tcPr>
            <w:tcW w:w="1255" w:type="dxa"/>
          </w:tcPr>
          <w:p w14:paraId="0FD335FB" w14:textId="11ACB6C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C107C3D" w14:textId="77777777">
        <w:tc>
          <w:tcPr>
            <w:tcW w:w="550" w:type="dxa"/>
          </w:tcPr>
          <w:p w14:paraId="5A68306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13</w:t>
            </w:r>
          </w:p>
        </w:tc>
        <w:tc>
          <w:tcPr>
            <w:tcW w:w="1669" w:type="dxa"/>
          </w:tcPr>
          <w:p w14:paraId="6A151024" w14:textId="6E09714E"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r>
            <w:r w:rsidR="0008742F" w:rsidRPr="007626C3">
              <w:rPr>
                <w:sz w:val="21"/>
                <w:szCs w:val="21"/>
                <w:lang w:val="en-AU"/>
              </w:rPr>
              <w:instrText xml:space="preserve"> ADDIN EN.CITE &lt;EndNote&gt;&lt;Cite&gt;&lt;Author&gt;Barker&lt;/Author&gt;&lt;Year&gt;2017&lt;/Year&gt;&lt;RecNum&gt;407&lt;/RecNum&gt;&lt;DisplayText&gt;(Barker et al., 2017)&lt;/DisplayText&gt;&lt;record&gt;&lt;rec-number&gt;407&lt;/rec-number&gt;&lt;foreign-keys&gt;&lt;key app="EN" db-id="9tz25x59y5xr0qext575ea2g9avdpvrawz9a" timestamp="1658969599"&gt;407&lt;/key&gt;&lt;/foreign-keys&gt;&lt;ref-type name="Journal Article"&gt;17&lt;/ref-type&gt;&lt;contributors&gt;&lt;authors&gt;&lt;author&gt;Barker, E.&lt;/author&gt;&lt;author&gt;Kolves, K.&lt;/author&gt;&lt;author&gt;De Leo, D.&lt;/author&gt;&lt;/authors&gt;&lt;/contributors&gt;&lt;titles&gt;&lt;title&gt;Rail‐suicide prevention: Systematic literature review of evidence‐based activities&lt;/title&gt;&lt;secondary-title&gt;Asia‐Pacific Psychiatry&lt;/secondary-title&gt;&lt;/titles&gt;&lt;periodical&gt;&lt;full-title&gt;Asia‐Pacific Psychiatry&lt;/full-title&gt;&lt;/periodical&gt;&lt;pages&gt;e12246&lt;/pages&gt;&lt;volume&gt;9&lt;/volume&gt;&lt;number&gt;3&lt;/number&gt;&lt;dates&gt;&lt;year&gt;2017&lt;/year&gt;&lt;/dates&gt;&lt;isbn&gt;1758-5864&lt;/isbn&gt;&lt;urls&gt;&lt;/urls&gt;&lt;electronic-resource-num&gt;10.1111/appy.12246&lt;/electronic-resource-num&gt;&lt;/record&gt;&lt;/Cite&gt;&lt;/EndNote&gt;</w:instrText>
            </w:r>
            <w:r w:rsidRPr="007626C3">
              <w:rPr>
                <w:sz w:val="21"/>
                <w:szCs w:val="21"/>
                <w:lang w:val="en-AU"/>
              </w:rPr>
              <w:fldChar w:fldCharType="separate"/>
            </w:r>
            <w:r w:rsidR="0008742F" w:rsidRPr="007626C3">
              <w:rPr>
                <w:noProof/>
                <w:sz w:val="21"/>
                <w:szCs w:val="21"/>
                <w:lang w:val="en-AU"/>
              </w:rPr>
              <w:t>(</w:t>
            </w:r>
            <w:hyperlink w:anchor="_ENREF_22" w:tooltip="Barker, 2017 #407" w:history="1">
              <w:r w:rsidR="00630A87" w:rsidRPr="007626C3">
                <w:rPr>
                  <w:noProof/>
                  <w:sz w:val="21"/>
                  <w:szCs w:val="21"/>
                  <w:lang w:val="en-AU"/>
                </w:rPr>
                <w:t>Barker et al., 2017</w:t>
              </w:r>
            </w:hyperlink>
            <w:r w:rsidR="0008742F" w:rsidRPr="007626C3">
              <w:rPr>
                <w:noProof/>
                <w:sz w:val="21"/>
                <w:szCs w:val="21"/>
                <w:lang w:val="en-AU"/>
              </w:rPr>
              <w:t>)</w:t>
            </w:r>
            <w:r w:rsidRPr="007626C3">
              <w:rPr>
                <w:sz w:val="21"/>
                <w:szCs w:val="21"/>
                <w:lang w:val="en-AU"/>
              </w:rPr>
              <w:fldChar w:fldCharType="end"/>
            </w:r>
          </w:p>
        </w:tc>
        <w:tc>
          <w:tcPr>
            <w:tcW w:w="1862" w:type="dxa"/>
          </w:tcPr>
          <w:p w14:paraId="45192E89" w14:textId="0E000855" w:rsidR="00FF22E4" w:rsidRPr="007626C3" w:rsidRDefault="00FF22E4">
            <w:pPr>
              <w:spacing w:before="100" w:beforeAutospacing="1" w:after="100" w:afterAutospacing="1" w:line="240" w:lineRule="auto"/>
              <w:rPr>
                <w:sz w:val="21"/>
                <w:szCs w:val="21"/>
                <w:lang w:val="en-AU"/>
              </w:rPr>
            </w:pPr>
            <w:r w:rsidRPr="007626C3">
              <w:rPr>
                <w:sz w:val="21"/>
                <w:szCs w:val="21"/>
                <w:lang w:val="en-AU"/>
              </w:rPr>
              <w:t>Rail-suicide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literature</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evidence-based</w:t>
            </w:r>
            <w:r w:rsidR="00581025" w:rsidRPr="007626C3">
              <w:rPr>
                <w:sz w:val="21"/>
                <w:szCs w:val="21"/>
                <w:lang w:val="en-AU"/>
              </w:rPr>
              <w:t xml:space="preserve"> </w:t>
            </w:r>
            <w:r w:rsidRPr="007626C3">
              <w:rPr>
                <w:sz w:val="21"/>
                <w:szCs w:val="21"/>
                <w:lang w:val="en-AU"/>
              </w:rPr>
              <w:t>activities</w:t>
            </w:r>
          </w:p>
        </w:tc>
        <w:tc>
          <w:tcPr>
            <w:tcW w:w="1425" w:type="dxa"/>
          </w:tcPr>
          <w:p w14:paraId="721B2877" w14:textId="3456DEB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6EC5040" w14:textId="5840414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02CF53D6" w14:textId="08749D9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6CFEF2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52160CF9" w14:textId="4197BAF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platform</w:t>
            </w:r>
            <w:r w:rsidR="00581025" w:rsidRPr="007626C3">
              <w:rPr>
                <w:color w:val="000000"/>
                <w:sz w:val="21"/>
                <w:szCs w:val="21"/>
                <w:lang w:val="en-AU"/>
              </w:rPr>
              <w:t xml:space="preserve"> </w:t>
            </w:r>
            <w:r w:rsidRPr="007626C3">
              <w:rPr>
                <w:color w:val="000000"/>
                <w:sz w:val="21"/>
                <w:szCs w:val="21"/>
                <w:lang w:val="en-AU"/>
              </w:rPr>
              <w:t>screen</w:t>
            </w:r>
            <w:r w:rsidR="00581025" w:rsidRPr="007626C3">
              <w:rPr>
                <w:color w:val="000000"/>
                <w:sz w:val="21"/>
                <w:szCs w:val="21"/>
                <w:lang w:val="en-AU"/>
              </w:rPr>
              <w:t xml:space="preserve"> </w:t>
            </w:r>
            <w:r w:rsidRPr="007626C3">
              <w:rPr>
                <w:color w:val="000000"/>
                <w:sz w:val="21"/>
                <w:szCs w:val="21"/>
                <w:lang w:val="en-AU"/>
              </w:rPr>
              <w:t>doors,</w:t>
            </w:r>
            <w:r w:rsidR="00581025" w:rsidRPr="007626C3">
              <w:rPr>
                <w:color w:val="000000"/>
                <w:sz w:val="21"/>
                <w:szCs w:val="21"/>
                <w:lang w:val="en-AU"/>
              </w:rPr>
              <w:t xml:space="preserve"> </w:t>
            </w:r>
            <w:r w:rsidRPr="007626C3">
              <w:rPr>
                <w:color w:val="000000"/>
                <w:sz w:val="21"/>
                <w:szCs w:val="21"/>
                <w:lang w:val="en-AU"/>
              </w:rPr>
              <w:t>blue</w:t>
            </w:r>
            <w:r w:rsidR="00581025" w:rsidRPr="007626C3">
              <w:rPr>
                <w:color w:val="000000"/>
                <w:sz w:val="21"/>
                <w:szCs w:val="21"/>
                <w:lang w:val="en-AU"/>
              </w:rPr>
              <w:t xml:space="preserve"> </w:t>
            </w:r>
            <w:r w:rsidRPr="007626C3">
              <w:rPr>
                <w:color w:val="000000"/>
                <w:sz w:val="21"/>
                <w:szCs w:val="21"/>
                <w:lang w:val="en-AU"/>
              </w:rPr>
              <w:t>lights,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reporting</w:t>
            </w:r>
            <w:r w:rsidR="00581025" w:rsidRPr="007626C3">
              <w:rPr>
                <w:color w:val="000000"/>
                <w:sz w:val="21"/>
                <w:szCs w:val="21"/>
                <w:lang w:val="en-AU"/>
              </w:rPr>
              <w:t xml:space="preserve"> </w:t>
            </w:r>
            <w:r w:rsidRPr="007626C3">
              <w:rPr>
                <w:color w:val="000000"/>
                <w:sz w:val="21"/>
                <w:szCs w:val="21"/>
                <w:lang w:val="en-AU"/>
              </w:rPr>
              <w:t>guidelines)</w:t>
            </w:r>
          </w:p>
        </w:tc>
        <w:tc>
          <w:tcPr>
            <w:tcW w:w="2246" w:type="dxa"/>
          </w:tcPr>
          <w:p w14:paraId="32FC9595" w14:textId="45AAEF6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F0348E7" w14:textId="5CD36D8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6C305CE" w14:textId="77777777">
        <w:tc>
          <w:tcPr>
            <w:tcW w:w="550" w:type="dxa"/>
          </w:tcPr>
          <w:p w14:paraId="7F7B247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14</w:t>
            </w:r>
          </w:p>
        </w:tc>
        <w:tc>
          <w:tcPr>
            <w:tcW w:w="1669" w:type="dxa"/>
          </w:tcPr>
          <w:p w14:paraId="32322605" w14:textId="635BAB6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PEVuZE5vdGU+PENpdGU+PEF1dGhvcj5CYXJ0b2xpPC9BdXRob3I+PFllYXI+MjAxNDwvWWVhcj48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aXRlPjwvRW5kTm90ZT5=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PEVuZE5vdGU+PENpdGU+PEF1dGhvcj5CYXJ0b2xpPC9BdXRob3I+PFllYXI+MjAxNDwvWWVhcj48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aXRlPjwvRW5kTm90ZT5=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23" w:tooltip="Bartoli, 2014 #4368" w:history="1">
              <w:r w:rsidR="00630A87" w:rsidRPr="007626C3">
                <w:rPr>
                  <w:noProof/>
                  <w:sz w:val="21"/>
                  <w:szCs w:val="21"/>
                  <w:lang w:val="en-AU"/>
                </w:rPr>
                <w:t>Bartoli et al., 2014</w:t>
              </w:r>
            </w:hyperlink>
            <w:r w:rsidRPr="007626C3">
              <w:rPr>
                <w:noProof/>
                <w:sz w:val="21"/>
                <w:szCs w:val="21"/>
                <w:lang w:val="en-AU"/>
              </w:rPr>
              <w:t>)</w:t>
            </w:r>
            <w:r w:rsidRPr="007626C3">
              <w:rPr>
                <w:sz w:val="21"/>
                <w:szCs w:val="21"/>
                <w:lang w:val="en-AU"/>
              </w:rPr>
              <w:fldChar w:fldCharType="end"/>
            </w:r>
          </w:p>
        </w:tc>
        <w:tc>
          <w:tcPr>
            <w:tcW w:w="1862" w:type="dxa"/>
          </w:tcPr>
          <w:p w14:paraId="48E96A5A" w14:textId="19F3C280" w:rsidR="00FF22E4" w:rsidRPr="007626C3" w:rsidRDefault="00FF22E4">
            <w:pPr>
              <w:spacing w:before="100" w:beforeAutospacing="1" w:after="100" w:afterAutospacing="1" w:line="240" w:lineRule="auto"/>
              <w:rPr>
                <w:sz w:val="21"/>
                <w:szCs w:val="21"/>
                <w:lang w:val="en-AU"/>
              </w:rPr>
            </w:pPr>
            <w:r w:rsidRPr="007626C3">
              <w:rPr>
                <w:sz w:val="21"/>
                <w:szCs w:val="21"/>
                <w:lang w:val="en-AU"/>
              </w:rPr>
              <w:t>Ketamine</w:t>
            </w:r>
            <w:r w:rsidR="00581025" w:rsidRPr="007626C3">
              <w:rPr>
                <w:sz w:val="21"/>
                <w:szCs w:val="21"/>
                <w:lang w:val="en-AU"/>
              </w:rPr>
              <w:t xml:space="preserve"> </w:t>
            </w:r>
            <w:r w:rsidRPr="007626C3">
              <w:rPr>
                <w:sz w:val="21"/>
                <w:szCs w:val="21"/>
                <w:lang w:val="en-AU"/>
              </w:rPr>
              <w:t>as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rapid-acting</w:t>
            </w:r>
            <w:r w:rsidR="00581025" w:rsidRPr="007626C3">
              <w:rPr>
                <w:sz w:val="21"/>
                <w:szCs w:val="21"/>
                <w:lang w:val="en-AU"/>
              </w:rPr>
              <w:t xml:space="preserve"> </w:t>
            </w:r>
            <w:r w:rsidRPr="007626C3">
              <w:rPr>
                <w:sz w:val="21"/>
                <w:szCs w:val="21"/>
                <w:lang w:val="en-AU"/>
              </w:rPr>
              <w:t>agent</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meta-analysis</w:t>
            </w:r>
          </w:p>
        </w:tc>
        <w:tc>
          <w:tcPr>
            <w:tcW w:w="1425" w:type="dxa"/>
          </w:tcPr>
          <w:p w14:paraId="3DA1E50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06DCDBD9" w14:textId="0EFD332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current</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61EAC92E" w14:textId="5B385BA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0734D02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1021B42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Ketamine</w:t>
            </w:r>
          </w:p>
        </w:tc>
        <w:tc>
          <w:tcPr>
            <w:tcW w:w="2246" w:type="dxa"/>
          </w:tcPr>
          <w:p w14:paraId="7809AD3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2646D76C" w14:textId="11EAC60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B83FB3D" w14:textId="77777777">
        <w:tc>
          <w:tcPr>
            <w:tcW w:w="550" w:type="dxa"/>
          </w:tcPr>
          <w:p w14:paraId="02C272D3"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15</w:t>
            </w:r>
          </w:p>
        </w:tc>
        <w:tc>
          <w:tcPr>
            <w:tcW w:w="1669" w:type="dxa"/>
          </w:tcPr>
          <w:p w14:paraId="78BBCAF6" w14:textId="7E410FD4"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&lt;EndNote&gt;&lt;Cite&gt;&lt;Author&gt;Bartone&lt;/Author&gt;&lt;Year&gt;2019&lt;/Year&gt;&lt;RecNum&gt;2071&lt;/RecNum&gt;&lt;DisplayText&gt;(Bartone et al., 2019)&lt;/DisplayText&gt;&lt;record&gt;&lt;rec-number&gt;2071&lt;/rec-number&gt;&lt;foreign-keys&gt;&lt;key app="EN" db-id="zrz9aaaw3ztz2yepadyxwe5dxdzv955v0a0x" timestamp="1642580402"&gt;2071&lt;/key&gt;&lt;/foreign-keys&gt;&lt;ref-type name="Journal Article"&gt;17&lt;/ref-type&gt;&lt;contributors&gt;&lt;authors&gt;&lt;author&gt;Bartone, P. T.&lt;/author&gt;&lt;author&gt;Bartone, J. V.&lt;/author&gt;&lt;author&gt;Violanti, J. M.&lt;/author&gt;&lt;author&gt;Gileno, Z. M.&lt;/author&gt;&lt;/authors&gt;&lt;/contributors&gt;&lt;auth-address&gt;Bartone, Paul T. 1 Center for Technology &amp;amp; National Security Policy, National Defense University, Washington, DC, USA.&amp;#xD;Bartone, Jocelyn V. 2 Military Sociologist, Annapolis, MD, USA.&amp;#xD;Violanti, John M. 3 State University of New York, Buffalo, NY, USA.&amp;#xD;Gileno, Zaneta M. 4 Tragedy Assistance Program for Survivors, Arlington, VA, USA.&lt;/auth-address&gt;&lt;titles&gt;&lt;title&gt;Peer Support Services for Bereaved Survivors: A Systematic Review&lt;/title&gt;&lt;secondary-title&gt;Omega - Journal of Death &amp;amp; Dying&lt;/secondary-title&gt;&lt;/titles&gt;&lt;pages&gt;137-166&lt;/pages&gt;&lt;volume&gt;80&lt;/volume&gt;&lt;number&gt;1&lt;/number&gt;&lt;dates&gt;&lt;year&gt;2019&lt;/year&gt;&lt;/dates&gt;&lt;accession-num&gt;28871835&lt;/accession-num&gt;&lt;work-type&gt;Systematic Review&lt;/work-type&gt;&lt;urls&gt;&lt;related-urls&gt;&lt;url&gt;https://ezproxy.auckland.ac.nz/login?url=http://ovidsp.ovid.com/ovidweb.cgi?T=JS&amp;amp;CSC=Y&amp;amp;NEWS=N&amp;amp;PAGE=fulltext&amp;amp;D=med16&amp;amp;AN=28871835&lt;/url&gt;&lt;url&gt;https://openurl.auckland.ac.nz/resolve?sid=OVID:medline&amp;amp;id=pmid:28871835&amp;amp;id=doi:10.1177%2F0030222817728204&amp;amp;issn=0030-2228&amp;amp;isbn=&amp;amp;volume=80&amp;amp;issue=1&amp;amp;spage=137&amp;amp;pages=137-166&amp;amp;date=2019&amp;amp;title=Omega+-+Journal+of+Death+%26+Dying&amp;amp;atitle=Peer+Support+Services+for+Bereaved+Survivors%3A+A+Systematic+Review.&amp;amp;aulast=Bartone&amp;amp;pid=%3Cauthor%3EBartone+PT%3C%2Fauthor%3E%3CAN%3E28871835%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24" w:tooltip="Bartone, 2019 #2071" w:history="1">
              <w:r w:rsidR="00630A87" w:rsidRPr="007626C3">
                <w:rPr>
                  <w:noProof/>
                  <w:sz w:val="21"/>
                  <w:szCs w:val="21"/>
                  <w:lang w:val="en-AU"/>
                </w:rPr>
                <w:t>Bartone et al., 2019</w:t>
              </w:r>
            </w:hyperlink>
            <w:r w:rsidRPr="007626C3">
              <w:rPr>
                <w:noProof/>
                <w:sz w:val="21"/>
                <w:szCs w:val="21"/>
                <w:lang w:val="en-AU"/>
              </w:rPr>
              <w:t>)</w:t>
            </w:r>
            <w:r w:rsidRPr="007626C3">
              <w:rPr>
                <w:sz w:val="21"/>
                <w:szCs w:val="21"/>
                <w:lang w:val="en-AU"/>
              </w:rPr>
              <w:fldChar w:fldCharType="end"/>
            </w:r>
          </w:p>
        </w:tc>
        <w:tc>
          <w:tcPr>
            <w:tcW w:w="1862" w:type="dxa"/>
          </w:tcPr>
          <w:p w14:paraId="5766360E" w14:textId="48F5A330" w:rsidR="00FF22E4" w:rsidRPr="007626C3" w:rsidRDefault="00FF22E4">
            <w:pPr>
              <w:spacing w:before="100" w:beforeAutospacing="1" w:after="100" w:afterAutospacing="1" w:line="240" w:lineRule="auto"/>
              <w:rPr>
                <w:sz w:val="21"/>
                <w:szCs w:val="21"/>
                <w:lang w:val="en-AU"/>
              </w:rPr>
            </w:pPr>
            <w:r w:rsidRPr="007626C3">
              <w:rPr>
                <w:sz w:val="21"/>
                <w:szCs w:val="21"/>
                <w:lang w:val="en-AU"/>
              </w:rPr>
              <w:t>Peer</w:t>
            </w:r>
            <w:r w:rsidR="00581025" w:rsidRPr="007626C3">
              <w:rPr>
                <w:sz w:val="21"/>
                <w:szCs w:val="21"/>
                <w:lang w:val="en-AU"/>
              </w:rPr>
              <w:t xml:space="preserve"> </w:t>
            </w:r>
            <w:r w:rsidRPr="007626C3">
              <w:rPr>
                <w:sz w:val="21"/>
                <w:szCs w:val="21"/>
                <w:lang w:val="en-AU"/>
              </w:rPr>
              <w:t>Support</w:t>
            </w:r>
            <w:r w:rsidR="00581025" w:rsidRPr="007626C3">
              <w:rPr>
                <w:sz w:val="21"/>
                <w:szCs w:val="21"/>
                <w:lang w:val="en-AU"/>
              </w:rPr>
              <w:t xml:space="preserve"> </w:t>
            </w:r>
            <w:r w:rsidRPr="007626C3">
              <w:rPr>
                <w:sz w:val="21"/>
                <w:szCs w:val="21"/>
                <w:lang w:val="en-AU"/>
              </w:rPr>
              <w:t>Services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Bereaved</w:t>
            </w:r>
            <w:r w:rsidR="00581025" w:rsidRPr="007626C3">
              <w:rPr>
                <w:sz w:val="21"/>
                <w:szCs w:val="21"/>
                <w:lang w:val="en-AU"/>
              </w:rPr>
              <w:t xml:space="preserve"> </w:t>
            </w:r>
            <w:r w:rsidRPr="007626C3">
              <w:rPr>
                <w:sz w:val="21"/>
                <w:szCs w:val="21"/>
                <w:lang w:val="en-AU"/>
              </w:rPr>
              <w:t>Survivors: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07349D38" w14:textId="2C2998F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8801090" w14:textId="2475EF9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parents,</w:t>
            </w:r>
            <w:r w:rsidR="00581025" w:rsidRPr="007626C3">
              <w:rPr>
                <w:color w:val="000000"/>
                <w:sz w:val="21"/>
                <w:szCs w:val="21"/>
                <w:lang w:val="en-AU"/>
              </w:rPr>
              <w:t xml:space="preserve"> </w:t>
            </w:r>
            <w:r w:rsidRPr="007626C3">
              <w:rPr>
                <w:color w:val="000000"/>
                <w:sz w:val="21"/>
                <w:szCs w:val="21"/>
                <w:lang w:val="en-AU"/>
              </w:rPr>
              <w:t>hospice</w:t>
            </w:r>
            <w:r w:rsidR="00581025" w:rsidRPr="007626C3">
              <w:rPr>
                <w:color w:val="000000"/>
                <w:sz w:val="21"/>
                <w:szCs w:val="21"/>
                <w:lang w:val="en-AU"/>
              </w:rPr>
              <w:t xml:space="preserve"> </w:t>
            </w:r>
            <w:r w:rsidRPr="007626C3">
              <w:rPr>
                <w:color w:val="000000"/>
                <w:sz w:val="21"/>
                <w:szCs w:val="21"/>
                <w:lang w:val="en-AU"/>
              </w:rPr>
              <w:t>nurses/</w:t>
            </w:r>
            <w:r w:rsidR="00581025" w:rsidRPr="007626C3">
              <w:rPr>
                <w:color w:val="000000"/>
                <w:sz w:val="21"/>
                <w:szCs w:val="21"/>
                <w:lang w:val="en-AU"/>
              </w:rPr>
              <w:t xml:space="preserve"> </w:t>
            </w:r>
            <w:r w:rsidRPr="007626C3">
              <w:rPr>
                <w:color w:val="000000"/>
                <w:sz w:val="21"/>
                <w:szCs w:val="21"/>
                <w:lang w:val="en-AU"/>
              </w:rPr>
              <w:t>practitioners,</w:t>
            </w:r>
            <w:r w:rsidR="00581025" w:rsidRPr="007626C3">
              <w:rPr>
                <w:color w:val="000000"/>
                <w:sz w:val="21"/>
                <w:szCs w:val="21"/>
                <w:lang w:val="en-AU"/>
              </w:rPr>
              <w:t xml:space="preserve"> </w:t>
            </w:r>
            <w:r w:rsidRPr="007626C3">
              <w:rPr>
                <w:color w:val="000000"/>
                <w:sz w:val="21"/>
                <w:szCs w:val="21"/>
                <w:lang w:val="en-AU"/>
              </w:rPr>
              <w:t>widows,</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clinicians</w:t>
            </w:r>
            <w:r w:rsidR="00581025" w:rsidRPr="007626C3">
              <w:rPr>
                <w:color w:val="000000"/>
                <w:sz w:val="21"/>
                <w:szCs w:val="21"/>
                <w:lang w:val="en-AU"/>
              </w:rPr>
              <w:t xml:space="preserve"> </w:t>
            </w:r>
            <w:r w:rsidRPr="007626C3">
              <w:rPr>
                <w:color w:val="000000"/>
                <w:sz w:val="21"/>
                <w:szCs w:val="21"/>
                <w:lang w:val="en-AU"/>
              </w:rPr>
              <w:t>exposed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teenagers,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survivors)</w:t>
            </w:r>
          </w:p>
        </w:tc>
        <w:tc>
          <w:tcPr>
            <w:tcW w:w="1328" w:type="dxa"/>
          </w:tcPr>
          <w:p w14:paraId="34082607" w14:textId="15956B1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7A7997C" w14:textId="53BF44C3"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33B7F3B4" w14:textId="42284A3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330D091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Grief</w:t>
            </w:r>
          </w:p>
        </w:tc>
        <w:tc>
          <w:tcPr>
            <w:tcW w:w="1255" w:type="dxa"/>
          </w:tcPr>
          <w:p w14:paraId="1621D8B9" w14:textId="600F442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A4AC803" w14:textId="77777777">
        <w:tc>
          <w:tcPr>
            <w:tcW w:w="550" w:type="dxa"/>
          </w:tcPr>
          <w:p w14:paraId="014A1853"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16</w:t>
            </w:r>
          </w:p>
        </w:tc>
        <w:tc>
          <w:tcPr>
            <w:tcW w:w="1669" w:type="dxa"/>
          </w:tcPr>
          <w:p w14:paraId="1293CE5E" w14:textId="0F18954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PEVuZE5vdGU+PENpdGU+PEF1dGhvcj5CZWxzaGVyPC9BdXRob3I+PFllYXI+MjAxOTwvWWVhcj48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PEVuZE5vdGU+PENpdGU+PEF1dGhvcj5CZWxzaGVyPC9BdXRob3I+PFllYXI+MjAxOTwvWWVhcj48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31" w:tooltip="Belsher, 2019 #1473" w:history="1">
              <w:r w:rsidR="00630A87" w:rsidRPr="007626C3">
                <w:rPr>
                  <w:noProof/>
                  <w:sz w:val="21"/>
                  <w:szCs w:val="21"/>
                  <w:lang w:val="en-AU"/>
                </w:rPr>
                <w:t>Belsher et al., 2019</w:t>
              </w:r>
            </w:hyperlink>
            <w:r w:rsidRPr="007626C3">
              <w:rPr>
                <w:noProof/>
                <w:sz w:val="21"/>
                <w:szCs w:val="21"/>
                <w:lang w:val="en-AU"/>
              </w:rPr>
              <w:t>)</w:t>
            </w:r>
            <w:r w:rsidRPr="007626C3">
              <w:rPr>
                <w:sz w:val="21"/>
                <w:szCs w:val="21"/>
                <w:lang w:val="en-AU"/>
              </w:rPr>
              <w:fldChar w:fldCharType="end"/>
            </w:r>
          </w:p>
        </w:tc>
        <w:tc>
          <w:tcPr>
            <w:tcW w:w="1862" w:type="dxa"/>
          </w:tcPr>
          <w:p w14:paraId="4B60B80D" w14:textId="7CDC3791" w:rsidR="00FF22E4" w:rsidRPr="007626C3" w:rsidRDefault="00FF22E4">
            <w:pPr>
              <w:spacing w:before="100" w:beforeAutospacing="1" w:after="100" w:afterAutospacing="1" w:line="240" w:lineRule="auto"/>
              <w:rPr>
                <w:sz w:val="21"/>
                <w:szCs w:val="21"/>
                <w:lang w:val="en-AU"/>
              </w:rPr>
            </w:pPr>
            <w:r w:rsidRPr="007626C3">
              <w:rPr>
                <w:sz w:val="21"/>
                <w:szCs w:val="21"/>
                <w:lang w:val="en-AU"/>
              </w:rPr>
              <w:t>Prediction</w:t>
            </w:r>
            <w:r w:rsidR="00581025" w:rsidRPr="007626C3">
              <w:rPr>
                <w:sz w:val="21"/>
                <w:szCs w:val="21"/>
                <w:lang w:val="en-AU"/>
              </w:rPr>
              <w:t xml:space="preserve"> </w:t>
            </w:r>
            <w:r w:rsidRPr="007626C3">
              <w:rPr>
                <w:sz w:val="21"/>
                <w:szCs w:val="21"/>
                <w:lang w:val="en-AU"/>
              </w:rPr>
              <w:t>Models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Deaths: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Simulation</w:t>
            </w:r>
          </w:p>
        </w:tc>
        <w:tc>
          <w:tcPr>
            <w:tcW w:w="1425" w:type="dxa"/>
          </w:tcPr>
          <w:p w14:paraId="5881B023" w14:textId="427D666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24F15F8" w14:textId="71112B4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military</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p>
        </w:tc>
        <w:tc>
          <w:tcPr>
            <w:tcW w:w="1328" w:type="dxa"/>
          </w:tcPr>
          <w:p w14:paraId="2F0A8A1C" w14:textId="548C76B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26124CC" w14:textId="6A2B5680"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23CD81AC" w14:textId="782C598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prediction</w:t>
            </w:r>
            <w:r w:rsidR="00581025" w:rsidRPr="007626C3">
              <w:rPr>
                <w:color w:val="000000"/>
                <w:sz w:val="21"/>
                <w:szCs w:val="21"/>
                <w:lang w:val="en-AU"/>
              </w:rPr>
              <w:t xml:space="preserve"> </w:t>
            </w:r>
            <w:r w:rsidRPr="007626C3">
              <w:rPr>
                <w:color w:val="000000"/>
                <w:sz w:val="21"/>
                <w:szCs w:val="21"/>
                <w:lang w:val="en-AU"/>
              </w:rPr>
              <w:t>algorithms</w:t>
            </w:r>
          </w:p>
        </w:tc>
        <w:tc>
          <w:tcPr>
            <w:tcW w:w="2246" w:type="dxa"/>
          </w:tcPr>
          <w:p w14:paraId="1DF47BFA" w14:textId="02E80F1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mortality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prediction</w:t>
            </w:r>
          </w:p>
        </w:tc>
        <w:tc>
          <w:tcPr>
            <w:tcW w:w="1255" w:type="dxa"/>
          </w:tcPr>
          <w:p w14:paraId="4744ED27" w14:textId="50FDAC9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475DA385" w14:textId="77777777">
        <w:tc>
          <w:tcPr>
            <w:tcW w:w="550" w:type="dxa"/>
          </w:tcPr>
          <w:p w14:paraId="61E7E29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17</w:t>
            </w:r>
          </w:p>
        </w:tc>
        <w:tc>
          <w:tcPr>
            <w:tcW w:w="1669" w:type="dxa"/>
          </w:tcPr>
          <w:p w14:paraId="17EBDFD2" w14:textId="403EC790"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PEVuZE5vdGU+PENpdGU+PEF1dGhvcj5CZW5uZXR0PC9BdXRob3I+PFllYXI+MjAxNTwvWWVhcj48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cmQ+PC9DaXRlPjwvRW5kTm90ZT5=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PEVuZE5vdGU+PENpdGU+PEF1dGhvcj5CZW5uZXR0PC9BdXRob3I+PFllYXI+MjAxNTwvWWVhcj48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cmQ+PC9DaXRlPjwvRW5kTm90ZT5=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00B51430" w:rsidRPr="007626C3">
              <w:rPr>
                <w:noProof/>
                <w:sz w:val="21"/>
                <w:szCs w:val="21"/>
                <w:lang w:val="en-AU"/>
              </w:rPr>
              <w:t>(</w:t>
            </w:r>
            <w:hyperlink w:anchor="_ENREF_32" w:tooltip="Bennett, 2015 #3705" w:history="1">
              <w:r w:rsidR="00630A87" w:rsidRPr="007626C3">
                <w:rPr>
                  <w:noProof/>
                  <w:sz w:val="21"/>
                  <w:szCs w:val="21"/>
                  <w:lang w:val="en-AU"/>
                </w:rPr>
                <w:t>Bennett et al., 2015</w:t>
              </w:r>
            </w:hyperlink>
            <w:r w:rsidR="00B51430" w:rsidRPr="007626C3">
              <w:rPr>
                <w:noProof/>
                <w:sz w:val="21"/>
                <w:szCs w:val="21"/>
                <w:lang w:val="en-AU"/>
              </w:rPr>
              <w:t>)</w:t>
            </w:r>
            <w:r w:rsidRPr="007626C3">
              <w:rPr>
                <w:sz w:val="21"/>
                <w:szCs w:val="21"/>
                <w:lang w:val="en-AU"/>
              </w:rPr>
              <w:fldChar w:fldCharType="end"/>
            </w:r>
          </w:p>
        </w:tc>
        <w:tc>
          <w:tcPr>
            <w:tcW w:w="1862" w:type="dxa"/>
          </w:tcPr>
          <w:p w14:paraId="4EF63A87" w14:textId="4671903E"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Youth</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Plan</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Canada:</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Reviews</w:t>
            </w:r>
          </w:p>
        </w:tc>
        <w:tc>
          <w:tcPr>
            <w:tcW w:w="1425" w:type="dxa"/>
          </w:tcPr>
          <w:p w14:paraId="57303292" w14:textId="4F4044C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6F10E999" w14:textId="42F5C7E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(24</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younger)</w:t>
            </w:r>
          </w:p>
        </w:tc>
        <w:tc>
          <w:tcPr>
            <w:tcW w:w="1328" w:type="dxa"/>
          </w:tcPr>
          <w:p w14:paraId="76DE7542" w14:textId="206AD8F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F456DB8" w14:textId="41310710"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358F18B7" w14:textId="270F1ED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guidelines,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treatment)</w:t>
            </w:r>
          </w:p>
        </w:tc>
        <w:tc>
          <w:tcPr>
            <w:tcW w:w="2246" w:type="dxa"/>
          </w:tcPr>
          <w:p w14:paraId="4DB3FB66" w14:textId="505A118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CC04682" w14:textId="362FB4C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5501104" w14:textId="77777777">
        <w:tc>
          <w:tcPr>
            <w:tcW w:w="550" w:type="dxa"/>
          </w:tcPr>
          <w:p w14:paraId="6E570B4B"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18</w:t>
            </w:r>
          </w:p>
        </w:tc>
        <w:tc>
          <w:tcPr>
            <w:tcW w:w="1669" w:type="dxa"/>
          </w:tcPr>
          <w:p w14:paraId="1C591E41" w14:textId="42DE5CA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51430" w:rsidRPr="007626C3">
              <w:rPr>
                <w:sz w:val="21"/>
                <w:szCs w:val="21"/>
                <w:lang w:val="en-AU"/>
              </w:rPr>
              <w:instrText xml:space="preserve"> ADDIN EN.CITE &lt;EndNote&gt;&lt;Cite&gt;&lt;Author&gt;Bergfeld&lt;/Author&gt;&lt;Year&gt;2018&lt;/Year&gt;&lt;RecNum&gt;303&lt;/RecNum&gt;&lt;DisplayText&gt;(Bergfeld et al., 2018)&lt;/DisplayText&gt;&lt;record&gt;&lt;rec-number&gt;303&lt;/rec-number&gt;&lt;foreign-keys&gt;&lt;key app="EN" db-id="9tz25x59y5xr0qext575ea2g9avdpvrawz9a" timestamp="1658961651"&gt;303&lt;/key&gt;&lt;/foreign-keys&gt;&lt;ref-type name="Journal Article"&gt;17&lt;/ref-type&gt;&lt;contributors&gt;&lt;authors&gt;&lt;author&gt;Bergfeld, I. O.&lt;/author&gt;&lt;author&gt;Mantione, M.&lt;/author&gt;&lt;author&gt;Figee, M.&lt;/author&gt;&lt;author&gt;Schuurman, P.&lt;/author&gt;&lt;author&gt;Lok, A.&lt;/author&gt;&lt;author&gt;Denys, D.&lt;/author&gt;&lt;/authors&gt;&lt;/contributors&gt;&lt;auth-address&gt;Richard&amp;#xD;Bergfeld, Isidoor O.: i.o.bergfeld@amc.nl&lt;/auth-address&gt;&lt;titles&gt;&lt;title&gt;Treatment-resistant depression and suicidality&lt;/title&gt;&lt;secondary-title&gt;Journal of Affective Disorders&lt;/secondary-title&gt;&lt;/titles&gt;&lt;periodical&gt;&lt;full-title&gt;Journal of Affective Disorders&lt;/full-title&gt;&lt;/periodical&gt;&lt;pages&gt;362-367&lt;/pages&gt;&lt;volume&gt;235&lt;/volume&gt;&lt;dates&gt;&lt;year&gt;2018&lt;/year&gt;&lt;pub-dates&gt;&lt;date&gt;Aug&lt;/date&gt;&lt;/pub-dates&gt;&lt;/dates&gt;&lt;accession-num&gt;2018-23782-054&lt;/accession-num&gt;&lt;urls&gt;&lt;/urls&gt;&lt;electronic-resource-num&gt;10.1016/j.jad.2018.04.016&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34" w:tooltip="Bergfeld, 2018 #303" w:history="1">
              <w:r w:rsidR="00630A87" w:rsidRPr="007626C3">
                <w:rPr>
                  <w:noProof/>
                  <w:sz w:val="21"/>
                  <w:szCs w:val="21"/>
                  <w:lang w:val="en-AU"/>
                </w:rPr>
                <w:t>Bergfeld et al., 2018</w:t>
              </w:r>
            </w:hyperlink>
            <w:r w:rsidRPr="007626C3">
              <w:rPr>
                <w:noProof/>
                <w:sz w:val="21"/>
                <w:szCs w:val="21"/>
                <w:lang w:val="en-AU"/>
              </w:rPr>
              <w:t>)</w:t>
            </w:r>
            <w:r w:rsidRPr="007626C3">
              <w:rPr>
                <w:sz w:val="21"/>
                <w:szCs w:val="21"/>
                <w:lang w:val="en-AU"/>
              </w:rPr>
              <w:fldChar w:fldCharType="end"/>
            </w:r>
          </w:p>
        </w:tc>
        <w:tc>
          <w:tcPr>
            <w:tcW w:w="1862" w:type="dxa"/>
          </w:tcPr>
          <w:p w14:paraId="21EA6D92" w14:textId="0EF68A97" w:rsidR="00FF22E4" w:rsidRPr="007626C3" w:rsidRDefault="00FF22E4">
            <w:pPr>
              <w:spacing w:before="100" w:beforeAutospacing="1" w:after="100" w:afterAutospacing="1" w:line="240" w:lineRule="auto"/>
              <w:rPr>
                <w:sz w:val="21"/>
                <w:szCs w:val="21"/>
                <w:lang w:val="en-AU"/>
              </w:rPr>
            </w:pPr>
            <w:r w:rsidRPr="007626C3">
              <w:rPr>
                <w:sz w:val="21"/>
                <w:szCs w:val="21"/>
                <w:lang w:val="en-AU"/>
              </w:rPr>
              <w:t>Treatment-resistant</w:t>
            </w:r>
            <w:r w:rsidR="00581025" w:rsidRPr="007626C3">
              <w:rPr>
                <w:sz w:val="21"/>
                <w:szCs w:val="21"/>
                <w:lang w:val="en-AU"/>
              </w:rPr>
              <w:t xml:space="preserve"> </w:t>
            </w:r>
            <w:r w:rsidRPr="007626C3">
              <w:rPr>
                <w:sz w:val="21"/>
                <w:szCs w:val="21"/>
                <w:lang w:val="en-AU"/>
              </w:rPr>
              <w:t>depression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suicidality</w:t>
            </w:r>
          </w:p>
        </w:tc>
        <w:tc>
          <w:tcPr>
            <w:tcW w:w="1425" w:type="dxa"/>
          </w:tcPr>
          <w:p w14:paraId="397A383B" w14:textId="12AB225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meta-regression</w:t>
            </w:r>
          </w:p>
        </w:tc>
        <w:tc>
          <w:tcPr>
            <w:tcW w:w="1678" w:type="dxa"/>
          </w:tcPr>
          <w:p w14:paraId="20CC0022" w14:textId="25954F6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TRD</w:t>
            </w:r>
          </w:p>
        </w:tc>
        <w:tc>
          <w:tcPr>
            <w:tcW w:w="1328" w:type="dxa"/>
          </w:tcPr>
          <w:p w14:paraId="4D2DE3E1" w14:textId="3C89241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48C0C2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3BBBE13B" w14:textId="7D06DB0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ECT,</w:t>
            </w:r>
            <w:r w:rsidR="00581025" w:rsidRPr="007626C3">
              <w:rPr>
                <w:color w:val="000000"/>
                <w:sz w:val="21"/>
                <w:szCs w:val="21"/>
                <w:lang w:val="en-AU"/>
              </w:rPr>
              <w:t xml:space="preserve"> </w:t>
            </w:r>
            <w:r w:rsidRPr="007626C3">
              <w:rPr>
                <w:color w:val="000000"/>
                <w:sz w:val="21"/>
                <w:szCs w:val="21"/>
                <w:lang w:val="en-AU"/>
              </w:rPr>
              <w:t>deep</w:t>
            </w:r>
            <w:r w:rsidR="00581025" w:rsidRPr="007626C3">
              <w:rPr>
                <w:color w:val="000000"/>
                <w:sz w:val="21"/>
                <w:szCs w:val="21"/>
                <w:lang w:val="en-AU"/>
              </w:rPr>
              <w:t xml:space="preserve"> </w:t>
            </w:r>
            <w:r w:rsidRPr="007626C3">
              <w:rPr>
                <w:color w:val="000000"/>
                <w:sz w:val="21"/>
                <w:szCs w:val="21"/>
                <w:lang w:val="en-AU"/>
              </w:rPr>
              <w:t>brain</w:t>
            </w:r>
            <w:r w:rsidR="00581025" w:rsidRPr="007626C3">
              <w:rPr>
                <w:color w:val="000000"/>
                <w:sz w:val="21"/>
                <w:szCs w:val="21"/>
                <w:lang w:val="en-AU"/>
              </w:rPr>
              <w:t xml:space="preserve"> </w:t>
            </w:r>
            <w:r w:rsidRPr="007626C3">
              <w:rPr>
                <w:color w:val="000000"/>
                <w:sz w:val="21"/>
                <w:szCs w:val="21"/>
                <w:lang w:val="en-AU"/>
              </w:rPr>
              <w:t>stimulation,</w:t>
            </w:r>
            <w:r w:rsidR="00581025" w:rsidRPr="007626C3">
              <w:rPr>
                <w:color w:val="000000"/>
                <w:sz w:val="21"/>
                <w:szCs w:val="21"/>
                <w:lang w:val="en-AU"/>
              </w:rPr>
              <w:t xml:space="preserve"> </w:t>
            </w:r>
            <w:r w:rsidRPr="007626C3">
              <w:rPr>
                <w:color w:val="000000"/>
                <w:sz w:val="21"/>
                <w:szCs w:val="21"/>
                <w:lang w:val="en-AU"/>
              </w:rPr>
              <w:lastRenderedPageBreak/>
              <w:t>and</w:t>
            </w:r>
            <w:r w:rsidR="00581025" w:rsidRPr="007626C3">
              <w:rPr>
                <w:color w:val="000000"/>
                <w:sz w:val="21"/>
                <w:szCs w:val="21"/>
                <w:lang w:val="en-AU"/>
              </w:rPr>
              <w:t xml:space="preserve"> </w:t>
            </w:r>
            <w:r w:rsidRPr="007626C3">
              <w:rPr>
                <w:color w:val="000000"/>
                <w:sz w:val="21"/>
                <w:szCs w:val="21"/>
                <w:lang w:val="en-AU"/>
              </w:rPr>
              <w:t>vagal</w:t>
            </w:r>
            <w:r w:rsidR="00581025" w:rsidRPr="007626C3">
              <w:rPr>
                <w:color w:val="000000"/>
                <w:sz w:val="21"/>
                <w:szCs w:val="21"/>
                <w:lang w:val="en-AU"/>
              </w:rPr>
              <w:t xml:space="preserve"> </w:t>
            </w:r>
            <w:r w:rsidRPr="007626C3">
              <w:rPr>
                <w:color w:val="000000"/>
                <w:sz w:val="21"/>
                <w:szCs w:val="21"/>
                <w:lang w:val="en-AU"/>
              </w:rPr>
              <w:t>nerve</w:t>
            </w:r>
            <w:r w:rsidR="00581025" w:rsidRPr="007626C3">
              <w:rPr>
                <w:color w:val="000000"/>
                <w:sz w:val="21"/>
                <w:szCs w:val="21"/>
                <w:lang w:val="en-AU"/>
              </w:rPr>
              <w:t xml:space="preserve"> </w:t>
            </w:r>
            <w:r w:rsidRPr="007626C3">
              <w:rPr>
                <w:color w:val="000000"/>
                <w:sz w:val="21"/>
                <w:szCs w:val="21"/>
                <w:lang w:val="en-AU"/>
              </w:rPr>
              <w:t>stimulation)</w:t>
            </w:r>
          </w:p>
        </w:tc>
        <w:tc>
          <w:tcPr>
            <w:tcW w:w="2246" w:type="dxa"/>
          </w:tcPr>
          <w:p w14:paraId="31BC67FB" w14:textId="329C33E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23EDCFF8" w14:textId="410768F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2F4566E" w14:textId="77777777">
        <w:tc>
          <w:tcPr>
            <w:tcW w:w="550" w:type="dxa"/>
          </w:tcPr>
          <w:p w14:paraId="1BA9C1F0"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19</w:t>
            </w:r>
          </w:p>
        </w:tc>
        <w:tc>
          <w:tcPr>
            <w:tcW w:w="1669" w:type="dxa"/>
          </w:tcPr>
          <w:p w14:paraId="5A81D4D9" w14:textId="0BFB6F74"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PEVuZE5vdGU+PENpdGU+PEF1dGhvcj5CZXJuZXJ0PC9BdXRob3I+PFllYXI+MjAxNDwvWWVhcj48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PEVuZE5vdGU+PENpdGU+PEF1dGhvcj5CZXJuZXJ0PC9BdXRob3I+PFllYXI+MjAxNDwvWWVhcj48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38" w:tooltip="Bernert, 2014 #4013" w:history="1">
              <w:r w:rsidR="00630A87" w:rsidRPr="007626C3">
                <w:rPr>
                  <w:noProof/>
                  <w:sz w:val="21"/>
                  <w:szCs w:val="21"/>
                  <w:lang w:val="en-AU"/>
                </w:rPr>
                <w:t>Bernert et al., 2014</w:t>
              </w:r>
            </w:hyperlink>
            <w:r w:rsidRPr="007626C3">
              <w:rPr>
                <w:noProof/>
                <w:sz w:val="21"/>
                <w:szCs w:val="21"/>
                <w:lang w:val="en-AU"/>
              </w:rPr>
              <w:t>)</w:t>
            </w:r>
            <w:r w:rsidRPr="007626C3">
              <w:rPr>
                <w:sz w:val="21"/>
                <w:szCs w:val="21"/>
                <w:lang w:val="en-AU"/>
              </w:rPr>
              <w:fldChar w:fldCharType="end"/>
            </w:r>
          </w:p>
        </w:tc>
        <w:tc>
          <w:tcPr>
            <w:tcW w:w="1862" w:type="dxa"/>
          </w:tcPr>
          <w:p w14:paraId="41CF7FAB" w14:textId="3F8F5DAF"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multidisciplinary</w:t>
            </w:r>
            <w:r w:rsidR="00581025" w:rsidRPr="007626C3">
              <w:rPr>
                <w:sz w:val="21"/>
                <w:szCs w:val="21"/>
                <w:lang w:val="en-AU"/>
              </w:rPr>
              <w:t xml:space="preserve"> </w:t>
            </w:r>
            <w:r w:rsidRPr="007626C3">
              <w:rPr>
                <w:sz w:val="21"/>
                <w:szCs w:val="21"/>
                <w:lang w:val="en-AU"/>
              </w:rPr>
              <w:t>clinical</w:t>
            </w:r>
            <w:r w:rsidR="00581025" w:rsidRPr="007626C3">
              <w:rPr>
                <w:sz w:val="21"/>
                <w:szCs w:val="21"/>
                <w:lang w:val="en-AU"/>
              </w:rPr>
              <w:t xml:space="preserve"> </w:t>
            </w:r>
            <w:r w:rsidRPr="007626C3">
              <w:rPr>
                <w:sz w:val="21"/>
                <w:szCs w:val="21"/>
                <w:lang w:val="en-AU"/>
              </w:rPr>
              <w:t>practice</w:t>
            </w:r>
            <w:r w:rsidR="00581025" w:rsidRPr="007626C3">
              <w:rPr>
                <w:sz w:val="21"/>
                <w:szCs w:val="21"/>
                <w:lang w:val="en-AU"/>
              </w:rPr>
              <w:t xml:space="preserve"> </w:t>
            </w:r>
            <w:r w:rsidRPr="007626C3">
              <w:rPr>
                <w:sz w:val="21"/>
                <w:szCs w:val="21"/>
                <w:lang w:val="en-AU"/>
              </w:rPr>
              <w:t>guidelines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toward</w:t>
            </w:r>
            <w:r w:rsidR="00581025" w:rsidRPr="007626C3">
              <w:rPr>
                <w:sz w:val="21"/>
                <w:szCs w:val="21"/>
                <w:lang w:val="en-AU"/>
              </w:rPr>
              <w:t xml:space="preserve"> </w:t>
            </w:r>
            <w:r w:rsidRPr="007626C3">
              <w:rPr>
                <w:sz w:val="21"/>
                <w:szCs w:val="21"/>
                <w:lang w:val="en-AU"/>
              </w:rPr>
              <w:t>an</w:t>
            </w:r>
            <w:r w:rsidR="00581025" w:rsidRPr="007626C3">
              <w:rPr>
                <w:sz w:val="21"/>
                <w:szCs w:val="21"/>
                <w:lang w:val="en-AU"/>
              </w:rPr>
              <w:t xml:space="preserve"> </w:t>
            </w:r>
            <w:r w:rsidRPr="007626C3">
              <w:rPr>
                <w:sz w:val="21"/>
                <w:szCs w:val="21"/>
                <w:lang w:val="en-AU"/>
              </w:rPr>
              <w:t>emerging</w:t>
            </w:r>
            <w:r w:rsidR="00581025" w:rsidRPr="007626C3">
              <w:rPr>
                <w:sz w:val="21"/>
                <w:szCs w:val="21"/>
                <w:lang w:val="en-AU"/>
              </w:rPr>
              <w:t xml:space="preserve"> </w:t>
            </w:r>
            <w:r w:rsidRPr="007626C3">
              <w:rPr>
                <w:sz w:val="21"/>
                <w:szCs w:val="21"/>
                <w:lang w:val="en-AU"/>
              </w:rPr>
              <w:t>standard</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management,</w:t>
            </w:r>
            <w:r w:rsidR="00581025" w:rsidRPr="007626C3">
              <w:rPr>
                <w:sz w:val="21"/>
                <w:szCs w:val="21"/>
                <w:lang w:val="en-AU"/>
              </w:rPr>
              <w:t xml:space="preserve"> </w:t>
            </w:r>
            <w:r w:rsidRPr="007626C3">
              <w:rPr>
                <w:sz w:val="21"/>
                <w:szCs w:val="21"/>
                <w:lang w:val="en-AU"/>
              </w:rPr>
              <w:t>training,</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practice</w:t>
            </w:r>
          </w:p>
        </w:tc>
        <w:tc>
          <w:tcPr>
            <w:tcW w:w="1425" w:type="dxa"/>
          </w:tcPr>
          <w:p w14:paraId="5061A01B" w14:textId="66C426E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C48159B" w14:textId="68615DE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Organisations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government</w:t>
            </w:r>
            <w:r w:rsidR="00581025" w:rsidRPr="007626C3">
              <w:rPr>
                <w:color w:val="000000"/>
                <w:sz w:val="21"/>
                <w:szCs w:val="21"/>
                <w:lang w:val="en-AU"/>
              </w:rPr>
              <w:t xml:space="preserve"> </w:t>
            </w:r>
            <w:r w:rsidRPr="007626C3">
              <w:rPr>
                <w:color w:val="000000"/>
                <w:sz w:val="21"/>
                <w:szCs w:val="21"/>
                <w:lang w:val="en-AU"/>
              </w:rPr>
              <w:t>departments</w:t>
            </w:r>
          </w:p>
        </w:tc>
        <w:tc>
          <w:tcPr>
            <w:tcW w:w="1328" w:type="dxa"/>
          </w:tcPr>
          <w:p w14:paraId="0471C76F" w14:textId="4F55B58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BFCA4E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464FC308" w14:textId="2327419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Government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organisation</w:t>
            </w:r>
            <w:r w:rsidR="00581025" w:rsidRPr="007626C3">
              <w:rPr>
                <w:color w:val="000000"/>
                <w:sz w:val="21"/>
                <w:szCs w:val="21"/>
                <w:lang w:val="en-AU"/>
              </w:rPr>
              <w:t xml:space="preserve"> </w:t>
            </w:r>
            <w:r w:rsidRPr="007626C3">
              <w:rPr>
                <w:color w:val="000000"/>
                <w:sz w:val="21"/>
                <w:szCs w:val="21"/>
                <w:lang w:val="en-AU"/>
              </w:rPr>
              <w:t>guidelines</w:t>
            </w:r>
          </w:p>
        </w:tc>
        <w:tc>
          <w:tcPr>
            <w:tcW w:w="2246" w:type="dxa"/>
          </w:tcPr>
          <w:p w14:paraId="7CF9E6D0" w14:textId="5599A67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Assessed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characteristics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evidence-base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outcome</w:t>
            </w:r>
            <w:r w:rsidR="00581025" w:rsidRPr="007626C3">
              <w:rPr>
                <w:color w:val="000000"/>
                <w:sz w:val="21"/>
                <w:szCs w:val="21"/>
                <w:lang w:val="en-AU"/>
              </w:rPr>
              <w:t xml:space="preserve"> </w:t>
            </w:r>
            <w:r w:rsidRPr="007626C3">
              <w:rPr>
                <w:color w:val="000000"/>
                <w:sz w:val="21"/>
                <w:szCs w:val="21"/>
                <w:lang w:val="en-AU"/>
              </w:rPr>
              <w:t>assessment)</w:t>
            </w:r>
          </w:p>
        </w:tc>
        <w:tc>
          <w:tcPr>
            <w:tcW w:w="1255" w:type="dxa"/>
          </w:tcPr>
          <w:p w14:paraId="1A18C2C2" w14:textId="5D8C156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52F8790" w14:textId="77777777">
        <w:tc>
          <w:tcPr>
            <w:tcW w:w="550" w:type="dxa"/>
          </w:tcPr>
          <w:p w14:paraId="32A49E84"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20</w:t>
            </w:r>
          </w:p>
        </w:tc>
        <w:tc>
          <w:tcPr>
            <w:tcW w:w="1669" w:type="dxa"/>
          </w:tcPr>
          <w:p w14:paraId="7061FEA6" w14:textId="37E33B2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PEVuZE5vdGU+PENpdGU+PEF1dGhvcj5CZXJuZXJ0PC9BdXRob3I+PFllYXI+MjAyMDwvWWVhcj48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</w:fldData>
              </w:fldChar>
            </w:r>
            <w:r w:rsidR="00A77E09" w:rsidRPr="007626C3">
              <w:rPr>
                <w:sz w:val="21"/>
                <w:szCs w:val="21"/>
                <w:lang w:val="en-AU"/>
              </w:rPr>
              <w:instrText xml:space="preserve"> ADDIN EN.CITE </w:instrText>
            </w:r>
            <w:r w:rsidR="00A77E09" w:rsidRPr="007626C3">
              <w:rPr>
                <w:sz w:val="21"/>
                <w:szCs w:val="21"/>
                <w:lang w:val="en-AU"/>
              </w:rPr>
              <w:fldChar w:fldCharType="begin">
                <w:fldData xml:space="preserve">PEVuZE5vdGU+PENpdGU+PEF1dGhvcj5CZXJuZXJ0PC9BdXRob3I+PFllYXI+MjAyMDwvWWVhcj48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</w:fldData>
              </w:fldChar>
            </w:r>
            <w:r w:rsidR="00A77E09" w:rsidRPr="007626C3">
              <w:rPr>
                <w:sz w:val="21"/>
                <w:szCs w:val="21"/>
                <w:lang w:val="en-AU"/>
              </w:rPr>
              <w:instrText xml:space="preserve"> ADDIN EN.CITE.DATA </w:instrText>
            </w:r>
            <w:r w:rsidR="00A77E09" w:rsidRPr="007626C3">
              <w:rPr>
                <w:sz w:val="21"/>
                <w:szCs w:val="21"/>
                <w:lang w:val="en-AU"/>
              </w:rPr>
            </w:r>
            <w:r w:rsidR="00A77E09" w:rsidRPr="007626C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37" w:tooltip="Bernert, 2020 #139" w:history="1">
              <w:r w:rsidR="00630A87" w:rsidRPr="007626C3">
                <w:rPr>
                  <w:noProof/>
                  <w:sz w:val="21"/>
                  <w:szCs w:val="21"/>
                  <w:lang w:val="en-AU"/>
                </w:rPr>
                <w:t>Bernert et al., 2020</w:t>
              </w:r>
            </w:hyperlink>
            <w:r w:rsidRPr="007626C3">
              <w:rPr>
                <w:noProof/>
                <w:sz w:val="21"/>
                <w:szCs w:val="21"/>
                <w:lang w:val="en-AU"/>
              </w:rPr>
              <w:t>)</w:t>
            </w:r>
            <w:r w:rsidRPr="007626C3">
              <w:rPr>
                <w:sz w:val="21"/>
                <w:szCs w:val="21"/>
                <w:lang w:val="en-AU"/>
              </w:rPr>
              <w:fldChar w:fldCharType="end"/>
            </w:r>
          </w:p>
        </w:tc>
        <w:tc>
          <w:tcPr>
            <w:tcW w:w="1862" w:type="dxa"/>
          </w:tcPr>
          <w:p w14:paraId="7A731831" w14:textId="704B2C7C" w:rsidR="00FF22E4" w:rsidRPr="007626C3" w:rsidRDefault="00FF22E4">
            <w:pPr>
              <w:spacing w:before="100" w:beforeAutospacing="1" w:after="100" w:afterAutospacing="1" w:line="240" w:lineRule="auto"/>
              <w:rPr>
                <w:sz w:val="21"/>
                <w:szCs w:val="21"/>
                <w:lang w:val="en-AU"/>
              </w:rPr>
            </w:pPr>
            <w:r w:rsidRPr="007626C3">
              <w:rPr>
                <w:sz w:val="21"/>
                <w:szCs w:val="21"/>
                <w:lang w:val="en-AU"/>
              </w:rPr>
              <w:t>Artificial</w:t>
            </w:r>
            <w:r w:rsidR="00581025" w:rsidRPr="007626C3">
              <w:rPr>
                <w:sz w:val="21"/>
                <w:szCs w:val="21"/>
                <w:lang w:val="en-AU"/>
              </w:rPr>
              <w:t xml:space="preserve"> </w:t>
            </w:r>
            <w:r w:rsidRPr="007626C3">
              <w:rPr>
                <w:sz w:val="21"/>
                <w:szCs w:val="21"/>
                <w:lang w:val="en-AU"/>
              </w:rPr>
              <w:t>Intelligence</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Machine</w:t>
            </w:r>
            <w:r w:rsidR="00581025" w:rsidRPr="007626C3">
              <w:rPr>
                <w:sz w:val="21"/>
                <w:szCs w:val="21"/>
                <w:lang w:val="en-AU"/>
              </w:rPr>
              <w:t xml:space="preserve"> </w:t>
            </w:r>
            <w:r w:rsidRPr="007626C3">
              <w:rPr>
                <w:sz w:val="21"/>
                <w:szCs w:val="21"/>
                <w:lang w:val="en-AU"/>
              </w:rPr>
              <w:t>Learning</w:t>
            </w:r>
            <w:r w:rsidR="00581025" w:rsidRPr="007626C3">
              <w:rPr>
                <w:sz w:val="21"/>
                <w:szCs w:val="21"/>
                <w:lang w:val="en-AU"/>
              </w:rPr>
              <w:t xml:space="preserve"> </w:t>
            </w:r>
            <w:r w:rsidRPr="007626C3">
              <w:rPr>
                <w:sz w:val="21"/>
                <w:szCs w:val="21"/>
                <w:lang w:val="en-AU"/>
              </w:rPr>
              <w:t>Investigations</w:t>
            </w:r>
          </w:p>
        </w:tc>
        <w:tc>
          <w:tcPr>
            <w:tcW w:w="1425" w:type="dxa"/>
          </w:tcPr>
          <w:p w14:paraId="2C74139A" w14:textId="241AF6D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7C20C1E6" w14:textId="65DD3E4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schizophrenia),</w:t>
            </w:r>
            <w:r w:rsidR="00581025" w:rsidRPr="007626C3">
              <w:rPr>
                <w:color w:val="000000"/>
                <w:sz w:val="21"/>
                <w:szCs w:val="21"/>
                <w:lang w:val="en-AU"/>
              </w:rPr>
              <w:t xml:space="preserve"> </w:t>
            </w:r>
            <w:r w:rsidRPr="007626C3">
              <w:rPr>
                <w:color w:val="000000"/>
                <w:sz w:val="21"/>
                <w:szCs w:val="21"/>
                <w:lang w:val="en-AU"/>
              </w:rPr>
              <w:t>military</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high-risk</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triage</w:t>
            </w:r>
            <w:r w:rsidR="00581025" w:rsidRPr="007626C3">
              <w:rPr>
                <w:color w:val="000000"/>
                <w:sz w:val="21"/>
                <w:szCs w:val="21"/>
                <w:lang w:val="en-AU"/>
              </w:rPr>
              <w:t xml:space="preserve"> </w:t>
            </w:r>
            <w:r w:rsidRPr="007626C3">
              <w:rPr>
                <w:color w:val="000000"/>
                <w:sz w:val="21"/>
                <w:szCs w:val="21"/>
                <w:lang w:val="en-AU"/>
              </w:rPr>
              <w:t>settings)</w:t>
            </w:r>
          </w:p>
        </w:tc>
        <w:tc>
          <w:tcPr>
            <w:tcW w:w="1328" w:type="dxa"/>
          </w:tcPr>
          <w:p w14:paraId="0FBB9549" w14:textId="2AFDFFA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A5AC765" w14:textId="4DA1FB1E"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77A0382B" w14:textId="20DCE51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AI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ML</w:t>
            </w:r>
          </w:p>
        </w:tc>
        <w:tc>
          <w:tcPr>
            <w:tcW w:w="2246" w:type="dxa"/>
          </w:tcPr>
          <w:p w14:paraId="5897B897" w14:textId="7336939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self-directed</w:t>
            </w:r>
            <w:r w:rsidR="00581025" w:rsidRPr="007626C3">
              <w:rPr>
                <w:color w:val="000000"/>
                <w:sz w:val="21"/>
                <w:szCs w:val="21"/>
                <w:lang w:val="en-AU"/>
              </w:rPr>
              <w:t xml:space="preserve"> </w:t>
            </w:r>
            <w:r w:rsidRPr="007626C3">
              <w:rPr>
                <w:color w:val="000000"/>
                <w:sz w:val="21"/>
                <w:szCs w:val="21"/>
                <w:lang w:val="en-AU"/>
              </w:rPr>
              <w:t>violence)</w:t>
            </w:r>
          </w:p>
        </w:tc>
        <w:tc>
          <w:tcPr>
            <w:tcW w:w="1255" w:type="dxa"/>
          </w:tcPr>
          <w:p w14:paraId="4F915325" w14:textId="4A4AD69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EAC8814" w14:textId="77777777">
        <w:tc>
          <w:tcPr>
            <w:tcW w:w="550" w:type="dxa"/>
          </w:tcPr>
          <w:p w14:paraId="5B705FF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21</w:t>
            </w:r>
          </w:p>
        </w:tc>
        <w:tc>
          <w:tcPr>
            <w:tcW w:w="1669" w:type="dxa"/>
          </w:tcPr>
          <w:p w14:paraId="011ECA4C" w14:textId="7E74F00C"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r>
            <w:r w:rsidR="00B51430" w:rsidRPr="007626C3">
              <w:rPr>
                <w:sz w:val="21"/>
                <w:szCs w:val="21"/>
                <w:lang w:val="en-AU"/>
              </w:rPr>
              <w:instrText xml:space="preserve"> ADDIN EN.CITE &lt;EndNote&gt;&lt;Cite&gt;&lt;Author&gt;Black&lt;/Author&gt;&lt;Year&gt;2021&lt;/Year&gt;&lt;RecNum&gt;182&lt;/RecNum&gt;&lt;DisplayText&gt;(Black et al., 2021)&lt;/DisplayText&gt;&lt;record&gt;&lt;rec-number&gt;182&lt;/rec-number&gt;&lt;foreign-keys&gt;&lt;key app="EN" db-id="9tz25x59y5xr0qext575ea2g9avdpvrawz9a" timestamp="1658961647"&gt;182&lt;/key&gt;&lt;/foreign-keys&gt;&lt;ref-type name="Journal Article"&gt;17&lt;/ref-type&gt;&lt;contributors&gt;&lt;authors&gt;&lt;author&gt;Black, M. H&lt;/author&gt;&lt;author&gt;Scott, M.&lt;/author&gt;&lt;author&gt;Baker-Young, E.&lt;/author&gt;&lt;author&gt;Thompson, C.&lt;/author&gt;&lt;author&gt;McGarry, S.&lt;/author&gt;&lt;author&gt;Hayden-Evans, M.&lt;/author&gt;&lt;author&gt;Snyman, Z.&lt;/author&gt;&lt;author&gt;Zimmermann, F.&lt;/author&gt;&lt;author&gt;Kacic, V.&lt;/author&gt;&lt;author&gt;Falkmer, T.&lt;/author&gt;&lt;/authors&gt;&lt;/contributors&gt;&lt;titles&gt;&lt;title&gt;Preventing suicide in post-secondary students: a scoping review of suicide prevention programs&lt;/title&gt;&lt;secondary-title&gt;J European child adolescent psychiatry&amp;#xD;&lt;/secondary-title&gt;&lt;/titles&gt;&lt;pages&gt;1-37&lt;/pages&gt;&lt;dates&gt;&lt;year&gt;2021&lt;/year&gt;&lt;/dates&gt;&lt;isbn&gt;1435-165X&lt;/isbn&gt;&lt;urls&gt;&lt;/urls&gt;&lt;electronic-resource-num&gt;0.1007/s00787-021-01858-8&lt;/electronic-resource-num&gt;&lt;/record&gt;&lt;/Cite&gt;&lt;/EndNote&gt;</w:instrText>
            </w:r>
            <w:r w:rsidRPr="007626C3">
              <w:rPr>
                <w:sz w:val="21"/>
                <w:szCs w:val="21"/>
                <w:lang w:val="en-AU"/>
              </w:rPr>
              <w:fldChar w:fldCharType="separate"/>
            </w:r>
            <w:r w:rsidR="00B51430" w:rsidRPr="007626C3">
              <w:rPr>
                <w:noProof/>
                <w:sz w:val="21"/>
                <w:szCs w:val="21"/>
                <w:lang w:val="en-AU"/>
              </w:rPr>
              <w:t>(</w:t>
            </w:r>
            <w:hyperlink w:anchor="_ENREF_40" w:tooltip="Black, 2021 #182" w:history="1">
              <w:r w:rsidR="00630A87" w:rsidRPr="007626C3">
                <w:rPr>
                  <w:noProof/>
                  <w:sz w:val="21"/>
                  <w:szCs w:val="21"/>
                  <w:lang w:val="en-AU"/>
                </w:rPr>
                <w:t>Black et al., 2021</w:t>
              </w:r>
            </w:hyperlink>
            <w:r w:rsidR="00B51430" w:rsidRPr="007626C3">
              <w:rPr>
                <w:noProof/>
                <w:sz w:val="21"/>
                <w:szCs w:val="21"/>
                <w:lang w:val="en-AU"/>
              </w:rPr>
              <w:t>)</w:t>
            </w:r>
            <w:r w:rsidRPr="007626C3">
              <w:rPr>
                <w:sz w:val="21"/>
                <w:szCs w:val="21"/>
                <w:lang w:val="en-AU"/>
              </w:rPr>
              <w:fldChar w:fldCharType="end"/>
            </w:r>
          </w:p>
        </w:tc>
        <w:tc>
          <w:tcPr>
            <w:tcW w:w="1862" w:type="dxa"/>
          </w:tcPr>
          <w:p w14:paraId="15437C3C" w14:textId="0C141E9F" w:rsidR="00FF22E4" w:rsidRPr="007626C3" w:rsidRDefault="00FF22E4">
            <w:pPr>
              <w:spacing w:before="100" w:beforeAutospacing="1" w:after="100" w:afterAutospacing="1" w:line="240" w:lineRule="auto"/>
              <w:rPr>
                <w:sz w:val="21"/>
                <w:szCs w:val="21"/>
                <w:lang w:val="en-AU"/>
              </w:rPr>
            </w:pPr>
            <w:r w:rsidRPr="007626C3">
              <w:rPr>
                <w:sz w:val="21"/>
                <w:szCs w:val="21"/>
                <w:lang w:val="en-AU"/>
              </w:rPr>
              <w:t>Preventing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post-secondary</w:t>
            </w:r>
            <w:r w:rsidR="00581025" w:rsidRPr="007626C3">
              <w:rPr>
                <w:sz w:val="21"/>
                <w:szCs w:val="21"/>
                <w:lang w:val="en-AU"/>
              </w:rPr>
              <w:t xml:space="preserve"> </w:t>
            </w:r>
            <w:r w:rsidRPr="007626C3">
              <w:rPr>
                <w:sz w:val="21"/>
                <w:szCs w:val="21"/>
                <w:lang w:val="en-AU"/>
              </w:rPr>
              <w:t>students: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scoping</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programs</w:t>
            </w:r>
          </w:p>
        </w:tc>
        <w:tc>
          <w:tcPr>
            <w:tcW w:w="1425" w:type="dxa"/>
          </w:tcPr>
          <w:p w14:paraId="5901CD3B" w14:textId="19CFA06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52B480F" w14:textId="30F506B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25</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58782DBB" w14:textId="6C65C1D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57F4750" w14:textId="50E6C7A5"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4EDF7C83" w14:textId="72DF57A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counselling)</w:t>
            </w:r>
          </w:p>
        </w:tc>
        <w:tc>
          <w:tcPr>
            <w:tcW w:w="2246" w:type="dxa"/>
          </w:tcPr>
          <w:p w14:paraId="6EB88D1F" w14:textId="18967D5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self-efficacy,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willingness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intervene</w:t>
            </w:r>
          </w:p>
        </w:tc>
        <w:tc>
          <w:tcPr>
            <w:tcW w:w="1255" w:type="dxa"/>
          </w:tcPr>
          <w:p w14:paraId="390ACECE" w14:textId="6B35560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D985464" w14:textId="77777777">
        <w:tc>
          <w:tcPr>
            <w:tcW w:w="550" w:type="dxa"/>
          </w:tcPr>
          <w:p w14:paraId="6BED5FE6"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22</w:t>
            </w:r>
          </w:p>
        </w:tc>
        <w:tc>
          <w:tcPr>
            <w:tcW w:w="1669" w:type="dxa"/>
          </w:tcPr>
          <w:p w14:paraId="0C84E57B" w14:textId="24298D0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&lt;EndNote&gt;&lt;Cite&gt;&lt;Author&gt;Bohanna&lt;/Author&gt;&lt;Year&gt;2012&lt;/Year&gt;&lt;RecNum&gt;4947&lt;/RecNum&gt;&lt;DisplayText&gt;(Bohanna &amp;amp; Wang, 2012)&lt;/DisplayText&gt;&lt;record&gt;&lt;rec-number&gt;4947&lt;/rec-number&gt;&lt;foreign-keys&gt;&lt;key app="EN" db-id="zrz9aaaw3ztz2yepadyxwe5dxdzv955v0a0x" timestamp="1642580405"&gt;4947&lt;/key&gt;&lt;/foreign-keys&gt;&lt;ref-type name="Journal Article"&gt;17&lt;/ref-type&gt;&lt;contributors&gt;&lt;authors&gt;&lt;author&gt;Bohanna, I.&lt;/author&gt;&lt;author&gt;Wang, X.&lt;/author&gt;&lt;/authors&gt;&lt;/contributors&gt;&lt;auth-address&gt;Bohanna, India. School of Public Health, Tropical Medicine and Rehabilitation Science, James Cook University, Cairns, Australia. india.bohanna@jcu.edu.au&lt;/auth-address&gt;&lt;titles&gt;&lt;title&gt;Media guidelines for the responsible reporting of suicide: a review of effectiveness&lt;/title&gt;&lt;secondary-title&gt;Crisis: Journal of Crisis Intervention &amp;amp; Suicide&lt;/secondary-title&gt;&lt;/titles&gt;&lt;pages&gt;190-8&lt;/pages&gt;&lt;volume&gt;33&lt;/volume&gt;&lt;number&gt;4&lt;/number&gt;&lt;dates&gt;&lt;year&gt;2012&lt;/year&gt;&lt;/dates&gt;&lt;accession-num&gt;22713977&lt;/accession-num&gt;&lt;work-type&gt;Review&amp;#xD;Systematic Review&lt;/work-type&gt;&lt;urls&gt;&lt;related-urls&gt;&lt;url&gt;https://ezproxy.auckland.ac.nz/login?url=http://ovidsp.ovid.com/ovidweb.cgi?T=JS&amp;amp;CSC=Y&amp;amp;NEWS=N&amp;amp;PAGE=fulltext&amp;amp;D=med9&amp;amp;AN=22713977&lt;/url&gt;&lt;url&gt;https://openurl.auckland.ac.nz/resolve?sid=OVID:medline&amp;amp;id=pmid:22713977&amp;amp;id=doi:10.1027%2F0227-5910%2Fa000137&amp;amp;issn=0227-5910&amp;amp;isbn=&amp;amp;volume=33&amp;amp;issue=4&amp;amp;spage=190&amp;amp;pages=190-8&amp;amp;date=2012&amp;amp;title=Crisis%3A+Journal+of+Crisis+Intervention+%26+Suicide&amp;amp;atitle=Media+guidelines+for+the+responsible+reporting+of+suicide%3A+a+review+of+effectiveness.&amp;amp;aulast=Bohanna&amp;amp;pid=%3Cauthor%3EBohanna+I%3C%2Fauthor%3E%3CAN%3E22713977%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42" w:tooltip="Bohanna, 2012 #4947" w:history="1">
              <w:r w:rsidR="00630A87" w:rsidRPr="007626C3">
                <w:rPr>
                  <w:noProof/>
                  <w:sz w:val="21"/>
                  <w:szCs w:val="21"/>
                  <w:lang w:val="en-AU"/>
                </w:rPr>
                <w:t>Bohanna &amp; Wang, 2012</w:t>
              </w:r>
            </w:hyperlink>
            <w:r w:rsidRPr="007626C3">
              <w:rPr>
                <w:noProof/>
                <w:sz w:val="21"/>
                <w:szCs w:val="21"/>
                <w:lang w:val="en-AU"/>
              </w:rPr>
              <w:t>)</w:t>
            </w:r>
            <w:r w:rsidRPr="007626C3">
              <w:rPr>
                <w:sz w:val="21"/>
                <w:szCs w:val="21"/>
                <w:lang w:val="en-AU"/>
              </w:rPr>
              <w:fldChar w:fldCharType="end"/>
            </w:r>
          </w:p>
        </w:tc>
        <w:tc>
          <w:tcPr>
            <w:tcW w:w="1862" w:type="dxa"/>
          </w:tcPr>
          <w:p w14:paraId="61645AF3" w14:textId="536315D5" w:rsidR="00FF22E4" w:rsidRPr="007626C3" w:rsidRDefault="00FF22E4">
            <w:pPr>
              <w:spacing w:before="100" w:beforeAutospacing="1" w:after="100" w:afterAutospacing="1" w:line="240" w:lineRule="auto"/>
              <w:rPr>
                <w:sz w:val="21"/>
                <w:szCs w:val="21"/>
                <w:lang w:val="en-AU"/>
              </w:rPr>
            </w:pPr>
            <w:r w:rsidRPr="007626C3">
              <w:rPr>
                <w:sz w:val="21"/>
                <w:szCs w:val="21"/>
                <w:lang w:val="en-AU"/>
              </w:rPr>
              <w:t>Media</w:t>
            </w:r>
            <w:r w:rsidR="00581025" w:rsidRPr="007626C3">
              <w:rPr>
                <w:sz w:val="21"/>
                <w:szCs w:val="21"/>
                <w:lang w:val="en-AU"/>
              </w:rPr>
              <w:t xml:space="preserve"> </w:t>
            </w:r>
            <w:r w:rsidRPr="007626C3">
              <w:rPr>
                <w:sz w:val="21"/>
                <w:szCs w:val="21"/>
                <w:lang w:val="en-AU"/>
              </w:rPr>
              <w:t>guidelines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responsible</w:t>
            </w:r>
            <w:r w:rsidR="00581025" w:rsidRPr="007626C3">
              <w:rPr>
                <w:sz w:val="21"/>
                <w:szCs w:val="21"/>
                <w:lang w:val="en-AU"/>
              </w:rPr>
              <w:t xml:space="preserve"> </w:t>
            </w:r>
            <w:r w:rsidRPr="007626C3">
              <w:rPr>
                <w:sz w:val="21"/>
                <w:szCs w:val="21"/>
                <w:lang w:val="en-AU"/>
              </w:rPr>
              <w:t>reporting</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lastRenderedPageBreak/>
              <w:t>suicide: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effectiveness</w:t>
            </w:r>
          </w:p>
        </w:tc>
        <w:tc>
          <w:tcPr>
            <w:tcW w:w="1425" w:type="dxa"/>
          </w:tcPr>
          <w:p w14:paraId="6202101D" w14:textId="6A30E08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43121B3" w14:textId="2DBACF0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Organisations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government</w:t>
            </w:r>
            <w:r w:rsidR="00581025" w:rsidRPr="007626C3">
              <w:rPr>
                <w:color w:val="000000"/>
                <w:sz w:val="21"/>
                <w:szCs w:val="21"/>
                <w:lang w:val="en-AU"/>
              </w:rPr>
              <w:t xml:space="preserve"> </w:t>
            </w:r>
            <w:r w:rsidRPr="007626C3">
              <w:rPr>
                <w:color w:val="000000"/>
                <w:sz w:val="21"/>
                <w:szCs w:val="21"/>
                <w:lang w:val="en-AU"/>
              </w:rPr>
              <w:t>departments</w:t>
            </w:r>
          </w:p>
        </w:tc>
        <w:tc>
          <w:tcPr>
            <w:tcW w:w="1328" w:type="dxa"/>
          </w:tcPr>
          <w:p w14:paraId="6BE6787C" w14:textId="3344292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3A9308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0CB83C4F" w14:textId="41BEE1F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guidelines</w:t>
            </w:r>
          </w:p>
        </w:tc>
        <w:tc>
          <w:tcPr>
            <w:tcW w:w="2246" w:type="dxa"/>
          </w:tcPr>
          <w:p w14:paraId="12EE6730" w14:textId="444D495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EF950A9" w14:textId="5E0792B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EF1C677" w14:textId="77777777">
        <w:tc>
          <w:tcPr>
            <w:tcW w:w="550" w:type="dxa"/>
          </w:tcPr>
          <w:p w14:paraId="77EA3081"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23</w:t>
            </w:r>
          </w:p>
        </w:tc>
        <w:tc>
          <w:tcPr>
            <w:tcW w:w="1669" w:type="dxa"/>
          </w:tcPr>
          <w:p w14:paraId="6E53BD32" w14:textId="6E89F2D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&lt;EndNote&gt;&lt;Cite&gt;&lt;Author&gt;Bolton&lt;/Author&gt;&lt;Year&gt;2015&lt;/Year&gt;&lt;RecNum&gt;3603&lt;/RecNum&gt;&lt;DisplayText&gt;(Bolton et al., 2015)&lt;/DisplayText&gt;&lt;record&gt;&lt;rec-number&gt;3603&lt;/rec-number&gt;&lt;foreign-keys&gt;&lt;key app="EN" db-id="zrz9aaaw3ztz2yepadyxwe5dxdzv955v0a0x" timestamp="1642580404"&gt;3603&lt;/key&gt;&lt;/foreign-keys&gt;&lt;ref-type name="Journal Article"&gt;17&lt;/ref-type&gt;&lt;contributors&gt;&lt;authors&gt;&lt;author&gt;Bolton, J. M.&lt;/author&gt;&lt;author&gt;Gunnell, D.&lt;/author&gt;&lt;author&gt;Turecki, G.&lt;/author&gt;&lt;/authors&gt;&lt;/contributors&gt;&lt;auth-address&gt;Bolton, James M. Departments of Psychiatry, Psychology, and Community Health Sciences, University of Manitoba, Winnipeg, MB, R3E 3N4, Canada jbolton@hsc.mb.ca.&amp;#xD;Gunnell, David. School of Social and Community Medicine, University of Bristol, Bristol, UK.&amp;#xD;Turecki, Gustavo. Departments of Psychiatry, McGill University, Montreal, QC, Canada.&lt;/auth-address&gt;&lt;titles&gt;&lt;title&gt;Suicide risk assessment and intervention in people with mental illness&lt;/title&gt;&lt;secondary-title&gt;BMJ&lt;/secondary-title&gt;&lt;/titles&gt;&lt;pages&gt;h4978&lt;/pages&gt;&lt;volume&gt;351&lt;/volume&gt;&lt;dates&gt;&lt;year&gt;2015&lt;/year&gt;&lt;/dates&gt;&lt;accession-num&gt;26552947&lt;/accession-num&gt;&lt;work-type&gt;Research Support, N.I.H., Extramural&amp;#xD;Research Support, Non-U.S. Gov&amp;apos;t&amp;#xD;Review&lt;/work-type&gt;&lt;urls&gt;&lt;related-urls&gt;&lt;url&gt;https://ezproxy.auckland.ac.nz/login?url=http://ovidsp.ovid.com/ovidweb.cgi?T=JS&amp;amp;CSC=Y&amp;amp;NEWS=N&amp;amp;PAGE=fulltext&amp;amp;D=med12&amp;amp;AN=26552947&lt;/url&gt;&lt;url&gt;https://openurl.auckland.ac.nz/resolve?sid=OVID:medline&amp;amp;id=pmid:26552947&amp;amp;id=doi:10.1136%2Fbmj.h4978&amp;amp;issn=0959-8138&amp;amp;isbn=&amp;amp;volume=351&amp;amp;issue=09&amp;amp;spage=h4978&amp;amp;pages=h4978&amp;amp;date=2015&amp;amp;title=BMJ&amp;amp;atitle=Suicide+risk+assessment+and+intervention+in+people+with+mental+illness.&amp;amp;aulast=Bolton&amp;amp;pid=%3Cauthor%3EBolton+JM%3C%2Fauthor%3E%3CAN%3E26552947%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43" w:tooltip="Bolton, 2015 #3603" w:history="1">
              <w:r w:rsidR="00630A87" w:rsidRPr="007626C3">
                <w:rPr>
                  <w:noProof/>
                  <w:sz w:val="21"/>
                  <w:szCs w:val="21"/>
                  <w:lang w:val="en-AU"/>
                </w:rPr>
                <w:t>Bolton et al., 2015</w:t>
              </w:r>
            </w:hyperlink>
            <w:r w:rsidRPr="007626C3">
              <w:rPr>
                <w:noProof/>
                <w:sz w:val="21"/>
                <w:szCs w:val="21"/>
                <w:lang w:val="en-AU"/>
              </w:rPr>
              <w:t>)</w:t>
            </w:r>
            <w:r w:rsidRPr="007626C3">
              <w:rPr>
                <w:sz w:val="21"/>
                <w:szCs w:val="21"/>
                <w:lang w:val="en-AU"/>
              </w:rPr>
              <w:fldChar w:fldCharType="end"/>
            </w:r>
          </w:p>
        </w:tc>
        <w:tc>
          <w:tcPr>
            <w:tcW w:w="1862" w:type="dxa"/>
          </w:tcPr>
          <w:p w14:paraId="1D8E1C94" w14:textId="61361702"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intervention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people</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mental</w:t>
            </w:r>
            <w:r w:rsidR="00581025" w:rsidRPr="007626C3">
              <w:rPr>
                <w:sz w:val="21"/>
                <w:szCs w:val="21"/>
                <w:lang w:val="en-AU"/>
              </w:rPr>
              <w:t xml:space="preserve"> </w:t>
            </w:r>
            <w:r w:rsidRPr="007626C3">
              <w:rPr>
                <w:sz w:val="21"/>
                <w:szCs w:val="21"/>
                <w:lang w:val="en-AU"/>
              </w:rPr>
              <w:t>illness</w:t>
            </w:r>
          </w:p>
        </w:tc>
        <w:tc>
          <w:tcPr>
            <w:tcW w:w="1425" w:type="dxa"/>
          </w:tcPr>
          <w:p w14:paraId="6FEB2584" w14:textId="51F71BB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B0B2B4C" w14:textId="3F479DE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6688BD47" w14:textId="40E6400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6D22F40" w14:textId="6BCEA42B"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686B77A6" w14:textId="05E1F05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ECT,</w:t>
            </w:r>
            <w:r w:rsidR="00581025" w:rsidRPr="007626C3">
              <w:rPr>
                <w:color w:val="000000"/>
                <w:sz w:val="21"/>
                <w:szCs w:val="21"/>
                <w:lang w:val="en-AU"/>
              </w:rPr>
              <w:t xml:space="preserve"> </w:t>
            </w:r>
            <w:r w:rsidRPr="007626C3">
              <w:rPr>
                <w:color w:val="000000"/>
                <w:sz w:val="21"/>
                <w:szCs w:val="21"/>
                <w:lang w:val="en-AU"/>
              </w:rPr>
              <w:t>psychotherapies,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methods)</w:t>
            </w:r>
          </w:p>
        </w:tc>
        <w:tc>
          <w:tcPr>
            <w:tcW w:w="2246" w:type="dxa"/>
          </w:tcPr>
          <w:p w14:paraId="7DDA0D7E" w14:textId="13140FA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p>
        </w:tc>
        <w:tc>
          <w:tcPr>
            <w:tcW w:w="1255" w:type="dxa"/>
          </w:tcPr>
          <w:p w14:paraId="31449415" w14:textId="392290A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AD63291" w14:textId="77777777">
        <w:tc>
          <w:tcPr>
            <w:tcW w:w="550" w:type="dxa"/>
          </w:tcPr>
          <w:p w14:paraId="0C579F1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24</w:t>
            </w:r>
          </w:p>
        </w:tc>
        <w:tc>
          <w:tcPr>
            <w:tcW w:w="1669" w:type="dxa"/>
          </w:tcPr>
          <w:p w14:paraId="187F29B9" w14:textId="199C5E0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PEVuZE5vdGU+PENpdGU+PEF1dGhvcj5Cb3JuaGVpbWVyPC9BdXRob3I+PFllYXI+MjAyMDwvWWVh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Tm90ZT5=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PEVuZE5vdGU+PENpdGU+PEF1dGhvcj5Cb3JuaGVpbWVyPC9BdXRob3I+PFllYXI+MjAyMDwvWWVh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Tm90ZT5=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45" w:tooltip="Bornheimer, 2020 #676" w:history="1">
              <w:r w:rsidR="00630A87" w:rsidRPr="007626C3">
                <w:rPr>
                  <w:noProof/>
                  <w:sz w:val="21"/>
                  <w:szCs w:val="21"/>
                  <w:lang w:val="en-AU"/>
                </w:rPr>
                <w:t>Bornheimer et al., 2020</w:t>
              </w:r>
            </w:hyperlink>
            <w:r w:rsidRPr="007626C3">
              <w:rPr>
                <w:noProof/>
                <w:sz w:val="21"/>
                <w:szCs w:val="21"/>
                <w:lang w:val="en-AU"/>
              </w:rPr>
              <w:t>)</w:t>
            </w:r>
            <w:r w:rsidRPr="007626C3">
              <w:rPr>
                <w:sz w:val="21"/>
                <w:szCs w:val="21"/>
                <w:lang w:val="en-AU"/>
              </w:rPr>
              <w:fldChar w:fldCharType="end"/>
            </w:r>
          </w:p>
        </w:tc>
        <w:tc>
          <w:tcPr>
            <w:tcW w:w="1862" w:type="dxa"/>
          </w:tcPr>
          <w:p w14:paraId="6170550E" w14:textId="5BA4B5A8"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Suicide-Focused</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Psychosis: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2D7BD26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02447F5C" w14:textId="58728E3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18D6A525" w14:textId="3511134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D8A432C" w14:textId="63B448A4"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3C3FF1CF" w14:textId="3221D4C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MI)</w:t>
            </w:r>
          </w:p>
        </w:tc>
        <w:tc>
          <w:tcPr>
            <w:tcW w:w="2246" w:type="dxa"/>
          </w:tcPr>
          <w:p w14:paraId="7C2C71BB" w14:textId="55A7C83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self-injurious</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5014037A" w14:textId="421ABFD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71DD35B" w14:textId="77777777">
        <w:tc>
          <w:tcPr>
            <w:tcW w:w="550" w:type="dxa"/>
          </w:tcPr>
          <w:p w14:paraId="765EB6F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25</w:t>
            </w:r>
          </w:p>
        </w:tc>
        <w:tc>
          <w:tcPr>
            <w:tcW w:w="1669" w:type="dxa"/>
          </w:tcPr>
          <w:p w14:paraId="2A9D4CB0" w14:textId="2C2958E0"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EA5EDB">
              <w:rPr>
                <w:sz w:val="21"/>
                <w:szCs w:val="21"/>
                <w:lang w:val="en-AU"/>
              </w:rPr>
              <w:instrText xml:space="preserve"> ADDIN EN.CITE &lt;EndNote&gt;&lt;Cite&gt;&lt;Author&gt;Bowden&lt;/Author&gt;&lt;Year&gt;2020&lt;/Year&gt;&lt;RecNum&gt;334&lt;/RecNum&gt;&lt;DisplayText&gt;(Bowden, McCoy, &amp;amp; Reavley, 2020)&lt;/DisplayText&gt;&lt;record&gt;&lt;rec-number&gt;334&lt;/rec-number&gt;&lt;foreign-keys&gt;&lt;key app="EN" db-id="9tz25x59y5xr0qext575ea2g9avdpvrawz9a" timestamp="1658961652"&gt;334&lt;/key&gt;&lt;/foreign-keys&gt;&lt;ref-type name="Journal Article"&gt;17&lt;/ref-type&gt;&lt;contributors&gt;&lt;authors&gt;&lt;author&gt;Bowden, M.&lt;/author&gt;&lt;author&gt;McCoy, A.&lt;/author&gt;&lt;author&gt;Reavley, N.&lt;/author&gt;&lt;/authors&gt;&lt;/contributors&gt;&lt;auth-address&gt;Bowden, Madeleine: madeleine.bowden@beyondblue.org.au&lt;/auth-address&gt;&lt;titles&gt;&lt;title&gt;Suicidality and suicide prevention in culturally and linguistically diverse (CALD) communities: A systematic review&lt;/title&gt;&lt;secondary-title&gt;International Journal of Mental Health&lt;/secondary-title&gt;&lt;/titles&gt;&lt;periodical&gt;&lt;full-title&gt;International Journal of Mental Health&lt;/full-title&gt;&lt;/periodical&gt;&lt;pages&gt;293-320&lt;/pages&gt;&lt;volume&gt;49&lt;/volume&gt;&lt;number&gt;4&lt;/number&gt;&lt;dates&gt;&lt;year&gt;2020&lt;/year&gt;&lt;/dates&gt;&lt;accession-num&gt;2019-73265-001&lt;/accession-num&gt;&lt;urls&gt;&lt;/urls&gt;&lt;electronic-resource-num&gt;10.1080/00207411.2019.1694204&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00EA5EDB">
              <w:rPr>
                <w:noProof/>
                <w:sz w:val="21"/>
                <w:szCs w:val="21"/>
                <w:lang w:val="en-AU"/>
              </w:rPr>
              <w:t>(</w:t>
            </w:r>
            <w:hyperlink w:anchor="_ENREF_46" w:tooltip="Bowden, 2020 #334" w:history="1">
              <w:r w:rsidR="00630A87">
                <w:rPr>
                  <w:noProof/>
                  <w:sz w:val="21"/>
                  <w:szCs w:val="21"/>
                  <w:lang w:val="en-AU"/>
                </w:rPr>
                <w:t>Bowden, McCoy, &amp; Reavley, 2020</w:t>
              </w:r>
            </w:hyperlink>
            <w:r w:rsidR="00EA5EDB">
              <w:rPr>
                <w:noProof/>
                <w:sz w:val="21"/>
                <w:szCs w:val="21"/>
                <w:lang w:val="en-AU"/>
              </w:rPr>
              <w:t>)</w:t>
            </w:r>
            <w:r w:rsidRPr="007626C3">
              <w:rPr>
                <w:sz w:val="21"/>
                <w:szCs w:val="21"/>
                <w:lang w:val="en-AU"/>
              </w:rPr>
              <w:fldChar w:fldCharType="end"/>
            </w:r>
          </w:p>
        </w:tc>
        <w:tc>
          <w:tcPr>
            <w:tcW w:w="1862" w:type="dxa"/>
          </w:tcPr>
          <w:p w14:paraId="6F93CFA1" w14:textId="46569E86"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Suicidality</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culturally</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linguistically</w:t>
            </w:r>
            <w:r w:rsidR="00581025" w:rsidRPr="007626C3">
              <w:rPr>
                <w:sz w:val="21"/>
                <w:szCs w:val="21"/>
                <w:lang w:val="en-AU"/>
              </w:rPr>
              <w:t xml:space="preserve"> </w:t>
            </w:r>
            <w:r w:rsidRPr="007626C3">
              <w:rPr>
                <w:sz w:val="21"/>
                <w:szCs w:val="21"/>
                <w:lang w:val="en-AU"/>
              </w:rPr>
              <w:t>diverse</w:t>
            </w:r>
            <w:r w:rsidR="00581025" w:rsidRPr="007626C3">
              <w:rPr>
                <w:sz w:val="21"/>
                <w:szCs w:val="21"/>
                <w:lang w:val="en-AU"/>
              </w:rPr>
              <w:t xml:space="preserve"> </w:t>
            </w:r>
            <w:r w:rsidRPr="007626C3">
              <w:rPr>
                <w:sz w:val="21"/>
                <w:szCs w:val="21"/>
                <w:lang w:val="en-AU"/>
              </w:rPr>
              <w:t>(CALD)</w:t>
            </w:r>
            <w:r w:rsidR="00581025" w:rsidRPr="007626C3">
              <w:rPr>
                <w:sz w:val="21"/>
                <w:szCs w:val="21"/>
                <w:lang w:val="en-AU"/>
              </w:rPr>
              <w:t xml:space="preserve"> </w:t>
            </w:r>
            <w:r w:rsidRPr="007626C3">
              <w:rPr>
                <w:sz w:val="21"/>
                <w:szCs w:val="21"/>
                <w:lang w:val="en-AU"/>
              </w:rPr>
              <w:t>communities: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14914F93" w14:textId="36DF5F3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thematic</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25A66616" w14:textId="561829D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Culturally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linguistically</w:t>
            </w:r>
            <w:r w:rsidR="00581025" w:rsidRPr="007626C3">
              <w:rPr>
                <w:color w:val="000000"/>
                <w:sz w:val="21"/>
                <w:szCs w:val="21"/>
                <w:lang w:val="en-AU"/>
              </w:rPr>
              <w:t xml:space="preserve"> </w:t>
            </w:r>
            <w:r w:rsidRPr="007626C3">
              <w:rPr>
                <w:color w:val="000000"/>
                <w:sz w:val="21"/>
                <w:szCs w:val="21"/>
                <w:lang w:val="en-AU"/>
              </w:rPr>
              <w:t>diverse</w:t>
            </w:r>
            <w:r w:rsidR="00581025" w:rsidRPr="007626C3">
              <w:rPr>
                <w:color w:val="000000"/>
                <w:sz w:val="21"/>
                <w:szCs w:val="21"/>
                <w:lang w:val="en-AU"/>
              </w:rPr>
              <w:t xml:space="preserve"> </w:t>
            </w:r>
            <w:r w:rsidRPr="007626C3">
              <w:rPr>
                <w:color w:val="000000"/>
                <w:sz w:val="21"/>
                <w:szCs w:val="21"/>
                <w:lang w:val="en-AU"/>
              </w:rPr>
              <w:t>(CALD)</w:t>
            </w:r>
            <w:r w:rsidR="00581025" w:rsidRPr="007626C3">
              <w:rPr>
                <w:color w:val="000000"/>
                <w:sz w:val="21"/>
                <w:szCs w:val="21"/>
                <w:lang w:val="en-AU"/>
              </w:rPr>
              <w:t xml:space="preserve"> </w:t>
            </w:r>
            <w:r w:rsidRPr="007626C3">
              <w:rPr>
                <w:color w:val="000000"/>
                <w:sz w:val="21"/>
                <w:szCs w:val="21"/>
                <w:lang w:val="en-AU"/>
              </w:rPr>
              <w:t>communities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United</w:t>
            </w:r>
            <w:r w:rsidR="00581025" w:rsidRPr="007626C3">
              <w:rPr>
                <w:color w:val="000000"/>
                <w:sz w:val="21"/>
                <w:szCs w:val="21"/>
                <w:lang w:val="en-AU"/>
              </w:rPr>
              <w:t xml:space="preserve"> </w:t>
            </w:r>
            <w:r w:rsidRPr="007626C3">
              <w:rPr>
                <w:color w:val="000000"/>
                <w:sz w:val="21"/>
                <w:szCs w:val="21"/>
                <w:lang w:val="en-AU"/>
              </w:rPr>
              <w:t>States,</w:t>
            </w:r>
            <w:r w:rsidR="00581025" w:rsidRPr="007626C3">
              <w:rPr>
                <w:color w:val="000000"/>
                <w:sz w:val="21"/>
                <w:szCs w:val="21"/>
                <w:lang w:val="en-AU"/>
              </w:rPr>
              <w:t xml:space="preserve"> </w:t>
            </w:r>
            <w:r w:rsidRPr="007626C3">
              <w:rPr>
                <w:color w:val="000000"/>
                <w:sz w:val="21"/>
                <w:szCs w:val="21"/>
                <w:lang w:val="en-AU"/>
              </w:rPr>
              <w:t>Canada,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various</w:t>
            </w:r>
            <w:r w:rsidR="00581025" w:rsidRPr="007626C3">
              <w:rPr>
                <w:color w:val="000000"/>
                <w:sz w:val="21"/>
                <w:szCs w:val="21"/>
                <w:lang w:val="en-AU"/>
              </w:rPr>
              <w:t xml:space="preserve"> </w:t>
            </w:r>
            <w:r w:rsidRPr="007626C3">
              <w:rPr>
                <w:color w:val="000000"/>
                <w:sz w:val="21"/>
                <w:szCs w:val="21"/>
                <w:lang w:val="en-AU"/>
              </w:rPr>
              <w:t>European</w:t>
            </w:r>
            <w:r w:rsidR="00581025" w:rsidRPr="007626C3">
              <w:rPr>
                <w:color w:val="000000"/>
                <w:sz w:val="21"/>
                <w:szCs w:val="21"/>
                <w:lang w:val="en-AU"/>
              </w:rPr>
              <w:t xml:space="preserve"> </w:t>
            </w:r>
            <w:r w:rsidRPr="007626C3">
              <w:rPr>
                <w:color w:val="000000"/>
                <w:sz w:val="21"/>
                <w:szCs w:val="21"/>
                <w:lang w:val="en-AU"/>
              </w:rPr>
              <w:t>countries</w:t>
            </w:r>
          </w:p>
        </w:tc>
        <w:tc>
          <w:tcPr>
            <w:tcW w:w="1328" w:type="dxa"/>
          </w:tcPr>
          <w:p w14:paraId="7BA72FDB" w14:textId="5F937EE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7E3EAE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5DB793FB" w14:textId="03161EE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p>
        </w:tc>
        <w:tc>
          <w:tcPr>
            <w:tcW w:w="2246" w:type="dxa"/>
          </w:tcPr>
          <w:p w14:paraId="66B4EBE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Suicidality</w:t>
            </w:r>
          </w:p>
        </w:tc>
        <w:tc>
          <w:tcPr>
            <w:tcW w:w="1255" w:type="dxa"/>
          </w:tcPr>
          <w:p w14:paraId="45CA25ED" w14:textId="0293AE6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E02D63C" w14:textId="77777777">
        <w:tc>
          <w:tcPr>
            <w:tcW w:w="550" w:type="dxa"/>
          </w:tcPr>
          <w:p w14:paraId="4E42373B"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26</w:t>
            </w:r>
          </w:p>
        </w:tc>
        <w:tc>
          <w:tcPr>
            <w:tcW w:w="1669" w:type="dxa"/>
          </w:tcPr>
          <w:p w14:paraId="5D4D9EEF" w14:textId="79479AD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PEVuZE5vdGU+PENpdGU+PEF1dGhvcj5Cb3dlcnNveDwvQXV0aG9yPjxZZWFyPjIwMjE8L1llYXI+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PEVuZE5vdGU+PENpdGU+PEF1dGhvcj5Cb3dlcnNveDwvQXV0aG9yPjxZZWFyPjIwMjE8L1llYXI+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47" w:tooltip="Bowersox, 2021 #281" w:history="1">
              <w:r w:rsidR="00630A87" w:rsidRPr="007626C3">
                <w:rPr>
                  <w:noProof/>
                  <w:sz w:val="21"/>
                  <w:szCs w:val="21"/>
                  <w:lang w:val="en-AU"/>
                </w:rPr>
                <w:t>Bowersox et al., 2021</w:t>
              </w:r>
            </w:hyperlink>
            <w:r w:rsidRPr="007626C3">
              <w:rPr>
                <w:noProof/>
                <w:sz w:val="21"/>
                <w:szCs w:val="21"/>
                <w:lang w:val="en-AU"/>
              </w:rPr>
              <w:t>)</w:t>
            </w:r>
            <w:r w:rsidRPr="007626C3">
              <w:rPr>
                <w:sz w:val="21"/>
                <w:szCs w:val="21"/>
                <w:lang w:val="en-AU"/>
              </w:rPr>
              <w:fldChar w:fldCharType="end"/>
            </w:r>
          </w:p>
        </w:tc>
        <w:tc>
          <w:tcPr>
            <w:tcW w:w="1862" w:type="dxa"/>
          </w:tcPr>
          <w:p w14:paraId="05D72220" w14:textId="0597CB8C" w:rsidR="00FF22E4" w:rsidRPr="007626C3" w:rsidRDefault="00FF22E4">
            <w:pPr>
              <w:spacing w:before="100" w:beforeAutospacing="1" w:after="100" w:afterAutospacing="1" w:line="240" w:lineRule="auto"/>
              <w:rPr>
                <w:sz w:val="21"/>
                <w:szCs w:val="21"/>
                <w:lang w:val="en-AU"/>
              </w:rPr>
            </w:pPr>
            <w:r w:rsidRPr="007626C3">
              <w:rPr>
                <w:sz w:val="21"/>
                <w:szCs w:val="21"/>
                <w:lang w:val="en-AU"/>
              </w:rPr>
              <w:t>Peer-based</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targeting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scoping</w:t>
            </w:r>
            <w:r w:rsidR="00581025" w:rsidRPr="007626C3">
              <w:rPr>
                <w:sz w:val="21"/>
                <w:szCs w:val="21"/>
                <w:lang w:val="en-AU"/>
              </w:rPr>
              <w:t xml:space="preserve"> </w:t>
            </w:r>
            <w:r w:rsidRPr="007626C3">
              <w:rPr>
                <w:sz w:val="21"/>
                <w:szCs w:val="21"/>
                <w:lang w:val="en-AU"/>
              </w:rPr>
              <w:t>review</w:t>
            </w:r>
          </w:p>
        </w:tc>
        <w:tc>
          <w:tcPr>
            <w:tcW w:w="1425" w:type="dxa"/>
          </w:tcPr>
          <w:p w14:paraId="2944DD4C" w14:textId="5E46044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1EA84E0" w14:textId="7042538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above</w:t>
            </w:r>
          </w:p>
        </w:tc>
        <w:tc>
          <w:tcPr>
            <w:tcW w:w="1328" w:type="dxa"/>
          </w:tcPr>
          <w:p w14:paraId="2CF85E2B" w14:textId="55F2895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F415476" w14:textId="20ABEF21"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18521F97" w14:textId="446A8A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groups)</w:t>
            </w:r>
          </w:p>
        </w:tc>
        <w:tc>
          <w:tcPr>
            <w:tcW w:w="2246" w:type="dxa"/>
          </w:tcPr>
          <w:p w14:paraId="2192ACD6" w14:textId="3C3A3FF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2FD6470" w14:textId="5E096EA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5719A61" w14:textId="77777777">
        <w:tc>
          <w:tcPr>
            <w:tcW w:w="550" w:type="dxa"/>
          </w:tcPr>
          <w:p w14:paraId="6DE18274"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27</w:t>
            </w:r>
          </w:p>
        </w:tc>
        <w:tc>
          <w:tcPr>
            <w:tcW w:w="1669" w:type="dxa"/>
          </w:tcPr>
          <w:p w14:paraId="7F5680FE" w14:textId="18FC4DE9"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400CAF">
              <w:rPr>
                <w:sz w:val="21"/>
                <w:szCs w:val="21"/>
                <w:lang w:val="en-AU"/>
              </w:rPr>
              <w:instrText xml:space="preserve"> ADDIN EN.CITE &lt;EndNote&gt;&lt;Cite&gt;&lt;Author&gt;Braun&lt;/Author&gt;&lt;Year&gt;2016&lt;/Year&gt;&lt;RecNum&gt;3340&lt;/RecNum&gt;&lt;DisplayText&gt;(Braun, Bschor, Franklin, &amp;amp; Baethge, 2016)&lt;/DisplayText&gt;&lt;record&gt;&lt;rec-number&gt;3340&lt;/rec-number&gt;&lt;foreign-keys&gt;&lt;key app="EN" db-id="zrz9aaaw3ztz2yepadyxwe5dxdzv955v0a0x" timestamp="1642580404"&gt;3340&lt;/key&gt;&lt;/foreign-keys&gt;&lt;ref-type name="Journal Article"&gt;17&lt;/ref-type&gt;&lt;contributors&gt;&lt;authors&gt;&lt;author&gt;Braun, C.&lt;/author&gt;&lt;author&gt;Bschor, T.&lt;/author&gt;&lt;author&gt;Franklin, J.&lt;/author&gt;&lt;author&gt;Baethge, C.&lt;/author&gt;&lt;/authors&gt;&lt;/contributors&gt;&lt;auth-address&gt;Braun, Cora. Department of Psychiatry and Psychotherapy, University of Cologne Medical School, Cologne, Germany.&lt;/auth-address&gt;&lt;titles&gt;&lt;title&gt;Suicides and Suicide Attempts during Long-Term Treatment with Antidepressants: A Meta-Analysis of 29 Placebo-Controlled Studies Including 6,934 Patients with Major Depressive Disorder&lt;/title&gt;&lt;secondary-title&gt;Psychotherapy &amp;amp; Psychosomatics&lt;/secondary-title&gt;&lt;/titles&gt;&lt;pages&gt;171-9&lt;/pages&gt;&lt;volume&gt;85&lt;/volume&gt;&lt;number&gt;3&lt;/number&gt;&lt;dates&gt;&lt;year&gt;2016&lt;/year&gt;&lt;/dates&gt;&lt;accession-num&gt;27043848&lt;/accession-num&gt;&lt;work-type&gt;Meta-Analysis&amp;#xD;Review&lt;/work-type&gt;&lt;urls&gt;&lt;related-urls&gt;&lt;url&gt;https://ezproxy.auckland.ac.nz/login?url=http://ovidsp.ovid.com/ovidweb.cgi?T=JS&amp;amp;CSC=Y&amp;amp;NEWS=N&amp;amp;PAGE=fulltext&amp;amp;D=med13&amp;amp;AN=27043848&lt;/url&gt;&lt;url&gt;https://openurl.auckland.ac.nz/resolve?sid=OVID:medline&amp;amp;id=pmid:27043848&amp;amp;id=doi:10.1159%2F000442293&amp;amp;issn=0033-3190&amp;amp;isbn=&amp;amp;volume=85&amp;amp;issue=3&amp;amp;spage=171&amp;amp;pages=171-9&amp;amp;date=2016&amp;amp;title=Psychotherapy+%26+Psychosomatics&amp;amp;atitle=Suicides+and+Suicide+Attempts+during+Long-Term+Treatment+with+Antidepressants%3A+A+Meta-Analysis+of+29+Placebo-Controlled+Studies+Including+6%2C934+Patients+with+Major+Depressive+Disorder.&amp;amp;aulast=Braun&amp;amp;pid=%3Cauthor%3EBraun+C%3C%2Fauthor%3E%3CAN%3E27043848%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400CAF">
              <w:rPr>
                <w:noProof/>
                <w:sz w:val="21"/>
                <w:szCs w:val="21"/>
                <w:lang w:val="en-AU"/>
              </w:rPr>
              <w:t>(</w:t>
            </w:r>
            <w:hyperlink w:anchor="_ENREF_48" w:tooltip="Braun, 2016 #3340" w:history="1">
              <w:r w:rsidR="00630A87">
                <w:rPr>
                  <w:noProof/>
                  <w:sz w:val="21"/>
                  <w:szCs w:val="21"/>
                  <w:lang w:val="en-AU"/>
                </w:rPr>
                <w:t>Braun, Bschor, Franklin, &amp; Baethge, 2016</w:t>
              </w:r>
            </w:hyperlink>
            <w:r w:rsidR="00400CAF">
              <w:rPr>
                <w:noProof/>
                <w:sz w:val="21"/>
                <w:szCs w:val="21"/>
                <w:lang w:val="en-AU"/>
              </w:rPr>
              <w:t>)</w:t>
            </w:r>
            <w:r w:rsidRPr="007626C3">
              <w:rPr>
                <w:sz w:val="21"/>
                <w:szCs w:val="21"/>
                <w:lang w:val="en-AU"/>
              </w:rPr>
              <w:fldChar w:fldCharType="end"/>
            </w:r>
          </w:p>
        </w:tc>
        <w:tc>
          <w:tcPr>
            <w:tcW w:w="1862" w:type="dxa"/>
          </w:tcPr>
          <w:p w14:paraId="349F7CFF" w14:textId="04280389"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during</w:t>
            </w:r>
            <w:r w:rsidR="00581025" w:rsidRPr="007626C3">
              <w:rPr>
                <w:sz w:val="21"/>
                <w:szCs w:val="21"/>
                <w:lang w:val="en-AU"/>
              </w:rPr>
              <w:t xml:space="preserve"> </w:t>
            </w:r>
            <w:r w:rsidRPr="007626C3">
              <w:rPr>
                <w:sz w:val="21"/>
                <w:szCs w:val="21"/>
                <w:lang w:val="en-AU"/>
              </w:rPr>
              <w:t>Long-Term</w:t>
            </w:r>
            <w:r w:rsidR="00581025" w:rsidRPr="007626C3">
              <w:rPr>
                <w:sz w:val="21"/>
                <w:szCs w:val="21"/>
                <w:lang w:val="en-AU"/>
              </w:rPr>
              <w:t xml:space="preserve"> </w:t>
            </w:r>
            <w:r w:rsidRPr="007626C3">
              <w:rPr>
                <w:sz w:val="21"/>
                <w:szCs w:val="21"/>
                <w:lang w:val="en-AU"/>
              </w:rPr>
              <w:t>Treatment</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Antidepressants: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Meta-Analysis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29</w:t>
            </w:r>
            <w:r w:rsidR="00581025" w:rsidRPr="007626C3">
              <w:rPr>
                <w:sz w:val="21"/>
                <w:szCs w:val="21"/>
                <w:lang w:val="en-AU"/>
              </w:rPr>
              <w:t xml:space="preserve"> </w:t>
            </w:r>
            <w:r w:rsidRPr="007626C3">
              <w:rPr>
                <w:sz w:val="21"/>
                <w:szCs w:val="21"/>
                <w:lang w:val="en-AU"/>
              </w:rPr>
              <w:t>Placebo-Controlled</w:t>
            </w:r>
            <w:r w:rsidR="00581025" w:rsidRPr="007626C3">
              <w:rPr>
                <w:sz w:val="21"/>
                <w:szCs w:val="21"/>
                <w:lang w:val="en-AU"/>
              </w:rPr>
              <w:t xml:space="preserve"> </w:t>
            </w:r>
            <w:r w:rsidRPr="007626C3">
              <w:rPr>
                <w:sz w:val="21"/>
                <w:szCs w:val="21"/>
                <w:lang w:val="en-AU"/>
              </w:rPr>
              <w:t>Studies</w:t>
            </w:r>
            <w:r w:rsidR="00581025" w:rsidRPr="007626C3">
              <w:rPr>
                <w:sz w:val="21"/>
                <w:szCs w:val="21"/>
                <w:lang w:val="en-AU"/>
              </w:rPr>
              <w:t xml:space="preserve"> </w:t>
            </w:r>
            <w:r w:rsidRPr="007626C3">
              <w:rPr>
                <w:sz w:val="21"/>
                <w:szCs w:val="21"/>
                <w:lang w:val="en-AU"/>
              </w:rPr>
              <w:t>Including</w:t>
            </w:r>
            <w:r w:rsidR="00581025" w:rsidRPr="007626C3">
              <w:rPr>
                <w:sz w:val="21"/>
                <w:szCs w:val="21"/>
                <w:lang w:val="en-AU"/>
              </w:rPr>
              <w:t xml:space="preserve"> </w:t>
            </w:r>
            <w:r w:rsidRPr="007626C3">
              <w:rPr>
                <w:sz w:val="21"/>
                <w:szCs w:val="21"/>
                <w:lang w:val="en-AU"/>
              </w:rPr>
              <w:t>6,934</w:t>
            </w:r>
            <w:r w:rsidR="00581025" w:rsidRPr="007626C3">
              <w:rPr>
                <w:sz w:val="21"/>
                <w:szCs w:val="21"/>
                <w:lang w:val="en-AU"/>
              </w:rPr>
              <w:t xml:space="preserve"> </w:t>
            </w:r>
            <w:r w:rsidRPr="007626C3">
              <w:rPr>
                <w:sz w:val="21"/>
                <w:szCs w:val="21"/>
                <w:lang w:val="en-AU"/>
              </w:rPr>
              <w:t>Patients</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lastRenderedPageBreak/>
              <w:t>Major</w:t>
            </w:r>
            <w:r w:rsidR="00581025" w:rsidRPr="007626C3">
              <w:rPr>
                <w:sz w:val="21"/>
                <w:szCs w:val="21"/>
                <w:lang w:val="en-AU"/>
              </w:rPr>
              <w:t xml:space="preserve"> </w:t>
            </w:r>
            <w:r w:rsidRPr="007626C3">
              <w:rPr>
                <w:sz w:val="21"/>
                <w:szCs w:val="21"/>
                <w:lang w:val="en-AU"/>
              </w:rPr>
              <w:t>Depressive</w:t>
            </w:r>
            <w:r w:rsidR="00581025" w:rsidRPr="007626C3">
              <w:rPr>
                <w:sz w:val="21"/>
                <w:szCs w:val="21"/>
                <w:lang w:val="en-AU"/>
              </w:rPr>
              <w:t xml:space="preserve"> </w:t>
            </w:r>
            <w:r w:rsidRPr="007626C3">
              <w:rPr>
                <w:sz w:val="21"/>
                <w:szCs w:val="21"/>
                <w:lang w:val="en-AU"/>
              </w:rPr>
              <w:t>Disorder</w:t>
            </w:r>
          </w:p>
        </w:tc>
        <w:tc>
          <w:tcPr>
            <w:tcW w:w="1425" w:type="dxa"/>
          </w:tcPr>
          <w:p w14:paraId="658B0BB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Meta-analysis</w:t>
            </w:r>
          </w:p>
        </w:tc>
        <w:tc>
          <w:tcPr>
            <w:tcW w:w="1678" w:type="dxa"/>
          </w:tcPr>
          <w:p w14:paraId="224C62F7" w14:textId="3D96206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MDD</w:t>
            </w:r>
          </w:p>
        </w:tc>
        <w:tc>
          <w:tcPr>
            <w:tcW w:w="1328" w:type="dxa"/>
          </w:tcPr>
          <w:p w14:paraId="677D5327" w14:textId="3C41719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DEBEC90" w14:textId="7A59D227"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6EDF31A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Antidepressants</w:t>
            </w:r>
          </w:p>
        </w:tc>
        <w:tc>
          <w:tcPr>
            <w:tcW w:w="2246" w:type="dxa"/>
          </w:tcPr>
          <w:p w14:paraId="03805EE9" w14:textId="218AC43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6EC5CDB5" w14:textId="30D209F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8E348CD" w14:textId="77777777">
        <w:tc>
          <w:tcPr>
            <w:tcW w:w="550" w:type="dxa"/>
          </w:tcPr>
          <w:p w14:paraId="623C5E5E"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28</w:t>
            </w:r>
          </w:p>
        </w:tc>
        <w:tc>
          <w:tcPr>
            <w:tcW w:w="1669" w:type="dxa"/>
          </w:tcPr>
          <w:p w14:paraId="40FD21E7" w14:textId="0F82FB94"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51430" w:rsidRPr="007626C3">
              <w:rPr>
                <w:sz w:val="21"/>
                <w:szCs w:val="21"/>
                <w:lang w:val="en-AU"/>
              </w:rPr>
              <w:instrText xml:space="preserve"> ADDIN EN.CITE &lt;EndNote&gt;&lt;Cite&gt;&lt;Author&gt;Brausch&lt;/Author&gt;&lt;Year&gt;2012&lt;/Year&gt;&lt;RecNum&gt;335&lt;/RecNum&gt;&lt;DisplayText&gt;(Brausch &amp;amp; Girresch, 2012)&lt;/DisplayText&gt;&lt;record&gt;&lt;rec-number&gt;335&lt;/rec-number&gt;&lt;foreign-keys&gt;&lt;key app="EN" db-id="9tz25x59y5xr0qext575ea2g9avdpvrawz9a" timestamp="1658961652"&gt;335&lt;/key&gt;&lt;/foreign-keys&gt;&lt;ref-type name="Journal Article"&gt;17&lt;/ref-type&gt;&lt;contributors&gt;&lt;authors&gt;&lt;author&gt;Brausch, A. M.&lt;/author&gt;&lt;author&gt;Girresch, S. K.&lt;/author&gt;&lt;/authors&gt;&lt;/contributors&gt;&lt;auth-address&gt;Brausch, Amy M.: amy.brausch@wku.edu&lt;/auth-address&gt;&lt;titles&gt;&lt;title&gt;A review of empirical treatment studies for adolescents non suicidal self-injury&lt;/title&gt;&lt;secondary-title&gt;Journal of Cognitive Psychotherapy&lt;/secondary-title&gt;&lt;/titles&gt;&lt;periodical&gt;&lt;full-title&gt;Journal of Cognitive Psychotherapy&lt;/full-title&gt;&lt;/periodical&gt;&lt;pages&gt;3-18&lt;/pages&gt;&lt;volume&gt;26&lt;/volume&gt;&lt;number&gt;1&lt;/number&gt;&lt;dates&gt;&lt;year&gt;2012&lt;/year&gt;&lt;/dates&gt;&lt;accession-num&gt;2012-04814-001&lt;/accession-num&gt;&lt;urls&gt;&lt;/urls&gt;&lt;electronic-resource-num&gt;10.1891/0889-8391.26.1.3&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49" w:tooltip="Brausch, 2012 #335" w:history="1">
              <w:r w:rsidR="00630A87" w:rsidRPr="007626C3">
                <w:rPr>
                  <w:noProof/>
                  <w:sz w:val="21"/>
                  <w:szCs w:val="21"/>
                  <w:lang w:val="en-AU"/>
                </w:rPr>
                <w:t>Brausch &amp; Girresch, 2012</w:t>
              </w:r>
            </w:hyperlink>
            <w:r w:rsidRPr="007626C3">
              <w:rPr>
                <w:noProof/>
                <w:sz w:val="21"/>
                <w:szCs w:val="21"/>
                <w:lang w:val="en-AU"/>
              </w:rPr>
              <w:t>)</w:t>
            </w:r>
            <w:r w:rsidRPr="007626C3">
              <w:rPr>
                <w:sz w:val="21"/>
                <w:szCs w:val="21"/>
                <w:lang w:val="en-AU"/>
              </w:rPr>
              <w:fldChar w:fldCharType="end"/>
            </w:r>
          </w:p>
        </w:tc>
        <w:tc>
          <w:tcPr>
            <w:tcW w:w="1862" w:type="dxa"/>
          </w:tcPr>
          <w:p w14:paraId="4A0A6805" w14:textId="6D649B54"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empirical</w:t>
            </w:r>
            <w:r w:rsidR="00581025" w:rsidRPr="007626C3">
              <w:rPr>
                <w:sz w:val="21"/>
                <w:szCs w:val="21"/>
                <w:lang w:val="en-AU"/>
              </w:rPr>
              <w:t xml:space="preserve"> </w:t>
            </w:r>
            <w:r w:rsidRPr="007626C3">
              <w:rPr>
                <w:sz w:val="21"/>
                <w:szCs w:val="21"/>
                <w:lang w:val="en-AU"/>
              </w:rPr>
              <w:t>treatment</w:t>
            </w:r>
            <w:r w:rsidR="00581025" w:rsidRPr="007626C3">
              <w:rPr>
                <w:sz w:val="21"/>
                <w:szCs w:val="21"/>
                <w:lang w:val="en-AU"/>
              </w:rPr>
              <w:t xml:space="preserve"> </w:t>
            </w:r>
            <w:r w:rsidRPr="007626C3">
              <w:rPr>
                <w:sz w:val="21"/>
                <w:szCs w:val="21"/>
                <w:lang w:val="en-AU"/>
              </w:rPr>
              <w:t>studies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adolescent</w:t>
            </w:r>
            <w:r w:rsidR="00581025" w:rsidRPr="007626C3">
              <w:rPr>
                <w:sz w:val="21"/>
                <w:szCs w:val="21"/>
                <w:lang w:val="en-AU"/>
              </w:rPr>
              <w:t xml:space="preserve"> </w:t>
            </w:r>
            <w:r w:rsidRPr="007626C3">
              <w:rPr>
                <w:sz w:val="21"/>
                <w:szCs w:val="21"/>
                <w:lang w:val="en-AU"/>
              </w:rPr>
              <w:t>non-suicidal</w:t>
            </w:r>
            <w:r w:rsidR="00581025" w:rsidRPr="007626C3">
              <w:rPr>
                <w:sz w:val="21"/>
                <w:szCs w:val="21"/>
                <w:lang w:val="en-AU"/>
              </w:rPr>
              <w:t xml:space="preserve"> </w:t>
            </w:r>
            <w:r w:rsidRPr="007626C3">
              <w:rPr>
                <w:sz w:val="21"/>
                <w:szCs w:val="21"/>
                <w:lang w:val="en-AU"/>
              </w:rPr>
              <w:t>self-injury</w:t>
            </w:r>
          </w:p>
        </w:tc>
        <w:tc>
          <w:tcPr>
            <w:tcW w:w="1425" w:type="dxa"/>
          </w:tcPr>
          <w:p w14:paraId="0C455E23" w14:textId="0C55F5E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C3921C8" w14:textId="101DF67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engage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NSSI</w:t>
            </w:r>
          </w:p>
        </w:tc>
        <w:tc>
          <w:tcPr>
            <w:tcW w:w="1328" w:type="dxa"/>
          </w:tcPr>
          <w:p w14:paraId="16D1D0EC" w14:textId="53339EA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A48AA5B"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0BC1683" w14:textId="2F3F4CC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PST)</w:t>
            </w:r>
          </w:p>
        </w:tc>
        <w:tc>
          <w:tcPr>
            <w:tcW w:w="2246" w:type="dxa"/>
          </w:tcPr>
          <w:p w14:paraId="6AB874E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NSSI</w:t>
            </w:r>
          </w:p>
        </w:tc>
        <w:tc>
          <w:tcPr>
            <w:tcW w:w="1255" w:type="dxa"/>
          </w:tcPr>
          <w:p w14:paraId="416ACA64" w14:textId="315702C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DD0D665" w14:textId="77777777">
        <w:tc>
          <w:tcPr>
            <w:tcW w:w="550" w:type="dxa"/>
          </w:tcPr>
          <w:p w14:paraId="026CBE96"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29</w:t>
            </w:r>
          </w:p>
        </w:tc>
        <w:tc>
          <w:tcPr>
            <w:tcW w:w="1669" w:type="dxa"/>
          </w:tcPr>
          <w:p w14:paraId="20D8395D" w14:textId="6265605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PEVuZE5vdGU+PENpdGU+PEF1dGhvcj5CcmlnZ3M8L0F1dGhvcj48WWVhcj4yMDE5PC9ZZWFyPjxS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</w:fldData>
              </w:fldChar>
            </w:r>
            <w:r w:rsidR="00F43954">
              <w:rPr>
                <w:sz w:val="21"/>
                <w:szCs w:val="21"/>
                <w:lang w:val="en-AU"/>
              </w:rPr>
              <w:instrText xml:space="preserve"> ADDIN EN.CITE </w:instrText>
            </w:r>
            <w:r w:rsidR="00F43954">
              <w:rPr>
                <w:sz w:val="21"/>
                <w:szCs w:val="21"/>
                <w:lang w:val="en-AU"/>
              </w:rPr>
              <w:fldChar w:fldCharType="begin">
                <w:fldData xml:space="preserve">PEVuZE5vdGU+PENpdGU+PEF1dGhvcj5CcmlnZ3M8L0F1dGhvcj48WWVhcj4yMDE5PC9ZZWFyPjxS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</w:fldData>
              </w:fldChar>
            </w:r>
            <w:r w:rsidR="00F43954">
              <w:rPr>
                <w:sz w:val="21"/>
                <w:szCs w:val="21"/>
                <w:lang w:val="en-AU"/>
              </w:rPr>
              <w:instrText xml:space="preserve"> ADDIN EN.CITE.DATA </w:instrText>
            </w:r>
            <w:r w:rsidR="00F43954">
              <w:rPr>
                <w:sz w:val="21"/>
                <w:szCs w:val="21"/>
                <w:lang w:val="en-AU"/>
              </w:rPr>
            </w:r>
            <w:r w:rsidR="00F43954">
              <w:rPr>
                <w:sz w:val="21"/>
                <w:szCs w:val="21"/>
                <w:lang w:val="en-AU"/>
              </w:rPr>
              <w:fldChar w:fldCharType="end"/>
            </w:r>
            <w:r w:rsidRPr="007626C3">
              <w:rPr>
                <w:sz w:val="21"/>
                <w:szCs w:val="21"/>
                <w:lang w:val="en-AU"/>
              </w:rPr>
            </w:r>
            <w:r w:rsidRPr="007626C3">
              <w:rPr>
                <w:sz w:val="21"/>
                <w:szCs w:val="21"/>
                <w:lang w:val="en-AU"/>
              </w:rPr>
              <w:fldChar w:fldCharType="separate"/>
            </w:r>
            <w:r w:rsidR="00F43954">
              <w:rPr>
                <w:noProof/>
                <w:sz w:val="21"/>
                <w:szCs w:val="21"/>
                <w:lang w:val="en-AU"/>
              </w:rPr>
              <w:t>(</w:t>
            </w:r>
            <w:hyperlink w:anchor="_ENREF_50" w:tooltip="Briggs, 2019 #1845" w:history="1">
              <w:r w:rsidR="00630A87">
                <w:rPr>
                  <w:noProof/>
                  <w:sz w:val="21"/>
                  <w:szCs w:val="21"/>
                  <w:lang w:val="en-AU"/>
                </w:rPr>
                <w:t>Briggs et al., 2019</w:t>
              </w:r>
            </w:hyperlink>
            <w:r w:rsidR="00F43954">
              <w:rPr>
                <w:noProof/>
                <w:sz w:val="21"/>
                <w:szCs w:val="21"/>
                <w:lang w:val="en-AU"/>
              </w:rPr>
              <w:t>)</w:t>
            </w:r>
            <w:r w:rsidRPr="007626C3">
              <w:rPr>
                <w:sz w:val="21"/>
                <w:szCs w:val="21"/>
                <w:lang w:val="en-AU"/>
              </w:rPr>
              <w:fldChar w:fldCharType="end"/>
            </w:r>
          </w:p>
        </w:tc>
        <w:tc>
          <w:tcPr>
            <w:tcW w:w="1862" w:type="dxa"/>
          </w:tcPr>
          <w:p w14:paraId="221D7975" w14:textId="70179B26"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psychoanalytic/</w:t>
            </w:r>
            <w:r w:rsidR="00581025" w:rsidRPr="007626C3">
              <w:rPr>
                <w:sz w:val="21"/>
                <w:szCs w:val="21"/>
                <w:lang w:val="en-AU"/>
              </w:rPr>
              <w:t xml:space="preserve"> </w:t>
            </w:r>
            <w:r w:rsidRPr="007626C3">
              <w:rPr>
                <w:sz w:val="21"/>
                <w:szCs w:val="21"/>
                <w:lang w:val="en-AU"/>
              </w:rPr>
              <w:t>psychodynamic</w:t>
            </w:r>
            <w:r w:rsidR="00581025" w:rsidRPr="007626C3">
              <w:rPr>
                <w:sz w:val="21"/>
                <w:szCs w:val="21"/>
                <w:lang w:val="en-AU"/>
              </w:rPr>
              <w:t xml:space="preserve"> </w:t>
            </w:r>
            <w:r w:rsidRPr="007626C3">
              <w:rPr>
                <w:sz w:val="21"/>
                <w:szCs w:val="21"/>
                <w:lang w:val="en-AU"/>
              </w:rPr>
              <w:t>psychotherapy</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reducing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5FC951B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49510657" w14:textId="65785F0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446D132B" w14:textId="13ED62B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785311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3BB9ECDE" w14:textId="74FAAFE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Psychoanalytic</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psychodynamic</w:t>
            </w:r>
            <w:r w:rsidR="00581025" w:rsidRPr="007626C3">
              <w:rPr>
                <w:color w:val="000000"/>
                <w:sz w:val="21"/>
                <w:szCs w:val="21"/>
                <w:lang w:val="en-AU"/>
              </w:rPr>
              <w:t xml:space="preserve"> </w:t>
            </w:r>
            <w:r w:rsidRPr="007626C3">
              <w:rPr>
                <w:color w:val="000000"/>
                <w:sz w:val="21"/>
                <w:szCs w:val="21"/>
                <w:lang w:val="en-AU"/>
              </w:rPr>
              <w:t>therapies</w:t>
            </w:r>
          </w:p>
        </w:tc>
        <w:tc>
          <w:tcPr>
            <w:tcW w:w="2246" w:type="dxa"/>
          </w:tcPr>
          <w:p w14:paraId="66C0D77D" w14:textId="173A759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Repetition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0F17C442" w14:textId="43325CB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E6C5D3B" w14:textId="77777777">
        <w:tc>
          <w:tcPr>
            <w:tcW w:w="550" w:type="dxa"/>
          </w:tcPr>
          <w:p w14:paraId="6FBD9FEE"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30</w:t>
            </w:r>
          </w:p>
        </w:tc>
        <w:tc>
          <w:tcPr>
            <w:tcW w:w="1669" w:type="dxa"/>
          </w:tcPr>
          <w:p w14:paraId="58AD52FD" w14:textId="683E8CF6"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PEVuZE5vdGU+PENpdGU+PEF1dGhvcj5CdXJrZTwvQXV0aG9yPjxZZWFyPjIwMTk8L1llYXI+PFJl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PEVuZE5vdGU+PENpdGU+PEF1dGhvcj5CdXJrZTwvQXV0aG9yPjxZZWFyPjIwMTk8L1llYXI+PFJl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51" w:tooltip="Burke, 2019 #1885" w:history="1">
              <w:r w:rsidR="00630A87" w:rsidRPr="007626C3">
                <w:rPr>
                  <w:noProof/>
                  <w:sz w:val="21"/>
                  <w:szCs w:val="21"/>
                  <w:lang w:val="en-AU"/>
                </w:rPr>
                <w:t>Burke et al., 2019</w:t>
              </w:r>
            </w:hyperlink>
            <w:r w:rsidRPr="007626C3">
              <w:rPr>
                <w:noProof/>
                <w:sz w:val="21"/>
                <w:szCs w:val="21"/>
                <w:lang w:val="en-AU"/>
              </w:rPr>
              <w:t>)</w:t>
            </w:r>
            <w:r w:rsidRPr="007626C3">
              <w:rPr>
                <w:sz w:val="21"/>
                <w:szCs w:val="21"/>
                <w:lang w:val="en-AU"/>
              </w:rPr>
              <w:fldChar w:fldCharType="end"/>
            </w:r>
          </w:p>
        </w:tc>
        <w:tc>
          <w:tcPr>
            <w:tcW w:w="1862" w:type="dxa"/>
          </w:tcPr>
          <w:p w14:paraId="0C55928C" w14:textId="06380BD6"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use</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machine</w:t>
            </w:r>
            <w:r w:rsidR="00581025" w:rsidRPr="007626C3">
              <w:rPr>
                <w:sz w:val="21"/>
                <w:szCs w:val="21"/>
                <w:lang w:val="en-AU"/>
              </w:rPr>
              <w:t xml:space="preserve"> </w:t>
            </w:r>
            <w:r w:rsidRPr="007626C3">
              <w:rPr>
                <w:sz w:val="21"/>
                <w:szCs w:val="21"/>
                <w:lang w:val="en-AU"/>
              </w:rPr>
              <w:t>learning</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study</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non-suicidal</w:t>
            </w:r>
            <w:r w:rsidR="00581025" w:rsidRPr="007626C3">
              <w:rPr>
                <w:sz w:val="21"/>
                <w:szCs w:val="21"/>
                <w:lang w:val="en-AU"/>
              </w:rPr>
              <w:t xml:space="preserve"> </w:t>
            </w:r>
            <w:r w:rsidRPr="007626C3">
              <w:rPr>
                <w:sz w:val="21"/>
                <w:szCs w:val="21"/>
                <w:lang w:val="en-AU"/>
              </w:rPr>
              <w:t>self-injurious</w:t>
            </w:r>
            <w:r w:rsidR="00581025" w:rsidRPr="007626C3">
              <w:rPr>
                <w:sz w:val="21"/>
                <w:szCs w:val="21"/>
                <w:lang w:val="en-AU"/>
              </w:rPr>
              <w:t xml:space="preserve"> </w:t>
            </w:r>
            <w:r w:rsidRPr="007626C3">
              <w:rPr>
                <w:sz w:val="21"/>
                <w:szCs w:val="21"/>
                <w:lang w:val="en-AU"/>
              </w:rPr>
              <w:t>thoughts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proofErr w:type="spellStart"/>
            <w:r w:rsidRPr="007626C3">
              <w:rPr>
                <w:sz w:val="21"/>
                <w:szCs w:val="21"/>
                <w:lang w:val="en-AU"/>
              </w:rPr>
              <w:t>behaviors</w:t>
            </w:r>
            <w:proofErr w:type="spellEnd"/>
            <w:r w:rsidRPr="007626C3">
              <w:rPr>
                <w:sz w:val="21"/>
                <w:szCs w:val="21"/>
                <w:lang w:val="en-AU"/>
              </w:rPr>
              <w: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49E3C825" w14:textId="199094A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28211A0" w14:textId="49A10C1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histories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NSSI</w:t>
            </w:r>
            <w:r w:rsidR="00581025" w:rsidRPr="007626C3">
              <w:rPr>
                <w:color w:val="000000"/>
                <w:sz w:val="21"/>
                <w:szCs w:val="21"/>
                <w:lang w:val="en-AU"/>
              </w:rPr>
              <w:t xml:space="preserve"> </w:t>
            </w:r>
            <w:r w:rsidRPr="007626C3">
              <w:rPr>
                <w:color w:val="000000"/>
                <w:sz w:val="21"/>
                <w:szCs w:val="21"/>
                <w:lang w:val="en-AU"/>
              </w:rPr>
              <w:t>and/or</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12EB0D55" w14:textId="071D1AB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E6B2010" w14:textId="4A8AF428"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4EB9E9C4" w14:textId="5D841DE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machine</w:t>
            </w:r>
            <w:r w:rsidR="00581025" w:rsidRPr="007626C3">
              <w:rPr>
                <w:color w:val="000000"/>
                <w:sz w:val="21"/>
                <w:szCs w:val="21"/>
                <w:lang w:val="en-AU"/>
              </w:rPr>
              <w:t xml:space="preserve"> </w:t>
            </w:r>
            <w:r w:rsidRPr="007626C3">
              <w:rPr>
                <w:color w:val="000000"/>
                <w:sz w:val="21"/>
                <w:szCs w:val="21"/>
                <w:lang w:val="en-AU"/>
              </w:rPr>
              <w:t>learning</w:t>
            </w:r>
          </w:p>
        </w:tc>
        <w:tc>
          <w:tcPr>
            <w:tcW w:w="2246" w:type="dxa"/>
          </w:tcPr>
          <w:p w14:paraId="4D49E9E1" w14:textId="590B617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NSSI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279E493C" w14:textId="4FE4505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9134DB3" w14:textId="77777777">
        <w:tc>
          <w:tcPr>
            <w:tcW w:w="550" w:type="dxa"/>
          </w:tcPr>
          <w:p w14:paraId="1E41A9DB"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31</w:t>
            </w:r>
          </w:p>
        </w:tc>
        <w:tc>
          <w:tcPr>
            <w:tcW w:w="1669" w:type="dxa"/>
          </w:tcPr>
          <w:p w14:paraId="581DEF21" w14:textId="030E361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&lt;EndNote&gt;&lt;Cite&gt;&lt;Author&gt;Busby&lt;/Author&gt;&lt;Year&gt;2020&lt;/Year&gt;&lt;RecNum&gt;1236&lt;/RecNum&gt;&lt;DisplayText&gt;(Busby et al., 2020)&lt;/DisplayText&gt;&lt;record&gt;&lt;rec-number&gt;1236&lt;/rec-number&gt;&lt;foreign-keys&gt;&lt;key app="EN" db-id="zrz9aaaw3ztz2yepadyxwe5dxdzv955v0a0x" timestamp="1642580401"&gt;1236&lt;/key&gt;&lt;/foreign-keys&gt;&lt;ref-type name="Journal Article"&gt;17&lt;/ref-type&gt;&lt;contributors&gt;&lt;authors&gt;&lt;author&gt;Busby, D. R.&lt;/author&gt;&lt;author&gt;Hatkevich, C.&lt;/author&gt;&lt;author&gt;McGuire, T. C.&lt;/author&gt;&lt;author&gt;King, C. A.&lt;/author&gt;&lt;/authors&gt;&lt;/contributors&gt;&lt;auth-address&gt;Busby, Danielle R. University of Michigan, Ann Arbor, MI, USA.&amp;#xD;Hatkevich, Claire. University of Michigan, Ann Arbor, MI, USA.&amp;#xD;McGuire, Taylor C. University of Michigan, Ann Arbor, MI, USA.&amp;#xD;King, Cheryl A. University of Michigan, Ann Arbor, MI, USA. kingca@umich.edu.&lt;/auth-address&gt;&lt;titles&gt;&lt;title&gt;Evidence-Based Interventions for Youth Suicide Risk&lt;/title&gt;&lt;secondary-title&gt;Current Psychiatry Reports&lt;/secondary-title&gt;&lt;/titles&gt;&lt;pages&gt;5&lt;/pages&gt;&lt;volume&gt;22&lt;/volume&gt;&lt;number&gt;2&lt;/number&gt;&lt;dates&gt;&lt;year&gt;2020&lt;/year&gt;&lt;/dates&gt;&lt;accession-num&gt;31955248&lt;/accession-num&gt;&lt;work-type&gt;Review&lt;/work-type&gt;&lt;urls&gt;&lt;related-urls&gt;&lt;url&gt;https://ezproxy.auckland.ac.nz/login?url=http://ovidsp.ovid.com/ovidweb.cgi?T=JS&amp;amp;CSC=Y&amp;amp;NEWS=N&amp;amp;PAGE=fulltext&amp;amp;D=med17&amp;amp;AN=31955248&lt;/url&gt;&lt;url&gt;https://openurl.auckland.ac.nz/resolve?sid=OVID:medline&amp;amp;id=pmid:31955248&amp;amp;id=doi:10.1007%2Fs11920-020-1129-6&amp;amp;issn=1523-3812&amp;amp;isbn=&amp;amp;volume=22&amp;amp;issue=2&amp;amp;spage=5&amp;amp;pages=5&amp;amp;date=2020&amp;amp;title=Current+Psychiatry+Reports&amp;amp;atitle=Evidence-Based+Interventions+for+Youth+Suicide+Risk.&amp;amp;aulast=Busby&amp;amp;pid=%3Cauthor%3EBusby+DR%3C%2Fauthor%3E%3CAN%3E31955248%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507682" w:rsidRPr="007626C3">
              <w:rPr>
                <w:noProof/>
                <w:sz w:val="21"/>
                <w:szCs w:val="21"/>
                <w:lang w:val="en-AU"/>
              </w:rPr>
              <w:t>(</w:t>
            </w:r>
            <w:hyperlink w:anchor="_ENREF_52" w:tooltip="Busby, 2020 #1236" w:history="1">
              <w:r w:rsidR="00630A87" w:rsidRPr="007626C3">
                <w:rPr>
                  <w:noProof/>
                  <w:sz w:val="21"/>
                  <w:szCs w:val="21"/>
                  <w:lang w:val="en-AU"/>
                </w:rPr>
                <w:t>Busby et al., 2020</w:t>
              </w:r>
            </w:hyperlink>
            <w:r w:rsidR="00507682" w:rsidRPr="007626C3">
              <w:rPr>
                <w:noProof/>
                <w:sz w:val="21"/>
                <w:szCs w:val="21"/>
                <w:lang w:val="en-AU"/>
              </w:rPr>
              <w:t>)</w:t>
            </w:r>
            <w:r w:rsidRPr="007626C3">
              <w:rPr>
                <w:sz w:val="21"/>
                <w:szCs w:val="21"/>
                <w:lang w:val="en-AU"/>
              </w:rPr>
              <w:fldChar w:fldCharType="end"/>
            </w:r>
          </w:p>
        </w:tc>
        <w:tc>
          <w:tcPr>
            <w:tcW w:w="1862" w:type="dxa"/>
          </w:tcPr>
          <w:p w14:paraId="0F6BA427" w14:textId="1EB6E38F" w:rsidR="00FF22E4" w:rsidRPr="007626C3" w:rsidRDefault="00FF22E4">
            <w:pPr>
              <w:spacing w:before="100" w:beforeAutospacing="1" w:after="100" w:afterAutospacing="1" w:line="240" w:lineRule="auto"/>
              <w:rPr>
                <w:sz w:val="21"/>
                <w:szCs w:val="21"/>
                <w:lang w:val="en-AU"/>
              </w:rPr>
            </w:pPr>
            <w:r w:rsidRPr="007626C3">
              <w:rPr>
                <w:sz w:val="21"/>
                <w:szCs w:val="21"/>
                <w:lang w:val="en-AU"/>
              </w:rPr>
              <w:t>Evidence-Based</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Youth</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p>
        </w:tc>
        <w:tc>
          <w:tcPr>
            <w:tcW w:w="1425" w:type="dxa"/>
          </w:tcPr>
          <w:p w14:paraId="2F851382" w14:textId="0CA8C4F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F4A2391" w14:textId="424181B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(19</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younger)</w:t>
            </w:r>
          </w:p>
        </w:tc>
        <w:tc>
          <w:tcPr>
            <w:tcW w:w="1328" w:type="dxa"/>
          </w:tcPr>
          <w:p w14:paraId="7A433422" w14:textId="6B04880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F3400F9" w14:textId="668EB6B1"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09163DC8" w14:textId="06A7251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family-based</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p>
        </w:tc>
        <w:tc>
          <w:tcPr>
            <w:tcW w:w="2246" w:type="dxa"/>
          </w:tcPr>
          <w:p w14:paraId="354CD5BB" w14:textId="75E028E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5FB049FD" w14:textId="62305C9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FBE0E0B" w14:textId="77777777">
        <w:tc>
          <w:tcPr>
            <w:tcW w:w="550" w:type="dxa"/>
          </w:tcPr>
          <w:p w14:paraId="449876E3"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32</w:t>
            </w:r>
          </w:p>
        </w:tc>
        <w:tc>
          <w:tcPr>
            <w:tcW w:w="1669" w:type="dxa"/>
          </w:tcPr>
          <w:p w14:paraId="2815B869" w14:textId="56FCEA54"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PEVuZE5vdGU+PENpdGU+PEF1dGhvcj5CdXNjaGVyPC9BdXRob3I+PFllYXI+MjAyMDwvWWVhcj48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MjM0MzM1NDwvdXJsPjx1cmw+aHR0cHM6Ly9vcGVudXJsLmF1Y2tsYW5kLmFjLm56L3Jlc29sdmU/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PEVuZE5vdGU+PENpdGU+PEF1dGhvcj5CdXNjaGVyPC9BdXRob3I+PFllYXI+MjAyMDwvWWVhcj48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MjM0MzM1NDwvdXJsPjx1cmw+aHR0cHM6Ly9vcGVudXJsLmF1Y2tsYW5kLmFjLm56L3Jlc29sdmU/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53" w:tooltip="Buscher, 2020 #1335" w:history="1">
              <w:r w:rsidR="00630A87" w:rsidRPr="007626C3">
                <w:rPr>
                  <w:noProof/>
                  <w:sz w:val="21"/>
                  <w:szCs w:val="21"/>
                  <w:lang w:val="en-AU"/>
                </w:rPr>
                <w:t>Buscher et al., 2020</w:t>
              </w:r>
            </w:hyperlink>
            <w:r w:rsidRPr="007626C3">
              <w:rPr>
                <w:noProof/>
                <w:sz w:val="21"/>
                <w:szCs w:val="21"/>
                <w:lang w:val="en-AU"/>
              </w:rPr>
              <w:t>)</w:t>
            </w:r>
            <w:r w:rsidRPr="007626C3">
              <w:rPr>
                <w:sz w:val="21"/>
                <w:szCs w:val="21"/>
                <w:lang w:val="en-AU"/>
              </w:rPr>
              <w:fldChar w:fldCharType="end"/>
            </w:r>
          </w:p>
        </w:tc>
        <w:tc>
          <w:tcPr>
            <w:tcW w:w="1862" w:type="dxa"/>
          </w:tcPr>
          <w:p w14:paraId="645054BB" w14:textId="764F444C" w:rsidR="00FF22E4" w:rsidRPr="007626C3" w:rsidRDefault="00FF22E4">
            <w:pPr>
              <w:spacing w:before="100" w:beforeAutospacing="1" w:after="100" w:afterAutospacing="1" w:line="240" w:lineRule="auto"/>
              <w:rPr>
                <w:sz w:val="21"/>
                <w:szCs w:val="21"/>
                <w:lang w:val="en-AU"/>
              </w:rPr>
            </w:pPr>
            <w:r w:rsidRPr="007626C3">
              <w:rPr>
                <w:sz w:val="21"/>
                <w:szCs w:val="21"/>
                <w:lang w:val="en-AU"/>
              </w:rPr>
              <w:t>Internet-Based</w:t>
            </w:r>
            <w:r w:rsidR="00581025" w:rsidRPr="007626C3">
              <w:rPr>
                <w:sz w:val="21"/>
                <w:szCs w:val="21"/>
                <w:lang w:val="en-AU"/>
              </w:rPr>
              <w:t xml:space="preserve"> </w:t>
            </w:r>
            <w:r w:rsidRPr="007626C3">
              <w:rPr>
                <w:sz w:val="21"/>
                <w:szCs w:val="21"/>
                <w:lang w:val="en-AU"/>
              </w:rPr>
              <w:t>Cognitive</w:t>
            </w:r>
            <w:r w:rsidR="00581025" w:rsidRPr="007626C3">
              <w:rPr>
                <w:sz w:val="21"/>
                <w:szCs w:val="21"/>
                <w:lang w:val="en-AU"/>
              </w:rPr>
              <w:t xml:space="preserve"> </w:t>
            </w:r>
            <w:proofErr w:type="spellStart"/>
            <w:r w:rsidRPr="007626C3">
              <w:rPr>
                <w:sz w:val="21"/>
                <w:szCs w:val="21"/>
                <w:lang w:val="en-AU"/>
              </w:rPr>
              <w:t>Behavioral</w:t>
            </w:r>
            <w:proofErr w:type="spellEnd"/>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Reduce</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78CF79C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4A808E94" w14:textId="35F114B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40EAAD31" w14:textId="3875779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602FA1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3B40C3D5" w14:textId="77777777" w:rsidR="00FF22E4" w:rsidRPr="007626C3" w:rsidRDefault="00FF22E4">
            <w:pPr>
              <w:spacing w:before="100" w:beforeAutospacing="1" w:after="100" w:afterAutospacing="1" w:line="240" w:lineRule="auto"/>
              <w:rPr>
                <w:sz w:val="21"/>
                <w:szCs w:val="21"/>
                <w:lang w:val="en-AU"/>
              </w:rPr>
            </w:pPr>
            <w:proofErr w:type="spellStart"/>
            <w:r w:rsidRPr="007626C3">
              <w:rPr>
                <w:color w:val="000000"/>
                <w:sz w:val="21"/>
                <w:szCs w:val="21"/>
                <w:lang w:val="en-AU"/>
              </w:rPr>
              <w:t>iCBT</w:t>
            </w:r>
            <w:proofErr w:type="spellEnd"/>
          </w:p>
        </w:tc>
        <w:tc>
          <w:tcPr>
            <w:tcW w:w="2246" w:type="dxa"/>
          </w:tcPr>
          <w:p w14:paraId="3EA591CE" w14:textId="11AE1A4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70D753FD" w14:textId="64BDA5C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20F7860" w14:textId="77777777">
        <w:tc>
          <w:tcPr>
            <w:tcW w:w="550" w:type="dxa"/>
          </w:tcPr>
          <w:p w14:paraId="092D7CA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33</w:t>
            </w:r>
          </w:p>
        </w:tc>
        <w:tc>
          <w:tcPr>
            <w:tcW w:w="1669" w:type="dxa"/>
          </w:tcPr>
          <w:p w14:paraId="31142FDE" w14:textId="337E627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PEVuZE5vdGU+PENpdGU+PEF1dGhvcj5DYWxhdGk8L0F1dGhvcj48WWVhcj4yMDE2PC9ZZWFyPjxS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PEVuZE5vdGU+PENpdGU+PEF1dGhvcj5DYWxhdGk8L0F1dGhvcj48WWVhcj4yMDE2PC9ZZWFyPjxS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55" w:tooltip="Calati, 2016 #3309" w:history="1">
              <w:r w:rsidR="00630A87" w:rsidRPr="007626C3">
                <w:rPr>
                  <w:noProof/>
                  <w:sz w:val="21"/>
                  <w:szCs w:val="21"/>
                  <w:lang w:val="en-AU"/>
                </w:rPr>
                <w:t>Calati &amp; Courtet, 2016</w:t>
              </w:r>
            </w:hyperlink>
            <w:r w:rsidRPr="007626C3">
              <w:rPr>
                <w:noProof/>
                <w:sz w:val="21"/>
                <w:szCs w:val="21"/>
                <w:lang w:val="en-AU"/>
              </w:rPr>
              <w:t>)</w:t>
            </w:r>
            <w:r w:rsidRPr="007626C3">
              <w:rPr>
                <w:sz w:val="21"/>
                <w:szCs w:val="21"/>
                <w:lang w:val="en-AU"/>
              </w:rPr>
              <w:fldChar w:fldCharType="end"/>
            </w:r>
          </w:p>
        </w:tc>
        <w:tc>
          <w:tcPr>
            <w:tcW w:w="1862" w:type="dxa"/>
          </w:tcPr>
          <w:p w14:paraId="6E7D34A2" w14:textId="48C90255" w:rsidR="00FF22E4" w:rsidRPr="007626C3" w:rsidRDefault="00FF22E4">
            <w:pPr>
              <w:spacing w:before="100" w:beforeAutospacing="1" w:after="100" w:afterAutospacing="1" w:line="240" w:lineRule="auto"/>
              <w:rPr>
                <w:sz w:val="21"/>
                <w:szCs w:val="21"/>
                <w:lang w:val="en-AU"/>
              </w:rPr>
            </w:pPr>
            <w:r w:rsidRPr="007626C3">
              <w:rPr>
                <w:sz w:val="21"/>
                <w:szCs w:val="21"/>
                <w:lang w:val="en-AU"/>
              </w:rPr>
              <w:t>Is</w:t>
            </w:r>
            <w:r w:rsidR="00581025" w:rsidRPr="007626C3">
              <w:rPr>
                <w:sz w:val="21"/>
                <w:szCs w:val="21"/>
                <w:lang w:val="en-AU"/>
              </w:rPr>
              <w:t xml:space="preserve"> </w:t>
            </w:r>
            <w:r w:rsidRPr="007626C3">
              <w:rPr>
                <w:sz w:val="21"/>
                <w:szCs w:val="21"/>
                <w:lang w:val="en-AU"/>
              </w:rPr>
              <w:t>psychotherapy</w:t>
            </w:r>
            <w:r w:rsidR="00581025" w:rsidRPr="007626C3">
              <w:rPr>
                <w:sz w:val="21"/>
                <w:szCs w:val="21"/>
                <w:lang w:val="en-AU"/>
              </w:rPr>
              <w:t xml:space="preserve"> </w:t>
            </w:r>
            <w:r w:rsidRPr="007626C3">
              <w:rPr>
                <w:sz w:val="21"/>
                <w:szCs w:val="21"/>
                <w:lang w:val="en-AU"/>
              </w:rPr>
              <w:t>effective</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reducing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non-suicidal</w:t>
            </w:r>
            <w:r w:rsidR="00581025" w:rsidRPr="007626C3">
              <w:rPr>
                <w:sz w:val="21"/>
                <w:szCs w:val="21"/>
                <w:lang w:val="en-AU"/>
              </w:rPr>
              <w:t xml:space="preserve"> </w:t>
            </w:r>
            <w:r w:rsidRPr="007626C3">
              <w:rPr>
                <w:sz w:val="21"/>
                <w:szCs w:val="21"/>
                <w:lang w:val="en-AU"/>
              </w:rPr>
              <w:t>self-injury</w:t>
            </w:r>
            <w:r w:rsidR="00581025" w:rsidRPr="007626C3">
              <w:rPr>
                <w:sz w:val="21"/>
                <w:szCs w:val="21"/>
                <w:lang w:val="en-AU"/>
              </w:rPr>
              <w:t xml:space="preserve"> </w:t>
            </w:r>
            <w:r w:rsidRPr="007626C3">
              <w:rPr>
                <w:sz w:val="21"/>
                <w:szCs w:val="21"/>
                <w:lang w:val="en-AU"/>
              </w:rPr>
              <w:t>rates?</w:t>
            </w:r>
            <w:r w:rsidR="00581025" w:rsidRPr="007626C3">
              <w:rPr>
                <w:sz w:val="21"/>
                <w:szCs w:val="21"/>
                <w:lang w:val="en-AU"/>
              </w:rPr>
              <w:t xml:space="preserve"> </w:t>
            </w:r>
            <w:r w:rsidRPr="007626C3">
              <w:rPr>
                <w:sz w:val="21"/>
                <w:szCs w:val="21"/>
                <w:lang w:val="en-AU"/>
              </w:rPr>
              <w:t>Meta-analysis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meta-regression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literature</w:t>
            </w:r>
            <w:r w:rsidR="00581025" w:rsidRPr="007626C3">
              <w:rPr>
                <w:sz w:val="21"/>
                <w:szCs w:val="21"/>
                <w:lang w:val="en-AU"/>
              </w:rPr>
              <w:t xml:space="preserve"> </w:t>
            </w:r>
            <w:r w:rsidRPr="007626C3">
              <w:rPr>
                <w:sz w:val="21"/>
                <w:szCs w:val="21"/>
                <w:lang w:val="en-AU"/>
              </w:rPr>
              <w:t>data</w:t>
            </w:r>
          </w:p>
        </w:tc>
        <w:tc>
          <w:tcPr>
            <w:tcW w:w="1425" w:type="dxa"/>
          </w:tcPr>
          <w:p w14:paraId="545914A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787A106C" w14:textId="0C48FEF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BPD,</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schizophrenia-spectrum</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history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NSSI,</w:t>
            </w:r>
            <w:r w:rsidR="00581025" w:rsidRPr="007626C3">
              <w:rPr>
                <w:color w:val="000000"/>
                <w:sz w:val="21"/>
                <w:szCs w:val="21"/>
                <w:lang w:val="en-AU"/>
              </w:rPr>
              <w:t xml:space="preserve"> </w:t>
            </w:r>
            <w:r w:rsidRPr="007626C3">
              <w:rPr>
                <w:color w:val="000000"/>
                <w:sz w:val="21"/>
                <w:szCs w:val="21"/>
                <w:lang w:val="en-AU"/>
              </w:rPr>
              <w:t>deliberate</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imminent</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7DD5038E" w14:textId="7FB25C9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FF6566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585D4B9D" w14:textId="4B76AF3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MBT,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psychoanalytic</w:t>
            </w:r>
            <w:r w:rsidR="00581025" w:rsidRPr="007626C3">
              <w:rPr>
                <w:color w:val="000000"/>
                <w:sz w:val="21"/>
                <w:szCs w:val="21"/>
                <w:lang w:val="en-AU"/>
              </w:rPr>
              <w:t xml:space="preserve"> </w:t>
            </w:r>
            <w:r w:rsidRPr="007626C3">
              <w:rPr>
                <w:color w:val="000000"/>
                <w:sz w:val="21"/>
                <w:szCs w:val="21"/>
                <w:lang w:val="en-AU"/>
              </w:rPr>
              <w:t>therapies)</w:t>
            </w:r>
          </w:p>
        </w:tc>
        <w:tc>
          <w:tcPr>
            <w:tcW w:w="2246" w:type="dxa"/>
          </w:tcPr>
          <w:p w14:paraId="0E2AA7AC" w14:textId="3A23972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NSSI</w:t>
            </w:r>
          </w:p>
        </w:tc>
        <w:tc>
          <w:tcPr>
            <w:tcW w:w="1255" w:type="dxa"/>
          </w:tcPr>
          <w:p w14:paraId="156F189A" w14:textId="3BA7BB9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EB35759" w14:textId="77777777">
        <w:tc>
          <w:tcPr>
            <w:tcW w:w="550" w:type="dxa"/>
          </w:tcPr>
          <w:p w14:paraId="0689F011"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34</w:t>
            </w:r>
          </w:p>
        </w:tc>
        <w:tc>
          <w:tcPr>
            <w:tcW w:w="1669" w:type="dxa"/>
          </w:tcPr>
          <w:p w14:paraId="74CB72F2" w14:textId="1FFAD73E"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r>
            <w:r w:rsidR="00A30DA2">
              <w:rPr>
                <w:sz w:val="21"/>
                <w:szCs w:val="21"/>
                <w:lang w:val="en-AU"/>
              </w:rPr>
              <w:instrText xml:space="preserve"> ADDIN EN.CITE &lt;EndNote&gt;&lt;Cite&gt;&lt;Author&gt;Calear&lt;/Author&gt;&lt;Year&gt;2016&lt;/Year&gt;&lt;RecNum&gt;35&lt;/RecNum&gt;&lt;DisplayText&gt;(Calear et al., 2016b)&lt;/DisplayText&gt;&lt;record&gt;&lt;rec-number&gt;35&lt;/rec-number&gt;&lt;foreign-keys&gt;&lt;key app="EN" db-id="9tz25x59y5xr0qext575ea2g9avdpvrawz9a" timestamp="1658961644"&gt;35&lt;/key&gt;&lt;/foreign-keys&gt;&lt;ref-type name="Journal Article"&gt;17&lt;/ref-type&gt;&lt;contributors&gt;&lt;authors&gt;&lt;author&gt;Calear, A. L.&lt;/author&gt;&lt;author&gt;Christensen, H.&lt;/author&gt;&lt;author&gt;Freeman, A.&lt;/author&gt;&lt;author&gt;Fenton, K.&lt;/author&gt;&lt;author&gt;Grant, J. B.&lt;/author&gt;&lt;author&gt;Van Spijker, B.&lt;/author&gt;&lt;author&gt;Donker, T. &lt;/author&gt;&lt;/authors&gt;&lt;/contributors&gt;&lt;titles&gt;&lt;title&gt;A systematic review of psychosocial suicide prevention interventions for youth&lt;/title&gt;&lt;secondary-title&gt;J European child adolescent psychiatry&lt;/secondary-title&gt;&lt;/titles&gt;&lt;periodical&gt;&lt;full-title&gt;J European child adolescent psychiatry&lt;/full-title&gt;&lt;/periodical&gt;&lt;pages&gt;467-482&lt;/pages&gt;&lt;volume&gt;25&lt;/volume&gt;&lt;number&gt;5&lt;/number&gt;&lt;dates&gt;&lt;year&gt;2016&lt;/year&gt;&lt;/dates&gt;&lt;isbn&gt;1018-8827&lt;/isbn&gt;&lt;urls&gt;&lt;related-urls&gt;&lt;url&gt;https://doi.org/10.1007/s00787-015-0783-4&lt;/url&gt;&lt;/related-urls&gt;&lt;/urls&gt;&lt;electronic-resource-num&gt;10.1007/s00787-015-0783-4&lt;/electronic-resource-num&gt;&lt;/record&gt;&lt;/Cite&gt;&lt;/EndNote&gt;</w:instrText>
            </w:r>
            <w:r w:rsidRPr="007626C3">
              <w:rPr>
                <w:sz w:val="21"/>
                <w:szCs w:val="21"/>
                <w:lang w:val="en-AU"/>
              </w:rPr>
              <w:fldChar w:fldCharType="separate"/>
            </w:r>
            <w:r w:rsidR="00A30DA2">
              <w:rPr>
                <w:noProof/>
                <w:sz w:val="21"/>
                <w:szCs w:val="21"/>
                <w:lang w:val="en-AU"/>
              </w:rPr>
              <w:t>(</w:t>
            </w:r>
            <w:hyperlink w:anchor="_ENREF_57" w:tooltip="Calear, 2016 #35" w:history="1">
              <w:r w:rsidR="00630A87">
                <w:rPr>
                  <w:noProof/>
                  <w:sz w:val="21"/>
                  <w:szCs w:val="21"/>
                  <w:lang w:val="en-AU"/>
                </w:rPr>
                <w:t>Calear et al., 2016b</w:t>
              </w:r>
            </w:hyperlink>
            <w:r w:rsidR="00A30DA2">
              <w:rPr>
                <w:noProof/>
                <w:sz w:val="21"/>
                <w:szCs w:val="21"/>
                <w:lang w:val="en-AU"/>
              </w:rPr>
              <w:t>)</w:t>
            </w:r>
            <w:r w:rsidRPr="007626C3">
              <w:rPr>
                <w:sz w:val="21"/>
                <w:szCs w:val="21"/>
                <w:lang w:val="en-AU"/>
              </w:rPr>
              <w:fldChar w:fldCharType="end"/>
            </w:r>
          </w:p>
        </w:tc>
        <w:tc>
          <w:tcPr>
            <w:tcW w:w="1862" w:type="dxa"/>
          </w:tcPr>
          <w:p w14:paraId="3C05A5A6" w14:textId="5B4761C6"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youth</w:t>
            </w:r>
          </w:p>
        </w:tc>
        <w:tc>
          <w:tcPr>
            <w:tcW w:w="1425" w:type="dxa"/>
          </w:tcPr>
          <w:p w14:paraId="3FB0B556" w14:textId="085B963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9296A86" w14:textId="6A6D235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12</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25</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44E87F0E" w14:textId="1566BE5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65F16FA" w14:textId="7D8C56ED"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290134F6" w14:textId="7C87ABC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MI,</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psychoeducation,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support)</w:t>
            </w:r>
          </w:p>
        </w:tc>
        <w:tc>
          <w:tcPr>
            <w:tcW w:w="2246" w:type="dxa"/>
          </w:tcPr>
          <w:p w14:paraId="2E59876D" w14:textId="23AB56B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3BAD3412" w14:textId="7A00C41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406C40D" w14:textId="77777777">
        <w:tc>
          <w:tcPr>
            <w:tcW w:w="550" w:type="dxa"/>
          </w:tcPr>
          <w:p w14:paraId="412AF61B"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35</w:t>
            </w:r>
          </w:p>
        </w:tc>
        <w:tc>
          <w:tcPr>
            <w:tcW w:w="1669" w:type="dxa"/>
          </w:tcPr>
          <w:p w14:paraId="28303E8E" w14:textId="7F68A86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PEVuZE5vdGU+PENpdGU+PEF1dGhvcj5DYXJ0ZXI8L0F1dGhvcj48WWVhcj4yMDE3PC9ZZWFyPjxS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
</w:fldData>
              </w:fldChar>
            </w:r>
            <w:r w:rsidR="00896DBA">
              <w:rPr>
                <w:sz w:val="21"/>
                <w:szCs w:val="21"/>
                <w:lang w:val="en-AU"/>
              </w:rPr>
              <w:instrText xml:space="preserve"> ADDIN EN.CITE </w:instrText>
            </w:r>
            <w:r w:rsidR="00896DBA">
              <w:rPr>
                <w:sz w:val="21"/>
                <w:szCs w:val="21"/>
                <w:lang w:val="en-AU"/>
              </w:rPr>
              <w:fldChar w:fldCharType="begin">
                <w:fldData xml:space="preserve">PEVuZE5vdGU+PENpdGU+PEF1dGhvcj5DYXJ0ZXI8L0F1dGhvcj48WWVhcj4yMDE3PC9ZZWFyPjxS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
</w:fldData>
              </w:fldChar>
            </w:r>
            <w:r w:rsidR="00896DBA">
              <w:rPr>
                <w:sz w:val="21"/>
                <w:szCs w:val="21"/>
                <w:lang w:val="en-AU"/>
              </w:rPr>
              <w:instrText xml:space="preserve"> ADDIN EN.CITE.DATA </w:instrText>
            </w:r>
            <w:r w:rsidR="00896DBA">
              <w:rPr>
                <w:sz w:val="21"/>
                <w:szCs w:val="21"/>
                <w:lang w:val="en-AU"/>
              </w:rPr>
            </w:r>
            <w:r w:rsidR="00896DBA">
              <w:rPr>
                <w:sz w:val="21"/>
                <w:szCs w:val="21"/>
                <w:lang w:val="en-AU"/>
              </w:rPr>
              <w:fldChar w:fldCharType="end"/>
            </w:r>
            <w:r w:rsidRPr="007626C3">
              <w:rPr>
                <w:sz w:val="21"/>
                <w:szCs w:val="21"/>
                <w:lang w:val="en-AU"/>
              </w:rPr>
            </w:r>
            <w:r w:rsidRPr="007626C3">
              <w:rPr>
                <w:sz w:val="21"/>
                <w:szCs w:val="21"/>
                <w:lang w:val="en-AU"/>
              </w:rPr>
              <w:fldChar w:fldCharType="separate"/>
            </w:r>
            <w:r w:rsidR="00896DBA">
              <w:rPr>
                <w:noProof/>
                <w:sz w:val="21"/>
                <w:szCs w:val="21"/>
                <w:lang w:val="en-AU"/>
              </w:rPr>
              <w:t>(</w:t>
            </w:r>
            <w:hyperlink w:anchor="_ENREF_58" w:tooltip="Carter, 2017 #2918" w:history="1">
              <w:r w:rsidR="00630A87">
                <w:rPr>
                  <w:noProof/>
                  <w:sz w:val="21"/>
                  <w:szCs w:val="21"/>
                  <w:lang w:val="en-AU"/>
                </w:rPr>
                <w:t>Carter et al., 2017</w:t>
              </w:r>
            </w:hyperlink>
            <w:r w:rsidR="00896DBA">
              <w:rPr>
                <w:noProof/>
                <w:sz w:val="21"/>
                <w:szCs w:val="21"/>
                <w:lang w:val="en-AU"/>
              </w:rPr>
              <w:t>)</w:t>
            </w:r>
            <w:r w:rsidRPr="007626C3">
              <w:rPr>
                <w:sz w:val="21"/>
                <w:szCs w:val="21"/>
                <w:lang w:val="en-AU"/>
              </w:rPr>
              <w:fldChar w:fldCharType="end"/>
            </w:r>
          </w:p>
        </w:tc>
        <w:tc>
          <w:tcPr>
            <w:tcW w:w="1862" w:type="dxa"/>
          </w:tcPr>
          <w:p w14:paraId="5DDC91C5" w14:textId="36D1D634" w:rsidR="00FF22E4" w:rsidRPr="007626C3" w:rsidRDefault="00FF22E4">
            <w:pPr>
              <w:spacing w:before="100" w:beforeAutospacing="1" w:after="100" w:afterAutospacing="1" w:line="240" w:lineRule="auto"/>
              <w:rPr>
                <w:sz w:val="21"/>
                <w:szCs w:val="21"/>
                <w:lang w:val="en-AU"/>
              </w:rPr>
            </w:pPr>
            <w:r w:rsidRPr="007626C3">
              <w:rPr>
                <w:sz w:val="21"/>
                <w:szCs w:val="21"/>
                <w:lang w:val="en-AU"/>
              </w:rPr>
              <w:t>Predicting</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behaviours</w:t>
            </w:r>
            <w:r w:rsidR="00581025" w:rsidRPr="007626C3">
              <w:rPr>
                <w:sz w:val="21"/>
                <w:szCs w:val="21"/>
                <w:lang w:val="en-AU"/>
              </w:rPr>
              <w:t xml:space="preserve"> </w:t>
            </w:r>
            <w:r w:rsidRPr="007626C3">
              <w:rPr>
                <w:sz w:val="21"/>
                <w:szCs w:val="21"/>
                <w:lang w:val="en-AU"/>
              </w:rPr>
              <w:t>using</w:t>
            </w:r>
            <w:r w:rsidR="00581025" w:rsidRPr="007626C3">
              <w:rPr>
                <w:sz w:val="21"/>
                <w:szCs w:val="21"/>
                <w:lang w:val="en-AU"/>
              </w:rPr>
              <w:t xml:space="preserve"> </w:t>
            </w:r>
            <w:r w:rsidRPr="007626C3">
              <w:rPr>
                <w:sz w:val="21"/>
                <w:szCs w:val="21"/>
                <w:lang w:val="en-AU"/>
              </w:rPr>
              <w:t>clinical</w:t>
            </w:r>
            <w:r w:rsidR="00581025" w:rsidRPr="007626C3">
              <w:rPr>
                <w:sz w:val="21"/>
                <w:szCs w:val="21"/>
                <w:lang w:val="en-AU"/>
              </w:rPr>
              <w:t xml:space="preserve"> </w:t>
            </w:r>
            <w:r w:rsidRPr="007626C3">
              <w:rPr>
                <w:sz w:val="21"/>
                <w:szCs w:val="21"/>
                <w:lang w:val="en-AU"/>
              </w:rPr>
              <w:t>instruments:</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positive</w:t>
            </w:r>
            <w:r w:rsidR="00581025" w:rsidRPr="007626C3">
              <w:rPr>
                <w:sz w:val="21"/>
                <w:szCs w:val="21"/>
                <w:lang w:val="en-AU"/>
              </w:rPr>
              <w:t xml:space="preserve"> </w:t>
            </w:r>
            <w:r w:rsidRPr="007626C3">
              <w:rPr>
                <w:sz w:val="21"/>
                <w:szCs w:val="21"/>
                <w:lang w:val="en-AU"/>
              </w:rPr>
              <w:t>predictive</w:t>
            </w:r>
            <w:r w:rsidR="00581025" w:rsidRPr="007626C3">
              <w:rPr>
                <w:sz w:val="21"/>
                <w:szCs w:val="21"/>
                <w:lang w:val="en-AU"/>
              </w:rPr>
              <w:t xml:space="preserve"> </w:t>
            </w:r>
            <w:r w:rsidRPr="007626C3">
              <w:rPr>
                <w:sz w:val="21"/>
                <w:szCs w:val="21"/>
                <w:lang w:val="en-AU"/>
              </w:rPr>
              <w:t>values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scales</w:t>
            </w:r>
          </w:p>
        </w:tc>
        <w:tc>
          <w:tcPr>
            <w:tcW w:w="1425" w:type="dxa"/>
          </w:tcPr>
          <w:p w14:paraId="71D117A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7D84F00D" w14:textId="6D9F37C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prison,</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psychosis,</w:t>
            </w:r>
            <w:r w:rsidR="00581025" w:rsidRPr="007626C3">
              <w:rPr>
                <w:color w:val="000000"/>
                <w:sz w:val="21"/>
                <w:szCs w:val="21"/>
                <w:lang w:val="en-AU"/>
              </w:rPr>
              <w:t xml:space="preserve"> </w:t>
            </w:r>
            <w:r w:rsidRPr="007626C3">
              <w:rPr>
                <w:color w:val="000000"/>
                <w:sz w:val="21"/>
                <w:szCs w:val="21"/>
                <w:lang w:val="en-AU"/>
              </w:rPr>
              <w:t>schizophrenia,</w:t>
            </w:r>
            <w:r w:rsidR="00581025" w:rsidRPr="007626C3">
              <w:rPr>
                <w:color w:val="000000"/>
                <w:sz w:val="21"/>
                <w:szCs w:val="21"/>
                <w:lang w:val="en-AU"/>
              </w:rPr>
              <w:t xml:space="preserve"> </w:t>
            </w:r>
            <w:r w:rsidRPr="007626C3">
              <w:rPr>
                <w:color w:val="000000"/>
                <w:sz w:val="21"/>
                <w:szCs w:val="21"/>
                <w:lang w:val="en-AU"/>
              </w:rPr>
              <w:t>PTSD,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personality</w:t>
            </w:r>
            <w:r w:rsidR="00581025" w:rsidRPr="007626C3">
              <w:rPr>
                <w:color w:val="000000"/>
                <w:sz w:val="21"/>
                <w:szCs w:val="21"/>
                <w:lang w:val="en-AU"/>
              </w:rPr>
              <w:t xml:space="preserve"> </w:t>
            </w:r>
            <w:r w:rsidRPr="007626C3">
              <w:rPr>
                <w:color w:val="000000"/>
                <w:sz w:val="21"/>
                <w:szCs w:val="21"/>
                <w:lang w:val="en-AU"/>
              </w:rPr>
              <w:t>disorder),</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lastRenderedPageBreak/>
              <w:t>experienced</w:t>
            </w:r>
            <w:r w:rsidR="00581025" w:rsidRPr="007626C3">
              <w:rPr>
                <w:color w:val="000000"/>
                <w:sz w:val="21"/>
                <w:szCs w:val="21"/>
                <w:lang w:val="en-AU"/>
              </w:rPr>
              <w:t xml:space="preserve"> </w:t>
            </w:r>
            <w:r w:rsidRPr="007626C3">
              <w:rPr>
                <w:color w:val="000000"/>
                <w:sz w:val="21"/>
                <w:szCs w:val="21"/>
                <w:lang w:val="en-AU"/>
              </w:rPr>
              <w:t>recent</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6FFA1E21" w14:textId="4EC3F5C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962B81E" w14:textId="08E0EB95"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0B3E58E7" w14:textId="1B27B3C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71E54F03" w14:textId="025FE9A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5150FAB" w14:textId="38EC1F0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AD2C5D5" w14:textId="77777777">
        <w:tc>
          <w:tcPr>
            <w:tcW w:w="550" w:type="dxa"/>
          </w:tcPr>
          <w:p w14:paraId="629BF1A6"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36</w:t>
            </w:r>
          </w:p>
        </w:tc>
        <w:tc>
          <w:tcPr>
            <w:tcW w:w="1669" w:type="dxa"/>
          </w:tcPr>
          <w:p w14:paraId="13925FB9" w14:textId="02D245CA"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PEVuZE5vdGU+PENpdGU+PEF1dGhvcj5DYXJ0ZXI8L0F1dGhvcj48WWVhcj4yMDE5PC9ZZWFyPjxS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w:fldData>
              </w:fldChar>
            </w:r>
            <w:r w:rsidR="00896DBA">
              <w:rPr>
                <w:sz w:val="21"/>
                <w:szCs w:val="21"/>
                <w:lang w:val="en-AU"/>
              </w:rPr>
              <w:instrText xml:space="preserve"> ADDIN EN.CITE </w:instrText>
            </w:r>
            <w:r w:rsidR="00896DBA">
              <w:rPr>
                <w:sz w:val="21"/>
                <w:szCs w:val="21"/>
                <w:lang w:val="en-AU"/>
              </w:rPr>
              <w:fldChar w:fldCharType="begin">
                <w:fldData xml:space="preserve">PEVuZE5vdGU+PENpdGU+PEF1dGhvcj5DYXJ0ZXI8L0F1dGhvcj48WWVhcj4yMDE5PC9ZZWFyPjxS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w:fldData>
              </w:fldChar>
            </w:r>
            <w:r w:rsidR="00896DBA">
              <w:rPr>
                <w:sz w:val="21"/>
                <w:szCs w:val="21"/>
                <w:lang w:val="en-AU"/>
              </w:rPr>
              <w:instrText xml:space="preserve"> ADDIN EN.CITE.DATA </w:instrText>
            </w:r>
            <w:r w:rsidR="00896DBA">
              <w:rPr>
                <w:sz w:val="21"/>
                <w:szCs w:val="21"/>
                <w:lang w:val="en-AU"/>
              </w:rPr>
            </w:r>
            <w:r w:rsidR="00896DBA">
              <w:rPr>
                <w:sz w:val="21"/>
                <w:szCs w:val="21"/>
                <w:lang w:val="en-AU"/>
              </w:rPr>
              <w:fldChar w:fldCharType="end"/>
            </w:r>
            <w:r w:rsidRPr="007626C3">
              <w:rPr>
                <w:sz w:val="21"/>
                <w:szCs w:val="21"/>
                <w:lang w:val="en-AU"/>
              </w:rPr>
            </w:r>
            <w:r w:rsidRPr="007626C3">
              <w:rPr>
                <w:sz w:val="21"/>
                <w:szCs w:val="21"/>
                <w:lang w:val="en-AU"/>
              </w:rPr>
              <w:fldChar w:fldCharType="separate"/>
            </w:r>
            <w:r w:rsidR="00896DBA">
              <w:rPr>
                <w:noProof/>
                <w:sz w:val="21"/>
                <w:szCs w:val="21"/>
                <w:lang w:val="en-AU"/>
              </w:rPr>
              <w:t>(</w:t>
            </w:r>
            <w:hyperlink w:anchor="_ENREF_60" w:tooltip="Carter, 2019 #2028" w:history="1">
              <w:r w:rsidR="00630A87">
                <w:rPr>
                  <w:noProof/>
                  <w:sz w:val="21"/>
                  <w:szCs w:val="21"/>
                  <w:lang w:val="en-AU"/>
                </w:rPr>
                <w:t>Carter et al., 2019</w:t>
              </w:r>
            </w:hyperlink>
            <w:r w:rsidR="00896DBA">
              <w:rPr>
                <w:noProof/>
                <w:sz w:val="21"/>
                <w:szCs w:val="21"/>
                <w:lang w:val="en-AU"/>
              </w:rPr>
              <w:t>)</w:t>
            </w:r>
            <w:r w:rsidRPr="007626C3">
              <w:rPr>
                <w:sz w:val="21"/>
                <w:szCs w:val="21"/>
                <w:lang w:val="en-AU"/>
              </w:rPr>
              <w:fldChar w:fldCharType="end"/>
            </w:r>
          </w:p>
        </w:tc>
        <w:tc>
          <w:tcPr>
            <w:tcW w:w="1862" w:type="dxa"/>
          </w:tcPr>
          <w:p w14:paraId="716EFDB1" w14:textId="134E66AF" w:rsidR="00FF22E4" w:rsidRPr="007626C3" w:rsidRDefault="00FF22E4">
            <w:pPr>
              <w:spacing w:before="100" w:beforeAutospacing="1" w:after="100" w:afterAutospacing="1" w:line="240" w:lineRule="auto"/>
              <w:rPr>
                <w:sz w:val="21"/>
                <w:szCs w:val="21"/>
                <w:lang w:val="en-AU"/>
              </w:rPr>
            </w:pPr>
            <w:r w:rsidRPr="007626C3">
              <w:rPr>
                <w:sz w:val="21"/>
                <w:szCs w:val="21"/>
                <w:lang w:val="en-AU"/>
              </w:rPr>
              <w:t>Assessment</w:t>
            </w:r>
            <w:r w:rsidR="00581025" w:rsidRPr="007626C3">
              <w:rPr>
                <w:sz w:val="21"/>
                <w:szCs w:val="21"/>
                <w:lang w:val="en-AU"/>
              </w:rPr>
              <w:t xml:space="preserve"> </w:t>
            </w:r>
            <w:r w:rsidRPr="007626C3">
              <w:rPr>
                <w:sz w:val="21"/>
                <w:szCs w:val="21"/>
                <w:lang w:val="en-AU"/>
              </w:rPr>
              <w:t>tools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immediate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children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young</w:t>
            </w:r>
            <w:r w:rsidR="00581025" w:rsidRPr="007626C3">
              <w:rPr>
                <w:sz w:val="21"/>
                <w:szCs w:val="21"/>
                <w:lang w:val="en-AU"/>
              </w:rPr>
              <w:t xml:space="preserve"> </w:t>
            </w:r>
            <w:r w:rsidRPr="007626C3">
              <w:rPr>
                <w:sz w:val="21"/>
                <w:szCs w:val="21"/>
                <w:lang w:val="en-AU"/>
              </w:rPr>
              <w:t>people: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scoping</w:t>
            </w:r>
            <w:r w:rsidR="00581025" w:rsidRPr="007626C3">
              <w:rPr>
                <w:sz w:val="21"/>
                <w:szCs w:val="21"/>
                <w:lang w:val="en-AU"/>
              </w:rPr>
              <w:t xml:space="preserve"> </w:t>
            </w:r>
            <w:r w:rsidRPr="007626C3">
              <w:rPr>
                <w:sz w:val="21"/>
                <w:szCs w:val="21"/>
                <w:lang w:val="en-AU"/>
              </w:rPr>
              <w:t>review</w:t>
            </w:r>
          </w:p>
        </w:tc>
        <w:tc>
          <w:tcPr>
            <w:tcW w:w="1425" w:type="dxa"/>
          </w:tcPr>
          <w:p w14:paraId="4A076610" w14:textId="6733A5B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8E349E8" w14:textId="31C7B1F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younger)</w:t>
            </w:r>
          </w:p>
        </w:tc>
        <w:tc>
          <w:tcPr>
            <w:tcW w:w="1328" w:type="dxa"/>
          </w:tcPr>
          <w:p w14:paraId="629717CE" w14:textId="0D0B05C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9792176" w14:textId="0438C2E8"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17058DBA" w14:textId="62A9FF0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4B1AD496" w14:textId="48B5D51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Immediate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5F5A6B49" w14:textId="0A6FAB1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321FC03" w14:textId="77777777">
        <w:tc>
          <w:tcPr>
            <w:tcW w:w="550" w:type="dxa"/>
          </w:tcPr>
          <w:p w14:paraId="72FC4EF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37</w:t>
            </w:r>
          </w:p>
        </w:tc>
        <w:tc>
          <w:tcPr>
            <w:tcW w:w="1669" w:type="dxa"/>
          </w:tcPr>
          <w:p w14:paraId="546DA08F" w14:textId="066136F5"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PEVuZE5vdGU+PENpdGU+PEF1dGhvcj5DYXN0aWxsby1TYW5jaGV6PC9BdXRob3I+PFllYXI+MjAy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==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PEVuZE5vdGU+PENpdGU+PEF1dGhvcj5DYXN0aWxsby1TYW5jaGV6PC9BdXRob3I+PFllYXI+MjAy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==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62" w:tooltip="Castillo-Sanchez, 2020 #595" w:history="1">
              <w:r w:rsidR="00630A87" w:rsidRPr="007626C3">
                <w:rPr>
                  <w:noProof/>
                  <w:sz w:val="21"/>
                  <w:szCs w:val="21"/>
                  <w:lang w:val="en-AU"/>
                </w:rPr>
                <w:t>Castillo-Sanchez et al., 2020</w:t>
              </w:r>
            </w:hyperlink>
            <w:r w:rsidRPr="007626C3">
              <w:rPr>
                <w:noProof/>
                <w:sz w:val="21"/>
                <w:szCs w:val="21"/>
                <w:lang w:val="en-AU"/>
              </w:rPr>
              <w:t>)</w:t>
            </w:r>
            <w:r w:rsidRPr="007626C3">
              <w:rPr>
                <w:sz w:val="21"/>
                <w:szCs w:val="21"/>
                <w:lang w:val="en-AU"/>
              </w:rPr>
              <w:fldChar w:fldCharType="end"/>
            </w:r>
          </w:p>
        </w:tc>
        <w:tc>
          <w:tcPr>
            <w:tcW w:w="1862" w:type="dxa"/>
          </w:tcPr>
          <w:p w14:paraId="0CB57787" w14:textId="0B9FFDAF"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Using</w:t>
            </w:r>
            <w:r w:rsidR="00581025" w:rsidRPr="007626C3">
              <w:rPr>
                <w:sz w:val="21"/>
                <w:szCs w:val="21"/>
                <w:lang w:val="en-AU"/>
              </w:rPr>
              <w:t xml:space="preserve"> </w:t>
            </w:r>
            <w:r w:rsidRPr="007626C3">
              <w:rPr>
                <w:sz w:val="21"/>
                <w:szCs w:val="21"/>
                <w:lang w:val="en-AU"/>
              </w:rPr>
              <w:t>Machine</w:t>
            </w:r>
            <w:r w:rsidR="00581025" w:rsidRPr="007626C3">
              <w:rPr>
                <w:sz w:val="21"/>
                <w:szCs w:val="21"/>
                <w:lang w:val="en-AU"/>
              </w:rPr>
              <w:t xml:space="preserve"> </w:t>
            </w:r>
            <w:r w:rsidRPr="007626C3">
              <w:rPr>
                <w:sz w:val="21"/>
                <w:szCs w:val="21"/>
                <w:lang w:val="en-AU"/>
              </w:rPr>
              <w:t>Learning</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Social</w:t>
            </w:r>
            <w:r w:rsidR="00581025" w:rsidRPr="007626C3">
              <w:rPr>
                <w:sz w:val="21"/>
                <w:szCs w:val="21"/>
                <w:lang w:val="en-AU"/>
              </w:rPr>
              <w:t xml:space="preserve"> </w:t>
            </w:r>
            <w:r w:rsidRPr="007626C3">
              <w:rPr>
                <w:sz w:val="21"/>
                <w:szCs w:val="21"/>
                <w:lang w:val="en-AU"/>
              </w:rPr>
              <w:t>Networks: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Scoping</w:t>
            </w:r>
            <w:r w:rsidR="00581025" w:rsidRPr="007626C3">
              <w:rPr>
                <w:sz w:val="21"/>
                <w:szCs w:val="21"/>
                <w:lang w:val="en-AU"/>
              </w:rPr>
              <w:t xml:space="preserve"> </w:t>
            </w:r>
            <w:r w:rsidRPr="007626C3">
              <w:rPr>
                <w:sz w:val="21"/>
                <w:szCs w:val="21"/>
                <w:lang w:val="en-AU"/>
              </w:rPr>
              <w:t>Review</w:t>
            </w:r>
          </w:p>
        </w:tc>
        <w:tc>
          <w:tcPr>
            <w:tcW w:w="1425" w:type="dxa"/>
          </w:tcPr>
          <w:p w14:paraId="28B726E6" w14:textId="438AA29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55C0985" w14:textId="13A34E6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users)</w:t>
            </w:r>
          </w:p>
        </w:tc>
        <w:tc>
          <w:tcPr>
            <w:tcW w:w="1328" w:type="dxa"/>
          </w:tcPr>
          <w:p w14:paraId="06E5DD21" w14:textId="00BDA0E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B60FC1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12B4455E" w14:textId="04D1D8E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AI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ML</w:t>
            </w:r>
          </w:p>
        </w:tc>
        <w:tc>
          <w:tcPr>
            <w:tcW w:w="2246" w:type="dxa"/>
          </w:tcPr>
          <w:p w14:paraId="28D5EB69" w14:textId="6E95C0A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31B4E0D4" w14:textId="6AD87FB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7843290" w14:textId="77777777">
        <w:tc>
          <w:tcPr>
            <w:tcW w:w="550" w:type="dxa"/>
          </w:tcPr>
          <w:p w14:paraId="49CDAE25"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38</w:t>
            </w:r>
          </w:p>
        </w:tc>
        <w:tc>
          <w:tcPr>
            <w:tcW w:w="1669" w:type="dxa"/>
          </w:tcPr>
          <w:p w14:paraId="729E9DFA" w14:textId="52AD20C0"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PEVuZE5vdGU+PENpdGU+PEF1dGhvcj5DZXJ2YW50ZXM8L0F1dGhvcj48WWVhcj4yMDIxPC9ZZWFy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PEVuZE5vdGU+PENpdGU+PEF1dGhvcj5DZXJ2YW50ZXM8L0F1dGhvcj48WWVhcj4yMDIxPC9ZZWFy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64" w:tooltip="Cervantes, 2021 #7068" w:history="1">
              <w:r w:rsidR="00630A87" w:rsidRPr="007626C3">
                <w:rPr>
                  <w:noProof/>
                  <w:sz w:val="21"/>
                  <w:szCs w:val="21"/>
                  <w:lang w:val="en-AU"/>
                </w:rPr>
                <w:t>Cervantes et al., 2021</w:t>
              </w:r>
            </w:hyperlink>
            <w:r w:rsidRPr="007626C3">
              <w:rPr>
                <w:noProof/>
                <w:sz w:val="21"/>
                <w:szCs w:val="21"/>
                <w:lang w:val="en-AU"/>
              </w:rPr>
              <w:t>)</w:t>
            </w:r>
            <w:r w:rsidRPr="007626C3">
              <w:rPr>
                <w:sz w:val="21"/>
                <w:szCs w:val="21"/>
                <w:lang w:val="en-AU"/>
              </w:rPr>
              <w:fldChar w:fldCharType="end"/>
            </w:r>
          </w:p>
        </w:tc>
        <w:tc>
          <w:tcPr>
            <w:tcW w:w="1862" w:type="dxa"/>
          </w:tcPr>
          <w:p w14:paraId="4A1F7D2D" w14:textId="45AFFAEC" w:rsidR="00FF22E4" w:rsidRPr="007626C3" w:rsidRDefault="00FF22E4">
            <w:pPr>
              <w:spacing w:before="100" w:beforeAutospacing="1" w:after="100" w:afterAutospacing="1" w:line="240" w:lineRule="auto"/>
              <w:rPr>
                <w:sz w:val="21"/>
                <w:szCs w:val="21"/>
                <w:lang w:val="en-AU"/>
              </w:rPr>
            </w:pPr>
            <w:r w:rsidRPr="007626C3">
              <w:rPr>
                <w:sz w:val="21"/>
                <w:szCs w:val="21"/>
                <w:lang w:val="en-AU"/>
              </w:rPr>
              <w:t>Universal</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Screening</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Youths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Emergency</w:t>
            </w:r>
            <w:r w:rsidR="00581025" w:rsidRPr="007626C3">
              <w:rPr>
                <w:sz w:val="21"/>
                <w:szCs w:val="21"/>
                <w:lang w:val="en-AU"/>
              </w:rPr>
              <w:t xml:space="preserve"> </w:t>
            </w:r>
            <w:r w:rsidRPr="007626C3">
              <w:rPr>
                <w:sz w:val="21"/>
                <w:szCs w:val="21"/>
                <w:lang w:val="en-AU"/>
              </w:rPr>
              <w:t>Department: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3511FCD8" w14:textId="4DFE0D8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E1DA79D" w14:textId="165536E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(25</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younger)</w:t>
            </w:r>
          </w:p>
        </w:tc>
        <w:tc>
          <w:tcPr>
            <w:tcW w:w="1328" w:type="dxa"/>
          </w:tcPr>
          <w:p w14:paraId="22B3EDE8" w14:textId="53677D6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6BBA95C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7010CB7B" w14:textId="7A24995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screening</w:t>
            </w:r>
          </w:p>
        </w:tc>
        <w:tc>
          <w:tcPr>
            <w:tcW w:w="2246" w:type="dxa"/>
          </w:tcPr>
          <w:p w14:paraId="4F5B25F1" w14:textId="3A44D9A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76CB7CEB" w14:textId="01E1AC2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295E275" w14:textId="77777777">
        <w:tc>
          <w:tcPr>
            <w:tcW w:w="550" w:type="dxa"/>
          </w:tcPr>
          <w:p w14:paraId="2594AD6F"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39</w:t>
            </w:r>
          </w:p>
        </w:tc>
        <w:tc>
          <w:tcPr>
            <w:tcW w:w="1669" w:type="dxa"/>
          </w:tcPr>
          <w:p w14:paraId="53CE3D2F" w14:textId="40662BFA"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51430" w:rsidRPr="007626C3">
              <w:rPr>
                <w:sz w:val="21"/>
                <w:szCs w:val="21"/>
                <w:lang w:val="en-AU"/>
              </w:rPr>
              <w:instrText xml:space="preserve"> ADDIN EN.CITE &lt;EndNote&gt;&lt;Cite&gt;&lt;Author&gt;Chan&lt;/Author&gt;&lt;Year&gt;2016&lt;/Year&gt;&lt;RecNum&gt;108&lt;/RecNum&gt;&lt;DisplayText&gt;(Chan et al., 2016)&lt;/DisplayText&gt;&lt;record&gt;&lt;rec-number&gt;108&lt;/rec-number&gt;&lt;foreign-keys&gt;&lt;key app="EN" db-id="9tz25x59y5xr0qext575ea2g9avdpvrawz9a" timestamp="1658961645"&gt;108&lt;/key&gt;&lt;/foreign-keys&gt;&lt;ref-type name="Journal Article"&gt;17&lt;/ref-type&gt;&lt;contributors&gt;&lt;authors&gt;&lt;author&gt;Chan, M. K.&lt;/author&gt;&lt;author&gt;Bhatti, H.&lt;/author&gt;&lt;author&gt;Meader, N.&lt;/author&gt;&lt;author&gt;Stockton, S.&lt;/author&gt;&lt;author&gt;Evans, J.&lt;/author&gt;&lt;author&gt;O&amp;apos;Connor, R. C.&lt;/author&gt;&lt;author&gt;Kapur, N.&lt;/author&gt;&lt;author&gt;Kendall, T.&lt;/author&gt;&lt;/authors&gt;&lt;/contributors&gt;&lt;auth-address&gt;Y&amp;#xD;Chan, Melissa K. Y.: ckymelissa@gmail.com&lt;/auth-address&gt;&lt;titles&gt;&lt;title&gt;Predicting suicide following self-harm: Systematic review of risk factors and risk scales&lt;/title&gt;&lt;secondary-title&gt;The British Journal of Psychiatry&lt;/secondary-title&gt;&lt;/titles&gt;&lt;periodical&gt;&lt;full-title&gt;The British Journal of Psychiatry&lt;/full-title&gt;&lt;/periodical&gt;&lt;pages&gt;277-283&lt;/pages&gt;&lt;volume&gt;209&lt;/volume&gt;&lt;number&gt;4&lt;/number&gt;&lt;dates&gt;&lt;year&gt;2016&lt;/year&gt;&lt;pub-dates&gt;&lt;date&gt;Oct&lt;/date&gt;&lt;/pub-dates&gt;&lt;/dates&gt;&lt;accession-num&gt;2017-35772-001&lt;/accession-num&gt;&lt;urls&gt;&lt;related-urls&gt;&lt;url&gt;https://openurl.auckland.ac.nz/resolve?sid=OVID:psycdb&amp;amp;id=doi:10.1192%2Fbjp.bp.115.170050&amp;amp;issn=0007-1250&amp;amp;isbn=&amp;amp;volume=209&amp;amp;issue=4&amp;amp;spage=277&amp;amp;pages=277-283&amp;amp;date=2016&amp;amp;title=The+British+Journal+of+Psychiatry&amp;amp;atitle=Predicting+suicide+following+self-harm%3A+Systematic+review+of+risk+factors+and+risk+scales.&amp;amp;aulast=Chan&lt;/url&gt;&lt;/related-urls&gt;&lt;/urls&gt;&lt;electronic-resource-num&gt;10.1192/bjp.bp.115.170050&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65" w:tooltip="Chan, 2016 #108" w:history="1">
              <w:r w:rsidR="00630A87" w:rsidRPr="007626C3">
                <w:rPr>
                  <w:noProof/>
                  <w:sz w:val="21"/>
                  <w:szCs w:val="21"/>
                  <w:lang w:val="en-AU"/>
                </w:rPr>
                <w:t>Chan et al., 2016</w:t>
              </w:r>
            </w:hyperlink>
            <w:r w:rsidRPr="007626C3">
              <w:rPr>
                <w:noProof/>
                <w:sz w:val="21"/>
                <w:szCs w:val="21"/>
                <w:lang w:val="en-AU"/>
              </w:rPr>
              <w:t>)</w:t>
            </w:r>
            <w:r w:rsidRPr="007626C3">
              <w:rPr>
                <w:sz w:val="21"/>
                <w:szCs w:val="21"/>
                <w:lang w:val="en-AU"/>
              </w:rPr>
              <w:fldChar w:fldCharType="end"/>
            </w:r>
          </w:p>
        </w:tc>
        <w:tc>
          <w:tcPr>
            <w:tcW w:w="1862" w:type="dxa"/>
          </w:tcPr>
          <w:p w14:paraId="2A0E2751" w14:textId="32C59A1F" w:rsidR="00FF22E4" w:rsidRPr="007626C3" w:rsidRDefault="00FF22E4">
            <w:pPr>
              <w:spacing w:before="100" w:beforeAutospacing="1" w:after="100" w:afterAutospacing="1" w:line="240" w:lineRule="auto"/>
              <w:rPr>
                <w:sz w:val="21"/>
                <w:szCs w:val="21"/>
                <w:lang w:val="en-AU"/>
              </w:rPr>
            </w:pPr>
            <w:r w:rsidRPr="007626C3">
              <w:rPr>
                <w:sz w:val="21"/>
                <w:szCs w:val="21"/>
                <w:lang w:val="en-AU"/>
              </w:rPr>
              <w:t>Predicting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following</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factors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scales</w:t>
            </w:r>
          </w:p>
        </w:tc>
        <w:tc>
          <w:tcPr>
            <w:tcW w:w="1425" w:type="dxa"/>
          </w:tcPr>
          <w:p w14:paraId="7C070FD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35F77489" w14:textId="187A2A3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328" w:type="dxa"/>
          </w:tcPr>
          <w:p w14:paraId="713E85E8" w14:textId="40522C9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6A402D5" w14:textId="7F29B6A2"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5D0D4812" w14:textId="7EED55E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6192B833" w14:textId="4BECA42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4B15850" w14:textId="4210A06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70214477" w14:textId="77777777">
        <w:tc>
          <w:tcPr>
            <w:tcW w:w="550" w:type="dxa"/>
          </w:tcPr>
          <w:p w14:paraId="3B1D83D6"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40</w:t>
            </w:r>
          </w:p>
        </w:tc>
        <w:tc>
          <w:tcPr>
            <w:tcW w:w="1669" w:type="dxa"/>
          </w:tcPr>
          <w:p w14:paraId="765780B4" w14:textId="2294879B"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PEVuZE5vdGU+PENpdGU+PEF1dGhvcj5DaGF1ZGhhcnk8L0F1dGhvcj48WWVhcj4yMDIwPC9ZZWFy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YXRhYmFzZS1wcm92aWRlcj48L3JlY29yZD48L0NpdGU+PC9FbmROb3RlPgB=
</w:fldData>
              </w:fldChar>
            </w:r>
            <w:r w:rsidR="00F43954">
              <w:rPr>
                <w:sz w:val="21"/>
                <w:szCs w:val="21"/>
                <w:lang w:val="en-AU"/>
              </w:rPr>
              <w:instrText xml:space="preserve"> ADDIN EN.CITE </w:instrText>
            </w:r>
            <w:r w:rsidR="00F43954">
              <w:rPr>
                <w:sz w:val="21"/>
                <w:szCs w:val="21"/>
                <w:lang w:val="en-AU"/>
              </w:rPr>
              <w:fldChar w:fldCharType="begin">
                <w:fldData xml:space="preserve">PEVuZE5vdGU+PENpdGU+PEF1dGhvcj5DaGF1ZGhhcnk8L0F1dGhvcj48WWVhcj4yMDIwPC9ZZWFy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YXRhYmFzZS1wcm92aWRlcj48L3JlY29yZD48L0NpdGU+PC9FbmROb3RlPgB=
</w:fldData>
              </w:fldChar>
            </w:r>
            <w:r w:rsidR="00F43954">
              <w:rPr>
                <w:sz w:val="21"/>
                <w:szCs w:val="21"/>
                <w:lang w:val="en-AU"/>
              </w:rPr>
              <w:instrText xml:space="preserve"> ADDIN EN.CITE.DATA </w:instrText>
            </w:r>
            <w:r w:rsidR="00F43954">
              <w:rPr>
                <w:sz w:val="21"/>
                <w:szCs w:val="21"/>
                <w:lang w:val="en-AU"/>
              </w:rPr>
            </w:r>
            <w:r w:rsidR="00F43954">
              <w:rPr>
                <w:sz w:val="21"/>
                <w:szCs w:val="21"/>
                <w:lang w:val="en-AU"/>
              </w:rPr>
              <w:fldChar w:fldCharType="end"/>
            </w:r>
            <w:r w:rsidRPr="007626C3">
              <w:rPr>
                <w:sz w:val="21"/>
                <w:szCs w:val="21"/>
                <w:lang w:val="en-AU"/>
              </w:rPr>
            </w:r>
            <w:r w:rsidRPr="007626C3">
              <w:rPr>
                <w:sz w:val="21"/>
                <w:szCs w:val="21"/>
                <w:lang w:val="en-AU"/>
              </w:rPr>
              <w:fldChar w:fldCharType="separate"/>
            </w:r>
            <w:r w:rsidR="00F43954">
              <w:rPr>
                <w:noProof/>
                <w:sz w:val="21"/>
                <w:szCs w:val="21"/>
                <w:lang w:val="en-AU"/>
              </w:rPr>
              <w:t>(</w:t>
            </w:r>
            <w:hyperlink w:anchor="_ENREF_66" w:tooltip="Chaudhary, 2020 #928" w:history="1">
              <w:r w:rsidR="00630A87">
                <w:rPr>
                  <w:noProof/>
                  <w:sz w:val="21"/>
                  <w:szCs w:val="21"/>
                  <w:lang w:val="en-AU"/>
                </w:rPr>
                <w:t>Chaudhary et al., 2020</w:t>
              </w:r>
            </w:hyperlink>
            <w:r w:rsidR="00F43954">
              <w:rPr>
                <w:noProof/>
                <w:sz w:val="21"/>
                <w:szCs w:val="21"/>
                <w:lang w:val="en-AU"/>
              </w:rPr>
              <w:t>)</w:t>
            </w:r>
            <w:r w:rsidRPr="007626C3">
              <w:rPr>
                <w:sz w:val="21"/>
                <w:szCs w:val="21"/>
                <w:lang w:val="en-AU"/>
              </w:rPr>
              <w:fldChar w:fldCharType="end"/>
            </w:r>
          </w:p>
        </w:tc>
        <w:tc>
          <w:tcPr>
            <w:tcW w:w="1862" w:type="dxa"/>
          </w:tcPr>
          <w:p w14:paraId="15F18309" w14:textId="576FE2D5"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during</w:t>
            </w:r>
            <w:r w:rsidR="00581025" w:rsidRPr="007626C3">
              <w:rPr>
                <w:sz w:val="21"/>
                <w:szCs w:val="21"/>
                <w:lang w:val="en-AU"/>
              </w:rPr>
              <w:t xml:space="preserve"> </w:t>
            </w:r>
            <w:r w:rsidRPr="007626C3">
              <w:rPr>
                <w:sz w:val="21"/>
                <w:szCs w:val="21"/>
                <w:lang w:val="en-AU"/>
              </w:rPr>
              <w:t>Transition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Care: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Targeted</w:t>
            </w:r>
            <w:r w:rsidR="00581025" w:rsidRPr="007626C3">
              <w:rPr>
                <w:sz w:val="21"/>
                <w:szCs w:val="21"/>
                <w:lang w:val="en-AU"/>
              </w:rPr>
              <w:t xml:space="preserve"> </w:t>
            </w:r>
            <w:r w:rsidRPr="007626C3">
              <w:rPr>
                <w:sz w:val="21"/>
                <w:szCs w:val="21"/>
                <w:lang w:val="en-AU"/>
              </w:rPr>
              <w:t>Interventions</w:t>
            </w:r>
          </w:p>
        </w:tc>
        <w:tc>
          <w:tcPr>
            <w:tcW w:w="1425" w:type="dxa"/>
          </w:tcPr>
          <w:p w14:paraId="6D3CBDAB" w14:textId="7F06F07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E453B50" w14:textId="688DDE3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discharged</w:t>
            </w:r>
            <w:r w:rsidR="00581025" w:rsidRPr="007626C3">
              <w:rPr>
                <w:color w:val="000000"/>
                <w:sz w:val="21"/>
                <w:szCs w:val="21"/>
                <w:lang w:val="en-AU"/>
              </w:rPr>
              <w:t xml:space="preserve"> </w:t>
            </w:r>
            <w:r w:rsidRPr="007626C3">
              <w:rPr>
                <w:color w:val="000000"/>
                <w:sz w:val="21"/>
                <w:szCs w:val="21"/>
                <w:lang w:val="en-AU"/>
              </w:rPr>
              <w:t>from</w:t>
            </w:r>
            <w:r w:rsidR="00581025" w:rsidRPr="007626C3">
              <w:rPr>
                <w:color w:val="000000"/>
                <w:sz w:val="21"/>
                <w:szCs w:val="21"/>
                <w:lang w:val="en-AU"/>
              </w:rPr>
              <w:t xml:space="preserve"> </w:t>
            </w:r>
            <w:r w:rsidRPr="007626C3">
              <w:rPr>
                <w:color w:val="000000"/>
                <w:sz w:val="21"/>
                <w:szCs w:val="21"/>
                <w:lang w:val="en-AU"/>
              </w:rPr>
              <w:t>hospital</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r w:rsidR="00581025" w:rsidRPr="007626C3">
              <w:rPr>
                <w:color w:val="000000"/>
                <w:sz w:val="21"/>
                <w:szCs w:val="21"/>
                <w:lang w:val="en-AU"/>
              </w:rPr>
              <w:t xml:space="preserve"> </w:t>
            </w:r>
            <w:r w:rsidRPr="007626C3">
              <w:rPr>
                <w:color w:val="000000"/>
                <w:sz w:val="21"/>
                <w:szCs w:val="21"/>
                <w:lang w:val="en-AU"/>
              </w:rPr>
              <w:t>admitted</w:t>
            </w:r>
            <w:r w:rsidR="00581025" w:rsidRPr="007626C3">
              <w:rPr>
                <w:color w:val="000000"/>
                <w:sz w:val="21"/>
                <w:szCs w:val="21"/>
                <w:lang w:val="en-AU"/>
              </w:rPr>
              <w:t xml:space="preserve"> </w:t>
            </w:r>
            <w:r w:rsidRPr="007626C3">
              <w:rPr>
                <w:color w:val="000000"/>
                <w:sz w:val="21"/>
                <w:szCs w:val="21"/>
                <w:lang w:val="en-AU"/>
              </w:rPr>
              <w:t>after</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51013F02" w14:textId="7F9065C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7DB0C7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697AEC4D" w14:textId="3FE15C6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after</w:t>
            </w:r>
            <w:r w:rsidR="00581025" w:rsidRPr="007626C3">
              <w:rPr>
                <w:color w:val="000000"/>
                <w:sz w:val="21"/>
                <w:szCs w:val="21"/>
                <w:lang w:val="en-AU"/>
              </w:rPr>
              <w:t xml:space="preserve"> </w:t>
            </w:r>
            <w:r w:rsidRPr="007626C3">
              <w:rPr>
                <w:color w:val="000000"/>
                <w:sz w:val="21"/>
                <w:szCs w:val="21"/>
                <w:lang w:val="en-AU"/>
              </w:rPr>
              <w:t>discharge</w:t>
            </w:r>
            <w:r w:rsidR="00581025" w:rsidRPr="007626C3">
              <w:rPr>
                <w:color w:val="000000"/>
                <w:sz w:val="21"/>
                <w:szCs w:val="21"/>
                <w:lang w:val="en-AU"/>
              </w:rPr>
              <w:t xml:space="preserve"> </w:t>
            </w:r>
            <w:r w:rsidRPr="007626C3">
              <w:rPr>
                <w:color w:val="000000"/>
                <w:sz w:val="21"/>
                <w:szCs w:val="21"/>
                <w:lang w:val="en-AU"/>
              </w:rPr>
              <w:t>from</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hospital</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contacts,</w:t>
            </w:r>
            <w:r w:rsidR="00581025" w:rsidRPr="007626C3">
              <w:rPr>
                <w:color w:val="000000"/>
                <w:sz w:val="21"/>
                <w:szCs w:val="21"/>
                <w:lang w:val="en-AU"/>
              </w:rPr>
              <w:t xml:space="preserve"> </w:t>
            </w:r>
            <w:r w:rsidRPr="007626C3">
              <w:rPr>
                <w:color w:val="000000"/>
                <w:sz w:val="21"/>
                <w:szCs w:val="21"/>
                <w:lang w:val="en-AU"/>
              </w:rPr>
              <w:t>letters,</w:t>
            </w:r>
            <w:r w:rsidR="00581025" w:rsidRPr="007626C3">
              <w:rPr>
                <w:color w:val="000000"/>
                <w:sz w:val="21"/>
                <w:szCs w:val="21"/>
                <w:lang w:val="en-AU"/>
              </w:rPr>
              <w:t xml:space="preserve"> </w:t>
            </w:r>
            <w:r w:rsidRPr="007626C3">
              <w:rPr>
                <w:color w:val="000000"/>
                <w:sz w:val="21"/>
                <w:szCs w:val="21"/>
                <w:lang w:val="en-AU"/>
              </w:rPr>
              <w:t>green</w:t>
            </w:r>
            <w:r w:rsidR="00581025" w:rsidRPr="007626C3">
              <w:rPr>
                <w:color w:val="000000"/>
                <w:sz w:val="21"/>
                <w:szCs w:val="21"/>
                <w:lang w:val="en-AU"/>
              </w:rPr>
              <w:t xml:space="preserve"> </w:t>
            </w:r>
            <w:r w:rsidRPr="007626C3">
              <w:rPr>
                <w:color w:val="000000"/>
                <w:sz w:val="21"/>
                <w:szCs w:val="21"/>
                <w:lang w:val="en-AU"/>
              </w:rPr>
              <w:t>cards,</w:t>
            </w:r>
            <w:r w:rsidR="00581025" w:rsidRPr="007626C3">
              <w:rPr>
                <w:color w:val="000000"/>
                <w:sz w:val="21"/>
                <w:szCs w:val="21"/>
                <w:lang w:val="en-AU"/>
              </w:rPr>
              <w:t xml:space="preserve"> </w:t>
            </w:r>
            <w:r w:rsidRPr="007626C3">
              <w:rPr>
                <w:color w:val="000000"/>
                <w:sz w:val="21"/>
                <w:szCs w:val="21"/>
                <w:lang w:val="en-AU"/>
              </w:rPr>
              <w:t>postcards,</w:t>
            </w:r>
            <w:r w:rsidR="00581025" w:rsidRPr="007626C3">
              <w:rPr>
                <w:color w:val="000000"/>
                <w:sz w:val="21"/>
                <w:szCs w:val="21"/>
                <w:lang w:val="en-AU"/>
              </w:rPr>
              <w:t xml:space="preserve"> </w:t>
            </w:r>
            <w:r w:rsidRPr="007626C3">
              <w:rPr>
                <w:color w:val="000000"/>
                <w:sz w:val="21"/>
                <w:szCs w:val="21"/>
                <w:lang w:val="en-AU"/>
              </w:rPr>
              <w:t>structured</w:t>
            </w:r>
            <w:r w:rsidR="00581025" w:rsidRPr="007626C3">
              <w:rPr>
                <w:color w:val="000000"/>
                <w:sz w:val="21"/>
                <w:szCs w:val="21"/>
                <w:lang w:val="en-AU"/>
              </w:rPr>
              <w:t xml:space="preserve"> </w:t>
            </w:r>
            <w:r w:rsidRPr="007626C3">
              <w:rPr>
                <w:color w:val="000000"/>
                <w:sz w:val="21"/>
                <w:szCs w:val="21"/>
                <w:lang w:val="en-AU"/>
              </w:rPr>
              <w:t>visits,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2BC83E75" w14:textId="327AD9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3C10EB57" w14:textId="53130C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1A683E5" w14:textId="77777777">
        <w:tc>
          <w:tcPr>
            <w:tcW w:w="550" w:type="dxa"/>
          </w:tcPr>
          <w:p w14:paraId="474C7D98"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41</w:t>
            </w:r>
          </w:p>
        </w:tc>
        <w:tc>
          <w:tcPr>
            <w:tcW w:w="1669" w:type="dxa"/>
          </w:tcPr>
          <w:p w14:paraId="5C7B0D81" w14:textId="05F22BD6"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PEVuZE5vdGU+PENpdGU+PEF1dGhvcj5DaGF1bGlhYzwvQXV0aG9yPjxZZWFyPjIwMjA8L1llYXI+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PEVuZE5vdGU+PENpdGU+PEF1dGhvcj5DaGF1bGlhYzwvQXV0aG9yPjxZZWFyPjIwMjA8L1llYXI+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67" w:tooltip="Chauliac, 2020 #1229" w:history="1">
              <w:r w:rsidR="00630A87" w:rsidRPr="007626C3">
                <w:rPr>
                  <w:noProof/>
                  <w:sz w:val="21"/>
                  <w:szCs w:val="21"/>
                  <w:lang w:val="en-AU"/>
                </w:rPr>
                <w:t>Chauliac et al., 2020</w:t>
              </w:r>
            </w:hyperlink>
            <w:r w:rsidRPr="007626C3">
              <w:rPr>
                <w:noProof/>
                <w:sz w:val="21"/>
                <w:szCs w:val="21"/>
                <w:lang w:val="en-AU"/>
              </w:rPr>
              <w:t>)</w:t>
            </w:r>
            <w:r w:rsidRPr="007626C3">
              <w:rPr>
                <w:sz w:val="21"/>
                <w:szCs w:val="21"/>
                <w:lang w:val="en-AU"/>
              </w:rPr>
              <w:fldChar w:fldCharType="end"/>
            </w:r>
          </w:p>
        </w:tc>
        <w:tc>
          <w:tcPr>
            <w:tcW w:w="1862" w:type="dxa"/>
          </w:tcPr>
          <w:p w14:paraId="77C1ED2B" w14:textId="31863FE4"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Older</w:t>
            </w:r>
            <w:r w:rsidR="00581025" w:rsidRPr="007626C3">
              <w:rPr>
                <w:sz w:val="21"/>
                <w:szCs w:val="21"/>
                <w:lang w:val="en-AU"/>
              </w:rPr>
              <w:t xml:space="preserve"> </w:t>
            </w:r>
            <w:r w:rsidRPr="007626C3">
              <w:rPr>
                <w:sz w:val="21"/>
                <w:szCs w:val="21"/>
                <w:lang w:val="en-AU"/>
              </w:rPr>
              <w:t>People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Nursing</w:t>
            </w:r>
            <w:r w:rsidR="00581025" w:rsidRPr="007626C3">
              <w:rPr>
                <w:sz w:val="21"/>
                <w:szCs w:val="21"/>
                <w:lang w:val="en-AU"/>
              </w:rPr>
              <w:t xml:space="preserve"> </w:t>
            </w:r>
            <w:r w:rsidRPr="007626C3">
              <w:rPr>
                <w:sz w:val="21"/>
                <w:szCs w:val="21"/>
                <w:lang w:val="en-AU"/>
              </w:rPr>
              <w:t>Homes</w:t>
            </w:r>
            <w:r w:rsidR="00581025" w:rsidRPr="007626C3">
              <w:rPr>
                <w:sz w:val="21"/>
                <w:szCs w:val="21"/>
                <w:lang w:val="en-AU"/>
              </w:rPr>
              <w:t xml:space="preserve"> </w:t>
            </w:r>
            <w:r w:rsidRPr="007626C3">
              <w:rPr>
                <w:sz w:val="21"/>
                <w:szCs w:val="21"/>
                <w:lang w:val="en-AU"/>
              </w:rPr>
              <w:lastRenderedPageBreak/>
              <w:t>and</w:t>
            </w:r>
            <w:r w:rsidR="00581025" w:rsidRPr="007626C3">
              <w:rPr>
                <w:sz w:val="21"/>
                <w:szCs w:val="21"/>
                <w:lang w:val="en-AU"/>
              </w:rPr>
              <w:t xml:space="preserve"> </w:t>
            </w:r>
            <w:r w:rsidRPr="007626C3">
              <w:rPr>
                <w:sz w:val="21"/>
                <w:szCs w:val="21"/>
                <w:lang w:val="en-AU"/>
              </w:rPr>
              <w:t>Long-Term</w:t>
            </w:r>
            <w:r w:rsidR="00581025" w:rsidRPr="007626C3">
              <w:rPr>
                <w:sz w:val="21"/>
                <w:szCs w:val="21"/>
                <w:lang w:val="en-AU"/>
              </w:rPr>
              <w:t xml:space="preserve"> </w:t>
            </w:r>
            <w:r w:rsidRPr="007626C3">
              <w:rPr>
                <w:sz w:val="21"/>
                <w:szCs w:val="21"/>
                <w:lang w:val="en-AU"/>
              </w:rPr>
              <w:t>Care</w:t>
            </w:r>
            <w:r w:rsidR="00581025" w:rsidRPr="007626C3">
              <w:rPr>
                <w:sz w:val="21"/>
                <w:szCs w:val="21"/>
                <w:lang w:val="en-AU"/>
              </w:rPr>
              <w:t xml:space="preserve"> </w:t>
            </w:r>
            <w:r w:rsidRPr="007626C3">
              <w:rPr>
                <w:sz w:val="21"/>
                <w:szCs w:val="21"/>
                <w:lang w:val="en-AU"/>
              </w:rPr>
              <w:t>Facilities: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65B48C9F" w14:textId="74B208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A838F4B" w14:textId="15E8371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041D20CB" w14:textId="7DB393E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C7FB87A" w14:textId="6D10BE1B"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7AD50B04" w14:textId="284D7CB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nursing</w:t>
            </w:r>
            <w:r w:rsidR="00581025" w:rsidRPr="007626C3">
              <w:rPr>
                <w:color w:val="000000"/>
                <w:sz w:val="21"/>
                <w:szCs w:val="21"/>
                <w:lang w:val="en-AU"/>
              </w:rPr>
              <w:t xml:space="preserve"> </w:t>
            </w:r>
            <w:r w:rsidRPr="007626C3">
              <w:rPr>
                <w:color w:val="000000"/>
                <w:sz w:val="21"/>
                <w:szCs w:val="21"/>
                <w:lang w:val="en-AU"/>
              </w:rPr>
              <w:t>home</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5A148B7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61374D8A" w14:textId="2BCE4C0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C3DD5EA" w14:textId="77777777">
        <w:tc>
          <w:tcPr>
            <w:tcW w:w="550" w:type="dxa"/>
          </w:tcPr>
          <w:p w14:paraId="0C1EBD17"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42</w:t>
            </w:r>
          </w:p>
        </w:tc>
        <w:tc>
          <w:tcPr>
            <w:tcW w:w="1669" w:type="dxa"/>
          </w:tcPr>
          <w:p w14:paraId="1248C71E" w14:textId="1620C820"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PEVuZE5vdGU+PENpdGU+PEF1dGhvcj5DaGF2ZXotRmxvcmVzPC9BdXRob3I+PFllYXI+MjAxOTwv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PEVuZE5vdGU+PENpdGU+PEF1dGhvcj5DaGF2ZXotRmxvcmVzPC9BdXRob3I+PFllYXI+MjAxOTwv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68" w:tooltip="Chavez-Flores, 2019 #1630" w:history="1">
              <w:r w:rsidR="00630A87" w:rsidRPr="007626C3">
                <w:rPr>
                  <w:noProof/>
                  <w:sz w:val="21"/>
                  <w:szCs w:val="21"/>
                  <w:lang w:val="en-AU"/>
                </w:rPr>
                <w:t>Chavez-Flores et al., 2019</w:t>
              </w:r>
            </w:hyperlink>
            <w:r w:rsidRPr="007626C3">
              <w:rPr>
                <w:noProof/>
                <w:sz w:val="21"/>
                <w:szCs w:val="21"/>
                <w:lang w:val="en-AU"/>
              </w:rPr>
              <w:t>)</w:t>
            </w:r>
            <w:r w:rsidRPr="007626C3">
              <w:rPr>
                <w:sz w:val="21"/>
                <w:szCs w:val="21"/>
                <w:lang w:val="en-AU"/>
              </w:rPr>
              <w:fldChar w:fldCharType="end"/>
            </w:r>
          </w:p>
        </w:tc>
        <w:tc>
          <w:tcPr>
            <w:tcW w:w="1862" w:type="dxa"/>
          </w:tcPr>
          <w:p w14:paraId="0D0B8060" w14:textId="21252264" w:rsidR="00FF22E4" w:rsidRPr="007626C3" w:rsidRDefault="00FF22E4">
            <w:pPr>
              <w:spacing w:before="100" w:beforeAutospacing="1" w:after="100" w:afterAutospacing="1" w:line="240" w:lineRule="auto"/>
              <w:rPr>
                <w:sz w:val="21"/>
                <w:szCs w:val="21"/>
                <w:lang w:val="en-AU"/>
              </w:rPr>
            </w:pPr>
            <w:r w:rsidRPr="007626C3">
              <w:rPr>
                <w:sz w:val="21"/>
                <w:szCs w:val="21"/>
                <w:lang w:val="en-AU"/>
              </w:rPr>
              <w:t>Assessment</w:t>
            </w:r>
            <w:r w:rsidR="00581025" w:rsidRPr="007626C3">
              <w:rPr>
                <w:sz w:val="21"/>
                <w:szCs w:val="21"/>
                <w:lang w:val="en-AU"/>
              </w:rPr>
              <w:t xml:space="preserve"> </w:t>
            </w:r>
            <w:r w:rsidRPr="007626C3">
              <w:rPr>
                <w:sz w:val="21"/>
                <w:szCs w:val="21"/>
                <w:lang w:val="en-AU"/>
              </w:rPr>
              <w:t>tools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non-suicidal</w:t>
            </w:r>
            <w:r w:rsidR="00581025" w:rsidRPr="007626C3">
              <w:rPr>
                <w:sz w:val="21"/>
                <w:szCs w:val="21"/>
                <w:lang w:val="en-AU"/>
              </w:rPr>
              <w:t xml:space="preserve"> </w:t>
            </w:r>
            <w:r w:rsidRPr="007626C3">
              <w:rPr>
                <w:sz w:val="21"/>
                <w:szCs w:val="21"/>
                <w:lang w:val="en-AU"/>
              </w:rPr>
              <w:t>self-injury</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1990-2016:</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0D489861" w14:textId="634FBDA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50A68E0" w14:textId="6993E12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10</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19</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6B663695" w14:textId="5726D7E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B48F0D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484BFB36" w14:textId="5F27610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25F12CA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NSSI</w:t>
            </w:r>
          </w:p>
        </w:tc>
        <w:tc>
          <w:tcPr>
            <w:tcW w:w="1255" w:type="dxa"/>
          </w:tcPr>
          <w:p w14:paraId="304B8519" w14:textId="21BB32F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12CD6BF" w14:textId="77777777">
        <w:tc>
          <w:tcPr>
            <w:tcW w:w="550" w:type="dxa"/>
          </w:tcPr>
          <w:p w14:paraId="4B4456F0"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43</w:t>
            </w:r>
          </w:p>
        </w:tc>
        <w:tc>
          <w:tcPr>
            <w:tcW w:w="1669" w:type="dxa"/>
          </w:tcPr>
          <w:p w14:paraId="17C8025E" w14:textId="00E505D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896DBA">
              <w:rPr>
                <w:sz w:val="21"/>
                <w:szCs w:val="21"/>
                <w:lang w:val="en-AU"/>
              </w:rPr>
              <w:instrText xml:space="preserve"> ADDIN EN.CITE &lt;EndNote&gt;&lt;Cite&gt;&lt;Author&gt;Chen&lt;/Author&gt;&lt;Year&gt;2020&lt;/Year&gt;&lt;RecNum&gt;207&lt;/RecNum&gt;&lt;DisplayText&gt;(Chen &amp;amp; Chan, 2020)&lt;/DisplayText&gt;&lt;record&gt;&lt;rec-number&gt;207&lt;/rec-number&gt;&lt;foreign-keys&gt;&lt;key app="EN" db-id="9tz25x59y5xr0qext575ea2g9avdpvrawz9a" timestamp="1658961647"&gt;207&lt;/key&gt;&lt;/foreign-keys&gt;&lt;ref-type name="Journal Article"&gt;17&lt;/ref-type&gt;&lt;contributors&gt;&lt;authors&gt;&lt;author&gt;Chen, M.&lt;/author&gt;&lt;author&gt;Chan, K. L.&lt;/author&gt;&lt;/authors&gt;&lt;/contributors&gt;&lt;auth-address&gt;(Chen) Department of Social Work, 26679Hong Kong Baptist University, Kowloon Tong, Hong Kong (Chan) Department of Applied Social Sciences, 26680The Hong Kong Polytechnic University, Hunghom, Hong Kong&lt;/auth-address&gt;&lt;titles&gt;&lt;title&gt;Effectiveness of Digital Health Interventions on Unintentional Injury, Violence, and Suicide: Meta-Analysis&lt;/title&gt;&lt;secondary-title&gt;Trauma, violence &amp;amp; abuse&lt;/secondary-title&gt;&lt;/titles&gt;&lt;periodical&gt;&lt;full-title&gt;Trauma, violence &amp;amp; abuse&lt;/full-title&gt;&lt;/periodical&gt;&lt;pages&gt;605-619&lt;/pages&gt;&lt;volume&gt;23&lt;/volume&gt;&lt;number&gt;2&lt;/number&gt;&lt;dates&gt;&lt;year&gt;2020&lt;/year&gt;&lt;pub-dates&gt;&lt;date&gt;23 Oct&lt;/date&gt;&lt;/pub-dates&gt;&lt;/dates&gt;&lt;accession-num&gt;633259163&lt;/accession-num&gt;&lt;urls&gt;&lt;/urls&gt;&lt;electronic-resource-num&gt;10.1177/1524838020967346&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00896DBA">
              <w:rPr>
                <w:noProof/>
                <w:sz w:val="21"/>
                <w:szCs w:val="21"/>
                <w:lang w:val="en-AU"/>
              </w:rPr>
              <w:t>(</w:t>
            </w:r>
            <w:hyperlink w:anchor="_ENREF_69" w:tooltip="Chen, 2020 #207" w:history="1">
              <w:r w:rsidR="00630A87">
                <w:rPr>
                  <w:noProof/>
                  <w:sz w:val="21"/>
                  <w:szCs w:val="21"/>
                  <w:lang w:val="en-AU"/>
                </w:rPr>
                <w:t>Chen &amp; Chan, 2020</w:t>
              </w:r>
            </w:hyperlink>
            <w:r w:rsidR="00896DBA">
              <w:rPr>
                <w:noProof/>
                <w:sz w:val="21"/>
                <w:szCs w:val="21"/>
                <w:lang w:val="en-AU"/>
              </w:rPr>
              <w:t>)</w:t>
            </w:r>
            <w:r w:rsidRPr="007626C3">
              <w:rPr>
                <w:sz w:val="21"/>
                <w:szCs w:val="21"/>
                <w:lang w:val="en-AU"/>
              </w:rPr>
              <w:fldChar w:fldCharType="end"/>
            </w:r>
          </w:p>
        </w:tc>
        <w:tc>
          <w:tcPr>
            <w:tcW w:w="1862" w:type="dxa"/>
          </w:tcPr>
          <w:p w14:paraId="6F0F8711" w14:textId="45EF7082"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Digital</w:t>
            </w:r>
            <w:r w:rsidR="00581025" w:rsidRPr="007626C3">
              <w:rPr>
                <w:sz w:val="21"/>
                <w:szCs w:val="21"/>
                <w:lang w:val="en-AU"/>
              </w:rPr>
              <w:t xml:space="preserve"> </w:t>
            </w:r>
            <w:r w:rsidRPr="007626C3">
              <w:rPr>
                <w:sz w:val="21"/>
                <w:szCs w:val="21"/>
                <w:lang w:val="en-AU"/>
              </w:rPr>
              <w:t>Health</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Unintentional</w:t>
            </w:r>
            <w:r w:rsidR="00581025" w:rsidRPr="007626C3">
              <w:rPr>
                <w:sz w:val="21"/>
                <w:szCs w:val="21"/>
                <w:lang w:val="en-AU"/>
              </w:rPr>
              <w:t xml:space="preserve"> </w:t>
            </w:r>
            <w:r w:rsidRPr="007626C3">
              <w:rPr>
                <w:sz w:val="21"/>
                <w:szCs w:val="21"/>
                <w:lang w:val="en-AU"/>
              </w:rPr>
              <w:t>Injury,</w:t>
            </w:r>
            <w:r w:rsidR="00581025" w:rsidRPr="007626C3">
              <w:rPr>
                <w:sz w:val="21"/>
                <w:szCs w:val="21"/>
                <w:lang w:val="en-AU"/>
              </w:rPr>
              <w:t xml:space="preserve"> </w:t>
            </w:r>
            <w:r w:rsidRPr="007626C3">
              <w:rPr>
                <w:sz w:val="21"/>
                <w:szCs w:val="21"/>
                <w:lang w:val="en-AU"/>
              </w:rPr>
              <w:t>Violence,</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Meta-Analysis</w:t>
            </w:r>
          </w:p>
        </w:tc>
        <w:tc>
          <w:tcPr>
            <w:tcW w:w="1425" w:type="dxa"/>
          </w:tcPr>
          <w:p w14:paraId="41BD9CD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22370C79" w14:textId="4B6ECB1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identified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be</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victims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violence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abuse)</w:t>
            </w:r>
          </w:p>
        </w:tc>
        <w:tc>
          <w:tcPr>
            <w:tcW w:w="1328" w:type="dxa"/>
          </w:tcPr>
          <w:p w14:paraId="34E6370E" w14:textId="55D9923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EDAD74B" w14:textId="33BA8528"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2C8255D4" w14:textId="20C7C52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mostly</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delivered</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virtual</w:t>
            </w:r>
            <w:r w:rsidR="00581025" w:rsidRPr="007626C3">
              <w:rPr>
                <w:color w:val="000000"/>
                <w:sz w:val="21"/>
                <w:szCs w:val="21"/>
                <w:lang w:val="en-AU"/>
              </w:rPr>
              <w:t xml:space="preserve"> </w:t>
            </w:r>
            <w:r w:rsidRPr="007626C3">
              <w:rPr>
                <w:color w:val="000000"/>
                <w:sz w:val="21"/>
                <w:szCs w:val="21"/>
                <w:lang w:val="en-AU"/>
              </w:rPr>
              <w:t>reality,</w:t>
            </w:r>
            <w:r w:rsidR="00581025" w:rsidRPr="007626C3">
              <w:rPr>
                <w:color w:val="000000"/>
                <w:sz w:val="21"/>
                <w:szCs w:val="21"/>
                <w:lang w:val="en-AU"/>
              </w:rPr>
              <w:t xml:space="preserve"> </w:t>
            </w:r>
            <w:r w:rsidRPr="007626C3">
              <w:rPr>
                <w:color w:val="000000"/>
                <w:sz w:val="21"/>
                <w:szCs w:val="21"/>
                <w:lang w:val="en-AU"/>
              </w:rPr>
              <w:t>apps,</w:t>
            </w:r>
            <w:r w:rsidR="00581025" w:rsidRPr="007626C3">
              <w:rPr>
                <w:color w:val="000000"/>
                <w:sz w:val="21"/>
                <w:szCs w:val="21"/>
                <w:lang w:val="en-AU"/>
              </w:rPr>
              <w:t xml:space="preserve"> </w:t>
            </w:r>
            <w:r w:rsidRPr="007626C3">
              <w:rPr>
                <w:color w:val="000000"/>
                <w:sz w:val="21"/>
                <w:szCs w:val="21"/>
                <w:lang w:val="en-AU"/>
              </w:rPr>
              <w:t>videos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websites)</w:t>
            </w:r>
          </w:p>
        </w:tc>
        <w:tc>
          <w:tcPr>
            <w:tcW w:w="2246" w:type="dxa"/>
          </w:tcPr>
          <w:p w14:paraId="1F2369F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2CA56BFF" w14:textId="105B142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AFE8B48" w14:textId="77777777">
        <w:tc>
          <w:tcPr>
            <w:tcW w:w="550" w:type="dxa"/>
          </w:tcPr>
          <w:p w14:paraId="103757AC"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44</w:t>
            </w:r>
          </w:p>
        </w:tc>
        <w:tc>
          <w:tcPr>
            <w:tcW w:w="1669" w:type="dxa"/>
          </w:tcPr>
          <w:p w14:paraId="362B25BF" w14:textId="6FC551D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PEVuZE5vdGU+PENpdGU+PEF1dGhvcj5DaGVuPC9BdXRob3I+PFllYXI+MjAyMTwvWWVhcj48UmVj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</w:fldData>
              </w:fldChar>
            </w:r>
            <w:r w:rsidR="00630A87">
              <w:rPr>
                <w:sz w:val="21"/>
                <w:szCs w:val="21"/>
                <w:lang w:val="en-AU"/>
              </w:rPr>
              <w:instrText xml:space="preserve"> ADDIN EN.CITE </w:instrText>
            </w:r>
            <w:r w:rsidR="00630A87">
              <w:rPr>
                <w:sz w:val="21"/>
                <w:szCs w:val="21"/>
                <w:lang w:val="en-AU"/>
              </w:rPr>
              <w:fldChar w:fldCharType="begin">
                <w:fldData xml:space="preserve">PEVuZE5vdGU+PENpdGU+PEF1dGhvcj5DaGVuPC9BdXRob3I+PFllYXI+MjAyMTwvWWVhcj48UmVj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</w:fldData>
              </w:fldChar>
            </w:r>
            <w:r w:rsidR="00630A87">
              <w:rPr>
                <w:sz w:val="21"/>
                <w:szCs w:val="21"/>
                <w:lang w:val="en-AU"/>
              </w:rPr>
              <w:instrText xml:space="preserve"> ADDIN EN.CITE.DATA </w:instrText>
            </w:r>
            <w:r w:rsidR="00630A87">
              <w:rPr>
                <w:sz w:val="21"/>
                <w:szCs w:val="21"/>
                <w:lang w:val="en-AU"/>
              </w:rPr>
            </w:r>
            <w:r w:rsidR="00630A87">
              <w:rPr>
                <w:sz w:val="21"/>
                <w:szCs w:val="21"/>
                <w:lang w:val="en-AU"/>
              </w:rPr>
              <w:fldChar w:fldCharType="end"/>
            </w:r>
            <w:r w:rsidRPr="007626C3">
              <w:rPr>
                <w:sz w:val="21"/>
                <w:szCs w:val="21"/>
                <w:lang w:val="en-AU"/>
              </w:rPr>
            </w:r>
            <w:r w:rsidRPr="007626C3">
              <w:rPr>
                <w:sz w:val="21"/>
                <w:szCs w:val="21"/>
                <w:lang w:val="en-AU"/>
              </w:rPr>
              <w:fldChar w:fldCharType="separate"/>
            </w:r>
            <w:r w:rsidR="00630A87">
              <w:rPr>
                <w:noProof/>
                <w:sz w:val="21"/>
                <w:szCs w:val="21"/>
                <w:lang w:val="en-AU"/>
              </w:rPr>
              <w:t>(</w:t>
            </w:r>
            <w:hyperlink w:anchor="_ENREF_70" w:tooltip="Chen, 2021 #306" w:history="1">
              <w:r w:rsidR="00630A87">
                <w:rPr>
                  <w:noProof/>
                  <w:sz w:val="21"/>
                  <w:szCs w:val="21"/>
                  <w:lang w:val="en-AU"/>
                </w:rPr>
                <w:t>Chen, Cheng, Zhao, &amp; Zhang, 2021a</w:t>
              </w:r>
            </w:hyperlink>
            <w:r w:rsidR="00630A87">
              <w:rPr>
                <w:noProof/>
                <w:sz w:val="21"/>
                <w:szCs w:val="21"/>
                <w:lang w:val="en-AU"/>
              </w:rPr>
              <w:t>)</w:t>
            </w:r>
            <w:r w:rsidRPr="007626C3">
              <w:rPr>
                <w:sz w:val="21"/>
                <w:szCs w:val="21"/>
                <w:lang w:val="en-AU"/>
              </w:rPr>
              <w:fldChar w:fldCharType="end"/>
            </w:r>
          </w:p>
        </w:tc>
        <w:tc>
          <w:tcPr>
            <w:tcW w:w="1862" w:type="dxa"/>
          </w:tcPr>
          <w:p w14:paraId="3053D612" w14:textId="7224A360"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dialectical</w:t>
            </w:r>
            <w:r w:rsidR="00581025" w:rsidRPr="007626C3">
              <w:rPr>
                <w:sz w:val="21"/>
                <w:szCs w:val="21"/>
                <w:lang w:val="en-AU"/>
              </w:rPr>
              <w:t xml:space="preserve"> </w:t>
            </w:r>
            <w:r w:rsidRPr="007626C3">
              <w:rPr>
                <w:sz w:val="21"/>
                <w:szCs w:val="21"/>
                <w:lang w:val="en-AU"/>
              </w:rPr>
              <w:t>behaviour</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reducing</w:t>
            </w:r>
            <w:r w:rsidR="00581025" w:rsidRPr="007626C3">
              <w:rPr>
                <w:sz w:val="21"/>
                <w:szCs w:val="21"/>
                <w:lang w:val="en-AU"/>
              </w:rPr>
              <w:t xml:space="preserve"> </w:t>
            </w:r>
            <w:r w:rsidRPr="007626C3">
              <w:rPr>
                <w:sz w:val="21"/>
                <w:szCs w:val="21"/>
                <w:lang w:val="en-AU"/>
              </w:rPr>
              <w:t>self-harming</w:t>
            </w:r>
            <w:r w:rsidR="00581025" w:rsidRPr="007626C3">
              <w:rPr>
                <w:sz w:val="21"/>
                <w:szCs w:val="21"/>
                <w:lang w:val="en-AU"/>
              </w:rPr>
              <w:t xml:space="preserve"> </w:t>
            </w:r>
            <w:r w:rsidRPr="007626C3">
              <w:rPr>
                <w:sz w:val="21"/>
                <w:szCs w:val="21"/>
                <w:lang w:val="en-AU"/>
              </w:rPr>
              <w:t>behaviours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negative</w:t>
            </w:r>
            <w:r w:rsidR="00581025" w:rsidRPr="007626C3">
              <w:rPr>
                <w:sz w:val="21"/>
                <w:szCs w:val="21"/>
                <w:lang w:val="en-AU"/>
              </w:rPr>
              <w:t xml:space="preserve"> </w:t>
            </w:r>
            <w:r w:rsidRPr="007626C3">
              <w:rPr>
                <w:sz w:val="21"/>
                <w:szCs w:val="21"/>
                <w:lang w:val="en-AU"/>
              </w:rPr>
              <w:t>emotions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patients</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borderline</w:t>
            </w:r>
            <w:r w:rsidR="00581025" w:rsidRPr="007626C3">
              <w:rPr>
                <w:sz w:val="21"/>
                <w:szCs w:val="21"/>
                <w:lang w:val="en-AU"/>
              </w:rPr>
              <w:t xml:space="preserve"> </w:t>
            </w:r>
            <w:r w:rsidRPr="007626C3">
              <w:rPr>
                <w:sz w:val="21"/>
                <w:szCs w:val="21"/>
                <w:lang w:val="en-AU"/>
              </w:rPr>
              <w:t>personality</w:t>
            </w:r>
            <w:r w:rsidR="00581025" w:rsidRPr="007626C3">
              <w:rPr>
                <w:sz w:val="21"/>
                <w:szCs w:val="21"/>
                <w:lang w:val="en-AU"/>
              </w:rPr>
              <w:t xml:space="preserve"> </w:t>
            </w:r>
            <w:r w:rsidRPr="007626C3">
              <w:rPr>
                <w:sz w:val="21"/>
                <w:szCs w:val="21"/>
                <w:lang w:val="en-AU"/>
              </w:rPr>
              <w:t>disorder:</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meta-analysis</w:t>
            </w:r>
          </w:p>
        </w:tc>
        <w:tc>
          <w:tcPr>
            <w:tcW w:w="1425" w:type="dxa"/>
          </w:tcPr>
          <w:p w14:paraId="1B48478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3EED01D3" w14:textId="28CE31F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BPD</w:t>
            </w:r>
          </w:p>
        </w:tc>
        <w:tc>
          <w:tcPr>
            <w:tcW w:w="1328" w:type="dxa"/>
          </w:tcPr>
          <w:p w14:paraId="256BD831" w14:textId="47E5C7F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5518FCA" w14:textId="458DC263"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150616DF"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DBT</w:t>
            </w:r>
          </w:p>
        </w:tc>
        <w:tc>
          <w:tcPr>
            <w:tcW w:w="2246" w:type="dxa"/>
          </w:tcPr>
          <w:p w14:paraId="25A81E5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SH</w:t>
            </w:r>
          </w:p>
        </w:tc>
        <w:tc>
          <w:tcPr>
            <w:tcW w:w="1255" w:type="dxa"/>
          </w:tcPr>
          <w:p w14:paraId="3DA195D9" w14:textId="7DC3CF1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7400CB19" w14:textId="77777777">
        <w:tc>
          <w:tcPr>
            <w:tcW w:w="550" w:type="dxa"/>
          </w:tcPr>
          <w:p w14:paraId="1232471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45</w:t>
            </w:r>
          </w:p>
        </w:tc>
        <w:tc>
          <w:tcPr>
            <w:tcW w:w="1669" w:type="dxa"/>
          </w:tcPr>
          <w:p w14:paraId="2DDEE40D" w14:textId="041077B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PEVuZE5vdGU+PENpdGU+PEF1dGhvcj5DaGVuPC9BdXRob3I+PFllYXI+MjAyMTwvWWVhcj48UmVj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YXNlLXByb3ZpZGVyPjwvcmVjb3JkPjwvQ2l0ZT48L0VuZE5vdGU+AG==
</w:fldData>
              </w:fldChar>
            </w:r>
            <w:r w:rsidR="00630A87">
              <w:rPr>
                <w:sz w:val="21"/>
                <w:szCs w:val="21"/>
                <w:lang w:val="en-AU"/>
              </w:rPr>
              <w:instrText xml:space="preserve"> ADDIN EN.CITE </w:instrText>
            </w:r>
            <w:r w:rsidR="00630A87">
              <w:rPr>
                <w:sz w:val="21"/>
                <w:szCs w:val="21"/>
                <w:lang w:val="en-AU"/>
              </w:rPr>
              <w:fldChar w:fldCharType="begin">
                <w:fldData xml:space="preserve">PEVuZE5vdGU+PENpdGU+PEF1dGhvcj5DaGVuPC9BdXRob3I+PFllYXI+MjAyMTwvWWVhcj48UmVj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YXNlLXByb3ZpZGVyPjwvcmVjb3JkPjwvQ2l0ZT48L0VuZE5vdGU+AG==
</w:fldData>
              </w:fldChar>
            </w:r>
            <w:r w:rsidR="00630A87">
              <w:rPr>
                <w:sz w:val="21"/>
                <w:szCs w:val="21"/>
                <w:lang w:val="en-AU"/>
              </w:rPr>
              <w:instrText xml:space="preserve"> ADDIN EN.CITE.DATA </w:instrText>
            </w:r>
            <w:r w:rsidR="00630A87">
              <w:rPr>
                <w:sz w:val="21"/>
                <w:szCs w:val="21"/>
                <w:lang w:val="en-AU"/>
              </w:rPr>
            </w:r>
            <w:r w:rsidR="00630A87">
              <w:rPr>
                <w:sz w:val="21"/>
                <w:szCs w:val="21"/>
                <w:lang w:val="en-AU"/>
              </w:rPr>
              <w:fldChar w:fldCharType="end"/>
            </w:r>
            <w:r w:rsidRPr="007626C3">
              <w:rPr>
                <w:sz w:val="21"/>
                <w:szCs w:val="21"/>
                <w:lang w:val="en-AU"/>
              </w:rPr>
            </w:r>
            <w:r w:rsidRPr="007626C3">
              <w:rPr>
                <w:sz w:val="21"/>
                <w:szCs w:val="21"/>
                <w:lang w:val="en-AU"/>
              </w:rPr>
              <w:fldChar w:fldCharType="separate"/>
            </w:r>
            <w:r w:rsidR="00630A87">
              <w:rPr>
                <w:noProof/>
                <w:sz w:val="21"/>
                <w:szCs w:val="21"/>
                <w:lang w:val="en-AU"/>
              </w:rPr>
              <w:t>(</w:t>
            </w:r>
            <w:hyperlink w:anchor="_ENREF_72" w:tooltip="Chen, 2021 #742" w:history="1">
              <w:r w:rsidR="00630A87">
                <w:rPr>
                  <w:noProof/>
                  <w:sz w:val="21"/>
                  <w:szCs w:val="21"/>
                  <w:lang w:val="en-AU"/>
                </w:rPr>
                <w:t>Chen et al., 2021c</w:t>
              </w:r>
            </w:hyperlink>
            <w:r w:rsidR="00630A87">
              <w:rPr>
                <w:noProof/>
                <w:sz w:val="21"/>
                <w:szCs w:val="21"/>
                <w:lang w:val="en-AU"/>
              </w:rPr>
              <w:t>)</w:t>
            </w:r>
            <w:r w:rsidRPr="007626C3">
              <w:rPr>
                <w:sz w:val="21"/>
                <w:szCs w:val="21"/>
                <w:lang w:val="en-AU"/>
              </w:rPr>
              <w:fldChar w:fldCharType="end"/>
            </w:r>
          </w:p>
        </w:tc>
        <w:tc>
          <w:tcPr>
            <w:tcW w:w="1862" w:type="dxa"/>
          </w:tcPr>
          <w:p w14:paraId="5ADF8942" w14:textId="47117F2A" w:rsidR="00FF22E4" w:rsidRPr="007626C3" w:rsidRDefault="00FF22E4">
            <w:pPr>
              <w:spacing w:before="100" w:beforeAutospacing="1" w:after="100" w:afterAutospacing="1" w:line="240" w:lineRule="auto"/>
              <w:rPr>
                <w:sz w:val="21"/>
                <w:szCs w:val="21"/>
                <w:lang w:val="en-AU"/>
              </w:rPr>
            </w:pPr>
            <w:r w:rsidRPr="007626C3">
              <w:rPr>
                <w:sz w:val="21"/>
                <w:szCs w:val="21"/>
                <w:lang w:val="en-AU"/>
              </w:rPr>
              <w:t>Can</w:t>
            </w:r>
            <w:r w:rsidR="00581025" w:rsidRPr="007626C3">
              <w:rPr>
                <w:sz w:val="21"/>
                <w:szCs w:val="21"/>
                <w:lang w:val="en-AU"/>
              </w:rPr>
              <w:t xml:space="preserve"> </w:t>
            </w:r>
            <w:r w:rsidRPr="007626C3">
              <w:rPr>
                <w:sz w:val="21"/>
                <w:szCs w:val="21"/>
                <w:lang w:val="en-AU"/>
              </w:rPr>
              <w:t>seizure</w:t>
            </w:r>
            <w:r w:rsidR="00581025" w:rsidRPr="007626C3">
              <w:rPr>
                <w:sz w:val="21"/>
                <w:szCs w:val="21"/>
                <w:lang w:val="en-AU"/>
              </w:rPr>
              <w:t xml:space="preserve"> </w:t>
            </w:r>
            <w:r w:rsidRPr="007626C3">
              <w:rPr>
                <w:sz w:val="21"/>
                <w:szCs w:val="21"/>
                <w:lang w:val="en-AU"/>
              </w:rPr>
              <w:t>therapies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proofErr w:type="spellStart"/>
            <w:r w:rsidRPr="007626C3">
              <w:rPr>
                <w:sz w:val="21"/>
                <w:szCs w:val="21"/>
                <w:lang w:val="en-AU"/>
              </w:rPr>
              <w:t>noninvasive</w:t>
            </w:r>
            <w:proofErr w:type="spellEnd"/>
            <w:r w:rsidR="00581025" w:rsidRPr="007626C3">
              <w:rPr>
                <w:sz w:val="21"/>
                <w:szCs w:val="21"/>
                <w:lang w:val="en-AU"/>
              </w:rPr>
              <w:t xml:space="preserve"> </w:t>
            </w:r>
            <w:r w:rsidRPr="007626C3">
              <w:rPr>
                <w:sz w:val="21"/>
                <w:szCs w:val="21"/>
                <w:lang w:val="en-AU"/>
              </w:rPr>
              <w:t>brain</w:t>
            </w:r>
            <w:r w:rsidR="00581025" w:rsidRPr="007626C3">
              <w:rPr>
                <w:sz w:val="21"/>
                <w:szCs w:val="21"/>
                <w:lang w:val="en-AU"/>
              </w:rPr>
              <w:t xml:space="preserve"> </w:t>
            </w:r>
            <w:r w:rsidRPr="007626C3">
              <w:rPr>
                <w:sz w:val="21"/>
                <w:szCs w:val="21"/>
                <w:lang w:val="en-AU"/>
              </w:rPr>
              <w:lastRenderedPageBreak/>
              <w:t>stimulations</w:t>
            </w:r>
            <w:r w:rsidR="00581025" w:rsidRPr="007626C3">
              <w:rPr>
                <w:sz w:val="21"/>
                <w:szCs w:val="21"/>
                <w:lang w:val="en-AU"/>
              </w:rPr>
              <w:t xml:space="preserve"> </w:t>
            </w:r>
            <w:r w:rsidRPr="007626C3">
              <w:rPr>
                <w:sz w:val="21"/>
                <w:szCs w:val="21"/>
                <w:lang w:val="en-AU"/>
              </w:rPr>
              <w:t>prevent</w:t>
            </w:r>
            <w:r w:rsidR="00581025" w:rsidRPr="007626C3">
              <w:rPr>
                <w:sz w:val="21"/>
                <w:szCs w:val="21"/>
                <w:lang w:val="en-AU"/>
              </w:rPr>
              <w:t xml:space="preserve"> </w:t>
            </w:r>
            <w:r w:rsidRPr="007626C3">
              <w:rPr>
                <w:sz w:val="21"/>
                <w:szCs w:val="21"/>
                <w:lang w:val="en-AU"/>
              </w:rPr>
              <w:t>suicidality?</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4CA18E34" w14:textId="418CB28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6CD949F0" w14:textId="08D9F92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lastRenderedPageBreak/>
              <w:t>affective</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PTSD,</w:t>
            </w:r>
            <w:r w:rsidR="00581025" w:rsidRPr="007626C3">
              <w:rPr>
                <w:color w:val="000000"/>
                <w:sz w:val="21"/>
                <w:szCs w:val="21"/>
                <w:lang w:val="en-AU"/>
              </w:rPr>
              <w:t xml:space="preserve"> </w:t>
            </w:r>
            <w:r w:rsidRPr="007626C3">
              <w:rPr>
                <w:color w:val="000000"/>
                <w:sz w:val="21"/>
                <w:szCs w:val="21"/>
                <w:lang w:val="en-AU"/>
              </w:rPr>
              <w:t>personality</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mania,</w:t>
            </w:r>
            <w:r w:rsidR="00581025" w:rsidRPr="007626C3">
              <w:rPr>
                <w:color w:val="000000"/>
                <w:sz w:val="21"/>
                <w:szCs w:val="21"/>
                <w:lang w:val="en-AU"/>
              </w:rPr>
              <w:t xml:space="preserve"> </w:t>
            </w:r>
            <w:r w:rsidRPr="007626C3">
              <w:rPr>
                <w:color w:val="000000"/>
                <w:sz w:val="21"/>
                <w:szCs w:val="21"/>
                <w:lang w:val="en-AU"/>
              </w:rPr>
              <w:t>schizophrenia,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schizoaffective</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66F66F5A" w14:textId="7B85F81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71AB095" w14:textId="13DDE873"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75F4F248" w14:textId="02C1890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Neuromodulation</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seizure</w:t>
            </w:r>
            <w:r w:rsidR="00581025" w:rsidRPr="007626C3">
              <w:rPr>
                <w:color w:val="000000"/>
                <w:sz w:val="21"/>
                <w:szCs w:val="21"/>
                <w:lang w:val="en-AU"/>
              </w:rPr>
              <w:t xml:space="preserve"> </w:t>
            </w:r>
            <w:r w:rsidRPr="007626C3">
              <w:rPr>
                <w:color w:val="000000"/>
                <w:sz w:val="21"/>
                <w:szCs w:val="21"/>
                <w:lang w:val="en-AU"/>
              </w:rPr>
              <w:lastRenderedPageBreak/>
              <w:t>therapies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proofErr w:type="spellStart"/>
            <w:r w:rsidRPr="007626C3">
              <w:rPr>
                <w:color w:val="000000"/>
                <w:sz w:val="21"/>
                <w:szCs w:val="21"/>
                <w:lang w:val="en-AU"/>
              </w:rPr>
              <w:t>noninvasive</w:t>
            </w:r>
            <w:proofErr w:type="spellEnd"/>
            <w:r w:rsidR="00581025" w:rsidRPr="007626C3">
              <w:rPr>
                <w:color w:val="000000"/>
                <w:sz w:val="21"/>
                <w:szCs w:val="21"/>
                <w:lang w:val="en-AU"/>
              </w:rPr>
              <w:t xml:space="preserve"> </w:t>
            </w:r>
            <w:r w:rsidRPr="007626C3">
              <w:rPr>
                <w:color w:val="000000"/>
                <w:sz w:val="21"/>
                <w:szCs w:val="21"/>
                <w:lang w:val="en-AU"/>
              </w:rPr>
              <w:t>brain</w:t>
            </w:r>
            <w:r w:rsidR="00581025" w:rsidRPr="007626C3">
              <w:rPr>
                <w:color w:val="000000"/>
                <w:sz w:val="21"/>
                <w:szCs w:val="21"/>
                <w:lang w:val="en-AU"/>
              </w:rPr>
              <w:t xml:space="preserve"> </w:t>
            </w:r>
            <w:r w:rsidRPr="007626C3">
              <w:rPr>
                <w:color w:val="000000"/>
                <w:sz w:val="21"/>
                <w:szCs w:val="21"/>
                <w:lang w:val="en-AU"/>
              </w:rPr>
              <w:t>stimulation)</w:t>
            </w:r>
          </w:p>
        </w:tc>
        <w:tc>
          <w:tcPr>
            <w:tcW w:w="2246" w:type="dxa"/>
          </w:tcPr>
          <w:p w14:paraId="50FFB029" w14:textId="290A570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Suicidality</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7C160668" w14:textId="37682B3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2375DC5" w14:textId="77777777">
        <w:tc>
          <w:tcPr>
            <w:tcW w:w="550" w:type="dxa"/>
          </w:tcPr>
          <w:p w14:paraId="5D7C8015"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46</w:t>
            </w:r>
          </w:p>
        </w:tc>
        <w:tc>
          <w:tcPr>
            <w:tcW w:w="1669" w:type="dxa"/>
          </w:tcPr>
          <w:p w14:paraId="0C4A852A" w14:textId="5E1F452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&lt;EndNote&gt;&lt;Cite&gt;&lt;Author&gt;Chesin&lt;/Author&gt;&lt;Year&gt;2013&lt;/Year&gt;&lt;RecNum&gt;4445&lt;/RecNum&gt;&lt;DisplayText&gt;(Chesin &amp;amp; Stanley, 2013)&lt;/DisplayText&gt;&lt;record&gt;&lt;rec-number&gt;4445&lt;/rec-number&gt;&lt;foreign-keys&gt;&lt;key app="EN" db-id="zrz9aaaw3ztz2yepadyxwe5dxdzv955v0a0x" timestamp="1642580405"&gt;4445&lt;/key&gt;&lt;/foreign-keys&gt;&lt;ref-type name="Journal Article"&gt;17&lt;/ref-type&gt;&lt;contributors&gt;&lt;authors&gt;&lt;author&gt;Chesin, M.&lt;/author&gt;&lt;author&gt;Stanley, B.&lt;/author&gt;&lt;/authors&gt;&lt;/contributors&gt;&lt;auth-address&gt;Chesin, Megan. Department of Psychiatry, Columbia University College of Physicians and Surgeons, New York, NY, USA.&lt;/auth-address&gt;&lt;titles&gt;&lt;title&gt;Risk assessment and psychosocial interventions for suicidal patients&lt;/title&gt;&lt;secondary-title&gt;Bipolar Disorders&lt;/secondary-title&gt;&lt;/titles&gt;&lt;pages&gt;584-93&lt;/pages&gt;&lt;volume&gt;15&lt;/volume&gt;&lt;number&gt;5&lt;/number&gt;&lt;dates&gt;&lt;year&gt;2013&lt;/year&gt;&lt;/dates&gt;&lt;accession-num&gt;23782460&lt;/accession-num&gt;&lt;work-type&gt;Research Support, N.I.H., Extramural&amp;#xD;Research Support, Non-U.S. Gov&amp;apos;t&lt;/work-type&gt;&lt;urls&gt;&lt;related-urls&gt;&lt;url&gt;https://ezproxy.auckland.ac.nz/login?url=http://ovidsp.ovid.com/ovidweb.cgi?T=JS&amp;amp;CSC=Y&amp;amp;NEWS=N&amp;amp;PAGE=fulltext&amp;amp;D=med10&amp;amp;AN=23782460&lt;/url&gt;&lt;url&gt;https://openurl.auckland.ac.nz/resolve?sid=OVID:medline&amp;amp;id=pmid:23782460&amp;amp;id=doi:10.1111%2Fbdi.12092&amp;amp;issn=1398-5647&amp;amp;isbn=&amp;amp;volume=15&amp;amp;issue=5&amp;amp;spage=584&amp;amp;pages=584-93&amp;amp;date=2013&amp;amp;title=Bipolar+Disorders&amp;amp;atitle=Risk+assessment+and+psychosocial+interventions+for+suicidal+patients.&amp;amp;aulast=Chesin&amp;amp;pid=%3Cauthor%3EChesin+M%3C%2Fauthor%3E%3CAN%3E23782460%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75" w:tooltip="Chesin, 2013 #4445" w:history="1">
              <w:r w:rsidR="00630A87" w:rsidRPr="007626C3">
                <w:rPr>
                  <w:noProof/>
                  <w:sz w:val="21"/>
                  <w:szCs w:val="21"/>
                  <w:lang w:val="en-AU"/>
                </w:rPr>
                <w:t>Chesin &amp; Stanley, 2013</w:t>
              </w:r>
            </w:hyperlink>
            <w:r w:rsidRPr="007626C3">
              <w:rPr>
                <w:noProof/>
                <w:sz w:val="21"/>
                <w:szCs w:val="21"/>
                <w:lang w:val="en-AU"/>
              </w:rPr>
              <w:t>)</w:t>
            </w:r>
            <w:r w:rsidRPr="007626C3">
              <w:rPr>
                <w:sz w:val="21"/>
                <w:szCs w:val="21"/>
                <w:lang w:val="en-AU"/>
              </w:rPr>
              <w:fldChar w:fldCharType="end"/>
            </w:r>
          </w:p>
        </w:tc>
        <w:tc>
          <w:tcPr>
            <w:tcW w:w="1862" w:type="dxa"/>
          </w:tcPr>
          <w:p w14:paraId="21E36670" w14:textId="1B012DB6" w:rsidR="00FF22E4" w:rsidRPr="007626C3" w:rsidRDefault="00FF22E4">
            <w:pPr>
              <w:spacing w:before="100" w:beforeAutospacing="1" w:after="100" w:afterAutospacing="1" w:line="240" w:lineRule="auto"/>
              <w:rPr>
                <w:sz w:val="21"/>
                <w:szCs w:val="21"/>
                <w:lang w:val="en-AU"/>
              </w:rPr>
            </w:pPr>
            <w:r w:rsidRPr="007626C3">
              <w:rPr>
                <w:sz w:val="21"/>
                <w:szCs w:val="21"/>
                <w:lang w:val="en-AU"/>
              </w:rPr>
              <w:t>Risk</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patients</w:t>
            </w:r>
          </w:p>
        </w:tc>
        <w:tc>
          <w:tcPr>
            <w:tcW w:w="1425" w:type="dxa"/>
          </w:tcPr>
          <w:p w14:paraId="2BDDA9C9" w14:textId="0D655BA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71C7485A" w14:textId="6905AE7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052F97B7" w14:textId="1860AF9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DDBF41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4A2EE693" w14:textId="3AC3C67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restrictions,</w:t>
            </w:r>
            <w:r w:rsidR="00581025" w:rsidRPr="007626C3">
              <w:rPr>
                <w:color w:val="000000"/>
                <w:sz w:val="21"/>
                <w:szCs w:val="21"/>
                <w:lang w:val="en-AU"/>
              </w:rPr>
              <w:t xml:space="preserve"> </w:t>
            </w:r>
            <w:r w:rsidRPr="007626C3">
              <w:rPr>
                <w:color w:val="000000"/>
                <w:sz w:val="21"/>
                <w:szCs w:val="21"/>
                <w:lang w:val="en-AU"/>
              </w:rPr>
              <w:t>safety</w:t>
            </w:r>
            <w:r w:rsidR="00581025" w:rsidRPr="007626C3">
              <w:rPr>
                <w:color w:val="000000"/>
                <w:sz w:val="21"/>
                <w:szCs w:val="21"/>
                <w:lang w:val="en-AU"/>
              </w:rPr>
              <w:t xml:space="preserve"> </w:t>
            </w:r>
            <w:r w:rsidRPr="007626C3">
              <w:rPr>
                <w:color w:val="000000"/>
                <w:sz w:val="21"/>
                <w:szCs w:val="21"/>
                <w:lang w:val="en-AU"/>
              </w:rPr>
              <w:t>planning</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psychotherapies</w:t>
            </w:r>
            <w:r w:rsidR="00581025" w:rsidRPr="007626C3">
              <w:rPr>
                <w:color w:val="000000"/>
                <w:sz w:val="21"/>
                <w:szCs w:val="21"/>
                <w:lang w:val="en-AU"/>
              </w:rPr>
              <w:t xml:space="preserve"> </w:t>
            </w:r>
            <w:r w:rsidRPr="007626C3">
              <w:rPr>
                <w:color w:val="000000"/>
                <w:sz w:val="21"/>
                <w:szCs w:val="21"/>
                <w:lang w:val="en-AU"/>
              </w:rPr>
              <w:t>(such</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04506A4D" w14:textId="190C9B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1C0AB7BC" w14:textId="5106A03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989125D" w14:textId="77777777">
        <w:tc>
          <w:tcPr>
            <w:tcW w:w="550" w:type="dxa"/>
          </w:tcPr>
          <w:p w14:paraId="01152A6F"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47</w:t>
            </w:r>
          </w:p>
        </w:tc>
        <w:tc>
          <w:tcPr>
            <w:tcW w:w="1669" w:type="dxa"/>
          </w:tcPr>
          <w:p w14:paraId="24098BF7" w14:textId="3376CDF5"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&lt;EndNote&gt;&lt;Cite&gt;&lt;Author&gt;Chesin&lt;/Author&gt;&lt;Year&gt;2016&lt;/Year&gt;&lt;RecNum&gt;3365&lt;/RecNum&gt;&lt;DisplayText&gt;(Chesin et al., 2016)&lt;/DisplayText&gt;&lt;record&gt;&lt;rec-number&gt;3365&lt;/rec-number&gt;&lt;foreign-keys&gt;&lt;key app="EN" db-id="zrz9aaaw3ztz2yepadyxwe5dxdzv955v0a0x" timestamp="1642580404"&gt;3365&lt;/key&gt;&lt;/foreign-keys&gt;&lt;ref-type name="Journal Article"&gt;17&lt;/ref-type&gt;&lt;contributors&gt;&lt;authors&gt;&lt;author&gt;Chesin, M.&lt;/author&gt;&lt;author&gt;Interian, A.&lt;/author&gt;&lt;author&gt;Kline, A.&lt;/author&gt;&lt;author&gt;Benjamin-Phillips, C.&lt;/author&gt;&lt;author&gt;Latorre, M.&lt;/author&gt;&lt;author&gt;Stanley, B.&lt;/author&gt;&lt;/authors&gt;&lt;/contributors&gt;&lt;titles&gt;&lt;title&gt;Reviewing Mindfulness-Based Interventions for Suicidal Behavior&lt;/title&gt;&lt;secondary-title&gt;Archives of Suicide Research&lt;/secondary-title&gt;&lt;/titles&gt;&lt;periodical&gt;&lt;full-title&gt;Archives of Suicide Research&lt;/full-title&gt;&lt;/periodical&gt;&lt;pages&gt;507-27&lt;/pages&gt;&lt;volume&gt;20&lt;/volume&gt;&lt;number&gt;4&lt;/number&gt;&lt;dates&gt;&lt;year&gt;2016&lt;/year&gt;&lt;/dates&gt;&lt;accession-num&gt;26983364&lt;/accession-num&gt;&lt;work-type&gt;Review&amp;#xD;Research Support, U.S. Gov&amp;apos;t, Non-P.H.S.&amp;#xD;Research Support, Non-U.S. Gov&amp;apos;t&lt;/work-type&gt;&lt;urls&gt;&lt;related-urls&gt;&lt;url&gt;https://ezproxy.auckland.ac.nz/login?url=http://ovidsp.ovid.com/ovidweb.cgi?T=JS&amp;amp;CSC=Y&amp;amp;NEWS=N&amp;amp;PAGE=fulltext&amp;amp;D=med13&amp;amp;AN=26983364&lt;/url&gt;&lt;url&gt;https://openurl.auckland.ac.nz/resolve?sid=OVID:medline&amp;amp;id=pmid:26983364&amp;amp;id=doi:10.1080%2F13811118.2016.1162244&amp;amp;issn=1381-1118&amp;amp;isbn=&amp;amp;volume=20&amp;amp;issue=4&amp;amp;spage=507&amp;amp;pages=507-27&amp;amp;date=2016&amp;amp;title=Archives+of+Suicide+Research&amp;amp;atitle=Reviewing+Mindfulness-Based+Interventions+for+Suicidal+Behavior.&amp;amp;aulast=Chesin&amp;amp;pid=%3Cauthor%3EChesin+M%3C%2Fauthor%3E%3CAN%3E26983364%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74" w:tooltip="Chesin, 2016 #3365" w:history="1">
              <w:r w:rsidR="00630A87" w:rsidRPr="007626C3">
                <w:rPr>
                  <w:noProof/>
                  <w:sz w:val="21"/>
                  <w:szCs w:val="21"/>
                  <w:lang w:val="en-AU"/>
                </w:rPr>
                <w:t>Chesin et al., 2016</w:t>
              </w:r>
            </w:hyperlink>
            <w:r w:rsidRPr="007626C3">
              <w:rPr>
                <w:noProof/>
                <w:sz w:val="21"/>
                <w:szCs w:val="21"/>
                <w:lang w:val="en-AU"/>
              </w:rPr>
              <w:t>)</w:t>
            </w:r>
            <w:r w:rsidRPr="007626C3">
              <w:rPr>
                <w:sz w:val="21"/>
                <w:szCs w:val="21"/>
                <w:lang w:val="en-AU"/>
              </w:rPr>
              <w:fldChar w:fldCharType="end"/>
            </w:r>
          </w:p>
        </w:tc>
        <w:tc>
          <w:tcPr>
            <w:tcW w:w="1862" w:type="dxa"/>
          </w:tcPr>
          <w:p w14:paraId="1D4B3995" w14:textId="2D1321AC" w:rsidR="00FF22E4" w:rsidRPr="007626C3" w:rsidRDefault="00FF22E4">
            <w:pPr>
              <w:spacing w:before="100" w:beforeAutospacing="1" w:after="100" w:afterAutospacing="1" w:line="240" w:lineRule="auto"/>
              <w:rPr>
                <w:sz w:val="21"/>
                <w:szCs w:val="21"/>
                <w:lang w:val="en-AU"/>
              </w:rPr>
            </w:pPr>
            <w:r w:rsidRPr="007626C3">
              <w:rPr>
                <w:sz w:val="21"/>
                <w:szCs w:val="21"/>
                <w:lang w:val="en-AU"/>
              </w:rPr>
              <w:t>Reviewing</w:t>
            </w:r>
            <w:r w:rsidR="00581025" w:rsidRPr="007626C3">
              <w:rPr>
                <w:sz w:val="21"/>
                <w:szCs w:val="21"/>
                <w:lang w:val="en-AU"/>
              </w:rPr>
              <w:t xml:space="preserve"> </w:t>
            </w:r>
            <w:r w:rsidRPr="007626C3">
              <w:rPr>
                <w:sz w:val="21"/>
                <w:szCs w:val="21"/>
                <w:lang w:val="en-AU"/>
              </w:rPr>
              <w:t>Mindfulness-Based</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w:t>
            </w:r>
            <w:proofErr w:type="spellEnd"/>
          </w:p>
        </w:tc>
        <w:tc>
          <w:tcPr>
            <w:tcW w:w="1425" w:type="dxa"/>
          </w:tcPr>
          <w:p w14:paraId="69ECC69B" w14:textId="56BEE54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B8C16B7" w14:textId="2A28573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living</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residential</w:t>
            </w:r>
            <w:r w:rsidR="00581025" w:rsidRPr="007626C3">
              <w:rPr>
                <w:color w:val="000000"/>
                <w:sz w:val="21"/>
                <w:szCs w:val="21"/>
                <w:lang w:val="en-AU"/>
              </w:rPr>
              <w:t xml:space="preserve"> </w:t>
            </w: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communities,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smoke</w:t>
            </w:r>
            <w:r w:rsidR="00581025" w:rsidRPr="007626C3">
              <w:rPr>
                <w:color w:val="000000"/>
                <w:sz w:val="21"/>
                <w:szCs w:val="21"/>
                <w:lang w:val="en-AU"/>
              </w:rPr>
              <w:t xml:space="preserve"> </w:t>
            </w:r>
            <w:r w:rsidRPr="007626C3">
              <w:rPr>
                <w:color w:val="000000"/>
                <w:sz w:val="21"/>
                <w:szCs w:val="21"/>
                <w:lang w:val="en-AU"/>
              </w:rPr>
              <w:t>10+</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day,</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cancer</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high</w:t>
            </w:r>
            <w:r w:rsidR="00581025" w:rsidRPr="007626C3">
              <w:rPr>
                <w:color w:val="000000"/>
                <w:sz w:val="21"/>
                <w:szCs w:val="21"/>
                <w:lang w:val="en-AU"/>
              </w:rPr>
              <w:t xml:space="preserve"> </w:t>
            </w: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active</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intent)</w:t>
            </w:r>
          </w:p>
        </w:tc>
        <w:tc>
          <w:tcPr>
            <w:tcW w:w="1328" w:type="dxa"/>
          </w:tcPr>
          <w:p w14:paraId="085049F1" w14:textId="501AF5B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B3165C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0119C10F" w14:textId="241B9E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r w:rsidRPr="007626C3">
              <w:rPr>
                <w:color w:val="000000"/>
                <w:sz w:val="21"/>
                <w:szCs w:val="21"/>
                <w:lang w:val="en-AU"/>
              </w:rPr>
              <w:t>MBSR,</w:t>
            </w:r>
            <w:r w:rsidR="00581025" w:rsidRPr="007626C3">
              <w:rPr>
                <w:color w:val="000000"/>
                <w:sz w:val="21"/>
                <w:szCs w:val="21"/>
                <w:lang w:val="en-AU"/>
              </w:rPr>
              <w:t xml:space="preserve"> </w:t>
            </w:r>
            <w:r w:rsidRPr="007626C3">
              <w:rPr>
                <w:color w:val="000000"/>
                <w:sz w:val="21"/>
                <w:szCs w:val="21"/>
                <w:lang w:val="en-AU"/>
              </w:rPr>
              <w:t>non-standardised</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course,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meditation</w:t>
            </w:r>
            <w:r w:rsidR="00581025" w:rsidRPr="007626C3">
              <w:rPr>
                <w:color w:val="000000"/>
                <w:sz w:val="21"/>
                <w:szCs w:val="21"/>
                <w:lang w:val="en-AU"/>
              </w:rPr>
              <w:t xml:space="preserve"> </w:t>
            </w:r>
            <w:r w:rsidRPr="007626C3">
              <w:rPr>
                <w:color w:val="000000"/>
                <w:sz w:val="21"/>
                <w:szCs w:val="21"/>
                <w:lang w:val="en-AU"/>
              </w:rPr>
              <w:t>practices)</w:t>
            </w:r>
          </w:p>
        </w:tc>
        <w:tc>
          <w:tcPr>
            <w:tcW w:w="2246" w:type="dxa"/>
          </w:tcPr>
          <w:p w14:paraId="5410206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SH</w:t>
            </w:r>
          </w:p>
        </w:tc>
        <w:tc>
          <w:tcPr>
            <w:tcW w:w="1255" w:type="dxa"/>
          </w:tcPr>
          <w:p w14:paraId="09B82C53" w14:textId="5406A43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E479BF1" w14:textId="77777777">
        <w:tc>
          <w:tcPr>
            <w:tcW w:w="550" w:type="dxa"/>
          </w:tcPr>
          <w:p w14:paraId="1A926C0E"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48</w:t>
            </w:r>
          </w:p>
        </w:tc>
        <w:tc>
          <w:tcPr>
            <w:tcW w:w="1669" w:type="dxa"/>
          </w:tcPr>
          <w:p w14:paraId="7E4808B5" w14:textId="7A04AA58"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&lt;EndNote&gt;&lt;Cite&gt;&lt;Author&gt;Christensen&lt;/Author&gt;&lt;Year&gt;2014&lt;/Year&gt;&lt;RecNum&gt;21101&lt;/RecNum&gt;&lt;DisplayText&gt;(Christensen et al., 2014)&lt;/DisplayText&gt;&lt;record&gt;&lt;rec-number&gt;21101&lt;/rec-number&gt;&lt;foreign-keys&gt;&lt;key app="EN" db-id="zrz9aaaw3ztz2yepadyxwe5dxdzv955v0a0x" timestamp="1642580652"&gt;21101&lt;/key&gt;&lt;/foreign-keys&gt;&lt;ref-type name="Journal Article"&gt;17&lt;/ref-type&gt;&lt;contributors&gt;&lt;authors&gt;&lt;author&gt;Christensen, H.&lt;/author&gt;&lt;author&gt;Batterham, P. J.&lt;/author&gt;&lt;author&gt;O&amp;apos;Dea, B.&lt;/author&gt;&lt;/authors&gt;&lt;/contributors&gt;&lt;auth-address&gt;School of Medicine, Black Dog Institute, University of New South Wales, Sydney, NSW, 2031, Australia. h.christensen@blackdog.org.au.&amp;#xD;Centre for Mental Health Research, The Australian National University, Canberra, ACT, 0200, Australia. philip.batterham@anu.edu.au.&amp;#xD;School of Medicine, Black Dog Institute, University of New South Wales, Sydney, NSW, 2031, Australia. b.odea@blackdog.org.au.&lt;/auth-address&gt;&lt;titles&gt;&lt;title&gt;E-health interventions for suicide prevention&lt;/title&gt;&lt;secondary-title&gt;Int J Environ Res Public Health&lt;/secondary-title&gt;&lt;/titles&gt;&lt;pages&gt;8193-212&lt;/pages&gt;&lt;volume&gt;11&lt;/volume&gt;&lt;number&gt;8&lt;/number&gt;&lt;edition&gt;2014/08/15&lt;/edition&gt;&lt;keywords&gt;&lt;keyword&gt;Depression/prevention &amp;amp; control&lt;/keyword&gt;&lt;keyword&gt;Depressive Disorder/prevention &amp;amp; control&lt;/keyword&gt;&lt;keyword&gt;Humans&lt;/keyword&gt;&lt;keyword&gt;Internet&lt;/keyword&gt;&lt;keyword&gt;Primary Prevention/*methods&lt;/keyword&gt;&lt;keyword&gt;Suicidal Ideation&lt;/keyword&gt;&lt;keyword&gt;Suicide/*prevention &amp;amp; control&lt;/keyword&gt;&lt;keyword&gt;*Telemedicine&lt;/keyword&gt;&lt;/keywords&gt;&lt;dates&gt;&lt;year&gt;2014&lt;/year&gt;&lt;pub-dates&gt;&lt;date&gt;Aug 12&lt;/date&gt;&lt;/pub-dates&gt;&lt;/dates&gt;&lt;isbn&gt;1661-7827 (Print)&amp;#xD;1660-4601&lt;/isbn&gt;&lt;accession-num&gt;25119698&lt;/accession-num&gt;&lt;urls&gt;&lt;/urls&gt;&lt;custom2&gt;PMC4143857&lt;/custom2&gt;&lt;electronic-resource-num&gt;10.3390/ijerph110808193&lt;/electronic-resource-num&gt;&lt;remote-database-provider&gt;NLM&lt;/remote-database-provider&gt;&lt;language&gt;eng&lt;/language&gt;&lt;/record&gt;&lt;/Cite&gt;&lt;/EndNote&gt;</w:instrText>
            </w:r>
            <w:r w:rsidRPr="007626C3">
              <w:rPr>
                <w:sz w:val="21"/>
                <w:szCs w:val="21"/>
                <w:lang w:val="en-AU"/>
              </w:rPr>
              <w:fldChar w:fldCharType="separate"/>
            </w:r>
            <w:r w:rsidRPr="007626C3">
              <w:rPr>
                <w:noProof/>
                <w:sz w:val="21"/>
                <w:szCs w:val="21"/>
                <w:lang w:val="en-AU"/>
              </w:rPr>
              <w:t>(</w:t>
            </w:r>
            <w:hyperlink w:anchor="_ENREF_76" w:tooltip="Christensen, 2014 #21101" w:history="1">
              <w:r w:rsidR="00630A87" w:rsidRPr="007626C3">
                <w:rPr>
                  <w:noProof/>
                  <w:sz w:val="21"/>
                  <w:szCs w:val="21"/>
                  <w:lang w:val="en-AU"/>
                </w:rPr>
                <w:t>Christensen et al., 2014</w:t>
              </w:r>
            </w:hyperlink>
            <w:r w:rsidRPr="007626C3">
              <w:rPr>
                <w:noProof/>
                <w:sz w:val="21"/>
                <w:szCs w:val="21"/>
                <w:lang w:val="en-AU"/>
              </w:rPr>
              <w:t>)</w:t>
            </w:r>
            <w:r w:rsidRPr="007626C3">
              <w:rPr>
                <w:sz w:val="21"/>
                <w:szCs w:val="21"/>
                <w:lang w:val="en-AU"/>
              </w:rPr>
              <w:fldChar w:fldCharType="end"/>
            </w:r>
          </w:p>
        </w:tc>
        <w:tc>
          <w:tcPr>
            <w:tcW w:w="1862" w:type="dxa"/>
          </w:tcPr>
          <w:p w14:paraId="2C830DBA" w14:textId="796559DE" w:rsidR="00FF22E4" w:rsidRPr="007626C3" w:rsidRDefault="00FF22E4">
            <w:pPr>
              <w:spacing w:before="100" w:beforeAutospacing="1" w:after="100" w:afterAutospacing="1" w:line="240" w:lineRule="auto"/>
              <w:rPr>
                <w:sz w:val="21"/>
                <w:szCs w:val="21"/>
                <w:lang w:val="en-AU"/>
              </w:rPr>
            </w:pPr>
            <w:r w:rsidRPr="007626C3">
              <w:rPr>
                <w:sz w:val="21"/>
                <w:szCs w:val="21"/>
                <w:lang w:val="en-AU"/>
              </w:rPr>
              <w:t>E-health</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p>
        </w:tc>
        <w:tc>
          <w:tcPr>
            <w:tcW w:w="1425" w:type="dxa"/>
          </w:tcPr>
          <w:p w14:paraId="3AB269B8" w14:textId="635C11F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98E86D1" w14:textId="17C6BA9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living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HIV,</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lastRenderedPageBreak/>
              <w:t>counselling</w:t>
            </w:r>
            <w:r w:rsidR="00581025" w:rsidRPr="007626C3">
              <w:rPr>
                <w:color w:val="000000"/>
                <w:sz w:val="21"/>
                <w:szCs w:val="21"/>
                <w:lang w:val="en-AU"/>
              </w:rPr>
              <w:t xml:space="preserve"> </w:t>
            </w:r>
            <w:r w:rsidRPr="007626C3">
              <w:rPr>
                <w:color w:val="000000"/>
                <w:sz w:val="21"/>
                <w:szCs w:val="21"/>
                <w:lang w:val="en-AU"/>
              </w:rPr>
              <w:t>callers,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users,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experiencing</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undergoing</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post-SA)</w:t>
            </w:r>
          </w:p>
        </w:tc>
        <w:tc>
          <w:tcPr>
            <w:tcW w:w="1328" w:type="dxa"/>
          </w:tcPr>
          <w:p w14:paraId="1BD6EB00" w14:textId="539A917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F022822" w14:textId="6CBFA11A"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30CA5E9E" w14:textId="2414F52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online</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modules,</w:t>
            </w:r>
            <w:r w:rsidR="00581025" w:rsidRPr="007626C3">
              <w:rPr>
                <w:color w:val="000000"/>
                <w:sz w:val="21"/>
                <w:szCs w:val="21"/>
                <w:lang w:val="en-AU"/>
              </w:rPr>
              <w:t xml:space="preserve"> </w:t>
            </w:r>
            <w:r w:rsidRPr="007626C3">
              <w:rPr>
                <w:color w:val="000000"/>
                <w:sz w:val="21"/>
                <w:szCs w:val="21"/>
                <w:lang w:val="en-AU"/>
              </w:rPr>
              <w:t>weekly</w:t>
            </w:r>
            <w:r w:rsidR="00581025" w:rsidRPr="007626C3">
              <w:rPr>
                <w:color w:val="000000"/>
                <w:sz w:val="21"/>
                <w:szCs w:val="21"/>
                <w:lang w:val="en-AU"/>
              </w:rPr>
              <w:t xml:space="preserve"> </w:t>
            </w:r>
            <w:r w:rsidRPr="007626C3">
              <w:rPr>
                <w:color w:val="000000"/>
                <w:sz w:val="21"/>
                <w:szCs w:val="21"/>
                <w:lang w:val="en-AU"/>
              </w:rPr>
              <w:t>phone</w:t>
            </w:r>
            <w:r w:rsidR="00581025" w:rsidRPr="007626C3">
              <w:rPr>
                <w:color w:val="000000"/>
                <w:sz w:val="21"/>
                <w:szCs w:val="21"/>
                <w:lang w:val="en-AU"/>
              </w:rPr>
              <w:t xml:space="preserve"> </w:t>
            </w:r>
            <w:r w:rsidRPr="007626C3">
              <w:rPr>
                <w:color w:val="000000"/>
                <w:sz w:val="21"/>
                <w:szCs w:val="21"/>
                <w:lang w:val="en-AU"/>
              </w:rPr>
              <w:t>calls/</w:t>
            </w:r>
            <w:r w:rsidR="00581025" w:rsidRPr="007626C3">
              <w:rPr>
                <w:color w:val="000000"/>
                <w:sz w:val="21"/>
                <w:szCs w:val="21"/>
                <w:lang w:val="en-AU"/>
              </w:rPr>
              <w:t xml:space="preserve"> </w:t>
            </w:r>
            <w:r w:rsidRPr="007626C3">
              <w:rPr>
                <w:color w:val="000000"/>
                <w:sz w:val="21"/>
                <w:szCs w:val="21"/>
                <w:lang w:val="en-AU"/>
              </w:rPr>
              <w:t>texts,</w:t>
            </w:r>
            <w:r w:rsidR="00581025" w:rsidRPr="007626C3">
              <w:rPr>
                <w:color w:val="000000"/>
                <w:sz w:val="21"/>
                <w:szCs w:val="21"/>
                <w:lang w:val="en-AU"/>
              </w:rPr>
              <w:t xml:space="preserve"> </w:t>
            </w:r>
            <w:r w:rsidRPr="007626C3">
              <w:rPr>
                <w:color w:val="000000"/>
                <w:sz w:val="21"/>
                <w:szCs w:val="21"/>
                <w:lang w:val="en-AU"/>
              </w:rPr>
              <w:t>online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lastRenderedPageBreak/>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groups)</w:t>
            </w:r>
          </w:p>
        </w:tc>
        <w:tc>
          <w:tcPr>
            <w:tcW w:w="2246" w:type="dxa"/>
          </w:tcPr>
          <w:p w14:paraId="5E9CAB1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SH</w:t>
            </w:r>
          </w:p>
        </w:tc>
        <w:tc>
          <w:tcPr>
            <w:tcW w:w="1255" w:type="dxa"/>
          </w:tcPr>
          <w:p w14:paraId="3B5B7295" w14:textId="269D3D7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E371837" w14:textId="77777777">
        <w:tc>
          <w:tcPr>
            <w:tcW w:w="550" w:type="dxa"/>
          </w:tcPr>
          <w:p w14:paraId="5C362FE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49</w:t>
            </w:r>
          </w:p>
        </w:tc>
        <w:tc>
          <w:tcPr>
            <w:tcW w:w="1669" w:type="dxa"/>
          </w:tcPr>
          <w:p w14:paraId="25D8E2CD" w14:textId="313FA88A"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&lt;EndNote&gt;&lt;Cite&gt;&lt;Author&gt;Cipriani&lt;/Author&gt;&lt;Year&gt;2013&lt;/Year&gt;&lt;RecNum&gt;4442&lt;/RecNum&gt;&lt;DisplayText&gt;(Cipriani et al., 2013)&lt;/DisplayText&gt;&lt;record&gt;&lt;rec-number&gt;4442&lt;/rec-number&gt;&lt;foreign-keys&gt;&lt;key app="EN" db-id="zrz9aaaw3ztz2yepadyxwe5dxdzv955v0a0x" timestamp="1642580405"&gt;4442&lt;/key&gt;&lt;/foreign-keys&gt;&lt;ref-type name="Journal Article"&gt;17&lt;/ref-type&gt;&lt;contributors&gt;&lt;authors&gt;&lt;author&gt;Cipriani, A.&lt;/author&gt;&lt;author&gt;Hawton, K.&lt;/author&gt;&lt;author&gt;Stockton, S.&lt;/author&gt;&lt;author&gt;Geddes, J. R.&lt;/author&gt;&lt;/authors&gt;&lt;/contributors&gt;&lt;auth-address&gt;Cipriani, Andrea. Department of Public Health and Community Medicine, Section of Psychiatry, University of Verona, Verona, Italy. andrea.cipriani@psych.ox.ac.uk&lt;/auth-address&gt;&lt;titles&gt;&lt;title&gt;Lithium in the prevention of suicide in mood disorders: updated systematic review and meta-analysis&lt;/title&gt;&lt;secondary-title&gt;BMJ&lt;/secondary-title&gt;&lt;/titles&gt;&lt;pages&gt;f3646&lt;/pages&gt;&lt;volume&gt;346&lt;/volume&gt;&lt;dates&gt;&lt;year&gt;2013&lt;/year&gt;&lt;/dates&gt;&lt;accession-num&gt;23814104&lt;/accession-num&gt;&lt;work-type&gt;Meta-Analysis&amp;#xD;Research Support, Non-U.S. Gov&amp;apos;t&amp;#xD;Review&amp;#xD;Systematic Review&lt;/work-type&gt;&lt;urls&gt;&lt;related-urls&gt;&lt;url&gt;https://ezproxy.auckland.ac.nz/login?url=http://ovidsp.ovid.com/ovidweb.cgi?T=JS&amp;amp;CSC=Y&amp;amp;NEWS=N&amp;amp;PAGE=fulltext&amp;amp;D=med10&amp;amp;AN=23814104&lt;/url&gt;&lt;url&gt;https://openurl.auckland.ac.nz/resolve?sid=OVID:medline&amp;amp;id=pmid:23814104&amp;amp;id=doi:10.1136%2Fbmj.f3646&amp;amp;issn=0959-8138&amp;amp;isbn=&amp;amp;volume=346&amp;amp;issue=27&amp;amp;spage=f3646&amp;amp;pages=f3646&amp;amp;date=2013&amp;amp;title=BMJ&amp;amp;atitle=Lithium+in+the+prevention+of+suicide+in+mood+disorders%3A+updated+systematic+review+and+meta-analysis.&amp;amp;aulast=Cipriani&amp;amp;pid=%3Cauthor%3ECipriani+A%3C%2Fauthor%3E%3CAN%3E23814104%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77" w:tooltip="Cipriani, 2013 #4442" w:history="1">
              <w:r w:rsidR="00630A87" w:rsidRPr="007626C3">
                <w:rPr>
                  <w:noProof/>
                  <w:sz w:val="21"/>
                  <w:szCs w:val="21"/>
                  <w:lang w:val="en-AU"/>
                </w:rPr>
                <w:t>Cipriani et al., 2013</w:t>
              </w:r>
            </w:hyperlink>
            <w:r w:rsidRPr="007626C3">
              <w:rPr>
                <w:noProof/>
                <w:sz w:val="21"/>
                <w:szCs w:val="21"/>
                <w:lang w:val="en-AU"/>
              </w:rPr>
              <w:t>)</w:t>
            </w:r>
            <w:r w:rsidRPr="007626C3">
              <w:rPr>
                <w:sz w:val="21"/>
                <w:szCs w:val="21"/>
                <w:lang w:val="en-AU"/>
              </w:rPr>
              <w:fldChar w:fldCharType="end"/>
            </w:r>
          </w:p>
        </w:tc>
        <w:tc>
          <w:tcPr>
            <w:tcW w:w="1862" w:type="dxa"/>
          </w:tcPr>
          <w:p w14:paraId="0C818E32" w14:textId="08FDA1D5" w:rsidR="00FF22E4" w:rsidRPr="007626C3" w:rsidRDefault="00FF22E4">
            <w:pPr>
              <w:spacing w:before="100" w:beforeAutospacing="1" w:after="100" w:afterAutospacing="1" w:line="240" w:lineRule="auto"/>
              <w:rPr>
                <w:sz w:val="21"/>
                <w:szCs w:val="21"/>
                <w:lang w:val="en-AU"/>
              </w:rPr>
            </w:pPr>
            <w:r w:rsidRPr="007626C3">
              <w:rPr>
                <w:sz w:val="21"/>
                <w:szCs w:val="21"/>
                <w:lang w:val="en-AU"/>
              </w:rPr>
              <w:t>Lithium</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mood</w:t>
            </w:r>
            <w:r w:rsidR="00581025" w:rsidRPr="007626C3">
              <w:rPr>
                <w:sz w:val="21"/>
                <w:szCs w:val="21"/>
                <w:lang w:val="en-AU"/>
              </w:rPr>
              <w:t xml:space="preserve"> </w:t>
            </w:r>
            <w:r w:rsidRPr="007626C3">
              <w:rPr>
                <w:sz w:val="21"/>
                <w:szCs w:val="21"/>
                <w:lang w:val="en-AU"/>
              </w:rPr>
              <w:t>disorders:</w:t>
            </w:r>
            <w:r w:rsidR="00581025" w:rsidRPr="007626C3">
              <w:rPr>
                <w:sz w:val="21"/>
                <w:szCs w:val="21"/>
                <w:lang w:val="en-AU"/>
              </w:rPr>
              <w:t xml:space="preserve"> </w:t>
            </w:r>
            <w:r w:rsidRPr="007626C3">
              <w:rPr>
                <w:sz w:val="21"/>
                <w:szCs w:val="21"/>
                <w:lang w:val="en-AU"/>
              </w:rPr>
              <w:t>updated</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6138BEB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58F99FA3" w14:textId="20181F4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7B6E27A6" w14:textId="71A9EDA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BF3F9AC" w14:textId="69ED5644"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69BE2AC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Lithium</w:t>
            </w:r>
          </w:p>
        </w:tc>
        <w:tc>
          <w:tcPr>
            <w:tcW w:w="2246" w:type="dxa"/>
          </w:tcPr>
          <w:p w14:paraId="3F7AFDD6" w14:textId="5ADB095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C68DEC5" w14:textId="7530EAF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4DB99F68" w14:textId="77777777">
        <w:tc>
          <w:tcPr>
            <w:tcW w:w="550" w:type="dxa"/>
          </w:tcPr>
          <w:p w14:paraId="72A8B824"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50</w:t>
            </w:r>
          </w:p>
        </w:tc>
        <w:tc>
          <w:tcPr>
            <w:tcW w:w="1669" w:type="dxa"/>
          </w:tcPr>
          <w:p w14:paraId="4DAD25D4" w14:textId="499832AC"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EA5EDB">
              <w:rPr>
                <w:sz w:val="21"/>
                <w:szCs w:val="21"/>
                <w:lang w:val="en-AU"/>
              </w:rPr>
              <w:instrText xml:space="preserve"> ADDIN EN.CITE &lt;EndNote&gt;&lt;Cite&gt;&lt;Author&gt;Clifford&lt;/Author&gt;&lt;Year&gt;2013&lt;/Year&gt;&lt;RecNum&gt;4456&lt;/RecNum&gt;&lt;DisplayText&gt;(Clifford, Doran, &amp;amp; Tsey, 2013)&lt;/DisplayText&gt;&lt;record&gt;&lt;rec-number&gt;4456&lt;/rec-number&gt;&lt;foreign-keys&gt;&lt;key app="EN" db-id="zrz9aaaw3ztz2yepadyxwe5dxdzv955v0a0x" timestamp="1642580405"&gt;4456&lt;/key&gt;&lt;/foreign-keys&gt;&lt;ref-type name="Journal Article"&gt;17&lt;/ref-type&gt;&lt;contributors&gt;&lt;authors&gt;&lt;author&gt;Clifford, A. C.&lt;/author&gt;&lt;author&gt;Doran, C. M.&lt;/author&gt;&lt;author&gt;Tsey, K.&lt;/author&gt;&lt;/authors&gt;&lt;/contributors&gt;&lt;auth-address&gt;Clifford, Anton C. Institute for Urban Indigenous Health, Edgar Street, Bowen Hills, QLD, 4006, Australia. Anton.Clifford@iuih.org.au&lt;/auth-address&gt;&lt;titles&gt;&lt;title&gt;A systematic review of suicide prevention interventions targeting indigenous peoples in Australia, United States, Canada and New Zealand&lt;/title&gt;&lt;secondary-title&gt;BMC Public Health&lt;/secondary-title&gt;&lt;/titles&gt;&lt;pages&gt;463&lt;/pages&gt;&lt;volume&gt;13&lt;/volume&gt;&lt;dates&gt;&lt;year&gt;2013&lt;/year&gt;&lt;/dates&gt;&lt;accession-num&gt;23663493&lt;/accession-num&gt;&lt;work-type&gt;Review&amp;#xD;Systematic Review&lt;/work-type&gt;&lt;urls&gt;&lt;related-urls&gt;&lt;url&gt;https://ezproxy.auckland.ac.nz/login?url=http://ovidsp.ovid.com/ovidweb.cgi?T=JS&amp;amp;CSC=Y&amp;amp;NEWS=N&amp;amp;PAGE=fulltext&amp;amp;D=med10&amp;amp;AN=23663493&lt;/url&gt;&lt;url&gt;https://openurl.auckland.ac.nz/resolve?sid=OVID:medline&amp;amp;id=pmid:23663493&amp;amp;id=doi:10.1186%2F1471-2458-13-463&amp;amp;issn=1471-2458&amp;amp;isbn=&amp;amp;volume=13&amp;amp;issue=1&amp;amp;spage=463&amp;amp;pages=463&amp;amp;date=2013&amp;amp;title=BMC+Public+Health&amp;amp;atitle=A+systematic+review+of+suicide+prevention+interventions+targeting+indigenous+peoples+in+Australia%2C+United+States%2C+Canada+and+New+Zealand.&amp;amp;aulast=Clifford&amp;amp;pid=%3Cauthor%3EClifford+AC%3C%2Fauthor%3E%3CAN%3E23663493%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EA5EDB">
              <w:rPr>
                <w:noProof/>
                <w:sz w:val="21"/>
                <w:szCs w:val="21"/>
                <w:lang w:val="en-AU"/>
              </w:rPr>
              <w:t>(</w:t>
            </w:r>
            <w:hyperlink w:anchor="_ENREF_78" w:tooltip="Clifford, 2013 #4456" w:history="1">
              <w:r w:rsidR="00630A87">
                <w:rPr>
                  <w:noProof/>
                  <w:sz w:val="21"/>
                  <w:szCs w:val="21"/>
                  <w:lang w:val="en-AU"/>
                </w:rPr>
                <w:t>Clifford, Doran, &amp; Tsey, 2013</w:t>
              </w:r>
            </w:hyperlink>
            <w:r w:rsidR="00EA5EDB">
              <w:rPr>
                <w:noProof/>
                <w:sz w:val="21"/>
                <w:szCs w:val="21"/>
                <w:lang w:val="en-AU"/>
              </w:rPr>
              <w:t>)</w:t>
            </w:r>
            <w:r w:rsidRPr="007626C3">
              <w:rPr>
                <w:sz w:val="21"/>
                <w:szCs w:val="21"/>
                <w:lang w:val="en-AU"/>
              </w:rPr>
              <w:fldChar w:fldCharType="end"/>
            </w:r>
          </w:p>
        </w:tc>
        <w:tc>
          <w:tcPr>
            <w:tcW w:w="1862" w:type="dxa"/>
          </w:tcPr>
          <w:p w14:paraId="06910D76" w14:textId="0F613DF1"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targeting</w:t>
            </w:r>
            <w:r w:rsidR="00581025" w:rsidRPr="007626C3">
              <w:rPr>
                <w:sz w:val="21"/>
                <w:szCs w:val="21"/>
                <w:lang w:val="en-AU"/>
              </w:rPr>
              <w:t xml:space="preserve"> </w:t>
            </w:r>
            <w:r w:rsidRPr="007626C3">
              <w:rPr>
                <w:sz w:val="21"/>
                <w:szCs w:val="21"/>
                <w:lang w:val="en-AU"/>
              </w:rPr>
              <w:t>indigenous</w:t>
            </w:r>
            <w:r w:rsidR="00581025" w:rsidRPr="007626C3">
              <w:rPr>
                <w:sz w:val="21"/>
                <w:szCs w:val="21"/>
                <w:lang w:val="en-AU"/>
              </w:rPr>
              <w:t xml:space="preserve"> </w:t>
            </w:r>
            <w:r w:rsidRPr="007626C3">
              <w:rPr>
                <w:sz w:val="21"/>
                <w:szCs w:val="21"/>
                <w:lang w:val="en-AU"/>
              </w:rPr>
              <w:t>peoples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Australia,</w:t>
            </w:r>
            <w:r w:rsidR="00581025" w:rsidRPr="007626C3">
              <w:rPr>
                <w:sz w:val="21"/>
                <w:szCs w:val="21"/>
                <w:lang w:val="en-AU"/>
              </w:rPr>
              <w:t xml:space="preserve"> </w:t>
            </w:r>
            <w:r w:rsidRPr="007626C3">
              <w:rPr>
                <w:sz w:val="21"/>
                <w:szCs w:val="21"/>
                <w:lang w:val="en-AU"/>
              </w:rPr>
              <w:t>United</w:t>
            </w:r>
            <w:r w:rsidR="00581025" w:rsidRPr="007626C3">
              <w:rPr>
                <w:sz w:val="21"/>
                <w:szCs w:val="21"/>
                <w:lang w:val="en-AU"/>
              </w:rPr>
              <w:t xml:space="preserve"> </w:t>
            </w:r>
            <w:r w:rsidRPr="007626C3">
              <w:rPr>
                <w:sz w:val="21"/>
                <w:szCs w:val="21"/>
                <w:lang w:val="en-AU"/>
              </w:rPr>
              <w:t>States,</w:t>
            </w:r>
            <w:r w:rsidR="00581025" w:rsidRPr="007626C3">
              <w:rPr>
                <w:sz w:val="21"/>
                <w:szCs w:val="21"/>
                <w:lang w:val="en-AU"/>
              </w:rPr>
              <w:t xml:space="preserve"> </w:t>
            </w:r>
            <w:r w:rsidRPr="007626C3">
              <w:rPr>
                <w:sz w:val="21"/>
                <w:szCs w:val="21"/>
                <w:lang w:val="en-AU"/>
              </w:rPr>
              <w:t>Canada</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New</w:t>
            </w:r>
            <w:r w:rsidR="00581025" w:rsidRPr="007626C3">
              <w:rPr>
                <w:sz w:val="21"/>
                <w:szCs w:val="21"/>
                <w:lang w:val="en-AU"/>
              </w:rPr>
              <w:t xml:space="preserve"> </w:t>
            </w:r>
            <w:r w:rsidRPr="007626C3">
              <w:rPr>
                <w:sz w:val="21"/>
                <w:szCs w:val="21"/>
                <w:lang w:val="en-AU"/>
              </w:rPr>
              <w:t>Zealand</w:t>
            </w:r>
          </w:p>
        </w:tc>
        <w:tc>
          <w:tcPr>
            <w:tcW w:w="1425" w:type="dxa"/>
          </w:tcPr>
          <w:p w14:paraId="05BE1A5F" w14:textId="1B00D26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9067252" w14:textId="394F09E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communities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Australia,</w:t>
            </w:r>
            <w:r w:rsidR="00581025" w:rsidRPr="007626C3">
              <w:rPr>
                <w:color w:val="000000"/>
                <w:sz w:val="21"/>
                <w:szCs w:val="21"/>
                <w:lang w:val="en-AU"/>
              </w:rPr>
              <w:t xml:space="preserve"> </w:t>
            </w:r>
            <w:r w:rsidRPr="007626C3">
              <w:rPr>
                <w:color w:val="000000"/>
                <w:sz w:val="21"/>
                <w:szCs w:val="21"/>
                <w:lang w:val="en-AU"/>
              </w:rPr>
              <w:t>United</w:t>
            </w:r>
            <w:r w:rsidR="00581025" w:rsidRPr="007626C3">
              <w:rPr>
                <w:color w:val="000000"/>
                <w:sz w:val="21"/>
                <w:szCs w:val="21"/>
                <w:lang w:val="en-AU"/>
              </w:rPr>
              <w:t xml:space="preserve"> </w:t>
            </w:r>
            <w:r w:rsidRPr="007626C3">
              <w:rPr>
                <w:color w:val="000000"/>
                <w:sz w:val="21"/>
                <w:szCs w:val="21"/>
                <w:lang w:val="en-AU"/>
              </w:rPr>
              <w:t>States,</w:t>
            </w:r>
            <w:r w:rsidR="00581025" w:rsidRPr="007626C3">
              <w:rPr>
                <w:color w:val="000000"/>
                <w:sz w:val="21"/>
                <w:szCs w:val="21"/>
                <w:lang w:val="en-AU"/>
              </w:rPr>
              <w:t xml:space="preserve"> </w:t>
            </w:r>
            <w:r w:rsidRPr="007626C3">
              <w:rPr>
                <w:color w:val="000000"/>
                <w:sz w:val="21"/>
                <w:szCs w:val="21"/>
                <w:lang w:val="en-AU"/>
              </w:rPr>
              <w:t>Canada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New</w:t>
            </w:r>
            <w:r w:rsidR="00581025" w:rsidRPr="007626C3">
              <w:rPr>
                <w:color w:val="000000"/>
                <w:sz w:val="21"/>
                <w:szCs w:val="21"/>
                <w:lang w:val="en-AU"/>
              </w:rPr>
              <w:t xml:space="preserve"> </w:t>
            </w:r>
            <w:r w:rsidRPr="007626C3">
              <w:rPr>
                <w:color w:val="000000"/>
                <w:sz w:val="21"/>
                <w:szCs w:val="21"/>
                <w:lang w:val="en-AU"/>
              </w:rPr>
              <w:t>Zealand</w:t>
            </w:r>
          </w:p>
        </w:tc>
        <w:tc>
          <w:tcPr>
            <w:tcW w:w="1328" w:type="dxa"/>
          </w:tcPr>
          <w:p w14:paraId="375C9C64" w14:textId="0580370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6E871AE" w14:textId="6C7C6689"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4E5E19BE" w14:textId="07156E8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initiatives,</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education)</w:t>
            </w:r>
          </w:p>
        </w:tc>
        <w:tc>
          <w:tcPr>
            <w:tcW w:w="2246" w:type="dxa"/>
          </w:tcPr>
          <w:p w14:paraId="0B0E7FD8" w14:textId="66F8EDD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(described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characteristics)</w:t>
            </w:r>
          </w:p>
        </w:tc>
        <w:tc>
          <w:tcPr>
            <w:tcW w:w="1255" w:type="dxa"/>
          </w:tcPr>
          <w:p w14:paraId="464B3193" w14:textId="31E2B85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019577D" w14:textId="77777777">
        <w:tc>
          <w:tcPr>
            <w:tcW w:w="550" w:type="dxa"/>
          </w:tcPr>
          <w:p w14:paraId="65252BC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51</w:t>
            </w:r>
          </w:p>
        </w:tc>
        <w:tc>
          <w:tcPr>
            <w:tcW w:w="1669" w:type="dxa"/>
          </w:tcPr>
          <w:p w14:paraId="5E0E3B33" w14:textId="6420A8C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EA5EDB">
              <w:rPr>
                <w:sz w:val="21"/>
                <w:szCs w:val="21"/>
                <w:lang w:val="en-AU"/>
              </w:rPr>
              <w:instrText xml:space="preserve"> ADDIN EN.CITE &lt;EndNote&gt;&lt;Cite&gt;&lt;Author&gt;Corcoran&lt;/Author&gt;&lt;Year&gt;2011&lt;/Year&gt;&lt;RecNum&gt;20691&lt;/RecNum&gt;&lt;DisplayText&gt;(Corcoran, Dattalo, Crowley, Brown, &amp;amp; Grindle, 2011)&lt;/DisplayText&gt;&lt;record&gt;&lt;rec-number&gt;20691&lt;/rec-number&gt;&lt;foreign-keys&gt;&lt;key app="EN" db-id="zrz9aaaw3ztz2yepadyxwe5dxdzv955v0a0x" timestamp="1642580550"&gt;20691&lt;/key&gt;&lt;/foreign-keys&gt;&lt;ref-type name="Journal Article"&gt;17&lt;/ref-type&gt;&lt;contributors&gt;&lt;authors&gt;&lt;author&gt;Corcoran, Jacqueline&lt;/author&gt;&lt;author&gt;Dattalo, Patrick&lt;/author&gt;&lt;author&gt;Crowley, Meghan&lt;/author&gt;&lt;author&gt;Brown, Emily&lt;/author&gt;&lt;author&gt;Grindle, Lauren&lt;/author&gt;&lt;/authors&gt;&lt;/contributors&gt;&lt;auth-address&gt;Corcoran, Jacqueline: jcorcora@vcu.edu&lt;/auth-address&gt;&lt;titles&gt;&lt;title&gt;A systematic review of psychosocial interventions for suicidal adolescents&lt;/title&gt;&lt;secondary-title&gt;Children and Youth Services Review&lt;/secondary-title&gt;&lt;/titles&gt;&lt;pages&gt;2112-2118&lt;/pages&gt;&lt;volume&gt;33&lt;/volume&gt;&lt;number&gt;11&lt;/number&gt;&lt;dates&gt;&lt;year&gt;2011&lt;/year&gt;&lt;pub-dates&gt;&lt;date&gt;Nov&lt;/date&gt;&lt;/pub-dates&gt;&lt;/dates&gt;&lt;accession-num&gt;2011-22647-004&lt;/accession-num&gt;&lt;urls&gt;&lt;related-urls&gt;&lt;url&gt;https://openurl.auckland.ac.nz/resolve?sid=OVID:psycdb&amp;amp;id=doi:10.1016%2Fj.childyouth.2011.06.017&amp;amp;issn=0190-7409&amp;amp;isbn=&amp;amp;volume=33&amp;amp;issue=11&amp;amp;spage=2112&amp;amp;pages=2112-2118&amp;amp;date=2011&amp;amp;title=Children+and+Youth+Services+Review&amp;amp;atitle=A+systematic+review+of+psychosocial+interventions+for+suicidal+adolescents.&amp;amp;aulast=Corcoran&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00EA5EDB">
              <w:rPr>
                <w:noProof/>
                <w:sz w:val="21"/>
                <w:szCs w:val="21"/>
                <w:lang w:val="en-AU"/>
              </w:rPr>
              <w:t>(</w:t>
            </w:r>
            <w:hyperlink w:anchor="_ENREF_80" w:tooltip="Corcoran, 2011 #20691" w:history="1">
              <w:r w:rsidR="00630A87">
                <w:rPr>
                  <w:noProof/>
                  <w:sz w:val="21"/>
                  <w:szCs w:val="21"/>
                  <w:lang w:val="en-AU"/>
                </w:rPr>
                <w:t>Corcoran, Dattalo, Crowley, Brown, &amp; Grindle, 2011</w:t>
              </w:r>
            </w:hyperlink>
            <w:r w:rsidR="00EA5EDB">
              <w:rPr>
                <w:noProof/>
                <w:sz w:val="21"/>
                <w:szCs w:val="21"/>
                <w:lang w:val="en-AU"/>
              </w:rPr>
              <w:t>)</w:t>
            </w:r>
            <w:r w:rsidRPr="007626C3">
              <w:rPr>
                <w:sz w:val="21"/>
                <w:szCs w:val="21"/>
                <w:lang w:val="en-AU"/>
              </w:rPr>
              <w:fldChar w:fldCharType="end"/>
            </w:r>
          </w:p>
        </w:tc>
        <w:tc>
          <w:tcPr>
            <w:tcW w:w="1862" w:type="dxa"/>
          </w:tcPr>
          <w:p w14:paraId="63020AA9" w14:textId="2FBC5EF2"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adolescents</w:t>
            </w:r>
          </w:p>
        </w:tc>
        <w:tc>
          <w:tcPr>
            <w:tcW w:w="1425" w:type="dxa"/>
          </w:tcPr>
          <w:p w14:paraId="605FEE4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5B440CED" w14:textId="69EA5D5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10</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thoughts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p>
        </w:tc>
        <w:tc>
          <w:tcPr>
            <w:tcW w:w="1328" w:type="dxa"/>
          </w:tcPr>
          <w:p w14:paraId="5CB0CDB7" w14:textId="0DE0FA5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5D0DBB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3889ED72" w14:textId="47AEB85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attention-based</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home-based</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multisystemic</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skill-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supportive</w:t>
            </w:r>
            <w:r w:rsidR="00581025" w:rsidRPr="007626C3">
              <w:rPr>
                <w:color w:val="000000"/>
                <w:sz w:val="21"/>
                <w:szCs w:val="21"/>
                <w:lang w:val="en-AU"/>
              </w:rPr>
              <w:t xml:space="preserve"> </w:t>
            </w:r>
            <w:r w:rsidRPr="007626C3">
              <w:rPr>
                <w:color w:val="000000"/>
                <w:sz w:val="21"/>
                <w:szCs w:val="21"/>
                <w:lang w:val="en-AU"/>
              </w:rPr>
              <w:t>relationship-based</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lastRenderedPageBreak/>
              <w:t>therapies,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rapid</w:t>
            </w:r>
            <w:r w:rsidR="00581025" w:rsidRPr="007626C3">
              <w:rPr>
                <w:color w:val="000000"/>
                <w:sz w:val="21"/>
                <w:szCs w:val="21"/>
                <w:lang w:val="en-AU"/>
              </w:rPr>
              <w:t xml:space="preserve"> </w:t>
            </w:r>
            <w:r w:rsidRPr="007626C3">
              <w:rPr>
                <w:color w:val="000000"/>
                <w:sz w:val="21"/>
                <w:szCs w:val="21"/>
                <w:lang w:val="en-AU"/>
              </w:rPr>
              <w:t>response</w:t>
            </w:r>
            <w:r w:rsidR="00581025" w:rsidRPr="007626C3">
              <w:rPr>
                <w:color w:val="000000"/>
                <w:sz w:val="21"/>
                <w:szCs w:val="21"/>
                <w:lang w:val="en-AU"/>
              </w:rPr>
              <w:t xml:space="preserve"> </w:t>
            </w:r>
            <w:r w:rsidRPr="007626C3">
              <w:rPr>
                <w:color w:val="000000"/>
                <w:sz w:val="21"/>
                <w:szCs w:val="21"/>
                <w:lang w:val="en-AU"/>
              </w:rPr>
              <w:t>outpatient</w:t>
            </w:r>
            <w:r w:rsidR="00581025" w:rsidRPr="007626C3">
              <w:rPr>
                <w:color w:val="000000"/>
                <w:sz w:val="21"/>
                <w:szCs w:val="21"/>
                <w:lang w:val="en-AU"/>
              </w:rPr>
              <w:t xml:space="preserve"> </w:t>
            </w:r>
            <w:r w:rsidRPr="007626C3">
              <w:rPr>
                <w:color w:val="000000"/>
                <w:sz w:val="21"/>
                <w:szCs w:val="21"/>
                <w:lang w:val="en-AU"/>
              </w:rPr>
              <w:t>models,</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nominated</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teams,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specialised</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room</w:t>
            </w:r>
            <w:r w:rsidR="00581025" w:rsidRPr="007626C3">
              <w:rPr>
                <w:color w:val="000000"/>
                <w:sz w:val="21"/>
                <w:szCs w:val="21"/>
                <w:lang w:val="en-AU"/>
              </w:rPr>
              <w:t xml:space="preserve"> </w:t>
            </w:r>
            <w:r w:rsidRPr="007626C3">
              <w:rPr>
                <w:color w:val="000000"/>
                <w:sz w:val="21"/>
                <w:szCs w:val="21"/>
                <w:lang w:val="en-AU"/>
              </w:rPr>
              <w:t>care)</w:t>
            </w:r>
          </w:p>
        </w:tc>
        <w:tc>
          <w:tcPr>
            <w:tcW w:w="2246" w:type="dxa"/>
          </w:tcPr>
          <w:p w14:paraId="1E6712D2" w14:textId="5BD5D83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Suicidal</w:t>
            </w:r>
            <w:r w:rsidR="00581025" w:rsidRPr="007626C3">
              <w:rPr>
                <w:color w:val="000000"/>
                <w:sz w:val="21"/>
                <w:szCs w:val="21"/>
                <w:lang w:val="en-AU"/>
              </w:rPr>
              <w:t xml:space="preserve"> </w:t>
            </w:r>
            <w:r w:rsidRPr="007626C3">
              <w:rPr>
                <w:color w:val="000000"/>
                <w:sz w:val="21"/>
                <w:szCs w:val="21"/>
                <w:lang w:val="en-AU"/>
              </w:rPr>
              <w:t>events</w:t>
            </w:r>
          </w:p>
        </w:tc>
        <w:tc>
          <w:tcPr>
            <w:tcW w:w="1255" w:type="dxa"/>
          </w:tcPr>
          <w:p w14:paraId="7349C50C" w14:textId="31DE53A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D858CF3" w14:textId="77777777">
        <w:tc>
          <w:tcPr>
            <w:tcW w:w="550" w:type="dxa"/>
          </w:tcPr>
          <w:p w14:paraId="173E599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52</w:t>
            </w:r>
          </w:p>
        </w:tc>
        <w:tc>
          <w:tcPr>
            <w:tcW w:w="1669" w:type="dxa"/>
          </w:tcPr>
          <w:p w14:paraId="4E00919C" w14:textId="65A41AC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62B6B" w:rsidRPr="007626C3">
              <w:rPr>
                <w:sz w:val="21"/>
                <w:szCs w:val="21"/>
                <w:lang w:val="en-AU"/>
              </w:rPr>
              <w:instrText xml:space="preserve"> ADDIN EN.CITE &lt;EndNote&gt;&lt;Cite&gt;&lt;Author&gt;Corke&lt;/Author&gt;&lt;Year&gt;2020&lt;/Year&gt;&lt;RecNum&gt;131&lt;/RecNum&gt;&lt;DisplayText&gt;(Corke et al., 2020)&lt;/DisplayText&gt;&lt;record&gt;&lt;rec-number&gt;131&lt;/rec-number&gt;&lt;foreign-keys&gt;&lt;key app="EN" db-id="9tz25x59y5xr0qext575ea2g9avdpvrawz9a" timestamp="1658961646"&gt;131&lt;/key&gt;&lt;/foreign-keys&gt;&lt;ref-type name="Journal Article"&gt;17&lt;/ref-type&gt;&lt;contributors&gt;&lt;authors&gt;&lt;author&gt;Corke, M.&lt;/author&gt;&lt;author&gt;Mullin, K.&lt;/author&gt;&lt;author&gt;Angel-Scott, H.&lt;/author&gt;&lt;author&gt;Xia, S.&lt;/author&gt;&lt;author&gt;Large, M.&lt;/author&gt;&lt;/authors&gt;&lt;/contributors&gt;&lt;auth-address&gt;(Corke) School of Psychiatry, University of New South Wales, Australia (Mullin) South Eastern Sydney Local Health District, School of Medicine, University of Notre Dame, Australia (Angel-Scott, Xia, Large) South Eastern Sydney Local Health District, Australia (Large) School of Medicine, University of Notre Dame, Australia&lt;/auth-address&gt;&lt;titles&gt;&lt;title&gt;Meta-analysis of the strength of exploratory suicide prediction models; from clinicians to computers&lt;/title&gt;&lt;secondary-title&gt;BJPsych Open&lt;/secondary-title&gt;&lt;/titles&gt;&lt;periodical&gt;&lt;full-title&gt;BJPsych open&lt;/full-title&gt;&lt;/periodical&gt;&lt;volume&gt;7&lt;/volume&gt;&lt;number&gt;1&lt;/number&gt;&lt;dates&gt;&lt;year&gt;2020&lt;/year&gt;&lt;/dates&gt;&lt;accession-num&gt;635248445&lt;/accession-num&gt;&lt;urls&gt;&lt;/urls&gt;&lt;custom7&gt;e26&lt;/custom7&gt;&lt;electronic-resource-num&gt;10.1192/bjo.2020.162&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81" w:tooltip="Corke, 2020 #131" w:history="1">
              <w:r w:rsidR="00630A87" w:rsidRPr="007626C3">
                <w:rPr>
                  <w:noProof/>
                  <w:sz w:val="21"/>
                  <w:szCs w:val="21"/>
                  <w:lang w:val="en-AU"/>
                </w:rPr>
                <w:t>Corke et al., 2020</w:t>
              </w:r>
            </w:hyperlink>
            <w:r w:rsidRPr="007626C3">
              <w:rPr>
                <w:noProof/>
                <w:sz w:val="21"/>
                <w:szCs w:val="21"/>
                <w:lang w:val="en-AU"/>
              </w:rPr>
              <w:t>)</w:t>
            </w:r>
            <w:r w:rsidRPr="007626C3">
              <w:rPr>
                <w:sz w:val="21"/>
                <w:szCs w:val="21"/>
                <w:lang w:val="en-AU"/>
              </w:rPr>
              <w:fldChar w:fldCharType="end"/>
            </w:r>
          </w:p>
        </w:tc>
        <w:tc>
          <w:tcPr>
            <w:tcW w:w="1862" w:type="dxa"/>
          </w:tcPr>
          <w:p w14:paraId="06DEE2A5" w14:textId="50AE894D" w:rsidR="00FF22E4" w:rsidRPr="007626C3" w:rsidRDefault="00FF22E4">
            <w:pPr>
              <w:spacing w:before="100" w:beforeAutospacing="1" w:after="100" w:afterAutospacing="1" w:line="240" w:lineRule="auto"/>
              <w:rPr>
                <w:sz w:val="21"/>
                <w:szCs w:val="21"/>
                <w:lang w:val="en-AU"/>
              </w:rPr>
            </w:pPr>
            <w:r w:rsidRPr="007626C3">
              <w:rPr>
                <w:sz w:val="21"/>
                <w:szCs w:val="21"/>
                <w:lang w:val="en-AU"/>
              </w:rPr>
              <w:t>Meta-analysis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strength</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exploratory</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prediction</w:t>
            </w:r>
            <w:r w:rsidR="00581025" w:rsidRPr="007626C3">
              <w:rPr>
                <w:sz w:val="21"/>
                <w:szCs w:val="21"/>
                <w:lang w:val="en-AU"/>
              </w:rPr>
              <w:t xml:space="preserve"> </w:t>
            </w:r>
            <w:r w:rsidRPr="007626C3">
              <w:rPr>
                <w:sz w:val="21"/>
                <w:szCs w:val="21"/>
                <w:lang w:val="en-AU"/>
              </w:rPr>
              <w:t>models;</w:t>
            </w:r>
            <w:r w:rsidR="00581025" w:rsidRPr="007626C3">
              <w:rPr>
                <w:sz w:val="21"/>
                <w:szCs w:val="21"/>
                <w:lang w:val="en-AU"/>
              </w:rPr>
              <w:t xml:space="preserve"> </w:t>
            </w:r>
            <w:r w:rsidRPr="007626C3">
              <w:rPr>
                <w:sz w:val="21"/>
                <w:szCs w:val="21"/>
                <w:lang w:val="en-AU"/>
              </w:rPr>
              <w:t>from</w:t>
            </w:r>
            <w:r w:rsidR="00581025" w:rsidRPr="007626C3">
              <w:rPr>
                <w:sz w:val="21"/>
                <w:szCs w:val="21"/>
                <w:lang w:val="en-AU"/>
              </w:rPr>
              <w:t xml:space="preserve"> </w:t>
            </w:r>
            <w:r w:rsidRPr="007626C3">
              <w:rPr>
                <w:sz w:val="21"/>
                <w:szCs w:val="21"/>
                <w:lang w:val="en-AU"/>
              </w:rPr>
              <w:t>clinicians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computers</w:t>
            </w:r>
          </w:p>
        </w:tc>
        <w:tc>
          <w:tcPr>
            <w:tcW w:w="1425" w:type="dxa"/>
          </w:tcPr>
          <w:p w14:paraId="2FA986AB"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15A026D7" w14:textId="5DB0346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survived</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those</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died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3BFEBBFB" w14:textId="041EBE6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67E56A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7CF805D" w14:textId="5035559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machine</w:t>
            </w:r>
            <w:r w:rsidR="00581025" w:rsidRPr="007626C3">
              <w:rPr>
                <w:color w:val="000000"/>
                <w:sz w:val="21"/>
                <w:szCs w:val="21"/>
                <w:lang w:val="en-AU"/>
              </w:rPr>
              <w:t xml:space="preserve"> </w:t>
            </w:r>
            <w:r w:rsidRPr="007626C3">
              <w:rPr>
                <w:color w:val="000000"/>
                <w:sz w:val="21"/>
                <w:szCs w:val="21"/>
                <w:lang w:val="en-AU"/>
              </w:rPr>
              <w:t>learning,</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prediction</w:t>
            </w:r>
            <w:r w:rsidR="00581025" w:rsidRPr="007626C3">
              <w:rPr>
                <w:color w:val="000000"/>
                <w:sz w:val="21"/>
                <w:szCs w:val="21"/>
                <w:lang w:val="en-AU"/>
              </w:rPr>
              <w:t xml:space="preserve"> </w:t>
            </w:r>
            <w:r w:rsidRPr="007626C3">
              <w:rPr>
                <w:color w:val="000000"/>
                <w:sz w:val="21"/>
                <w:szCs w:val="21"/>
                <w:lang w:val="en-AU"/>
              </w:rPr>
              <w:t>models,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judgement</w:t>
            </w:r>
          </w:p>
        </w:tc>
        <w:tc>
          <w:tcPr>
            <w:tcW w:w="2246" w:type="dxa"/>
          </w:tcPr>
          <w:p w14:paraId="5E7C49FF" w14:textId="5A803AB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prediction</w:t>
            </w:r>
          </w:p>
        </w:tc>
        <w:tc>
          <w:tcPr>
            <w:tcW w:w="1255" w:type="dxa"/>
          </w:tcPr>
          <w:p w14:paraId="612FB026" w14:textId="597CF4E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B8913C6" w14:textId="77777777">
        <w:tc>
          <w:tcPr>
            <w:tcW w:w="550" w:type="dxa"/>
          </w:tcPr>
          <w:p w14:paraId="077D3CBE"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53</w:t>
            </w:r>
          </w:p>
        </w:tc>
        <w:tc>
          <w:tcPr>
            <w:tcW w:w="1669" w:type="dxa"/>
          </w:tcPr>
          <w:p w14:paraId="6A8FFF3E" w14:textId="2571295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62B6B" w:rsidRPr="007626C3">
              <w:rPr>
                <w:sz w:val="21"/>
                <w:szCs w:val="21"/>
                <w:lang w:val="en-AU"/>
              </w:rPr>
              <w:instrText xml:space="preserve"> ADDIN EN.CITE &lt;EndNote&gt;&lt;Cite&gt;&lt;Author&gt;Cox&lt;/Author&gt;&lt;Year&gt;2012&lt;/Year&gt;&lt;RecNum&gt;72&lt;/RecNum&gt;&lt;DisplayText&gt;(Cox et al., 2012)&lt;/DisplayText&gt;&lt;record&gt;&lt;rec-number&gt;72&lt;/rec-number&gt;&lt;foreign-keys&gt;&lt;key app="EN" db-id="9tz25x59y5xr0qext575ea2g9avdpvrawz9a" timestamp="1658961645"&gt;72&lt;/key&gt;&lt;/foreign-keys&gt;&lt;ref-type name="Journal Article"&gt;17&lt;/ref-type&gt;&lt;contributors&gt;&lt;authors&gt;&lt;author&gt;Cox, G. R.&lt;/author&gt;&lt;author&gt;Robinson, J.&lt;/author&gt;&lt;author&gt;Williamson, M.&lt;/author&gt;&lt;author&gt;Lockley, A.&lt;/author&gt;&lt;author&gt;Cheung, Y. T. D.&lt;/author&gt;&lt;author&gt;Pirkis, J.&lt;/author&gt;&lt;/authors&gt;&lt;/contributors&gt;&lt;auth-address&gt;Cox, Georgina R.: gcox@unimelb.edu.au&lt;/auth-address&gt;&lt;titles&gt;&lt;title&gt;Suicide clusters in young people: Evidence for the effectiveness of postvention strategies&lt;/title&gt;&lt;secondary-title&gt;Crisis: The Journal of Crisis Intervention and Suicide Prevention&lt;/secondary-title&gt;&lt;/titles&gt;&lt;periodical&gt;&lt;full-title&gt;Crisis: The Journal of Crisis Intervention and Suicide Prevention&lt;/full-title&gt;&lt;/periodical&gt;&lt;pages&gt;208-214&lt;/pages&gt;&lt;volume&gt;33&lt;/volume&gt;&lt;number&gt;4&lt;/number&gt;&lt;dates&gt;&lt;year&gt;2012&lt;/year&gt;&lt;/dates&gt;&lt;accession-num&gt;2012-19577-004&lt;/accession-num&gt;&lt;urls&gt;&lt;/urls&gt;&lt;electronic-resource-num&gt;10.1027/0227-5910/a000144&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85" w:tooltip="Cox, 2012 #72" w:history="1">
              <w:r w:rsidR="00630A87" w:rsidRPr="007626C3">
                <w:rPr>
                  <w:noProof/>
                  <w:sz w:val="21"/>
                  <w:szCs w:val="21"/>
                  <w:lang w:val="en-AU"/>
                </w:rPr>
                <w:t>Cox et al., 2012</w:t>
              </w:r>
            </w:hyperlink>
            <w:r w:rsidRPr="007626C3">
              <w:rPr>
                <w:noProof/>
                <w:sz w:val="21"/>
                <w:szCs w:val="21"/>
                <w:lang w:val="en-AU"/>
              </w:rPr>
              <w:t>)</w:t>
            </w:r>
            <w:r w:rsidRPr="007626C3">
              <w:rPr>
                <w:sz w:val="21"/>
                <w:szCs w:val="21"/>
                <w:lang w:val="en-AU"/>
              </w:rPr>
              <w:fldChar w:fldCharType="end"/>
            </w:r>
          </w:p>
        </w:tc>
        <w:tc>
          <w:tcPr>
            <w:tcW w:w="1862" w:type="dxa"/>
          </w:tcPr>
          <w:p w14:paraId="313FCC89" w14:textId="6574E0C7"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clusters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young</w:t>
            </w:r>
            <w:r w:rsidR="00581025" w:rsidRPr="007626C3">
              <w:rPr>
                <w:sz w:val="21"/>
                <w:szCs w:val="21"/>
                <w:lang w:val="en-AU"/>
              </w:rPr>
              <w:t xml:space="preserve"> </w:t>
            </w:r>
            <w:r w:rsidRPr="007626C3">
              <w:rPr>
                <w:sz w:val="21"/>
                <w:szCs w:val="21"/>
                <w:lang w:val="en-AU"/>
              </w:rPr>
              <w:t>people:</w:t>
            </w:r>
            <w:r w:rsidR="00581025" w:rsidRPr="007626C3">
              <w:rPr>
                <w:sz w:val="21"/>
                <w:szCs w:val="21"/>
                <w:lang w:val="en-AU"/>
              </w:rPr>
              <w:t xml:space="preserve"> </w:t>
            </w:r>
            <w:r w:rsidRPr="007626C3">
              <w:rPr>
                <w:sz w:val="21"/>
                <w:szCs w:val="21"/>
                <w:lang w:val="en-AU"/>
              </w:rPr>
              <w:t>evidence</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postvention</w:t>
            </w:r>
            <w:r w:rsidR="00581025" w:rsidRPr="007626C3">
              <w:rPr>
                <w:sz w:val="21"/>
                <w:szCs w:val="21"/>
                <w:lang w:val="en-AU"/>
              </w:rPr>
              <w:t xml:space="preserve"> </w:t>
            </w:r>
            <w:r w:rsidRPr="007626C3">
              <w:rPr>
                <w:sz w:val="21"/>
                <w:szCs w:val="21"/>
                <w:lang w:val="en-AU"/>
              </w:rPr>
              <w:t>strategies</w:t>
            </w:r>
          </w:p>
        </w:tc>
        <w:tc>
          <w:tcPr>
            <w:tcW w:w="1425" w:type="dxa"/>
          </w:tcPr>
          <w:p w14:paraId="77966388" w14:textId="655A56B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F754859" w14:textId="3BFFD03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3165668F" w14:textId="5E78E40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A1C48D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4A22AE6D" w14:textId="40E25F3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Postvention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development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response</w:t>
            </w:r>
            <w:r w:rsidR="00581025" w:rsidRPr="007626C3">
              <w:rPr>
                <w:color w:val="000000"/>
                <w:sz w:val="21"/>
                <w:szCs w:val="21"/>
                <w:lang w:val="en-AU"/>
              </w:rPr>
              <w:t xml:space="preserve"> </w:t>
            </w:r>
            <w:r w:rsidRPr="007626C3">
              <w:rPr>
                <w:color w:val="000000"/>
                <w:sz w:val="21"/>
                <w:szCs w:val="21"/>
                <w:lang w:val="en-AU"/>
              </w:rPr>
              <w:t>plan,</w:t>
            </w:r>
            <w:r w:rsidR="00581025" w:rsidRPr="007626C3">
              <w:rPr>
                <w:color w:val="000000"/>
                <w:sz w:val="21"/>
                <w:szCs w:val="21"/>
                <w:lang w:val="en-AU"/>
              </w:rPr>
              <w:t xml:space="preserve"> </w:t>
            </w:r>
            <w:r w:rsidRPr="007626C3">
              <w:rPr>
                <w:color w:val="000000"/>
                <w:sz w:val="21"/>
                <w:szCs w:val="21"/>
                <w:lang w:val="en-AU"/>
              </w:rPr>
              <w:t>educational/psychological</w:t>
            </w:r>
            <w:r w:rsidR="00581025" w:rsidRPr="007626C3">
              <w:rPr>
                <w:color w:val="000000"/>
                <w:sz w:val="21"/>
                <w:szCs w:val="21"/>
                <w:lang w:val="en-AU"/>
              </w:rPr>
              <w:t xml:space="preserve"> </w:t>
            </w:r>
            <w:r w:rsidRPr="007626C3">
              <w:rPr>
                <w:color w:val="000000"/>
                <w:sz w:val="21"/>
                <w:szCs w:val="21"/>
                <w:lang w:val="en-AU"/>
              </w:rPr>
              <w:t>debriefings,</w:t>
            </w:r>
            <w:r w:rsidR="00581025" w:rsidRPr="007626C3">
              <w:rPr>
                <w:color w:val="000000"/>
                <w:sz w:val="21"/>
                <w:szCs w:val="21"/>
                <w:lang w:val="en-AU"/>
              </w:rPr>
              <w:t xml:space="preserve"> </w:t>
            </w:r>
            <w:r w:rsidRPr="007626C3">
              <w:rPr>
                <w:color w:val="000000"/>
                <w:sz w:val="21"/>
                <w:szCs w:val="21"/>
                <w:lang w:val="en-AU"/>
              </w:rPr>
              <w:t>individual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proofErr w:type="spellStart"/>
            <w:r w:rsidRPr="007626C3">
              <w:rPr>
                <w:color w:val="000000"/>
                <w:sz w:val="21"/>
                <w:szCs w:val="21"/>
                <w:lang w:val="en-AU"/>
              </w:rPr>
              <w:t>counseling</w:t>
            </w:r>
            <w:proofErr w:type="spellEnd"/>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affected</w:t>
            </w:r>
            <w:r w:rsidR="00581025" w:rsidRPr="007626C3">
              <w:rPr>
                <w:color w:val="000000"/>
                <w:sz w:val="21"/>
                <w:szCs w:val="21"/>
                <w:lang w:val="en-AU"/>
              </w:rPr>
              <w:t xml:space="preserve"> </w:t>
            </w:r>
            <w:r w:rsidRPr="007626C3">
              <w:rPr>
                <w:color w:val="000000"/>
                <w:sz w:val="21"/>
                <w:szCs w:val="21"/>
                <w:lang w:val="en-AU"/>
              </w:rPr>
              <w:t>peers,</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high-risk</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responsible</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reporting</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clusters,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promotion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recovery</w:t>
            </w:r>
            <w:r w:rsidR="00581025" w:rsidRPr="007626C3">
              <w:rPr>
                <w:color w:val="000000"/>
                <w:sz w:val="21"/>
                <w:szCs w:val="21"/>
                <w:lang w:val="en-AU"/>
              </w:rPr>
              <w:t xml:space="preserve"> </w:t>
            </w:r>
            <w:r w:rsidRPr="007626C3">
              <w:rPr>
                <w:color w:val="000000"/>
                <w:sz w:val="21"/>
                <w:szCs w:val="21"/>
                <w:lang w:val="en-AU"/>
              </w:rPr>
              <w:t>within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prevent</w:t>
            </w:r>
            <w:r w:rsidR="00581025" w:rsidRPr="007626C3">
              <w:rPr>
                <w:color w:val="000000"/>
                <w:sz w:val="21"/>
                <w:szCs w:val="21"/>
                <w:lang w:val="en-AU"/>
              </w:rPr>
              <w:t xml:space="preserve"> </w:t>
            </w:r>
            <w:r w:rsidRPr="007626C3">
              <w:rPr>
                <w:color w:val="000000"/>
                <w:sz w:val="21"/>
                <w:szCs w:val="21"/>
                <w:lang w:val="en-AU"/>
              </w:rPr>
              <w:t>further</w:t>
            </w:r>
            <w:r w:rsidR="00581025" w:rsidRPr="007626C3">
              <w:rPr>
                <w:color w:val="000000"/>
                <w:sz w:val="21"/>
                <w:szCs w:val="21"/>
                <w:lang w:val="en-AU"/>
              </w:rPr>
              <w:t xml:space="preserve"> </w:t>
            </w:r>
            <w:r w:rsidRPr="007626C3">
              <w:rPr>
                <w:color w:val="000000"/>
                <w:sz w:val="21"/>
                <w:szCs w:val="21"/>
                <w:lang w:val="en-AU"/>
              </w:rPr>
              <w:t>suicides)</w:t>
            </w:r>
          </w:p>
        </w:tc>
        <w:tc>
          <w:tcPr>
            <w:tcW w:w="2246" w:type="dxa"/>
          </w:tcPr>
          <w:p w14:paraId="2F8A7B64" w14:textId="4F44FDC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(reviewed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characteristics)</w:t>
            </w:r>
          </w:p>
        </w:tc>
        <w:tc>
          <w:tcPr>
            <w:tcW w:w="1255" w:type="dxa"/>
          </w:tcPr>
          <w:p w14:paraId="6EAC8577" w14:textId="6515C97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7AED4F5" w14:textId="77777777">
        <w:tc>
          <w:tcPr>
            <w:tcW w:w="550" w:type="dxa"/>
          </w:tcPr>
          <w:p w14:paraId="04C8825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54</w:t>
            </w:r>
          </w:p>
        </w:tc>
        <w:tc>
          <w:tcPr>
            <w:tcW w:w="1669" w:type="dxa"/>
          </w:tcPr>
          <w:p w14:paraId="1B3D6E12" w14:textId="3DC773F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&lt;EndNote&gt;&lt;Cite&gt;&lt;Author&gt;Cox&lt;/Author&gt;&lt;Year&gt;2013&lt;/Year&gt;&lt;RecNum&gt;4468&lt;/RecNum&gt;&lt;DisplayText&gt;(Cox et al., 2013)&lt;/DisplayText&gt;&lt;record&gt;&lt;rec-number&gt;4468&lt;/rec-number&gt;&lt;foreign-keys&gt;&lt;key app="EN" db-id="zrz9aaaw3ztz2yepadyxwe5dxdzv955v0a0x" timestamp="1642580405"&gt;4468&lt;/key&gt;&lt;/foreign-keys&gt;&lt;ref-type name="Journal Article"&gt;17&lt;/ref-type&gt;&lt;contributors&gt;&lt;authors&gt;&lt;author&gt;Cox, G. R.&lt;/author&gt;&lt;author&gt;Owens, C.&lt;/author&gt;&lt;author&gt;Robinson, J.&lt;/author&gt;&lt;author&gt;Nicholas, A.&lt;/author&gt;&lt;author&gt;Lockley, A.&lt;/author&gt;&lt;author&gt;Williamson, M.&lt;/author&gt;&lt;author&gt;Cheung, Y. T.&lt;/author&gt;&lt;author&gt;Pirkis, J.&lt;/author&gt;&lt;/authors&gt;&lt;/contributors&gt;&lt;auth-address&gt;Cox, Georgina R. Orygen Youth Health Research Centre, Centre for Youth Mental Health, University of Melbourne, Melbourne, Australia.&lt;/auth-address&gt;&lt;titles&gt;&lt;title&gt;Interventions to reduce suicides at suicide hotspots: a systematic review&lt;/title&gt;&lt;secondary-title&gt;BMC Public Health&lt;/secondary-title&gt;&lt;/titles&gt;&lt;pages&gt;214&lt;/pages&gt;&lt;volume&gt;13&lt;/volume&gt;&lt;dates&gt;&lt;year&gt;2013&lt;/year&gt;&lt;/dates&gt;&lt;accession-num&gt;23496989&lt;/accession-num&gt;&lt;work-type&gt;Research Support, Non-U.S. Gov&amp;apos;t&amp;#xD;Review&amp;#xD;Systematic Review&lt;/work-type&gt;&lt;urls&gt;&lt;related-urls&gt;&lt;url&gt;https://ezproxy.auckland.ac.nz/login?url=http://ovidsp.ovid.com/ovidweb.cgi?T=JS&amp;amp;CSC=Y&amp;amp;NEWS=N&amp;amp;PAGE=fulltext&amp;amp;D=med10&amp;amp;AN=23496989&lt;/url&gt;&lt;url&gt;https://openurl.auckland.ac.nz/resolve?sid=OVID:medline&amp;amp;id=pmid:23496989&amp;amp;id=doi:10.1186%2F1471-2458-13-214&amp;amp;issn=1471-2458&amp;amp;isbn=&amp;amp;volume=13&amp;amp;issue=1&amp;amp;spage=214&amp;amp;pages=214&amp;amp;date=2013&amp;amp;title=BMC+Public+Health&amp;amp;atitle=Interventions+to+reduce+suicides+at+suicide+hotspots%3A+a+systematic+review.&amp;amp;aulast=Cox&amp;amp;pid=%3Cauthor%3ECox+GR%3C%2Fauthor%3E%3CAN%3E23496989%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84" w:tooltip="Cox, 2013 #4468" w:history="1">
              <w:r w:rsidR="00630A87" w:rsidRPr="007626C3">
                <w:rPr>
                  <w:noProof/>
                  <w:sz w:val="21"/>
                  <w:szCs w:val="21"/>
                  <w:lang w:val="en-AU"/>
                </w:rPr>
                <w:t>Cox et al., 2013</w:t>
              </w:r>
            </w:hyperlink>
            <w:r w:rsidRPr="007626C3">
              <w:rPr>
                <w:noProof/>
                <w:sz w:val="21"/>
                <w:szCs w:val="21"/>
                <w:lang w:val="en-AU"/>
              </w:rPr>
              <w:t>)</w:t>
            </w:r>
            <w:r w:rsidRPr="007626C3">
              <w:rPr>
                <w:sz w:val="21"/>
                <w:szCs w:val="21"/>
                <w:lang w:val="en-AU"/>
              </w:rPr>
              <w:fldChar w:fldCharType="end"/>
            </w:r>
          </w:p>
        </w:tc>
        <w:tc>
          <w:tcPr>
            <w:tcW w:w="1862" w:type="dxa"/>
          </w:tcPr>
          <w:p w14:paraId="1EB464EF" w14:textId="77CFC0EA" w:rsidR="00FF22E4" w:rsidRPr="007626C3" w:rsidRDefault="00FF22E4">
            <w:pPr>
              <w:spacing w:before="100" w:beforeAutospacing="1" w:after="100" w:afterAutospacing="1" w:line="240" w:lineRule="auto"/>
              <w:rPr>
                <w:sz w:val="21"/>
                <w:szCs w:val="21"/>
                <w:lang w:val="en-AU"/>
              </w:rPr>
            </w:pP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reduce</w:t>
            </w:r>
            <w:r w:rsidR="00581025" w:rsidRPr="007626C3">
              <w:rPr>
                <w:sz w:val="21"/>
                <w:szCs w:val="21"/>
                <w:lang w:val="en-AU"/>
              </w:rPr>
              <w:t xml:space="preserve"> </w:t>
            </w:r>
            <w:r w:rsidRPr="007626C3">
              <w:rPr>
                <w:sz w:val="21"/>
                <w:szCs w:val="21"/>
                <w:lang w:val="en-AU"/>
              </w:rPr>
              <w:t>suicides</w:t>
            </w:r>
            <w:r w:rsidR="00581025" w:rsidRPr="007626C3">
              <w:rPr>
                <w:sz w:val="21"/>
                <w:szCs w:val="21"/>
                <w:lang w:val="en-AU"/>
              </w:rPr>
              <w:t xml:space="preserve"> </w:t>
            </w:r>
            <w:r w:rsidRPr="007626C3">
              <w:rPr>
                <w:sz w:val="21"/>
                <w:szCs w:val="21"/>
                <w:lang w:val="en-AU"/>
              </w:rPr>
              <w:t>at</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hotspots: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0990E7BD" w14:textId="518CEF5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716F902" w14:textId="1C03AAC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675B6FCE" w14:textId="6DC6EAD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9DD26E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74292E92" w14:textId="0D8C6DE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installation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physical</w:t>
            </w:r>
            <w:r w:rsidR="00581025" w:rsidRPr="007626C3">
              <w:rPr>
                <w:color w:val="000000"/>
                <w:sz w:val="21"/>
                <w:szCs w:val="21"/>
                <w:lang w:val="en-AU"/>
              </w:rPr>
              <w:t xml:space="preserve"> </w:t>
            </w:r>
            <w:r w:rsidRPr="007626C3">
              <w:rPr>
                <w:color w:val="000000"/>
                <w:sz w:val="21"/>
                <w:szCs w:val="21"/>
                <w:lang w:val="en-AU"/>
              </w:rPr>
              <w:t>barriers,</w:t>
            </w:r>
            <w:r w:rsidR="00581025" w:rsidRPr="007626C3">
              <w:rPr>
                <w:color w:val="000000"/>
                <w:sz w:val="21"/>
                <w:szCs w:val="21"/>
                <w:lang w:val="en-AU"/>
              </w:rPr>
              <w:t xml:space="preserve"> </w:t>
            </w:r>
            <w:r w:rsidRPr="007626C3">
              <w:rPr>
                <w:color w:val="000000"/>
                <w:sz w:val="21"/>
                <w:szCs w:val="21"/>
                <w:lang w:val="en-AU"/>
              </w:rPr>
              <w:t>placement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signs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telephones,</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reporting</w:t>
            </w:r>
            <w:r w:rsidR="00581025" w:rsidRPr="007626C3">
              <w:rPr>
                <w:color w:val="000000"/>
                <w:sz w:val="21"/>
                <w:szCs w:val="21"/>
                <w:lang w:val="en-AU"/>
              </w:rPr>
              <w:t xml:space="preserve"> </w:t>
            </w:r>
            <w:r w:rsidRPr="007626C3">
              <w:rPr>
                <w:color w:val="000000"/>
                <w:sz w:val="21"/>
                <w:szCs w:val="21"/>
                <w:lang w:val="en-AU"/>
              </w:rPr>
              <w:t>guidelines,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increasing</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likelihood</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third</w:t>
            </w:r>
            <w:r w:rsidR="00581025" w:rsidRPr="007626C3">
              <w:rPr>
                <w:color w:val="000000"/>
                <w:sz w:val="21"/>
                <w:szCs w:val="21"/>
                <w:lang w:val="en-AU"/>
              </w:rPr>
              <w:t xml:space="preserve"> </w:t>
            </w:r>
            <w:r w:rsidRPr="007626C3">
              <w:rPr>
                <w:color w:val="000000"/>
                <w:sz w:val="21"/>
                <w:szCs w:val="21"/>
                <w:lang w:val="en-AU"/>
              </w:rPr>
              <w:t>party</w:t>
            </w:r>
            <w:r w:rsidR="00581025" w:rsidRPr="007626C3">
              <w:rPr>
                <w:color w:val="000000"/>
                <w:sz w:val="21"/>
                <w:szCs w:val="21"/>
                <w:lang w:val="en-AU"/>
              </w:rPr>
              <w:t xml:space="preserve"> </w:t>
            </w:r>
            <w:r w:rsidRPr="007626C3">
              <w:rPr>
                <w:color w:val="000000"/>
                <w:sz w:val="21"/>
                <w:szCs w:val="21"/>
                <w:lang w:val="en-AU"/>
              </w:rPr>
              <w:t>through</w:t>
            </w:r>
            <w:r w:rsidR="00581025" w:rsidRPr="007626C3">
              <w:rPr>
                <w:color w:val="000000"/>
                <w:sz w:val="21"/>
                <w:szCs w:val="21"/>
                <w:lang w:val="en-AU"/>
              </w:rPr>
              <w:t xml:space="preserve"> </w:t>
            </w:r>
            <w:r w:rsidRPr="007626C3">
              <w:rPr>
                <w:color w:val="000000"/>
                <w:sz w:val="21"/>
                <w:szCs w:val="21"/>
                <w:lang w:val="en-AU"/>
              </w:rPr>
              <w:t>surveillance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training)</w:t>
            </w:r>
          </w:p>
        </w:tc>
        <w:tc>
          <w:tcPr>
            <w:tcW w:w="2246" w:type="dxa"/>
          </w:tcPr>
          <w:p w14:paraId="6AEC9704" w14:textId="7E0DAC0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16A5796" w14:textId="3EAB897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D4A03DA" w14:textId="77777777">
        <w:tc>
          <w:tcPr>
            <w:tcW w:w="550" w:type="dxa"/>
          </w:tcPr>
          <w:p w14:paraId="492C8F13"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55</w:t>
            </w:r>
          </w:p>
        </w:tc>
        <w:tc>
          <w:tcPr>
            <w:tcW w:w="1669" w:type="dxa"/>
          </w:tcPr>
          <w:p w14:paraId="4D799E19" w14:textId="4269EA18" w:rsidR="00FF22E4" w:rsidRPr="007626C3" w:rsidRDefault="006E429D">
            <w:pPr>
              <w:spacing w:before="100" w:beforeAutospacing="1" w:after="100" w:afterAutospacing="1" w:line="240" w:lineRule="auto"/>
              <w:rPr>
                <w:sz w:val="21"/>
                <w:szCs w:val="21"/>
                <w:lang w:val="en-AU"/>
              </w:rPr>
            </w:pPr>
            <w:r w:rsidRPr="007626C3">
              <w:rPr>
                <w:sz w:val="21"/>
                <w:szCs w:val="21"/>
                <w:lang w:val="en-AU"/>
              </w:rPr>
              <w:fldChar w:fldCharType="begin"/>
            </w:r>
            <w:r w:rsidRPr="007626C3">
              <w:rPr>
                <w:sz w:val="21"/>
                <w:szCs w:val="21"/>
                <w:lang w:val="en-AU"/>
              </w:rPr>
              <w:instrText xml:space="preserve"> ADDIN EN.CITE &lt;EndNote&gt;&lt;Cite&gt;&lt;Author&gt;Cox&lt;/Author&gt;&lt;Year&gt;2017&lt;/Year&gt;&lt;RecNum&gt;268&lt;/RecNum&gt;&lt;DisplayText&gt;(Cox &amp;amp; Hetrick, 2017)&lt;/DisplayText&gt;&lt;record&gt;&lt;rec-number&gt;268&lt;/rec-number&gt;&lt;foreign-keys&gt;&lt;key app="EN" db-id="9tz25x59y5xr0qext575ea2g9avdpvrawz9a" timestamp="1658961650"&gt;268&lt;/key&gt;&lt;/foreign-keys&gt;&lt;ref-type name="Journal Article"&gt;17&lt;/ref-type&gt;&lt;contributors&gt;&lt;authors&gt;&lt;author&gt;Cox, G. R.&lt;/author&gt;&lt;author&gt;Hetrick, S. E.&lt;/author&gt;&lt;/authors&gt;&lt;/contributors&gt;&lt;titles&gt;&lt;title&gt;Psychosocial interventions for self-harm, suicidal ideation and suicide attempt in children and young people: What? How? Who? and Where?&lt;/title&gt;&lt;secondary-title&gt;J Evidence-based mental health&lt;/secondary-title&gt;&lt;/titles&gt;&lt;periodical&gt;&lt;full-title&gt;J Evidence-based mental health&lt;/full-title&gt;&lt;/periodical&gt;&lt;pages&gt;35-40&lt;/pages&gt;&lt;volume&gt;20&lt;/volume&gt;&lt;number&gt;2&lt;/number&gt;&lt;dates&gt;&lt;year&gt;2017&lt;/year&gt;&lt;/dates&gt;&lt;isbn&gt;1362-0347&lt;/isbn&gt;&lt;urls&gt;&lt;/urls&gt;&lt;electronic-resource-num&gt;10.1136/eb-2017-102667&lt;/electronic-resource-num&gt;&lt;/record&gt;&lt;/Cite&gt;&lt;/EndNote&gt;</w:instrText>
            </w:r>
            <w:r w:rsidRPr="007626C3">
              <w:rPr>
                <w:sz w:val="21"/>
                <w:szCs w:val="21"/>
                <w:lang w:val="en-AU"/>
              </w:rPr>
              <w:fldChar w:fldCharType="separate"/>
            </w:r>
            <w:r w:rsidRPr="007626C3">
              <w:rPr>
                <w:noProof/>
                <w:sz w:val="21"/>
                <w:szCs w:val="21"/>
                <w:lang w:val="en-AU"/>
              </w:rPr>
              <w:t>(</w:t>
            </w:r>
            <w:hyperlink w:anchor="_ENREF_83" w:tooltip="Cox, 2017 #268" w:history="1">
              <w:r w:rsidR="00630A87" w:rsidRPr="007626C3">
                <w:rPr>
                  <w:noProof/>
                  <w:sz w:val="21"/>
                  <w:szCs w:val="21"/>
                  <w:lang w:val="en-AU"/>
                </w:rPr>
                <w:t>Cox &amp; Hetrick, 2017</w:t>
              </w:r>
            </w:hyperlink>
            <w:r w:rsidRPr="007626C3">
              <w:rPr>
                <w:noProof/>
                <w:sz w:val="21"/>
                <w:szCs w:val="21"/>
                <w:lang w:val="en-AU"/>
              </w:rPr>
              <w:t>)</w:t>
            </w:r>
            <w:r w:rsidRPr="007626C3">
              <w:rPr>
                <w:sz w:val="21"/>
                <w:szCs w:val="21"/>
                <w:lang w:val="en-AU"/>
              </w:rPr>
              <w:fldChar w:fldCharType="end"/>
            </w:r>
          </w:p>
        </w:tc>
        <w:tc>
          <w:tcPr>
            <w:tcW w:w="1862" w:type="dxa"/>
          </w:tcPr>
          <w:p w14:paraId="4DB308E3" w14:textId="4D706C5C" w:rsidR="00FF22E4" w:rsidRPr="007626C3" w:rsidRDefault="00FF22E4">
            <w:pPr>
              <w:spacing w:before="100" w:beforeAutospacing="1" w:after="100" w:afterAutospacing="1" w:line="240" w:lineRule="auto"/>
              <w:rPr>
                <w:sz w:val="21"/>
                <w:szCs w:val="21"/>
                <w:lang w:val="en-AU"/>
              </w:rPr>
            </w:pP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children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young</w:t>
            </w:r>
            <w:r w:rsidR="00581025" w:rsidRPr="007626C3">
              <w:rPr>
                <w:sz w:val="21"/>
                <w:szCs w:val="21"/>
                <w:lang w:val="en-AU"/>
              </w:rPr>
              <w:t xml:space="preserve"> </w:t>
            </w:r>
            <w:r w:rsidRPr="007626C3">
              <w:rPr>
                <w:sz w:val="21"/>
                <w:szCs w:val="21"/>
                <w:lang w:val="en-AU"/>
              </w:rPr>
              <w:t>people:</w:t>
            </w:r>
            <w:r w:rsidR="00581025" w:rsidRPr="007626C3">
              <w:rPr>
                <w:sz w:val="21"/>
                <w:szCs w:val="21"/>
                <w:lang w:val="en-AU"/>
              </w:rPr>
              <w:t xml:space="preserve"> </w:t>
            </w:r>
            <w:r w:rsidRPr="007626C3">
              <w:rPr>
                <w:sz w:val="21"/>
                <w:szCs w:val="21"/>
                <w:lang w:val="en-AU"/>
              </w:rPr>
              <w:t>What?</w:t>
            </w:r>
            <w:r w:rsidR="00581025" w:rsidRPr="007626C3">
              <w:rPr>
                <w:sz w:val="21"/>
                <w:szCs w:val="21"/>
                <w:lang w:val="en-AU"/>
              </w:rPr>
              <w:t xml:space="preserve"> </w:t>
            </w:r>
            <w:r w:rsidRPr="007626C3">
              <w:rPr>
                <w:sz w:val="21"/>
                <w:szCs w:val="21"/>
                <w:lang w:val="en-AU"/>
              </w:rPr>
              <w:t>How?</w:t>
            </w:r>
            <w:r w:rsidR="00581025" w:rsidRPr="007626C3">
              <w:rPr>
                <w:sz w:val="21"/>
                <w:szCs w:val="21"/>
                <w:lang w:val="en-AU"/>
              </w:rPr>
              <w:t xml:space="preserve"> </w:t>
            </w:r>
            <w:r w:rsidRPr="007626C3">
              <w:rPr>
                <w:sz w:val="21"/>
                <w:szCs w:val="21"/>
                <w:lang w:val="en-AU"/>
              </w:rPr>
              <w:t>Who?</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Where?</w:t>
            </w:r>
          </w:p>
        </w:tc>
        <w:tc>
          <w:tcPr>
            <w:tcW w:w="1425" w:type="dxa"/>
          </w:tcPr>
          <w:p w14:paraId="6868C434" w14:textId="4C49B8B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63BF3A2" w14:textId="10A9D17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(25</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younger)</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had</w:t>
            </w:r>
            <w:r w:rsidR="00581025" w:rsidRPr="007626C3">
              <w:rPr>
                <w:color w:val="000000"/>
                <w:sz w:val="21"/>
                <w:szCs w:val="21"/>
                <w:lang w:val="en-AU"/>
              </w:rPr>
              <w:t xml:space="preserve"> </w:t>
            </w:r>
            <w:r w:rsidRPr="007626C3">
              <w:rPr>
                <w:color w:val="000000"/>
                <w:sz w:val="21"/>
                <w:szCs w:val="21"/>
                <w:lang w:val="en-AU"/>
              </w:rPr>
              <w:t>experienced</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14FE412E" w14:textId="0A2CF8F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917457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0CD0080D" w14:textId="2A56BB6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MI,</w:t>
            </w:r>
            <w:r w:rsidR="00581025" w:rsidRPr="007626C3">
              <w:rPr>
                <w:color w:val="000000"/>
                <w:sz w:val="21"/>
                <w:szCs w:val="21"/>
                <w:lang w:val="en-AU"/>
              </w:rPr>
              <w:t xml:space="preserve"> </w:t>
            </w:r>
            <w:r w:rsidRPr="007626C3">
              <w:rPr>
                <w:color w:val="000000"/>
                <w:sz w:val="21"/>
                <w:szCs w:val="21"/>
                <w:lang w:val="en-AU"/>
              </w:rPr>
              <w:t>distal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methods,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groups)</w:t>
            </w:r>
          </w:p>
        </w:tc>
        <w:tc>
          <w:tcPr>
            <w:tcW w:w="2246" w:type="dxa"/>
          </w:tcPr>
          <w:p w14:paraId="23D181EA" w14:textId="05661E8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Suicide-related</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p>
        </w:tc>
        <w:tc>
          <w:tcPr>
            <w:tcW w:w="1255" w:type="dxa"/>
          </w:tcPr>
          <w:p w14:paraId="3771A169" w14:textId="5E79701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DCBDBAF" w14:textId="77777777">
        <w:tc>
          <w:tcPr>
            <w:tcW w:w="550" w:type="dxa"/>
          </w:tcPr>
          <w:p w14:paraId="3B827958"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56</w:t>
            </w:r>
          </w:p>
        </w:tc>
        <w:tc>
          <w:tcPr>
            <w:tcW w:w="1669" w:type="dxa"/>
          </w:tcPr>
          <w:p w14:paraId="1775F2D2" w14:textId="508E6DD5"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PEVuZE5vdGU+PENpdGU+PEF1dGhvcj5DdWlqcGVyczwvQXV0aG9yPjxZZWFyPjIwMTM8L1llYXI+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PEVuZE5vdGU+PENpdGU+PEF1dGhvcj5DdWlqcGVyczwvQXV0aG9yPjxZZWFyPjIwMTM8L1llYXI+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86" w:tooltip="Cuijpers, 2013 #4757" w:history="1">
              <w:r w:rsidR="00630A87" w:rsidRPr="007626C3">
                <w:rPr>
                  <w:noProof/>
                  <w:sz w:val="21"/>
                  <w:szCs w:val="21"/>
                  <w:lang w:val="en-AU"/>
                </w:rPr>
                <w:t>Cuijpers et al., 2013</w:t>
              </w:r>
            </w:hyperlink>
            <w:r w:rsidRPr="007626C3">
              <w:rPr>
                <w:noProof/>
                <w:sz w:val="21"/>
                <w:szCs w:val="21"/>
                <w:lang w:val="en-AU"/>
              </w:rPr>
              <w:t>)</w:t>
            </w:r>
            <w:r w:rsidRPr="007626C3">
              <w:rPr>
                <w:sz w:val="21"/>
                <w:szCs w:val="21"/>
                <w:lang w:val="en-AU"/>
              </w:rPr>
              <w:fldChar w:fldCharType="end"/>
            </w:r>
          </w:p>
        </w:tc>
        <w:tc>
          <w:tcPr>
            <w:tcW w:w="1862" w:type="dxa"/>
          </w:tcPr>
          <w:p w14:paraId="22F13191" w14:textId="787285CC"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effects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psychotherapy</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adult</w:t>
            </w:r>
            <w:r w:rsidR="00581025" w:rsidRPr="007626C3">
              <w:rPr>
                <w:sz w:val="21"/>
                <w:szCs w:val="21"/>
                <w:lang w:val="en-AU"/>
              </w:rPr>
              <w:t xml:space="preserve"> </w:t>
            </w:r>
            <w:r w:rsidRPr="007626C3">
              <w:rPr>
                <w:sz w:val="21"/>
                <w:szCs w:val="21"/>
                <w:lang w:val="en-AU"/>
              </w:rPr>
              <w:t>depression</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suicidality</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hopelessness: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1A0741E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2377CD34" w14:textId="3C00A35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depression</w:t>
            </w:r>
          </w:p>
        </w:tc>
        <w:tc>
          <w:tcPr>
            <w:tcW w:w="1328" w:type="dxa"/>
          </w:tcPr>
          <w:p w14:paraId="460803A8" w14:textId="76CD411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C810D9D" w14:textId="0D61BA48"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3DF401BF" w14:textId="0FFCA44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r w:rsidRPr="007626C3">
              <w:rPr>
                <w:color w:val="000000"/>
                <w:sz w:val="21"/>
                <w:szCs w:val="21"/>
                <w:lang w:val="en-AU"/>
              </w:rPr>
              <w:t>rational-emotive</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psychodynamic</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existential</w:t>
            </w:r>
            <w:r w:rsidR="00581025" w:rsidRPr="007626C3">
              <w:rPr>
                <w:color w:val="000000"/>
                <w:sz w:val="21"/>
                <w:szCs w:val="21"/>
                <w:lang w:val="en-AU"/>
              </w:rPr>
              <w:t xml:space="preserve"> </w:t>
            </w:r>
            <w:r w:rsidRPr="007626C3">
              <w:rPr>
                <w:color w:val="000000"/>
                <w:sz w:val="21"/>
                <w:szCs w:val="21"/>
                <w:lang w:val="en-AU"/>
              </w:rPr>
              <w:t>humanistic</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life</w:t>
            </w:r>
            <w:r w:rsidR="00581025" w:rsidRPr="007626C3">
              <w:rPr>
                <w:color w:val="000000"/>
                <w:sz w:val="21"/>
                <w:szCs w:val="21"/>
                <w:lang w:val="en-AU"/>
              </w:rPr>
              <w:t xml:space="preserve"> </w:t>
            </w:r>
            <w:r w:rsidRPr="007626C3">
              <w:rPr>
                <w:color w:val="000000"/>
                <w:sz w:val="21"/>
                <w:szCs w:val="21"/>
                <w:lang w:val="en-AU"/>
              </w:rPr>
              <w:t>review)</w:t>
            </w:r>
          </w:p>
        </w:tc>
        <w:tc>
          <w:tcPr>
            <w:tcW w:w="2246" w:type="dxa"/>
          </w:tcPr>
          <w:p w14:paraId="54F3E1B0" w14:textId="4E73CAF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2B260CF5" w14:textId="1FABDBE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FD9CF6D" w14:textId="77777777">
        <w:tc>
          <w:tcPr>
            <w:tcW w:w="550" w:type="dxa"/>
          </w:tcPr>
          <w:p w14:paraId="40B7A9C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57</w:t>
            </w:r>
          </w:p>
        </w:tc>
        <w:tc>
          <w:tcPr>
            <w:tcW w:w="1669" w:type="dxa"/>
          </w:tcPr>
          <w:p w14:paraId="60F84194" w14:textId="7DFBEE1C"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&lt;EndNote&gt;&lt;Cite&gt;&lt;Author&gt;Cusimano&lt;/Author&gt;&lt;Year&gt;2011&lt;/Year&gt;&lt;RecNum&gt;5347&lt;/RecNum&gt;&lt;DisplayText&gt;(Cusimano &amp;amp; Sameem, 2011)&lt;/DisplayText&gt;&lt;record&gt;&lt;rec-number&gt;5347&lt;/rec-number&gt;&lt;foreign-keys&gt;&lt;key app="EN" db-id="zrz9aaaw3ztz2yepadyxwe5dxdzv955v0a0x" timestamp="1642580406"&gt;5347&lt;/key&gt;&lt;/foreign-keys&gt;&lt;ref-type name="Journal Article"&gt;17&lt;/ref-type&gt;&lt;contributors&gt;&lt;authors&gt;&lt;author&gt;Cusimano, M. D.&lt;/author&gt;&lt;author&gt;Sameem, M.&lt;/author&gt;&lt;/authors&gt;&lt;/contributors&gt;&lt;auth-address&gt;Cusimano, Michael D. Injury Prevention Research Office, Keenan Research Centre, St Michael&amp;apos;s Hospital, Toronto, Ontario, Canada. injuryprevention@smh.toronto.on.ca&lt;/auth-address&gt;&lt;titles&gt;&lt;title&gt;The effectiveness of middle and high school-based suicide prevention programmes for adolescents: a systematic review&lt;/title&gt;&lt;secondary-title&gt;Injury Prevention&lt;/secondary-title&gt;&lt;/titles&gt;&lt;pages&gt;43-9&lt;/pages&gt;&lt;volume&gt;17&lt;/volume&gt;&lt;number&gt;1&lt;/number&gt;&lt;dates&gt;&lt;year&gt;2011&lt;/year&gt;&lt;/dates&gt;&lt;accession-num&gt;21059602&lt;/accession-num&gt;&lt;work-type&gt;Review&amp;#xD;Systematic Review&lt;/work-type&gt;&lt;urls&gt;&lt;related-urls&gt;&lt;url&gt;https://ezproxy.auckland.ac.nz/login?url=http://ovidsp.ovid.com/ovidweb.cgi?T=JS&amp;amp;CSC=Y&amp;amp;NEWS=N&amp;amp;PAGE=fulltext&amp;amp;D=med8&amp;amp;AN=21059602&lt;/url&gt;&lt;url&gt;https://openurl.auckland.ac.nz/resolve?sid=OVID:medline&amp;amp;id=pmid:21059602&amp;amp;id=doi:10.1136%2Fip.2009.025502&amp;amp;issn=1353-8047&amp;amp;isbn=&amp;amp;volume=17&amp;amp;issue=1&amp;amp;spage=43&amp;amp;pages=43-9&amp;amp;date=2011&amp;amp;title=Injury+Prevention&amp;amp;atitle=The+effectiveness+of+middle+and+high+school-based+suicide+prevention+programmes+for+adolescents%3A+a+systematic+review.&amp;amp;aulast=Cusimano&amp;amp;pid=%3Cauthor%3ECusimano+MD%3C%2Fauthor%3E%3CAN%3E21059602%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87" w:tooltip="Cusimano, 2011 #5347" w:history="1">
              <w:r w:rsidR="00630A87" w:rsidRPr="007626C3">
                <w:rPr>
                  <w:noProof/>
                  <w:sz w:val="21"/>
                  <w:szCs w:val="21"/>
                  <w:lang w:val="en-AU"/>
                </w:rPr>
                <w:t>Cusimano &amp; Sameem, 2011</w:t>
              </w:r>
            </w:hyperlink>
            <w:r w:rsidRPr="007626C3">
              <w:rPr>
                <w:noProof/>
                <w:sz w:val="21"/>
                <w:szCs w:val="21"/>
                <w:lang w:val="en-AU"/>
              </w:rPr>
              <w:t>)</w:t>
            </w:r>
            <w:r w:rsidRPr="007626C3">
              <w:rPr>
                <w:sz w:val="21"/>
                <w:szCs w:val="21"/>
                <w:lang w:val="en-AU"/>
              </w:rPr>
              <w:fldChar w:fldCharType="end"/>
            </w:r>
          </w:p>
        </w:tc>
        <w:tc>
          <w:tcPr>
            <w:tcW w:w="1862" w:type="dxa"/>
          </w:tcPr>
          <w:p w14:paraId="2EF8BD42" w14:textId="1F2CBA62"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middle</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high</w:t>
            </w:r>
            <w:r w:rsidR="00581025" w:rsidRPr="007626C3">
              <w:rPr>
                <w:sz w:val="21"/>
                <w:szCs w:val="21"/>
                <w:lang w:val="en-AU"/>
              </w:rPr>
              <w:t xml:space="preserve"> </w:t>
            </w:r>
            <w:r w:rsidRPr="007626C3">
              <w:rPr>
                <w:sz w:val="21"/>
                <w:szCs w:val="21"/>
                <w:lang w:val="en-AU"/>
              </w:rPr>
              <w:t>school-based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programmes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1781556F" w14:textId="4CDF528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57B74F9A" w14:textId="3BA10AC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2E759D57" w14:textId="06B7783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121D6A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3A3428B8" w14:textId="463A734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video</w:t>
            </w:r>
            <w:r w:rsidR="00581025" w:rsidRPr="007626C3">
              <w:rPr>
                <w:color w:val="000000"/>
                <w:sz w:val="21"/>
                <w:szCs w:val="21"/>
                <w:lang w:val="en-AU"/>
              </w:rPr>
              <w:t xml:space="preserve"> </w:t>
            </w:r>
            <w:r w:rsidRPr="007626C3">
              <w:rPr>
                <w:color w:val="000000"/>
                <w:sz w:val="21"/>
                <w:szCs w:val="21"/>
                <w:lang w:val="en-AU"/>
              </w:rPr>
              <w:t>discussion</w:t>
            </w:r>
            <w:r w:rsidR="00581025" w:rsidRPr="007626C3">
              <w:rPr>
                <w:color w:val="000000"/>
                <w:sz w:val="21"/>
                <w:szCs w:val="21"/>
                <w:lang w:val="en-AU"/>
              </w:rPr>
              <w:t xml:space="preserve"> </w:t>
            </w:r>
            <w:r w:rsidRPr="007626C3">
              <w:rPr>
                <w:color w:val="000000"/>
                <w:sz w:val="21"/>
                <w:szCs w:val="21"/>
                <w:lang w:val="en-AU"/>
              </w:rPr>
              <w:t>lesson,</w:t>
            </w:r>
            <w:r w:rsidR="00581025" w:rsidRPr="007626C3">
              <w:rPr>
                <w:color w:val="000000"/>
                <w:sz w:val="21"/>
                <w:szCs w:val="21"/>
                <w:lang w:val="en-AU"/>
              </w:rPr>
              <w:t xml:space="preserve"> </w:t>
            </w:r>
            <w:r w:rsidRPr="007626C3">
              <w:rPr>
                <w:color w:val="000000"/>
                <w:sz w:val="21"/>
                <w:szCs w:val="21"/>
                <w:lang w:val="en-AU"/>
              </w:rPr>
              <w:t>three-phase</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participatory</w:t>
            </w:r>
            <w:r w:rsidR="00581025" w:rsidRPr="007626C3">
              <w:rPr>
                <w:color w:val="000000"/>
                <w:sz w:val="21"/>
                <w:szCs w:val="21"/>
                <w:lang w:val="en-AU"/>
              </w:rPr>
              <w:t xml:space="preserve"> </w:t>
            </w:r>
            <w:r w:rsidRPr="007626C3">
              <w:rPr>
                <w:color w:val="000000"/>
                <w:sz w:val="21"/>
                <w:szCs w:val="21"/>
                <w:lang w:val="en-AU"/>
              </w:rPr>
              <w:t>classes,</w:t>
            </w:r>
            <w:r w:rsidR="00581025" w:rsidRPr="007626C3">
              <w:rPr>
                <w:color w:val="000000"/>
                <w:sz w:val="21"/>
                <w:szCs w:val="21"/>
                <w:lang w:val="en-AU"/>
              </w:rPr>
              <w:t xml:space="preserve"> </w:t>
            </w:r>
            <w:r w:rsidRPr="007626C3">
              <w:rPr>
                <w:color w:val="000000"/>
                <w:sz w:val="21"/>
                <w:szCs w:val="21"/>
                <w:lang w:val="en-AU"/>
              </w:rPr>
              <w:t>curriculum</w:t>
            </w:r>
            <w:r w:rsidR="00581025" w:rsidRPr="007626C3">
              <w:rPr>
                <w:color w:val="000000"/>
                <w:sz w:val="21"/>
                <w:szCs w:val="21"/>
                <w:lang w:val="en-AU"/>
              </w:rPr>
              <w:t xml:space="preserve"> </w:t>
            </w:r>
            <w:r w:rsidRPr="007626C3">
              <w:rPr>
                <w:color w:val="000000"/>
                <w:sz w:val="21"/>
                <w:szCs w:val="21"/>
                <w:lang w:val="en-AU"/>
              </w:rPr>
              <w:t>vignette</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SOS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SEHS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w:t>
            </w:r>
          </w:p>
        </w:tc>
        <w:tc>
          <w:tcPr>
            <w:tcW w:w="2246" w:type="dxa"/>
          </w:tcPr>
          <w:p w14:paraId="7E0AFE45" w14:textId="7C3C68C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6C99EB2" w14:textId="34D30FE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D7838B0" w14:textId="77777777">
        <w:tc>
          <w:tcPr>
            <w:tcW w:w="550" w:type="dxa"/>
          </w:tcPr>
          <w:p w14:paraId="61F794B6"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58</w:t>
            </w:r>
          </w:p>
        </w:tc>
        <w:tc>
          <w:tcPr>
            <w:tcW w:w="1669" w:type="dxa"/>
          </w:tcPr>
          <w:p w14:paraId="7210FDBB" w14:textId="63F22DC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PEVuZE5vdGU+PENpdGU+PEF1dGhvcj5EJmFwb3M7QW5jaTwvQXV0aG9yPjxZZWFyPjIwMTk8L1ll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PEVuZE5vdGU+PENpdGU+PEF1dGhvcj5EJmFwb3M7QW5jaTwvQXV0aG9yPjxZZWFyPjIwMTk8L1ll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88" w:tooltip="D'Anci, 2019 #1598" w:history="1">
              <w:r w:rsidR="00630A87" w:rsidRPr="007626C3">
                <w:rPr>
                  <w:noProof/>
                  <w:sz w:val="21"/>
                  <w:szCs w:val="21"/>
                  <w:lang w:val="en-AU"/>
                </w:rPr>
                <w:t>D'Anci et al., 2019</w:t>
              </w:r>
            </w:hyperlink>
            <w:r w:rsidRPr="007626C3">
              <w:rPr>
                <w:noProof/>
                <w:sz w:val="21"/>
                <w:szCs w:val="21"/>
                <w:lang w:val="en-AU"/>
              </w:rPr>
              <w:t>)</w:t>
            </w:r>
            <w:r w:rsidRPr="007626C3">
              <w:rPr>
                <w:sz w:val="21"/>
                <w:szCs w:val="21"/>
                <w:lang w:val="en-AU"/>
              </w:rPr>
              <w:fldChar w:fldCharType="end"/>
            </w:r>
          </w:p>
        </w:tc>
        <w:tc>
          <w:tcPr>
            <w:tcW w:w="1862" w:type="dxa"/>
          </w:tcPr>
          <w:p w14:paraId="10E2D331" w14:textId="35A68531" w:rsidR="00FF22E4" w:rsidRPr="007626C3" w:rsidRDefault="00FF22E4">
            <w:pPr>
              <w:spacing w:before="100" w:beforeAutospacing="1" w:after="100" w:afterAutospacing="1" w:line="240" w:lineRule="auto"/>
              <w:rPr>
                <w:sz w:val="21"/>
                <w:szCs w:val="21"/>
                <w:lang w:val="en-AU"/>
              </w:rPr>
            </w:pPr>
            <w:r w:rsidRPr="007626C3">
              <w:rPr>
                <w:sz w:val="21"/>
                <w:szCs w:val="21"/>
                <w:lang w:val="en-AU"/>
              </w:rPr>
              <w:t>Treatments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management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68CCB3C6" w14:textId="3CE7114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0199CE2" w14:textId="0F2DBEB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41A4376F" w14:textId="527190B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3EF730B" w14:textId="5E8A7D0A"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241D3F0B" w14:textId="70D5655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psychological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response</w:t>
            </w:r>
            <w:r w:rsidR="00581025" w:rsidRPr="007626C3">
              <w:rPr>
                <w:color w:val="000000"/>
                <w:sz w:val="21"/>
                <w:szCs w:val="21"/>
                <w:lang w:val="en-AU"/>
              </w:rPr>
              <w:t xml:space="preserve"> </w:t>
            </w:r>
            <w:r w:rsidRPr="007626C3">
              <w:rPr>
                <w:color w:val="000000"/>
                <w:sz w:val="21"/>
                <w:szCs w:val="21"/>
                <w:lang w:val="en-AU"/>
              </w:rPr>
              <w:t>planning,</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lithium,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sublingual</w:t>
            </w:r>
            <w:r w:rsidR="00581025" w:rsidRPr="007626C3">
              <w:rPr>
                <w:color w:val="000000"/>
                <w:sz w:val="21"/>
                <w:szCs w:val="21"/>
                <w:lang w:val="en-AU"/>
              </w:rPr>
              <w:t xml:space="preserve"> </w:t>
            </w:r>
            <w:r w:rsidRPr="007626C3">
              <w:rPr>
                <w:color w:val="000000"/>
                <w:sz w:val="21"/>
                <w:szCs w:val="21"/>
                <w:lang w:val="en-AU"/>
              </w:rPr>
              <w:t>buprenorphine)</w:t>
            </w:r>
          </w:p>
        </w:tc>
        <w:tc>
          <w:tcPr>
            <w:tcW w:w="2246" w:type="dxa"/>
          </w:tcPr>
          <w:p w14:paraId="11085ED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p>
        </w:tc>
        <w:tc>
          <w:tcPr>
            <w:tcW w:w="1255" w:type="dxa"/>
          </w:tcPr>
          <w:p w14:paraId="092C2446" w14:textId="7686828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FFFED92" w14:textId="77777777">
        <w:tc>
          <w:tcPr>
            <w:tcW w:w="550" w:type="dxa"/>
          </w:tcPr>
          <w:p w14:paraId="0823BF0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59</w:t>
            </w:r>
          </w:p>
        </w:tc>
        <w:tc>
          <w:tcPr>
            <w:tcW w:w="1669" w:type="dxa"/>
          </w:tcPr>
          <w:p w14:paraId="5E6482ED" w14:textId="013631A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&lt;EndNote&gt;&lt;Cite&gt;&lt;Author&gt;D&amp;apos;Hotman&lt;/Author&gt;&lt;Year&gt;2020&lt;/Year&gt;&lt;RecNum&gt;618&lt;/RecNum&gt;&lt;DisplayText&gt;(D&amp;apos;Hotman &amp;amp; Loh, 2020)&lt;/DisplayText&gt;&lt;record&gt;&lt;rec-number&gt;618&lt;/rec-number&gt;&lt;foreign-keys&gt;&lt;key app="EN" db-id="zrz9aaaw3ztz2yepadyxwe5dxdzv955v0a0x" timestamp="1642580401"&gt;618&lt;/key&gt;&lt;/foreign-keys&gt;&lt;ref-type name="Journal Article"&gt;17&lt;/ref-type&gt;&lt;contributors&gt;&lt;authors&gt;&lt;author&gt;D&amp;apos;Hotman, D.&lt;/author&gt;&lt;author&gt;Loh, E.&lt;/author&gt;&lt;/authors&gt;&lt;/contributors&gt;&lt;auth-address&gt;D&amp;apos;Hotman, Daniel. Oxford Uehiro Centre for Practical Ethics, University of Oxford, Oxford, United Kingdom daniel.dhotman@philosophy.ox.ac.uk.&amp;#xD;Loh, Erwin. Monash Centre for Health Research and Implementation, Monash University, Clayton, Victoria, Australia.&amp;#xD;Loh, Erwin. Group Chief Medical Officer, St Vincent&amp;apos;s Health Australia Ltd, East Melbourne, Victoria, Australia.&lt;/auth-address&gt;&lt;titles&gt;&lt;title&gt;AI enabled suicide prediction tools: a qualitative narrative review&lt;/title&gt;&lt;secondary-title&gt;BMJ Health &amp;amp; Care Informatics&lt;/secondary-title&gt;&lt;/titles&gt;&lt;volume&gt;27&lt;/volume&gt;&lt;number&gt;3&lt;/number&gt;&lt;dates&gt;&lt;year&gt;2020&lt;/year&gt;&lt;/dates&gt;&lt;accession-num&gt;33037037&lt;/accession-num&gt;&lt;work-type&gt;Review&lt;/work-type&gt;&lt;urls&gt;&lt;related-urls&gt;&lt;url&gt;https://ezproxy.auckland.ac.nz/login?url=http://ovidsp.ovid.com/ovidweb.cgi?T=JS&amp;amp;CSC=Y&amp;amp;NEWS=N&amp;amp;PAGE=fulltext&amp;amp;D=med19&amp;amp;AN=33037037&lt;/url&gt;&lt;url&gt;https://openurl.auckland.ac.nz/resolve?sid=OVID:medline&amp;amp;id=pmid:33037037&amp;amp;id=doi:10.1136%2Fbmjhci-2020-100175&amp;amp;issn=2632-1009&amp;amp;isbn=&amp;amp;volume=27&amp;amp;issue=3&amp;amp;spage=&amp;amp;pages=&amp;amp;date=2020&amp;amp;title=BMJ+Health+%26+Care+Informatics&amp;amp;atitle=AI+enabled+suicide+prediction+tools%3A+a+qualitative+narrative+review.&amp;amp;aulast=D%27Hotman&amp;amp;pid=%3Cauthor%3ED%27Hotman+D%3C%2Fauthor%3E%3CAN%3E33037037%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89" w:tooltip="D'Hotman, 2020 #618" w:history="1">
              <w:r w:rsidR="00630A87" w:rsidRPr="007626C3">
                <w:rPr>
                  <w:noProof/>
                  <w:sz w:val="21"/>
                  <w:szCs w:val="21"/>
                  <w:lang w:val="en-AU"/>
                </w:rPr>
                <w:t>D'Hotman &amp; Loh, 2020</w:t>
              </w:r>
            </w:hyperlink>
            <w:r w:rsidRPr="007626C3">
              <w:rPr>
                <w:noProof/>
                <w:sz w:val="21"/>
                <w:szCs w:val="21"/>
                <w:lang w:val="en-AU"/>
              </w:rPr>
              <w:t>)</w:t>
            </w:r>
            <w:r w:rsidRPr="007626C3">
              <w:rPr>
                <w:sz w:val="21"/>
                <w:szCs w:val="21"/>
                <w:lang w:val="en-AU"/>
              </w:rPr>
              <w:fldChar w:fldCharType="end"/>
            </w:r>
          </w:p>
        </w:tc>
        <w:tc>
          <w:tcPr>
            <w:tcW w:w="1862" w:type="dxa"/>
          </w:tcPr>
          <w:p w14:paraId="50FFA2F3" w14:textId="3D990EF6" w:rsidR="00FF22E4" w:rsidRPr="007626C3" w:rsidRDefault="00FF22E4">
            <w:pPr>
              <w:spacing w:before="100" w:beforeAutospacing="1" w:after="100" w:afterAutospacing="1" w:line="240" w:lineRule="auto"/>
              <w:rPr>
                <w:sz w:val="21"/>
                <w:szCs w:val="21"/>
                <w:lang w:val="en-AU"/>
              </w:rPr>
            </w:pPr>
            <w:r w:rsidRPr="007626C3">
              <w:rPr>
                <w:sz w:val="21"/>
                <w:szCs w:val="21"/>
                <w:lang w:val="en-AU"/>
              </w:rPr>
              <w:t>AI</w:t>
            </w:r>
            <w:r w:rsidR="00581025" w:rsidRPr="007626C3">
              <w:rPr>
                <w:sz w:val="21"/>
                <w:szCs w:val="21"/>
                <w:lang w:val="en-AU"/>
              </w:rPr>
              <w:t xml:space="preserve"> </w:t>
            </w:r>
            <w:r w:rsidRPr="007626C3">
              <w:rPr>
                <w:sz w:val="21"/>
                <w:szCs w:val="21"/>
                <w:lang w:val="en-AU"/>
              </w:rPr>
              <w:t>enabled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prediction</w:t>
            </w:r>
            <w:r w:rsidR="00581025" w:rsidRPr="007626C3">
              <w:rPr>
                <w:sz w:val="21"/>
                <w:szCs w:val="21"/>
                <w:lang w:val="en-AU"/>
              </w:rPr>
              <w:t xml:space="preserve"> </w:t>
            </w:r>
            <w:r w:rsidRPr="007626C3">
              <w:rPr>
                <w:sz w:val="21"/>
                <w:szCs w:val="21"/>
                <w:lang w:val="en-AU"/>
              </w:rPr>
              <w:t>tools: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lastRenderedPageBreak/>
              <w:t>qualitative</w:t>
            </w:r>
            <w:r w:rsidR="00581025" w:rsidRPr="007626C3">
              <w:rPr>
                <w:sz w:val="21"/>
                <w:szCs w:val="21"/>
                <w:lang w:val="en-AU"/>
              </w:rPr>
              <w:t xml:space="preserve"> </w:t>
            </w:r>
            <w:r w:rsidRPr="007626C3">
              <w:rPr>
                <w:sz w:val="21"/>
                <w:szCs w:val="21"/>
                <w:lang w:val="en-AU"/>
              </w:rPr>
              <w:t>narrative</w:t>
            </w:r>
            <w:r w:rsidR="00581025" w:rsidRPr="007626C3">
              <w:rPr>
                <w:sz w:val="21"/>
                <w:szCs w:val="21"/>
                <w:lang w:val="en-AU"/>
              </w:rPr>
              <w:t xml:space="preserve"> </w:t>
            </w:r>
            <w:r w:rsidRPr="007626C3">
              <w:rPr>
                <w:sz w:val="21"/>
                <w:szCs w:val="21"/>
                <w:lang w:val="en-AU"/>
              </w:rPr>
              <w:t>review</w:t>
            </w:r>
          </w:p>
        </w:tc>
        <w:tc>
          <w:tcPr>
            <w:tcW w:w="1425" w:type="dxa"/>
          </w:tcPr>
          <w:p w14:paraId="7A1B30D8" w14:textId="28A5A06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002DD63E" w14:textId="6A0930B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lastRenderedPageBreak/>
              <w:t>(identified</w:t>
            </w:r>
            <w:r w:rsidR="00581025" w:rsidRPr="007626C3">
              <w:rPr>
                <w:color w:val="000000"/>
                <w:sz w:val="21"/>
                <w:szCs w:val="21"/>
                <w:lang w:val="en-AU"/>
              </w:rPr>
              <w:t xml:space="preserve"> </w:t>
            </w:r>
            <w:r w:rsidRPr="007626C3">
              <w:rPr>
                <w:color w:val="000000"/>
                <w:sz w:val="21"/>
                <w:szCs w:val="21"/>
                <w:lang w:val="en-AU"/>
              </w:rPr>
              <w:t>from</w:t>
            </w:r>
            <w:r w:rsidR="00581025" w:rsidRPr="007626C3">
              <w:rPr>
                <w:color w:val="000000"/>
                <w:sz w:val="21"/>
                <w:szCs w:val="21"/>
                <w:lang w:val="en-AU"/>
              </w:rPr>
              <w:t xml:space="preserve"> </w:t>
            </w:r>
            <w:r w:rsidRPr="007626C3">
              <w:rPr>
                <w:color w:val="000000"/>
                <w:sz w:val="21"/>
                <w:szCs w:val="21"/>
                <w:lang w:val="en-AU"/>
              </w:rPr>
              <w:t>medical</w:t>
            </w:r>
            <w:r w:rsidR="00581025" w:rsidRPr="007626C3">
              <w:rPr>
                <w:color w:val="000000"/>
                <w:sz w:val="21"/>
                <w:szCs w:val="21"/>
                <w:lang w:val="en-AU"/>
              </w:rPr>
              <w:t xml:space="preserve"> </w:t>
            </w:r>
            <w:r w:rsidRPr="007626C3">
              <w:rPr>
                <w:color w:val="000000"/>
                <w:sz w:val="21"/>
                <w:szCs w:val="21"/>
                <w:lang w:val="en-AU"/>
              </w:rPr>
              <w:t>records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website</w:t>
            </w:r>
            <w:r w:rsidR="00581025" w:rsidRPr="007626C3">
              <w:rPr>
                <w:color w:val="000000"/>
                <w:sz w:val="21"/>
                <w:szCs w:val="21"/>
                <w:lang w:val="en-AU"/>
              </w:rPr>
              <w:t xml:space="preserve"> </w:t>
            </w:r>
            <w:r w:rsidRPr="007626C3">
              <w:rPr>
                <w:color w:val="000000"/>
                <w:sz w:val="21"/>
                <w:szCs w:val="21"/>
                <w:lang w:val="en-AU"/>
              </w:rPr>
              <w:t>users)</w:t>
            </w:r>
          </w:p>
        </w:tc>
        <w:tc>
          <w:tcPr>
            <w:tcW w:w="1328" w:type="dxa"/>
          </w:tcPr>
          <w:p w14:paraId="7980C117" w14:textId="3EB37B8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B7C94E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556857D3" w14:textId="150444B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AI,</w:t>
            </w:r>
            <w:r w:rsidR="00581025" w:rsidRPr="007626C3">
              <w:rPr>
                <w:color w:val="000000"/>
                <w:sz w:val="21"/>
                <w:szCs w:val="21"/>
                <w:lang w:val="en-AU"/>
              </w:rPr>
              <w:t xml:space="preserve"> </w:t>
            </w:r>
            <w:r w:rsidRPr="007626C3">
              <w:rPr>
                <w:color w:val="000000"/>
                <w:sz w:val="21"/>
                <w:szCs w:val="21"/>
                <w:lang w:val="en-AU"/>
              </w:rPr>
              <w:t>ML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prediction</w:t>
            </w:r>
            <w:r w:rsidR="00581025" w:rsidRPr="007626C3">
              <w:rPr>
                <w:color w:val="000000"/>
                <w:sz w:val="21"/>
                <w:szCs w:val="21"/>
                <w:lang w:val="en-AU"/>
              </w:rPr>
              <w:t xml:space="preserve"> </w:t>
            </w:r>
            <w:r w:rsidRPr="007626C3">
              <w:rPr>
                <w:color w:val="000000"/>
                <w:sz w:val="21"/>
                <w:szCs w:val="21"/>
                <w:lang w:val="en-AU"/>
              </w:rPr>
              <w:t>tools</w:t>
            </w:r>
          </w:p>
        </w:tc>
        <w:tc>
          <w:tcPr>
            <w:tcW w:w="2246" w:type="dxa"/>
          </w:tcPr>
          <w:p w14:paraId="1EFE1C8F" w14:textId="41F4508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159A6ACD" w14:textId="62DE0B2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3E719C1" w14:textId="77777777">
        <w:tc>
          <w:tcPr>
            <w:tcW w:w="550" w:type="dxa"/>
          </w:tcPr>
          <w:p w14:paraId="7849F598"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60</w:t>
            </w:r>
          </w:p>
        </w:tc>
        <w:tc>
          <w:tcPr>
            <w:tcW w:w="1669" w:type="dxa"/>
          </w:tcPr>
          <w:p w14:paraId="485FB637" w14:textId="4E78742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&lt;EndNote&gt;&lt;Cite&gt;&lt;Author&gt;Dabkowski&lt;/Author&gt;&lt;Year&gt;2021&lt;/Year&gt;&lt;RecNum&gt;590&lt;/RecNum&gt;&lt;DisplayText&gt;(Dabkowski &amp;amp; Porter, 2021)&lt;/DisplayText&gt;&lt;record&gt;&lt;rec-number&gt;590&lt;/rec-number&gt;&lt;foreign-keys&gt;&lt;key app="EN" db-id="zrz9aaaw3ztz2yepadyxwe5dxdzv955v0a0x" timestamp="1642580401"&gt;590&lt;/key&gt;&lt;/foreign-keys&gt;&lt;ref-type name="Journal Article"&gt;17&lt;/ref-type&gt;&lt;contributors&gt;&lt;authors&gt;&lt;author&gt;Dabkowski, E.&lt;/author&gt;&lt;author&gt;Porter, J. E.&lt;/author&gt;&lt;/authors&gt;&lt;/contributors&gt;&lt;auth-address&gt;Dabkowski, Elissa. Collaborative Evaluation Unit, School of Health, Federation University Australia, Churchill, Victoria, Australia.&amp;#xD;Porter, Joanne E. Collaborative Evaluation Unit, School of Health, Federation University Australia, Churchill, Victoria, Australia.&lt;/auth-address&gt;&lt;titles&gt;&lt;title&gt;An exploration into suicide prevention initiatives for mental health nurses: A systematic literature review&lt;/title&gt;&lt;secondary-title&gt;International Journal of Mental Health Nursing&lt;/secondary-title&gt;&lt;/titles&gt;&lt;pages&gt;610-623&lt;/pages&gt;&lt;volume&gt;30&lt;/volume&gt;&lt;number&gt;3&lt;/number&gt;&lt;dates&gt;&lt;year&gt;2021&lt;/year&gt;&lt;/dates&gt;&lt;accession-num&gt;33856744&lt;/accession-num&gt;&lt;work-type&gt;Review&amp;#xD;Systematic Review&lt;/work-type&gt;&lt;urls&gt;&lt;related-urls&gt;&lt;url&gt;https://ezproxy.auckland.ac.nz/login?url=http://ovidsp.ovid.com/ovidweb.cgi?T=JS&amp;amp;CSC=Y&amp;amp;NEWS=N&amp;amp;PAGE=fulltext&amp;amp;D=med19&amp;amp;AN=33856744&lt;/url&gt;&lt;url&gt;https://openurl.auckland.ac.nz/resolve?sid=OVID:medline&amp;amp;id=pmid:33856744&amp;amp;id=doi:10.1111%2Finm.12872&amp;amp;issn=1445-8330&amp;amp;isbn=&amp;amp;volume=30&amp;amp;issue=3&amp;amp;spage=610&amp;amp;pages=610-623&amp;amp;date=2021&amp;amp;title=International+Journal+of+Mental+Health+Nursing&amp;amp;atitle=An+exploration+into+suicide+prevention+initiatives+for+mental+health+nurses%3A+A+systematic+literature+review.&amp;amp;aulast=Dabkowski&amp;amp;pid=%3Cauthor%3EDabkowski+E%3C%2Fauthor%3E%3CAN%3E33856744%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90" w:tooltip="Dabkowski, 2021 #590" w:history="1">
              <w:r w:rsidR="00630A87" w:rsidRPr="007626C3">
                <w:rPr>
                  <w:noProof/>
                  <w:sz w:val="21"/>
                  <w:szCs w:val="21"/>
                  <w:lang w:val="en-AU"/>
                </w:rPr>
                <w:t>Dabkowski &amp; Porter, 2021</w:t>
              </w:r>
            </w:hyperlink>
            <w:r w:rsidRPr="007626C3">
              <w:rPr>
                <w:noProof/>
                <w:sz w:val="21"/>
                <w:szCs w:val="21"/>
                <w:lang w:val="en-AU"/>
              </w:rPr>
              <w:t>)</w:t>
            </w:r>
            <w:r w:rsidRPr="007626C3">
              <w:rPr>
                <w:sz w:val="21"/>
                <w:szCs w:val="21"/>
                <w:lang w:val="en-AU"/>
              </w:rPr>
              <w:fldChar w:fldCharType="end"/>
            </w:r>
          </w:p>
        </w:tc>
        <w:tc>
          <w:tcPr>
            <w:tcW w:w="1862" w:type="dxa"/>
          </w:tcPr>
          <w:p w14:paraId="1ADE2856" w14:textId="5147BE2A" w:rsidR="00FF22E4" w:rsidRPr="007626C3" w:rsidRDefault="00FF22E4">
            <w:pPr>
              <w:spacing w:before="100" w:beforeAutospacing="1" w:after="100" w:afterAutospacing="1" w:line="240" w:lineRule="auto"/>
              <w:rPr>
                <w:sz w:val="21"/>
                <w:szCs w:val="21"/>
                <w:lang w:val="en-AU"/>
              </w:rPr>
            </w:pPr>
            <w:r w:rsidRPr="007626C3">
              <w:rPr>
                <w:sz w:val="21"/>
                <w:szCs w:val="21"/>
                <w:lang w:val="en-AU"/>
              </w:rPr>
              <w:t>An</w:t>
            </w:r>
            <w:r w:rsidR="00581025" w:rsidRPr="007626C3">
              <w:rPr>
                <w:sz w:val="21"/>
                <w:szCs w:val="21"/>
                <w:lang w:val="en-AU"/>
              </w:rPr>
              <w:t xml:space="preserve"> </w:t>
            </w:r>
            <w:r w:rsidRPr="007626C3">
              <w:rPr>
                <w:sz w:val="21"/>
                <w:szCs w:val="21"/>
                <w:lang w:val="en-AU"/>
              </w:rPr>
              <w:t>exploration</w:t>
            </w:r>
            <w:r w:rsidR="00581025" w:rsidRPr="007626C3">
              <w:rPr>
                <w:sz w:val="21"/>
                <w:szCs w:val="21"/>
                <w:lang w:val="en-AU"/>
              </w:rPr>
              <w:t xml:space="preserve"> </w:t>
            </w:r>
            <w:r w:rsidRPr="007626C3">
              <w:rPr>
                <w:sz w:val="21"/>
                <w:szCs w:val="21"/>
                <w:lang w:val="en-AU"/>
              </w:rPr>
              <w:t>into</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initiatives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mental</w:t>
            </w:r>
            <w:r w:rsidR="00581025" w:rsidRPr="007626C3">
              <w:rPr>
                <w:sz w:val="21"/>
                <w:szCs w:val="21"/>
                <w:lang w:val="en-AU"/>
              </w:rPr>
              <w:t xml:space="preserve"> </w:t>
            </w:r>
            <w:r w:rsidRPr="007626C3">
              <w:rPr>
                <w:sz w:val="21"/>
                <w:szCs w:val="21"/>
                <w:lang w:val="en-AU"/>
              </w:rPr>
              <w:t>health</w:t>
            </w:r>
            <w:r w:rsidR="00581025" w:rsidRPr="007626C3">
              <w:rPr>
                <w:sz w:val="21"/>
                <w:szCs w:val="21"/>
                <w:lang w:val="en-AU"/>
              </w:rPr>
              <w:t xml:space="preserve"> </w:t>
            </w:r>
            <w:r w:rsidRPr="007626C3">
              <w:rPr>
                <w:sz w:val="21"/>
                <w:szCs w:val="21"/>
                <w:lang w:val="en-AU"/>
              </w:rPr>
              <w:t>nurses: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literature</w:t>
            </w:r>
            <w:r w:rsidR="00581025" w:rsidRPr="007626C3">
              <w:rPr>
                <w:sz w:val="21"/>
                <w:szCs w:val="21"/>
                <w:lang w:val="en-AU"/>
              </w:rPr>
              <w:t xml:space="preserve"> </w:t>
            </w:r>
            <w:r w:rsidRPr="007626C3">
              <w:rPr>
                <w:sz w:val="21"/>
                <w:szCs w:val="21"/>
                <w:lang w:val="en-AU"/>
              </w:rPr>
              <w:t>review</w:t>
            </w:r>
          </w:p>
        </w:tc>
        <w:tc>
          <w:tcPr>
            <w:tcW w:w="1425" w:type="dxa"/>
          </w:tcPr>
          <w:p w14:paraId="57BE223D" w14:textId="55D4D07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34346470" w14:textId="6E5E768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nurses</w:t>
            </w:r>
          </w:p>
        </w:tc>
        <w:tc>
          <w:tcPr>
            <w:tcW w:w="1328" w:type="dxa"/>
          </w:tcPr>
          <w:p w14:paraId="58FDF434" w14:textId="31B4E4E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18E4EBA" w14:textId="4C56F037"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6B6EF542" w14:textId="6D645CF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Zero</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initiative</w:t>
            </w:r>
          </w:p>
        </w:tc>
        <w:tc>
          <w:tcPr>
            <w:tcW w:w="2246" w:type="dxa"/>
          </w:tcPr>
          <w:p w14:paraId="1AC3CDF4" w14:textId="51496EF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(described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characteristics)</w:t>
            </w:r>
          </w:p>
        </w:tc>
        <w:tc>
          <w:tcPr>
            <w:tcW w:w="1255" w:type="dxa"/>
          </w:tcPr>
          <w:p w14:paraId="64C0CF8C" w14:textId="14E1B13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6E01D6AE" w14:textId="77777777">
        <w:tc>
          <w:tcPr>
            <w:tcW w:w="550" w:type="dxa"/>
          </w:tcPr>
          <w:p w14:paraId="63D3F088"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61</w:t>
            </w:r>
          </w:p>
        </w:tc>
        <w:tc>
          <w:tcPr>
            <w:tcW w:w="1669" w:type="dxa"/>
          </w:tcPr>
          <w:p w14:paraId="54BF6F11" w14:textId="204CEC5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EA5EDB">
              <w:rPr>
                <w:sz w:val="21"/>
                <w:szCs w:val="21"/>
                <w:lang w:val="en-AU"/>
              </w:rPr>
              <w:instrText xml:space="preserve"> ADDIN EN.CITE &lt;EndNote&gt;&lt;Cite&gt;&lt;Author&gt;Daigle&lt;/Author&gt;&lt;Year&gt;2011&lt;/Year&gt;&lt;RecNum&gt;5174&lt;/RecNum&gt;&lt;DisplayText&gt;(Daigle, Pouliot, Chagnon, Greenfield, &amp;amp; Mishara, 2011)&lt;/DisplayText&gt;&lt;record&gt;&lt;rec-number&gt;5174&lt;/rec-number&gt;&lt;foreign-keys&gt;&lt;key app="EN" db-id="zrz9aaaw3ztz2yepadyxwe5dxdzv955v0a0x" timestamp="1642580405"&gt;5174&lt;/key&gt;&lt;/foreign-keys&gt;&lt;ref-type name="Journal Article"&gt;17&lt;/ref-type&gt;&lt;contributors&gt;&lt;authors&gt;&lt;author&gt;Daigle, M. S.&lt;/author&gt;&lt;author&gt;Pouliot, L.&lt;/author&gt;&lt;author&gt;Chagnon, F.&lt;/author&gt;&lt;author&gt;Greenfield, B.&lt;/author&gt;&lt;author&gt;Mishara, B.&lt;/author&gt;&lt;/authors&gt;&lt;/contributors&gt;&lt;auth-address&gt;Daigle, Marc S. Universite du Quebec a Trois-Rivieres, Canada.marc.daigle@uqtr.ca&lt;/auth-address&gt;&lt;titles&gt;&lt;title&gt;Suicide attempts: prevention of repetition&lt;/title&gt;&lt;secondary-title&gt;Canadian Journal of Psychiatry - Revue Canadienne de Psychiatrie&lt;/secondary-title&gt;&lt;/titles&gt;&lt;pages&gt;621-9&lt;/pages&gt;&lt;volume&gt;56&lt;/volume&gt;&lt;number&gt;10&lt;/number&gt;&lt;dates&gt;&lt;year&gt;2011&lt;/year&gt;&lt;/dates&gt;&lt;accession-num&gt;22014695&lt;/accession-num&gt;&lt;work-type&gt;Research Support, Non-U.S. Gov&amp;apos;t&amp;#xD;Review&lt;/work-type&gt;&lt;urls&gt;&lt;related-urls&gt;&lt;url&gt;https://ezproxy.auckland.ac.nz/login?url=http://ovidsp.ovid.com/ovidweb.cgi?T=JS&amp;amp;CSC=Y&amp;amp;NEWS=N&amp;amp;PAGE=fulltext&amp;amp;D=med8&amp;amp;AN=22014695&lt;/url&gt;&lt;url&gt;https://openurl.auckland.ac.nz/resolve?sid=OVID:medline&amp;amp;id=pmid:22014695&amp;amp;id=doi:10.1177%2F070674371105601008&amp;amp;issn=0706-7437&amp;amp;isbn=&amp;amp;volume=56&amp;amp;issue=10&amp;amp;spage=621&amp;amp;pages=621-9&amp;amp;date=2011&amp;amp;title=Canadian+Journal+of+Psychiatry+-+Revue+Canadienne+de+Psychiatrie&amp;amp;atitle=Suicide+attempts%3A+prevention+of+repetition.&amp;amp;aulast=Daigle&amp;amp;pid=%3Cauthor%3EDaigle+MS%3C%2Fauthor%3E%3CAN%3E22014695%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EA5EDB">
              <w:rPr>
                <w:noProof/>
                <w:sz w:val="21"/>
                <w:szCs w:val="21"/>
                <w:lang w:val="en-AU"/>
              </w:rPr>
              <w:t>(</w:t>
            </w:r>
            <w:hyperlink w:anchor="_ENREF_91" w:tooltip="Daigle, 2011 #5174" w:history="1">
              <w:r w:rsidR="00630A87">
                <w:rPr>
                  <w:noProof/>
                  <w:sz w:val="21"/>
                  <w:szCs w:val="21"/>
                  <w:lang w:val="en-AU"/>
                </w:rPr>
                <w:t>Daigle, Pouliot, Chagnon, Greenfield, &amp; Mishara, 2011</w:t>
              </w:r>
            </w:hyperlink>
            <w:r w:rsidR="00EA5EDB">
              <w:rPr>
                <w:noProof/>
                <w:sz w:val="21"/>
                <w:szCs w:val="21"/>
                <w:lang w:val="en-AU"/>
              </w:rPr>
              <w:t>)</w:t>
            </w:r>
            <w:r w:rsidRPr="007626C3">
              <w:rPr>
                <w:sz w:val="21"/>
                <w:szCs w:val="21"/>
                <w:lang w:val="en-AU"/>
              </w:rPr>
              <w:fldChar w:fldCharType="end"/>
            </w:r>
          </w:p>
        </w:tc>
        <w:tc>
          <w:tcPr>
            <w:tcW w:w="1862" w:type="dxa"/>
          </w:tcPr>
          <w:p w14:paraId="4F14BAF6" w14:textId="3896899F"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repetition</w:t>
            </w:r>
          </w:p>
        </w:tc>
        <w:tc>
          <w:tcPr>
            <w:tcW w:w="1425" w:type="dxa"/>
          </w:tcPr>
          <w:p w14:paraId="69555CC3" w14:textId="30CBF78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AD4862D" w14:textId="079030C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162C1DF4" w14:textId="163875C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585D68F"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6A84F946" w14:textId="5F13CEF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treatments,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psychodynamic</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motivational</w:t>
            </w:r>
            <w:r w:rsidR="00581025" w:rsidRPr="007626C3">
              <w:rPr>
                <w:color w:val="000000"/>
                <w:sz w:val="21"/>
                <w:szCs w:val="21"/>
                <w:lang w:val="en-AU"/>
              </w:rPr>
              <w:t xml:space="preserve"> </w:t>
            </w:r>
            <w:r w:rsidRPr="007626C3">
              <w:rPr>
                <w:color w:val="000000"/>
                <w:sz w:val="21"/>
                <w:szCs w:val="21"/>
                <w:lang w:val="en-AU"/>
              </w:rPr>
              <w:t>interviewing,</w:t>
            </w:r>
            <w:r w:rsidR="00581025" w:rsidRPr="007626C3">
              <w:rPr>
                <w:color w:val="000000"/>
                <w:sz w:val="21"/>
                <w:szCs w:val="21"/>
                <w:lang w:val="en-AU"/>
              </w:rPr>
              <w:t xml:space="preserve"> </w:t>
            </w:r>
            <w:r w:rsidRPr="007626C3">
              <w:rPr>
                <w:color w:val="000000"/>
                <w:sz w:val="21"/>
                <w:szCs w:val="21"/>
                <w:lang w:val="en-AU"/>
              </w:rPr>
              <w:t>visit,</w:t>
            </w:r>
            <w:r w:rsidR="00581025" w:rsidRPr="007626C3">
              <w:rPr>
                <w:color w:val="000000"/>
                <w:sz w:val="21"/>
                <w:szCs w:val="21"/>
                <w:lang w:val="en-AU"/>
              </w:rPr>
              <w:t xml:space="preserve"> </w:t>
            </w:r>
            <w:r w:rsidRPr="007626C3">
              <w:rPr>
                <w:color w:val="000000"/>
                <w:sz w:val="21"/>
                <w:szCs w:val="21"/>
                <w:lang w:val="en-AU"/>
              </w:rPr>
              <w:t>postal,</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green-token</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card</w:t>
            </w:r>
            <w:r w:rsidR="00581025" w:rsidRPr="007626C3">
              <w:rPr>
                <w:color w:val="000000"/>
                <w:sz w:val="21"/>
                <w:szCs w:val="21"/>
                <w:lang w:val="en-AU"/>
              </w:rPr>
              <w:t xml:space="preserve"> </w:t>
            </w:r>
            <w:r w:rsidRPr="007626C3">
              <w:rPr>
                <w:color w:val="000000"/>
                <w:sz w:val="21"/>
                <w:szCs w:val="21"/>
                <w:lang w:val="en-AU"/>
              </w:rPr>
              <w:t>provisions,</w:t>
            </w:r>
            <w:r w:rsidR="00581025" w:rsidRPr="007626C3">
              <w:rPr>
                <w:color w:val="000000"/>
                <w:sz w:val="21"/>
                <w:szCs w:val="21"/>
                <w:lang w:val="en-AU"/>
              </w:rPr>
              <w:t xml:space="preserve"> </w:t>
            </w:r>
            <w:r w:rsidRPr="007626C3">
              <w:rPr>
                <w:color w:val="000000"/>
                <w:sz w:val="21"/>
                <w:szCs w:val="21"/>
                <w:lang w:val="en-AU"/>
              </w:rPr>
              <w:t>hospitalization,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0A5BDDA8" w14:textId="3EBF768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Repeated</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suicides</w:t>
            </w:r>
          </w:p>
        </w:tc>
        <w:tc>
          <w:tcPr>
            <w:tcW w:w="1255" w:type="dxa"/>
          </w:tcPr>
          <w:p w14:paraId="015326BD" w14:textId="05F8ECA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53CF327" w14:textId="77777777">
        <w:tc>
          <w:tcPr>
            <w:tcW w:w="550" w:type="dxa"/>
          </w:tcPr>
          <w:p w14:paraId="5795CFF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62</w:t>
            </w:r>
          </w:p>
        </w:tc>
        <w:tc>
          <w:tcPr>
            <w:tcW w:w="1669" w:type="dxa"/>
          </w:tcPr>
          <w:p w14:paraId="29590F2D" w14:textId="5903EE1B"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&lt;EndNote&gt;&lt;Cite&gt;&lt;Author&gt;Davidson&lt;/Author&gt;&lt;Year&gt;2014&lt;/Year&gt;&lt;RecNum&gt;4392&lt;/RecNum&gt;&lt;DisplayText&gt;(Davidson &amp;amp; Tran, 2014)&lt;/DisplayText&gt;&lt;record&gt;&lt;rec-number&gt;4392&lt;/rec-number&gt;&lt;foreign-keys&gt;&lt;key app="EN" db-id="zrz9aaaw3ztz2yepadyxwe5dxdzv955v0a0x" timestamp="1642580405"&gt;4392&lt;/key&gt;&lt;/foreign-keys&gt;&lt;ref-type name="Journal Article"&gt;17&lt;/ref-type&gt;&lt;contributors&gt;&lt;authors&gt;&lt;author&gt;Davidson, K. M.&lt;/author&gt;&lt;author&gt;Tran, C. F.&lt;/author&gt;&lt;/authors&gt;&lt;/contributors&gt;&lt;titles&gt;&lt;title&gt;Impact of treatment intensity on suicidal behavior and depression in borderline personality disorder: a critical review&lt;/title&gt;&lt;secondary-title&gt;Journal of Personality Disorders&lt;/secondary-title&gt;&lt;/titles&gt;&lt;pages&gt;181-97&lt;/pages&gt;&lt;volume&gt;28&lt;/volume&gt;&lt;number&gt;2&lt;/number&gt;&lt;dates&gt;&lt;year&gt;2014&lt;/year&gt;&lt;/dates&gt;&lt;accession-num&gt;23795758&lt;/accession-num&gt;&lt;work-type&gt;Review&lt;/work-type&gt;&lt;urls&gt;&lt;related-urls&gt;&lt;url&gt;https://ezproxy.auckland.ac.nz/login?url=http://ovidsp.ovid.com/ovidweb.cgi?T=JS&amp;amp;CSC=Y&amp;amp;NEWS=N&amp;amp;PAGE=fulltext&amp;amp;D=med11&amp;amp;AN=23795758&lt;/url&gt;&lt;url&gt;https://openurl.auckland.ac.nz/resolve?sid=OVID:medline&amp;amp;id=pmid:23795758&amp;amp;id=doi:10.1521%2Fpedi_2013_27_113&amp;amp;issn=0885-579X&amp;amp;isbn=&amp;amp;volume=28&amp;amp;issue=2&amp;amp;spage=181&amp;amp;pages=181-97&amp;amp;date=2014&amp;amp;title=Journal+of+Personality+Disorders&amp;amp;atitle=Impact+of+treatment+intensity+on+suicidal+behavior+and+depression+in+borderline+personality+disorder%3A+a+critical+review.&amp;amp;aulast=Davidson&amp;amp;pid=%3Cauthor%3EDavidson+KM%3C%2Fauthor%3E%3CAN%3E23795758%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93" w:tooltip="Davidson, 2014 #4392" w:history="1">
              <w:r w:rsidR="00630A87" w:rsidRPr="007626C3">
                <w:rPr>
                  <w:noProof/>
                  <w:sz w:val="21"/>
                  <w:szCs w:val="21"/>
                  <w:lang w:val="en-AU"/>
                </w:rPr>
                <w:t>Davidson &amp; Tran, 2014</w:t>
              </w:r>
            </w:hyperlink>
            <w:r w:rsidRPr="007626C3">
              <w:rPr>
                <w:noProof/>
                <w:sz w:val="21"/>
                <w:szCs w:val="21"/>
                <w:lang w:val="en-AU"/>
              </w:rPr>
              <w:t>)</w:t>
            </w:r>
            <w:r w:rsidRPr="007626C3">
              <w:rPr>
                <w:sz w:val="21"/>
                <w:szCs w:val="21"/>
                <w:lang w:val="en-AU"/>
              </w:rPr>
              <w:fldChar w:fldCharType="end"/>
            </w:r>
          </w:p>
        </w:tc>
        <w:tc>
          <w:tcPr>
            <w:tcW w:w="1862" w:type="dxa"/>
          </w:tcPr>
          <w:p w14:paraId="58A80B43" w14:textId="69D13E2A" w:rsidR="00FF22E4" w:rsidRPr="007626C3" w:rsidRDefault="00FF22E4">
            <w:pPr>
              <w:spacing w:before="100" w:beforeAutospacing="1" w:after="100" w:afterAutospacing="1" w:line="240" w:lineRule="auto"/>
              <w:rPr>
                <w:sz w:val="21"/>
                <w:szCs w:val="21"/>
                <w:lang w:val="en-AU"/>
              </w:rPr>
            </w:pPr>
            <w:r w:rsidRPr="007626C3">
              <w:rPr>
                <w:sz w:val="21"/>
                <w:szCs w:val="21"/>
                <w:lang w:val="en-AU"/>
              </w:rPr>
              <w:t>Impact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treatment</w:t>
            </w:r>
            <w:r w:rsidR="00581025" w:rsidRPr="007626C3">
              <w:rPr>
                <w:sz w:val="21"/>
                <w:szCs w:val="21"/>
                <w:lang w:val="en-AU"/>
              </w:rPr>
              <w:t xml:space="preserve"> </w:t>
            </w:r>
            <w:r w:rsidRPr="007626C3">
              <w:rPr>
                <w:sz w:val="21"/>
                <w:szCs w:val="21"/>
                <w:lang w:val="en-AU"/>
              </w:rPr>
              <w:t>intensity</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w:t>
            </w:r>
            <w:proofErr w:type="spellEnd"/>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depression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borderline</w:t>
            </w:r>
            <w:r w:rsidR="00581025" w:rsidRPr="007626C3">
              <w:rPr>
                <w:sz w:val="21"/>
                <w:szCs w:val="21"/>
                <w:lang w:val="en-AU"/>
              </w:rPr>
              <w:t xml:space="preserve"> </w:t>
            </w:r>
            <w:r w:rsidRPr="007626C3">
              <w:rPr>
                <w:sz w:val="21"/>
                <w:szCs w:val="21"/>
                <w:lang w:val="en-AU"/>
              </w:rPr>
              <w:t>personality</w:t>
            </w:r>
            <w:r w:rsidR="00581025" w:rsidRPr="007626C3">
              <w:rPr>
                <w:sz w:val="21"/>
                <w:szCs w:val="21"/>
                <w:lang w:val="en-AU"/>
              </w:rPr>
              <w:t xml:space="preserve"> </w:t>
            </w:r>
            <w:r w:rsidRPr="007626C3">
              <w:rPr>
                <w:sz w:val="21"/>
                <w:szCs w:val="21"/>
                <w:lang w:val="en-AU"/>
              </w:rPr>
              <w:t>disorder:</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critical</w:t>
            </w:r>
            <w:r w:rsidR="00581025" w:rsidRPr="007626C3">
              <w:rPr>
                <w:sz w:val="21"/>
                <w:szCs w:val="21"/>
                <w:lang w:val="en-AU"/>
              </w:rPr>
              <w:t xml:space="preserve"> </w:t>
            </w:r>
            <w:r w:rsidRPr="007626C3">
              <w:rPr>
                <w:sz w:val="21"/>
                <w:szCs w:val="21"/>
                <w:lang w:val="en-AU"/>
              </w:rPr>
              <w:t>review</w:t>
            </w:r>
          </w:p>
        </w:tc>
        <w:tc>
          <w:tcPr>
            <w:tcW w:w="1425" w:type="dxa"/>
          </w:tcPr>
          <w:p w14:paraId="41C4E1FB" w14:textId="1CD195E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91E2F74" w14:textId="41E26FF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BPD</w:t>
            </w:r>
          </w:p>
        </w:tc>
        <w:tc>
          <w:tcPr>
            <w:tcW w:w="1328" w:type="dxa"/>
          </w:tcPr>
          <w:p w14:paraId="560F43BD" w14:textId="1F592E3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2A69842" w14:textId="437B62E9"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6C2BD359" w14:textId="3CC8EA8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MBT)</w:t>
            </w:r>
          </w:p>
        </w:tc>
        <w:tc>
          <w:tcPr>
            <w:tcW w:w="2246" w:type="dxa"/>
          </w:tcPr>
          <w:p w14:paraId="6857E016" w14:textId="654782D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acts</w:t>
            </w:r>
          </w:p>
        </w:tc>
        <w:tc>
          <w:tcPr>
            <w:tcW w:w="1255" w:type="dxa"/>
          </w:tcPr>
          <w:p w14:paraId="0E3C956B" w14:textId="19133C9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E38FA91" w14:textId="77777777">
        <w:tc>
          <w:tcPr>
            <w:tcW w:w="550" w:type="dxa"/>
          </w:tcPr>
          <w:p w14:paraId="4E48EB5F"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63</w:t>
            </w:r>
          </w:p>
        </w:tc>
        <w:tc>
          <w:tcPr>
            <w:tcW w:w="1669" w:type="dxa"/>
          </w:tcPr>
          <w:p w14:paraId="5E7A6AEF" w14:textId="4C766855"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&lt;EndNote&gt;&lt;Cite&gt;&lt;Author&gt;de Aguiar&lt;/Author&gt;&lt;Year&gt;2021&lt;/Year&gt;&lt;RecNum&gt;23089&lt;/RecNum&gt;&lt;DisplayText&gt;(de Aguiar et al., 2021)&lt;/DisplayText&gt;&lt;record&gt;&lt;rec-number&gt;23089&lt;/rec-number&gt;&lt;foreign-keys&gt;&lt;key app="EN" db-id="zrz9aaaw3ztz2yepadyxwe5dxdzv955v0a0x" timestamp="1642580654"&gt;23089&lt;/key&gt;&lt;/foreign-keys&gt;&lt;ref-type name="Journal Article"&gt;17&lt;/ref-type&gt;&lt;contributors&gt;&lt;authors&gt;&lt;author&gt;de Aguiar, K. R.&lt;/author&gt;&lt;author&gt;Bilhalva, J. B.&lt;/author&gt;&lt;author&gt;Cabelleira, M. D.&lt;/author&gt;&lt;author&gt;Guimarães, G. O.&lt;/author&gt;&lt;author&gt;Madureira, T.&lt;/author&gt;&lt;author&gt;Agako, A.&lt;/author&gt;&lt;author&gt;de Souza, M. S.&lt;/author&gt;&lt;author&gt;Souza, L. D. M.&lt;/author&gt;&lt;/authors&gt;&lt;/contributors&gt;&lt;auth-address&gt;Federal University of Rio Grande do Sul (UFRGS), Post-Graduate in Psychiatry and Behavior Sciences, Brazil.&amp;#xD;Universidade Católica de Pelotas (UCPel), Health and Behavior Post-Graduate Program, Brazil.&amp;#xD;Universidade Federal do Rio Grande (FURG), Psychology Department, Brazil.&amp;#xD;McMaster University, Department of Psychology, Neuroscience &amp;amp; Behaviour, Canada.&lt;/auth-address&gt;&lt;titles&gt;&lt;title&gt;The impact of mindfulness on suicidal behavior: a systematic review&lt;/title&gt;&lt;secondary-title&gt;Trends Psychiatry Psychother&lt;/secondary-title&gt;&lt;/titles&gt;&lt;edition&gt;2021/09/23&lt;/edition&gt;&lt;dates&gt;&lt;year&gt;2021&lt;/year&gt;&lt;pub-dates&gt;&lt;date&gt;Aug 11&lt;/date&gt;&lt;/pub-dates&gt;&lt;/dates&gt;&lt;isbn&gt;2237-6089&lt;/isbn&gt;&lt;accession-num&gt;34551465&lt;/accession-num&gt;&lt;urls&gt;&lt;/urls&gt;&lt;electronic-resource-num&gt;10.47626/2237-6089-2021-0316&lt;/electronic-resource-num&gt;&lt;remote-database-provider&gt;NLM&lt;/remote-database-provider&gt;&lt;language&gt;eng&lt;/language&gt;&lt;/record&gt;&lt;/Cite&gt;&lt;/EndNote&gt;</w:instrText>
            </w:r>
            <w:r w:rsidRPr="007626C3">
              <w:rPr>
                <w:sz w:val="21"/>
                <w:szCs w:val="21"/>
                <w:lang w:val="en-AU"/>
              </w:rPr>
              <w:fldChar w:fldCharType="separate"/>
            </w:r>
            <w:r w:rsidRPr="007626C3">
              <w:rPr>
                <w:noProof/>
                <w:sz w:val="21"/>
                <w:szCs w:val="21"/>
                <w:lang w:val="en-AU"/>
              </w:rPr>
              <w:t>(</w:t>
            </w:r>
            <w:hyperlink w:anchor="_ENREF_94" w:tooltip="de Aguiar, 2021 #23089" w:history="1">
              <w:r w:rsidR="00630A87" w:rsidRPr="007626C3">
                <w:rPr>
                  <w:noProof/>
                  <w:sz w:val="21"/>
                  <w:szCs w:val="21"/>
                  <w:lang w:val="en-AU"/>
                </w:rPr>
                <w:t>de Aguiar et al., 2021</w:t>
              </w:r>
            </w:hyperlink>
            <w:r w:rsidRPr="007626C3">
              <w:rPr>
                <w:noProof/>
                <w:sz w:val="21"/>
                <w:szCs w:val="21"/>
                <w:lang w:val="en-AU"/>
              </w:rPr>
              <w:t>)</w:t>
            </w:r>
            <w:r w:rsidRPr="007626C3">
              <w:rPr>
                <w:sz w:val="21"/>
                <w:szCs w:val="21"/>
                <w:lang w:val="en-AU"/>
              </w:rPr>
              <w:fldChar w:fldCharType="end"/>
            </w:r>
          </w:p>
        </w:tc>
        <w:tc>
          <w:tcPr>
            <w:tcW w:w="1862" w:type="dxa"/>
          </w:tcPr>
          <w:p w14:paraId="19654159" w14:textId="126B19CB"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impact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mindfulness</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w:t>
            </w:r>
            <w:proofErr w:type="spellEnd"/>
            <w:r w:rsidRPr="007626C3">
              <w:rPr>
                <w:sz w:val="21"/>
                <w:szCs w:val="21"/>
                <w:lang w:val="en-AU"/>
              </w:rPr>
              <w: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5C88A3BC" w14:textId="0E30288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0FE4A2D" w14:textId="671B0BF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367062E3" w14:textId="5D8EB2A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08E5D56" w14:textId="45219D54"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409F5408" w14:textId="5DBFCCE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r w:rsidRPr="007626C3">
              <w:rPr>
                <w:color w:val="000000"/>
                <w:sz w:val="21"/>
                <w:szCs w:val="21"/>
                <w:lang w:val="en-AU"/>
              </w:rPr>
              <w:t>MBSR,</w:t>
            </w:r>
            <w:r w:rsidR="00581025" w:rsidRPr="007626C3">
              <w:rPr>
                <w:color w:val="000000"/>
                <w:sz w:val="21"/>
                <w:szCs w:val="21"/>
                <w:lang w:val="en-AU"/>
              </w:rPr>
              <w:t xml:space="preserve"> </w:t>
            </w:r>
            <w:r w:rsidRPr="007626C3">
              <w:rPr>
                <w:color w:val="000000"/>
                <w:sz w:val="21"/>
                <w:szCs w:val="21"/>
                <w:lang w:val="en-AU"/>
              </w:rPr>
              <w:t>daily</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meditation</w:t>
            </w:r>
            <w:r w:rsidR="00581025" w:rsidRPr="007626C3">
              <w:rPr>
                <w:color w:val="000000"/>
                <w:sz w:val="21"/>
                <w:szCs w:val="21"/>
                <w:lang w:val="en-AU"/>
              </w:rPr>
              <w:t xml:space="preserve"> </w:t>
            </w:r>
            <w:r w:rsidRPr="007626C3">
              <w:rPr>
                <w:color w:val="000000"/>
                <w:sz w:val="21"/>
                <w:szCs w:val="21"/>
                <w:lang w:val="en-AU"/>
              </w:rPr>
              <w:t>practices,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mind</w:t>
            </w:r>
            <w:r w:rsidR="00581025" w:rsidRPr="007626C3">
              <w:rPr>
                <w:color w:val="000000"/>
                <w:sz w:val="21"/>
                <w:szCs w:val="21"/>
                <w:lang w:val="en-AU"/>
              </w:rPr>
              <w:t xml:space="preserve"> </w:t>
            </w:r>
            <w:r w:rsidRPr="007626C3">
              <w:rPr>
                <w:color w:val="000000"/>
                <w:sz w:val="21"/>
                <w:szCs w:val="21"/>
                <w:lang w:val="en-AU"/>
              </w:rPr>
              <w:t>body</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training)</w:t>
            </w:r>
          </w:p>
        </w:tc>
        <w:tc>
          <w:tcPr>
            <w:tcW w:w="2246" w:type="dxa"/>
          </w:tcPr>
          <w:p w14:paraId="3B677BB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0C010567" w14:textId="58ADFAD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D398A97" w14:textId="77777777">
        <w:tc>
          <w:tcPr>
            <w:tcW w:w="550" w:type="dxa"/>
          </w:tcPr>
          <w:p w14:paraId="0AF13E5B"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64</w:t>
            </w:r>
          </w:p>
        </w:tc>
        <w:tc>
          <w:tcPr>
            <w:tcW w:w="1669" w:type="dxa"/>
          </w:tcPr>
          <w:p w14:paraId="63F1ECF1" w14:textId="017B4249"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PEVuZE5vdGU+PENpdGU+PEF1dGhvcj5EZUNvdTwvQXV0aG9yPjxZZWFyPjIwMTk8L1llYXI+PFJl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PEVuZE5vdGU+PENpdGU+PEF1dGhvcj5EZUNvdTwvQXV0aG9yPjxZZWFyPjIwMTk8L1llYXI+PFJl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97" w:tooltip="DeCou, 2019 #1904" w:history="1">
              <w:r w:rsidR="00630A87" w:rsidRPr="007626C3">
                <w:rPr>
                  <w:noProof/>
                  <w:sz w:val="21"/>
                  <w:szCs w:val="21"/>
                  <w:lang w:val="en-AU"/>
                </w:rPr>
                <w:t>DeCou et al., 2019</w:t>
              </w:r>
            </w:hyperlink>
            <w:r w:rsidRPr="007626C3">
              <w:rPr>
                <w:noProof/>
                <w:sz w:val="21"/>
                <w:szCs w:val="21"/>
                <w:lang w:val="en-AU"/>
              </w:rPr>
              <w:t>)</w:t>
            </w:r>
            <w:r w:rsidRPr="007626C3">
              <w:rPr>
                <w:sz w:val="21"/>
                <w:szCs w:val="21"/>
                <w:lang w:val="en-AU"/>
              </w:rPr>
              <w:fldChar w:fldCharType="end"/>
            </w:r>
          </w:p>
        </w:tc>
        <w:tc>
          <w:tcPr>
            <w:tcW w:w="1862" w:type="dxa"/>
          </w:tcPr>
          <w:p w14:paraId="531BC91E" w14:textId="7BB0D06F" w:rsidR="00FF22E4" w:rsidRPr="007626C3" w:rsidRDefault="00FF22E4">
            <w:pPr>
              <w:spacing w:before="100" w:beforeAutospacing="1" w:after="100" w:afterAutospacing="1" w:line="240" w:lineRule="auto"/>
              <w:rPr>
                <w:sz w:val="21"/>
                <w:szCs w:val="21"/>
                <w:lang w:val="en-AU"/>
              </w:rPr>
            </w:pPr>
            <w:r w:rsidRPr="007626C3">
              <w:rPr>
                <w:sz w:val="21"/>
                <w:szCs w:val="21"/>
                <w:lang w:val="en-AU"/>
              </w:rPr>
              <w:t>Dialectical</w:t>
            </w:r>
            <w:r w:rsidR="00581025" w:rsidRPr="007626C3">
              <w:rPr>
                <w:sz w:val="21"/>
                <w:szCs w:val="21"/>
                <w:lang w:val="en-AU"/>
              </w:rPr>
              <w:t xml:space="preserve"> </w:t>
            </w:r>
            <w:proofErr w:type="spellStart"/>
            <w:r w:rsidRPr="007626C3">
              <w:rPr>
                <w:sz w:val="21"/>
                <w:szCs w:val="21"/>
                <w:lang w:val="en-AU"/>
              </w:rPr>
              <w:t>Behavior</w:t>
            </w:r>
            <w:proofErr w:type="spellEnd"/>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Is</w:t>
            </w:r>
            <w:r w:rsidR="00581025" w:rsidRPr="007626C3">
              <w:rPr>
                <w:sz w:val="21"/>
                <w:szCs w:val="21"/>
                <w:lang w:val="en-AU"/>
              </w:rPr>
              <w:t xml:space="preserve"> </w:t>
            </w:r>
            <w:r w:rsidRPr="007626C3">
              <w:rPr>
                <w:sz w:val="21"/>
                <w:szCs w:val="21"/>
                <w:lang w:val="en-AU"/>
              </w:rPr>
              <w:t>Effective</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Treatment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w:t>
            </w:r>
            <w:proofErr w:type="spellEnd"/>
            <w:r w:rsidRPr="007626C3">
              <w:rPr>
                <w:sz w:val="21"/>
                <w:szCs w:val="21"/>
                <w:lang w:val="en-AU"/>
              </w:rPr>
              <w: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Meta-Analysis</w:t>
            </w:r>
          </w:p>
        </w:tc>
        <w:tc>
          <w:tcPr>
            <w:tcW w:w="1425" w:type="dxa"/>
          </w:tcPr>
          <w:p w14:paraId="6BFF6F7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41652EAF" w14:textId="40EBE7B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BPD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BP),</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out-patients)</w:t>
            </w:r>
          </w:p>
        </w:tc>
        <w:tc>
          <w:tcPr>
            <w:tcW w:w="1328" w:type="dxa"/>
          </w:tcPr>
          <w:p w14:paraId="61BCB76E" w14:textId="54289C4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FD5D838" w14:textId="76761C05"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69D4AD5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DBT</w:t>
            </w:r>
          </w:p>
        </w:tc>
        <w:tc>
          <w:tcPr>
            <w:tcW w:w="2246" w:type="dxa"/>
          </w:tcPr>
          <w:p w14:paraId="1F0ACA02" w14:textId="2208D09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Self-directed</w:t>
            </w:r>
            <w:r w:rsidR="00581025" w:rsidRPr="007626C3">
              <w:rPr>
                <w:color w:val="000000"/>
                <w:sz w:val="21"/>
                <w:szCs w:val="21"/>
                <w:lang w:val="en-AU"/>
              </w:rPr>
              <w:t xml:space="preserve"> </w:t>
            </w:r>
            <w:r w:rsidRPr="007626C3">
              <w:rPr>
                <w:color w:val="000000"/>
                <w:sz w:val="21"/>
                <w:szCs w:val="21"/>
                <w:lang w:val="en-AU"/>
              </w:rPr>
              <w:t>violence</w:t>
            </w:r>
          </w:p>
        </w:tc>
        <w:tc>
          <w:tcPr>
            <w:tcW w:w="1255" w:type="dxa"/>
          </w:tcPr>
          <w:p w14:paraId="7BF47BAD" w14:textId="2579E22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5D62875" w14:textId="77777777">
        <w:tc>
          <w:tcPr>
            <w:tcW w:w="550" w:type="dxa"/>
          </w:tcPr>
          <w:p w14:paraId="5386AEA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65</w:t>
            </w:r>
          </w:p>
        </w:tc>
        <w:tc>
          <w:tcPr>
            <w:tcW w:w="1669" w:type="dxa"/>
          </w:tcPr>
          <w:p w14:paraId="70E80B5F" w14:textId="13CEE2B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&lt;EndNote&gt;&lt;Cite&gt;&lt;Author&gt;Del Matto&lt;/Author&gt;&lt;Year&gt;2020&lt;/Year&gt;&lt;RecNum&gt;17571&lt;/RecNum&gt;&lt;DisplayText&gt;(Del Matto et al., 2020)&lt;/DisplayText&gt;&lt;record&gt;&lt;rec-number&gt;17571&lt;/rec-number&gt;&lt;foreign-keys&gt;&lt;key app="EN" db-id="zrz9aaaw3ztz2yepadyxwe5dxdzv955v0a0x" timestamp="1642580547"&gt;17571&lt;/key&gt;&lt;/foreign-keys&gt;&lt;ref-type name="Journal Article"&gt;17&lt;/ref-type&gt;&lt;contributors&gt;&lt;authors&gt;&lt;author&gt;Del Matto, L.&lt;/author&gt;&lt;author&gt;Muscas, M.&lt;/author&gt;&lt;author&gt;Murru, A.&lt;/author&gt;&lt;author&gt;Verdolini, N.&lt;/author&gt;&lt;author&gt;Anmella, G.&lt;/author&gt;&lt;author&gt;Fico, G.&lt;/author&gt;&lt;author&gt;Corponi, F.&lt;/author&gt;&lt;author&gt;Carvalho, A.&lt;/author&gt;&lt;author&gt;Samalin, L.&lt;/author&gt;&lt;author&gt;Carpiniello, B.&lt;/author&gt;&lt;author&gt;Fagiolini, A.&lt;/author&gt;&lt;author&gt;Vieta, E.&lt;/author&gt;&lt;author&gt;Pacchiarotti, I.&lt;/author&gt;&lt;/authors&gt;&lt;/contributors&gt;&lt;auth-address&gt;F&amp;#xD;Vieta, E.: evieta@clinic.cat&lt;/auth-address&gt;&lt;titles&gt;&lt;title&gt;Lithium and suicide prevention in mood disorders and in the general population: A systematic review&lt;/title&gt;&lt;secondary-title&gt;Neuroscience and Biobehavioral Reviews&lt;/secondary-title&gt;&lt;/titles&gt;&lt;pages&gt;142-153&lt;/pages&gt;&lt;volume&gt;116&lt;/volume&gt;&lt;dates&gt;&lt;year&gt;2020&lt;/year&gt;&lt;pub-dates&gt;&lt;date&gt;Sep&lt;/date&gt;&lt;/pub-dates&gt;&lt;/dates&gt;&lt;accession-num&gt;2020-60608-013&lt;/accession-num&gt;&lt;urls&gt;&lt;related-urls&gt;&lt;url&gt;https://openurl.auckland.ac.nz/resolve?sid=OVID:psycdb&amp;amp;id=doi:10.1016%2Fj.neubiorev.2020.06.017&amp;amp;issn=0149-7634&amp;amp;isbn=&amp;amp;volume=116&amp;amp;issue=&amp;amp;spage=142&amp;amp;pages=142-153&amp;amp;date=2020&amp;amp;title=Neuroscience+and+Biobehavioral+Reviews&amp;amp;atitle=Lithium+and+suicide+prevention+in+mood+disorders+and+in+the+general+population%3A+A+systematic+review.&amp;amp;aulast=Del+Matto&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98" w:tooltip="Del Matto, 2020 #17571" w:history="1">
              <w:r w:rsidR="00630A87" w:rsidRPr="007626C3">
                <w:rPr>
                  <w:noProof/>
                  <w:sz w:val="21"/>
                  <w:szCs w:val="21"/>
                  <w:lang w:val="en-AU"/>
                </w:rPr>
                <w:t>Del Matto et al., 2020</w:t>
              </w:r>
            </w:hyperlink>
            <w:r w:rsidRPr="007626C3">
              <w:rPr>
                <w:noProof/>
                <w:sz w:val="21"/>
                <w:szCs w:val="21"/>
                <w:lang w:val="en-AU"/>
              </w:rPr>
              <w:t>)</w:t>
            </w:r>
            <w:r w:rsidRPr="007626C3">
              <w:rPr>
                <w:sz w:val="21"/>
                <w:szCs w:val="21"/>
                <w:lang w:val="en-AU"/>
              </w:rPr>
              <w:fldChar w:fldCharType="end"/>
            </w:r>
          </w:p>
        </w:tc>
        <w:tc>
          <w:tcPr>
            <w:tcW w:w="1862" w:type="dxa"/>
          </w:tcPr>
          <w:p w14:paraId="11092444" w14:textId="32A8D751" w:rsidR="00FF22E4" w:rsidRPr="007626C3" w:rsidRDefault="00FF22E4">
            <w:pPr>
              <w:spacing w:before="100" w:beforeAutospacing="1" w:after="100" w:afterAutospacing="1" w:line="240" w:lineRule="auto"/>
              <w:rPr>
                <w:sz w:val="21"/>
                <w:szCs w:val="21"/>
                <w:lang w:val="en-AU"/>
              </w:rPr>
            </w:pPr>
            <w:r w:rsidRPr="007626C3">
              <w:rPr>
                <w:sz w:val="21"/>
                <w:szCs w:val="21"/>
                <w:lang w:val="en-AU"/>
              </w:rPr>
              <w:t>Lithium</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mood</w:t>
            </w:r>
            <w:r w:rsidR="00581025" w:rsidRPr="007626C3">
              <w:rPr>
                <w:sz w:val="21"/>
                <w:szCs w:val="21"/>
                <w:lang w:val="en-AU"/>
              </w:rPr>
              <w:t xml:space="preserve"> </w:t>
            </w:r>
            <w:r w:rsidRPr="007626C3">
              <w:rPr>
                <w:sz w:val="21"/>
                <w:szCs w:val="21"/>
                <w:lang w:val="en-AU"/>
              </w:rPr>
              <w:t>disorders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general</w:t>
            </w:r>
            <w:r w:rsidR="00581025" w:rsidRPr="007626C3">
              <w:rPr>
                <w:sz w:val="21"/>
                <w:szCs w:val="21"/>
                <w:lang w:val="en-AU"/>
              </w:rPr>
              <w:t xml:space="preserve"> </w:t>
            </w:r>
            <w:r w:rsidRPr="007626C3">
              <w:rPr>
                <w:sz w:val="21"/>
                <w:szCs w:val="21"/>
                <w:lang w:val="en-AU"/>
              </w:rPr>
              <w:t>population:</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26C0F5C8" w14:textId="7BDA1ED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3A1D285" w14:textId="01985DF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0216227E" w14:textId="0B6AC3B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635FE03" w14:textId="10A9E7F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005E827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Lithium</w:t>
            </w:r>
          </w:p>
        </w:tc>
        <w:tc>
          <w:tcPr>
            <w:tcW w:w="2246" w:type="dxa"/>
          </w:tcPr>
          <w:p w14:paraId="44BF3996" w14:textId="68BC3AE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77111817" w14:textId="1DD68DC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8CAD752" w14:textId="77777777">
        <w:tc>
          <w:tcPr>
            <w:tcW w:w="550" w:type="dxa"/>
          </w:tcPr>
          <w:p w14:paraId="63DB0551"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66</w:t>
            </w:r>
          </w:p>
        </w:tc>
        <w:tc>
          <w:tcPr>
            <w:tcW w:w="1669" w:type="dxa"/>
          </w:tcPr>
          <w:p w14:paraId="6467D515" w14:textId="00EC112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PEVuZE5vdGU+PENpdGU+PEF1dGhvcj5EZXZlbmlzaDwvQXV0aG9yPjxZZWFyPjIwMTY8L1llYXI+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PEVuZE5vdGU+PENpdGU+PEF1dGhvcj5EZXZlbmlzaDwvQXV0aG9yPjxZZWFyPjIwMTY8L1llYXI+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00" w:tooltip="Devenish, 2016 #3388" w:history="1">
              <w:r w:rsidR="00630A87" w:rsidRPr="007626C3">
                <w:rPr>
                  <w:noProof/>
                  <w:sz w:val="21"/>
                  <w:szCs w:val="21"/>
                  <w:lang w:val="en-AU"/>
                </w:rPr>
                <w:t>Devenish et al., 2016</w:t>
              </w:r>
            </w:hyperlink>
            <w:r w:rsidRPr="007626C3">
              <w:rPr>
                <w:noProof/>
                <w:sz w:val="21"/>
                <w:szCs w:val="21"/>
                <w:lang w:val="en-AU"/>
              </w:rPr>
              <w:t>)</w:t>
            </w:r>
            <w:r w:rsidRPr="007626C3">
              <w:rPr>
                <w:sz w:val="21"/>
                <w:szCs w:val="21"/>
                <w:lang w:val="en-AU"/>
              </w:rPr>
              <w:fldChar w:fldCharType="end"/>
            </w:r>
          </w:p>
        </w:tc>
        <w:tc>
          <w:tcPr>
            <w:tcW w:w="1862" w:type="dxa"/>
          </w:tcPr>
          <w:p w14:paraId="7E666C9A" w14:textId="09CA5A0B"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treatment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suicidality</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by</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depression:</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literature</w:t>
            </w:r>
            <w:r w:rsidR="00581025" w:rsidRPr="007626C3">
              <w:rPr>
                <w:sz w:val="21"/>
                <w:szCs w:val="21"/>
                <w:lang w:val="en-AU"/>
              </w:rPr>
              <w:t xml:space="preserve"> </w:t>
            </w:r>
            <w:r w:rsidRPr="007626C3">
              <w:rPr>
                <w:sz w:val="21"/>
                <w:szCs w:val="21"/>
                <w:lang w:val="en-AU"/>
              </w:rPr>
              <w:t>review</w:t>
            </w:r>
          </w:p>
        </w:tc>
        <w:tc>
          <w:tcPr>
            <w:tcW w:w="1425" w:type="dxa"/>
          </w:tcPr>
          <w:p w14:paraId="3A615851" w14:textId="48DB69C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385E561" w14:textId="4E97B27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11</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19</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depression</w:t>
            </w:r>
          </w:p>
        </w:tc>
        <w:tc>
          <w:tcPr>
            <w:tcW w:w="1328" w:type="dxa"/>
          </w:tcPr>
          <w:p w14:paraId="02BD9ECC" w14:textId="32026F6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F81A272" w14:textId="24BC403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6B41BAF1" w14:textId="3EF26BB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ABFT,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MI,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53ADA3F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Suicidality</w:t>
            </w:r>
          </w:p>
        </w:tc>
        <w:tc>
          <w:tcPr>
            <w:tcW w:w="1255" w:type="dxa"/>
          </w:tcPr>
          <w:p w14:paraId="4779053D" w14:textId="2F31186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D7340E0" w14:textId="77777777">
        <w:tc>
          <w:tcPr>
            <w:tcW w:w="550" w:type="dxa"/>
          </w:tcPr>
          <w:p w14:paraId="68B31651"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67</w:t>
            </w:r>
          </w:p>
        </w:tc>
        <w:tc>
          <w:tcPr>
            <w:tcW w:w="1669" w:type="dxa"/>
          </w:tcPr>
          <w:p w14:paraId="396BFDBD" w14:textId="2FE31FF0"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62B6B" w:rsidRPr="007626C3">
              <w:rPr>
                <w:sz w:val="21"/>
                <w:szCs w:val="21"/>
                <w:lang w:val="en-AU"/>
              </w:rPr>
              <w:instrText xml:space="preserve"> ADDIN EN.CITE &lt;EndNote&gt;&lt;Cite&gt;&lt;Author&gt;Dong&lt;/Author&gt;&lt;Year&gt;2015&lt;/Year&gt;&lt;RecNum&gt;287&lt;/RecNum&gt;&lt;DisplayText&gt;(Dong et al., 2015)&lt;/DisplayText&gt;&lt;record&gt;&lt;rec-number&gt;287&lt;/rec-number&gt;&lt;foreign-keys&gt;&lt;key app="EN" db-id="9tz25x59y5xr0qext575ea2g9avdpvrawz9a" timestamp="1658961651"&gt;287&lt;/key&gt;&lt;/foreign-keys&gt;&lt;ref-type name="Journal Article"&gt;17&lt;/ref-type&gt;&lt;contributors&gt;&lt;authors&gt;&lt;author&gt;Dong, X. Q.&lt;/author&gt;&lt;author&gt;Chang, E. S.&lt;/author&gt;&lt;author&gt;Zeng, P.&lt;/author&gt;&lt;author&gt;Simon, M. A.&lt;/author&gt;&lt;/authors&gt;&lt;/contributors&gt;&lt;auth-address&gt;(Dong, Chang) Rush Institute for Healthy Aging, Rush University Medical Center, Chicago, IL, United States (Zeng) Peking Union Medical College Hospital, Beijing, China (Simon) Feinberg School of Medicine, Northwestern University, Chicago, IL, United States&lt;/auth-address&gt;&lt;titles&gt;&lt;title&gt;Suicide in the global Chinese aging population: A review of risk and protective factors, consequences, and interventions&lt;/title&gt;&lt;secondary-title&gt;Aging and Disease&lt;/secondary-title&gt;&lt;/titles&gt;&lt;periodical&gt;&lt;full-title&gt;Aging and Disease&lt;/full-title&gt;&lt;/periodical&gt;&lt;pages&gt;121-130&lt;/pages&gt;&lt;volume&gt;6&lt;/volume&gt;&lt;number&gt;2&lt;/number&gt;&lt;dates&gt;&lt;year&gt;2015&lt;/year&gt;&lt;/dates&gt;&lt;accession-num&gt;605096503&lt;/accession-num&gt;&lt;urls&gt;&lt;/urls&gt;&lt;electronic-resource-num&gt;10.14336/AD.2014.0223&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01" w:tooltip="Dong, 2015 #287" w:history="1">
              <w:r w:rsidR="00630A87" w:rsidRPr="007626C3">
                <w:rPr>
                  <w:noProof/>
                  <w:sz w:val="21"/>
                  <w:szCs w:val="21"/>
                  <w:lang w:val="en-AU"/>
                </w:rPr>
                <w:t>Dong et al., 2015</w:t>
              </w:r>
            </w:hyperlink>
            <w:r w:rsidRPr="007626C3">
              <w:rPr>
                <w:noProof/>
                <w:sz w:val="21"/>
                <w:szCs w:val="21"/>
                <w:lang w:val="en-AU"/>
              </w:rPr>
              <w:t>)</w:t>
            </w:r>
            <w:r w:rsidRPr="007626C3">
              <w:rPr>
                <w:sz w:val="21"/>
                <w:szCs w:val="21"/>
                <w:lang w:val="en-AU"/>
              </w:rPr>
              <w:fldChar w:fldCharType="end"/>
            </w:r>
          </w:p>
        </w:tc>
        <w:tc>
          <w:tcPr>
            <w:tcW w:w="1862" w:type="dxa"/>
          </w:tcPr>
          <w:p w14:paraId="7EF20D1B" w14:textId="4C0EF2F0"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global</w:t>
            </w:r>
            <w:r w:rsidR="00581025" w:rsidRPr="007626C3">
              <w:rPr>
                <w:sz w:val="21"/>
                <w:szCs w:val="21"/>
                <w:lang w:val="en-AU"/>
              </w:rPr>
              <w:t xml:space="preserve"> </w:t>
            </w:r>
            <w:r w:rsidRPr="007626C3">
              <w:rPr>
                <w:sz w:val="21"/>
                <w:szCs w:val="21"/>
                <w:lang w:val="en-AU"/>
              </w:rPr>
              <w:t>Chinese</w:t>
            </w:r>
            <w:r w:rsidR="00581025" w:rsidRPr="007626C3">
              <w:rPr>
                <w:sz w:val="21"/>
                <w:szCs w:val="21"/>
                <w:lang w:val="en-AU"/>
              </w:rPr>
              <w:t xml:space="preserve"> </w:t>
            </w:r>
            <w:r w:rsidRPr="007626C3">
              <w:rPr>
                <w:sz w:val="21"/>
                <w:szCs w:val="21"/>
                <w:lang w:val="en-AU"/>
              </w:rPr>
              <w:t>aging</w:t>
            </w:r>
            <w:r w:rsidR="00581025" w:rsidRPr="007626C3">
              <w:rPr>
                <w:sz w:val="21"/>
                <w:szCs w:val="21"/>
                <w:lang w:val="en-AU"/>
              </w:rPr>
              <w:t xml:space="preserve"> </w:t>
            </w:r>
            <w:r w:rsidRPr="007626C3">
              <w:rPr>
                <w:sz w:val="21"/>
                <w:szCs w:val="21"/>
                <w:lang w:val="en-AU"/>
              </w:rPr>
              <w:t>population:</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protective</w:t>
            </w:r>
            <w:r w:rsidR="00581025" w:rsidRPr="007626C3">
              <w:rPr>
                <w:sz w:val="21"/>
                <w:szCs w:val="21"/>
                <w:lang w:val="en-AU"/>
              </w:rPr>
              <w:t xml:space="preserve"> </w:t>
            </w:r>
            <w:r w:rsidRPr="007626C3">
              <w:rPr>
                <w:sz w:val="21"/>
                <w:szCs w:val="21"/>
                <w:lang w:val="en-AU"/>
              </w:rPr>
              <w:t>factors,</w:t>
            </w:r>
            <w:r w:rsidR="00581025" w:rsidRPr="007626C3">
              <w:rPr>
                <w:sz w:val="21"/>
                <w:szCs w:val="21"/>
                <w:lang w:val="en-AU"/>
              </w:rPr>
              <w:t xml:space="preserve"> </w:t>
            </w:r>
            <w:r w:rsidRPr="007626C3">
              <w:rPr>
                <w:sz w:val="21"/>
                <w:szCs w:val="21"/>
                <w:lang w:val="en-AU"/>
              </w:rPr>
              <w:t>consequences,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interventions</w:t>
            </w:r>
          </w:p>
        </w:tc>
        <w:tc>
          <w:tcPr>
            <w:tcW w:w="1425" w:type="dxa"/>
          </w:tcPr>
          <w:p w14:paraId="26EDAFA9" w14:textId="071F254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7789AC6" w14:textId="1568ED2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60</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older)</w:t>
            </w:r>
          </w:p>
        </w:tc>
        <w:tc>
          <w:tcPr>
            <w:tcW w:w="1328" w:type="dxa"/>
          </w:tcPr>
          <w:p w14:paraId="38D65022" w14:textId="6017EB3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0CCF6A8" w14:textId="33ECA817"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221F3764" w14:textId="3C599BC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modified</w:t>
            </w:r>
            <w:r w:rsidR="00581025" w:rsidRPr="007626C3">
              <w:rPr>
                <w:color w:val="000000"/>
                <w:sz w:val="21"/>
                <w:szCs w:val="21"/>
                <w:lang w:val="en-AU"/>
              </w:rPr>
              <w:t xml:space="preserve"> </w:t>
            </w:r>
            <w:r w:rsidRPr="007626C3">
              <w:rPr>
                <w:color w:val="000000"/>
                <w:sz w:val="21"/>
                <w:szCs w:val="21"/>
                <w:lang w:val="en-AU"/>
              </w:rPr>
              <w:t>ECT,</w:t>
            </w:r>
            <w:r w:rsidR="00581025" w:rsidRPr="007626C3">
              <w:rPr>
                <w:color w:val="000000"/>
                <w:sz w:val="21"/>
                <w:szCs w:val="21"/>
                <w:lang w:val="en-AU"/>
              </w:rPr>
              <w:t xml:space="preserve"> </w:t>
            </w:r>
            <w:r w:rsidRPr="007626C3">
              <w:rPr>
                <w:color w:val="000000"/>
                <w:sz w:val="21"/>
                <w:szCs w:val="21"/>
                <w:lang w:val="en-AU"/>
              </w:rPr>
              <w:t>tele-check</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home</w:t>
            </w:r>
            <w:r w:rsidR="00581025" w:rsidRPr="007626C3">
              <w:rPr>
                <w:color w:val="000000"/>
                <w:sz w:val="21"/>
                <w:szCs w:val="21"/>
                <w:lang w:val="en-AU"/>
              </w:rPr>
              <w:t xml:space="preserve"> </w:t>
            </w:r>
            <w:r w:rsidRPr="007626C3">
              <w:rPr>
                <w:color w:val="000000"/>
                <w:sz w:val="21"/>
                <w:szCs w:val="21"/>
                <w:lang w:val="en-AU"/>
              </w:rPr>
              <w:t>visits,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multifaceted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incorporating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aftercare</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attempters,</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p>
        </w:tc>
        <w:tc>
          <w:tcPr>
            <w:tcW w:w="2246" w:type="dxa"/>
          </w:tcPr>
          <w:p w14:paraId="229CBF30" w14:textId="3D7A07B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725F4F54" w14:textId="6E42D20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290D471" w14:textId="77777777">
        <w:tc>
          <w:tcPr>
            <w:tcW w:w="550" w:type="dxa"/>
          </w:tcPr>
          <w:p w14:paraId="598CB8D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68</w:t>
            </w:r>
          </w:p>
        </w:tc>
        <w:tc>
          <w:tcPr>
            <w:tcW w:w="1669" w:type="dxa"/>
          </w:tcPr>
          <w:p w14:paraId="069C571E" w14:textId="7A5E6F2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PEVuZE5vdGU+PENpdGU+PEF1dGhvcj5Eb25rZXI8L0F1dGhvcj48WWVhcj4yMDEzPC9ZZWFyPjxS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</w:fldData>
              </w:fldChar>
            </w:r>
            <w:r w:rsidR="00A62B6B" w:rsidRPr="007626C3">
              <w:rPr>
                <w:sz w:val="21"/>
                <w:szCs w:val="21"/>
                <w:lang w:val="en-AU"/>
              </w:rPr>
              <w:instrText xml:space="preserve"> ADDIN EN.CITE </w:instrText>
            </w:r>
            <w:r w:rsidR="00A62B6B" w:rsidRPr="007626C3">
              <w:rPr>
                <w:sz w:val="21"/>
                <w:szCs w:val="21"/>
                <w:lang w:val="en-AU"/>
              </w:rPr>
              <w:fldChar w:fldCharType="begin">
                <w:fldData xml:space="preserve">PEVuZE5vdGU+PENpdGU+PEF1dGhvcj5Eb25rZXI8L0F1dGhvcj48WWVhcj4yMDEzPC9ZZWFyPjxS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</w:fldData>
              </w:fldChar>
            </w:r>
            <w:r w:rsidR="00A62B6B" w:rsidRPr="007626C3">
              <w:rPr>
                <w:sz w:val="21"/>
                <w:szCs w:val="21"/>
                <w:lang w:val="en-AU"/>
              </w:rPr>
              <w:instrText xml:space="preserve"> ADDIN EN.CITE.DATA </w:instrText>
            </w:r>
            <w:r w:rsidR="00A62B6B" w:rsidRPr="007626C3">
              <w:rPr>
                <w:sz w:val="21"/>
                <w:szCs w:val="21"/>
                <w:lang w:val="en-AU"/>
              </w:rPr>
            </w:r>
            <w:r w:rsidR="00A62B6B" w:rsidRPr="007626C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02" w:tooltip="Donker, 2013 #305" w:history="1">
              <w:r w:rsidR="00630A87" w:rsidRPr="007626C3">
                <w:rPr>
                  <w:noProof/>
                  <w:sz w:val="21"/>
                  <w:szCs w:val="21"/>
                  <w:lang w:val="en-AU"/>
                </w:rPr>
                <w:t>Donker et al., 2013</w:t>
              </w:r>
            </w:hyperlink>
            <w:r w:rsidRPr="007626C3">
              <w:rPr>
                <w:noProof/>
                <w:sz w:val="21"/>
                <w:szCs w:val="21"/>
                <w:lang w:val="en-AU"/>
              </w:rPr>
              <w:t>)</w:t>
            </w:r>
            <w:r w:rsidRPr="007626C3">
              <w:rPr>
                <w:sz w:val="21"/>
                <w:szCs w:val="21"/>
                <w:lang w:val="en-AU"/>
              </w:rPr>
              <w:fldChar w:fldCharType="end"/>
            </w:r>
          </w:p>
        </w:tc>
        <w:tc>
          <w:tcPr>
            <w:tcW w:w="1862" w:type="dxa"/>
          </w:tcPr>
          <w:p w14:paraId="36C6DE29" w14:textId="532B50B7"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schizophrenia</w:t>
            </w:r>
            <w:r w:rsidR="00581025" w:rsidRPr="007626C3">
              <w:rPr>
                <w:sz w:val="21"/>
                <w:szCs w:val="21"/>
                <w:lang w:val="en-AU"/>
              </w:rPr>
              <w:t xml:space="preserve"> </w:t>
            </w:r>
            <w:r w:rsidRPr="007626C3">
              <w:rPr>
                <w:sz w:val="21"/>
                <w:szCs w:val="21"/>
                <w:lang w:val="en-AU"/>
              </w:rPr>
              <w:t>spectrum</w:t>
            </w:r>
            <w:r w:rsidR="00581025" w:rsidRPr="007626C3">
              <w:rPr>
                <w:sz w:val="21"/>
                <w:szCs w:val="21"/>
                <w:lang w:val="en-AU"/>
              </w:rPr>
              <w:t xml:space="preserve"> </w:t>
            </w:r>
            <w:r w:rsidRPr="007626C3">
              <w:rPr>
                <w:sz w:val="21"/>
                <w:szCs w:val="21"/>
                <w:lang w:val="en-AU"/>
              </w:rPr>
              <w:t>disorders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psychosis: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06459095" w14:textId="69E87CB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5C854C2" w14:textId="27F35DB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schizophrenia</w:t>
            </w:r>
            <w:r w:rsidR="00581025" w:rsidRPr="007626C3">
              <w:rPr>
                <w:color w:val="000000"/>
                <w:sz w:val="21"/>
                <w:szCs w:val="21"/>
                <w:lang w:val="en-AU"/>
              </w:rPr>
              <w:t xml:space="preserve"> </w:t>
            </w:r>
            <w:r w:rsidRPr="007626C3">
              <w:rPr>
                <w:color w:val="000000"/>
                <w:sz w:val="21"/>
                <w:szCs w:val="21"/>
                <w:lang w:val="en-AU"/>
              </w:rPr>
              <w:t>spectrum</w:t>
            </w:r>
            <w:r w:rsidR="00581025" w:rsidRPr="007626C3">
              <w:rPr>
                <w:color w:val="000000"/>
                <w:sz w:val="21"/>
                <w:szCs w:val="21"/>
                <w:lang w:val="en-AU"/>
              </w:rPr>
              <w:t xml:space="preserve"> </w:t>
            </w:r>
            <w:r w:rsidRPr="007626C3">
              <w:rPr>
                <w:color w:val="000000"/>
                <w:sz w:val="21"/>
                <w:szCs w:val="21"/>
                <w:lang w:val="en-AU"/>
              </w:rPr>
              <w:lastRenderedPageBreak/>
              <w:t>disorders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psychosis</w:t>
            </w:r>
          </w:p>
        </w:tc>
        <w:tc>
          <w:tcPr>
            <w:tcW w:w="1328" w:type="dxa"/>
          </w:tcPr>
          <w:p w14:paraId="61686BE5" w14:textId="5EAADC2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E000CB9" w14:textId="2E5108A9"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62F521EC" w14:textId="62EF8B1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psychoeducation,</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p>
        </w:tc>
        <w:tc>
          <w:tcPr>
            <w:tcW w:w="2246" w:type="dxa"/>
          </w:tcPr>
          <w:p w14:paraId="7123395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6F5CB4CB" w14:textId="31A0677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4F022A9" w14:textId="77777777">
        <w:tc>
          <w:tcPr>
            <w:tcW w:w="550" w:type="dxa"/>
          </w:tcPr>
          <w:p w14:paraId="1932E744"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69</w:t>
            </w:r>
          </w:p>
        </w:tc>
        <w:tc>
          <w:tcPr>
            <w:tcW w:w="1669" w:type="dxa"/>
          </w:tcPr>
          <w:p w14:paraId="50DEEAFA" w14:textId="533DD0E3"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PEVuZE5vdGU+PENpdGU+PEF1dGhvcj5Eb3VwbmlrPC9BdXRob3I+PFllYXI+MjAyMDwvWWVhcj48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PEVuZE5vdGU+PENpdGU+PEF1dGhvcj5Eb3VwbmlrPC9BdXRob3I+PFllYXI+MjAyMDwvWWVhcj48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03" w:tooltip="Doupnik, 2020 #800" w:history="1">
              <w:r w:rsidR="00630A87" w:rsidRPr="007626C3">
                <w:rPr>
                  <w:noProof/>
                  <w:sz w:val="21"/>
                  <w:szCs w:val="21"/>
                  <w:lang w:val="en-AU"/>
                </w:rPr>
                <w:t>Doupnik et al., 2020</w:t>
              </w:r>
            </w:hyperlink>
            <w:r w:rsidRPr="007626C3">
              <w:rPr>
                <w:noProof/>
                <w:sz w:val="21"/>
                <w:szCs w:val="21"/>
                <w:lang w:val="en-AU"/>
              </w:rPr>
              <w:t>)</w:t>
            </w:r>
            <w:r w:rsidRPr="007626C3">
              <w:rPr>
                <w:sz w:val="21"/>
                <w:szCs w:val="21"/>
                <w:lang w:val="en-AU"/>
              </w:rPr>
              <w:fldChar w:fldCharType="end"/>
            </w:r>
          </w:p>
        </w:tc>
        <w:tc>
          <w:tcPr>
            <w:tcW w:w="1862" w:type="dxa"/>
          </w:tcPr>
          <w:p w14:paraId="12E95968" w14:textId="2F0D6DC1" w:rsidR="00FF22E4" w:rsidRPr="007626C3" w:rsidRDefault="00FF22E4">
            <w:pPr>
              <w:spacing w:before="100" w:beforeAutospacing="1" w:after="100" w:afterAutospacing="1" w:line="240" w:lineRule="auto"/>
              <w:rPr>
                <w:sz w:val="21"/>
                <w:szCs w:val="21"/>
                <w:lang w:val="en-AU"/>
              </w:rPr>
            </w:pPr>
            <w:r w:rsidRPr="007626C3">
              <w:rPr>
                <w:sz w:val="21"/>
                <w:szCs w:val="21"/>
                <w:lang w:val="en-AU"/>
              </w:rPr>
              <w:t>Association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Subsequent</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Linkage</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Follow-up</w:t>
            </w:r>
            <w:r w:rsidR="00581025" w:rsidRPr="007626C3">
              <w:rPr>
                <w:sz w:val="21"/>
                <w:szCs w:val="21"/>
                <w:lang w:val="en-AU"/>
              </w:rPr>
              <w:t xml:space="preserve"> </w:t>
            </w:r>
            <w:r w:rsidRPr="007626C3">
              <w:rPr>
                <w:sz w:val="21"/>
                <w:szCs w:val="21"/>
                <w:lang w:val="en-AU"/>
              </w:rPr>
              <w:t>Care,</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Depression</w:t>
            </w:r>
            <w:r w:rsidR="00581025" w:rsidRPr="007626C3">
              <w:rPr>
                <w:sz w:val="21"/>
                <w:szCs w:val="21"/>
                <w:lang w:val="en-AU"/>
              </w:rPr>
              <w:t xml:space="preserve"> </w:t>
            </w:r>
            <w:r w:rsidRPr="007626C3">
              <w:rPr>
                <w:sz w:val="21"/>
                <w:szCs w:val="21"/>
                <w:lang w:val="en-AU"/>
              </w:rPr>
              <w:t>Symptoms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Acute</w:t>
            </w:r>
            <w:r w:rsidR="00581025" w:rsidRPr="007626C3">
              <w:rPr>
                <w:sz w:val="21"/>
                <w:szCs w:val="21"/>
                <w:lang w:val="en-AU"/>
              </w:rPr>
              <w:t xml:space="preserve"> </w:t>
            </w:r>
            <w:r w:rsidRPr="007626C3">
              <w:rPr>
                <w:sz w:val="21"/>
                <w:szCs w:val="21"/>
                <w:lang w:val="en-AU"/>
              </w:rPr>
              <w:t>Care</w:t>
            </w:r>
            <w:r w:rsidR="00581025" w:rsidRPr="007626C3">
              <w:rPr>
                <w:sz w:val="21"/>
                <w:szCs w:val="21"/>
                <w:lang w:val="en-AU"/>
              </w:rPr>
              <w:t xml:space="preserve"> </w:t>
            </w:r>
            <w:r w:rsidRPr="007626C3">
              <w:rPr>
                <w:sz w:val="21"/>
                <w:szCs w:val="21"/>
                <w:lang w:val="en-AU"/>
              </w:rPr>
              <w:t>Settings: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1D17A36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2EE572BA" w14:textId="55CF981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recent</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336F1327" w14:textId="2C74725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Acute</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73E80E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43E31D0B" w14:textId="6494160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coordination,</w:t>
            </w:r>
            <w:r w:rsidR="00581025" w:rsidRPr="007626C3">
              <w:rPr>
                <w:color w:val="000000"/>
                <w:sz w:val="21"/>
                <w:szCs w:val="21"/>
                <w:lang w:val="en-AU"/>
              </w:rPr>
              <w:t xml:space="preserve"> </w:t>
            </w:r>
            <w:r w:rsidRPr="007626C3">
              <w:rPr>
                <w:color w:val="000000"/>
                <w:sz w:val="21"/>
                <w:szCs w:val="21"/>
                <w:lang w:val="en-AU"/>
              </w:rPr>
              <w:t>safety</w:t>
            </w:r>
            <w:r w:rsidR="00581025" w:rsidRPr="007626C3">
              <w:rPr>
                <w:color w:val="000000"/>
                <w:sz w:val="21"/>
                <w:szCs w:val="21"/>
                <w:lang w:val="en-AU"/>
              </w:rPr>
              <w:t xml:space="preserve"> </w:t>
            </w:r>
            <w:r w:rsidRPr="007626C3">
              <w:rPr>
                <w:color w:val="000000"/>
                <w:sz w:val="21"/>
                <w:szCs w:val="21"/>
                <w:lang w:val="en-AU"/>
              </w:rPr>
              <w:t>planning</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other</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therapies</w:t>
            </w:r>
          </w:p>
        </w:tc>
        <w:tc>
          <w:tcPr>
            <w:tcW w:w="2246" w:type="dxa"/>
          </w:tcPr>
          <w:p w14:paraId="7ADDF8A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p>
        </w:tc>
        <w:tc>
          <w:tcPr>
            <w:tcW w:w="1255" w:type="dxa"/>
          </w:tcPr>
          <w:p w14:paraId="3098E75A" w14:textId="44D2885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E041BA3" w14:textId="77777777">
        <w:tc>
          <w:tcPr>
            <w:tcW w:w="550" w:type="dxa"/>
          </w:tcPr>
          <w:p w14:paraId="3B6EABB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70</w:t>
            </w:r>
          </w:p>
        </w:tc>
        <w:tc>
          <w:tcPr>
            <w:tcW w:w="1669" w:type="dxa"/>
          </w:tcPr>
          <w:p w14:paraId="1FBEBBA4" w14:textId="1BA5C0E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&lt;EndNote&gt;&lt;Cite&gt;&lt;Author&gt;Dueweke&lt;/Author&gt;&lt;Year&gt;2018&lt;/Year&gt;&lt;RecNum&gt;2309&lt;/RecNum&gt;&lt;DisplayText&gt;(Dueweke &amp;amp; Bridges, 2018)&lt;/DisplayText&gt;&lt;record&gt;&lt;rec-number&gt;2309&lt;/rec-number&gt;&lt;foreign-keys&gt;&lt;key app="EN" db-id="zrz9aaaw3ztz2yepadyxwe5dxdzv955v0a0x" timestamp="1642580403"&gt;2309&lt;/key&gt;&lt;/foreign-keys&gt;&lt;ref-type name="Journal Article"&gt;17&lt;/ref-type&gt;&lt;contributors&gt;&lt;authors&gt;&lt;author&gt;Dueweke, A. R.&lt;/author&gt;&lt;author&gt;Bridges, A. J.&lt;/author&gt;&lt;/authors&gt;&lt;/contributors&gt;&lt;auth-address&gt;Dueweke, Aubrey R. Department of Psychological Science, University of Arkansas.&amp;#xD;Bridges, Ana J. Department of Psychological Science, University of Arkansas.&lt;/auth-address&gt;&lt;titles&gt;&lt;title&gt;Suicide interventions in primary care: A selective review of the evidence&lt;/title&gt;&lt;secondary-title&gt;Families, Systems, &amp;amp; Health&lt;/secondary-title&gt;&lt;/titles&gt;&lt;pages&gt;289-302&lt;/pages&gt;&lt;volume&gt;36&lt;/volume&gt;&lt;number&gt;3&lt;/number&gt;&lt;dates&gt;&lt;year&gt;2018&lt;/year&gt;&lt;/dates&gt;&lt;accession-num&gt;29809038&lt;/accession-num&gt;&lt;work-type&gt;Review&lt;/work-type&gt;&lt;urls&gt;&lt;related-urls&gt;&lt;url&gt;https://ezproxy.auckland.ac.nz/login?url=http://ovidsp.ovid.com/ovidweb.cgi?T=JS&amp;amp;CSC=Y&amp;amp;NEWS=N&amp;amp;PAGE=fulltext&amp;amp;D=med15&amp;amp;AN=29809038&lt;/url&gt;&lt;url&gt;https://openurl.auckland.ac.nz/resolve?sid=OVID:medline&amp;amp;id=pmid:29809038&amp;amp;id=doi:10.1037%2Ffsh0000349&amp;amp;issn=1091-7527&amp;amp;isbn=&amp;amp;volume=36&amp;amp;issue=3&amp;amp;spage=289&amp;amp;pages=289-302&amp;amp;date=2018&amp;amp;title=Families%2C+Systems%2C+%26+Health&amp;amp;atitle=Suicide+interventions+in+primary+care%3A+A+selective+review+of+the+evidence.&amp;amp;aulast=Dueweke&amp;amp;pid=%3Cauthor%3EDueweke+AR%3C%2Fauthor%3E%3CAN%3E29809038%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04" w:tooltip="Dueweke, 2018 #2309" w:history="1">
              <w:r w:rsidR="00630A87" w:rsidRPr="007626C3">
                <w:rPr>
                  <w:noProof/>
                  <w:sz w:val="21"/>
                  <w:szCs w:val="21"/>
                  <w:lang w:val="en-AU"/>
                </w:rPr>
                <w:t>Dueweke &amp; Bridges, 2018</w:t>
              </w:r>
            </w:hyperlink>
            <w:r w:rsidRPr="007626C3">
              <w:rPr>
                <w:noProof/>
                <w:sz w:val="21"/>
                <w:szCs w:val="21"/>
                <w:lang w:val="en-AU"/>
              </w:rPr>
              <w:t>)</w:t>
            </w:r>
            <w:r w:rsidRPr="007626C3">
              <w:rPr>
                <w:sz w:val="21"/>
                <w:szCs w:val="21"/>
                <w:lang w:val="en-AU"/>
              </w:rPr>
              <w:fldChar w:fldCharType="end"/>
            </w:r>
          </w:p>
        </w:tc>
        <w:tc>
          <w:tcPr>
            <w:tcW w:w="1862" w:type="dxa"/>
          </w:tcPr>
          <w:p w14:paraId="7331377A" w14:textId="0B32C883"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primary</w:t>
            </w:r>
            <w:r w:rsidR="00581025" w:rsidRPr="007626C3">
              <w:rPr>
                <w:sz w:val="21"/>
                <w:szCs w:val="21"/>
                <w:lang w:val="en-AU"/>
              </w:rPr>
              <w:t xml:space="preserve"> </w:t>
            </w:r>
            <w:r w:rsidRPr="007626C3">
              <w:rPr>
                <w:sz w:val="21"/>
                <w:szCs w:val="21"/>
                <w:lang w:val="en-AU"/>
              </w:rPr>
              <w:t>care: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selective</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evidence</w:t>
            </w:r>
          </w:p>
        </w:tc>
        <w:tc>
          <w:tcPr>
            <w:tcW w:w="1425" w:type="dxa"/>
          </w:tcPr>
          <w:p w14:paraId="422A264D" w14:textId="4454D6F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660C2FDD" w14:textId="66E8DF3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7C950D98" w14:textId="232C3C7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D377807" w14:textId="470A7FEE"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54048F77" w14:textId="3E4C685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Educating</w:t>
            </w:r>
            <w:r w:rsidR="00581025" w:rsidRPr="007626C3">
              <w:rPr>
                <w:color w:val="000000"/>
                <w:sz w:val="21"/>
                <w:szCs w:val="21"/>
                <w:lang w:val="en-AU"/>
              </w:rPr>
              <w:t xml:space="preserve"> </w:t>
            </w:r>
            <w:r w:rsidRPr="007626C3">
              <w:rPr>
                <w:color w:val="000000"/>
                <w:sz w:val="21"/>
                <w:szCs w:val="21"/>
                <w:lang w:val="en-AU"/>
              </w:rPr>
              <w:t>GPs,</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assessing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managing</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2246" w:type="dxa"/>
          </w:tcPr>
          <w:p w14:paraId="4E00A9DD" w14:textId="3B246AB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0A8150C4" w14:textId="6A6271E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0BAE4D3" w14:textId="77777777">
        <w:tc>
          <w:tcPr>
            <w:tcW w:w="550" w:type="dxa"/>
          </w:tcPr>
          <w:p w14:paraId="1EA50B0B"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71</w:t>
            </w:r>
          </w:p>
        </w:tc>
        <w:tc>
          <w:tcPr>
            <w:tcW w:w="1669" w:type="dxa"/>
          </w:tcPr>
          <w:p w14:paraId="3CA55BC5" w14:textId="4450EB0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&lt;EndNote&gt;&lt;Cite&gt;&lt;Author&gt;Ekanem&lt;/Author&gt;&lt;Year&gt;2021&lt;/Year&gt;&lt;RecNum&gt;6355&lt;/RecNum&gt;&lt;DisplayText&gt;(Ekanem &amp;amp; Woods, 2021)&lt;/DisplayText&gt;&lt;record&gt;&lt;rec-number&gt;6355&lt;/rec-number&gt;&lt;foreign-keys&gt;&lt;key app="EN" db-id="zrz9aaaw3ztz2yepadyxwe5dxdzv955v0a0x" timestamp="1642580458"&gt;6355&lt;/key&gt;&lt;/foreign-keys&gt;&lt;ref-type name="Journal Article"&gt;17&lt;/ref-type&gt;&lt;contributors&gt;&lt;authors&gt;&lt;author&gt;Ekanem, O. J.&lt;/author&gt;&lt;author&gt;Woods, P.&lt;/author&gt;&lt;/authors&gt;&lt;/contributors&gt;&lt;auth-address&gt;(Ekanem, Woods) College of Nursing, University of Saskatchewan, Saskatoon, Canada&lt;/auth-address&gt;&lt;titles&gt;&lt;title&gt;Effectiveness of Nonsuicidal Self-Injury Interventions among Incarcerated Women in Correctional Facilities and Secure Settings: An Integrative Review&lt;/title&gt;&lt;secondary-title&gt;Issues in mental health nursing&lt;/secondary-title&gt;&lt;/titles&gt;&lt;pages&gt;1-19&lt;/pages&gt;&lt;dates&gt;&lt;year&gt;2021&lt;/year&gt;&lt;pub-dates&gt;&lt;date&gt;09 Sep&lt;/date&gt;&lt;/pub-dates&gt;&lt;/dates&gt;&lt;accession-num&gt;636103426&lt;/accession-num&gt;&lt;urls&gt;&lt;related-urls&gt;&lt;url&gt;https://ezproxy.auckland.ac.nz/login?url=http://ovidsp.ovid.com/ovidweb.cgi?T=JS&amp;amp;CSC=Y&amp;amp;NEWS=N&amp;amp;PAGE=fulltext&amp;amp;D=emexa&amp;amp;AN=636103426&lt;/url&gt;&lt;url&gt;https://openurl.auckland.ac.nz/resolve?sid=OVID:embase&amp;amp;id=pmid:34499564&amp;amp;id=doi:10.1080%2F01612840.2021.1967532&amp;amp;issn=1096-4673&amp;amp;isbn=&amp;amp;volume=&amp;amp;issue=&amp;amp;spage=1&amp;amp;pages=1-19&amp;amp;date=2021&amp;amp;title=Issues+in+mental+health+nursing&amp;amp;atitle=Effectiveness+of+Nonsuicidal+Self-Injury+Interventions+among+Incarcerated+Women+in+Correctional+Facilities+and+Secure+Settings%3A+An+Integrative+Review&amp;amp;aulast=Ekanem&amp;amp;pid=%3Cauthor%3EEkanem+O.J.%3C%2Fauthor%3E%3CAN%3E636103426%3C%2FAN%3E%3CDT%3EArticle%3C%2FDT%3E&lt;/url&gt;&lt;/related-urls&gt;&lt;/urls&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06" w:tooltip="Ekanem, 2021 #6355" w:history="1">
              <w:r w:rsidR="00630A87" w:rsidRPr="007626C3">
                <w:rPr>
                  <w:noProof/>
                  <w:sz w:val="21"/>
                  <w:szCs w:val="21"/>
                  <w:lang w:val="en-AU"/>
                </w:rPr>
                <w:t>Ekanem &amp; Woods, 2021</w:t>
              </w:r>
            </w:hyperlink>
            <w:r w:rsidRPr="007626C3">
              <w:rPr>
                <w:noProof/>
                <w:sz w:val="21"/>
                <w:szCs w:val="21"/>
                <w:lang w:val="en-AU"/>
              </w:rPr>
              <w:t>)</w:t>
            </w:r>
            <w:r w:rsidRPr="007626C3">
              <w:rPr>
                <w:sz w:val="21"/>
                <w:szCs w:val="21"/>
                <w:lang w:val="en-AU"/>
              </w:rPr>
              <w:fldChar w:fldCharType="end"/>
            </w:r>
          </w:p>
        </w:tc>
        <w:tc>
          <w:tcPr>
            <w:tcW w:w="1862" w:type="dxa"/>
          </w:tcPr>
          <w:p w14:paraId="2EBE65F1" w14:textId="1C2078FD"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Non-suicidal</w:t>
            </w:r>
            <w:r w:rsidR="00581025" w:rsidRPr="007626C3">
              <w:rPr>
                <w:sz w:val="21"/>
                <w:szCs w:val="21"/>
                <w:lang w:val="en-AU"/>
              </w:rPr>
              <w:t xml:space="preserve"> </w:t>
            </w:r>
            <w:r w:rsidRPr="007626C3">
              <w:rPr>
                <w:sz w:val="21"/>
                <w:szCs w:val="21"/>
                <w:lang w:val="en-AU"/>
              </w:rPr>
              <w:t>Self-Injury</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among</w:t>
            </w:r>
            <w:r w:rsidR="00581025" w:rsidRPr="007626C3">
              <w:rPr>
                <w:sz w:val="21"/>
                <w:szCs w:val="21"/>
                <w:lang w:val="en-AU"/>
              </w:rPr>
              <w:t xml:space="preserve"> </w:t>
            </w:r>
            <w:r w:rsidRPr="007626C3">
              <w:rPr>
                <w:sz w:val="21"/>
                <w:szCs w:val="21"/>
                <w:lang w:val="en-AU"/>
              </w:rPr>
              <w:t>Incarcerated</w:t>
            </w:r>
            <w:r w:rsidR="00581025" w:rsidRPr="007626C3">
              <w:rPr>
                <w:sz w:val="21"/>
                <w:szCs w:val="21"/>
                <w:lang w:val="en-AU"/>
              </w:rPr>
              <w:t xml:space="preserve"> </w:t>
            </w:r>
            <w:r w:rsidRPr="007626C3">
              <w:rPr>
                <w:sz w:val="21"/>
                <w:szCs w:val="21"/>
                <w:lang w:val="en-AU"/>
              </w:rPr>
              <w:t>Women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Correctional</w:t>
            </w:r>
            <w:r w:rsidR="00581025" w:rsidRPr="007626C3">
              <w:rPr>
                <w:sz w:val="21"/>
                <w:szCs w:val="21"/>
                <w:lang w:val="en-AU"/>
              </w:rPr>
              <w:t xml:space="preserve"> </w:t>
            </w:r>
            <w:r w:rsidRPr="007626C3">
              <w:rPr>
                <w:sz w:val="21"/>
                <w:szCs w:val="21"/>
                <w:lang w:val="en-AU"/>
              </w:rPr>
              <w:t>Facilities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Secure</w:t>
            </w:r>
            <w:r w:rsidR="00581025" w:rsidRPr="007626C3">
              <w:rPr>
                <w:sz w:val="21"/>
                <w:szCs w:val="21"/>
                <w:lang w:val="en-AU"/>
              </w:rPr>
              <w:t xml:space="preserve"> </w:t>
            </w:r>
            <w:r w:rsidRPr="007626C3">
              <w:rPr>
                <w:sz w:val="21"/>
                <w:szCs w:val="21"/>
                <w:lang w:val="en-AU"/>
              </w:rPr>
              <w:t>Settings:</w:t>
            </w:r>
            <w:r w:rsidR="00581025" w:rsidRPr="007626C3">
              <w:rPr>
                <w:sz w:val="21"/>
                <w:szCs w:val="21"/>
                <w:lang w:val="en-AU"/>
              </w:rPr>
              <w:t xml:space="preserve"> </w:t>
            </w:r>
            <w:r w:rsidRPr="007626C3">
              <w:rPr>
                <w:sz w:val="21"/>
                <w:szCs w:val="21"/>
                <w:lang w:val="en-AU"/>
              </w:rPr>
              <w:t>An</w:t>
            </w:r>
            <w:r w:rsidR="00581025" w:rsidRPr="007626C3">
              <w:rPr>
                <w:sz w:val="21"/>
                <w:szCs w:val="21"/>
                <w:lang w:val="en-AU"/>
              </w:rPr>
              <w:t xml:space="preserve"> </w:t>
            </w:r>
            <w:r w:rsidRPr="007626C3">
              <w:rPr>
                <w:sz w:val="21"/>
                <w:szCs w:val="21"/>
                <w:lang w:val="en-AU"/>
              </w:rPr>
              <w:t>Integrative</w:t>
            </w:r>
            <w:r w:rsidR="00581025" w:rsidRPr="007626C3">
              <w:rPr>
                <w:sz w:val="21"/>
                <w:szCs w:val="21"/>
                <w:lang w:val="en-AU"/>
              </w:rPr>
              <w:t xml:space="preserve"> </w:t>
            </w:r>
            <w:r w:rsidRPr="007626C3">
              <w:rPr>
                <w:sz w:val="21"/>
                <w:szCs w:val="21"/>
                <w:lang w:val="en-AU"/>
              </w:rPr>
              <w:t>Review</w:t>
            </w:r>
          </w:p>
        </w:tc>
        <w:tc>
          <w:tcPr>
            <w:tcW w:w="1425" w:type="dxa"/>
          </w:tcPr>
          <w:p w14:paraId="59598C11" w14:textId="1724DA2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B5F46E2" w14:textId="787F5B2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Women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prison</w:t>
            </w:r>
          </w:p>
        </w:tc>
        <w:tc>
          <w:tcPr>
            <w:tcW w:w="1328" w:type="dxa"/>
          </w:tcPr>
          <w:p w14:paraId="712F3CB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Prison</w:t>
            </w:r>
          </w:p>
        </w:tc>
        <w:tc>
          <w:tcPr>
            <w:tcW w:w="1313" w:type="dxa"/>
          </w:tcPr>
          <w:p w14:paraId="3C3938E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7A490301" w14:textId="3B36255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5E053EB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NSSI</w:t>
            </w:r>
          </w:p>
        </w:tc>
        <w:tc>
          <w:tcPr>
            <w:tcW w:w="1255" w:type="dxa"/>
          </w:tcPr>
          <w:p w14:paraId="0A42D390" w14:textId="0A7F5F9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C7F6816" w14:textId="77777777">
        <w:tc>
          <w:tcPr>
            <w:tcW w:w="550" w:type="dxa"/>
          </w:tcPr>
          <w:p w14:paraId="5CE93E41"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72</w:t>
            </w:r>
          </w:p>
        </w:tc>
        <w:tc>
          <w:tcPr>
            <w:tcW w:w="1669" w:type="dxa"/>
          </w:tcPr>
          <w:p w14:paraId="7B062804" w14:textId="5CEEE09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62B6B" w:rsidRPr="007626C3">
              <w:rPr>
                <w:sz w:val="21"/>
                <w:szCs w:val="21"/>
                <w:lang w:val="en-AU"/>
              </w:rPr>
              <w:instrText xml:space="preserve"> ADDIN EN.CITE &lt;EndNote&gt;&lt;Cite&gt;&lt;Author&gt;Erford&lt;/Author&gt;&lt;Year&gt;2018&lt;/Year&gt;&lt;RecNum&gt;127&lt;/RecNum&gt;&lt;DisplayText&gt;(Erford et al., 2018)&lt;/DisplayText&gt;&lt;record&gt;&lt;rec-number&gt;127&lt;/rec-number&gt;&lt;foreign-keys&gt;&lt;key app="EN" db-id="9tz25x59y5xr0qext575ea2g9avdpvrawz9a" timestamp="1658961646"&gt;127&lt;/key&gt;&lt;/foreign-keys&gt;&lt;ref-type name="Journal Article"&gt;17&lt;/ref-type&gt;&lt;contributors&gt;&lt;authors&gt;&lt;author&gt;Erford, B. T.&lt;/author&gt;&lt;author&gt;Jackson, J.&lt;/author&gt;&lt;author&gt;Bardhoshi, G.&lt;/author&gt;&lt;author&gt;Duncan, K.&lt;/author&gt;&lt;author&gt;Atalay, Z.&lt;/author&gt;&lt;/authors&gt;&lt;/contributors&gt;&lt;auth-address&gt;Erford, Bradley T.: bradley.t.erford@vanderbilt.edu&lt;/auth-address&gt;&lt;titles&gt;&lt;title&gt;Selecting suicide ideation assessment instruments: A meta-analytic review&lt;/title&gt;&lt;secondary-title&gt;Measurement and Evaluation in Counseling and Development&lt;/secondary-title&gt;&lt;/titles&gt;&lt;periodical&gt;&lt;full-title&gt;Measurement and Evaluation in Counseling and Development&lt;/full-title&gt;&lt;/periodical&gt;&lt;pages&gt;42-59&lt;/pages&gt;&lt;volume&gt;51&lt;/volume&gt;&lt;number&gt;1&lt;/number&gt;&lt;dates&gt;&lt;year&gt;2018&lt;/year&gt;&lt;/dates&gt;&lt;accession-num&gt;2018-06861-004&lt;/accession-num&gt;&lt;urls&gt;&lt;/urls&gt;&lt;electronic-resource-num&gt;10.1080/07481756.2017.1358062&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07" w:tooltip="Erford, 2018 #127" w:history="1">
              <w:r w:rsidR="00630A87" w:rsidRPr="007626C3">
                <w:rPr>
                  <w:noProof/>
                  <w:sz w:val="21"/>
                  <w:szCs w:val="21"/>
                  <w:lang w:val="en-AU"/>
                </w:rPr>
                <w:t>Erford et al., 2018</w:t>
              </w:r>
            </w:hyperlink>
            <w:r w:rsidRPr="007626C3">
              <w:rPr>
                <w:noProof/>
                <w:sz w:val="21"/>
                <w:szCs w:val="21"/>
                <w:lang w:val="en-AU"/>
              </w:rPr>
              <w:t>)</w:t>
            </w:r>
            <w:r w:rsidRPr="007626C3">
              <w:rPr>
                <w:sz w:val="21"/>
                <w:szCs w:val="21"/>
                <w:lang w:val="en-AU"/>
              </w:rPr>
              <w:fldChar w:fldCharType="end"/>
            </w:r>
          </w:p>
        </w:tc>
        <w:tc>
          <w:tcPr>
            <w:tcW w:w="1862" w:type="dxa"/>
          </w:tcPr>
          <w:p w14:paraId="363A0A94" w14:textId="3985702B" w:rsidR="00FF22E4" w:rsidRPr="007626C3" w:rsidRDefault="00FF22E4">
            <w:pPr>
              <w:spacing w:before="100" w:beforeAutospacing="1" w:after="100" w:afterAutospacing="1" w:line="240" w:lineRule="auto"/>
              <w:rPr>
                <w:sz w:val="21"/>
                <w:szCs w:val="21"/>
                <w:lang w:val="en-AU"/>
              </w:rPr>
            </w:pPr>
            <w:r w:rsidRPr="007626C3">
              <w:rPr>
                <w:sz w:val="21"/>
                <w:szCs w:val="21"/>
                <w:lang w:val="en-AU"/>
              </w:rPr>
              <w:t>Selecting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instruments: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meta-analytic</w:t>
            </w:r>
            <w:r w:rsidR="00581025" w:rsidRPr="007626C3">
              <w:rPr>
                <w:sz w:val="21"/>
                <w:szCs w:val="21"/>
                <w:lang w:val="en-AU"/>
              </w:rPr>
              <w:t xml:space="preserve"> </w:t>
            </w:r>
            <w:r w:rsidRPr="007626C3">
              <w:rPr>
                <w:sz w:val="21"/>
                <w:szCs w:val="21"/>
                <w:lang w:val="en-AU"/>
              </w:rPr>
              <w:t>review</w:t>
            </w:r>
          </w:p>
        </w:tc>
        <w:tc>
          <w:tcPr>
            <w:tcW w:w="1425" w:type="dxa"/>
          </w:tcPr>
          <w:p w14:paraId="6BB4A39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0BF57B54" w14:textId="6135BA6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63890F78" w14:textId="5E54932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C23532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1239A981" w14:textId="6865260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4928856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32922AC4" w14:textId="79FF10B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B2A8CE6" w14:textId="77777777">
        <w:tc>
          <w:tcPr>
            <w:tcW w:w="550" w:type="dxa"/>
          </w:tcPr>
          <w:p w14:paraId="2EC8E764"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73</w:t>
            </w:r>
          </w:p>
        </w:tc>
        <w:tc>
          <w:tcPr>
            <w:tcW w:w="1669" w:type="dxa"/>
          </w:tcPr>
          <w:p w14:paraId="6C61A12C" w14:textId="164BEC33"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PEVuZE5vdGU+PENpdGU+PEF1dGhvcj5FeG5lci1Db3J0ZW5zPC9BdXRob3I+PFllYXI+MjAyMTwv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PEVuZE5vdGU+PENpdGU+PEF1dGhvcj5FeG5lci1Db3J0ZW5zPC9BdXRob3I+PFllYXI+MjAyMTwv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00B51430" w:rsidRPr="007626C3">
              <w:rPr>
                <w:noProof/>
                <w:sz w:val="21"/>
                <w:szCs w:val="21"/>
                <w:lang w:val="en-AU"/>
              </w:rPr>
              <w:t>(</w:t>
            </w:r>
            <w:hyperlink w:anchor="_ENREF_109" w:tooltip="Exner-Cortens, 2021 #24144" w:history="1">
              <w:r w:rsidR="00630A87" w:rsidRPr="007626C3">
                <w:rPr>
                  <w:noProof/>
                  <w:sz w:val="21"/>
                  <w:szCs w:val="21"/>
                  <w:lang w:val="en-AU"/>
                </w:rPr>
                <w:t>Exner-Cortens et al., 2021</w:t>
              </w:r>
            </w:hyperlink>
            <w:r w:rsidR="00B51430" w:rsidRPr="007626C3">
              <w:rPr>
                <w:noProof/>
                <w:sz w:val="21"/>
                <w:szCs w:val="21"/>
                <w:lang w:val="en-AU"/>
              </w:rPr>
              <w:t>)</w:t>
            </w:r>
            <w:r w:rsidRPr="007626C3">
              <w:rPr>
                <w:sz w:val="21"/>
                <w:szCs w:val="21"/>
                <w:lang w:val="en-AU"/>
              </w:rPr>
              <w:fldChar w:fldCharType="end"/>
            </w:r>
          </w:p>
        </w:tc>
        <w:tc>
          <w:tcPr>
            <w:tcW w:w="1862" w:type="dxa"/>
          </w:tcPr>
          <w:p w14:paraId="7870F783" w14:textId="6B6D541B" w:rsidR="00FF22E4" w:rsidRPr="007626C3" w:rsidRDefault="00FF22E4">
            <w:pPr>
              <w:spacing w:before="100" w:beforeAutospacing="1" w:after="100" w:afterAutospacing="1" w:line="240" w:lineRule="auto"/>
              <w:rPr>
                <w:sz w:val="21"/>
                <w:szCs w:val="21"/>
                <w:lang w:val="en-AU"/>
              </w:rPr>
            </w:pPr>
            <w:r w:rsidRPr="007626C3">
              <w:rPr>
                <w:sz w:val="21"/>
                <w:szCs w:val="21"/>
                <w:lang w:val="en-AU"/>
              </w:rPr>
              <w:t>School-based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using</w:t>
            </w:r>
            <w:r w:rsidR="00581025" w:rsidRPr="007626C3">
              <w:rPr>
                <w:sz w:val="21"/>
                <w:szCs w:val="21"/>
                <w:lang w:val="en-AU"/>
              </w:rPr>
              <w:t xml:space="preserve"> </w:t>
            </w:r>
            <w:proofErr w:type="spellStart"/>
            <w:r w:rsidRPr="007626C3">
              <w:rPr>
                <w:sz w:val="21"/>
                <w:szCs w:val="21"/>
                <w:lang w:val="en-AU"/>
              </w:rPr>
              <w:t>ehealth</w:t>
            </w:r>
            <w:proofErr w:type="spellEnd"/>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youth:</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scoping</w:t>
            </w:r>
            <w:r w:rsidR="00581025" w:rsidRPr="007626C3">
              <w:rPr>
                <w:sz w:val="21"/>
                <w:szCs w:val="21"/>
                <w:lang w:val="en-AU"/>
              </w:rPr>
              <w:t xml:space="preserve"> </w:t>
            </w:r>
            <w:r w:rsidRPr="007626C3">
              <w:rPr>
                <w:sz w:val="21"/>
                <w:szCs w:val="21"/>
                <w:lang w:val="en-AU"/>
              </w:rPr>
              <w:t>review</w:t>
            </w:r>
          </w:p>
        </w:tc>
        <w:tc>
          <w:tcPr>
            <w:tcW w:w="1425" w:type="dxa"/>
          </w:tcPr>
          <w:p w14:paraId="20D45766" w14:textId="3437D0F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D29B2CF" w14:textId="568A2A5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13BD5F02" w14:textId="1B1ACE5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2F27EDB"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0BF97B11" w14:textId="3C2C0FF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Electronic</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p>
        </w:tc>
        <w:tc>
          <w:tcPr>
            <w:tcW w:w="2246" w:type="dxa"/>
          </w:tcPr>
          <w:p w14:paraId="7CF2F70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0FFC3FDC" w14:textId="4D14145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1E93FC0" w14:textId="77777777">
        <w:tc>
          <w:tcPr>
            <w:tcW w:w="550" w:type="dxa"/>
          </w:tcPr>
          <w:p w14:paraId="0A6C3351"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74</w:t>
            </w:r>
          </w:p>
        </w:tc>
        <w:tc>
          <w:tcPr>
            <w:tcW w:w="1669" w:type="dxa"/>
          </w:tcPr>
          <w:p w14:paraId="73F96325" w14:textId="59265DA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PEVuZE5vdGU+PENpdGU+PEF1dGhvcj5GZWxkbWFuPC9BdXRob3I+PFllYXI+MjAyMTwvWWVhcj48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PEVuZE5vdGU+PENpdGU+PEF1dGhvcj5GZWxkbWFuPC9BdXRob3I+PFllYXI+MjAyMTwvWWVhcj48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11" w:tooltip="Feldman, 2021 #135" w:history="1">
              <w:r w:rsidR="00630A87" w:rsidRPr="007626C3">
                <w:rPr>
                  <w:noProof/>
                  <w:sz w:val="21"/>
                  <w:szCs w:val="21"/>
                  <w:lang w:val="en-AU"/>
                </w:rPr>
                <w:t>Feldman et al., 2021</w:t>
              </w:r>
            </w:hyperlink>
            <w:r w:rsidRPr="007626C3">
              <w:rPr>
                <w:noProof/>
                <w:sz w:val="21"/>
                <w:szCs w:val="21"/>
                <w:lang w:val="en-AU"/>
              </w:rPr>
              <w:t>)</w:t>
            </w:r>
            <w:r w:rsidRPr="007626C3">
              <w:rPr>
                <w:sz w:val="21"/>
                <w:szCs w:val="21"/>
                <w:lang w:val="en-AU"/>
              </w:rPr>
              <w:fldChar w:fldCharType="end"/>
            </w:r>
          </w:p>
        </w:tc>
        <w:tc>
          <w:tcPr>
            <w:tcW w:w="1862" w:type="dxa"/>
          </w:tcPr>
          <w:p w14:paraId="415D6F8A" w14:textId="57F78856" w:rsidR="00FF22E4" w:rsidRPr="007626C3" w:rsidRDefault="00FF22E4">
            <w:pPr>
              <w:spacing w:before="100" w:beforeAutospacing="1" w:after="100" w:afterAutospacing="1" w:line="240" w:lineRule="auto"/>
              <w:rPr>
                <w:sz w:val="21"/>
                <w:szCs w:val="21"/>
                <w:lang w:val="en-AU"/>
              </w:rPr>
            </w:pPr>
            <w:r w:rsidRPr="007626C3">
              <w:rPr>
                <w:sz w:val="21"/>
                <w:szCs w:val="21"/>
                <w:lang w:val="en-AU"/>
              </w:rPr>
              <w:t>Economic</w:t>
            </w:r>
            <w:r w:rsidR="00581025" w:rsidRPr="007626C3">
              <w:rPr>
                <w:sz w:val="21"/>
                <w:szCs w:val="21"/>
                <w:lang w:val="en-AU"/>
              </w:rPr>
              <w:t xml:space="preserve"> </w:t>
            </w:r>
            <w:r w:rsidRPr="007626C3">
              <w:rPr>
                <w:sz w:val="21"/>
                <w:szCs w:val="21"/>
                <w:lang w:val="en-AU"/>
              </w:rPr>
              <w:t>Evaluations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Public</w:t>
            </w:r>
            <w:r w:rsidR="00581025" w:rsidRPr="007626C3">
              <w:rPr>
                <w:sz w:val="21"/>
                <w:szCs w:val="21"/>
                <w:lang w:val="en-AU"/>
              </w:rPr>
              <w:t xml:space="preserve"> </w:t>
            </w:r>
            <w:r w:rsidRPr="007626C3">
              <w:rPr>
                <w:sz w:val="21"/>
                <w:szCs w:val="21"/>
                <w:lang w:val="en-AU"/>
              </w:rPr>
              <w:t>Health</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Improve</w:t>
            </w:r>
            <w:r w:rsidR="00581025" w:rsidRPr="007626C3">
              <w:rPr>
                <w:sz w:val="21"/>
                <w:szCs w:val="21"/>
                <w:lang w:val="en-AU"/>
              </w:rPr>
              <w:t xml:space="preserve"> </w:t>
            </w:r>
            <w:r w:rsidRPr="007626C3">
              <w:rPr>
                <w:sz w:val="21"/>
                <w:szCs w:val="21"/>
                <w:lang w:val="en-AU"/>
              </w:rPr>
              <w:t>Mental</w:t>
            </w:r>
            <w:r w:rsidR="00581025" w:rsidRPr="007626C3">
              <w:rPr>
                <w:sz w:val="21"/>
                <w:szCs w:val="21"/>
                <w:lang w:val="en-AU"/>
              </w:rPr>
              <w:t xml:space="preserve"> </w:t>
            </w:r>
            <w:r w:rsidRPr="007626C3">
              <w:rPr>
                <w:sz w:val="21"/>
                <w:szCs w:val="21"/>
                <w:lang w:val="en-AU"/>
              </w:rPr>
              <w:t>Health</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Prevent</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Thoughts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Behaviours: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Literature</w:t>
            </w:r>
            <w:r w:rsidR="00581025" w:rsidRPr="007626C3">
              <w:rPr>
                <w:sz w:val="21"/>
                <w:szCs w:val="21"/>
                <w:lang w:val="en-AU"/>
              </w:rPr>
              <w:t xml:space="preserve"> </w:t>
            </w:r>
            <w:r w:rsidRPr="007626C3">
              <w:rPr>
                <w:sz w:val="21"/>
                <w:szCs w:val="21"/>
                <w:lang w:val="en-AU"/>
              </w:rPr>
              <w:t>Review</w:t>
            </w:r>
          </w:p>
        </w:tc>
        <w:tc>
          <w:tcPr>
            <w:tcW w:w="1425" w:type="dxa"/>
          </w:tcPr>
          <w:p w14:paraId="388CC698" w14:textId="0DAC8EA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BAB774F" w14:textId="4532685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maternity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proofErr w:type="spellStart"/>
            <w:r w:rsidRPr="007626C3">
              <w:rPr>
                <w:color w:val="000000"/>
                <w:sz w:val="21"/>
                <w:szCs w:val="21"/>
                <w:lang w:val="en-AU"/>
              </w:rPr>
              <w:t>centers</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workplace</w:t>
            </w:r>
            <w:r w:rsidR="00581025" w:rsidRPr="007626C3">
              <w:rPr>
                <w:color w:val="000000"/>
                <w:sz w:val="21"/>
                <w:szCs w:val="21"/>
                <w:lang w:val="en-AU"/>
              </w:rPr>
              <w:t xml:space="preserve"> </w:t>
            </w:r>
            <w:r w:rsidRPr="007626C3">
              <w:rPr>
                <w:color w:val="000000"/>
                <w:sz w:val="21"/>
                <w:szCs w:val="21"/>
                <w:lang w:val="en-AU"/>
              </w:rPr>
              <w:t>employees,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4C0CCD1E" w14:textId="71EE7F6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225D350" w14:textId="0676517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Pr="007626C3">
              <w:rPr>
                <w:color w:val="000000"/>
                <w:sz w:val="21"/>
                <w:szCs w:val="21"/>
                <w:lang w:val="en-AU"/>
              </w:rPr>
              <w:t>Indicated</w:t>
            </w:r>
          </w:p>
        </w:tc>
        <w:tc>
          <w:tcPr>
            <w:tcW w:w="2409" w:type="dxa"/>
          </w:tcPr>
          <w:p w14:paraId="20286E9E" w14:textId="424C9F4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proofErr w:type="spellStart"/>
            <w:r w:rsidRPr="007626C3">
              <w:rPr>
                <w:color w:val="000000"/>
                <w:sz w:val="21"/>
                <w:szCs w:val="21"/>
                <w:lang w:val="en-AU"/>
              </w:rPr>
              <w:t>iCBT</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postvention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universal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4A2872F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Cost-effectiveness</w:t>
            </w:r>
          </w:p>
        </w:tc>
        <w:tc>
          <w:tcPr>
            <w:tcW w:w="1255" w:type="dxa"/>
          </w:tcPr>
          <w:p w14:paraId="0CCF908E" w14:textId="05A5750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C8325C2" w14:textId="77777777">
        <w:tc>
          <w:tcPr>
            <w:tcW w:w="550" w:type="dxa"/>
          </w:tcPr>
          <w:p w14:paraId="3C3F6A03"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75</w:t>
            </w:r>
          </w:p>
        </w:tc>
        <w:tc>
          <w:tcPr>
            <w:tcW w:w="1669" w:type="dxa"/>
          </w:tcPr>
          <w:p w14:paraId="67D2D6F2" w14:textId="3BE024FA"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62B6B" w:rsidRPr="007626C3">
              <w:rPr>
                <w:sz w:val="21"/>
                <w:szCs w:val="21"/>
                <w:lang w:val="en-AU"/>
              </w:rPr>
              <w:instrText xml:space="preserve"> ADDIN EN.CITE &lt;EndNote&gt;&lt;Cite&gt;&lt;Author&gt;Ferguson&lt;/Author&gt;&lt;Year&gt;2018&lt;/Year&gt;&lt;RecNum&gt;153&lt;/RecNum&gt;&lt;DisplayText&gt;(Ferguson et al., 2018)&lt;/DisplayText&gt;&lt;record&gt;&lt;rec-number&gt;153&lt;/rec-number&gt;&lt;foreign-keys&gt;&lt;key app="EN" db-id="9tz25x59y5xr0qext575ea2g9avdpvrawz9a" timestamp="1658961646"&gt;153&lt;/key&gt;&lt;/foreign-keys&gt;&lt;ref-type name="Journal Article"&gt;17&lt;/ref-type&gt;&lt;contributors&gt;&lt;authors&gt;&lt;author&gt;Ferguson, M. S.&lt;/author&gt;&lt;author&gt;Reis, J. A.&lt;/author&gt;&lt;author&gt;Rabbetts, L.&lt;/author&gt;&lt;author&gt;Ashby, H. J.&lt;/author&gt;&lt;author&gt;Bayes, M.&lt;/author&gt;&lt;author&gt;McCracken, T.&lt;/author&gt;&lt;author&gt;Ross, C.&lt;/author&gt;&lt;author&gt;Procter, N. G.&lt;/author&gt;&lt;/authors&gt;&lt;/contributors&gt;&lt;auth-address&gt;Ferguson, Monika S.: monika.ferguson@unisa.edu.au&lt;/auth-address&gt;&lt;titles&gt;&lt;title&gt;The effectiveness of suicide prevention education programs for nurses: A systematic review&lt;/title&gt;&lt;secondary-title&gt;Crisis: The Journal of Crisis Intervention and Suicide Prevention&lt;/secondary-title&gt;&lt;/titles&gt;&lt;periodical&gt;&lt;full-title&gt;Crisis: The Journal of Crisis Intervention and Suicide Prevention&lt;/full-title&gt;&lt;/periodical&gt;&lt;pages&gt;96-109&lt;/pages&gt;&lt;volume&gt;39&lt;/volume&gt;&lt;number&gt;2&lt;/number&gt;&lt;dates&gt;&lt;year&gt;2018&lt;/year&gt;&lt;/dates&gt;&lt;accession-num&gt;2017-46030-001&lt;/accession-num&gt;&lt;urls&gt;&lt;/urls&gt;&lt;electronic-resource-num&gt;10.1027/0227-5910/a000479&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13" w:tooltip="Ferguson, 2018 #153" w:history="1">
              <w:r w:rsidR="00630A87" w:rsidRPr="007626C3">
                <w:rPr>
                  <w:noProof/>
                  <w:sz w:val="21"/>
                  <w:szCs w:val="21"/>
                  <w:lang w:val="en-AU"/>
                </w:rPr>
                <w:t>Ferguson et al., 2018</w:t>
              </w:r>
            </w:hyperlink>
            <w:r w:rsidRPr="007626C3">
              <w:rPr>
                <w:noProof/>
                <w:sz w:val="21"/>
                <w:szCs w:val="21"/>
                <w:lang w:val="en-AU"/>
              </w:rPr>
              <w:t>)</w:t>
            </w:r>
            <w:r w:rsidRPr="007626C3">
              <w:rPr>
                <w:sz w:val="21"/>
                <w:szCs w:val="21"/>
                <w:lang w:val="en-AU"/>
              </w:rPr>
              <w:fldChar w:fldCharType="end"/>
            </w:r>
          </w:p>
        </w:tc>
        <w:tc>
          <w:tcPr>
            <w:tcW w:w="1862" w:type="dxa"/>
          </w:tcPr>
          <w:p w14:paraId="1E8CE44C" w14:textId="017933F0"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education</w:t>
            </w:r>
            <w:r w:rsidR="00581025" w:rsidRPr="007626C3">
              <w:rPr>
                <w:sz w:val="21"/>
                <w:szCs w:val="21"/>
                <w:lang w:val="en-AU"/>
              </w:rPr>
              <w:t xml:space="preserve"> </w:t>
            </w:r>
            <w:r w:rsidRPr="007626C3">
              <w:rPr>
                <w:sz w:val="21"/>
                <w:szCs w:val="21"/>
                <w:lang w:val="en-AU"/>
              </w:rPr>
              <w:t>programs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nurses: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1E1EFE0B" w14:textId="6661471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604BBF2" w14:textId="18B63B4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Registered</w:t>
            </w:r>
            <w:r w:rsidR="00581025" w:rsidRPr="007626C3">
              <w:rPr>
                <w:color w:val="000000"/>
                <w:sz w:val="21"/>
                <w:szCs w:val="21"/>
                <w:lang w:val="en-AU"/>
              </w:rPr>
              <w:t xml:space="preserve"> </w:t>
            </w:r>
            <w:r w:rsidRPr="007626C3">
              <w:rPr>
                <w:color w:val="000000"/>
                <w:sz w:val="21"/>
                <w:szCs w:val="21"/>
                <w:lang w:val="en-AU"/>
              </w:rPr>
              <w:t>nurses</w:t>
            </w:r>
          </w:p>
        </w:tc>
        <w:tc>
          <w:tcPr>
            <w:tcW w:w="1328" w:type="dxa"/>
          </w:tcPr>
          <w:p w14:paraId="1EAB057D" w14:textId="647D18E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1FE465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32DCEE04" w14:textId="4AAFC3D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60A3DFB3" w14:textId="3F9C09D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attitudes,</w:t>
            </w:r>
            <w:r w:rsidR="00581025" w:rsidRPr="007626C3">
              <w:rPr>
                <w:color w:val="000000"/>
                <w:sz w:val="21"/>
                <w:szCs w:val="21"/>
                <w:lang w:val="en-AU"/>
              </w:rPr>
              <w:t xml:space="preserve"> </w:t>
            </w:r>
            <w:r w:rsidRPr="007626C3">
              <w:rPr>
                <w:color w:val="000000"/>
                <w:sz w:val="21"/>
                <w:szCs w:val="21"/>
                <w:lang w:val="en-AU"/>
              </w:rPr>
              <w:t>competence,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confidence</w:t>
            </w:r>
          </w:p>
        </w:tc>
        <w:tc>
          <w:tcPr>
            <w:tcW w:w="1255" w:type="dxa"/>
          </w:tcPr>
          <w:p w14:paraId="09C9C47A" w14:textId="3017919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B81135F" w14:textId="77777777">
        <w:tc>
          <w:tcPr>
            <w:tcW w:w="550" w:type="dxa"/>
          </w:tcPr>
          <w:p w14:paraId="6E4C481C"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76</w:t>
            </w:r>
          </w:p>
        </w:tc>
        <w:tc>
          <w:tcPr>
            <w:tcW w:w="1669" w:type="dxa"/>
          </w:tcPr>
          <w:p w14:paraId="7F7742B1" w14:textId="0FF2D56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PEVuZE5vdGU+PENpdGU+PEF1dGhvcj5GZXJndXNvbjwvQXV0aG9yPjxZZWFyPjIwMjA8L1llYXI+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</w:fldData>
              </w:fldChar>
            </w:r>
            <w:r w:rsidR="00A62B6B" w:rsidRPr="007626C3">
              <w:rPr>
                <w:sz w:val="21"/>
                <w:szCs w:val="21"/>
                <w:lang w:val="en-AU"/>
              </w:rPr>
              <w:instrText xml:space="preserve"> ADDIN EN.CITE </w:instrText>
            </w:r>
            <w:r w:rsidR="00A62B6B" w:rsidRPr="007626C3">
              <w:rPr>
                <w:sz w:val="21"/>
                <w:szCs w:val="21"/>
                <w:lang w:val="en-AU"/>
              </w:rPr>
              <w:fldChar w:fldCharType="begin">
                <w:fldData xml:space="preserve">PEVuZE5vdGU+PENpdGU+PEF1dGhvcj5GZXJndXNvbjwvQXV0aG9yPjxZZWFyPjIwMjA8L1llYXI+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</w:fldData>
              </w:fldChar>
            </w:r>
            <w:r w:rsidR="00A62B6B" w:rsidRPr="007626C3">
              <w:rPr>
                <w:sz w:val="21"/>
                <w:szCs w:val="21"/>
                <w:lang w:val="en-AU"/>
              </w:rPr>
              <w:instrText xml:space="preserve"> ADDIN EN.CITE.DATA </w:instrText>
            </w:r>
            <w:r w:rsidR="00A62B6B" w:rsidRPr="007626C3">
              <w:rPr>
                <w:sz w:val="21"/>
                <w:szCs w:val="21"/>
                <w:lang w:val="en-AU"/>
              </w:rPr>
            </w:r>
            <w:r w:rsidR="00A62B6B" w:rsidRPr="007626C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12" w:tooltip="Ferguson, 2020 #150" w:history="1">
              <w:r w:rsidR="00630A87" w:rsidRPr="007626C3">
                <w:rPr>
                  <w:noProof/>
                  <w:sz w:val="21"/>
                  <w:szCs w:val="21"/>
                  <w:lang w:val="en-AU"/>
                </w:rPr>
                <w:t>Ferguson et al., 2020</w:t>
              </w:r>
            </w:hyperlink>
            <w:r w:rsidRPr="007626C3">
              <w:rPr>
                <w:noProof/>
                <w:sz w:val="21"/>
                <w:szCs w:val="21"/>
                <w:lang w:val="en-AU"/>
              </w:rPr>
              <w:t>)</w:t>
            </w:r>
            <w:r w:rsidRPr="007626C3">
              <w:rPr>
                <w:sz w:val="21"/>
                <w:szCs w:val="21"/>
                <w:lang w:val="en-AU"/>
              </w:rPr>
              <w:fldChar w:fldCharType="end"/>
            </w:r>
          </w:p>
        </w:tc>
        <w:tc>
          <w:tcPr>
            <w:tcW w:w="1862" w:type="dxa"/>
          </w:tcPr>
          <w:p w14:paraId="1D468F7E" w14:textId="149BAB0E"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impact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education</w:t>
            </w:r>
            <w:r w:rsidR="00581025" w:rsidRPr="007626C3">
              <w:rPr>
                <w:sz w:val="21"/>
                <w:szCs w:val="21"/>
                <w:lang w:val="en-AU"/>
              </w:rPr>
              <w:t xml:space="preserve"> </w:t>
            </w:r>
            <w:r w:rsidRPr="007626C3">
              <w:rPr>
                <w:sz w:val="21"/>
                <w:szCs w:val="21"/>
                <w:lang w:val="en-AU"/>
              </w:rPr>
              <w:t>programmes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nursing</w:t>
            </w:r>
            <w:r w:rsidR="00581025" w:rsidRPr="007626C3">
              <w:rPr>
                <w:sz w:val="21"/>
                <w:szCs w:val="21"/>
                <w:lang w:val="en-AU"/>
              </w:rPr>
              <w:t xml:space="preserve"> </w:t>
            </w:r>
            <w:r w:rsidRPr="007626C3">
              <w:rPr>
                <w:sz w:val="21"/>
                <w:szCs w:val="21"/>
                <w:lang w:val="en-AU"/>
              </w:rPr>
              <w:t>students: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36FB8CBF" w14:textId="53177B6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B534929" w14:textId="10EA846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Nursing</w:t>
            </w:r>
            <w:r w:rsidR="00581025" w:rsidRPr="007626C3">
              <w:rPr>
                <w:color w:val="000000"/>
                <w:sz w:val="21"/>
                <w:szCs w:val="21"/>
                <w:lang w:val="en-AU"/>
              </w:rPr>
              <w:t xml:space="preserve"> </w:t>
            </w:r>
            <w:r w:rsidRPr="007626C3">
              <w:rPr>
                <w:color w:val="000000"/>
                <w:sz w:val="21"/>
                <w:szCs w:val="21"/>
                <w:lang w:val="en-AU"/>
              </w:rPr>
              <w:t>students</w:t>
            </w:r>
          </w:p>
        </w:tc>
        <w:tc>
          <w:tcPr>
            <w:tcW w:w="1328" w:type="dxa"/>
          </w:tcPr>
          <w:p w14:paraId="752A9890" w14:textId="24DC206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E2BB11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6D35A508" w14:textId="6EFDEC8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3E09107A" w14:textId="142B8AD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Attitudes,</w:t>
            </w:r>
            <w:r w:rsidR="00581025" w:rsidRPr="007626C3">
              <w:rPr>
                <w:color w:val="000000"/>
                <w:sz w:val="21"/>
                <w:szCs w:val="21"/>
                <w:lang w:val="en-AU"/>
              </w:rPr>
              <w:t xml:space="preserve"> </w:t>
            </w: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self-confidence,</w:t>
            </w:r>
            <w:r w:rsidR="00581025" w:rsidRPr="007626C3">
              <w:rPr>
                <w:color w:val="000000"/>
                <w:sz w:val="21"/>
                <w:szCs w:val="21"/>
                <w:lang w:val="en-AU"/>
              </w:rPr>
              <w:t xml:space="preserve"> </w:t>
            </w:r>
            <w:r w:rsidRPr="007626C3">
              <w:rPr>
                <w:color w:val="000000"/>
                <w:sz w:val="21"/>
                <w:szCs w:val="21"/>
                <w:lang w:val="en-AU"/>
              </w:rPr>
              <w:t>self-efficacy,</w:t>
            </w:r>
            <w:r w:rsidR="00581025" w:rsidRPr="007626C3">
              <w:rPr>
                <w:color w:val="000000"/>
                <w:sz w:val="21"/>
                <w:szCs w:val="21"/>
                <w:lang w:val="en-AU"/>
              </w:rPr>
              <w:t xml:space="preserve"> </w:t>
            </w:r>
            <w:r w:rsidRPr="007626C3">
              <w:rPr>
                <w:color w:val="000000"/>
                <w:sz w:val="21"/>
                <w:szCs w:val="21"/>
                <w:lang w:val="en-AU"/>
              </w:rPr>
              <w:t>skills/ability,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behavioural</w:t>
            </w:r>
            <w:r w:rsidR="00581025" w:rsidRPr="007626C3">
              <w:rPr>
                <w:color w:val="000000"/>
                <w:sz w:val="21"/>
                <w:szCs w:val="21"/>
                <w:lang w:val="en-AU"/>
              </w:rPr>
              <w:t xml:space="preserve"> </w:t>
            </w:r>
            <w:r w:rsidRPr="007626C3">
              <w:rPr>
                <w:color w:val="000000"/>
                <w:sz w:val="21"/>
                <w:szCs w:val="21"/>
                <w:lang w:val="en-AU"/>
              </w:rPr>
              <w:t>intentions</w:t>
            </w:r>
          </w:p>
        </w:tc>
        <w:tc>
          <w:tcPr>
            <w:tcW w:w="1255" w:type="dxa"/>
          </w:tcPr>
          <w:p w14:paraId="7CC9F9CC" w14:textId="2F3B60D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54173CE" w14:textId="77777777">
        <w:tc>
          <w:tcPr>
            <w:tcW w:w="550" w:type="dxa"/>
          </w:tcPr>
          <w:p w14:paraId="51D124E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77</w:t>
            </w:r>
          </w:p>
        </w:tc>
        <w:tc>
          <w:tcPr>
            <w:tcW w:w="1669" w:type="dxa"/>
          </w:tcPr>
          <w:p w14:paraId="5F81F328" w14:textId="0C60F0E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62B6B" w:rsidRPr="007626C3">
              <w:rPr>
                <w:sz w:val="21"/>
                <w:szCs w:val="21"/>
                <w:lang w:val="en-AU"/>
              </w:rPr>
              <w:instrText xml:space="preserve"> ADDIN EN.CITE &lt;EndNote&gt;&lt;Cite&gt;&lt;Author&gt;Ferguson&lt;/Author&gt;&lt;Year&gt;2021&lt;/Year&gt;&lt;RecNum&gt;347&lt;/RecNum&gt;&lt;DisplayText&gt;(Ferguson et al., 2021)&lt;/DisplayText&gt;&lt;record&gt;&lt;rec-number&gt;347&lt;/rec-number&gt;&lt;foreign-keys&gt;&lt;key app="EN" db-id="9tz25x59y5xr0qext575ea2g9avdpvrawz9a" timestamp="1658961653"&gt;347&lt;/key&gt;&lt;/foreign-keys&gt;&lt;ref-type name="Journal Article"&gt;17&lt;/ref-type&gt;&lt;contributors&gt;&lt;authors&gt;&lt;author&gt;Ferguson, M. S.&lt;/author&gt;&lt;author&gt;Rhodes, K.&lt;/author&gt;&lt;author&gt;Loughhead, M.&lt;/author&gt;&lt;author&gt;McIntyre, H.&lt;/author&gt;&lt;author&gt;Procter, N.&lt;/author&gt;&lt;/authors&gt;&lt;/contributors&gt;&lt;titles&gt;&lt;title&gt;The Effectiveness of the Safety Planning Intervention for Adults Experiencing Suicide-Related Distress: A Systematic Review&lt;/title&gt;&lt;secondary-title&gt;Archives of suicide research : official journal of the International Academy for Suicide Research&lt;/secondary-title&gt;&lt;/titles&gt;&lt;periodical&gt;&lt;full-title&gt;Archives of suicide research : official journal of the International Academy for Suicide Research&lt;/full-title&gt;&lt;/periodical&gt;&lt;pages&gt;1-24&lt;/pages&gt;&lt;dates&gt;&lt;year&gt;2021&lt;/year&gt;&lt;/dates&gt;&lt;accession-num&gt;634919645&lt;/accession-num&gt;&lt;urls&gt;&lt;/urls&gt;&lt;electronic-resource-num&gt;10.1080/13811118.2021.1915217&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00EE2159" w:rsidRPr="007626C3">
              <w:rPr>
                <w:noProof/>
                <w:sz w:val="21"/>
                <w:szCs w:val="21"/>
                <w:lang w:val="en-AU"/>
              </w:rPr>
              <w:t>(</w:t>
            </w:r>
            <w:hyperlink w:anchor="_ENREF_114" w:tooltip="Ferguson, 2021 #347" w:history="1">
              <w:r w:rsidR="00630A87" w:rsidRPr="007626C3">
                <w:rPr>
                  <w:noProof/>
                  <w:sz w:val="21"/>
                  <w:szCs w:val="21"/>
                  <w:lang w:val="en-AU"/>
                </w:rPr>
                <w:t>Ferguson et al., 2021</w:t>
              </w:r>
            </w:hyperlink>
            <w:r w:rsidR="00EE2159" w:rsidRPr="007626C3">
              <w:rPr>
                <w:noProof/>
                <w:sz w:val="21"/>
                <w:szCs w:val="21"/>
                <w:lang w:val="en-AU"/>
              </w:rPr>
              <w:t>)</w:t>
            </w:r>
            <w:r w:rsidRPr="007626C3">
              <w:rPr>
                <w:sz w:val="21"/>
                <w:szCs w:val="21"/>
                <w:lang w:val="en-AU"/>
              </w:rPr>
              <w:fldChar w:fldCharType="end"/>
            </w:r>
          </w:p>
        </w:tc>
        <w:tc>
          <w:tcPr>
            <w:tcW w:w="1862" w:type="dxa"/>
          </w:tcPr>
          <w:p w14:paraId="175A30AE" w14:textId="15F57192"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Safety</w:t>
            </w:r>
            <w:r w:rsidR="00581025" w:rsidRPr="007626C3">
              <w:rPr>
                <w:sz w:val="21"/>
                <w:szCs w:val="21"/>
                <w:lang w:val="en-AU"/>
              </w:rPr>
              <w:t xml:space="preserve"> </w:t>
            </w:r>
            <w:r w:rsidRPr="007626C3">
              <w:rPr>
                <w:sz w:val="21"/>
                <w:szCs w:val="21"/>
                <w:lang w:val="en-AU"/>
              </w:rPr>
              <w:t>Planning</w:t>
            </w:r>
            <w:r w:rsidR="00581025" w:rsidRPr="007626C3">
              <w:rPr>
                <w:sz w:val="21"/>
                <w:szCs w:val="21"/>
                <w:lang w:val="en-AU"/>
              </w:rPr>
              <w:t xml:space="preserve"> </w:t>
            </w:r>
            <w:r w:rsidRPr="007626C3">
              <w:rPr>
                <w:sz w:val="21"/>
                <w:szCs w:val="21"/>
                <w:lang w:val="en-AU"/>
              </w:rPr>
              <w:t>Intervention</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Adults</w:t>
            </w:r>
            <w:r w:rsidR="00581025" w:rsidRPr="007626C3">
              <w:rPr>
                <w:sz w:val="21"/>
                <w:szCs w:val="21"/>
                <w:lang w:val="en-AU"/>
              </w:rPr>
              <w:t xml:space="preserve"> </w:t>
            </w:r>
            <w:r w:rsidRPr="007626C3">
              <w:rPr>
                <w:sz w:val="21"/>
                <w:szCs w:val="21"/>
                <w:lang w:val="en-AU"/>
              </w:rPr>
              <w:t>Experiencing</w:t>
            </w:r>
            <w:r w:rsidR="00581025" w:rsidRPr="007626C3">
              <w:rPr>
                <w:sz w:val="21"/>
                <w:szCs w:val="21"/>
                <w:lang w:val="en-AU"/>
              </w:rPr>
              <w:t xml:space="preserve"> </w:t>
            </w:r>
            <w:r w:rsidRPr="007626C3">
              <w:rPr>
                <w:sz w:val="21"/>
                <w:szCs w:val="21"/>
                <w:lang w:val="en-AU"/>
              </w:rPr>
              <w:t>Suicide-Related</w:t>
            </w:r>
            <w:r w:rsidR="00581025" w:rsidRPr="007626C3">
              <w:rPr>
                <w:sz w:val="21"/>
                <w:szCs w:val="21"/>
                <w:lang w:val="en-AU"/>
              </w:rPr>
              <w:t xml:space="preserve"> </w:t>
            </w:r>
            <w:r w:rsidRPr="007626C3">
              <w:rPr>
                <w:sz w:val="21"/>
                <w:szCs w:val="21"/>
                <w:lang w:val="en-AU"/>
              </w:rPr>
              <w:lastRenderedPageBreak/>
              <w:t>Distress: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7A0A534E" w14:textId="5A2FB21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92ADE34" w14:textId="5252654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their</w:t>
            </w:r>
            <w:r w:rsidR="00581025" w:rsidRPr="007626C3">
              <w:rPr>
                <w:color w:val="000000"/>
                <w:sz w:val="21"/>
                <w:szCs w:val="21"/>
                <w:lang w:val="en-AU"/>
              </w:rPr>
              <w:t xml:space="preserve"> </w:t>
            </w:r>
            <w:r w:rsidRPr="007626C3">
              <w:rPr>
                <w:color w:val="000000"/>
                <w:sz w:val="21"/>
                <w:szCs w:val="21"/>
                <w:lang w:val="en-AU"/>
              </w:rPr>
              <w:t>significant</w:t>
            </w:r>
            <w:r w:rsidR="00581025" w:rsidRPr="007626C3">
              <w:rPr>
                <w:color w:val="000000"/>
                <w:sz w:val="21"/>
                <w:szCs w:val="21"/>
                <w:lang w:val="en-AU"/>
              </w:rPr>
              <w:t xml:space="preserve"> </w:t>
            </w:r>
            <w:r w:rsidRPr="007626C3">
              <w:rPr>
                <w:color w:val="000000"/>
                <w:sz w:val="21"/>
                <w:szCs w:val="21"/>
                <w:lang w:val="en-AU"/>
              </w:rPr>
              <w:t>others,</w:t>
            </w:r>
            <w:r w:rsidR="00581025" w:rsidRPr="007626C3">
              <w:rPr>
                <w:color w:val="000000"/>
                <w:sz w:val="21"/>
                <w:szCs w:val="21"/>
                <w:lang w:val="en-AU"/>
              </w:rPr>
              <w:t xml:space="preserve"> </w:t>
            </w:r>
            <w:r w:rsidRPr="007626C3">
              <w:rPr>
                <w:color w:val="000000"/>
                <w:sz w:val="21"/>
                <w:szCs w:val="21"/>
                <w:lang w:val="en-AU"/>
              </w:rPr>
              <w:lastRenderedPageBreak/>
              <w:t>healthcare</w:t>
            </w:r>
            <w:r w:rsidR="00581025" w:rsidRPr="007626C3">
              <w:rPr>
                <w:color w:val="000000"/>
                <w:sz w:val="21"/>
                <w:szCs w:val="21"/>
                <w:lang w:val="en-AU"/>
              </w:rPr>
              <w:t xml:space="preserve"> </w:t>
            </w:r>
            <w:r w:rsidRPr="007626C3">
              <w:rPr>
                <w:color w:val="000000"/>
                <w:sz w:val="21"/>
                <w:szCs w:val="21"/>
                <w:lang w:val="en-AU"/>
              </w:rPr>
              <w:t>professionals,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refugees)</w:t>
            </w:r>
          </w:p>
        </w:tc>
        <w:tc>
          <w:tcPr>
            <w:tcW w:w="1328" w:type="dxa"/>
          </w:tcPr>
          <w:p w14:paraId="7C9B6F4B" w14:textId="6E004DE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2097A9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70B00349" w14:textId="0E17625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safety</w:t>
            </w:r>
            <w:r w:rsidR="00581025" w:rsidRPr="007626C3">
              <w:rPr>
                <w:color w:val="000000"/>
                <w:sz w:val="21"/>
                <w:szCs w:val="21"/>
                <w:lang w:val="en-AU"/>
              </w:rPr>
              <w:t xml:space="preserve"> </w:t>
            </w:r>
            <w:r w:rsidRPr="007626C3">
              <w:rPr>
                <w:color w:val="000000"/>
                <w:sz w:val="21"/>
                <w:szCs w:val="21"/>
                <w:lang w:val="en-AU"/>
              </w:rPr>
              <w:t>planning,</w:t>
            </w:r>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r w:rsidRPr="007626C3">
              <w:rPr>
                <w:color w:val="000000"/>
                <w:sz w:val="21"/>
                <w:szCs w:val="21"/>
                <w:lang w:val="en-AU"/>
              </w:rPr>
              <w:t>psychotherapies,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letters,</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calls,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face-to-face</w:t>
            </w:r>
            <w:r w:rsidR="00581025" w:rsidRPr="007626C3">
              <w:rPr>
                <w:color w:val="000000"/>
                <w:sz w:val="21"/>
                <w:szCs w:val="21"/>
                <w:lang w:val="en-AU"/>
              </w:rPr>
              <w:t xml:space="preserve"> </w:t>
            </w:r>
            <w:r w:rsidRPr="007626C3">
              <w:rPr>
                <w:color w:val="000000"/>
                <w:sz w:val="21"/>
                <w:szCs w:val="21"/>
                <w:lang w:val="en-AU"/>
              </w:rPr>
              <w:t>visits)</w:t>
            </w:r>
          </w:p>
        </w:tc>
        <w:tc>
          <w:tcPr>
            <w:tcW w:w="2246" w:type="dxa"/>
          </w:tcPr>
          <w:p w14:paraId="2B7AF60A" w14:textId="35325A9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273DB47A" w14:textId="2A6D43A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5A5F0E01" w14:textId="77777777">
        <w:tc>
          <w:tcPr>
            <w:tcW w:w="550" w:type="dxa"/>
          </w:tcPr>
          <w:p w14:paraId="3B046440"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78</w:t>
            </w:r>
          </w:p>
        </w:tc>
        <w:tc>
          <w:tcPr>
            <w:tcW w:w="1669" w:type="dxa"/>
          </w:tcPr>
          <w:p w14:paraId="3286D0DB" w14:textId="008A81D0"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62B6B" w:rsidRPr="007626C3">
              <w:rPr>
                <w:sz w:val="21"/>
                <w:szCs w:val="21"/>
                <w:lang w:val="en-AU"/>
              </w:rPr>
              <w:instrText xml:space="preserve"> ADDIN EN.CITE &lt;EndNote&gt;&lt;Cite&gt;&lt;Author&gt;Finlayson-Short&lt;/Author&gt;&lt;Year&gt;2020&lt;/Year&gt;&lt;RecNum&gt;315&lt;/RecNum&gt;&lt;DisplayText&gt;(Finlayson-Short et al., 2020)&lt;/DisplayText&gt;&lt;record&gt;&lt;rec-number&gt;315&lt;/rec-number&gt;&lt;foreign-keys&gt;&lt;key app="EN" db-id="9tz25x59y5xr0qext575ea2g9avdpvrawz9a" timestamp="1658961652"&gt;315&lt;/key&gt;&lt;/foreign-keys&gt;&lt;ref-type name="Journal Article"&gt;17&lt;/ref-type&gt;&lt;contributors&gt;&lt;authors&gt;&lt;author&gt;Finlayson-Short, L.&lt;/author&gt;&lt;author&gt;Hetrick, S. E.&lt;/author&gt;&lt;author&gt;Krysinska, K.&lt;/author&gt;&lt;author&gt;Harris, M.&lt;/author&gt;&lt;author&gt;Salom, C.&lt;/author&gt;&lt;author&gt;Stefanac, N.&lt;/author&gt;&lt;author&gt;Bailey, E.&lt;/author&gt;&lt;author&gt;Robinson, J.&lt;/author&gt;&lt;/authors&gt;&lt;/contributors&gt;&lt;titles&gt;&lt;title&gt;Community Based Support for People at Risk for Suicide and Those Who Care for them - Areas for Improvement&lt;/title&gt;&lt;secondary-title&gt;Archives of Suicide Research&lt;/secondary-title&gt;&lt;/titles&gt;&lt;periodical&gt;&lt;full-title&gt;Archives of Suicide Research&lt;/full-title&gt;&lt;/periodical&gt;&lt;pages&gt;125-157&lt;/pages&gt;&lt;volume&gt;24&lt;/volume&gt;&lt;number&gt;2&lt;/number&gt;&lt;dates&gt;&lt;year&gt;2020&lt;/year&gt;&lt;/dates&gt;&lt;accession-num&gt;31159666&lt;/accession-num&gt;&lt;urls&gt;&lt;/urls&gt;&lt;electronic-resource-num&gt;10.1080/13811118.2019.1619113&lt;/electronic-resource-num&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15" w:tooltip="Finlayson-Short, 2020 #315" w:history="1">
              <w:r w:rsidR="00630A87" w:rsidRPr="007626C3">
                <w:rPr>
                  <w:noProof/>
                  <w:sz w:val="21"/>
                  <w:szCs w:val="21"/>
                  <w:lang w:val="en-AU"/>
                </w:rPr>
                <w:t>Finlayson-Short et al., 2020</w:t>
              </w:r>
            </w:hyperlink>
            <w:r w:rsidRPr="007626C3">
              <w:rPr>
                <w:noProof/>
                <w:sz w:val="21"/>
                <w:szCs w:val="21"/>
                <w:lang w:val="en-AU"/>
              </w:rPr>
              <w:t>)</w:t>
            </w:r>
            <w:r w:rsidRPr="007626C3">
              <w:rPr>
                <w:sz w:val="21"/>
                <w:szCs w:val="21"/>
                <w:lang w:val="en-AU"/>
              </w:rPr>
              <w:fldChar w:fldCharType="end"/>
            </w:r>
          </w:p>
        </w:tc>
        <w:tc>
          <w:tcPr>
            <w:tcW w:w="1862" w:type="dxa"/>
          </w:tcPr>
          <w:p w14:paraId="790720B8" w14:textId="50106500" w:rsidR="00FF22E4" w:rsidRPr="007626C3" w:rsidRDefault="00FF22E4">
            <w:pPr>
              <w:spacing w:before="100" w:beforeAutospacing="1" w:after="100" w:afterAutospacing="1" w:line="240" w:lineRule="auto"/>
              <w:rPr>
                <w:sz w:val="21"/>
                <w:szCs w:val="21"/>
                <w:lang w:val="en-AU"/>
              </w:rPr>
            </w:pPr>
            <w:r w:rsidRPr="007626C3">
              <w:rPr>
                <w:sz w:val="21"/>
                <w:szCs w:val="21"/>
                <w:lang w:val="en-AU"/>
              </w:rPr>
              <w:t>Community</w:t>
            </w:r>
            <w:r w:rsidR="00581025" w:rsidRPr="007626C3">
              <w:rPr>
                <w:sz w:val="21"/>
                <w:szCs w:val="21"/>
                <w:lang w:val="en-AU"/>
              </w:rPr>
              <w:t xml:space="preserve"> </w:t>
            </w:r>
            <w:r w:rsidRPr="007626C3">
              <w:rPr>
                <w:sz w:val="21"/>
                <w:szCs w:val="21"/>
                <w:lang w:val="en-AU"/>
              </w:rPr>
              <w:t>Based</w:t>
            </w:r>
            <w:r w:rsidR="00581025" w:rsidRPr="007626C3">
              <w:rPr>
                <w:sz w:val="21"/>
                <w:szCs w:val="21"/>
                <w:lang w:val="en-AU"/>
              </w:rPr>
              <w:t xml:space="preserve"> </w:t>
            </w:r>
            <w:r w:rsidRPr="007626C3">
              <w:rPr>
                <w:sz w:val="21"/>
                <w:szCs w:val="21"/>
                <w:lang w:val="en-AU"/>
              </w:rPr>
              <w:t>Support</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People</w:t>
            </w:r>
            <w:r w:rsidR="00581025" w:rsidRPr="007626C3">
              <w:rPr>
                <w:sz w:val="21"/>
                <w:szCs w:val="21"/>
                <w:lang w:val="en-AU"/>
              </w:rPr>
              <w:t xml:space="preserve"> </w:t>
            </w:r>
            <w:r w:rsidRPr="007626C3">
              <w:rPr>
                <w:sz w:val="21"/>
                <w:szCs w:val="21"/>
                <w:lang w:val="en-AU"/>
              </w:rPr>
              <w:t>at</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Those</w:t>
            </w:r>
            <w:r w:rsidR="00581025" w:rsidRPr="007626C3">
              <w:rPr>
                <w:sz w:val="21"/>
                <w:szCs w:val="21"/>
                <w:lang w:val="en-AU"/>
              </w:rPr>
              <w:t xml:space="preserve"> </w:t>
            </w:r>
            <w:r w:rsidRPr="007626C3">
              <w:rPr>
                <w:sz w:val="21"/>
                <w:szCs w:val="21"/>
                <w:lang w:val="en-AU"/>
              </w:rPr>
              <w:t>Who</w:t>
            </w:r>
            <w:r w:rsidR="00581025" w:rsidRPr="007626C3">
              <w:rPr>
                <w:sz w:val="21"/>
                <w:szCs w:val="21"/>
                <w:lang w:val="en-AU"/>
              </w:rPr>
              <w:t xml:space="preserve"> </w:t>
            </w:r>
            <w:r w:rsidRPr="007626C3">
              <w:rPr>
                <w:sz w:val="21"/>
                <w:szCs w:val="21"/>
                <w:lang w:val="en-AU"/>
              </w:rPr>
              <w:t>Care</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them</w:t>
            </w:r>
            <w:r w:rsidR="00581025" w:rsidRPr="007626C3">
              <w:rPr>
                <w:sz w:val="21"/>
                <w:szCs w:val="21"/>
                <w:lang w:val="en-AU"/>
              </w:rPr>
              <w:t xml:space="preserve"> </w:t>
            </w:r>
            <w:r w:rsidRPr="007626C3">
              <w:rPr>
                <w:sz w:val="21"/>
                <w:szCs w:val="21"/>
                <w:lang w:val="en-AU"/>
              </w:rPr>
              <w:t>-</w:t>
            </w:r>
            <w:r w:rsidR="00581025" w:rsidRPr="007626C3">
              <w:rPr>
                <w:sz w:val="21"/>
                <w:szCs w:val="21"/>
                <w:lang w:val="en-AU"/>
              </w:rPr>
              <w:t xml:space="preserve"> </w:t>
            </w:r>
            <w:r w:rsidRPr="007626C3">
              <w:rPr>
                <w:sz w:val="21"/>
                <w:szCs w:val="21"/>
                <w:lang w:val="en-AU"/>
              </w:rPr>
              <w:t>Areas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Improvement</w:t>
            </w:r>
          </w:p>
        </w:tc>
        <w:tc>
          <w:tcPr>
            <w:tcW w:w="1425" w:type="dxa"/>
          </w:tcPr>
          <w:p w14:paraId="217F37C5" w14:textId="2CB166E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88B3D09" w14:textId="75EE8F4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parents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caregivers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past</w:t>
            </w:r>
            <w:r w:rsidR="00581025" w:rsidRPr="007626C3">
              <w:rPr>
                <w:color w:val="000000"/>
                <w:sz w:val="21"/>
                <w:szCs w:val="21"/>
                <w:lang w:val="en-AU"/>
              </w:rPr>
              <w:t xml:space="preserve"> </w:t>
            </w:r>
            <w:r w:rsidRPr="007626C3">
              <w:rPr>
                <w:color w:val="000000"/>
                <w:sz w:val="21"/>
                <w:szCs w:val="21"/>
                <w:lang w:val="en-AU"/>
              </w:rPr>
              <w:t>month)</w:t>
            </w:r>
          </w:p>
        </w:tc>
        <w:tc>
          <w:tcPr>
            <w:tcW w:w="1328" w:type="dxa"/>
          </w:tcPr>
          <w:p w14:paraId="00B14C27" w14:textId="61E1981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CC32B64" w14:textId="79B26B39"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56647026" w14:textId="6E1E6AF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662F3875" w14:textId="52ACEB0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Suicide-related</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3C95D026" w14:textId="2DDCA01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3E0CB4E" w14:textId="77777777">
        <w:tc>
          <w:tcPr>
            <w:tcW w:w="550" w:type="dxa"/>
          </w:tcPr>
          <w:p w14:paraId="0BA93227"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79</w:t>
            </w:r>
          </w:p>
        </w:tc>
        <w:tc>
          <w:tcPr>
            <w:tcW w:w="1669" w:type="dxa"/>
          </w:tcPr>
          <w:p w14:paraId="74F5CA52" w14:textId="7B7E8267" w:rsidR="00FF22E4" w:rsidRPr="007626C3" w:rsidRDefault="004C1C57">
            <w:pPr>
              <w:spacing w:before="100" w:beforeAutospacing="1" w:after="100" w:afterAutospacing="1" w:line="240" w:lineRule="auto"/>
              <w:rPr>
                <w:sz w:val="21"/>
                <w:szCs w:val="21"/>
                <w:lang w:val="en-AU"/>
              </w:rPr>
            </w:pPr>
            <w:r w:rsidRPr="007626C3">
              <w:rPr>
                <w:sz w:val="21"/>
                <w:szCs w:val="21"/>
                <w:lang w:val="en-AU"/>
              </w:rPr>
              <w:fldChar w:fldCharType="begin"/>
            </w:r>
            <w:r w:rsidRPr="007626C3">
              <w:rPr>
                <w:sz w:val="21"/>
                <w:szCs w:val="21"/>
                <w:lang w:val="en-AU"/>
              </w:rPr>
              <w:instrText xml:space="preserve"> ADDIN EN.CITE &lt;EndNote&gt;&lt;Cite&gt;&lt;Author&gt;Flaherty&lt;/Author&gt;&lt;Year&gt;2018&lt;/Year&gt;&lt;RecNum&gt;262&lt;/RecNum&gt;&lt;DisplayText&gt;(Flaherty, 2018)&lt;/DisplayText&gt;&lt;record&gt;&lt;rec-number&gt;262&lt;/rec-number&gt;&lt;foreign-keys&gt;&lt;key app="EN" db-id="9tz25x59y5xr0qext575ea2g9avdpvrawz9a" timestamp="1658961650"&gt;262&lt;/key&gt;&lt;/foreign-keys&gt;&lt;ref-type name="Journal Article"&gt;17&lt;/ref-type&gt;&lt;contributors&gt;&lt;authors&gt;&lt;author&gt;Flaherty, H. B.&lt;/author&gt;&lt;/authors&gt;&lt;/contributors&gt;&lt;titles&gt;&lt;title&gt;Treating adolescent nonsuicidal self-injury: a review of psychosocial interventions to guide clinical practice&lt;/title&gt;&lt;secondary-title&gt;J Child adolescent social work &lt;/secondary-title&gt;&lt;/titles&gt;&lt;pages&gt;85-95&lt;/pages&gt;&lt;volume&gt;35&lt;/volume&gt;&lt;number&gt;1&lt;/number&gt;&lt;dates&gt;&lt;year&gt;2018&lt;/year&gt;&lt;/dates&gt;&lt;isbn&gt;1573-2797&lt;/isbn&gt;&lt;urls&gt;&lt;/urls&gt;&lt;electronic-resource-num&gt;10.1007/s10560-017-0505-5&lt;/electronic-resource-num&gt;&lt;/record&gt;&lt;/Cite&gt;&lt;/EndNote&gt;</w:instrText>
            </w:r>
            <w:r w:rsidRPr="007626C3">
              <w:rPr>
                <w:sz w:val="21"/>
                <w:szCs w:val="21"/>
                <w:lang w:val="en-AU"/>
              </w:rPr>
              <w:fldChar w:fldCharType="separate"/>
            </w:r>
            <w:r w:rsidRPr="007626C3">
              <w:rPr>
                <w:noProof/>
                <w:sz w:val="21"/>
                <w:szCs w:val="21"/>
                <w:lang w:val="en-AU"/>
              </w:rPr>
              <w:t>(</w:t>
            </w:r>
            <w:hyperlink w:anchor="_ENREF_116" w:tooltip="Flaherty, 2018 #262" w:history="1">
              <w:r w:rsidR="00630A87" w:rsidRPr="007626C3">
                <w:rPr>
                  <w:noProof/>
                  <w:sz w:val="21"/>
                  <w:szCs w:val="21"/>
                  <w:lang w:val="en-AU"/>
                </w:rPr>
                <w:t>Flaherty, 2018</w:t>
              </w:r>
            </w:hyperlink>
            <w:r w:rsidRPr="007626C3">
              <w:rPr>
                <w:noProof/>
                <w:sz w:val="21"/>
                <w:szCs w:val="21"/>
                <w:lang w:val="en-AU"/>
              </w:rPr>
              <w:t>)</w:t>
            </w:r>
            <w:r w:rsidRPr="007626C3">
              <w:rPr>
                <w:sz w:val="21"/>
                <w:szCs w:val="21"/>
                <w:lang w:val="en-AU"/>
              </w:rPr>
              <w:fldChar w:fldCharType="end"/>
            </w:r>
          </w:p>
        </w:tc>
        <w:tc>
          <w:tcPr>
            <w:tcW w:w="1862" w:type="dxa"/>
          </w:tcPr>
          <w:p w14:paraId="145FA8EC" w14:textId="19A850FC" w:rsidR="00FF22E4" w:rsidRPr="007626C3" w:rsidRDefault="00FF22E4">
            <w:pPr>
              <w:spacing w:before="100" w:beforeAutospacing="1" w:after="100" w:afterAutospacing="1" w:line="240" w:lineRule="auto"/>
              <w:rPr>
                <w:sz w:val="21"/>
                <w:szCs w:val="21"/>
                <w:lang w:val="en-AU"/>
              </w:rPr>
            </w:pPr>
            <w:r w:rsidRPr="007626C3">
              <w:rPr>
                <w:sz w:val="21"/>
                <w:szCs w:val="21"/>
                <w:lang w:val="en-AU"/>
              </w:rPr>
              <w:t>Treating</w:t>
            </w:r>
            <w:r w:rsidR="00581025" w:rsidRPr="007626C3">
              <w:rPr>
                <w:sz w:val="21"/>
                <w:szCs w:val="21"/>
                <w:lang w:val="en-AU"/>
              </w:rPr>
              <w:t xml:space="preserve"> </w:t>
            </w:r>
            <w:r w:rsidRPr="007626C3">
              <w:rPr>
                <w:sz w:val="21"/>
                <w:szCs w:val="21"/>
                <w:lang w:val="en-AU"/>
              </w:rPr>
              <w:t>adolescent</w:t>
            </w:r>
            <w:r w:rsidR="00581025" w:rsidRPr="007626C3">
              <w:rPr>
                <w:sz w:val="21"/>
                <w:szCs w:val="21"/>
                <w:lang w:val="en-AU"/>
              </w:rPr>
              <w:t xml:space="preserve"> </w:t>
            </w:r>
            <w:proofErr w:type="spellStart"/>
            <w:r w:rsidRPr="007626C3">
              <w:rPr>
                <w:sz w:val="21"/>
                <w:szCs w:val="21"/>
                <w:lang w:val="en-AU"/>
              </w:rPr>
              <w:t>nonsuicidal</w:t>
            </w:r>
            <w:proofErr w:type="spellEnd"/>
            <w:r w:rsidR="00581025" w:rsidRPr="007626C3">
              <w:rPr>
                <w:sz w:val="21"/>
                <w:szCs w:val="21"/>
                <w:lang w:val="en-AU"/>
              </w:rPr>
              <w:t xml:space="preserve"> </w:t>
            </w:r>
            <w:r w:rsidRPr="007626C3">
              <w:rPr>
                <w:sz w:val="21"/>
                <w:szCs w:val="21"/>
                <w:lang w:val="en-AU"/>
              </w:rPr>
              <w:t>self-injury:</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guide</w:t>
            </w:r>
            <w:r w:rsidR="00581025" w:rsidRPr="007626C3">
              <w:rPr>
                <w:sz w:val="21"/>
                <w:szCs w:val="21"/>
                <w:lang w:val="en-AU"/>
              </w:rPr>
              <w:t xml:space="preserve"> </w:t>
            </w:r>
            <w:r w:rsidRPr="007626C3">
              <w:rPr>
                <w:sz w:val="21"/>
                <w:szCs w:val="21"/>
                <w:lang w:val="en-AU"/>
              </w:rPr>
              <w:t>clinical</w:t>
            </w:r>
            <w:r w:rsidR="00581025" w:rsidRPr="007626C3">
              <w:rPr>
                <w:sz w:val="21"/>
                <w:szCs w:val="21"/>
                <w:lang w:val="en-AU"/>
              </w:rPr>
              <w:t xml:space="preserve"> </w:t>
            </w:r>
            <w:r w:rsidRPr="007626C3">
              <w:rPr>
                <w:sz w:val="21"/>
                <w:szCs w:val="21"/>
                <w:lang w:val="en-AU"/>
              </w:rPr>
              <w:t>practice</w:t>
            </w:r>
          </w:p>
        </w:tc>
        <w:tc>
          <w:tcPr>
            <w:tcW w:w="1425" w:type="dxa"/>
          </w:tcPr>
          <w:p w14:paraId="34E02666" w14:textId="11918AD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62DE788" w14:textId="4E6E868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12</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(not</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BPD)</w:t>
            </w:r>
          </w:p>
        </w:tc>
        <w:tc>
          <w:tcPr>
            <w:tcW w:w="1328" w:type="dxa"/>
          </w:tcPr>
          <w:p w14:paraId="7A180307" w14:textId="2B69C4F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6390D5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55C1AEBA" w14:textId="23B8B9E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MBT,</w:t>
            </w:r>
            <w:r w:rsidR="00581025" w:rsidRPr="007626C3">
              <w:rPr>
                <w:color w:val="000000"/>
                <w:sz w:val="21"/>
                <w:szCs w:val="21"/>
                <w:lang w:val="en-AU"/>
              </w:rPr>
              <w:t xml:space="preserve"> </w:t>
            </w:r>
            <w:r w:rsidRPr="007626C3">
              <w:rPr>
                <w:color w:val="000000"/>
                <w:sz w:val="21"/>
                <w:szCs w:val="21"/>
                <w:lang w:val="en-AU"/>
              </w:rPr>
              <w:t>developmental</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assessments,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0258F38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NSSI</w:t>
            </w:r>
          </w:p>
        </w:tc>
        <w:tc>
          <w:tcPr>
            <w:tcW w:w="1255" w:type="dxa"/>
          </w:tcPr>
          <w:p w14:paraId="298379B5" w14:textId="327F35F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E6677C6" w14:textId="77777777">
        <w:tc>
          <w:tcPr>
            <w:tcW w:w="550" w:type="dxa"/>
          </w:tcPr>
          <w:p w14:paraId="51E442CE"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80</w:t>
            </w:r>
          </w:p>
        </w:tc>
        <w:tc>
          <w:tcPr>
            <w:tcW w:w="1669" w:type="dxa"/>
          </w:tcPr>
          <w:p w14:paraId="3CE3C003" w14:textId="2A9A34F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PEVuZE5vdGU+PENpdGU+PEF1dGhvcj5Gb25zZWthPC9BdXRob3I+PFllYXI+MjAxOTwvWWVhcj48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ZXM8L3JlbW90ZS1kYXRhYmFzZS1wcm92aWRlcj48L3JlY29yZD48L0NpdGU+PC9FbmROb3RlPgB=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PEVuZE5vdGU+PENpdGU+PEF1dGhvcj5Gb25zZWthPC9BdXRob3I+PFllYXI+MjAxOTwvWWVhcj48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ZXM8L3JlbW90ZS1kYXRhYmFzZS1wcm92aWRlcj48L3JlY29yZD48L0NpdGU+PC9FbmROb3RlPgB=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17" w:tooltip="Fonseka, 2019 #1651" w:history="1">
              <w:r w:rsidR="00630A87" w:rsidRPr="007626C3">
                <w:rPr>
                  <w:noProof/>
                  <w:sz w:val="21"/>
                  <w:szCs w:val="21"/>
                  <w:lang w:val="en-AU"/>
                </w:rPr>
                <w:t>Fonseka et al., 2019</w:t>
              </w:r>
            </w:hyperlink>
            <w:r w:rsidRPr="007626C3">
              <w:rPr>
                <w:noProof/>
                <w:sz w:val="21"/>
                <w:szCs w:val="21"/>
                <w:lang w:val="en-AU"/>
              </w:rPr>
              <w:t>)</w:t>
            </w:r>
            <w:r w:rsidRPr="007626C3">
              <w:rPr>
                <w:sz w:val="21"/>
                <w:szCs w:val="21"/>
                <w:lang w:val="en-AU"/>
              </w:rPr>
              <w:fldChar w:fldCharType="end"/>
            </w:r>
          </w:p>
        </w:tc>
        <w:tc>
          <w:tcPr>
            <w:tcW w:w="1862" w:type="dxa"/>
          </w:tcPr>
          <w:p w14:paraId="084A1181" w14:textId="6BB2A7C4"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utility</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artificial</w:t>
            </w:r>
            <w:r w:rsidR="00581025" w:rsidRPr="007626C3">
              <w:rPr>
                <w:sz w:val="21"/>
                <w:szCs w:val="21"/>
                <w:lang w:val="en-AU"/>
              </w:rPr>
              <w:t xml:space="preserve"> </w:t>
            </w:r>
            <w:r w:rsidRPr="007626C3">
              <w:rPr>
                <w:sz w:val="21"/>
                <w:szCs w:val="21"/>
                <w:lang w:val="en-AU"/>
              </w:rPr>
              <w:t>intelligence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prediction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management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behaviors</w:t>
            </w:r>
            <w:proofErr w:type="spellEnd"/>
          </w:p>
        </w:tc>
        <w:tc>
          <w:tcPr>
            <w:tcW w:w="1425" w:type="dxa"/>
          </w:tcPr>
          <w:p w14:paraId="1C8E303F" w14:textId="509B4FF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5DDA513" w14:textId="206092E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(identified</w:t>
            </w:r>
            <w:r w:rsidR="00581025" w:rsidRPr="007626C3">
              <w:rPr>
                <w:color w:val="000000"/>
                <w:sz w:val="21"/>
                <w:szCs w:val="21"/>
                <w:lang w:val="en-AU"/>
              </w:rPr>
              <w:t xml:space="preserve"> </w:t>
            </w:r>
            <w:r w:rsidRPr="007626C3">
              <w:rPr>
                <w:color w:val="000000"/>
                <w:sz w:val="21"/>
                <w:szCs w:val="21"/>
                <w:lang w:val="en-AU"/>
              </w:rPr>
              <w:t>from</w:t>
            </w:r>
            <w:r w:rsidR="00581025" w:rsidRPr="007626C3">
              <w:rPr>
                <w:color w:val="000000"/>
                <w:sz w:val="21"/>
                <w:szCs w:val="21"/>
                <w:lang w:val="en-AU"/>
              </w:rPr>
              <w:t xml:space="preserve"> </w:t>
            </w:r>
            <w:r w:rsidRPr="007626C3">
              <w:rPr>
                <w:color w:val="000000"/>
                <w:sz w:val="21"/>
                <w:szCs w:val="21"/>
                <w:lang w:val="en-AU"/>
              </w:rPr>
              <w:t>medical</w:t>
            </w:r>
            <w:r w:rsidR="00581025" w:rsidRPr="007626C3">
              <w:rPr>
                <w:color w:val="000000"/>
                <w:sz w:val="21"/>
                <w:szCs w:val="21"/>
                <w:lang w:val="en-AU"/>
              </w:rPr>
              <w:t xml:space="preserve"> </w:t>
            </w:r>
            <w:r w:rsidRPr="007626C3">
              <w:rPr>
                <w:color w:val="000000"/>
                <w:sz w:val="21"/>
                <w:szCs w:val="21"/>
                <w:lang w:val="en-AU"/>
              </w:rPr>
              <w:t>records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website</w:t>
            </w:r>
            <w:r w:rsidR="00581025" w:rsidRPr="007626C3">
              <w:rPr>
                <w:color w:val="000000"/>
                <w:sz w:val="21"/>
                <w:szCs w:val="21"/>
                <w:lang w:val="en-AU"/>
              </w:rPr>
              <w:t xml:space="preserve"> </w:t>
            </w:r>
            <w:r w:rsidRPr="007626C3">
              <w:rPr>
                <w:color w:val="000000"/>
                <w:sz w:val="21"/>
                <w:szCs w:val="21"/>
                <w:lang w:val="en-AU"/>
              </w:rPr>
              <w:t>users)</w:t>
            </w:r>
          </w:p>
        </w:tc>
        <w:tc>
          <w:tcPr>
            <w:tcW w:w="1328" w:type="dxa"/>
          </w:tcPr>
          <w:p w14:paraId="7312889D" w14:textId="07AF4B4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90FF08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638AA6A2" w14:textId="5AE522E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AI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ML</w:t>
            </w:r>
          </w:p>
        </w:tc>
        <w:tc>
          <w:tcPr>
            <w:tcW w:w="2246" w:type="dxa"/>
          </w:tcPr>
          <w:p w14:paraId="592774E9" w14:textId="7D95530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9BCE33D" w14:textId="56836E8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2C40127" w14:textId="77777777">
        <w:tc>
          <w:tcPr>
            <w:tcW w:w="550" w:type="dxa"/>
          </w:tcPr>
          <w:p w14:paraId="7C0DADE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81</w:t>
            </w:r>
          </w:p>
        </w:tc>
        <w:tc>
          <w:tcPr>
            <w:tcW w:w="1669" w:type="dxa"/>
          </w:tcPr>
          <w:p w14:paraId="33D4B7D4" w14:textId="19877B9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PEVuZE5vdGU+PENpdGU+PEF1dGhvcj5Gb3J0ZTwvQXV0aG9yPjxZZWFyPjIwMjE8L1llYXI+PFJl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PEVuZE5vdGU+PENpdGU+PEF1dGhvcj5Gb3J0ZTwvQXV0aG9yPjxZZWFyPjIwMjE8L1llYXI+PFJl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18" w:tooltip="Forte, 2021 #885" w:history="1">
              <w:r w:rsidR="00630A87" w:rsidRPr="007626C3">
                <w:rPr>
                  <w:noProof/>
                  <w:sz w:val="21"/>
                  <w:szCs w:val="21"/>
                  <w:lang w:val="en-AU"/>
                </w:rPr>
                <w:t>Forte et al., 2021</w:t>
              </w:r>
            </w:hyperlink>
            <w:r w:rsidRPr="007626C3">
              <w:rPr>
                <w:noProof/>
                <w:sz w:val="21"/>
                <w:szCs w:val="21"/>
                <w:lang w:val="en-AU"/>
              </w:rPr>
              <w:t>)</w:t>
            </w:r>
            <w:r w:rsidRPr="007626C3">
              <w:rPr>
                <w:sz w:val="21"/>
                <w:szCs w:val="21"/>
                <w:lang w:val="en-AU"/>
              </w:rPr>
              <w:fldChar w:fldCharType="end"/>
            </w:r>
          </w:p>
        </w:tc>
        <w:tc>
          <w:tcPr>
            <w:tcW w:w="1862" w:type="dxa"/>
          </w:tcPr>
          <w:p w14:paraId="029D1C42" w14:textId="59870543"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Role</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New</w:t>
            </w:r>
            <w:r w:rsidR="00581025" w:rsidRPr="007626C3">
              <w:rPr>
                <w:sz w:val="21"/>
                <w:szCs w:val="21"/>
                <w:lang w:val="en-AU"/>
              </w:rPr>
              <w:t xml:space="preserve"> </w:t>
            </w:r>
            <w:r w:rsidRPr="007626C3">
              <w:rPr>
                <w:sz w:val="21"/>
                <w:szCs w:val="21"/>
                <w:lang w:val="en-AU"/>
              </w:rPr>
              <w:t>Technologies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Prevent</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Adolescence: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Literature</w:t>
            </w:r>
          </w:p>
        </w:tc>
        <w:tc>
          <w:tcPr>
            <w:tcW w:w="1425" w:type="dxa"/>
          </w:tcPr>
          <w:p w14:paraId="6051B417" w14:textId="115744B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976C55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p>
        </w:tc>
        <w:tc>
          <w:tcPr>
            <w:tcW w:w="1328" w:type="dxa"/>
          </w:tcPr>
          <w:p w14:paraId="1C7CF25F" w14:textId="10E684F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06AEB9A" w14:textId="40D5D2E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20DD1231" w14:textId="26BE240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Technological</w:t>
            </w:r>
            <w:r w:rsidR="00581025" w:rsidRPr="007626C3">
              <w:rPr>
                <w:color w:val="000000"/>
                <w:sz w:val="21"/>
                <w:szCs w:val="21"/>
                <w:lang w:val="en-AU"/>
              </w:rPr>
              <w:t xml:space="preserve"> </w:t>
            </w:r>
            <w:r w:rsidRPr="007626C3">
              <w:rPr>
                <w:color w:val="000000"/>
                <w:sz w:val="21"/>
                <w:szCs w:val="21"/>
                <w:lang w:val="en-AU"/>
              </w:rPr>
              <w:t>tools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telemedicine,</w:t>
            </w:r>
            <w:r w:rsidR="00581025" w:rsidRPr="007626C3">
              <w:rPr>
                <w:color w:val="000000"/>
                <w:sz w:val="21"/>
                <w:szCs w:val="21"/>
                <w:lang w:val="en-AU"/>
              </w:rPr>
              <w:t xml:space="preserve"> </w:t>
            </w:r>
            <w:r w:rsidRPr="007626C3">
              <w:rPr>
                <w:color w:val="000000"/>
                <w:sz w:val="21"/>
                <w:szCs w:val="21"/>
                <w:lang w:val="en-AU"/>
              </w:rPr>
              <w:t>mobile</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language</w:t>
            </w:r>
            <w:r w:rsidR="00581025" w:rsidRPr="007626C3">
              <w:rPr>
                <w:color w:val="000000"/>
                <w:sz w:val="21"/>
                <w:szCs w:val="21"/>
                <w:lang w:val="en-AU"/>
              </w:rPr>
              <w:t xml:space="preserve"> </w:t>
            </w:r>
            <w:r w:rsidRPr="007626C3">
              <w:rPr>
                <w:color w:val="000000"/>
                <w:sz w:val="21"/>
                <w:szCs w:val="21"/>
                <w:lang w:val="en-AU"/>
              </w:rPr>
              <w:t>detection</w:t>
            </w:r>
          </w:p>
        </w:tc>
        <w:tc>
          <w:tcPr>
            <w:tcW w:w="2246" w:type="dxa"/>
          </w:tcPr>
          <w:p w14:paraId="5C0FB1D3" w14:textId="159DBD0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6125D0B1" w14:textId="5DD1220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526B6C9" w14:textId="77777777">
        <w:tc>
          <w:tcPr>
            <w:tcW w:w="550" w:type="dxa"/>
          </w:tcPr>
          <w:p w14:paraId="346CE965"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82</w:t>
            </w:r>
          </w:p>
        </w:tc>
        <w:tc>
          <w:tcPr>
            <w:tcW w:w="1669" w:type="dxa"/>
          </w:tcPr>
          <w:p w14:paraId="51429252" w14:textId="18DDFEA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EA5EDB">
              <w:rPr>
                <w:sz w:val="21"/>
                <w:szCs w:val="21"/>
                <w:lang w:val="en-AU"/>
              </w:rPr>
              <w:instrText xml:space="preserve"> ADDIN EN.CITE &lt;EndNote&gt;&lt;Cite&gt;&lt;Author&gt;Fountoulakis&lt;/Author&gt;&lt;Year&gt;2011&lt;/Year&gt;&lt;RecNum&gt;5374&lt;/RecNum&gt;&lt;DisplayText&gt;(Fountoulakis, Gonda, &amp;amp; Rihmer, 2011)&lt;/DisplayText&gt;&lt;record&gt;&lt;rec-number&gt;5374&lt;/rec-number&gt;&lt;foreign-keys&gt;&lt;key app="EN" db-id="zrz9aaaw3ztz2yepadyxwe5dxdzv955v0a0x" timestamp="1642580406"&gt;5374&lt;/key&gt;&lt;/foreign-keys&gt;&lt;ref-type name="Journal Article"&gt;17&lt;/ref-type&gt;&lt;contributors&gt;&lt;authors&gt;&lt;author&gt;Fountoulakis, K. N.&lt;/author&gt;&lt;author&gt;Gonda, X.&lt;/author&gt;&lt;author&gt;Rihmer, Z.&lt;/author&gt;&lt;/authors&gt;&lt;/contributors&gt;&lt;auth-address&gt;Fountoulakis, Konstantinos N. 3rd Department of Psychiatry, School of Medicine, Aristotle University of Thessaloniki, Greece. kfount@med.auth.gr&lt;/auth-address&gt;&lt;titles&gt;&lt;title&gt;Suicide prevention programs through community intervention&lt;/title&gt;&lt;secondary-title&gt;Journal of Affective Disorders&lt;/secondary-title&gt;&lt;/titles&gt;&lt;periodical&gt;&lt;full-title&gt;Journal of Affective Disorders&lt;/full-title&gt;&lt;/periodical&gt;&lt;pages&gt;10-6&lt;/pages&gt;&lt;volume&gt;130&lt;/volume&gt;&lt;number&gt;1-2&lt;/number&gt;&lt;dates&gt;&lt;year&gt;2011&lt;/year&gt;&lt;/dates&gt;&lt;accession-num&gt;20599277&lt;/accession-num&gt;&lt;work-type&gt;Review&lt;/work-type&gt;&lt;urls&gt;&lt;related-urls&gt;&lt;url&gt;https://ezproxy.auckland.ac.nz/login?url=http://ovidsp.ovid.com/ovidweb.cgi?T=JS&amp;amp;CSC=Y&amp;amp;NEWS=N&amp;amp;PAGE=fulltext&amp;amp;D=med8&amp;amp;AN=20599277&lt;/url&gt;&lt;url&gt;https://openurl.auckland.ac.nz/resolve?sid=OVID:medline&amp;amp;id=pmid:20599277&amp;amp;id=doi:10.1016%2Fj.jad.2010.06.009&amp;amp;issn=0165-0327&amp;amp;isbn=&amp;amp;volume=130&amp;amp;issue=1-2&amp;amp;spage=10&amp;amp;pages=10-6&amp;amp;date=2011&amp;amp;title=Journal+of+Affective+Disorders&amp;amp;atitle=Suicide+prevention+programs+through+community+intervention.&amp;amp;aulast=Fountoulakis&amp;amp;pid=%3Cauthor%3EFountoulakis+KN%3C%2Fauthor%3E%3CAN%3E20599277%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EA5EDB">
              <w:rPr>
                <w:noProof/>
                <w:sz w:val="21"/>
                <w:szCs w:val="21"/>
                <w:lang w:val="en-AU"/>
              </w:rPr>
              <w:t>(</w:t>
            </w:r>
            <w:hyperlink w:anchor="_ENREF_122" w:tooltip="Fountoulakis, 2011 #5374" w:history="1">
              <w:r w:rsidR="00630A87">
                <w:rPr>
                  <w:noProof/>
                  <w:sz w:val="21"/>
                  <w:szCs w:val="21"/>
                  <w:lang w:val="en-AU"/>
                </w:rPr>
                <w:t>Fountoulakis, Gonda, &amp; Rihmer, 2011</w:t>
              </w:r>
            </w:hyperlink>
            <w:r w:rsidR="00EA5EDB">
              <w:rPr>
                <w:noProof/>
                <w:sz w:val="21"/>
                <w:szCs w:val="21"/>
                <w:lang w:val="en-AU"/>
              </w:rPr>
              <w:t>)</w:t>
            </w:r>
            <w:r w:rsidRPr="007626C3">
              <w:rPr>
                <w:sz w:val="21"/>
                <w:szCs w:val="21"/>
                <w:lang w:val="en-AU"/>
              </w:rPr>
              <w:fldChar w:fldCharType="end"/>
            </w:r>
          </w:p>
        </w:tc>
        <w:tc>
          <w:tcPr>
            <w:tcW w:w="1862" w:type="dxa"/>
          </w:tcPr>
          <w:p w14:paraId="01F44157" w14:textId="3F375AB6"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programs</w:t>
            </w:r>
            <w:r w:rsidR="00581025" w:rsidRPr="007626C3">
              <w:rPr>
                <w:sz w:val="21"/>
                <w:szCs w:val="21"/>
                <w:lang w:val="en-AU"/>
              </w:rPr>
              <w:t xml:space="preserve"> </w:t>
            </w:r>
            <w:r w:rsidRPr="007626C3">
              <w:rPr>
                <w:sz w:val="21"/>
                <w:szCs w:val="21"/>
                <w:lang w:val="en-AU"/>
              </w:rPr>
              <w:t>through</w:t>
            </w:r>
            <w:r w:rsidR="00581025" w:rsidRPr="007626C3">
              <w:rPr>
                <w:sz w:val="21"/>
                <w:szCs w:val="21"/>
                <w:lang w:val="en-AU"/>
              </w:rPr>
              <w:t xml:space="preserve"> </w:t>
            </w:r>
            <w:r w:rsidRPr="007626C3">
              <w:rPr>
                <w:sz w:val="21"/>
                <w:szCs w:val="21"/>
                <w:lang w:val="en-AU"/>
              </w:rPr>
              <w:t>community</w:t>
            </w:r>
            <w:r w:rsidR="00581025" w:rsidRPr="007626C3">
              <w:rPr>
                <w:sz w:val="21"/>
                <w:szCs w:val="21"/>
                <w:lang w:val="en-AU"/>
              </w:rPr>
              <w:t xml:space="preserve"> </w:t>
            </w:r>
            <w:r w:rsidRPr="007626C3">
              <w:rPr>
                <w:sz w:val="21"/>
                <w:szCs w:val="21"/>
                <w:lang w:val="en-AU"/>
              </w:rPr>
              <w:t>intervention</w:t>
            </w:r>
          </w:p>
        </w:tc>
        <w:tc>
          <w:tcPr>
            <w:tcW w:w="1425" w:type="dxa"/>
          </w:tcPr>
          <w:p w14:paraId="127B4927" w14:textId="141E0BF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EB20688" w14:textId="6178AB6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lastRenderedPageBreak/>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2EB16414" w14:textId="45BB294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659107B"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01DA27E3" w14:textId="54237BF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lastRenderedPageBreak/>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008F0A75" w:rsidRPr="007626C3">
              <w:rPr>
                <w:color w:val="000000"/>
                <w:sz w:val="21"/>
                <w:szCs w:val="21"/>
                <w:lang w:val="en-AU"/>
              </w:rPr>
              <w:t>multilevel</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healthcare</w:t>
            </w:r>
            <w:r w:rsidR="00581025" w:rsidRPr="007626C3">
              <w:rPr>
                <w:color w:val="000000"/>
                <w:sz w:val="21"/>
                <w:szCs w:val="21"/>
                <w:lang w:val="en-AU"/>
              </w:rPr>
              <w:t xml:space="preserve"> </w:t>
            </w:r>
            <w:r w:rsidRPr="007626C3">
              <w:rPr>
                <w:color w:val="000000"/>
                <w:sz w:val="21"/>
                <w:szCs w:val="21"/>
                <w:lang w:val="en-AU"/>
              </w:rPr>
              <w:t>professionals,</w:t>
            </w:r>
            <w:r w:rsidR="00581025" w:rsidRPr="007626C3">
              <w:rPr>
                <w:color w:val="000000"/>
                <w:sz w:val="21"/>
                <w:szCs w:val="21"/>
                <w:lang w:val="en-AU"/>
              </w:rPr>
              <w:t xml:space="preserve"> </w:t>
            </w:r>
            <w:r w:rsidRPr="007626C3">
              <w:rPr>
                <w:color w:val="000000"/>
                <w:sz w:val="21"/>
                <w:szCs w:val="21"/>
                <w:lang w:val="en-AU"/>
              </w:rPr>
              <w:t>life</w:t>
            </w:r>
            <w:r w:rsidR="00581025" w:rsidRPr="007626C3">
              <w:rPr>
                <w:color w:val="000000"/>
                <w:sz w:val="21"/>
                <w:szCs w:val="21"/>
                <w:lang w:val="en-AU"/>
              </w:rPr>
              <w:t xml:space="preserve"> </w:t>
            </w:r>
            <w:r w:rsidRPr="007626C3">
              <w:rPr>
                <w:color w:val="000000"/>
                <w:sz w:val="21"/>
                <w:szCs w:val="21"/>
                <w:lang w:val="en-AU"/>
              </w:rPr>
              <w:t>skill</w:t>
            </w:r>
            <w:r w:rsidR="00581025" w:rsidRPr="007626C3">
              <w:rPr>
                <w:color w:val="000000"/>
                <w:sz w:val="21"/>
                <w:szCs w:val="21"/>
                <w:lang w:val="en-AU"/>
              </w:rPr>
              <w:t xml:space="preserve"> </w:t>
            </w:r>
            <w:r w:rsidRPr="007626C3">
              <w:rPr>
                <w:color w:val="000000"/>
                <w:sz w:val="21"/>
                <w:szCs w:val="21"/>
                <w:lang w:val="en-AU"/>
              </w:rPr>
              <w:t>development</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psychoeducation,</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trauma</w:t>
            </w:r>
            <w:r w:rsidR="00581025" w:rsidRPr="007626C3">
              <w:rPr>
                <w:color w:val="000000"/>
                <w:sz w:val="21"/>
                <w:szCs w:val="21"/>
                <w:lang w:val="en-AU"/>
              </w:rPr>
              <w:t xml:space="preserve"> </w:t>
            </w:r>
            <w:r w:rsidRPr="007626C3">
              <w:rPr>
                <w:color w:val="000000"/>
                <w:sz w:val="21"/>
                <w:szCs w:val="21"/>
                <w:lang w:val="en-AU"/>
              </w:rPr>
              <w:t>response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critical</w:t>
            </w:r>
            <w:r w:rsidR="00581025" w:rsidRPr="007626C3">
              <w:rPr>
                <w:color w:val="000000"/>
                <w:sz w:val="21"/>
                <w:szCs w:val="21"/>
                <w:lang w:val="en-AU"/>
              </w:rPr>
              <w:t xml:space="preserve"> </w:t>
            </w:r>
            <w:r w:rsidRPr="007626C3">
              <w:rPr>
                <w:color w:val="000000"/>
                <w:sz w:val="21"/>
                <w:szCs w:val="21"/>
                <w:lang w:val="en-AU"/>
              </w:rPr>
              <w:t>incident</w:t>
            </w:r>
            <w:r w:rsidR="00581025" w:rsidRPr="007626C3">
              <w:rPr>
                <w:color w:val="000000"/>
                <w:sz w:val="21"/>
                <w:szCs w:val="21"/>
                <w:lang w:val="en-AU"/>
              </w:rPr>
              <w:t xml:space="preserve"> </w:t>
            </w:r>
            <w:r w:rsidRPr="007626C3">
              <w:rPr>
                <w:color w:val="000000"/>
                <w:sz w:val="21"/>
                <w:szCs w:val="21"/>
                <w:lang w:val="en-AU"/>
              </w:rPr>
              <w:t>stress</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teams,</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initiatives,</w:t>
            </w:r>
            <w:r w:rsidR="00581025" w:rsidRPr="007626C3">
              <w:rPr>
                <w:color w:val="000000"/>
                <w:sz w:val="21"/>
                <w:szCs w:val="21"/>
                <w:lang w:val="en-AU"/>
              </w:rPr>
              <w:t xml:space="preserve"> </w:t>
            </w:r>
            <w:r w:rsidRPr="007626C3">
              <w:rPr>
                <w:color w:val="000000"/>
                <w:sz w:val="21"/>
                <w:szCs w:val="21"/>
                <w:lang w:val="en-AU"/>
              </w:rPr>
              <w:t>epidemiological</w:t>
            </w:r>
            <w:r w:rsidR="00581025" w:rsidRPr="007626C3">
              <w:rPr>
                <w:color w:val="000000"/>
                <w:sz w:val="21"/>
                <w:szCs w:val="21"/>
                <w:lang w:val="en-AU"/>
              </w:rPr>
              <w:t xml:space="preserve"> </w:t>
            </w:r>
            <w:r w:rsidRPr="007626C3">
              <w:rPr>
                <w:color w:val="000000"/>
                <w:sz w:val="21"/>
                <w:szCs w:val="21"/>
                <w:lang w:val="en-AU"/>
              </w:rPr>
              <w:t>databases,</w:t>
            </w:r>
            <w:r w:rsidR="00581025" w:rsidRPr="007626C3">
              <w:rPr>
                <w:color w:val="000000"/>
                <w:sz w:val="21"/>
                <w:szCs w:val="21"/>
                <w:lang w:val="en-AU"/>
              </w:rPr>
              <w:t xml:space="preserve"> </w:t>
            </w:r>
            <w:r w:rsidRPr="007626C3">
              <w:rPr>
                <w:color w:val="000000"/>
                <w:sz w:val="21"/>
                <w:szCs w:val="21"/>
                <w:lang w:val="en-AU"/>
              </w:rPr>
              <w:t>military</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initiatives,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limited</w:t>
            </w:r>
            <w:r w:rsidR="00581025" w:rsidRPr="007626C3">
              <w:rPr>
                <w:color w:val="000000"/>
                <w:sz w:val="21"/>
                <w:szCs w:val="21"/>
                <w:lang w:val="en-AU"/>
              </w:rPr>
              <w:t xml:space="preserve"> </w:t>
            </w:r>
            <w:r w:rsidRPr="007626C3">
              <w:rPr>
                <w:color w:val="000000"/>
                <w:sz w:val="21"/>
                <w:szCs w:val="21"/>
                <w:lang w:val="en-AU"/>
              </w:rPr>
              <w:t>patient</w:t>
            </w:r>
            <w:r w:rsidR="00581025" w:rsidRPr="007626C3">
              <w:rPr>
                <w:color w:val="000000"/>
                <w:sz w:val="21"/>
                <w:szCs w:val="21"/>
                <w:lang w:val="en-AU"/>
              </w:rPr>
              <w:t xml:space="preserve"> </w:t>
            </w:r>
            <w:r w:rsidRPr="007626C3">
              <w:rPr>
                <w:color w:val="000000"/>
                <w:sz w:val="21"/>
                <w:szCs w:val="21"/>
                <w:lang w:val="en-AU"/>
              </w:rPr>
              <w:t>psychotherapist</w:t>
            </w:r>
            <w:r w:rsidR="00581025" w:rsidRPr="007626C3">
              <w:rPr>
                <w:color w:val="000000"/>
                <w:sz w:val="21"/>
                <w:szCs w:val="21"/>
                <w:lang w:val="en-AU"/>
              </w:rPr>
              <w:t xml:space="preserve"> </w:t>
            </w:r>
            <w:r w:rsidRPr="007626C3">
              <w:rPr>
                <w:color w:val="000000"/>
                <w:sz w:val="21"/>
                <w:szCs w:val="21"/>
                <w:lang w:val="en-AU"/>
              </w:rPr>
              <w:t>privilege)</w:t>
            </w:r>
          </w:p>
        </w:tc>
        <w:tc>
          <w:tcPr>
            <w:tcW w:w="2246" w:type="dxa"/>
          </w:tcPr>
          <w:p w14:paraId="2938E3D7" w14:textId="151F89D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68987AD" w14:textId="438FEA7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43568E4" w14:textId="77777777">
        <w:tc>
          <w:tcPr>
            <w:tcW w:w="550" w:type="dxa"/>
          </w:tcPr>
          <w:p w14:paraId="193F2D0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83</w:t>
            </w:r>
          </w:p>
        </w:tc>
        <w:tc>
          <w:tcPr>
            <w:tcW w:w="1669" w:type="dxa"/>
          </w:tcPr>
          <w:p w14:paraId="27AFA151" w14:textId="7EC814DB"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PEVuZE5vdGU+PENpdGU+PEF1dGhvcj5Gb3g8L0F1dGhvcj48WWVhcj4yMDIwPC9ZZWFyPjxSZWNO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23" w:tooltip="Fox, 2020 #1098" w:history="1">
              <w:r w:rsidR="00630A87" w:rsidRPr="007626C3">
                <w:rPr>
                  <w:noProof/>
                  <w:sz w:val="21"/>
                  <w:szCs w:val="21"/>
                  <w:lang w:val="en-AU"/>
                </w:rPr>
                <w:t>Fox et al., 2020</w:t>
              </w:r>
            </w:hyperlink>
            <w:r w:rsidRPr="007626C3">
              <w:rPr>
                <w:noProof/>
                <w:sz w:val="21"/>
                <w:szCs w:val="21"/>
                <w:lang w:val="en-AU"/>
              </w:rPr>
              <w:t>)</w:t>
            </w:r>
            <w:r w:rsidRPr="007626C3">
              <w:rPr>
                <w:sz w:val="21"/>
                <w:szCs w:val="21"/>
                <w:lang w:val="en-AU"/>
              </w:rPr>
              <w:fldChar w:fldCharType="end"/>
            </w:r>
          </w:p>
        </w:tc>
        <w:tc>
          <w:tcPr>
            <w:tcW w:w="1862" w:type="dxa"/>
          </w:tcPr>
          <w:p w14:paraId="17CC5B3F" w14:textId="0D871001" w:rsidR="00FF22E4" w:rsidRPr="007626C3" w:rsidRDefault="00FF22E4">
            <w:pPr>
              <w:spacing w:before="100" w:beforeAutospacing="1" w:after="100" w:afterAutospacing="1" w:line="240" w:lineRule="auto"/>
              <w:rPr>
                <w:sz w:val="21"/>
                <w:szCs w:val="21"/>
                <w:lang w:val="en-AU"/>
              </w:rPr>
            </w:pP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self-injury:</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meta-analysis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randomized</w:t>
            </w:r>
            <w:r w:rsidR="00581025" w:rsidRPr="007626C3">
              <w:rPr>
                <w:sz w:val="21"/>
                <w:szCs w:val="21"/>
                <w:lang w:val="en-AU"/>
              </w:rPr>
              <w:t xml:space="preserve"> </w:t>
            </w:r>
            <w:r w:rsidRPr="007626C3">
              <w:rPr>
                <w:sz w:val="21"/>
                <w:szCs w:val="21"/>
                <w:lang w:val="en-AU"/>
              </w:rPr>
              <w:t>controlled</w:t>
            </w:r>
            <w:r w:rsidR="00581025" w:rsidRPr="007626C3">
              <w:rPr>
                <w:sz w:val="21"/>
                <w:szCs w:val="21"/>
                <w:lang w:val="en-AU"/>
              </w:rPr>
              <w:t xml:space="preserve"> </w:t>
            </w:r>
            <w:r w:rsidRPr="007626C3">
              <w:rPr>
                <w:sz w:val="21"/>
                <w:szCs w:val="21"/>
                <w:lang w:val="en-AU"/>
              </w:rPr>
              <w:t>trials</w:t>
            </w:r>
            <w:r w:rsidR="00581025" w:rsidRPr="007626C3">
              <w:rPr>
                <w:sz w:val="21"/>
                <w:szCs w:val="21"/>
                <w:lang w:val="en-AU"/>
              </w:rPr>
              <w:t xml:space="preserve"> </w:t>
            </w:r>
            <w:r w:rsidRPr="007626C3">
              <w:rPr>
                <w:sz w:val="21"/>
                <w:szCs w:val="21"/>
                <w:lang w:val="en-AU"/>
              </w:rPr>
              <w:t>across</w:t>
            </w:r>
            <w:r w:rsidR="00581025" w:rsidRPr="007626C3">
              <w:rPr>
                <w:sz w:val="21"/>
                <w:szCs w:val="21"/>
                <w:lang w:val="en-AU"/>
              </w:rPr>
              <w:t xml:space="preserve"> </w:t>
            </w:r>
            <w:r w:rsidRPr="007626C3">
              <w:rPr>
                <w:sz w:val="21"/>
                <w:szCs w:val="21"/>
                <w:lang w:val="en-AU"/>
              </w:rPr>
              <w:t>nearly</w:t>
            </w:r>
            <w:r w:rsidR="00581025" w:rsidRPr="007626C3">
              <w:rPr>
                <w:sz w:val="21"/>
                <w:szCs w:val="21"/>
                <w:lang w:val="en-AU"/>
              </w:rPr>
              <w:t xml:space="preserve"> </w:t>
            </w:r>
            <w:r w:rsidRPr="007626C3">
              <w:rPr>
                <w:sz w:val="21"/>
                <w:szCs w:val="21"/>
                <w:lang w:val="en-AU"/>
              </w:rPr>
              <w:t>50</w:t>
            </w:r>
            <w:r w:rsidR="00581025" w:rsidRPr="007626C3">
              <w:rPr>
                <w:sz w:val="21"/>
                <w:szCs w:val="21"/>
                <w:lang w:val="en-AU"/>
              </w:rPr>
              <w:t xml:space="preserve"> </w:t>
            </w:r>
            <w:r w:rsidRPr="007626C3">
              <w:rPr>
                <w:sz w:val="21"/>
                <w:szCs w:val="21"/>
                <w:lang w:val="en-AU"/>
              </w:rPr>
              <w:t>years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research</w:t>
            </w:r>
          </w:p>
        </w:tc>
        <w:tc>
          <w:tcPr>
            <w:tcW w:w="1425" w:type="dxa"/>
          </w:tcPr>
          <w:p w14:paraId="15D549EB"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32818188" w14:textId="7792FCF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p>
        </w:tc>
        <w:tc>
          <w:tcPr>
            <w:tcW w:w="1328" w:type="dxa"/>
          </w:tcPr>
          <w:p w14:paraId="2D530AFC" w14:textId="72F7285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5D9317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584AE2B1" w14:textId="5BB9FC3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(include</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large-scale</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multilevel</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psycho-dynamic</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prefrontal</w:t>
            </w:r>
            <w:r w:rsidR="00581025" w:rsidRPr="007626C3">
              <w:rPr>
                <w:color w:val="000000"/>
                <w:sz w:val="21"/>
                <w:szCs w:val="21"/>
                <w:lang w:val="en-AU"/>
              </w:rPr>
              <w:t xml:space="preserve"> </w:t>
            </w:r>
            <w:r w:rsidRPr="007626C3">
              <w:rPr>
                <w:color w:val="000000"/>
                <w:sz w:val="21"/>
                <w:szCs w:val="21"/>
                <w:lang w:val="en-AU"/>
              </w:rPr>
              <w:t>lobotomy,</w:t>
            </w:r>
            <w:r w:rsidR="00581025" w:rsidRPr="007626C3">
              <w:rPr>
                <w:color w:val="000000"/>
                <w:sz w:val="21"/>
                <w:szCs w:val="21"/>
                <w:lang w:val="en-AU"/>
              </w:rPr>
              <w:t xml:space="preserve"> </w:t>
            </w:r>
            <w:r w:rsidRPr="007626C3">
              <w:rPr>
                <w:color w:val="000000"/>
                <w:sz w:val="21"/>
                <w:szCs w:val="21"/>
                <w:lang w:val="en-AU"/>
              </w:rPr>
              <w:t>acute</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hospitalisation,</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neuromodulation)</w:t>
            </w:r>
          </w:p>
        </w:tc>
        <w:tc>
          <w:tcPr>
            <w:tcW w:w="2246" w:type="dxa"/>
          </w:tcPr>
          <w:p w14:paraId="4BE778F1" w14:textId="12FFB08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0A178AD3" w14:textId="78423F3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76AFD987" w14:textId="77777777">
        <w:tc>
          <w:tcPr>
            <w:tcW w:w="550" w:type="dxa"/>
          </w:tcPr>
          <w:p w14:paraId="5005BB0F"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84</w:t>
            </w:r>
          </w:p>
        </w:tc>
        <w:tc>
          <w:tcPr>
            <w:tcW w:w="1669" w:type="dxa"/>
          </w:tcPr>
          <w:p w14:paraId="06E60C30" w14:textId="618A9A04"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896DBA">
              <w:rPr>
                <w:sz w:val="21"/>
                <w:szCs w:val="21"/>
                <w:lang w:val="en-AU"/>
              </w:rPr>
              <w:instrText xml:space="preserve"> ADDIN EN.CITE &lt;EndNote&gt;&lt;Cite&gt;&lt;Author&gt;Frey&lt;/Author&gt;&lt;Year&gt;2018&lt;/Year&gt;&lt;RecNum&gt;2616&lt;/RecNum&gt;&lt;DisplayText&gt;(Frey &amp;amp; Hunt, 2018)&lt;/DisplayText&gt;&lt;record&gt;&lt;rec-number&gt;2616&lt;/rec-number&gt;&lt;foreign-keys&gt;&lt;key app="EN" db-id="zrz9aaaw3ztz2yepadyxwe5dxdzv955v0a0x" timestamp="1642580403"&gt;2616&lt;/key&gt;&lt;/foreign-keys&gt;&lt;ref-type name="Journal Article"&gt;17&lt;/ref-type&gt;&lt;contributors&gt;&lt;authors&gt;&lt;author&gt;Frey, L. M.&lt;/author&gt;&lt;author&gt;Hunt, Q. A.&lt;/author&gt;&lt;/authors&gt;&lt;/contributors&gt;&lt;auth-address&gt;Frey, Laura M. University of Louisville.&amp;#xD;Hunt, Quintin A. University of Minnesota.&lt;/auth-address&gt;&lt;titles&gt;&lt;title&gt;Treatment For Suicidal Thoughts and Behavior: A Review of Family-Based Interventions&lt;/title&gt;&lt;secondary-title&gt;Journal of Marital &amp;amp; Family Therapy&lt;/secondary-title&gt;&lt;/titles&gt;&lt;pages&gt;107-124&lt;/pages&gt;&lt;volume&gt;44&lt;/volume&gt;&lt;number&gt;1&lt;/number&gt;&lt;dates&gt;&lt;year&gt;2018&lt;/year&gt;&lt;/dates&gt;&lt;accession-num&gt;28394014&lt;/accession-num&gt;&lt;work-type&gt;Review&lt;/work-type&gt;&lt;urls&gt;&lt;related-urls&gt;&lt;url&gt;https://ezproxy.auckland.ac.nz/login?url=http://ovidsp.ovid.com/ovidweb.cgi?T=JS&amp;amp;CSC=Y&amp;amp;NEWS=N&amp;amp;PAGE=fulltext&amp;amp;D=med15&amp;amp;AN=28394014&lt;/url&gt;&lt;url&gt;https://openurl.auckland.ac.nz/resolve?sid=OVID:medline&amp;amp;id=pmid:28394014&amp;amp;id=doi:10.1111%2Fjmft.12234&amp;amp;issn=0194-472X&amp;amp;isbn=&amp;amp;volume=44&amp;amp;issue=1&amp;amp;spage=107&amp;amp;pages=107-124&amp;amp;date=2018&amp;amp;title=Journal+of+Marital+%26+Family+Therapy&amp;amp;atitle=Treatment+For+Suicidal+Thoughts+and+Behavior%3A+A+Review+of+Family-Based+Interventions.&amp;amp;aulast=Frey&amp;amp;pid=%3Cauthor%3EFrey+LM%3C%2Fauthor%3E%3CAN%3E28394014%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896DBA">
              <w:rPr>
                <w:noProof/>
                <w:sz w:val="21"/>
                <w:szCs w:val="21"/>
                <w:lang w:val="en-AU"/>
              </w:rPr>
              <w:t>(</w:t>
            </w:r>
            <w:hyperlink w:anchor="_ENREF_125" w:tooltip="Frey, 2018 #2616" w:history="1">
              <w:r w:rsidR="00630A87">
                <w:rPr>
                  <w:noProof/>
                  <w:sz w:val="21"/>
                  <w:szCs w:val="21"/>
                  <w:lang w:val="en-AU"/>
                </w:rPr>
                <w:t>Frey &amp; Hunt, 2018</w:t>
              </w:r>
            </w:hyperlink>
            <w:r w:rsidR="00896DBA">
              <w:rPr>
                <w:noProof/>
                <w:sz w:val="21"/>
                <w:szCs w:val="21"/>
                <w:lang w:val="en-AU"/>
              </w:rPr>
              <w:t>)</w:t>
            </w:r>
            <w:r w:rsidRPr="007626C3">
              <w:rPr>
                <w:sz w:val="21"/>
                <w:szCs w:val="21"/>
                <w:lang w:val="en-AU"/>
              </w:rPr>
              <w:fldChar w:fldCharType="end"/>
            </w:r>
          </w:p>
        </w:tc>
        <w:tc>
          <w:tcPr>
            <w:tcW w:w="1862" w:type="dxa"/>
          </w:tcPr>
          <w:p w14:paraId="426E49D4" w14:textId="57363536" w:rsidR="00FF22E4" w:rsidRPr="007626C3" w:rsidRDefault="00FF22E4">
            <w:pPr>
              <w:spacing w:before="100" w:beforeAutospacing="1" w:after="100" w:afterAutospacing="1" w:line="240" w:lineRule="auto"/>
              <w:rPr>
                <w:sz w:val="21"/>
                <w:szCs w:val="21"/>
                <w:lang w:val="en-AU"/>
              </w:rPr>
            </w:pPr>
            <w:r w:rsidRPr="007626C3">
              <w:rPr>
                <w:sz w:val="21"/>
                <w:szCs w:val="21"/>
                <w:lang w:val="en-AU"/>
              </w:rPr>
              <w:t>Treatment</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Thoughts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proofErr w:type="spellStart"/>
            <w:r w:rsidRPr="007626C3">
              <w:rPr>
                <w:sz w:val="21"/>
                <w:szCs w:val="21"/>
                <w:lang w:val="en-AU"/>
              </w:rPr>
              <w:t>Behavior</w:t>
            </w:r>
            <w:proofErr w:type="spellEnd"/>
            <w:r w:rsidRPr="007626C3">
              <w:rPr>
                <w:sz w:val="21"/>
                <w:szCs w:val="21"/>
                <w:lang w:val="en-AU"/>
              </w:rPr>
              <w: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Family-Based</w:t>
            </w:r>
            <w:r w:rsidR="00581025" w:rsidRPr="007626C3">
              <w:rPr>
                <w:sz w:val="21"/>
                <w:szCs w:val="21"/>
                <w:lang w:val="en-AU"/>
              </w:rPr>
              <w:t xml:space="preserve"> </w:t>
            </w:r>
            <w:r w:rsidRPr="007626C3">
              <w:rPr>
                <w:sz w:val="21"/>
                <w:szCs w:val="21"/>
                <w:lang w:val="en-AU"/>
              </w:rPr>
              <w:t>Interventions</w:t>
            </w:r>
          </w:p>
        </w:tc>
        <w:tc>
          <w:tcPr>
            <w:tcW w:w="1425" w:type="dxa"/>
          </w:tcPr>
          <w:p w14:paraId="1C13334B" w14:textId="16FCC68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7A37F97" w14:textId="28CDF9A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between</w:t>
            </w:r>
            <w:r w:rsidR="00581025" w:rsidRPr="007626C3">
              <w:rPr>
                <w:color w:val="000000"/>
                <w:sz w:val="21"/>
                <w:szCs w:val="21"/>
                <w:lang w:val="en-AU"/>
              </w:rPr>
              <w:t xml:space="preserve"> </w:t>
            </w:r>
            <w:r w:rsidRPr="007626C3">
              <w:rPr>
                <w:color w:val="000000"/>
                <w:sz w:val="21"/>
                <w:szCs w:val="21"/>
                <w:lang w:val="en-AU"/>
              </w:rPr>
              <w:t>11</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17</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4662984D" w14:textId="5282E59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F7990A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05AEFF82" w14:textId="52622DC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(family-based</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home</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nominated</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teams,</w:t>
            </w:r>
            <w:r w:rsidR="00581025" w:rsidRPr="007626C3">
              <w:rPr>
                <w:color w:val="000000"/>
                <w:sz w:val="21"/>
                <w:szCs w:val="21"/>
                <w:lang w:val="en-AU"/>
              </w:rPr>
              <w:t xml:space="preserve"> </w:t>
            </w:r>
            <w:r w:rsidRPr="007626C3">
              <w:rPr>
                <w:color w:val="000000"/>
                <w:sz w:val="21"/>
                <w:szCs w:val="21"/>
                <w:lang w:val="en-AU"/>
              </w:rPr>
              <w:t>psychoeducation,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multi-systemic</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258CD17B" w14:textId="146FB8A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264D1874" w14:textId="544AAD5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EB63342" w14:textId="77777777">
        <w:tc>
          <w:tcPr>
            <w:tcW w:w="550" w:type="dxa"/>
          </w:tcPr>
          <w:p w14:paraId="5339038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85</w:t>
            </w:r>
          </w:p>
        </w:tc>
        <w:tc>
          <w:tcPr>
            <w:tcW w:w="1669" w:type="dxa"/>
          </w:tcPr>
          <w:p w14:paraId="4D48689E" w14:textId="7BC97314"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r>
            <w:r w:rsidR="00896DBA">
              <w:rPr>
                <w:sz w:val="21"/>
                <w:szCs w:val="21"/>
                <w:lang w:val="en-AU"/>
              </w:rPr>
              <w:instrText xml:space="preserve"> ADDIN EN.CITE &lt;EndNote&gt;&lt;Cite&gt;&lt;Author&gt;Frey&lt;/Author&gt;&lt;Year&gt;2022&lt;/Year&gt;&lt;RecNum&gt;269&lt;/RecNum&gt;&lt;DisplayText&gt;(Frey et al., 2022)&lt;/DisplayText&gt;&lt;record&gt;&lt;rec-number&gt;269&lt;/rec-number&gt;&lt;foreign-keys&gt;&lt;key app="EN" db-id="9tz25x59y5xr0qext575ea2g9avdpvrawz9a" timestamp="1658961650"&gt;269&lt;/key&gt;&lt;/foreign-keys&gt;&lt;ref-type name="Journal Article"&gt;17&lt;/ref-type&gt;&lt;contributors&gt;&lt;authors&gt;&lt;author&gt;Frey, L. M&lt;/author&gt;&lt;author&gt;Hunt, Q. A&lt;/author&gt;&lt;author&gt;Russon, J. M&lt;/author&gt;&lt;author&gt;Diamond, G.&lt;/author&gt;&lt;/authors&gt;&lt;/contributors&gt;&lt;titles&gt;&lt;title&gt;Review of family‐based treatments from 2010 to 2019 for suicidal ideation and behavior&lt;/title&gt;&lt;secondary-title&gt;Journal of marital family therapy&lt;/secondary-title&gt;&lt;/titles&gt;&lt;periodical&gt;&lt;full-title&gt;Journal of marital family therapy&lt;/full-title&gt;&lt;/periodical&gt;&lt;pages&gt;154-177&lt;/pages&gt;&lt;volume&gt;48&lt;/volume&gt;&lt;number&gt;1&lt;/number&gt;&lt;dates&gt;&lt;year&gt;2022&lt;/year&gt;&lt;/dates&gt;&lt;isbn&gt;0194-472X&lt;/isbn&gt;&lt;urls&gt;&lt;/urls&gt;&lt;electronic-resource-num&gt;0.1111/jmft.12568&lt;/electronic-resource-num&gt;&lt;/record&gt;&lt;/Cite&gt;&lt;/EndNote&gt;</w:instrText>
            </w:r>
            <w:r w:rsidRPr="007626C3">
              <w:rPr>
                <w:sz w:val="21"/>
                <w:szCs w:val="21"/>
                <w:lang w:val="en-AU"/>
              </w:rPr>
              <w:fldChar w:fldCharType="separate"/>
            </w:r>
            <w:r w:rsidR="00896DBA">
              <w:rPr>
                <w:noProof/>
                <w:sz w:val="21"/>
                <w:szCs w:val="21"/>
                <w:lang w:val="en-AU"/>
              </w:rPr>
              <w:t>(</w:t>
            </w:r>
            <w:hyperlink w:anchor="_ENREF_126" w:tooltip="Frey, 2022 #269" w:history="1">
              <w:r w:rsidR="00630A87">
                <w:rPr>
                  <w:noProof/>
                  <w:sz w:val="21"/>
                  <w:szCs w:val="21"/>
                  <w:lang w:val="en-AU"/>
                </w:rPr>
                <w:t>Frey et al., 2022</w:t>
              </w:r>
            </w:hyperlink>
            <w:r w:rsidR="00896DBA">
              <w:rPr>
                <w:noProof/>
                <w:sz w:val="21"/>
                <w:szCs w:val="21"/>
                <w:lang w:val="en-AU"/>
              </w:rPr>
              <w:t>)</w:t>
            </w:r>
            <w:r w:rsidRPr="007626C3">
              <w:rPr>
                <w:sz w:val="21"/>
                <w:szCs w:val="21"/>
                <w:lang w:val="en-AU"/>
              </w:rPr>
              <w:fldChar w:fldCharType="end"/>
            </w:r>
          </w:p>
        </w:tc>
        <w:tc>
          <w:tcPr>
            <w:tcW w:w="1862" w:type="dxa"/>
          </w:tcPr>
          <w:p w14:paraId="6DE25FCB" w14:textId="678B7E25" w:rsidR="00FF22E4" w:rsidRPr="007626C3" w:rsidRDefault="00FF22E4">
            <w:pPr>
              <w:spacing w:before="100" w:beforeAutospacing="1" w:after="100" w:afterAutospacing="1" w:line="240" w:lineRule="auto"/>
              <w:rPr>
                <w:sz w:val="21"/>
                <w:szCs w:val="21"/>
                <w:lang w:val="en-AU"/>
              </w:rPr>
            </w:pP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family-based</w:t>
            </w:r>
            <w:r w:rsidR="00581025" w:rsidRPr="007626C3">
              <w:rPr>
                <w:sz w:val="21"/>
                <w:szCs w:val="21"/>
                <w:lang w:val="en-AU"/>
              </w:rPr>
              <w:t xml:space="preserve"> </w:t>
            </w:r>
            <w:r w:rsidRPr="007626C3">
              <w:rPr>
                <w:sz w:val="21"/>
                <w:szCs w:val="21"/>
                <w:lang w:val="en-AU"/>
              </w:rPr>
              <w:t>treatments</w:t>
            </w:r>
            <w:r w:rsidR="00581025" w:rsidRPr="007626C3">
              <w:rPr>
                <w:sz w:val="21"/>
                <w:szCs w:val="21"/>
                <w:lang w:val="en-AU"/>
              </w:rPr>
              <w:t xml:space="preserve"> </w:t>
            </w:r>
            <w:r w:rsidRPr="007626C3">
              <w:rPr>
                <w:sz w:val="21"/>
                <w:szCs w:val="21"/>
                <w:lang w:val="en-AU"/>
              </w:rPr>
              <w:t>from</w:t>
            </w:r>
            <w:r w:rsidR="00581025" w:rsidRPr="007626C3">
              <w:rPr>
                <w:sz w:val="21"/>
                <w:szCs w:val="21"/>
                <w:lang w:val="en-AU"/>
              </w:rPr>
              <w:t xml:space="preserve"> </w:t>
            </w:r>
            <w:r w:rsidRPr="007626C3">
              <w:rPr>
                <w:sz w:val="21"/>
                <w:szCs w:val="21"/>
                <w:lang w:val="en-AU"/>
              </w:rPr>
              <w:t>2010</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2019</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proofErr w:type="spellStart"/>
            <w:r w:rsidRPr="007626C3">
              <w:rPr>
                <w:sz w:val="21"/>
                <w:szCs w:val="21"/>
                <w:lang w:val="en-AU"/>
              </w:rPr>
              <w:t>behavior</w:t>
            </w:r>
            <w:proofErr w:type="spellEnd"/>
          </w:p>
        </w:tc>
        <w:tc>
          <w:tcPr>
            <w:tcW w:w="1425" w:type="dxa"/>
          </w:tcPr>
          <w:p w14:paraId="2081EC41" w14:textId="795E17A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35136AE" w14:textId="5AC6716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10</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19</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severe</w:t>
            </w:r>
            <w:r w:rsidR="00581025" w:rsidRPr="007626C3">
              <w:rPr>
                <w:color w:val="000000"/>
                <w:sz w:val="21"/>
                <w:szCs w:val="21"/>
                <w:lang w:val="en-AU"/>
              </w:rPr>
              <w:t xml:space="preserve"> </w:t>
            </w:r>
            <w:r w:rsidRPr="007626C3">
              <w:rPr>
                <w:color w:val="000000"/>
                <w:sz w:val="21"/>
                <w:szCs w:val="21"/>
                <w:lang w:val="en-AU"/>
              </w:rPr>
              <w:t>depressive</w:t>
            </w:r>
            <w:r w:rsidR="00581025" w:rsidRPr="007626C3">
              <w:rPr>
                <w:color w:val="000000"/>
                <w:sz w:val="21"/>
                <w:szCs w:val="21"/>
                <w:lang w:val="en-AU"/>
              </w:rPr>
              <w:t xml:space="preserve"> </w:t>
            </w:r>
            <w:r w:rsidRPr="007626C3">
              <w:rPr>
                <w:color w:val="000000"/>
                <w:sz w:val="21"/>
                <w:szCs w:val="21"/>
                <w:lang w:val="en-AU"/>
              </w:rPr>
              <w:t>symptoms,</w:t>
            </w:r>
            <w:r w:rsidR="00581025" w:rsidRPr="007626C3">
              <w:rPr>
                <w:color w:val="000000"/>
                <w:sz w:val="21"/>
                <w:szCs w:val="21"/>
                <w:lang w:val="en-AU"/>
              </w:rPr>
              <w:t xml:space="preserve"> </w:t>
            </w:r>
            <w:r w:rsidRPr="007626C3">
              <w:rPr>
                <w:color w:val="000000"/>
                <w:sz w:val="21"/>
                <w:szCs w:val="21"/>
                <w:lang w:val="en-AU"/>
              </w:rPr>
              <w:t>history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co-occurring</w:t>
            </w:r>
            <w:r w:rsidR="00581025" w:rsidRPr="007626C3">
              <w:rPr>
                <w:color w:val="000000"/>
                <w:sz w:val="21"/>
                <w:szCs w:val="21"/>
                <w:lang w:val="en-AU"/>
              </w:rPr>
              <w:t xml:space="preserve"> </w:t>
            </w:r>
            <w:r w:rsidRPr="007626C3">
              <w:rPr>
                <w:color w:val="000000"/>
                <w:sz w:val="21"/>
                <w:szCs w:val="21"/>
                <w:lang w:val="en-AU"/>
              </w:rPr>
              <w:t>substance</w:t>
            </w:r>
            <w:r w:rsidR="00581025" w:rsidRPr="007626C3">
              <w:rPr>
                <w:color w:val="000000"/>
                <w:sz w:val="21"/>
                <w:szCs w:val="21"/>
                <w:lang w:val="en-AU"/>
              </w:rPr>
              <w:t xml:space="preserve"> </w:t>
            </w:r>
            <w:r w:rsidRPr="007626C3">
              <w:rPr>
                <w:color w:val="000000"/>
                <w:sz w:val="21"/>
                <w:szCs w:val="21"/>
                <w:lang w:val="en-AU"/>
              </w:rPr>
              <w:t>use,</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co-occurring</w:t>
            </w:r>
            <w:r w:rsidR="00581025" w:rsidRPr="007626C3">
              <w:rPr>
                <w:color w:val="000000"/>
                <w:sz w:val="21"/>
                <w:szCs w:val="21"/>
                <w:lang w:val="en-AU"/>
              </w:rPr>
              <w:t xml:space="preserve"> </w:t>
            </w:r>
            <w:r w:rsidRPr="007626C3">
              <w:rPr>
                <w:color w:val="000000"/>
                <w:sz w:val="21"/>
                <w:szCs w:val="21"/>
                <w:lang w:val="en-AU"/>
              </w:rPr>
              <w:t>features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BPD</w:t>
            </w:r>
          </w:p>
        </w:tc>
        <w:tc>
          <w:tcPr>
            <w:tcW w:w="1328" w:type="dxa"/>
          </w:tcPr>
          <w:p w14:paraId="4DAB8C79" w14:textId="17220CC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938E0F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61A2F01" w14:textId="38E83AB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ABFT,</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psychoeducation)</w:t>
            </w:r>
          </w:p>
        </w:tc>
        <w:tc>
          <w:tcPr>
            <w:tcW w:w="2246" w:type="dxa"/>
          </w:tcPr>
          <w:p w14:paraId="558A0EB5" w14:textId="290A6B2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2C630B53" w14:textId="6D7DE80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AE45C75" w14:textId="77777777">
        <w:tc>
          <w:tcPr>
            <w:tcW w:w="550" w:type="dxa"/>
          </w:tcPr>
          <w:p w14:paraId="5ED96F73"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86</w:t>
            </w:r>
          </w:p>
        </w:tc>
        <w:tc>
          <w:tcPr>
            <w:tcW w:w="1669" w:type="dxa"/>
          </w:tcPr>
          <w:p w14:paraId="56956E03" w14:textId="7B8316A8"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PEVuZE5vdGU+PENpdGU+PEF1dGhvcj5HaWp6ZW48L0F1dGhvcj48WWVhcj4yMDIyPC9ZZWFyPjxS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</w:fldData>
              </w:fldChar>
            </w:r>
            <w:r w:rsidR="000802DB" w:rsidRPr="007626C3">
              <w:rPr>
                <w:sz w:val="21"/>
                <w:szCs w:val="21"/>
                <w:lang w:val="en-AU"/>
              </w:rPr>
              <w:instrText xml:space="preserve"> ADDIN EN.CITE </w:instrText>
            </w:r>
            <w:r w:rsidR="000802DB" w:rsidRPr="007626C3">
              <w:rPr>
                <w:sz w:val="21"/>
                <w:szCs w:val="21"/>
                <w:lang w:val="en-AU"/>
              </w:rPr>
              <w:fldChar w:fldCharType="begin">
                <w:fldData xml:space="preserve">PEVuZE5vdGU+PENpdGU+PEF1dGhvcj5HaWp6ZW48L0F1dGhvcj48WWVhcj4yMDIyPC9ZZWFyPjxS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</w:fldData>
              </w:fldChar>
            </w:r>
            <w:r w:rsidR="000802DB" w:rsidRPr="007626C3">
              <w:rPr>
                <w:sz w:val="21"/>
                <w:szCs w:val="21"/>
                <w:lang w:val="en-AU"/>
              </w:rPr>
              <w:instrText xml:space="preserve"> ADDIN EN.CITE.DATA </w:instrText>
            </w:r>
            <w:r w:rsidR="000802DB" w:rsidRPr="007626C3">
              <w:rPr>
                <w:sz w:val="21"/>
                <w:szCs w:val="21"/>
                <w:lang w:val="en-AU"/>
              </w:rPr>
            </w:r>
            <w:r w:rsidR="000802DB" w:rsidRPr="007626C3">
              <w:rPr>
                <w:sz w:val="21"/>
                <w:szCs w:val="21"/>
                <w:lang w:val="en-AU"/>
              </w:rPr>
              <w:fldChar w:fldCharType="end"/>
            </w:r>
            <w:r w:rsidRPr="007626C3">
              <w:rPr>
                <w:sz w:val="21"/>
                <w:szCs w:val="21"/>
                <w:lang w:val="en-AU"/>
              </w:rPr>
            </w:r>
            <w:r w:rsidRPr="007626C3">
              <w:rPr>
                <w:sz w:val="21"/>
                <w:szCs w:val="21"/>
                <w:lang w:val="en-AU"/>
              </w:rPr>
              <w:fldChar w:fldCharType="separate"/>
            </w:r>
            <w:r w:rsidR="00B51430" w:rsidRPr="007626C3">
              <w:rPr>
                <w:noProof/>
                <w:sz w:val="21"/>
                <w:szCs w:val="21"/>
                <w:lang w:val="en-AU"/>
              </w:rPr>
              <w:t>(</w:t>
            </w:r>
            <w:hyperlink w:anchor="_ENREF_128" w:tooltip="Gijzen, 2022 #351" w:history="1">
              <w:r w:rsidR="00630A87" w:rsidRPr="007626C3">
                <w:rPr>
                  <w:noProof/>
                  <w:sz w:val="21"/>
                  <w:szCs w:val="21"/>
                  <w:lang w:val="en-AU"/>
                </w:rPr>
                <w:t>Gijzen et al., 2022</w:t>
              </w:r>
            </w:hyperlink>
            <w:r w:rsidR="00B51430" w:rsidRPr="007626C3">
              <w:rPr>
                <w:noProof/>
                <w:sz w:val="21"/>
                <w:szCs w:val="21"/>
                <w:lang w:val="en-AU"/>
              </w:rPr>
              <w:t>)</w:t>
            </w:r>
            <w:r w:rsidRPr="007626C3">
              <w:rPr>
                <w:sz w:val="21"/>
                <w:szCs w:val="21"/>
                <w:lang w:val="en-AU"/>
              </w:rPr>
              <w:fldChar w:fldCharType="end"/>
            </w:r>
          </w:p>
        </w:tc>
        <w:tc>
          <w:tcPr>
            <w:tcW w:w="1862" w:type="dxa"/>
          </w:tcPr>
          <w:p w14:paraId="3DAA3DC2" w14:textId="5BD8D260"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school-based</w:t>
            </w:r>
            <w:r w:rsidR="00581025" w:rsidRPr="007626C3">
              <w:rPr>
                <w:sz w:val="21"/>
                <w:szCs w:val="21"/>
                <w:lang w:val="en-AU"/>
              </w:rPr>
              <w:t xml:space="preserve"> </w:t>
            </w:r>
            <w:r w:rsidRPr="007626C3">
              <w:rPr>
                <w:sz w:val="21"/>
                <w:szCs w:val="21"/>
                <w:lang w:val="en-AU"/>
              </w:rPr>
              <w:t>preventive</w:t>
            </w:r>
            <w:r w:rsidR="00581025" w:rsidRPr="007626C3">
              <w:rPr>
                <w:sz w:val="21"/>
                <w:szCs w:val="21"/>
                <w:lang w:val="en-AU"/>
              </w:rPr>
              <w:t xml:space="preserve"> </w:t>
            </w:r>
            <w:r w:rsidRPr="007626C3">
              <w:rPr>
                <w:sz w:val="21"/>
                <w:szCs w:val="21"/>
                <w:lang w:val="en-AU"/>
              </w:rPr>
              <w:t>programs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thoughts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proofErr w:type="spellStart"/>
            <w:r w:rsidRPr="007626C3">
              <w:rPr>
                <w:sz w:val="21"/>
                <w:szCs w:val="21"/>
                <w:lang w:val="en-AU"/>
              </w:rPr>
              <w:t>behaviors</w:t>
            </w:r>
            <w:proofErr w:type="spellEnd"/>
            <w:r w:rsidRPr="007626C3">
              <w:rPr>
                <w:sz w:val="21"/>
                <w:szCs w:val="21"/>
                <w:lang w:val="en-AU"/>
              </w:rPr>
              <w: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meta-analysis</w:t>
            </w:r>
          </w:p>
        </w:tc>
        <w:tc>
          <w:tcPr>
            <w:tcW w:w="1425" w:type="dxa"/>
          </w:tcPr>
          <w:p w14:paraId="47101F0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50844549" w14:textId="4411F95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up</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25</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7D62DC41" w14:textId="6B98F27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4A8A88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6556AAF2" w14:textId="74968C9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Signs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Sources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Strength</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Head</w:t>
            </w:r>
            <w:r w:rsidR="00581025" w:rsidRPr="007626C3">
              <w:rPr>
                <w:color w:val="000000"/>
                <w:sz w:val="21"/>
                <w:szCs w:val="21"/>
                <w:lang w:val="en-AU"/>
              </w:rPr>
              <w:t xml:space="preserve"> </w:t>
            </w:r>
            <w:r w:rsidRPr="007626C3">
              <w:rPr>
                <w:color w:val="000000"/>
                <w:sz w:val="21"/>
                <w:szCs w:val="21"/>
                <w:lang w:val="en-AU"/>
              </w:rPr>
              <w:t>Strong,</w:t>
            </w:r>
            <w:r w:rsidR="00581025" w:rsidRPr="007626C3">
              <w:rPr>
                <w:color w:val="000000"/>
                <w:sz w:val="21"/>
                <w:szCs w:val="21"/>
                <w:lang w:val="en-AU"/>
              </w:rPr>
              <w:t xml:space="preserve"> </w:t>
            </w:r>
            <w:r w:rsidRPr="007626C3">
              <w:rPr>
                <w:color w:val="000000"/>
                <w:sz w:val="21"/>
                <w:szCs w:val="21"/>
                <w:lang w:val="en-AU"/>
              </w:rPr>
              <w:t>distress</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screening)</w:t>
            </w:r>
          </w:p>
        </w:tc>
        <w:tc>
          <w:tcPr>
            <w:tcW w:w="2246" w:type="dxa"/>
          </w:tcPr>
          <w:p w14:paraId="48E8E692" w14:textId="7564B1D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29E25505" w14:textId="4A1AC2B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A16F924" w14:textId="77777777">
        <w:tc>
          <w:tcPr>
            <w:tcW w:w="550" w:type="dxa"/>
          </w:tcPr>
          <w:p w14:paraId="55BBE4D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87</w:t>
            </w:r>
          </w:p>
        </w:tc>
        <w:tc>
          <w:tcPr>
            <w:tcW w:w="1669" w:type="dxa"/>
          </w:tcPr>
          <w:p w14:paraId="244630EB" w14:textId="0762AC9C"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PEVuZE5vdGU+PENpdGU+PEF1dGhvcj5HbGVubjwvQXV0aG9yPjxZZWFyPjIwMTk8L1llYXI+PFJl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PEVuZE5vdGU+PENpdGU+PEF1dGhvcj5HbGVubjwvQXV0aG9yPjxZZWFyPjIwMTk8L1llYXI+PFJl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00B51430" w:rsidRPr="007626C3">
              <w:rPr>
                <w:noProof/>
                <w:sz w:val="21"/>
                <w:szCs w:val="21"/>
                <w:lang w:val="en-AU"/>
              </w:rPr>
              <w:t>(</w:t>
            </w:r>
            <w:hyperlink w:anchor="_ENREF_129" w:tooltip="Glenn, 2019 #1757" w:history="1">
              <w:r w:rsidR="00630A87" w:rsidRPr="007626C3">
                <w:rPr>
                  <w:noProof/>
                  <w:sz w:val="21"/>
                  <w:szCs w:val="21"/>
                  <w:lang w:val="en-AU"/>
                </w:rPr>
                <w:t>Glenn et al., 2019</w:t>
              </w:r>
            </w:hyperlink>
            <w:r w:rsidR="00B51430" w:rsidRPr="007626C3">
              <w:rPr>
                <w:noProof/>
                <w:sz w:val="21"/>
                <w:szCs w:val="21"/>
                <w:lang w:val="en-AU"/>
              </w:rPr>
              <w:t>)</w:t>
            </w:r>
            <w:r w:rsidRPr="007626C3">
              <w:rPr>
                <w:sz w:val="21"/>
                <w:szCs w:val="21"/>
                <w:lang w:val="en-AU"/>
              </w:rPr>
              <w:fldChar w:fldCharType="end"/>
            </w:r>
          </w:p>
        </w:tc>
        <w:tc>
          <w:tcPr>
            <w:tcW w:w="1862" w:type="dxa"/>
          </w:tcPr>
          <w:p w14:paraId="33CF7F0A" w14:textId="68B58C24" w:rsidR="00FF22E4" w:rsidRPr="007626C3" w:rsidRDefault="00FF22E4">
            <w:pPr>
              <w:spacing w:before="100" w:beforeAutospacing="1" w:after="100" w:afterAutospacing="1" w:line="240" w:lineRule="auto"/>
              <w:rPr>
                <w:sz w:val="21"/>
                <w:szCs w:val="21"/>
                <w:lang w:val="en-AU"/>
              </w:rPr>
            </w:pPr>
            <w:r w:rsidRPr="007626C3">
              <w:rPr>
                <w:sz w:val="21"/>
                <w:szCs w:val="21"/>
                <w:lang w:val="en-AU"/>
              </w:rPr>
              <w:t>Evidence</w:t>
            </w:r>
            <w:r w:rsidR="00581025" w:rsidRPr="007626C3">
              <w:rPr>
                <w:sz w:val="21"/>
                <w:szCs w:val="21"/>
                <w:lang w:val="en-AU"/>
              </w:rPr>
              <w:t xml:space="preserve"> </w:t>
            </w:r>
            <w:r w:rsidRPr="007626C3">
              <w:rPr>
                <w:sz w:val="21"/>
                <w:szCs w:val="21"/>
                <w:lang w:val="en-AU"/>
              </w:rPr>
              <w:t>Base</w:t>
            </w:r>
            <w:r w:rsidR="00581025" w:rsidRPr="007626C3">
              <w:rPr>
                <w:sz w:val="21"/>
                <w:szCs w:val="21"/>
                <w:lang w:val="en-AU"/>
              </w:rPr>
              <w:t xml:space="preserve"> </w:t>
            </w:r>
            <w:r w:rsidRPr="007626C3">
              <w:rPr>
                <w:sz w:val="21"/>
                <w:szCs w:val="21"/>
                <w:lang w:val="en-AU"/>
              </w:rPr>
              <w:t>Update</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Treatments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Self-Injurious</w:t>
            </w:r>
            <w:r w:rsidR="00581025" w:rsidRPr="007626C3">
              <w:rPr>
                <w:sz w:val="21"/>
                <w:szCs w:val="21"/>
                <w:lang w:val="en-AU"/>
              </w:rPr>
              <w:t xml:space="preserve"> </w:t>
            </w:r>
            <w:r w:rsidRPr="007626C3">
              <w:rPr>
                <w:sz w:val="21"/>
                <w:szCs w:val="21"/>
                <w:lang w:val="en-AU"/>
              </w:rPr>
              <w:t>Thoughts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proofErr w:type="spellStart"/>
            <w:r w:rsidRPr="007626C3">
              <w:rPr>
                <w:sz w:val="21"/>
                <w:szCs w:val="21"/>
                <w:lang w:val="en-AU"/>
              </w:rPr>
              <w:t>Behaviors</w:t>
            </w:r>
            <w:proofErr w:type="spellEnd"/>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Youth</w:t>
            </w:r>
          </w:p>
        </w:tc>
        <w:tc>
          <w:tcPr>
            <w:tcW w:w="1425" w:type="dxa"/>
          </w:tcPr>
          <w:p w14:paraId="3A496A0A" w14:textId="5C5B137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2D75DF72" w14:textId="3122513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19</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1E09DBC7" w14:textId="7EBEA5F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B41201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0C78A7B7" w14:textId="179BE94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MI,</w:t>
            </w:r>
            <w:r w:rsidR="00581025" w:rsidRPr="007626C3">
              <w:rPr>
                <w:color w:val="000000"/>
                <w:sz w:val="21"/>
                <w:szCs w:val="21"/>
                <w:lang w:val="en-AU"/>
              </w:rPr>
              <w:t xml:space="preserve"> </w:t>
            </w:r>
            <w:r w:rsidRPr="007626C3">
              <w:rPr>
                <w:color w:val="000000"/>
                <w:sz w:val="21"/>
                <w:szCs w:val="21"/>
                <w:lang w:val="en-AU"/>
              </w:rPr>
              <w:t>multiple</w:t>
            </w:r>
            <w:r w:rsidR="00581025" w:rsidRPr="007626C3">
              <w:rPr>
                <w:color w:val="000000"/>
                <w:sz w:val="21"/>
                <w:szCs w:val="21"/>
                <w:lang w:val="en-AU"/>
              </w:rPr>
              <w:t xml:space="preserve"> </w:t>
            </w:r>
            <w:r w:rsidRPr="007626C3">
              <w:rPr>
                <w:color w:val="000000"/>
                <w:sz w:val="21"/>
                <w:szCs w:val="21"/>
                <w:lang w:val="en-AU"/>
              </w:rPr>
              <w:t>systems</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parent</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support-based</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resource</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(postcards),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0BC6C21E" w14:textId="7757C08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Self-injurious</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6311B9EF" w14:textId="08E52DD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E2A6EA1" w14:textId="77777777">
        <w:tc>
          <w:tcPr>
            <w:tcW w:w="550" w:type="dxa"/>
          </w:tcPr>
          <w:p w14:paraId="1E60A276"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88</w:t>
            </w:r>
          </w:p>
        </w:tc>
        <w:tc>
          <w:tcPr>
            <w:tcW w:w="1669" w:type="dxa"/>
          </w:tcPr>
          <w:p w14:paraId="7C454E2C" w14:textId="3E189ED9"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0802DB" w:rsidRPr="007626C3">
              <w:rPr>
                <w:sz w:val="21"/>
                <w:szCs w:val="21"/>
                <w:lang w:val="en-AU"/>
              </w:rPr>
              <w:instrText xml:space="preserve"> ADDIN EN.CITE &lt;EndNote&gt;&lt;Cite&gt;&lt;Author&gt;Gonzales&lt;/Author&gt;&lt;Year&gt;2013&lt;/Year&gt;&lt;RecNum&gt;353&lt;/RecNum&gt;&lt;DisplayText&gt;(Gonzales &amp;amp; Bergstrom, 2013)&lt;/DisplayText&gt;&lt;record&gt;&lt;rec-number&gt;353&lt;/rec-number&gt;&lt;foreign-keys&gt;&lt;key app="EN" db-id="9tz25x59y5xr0qext575ea2g9avdpvrawz9a" timestamp="1658961653"&gt;353&lt;/key&gt;&lt;/foreign-keys&gt;&lt;ref-type name="Journal Article"&gt;17&lt;/ref-type&gt;&lt;contributors&gt;&lt;authors&gt;&lt;author&gt;Gonzales, A. H.&lt;/author&gt;&lt;author&gt;Bergstrom, L.&lt;/author&gt;&lt;/authors&gt;&lt;/contributors&gt;&lt;auth-address&gt;Gonzales, Ariel Henrie. University of Utah, Salt Lake City, Utah, USA. arielhenriegonzales@gmail.com&lt;/auth-address&gt;&lt;titles&gt;&lt;title&gt;Adolescent non-suicidal self-injury (NSSI) interventions&lt;/title&gt;&lt;secondary-title&gt;Journal of Child &amp;amp; Adolescent Psychiatric Nursing&lt;/secondary-title&gt;&lt;/titles&gt;&lt;periodical&gt;&lt;full-title&gt;Journal of Child &amp;amp; Adolescent Psychiatric Nursing&lt;/full-title&gt;&lt;/periodical&gt;&lt;pages&gt;124-130&lt;/pages&gt;&lt;volume&gt;26&lt;/volume&gt;&lt;number&gt;2&lt;/number&gt;&lt;dates&gt;&lt;year&gt;2013&lt;/year&gt;&lt;/dates&gt;&lt;accession-num&gt;23607824&lt;/accession-num&gt;&lt;urls&gt;&lt;/urls&gt;&lt;electronic-resource-num&gt;10.1111/jcap.12035&lt;/electronic-resource-num&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31" w:tooltip="Gonzales, 2013 #353" w:history="1">
              <w:r w:rsidR="00630A87" w:rsidRPr="007626C3">
                <w:rPr>
                  <w:noProof/>
                  <w:sz w:val="21"/>
                  <w:szCs w:val="21"/>
                  <w:lang w:val="en-AU"/>
                </w:rPr>
                <w:t>Gonzales &amp; Bergstrom, 2013</w:t>
              </w:r>
            </w:hyperlink>
            <w:r w:rsidRPr="007626C3">
              <w:rPr>
                <w:noProof/>
                <w:sz w:val="21"/>
                <w:szCs w:val="21"/>
                <w:lang w:val="en-AU"/>
              </w:rPr>
              <w:t>)</w:t>
            </w:r>
            <w:r w:rsidRPr="007626C3">
              <w:rPr>
                <w:sz w:val="21"/>
                <w:szCs w:val="21"/>
                <w:lang w:val="en-AU"/>
              </w:rPr>
              <w:fldChar w:fldCharType="end"/>
            </w:r>
          </w:p>
        </w:tc>
        <w:tc>
          <w:tcPr>
            <w:tcW w:w="1862" w:type="dxa"/>
          </w:tcPr>
          <w:p w14:paraId="09D4EEDD" w14:textId="5E0CE909" w:rsidR="00FF22E4" w:rsidRPr="007626C3" w:rsidRDefault="00FF22E4">
            <w:pPr>
              <w:spacing w:before="100" w:beforeAutospacing="1" w:after="100" w:afterAutospacing="1" w:line="240" w:lineRule="auto"/>
              <w:rPr>
                <w:sz w:val="21"/>
                <w:szCs w:val="21"/>
                <w:lang w:val="en-AU"/>
              </w:rPr>
            </w:pPr>
            <w:r w:rsidRPr="007626C3">
              <w:rPr>
                <w:sz w:val="21"/>
                <w:szCs w:val="21"/>
                <w:lang w:val="en-AU"/>
              </w:rPr>
              <w:t>Adolescent</w:t>
            </w:r>
            <w:r w:rsidR="00581025" w:rsidRPr="007626C3">
              <w:rPr>
                <w:sz w:val="21"/>
                <w:szCs w:val="21"/>
                <w:lang w:val="en-AU"/>
              </w:rPr>
              <w:t xml:space="preserve"> </w:t>
            </w:r>
            <w:r w:rsidRPr="007626C3">
              <w:rPr>
                <w:sz w:val="21"/>
                <w:szCs w:val="21"/>
                <w:lang w:val="en-AU"/>
              </w:rPr>
              <w:t>non-suicidal</w:t>
            </w:r>
            <w:r w:rsidR="00581025" w:rsidRPr="007626C3">
              <w:rPr>
                <w:sz w:val="21"/>
                <w:szCs w:val="21"/>
                <w:lang w:val="en-AU"/>
              </w:rPr>
              <w:t xml:space="preserve"> </w:t>
            </w:r>
            <w:r w:rsidRPr="007626C3">
              <w:rPr>
                <w:sz w:val="21"/>
                <w:szCs w:val="21"/>
                <w:lang w:val="en-AU"/>
              </w:rPr>
              <w:t>self-injury</w:t>
            </w:r>
            <w:r w:rsidR="00581025" w:rsidRPr="007626C3">
              <w:rPr>
                <w:sz w:val="21"/>
                <w:szCs w:val="21"/>
                <w:lang w:val="en-AU"/>
              </w:rPr>
              <w:t xml:space="preserve"> </w:t>
            </w:r>
            <w:r w:rsidRPr="007626C3">
              <w:rPr>
                <w:sz w:val="21"/>
                <w:szCs w:val="21"/>
                <w:lang w:val="en-AU"/>
              </w:rPr>
              <w:t>(NSSI)</w:t>
            </w:r>
            <w:r w:rsidR="00581025" w:rsidRPr="007626C3">
              <w:rPr>
                <w:sz w:val="21"/>
                <w:szCs w:val="21"/>
                <w:lang w:val="en-AU"/>
              </w:rPr>
              <w:t xml:space="preserve"> </w:t>
            </w:r>
            <w:r w:rsidRPr="007626C3">
              <w:rPr>
                <w:sz w:val="21"/>
                <w:szCs w:val="21"/>
                <w:lang w:val="en-AU"/>
              </w:rPr>
              <w:t>interventions</w:t>
            </w:r>
          </w:p>
        </w:tc>
        <w:tc>
          <w:tcPr>
            <w:tcW w:w="1425" w:type="dxa"/>
          </w:tcPr>
          <w:p w14:paraId="48DC57F2" w14:textId="428EB4D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826B99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p>
        </w:tc>
        <w:tc>
          <w:tcPr>
            <w:tcW w:w="1328" w:type="dxa"/>
          </w:tcPr>
          <w:p w14:paraId="10AA345E" w14:textId="31D83F1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CA7A63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76A01199" w14:textId="75AE392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developmental</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psychotherapy)</w:t>
            </w:r>
          </w:p>
        </w:tc>
        <w:tc>
          <w:tcPr>
            <w:tcW w:w="2246" w:type="dxa"/>
          </w:tcPr>
          <w:p w14:paraId="75D00C65" w14:textId="51E1EB2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49787B99" w14:textId="4793B0B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0162BF7" w14:textId="77777777">
        <w:tc>
          <w:tcPr>
            <w:tcW w:w="550" w:type="dxa"/>
          </w:tcPr>
          <w:p w14:paraId="2CE2EC5C"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89</w:t>
            </w:r>
          </w:p>
        </w:tc>
        <w:tc>
          <w:tcPr>
            <w:tcW w:w="1669" w:type="dxa"/>
          </w:tcPr>
          <w:p w14:paraId="18923F0B" w14:textId="4C5D8E9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&lt;EndNote&gt;&lt;Cite&gt;&lt;Author&gt;Gotzsche&lt;/Author&gt;&lt;Year&gt;2017&lt;/Year&gt;&lt;RecNum&gt;2687&lt;/RecNum&gt;&lt;DisplayText&gt;(Gotzsche &amp;amp; Gotzsche, 2017)&lt;/DisplayText&gt;&lt;record&gt;&lt;rec-number&gt;2687&lt;/rec-number&gt;&lt;foreign-keys&gt;&lt;key app="EN" db-id="zrz9aaaw3ztz2yepadyxwe5dxdzv955v0a0x" timestamp="1642580403"&gt;2687&lt;/key&gt;&lt;/foreign-keys&gt;&lt;ref-type name="Journal Article"&gt;17&lt;/ref-type&gt;&lt;contributors&gt;&lt;authors&gt;&lt;author&gt;Gotzsche, P. C.&lt;/author&gt;&lt;author&gt;Gotzsche, P. K.&lt;/author&gt;&lt;/authors&gt;&lt;/contributors&gt;&lt;auth-address&gt;Gotzsche, Peter C. Nordic Cochrane Centre, Rigshospitalet, 7811, Blegdamsvej 9, 2100 Kobenhavn O, Denmark.&amp;#xD;Gotzsche, Pernille K. Nordic Cochrane Centre, Rigshospitalet, 7811, Blegdamsvej 9, 2100 Kobenhavn O, Denmark.&lt;/auth-address&gt;&lt;titles&gt;&lt;title&gt;Cognitive behavioural therapy halves the risk of repeated suicide attempts: systematic review&lt;/title&gt;&lt;secondary-title&gt;Journal of the Royal Society of Medicine&lt;/secondary-title&gt;&lt;/titles&gt;&lt;pages&gt;404-410&lt;/pages&gt;&lt;volume&gt;110&lt;/volume&gt;&lt;number&gt;10&lt;/number&gt;&lt;dates&gt;&lt;year&gt;2017&lt;/year&gt;&lt;/dates&gt;&lt;accession-num&gt;29043894&lt;/accession-num&gt;&lt;work-type&gt;Meta-Analysis&amp;#xD;Review&amp;#xD;Systematic Review&lt;/work-type&gt;&lt;urls&gt;&lt;related-urls&gt;&lt;url&gt;https://ezproxy.auckland.ac.nz/login?url=http://ovidsp.ovid.com/ovidweb.cgi?T=JS&amp;amp;CSC=Y&amp;amp;NEWS=N&amp;amp;PAGE=fulltext&amp;amp;D=med14&amp;amp;AN=29043894&lt;/url&gt;&lt;url&gt;https://openurl.auckland.ac.nz/resolve?sid=OVID:medline&amp;amp;id=pmid:29043894&amp;amp;id=doi:10.1177%2F0141076817731904&amp;amp;issn=0141-0768&amp;amp;isbn=&amp;amp;volume=110&amp;amp;issue=10&amp;amp;spage=404&amp;amp;pages=404-410&amp;amp;date=2017&amp;amp;title=Journal+of+the+Royal+Society+of+Medicine&amp;amp;atitle=Cognitive+behavioural+therapy+halves+the+risk+of+repeated+suicide+attempts%3A+systematic+review.&amp;amp;aulast=Gotzsche&amp;amp;pid=%3Cauthor%3EGotzsche+PC%3C%2Fauthor%3E%3CAN%3E29043894%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33" w:tooltip="Gotzsche, 2017 #2687" w:history="1">
              <w:r w:rsidR="00630A87" w:rsidRPr="007626C3">
                <w:rPr>
                  <w:noProof/>
                  <w:sz w:val="21"/>
                  <w:szCs w:val="21"/>
                  <w:lang w:val="en-AU"/>
                </w:rPr>
                <w:t>Gotzsche &amp; Gotzsche, 2017</w:t>
              </w:r>
            </w:hyperlink>
            <w:r w:rsidRPr="007626C3">
              <w:rPr>
                <w:noProof/>
                <w:sz w:val="21"/>
                <w:szCs w:val="21"/>
                <w:lang w:val="en-AU"/>
              </w:rPr>
              <w:t>)</w:t>
            </w:r>
            <w:r w:rsidRPr="007626C3">
              <w:rPr>
                <w:sz w:val="21"/>
                <w:szCs w:val="21"/>
                <w:lang w:val="en-AU"/>
              </w:rPr>
              <w:fldChar w:fldCharType="end"/>
            </w:r>
          </w:p>
        </w:tc>
        <w:tc>
          <w:tcPr>
            <w:tcW w:w="1862" w:type="dxa"/>
          </w:tcPr>
          <w:p w14:paraId="3D89569F" w14:textId="66555736" w:rsidR="00FF22E4" w:rsidRPr="007626C3" w:rsidRDefault="00FF22E4">
            <w:pPr>
              <w:spacing w:before="100" w:beforeAutospacing="1" w:after="100" w:afterAutospacing="1" w:line="240" w:lineRule="auto"/>
              <w:rPr>
                <w:sz w:val="21"/>
                <w:szCs w:val="21"/>
                <w:lang w:val="en-AU"/>
              </w:rPr>
            </w:pPr>
            <w:r w:rsidRPr="007626C3">
              <w:rPr>
                <w:sz w:val="21"/>
                <w:szCs w:val="21"/>
                <w:lang w:val="en-AU"/>
              </w:rPr>
              <w:t>Cognitive</w:t>
            </w:r>
            <w:r w:rsidR="00581025" w:rsidRPr="007626C3">
              <w:rPr>
                <w:sz w:val="21"/>
                <w:szCs w:val="21"/>
                <w:lang w:val="en-AU"/>
              </w:rPr>
              <w:t xml:space="preserve"> </w:t>
            </w:r>
            <w:r w:rsidRPr="007626C3">
              <w:rPr>
                <w:sz w:val="21"/>
                <w:szCs w:val="21"/>
                <w:lang w:val="en-AU"/>
              </w:rPr>
              <w:t>behavioural</w:t>
            </w:r>
            <w:r w:rsidR="00581025" w:rsidRPr="007626C3">
              <w:rPr>
                <w:sz w:val="21"/>
                <w:szCs w:val="21"/>
                <w:lang w:val="en-AU"/>
              </w:rPr>
              <w:t xml:space="preserve"> </w:t>
            </w:r>
            <w:r w:rsidRPr="007626C3">
              <w:rPr>
                <w:sz w:val="21"/>
                <w:szCs w:val="21"/>
                <w:lang w:val="en-AU"/>
              </w:rPr>
              <w:t>therapy</w:t>
            </w:r>
            <w:r w:rsidR="00581025" w:rsidRPr="007626C3">
              <w:rPr>
                <w:sz w:val="21"/>
                <w:szCs w:val="21"/>
                <w:lang w:val="en-AU"/>
              </w:rPr>
              <w:t xml:space="preserve"> </w:t>
            </w:r>
            <w:r w:rsidRPr="007626C3">
              <w:rPr>
                <w:sz w:val="21"/>
                <w:szCs w:val="21"/>
                <w:lang w:val="en-AU"/>
              </w:rPr>
              <w:t>halves</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lastRenderedPageBreak/>
              <w:t>risk</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repeated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58CCF27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Meta-analysis</w:t>
            </w:r>
          </w:p>
        </w:tc>
        <w:tc>
          <w:tcPr>
            <w:tcW w:w="1678" w:type="dxa"/>
          </w:tcPr>
          <w:p w14:paraId="497FB8B8" w14:textId="2BA75B3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had</w:t>
            </w:r>
            <w:r w:rsidR="00581025" w:rsidRPr="007626C3">
              <w:rPr>
                <w:color w:val="000000"/>
                <w:sz w:val="21"/>
                <w:szCs w:val="21"/>
                <w:lang w:val="en-AU"/>
              </w:rPr>
              <w:t xml:space="preserve"> </w:t>
            </w:r>
            <w:r w:rsidRPr="007626C3">
              <w:rPr>
                <w:color w:val="000000"/>
                <w:sz w:val="21"/>
                <w:szCs w:val="21"/>
                <w:lang w:val="en-AU"/>
              </w:rPr>
              <w:lastRenderedPageBreak/>
              <w:t>engaged</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any</w:t>
            </w:r>
            <w:r w:rsidR="00581025" w:rsidRPr="007626C3">
              <w:rPr>
                <w:color w:val="000000"/>
                <w:sz w:val="21"/>
                <w:szCs w:val="21"/>
                <w:lang w:val="en-AU"/>
              </w:rPr>
              <w:t xml:space="preserve"> </w:t>
            </w:r>
            <w:r w:rsidRPr="007626C3">
              <w:rPr>
                <w:color w:val="000000"/>
                <w:sz w:val="21"/>
                <w:szCs w:val="21"/>
                <w:lang w:val="en-AU"/>
              </w:rPr>
              <w:t>type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resulting</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presentation</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services</w:t>
            </w:r>
          </w:p>
        </w:tc>
        <w:tc>
          <w:tcPr>
            <w:tcW w:w="1328" w:type="dxa"/>
          </w:tcPr>
          <w:p w14:paraId="43DE48BB" w14:textId="4D0BB58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198F84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479036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CBT</w:t>
            </w:r>
          </w:p>
        </w:tc>
        <w:tc>
          <w:tcPr>
            <w:tcW w:w="2246" w:type="dxa"/>
          </w:tcPr>
          <w:p w14:paraId="518335F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p>
        </w:tc>
        <w:tc>
          <w:tcPr>
            <w:tcW w:w="1255" w:type="dxa"/>
          </w:tcPr>
          <w:p w14:paraId="31BA387F" w14:textId="6A31018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CBAE2FF" w14:textId="77777777">
        <w:tc>
          <w:tcPr>
            <w:tcW w:w="550" w:type="dxa"/>
          </w:tcPr>
          <w:p w14:paraId="7DA175AC"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90</w:t>
            </w:r>
          </w:p>
        </w:tc>
        <w:tc>
          <w:tcPr>
            <w:tcW w:w="1669" w:type="dxa"/>
          </w:tcPr>
          <w:p w14:paraId="362C4A9C" w14:textId="2E35E56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&lt;EndNote&gt;&lt;Cite&gt;&lt;Author&gt;Gould&lt;/Author&gt;&lt;Year&gt;2018&lt;/Year&gt;&lt;RecNum&gt;2608&lt;/RecNum&gt;&lt;DisplayText&gt;(Gould et al., 2018)&lt;/DisplayText&gt;&lt;record&gt;&lt;rec-number&gt;2608&lt;/rec-number&gt;&lt;foreign-keys&gt;&lt;key app="EN" db-id="zrz9aaaw3ztz2yepadyxwe5dxdzv955v0a0x" timestamp="1642580403"&gt;2608&lt;/key&gt;&lt;/foreign-keys&gt;&lt;ref-type name="Journal Article"&gt;17&lt;/ref-type&gt;&lt;contributors&gt;&lt;authors&gt;&lt;author&gt;Gould, C.&lt;/author&gt;&lt;author&gt;McGeorge, T.&lt;/author&gt;&lt;author&gt;Slade, K.&lt;/author&gt;&lt;/authors&gt;&lt;/contributors&gt;&lt;titles&gt;&lt;title&gt;Suicide Screening Tools for use in Incarcerated Offenders: A Systematic Review&lt;/title&gt;&lt;secondary-title&gt;Archives of Suicide Research&lt;/secondary-title&gt;&lt;/titles&gt;&lt;periodical&gt;&lt;full-title&gt;Archives of Suicide Research&lt;/full-title&gt;&lt;/periodical&gt;&lt;pages&gt;345-364&lt;/pages&gt;&lt;volume&gt;22&lt;/volume&gt;&lt;number&gt;3&lt;/number&gt;&lt;dates&gt;&lt;year&gt;2018&lt;/year&gt;&lt;/dates&gt;&lt;accession-num&gt;28622102&lt;/accession-num&gt;&lt;work-type&gt;Research Support, Non-U.S. Gov&amp;apos;t&amp;#xD;Systematic Review&lt;/work-type&gt;&lt;urls&gt;&lt;related-urls&gt;&lt;url&gt;https://ezproxy.auckland.ac.nz/login?url=http://ovidsp.ovid.com/ovidweb.cgi?T=JS&amp;amp;CSC=Y&amp;amp;NEWS=N&amp;amp;PAGE=fulltext&amp;amp;D=med15&amp;amp;AN=28622102&lt;/url&gt;&lt;url&gt;https://openurl.auckland.ac.nz/resolve?sid=OVID:medline&amp;amp;id=pmid:28622102&amp;amp;id=doi:10.1080%2F13811118.2017.1334611&amp;amp;issn=1381-1118&amp;amp;isbn=&amp;amp;volume=22&amp;amp;issue=3&amp;amp;spage=345&amp;amp;pages=345-364&amp;amp;date=2018&amp;amp;title=Archives+of+Suicide+Research&amp;amp;atitle=Suicide+Screening+Tools+for+use+in+Incarcerated+Offenders%3A+A+Systematic+Review.&amp;amp;aulast=Gould&amp;amp;pid=%3Cauthor%3EGould+C%3C%2Fauthor%3E%3CAN%3E28622102%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34" w:tooltip="Gould, 2018 #2608" w:history="1">
              <w:r w:rsidR="00630A87" w:rsidRPr="007626C3">
                <w:rPr>
                  <w:noProof/>
                  <w:sz w:val="21"/>
                  <w:szCs w:val="21"/>
                  <w:lang w:val="en-AU"/>
                </w:rPr>
                <w:t>Gould et al., 2018</w:t>
              </w:r>
            </w:hyperlink>
            <w:r w:rsidRPr="007626C3">
              <w:rPr>
                <w:noProof/>
                <w:sz w:val="21"/>
                <w:szCs w:val="21"/>
                <w:lang w:val="en-AU"/>
              </w:rPr>
              <w:t>)</w:t>
            </w:r>
            <w:r w:rsidRPr="007626C3">
              <w:rPr>
                <w:sz w:val="21"/>
                <w:szCs w:val="21"/>
                <w:lang w:val="en-AU"/>
              </w:rPr>
              <w:fldChar w:fldCharType="end"/>
            </w:r>
          </w:p>
        </w:tc>
        <w:tc>
          <w:tcPr>
            <w:tcW w:w="1862" w:type="dxa"/>
          </w:tcPr>
          <w:p w14:paraId="5C3717B7" w14:textId="1C89F284"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Screening</w:t>
            </w:r>
            <w:r w:rsidR="00581025" w:rsidRPr="007626C3">
              <w:rPr>
                <w:sz w:val="21"/>
                <w:szCs w:val="21"/>
                <w:lang w:val="en-AU"/>
              </w:rPr>
              <w:t xml:space="preserve"> </w:t>
            </w:r>
            <w:r w:rsidRPr="007626C3">
              <w:rPr>
                <w:sz w:val="21"/>
                <w:szCs w:val="21"/>
                <w:lang w:val="en-AU"/>
              </w:rPr>
              <w:t>Tools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use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Incarcerated</w:t>
            </w:r>
            <w:r w:rsidR="00581025" w:rsidRPr="007626C3">
              <w:rPr>
                <w:sz w:val="21"/>
                <w:szCs w:val="21"/>
                <w:lang w:val="en-AU"/>
              </w:rPr>
              <w:t xml:space="preserve"> </w:t>
            </w:r>
            <w:r w:rsidRPr="007626C3">
              <w:rPr>
                <w:sz w:val="21"/>
                <w:szCs w:val="21"/>
                <w:lang w:val="en-AU"/>
              </w:rPr>
              <w:t>Offenders: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4895A78A" w14:textId="197D981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0492DBA" w14:textId="74146D9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going</w:t>
            </w:r>
            <w:r w:rsidR="00581025" w:rsidRPr="007626C3">
              <w:rPr>
                <w:color w:val="000000"/>
                <w:sz w:val="21"/>
                <w:szCs w:val="21"/>
                <w:lang w:val="en-AU"/>
              </w:rPr>
              <w:t xml:space="preserve"> </w:t>
            </w:r>
            <w:r w:rsidRPr="007626C3">
              <w:rPr>
                <w:color w:val="000000"/>
                <w:sz w:val="21"/>
                <w:szCs w:val="21"/>
                <w:lang w:val="en-AU"/>
              </w:rPr>
              <w:t>through</w:t>
            </w:r>
            <w:r w:rsidR="00581025" w:rsidRPr="007626C3">
              <w:rPr>
                <w:color w:val="000000"/>
                <w:sz w:val="21"/>
                <w:szCs w:val="21"/>
                <w:lang w:val="en-AU"/>
              </w:rPr>
              <w:t xml:space="preserve"> </w:t>
            </w:r>
            <w:r w:rsidRPr="007626C3">
              <w:rPr>
                <w:color w:val="000000"/>
                <w:sz w:val="21"/>
                <w:szCs w:val="21"/>
                <w:lang w:val="en-AU"/>
              </w:rPr>
              <w:t>intake</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prison</w:t>
            </w:r>
          </w:p>
        </w:tc>
        <w:tc>
          <w:tcPr>
            <w:tcW w:w="1328" w:type="dxa"/>
          </w:tcPr>
          <w:p w14:paraId="026C153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Prison</w:t>
            </w:r>
          </w:p>
        </w:tc>
        <w:tc>
          <w:tcPr>
            <w:tcW w:w="1313" w:type="dxa"/>
          </w:tcPr>
          <w:p w14:paraId="07757309" w14:textId="7F89D5BF"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3FCAD446" w14:textId="4001316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633E4E25" w14:textId="5802172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p>
        </w:tc>
        <w:tc>
          <w:tcPr>
            <w:tcW w:w="1255" w:type="dxa"/>
          </w:tcPr>
          <w:p w14:paraId="6848D25B" w14:textId="72FFC56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7EE894A" w14:textId="77777777">
        <w:tc>
          <w:tcPr>
            <w:tcW w:w="550" w:type="dxa"/>
          </w:tcPr>
          <w:p w14:paraId="38A326BB"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91</w:t>
            </w:r>
          </w:p>
        </w:tc>
        <w:tc>
          <w:tcPr>
            <w:tcW w:w="1669" w:type="dxa"/>
          </w:tcPr>
          <w:p w14:paraId="6611A275" w14:textId="22B77AC3"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PEVuZE5vdGU+PENpdGU+PEF1dGhvcj5HcmlmZml0aHM8L0F1dGhvcj48WWVhcj4yMDIyPC9ZZWFy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</w:fldData>
              </w:fldChar>
            </w:r>
            <w:r w:rsidR="00EA5EDB">
              <w:rPr>
                <w:sz w:val="21"/>
                <w:szCs w:val="21"/>
                <w:lang w:val="en-AU"/>
              </w:rPr>
              <w:instrText xml:space="preserve"> ADDIN EN.CITE </w:instrText>
            </w:r>
            <w:r w:rsidR="00EA5EDB">
              <w:rPr>
                <w:sz w:val="21"/>
                <w:szCs w:val="21"/>
                <w:lang w:val="en-AU"/>
              </w:rPr>
              <w:fldChar w:fldCharType="begin">
                <w:fldData xml:space="preserve">PEVuZE5vdGU+PENpdGU+PEF1dGhvcj5HcmlmZml0aHM8L0F1dGhvcj48WWVhcj4yMDIyPC9ZZWFy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</w:fldData>
              </w:fldChar>
            </w:r>
            <w:r w:rsidR="00EA5EDB">
              <w:rPr>
                <w:sz w:val="21"/>
                <w:szCs w:val="21"/>
                <w:lang w:val="en-AU"/>
              </w:rPr>
              <w:instrText xml:space="preserve"> ADDIN EN.CITE.DATA </w:instrText>
            </w:r>
            <w:r w:rsidR="00EA5EDB">
              <w:rPr>
                <w:sz w:val="21"/>
                <w:szCs w:val="21"/>
                <w:lang w:val="en-AU"/>
              </w:rPr>
            </w:r>
            <w:r w:rsidR="00EA5EDB">
              <w:rPr>
                <w:sz w:val="21"/>
                <w:szCs w:val="21"/>
                <w:lang w:val="en-AU"/>
              </w:rPr>
              <w:fldChar w:fldCharType="end"/>
            </w:r>
            <w:r w:rsidRPr="007626C3">
              <w:rPr>
                <w:sz w:val="21"/>
                <w:szCs w:val="21"/>
                <w:lang w:val="en-AU"/>
              </w:rPr>
            </w:r>
            <w:r w:rsidRPr="007626C3">
              <w:rPr>
                <w:sz w:val="21"/>
                <w:szCs w:val="21"/>
                <w:lang w:val="en-AU"/>
              </w:rPr>
              <w:fldChar w:fldCharType="separate"/>
            </w:r>
            <w:r w:rsidR="00EA5EDB">
              <w:rPr>
                <w:noProof/>
                <w:sz w:val="21"/>
                <w:szCs w:val="21"/>
                <w:lang w:val="en-AU"/>
              </w:rPr>
              <w:t>(</w:t>
            </w:r>
            <w:hyperlink w:anchor="_ENREF_136" w:tooltip="Griffiths, 2022 #355" w:history="1">
              <w:r w:rsidR="00630A87">
                <w:rPr>
                  <w:noProof/>
                  <w:sz w:val="21"/>
                  <w:szCs w:val="21"/>
                  <w:lang w:val="en-AU"/>
                </w:rPr>
                <w:t>Griffiths, Dawber, McDougall, Midgley, &amp; Baker, 2022</w:t>
              </w:r>
            </w:hyperlink>
            <w:r w:rsidR="00EA5EDB">
              <w:rPr>
                <w:noProof/>
                <w:sz w:val="21"/>
                <w:szCs w:val="21"/>
                <w:lang w:val="en-AU"/>
              </w:rPr>
              <w:t>)</w:t>
            </w:r>
            <w:r w:rsidRPr="007626C3">
              <w:rPr>
                <w:sz w:val="21"/>
                <w:szCs w:val="21"/>
                <w:lang w:val="en-AU"/>
              </w:rPr>
              <w:fldChar w:fldCharType="end"/>
            </w:r>
          </w:p>
        </w:tc>
        <w:tc>
          <w:tcPr>
            <w:tcW w:w="1862" w:type="dxa"/>
          </w:tcPr>
          <w:p w14:paraId="4D924A21" w14:textId="3B19746C" w:rsidR="00FF22E4" w:rsidRPr="007626C3" w:rsidRDefault="00FF22E4">
            <w:pPr>
              <w:spacing w:before="100" w:beforeAutospacing="1" w:after="100" w:afterAutospacing="1" w:line="240" w:lineRule="auto"/>
              <w:rPr>
                <w:sz w:val="21"/>
                <w:szCs w:val="21"/>
                <w:lang w:val="en-AU"/>
              </w:rPr>
            </w:pPr>
            <w:r w:rsidRPr="007626C3">
              <w:rPr>
                <w:sz w:val="21"/>
                <w:szCs w:val="21"/>
                <w:lang w:val="en-AU"/>
              </w:rPr>
              <w:t>Non-restrictive</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reduce</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amongst</w:t>
            </w:r>
            <w:r w:rsidR="00581025" w:rsidRPr="007626C3">
              <w:rPr>
                <w:sz w:val="21"/>
                <w:szCs w:val="21"/>
                <w:lang w:val="en-AU"/>
              </w:rPr>
              <w:t xml:space="preserve"> </w:t>
            </w:r>
            <w:r w:rsidRPr="007626C3">
              <w:rPr>
                <w:sz w:val="21"/>
                <w:szCs w:val="21"/>
                <w:lang w:val="en-AU"/>
              </w:rPr>
              <w:t>children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mental</w:t>
            </w:r>
            <w:r w:rsidR="00581025" w:rsidRPr="007626C3">
              <w:rPr>
                <w:sz w:val="21"/>
                <w:szCs w:val="21"/>
                <w:lang w:val="en-AU"/>
              </w:rPr>
              <w:t xml:space="preserve"> </w:t>
            </w:r>
            <w:r w:rsidRPr="007626C3">
              <w:rPr>
                <w:sz w:val="21"/>
                <w:szCs w:val="21"/>
                <w:lang w:val="en-AU"/>
              </w:rPr>
              <w:t>health</w:t>
            </w:r>
            <w:r w:rsidR="00581025" w:rsidRPr="007626C3">
              <w:rPr>
                <w:sz w:val="21"/>
                <w:szCs w:val="21"/>
                <w:lang w:val="en-AU"/>
              </w:rPr>
              <w:t xml:space="preserve"> </w:t>
            </w:r>
            <w:r w:rsidRPr="007626C3">
              <w:rPr>
                <w:sz w:val="21"/>
                <w:szCs w:val="21"/>
                <w:lang w:val="en-AU"/>
              </w:rPr>
              <w:t>inpatient</w:t>
            </w:r>
            <w:r w:rsidR="00581025" w:rsidRPr="007626C3">
              <w:rPr>
                <w:sz w:val="21"/>
                <w:szCs w:val="21"/>
                <w:lang w:val="en-AU"/>
              </w:rPr>
              <w:t xml:space="preserve"> </w:t>
            </w:r>
            <w:r w:rsidRPr="007626C3">
              <w:rPr>
                <w:sz w:val="21"/>
                <w:szCs w:val="21"/>
                <w:lang w:val="en-AU"/>
              </w:rPr>
              <w:t>settings:</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narrative</w:t>
            </w:r>
            <w:r w:rsidR="00581025" w:rsidRPr="007626C3">
              <w:rPr>
                <w:sz w:val="21"/>
                <w:szCs w:val="21"/>
                <w:lang w:val="en-AU"/>
              </w:rPr>
              <w:t xml:space="preserve"> </w:t>
            </w:r>
            <w:r w:rsidRPr="007626C3">
              <w:rPr>
                <w:sz w:val="21"/>
                <w:szCs w:val="21"/>
                <w:lang w:val="en-AU"/>
              </w:rPr>
              <w:t>synthesis</w:t>
            </w:r>
          </w:p>
        </w:tc>
        <w:tc>
          <w:tcPr>
            <w:tcW w:w="1425" w:type="dxa"/>
          </w:tcPr>
          <w:p w14:paraId="0032B5D9" w14:textId="7F223FA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47701DA" w14:textId="763728A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548ECEA1" w14:textId="76FC4BF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599D4D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7986706D" w14:textId="0337CB5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groups,</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creating</w:t>
            </w:r>
            <w:r w:rsidR="00581025" w:rsidRPr="007626C3">
              <w:rPr>
                <w:color w:val="000000"/>
                <w:sz w:val="21"/>
                <w:szCs w:val="21"/>
                <w:lang w:val="en-AU"/>
              </w:rPr>
              <w:t xml:space="preserve"> </w:t>
            </w:r>
            <w:r w:rsidRPr="007626C3">
              <w:rPr>
                <w:color w:val="000000"/>
                <w:sz w:val="21"/>
                <w:szCs w:val="21"/>
                <w:lang w:val="en-AU"/>
              </w:rPr>
              <w:t>safe</w:t>
            </w:r>
            <w:r w:rsidR="00581025" w:rsidRPr="007626C3">
              <w:rPr>
                <w:color w:val="000000"/>
                <w:sz w:val="21"/>
                <w:szCs w:val="21"/>
                <w:lang w:val="en-AU"/>
              </w:rPr>
              <w:t xml:space="preserve"> </w:t>
            </w:r>
            <w:r w:rsidRPr="007626C3">
              <w:rPr>
                <w:color w:val="000000"/>
                <w:sz w:val="21"/>
                <w:szCs w:val="21"/>
                <w:lang w:val="en-AU"/>
              </w:rPr>
              <w:t>boxes,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changes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ward</w:t>
            </w:r>
            <w:r w:rsidR="00581025" w:rsidRPr="007626C3">
              <w:rPr>
                <w:color w:val="000000"/>
                <w:sz w:val="21"/>
                <w:szCs w:val="21"/>
                <w:lang w:val="en-AU"/>
              </w:rPr>
              <w:t xml:space="preserve"> </w:t>
            </w:r>
            <w:r w:rsidRPr="007626C3">
              <w:rPr>
                <w:color w:val="000000"/>
                <w:sz w:val="21"/>
                <w:szCs w:val="21"/>
                <w:lang w:val="en-AU"/>
              </w:rPr>
              <w:t>environments)</w:t>
            </w:r>
          </w:p>
        </w:tc>
        <w:tc>
          <w:tcPr>
            <w:tcW w:w="2246" w:type="dxa"/>
          </w:tcPr>
          <w:p w14:paraId="3593F44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SH</w:t>
            </w:r>
          </w:p>
        </w:tc>
        <w:tc>
          <w:tcPr>
            <w:tcW w:w="1255" w:type="dxa"/>
          </w:tcPr>
          <w:p w14:paraId="080EB97C" w14:textId="315A6B6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521BE4CE" w14:textId="77777777">
        <w:tc>
          <w:tcPr>
            <w:tcW w:w="550" w:type="dxa"/>
          </w:tcPr>
          <w:p w14:paraId="55159B0C"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92</w:t>
            </w:r>
          </w:p>
        </w:tc>
        <w:tc>
          <w:tcPr>
            <w:tcW w:w="1669" w:type="dxa"/>
          </w:tcPr>
          <w:p w14:paraId="38E9F9EB" w14:textId="72582B98" w:rsidR="00FF22E4" w:rsidRPr="007626C3" w:rsidRDefault="00A77E09">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PEVuZE5vdGU+PENpdGU+PEF1dGhvcj5Hcmlnb3JvZ2xvdTwvQXV0aG9yPjxZZWFyPjIwMjE8L1ll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</w:fldData>
              </w:fldChar>
            </w:r>
            <w:r w:rsidRPr="007626C3">
              <w:rPr>
                <w:sz w:val="21"/>
                <w:szCs w:val="21"/>
                <w:lang w:val="en-AU"/>
              </w:rPr>
              <w:instrText xml:space="preserve"> ADDIN EN.CITE </w:instrText>
            </w:r>
            <w:r w:rsidRPr="007626C3">
              <w:rPr>
                <w:sz w:val="21"/>
                <w:szCs w:val="21"/>
                <w:lang w:val="en-AU"/>
              </w:rPr>
              <w:fldChar w:fldCharType="begin">
                <w:fldData xml:space="preserve">PEVuZE5vdGU+PENpdGU+PEF1dGhvcj5Hcmlnb3JvZ2xvdTwvQXV0aG9yPjxZZWFyPjIwMjE8L1ll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</w:fldData>
              </w:fldChar>
            </w:r>
            <w:r w:rsidRPr="007626C3">
              <w:rPr>
                <w:sz w:val="21"/>
                <w:szCs w:val="21"/>
                <w:lang w:val="en-AU"/>
              </w:rPr>
              <w:instrText xml:space="preserve"> ADDIN EN.CITE.DATA </w:instrText>
            </w:r>
            <w:r w:rsidRPr="007626C3">
              <w:rPr>
                <w:sz w:val="21"/>
                <w:szCs w:val="21"/>
                <w:lang w:val="en-AU"/>
              </w:rPr>
            </w:r>
            <w:r w:rsidRPr="007626C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37" w:tooltip="Grigoroglou, 2021 #219" w:history="1">
              <w:r w:rsidR="00630A87" w:rsidRPr="007626C3">
                <w:rPr>
                  <w:noProof/>
                  <w:sz w:val="21"/>
                  <w:szCs w:val="21"/>
                  <w:lang w:val="en-AU"/>
                </w:rPr>
                <w:t>Grigoroglou et al., 2021</w:t>
              </w:r>
            </w:hyperlink>
            <w:r w:rsidRPr="007626C3">
              <w:rPr>
                <w:noProof/>
                <w:sz w:val="21"/>
                <w:szCs w:val="21"/>
                <w:lang w:val="en-AU"/>
              </w:rPr>
              <w:t>)</w:t>
            </w:r>
            <w:r w:rsidRPr="007626C3">
              <w:rPr>
                <w:sz w:val="21"/>
                <w:szCs w:val="21"/>
                <w:lang w:val="en-AU"/>
              </w:rPr>
              <w:fldChar w:fldCharType="end"/>
            </w:r>
          </w:p>
        </w:tc>
        <w:tc>
          <w:tcPr>
            <w:tcW w:w="1862" w:type="dxa"/>
          </w:tcPr>
          <w:p w14:paraId="03258F0E" w14:textId="0C8CD2F4"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collaborative</w:t>
            </w:r>
            <w:r w:rsidR="00581025" w:rsidRPr="007626C3">
              <w:rPr>
                <w:sz w:val="21"/>
                <w:szCs w:val="21"/>
                <w:lang w:val="en-AU"/>
              </w:rPr>
              <w:t xml:space="preserve"> </w:t>
            </w:r>
            <w:r w:rsidRPr="007626C3">
              <w:rPr>
                <w:sz w:val="21"/>
                <w:szCs w:val="21"/>
                <w:lang w:val="en-AU"/>
              </w:rPr>
              <w:t>care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reducing</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An</w:t>
            </w:r>
            <w:r w:rsidR="00581025" w:rsidRPr="007626C3">
              <w:rPr>
                <w:sz w:val="21"/>
                <w:szCs w:val="21"/>
                <w:lang w:val="en-AU"/>
              </w:rPr>
              <w:t xml:space="preserve"> </w:t>
            </w:r>
            <w:r w:rsidRPr="007626C3">
              <w:rPr>
                <w:sz w:val="21"/>
                <w:szCs w:val="21"/>
                <w:lang w:val="en-AU"/>
              </w:rPr>
              <w:t>individual</w:t>
            </w:r>
            <w:r w:rsidR="00581025" w:rsidRPr="007626C3">
              <w:rPr>
                <w:sz w:val="21"/>
                <w:szCs w:val="21"/>
                <w:lang w:val="en-AU"/>
              </w:rPr>
              <w:t xml:space="preserve"> </w:t>
            </w:r>
            <w:r w:rsidRPr="007626C3">
              <w:rPr>
                <w:sz w:val="21"/>
                <w:szCs w:val="21"/>
                <w:lang w:val="en-AU"/>
              </w:rPr>
              <w:t>participant</w:t>
            </w:r>
            <w:r w:rsidR="00581025" w:rsidRPr="007626C3">
              <w:rPr>
                <w:sz w:val="21"/>
                <w:szCs w:val="21"/>
                <w:lang w:val="en-AU"/>
              </w:rPr>
              <w:t xml:space="preserve"> </w:t>
            </w:r>
            <w:r w:rsidRPr="007626C3">
              <w:rPr>
                <w:sz w:val="21"/>
                <w:szCs w:val="21"/>
                <w:lang w:val="en-AU"/>
              </w:rPr>
              <w:t>data</w:t>
            </w:r>
            <w:r w:rsidR="00581025" w:rsidRPr="007626C3">
              <w:rPr>
                <w:sz w:val="21"/>
                <w:szCs w:val="21"/>
                <w:lang w:val="en-AU"/>
              </w:rPr>
              <w:t xml:space="preserve"> </w:t>
            </w:r>
            <w:r w:rsidRPr="007626C3">
              <w:rPr>
                <w:sz w:val="21"/>
                <w:szCs w:val="21"/>
                <w:lang w:val="en-AU"/>
              </w:rPr>
              <w:t>meta-analysis</w:t>
            </w:r>
          </w:p>
        </w:tc>
        <w:tc>
          <w:tcPr>
            <w:tcW w:w="1425" w:type="dxa"/>
          </w:tcPr>
          <w:p w14:paraId="52EDC80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071F9A60" w14:textId="57283CC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above</w:t>
            </w:r>
            <w:r w:rsidR="00581025" w:rsidRPr="007626C3">
              <w:rPr>
                <w:color w:val="000000"/>
                <w:sz w:val="21"/>
                <w:szCs w:val="21"/>
                <w:lang w:val="en-AU"/>
              </w:rPr>
              <w:t xml:space="preserve"> </w:t>
            </w:r>
            <w:r w:rsidRPr="007626C3">
              <w:rPr>
                <w:color w:val="000000"/>
                <w:sz w:val="21"/>
                <w:szCs w:val="21"/>
                <w:lang w:val="en-AU"/>
              </w:rPr>
              <w:t>17</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62721995" w14:textId="613493B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E4C589F" w14:textId="79693A99"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61F0B063" w14:textId="59932BF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Collaborative</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initiatives</w:t>
            </w:r>
          </w:p>
        </w:tc>
        <w:tc>
          <w:tcPr>
            <w:tcW w:w="2246" w:type="dxa"/>
          </w:tcPr>
          <w:p w14:paraId="69ABC3F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7D8AD50A" w14:textId="1290D73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D9E6C9D" w14:textId="77777777">
        <w:tc>
          <w:tcPr>
            <w:tcW w:w="550" w:type="dxa"/>
          </w:tcPr>
          <w:p w14:paraId="13259C90"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93</w:t>
            </w:r>
          </w:p>
        </w:tc>
        <w:tc>
          <w:tcPr>
            <w:tcW w:w="1669" w:type="dxa"/>
          </w:tcPr>
          <w:p w14:paraId="24F3FF1B" w14:textId="3E2FDB39"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PEVuZE5vdGU+PENpdGU+PEF1dGhvcj5HdW5uZWxsPC9BdXRob3I+PFllYXI+MjAxNzwvWWVhcj48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b2dpZXM8L3JlbW90ZS1kYXRhYmFzZS1wcm92aWRlcj48L3JlY29yZD48L0NpdGU+PC9FbmROb3Rl
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PEVuZE5vdGU+PENpdGU+PEF1dGhvcj5HdW5uZWxsPC9BdXRob3I+PFllYXI+MjAxNzwvWWVhcj48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b2dpZXM8L3JlbW90ZS1kYXRhYmFzZS1wcm92aWRlcj48L3JlY29yZD48L0NpdGU+PC9FbmROb3Rl
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40" w:tooltip="Gunnell, 2017 #2745" w:history="1">
              <w:r w:rsidR="00630A87" w:rsidRPr="007626C3">
                <w:rPr>
                  <w:noProof/>
                  <w:sz w:val="21"/>
                  <w:szCs w:val="21"/>
                  <w:lang w:val="en-AU"/>
                </w:rPr>
                <w:t>Gunnell et al., 2017</w:t>
              </w:r>
            </w:hyperlink>
            <w:r w:rsidRPr="007626C3">
              <w:rPr>
                <w:noProof/>
                <w:sz w:val="21"/>
                <w:szCs w:val="21"/>
                <w:lang w:val="en-AU"/>
              </w:rPr>
              <w:t>)</w:t>
            </w:r>
            <w:r w:rsidRPr="007626C3">
              <w:rPr>
                <w:sz w:val="21"/>
                <w:szCs w:val="21"/>
                <w:lang w:val="en-AU"/>
              </w:rPr>
              <w:fldChar w:fldCharType="end"/>
            </w:r>
          </w:p>
        </w:tc>
        <w:tc>
          <w:tcPr>
            <w:tcW w:w="1862" w:type="dxa"/>
          </w:tcPr>
          <w:p w14:paraId="3F8E6A87" w14:textId="3BDE4361" w:rsidR="00FF22E4" w:rsidRPr="007626C3" w:rsidRDefault="00FF22E4">
            <w:pPr>
              <w:spacing w:before="100" w:beforeAutospacing="1" w:after="100" w:afterAutospacing="1" w:line="240" w:lineRule="auto"/>
              <w:rPr>
                <w:sz w:val="21"/>
                <w:szCs w:val="21"/>
                <w:lang w:val="en-AU"/>
              </w:rPr>
            </w:pPr>
            <w:r w:rsidRPr="007626C3">
              <w:rPr>
                <w:sz w:val="21"/>
                <w:szCs w:val="21"/>
                <w:lang w:val="en-AU"/>
              </w:rPr>
              <w:t>Prevention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regulations</w:t>
            </w:r>
            <w:r w:rsidR="00581025" w:rsidRPr="007626C3">
              <w:rPr>
                <w:sz w:val="21"/>
                <w:szCs w:val="21"/>
                <w:lang w:val="en-AU"/>
              </w:rPr>
              <w:t xml:space="preserve"> </w:t>
            </w:r>
            <w:r w:rsidRPr="007626C3">
              <w:rPr>
                <w:sz w:val="21"/>
                <w:szCs w:val="21"/>
                <w:lang w:val="en-AU"/>
              </w:rPr>
              <w:t>aimed</w:t>
            </w:r>
            <w:r w:rsidR="00581025" w:rsidRPr="007626C3">
              <w:rPr>
                <w:sz w:val="21"/>
                <w:szCs w:val="21"/>
                <w:lang w:val="en-AU"/>
              </w:rPr>
              <w:t xml:space="preserve"> </w:t>
            </w:r>
            <w:r w:rsidRPr="007626C3">
              <w:rPr>
                <w:sz w:val="21"/>
                <w:szCs w:val="21"/>
                <w:lang w:val="en-AU"/>
              </w:rPr>
              <w:t>at</w:t>
            </w:r>
            <w:r w:rsidR="00581025" w:rsidRPr="007626C3">
              <w:rPr>
                <w:sz w:val="21"/>
                <w:szCs w:val="21"/>
                <w:lang w:val="en-AU"/>
              </w:rPr>
              <w:t xml:space="preserve"> </w:t>
            </w:r>
            <w:r w:rsidRPr="007626C3">
              <w:rPr>
                <w:sz w:val="21"/>
                <w:szCs w:val="21"/>
                <w:lang w:val="en-AU"/>
              </w:rPr>
              <w:t>restricting</w:t>
            </w:r>
            <w:r w:rsidR="00581025" w:rsidRPr="007626C3">
              <w:rPr>
                <w:sz w:val="21"/>
                <w:szCs w:val="21"/>
                <w:lang w:val="en-AU"/>
              </w:rPr>
              <w:t xml:space="preserve"> </w:t>
            </w:r>
            <w:r w:rsidRPr="007626C3">
              <w:rPr>
                <w:sz w:val="21"/>
                <w:szCs w:val="21"/>
                <w:lang w:val="en-AU"/>
              </w:rPr>
              <w:t>access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highly</w:t>
            </w:r>
            <w:r w:rsidR="00581025" w:rsidRPr="007626C3">
              <w:rPr>
                <w:sz w:val="21"/>
                <w:szCs w:val="21"/>
                <w:lang w:val="en-AU"/>
              </w:rPr>
              <w:t xml:space="preserve"> </w:t>
            </w:r>
            <w:r w:rsidRPr="007626C3">
              <w:rPr>
                <w:sz w:val="21"/>
                <w:szCs w:val="21"/>
                <w:lang w:val="en-AU"/>
              </w:rPr>
              <w:t>hazardous</w:t>
            </w:r>
            <w:r w:rsidR="00581025" w:rsidRPr="007626C3">
              <w:rPr>
                <w:sz w:val="21"/>
                <w:szCs w:val="21"/>
                <w:lang w:val="en-AU"/>
              </w:rPr>
              <w:t xml:space="preserve"> </w:t>
            </w:r>
            <w:r w:rsidRPr="007626C3">
              <w:rPr>
                <w:sz w:val="21"/>
                <w:szCs w:val="21"/>
                <w:lang w:val="en-AU"/>
              </w:rPr>
              <w:t>pesticides: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international</w:t>
            </w:r>
            <w:r w:rsidR="00581025" w:rsidRPr="007626C3">
              <w:rPr>
                <w:sz w:val="21"/>
                <w:szCs w:val="21"/>
                <w:lang w:val="en-AU"/>
              </w:rPr>
              <w:t xml:space="preserve"> </w:t>
            </w:r>
            <w:r w:rsidRPr="007626C3">
              <w:rPr>
                <w:sz w:val="21"/>
                <w:szCs w:val="21"/>
                <w:lang w:val="en-AU"/>
              </w:rPr>
              <w:t>evidence</w:t>
            </w:r>
          </w:p>
        </w:tc>
        <w:tc>
          <w:tcPr>
            <w:tcW w:w="1425" w:type="dxa"/>
          </w:tcPr>
          <w:p w14:paraId="55998DF7" w14:textId="1C662F2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EE81D29" w14:textId="4E7B421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middle-,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high-income</w:t>
            </w:r>
            <w:r w:rsidR="00581025" w:rsidRPr="007626C3">
              <w:rPr>
                <w:color w:val="000000"/>
                <w:sz w:val="21"/>
                <w:szCs w:val="21"/>
                <w:lang w:val="en-AU"/>
              </w:rPr>
              <w:t xml:space="preserve"> </w:t>
            </w:r>
            <w:r w:rsidRPr="007626C3">
              <w:rPr>
                <w:color w:val="000000"/>
                <w:sz w:val="21"/>
                <w:szCs w:val="21"/>
                <w:lang w:val="en-AU"/>
              </w:rPr>
              <w:t>countries</w:t>
            </w:r>
          </w:p>
        </w:tc>
        <w:tc>
          <w:tcPr>
            <w:tcW w:w="1328" w:type="dxa"/>
          </w:tcPr>
          <w:p w14:paraId="29B3A555" w14:textId="5FD330A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BDA760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36EF0E0A" w14:textId="1659215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Restricting</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pesticides</w:t>
            </w:r>
          </w:p>
        </w:tc>
        <w:tc>
          <w:tcPr>
            <w:tcW w:w="2246" w:type="dxa"/>
          </w:tcPr>
          <w:p w14:paraId="0BFA564D" w14:textId="6E2EDC2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DCD7216" w14:textId="08FBAF5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77D2E3BD" w14:textId="77777777">
        <w:tc>
          <w:tcPr>
            <w:tcW w:w="550" w:type="dxa"/>
          </w:tcPr>
          <w:p w14:paraId="71B9ACD5"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94</w:t>
            </w:r>
          </w:p>
        </w:tc>
        <w:tc>
          <w:tcPr>
            <w:tcW w:w="1669" w:type="dxa"/>
          </w:tcPr>
          <w:p w14:paraId="7B28537F" w14:textId="56EB319B" w:rsidR="00FF22E4" w:rsidRPr="007626C3" w:rsidRDefault="00F52633">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PEVuZE5vdGU+PENpdGU+PEF1dGhvcj5HdW5uZWxsPC9BdXRob3I+PFllYXI+MjAyMDwvWWVhcj48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PEVuZE5vdGU+PENpdGU+PEF1dGhvcj5HdW5uZWxsPC9BdXRob3I+PFllYXI+MjAyMDwvWWVhcj48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00B51430" w:rsidRPr="007626C3">
              <w:rPr>
                <w:noProof/>
                <w:sz w:val="21"/>
                <w:szCs w:val="21"/>
                <w:lang w:val="en-AU"/>
              </w:rPr>
              <w:t>(</w:t>
            </w:r>
            <w:hyperlink w:anchor="_ENREF_139" w:tooltip="Gunnell, 2020 #22512" w:history="1">
              <w:r w:rsidR="00630A87" w:rsidRPr="007626C3">
                <w:rPr>
                  <w:noProof/>
                  <w:sz w:val="21"/>
                  <w:szCs w:val="21"/>
                  <w:lang w:val="en-AU"/>
                </w:rPr>
                <w:t>Gunnell et al., 2020</w:t>
              </w:r>
            </w:hyperlink>
            <w:r w:rsidR="00B51430" w:rsidRPr="007626C3">
              <w:rPr>
                <w:noProof/>
                <w:sz w:val="21"/>
                <w:szCs w:val="21"/>
                <w:lang w:val="en-AU"/>
              </w:rPr>
              <w:t>)</w:t>
            </w:r>
            <w:r w:rsidRPr="007626C3">
              <w:rPr>
                <w:sz w:val="21"/>
                <w:szCs w:val="21"/>
                <w:lang w:val="en-AU"/>
              </w:rPr>
              <w:fldChar w:fldCharType="end"/>
            </w:r>
          </w:p>
        </w:tc>
        <w:tc>
          <w:tcPr>
            <w:tcW w:w="1862" w:type="dxa"/>
          </w:tcPr>
          <w:p w14:paraId="55183389" w14:textId="0C92FC99"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during</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COVID-19</w:t>
            </w:r>
            <w:r w:rsidR="00581025" w:rsidRPr="007626C3">
              <w:rPr>
                <w:sz w:val="21"/>
                <w:szCs w:val="21"/>
                <w:lang w:val="en-AU"/>
              </w:rPr>
              <w:t xml:space="preserve"> </w:t>
            </w:r>
            <w:r w:rsidRPr="007626C3">
              <w:rPr>
                <w:sz w:val="21"/>
                <w:szCs w:val="21"/>
                <w:lang w:val="en-AU"/>
              </w:rPr>
              <w:t>pandemic</w:t>
            </w:r>
          </w:p>
        </w:tc>
        <w:tc>
          <w:tcPr>
            <w:tcW w:w="1425" w:type="dxa"/>
          </w:tcPr>
          <w:p w14:paraId="1C7DE71D" w14:textId="2788AA8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517FCEF" w14:textId="042CC96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244F158C" w14:textId="02CE43B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8FA629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08A526AE" w14:textId="307877A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guidelines,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enhanced</w:t>
            </w:r>
            <w:r w:rsidR="00581025" w:rsidRPr="007626C3">
              <w:rPr>
                <w:color w:val="000000"/>
                <w:sz w:val="21"/>
                <w:szCs w:val="21"/>
                <w:lang w:val="en-AU"/>
              </w:rPr>
              <w:t xml:space="preserve"> </w:t>
            </w:r>
            <w:r w:rsidRPr="007626C3">
              <w:rPr>
                <w:color w:val="000000"/>
                <w:sz w:val="21"/>
                <w:szCs w:val="21"/>
                <w:lang w:val="en-AU"/>
              </w:rPr>
              <w:t>surveillance</w:t>
            </w:r>
          </w:p>
        </w:tc>
        <w:tc>
          <w:tcPr>
            <w:tcW w:w="2246" w:type="dxa"/>
          </w:tcPr>
          <w:p w14:paraId="42C9A34C" w14:textId="0941105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4C8A7C64" w14:textId="7AC327D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7E7A281" w14:textId="77777777">
        <w:tc>
          <w:tcPr>
            <w:tcW w:w="550" w:type="dxa"/>
          </w:tcPr>
          <w:p w14:paraId="7077BA93"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95</w:t>
            </w:r>
          </w:p>
        </w:tc>
        <w:tc>
          <w:tcPr>
            <w:tcW w:w="1669" w:type="dxa"/>
          </w:tcPr>
          <w:p w14:paraId="3C3D8F6A" w14:textId="6EB93944"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0802DB" w:rsidRPr="007626C3">
              <w:rPr>
                <w:sz w:val="21"/>
                <w:szCs w:val="21"/>
                <w:lang w:val="en-AU"/>
              </w:rPr>
              <w:instrText xml:space="preserve"> ADDIN EN.CITE &lt;EndNote&gt;&lt;Cite&gt;&lt;Author&gt;Hamilton&lt;/Author&gt;&lt;Year&gt;2015&lt;/Year&gt;&lt;RecNum&gt;357&lt;/RecNum&gt;&lt;DisplayText&gt;(Hamilton &amp;amp; Klimes-Dougan, 2015)&lt;/DisplayText&gt;&lt;record&gt;&lt;rec-number&gt;357&lt;/rec-number&gt;&lt;foreign-keys&gt;&lt;key app="EN" db-id="9tz25x59y5xr0qext575ea2g9avdpvrawz9a" timestamp="1658961653"&gt;357&lt;/key&gt;&lt;/foreign-keys&gt;&lt;ref-type name="Journal Article"&gt;17&lt;/ref-type&gt;&lt;contributors&gt;&lt;authors&gt;&lt;author&gt;Hamilton, E.&lt;/author&gt;&lt;author&gt;Klimes-Dougan, B.&lt;/author&gt;&lt;/authors&gt;&lt;/contributors&gt;&lt;auth-address&gt;Hamilton, Emma. Educational Psychology Department, University of Texas at Austin, 1 University Station Austin, TX 78712, USA. emmahamilton@utexas.edu.&amp;#xD;Klimes-Dougan, Bonnie. Department of Psychology, University of Minnesota, 75 East River Road Minneapolis, MN 55455, USA. klimes@umn.edu.&lt;/auth-address&gt;&lt;titles&gt;&lt;title&gt;Gender differences in suicide prevention responses: implications for adolescents based on an illustrative review of the literature&lt;/title&gt;&lt;secondary-title&gt;International Journal of Environmental Research &amp;amp; Public Health&lt;/secondary-title&gt;&lt;/titles&gt;&lt;periodical&gt;&lt;full-title&gt;International Journal of Environmental Research &amp;amp; Public Health&lt;/full-title&gt;&lt;/periodical&gt;&lt;pages&gt;2359-2372&lt;/pages&gt;&lt;volume&gt;12&lt;/volume&gt;&lt;number&gt;3&lt;/number&gt;&lt;dates&gt;&lt;year&gt;2015&lt;/year&gt;&lt;/dates&gt;&lt;accession-num&gt;25711358&lt;/accession-num&gt;&lt;urls&gt;&lt;/urls&gt;&lt;electronic-resource-num&gt;10.3390/ijerph120302359&lt;/electronic-resource-num&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42" w:tooltip="Hamilton, 2015 #357" w:history="1">
              <w:r w:rsidR="00630A87" w:rsidRPr="007626C3">
                <w:rPr>
                  <w:noProof/>
                  <w:sz w:val="21"/>
                  <w:szCs w:val="21"/>
                  <w:lang w:val="en-AU"/>
                </w:rPr>
                <w:t>Hamilton &amp; Klimes-Dougan, 2015</w:t>
              </w:r>
            </w:hyperlink>
            <w:r w:rsidRPr="007626C3">
              <w:rPr>
                <w:noProof/>
                <w:sz w:val="21"/>
                <w:szCs w:val="21"/>
                <w:lang w:val="en-AU"/>
              </w:rPr>
              <w:t>)</w:t>
            </w:r>
            <w:r w:rsidRPr="007626C3">
              <w:rPr>
                <w:sz w:val="21"/>
                <w:szCs w:val="21"/>
                <w:lang w:val="en-AU"/>
              </w:rPr>
              <w:fldChar w:fldCharType="end"/>
            </w:r>
          </w:p>
        </w:tc>
        <w:tc>
          <w:tcPr>
            <w:tcW w:w="1862" w:type="dxa"/>
          </w:tcPr>
          <w:p w14:paraId="20B3B2A5" w14:textId="518C4BC0" w:rsidR="00FF22E4" w:rsidRPr="007626C3" w:rsidRDefault="00FF22E4">
            <w:pPr>
              <w:spacing w:before="100" w:beforeAutospacing="1" w:after="100" w:afterAutospacing="1" w:line="240" w:lineRule="auto"/>
              <w:rPr>
                <w:sz w:val="21"/>
                <w:szCs w:val="21"/>
                <w:lang w:val="en-AU"/>
              </w:rPr>
            </w:pPr>
            <w:r w:rsidRPr="007626C3">
              <w:rPr>
                <w:sz w:val="21"/>
                <w:szCs w:val="21"/>
                <w:lang w:val="en-AU"/>
              </w:rPr>
              <w:t>Gender</w:t>
            </w:r>
            <w:r w:rsidR="00581025" w:rsidRPr="007626C3">
              <w:rPr>
                <w:sz w:val="21"/>
                <w:szCs w:val="21"/>
                <w:lang w:val="en-AU"/>
              </w:rPr>
              <w:t xml:space="preserve"> </w:t>
            </w:r>
            <w:r w:rsidRPr="007626C3">
              <w:rPr>
                <w:sz w:val="21"/>
                <w:szCs w:val="21"/>
                <w:lang w:val="en-AU"/>
              </w:rPr>
              <w:t>differences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responses:</w:t>
            </w:r>
            <w:r w:rsidR="00581025" w:rsidRPr="007626C3">
              <w:rPr>
                <w:sz w:val="21"/>
                <w:szCs w:val="21"/>
                <w:lang w:val="en-AU"/>
              </w:rPr>
              <w:t xml:space="preserve"> </w:t>
            </w:r>
            <w:r w:rsidRPr="007626C3">
              <w:rPr>
                <w:sz w:val="21"/>
                <w:szCs w:val="21"/>
                <w:lang w:val="en-AU"/>
              </w:rPr>
              <w:t>implications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based</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an</w:t>
            </w:r>
            <w:r w:rsidR="00581025" w:rsidRPr="007626C3">
              <w:rPr>
                <w:sz w:val="21"/>
                <w:szCs w:val="21"/>
                <w:lang w:val="en-AU"/>
              </w:rPr>
              <w:t xml:space="preserve"> </w:t>
            </w:r>
            <w:r w:rsidRPr="007626C3">
              <w:rPr>
                <w:sz w:val="21"/>
                <w:szCs w:val="21"/>
                <w:lang w:val="en-AU"/>
              </w:rPr>
              <w:t>illustrative</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literature</w:t>
            </w:r>
          </w:p>
        </w:tc>
        <w:tc>
          <w:tcPr>
            <w:tcW w:w="1425" w:type="dxa"/>
          </w:tcPr>
          <w:p w14:paraId="28D93551" w14:textId="369E75D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2FDF21F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p>
        </w:tc>
        <w:tc>
          <w:tcPr>
            <w:tcW w:w="1328" w:type="dxa"/>
          </w:tcPr>
          <w:p w14:paraId="1E25F943" w14:textId="2B1920C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1D8499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518C2648" w14:textId="19D03CF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health-based</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08A57EBD" w14:textId="4A7FC89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4FFBBF53" w14:textId="67AA6D3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E741564" w14:textId="77777777">
        <w:tc>
          <w:tcPr>
            <w:tcW w:w="550" w:type="dxa"/>
          </w:tcPr>
          <w:p w14:paraId="5C51F00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96</w:t>
            </w:r>
          </w:p>
        </w:tc>
        <w:tc>
          <w:tcPr>
            <w:tcW w:w="1669" w:type="dxa"/>
          </w:tcPr>
          <w:p w14:paraId="4E72FD9C" w14:textId="723A0FEC"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PEVuZE5vdGU+PENpdGU+PEF1dGhvcj5IYW5yYXR0eTwvQXV0aG9yPjxZZWFyPjIwMTk8L1llYXI+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PEVuZE5vdGU+PENpdGU+PEF1dGhvcj5IYW5yYXR0eTwvQXV0aG9yPjxZZWFyPjIwMTk8L1llYXI+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43" w:tooltip="Hanratty, 2019 #1701" w:history="1">
              <w:r w:rsidR="00630A87" w:rsidRPr="007626C3">
                <w:rPr>
                  <w:noProof/>
                  <w:sz w:val="21"/>
                  <w:szCs w:val="21"/>
                  <w:lang w:val="en-AU"/>
                </w:rPr>
                <w:t>Hanratty et al., 2019</w:t>
              </w:r>
            </w:hyperlink>
            <w:r w:rsidRPr="007626C3">
              <w:rPr>
                <w:noProof/>
                <w:sz w:val="21"/>
                <w:szCs w:val="21"/>
                <w:lang w:val="en-AU"/>
              </w:rPr>
              <w:t>)</w:t>
            </w:r>
            <w:r w:rsidRPr="007626C3">
              <w:rPr>
                <w:sz w:val="21"/>
                <w:szCs w:val="21"/>
                <w:lang w:val="en-AU"/>
              </w:rPr>
              <w:fldChar w:fldCharType="end"/>
            </w:r>
          </w:p>
        </w:tc>
        <w:tc>
          <w:tcPr>
            <w:tcW w:w="1862" w:type="dxa"/>
          </w:tcPr>
          <w:p w14:paraId="2C78302D" w14:textId="07BDF748"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efficacy</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Collaborative</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Management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Suicidality</w:t>
            </w:r>
            <w:r w:rsidR="00581025" w:rsidRPr="007626C3">
              <w:rPr>
                <w:sz w:val="21"/>
                <w:szCs w:val="21"/>
                <w:lang w:val="en-AU"/>
              </w:rPr>
              <w:t xml:space="preserve"> </w:t>
            </w:r>
            <w:r w:rsidRPr="007626C3">
              <w:rPr>
                <w:sz w:val="21"/>
                <w:szCs w:val="21"/>
                <w:lang w:val="en-AU"/>
              </w:rPr>
              <w:t>(CAMS)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managing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deliberate</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adult</w:t>
            </w:r>
            <w:r w:rsidR="00581025" w:rsidRPr="007626C3">
              <w:rPr>
                <w:sz w:val="21"/>
                <w:szCs w:val="21"/>
                <w:lang w:val="en-AU"/>
              </w:rPr>
              <w:t xml:space="preserve"> </w:t>
            </w:r>
            <w:r w:rsidRPr="007626C3">
              <w:rPr>
                <w:sz w:val="21"/>
                <w:szCs w:val="21"/>
                <w:lang w:val="en-AU"/>
              </w:rPr>
              <w:t>populations</w:t>
            </w:r>
          </w:p>
        </w:tc>
        <w:tc>
          <w:tcPr>
            <w:tcW w:w="1425" w:type="dxa"/>
          </w:tcPr>
          <w:p w14:paraId="19DCF469" w14:textId="0CB4A56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C990D40" w14:textId="52C6E82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out-patients</w:t>
            </w:r>
          </w:p>
        </w:tc>
        <w:tc>
          <w:tcPr>
            <w:tcW w:w="1328" w:type="dxa"/>
          </w:tcPr>
          <w:p w14:paraId="269E376E" w14:textId="2D21468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EC12F0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74353478" w14:textId="5887C8B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Collaborative</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suicidality</w:t>
            </w:r>
          </w:p>
        </w:tc>
        <w:tc>
          <w:tcPr>
            <w:tcW w:w="2246" w:type="dxa"/>
          </w:tcPr>
          <w:p w14:paraId="382ACA25" w14:textId="77111C5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5C99AC4E" w14:textId="3131BE3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E5594B0" w14:textId="77777777">
        <w:tc>
          <w:tcPr>
            <w:tcW w:w="550" w:type="dxa"/>
          </w:tcPr>
          <w:p w14:paraId="166543C5"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97</w:t>
            </w:r>
          </w:p>
        </w:tc>
        <w:tc>
          <w:tcPr>
            <w:tcW w:w="1669" w:type="dxa"/>
          </w:tcPr>
          <w:p w14:paraId="45E59703" w14:textId="798C5EA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0802DB" w:rsidRPr="007626C3">
              <w:rPr>
                <w:sz w:val="21"/>
                <w:szCs w:val="21"/>
                <w:lang w:val="en-AU"/>
              </w:rPr>
              <w:instrText xml:space="preserve"> ADDIN EN.CITE &lt;EndNote&gt;&lt;Cite&gt;&lt;Author&gt;Harlow&lt;/Author&gt;&lt;Year&gt;2014&lt;/Year&gt;&lt;RecNum&gt;320&lt;/RecNum&gt;&lt;DisplayText&gt;(Harlow et al., 2014)&lt;/DisplayText&gt;&lt;record&gt;&lt;rec-number&gt;320&lt;/rec-number&gt;&lt;foreign-keys&gt;&lt;key app="EN" db-id="9tz25x59y5xr0qext575ea2g9avdpvrawz9a" timestamp="1658961652"&gt;320&lt;/key&gt;&lt;/foreign-keys&gt;&lt;ref-type name="Journal Article"&gt;17&lt;/ref-type&gt;&lt;contributors&gt;&lt;authors&gt;&lt;author&gt;Harlow, A. F.&lt;/author&gt;&lt;author&gt;Bohanna, I.&lt;/author&gt;&lt;author&gt;Clough, A.&lt;/author&gt;&lt;/authors&gt;&lt;/contributors&gt;&lt;auth-address&gt;Harlow, Alyssa F. James Cook University School of Public Health, Tropical Medicine, and Rehabilitation Sciences, Cairns, Queensland, Australia&amp;#xD;Bohanna, India. James Cook University School of Public Health, Tropical Medicine, and Rehabilitation Sciences, Cairns, Queensland, Australia&amp;#xD;Clough, Alan. James Cook University School of Public Health, Tropical Medicine, and Rehabilitation Sciences, Cairns, Queensland, Australia&lt;/auth-address&gt;&lt;titles&gt;&lt;title&gt;A systematic review of evaluated suicide prevention programs targeting indigenous youth&lt;/title&gt;&lt;secondary-title&gt;Crisis: Journal of Crisis Intervention &amp;amp; Suicide&lt;/secondary-title&gt;&lt;/titles&gt;&lt;periodical&gt;&lt;full-title&gt;Crisis: Journal of Crisis Intervention &amp;amp; Suicide&lt;/full-title&gt;&lt;/periodical&gt;&lt;pages&gt;310-321&lt;/pages&gt;&lt;volume&gt;35&lt;/volume&gt;&lt;number&gt;5&lt;/number&gt;&lt;dates&gt;&lt;year&gt;2014&lt;/year&gt;&lt;/dates&gt;&lt;accession-num&gt;25115489&lt;/accession-num&gt;&lt;urls&gt;&lt;/urls&gt;&lt;electronic-resource-num&gt;10.1027/0227-5910/a000265&lt;/electronic-resource-num&gt;&lt;remote-database-name&gt;MEDLINE&lt;/remote-database-name&gt;&lt;remote-database-provider&gt;Ovid Technologies&lt;/remote-database-provider&gt;&lt;/record&gt;&lt;/Cite&gt;&lt;/EndNote&gt;</w:instrText>
            </w:r>
            <w:r w:rsidRPr="007626C3">
              <w:rPr>
                <w:sz w:val="21"/>
                <w:szCs w:val="21"/>
                <w:lang w:val="en-AU"/>
              </w:rPr>
              <w:fldChar w:fldCharType="separate"/>
            </w:r>
            <w:r w:rsidR="00437751" w:rsidRPr="007626C3">
              <w:rPr>
                <w:noProof/>
                <w:sz w:val="21"/>
                <w:szCs w:val="21"/>
                <w:lang w:val="en-AU"/>
              </w:rPr>
              <w:t>(</w:t>
            </w:r>
            <w:hyperlink w:anchor="_ENREF_144" w:tooltip="Harlow, 2014 #320" w:history="1">
              <w:r w:rsidR="00630A87" w:rsidRPr="007626C3">
                <w:rPr>
                  <w:noProof/>
                  <w:sz w:val="21"/>
                  <w:szCs w:val="21"/>
                  <w:lang w:val="en-AU"/>
                </w:rPr>
                <w:t>Harlow et al., 2014</w:t>
              </w:r>
            </w:hyperlink>
            <w:r w:rsidR="00437751" w:rsidRPr="007626C3">
              <w:rPr>
                <w:noProof/>
                <w:sz w:val="21"/>
                <w:szCs w:val="21"/>
                <w:lang w:val="en-AU"/>
              </w:rPr>
              <w:t>)</w:t>
            </w:r>
            <w:r w:rsidRPr="007626C3">
              <w:rPr>
                <w:sz w:val="21"/>
                <w:szCs w:val="21"/>
                <w:lang w:val="en-AU"/>
              </w:rPr>
              <w:fldChar w:fldCharType="end"/>
            </w:r>
          </w:p>
        </w:tc>
        <w:tc>
          <w:tcPr>
            <w:tcW w:w="1862" w:type="dxa"/>
          </w:tcPr>
          <w:p w14:paraId="13DF1BA5" w14:textId="4332D7D7"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evaluated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programs</w:t>
            </w:r>
            <w:r w:rsidR="00581025" w:rsidRPr="007626C3">
              <w:rPr>
                <w:sz w:val="21"/>
                <w:szCs w:val="21"/>
                <w:lang w:val="en-AU"/>
              </w:rPr>
              <w:t xml:space="preserve"> </w:t>
            </w:r>
            <w:r w:rsidRPr="007626C3">
              <w:rPr>
                <w:sz w:val="21"/>
                <w:szCs w:val="21"/>
                <w:lang w:val="en-AU"/>
              </w:rPr>
              <w:t>targeting</w:t>
            </w:r>
            <w:r w:rsidR="00581025" w:rsidRPr="007626C3">
              <w:rPr>
                <w:sz w:val="21"/>
                <w:szCs w:val="21"/>
                <w:lang w:val="en-AU"/>
              </w:rPr>
              <w:t xml:space="preserve"> </w:t>
            </w:r>
            <w:r w:rsidRPr="007626C3">
              <w:rPr>
                <w:sz w:val="21"/>
                <w:szCs w:val="21"/>
                <w:lang w:val="en-AU"/>
              </w:rPr>
              <w:t>indigenous</w:t>
            </w:r>
            <w:r w:rsidR="00581025" w:rsidRPr="007626C3">
              <w:rPr>
                <w:sz w:val="21"/>
                <w:szCs w:val="21"/>
                <w:lang w:val="en-AU"/>
              </w:rPr>
              <w:t xml:space="preserve"> </w:t>
            </w:r>
            <w:r w:rsidRPr="007626C3">
              <w:rPr>
                <w:sz w:val="21"/>
                <w:szCs w:val="21"/>
                <w:lang w:val="en-AU"/>
              </w:rPr>
              <w:t>youth</w:t>
            </w:r>
          </w:p>
        </w:tc>
        <w:tc>
          <w:tcPr>
            <w:tcW w:w="1425" w:type="dxa"/>
          </w:tcPr>
          <w:p w14:paraId="71343C57" w14:textId="5EBC3D1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BFBC6AB" w14:textId="42044A4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youth</w:t>
            </w:r>
          </w:p>
        </w:tc>
        <w:tc>
          <w:tcPr>
            <w:tcW w:w="1328" w:type="dxa"/>
          </w:tcPr>
          <w:p w14:paraId="05019213" w14:textId="29DBE63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84D916F"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42D12172" w14:textId="1D99237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Multi-component</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strategies</w:t>
            </w:r>
          </w:p>
        </w:tc>
        <w:tc>
          <w:tcPr>
            <w:tcW w:w="2246" w:type="dxa"/>
          </w:tcPr>
          <w:p w14:paraId="6BFCEF3F" w14:textId="3A4B6A7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173461C" w14:textId="20F15C0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98C53E4" w14:textId="77777777">
        <w:tc>
          <w:tcPr>
            <w:tcW w:w="550" w:type="dxa"/>
          </w:tcPr>
          <w:p w14:paraId="5435E8B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98</w:t>
            </w:r>
          </w:p>
        </w:tc>
        <w:tc>
          <w:tcPr>
            <w:tcW w:w="1669" w:type="dxa"/>
          </w:tcPr>
          <w:p w14:paraId="332DD14E" w14:textId="3CBBF0D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&lt;EndNote&gt;&lt;Cite&gt;&lt;Author&gt;Harmon&lt;/Author&gt;&lt;Year&gt;2016&lt;/Year&gt;&lt;RecNum&gt;19135&lt;/RecNum&gt;&lt;DisplayText&gt;(Harmon et al., 2016)&lt;/DisplayText&gt;&lt;record&gt;&lt;rec-number&gt;19135&lt;/rec-number&gt;&lt;foreign-keys&gt;&lt;key app="EN" db-id="zrz9aaaw3ztz2yepadyxwe5dxdzv955v0a0x" timestamp="1642580549"&gt;19135&lt;/key&gt;&lt;/foreign-keys&gt;&lt;ref-type name="Journal Article"&gt;17&lt;/ref-type&gt;&lt;contributors&gt;&lt;authors&gt;&lt;author&gt;Harmon, Lisa M.&lt;/author&gt;&lt;author&gt;Cooper, R.&lt;/author&gt;&lt;author&gt;Nugent, William R.&lt;/author&gt;&lt;author&gt;Butcher, Jimmie J.&lt;/author&gt;&lt;/authors&gt;&lt;/contributors&gt;&lt;auth-address&gt;Lyle&amp;#xD;Harmon, Lisa M.: lharmon629@yahoo.com&lt;/auth-address&gt;&lt;titles&gt;&lt;title&gt;A review of the effectiveness of military suicide prevention programs in reducing rates of military suicides&lt;/title&gt;&lt;secondary-title&gt;Journal of Human Behavior in the Social Environment&lt;/secondary-title&gt;&lt;/titles&gt;&lt;pages&gt;15-24&lt;/pages&gt;&lt;volume&gt;26&lt;/volume&gt;&lt;number&gt;1&lt;/number&gt;&lt;dates&gt;&lt;year&gt;2016&lt;/year&gt;&lt;pub-dates&gt;&lt;date&gt;Jan&lt;/date&gt;&lt;/pub-dates&gt;&lt;/dates&gt;&lt;accession-num&gt;2015-53176-003&lt;/accession-num&gt;&lt;urls&gt;&lt;related-urls&gt;&lt;url&gt;https://openurl.auckland.ac.nz/resolve?sid=OVID:psycdb&amp;amp;id=doi:10.1080%2F10911359.2015.1058139&amp;amp;issn=1091-1359&amp;amp;isbn=&amp;amp;volume=26&amp;amp;issue=1&amp;amp;spage=15&amp;amp;pages=15-24&amp;amp;date=2016&amp;amp;title=Journal+of+Human+Behavior+in+the+Social+Environment&amp;amp;atitle=A+review+of+the+effectiveness+of+military+suicide+prevention+programs+in+reducing+rates+of+military+suicides.&amp;amp;aulast=Harmon&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45" w:tooltip="Harmon, 2016 #19135" w:history="1">
              <w:r w:rsidR="00630A87" w:rsidRPr="007626C3">
                <w:rPr>
                  <w:noProof/>
                  <w:sz w:val="21"/>
                  <w:szCs w:val="21"/>
                  <w:lang w:val="en-AU"/>
                </w:rPr>
                <w:t>Harmon et al., 2016</w:t>
              </w:r>
            </w:hyperlink>
            <w:r w:rsidRPr="007626C3">
              <w:rPr>
                <w:noProof/>
                <w:sz w:val="21"/>
                <w:szCs w:val="21"/>
                <w:lang w:val="en-AU"/>
              </w:rPr>
              <w:t>)</w:t>
            </w:r>
            <w:r w:rsidRPr="007626C3">
              <w:rPr>
                <w:sz w:val="21"/>
                <w:szCs w:val="21"/>
                <w:lang w:val="en-AU"/>
              </w:rPr>
              <w:fldChar w:fldCharType="end"/>
            </w:r>
          </w:p>
        </w:tc>
        <w:tc>
          <w:tcPr>
            <w:tcW w:w="1862" w:type="dxa"/>
          </w:tcPr>
          <w:p w14:paraId="7FC37DD7" w14:textId="129111AA"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military</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programs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reducing</w:t>
            </w:r>
            <w:r w:rsidR="00581025" w:rsidRPr="007626C3">
              <w:rPr>
                <w:sz w:val="21"/>
                <w:szCs w:val="21"/>
                <w:lang w:val="en-AU"/>
              </w:rPr>
              <w:t xml:space="preserve"> </w:t>
            </w:r>
            <w:r w:rsidRPr="007626C3">
              <w:rPr>
                <w:sz w:val="21"/>
                <w:szCs w:val="21"/>
                <w:lang w:val="en-AU"/>
              </w:rPr>
              <w:t>rates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military</w:t>
            </w:r>
            <w:r w:rsidR="00581025" w:rsidRPr="007626C3">
              <w:rPr>
                <w:sz w:val="21"/>
                <w:szCs w:val="21"/>
                <w:lang w:val="en-AU"/>
              </w:rPr>
              <w:t xml:space="preserve"> </w:t>
            </w:r>
            <w:r w:rsidRPr="007626C3">
              <w:rPr>
                <w:sz w:val="21"/>
                <w:szCs w:val="21"/>
                <w:lang w:val="en-AU"/>
              </w:rPr>
              <w:t>suicides</w:t>
            </w:r>
          </w:p>
        </w:tc>
        <w:tc>
          <w:tcPr>
            <w:tcW w:w="1425" w:type="dxa"/>
          </w:tcPr>
          <w:p w14:paraId="09BF9F83" w14:textId="7D8E930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757288D" w14:textId="77B2D50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Military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army,</w:t>
            </w:r>
            <w:r w:rsidR="00581025" w:rsidRPr="007626C3">
              <w:rPr>
                <w:color w:val="000000"/>
                <w:sz w:val="21"/>
                <w:szCs w:val="21"/>
                <w:lang w:val="en-AU"/>
              </w:rPr>
              <w:t xml:space="preserve"> </w:t>
            </w:r>
            <w:r w:rsidRPr="007626C3">
              <w:rPr>
                <w:color w:val="000000"/>
                <w:sz w:val="21"/>
                <w:szCs w:val="21"/>
                <w:lang w:val="en-AU"/>
              </w:rPr>
              <w:t>air</w:t>
            </w:r>
            <w:r w:rsidR="00581025" w:rsidRPr="007626C3">
              <w:rPr>
                <w:color w:val="000000"/>
                <w:sz w:val="21"/>
                <w:szCs w:val="21"/>
                <w:lang w:val="en-AU"/>
              </w:rPr>
              <w:t xml:space="preserve"> </w:t>
            </w:r>
            <w:r w:rsidRPr="007626C3">
              <w:rPr>
                <w:color w:val="000000"/>
                <w:sz w:val="21"/>
                <w:szCs w:val="21"/>
                <w:lang w:val="en-AU"/>
              </w:rPr>
              <w:t>force,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navy)</w:t>
            </w:r>
          </w:p>
        </w:tc>
        <w:tc>
          <w:tcPr>
            <w:tcW w:w="1328" w:type="dxa"/>
          </w:tcPr>
          <w:p w14:paraId="05BB7966" w14:textId="61A1EEE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42CFF2C" w14:textId="16802C37"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4D45E88A" w14:textId="2F7A9CE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specialised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letters</w:t>
            </w:r>
            <w:r w:rsidR="00581025" w:rsidRPr="007626C3">
              <w:rPr>
                <w:color w:val="000000"/>
                <w:sz w:val="21"/>
                <w:szCs w:val="21"/>
                <w:lang w:val="en-AU"/>
              </w:rPr>
              <w:t xml:space="preserve"> </w:t>
            </w:r>
            <w:r w:rsidRPr="007626C3">
              <w:rPr>
                <w:color w:val="000000"/>
                <w:sz w:val="21"/>
                <w:szCs w:val="21"/>
                <w:lang w:val="en-AU"/>
              </w:rPr>
              <w:t>after</w:t>
            </w:r>
            <w:r w:rsidR="00581025" w:rsidRPr="007626C3">
              <w:rPr>
                <w:color w:val="000000"/>
                <w:sz w:val="21"/>
                <w:szCs w:val="21"/>
                <w:lang w:val="en-AU"/>
              </w:rPr>
              <w:t xml:space="preserve"> </w:t>
            </w:r>
            <w:r w:rsidRPr="007626C3">
              <w:rPr>
                <w:color w:val="000000"/>
                <w:sz w:val="21"/>
                <w:szCs w:val="21"/>
                <w:lang w:val="en-AU"/>
              </w:rPr>
              <w:t>hospitalisation)</w:t>
            </w:r>
          </w:p>
        </w:tc>
        <w:tc>
          <w:tcPr>
            <w:tcW w:w="2246" w:type="dxa"/>
          </w:tcPr>
          <w:p w14:paraId="0DF6E0C2" w14:textId="1526A6E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3193829" w14:textId="6C3ED1E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4D01879" w14:textId="77777777">
        <w:tc>
          <w:tcPr>
            <w:tcW w:w="550" w:type="dxa"/>
          </w:tcPr>
          <w:p w14:paraId="677B00E2"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99</w:t>
            </w:r>
          </w:p>
        </w:tc>
        <w:tc>
          <w:tcPr>
            <w:tcW w:w="1669" w:type="dxa"/>
          </w:tcPr>
          <w:p w14:paraId="74DDBAA3" w14:textId="0B1857E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PEVuZE5vdGU+PENpdGU+PEF1dGhvcj5IYXJvejwvQXV0aG9yPjxZZWFyPjIwMjA8L1llYXI+PFJl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PEVuZE5vdGU+PENpdGU+PEF1dGhvcj5IYXJvejwvQXV0aG9yPjxZZWFyPjIwMjA8L1llYXI+PFJl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46" w:tooltip="Haroz, 2020 #26102" w:history="1">
              <w:r w:rsidR="00630A87" w:rsidRPr="007626C3">
                <w:rPr>
                  <w:noProof/>
                  <w:sz w:val="21"/>
                  <w:szCs w:val="21"/>
                  <w:lang w:val="en-AU"/>
                </w:rPr>
                <w:t>Haroz et al., 2020</w:t>
              </w:r>
            </w:hyperlink>
            <w:r w:rsidRPr="007626C3">
              <w:rPr>
                <w:noProof/>
                <w:sz w:val="21"/>
                <w:szCs w:val="21"/>
                <w:lang w:val="en-AU"/>
              </w:rPr>
              <w:t>)</w:t>
            </w:r>
            <w:r w:rsidRPr="007626C3">
              <w:rPr>
                <w:sz w:val="21"/>
                <w:szCs w:val="21"/>
                <w:lang w:val="en-AU"/>
              </w:rPr>
              <w:fldChar w:fldCharType="end"/>
            </w:r>
          </w:p>
        </w:tc>
        <w:tc>
          <w:tcPr>
            <w:tcW w:w="1862" w:type="dxa"/>
          </w:tcPr>
          <w:p w14:paraId="794DE590" w14:textId="4983D3D8" w:rsidR="00FF22E4" w:rsidRPr="007626C3" w:rsidRDefault="00FF22E4">
            <w:pPr>
              <w:spacing w:before="100" w:beforeAutospacing="1" w:after="100" w:afterAutospacing="1" w:line="240" w:lineRule="auto"/>
              <w:rPr>
                <w:sz w:val="21"/>
                <w:szCs w:val="21"/>
                <w:lang w:val="en-AU"/>
              </w:rPr>
            </w:pPr>
            <w:r w:rsidRPr="007626C3">
              <w:rPr>
                <w:sz w:val="21"/>
                <w:szCs w:val="21"/>
                <w:lang w:val="en-AU"/>
              </w:rPr>
              <w:t>Evidence</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strategies</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populations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displacement: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3C6CCA50" w14:textId="2ADE173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49A226D" w14:textId="24F2418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displacement</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refugees,</w:t>
            </w:r>
            <w:r w:rsidR="00581025" w:rsidRPr="007626C3">
              <w:rPr>
                <w:color w:val="000000"/>
                <w:sz w:val="21"/>
                <w:szCs w:val="21"/>
                <w:lang w:val="en-AU"/>
              </w:rPr>
              <w:t xml:space="preserve"> </w:t>
            </w:r>
            <w:r w:rsidRPr="007626C3">
              <w:rPr>
                <w:color w:val="000000"/>
                <w:sz w:val="21"/>
                <w:szCs w:val="21"/>
                <w:lang w:val="en-AU"/>
              </w:rPr>
              <w:t>migrants,</w:t>
            </w:r>
            <w:r w:rsidR="00581025" w:rsidRPr="007626C3">
              <w:rPr>
                <w:color w:val="000000"/>
                <w:sz w:val="21"/>
                <w:szCs w:val="21"/>
                <w:lang w:val="en-AU"/>
              </w:rPr>
              <w:t xml:space="preserve"> </w:t>
            </w:r>
            <w:r w:rsidRPr="007626C3">
              <w:rPr>
                <w:color w:val="000000"/>
                <w:sz w:val="21"/>
                <w:szCs w:val="21"/>
                <w:lang w:val="en-AU"/>
              </w:rPr>
              <w:t>resettled</w:t>
            </w:r>
            <w:r w:rsidR="00581025" w:rsidRPr="007626C3">
              <w:rPr>
                <w:color w:val="000000"/>
                <w:sz w:val="21"/>
                <w:szCs w:val="21"/>
                <w:lang w:val="en-AU"/>
              </w:rPr>
              <w:t xml:space="preserve"> </w:t>
            </w:r>
            <w:r w:rsidRPr="007626C3">
              <w:rPr>
                <w:color w:val="000000"/>
                <w:sz w:val="21"/>
                <w:szCs w:val="21"/>
                <w:lang w:val="en-AU"/>
              </w:rPr>
              <w:t>refugee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asylum</w:t>
            </w:r>
            <w:r w:rsidR="00581025" w:rsidRPr="007626C3">
              <w:rPr>
                <w:color w:val="000000"/>
                <w:sz w:val="21"/>
                <w:szCs w:val="21"/>
                <w:lang w:val="en-AU"/>
              </w:rPr>
              <w:t xml:space="preserve"> </w:t>
            </w:r>
            <w:r w:rsidRPr="007626C3">
              <w:rPr>
                <w:color w:val="000000"/>
                <w:sz w:val="21"/>
                <w:szCs w:val="21"/>
                <w:lang w:val="en-AU"/>
              </w:rPr>
              <w:t>seekers)</w:t>
            </w:r>
          </w:p>
        </w:tc>
        <w:tc>
          <w:tcPr>
            <w:tcW w:w="1328" w:type="dxa"/>
          </w:tcPr>
          <w:p w14:paraId="18276E64" w14:textId="291523C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BC2AE0C" w14:textId="2CB2924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Indicated</w:t>
            </w:r>
          </w:p>
        </w:tc>
        <w:tc>
          <w:tcPr>
            <w:tcW w:w="2409" w:type="dxa"/>
          </w:tcPr>
          <w:p w14:paraId="369BD348" w14:textId="3EC27BE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13055198" w14:textId="6010172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4E17DEED" w14:textId="35C59C7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EB45DFF" w14:textId="77777777">
        <w:tc>
          <w:tcPr>
            <w:tcW w:w="550" w:type="dxa"/>
          </w:tcPr>
          <w:p w14:paraId="3E477C6D"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100</w:t>
            </w:r>
          </w:p>
        </w:tc>
        <w:tc>
          <w:tcPr>
            <w:tcW w:w="1669" w:type="dxa"/>
          </w:tcPr>
          <w:p w14:paraId="577D2A5A" w14:textId="3A984CF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PEVuZE5vdGU+PENpdGU+PEF1dGhvcj5IYXJyaXM8L0F1dGhvcj48WWVhcj4yMDE5PC9ZZWFyPjxS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ZWQxNiZhbXA7QU49MzE0OTQ2MDg8L3VybD48dXJsPmh0dHBzOi8vb3BlbnVybC5hdWNrbGFuZC5h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PEVuZE5vdGU+PENpdGU+PEF1dGhvcj5IYXJyaXM8L0F1dGhvcj48WWVhcj4yMDE5PC9ZZWFyPjxS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ZWQxNiZhbXA7QU49MzE0OTQ2MDg8L3VybD48dXJsPmh0dHBzOi8vb3BlbnVybC5hdWNrbGFuZC5h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47" w:tooltip="Harris, 2019 #1576" w:history="1">
              <w:r w:rsidR="00630A87" w:rsidRPr="007626C3">
                <w:rPr>
                  <w:noProof/>
                  <w:sz w:val="21"/>
                  <w:szCs w:val="21"/>
                  <w:lang w:val="en-AU"/>
                </w:rPr>
                <w:t>Harris et al., 2019</w:t>
              </w:r>
            </w:hyperlink>
            <w:r w:rsidRPr="007626C3">
              <w:rPr>
                <w:noProof/>
                <w:sz w:val="21"/>
                <w:szCs w:val="21"/>
                <w:lang w:val="en-AU"/>
              </w:rPr>
              <w:t>)</w:t>
            </w:r>
            <w:r w:rsidRPr="007626C3">
              <w:rPr>
                <w:sz w:val="21"/>
                <w:szCs w:val="21"/>
                <w:lang w:val="en-AU"/>
              </w:rPr>
              <w:fldChar w:fldCharType="end"/>
            </w:r>
          </w:p>
        </w:tc>
        <w:tc>
          <w:tcPr>
            <w:tcW w:w="1862" w:type="dxa"/>
          </w:tcPr>
          <w:p w14:paraId="77CEA6D8" w14:textId="7277F564" w:rsidR="00FF22E4" w:rsidRPr="007626C3" w:rsidRDefault="00FF22E4">
            <w:pPr>
              <w:spacing w:before="100" w:beforeAutospacing="1" w:after="100" w:afterAutospacing="1" w:line="240" w:lineRule="auto"/>
              <w:rPr>
                <w:sz w:val="21"/>
                <w:szCs w:val="21"/>
                <w:lang w:val="en-AU"/>
              </w:rPr>
            </w:pPr>
            <w:r w:rsidRPr="007626C3">
              <w:rPr>
                <w:sz w:val="21"/>
                <w:szCs w:val="21"/>
                <w:lang w:val="en-AU"/>
              </w:rPr>
              <w:t>Predicting</w:t>
            </w:r>
            <w:r w:rsidR="00581025" w:rsidRPr="007626C3">
              <w:rPr>
                <w:sz w:val="21"/>
                <w:szCs w:val="21"/>
                <w:lang w:val="en-AU"/>
              </w:rPr>
              <w:t xml:space="preserve"> </w:t>
            </w:r>
            <w:r w:rsidRPr="007626C3">
              <w:rPr>
                <w:sz w:val="21"/>
                <w:szCs w:val="21"/>
                <w:lang w:val="en-AU"/>
              </w:rPr>
              <w:t>future</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or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scales/tools</w:t>
            </w:r>
          </w:p>
        </w:tc>
        <w:tc>
          <w:tcPr>
            <w:tcW w:w="1425" w:type="dxa"/>
          </w:tcPr>
          <w:p w14:paraId="4DE398BD" w14:textId="5611E42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2F6776A2" w14:textId="4C6F03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10</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25</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2F3EF4E0" w14:textId="4014929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D450EEB"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7D5A032B" w14:textId="5BFCD6F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01387280" w14:textId="595B436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D8D3EF0" w14:textId="3513F08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4D44A4F5" w14:textId="77777777">
        <w:tc>
          <w:tcPr>
            <w:tcW w:w="550" w:type="dxa"/>
          </w:tcPr>
          <w:p w14:paraId="4886D8B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101</w:t>
            </w:r>
          </w:p>
        </w:tc>
        <w:tc>
          <w:tcPr>
            <w:tcW w:w="1669" w:type="dxa"/>
          </w:tcPr>
          <w:p w14:paraId="78353048" w14:textId="2D5E0786"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PEVuZE5vdGU+PENpdGU+PEF1dGhvcj5IYXJyb2Q8L0F1dGhvcj48WWVhcj4yMDE0PC9ZZWFyPjxS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PEVuZE5vdGU+PENpdGU+PEF1dGhvcj5IYXJyb2Q8L0F1dGhvcj48WWVhcj4yMDE0PC9ZZWFyPjxS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00EE2159" w:rsidRPr="007626C3">
              <w:rPr>
                <w:noProof/>
                <w:sz w:val="21"/>
                <w:szCs w:val="21"/>
                <w:lang w:val="en-AU"/>
              </w:rPr>
              <w:t>(</w:t>
            </w:r>
            <w:hyperlink w:anchor="_ENREF_148" w:tooltip="Harrod, 2014 #4136" w:history="1">
              <w:r w:rsidR="00630A87" w:rsidRPr="007626C3">
                <w:rPr>
                  <w:noProof/>
                  <w:sz w:val="21"/>
                  <w:szCs w:val="21"/>
                  <w:lang w:val="en-AU"/>
                </w:rPr>
                <w:t>Harrod et al., 2014</w:t>
              </w:r>
            </w:hyperlink>
            <w:r w:rsidR="00EE2159" w:rsidRPr="007626C3">
              <w:rPr>
                <w:noProof/>
                <w:sz w:val="21"/>
                <w:szCs w:val="21"/>
                <w:lang w:val="en-AU"/>
              </w:rPr>
              <w:t>)</w:t>
            </w:r>
            <w:r w:rsidRPr="007626C3">
              <w:rPr>
                <w:sz w:val="21"/>
                <w:szCs w:val="21"/>
                <w:lang w:val="en-AU"/>
              </w:rPr>
              <w:fldChar w:fldCharType="end"/>
            </w:r>
          </w:p>
        </w:tc>
        <w:tc>
          <w:tcPr>
            <w:tcW w:w="1862" w:type="dxa"/>
          </w:tcPr>
          <w:p w14:paraId="2B8A3CC2" w14:textId="2BB53315" w:rsidR="00FF22E4" w:rsidRPr="007626C3" w:rsidRDefault="00FF22E4">
            <w:pPr>
              <w:spacing w:before="100" w:beforeAutospacing="1" w:after="100" w:afterAutospacing="1" w:line="240" w:lineRule="auto"/>
              <w:rPr>
                <w:sz w:val="21"/>
                <w:szCs w:val="21"/>
                <w:lang w:val="en-AU"/>
              </w:rPr>
            </w:pP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primary</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university</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other</w:t>
            </w:r>
            <w:r w:rsidR="00581025" w:rsidRPr="007626C3">
              <w:rPr>
                <w:sz w:val="21"/>
                <w:szCs w:val="21"/>
                <w:lang w:val="en-AU"/>
              </w:rPr>
              <w:t xml:space="preserve"> </w:t>
            </w:r>
            <w:r w:rsidRPr="007626C3">
              <w:rPr>
                <w:sz w:val="21"/>
                <w:szCs w:val="21"/>
                <w:lang w:val="en-AU"/>
              </w:rPr>
              <w:t>post-secondary</w:t>
            </w:r>
            <w:r w:rsidR="00581025" w:rsidRPr="007626C3">
              <w:rPr>
                <w:sz w:val="21"/>
                <w:szCs w:val="21"/>
                <w:lang w:val="en-AU"/>
              </w:rPr>
              <w:t xml:space="preserve"> </w:t>
            </w:r>
            <w:r w:rsidRPr="007626C3">
              <w:rPr>
                <w:sz w:val="21"/>
                <w:szCs w:val="21"/>
                <w:lang w:val="en-AU"/>
              </w:rPr>
              <w:t>educational</w:t>
            </w:r>
            <w:r w:rsidR="00581025" w:rsidRPr="007626C3">
              <w:rPr>
                <w:sz w:val="21"/>
                <w:szCs w:val="21"/>
                <w:lang w:val="en-AU"/>
              </w:rPr>
              <w:t xml:space="preserve"> </w:t>
            </w:r>
            <w:r w:rsidRPr="007626C3">
              <w:rPr>
                <w:sz w:val="21"/>
                <w:szCs w:val="21"/>
                <w:lang w:val="en-AU"/>
              </w:rPr>
              <w:t>settings</w:t>
            </w:r>
          </w:p>
        </w:tc>
        <w:tc>
          <w:tcPr>
            <w:tcW w:w="1425" w:type="dxa"/>
          </w:tcPr>
          <w:p w14:paraId="7149A90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31E6677B" w14:textId="718F9F7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p>
        </w:tc>
        <w:tc>
          <w:tcPr>
            <w:tcW w:w="1328" w:type="dxa"/>
          </w:tcPr>
          <w:p w14:paraId="6F1CAFEC" w14:textId="67F6E33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A95F38F"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25AD947C" w14:textId="33805CD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empathetic</w:t>
            </w:r>
            <w:r w:rsidR="00581025" w:rsidRPr="007626C3">
              <w:rPr>
                <w:color w:val="000000"/>
                <w:sz w:val="21"/>
                <w:szCs w:val="21"/>
                <w:lang w:val="en-AU"/>
              </w:rPr>
              <w:t xml:space="preserve"> </w:t>
            </w:r>
            <w:r w:rsidRPr="007626C3">
              <w:rPr>
                <w:color w:val="000000"/>
                <w:sz w:val="21"/>
                <w:szCs w:val="21"/>
                <w:lang w:val="en-AU"/>
              </w:rPr>
              <w:t>listening,</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substance</w:t>
            </w:r>
            <w:r w:rsidR="00581025" w:rsidRPr="007626C3">
              <w:rPr>
                <w:color w:val="000000"/>
                <w:sz w:val="21"/>
                <w:szCs w:val="21"/>
                <w:lang w:val="en-AU"/>
              </w:rPr>
              <w:t xml:space="preserve"> </w:t>
            </w:r>
            <w:r w:rsidRPr="007626C3">
              <w:rPr>
                <w:color w:val="000000"/>
                <w:sz w:val="21"/>
                <w:szCs w:val="21"/>
                <w:lang w:val="en-AU"/>
              </w:rPr>
              <w:t>abuse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initiatives,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0F26233B" w14:textId="044DF9A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45223B2A" w14:textId="5204B8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98B8E8E" w14:textId="77777777">
        <w:tc>
          <w:tcPr>
            <w:tcW w:w="550" w:type="dxa"/>
          </w:tcPr>
          <w:p w14:paraId="5D7917A7"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102</w:t>
            </w:r>
          </w:p>
        </w:tc>
        <w:tc>
          <w:tcPr>
            <w:tcW w:w="1669" w:type="dxa"/>
          </w:tcPr>
          <w:p w14:paraId="098D5AE8" w14:textId="6E089DA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&lt;EndNote&gt;&lt;Cite&gt;&lt;Author&gt;Hatcher&lt;/Author&gt;&lt;Year&gt;2017&lt;/Year&gt;&lt;RecNum&gt;3029&lt;/RecNum&gt;&lt;DisplayText&gt;(Hatcher et al., 2017)&lt;/DisplayText&gt;&lt;record&gt;&lt;rec-number&gt;3029&lt;/rec-number&gt;&lt;foreign-keys&gt;&lt;key app="EN" db-id="zrz9aaaw3ztz2yepadyxwe5dxdzv955v0a0x" timestamp="1642580403"&gt;3029&lt;/key&gt;&lt;/foreign-keys&gt;&lt;ref-type name="Journal Article"&gt;17&lt;/ref-type&gt;&lt;contributors&gt;&lt;authors&gt;&lt;author&gt;Hatcher, S.&lt;/author&gt;&lt;author&gt;Crawford, A.&lt;/author&gt;&lt;author&gt;Coupe, N.&lt;/author&gt;&lt;/authors&gt;&lt;/contributors&gt;&lt;auth-address&gt;Hatcher, Simon. aDepartment of Psychiatry and The University of Ottawa Brain and Mind Research Institute, The University of Ottawa, Ottawa bNorthern Psychiatric Outreach Program and Telepsychiatry Centre for Addiction and Mental Health, Toronto, Ontario, Canada cMental Health and Addiction Service, Northland District Health Board, Northland, New Zealand.&lt;/auth-address&gt;&lt;titles&gt;&lt;title&gt;Preventing suicide in indigenous communities&lt;/title&gt;&lt;secondary-title&gt;Current Opinion in Psychiatry&lt;/secondary-title&gt;&lt;/titles&gt;&lt;pages&gt;21-25&lt;/pages&gt;&lt;volume&gt;30&lt;/volume&gt;&lt;number&gt;1&lt;/number&gt;&lt;dates&gt;&lt;year&gt;2017&lt;/year&gt;&lt;/dates&gt;&lt;accession-num&gt;27845947&lt;/accession-num&gt;&lt;work-type&gt;Review&lt;/work-type&gt;&lt;urls&gt;&lt;related-urls&gt;&lt;url&gt;https://ezproxy.auckland.ac.nz/login?url=http://ovidsp.ovid.com/ovidweb.cgi?T=JS&amp;amp;CSC=Y&amp;amp;NEWS=N&amp;amp;PAGE=fulltext&amp;amp;D=med14&amp;amp;AN=27845947&lt;/url&gt;&lt;url&gt;https://openurl.auckland.ac.nz/resolve?sid=OVID:medline&amp;amp;id=pmid:27845947&amp;amp;id=doi:10.1097%2FYCO.0000000000000295&amp;amp;issn=0951-7367&amp;amp;isbn=&amp;amp;volume=30&amp;amp;issue=1&amp;amp;spage=21&amp;amp;pages=21-25&amp;amp;date=2017&amp;amp;title=Current+Opinion+in+Psychiatry&amp;amp;atitle=Preventing+suicide+in+indigenous+communities.&amp;amp;aulast=Hatcher&amp;amp;pid=%3Cauthor%3EHatcher+S%3C%2Fauthor%3E%3CAN%3E27845947%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437751" w:rsidRPr="007626C3">
              <w:rPr>
                <w:noProof/>
                <w:sz w:val="21"/>
                <w:szCs w:val="21"/>
                <w:lang w:val="en-AU"/>
              </w:rPr>
              <w:t>(</w:t>
            </w:r>
            <w:hyperlink w:anchor="_ENREF_149" w:tooltip="Hatcher, 2017 #3029" w:history="1">
              <w:r w:rsidR="00630A87" w:rsidRPr="007626C3">
                <w:rPr>
                  <w:noProof/>
                  <w:sz w:val="21"/>
                  <w:szCs w:val="21"/>
                  <w:lang w:val="en-AU"/>
                </w:rPr>
                <w:t>Hatcher et al., 2017</w:t>
              </w:r>
            </w:hyperlink>
            <w:r w:rsidR="00437751" w:rsidRPr="007626C3">
              <w:rPr>
                <w:noProof/>
                <w:sz w:val="21"/>
                <w:szCs w:val="21"/>
                <w:lang w:val="en-AU"/>
              </w:rPr>
              <w:t>)</w:t>
            </w:r>
            <w:r w:rsidRPr="007626C3">
              <w:rPr>
                <w:sz w:val="21"/>
                <w:szCs w:val="21"/>
                <w:lang w:val="en-AU"/>
              </w:rPr>
              <w:fldChar w:fldCharType="end"/>
            </w:r>
          </w:p>
        </w:tc>
        <w:tc>
          <w:tcPr>
            <w:tcW w:w="1862" w:type="dxa"/>
          </w:tcPr>
          <w:p w14:paraId="0EE525B7" w14:textId="3AAE0570" w:rsidR="00FF22E4" w:rsidRPr="007626C3" w:rsidRDefault="00FF22E4">
            <w:pPr>
              <w:spacing w:before="100" w:beforeAutospacing="1" w:after="100" w:afterAutospacing="1" w:line="240" w:lineRule="auto"/>
              <w:rPr>
                <w:sz w:val="21"/>
                <w:szCs w:val="21"/>
                <w:lang w:val="en-AU"/>
              </w:rPr>
            </w:pPr>
            <w:r w:rsidRPr="007626C3">
              <w:rPr>
                <w:sz w:val="21"/>
                <w:szCs w:val="21"/>
                <w:lang w:val="en-AU"/>
              </w:rPr>
              <w:t>Preventing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indigenous</w:t>
            </w:r>
            <w:r w:rsidR="00581025" w:rsidRPr="007626C3">
              <w:rPr>
                <w:sz w:val="21"/>
                <w:szCs w:val="21"/>
                <w:lang w:val="en-AU"/>
              </w:rPr>
              <w:t xml:space="preserve"> </w:t>
            </w:r>
            <w:r w:rsidRPr="007626C3">
              <w:rPr>
                <w:sz w:val="21"/>
                <w:szCs w:val="21"/>
                <w:lang w:val="en-AU"/>
              </w:rPr>
              <w:t>communities</w:t>
            </w:r>
          </w:p>
        </w:tc>
        <w:tc>
          <w:tcPr>
            <w:tcW w:w="1425" w:type="dxa"/>
          </w:tcPr>
          <w:p w14:paraId="07E49023" w14:textId="1F3E968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67A3A19" w14:textId="62E4AEB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communities</w:t>
            </w:r>
          </w:p>
        </w:tc>
        <w:tc>
          <w:tcPr>
            <w:tcW w:w="1328" w:type="dxa"/>
          </w:tcPr>
          <w:p w14:paraId="7A13B170" w14:textId="1E82BF2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08B062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5077F8BC" w14:textId="1EBA713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initiatives</w:t>
            </w:r>
            <w:r w:rsidR="00581025" w:rsidRPr="007626C3">
              <w:rPr>
                <w:color w:val="000000"/>
                <w:sz w:val="21"/>
                <w:szCs w:val="21"/>
                <w:lang w:val="en-AU"/>
              </w:rPr>
              <w:t xml:space="preserve"> </w:t>
            </w:r>
            <w:r w:rsidRPr="007626C3">
              <w:rPr>
                <w:color w:val="000000"/>
                <w:sz w:val="21"/>
                <w:szCs w:val="21"/>
                <w:lang w:val="en-AU"/>
              </w:rPr>
              <w:t>focused</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enhancing</w:t>
            </w:r>
            <w:r w:rsidR="00581025" w:rsidRPr="007626C3">
              <w:rPr>
                <w:color w:val="000000"/>
                <w:sz w:val="21"/>
                <w:szCs w:val="21"/>
                <w:lang w:val="en-AU"/>
              </w:rPr>
              <w:t xml:space="preserve"> </w:t>
            </w:r>
            <w:r w:rsidRPr="007626C3">
              <w:rPr>
                <w:color w:val="000000"/>
                <w:sz w:val="21"/>
                <w:szCs w:val="21"/>
                <w:lang w:val="en-AU"/>
              </w:rPr>
              <w:t>sense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belonging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cultural</w:t>
            </w:r>
            <w:r w:rsidR="00581025" w:rsidRPr="007626C3">
              <w:rPr>
                <w:color w:val="000000"/>
                <w:sz w:val="21"/>
                <w:szCs w:val="21"/>
                <w:lang w:val="en-AU"/>
              </w:rPr>
              <w:t xml:space="preserve"> </w:t>
            </w:r>
            <w:r w:rsidRPr="007626C3">
              <w:rPr>
                <w:color w:val="000000"/>
                <w:sz w:val="21"/>
                <w:szCs w:val="21"/>
                <w:lang w:val="en-AU"/>
              </w:rPr>
              <w:t>identity</w:t>
            </w:r>
          </w:p>
        </w:tc>
        <w:tc>
          <w:tcPr>
            <w:tcW w:w="2246" w:type="dxa"/>
          </w:tcPr>
          <w:p w14:paraId="258E13B9" w14:textId="38B63E2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5697685D" w14:textId="270D804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02F2663" w14:textId="77777777">
        <w:tc>
          <w:tcPr>
            <w:tcW w:w="550" w:type="dxa"/>
          </w:tcPr>
          <w:p w14:paraId="49E89E1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103</w:t>
            </w:r>
          </w:p>
        </w:tc>
        <w:tc>
          <w:tcPr>
            <w:tcW w:w="1669" w:type="dxa"/>
          </w:tcPr>
          <w:p w14:paraId="7C060DFA" w14:textId="69D2C3C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&lt;EndNote&gt;&lt;Cite&gt;&lt;Author&gt;Havarneanu&lt;/Author&gt;&lt;Year&gt;2015&lt;/Year&gt;&lt;RecNum&gt;19349&lt;/RecNum&gt;&lt;DisplayText&gt;(Havarneanu et al., 2015)&lt;/DisplayText&gt;&lt;record&gt;&lt;rec-number&gt;19349&lt;/rec-number&gt;&lt;foreign-keys&gt;&lt;key app="EN" db-id="zrz9aaaw3ztz2yepadyxwe5dxdzv955v0a0x" timestamp="1642580549"&gt;19349&lt;/key&gt;&lt;/foreign-keys&gt;&lt;ref-type name="Journal Article"&gt;17&lt;/ref-type&gt;&lt;contributors&gt;&lt;authors&gt;&lt;author&gt;Havarneanu, Grigore M.&lt;/author&gt;&lt;author&gt;Burkhardt, Jean-Marie&lt;/author&gt;&lt;author&gt;Paran, Francoise&lt;/author&gt;&lt;/authors&gt;&lt;/contributors&gt;&lt;auth-address&gt;Havarneanu, Grigore M.: havarneanu@uic.org&lt;/auth-address&gt;&lt;titles&gt;&lt;title&gt;A systematic review of the literature on safety measures to prevent railway suicides and trespassing accidents&lt;/title&gt;&lt;secondary-title&gt;Accident Analysis and Prevention&lt;/secondary-title&gt;&lt;/titles&gt;&lt;pages&gt;30-50&lt;/pages&gt;&lt;volume&gt;81&lt;/volume&gt;&lt;dates&gt;&lt;year&gt;2015&lt;/year&gt;&lt;pub-dates&gt;&lt;date&gt;Aug&lt;/date&gt;&lt;/pub-dates&gt;&lt;/dates&gt;&lt;accession-num&gt;2015-27617-006&lt;/accession-num&gt;&lt;urls&gt;&lt;related-urls&gt;&lt;url&gt;https://openurl.auckland.ac.nz/resolve?sid=OVID:psycdb&amp;amp;id=doi:10.1016%2Fj.aap.2015.04.012&amp;amp;issn=0001-4575&amp;amp;isbn=&amp;amp;volume=81&amp;amp;issue=&amp;amp;spage=30&amp;amp;pages=30-50&amp;amp;date=2015&amp;amp;title=Accident+Analysis+and+Prevention&amp;amp;atitle=A+systematic+review+of+the+literature+on+safety+measures+to+prevent+railway+suicides+and+trespassing+accidents.&amp;amp;aulast=Havarneanu&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50" w:tooltip="Havarneanu, 2015 #19349" w:history="1">
              <w:r w:rsidR="00630A87" w:rsidRPr="007626C3">
                <w:rPr>
                  <w:noProof/>
                  <w:sz w:val="21"/>
                  <w:szCs w:val="21"/>
                  <w:lang w:val="en-AU"/>
                </w:rPr>
                <w:t>Havarneanu et al., 2015</w:t>
              </w:r>
            </w:hyperlink>
            <w:r w:rsidRPr="007626C3">
              <w:rPr>
                <w:noProof/>
                <w:sz w:val="21"/>
                <w:szCs w:val="21"/>
                <w:lang w:val="en-AU"/>
              </w:rPr>
              <w:t>)</w:t>
            </w:r>
            <w:r w:rsidRPr="007626C3">
              <w:rPr>
                <w:sz w:val="21"/>
                <w:szCs w:val="21"/>
                <w:lang w:val="en-AU"/>
              </w:rPr>
              <w:fldChar w:fldCharType="end"/>
            </w:r>
          </w:p>
        </w:tc>
        <w:tc>
          <w:tcPr>
            <w:tcW w:w="1862" w:type="dxa"/>
          </w:tcPr>
          <w:p w14:paraId="0F533B6A" w14:textId="31D2A514"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literature</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safety</w:t>
            </w:r>
            <w:r w:rsidR="00581025" w:rsidRPr="007626C3">
              <w:rPr>
                <w:sz w:val="21"/>
                <w:szCs w:val="21"/>
                <w:lang w:val="en-AU"/>
              </w:rPr>
              <w:t xml:space="preserve"> </w:t>
            </w:r>
            <w:r w:rsidRPr="007626C3">
              <w:rPr>
                <w:sz w:val="21"/>
                <w:szCs w:val="21"/>
                <w:lang w:val="en-AU"/>
              </w:rPr>
              <w:t>measures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prevent</w:t>
            </w:r>
            <w:r w:rsidR="00581025" w:rsidRPr="007626C3">
              <w:rPr>
                <w:sz w:val="21"/>
                <w:szCs w:val="21"/>
                <w:lang w:val="en-AU"/>
              </w:rPr>
              <w:t xml:space="preserve"> </w:t>
            </w:r>
            <w:r w:rsidRPr="007626C3">
              <w:rPr>
                <w:sz w:val="21"/>
                <w:szCs w:val="21"/>
                <w:lang w:val="en-AU"/>
              </w:rPr>
              <w:t>railway</w:t>
            </w:r>
            <w:r w:rsidR="00581025" w:rsidRPr="007626C3">
              <w:rPr>
                <w:sz w:val="21"/>
                <w:szCs w:val="21"/>
                <w:lang w:val="en-AU"/>
              </w:rPr>
              <w:t xml:space="preserve"> </w:t>
            </w:r>
            <w:r w:rsidRPr="007626C3">
              <w:rPr>
                <w:sz w:val="21"/>
                <w:szCs w:val="21"/>
                <w:lang w:val="en-AU"/>
              </w:rPr>
              <w:t>suicides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trespassing</w:t>
            </w:r>
            <w:r w:rsidR="00581025" w:rsidRPr="007626C3">
              <w:rPr>
                <w:sz w:val="21"/>
                <w:szCs w:val="21"/>
                <w:lang w:val="en-AU"/>
              </w:rPr>
              <w:t xml:space="preserve"> </w:t>
            </w:r>
            <w:r w:rsidRPr="007626C3">
              <w:rPr>
                <w:sz w:val="21"/>
                <w:szCs w:val="21"/>
                <w:lang w:val="en-AU"/>
              </w:rPr>
              <w:t>accidents</w:t>
            </w:r>
          </w:p>
        </w:tc>
        <w:tc>
          <w:tcPr>
            <w:tcW w:w="1425" w:type="dxa"/>
          </w:tcPr>
          <w:p w14:paraId="071B1446" w14:textId="3CA1CA6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content</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34E56ED6" w14:textId="02AA1F2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60D9E46D" w14:textId="6EEE687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21D1DE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521063B5" w14:textId="556E7C8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physical</w:t>
            </w:r>
            <w:r w:rsidR="00581025" w:rsidRPr="007626C3">
              <w:rPr>
                <w:color w:val="000000"/>
                <w:sz w:val="21"/>
                <w:szCs w:val="21"/>
                <w:lang w:val="en-AU"/>
              </w:rPr>
              <w:t xml:space="preserve"> </w:t>
            </w:r>
            <w:r w:rsidRPr="007626C3">
              <w:rPr>
                <w:color w:val="000000"/>
                <w:sz w:val="21"/>
                <w:szCs w:val="21"/>
                <w:lang w:val="en-AU"/>
              </w:rPr>
              <w:t>barriers,</w:t>
            </w:r>
            <w:r w:rsidR="00581025" w:rsidRPr="007626C3">
              <w:rPr>
                <w:color w:val="000000"/>
                <w:sz w:val="21"/>
                <w:szCs w:val="21"/>
                <w:lang w:val="en-AU"/>
              </w:rPr>
              <w:t xml:space="preserve"> </w:t>
            </w:r>
            <w:r w:rsidRPr="007626C3">
              <w:rPr>
                <w:color w:val="000000"/>
                <w:sz w:val="21"/>
                <w:szCs w:val="21"/>
                <w:lang w:val="en-AU"/>
              </w:rPr>
              <w:t>environmental</w:t>
            </w:r>
            <w:r w:rsidR="00581025" w:rsidRPr="007626C3">
              <w:rPr>
                <w:color w:val="000000"/>
                <w:sz w:val="21"/>
                <w:szCs w:val="21"/>
                <w:lang w:val="en-AU"/>
              </w:rPr>
              <w:t xml:space="preserve"> </w:t>
            </w:r>
            <w:r w:rsidRPr="007626C3">
              <w:rPr>
                <w:color w:val="000000"/>
                <w:sz w:val="21"/>
                <w:szCs w:val="21"/>
                <w:lang w:val="en-AU"/>
              </w:rPr>
              <w:t>designs,</w:t>
            </w:r>
            <w:r w:rsidR="00581025" w:rsidRPr="007626C3">
              <w:rPr>
                <w:color w:val="000000"/>
                <w:sz w:val="21"/>
                <w:szCs w:val="21"/>
                <w:lang w:val="en-AU"/>
              </w:rPr>
              <w:t xml:space="preserve"> </w:t>
            </w:r>
            <w:r w:rsidRPr="007626C3">
              <w:rPr>
                <w:color w:val="000000"/>
                <w:sz w:val="21"/>
                <w:szCs w:val="21"/>
                <w:lang w:val="en-AU"/>
              </w:rPr>
              <w:t>monitoring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detection</w:t>
            </w:r>
            <w:r w:rsidR="00581025" w:rsidRPr="007626C3">
              <w:rPr>
                <w:color w:val="000000"/>
                <w:sz w:val="21"/>
                <w:szCs w:val="21"/>
                <w:lang w:val="en-AU"/>
              </w:rPr>
              <w:t xml:space="preserve"> </w:t>
            </w:r>
            <w:r w:rsidRPr="007626C3">
              <w:rPr>
                <w:color w:val="000000"/>
                <w:sz w:val="21"/>
                <w:szCs w:val="21"/>
                <w:lang w:val="en-AU"/>
              </w:rPr>
              <w:t>systems,</w:t>
            </w:r>
            <w:r w:rsidR="00581025" w:rsidRPr="007626C3">
              <w:rPr>
                <w:color w:val="000000"/>
                <w:sz w:val="21"/>
                <w:szCs w:val="21"/>
                <w:lang w:val="en-AU"/>
              </w:rPr>
              <w:t xml:space="preserve"> </w:t>
            </w:r>
            <w:r w:rsidRPr="007626C3">
              <w:rPr>
                <w:color w:val="000000"/>
                <w:sz w:val="21"/>
                <w:szCs w:val="21"/>
                <w:lang w:val="en-AU"/>
              </w:rPr>
              <w:t>traffic</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additional</w:t>
            </w:r>
            <w:r w:rsidR="00581025" w:rsidRPr="007626C3">
              <w:rPr>
                <w:color w:val="000000"/>
                <w:sz w:val="21"/>
                <w:szCs w:val="21"/>
                <w:lang w:val="en-AU"/>
              </w:rPr>
              <w:t xml:space="preserve"> </w:t>
            </w:r>
            <w:r w:rsidRPr="007626C3">
              <w:rPr>
                <w:color w:val="000000"/>
                <w:sz w:val="21"/>
                <w:szCs w:val="21"/>
                <w:lang w:val="en-AU"/>
              </w:rPr>
              <w:t>technologies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train</w:t>
            </w:r>
            <w:r w:rsidR="00581025" w:rsidRPr="007626C3">
              <w:rPr>
                <w:color w:val="000000"/>
                <w:sz w:val="21"/>
                <w:szCs w:val="21"/>
                <w:lang w:val="en-AU"/>
              </w:rPr>
              <w:t xml:space="preserve"> </w:t>
            </w:r>
            <w:r w:rsidRPr="007626C3">
              <w:rPr>
                <w:color w:val="000000"/>
                <w:sz w:val="21"/>
                <w:szCs w:val="21"/>
                <w:lang w:val="en-AU"/>
              </w:rPr>
              <w:t>drivers,</w:t>
            </w:r>
            <w:r w:rsidR="00581025" w:rsidRPr="007626C3">
              <w:rPr>
                <w:color w:val="000000"/>
                <w:sz w:val="21"/>
                <w:szCs w:val="21"/>
                <w:lang w:val="en-AU"/>
              </w:rPr>
              <w:t xml:space="preserve"> </w:t>
            </w:r>
            <w:r w:rsidRPr="007626C3">
              <w:rPr>
                <w:color w:val="000000"/>
                <w:sz w:val="21"/>
                <w:szCs w:val="21"/>
                <w:lang w:val="en-AU"/>
              </w:rPr>
              <w:t>responsible</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reporting,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information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hotspots)</w:t>
            </w:r>
          </w:p>
        </w:tc>
        <w:tc>
          <w:tcPr>
            <w:tcW w:w="2246" w:type="dxa"/>
          </w:tcPr>
          <w:p w14:paraId="59CDF337" w14:textId="63220DC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4CF8645D" w14:textId="5A1C1AD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2023213" w14:textId="77777777">
        <w:tc>
          <w:tcPr>
            <w:tcW w:w="550" w:type="dxa"/>
          </w:tcPr>
          <w:p w14:paraId="5BE0A5A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104</w:t>
            </w:r>
          </w:p>
        </w:tc>
        <w:tc>
          <w:tcPr>
            <w:tcW w:w="1669" w:type="dxa"/>
          </w:tcPr>
          <w:p w14:paraId="544054C8" w14:textId="7E69D66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PEVuZE5vdGU+PENpdGU+PEF1dGhvcj5IYXc8L0F1dGhvcj48WWVhcj4yMDE1PC9ZZWFyPjxSZWNO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PEVuZE5vdGU+PENpdGU+PEF1dGhvcj5IYXc8L0F1dGhvcj48WWVhcj4yMDE1PC9ZZWFyPjxSZWNO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00FA75DE" w:rsidRPr="007626C3">
              <w:rPr>
                <w:noProof/>
                <w:sz w:val="21"/>
                <w:szCs w:val="21"/>
                <w:lang w:val="en-AU"/>
              </w:rPr>
              <w:t>(</w:t>
            </w:r>
            <w:hyperlink w:anchor="_ENREF_151" w:tooltip="Haw, 2015 #3978" w:history="1">
              <w:r w:rsidR="00630A87" w:rsidRPr="007626C3">
                <w:rPr>
                  <w:noProof/>
                  <w:sz w:val="21"/>
                  <w:szCs w:val="21"/>
                  <w:lang w:val="en-AU"/>
                </w:rPr>
                <w:t>Haw et al., 2015</w:t>
              </w:r>
            </w:hyperlink>
            <w:r w:rsidR="00FA75DE" w:rsidRPr="007626C3">
              <w:rPr>
                <w:noProof/>
                <w:sz w:val="21"/>
                <w:szCs w:val="21"/>
                <w:lang w:val="en-AU"/>
              </w:rPr>
              <w:t>)</w:t>
            </w:r>
            <w:r w:rsidRPr="007626C3">
              <w:rPr>
                <w:sz w:val="21"/>
                <w:szCs w:val="21"/>
                <w:lang w:val="en-AU"/>
              </w:rPr>
              <w:fldChar w:fldCharType="end"/>
            </w:r>
          </w:p>
        </w:tc>
        <w:tc>
          <w:tcPr>
            <w:tcW w:w="1862" w:type="dxa"/>
          </w:tcPr>
          <w:p w14:paraId="43015752" w14:textId="5AFB7DD9" w:rsidR="00FF22E4" w:rsidRPr="007626C3" w:rsidRDefault="00FF22E4">
            <w:pPr>
              <w:spacing w:before="100" w:beforeAutospacing="1" w:after="100" w:afterAutospacing="1" w:line="240" w:lineRule="auto"/>
              <w:rPr>
                <w:sz w:val="21"/>
                <w:szCs w:val="21"/>
                <w:lang w:val="en-AU"/>
              </w:rPr>
            </w:pPr>
            <w:r w:rsidRPr="007626C3">
              <w:rPr>
                <w:sz w:val="21"/>
                <w:szCs w:val="21"/>
                <w:lang w:val="en-AU"/>
              </w:rPr>
              <w:t>Economic</w:t>
            </w:r>
            <w:r w:rsidR="00581025" w:rsidRPr="007626C3">
              <w:rPr>
                <w:sz w:val="21"/>
                <w:szCs w:val="21"/>
                <w:lang w:val="en-AU"/>
              </w:rPr>
              <w:t xml:space="preserve"> </w:t>
            </w:r>
            <w:r w:rsidRPr="007626C3">
              <w:rPr>
                <w:sz w:val="21"/>
                <w:szCs w:val="21"/>
                <w:lang w:val="en-AU"/>
              </w:rPr>
              <w:t>recession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behaviour:</w:t>
            </w:r>
            <w:r w:rsidR="00581025" w:rsidRPr="007626C3">
              <w:rPr>
                <w:sz w:val="21"/>
                <w:szCs w:val="21"/>
                <w:lang w:val="en-AU"/>
              </w:rPr>
              <w:t xml:space="preserve"> </w:t>
            </w:r>
            <w:r w:rsidRPr="007626C3">
              <w:rPr>
                <w:sz w:val="21"/>
                <w:szCs w:val="21"/>
                <w:lang w:val="en-AU"/>
              </w:rPr>
              <w:t>Possible</w:t>
            </w:r>
            <w:r w:rsidR="00581025" w:rsidRPr="007626C3">
              <w:rPr>
                <w:sz w:val="21"/>
                <w:szCs w:val="21"/>
                <w:lang w:val="en-AU"/>
              </w:rPr>
              <w:t xml:space="preserve"> </w:t>
            </w:r>
            <w:r w:rsidRPr="007626C3">
              <w:rPr>
                <w:sz w:val="21"/>
                <w:szCs w:val="21"/>
                <w:lang w:val="en-AU"/>
              </w:rPr>
              <w:t>mechanisms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ameliorating</w:t>
            </w:r>
            <w:r w:rsidR="00581025" w:rsidRPr="007626C3">
              <w:rPr>
                <w:sz w:val="21"/>
                <w:szCs w:val="21"/>
                <w:lang w:val="en-AU"/>
              </w:rPr>
              <w:t xml:space="preserve"> </w:t>
            </w:r>
            <w:r w:rsidRPr="007626C3">
              <w:rPr>
                <w:sz w:val="21"/>
                <w:szCs w:val="21"/>
                <w:lang w:val="en-AU"/>
              </w:rPr>
              <w:t>factors</w:t>
            </w:r>
          </w:p>
        </w:tc>
        <w:tc>
          <w:tcPr>
            <w:tcW w:w="1425" w:type="dxa"/>
          </w:tcPr>
          <w:p w14:paraId="257FB663" w14:textId="15C9925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F84C663" w14:textId="49DDD8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13BB9650" w14:textId="7A1012E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E82467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06D52C8E" w14:textId="2E181D0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policies</w:t>
            </w:r>
            <w:r w:rsidR="00581025" w:rsidRPr="007626C3">
              <w:rPr>
                <w:color w:val="000000"/>
                <w:sz w:val="21"/>
                <w:szCs w:val="21"/>
                <w:lang w:val="en-AU"/>
              </w:rPr>
              <w:t xml:space="preserve"> </w:t>
            </w:r>
            <w:r w:rsidRPr="007626C3">
              <w:rPr>
                <w:color w:val="000000"/>
                <w:sz w:val="21"/>
                <w:szCs w:val="21"/>
                <w:lang w:val="en-AU"/>
              </w:rPr>
              <w:t>addressing</w:t>
            </w:r>
            <w:r w:rsidR="00581025" w:rsidRPr="007626C3">
              <w:rPr>
                <w:color w:val="000000"/>
                <w:sz w:val="21"/>
                <w:szCs w:val="21"/>
                <w:lang w:val="en-AU"/>
              </w:rPr>
              <w:t xml:space="preserve"> </w:t>
            </w:r>
            <w:r w:rsidRPr="007626C3">
              <w:rPr>
                <w:color w:val="000000"/>
                <w:sz w:val="21"/>
                <w:szCs w:val="21"/>
                <w:lang w:val="en-AU"/>
              </w:rPr>
              <w:t>factors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minimise</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economic</w:t>
            </w:r>
            <w:r w:rsidR="00581025" w:rsidRPr="007626C3">
              <w:rPr>
                <w:color w:val="000000"/>
                <w:sz w:val="21"/>
                <w:szCs w:val="21"/>
                <w:lang w:val="en-AU"/>
              </w:rPr>
              <w:t xml:space="preserve"> </w:t>
            </w:r>
            <w:r w:rsidRPr="007626C3">
              <w:rPr>
                <w:color w:val="000000"/>
                <w:sz w:val="21"/>
                <w:szCs w:val="21"/>
                <w:lang w:val="en-AU"/>
              </w:rPr>
              <w:t>crises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suicide</w:t>
            </w:r>
          </w:p>
        </w:tc>
        <w:tc>
          <w:tcPr>
            <w:tcW w:w="2246" w:type="dxa"/>
          </w:tcPr>
          <w:p w14:paraId="3B1AEC59" w14:textId="24D6E3E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2E9E4FB" w14:textId="40FB999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F29B6C1" w14:textId="77777777">
        <w:tc>
          <w:tcPr>
            <w:tcW w:w="550" w:type="dxa"/>
          </w:tcPr>
          <w:p w14:paraId="1947C1EB"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105</w:t>
            </w:r>
          </w:p>
        </w:tc>
        <w:tc>
          <w:tcPr>
            <w:tcW w:w="1669" w:type="dxa"/>
          </w:tcPr>
          <w:p w14:paraId="70E724FE" w14:textId="29806F1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30DA2">
              <w:rPr>
                <w:sz w:val="21"/>
                <w:szCs w:val="21"/>
                <w:lang w:val="en-AU"/>
              </w:rPr>
              <w:instrText xml:space="preserve"> ADDIN EN.CITE &lt;EndNote&gt;&lt;Cite&gt;&lt;Author&gt;Hawkins&lt;/Author&gt;&lt;Year&gt;2021&lt;/Year&gt;&lt;RecNum&gt;225&lt;/RecNum&gt;&lt;DisplayText&gt;(Hawkins et al., 2021b)&lt;/DisplayText&gt;&lt;record&gt;&lt;rec-number&gt;225&lt;/rec-number&gt;&lt;foreign-keys&gt;&lt;key app="EN" db-id="9tz25x59y5xr0qext575ea2g9avdpvrawz9a" timestamp="1658961648"&gt;225&lt;/key&gt;&lt;/foreign-keys&gt;&lt;ref-type name="Journal Article"&gt;17&lt;/ref-type&gt;&lt;contributors&gt;&lt;authors&gt;&lt;author&gt;Hawkins, E. M.&lt;/author&gt;&lt;author&gt;Coryell, W.&lt;/author&gt;&lt;author&gt;Leung, S.&lt;/author&gt;&lt;author&gt;Parikh, S. V.&lt;/author&gt;&lt;author&gt;Weston, C.&lt;/author&gt;&lt;author&gt;Nestadt, P.&lt;/author&gt;&lt;author&gt;Nurnberger, J. I.&lt;/author&gt;&lt;author&gt;Kaplin, A.&lt;/author&gt;&lt;author&gt;Kumar, A.&lt;/author&gt;&lt;author&gt;Farooqui, A. A.&lt;/author&gt;&lt;author&gt;El-Mallakh, R. S.&lt;/author&gt;&lt;/authors&gt;&lt;/contributors&gt;&lt;auth-address&gt;(Hawkins, Farooqui, El-Mallakh) Department of Psychiatry and Behavioral Sciences, University of Louisville, Louisville, KY, United States (Coryell) Roy J. and Lucille A. Carver College of Medicine, The University of Iowa, Iowa City, IA, United States (Leung, Parikh) Department of Psychiatry, University of Michigan, Ann Arbor, MI, United States (Weston, Nestadt, Kaplin, Kumar) Department of Psychiatry and Behavioral Sciences, Johns Hopkins University School of Medicine, Baltimore, MD, United States (Nurnberger) Department of Psychiatry, Indiana University School of Medicine, Indianapolis, IN, United States&lt;/auth-address&gt;&lt;titles&gt;&lt;title&gt;Effects of somatic treatments on suicidal ideation and completed suicides&lt;/title&gt;&lt;secondary-title&gt;Brain and Behavior&lt;/secondary-title&gt;&lt;/titles&gt;&lt;periodical&gt;&lt;full-title&gt;Brain and Behavior&lt;/full-title&gt;&lt;/periodical&gt;&lt;volume&gt;11&lt;/volume&gt;&lt;number&gt;11&lt;/number&gt;&lt;dates&gt;&lt;year&gt;2021&lt;/year&gt;&lt;pub-dates&gt;&lt;date&gt;November&lt;/date&gt;&lt;/pub-dates&gt;&lt;/dates&gt;&lt;accession-num&gt;2013959796&lt;/accession-num&gt;&lt;urls&gt;&lt;/urls&gt;&lt;custom7&gt;e2381&lt;/custom7&gt;&lt;electronic-resource-num&gt;10.1002/brb3.2381&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00A30DA2">
              <w:rPr>
                <w:noProof/>
                <w:sz w:val="21"/>
                <w:szCs w:val="21"/>
                <w:lang w:val="en-AU"/>
              </w:rPr>
              <w:t>(</w:t>
            </w:r>
            <w:hyperlink w:anchor="_ENREF_153" w:tooltip="Hawkins, 2021 #225" w:history="1">
              <w:r w:rsidR="00630A87">
                <w:rPr>
                  <w:noProof/>
                  <w:sz w:val="21"/>
                  <w:szCs w:val="21"/>
                  <w:lang w:val="en-AU"/>
                </w:rPr>
                <w:t>Hawkins et al., 2021b</w:t>
              </w:r>
            </w:hyperlink>
            <w:r w:rsidR="00A30DA2">
              <w:rPr>
                <w:noProof/>
                <w:sz w:val="21"/>
                <w:szCs w:val="21"/>
                <w:lang w:val="en-AU"/>
              </w:rPr>
              <w:t>)</w:t>
            </w:r>
            <w:r w:rsidRPr="007626C3">
              <w:rPr>
                <w:sz w:val="21"/>
                <w:szCs w:val="21"/>
                <w:lang w:val="en-AU"/>
              </w:rPr>
              <w:fldChar w:fldCharType="end"/>
            </w:r>
          </w:p>
        </w:tc>
        <w:tc>
          <w:tcPr>
            <w:tcW w:w="1862" w:type="dxa"/>
          </w:tcPr>
          <w:p w14:paraId="6E830F32" w14:textId="0ABF67D0"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somatic</w:t>
            </w:r>
            <w:r w:rsidR="00581025" w:rsidRPr="007626C3">
              <w:rPr>
                <w:sz w:val="21"/>
                <w:szCs w:val="21"/>
                <w:lang w:val="en-AU"/>
              </w:rPr>
              <w:t xml:space="preserve"> </w:t>
            </w:r>
            <w:r w:rsidRPr="007626C3">
              <w:rPr>
                <w:sz w:val="21"/>
                <w:szCs w:val="21"/>
                <w:lang w:val="en-AU"/>
              </w:rPr>
              <w:t>treatments</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completed</w:t>
            </w:r>
            <w:r w:rsidR="00581025" w:rsidRPr="007626C3">
              <w:rPr>
                <w:sz w:val="21"/>
                <w:szCs w:val="21"/>
                <w:lang w:val="en-AU"/>
              </w:rPr>
              <w:t xml:space="preserve"> </w:t>
            </w:r>
            <w:r w:rsidRPr="007626C3">
              <w:rPr>
                <w:sz w:val="21"/>
                <w:szCs w:val="21"/>
                <w:lang w:val="en-AU"/>
              </w:rPr>
              <w:t>suicides</w:t>
            </w:r>
          </w:p>
        </w:tc>
        <w:tc>
          <w:tcPr>
            <w:tcW w:w="1425" w:type="dxa"/>
          </w:tcPr>
          <w:p w14:paraId="34EAD2CC" w14:textId="160F0BF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FA5A9A9" w14:textId="5E3ECC5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016A922A" w14:textId="727C7D1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075F99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78F54017" w14:textId="6B7921D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somatic</w:t>
            </w:r>
            <w:r w:rsidR="00581025" w:rsidRPr="007626C3">
              <w:rPr>
                <w:color w:val="000000"/>
                <w:sz w:val="21"/>
                <w:szCs w:val="21"/>
                <w:lang w:val="en-AU"/>
              </w:rPr>
              <w:t xml:space="preserve"> </w:t>
            </w:r>
            <w:r w:rsidRPr="007626C3">
              <w:rPr>
                <w:color w:val="000000"/>
                <w:sz w:val="21"/>
                <w:szCs w:val="21"/>
                <w:lang w:val="en-AU"/>
              </w:rPr>
              <w:t>treatments,</w:t>
            </w:r>
            <w:r w:rsidR="00581025" w:rsidRPr="007626C3">
              <w:rPr>
                <w:color w:val="000000"/>
                <w:sz w:val="21"/>
                <w:szCs w:val="21"/>
                <w:lang w:val="en-AU"/>
              </w:rPr>
              <w:t xml:space="preserve"> </w:t>
            </w:r>
            <w:r w:rsidRPr="007626C3">
              <w:rPr>
                <w:color w:val="000000"/>
                <w:sz w:val="21"/>
                <w:szCs w:val="21"/>
                <w:lang w:val="en-AU"/>
              </w:rPr>
              <w:t>SSRIs,</w:t>
            </w:r>
            <w:r w:rsidR="00581025" w:rsidRPr="007626C3">
              <w:rPr>
                <w:color w:val="000000"/>
                <w:sz w:val="21"/>
                <w:szCs w:val="21"/>
                <w:lang w:val="en-AU"/>
              </w:rPr>
              <w:t xml:space="preserve"> </w:t>
            </w:r>
            <w:r w:rsidRPr="007626C3">
              <w:rPr>
                <w:color w:val="000000"/>
                <w:sz w:val="21"/>
                <w:szCs w:val="21"/>
                <w:lang w:val="en-AU"/>
              </w:rPr>
              <w:t>lithium,</w:t>
            </w:r>
            <w:r w:rsidR="00581025" w:rsidRPr="007626C3">
              <w:rPr>
                <w:color w:val="000000"/>
                <w:sz w:val="21"/>
                <w:szCs w:val="21"/>
                <w:lang w:val="en-AU"/>
              </w:rPr>
              <w:t xml:space="preserve"> </w:t>
            </w:r>
            <w:r w:rsidRPr="007626C3">
              <w:rPr>
                <w:color w:val="000000"/>
                <w:sz w:val="21"/>
                <w:szCs w:val="21"/>
                <w:lang w:val="en-AU"/>
              </w:rPr>
              <w:t>clozapine,</w:t>
            </w:r>
            <w:r w:rsidR="00581025" w:rsidRPr="007626C3">
              <w:rPr>
                <w:color w:val="000000"/>
                <w:sz w:val="21"/>
                <w:szCs w:val="21"/>
                <w:lang w:val="en-AU"/>
              </w:rPr>
              <w:t xml:space="preserve"> </w:t>
            </w: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proofErr w:type="spellStart"/>
            <w:r w:rsidRPr="007626C3">
              <w:rPr>
                <w:color w:val="000000"/>
                <w:sz w:val="21"/>
                <w:szCs w:val="21"/>
                <w:lang w:val="en-AU"/>
              </w:rPr>
              <w:t>esketamine</w:t>
            </w:r>
            <w:proofErr w:type="spellEnd"/>
            <w:r w:rsidRPr="007626C3">
              <w:rPr>
                <w:color w:val="000000"/>
                <w:sz w:val="21"/>
                <w:szCs w:val="21"/>
                <w:lang w:val="en-AU"/>
              </w:rPr>
              <w:t>)</w:t>
            </w:r>
          </w:p>
        </w:tc>
        <w:tc>
          <w:tcPr>
            <w:tcW w:w="2246" w:type="dxa"/>
          </w:tcPr>
          <w:p w14:paraId="73A8B21B" w14:textId="7B90116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29C5AA79" w14:textId="293ED0A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4394A17" w14:textId="77777777">
        <w:tc>
          <w:tcPr>
            <w:tcW w:w="550" w:type="dxa"/>
          </w:tcPr>
          <w:p w14:paraId="1E54D8F1"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106</w:t>
            </w:r>
          </w:p>
        </w:tc>
        <w:tc>
          <w:tcPr>
            <w:tcW w:w="1669" w:type="dxa"/>
          </w:tcPr>
          <w:p w14:paraId="38134C53" w14:textId="070061EB" w:rsidR="00FF22E4" w:rsidRPr="007626C3" w:rsidRDefault="0043108E">
            <w:pPr>
              <w:spacing w:before="100" w:beforeAutospacing="1" w:after="100" w:afterAutospacing="1" w:line="240" w:lineRule="auto"/>
              <w:rPr>
                <w:sz w:val="21"/>
                <w:szCs w:val="21"/>
                <w:lang w:val="en-AU"/>
              </w:rPr>
            </w:pPr>
            <w:r w:rsidRPr="007626C3">
              <w:rPr>
                <w:sz w:val="21"/>
                <w:szCs w:val="21"/>
                <w:lang w:val="en-AU"/>
              </w:rPr>
              <w:fldChar w:fldCharType="begin"/>
            </w:r>
            <w:r w:rsidRPr="007626C3">
              <w:rPr>
                <w:sz w:val="21"/>
                <w:szCs w:val="21"/>
                <w:lang w:val="en-AU"/>
              </w:rPr>
              <w:instrText xml:space="preserve"> ADDIN EN.CITE &lt;EndNote&gt;&lt;Cite&gt;&lt;Author&gt;Hawton&lt;/Author&gt;&lt;Year&gt;2016&lt;/Year&gt;&lt;RecNum&gt;408&lt;/RecNum&gt;&lt;DisplayText&gt;(Hawton et al., 2016b)&lt;/DisplayText&gt;&lt;record&gt;&lt;rec-number&gt;408&lt;/rec-number&gt;&lt;foreign-keys&gt;&lt;key app="EN" db-id="9tz25x59y5xr0qext575ea2g9avdpvrawz9a" timestamp="1659058410"&gt;408&lt;/key&gt;&lt;/foreign-keys&gt;&lt;ref-type name="Journal Article"&gt;17&lt;/ref-type&gt;&lt;contributors&gt;&lt;authors&gt;&lt;author&gt;Hawton, K.&lt;/author&gt;&lt;author&gt;Witt, K. G.&lt;/author&gt;&lt;author&gt;Taylor Salisbury, T. L.&lt;/author&gt;&lt;author&gt;Arensman, E.&lt;/author&gt;&lt;author&gt;Gunnell, D.&lt;/author&gt;&lt;author&gt;Hazell, P.&lt;/author&gt;&lt;author&gt;Townsend, E.&lt;/author&gt;&lt;author&gt;van Heeringen, K.&lt;/author&gt;&lt;/authors&gt;&lt;/contributors&gt;&lt;titles&gt;&lt;title&gt;Psychosocial interventions following self-harm in adults: a systematic review and meta-analysis&lt;/title&gt;&lt;secondary-title&gt;The Lancet Psychiatry&lt;/secondary-title&gt;&lt;/titles&gt;&lt;periodical&gt;&lt;full-title&gt;The Lancet Psychiatry&lt;/full-title&gt;&lt;/periodical&gt;&lt;pages&gt;740-750&lt;/pages&gt;&lt;volume&gt;3&lt;/volume&gt;&lt;number&gt;8&lt;/number&gt;&lt;dates&gt;&lt;year&gt;2016&lt;/year&gt;&lt;/dates&gt;&lt;isbn&gt;2215-0366&lt;/isbn&gt;&lt;urls&gt;&lt;/urls&gt;&lt;electronic-resource-num&gt;10.1016/S2215-0366(16)30070-0&lt;/electronic-resource-num&gt;&lt;/record&gt;&lt;/Cite&gt;&lt;/EndNote&gt;</w:instrText>
            </w:r>
            <w:r w:rsidRPr="007626C3">
              <w:rPr>
                <w:sz w:val="21"/>
                <w:szCs w:val="21"/>
                <w:lang w:val="en-AU"/>
              </w:rPr>
              <w:fldChar w:fldCharType="separate"/>
            </w:r>
            <w:r w:rsidRPr="007626C3">
              <w:rPr>
                <w:noProof/>
                <w:sz w:val="21"/>
                <w:szCs w:val="21"/>
                <w:lang w:val="en-AU"/>
              </w:rPr>
              <w:t>(</w:t>
            </w:r>
            <w:hyperlink w:anchor="_ENREF_161" w:tooltip="Hawton, 2016 #408" w:history="1">
              <w:r w:rsidR="00630A87" w:rsidRPr="007626C3">
                <w:rPr>
                  <w:noProof/>
                  <w:sz w:val="21"/>
                  <w:szCs w:val="21"/>
                  <w:lang w:val="en-AU"/>
                </w:rPr>
                <w:t>Hawton et al., 2016b</w:t>
              </w:r>
            </w:hyperlink>
            <w:r w:rsidRPr="007626C3">
              <w:rPr>
                <w:noProof/>
                <w:sz w:val="21"/>
                <w:szCs w:val="21"/>
                <w:lang w:val="en-AU"/>
              </w:rPr>
              <w:t>)</w:t>
            </w:r>
            <w:r w:rsidRPr="007626C3">
              <w:rPr>
                <w:sz w:val="21"/>
                <w:szCs w:val="21"/>
                <w:lang w:val="en-AU"/>
              </w:rPr>
              <w:fldChar w:fldCharType="end"/>
            </w:r>
          </w:p>
        </w:tc>
        <w:tc>
          <w:tcPr>
            <w:tcW w:w="1862" w:type="dxa"/>
          </w:tcPr>
          <w:p w14:paraId="5763DD86" w14:textId="18B1C24A" w:rsidR="00FF22E4" w:rsidRPr="007626C3" w:rsidRDefault="00FF22E4">
            <w:pPr>
              <w:spacing w:before="100" w:beforeAutospacing="1" w:after="100" w:afterAutospacing="1" w:line="240" w:lineRule="auto"/>
              <w:rPr>
                <w:sz w:val="21"/>
                <w:szCs w:val="21"/>
                <w:lang w:val="en-AU"/>
              </w:rPr>
            </w:pP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following</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adults: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2D36419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157DE9A9" w14:textId="5BB8ED8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after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recent</w:t>
            </w:r>
            <w:r w:rsidR="00581025" w:rsidRPr="007626C3">
              <w:rPr>
                <w:color w:val="000000"/>
                <w:sz w:val="21"/>
                <w:szCs w:val="21"/>
                <w:lang w:val="en-AU"/>
              </w:rPr>
              <w:t xml:space="preserve"> </w:t>
            </w:r>
            <w:r w:rsidRPr="007626C3">
              <w:rPr>
                <w:color w:val="000000"/>
                <w:sz w:val="21"/>
                <w:szCs w:val="21"/>
                <w:lang w:val="en-AU"/>
              </w:rPr>
              <w:t>episode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p>
        </w:tc>
        <w:tc>
          <w:tcPr>
            <w:tcW w:w="1328" w:type="dxa"/>
          </w:tcPr>
          <w:p w14:paraId="1A79C2A7" w14:textId="404A06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C2D345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7D3EE0B9" w14:textId="7AA5B84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postcards)</w:t>
            </w:r>
          </w:p>
        </w:tc>
        <w:tc>
          <w:tcPr>
            <w:tcW w:w="2246" w:type="dxa"/>
          </w:tcPr>
          <w:p w14:paraId="70400C98" w14:textId="10EC0B1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Repetition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43018EE" w14:textId="1B96878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5F09309" w14:textId="77777777">
        <w:tc>
          <w:tcPr>
            <w:tcW w:w="550" w:type="dxa"/>
          </w:tcPr>
          <w:p w14:paraId="44DC0FD9"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107</w:t>
            </w:r>
          </w:p>
        </w:tc>
        <w:tc>
          <w:tcPr>
            <w:tcW w:w="1669" w:type="dxa"/>
          </w:tcPr>
          <w:p w14:paraId="4958DA36" w14:textId="45BC9305" w:rsidR="00FF22E4" w:rsidRPr="007626C3" w:rsidRDefault="0043108E">
            <w:pPr>
              <w:spacing w:before="100" w:beforeAutospacing="1" w:after="100" w:afterAutospacing="1" w:line="240" w:lineRule="auto"/>
              <w:rPr>
                <w:sz w:val="21"/>
                <w:szCs w:val="21"/>
                <w:lang w:val="en-AU"/>
              </w:rPr>
            </w:pPr>
            <w:r w:rsidRPr="007626C3">
              <w:rPr>
                <w:sz w:val="21"/>
                <w:szCs w:val="21"/>
                <w:lang w:val="en-AU"/>
              </w:rPr>
              <w:fldChar w:fldCharType="begin"/>
            </w:r>
            <w:r w:rsidR="00F43954">
              <w:rPr>
                <w:sz w:val="21"/>
                <w:szCs w:val="21"/>
                <w:lang w:val="en-AU"/>
              </w:rPr>
              <w:instrText xml:space="preserve"> ADDIN EN.CITE &lt;EndNote&gt;&lt;Cite&gt;&lt;Author&gt;Hawton&lt;/Author&gt;&lt;Year&gt;2016&lt;/Year&gt;&lt;RecNum&gt;359&lt;/RecNum&gt;&lt;DisplayText&gt;(Hawton et al., 2016a)&lt;/DisplayText&gt;&lt;record&gt;&lt;rec-number&gt;359&lt;/rec-number&gt;&lt;foreign-keys&gt;&lt;key app="EN" db-id="9tz25x59y5xr0qext575ea2g9avdpvrawz9a" timestamp="1658961653"&gt;359&lt;/key&gt;&lt;/foreign-keys&gt;&lt;ref-type name="Journal Article"&gt;17&lt;/ref-type&gt;&lt;contributors&gt;&lt;authors&gt;&lt;author&gt;Hawton, K.&lt;/author&gt;&lt;author&gt;Witt, K. G.&lt;/author&gt;&lt;author&gt;Taylor Salisbury, L. T.&lt;/author&gt;&lt;author&gt;Arensman, E.&lt;/author&gt;&lt;author&gt;Gunnell, D.&lt;/author&gt;&lt;author&gt;Hazell, P.&lt;/author&gt;&lt;author&gt;Townsend, E.&lt;/author&gt;&lt;author&gt;van Heeringen, K.&lt;/author&gt;&lt;/authors&gt;&lt;/contributors&gt;&lt;auth-address&gt;Hawton, Keith. Centre for Suicide Research, University Department of Psychiatry, Warneford Hospital, Oxford, UK, OX3 7JX.&lt;/auth-address&gt;&lt;titles&gt;&lt;title&gt;Psychosocial interventions for self-harm in adults&lt;/title&gt;&lt;secondary-title&gt;Cochrane Database of Systematic Reviews&lt;/secondary-title&gt;&lt;/titles&gt;&lt;periodical&gt;&lt;full-title&gt;Cochrane Database of Systematic Reviews&lt;/full-title&gt;&lt;/periodical&gt;&lt;number&gt;5&lt;/number&gt;&lt;dates&gt;&lt;year&gt;2016&lt;/year&gt;&lt;/dates&gt;&lt;accession-num&gt;27168519&lt;/accession-num&gt;&lt;urls&gt;&lt;related-urls&gt;&lt;url&gt;https://doi.org/10.1002/14651858.CD012189&lt;/url&gt;&lt;/related-urls&gt;&lt;/urls&gt;&lt;electronic-resource-num&gt;10.1002/14651858.CD012189&lt;/electronic-resource-num&gt;&lt;remote-database-name&gt;MEDLINE&lt;/remote-database-name&gt;&lt;remote-database-provider&gt;Ovid Technologies&lt;/remote-database-provider&gt;&lt;/record&gt;&lt;/Cite&gt;&lt;/EndNote&gt;</w:instrText>
            </w:r>
            <w:r w:rsidRPr="007626C3">
              <w:rPr>
                <w:sz w:val="21"/>
                <w:szCs w:val="21"/>
                <w:lang w:val="en-AU"/>
              </w:rPr>
              <w:fldChar w:fldCharType="separate"/>
            </w:r>
            <w:r w:rsidR="00F43954">
              <w:rPr>
                <w:noProof/>
                <w:sz w:val="21"/>
                <w:szCs w:val="21"/>
                <w:lang w:val="en-AU"/>
              </w:rPr>
              <w:t>(</w:t>
            </w:r>
            <w:hyperlink w:anchor="_ENREF_159" w:tooltip="Hawton, 2016 #359" w:history="1">
              <w:r w:rsidR="00630A87">
                <w:rPr>
                  <w:noProof/>
                  <w:sz w:val="21"/>
                  <w:szCs w:val="21"/>
                  <w:lang w:val="en-AU"/>
                </w:rPr>
                <w:t>Hawton et al., 2016a</w:t>
              </w:r>
            </w:hyperlink>
            <w:r w:rsidR="00F43954">
              <w:rPr>
                <w:noProof/>
                <w:sz w:val="21"/>
                <w:szCs w:val="21"/>
                <w:lang w:val="en-AU"/>
              </w:rPr>
              <w:t>)</w:t>
            </w:r>
            <w:r w:rsidRPr="007626C3">
              <w:rPr>
                <w:sz w:val="21"/>
                <w:szCs w:val="21"/>
                <w:lang w:val="en-AU"/>
              </w:rPr>
              <w:fldChar w:fldCharType="end"/>
            </w:r>
          </w:p>
        </w:tc>
        <w:tc>
          <w:tcPr>
            <w:tcW w:w="1862" w:type="dxa"/>
          </w:tcPr>
          <w:p w14:paraId="70B83669" w14:textId="274FBFD8" w:rsidR="00FF22E4" w:rsidRPr="007626C3" w:rsidRDefault="00FF22E4">
            <w:pPr>
              <w:spacing w:before="100" w:beforeAutospacing="1" w:after="100" w:afterAutospacing="1" w:line="240" w:lineRule="auto"/>
              <w:rPr>
                <w:sz w:val="21"/>
                <w:szCs w:val="21"/>
                <w:lang w:val="en-AU"/>
              </w:rPr>
            </w:pP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adults</w:t>
            </w:r>
          </w:p>
        </w:tc>
        <w:tc>
          <w:tcPr>
            <w:tcW w:w="1425" w:type="dxa"/>
          </w:tcPr>
          <w:p w14:paraId="660C507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01776B27" w14:textId="0C2E561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those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personality</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PTSD,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misuse))</w:t>
            </w:r>
          </w:p>
        </w:tc>
        <w:tc>
          <w:tcPr>
            <w:tcW w:w="1328" w:type="dxa"/>
          </w:tcPr>
          <w:p w14:paraId="5D56780E" w14:textId="27BA69D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948967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50C12F51" w14:textId="0447CAA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MBT,</w:t>
            </w:r>
            <w:r w:rsidR="00581025" w:rsidRPr="007626C3">
              <w:rPr>
                <w:color w:val="000000"/>
                <w:sz w:val="21"/>
                <w:szCs w:val="21"/>
                <w:lang w:val="en-AU"/>
              </w:rPr>
              <w:t xml:space="preserve"> </w:t>
            </w:r>
            <w:r w:rsidRPr="007626C3">
              <w:rPr>
                <w:color w:val="000000"/>
                <w:sz w:val="21"/>
                <w:szCs w:val="21"/>
                <w:lang w:val="en-AU"/>
              </w:rPr>
              <w:t>emotion</w:t>
            </w:r>
            <w:r w:rsidR="00581025" w:rsidRPr="007626C3">
              <w:rPr>
                <w:color w:val="000000"/>
                <w:sz w:val="21"/>
                <w:szCs w:val="21"/>
                <w:lang w:val="en-AU"/>
              </w:rPr>
              <w:t xml:space="preserve"> </w:t>
            </w:r>
            <w:r w:rsidRPr="007626C3">
              <w:rPr>
                <w:color w:val="000000"/>
                <w:sz w:val="21"/>
                <w:szCs w:val="21"/>
                <w:lang w:val="en-AU"/>
              </w:rPr>
              <w:t>regulation</w:t>
            </w:r>
            <w:r w:rsidR="00581025" w:rsidRPr="007626C3">
              <w:rPr>
                <w:color w:val="000000"/>
                <w:sz w:val="21"/>
                <w:szCs w:val="21"/>
                <w:lang w:val="en-AU"/>
              </w:rPr>
              <w:t xml:space="preserve"> </w:t>
            </w:r>
            <w:r w:rsidRPr="007626C3">
              <w:rPr>
                <w:color w:val="000000"/>
                <w:sz w:val="21"/>
                <w:szCs w:val="21"/>
                <w:lang w:val="en-AU"/>
              </w:rPr>
              <w:t>group-based</w:t>
            </w:r>
            <w:r w:rsidR="00581025" w:rsidRPr="007626C3">
              <w:rPr>
                <w:color w:val="000000"/>
                <w:sz w:val="21"/>
                <w:szCs w:val="21"/>
                <w:lang w:val="en-AU"/>
              </w:rPr>
              <w:t xml:space="preserve"> </w:t>
            </w:r>
            <w:r w:rsidRPr="007626C3">
              <w:rPr>
                <w:color w:val="000000"/>
                <w:sz w:val="21"/>
                <w:szCs w:val="21"/>
                <w:lang w:val="en-AU"/>
              </w:rPr>
              <w:t>psychotherapies,</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remote</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1E41195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SH</w:t>
            </w:r>
          </w:p>
        </w:tc>
        <w:tc>
          <w:tcPr>
            <w:tcW w:w="1255" w:type="dxa"/>
          </w:tcPr>
          <w:p w14:paraId="4275A2BA" w14:textId="4D402CA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1A885F1" w14:textId="77777777">
        <w:tc>
          <w:tcPr>
            <w:tcW w:w="550" w:type="dxa"/>
          </w:tcPr>
          <w:p w14:paraId="69459576"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108</w:t>
            </w:r>
          </w:p>
        </w:tc>
        <w:tc>
          <w:tcPr>
            <w:tcW w:w="1669" w:type="dxa"/>
          </w:tcPr>
          <w:p w14:paraId="2D83BDDD" w14:textId="42D6071C"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PEVuZE5vdGU+PENpdGU+PEF1dGhvcj5IYXd0b248L0F1dGhvcj48WWVhcj4yMDIwPC9ZZWFyPjxS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PEVuZE5vdGU+PENpdGU+PEF1dGhvcj5IYXd0b248L0F1dGhvcj48WWVhcj4yMDIwPC9ZZWFyPjxS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56" w:tooltip="Hawton, 2020 #1398" w:history="1">
              <w:r w:rsidR="00630A87" w:rsidRPr="007626C3">
                <w:rPr>
                  <w:noProof/>
                  <w:sz w:val="21"/>
                  <w:szCs w:val="21"/>
                  <w:lang w:val="en-AU"/>
                </w:rPr>
                <w:t>Hawton et al., 2020</w:t>
              </w:r>
            </w:hyperlink>
            <w:r w:rsidRPr="007626C3">
              <w:rPr>
                <w:noProof/>
                <w:sz w:val="21"/>
                <w:szCs w:val="21"/>
                <w:lang w:val="en-AU"/>
              </w:rPr>
              <w:t>)</w:t>
            </w:r>
            <w:r w:rsidRPr="007626C3">
              <w:rPr>
                <w:sz w:val="21"/>
                <w:szCs w:val="21"/>
                <w:lang w:val="en-AU"/>
              </w:rPr>
              <w:fldChar w:fldCharType="end"/>
            </w:r>
          </w:p>
        </w:tc>
        <w:tc>
          <w:tcPr>
            <w:tcW w:w="1862" w:type="dxa"/>
          </w:tcPr>
          <w:p w14:paraId="321793A3" w14:textId="1F549636" w:rsidR="00FF22E4" w:rsidRPr="007626C3" w:rsidRDefault="00FF22E4">
            <w:pPr>
              <w:spacing w:before="100" w:beforeAutospacing="1" w:after="100" w:afterAutospacing="1" w:line="240" w:lineRule="auto"/>
              <w:rPr>
                <w:sz w:val="21"/>
                <w:szCs w:val="21"/>
                <w:lang w:val="en-AU"/>
              </w:rPr>
            </w:pPr>
            <w:r w:rsidRPr="007626C3">
              <w:rPr>
                <w:sz w:val="21"/>
                <w:szCs w:val="21"/>
                <w:lang w:val="en-AU"/>
              </w:rPr>
              <w:t>Clustering</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children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adolescents</w:t>
            </w:r>
          </w:p>
        </w:tc>
        <w:tc>
          <w:tcPr>
            <w:tcW w:w="1425" w:type="dxa"/>
          </w:tcPr>
          <w:p w14:paraId="4D87B193" w14:textId="0220BEC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69B43AAD" w14:textId="2F31F47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10</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24</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423BFCBA" w14:textId="197E74D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25B4B6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53689478" w14:textId="1A0CDF2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surveillance,</w:t>
            </w:r>
            <w:r w:rsidR="00581025" w:rsidRPr="007626C3">
              <w:rPr>
                <w:color w:val="000000"/>
                <w:sz w:val="21"/>
                <w:szCs w:val="21"/>
                <w:lang w:val="en-AU"/>
              </w:rPr>
              <w:t xml:space="preserve"> </w:t>
            </w:r>
            <w:r w:rsidRPr="007626C3">
              <w:rPr>
                <w:color w:val="000000"/>
                <w:sz w:val="21"/>
                <w:szCs w:val="21"/>
                <w:lang w:val="en-AU"/>
              </w:rPr>
              <w:t>information</w:t>
            </w:r>
            <w:r w:rsidR="00581025" w:rsidRPr="007626C3">
              <w:rPr>
                <w:color w:val="000000"/>
                <w:sz w:val="21"/>
                <w:szCs w:val="21"/>
                <w:lang w:val="en-AU"/>
              </w:rPr>
              <w:t xml:space="preserve"> </w:t>
            </w:r>
            <w:r w:rsidRPr="007626C3">
              <w:rPr>
                <w:color w:val="000000"/>
                <w:sz w:val="21"/>
                <w:szCs w:val="21"/>
                <w:lang w:val="en-AU"/>
              </w:rPr>
              <w:t>sharing,</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bereavement</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monitoring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planning,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evaluation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response)</w:t>
            </w:r>
          </w:p>
        </w:tc>
        <w:tc>
          <w:tcPr>
            <w:tcW w:w="2246" w:type="dxa"/>
          </w:tcPr>
          <w:p w14:paraId="6E14A891" w14:textId="0BA04F4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2993AEE0" w14:textId="04D5AB9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1442B39" w14:textId="77777777">
        <w:tc>
          <w:tcPr>
            <w:tcW w:w="550" w:type="dxa"/>
          </w:tcPr>
          <w:p w14:paraId="59273BB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lastRenderedPageBreak/>
              <w:t>109</w:t>
            </w:r>
          </w:p>
        </w:tc>
        <w:tc>
          <w:tcPr>
            <w:tcW w:w="1669" w:type="dxa"/>
          </w:tcPr>
          <w:p w14:paraId="512B2BDB" w14:textId="02A6B066"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&lt;EndNote&gt;&lt;Cite&gt;&lt;Author&gt;Herron&lt;/Author&gt;&lt;Year&gt;2016&lt;/Year&gt;&lt;RecNum&gt;19134&lt;/RecNum&gt;&lt;DisplayText&gt;(Herron et al., 2016)&lt;/DisplayText&gt;&lt;record&gt;&lt;rec-number&gt;19134&lt;/rec-number&gt;&lt;foreign-keys&gt;&lt;key app="EN" db-id="zrz9aaaw3ztz2yepadyxwe5dxdzv955v0a0x" timestamp="1642580549"&gt;19134&lt;/key&gt;&lt;/foreign-keys&gt;&lt;ref-type name="Journal Article"&gt;17&lt;/ref-type&gt;&lt;contributors&gt;&lt;authors&gt;&lt;author&gt;Herron, Freida B.&lt;/author&gt;&lt;author&gt;Patterson, David A.&lt;/author&gt;&lt;author&gt;Nugent, William R.&lt;/author&gt;&lt;author&gt;Troyer, Jason M.&lt;/author&gt;&lt;/authors&gt;&lt;/contributors&gt;&lt;auth-address&gt;Herron, Freida B.: fherron@utk.edu&lt;/auth-address&gt;&lt;titles&gt;&lt;title&gt;Evidence-based gatekeeper suicide prevention in a small community context&lt;/title&gt;&lt;secondary-title&gt;Journal of Human Behavior in the Social Environment&lt;/secondary-title&gt;&lt;/titles&gt;&lt;pages&gt;25-36&lt;/pages&gt;&lt;volume&gt;26&lt;/volume&gt;&lt;number&gt;1&lt;/number&gt;&lt;dates&gt;&lt;year&gt;2016&lt;/year&gt;&lt;pub-dates&gt;&lt;date&gt;Jan&lt;/date&gt;&lt;/pub-dates&gt;&lt;/dates&gt;&lt;accession-num&gt;2015-53176-004&lt;/accession-num&gt;&lt;urls&gt;&lt;related-urls&gt;&lt;url&gt;https://openurl.auckland.ac.nz/resolve?sid=OVID:psycdb&amp;amp;id=doi:10.1080%2F10911359.2015.1058626&amp;amp;issn=1091-1359&amp;amp;isbn=&amp;amp;volume=26&amp;amp;issue=1&amp;amp;spage=25&amp;amp;pages=25-36&amp;amp;date=2016&amp;amp;title=Journal+of+Human+Behavior+in+the+Social+Environment&amp;amp;atitle=Evidence-based+gatekeeper+suicide+prevention+in+a+small+community+context.&amp;amp;aulast=Herron&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62" w:tooltip="Herron, 2016 #19134" w:history="1">
              <w:r w:rsidR="00630A87" w:rsidRPr="007626C3">
                <w:rPr>
                  <w:noProof/>
                  <w:sz w:val="21"/>
                  <w:szCs w:val="21"/>
                  <w:lang w:val="en-AU"/>
                </w:rPr>
                <w:t>Herron et al., 2016</w:t>
              </w:r>
            </w:hyperlink>
            <w:r w:rsidRPr="007626C3">
              <w:rPr>
                <w:noProof/>
                <w:sz w:val="21"/>
                <w:szCs w:val="21"/>
                <w:lang w:val="en-AU"/>
              </w:rPr>
              <w:t>)</w:t>
            </w:r>
            <w:r w:rsidRPr="007626C3">
              <w:rPr>
                <w:sz w:val="21"/>
                <w:szCs w:val="21"/>
                <w:lang w:val="en-AU"/>
              </w:rPr>
              <w:fldChar w:fldCharType="end"/>
            </w:r>
          </w:p>
        </w:tc>
        <w:tc>
          <w:tcPr>
            <w:tcW w:w="1862" w:type="dxa"/>
          </w:tcPr>
          <w:p w14:paraId="003E4FDF" w14:textId="71B13F13" w:rsidR="00FF22E4" w:rsidRPr="007626C3" w:rsidRDefault="00FF22E4">
            <w:pPr>
              <w:spacing w:before="100" w:beforeAutospacing="1" w:after="100" w:afterAutospacing="1" w:line="240" w:lineRule="auto"/>
              <w:rPr>
                <w:sz w:val="21"/>
                <w:szCs w:val="21"/>
                <w:lang w:val="en-AU"/>
              </w:rPr>
            </w:pPr>
            <w:r w:rsidRPr="007626C3">
              <w:rPr>
                <w:sz w:val="21"/>
                <w:szCs w:val="21"/>
                <w:lang w:val="en-AU"/>
              </w:rPr>
              <w:t>Evidence-based</w:t>
            </w:r>
            <w:r w:rsidR="00581025" w:rsidRPr="007626C3">
              <w:rPr>
                <w:sz w:val="21"/>
                <w:szCs w:val="21"/>
                <w:lang w:val="en-AU"/>
              </w:rPr>
              <w:t xml:space="preserve"> </w:t>
            </w:r>
            <w:r w:rsidRPr="007626C3">
              <w:rPr>
                <w:sz w:val="21"/>
                <w:szCs w:val="21"/>
                <w:lang w:val="en-AU"/>
              </w:rPr>
              <w:t>gatekeeper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small</w:t>
            </w:r>
            <w:r w:rsidR="00581025" w:rsidRPr="007626C3">
              <w:rPr>
                <w:sz w:val="21"/>
                <w:szCs w:val="21"/>
                <w:lang w:val="en-AU"/>
              </w:rPr>
              <w:t xml:space="preserve"> </w:t>
            </w:r>
            <w:r w:rsidRPr="007626C3">
              <w:rPr>
                <w:sz w:val="21"/>
                <w:szCs w:val="21"/>
                <w:lang w:val="en-AU"/>
              </w:rPr>
              <w:t>community</w:t>
            </w:r>
            <w:r w:rsidR="00581025" w:rsidRPr="007626C3">
              <w:rPr>
                <w:sz w:val="21"/>
                <w:szCs w:val="21"/>
                <w:lang w:val="en-AU"/>
              </w:rPr>
              <w:t xml:space="preserve"> </w:t>
            </w:r>
            <w:r w:rsidRPr="007626C3">
              <w:rPr>
                <w:sz w:val="21"/>
                <w:szCs w:val="21"/>
                <w:lang w:val="en-AU"/>
              </w:rPr>
              <w:t>context</w:t>
            </w:r>
          </w:p>
        </w:tc>
        <w:tc>
          <w:tcPr>
            <w:tcW w:w="1425" w:type="dxa"/>
          </w:tcPr>
          <w:p w14:paraId="718AD348" w14:textId="687FFA0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75D876FA" w14:textId="01DDD9A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living</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small</w:t>
            </w:r>
            <w:r w:rsidR="00581025" w:rsidRPr="007626C3">
              <w:rPr>
                <w:color w:val="000000"/>
                <w:sz w:val="21"/>
                <w:szCs w:val="21"/>
                <w:lang w:val="en-AU"/>
              </w:rPr>
              <w:t xml:space="preserve"> </w:t>
            </w:r>
            <w:r w:rsidRPr="007626C3">
              <w:rPr>
                <w:color w:val="000000"/>
                <w:sz w:val="21"/>
                <w:szCs w:val="21"/>
                <w:lang w:val="en-AU"/>
              </w:rPr>
              <w:t>non-urban</w:t>
            </w:r>
            <w:r w:rsidR="00581025" w:rsidRPr="007626C3">
              <w:rPr>
                <w:color w:val="000000"/>
                <w:sz w:val="21"/>
                <w:szCs w:val="21"/>
                <w:lang w:val="en-AU"/>
              </w:rPr>
              <w:t xml:space="preserve"> </w:t>
            </w:r>
            <w:r w:rsidRPr="007626C3">
              <w:rPr>
                <w:color w:val="000000"/>
                <w:sz w:val="21"/>
                <w:szCs w:val="21"/>
                <w:lang w:val="en-AU"/>
              </w:rPr>
              <w:t>communities</w:t>
            </w:r>
          </w:p>
        </w:tc>
        <w:tc>
          <w:tcPr>
            <w:tcW w:w="1328" w:type="dxa"/>
          </w:tcPr>
          <w:p w14:paraId="0C594CC9" w14:textId="1509CB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Rural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8E3672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26F91C7C" w14:textId="69DC323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3DC6884E" w14:textId="0563AE0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Confidence,</w:t>
            </w:r>
            <w:r w:rsidR="00581025" w:rsidRPr="007626C3">
              <w:rPr>
                <w:color w:val="000000"/>
                <w:sz w:val="21"/>
                <w:szCs w:val="21"/>
                <w:lang w:val="en-AU"/>
              </w:rPr>
              <w:t xml:space="preserve"> </w:t>
            </w:r>
            <w:r w:rsidRPr="007626C3">
              <w:rPr>
                <w:color w:val="000000"/>
                <w:sz w:val="21"/>
                <w:szCs w:val="21"/>
                <w:lang w:val="en-AU"/>
              </w:rPr>
              <w:t>willingness,</w:t>
            </w:r>
            <w:r w:rsidR="00581025" w:rsidRPr="007626C3">
              <w:rPr>
                <w:color w:val="000000"/>
                <w:sz w:val="21"/>
                <w:szCs w:val="21"/>
                <w:lang w:val="en-AU"/>
              </w:rPr>
              <w:t xml:space="preserve"> </w:t>
            </w:r>
            <w:r w:rsidRPr="007626C3">
              <w:rPr>
                <w:color w:val="000000"/>
                <w:sz w:val="21"/>
                <w:szCs w:val="21"/>
                <w:lang w:val="en-AU"/>
              </w:rPr>
              <w:t>self-perceived</w:t>
            </w:r>
            <w:r w:rsidR="00581025" w:rsidRPr="007626C3">
              <w:rPr>
                <w:color w:val="000000"/>
                <w:sz w:val="21"/>
                <w:szCs w:val="21"/>
                <w:lang w:val="en-AU"/>
              </w:rPr>
              <w:t xml:space="preserve"> </w:t>
            </w:r>
            <w:r w:rsidRPr="007626C3">
              <w:rPr>
                <w:color w:val="000000"/>
                <w:sz w:val="21"/>
                <w:szCs w:val="21"/>
                <w:lang w:val="en-AU"/>
              </w:rPr>
              <w:t>readiness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intervene,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skills</w:t>
            </w:r>
          </w:p>
        </w:tc>
        <w:tc>
          <w:tcPr>
            <w:tcW w:w="1255" w:type="dxa"/>
          </w:tcPr>
          <w:p w14:paraId="0467E837" w14:textId="13368EE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FEBA60E" w14:textId="77777777">
        <w:tc>
          <w:tcPr>
            <w:tcW w:w="550" w:type="dxa"/>
          </w:tcPr>
          <w:p w14:paraId="4F3AE7BF"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110</w:t>
            </w:r>
          </w:p>
        </w:tc>
        <w:tc>
          <w:tcPr>
            <w:tcW w:w="1669" w:type="dxa"/>
          </w:tcPr>
          <w:p w14:paraId="21D97383" w14:textId="5BE23729"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774653">
              <w:rPr>
                <w:sz w:val="21"/>
                <w:szCs w:val="21"/>
                <w:lang w:val="en-AU"/>
              </w:rPr>
              <w:instrText xml:space="preserve"> ADDIN EN.CITE &lt;EndNote&gt;&lt;Cite&gt;&lt;Author&gt;Hetrick&lt;/Author&gt;&lt;Year&gt;2012&lt;/Year&gt;&lt;RecNum&gt;4875&lt;/RecNum&gt;&lt;DisplayText&gt;(Hetrick, McKenzie, Cox, Simmons, &amp;amp; Merry, 2012)&lt;/DisplayText&gt;&lt;record&gt;&lt;rec-number&gt;4875&lt;/rec-number&gt;&lt;foreign-keys&gt;&lt;key app="EN" db-id="zrz9aaaw3ztz2yepadyxwe5dxdzv955v0a0x" timestamp="1642580405"&gt;4875&lt;/key&gt;&lt;/foreign-keys&gt;&lt;ref-type name="Journal Article"&gt;17&lt;/ref-type&gt;&lt;contributors&gt;&lt;authors&gt;&lt;author&gt;Hetrick, S. E.&lt;/author&gt;&lt;author&gt;McKenzie, J. E.&lt;/author&gt;&lt;author&gt;Cox, G. R.&lt;/author&gt;&lt;author&gt;Simmons, M. B.&lt;/author&gt;&lt;author&gt;Merry, S. N.&lt;/author&gt;&lt;/authors&gt;&lt;/contributors&gt;&lt;auth-address&gt;Hetrick, Sarah E. Orygen Youth Health Research Centre, Centre for Youth Mental Health, University of Melbourne, Melbourne, Australia. shetrick@unimelb.edu.au.&lt;/auth-address&gt;&lt;titles&gt;&lt;title&gt;Newer generation antidepressants for depressive disorders in children and adolescents&lt;/title&gt;&lt;secondary-title&gt;Cochrane Database of Systematic Reviews&lt;/secondary-title&gt;&lt;/titles&gt;&lt;pages&gt;CD004851&lt;/pages&gt;&lt;volume&gt;11&lt;/volume&gt;&lt;dates&gt;&lt;year&gt;2012&lt;/year&gt;&lt;/dates&gt;&lt;accession-num&gt;23152227&lt;/accession-num&gt;&lt;work-type&gt;Meta-Analysis&amp;#xD;Research Support, Non-U.S. Gov&amp;apos;t&amp;#xD;Review&amp;#xD;Systematic Review&lt;/work-type&gt;&lt;urls&gt;&lt;related-urls&gt;&lt;url&gt;https://ezproxy.auckland.ac.nz/login?url=http://ovidsp.ovid.com/ovidweb.cgi?T=JS&amp;amp;CSC=Y&amp;amp;NEWS=N&amp;amp;PAGE=fulltext&amp;amp;D=med9&amp;amp;AN=23152227&lt;/url&gt;&lt;url&gt;https://openurl.auckland.ac.nz/resolve?sid=OVID:medline&amp;amp;id=pmid:23152227&amp;amp;id=doi:10.1002%2F14651858.CD004851.pub3&amp;amp;issn=1361-6137&amp;amp;isbn=&amp;amp;volume=11&amp;amp;issue=9&amp;amp;spage=CD004851&amp;amp;pages=CD004851&amp;amp;date=2012&amp;amp;title=Cochrane+Database+of+Systematic+Reviews&amp;amp;atitle=Newer+generation+antidepressants+for+depressive+disorders+in+children+and+adolescents.&amp;amp;aulast=Hetrick&amp;amp;pid=%3Cauthor%3EHetrick+SE%3C%2Fauthor%3E%3CAN%3E23152227%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774653">
              <w:rPr>
                <w:noProof/>
                <w:sz w:val="21"/>
                <w:szCs w:val="21"/>
                <w:lang w:val="en-AU"/>
              </w:rPr>
              <w:t>(</w:t>
            </w:r>
            <w:hyperlink w:anchor="_ENREF_164" w:tooltip="Hetrick, 2012 #4875" w:history="1">
              <w:r w:rsidR="00630A87">
                <w:rPr>
                  <w:noProof/>
                  <w:sz w:val="21"/>
                  <w:szCs w:val="21"/>
                  <w:lang w:val="en-AU"/>
                </w:rPr>
                <w:t>Hetrick, McKenzie, Cox, Simmons, &amp; Merry, 2012</w:t>
              </w:r>
            </w:hyperlink>
            <w:r w:rsidR="00774653">
              <w:rPr>
                <w:noProof/>
                <w:sz w:val="21"/>
                <w:szCs w:val="21"/>
                <w:lang w:val="en-AU"/>
              </w:rPr>
              <w:t>)</w:t>
            </w:r>
            <w:r w:rsidRPr="007626C3">
              <w:rPr>
                <w:sz w:val="21"/>
                <w:szCs w:val="21"/>
                <w:lang w:val="en-AU"/>
              </w:rPr>
              <w:fldChar w:fldCharType="end"/>
            </w:r>
          </w:p>
        </w:tc>
        <w:tc>
          <w:tcPr>
            <w:tcW w:w="1862" w:type="dxa"/>
          </w:tcPr>
          <w:p w14:paraId="2E313C5C" w14:textId="6D75281D" w:rsidR="00FF22E4" w:rsidRPr="007626C3" w:rsidRDefault="00FF22E4">
            <w:pPr>
              <w:spacing w:before="100" w:beforeAutospacing="1" w:after="100" w:afterAutospacing="1" w:line="240" w:lineRule="auto"/>
              <w:rPr>
                <w:sz w:val="21"/>
                <w:szCs w:val="21"/>
                <w:lang w:val="en-AU"/>
              </w:rPr>
            </w:pPr>
            <w:r w:rsidRPr="007626C3">
              <w:rPr>
                <w:sz w:val="21"/>
                <w:szCs w:val="21"/>
                <w:lang w:val="en-AU"/>
              </w:rPr>
              <w:t>Newer</w:t>
            </w:r>
            <w:r w:rsidR="00581025" w:rsidRPr="007626C3">
              <w:rPr>
                <w:sz w:val="21"/>
                <w:szCs w:val="21"/>
                <w:lang w:val="en-AU"/>
              </w:rPr>
              <w:t xml:space="preserve"> </w:t>
            </w:r>
            <w:r w:rsidRPr="007626C3">
              <w:rPr>
                <w:sz w:val="21"/>
                <w:szCs w:val="21"/>
                <w:lang w:val="en-AU"/>
              </w:rPr>
              <w:t>generation</w:t>
            </w:r>
            <w:r w:rsidR="00581025" w:rsidRPr="007626C3">
              <w:rPr>
                <w:sz w:val="21"/>
                <w:szCs w:val="21"/>
                <w:lang w:val="en-AU"/>
              </w:rPr>
              <w:t xml:space="preserve"> </w:t>
            </w:r>
            <w:r w:rsidRPr="007626C3">
              <w:rPr>
                <w:sz w:val="21"/>
                <w:szCs w:val="21"/>
                <w:lang w:val="en-AU"/>
              </w:rPr>
              <w:t>antidepressants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depressive</w:t>
            </w:r>
            <w:r w:rsidR="00581025" w:rsidRPr="007626C3">
              <w:rPr>
                <w:sz w:val="21"/>
                <w:szCs w:val="21"/>
                <w:lang w:val="en-AU"/>
              </w:rPr>
              <w:t xml:space="preserve"> </w:t>
            </w:r>
            <w:r w:rsidRPr="007626C3">
              <w:rPr>
                <w:sz w:val="21"/>
                <w:szCs w:val="21"/>
                <w:lang w:val="en-AU"/>
              </w:rPr>
              <w:t>disorders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children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adolescents</w:t>
            </w:r>
          </w:p>
        </w:tc>
        <w:tc>
          <w:tcPr>
            <w:tcW w:w="1425" w:type="dxa"/>
          </w:tcPr>
          <w:p w14:paraId="31E5721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4A576A19" w14:textId="5916555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6</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old)</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depressive</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168E1754" w14:textId="2A58035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421A79D" w14:textId="4116784E"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7A28116A" w14:textId="66402F3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Newer</w:t>
            </w:r>
            <w:r w:rsidR="00581025" w:rsidRPr="007626C3">
              <w:rPr>
                <w:color w:val="000000"/>
                <w:sz w:val="21"/>
                <w:szCs w:val="21"/>
                <w:lang w:val="en-AU"/>
              </w:rPr>
              <w:t xml:space="preserve"> </w:t>
            </w:r>
            <w:r w:rsidRPr="007626C3">
              <w:rPr>
                <w:color w:val="000000"/>
                <w:sz w:val="21"/>
                <w:szCs w:val="21"/>
                <w:lang w:val="en-AU"/>
              </w:rPr>
              <w:t>generation</w:t>
            </w:r>
            <w:r w:rsidR="00581025" w:rsidRPr="007626C3">
              <w:rPr>
                <w:color w:val="000000"/>
                <w:sz w:val="21"/>
                <w:szCs w:val="21"/>
                <w:lang w:val="en-AU"/>
              </w:rPr>
              <w:t xml:space="preserve"> </w:t>
            </w:r>
            <w:r w:rsidRPr="007626C3">
              <w:rPr>
                <w:color w:val="000000"/>
                <w:sz w:val="21"/>
                <w:szCs w:val="21"/>
                <w:lang w:val="en-AU"/>
              </w:rPr>
              <w:t>antidepressants</w:t>
            </w:r>
          </w:p>
        </w:tc>
        <w:tc>
          <w:tcPr>
            <w:tcW w:w="2246" w:type="dxa"/>
          </w:tcPr>
          <w:p w14:paraId="6E311879" w14:textId="60D4359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6C84DBA8" w14:textId="5A8E5F4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07D0F1F" w14:textId="77777777">
        <w:tc>
          <w:tcPr>
            <w:tcW w:w="550" w:type="dxa"/>
          </w:tcPr>
          <w:p w14:paraId="4E4E41D3"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111</w:t>
            </w:r>
          </w:p>
        </w:tc>
        <w:tc>
          <w:tcPr>
            <w:tcW w:w="1669" w:type="dxa"/>
          </w:tcPr>
          <w:p w14:paraId="2B401438" w14:textId="43123C2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PEVuZE5vdGU+PENpdGU+PEF1dGhvcj5IZXRyaWNrPC9BdXRob3I+PFllYXI+MjAyMTwvWWVhcj48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Uz1OJmFtcDtQQUdFPWZ1bGx0ZXh0JmFtcDtEPW1lZDE4JmFtcDtBTj0zNDAyOTM3ODwvdXJsPjx1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PEVuZE5vdGU+PENpdGU+PEF1dGhvcj5IZXRyaWNrPC9BdXRob3I+PFllYXI+MjAyMTwvWWVhcj48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63" w:tooltip="Hetrick, 2021 #695" w:history="1">
              <w:r w:rsidR="00630A87" w:rsidRPr="007626C3">
                <w:rPr>
                  <w:noProof/>
                  <w:sz w:val="21"/>
                  <w:szCs w:val="21"/>
                  <w:lang w:val="en-AU"/>
                </w:rPr>
                <w:t>Hetrick et al., 2021</w:t>
              </w:r>
            </w:hyperlink>
            <w:r w:rsidRPr="007626C3">
              <w:rPr>
                <w:noProof/>
                <w:sz w:val="21"/>
                <w:szCs w:val="21"/>
                <w:lang w:val="en-AU"/>
              </w:rPr>
              <w:t>)</w:t>
            </w:r>
            <w:r w:rsidRPr="007626C3">
              <w:rPr>
                <w:sz w:val="21"/>
                <w:szCs w:val="21"/>
                <w:lang w:val="en-AU"/>
              </w:rPr>
              <w:fldChar w:fldCharType="end"/>
            </w:r>
          </w:p>
        </w:tc>
        <w:tc>
          <w:tcPr>
            <w:tcW w:w="1862" w:type="dxa"/>
          </w:tcPr>
          <w:p w14:paraId="545476A5" w14:textId="1A187A3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New</w:t>
            </w:r>
            <w:r w:rsidR="00581025" w:rsidRPr="007626C3">
              <w:rPr>
                <w:color w:val="000000"/>
                <w:sz w:val="21"/>
                <w:szCs w:val="21"/>
                <w:lang w:val="en-AU"/>
              </w:rPr>
              <w:t xml:space="preserve"> </w:t>
            </w:r>
            <w:r w:rsidRPr="007626C3">
              <w:rPr>
                <w:color w:val="000000"/>
                <w:sz w:val="21"/>
                <w:szCs w:val="21"/>
                <w:lang w:val="en-AU"/>
              </w:rPr>
              <w:t>generations</w:t>
            </w:r>
            <w:r w:rsidR="00581025" w:rsidRPr="007626C3">
              <w:rPr>
                <w:color w:val="000000"/>
                <w:sz w:val="21"/>
                <w:szCs w:val="21"/>
                <w:lang w:val="en-AU"/>
              </w:rPr>
              <w:t xml:space="preserve"> </w:t>
            </w:r>
            <w:r w:rsidRPr="007626C3">
              <w:rPr>
                <w:color w:val="000000"/>
                <w:sz w:val="21"/>
                <w:szCs w:val="21"/>
                <w:lang w:val="en-AU"/>
              </w:rPr>
              <w:t>antidepressants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network</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47586AA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2600C39E" w14:textId="13506BA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6</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proofErr w:type="spellStart"/>
            <w:r w:rsidRPr="007626C3">
              <w:rPr>
                <w:color w:val="000000"/>
                <w:sz w:val="21"/>
                <w:szCs w:val="21"/>
                <w:lang w:val="en-AU"/>
              </w:rPr>
              <w:t>olds</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MDD</w:t>
            </w:r>
          </w:p>
        </w:tc>
        <w:tc>
          <w:tcPr>
            <w:tcW w:w="1328" w:type="dxa"/>
          </w:tcPr>
          <w:p w14:paraId="065D3F4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p>
        </w:tc>
        <w:tc>
          <w:tcPr>
            <w:tcW w:w="1313" w:type="dxa"/>
          </w:tcPr>
          <w:p w14:paraId="4251F13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Selective</w:t>
            </w:r>
          </w:p>
        </w:tc>
        <w:tc>
          <w:tcPr>
            <w:tcW w:w="2409" w:type="dxa"/>
          </w:tcPr>
          <w:p w14:paraId="5CA0BEE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Antidepressants</w:t>
            </w:r>
          </w:p>
        </w:tc>
        <w:tc>
          <w:tcPr>
            <w:tcW w:w="2246" w:type="dxa"/>
          </w:tcPr>
          <w:p w14:paraId="1DC9570D" w14:textId="6E901EB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related</w:t>
            </w:r>
            <w:r w:rsidR="00581025" w:rsidRPr="007626C3">
              <w:rPr>
                <w:color w:val="000000"/>
                <w:sz w:val="21"/>
                <w:szCs w:val="21"/>
                <w:lang w:val="en-AU"/>
              </w:rPr>
              <w:t xml:space="preserve"> </w:t>
            </w:r>
            <w:r w:rsidRPr="007626C3">
              <w:rPr>
                <w:color w:val="000000"/>
                <w:sz w:val="21"/>
                <w:szCs w:val="21"/>
                <w:lang w:val="en-AU"/>
              </w:rPr>
              <w:t>outcomes</w:t>
            </w:r>
          </w:p>
        </w:tc>
        <w:tc>
          <w:tcPr>
            <w:tcW w:w="1255" w:type="dxa"/>
          </w:tcPr>
          <w:p w14:paraId="501D561A" w14:textId="389803C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7E0294A0" w14:textId="77777777">
        <w:tc>
          <w:tcPr>
            <w:tcW w:w="550" w:type="dxa"/>
          </w:tcPr>
          <w:p w14:paraId="28B9CC6A" w14:textId="77777777" w:rsidR="00FF22E4" w:rsidRPr="007626C3" w:rsidRDefault="00FF22E4">
            <w:pPr>
              <w:spacing w:before="100" w:beforeAutospacing="1" w:after="100" w:afterAutospacing="1" w:line="240" w:lineRule="auto"/>
              <w:rPr>
                <w:sz w:val="21"/>
                <w:szCs w:val="21"/>
                <w:lang w:val="en-AU"/>
              </w:rPr>
            </w:pPr>
            <w:r w:rsidRPr="007626C3">
              <w:rPr>
                <w:sz w:val="21"/>
                <w:szCs w:val="21"/>
                <w:lang w:val="en-AU"/>
              </w:rPr>
              <w:t>112</w:t>
            </w:r>
          </w:p>
        </w:tc>
        <w:tc>
          <w:tcPr>
            <w:tcW w:w="1669" w:type="dxa"/>
          </w:tcPr>
          <w:p w14:paraId="7AE3C22A" w14:textId="3D97D183"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&lt;EndNote&gt;&lt;Cite&gt;&lt;Author&gt;Hetrick&lt;/Author&gt;&lt;Year&gt;2016&lt;/Year&gt;&lt;RecNum&gt;24511&lt;/RecNum&gt;&lt;DisplayText&gt;(Hetrick et al., 2016)&lt;/DisplayText&gt;&lt;record&gt;&lt;rec-number&gt;24511&lt;/rec-number&gt;&lt;foreign-keys&gt;&lt;key app="EN" db-id="zrz9aaaw3ztz2yepadyxwe5dxdzv955v0a0x" timestamp="1642580656"&gt;24511&lt;/key&gt;&lt;/foreign-keys&gt;&lt;ref-type name="Journal Article"&gt;17&lt;/ref-type&gt;&lt;contributors&gt;&lt;authors&gt;&lt;author&gt;Hetrick, S. E.&lt;/author&gt;&lt;author&gt;Robinson, J.&lt;/author&gt;&lt;author&gt;Spittal, M. J.&lt;/author&gt;&lt;author&gt;Carter, G.&lt;/author&gt;&lt;/authors&gt;&lt;/contributors&gt;&lt;auth-address&gt;Orygen, The National Centre of Excellence in Youth Mental Health, Melbourne, Victoria, Australia Centre for Youth Mental Health, The University of Melbourne, Melbourne, Victoria, Australia.&amp;#xD;Melbourne School of Population and Global Health, The University of Melbourne, Melbourne, Victoria, Australia.&amp;#xD;Centre for Translational Neuroscience and Mental Health, The University of Newcastle, Newcastle, New South Wales, Australia.&lt;/auth-address&gt;&lt;titles&gt;&lt;title&gt;Effective psychological and psychosocial approaches to reduce repetition of self-harm: a systematic review, meta-analysis and meta-regression&lt;/title&gt;&lt;secondary-title&gt;BMJ Open&lt;/secondary-title&gt;&lt;/titles&gt;&lt;periodical&gt;&lt;full-title&gt;BMJ Open&lt;/full-title&gt;&lt;/periodical&gt;&lt;pages&gt;e011024&lt;/pages&gt;&lt;volume&gt;6&lt;/volume&gt;&lt;number&gt;9&lt;/number&gt;&lt;edition&gt;2016/09/24&lt;/edition&gt;&lt;keywords&gt;&lt;keyword&gt;Mental health&lt;/keyword&gt;&lt;/keywords&gt;&lt;dates&gt;&lt;year&gt;2016&lt;/year&gt;&lt;pub-dates&gt;&lt;date&gt;Sep 22&lt;/date&gt;&lt;/pub-dates&gt;&lt;/dates&gt;&lt;isbn&gt;2044-6055&lt;/isbn&gt;&lt;accession-num&gt;27660314&lt;/accession-num&gt;&lt;urls&gt;&lt;/urls&gt;&lt;custom2&gt;PMC5051331&lt;/custom2&gt;&lt;electronic-resource-num&gt;10.1136/bmjopen-2016-011024&lt;/electronic-resource-num&gt;&lt;remote-database-provider&gt;NLM&lt;/remote-database-provider&gt;&lt;language&gt;eng&lt;/language&gt;&lt;/record&gt;&lt;/Cite&gt;&lt;/EndNote&gt;</w:instrText>
            </w:r>
            <w:r w:rsidRPr="007626C3">
              <w:rPr>
                <w:sz w:val="21"/>
                <w:szCs w:val="21"/>
                <w:lang w:val="en-AU"/>
              </w:rPr>
              <w:fldChar w:fldCharType="separate"/>
            </w:r>
            <w:r w:rsidRPr="007626C3">
              <w:rPr>
                <w:noProof/>
                <w:sz w:val="21"/>
                <w:szCs w:val="21"/>
                <w:lang w:val="en-AU"/>
              </w:rPr>
              <w:t>(</w:t>
            </w:r>
            <w:hyperlink w:anchor="_ENREF_165" w:tooltip="Hetrick, 2016 #24511" w:history="1">
              <w:r w:rsidR="00630A87" w:rsidRPr="007626C3">
                <w:rPr>
                  <w:noProof/>
                  <w:sz w:val="21"/>
                  <w:szCs w:val="21"/>
                  <w:lang w:val="en-AU"/>
                </w:rPr>
                <w:t>Hetrick et al., 2016</w:t>
              </w:r>
            </w:hyperlink>
            <w:r w:rsidRPr="007626C3">
              <w:rPr>
                <w:noProof/>
                <w:sz w:val="21"/>
                <w:szCs w:val="21"/>
                <w:lang w:val="en-AU"/>
              </w:rPr>
              <w:t>)</w:t>
            </w:r>
            <w:r w:rsidRPr="007626C3">
              <w:rPr>
                <w:sz w:val="21"/>
                <w:szCs w:val="21"/>
                <w:lang w:val="en-AU"/>
              </w:rPr>
              <w:fldChar w:fldCharType="end"/>
            </w:r>
          </w:p>
        </w:tc>
        <w:tc>
          <w:tcPr>
            <w:tcW w:w="1862" w:type="dxa"/>
          </w:tcPr>
          <w:p w14:paraId="0E9CC64A" w14:textId="2757BC5E"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Effective</w:t>
            </w:r>
            <w:r w:rsidR="00581025" w:rsidRPr="007626C3">
              <w:rPr>
                <w:sz w:val="21"/>
                <w:szCs w:val="21"/>
                <w:lang w:val="en-AU"/>
              </w:rPr>
              <w:t xml:space="preserve"> </w:t>
            </w:r>
            <w:r w:rsidRPr="007626C3">
              <w:rPr>
                <w:sz w:val="21"/>
                <w:szCs w:val="21"/>
                <w:lang w:val="en-AU"/>
              </w:rPr>
              <w:t>psychological</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approaches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reduce</w:t>
            </w:r>
            <w:r w:rsidR="00581025" w:rsidRPr="007626C3">
              <w:rPr>
                <w:sz w:val="21"/>
                <w:szCs w:val="21"/>
                <w:lang w:val="en-AU"/>
              </w:rPr>
              <w:t xml:space="preserve"> </w:t>
            </w:r>
            <w:r w:rsidRPr="007626C3">
              <w:rPr>
                <w:sz w:val="21"/>
                <w:szCs w:val="21"/>
                <w:lang w:val="en-AU"/>
              </w:rPr>
              <w:t>repetition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meta-analysis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meta-regression</w:t>
            </w:r>
          </w:p>
        </w:tc>
        <w:tc>
          <w:tcPr>
            <w:tcW w:w="1425" w:type="dxa"/>
          </w:tcPr>
          <w:p w14:paraId="2F6FB04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6ACA010F" w14:textId="58A1E31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6</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proofErr w:type="spellStart"/>
            <w:r w:rsidRPr="007626C3">
              <w:rPr>
                <w:color w:val="000000"/>
                <w:sz w:val="21"/>
                <w:szCs w:val="21"/>
                <w:lang w:val="en-AU"/>
              </w:rPr>
              <w:t>olds</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MDD</w:t>
            </w:r>
          </w:p>
        </w:tc>
        <w:tc>
          <w:tcPr>
            <w:tcW w:w="1328" w:type="dxa"/>
          </w:tcPr>
          <w:p w14:paraId="62978CE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p>
        </w:tc>
        <w:tc>
          <w:tcPr>
            <w:tcW w:w="1313" w:type="dxa"/>
          </w:tcPr>
          <w:p w14:paraId="6B05DF9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Selective</w:t>
            </w:r>
          </w:p>
        </w:tc>
        <w:tc>
          <w:tcPr>
            <w:tcW w:w="2409" w:type="dxa"/>
          </w:tcPr>
          <w:p w14:paraId="5B5ED9D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Antidepressants</w:t>
            </w:r>
          </w:p>
        </w:tc>
        <w:tc>
          <w:tcPr>
            <w:tcW w:w="2246" w:type="dxa"/>
          </w:tcPr>
          <w:p w14:paraId="60D7622B" w14:textId="73B43E6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related</w:t>
            </w:r>
            <w:r w:rsidR="00581025" w:rsidRPr="007626C3">
              <w:rPr>
                <w:color w:val="000000"/>
                <w:sz w:val="21"/>
                <w:szCs w:val="21"/>
                <w:lang w:val="en-AU"/>
              </w:rPr>
              <w:t xml:space="preserve"> </w:t>
            </w:r>
            <w:r w:rsidRPr="007626C3">
              <w:rPr>
                <w:color w:val="000000"/>
                <w:sz w:val="21"/>
                <w:szCs w:val="21"/>
                <w:lang w:val="en-AU"/>
              </w:rPr>
              <w:t>outcomes</w:t>
            </w:r>
          </w:p>
        </w:tc>
        <w:tc>
          <w:tcPr>
            <w:tcW w:w="1255" w:type="dxa"/>
          </w:tcPr>
          <w:p w14:paraId="41DE08C0" w14:textId="6F3149C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41E500AD" w14:textId="77777777">
        <w:tc>
          <w:tcPr>
            <w:tcW w:w="550" w:type="dxa"/>
          </w:tcPr>
          <w:p w14:paraId="440CA70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113</w:t>
            </w:r>
          </w:p>
        </w:tc>
        <w:tc>
          <w:tcPr>
            <w:tcW w:w="1669" w:type="dxa"/>
          </w:tcPr>
          <w:p w14:paraId="34707669" w14:textId="6A5E719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77E09" w:rsidRPr="007626C3">
              <w:rPr>
                <w:sz w:val="21"/>
                <w:szCs w:val="21"/>
                <w:lang w:val="en-AU"/>
              </w:rPr>
              <w:instrText xml:space="preserve"> ADDIN EN.CITE &lt;EndNote&gt;&lt;Cite&gt;&lt;Author&gt;Hill&lt;/Author&gt;&lt;Year&gt;2021&lt;/Year&gt;&lt;RecNum&gt;157&lt;/RecNum&gt;&lt;DisplayText&gt;(Hill et al., 2021)&lt;/DisplayText&gt;&lt;record&gt;&lt;rec-number&gt;157&lt;/rec-number&gt;&lt;foreign-keys&gt;&lt;key app="EN" db-id="9tz25x59y5xr0qext575ea2g9avdpvrawz9a" timestamp="1658961646"&gt;157&lt;/key&gt;&lt;/foreign-keys&gt;&lt;ref-type name="Journal Article"&gt;17&lt;/ref-type&gt;&lt;contributors&gt;&lt;authors&gt;&lt;author&gt;Hill, K.&lt;/author&gt;&lt;author&gt;Somerset, S.&lt;/author&gt;&lt;author&gt;Armstrong, D.&lt;/author&gt;&lt;author&gt;Schwarzer, R.&lt;/author&gt;&lt;author&gt;Chan, C.&lt;/author&gt;&lt;/authors&gt;&lt;/contributors&gt;&lt;auth-address&gt;(Hill, Chan) La Trobe University, Melbourne, VIC, Australia (Somerset) University of Canberra, Canberra, ACT, Australia (Armstrong) Australian Catholic University, Banyo, Australia (Schwarzer) Freie University of Berlin, Berlin, Germany (Schwarzer) SWPS University of Social Sciences and Humanities, Wroclaw, Poland&lt;/auth-address&gt;&lt;titles&gt;&lt;title&gt;Saving Lives: A Systematic Review on the Efficacy of Theory-Informed Suicide Prevention Programs&lt;/title&gt;&lt;secondary-title&gt;Community mental health journal&lt;/secondary-title&gt;&lt;/titles&gt;&lt;periodical&gt;&lt;full-title&gt;Community mental health journal&lt;/full-title&gt;&lt;/periodical&gt;&lt;pages&gt;454-473&lt;/pages&gt;&lt;volume&gt;58&lt;/volume&gt;&lt;dates&gt;&lt;year&gt;2021&lt;/year&gt;&lt;/dates&gt;&lt;accession-num&gt;635314143&lt;/accession-num&gt;&lt;urls&gt;&lt;/urls&gt;&lt;electronic-resource-num&gt;10.1007/s10597-021-00841-6&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66" w:tooltip="Hill, 2021 #157" w:history="1">
              <w:r w:rsidR="00630A87" w:rsidRPr="007626C3">
                <w:rPr>
                  <w:noProof/>
                  <w:sz w:val="21"/>
                  <w:szCs w:val="21"/>
                  <w:lang w:val="en-AU"/>
                </w:rPr>
                <w:t>Hill et al., 2021</w:t>
              </w:r>
            </w:hyperlink>
            <w:r w:rsidRPr="007626C3">
              <w:rPr>
                <w:noProof/>
                <w:sz w:val="21"/>
                <w:szCs w:val="21"/>
                <w:lang w:val="en-AU"/>
              </w:rPr>
              <w:t>)</w:t>
            </w:r>
            <w:r w:rsidRPr="007626C3">
              <w:rPr>
                <w:sz w:val="21"/>
                <w:szCs w:val="21"/>
                <w:lang w:val="en-AU"/>
              </w:rPr>
              <w:fldChar w:fldCharType="end"/>
            </w:r>
          </w:p>
        </w:tc>
        <w:tc>
          <w:tcPr>
            <w:tcW w:w="1862" w:type="dxa"/>
          </w:tcPr>
          <w:p w14:paraId="597B5CD4" w14:textId="2C160BBD" w:rsidR="00FF22E4" w:rsidRPr="007626C3" w:rsidRDefault="00FF22E4">
            <w:pPr>
              <w:spacing w:before="100" w:beforeAutospacing="1" w:after="100" w:afterAutospacing="1" w:line="240" w:lineRule="auto"/>
              <w:rPr>
                <w:sz w:val="21"/>
                <w:szCs w:val="21"/>
                <w:lang w:val="en-AU"/>
              </w:rPr>
            </w:pPr>
            <w:r w:rsidRPr="007626C3">
              <w:rPr>
                <w:sz w:val="21"/>
                <w:szCs w:val="21"/>
                <w:lang w:val="en-AU"/>
              </w:rPr>
              <w:t>Saving</w:t>
            </w:r>
            <w:r w:rsidR="00581025" w:rsidRPr="007626C3">
              <w:rPr>
                <w:sz w:val="21"/>
                <w:szCs w:val="21"/>
                <w:lang w:val="en-AU"/>
              </w:rPr>
              <w:t xml:space="preserve"> </w:t>
            </w:r>
            <w:r w:rsidRPr="007626C3">
              <w:rPr>
                <w:sz w:val="21"/>
                <w:szCs w:val="21"/>
                <w:lang w:val="en-AU"/>
              </w:rPr>
              <w:t>Lives: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Efficacy</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Theory-Informed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Programs</w:t>
            </w:r>
          </w:p>
        </w:tc>
        <w:tc>
          <w:tcPr>
            <w:tcW w:w="1425" w:type="dxa"/>
          </w:tcPr>
          <w:p w14:paraId="6CA5242E" w14:textId="6CDDE54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meta-regression</w:t>
            </w:r>
          </w:p>
        </w:tc>
        <w:tc>
          <w:tcPr>
            <w:tcW w:w="1678" w:type="dxa"/>
          </w:tcPr>
          <w:p w14:paraId="1669D985" w14:textId="0339485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above</w:t>
            </w:r>
          </w:p>
        </w:tc>
        <w:tc>
          <w:tcPr>
            <w:tcW w:w="1328" w:type="dxa"/>
          </w:tcPr>
          <w:p w14:paraId="75CA90DD" w14:textId="4167CBC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7246E6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4BACA35C" w14:textId="23DF862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ACT,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solution-focused</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response</w:t>
            </w:r>
            <w:r w:rsidR="00581025" w:rsidRPr="007626C3">
              <w:rPr>
                <w:color w:val="000000"/>
                <w:sz w:val="21"/>
                <w:szCs w:val="21"/>
                <w:lang w:val="en-AU"/>
              </w:rPr>
              <w:t xml:space="preserve"> </w:t>
            </w:r>
            <w:r w:rsidRPr="007626C3">
              <w:rPr>
                <w:color w:val="000000"/>
                <w:sz w:val="21"/>
                <w:szCs w:val="21"/>
                <w:lang w:val="en-AU"/>
              </w:rPr>
              <w:t>plans,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contact)</w:t>
            </w:r>
          </w:p>
        </w:tc>
        <w:tc>
          <w:tcPr>
            <w:tcW w:w="2246" w:type="dxa"/>
          </w:tcPr>
          <w:p w14:paraId="3903EBF2" w14:textId="5E5CB5F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Repetition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67F6F7D" w14:textId="7881614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988D26F" w14:textId="77777777">
        <w:tc>
          <w:tcPr>
            <w:tcW w:w="550" w:type="dxa"/>
          </w:tcPr>
          <w:p w14:paraId="0957C6C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114</w:t>
            </w:r>
          </w:p>
        </w:tc>
        <w:tc>
          <w:tcPr>
            <w:tcW w:w="1669" w:type="dxa"/>
          </w:tcPr>
          <w:p w14:paraId="0770FF7C" w14:textId="323D2486"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PEVuZE5vdGU+PENpdGU+PEF1dGhvcj5Ib2Jzb248L0F1dGhvcj48WWVhcj4yMDE5PC9ZZWFyPjxS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PEVuZE5vdGU+PENpdGU+PEF1dGhvcj5Ib2Jzb248L0F1dGhvcj48WWVhcj4yMDE5PC9ZZWFyPjxS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67" w:tooltip="Hobson, 2019 #1543" w:history="1">
              <w:r w:rsidR="00630A87" w:rsidRPr="007626C3">
                <w:rPr>
                  <w:noProof/>
                  <w:sz w:val="21"/>
                  <w:szCs w:val="21"/>
                  <w:lang w:val="en-AU"/>
                </w:rPr>
                <w:t>Hobson et al., 2019</w:t>
              </w:r>
            </w:hyperlink>
            <w:r w:rsidRPr="007626C3">
              <w:rPr>
                <w:noProof/>
                <w:sz w:val="21"/>
                <w:szCs w:val="21"/>
                <w:lang w:val="en-AU"/>
              </w:rPr>
              <w:t>)</w:t>
            </w:r>
            <w:r w:rsidRPr="007626C3">
              <w:rPr>
                <w:sz w:val="21"/>
                <w:szCs w:val="21"/>
                <w:lang w:val="en-AU"/>
              </w:rPr>
              <w:fldChar w:fldCharType="end"/>
            </w:r>
          </w:p>
        </w:tc>
        <w:tc>
          <w:tcPr>
            <w:tcW w:w="1862" w:type="dxa"/>
          </w:tcPr>
          <w:p w14:paraId="1505E6F4" w14:textId="449E44D4" w:rsidR="00FF22E4" w:rsidRPr="007626C3" w:rsidRDefault="00FF22E4">
            <w:pPr>
              <w:spacing w:before="100" w:beforeAutospacing="1" w:after="100" w:afterAutospacing="1" w:line="240" w:lineRule="auto"/>
              <w:rPr>
                <w:sz w:val="21"/>
                <w:szCs w:val="21"/>
                <w:lang w:val="en-AU"/>
              </w:rPr>
            </w:pPr>
            <w:r w:rsidRPr="007626C3">
              <w:rPr>
                <w:sz w:val="21"/>
                <w:szCs w:val="21"/>
                <w:lang w:val="en-AU"/>
              </w:rPr>
              <w:t>Mobile</w:t>
            </w:r>
            <w:r w:rsidR="00581025" w:rsidRPr="007626C3">
              <w:rPr>
                <w:sz w:val="21"/>
                <w:szCs w:val="21"/>
                <w:lang w:val="en-AU"/>
              </w:rPr>
              <w:t xml:space="preserve"> </w:t>
            </w:r>
            <w:r w:rsidRPr="007626C3">
              <w:rPr>
                <w:sz w:val="21"/>
                <w:szCs w:val="21"/>
                <w:lang w:val="en-AU"/>
              </w:rPr>
              <w:t>Health</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First</w:t>
            </w:r>
            <w:r w:rsidR="00581025" w:rsidRPr="007626C3">
              <w:rPr>
                <w:sz w:val="21"/>
                <w:szCs w:val="21"/>
                <w:lang w:val="en-AU"/>
              </w:rPr>
              <w:t xml:space="preserve"> </w:t>
            </w:r>
            <w:r w:rsidRPr="007626C3">
              <w:rPr>
                <w:sz w:val="21"/>
                <w:szCs w:val="21"/>
                <w:lang w:val="en-AU"/>
              </w:rPr>
              <w:t>Nations</w:t>
            </w:r>
            <w:r w:rsidR="00581025" w:rsidRPr="007626C3">
              <w:rPr>
                <w:sz w:val="21"/>
                <w:szCs w:val="21"/>
                <w:lang w:val="en-AU"/>
              </w:rPr>
              <w:t xml:space="preserve"> </w:t>
            </w:r>
            <w:r w:rsidRPr="007626C3">
              <w:rPr>
                <w:sz w:val="21"/>
                <w:szCs w:val="21"/>
                <w:lang w:val="en-AU"/>
              </w:rPr>
              <w:lastRenderedPageBreak/>
              <w:t>Populations:</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1E79ED3E" w14:textId="0D1ADB1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68F2BC1" w14:textId="3E546C2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7D8E68D8" w14:textId="3A2486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B592F9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078376EC" w14:textId="4F7A479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p>
        </w:tc>
        <w:tc>
          <w:tcPr>
            <w:tcW w:w="2246" w:type="dxa"/>
          </w:tcPr>
          <w:p w14:paraId="5975DEA6" w14:textId="7173521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stigma</w:t>
            </w:r>
          </w:p>
        </w:tc>
        <w:tc>
          <w:tcPr>
            <w:tcW w:w="1255" w:type="dxa"/>
          </w:tcPr>
          <w:p w14:paraId="19EB78DF" w14:textId="2B21A26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260F5F8" w14:textId="77777777">
        <w:tc>
          <w:tcPr>
            <w:tcW w:w="550" w:type="dxa"/>
          </w:tcPr>
          <w:p w14:paraId="10FDDAD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115</w:t>
            </w:r>
          </w:p>
        </w:tc>
        <w:tc>
          <w:tcPr>
            <w:tcW w:w="1669" w:type="dxa"/>
          </w:tcPr>
          <w:p w14:paraId="75C1674F" w14:textId="6FCF255F"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77E09" w:rsidRPr="007626C3">
              <w:rPr>
                <w:sz w:val="21"/>
                <w:szCs w:val="21"/>
                <w:lang w:val="en-AU"/>
              </w:rPr>
              <w:instrText xml:space="preserve"> ADDIN EN.CITE &lt;EndNote&gt;&lt;Cite&gt;&lt;Author&gt;Hochschild&lt;/Author&gt;&lt;Year&gt;2021&lt;/Year&gt;&lt;RecNum&gt;235&lt;/RecNum&gt;&lt;DisplayText&gt;(Hochschild et al., 2021)&lt;/DisplayText&gt;&lt;record&gt;&lt;rec-number&gt;235&lt;/rec-number&gt;&lt;foreign-keys&gt;&lt;key app="EN" db-id="9tz25x59y5xr0qext575ea2g9avdpvrawz9a" timestamp="1658961649"&gt;235&lt;/key&gt;&lt;/foreign-keys&gt;&lt;ref-type name="Journal Article"&gt;17&lt;/ref-type&gt;&lt;contributors&gt;&lt;authors&gt;&lt;author&gt;Hochschild, A.&lt;/author&gt;&lt;author&gt;Grunebaum, M. F.&lt;/author&gt;&lt;author&gt;Mann, J. J.&lt;/author&gt;&lt;/authors&gt;&lt;/contributors&gt;&lt;auth-address&gt;Hochschild, Annabella. Molecular Imaging and Neuropathology Division, New York State Psychiatric Institute, Columbia University Irving Medical Center, New York, NY, United States of America.&amp;#xD;Grunebaum, Michael F. Molecular Imaging and Neuropathology Division, New York State Psychiatric Institute, Columbia University Irving Medical Center, New York, NY, United States of America.&amp;#xD;Mann, J John. Molecular Imaging and Neuropathology Division, New York State Psychiatric Institute, Columbia University Irving Medical Center, New York, NY, United States of America. Electronic address: jjm@columbia.edu.&lt;/auth-address&gt;&lt;titles&gt;&lt;title&gt;The rapid anti-suicidal ideation effect of ketamine: A systematic review&lt;/title&gt;&lt;secondary-title&gt;Preventive Medicine&lt;/secondary-title&gt;&lt;/titles&gt;&lt;periodical&gt;&lt;full-title&gt;Preventive Medicine&lt;/full-title&gt;&lt;/periodical&gt;&lt;pages&gt;106524&lt;/pages&gt;&lt;volume&gt;152&lt;/volume&gt;&lt;number&gt;1&lt;/number&gt;&lt;dates&gt;&lt;year&gt;2021&lt;/year&gt;&lt;/dates&gt;&lt;accession-num&gt;34538369&lt;/accession-num&gt;&lt;urls&gt;&lt;/urls&gt;&lt;electronic-resource-num&gt;10.1016/j.ypmed.2021.106524&lt;/electronic-resource-num&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68" w:tooltip="Hochschild, 2021 #235" w:history="1">
              <w:r w:rsidR="00630A87" w:rsidRPr="007626C3">
                <w:rPr>
                  <w:noProof/>
                  <w:sz w:val="21"/>
                  <w:szCs w:val="21"/>
                  <w:lang w:val="en-AU"/>
                </w:rPr>
                <w:t>Hochschild et al., 2021</w:t>
              </w:r>
            </w:hyperlink>
            <w:r w:rsidRPr="007626C3">
              <w:rPr>
                <w:noProof/>
                <w:sz w:val="21"/>
                <w:szCs w:val="21"/>
                <w:lang w:val="en-AU"/>
              </w:rPr>
              <w:t>)</w:t>
            </w:r>
            <w:r w:rsidRPr="007626C3">
              <w:rPr>
                <w:sz w:val="21"/>
                <w:szCs w:val="21"/>
                <w:lang w:val="en-AU"/>
              </w:rPr>
              <w:fldChar w:fldCharType="end"/>
            </w:r>
          </w:p>
        </w:tc>
        <w:tc>
          <w:tcPr>
            <w:tcW w:w="1862" w:type="dxa"/>
          </w:tcPr>
          <w:p w14:paraId="17A52F8C" w14:textId="42F3574A"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rapid</w:t>
            </w:r>
            <w:r w:rsidR="00581025" w:rsidRPr="007626C3">
              <w:rPr>
                <w:sz w:val="21"/>
                <w:szCs w:val="21"/>
                <w:lang w:val="en-AU"/>
              </w:rPr>
              <w:t xml:space="preserve"> </w:t>
            </w:r>
            <w:r w:rsidRPr="007626C3">
              <w:rPr>
                <w:sz w:val="21"/>
                <w:szCs w:val="21"/>
                <w:lang w:val="en-AU"/>
              </w:rPr>
              <w:t>anti-suicidal</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effect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ketamine: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371DCC6D" w14:textId="44E620B5" w:rsidR="00FF22E4" w:rsidRPr="007626C3" w:rsidRDefault="003957F8">
            <w:pPr>
              <w:spacing w:before="100" w:beforeAutospacing="1" w:after="100" w:afterAutospacing="1" w:line="240" w:lineRule="auto"/>
              <w:rPr>
                <w:sz w:val="21"/>
                <w:szCs w:val="21"/>
                <w:lang w:val="en-AU"/>
              </w:rPr>
            </w:pPr>
            <w:r>
              <w:rPr>
                <w:color w:val="000000"/>
                <w:sz w:val="21"/>
                <w:szCs w:val="21"/>
                <w:lang w:val="en-AU"/>
              </w:rPr>
              <w:t>Systematic Review</w:t>
            </w:r>
          </w:p>
        </w:tc>
        <w:tc>
          <w:tcPr>
            <w:tcW w:w="1678" w:type="dxa"/>
          </w:tcPr>
          <w:p w14:paraId="0D383EC7" w14:textId="488DBD81" w:rsidR="00FF22E4" w:rsidRPr="007626C3" w:rsidRDefault="003957F8">
            <w:pPr>
              <w:spacing w:before="100" w:beforeAutospacing="1" w:after="100" w:afterAutospacing="1" w:line="240" w:lineRule="auto"/>
              <w:rPr>
                <w:sz w:val="21"/>
                <w:szCs w:val="21"/>
                <w:lang w:val="en-AU"/>
              </w:rPr>
            </w:pPr>
            <w:r>
              <w:rPr>
                <w:sz w:val="21"/>
                <w:szCs w:val="21"/>
                <w:lang w:val="en-AU"/>
              </w:rPr>
              <w:t>Mainly adult populations with depression</w:t>
            </w:r>
          </w:p>
        </w:tc>
        <w:tc>
          <w:tcPr>
            <w:tcW w:w="1328" w:type="dxa"/>
          </w:tcPr>
          <w:p w14:paraId="41CD0F37" w14:textId="0C9D19B4" w:rsidR="00FF22E4" w:rsidRPr="007626C3" w:rsidRDefault="003957F8">
            <w:pPr>
              <w:spacing w:before="100" w:beforeAutospacing="1" w:after="100" w:afterAutospacing="1" w:line="240" w:lineRule="auto"/>
              <w:rPr>
                <w:sz w:val="21"/>
                <w:szCs w:val="21"/>
                <w:lang w:val="en-AU"/>
              </w:rPr>
            </w:pPr>
            <w:r>
              <w:rPr>
                <w:color w:val="000000"/>
                <w:sz w:val="21"/>
                <w:szCs w:val="21"/>
                <w:lang w:val="en-AU"/>
              </w:rPr>
              <w:t>Clinical</w:t>
            </w:r>
          </w:p>
        </w:tc>
        <w:tc>
          <w:tcPr>
            <w:tcW w:w="1313" w:type="dxa"/>
          </w:tcPr>
          <w:p w14:paraId="72CD9049" w14:textId="01EFD67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53254285" w14:textId="41B7F8FC" w:rsidR="00FF22E4" w:rsidRPr="007626C3" w:rsidRDefault="003957F8">
            <w:pPr>
              <w:spacing w:before="100" w:beforeAutospacing="1" w:after="100" w:afterAutospacing="1" w:line="240" w:lineRule="auto"/>
              <w:rPr>
                <w:sz w:val="21"/>
                <w:szCs w:val="21"/>
                <w:lang w:val="en-AU"/>
              </w:rPr>
            </w:pPr>
            <w:r>
              <w:rPr>
                <w:sz w:val="21"/>
                <w:szCs w:val="21"/>
                <w:lang w:val="en-AU"/>
              </w:rPr>
              <w:t>Ketamine</w:t>
            </w:r>
          </w:p>
        </w:tc>
        <w:tc>
          <w:tcPr>
            <w:tcW w:w="2246" w:type="dxa"/>
          </w:tcPr>
          <w:p w14:paraId="5775C7D9" w14:textId="298F47C3" w:rsidR="00FF22E4" w:rsidRPr="007626C3" w:rsidRDefault="003957F8">
            <w:pPr>
              <w:spacing w:before="100" w:beforeAutospacing="1" w:after="100" w:afterAutospacing="1" w:line="240" w:lineRule="auto"/>
              <w:rPr>
                <w:sz w:val="21"/>
                <w:szCs w:val="21"/>
                <w:lang w:val="en-AU"/>
              </w:rPr>
            </w:pPr>
            <w:r>
              <w:rPr>
                <w:color w:val="000000"/>
                <w:sz w:val="21"/>
                <w:szCs w:val="21"/>
                <w:lang w:val="en-AU"/>
              </w:rPr>
              <w:t>Suicidal Ideation</w:t>
            </w:r>
          </w:p>
        </w:tc>
        <w:tc>
          <w:tcPr>
            <w:tcW w:w="1255" w:type="dxa"/>
          </w:tcPr>
          <w:p w14:paraId="5C80C05F" w14:textId="4006CE6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44FBB1F" w14:textId="77777777">
        <w:tc>
          <w:tcPr>
            <w:tcW w:w="550" w:type="dxa"/>
          </w:tcPr>
          <w:p w14:paraId="6CC915C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116</w:t>
            </w:r>
          </w:p>
        </w:tc>
        <w:tc>
          <w:tcPr>
            <w:tcW w:w="1669" w:type="dxa"/>
          </w:tcPr>
          <w:p w14:paraId="7955D965" w14:textId="471C6619" w:rsidR="00FF22E4" w:rsidRPr="007626C3" w:rsidRDefault="008A6029">
            <w:pPr>
              <w:spacing w:before="100" w:beforeAutospacing="1" w:after="100" w:afterAutospacing="1" w:line="240" w:lineRule="auto"/>
              <w:rPr>
                <w:sz w:val="21"/>
                <w:szCs w:val="21"/>
                <w:lang w:val="en-AU"/>
              </w:rPr>
            </w:pPr>
            <w:r w:rsidRPr="007626C3">
              <w:rPr>
                <w:sz w:val="21"/>
                <w:szCs w:val="21"/>
                <w:lang w:val="en-AU"/>
              </w:rPr>
              <w:fldChar w:fldCharType="begin"/>
            </w:r>
            <w:r w:rsidRPr="007626C3">
              <w:rPr>
                <w:sz w:val="21"/>
                <w:szCs w:val="21"/>
                <w:lang w:val="en-AU"/>
              </w:rPr>
              <w:instrText xml:space="preserve"> ADDIN EN.CITE &lt;EndNote&gt;&lt;Cite&gt;&lt;Author&gt;Hofstra&lt;/Author&gt;&lt;Year&gt;2020&lt;/Year&gt;&lt;RecNum&gt;32&lt;/RecNum&gt;&lt;DisplayText&gt;(Hofstra et al., 2020)&lt;/DisplayText&gt;&lt;record&gt;&lt;rec-number&gt;32&lt;/rec-number&gt;&lt;foreign-keys&gt;&lt;key app="EN" db-id="9tz25x59y5xr0qext575ea2g9avdpvrawz9a" timestamp="1658961644"&gt;32&lt;/key&gt;&lt;/foreign-keys&gt;&lt;ref-type name="Journal Article"&gt;17&lt;/ref-type&gt;&lt;contributors&gt;&lt;authors&gt;&lt;author&gt;Hofstra, E.&lt;/author&gt;&lt;author&gt;Van Nieuwenhuizen, Chijs&lt;/author&gt;&lt;author&gt;Bakker, Marjan&lt;/author&gt;&lt;author&gt;Özgül, Dilana&lt;/author&gt;&lt;author&gt;Elfeddali, Iman&lt;/author&gt;&lt;author&gt;de Jong, Sjakko J&lt;/author&gt;&lt;author&gt;van der Feltz-Cornelis, C. M.&lt;/author&gt;&lt;/authors&gt;&lt;/contributors&gt;&lt;titles&gt;&lt;title&gt;Effectiveness of suicide prevention interventions: a systematic review and meta-analysis&lt;/title&gt;&lt;secondary-title&gt;J General hospital psychiatry&lt;/secondary-title&gt;&lt;/titles&gt;&lt;periodical&gt;&lt;full-title&gt;J General hospital psychiatry&lt;/full-title&gt;&lt;/periodical&gt;&lt;pages&gt;127-140&lt;/pages&gt;&lt;volume&gt;63&lt;/volume&gt;&lt;dates&gt;&lt;year&gt;2020&lt;/year&gt;&lt;/dates&gt;&lt;isbn&gt;0163-8343&lt;/isbn&gt;&lt;urls&gt;&lt;/urls&gt;&lt;electronic-resource-num&gt;10.1016/j.genhosppsych.2019.04.011&lt;/electronic-resource-num&gt;&lt;/record&gt;&lt;/Cite&gt;&lt;/EndNote&gt;</w:instrText>
            </w:r>
            <w:r w:rsidRPr="007626C3">
              <w:rPr>
                <w:sz w:val="21"/>
                <w:szCs w:val="21"/>
                <w:lang w:val="en-AU"/>
              </w:rPr>
              <w:fldChar w:fldCharType="separate"/>
            </w:r>
            <w:r w:rsidRPr="007626C3">
              <w:rPr>
                <w:noProof/>
                <w:sz w:val="21"/>
                <w:szCs w:val="21"/>
                <w:lang w:val="en-AU"/>
              </w:rPr>
              <w:t>(</w:t>
            </w:r>
            <w:hyperlink w:anchor="_ENREF_169" w:tooltip="Hofstra, 2020 #32" w:history="1">
              <w:r w:rsidR="00630A87" w:rsidRPr="007626C3">
                <w:rPr>
                  <w:noProof/>
                  <w:sz w:val="21"/>
                  <w:szCs w:val="21"/>
                  <w:lang w:val="en-AU"/>
                </w:rPr>
                <w:t>Hofstra et al., 2020</w:t>
              </w:r>
            </w:hyperlink>
            <w:r w:rsidRPr="007626C3">
              <w:rPr>
                <w:noProof/>
                <w:sz w:val="21"/>
                <w:szCs w:val="21"/>
                <w:lang w:val="en-AU"/>
              </w:rPr>
              <w:t>)</w:t>
            </w:r>
            <w:r w:rsidRPr="007626C3">
              <w:rPr>
                <w:sz w:val="21"/>
                <w:szCs w:val="21"/>
                <w:lang w:val="en-AU"/>
              </w:rPr>
              <w:fldChar w:fldCharType="end"/>
            </w:r>
            <w:r w:rsidR="00DE10CF" w:rsidRPr="007626C3">
              <w:rPr>
                <w:sz w:val="21"/>
                <w:szCs w:val="21"/>
                <w:lang w:val="en-AU"/>
              </w:rPr>
              <w:t xml:space="preserve"> </w:t>
            </w:r>
          </w:p>
        </w:tc>
        <w:tc>
          <w:tcPr>
            <w:tcW w:w="1862" w:type="dxa"/>
          </w:tcPr>
          <w:p w14:paraId="6D81F0FF" w14:textId="4E27981D" w:rsidR="00FF22E4" w:rsidRPr="007626C3" w:rsidRDefault="00FF22E4">
            <w:pPr>
              <w:spacing w:before="100" w:beforeAutospacing="1" w:after="100" w:afterAutospacing="1" w:line="240" w:lineRule="auto"/>
              <w:rPr>
                <w:sz w:val="21"/>
                <w:szCs w:val="21"/>
                <w:lang w:val="en-AU"/>
              </w:rPr>
            </w:pPr>
            <w:r w:rsidRPr="007626C3">
              <w:rPr>
                <w:sz w:val="21"/>
                <w:szCs w:val="21"/>
                <w:lang w:val="en-AU"/>
              </w:rPr>
              <w:t>Effectiveness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2D0769D6" w14:textId="7C8DC82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07412AF" w14:textId="700E468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depressive</w:t>
            </w:r>
            <w:r w:rsidR="00581025" w:rsidRPr="007626C3">
              <w:rPr>
                <w:color w:val="000000"/>
                <w:sz w:val="21"/>
                <w:szCs w:val="21"/>
                <w:lang w:val="en-AU"/>
              </w:rPr>
              <w:t xml:space="preserve"> </w:t>
            </w:r>
            <w:r w:rsidRPr="007626C3">
              <w:rPr>
                <w:color w:val="000000"/>
                <w:sz w:val="21"/>
                <w:szCs w:val="21"/>
                <w:lang w:val="en-AU"/>
              </w:rPr>
              <w:t>symptoms,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BP</w:t>
            </w:r>
          </w:p>
        </w:tc>
        <w:tc>
          <w:tcPr>
            <w:tcW w:w="1328" w:type="dxa"/>
          </w:tcPr>
          <w:p w14:paraId="4FFD722E" w14:textId="044332F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91227CD" w14:textId="25D47D78"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588DBC3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Ketamine</w:t>
            </w:r>
          </w:p>
        </w:tc>
        <w:tc>
          <w:tcPr>
            <w:tcW w:w="2246" w:type="dxa"/>
          </w:tcPr>
          <w:p w14:paraId="507959A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p>
        </w:tc>
        <w:tc>
          <w:tcPr>
            <w:tcW w:w="1255" w:type="dxa"/>
          </w:tcPr>
          <w:p w14:paraId="5A720C53" w14:textId="3532C31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589DDE88" w14:textId="77777777">
        <w:tc>
          <w:tcPr>
            <w:tcW w:w="550" w:type="dxa"/>
          </w:tcPr>
          <w:p w14:paraId="61CA6E7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117</w:t>
            </w:r>
          </w:p>
        </w:tc>
        <w:tc>
          <w:tcPr>
            <w:tcW w:w="1669" w:type="dxa"/>
          </w:tcPr>
          <w:p w14:paraId="2DFD0C79" w14:textId="7584FC75"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PEVuZE5vdGU+PENpdGU+PEF1dGhvcj5Ib2xtPC9BdXRob3I+PFllYXI+MjAyMTwvWWVhcj48UmVj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PEVuZE5vdGU+PENpdGU+PEF1dGhvcj5Ib2xtPC9BdXRob3I+PFllYXI+MjAyMTwvWWVhcj48UmVj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70" w:tooltip="Holm, 2021 #368" w:history="1">
              <w:r w:rsidR="00630A87" w:rsidRPr="007626C3">
                <w:rPr>
                  <w:noProof/>
                  <w:sz w:val="21"/>
                  <w:szCs w:val="21"/>
                  <w:lang w:val="en-AU"/>
                </w:rPr>
                <w:t>Holm et al., 2021</w:t>
              </w:r>
            </w:hyperlink>
            <w:r w:rsidRPr="007626C3">
              <w:rPr>
                <w:noProof/>
                <w:sz w:val="21"/>
                <w:szCs w:val="21"/>
                <w:lang w:val="en-AU"/>
              </w:rPr>
              <w:t>)</w:t>
            </w:r>
            <w:r w:rsidRPr="007626C3">
              <w:rPr>
                <w:sz w:val="21"/>
                <w:szCs w:val="21"/>
                <w:lang w:val="en-AU"/>
              </w:rPr>
              <w:fldChar w:fldCharType="end"/>
            </w:r>
          </w:p>
        </w:tc>
        <w:tc>
          <w:tcPr>
            <w:tcW w:w="1862" w:type="dxa"/>
          </w:tcPr>
          <w:p w14:paraId="5FD442BD" w14:textId="102AD046"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strategies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older</w:t>
            </w:r>
            <w:r w:rsidR="00581025" w:rsidRPr="007626C3">
              <w:rPr>
                <w:sz w:val="21"/>
                <w:szCs w:val="21"/>
                <w:lang w:val="en-AU"/>
              </w:rPr>
              <w:t xml:space="preserve"> </w:t>
            </w:r>
            <w:r w:rsidRPr="007626C3">
              <w:rPr>
                <w:sz w:val="21"/>
                <w:szCs w:val="21"/>
                <w:lang w:val="en-AU"/>
              </w:rPr>
              <w:t>persons-An</w:t>
            </w:r>
            <w:r w:rsidR="00581025" w:rsidRPr="007626C3">
              <w:rPr>
                <w:sz w:val="21"/>
                <w:szCs w:val="21"/>
                <w:lang w:val="en-AU"/>
              </w:rPr>
              <w:t xml:space="preserve"> </w:t>
            </w:r>
            <w:r w:rsidRPr="007626C3">
              <w:rPr>
                <w:sz w:val="21"/>
                <w:szCs w:val="21"/>
                <w:lang w:val="en-AU"/>
              </w:rPr>
              <w:t>integrative</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empirical</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theoretical</w:t>
            </w:r>
            <w:r w:rsidR="00581025" w:rsidRPr="007626C3">
              <w:rPr>
                <w:sz w:val="21"/>
                <w:szCs w:val="21"/>
                <w:lang w:val="en-AU"/>
              </w:rPr>
              <w:t xml:space="preserve"> </w:t>
            </w:r>
            <w:r w:rsidRPr="007626C3">
              <w:rPr>
                <w:sz w:val="21"/>
                <w:szCs w:val="21"/>
                <w:lang w:val="en-AU"/>
              </w:rPr>
              <w:t>papers</w:t>
            </w:r>
          </w:p>
        </w:tc>
        <w:tc>
          <w:tcPr>
            <w:tcW w:w="1425" w:type="dxa"/>
          </w:tcPr>
          <w:p w14:paraId="6D11431F"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4A48DCC5" w14:textId="63227C5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684A499B" w14:textId="24B8484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4F6A99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05D39C28" w14:textId="705898E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psychotherapeutic</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008F0A75" w:rsidRPr="007626C3">
              <w:rPr>
                <w:color w:val="000000"/>
                <w:sz w:val="21"/>
                <w:szCs w:val="21"/>
                <w:lang w:val="en-AU"/>
              </w:rPr>
              <w:t>multilevel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221A6FC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p>
        </w:tc>
        <w:tc>
          <w:tcPr>
            <w:tcW w:w="1255" w:type="dxa"/>
          </w:tcPr>
          <w:p w14:paraId="6B3E85BF" w14:textId="5A1F4C7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7CEF4E39" w14:textId="77777777">
        <w:tc>
          <w:tcPr>
            <w:tcW w:w="550" w:type="dxa"/>
          </w:tcPr>
          <w:p w14:paraId="3B6EE1D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118</w:t>
            </w:r>
          </w:p>
        </w:tc>
        <w:tc>
          <w:tcPr>
            <w:tcW w:w="1669" w:type="dxa"/>
          </w:tcPr>
          <w:p w14:paraId="27DAFE87" w14:textId="3813F33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&lt;EndNote&gt;&lt;Cite&gt;&lt;Author&gt;Holmes&lt;/Author&gt;&lt;Year&gt;2021&lt;/Year&gt;&lt;RecNum&gt;294&lt;/RecNum&gt;&lt;DisplayText&gt;(Holmes et al., 2021)&lt;/DisplayText&gt;&lt;record&gt;&lt;rec-number&gt;294&lt;/rec-number&gt;&lt;foreign-keys&gt;&lt;key app="EN" db-id="zrz9aaaw3ztz2yepadyxwe5dxdzv955v0a0x" timestamp="1642580401"&gt;294&lt;/key&gt;&lt;/foreign-keys&gt;&lt;ref-type name="Journal Article"&gt;17&lt;/ref-type&gt;&lt;contributors&gt;&lt;authors&gt;&lt;author&gt;Holmes, G.&lt;/author&gt;&lt;author&gt;Clacy, A.&lt;/author&gt;&lt;author&gt;Hermens, D. F.&lt;/author&gt;&lt;author&gt;Lagopoulos, J.&lt;/author&gt;&lt;/authors&gt;&lt;/contributors&gt;&lt;titles&gt;&lt;title&gt;The Long-Term Efficacy of Suicide Prevention Gatekeeper Training: A Systematic Review&lt;/title&gt;&lt;secondary-title&gt;Archives of Suicide Research&lt;/secondary-title&gt;&lt;/titles&gt;&lt;periodical&gt;&lt;full-title&gt;Archives of Suicide Research&lt;/full-title&gt;&lt;/periodical&gt;&lt;pages&gt;177-207&lt;/pages&gt;&lt;volume&gt;25&lt;/volume&gt;&lt;number&gt;2&lt;/number&gt;&lt;dates&gt;&lt;year&gt;2021&lt;/year&gt;&lt;/dates&gt;&lt;accession-num&gt;31809659&lt;/accession-num&gt;&lt;work-type&gt;Research Support, Non-U.S. Gov&amp;apos;t&amp;#xD;Systematic Review&lt;/work-type&gt;&lt;urls&gt;&lt;related-urls&gt;&lt;url&gt;https://ezproxy.auckland.ac.nz/login?url=http://ovidsp.ovid.com/ovidweb.cgi?T=JS&amp;amp;CSC=Y&amp;amp;NEWS=N&amp;amp;PAGE=fulltext&amp;amp;D=med19&amp;amp;AN=31809659&lt;/url&gt;&lt;url&gt;https://openurl.auckland.ac.nz/resolve?sid=OVID:medline&amp;amp;id=pmid:31809659&amp;amp;id=doi:10.1080%2F13811118.2019.1690608&amp;amp;issn=1381-1118&amp;amp;isbn=&amp;amp;volume=25&amp;amp;issue=2&amp;amp;spage=177&amp;amp;pages=177-207&amp;amp;date=2021&amp;amp;title=Archives+of+Suicide+Research&amp;amp;atitle=The+Long-Term+Efficacy+of+Suicide+Prevention+Gatekeeper+Training%3A+A+Systematic+Review.&amp;amp;aulast=Holmes&amp;amp;pid=%3Cauthor%3EHolmes+G%3C%2Fauthor%3E%3CAN%3E31809659%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71" w:tooltip="Holmes, 2021 #294" w:history="1">
              <w:r w:rsidR="00630A87" w:rsidRPr="007626C3">
                <w:rPr>
                  <w:noProof/>
                  <w:sz w:val="21"/>
                  <w:szCs w:val="21"/>
                  <w:lang w:val="en-AU"/>
                </w:rPr>
                <w:t>Holmes et al., 2021</w:t>
              </w:r>
            </w:hyperlink>
            <w:r w:rsidRPr="007626C3">
              <w:rPr>
                <w:noProof/>
                <w:sz w:val="21"/>
                <w:szCs w:val="21"/>
                <w:lang w:val="en-AU"/>
              </w:rPr>
              <w:t>)</w:t>
            </w:r>
            <w:r w:rsidRPr="007626C3">
              <w:rPr>
                <w:sz w:val="21"/>
                <w:szCs w:val="21"/>
                <w:lang w:val="en-AU"/>
              </w:rPr>
              <w:fldChar w:fldCharType="end"/>
            </w:r>
          </w:p>
        </w:tc>
        <w:tc>
          <w:tcPr>
            <w:tcW w:w="1862" w:type="dxa"/>
          </w:tcPr>
          <w:p w14:paraId="17633977" w14:textId="1BB4232B"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Long-Term</w:t>
            </w:r>
            <w:r w:rsidR="00581025" w:rsidRPr="007626C3">
              <w:rPr>
                <w:sz w:val="21"/>
                <w:szCs w:val="21"/>
                <w:lang w:val="en-AU"/>
              </w:rPr>
              <w:t xml:space="preserve"> </w:t>
            </w:r>
            <w:r w:rsidRPr="007626C3">
              <w:rPr>
                <w:sz w:val="21"/>
                <w:szCs w:val="21"/>
                <w:lang w:val="en-AU"/>
              </w:rPr>
              <w:t>Efficacy</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Gatekeeper</w:t>
            </w:r>
            <w:r w:rsidR="00581025" w:rsidRPr="007626C3">
              <w:rPr>
                <w:sz w:val="21"/>
                <w:szCs w:val="21"/>
                <w:lang w:val="en-AU"/>
              </w:rPr>
              <w:t xml:space="preserve"> </w:t>
            </w:r>
            <w:r w:rsidRPr="007626C3">
              <w:rPr>
                <w:sz w:val="21"/>
                <w:szCs w:val="21"/>
                <w:lang w:val="en-AU"/>
              </w:rPr>
              <w:t>Training:</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54A05B74" w14:textId="6E7AE5F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thematic</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26E14716" w14:textId="2332DAE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65</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over)</w:t>
            </w:r>
          </w:p>
        </w:tc>
        <w:tc>
          <w:tcPr>
            <w:tcW w:w="1328" w:type="dxa"/>
          </w:tcPr>
          <w:p w14:paraId="2B70D795" w14:textId="50FE895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30B38A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00887FF6" w14:textId="34B2EDD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counselling,</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groups,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community-based</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0FA1C36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w:t>
            </w:r>
          </w:p>
        </w:tc>
        <w:tc>
          <w:tcPr>
            <w:tcW w:w="1255" w:type="dxa"/>
          </w:tcPr>
          <w:p w14:paraId="4BD31C3E" w14:textId="149A88E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2B046E8" w14:textId="77777777">
        <w:tc>
          <w:tcPr>
            <w:tcW w:w="550" w:type="dxa"/>
          </w:tcPr>
          <w:p w14:paraId="0398E52F"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119</w:t>
            </w:r>
          </w:p>
        </w:tc>
        <w:tc>
          <w:tcPr>
            <w:tcW w:w="1669" w:type="dxa"/>
          </w:tcPr>
          <w:p w14:paraId="1B9CF4F3" w14:textId="4DA0C3A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&lt;EndNote&gt;&lt;Cite&gt;&lt;Author&gt;Hou&lt;/Author&gt;&lt;Year&gt;2021&lt;/Year&gt;&lt;RecNum&gt;23899&lt;/RecNum&gt;&lt;DisplayText&gt;(Hou et al., 2021)&lt;/DisplayText&gt;&lt;record&gt;&lt;rec-number&gt;23899&lt;/rec-number&gt;&lt;foreign-keys&gt;&lt;key app="EN" db-id="zrz9aaaw3ztz2yepadyxwe5dxdzv955v0a0x" timestamp="1642580655"&gt;23899&lt;/key&gt;&lt;/foreign-keys&gt;&lt;ref-type name="Journal Article"&gt;17&lt;/ref-type&gt;&lt;contributors&gt;&lt;authors&gt;&lt;author&gt;Hou, X.&lt;/author&gt;&lt;author&gt;Wang, J.&lt;/author&gt;&lt;author&gt;Guo, J.&lt;/author&gt;&lt;author&gt;Zhang, X.&lt;/author&gt;&lt;author&gt;Liu, J.&lt;/author&gt;&lt;author&gt;Qi, L.&lt;/author&gt;&lt;author&gt;Zhou, L.&lt;/author&gt;&lt;/authors&gt;&lt;/contributors&gt;&lt;auth-address&gt;Department of Social Medicine and Health Management, Xiangya School of Public Health, Central South University, Changsha, Hunan, China.&amp;#xD;School of Mental Health, Guangzhou Medical University, Guangzhou, Guangdong, China.&amp;#xD;Department of Social Psychiatry, The Affiliated Brain Hospital of Guangzhou Medical University, Guangzhou, Guangdong, China liangzhou_csu@vip.163.com.&lt;/auth-address&gt;&lt;titles&gt;&lt;title&gt;Methods and efficacy of social support interventions in preventing suicide: a systematic review and meta-analysis&lt;/title&gt;&lt;secondary-title&gt;Evid Based Ment Health&lt;/secondary-title&gt;&lt;/titles&gt;&lt;edition&gt;2021/12/17&lt;/edition&gt;&lt;keywords&gt;&lt;keyword&gt;suicide &amp;amp; self-harm&lt;/keyword&gt;&lt;/keywords&gt;&lt;dates&gt;&lt;year&gt;2021&lt;/year&gt;&lt;pub-dates&gt;&lt;date&gt;Dec 15&lt;/date&gt;&lt;/pub-dates&gt;&lt;/dates&gt;&lt;isbn&gt;1362-0347&lt;/isbn&gt;&lt;accession-num&gt;34911688&lt;/accession-num&gt;&lt;urls&gt;&lt;/urls&gt;&lt;electronic-resource-num&gt;10.1136/ebmental-2021-300318&lt;/electronic-resource-num&gt;&lt;remote-database-provider&gt;NLM&lt;/remote-database-provider&gt;&lt;language&gt;eng&lt;/language&gt;&lt;/record&gt;&lt;/Cite&gt;&lt;/EndNote&gt;</w:instrText>
            </w:r>
            <w:r w:rsidRPr="007626C3">
              <w:rPr>
                <w:sz w:val="21"/>
                <w:szCs w:val="21"/>
                <w:lang w:val="en-AU"/>
              </w:rPr>
              <w:fldChar w:fldCharType="separate"/>
            </w:r>
            <w:r w:rsidRPr="007626C3">
              <w:rPr>
                <w:noProof/>
                <w:sz w:val="21"/>
                <w:szCs w:val="21"/>
                <w:lang w:val="en-AU"/>
              </w:rPr>
              <w:t>(</w:t>
            </w:r>
            <w:hyperlink w:anchor="_ENREF_172" w:tooltip="Hou, 2021 #23899" w:history="1">
              <w:r w:rsidR="00630A87" w:rsidRPr="007626C3">
                <w:rPr>
                  <w:noProof/>
                  <w:sz w:val="21"/>
                  <w:szCs w:val="21"/>
                  <w:lang w:val="en-AU"/>
                </w:rPr>
                <w:t>Hou et al., 2021</w:t>
              </w:r>
            </w:hyperlink>
            <w:r w:rsidRPr="007626C3">
              <w:rPr>
                <w:noProof/>
                <w:sz w:val="21"/>
                <w:szCs w:val="21"/>
                <w:lang w:val="en-AU"/>
              </w:rPr>
              <w:t>)</w:t>
            </w:r>
            <w:r w:rsidRPr="007626C3">
              <w:rPr>
                <w:sz w:val="21"/>
                <w:szCs w:val="21"/>
                <w:lang w:val="en-AU"/>
              </w:rPr>
              <w:fldChar w:fldCharType="end"/>
            </w:r>
          </w:p>
        </w:tc>
        <w:tc>
          <w:tcPr>
            <w:tcW w:w="1862" w:type="dxa"/>
          </w:tcPr>
          <w:p w14:paraId="6F6DBC95" w14:textId="49CBF083" w:rsidR="00FF22E4" w:rsidRPr="007626C3" w:rsidRDefault="00FF22E4">
            <w:pPr>
              <w:spacing w:before="100" w:beforeAutospacing="1" w:after="100" w:afterAutospacing="1" w:line="240" w:lineRule="auto"/>
              <w:rPr>
                <w:sz w:val="21"/>
                <w:szCs w:val="21"/>
                <w:lang w:val="en-AU"/>
              </w:rPr>
            </w:pPr>
            <w:r w:rsidRPr="007626C3">
              <w:rPr>
                <w:sz w:val="21"/>
                <w:szCs w:val="21"/>
                <w:lang w:val="en-AU"/>
              </w:rPr>
              <w:t>Methods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efficacy</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social</w:t>
            </w:r>
            <w:r w:rsidR="00581025" w:rsidRPr="007626C3">
              <w:rPr>
                <w:sz w:val="21"/>
                <w:szCs w:val="21"/>
                <w:lang w:val="en-AU"/>
              </w:rPr>
              <w:t xml:space="preserve"> </w:t>
            </w:r>
            <w:r w:rsidRPr="007626C3">
              <w:rPr>
                <w:sz w:val="21"/>
                <w:szCs w:val="21"/>
                <w:lang w:val="en-AU"/>
              </w:rPr>
              <w:t>support</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preventing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5FE883B5" w14:textId="589B36B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611A006" w14:textId="30990F3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1D350E40" w14:textId="69F5C93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77081B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522C5857" w14:textId="0AE833E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0A45D0CF" w14:textId="3CC379C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Attitudes,</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behavioural</w:t>
            </w:r>
            <w:r w:rsidR="00581025" w:rsidRPr="007626C3">
              <w:rPr>
                <w:color w:val="000000"/>
                <w:sz w:val="21"/>
                <w:szCs w:val="21"/>
                <w:lang w:val="en-AU"/>
              </w:rPr>
              <w:t xml:space="preserve"> </w:t>
            </w:r>
            <w:r w:rsidRPr="007626C3">
              <w:rPr>
                <w:color w:val="000000"/>
                <w:sz w:val="21"/>
                <w:szCs w:val="21"/>
                <w:lang w:val="en-AU"/>
              </w:rPr>
              <w:t>intentions,</w:t>
            </w:r>
            <w:r w:rsidR="00581025" w:rsidRPr="007626C3">
              <w:rPr>
                <w:color w:val="000000"/>
                <w:sz w:val="21"/>
                <w:szCs w:val="21"/>
                <w:lang w:val="en-AU"/>
              </w:rPr>
              <w:t xml:space="preserve"> </w:t>
            </w: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self-efficacy</w:t>
            </w:r>
          </w:p>
        </w:tc>
        <w:tc>
          <w:tcPr>
            <w:tcW w:w="1255" w:type="dxa"/>
          </w:tcPr>
          <w:p w14:paraId="33684874" w14:textId="34470E6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6842E88" w14:textId="77777777">
        <w:tc>
          <w:tcPr>
            <w:tcW w:w="550" w:type="dxa"/>
          </w:tcPr>
          <w:p w14:paraId="7F9D180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120</w:t>
            </w:r>
          </w:p>
        </w:tc>
        <w:tc>
          <w:tcPr>
            <w:tcW w:w="1669" w:type="dxa"/>
          </w:tcPr>
          <w:p w14:paraId="48AFDE5F" w14:textId="141E5D04"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PEVuZE5vdGU+PENpdGU+PEF1dGhvcj5Ib3dlPC9BdXRob3I+PFllYXI+MjAyMDwvWWVhcj48UmVj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PEVuZE5vdGU+PENpdGU+PEF1dGhvcj5Ib3dlPC9BdXRob3I+PFllYXI+MjAyMDwvWWVhcj48UmVj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73" w:tooltip="Howe, 2020 #1212" w:history="1">
              <w:r w:rsidR="00630A87" w:rsidRPr="007626C3">
                <w:rPr>
                  <w:noProof/>
                  <w:sz w:val="21"/>
                  <w:szCs w:val="21"/>
                  <w:lang w:val="en-AU"/>
                </w:rPr>
                <w:t>Howe et al., 2020</w:t>
              </w:r>
            </w:hyperlink>
            <w:r w:rsidRPr="007626C3">
              <w:rPr>
                <w:noProof/>
                <w:sz w:val="21"/>
                <w:szCs w:val="21"/>
                <w:lang w:val="en-AU"/>
              </w:rPr>
              <w:t>)</w:t>
            </w:r>
            <w:r w:rsidRPr="007626C3">
              <w:rPr>
                <w:sz w:val="21"/>
                <w:szCs w:val="21"/>
                <w:lang w:val="en-AU"/>
              </w:rPr>
              <w:fldChar w:fldCharType="end"/>
            </w:r>
          </w:p>
        </w:tc>
        <w:tc>
          <w:tcPr>
            <w:tcW w:w="1862" w:type="dxa"/>
          </w:tcPr>
          <w:p w14:paraId="1DF2B8E8" w14:textId="5DB79841"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Suicidality</w:t>
            </w:r>
            <w:r w:rsidR="00581025" w:rsidRPr="007626C3">
              <w:rPr>
                <w:sz w:val="21"/>
                <w:szCs w:val="21"/>
                <w:lang w:val="en-AU"/>
              </w:rPr>
              <w:t xml:space="preserve"> </w:t>
            </w:r>
            <w:r w:rsidRPr="007626C3">
              <w:rPr>
                <w:sz w:val="21"/>
                <w:szCs w:val="21"/>
                <w:lang w:val="en-AU"/>
              </w:rPr>
              <w:t>Among</w:t>
            </w:r>
            <w:r w:rsidR="00581025" w:rsidRPr="007626C3">
              <w:rPr>
                <w:sz w:val="21"/>
                <w:szCs w:val="21"/>
                <w:lang w:val="en-AU"/>
              </w:rPr>
              <w:t xml:space="preserve"> </w:t>
            </w:r>
            <w:r w:rsidRPr="007626C3">
              <w:rPr>
                <w:sz w:val="21"/>
                <w:szCs w:val="21"/>
                <w:lang w:val="en-AU"/>
              </w:rPr>
              <w:t>Children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lastRenderedPageBreak/>
              <w:t>Youth</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Without</w:t>
            </w:r>
            <w:r w:rsidR="00581025" w:rsidRPr="007626C3">
              <w:rPr>
                <w:sz w:val="21"/>
                <w:szCs w:val="21"/>
                <w:lang w:val="en-AU"/>
              </w:rPr>
              <w:t xml:space="preserve"> </w:t>
            </w:r>
            <w:r w:rsidRPr="007626C3">
              <w:rPr>
                <w:sz w:val="21"/>
                <w:szCs w:val="21"/>
                <w:lang w:val="en-AU"/>
              </w:rPr>
              <w:t>Autism</w:t>
            </w:r>
            <w:r w:rsidR="00581025" w:rsidRPr="007626C3">
              <w:rPr>
                <w:sz w:val="21"/>
                <w:szCs w:val="21"/>
                <w:lang w:val="en-AU"/>
              </w:rPr>
              <w:t xml:space="preserve"> </w:t>
            </w:r>
            <w:r w:rsidRPr="007626C3">
              <w:rPr>
                <w:sz w:val="21"/>
                <w:szCs w:val="21"/>
                <w:lang w:val="en-AU"/>
              </w:rPr>
              <w:t>Spectrum</w:t>
            </w:r>
            <w:r w:rsidR="00581025" w:rsidRPr="007626C3">
              <w:rPr>
                <w:sz w:val="21"/>
                <w:szCs w:val="21"/>
                <w:lang w:val="en-AU"/>
              </w:rPr>
              <w:t xml:space="preserve"> </w:t>
            </w:r>
            <w:r w:rsidRPr="007626C3">
              <w:rPr>
                <w:sz w:val="21"/>
                <w:szCs w:val="21"/>
                <w:lang w:val="en-AU"/>
              </w:rPr>
              <w:t>Disorder:</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Existing</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Assessment</w:t>
            </w:r>
            <w:r w:rsidR="00581025" w:rsidRPr="007626C3">
              <w:rPr>
                <w:sz w:val="21"/>
                <w:szCs w:val="21"/>
                <w:lang w:val="en-AU"/>
              </w:rPr>
              <w:t xml:space="preserve"> </w:t>
            </w:r>
            <w:r w:rsidRPr="007626C3">
              <w:rPr>
                <w:sz w:val="21"/>
                <w:szCs w:val="21"/>
                <w:lang w:val="en-AU"/>
              </w:rPr>
              <w:t>Tools</w:t>
            </w:r>
          </w:p>
        </w:tc>
        <w:tc>
          <w:tcPr>
            <w:tcW w:w="1425" w:type="dxa"/>
          </w:tcPr>
          <w:p w14:paraId="03AC605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Meta-analysis</w:t>
            </w:r>
          </w:p>
        </w:tc>
        <w:tc>
          <w:tcPr>
            <w:tcW w:w="1678" w:type="dxa"/>
          </w:tcPr>
          <w:p w14:paraId="06F7DA92" w14:textId="017A888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lastRenderedPageBreak/>
              <w:t>veterans,</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transgender</w:t>
            </w:r>
            <w:r w:rsidR="00581025" w:rsidRPr="007626C3">
              <w:rPr>
                <w:color w:val="000000"/>
                <w:sz w:val="21"/>
                <w:szCs w:val="21"/>
                <w:lang w:val="en-AU"/>
              </w:rPr>
              <w:t xml:space="preserve"> </w:t>
            </w:r>
            <w:r w:rsidRPr="007626C3">
              <w:rPr>
                <w:color w:val="000000"/>
                <w:sz w:val="21"/>
                <w:szCs w:val="21"/>
                <w:lang w:val="en-AU"/>
              </w:rPr>
              <w:t>women,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families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eating</w:t>
            </w:r>
            <w:r w:rsidR="00581025" w:rsidRPr="007626C3">
              <w:rPr>
                <w:color w:val="000000"/>
                <w:sz w:val="21"/>
                <w:szCs w:val="21"/>
                <w:lang w:val="en-AU"/>
              </w:rPr>
              <w:t xml:space="preserve"> </w:t>
            </w:r>
            <w:r w:rsidRPr="007626C3">
              <w:rPr>
                <w:color w:val="000000"/>
                <w:sz w:val="21"/>
                <w:szCs w:val="21"/>
                <w:lang w:val="en-AU"/>
              </w:rPr>
              <w:t>disorder</w:t>
            </w:r>
            <w:r w:rsidR="00581025" w:rsidRPr="007626C3">
              <w:rPr>
                <w:color w:val="000000"/>
                <w:sz w:val="21"/>
                <w:szCs w:val="21"/>
                <w:lang w:val="en-AU"/>
              </w:rPr>
              <w:t xml:space="preserve"> </w:t>
            </w:r>
            <w:r w:rsidRPr="007626C3">
              <w:rPr>
                <w:color w:val="000000"/>
                <w:sz w:val="21"/>
                <w:szCs w:val="21"/>
                <w:lang w:val="en-AU"/>
              </w:rPr>
              <w:t>patients)</w:t>
            </w:r>
          </w:p>
        </w:tc>
        <w:tc>
          <w:tcPr>
            <w:tcW w:w="1328" w:type="dxa"/>
          </w:tcPr>
          <w:p w14:paraId="6D88D007" w14:textId="7D5F0FD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4A19734" w14:textId="5AD55622"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363266B4" w14:textId="6D987FD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469AE5CD" w14:textId="73ED60F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3F6EBE38" w14:textId="22451EC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501DB60" w14:textId="77777777">
        <w:tc>
          <w:tcPr>
            <w:tcW w:w="550" w:type="dxa"/>
          </w:tcPr>
          <w:p w14:paraId="67F9D61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121</w:t>
            </w:r>
          </w:p>
        </w:tc>
        <w:tc>
          <w:tcPr>
            <w:tcW w:w="1669" w:type="dxa"/>
          </w:tcPr>
          <w:p w14:paraId="76983E5F" w14:textId="129F38B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00117" w:rsidRPr="007626C3">
              <w:rPr>
                <w:sz w:val="21"/>
                <w:szCs w:val="21"/>
                <w:lang w:val="en-AU"/>
              </w:rPr>
              <w:instrText xml:space="preserve"> ADDIN EN.CITE &lt;EndNote&gt;&lt;Cite&gt;&lt;Author&gt;Hunter&lt;/Author&gt;&lt;Year&gt;2021&lt;/Year&gt;&lt;RecNum&gt;86&lt;/RecNum&gt;&lt;DisplayText&gt;(Hunter et al., 2021)&lt;/DisplayText&gt;&lt;record&gt;&lt;rec-number&gt;86&lt;/rec-number&gt;&lt;foreign-keys&gt;&lt;key app="EN" db-id="9tz25x59y5xr0qext575ea2g9avdpvrawz9a" timestamp="1658961645"&gt;86&lt;/key&gt;&lt;/foreign-keys&gt;&lt;ref-type name="Journal Article"&gt;17&lt;/ref-type&gt;&lt;contributors&gt;&lt;authors&gt;&lt;author&gt;Hunter, A. A.&lt;/author&gt;&lt;author&gt;DiVietro, S.&lt;/author&gt;&lt;author&gt;Boyer, M.&lt;/author&gt;&lt;author&gt;Burnham, K.&lt;/author&gt;&lt;author&gt;Chenard, D.&lt;/author&gt;&lt;author&gt;Rogers, S. C.&lt;/author&gt;&lt;/authors&gt;&lt;/contributors&gt;&lt;auth-address&gt;(Hunter) Department of Public Health Sciences, UCONN Health, 195 Farmington Ave, Suite 2100, Room U2012, Farmington, CT 06030, United States (Hunter, DiVietro, Chenard, Rogers) Injury Prevention Center, Connecticut Children&amp;apos;s and Hartford Hospital, Hartford, CT, United States (Hunter, DiVietro, Chenard, Rogers) Department of Pediatrics, UCONN Health, Farmington, CT, United States (Boyer) The Robert Larner College of Medicine, University of Vermont, Burlington, VT, United States (Burnham) University of Connecticut-Storrs, Storrs, CT, United States&lt;/auth-address&gt;&lt;titles&gt;&lt;title&gt;The practice of lethal means restriction counseling in US emergency departments to reduce suicide risk: a systematic review of the literature&lt;/title&gt;&lt;secondary-title&gt;Injury Epidemiology&lt;/secondary-title&gt;&lt;/titles&gt;&lt;periodical&gt;&lt;full-title&gt;Injury Epidemiology&lt;/full-title&gt;&lt;/periodical&gt;&lt;volume&gt;8&lt;/volume&gt;&lt;number&gt;54&lt;/number&gt;&lt;num-vols&gt;1&lt;/num-vols&gt;&lt;dates&gt;&lt;year&gt;2021&lt;/year&gt;&lt;/dates&gt;&lt;accession-num&gt;2013679227&lt;/accession-num&gt;&lt;urls&gt;&lt;/urls&gt;&lt;custom7&gt;54&lt;/custom7&gt;&lt;electronic-resource-num&gt;10.1186/s40621-021-00347-5&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74" w:tooltip="Hunter, 2021 #86" w:history="1">
              <w:r w:rsidR="00630A87" w:rsidRPr="007626C3">
                <w:rPr>
                  <w:noProof/>
                  <w:sz w:val="21"/>
                  <w:szCs w:val="21"/>
                  <w:lang w:val="en-AU"/>
                </w:rPr>
                <w:t>Hunter et al., 2021</w:t>
              </w:r>
            </w:hyperlink>
            <w:r w:rsidRPr="007626C3">
              <w:rPr>
                <w:noProof/>
                <w:sz w:val="21"/>
                <w:szCs w:val="21"/>
                <w:lang w:val="en-AU"/>
              </w:rPr>
              <w:t>)</w:t>
            </w:r>
            <w:r w:rsidRPr="007626C3">
              <w:rPr>
                <w:sz w:val="21"/>
                <w:szCs w:val="21"/>
                <w:lang w:val="en-AU"/>
              </w:rPr>
              <w:fldChar w:fldCharType="end"/>
            </w:r>
          </w:p>
        </w:tc>
        <w:tc>
          <w:tcPr>
            <w:tcW w:w="1862" w:type="dxa"/>
          </w:tcPr>
          <w:p w14:paraId="499DBDEB" w14:textId="748BAAD6"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practice</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lethal</w:t>
            </w:r>
            <w:r w:rsidR="00581025" w:rsidRPr="007626C3">
              <w:rPr>
                <w:sz w:val="21"/>
                <w:szCs w:val="21"/>
                <w:lang w:val="en-AU"/>
              </w:rPr>
              <w:t xml:space="preserve"> </w:t>
            </w:r>
            <w:r w:rsidRPr="007626C3">
              <w:rPr>
                <w:sz w:val="21"/>
                <w:szCs w:val="21"/>
                <w:lang w:val="en-AU"/>
              </w:rPr>
              <w:t>means</w:t>
            </w:r>
            <w:r w:rsidR="00581025" w:rsidRPr="007626C3">
              <w:rPr>
                <w:sz w:val="21"/>
                <w:szCs w:val="21"/>
                <w:lang w:val="en-AU"/>
              </w:rPr>
              <w:t xml:space="preserve"> </w:t>
            </w:r>
            <w:r w:rsidRPr="007626C3">
              <w:rPr>
                <w:sz w:val="21"/>
                <w:szCs w:val="21"/>
                <w:lang w:val="en-AU"/>
              </w:rPr>
              <w:t>restriction</w:t>
            </w:r>
            <w:r w:rsidR="00581025" w:rsidRPr="007626C3">
              <w:rPr>
                <w:sz w:val="21"/>
                <w:szCs w:val="21"/>
                <w:lang w:val="en-AU"/>
              </w:rPr>
              <w:t xml:space="preserve"> </w:t>
            </w:r>
            <w:proofErr w:type="spellStart"/>
            <w:r w:rsidRPr="007626C3">
              <w:rPr>
                <w:sz w:val="21"/>
                <w:szCs w:val="21"/>
                <w:lang w:val="en-AU"/>
              </w:rPr>
              <w:t>counseling</w:t>
            </w:r>
            <w:proofErr w:type="spellEnd"/>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US</w:t>
            </w:r>
            <w:r w:rsidR="00581025" w:rsidRPr="007626C3">
              <w:rPr>
                <w:sz w:val="21"/>
                <w:szCs w:val="21"/>
                <w:lang w:val="en-AU"/>
              </w:rPr>
              <w:t xml:space="preserve"> </w:t>
            </w:r>
            <w:r w:rsidRPr="007626C3">
              <w:rPr>
                <w:sz w:val="21"/>
                <w:szCs w:val="21"/>
                <w:lang w:val="en-AU"/>
              </w:rPr>
              <w:t>emergency</w:t>
            </w:r>
            <w:r w:rsidR="00581025" w:rsidRPr="007626C3">
              <w:rPr>
                <w:sz w:val="21"/>
                <w:szCs w:val="21"/>
                <w:lang w:val="en-AU"/>
              </w:rPr>
              <w:t xml:space="preserve"> </w:t>
            </w:r>
            <w:r w:rsidRPr="007626C3">
              <w:rPr>
                <w:sz w:val="21"/>
                <w:szCs w:val="21"/>
                <w:lang w:val="en-AU"/>
              </w:rPr>
              <w:t>departments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reduce</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literature</w:t>
            </w:r>
          </w:p>
        </w:tc>
        <w:tc>
          <w:tcPr>
            <w:tcW w:w="1425" w:type="dxa"/>
          </w:tcPr>
          <w:p w14:paraId="438BC081" w14:textId="5FDEA8D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thematic</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6364F06C" w14:textId="445F493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age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21</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without</w:t>
            </w:r>
            <w:r w:rsidR="00581025" w:rsidRPr="007626C3">
              <w:rPr>
                <w:color w:val="000000"/>
                <w:sz w:val="21"/>
                <w:szCs w:val="21"/>
                <w:lang w:val="en-AU"/>
              </w:rPr>
              <w:t xml:space="preserve"> </w:t>
            </w:r>
            <w:r w:rsidRPr="007626C3">
              <w:rPr>
                <w:color w:val="000000"/>
                <w:sz w:val="21"/>
                <w:szCs w:val="21"/>
                <w:lang w:val="en-AU"/>
              </w:rPr>
              <w:t>autism</w:t>
            </w:r>
            <w:r w:rsidR="00581025" w:rsidRPr="007626C3">
              <w:rPr>
                <w:color w:val="000000"/>
                <w:sz w:val="21"/>
                <w:szCs w:val="21"/>
                <w:lang w:val="en-AU"/>
              </w:rPr>
              <w:t xml:space="preserve"> </w:t>
            </w:r>
            <w:r w:rsidRPr="007626C3">
              <w:rPr>
                <w:color w:val="000000"/>
                <w:sz w:val="21"/>
                <w:szCs w:val="21"/>
                <w:lang w:val="en-AU"/>
              </w:rPr>
              <w:t>spectrum</w:t>
            </w:r>
            <w:r w:rsidR="00581025" w:rsidRPr="007626C3">
              <w:rPr>
                <w:color w:val="000000"/>
                <w:sz w:val="21"/>
                <w:szCs w:val="21"/>
                <w:lang w:val="en-AU"/>
              </w:rPr>
              <w:t xml:space="preserve"> </w:t>
            </w:r>
            <w:r w:rsidRPr="007626C3">
              <w:rPr>
                <w:color w:val="000000"/>
                <w:sz w:val="21"/>
                <w:szCs w:val="21"/>
                <w:lang w:val="en-AU"/>
              </w:rPr>
              <w:t>disorder</w:t>
            </w:r>
          </w:p>
        </w:tc>
        <w:tc>
          <w:tcPr>
            <w:tcW w:w="1328" w:type="dxa"/>
          </w:tcPr>
          <w:p w14:paraId="32685E17" w14:textId="041415D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8EE5FAF" w14:textId="162A7D7C"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1BD9B9C8" w14:textId="6800530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0AB8F524" w14:textId="334E60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prevalence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suicidality</w:t>
            </w:r>
          </w:p>
        </w:tc>
        <w:tc>
          <w:tcPr>
            <w:tcW w:w="1255" w:type="dxa"/>
          </w:tcPr>
          <w:p w14:paraId="74A1247E" w14:textId="7D34698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E851B0D" w14:textId="77777777">
        <w:tc>
          <w:tcPr>
            <w:tcW w:w="550" w:type="dxa"/>
          </w:tcPr>
          <w:p w14:paraId="1349D76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122</w:t>
            </w:r>
          </w:p>
        </w:tc>
        <w:tc>
          <w:tcPr>
            <w:tcW w:w="1669" w:type="dxa"/>
          </w:tcPr>
          <w:p w14:paraId="12D968FB" w14:textId="03383EB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PEVuZE5vdGU+PENpdGU+PEF1dGhvcj5IdXJ6ZWxlcjwvQXV0aG9yPjxZZWFyPjIwMjE8L1llYXI+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aWVzPC9yZW1vdGUtZGF0YWJhc2UtcHJvdmlkZXI+PC9yZWNvcmQ+PC9DaXRlPjwvRW5kTm90ZT5=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PEVuZE5vdGU+PENpdGU+PEF1dGhvcj5IdXJ6ZWxlcjwvQXV0aG9yPjxZZWFyPjIwMjE8L1llYXI+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aWVzPC9yZW1vdGUtZGF0YWJhc2UtcHJvdmlkZXI+PC9yZWNvcmQ+PC9DaXRlPjwvRW5kTm90ZT5=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75" w:tooltip="Hurzeler, 2021 #369" w:history="1">
              <w:r w:rsidR="00630A87" w:rsidRPr="007626C3">
                <w:rPr>
                  <w:noProof/>
                  <w:sz w:val="21"/>
                  <w:szCs w:val="21"/>
                  <w:lang w:val="en-AU"/>
                </w:rPr>
                <w:t>Hurzeler et al., 2021</w:t>
              </w:r>
            </w:hyperlink>
            <w:r w:rsidRPr="007626C3">
              <w:rPr>
                <w:noProof/>
                <w:sz w:val="21"/>
                <w:szCs w:val="21"/>
                <w:lang w:val="en-AU"/>
              </w:rPr>
              <w:t>)</w:t>
            </w:r>
            <w:r w:rsidRPr="007626C3">
              <w:rPr>
                <w:sz w:val="21"/>
                <w:szCs w:val="21"/>
                <w:lang w:val="en-AU"/>
              </w:rPr>
              <w:fldChar w:fldCharType="end"/>
            </w:r>
          </w:p>
        </w:tc>
        <w:tc>
          <w:tcPr>
            <w:tcW w:w="1862" w:type="dxa"/>
          </w:tcPr>
          <w:p w14:paraId="399D2180" w14:textId="68A39490" w:rsidR="00FF22E4" w:rsidRPr="007626C3" w:rsidRDefault="00FF22E4">
            <w:pPr>
              <w:spacing w:before="100" w:beforeAutospacing="1" w:after="100" w:afterAutospacing="1" w:line="240" w:lineRule="auto"/>
              <w:rPr>
                <w:sz w:val="21"/>
                <w:szCs w:val="21"/>
                <w:lang w:val="en-AU"/>
              </w:rPr>
            </w:pP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Reducing</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Behaviour</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Alcohol</w:t>
            </w:r>
            <w:r w:rsidR="00581025" w:rsidRPr="007626C3">
              <w:rPr>
                <w:sz w:val="21"/>
                <w:szCs w:val="21"/>
                <w:lang w:val="en-AU"/>
              </w:rPr>
              <w:t xml:space="preserve"> </w:t>
            </w:r>
            <w:r w:rsidRPr="007626C3">
              <w:rPr>
                <w:sz w:val="21"/>
                <w:szCs w:val="21"/>
                <w:lang w:val="en-AU"/>
              </w:rPr>
              <w:t>Consumption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Patients</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Alcohol</w:t>
            </w:r>
            <w:r w:rsidR="00581025" w:rsidRPr="007626C3">
              <w:rPr>
                <w:sz w:val="21"/>
                <w:szCs w:val="21"/>
                <w:lang w:val="en-AU"/>
              </w:rPr>
              <w:t xml:space="preserve"> </w:t>
            </w:r>
            <w:r w:rsidRPr="007626C3">
              <w:rPr>
                <w:sz w:val="21"/>
                <w:szCs w:val="21"/>
                <w:lang w:val="en-AU"/>
              </w:rPr>
              <w:t>Problems: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Randomized</w:t>
            </w:r>
            <w:r w:rsidR="00581025" w:rsidRPr="007626C3">
              <w:rPr>
                <w:sz w:val="21"/>
                <w:szCs w:val="21"/>
                <w:lang w:val="en-AU"/>
              </w:rPr>
              <w:t xml:space="preserve"> </w:t>
            </w:r>
            <w:r w:rsidRPr="007626C3">
              <w:rPr>
                <w:sz w:val="21"/>
                <w:szCs w:val="21"/>
                <w:lang w:val="en-AU"/>
              </w:rPr>
              <w:t>Controlled</w:t>
            </w:r>
            <w:r w:rsidR="00581025" w:rsidRPr="007626C3">
              <w:rPr>
                <w:sz w:val="21"/>
                <w:szCs w:val="21"/>
                <w:lang w:val="en-AU"/>
              </w:rPr>
              <w:t xml:space="preserve"> </w:t>
            </w:r>
            <w:r w:rsidRPr="007626C3">
              <w:rPr>
                <w:sz w:val="21"/>
                <w:szCs w:val="21"/>
                <w:lang w:val="en-AU"/>
              </w:rPr>
              <w:t>Trials</w:t>
            </w:r>
          </w:p>
        </w:tc>
        <w:tc>
          <w:tcPr>
            <w:tcW w:w="1425" w:type="dxa"/>
          </w:tcPr>
          <w:p w14:paraId="5C1B0DCE" w14:textId="6C090EE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4ED7DAB" w14:textId="2BD55DD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parent/caregiver(s)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their</w:t>
            </w:r>
            <w:r w:rsidR="00581025" w:rsidRPr="007626C3">
              <w:rPr>
                <w:color w:val="000000"/>
                <w:sz w:val="21"/>
                <w:szCs w:val="21"/>
                <w:lang w:val="en-AU"/>
              </w:rPr>
              <w:t xml:space="preserve"> </w:t>
            </w:r>
            <w:r w:rsidRPr="007626C3">
              <w:rPr>
                <w:color w:val="000000"/>
                <w:sz w:val="21"/>
                <w:szCs w:val="21"/>
                <w:lang w:val="en-AU"/>
              </w:rPr>
              <w:t>families)</w:t>
            </w:r>
          </w:p>
        </w:tc>
        <w:tc>
          <w:tcPr>
            <w:tcW w:w="1328" w:type="dxa"/>
          </w:tcPr>
          <w:p w14:paraId="75FAB6D3" w14:textId="79B63C1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E44B537" w14:textId="24A7BE46"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1CE8BC80" w14:textId="543DACE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counselling</w:t>
            </w:r>
          </w:p>
        </w:tc>
        <w:tc>
          <w:tcPr>
            <w:tcW w:w="2246" w:type="dxa"/>
          </w:tcPr>
          <w:p w14:paraId="279432D9" w14:textId="209869D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7B6F7915" w14:textId="28F663F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A2B10BA" w14:textId="77777777">
        <w:tc>
          <w:tcPr>
            <w:tcW w:w="550" w:type="dxa"/>
          </w:tcPr>
          <w:p w14:paraId="536BCED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123</w:t>
            </w:r>
          </w:p>
        </w:tc>
        <w:tc>
          <w:tcPr>
            <w:tcW w:w="1669" w:type="dxa"/>
          </w:tcPr>
          <w:p w14:paraId="69E9DC99" w14:textId="12F7FC8B"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&lt;EndNote&gt;&lt;Cite&gt;&lt;Author&gt;Hvidt&lt;/Author&gt;&lt;Year&gt;2016&lt;/Year&gt;&lt;RecNum&gt;19012&lt;/RecNum&gt;&lt;DisplayText&gt;(Hvidt et al., 2016)&lt;/DisplayText&gt;&lt;record&gt;&lt;rec-number&gt;19012&lt;/rec-number&gt;&lt;foreign-keys&gt;&lt;key app="EN" db-id="zrz9aaaw3ztz2yepadyxwe5dxdzv955v0a0x" timestamp="1642580549"&gt;19012&lt;/key&gt;&lt;/foreign-keys&gt;&lt;ref-type name="Journal Article"&gt;17&lt;/ref-type&gt;&lt;contributors&gt;&lt;authors&gt;&lt;author&gt;Hvidt, Elisabeth Assing&lt;/author&gt;&lt;author&gt;Ploug, Thomas&lt;/author&gt;&lt;author&gt;Holm, Soren&lt;/author&gt;&lt;/authors&gt;&lt;/contributors&gt;&lt;auth-address&gt;Hvidt, Elisabeth Assing: ehvidt@health.sdu.dk&lt;/auth-address&gt;&lt;titles&gt;&lt;title&gt;The impact of telephone crisis services on suicidal users: A systematic review of the past 45 years&lt;/title&gt;&lt;secondary-title&gt;Mental Health Review Journal&lt;/secondary-title&gt;&lt;/titles&gt;&lt;pages&gt;141-160&lt;/pages&gt;&lt;volume&gt;21&lt;/volume&gt;&lt;number&gt;2&lt;/number&gt;&lt;dates&gt;&lt;year&gt;2016&lt;/year&gt;&lt;/dates&gt;&lt;accession-num&gt;2016-26388-006&lt;/accession-num&gt;&lt;urls&gt;&lt;related-urls&gt;&lt;url&gt;https://openurl.auckland.ac.nz/resolve?sid=OVID:psycdb&amp;amp;id=doi:10.1108%2FMHRJ-07-2015-0019&amp;amp;issn=1361-9322&amp;amp;isbn=&amp;amp;volume=21&amp;amp;issue=2&amp;amp;spage=141&amp;amp;pages=141-160&amp;amp;date=2016&amp;amp;title=Mental+Health+Review+Journal&amp;amp;atitle=The+impact+of+telephone+crisis+services+on+suicidal+users%3A+A+systematic+review+of+the+past+45+years.&amp;amp;aulast=Hvidt&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76" w:tooltip="Hvidt, 2016 #19012" w:history="1">
              <w:r w:rsidR="00630A87" w:rsidRPr="007626C3">
                <w:rPr>
                  <w:noProof/>
                  <w:sz w:val="21"/>
                  <w:szCs w:val="21"/>
                  <w:lang w:val="en-AU"/>
                </w:rPr>
                <w:t>Hvidt et al., 2016</w:t>
              </w:r>
            </w:hyperlink>
            <w:r w:rsidRPr="007626C3">
              <w:rPr>
                <w:noProof/>
                <w:sz w:val="21"/>
                <w:szCs w:val="21"/>
                <w:lang w:val="en-AU"/>
              </w:rPr>
              <w:t>)</w:t>
            </w:r>
            <w:r w:rsidRPr="007626C3">
              <w:rPr>
                <w:sz w:val="21"/>
                <w:szCs w:val="21"/>
                <w:lang w:val="en-AU"/>
              </w:rPr>
              <w:fldChar w:fldCharType="end"/>
            </w:r>
          </w:p>
        </w:tc>
        <w:tc>
          <w:tcPr>
            <w:tcW w:w="1862" w:type="dxa"/>
          </w:tcPr>
          <w:p w14:paraId="4BC0CE05" w14:textId="73AFE2E5" w:rsidR="00FF22E4" w:rsidRPr="007626C3" w:rsidRDefault="00FF22E4">
            <w:pPr>
              <w:spacing w:before="100" w:beforeAutospacing="1" w:after="100" w:afterAutospacing="1" w:line="240" w:lineRule="auto"/>
              <w:rPr>
                <w:sz w:val="21"/>
                <w:szCs w:val="21"/>
                <w:lang w:val="en-AU"/>
              </w:rPr>
            </w:pPr>
            <w:r w:rsidRPr="007626C3">
              <w:rPr>
                <w:sz w:val="21"/>
                <w:szCs w:val="21"/>
                <w:lang w:val="en-AU"/>
              </w:rPr>
              <w:t>The</w:t>
            </w:r>
            <w:r w:rsidR="00581025" w:rsidRPr="007626C3">
              <w:rPr>
                <w:sz w:val="21"/>
                <w:szCs w:val="21"/>
                <w:lang w:val="en-AU"/>
              </w:rPr>
              <w:t xml:space="preserve"> </w:t>
            </w:r>
            <w:r w:rsidRPr="007626C3">
              <w:rPr>
                <w:sz w:val="21"/>
                <w:szCs w:val="21"/>
                <w:lang w:val="en-AU"/>
              </w:rPr>
              <w:t>impact</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telephone</w:t>
            </w:r>
            <w:r w:rsidR="00581025" w:rsidRPr="007626C3">
              <w:rPr>
                <w:sz w:val="21"/>
                <w:szCs w:val="21"/>
                <w:lang w:val="en-AU"/>
              </w:rPr>
              <w:t xml:space="preserve"> </w:t>
            </w:r>
            <w:r w:rsidRPr="007626C3">
              <w:rPr>
                <w:sz w:val="21"/>
                <w:szCs w:val="21"/>
                <w:lang w:val="en-AU"/>
              </w:rPr>
              <w:t>crisis</w:t>
            </w:r>
            <w:r w:rsidR="00581025" w:rsidRPr="007626C3">
              <w:rPr>
                <w:sz w:val="21"/>
                <w:szCs w:val="21"/>
                <w:lang w:val="en-AU"/>
              </w:rPr>
              <w:t xml:space="preserve"> </w:t>
            </w:r>
            <w:r w:rsidRPr="007626C3">
              <w:rPr>
                <w:sz w:val="21"/>
                <w:szCs w:val="21"/>
                <w:lang w:val="en-AU"/>
              </w:rPr>
              <w:t>services</w:t>
            </w:r>
            <w:r w:rsidR="00581025" w:rsidRPr="007626C3">
              <w:rPr>
                <w:sz w:val="21"/>
                <w:szCs w:val="21"/>
                <w:lang w:val="en-AU"/>
              </w:rPr>
              <w:t xml:space="preserve"> </w:t>
            </w:r>
            <w:r w:rsidRPr="007626C3">
              <w:rPr>
                <w:sz w:val="21"/>
                <w:szCs w:val="21"/>
                <w:lang w:val="en-AU"/>
              </w:rPr>
              <w:t>on</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r w:rsidRPr="007626C3">
              <w:rPr>
                <w:sz w:val="21"/>
                <w:szCs w:val="21"/>
                <w:lang w:val="en-AU"/>
              </w:rPr>
              <w:t>users: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past</w:t>
            </w:r>
            <w:r w:rsidR="00581025" w:rsidRPr="007626C3">
              <w:rPr>
                <w:sz w:val="21"/>
                <w:szCs w:val="21"/>
                <w:lang w:val="en-AU"/>
              </w:rPr>
              <w:t xml:space="preserve"> </w:t>
            </w:r>
            <w:r w:rsidRPr="007626C3">
              <w:rPr>
                <w:sz w:val="21"/>
                <w:szCs w:val="21"/>
                <w:lang w:val="en-AU"/>
              </w:rPr>
              <w:t>45</w:t>
            </w:r>
            <w:r w:rsidR="00581025" w:rsidRPr="007626C3">
              <w:rPr>
                <w:sz w:val="21"/>
                <w:szCs w:val="21"/>
                <w:lang w:val="en-AU"/>
              </w:rPr>
              <w:t xml:space="preserve"> </w:t>
            </w:r>
            <w:r w:rsidRPr="007626C3">
              <w:rPr>
                <w:sz w:val="21"/>
                <w:szCs w:val="21"/>
                <w:lang w:val="en-AU"/>
              </w:rPr>
              <w:t>years</w:t>
            </w:r>
          </w:p>
        </w:tc>
        <w:tc>
          <w:tcPr>
            <w:tcW w:w="1425" w:type="dxa"/>
          </w:tcPr>
          <w:p w14:paraId="3EAC79FF" w14:textId="4D19E0E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9D0FFDA" w14:textId="72075C3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related</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61F454B1" w14:textId="62AAA1E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561E5EF" w14:textId="47795424"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47BF07A5" w14:textId="351EFBC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dynamic</w:t>
            </w:r>
            <w:r w:rsidR="00581025" w:rsidRPr="007626C3">
              <w:rPr>
                <w:color w:val="000000"/>
                <w:sz w:val="21"/>
                <w:szCs w:val="21"/>
                <w:lang w:val="en-AU"/>
              </w:rPr>
              <w:t xml:space="preserve"> </w:t>
            </w:r>
            <w:proofErr w:type="spellStart"/>
            <w:r w:rsidRPr="007626C3">
              <w:rPr>
                <w:color w:val="000000"/>
                <w:sz w:val="21"/>
                <w:szCs w:val="21"/>
                <w:lang w:val="en-AU"/>
              </w:rPr>
              <w:t>deconstructivist</w:t>
            </w:r>
            <w:proofErr w:type="spellEnd"/>
            <w:r w:rsidR="00581025" w:rsidRPr="007626C3">
              <w:rPr>
                <w:color w:val="000000"/>
                <w:sz w:val="21"/>
                <w:szCs w:val="21"/>
                <w:lang w:val="en-AU"/>
              </w:rPr>
              <w:t xml:space="preserve"> </w:t>
            </w:r>
            <w:r w:rsidRPr="007626C3">
              <w:rPr>
                <w:color w:val="000000"/>
                <w:sz w:val="21"/>
                <w:szCs w:val="21"/>
                <w:lang w:val="en-AU"/>
              </w:rPr>
              <w:t>psychotherapy)</w:t>
            </w:r>
          </w:p>
        </w:tc>
        <w:tc>
          <w:tcPr>
            <w:tcW w:w="2246" w:type="dxa"/>
          </w:tcPr>
          <w:p w14:paraId="06952EAB" w14:textId="3E71BDC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242C14EA" w14:textId="3EB7A86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B92AC77" w14:textId="77777777">
        <w:tc>
          <w:tcPr>
            <w:tcW w:w="550" w:type="dxa"/>
          </w:tcPr>
          <w:p w14:paraId="712D807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124</w:t>
            </w:r>
          </w:p>
        </w:tc>
        <w:tc>
          <w:tcPr>
            <w:tcW w:w="1669" w:type="dxa"/>
          </w:tcPr>
          <w:p w14:paraId="79A74234" w14:textId="7467A896"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PEVuZE5vdGU+PENpdGU+PEF1dGhvcj5JbmFnYWtpPC9BdXRob3I+PFllYXI+MjAxNTwvWWVhcj48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PC9DaXRlPjwvRW5kTm90ZT5=
</w:fldData>
              </w:fldChar>
            </w:r>
            <w:r w:rsidR="00F43954">
              <w:rPr>
                <w:sz w:val="21"/>
                <w:szCs w:val="21"/>
                <w:lang w:val="en-AU"/>
              </w:rPr>
              <w:instrText xml:space="preserve"> ADDIN EN.CITE </w:instrText>
            </w:r>
            <w:r w:rsidR="00F43954">
              <w:rPr>
                <w:sz w:val="21"/>
                <w:szCs w:val="21"/>
                <w:lang w:val="en-AU"/>
              </w:rPr>
              <w:fldChar w:fldCharType="begin">
                <w:fldData xml:space="preserve">PEVuZE5vdGU+PENpdGU+PEF1dGhvcj5JbmFnYWtpPC9BdXRob3I+PFllYXI+MjAxNTwvWWVhcj48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PC9DaXRlPjwvRW5kTm90ZT5=
</w:fldData>
              </w:fldChar>
            </w:r>
            <w:r w:rsidR="00F43954">
              <w:rPr>
                <w:sz w:val="21"/>
                <w:szCs w:val="21"/>
                <w:lang w:val="en-AU"/>
              </w:rPr>
              <w:instrText xml:space="preserve"> ADDIN EN.CITE.DATA </w:instrText>
            </w:r>
            <w:r w:rsidR="00F43954">
              <w:rPr>
                <w:sz w:val="21"/>
                <w:szCs w:val="21"/>
                <w:lang w:val="en-AU"/>
              </w:rPr>
            </w:r>
            <w:r w:rsidR="00F43954">
              <w:rPr>
                <w:sz w:val="21"/>
                <w:szCs w:val="21"/>
                <w:lang w:val="en-AU"/>
              </w:rPr>
              <w:fldChar w:fldCharType="end"/>
            </w:r>
            <w:r w:rsidRPr="007626C3">
              <w:rPr>
                <w:sz w:val="21"/>
                <w:szCs w:val="21"/>
                <w:lang w:val="en-AU"/>
              </w:rPr>
            </w:r>
            <w:r w:rsidRPr="007626C3">
              <w:rPr>
                <w:sz w:val="21"/>
                <w:szCs w:val="21"/>
                <w:lang w:val="en-AU"/>
              </w:rPr>
              <w:fldChar w:fldCharType="separate"/>
            </w:r>
            <w:r w:rsidR="00F43954">
              <w:rPr>
                <w:noProof/>
                <w:sz w:val="21"/>
                <w:szCs w:val="21"/>
                <w:lang w:val="en-AU"/>
              </w:rPr>
              <w:t>(</w:t>
            </w:r>
            <w:hyperlink w:anchor="_ENREF_177" w:tooltip="Inagaki, 2015 #3893" w:history="1">
              <w:r w:rsidR="00630A87">
                <w:rPr>
                  <w:noProof/>
                  <w:sz w:val="21"/>
                  <w:szCs w:val="21"/>
                  <w:lang w:val="en-AU"/>
                </w:rPr>
                <w:t>Inagaki et al., 2015</w:t>
              </w:r>
            </w:hyperlink>
            <w:r w:rsidR="00F43954">
              <w:rPr>
                <w:noProof/>
                <w:sz w:val="21"/>
                <w:szCs w:val="21"/>
                <w:lang w:val="en-AU"/>
              </w:rPr>
              <w:t>)</w:t>
            </w:r>
            <w:r w:rsidRPr="007626C3">
              <w:rPr>
                <w:sz w:val="21"/>
                <w:szCs w:val="21"/>
                <w:lang w:val="en-AU"/>
              </w:rPr>
              <w:fldChar w:fldCharType="end"/>
            </w:r>
          </w:p>
        </w:tc>
        <w:tc>
          <w:tcPr>
            <w:tcW w:w="1862" w:type="dxa"/>
          </w:tcPr>
          <w:p w14:paraId="20A3BC67" w14:textId="585B27F3" w:rsidR="00FF22E4" w:rsidRPr="007626C3" w:rsidRDefault="00FF22E4">
            <w:pPr>
              <w:spacing w:before="100" w:beforeAutospacing="1" w:after="100" w:afterAutospacing="1" w:line="240" w:lineRule="auto"/>
              <w:rPr>
                <w:sz w:val="21"/>
                <w:szCs w:val="21"/>
                <w:lang w:val="en-AU"/>
              </w:rPr>
            </w:pP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prevent</w:t>
            </w:r>
            <w:r w:rsidR="00581025" w:rsidRPr="007626C3">
              <w:rPr>
                <w:sz w:val="21"/>
                <w:szCs w:val="21"/>
                <w:lang w:val="en-AU"/>
              </w:rPr>
              <w:t xml:space="preserve"> </w:t>
            </w:r>
            <w:r w:rsidRPr="007626C3">
              <w:rPr>
                <w:sz w:val="21"/>
                <w:szCs w:val="21"/>
                <w:lang w:val="en-AU"/>
              </w:rPr>
              <w:t>repeat</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w:t>
            </w:r>
            <w:proofErr w:type="spellEnd"/>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patients</w:t>
            </w:r>
            <w:r w:rsidR="00581025" w:rsidRPr="007626C3">
              <w:rPr>
                <w:sz w:val="21"/>
                <w:szCs w:val="21"/>
                <w:lang w:val="en-AU"/>
              </w:rPr>
              <w:t xml:space="preserve"> </w:t>
            </w:r>
            <w:r w:rsidRPr="007626C3">
              <w:rPr>
                <w:sz w:val="21"/>
                <w:szCs w:val="21"/>
                <w:lang w:val="en-AU"/>
              </w:rPr>
              <w:lastRenderedPageBreak/>
              <w:t>admitted</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an</w:t>
            </w:r>
            <w:r w:rsidR="00581025" w:rsidRPr="007626C3">
              <w:rPr>
                <w:sz w:val="21"/>
                <w:szCs w:val="21"/>
                <w:lang w:val="en-AU"/>
              </w:rPr>
              <w:t xml:space="preserve"> </w:t>
            </w:r>
            <w:r w:rsidRPr="007626C3">
              <w:rPr>
                <w:sz w:val="21"/>
                <w:szCs w:val="21"/>
                <w:lang w:val="en-AU"/>
              </w:rPr>
              <w:t>emergency</w:t>
            </w:r>
            <w:r w:rsidR="00581025" w:rsidRPr="007626C3">
              <w:rPr>
                <w:sz w:val="21"/>
                <w:szCs w:val="21"/>
                <w:lang w:val="en-AU"/>
              </w:rPr>
              <w:t xml:space="preserve"> </w:t>
            </w:r>
            <w:r w:rsidRPr="007626C3">
              <w:rPr>
                <w:sz w:val="21"/>
                <w:szCs w:val="21"/>
                <w:lang w:val="en-AU"/>
              </w:rPr>
              <w:t>department</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meta-analysis</w:t>
            </w:r>
          </w:p>
        </w:tc>
        <w:tc>
          <w:tcPr>
            <w:tcW w:w="1425" w:type="dxa"/>
          </w:tcPr>
          <w:p w14:paraId="447F8A78" w14:textId="1093E1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BEFE945" w14:textId="3EEE05B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and/or</w:t>
            </w:r>
            <w:r w:rsidR="00581025" w:rsidRPr="007626C3">
              <w:rPr>
                <w:color w:val="000000"/>
                <w:sz w:val="21"/>
                <w:szCs w:val="21"/>
                <w:lang w:val="en-AU"/>
              </w:rPr>
              <w:t xml:space="preserve"> </w:t>
            </w:r>
            <w:r w:rsidRPr="007626C3">
              <w:rPr>
                <w:color w:val="000000"/>
                <w:sz w:val="21"/>
                <w:szCs w:val="21"/>
                <w:lang w:val="en-AU"/>
              </w:rPr>
              <w:t>SH</w:t>
            </w:r>
          </w:p>
        </w:tc>
        <w:tc>
          <w:tcPr>
            <w:tcW w:w="1328" w:type="dxa"/>
          </w:tcPr>
          <w:p w14:paraId="6DD4E770" w14:textId="761B478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BBF98C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0547265" w14:textId="5415A3E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Telehealth</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62B54257" w14:textId="1699021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urgency</w:t>
            </w:r>
          </w:p>
        </w:tc>
        <w:tc>
          <w:tcPr>
            <w:tcW w:w="1255" w:type="dxa"/>
          </w:tcPr>
          <w:p w14:paraId="5EBEDF8A" w14:textId="7081F04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14C9128" w14:textId="77777777">
        <w:tc>
          <w:tcPr>
            <w:tcW w:w="550" w:type="dxa"/>
          </w:tcPr>
          <w:p w14:paraId="24EF2A5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125</w:t>
            </w:r>
          </w:p>
        </w:tc>
        <w:tc>
          <w:tcPr>
            <w:tcW w:w="1669" w:type="dxa"/>
          </w:tcPr>
          <w:p w14:paraId="06376482" w14:textId="664F19B5"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PEVuZE5vdGU+PENpdGU+PEF1dGhvcj5JbmFnYWtpPC9BdXRob3I+PFllYXI+MjAxOTwvWWVhcj48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bG9naWVzPC9yZW1vdGUtZGF0YWJhc2UtcHJvdmlkZXI+PC9yZWNvcmQ+PC9DaXRlPjwvRW5kTm90
ZT5=
</w:fldData>
              </w:fldChar>
            </w:r>
            <w:r w:rsidR="00EA5EDB">
              <w:rPr>
                <w:sz w:val="21"/>
                <w:szCs w:val="21"/>
                <w:lang w:val="en-AU"/>
              </w:rPr>
              <w:instrText xml:space="preserve"> ADDIN EN.CITE </w:instrText>
            </w:r>
            <w:r w:rsidR="00EA5EDB">
              <w:rPr>
                <w:sz w:val="21"/>
                <w:szCs w:val="21"/>
                <w:lang w:val="en-AU"/>
              </w:rPr>
              <w:fldChar w:fldCharType="begin">
                <w:fldData xml:space="preserve">PEVuZE5vdGU+PENpdGU+PEF1dGhvcj5JbmFnYWtpPC9BdXRob3I+PFllYXI+MjAxOTwvWWVhcj48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bG9naWVzPC9yZW1vdGUtZGF0YWJhc2UtcHJvdmlkZXI+PC9yZWNvcmQ+PC9DaXRlPjwvRW5kTm90
ZT5=
</w:fldData>
              </w:fldChar>
            </w:r>
            <w:r w:rsidR="00EA5EDB">
              <w:rPr>
                <w:sz w:val="21"/>
                <w:szCs w:val="21"/>
                <w:lang w:val="en-AU"/>
              </w:rPr>
              <w:instrText xml:space="preserve"> ADDIN EN.CITE.DATA </w:instrText>
            </w:r>
            <w:r w:rsidR="00EA5EDB">
              <w:rPr>
                <w:sz w:val="21"/>
                <w:szCs w:val="21"/>
                <w:lang w:val="en-AU"/>
              </w:rPr>
            </w:r>
            <w:r w:rsidR="00EA5EDB">
              <w:rPr>
                <w:sz w:val="21"/>
                <w:szCs w:val="21"/>
                <w:lang w:val="en-AU"/>
              </w:rPr>
              <w:fldChar w:fldCharType="end"/>
            </w:r>
            <w:r w:rsidRPr="007626C3">
              <w:rPr>
                <w:sz w:val="21"/>
                <w:szCs w:val="21"/>
                <w:lang w:val="en-AU"/>
              </w:rPr>
            </w:r>
            <w:r w:rsidRPr="007626C3">
              <w:rPr>
                <w:sz w:val="21"/>
                <w:szCs w:val="21"/>
                <w:lang w:val="en-AU"/>
              </w:rPr>
              <w:fldChar w:fldCharType="separate"/>
            </w:r>
            <w:r w:rsidR="00EA5EDB">
              <w:rPr>
                <w:noProof/>
                <w:sz w:val="21"/>
                <w:szCs w:val="21"/>
                <w:lang w:val="en-AU"/>
              </w:rPr>
              <w:t>(</w:t>
            </w:r>
            <w:hyperlink w:anchor="_ENREF_178" w:tooltip="Inagaki, 2019 #1897" w:history="1">
              <w:r w:rsidR="00630A87">
                <w:rPr>
                  <w:noProof/>
                  <w:sz w:val="21"/>
                  <w:szCs w:val="21"/>
                  <w:lang w:val="en-AU"/>
                </w:rPr>
                <w:t>Inagaki, Kawashima, Yonemoto, &amp; Yamada, 2019</w:t>
              </w:r>
            </w:hyperlink>
            <w:r w:rsidR="00EA5EDB">
              <w:rPr>
                <w:noProof/>
                <w:sz w:val="21"/>
                <w:szCs w:val="21"/>
                <w:lang w:val="en-AU"/>
              </w:rPr>
              <w:t>)</w:t>
            </w:r>
            <w:r w:rsidRPr="007626C3">
              <w:rPr>
                <w:sz w:val="21"/>
                <w:szCs w:val="21"/>
                <w:lang w:val="en-AU"/>
              </w:rPr>
              <w:fldChar w:fldCharType="end"/>
            </w:r>
          </w:p>
        </w:tc>
        <w:tc>
          <w:tcPr>
            <w:tcW w:w="1862" w:type="dxa"/>
          </w:tcPr>
          <w:p w14:paraId="1617851A" w14:textId="52EEA319" w:rsidR="00FF22E4" w:rsidRPr="007626C3" w:rsidRDefault="00FF22E4">
            <w:pPr>
              <w:spacing w:before="100" w:beforeAutospacing="1" w:after="100" w:afterAutospacing="1" w:line="240" w:lineRule="auto"/>
              <w:rPr>
                <w:sz w:val="21"/>
                <w:szCs w:val="21"/>
                <w:lang w:val="en-AU"/>
              </w:rPr>
            </w:pPr>
            <w:r w:rsidRPr="007626C3">
              <w:rPr>
                <w:sz w:val="21"/>
                <w:szCs w:val="21"/>
                <w:lang w:val="en-AU"/>
              </w:rPr>
              <w:t>Active</w:t>
            </w:r>
            <w:r w:rsidR="00581025" w:rsidRPr="007626C3">
              <w:rPr>
                <w:sz w:val="21"/>
                <w:szCs w:val="21"/>
                <w:lang w:val="en-AU"/>
              </w:rPr>
              <w:t xml:space="preserve"> </w:t>
            </w:r>
            <w:r w:rsidRPr="007626C3">
              <w:rPr>
                <w:sz w:val="21"/>
                <w:szCs w:val="21"/>
                <w:lang w:val="en-AU"/>
              </w:rPr>
              <w:t>contact</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follow-up</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prevent</w:t>
            </w:r>
            <w:r w:rsidR="00581025" w:rsidRPr="007626C3">
              <w:rPr>
                <w:sz w:val="21"/>
                <w:szCs w:val="21"/>
                <w:lang w:val="en-AU"/>
              </w:rPr>
              <w:t xml:space="preserve"> </w:t>
            </w:r>
            <w:r w:rsidRPr="007626C3">
              <w:rPr>
                <w:sz w:val="21"/>
                <w:szCs w:val="21"/>
                <w:lang w:val="en-AU"/>
              </w:rPr>
              <w:t>repeat</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during</w:t>
            </w:r>
            <w:r w:rsidR="00581025" w:rsidRPr="007626C3">
              <w:rPr>
                <w:sz w:val="21"/>
                <w:szCs w:val="21"/>
                <w:lang w:val="en-AU"/>
              </w:rPr>
              <w:t xml:space="preserve"> </w:t>
            </w:r>
            <w:r w:rsidRPr="007626C3">
              <w:rPr>
                <w:sz w:val="21"/>
                <w:szCs w:val="21"/>
                <w:lang w:val="en-AU"/>
              </w:rPr>
              <w:t>high-risk</w:t>
            </w:r>
            <w:r w:rsidR="00581025" w:rsidRPr="007626C3">
              <w:rPr>
                <w:sz w:val="21"/>
                <w:szCs w:val="21"/>
                <w:lang w:val="en-AU"/>
              </w:rPr>
              <w:t xml:space="preserve"> </w:t>
            </w:r>
            <w:r w:rsidRPr="007626C3">
              <w:rPr>
                <w:sz w:val="21"/>
                <w:szCs w:val="21"/>
                <w:lang w:val="en-AU"/>
              </w:rPr>
              <w:t>periods</w:t>
            </w:r>
            <w:r w:rsidR="00581025" w:rsidRPr="007626C3">
              <w:rPr>
                <w:sz w:val="21"/>
                <w:szCs w:val="21"/>
                <w:lang w:val="en-AU"/>
              </w:rPr>
              <w:t xml:space="preserve"> </w:t>
            </w:r>
            <w:r w:rsidRPr="007626C3">
              <w:rPr>
                <w:sz w:val="21"/>
                <w:szCs w:val="21"/>
                <w:lang w:val="en-AU"/>
              </w:rPr>
              <w:t>among</w:t>
            </w:r>
            <w:r w:rsidR="00581025" w:rsidRPr="007626C3">
              <w:rPr>
                <w:sz w:val="21"/>
                <w:szCs w:val="21"/>
                <w:lang w:val="en-AU"/>
              </w:rPr>
              <w:t xml:space="preserve"> </w:t>
            </w:r>
            <w:r w:rsidRPr="007626C3">
              <w:rPr>
                <w:sz w:val="21"/>
                <w:szCs w:val="21"/>
                <w:lang w:val="en-AU"/>
              </w:rPr>
              <w:t>patients</w:t>
            </w:r>
            <w:r w:rsidR="00581025" w:rsidRPr="007626C3">
              <w:rPr>
                <w:sz w:val="21"/>
                <w:szCs w:val="21"/>
                <w:lang w:val="en-AU"/>
              </w:rPr>
              <w:t xml:space="preserve"> </w:t>
            </w:r>
            <w:r w:rsidRPr="007626C3">
              <w:rPr>
                <w:sz w:val="21"/>
                <w:szCs w:val="21"/>
                <w:lang w:val="en-AU"/>
              </w:rPr>
              <w:t>admitted</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emergency</w:t>
            </w:r>
            <w:r w:rsidR="00581025" w:rsidRPr="007626C3">
              <w:rPr>
                <w:sz w:val="21"/>
                <w:szCs w:val="21"/>
                <w:lang w:val="en-AU"/>
              </w:rPr>
              <w:t xml:space="preserve"> </w:t>
            </w:r>
            <w:r w:rsidRPr="007626C3">
              <w:rPr>
                <w:sz w:val="21"/>
                <w:szCs w:val="21"/>
                <w:lang w:val="en-AU"/>
              </w:rPr>
              <w:t>departments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w:t>
            </w:r>
            <w:proofErr w:type="spellEnd"/>
            <w:r w:rsidRPr="007626C3">
              <w:rPr>
                <w:sz w:val="21"/>
                <w:szCs w:val="21"/>
                <w:lang w:val="en-AU"/>
              </w:rPr>
              <w: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1F5A00E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5AE24CB4" w14:textId="08C86D0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admitted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328" w:type="dxa"/>
          </w:tcPr>
          <w:p w14:paraId="36A56F9B" w14:textId="14BFBFB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03B75B7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C3C82A7" w14:textId="07C001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active</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p>
        </w:tc>
        <w:tc>
          <w:tcPr>
            <w:tcW w:w="2246" w:type="dxa"/>
          </w:tcPr>
          <w:p w14:paraId="286D10C5" w14:textId="341DF0F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Repetition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7B290FB5" w14:textId="56E7B17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7E875A1" w14:textId="77777777">
        <w:tc>
          <w:tcPr>
            <w:tcW w:w="550" w:type="dxa"/>
          </w:tcPr>
          <w:p w14:paraId="216995DB"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126</w:t>
            </w:r>
          </w:p>
        </w:tc>
        <w:tc>
          <w:tcPr>
            <w:tcW w:w="1669" w:type="dxa"/>
          </w:tcPr>
          <w:p w14:paraId="6AA6C2CE" w14:textId="12C5F48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PEVuZE5vdGU+PENpdGU+PEF1dGhvcj5Jc2hpbW88L0F1dGhvcj48WWVhcj4yMDIxPC9ZZWFyPjxS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VD1KUyZhbXA7Q1NDPVkmYW1wO05FV1M9TiZhbXA7UEFHRT1mdWxsdGV4dCZhbXA7RD1tZWQxOSZh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PEVuZE5vdGU+PENpdGU+PEF1dGhvcj5Jc2hpbW88L0F1dGhvcj48WWVhcj4yMDIxPC9ZZWFyPjxS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79" w:tooltip="Ishimo, 2021 #376" w:history="1">
              <w:r w:rsidR="00630A87" w:rsidRPr="007626C3">
                <w:rPr>
                  <w:noProof/>
                  <w:sz w:val="21"/>
                  <w:szCs w:val="21"/>
                  <w:lang w:val="en-AU"/>
                </w:rPr>
                <w:t>Ishimo et al., 2021</w:t>
              </w:r>
            </w:hyperlink>
            <w:r w:rsidRPr="007626C3">
              <w:rPr>
                <w:noProof/>
                <w:sz w:val="21"/>
                <w:szCs w:val="21"/>
                <w:lang w:val="en-AU"/>
              </w:rPr>
              <w:t>)</w:t>
            </w:r>
            <w:r w:rsidRPr="007626C3">
              <w:rPr>
                <w:sz w:val="21"/>
                <w:szCs w:val="21"/>
                <w:lang w:val="en-AU"/>
              </w:rPr>
              <w:fldChar w:fldCharType="end"/>
            </w:r>
          </w:p>
        </w:tc>
        <w:tc>
          <w:tcPr>
            <w:tcW w:w="1862" w:type="dxa"/>
          </w:tcPr>
          <w:p w14:paraId="1A8C4748" w14:textId="22270511" w:rsidR="00FF22E4" w:rsidRPr="007626C3" w:rsidRDefault="00FF22E4">
            <w:pPr>
              <w:spacing w:before="100" w:beforeAutospacing="1" w:after="100" w:afterAutospacing="1" w:line="240" w:lineRule="auto"/>
              <w:rPr>
                <w:sz w:val="21"/>
                <w:szCs w:val="21"/>
                <w:lang w:val="en-AU"/>
              </w:rPr>
            </w:pPr>
            <w:r w:rsidRPr="007626C3">
              <w:rPr>
                <w:sz w:val="21"/>
                <w:szCs w:val="21"/>
                <w:lang w:val="en-AU"/>
              </w:rPr>
              <w:t>Universal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high-income</w:t>
            </w:r>
            <w:r w:rsidR="00581025" w:rsidRPr="007626C3">
              <w:rPr>
                <w:sz w:val="21"/>
                <w:szCs w:val="21"/>
                <w:lang w:val="en-AU"/>
              </w:rPr>
              <w:t xml:space="preserve"> </w:t>
            </w:r>
            <w:r w:rsidRPr="007626C3">
              <w:rPr>
                <w:sz w:val="21"/>
                <w:szCs w:val="21"/>
                <w:lang w:val="en-AU"/>
              </w:rPr>
              <w:t>Organisation</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Economic</w:t>
            </w:r>
            <w:r w:rsidR="00581025" w:rsidRPr="007626C3">
              <w:rPr>
                <w:sz w:val="21"/>
                <w:szCs w:val="21"/>
                <w:lang w:val="en-AU"/>
              </w:rPr>
              <w:t xml:space="preserve"> </w:t>
            </w:r>
            <w:r w:rsidRPr="007626C3">
              <w:rPr>
                <w:sz w:val="21"/>
                <w:szCs w:val="21"/>
                <w:lang w:val="en-AU"/>
              </w:rPr>
              <w:t>Co-operation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Development</w:t>
            </w:r>
            <w:r w:rsidR="00581025" w:rsidRPr="007626C3">
              <w:rPr>
                <w:sz w:val="21"/>
                <w:szCs w:val="21"/>
                <w:lang w:val="en-AU"/>
              </w:rPr>
              <w:t xml:space="preserve"> </w:t>
            </w:r>
            <w:r w:rsidRPr="007626C3">
              <w:rPr>
                <w:sz w:val="21"/>
                <w:szCs w:val="21"/>
                <w:lang w:val="en-AU"/>
              </w:rPr>
              <w:t>(OECD)</w:t>
            </w:r>
            <w:r w:rsidR="00581025" w:rsidRPr="007626C3">
              <w:rPr>
                <w:sz w:val="21"/>
                <w:szCs w:val="21"/>
                <w:lang w:val="en-AU"/>
              </w:rPr>
              <w:t xml:space="preserve"> </w:t>
            </w:r>
            <w:r w:rsidRPr="007626C3">
              <w:rPr>
                <w:sz w:val="21"/>
                <w:szCs w:val="21"/>
                <w:lang w:val="en-AU"/>
              </w:rPr>
              <w:t>member</w:t>
            </w:r>
            <w:r w:rsidR="00581025" w:rsidRPr="007626C3">
              <w:rPr>
                <w:sz w:val="21"/>
                <w:szCs w:val="21"/>
                <w:lang w:val="en-AU"/>
              </w:rPr>
              <w:t xml:space="preserve"> </w:t>
            </w:r>
            <w:r w:rsidRPr="007626C3">
              <w:rPr>
                <w:sz w:val="21"/>
                <w:szCs w:val="21"/>
                <w:lang w:val="en-AU"/>
              </w:rPr>
              <w:t>countries: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129764F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5508CFA3" w14:textId="6B91C7A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admitted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328" w:type="dxa"/>
          </w:tcPr>
          <w:p w14:paraId="4E1288BD" w14:textId="2360C48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3814A36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0ACDCA71" w14:textId="152C955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Active</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13DBF59E" w14:textId="43503AA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Repetition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786A7A73" w14:textId="11C7684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EA62E44" w14:textId="77777777">
        <w:tc>
          <w:tcPr>
            <w:tcW w:w="550" w:type="dxa"/>
          </w:tcPr>
          <w:p w14:paraId="1BF5720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127</w:t>
            </w:r>
          </w:p>
        </w:tc>
        <w:tc>
          <w:tcPr>
            <w:tcW w:w="1669" w:type="dxa"/>
          </w:tcPr>
          <w:p w14:paraId="3224A73A" w14:textId="6106A7D1" w:rsidR="00FF22E4" w:rsidRPr="007626C3" w:rsidRDefault="002941A1">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PEVuZE5vdGU+PENpdGU+PEF1dGhvcj5JdHpoYWt5PC9BdXRob3I+PFllYXI+MjAyMTwvWWVhcj48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PEVuZE5vdGU+PENpdGU+PEF1dGhvcj5JdHpoYWt5PC9BdXRob3I+PFllYXI+MjAyMTwvWWVhcj48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00D738B1" w:rsidRPr="007626C3">
              <w:rPr>
                <w:noProof/>
                <w:sz w:val="21"/>
                <w:szCs w:val="21"/>
                <w:lang w:val="en-AU"/>
              </w:rPr>
              <w:t>(</w:t>
            </w:r>
            <w:hyperlink w:anchor="_ENREF_180" w:tooltip="Itzhaky, 2021 #23209" w:history="1">
              <w:r w:rsidR="00630A87" w:rsidRPr="007626C3">
                <w:rPr>
                  <w:noProof/>
                  <w:sz w:val="21"/>
                  <w:szCs w:val="21"/>
                  <w:lang w:val="en-AU"/>
                </w:rPr>
                <w:t>Itzhaky et al., 2021</w:t>
              </w:r>
            </w:hyperlink>
            <w:r w:rsidR="00D738B1" w:rsidRPr="007626C3">
              <w:rPr>
                <w:noProof/>
                <w:sz w:val="21"/>
                <w:szCs w:val="21"/>
                <w:lang w:val="en-AU"/>
              </w:rPr>
              <w:t>)</w:t>
            </w:r>
            <w:r w:rsidRPr="007626C3">
              <w:rPr>
                <w:sz w:val="21"/>
                <w:szCs w:val="21"/>
                <w:lang w:val="en-AU"/>
              </w:rPr>
              <w:fldChar w:fldCharType="end"/>
            </w:r>
          </w:p>
        </w:tc>
        <w:tc>
          <w:tcPr>
            <w:tcW w:w="1862" w:type="dxa"/>
          </w:tcPr>
          <w:p w14:paraId="43301B63" w14:textId="30E12FDE" w:rsidR="00FF22E4" w:rsidRPr="007626C3" w:rsidRDefault="00FF22E4">
            <w:pPr>
              <w:spacing w:before="100" w:beforeAutospacing="1" w:after="100" w:afterAutospacing="1" w:line="240" w:lineRule="auto"/>
              <w:rPr>
                <w:sz w:val="21"/>
                <w:szCs w:val="21"/>
                <w:lang w:val="en-AU"/>
              </w:rPr>
            </w:pPr>
            <w:r w:rsidRPr="007626C3">
              <w:rPr>
                <w:sz w:val="21"/>
                <w:szCs w:val="21"/>
                <w:lang w:val="en-AU"/>
              </w:rPr>
              <w:t>Twenty-six</w:t>
            </w:r>
            <w:r w:rsidR="00581025" w:rsidRPr="007626C3">
              <w:rPr>
                <w:sz w:val="21"/>
                <w:szCs w:val="21"/>
                <w:lang w:val="en-AU"/>
              </w:rPr>
              <w:t xml:space="preserve"> </w:t>
            </w:r>
            <w:r w:rsidRPr="007626C3">
              <w:rPr>
                <w:sz w:val="21"/>
                <w:szCs w:val="21"/>
                <w:lang w:val="en-AU"/>
              </w:rPr>
              <w:t>years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psychosocial</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reduce</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meta-analysis</w:t>
            </w:r>
          </w:p>
        </w:tc>
        <w:tc>
          <w:tcPr>
            <w:tcW w:w="1425" w:type="dxa"/>
          </w:tcPr>
          <w:p w14:paraId="27976B19" w14:textId="03096EC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description</w:t>
            </w:r>
          </w:p>
        </w:tc>
        <w:tc>
          <w:tcPr>
            <w:tcW w:w="1678" w:type="dxa"/>
          </w:tcPr>
          <w:p w14:paraId="76F47884" w14:textId="7498DF7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34</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lastRenderedPageBreak/>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quarantine)</w:t>
            </w:r>
          </w:p>
        </w:tc>
        <w:tc>
          <w:tcPr>
            <w:tcW w:w="1328" w:type="dxa"/>
          </w:tcPr>
          <w:p w14:paraId="1BC06960" w14:textId="000FC05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F97407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28903493" w14:textId="22875AE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increase</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(workforce</w:t>
            </w:r>
            <w:r w:rsidR="00581025" w:rsidRPr="007626C3">
              <w:rPr>
                <w:color w:val="000000"/>
                <w:sz w:val="21"/>
                <w:szCs w:val="21"/>
                <w:lang w:val="en-AU"/>
              </w:rPr>
              <w:t xml:space="preserve"> </w:t>
            </w:r>
            <w:r w:rsidRPr="007626C3">
              <w:rPr>
                <w:color w:val="000000"/>
                <w:sz w:val="21"/>
                <w:szCs w:val="21"/>
                <w:lang w:val="en-AU"/>
              </w:rPr>
              <w:t>investment,</w:t>
            </w:r>
            <w:r w:rsidR="00581025" w:rsidRPr="007626C3">
              <w:rPr>
                <w:color w:val="000000"/>
                <w:sz w:val="21"/>
                <w:szCs w:val="21"/>
                <w:lang w:val="en-AU"/>
              </w:rPr>
              <w:t xml:space="preserve"> </w:t>
            </w:r>
            <w:r w:rsidRPr="007626C3">
              <w:rPr>
                <w:color w:val="000000"/>
                <w:sz w:val="21"/>
                <w:szCs w:val="21"/>
                <w:lang w:val="en-AU"/>
              </w:rPr>
              <w:t>raising</w:t>
            </w:r>
            <w:r w:rsidR="00581025" w:rsidRPr="007626C3">
              <w:rPr>
                <w:color w:val="000000"/>
                <w:sz w:val="21"/>
                <w:szCs w:val="21"/>
                <w:lang w:val="en-AU"/>
              </w:rPr>
              <w:t xml:space="preserve"> </w:t>
            </w:r>
            <w:r w:rsidRPr="007626C3">
              <w:rPr>
                <w:color w:val="000000"/>
                <w:sz w:val="21"/>
                <w:szCs w:val="21"/>
                <w:lang w:val="en-AU"/>
              </w:rPr>
              <w:t>affordability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increase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monitoring</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employee</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and</w:t>
            </w:r>
            <w:r w:rsidR="00BA180B" w:rsidRPr="007626C3">
              <w:rPr>
                <w:color w:val="000000"/>
                <w:sz w:val="21"/>
                <w:szCs w:val="21"/>
                <w:lang w:val="en-AU"/>
              </w:rPr>
              <w:t xml:space="preserve"> </w:t>
            </w:r>
            <w:r w:rsidRPr="007626C3">
              <w:rPr>
                <w:color w:val="000000"/>
                <w:sz w:val="21"/>
                <w:szCs w:val="21"/>
                <w:lang w:val="en-AU"/>
              </w:rPr>
              <w:lastRenderedPageBreak/>
              <w:t>increasing</w:t>
            </w:r>
            <w:r w:rsidR="00581025" w:rsidRPr="007626C3">
              <w:rPr>
                <w:color w:val="000000"/>
                <w:sz w:val="21"/>
                <w:szCs w:val="21"/>
                <w:lang w:val="en-AU"/>
              </w:rPr>
              <w:t xml:space="preserve"> </w:t>
            </w: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national</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policies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plans</w:t>
            </w:r>
          </w:p>
        </w:tc>
        <w:tc>
          <w:tcPr>
            <w:tcW w:w="2246" w:type="dxa"/>
          </w:tcPr>
          <w:p w14:paraId="3F3DB91A" w14:textId="33E83C9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w:t>
            </w:r>
            <w:r w:rsidR="00581025" w:rsidRPr="007626C3">
              <w:rPr>
                <w:color w:val="000000"/>
                <w:sz w:val="21"/>
                <w:szCs w:val="21"/>
                <w:lang w:val="en-AU"/>
              </w:rPr>
              <w:t xml:space="preserve"> </w:t>
            </w:r>
            <w:r w:rsidRPr="007626C3">
              <w:rPr>
                <w:color w:val="000000"/>
                <w:sz w:val="21"/>
                <w:szCs w:val="21"/>
                <w:lang w:val="en-AU"/>
              </w:rPr>
              <w:t>(provided</w:t>
            </w:r>
            <w:r w:rsidR="00581025" w:rsidRPr="007626C3">
              <w:rPr>
                <w:color w:val="000000"/>
                <w:sz w:val="21"/>
                <w:szCs w:val="21"/>
                <w:lang w:val="en-AU"/>
              </w:rPr>
              <w:t xml:space="preserve"> </w:t>
            </w:r>
            <w:r w:rsidRPr="007626C3">
              <w:rPr>
                <w:color w:val="000000"/>
                <w:sz w:val="21"/>
                <w:szCs w:val="21"/>
                <w:lang w:val="en-AU"/>
              </w:rPr>
              <w:t>recommendations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governments,</w:t>
            </w:r>
            <w:r w:rsidR="00581025" w:rsidRPr="007626C3">
              <w:rPr>
                <w:color w:val="000000"/>
                <w:sz w:val="21"/>
                <w:szCs w:val="21"/>
                <w:lang w:val="en-AU"/>
              </w:rPr>
              <w:t xml:space="preserve"> </w:t>
            </w:r>
            <w:r w:rsidRPr="007626C3">
              <w:rPr>
                <w:color w:val="000000"/>
                <w:sz w:val="21"/>
                <w:szCs w:val="21"/>
                <w:lang w:val="en-AU"/>
              </w:rPr>
              <w:t>policy</w:t>
            </w:r>
            <w:r w:rsidR="00581025" w:rsidRPr="007626C3">
              <w:rPr>
                <w:color w:val="000000"/>
                <w:sz w:val="21"/>
                <w:szCs w:val="21"/>
                <w:lang w:val="en-AU"/>
              </w:rPr>
              <w:t xml:space="preserve"> </w:t>
            </w:r>
            <w:r w:rsidRPr="007626C3">
              <w:rPr>
                <w:color w:val="000000"/>
                <w:sz w:val="21"/>
                <w:szCs w:val="21"/>
                <w:lang w:val="en-AU"/>
              </w:rPr>
              <w:t>makers,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service</w:t>
            </w:r>
            <w:r w:rsidR="00581025" w:rsidRPr="007626C3">
              <w:rPr>
                <w:color w:val="000000"/>
                <w:sz w:val="21"/>
                <w:szCs w:val="21"/>
                <w:lang w:val="en-AU"/>
              </w:rPr>
              <w:t xml:space="preserve"> </w:t>
            </w:r>
            <w:r w:rsidRPr="007626C3">
              <w:rPr>
                <w:color w:val="000000"/>
                <w:sz w:val="21"/>
                <w:szCs w:val="21"/>
                <w:lang w:val="en-AU"/>
              </w:rPr>
              <w:t>providers)</w:t>
            </w:r>
          </w:p>
        </w:tc>
        <w:tc>
          <w:tcPr>
            <w:tcW w:w="1255" w:type="dxa"/>
          </w:tcPr>
          <w:p w14:paraId="3DF30226" w14:textId="245C898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FB7E00C" w14:textId="77777777">
        <w:tc>
          <w:tcPr>
            <w:tcW w:w="550" w:type="dxa"/>
          </w:tcPr>
          <w:p w14:paraId="3849C4F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128</w:t>
            </w:r>
          </w:p>
        </w:tc>
        <w:tc>
          <w:tcPr>
            <w:tcW w:w="1669" w:type="dxa"/>
          </w:tcPr>
          <w:p w14:paraId="0115FE8B" w14:textId="7CAFED0C"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PEVuZE5vdGU+PENpdGU+PEF1dGhvcj5JdmJpamFybzwvQXV0aG9yPjxZZWFyPjIwMTk8L1llYXI+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YXRhYmFzZS1wcm92aWRlcj48L3JlY29yZD48L0NpdGU+PC9FbmROb3RlPgB=
</w:fldData>
              </w:fldChar>
            </w:r>
            <w:r w:rsidR="00F43954">
              <w:rPr>
                <w:sz w:val="21"/>
                <w:szCs w:val="21"/>
                <w:lang w:val="en-AU"/>
              </w:rPr>
              <w:instrText xml:space="preserve"> ADDIN EN.CITE </w:instrText>
            </w:r>
            <w:r w:rsidR="00F43954">
              <w:rPr>
                <w:sz w:val="21"/>
                <w:szCs w:val="21"/>
                <w:lang w:val="en-AU"/>
              </w:rPr>
              <w:fldChar w:fldCharType="begin">
                <w:fldData xml:space="preserve">PEVuZE5vdGU+PENpdGU+PEF1dGhvcj5JdmJpamFybzwvQXV0aG9yPjxZZWFyPjIwMTk8L1llYXI+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YXRhYmFzZS1wcm92aWRlcj48L3JlY29yZD48L0NpdGU+PC9FbmROb3RlPgB=
</w:fldData>
              </w:fldChar>
            </w:r>
            <w:r w:rsidR="00F43954">
              <w:rPr>
                <w:sz w:val="21"/>
                <w:szCs w:val="21"/>
                <w:lang w:val="en-AU"/>
              </w:rPr>
              <w:instrText xml:space="preserve"> ADDIN EN.CITE.DATA </w:instrText>
            </w:r>
            <w:r w:rsidR="00F43954">
              <w:rPr>
                <w:sz w:val="21"/>
                <w:szCs w:val="21"/>
                <w:lang w:val="en-AU"/>
              </w:rPr>
            </w:r>
            <w:r w:rsidR="00F43954">
              <w:rPr>
                <w:sz w:val="21"/>
                <w:szCs w:val="21"/>
                <w:lang w:val="en-AU"/>
              </w:rPr>
              <w:fldChar w:fldCharType="end"/>
            </w:r>
            <w:r w:rsidRPr="007626C3">
              <w:rPr>
                <w:sz w:val="21"/>
                <w:szCs w:val="21"/>
                <w:lang w:val="en-AU"/>
              </w:rPr>
            </w:r>
            <w:r w:rsidRPr="007626C3">
              <w:rPr>
                <w:sz w:val="21"/>
                <w:szCs w:val="21"/>
                <w:lang w:val="en-AU"/>
              </w:rPr>
              <w:fldChar w:fldCharType="separate"/>
            </w:r>
            <w:r w:rsidR="00F43954">
              <w:rPr>
                <w:noProof/>
                <w:sz w:val="21"/>
                <w:szCs w:val="21"/>
                <w:lang w:val="en-AU"/>
              </w:rPr>
              <w:t>(</w:t>
            </w:r>
            <w:hyperlink w:anchor="_ENREF_182" w:tooltip="Ivbijaro, 2019 #1515" w:history="1">
              <w:r w:rsidR="00630A87">
                <w:rPr>
                  <w:noProof/>
                  <w:sz w:val="21"/>
                  <w:szCs w:val="21"/>
                  <w:lang w:val="en-AU"/>
                </w:rPr>
                <w:t>Ivbijaro et al., 2019</w:t>
              </w:r>
            </w:hyperlink>
            <w:r w:rsidR="00F43954">
              <w:rPr>
                <w:noProof/>
                <w:sz w:val="21"/>
                <w:szCs w:val="21"/>
                <w:lang w:val="en-AU"/>
              </w:rPr>
              <w:t>)</w:t>
            </w:r>
            <w:r w:rsidRPr="007626C3">
              <w:rPr>
                <w:sz w:val="21"/>
                <w:szCs w:val="21"/>
                <w:lang w:val="en-AU"/>
              </w:rPr>
              <w:fldChar w:fldCharType="end"/>
            </w:r>
          </w:p>
        </w:tc>
        <w:tc>
          <w:tcPr>
            <w:tcW w:w="1862" w:type="dxa"/>
          </w:tcPr>
          <w:p w14:paraId="43D2C08F" w14:textId="6D5466D5" w:rsidR="00FF22E4" w:rsidRPr="007626C3" w:rsidRDefault="00FF22E4">
            <w:pPr>
              <w:spacing w:before="100" w:beforeAutospacing="1" w:after="100" w:afterAutospacing="1" w:line="240" w:lineRule="auto"/>
              <w:rPr>
                <w:sz w:val="21"/>
                <w:szCs w:val="21"/>
                <w:lang w:val="en-AU"/>
              </w:rPr>
            </w:pPr>
            <w:r w:rsidRPr="007626C3">
              <w:rPr>
                <w:sz w:val="21"/>
                <w:szCs w:val="21"/>
                <w:lang w:val="en-AU"/>
              </w:rPr>
              <w:t>Preventing</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promoting</w:t>
            </w:r>
            <w:r w:rsidR="00581025" w:rsidRPr="007626C3">
              <w:rPr>
                <w:sz w:val="21"/>
                <w:szCs w:val="21"/>
                <w:lang w:val="en-AU"/>
              </w:rPr>
              <w:t xml:space="preserve"> </w:t>
            </w:r>
            <w:r w:rsidRPr="007626C3">
              <w:rPr>
                <w:sz w:val="21"/>
                <w:szCs w:val="21"/>
                <w:lang w:val="en-AU"/>
              </w:rPr>
              <w:t>resilience:</w:t>
            </w:r>
            <w:r w:rsidR="00581025" w:rsidRPr="007626C3">
              <w:rPr>
                <w:sz w:val="21"/>
                <w:szCs w:val="21"/>
                <w:lang w:val="en-AU"/>
              </w:rPr>
              <w:t xml:space="preserve"> </w:t>
            </w:r>
            <w:r w:rsidRPr="007626C3">
              <w:rPr>
                <w:sz w:val="21"/>
                <w:szCs w:val="21"/>
                <w:lang w:val="en-AU"/>
              </w:rPr>
              <w:t>Is</w:t>
            </w:r>
            <w:r w:rsidR="00581025" w:rsidRPr="007626C3">
              <w:rPr>
                <w:sz w:val="21"/>
                <w:szCs w:val="21"/>
                <w:lang w:val="en-AU"/>
              </w:rPr>
              <w:t xml:space="preserve"> </w:t>
            </w:r>
            <w:r w:rsidRPr="007626C3">
              <w:rPr>
                <w:sz w:val="21"/>
                <w:szCs w:val="21"/>
                <w:lang w:val="en-AU"/>
              </w:rPr>
              <w:t>this</w:t>
            </w:r>
            <w:r w:rsidR="00581025" w:rsidRPr="007626C3">
              <w:rPr>
                <w:sz w:val="21"/>
                <w:szCs w:val="21"/>
                <w:lang w:val="en-AU"/>
              </w:rPr>
              <w:t xml:space="preserve"> </w:t>
            </w:r>
            <w:r w:rsidRPr="007626C3">
              <w:rPr>
                <w:sz w:val="21"/>
                <w:szCs w:val="21"/>
                <w:lang w:val="en-AU"/>
              </w:rPr>
              <w:t>achievable</w:t>
            </w:r>
            <w:r w:rsidR="00581025" w:rsidRPr="007626C3">
              <w:rPr>
                <w:sz w:val="21"/>
                <w:szCs w:val="21"/>
                <w:lang w:val="en-AU"/>
              </w:rPr>
              <w:t xml:space="preserve"> </w:t>
            </w:r>
            <w:r w:rsidRPr="007626C3">
              <w:rPr>
                <w:sz w:val="21"/>
                <w:szCs w:val="21"/>
                <w:lang w:val="en-AU"/>
              </w:rPr>
              <w:t>from</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global</w:t>
            </w:r>
            <w:r w:rsidR="00581025" w:rsidRPr="007626C3">
              <w:rPr>
                <w:sz w:val="21"/>
                <w:szCs w:val="21"/>
                <w:lang w:val="en-AU"/>
              </w:rPr>
              <w:t xml:space="preserve"> </w:t>
            </w:r>
            <w:r w:rsidRPr="007626C3">
              <w:rPr>
                <w:sz w:val="21"/>
                <w:szCs w:val="21"/>
                <w:lang w:val="en-AU"/>
              </w:rPr>
              <w:t>perspective?</w:t>
            </w:r>
          </w:p>
        </w:tc>
        <w:tc>
          <w:tcPr>
            <w:tcW w:w="1425" w:type="dxa"/>
          </w:tcPr>
          <w:p w14:paraId="0732124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Meta-analysis</w:t>
            </w:r>
          </w:p>
        </w:tc>
        <w:tc>
          <w:tcPr>
            <w:tcW w:w="1678" w:type="dxa"/>
          </w:tcPr>
          <w:p w14:paraId="26F41B6A" w14:textId="1A0D4A2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10</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7DCC8161" w14:textId="219C977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98C583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0820A760" w14:textId="688B0F0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ABFT,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proofErr w:type="spellStart"/>
            <w:r w:rsidRPr="007626C3">
              <w:rPr>
                <w:color w:val="000000"/>
                <w:sz w:val="21"/>
                <w:szCs w:val="21"/>
                <w:lang w:val="en-AU"/>
              </w:rPr>
              <w:t>iCBT</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MI,</w:t>
            </w:r>
            <w:r w:rsidR="00581025" w:rsidRPr="007626C3">
              <w:rPr>
                <w:color w:val="000000"/>
                <w:sz w:val="21"/>
                <w:szCs w:val="21"/>
                <w:lang w:val="en-AU"/>
              </w:rPr>
              <w:t xml:space="preserve"> </w:t>
            </w:r>
            <w:r w:rsidRPr="007626C3">
              <w:rPr>
                <w:color w:val="000000"/>
                <w:sz w:val="21"/>
                <w:szCs w:val="21"/>
                <w:lang w:val="en-AU"/>
              </w:rPr>
              <w:t>MBT,</w:t>
            </w:r>
            <w:r w:rsidR="00581025" w:rsidRPr="007626C3">
              <w:rPr>
                <w:color w:val="000000"/>
                <w:sz w:val="21"/>
                <w:szCs w:val="21"/>
                <w:lang w:val="en-AU"/>
              </w:rPr>
              <w:t xml:space="preserve"> </w:t>
            </w:r>
            <w:r w:rsidRPr="007626C3">
              <w:rPr>
                <w:color w:val="000000"/>
                <w:sz w:val="21"/>
                <w:szCs w:val="21"/>
                <w:lang w:val="en-AU"/>
              </w:rPr>
              <w:t>Signs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nominated</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teams,</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assessments)</w:t>
            </w:r>
          </w:p>
        </w:tc>
        <w:tc>
          <w:tcPr>
            <w:tcW w:w="2246" w:type="dxa"/>
          </w:tcPr>
          <w:p w14:paraId="67C1B13D" w14:textId="0629A63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0CB9672D" w14:textId="0419541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128FF4D" w14:textId="77777777">
        <w:tc>
          <w:tcPr>
            <w:tcW w:w="550" w:type="dxa"/>
          </w:tcPr>
          <w:p w14:paraId="0C1AF6C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129</w:t>
            </w:r>
          </w:p>
        </w:tc>
        <w:tc>
          <w:tcPr>
            <w:tcW w:w="1669" w:type="dxa"/>
          </w:tcPr>
          <w:p w14:paraId="01797ED8" w14:textId="3674739B"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PEVuZE5vdGU+PENpdGU+PEF1dGhvcj5JdmJpamFybzwvQXV0aG9yPjxZZWFyPjIwMjE8L1llYXI+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YXNlLXByb3ZpZGVyPjwvcmVjb3JkPjwvQ2l0ZT48L0VuZE5vdGU+AG==
</w:fldData>
              </w:fldChar>
            </w:r>
            <w:r w:rsidR="00F43954">
              <w:rPr>
                <w:sz w:val="21"/>
                <w:szCs w:val="21"/>
                <w:lang w:val="en-AU"/>
              </w:rPr>
              <w:instrText xml:space="preserve"> ADDIN EN.CITE </w:instrText>
            </w:r>
            <w:r w:rsidR="00F43954">
              <w:rPr>
                <w:sz w:val="21"/>
                <w:szCs w:val="21"/>
                <w:lang w:val="en-AU"/>
              </w:rPr>
              <w:fldChar w:fldCharType="begin">
                <w:fldData xml:space="preserve">PEVuZE5vdGU+PENpdGU+PEF1dGhvcj5JdmJpamFybzwvQXV0aG9yPjxZZWFyPjIwMjE8L1llYXI+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YXNlLXByb3ZpZGVyPjwvcmVjb3JkPjwvQ2l0ZT48L0VuZE5vdGU+AG==
</w:fldData>
              </w:fldChar>
            </w:r>
            <w:r w:rsidR="00F43954">
              <w:rPr>
                <w:sz w:val="21"/>
                <w:szCs w:val="21"/>
                <w:lang w:val="en-AU"/>
              </w:rPr>
              <w:instrText xml:space="preserve"> ADDIN EN.CITE.DATA </w:instrText>
            </w:r>
            <w:r w:rsidR="00F43954">
              <w:rPr>
                <w:sz w:val="21"/>
                <w:szCs w:val="21"/>
                <w:lang w:val="en-AU"/>
              </w:rPr>
            </w:r>
            <w:r w:rsidR="00F43954">
              <w:rPr>
                <w:sz w:val="21"/>
                <w:szCs w:val="21"/>
                <w:lang w:val="en-AU"/>
              </w:rPr>
              <w:fldChar w:fldCharType="end"/>
            </w:r>
            <w:r w:rsidRPr="007626C3">
              <w:rPr>
                <w:sz w:val="21"/>
                <w:szCs w:val="21"/>
                <w:lang w:val="en-AU"/>
              </w:rPr>
            </w:r>
            <w:r w:rsidRPr="007626C3">
              <w:rPr>
                <w:sz w:val="21"/>
                <w:szCs w:val="21"/>
                <w:lang w:val="en-AU"/>
              </w:rPr>
              <w:fldChar w:fldCharType="separate"/>
            </w:r>
            <w:r w:rsidR="00F43954">
              <w:rPr>
                <w:noProof/>
                <w:sz w:val="21"/>
                <w:szCs w:val="21"/>
                <w:lang w:val="en-AU"/>
              </w:rPr>
              <w:t>(</w:t>
            </w:r>
            <w:hyperlink w:anchor="_ENREF_181" w:tooltip="Ivbijaro, 2021 #517" w:history="1">
              <w:r w:rsidR="00630A87">
                <w:rPr>
                  <w:noProof/>
                  <w:sz w:val="21"/>
                  <w:szCs w:val="21"/>
                  <w:lang w:val="en-AU"/>
                </w:rPr>
                <w:t>Ivbijaro et al., 2021</w:t>
              </w:r>
            </w:hyperlink>
            <w:r w:rsidR="00F43954">
              <w:rPr>
                <w:noProof/>
                <w:sz w:val="21"/>
                <w:szCs w:val="21"/>
                <w:lang w:val="en-AU"/>
              </w:rPr>
              <w:t>)</w:t>
            </w:r>
            <w:r w:rsidRPr="007626C3">
              <w:rPr>
                <w:sz w:val="21"/>
                <w:szCs w:val="21"/>
                <w:lang w:val="en-AU"/>
              </w:rPr>
              <w:fldChar w:fldCharType="end"/>
            </w:r>
          </w:p>
        </w:tc>
        <w:tc>
          <w:tcPr>
            <w:tcW w:w="1862" w:type="dxa"/>
          </w:tcPr>
          <w:p w14:paraId="2D03DC71" w14:textId="24F2079C"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COVID-19</w:t>
            </w:r>
          </w:p>
        </w:tc>
        <w:tc>
          <w:tcPr>
            <w:tcW w:w="1425" w:type="dxa"/>
          </w:tcPr>
          <w:p w14:paraId="082CA8D5" w14:textId="3E944CB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455A0D3" w14:textId="68A2714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13</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above)</w:t>
            </w:r>
          </w:p>
        </w:tc>
        <w:tc>
          <w:tcPr>
            <w:tcW w:w="1328" w:type="dxa"/>
          </w:tcPr>
          <w:p w14:paraId="54078BA4" w14:textId="498860E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084F1A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47365D98" w14:textId="141A84E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p>
        </w:tc>
        <w:tc>
          <w:tcPr>
            <w:tcW w:w="2246" w:type="dxa"/>
          </w:tcPr>
          <w:p w14:paraId="0BB15B3A" w14:textId="5093CD3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2E056CBB" w14:textId="6451EBC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72B2BA6" w14:textId="77777777">
        <w:tc>
          <w:tcPr>
            <w:tcW w:w="550" w:type="dxa"/>
          </w:tcPr>
          <w:p w14:paraId="3CD6FDBF"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130</w:t>
            </w:r>
          </w:p>
        </w:tc>
        <w:tc>
          <w:tcPr>
            <w:tcW w:w="1669" w:type="dxa"/>
          </w:tcPr>
          <w:p w14:paraId="1ED15AE3" w14:textId="0BB6E8CE" w:rsidR="00FF22E4" w:rsidRPr="007626C3" w:rsidRDefault="00A77E09">
            <w:pPr>
              <w:spacing w:before="100" w:beforeAutospacing="1" w:after="100" w:afterAutospacing="1" w:line="240" w:lineRule="auto"/>
              <w:rPr>
                <w:sz w:val="21"/>
                <w:szCs w:val="21"/>
                <w:lang w:val="en-AU"/>
              </w:rPr>
            </w:pPr>
            <w:r w:rsidRPr="007626C3">
              <w:rPr>
                <w:sz w:val="21"/>
                <w:szCs w:val="21"/>
                <w:lang w:val="en-AU"/>
              </w:rPr>
              <w:fldChar w:fldCharType="begin"/>
            </w:r>
            <w:r w:rsidR="00F43954">
              <w:rPr>
                <w:sz w:val="21"/>
                <w:szCs w:val="21"/>
                <w:lang w:val="en-AU"/>
              </w:rPr>
              <w:instrText xml:space="preserve"> ADDIN EN.CITE &lt;EndNote&gt;&lt;Cite&gt;&lt;Author&gt;Iyengar&lt;/Author&gt;&lt;Year&gt;2018&lt;/Year&gt;&lt;RecNum&gt;265&lt;/RecNum&gt;&lt;DisplayText&gt;(Iyengar et al., 2018)&lt;/DisplayText&gt;&lt;record&gt;&lt;rec-number&gt;265&lt;/rec-number&gt;&lt;foreign-keys&gt;&lt;key app="EN" db-id="9tz25x59y5xr0qext575ea2g9avdpvrawz9a" timestamp="1658961650"&gt;265&lt;/key&gt;&lt;/foreign-keys&gt;&lt;ref-type name="Journal Article"&gt;17&lt;/ref-type&gt;&lt;contributors&gt;&lt;authors&gt;&lt;author&gt;Iyengar, U.&lt;/author&gt;&lt;author&gt;Snowden, N.&lt;/author&gt;&lt;author&gt;Asarnow, J. R.&lt;/author&gt;&lt;author&gt;Moran, P.&lt;/author&gt;&lt;author&gt;Tranah, T.&lt;/author&gt;&lt;author&gt;Ougrin, D.&lt;/author&gt;&lt;/authors&gt;&lt;/contributors&gt;&lt;titles&gt;&lt;title&gt;A further look at therapeutic interventions for suicide attempts and self-harm in adolescents: an updated systematic review of randomized controlled trials&lt;/title&gt;&lt;secondary-title&gt;Frontiers in psychiatry&lt;/secondary-title&gt;&lt;/titles&gt;&lt;periodical&gt;&lt;full-title&gt;Frontiers in psychiatry&lt;/full-title&gt;&lt;/periodical&gt;&lt;pages&gt;583&lt;/pages&gt;&lt;volume&gt;9&lt;/volume&gt;&lt;dates&gt;&lt;year&gt;2018&lt;/year&gt;&lt;/dates&gt;&lt;isbn&gt;1664-0640&lt;/isbn&gt;&lt;urls&gt;&lt;/urls&gt;&lt;electronic-resource-num&gt;10.3389/fpsyt.2018.00583&lt;/electronic-resource-num&gt;&lt;/record&gt;&lt;/Cite&gt;&lt;/EndNote&gt;</w:instrText>
            </w:r>
            <w:r w:rsidRPr="007626C3">
              <w:rPr>
                <w:sz w:val="21"/>
                <w:szCs w:val="21"/>
                <w:lang w:val="en-AU"/>
              </w:rPr>
              <w:fldChar w:fldCharType="separate"/>
            </w:r>
            <w:r w:rsidR="00F43954">
              <w:rPr>
                <w:noProof/>
                <w:sz w:val="21"/>
                <w:szCs w:val="21"/>
                <w:lang w:val="en-AU"/>
              </w:rPr>
              <w:t>(</w:t>
            </w:r>
            <w:hyperlink w:anchor="_ENREF_183" w:tooltip="Iyengar, 2018 #265" w:history="1">
              <w:r w:rsidR="00630A87">
                <w:rPr>
                  <w:noProof/>
                  <w:sz w:val="21"/>
                  <w:szCs w:val="21"/>
                  <w:lang w:val="en-AU"/>
                </w:rPr>
                <w:t>Iyengar et al., 2018</w:t>
              </w:r>
            </w:hyperlink>
            <w:r w:rsidR="00F43954">
              <w:rPr>
                <w:noProof/>
                <w:sz w:val="21"/>
                <w:szCs w:val="21"/>
                <w:lang w:val="en-AU"/>
              </w:rPr>
              <w:t>)</w:t>
            </w:r>
            <w:r w:rsidRPr="007626C3">
              <w:rPr>
                <w:sz w:val="21"/>
                <w:szCs w:val="21"/>
                <w:lang w:val="en-AU"/>
              </w:rPr>
              <w:fldChar w:fldCharType="end"/>
            </w:r>
          </w:p>
        </w:tc>
        <w:tc>
          <w:tcPr>
            <w:tcW w:w="1862" w:type="dxa"/>
          </w:tcPr>
          <w:p w14:paraId="6098696A" w14:textId="1A46CBD6"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further</w:t>
            </w:r>
            <w:r w:rsidR="00581025" w:rsidRPr="007626C3">
              <w:rPr>
                <w:sz w:val="21"/>
                <w:szCs w:val="21"/>
                <w:lang w:val="en-AU"/>
              </w:rPr>
              <w:t xml:space="preserve"> </w:t>
            </w:r>
            <w:r w:rsidRPr="007626C3">
              <w:rPr>
                <w:sz w:val="21"/>
                <w:szCs w:val="21"/>
                <w:lang w:val="en-AU"/>
              </w:rPr>
              <w:t>look</w:t>
            </w:r>
            <w:r w:rsidR="00581025" w:rsidRPr="007626C3">
              <w:rPr>
                <w:sz w:val="21"/>
                <w:szCs w:val="21"/>
                <w:lang w:val="en-AU"/>
              </w:rPr>
              <w:t xml:space="preserve"> </w:t>
            </w:r>
            <w:r w:rsidRPr="007626C3">
              <w:rPr>
                <w:sz w:val="21"/>
                <w:szCs w:val="21"/>
                <w:lang w:val="en-AU"/>
              </w:rPr>
              <w:t>at</w:t>
            </w:r>
            <w:r w:rsidR="00581025" w:rsidRPr="007626C3">
              <w:rPr>
                <w:sz w:val="21"/>
                <w:szCs w:val="21"/>
                <w:lang w:val="en-AU"/>
              </w:rPr>
              <w:t xml:space="preserve"> </w:t>
            </w:r>
            <w:r w:rsidRPr="007626C3">
              <w:rPr>
                <w:sz w:val="21"/>
                <w:szCs w:val="21"/>
                <w:lang w:val="en-AU"/>
              </w:rPr>
              <w:t>therapeutic</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attempts</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An</w:t>
            </w:r>
            <w:r w:rsidR="00581025" w:rsidRPr="007626C3">
              <w:rPr>
                <w:sz w:val="21"/>
                <w:szCs w:val="21"/>
                <w:lang w:val="en-AU"/>
              </w:rPr>
              <w:t xml:space="preserve"> </w:t>
            </w:r>
            <w:r w:rsidRPr="007626C3">
              <w:rPr>
                <w:sz w:val="21"/>
                <w:szCs w:val="21"/>
                <w:lang w:val="en-AU"/>
              </w:rPr>
              <w:t>updated</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randomized</w:t>
            </w:r>
            <w:r w:rsidR="00581025" w:rsidRPr="007626C3">
              <w:rPr>
                <w:sz w:val="21"/>
                <w:szCs w:val="21"/>
                <w:lang w:val="en-AU"/>
              </w:rPr>
              <w:t xml:space="preserve"> </w:t>
            </w:r>
            <w:r w:rsidRPr="007626C3">
              <w:rPr>
                <w:sz w:val="21"/>
                <w:szCs w:val="21"/>
                <w:lang w:val="en-AU"/>
              </w:rPr>
              <w:t>controlled</w:t>
            </w:r>
            <w:r w:rsidR="00581025" w:rsidRPr="007626C3">
              <w:rPr>
                <w:sz w:val="21"/>
                <w:szCs w:val="21"/>
                <w:lang w:val="en-AU"/>
              </w:rPr>
              <w:t xml:space="preserve"> </w:t>
            </w:r>
            <w:r w:rsidRPr="007626C3">
              <w:rPr>
                <w:sz w:val="21"/>
                <w:szCs w:val="21"/>
                <w:lang w:val="en-AU"/>
              </w:rPr>
              <w:t>trials</w:t>
            </w:r>
          </w:p>
        </w:tc>
        <w:tc>
          <w:tcPr>
            <w:tcW w:w="1425" w:type="dxa"/>
          </w:tcPr>
          <w:p w14:paraId="5210F521" w14:textId="7C610F1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F98C2DC" w14:textId="17112EF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depression)</w:t>
            </w:r>
          </w:p>
        </w:tc>
        <w:tc>
          <w:tcPr>
            <w:tcW w:w="1328" w:type="dxa"/>
          </w:tcPr>
          <w:p w14:paraId="527863E3" w14:textId="296322D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F9CDFF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All</w:t>
            </w:r>
          </w:p>
        </w:tc>
        <w:tc>
          <w:tcPr>
            <w:tcW w:w="2409" w:type="dxa"/>
          </w:tcPr>
          <w:p w14:paraId="704810A4" w14:textId="39C8730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increase</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(workforce</w:t>
            </w:r>
            <w:r w:rsidR="00581025" w:rsidRPr="007626C3">
              <w:rPr>
                <w:color w:val="000000"/>
                <w:sz w:val="21"/>
                <w:szCs w:val="21"/>
                <w:lang w:val="en-AU"/>
              </w:rPr>
              <w:t xml:space="preserve"> </w:t>
            </w:r>
            <w:r w:rsidRPr="007626C3">
              <w:rPr>
                <w:color w:val="000000"/>
                <w:sz w:val="21"/>
                <w:szCs w:val="21"/>
                <w:lang w:val="en-AU"/>
              </w:rPr>
              <w:t>investment,</w:t>
            </w:r>
            <w:r w:rsidR="00581025" w:rsidRPr="007626C3">
              <w:rPr>
                <w:color w:val="000000"/>
                <w:sz w:val="21"/>
                <w:szCs w:val="21"/>
                <w:lang w:val="en-AU"/>
              </w:rPr>
              <w:t xml:space="preserve"> </w:t>
            </w:r>
            <w:r w:rsidRPr="007626C3">
              <w:rPr>
                <w:color w:val="000000"/>
                <w:sz w:val="21"/>
                <w:szCs w:val="21"/>
                <w:lang w:val="en-AU"/>
              </w:rPr>
              <w:t>raising</w:t>
            </w:r>
            <w:r w:rsidR="00581025" w:rsidRPr="007626C3">
              <w:rPr>
                <w:color w:val="000000"/>
                <w:sz w:val="21"/>
                <w:szCs w:val="21"/>
                <w:lang w:val="en-AU"/>
              </w:rPr>
              <w:t xml:space="preserve"> </w:t>
            </w:r>
            <w:r w:rsidRPr="007626C3">
              <w:rPr>
                <w:color w:val="000000"/>
                <w:sz w:val="21"/>
                <w:szCs w:val="21"/>
                <w:lang w:val="en-AU"/>
              </w:rPr>
              <w:t>affordability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increase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monitoring</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employee</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increasing</w:t>
            </w:r>
            <w:r w:rsidR="00581025" w:rsidRPr="007626C3">
              <w:rPr>
                <w:color w:val="000000"/>
                <w:sz w:val="21"/>
                <w:szCs w:val="21"/>
                <w:lang w:val="en-AU"/>
              </w:rPr>
              <w:t xml:space="preserve"> </w:t>
            </w: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national</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policies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plans</w:t>
            </w:r>
          </w:p>
        </w:tc>
        <w:tc>
          <w:tcPr>
            <w:tcW w:w="2246" w:type="dxa"/>
          </w:tcPr>
          <w:p w14:paraId="17B35998" w14:textId="2C03573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680D2FE" w14:textId="0516919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84547C8" w14:textId="77777777">
        <w:tc>
          <w:tcPr>
            <w:tcW w:w="550" w:type="dxa"/>
          </w:tcPr>
          <w:p w14:paraId="3E363CD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131</w:t>
            </w:r>
          </w:p>
        </w:tc>
        <w:tc>
          <w:tcPr>
            <w:tcW w:w="1669" w:type="dxa"/>
          </w:tcPr>
          <w:p w14:paraId="41C82300" w14:textId="7C94F049"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PEVuZE5vdGU+PENpdGU+PEF1dGhvcj5KaW48L0F1dGhvcj48WWVhcj4yMDE2PC9ZZWFyPjxSZWNO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PEVuZE5vdGU+PENpdGU+PEF1dGhvcj5KaW48L0F1dGhvcj48WWVhcj4yMDE2PC9ZZWFyPjxSZWNO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86" w:tooltip="Jin, 2016 #3169" w:history="1">
              <w:r w:rsidR="00630A87" w:rsidRPr="007626C3">
                <w:rPr>
                  <w:noProof/>
                  <w:sz w:val="21"/>
                  <w:szCs w:val="21"/>
                  <w:lang w:val="en-AU"/>
                </w:rPr>
                <w:t>Jin et al., 2016</w:t>
              </w:r>
            </w:hyperlink>
            <w:r w:rsidRPr="007626C3">
              <w:rPr>
                <w:noProof/>
                <w:sz w:val="21"/>
                <w:szCs w:val="21"/>
                <w:lang w:val="en-AU"/>
              </w:rPr>
              <w:t>)</w:t>
            </w:r>
            <w:r w:rsidRPr="007626C3">
              <w:rPr>
                <w:sz w:val="21"/>
                <w:szCs w:val="21"/>
                <w:lang w:val="en-AU"/>
              </w:rPr>
              <w:fldChar w:fldCharType="end"/>
            </w:r>
          </w:p>
        </w:tc>
        <w:tc>
          <w:tcPr>
            <w:tcW w:w="1862" w:type="dxa"/>
          </w:tcPr>
          <w:p w14:paraId="35F38141" w14:textId="70DD6AF2" w:rsidR="00FF22E4" w:rsidRPr="007626C3" w:rsidRDefault="00FF22E4">
            <w:pPr>
              <w:spacing w:before="100" w:beforeAutospacing="1" w:after="100" w:afterAutospacing="1" w:line="240" w:lineRule="auto"/>
              <w:rPr>
                <w:sz w:val="21"/>
                <w:szCs w:val="21"/>
                <w:lang w:val="en-AU"/>
              </w:rPr>
            </w:pPr>
            <w:r w:rsidRPr="007626C3">
              <w:rPr>
                <w:sz w:val="21"/>
                <w:szCs w:val="21"/>
                <w:lang w:val="en-AU"/>
              </w:rPr>
              <w:t>Recent</w:t>
            </w:r>
            <w:r w:rsidR="00581025" w:rsidRPr="007626C3">
              <w:rPr>
                <w:sz w:val="21"/>
                <w:szCs w:val="21"/>
                <w:lang w:val="en-AU"/>
              </w:rPr>
              <w:t xml:space="preserve"> </w:t>
            </w:r>
            <w:r w:rsidRPr="007626C3">
              <w:rPr>
                <w:sz w:val="21"/>
                <w:szCs w:val="21"/>
                <w:lang w:val="en-AU"/>
              </w:rPr>
              <w:t>Advances</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Means</w:t>
            </w:r>
            <w:r w:rsidR="00581025" w:rsidRPr="007626C3">
              <w:rPr>
                <w:sz w:val="21"/>
                <w:szCs w:val="21"/>
                <w:lang w:val="en-AU"/>
              </w:rPr>
              <w:t xml:space="preserve"> </w:t>
            </w:r>
            <w:r w:rsidRPr="007626C3">
              <w:rPr>
                <w:sz w:val="21"/>
                <w:szCs w:val="21"/>
                <w:lang w:val="en-AU"/>
              </w:rPr>
              <w:t>Safety</w:t>
            </w:r>
            <w:r w:rsidR="00581025" w:rsidRPr="007626C3">
              <w:rPr>
                <w:sz w:val="21"/>
                <w:szCs w:val="21"/>
                <w:lang w:val="en-AU"/>
              </w:rPr>
              <w:t xml:space="preserve"> </w:t>
            </w:r>
            <w:r w:rsidRPr="007626C3">
              <w:rPr>
                <w:sz w:val="21"/>
                <w:szCs w:val="21"/>
                <w:lang w:val="en-AU"/>
              </w:rPr>
              <w:t>as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Strategy</w:t>
            </w:r>
          </w:p>
        </w:tc>
        <w:tc>
          <w:tcPr>
            <w:tcW w:w="1425" w:type="dxa"/>
          </w:tcPr>
          <w:p w14:paraId="59B274AD" w14:textId="773D5DD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2E32F76D" w14:textId="2810520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recently</w:t>
            </w:r>
            <w:r w:rsidR="00581025" w:rsidRPr="007626C3">
              <w:rPr>
                <w:color w:val="000000"/>
                <w:sz w:val="21"/>
                <w:szCs w:val="21"/>
                <w:lang w:val="en-AU"/>
              </w:rPr>
              <w:t xml:space="preserve"> </w:t>
            </w:r>
            <w:r w:rsidRPr="007626C3">
              <w:rPr>
                <w:color w:val="000000"/>
                <w:sz w:val="21"/>
                <w:szCs w:val="21"/>
                <w:lang w:val="en-AU"/>
              </w:rPr>
              <w:t>engaged</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either</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744ADD9F" w14:textId="03CD5EC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725127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64429395" w14:textId="68E2780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MBT)</w:t>
            </w:r>
          </w:p>
        </w:tc>
        <w:tc>
          <w:tcPr>
            <w:tcW w:w="2246" w:type="dxa"/>
          </w:tcPr>
          <w:p w14:paraId="69249D0F" w14:textId="64E2E82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3CAA31CD" w14:textId="7B71802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F7B4C4B" w14:textId="77777777">
        <w:tc>
          <w:tcPr>
            <w:tcW w:w="550" w:type="dxa"/>
          </w:tcPr>
          <w:p w14:paraId="44DFBA5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132</w:t>
            </w:r>
          </w:p>
        </w:tc>
        <w:tc>
          <w:tcPr>
            <w:tcW w:w="1669" w:type="dxa"/>
          </w:tcPr>
          <w:p w14:paraId="55FC9104" w14:textId="5451AA2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&lt;EndNote&gt;&lt;Cite&gt;&lt;Author&gt;Joe&lt;/Author&gt;&lt;Year&gt;2018&lt;/Year&gt;&lt;RecNum&gt;18426&lt;/RecNum&gt;&lt;DisplayText&gt;(Joe et al., 2018)&lt;/DisplayText&gt;&lt;record&gt;&lt;rec-number&gt;18426&lt;/rec-number&gt;&lt;foreign-keys&gt;&lt;key app="EN" db-id="zrz9aaaw3ztz2yepadyxwe5dxdzv955v0a0x" timestamp="1642580548"&gt;18426&lt;/key&gt;&lt;/foreign-keys&gt;&lt;ref-type name="Journal Article"&gt;17&lt;/ref-type&gt;&lt;contributors&gt;&lt;authors&gt;&lt;author&gt;Joe, Sean&lt;/author&gt;&lt;author&gt;Scott, Marquisha Lawrence&lt;/author&gt;&lt;author&gt;Banks, Andrae&lt;/author&gt;&lt;/authors&gt;&lt;/contributors&gt;&lt;auth-address&gt;Joe, Sean: sjoe@wustl.edu&lt;/auth-address&gt;&lt;titles&gt;&lt;title&gt;What works for adolescent Black males at risk of suicide: A review&lt;/title&gt;&lt;secondary-title&gt;Research on Social Work Practice&lt;/secondary-title&gt;&lt;/titles&gt;&lt;pages&gt;340-345&lt;/pages&gt;&lt;volume&gt;28&lt;/volume&gt;&lt;number&gt;3&lt;/number&gt;&lt;dates&gt;&lt;year&gt;2018&lt;/year&gt;&lt;pub-dates&gt;&lt;date&gt;Mar&lt;/date&gt;&lt;/pub-dates&gt;&lt;/dates&gt;&lt;accession-num&gt;2018-07431-014&lt;/accession-num&gt;&lt;urls&gt;&lt;related-urls&gt;&lt;url&gt;https://openurl.auckland.ac.nz/resolve?sid=OVID:psycdb&amp;amp;id=doi:10.1177%2F1049731517702745&amp;amp;issn=1049-7315&amp;amp;isbn=&amp;amp;volume=28&amp;amp;issue=3&amp;amp;spage=340&amp;amp;pages=340-345&amp;amp;date=2018&amp;amp;title=Research+on+Social+Work+Practice&amp;amp;atitle=What+works+for+adolescent+Black+males+at+risk+of+suicide%3A+A+review.&amp;amp;aulast=Joe&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87" w:tooltip="Joe, 2018 #18426" w:history="1">
              <w:r w:rsidR="00630A87" w:rsidRPr="007626C3">
                <w:rPr>
                  <w:noProof/>
                  <w:sz w:val="21"/>
                  <w:szCs w:val="21"/>
                  <w:lang w:val="en-AU"/>
                </w:rPr>
                <w:t>Joe et al., 2018</w:t>
              </w:r>
            </w:hyperlink>
            <w:r w:rsidRPr="007626C3">
              <w:rPr>
                <w:noProof/>
                <w:sz w:val="21"/>
                <w:szCs w:val="21"/>
                <w:lang w:val="en-AU"/>
              </w:rPr>
              <w:t>)</w:t>
            </w:r>
            <w:r w:rsidRPr="007626C3">
              <w:rPr>
                <w:sz w:val="21"/>
                <w:szCs w:val="21"/>
                <w:lang w:val="en-AU"/>
              </w:rPr>
              <w:fldChar w:fldCharType="end"/>
            </w:r>
          </w:p>
        </w:tc>
        <w:tc>
          <w:tcPr>
            <w:tcW w:w="1862" w:type="dxa"/>
          </w:tcPr>
          <w:p w14:paraId="5554387E" w14:textId="2EBE82F4" w:rsidR="00FF22E4" w:rsidRPr="007626C3" w:rsidRDefault="00FF22E4">
            <w:pPr>
              <w:spacing w:before="100" w:beforeAutospacing="1" w:after="100" w:afterAutospacing="1" w:line="240" w:lineRule="auto"/>
              <w:rPr>
                <w:sz w:val="21"/>
                <w:szCs w:val="21"/>
                <w:lang w:val="en-AU"/>
              </w:rPr>
            </w:pPr>
            <w:r w:rsidRPr="007626C3">
              <w:rPr>
                <w:sz w:val="21"/>
                <w:szCs w:val="21"/>
                <w:lang w:val="en-AU"/>
              </w:rPr>
              <w:t>What</w:t>
            </w:r>
            <w:r w:rsidR="00581025" w:rsidRPr="007626C3">
              <w:rPr>
                <w:sz w:val="21"/>
                <w:szCs w:val="21"/>
                <w:lang w:val="en-AU"/>
              </w:rPr>
              <w:t xml:space="preserve"> </w:t>
            </w:r>
            <w:r w:rsidRPr="007626C3">
              <w:rPr>
                <w:sz w:val="21"/>
                <w:szCs w:val="21"/>
                <w:lang w:val="en-AU"/>
              </w:rPr>
              <w:t>works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adolescent</w:t>
            </w:r>
            <w:r w:rsidR="00581025" w:rsidRPr="007626C3">
              <w:rPr>
                <w:sz w:val="21"/>
                <w:szCs w:val="21"/>
                <w:lang w:val="en-AU"/>
              </w:rPr>
              <w:t xml:space="preserve"> </w:t>
            </w:r>
            <w:r w:rsidRPr="007626C3">
              <w:rPr>
                <w:sz w:val="21"/>
                <w:szCs w:val="21"/>
                <w:lang w:val="en-AU"/>
              </w:rPr>
              <w:t>Black</w:t>
            </w:r>
            <w:r w:rsidR="00581025" w:rsidRPr="007626C3">
              <w:rPr>
                <w:sz w:val="21"/>
                <w:szCs w:val="21"/>
                <w:lang w:val="en-AU"/>
              </w:rPr>
              <w:t xml:space="preserve"> </w:t>
            </w:r>
            <w:r w:rsidRPr="007626C3">
              <w:rPr>
                <w:sz w:val="21"/>
                <w:szCs w:val="21"/>
                <w:lang w:val="en-AU"/>
              </w:rPr>
              <w:t>males</w:t>
            </w:r>
            <w:r w:rsidR="00581025" w:rsidRPr="007626C3">
              <w:rPr>
                <w:sz w:val="21"/>
                <w:szCs w:val="21"/>
                <w:lang w:val="en-AU"/>
              </w:rPr>
              <w:t xml:space="preserve"> </w:t>
            </w:r>
            <w:r w:rsidRPr="007626C3">
              <w:rPr>
                <w:sz w:val="21"/>
                <w:szCs w:val="21"/>
                <w:lang w:val="en-AU"/>
              </w:rPr>
              <w:t>at</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review</w:t>
            </w:r>
          </w:p>
        </w:tc>
        <w:tc>
          <w:tcPr>
            <w:tcW w:w="1425" w:type="dxa"/>
          </w:tcPr>
          <w:p w14:paraId="1B082526" w14:textId="26FB6FC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285E172" w14:textId="5E7326B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0526A690" w14:textId="71DE6CC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6D0951D"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7AF55937" w14:textId="4445A61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safe</w:t>
            </w:r>
            <w:r w:rsidR="00581025" w:rsidRPr="007626C3">
              <w:rPr>
                <w:color w:val="000000"/>
                <w:sz w:val="21"/>
                <w:szCs w:val="21"/>
                <w:lang w:val="en-AU"/>
              </w:rPr>
              <w:t xml:space="preserve"> </w:t>
            </w:r>
            <w:r w:rsidRPr="007626C3">
              <w:rPr>
                <w:color w:val="000000"/>
                <w:sz w:val="21"/>
                <w:szCs w:val="21"/>
                <w:lang w:val="en-AU"/>
              </w:rPr>
              <w:t>storage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firearms,</w:t>
            </w:r>
            <w:r w:rsidR="00581025" w:rsidRPr="007626C3">
              <w:rPr>
                <w:color w:val="000000"/>
                <w:sz w:val="21"/>
                <w:szCs w:val="21"/>
                <w:lang w:val="en-AU"/>
              </w:rPr>
              <w:t xml:space="preserve"> </w:t>
            </w:r>
            <w:r w:rsidRPr="007626C3">
              <w:rPr>
                <w:color w:val="000000"/>
                <w:sz w:val="21"/>
                <w:szCs w:val="21"/>
                <w:lang w:val="en-AU"/>
              </w:rPr>
              <w:t>installing</w:t>
            </w:r>
            <w:r w:rsidR="00581025" w:rsidRPr="007626C3">
              <w:rPr>
                <w:color w:val="000000"/>
                <w:sz w:val="21"/>
                <w:szCs w:val="21"/>
                <w:lang w:val="en-AU"/>
              </w:rPr>
              <w:t xml:space="preserve"> </w:t>
            </w:r>
            <w:r w:rsidRPr="007626C3">
              <w:rPr>
                <w:color w:val="000000"/>
                <w:sz w:val="21"/>
                <w:szCs w:val="21"/>
                <w:lang w:val="en-AU"/>
              </w:rPr>
              <w:t>breakaway</w:t>
            </w:r>
            <w:r w:rsidR="00581025" w:rsidRPr="007626C3">
              <w:rPr>
                <w:color w:val="000000"/>
                <w:sz w:val="21"/>
                <w:szCs w:val="21"/>
                <w:lang w:val="en-AU"/>
              </w:rPr>
              <w:t xml:space="preserve"> </w:t>
            </w:r>
            <w:r w:rsidRPr="007626C3">
              <w:rPr>
                <w:color w:val="000000"/>
                <w:sz w:val="21"/>
                <w:szCs w:val="21"/>
                <w:lang w:val="en-AU"/>
              </w:rPr>
              <w:t>closet</w:t>
            </w:r>
            <w:r w:rsidR="00581025" w:rsidRPr="007626C3">
              <w:rPr>
                <w:color w:val="000000"/>
                <w:sz w:val="21"/>
                <w:szCs w:val="21"/>
                <w:lang w:val="en-AU"/>
              </w:rPr>
              <w:t xml:space="preserve"> </w:t>
            </w:r>
            <w:r w:rsidRPr="007626C3">
              <w:rPr>
                <w:color w:val="000000"/>
                <w:sz w:val="21"/>
                <w:szCs w:val="21"/>
                <w:lang w:val="en-AU"/>
              </w:rPr>
              <w:t>bars,</w:t>
            </w:r>
            <w:r w:rsidR="00581025" w:rsidRPr="007626C3">
              <w:rPr>
                <w:color w:val="000000"/>
                <w:sz w:val="21"/>
                <w:szCs w:val="21"/>
                <w:lang w:val="en-AU"/>
              </w:rPr>
              <w:t xml:space="preserve"> </w:t>
            </w:r>
            <w:r w:rsidRPr="007626C3">
              <w:rPr>
                <w:color w:val="000000"/>
                <w:sz w:val="21"/>
                <w:szCs w:val="21"/>
                <w:lang w:val="en-AU"/>
              </w:rPr>
              <w:t>restrictions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medication</w:t>
            </w:r>
            <w:r w:rsidR="00581025" w:rsidRPr="007626C3">
              <w:rPr>
                <w:color w:val="000000"/>
                <w:sz w:val="21"/>
                <w:szCs w:val="21"/>
                <w:lang w:val="en-AU"/>
              </w:rPr>
              <w:t xml:space="preserve"> </w:t>
            </w:r>
            <w:r w:rsidRPr="007626C3">
              <w:rPr>
                <w:color w:val="000000"/>
                <w:sz w:val="21"/>
                <w:szCs w:val="21"/>
                <w:lang w:val="en-AU"/>
              </w:rPr>
              <w:t>pack</w:t>
            </w:r>
            <w:r w:rsidR="00581025" w:rsidRPr="007626C3">
              <w:rPr>
                <w:color w:val="000000"/>
                <w:sz w:val="21"/>
                <w:szCs w:val="21"/>
                <w:lang w:val="en-AU"/>
              </w:rPr>
              <w:t xml:space="preserve"> </w:t>
            </w:r>
            <w:r w:rsidRPr="007626C3">
              <w:rPr>
                <w:color w:val="000000"/>
                <w:sz w:val="21"/>
                <w:szCs w:val="21"/>
                <w:lang w:val="en-AU"/>
              </w:rPr>
              <w:t>sizes,</w:t>
            </w:r>
            <w:r w:rsidR="00581025" w:rsidRPr="007626C3">
              <w:rPr>
                <w:color w:val="000000"/>
                <w:sz w:val="21"/>
                <w:szCs w:val="21"/>
                <w:lang w:val="en-AU"/>
              </w:rPr>
              <w:t xml:space="preserve"> </w:t>
            </w:r>
            <w:r w:rsidRPr="007626C3">
              <w:rPr>
                <w:color w:val="000000"/>
                <w:sz w:val="21"/>
                <w:szCs w:val="21"/>
                <w:lang w:val="en-AU"/>
              </w:rPr>
              <w:t>safety</w:t>
            </w:r>
            <w:r w:rsidR="00581025" w:rsidRPr="007626C3">
              <w:rPr>
                <w:color w:val="000000"/>
                <w:sz w:val="21"/>
                <w:szCs w:val="21"/>
                <w:lang w:val="en-AU"/>
              </w:rPr>
              <w:t xml:space="preserve"> </w:t>
            </w:r>
            <w:r w:rsidRPr="007626C3">
              <w:rPr>
                <w:color w:val="000000"/>
                <w:sz w:val="21"/>
                <w:szCs w:val="21"/>
                <w:lang w:val="en-AU"/>
              </w:rPr>
              <w:t>barriers,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limiting</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gas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alcohol)</w:t>
            </w:r>
          </w:p>
        </w:tc>
        <w:tc>
          <w:tcPr>
            <w:tcW w:w="2246" w:type="dxa"/>
          </w:tcPr>
          <w:p w14:paraId="316C9176" w14:textId="61900BA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2D1526B9" w14:textId="66D7BD8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01C6E34" w14:textId="77777777">
        <w:tc>
          <w:tcPr>
            <w:tcW w:w="550" w:type="dxa"/>
          </w:tcPr>
          <w:p w14:paraId="582A9ED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133</w:t>
            </w:r>
          </w:p>
        </w:tc>
        <w:tc>
          <w:tcPr>
            <w:tcW w:w="1669" w:type="dxa"/>
          </w:tcPr>
          <w:p w14:paraId="761D0794" w14:textId="75E3FF2B"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00117" w:rsidRPr="007626C3">
              <w:rPr>
                <w:sz w:val="21"/>
                <w:szCs w:val="21"/>
                <w:lang w:val="en-AU"/>
              </w:rPr>
              <w:instrText xml:space="preserve"> ADDIN EN.CITE &lt;EndNote&gt;&lt;Cite&gt;&lt;Author&gt;Journot-Reverbel&lt;/Author&gt;&lt;Year&gt;2017&lt;/Year&gt;&lt;RecNum&gt;314&lt;/RecNum&gt;&lt;DisplayText&gt;(Journot-Reverbel et al., 2017)&lt;/DisplayText&gt;&lt;record&gt;&lt;rec-number&gt;314&lt;/rec-number&gt;&lt;foreign-keys&gt;&lt;key app="EN" db-id="9tz25x59y5xr0qext575ea2g9avdpvrawz9a" timestamp="1658961652"&gt;314&lt;/key&gt;&lt;/foreign-keys&gt;&lt;ref-type name="Journal Article"&gt;17&lt;/ref-type&gt;&lt;contributors&gt;&lt;authors&gt;&lt;author&gt;Journot-Reverbel, K.&lt;/author&gt;&lt;author&gt;Raynaud, J.&lt;/author&gt;&lt;author&gt;Bui, E.&lt;/author&gt;&lt;author&gt;Revet, A.&lt;/author&gt;&lt;/authors&gt;&lt;/contributors&gt;&lt;auth-address&gt;Revet, Alexis: revet.a@chu-toulouse.fr&lt;/auth-address&gt;&lt;titles&gt;&lt;title&gt;Support groups for children and adolescents bereaved by suicide: Lots of interventions, little evidence&lt;/title&gt;&lt;secondary-title&gt;Psychiatry Research&lt;/secondary-title&gt;&lt;/titles&gt;&lt;periodical&gt;&lt;full-title&gt;Psychiatry Research&lt;/full-title&gt;&lt;/periodical&gt;&lt;pages&gt;253-255&lt;/pages&gt;&lt;volume&gt;250&lt;/volume&gt;&lt;dates&gt;&lt;year&gt;2017&lt;/year&gt;&lt;/dates&gt;&lt;accession-num&gt;2017-11292-039&lt;/accession-num&gt;&lt;urls&gt;&lt;/urls&gt;&lt;electronic-resource-num&gt;10.1016/j.psychres.2017.01.077&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006E3FAD" w:rsidRPr="007626C3">
              <w:rPr>
                <w:noProof/>
                <w:sz w:val="21"/>
                <w:szCs w:val="21"/>
                <w:lang w:val="en-AU"/>
              </w:rPr>
              <w:t>(</w:t>
            </w:r>
            <w:hyperlink w:anchor="_ENREF_190" w:tooltip="Journot-Reverbel, 2017 #314" w:history="1">
              <w:r w:rsidR="00630A87" w:rsidRPr="007626C3">
                <w:rPr>
                  <w:noProof/>
                  <w:sz w:val="21"/>
                  <w:szCs w:val="21"/>
                  <w:lang w:val="en-AU"/>
                </w:rPr>
                <w:t>Journot-Reverbel et al., 2017</w:t>
              </w:r>
            </w:hyperlink>
            <w:r w:rsidR="006E3FAD" w:rsidRPr="007626C3">
              <w:rPr>
                <w:noProof/>
                <w:sz w:val="21"/>
                <w:szCs w:val="21"/>
                <w:lang w:val="en-AU"/>
              </w:rPr>
              <w:t>)</w:t>
            </w:r>
            <w:r w:rsidRPr="007626C3">
              <w:rPr>
                <w:sz w:val="21"/>
                <w:szCs w:val="21"/>
                <w:lang w:val="en-AU"/>
              </w:rPr>
              <w:fldChar w:fldCharType="end"/>
            </w:r>
          </w:p>
        </w:tc>
        <w:tc>
          <w:tcPr>
            <w:tcW w:w="1862" w:type="dxa"/>
          </w:tcPr>
          <w:p w14:paraId="52B8B8AB" w14:textId="0EEEEC1C" w:rsidR="00FF22E4" w:rsidRPr="007626C3" w:rsidRDefault="00FF22E4">
            <w:pPr>
              <w:spacing w:before="100" w:beforeAutospacing="1" w:after="100" w:afterAutospacing="1" w:line="240" w:lineRule="auto"/>
              <w:rPr>
                <w:sz w:val="21"/>
                <w:szCs w:val="21"/>
                <w:lang w:val="en-AU"/>
              </w:rPr>
            </w:pPr>
            <w:r w:rsidRPr="007626C3">
              <w:rPr>
                <w:sz w:val="21"/>
                <w:szCs w:val="21"/>
                <w:lang w:val="en-AU"/>
              </w:rPr>
              <w:t>Support</w:t>
            </w:r>
            <w:r w:rsidR="00581025" w:rsidRPr="007626C3">
              <w:rPr>
                <w:sz w:val="21"/>
                <w:szCs w:val="21"/>
                <w:lang w:val="en-AU"/>
              </w:rPr>
              <w:t xml:space="preserve"> </w:t>
            </w:r>
            <w:r w:rsidRPr="007626C3">
              <w:rPr>
                <w:sz w:val="21"/>
                <w:szCs w:val="21"/>
                <w:lang w:val="en-AU"/>
              </w:rPr>
              <w:t>groups</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children</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adolescents</w:t>
            </w:r>
            <w:r w:rsidR="00581025" w:rsidRPr="007626C3">
              <w:rPr>
                <w:sz w:val="21"/>
                <w:szCs w:val="21"/>
                <w:lang w:val="en-AU"/>
              </w:rPr>
              <w:t xml:space="preserve"> </w:t>
            </w:r>
            <w:r w:rsidRPr="007626C3">
              <w:rPr>
                <w:sz w:val="21"/>
                <w:szCs w:val="21"/>
                <w:lang w:val="en-AU"/>
              </w:rPr>
              <w:t>bereaved</w:t>
            </w:r>
            <w:r w:rsidR="00581025" w:rsidRPr="007626C3">
              <w:rPr>
                <w:sz w:val="21"/>
                <w:szCs w:val="21"/>
                <w:lang w:val="en-AU"/>
              </w:rPr>
              <w:t xml:space="preserve"> </w:t>
            </w:r>
            <w:r w:rsidRPr="007626C3">
              <w:rPr>
                <w:sz w:val="21"/>
                <w:szCs w:val="21"/>
                <w:lang w:val="en-AU"/>
              </w:rPr>
              <w:t>by</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Lots</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interventions,</w:t>
            </w:r>
            <w:r w:rsidR="00581025" w:rsidRPr="007626C3">
              <w:rPr>
                <w:sz w:val="21"/>
                <w:szCs w:val="21"/>
                <w:lang w:val="en-AU"/>
              </w:rPr>
              <w:t xml:space="preserve"> </w:t>
            </w:r>
            <w:r w:rsidRPr="007626C3">
              <w:rPr>
                <w:sz w:val="21"/>
                <w:szCs w:val="21"/>
                <w:lang w:val="en-AU"/>
              </w:rPr>
              <w:t>little</w:t>
            </w:r>
            <w:r w:rsidR="00581025" w:rsidRPr="007626C3">
              <w:rPr>
                <w:sz w:val="21"/>
                <w:szCs w:val="21"/>
                <w:lang w:val="en-AU"/>
              </w:rPr>
              <w:t xml:space="preserve"> </w:t>
            </w:r>
            <w:r w:rsidRPr="007626C3">
              <w:rPr>
                <w:sz w:val="21"/>
                <w:szCs w:val="21"/>
                <w:lang w:val="en-AU"/>
              </w:rPr>
              <w:t>evidence</w:t>
            </w:r>
          </w:p>
        </w:tc>
        <w:tc>
          <w:tcPr>
            <w:tcW w:w="1425" w:type="dxa"/>
          </w:tcPr>
          <w:p w14:paraId="1391545C" w14:textId="24C9871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95E17E6" w14:textId="164D6EA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African</w:t>
            </w:r>
            <w:r w:rsidR="00581025" w:rsidRPr="007626C3">
              <w:rPr>
                <w:color w:val="000000"/>
                <w:sz w:val="21"/>
                <w:szCs w:val="21"/>
                <w:lang w:val="en-AU"/>
              </w:rPr>
              <w:t xml:space="preserve"> </w:t>
            </w:r>
            <w:r w:rsidRPr="007626C3">
              <w:rPr>
                <w:color w:val="000000"/>
                <w:sz w:val="21"/>
                <w:szCs w:val="21"/>
                <w:lang w:val="en-AU"/>
              </w:rPr>
              <w:t>American</w:t>
            </w:r>
            <w:r w:rsidR="00581025" w:rsidRPr="007626C3">
              <w:rPr>
                <w:color w:val="000000"/>
                <w:sz w:val="21"/>
                <w:szCs w:val="21"/>
                <w:lang w:val="en-AU"/>
              </w:rPr>
              <w:t xml:space="preserve"> </w:t>
            </w:r>
            <w:r w:rsidRPr="007626C3">
              <w:rPr>
                <w:color w:val="000000"/>
                <w:sz w:val="21"/>
                <w:szCs w:val="21"/>
                <w:lang w:val="en-AU"/>
              </w:rPr>
              <w:t>male</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24</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younger)</w:t>
            </w:r>
          </w:p>
        </w:tc>
        <w:tc>
          <w:tcPr>
            <w:tcW w:w="1328" w:type="dxa"/>
          </w:tcPr>
          <w:p w14:paraId="39C7C186" w14:textId="5B4E4F68"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F580BE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FCD1E58" w14:textId="12DB798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ABFT,</w:t>
            </w:r>
            <w:r w:rsidR="00581025" w:rsidRPr="007626C3">
              <w:rPr>
                <w:color w:val="000000"/>
                <w:sz w:val="21"/>
                <w:szCs w:val="21"/>
                <w:lang w:val="en-AU"/>
              </w:rPr>
              <w:t xml:space="preserve"> </w:t>
            </w:r>
            <w:r w:rsidRPr="007626C3">
              <w:rPr>
                <w:color w:val="000000"/>
                <w:sz w:val="21"/>
                <w:szCs w:val="21"/>
                <w:lang w:val="en-AU"/>
              </w:rPr>
              <w:t>SSRIs,</w:t>
            </w:r>
            <w:r w:rsidR="00581025" w:rsidRPr="007626C3">
              <w:rPr>
                <w:color w:val="000000"/>
                <w:sz w:val="21"/>
                <w:szCs w:val="21"/>
                <w:lang w:val="en-AU"/>
              </w:rPr>
              <w:t xml:space="preserve"> </w:t>
            </w:r>
            <w:r w:rsidRPr="007626C3">
              <w:rPr>
                <w:color w:val="000000"/>
                <w:sz w:val="21"/>
                <w:szCs w:val="21"/>
                <w:lang w:val="en-AU"/>
              </w:rPr>
              <w:t>multisystemic</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good</w:t>
            </w:r>
            <w:r w:rsidR="00581025" w:rsidRPr="007626C3">
              <w:rPr>
                <w:color w:val="000000"/>
                <w:sz w:val="21"/>
                <w:szCs w:val="21"/>
                <w:lang w:val="en-AU"/>
              </w:rPr>
              <w:t xml:space="preserve"> </w:t>
            </w:r>
            <w:r w:rsidRPr="007626C3">
              <w:rPr>
                <w:color w:val="000000"/>
                <w:sz w:val="21"/>
                <w:szCs w:val="21"/>
                <w:lang w:val="en-AU"/>
              </w:rPr>
              <w:t>game</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proofErr w:type="spellStart"/>
            <w:r w:rsidRPr="007626C3">
              <w:rPr>
                <w:color w:val="000000"/>
                <w:sz w:val="21"/>
                <w:szCs w:val="21"/>
                <w:lang w:val="en-AU"/>
              </w:rPr>
              <w:t>HeadStrong</w:t>
            </w:r>
            <w:proofErr w:type="spellEnd"/>
            <w:r w:rsidR="00581025" w:rsidRPr="007626C3">
              <w:rPr>
                <w:color w:val="000000"/>
                <w:sz w:val="21"/>
                <w:szCs w:val="21"/>
                <w:lang w:val="en-AU"/>
              </w:rPr>
              <w:t xml:space="preserve"> </w:t>
            </w:r>
            <w:r w:rsidRPr="007626C3">
              <w:rPr>
                <w:color w:val="000000"/>
                <w:sz w:val="21"/>
                <w:szCs w:val="21"/>
                <w:lang w:val="en-AU"/>
              </w:rPr>
              <w:t>program)</w:t>
            </w:r>
          </w:p>
        </w:tc>
        <w:tc>
          <w:tcPr>
            <w:tcW w:w="2246" w:type="dxa"/>
          </w:tcPr>
          <w:p w14:paraId="6B11DAC0"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SA</w:t>
            </w:r>
          </w:p>
        </w:tc>
        <w:tc>
          <w:tcPr>
            <w:tcW w:w="1255" w:type="dxa"/>
          </w:tcPr>
          <w:p w14:paraId="2701EE37" w14:textId="21AEEC3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C0B3CD0" w14:textId="77777777">
        <w:tc>
          <w:tcPr>
            <w:tcW w:w="550" w:type="dxa"/>
          </w:tcPr>
          <w:p w14:paraId="2DBC798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134</w:t>
            </w:r>
          </w:p>
        </w:tc>
        <w:tc>
          <w:tcPr>
            <w:tcW w:w="1669" w:type="dxa"/>
          </w:tcPr>
          <w:p w14:paraId="328F62E6" w14:textId="137C04F0"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&lt;EndNote&gt;&lt;Cite&gt;&lt;Author&gt;Katsivarda&lt;/Author&gt;&lt;Year&gt;2021&lt;/Year&gt;&lt;RecNum&gt;235&lt;/RecNum&gt;&lt;DisplayText&gt;(Katsivarda et al., 2021)&lt;/DisplayText&gt;&lt;record&gt;&lt;rec-number&gt;235&lt;/rec-number&gt;&lt;foreign-keys&gt;&lt;key app="EN" db-id="zrz9aaaw3ztz2yepadyxwe5dxdzv955v0a0x" timestamp="1642580400"&gt;235&lt;/key&gt;&lt;/foreign-keys&gt;&lt;ref-type name="Journal Article"&gt;17&lt;/ref-type&gt;&lt;contributors&gt;&lt;authors&gt;&lt;author&gt;Katsivarda, C.&lt;/author&gt;&lt;author&gt;Assimakopoulos, K.&lt;/author&gt;&lt;author&gt;Jelastopulu, E.&lt;/author&gt;&lt;/authors&gt;&lt;/contributors&gt;&lt;auth-address&gt;Katsivarda, Cecilia. Medical School, National and Kapodistrian University of Athens, Athens, Greece.&amp;#xD;Assimakopoulos, Konstantinos. Department of Psychiatry, Medical School, University of Patras, Patras, Greece.&amp;#xD;Jelastopulu, Eleni. Department of Public Health, Medical School, University of Patras, Patras, Greece.&lt;/auth-address&gt;&lt;titles&gt;&lt;title&gt;Communication-based suicide prevention after the first attempt. A systematic review&lt;/title&gt;&lt;secondary-title&gt;Psychiatriki&lt;/secondary-title&gt;&lt;/titles&gt;&lt;pages&gt;51-58&lt;/pages&gt;&lt;volume&gt;32&lt;/volume&gt;&lt;number&gt;1&lt;/number&gt;&lt;dates&gt;&lt;year&gt;2021&lt;/year&gt;&lt;/dates&gt;&lt;accession-num&gt;33759809&lt;/accession-num&gt;&lt;work-type&gt;Systematic Review&lt;/work-type&gt;&lt;urls&gt;&lt;related-urls&gt;&lt;url&gt;https://ezproxy.auckland.ac.nz/login?url=http://ovidsp.ovid.com/ovidweb.cgi?T=JS&amp;amp;CSC=Y&amp;amp;NEWS=N&amp;amp;PAGE=fulltext&amp;amp;D=med19&amp;amp;AN=33759809&lt;/url&gt;&lt;url&gt;https://openurl.auckland.ac.nz/resolve?sid=OVID:medline&amp;amp;id=pmid:33759809&amp;amp;id=doi:10.22365%2Fjpsych.2021.003&amp;amp;issn=1105-2333&amp;amp;isbn=&amp;amp;volume=32&amp;amp;issue=1&amp;amp;spage=51&amp;amp;pages=51-58&amp;amp;date=2021&amp;amp;title=Psychiatriki&amp;amp;atitle=Communication-based+suicide+prevention+after+the+first+attempt.+A+systematic+review.&amp;amp;aulast=Katsivarda&amp;amp;pid=%3Cauthor%3EKatsivarda+C%3C%2Fauthor%3E%3CAN%3E33759809%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91" w:tooltip="Katsivarda, 2021 #235" w:history="1">
              <w:r w:rsidR="00630A87" w:rsidRPr="007626C3">
                <w:rPr>
                  <w:noProof/>
                  <w:sz w:val="21"/>
                  <w:szCs w:val="21"/>
                  <w:lang w:val="en-AU"/>
                </w:rPr>
                <w:t>Katsivarda et al., 2021</w:t>
              </w:r>
            </w:hyperlink>
            <w:r w:rsidRPr="007626C3">
              <w:rPr>
                <w:noProof/>
                <w:sz w:val="21"/>
                <w:szCs w:val="21"/>
                <w:lang w:val="en-AU"/>
              </w:rPr>
              <w:t>)</w:t>
            </w:r>
            <w:r w:rsidRPr="007626C3">
              <w:rPr>
                <w:sz w:val="21"/>
                <w:szCs w:val="21"/>
                <w:lang w:val="en-AU"/>
              </w:rPr>
              <w:fldChar w:fldCharType="end"/>
            </w:r>
          </w:p>
        </w:tc>
        <w:tc>
          <w:tcPr>
            <w:tcW w:w="1862" w:type="dxa"/>
          </w:tcPr>
          <w:p w14:paraId="41D1DB22" w14:textId="46BEA02C" w:rsidR="00FF22E4" w:rsidRPr="007626C3" w:rsidRDefault="00FF22E4">
            <w:pPr>
              <w:spacing w:before="100" w:beforeAutospacing="1" w:after="100" w:afterAutospacing="1" w:line="240" w:lineRule="auto"/>
              <w:rPr>
                <w:sz w:val="21"/>
                <w:szCs w:val="21"/>
                <w:lang w:val="en-AU"/>
              </w:rPr>
            </w:pPr>
            <w:r w:rsidRPr="007626C3">
              <w:rPr>
                <w:sz w:val="21"/>
                <w:szCs w:val="21"/>
                <w:lang w:val="en-AU"/>
              </w:rPr>
              <w:t>Communication-based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after</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first</w:t>
            </w:r>
            <w:r w:rsidR="00581025" w:rsidRPr="007626C3">
              <w:rPr>
                <w:sz w:val="21"/>
                <w:szCs w:val="21"/>
                <w:lang w:val="en-AU"/>
              </w:rPr>
              <w:t xml:space="preserve"> </w:t>
            </w:r>
            <w:r w:rsidRPr="007626C3">
              <w:rPr>
                <w:sz w:val="21"/>
                <w:szCs w:val="21"/>
                <w:lang w:val="en-AU"/>
              </w:rPr>
              <w:t>attempt.</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2AD08F6E" w14:textId="7A21D09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E1B2DE7" w14:textId="55E26DC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13BCC093" w14:textId="61D2FFF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B349015" w14:textId="00C7A004"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3A8856D0" w14:textId="27827BF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therapies</w:t>
            </w:r>
          </w:p>
        </w:tc>
        <w:tc>
          <w:tcPr>
            <w:tcW w:w="2246" w:type="dxa"/>
          </w:tcPr>
          <w:p w14:paraId="1B77339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Depression</w:t>
            </w:r>
          </w:p>
        </w:tc>
        <w:tc>
          <w:tcPr>
            <w:tcW w:w="1255" w:type="dxa"/>
          </w:tcPr>
          <w:p w14:paraId="47031361" w14:textId="60A012B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3B14B16" w14:textId="77777777">
        <w:tc>
          <w:tcPr>
            <w:tcW w:w="550" w:type="dxa"/>
          </w:tcPr>
          <w:p w14:paraId="3628E9D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135</w:t>
            </w:r>
          </w:p>
        </w:tc>
        <w:tc>
          <w:tcPr>
            <w:tcW w:w="1669" w:type="dxa"/>
          </w:tcPr>
          <w:p w14:paraId="5A9F43EE" w14:textId="4E490A19"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F43954">
              <w:rPr>
                <w:sz w:val="21"/>
                <w:szCs w:val="21"/>
                <w:lang w:val="en-AU"/>
              </w:rPr>
              <w:instrText xml:space="preserve"> ADDIN EN.CITE &lt;EndNote&gt;&lt;Cite&gt;&lt;Author&gt;Katz&lt;/Author&gt;&lt;Year&gt;2013&lt;/Year&gt;&lt;RecNum&gt;20020&lt;/RecNum&gt;&lt;DisplayText&gt;(Katz et al., 2013)&lt;/DisplayText&gt;&lt;record&gt;&lt;rec-number&gt;20020&lt;/rec-number&gt;&lt;foreign-keys&gt;&lt;key app="EN" db-id="zrz9aaaw3ztz2yepadyxwe5dxdzv955v0a0x" timestamp="1642580549"&gt;20020&lt;/key&gt;&lt;/foreign-keys&gt;&lt;ref-type name="Journal Article"&gt;17&lt;/ref-type&gt;&lt;contributors&gt;&lt;authors&gt;&lt;author&gt;Katz, Cara&lt;/author&gt;&lt;author&gt;Bolton, Shay-Lee&lt;/author&gt;&lt;author&gt;Katz, Laurence Y.&lt;/author&gt;&lt;author&gt;Isaak, Corinne&lt;/author&gt;&lt;author&gt;Tilston-Jones, Toni&lt;/author&gt;&lt;author&gt;Sareen, Jitender&lt;/author&gt;&lt;/authors&gt;&lt;/contributors&gt;&lt;auth-address&gt;Sareen, Jitender: sareen@cc.umanitoba.ca&lt;/auth-address&gt;&lt;titles&gt;&lt;title&gt;A systematic review of school-based suicide prevention programs&lt;/title&gt;&lt;secondary-title&gt;Depression and Anxiety&lt;/secondary-title&gt;&lt;/titles&gt;&lt;pages&gt;1030-1045&lt;/pages&gt;&lt;volume&gt;30&lt;/volume&gt;&lt;number&gt;10&lt;/number&gt;&lt;dates&gt;&lt;year&gt;2013&lt;/year&gt;&lt;pub-dates&gt;&lt;date&gt;Oct&lt;/date&gt;&lt;/pub-dates&gt;&lt;/dates&gt;&lt;accession-num&gt;2013-36082-020&lt;/accession-num&gt;&lt;urls&gt;&lt;related-urls&gt;&lt;url&gt;https://openurl.auckland.ac.nz/resolve?sid=OVID:psycdb&amp;amp;id=doi:&amp;amp;issn=1091-4269&amp;amp;isbn=&amp;amp;volume=30&amp;amp;issue=10&amp;amp;spage=1030&amp;amp;pages=1030-1045&amp;amp;date=2013&amp;amp;title=Depression+and+Anxiety&amp;amp;atitle=A+systematic+review+of+school-based+suicide+prevention+programs.&amp;amp;aulast=Katz&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00F43954">
              <w:rPr>
                <w:noProof/>
                <w:sz w:val="21"/>
                <w:szCs w:val="21"/>
                <w:lang w:val="en-AU"/>
              </w:rPr>
              <w:t>(</w:t>
            </w:r>
            <w:hyperlink w:anchor="_ENREF_192" w:tooltip="Katz, 2013 #20020" w:history="1">
              <w:r w:rsidR="00630A87">
                <w:rPr>
                  <w:noProof/>
                  <w:sz w:val="21"/>
                  <w:szCs w:val="21"/>
                  <w:lang w:val="en-AU"/>
                </w:rPr>
                <w:t>Katz et al., 2013</w:t>
              </w:r>
            </w:hyperlink>
            <w:r w:rsidR="00F43954">
              <w:rPr>
                <w:noProof/>
                <w:sz w:val="21"/>
                <w:szCs w:val="21"/>
                <w:lang w:val="en-AU"/>
              </w:rPr>
              <w:t>)</w:t>
            </w:r>
            <w:r w:rsidRPr="007626C3">
              <w:rPr>
                <w:sz w:val="21"/>
                <w:szCs w:val="21"/>
                <w:lang w:val="en-AU"/>
              </w:rPr>
              <w:fldChar w:fldCharType="end"/>
            </w:r>
          </w:p>
        </w:tc>
        <w:tc>
          <w:tcPr>
            <w:tcW w:w="1862" w:type="dxa"/>
          </w:tcPr>
          <w:p w14:paraId="2AFDDA1A" w14:textId="5B836960" w:rsidR="00FF22E4" w:rsidRPr="007626C3" w:rsidRDefault="00FF22E4">
            <w:pPr>
              <w:spacing w:before="100" w:beforeAutospacing="1" w:after="100" w:afterAutospacing="1" w:line="240" w:lineRule="auto"/>
              <w:rPr>
                <w:sz w:val="21"/>
                <w:szCs w:val="21"/>
                <w:lang w:val="en-AU"/>
              </w:rPr>
            </w:pP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school-based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prevention</w:t>
            </w:r>
            <w:r w:rsidR="00581025" w:rsidRPr="007626C3">
              <w:rPr>
                <w:sz w:val="21"/>
                <w:szCs w:val="21"/>
                <w:lang w:val="en-AU"/>
              </w:rPr>
              <w:t xml:space="preserve"> </w:t>
            </w:r>
            <w:r w:rsidRPr="007626C3">
              <w:rPr>
                <w:sz w:val="21"/>
                <w:szCs w:val="21"/>
                <w:lang w:val="en-AU"/>
              </w:rPr>
              <w:t>programs</w:t>
            </w:r>
          </w:p>
        </w:tc>
        <w:tc>
          <w:tcPr>
            <w:tcW w:w="1425" w:type="dxa"/>
          </w:tcPr>
          <w:p w14:paraId="67A4ECB6" w14:textId="37CC56F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D19F715" w14:textId="60D23BE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history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least</w:t>
            </w:r>
            <w:r w:rsidR="00581025" w:rsidRPr="007626C3">
              <w:rPr>
                <w:color w:val="000000"/>
                <w:sz w:val="21"/>
                <w:szCs w:val="21"/>
                <w:lang w:val="en-AU"/>
              </w:rPr>
              <w:t xml:space="preserve"> </w:t>
            </w:r>
            <w:r w:rsidRPr="007626C3">
              <w:rPr>
                <w:color w:val="000000"/>
                <w:sz w:val="21"/>
                <w:szCs w:val="21"/>
                <w:lang w:val="en-AU"/>
              </w:rPr>
              <w:t>one</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2828A8DD" w14:textId="61877D0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AE2DDA8"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Indicated</w:t>
            </w:r>
          </w:p>
        </w:tc>
        <w:tc>
          <w:tcPr>
            <w:tcW w:w="2409" w:type="dxa"/>
          </w:tcPr>
          <w:p w14:paraId="2C5E58CA" w14:textId="5E7F29A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Active</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3A81004B" w14:textId="254F1FA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01F51EF5" w14:textId="7A1A2EA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76AF754" w14:textId="77777777">
        <w:tc>
          <w:tcPr>
            <w:tcW w:w="550" w:type="dxa"/>
          </w:tcPr>
          <w:p w14:paraId="339A59A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136</w:t>
            </w:r>
          </w:p>
        </w:tc>
        <w:tc>
          <w:tcPr>
            <w:tcW w:w="1669" w:type="dxa"/>
          </w:tcPr>
          <w:p w14:paraId="436EDB53" w14:textId="569E436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PEVuZE5vdGU+PENpdGU+PEF1dGhvcj5LYXdhc2hpbWE8L0F1dGhvcj48WWVhcj4yMDE5PC9ZZWFy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dGFiYXNlLXByb3ZpZGVyPjwvcmVjb3JkPjwvQ2l0ZT48L0VuZE5vdGU+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PEVuZE5vdGU+PENpdGU+PEF1dGhvcj5LYXdhc2hpbWE8L0F1dGhvcj48WWVhcj4yMDE5PC9ZZWFy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dGFiYXNlLXByb3ZpZGVyPjwvcmVjb3JkPjwvQ2l0ZT48L0VuZE5vdGU+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93" w:tooltip="Kawashima, 2019 #1637" w:history="1">
              <w:r w:rsidR="00630A87" w:rsidRPr="007626C3">
                <w:rPr>
                  <w:noProof/>
                  <w:sz w:val="21"/>
                  <w:szCs w:val="21"/>
                  <w:lang w:val="en-AU"/>
                </w:rPr>
                <w:t>Kawashima et al., 2019</w:t>
              </w:r>
            </w:hyperlink>
            <w:r w:rsidRPr="007626C3">
              <w:rPr>
                <w:noProof/>
                <w:sz w:val="21"/>
                <w:szCs w:val="21"/>
                <w:lang w:val="en-AU"/>
              </w:rPr>
              <w:t>)</w:t>
            </w:r>
            <w:r w:rsidRPr="007626C3">
              <w:rPr>
                <w:sz w:val="21"/>
                <w:szCs w:val="21"/>
                <w:lang w:val="en-AU"/>
              </w:rPr>
              <w:fldChar w:fldCharType="end"/>
            </w:r>
          </w:p>
        </w:tc>
        <w:tc>
          <w:tcPr>
            <w:tcW w:w="1862" w:type="dxa"/>
          </w:tcPr>
          <w:p w14:paraId="0EE0CFB4" w14:textId="228304EE" w:rsidR="00FF22E4" w:rsidRPr="007626C3" w:rsidRDefault="00FF22E4">
            <w:pPr>
              <w:spacing w:before="100" w:beforeAutospacing="1" w:after="100" w:afterAutospacing="1" w:line="240" w:lineRule="auto"/>
              <w:rPr>
                <w:sz w:val="21"/>
                <w:szCs w:val="21"/>
                <w:lang w:val="en-AU"/>
              </w:rPr>
            </w:pPr>
            <w:r w:rsidRPr="007626C3">
              <w:rPr>
                <w:sz w:val="21"/>
                <w:szCs w:val="21"/>
                <w:lang w:val="en-AU"/>
              </w:rPr>
              <w:t>Interventions</w:t>
            </w:r>
            <w:r w:rsidR="00581025" w:rsidRPr="007626C3">
              <w:rPr>
                <w:sz w:val="21"/>
                <w:szCs w:val="21"/>
                <w:lang w:val="en-AU"/>
              </w:rPr>
              <w:t xml:space="preserve"> </w:t>
            </w:r>
            <w:r w:rsidRPr="007626C3">
              <w:rPr>
                <w:sz w:val="21"/>
                <w:szCs w:val="21"/>
                <w:lang w:val="en-AU"/>
              </w:rPr>
              <w:t>to</w:t>
            </w:r>
            <w:r w:rsidR="00581025" w:rsidRPr="007626C3">
              <w:rPr>
                <w:sz w:val="21"/>
                <w:szCs w:val="21"/>
                <w:lang w:val="en-AU"/>
              </w:rPr>
              <w:t xml:space="preserve"> </w:t>
            </w:r>
            <w:r w:rsidRPr="007626C3">
              <w:rPr>
                <w:sz w:val="21"/>
                <w:szCs w:val="21"/>
                <w:lang w:val="en-AU"/>
              </w:rPr>
              <w:t>prevent</w:t>
            </w:r>
            <w:r w:rsidR="00581025" w:rsidRPr="007626C3">
              <w:rPr>
                <w:sz w:val="21"/>
                <w:szCs w:val="21"/>
                <w:lang w:val="en-AU"/>
              </w:rPr>
              <w:t xml:space="preserve"> </w:t>
            </w:r>
            <w:r w:rsidRPr="007626C3">
              <w:rPr>
                <w:sz w:val="21"/>
                <w:szCs w:val="21"/>
                <w:lang w:val="en-AU"/>
              </w:rPr>
              <w:t>suicidal</w:t>
            </w:r>
            <w:r w:rsidR="00581025" w:rsidRPr="007626C3">
              <w:rPr>
                <w:sz w:val="21"/>
                <w:szCs w:val="21"/>
                <w:lang w:val="en-AU"/>
              </w:rPr>
              <w:t xml:space="preserve"> </w:t>
            </w:r>
            <w:proofErr w:type="spellStart"/>
            <w:r w:rsidRPr="007626C3">
              <w:rPr>
                <w:sz w:val="21"/>
                <w:szCs w:val="21"/>
                <w:lang w:val="en-AU"/>
              </w:rPr>
              <w:t>behavior</w:t>
            </w:r>
            <w:proofErr w:type="spellEnd"/>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ideation</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patients</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cancer:</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systematic</w:t>
            </w:r>
            <w:r w:rsidR="00581025" w:rsidRPr="007626C3">
              <w:rPr>
                <w:sz w:val="21"/>
                <w:szCs w:val="21"/>
                <w:lang w:val="en-AU"/>
              </w:rPr>
              <w:t xml:space="preserve"> </w:t>
            </w:r>
            <w:r w:rsidRPr="007626C3">
              <w:rPr>
                <w:sz w:val="21"/>
                <w:szCs w:val="21"/>
                <w:lang w:val="en-AU"/>
              </w:rPr>
              <w:t>review</w:t>
            </w:r>
          </w:p>
        </w:tc>
        <w:tc>
          <w:tcPr>
            <w:tcW w:w="1425" w:type="dxa"/>
          </w:tcPr>
          <w:p w14:paraId="618CE9FB" w14:textId="78ECAFA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5F927DC" w14:textId="1DF592D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under)</w:t>
            </w:r>
          </w:p>
        </w:tc>
        <w:tc>
          <w:tcPr>
            <w:tcW w:w="1328" w:type="dxa"/>
          </w:tcPr>
          <w:p w14:paraId="727B0F6A" w14:textId="0A88215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60B564E" w14:textId="467474C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2BFAF7D5" w14:textId="57DD864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leadership,</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training)</w:t>
            </w:r>
          </w:p>
        </w:tc>
        <w:tc>
          <w:tcPr>
            <w:tcW w:w="2246" w:type="dxa"/>
          </w:tcPr>
          <w:p w14:paraId="560265D8" w14:textId="7F1861C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3509E38A" w14:textId="644670A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6A7BC46" w14:textId="77777777">
        <w:tc>
          <w:tcPr>
            <w:tcW w:w="550" w:type="dxa"/>
          </w:tcPr>
          <w:p w14:paraId="3D9F3552"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137</w:t>
            </w:r>
          </w:p>
        </w:tc>
        <w:tc>
          <w:tcPr>
            <w:tcW w:w="1669" w:type="dxa"/>
          </w:tcPr>
          <w:p w14:paraId="1FCD6288" w14:textId="4A288968"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PEVuZE5vdGU+PENpdGU+PEF1dGhvcj5LZXNzbGVyPC9BdXRob3I+PFllYXI+MjAyMDwvWWVhcj48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PEVuZE5vdGU+PENpdGU+PEF1dGhvcj5LZXNzbGVyPC9BdXRob3I+PFllYXI+MjAyMDwvWWVhcj48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94" w:tooltip="Kessler, 2020 #1285" w:history="1">
              <w:r w:rsidR="00630A87" w:rsidRPr="007626C3">
                <w:rPr>
                  <w:noProof/>
                  <w:sz w:val="21"/>
                  <w:szCs w:val="21"/>
                  <w:lang w:val="en-AU"/>
                </w:rPr>
                <w:t>Kessler et al., 2020</w:t>
              </w:r>
            </w:hyperlink>
            <w:r w:rsidRPr="007626C3">
              <w:rPr>
                <w:noProof/>
                <w:sz w:val="21"/>
                <w:szCs w:val="21"/>
                <w:lang w:val="en-AU"/>
              </w:rPr>
              <w:t>)</w:t>
            </w:r>
            <w:r w:rsidRPr="007626C3">
              <w:rPr>
                <w:sz w:val="21"/>
                <w:szCs w:val="21"/>
                <w:lang w:val="en-AU"/>
              </w:rPr>
              <w:fldChar w:fldCharType="end"/>
            </w:r>
          </w:p>
        </w:tc>
        <w:tc>
          <w:tcPr>
            <w:tcW w:w="1862" w:type="dxa"/>
          </w:tcPr>
          <w:p w14:paraId="2549C9C8" w14:textId="7494F485" w:rsidR="00FF22E4" w:rsidRPr="007626C3" w:rsidRDefault="00FF22E4">
            <w:pPr>
              <w:spacing w:before="100" w:beforeAutospacing="1" w:after="100" w:afterAutospacing="1" w:line="240" w:lineRule="auto"/>
              <w:rPr>
                <w:sz w:val="21"/>
                <w:szCs w:val="21"/>
                <w:lang w:val="en-AU"/>
              </w:rPr>
            </w:pPr>
            <w:r w:rsidRPr="007626C3">
              <w:rPr>
                <w:sz w:val="21"/>
                <w:szCs w:val="21"/>
                <w:lang w:val="en-AU"/>
              </w:rPr>
              <w:t>Suicide</w:t>
            </w:r>
            <w:r w:rsidR="00581025" w:rsidRPr="007626C3">
              <w:rPr>
                <w:sz w:val="21"/>
                <w:szCs w:val="21"/>
                <w:lang w:val="en-AU"/>
              </w:rPr>
              <w:t xml:space="preserve"> </w:t>
            </w:r>
            <w:r w:rsidRPr="007626C3">
              <w:rPr>
                <w:sz w:val="21"/>
                <w:szCs w:val="21"/>
                <w:lang w:val="en-AU"/>
              </w:rPr>
              <w:t>prediction</w:t>
            </w:r>
            <w:r w:rsidR="00581025" w:rsidRPr="007626C3">
              <w:rPr>
                <w:sz w:val="21"/>
                <w:szCs w:val="21"/>
                <w:lang w:val="en-AU"/>
              </w:rPr>
              <w:t xml:space="preserve"> </w:t>
            </w:r>
            <w:r w:rsidRPr="007626C3">
              <w:rPr>
                <w:sz w:val="21"/>
                <w:szCs w:val="21"/>
                <w:lang w:val="en-AU"/>
              </w:rPr>
              <w:t>models: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critical</w:t>
            </w:r>
            <w:r w:rsidR="00581025" w:rsidRPr="007626C3">
              <w:rPr>
                <w:sz w:val="21"/>
                <w:szCs w:val="21"/>
                <w:lang w:val="en-AU"/>
              </w:rPr>
              <w:t xml:space="preserve"> </w:t>
            </w:r>
            <w:r w:rsidRPr="007626C3">
              <w:rPr>
                <w:sz w:val="21"/>
                <w:szCs w:val="21"/>
                <w:lang w:val="en-AU"/>
              </w:rPr>
              <w:t>review</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r w:rsidRPr="007626C3">
              <w:rPr>
                <w:sz w:val="21"/>
                <w:szCs w:val="21"/>
                <w:lang w:val="en-AU"/>
              </w:rPr>
              <w:t>recent</w:t>
            </w:r>
            <w:r w:rsidR="00581025" w:rsidRPr="007626C3">
              <w:rPr>
                <w:sz w:val="21"/>
                <w:szCs w:val="21"/>
                <w:lang w:val="en-AU"/>
              </w:rPr>
              <w:t xml:space="preserve"> </w:t>
            </w:r>
            <w:r w:rsidRPr="007626C3">
              <w:rPr>
                <w:sz w:val="21"/>
                <w:szCs w:val="21"/>
                <w:lang w:val="en-AU"/>
              </w:rPr>
              <w:t>research</w:t>
            </w:r>
            <w:r w:rsidR="00581025" w:rsidRPr="007626C3">
              <w:rPr>
                <w:sz w:val="21"/>
                <w:szCs w:val="21"/>
                <w:lang w:val="en-AU"/>
              </w:rPr>
              <w:t xml:space="preserve"> </w:t>
            </w:r>
            <w:r w:rsidRPr="007626C3">
              <w:rPr>
                <w:sz w:val="21"/>
                <w:szCs w:val="21"/>
                <w:lang w:val="en-AU"/>
              </w:rPr>
              <w:t>with</w:t>
            </w:r>
            <w:r w:rsidR="00581025" w:rsidRPr="007626C3">
              <w:rPr>
                <w:sz w:val="21"/>
                <w:szCs w:val="21"/>
                <w:lang w:val="en-AU"/>
              </w:rPr>
              <w:t xml:space="preserve"> </w:t>
            </w:r>
            <w:r w:rsidRPr="007626C3">
              <w:rPr>
                <w:sz w:val="21"/>
                <w:szCs w:val="21"/>
                <w:lang w:val="en-AU"/>
              </w:rPr>
              <w:t>recommendations</w:t>
            </w:r>
            <w:r w:rsidR="00581025" w:rsidRPr="007626C3">
              <w:rPr>
                <w:sz w:val="21"/>
                <w:szCs w:val="21"/>
                <w:lang w:val="en-AU"/>
              </w:rPr>
              <w:t xml:space="preserve"> </w:t>
            </w:r>
            <w:r w:rsidRPr="007626C3">
              <w:rPr>
                <w:sz w:val="21"/>
                <w:szCs w:val="21"/>
                <w:lang w:val="en-AU"/>
              </w:rPr>
              <w:lastRenderedPageBreak/>
              <w:t>for</w:t>
            </w:r>
            <w:r w:rsidR="00581025" w:rsidRPr="007626C3">
              <w:rPr>
                <w:sz w:val="21"/>
                <w:szCs w:val="21"/>
                <w:lang w:val="en-AU"/>
              </w:rPr>
              <w:t xml:space="preserve"> </w:t>
            </w:r>
            <w:r w:rsidRPr="007626C3">
              <w:rPr>
                <w:sz w:val="21"/>
                <w:szCs w:val="21"/>
                <w:lang w:val="en-AU"/>
              </w:rPr>
              <w:t>the</w:t>
            </w:r>
            <w:r w:rsidR="00581025" w:rsidRPr="007626C3">
              <w:rPr>
                <w:sz w:val="21"/>
                <w:szCs w:val="21"/>
                <w:lang w:val="en-AU"/>
              </w:rPr>
              <w:t xml:space="preserve"> </w:t>
            </w:r>
            <w:r w:rsidRPr="007626C3">
              <w:rPr>
                <w:sz w:val="21"/>
                <w:szCs w:val="21"/>
                <w:lang w:val="en-AU"/>
              </w:rPr>
              <w:t>way</w:t>
            </w:r>
            <w:r w:rsidR="00581025" w:rsidRPr="007626C3">
              <w:rPr>
                <w:sz w:val="21"/>
                <w:szCs w:val="21"/>
                <w:lang w:val="en-AU"/>
              </w:rPr>
              <w:t xml:space="preserve"> </w:t>
            </w:r>
            <w:r w:rsidRPr="007626C3">
              <w:rPr>
                <w:sz w:val="21"/>
                <w:szCs w:val="21"/>
                <w:lang w:val="en-AU"/>
              </w:rPr>
              <w:t>forward</w:t>
            </w:r>
          </w:p>
        </w:tc>
        <w:tc>
          <w:tcPr>
            <w:tcW w:w="1425" w:type="dxa"/>
          </w:tcPr>
          <w:p w14:paraId="1ACED759" w14:textId="663AED5F"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C283512" w14:textId="453A2AC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cancer</w:t>
            </w:r>
          </w:p>
        </w:tc>
        <w:tc>
          <w:tcPr>
            <w:tcW w:w="1328" w:type="dxa"/>
          </w:tcPr>
          <w:p w14:paraId="7D88AECE" w14:textId="48ABADF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FA708AC" w14:textId="1D867FB4"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p>
        </w:tc>
        <w:tc>
          <w:tcPr>
            <w:tcW w:w="2409" w:type="dxa"/>
          </w:tcPr>
          <w:p w14:paraId="4604A7CB" w14:textId="4EADE00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integrated</w:t>
            </w:r>
            <w:r w:rsidR="00581025" w:rsidRPr="007626C3">
              <w:rPr>
                <w:color w:val="000000"/>
                <w:sz w:val="21"/>
                <w:szCs w:val="21"/>
                <w:lang w:val="en-AU"/>
              </w:rPr>
              <w:t xml:space="preserve"> </w:t>
            </w:r>
            <w:r w:rsidRPr="007626C3">
              <w:rPr>
                <w:color w:val="000000"/>
                <w:sz w:val="21"/>
                <w:szCs w:val="21"/>
                <w:lang w:val="en-AU"/>
              </w:rPr>
              <w:t>collaborative</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muscle</w:t>
            </w:r>
            <w:r w:rsidR="00581025" w:rsidRPr="007626C3">
              <w:rPr>
                <w:color w:val="000000"/>
                <w:sz w:val="21"/>
                <w:szCs w:val="21"/>
                <w:lang w:val="en-AU"/>
              </w:rPr>
              <w:t xml:space="preserve"> </w:t>
            </w:r>
            <w:r w:rsidRPr="007626C3">
              <w:rPr>
                <w:color w:val="000000"/>
                <w:sz w:val="21"/>
                <w:szCs w:val="21"/>
                <w:lang w:val="en-AU"/>
              </w:rPr>
              <w:t>relaxation,</w:t>
            </w:r>
            <w:r w:rsidR="00581025" w:rsidRPr="007626C3">
              <w:rPr>
                <w:color w:val="000000"/>
                <w:sz w:val="21"/>
                <w:szCs w:val="21"/>
                <w:lang w:val="en-AU"/>
              </w:rPr>
              <w:t xml:space="preserve"> </w:t>
            </w:r>
            <w:r w:rsidRPr="007626C3">
              <w:rPr>
                <w:color w:val="000000"/>
                <w:sz w:val="21"/>
                <w:szCs w:val="21"/>
                <w:lang w:val="en-AU"/>
              </w:rPr>
              <w:lastRenderedPageBreak/>
              <w:t>and</w:t>
            </w:r>
            <w:r w:rsidR="00581025" w:rsidRPr="007626C3">
              <w:rPr>
                <w:color w:val="000000"/>
                <w:sz w:val="21"/>
                <w:szCs w:val="21"/>
                <w:lang w:val="en-AU"/>
              </w:rPr>
              <w:t xml:space="preserve"> </w:t>
            </w: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walking</w:t>
            </w:r>
            <w:r w:rsidR="00581025" w:rsidRPr="007626C3">
              <w:rPr>
                <w:color w:val="000000"/>
                <w:sz w:val="21"/>
                <w:szCs w:val="21"/>
                <w:lang w:val="en-AU"/>
              </w:rPr>
              <w:t xml:space="preserve"> </w:t>
            </w:r>
            <w:r w:rsidRPr="007626C3">
              <w:rPr>
                <w:color w:val="000000"/>
                <w:sz w:val="21"/>
                <w:szCs w:val="21"/>
                <w:lang w:val="en-AU"/>
              </w:rPr>
              <w:t>groups)</w:t>
            </w:r>
          </w:p>
        </w:tc>
        <w:tc>
          <w:tcPr>
            <w:tcW w:w="2246" w:type="dxa"/>
          </w:tcPr>
          <w:p w14:paraId="3BA5F395" w14:textId="0B8663E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687E76FD" w14:textId="317D291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6DA4C35" w14:textId="77777777">
        <w:tc>
          <w:tcPr>
            <w:tcW w:w="550" w:type="dxa"/>
          </w:tcPr>
          <w:p w14:paraId="7BEEA6A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138</w:t>
            </w:r>
          </w:p>
        </w:tc>
        <w:tc>
          <w:tcPr>
            <w:tcW w:w="1669" w:type="dxa"/>
          </w:tcPr>
          <w:p w14:paraId="0D7BB9EC" w14:textId="41321E93"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00117" w:rsidRPr="007626C3">
              <w:rPr>
                <w:sz w:val="21"/>
                <w:szCs w:val="21"/>
                <w:lang w:val="en-AU"/>
              </w:rPr>
              <w:instrText xml:space="preserve"> ADDIN EN.CITE &lt;EndNote&gt;&lt;Cite&gt;&lt;Author&gt;Kia&lt;/Author&gt;&lt;Year&gt;2021&lt;/Year&gt;&lt;RecNum&gt;149&lt;/RecNum&gt;&lt;DisplayText&gt;(Kia et al., 2021)&lt;/DisplayText&gt;&lt;record&gt;&lt;rec-number&gt;149&lt;/rec-number&gt;&lt;foreign-keys&gt;&lt;key app="EN" db-id="9tz25x59y5xr0qext575ea2g9avdpvrawz9a" timestamp="1658961646"&gt;149&lt;/key&gt;&lt;/foreign-keys&gt;&lt;ref-type name="Journal Article"&gt;17&lt;/ref-type&gt;&lt;contributors&gt;&lt;authors&gt;&lt;author&gt;Kia, H.&lt;/author&gt;&lt;author&gt;MacKinnon, K. R.&lt;/author&gt;&lt;author&gt;Abramovich, A.&lt;/author&gt;&lt;author&gt;Bonato, S.&lt;/author&gt;&lt;/authors&gt;&lt;/contributors&gt;&lt;auth-address&gt;Kia, Hannah. School of Social Work, The University of British Columbia, Vancouver, Canada. Electronic address: hannah.kia@ubc.ca.&amp;#xD;MacKinnon, Kinnon Ross. School of Social Work, York University, Toronto, Canada.&amp;#xD;Abramovich, Alex. Dalla Lana School of Public Health, University of Toronto, Toronto, Canada; Institute for Mental Health Policy Research, Centre for Addiction and Mental Health, Toronto, Canada.&amp;#xD;Bonato, Sarah. Institute for Mental Health Policy Research, Centre for Addiction and Mental Health, Toronto, Canada.&lt;/auth-address&gt;&lt;titles&gt;&lt;title&gt;Peer support as a protective factor against suicide in trans populations: A scoping review&lt;/title&gt;&lt;secondary-title&gt;Social Science &amp;amp; Medicine&lt;/secondary-title&gt;&lt;/titles&gt;&lt;periodical&gt;&lt;full-title&gt;Social Science &amp;amp; Medicine&lt;/full-title&gt;&lt;/periodical&gt;&lt;volume&gt;279&lt;/volume&gt;&lt;dates&gt;&lt;year&gt;2021&lt;/year&gt;&lt;/dates&gt;&lt;accession-num&gt;34010778&lt;/accession-num&gt;&lt;urls&gt;&lt;/urls&gt;&lt;electronic-resource-num&gt;10.1016/j.socscimed.2021.114026&lt;/electronic-resource-num&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95" w:tooltip="Kia, 2021 #149" w:history="1">
              <w:r w:rsidR="00630A87" w:rsidRPr="007626C3">
                <w:rPr>
                  <w:noProof/>
                  <w:sz w:val="21"/>
                  <w:szCs w:val="21"/>
                  <w:lang w:val="en-AU"/>
                </w:rPr>
                <w:t>Kia et al., 2021</w:t>
              </w:r>
            </w:hyperlink>
            <w:r w:rsidRPr="007626C3">
              <w:rPr>
                <w:noProof/>
                <w:sz w:val="21"/>
                <w:szCs w:val="21"/>
                <w:lang w:val="en-AU"/>
              </w:rPr>
              <w:t>)</w:t>
            </w:r>
            <w:r w:rsidRPr="007626C3">
              <w:rPr>
                <w:sz w:val="21"/>
                <w:szCs w:val="21"/>
                <w:lang w:val="en-AU"/>
              </w:rPr>
              <w:fldChar w:fldCharType="end"/>
            </w:r>
          </w:p>
        </w:tc>
        <w:tc>
          <w:tcPr>
            <w:tcW w:w="1862" w:type="dxa"/>
          </w:tcPr>
          <w:p w14:paraId="5E984C34" w14:textId="4A9B8BB7" w:rsidR="00FF22E4" w:rsidRPr="007626C3" w:rsidRDefault="00FF22E4">
            <w:pPr>
              <w:spacing w:before="100" w:beforeAutospacing="1" w:after="100" w:afterAutospacing="1" w:line="240" w:lineRule="auto"/>
              <w:rPr>
                <w:sz w:val="21"/>
                <w:szCs w:val="21"/>
                <w:lang w:val="en-AU"/>
              </w:rPr>
            </w:pPr>
            <w:r w:rsidRPr="007626C3">
              <w:rPr>
                <w:sz w:val="21"/>
                <w:szCs w:val="21"/>
                <w:lang w:val="en-AU"/>
              </w:rPr>
              <w:t>Peer</w:t>
            </w:r>
            <w:r w:rsidR="00581025" w:rsidRPr="007626C3">
              <w:rPr>
                <w:sz w:val="21"/>
                <w:szCs w:val="21"/>
                <w:lang w:val="en-AU"/>
              </w:rPr>
              <w:t xml:space="preserve"> </w:t>
            </w:r>
            <w:r w:rsidRPr="007626C3">
              <w:rPr>
                <w:sz w:val="21"/>
                <w:szCs w:val="21"/>
                <w:lang w:val="en-AU"/>
              </w:rPr>
              <w:t>support</w:t>
            </w:r>
            <w:r w:rsidR="00581025" w:rsidRPr="007626C3">
              <w:rPr>
                <w:sz w:val="21"/>
                <w:szCs w:val="21"/>
                <w:lang w:val="en-AU"/>
              </w:rPr>
              <w:t xml:space="preserve"> </w:t>
            </w:r>
            <w:r w:rsidRPr="007626C3">
              <w:rPr>
                <w:sz w:val="21"/>
                <w:szCs w:val="21"/>
                <w:lang w:val="en-AU"/>
              </w:rPr>
              <w:t>as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protective</w:t>
            </w:r>
            <w:r w:rsidR="00581025" w:rsidRPr="007626C3">
              <w:rPr>
                <w:sz w:val="21"/>
                <w:szCs w:val="21"/>
                <w:lang w:val="en-AU"/>
              </w:rPr>
              <w:t xml:space="preserve"> </w:t>
            </w:r>
            <w:r w:rsidRPr="007626C3">
              <w:rPr>
                <w:sz w:val="21"/>
                <w:szCs w:val="21"/>
                <w:lang w:val="en-AU"/>
              </w:rPr>
              <w:t>factor</w:t>
            </w:r>
            <w:r w:rsidR="00581025" w:rsidRPr="007626C3">
              <w:rPr>
                <w:sz w:val="21"/>
                <w:szCs w:val="21"/>
                <w:lang w:val="en-AU"/>
              </w:rPr>
              <w:t xml:space="preserve"> </w:t>
            </w:r>
            <w:r w:rsidRPr="007626C3">
              <w:rPr>
                <w:sz w:val="21"/>
                <w:szCs w:val="21"/>
                <w:lang w:val="en-AU"/>
              </w:rPr>
              <w:t>against</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in</w:t>
            </w:r>
            <w:r w:rsidR="00581025" w:rsidRPr="007626C3">
              <w:rPr>
                <w:sz w:val="21"/>
                <w:szCs w:val="21"/>
                <w:lang w:val="en-AU"/>
              </w:rPr>
              <w:t xml:space="preserve"> </w:t>
            </w:r>
            <w:r w:rsidRPr="007626C3">
              <w:rPr>
                <w:sz w:val="21"/>
                <w:szCs w:val="21"/>
                <w:lang w:val="en-AU"/>
              </w:rPr>
              <w:t>trans</w:t>
            </w:r>
            <w:r w:rsidR="00581025" w:rsidRPr="007626C3">
              <w:rPr>
                <w:sz w:val="21"/>
                <w:szCs w:val="21"/>
                <w:lang w:val="en-AU"/>
              </w:rPr>
              <w:t xml:space="preserve"> </w:t>
            </w:r>
            <w:r w:rsidRPr="007626C3">
              <w:rPr>
                <w:sz w:val="21"/>
                <w:szCs w:val="21"/>
                <w:lang w:val="en-AU"/>
              </w:rPr>
              <w:t>populations:</w:t>
            </w:r>
            <w:r w:rsidR="00581025" w:rsidRPr="007626C3">
              <w:rPr>
                <w:sz w:val="21"/>
                <w:szCs w:val="21"/>
                <w:lang w:val="en-AU"/>
              </w:rPr>
              <w:t xml:space="preserve"> </w:t>
            </w:r>
            <w:r w:rsidRPr="007626C3">
              <w:rPr>
                <w:sz w:val="21"/>
                <w:szCs w:val="21"/>
                <w:lang w:val="en-AU"/>
              </w:rPr>
              <w:t>A</w:t>
            </w:r>
            <w:r w:rsidR="00581025" w:rsidRPr="007626C3">
              <w:rPr>
                <w:sz w:val="21"/>
                <w:szCs w:val="21"/>
                <w:lang w:val="en-AU"/>
              </w:rPr>
              <w:t xml:space="preserve"> </w:t>
            </w:r>
            <w:r w:rsidRPr="007626C3">
              <w:rPr>
                <w:sz w:val="21"/>
                <w:szCs w:val="21"/>
                <w:lang w:val="en-AU"/>
              </w:rPr>
              <w:t>scoping</w:t>
            </w:r>
            <w:r w:rsidR="00581025" w:rsidRPr="007626C3">
              <w:rPr>
                <w:sz w:val="21"/>
                <w:szCs w:val="21"/>
                <w:lang w:val="en-AU"/>
              </w:rPr>
              <w:t xml:space="preserve"> </w:t>
            </w:r>
            <w:r w:rsidRPr="007626C3">
              <w:rPr>
                <w:sz w:val="21"/>
                <w:szCs w:val="21"/>
                <w:lang w:val="en-AU"/>
              </w:rPr>
              <w:t>review</w:t>
            </w:r>
          </w:p>
        </w:tc>
        <w:tc>
          <w:tcPr>
            <w:tcW w:w="1425" w:type="dxa"/>
          </w:tcPr>
          <w:p w14:paraId="13B04CF2" w14:textId="152226D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D84A286" w14:textId="6063E7B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High</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individuals</w:t>
            </w:r>
          </w:p>
        </w:tc>
        <w:tc>
          <w:tcPr>
            <w:tcW w:w="1328" w:type="dxa"/>
          </w:tcPr>
          <w:p w14:paraId="145BDAE1" w14:textId="1BE01BA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2E8A84E" w14:textId="1953B41D"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528D8583" w14:textId="14508C7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prediction</w:t>
            </w:r>
            <w:r w:rsidR="00581025" w:rsidRPr="007626C3">
              <w:rPr>
                <w:color w:val="000000"/>
                <w:sz w:val="21"/>
                <w:szCs w:val="21"/>
                <w:lang w:val="en-AU"/>
              </w:rPr>
              <w:t xml:space="preserve"> </w:t>
            </w:r>
            <w:r w:rsidRPr="007626C3">
              <w:rPr>
                <w:color w:val="000000"/>
                <w:sz w:val="21"/>
                <w:szCs w:val="21"/>
                <w:lang w:val="en-AU"/>
              </w:rPr>
              <w:t>models</w:t>
            </w:r>
          </w:p>
        </w:tc>
        <w:tc>
          <w:tcPr>
            <w:tcW w:w="2246" w:type="dxa"/>
          </w:tcPr>
          <w:p w14:paraId="1A47CFE1" w14:textId="3CE64C0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4FFEA3AF" w14:textId="263AB8B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69C397D" w14:textId="77777777">
        <w:tc>
          <w:tcPr>
            <w:tcW w:w="550" w:type="dxa"/>
          </w:tcPr>
          <w:p w14:paraId="2FAA931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139</w:t>
            </w:r>
          </w:p>
        </w:tc>
        <w:tc>
          <w:tcPr>
            <w:tcW w:w="1669" w:type="dxa"/>
          </w:tcPr>
          <w:p w14:paraId="3DD929A0" w14:textId="03C91B75"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PEVuZE5vdGU+PENpdGU+PEF1dGhvcj5LaWxleTwvQXV0aG9yPjxZZWFyPjIwMjA8L1llYXI+PFJl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PEVuZE5vdGU+PENpdGU+PEF1dGhvcj5LaWxleTwvQXV0aG9yPjxZZWFyPjIwMjA8L1llYXI+PFJl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196" w:tooltip="Kiley, 2020 #20906" w:history="1">
              <w:r w:rsidR="00630A87" w:rsidRPr="007626C3">
                <w:rPr>
                  <w:noProof/>
                  <w:sz w:val="21"/>
                  <w:szCs w:val="21"/>
                  <w:lang w:val="en-AU"/>
                </w:rPr>
                <w:t>Kiley et al., 2020</w:t>
              </w:r>
            </w:hyperlink>
            <w:r w:rsidRPr="007626C3">
              <w:rPr>
                <w:noProof/>
                <w:sz w:val="21"/>
                <w:szCs w:val="21"/>
                <w:lang w:val="en-AU"/>
              </w:rPr>
              <w:t>)</w:t>
            </w:r>
            <w:r w:rsidRPr="007626C3">
              <w:rPr>
                <w:sz w:val="21"/>
                <w:szCs w:val="21"/>
                <w:lang w:val="en-AU"/>
              </w:rPr>
              <w:fldChar w:fldCharType="end"/>
            </w:r>
          </w:p>
        </w:tc>
        <w:tc>
          <w:tcPr>
            <w:tcW w:w="1862" w:type="dxa"/>
          </w:tcPr>
          <w:p w14:paraId="4F1EC447" w14:textId="0D317266" w:rsidR="00FF22E4" w:rsidRPr="007626C3" w:rsidRDefault="00FF22E4">
            <w:pPr>
              <w:spacing w:before="100" w:beforeAutospacing="1" w:after="100" w:afterAutospacing="1" w:line="240" w:lineRule="auto"/>
              <w:rPr>
                <w:sz w:val="21"/>
                <w:szCs w:val="21"/>
                <w:lang w:val="en-AU"/>
              </w:rPr>
            </w:pPr>
            <w:r w:rsidRPr="007626C3">
              <w:rPr>
                <w:sz w:val="21"/>
                <w:szCs w:val="21"/>
                <w:lang w:val="en-AU"/>
              </w:rPr>
              <w:t>Constant</w:t>
            </w:r>
            <w:r w:rsidR="00581025" w:rsidRPr="007626C3">
              <w:rPr>
                <w:sz w:val="21"/>
                <w:szCs w:val="21"/>
                <w:lang w:val="en-AU"/>
              </w:rPr>
              <w:t xml:space="preserve"> </w:t>
            </w:r>
            <w:r w:rsidRPr="007626C3">
              <w:rPr>
                <w:sz w:val="21"/>
                <w:szCs w:val="21"/>
                <w:lang w:val="en-AU"/>
              </w:rPr>
              <w:t>observation</w:t>
            </w:r>
            <w:r w:rsidR="00581025" w:rsidRPr="007626C3">
              <w:rPr>
                <w:sz w:val="21"/>
                <w:szCs w:val="21"/>
                <w:lang w:val="en-AU"/>
              </w:rPr>
              <w:t xml:space="preserve"> </w:t>
            </w:r>
            <w:r w:rsidRPr="007626C3">
              <w:rPr>
                <w:sz w:val="21"/>
                <w:szCs w:val="21"/>
                <w:lang w:val="en-AU"/>
              </w:rPr>
              <w:t>of</w:t>
            </w:r>
            <w:r w:rsidR="00581025" w:rsidRPr="007626C3">
              <w:rPr>
                <w:sz w:val="21"/>
                <w:szCs w:val="21"/>
                <w:lang w:val="en-AU"/>
              </w:rPr>
              <w:t xml:space="preserve"> </w:t>
            </w:r>
            <w:proofErr w:type="spellStart"/>
            <w:r w:rsidRPr="007626C3">
              <w:rPr>
                <w:sz w:val="21"/>
                <w:szCs w:val="21"/>
                <w:lang w:val="en-AU"/>
              </w:rPr>
              <w:t>pediatric</w:t>
            </w:r>
            <w:proofErr w:type="spellEnd"/>
            <w:r w:rsidR="00581025" w:rsidRPr="007626C3">
              <w:rPr>
                <w:sz w:val="21"/>
                <w:szCs w:val="21"/>
                <w:lang w:val="en-AU"/>
              </w:rPr>
              <w:t xml:space="preserve"> </w:t>
            </w:r>
            <w:r w:rsidRPr="007626C3">
              <w:rPr>
                <w:sz w:val="21"/>
                <w:szCs w:val="21"/>
                <w:lang w:val="en-AU"/>
              </w:rPr>
              <w:t>patients</w:t>
            </w:r>
            <w:r w:rsidR="00581025" w:rsidRPr="007626C3">
              <w:rPr>
                <w:sz w:val="21"/>
                <w:szCs w:val="21"/>
                <w:lang w:val="en-AU"/>
              </w:rPr>
              <w:t xml:space="preserve"> </w:t>
            </w:r>
            <w:r w:rsidRPr="007626C3">
              <w:rPr>
                <w:sz w:val="21"/>
                <w:szCs w:val="21"/>
                <w:lang w:val="en-AU"/>
              </w:rPr>
              <w:t>at</w:t>
            </w:r>
            <w:r w:rsidR="00581025" w:rsidRPr="007626C3">
              <w:rPr>
                <w:sz w:val="21"/>
                <w:szCs w:val="21"/>
                <w:lang w:val="en-AU"/>
              </w:rPr>
              <w:t xml:space="preserve"> </w:t>
            </w:r>
            <w:r w:rsidRPr="007626C3">
              <w:rPr>
                <w:sz w:val="21"/>
                <w:szCs w:val="21"/>
                <w:lang w:val="en-AU"/>
              </w:rPr>
              <w:t>risk</w:t>
            </w:r>
            <w:r w:rsidR="00581025" w:rsidRPr="007626C3">
              <w:rPr>
                <w:sz w:val="21"/>
                <w:szCs w:val="21"/>
                <w:lang w:val="en-AU"/>
              </w:rPr>
              <w:t xml:space="preserve"> </w:t>
            </w:r>
            <w:r w:rsidRPr="007626C3">
              <w:rPr>
                <w:sz w:val="21"/>
                <w:szCs w:val="21"/>
                <w:lang w:val="en-AU"/>
              </w:rPr>
              <w:t>for</w:t>
            </w:r>
            <w:r w:rsidR="00581025" w:rsidRPr="007626C3">
              <w:rPr>
                <w:sz w:val="21"/>
                <w:szCs w:val="21"/>
                <w:lang w:val="en-AU"/>
              </w:rPr>
              <w:t xml:space="preserve"> </w:t>
            </w:r>
            <w:r w:rsidRPr="007626C3">
              <w:rPr>
                <w:sz w:val="21"/>
                <w:szCs w:val="21"/>
                <w:lang w:val="en-AU"/>
              </w:rPr>
              <w:t>self-harm</w:t>
            </w:r>
            <w:r w:rsidR="00581025" w:rsidRPr="007626C3">
              <w:rPr>
                <w:sz w:val="21"/>
                <w:szCs w:val="21"/>
                <w:lang w:val="en-AU"/>
              </w:rPr>
              <w:t xml:space="preserve"> </w:t>
            </w:r>
            <w:r w:rsidRPr="007626C3">
              <w:rPr>
                <w:sz w:val="21"/>
                <w:szCs w:val="21"/>
                <w:lang w:val="en-AU"/>
              </w:rPr>
              <w:t>and</w:t>
            </w:r>
            <w:r w:rsidR="00581025" w:rsidRPr="007626C3">
              <w:rPr>
                <w:sz w:val="21"/>
                <w:szCs w:val="21"/>
                <w:lang w:val="en-AU"/>
              </w:rPr>
              <w:t xml:space="preserve"> </w:t>
            </w:r>
            <w:r w:rsidRPr="007626C3">
              <w:rPr>
                <w:sz w:val="21"/>
                <w:szCs w:val="21"/>
                <w:lang w:val="en-AU"/>
              </w:rPr>
              <w:t>suicide:</w:t>
            </w:r>
            <w:r w:rsidR="00581025" w:rsidRPr="007626C3">
              <w:rPr>
                <w:sz w:val="21"/>
                <w:szCs w:val="21"/>
                <w:lang w:val="en-AU"/>
              </w:rPr>
              <w:t xml:space="preserve"> </w:t>
            </w:r>
            <w:r w:rsidRPr="007626C3">
              <w:rPr>
                <w:sz w:val="21"/>
                <w:szCs w:val="21"/>
                <w:lang w:val="en-AU"/>
              </w:rPr>
              <w:t>An</w:t>
            </w:r>
            <w:r w:rsidR="00581025" w:rsidRPr="007626C3">
              <w:rPr>
                <w:sz w:val="21"/>
                <w:szCs w:val="21"/>
                <w:lang w:val="en-AU"/>
              </w:rPr>
              <w:t xml:space="preserve"> </w:t>
            </w:r>
            <w:r w:rsidRPr="007626C3">
              <w:rPr>
                <w:sz w:val="21"/>
                <w:szCs w:val="21"/>
                <w:lang w:val="en-AU"/>
              </w:rPr>
              <w:t>evidence-based</w:t>
            </w:r>
            <w:r w:rsidR="00581025" w:rsidRPr="007626C3">
              <w:rPr>
                <w:sz w:val="21"/>
                <w:szCs w:val="21"/>
                <w:lang w:val="en-AU"/>
              </w:rPr>
              <w:t xml:space="preserve"> </w:t>
            </w:r>
            <w:r w:rsidRPr="007626C3">
              <w:rPr>
                <w:sz w:val="21"/>
                <w:szCs w:val="21"/>
                <w:lang w:val="en-AU"/>
              </w:rPr>
              <w:t>practice</w:t>
            </w:r>
            <w:r w:rsidR="00581025" w:rsidRPr="007626C3">
              <w:rPr>
                <w:sz w:val="21"/>
                <w:szCs w:val="21"/>
                <w:lang w:val="en-AU"/>
              </w:rPr>
              <w:t xml:space="preserve"> </w:t>
            </w:r>
            <w:r w:rsidRPr="007626C3">
              <w:rPr>
                <w:sz w:val="21"/>
                <w:szCs w:val="21"/>
                <w:lang w:val="en-AU"/>
              </w:rPr>
              <w:t>inquiry</w:t>
            </w:r>
          </w:p>
        </w:tc>
        <w:tc>
          <w:tcPr>
            <w:tcW w:w="1425" w:type="dxa"/>
          </w:tcPr>
          <w:p w14:paraId="6A5CB9DF" w14:textId="08372F7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253974D" w14:textId="645A537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Transgender</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college</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veterans</w:t>
            </w:r>
          </w:p>
        </w:tc>
        <w:tc>
          <w:tcPr>
            <w:tcW w:w="1328" w:type="dxa"/>
          </w:tcPr>
          <w:p w14:paraId="5BE01F0A" w14:textId="5B16325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013BA12" w14:textId="74C51C30" w:rsidR="00FF22E4" w:rsidRPr="007626C3" w:rsidRDefault="00176099">
            <w:pPr>
              <w:spacing w:before="100" w:beforeAutospacing="1" w:after="100" w:afterAutospacing="1" w:line="240" w:lineRule="auto"/>
              <w:rPr>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4FD6238C" w14:textId="5183EA0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651E97FC" w14:textId="708E31C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61B98E7D" w14:textId="2B3031C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780ADF4" w14:textId="77777777">
        <w:tc>
          <w:tcPr>
            <w:tcW w:w="550" w:type="dxa"/>
          </w:tcPr>
          <w:p w14:paraId="52562F5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140</w:t>
            </w:r>
          </w:p>
        </w:tc>
        <w:tc>
          <w:tcPr>
            <w:tcW w:w="1669" w:type="dxa"/>
          </w:tcPr>
          <w:p w14:paraId="4F635959" w14:textId="2696F40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&lt;EndNote&gt;&lt;Cite&gt;&lt;Author&gt;Kim&lt;/Author&gt;&lt;Year&gt;2018&lt;/Year&gt;&lt;RecNum&gt;2382&lt;/RecNum&gt;&lt;DisplayText&gt;(Kim, 2018)&lt;/DisplayText&gt;&lt;record&gt;&lt;rec-number&gt;2382&lt;/rec-number&gt;&lt;foreign-keys&gt;&lt;key app="EN" db-id="zrz9aaaw3ztz2yepadyxwe5dxdzv955v0a0x" timestamp="1642580403"&gt;2382&lt;/key&gt;&lt;/foreign-keys&gt;&lt;ref-type name="Journal Article"&gt;17&lt;/ref-type&gt;&lt;contributors&gt;&lt;authors&gt;&lt;author&gt;Kim, C.&lt;/author&gt;&lt;/authors&gt;&lt;/contributors&gt;&lt;auth-address&gt;Kim, Chungah. 1 Department of Health Policy, McMaster University, Hamilton, Ontario, Canada.&lt;/auth-address&gt;&lt;titles&gt;&lt;title&gt;The Impacts of Social Protection Policies and Programs on Suicide: A Literature Review&lt;/title&gt;&lt;secondary-title&gt;International Journal of Health Services&lt;/secondary-title&gt;&lt;/titles&gt;&lt;pages&gt;512-534&lt;/pages&gt;&lt;volume&gt;48&lt;/volume&gt;&lt;number&gt;3&lt;/number&gt;&lt;dates&gt;&lt;year&gt;2018&lt;/year&gt;&lt;/dates&gt;&lt;accession-num&gt;29614903&lt;/accession-num&gt;&lt;work-type&gt;Review&lt;/work-type&gt;&lt;urls&gt;&lt;related-urls&gt;&lt;url&gt;https://ezproxy.auckland.ac.nz/login?url=http://ovidsp.ovid.com/ovidweb.cgi?T=JS&amp;amp;CSC=Y&amp;amp;NEWS=N&amp;amp;PAGE=fulltext&amp;amp;D=med15&amp;amp;AN=29614903&lt;/url&gt;&lt;url&gt;https://openurl.auckland.ac.nz/resolve?sid=OVID:medline&amp;amp;id=pmid:29614903&amp;amp;id=doi:10.1177%2F0020731418767548&amp;amp;issn=0020-7314&amp;amp;isbn=&amp;amp;volume=48&amp;amp;issue=3&amp;amp;spage=512&amp;amp;pages=512-534&amp;amp;date=2018&amp;amp;title=International+Journal+of+Health+Services&amp;amp;atitle=The+Impacts+of+Social+Protection+Policies+and+Programs+on+Suicide%3A+A+Literature+Review.&amp;amp;aulast=Kim&amp;amp;pid=%3Cauthor%3EKim+C%3C%2Fauthor%3E%3CAN%3E29614903%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97" w:tooltip="Kim, 2018 #2382" w:history="1">
              <w:r w:rsidR="00630A87" w:rsidRPr="007626C3">
                <w:rPr>
                  <w:noProof/>
                  <w:sz w:val="21"/>
                  <w:szCs w:val="21"/>
                  <w:lang w:val="en-AU"/>
                </w:rPr>
                <w:t>Kim, 2018</w:t>
              </w:r>
            </w:hyperlink>
            <w:r w:rsidRPr="007626C3">
              <w:rPr>
                <w:noProof/>
                <w:sz w:val="21"/>
                <w:szCs w:val="21"/>
                <w:lang w:val="en-AU"/>
              </w:rPr>
              <w:t>)</w:t>
            </w:r>
            <w:r w:rsidRPr="007626C3">
              <w:rPr>
                <w:sz w:val="21"/>
                <w:szCs w:val="21"/>
                <w:lang w:val="en-AU"/>
              </w:rPr>
              <w:fldChar w:fldCharType="end"/>
            </w:r>
          </w:p>
        </w:tc>
        <w:tc>
          <w:tcPr>
            <w:tcW w:w="1862" w:type="dxa"/>
          </w:tcPr>
          <w:p w14:paraId="31679A61" w14:textId="71A3CE6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Impacts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Protection</w:t>
            </w:r>
            <w:r w:rsidR="00581025" w:rsidRPr="007626C3">
              <w:rPr>
                <w:color w:val="000000"/>
                <w:sz w:val="21"/>
                <w:szCs w:val="21"/>
                <w:lang w:val="en-AU"/>
              </w:rPr>
              <w:t xml:space="preserve"> </w:t>
            </w:r>
            <w:r w:rsidRPr="007626C3">
              <w:rPr>
                <w:color w:val="000000"/>
                <w:sz w:val="21"/>
                <w:szCs w:val="21"/>
                <w:lang w:val="en-AU"/>
              </w:rPr>
              <w:t>Policies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Literature</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6E9A360E" w14:textId="21C3C9B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D18A77B" w14:textId="23E0CCD4"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25DDDED8" w14:textId="6ADA2FF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BBAD10C"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Universal</w:t>
            </w:r>
          </w:p>
        </w:tc>
        <w:tc>
          <w:tcPr>
            <w:tcW w:w="2409" w:type="dxa"/>
          </w:tcPr>
          <w:p w14:paraId="58F28543" w14:textId="66D0693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protection</w:t>
            </w:r>
            <w:r w:rsidR="00581025" w:rsidRPr="007626C3">
              <w:rPr>
                <w:color w:val="000000"/>
                <w:sz w:val="21"/>
                <w:szCs w:val="21"/>
                <w:lang w:val="en-AU"/>
              </w:rPr>
              <w:t xml:space="preserve"> </w:t>
            </w:r>
            <w:r w:rsidRPr="007626C3">
              <w:rPr>
                <w:color w:val="000000"/>
                <w:sz w:val="21"/>
                <w:szCs w:val="21"/>
                <w:lang w:val="en-AU"/>
              </w:rPr>
              <w:t>policies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6AEF3540" w14:textId="5EDA43E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Suicides</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75DAD740" w14:textId="7291D47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2A69932" w14:textId="77777777">
        <w:tc>
          <w:tcPr>
            <w:tcW w:w="550" w:type="dxa"/>
          </w:tcPr>
          <w:p w14:paraId="4E9E65A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141</w:t>
            </w:r>
          </w:p>
        </w:tc>
        <w:tc>
          <w:tcPr>
            <w:tcW w:w="1669" w:type="dxa"/>
          </w:tcPr>
          <w:p w14:paraId="2DAE5C62" w14:textId="5D53ADDC"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EA5EDB">
              <w:rPr>
                <w:sz w:val="21"/>
                <w:szCs w:val="21"/>
                <w:lang w:val="en-AU"/>
              </w:rPr>
              <w:instrText xml:space="preserve"> ADDIN EN.CITE &lt;EndNote&gt;&lt;Cite&gt;&lt;Author&gt;Klimes-Dougan&lt;/Author&gt;&lt;Year&gt;2013&lt;/Year&gt;&lt;RecNum&gt;4723&lt;/RecNum&gt;&lt;DisplayText&gt;(Klimes-Dougan, Klingbeil, &amp;amp; Meller, 2013)&lt;/DisplayText&gt;&lt;record&gt;&lt;rec-number&gt;4723&lt;/rec-number&gt;&lt;foreign-keys&gt;&lt;key app="EN" db-id="zrz9aaaw3ztz2yepadyxwe5dxdzv955v0a0x" timestamp="1642580405"&gt;4723&lt;/key&gt;&lt;/foreign-keys&gt;&lt;ref-type name="Journal Article"&gt;17&lt;/ref-type&gt;&lt;contributors&gt;&lt;authors&gt;&lt;author&gt;Klimes-Dougan, B.&lt;/author&gt;&lt;author&gt;Klingbeil, D. A.&lt;/author&gt;&lt;author&gt;Meller, S. J.&lt;/author&gt;&lt;/authors&gt;&lt;/contributors&gt;&lt;auth-address&gt;Klimes-Dougan, Bonnie. Department of Psychology and Psychiatry at the University of Minnesota, Minneapolis, MN 55455, USA. klimes@umn.edu&lt;/auth-address&gt;&lt;titles&gt;&lt;title&gt;The impact of universal suicide-prevention programs on the help-seeking attitudes and behaviors of youths&lt;/title&gt;&lt;secondary-title&gt;Crisis: Journal of Crisis Intervention &amp;amp; Suicide&lt;/secondary-title&gt;&lt;/titles&gt;&lt;pages&gt;82-97&lt;/pages&gt;&lt;volume&gt;34&lt;/volume&gt;&lt;number&gt;2&lt;/number&gt;&lt;dates&gt;&lt;year&gt;2013&lt;/year&gt;&lt;/dates&gt;&lt;accession-num&gt;23261908&lt;/accession-num&gt;&lt;work-type&gt;Review&lt;/work-type&gt;&lt;urls&gt;&lt;related-urls&gt;&lt;url&gt;https://ezproxy.auckland.ac.nz/login?url=http://ovidsp.ovid.com/ovidweb.cgi?T=JS&amp;amp;CSC=Y&amp;amp;NEWS=N&amp;amp;PAGE=fulltext&amp;amp;D=med10&amp;amp;AN=23261908&lt;/url&gt;&lt;url&gt;https://openurl.auckland.ac.nz/resolve?sid=OVID:medline&amp;amp;id=pmid:23261908&amp;amp;id=doi:10.1027%2F0227-5910%2Fa000178&amp;amp;issn=0227-5910&amp;amp;isbn=&amp;amp;volume=34&amp;amp;issue=2&amp;amp;spage=82&amp;amp;pages=82-97&amp;amp;date=2013&amp;amp;title=Crisis%3A+Journal+of+Crisis+Intervention+%26+Suicide&amp;amp;atitle=The+impact+of+universal+suicide-prevention+programs+on+the+help-seeking+attitudes+and+behaviors+of+youths.&amp;amp;aulast=Klimes-Dougan&amp;amp;pid=%3Cauthor%3EKlimes-Dougan+B%3C%2Fauthor%3E%3CAN%3E23261908%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EA5EDB">
              <w:rPr>
                <w:noProof/>
                <w:sz w:val="21"/>
                <w:szCs w:val="21"/>
                <w:lang w:val="en-AU"/>
              </w:rPr>
              <w:t>(</w:t>
            </w:r>
            <w:hyperlink w:anchor="_ENREF_198" w:tooltip="Klimes-Dougan, 2013 #4723" w:history="1">
              <w:r w:rsidR="00630A87">
                <w:rPr>
                  <w:noProof/>
                  <w:sz w:val="21"/>
                  <w:szCs w:val="21"/>
                  <w:lang w:val="en-AU"/>
                </w:rPr>
                <w:t>Klimes-Dougan, Klingbeil, &amp; Meller, 2013</w:t>
              </w:r>
            </w:hyperlink>
            <w:r w:rsidR="00EA5EDB">
              <w:rPr>
                <w:noProof/>
                <w:sz w:val="21"/>
                <w:szCs w:val="21"/>
                <w:lang w:val="en-AU"/>
              </w:rPr>
              <w:t>)</w:t>
            </w:r>
            <w:r w:rsidRPr="007626C3">
              <w:rPr>
                <w:sz w:val="21"/>
                <w:szCs w:val="21"/>
                <w:lang w:val="en-AU"/>
              </w:rPr>
              <w:fldChar w:fldCharType="end"/>
            </w:r>
          </w:p>
        </w:tc>
        <w:tc>
          <w:tcPr>
            <w:tcW w:w="1862" w:type="dxa"/>
          </w:tcPr>
          <w:p w14:paraId="151AF598" w14:textId="67B057D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impact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universal</w:t>
            </w:r>
            <w:r w:rsidR="00581025" w:rsidRPr="007626C3">
              <w:rPr>
                <w:color w:val="000000"/>
                <w:sz w:val="21"/>
                <w:szCs w:val="21"/>
                <w:lang w:val="en-AU"/>
              </w:rPr>
              <w:t xml:space="preserve"> </w:t>
            </w:r>
            <w:r w:rsidRPr="007626C3">
              <w:rPr>
                <w:color w:val="000000"/>
                <w:sz w:val="21"/>
                <w:szCs w:val="21"/>
                <w:lang w:val="en-AU"/>
              </w:rPr>
              <w:t>suicide-prevention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help-seeking</w:t>
            </w:r>
            <w:r w:rsidR="00581025" w:rsidRPr="007626C3">
              <w:rPr>
                <w:color w:val="000000"/>
                <w:sz w:val="21"/>
                <w:szCs w:val="21"/>
                <w:lang w:val="en-AU"/>
              </w:rPr>
              <w:t xml:space="preserve"> </w:t>
            </w:r>
            <w:r w:rsidRPr="007626C3">
              <w:rPr>
                <w:color w:val="000000"/>
                <w:sz w:val="21"/>
                <w:szCs w:val="21"/>
                <w:lang w:val="en-AU"/>
              </w:rPr>
              <w:t>attitudes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proofErr w:type="spellStart"/>
            <w:r w:rsidRPr="007626C3">
              <w:rPr>
                <w:color w:val="000000"/>
                <w:sz w:val="21"/>
                <w:szCs w:val="21"/>
                <w:lang w:val="en-AU"/>
              </w:rPr>
              <w:t>behaviors</w:t>
            </w:r>
            <w:proofErr w:type="spellEnd"/>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youths</w:t>
            </w:r>
          </w:p>
        </w:tc>
        <w:tc>
          <w:tcPr>
            <w:tcW w:w="1425" w:type="dxa"/>
          </w:tcPr>
          <w:p w14:paraId="464C8177" w14:textId="27ACB7D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00F8362" w14:textId="74D9D9E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13</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6E2FEF36" w14:textId="2D2B92B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FF8D5B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482ABE24" w14:textId="2C916FB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psychoeducational</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first-generation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second-generation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multi-method</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public</w:t>
            </w:r>
            <w:r w:rsidR="00581025" w:rsidRPr="007626C3">
              <w:rPr>
                <w:color w:val="000000"/>
                <w:sz w:val="21"/>
                <w:szCs w:val="21"/>
                <w:lang w:val="en-AU"/>
              </w:rPr>
              <w:t xml:space="preserve"> </w:t>
            </w:r>
            <w:r w:rsidRPr="007626C3">
              <w:rPr>
                <w:color w:val="000000"/>
                <w:sz w:val="21"/>
                <w:szCs w:val="21"/>
                <w:lang w:val="en-AU"/>
              </w:rPr>
              <w:t>service</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awareness)</w:t>
            </w:r>
          </w:p>
        </w:tc>
        <w:tc>
          <w:tcPr>
            <w:tcW w:w="2246" w:type="dxa"/>
          </w:tcPr>
          <w:p w14:paraId="2ACD58ED" w14:textId="36665CF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Help-seeking</w:t>
            </w:r>
            <w:r w:rsidR="00581025" w:rsidRPr="007626C3">
              <w:rPr>
                <w:color w:val="000000"/>
                <w:sz w:val="21"/>
                <w:szCs w:val="21"/>
                <w:lang w:val="en-AU"/>
              </w:rPr>
              <w:t xml:space="preserve"> </w:t>
            </w:r>
            <w:r w:rsidRPr="007626C3">
              <w:rPr>
                <w:color w:val="000000"/>
                <w:sz w:val="21"/>
                <w:szCs w:val="21"/>
                <w:lang w:val="en-AU"/>
              </w:rPr>
              <w:t>attitudes</w:t>
            </w:r>
          </w:p>
        </w:tc>
        <w:tc>
          <w:tcPr>
            <w:tcW w:w="1255" w:type="dxa"/>
          </w:tcPr>
          <w:p w14:paraId="22D93A84" w14:textId="2B33380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AFB40FF" w14:textId="77777777">
        <w:tc>
          <w:tcPr>
            <w:tcW w:w="550" w:type="dxa"/>
          </w:tcPr>
          <w:p w14:paraId="4C4FD25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142</w:t>
            </w:r>
          </w:p>
        </w:tc>
        <w:tc>
          <w:tcPr>
            <w:tcW w:w="1669" w:type="dxa"/>
          </w:tcPr>
          <w:p w14:paraId="2D44BF14" w14:textId="38DAB9C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77E09" w:rsidRPr="007626C3">
              <w:rPr>
                <w:sz w:val="21"/>
                <w:szCs w:val="21"/>
                <w:lang w:val="en-AU"/>
              </w:rPr>
              <w:instrText xml:space="preserve"> ADDIN EN.CITE &lt;EndNote&gt;&lt;Cite&gt;&lt;Author&gt;KoKoAung&lt;/Author&gt;&lt;Year&gt;2012&lt;/Year&gt;&lt;RecNum&gt;226&lt;/RecNum&gt;&lt;DisplayText&gt;(KoKoAung &amp;amp; Aromataris, 2012)&lt;/DisplayText&gt;&lt;record&gt;&lt;rec-number&gt;226&lt;/rec-number&gt;&lt;foreign-keys&gt;&lt;key app="EN" db-id="9tz25x59y5xr0qext575ea2g9avdpvrawz9a" timestamp="1658961648"&gt;226&lt;/key&gt;&lt;/foreign-keys&gt;&lt;ref-type name="Journal Article"&gt;17&lt;/ref-type&gt;&lt;contributors&gt;&lt;authors&gt;&lt;author&gt;KoKoAung, E.&lt;/author&gt;&lt;author&gt;Aromataris, E.&lt;/author&gt;&lt;/authors&gt;&lt;/contributors&gt;&lt;auth-address&gt;(KoKoAung) Joanna Briggs Institute (JBI), Australia (KoKoAung) Noarlunga Mental Health Service, Noarlunga Centre, SA 5168, Australia (Aromataris) The Joanna Briggs Institute (JBI), The University of Adelaide, SA 5005, Australia&lt;/auth-address&gt;&lt;titles&gt;&lt;title&gt;The association between suicidality and treatment with selective serotonin reuptake inhibitors in older people with major depression: A systematic review&lt;/title&gt;&lt;secondary-title&gt;JBI Database of Systematic Reviews and Implementation Reports&lt;/secondary-title&gt;&lt;/titles&gt;&lt;periodical&gt;&lt;full-title&gt;JBI Database of Systematic Reviews and Implementation Reports&lt;/full-title&gt;&lt;/periodical&gt;&lt;pages&gt;174-205&lt;/pages&gt;&lt;volume&gt;13&lt;/volume&gt;&lt;number&gt;3&lt;/number&gt;&lt;dates&gt;&lt;year&gt;2012&lt;/year&gt;&lt;/dates&gt;&lt;accession-num&gt;600108419&lt;/accession-num&gt;&lt;urls&gt;&lt;/urls&gt;&lt;electronic-resource-num&gt;10.11124/jbisrir-2015-2272&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199" w:tooltip="KoKoAung, 2012 #226" w:history="1">
              <w:r w:rsidR="00630A87" w:rsidRPr="007626C3">
                <w:rPr>
                  <w:noProof/>
                  <w:sz w:val="21"/>
                  <w:szCs w:val="21"/>
                  <w:lang w:val="en-AU"/>
                </w:rPr>
                <w:t>KoKoAung &amp; Aromataris, 2012</w:t>
              </w:r>
            </w:hyperlink>
            <w:r w:rsidRPr="007626C3">
              <w:rPr>
                <w:noProof/>
                <w:sz w:val="21"/>
                <w:szCs w:val="21"/>
                <w:lang w:val="en-AU"/>
              </w:rPr>
              <w:t>)</w:t>
            </w:r>
            <w:r w:rsidRPr="007626C3">
              <w:rPr>
                <w:sz w:val="21"/>
                <w:szCs w:val="21"/>
                <w:lang w:val="en-AU"/>
              </w:rPr>
              <w:fldChar w:fldCharType="end"/>
            </w:r>
          </w:p>
        </w:tc>
        <w:tc>
          <w:tcPr>
            <w:tcW w:w="1862" w:type="dxa"/>
          </w:tcPr>
          <w:p w14:paraId="41633596" w14:textId="0C33E72D"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association</w:t>
            </w:r>
            <w:r w:rsidR="00581025" w:rsidRPr="007626C3">
              <w:rPr>
                <w:color w:val="000000"/>
                <w:sz w:val="21"/>
                <w:szCs w:val="21"/>
                <w:lang w:val="en-AU"/>
              </w:rPr>
              <w:t xml:space="preserve"> </w:t>
            </w:r>
            <w:r w:rsidRPr="007626C3">
              <w:rPr>
                <w:color w:val="000000"/>
                <w:sz w:val="21"/>
                <w:szCs w:val="21"/>
                <w:lang w:val="en-AU"/>
              </w:rPr>
              <w:t>between</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selective</w:t>
            </w:r>
            <w:r w:rsidR="00581025" w:rsidRPr="007626C3">
              <w:rPr>
                <w:color w:val="000000"/>
                <w:sz w:val="21"/>
                <w:szCs w:val="21"/>
                <w:lang w:val="en-AU"/>
              </w:rPr>
              <w:t xml:space="preserve"> </w:t>
            </w:r>
            <w:r w:rsidRPr="007626C3">
              <w:rPr>
                <w:color w:val="000000"/>
                <w:sz w:val="21"/>
                <w:szCs w:val="21"/>
                <w:lang w:val="en-AU"/>
              </w:rPr>
              <w:t>serotonin</w:t>
            </w:r>
            <w:r w:rsidR="00581025" w:rsidRPr="007626C3">
              <w:rPr>
                <w:color w:val="000000"/>
                <w:sz w:val="21"/>
                <w:szCs w:val="21"/>
                <w:lang w:val="en-AU"/>
              </w:rPr>
              <w:t xml:space="preserve"> </w:t>
            </w:r>
            <w:r w:rsidRPr="007626C3">
              <w:rPr>
                <w:color w:val="000000"/>
                <w:sz w:val="21"/>
                <w:szCs w:val="21"/>
                <w:lang w:val="en-AU"/>
              </w:rPr>
              <w:t>reuptake</w:t>
            </w:r>
            <w:r w:rsidR="00581025" w:rsidRPr="007626C3">
              <w:rPr>
                <w:color w:val="000000"/>
                <w:sz w:val="21"/>
                <w:szCs w:val="21"/>
                <w:lang w:val="en-AU"/>
              </w:rPr>
              <w:t xml:space="preserve"> </w:t>
            </w:r>
            <w:r w:rsidRPr="007626C3">
              <w:rPr>
                <w:color w:val="000000"/>
                <w:sz w:val="21"/>
                <w:szCs w:val="21"/>
                <w:lang w:val="en-AU"/>
              </w:rPr>
              <w:t>inhibitors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major</w:t>
            </w:r>
            <w:r w:rsidR="00581025" w:rsidRPr="007626C3">
              <w:rPr>
                <w:color w:val="000000"/>
                <w:sz w:val="21"/>
                <w:szCs w:val="21"/>
                <w:lang w:val="en-AU"/>
              </w:rPr>
              <w:t xml:space="preserve"> </w:t>
            </w:r>
            <w:r w:rsidRPr="007626C3">
              <w:rPr>
                <w:color w:val="000000"/>
                <w:sz w:val="21"/>
                <w:szCs w:val="21"/>
                <w:lang w:val="en-AU"/>
              </w:rPr>
              <w:lastRenderedPageBreak/>
              <w:t>depression: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160B94B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Meta-analysis</w:t>
            </w:r>
          </w:p>
        </w:tc>
        <w:tc>
          <w:tcPr>
            <w:tcW w:w="1678" w:type="dxa"/>
          </w:tcPr>
          <w:p w14:paraId="5555B096" w14:textId="0843D20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60</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over)</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MDD</w:t>
            </w:r>
          </w:p>
        </w:tc>
        <w:tc>
          <w:tcPr>
            <w:tcW w:w="1328" w:type="dxa"/>
          </w:tcPr>
          <w:p w14:paraId="53643E7C" w14:textId="2B39F93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7BE0CA3" w14:textId="06C34A43"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60F7B12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Antidepressants</w:t>
            </w:r>
          </w:p>
        </w:tc>
        <w:tc>
          <w:tcPr>
            <w:tcW w:w="2246" w:type="dxa"/>
          </w:tcPr>
          <w:p w14:paraId="19538972" w14:textId="0D2E4D8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34CCAC50" w14:textId="7118630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389D8EA" w14:textId="77777777">
        <w:tc>
          <w:tcPr>
            <w:tcW w:w="550" w:type="dxa"/>
          </w:tcPr>
          <w:p w14:paraId="03F9388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143</w:t>
            </w:r>
          </w:p>
        </w:tc>
        <w:tc>
          <w:tcPr>
            <w:tcW w:w="1669" w:type="dxa"/>
          </w:tcPr>
          <w:p w14:paraId="0AF95361" w14:textId="34696485"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PEVuZE5vdGU+PENpdGU+PEF1dGhvcj5Lb2x2ZXM8L0F1dGhvcj48WWVhcj4yMDIwPC9ZZWFyPjxS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ZWQgUHN5Y2hvbG9neSwgR3JpZmZpdGggVW5pdmVyc2l0eSwgQnJpc2JhbmUsIFFMRCA0MTIyLCBB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</w:fldData>
              </w:fldChar>
            </w:r>
            <w:r w:rsidR="00D23B8C" w:rsidRPr="007626C3">
              <w:rPr>
                <w:sz w:val="21"/>
                <w:szCs w:val="21"/>
                <w:lang w:val="en-AU"/>
              </w:rPr>
              <w:instrText xml:space="preserve"> ADDIN EN.CITE </w:instrText>
            </w:r>
            <w:r w:rsidR="00D23B8C" w:rsidRPr="007626C3">
              <w:rPr>
                <w:sz w:val="21"/>
                <w:szCs w:val="21"/>
                <w:lang w:val="en-AU"/>
              </w:rPr>
              <w:fldChar w:fldCharType="begin">
                <w:fldData xml:space="preserve">PEVuZE5vdGU+PENpdGU+PEF1dGhvcj5Lb2x2ZXM8L0F1dGhvcj48WWVhcj4yMDIwPC9ZZWFyPjxS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ZWQgUHN5Y2hvbG9neSwgR3JpZmZpdGggVW5pdmVyc2l0eSwgQnJpc2JhbmUsIFFMRCA0MTIyLCBB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</w:fldData>
              </w:fldChar>
            </w:r>
            <w:r w:rsidR="00D23B8C" w:rsidRPr="007626C3">
              <w:rPr>
                <w:sz w:val="21"/>
                <w:szCs w:val="21"/>
                <w:lang w:val="en-AU"/>
              </w:rPr>
              <w:instrText xml:space="preserve"> ADDIN EN.CITE.DATA </w:instrText>
            </w:r>
            <w:r w:rsidR="00D23B8C" w:rsidRPr="007626C3">
              <w:rPr>
                <w:sz w:val="21"/>
                <w:szCs w:val="21"/>
                <w:lang w:val="en-AU"/>
              </w:rPr>
            </w:r>
            <w:r w:rsidR="00D23B8C" w:rsidRPr="007626C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200" w:tooltip="Kolves, 2020 #100" w:history="1">
              <w:r w:rsidR="00630A87" w:rsidRPr="007626C3">
                <w:rPr>
                  <w:noProof/>
                  <w:sz w:val="21"/>
                  <w:szCs w:val="21"/>
                  <w:lang w:val="en-AU"/>
                </w:rPr>
                <w:t>Kolves et al., 2020</w:t>
              </w:r>
            </w:hyperlink>
            <w:r w:rsidRPr="007626C3">
              <w:rPr>
                <w:noProof/>
                <w:sz w:val="21"/>
                <w:szCs w:val="21"/>
                <w:lang w:val="en-AU"/>
              </w:rPr>
              <w:t>)</w:t>
            </w:r>
            <w:r w:rsidRPr="007626C3">
              <w:rPr>
                <w:sz w:val="21"/>
                <w:szCs w:val="21"/>
                <w:lang w:val="en-AU"/>
              </w:rPr>
              <w:fldChar w:fldCharType="end"/>
            </w:r>
          </w:p>
        </w:tc>
        <w:tc>
          <w:tcPr>
            <w:tcW w:w="1862" w:type="dxa"/>
          </w:tcPr>
          <w:p w14:paraId="1A0071A7" w14:textId="78C9ECBE"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Impact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Policies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Literature</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1E14DD1A" w14:textId="1BCF274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172E239" w14:textId="1B255EE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4F5D6BE3" w14:textId="16915F4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E00D2B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10A14606" w14:textId="66BD156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Policies</w:t>
            </w:r>
            <w:r w:rsidR="00581025" w:rsidRPr="007626C3">
              <w:rPr>
                <w:color w:val="000000"/>
                <w:sz w:val="21"/>
                <w:szCs w:val="21"/>
                <w:lang w:val="en-AU"/>
              </w:rPr>
              <w:t xml:space="preserve"> </w:t>
            </w:r>
            <w:r w:rsidRPr="007626C3">
              <w:rPr>
                <w:color w:val="000000"/>
                <w:sz w:val="21"/>
                <w:szCs w:val="21"/>
                <w:lang w:val="en-AU"/>
              </w:rPr>
              <w:t>restricting</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availability</w:t>
            </w:r>
          </w:p>
        </w:tc>
        <w:tc>
          <w:tcPr>
            <w:tcW w:w="2246" w:type="dxa"/>
          </w:tcPr>
          <w:p w14:paraId="160811D9" w14:textId="2F84281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mortality</w:t>
            </w:r>
          </w:p>
        </w:tc>
        <w:tc>
          <w:tcPr>
            <w:tcW w:w="1255" w:type="dxa"/>
          </w:tcPr>
          <w:p w14:paraId="4EA1781D" w14:textId="40D38AA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4F2B8E2" w14:textId="77777777">
        <w:tc>
          <w:tcPr>
            <w:tcW w:w="550" w:type="dxa"/>
          </w:tcPr>
          <w:p w14:paraId="7A533D74"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144</w:t>
            </w:r>
          </w:p>
        </w:tc>
        <w:tc>
          <w:tcPr>
            <w:tcW w:w="1669" w:type="dxa"/>
          </w:tcPr>
          <w:p w14:paraId="66699109" w14:textId="7873B09D" w:rsidR="00FF22E4" w:rsidRPr="007626C3" w:rsidRDefault="0043108E">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PEVuZE5vdGU+PENpdGU+PEF1dGhvcj5Lb3RoZ2Fzc25lcjwvQXV0aG9yPjxZZWFyPjIwMjA8L1ll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PEVuZE5vdGU+PENpdGU+PEF1dGhvcj5Lb3RoZ2Fzc25lcjwvQXV0aG9yPjxZZWFyPjIwMjA8L1ll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202" w:tooltip="Kothgassner, 2020 #22641" w:history="1">
              <w:r w:rsidR="00630A87" w:rsidRPr="007626C3">
                <w:rPr>
                  <w:noProof/>
                  <w:sz w:val="21"/>
                  <w:szCs w:val="21"/>
                  <w:lang w:val="en-AU"/>
                </w:rPr>
                <w:t>Kothgassner et al., 2020</w:t>
              </w:r>
            </w:hyperlink>
            <w:r w:rsidRPr="007626C3">
              <w:rPr>
                <w:noProof/>
                <w:sz w:val="21"/>
                <w:szCs w:val="21"/>
                <w:lang w:val="en-AU"/>
              </w:rPr>
              <w:t>)</w:t>
            </w:r>
            <w:r w:rsidRPr="007626C3">
              <w:rPr>
                <w:sz w:val="21"/>
                <w:szCs w:val="21"/>
                <w:lang w:val="en-AU"/>
              </w:rPr>
              <w:fldChar w:fldCharType="end"/>
            </w:r>
          </w:p>
        </w:tc>
        <w:tc>
          <w:tcPr>
            <w:tcW w:w="1862" w:type="dxa"/>
          </w:tcPr>
          <w:p w14:paraId="7AEDF6E2" w14:textId="0B3A1962"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Does</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method</w:t>
            </w:r>
            <w:r w:rsidR="00581025" w:rsidRPr="007626C3">
              <w:rPr>
                <w:color w:val="000000"/>
                <w:sz w:val="21"/>
                <w:szCs w:val="21"/>
                <w:lang w:val="en-AU"/>
              </w:rPr>
              <w:t xml:space="preserve"> </w:t>
            </w:r>
            <w:r w:rsidRPr="007626C3">
              <w:rPr>
                <w:color w:val="000000"/>
                <w:sz w:val="21"/>
                <w:szCs w:val="21"/>
                <w:lang w:val="en-AU"/>
              </w:rPr>
              <w:t>matter?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past</w:t>
            </w:r>
            <w:r w:rsidR="00581025" w:rsidRPr="007626C3">
              <w:rPr>
                <w:color w:val="000000"/>
                <w:sz w:val="21"/>
                <w:szCs w:val="21"/>
                <w:lang w:val="en-AU"/>
              </w:rPr>
              <w:t xml:space="preserve"> </w:t>
            </w:r>
            <w:r w:rsidRPr="007626C3">
              <w:rPr>
                <w:color w:val="000000"/>
                <w:sz w:val="21"/>
                <w:szCs w:val="21"/>
                <w:lang w:val="en-AU"/>
              </w:rPr>
              <w:t>20</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research</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adolescents</w:t>
            </w:r>
          </w:p>
        </w:tc>
        <w:tc>
          <w:tcPr>
            <w:tcW w:w="1425" w:type="dxa"/>
          </w:tcPr>
          <w:p w14:paraId="16253C8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2D8FEDC5" w14:textId="6528FD3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12</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19</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engaged</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SH</w:t>
            </w:r>
          </w:p>
        </w:tc>
        <w:tc>
          <w:tcPr>
            <w:tcW w:w="1328" w:type="dxa"/>
          </w:tcPr>
          <w:p w14:paraId="05A17989" w14:textId="23017E5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EC01D8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4B3912E4" w14:textId="126ABB4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MBT,</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integrative</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cognitive</w:t>
            </w:r>
            <w:r w:rsidR="00581025" w:rsidRPr="007626C3">
              <w:rPr>
                <w:color w:val="000000"/>
                <w:sz w:val="21"/>
                <w:szCs w:val="21"/>
                <w:lang w:val="en-AU"/>
              </w:rPr>
              <w:t xml:space="preserve"> </w:t>
            </w:r>
            <w:r w:rsidRPr="007626C3">
              <w:rPr>
                <w:color w:val="000000"/>
                <w:sz w:val="21"/>
                <w:szCs w:val="21"/>
                <w:lang w:val="en-AU"/>
              </w:rPr>
              <w:t>analytic</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679688AC" w14:textId="4F81FD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15061224" w14:textId="3A204C1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31B246B" w14:textId="77777777">
        <w:tc>
          <w:tcPr>
            <w:tcW w:w="550" w:type="dxa"/>
          </w:tcPr>
          <w:p w14:paraId="0EAB8CB9"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145</w:t>
            </w:r>
          </w:p>
        </w:tc>
        <w:tc>
          <w:tcPr>
            <w:tcW w:w="1669" w:type="dxa"/>
          </w:tcPr>
          <w:p w14:paraId="664247C8" w14:textId="38D1B62E"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PEVuZE5vdGU+PENpdGU+PEF1dGhvcj5Lb3RoZ2Fzc25lcjwvQXV0aG9yPjxZZWFyPjIwMjE8L1ll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PEVuZE5vdGU+PENpdGU+PEF1dGhvcj5Lb3RoZ2Fzc25lcjwvQXV0aG9yPjxZZWFyPjIwMjE8L1ll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00507682" w:rsidRPr="007626C3">
              <w:rPr>
                <w:noProof/>
                <w:sz w:val="21"/>
                <w:szCs w:val="21"/>
                <w:lang w:val="en-AU"/>
              </w:rPr>
              <w:t>(</w:t>
            </w:r>
            <w:hyperlink w:anchor="_ENREF_201" w:tooltip="Kothgassner, 2021 #97" w:history="1">
              <w:r w:rsidR="00630A87" w:rsidRPr="007626C3">
                <w:rPr>
                  <w:noProof/>
                  <w:sz w:val="21"/>
                  <w:szCs w:val="21"/>
                  <w:lang w:val="en-AU"/>
                </w:rPr>
                <w:t>Kothgassner et al., 2021</w:t>
              </w:r>
            </w:hyperlink>
            <w:r w:rsidR="00507682" w:rsidRPr="007626C3">
              <w:rPr>
                <w:noProof/>
                <w:sz w:val="21"/>
                <w:szCs w:val="21"/>
                <w:lang w:val="en-AU"/>
              </w:rPr>
              <w:t>)</w:t>
            </w:r>
            <w:r w:rsidRPr="007626C3">
              <w:rPr>
                <w:sz w:val="21"/>
                <w:szCs w:val="21"/>
                <w:lang w:val="en-AU"/>
              </w:rPr>
              <w:fldChar w:fldCharType="end"/>
            </w:r>
          </w:p>
        </w:tc>
        <w:tc>
          <w:tcPr>
            <w:tcW w:w="1862" w:type="dxa"/>
          </w:tcPr>
          <w:p w14:paraId="17C8B4CD" w14:textId="5282F85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Efficacy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dialectical</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09CCDA9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12EA9C97" w14:textId="7EEE3C0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12</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19</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4D85F624" w14:textId="02B9138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740A02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754C4F7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DBT</w:t>
            </w:r>
          </w:p>
        </w:tc>
        <w:tc>
          <w:tcPr>
            <w:tcW w:w="2246" w:type="dxa"/>
          </w:tcPr>
          <w:p w14:paraId="0B9209B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7C8A5CE8" w14:textId="5DB3BDD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4504420" w14:textId="77777777">
        <w:tc>
          <w:tcPr>
            <w:tcW w:w="550" w:type="dxa"/>
          </w:tcPr>
          <w:p w14:paraId="23510BB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146</w:t>
            </w:r>
          </w:p>
        </w:tc>
        <w:tc>
          <w:tcPr>
            <w:tcW w:w="1669" w:type="dxa"/>
          </w:tcPr>
          <w:p w14:paraId="773A5193" w14:textId="541B362B"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&lt;EndNote&gt;&lt;Cite&gt;&lt;Author&gt;Kral&lt;/Author&gt;&lt;Year&gt;2016&lt;/Year&gt;&lt;RecNum&gt;22034&lt;/RecNum&gt;&lt;DisplayText&gt;(Kral, 2016)&lt;/DisplayText&gt;&lt;record&gt;&lt;rec-number&gt;22034&lt;/rec-number&gt;&lt;foreign-keys&gt;&lt;key app="EN" db-id="zrz9aaaw3ztz2yepadyxwe5dxdzv955v0a0x" timestamp="1642580653"&gt;22034&lt;/key&gt;&lt;/foreign-keys&gt;&lt;ref-type name="Journal Article"&gt;17&lt;/ref-type&gt;&lt;contributors&gt;&lt;authors&gt;&lt;author&gt;Kral, M. J.&lt;/author&gt;&lt;/authors&gt;&lt;/contributors&gt;&lt;auth-address&gt;Wayne State University, Detroit, Michigan michael.kral@wayne.edu.&lt;/auth-address&gt;&lt;titles&gt;&lt;title&gt;Suicide and Suicide Prevention among Inuit in Canada&lt;/title&gt;&lt;secondary-title&gt;Can J Psychiatry&lt;/secondary-title&gt;&lt;/titles&gt;&lt;pages&gt;688-695&lt;/pages&gt;&lt;volume&gt;61&lt;/volume&gt;&lt;number&gt;11&lt;/number&gt;&lt;edition&gt;2016/10/16&lt;/edition&gt;&lt;keywords&gt;&lt;keyword&gt;Canada/ethnology&lt;/keyword&gt;&lt;keyword&gt;Humans&lt;/keyword&gt;&lt;keyword&gt;*Inuits&lt;/keyword&gt;&lt;keyword&gt;Suicide/*ethnology/*prevention &amp;amp; control&lt;/keyword&gt;&lt;keyword&gt;*Inuit&lt;/keyword&gt;&lt;keyword&gt;*culture&lt;/keyword&gt;&lt;keyword&gt;*suicide&lt;/keyword&gt;&lt;keyword&gt;research, authorship, and/or publication of this article.&lt;/keyword&gt;&lt;/keywords&gt;&lt;dates&gt;&lt;year&gt;2016&lt;/year&gt;&lt;pub-dates&gt;&lt;date&gt;Nov&lt;/date&gt;&lt;/pub-dates&gt;&lt;/dates&gt;&lt;isbn&gt;0706-7437 (Print)&amp;#xD;0706-7437&lt;/isbn&gt;&lt;accession-num&gt;27738249&lt;/accession-num&gt;&lt;urls&gt;&lt;/urls&gt;&lt;custom2&gt;PMC5066555&lt;/custom2&gt;&lt;electronic-resource-num&gt;10.1177/0706743716661329&lt;/electronic-resource-num&gt;&lt;remote-database-provider&gt;NLM&lt;/remote-database-provider&gt;&lt;language&gt;eng&lt;/language&gt;&lt;/record&gt;&lt;/Cite&gt;&lt;/EndNote&gt;</w:instrText>
            </w:r>
            <w:r w:rsidRPr="007626C3">
              <w:rPr>
                <w:sz w:val="21"/>
                <w:szCs w:val="21"/>
                <w:lang w:val="en-AU"/>
              </w:rPr>
              <w:fldChar w:fldCharType="separate"/>
            </w:r>
            <w:r w:rsidRPr="007626C3">
              <w:rPr>
                <w:noProof/>
                <w:sz w:val="21"/>
                <w:szCs w:val="21"/>
                <w:lang w:val="en-AU"/>
              </w:rPr>
              <w:t>(</w:t>
            </w:r>
            <w:hyperlink w:anchor="_ENREF_203" w:tooltip="Kral, 2016 #22034" w:history="1">
              <w:r w:rsidR="00630A87" w:rsidRPr="007626C3">
                <w:rPr>
                  <w:noProof/>
                  <w:sz w:val="21"/>
                  <w:szCs w:val="21"/>
                  <w:lang w:val="en-AU"/>
                </w:rPr>
                <w:t>Kral, 2016</w:t>
              </w:r>
            </w:hyperlink>
            <w:r w:rsidRPr="007626C3">
              <w:rPr>
                <w:noProof/>
                <w:sz w:val="21"/>
                <w:szCs w:val="21"/>
                <w:lang w:val="en-AU"/>
              </w:rPr>
              <w:t>)</w:t>
            </w:r>
            <w:r w:rsidRPr="007626C3">
              <w:rPr>
                <w:sz w:val="21"/>
                <w:szCs w:val="21"/>
                <w:lang w:val="en-AU"/>
              </w:rPr>
              <w:fldChar w:fldCharType="end"/>
            </w:r>
          </w:p>
        </w:tc>
        <w:tc>
          <w:tcPr>
            <w:tcW w:w="1862" w:type="dxa"/>
          </w:tcPr>
          <w:p w14:paraId="13587129" w14:textId="32C743E0"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among</w:t>
            </w:r>
            <w:r w:rsidR="00581025" w:rsidRPr="007626C3">
              <w:rPr>
                <w:color w:val="000000"/>
                <w:sz w:val="21"/>
                <w:szCs w:val="21"/>
                <w:lang w:val="en-AU"/>
              </w:rPr>
              <w:t xml:space="preserve"> </w:t>
            </w:r>
            <w:r w:rsidRPr="007626C3">
              <w:rPr>
                <w:color w:val="000000"/>
                <w:sz w:val="21"/>
                <w:szCs w:val="21"/>
                <w:lang w:val="en-AU"/>
              </w:rPr>
              <w:t>Inuit</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Canada</w:t>
            </w:r>
          </w:p>
        </w:tc>
        <w:tc>
          <w:tcPr>
            <w:tcW w:w="1425" w:type="dxa"/>
          </w:tcPr>
          <w:p w14:paraId="42F9F601" w14:textId="5420C7C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A5F627A" w14:textId="5BE9C8D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Inuit</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Canada</w:t>
            </w:r>
          </w:p>
        </w:tc>
        <w:tc>
          <w:tcPr>
            <w:tcW w:w="1328" w:type="dxa"/>
          </w:tcPr>
          <w:p w14:paraId="08519B32" w14:textId="22C5B33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DBB7B78" w14:textId="0798EDE6"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5C7C8E2C" w14:textId="21EE4EF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activities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cultural</w:t>
            </w:r>
            <w:r w:rsidR="00581025" w:rsidRPr="007626C3">
              <w:rPr>
                <w:color w:val="000000"/>
                <w:sz w:val="21"/>
                <w:szCs w:val="21"/>
                <w:lang w:val="en-AU"/>
              </w:rPr>
              <w:t xml:space="preserve"> </w:t>
            </w:r>
            <w:r w:rsidRPr="007626C3">
              <w:rPr>
                <w:color w:val="000000"/>
                <w:sz w:val="21"/>
                <w:szCs w:val="21"/>
                <w:lang w:val="en-AU"/>
              </w:rPr>
              <w:t>activities</w:t>
            </w:r>
          </w:p>
        </w:tc>
        <w:tc>
          <w:tcPr>
            <w:tcW w:w="2246" w:type="dxa"/>
          </w:tcPr>
          <w:p w14:paraId="3167172F" w14:textId="0DB8510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AF140D0" w14:textId="1D0035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4A83653" w14:textId="77777777">
        <w:tc>
          <w:tcPr>
            <w:tcW w:w="550" w:type="dxa"/>
          </w:tcPr>
          <w:p w14:paraId="4652744A"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147</w:t>
            </w:r>
          </w:p>
        </w:tc>
        <w:tc>
          <w:tcPr>
            <w:tcW w:w="1669" w:type="dxa"/>
          </w:tcPr>
          <w:p w14:paraId="64440DAD" w14:textId="1392CB97"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PEVuZE5vdGU+PENpdGU+PEF1dGhvcj5LcmV1emU8L0F1dGhvcj48WWVhcj4yMDE3PC9ZZWFyPjxS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PEVuZE5vdGU+PENpdGU+PEF1dGhvcj5LcmV1emU8L0F1dGhvcj48WWVhcj4yMDE3PC9ZZWFyPjxS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204" w:tooltip="Kreuze, 2017 #3078" w:history="1">
              <w:r w:rsidR="00630A87" w:rsidRPr="007626C3">
                <w:rPr>
                  <w:noProof/>
                  <w:sz w:val="21"/>
                  <w:szCs w:val="21"/>
                  <w:lang w:val="en-AU"/>
                </w:rPr>
                <w:t>Kreuze et al., 2017</w:t>
              </w:r>
            </w:hyperlink>
            <w:r w:rsidRPr="007626C3">
              <w:rPr>
                <w:noProof/>
                <w:sz w:val="21"/>
                <w:szCs w:val="21"/>
                <w:lang w:val="en-AU"/>
              </w:rPr>
              <w:t>)</w:t>
            </w:r>
            <w:r w:rsidRPr="007626C3">
              <w:rPr>
                <w:sz w:val="21"/>
                <w:szCs w:val="21"/>
                <w:lang w:val="en-AU"/>
              </w:rPr>
              <w:fldChar w:fldCharType="end"/>
            </w:r>
          </w:p>
        </w:tc>
        <w:tc>
          <w:tcPr>
            <w:tcW w:w="1862" w:type="dxa"/>
          </w:tcPr>
          <w:p w14:paraId="21CD9B0A" w14:textId="0903E8E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Technology-enhanced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67C18567" w14:textId="7A9AFBF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627B828" w14:textId="4184708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living</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regions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high</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burning,</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lastRenderedPageBreak/>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thoughts/</w:t>
            </w:r>
            <w:r w:rsidR="00581025" w:rsidRPr="007626C3">
              <w:rPr>
                <w:color w:val="000000"/>
                <w:sz w:val="21"/>
                <w:szCs w:val="21"/>
                <w:lang w:val="en-AU"/>
              </w:rPr>
              <w:t xml:space="preserve"> </w:t>
            </w:r>
            <w:r w:rsidRPr="007626C3">
              <w:rPr>
                <w:color w:val="000000"/>
                <w:sz w:val="21"/>
                <w:szCs w:val="21"/>
                <w:lang w:val="en-AU"/>
              </w:rPr>
              <w:t>distress)</w:t>
            </w:r>
          </w:p>
        </w:tc>
        <w:tc>
          <w:tcPr>
            <w:tcW w:w="1328" w:type="dxa"/>
          </w:tcPr>
          <w:p w14:paraId="3CD0940C" w14:textId="4ECA57A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8CC6F1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45CDCFCB" w14:textId="1942BAA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focused</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increasing</w:t>
            </w:r>
            <w:r w:rsidR="00581025" w:rsidRPr="007626C3">
              <w:rPr>
                <w:color w:val="000000"/>
                <w:sz w:val="21"/>
                <w:szCs w:val="21"/>
                <w:lang w:val="en-AU"/>
              </w:rPr>
              <w:t xml:space="preserve"> </w:t>
            </w:r>
            <w:r w:rsidRPr="007626C3">
              <w:rPr>
                <w:color w:val="000000"/>
                <w:sz w:val="21"/>
                <w:szCs w:val="21"/>
                <w:lang w:val="en-AU"/>
              </w:rPr>
              <w:t>coping</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decreasing</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factors</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text</w:t>
            </w:r>
            <w:r w:rsidR="00581025" w:rsidRPr="007626C3">
              <w:rPr>
                <w:color w:val="000000"/>
                <w:sz w:val="21"/>
                <w:szCs w:val="21"/>
                <w:lang w:val="en-AU"/>
              </w:rPr>
              <w:t xml:space="preserve"> </w:t>
            </w:r>
            <w:r w:rsidRPr="007626C3">
              <w:rPr>
                <w:color w:val="000000"/>
                <w:sz w:val="21"/>
                <w:szCs w:val="21"/>
                <w:lang w:val="en-AU"/>
              </w:rPr>
              <w:t>messaging,</w:t>
            </w:r>
            <w:r w:rsidR="00581025" w:rsidRPr="007626C3">
              <w:rPr>
                <w:color w:val="000000"/>
                <w:sz w:val="21"/>
                <w:szCs w:val="21"/>
                <w:lang w:val="en-AU"/>
              </w:rPr>
              <w:t xml:space="preserve"> </w:t>
            </w:r>
            <w:r w:rsidRPr="007626C3">
              <w:rPr>
                <w:color w:val="000000"/>
                <w:sz w:val="21"/>
                <w:szCs w:val="21"/>
                <w:lang w:val="en-AU"/>
              </w:rPr>
              <w:t>telephones,</w:t>
            </w:r>
            <w:r w:rsidR="00581025" w:rsidRPr="007626C3">
              <w:rPr>
                <w:color w:val="000000"/>
                <w:sz w:val="21"/>
                <w:szCs w:val="21"/>
                <w:lang w:val="en-AU"/>
              </w:rPr>
              <w:t xml:space="preserve"> </w:t>
            </w:r>
            <w:r w:rsidRPr="007626C3">
              <w:rPr>
                <w:color w:val="000000"/>
                <w:sz w:val="21"/>
                <w:szCs w:val="21"/>
                <w:lang w:val="en-AU"/>
              </w:rPr>
              <w:t>websites,</w:t>
            </w:r>
            <w:r w:rsidR="00581025" w:rsidRPr="007626C3">
              <w:rPr>
                <w:color w:val="000000"/>
                <w:sz w:val="21"/>
                <w:szCs w:val="21"/>
                <w:lang w:val="en-AU"/>
              </w:rPr>
              <w:t xml:space="preserve"> </w:t>
            </w:r>
            <w:r w:rsidRPr="007626C3">
              <w:rPr>
                <w:color w:val="000000"/>
                <w:sz w:val="21"/>
                <w:szCs w:val="21"/>
                <w:lang w:val="en-AU"/>
              </w:rPr>
              <w:t>CDs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videos</w:t>
            </w:r>
            <w:r w:rsidR="00581025" w:rsidRPr="007626C3">
              <w:rPr>
                <w:color w:val="000000"/>
                <w:sz w:val="21"/>
                <w:szCs w:val="21"/>
                <w:lang w:val="en-AU"/>
              </w:rPr>
              <w:t xml:space="preserve"> </w:t>
            </w:r>
          </w:p>
        </w:tc>
        <w:tc>
          <w:tcPr>
            <w:tcW w:w="2246" w:type="dxa"/>
          </w:tcPr>
          <w:p w14:paraId="03A978D0" w14:textId="7C95694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178C83C7" w14:textId="0BA201E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639F304" w14:textId="77777777">
        <w:tc>
          <w:tcPr>
            <w:tcW w:w="550" w:type="dxa"/>
          </w:tcPr>
          <w:p w14:paraId="4438B723"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148</w:t>
            </w:r>
          </w:p>
        </w:tc>
        <w:tc>
          <w:tcPr>
            <w:tcW w:w="1669" w:type="dxa"/>
          </w:tcPr>
          <w:p w14:paraId="4ED6A144" w14:textId="67664CF2"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&lt;EndNote&gt;&lt;Cite&gt;&lt;Author&gt;Kreuze&lt;/Author&gt;&lt;Year&gt;2018&lt;/Year&gt;&lt;RecNum&gt;2623&lt;/RecNum&gt;&lt;DisplayText&gt;(Kreuze &amp;amp; Lamis, 2018)&lt;/DisplayText&gt;&lt;record&gt;&lt;rec-number&gt;2623&lt;/rec-number&gt;&lt;foreign-keys&gt;&lt;key app="EN" db-id="zrz9aaaw3ztz2yepadyxwe5dxdzv955v0a0x" timestamp="1642580403"&gt;2623&lt;/key&gt;&lt;/foreign-keys&gt;&lt;ref-type name="Journal Article"&gt;17&lt;/ref-type&gt;&lt;contributors&gt;&lt;authors&gt;&lt;author&gt;Kreuze, E.&lt;/author&gt;&lt;author&gt;Lamis, D. A.&lt;/author&gt;&lt;/authors&gt;&lt;/contributors&gt;&lt;auth-address&gt;Kreuze, Elizabeth. 1 Medical University of South Carolina, College of Nursing, Charleston, SC, USA.&amp;#xD;Lamis, Dorian A. 2 Department of Psychiatry and Behavioral Sciences, Emory University School of Medicine, Atlanta, GA, USA.&lt;/auth-address&gt;&lt;titles&gt;&lt;title&gt;A Review of Psychometrically Tested Instruments Assessing Suicide Risk in Adults&lt;/title&gt;&lt;secondary-title&gt;Omega - Journal of Death &amp;amp; Dying&lt;/secondary-title&gt;&lt;/titles&gt;&lt;pages&gt;36-90&lt;/pages&gt;&lt;volume&gt;77&lt;/volume&gt;&lt;number&gt;1&lt;/number&gt;&lt;dates&gt;&lt;year&gt;2018&lt;/year&gt;&lt;/dates&gt;&lt;accession-num&gt;28056621&lt;/accession-num&gt;&lt;work-type&gt;Review&lt;/work-type&gt;&lt;urls&gt;&lt;related-urls&gt;&lt;url&gt;https://ezproxy.auckland.ac.nz/login?url=http://ovidsp.ovid.com/ovidweb.cgi?T=JS&amp;amp;CSC=Y&amp;amp;NEWS=N&amp;amp;PAGE=fulltext&amp;amp;D=med15&amp;amp;AN=28056621&lt;/url&gt;&lt;url&gt;https://openurl.auckland.ac.nz/resolve?sid=OVID:medline&amp;amp;id=pmid:28056621&amp;amp;id=doi:10.1177%2F0030222816688151&amp;amp;issn=0030-2228&amp;amp;isbn=&amp;amp;volume=77&amp;amp;issue=1&amp;amp;spage=36&amp;amp;pages=36-90&amp;amp;date=2018&amp;amp;title=Omega+-+Journal+of+Death+%26+Dying&amp;amp;atitle=A+Review+of+Psychometrically+Tested+Instruments+Assessing+Suicide+Risk+in+Adults.&amp;amp;aulast=Kreuze&amp;amp;pid=%3Cauthor%3EKreuze+E%3C%2Fauthor%3E%3CAN%3E28056621%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205" w:tooltip="Kreuze, 2018 #2623" w:history="1">
              <w:r w:rsidR="00630A87" w:rsidRPr="007626C3">
                <w:rPr>
                  <w:noProof/>
                  <w:sz w:val="21"/>
                  <w:szCs w:val="21"/>
                  <w:lang w:val="en-AU"/>
                </w:rPr>
                <w:t>Kreuze &amp; Lamis, 2018</w:t>
              </w:r>
            </w:hyperlink>
            <w:r w:rsidRPr="007626C3">
              <w:rPr>
                <w:noProof/>
                <w:sz w:val="21"/>
                <w:szCs w:val="21"/>
                <w:lang w:val="en-AU"/>
              </w:rPr>
              <w:t>)</w:t>
            </w:r>
            <w:r w:rsidRPr="007626C3">
              <w:rPr>
                <w:sz w:val="21"/>
                <w:szCs w:val="21"/>
                <w:lang w:val="en-AU"/>
              </w:rPr>
              <w:fldChar w:fldCharType="end"/>
            </w:r>
          </w:p>
        </w:tc>
        <w:tc>
          <w:tcPr>
            <w:tcW w:w="1862" w:type="dxa"/>
          </w:tcPr>
          <w:p w14:paraId="1AF58898" w14:textId="7BE2CEF1"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Psychometrically</w:t>
            </w:r>
            <w:r w:rsidR="00581025" w:rsidRPr="007626C3">
              <w:rPr>
                <w:color w:val="000000"/>
                <w:sz w:val="21"/>
                <w:szCs w:val="21"/>
                <w:lang w:val="en-AU"/>
              </w:rPr>
              <w:t xml:space="preserve"> </w:t>
            </w:r>
            <w:r w:rsidRPr="007626C3">
              <w:rPr>
                <w:color w:val="000000"/>
                <w:sz w:val="21"/>
                <w:szCs w:val="21"/>
                <w:lang w:val="en-AU"/>
              </w:rPr>
              <w:t>Tested</w:t>
            </w:r>
            <w:r w:rsidR="00581025" w:rsidRPr="007626C3">
              <w:rPr>
                <w:color w:val="000000"/>
                <w:sz w:val="21"/>
                <w:szCs w:val="21"/>
                <w:lang w:val="en-AU"/>
              </w:rPr>
              <w:t xml:space="preserve"> </w:t>
            </w:r>
            <w:r w:rsidRPr="007626C3">
              <w:rPr>
                <w:color w:val="000000"/>
                <w:sz w:val="21"/>
                <w:szCs w:val="21"/>
                <w:lang w:val="en-AU"/>
              </w:rPr>
              <w:t>Instruments</w:t>
            </w:r>
            <w:r w:rsidR="00581025" w:rsidRPr="007626C3">
              <w:rPr>
                <w:color w:val="000000"/>
                <w:sz w:val="21"/>
                <w:szCs w:val="21"/>
                <w:lang w:val="en-AU"/>
              </w:rPr>
              <w:t xml:space="preserve"> </w:t>
            </w:r>
            <w:r w:rsidRPr="007626C3">
              <w:rPr>
                <w:color w:val="000000"/>
                <w:sz w:val="21"/>
                <w:szCs w:val="21"/>
                <w:lang w:val="en-AU"/>
              </w:rPr>
              <w:t>Assessing</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Adults</w:t>
            </w:r>
          </w:p>
        </w:tc>
        <w:tc>
          <w:tcPr>
            <w:tcW w:w="1425" w:type="dxa"/>
          </w:tcPr>
          <w:p w14:paraId="5885EF5B" w14:textId="30509B3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253C627B" w14:textId="256E93A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over)</w:t>
            </w:r>
          </w:p>
        </w:tc>
        <w:tc>
          <w:tcPr>
            <w:tcW w:w="1328" w:type="dxa"/>
          </w:tcPr>
          <w:p w14:paraId="189ADC28" w14:textId="4564F27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7FCAB5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03462D62" w14:textId="2BF03BB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3647B6FC" w14:textId="1A30681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Psychometric</w:t>
            </w:r>
            <w:r w:rsidR="00581025" w:rsidRPr="007626C3">
              <w:rPr>
                <w:color w:val="000000"/>
                <w:sz w:val="21"/>
                <w:szCs w:val="21"/>
                <w:lang w:val="en-AU"/>
              </w:rPr>
              <w:t xml:space="preserve"> </w:t>
            </w:r>
            <w:r w:rsidRPr="007626C3">
              <w:rPr>
                <w:color w:val="000000"/>
                <w:sz w:val="21"/>
                <w:szCs w:val="21"/>
                <w:lang w:val="en-AU"/>
              </w:rPr>
              <w:t>properties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instruments</w:t>
            </w:r>
          </w:p>
        </w:tc>
        <w:tc>
          <w:tcPr>
            <w:tcW w:w="1255" w:type="dxa"/>
          </w:tcPr>
          <w:p w14:paraId="7843A5BB" w14:textId="582D1E2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87F9BD4" w14:textId="77777777">
        <w:tc>
          <w:tcPr>
            <w:tcW w:w="550" w:type="dxa"/>
          </w:tcPr>
          <w:p w14:paraId="082CB281"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149</w:t>
            </w:r>
          </w:p>
        </w:tc>
        <w:tc>
          <w:tcPr>
            <w:tcW w:w="1669" w:type="dxa"/>
          </w:tcPr>
          <w:p w14:paraId="35C8AE5E" w14:textId="2579830D"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00117" w:rsidRPr="007626C3">
              <w:rPr>
                <w:sz w:val="21"/>
                <w:szCs w:val="21"/>
                <w:lang w:val="en-AU"/>
              </w:rPr>
              <w:instrText xml:space="preserve"> ADDIN EN.CITE &lt;EndNote&gt;&lt;Cite&gt;&lt;Author&gt;Kritzer&lt;/Author&gt;&lt;Year&gt;2021&lt;/Year&gt;&lt;RecNum&gt;241&lt;/RecNum&gt;&lt;DisplayText&gt;(Kritzer et al., 2021)&lt;/DisplayText&gt;&lt;record&gt;&lt;rec-number&gt;241&lt;/rec-number&gt;&lt;foreign-keys&gt;&lt;key app="EN" db-id="9tz25x59y5xr0qext575ea2g9avdpvrawz9a" timestamp="1658961649"&gt;241&lt;/key&gt;&lt;/foreign-keys&gt;&lt;ref-type name="Journal Article"&gt;17&lt;/ref-type&gt;&lt;contributors&gt;&lt;authors&gt;&lt;author&gt;Kritzer, M. D.&lt;/author&gt;&lt;author&gt;Mischel, N. A.&lt;/author&gt;&lt;author&gt;Young, J. R.&lt;/author&gt;&lt;author&gt;Lai, C. S.&lt;/author&gt;&lt;author&gt;Masand, P. S.&lt;/author&gt;&lt;author&gt;Szabo, S. T.&lt;/author&gt;&lt;author&gt;Mathew, S. J.&lt;/author&gt;&lt;/authors&gt;&lt;/contributors&gt;&lt;auth-address&gt;(Kritzer) Department of Psychiatry, Massachusetts General Hospital/Harvard Medical School, Boston, MA, United States (Mischel) Wayne State University, Detroit, MI, United States (Young) Duke University School of Medicine, Durham, NC, United States (Lai) Columbia University, NY, United States (Masand) CEO, Centers for Psychiatric Excellence (COPE), NY, United States (Masand) Duke-NUS (National University of Singapore), Singapore (Szabo) Sunovion Pharmaceuticals, Chapel Hill, NC, United States (Mathew) Baylor College of Medicine, Waco, TX, United States&lt;/auth-address&gt;&lt;titles&gt;&lt;title&gt;Ketamine for treatment of mood disorders and suicidality: A narrative review of recent progress&lt;/title&gt;&lt;secondary-title&gt;Annals of clinical psychiatry : official journal of the American Academy of Clinical Psychiatrists&lt;/secondary-title&gt;&lt;/titles&gt;&lt;periodical&gt;&lt;full-title&gt;Annals of clinical psychiatry : official journal of the American Academy of Clinical Psychiatrists&lt;/full-title&gt;&lt;/periodical&gt;&lt;pages&gt;e10-e20&lt;/pages&gt;&lt;volume&gt;33&lt;/volume&gt;&lt;number&gt;4&lt;/number&gt;&lt;dates&gt;&lt;year&gt;2021&lt;/year&gt;&lt;/dates&gt;&lt;accession-num&gt;636582592&lt;/accession-num&gt;&lt;urls&gt;&lt;/urls&gt;&lt;electronic-resource-num&gt;10.12788/acp.0048&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206" w:tooltip="Kritzer, 2021 #241" w:history="1">
              <w:r w:rsidR="00630A87" w:rsidRPr="007626C3">
                <w:rPr>
                  <w:noProof/>
                  <w:sz w:val="21"/>
                  <w:szCs w:val="21"/>
                  <w:lang w:val="en-AU"/>
                </w:rPr>
                <w:t>Kritzer et al., 2021</w:t>
              </w:r>
            </w:hyperlink>
            <w:r w:rsidRPr="007626C3">
              <w:rPr>
                <w:noProof/>
                <w:sz w:val="21"/>
                <w:szCs w:val="21"/>
                <w:lang w:val="en-AU"/>
              </w:rPr>
              <w:t>)</w:t>
            </w:r>
            <w:r w:rsidRPr="007626C3">
              <w:rPr>
                <w:sz w:val="21"/>
                <w:szCs w:val="21"/>
                <w:lang w:val="en-AU"/>
              </w:rPr>
              <w:fldChar w:fldCharType="end"/>
            </w:r>
          </w:p>
        </w:tc>
        <w:tc>
          <w:tcPr>
            <w:tcW w:w="1862" w:type="dxa"/>
          </w:tcPr>
          <w:p w14:paraId="6ED62C21" w14:textId="0D62684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recent</w:t>
            </w:r>
            <w:r w:rsidR="00581025" w:rsidRPr="007626C3">
              <w:rPr>
                <w:color w:val="000000"/>
                <w:sz w:val="21"/>
                <w:szCs w:val="21"/>
                <w:lang w:val="en-AU"/>
              </w:rPr>
              <w:t xml:space="preserve"> </w:t>
            </w:r>
            <w:r w:rsidRPr="007626C3">
              <w:rPr>
                <w:color w:val="000000"/>
                <w:sz w:val="21"/>
                <w:szCs w:val="21"/>
                <w:lang w:val="en-AU"/>
              </w:rPr>
              <w:t>progress</w:t>
            </w:r>
          </w:p>
        </w:tc>
        <w:tc>
          <w:tcPr>
            <w:tcW w:w="1425" w:type="dxa"/>
          </w:tcPr>
          <w:p w14:paraId="2967E1FB" w14:textId="270973F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155148E" w14:textId="2A38D90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TRD,</w:t>
            </w:r>
            <w:r w:rsidR="00581025" w:rsidRPr="007626C3">
              <w:rPr>
                <w:color w:val="000000"/>
                <w:sz w:val="21"/>
                <w:szCs w:val="21"/>
                <w:lang w:val="en-AU"/>
              </w:rPr>
              <w:t xml:space="preserve"> </w:t>
            </w:r>
            <w:r w:rsidRPr="007626C3">
              <w:rPr>
                <w:color w:val="000000"/>
                <w:sz w:val="21"/>
                <w:szCs w:val="21"/>
                <w:lang w:val="en-AU"/>
              </w:rPr>
              <w:t>BP,</w:t>
            </w:r>
            <w:r w:rsidR="00581025" w:rsidRPr="007626C3">
              <w:rPr>
                <w:color w:val="000000"/>
                <w:sz w:val="21"/>
                <w:szCs w:val="21"/>
                <w:lang w:val="en-AU"/>
              </w:rPr>
              <w:t xml:space="preserve"> </w:t>
            </w:r>
            <w:r w:rsidRPr="007626C3">
              <w:rPr>
                <w:color w:val="000000"/>
                <w:sz w:val="21"/>
                <w:szCs w:val="21"/>
                <w:lang w:val="en-AU"/>
              </w:rPr>
              <w:t>anxiety,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PTSD)</w:t>
            </w:r>
          </w:p>
        </w:tc>
        <w:tc>
          <w:tcPr>
            <w:tcW w:w="1328" w:type="dxa"/>
          </w:tcPr>
          <w:p w14:paraId="0802522C" w14:textId="59C623B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C171981" w14:textId="2F527969"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7D3A5A8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p>
        </w:tc>
        <w:tc>
          <w:tcPr>
            <w:tcW w:w="2246" w:type="dxa"/>
          </w:tcPr>
          <w:p w14:paraId="42B0DA9E" w14:textId="6AAB856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5BFC1EF" w14:textId="6D2E0E0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61B567F" w14:textId="77777777">
        <w:tc>
          <w:tcPr>
            <w:tcW w:w="550" w:type="dxa"/>
          </w:tcPr>
          <w:p w14:paraId="528A0216"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150</w:t>
            </w:r>
          </w:p>
        </w:tc>
        <w:tc>
          <w:tcPr>
            <w:tcW w:w="1669" w:type="dxa"/>
          </w:tcPr>
          <w:p w14:paraId="137ED964" w14:textId="3EC2443C"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&lt;EndNote&gt;&lt;Cite&gt;&lt;Author&gt;Krysinska&lt;/Author&gt;&lt;Year&gt;2017&lt;/Year&gt;&lt;RecNum&gt;3085&lt;/RecNum&gt;&lt;DisplayText&gt;(Krysinska et al., 2017)&lt;/DisplayText&gt;&lt;record&gt;&lt;rec-number&gt;3085&lt;/rec-number&gt;&lt;foreign-keys&gt;&lt;key app="EN" db-id="zrz9aaaw3ztz2yepadyxwe5dxdzv955v0a0x" timestamp="1642580403"&gt;3085&lt;/key&gt;&lt;/foreign-keys&gt;&lt;ref-type name="Journal Article"&gt;17&lt;/ref-type&gt;&lt;contributors&gt;&lt;authors&gt;&lt;author&gt;Krysinska, K.&lt;/author&gt;&lt;author&gt;Batterham, P. J.&lt;/author&gt;&lt;author&gt;Christensen, H.&lt;/author&gt;&lt;/authors&gt;&lt;/contributors&gt;&lt;titles&gt;&lt;title&gt;Differences in the Effectiveness of Psychosocial Interventions for Suicidal Ideation and Behaviour in Women and Men: A Systematic Review of Randomised Controlled Trials&lt;/title&gt;&lt;secondary-title&gt;Archives of Suicide Research&lt;/secondary-title&gt;&lt;/titles&gt;&lt;periodical&gt;&lt;full-title&gt;Archives of Suicide Research&lt;/full-title&gt;&lt;/periodical&gt;&lt;pages&gt;12-32&lt;/pages&gt;&lt;volume&gt;21&lt;/volume&gt;&lt;number&gt;1&lt;/number&gt;&lt;dates&gt;&lt;year&gt;2017&lt;/year&gt;&lt;/dates&gt;&lt;accession-num&gt;26983580&lt;/accession-num&gt;&lt;work-type&gt;Review&amp;#xD;Systematic Review&lt;/work-type&gt;&lt;urls&gt;&lt;related-urls&gt;&lt;url&gt;https://ezproxy.auckland.ac.nz/login?url=http://ovidsp.ovid.com/ovidweb.cgi?T=JS&amp;amp;CSC=Y&amp;amp;NEWS=N&amp;amp;PAGE=fulltext&amp;amp;D=med14&amp;amp;AN=26983580&lt;/url&gt;&lt;url&gt;https://openurl.auckland.ac.nz/resolve?sid=OVID:medline&amp;amp;id=pmid:26983580&amp;amp;id=doi:10.1080%2F13811118.2016.1162246&amp;amp;issn=1381-1118&amp;amp;isbn=&amp;amp;volume=21&amp;amp;issue=1&amp;amp;spage=12&amp;amp;pages=12-32&amp;amp;date=2017&amp;amp;title=Archives+of+Suicide+Research&amp;amp;atitle=Differences+in+the+Effectiveness+of+Psychosocial+Interventions+for+Suicidal+Ideation+and+Behaviour+in+Women+and+Men%3A+A+Systematic+Review+of+Randomised+Controlled+Trials.&amp;amp;aulast=Krysinska&amp;amp;pid=%3Cauthor%3EKrysinska+K%3C%2Fauthor%3E%3CAN%3E26983580%3C%2FAN%3E%3CDT%3EJournal+Article%3C%2FDT%3E&lt;/url&gt;&lt;/related-urls&gt;&lt;/urls&gt;&lt;remote-database-name&gt;MEDLINE&lt;/remote-database-name&gt;&lt;remote-database-provider&gt;Ovid Technologies&lt;/remote-database-provider&gt;&lt;/record&gt;&lt;/Cite&gt;&lt;/EndNote&gt;</w:instrText>
            </w:r>
            <w:r w:rsidRPr="007626C3">
              <w:rPr>
                <w:sz w:val="21"/>
                <w:szCs w:val="21"/>
                <w:lang w:val="en-AU"/>
              </w:rPr>
              <w:fldChar w:fldCharType="separate"/>
            </w:r>
            <w:r w:rsidR="00EE2159" w:rsidRPr="007626C3">
              <w:rPr>
                <w:noProof/>
                <w:sz w:val="21"/>
                <w:szCs w:val="21"/>
                <w:lang w:val="en-AU"/>
              </w:rPr>
              <w:t>(</w:t>
            </w:r>
            <w:hyperlink w:anchor="_ENREF_208" w:tooltip="Krysinska, 2017 #3085" w:history="1">
              <w:r w:rsidR="00630A87" w:rsidRPr="007626C3">
                <w:rPr>
                  <w:noProof/>
                  <w:sz w:val="21"/>
                  <w:szCs w:val="21"/>
                  <w:lang w:val="en-AU"/>
                </w:rPr>
                <w:t>Krysinska et al., 2017</w:t>
              </w:r>
            </w:hyperlink>
            <w:r w:rsidR="00EE2159" w:rsidRPr="007626C3">
              <w:rPr>
                <w:noProof/>
                <w:sz w:val="21"/>
                <w:szCs w:val="21"/>
                <w:lang w:val="en-AU"/>
              </w:rPr>
              <w:t>)</w:t>
            </w:r>
            <w:r w:rsidRPr="007626C3">
              <w:rPr>
                <w:sz w:val="21"/>
                <w:szCs w:val="21"/>
                <w:lang w:val="en-AU"/>
              </w:rPr>
              <w:fldChar w:fldCharType="end"/>
            </w:r>
          </w:p>
        </w:tc>
        <w:tc>
          <w:tcPr>
            <w:tcW w:w="1862" w:type="dxa"/>
          </w:tcPr>
          <w:p w14:paraId="04668B2D" w14:textId="5073545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Differences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Women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Randomised</w:t>
            </w:r>
            <w:r w:rsidR="00581025" w:rsidRPr="007626C3">
              <w:rPr>
                <w:color w:val="000000"/>
                <w:sz w:val="21"/>
                <w:szCs w:val="21"/>
                <w:lang w:val="en-AU"/>
              </w:rPr>
              <w:t xml:space="preserve"> </w:t>
            </w:r>
            <w:r w:rsidRPr="007626C3">
              <w:rPr>
                <w:color w:val="000000"/>
                <w:sz w:val="21"/>
                <w:szCs w:val="21"/>
                <w:lang w:val="en-AU"/>
              </w:rPr>
              <w:t>Controlled</w:t>
            </w:r>
            <w:r w:rsidR="00581025" w:rsidRPr="007626C3">
              <w:rPr>
                <w:color w:val="000000"/>
                <w:sz w:val="21"/>
                <w:szCs w:val="21"/>
                <w:lang w:val="en-AU"/>
              </w:rPr>
              <w:t xml:space="preserve"> </w:t>
            </w:r>
            <w:r w:rsidRPr="007626C3">
              <w:rPr>
                <w:color w:val="000000"/>
                <w:sz w:val="21"/>
                <w:szCs w:val="21"/>
                <w:lang w:val="en-AU"/>
              </w:rPr>
              <w:t>Trials</w:t>
            </w:r>
          </w:p>
        </w:tc>
        <w:tc>
          <w:tcPr>
            <w:tcW w:w="1425" w:type="dxa"/>
          </w:tcPr>
          <w:p w14:paraId="6CF5F983" w14:textId="417B8F2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3721153" w14:textId="53F5FE1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in-patients,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BPD)</w:t>
            </w:r>
          </w:p>
        </w:tc>
        <w:tc>
          <w:tcPr>
            <w:tcW w:w="1328" w:type="dxa"/>
          </w:tcPr>
          <w:p w14:paraId="3A0F6502" w14:textId="5D7AFB5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BA2DEF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32513A8C" w14:textId="56BA156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Signs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nominated</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teams,</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counselling,</w:t>
            </w:r>
            <w:r w:rsidR="00581025" w:rsidRPr="007626C3">
              <w:rPr>
                <w:color w:val="000000"/>
                <w:sz w:val="21"/>
                <w:szCs w:val="21"/>
                <w:lang w:val="en-AU"/>
              </w:rPr>
              <w:t xml:space="preserve"> </w:t>
            </w:r>
            <w:r w:rsidRPr="007626C3">
              <w:rPr>
                <w:color w:val="000000"/>
                <w:sz w:val="21"/>
                <w:szCs w:val="21"/>
                <w:lang w:val="en-AU"/>
              </w:rPr>
              <w:t>psychoeducation,</w:t>
            </w:r>
            <w:r w:rsidR="00581025" w:rsidRPr="007626C3">
              <w:rPr>
                <w:color w:val="000000"/>
                <w:sz w:val="21"/>
                <w:szCs w:val="21"/>
                <w:lang w:val="en-AU"/>
              </w:rPr>
              <w:t xml:space="preserve"> </w:t>
            </w:r>
            <w:r w:rsidRPr="007626C3">
              <w:rPr>
                <w:color w:val="000000"/>
                <w:sz w:val="21"/>
                <w:szCs w:val="21"/>
                <w:lang w:val="en-AU"/>
              </w:rPr>
              <w:t>GP-based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multisystemic</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emotion</w:t>
            </w:r>
            <w:r w:rsidR="00581025" w:rsidRPr="007626C3">
              <w:rPr>
                <w:color w:val="000000"/>
                <w:sz w:val="21"/>
                <w:szCs w:val="21"/>
                <w:lang w:val="en-AU"/>
              </w:rPr>
              <w:t xml:space="preserve"> </w:t>
            </w:r>
            <w:r w:rsidRPr="007626C3">
              <w:rPr>
                <w:color w:val="000000"/>
                <w:sz w:val="21"/>
                <w:szCs w:val="21"/>
                <w:lang w:val="en-AU"/>
              </w:rPr>
              <w:t>regulation</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713FCDF8" w14:textId="27285DC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37CD9D61" w14:textId="2FBBC91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76D2293" w14:textId="77777777">
        <w:tc>
          <w:tcPr>
            <w:tcW w:w="550" w:type="dxa"/>
          </w:tcPr>
          <w:p w14:paraId="41D2322F"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151</w:t>
            </w:r>
          </w:p>
        </w:tc>
        <w:tc>
          <w:tcPr>
            <w:tcW w:w="1669" w:type="dxa"/>
          </w:tcPr>
          <w:p w14:paraId="37DC0C11" w14:textId="4AA83EC1"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00117" w:rsidRPr="007626C3">
              <w:rPr>
                <w:sz w:val="21"/>
                <w:szCs w:val="21"/>
                <w:lang w:val="en-AU"/>
              </w:rPr>
              <w:instrText xml:space="preserve"> ADDIN EN.CITE &lt;EndNote&gt;&lt;Cite&gt;&lt;Author&gt;Krysinska&lt;/Author&gt;&lt;Year&gt;2021&lt;/Year&gt;&lt;RecNum&gt;367&lt;/RecNum&gt;&lt;DisplayText&gt;(Krysinska et al., 2021)&lt;/DisplayText&gt;&lt;record&gt;&lt;rec-number&gt;367&lt;/rec-number&gt;&lt;foreign-keys&gt;&lt;key app="EN" db-id="9tz25x59y5xr0qext575ea2g9avdpvrawz9a" timestamp="1658961653"&gt;367&lt;/key&gt;&lt;/foreign-keys&gt;&lt;ref-type name="Journal Article"&gt;17&lt;/ref-type&gt;&lt;contributors&gt;&lt;authors&gt;&lt;author&gt;Krysinska, K.&lt;/author&gt;&lt;author&gt;Andriessen, K.&lt;/author&gt;&lt;author&gt;Ozols, I.&lt;/author&gt;&lt;author&gt;Reifels, L.&lt;/author&gt;&lt;author&gt;Robinson, J.&lt;/author&gt;&lt;author&gt;Pirkis, J.&lt;/author&gt;&lt;/authors&gt;&lt;/contributors&gt;&lt;auth-address&gt;Krysinska, Karolina: karolina.krysinska@unimelb.edu.au&lt;/auth-address&gt;&lt;titles&gt;&lt;title&gt;Effectiveness of psychosocial interventions for family members and other informal support persons of individuals who have made a suicide attempt: A systematic review&lt;/title&gt;&lt;secondary-title&gt;Crisis: The Journal of Crisis Intervention and Suicide Prevention&lt;/secondary-title&gt;&lt;/titles&gt;&lt;periodical&gt;&lt;full-title&gt;Crisis: The Journal of Crisis Intervention and Suicide Prevention&lt;/full-title&gt;&lt;/periodical&gt;&lt;pages&gt;245-260&lt;/pages&gt;&lt;volume&gt;43&lt;/volume&gt;&lt;number&gt;3&lt;/number&gt;&lt;dates&gt;&lt;year&gt;2021&lt;/year&gt;&lt;/dates&gt;&lt;accession-num&gt;2021-44295-001&lt;/accession-num&gt;&lt;urls&gt;&lt;/urls&gt;&lt;electronic-resource-num&gt;10.1027/0227-5910/a000776&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00EE2159" w:rsidRPr="007626C3">
              <w:rPr>
                <w:noProof/>
                <w:sz w:val="21"/>
                <w:szCs w:val="21"/>
                <w:lang w:val="en-AU"/>
              </w:rPr>
              <w:t>(</w:t>
            </w:r>
            <w:hyperlink w:anchor="_ENREF_207" w:tooltip="Krysinska, 2021 #367" w:history="1">
              <w:r w:rsidR="00630A87" w:rsidRPr="007626C3">
                <w:rPr>
                  <w:noProof/>
                  <w:sz w:val="21"/>
                  <w:szCs w:val="21"/>
                  <w:lang w:val="en-AU"/>
                </w:rPr>
                <w:t>Krysinska et al., 2021</w:t>
              </w:r>
            </w:hyperlink>
            <w:r w:rsidR="00EE2159" w:rsidRPr="007626C3">
              <w:rPr>
                <w:noProof/>
                <w:sz w:val="21"/>
                <w:szCs w:val="21"/>
                <w:lang w:val="en-AU"/>
              </w:rPr>
              <w:t>)</w:t>
            </w:r>
            <w:r w:rsidRPr="007626C3">
              <w:rPr>
                <w:sz w:val="21"/>
                <w:szCs w:val="21"/>
                <w:lang w:val="en-AU"/>
              </w:rPr>
              <w:fldChar w:fldCharType="end"/>
            </w:r>
          </w:p>
        </w:tc>
        <w:tc>
          <w:tcPr>
            <w:tcW w:w="1862" w:type="dxa"/>
          </w:tcPr>
          <w:p w14:paraId="0FC7BD99" w14:textId="38E327A6"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Members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Other</w:t>
            </w:r>
            <w:r w:rsidR="00581025" w:rsidRPr="007626C3">
              <w:rPr>
                <w:color w:val="000000"/>
                <w:sz w:val="21"/>
                <w:szCs w:val="21"/>
                <w:lang w:val="en-AU"/>
              </w:rPr>
              <w:t xml:space="preserve"> </w:t>
            </w:r>
            <w:r w:rsidRPr="007626C3">
              <w:rPr>
                <w:color w:val="000000"/>
                <w:sz w:val="21"/>
                <w:szCs w:val="21"/>
                <w:lang w:val="en-AU"/>
              </w:rPr>
              <w:t>Informal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Persons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Made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Attempt</w:t>
            </w:r>
          </w:p>
        </w:tc>
        <w:tc>
          <w:tcPr>
            <w:tcW w:w="1425" w:type="dxa"/>
          </w:tcPr>
          <w:p w14:paraId="7CC14CC0" w14:textId="08878E1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EAA6E78" w14:textId="438B4C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members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other</w:t>
            </w:r>
            <w:r w:rsidR="00581025" w:rsidRPr="007626C3">
              <w:rPr>
                <w:color w:val="000000"/>
                <w:sz w:val="21"/>
                <w:szCs w:val="21"/>
                <w:lang w:val="en-AU"/>
              </w:rPr>
              <w:t xml:space="preserve"> </w:t>
            </w:r>
            <w:r w:rsidRPr="007626C3">
              <w:rPr>
                <w:color w:val="000000"/>
                <w:sz w:val="21"/>
                <w:szCs w:val="21"/>
                <w:lang w:val="en-AU"/>
              </w:rPr>
              <w:t>informal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persons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any</w:t>
            </w:r>
            <w:r w:rsidR="00581025" w:rsidRPr="007626C3">
              <w:rPr>
                <w:color w:val="000000"/>
                <w:sz w:val="21"/>
                <w:szCs w:val="21"/>
                <w:lang w:val="en-AU"/>
              </w:rPr>
              <w:t xml:space="preserve"> </w:t>
            </w:r>
            <w:r w:rsidRPr="007626C3">
              <w:rPr>
                <w:color w:val="000000"/>
                <w:sz w:val="21"/>
                <w:szCs w:val="21"/>
                <w:lang w:val="en-AU"/>
              </w:rPr>
              <w:t>age</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had</w:t>
            </w:r>
            <w:r w:rsidR="00581025" w:rsidRPr="007626C3">
              <w:rPr>
                <w:color w:val="000000"/>
                <w:sz w:val="21"/>
                <w:szCs w:val="21"/>
                <w:lang w:val="en-AU"/>
              </w:rPr>
              <w:t xml:space="preserve"> </w:t>
            </w:r>
            <w:r w:rsidRPr="007626C3">
              <w:rPr>
                <w:color w:val="000000"/>
                <w:sz w:val="21"/>
                <w:szCs w:val="21"/>
                <w:lang w:val="en-AU"/>
              </w:rPr>
              <w:t>made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0B5CA9DE" w14:textId="60D3CD0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CED6CEE" w14:textId="055B50A1"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3B78EB02" w14:textId="253F231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28DC9201" w14:textId="0005E84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30DA07E1" w14:textId="4AC1531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1645020" w14:textId="77777777">
        <w:tc>
          <w:tcPr>
            <w:tcW w:w="550" w:type="dxa"/>
          </w:tcPr>
          <w:p w14:paraId="70D4211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lastRenderedPageBreak/>
              <w:t>152</w:t>
            </w:r>
          </w:p>
        </w:tc>
        <w:tc>
          <w:tcPr>
            <w:tcW w:w="1669" w:type="dxa"/>
          </w:tcPr>
          <w:p w14:paraId="15065855" w14:textId="1ABFF8E8"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00117" w:rsidRPr="007626C3">
              <w:rPr>
                <w:sz w:val="21"/>
                <w:szCs w:val="21"/>
                <w:lang w:val="en-AU"/>
              </w:rPr>
              <w:instrText xml:space="preserve"> ADDIN EN.CITE &lt;EndNote&gt;&lt;Cite&gt;&lt;Author&gt;Kucuker&lt;/Author&gt;&lt;Year&gt;2021&lt;/Year&gt;&lt;RecNum&gt;249&lt;/RecNum&gt;&lt;DisplayText&gt;(Kucuker et al., 2021)&lt;/DisplayText&gt;&lt;record&gt;&lt;rec-number&gt;249&lt;/rec-number&gt;&lt;foreign-keys&gt;&lt;key app="EN" db-id="9tz25x59y5xr0qext575ea2g9avdpvrawz9a" timestamp="1658961650"&gt;249&lt;/key&gt;&lt;/foreign-keys&gt;&lt;ref-type name="Journal Article"&gt;17&lt;/ref-type&gt;&lt;contributors&gt;&lt;authors&gt;&lt;author&gt;Kucuker, M. U.&lt;/author&gt;&lt;author&gt;Almorsy, A. G.&lt;/author&gt;&lt;author&gt;Sonmez, A. I.&lt;/author&gt;&lt;author&gt;Ligezka, A. N.&lt;/author&gt;&lt;author&gt;Doruk Camsari, D.&lt;/author&gt;&lt;author&gt;Lewis, C. P.&lt;/author&gt;&lt;author&gt;Croarkin, P. E.&lt;/author&gt;&lt;/authors&gt;&lt;/contributors&gt;&lt;auth-address&gt;(Kucuker, Almorsy, Doruk Camsari, Croarkin) Department of Psychiatry and Psychology, Mayo Clinic, Rochester, MN, United States (Sonmez, Lewis) Department of Psychiatry and Behavioral Sciences, University of Minnesota, Minneapolis, MN, United States (Ligezka) Department of Clinical Genomics, Mayo Clinic, Rochester, MN, United States&lt;/auth-address&gt;&lt;titles&gt;&lt;title&gt;A Systematic Review of Neuromodulation Treatment Effects on Suicidality&lt;/title&gt;&lt;secondary-title&gt;Frontiers in Human Neuroscience&lt;/secondary-title&gt;&lt;/titles&gt;&lt;periodical&gt;&lt;full-title&gt;Frontiers in Human Neuroscience&lt;/full-title&gt;&lt;/periodical&gt;&lt;volume&gt;15 &lt;/volume&gt;&lt;dates&gt;&lt;year&gt;2021&lt;/year&gt;&lt;/dates&gt;&lt;accession-num&gt;635443596&lt;/accession-num&gt;&lt;urls&gt;&lt;/urls&gt;&lt;custom7&gt;660926&lt;/custom7&gt;&lt;electronic-resource-num&gt;10.3389/fnhum.2021.660926&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210" w:tooltip="Kucuker, 2021 #249" w:history="1">
              <w:r w:rsidR="00630A87" w:rsidRPr="007626C3">
                <w:rPr>
                  <w:noProof/>
                  <w:sz w:val="21"/>
                  <w:szCs w:val="21"/>
                  <w:lang w:val="en-AU"/>
                </w:rPr>
                <w:t>Kucuker et al., 2021</w:t>
              </w:r>
            </w:hyperlink>
            <w:r w:rsidRPr="007626C3">
              <w:rPr>
                <w:noProof/>
                <w:sz w:val="21"/>
                <w:szCs w:val="21"/>
                <w:lang w:val="en-AU"/>
              </w:rPr>
              <w:t>)</w:t>
            </w:r>
            <w:r w:rsidRPr="007626C3">
              <w:rPr>
                <w:sz w:val="21"/>
                <w:szCs w:val="21"/>
                <w:lang w:val="en-AU"/>
              </w:rPr>
              <w:fldChar w:fldCharType="end"/>
            </w:r>
          </w:p>
        </w:tc>
        <w:tc>
          <w:tcPr>
            <w:tcW w:w="1862" w:type="dxa"/>
          </w:tcPr>
          <w:p w14:paraId="2F777ACA" w14:textId="26340A1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Neuromodulation</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Suicidality</w:t>
            </w:r>
          </w:p>
        </w:tc>
        <w:tc>
          <w:tcPr>
            <w:tcW w:w="1425" w:type="dxa"/>
          </w:tcPr>
          <w:p w14:paraId="15AE5CEB" w14:textId="4B9A0CA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D2F6C6D" w14:textId="57D4FBB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7F5F6F41" w14:textId="0D30BA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B3C12C4" w14:textId="3AD4CCDD"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1AA8B050" w14:textId="5091C47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neuromodulation</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5480AF00" w14:textId="517D454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intent,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completed</w:t>
            </w:r>
            <w:r w:rsidR="00581025" w:rsidRPr="007626C3">
              <w:rPr>
                <w:color w:val="000000"/>
                <w:sz w:val="21"/>
                <w:szCs w:val="21"/>
                <w:lang w:val="en-AU"/>
              </w:rPr>
              <w:t xml:space="preserve"> </w:t>
            </w:r>
            <w:r w:rsidRPr="007626C3">
              <w:rPr>
                <w:color w:val="000000"/>
                <w:sz w:val="21"/>
                <w:szCs w:val="21"/>
                <w:lang w:val="en-AU"/>
              </w:rPr>
              <w:t>suicides)</w:t>
            </w:r>
          </w:p>
        </w:tc>
        <w:tc>
          <w:tcPr>
            <w:tcW w:w="1255" w:type="dxa"/>
          </w:tcPr>
          <w:p w14:paraId="67C666D8" w14:textId="47BA17B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567968A" w14:textId="77777777">
        <w:tc>
          <w:tcPr>
            <w:tcW w:w="550" w:type="dxa"/>
          </w:tcPr>
          <w:p w14:paraId="4062A56E"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153</w:t>
            </w:r>
          </w:p>
        </w:tc>
        <w:tc>
          <w:tcPr>
            <w:tcW w:w="1669" w:type="dxa"/>
          </w:tcPr>
          <w:p w14:paraId="23714395" w14:textId="7D7E4108"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EA5EDB">
              <w:rPr>
                <w:sz w:val="21"/>
                <w:szCs w:val="21"/>
                <w:lang w:val="en-AU"/>
              </w:rPr>
              <w:instrText xml:space="preserve"> ADDIN EN.CITE &lt;EndNote&gt;&lt;Cite&gt;&lt;Author&gt;Kutcher&lt;/Author&gt;&lt;Year&gt;2017&lt;/Year&gt;&lt;RecNum&gt;368&lt;/RecNum&gt;&lt;DisplayText&gt;(Kutcher, Wei, &amp;amp; Behzadi, 2017)&lt;/DisplayText&gt;&lt;record&gt;&lt;rec-number&gt;368&lt;/rec-number&gt;&lt;foreign-keys&gt;&lt;key app="EN" db-id="9tz25x59y5xr0qext575ea2g9avdpvrawz9a" timestamp="1658961653"&gt;368&lt;/key&gt;&lt;/foreign-keys&gt;&lt;ref-type name="Journal Article"&gt;17&lt;/ref-type&gt;&lt;contributors&gt;&lt;authors&gt;&lt;author&gt;Kutcher, S.&lt;/author&gt;&lt;author&gt;Wei, Y.&lt;/author&gt;&lt;author&gt;Behzadi, P.&lt;/author&gt;&lt;/authors&gt;&lt;/contributors&gt;&lt;auth-address&gt;(Kutcher) Dalhousie University, Halifax, NS, Canada (Kutcher, Wei, Behzadi) IWK Health Centre, 5850 University Avenue, Halifax, NS B3K 6R8, Canada&lt;/auth-address&gt;&lt;titles&gt;&lt;title&gt;School- and Community-Based Youth Suicide Prevention Interventions: Hot Idea, Hot Air, or Sham?&lt;/title&gt;&lt;secondary-title&gt;Canadian Journal of Psychiatry&lt;/secondary-title&gt;&lt;/titles&gt;&lt;periodical&gt;&lt;full-title&gt;Canadian Journal of Psychiatry&lt;/full-title&gt;&lt;/periodical&gt;&lt;pages&gt;381-387&lt;/pages&gt;&lt;volume&gt;62&lt;/volume&gt;&lt;number&gt;6&lt;/number&gt;&lt;dates&gt;&lt;year&gt;2017&lt;/year&gt;&lt;/dates&gt;&lt;accession-num&gt;616602739&lt;/accession-num&gt;&lt;urls&gt;&lt;/urls&gt;&lt;electronic-resource-num&gt;10.1177/0706743716659245&lt;/electronic-resource-num&gt;&lt;remote-database-name&gt;Embase&lt;/remote-database-name&gt;&lt;remote-database-provider&gt;Ovid Technologies&lt;/remote-database-provider&gt;&lt;/record&gt;&lt;/Cite&gt;&lt;/EndNote&gt;</w:instrText>
            </w:r>
            <w:r w:rsidRPr="007626C3">
              <w:rPr>
                <w:sz w:val="21"/>
                <w:szCs w:val="21"/>
                <w:lang w:val="en-AU"/>
              </w:rPr>
              <w:fldChar w:fldCharType="separate"/>
            </w:r>
            <w:r w:rsidR="00EA5EDB">
              <w:rPr>
                <w:noProof/>
                <w:sz w:val="21"/>
                <w:szCs w:val="21"/>
                <w:lang w:val="en-AU"/>
              </w:rPr>
              <w:t>(</w:t>
            </w:r>
            <w:hyperlink w:anchor="_ENREF_212" w:tooltip="Kutcher, 2017 #368" w:history="1">
              <w:r w:rsidR="00630A87">
                <w:rPr>
                  <w:noProof/>
                  <w:sz w:val="21"/>
                  <w:szCs w:val="21"/>
                  <w:lang w:val="en-AU"/>
                </w:rPr>
                <w:t>Kutcher, Wei, &amp; Behzadi, 2017</w:t>
              </w:r>
            </w:hyperlink>
            <w:r w:rsidR="00EA5EDB">
              <w:rPr>
                <w:noProof/>
                <w:sz w:val="21"/>
                <w:szCs w:val="21"/>
                <w:lang w:val="en-AU"/>
              </w:rPr>
              <w:t>)</w:t>
            </w:r>
            <w:r w:rsidRPr="007626C3">
              <w:rPr>
                <w:sz w:val="21"/>
                <w:szCs w:val="21"/>
                <w:lang w:val="en-AU"/>
              </w:rPr>
              <w:fldChar w:fldCharType="end"/>
            </w:r>
          </w:p>
        </w:tc>
        <w:tc>
          <w:tcPr>
            <w:tcW w:w="1862" w:type="dxa"/>
          </w:tcPr>
          <w:p w14:paraId="4B3A5DB5" w14:textId="42B8E0D3"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Community-Based</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Hot</w:t>
            </w:r>
            <w:r w:rsidR="00581025" w:rsidRPr="007626C3">
              <w:rPr>
                <w:color w:val="000000"/>
                <w:sz w:val="21"/>
                <w:szCs w:val="21"/>
                <w:lang w:val="en-AU"/>
              </w:rPr>
              <w:t xml:space="preserve"> </w:t>
            </w:r>
            <w:r w:rsidRPr="007626C3">
              <w:rPr>
                <w:color w:val="000000"/>
                <w:sz w:val="21"/>
                <w:szCs w:val="21"/>
                <w:lang w:val="en-AU"/>
              </w:rPr>
              <w:t>Idea,</w:t>
            </w:r>
            <w:r w:rsidR="00581025" w:rsidRPr="007626C3">
              <w:rPr>
                <w:color w:val="000000"/>
                <w:sz w:val="21"/>
                <w:szCs w:val="21"/>
                <w:lang w:val="en-AU"/>
              </w:rPr>
              <w:t xml:space="preserve"> </w:t>
            </w:r>
            <w:r w:rsidRPr="007626C3">
              <w:rPr>
                <w:color w:val="000000"/>
                <w:sz w:val="21"/>
                <w:szCs w:val="21"/>
                <w:lang w:val="en-AU"/>
              </w:rPr>
              <w:t>Hot</w:t>
            </w:r>
            <w:r w:rsidR="00581025" w:rsidRPr="007626C3">
              <w:rPr>
                <w:color w:val="000000"/>
                <w:sz w:val="21"/>
                <w:szCs w:val="21"/>
                <w:lang w:val="en-AU"/>
              </w:rPr>
              <w:t xml:space="preserve"> </w:t>
            </w:r>
            <w:r w:rsidRPr="007626C3">
              <w:rPr>
                <w:color w:val="000000"/>
                <w:sz w:val="21"/>
                <w:szCs w:val="21"/>
                <w:lang w:val="en-AU"/>
              </w:rPr>
              <w:t>Air,</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Sham?</w:t>
            </w:r>
          </w:p>
        </w:tc>
        <w:tc>
          <w:tcPr>
            <w:tcW w:w="1425" w:type="dxa"/>
          </w:tcPr>
          <w:p w14:paraId="1929B389" w14:textId="15E11CF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FD94CE2" w14:textId="58732F2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7E676A31" w14:textId="64E5902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061CFD0" w14:textId="4CFD048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236E3BB3" w14:textId="769A1B5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education</w:t>
            </w:r>
          </w:p>
        </w:tc>
        <w:tc>
          <w:tcPr>
            <w:tcW w:w="2246" w:type="dxa"/>
          </w:tcPr>
          <w:p w14:paraId="56F51366" w14:textId="37D722B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2F613F0" w14:textId="693F807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3E463EC" w14:textId="77777777">
        <w:tc>
          <w:tcPr>
            <w:tcW w:w="550" w:type="dxa"/>
          </w:tcPr>
          <w:p w14:paraId="7206D005"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154</w:t>
            </w:r>
          </w:p>
        </w:tc>
        <w:tc>
          <w:tcPr>
            <w:tcW w:w="1669" w:type="dxa"/>
          </w:tcPr>
          <w:p w14:paraId="0A67503F" w14:textId="0308694C" w:rsidR="00FF22E4" w:rsidRPr="007626C3" w:rsidRDefault="0043108E">
            <w:pPr>
              <w:spacing w:before="100" w:beforeAutospacing="1" w:after="100" w:afterAutospacing="1" w:line="240" w:lineRule="auto"/>
              <w:rPr>
                <w:sz w:val="21"/>
                <w:szCs w:val="21"/>
                <w:lang w:val="en-AU"/>
              </w:rPr>
            </w:pPr>
            <w:r w:rsidRPr="007626C3">
              <w:rPr>
                <w:sz w:val="21"/>
                <w:szCs w:val="21"/>
                <w:lang w:val="en-AU"/>
              </w:rPr>
              <w:fldChar w:fldCharType="begin"/>
            </w:r>
            <w:r w:rsidRPr="007626C3">
              <w:rPr>
                <w:sz w:val="21"/>
                <w:szCs w:val="21"/>
                <w:lang w:val="en-AU"/>
              </w:rPr>
              <w:instrText xml:space="preserve"> ADDIN EN.CITE &lt;EndNote&gt;&lt;Cite&gt;&lt;Author&gt;Labelle&lt;/Author&gt;&lt;Year&gt;2015&lt;/Year&gt;&lt;RecNum&gt;267&lt;/RecNum&gt;&lt;DisplayText&gt;(Labelle et al., 2015)&lt;/DisplayText&gt;&lt;record&gt;&lt;rec-number&gt;267&lt;/rec-number&gt;&lt;foreign-keys&gt;&lt;key app="EN" db-id="9tz25x59y5xr0qext575ea2g9avdpvrawz9a" timestamp="1658961650"&gt;267&lt;/key&gt;&lt;/foreign-keys&gt;&lt;ref-type name="Journal Article"&gt;17&lt;/ref-type&gt;&lt;contributors&gt;&lt;authors&gt;&lt;author&gt;Labelle, R.&lt;/author&gt;&lt;author&gt;Pouliot, L.&lt;/author&gt;&lt;author&gt;Janelle, A. &lt;/author&gt;&lt;/authors&gt;&lt;/contributors&gt;&lt;titles&gt;&lt;title&gt;A systematic review and meta-analysis of cognitive behavioural treatments for suicidal and self-harm behaviours in adolescents&lt;/title&gt;&lt;secondary-title&gt;J Canadian Psychology&lt;/secondary-title&gt;&lt;/titles&gt;&lt;periodical&gt;&lt;full-title&gt;J Canadian Psychology&lt;/full-title&gt;&lt;/periodical&gt;&lt;pages&gt;368-378&lt;/pages&gt;&lt;volume&gt;56&lt;/volume&gt;&lt;number&gt;4&lt;/number&gt;&lt;dates&gt;&lt;year&gt;2015&lt;/year&gt;&lt;/dates&gt;&lt;isbn&gt;1878-7304&lt;/isbn&gt;&lt;urls&gt;&lt;/urls&gt;&lt;electronic-resource-num&gt;10.1037/a0039159&lt;/electronic-resource-num&gt;&lt;/record&gt;&lt;/Cite&gt;&lt;/EndNote&gt;</w:instrText>
            </w:r>
            <w:r w:rsidRPr="007626C3">
              <w:rPr>
                <w:sz w:val="21"/>
                <w:szCs w:val="21"/>
                <w:lang w:val="en-AU"/>
              </w:rPr>
              <w:fldChar w:fldCharType="separate"/>
            </w:r>
            <w:r w:rsidRPr="007626C3">
              <w:rPr>
                <w:noProof/>
                <w:sz w:val="21"/>
                <w:szCs w:val="21"/>
                <w:lang w:val="en-AU"/>
              </w:rPr>
              <w:t>(</w:t>
            </w:r>
            <w:hyperlink w:anchor="_ENREF_213" w:tooltip="Labelle, 2015 #267" w:history="1">
              <w:r w:rsidR="00630A87" w:rsidRPr="007626C3">
                <w:rPr>
                  <w:noProof/>
                  <w:sz w:val="21"/>
                  <w:szCs w:val="21"/>
                  <w:lang w:val="en-AU"/>
                </w:rPr>
                <w:t>Labelle et al., 2015</w:t>
              </w:r>
            </w:hyperlink>
            <w:r w:rsidRPr="007626C3">
              <w:rPr>
                <w:noProof/>
                <w:sz w:val="21"/>
                <w:szCs w:val="21"/>
                <w:lang w:val="en-AU"/>
              </w:rPr>
              <w:t>)</w:t>
            </w:r>
            <w:r w:rsidRPr="007626C3">
              <w:rPr>
                <w:sz w:val="21"/>
                <w:szCs w:val="21"/>
                <w:lang w:val="en-AU"/>
              </w:rPr>
              <w:fldChar w:fldCharType="end"/>
            </w:r>
          </w:p>
        </w:tc>
        <w:tc>
          <w:tcPr>
            <w:tcW w:w="1862" w:type="dxa"/>
          </w:tcPr>
          <w:p w14:paraId="387E4140" w14:textId="6D09069C"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cognitive</w:t>
            </w:r>
            <w:r w:rsidR="00581025" w:rsidRPr="007626C3">
              <w:rPr>
                <w:color w:val="000000"/>
                <w:sz w:val="21"/>
                <w:szCs w:val="21"/>
                <w:lang w:val="en-AU"/>
              </w:rPr>
              <w:t xml:space="preserve"> </w:t>
            </w:r>
            <w:r w:rsidRPr="007626C3">
              <w:rPr>
                <w:color w:val="000000"/>
                <w:sz w:val="21"/>
                <w:szCs w:val="21"/>
                <w:lang w:val="en-AU"/>
              </w:rPr>
              <w:t>behavioural</w:t>
            </w:r>
            <w:r w:rsidR="00581025" w:rsidRPr="007626C3">
              <w:rPr>
                <w:color w:val="000000"/>
                <w:sz w:val="21"/>
                <w:szCs w:val="21"/>
                <w:lang w:val="en-AU"/>
              </w:rPr>
              <w:t xml:space="preserve"> </w:t>
            </w:r>
            <w:r w:rsidRPr="007626C3">
              <w:rPr>
                <w:color w:val="000000"/>
                <w:sz w:val="21"/>
                <w:szCs w:val="21"/>
                <w:lang w:val="en-AU"/>
              </w:rPr>
              <w:t>treatments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adolescents</w:t>
            </w:r>
          </w:p>
        </w:tc>
        <w:tc>
          <w:tcPr>
            <w:tcW w:w="1425" w:type="dxa"/>
          </w:tcPr>
          <w:p w14:paraId="5E9A0F3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7467816" w14:textId="0B4746A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12</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4579CC4B" w14:textId="41D3A9F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C9F2D1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3191AF03" w14:textId="6522AED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DBT</w:t>
            </w:r>
          </w:p>
        </w:tc>
        <w:tc>
          <w:tcPr>
            <w:tcW w:w="2246" w:type="dxa"/>
          </w:tcPr>
          <w:p w14:paraId="3CF3D00B" w14:textId="696C3D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70811A8C" w14:textId="6328E23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DAB5F6B" w14:textId="77777777">
        <w:tc>
          <w:tcPr>
            <w:tcW w:w="550" w:type="dxa"/>
          </w:tcPr>
          <w:p w14:paraId="0BDA205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155</w:t>
            </w:r>
          </w:p>
        </w:tc>
        <w:tc>
          <w:tcPr>
            <w:tcW w:w="1669" w:type="dxa"/>
          </w:tcPr>
          <w:p w14:paraId="4A1767A5" w14:textId="2BAE8474"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r>
            <w:r w:rsidR="00A00117" w:rsidRPr="007626C3">
              <w:rPr>
                <w:sz w:val="21"/>
                <w:szCs w:val="21"/>
                <w:lang w:val="en-AU"/>
              </w:rPr>
              <w:instrText xml:space="preserve"> ADDIN EN.CITE &lt;EndNote&gt;&lt;Cite&gt;&lt;Author&gt;Lai&lt;/Author&gt;&lt;Year&gt;2014&lt;/Year&gt;&lt;RecNum&gt;202&lt;/RecNum&gt;&lt;DisplayText&gt;(Lai et al., 2014)&lt;/DisplayText&gt;&lt;record&gt;&lt;rec-number&gt;202&lt;/rec-number&gt;&lt;foreign-keys&gt;&lt;key app="EN" db-id="9tz25x59y5xr0qext575ea2g9avdpvrawz9a" timestamp="1658961647"&gt;202&lt;/key&gt;&lt;/foreign-keys&gt;&lt;ref-type name="Journal Article"&gt;17&lt;/ref-type&gt;&lt;contributors&gt;&lt;authors&gt;&lt;author&gt;Lai, M. H.&lt;/author&gt;&lt;author&gt;Maniam, T.&lt;/author&gt;&lt;author&gt;Chan, L. F.&lt;/author&gt;&lt;author&gt;Ravindran, A. V.&lt;/author&gt;&lt;/authors&gt;&lt;/contributors&gt;&lt;auth-address&gt;Chan, Lai Fong: laifchan@gmail.com&lt;/auth-address&gt;&lt;titles&gt;&lt;title&gt;Caught in a Web: A review of Web-based suicide prevention&lt;/title&gt;&lt;secondary-title&gt;Journal of Medical Internet Research&lt;/secondary-title&gt;&lt;/titles&gt;&lt;periodical&gt;&lt;full-title&gt;Journal of Medical Internet Research&lt;/full-title&gt;&lt;/periodical&gt;&lt;pages&gt;170-177&lt;/pages&gt;&lt;volume&gt;16&lt;/volume&gt;&lt;number&gt;1&lt;/number&gt;&lt;dates&gt;&lt;year&gt;2014&lt;/year&gt;&lt;/dates&gt;&lt;accession-num&gt;2014-12211-014&lt;/accession-num&gt;&lt;urls&gt;&lt;/urls&gt;&lt;electronic-resource-num&gt;10.2196/jmir.2973&lt;/electronic-resource-num&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Pr="007626C3">
              <w:rPr>
                <w:noProof/>
                <w:sz w:val="21"/>
                <w:szCs w:val="21"/>
                <w:lang w:val="en-AU"/>
              </w:rPr>
              <w:t>(</w:t>
            </w:r>
            <w:hyperlink w:anchor="_ENREF_214" w:tooltip="Lai, 2014 #202" w:history="1">
              <w:r w:rsidR="00630A87" w:rsidRPr="007626C3">
                <w:rPr>
                  <w:noProof/>
                  <w:sz w:val="21"/>
                  <w:szCs w:val="21"/>
                  <w:lang w:val="en-AU"/>
                </w:rPr>
                <w:t>Lai et al., 2014</w:t>
              </w:r>
            </w:hyperlink>
            <w:r w:rsidRPr="007626C3">
              <w:rPr>
                <w:noProof/>
                <w:sz w:val="21"/>
                <w:szCs w:val="21"/>
                <w:lang w:val="en-AU"/>
              </w:rPr>
              <w:t>)</w:t>
            </w:r>
            <w:r w:rsidRPr="007626C3">
              <w:rPr>
                <w:sz w:val="21"/>
                <w:szCs w:val="21"/>
                <w:lang w:val="en-AU"/>
              </w:rPr>
              <w:fldChar w:fldCharType="end"/>
            </w:r>
          </w:p>
        </w:tc>
        <w:tc>
          <w:tcPr>
            <w:tcW w:w="1862" w:type="dxa"/>
          </w:tcPr>
          <w:p w14:paraId="7EF00E10" w14:textId="72A78E5A"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Caught</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web:</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web-based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p>
        </w:tc>
        <w:tc>
          <w:tcPr>
            <w:tcW w:w="1425" w:type="dxa"/>
          </w:tcPr>
          <w:p w14:paraId="5A5875F2" w14:textId="0B0890F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EB1A1C1" w14:textId="18BF1CA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helpline</w:t>
            </w:r>
            <w:r w:rsidR="00581025" w:rsidRPr="007626C3">
              <w:rPr>
                <w:color w:val="000000"/>
                <w:sz w:val="21"/>
                <w:szCs w:val="21"/>
                <w:lang w:val="en-AU"/>
              </w:rPr>
              <w:t xml:space="preserve"> </w:t>
            </w:r>
            <w:r w:rsidRPr="007626C3">
              <w:rPr>
                <w:color w:val="000000"/>
                <w:sz w:val="21"/>
                <w:szCs w:val="21"/>
                <w:lang w:val="en-AU"/>
              </w:rPr>
              <w:t>callers,</w:t>
            </w:r>
            <w:r w:rsidR="00581025" w:rsidRPr="007626C3">
              <w:rPr>
                <w:color w:val="000000"/>
                <w:sz w:val="21"/>
                <w:szCs w:val="21"/>
                <w:lang w:val="en-AU"/>
              </w:rPr>
              <w:t xml:space="preserve"> </w:t>
            </w: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university</w:t>
            </w:r>
            <w:r w:rsidR="00581025" w:rsidRPr="007626C3">
              <w:rPr>
                <w:color w:val="000000"/>
                <w:sz w:val="21"/>
                <w:szCs w:val="21"/>
                <w:lang w:val="en-AU"/>
              </w:rPr>
              <w:t xml:space="preserve"> </w:t>
            </w:r>
            <w:r w:rsidRPr="007626C3">
              <w:rPr>
                <w:color w:val="000000"/>
                <w:sz w:val="21"/>
                <w:szCs w:val="21"/>
                <w:lang w:val="en-AU"/>
              </w:rPr>
              <w:t>students)</w:t>
            </w:r>
          </w:p>
        </w:tc>
        <w:tc>
          <w:tcPr>
            <w:tcW w:w="1328" w:type="dxa"/>
          </w:tcPr>
          <w:p w14:paraId="4F971E9D" w14:textId="0EFBC63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37E3B0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4CABA57B" w14:textId="4D99727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Web-based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strategies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proofErr w:type="spellStart"/>
            <w:r w:rsidRPr="007626C3">
              <w:rPr>
                <w:color w:val="000000"/>
                <w:sz w:val="21"/>
                <w:szCs w:val="21"/>
                <w:lang w:val="en-AU"/>
              </w:rPr>
              <w:t>iCBT</w:t>
            </w:r>
            <w:proofErr w:type="spellEnd"/>
            <w:r w:rsidRPr="007626C3">
              <w:rPr>
                <w:color w:val="000000"/>
                <w:sz w:val="21"/>
                <w:szCs w:val="21"/>
                <w:lang w:val="en-AU"/>
              </w:rPr>
              <w:t>)</w:t>
            </w:r>
          </w:p>
        </w:tc>
        <w:tc>
          <w:tcPr>
            <w:tcW w:w="2246" w:type="dxa"/>
          </w:tcPr>
          <w:p w14:paraId="6FF8380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SI</w:t>
            </w:r>
          </w:p>
        </w:tc>
        <w:tc>
          <w:tcPr>
            <w:tcW w:w="1255" w:type="dxa"/>
          </w:tcPr>
          <w:p w14:paraId="208A1DF1" w14:textId="5C0110D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4336329" w14:textId="77777777">
        <w:tc>
          <w:tcPr>
            <w:tcW w:w="550" w:type="dxa"/>
          </w:tcPr>
          <w:p w14:paraId="627886E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156</w:t>
            </w:r>
          </w:p>
        </w:tc>
        <w:tc>
          <w:tcPr>
            <w:tcW w:w="1669" w:type="dxa"/>
          </w:tcPr>
          <w:p w14:paraId="44DC2FA6" w14:textId="585CF6A8"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PEVuZE5vdGU+PENpdGU+PEF1dGhvcj5MYXBpZXJyZTwvQXV0aG9yPjxZZWFyPjIwMTE8L1llYXI+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=
</w:fldData>
              </w:fldChar>
            </w:r>
            <w:r w:rsidR="00A00117" w:rsidRPr="007626C3">
              <w:rPr>
                <w:sz w:val="21"/>
                <w:szCs w:val="21"/>
                <w:lang w:val="en-AU"/>
              </w:rPr>
              <w:instrText xml:space="preserve"> ADDIN EN.CITE </w:instrText>
            </w:r>
            <w:r w:rsidR="00A00117" w:rsidRPr="007626C3">
              <w:rPr>
                <w:sz w:val="21"/>
                <w:szCs w:val="21"/>
                <w:lang w:val="en-AU"/>
              </w:rPr>
              <w:fldChar w:fldCharType="begin">
                <w:fldData xml:space="preserve">PEVuZE5vdGU+PENpdGU+PEF1dGhvcj5MYXBpZXJyZTwvQXV0aG9yPjxZZWFyPjIwMTE8L1llYXI+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=
</w:fldData>
              </w:fldChar>
            </w:r>
            <w:r w:rsidR="00A00117" w:rsidRPr="007626C3">
              <w:rPr>
                <w:sz w:val="21"/>
                <w:szCs w:val="21"/>
                <w:lang w:val="en-AU"/>
              </w:rPr>
              <w:instrText xml:space="preserve"> ADDIN EN.CITE.DATA </w:instrText>
            </w:r>
            <w:r w:rsidR="00A00117" w:rsidRPr="007626C3">
              <w:rPr>
                <w:sz w:val="21"/>
                <w:szCs w:val="21"/>
                <w:lang w:val="en-AU"/>
              </w:rPr>
            </w:r>
            <w:r w:rsidR="00A00117" w:rsidRPr="007626C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215" w:tooltip="Lapierre, 2011 #284" w:history="1">
              <w:r w:rsidR="00630A87" w:rsidRPr="007626C3">
                <w:rPr>
                  <w:noProof/>
                  <w:sz w:val="21"/>
                  <w:szCs w:val="21"/>
                  <w:lang w:val="en-AU"/>
                </w:rPr>
                <w:t>Lapierre et al., 2011</w:t>
              </w:r>
            </w:hyperlink>
            <w:r w:rsidRPr="007626C3">
              <w:rPr>
                <w:noProof/>
                <w:sz w:val="21"/>
                <w:szCs w:val="21"/>
                <w:lang w:val="en-AU"/>
              </w:rPr>
              <w:t>)</w:t>
            </w:r>
            <w:r w:rsidRPr="007626C3">
              <w:rPr>
                <w:sz w:val="21"/>
                <w:szCs w:val="21"/>
                <w:lang w:val="en-AU"/>
              </w:rPr>
              <w:fldChar w:fldCharType="end"/>
            </w:r>
          </w:p>
        </w:tc>
        <w:tc>
          <w:tcPr>
            <w:tcW w:w="1862" w:type="dxa"/>
          </w:tcPr>
          <w:p w14:paraId="4E1CC414" w14:textId="74ECF205"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elderly</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p>
        </w:tc>
        <w:tc>
          <w:tcPr>
            <w:tcW w:w="1425" w:type="dxa"/>
          </w:tcPr>
          <w:p w14:paraId="409B05C3" w14:textId="44BBEE1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638E328" w14:textId="0E36054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60</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older)</w:t>
            </w:r>
          </w:p>
        </w:tc>
        <w:tc>
          <w:tcPr>
            <w:tcW w:w="1328" w:type="dxa"/>
          </w:tcPr>
          <w:p w14:paraId="1F6F3CCA" w14:textId="5A61385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97BE14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707D6C94" w14:textId="0132FEB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community-based</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counselling,</w:t>
            </w:r>
            <w:r w:rsidR="00581025" w:rsidRPr="007626C3">
              <w:rPr>
                <w:color w:val="000000"/>
                <w:sz w:val="21"/>
                <w:szCs w:val="21"/>
                <w:lang w:val="en-AU"/>
              </w:rPr>
              <w:t xml:space="preserve"> </w:t>
            </w:r>
            <w:r w:rsidRPr="007626C3">
              <w:rPr>
                <w:color w:val="000000"/>
                <w:sz w:val="21"/>
                <w:szCs w:val="21"/>
                <w:lang w:val="en-AU"/>
              </w:rPr>
              <w:lastRenderedPageBreak/>
              <w:t>anti-depressants,</w:t>
            </w:r>
            <w:r w:rsidR="00581025" w:rsidRPr="007626C3">
              <w:rPr>
                <w:color w:val="000000"/>
                <w:sz w:val="21"/>
                <w:szCs w:val="21"/>
                <w:lang w:val="en-AU"/>
              </w:rPr>
              <w:t xml:space="preserve"> </w:t>
            </w:r>
            <w:r w:rsidRPr="007626C3">
              <w:rPr>
                <w:color w:val="000000"/>
                <w:sz w:val="21"/>
                <w:szCs w:val="21"/>
                <w:lang w:val="en-AU"/>
              </w:rPr>
              <w:t>resilience</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multi-faceted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p>
        </w:tc>
        <w:tc>
          <w:tcPr>
            <w:tcW w:w="2246" w:type="dxa"/>
          </w:tcPr>
          <w:p w14:paraId="16BB4E2C" w14:textId="159B052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2AB2B0BF" w14:textId="468E389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BDAC624" w14:textId="77777777">
        <w:tc>
          <w:tcPr>
            <w:tcW w:w="550" w:type="dxa"/>
          </w:tcPr>
          <w:p w14:paraId="626FD23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157</w:t>
            </w:r>
          </w:p>
        </w:tc>
        <w:tc>
          <w:tcPr>
            <w:tcW w:w="1669" w:type="dxa"/>
          </w:tcPr>
          <w:p w14:paraId="76E07C44" w14:textId="3DAEDEC1" w:rsidR="00FF22E4" w:rsidRPr="007626C3" w:rsidRDefault="002941A1">
            <w:pPr>
              <w:spacing w:before="100" w:beforeAutospacing="1" w:after="100" w:afterAutospacing="1" w:line="240" w:lineRule="auto"/>
              <w:rPr>
                <w:sz w:val="21"/>
                <w:szCs w:val="21"/>
                <w:lang w:val="en-AU"/>
              </w:rPr>
            </w:pPr>
            <w:r w:rsidRPr="007626C3">
              <w:rPr>
                <w:sz w:val="21"/>
                <w:szCs w:val="21"/>
                <w:lang w:val="en-AU"/>
              </w:rPr>
              <w:fldChar w:fldCharType="begin"/>
            </w:r>
            <w:r w:rsidR="00B179E3">
              <w:rPr>
                <w:sz w:val="21"/>
                <w:szCs w:val="21"/>
                <w:lang w:val="en-AU"/>
              </w:rPr>
              <w:instrText xml:space="preserve"> ADDIN EN.CITE &lt;EndNote&gt;&lt;Cite&gt;&lt;Author&gt;Large&lt;/Author&gt;&lt;Year&gt;2018&lt;/Year&gt;&lt;RecNum&gt;18508&lt;/RecNum&gt;&lt;DisplayText&gt;(Large et al., 2018)&lt;/DisplayText&gt;&lt;record&gt;&lt;rec-number&gt;18508&lt;/rec-number&gt;&lt;foreign-keys&gt;&lt;key app="EN" db-id="zrz9aaaw3ztz2yepadyxwe5dxdzv955v0a0x" timestamp="1642580548"&gt;18508&lt;/key&gt;&lt;/foreign-keys&gt;&lt;ref-type name="Journal Article"&gt;17&lt;/ref-type&gt;&lt;contributors&gt;&lt;authors&gt;&lt;author&gt;Large, M.&lt;/author&gt;&lt;author&gt;Myles, N.&lt;/author&gt;&lt;author&gt;Myles, H.&lt;/author&gt;&lt;author&gt;Corderoy, A.&lt;/author&gt;&lt;author&gt;Weiser, M.&lt;/author&gt;&lt;author&gt;Davidson, M.&lt;/author&gt;&lt;author&gt;Ryan, C.&lt;/author&gt;&lt;/authors&gt;&lt;/contributors&gt;&lt;auth-address&gt;J&amp;#xD;Large, M.: mmclarge@gmail.com&lt;/auth-address&gt;&lt;titles&gt;&lt;title&gt;Suicide risk assessment among psychiatric inpatients: A systematic review and meta-analysis of high-risk categories&lt;/title&gt;&lt;secondary-title&gt;Psychological Medicine&lt;/secondary-title&gt;&lt;/titles&gt;&lt;pages&gt;1119-1127&lt;/pages&gt;&lt;volume&gt;48&lt;/volume&gt;&lt;number&gt;7&lt;/number&gt;&lt;dates&gt;&lt;year&gt;2018&lt;/year&gt;&lt;pub-dates&gt;&lt;date&gt;May&lt;/date&gt;&lt;/pub-dates&gt;&lt;/dates&gt;&lt;accession-num&gt;2017-39481-001&lt;/accession-num&gt;&lt;urls&gt;&lt;related-urls&gt;&lt;url&gt;https://openurl.auckland.ac.nz/resolve?sid=OVID:psycdb&amp;amp;id=doi:10.1017%2FS0033291717002537&amp;amp;issn=0033-2917&amp;amp;isbn=&amp;amp;volume=48&amp;amp;issue=7&amp;amp;spage=1119&amp;amp;pages=1119-1127&amp;amp;date=2018&amp;amp;title=Psychological+Medicine&amp;amp;atitle=Suicide+risk+assessment+among+psychiatric+inpatients%3A+A+systematic+review+and+meta-analysis+of+high-risk+categories.&amp;amp;aulast=Large&lt;/url&gt;&lt;/related-urls&gt;&lt;/urls&gt;&lt;remote-database-name&gt;APA PsycInfo&lt;/remote-database-name&gt;&lt;remote-database-provider&gt;Ovid Technologies&lt;/remote-database-provider&gt;&lt;/record&gt;&lt;/Cite&gt;&lt;/EndNote&gt;</w:instrText>
            </w:r>
            <w:r w:rsidRPr="007626C3">
              <w:rPr>
                <w:sz w:val="21"/>
                <w:szCs w:val="21"/>
                <w:lang w:val="en-AU"/>
              </w:rPr>
              <w:fldChar w:fldCharType="separate"/>
            </w:r>
            <w:r w:rsidR="00D738B1" w:rsidRPr="007626C3">
              <w:rPr>
                <w:noProof/>
                <w:sz w:val="21"/>
                <w:szCs w:val="21"/>
                <w:lang w:val="en-AU"/>
              </w:rPr>
              <w:t>(</w:t>
            </w:r>
            <w:hyperlink w:anchor="_ENREF_216" w:tooltip="Large, 2018 #18508" w:history="1">
              <w:r w:rsidR="00630A87" w:rsidRPr="007626C3">
                <w:rPr>
                  <w:noProof/>
                  <w:sz w:val="21"/>
                  <w:szCs w:val="21"/>
                  <w:lang w:val="en-AU"/>
                </w:rPr>
                <w:t>Large et al., 2018</w:t>
              </w:r>
            </w:hyperlink>
            <w:r w:rsidR="00D738B1" w:rsidRPr="007626C3">
              <w:rPr>
                <w:noProof/>
                <w:sz w:val="21"/>
                <w:szCs w:val="21"/>
                <w:lang w:val="en-AU"/>
              </w:rPr>
              <w:t>)</w:t>
            </w:r>
            <w:r w:rsidRPr="007626C3">
              <w:rPr>
                <w:sz w:val="21"/>
                <w:szCs w:val="21"/>
                <w:lang w:val="en-AU"/>
              </w:rPr>
              <w:fldChar w:fldCharType="end"/>
            </w:r>
          </w:p>
        </w:tc>
        <w:tc>
          <w:tcPr>
            <w:tcW w:w="1862" w:type="dxa"/>
          </w:tcPr>
          <w:p w14:paraId="1D0C3950" w14:textId="672D6F4B"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among</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inpatients: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high-risk</w:t>
            </w:r>
            <w:r w:rsidR="00581025" w:rsidRPr="007626C3">
              <w:rPr>
                <w:color w:val="000000"/>
                <w:sz w:val="21"/>
                <w:szCs w:val="21"/>
                <w:lang w:val="en-AU"/>
              </w:rPr>
              <w:t xml:space="preserve"> </w:t>
            </w:r>
            <w:r w:rsidRPr="007626C3">
              <w:rPr>
                <w:color w:val="000000"/>
                <w:sz w:val="21"/>
                <w:szCs w:val="21"/>
                <w:lang w:val="en-AU"/>
              </w:rPr>
              <w:t>categories</w:t>
            </w:r>
          </w:p>
        </w:tc>
        <w:tc>
          <w:tcPr>
            <w:tcW w:w="1425" w:type="dxa"/>
          </w:tcPr>
          <w:p w14:paraId="78FF683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794EAC25" w14:textId="45E2470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inpatients</w:t>
            </w:r>
          </w:p>
        </w:tc>
        <w:tc>
          <w:tcPr>
            <w:tcW w:w="1328" w:type="dxa"/>
          </w:tcPr>
          <w:p w14:paraId="5A2F0C70" w14:textId="62FF69B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9FD0E69" w14:textId="1DA6CB29"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5C1EB74C" w14:textId="1637A41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prediction</w:t>
            </w:r>
            <w:r w:rsidR="00581025" w:rsidRPr="007626C3">
              <w:rPr>
                <w:color w:val="000000"/>
                <w:sz w:val="21"/>
                <w:szCs w:val="21"/>
                <w:lang w:val="en-AU"/>
              </w:rPr>
              <w:t xml:space="preserve"> </w:t>
            </w:r>
            <w:r w:rsidRPr="007626C3">
              <w:rPr>
                <w:color w:val="000000"/>
                <w:sz w:val="21"/>
                <w:szCs w:val="21"/>
                <w:lang w:val="en-AU"/>
              </w:rPr>
              <w:t>models</w:t>
            </w:r>
          </w:p>
        </w:tc>
        <w:tc>
          <w:tcPr>
            <w:tcW w:w="2246" w:type="dxa"/>
          </w:tcPr>
          <w:p w14:paraId="216AC0B1" w14:textId="59BC056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76F173A" w14:textId="2F4C02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4FB7741F" w14:textId="77777777">
        <w:tc>
          <w:tcPr>
            <w:tcW w:w="550" w:type="dxa"/>
          </w:tcPr>
          <w:p w14:paraId="32F02427" w14:textId="77777777"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158</w:t>
            </w:r>
          </w:p>
        </w:tc>
        <w:tc>
          <w:tcPr>
            <w:tcW w:w="1669" w:type="dxa"/>
          </w:tcPr>
          <w:p w14:paraId="41A7B42D" w14:textId="7285742B" w:rsidR="00FF22E4" w:rsidRPr="007626C3" w:rsidRDefault="00FF22E4">
            <w:pPr>
              <w:spacing w:before="100" w:beforeAutospacing="1" w:after="100" w:afterAutospacing="1" w:line="240" w:lineRule="auto"/>
              <w:rPr>
                <w:sz w:val="21"/>
                <w:szCs w:val="21"/>
                <w:lang w:val="en-AU"/>
              </w:rPr>
            </w:pPr>
            <w:r w:rsidRPr="007626C3">
              <w:rPr>
                <w:sz w:val="21"/>
                <w:szCs w:val="21"/>
                <w:lang w:val="en-AU"/>
              </w:rPr>
              <w:fldChar w:fldCharType="begin">
                <w:fldData xml:space="preserve">PEVuZE5vdGU+PENpdGU+PEF1dGhvcj5MZWF2ZXk8L0F1dGhvcj48WWVhcj4yMDE3PC9ZZWFyPjxS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</w:fldData>
              </w:fldChar>
            </w:r>
            <w:r w:rsidR="00B179E3">
              <w:rPr>
                <w:sz w:val="21"/>
                <w:szCs w:val="21"/>
                <w:lang w:val="en-AU"/>
              </w:rPr>
              <w:instrText xml:space="preserve"> ADDIN EN.CITE </w:instrText>
            </w:r>
            <w:r w:rsidR="00B179E3">
              <w:rPr>
                <w:sz w:val="21"/>
                <w:szCs w:val="21"/>
                <w:lang w:val="en-AU"/>
              </w:rPr>
              <w:fldChar w:fldCharType="begin">
                <w:fldData xml:space="preserve">PEVuZE5vdGU+PENpdGU+PEF1dGhvcj5MZWF2ZXk8L0F1dGhvcj48WWVhcj4yMDE3PC9ZZWFyPjxS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</w:fldData>
              </w:fldChar>
            </w:r>
            <w:r w:rsidR="00B179E3">
              <w:rPr>
                <w:sz w:val="21"/>
                <w:szCs w:val="21"/>
                <w:lang w:val="en-AU"/>
              </w:rPr>
              <w:instrText xml:space="preserve"> ADDIN EN.CITE.DATA </w:instrText>
            </w:r>
            <w:r w:rsidR="00B179E3">
              <w:rPr>
                <w:sz w:val="21"/>
                <w:szCs w:val="21"/>
                <w:lang w:val="en-AU"/>
              </w:rPr>
            </w:r>
            <w:r w:rsidR="00B179E3">
              <w:rPr>
                <w:sz w:val="21"/>
                <w:szCs w:val="21"/>
                <w:lang w:val="en-AU"/>
              </w:rPr>
              <w:fldChar w:fldCharType="end"/>
            </w:r>
            <w:r w:rsidRPr="007626C3">
              <w:rPr>
                <w:sz w:val="21"/>
                <w:szCs w:val="21"/>
                <w:lang w:val="en-AU"/>
              </w:rPr>
            </w:r>
            <w:r w:rsidRPr="007626C3">
              <w:rPr>
                <w:sz w:val="21"/>
                <w:szCs w:val="21"/>
                <w:lang w:val="en-AU"/>
              </w:rPr>
              <w:fldChar w:fldCharType="separate"/>
            </w:r>
            <w:r w:rsidRPr="007626C3">
              <w:rPr>
                <w:noProof/>
                <w:sz w:val="21"/>
                <w:szCs w:val="21"/>
                <w:lang w:val="en-AU"/>
              </w:rPr>
              <w:t>(</w:t>
            </w:r>
            <w:hyperlink w:anchor="_ENREF_218" w:tooltip="Leavey, 2017 #2818" w:history="1">
              <w:r w:rsidR="00630A87" w:rsidRPr="007626C3">
                <w:rPr>
                  <w:noProof/>
                  <w:sz w:val="21"/>
                  <w:szCs w:val="21"/>
                  <w:lang w:val="en-AU"/>
                </w:rPr>
                <w:t>Leavey &amp; Hawkins, 2017</w:t>
              </w:r>
            </w:hyperlink>
            <w:r w:rsidRPr="007626C3">
              <w:rPr>
                <w:noProof/>
                <w:sz w:val="21"/>
                <w:szCs w:val="21"/>
                <w:lang w:val="en-AU"/>
              </w:rPr>
              <w:t>)</w:t>
            </w:r>
            <w:r w:rsidRPr="007626C3">
              <w:rPr>
                <w:sz w:val="21"/>
                <w:szCs w:val="21"/>
                <w:lang w:val="en-AU"/>
              </w:rPr>
              <w:fldChar w:fldCharType="end"/>
            </w:r>
          </w:p>
        </w:tc>
        <w:tc>
          <w:tcPr>
            <w:tcW w:w="1862" w:type="dxa"/>
          </w:tcPr>
          <w:p w14:paraId="59B7EB2D" w14:textId="729AD509" w:rsidR="00FF22E4" w:rsidRPr="007626C3" w:rsidRDefault="00FF22E4">
            <w:pPr>
              <w:spacing w:before="100" w:beforeAutospacing="1" w:after="100" w:afterAutospacing="1" w:line="240" w:lineRule="auto"/>
              <w:rPr>
                <w:sz w:val="21"/>
                <w:szCs w:val="21"/>
                <w:lang w:val="en-AU"/>
              </w:rPr>
            </w:pPr>
            <w:r w:rsidRPr="007626C3">
              <w:rPr>
                <w:color w:val="000000"/>
                <w:sz w:val="21"/>
                <w:szCs w:val="21"/>
                <w:lang w:val="en-AU"/>
              </w:rPr>
              <w:t>Is</w:t>
            </w:r>
            <w:r w:rsidR="00581025" w:rsidRPr="007626C3">
              <w:rPr>
                <w:color w:val="000000"/>
                <w:sz w:val="21"/>
                <w:szCs w:val="21"/>
                <w:lang w:val="en-AU"/>
              </w:rPr>
              <w:t xml:space="preserve"> </w:t>
            </w:r>
            <w:r w:rsidRPr="007626C3">
              <w:rPr>
                <w:color w:val="000000"/>
                <w:sz w:val="21"/>
                <w:szCs w:val="21"/>
                <w:lang w:val="en-AU"/>
              </w:rPr>
              <w:t>cognitive</w:t>
            </w:r>
            <w:r w:rsidR="00581025" w:rsidRPr="007626C3">
              <w:rPr>
                <w:color w:val="000000"/>
                <w:sz w:val="21"/>
                <w:szCs w:val="21"/>
                <w:lang w:val="en-AU"/>
              </w:rPr>
              <w:t xml:space="preserve"> </w:t>
            </w:r>
            <w:r w:rsidRPr="007626C3">
              <w:rPr>
                <w:color w:val="000000"/>
                <w:sz w:val="21"/>
                <w:szCs w:val="21"/>
                <w:lang w:val="en-AU"/>
              </w:rPr>
              <w:t>behavioural</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effective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reducing</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w:t>
            </w:r>
            <w:r w:rsidR="00581025" w:rsidRPr="007626C3">
              <w:rPr>
                <w:color w:val="000000"/>
                <w:sz w:val="21"/>
                <w:szCs w:val="21"/>
                <w:lang w:val="en-AU"/>
              </w:rPr>
              <w:t xml:space="preserve"> </w:t>
            </w:r>
            <w:r w:rsidRPr="007626C3">
              <w:rPr>
                <w:color w:val="000000"/>
                <w:sz w:val="21"/>
                <w:szCs w:val="21"/>
                <w:lang w:val="en-AU"/>
              </w:rPr>
              <w:t>when</w:t>
            </w:r>
            <w:r w:rsidR="00581025" w:rsidRPr="007626C3">
              <w:rPr>
                <w:color w:val="000000"/>
                <w:sz w:val="21"/>
                <w:szCs w:val="21"/>
                <w:lang w:val="en-AU"/>
              </w:rPr>
              <w:t xml:space="preserve"> </w:t>
            </w:r>
            <w:r w:rsidRPr="007626C3">
              <w:rPr>
                <w:color w:val="000000"/>
                <w:sz w:val="21"/>
                <w:szCs w:val="21"/>
                <w:lang w:val="en-AU"/>
              </w:rPr>
              <w:t>delivered</w:t>
            </w:r>
            <w:r w:rsidR="00581025" w:rsidRPr="007626C3">
              <w:rPr>
                <w:color w:val="000000"/>
                <w:sz w:val="21"/>
                <w:szCs w:val="21"/>
                <w:lang w:val="en-AU"/>
              </w:rPr>
              <w:t xml:space="preserve"> </w:t>
            </w:r>
            <w:r w:rsidRPr="007626C3">
              <w:rPr>
                <w:color w:val="000000"/>
                <w:sz w:val="21"/>
                <w:szCs w:val="21"/>
                <w:lang w:val="en-AU"/>
              </w:rPr>
              <w:t>face-to-face</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via</w:t>
            </w:r>
            <w:r w:rsidR="00581025" w:rsidRPr="007626C3">
              <w:rPr>
                <w:color w:val="000000"/>
                <w:sz w:val="21"/>
                <w:szCs w:val="21"/>
                <w:lang w:val="en-AU"/>
              </w:rPr>
              <w:t xml:space="preserve"> </w:t>
            </w:r>
            <w:r w:rsidRPr="007626C3">
              <w:rPr>
                <w:color w:val="000000"/>
                <w:sz w:val="21"/>
                <w:szCs w:val="21"/>
                <w:lang w:val="en-AU"/>
              </w:rPr>
              <w:t>e-health?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7FC60C7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6BD91961" w14:textId="7B81E43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experiencing</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psychological</w:t>
            </w:r>
            <w:r w:rsidR="00581025" w:rsidRPr="007626C3">
              <w:rPr>
                <w:color w:val="000000"/>
                <w:sz w:val="21"/>
                <w:szCs w:val="21"/>
                <w:lang w:val="en-AU"/>
              </w:rPr>
              <w:t xml:space="preserve"> </w:t>
            </w:r>
            <w:r w:rsidRPr="007626C3">
              <w:rPr>
                <w:color w:val="000000"/>
                <w:sz w:val="21"/>
                <w:szCs w:val="21"/>
                <w:lang w:val="en-AU"/>
              </w:rPr>
              <w:t>distress,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(schizophrenia,</w:t>
            </w:r>
            <w:r w:rsidR="00581025" w:rsidRPr="007626C3">
              <w:rPr>
                <w:color w:val="000000"/>
                <w:sz w:val="21"/>
                <w:szCs w:val="21"/>
                <w:lang w:val="en-AU"/>
              </w:rPr>
              <w:t xml:space="preserve"> </w:t>
            </w:r>
            <w:r w:rsidRPr="007626C3">
              <w:rPr>
                <w:color w:val="000000"/>
                <w:sz w:val="21"/>
                <w:szCs w:val="21"/>
                <w:lang w:val="en-AU"/>
              </w:rPr>
              <w:t>psychosis,</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BPD,</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substance</w:t>
            </w:r>
            <w:r w:rsidR="00581025" w:rsidRPr="007626C3">
              <w:rPr>
                <w:color w:val="000000"/>
                <w:sz w:val="21"/>
                <w:szCs w:val="21"/>
                <w:lang w:val="en-AU"/>
              </w:rPr>
              <w:t xml:space="preserve"> </w:t>
            </w:r>
            <w:r w:rsidRPr="007626C3">
              <w:rPr>
                <w:color w:val="000000"/>
                <w:sz w:val="21"/>
                <w:szCs w:val="21"/>
                <w:lang w:val="en-AU"/>
              </w:rPr>
              <w:t>misuse),</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epilepsy,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medical</w:t>
            </w:r>
            <w:r w:rsidR="00581025" w:rsidRPr="007626C3">
              <w:rPr>
                <w:color w:val="000000"/>
                <w:sz w:val="21"/>
                <w:szCs w:val="21"/>
                <w:lang w:val="en-AU"/>
              </w:rPr>
              <w:t xml:space="preserve"> </w:t>
            </w:r>
            <w:r w:rsidRPr="007626C3">
              <w:rPr>
                <w:color w:val="000000"/>
                <w:sz w:val="21"/>
                <w:szCs w:val="21"/>
                <w:lang w:val="en-AU"/>
              </w:rPr>
              <w:t>interns)</w:t>
            </w:r>
          </w:p>
        </w:tc>
        <w:tc>
          <w:tcPr>
            <w:tcW w:w="1328" w:type="dxa"/>
          </w:tcPr>
          <w:p w14:paraId="02AF8AAA" w14:textId="2069EFF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36748F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4C660D5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CBT</w:t>
            </w:r>
          </w:p>
        </w:tc>
        <w:tc>
          <w:tcPr>
            <w:tcW w:w="2246" w:type="dxa"/>
          </w:tcPr>
          <w:p w14:paraId="021A672D" w14:textId="681EBEE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49F4CF09" w14:textId="60FEFD1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95A4D82" w14:textId="77777777">
        <w:tc>
          <w:tcPr>
            <w:tcW w:w="550" w:type="dxa"/>
          </w:tcPr>
          <w:p w14:paraId="4BEEB0A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159</w:t>
            </w:r>
          </w:p>
        </w:tc>
        <w:tc>
          <w:tcPr>
            <w:tcW w:w="1669" w:type="dxa"/>
          </w:tcPr>
          <w:p w14:paraId="1EFC36B6" w14:textId="5D65EBA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PEVuZE5vdGU+PENpdGU+PEF1dGhvcj5MZW5ndmVueXRlPC9BdXRob3I+PFllYXI+MjAyMTwvWWVh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PEVuZE5vdGU+PENpdGU+PEF1dGhvcj5MZW5ndmVueXRlPC9BdXRob3I+PFllYXI+MjAyMTwvWWVh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19" w:tooltip="Lengvenyte, 2021 #192" w:history="1">
              <w:r w:rsidR="00630A87" w:rsidRPr="007626C3">
                <w:rPr>
                  <w:noProof/>
                  <w:color w:val="000000"/>
                  <w:sz w:val="21"/>
                  <w:szCs w:val="21"/>
                  <w:lang w:val="en-AU"/>
                </w:rPr>
                <w:t>Lengvenyte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CCBAC7F" w14:textId="5053962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Immediate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short-term</w:t>
            </w:r>
            <w:r w:rsidR="00581025" w:rsidRPr="007626C3">
              <w:rPr>
                <w:color w:val="000000"/>
                <w:sz w:val="21"/>
                <w:szCs w:val="21"/>
                <w:lang w:val="en-AU"/>
              </w:rPr>
              <w:t xml:space="preserve"> </w:t>
            </w:r>
            <w:r w:rsidRPr="007626C3">
              <w:rPr>
                <w:color w:val="000000"/>
                <w:sz w:val="21"/>
                <w:szCs w:val="21"/>
                <w:lang w:val="en-AU"/>
              </w:rPr>
              <w:t>efficacy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suicide-targeted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3CA56FCF" w14:textId="3F47CAB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1BF32B7" w14:textId="759F57B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25</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45</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military</w:t>
            </w:r>
            <w:r w:rsidR="00581025" w:rsidRPr="007626C3">
              <w:rPr>
                <w:color w:val="000000"/>
                <w:sz w:val="21"/>
                <w:szCs w:val="21"/>
                <w:lang w:val="en-AU"/>
              </w:rPr>
              <w:t xml:space="preserve"> </w:t>
            </w:r>
            <w:r w:rsidRPr="007626C3">
              <w:rPr>
                <w:color w:val="000000"/>
                <w:sz w:val="21"/>
                <w:szCs w:val="21"/>
                <w:lang w:val="en-AU"/>
              </w:rPr>
              <w:t>medical</w:t>
            </w:r>
            <w:r w:rsidR="00581025" w:rsidRPr="007626C3">
              <w:rPr>
                <w:color w:val="000000"/>
                <w:sz w:val="21"/>
                <w:szCs w:val="21"/>
                <w:lang w:val="en-AU"/>
              </w:rPr>
              <w:t xml:space="preserve"> </w:t>
            </w:r>
            <w:proofErr w:type="spellStart"/>
            <w:r w:rsidRPr="007626C3">
              <w:rPr>
                <w:color w:val="000000"/>
                <w:sz w:val="21"/>
                <w:szCs w:val="21"/>
                <w:lang w:val="en-AU"/>
              </w:rPr>
              <w:t>centers</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out-patients,</w:t>
            </w:r>
            <w:r w:rsidR="00581025" w:rsidRPr="007626C3">
              <w:rPr>
                <w:color w:val="000000"/>
                <w:sz w:val="21"/>
                <w:szCs w:val="21"/>
                <w:lang w:val="en-AU"/>
              </w:rPr>
              <w:t xml:space="preserve"> </w:t>
            </w:r>
            <w:r w:rsidRPr="007626C3">
              <w:rPr>
                <w:color w:val="000000"/>
                <w:sz w:val="21"/>
                <w:szCs w:val="21"/>
                <w:lang w:val="en-AU"/>
              </w:rPr>
              <w:lastRenderedPageBreak/>
              <w:t>patients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0F095A25" w14:textId="339AEC6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4D3F1B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1EDD7A0" w14:textId="0C5053F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neuromodulation</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1C75C143" w14:textId="6FC6958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6C83DA4B" w14:textId="72FE3EC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5224B8A6" w14:textId="77777777">
        <w:tc>
          <w:tcPr>
            <w:tcW w:w="550" w:type="dxa"/>
          </w:tcPr>
          <w:p w14:paraId="385C3B2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160</w:t>
            </w:r>
          </w:p>
        </w:tc>
        <w:tc>
          <w:tcPr>
            <w:tcW w:w="1669" w:type="dxa"/>
          </w:tcPr>
          <w:p w14:paraId="45575470" w14:textId="514F0B5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PEVuZE5vdGU+PENpdGU+PEF1dGhvcj5MZXNrZTwvQXV0aG9yPjxZZWFyPjIwMjA8L1llYXI+PFJl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PEVuZE5vdGU+PENpdGU+PEF1dGhvcj5MZXNrZTwvQXV0aG9yPjxZZWFyPjIwMjA8L1llYXI+PFJl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PjwvRW5kTm90ZT5=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20" w:tooltip="Leske, 2020 #464" w:history="1">
              <w:r w:rsidR="00630A87" w:rsidRPr="007626C3">
                <w:rPr>
                  <w:noProof/>
                  <w:color w:val="000000"/>
                  <w:sz w:val="21"/>
                  <w:szCs w:val="21"/>
                  <w:lang w:val="en-AU"/>
                </w:rPr>
                <w:t>Leske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24F28C6" w14:textId="72E1D45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Global</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peoples</w:t>
            </w:r>
          </w:p>
        </w:tc>
        <w:tc>
          <w:tcPr>
            <w:tcW w:w="1425" w:type="dxa"/>
          </w:tcPr>
          <w:p w14:paraId="71DC16D5" w14:textId="75050E9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2364E098" w14:textId="10EAE13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communities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United</w:t>
            </w:r>
            <w:r w:rsidR="00581025" w:rsidRPr="007626C3">
              <w:rPr>
                <w:color w:val="000000"/>
                <w:sz w:val="21"/>
                <w:szCs w:val="21"/>
                <w:lang w:val="en-AU"/>
              </w:rPr>
              <w:t xml:space="preserve"> </w:t>
            </w:r>
            <w:r w:rsidRPr="007626C3">
              <w:rPr>
                <w:color w:val="000000"/>
                <w:sz w:val="21"/>
                <w:szCs w:val="21"/>
                <w:lang w:val="en-AU"/>
              </w:rPr>
              <w:t>States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America,</w:t>
            </w:r>
            <w:r w:rsidR="00581025" w:rsidRPr="007626C3">
              <w:rPr>
                <w:color w:val="000000"/>
                <w:sz w:val="21"/>
                <w:szCs w:val="21"/>
                <w:lang w:val="en-AU"/>
              </w:rPr>
              <w:t xml:space="preserve"> </w:t>
            </w:r>
            <w:r w:rsidRPr="007626C3">
              <w:rPr>
                <w:color w:val="000000"/>
                <w:sz w:val="21"/>
                <w:szCs w:val="21"/>
                <w:lang w:val="en-AU"/>
              </w:rPr>
              <w:t>Australia,</w:t>
            </w:r>
            <w:r w:rsidR="00581025" w:rsidRPr="007626C3">
              <w:rPr>
                <w:color w:val="000000"/>
                <w:sz w:val="21"/>
                <w:szCs w:val="21"/>
                <w:lang w:val="en-AU"/>
              </w:rPr>
              <w:t xml:space="preserve"> </w:t>
            </w:r>
            <w:r w:rsidRPr="007626C3">
              <w:rPr>
                <w:color w:val="000000"/>
                <w:sz w:val="21"/>
                <w:szCs w:val="21"/>
                <w:lang w:val="en-AU"/>
              </w:rPr>
              <w:t>Canada,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New</w:t>
            </w:r>
            <w:r w:rsidR="00581025" w:rsidRPr="007626C3">
              <w:rPr>
                <w:color w:val="000000"/>
                <w:sz w:val="21"/>
                <w:szCs w:val="21"/>
                <w:lang w:val="en-AU"/>
              </w:rPr>
              <w:t xml:space="preserve"> </w:t>
            </w:r>
            <w:r w:rsidRPr="007626C3">
              <w:rPr>
                <w:color w:val="000000"/>
                <w:sz w:val="21"/>
                <w:szCs w:val="21"/>
                <w:lang w:val="en-AU"/>
              </w:rPr>
              <w:t>Zealand</w:t>
            </w:r>
          </w:p>
        </w:tc>
        <w:tc>
          <w:tcPr>
            <w:tcW w:w="1328" w:type="dxa"/>
          </w:tcPr>
          <w:p w14:paraId="7008DA64" w14:textId="372FB2E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EAF30D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41F20538" w14:textId="0B43275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multi-component</w:t>
            </w:r>
            <w:r w:rsidR="00581025" w:rsidRPr="007626C3">
              <w:rPr>
                <w:color w:val="000000"/>
                <w:sz w:val="21"/>
                <w:szCs w:val="21"/>
                <w:lang w:val="en-AU"/>
              </w:rPr>
              <w:t xml:space="preserve"> </w:t>
            </w:r>
            <w:r w:rsidRPr="007626C3">
              <w:rPr>
                <w:color w:val="000000"/>
                <w:sz w:val="21"/>
                <w:szCs w:val="21"/>
                <w:lang w:val="en-AU"/>
              </w:rPr>
              <w:t>universal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control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events,</w:t>
            </w:r>
            <w:r w:rsidR="00581025" w:rsidRPr="007626C3">
              <w:rPr>
                <w:color w:val="000000"/>
                <w:sz w:val="21"/>
                <w:szCs w:val="21"/>
                <w:lang w:val="en-AU"/>
              </w:rPr>
              <w:t xml:space="preserve"> </w:t>
            </w:r>
            <w:r w:rsidRPr="007626C3">
              <w:rPr>
                <w:color w:val="000000"/>
                <w:sz w:val="21"/>
                <w:szCs w:val="21"/>
                <w:lang w:val="en-AU"/>
              </w:rPr>
              <w:t>educational</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psychoeducation,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p>
        </w:tc>
        <w:tc>
          <w:tcPr>
            <w:tcW w:w="2246" w:type="dxa"/>
          </w:tcPr>
          <w:p w14:paraId="7CBF1001" w14:textId="362DC73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48D5EE53" w14:textId="5885126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8F445D2" w14:textId="77777777">
        <w:tc>
          <w:tcPr>
            <w:tcW w:w="550" w:type="dxa"/>
          </w:tcPr>
          <w:p w14:paraId="65CC919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161</w:t>
            </w:r>
          </w:p>
        </w:tc>
        <w:tc>
          <w:tcPr>
            <w:tcW w:w="1669" w:type="dxa"/>
          </w:tcPr>
          <w:p w14:paraId="73FB4804" w14:textId="70A2BC2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PEVuZE5vdGU+PENpdGU+PEF1dGhvcj5MZXN0aWVubmU8L0F1dGhvcj48WWVhcj4yMDIxPC9ZZWFy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</w:fldData>
              </w:fldChar>
            </w:r>
            <w:r w:rsidR="00A00117" w:rsidRPr="007626C3">
              <w:rPr>
                <w:color w:val="000000"/>
                <w:sz w:val="21"/>
                <w:szCs w:val="21"/>
                <w:lang w:val="en-AU"/>
              </w:rPr>
              <w:instrText xml:space="preserve"> ADDIN EN.CITE </w:instrText>
            </w:r>
            <w:r w:rsidR="00A00117" w:rsidRPr="007626C3">
              <w:rPr>
                <w:color w:val="000000"/>
                <w:sz w:val="21"/>
                <w:szCs w:val="21"/>
                <w:lang w:val="en-AU"/>
              </w:rPr>
              <w:fldChar w:fldCharType="begin">
                <w:fldData xml:space="preserve">PEVuZE5vdGU+PENpdGU+PEF1dGhvcj5MZXN0aWVubmU8L0F1dGhvcj48WWVhcj4yMDIxPC9ZZWFy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</w:fldData>
              </w:fldChar>
            </w:r>
            <w:r w:rsidR="00A00117" w:rsidRPr="007626C3">
              <w:rPr>
                <w:color w:val="000000"/>
                <w:sz w:val="21"/>
                <w:szCs w:val="21"/>
                <w:lang w:val="en-AU"/>
              </w:rPr>
              <w:instrText xml:space="preserve"> ADDIN EN.CITE.DATA </w:instrText>
            </w:r>
            <w:r w:rsidR="00A00117" w:rsidRPr="007626C3">
              <w:rPr>
                <w:color w:val="000000"/>
                <w:sz w:val="21"/>
                <w:szCs w:val="21"/>
                <w:lang w:val="en-AU"/>
              </w:rPr>
            </w:r>
            <w:r w:rsidR="00A00117" w:rsidRPr="007626C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F943D4" w:rsidRPr="007626C3">
              <w:rPr>
                <w:noProof/>
                <w:color w:val="000000"/>
                <w:sz w:val="21"/>
                <w:szCs w:val="21"/>
                <w:lang w:val="en-AU"/>
              </w:rPr>
              <w:t>(</w:t>
            </w:r>
            <w:hyperlink w:anchor="_ENREF_221" w:tooltip="Lestienne, 2021 #316" w:history="1">
              <w:r w:rsidR="00630A87" w:rsidRPr="007626C3">
                <w:rPr>
                  <w:noProof/>
                  <w:color w:val="000000"/>
                  <w:sz w:val="21"/>
                  <w:szCs w:val="21"/>
                  <w:lang w:val="en-AU"/>
                </w:rPr>
                <w:t>Lestienne et al., 2021</w:t>
              </w:r>
            </w:hyperlink>
            <w:r w:rsidR="00F943D4" w:rsidRPr="007626C3">
              <w:rPr>
                <w:noProof/>
                <w:color w:val="000000"/>
                <w:sz w:val="21"/>
                <w:szCs w:val="21"/>
                <w:lang w:val="en-AU"/>
              </w:rPr>
              <w:t>)</w:t>
            </w:r>
            <w:r w:rsidRPr="007626C3">
              <w:rPr>
                <w:color w:val="000000"/>
                <w:sz w:val="21"/>
                <w:szCs w:val="21"/>
                <w:lang w:val="en-AU"/>
              </w:rPr>
              <w:fldChar w:fldCharType="end"/>
            </w:r>
          </w:p>
        </w:tc>
        <w:tc>
          <w:tcPr>
            <w:tcW w:w="1862" w:type="dxa"/>
          </w:tcPr>
          <w:p w14:paraId="0A06B7B2" w14:textId="2A68A45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An</w:t>
            </w:r>
            <w:r w:rsidR="00581025" w:rsidRPr="007626C3">
              <w:rPr>
                <w:color w:val="000000"/>
                <w:sz w:val="21"/>
                <w:szCs w:val="21"/>
                <w:lang w:val="en-AU"/>
              </w:rPr>
              <w:t xml:space="preserve"> </w:t>
            </w:r>
            <w:r w:rsidRPr="007626C3">
              <w:rPr>
                <w:color w:val="000000"/>
                <w:sz w:val="21"/>
                <w:szCs w:val="21"/>
                <w:lang w:val="en-AU"/>
              </w:rPr>
              <w:t>integrative</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online</w:t>
            </w:r>
            <w:r w:rsidR="00581025" w:rsidRPr="007626C3">
              <w:rPr>
                <w:color w:val="000000"/>
                <w:sz w:val="21"/>
                <w:szCs w:val="21"/>
                <w:lang w:val="en-AU"/>
              </w:rPr>
              <w:t xml:space="preserve"> </w:t>
            </w:r>
            <w:r w:rsidRPr="007626C3">
              <w:rPr>
                <w:color w:val="000000"/>
                <w:sz w:val="21"/>
                <w:szCs w:val="21"/>
                <w:lang w:val="en-AU"/>
              </w:rPr>
              <w:t>resources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425" w:type="dxa"/>
          </w:tcPr>
          <w:p w14:paraId="3EC1CD0E" w14:textId="2F9D39D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BE45E11" w14:textId="260DE5D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72F96CB1" w14:textId="3150D08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5CBBD2E" w14:textId="1D6D8DF9"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542589B7" w14:textId="5C832A6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Online</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groups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resources</w:t>
            </w:r>
          </w:p>
        </w:tc>
        <w:tc>
          <w:tcPr>
            <w:tcW w:w="2246" w:type="dxa"/>
          </w:tcPr>
          <w:p w14:paraId="3F2122EC" w14:textId="1DE56B5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754591B8" w14:textId="0B6B50E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684EE83" w14:textId="77777777">
        <w:tc>
          <w:tcPr>
            <w:tcW w:w="550" w:type="dxa"/>
          </w:tcPr>
          <w:p w14:paraId="1E27341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162</w:t>
            </w:r>
          </w:p>
        </w:tc>
        <w:tc>
          <w:tcPr>
            <w:tcW w:w="1669" w:type="dxa"/>
          </w:tcPr>
          <w:p w14:paraId="61058BE0" w14:textId="3FEFACA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&lt;EndNote&gt;&lt;Cite&gt;&lt;Author&gt;Lewitzka&lt;/Author&gt;&lt;Year&gt;2015&lt;/Year&gt;&lt;RecNum&gt;245&lt;/RecNum&gt;&lt;DisplayText&gt;(Lewitzka et al., 2015)&lt;/DisplayText&gt;&lt;record&gt;&lt;rec-number&gt;245&lt;/rec-number&gt;&lt;foreign-keys&gt;&lt;key app="EN" db-id="9tz25x59y5xr0qext575ea2g9avdpvrawz9a" timestamp="1658961649"&gt;245&lt;/key&gt;&lt;/foreign-keys&gt;&lt;ref-type name="Journal Article"&gt;17&lt;/ref-type&gt;&lt;contributors&gt;&lt;authors&gt;&lt;author&gt;Lewitzka, U.&lt;/author&gt;&lt;author&gt;Severus, E.&lt;/author&gt;&lt;author&gt;Bauer, R.&lt;/author&gt;&lt;author&gt;Ritter, P.&lt;/author&gt;&lt;author&gt;Muller-Oerlinghausen, B.&lt;/author&gt;&lt;author&gt;Bauer, M.&lt;/author&gt;&lt;/authors&gt;&lt;/contributors&gt;&lt;auth-address&gt;(Lewitzka, Severus, Bauer, Ritter, Bauer) Department of Psychiatry and Psychotherapy, Universitatsklinikum Carl Gustav Carus Dresden, Technische Universitat Dresden, Fetscherstr. 74, Dresden 01307, Germany (Muller-Oerlinghausen) Drug Commission of the German Medical Association, Berlin 10623, Germany&lt;/auth-address&gt;&lt;titles&gt;&lt;title&gt;The suicide prevention effect of lithium: More than 20 years of evidence-a narrative review&lt;/title&gt;&lt;secondary-title&gt;International Journal of Bipolar Disorders&lt;/secondary-title&gt;&lt;/titles&gt;&lt;periodical&gt;&lt;full-title&gt;International Journal of Bipolar Disorders&lt;/full-title&gt;&lt;/periodical&gt;&lt;volume&gt;3&lt;/volume&gt;&lt;number&gt;1&lt;/number&gt;&lt;dates&gt;&lt;year&gt;2015&lt;/year&gt;&lt;/dates&gt;&lt;accession-num&gt;605322146&lt;/accession-num&gt;&lt;urls&gt;&lt;/urls&gt;&lt;electronic-resource-num&gt;10.1186/s40345-015-0032-2&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22" w:tooltip="Lewitzka, 2015 #245" w:history="1">
              <w:r w:rsidR="00630A87" w:rsidRPr="007626C3">
                <w:rPr>
                  <w:noProof/>
                  <w:color w:val="000000"/>
                  <w:sz w:val="21"/>
                  <w:szCs w:val="21"/>
                  <w:lang w:val="en-AU"/>
                </w:rPr>
                <w:t>Lewitzka et al., 2015</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CD3FB73" w14:textId="6B967E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effect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lithium:</w:t>
            </w:r>
            <w:r w:rsidR="00581025" w:rsidRPr="007626C3">
              <w:rPr>
                <w:color w:val="000000"/>
                <w:sz w:val="21"/>
                <w:szCs w:val="21"/>
                <w:lang w:val="en-AU"/>
              </w:rPr>
              <w:t xml:space="preserve"> </w:t>
            </w:r>
            <w:r w:rsidRPr="007626C3">
              <w:rPr>
                <w:color w:val="000000"/>
                <w:sz w:val="21"/>
                <w:szCs w:val="21"/>
                <w:lang w:val="en-AU"/>
              </w:rPr>
              <w:t>More</w:t>
            </w:r>
            <w:r w:rsidR="00581025" w:rsidRPr="007626C3">
              <w:rPr>
                <w:color w:val="000000"/>
                <w:sz w:val="21"/>
                <w:szCs w:val="21"/>
                <w:lang w:val="en-AU"/>
              </w:rPr>
              <w:t xml:space="preserve"> </w:t>
            </w:r>
            <w:r w:rsidRPr="007626C3">
              <w:rPr>
                <w:color w:val="000000"/>
                <w:sz w:val="21"/>
                <w:szCs w:val="21"/>
                <w:lang w:val="en-AU"/>
              </w:rPr>
              <w:t>than</w:t>
            </w:r>
            <w:r w:rsidR="00581025" w:rsidRPr="007626C3">
              <w:rPr>
                <w:color w:val="000000"/>
                <w:sz w:val="21"/>
                <w:szCs w:val="21"/>
                <w:lang w:val="en-AU"/>
              </w:rPr>
              <w:t xml:space="preserve"> </w:t>
            </w:r>
            <w:r w:rsidRPr="007626C3">
              <w:rPr>
                <w:color w:val="000000"/>
                <w:sz w:val="21"/>
                <w:szCs w:val="21"/>
                <w:lang w:val="en-AU"/>
              </w:rPr>
              <w:t>20</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evidence-a</w:t>
            </w:r>
            <w:r w:rsidR="00581025" w:rsidRPr="007626C3">
              <w:rPr>
                <w:color w:val="000000"/>
                <w:sz w:val="21"/>
                <w:szCs w:val="21"/>
                <w:lang w:val="en-AU"/>
              </w:rPr>
              <w:t xml:space="preserve"> </w:t>
            </w: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5B6233E8" w14:textId="2A3700F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16E2FE9" w14:textId="4F1B094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affective</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5B30D54F" w14:textId="1F2D31A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B742577" w14:textId="17B3D0F5"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31CE4A6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Lithium</w:t>
            </w:r>
          </w:p>
        </w:tc>
        <w:tc>
          <w:tcPr>
            <w:tcW w:w="2246" w:type="dxa"/>
          </w:tcPr>
          <w:p w14:paraId="52093B24" w14:textId="0A355E5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472EB93B" w14:textId="7E35AE6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5CB6BCE" w14:textId="77777777">
        <w:tc>
          <w:tcPr>
            <w:tcW w:w="550" w:type="dxa"/>
          </w:tcPr>
          <w:p w14:paraId="14BF0EE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163</w:t>
            </w:r>
          </w:p>
        </w:tc>
        <w:tc>
          <w:tcPr>
            <w:tcW w:w="1669" w:type="dxa"/>
          </w:tcPr>
          <w:p w14:paraId="00AA87D0" w14:textId="5253BD8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00117" w:rsidRPr="007626C3">
              <w:rPr>
                <w:color w:val="000000"/>
                <w:sz w:val="21"/>
                <w:szCs w:val="21"/>
                <w:lang w:val="en-AU"/>
              </w:rPr>
              <w:instrText xml:space="preserve"> ADDIN EN.CITE &lt;EndNote&gt;&lt;Cite&gt;&lt;Author&gt;Linde&lt;/Author&gt;&lt;Year&gt;2017&lt;/Year&gt;&lt;RecNum&gt;313&lt;/RecNum&gt;&lt;DisplayText&gt;(Linde et al., 2017)&lt;/DisplayText&gt;&lt;record&gt;&lt;rec-number&gt;313&lt;/rec-number&gt;&lt;foreign-keys&gt;&lt;key app="EN" db-id="9tz25x59y5xr0qext575ea2g9avdpvrawz9a" timestamp="1658961652"&gt;313&lt;/key&gt;&lt;/foreign-keys&gt;&lt;ref-type name="Journal Article"&gt;17&lt;/ref-type&gt;&lt;contributors&gt;&lt;authors&gt;&lt;author&gt;Linde, K.&lt;/author&gt;&lt;author&gt;Treml, J.&lt;/author&gt;&lt;author&gt;Steinig, J.&lt;/author&gt;&lt;author&gt;Nagl, M.&lt;/author&gt;&lt;author&gt;Kersting, A.&lt;/author&gt;&lt;/authors&gt;&lt;/contributors&gt;&lt;auth-address&gt;Linde, Katja. Department of Psychosomatic Medicine and Psychotherapy, University of Leipzig, Leipzig, Germany.&amp;#xD;Treml, Julia. Department of Psychosomatic Medicine and Psychotherapy, University of Leipzig, Leipzig, Germany.&amp;#xD;Steinig, Jana. Department of Psychosomatic Medicine and Psychotherapy, University of Leipzig, Leipzig, Germany.&amp;#xD;Nagl, Michaela. Department of Psychosomatic Medicine and Psychotherapy, University of Leipzig, Leipzig, Germany.&amp;#xD;Kersting, Anette. Department of Psychosomatic Medicine and Psychotherapy, University of Leipzig, Leipzig, Germany.&lt;/auth-address&gt;&lt;titles&gt;&lt;title&gt;Grief interventions for people bereaved by suicide: A systematic review&lt;/title&gt;&lt;secondary-title&gt;PLoS ONE&lt;/secondary-title&gt;&lt;/titles&gt;&lt;periodical&gt;&lt;full-title&gt;PLoS One&lt;/full-title&gt;&lt;/periodical&gt;&lt;pages&gt;e0179496&lt;/pages&gt;&lt;volume&gt;12&lt;/volume&gt;&lt;number&gt;6&lt;/number&gt;&lt;dates&gt;&lt;year&gt;2017&lt;/year&gt;&lt;/dates&gt;&lt;accession-num&gt;28644859&lt;/accession-num&gt;&lt;urls&gt;&lt;/urls&gt;&lt;electronic-resource-num&gt;10.1371/journal.pone.0179496&lt;/electronic-resource-num&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24" w:tooltip="Linde, 2017 #313" w:history="1">
              <w:r w:rsidR="00630A87" w:rsidRPr="007626C3">
                <w:rPr>
                  <w:noProof/>
                  <w:color w:val="000000"/>
                  <w:sz w:val="21"/>
                  <w:szCs w:val="21"/>
                  <w:lang w:val="en-AU"/>
                </w:rPr>
                <w:t>Linde et al., 2017</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928E146" w14:textId="7981462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Grief</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20570270" w14:textId="352D1C6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5055705" w14:textId="3B14189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78E83238" w14:textId="3CE18AB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EDB76F1" w14:textId="5EB8306A"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446EEB45" w14:textId="2A1299B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bereavement</w:t>
            </w:r>
            <w:r w:rsidR="00581025" w:rsidRPr="007626C3">
              <w:rPr>
                <w:color w:val="000000"/>
                <w:sz w:val="21"/>
                <w:szCs w:val="21"/>
                <w:lang w:val="en-AU"/>
              </w:rPr>
              <w:t xml:space="preserve"> </w:t>
            </w:r>
            <w:r w:rsidRPr="007626C3">
              <w:rPr>
                <w:color w:val="000000"/>
                <w:sz w:val="21"/>
                <w:szCs w:val="21"/>
                <w:lang w:val="en-AU"/>
              </w:rPr>
              <w:t>groups,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writing</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6E44894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Grief</w:t>
            </w:r>
          </w:p>
        </w:tc>
        <w:tc>
          <w:tcPr>
            <w:tcW w:w="1255" w:type="dxa"/>
          </w:tcPr>
          <w:p w14:paraId="56549455" w14:textId="77A7567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CD02FD9" w14:textId="77777777">
        <w:tc>
          <w:tcPr>
            <w:tcW w:w="550" w:type="dxa"/>
          </w:tcPr>
          <w:p w14:paraId="67F3790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164</w:t>
            </w:r>
          </w:p>
        </w:tc>
        <w:tc>
          <w:tcPr>
            <w:tcW w:w="1669" w:type="dxa"/>
          </w:tcPr>
          <w:p w14:paraId="0276EE6B" w14:textId="6BF49D9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PEVuZE5vdGU+PENpdGU+PEF1dGhvcj5Mb3Blei1DYXN0cm9tYW48L0F1dGhvcj48WWVhcj4yMDIw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L3JlbW90ZS1kYXRhYmFzZS1wcm92aWRlcj48L3JlY29yZD48L0NpdGU+PC9FbmROb3RlPn==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PEVuZE5vdGU+PENpdGU+PEF1dGhvcj5Mb3Blei1DYXN0cm9tYW48L0F1dGhvcj48WWVhcj4yMDIw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==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26" w:tooltip="Lopez-Castroman, 2020 #755" w:history="1">
              <w:r w:rsidR="00630A87" w:rsidRPr="007626C3">
                <w:rPr>
                  <w:noProof/>
                  <w:color w:val="000000"/>
                  <w:sz w:val="21"/>
                  <w:szCs w:val="21"/>
                  <w:lang w:val="en-AU"/>
                </w:rPr>
                <w:t>Lopez-Castroman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7A52F6D" w14:textId="4D4EE5A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Mining</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networks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improve</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lastRenderedPageBreak/>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scoping</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0719370E" w14:textId="6764348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D61BF04" w14:textId="45DE2A5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59E9FFBA" w14:textId="60DBF1D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104656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20B2EA4D" w14:textId="2AF1B8F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networks</w:t>
            </w:r>
          </w:p>
        </w:tc>
        <w:tc>
          <w:tcPr>
            <w:tcW w:w="2246" w:type="dxa"/>
          </w:tcPr>
          <w:p w14:paraId="0AD34333" w14:textId="4D9D07B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65C5B57B" w14:textId="0C90D19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341A5DA" w14:textId="77777777">
        <w:tc>
          <w:tcPr>
            <w:tcW w:w="550" w:type="dxa"/>
          </w:tcPr>
          <w:p w14:paraId="09C8793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165</w:t>
            </w:r>
          </w:p>
        </w:tc>
        <w:tc>
          <w:tcPr>
            <w:tcW w:w="1669" w:type="dxa"/>
          </w:tcPr>
          <w:p w14:paraId="6ADFF818" w14:textId="32F53C8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&lt;EndNote&gt;&lt;Cite&gt;&lt;Author&gt;Luxton&lt;/Author&gt;&lt;Year&gt;2013&lt;/Year&gt;&lt;RecNum&gt;4755&lt;/RecNum&gt;&lt;DisplayText&gt;(Luxton et al., 2013)&lt;/DisplayText&gt;&lt;record&gt;&lt;rec-number&gt;4755&lt;/rec-number&gt;&lt;foreign-keys&gt;&lt;key app="EN" db-id="zrz9aaaw3ztz2yepadyxwe5dxdzv955v0a0x" timestamp="1642580405"&gt;4755&lt;/key&gt;&lt;/foreign-keys&gt;&lt;ref-type name="Journal Article"&gt;17&lt;/ref-type&gt;&lt;contributors&gt;&lt;authors&gt;&lt;author&gt;Luxton, D. D.&lt;/author&gt;&lt;author&gt;June, J. D.&lt;/author&gt;&lt;author&gt;Comtois, K. A.&lt;/author&gt;&lt;/authors&gt;&lt;/contributors&gt;&lt;auth-address&gt;Luxton, David D. National Center for Telehealth &amp;amp; Technology (T2), Joint Base Lewis-McChord, WA 98431, USA. david.luxton@us.army.mil&lt;/auth-address&gt;&lt;titles&gt;&lt;title&gt;Can postdischarge follow-up contacts prevent suicide and suicidal behavior? A review of the evidence&lt;/title&gt;&lt;secondary-title&gt;Crisis: Journal of Crisis Intervention &amp;amp; Suicide&lt;/secondary-title&gt;&lt;/titles&gt;&lt;pages&gt;32-41&lt;/pages&gt;&lt;volume&gt;34&lt;/volume&gt;&lt;number&gt;1&lt;/number&gt;&lt;dates&gt;&lt;year&gt;2013&lt;/year&gt;&lt;/dates&gt;&lt;accession-num&gt;22846445&lt;/accession-num&gt;&lt;work-type&gt;Review&lt;/work-type&gt;&lt;urls&gt;&lt;related-urls&gt;&lt;url&gt;https://ezproxy.auckland.ac.nz/login?url=http://ovidsp.ovid.com/ovidweb.cgi?T=JS&amp;amp;CSC=Y&amp;amp;NEWS=N&amp;amp;PAGE=fulltext&amp;amp;D=med10&amp;amp;AN=22846445&lt;/url&gt;&lt;url&gt;https://openurl.auckland.ac.nz/resolve?sid=OVID:medline&amp;amp;id=pmid:22846445&amp;amp;id=doi:10.1027%2F0227-5910%2Fa000158&amp;amp;issn=0227-5910&amp;amp;isbn=&amp;amp;volume=34&amp;amp;issue=1&amp;amp;spage=32&amp;amp;pages=32-41&amp;amp;date=2013&amp;amp;title=Crisis%3A+Journal+of+Crisis+Intervention+%26+Suicide&amp;amp;atitle=Can+postdischarge+follow-up+contacts+prevent+suicide+and+suicidal+behavior%3F+A+review+of+the+evidence.&amp;amp;aulast=Luxton&amp;amp;pid=%3Cauthor%3ELuxton+DD%3C%2Fauthor%3E%3CAN%3E22846445%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28" w:tooltip="Luxton, 2013 #4755" w:history="1">
              <w:r w:rsidR="00630A87" w:rsidRPr="007626C3">
                <w:rPr>
                  <w:noProof/>
                  <w:color w:val="000000"/>
                  <w:sz w:val="21"/>
                  <w:szCs w:val="21"/>
                  <w:lang w:val="en-AU"/>
                </w:rPr>
                <w:t>Luxton et al., 2013</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D3D8FE1" w14:textId="430B6F0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Can</w:t>
            </w:r>
            <w:r w:rsidR="00581025" w:rsidRPr="007626C3">
              <w:rPr>
                <w:color w:val="000000"/>
                <w:sz w:val="21"/>
                <w:szCs w:val="21"/>
                <w:lang w:val="en-AU"/>
              </w:rPr>
              <w:t xml:space="preserve"> </w:t>
            </w:r>
            <w:r w:rsidRPr="007626C3">
              <w:rPr>
                <w:color w:val="000000"/>
                <w:sz w:val="21"/>
                <w:szCs w:val="21"/>
                <w:lang w:val="en-AU"/>
              </w:rPr>
              <w:t>post</w:t>
            </w:r>
            <w:r w:rsidR="00581025" w:rsidRPr="007626C3">
              <w:rPr>
                <w:color w:val="000000"/>
                <w:sz w:val="21"/>
                <w:szCs w:val="21"/>
                <w:lang w:val="en-AU"/>
              </w:rPr>
              <w:t xml:space="preserve"> </w:t>
            </w:r>
            <w:r w:rsidRPr="007626C3">
              <w:rPr>
                <w:color w:val="000000"/>
                <w:sz w:val="21"/>
                <w:szCs w:val="21"/>
                <w:lang w:val="en-AU"/>
              </w:rPr>
              <w:t>discharge</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contacts</w:t>
            </w:r>
            <w:r w:rsidR="00581025" w:rsidRPr="007626C3">
              <w:rPr>
                <w:color w:val="000000"/>
                <w:sz w:val="21"/>
                <w:szCs w:val="21"/>
                <w:lang w:val="en-AU"/>
              </w:rPr>
              <w:t xml:space="preserve"> </w:t>
            </w:r>
            <w:r w:rsidRPr="007626C3">
              <w:rPr>
                <w:color w:val="000000"/>
                <w:sz w:val="21"/>
                <w:szCs w:val="21"/>
                <w:lang w:val="en-AU"/>
              </w:rPr>
              <w:t>prevent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evidence</w:t>
            </w:r>
          </w:p>
        </w:tc>
        <w:tc>
          <w:tcPr>
            <w:tcW w:w="1425" w:type="dxa"/>
          </w:tcPr>
          <w:p w14:paraId="2DC57897" w14:textId="6B0FF30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BB00822" w14:textId="67C8C53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discharged</w:t>
            </w:r>
            <w:r w:rsidR="00581025" w:rsidRPr="007626C3">
              <w:rPr>
                <w:color w:val="000000"/>
                <w:sz w:val="21"/>
                <w:szCs w:val="21"/>
                <w:lang w:val="en-AU"/>
              </w:rPr>
              <w:t xml:space="preserve"> </w:t>
            </w:r>
            <w:r w:rsidRPr="007626C3">
              <w:rPr>
                <w:color w:val="000000"/>
                <w:sz w:val="21"/>
                <w:szCs w:val="21"/>
                <w:lang w:val="en-AU"/>
              </w:rPr>
              <w:t>from</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services</w:t>
            </w:r>
          </w:p>
        </w:tc>
        <w:tc>
          <w:tcPr>
            <w:tcW w:w="1328" w:type="dxa"/>
          </w:tcPr>
          <w:p w14:paraId="7B34BA91" w14:textId="5E042A1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0E6520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EE67C7D" w14:textId="1DBE716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3B4290FE" w14:textId="12E39E7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03C121FD" w14:textId="35CE1A8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187CF8F" w14:textId="77777777">
        <w:tc>
          <w:tcPr>
            <w:tcW w:w="550" w:type="dxa"/>
          </w:tcPr>
          <w:p w14:paraId="288465D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166</w:t>
            </w:r>
          </w:p>
        </w:tc>
        <w:tc>
          <w:tcPr>
            <w:tcW w:w="1669" w:type="dxa"/>
          </w:tcPr>
          <w:p w14:paraId="7A4424DF" w14:textId="6AC8EAE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PEVuZE5vdGU+PENpdGU+PEF1dGhvcj5NYWd1aXJlPC9BdXRob3I+PFllYXI+MjAyMTwvWWVhcj48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dGUtZGF0YWJhc2UtcHJvdmlkZXI+PC9yZWNvcmQ+PC9DaXRlPjwvRW5kTm90ZT5=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PEVuZE5vdGU+PENpdGU+PEF1dGhvcj5NYWd1aXJlPC9BdXRob3I+PFllYXI+MjAyMTwvWWVhcj48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dGUtZGF0YWJhc2UtcHJvdmlkZXI+PC9yZWNvcmQ+PC9DaXRlPjwvRW5kTm90ZT5=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29" w:tooltip="Maguire, 2021 #788" w:history="1">
              <w:r w:rsidR="00630A87" w:rsidRPr="007626C3">
                <w:rPr>
                  <w:noProof/>
                  <w:color w:val="000000"/>
                  <w:sz w:val="21"/>
                  <w:szCs w:val="21"/>
                  <w:lang w:val="en-AU"/>
                </w:rPr>
                <w:t>Maguire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347868F" w14:textId="12B08B6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acute</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0A01E60F" w14:textId="6734842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5E37338" w14:textId="2A4ADD6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behaviours</w:t>
            </w:r>
          </w:p>
        </w:tc>
        <w:tc>
          <w:tcPr>
            <w:tcW w:w="1328" w:type="dxa"/>
          </w:tcPr>
          <w:p w14:paraId="01C7CD71" w14:textId="089BCC2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69210DF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3421932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p>
        </w:tc>
        <w:tc>
          <w:tcPr>
            <w:tcW w:w="2246" w:type="dxa"/>
          </w:tcPr>
          <w:p w14:paraId="07160DA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Suicidality</w:t>
            </w:r>
          </w:p>
        </w:tc>
        <w:tc>
          <w:tcPr>
            <w:tcW w:w="1255" w:type="dxa"/>
          </w:tcPr>
          <w:p w14:paraId="741700D5" w14:textId="570A579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6FDAB3B" w14:textId="77777777">
        <w:tc>
          <w:tcPr>
            <w:tcW w:w="550" w:type="dxa"/>
          </w:tcPr>
          <w:p w14:paraId="4232753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167</w:t>
            </w:r>
          </w:p>
        </w:tc>
        <w:tc>
          <w:tcPr>
            <w:tcW w:w="1669" w:type="dxa"/>
          </w:tcPr>
          <w:p w14:paraId="24C8B2A0" w14:textId="23C67A4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PEVuZE5vdGU+PENpdGU+PEF1dGhvcj5NYWxha291dGk8L0F1dGhvcj48WWVhcj4yMDIwPC9ZZWFy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PEVuZE5vdGU+PENpdGU+PEF1dGhvcj5NYWxha291dGk8L0F1dGhvcj48WWVhcj4yMDIwPC9ZZWFy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30" w:tooltip="Malakouti, 2020 #22983" w:history="1">
              <w:r w:rsidR="00630A87" w:rsidRPr="007626C3">
                <w:rPr>
                  <w:noProof/>
                  <w:color w:val="000000"/>
                  <w:sz w:val="21"/>
                  <w:szCs w:val="21"/>
                  <w:lang w:val="en-AU"/>
                </w:rPr>
                <w:t>Malakouti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2797B91" w14:textId="5916814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self-help</w:t>
            </w:r>
            <w:r w:rsidR="00581025" w:rsidRPr="007626C3">
              <w:rPr>
                <w:color w:val="000000"/>
                <w:sz w:val="21"/>
                <w:szCs w:val="21"/>
                <w:lang w:val="en-AU"/>
              </w:rPr>
              <w:t xml:space="preserve"> </w:t>
            </w:r>
            <w:r w:rsidRPr="007626C3">
              <w:rPr>
                <w:color w:val="000000"/>
                <w:sz w:val="21"/>
                <w:szCs w:val="21"/>
                <w:lang w:val="en-AU"/>
              </w:rPr>
              <w:t>mobile</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applications</w:t>
            </w:r>
            <w:r w:rsidR="00581025" w:rsidRPr="007626C3">
              <w:rPr>
                <w:color w:val="000000"/>
                <w:sz w:val="21"/>
                <w:szCs w:val="21"/>
                <w:lang w:val="en-AU"/>
              </w:rPr>
              <w:t xml:space="preserve"> </w:t>
            </w:r>
            <w:r w:rsidRPr="007626C3">
              <w:rPr>
                <w:color w:val="000000"/>
                <w:sz w:val="21"/>
                <w:szCs w:val="21"/>
                <w:lang w:val="en-AU"/>
              </w:rPr>
              <w:t>(apps)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4986428A" w14:textId="2E65BFD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EB3924E" w14:textId="6F50DBA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report</w:t>
            </w:r>
            <w:r w:rsidR="00581025" w:rsidRPr="007626C3">
              <w:rPr>
                <w:color w:val="000000"/>
                <w:sz w:val="21"/>
                <w:szCs w:val="21"/>
                <w:lang w:val="en-AU"/>
              </w:rPr>
              <w:t xml:space="preserve"> </w:t>
            </w:r>
            <w:r w:rsidRPr="007626C3">
              <w:rPr>
                <w:color w:val="000000"/>
                <w:sz w:val="21"/>
                <w:szCs w:val="21"/>
                <w:lang w:val="en-AU"/>
              </w:rPr>
              <w:t>self-injury,</w:t>
            </w:r>
            <w:r w:rsidR="00581025" w:rsidRPr="007626C3">
              <w:rPr>
                <w:color w:val="000000"/>
                <w:sz w:val="21"/>
                <w:szCs w:val="21"/>
                <w:lang w:val="en-AU"/>
              </w:rPr>
              <w:t xml:space="preserve"> </w:t>
            </w: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rural</w:t>
            </w:r>
            <w:r w:rsidR="00581025" w:rsidRPr="007626C3">
              <w:rPr>
                <w:color w:val="000000"/>
                <w:sz w:val="21"/>
                <w:szCs w:val="21"/>
                <w:lang w:val="en-AU"/>
              </w:rPr>
              <w:t xml:space="preserve"> </w:t>
            </w:r>
            <w:r w:rsidRPr="007626C3">
              <w:rPr>
                <w:color w:val="000000"/>
                <w:sz w:val="21"/>
                <w:szCs w:val="21"/>
                <w:lang w:val="en-AU"/>
              </w:rPr>
              <w:t>Australia,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hospitalised</w:t>
            </w:r>
            <w:r w:rsidR="00581025" w:rsidRPr="007626C3">
              <w:rPr>
                <w:color w:val="000000"/>
                <w:sz w:val="21"/>
                <w:szCs w:val="21"/>
                <w:lang w:val="en-AU"/>
              </w:rPr>
              <w:t xml:space="preserve"> </w:t>
            </w:r>
            <w:r w:rsidRPr="007626C3">
              <w:rPr>
                <w:color w:val="000000"/>
                <w:sz w:val="21"/>
                <w:szCs w:val="21"/>
                <w:lang w:val="en-AU"/>
              </w:rPr>
              <w:t>due</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0A00A2F0" w14:textId="35B81F1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5779A8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687099AA" w14:textId="5895C41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Mobile</w:t>
            </w:r>
            <w:r w:rsidR="00581025" w:rsidRPr="007626C3">
              <w:rPr>
                <w:color w:val="000000"/>
                <w:sz w:val="21"/>
                <w:szCs w:val="21"/>
                <w:lang w:val="en-AU"/>
              </w:rPr>
              <w:t xml:space="preserve"> </w:t>
            </w:r>
            <w:r w:rsidRPr="007626C3">
              <w:rPr>
                <w:color w:val="000000"/>
                <w:sz w:val="21"/>
                <w:szCs w:val="21"/>
                <w:lang w:val="en-AU"/>
              </w:rPr>
              <w:t>apps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r w:rsidRPr="007626C3">
              <w:rPr>
                <w:color w:val="000000"/>
                <w:sz w:val="21"/>
                <w:szCs w:val="21"/>
                <w:lang w:val="en-AU"/>
              </w:rPr>
              <w:t>relaxation,</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approaches)</w:t>
            </w:r>
          </w:p>
        </w:tc>
        <w:tc>
          <w:tcPr>
            <w:tcW w:w="2246" w:type="dxa"/>
          </w:tcPr>
          <w:p w14:paraId="42C4006D" w14:textId="56C6DCE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74511E20" w14:textId="454F521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3AC6814" w14:textId="77777777">
        <w:tc>
          <w:tcPr>
            <w:tcW w:w="550" w:type="dxa"/>
          </w:tcPr>
          <w:p w14:paraId="2C9EEF2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168</w:t>
            </w:r>
          </w:p>
        </w:tc>
        <w:tc>
          <w:tcPr>
            <w:tcW w:w="1669" w:type="dxa"/>
          </w:tcPr>
          <w:p w14:paraId="684929D1" w14:textId="4CE1CB1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&lt;EndNote&gt;&lt;Cite&gt;&lt;Author&gt;Mann&lt;/Author&gt;&lt;Year&gt;2016&lt;/Year&gt;&lt;RecNum&gt;22623&lt;/RecNum&gt;&lt;DisplayText&gt;(Mann &amp;amp; Michel, 2016)&lt;/DisplayText&gt;&lt;record&gt;&lt;rec-number&gt;22623&lt;/rec-number&gt;&lt;foreign-keys&gt;&lt;key app="EN" db-id="zrz9aaaw3ztz2yepadyxwe5dxdzv955v0a0x" timestamp="1642580654"&gt;22623&lt;/key&gt;&lt;/foreign-keys&gt;&lt;ref-type name="Journal Article"&gt;17&lt;/ref-type&gt;&lt;contributors&gt;&lt;authors&gt;&lt;author&gt;Mann, J. J.&lt;/author&gt;&lt;author&gt;Michel, C. A.&lt;/author&gt;&lt;/authors&gt;&lt;/contributors&gt;&lt;auth-address&gt;From the Division of Molecular Imaging and Neuropathology, New York State Psychiatric Institute, New York; and the Department of Psychiatry, Columbia University, New York.&lt;/auth-address&gt;&lt;titles&gt;&lt;title&gt;Prevention of Firearm Suicide in the United States: What Works and What Is Possible&lt;/title&gt;&lt;secondary-title&gt;Am J Psychiatry&lt;/secondary-title&gt;&lt;/titles&gt;&lt;pages&gt;969-979&lt;/pages&gt;&lt;volume&gt;173&lt;/volume&gt;&lt;number&gt;10&lt;/number&gt;&lt;edition&gt;2016/07/23&lt;/edition&gt;&lt;keywords&gt;&lt;keyword&gt;Firearms/*legislation &amp;amp; jurisprudence/*statistics &amp;amp; numerical data&lt;/keyword&gt;&lt;keyword&gt;Health Policy/*legislation &amp;amp; jurisprudence&lt;/keyword&gt;&lt;keyword&gt;Humans&lt;/keyword&gt;&lt;keyword&gt;Ownership/legislation &amp;amp; jurisprudence/statistics &amp;amp; numerical data&lt;/keyword&gt;&lt;keyword&gt;Suicide/*prevention &amp;amp; control/*statistics &amp;amp; numerical data&lt;/keyword&gt;&lt;keyword&gt;United States/epidemiology&lt;/keyword&gt;&lt;/keywords&gt;&lt;dates&gt;&lt;year&gt;2016&lt;/year&gt;&lt;pub-dates&gt;&lt;date&gt;Oct 1&lt;/date&gt;&lt;/pub-dates&gt;&lt;/dates&gt;&lt;isbn&gt;0002-953x&lt;/isbn&gt;&lt;accession-num&gt;27444796&lt;/accession-num&gt;&lt;urls&gt;&lt;/urls&gt;&lt;electronic-resource-num&gt;10.1176/appi.ajp.2016.16010069&lt;/electronic-resource-num&gt;&lt;remote-database-provider&gt;NLM&lt;/remote-database-provider&gt;&lt;language&gt;eng&lt;/language&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31" w:tooltip="Mann, 2016 #22623" w:history="1">
              <w:r w:rsidR="00630A87" w:rsidRPr="007626C3">
                <w:rPr>
                  <w:noProof/>
                  <w:color w:val="000000"/>
                  <w:sz w:val="21"/>
                  <w:szCs w:val="21"/>
                  <w:lang w:val="en-AU"/>
                </w:rPr>
                <w:t>Mann &amp; Michel,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9D62CC9" w14:textId="593C7A7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Firearm</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United</w:t>
            </w:r>
            <w:r w:rsidR="00581025" w:rsidRPr="007626C3">
              <w:rPr>
                <w:color w:val="000000"/>
                <w:sz w:val="21"/>
                <w:szCs w:val="21"/>
                <w:lang w:val="en-AU"/>
              </w:rPr>
              <w:t xml:space="preserve"> </w:t>
            </w:r>
            <w:r w:rsidRPr="007626C3">
              <w:rPr>
                <w:color w:val="000000"/>
                <w:sz w:val="21"/>
                <w:szCs w:val="21"/>
                <w:lang w:val="en-AU"/>
              </w:rPr>
              <w:t>States:</w:t>
            </w:r>
            <w:r w:rsidR="00581025" w:rsidRPr="007626C3">
              <w:rPr>
                <w:color w:val="000000"/>
                <w:sz w:val="21"/>
                <w:szCs w:val="21"/>
                <w:lang w:val="en-AU"/>
              </w:rPr>
              <w:t xml:space="preserve"> </w:t>
            </w:r>
            <w:r w:rsidRPr="007626C3">
              <w:rPr>
                <w:color w:val="000000"/>
                <w:sz w:val="21"/>
                <w:szCs w:val="21"/>
                <w:lang w:val="en-AU"/>
              </w:rPr>
              <w:t>What</w:t>
            </w:r>
            <w:r w:rsidR="00581025" w:rsidRPr="007626C3">
              <w:rPr>
                <w:color w:val="000000"/>
                <w:sz w:val="21"/>
                <w:szCs w:val="21"/>
                <w:lang w:val="en-AU"/>
              </w:rPr>
              <w:t xml:space="preserve"> </w:t>
            </w:r>
            <w:r w:rsidRPr="007626C3">
              <w:rPr>
                <w:color w:val="000000"/>
                <w:sz w:val="21"/>
                <w:szCs w:val="21"/>
                <w:lang w:val="en-AU"/>
              </w:rPr>
              <w:t>Works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What</w:t>
            </w:r>
            <w:r w:rsidR="00581025" w:rsidRPr="007626C3">
              <w:rPr>
                <w:color w:val="000000"/>
                <w:sz w:val="21"/>
                <w:szCs w:val="21"/>
                <w:lang w:val="en-AU"/>
              </w:rPr>
              <w:t xml:space="preserve"> </w:t>
            </w:r>
            <w:r w:rsidRPr="007626C3">
              <w:rPr>
                <w:color w:val="000000"/>
                <w:sz w:val="21"/>
                <w:szCs w:val="21"/>
                <w:lang w:val="en-AU"/>
              </w:rPr>
              <w:t>Is</w:t>
            </w:r>
            <w:r w:rsidR="00581025" w:rsidRPr="007626C3">
              <w:rPr>
                <w:color w:val="000000"/>
                <w:sz w:val="21"/>
                <w:szCs w:val="21"/>
                <w:lang w:val="en-AU"/>
              </w:rPr>
              <w:t xml:space="preserve"> </w:t>
            </w:r>
            <w:r w:rsidRPr="007626C3">
              <w:rPr>
                <w:color w:val="000000"/>
                <w:sz w:val="21"/>
                <w:szCs w:val="21"/>
                <w:lang w:val="en-AU"/>
              </w:rPr>
              <w:t>Possible</w:t>
            </w:r>
          </w:p>
        </w:tc>
        <w:tc>
          <w:tcPr>
            <w:tcW w:w="1425" w:type="dxa"/>
          </w:tcPr>
          <w:p w14:paraId="08811083" w14:textId="2334C9D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A631DDF" w14:textId="63627C6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277DDB44" w14:textId="747DF31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2517EB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2B772978" w14:textId="4DD2144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Firearm</w:t>
            </w:r>
            <w:r w:rsidR="00581025" w:rsidRPr="007626C3">
              <w:rPr>
                <w:color w:val="000000"/>
                <w:sz w:val="21"/>
                <w:szCs w:val="21"/>
                <w:lang w:val="en-AU"/>
              </w:rPr>
              <w:t xml:space="preserve"> </w:t>
            </w:r>
            <w:r w:rsidRPr="007626C3">
              <w:rPr>
                <w:color w:val="000000"/>
                <w:sz w:val="21"/>
                <w:szCs w:val="21"/>
                <w:lang w:val="en-AU"/>
              </w:rPr>
              <w:t>restrictions</w:t>
            </w:r>
          </w:p>
        </w:tc>
        <w:tc>
          <w:tcPr>
            <w:tcW w:w="2246" w:type="dxa"/>
          </w:tcPr>
          <w:p w14:paraId="157EA528" w14:textId="695EFAB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3692AABA" w14:textId="74F52F5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90E0DEE" w14:textId="77777777">
        <w:tc>
          <w:tcPr>
            <w:tcW w:w="550" w:type="dxa"/>
          </w:tcPr>
          <w:p w14:paraId="78219E2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169</w:t>
            </w:r>
          </w:p>
        </w:tc>
        <w:tc>
          <w:tcPr>
            <w:tcW w:w="1669" w:type="dxa"/>
          </w:tcPr>
          <w:p w14:paraId="3CBE3F86" w14:textId="0714B751" w:rsidR="00FF22E4" w:rsidRPr="007626C3" w:rsidRDefault="00994AD5">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00117" w:rsidRPr="007626C3">
              <w:rPr>
                <w:color w:val="000000"/>
                <w:sz w:val="21"/>
                <w:szCs w:val="21"/>
                <w:lang w:val="en-AU"/>
              </w:rPr>
              <w:instrText xml:space="preserve"> ADDIN EN.CITE &lt;EndNote&gt;&lt;Cite&gt;&lt;Author&gt;Mann&lt;/Author&gt;&lt;Year&gt;2021&lt;/Year&gt;&lt;RecNum&gt;27&lt;/RecNum&gt;&lt;DisplayText&gt;(Mann et al., 2021)&lt;/DisplayText&gt;&lt;record&gt;&lt;rec-number&gt;27&lt;/rec-number&gt;&lt;foreign-keys&gt;&lt;key app="EN" db-id="9tz25x59y5xr0qext575ea2g9avdpvrawz9a" timestamp="1658961644"&gt;27&lt;/key&gt;&lt;/foreign-keys&gt;&lt;ref-type name="Journal Article"&gt;17&lt;/ref-type&gt;&lt;contributors&gt;&lt;authors&gt;&lt;author&gt;Mann, J. J.&lt;/author&gt;&lt;author&gt;Michel, C. A.&lt;/author&gt;&lt;author&gt;Auerbach, R. P.&lt;/author&gt;&lt;/authors&gt;&lt;/contributors&gt;&lt;titles&gt;&lt;title&gt;Improving suicide prevention through evidence-based strategies: a systematic review&lt;/title&gt;&lt;secondary-title&gt;American journal of psychiatry&lt;/secondary-title&gt;&lt;/titles&gt;&lt;periodical&gt;&lt;full-title&gt;American journal of psychiatry&lt;/full-title&gt;&lt;/periodical&gt;&lt;dates&gt;&lt;year&gt;2021&lt;/year&gt;&lt;/dates&gt;&lt;isbn&gt;0002-953X&lt;/isbn&gt;&lt;urls&gt;&lt;/urls&gt;&lt;electronic-resource-num&gt;10.1176/appi.ajp.2020.20060864&lt;/electronic-resource-num&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32" w:tooltip="Mann, 2021 #27" w:history="1">
              <w:r w:rsidR="00630A87" w:rsidRPr="007626C3">
                <w:rPr>
                  <w:noProof/>
                  <w:color w:val="000000"/>
                  <w:sz w:val="21"/>
                  <w:szCs w:val="21"/>
                  <w:lang w:val="en-AU"/>
                </w:rPr>
                <w:t>Mann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997D869" w14:textId="2C82749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Improving</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through</w:t>
            </w:r>
            <w:r w:rsidR="00581025" w:rsidRPr="007626C3">
              <w:rPr>
                <w:color w:val="000000"/>
                <w:sz w:val="21"/>
                <w:szCs w:val="21"/>
                <w:lang w:val="en-AU"/>
              </w:rPr>
              <w:t xml:space="preserve"> </w:t>
            </w:r>
            <w:r w:rsidRPr="007626C3">
              <w:rPr>
                <w:color w:val="000000"/>
                <w:sz w:val="21"/>
                <w:szCs w:val="21"/>
                <w:lang w:val="en-AU"/>
              </w:rPr>
              <w:t>evidence-based</w:t>
            </w:r>
            <w:r w:rsidR="00581025" w:rsidRPr="007626C3">
              <w:rPr>
                <w:color w:val="000000"/>
                <w:sz w:val="21"/>
                <w:szCs w:val="21"/>
                <w:lang w:val="en-AU"/>
              </w:rPr>
              <w:t xml:space="preserve"> </w:t>
            </w:r>
            <w:r w:rsidRPr="007626C3">
              <w:rPr>
                <w:color w:val="000000"/>
                <w:sz w:val="21"/>
                <w:szCs w:val="21"/>
                <w:lang w:val="en-AU"/>
              </w:rPr>
              <w:t>strategies: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01562118" w14:textId="01D479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0404D3D" w14:textId="67763FA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1DE00DDB" w14:textId="29E317A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78050B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50A470BD" w14:textId="4D80061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brain</w:t>
            </w:r>
            <w:r w:rsidR="00581025" w:rsidRPr="007626C3">
              <w:rPr>
                <w:color w:val="000000"/>
                <w:sz w:val="21"/>
                <w:szCs w:val="21"/>
                <w:lang w:val="en-AU"/>
              </w:rPr>
              <w:t xml:space="preserve"> </w:t>
            </w:r>
            <w:r w:rsidRPr="007626C3">
              <w:rPr>
                <w:color w:val="000000"/>
                <w:sz w:val="21"/>
                <w:szCs w:val="21"/>
                <w:lang w:val="en-AU"/>
              </w:rPr>
              <w:t>stimulation,</w:t>
            </w:r>
            <w:r w:rsidR="00581025" w:rsidRPr="007626C3">
              <w:rPr>
                <w:color w:val="000000"/>
                <w:sz w:val="21"/>
                <w:szCs w:val="21"/>
                <w:lang w:val="en-AU"/>
              </w:rPr>
              <w:t xml:space="preserve"> </w:t>
            </w:r>
            <w:r w:rsidRPr="007626C3">
              <w:rPr>
                <w:color w:val="000000"/>
                <w:sz w:val="21"/>
                <w:szCs w:val="21"/>
                <w:lang w:val="en-AU"/>
              </w:rPr>
              <w:t>collaborative</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school-based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internet-based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lastRenderedPageBreak/>
              <w:t>follow-up</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p>
        </w:tc>
        <w:tc>
          <w:tcPr>
            <w:tcW w:w="2246" w:type="dxa"/>
          </w:tcPr>
          <w:p w14:paraId="4F85E5B7" w14:textId="4EFF590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5ECA7C43" w14:textId="60CE707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D271DB2" w14:textId="77777777">
        <w:tc>
          <w:tcPr>
            <w:tcW w:w="550" w:type="dxa"/>
          </w:tcPr>
          <w:p w14:paraId="4B39130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170</w:t>
            </w:r>
          </w:p>
        </w:tc>
        <w:tc>
          <w:tcPr>
            <w:tcW w:w="1669" w:type="dxa"/>
          </w:tcPr>
          <w:p w14:paraId="679C4D95" w14:textId="524F409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00117" w:rsidRPr="007626C3">
              <w:rPr>
                <w:color w:val="000000"/>
                <w:sz w:val="21"/>
                <w:szCs w:val="21"/>
                <w:lang w:val="en-AU"/>
              </w:rPr>
              <w:instrText xml:space="preserve"> ADDIN EN.CITE &lt;EndNote&gt;&lt;Cite&gt;&lt;Author&gt;Martinez-Miranda&lt;/Author&gt;&lt;Year&gt;2017&lt;/Year&gt;&lt;RecNum&gt;163&lt;/RecNum&gt;&lt;DisplayText&gt;(Martinez-Miranda, 2017)&lt;/DisplayText&gt;&lt;record&gt;&lt;rec-number&gt;163&lt;/rec-number&gt;&lt;foreign-keys&gt;&lt;key app="EN" db-id="9tz25x59y5xr0qext575ea2g9avdpvrawz9a" timestamp="1658961646"&gt;163&lt;/key&gt;&lt;/foreign-keys&gt;&lt;ref-type name="Journal Article"&gt;17&lt;/ref-type&gt;&lt;contributors&gt;&lt;authors&gt;&lt;author&gt;Martinez-Miranda, J.&lt;/author&gt;&lt;/authors&gt;&lt;/contributors&gt;&lt;auth-address&gt;Martinez-Miranda, Juan. CONACYT - Centro de Investigacion Cientifica y de Educacion Superior de Ensenada, Unidad de Transferencia Tecnologica, Tepic, Mexico. jmiranda@cicese.mx.&lt;/auth-address&gt;&lt;titles&gt;&lt;title&gt;Embodied Conversational Agents for the Detection and Prevention of Suicidal Behaviour: Current Applications and Open Challenges&lt;/title&gt;&lt;secondary-title&gt;Journal of Medical Systems&lt;/secondary-title&gt;&lt;/titles&gt;&lt;periodical&gt;&lt;full-title&gt;Journal of Medical Systems&lt;/full-title&gt;&lt;/periodical&gt;&lt;volume&gt;41&lt;/volume&gt;&lt;number&gt;135&lt;/number&gt;&lt;dates&gt;&lt;year&gt;2017&lt;/year&gt;&lt;/dates&gt;&lt;accession-num&gt;28755270&lt;/accession-num&gt;&lt;urls&gt;&lt;/urls&gt;&lt;electronic-resource-num&gt;10.1007/s10916-017-0784-6&lt;/electronic-resource-num&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33" w:tooltip="Martinez-Miranda, 2017 #163" w:history="1">
              <w:r w:rsidR="00630A87" w:rsidRPr="007626C3">
                <w:rPr>
                  <w:noProof/>
                  <w:color w:val="000000"/>
                  <w:sz w:val="21"/>
                  <w:szCs w:val="21"/>
                  <w:lang w:val="en-AU"/>
                </w:rPr>
                <w:t>Martinez-Miranda, 2017</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2593CFE" w14:textId="2BF8AC9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Embodied</w:t>
            </w:r>
            <w:r w:rsidR="00581025" w:rsidRPr="007626C3">
              <w:rPr>
                <w:color w:val="000000"/>
                <w:sz w:val="21"/>
                <w:szCs w:val="21"/>
                <w:lang w:val="en-AU"/>
              </w:rPr>
              <w:t xml:space="preserve"> </w:t>
            </w:r>
            <w:r w:rsidRPr="007626C3">
              <w:rPr>
                <w:color w:val="000000"/>
                <w:sz w:val="21"/>
                <w:szCs w:val="21"/>
                <w:lang w:val="en-AU"/>
              </w:rPr>
              <w:t>Conversational</w:t>
            </w:r>
            <w:r w:rsidR="00581025" w:rsidRPr="007626C3">
              <w:rPr>
                <w:color w:val="000000"/>
                <w:sz w:val="21"/>
                <w:szCs w:val="21"/>
                <w:lang w:val="en-AU"/>
              </w:rPr>
              <w:t xml:space="preserve"> </w:t>
            </w:r>
            <w:r w:rsidRPr="007626C3">
              <w:rPr>
                <w:color w:val="000000"/>
                <w:sz w:val="21"/>
                <w:szCs w:val="21"/>
                <w:lang w:val="en-AU"/>
              </w:rPr>
              <w:t>Agents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Detection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r w:rsidR="00581025" w:rsidRPr="007626C3">
              <w:rPr>
                <w:color w:val="000000"/>
                <w:sz w:val="21"/>
                <w:szCs w:val="21"/>
                <w:lang w:val="en-AU"/>
              </w:rPr>
              <w:t xml:space="preserve"> </w:t>
            </w:r>
            <w:r w:rsidRPr="007626C3">
              <w:rPr>
                <w:color w:val="000000"/>
                <w:sz w:val="21"/>
                <w:szCs w:val="21"/>
                <w:lang w:val="en-AU"/>
              </w:rPr>
              <w:t>Current</w:t>
            </w:r>
            <w:r w:rsidR="00581025" w:rsidRPr="007626C3">
              <w:rPr>
                <w:color w:val="000000"/>
                <w:sz w:val="21"/>
                <w:szCs w:val="21"/>
                <w:lang w:val="en-AU"/>
              </w:rPr>
              <w:t xml:space="preserve"> </w:t>
            </w:r>
            <w:r w:rsidRPr="007626C3">
              <w:rPr>
                <w:color w:val="000000"/>
                <w:sz w:val="21"/>
                <w:szCs w:val="21"/>
                <w:lang w:val="en-AU"/>
              </w:rPr>
              <w:t>Applications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Open</w:t>
            </w:r>
            <w:r w:rsidR="00581025" w:rsidRPr="007626C3">
              <w:rPr>
                <w:color w:val="000000"/>
                <w:sz w:val="21"/>
                <w:szCs w:val="21"/>
                <w:lang w:val="en-AU"/>
              </w:rPr>
              <w:t xml:space="preserve"> </w:t>
            </w:r>
            <w:r w:rsidRPr="007626C3">
              <w:rPr>
                <w:color w:val="000000"/>
                <w:sz w:val="21"/>
                <w:szCs w:val="21"/>
                <w:lang w:val="en-AU"/>
              </w:rPr>
              <w:t>Challenges</w:t>
            </w:r>
          </w:p>
        </w:tc>
        <w:tc>
          <w:tcPr>
            <w:tcW w:w="1425" w:type="dxa"/>
          </w:tcPr>
          <w:p w14:paraId="6485E3BE" w14:textId="4D06046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7F7ED972" w14:textId="15A0E30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requiring</w:t>
            </w:r>
            <w:r w:rsidR="00581025" w:rsidRPr="007626C3">
              <w:rPr>
                <w:color w:val="000000"/>
                <w:sz w:val="21"/>
                <w:szCs w:val="21"/>
                <w:lang w:val="en-AU"/>
              </w:rPr>
              <w:t xml:space="preserve"> </w:t>
            </w:r>
            <w:r w:rsidRPr="007626C3">
              <w:rPr>
                <w:color w:val="000000"/>
                <w:sz w:val="21"/>
                <w:szCs w:val="21"/>
                <w:lang w:val="en-AU"/>
              </w:rPr>
              <w:t>continuous</w:t>
            </w:r>
            <w:r w:rsidR="00581025" w:rsidRPr="007626C3">
              <w:rPr>
                <w:color w:val="000000"/>
                <w:sz w:val="21"/>
                <w:szCs w:val="21"/>
                <w:lang w:val="en-AU"/>
              </w:rPr>
              <w:t xml:space="preserve"> </w:t>
            </w:r>
            <w:r w:rsidRPr="007626C3">
              <w:rPr>
                <w:color w:val="000000"/>
                <w:sz w:val="21"/>
                <w:szCs w:val="21"/>
                <w:lang w:val="en-AU"/>
              </w:rPr>
              <w:t>counselling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interest</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learn</w:t>
            </w:r>
            <w:r w:rsidR="00581025" w:rsidRPr="007626C3">
              <w:rPr>
                <w:color w:val="000000"/>
                <w:sz w:val="21"/>
                <w:szCs w:val="21"/>
                <w:lang w:val="en-AU"/>
              </w:rPr>
              <w:t xml:space="preserve"> </w:t>
            </w:r>
            <w:r w:rsidRPr="007626C3">
              <w:rPr>
                <w:color w:val="000000"/>
                <w:sz w:val="21"/>
                <w:szCs w:val="21"/>
                <w:lang w:val="en-AU"/>
              </w:rPr>
              <w:t>relevant</w:t>
            </w:r>
            <w:r w:rsidR="00581025" w:rsidRPr="007626C3">
              <w:rPr>
                <w:color w:val="000000"/>
                <w:sz w:val="21"/>
                <w:szCs w:val="21"/>
                <w:lang w:val="en-AU"/>
              </w:rPr>
              <w:t xml:space="preserve"> </w:t>
            </w:r>
            <w:r w:rsidRPr="007626C3">
              <w:rPr>
                <w:color w:val="000000"/>
                <w:sz w:val="21"/>
                <w:szCs w:val="21"/>
                <w:lang w:val="en-AU"/>
              </w:rPr>
              <w:t>clues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identification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(e.g.,</w:t>
            </w:r>
            <w:r w:rsidR="00581025" w:rsidRPr="007626C3">
              <w:rPr>
                <w:color w:val="000000"/>
                <w:sz w:val="21"/>
                <w:szCs w:val="21"/>
                <w:lang w:val="en-AU"/>
              </w:rPr>
              <w:t xml:space="preserve"> </w:t>
            </w:r>
            <w:r w:rsidRPr="007626C3">
              <w:rPr>
                <w:color w:val="000000"/>
                <w:sz w:val="21"/>
                <w:szCs w:val="21"/>
                <w:lang w:val="en-AU"/>
              </w:rPr>
              <w:t>medical</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formal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informal</w:t>
            </w:r>
            <w:r w:rsidR="00581025" w:rsidRPr="007626C3">
              <w:rPr>
                <w:color w:val="000000"/>
                <w:sz w:val="21"/>
                <w:szCs w:val="21"/>
                <w:lang w:val="en-AU"/>
              </w:rPr>
              <w:t xml:space="preserve"> </w:t>
            </w:r>
            <w:r w:rsidRPr="007626C3">
              <w:rPr>
                <w:color w:val="000000"/>
                <w:sz w:val="21"/>
                <w:szCs w:val="21"/>
                <w:lang w:val="en-AU"/>
              </w:rPr>
              <w:t>caregivers)</w:t>
            </w:r>
          </w:p>
        </w:tc>
        <w:tc>
          <w:tcPr>
            <w:tcW w:w="1328" w:type="dxa"/>
          </w:tcPr>
          <w:p w14:paraId="4068DA0F" w14:textId="2BF9973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1823DC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4C89BED5" w14:textId="475D327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embodied</w:t>
            </w:r>
            <w:r w:rsidR="00581025" w:rsidRPr="007626C3">
              <w:rPr>
                <w:color w:val="000000"/>
                <w:sz w:val="21"/>
                <w:szCs w:val="21"/>
                <w:lang w:val="en-AU"/>
              </w:rPr>
              <w:t xml:space="preserve"> </w:t>
            </w:r>
            <w:r w:rsidRPr="007626C3">
              <w:rPr>
                <w:color w:val="000000"/>
                <w:sz w:val="21"/>
                <w:szCs w:val="21"/>
                <w:lang w:val="en-AU"/>
              </w:rPr>
              <w:t>conversational</w:t>
            </w:r>
            <w:r w:rsidR="00581025" w:rsidRPr="007626C3">
              <w:rPr>
                <w:color w:val="000000"/>
                <w:sz w:val="21"/>
                <w:szCs w:val="21"/>
                <w:lang w:val="en-AU"/>
              </w:rPr>
              <w:t xml:space="preserve"> </w:t>
            </w:r>
            <w:r w:rsidRPr="007626C3">
              <w:rPr>
                <w:color w:val="000000"/>
                <w:sz w:val="21"/>
                <w:szCs w:val="21"/>
                <w:lang w:val="en-AU"/>
              </w:rPr>
              <w:t>agents</w:t>
            </w:r>
          </w:p>
        </w:tc>
        <w:tc>
          <w:tcPr>
            <w:tcW w:w="2246" w:type="dxa"/>
          </w:tcPr>
          <w:p w14:paraId="5B6AD7A8" w14:textId="13D878F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2CE01F8D" w14:textId="32E08A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D1BC29A" w14:textId="77777777">
        <w:tc>
          <w:tcPr>
            <w:tcW w:w="550" w:type="dxa"/>
          </w:tcPr>
          <w:p w14:paraId="50AAF55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171</w:t>
            </w:r>
          </w:p>
        </w:tc>
        <w:tc>
          <w:tcPr>
            <w:tcW w:w="1669" w:type="dxa"/>
          </w:tcPr>
          <w:p w14:paraId="499366AB" w14:textId="20AFF92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F43954">
              <w:rPr>
                <w:color w:val="000000"/>
                <w:sz w:val="21"/>
                <w:szCs w:val="21"/>
                <w:lang w:val="en-AU"/>
              </w:rPr>
              <w:instrText xml:space="preserve"> ADDIN EN.CITE &lt;EndNote&gt;&lt;Cite&gt;&lt;Author&gt;Marzano&lt;/Author&gt;&lt;Year&gt;2016&lt;/Year&gt;&lt;RecNum&gt;370&lt;/RecNum&gt;&lt;DisplayText&gt;(Marzano et al., 2016)&lt;/DisplayText&gt;&lt;record&gt;&lt;rec-number&gt;370&lt;/rec-number&gt;&lt;foreign-keys&gt;&lt;key app="EN" db-id="9tz25x59y5xr0qext575ea2g9avdpvrawz9a" timestamp="1658961654"&gt;370&lt;/key&gt;&lt;/foreign-keys&gt;&lt;ref-type name="Journal Article"&gt;17&lt;/ref-type&gt;&lt;contributors&gt;&lt;authors&gt;&lt;author&gt;Marzano, L.&lt;/author&gt;&lt;author&gt;Hawton, K.&lt;/author&gt;&lt;author&gt;Rivlin, A.&lt;/author&gt;&lt;author&gt;Smith, E.&lt;/author&gt;&lt;author&gt;Piper, M.&lt;/author&gt;&lt;author&gt;Fazel, S.&lt;/author&gt;&lt;/authors&gt;&lt;/contributors&gt;&lt;auth-address&gt;Naomi&amp;#xD;Fazel, Seena: seena.fazel@psych.ox.ac.uk&lt;/auth-address&gt;&lt;titles&gt;&lt;title&gt;Prevention of suicidal behavior in prisons: An overview of initiatives based on a systematic review of research on near-lethal suicide attempts&lt;/title&gt;&lt;secondary-title&gt;Crisis: The Journal of Crisis Intervention and Suicide Prevention&lt;/secondary-title&gt;&lt;/titles&gt;&lt;periodical&gt;&lt;full-title&gt;Crisis: The Journal of Crisis Intervention and Suicide Prevention&lt;/full-title&gt;&lt;/periodical&gt;&lt;pages&gt;323-334&lt;/pages&gt;&lt;volume&gt;37&lt;/volume&gt;&lt;number&gt;5&lt;/number&gt;&lt;dates&gt;&lt;year&gt;2016&lt;/year&gt;&lt;/dates&gt;&lt;accession-num&gt;2016-28980-001&lt;/accession-num&gt;&lt;urls&gt;&lt;/urls&gt;&lt;electronic-resource-num&gt;10.1027/0227-5910/a000394&lt;/electronic-resource-num&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00F43954">
              <w:rPr>
                <w:noProof/>
                <w:color w:val="000000"/>
                <w:sz w:val="21"/>
                <w:szCs w:val="21"/>
                <w:lang w:val="en-AU"/>
              </w:rPr>
              <w:t>(</w:t>
            </w:r>
            <w:hyperlink w:anchor="_ENREF_234" w:tooltip="Marzano, 2016 #370" w:history="1">
              <w:r w:rsidR="00630A87">
                <w:rPr>
                  <w:noProof/>
                  <w:color w:val="000000"/>
                  <w:sz w:val="21"/>
                  <w:szCs w:val="21"/>
                  <w:lang w:val="en-AU"/>
                </w:rPr>
                <w:t>Marzano et al., 2016</w:t>
              </w:r>
            </w:hyperlink>
            <w:r w:rsidR="00F43954">
              <w:rPr>
                <w:noProof/>
                <w:color w:val="000000"/>
                <w:sz w:val="21"/>
                <w:szCs w:val="21"/>
                <w:lang w:val="en-AU"/>
              </w:rPr>
              <w:t>)</w:t>
            </w:r>
            <w:r w:rsidRPr="007626C3">
              <w:rPr>
                <w:color w:val="000000"/>
                <w:sz w:val="21"/>
                <w:szCs w:val="21"/>
                <w:lang w:val="en-AU"/>
              </w:rPr>
              <w:fldChar w:fldCharType="end"/>
            </w:r>
          </w:p>
        </w:tc>
        <w:tc>
          <w:tcPr>
            <w:tcW w:w="1862" w:type="dxa"/>
          </w:tcPr>
          <w:p w14:paraId="36D69A52" w14:textId="34CFA04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Prisons</w:t>
            </w:r>
          </w:p>
        </w:tc>
        <w:tc>
          <w:tcPr>
            <w:tcW w:w="1425" w:type="dxa"/>
          </w:tcPr>
          <w:p w14:paraId="61EAFA5A" w14:textId="6F9C2F6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E93423D" w14:textId="094A5EF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prison</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near</w:t>
            </w:r>
            <w:r w:rsidR="00581025" w:rsidRPr="007626C3">
              <w:rPr>
                <w:color w:val="000000"/>
                <w:sz w:val="21"/>
                <w:szCs w:val="21"/>
                <w:lang w:val="en-AU"/>
              </w:rPr>
              <w:t xml:space="preserve"> </w:t>
            </w:r>
            <w:r w:rsidRPr="007626C3">
              <w:rPr>
                <w:color w:val="000000"/>
                <w:sz w:val="21"/>
                <w:szCs w:val="21"/>
                <w:lang w:val="en-AU"/>
              </w:rPr>
              <w:t>lethal</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4260D51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Prison</w:t>
            </w:r>
          </w:p>
        </w:tc>
        <w:tc>
          <w:tcPr>
            <w:tcW w:w="1313" w:type="dxa"/>
          </w:tcPr>
          <w:p w14:paraId="17DB65F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56E283D3" w14:textId="140C8AB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p>
        </w:tc>
        <w:tc>
          <w:tcPr>
            <w:tcW w:w="2246" w:type="dxa"/>
          </w:tcPr>
          <w:p w14:paraId="4AE8151C" w14:textId="08C513C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447EBCBF" w14:textId="6CBE05A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3D724A2" w14:textId="77777777">
        <w:tc>
          <w:tcPr>
            <w:tcW w:w="550" w:type="dxa"/>
          </w:tcPr>
          <w:p w14:paraId="3D05784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172</w:t>
            </w:r>
          </w:p>
        </w:tc>
        <w:tc>
          <w:tcPr>
            <w:tcW w:w="1669" w:type="dxa"/>
          </w:tcPr>
          <w:p w14:paraId="15E3BF3E" w14:textId="2573996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F43954">
              <w:rPr>
                <w:color w:val="000000"/>
                <w:sz w:val="21"/>
                <w:szCs w:val="21"/>
                <w:lang w:val="en-AU"/>
              </w:rPr>
              <w:instrText xml:space="preserve"> ADDIN EN.CITE &lt;EndNote&gt;&lt;Cite&gt;&lt;Author&gt;Mathieu&lt;/Author&gt;&lt;Year&gt;2021&lt;/Year&gt;&lt;RecNum&gt;24253&lt;/RecNum&gt;&lt;DisplayText&gt;(Mathieu et al., 2021)&lt;/DisplayText&gt;&lt;record&gt;&lt;rec-number&gt;24253&lt;/rec-number&gt;&lt;foreign-keys&gt;&lt;key app="EN" db-id="zrz9aaaw3ztz2yepadyxwe5dxdzv955v0a0x" timestamp="1642580656"&gt;24253&lt;/key&gt;&lt;/foreign-keys&gt;&lt;ref-type name="Journal Article"&gt;17&lt;/ref-type&gt;&lt;contributors&gt;&lt;authors&gt;&lt;author&gt;Mathieu, S.&lt;/author&gt;&lt;author&gt;de Leo, D.&lt;/author&gt;&lt;author&gt;Koo, Y. W.&lt;/author&gt;&lt;author&gt;Leske, S.&lt;/author&gt;&lt;author&gt;Goodfellow, B.&lt;/author&gt;&lt;author&gt;Kõlves, K.&lt;/author&gt;&lt;/authors&gt;&lt;/contributors&gt;&lt;auth-address&gt;Australian Institute for Suicide Research and Prevention, WHO Collaborating Centre for Research and Training in Suicide Prevention, School of Applied Psychology, Griffith University, Brisbane, Australia.&amp;#xD;Centre Hospitalsier Spécialisé Albert Bousquet, Nouméa, New Caledonia.&lt;/auth-address&gt;&lt;titles&gt;&lt;title&gt;Suicide and suicide attempts in the Pacific Islands: A Systematic Literature Review&lt;/title&gt;&lt;secondary-title&gt;Lancet Reg Health West Pac&lt;/secondary-title&gt;&lt;/titles&gt;&lt;pages&gt;100283&lt;/pages&gt;&lt;volume&gt;17&lt;/volume&gt;&lt;edition&gt;2021/11/05&lt;/edition&gt;&lt;keywords&gt;&lt;keyword&gt;Pacific Islands&lt;/keyword&gt;&lt;keyword&gt;suicide&lt;/keyword&gt;&lt;keyword&gt;suicide attempts&lt;/keyword&gt;&lt;keyword&gt;suicide prevention&lt;/keyword&gt;&lt;keyword&gt;systematic literature review&lt;/keyword&gt;&lt;/keywords&gt;&lt;dates&gt;&lt;year&gt;2021&lt;/year&gt;&lt;pub-dates&gt;&lt;date&gt;Dec&lt;/date&gt;&lt;/pub-dates&gt;&lt;/dates&gt;&lt;isbn&gt;2666-6065&lt;/isbn&gt;&lt;accession-num&gt;34734201&lt;/accession-num&gt;&lt;urls&gt;&lt;/urls&gt;&lt;custom2&gt;PMC8495100&lt;/custom2&gt;&lt;electronic-resource-num&gt;10.1016/j.lanwpc.2021.100283&lt;/electronic-resource-num&gt;&lt;remote-database-provider&gt;NLM&lt;/remote-database-provider&gt;&lt;language&gt;eng&lt;/language&gt;&lt;/record&gt;&lt;/Cite&gt;&lt;/EndNote&gt;</w:instrText>
            </w:r>
            <w:r w:rsidRPr="007626C3">
              <w:rPr>
                <w:color w:val="000000"/>
                <w:sz w:val="21"/>
                <w:szCs w:val="21"/>
                <w:lang w:val="en-AU"/>
              </w:rPr>
              <w:fldChar w:fldCharType="separate"/>
            </w:r>
            <w:r w:rsidR="00F43954">
              <w:rPr>
                <w:noProof/>
                <w:color w:val="000000"/>
                <w:sz w:val="21"/>
                <w:szCs w:val="21"/>
                <w:lang w:val="en-AU"/>
              </w:rPr>
              <w:t>(</w:t>
            </w:r>
            <w:hyperlink w:anchor="_ENREF_235" w:tooltip="Mathieu, 2021 #24253" w:history="1">
              <w:r w:rsidR="00630A87">
                <w:rPr>
                  <w:noProof/>
                  <w:color w:val="000000"/>
                  <w:sz w:val="21"/>
                  <w:szCs w:val="21"/>
                  <w:lang w:val="en-AU"/>
                </w:rPr>
                <w:t>Mathieu et al., 2021</w:t>
              </w:r>
            </w:hyperlink>
            <w:r w:rsidR="00F43954">
              <w:rPr>
                <w:noProof/>
                <w:color w:val="000000"/>
                <w:sz w:val="21"/>
                <w:szCs w:val="21"/>
                <w:lang w:val="en-AU"/>
              </w:rPr>
              <w:t>)</w:t>
            </w:r>
            <w:r w:rsidRPr="007626C3">
              <w:rPr>
                <w:color w:val="000000"/>
                <w:sz w:val="21"/>
                <w:szCs w:val="21"/>
                <w:lang w:val="en-AU"/>
              </w:rPr>
              <w:fldChar w:fldCharType="end"/>
            </w:r>
          </w:p>
        </w:tc>
        <w:tc>
          <w:tcPr>
            <w:tcW w:w="1862" w:type="dxa"/>
          </w:tcPr>
          <w:p w14:paraId="5D2C6EA2" w14:textId="7C4EB12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attempts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Pacific</w:t>
            </w:r>
            <w:r w:rsidR="00581025" w:rsidRPr="007626C3">
              <w:rPr>
                <w:color w:val="000000"/>
                <w:sz w:val="21"/>
                <w:szCs w:val="21"/>
                <w:lang w:val="en-AU"/>
              </w:rPr>
              <w:t xml:space="preserve"> </w:t>
            </w:r>
            <w:r w:rsidRPr="007626C3">
              <w:rPr>
                <w:color w:val="000000"/>
                <w:sz w:val="21"/>
                <w:szCs w:val="21"/>
                <w:lang w:val="en-AU"/>
              </w:rPr>
              <w:t>Islands: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Literature</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0C9D3723" w14:textId="117EE42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658FDFA" w14:textId="7F253A3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living</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Pacific</w:t>
            </w:r>
            <w:r w:rsidR="00581025" w:rsidRPr="007626C3">
              <w:rPr>
                <w:color w:val="000000"/>
                <w:sz w:val="21"/>
                <w:szCs w:val="21"/>
                <w:lang w:val="en-AU"/>
              </w:rPr>
              <w:t xml:space="preserve"> </w:t>
            </w:r>
            <w:r w:rsidRPr="007626C3">
              <w:rPr>
                <w:color w:val="000000"/>
                <w:sz w:val="21"/>
                <w:szCs w:val="21"/>
                <w:lang w:val="en-AU"/>
              </w:rPr>
              <w:t>Islands</w:t>
            </w:r>
          </w:p>
        </w:tc>
        <w:tc>
          <w:tcPr>
            <w:tcW w:w="1328" w:type="dxa"/>
          </w:tcPr>
          <w:p w14:paraId="1F142582" w14:textId="45196ED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2EF9CD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1D6152FB" w14:textId="362E15D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39B91D5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0DA8126A" w14:textId="3F95976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459FEB3" w14:textId="77777777">
        <w:tc>
          <w:tcPr>
            <w:tcW w:w="550" w:type="dxa"/>
          </w:tcPr>
          <w:p w14:paraId="6FA5103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173</w:t>
            </w:r>
          </w:p>
        </w:tc>
        <w:tc>
          <w:tcPr>
            <w:tcW w:w="1669" w:type="dxa"/>
          </w:tcPr>
          <w:p w14:paraId="2A6B5AF5" w14:textId="0221A70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PEVuZE5vdGU+PENpdGU+PEF1dGhvcj5NY0NhYmU8L0F1dGhvcj48WWVhcj4yMDE4PC9ZZWFyPjxS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QUdFPWZ1bGx0ZXh0JmFtcDtEPW1lZDE1JmFtcDtBTj0yOTcyNDIwMzwvdXJsPjx1cmw+aHR0cHM6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PEVuZE5vdGU+PENpdGU+PEF1dGhvcj5NY0NhYmU8L0F1dGhvcj48WWVhcj4yMDE4PC9ZZWFyPjxS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L0NpdGU+PC9FbmROb3RlPn==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37" w:tooltip="McCabe, 2018 #2341" w:history="1">
              <w:r w:rsidR="00630A87" w:rsidRPr="007626C3">
                <w:rPr>
                  <w:noProof/>
                  <w:color w:val="000000"/>
                  <w:sz w:val="21"/>
                  <w:szCs w:val="21"/>
                  <w:lang w:val="en-AU"/>
                </w:rPr>
                <w:t>McCabe et al., 2018</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38D282A" w14:textId="6DA65C7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psychological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presentations: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094AD82F" w14:textId="72962E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7543F8B" w14:textId="1BF3918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16168161" w14:textId="773DB09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786E1D7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336D0CB0" w14:textId="354D293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sessions,</w:t>
            </w:r>
            <w:r w:rsidR="00581025" w:rsidRPr="007626C3">
              <w:rPr>
                <w:color w:val="000000"/>
                <w:sz w:val="21"/>
                <w:szCs w:val="21"/>
                <w:lang w:val="en-AU"/>
              </w:rPr>
              <w:t xml:space="preserve"> </w:t>
            </w:r>
            <w:r w:rsidRPr="007626C3">
              <w:rPr>
                <w:color w:val="000000"/>
                <w:sz w:val="21"/>
                <w:szCs w:val="21"/>
                <w:lang w:val="en-AU"/>
              </w:rPr>
              <w:t>MI,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screening)</w:t>
            </w:r>
          </w:p>
        </w:tc>
        <w:tc>
          <w:tcPr>
            <w:tcW w:w="2246" w:type="dxa"/>
          </w:tcPr>
          <w:p w14:paraId="798C8716" w14:textId="67E58D4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1F275E51" w14:textId="69BD5AC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D3BDB93" w14:textId="77777777">
        <w:tc>
          <w:tcPr>
            <w:tcW w:w="550" w:type="dxa"/>
          </w:tcPr>
          <w:p w14:paraId="4B8CF87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174</w:t>
            </w:r>
          </w:p>
        </w:tc>
        <w:tc>
          <w:tcPr>
            <w:tcW w:w="1669" w:type="dxa"/>
          </w:tcPr>
          <w:p w14:paraId="7A25969E" w14:textId="169BF07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&lt;EndNote&gt;&lt;Cite&gt;&lt;Author&gt;Meerwijk&lt;/Author&gt;&lt;Year&gt;2016&lt;/Year&gt;&lt;RecNum&gt;19052&lt;/RecNum&gt;&lt;DisplayText&gt;(Meerwijk et al., 2016)&lt;/DisplayText&gt;&lt;record&gt;&lt;rec-number&gt;19052&lt;/rec-number&gt;&lt;foreign-keys&gt;&lt;key app="EN" db-id="zrz9aaaw3ztz2yepadyxwe5dxdzv955v0a0x" timestamp="1642580549"&gt;19052&lt;/key&gt;&lt;/foreign-keys&gt;&lt;ref-type name="Journal Article"&gt;17&lt;/ref-type&gt;&lt;contributors&gt;&lt;authors&gt;&lt;author&gt;Meerwijk, Esther L.&lt;/author&gt;&lt;author&gt;Parekh, Amrita&lt;/author&gt;&lt;author&gt;Oquendo, Maria A.&lt;/author&gt;&lt;author&gt;Allen, I.&lt;/author&gt;&lt;author&gt;Franck, Linda S.&lt;/author&gt;&lt;author&gt;Lee, Kathryn A.&lt;/author&gt;&lt;/authors&gt;&lt;/contributors&gt;&lt;auth-address&gt;Elaine&amp;#xD;Meerwijk, Esther L.: esther.meerwijk@ucsf.edu&lt;/auth-address&gt;&lt;titles&gt;&lt;title&gt;Direct versus indirect psychosocial and behavioural interventions to prevent suicide and suicide attempts: A systematic review and meta-analysis&lt;/title&gt;&lt;secondary-title&gt;The Lancet Psychiatry&lt;/secondary-title&gt;&lt;/titles&gt;&lt;pages&gt;544-554&lt;/pages&gt;&lt;volume&gt;3&lt;/volume&gt;&lt;number&gt;6&lt;/number&gt;&lt;dates&gt;&lt;year&gt;2016&lt;/year&gt;&lt;pub-dates&gt;&lt;date&gt;Jun&lt;/date&gt;&lt;/pub-dates&gt;&lt;/dates&gt;&lt;accession-num&gt;2016-15261-001&lt;/accession-num&gt;&lt;urls&gt;&lt;related-urls&gt;&lt;url&gt;https://openurl.auckland.ac.nz/resolve?sid=OVID:psycdb&amp;amp;id=doi:10.1016%2FS2215-0366%252816%252900064-X&amp;amp;issn=2215-0366&amp;amp;isbn=&amp;amp;volume=3&amp;amp;issue=6&amp;amp;spage=544&amp;amp;pages=544-554&amp;amp;date=2016&amp;amp;title=The+Lancet+Psychiatry&amp;amp;atitle=Direct+versus+indirect+psychosocial+and+behavioural+interventions+to+prevent+suicide+and+suicide+attempts%3A+A+systematic+review+and+meta-analysis.&amp;amp;aulast=Meerwijk&lt;/url&gt;&lt;/related-urls&gt;&lt;/urls&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43" w:tooltip="Meerwijk, 2016 #19052" w:history="1">
              <w:r w:rsidR="00630A87" w:rsidRPr="007626C3">
                <w:rPr>
                  <w:noProof/>
                  <w:color w:val="000000"/>
                  <w:sz w:val="21"/>
                  <w:szCs w:val="21"/>
                  <w:lang w:val="en-AU"/>
                </w:rPr>
                <w:t>Meerwijk et al.,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F1028FB" w14:textId="34D6912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Direct</w:t>
            </w:r>
            <w:r w:rsidR="00581025" w:rsidRPr="007626C3">
              <w:rPr>
                <w:color w:val="000000"/>
                <w:sz w:val="21"/>
                <w:szCs w:val="21"/>
                <w:lang w:val="en-AU"/>
              </w:rPr>
              <w:t xml:space="preserve"> </w:t>
            </w:r>
            <w:r w:rsidRPr="007626C3">
              <w:rPr>
                <w:color w:val="000000"/>
                <w:sz w:val="21"/>
                <w:szCs w:val="21"/>
                <w:lang w:val="en-AU"/>
              </w:rPr>
              <w:t>versus</w:t>
            </w:r>
            <w:r w:rsidR="00581025" w:rsidRPr="007626C3">
              <w:rPr>
                <w:color w:val="000000"/>
                <w:sz w:val="21"/>
                <w:szCs w:val="21"/>
                <w:lang w:val="en-AU"/>
              </w:rPr>
              <w:t xml:space="preserve"> </w:t>
            </w:r>
            <w:r w:rsidRPr="007626C3">
              <w:rPr>
                <w:color w:val="000000"/>
                <w:sz w:val="21"/>
                <w:szCs w:val="21"/>
                <w:lang w:val="en-AU"/>
              </w:rPr>
              <w:t>indirect</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prevent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lastRenderedPageBreak/>
              <w:t>suicide</w:t>
            </w:r>
            <w:r w:rsidR="00581025" w:rsidRPr="007626C3">
              <w:rPr>
                <w:color w:val="000000"/>
                <w:sz w:val="21"/>
                <w:szCs w:val="21"/>
                <w:lang w:val="en-AU"/>
              </w:rPr>
              <w:t xml:space="preserve"> </w:t>
            </w:r>
            <w:r w:rsidRPr="007626C3">
              <w:rPr>
                <w:color w:val="000000"/>
                <w:sz w:val="21"/>
                <w:szCs w:val="21"/>
                <w:lang w:val="en-AU"/>
              </w:rPr>
              <w:t>attempts: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7A00E92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Meta-analysis</w:t>
            </w:r>
          </w:p>
        </w:tc>
        <w:tc>
          <w:tcPr>
            <w:tcW w:w="1678" w:type="dxa"/>
          </w:tcPr>
          <w:p w14:paraId="0FFD009E" w14:textId="07F04D8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780D6EA8" w14:textId="0F0B304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65B2B4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629718C7" w14:textId="6D47734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ABFT,</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MBT,</w:t>
            </w:r>
            <w:r w:rsidR="00581025" w:rsidRPr="007626C3">
              <w:rPr>
                <w:color w:val="000000"/>
                <w:sz w:val="21"/>
                <w:szCs w:val="21"/>
                <w:lang w:val="en-AU"/>
              </w:rPr>
              <w:t xml:space="preserve"> </w:t>
            </w:r>
            <w:r w:rsidRPr="007626C3">
              <w:rPr>
                <w:color w:val="000000"/>
                <w:sz w:val="21"/>
                <w:szCs w:val="21"/>
                <w:lang w:val="en-AU"/>
              </w:rPr>
              <w:t>skill-based</w:t>
            </w:r>
            <w:r w:rsidR="00581025" w:rsidRPr="007626C3">
              <w:rPr>
                <w:color w:val="000000"/>
                <w:sz w:val="21"/>
                <w:szCs w:val="21"/>
                <w:lang w:val="en-AU"/>
              </w:rPr>
              <w:t xml:space="preserve"> </w:t>
            </w:r>
            <w:r w:rsidRPr="007626C3">
              <w:rPr>
                <w:color w:val="000000"/>
                <w:sz w:val="21"/>
                <w:szCs w:val="21"/>
                <w:lang w:val="en-AU"/>
              </w:rPr>
              <w:t>treatments,</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lastRenderedPageBreak/>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nominated</w:t>
            </w:r>
            <w:r w:rsidR="00581025" w:rsidRPr="007626C3">
              <w:rPr>
                <w:color w:val="000000"/>
                <w:sz w:val="21"/>
                <w:szCs w:val="21"/>
                <w:lang w:val="en-AU"/>
              </w:rPr>
              <w:t xml:space="preserve"> </w:t>
            </w:r>
            <w:r w:rsidRPr="007626C3">
              <w:rPr>
                <w:color w:val="000000"/>
                <w:sz w:val="21"/>
                <w:szCs w:val="21"/>
                <w:lang w:val="en-AU"/>
              </w:rPr>
              <w:t>supportive</w:t>
            </w:r>
            <w:r w:rsidR="00581025" w:rsidRPr="007626C3">
              <w:rPr>
                <w:color w:val="000000"/>
                <w:sz w:val="21"/>
                <w:szCs w:val="21"/>
                <w:lang w:val="en-AU"/>
              </w:rPr>
              <w:t xml:space="preserve"> </w:t>
            </w:r>
            <w:r w:rsidRPr="007626C3">
              <w:rPr>
                <w:color w:val="000000"/>
                <w:sz w:val="21"/>
                <w:szCs w:val="21"/>
                <w:lang w:val="en-AU"/>
              </w:rPr>
              <w:t>contacts,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collaborative</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suicidality)</w:t>
            </w:r>
          </w:p>
        </w:tc>
        <w:tc>
          <w:tcPr>
            <w:tcW w:w="2246" w:type="dxa"/>
          </w:tcPr>
          <w:p w14:paraId="599E8506" w14:textId="1866B0A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Suicidal</w:t>
            </w:r>
            <w:r w:rsidR="00581025" w:rsidRPr="007626C3">
              <w:rPr>
                <w:color w:val="000000"/>
                <w:sz w:val="21"/>
                <w:szCs w:val="21"/>
                <w:lang w:val="en-AU"/>
              </w:rPr>
              <w:t xml:space="preserve"> </w:t>
            </w:r>
            <w:r w:rsidRPr="007626C3">
              <w:rPr>
                <w:color w:val="000000"/>
                <w:sz w:val="21"/>
                <w:szCs w:val="21"/>
                <w:lang w:val="en-AU"/>
              </w:rPr>
              <w:t>thoughts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31622540" w14:textId="558C51C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B7D42F2" w14:textId="77777777">
        <w:tc>
          <w:tcPr>
            <w:tcW w:w="550" w:type="dxa"/>
          </w:tcPr>
          <w:p w14:paraId="1C63494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175</w:t>
            </w:r>
          </w:p>
        </w:tc>
        <w:tc>
          <w:tcPr>
            <w:tcW w:w="1669" w:type="dxa"/>
          </w:tcPr>
          <w:p w14:paraId="27FF0F72" w14:textId="3E35365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PEVuZE5vdGU+PENpdGU+PEF1dGhvcj5NZWxpYTwvQXV0aG9yPjxZZWFyPjIwMjA8L1llYXI+PFJl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UEFHRT1mdWxsdGV4dCZhbXA7RD1tZWQxOCZhbXA7QU49MzE5Mzk3NDQ8L3VybD48dXJsPmh0dHBz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AG==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PEVuZE5vdGU+PENpdGU+PEF1dGhvcj5NZWxpYTwvQXV0aG9yPjxZZWFyPjIwMjA8L1llYXI+PFJl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AG==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44" w:tooltip="Melia, 2020 #1023" w:history="1">
              <w:r w:rsidR="00630A87" w:rsidRPr="007626C3">
                <w:rPr>
                  <w:noProof/>
                  <w:color w:val="000000"/>
                  <w:sz w:val="21"/>
                  <w:szCs w:val="21"/>
                  <w:lang w:val="en-AU"/>
                </w:rPr>
                <w:t>Melia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F005C68" w14:textId="7D042E9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Mobile</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Technology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4BE5F35F" w14:textId="308EE38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FB66B70" w14:textId="1001A5A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rural</w:t>
            </w:r>
            <w:r w:rsidR="00581025" w:rsidRPr="007626C3">
              <w:rPr>
                <w:color w:val="000000"/>
                <w:sz w:val="21"/>
                <w:szCs w:val="21"/>
                <w:lang w:val="en-AU"/>
              </w:rPr>
              <w:t xml:space="preserve"> </w:t>
            </w:r>
            <w:r w:rsidRPr="007626C3">
              <w:rPr>
                <w:color w:val="000000"/>
                <w:sz w:val="21"/>
                <w:szCs w:val="21"/>
                <w:lang w:val="en-AU"/>
              </w:rPr>
              <w:t>Australia,</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recent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severe</w:t>
            </w:r>
            <w:r w:rsidR="00581025" w:rsidRPr="007626C3">
              <w:rPr>
                <w:color w:val="000000"/>
                <w:sz w:val="21"/>
                <w:szCs w:val="21"/>
                <w:lang w:val="en-AU"/>
              </w:rPr>
              <w:t xml:space="preserve"> </w:t>
            </w:r>
            <w:r w:rsidRPr="007626C3">
              <w:rPr>
                <w:color w:val="000000"/>
                <w:sz w:val="21"/>
                <w:szCs w:val="21"/>
                <w:lang w:val="en-AU"/>
              </w:rPr>
              <w:t>history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self-injurious</w:t>
            </w:r>
            <w:r w:rsidR="00581025" w:rsidRPr="007626C3">
              <w:rPr>
                <w:color w:val="000000"/>
                <w:sz w:val="21"/>
                <w:szCs w:val="21"/>
                <w:lang w:val="en-AU"/>
              </w:rPr>
              <w:t xml:space="preserve"> </w:t>
            </w:r>
            <w:r w:rsidRPr="007626C3">
              <w:rPr>
                <w:color w:val="000000"/>
                <w:sz w:val="21"/>
                <w:szCs w:val="21"/>
                <w:lang w:val="en-AU"/>
              </w:rPr>
              <w:t>thoughts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CAMHS</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12</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17</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24447F0E" w14:textId="0A16236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Rural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2CB0DFB" w14:textId="64AAEB0B"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72E4447A" w14:textId="69FC958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Mobile</w:t>
            </w:r>
            <w:r w:rsidR="00581025" w:rsidRPr="007626C3">
              <w:rPr>
                <w:color w:val="000000"/>
                <w:sz w:val="21"/>
                <w:szCs w:val="21"/>
                <w:lang w:val="en-AU"/>
              </w:rPr>
              <w:t xml:space="preserve"> </w:t>
            </w:r>
            <w:r w:rsidRPr="007626C3">
              <w:rPr>
                <w:color w:val="000000"/>
                <w:sz w:val="21"/>
                <w:szCs w:val="21"/>
                <w:lang w:val="en-AU"/>
              </w:rPr>
              <w:t>apps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ACT,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coping</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emotion</w:t>
            </w:r>
            <w:r w:rsidR="00581025" w:rsidRPr="007626C3">
              <w:rPr>
                <w:color w:val="000000"/>
                <w:sz w:val="21"/>
                <w:szCs w:val="21"/>
                <w:lang w:val="en-AU"/>
              </w:rPr>
              <w:t xml:space="preserve"> </w:t>
            </w:r>
            <w:r w:rsidRPr="007626C3">
              <w:rPr>
                <w:color w:val="000000"/>
                <w:sz w:val="21"/>
                <w:szCs w:val="21"/>
                <w:lang w:val="en-AU"/>
              </w:rPr>
              <w:t>regulation,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action</w:t>
            </w:r>
            <w:r w:rsidR="00581025" w:rsidRPr="007626C3">
              <w:rPr>
                <w:color w:val="000000"/>
                <w:sz w:val="21"/>
                <w:szCs w:val="21"/>
                <w:lang w:val="en-AU"/>
              </w:rPr>
              <w:t xml:space="preserve"> </w:t>
            </w:r>
            <w:r w:rsidRPr="007626C3">
              <w:rPr>
                <w:color w:val="000000"/>
                <w:sz w:val="21"/>
                <w:szCs w:val="21"/>
                <w:lang w:val="en-AU"/>
              </w:rPr>
              <w:t>plan</w:t>
            </w:r>
            <w:r w:rsidR="00581025" w:rsidRPr="007626C3">
              <w:rPr>
                <w:color w:val="000000"/>
                <w:sz w:val="21"/>
                <w:szCs w:val="21"/>
                <w:lang w:val="en-AU"/>
              </w:rPr>
              <w:t xml:space="preserve"> </w:t>
            </w:r>
            <w:r w:rsidRPr="007626C3">
              <w:rPr>
                <w:color w:val="000000"/>
                <w:sz w:val="21"/>
                <w:szCs w:val="21"/>
                <w:lang w:val="en-AU"/>
              </w:rPr>
              <w:t>approaches)</w:t>
            </w:r>
          </w:p>
        </w:tc>
        <w:tc>
          <w:tcPr>
            <w:tcW w:w="2246" w:type="dxa"/>
          </w:tcPr>
          <w:p w14:paraId="3A23E48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0E039BD0" w14:textId="07BC33A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CF03B39" w14:textId="77777777">
        <w:tc>
          <w:tcPr>
            <w:tcW w:w="550" w:type="dxa"/>
          </w:tcPr>
          <w:p w14:paraId="4F7E033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176</w:t>
            </w:r>
          </w:p>
        </w:tc>
        <w:tc>
          <w:tcPr>
            <w:tcW w:w="1669" w:type="dxa"/>
          </w:tcPr>
          <w:p w14:paraId="304E7C39" w14:textId="2CF1591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46C45" w:rsidRPr="007626C3">
              <w:rPr>
                <w:color w:val="000000"/>
                <w:sz w:val="21"/>
                <w:szCs w:val="21"/>
                <w:lang w:val="en-AU"/>
              </w:rPr>
              <w:instrText xml:space="preserve"> ADDIN EN.CITE &lt;EndNote&gt;&lt;Cite&gt;&lt;Author&gt;Mendez-Bustos&lt;/Author&gt;&lt;Year&gt;2019&lt;/Year&gt;&lt;RecNum&gt;193&lt;/RecNum&gt;&lt;DisplayText&gt;(Mendez-Bustos et al., 2019)&lt;/DisplayText&gt;&lt;record&gt;&lt;rec-number&gt;193&lt;/rec-number&gt;&lt;foreign-keys&gt;&lt;key app="EN" db-id="9tz25x59y5xr0qext575ea2g9avdpvrawz9a" timestamp="1658961647"&gt;193&lt;/key&gt;&lt;/foreign-keys&gt;&lt;ref-type name="Journal Article"&gt;17&lt;/ref-type&gt;&lt;contributors&gt;&lt;authors&gt;&lt;author&gt;Mendez-Bustos, P.&lt;/author&gt;&lt;author&gt;Calati, R.&lt;/author&gt;&lt;author&gt;Rubio-Ramirez, F.&lt;/author&gt;&lt;author&gt;Olie, E.&lt;/author&gt;&lt;author&gt;Courtet, P.&lt;/author&gt;&lt;author&gt;Lopez-Castroman, J.&lt;/author&gt;&lt;/authors&gt;&lt;/contributors&gt;&lt;auth-address&gt;Mendez-Bustos, Pablo: p.mendezb@gmail.com&lt;/auth-address&gt;&lt;titles&gt;&lt;title&gt;Effectiveness of psychotherapy on suicidal risk: A systematic review of observational studies&lt;/title&gt;&lt;secondary-title&gt;Frontiers in Psychology&lt;/secondary-title&gt;&lt;/titles&gt;&lt;periodical&gt;&lt;full-title&gt;Frontiers in Psychology&lt;/full-title&gt;&lt;/periodical&gt;&lt;volume&gt;10&lt;/volume&gt;&lt;dates&gt;&lt;year&gt;2019&lt;/year&gt;&lt;/dates&gt;&lt;accession-num&gt;2019-12666-001&lt;/accession-num&gt;&lt;urls&gt;&lt;/urls&gt;&lt;electronic-resource-num&gt;10.3389/fpsyg.2019.00277&lt;/electronic-resource-num&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45" w:tooltip="Mendez-Bustos, 2019 #193" w:history="1">
              <w:r w:rsidR="00630A87" w:rsidRPr="007626C3">
                <w:rPr>
                  <w:noProof/>
                  <w:color w:val="000000"/>
                  <w:sz w:val="21"/>
                  <w:szCs w:val="21"/>
                  <w:lang w:val="en-AU"/>
                </w:rPr>
                <w:t>Mendez-Bustos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E005A5E" w14:textId="3D1D275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observational</w:t>
            </w:r>
            <w:r w:rsidR="00581025" w:rsidRPr="007626C3">
              <w:rPr>
                <w:color w:val="000000"/>
                <w:sz w:val="21"/>
                <w:szCs w:val="21"/>
                <w:lang w:val="en-AU"/>
              </w:rPr>
              <w:t xml:space="preserve"> </w:t>
            </w:r>
            <w:r w:rsidRPr="007626C3">
              <w:rPr>
                <w:color w:val="000000"/>
                <w:sz w:val="21"/>
                <w:szCs w:val="21"/>
                <w:lang w:val="en-AU"/>
              </w:rPr>
              <w:t>studies</w:t>
            </w:r>
          </w:p>
        </w:tc>
        <w:tc>
          <w:tcPr>
            <w:tcW w:w="1425" w:type="dxa"/>
          </w:tcPr>
          <w:p w14:paraId="7E97A2CF" w14:textId="4DFB508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A4DD729" w14:textId="31E211C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BPD,</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PTSD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anxiety</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37441264" w14:textId="07111C2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9825FA4" w14:textId="26751879"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299C0433" w14:textId="38BB668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psychodynamic</w:t>
            </w:r>
            <w:r w:rsidR="00581025" w:rsidRPr="007626C3">
              <w:rPr>
                <w:color w:val="000000"/>
                <w:sz w:val="21"/>
                <w:szCs w:val="21"/>
                <w:lang w:val="en-AU"/>
              </w:rPr>
              <w:t xml:space="preserve"> </w:t>
            </w:r>
            <w:r w:rsidRPr="007626C3">
              <w:rPr>
                <w:color w:val="000000"/>
                <w:sz w:val="21"/>
                <w:szCs w:val="21"/>
                <w:lang w:val="en-AU"/>
              </w:rPr>
              <w:t>oriented</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6159E86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p>
        </w:tc>
        <w:tc>
          <w:tcPr>
            <w:tcW w:w="1255" w:type="dxa"/>
          </w:tcPr>
          <w:p w14:paraId="51358305" w14:textId="4289CD1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A5988D5" w14:textId="77777777">
        <w:tc>
          <w:tcPr>
            <w:tcW w:w="550" w:type="dxa"/>
          </w:tcPr>
          <w:p w14:paraId="771CBC7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177</w:t>
            </w:r>
          </w:p>
        </w:tc>
        <w:tc>
          <w:tcPr>
            <w:tcW w:w="1669" w:type="dxa"/>
          </w:tcPr>
          <w:p w14:paraId="24771B5E" w14:textId="6D0B8F4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&lt;EndNote&gt;&lt;Cite&gt;&lt;Author&gt;Mewton&lt;/Author&gt;&lt;Year&gt;2016&lt;/Year&gt;&lt;RecNum&gt;19075&lt;/RecNum&gt;&lt;DisplayText&gt;(Mewton &amp;amp; Andrews, 2016)&lt;/DisplayText&gt;&lt;record&gt;&lt;rec-number&gt;19075&lt;/rec-number&gt;&lt;foreign-keys&gt;&lt;key app="EN" db-id="zrz9aaaw3ztz2yepadyxwe5dxdzv955v0a0x" timestamp="1642580549"&gt;19075&lt;/key&gt;&lt;/foreign-keys&gt;&lt;ref-type name="Journal Article"&gt;17&lt;/ref-type&gt;&lt;contributors&gt;&lt;authors&gt;&lt;author&gt;Mewton, Louise&lt;/author&gt;&lt;author&gt;Andrews, Gavin&lt;/author&gt;&lt;/authors&gt;&lt;/contributors&gt;&lt;auth-address&gt;Mewton, Louise: louisem@unsw.edu.au&lt;/auth-address&gt;&lt;titles&gt;&lt;title&gt;Cognitive behavioral therapy for suicidal behaviors: Improving patient outcomes&lt;/title&gt;&lt;secondary-title&gt;Psychology Research and Behavior Management Vol 9 2016, ArtID 21-29&lt;/secondary-title&gt;&lt;/titles&gt;&lt;volume&gt;9&lt;/volume&gt;&lt;dates&gt;&lt;year&gt;2016&lt;/year&gt;&lt;pub-dates&gt;&lt;date&gt;Mar&lt;/date&gt;&lt;/pub-dates&gt;&lt;/dates&gt;&lt;accession-num&gt;2016-12023-001&lt;/accession-num&gt;&lt;urls&gt;&lt;related-urls&gt;&lt;url&gt;https://openurl.auckland.ac.nz/resolve?sid=OVID:psycdb&amp;amp;id=doi:&amp;amp;issn=1179-1578&amp;amp;isbn=&amp;amp;volume=9&amp;amp;issue=&amp;amp;spage=21&amp;amp;pages=&amp;amp;date=2016&amp;amp;title=Psychology+Research+and+Behavior+Management&amp;amp;atitle=Cognitive+behavioral+therapy+for+suicidal+behaviors%3A+Improving+patient+outcomes.&amp;amp;aulast=Mewton&lt;/url&gt;&lt;/related-urls&gt;&lt;/urls&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47" w:tooltip="Mewton, 2016 #19075" w:history="1">
              <w:r w:rsidR="00630A87" w:rsidRPr="007626C3">
                <w:rPr>
                  <w:noProof/>
                  <w:color w:val="000000"/>
                  <w:sz w:val="21"/>
                  <w:szCs w:val="21"/>
                  <w:lang w:val="en-AU"/>
                </w:rPr>
                <w:t>Mewton &amp; Andrews,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8619BA0" w14:textId="1EEB3B7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Cognitive</w:t>
            </w:r>
            <w:r w:rsidR="00581025" w:rsidRPr="007626C3">
              <w:rPr>
                <w:color w:val="000000"/>
                <w:sz w:val="21"/>
                <w:szCs w:val="21"/>
                <w:lang w:val="en-AU"/>
              </w:rPr>
              <w:t xml:space="preserve"> </w:t>
            </w:r>
            <w:proofErr w:type="spellStart"/>
            <w:r w:rsidRPr="007626C3">
              <w:rPr>
                <w:color w:val="000000"/>
                <w:sz w:val="21"/>
                <w:szCs w:val="21"/>
                <w:lang w:val="en-AU"/>
              </w:rPr>
              <w:t>behavioral</w:t>
            </w:r>
            <w:proofErr w:type="spellEnd"/>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behaviors</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Improving</w:t>
            </w:r>
            <w:r w:rsidR="00581025" w:rsidRPr="007626C3">
              <w:rPr>
                <w:color w:val="000000"/>
                <w:sz w:val="21"/>
                <w:szCs w:val="21"/>
                <w:lang w:val="en-AU"/>
              </w:rPr>
              <w:t xml:space="preserve"> </w:t>
            </w:r>
            <w:r w:rsidRPr="007626C3">
              <w:rPr>
                <w:color w:val="000000"/>
                <w:sz w:val="21"/>
                <w:szCs w:val="21"/>
                <w:lang w:val="en-AU"/>
              </w:rPr>
              <w:t>patient</w:t>
            </w:r>
            <w:r w:rsidR="00581025" w:rsidRPr="007626C3">
              <w:rPr>
                <w:color w:val="000000"/>
                <w:sz w:val="21"/>
                <w:szCs w:val="21"/>
                <w:lang w:val="en-AU"/>
              </w:rPr>
              <w:t xml:space="preserve"> </w:t>
            </w:r>
            <w:r w:rsidRPr="007626C3">
              <w:rPr>
                <w:color w:val="000000"/>
                <w:sz w:val="21"/>
                <w:szCs w:val="21"/>
                <w:lang w:val="en-AU"/>
              </w:rPr>
              <w:t>outcomes</w:t>
            </w:r>
          </w:p>
        </w:tc>
        <w:tc>
          <w:tcPr>
            <w:tcW w:w="1425" w:type="dxa"/>
          </w:tcPr>
          <w:p w14:paraId="239BFEA0" w14:textId="09EE0C3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2840E20" w14:textId="18A55A2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bereaved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epilepsy,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lastRenderedPageBreak/>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psychosis,</w:t>
            </w:r>
            <w:r w:rsidR="00581025" w:rsidRPr="007626C3">
              <w:rPr>
                <w:color w:val="000000"/>
                <w:sz w:val="21"/>
                <w:szCs w:val="21"/>
                <w:lang w:val="en-AU"/>
              </w:rPr>
              <w:t xml:space="preserve"> </w:t>
            </w:r>
            <w:r w:rsidRPr="007626C3">
              <w:rPr>
                <w:color w:val="000000"/>
                <w:sz w:val="21"/>
                <w:szCs w:val="21"/>
                <w:lang w:val="en-AU"/>
              </w:rPr>
              <w:t>substance</w:t>
            </w:r>
            <w:r w:rsidR="00581025" w:rsidRPr="007626C3">
              <w:rPr>
                <w:color w:val="000000"/>
                <w:sz w:val="21"/>
                <w:szCs w:val="21"/>
                <w:lang w:val="en-AU"/>
              </w:rPr>
              <w:t xml:space="preserve"> </w:t>
            </w:r>
            <w:r w:rsidRPr="007626C3">
              <w:rPr>
                <w:color w:val="000000"/>
                <w:sz w:val="21"/>
                <w:szCs w:val="21"/>
                <w:lang w:val="en-AU"/>
              </w:rPr>
              <w:t>abuse,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BPD)</w:t>
            </w:r>
          </w:p>
        </w:tc>
        <w:tc>
          <w:tcPr>
            <w:tcW w:w="1328" w:type="dxa"/>
          </w:tcPr>
          <w:p w14:paraId="0F1EBED7" w14:textId="664572F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98BF016" w14:textId="1ADAD058"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7886356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CBT</w:t>
            </w:r>
          </w:p>
        </w:tc>
        <w:tc>
          <w:tcPr>
            <w:tcW w:w="2246" w:type="dxa"/>
          </w:tcPr>
          <w:p w14:paraId="4FBAF60C" w14:textId="35AF8DC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Suicide-related</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527E1787" w14:textId="1902ED1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E9FAA9A" w14:textId="77777777">
        <w:tc>
          <w:tcPr>
            <w:tcW w:w="550" w:type="dxa"/>
          </w:tcPr>
          <w:p w14:paraId="67E337B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178</w:t>
            </w:r>
          </w:p>
        </w:tc>
        <w:tc>
          <w:tcPr>
            <w:tcW w:w="1669" w:type="dxa"/>
          </w:tcPr>
          <w:p w14:paraId="12DCFCEA" w14:textId="7C74C7F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PEVuZE5vdGU+PENpdGU+PEF1dGhvcj5NaWxuZXI8L0F1dGhvcj48WWVhcj4yMDE1PC9ZZWFyPjxS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cm92aWRlcj48L3JlY29yZD48L0NpdGU+PC9FbmROb3RlPn==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PEVuZE5vdGU+PENpdGU+PEF1dGhvcj5NaWxuZXI8L0F1dGhvcj48WWVhcj4yMDE1PC9ZZWFyPjxS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cm92aWRlcj48L3JlY29yZD48L0NpdGU+PC9FbmROb3RlPn==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249" w:tooltip="Milner, 2015 #3960" w:history="1">
              <w:r w:rsidR="00630A87">
                <w:rPr>
                  <w:noProof/>
                  <w:color w:val="000000"/>
                  <w:sz w:val="21"/>
                  <w:szCs w:val="21"/>
                  <w:lang w:val="en-AU"/>
                </w:rPr>
                <w:t>Milner et al., 2015b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42DF4E89" w14:textId="53EDF76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Workplace</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published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unpublished</w:t>
            </w:r>
            <w:r w:rsidR="00581025" w:rsidRPr="007626C3">
              <w:rPr>
                <w:color w:val="000000"/>
                <w:sz w:val="21"/>
                <w:szCs w:val="21"/>
                <w:lang w:val="en-AU"/>
              </w:rPr>
              <w:t xml:space="preserve"> </w:t>
            </w:r>
            <w:r w:rsidRPr="007626C3">
              <w:rPr>
                <w:color w:val="000000"/>
                <w:sz w:val="21"/>
                <w:szCs w:val="21"/>
                <w:lang w:val="en-AU"/>
              </w:rPr>
              <w:t>activities</w:t>
            </w:r>
          </w:p>
        </w:tc>
        <w:tc>
          <w:tcPr>
            <w:tcW w:w="1425" w:type="dxa"/>
          </w:tcPr>
          <w:p w14:paraId="0BD4BA16" w14:textId="0F7D556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AF38913" w14:textId="17B8DAC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working</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government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organisations,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air</w:t>
            </w:r>
            <w:r w:rsidR="00581025" w:rsidRPr="007626C3">
              <w:rPr>
                <w:color w:val="000000"/>
                <w:sz w:val="21"/>
                <w:szCs w:val="21"/>
                <w:lang w:val="en-AU"/>
              </w:rPr>
              <w:t xml:space="preserve"> </w:t>
            </w:r>
            <w:r w:rsidRPr="007626C3">
              <w:rPr>
                <w:color w:val="000000"/>
                <w:sz w:val="21"/>
                <w:szCs w:val="21"/>
                <w:lang w:val="en-AU"/>
              </w:rPr>
              <w:t>force,</w:t>
            </w:r>
            <w:r w:rsidR="00581025" w:rsidRPr="007626C3">
              <w:rPr>
                <w:color w:val="000000"/>
                <w:sz w:val="21"/>
                <w:szCs w:val="21"/>
                <w:lang w:val="en-AU"/>
              </w:rPr>
              <w:t xml:space="preserve"> </w:t>
            </w:r>
            <w:r w:rsidRPr="007626C3">
              <w:rPr>
                <w:color w:val="000000"/>
                <w:sz w:val="21"/>
                <w:szCs w:val="21"/>
                <w:lang w:val="en-AU"/>
              </w:rPr>
              <w:t>police,</w:t>
            </w:r>
            <w:r w:rsidR="00581025" w:rsidRPr="007626C3">
              <w:rPr>
                <w:color w:val="000000"/>
                <w:sz w:val="21"/>
                <w:szCs w:val="21"/>
                <w:lang w:val="en-AU"/>
              </w:rPr>
              <w:t xml:space="preserve"> </w:t>
            </w:r>
            <w:r w:rsidRPr="007626C3">
              <w:rPr>
                <w:color w:val="000000"/>
                <w:sz w:val="21"/>
                <w:szCs w:val="21"/>
                <w:lang w:val="en-AU"/>
              </w:rPr>
              <w:t>army,</w:t>
            </w:r>
            <w:r w:rsidR="00581025" w:rsidRPr="007626C3">
              <w:rPr>
                <w:color w:val="000000"/>
                <w:sz w:val="21"/>
                <w:szCs w:val="21"/>
                <w:lang w:val="en-AU"/>
              </w:rPr>
              <w:t xml:space="preserve"> </w:t>
            </w:r>
            <w:r w:rsidRPr="007626C3">
              <w:rPr>
                <w:color w:val="000000"/>
                <w:sz w:val="21"/>
                <w:szCs w:val="21"/>
                <w:lang w:val="en-AU"/>
              </w:rPr>
              <w:t>construction,</w:t>
            </w:r>
            <w:r w:rsidR="00581025" w:rsidRPr="007626C3">
              <w:rPr>
                <w:color w:val="000000"/>
                <w:sz w:val="21"/>
                <w:szCs w:val="21"/>
                <w:lang w:val="en-AU"/>
              </w:rPr>
              <w:t xml:space="preserve"> </w:t>
            </w:r>
            <w:r w:rsidRPr="007626C3">
              <w:rPr>
                <w:color w:val="000000"/>
                <w:sz w:val="21"/>
                <w:szCs w:val="21"/>
                <w:lang w:val="en-AU"/>
              </w:rPr>
              <w:t>agriculture,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an</w:t>
            </w:r>
            <w:r w:rsidR="00581025" w:rsidRPr="007626C3">
              <w:rPr>
                <w:color w:val="000000"/>
                <w:sz w:val="21"/>
                <w:szCs w:val="21"/>
                <w:lang w:val="en-AU"/>
              </w:rPr>
              <w:t xml:space="preserve"> </w:t>
            </w:r>
            <w:r w:rsidRPr="007626C3">
              <w:rPr>
                <w:color w:val="000000"/>
                <w:sz w:val="21"/>
                <w:szCs w:val="21"/>
                <w:lang w:val="en-AU"/>
              </w:rPr>
              <w:t>information</w:t>
            </w:r>
            <w:r w:rsidR="00581025" w:rsidRPr="007626C3">
              <w:rPr>
                <w:color w:val="000000"/>
                <w:sz w:val="21"/>
                <w:szCs w:val="21"/>
                <w:lang w:val="en-AU"/>
              </w:rPr>
              <w:t xml:space="preserve"> </w:t>
            </w:r>
            <w:r w:rsidRPr="007626C3">
              <w:rPr>
                <w:color w:val="000000"/>
                <w:sz w:val="21"/>
                <w:szCs w:val="21"/>
                <w:lang w:val="en-AU"/>
              </w:rPr>
              <w:t>service</w:t>
            </w:r>
            <w:r w:rsidR="00581025" w:rsidRPr="007626C3">
              <w:rPr>
                <w:color w:val="000000"/>
                <w:sz w:val="21"/>
                <w:szCs w:val="21"/>
                <w:lang w:val="en-AU"/>
              </w:rPr>
              <w:t xml:space="preserve"> </w:t>
            </w:r>
            <w:r w:rsidRPr="007626C3">
              <w:rPr>
                <w:color w:val="000000"/>
                <w:sz w:val="21"/>
                <w:szCs w:val="21"/>
                <w:lang w:val="en-AU"/>
              </w:rPr>
              <w:t>company</w:t>
            </w:r>
          </w:p>
        </w:tc>
        <w:tc>
          <w:tcPr>
            <w:tcW w:w="1328" w:type="dxa"/>
          </w:tcPr>
          <w:p w14:paraId="6BDE88BF" w14:textId="0E662D9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Workplace</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331087D" w14:textId="201585B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1B1F7C0E" w14:textId="270144F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counselling)</w:t>
            </w:r>
          </w:p>
        </w:tc>
        <w:tc>
          <w:tcPr>
            <w:tcW w:w="2246" w:type="dxa"/>
          </w:tcPr>
          <w:p w14:paraId="21E6D3FE" w14:textId="2170934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2F5F85E0" w14:textId="0A621FE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E9A6D10" w14:textId="77777777">
        <w:tc>
          <w:tcPr>
            <w:tcW w:w="550" w:type="dxa"/>
          </w:tcPr>
          <w:p w14:paraId="4E60DA0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179</w:t>
            </w:r>
          </w:p>
        </w:tc>
        <w:tc>
          <w:tcPr>
            <w:tcW w:w="1669" w:type="dxa"/>
          </w:tcPr>
          <w:p w14:paraId="7499BAD3" w14:textId="73C9D22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PEVuZE5vdGU+PENpdGU+PEF1dGhvcj5NaWxuZXI8L0F1dGhvcj48WWVhcj4yMDE1PC9ZZWFyPjxS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PEVuZE5vdGU+PENpdGU+PEF1dGhvcj5NaWxuZXI8L0F1dGhvcj48WWVhcj4yMDE1PC9ZZWFyPjxS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248" w:tooltip="Milner, 2015 #216" w:history="1">
              <w:r w:rsidR="00630A87">
                <w:rPr>
                  <w:noProof/>
                  <w:color w:val="000000"/>
                  <w:sz w:val="21"/>
                  <w:szCs w:val="21"/>
                  <w:lang w:val="en-AU"/>
                </w:rPr>
                <w:t>Milner et al., 2015a</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48A120E5" w14:textId="0647328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Letters,</w:t>
            </w:r>
            <w:r w:rsidR="00581025" w:rsidRPr="007626C3">
              <w:rPr>
                <w:color w:val="000000"/>
                <w:sz w:val="21"/>
                <w:szCs w:val="21"/>
                <w:lang w:val="en-AU"/>
              </w:rPr>
              <w:t xml:space="preserve"> </w:t>
            </w:r>
            <w:r w:rsidRPr="007626C3">
              <w:rPr>
                <w:color w:val="000000"/>
                <w:sz w:val="21"/>
                <w:szCs w:val="21"/>
                <w:lang w:val="en-AU"/>
              </w:rPr>
              <w:t>green</w:t>
            </w:r>
            <w:r w:rsidR="00581025" w:rsidRPr="007626C3">
              <w:rPr>
                <w:color w:val="000000"/>
                <w:sz w:val="21"/>
                <w:szCs w:val="21"/>
                <w:lang w:val="en-AU"/>
              </w:rPr>
              <w:t xml:space="preserve"> </w:t>
            </w:r>
            <w:r w:rsidRPr="007626C3">
              <w:rPr>
                <w:color w:val="000000"/>
                <w:sz w:val="21"/>
                <w:szCs w:val="21"/>
                <w:lang w:val="en-AU"/>
              </w:rPr>
              <w:t>cards,</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calls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postcards:</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reducing</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attempts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p>
        </w:tc>
        <w:tc>
          <w:tcPr>
            <w:tcW w:w="1425" w:type="dxa"/>
          </w:tcPr>
          <w:p w14:paraId="6877CEE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74A3CDA" w14:textId="516BD2F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healthcare</w:t>
            </w:r>
            <w:r w:rsidR="00581025" w:rsidRPr="007626C3">
              <w:rPr>
                <w:color w:val="000000"/>
                <w:sz w:val="21"/>
                <w:szCs w:val="21"/>
                <w:lang w:val="en-AU"/>
              </w:rPr>
              <w:t xml:space="preserve"> </w:t>
            </w:r>
            <w:r w:rsidRPr="007626C3">
              <w:rPr>
                <w:color w:val="000000"/>
                <w:sz w:val="21"/>
                <w:szCs w:val="21"/>
                <w:lang w:val="en-AU"/>
              </w:rPr>
              <w:t>settings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560D6078" w14:textId="1FE6EB5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A3ABD4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1A7D076B" w14:textId="23182A7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4992628C" w14:textId="547118D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0FDB6410" w14:textId="69A0DB9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014DF55" w14:textId="77777777">
        <w:tc>
          <w:tcPr>
            <w:tcW w:w="550" w:type="dxa"/>
          </w:tcPr>
          <w:p w14:paraId="3556E1F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180</w:t>
            </w:r>
          </w:p>
        </w:tc>
        <w:tc>
          <w:tcPr>
            <w:tcW w:w="1669" w:type="dxa"/>
          </w:tcPr>
          <w:p w14:paraId="6126C060" w14:textId="4D67633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00A46C45" w:rsidRPr="007626C3">
              <w:rPr>
                <w:color w:val="000000"/>
                <w:sz w:val="21"/>
                <w:szCs w:val="21"/>
                <w:lang w:val="en-AU"/>
              </w:rPr>
              <w:instrText xml:space="preserve"> ADDIN EN.CITE </w:instrText>
            </w:r>
            <w:r w:rsidR="00A46C45" w:rsidRPr="007626C3">
              <w:rPr>
                <w:color w:val="000000"/>
                <w:sz w:val="21"/>
                <w:szCs w:val="21"/>
                <w:lang w:val="en-AU"/>
              </w:rPr>
              <w:fldChar w:fldCharType="begin">
                <w:fldData xml:space="preserve">PEVuZE5vdGU+PENpdGU+PEF1dGhvcj5NaWxuZXI8L0F1dGhvcj48WWVhcj4yMDE3PC9ZZWFyPjxS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</w:fldData>
              </w:fldChar>
            </w:r>
            <w:r w:rsidR="00A46C45" w:rsidRPr="007626C3">
              <w:rPr>
                <w:color w:val="000000"/>
                <w:sz w:val="21"/>
                <w:szCs w:val="21"/>
                <w:lang w:val="en-AU"/>
              </w:rPr>
              <w:instrText xml:space="preserve"> ADDIN EN.CITE.DATA </w:instrText>
            </w:r>
            <w:r w:rsidR="00A46C45" w:rsidRPr="007626C3">
              <w:rPr>
                <w:color w:val="000000"/>
                <w:sz w:val="21"/>
                <w:szCs w:val="21"/>
                <w:lang w:val="en-AU"/>
              </w:rPr>
            </w:r>
            <w:r w:rsidR="00A46C45" w:rsidRPr="007626C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50" w:tooltip="Milner, 2017 #173" w:history="1">
              <w:r w:rsidR="00630A87" w:rsidRPr="007626C3">
                <w:rPr>
                  <w:noProof/>
                  <w:color w:val="000000"/>
                  <w:sz w:val="21"/>
                  <w:szCs w:val="21"/>
                  <w:lang w:val="en-AU"/>
                </w:rPr>
                <w:t>Milner et al., 2017</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6AF1D4F" w14:textId="4376613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delivered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GPs: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270431E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66FB01FE" w14:textId="49372BD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46886B61" w14:textId="534A249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7A8C369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7017FEB9" w14:textId="2382285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GP</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guidelines</w:t>
            </w:r>
          </w:p>
        </w:tc>
        <w:tc>
          <w:tcPr>
            <w:tcW w:w="2246" w:type="dxa"/>
          </w:tcPr>
          <w:p w14:paraId="6393E961" w14:textId="2388425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3C6D16EA" w14:textId="6107F01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55213EB" w14:textId="77777777">
        <w:tc>
          <w:tcPr>
            <w:tcW w:w="550" w:type="dxa"/>
          </w:tcPr>
          <w:p w14:paraId="7BC88EE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181</w:t>
            </w:r>
          </w:p>
        </w:tc>
        <w:tc>
          <w:tcPr>
            <w:tcW w:w="1669" w:type="dxa"/>
          </w:tcPr>
          <w:p w14:paraId="58200C23" w14:textId="7E726D9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46C45" w:rsidRPr="007626C3">
              <w:rPr>
                <w:color w:val="000000"/>
                <w:sz w:val="21"/>
                <w:szCs w:val="21"/>
                <w:lang w:val="en-AU"/>
              </w:rPr>
              <w:instrText xml:space="preserve"> ADDIN EN.CITE &lt;EndNote&gt;&lt;Cite&gt;&lt;Author&gt;Mo&lt;/Author&gt;&lt;Year&gt;2018&lt;/Year&gt;&lt;RecNum&gt;155&lt;/RecNum&gt;&lt;DisplayText&gt;(Mo et al., 2018)&lt;/DisplayText&gt;&lt;record&gt;&lt;rec-number&gt;155&lt;/rec-number&gt;&lt;foreign-keys&gt;&lt;key app="EN" db-id="9tz25x59y5xr0qext575ea2g9avdpvrawz9a" timestamp="1658961646"&gt;155&lt;/key&gt;&lt;/foreign-keys&gt;&lt;ref-type name="Journal Article"&gt;17&lt;/ref-type&gt;&lt;contributors&gt;&lt;authors&gt;&lt;author&gt;Mo, Phoenix K.&lt;/author&gt;&lt;author&gt;Ko, Ting Ting&lt;/author&gt;&lt;author&gt;Xin, Mei Qi&lt;/author&gt;&lt;/authors&gt;&lt;/contributors&gt;&lt;auth-address&gt;H&amp;#xD;Mo, Phoenix K. H.: phoenix.mo@cuhk.edu.hk&lt;/auth-address&gt;&lt;titles&gt;&lt;title&gt;School-based gatekeeper training programmes in enhancing gatekeepers&amp;apos; cognitions and behaviours for adolescent suicide prevention: A systematic review&lt;/title&gt;&lt;secondary-title&gt;Child and Adolescent Psychiatry and Mental Health&lt;/secondary-title&gt;&lt;/titles&gt;&lt;periodical&gt;&lt;full-title&gt;Child and Adolescent Psychiatry and Mental Health&lt;/full-title&gt;&lt;/periodical&gt;&lt;volume&gt;12&lt;/volume&gt;&lt;dates&gt;&lt;year&gt;2018&lt;/year&gt;&lt;/dates&gt;&lt;accession-num&gt;2018-28067-001&lt;/accession-num&gt;&lt;urls&gt;&lt;/urls&gt;&lt;electronic-resource-num&gt;10.1186/s13034-018-0233-4&lt;/electronic-resource-num&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57" w:tooltip="Mo, 2018 #155" w:history="1">
              <w:r w:rsidR="00630A87" w:rsidRPr="007626C3">
                <w:rPr>
                  <w:noProof/>
                  <w:color w:val="000000"/>
                  <w:sz w:val="21"/>
                  <w:szCs w:val="21"/>
                  <w:lang w:val="en-AU"/>
                </w:rPr>
                <w:t>Mo et al., 2018</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07E863C" w14:textId="112554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School-based</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programmes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lastRenderedPageBreak/>
              <w:t>enhancing</w:t>
            </w:r>
            <w:r w:rsidR="00581025" w:rsidRPr="007626C3">
              <w:rPr>
                <w:color w:val="000000"/>
                <w:sz w:val="21"/>
                <w:szCs w:val="21"/>
                <w:lang w:val="en-AU"/>
              </w:rPr>
              <w:t xml:space="preserve"> </w:t>
            </w:r>
            <w:r w:rsidRPr="007626C3">
              <w:rPr>
                <w:color w:val="000000"/>
                <w:sz w:val="21"/>
                <w:szCs w:val="21"/>
                <w:lang w:val="en-AU"/>
              </w:rPr>
              <w:t>gatekeepers'</w:t>
            </w:r>
            <w:r w:rsidR="00581025" w:rsidRPr="007626C3">
              <w:rPr>
                <w:color w:val="000000"/>
                <w:sz w:val="21"/>
                <w:szCs w:val="21"/>
                <w:lang w:val="en-AU"/>
              </w:rPr>
              <w:t xml:space="preserve"> </w:t>
            </w:r>
            <w:r w:rsidRPr="007626C3">
              <w:rPr>
                <w:color w:val="000000"/>
                <w:sz w:val="21"/>
                <w:szCs w:val="21"/>
                <w:lang w:val="en-AU"/>
              </w:rPr>
              <w:t>cognitions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70F09EBC" w14:textId="79ADB7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5A068490" w14:textId="1BE58A8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teachers,</w:t>
            </w:r>
            <w:r w:rsidR="00581025" w:rsidRPr="007626C3">
              <w:rPr>
                <w:color w:val="000000"/>
                <w:sz w:val="21"/>
                <w:szCs w:val="21"/>
                <w:lang w:val="en-AU"/>
              </w:rPr>
              <w:t xml:space="preserve"> </w:t>
            </w:r>
            <w:r w:rsidRPr="007626C3">
              <w:rPr>
                <w:color w:val="000000"/>
                <w:sz w:val="21"/>
                <w:szCs w:val="21"/>
                <w:lang w:val="en-AU"/>
              </w:rPr>
              <w:lastRenderedPageBreak/>
              <w:t>counsellors,</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workers,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psychologists)</w:t>
            </w:r>
          </w:p>
        </w:tc>
        <w:tc>
          <w:tcPr>
            <w:tcW w:w="1328" w:type="dxa"/>
          </w:tcPr>
          <w:p w14:paraId="4718624D" w14:textId="10FA28C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D800396" w14:textId="61AB4C17"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03163C48" w14:textId="4B487AB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p>
        </w:tc>
        <w:tc>
          <w:tcPr>
            <w:tcW w:w="2246" w:type="dxa"/>
          </w:tcPr>
          <w:p w14:paraId="07133EC5" w14:textId="402EC85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about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skills</w:t>
            </w:r>
          </w:p>
        </w:tc>
        <w:tc>
          <w:tcPr>
            <w:tcW w:w="1255" w:type="dxa"/>
          </w:tcPr>
          <w:p w14:paraId="085BD048" w14:textId="79318EA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F43FB98" w14:textId="77777777">
        <w:tc>
          <w:tcPr>
            <w:tcW w:w="550" w:type="dxa"/>
          </w:tcPr>
          <w:p w14:paraId="78D2EAA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182</w:t>
            </w:r>
          </w:p>
        </w:tc>
        <w:tc>
          <w:tcPr>
            <w:tcW w:w="1669" w:type="dxa"/>
          </w:tcPr>
          <w:p w14:paraId="4E81CCA8" w14:textId="2891B89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46C45" w:rsidRPr="007626C3">
              <w:rPr>
                <w:color w:val="000000"/>
                <w:sz w:val="21"/>
                <w:szCs w:val="21"/>
                <w:lang w:val="en-AU"/>
              </w:rPr>
              <w:instrText xml:space="preserve"> ADDIN EN.CITE &lt;EndNote&gt;&lt;Cite&gt;&lt;Author&gt;Morken&lt;/Author&gt;&lt;Year&gt;2020&lt;/Year&gt;&lt;RecNum&gt;274&lt;/RecNum&gt;&lt;DisplayText&gt;(Morken et al., 2020)&lt;/DisplayText&gt;&lt;record&gt;&lt;rec-number&gt;274&lt;/rec-number&gt;&lt;foreign-keys&gt;&lt;key app="EN" db-id="9tz25x59y5xr0qext575ea2g9avdpvrawz9a" timestamp="1658961650"&gt;274&lt;/key&gt;&lt;/foreign-keys&gt;&lt;ref-type name="Journal Article"&gt;17&lt;/ref-type&gt;&lt;contributors&gt;&lt;authors&gt;&lt;author&gt;Morken, I. S.&lt;/author&gt;&lt;author&gt;Dahlgren, A.&lt;/author&gt;&lt;author&gt;Lunde, I.&lt;/author&gt;&lt;author&gt;Toven, S.&lt;/author&gt;&lt;/authors&gt;&lt;/contributors&gt;&lt;auth-address&gt;(Morken, Dahlgren) Regional Centre for Child and Adolescent Mental Health, Eastern and Southern Norway (RBUP), Oslo, Oslo 0484, Norway (Lunde, Toven) Regional Centre on violence, trauma and suicide prevention, Eastern Norway, Oslo, Oslo 0484, Norway&lt;/auth-address&gt;&lt;titles&gt;&lt;title&gt;The effects of interventions preventing self-harm and suicide in children and adolescents: An overview of systematic reviews&lt;/title&gt;&lt;secondary-title&gt;F1000Research&lt;/secondary-title&gt;&lt;/titles&gt;&lt;periodical&gt;&lt;full-title&gt;F1000Research&lt;/full-title&gt;&lt;/periodical&gt;&lt;volume&gt;8&lt;/volume&gt;&lt;dates&gt;&lt;year&gt;2020&lt;/year&gt;&lt;/dates&gt;&lt;accession-num&gt;631140929&lt;/accession-num&gt;&lt;urls&gt;&lt;/urls&gt;&lt;custom7&gt;890&lt;/custom7&gt;&lt;electronic-resource-num&gt;10.12688/f1000research.19506.2&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59" w:tooltip="Morken, 2020 #274" w:history="1">
              <w:r w:rsidR="00630A87" w:rsidRPr="007626C3">
                <w:rPr>
                  <w:noProof/>
                  <w:color w:val="000000"/>
                  <w:sz w:val="21"/>
                  <w:szCs w:val="21"/>
                  <w:lang w:val="en-AU"/>
                </w:rPr>
                <w:t>Morken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49532C1" w14:textId="3DA760F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preventing</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w:t>
            </w:r>
            <w:r w:rsidR="00581025" w:rsidRPr="007626C3">
              <w:rPr>
                <w:color w:val="000000"/>
                <w:sz w:val="21"/>
                <w:szCs w:val="21"/>
                <w:lang w:val="en-AU"/>
              </w:rPr>
              <w:t xml:space="preserve"> </w:t>
            </w:r>
            <w:r w:rsidRPr="007626C3">
              <w:rPr>
                <w:color w:val="000000"/>
                <w:sz w:val="21"/>
                <w:szCs w:val="21"/>
                <w:lang w:val="en-AU"/>
              </w:rPr>
              <w:t>overview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reviews</w:t>
            </w:r>
          </w:p>
        </w:tc>
        <w:tc>
          <w:tcPr>
            <w:tcW w:w="1425" w:type="dxa"/>
          </w:tcPr>
          <w:p w14:paraId="4AC8FB44" w14:textId="10C25C1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B5C41C9" w14:textId="2F9713D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those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without</w:t>
            </w:r>
            <w:r w:rsidR="00581025" w:rsidRPr="007626C3">
              <w:rPr>
                <w:color w:val="000000"/>
                <w:sz w:val="21"/>
                <w:szCs w:val="21"/>
                <w:lang w:val="en-AU"/>
              </w:rPr>
              <w:t xml:space="preserve"> </w:t>
            </w:r>
            <w:r w:rsidRPr="007626C3">
              <w:rPr>
                <w:color w:val="000000"/>
                <w:sz w:val="21"/>
                <w:szCs w:val="21"/>
                <w:lang w:val="en-AU"/>
              </w:rPr>
              <w:t>an</w:t>
            </w:r>
            <w:r w:rsidR="00581025" w:rsidRPr="007626C3">
              <w:rPr>
                <w:color w:val="000000"/>
                <w:sz w:val="21"/>
                <w:szCs w:val="21"/>
                <w:lang w:val="en-AU"/>
              </w:rPr>
              <w:t xml:space="preserve"> </w:t>
            </w:r>
            <w:r w:rsidRPr="007626C3">
              <w:rPr>
                <w:color w:val="000000"/>
                <w:sz w:val="21"/>
                <w:szCs w:val="21"/>
                <w:lang w:val="en-AU"/>
              </w:rPr>
              <w:t>identified</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developing</w:t>
            </w:r>
            <w:r w:rsidR="00581025" w:rsidRPr="007626C3">
              <w:rPr>
                <w:color w:val="000000"/>
                <w:sz w:val="21"/>
                <w:szCs w:val="21"/>
                <w:lang w:val="en-AU"/>
              </w:rPr>
              <w:t xml:space="preserve"> </w:t>
            </w:r>
            <w:r w:rsidRPr="007626C3">
              <w:rPr>
                <w:color w:val="000000"/>
                <w:sz w:val="21"/>
                <w:szCs w:val="21"/>
                <w:lang w:val="en-AU"/>
              </w:rPr>
              <w:t>problems</w:t>
            </w:r>
            <w:r w:rsidR="00581025" w:rsidRPr="007626C3">
              <w:rPr>
                <w:color w:val="000000"/>
                <w:sz w:val="21"/>
                <w:szCs w:val="21"/>
                <w:lang w:val="en-AU"/>
              </w:rPr>
              <w:t xml:space="preserve"> </w:t>
            </w:r>
            <w:r w:rsidRPr="007626C3">
              <w:rPr>
                <w:color w:val="000000"/>
                <w:sz w:val="21"/>
                <w:szCs w:val="21"/>
                <w:lang w:val="en-AU"/>
              </w:rPr>
              <w:t>involving</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and/or</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3D548CF1" w14:textId="611721D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FAFD9F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484A699E" w14:textId="541E531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following</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clusters,</w:t>
            </w:r>
            <w:r w:rsidR="00581025" w:rsidRPr="007626C3">
              <w:rPr>
                <w:color w:val="000000"/>
                <w:sz w:val="21"/>
                <w:szCs w:val="21"/>
                <w:lang w:val="en-AU"/>
              </w:rPr>
              <w:t xml:space="preserve"> </w:t>
            </w:r>
            <w:r w:rsidRPr="007626C3">
              <w:rPr>
                <w:color w:val="000000"/>
                <w:sz w:val="21"/>
                <w:szCs w:val="21"/>
                <w:lang w:val="en-AU"/>
              </w:rPr>
              <w:t>bereavement</w:t>
            </w:r>
            <w:r w:rsidR="00581025" w:rsidRPr="007626C3">
              <w:rPr>
                <w:color w:val="000000"/>
                <w:sz w:val="21"/>
                <w:szCs w:val="21"/>
                <w:lang w:val="en-AU"/>
              </w:rPr>
              <w:t xml:space="preserve"> </w:t>
            </w:r>
            <w:r w:rsidRPr="007626C3">
              <w:rPr>
                <w:color w:val="000000"/>
                <w:sz w:val="21"/>
                <w:szCs w:val="21"/>
                <w:lang w:val="en-AU"/>
              </w:rPr>
              <w:t>groups,</w:t>
            </w:r>
            <w:r w:rsidR="00581025" w:rsidRPr="007626C3">
              <w:rPr>
                <w:color w:val="000000"/>
                <w:sz w:val="21"/>
                <w:szCs w:val="21"/>
                <w:lang w:val="en-AU"/>
              </w:rPr>
              <w:t xml:space="preserve"> </w:t>
            </w:r>
            <w:r w:rsidRPr="007626C3">
              <w:rPr>
                <w:color w:val="000000"/>
                <w:sz w:val="21"/>
                <w:szCs w:val="21"/>
                <w:lang w:val="en-AU"/>
              </w:rPr>
              <w:t>psychological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contact)</w:t>
            </w:r>
          </w:p>
        </w:tc>
        <w:tc>
          <w:tcPr>
            <w:tcW w:w="2246" w:type="dxa"/>
          </w:tcPr>
          <w:p w14:paraId="69C2C0EA" w14:textId="72D208A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F6FCE23" w14:textId="3016C4D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7A7305D" w14:textId="77777777">
        <w:tc>
          <w:tcPr>
            <w:tcW w:w="550" w:type="dxa"/>
          </w:tcPr>
          <w:p w14:paraId="5E17B8D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183</w:t>
            </w:r>
          </w:p>
        </w:tc>
        <w:tc>
          <w:tcPr>
            <w:tcW w:w="1669" w:type="dxa"/>
          </w:tcPr>
          <w:p w14:paraId="4F1A8936" w14:textId="72505DD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PEVuZE5vdGU+PENpdGU+PEF1dGhvcj5Nb3J0b248L0F1dGhvcj48WWVhcj4yMDIxPC9ZZWFyPjxS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b2dpZXM8L3JlbW90ZS1kYXRhYmFzZS1wcm92aWRlcj48L3JlY29yZD48L0NpdGU+PC9FbmROb3Rl
PgB=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PEVuZE5vdGU+PENpdGU+PEF1dGhvcj5Nb3J0b248L0F1dGhvcj48WWVhcj4yMDIxPC9ZZWFyPjxS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b2dpZXM8L3JlbW90ZS1kYXRhYmFzZS1wcm92aWRlcj48L3JlY29yZD48L0NpdGU+PC9FbmROb3Rl
PgB=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60" w:tooltip="Morton, 2021 #225" w:history="1">
              <w:r w:rsidR="00630A87" w:rsidRPr="007626C3">
                <w:rPr>
                  <w:noProof/>
                  <w:color w:val="000000"/>
                  <w:sz w:val="21"/>
                  <w:szCs w:val="21"/>
                  <w:lang w:val="en-AU"/>
                </w:rPr>
                <w:t>Morton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80EC18C" w14:textId="1EE0EC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friends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7923E508" w14:textId="2AF35B4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7116678D" w14:textId="6C5B658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friends,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caregivers</w:t>
            </w:r>
            <w:r w:rsidR="00581025" w:rsidRPr="007626C3">
              <w:rPr>
                <w:color w:val="000000"/>
                <w:sz w:val="21"/>
                <w:szCs w:val="21"/>
                <w:lang w:val="en-AU"/>
              </w:rPr>
              <w:t xml:space="preserve"> </w:t>
            </w:r>
            <w:r w:rsidRPr="007626C3">
              <w:rPr>
                <w:color w:val="000000"/>
                <w:sz w:val="21"/>
                <w:szCs w:val="21"/>
                <w:lang w:val="en-AU"/>
              </w:rPr>
              <w:t>caring</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previous</w:t>
            </w:r>
            <w:r w:rsidR="00581025" w:rsidRPr="007626C3">
              <w:rPr>
                <w:color w:val="000000"/>
                <w:sz w:val="21"/>
                <w:szCs w:val="21"/>
                <w:lang w:val="en-AU"/>
              </w:rPr>
              <w:t xml:space="preserve"> </w:t>
            </w:r>
            <w:r w:rsidRPr="007626C3">
              <w:rPr>
                <w:color w:val="000000"/>
                <w:sz w:val="21"/>
                <w:szCs w:val="21"/>
                <w:lang w:val="en-AU"/>
              </w:rPr>
              <w:t>experience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are</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038F91F9" w14:textId="4C01CCD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5DFB9C6" w14:textId="35D7185B"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62E6C33C" w14:textId="5595717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ACT)</w:t>
            </w:r>
          </w:p>
        </w:tc>
        <w:tc>
          <w:tcPr>
            <w:tcW w:w="2246" w:type="dxa"/>
          </w:tcPr>
          <w:p w14:paraId="49DCBAA0" w14:textId="30BFB95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Attitudes,</w:t>
            </w:r>
            <w:r w:rsidR="00581025" w:rsidRPr="007626C3">
              <w:rPr>
                <w:color w:val="000000"/>
                <w:sz w:val="21"/>
                <w:szCs w:val="21"/>
                <w:lang w:val="en-AU"/>
              </w:rPr>
              <w:t xml:space="preserve"> </w:t>
            </w: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self-efficacy,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skills</w:t>
            </w:r>
          </w:p>
        </w:tc>
        <w:tc>
          <w:tcPr>
            <w:tcW w:w="1255" w:type="dxa"/>
          </w:tcPr>
          <w:p w14:paraId="33F06032" w14:textId="2D3378E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4FE7206" w14:textId="77777777">
        <w:tc>
          <w:tcPr>
            <w:tcW w:w="550" w:type="dxa"/>
          </w:tcPr>
          <w:p w14:paraId="53F71D3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184</w:t>
            </w:r>
          </w:p>
        </w:tc>
        <w:tc>
          <w:tcPr>
            <w:tcW w:w="1669" w:type="dxa"/>
          </w:tcPr>
          <w:p w14:paraId="4A2911D0" w14:textId="51590B7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&lt;EndNote&gt;&lt;Cite&gt;&lt;Author&gt;Murray&lt;/Author&gt;&lt;Year&gt;2021&lt;/Year&gt;&lt;RecNum&gt;301&lt;/RecNum&gt;&lt;DisplayText&gt;(Murray et al., 2021)&lt;/DisplayText&gt;&lt;record&gt;&lt;rec-number&gt;301&lt;/rec-number&gt;&lt;foreign-keys&gt;&lt;key app="EN" db-id="9tz25x59y5xr0qext575ea2g9avdpvrawz9a" timestamp="1658961651"&gt;301&lt;/key&gt;&lt;/foreign-keys&gt;&lt;ref-type name="Journal Article"&gt;17&lt;/ref-type&gt;&lt;contributors&gt;&lt;authors&gt;&lt;author&gt;Murray, R. M.&lt;/author&gt;&lt;author&gt;Conroy, E.&lt;/author&gt;&lt;author&gt;Connolly, M.&lt;/author&gt;&lt;author&gt;Stokes, D.&lt;/author&gt;&lt;author&gt;Frazer, K.&lt;/author&gt;&lt;author&gt;Kroll, T.&lt;/author&gt;&lt;/authors&gt;&lt;/contributors&gt;&lt;auth-address&gt;Murray, Rachael McDonnell. The Department of Clinical Psychology, School of Health in Social Science, The University of Edinburgh, Edinburgh EH8 9AG, UK.&amp;#xD;Conroy, Eilis. The Academic Unit of Neurology, Trinity College Dublin, Dublin D02 PN40, Ireland.&amp;#xD;Connolly, Michelle. Dublin Simon Community, Dublin D07 PD37, Ireland.&amp;#xD;Stokes, Diarmuid. University College Dublin Library, University College Dublin, Dublin D04 V1W8, Ireland.&amp;#xD;Frazer, Kate. School of Nursing, Midwifery and Health Systems, University College Dublin, Dublin D04 V1W8, Ireland.&amp;#xD;Kroll, Thilo. School of Nursing, Midwifery and Health Systems, University College Dublin, Dublin D04 V1W8, Ireland.&lt;/auth-address&gt;&lt;titles&gt;&lt;title&gt;Scoping Review: Suicide Specific Intervention Programmes for People Experiencing Homelessness&lt;/title&gt;&lt;secondary-title&gt;International Journal of Environmental Research &amp;amp; Public Health&lt;/secondary-title&gt;&lt;/titles&gt;&lt;periodical&gt;&lt;full-title&gt;International Journal of Environmental Research &amp;amp; Public Health&lt;/full-title&gt;&lt;/periodical&gt;&lt;pages&gt;6729&lt;/pages&gt;&lt;volume&gt;18&lt;/volume&gt;&lt;number&gt;13&lt;/number&gt;&lt;dates&gt;&lt;year&gt;2021&lt;/year&gt;&lt;/dates&gt;&lt;accession-num&gt;34206560&lt;/accession-num&gt;&lt;urls&gt;&lt;/urls&gt;&lt;electronic-resource-num&gt;10.3390/ijerph18136729&lt;/electronic-resource-num&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61" w:tooltip="Murray, 2021 #301" w:history="1">
              <w:r w:rsidR="00630A87" w:rsidRPr="007626C3">
                <w:rPr>
                  <w:noProof/>
                  <w:color w:val="000000"/>
                  <w:sz w:val="21"/>
                  <w:szCs w:val="21"/>
                  <w:lang w:val="en-AU"/>
                </w:rPr>
                <w:t>Murray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49D26F1" w14:textId="2EC33B7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Scoping</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Specific</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Programmes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Experiencing</w:t>
            </w:r>
            <w:r w:rsidR="00581025" w:rsidRPr="007626C3">
              <w:rPr>
                <w:color w:val="000000"/>
                <w:sz w:val="21"/>
                <w:szCs w:val="21"/>
                <w:lang w:val="en-AU"/>
              </w:rPr>
              <w:t xml:space="preserve"> </w:t>
            </w:r>
            <w:r w:rsidRPr="007626C3">
              <w:rPr>
                <w:color w:val="000000"/>
                <w:sz w:val="21"/>
                <w:szCs w:val="21"/>
                <w:lang w:val="en-AU"/>
              </w:rPr>
              <w:t>Homelessness</w:t>
            </w:r>
          </w:p>
        </w:tc>
        <w:tc>
          <w:tcPr>
            <w:tcW w:w="1425" w:type="dxa"/>
          </w:tcPr>
          <w:p w14:paraId="3BEB9EE1" w14:textId="3BAC23F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93AE179" w14:textId="3DC8104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experiencing</w:t>
            </w:r>
            <w:r w:rsidR="00581025" w:rsidRPr="007626C3">
              <w:rPr>
                <w:color w:val="000000"/>
                <w:sz w:val="21"/>
                <w:szCs w:val="21"/>
                <w:lang w:val="en-AU"/>
              </w:rPr>
              <w:t xml:space="preserve"> </w:t>
            </w:r>
            <w:r w:rsidRPr="007626C3">
              <w:rPr>
                <w:color w:val="000000"/>
                <w:sz w:val="21"/>
                <w:szCs w:val="21"/>
                <w:lang w:val="en-AU"/>
              </w:rPr>
              <w:t>homelessness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11</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14</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24</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42E8C097" w14:textId="2A0E207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6312E54" w14:textId="597793C4"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57CB45AC" w14:textId="2ADB600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collaborative</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improving</w:t>
            </w:r>
            <w:r w:rsidR="00581025" w:rsidRPr="007626C3">
              <w:rPr>
                <w:color w:val="000000"/>
                <w:sz w:val="21"/>
                <w:szCs w:val="21"/>
                <w:lang w:val="en-AU"/>
              </w:rPr>
              <w:t xml:space="preserve"> </w:t>
            </w:r>
            <w:r w:rsidRPr="007626C3">
              <w:rPr>
                <w:color w:val="000000"/>
                <w:sz w:val="21"/>
                <w:szCs w:val="21"/>
                <w:lang w:val="en-AU"/>
              </w:rPr>
              <w:t>reasons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living)</w:t>
            </w:r>
          </w:p>
        </w:tc>
        <w:tc>
          <w:tcPr>
            <w:tcW w:w="2246" w:type="dxa"/>
          </w:tcPr>
          <w:p w14:paraId="2C3CCCC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SI</w:t>
            </w:r>
          </w:p>
        </w:tc>
        <w:tc>
          <w:tcPr>
            <w:tcW w:w="1255" w:type="dxa"/>
          </w:tcPr>
          <w:p w14:paraId="33879F7E" w14:textId="5945B7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69179E9" w14:textId="77777777">
        <w:tc>
          <w:tcPr>
            <w:tcW w:w="550" w:type="dxa"/>
          </w:tcPr>
          <w:p w14:paraId="6069346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185</w:t>
            </w:r>
          </w:p>
        </w:tc>
        <w:tc>
          <w:tcPr>
            <w:tcW w:w="1669" w:type="dxa"/>
          </w:tcPr>
          <w:p w14:paraId="3F0D61AA" w14:textId="63CD074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PEVuZE5vdGU+PENpdGU+PEF1dGhvcj5OYXNpcjwvQXV0aG9yPjxZZWFyPjIwMTY8L1llYXI+PFJl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PEVuZE5vdGU+PENpdGU+PEF1dGhvcj5OYXNpcjwvQXV0aG9yPjxZZWFyPjIwMTY8L1llYXI+PFJl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62" w:tooltip="Nasir, 2016 #3138" w:history="1">
              <w:r w:rsidR="00630A87" w:rsidRPr="007626C3">
                <w:rPr>
                  <w:noProof/>
                  <w:color w:val="000000"/>
                  <w:sz w:val="21"/>
                  <w:szCs w:val="21"/>
                  <w:lang w:val="en-AU"/>
                </w:rPr>
                <w:t>Nasir et al.,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F687A57" w14:textId="5BDC98E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need</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culturally-tailored</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lastRenderedPageBreak/>
              <w:t>preventing</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among</w:t>
            </w:r>
            <w:r w:rsidR="00581025" w:rsidRPr="007626C3">
              <w:rPr>
                <w:color w:val="000000"/>
                <w:sz w:val="21"/>
                <w:szCs w:val="21"/>
                <w:lang w:val="en-AU"/>
              </w:rPr>
              <w:t xml:space="preserve"> </w:t>
            </w: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peoples: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662A55A9" w14:textId="0925019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125308E" w14:textId="77AB3BC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Australia,</w:t>
            </w:r>
            <w:r w:rsidR="00581025" w:rsidRPr="007626C3">
              <w:rPr>
                <w:color w:val="000000"/>
                <w:sz w:val="21"/>
                <w:szCs w:val="21"/>
                <w:lang w:val="en-AU"/>
              </w:rPr>
              <w:t xml:space="preserve"> </w:t>
            </w:r>
            <w:r w:rsidRPr="007626C3">
              <w:rPr>
                <w:color w:val="000000"/>
                <w:sz w:val="21"/>
                <w:szCs w:val="21"/>
                <w:lang w:val="en-AU"/>
              </w:rPr>
              <w:t>Canada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United</w:t>
            </w:r>
            <w:r w:rsidR="00581025" w:rsidRPr="007626C3">
              <w:rPr>
                <w:color w:val="000000"/>
                <w:sz w:val="21"/>
                <w:szCs w:val="21"/>
                <w:lang w:val="en-AU"/>
              </w:rPr>
              <w:t xml:space="preserve"> </w:t>
            </w:r>
            <w:r w:rsidRPr="007626C3">
              <w:rPr>
                <w:color w:val="000000"/>
                <w:sz w:val="21"/>
                <w:szCs w:val="21"/>
                <w:lang w:val="en-AU"/>
              </w:rPr>
              <w:t>States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America</w:t>
            </w:r>
          </w:p>
        </w:tc>
        <w:tc>
          <w:tcPr>
            <w:tcW w:w="1328" w:type="dxa"/>
          </w:tcPr>
          <w:p w14:paraId="0AC46A3E" w14:textId="3787719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C2C77E9" w14:textId="714497AA"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4100EB24" w14:textId="11F9C0F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5B499CD4" w14:textId="03490E3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321263F5" w14:textId="740F138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24F688F" w14:textId="77777777">
        <w:tc>
          <w:tcPr>
            <w:tcW w:w="550" w:type="dxa"/>
          </w:tcPr>
          <w:p w14:paraId="15FE933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186</w:t>
            </w:r>
          </w:p>
        </w:tc>
        <w:tc>
          <w:tcPr>
            <w:tcW w:w="1669" w:type="dxa"/>
          </w:tcPr>
          <w:p w14:paraId="6261BDCD" w14:textId="2584B3C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&lt;EndNote&gt;&lt;Cite&gt;&lt;Author&gt;Navin&lt;/Author&gt;&lt;Year&gt;2019&lt;/Year&gt;&lt;RecNum&gt;24254&lt;/RecNum&gt;&lt;DisplayText&gt;(Navin et al., 2019)&lt;/DisplayText&gt;&lt;record&gt;&lt;rec-number&gt;24254&lt;/rec-number&gt;&lt;foreign-keys&gt;&lt;key app="EN" db-id="zrz9aaaw3ztz2yepadyxwe5dxdzv955v0a0x" timestamp="1642580656"&gt;24254&lt;/key&gt;&lt;/foreign-keys&gt;&lt;ref-type name="Journal Article"&gt;17&lt;/ref-type&gt;&lt;contributors&gt;&lt;authors&gt;&lt;author&gt;Navin, K.&lt;/author&gt;&lt;author&gt;Kuppili, P. P.&lt;/author&gt;&lt;author&gt;Menon, V.&lt;/author&gt;&lt;author&gt;Kattimani, S.&lt;/author&gt;&lt;/authors&gt;&lt;/contributors&gt;&lt;auth-address&gt;Department of Psychiatry, Jawaharlal Institute of Postgraduate Medical Education and Research, Puducherry, India.&amp;#xD;Department of Psychiatry, All India Institute of Medical Sciences, Jodhpur, Rajasthan, India.&lt;/auth-address&gt;&lt;titles&gt;&lt;title&gt;Suicide Prevention Strategies for General Hospital and Psychiatric Inpatients: A Narrative Review&lt;/title&gt;&lt;secondary-title&gt;Indian J Psychol Med&lt;/secondary-title&gt;&lt;/titles&gt;&lt;pages&gt;403-412&lt;/pages&gt;&lt;volume&gt;41&lt;/volume&gt;&lt;number&gt;5&lt;/number&gt;&lt;edition&gt;2019/09/25&lt;/edition&gt;&lt;keywords&gt;&lt;keyword&gt;In-patient suicide&lt;/keyword&gt;&lt;keyword&gt;psychiatry&lt;/keyword&gt;&lt;keyword&gt;review&lt;/keyword&gt;&lt;keyword&gt;suicide&lt;/keyword&gt;&lt;keyword&gt;suicide prevention&lt;/keyword&gt;&lt;/keywords&gt;&lt;dates&gt;&lt;year&gt;2019&lt;/year&gt;&lt;pub-dates&gt;&lt;date&gt;Sep-Oct&lt;/date&gt;&lt;/pub-dates&gt;&lt;/dates&gt;&lt;isbn&gt;0253-7176 (Print)&amp;#xD;0253-7176&lt;/isbn&gt;&lt;accession-num&gt;31548762&lt;/accession-num&gt;&lt;urls&gt;&lt;/urls&gt;&lt;custom2&gt;PMC6753714&lt;/custom2&gt;&lt;electronic-resource-num&gt;10.4103/ijpsym.Ijpsym_169_19&lt;/electronic-resource-num&gt;&lt;remote-database-provider&gt;NLM&lt;/remote-database-provider&gt;&lt;language&gt;eng&lt;/language&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63" w:tooltip="Navin, 2019 #24254" w:history="1">
              <w:r w:rsidR="00630A87" w:rsidRPr="007626C3">
                <w:rPr>
                  <w:noProof/>
                  <w:color w:val="000000"/>
                  <w:sz w:val="21"/>
                  <w:szCs w:val="21"/>
                  <w:lang w:val="en-AU"/>
                </w:rPr>
                <w:t>Navin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ABB5D1A" w14:textId="66FBC0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Strategies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Hospital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Inpatients: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60EFA368" w14:textId="4761976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45CBB60" w14:textId="0EFE163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hospital</w:t>
            </w:r>
            <w:r w:rsidR="00581025" w:rsidRPr="007626C3">
              <w:rPr>
                <w:color w:val="000000"/>
                <w:sz w:val="21"/>
                <w:szCs w:val="21"/>
                <w:lang w:val="en-AU"/>
              </w:rPr>
              <w:t xml:space="preserve"> </w:t>
            </w:r>
            <w:r w:rsidRPr="007626C3">
              <w:rPr>
                <w:color w:val="000000"/>
                <w:sz w:val="21"/>
                <w:szCs w:val="21"/>
                <w:lang w:val="en-AU"/>
              </w:rPr>
              <w:t>staff</w:t>
            </w:r>
          </w:p>
        </w:tc>
        <w:tc>
          <w:tcPr>
            <w:tcW w:w="1328" w:type="dxa"/>
          </w:tcPr>
          <w:p w14:paraId="548D2F9C" w14:textId="7F834F3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768566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8C87CE0" w14:textId="77FEFA1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barriers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prevent</w:t>
            </w:r>
            <w:r w:rsidR="00581025" w:rsidRPr="007626C3">
              <w:rPr>
                <w:color w:val="000000"/>
                <w:sz w:val="21"/>
                <w:szCs w:val="21"/>
                <w:lang w:val="en-AU"/>
              </w:rPr>
              <w:t xml:space="preserve"> </w:t>
            </w:r>
            <w:r w:rsidRPr="007626C3">
              <w:rPr>
                <w:color w:val="000000"/>
                <w:sz w:val="21"/>
                <w:szCs w:val="21"/>
                <w:lang w:val="en-AU"/>
              </w:rPr>
              <w:t>jumping,</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guidelines,</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brain</w:t>
            </w:r>
            <w:r w:rsidR="00581025" w:rsidRPr="007626C3">
              <w:rPr>
                <w:color w:val="000000"/>
                <w:sz w:val="21"/>
                <w:szCs w:val="21"/>
                <w:lang w:val="en-AU"/>
              </w:rPr>
              <w:t xml:space="preserve"> </w:t>
            </w:r>
            <w:r w:rsidRPr="007626C3">
              <w:rPr>
                <w:color w:val="000000"/>
                <w:sz w:val="21"/>
                <w:szCs w:val="21"/>
                <w:lang w:val="en-AU"/>
              </w:rPr>
              <w:t>stimulation)</w:t>
            </w:r>
          </w:p>
        </w:tc>
        <w:tc>
          <w:tcPr>
            <w:tcW w:w="2246" w:type="dxa"/>
          </w:tcPr>
          <w:p w14:paraId="0E6B58B9" w14:textId="32C797A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47375F4A" w14:textId="5D665D8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B6A2677" w14:textId="77777777">
        <w:tc>
          <w:tcPr>
            <w:tcW w:w="550" w:type="dxa"/>
          </w:tcPr>
          <w:p w14:paraId="2B6B052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187</w:t>
            </w:r>
          </w:p>
        </w:tc>
        <w:tc>
          <w:tcPr>
            <w:tcW w:w="1669" w:type="dxa"/>
          </w:tcPr>
          <w:p w14:paraId="43B15C6B" w14:textId="3A6A74F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46C45" w:rsidRPr="007626C3">
              <w:rPr>
                <w:color w:val="000000"/>
                <w:sz w:val="21"/>
                <w:szCs w:val="21"/>
                <w:lang w:val="en-AU"/>
              </w:rPr>
              <w:instrText xml:space="preserve"> ADDIN EN.CITE &lt;EndNote&gt;&lt;Cite&gt;&lt;Author&gt;Nawaz&lt;/Author&gt;&lt;Year&gt;2021&lt;/Year&gt;&lt;RecNum&gt;292&lt;/RecNum&gt;&lt;DisplayText&gt;(Nawaz et al., 2021)&lt;/DisplayText&gt;&lt;record&gt;&lt;rec-number&gt;292&lt;/rec-number&gt;&lt;foreign-keys&gt;&lt;key app="EN" db-id="9tz25x59y5xr0qext575ea2g9avdpvrawz9a" timestamp="1658961651"&gt;292&lt;/key&gt;&lt;/foreign-keys&gt;&lt;ref-type name="Journal Article"&gt;17&lt;/ref-type&gt;&lt;contributors&gt;&lt;authors&gt;&lt;author&gt;Nawaz, R. F.&lt;/author&gt;&lt;author&gt;Reen, G.&lt;/author&gt;&lt;author&gt;Bloodworth, N.&lt;/author&gt;&lt;author&gt;Maughan, D.&lt;/author&gt;&lt;author&gt;Vincent, C.&lt;/author&gt;&lt;/authors&gt;&lt;/contributors&gt;&lt;auth-address&gt;(Nawaz, Reen, Bloodworth, Vincent) Department of Experimental Psychology, University of Oxford, United Kingdom (Nawaz) Patient Safety Collaborative, Oxford Academic Health Science Network, United Kingdom (Nawaz) Department of Psychiatry, University of Cambridge, United Kingdom (Reen, Bloodworth, Maughan, Vincent) Oxford Healthcare Improvement Centre, Oxford Health NHS Foundation Trust, United Kingdom&lt;/auth-address&gt;&lt;titles&gt;&lt;title&gt;Interventions to reduce self-harm on in-patient wards: Systematic review&lt;/title&gt;&lt;secondary-title&gt;BJPsych Open&lt;/secondary-title&gt;&lt;/titles&gt;&lt;periodical&gt;&lt;full-title&gt;BJPsych open&lt;/full-title&gt;&lt;/periodical&gt;&lt;volume&gt;7&lt;/volume&gt;&lt;number&gt;3&lt;/number&gt;&lt;dates&gt;&lt;year&gt;2021&lt;/year&gt;&lt;/dates&gt;&lt;accession-num&gt;635258443&lt;/accession-num&gt;&lt;urls&gt;&lt;/urls&gt;&lt;custom7&gt;e80&lt;/custom7&gt;&lt;electronic-resource-num&gt;10.1192/bjo.2021.41&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64" w:tooltip="Nawaz, 2021 #292" w:history="1">
              <w:r w:rsidR="00630A87" w:rsidRPr="007626C3">
                <w:rPr>
                  <w:noProof/>
                  <w:color w:val="000000"/>
                  <w:sz w:val="21"/>
                  <w:szCs w:val="21"/>
                  <w:lang w:val="en-AU"/>
                </w:rPr>
                <w:t>Nawaz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6335801" w14:textId="4973465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reduce</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wards:</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7AC3DDC0" w14:textId="6CB5148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71F023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In-patients</w:t>
            </w:r>
          </w:p>
        </w:tc>
        <w:tc>
          <w:tcPr>
            <w:tcW w:w="1328" w:type="dxa"/>
          </w:tcPr>
          <w:p w14:paraId="0BA4CE60" w14:textId="34C51C4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C8DFCE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7E2C4DC8" w14:textId="2934710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positive</w:t>
            </w:r>
            <w:r w:rsidR="00581025" w:rsidRPr="007626C3">
              <w:rPr>
                <w:color w:val="000000"/>
                <w:sz w:val="21"/>
                <w:szCs w:val="21"/>
                <w:lang w:val="en-AU"/>
              </w:rPr>
              <w:t xml:space="preserve"> </w:t>
            </w:r>
            <w:r w:rsidRPr="007626C3">
              <w:rPr>
                <w:color w:val="000000"/>
                <w:sz w:val="21"/>
                <w:szCs w:val="21"/>
                <w:lang w:val="en-AU"/>
              </w:rPr>
              <w:t>psychology-based</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ward-based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safe</w:t>
            </w:r>
            <w:r w:rsidR="00581025" w:rsidRPr="007626C3">
              <w:rPr>
                <w:color w:val="000000"/>
                <w:sz w:val="21"/>
                <w:szCs w:val="21"/>
                <w:lang w:val="en-AU"/>
              </w:rPr>
              <w:t xml:space="preserve"> </w:t>
            </w:r>
            <w:r w:rsidRPr="007626C3">
              <w:rPr>
                <w:color w:val="000000"/>
                <w:sz w:val="21"/>
                <w:szCs w:val="21"/>
                <w:lang w:val="en-AU"/>
              </w:rPr>
              <w:t>wards,</w:t>
            </w:r>
            <w:r w:rsidR="00581025" w:rsidRPr="007626C3">
              <w:rPr>
                <w:color w:val="000000"/>
                <w:sz w:val="21"/>
                <w:szCs w:val="21"/>
                <w:lang w:val="en-AU"/>
              </w:rPr>
              <w:t xml:space="preserve"> </w:t>
            </w:r>
            <w:r w:rsidRPr="007626C3">
              <w:rPr>
                <w:color w:val="000000"/>
                <w:sz w:val="21"/>
                <w:szCs w:val="21"/>
                <w:lang w:val="en-AU"/>
              </w:rPr>
              <w:t>zonal</w:t>
            </w:r>
            <w:r w:rsidR="00581025" w:rsidRPr="007626C3">
              <w:rPr>
                <w:color w:val="000000"/>
                <w:sz w:val="21"/>
                <w:szCs w:val="21"/>
                <w:lang w:val="en-AU"/>
              </w:rPr>
              <w:t xml:space="preserve"> </w:t>
            </w:r>
            <w:r w:rsidRPr="007626C3">
              <w:rPr>
                <w:color w:val="000000"/>
                <w:sz w:val="21"/>
                <w:szCs w:val="21"/>
                <w:lang w:val="en-AU"/>
              </w:rPr>
              <w:t>nursing,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04B0FB6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14A86652" w14:textId="4344DE1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7CB9155" w14:textId="77777777">
        <w:tc>
          <w:tcPr>
            <w:tcW w:w="550" w:type="dxa"/>
          </w:tcPr>
          <w:p w14:paraId="5252726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188</w:t>
            </w:r>
          </w:p>
        </w:tc>
        <w:tc>
          <w:tcPr>
            <w:tcW w:w="1669" w:type="dxa"/>
          </w:tcPr>
          <w:p w14:paraId="3FFCBF93" w14:textId="47A4A4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PEVuZE5vdGU+PENpdGU+PEF1dGhvcj5OZWxzb248L0F1dGhvcj48WWVhcj4yMDE3PC9ZZWFyPjxS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LXByb3ZpZGVyPjwvcmVjb3JkPjwvQ2l0ZT48L0VuZE5vdGU+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PEVuZE5vdGU+PENpdGU+PEF1dGhvcj5OZWxzb248L0F1dGhvcj48WWVhcj4yMDE3PC9ZZWFyPjxS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LXByb3ZpZGVyPjwvcmVjb3JkPjwvQ2l0ZT48L0VuZE5vdGU+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65" w:tooltip="Nelson, 2017 #2821" w:history="1">
              <w:r w:rsidR="00630A87" w:rsidRPr="007626C3">
                <w:rPr>
                  <w:noProof/>
                  <w:color w:val="000000"/>
                  <w:sz w:val="21"/>
                  <w:szCs w:val="21"/>
                  <w:lang w:val="en-AU"/>
                </w:rPr>
                <w:t>Nelson et al., 2017</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E4E4D88" w14:textId="7ACDB1E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Focusing</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Veterans</w:t>
            </w:r>
          </w:p>
        </w:tc>
        <w:tc>
          <w:tcPr>
            <w:tcW w:w="1425" w:type="dxa"/>
          </w:tcPr>
          <w:p w14:paraId="7D014028" w14:textId="5BDD880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340731F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Veterans</w:t>
            </w:r>
          </w:p>
        </w:tc>
        <w:tc>
          <w:tcPr>
            <w:tcW w:w="1328" w:type="dxa"/>
          </w:tcPr>
          <w:p w14:paraId="1315DA08" w14:textId="4F0A1A7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85A28F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45E17CB1" w14:textId="1DBB0C5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electronic</w:t>
            </w:r>
            <w:r w:rsidR="00581025" w:rsidRPr="007626C3">
              <w:rPr>
                <w:color w:val="000000"/>
                <w:sz w:val="21"/>
                <w:szCs w:val="21"/>
                <w:lang w:val="en-AU"/>
              </w:rPr>
              <w:t xml:space="preserve"> </w:t>
            </w:r>
            <w:r w:rsidRPr="007626C3">
              <w:rPr>
                <w:color w:val="000000"/>
                <w:sz w:val="21"/>
                <w:szCs w:val="21"/>
                <w:lang w:val="en-AU"/>
              </w:rPr>
              <w:t>medical</w:t>
            </w:r>
            <w:r w:rsidR="00581025" w:rsidRPr="007626C3">
              <w:rPr>
                <w:color w:val="000000"/>
                <w:sz w:val="21"/>
                <w:szCs w:val="21"/>
                <w:lang w:val="en-AU"/>
              </w:rPr>
              <w:t xml:space="preserve"> </w:t>
            </w:r>
            <w:r w:rsidRPr="007626C3">
              <w:rPr>
                <w:color w:val="000000"/>
                <w:sz w:val="21"/>
                <w:szCs w:val="21"/>
                <w:lang w:val="en-AU"/>
              </w:rPr>
              <w:t>records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clinician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patient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767975A7" w14:textId="56A4ACB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other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self-directed</w:t>
            </w:r>
            <w:r w:rsidR="00581025" w:rsidRPr="007626C3">
              <w:rPr>
                <w:color w:val="000000"/>
                <w:sz w:val="21"/>
                <w:szCs w:val="21"/>
                <w:lang w:val="en-AU"/>
              </w:rPr>
              <w:t xml:space="preserve"> </w:t>
            </w:r>
            <w:r w:rsidRPr="007626C3">
              <w:rPr>
                <w:color w:val="000000"/>
                <w:sz w:val="21"/>
                <w:szCs w:val="21"/>
                <w:lang w:val="en-AU"/>
              </w:rPr>
              <w:t>violence</w:t>
            </w:r>
          </w:p>
        </w:tc>
        <w:tc>
          <w:tcPr>
            <w:tcW w:w="1255" w:type="dxa"/>
          </w:tcPr>
          <w:p w14:paraId="2CA38254" w14:textId="73B5E28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690E6B4C" w14:textId="77777777">
        <w:tc>
          <w:tcPr>
            <w:tcW w:w="550" w:type="dxa"/>
          </w:tcPr>
          <w:p w14:paraId="779321E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189</w:t>
            </w:r>
          </w:p>
        </w:tc>
        <w:tc>
          <w:tcPr>
            <w:tcW w:w="1669" w:type="dxa"/>
          </w:tcPr>
          <w:p w14:paraId="628955D7" w14:textId="52301BB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&lt;EndNote&gt;&lt;Cite&gt;&lt;Author&gt;Noh&lt;/Author&gt;&lt;Year&gt;2016&lt;/Year&gt;&lt;RecNum&gt;19131&lt;/RecNum&gt;&lt;DisplayText&gt;(Noh et al., 2016)&lt;/DisplayText&gt;&lt;record&gt;&lt;rec-number&gt;19131&lt;/rec-number&gt;&lt;foreign-keys&gt;&lt;key app="EN" db-id="zrz9aaaw3ztz2yepadyxwe5dxdzv955v0a0x" timestamp="1642580549"&gt;19131&lt;/key&gt;&lt;/foreign-keys&gt;&lt;ref-type name="Journal Article"&gt;17&lt;/ref-type&gt;&lt;contributors&gt;&lt;authors&gt;&lt;author&gt;Noh, Dabok&lt;/author&gt;&lt;author&gt;Park, Young-Su&lt;/author&gt;&lt;author&gt;Oh, Eui Geum&lt;/author&gt;&lt;/authors&gt;&lt;/contributors&gt;&lt;auth-address&gt;Noh, Dabok: daboknoh@gmail.com&lt;/auth-address&gt;&lt;titles&gt;&lt;title&gt;Effectiveness of telephone-delivered interventions following suicide attempts: A systematic review&lt;/title&gt;&lt;secondary-title&gt;Archives of Psychiatric Nursing&lt;/secondary-title&gt;&lt;/titles&gt;&lt;pages&gt;114-119&lt;/pages&gt;&lt;volume&gt;30&lt;/volume&gt;&lt;number&gt;1&lt;/number&gt;&lt;dates&gt;&lt;year&gt;2016&lt;/year&gt;&lt;pub-dates&gt;&lt;date&gt;Feb&lt;/date&gt;&lt;/pub-dates&gt;&lt;/dates&gt;&lt;accession-num&gt;2015-53820-001&lt;/accession-num&gt;&lt;urls&gt;&lt;related-urls&gt;&lt;url&gt;https://openurl.auckland.ac.nz/resolve?sid=OVID:psycdb&amp;amp;id=doi:10.1016%2Fj.apnu.2015.10.012&amp;amp;issn=0883-9417&amp;amp;isbn=&amp;amp;volume=30&amp;amp;issue=1&amp;amp;spage=114&amp;amp;pages=114-119&amp;amp;date=2016&amp;amp;title=Archives+of+Psychiatric+Nursing&amp;amp;atitle=Effectiveness+of+telephone-delivered+interventions+following+suicide+attempts%3A+A+systematic+review.&amp;amp;aulast=Noh&lt;/url&gt;&lt;/related-urls&gt;&lt;/urls&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69" w:tooltip="Noh, 2016 #19131" w:history="1">
              <w:r w:rsidR="00630A87" w:rsidRPr="007626C3">
                <w:rPr>
                  <w:noProof/>
                  <w:color w:val="000000"/>
                  <w:sz w:val="21"/>
                  <w:szCs w:val="21"/>
                  <w:lang w:val="en-AU"/>
                </w:rPr>
                <w:t>Noh et al.,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9AF03BA" w14:textId="1B224BD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Telephone-Delivered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Following</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Attempts: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5A2EE29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3B89E64" w14:textId="15FBE26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attempters</w:t>
            </w:r>
          </w:p>
        </w:tc>
        <w:tc>
          <w:tcPr>
            <w:tcW w:w="1328" w:type="dxa"/>
          </w:tcPr>
          <w:p w14:paraId="6CA137BE" w14:textId="099EC4B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FE476E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7AB32228" w14:textId="4E09207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Telephone-delivered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cards</w:t>
            </w:r>
          </w:p>
        </w:tc>
        <w:tc>
          <w:tcPr>
            <w:tcW w:w="2246" w:type="dxa"/>
          </w:tcPr>
          <w:p w14:paraId="4532646C" w14:textId="3E6561C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394361DF" w14:textId="7C2F6CA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90BB8C7" w14:textId="77777777">
        <w:tc>
          <w:tcPr>
            <w:tcW w:w="550" w:type="dxa"/>
          </w:tcPr>
          <w:p w14:paraId="693720C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190</w:t>
            </w:r>
          </w:p>
        </w:tc>
        <w:tc>
          <w:tcPr>
            <w:tcW w:w="1669" w:type="dxa"/>
          </w:tcPr>
          <w:p w14:paraId="02F1F1F4" w14:textId="00D5A86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PEVuZE5vdGU+PENpdGU+PEF1dGhvcj5OdWlqPC9BdXRob3I+PFllYXI+MjAyMTwvWWVhcj48UmVj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</w:fldData>
              </w:fldChar>
            </w:r>
            <w:r w:rsidR="00A46C45" w:rsidRPr="007626C3">
              <w:rPr>
                <w:color w:val="000000"/>
                <w:sz w:val="21"/>
                <w:szCs w:val="21"/>
                <w:lang w:val="en-AU"/>
              </w:rPr>
              <w:instrText xml:space="preserve"> ADDIN EN.CITE </w:instrText>
            </w:r>
            <w:r w:rsidR="00A46C45" w:rsidRPr="007626C3">
              <w:rPr>
                <w:color w:val="000000"/>
                <w:sz w:val="21"/>
                <w:szCs w:val="21"/>
                <w:lang w:val="en-AU"/>
              </w:rPr>
              <w:fldChar w:fldCharType="begin">
                <w:fldData xml:space="preserve">PEVuZE5vdGU+PENpdGU+PEF1dGhvcj5OdWlqPC9BdXRob3I+PFllYXI+MjAyMTwvWWVhcj48UmVj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</w:fldData>
              </w:fldChar>
            </w:r>
            <w:r w:rsidR="00A46C45" w:rsidRPr="007626C3">
              <w:rPr>
                <w:color w:val="000000"/>
                <w:sz w:val="21"/>
                <w:szCs w:val="21"/>
                <w:lang w:val="en-AU"/>
              </w:rPr>
              <w:instrText xml:space="preserve"> ADDIN EN.CITE.DATA </w:instrText>
            </w:r>
            <w:r w:rsidR="00A46C45" w:rsidRPr="007626C3">
              <w:rPr>
                <w:color w:val="000000"/>
                <w:sz w:val="21"/>
                <w:szCs w:val="21"/>
                <w:lang w:val="en-AU"/>
              </w:rPr>
            </w:r>
            <w:r w:rsidR="00A46C45" w:rsidRPr="007626C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71" w:tooltip="Nuij, 2021 #218" w:history="1">
              <w:r w:rsidR="00630A87" w:rsidRPr="007626C3">
                <w:rPr>
                  <w:noProof/>
                  <w:color w:val="000000"/>
                  <w:sz w:val="21"/>
                  <w:szCs w:val="21"/>
                  <w:lang w:val="en-AU"/>
                </w:rPr>
                <w:t>Nuij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16DBC7D4" w14:textId="2AEEC3E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Safety</w:t>
            </w:r>
            <w:r w:rsidR="00581025" w:rsidRPr="007626C3">
              <w:rPr>
                <w:color w:val="000000"/>
                <w:sz w:val="21"/>
                <w:szCs w:val="21"/>
                <w:lang w:val="en-AU"/>
              </w:rPr>
              <w:t xml:space="preserve"> </w:t>
            </w:r>
            <w:r w:rsidRPr="007626C3">
              <w:rPr>
                <w:color w:val="000000"/>
                <w:sz w:val="21"/>
                <w:szCs w:val="21"/>
                <w:lang w:val="en-AU"/>
              </w:rPr>
              <w:t>planning-type</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088DCD9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4315AFFD" w14:textId="03C0A63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active</w:t>
            </w:r>
            <w:r w:rsidR="00581025" w:rsidRPr="007626C3">
              <w:rPr>
                <w:color w:val="000000"/>
                <w:sz w:val="21"/>
                <w:szCs w:val="21"/>
                <w:lang w:val="en-AU"/>
              </w:rPr>
              <w:t xml:space="preserve"> </w:t>
            </w:r>
            <w:r w:rsidRPr="007626C3">
              <w:rPr>
                <w:color w:val="000000"/>
                <w:sz w:val="21"/>
                <w:szCs w:val="21"/>
                <w:lang w:val="en-AU"/>
              </w:rPr>
              <w:t>duty</w:t>
            </w:r>
            <w:r w:rsidR="00581025" w:rsidRPr="007626C3">
              <w:rPr>
                <w:color w:val="000000"/>
                <w:sz w:val="21"/>
                <w:szCs w:val="21"/>
                <w:lang w:val="en-AU"/>
              </w:rPr>
              <w:t xml:space="preserve"> </w:t>
            </w:r>
            <w:r w:rsidRPr="007626C3">
              <w:rPr>
                <w:color w:val="000000"/>
                <w:sz w:val="21"/>
                <w:szCs w:val="21"/>
                <w:lang w:val="en-AU"/>
              </w:rPr>
              <w:t>soldiers,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lastRenderedPageBreak/>
              <w:t>departments,</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referred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proofErr w:type="spellStart"/>
            <w:r w:rsidRPr="007626C3">
              <w:rPr>
                <w:color w:val="000000"/>
                <w:sz w:val="21"/>
                <w:szCs w:val="21"/>
                <w:lang w:val="en-AU"/>
              </w:rPr>
              <w:t>center</w:t>
            </w:r>
            <w:proofErr w:type="spellEnd"/>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services)</w:t>
            </w:r>
          </w:p>
        </w:tc>
        <w:tc>
          <w:tcPr>
            <w:tcW w:w="1328" w:type="dxa"/>
          </w:tcPr>
          <w:p w14:paraId="320D6057" w14:textId="370DED0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635C4D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17CE5BA2" w14:textId="14343FD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safety</w:t>
            </w:r>
            <w:r w:rsidR="00581025" w:rsidRPr="007626C3">
              <w:rPr>
                <w:color w:val="000000"/>
                <w:sz w:val="21"/>
                <w:szCs w:val="21"/>
                <w:lang w:val="en-AU"/>
              </w:rPr>
              <w:t xml:space="preserve"> </w:t>
            </w:r>
            <w:r w:rsidRPr="007626C3">
              <w:rPr>
                <w:color w:val="000000"/>
                <w:sz w:val="21"/>
                <w:szCs w:val="21"/>
                <w:lang w:val="en-AU"/>
              </w:rPr>
              <w:t>planning,</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postcards)</w:t>
            </w:r>
          </w:p>
        </w:tc>
        <w:tc>
          <w:tcPr>
            <w:tcW w:w="2246" w:type="dxa"/>
          </w:tcPr>
          <w:p w14:paraId="629E074D" w14:textId="387D0D1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638B10AD" w14:textId="3F9D9C8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BC797D2" w14:textId="77777777">
        <w:tc>
          <w:tcPr>
            <w:tcW w:w="550" w:type="dxa"/>
          </w:tcPr>
          <w:p w14:paraId="01BC94C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191</w:t>
            </w:r>
          </w:p>
        </w:tc>
        <w:tc>
          <w:tcPr>
            <w:tcW w:w="1669" w:type="dxa"/>
          </w:tcPr>
          <w:p w14:paraId="3AA40150" w14:textId="68FEA9C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PEVuZE5vdGU+PENpdGU+PEF1dGhvcj5PJmFwb3M7Q29ubm9yPC9BdXRob3I+PFllYXI+MjAxMzwv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AG==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PEVuZE5vdGU+PENpdGU+PEF1dGhvcj5PJmFwb3M7Q29ubm9yPC9BdXRob3I+PFllYXI+MjAxMzwv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Z2llczwvcmVtb3RlLWRhdGFiYXNlLXByb3ZpZGVyPjwvcmVjb3JkPjwvQ2l0ZT48L0VuZE5vdGU+
AG==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72" w:tooltip="O'Connor, 2013 #4659" w:history="1">
              <w:r w:rsidR="00630A87" w:rsidRPr="007626C3">
                <w:rPr>
                  <w:noProof/>
                  <w:color w:val="000000"/>
                  <w:sz w:val="21"/>
                  <w:szCs w:val="21"/>
                  <w:lang w:val="en-AU"/>
                </w:rPr>
                <w:t>O'Connor et al., 2013</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0D3394D" w14:textId="67A1C40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relevant</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U.S.</w:t>
            </w:r>
            <w:r w:rsidR="00581025" w:rsidRPr="007626C3">
              <w:rPr>
                <w:color w:val="000000"/>
                <w:sz w:val="21"/>
                <w:szCs w:val="21"/>
                <w:lang w:val="en-AU"/>
              </w:rPr>
              <w:t xml:space="preserve"> </w:t>
            </w:r>
            <w:r w:rsidRPr="007626C3">
              <w:rPr>
                <w:color w:val="000000"/>
                <w:sz w:val="21"/>
                <w:szCs w:val="21"/>
                <w:lang w:val="en-AU"/>
              </w:rPr>
              <w:t>Preventive</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Task</w:t>
            </w:r>
            <w:r w:rsidR="00581025" w:rsidRPr="007626C3">
              <w:rPr>
                <w:color w:val="000000"/>
                <w:sz w:val="21"/>
                <w:szCs w:val="21"/>
                <w:lang w:val="en-AU"/>
              </w:rPr>
              <w:t xml:space="preserve"> </w:t>
            </w:r>
            <w:r w:rsidRPr="007626C3">
              <w:rPr>
                <w:color w:val="000000"/>
                <w:sz w:val="21"/>
                <w:szCs w:val="21"/>
                <w:lang w:val="en-AU"/>
              </w:rPr>
              <w:t>Force</w:t>
            </w:r>
          </w:p>
        </w:tc>
        <w:tc>
          <w:tcPr>
            <w:tcW w:w="1425" w:type="dxa"/>
          </w:tcPr>
          <w:p w14:paraId="024A044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6C9318AB" w14:textId="3A6D758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62264225" w14:textId="5EE812A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0C4771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3C1A35B4" w14:textId="2B07676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enhanced</w:t>
            </w:r>
            <w:r w:rsidR="00581025" w:rsidRPr="007626C3">
              <w:rPr>
                <w:color w:val="000000"/>
                <w:sz w:val="21"/>
                <w:szCs w:val="21"/>
                <w:lang w:val="en-AU"/>
              </w:rPr>
              <w:t xml:space="preserve"> </w:t>
            </w:r>
            <w:r w:rsidRPr="007626C3">
              <w:rPr>
                <w:color w:val="000000"/>
                <w:sz w:val="21"/>
                <w:szCs w:val="21"/>
                <w:lang w:val="en-AU"/>
              </w:rPr>
              <w:t>usual</w:t>
            </w:r>
            <w:r w:rsidR="00581025" w:rsidRPr="007626C3">
              <w:rPr>
                <w:color w:val="000000"/>
                <w:sz w:val="21"/>
                <w:szCs w:val="21"/>
                <w:lang w:val="en-AU"/>
              </w:rPr>
              <w:t xml:space="preserve"> </w:t>
            </w:r>
            <w:r w:rsidRPr="007626C3">
              <w:rPr>
                <w:color w:val="000000"/>
                <w:sz w:val="21"/>
                <w:szCs w:val="21"/>
                <w:lang w:val="en-AU"/>
              </w:rPr>
              <w:t>care)</w:t>
            </w:r>
          </w:p>
        </w:tc>
        <w:tc>
          <w:tcPr>
            <w:tcW w:w="2246" w:type="dxa"/>
          </w:tcPr>
          <w:p w14:paraId="548B0DA3" w14:textId="195F94E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7596F87C" w14:textId="772C39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8CB4143" w14:textId="77777777">
        <w:tc>
          <w:tcPr>
            <w:tcW w:w="550" w:type="dxa"/>
          </w:tcPr>
          <w:p w14:paraId="731826F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192</w:t>
            </w:r>
          </w:p>
        </w:tc>
        <w:tc>
          <w:tcPr>
            <w:tcW w:w="1669" w:type="dxa"/>
          </w:tcPr>
          <w:p w14:paraId="009C6745" w14:textId="480C822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PEVuZE5vdGU+PENpdGU+PEF1dGhvcj5Pa2FtdXJhPC9BdXRob3I+PFllYXI+MjAyMTwvWWVhcj48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ZXM8L3JlbW90ZS1kYXRhYmFzZS1wcm92aWRlcj48L3JlY29yZD48L0NpdGU+PC9FbmROb3RlPn==
</w:fldData>
              </w:fldChar>
            </w:r>
            <w:r w:rsidR="00EA5EDB">
              <w:rPr>
                <w:color w:val="000000"/>
                <w:sz w:val="21"/>
                <w:szCs w:val="21"/>
                <w:lang w:val="en-AU"/>
              </w:rPr>
              <w:instrText xml:space="preserve"> ADDIN EN.CITE </w:instrText>
            </w:r>
            <w:r w:rsidR="00EA5EDB">
              <w:rPr>
                <w:color w:val="000000"/>
                <w:sz w:val="21"/>
                <w:szCs w:val="21"/>
                <w:lang w:val="en-AU"/>
              </w:rPr>
              <w:fldChar w:fldCharType="begin">
                <w:fldData xml:space="preserve">PEVuZE5vdGU+PENpdGU+PEF1dGhvcj5Pa2FtdXJhPC9BdXRob3I+PFllYXI+MjAyMTwvWWVhcj48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ZXM8L3JlbW90ZS1kYXRhYmFzZS1wcm92aWRlcj48L3JlY29yZD48L0NpdGU+PC9FbmROb3RlPn==
</w:fldData>
              </w:fldChar>
            </w:r>
            <w:r w:rsidR="00EA5EDB">
              <w:rPr>
                <w:color w:val="000000"/>
                <w:sz w:val="21"/>
                <w:szCs w:val="21"/>
                <w:lang w:val="en-AU"/>
              </w:rPr>
              <w:instrText xml:space="preserve"> ADDIN EN.CITE.DATA </w:instrText>
            </w:r>
            <w:r w:rsidR="00EA5EDB">
              <w:rPr>
                <w:color w:val="000000"/>
                <w:sz w:val="21"/>
                <w:szCs w:val="21"/>
                <w:lang w:val="en-AU"/>
              </w:rPr>
            </w:r>
            <w:r w:rsidR="00EA5EDB">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EA5EDB">
              <w:rPr>
                <w:noProof/>
                <w:color w:val="000000"/>
                <w:sz w:val="21"/>
                <w:szCs w:val="21"/>
                <w:lang w:val="en-AU"/>
              </w:rPr>
              <w:t>(</w:t>
            </w:r>
            <w:hyperlink w:anchor="_ENREF_273" w:tooltip="Okamura, 2021 #280" w:history="1">
              <w:r w:rsidR="00630A87">
                <w:rPr>
                  <w:noProof/>
                  <w:color w:val="000000"/>
                  <w:sz w:val="21"/>
                  <w:szCs w:val="21"/>
                  <w:lang w:val="en-AU"/>
                </w:rPr>
                <w:t>Okamura, Ikeshita, Kimoto, Makinodan, &amp; Kishimoto, 2021</w:t>
              </w:r>
            </w:hyperlink>
            <w:r w:rsidR="00EA5EDB">
              <w:rPr>
                <w:noProof/>
                <w:color w:val="000000"/>
                <w:sz w:val="21"/>
                <w:szCs w:val="21"/>
                <w:lang w:val="en-AU"/>
              </w:rPr>
              <w:t>)</w:t>
            </w:r>
            <w:r w:rsidRPr="007626C3">
              <w:rPr>
                <w:color w:val="000000"/>
                <w:sz w:val="21"/>
                <w:szCs w:val="21"/>
                <w:lang w:val="en-AU"/>
              </w:rPr>
              <w:fldChar w:fldCharType="end"/>
            </w:r>
          </w:p>
        </w:tc>
        <w:tc>
          <w:tcPr>
            <w:tcW w:w="1862" w:type="dxa"/>
          </w:tcPr>
          <w:p w14:paraId="0B326DC1" w14:textId="05F1353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Japan:</w:t>
            </w:r>
            <w:r w:rsidR="00581025" w:rsidRPr="007626C3">
              <w:rPr>
                <w:color w:val="000000"/>
                <w:sz w:val="21"/>
                <w:szCs w:val="21"/>
                <w:lang w:val="en-AU"/>
              </w:rPr>
              <w:t xml:space="preserve"> </w:t>
            </w:r>
            <w:r w:rsidRPr="007626C3">
              <w:rPr>
                <w:color w:val="000000"/>
                <w:sz w:val="21"/>
                <w:szCs w:val="21"/>
                <w:lang w:val="en-AU"/>
              </w:rPr>
              <w:t>Government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measures,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high-risk</w:t>
            </w:r>
            <w:r w:rsidR="00581025" w:rsidRPr="007626C3">
              <w:rPr>
                <w:color w:val="000000"/>
                <w:sz w:val="21"/>
                <w:szCs w:val="21"/>
                <w:lang w:val="en-AU"/>
              </w:rPr>
              <w:t xml:space="preserve"> </w:t>
            </w:r>
            <w:r w:rsidRPr="007626C3">
              <w:rPr>
                <w:color w:val="000000"/>
                <w:sz w:val="21"/>
                <w:szCs w:val="21"/>
                <w:lang w:val="en-AU"/>
              </w:rPr>
              <w:t>interventions</w:t>
            </w:r>
          </w:p>
        </w:tc>
        <w:tc>
          <w:tcPr>
            <w:tcW w:w="1425" w:type="dxa"/>
          </w:tcPr>
          <w:p w14:paraId="28A9349F" w14:textId="4B601A3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7E547CE1" w14:textId="1B9216F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rural</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male</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0A47C661" w14:textId="52F2BD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Rural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E92320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4997337A" w14:textId="46A9A7A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policy</w:t>
            </w:r>
            <w:r w:rsidR="00581025" w:rsidRPr="007626C3">
              <w:rPr>
                <w:color w:val="000000"/>
                <w:sz w:val="21"/>
                <w:szCs w:val="21"/>
                <w:lang w:val="en-AU"/>
              </w:rPr>
              <w:t xml:space="preserve"> </w:t>
            </w:r>
            <w:r w:rsidRPr="007626C3">
              <w:rPr>
                <w:color w:val="000000"/>
                <w:sz w:val="21"/>
                <w:szCs w:val="21"/>
                <w:lang w:val="en-AU"/>
              </w:rPr>
              <w:t>strategies,</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initiatives,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strategic</w:t>
            </w:r>
            <w:r w:rsidR="00581025" w:rsidRPr="007626C3">
              <w:rPr>
                <w:color w:val="000000"/>
                <w:sz w:val="21"/>
                <w:szCs w:val="21"/>
                <w:lang w:val="en-AU"/>
              </w:rPr>
              <w:t xml:space="preserve"> </w:t>
            </w:r>
            <w:r w:rsidRPr="007626C3">
              <w:rPr>
                <w:color w:val="000000"/>
                <w:sz w:val="21"/>
                <w:szCs w:val="21"/>
                <w:lang w:val="en-AU"/>
              </w:rPr>
              <w:t>studies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p>
        </w:tc>
        <w:tc>
          <w:tcPr>
            <w:tcW w:w="2246" w:type="dxa"/>
          </w:tcPr>
          <w:p w14:paraId="489EBAD8" w14:textId="092F77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C72BD0D" w14:textId="53C6DA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764A3A2" w14:textId="77777777">
        <w:tc>
          <w:tcPr>
            <w:tcW w:w="550" w:type="dxa"/>
          </w:tcPr>
          <w:p w14:paraId="1893814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193</w:t>
            </w:r>
          </w:p>
        </w:tc>
        <w:tc>
          <w:tcPr>
            <w:tcW w:w="1669" w:type="dxa"/>
          </w:tcPr>
          <w:p w14:paraId="6DD27340" w14:textId="2A5AEEC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&lt;EndNote&gt;&lt;Cite&gt;&lt;Author&gt;Okolie&lt;/Author&gt;&lt;Year&gt;2017&lt;/Year&gt;&lt;RecNum&gt;2757&lt;/RecNum&gt;&lt;DisplayText&gt;(Okolie et al., 2017)&lt;/DisplayText&gt;&lt;record&gt;&lt;rec-number&gt;2757&lt;/rec-number&gt;&lt;foreign-keys&gt;&lt;key app="EN" db-id="zrz9aaaw3ztz2yepadyxwe5dxdzv955v0a0x" timestamp="1642580403"&gt;2757&lt;/key&gt;&lt;/foreign-keys&gt;&lt;ref-type name="Journal Article"&gt;17&lt;/ref-type&gt;&lt;contributors&gt;&lt;authors&gt;&lt;author&gt;Okolie, C.&lt;/author&gt;&lt;author&gt;Dennis, M.&lt;/author&gt;&lt;author&gt;Simon Thomas, E.&lt;/author&gt;&lt;author&gt;John, A.&lt;/author&gt;&lt;/authors&gt;&lt;/contributors&gt;&lt;auth-address&gt;Okolie, Chukwudi. Swansea University Medical School,Swansea,UK.&amp;#xD;Dennis, Michael. Swansea University Medical School,Swansea,UK.&amp;#xD;Simon Thomas, Emily. Swansea University Medical School,Swansea,UK.&amp;#xD;John, Ann. Swansea University Medical School,Swansea,UK.&lt;/auth-address&gt;&lt;titles&gt;&lt;title&gt;A systematic review of interventions to prevent suicidal behaviors and reduce suicidal ideation in older people&lt;/title&gt;&lt;secondary-title&gt;International Psychogeriatrics&lt;/secondary-title&gt;&lt;/titles&gt;&lt;pages&gt;1801-1824&lt;/pages&gt;&lt;volume&gt;29&lt;/volume&gt;&lt;number&gt;11&lt;/number&gt;&lt;dates&gt;&lt;year&gt;2017&lt;/year&gt;&lt;/dates&gt;&lt;accession-num&gt;28766474&lt;/accession-num&gt;&lt;work-type&gt;Review&amp;#xD;Systematic Review&lt;/work-type&gt;&lt;urls&gt;&lt;related-urls&gt;&lt;url&gt;https://ezproxy.auckland.ac.nz/login?url=http://ovidsp.ovid.com/ovidweb.cgi?T=JS&amp;amp;CSC=Y&amp;amp;NEWS=N&amp;amp;PAGE=fulltext&amp;amp;D=med14&amp;amp;AN=28766474&lt;/url&gt;&lt;url&gt;https://openurl.auckland.ac.nz/resolve?sid=OVID:medline&amp;amp;id=pmid:28766474&amp;amp;id=doi:10.1017%2FS1041610217001430&amp;amp;issn=1041-6102&amp;amp;isbn=&amp;amp;volume=29&amp;amp;issue=11&amp;amp;spage=1801&amp;amp;pages=1801-1824&amp;amp;date=2017&amp;amp;title=International+Psychogeriatrics&amp;amp;atitle=A+systematic+review+of+interventions+to+prevent+suicidal+behaviors+and+reduce+suicidal+ideation+in+older+people.&amp;amp;aulast=Okolie&amp;amp;pid=%3Cauthor%3EOkolie+C%3C%2Fauthor%3E%3CAN%3E28766474%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74" w:tooltip="Okolie, 2017 #2757" w:history="1">
              <w:r w:rsidR="00630A87" w:rsidRPr="007626C3">
                <w:rPr>
                  <w:noProof/>
                  <w:color w:val="000000"/>
                  <w:sz w:val="21"/>
                  <w:szCs w:val="21"/>
                  <w:lang w:val="en-AU"/>
                </w:rPr>
                <w:t>Okolie et al., 2017</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3D9C59E2" w14:textId="16D81EB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prevent</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behaviors</w:t>
            </w:r>
            <w:proofErr w:type="spellEnd"/>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reduce</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people</w:t>
            </w:r>
          </w:p>
        </w:tc>
        <w:tc>
          <w:tcPr>
            <w:tcW w:w="1425" w:type="dxa"/>
          </w:tcPr>
          <w:p w14:paraId="323101DA" w14:textId="47469DF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D20DE5E" w14:textId="643DCA0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over</w:t>
            </w:r>
            <w:r w:rsidR="00581025" w:rsidRPr="007626C3">
              <w:rPr>
                <w:color w:val="000000"/>
                <w:sz w:val="21"/>
                <w:szCs w:val="21"/>
                <w:lang w:val="en-AU"/>
              </w:rPr>
              <w:t xml:space="preserve"> </w:t>
            </w:r>
            <w:r w:rsidRPr="007626C3">
              <w:rPr>
                <w:color w:val="000000"/>
                <w:sz w:val="21"/>
                <w:szCs w:val="21"/>
                <w:lang w:val="en-AU"/>
              </w:rPr>
              <w:t>60</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10FF6B48" w14:textId="1ACED00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1C3664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303853D7" w14:textId="2334734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community-based</w:t>
            </w:r>
            <w:r w:rsidR="00581025" w:rsidRPr="007626C3">
              <w:rPr>
                <w:color w:val="000000"/>
                <w:sz w:val="21"/>
                <w:szCs w:val="21"/>
                <w:lang w:val="en-AU"/>
              </w:rPr>
              <w:t xml:space="preserve"> </w:t>
            </w:r>
            <w:r w:rsidRPr="007626C3">
              <w:rPr>
                <w:color w:val="000000"/>
                <w:sz w:val="21"/>
                <w:szCs w:val="21"/>
                <w:lang w:val="en-AU"/>
              </w:rPr>
              <w:t>multilevel</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community-based</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proofErr w:type="spellStart"/>
            <w:r w:rsidRPr="007626C3">
              <w:rPr>
                <w:color w:val="000000"/>
                <w:sz w:val="21"/>
                <w:szCs w:val="21"/>
                <w:lang w:val="en-AU"/>
              </w:rPr>
              <w:t>counseling</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care-based</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7BF53DF6" w14:textId="62A9144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0A5704ED" w14:textId="552293C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CF47F6E" w14:textId="77777777">
        <w:tc>
          <w:tcPr>
            <w:tcW w:w="550" w:type="dxa"/>
          </w:tcPr>
          <w:p w14:paraId="7AE645C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194</w:t>
            </w:r>
          </w:p>
        </w:tc>
        <w:tc>
          <w:tcPr>
            <w:tcW w:w="1669" w:type="dxa"/>
          </w:tcPr>
          <w:p w14:paraId="6F0FF1E1" w14:textId="2A7F183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PEVuZE5vdGU+PENpdGU+PEF1dGhvcj5Pa29saWU8L0F1dGhvcj48WWVhcj4yMDIwPC9ZZWFyPjxS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Mjk2NjU4OTwvdXJsPjx1cmw+aHR0cHM6Ly9vcGVudXJsLmF1Y2tsYW5kLmFjLm56L3Jlc29sdmU/
c2lkPU9WSUQ6bWVkbGluZSZhbXA7aWQ9cG1pZDozMjk2NjU4OSZhbXA7aWQ9ZG9pOjEwLjEwMDIl
MkYxNDY1MTg1OC5DRDAxMzczOCZhbXA7aXNzbj0xMzYxLTYxMzcmYW1wO2lzYm49JmFtcDt2b2x1
bWU9OSZhbXA7aXNzdWU9JmFtcDtzcGFnZT1DRDAxMzczOCZhbXA7cGFnZXM9Q0QwMTM3MzgmYW1w
O2RhdGU9MjAyMCZhbXA7dGl0bGU9Q29jaHJhbmUrRGF0YWJhc2Urb2YrU3lzdGVtYXRpYytSZXZp
ZXdzJmFtcDthdGl0bGU9TWVhbnMrcmVzdHJpY3Rpb24rZm9yK3RoZStwcmV2ZW50aW9uK29mK3N1
aWNpZGUrb24rcm9hZHMuJmFtcDthdWxhc3Q9T2tvbGllJmFtcDtwaWQ9JTNDYXV0aG9yJTNFT2tv
bGllK0MlM0MlMkZhdXRob3IlM0UlM0NBTiUzRTMyOTY2NTg5JTNDJTJGQU4lM0UlM0NEVCUzRUpv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ZXI+PC9yZWNvcmQ+PC9DaXRlPjwvRW5kTm90ZT4A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PEVuZE5vdGU+PENpdGU+PEF1dGhvcj5Pa29saWU8L0F1dGhvcj48WWVhcj4yMDIwPC9ZZWFyPjxS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275" w:tooltip="Okolie, 2020 #1298" w:history="1">
              <w:r w:rsidR="00630A87">
                <w:rPr>
                  <w:noProof/>
                  <w:color w:val="000000"/>
                  <w:sz w:val="21"/>
                  <w:szCs w:val="21"/>
                  <w:lang w:val="en-AU"/>
                </w:rPr>
                <w:t>Okolie et al., 2020a</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51BF380D" w14:textId="118F08B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roads</w:t>
            </w:r>
          </w:p>
        </w:tc>
        <w:tc>
          <w:tcPr>
            <w:tcW w:w="1425" w:type="dxa"/>
          </w:tcPr>
          <w:p w14:paraId="2FD6398B" w14:textId="3E7BD36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86A55C6" w14:textId="3AD5039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32696353" w14:textId="5B49D2E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0142B3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70C9A794" w14:textId="4994BB3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p>
        </w:tc>
        <w:tc>
          <w:tcPr>
            <w:tcW w:w="2246" w:type="dxa"/>
          </w:tcPr>
          <w:p w14:paraId="032EBC20" w14:textId="222B4A2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32F3C5B5" w14:textId="3BB9CAA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D2FE73A" w14:textId="77777777">
        <w:tc>
          <w:tcPr>
            <w:tcW w:w="550" w:type="dxa"/>
          </w:tcPr>
          <w:p w14:paraId="5AC9852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195</w:t>
            </w:r>
          </w:p>
        </w:tc>
        <w:tc>
          <w:tcPr>
            <w:tcW w:w="1669" w:type="dxa"/>
          </w:tcPr>
          <w:p w14:paraId="00066CCF" w14:textId="75FCA88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PEVuZE5vdGU+PENpdGU+PEF1dGhvcj5Pa29saWU8L0F1dGhvcj48WWVhcj4yMDIwPC9ZZWFyPjxS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PEVuZE5vdGU+PENpdGU+PEF1dGhvcj5Pa29saWU8L0F1dGhvcj48WWVhcj4yMDIwPC9ZZWFyPjxS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Q2l0ZT48L0VuZE5vdGU+AG==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276" w:tooltip="Okolie, 2020 #1250" w:history="1">
              <w:r w:rsidR="00630A87">
                <w:rPr>
                  <w:noProof/>
                  <w:color w:val="000000"/>
                  <w:sz w:val="21"/>
                  <w:szCs w:val="21"/>
                  <w:lang w:val="en-AU"/>
                </w:rPr>
                <w:t>Okolie et al., 2020b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1188FECB" w14:textId="664E8CC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jumping</w:t>
            </w:r>
          </w:p>
        </w:tc>
        <w:tc>
          <w:tcPr>
            <w:tcW w:w="1425" w:type="dxa"/>
          </w:tcPr>
          <w:p w14:paraId="4FA3711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4C35469A" w14:textId="4525D6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32E256C4" w14:textId="3C6226B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027685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72DB4C03" w14:textId="35DC4FE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structural</w:t>
            </w:r>
            <w:r w:rsidR="00581025" w:rsidRPr="007626C3">
              <w:rPr>
                <w:color w:val="000000"/>
                <w:sz w:val="21"/>
                <w:szCs w:val="21"/>
                <w:lang w:val="en-AU"/>
              </w:rPr>
              <w:t xml:space="preserve"> </w:t>
            </w:r>
            <w:r w:rsidRPr="007626C3">
              <w:rPr>
                <w:color w:val="000000"/>
                <w:sz w:val="21"/>
                <w:szCs w:val="21"/>
                <w:lang w:val="en-AU"/>
              </w:rPr>
              <w:t>barriers,</w:t>
            </w:r>
            <w:r w:rsidR="00581025" w:rsidRPr="007626C3">
              <w:rPr>
                <w:color w:val="000000"/>
                <w:sz w:val="21"/>
                <w:szCs w:val="21"/>
                <w:lang w:val="en-AU"/>
              </w:rPr>
              <w:t xml:space="preserve"> </w:t>
            </w:r>
            <w:r w:rsidRPr="007626C3">
              <w:rPr>
                <w:color w:val="000000"/>
                <w:sz w:val="21"/>
                <w:szCs w:val="21"/>
                <w:lang w:val="en-AU"/>
              </w:rPr>
              <w:t>road</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safety</w:t>
            </w:r>
            <w:r w:rsidR="00581025" w:rsidRPr="007626C3">
              <w:rPr>
                <w:color w:val="000000"/>
                <w:sz w:val="21"/>
                <w:szCs w:val="21"/>
                <w:lang w:val="en-AU"/>
              </w:rPr>
              <w:t xml:space="preserve"> </w:t>
            </w:r>
            <w:r w:rsidRPr="007626C3">
              <w:rPr>
                <w:color w:val="000000"/>
                <w:sz w:val="21"/>
                <w:szCs w:val="21"/>
                <w:lang w:val="en-AU"/>
              </w:rPr>
              <w:t>nets,</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signs,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CCTV</w:t>
            </w:r>
            <w:r w:rsidR="00581025" w:rsidRPr="007626C3">
              <w:rPr>
                <w:color w:val="000000"/>
                <w:sz w:val="21"/>
                <w:szCs w:val="21"/>
                <w:lang w:val="en-AU"/>
              </w:rPr>
              <w:t xml:space="preserve"> </w:t>
            </w:r>
            <w:r w:rsidRPr="007626C3">
              <w:rPr>
                <w:color w:val="000000"/>
                <w:sz w:val="21"/>
                <w:szCs w:val="21"/>
                <w:lang w:val="en-AU"/>
              </w:rPr>
              <w:t>cameras)</w:t>
            </w:r>
          </w:p>
        </w:tc>
        <w:tc>
          <w:tcPr>
            <w:tcW w:w="2246" w:type="dxa"/>
          </w:tcPr>
          <w:p w14:paraId="620010F0" w14:textId="4181172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cost-effectiveness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interventions</w:t>
            </w:r>
          </w:p>
        </w:tc>
        <w:tc>
          <w:tcPr>
            <w:tcW w:w="1255" w:type="dxa"/>
          </w:tcPr>
          <w:p w14:paraId="3796BF26" w14:textId="79E1E74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780BC86" w14:textId="77777777">
        <w:tc>
          <w:tcPr>
            <w:tcW w:w="550" w:type="dxa"/>
          </w:tcPr>
          <w:p w14:paraId="21C66E6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196</w:t>
            </w:r>
          </w:p>
        </w:tc>
        <w:tc>
          <w:tcPr>
            <w:tcW w:w="1669" w:type="dxa"/>
          </w:tcPr>
          <w:p w14:paraId="5486CA3F" w14:textId="3E9B066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031297" w:rsidRPr="007626C3">
              <w:rPr>
                <w:color w:val="000000"/>
                <w:sz w:val="21"/>
                <w:szCs w:val="21"/>
                <w:lang w:val="en-AU"/>
              </w:rPr>
              <w:instrText xml:space="preserve"> ADDIN EN.CITE &lt;EndNote&gt;&lt;Cite&gt;&lt;Author&gt;Onie&lt;/Author&gt;&lt;Year&gt;2021&lt;/Year&gt;&lt;RecNum&gt;160&lt;/RecNum&gt;&lt;DisplayText&gt;(Onie et al., 2021)&lt;/DisplayText&gt;&lt;record&gt;&lt;rec-number&gt;160&lt;/rec-number&gt;&lt;foreign-keys&gt;&lt;key app="EN" db-id="9tz25x59y5xr0qext575ea2g9avdpvrawz9a" timestamp="1658961646"&gt;160&lt;/key&gt;&lt;/foreign-keys&gt;&lt;ref-type name="Journal Article"&gt;17&lt;/ref-type&gt;&lt;contributors&gt;&lt;authors&gt;&lt;author&gt;Onie, S.&lt;/author&gt;&lt;author&gt;Li, X.&lt;/author&gt;&lt;author&gt;Liang, M.&lt;/author&gt;&lt;author&gt;Sowmya, A.&lt;/author&gt;&lt;author&gt;Larsen, M. E.&lt;/author&gt;&lt;/authors&gt;&lt;/contributors&gt;&lt;auth-address&gt;(Onie, Larsen) Black Dog Institute, University of New South Wales Sydney, Sydney, Australia (Li, Liang, Sowmya) School of Computer Science and Engineering, University of New South Wales Sydney, Sydney, Australia&lt;/auth-address&gt;&lt;titles&gt;&lt;title&gt;The use of closed-circuit television and video in suicide prevention: narrative review and future directions&lt;/title&gt;&lt;secondary-title&gt;JMIR Mental Health&lt;/secondary-title&gt;&lt;/titles&gt;&lt;periodical&gt;&lt;full-title&gt;JMIR Mental Health&lt;/full-title&gt;&lt;/periodical&gt;&lt;volume&gt;8&lt;/volume&gt;&lt;number&gt;5&lt;/number&gt;&lt;dates&gt;&lt;year&gt;2021&lt;/year&gt;&lt;/dates&gt;&lt;accession-num&gt;2011981886&lt;/accession-num&gt;&lt;urls&gt;&lt;/urls&gt;&lt;custom7&gt;e27663&lt;/custom7&gt;&lt;electronic-resource-num&gt;10.2196/27663&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78" w:tooltip="Onie, 2021 #160" w:history="1">
              <w:r w:rsidR="00630A87" w:rsidRPr="007626C3">
                <w:rPr>
                  <w:noProof/>
                  <w:color w:val="000000"/>
                  <w:sz w:val="21"/>
                  <w:szCs w:val="21"/>
                  <w:lang w:val="en-AU"/>
                </w:rPr>
                <w:t>Onie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209C8C0" w14:textId="2B7E497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use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closed-circuit</w:t>
            </w:r>
            <w:r w:rsidR="00581025" w:rsidRPr="007626C3">
              <w:rPr>
                <w:color w:val="000000"/>
                <w:sz w:val="21"/>
                <w:szCs w:val="21"/>
                <w:lang w:val="en-AU"/>
              </w:rPr>
              <w:t xml:space="preserve"> </w:t>
            </w:r>
            <w:r w:rsidRPr="007626C3">
              <w:rPr>
                <w:color w:val="000000"/>
                <w:sz w:val="21"/>
                <w:szCs w:val="21"/>
                <w:lang w:val="en-AU"/>
              </w:rPr>
              <w:t>television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video</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future</w:t>
            </w:r>
            <w:r w:rsidR="00581025" w:rsidRPr="007626C3">
              <w:rPr>
                <w:color w:val="000000"/>
                <w:sz w:val="21"/>
                <w:szCs w:val="21"/>
                <w:lang w:val="en-AU"/>
              </w:rPr>
              <w:t xml:space="preserve"> </w:t>
            </w:r>
            <w:r w:rsidRPr="007626C3">
              <w:rPr>
                <w:color w:val="000000"/>
                <w:sz w:val="21"/>
                <w:szCs w:val="21"/>
                <w:lang w:val="en-AU"/>
              </w:rPr>
              <w:t>directions</w:t>
            </w:r>
          </w:p>
        </w:tc>
        <w:tc>
          <w:tcPr>
            <w:tcW w:w="1425" w:type="dxa"/>
          </w:tcPr>
          <w:p w14:paraId="5C673CDF" w14:textId="378F5A1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7F973004" w14:textId="612925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661A1711" w14:textId="600B065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1F3CCB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5100F3F3" w14:textId="1DF06F5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video</w:t>
            </w:r>
            <w:r w:rsidR="00581025" w:rsidRPr="007626C3">
              <w:rPr>
                <w:color w:val="000000"/>
                <w:sz w:val="21"/>
                <w:szCs w:val="21"/>
                <w:lang w:val="en-AU"/>
              </w:rPr>
              <w:t xml:space="preserve"> </w:t>
            </w:r>
            <w:r w:rsidRPr="007626C3">
              <w:rPr>
                <w:color w:val="000000"/>
                <w:sz w:val="21"/>
                <w:szCs w:val="21"/>
                <w:lang w:val="en-AU"/>
              </w:rPr>
              <w:t>surveillance</w:t>
            </w:r>
          </w:p>
        </w:tc>
        <w:tc>
          <w:tcPr>
            <w:tcW w:w="2246" w:type="dxa"/>
          </w:tcPr>
          <w:p w14:paraId="2C9B93F6" w14:textId="2ED1723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6788004F" w14:textId="6ED7449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493D46E5" w14:textId="77777777">
        <w:tc>
          <w:tcPr>
            <w:tcW w:w="550" w:type="dxa"/>
          </w:tcPr>
          <w:p w14:paraId="50CD5B1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197</w:t>
            </w:r>
          </w:p>
        </w:tc>
        <w:tc>
          <w:tcPr>
            <w:tcW w:w="1669" w:type="dxa"/>
          </w:tcPr>
          <w:p w14:paraId="712D39BB" w14:textId="1CF3702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&lt;EndNote&gt;&lt;Cite&gt;&lt;Author&gt;Ougrin&lt;/Author&gt;&lt;Year&gt;2011&lt;/Year&gt;&lt;RecNum&gt;5239&lt;/RecNum&gt;&lt;DisplayText&gt;(Ougrin &amp;amp; Latif, 2011)&lt;/DisplayText&gt;&lt;record&gt;&lt;rec-number&gt;5239&lt;/rec-number&gt;&lt;foreign-keys&gt;&lt;key app="EN" db-id="zrz9aaaw3ztz2yepadyxwe5dxdzv955v0a0x" timestamp="1642580405"&gt;5239&lt;/key&gt;&lt;/foreign-keys&gt;&lt;ref-type name="Journal Article"&gt;17&lt;/ref-type&gt;&lt;contributors&gt;&lt;authors&gt;&lt;author&gt;Ougrin, D.&lt;/author&gt;&lt;author&gt;Latif, S.&lt;/author&gt;&lt;/authors&gt;&lt;/contributors&gt;&lt;auth-address&gt;Ougrin, Dennis. King&amp;apos;s College London, Institute of Psychiatry, Department of Child and Adolescent Psychiatry, London, UK. dennis.ougrin@kcl.ac.uk&lt;/auth-address&gt;&lt;titles&gt;&lt;title&gt;Specific psychological treatment versus treatment as usual in adolescents with self-harm: systematic review and meta-analysis&lt;/title&gt;&lt;secondary-title&gt;Crisis: Journal of Crisis Intervention &amp;amp; Suicide&lt;/secondary-title&gt;&lt;/titles&gt;&lt;pages&gt;74-80&lt;/pages&gt;&lt;volume&gt;32&lt;/volume&gt;&lt;number&gt;2&lt;/number&gt;&lt;dates&gt;&lt;year&gt;2011&lt;/year&gt;&lt;/dates&gt;&lt;accession-num&gt;21616756&lt;/accession-num&gt;&lt;work-type&gt;Meta-Analysis&amp;#xD;Systematic Review&lt;/work-type&gt;&lt;urls&gt;&lt;related-urls&gt;&lt;url&gt;https://ezproxy.auckland.ac.nz/login?url=http://ovidsp.ovid.com/ovidweb.cgi?T=JS&amp;amp;CSC=Y&amp;amp;NEWS=N&amp;amp;PAGE=fulltext&amp;amp;D=med8&amp;amp;AN=21616756&lt;/url&gt;&lt;url&gt;https://openurl.auckland.ac.nz/resolve?sid=OVID:medline&amp;amp;id=pmid:21616756&amp;amp;id=doi:10.1027%2F0227-5910%2Fa000060&amp;amp;issn=0227-5910&amp;amp;isbn=&amp;amp;volume=32&amp;amp;issue=2&amp;amp;spage=74&amp;amp;pages=74-80&amp;amp;date=2011&amp;amp;title=Crisis%3A+Journal+of+Crisis+Intervention+%26+Suicide&amp;amp;atitle=Specific+psychological+treatment+versus+treatment+as+usual+in+adolescents+with+self-harm%3A+systematic+review+and+meta-analysis.&amp;amp;aulast=Ougrin&amp;amp;pid=%3Cauthor%3EOugrin+D%3C%2Fauthor%3E%3CAN%3E21616756%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79" w:tooltip="Ougrin, 2011 #5239" w:history="1">
              <w:r w:rsidR="00630A87" w:rsidRPr="007626C3">
                <w:rPr>
                  <w:noProof/>
                  <w:color w:val="000000"/>
                  <w:sz w:val="21"/>
                  <w:szCs w:val="21"/>
                  <w:lang w:val="en-AU"/>
                </w:rPr>
                <w:t>Ougrin &amp; Latif, 2011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F0C9EBC" w14:textId="2004375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Specific</w:t>
            </w:r>
            <w:r w:rsidR="00581025" w:rsidRPr="007626C3">
              <w:rPr>
                <w:color w:val="000000"/>
                <w:sz w:val="21"/>
                <w:szCs w:val="21"/>
                <w:lang w:val="en-AU"/>
              </w:rPr>
              <w:t xml:space="preserve"> </w:t>
            </w:r>
            <w:r w:rsidRPr="007626C3">
              <w:rPr>
                <w:color w:val="000000"/>
                <w:sz w:val="21"/>
                <w:szCs w:val="21"/>
                <w:lang w:val="en-AU"/>
              </w:rPr>
              <w:t>psychological</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versus</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usual</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5232906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78DA8DDD" w14:textId="47EB932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(up</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age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engaged</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least</w:t>
            </w:r>
            <w:r w:rsidR="00581025" w:rsidRPr="007626C3">
              <w:rPr>
                <w:color w:val="000000"/>
                <w:sz w:val="21"/>
                <w:szCs w:val="21"/>
                <w:lang w:val="en-AU"/>
              </w:rPr>
              <w:t xml:space="preserve"> </w:t>
            </w:r>
            <w:r w:rsidRPr="007626C3">
              <w:rPr>
                <w:color w:val="000000"/>
                <w:sz w:val="21"/>
                <w:szCs w:val="21"/>
                <w:lang w:val="en-AU"/>
              </w:rPr>
              <w:t>once</w:t>
            </w:r>
          </w:p>
        </w:tc>
        <w:tc>
          <w:tcPr>
            <w:tcW w:w="1328" w:type="dxa"/>
          </w:tcPr>
          <w:p w14:paraId="73815E4E" w14:textId="26E66DC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50BBC7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6E49EAE2" w14:textId="5F6BBF0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cognitive</w:t>
            </w:r>
            <w:r w:rsidR="00581025" w:rsidRPr="007626C3">
              <w:rPr>
                <w:color w:val="000000"/>
                <w:sz w:val="21"/>
                <w:szCs w:val="21"/>
                <w:lang w:val="en-AU"/>
              </w:rPr>
              <w:t xml:space="preserve"> </w:t>
            </w:r>
            <w:r w:rsidRPr="007626C3">
              <w:rPr>
                <w:color w:val="000000"/>
                <w:sz w:val="21"/>
                <w:szCs w:val="21"/>
                <w:lang w:val="en-AU"/>
              </w:rPr>
              <w:t>analytic</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24C4CF26" w14:textId="5D534A2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2D4B9FC6" w14:textId="10535E1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D973074" w14:textId="77777777">
        <w:tc>
          <w:tcPr>
            <w:tcW w:w="550" w:type="dxa"/>
          </w:tcPr>
          <w:p w14:paraId="4ED5A27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198</w:t>
            </w:r>
          </w:p>
        </w:tc>
        <w:tc>
          <w:tcPr>
            <w:tcW w:w="1669" w:type="dxa"/>
          </w:tcPr>
          <w:p w14:paraId="74C6C948" w14:textId="0B6B9A1A" w:rsidR="00FF22E4" w:rsidRPr="007626C3" w:rsidRDefault="000D10F1">
            <w:pPr>
              <w:spacing w:before="100" w:beforeAutospacing="1" w:after="100" w:afterAutospacing="1" w:line="240" w:lineRule="auto"/>
              <w:rPr>
                <w:color w:val="000000"/>
                <w:sz w:val="21"/>
                <w:szCs w:val="21"/>
                <w:lang w:val="en-AU"/>
              </w:rPr>
            </w:pPr>
            <w:r w:rsidRPr="007626C3">
              <w:rPr>
                <w:color w:val="000000"/>
                <w:sz w:val="21"/>
                <w:szCs w:val="21"/>
                <w:lang w:val="en-AU"/>
              </w:rPr>
              <w:t>(</w:t>
            </w:r>
            <w:proofErr w:type="spellStart"/>
            <w:r w:rsidRPr="007626C3">
              <w:rPr>
                <w:color w:val="000000"/>
                <w:sz w:val="21"/>
                <w:szCs w:val="21"/>
                <w:lang w:val="en-AU"/>
              </w:rPr>
              <w:t>Ougrin</w:t>
            </w:r>
            <w:proofErr w:type="spellEnd"/>
            <w:r w:rsidRPr="007626C3">
              <w:rPr>
                <w:color w:val="000000"/>
                <w:sz w:val="21"/>
                <w:szCs w:val="21"/>
                <w:lang w:val="en-AU"/>
              </w:rPr>
              <w:t xml:space="preserve"> et al., 2015)</w:t>
            </w:r>
          </w:p>
        </w:tc>
        <w:tc>
          <w:tcPr>
            <w:tcW w:w="1862" w:type="dxa"/>
          </w:tcPr>
          <w:p w14:paraId="0924BA62" w14:textId="21152B3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attempts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610EF26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15755699" w14:textId="7EF4DE1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(up</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age)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SH</w:t>
            </w:r>
          </w:p>
        </w:tc>
        <w:tc>
          <w:tcPr>
            <w:tcW w:w="1328" w:type="dxa"/>
          </w:tcPr>
          <w:p w14:paraId="5187D983" w14:textId="6B4F178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3B05DB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00726BF" w14:textId="7D04F24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ABFT,</w:t>
            </w:r>
            <w:r w:rsidR="00581025" w:rsidRPr="007626C3">
              <w:rPr>
                <w:color w:val="000000"/>
                <w:sz w:val="21"/>
                <w:szCs w:val="21"/>
                <w:lang w:val="en-AU"/>
              </w:rPr>
              <w:t xml:space="preserve"> </w:t>
            </w:r>
            <w:r w:rsidRPr="007626C3">
              <w:rPr>
                <w:color w:val="000000"/>
                <w:sz w:val="21"/>
                <w:szCs w:val="21"/>
                <w:lang w:val="en-AU"/>
              </w:rPr>
              <w:t>MBT,</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cognitive</w:t>
            </w:r>
            <w:r w:rsidR="00581025" w:rsidRPr="007626C3">
              <w:rPr>
                <w:color w:val="000000"/>
                <w:sz w:val="21"/>
                <w:szCs w:val="21"/>
                <w:lang w:val="en-AU"/>
              </w:rPr>
              <w:t xml:space="preserve"> </w:t>
            </w:r>
            <w:r w:rsidRPr="007626C3">
              <w:rPr>
                <w:color w:val="000000"/>
                <w:sz w:val="21"/>
                <w:szCs w:val="21"/>
                <w:lang w:val="en-AU"/>
              </w:rPr>
              <w:t>analytic</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emotion</w:t>
            </w:r>
            <w:r w:rsidR="00581025" w:rsidRPr="007626C3">
              <w:rPr>
                <w:color w:val="000000"/>
                <w:sz w:val="21"/>
                <w:szCs w:val="21"/>
                <w:lang w:val="en-AU"/>
              </w:rPr>
              <w:t xml:space="preserve"> </w:t>
            </w:r>
            <w:r w:rsidRPr="007626C3">
              <w:rPr>
                <w:color w:val="000000"/>
                <w:sz w:val="21"/>
                <w:szCs w:val="21"/>
                <w:lang w:val="en-AU"/>
              </w:rPr>
              <w:t>regulation</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youth-nominated</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teams)</w:t>
            </w:r>
          </w:p>
        </w:tc>
        <w:tc>
          <w:tcPr>
            <w:tcW w:w="2246" w:type="dxa"/>
          </w:tcPr>
          <w:p w14:paraId="2D661FE4" w14:textId="00F6672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41E231A4" w14:textId="2502C5A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FF142E5" w14:textId="77777777">
        <w:tc>
          <w:tcPr>
            <w:tcW w:w="550" w:type="dxa"/>
          </w:tcPr>
          <w:p w14:paraId="4C2A9DB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199</w:t>
            </w:r>
          </w:p>
        </w:tc>
        <w:tc>
          <w:tcPr>
            <w:tcW w:w="1669" w:type="dxa"/>
          </w:tcPr>
          <w:p w14:paraId="19F2666E" w14:textId="1B8C9A5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PEVuZE5vdGU+PENpdGU+PEF1dGhvcj5QYWRtYW5hdGhhbjwvQXV0aG9yPjxZZWFyPjIwMjA8L1ll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</w:fldData>
              </w:fldChar>
            </w:r>
            <w:r w:rsidR="00F43954">
              <w:rPr>
                <w:color w:val="000000"/>
                <w:sz w:val="21"/>
                <w:szCs w:val="21"/>
                <w:lang w:val="en-AU"/>
              </w:rPr>
              <w:instrText xml:space="preserve"> ADDIN EN.CITE </w:instrText>
            </w:r>
            <w:r w:rsidR="00F43954">
              <w:rPr>
                <w:color w:val="000000"/>
                <w:sz w:val="21"/>
                <w:szCs w:val="21"/>
                <w:lang w:val="en-AU"/>
              </w:rPr>
              <w:fldChar w:fldCharType="begin">
                <w:fldData xml:space="preserve">PEVuZE5vdGU+PENpdGU+PEF1dGhvcj5QYWRtYW5hdGhhbjwvQXV0aG9yPjxZZWFyPjIwMjA8L1ll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</w:fldData>
              </w:fldChar>
            </w:r>
            <w:r w:rsidR="00F43954">
              <w:rPr>
                <w:color w:val="000000"/>
                <w:sz w:val="21"/>
                <w:szCs w:val="21"/>
                <w:lang w:val="en-AU"/>
              </w:rPr>
              <w:instrText xml:space="preserve"> ADDIN EN.CITE.DATA </w:instrText>
            </w:r>
            <w:r w:rsidR="00F43954">
              <w:rPr>
                <w:color w:val="000000"/>
                <w:sz w:val="21"/>
                <w:szCs w:val="21"/>
                <w:lang w:val="en-AU"/>
              </w:rPr>
            </w:r>
            <w:r w:rsidR="00F43954">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F43954">
              <w:rPr>
                <w:noProof/>
                <w:color w:val="000000"/>
                <w:sz w:val="21"/>
                <w:szCs w:val="21"/>
                <w:lang w:val="en-AU"/>
              </w:rPr>
              <w:t>(</w:t>
            </w:r>
            <w:hyperlink w:anchor="_ENREF_282" w:tooltip="Padmanathan, 2020 #1386" w:history="1">
              <w:r w:rsidR="00630A87">
                <w:rPr>
                  <w:noProof/>
                  <w:color w:val="000000"/>
                  <w:sz w:val="21"/>
                  <w:szCs w:val="21"/>
                  <w:lang w:val="en-AU"/>
                </w:rPr>
                <w:t>Padmanathan et al., 2020</w:t>
              </w:r>
            </w:hyperlink>
            <w:r w:rsidR="00F43954">
              <w:rPr>
                <w:noProof/>
                <w:color w:val="000000"/>
                <w:sz w:val="21"/>
                <w:szCs w:val="21"/>
                <w:lang w:val="en-AU"/>
              </w:rPr>
              <w:t>)</w:t>
            </w:r>
            <w:r w:rsidRPr="007626C3">
              <w:rPr>
                <w:color w:val="000000"/>
                <w:sz w:val="21"/>
                <w:szCs w:val="21"/>
                <w:lang w:val="en-AU"/>
              </w:rPr>
              <w:fldChar w:fldCharType="end"/>
            </w:r>
          </w:p>
        </w:tc>
        <w:tc>
          <w:tcPr>
            <w:tcW w:w="1862" w:type="dxa"/>
          </w:tcPr>
          <w:p w14:paraId="03504CBA" w14:textId="0320B5E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reduction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among</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substance</w:t>
            </w:r>
            <w:r w:rsidR="00581025" w:rsidRPr="007626C3">
              <w:rPr>
                <w:color w:val="000000"/>
                <w:sz w:val="21"/>
                <w:szCs w:val="21"/>
                <w:lang w:val="en-AU"/>
              </w:rPr>
              <w:t xml:space="preserve"> </w:t>
            </w:r>
            <w:r w:rsidRPr="007626C3">
              <w:rPr>
                <w:color w:val="000000"/>
                <w:sz w:val="21"/>
                <w:szCs w:val="21"/>
                <w:lang w:val="en-AU"/>
              </w:rPr>
              <w:t>use</w:t>
            </w:r>
            <w:r w:rsidR="00581025" w:rsidRPr="007626C3">
              <w:rPr>
                <w:color w:val="000000"/>
                <w:sz w:val="21"/>
                <w:szCs w:val="21"/>
                <w:lang w:val="en-AU"/>
              </w:rPr>
              <w:t xml:space="preserve"> </w:t>
            </w:r>
            <w:r w:rsidRPr="007626C3">
              <w:rPr>
                <w:color w:val="000000"/>
                <w:sz w:val="21"/>
                <w:szCs w:val="21"/>
                <w:lang w:val="en-AU"/>
              </w:rPr>
              <w:t>disorder: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lastRenderedPageBreak/>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randomised</w:t>
            </w:r>
            <w:r w:rsidR="00581025" w:rsidRPr="007626C3">
              <w:rPr>
                <w:color w:val="000000"/>
                <w:sz w:val="21"/>
                <w:szCs w:val="21"/>
                <w:lang w:val="en-AU"/>
              </w:rPr>
              <w:t xml:space="preserve"> </w:t>
            </w:r>
            <w:r w:rsidRPr="007626C3">
              <w:rPr>
                <w:color w:val="000000"/>
                <w:sz w:val="21"/>
                <w:szCs w:val="21"/>
                <w:lang w:val="en-AU"/>
              </w:rPr>
              <w:t>controlled</w:t>
            </w:r>
            <w:r w:rsidR="00581025" w:rsidRPr="007626C3">
              <w:rPr>
                <w:color w:val="000000"/>
                <w:sz w:val="21"/>
                <w:szCs w:val="21"/>
                <w:lang w:val="en-AU"/>
              </w:rPr>
              <w:t xml:space="preserve"> </w:t>
            </w:r>
            <w:r w:rsidRPr="007626C3">
              <w:rPr>
                <w:color w:val="000000"/>
                <w:sz w:val="21"/>
                <w:szCs w:val="21"/>
                <w:lang w:val="en-AU"/>
              </w:rPr>
              <w:t>trials</w:t>
            </w:r>
          </w:p>
        </w:tc>
        <w:tc>
          <w:tcPr>
            <w:tcW w:w="1425" w:type="dxa"/>
          </w:tcPr>
          <w:p w14:paraId="3A9C28F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Meta-analysis</w:t>
            </w:r>
          </w:p>
        </w:tc>
        <w:tc>
          <w:tcPr>
            <w:tcW w:w="1678" w:type="dxa"/>
          </w:tcPr>
          <w:p w14:paraId="13DCDB83" w14:textId="639A010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substance</w:t>
            </w:r>
            <w:r w:rsidR="00581025" w:rsidRPr="007626C3">
              <w:rPr>
                <w:color w:val="000000"/>
                <w:sz w:val="21"/>
                <w:szCs w:val="21"/>
                <w:lang w:val="en-AU"/>
              </w:rPr>
              <w:t xml:space="preserve"> </w:t>
            </w:r>
            <w:r w:rsidRPr="007626C3">
              <w:rPr>
                <w:color w:val="000000"/>
                <w:sz w:val="21"/>
                <w:szCs w:val="21"/>
                <w:lang w:val="en-AU"/>
              </w:rPr>
              <w:t>use</w:t>
            </w:r>
            <w:r w:rsidR="00581025" w:rsidRPr="007626C3">
              <w:rPr>
                <w:color w:val="000000"/>
                <w:sz w:val="21"/>
                <w:szCs w:val="21"/>
                <w:lang w:val="en-AU"/>
              </w:rPr>
              <w:t xml:space="preserve"> </w:t>
            </w:r>
            <w:r w:rsidRPr="007626C3">
              <w:rPr>
                <w:color w:val="000000"/>
                <w:sz w:val="21"/>
                <w:szCs w:val="21"/>
                <w:lang w:val="en-AU"/>
              </w:rPr>
              <w:lastRenderedPageBreak/>
              <w:t>disorders,</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BPD)</w:t>
            </w:r>
          </w:p>
        </w:tc>
        <w:tc>
          <w:tcPr>
            <w:tcW w:w="1328" w:type="dxa"/>
          </w:tcPr>
          <w:p w14:paraId="1ADDEF28" w14:textId="7D8A5E3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F2C9EB5" w14:textId="6965F3E3"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7DD16309" w14:textId="300F46A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(pharmacology,</w:t>
            </w:r>
            <w:r w:rsidR="00581025" w:rsidRPr="007626C3">
              <w:rPr>
                <w:color w:val="000000"/>
                <w:sz w:val="21"/>
                <w:szCs w:val="21"/>
                <w:lang w:val="en-AU"/>
              </w:rPr>
              <w:t xml:space="preserve"> </w:t>
            </w:r>
            <w:r w:rsidRPr="007626C3">
              <w:rPr>
                <w:color w:val="000000"/>
                <w:sz w:val="21"/>
                <w:szCs w:val="21"/>
                <w:lang w:val="en-AU"/>
              </w:rPr>
              <w:t>psychotherapies,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substance</w:t>
            </w:r>
            <w:r w:rsidR="00581025" w:rsidRPr="007626C3">
              <w:rPr>
                <w:color w:val="000000"/>
                <w:sz w:val="21"/>
                <w:szCs w:val="21"/>
                <w:lang w:val="en-AU"/>
              </w:rPr>
              <w:t xml:space="preserve"> </w:t>
            </w:r>
            <w:r w:rsidRPr="007626C3">
              <w:rPr>
                <w:color w:val="000000"/>
                <w:sz w:val="21"/>
                <w:szCs w:val="21"/>
                <w:lang w:val="en-AU"/>
              </w:rPr>
              <w:t>abuse</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64D155F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4DDADA30" w14:textId="383520C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18196B7" w14:textId="77777777">
        <w:tc>
          <w:tcPr>
            <w:tcW w:w="550" w:type="dxa"/>
          </w:tcPr>
          <w:p w14:paraId="45A034C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200</w:t>
            </w:r>
          </w:p>
        </w:tc>
        <w:tc>
          <w:tcPr>
            <w:tcW w:w="1669" w:type="dxa"/>
          </w:tcPr>
          <w:p w14:paraId="2E151A6C" w14:textId="5BD7A4E6" w:rsidR="00FF22E4" w:rsidRPr="007626C3" w:rsidRDefault="009176EF">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&lt;EndNote&gt;&lt;Cite&gt;&lt;Author&gt;Pirkis&lt;/Author&gt;&lt;Year&gt;2013&lt;/Year&gt;&lt;RecNum&gt;4676&lt;/RecNum&gt;&lt;DisplayText&gt;(Pirkis et al., 2013)&lt;/DisplayText&gt;&lt;record&gt;&lt;rec-number&gt;4676&lt;/rec-number&gt;&lt;foreign-keys&gt;&lt;key app="EN" db-id="zrz9aaaw3ztz2yepadyxwe5dxdzv955v0a0x" timestamp="1642580405"&gt;4676&lt;/key&gt;&lt;/foreign-keys&gt;&lt;ref-type name="Journal Article"&gt;17&lt;/ref-type&gt;&lt;contributors&gt;&lt;authors&gt;&lt;author&gt;Pirkis, J.&lt;/author&gt;&lt;author&gt;Spittal, M. J.&lt;/author&gt;&lt;author&gt;Cox, G.&lt;/author&gt;&lt;author&gt;Robinson, J.&lt;/author&gt;&lt;author&gt;Cheung, Y. T.&lt;/author&gt;&lt;author&gt;Studdert, D.&lt;/author&gt;&lt;/authors&gt;&lt;/contributors&gt;&lt;auth-address&gt;Pirkis, Jane. Centre for Health Policy, Programs and Economics, Melbourne School of Population Health, University of Melbourne, Melbourne, Victoria, Australia. j.pirkis@unimelb.edu.au&lt;/auth-address&gt;&lt;titles&gt;&lt;title&gt;The effectiveness of structural interventions at suicide hotspots: a meta-analysis&lt;/title&gt;&lt;secondary-title&gt;International Journal of Epidemiology&lt;/secondary-title&gt;&lt;/titles&gt;&lt;pages&gt;541-8&lt;/pages&gt;&lt;volume&gt;42&lt;/volume&gt;&lt;number&gt;2&lt;/number&gt;&lt;dates&gt;&lt;year&gt;2013&lt;/year&gt;&lt;/dates&gt;&lt;accession-num&gt;23505253&lt;/accession-num&gt;&lt;work-type&gt;Meta-Analysis&amp;#xD;Research Support, Non-U.S. Gov&amp;apos;t&lt;/work-type&gt;&lt;urls&gt;&lt;related-urls&gt;&lt;url&gt;https://ezproxy.auckland.ac.nz/login?url=http://ovidsp.ovid.com/ovidweb.cgi?T=JS&amp;amp;CSC=Y&amp;amp;NEWS=N&amp;amp;PAGE=fulltext&amp;amp;D=med10&amp;amp;AN=23505253&lt;/url&gt;&lt;url&gt;https://openurl.auckland.ac.nz/resolve?sid=OVID:medline&amp;amp;id=pmid:23505253&amp;amp;id=doi:10.1093%2Fije%2Fdyt021&amp;amp;issn=0300-5771&amp;amp;isbn=&amp;amp;volume=42&amp;amp;issue=2&amp;amp;spage=541&amp;amp;pages=541-8&amp;amp;date=2013&amp;amp;title=International+Journal+of+Epidemiology&amp;amp;atitle=The+effectiveness+of+structural+interventions+at+suicide+hotspots%3A+a+meta-analysis.&amp;amp;aulast=Pirkis&amp;amp;pid=%3Cauthor%3EPirkis+J%3C%2Fauthor%3E%3CAN%3E23505253%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0008742F" w:rsidRPr="007626C3">
              <w:rPr>
                <w:noProof/>
                <w:color w:val="000000"/>
                <w:sz w:val="21"/>
                <w:szCs w:val="21"/>
                <w:lang w:val="en-AU"/>
              </w:rPr>
              <w:t>(</w:t>
            </w:r>
            <w:hyperlink w:anchor="_ENREF_290" w:tooltip="Pirkis, 2013 #4676" w:history="1">
              <w:r w:rsidR="00630A87" w:rsidRPr="007626C3">
                <w:rPr>
                  <w:noProof/>
                  <w:color w:val="000000"/>
                  <w:sz w:val="21"/>
                  <w:szCs w:val="21"/>
                  <w:lang w:val="en-AU"/>
                </w:rPr>
                <w:t>Pirkis et al., 2013</w:t>
              </w:r>
            </w:hyperlink>
            <w:r w:rsidR="0008742F" w:rsidRPr="007626C3">
              <w:rPr>
                <w:noProof/>
                <w:color w:val="000000"/>
                <w:sz w:val="21"/>
                <w:szCs w:val="21"/>
                <w:lang w:val="en-AU"/>
              </w:rPr>
              <w:t>)</w:t>
            </w:r>
            <w:r w:rsidRPr="007626C3">
              <w:rPr>
                <w:color w:val="000000"/>
                <w:sz w:val="21"/>
                <w:szCs w:val="21"/>
                <w:lang w:val="en-AU"/>
              </w:rPr>
              <w:fldChar w:fldCharType="end"/>
            </w:r>
          </w:p>
        </w:tc>
        <w:tc>
          <w:tcPr>
            <w:tcW w:w="1862" w:type="dxa"/>
          </w:tcPr>
          <w:p w14:paraId="7AA36531" w14:textId="05E32A8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structural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hotspots: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696DFF5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3BE96DDE" w14:textId="0C7477A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0528BF82" w14:textId="2CC0F08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7479A3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60F52951" w14:textId="4C07216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(structural</w:t>
            </w:r>
            <w:r w:rsidR="00581025" w:rsidRPr="007626C3">
              <w:rPr>
                <w:color w:val="000000"/>
                <w:sz w:val="21"/>
                <w:szCs w:val="21"/>
                <w:lang w:val="en-AU"/>
              </w:rPr>
              <w:t xml:space="preserve"> </w:t>
            </w:r>
            <w:r w:rsidRPr="007626C3">
              <w:rPr>
                <w:color w:val="000000"/>
                <w:sz w:val="21"/>
                <w:szCs w:val="21"/>
                <w:lang w:val="en-AU"/>
              </w:rPr>
              <w:t>barriers)</w:t>
            </w:r>
          </w:p>
        </w:tc>
        <w:tc>
          <w:tcPr>
            <w:tcW w:w="2246" w:type="dxa"/>
          </w:tcPr>
          <w:p w14:paraId="383EFEBD" w14:textId="347230F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63BF6B3B" w14:textId="4C31D1A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791FAA99" w14:textId="77777777">
        <w:tc>
          <w:tcPr>
            <w:tcW w:w="550" w:type="dxa"/>
          </w:tcPr>
          <w:p w14:paraId="237FD3F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201</w:t>
            </w:r>
          </w:p>
        </w:tc>
        <w:tc>
          <w:tcPr>
            <w:tcW w:w="1669" w:type="dxa"/>
          </w:tcPr>
          <w:p w14:paraId="79F4146E" w14:textId="67EB3FD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PEVuZE5vdGU+PENpdGU+PEF1dGhvcj5QaXJraXM8L0F1dGhvcj48WWVhcj4yMDE1PC9ZZWFyPjxS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PEVuZE5vdGU+PENpdGU+PEF1dGhvcj5QaXJraXM8L0F1dGhvcj48WWVhcj4yMDE1PC9ZZWFyPjxS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C71BD5" w:rsidRPr="007626C3">
              <w:rPr>
                <w:noProof/>
                <w:color w:val="000000"/>
                <w:sz w:val="21"/>
                <w:szCs w:val="21"/>
                <w:lang w:val="en-AU"/>
              </w:rPr>
              <w:t>(</w:t>
            </w:r>
            <w:hyperlink w:anchor="_ENREF_291" w:tooltip="Pirkis, 2015 #3644" w:history="1">
              <w:r w:rsidR="00630A87" w:rsidRPr="007626C3">
                <w:rPr>
                  <w:noProof/>
                  <w:color w:val="000000"/>
                  <w:sz w:val="21"/>
                  <w:szCs w:val="21"/>
                  <w:lang w:val="en-AU"/>
                </w:rPr>
                <w:t>Pirkis et al., 2015</w:t>
              </w:r>
            </w:hyperlink>
            <w:r w:rsidR="00C71BD5" w:rsidRPr="007626C3">
              <w:rPr>
                <w:noProof/>
                <w:color w:val="000000"/>
                <w:sz w:val="21"/>
                <w:szCs w:val="21"/>
                <w:lang w:val="en-AU"/>
              </w:rPr>
              <w:t>)</w:t>
            </w:r>
            <w:r w:rsidRPr="007626C3">
              <w:rPr>
                <w:color w:val="000000"/>
                <w:sz w:val="21"/>
                <w:szCs w:val="21"/>
                <w:lang w:val="en-AU"/>
              </w:rPr>
              <w:fldChar w:fldCharType="end"/>
            </w:r>
          </w:p>
        </w:tc>
        <w:tc>
          <w:tcPr>
            <w:tcW w:w="1862" w:type="dxa"/>
          </w:tcPr>
          <w:p w14:paraId="23C0AE68" w14:textId="767590C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reduce</w:t>
            </w:r>
            <w:r w:rsidR="00581025" w:rsidRPr="007626C3">
              <w:rPr>
                <w:color w:val="000000"/>
                <w:sz w:val="21"/>
                <w:szCs w:val="21"/>
                <w:lang w:val="en-AU"/>
              </w:rPr>
              <w:t xml:space="preserve"> </w:t>
            </w:r>
            <w:r w:rsidRPr="007626C3">
              <w:rPr>
                <w:color w:val="000000"/>
                <w:sz w:val="21"/>
                <w:szCs w:val="21"/>
                <w:lang w:val="en-AU"/>
              </w:rPr>
              <w:t>suicides</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hotspots: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31EF9BB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0362781" w14:textId="1B7C3B8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48966025" w14:textId="4DE8F15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BF354F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510E71CC" w14:textId="7E1C48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hotspots</w:t>
            </w:r>
          </w:p>
        </w:tc>
        <w:tc>
          <w:tcPr>
            <w:tcW w:w="2246" w:type="dxa"/>
          </w:tcPr>
          <w:p w14:paraId="32308D8E" w14:textId="70F9A0F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BB35063" w14:textId="75466F4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5319F52E" w14:textId="77777777">
        <w:tc>
          <w:tcPr>
            <w:tcW w:w="550" w:type="dxa"/>
          </w:tcPr>
          <w:p w14:paraId="4EE0981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202</w:t>
            </w:r>
          </w:p>
        </w:tc>
        <w:tc>
          <w:tcPr>
            <w:tcW w:w="1669" w:type="dxa"/>
          </w:tcPr>
          <w:p w14:paraId="19382CA3" w14:textId="064A83D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PEVuZE5vdGU+PENpdGU+PEF1dGhvcj5QaXJraXM8L0F1dGhvcj48WWVhcj4yMDE5PC9ZZWFyPjxS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PEVuZE5vdGU+PENpdGU+PEF1dGhvcj5QaXJraXM8L0F1dGhvcj48WWVhcj4yMDE5PC9ZZWFyPjxS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289" w:tooltip="Pirkis, 2019 #2064" w:history="1">
              <w:r w:rsidR="00630A87">
                <w:rPr>
                  <w:noProof/>
                  <w:color w:val="000000"/>
                  <w:sz w:val="21"/>
                  <w:szCs w:val="21"/>
                  <w:lang w:val="en-AU"/>
                </w:rPr>
                <w:t>Pirkis et al., 2019b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1B15211D" w14:textId="6FF61E2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Campaigns: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Literature</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14A41C58" w14:textId="2F8B9CD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76E02865" w14:textId="4CD2229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university</w:t>
            </w:r>
            <w:r w:rsidR="00581025" w:rsidRPr="007626C3">
              <w:rPr>
                <w:color w:val="000000"/>
                <w:sz w:val="21"/>
                <w:szCs w:val="21"/>
                <w:lang w:val="en-AU"/>
              </w:rPr>
              <w:t xml:space="preserve"> </w:t>
            </w:r>
            <w:r w:rsidRPr="007626C3">
              <w:rPr>
                <w:color w:val="000000"/>
                <w:sz w:val="21"/>
                <w:szCs w:val="21"/>
                <w:lang w:val="en-AU"/>
              </w:rPr>
              <w:t>students)</w:t>
            </w:r>
          </w:p>
        </w:tc>
        <w:tc>
          <w:tcPr>
            <w:tcW w:w="1328" w:type="dxa"/>
          </w:tcPr>
          <w:p w14:paraId="107A8F06" w14:textId="30FDE6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8CD950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11DBCC39" w14:textId="16D0F8B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guidelines</w:t>
            </w:r>
          </w:p>
        </w:tc>
        <w:tc>
          <w:tcPr>
            <w:tcW w:w="2246" w:type="dxa"/>
          </w:tcPr>
          <w:p w14:paraId="38365889" w14:textId="0050BBE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17EF5198" w14:textId="638449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17E9330" w14:textId="77777777">
        <w:tc>
          <w:tcPr>
            <w:tcW w:w="550" w:type="dxa"/>
          </w:tcPr>
          <w:p w14:paraId="25DFD20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203</w:t>
            </w:r>
          </w:p>
        </w:tc>
        <w:tc>
          <w:tcPr>
            <w:tcW w:w="1669" w:type="dxa"/>
          </w:tcPr>
          <w:p w14:paraId="168A55F4" w14:textId="72E1A13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PEVuZE5vdGU+PENpdGU+PEF1dGhvcj5QaXN0b25lPC9BdXRob3I+PFllYXI+MjAxOTwvWWVhcj48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PEVuZE5vdGU+PENpdGU+PEF1dGhvcj5QaXN0b25lPC9BdXRob3I+PFllYXI+MjAxOTwvWWVhcj48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92" w:tooltip="Pistone, 2019 #1714" w:history="1">
              <w:r w:rsidR="00630A87" w:rsidRPr="007626C3">
                <w:rPr>
                  <w:noProof/>
                  <w:color w:val="000000"/>
                  <w:sz w:val="21"/>
                  <w:szCs w:val="21"/>
                  <w:lang w:val="en-AU"/>
                </w:rPr>
                <w:t>Pistone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4103693" w14:textId="5F1D579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educational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0D0A837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676137F3" w14:textId="30315D8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17AC646F" w14:textId="287140E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B95B32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49073EFB" w14:textId="22D37C7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3607EC2A" w14:textId="681D085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68FBDDF3" w14:textId="628BB6B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66270B3" w14:textId="77777777">
        <w:tc>
          <w:tcPr>
            <w:tcW w:w="550" w:type="dxa"/>
          </w:tcPr>
          <w:p w14:paraId="0FE15F1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204</w:t>
            </w:r>
          </w:p>
        </w:tc>
        <w:tc>
          <w:tcPr>
            <w:tcW w:w="1669" w:type="dxa"/>
          </w:tcPr>
          <w:p w14:paraId="540A0092" w14:textId="04D53DA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&lt;EndNote&gt;&lt;Cite&gt;&lt;Author&gt;Polihronis&lt;/Author&gt;&lt;Year&gt;2020&lt;/Year&gt;&lt;RecNum&gt;8986&lt;/RecNum&gt;&lt;DisplayText&gt;(Polihronis et al., 2020)&lt;/DisplayText&gt;&lt;record&gt;&lt;rec-number&gt;8986&lt;/rec-number&gt;&lt;foreign-keys&gt;&lt;key app="EN" db-id="zrz9aaaw3ztz2yepadyxwe5dxdzv955v0a0x" timestamp="1642580460"&gt;8986&lt;/key&gt;&lt;/foreign-keys&gt;&lt;ref-type name="Journal Article"&gt;17&lt;/ref-type&gt;&lt;contributors&gt;&lt;authors&gt;&lt;author&gt;Polihronis, C.&lt;/author&gt;&lt;author&gt;Cloutier, P.&lt;/author&gt;&lt;author&gt;Kaur, J.&lt;/author&gt;&lt;author&gt;Skinner, R.&lt;/author&gt;&lt;author&gt;Cappelli, M.&lt;/author&gt;&lt;/authors&gt;&lt;/contributors&gt;&lt;titles&gt;&lt;title&gt;What&amp;apos;s the harm in asking? A systematic review and meta-analysis on the risks of asking about suicide-related behaviors and self-harm with quality appraisal&lt;/title&gt;&lt;secondary-title&gt;Archives of suicide research : official journal of the International Academy for Suicide Research&lt;/secondary-title&gt;&lt;/titles&gt;&lt;pages&gt;1-23&lt;/pages&gt;&lt;dates&gt;&lt;year&gt;2020&lt;/year&gt;&lt;pub-dates&gt;&lt;date&gt;25 Jul&lt;/date&gt;&lt;/pub-dates&gt;&lt;/dates&gt;&lt;accession-num&gt;632461241&lt;/accession-num&gt;&lt;urls&gt;&lt;related-urls&gt;&lt;url&gt;https://ezproxy.auckland.ac.nz/login?url=http://ovidsp.ovid.com/ovidweb.cgi?T=JS&amp;amp;CSC=Y&amp;amp;NEWS=N&amp;amp;PAGE=fulltext&amp;amp;D=emed21&amp;amp;AN=632461241&lt;/url&gt;&lt;url&gt;https://openurl.auckland.ac.nz/resolve?sid=OVID:embase&amp;amp;id=pmid:32715986&amp;amp;id=doi:10.1080%2F13811118.2020.1793857&amp;amp;issn=1543-6136&amp;amp;isbn=&amp;amp;volume=&amp;amp;issue=&amp;amp;spage=1&amp;amp;pages=1-23&amp;amp;date=2020&amp;amp;title=Archives+of+suicide+research+%3A+official+journal+of+the+International+Academy+for+Suicide+Research&amp;amp;atitle=What%27s+the+harm+in+asking%3F+A+systematic+review+and+meta-analysis+on+the+risks+of+asking+about+suicide-related+behaviors+and+self-harm+with+quality+appraisal&amp;amp;aulast=Polihronis&amp;amp;pid=%3Cauthor%3EPolihronis+C.%3C%2Fauthor%3E%3CAN%3E632461241%3C%2FAN%3E%3CDT%3EArticle%3C%2FDT%3E&lt;/url&gt;&lt;/related-urls&gt;&lt;/urls&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93" w:tooltip="Polihronis, 2020 #8986" w:history="1">
              <w:r w:rsidR="00630A87" w:rsidRPr="007626C3">
                <w:rPr>
                  <w:noProof/>
                  <w:color w:val="000000"/>
                  <w:sz w:val="21"/>
                  <w:szCs w:val="21"/>
                  <w:lang w:val="en-AU"/>
                </w:rPr>
                <w:t>Polihronis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1EC4CD9D" w14:textId="3711AB9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What's</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harm</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asking?</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risks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asking</w:t>
            </w:r>
            <w:r w:rsidR="00581025" w:rsidRPr="007626C3">
              <w:rPr>
                <w:color w:val="000000"/>
                <w:sz w:val="21"/>
                <w:szCs w:val="21"/>
                <w:lang w:val="en-AU"/>
              </w:rPr>
              <w:t xml:space="preserve"> </w:t>
            </w:r>
            <w:r w:rsidRPr="007626C3">
              <w:rPr>
                <w:color w:val="000000"/>
                <w:sz w:val="21"/>
                <w:szCs w:val="21"/>
                <w:lang w:val="en-AU"/>
              </w:rPr>
              <w:t>about</w:t>
            </w:r>
            <w:r w:rsidR="00581025" w:rsidRPr="007626C3">
              <w:rPr>
                <w:color w:val="000000"/>
                <w:sz w:val="21"/>
                <w:szCs w:val="21"/>
                <w:lang w:val="en-AU"/>
              </w:rPr>
              <w:t xml:space="preserve"> </w:t>
            </w:r>
            <w:r w:rsidRPr="007626C3">
              <w:rPr>
                <w:color w:val="000000"/>
                <w:sz w:val="21"/>
                <w:szCs w:val="21"/>
                <w:lang w:val="en-AU"/>
              </w:rPr>
              <w:t>suicide-related</w:t>
            </w:r>
            <w:r w:rsidR="00581025" w:rsidRPr="007626C3">
              <w:rPr>
                <w:color w:val="000000"/>
                <w:sz w:val="21"/>
                <w:szCs w:val="21"/>
                <w:lang w:val="en-AU"/>
              </w:rPr>
              <w:t xml:space="preserve"> </w:t>
            </w:r>
            <w:proofErr w:type="spellStart"/>
            <w:r w:rsidRPr="007626C3">
              <w:rPr>
                <w:color w:val="000000"/>
                <w:sz w:val="21"/>
                <w:szCs w:val="21"/>
                <w:lang w:val="en-AU"/>
              </w:rPr>
              <w:t>behaviors</w:t>
            </w:r>
            <w:proofErr w:type="spellEnd"/>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quality</w:t>
            </w:r>
            <w:r w:rsidR="00581025" w:rsidRPr="007626C3">
              <w:rPr>
                <w:color w:val="000000"/>
                <w:sz w:val="21"/>
                <w:szCs w:val="21"/>
                <w:lang w:val="en-AU"/>
              </w:rPr>
              <w:t xml:space="preserve"> </w:t>
            </w:r>
            <w:r w:rsidRPr="007626C3">
              <w:rPr>
                <w:color w:val="000000"/>
                <w:sz w:val="21"/>
                <w:szCs w:val="21"/>
                <w:lang w:val="en-AU"/>
              </w:rPr>
              <w:t>appraisal</w:t>
            </w:r>
          </w:p>
        </w:tc>
        <w:tc>
          <w:tcPr>
            <w:tcW w:w="1425" w:type="dxa"/>
          </w:tcPr>
          <w:p w14:paraId="7F10BB1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3FE5CD33" w14:textId="159D564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lastRenderedPageBreak/>
              <w:t>personality</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in-patients,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6DFDFCC2" w14:textId="5914848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3D69982" w14:textId="47377CF3"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1ACBF3F5" w14:textId="293B233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p>
        </w:tc>
        <w:tc>
          <w:tcPr>
            <w:tcW w:w="2246" w:type="dxa"/>
          </w:tcPr>
          <w:p w14:paraId="1D5ACEC7" w14:textId="7844CDA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NSSI,</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3FBB7ACA" w14:textId="73DD150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1022547" w14:textId="77777777">
        <w:tc>
          <w:tcPr>
            <w:tcW w:w="550" w:type="dxa"/>
          </w:tcPr>
          <w:p w14:paraId="598A4A4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205</w:t>
            </w:r>
          </w:p>
        </w:tc>
        <w:tc>
          <w:tcPr>
            <w:tcW w:w="1669" w:type="dxa"/>
          </w:tcPr>
          <w:p w14:paraId="2950A265" w14:textId="653DA06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E47826" w:rsidRPr="007626C3">
              <w:rPr>
                <w:color w:val="000000"/>
                <w:sz w:val="21"/>
                <w:szCs w:val="21"/>
                <w:lang w:val="en-AU"/>
              </w:rPr>
              <w:instrText xml:space="preserve"> ADDIN EN.CITE &lt;EndNote&gt;&lt;Cite&gt;&lt;Author&gt;Pollock&lt;/Author&gt;&lt;Year&gt;2020&lt;/Year&gt;&lt;RecNum&gt;318&lt;/RecNum&gt;&lt;DisplayText&gt;(Pollock et al., 2020)&lt;/DisplayText&gt;&lt;record&gt;&lt;rec-number&gt;318&lt;/rec-number&gt;&lt;foreign-keys&gt;&lt;key app="EN" db-id="9tz25x59y5xr0qext575ea2g9avdpvrawz9a" timestamp="1658961652"&gt;318&lt;/key&gt;&lt;/foreign-keys&gt;&lt;ref-type name="Journal Article"&gt;17&lt;/ref-type&gt;&lt;contributors&gt;&lt;authors&gt;&lt;author&gt;Pollock, N. J.&lt;/author&gt;&lt;author&gt;Apok, C.&lt;/author&gt;&lt;author&gt;Concepcion, T.&lt;/author&gt;&lt;author&gt;Delgado, R. A.&lt;/author&gt;&lt;author&gt;Rasmus, S.&lt;/author&gt;&lt;author&gt;Chatwood, S.&lt;/author&gt;&lt;author&gt;Collins, P. Y.&lt;/author&gt;&lt;/authors&gt;&lt;/contributors&gt;&lt;auth-address&gt;(Pollock, Chatwood) School of Public Health, University of Alberta, Edmonton, Canada (Apok) Indigenous Studies, Institute of Arctic Biology, University of Alaska Fairbanks, Fairbanks, AK, United States (Concepcion, Collins) Departments of Global Health, University of Washington, 1510 NE San Juan Road, Seattle, WA 98195, United States (Delgado) Office of Polar Programs, National Science Foundation, Alexandria, VA, United States (Rasmus) Center for Alaska Native Research, Institute of Arctic Biology, University of Alaska Fairbanks, Fairbanks, AK, United States (Collins) Departments of Psychiatry and Behavioral Sciences, University of Washington, Seattle, WA, United States&lt;/auth-address&gt;&lt;titles&gt;&lt;title&gt;Global goals and suicide prevention in the Circumpolar North&lt;/title&gt;&lt;secondary-title&gt;Indian Journal of Psychiatry&lt;/secondary-title&gt;&lt;/titles&gt;&lt;periodical&gt;&lt;full-title&gt;Indian Journal of Psychiatry&lt;/full-title&gt;&lt;/periodical&gt;&lt;pages&gt;7-14&lt;/pages&gt;&lt;volume&gt;62&lt;/volume&gt;&lt;number&gt;1&lt;/number&gt;&lt;dates&gt;&lt;year&gt;2020&lt;/year&gt;&lt;/dates&gt;&lt;accession-num&gt;630617028&lt;/accession-num&gt;&lt;urls&gt;&lt;/urls&gt;&lt;electronic-resource-num&gt;10.4103/psychiatry.IndianJPsychiatry_717_19&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94" w:tooltip="Pollock, 2020 #318" w:history="1">
              <w:r w:rsidR="00630A87" w:rsidRPr="007626C3">
                <w:rPr>
                  <w:noProof/>
                  <w:color w:val="000000"/>
                  <w:sz w:val="21"/>
                  <w:szCs w:val="21"/>
                  <w:lang w:val="en-AU"/>
                </w:rPr>
                <w:t>Pollock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1572C84C" w14:textId="76F4E3A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Global</w:t>
            </w:r>
            <w:r w:rsidR="00581025" w:rsidRPr="007626C3">
              <w:rPr>
                <w:color w:val="000000"/>
                <w:sz w:val="21"/>
                <w:szCs w:val="21"/>
                <w:lang w:val="en-AU"/>
              </w:rPr>
              <w:t xml:space="preserve"> </w:t>
            </w:r>
            <w:r w:rsidRPr="007626C3">
              <w:rPr>
                <w:color w:val="000000"/>
                <w:sz w:val="21"/>
                <w:szCs w:val="21"/>
                <w:lang w:val="en-AU"/>
              </w:rPr>
              <w:t>goals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Circumpolar</w:t>
            </w:r>
            <w:r w:rsidR="00581025" w:rsidRPr="007626C3">
              <w:rPr>
                <w:color w:val="000000"/>
                <w:sz w:val="21"/>
                <w:szCs w:val="21"/>
                <w:lang w:val="en-AU"/>
              </w:rPr>
              <w:t xml:space="preserve"> </w:t>
            </w:r>
            <w:r w:rsidRPr="007626C3">
              <w:rPr>
                <w:color w:val="000000"/>
                <w:sz w:val="21"/>
                <w:szCs w:val="21"/>
                <w:lang w:val="en-AU"/>
              </w:rPr>
              <w:t>North</w:t>
            </w:r>
          </w:p>
        </w:tc>
        <w:tc>
          <w:tcPr>
            <w:tcW w:w="1425" w:type="dxa"/>
          </w:tcPr>
          <w:p w14:paraId="6F7AC9A6" w14:textId="32205C4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5496CE6E" w14:textId="51A866C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Circumpolar</w:t>
            </w:r>
            <w:r w:rsidR="00581025" w:rsidRPr="007626C3">
              <w:rPr>
                <w:color w:val="000000"/>
                <w:sz w:val="21"/>
                <w:szCs w:val="21"/>
                <w:lang w:val="en-AU"/>
              </w:rPr>
              <w:t xml:space="preserve"> </w:t>
            </w:r>
            <w:r w:rsidRPr="007626C3">
              <w:rPr>
                <w:color w:val="000000"/>
                <w:sz w:val="21"/>
                <w:szCs w:val="21"/>
                <w:lang w:val="en-AU"/>
              </w:rPr>
              <w:t>North</w:t>
            </w:r>
          </w:p>
        </w:tc>
        <w:tc>
          <w:tcPr>
            <w:tcW w:w="1328" w:type="dxa"/>
          </w:tcPr>
          <w:p w14:paraId="387A25CE" w14:textId="74AD247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109337E" w14:textId="31A9DAE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19093295" w14:textId="6531B15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led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strategies</w:t>
            </w:r>
          </w:p>
        </w:tc>
        <w:tc>
          <w:tcPr>
            <w:tcW w:w="2246" w:type="dxa"/>
          </w:tcPr>
          <w:p w14:paraId="10E62E63" w14:textId="1F80D42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698E3E8A" w14:textId="2E079C8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7C8FCFE" w14:textId="77777777">
        <w:tc>
          <w:tcPr>
            <w:tcW w:w="550" w:type="dxa"/>
          </w:tcPr>
          <w:p w14:paraId="1A5CD2E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206</w:t>
            </w:r>
          </w:p>
        </w:tc>
        <w:tc>
          <w:tcPr>
            <w:tcW w:w="1669" w:type="dxa"/>
          </w:tcPr>
          <w:p w14:paraId="7613FE5F" w14:textId="670E875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F43954">
              <w:rPr>
                <w:color w:val="000000"/>
                <w:sz w:val="21"/>
                <w:szCs w:val="21"/>
                <w:lang w:val="en-AU"/>
              </w:rPr>
              <w:instrText xml:space="preserve"> ADDIN EN.CITE &lt;EndNote&gt;&lt;Cite&gt;&lt;Author&gt;Pompili&lt;/Author&gt;&lt;Year&gt;2015&lt;/Year&gt;&lt;RecNum&gt;376&lt;/RecNum&gt;&lt;DisplayText&gt;(Pompili et al., 2015)&lt;/DisplayText&gt;&lt;record&gt;&lt;rec-number&gt;376&lt;/rec-number&gt;&lt;foreign-keys&gt;&lt;key app="EN" db-id="9tz25x59y5xr0qext575ea2g9avdpvrawz9a" timestamp="1658961654"&gt;376&lt;/key&gt;&lt;/foreign-keys&gt;&lt;ref-type name="Journal Article"&gt;17&lt;/ref-type&gt;&lt;contributors&gt;&lt;authors&gt;&lt;author&gt;Pompili, M.&lt;/author&gt;&lt;author&gt;Venturini, P.&lt;/author&gt;&lt;author&gt;Lamis, D. A.&lt;/author&gt;&lt;author&gt;Giordano, G.&lt;/author&gt;&lt;author&gt;Serafini, G.&lt;/author&gt;&lt;author&gt;Belvederi Murri, M.&lt;/author&gt;&lt;author&gt;Amore, M.&lt;/author&gt;&lt;author&gt;Girardi, P.&lt;/author&gt;&lt;/authors&gt;&lt;/contributors&gt;&lt;auth-address&gt;Pompili, Maurizio. Department of Neurosciences, Mental Health and Sensory Organs, Suicide Prevention Center, Sant&amp;apos;Andrea Hospital, Sapienza University of Rome, 1035-1039, Via di Grottarossa, 00189, Rome, Italy, maurizio.pompili@uniroma1.it.&lt;/auth-address&gt;&lt;titles&gt;&lt;title&gt;Suicide in stroke survivors: epidemiology and prevention&lt;/title&gt;&lt;secondary-title&gt;Drugs &amp;amp; Aging&lt;/secondary-title&gt;&lt;/titles&gt;&lt;periodical&gt;&lt;full-title&gt;Drugs &amp;amp; Aging&lt;/full-title&gt;&lt;/periodical&gt;&lt;pages&gt;21-29&lt;/pages&gt;&lt;volume&gt;32&lt;/volume&gt;&lt;number&gt;1&lt;/number&gt;&lt;dates&gt;&lt;year&gt;2015&lt;/year&gt;&lt;/dates&gt;&lt;accession-num&gt;25491561&lt;/accession-num&gt;&lt;urls&gt;&lt;/urls&gt;&lt;electronic-resource-num&gt;10.1007/s40266-014-0233-x&lt;/electronic-resource-num&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00F43954">
              <w:rPr>
                <w:noProof/>
                <w:color w:val="000000"/>
                <w:sz w:val="21"/>
                <w:szCs w:val="21"/>
                <w:lang w:val="en-AU"/>
              </w:rPr>
              <w:t>(</w:t>
            </w:r>
            <w:hyperlink w:anchor="_ENREF_295" w:tooltip="Pompili, 2015 #376" w:history="1">
              <w:r w:rsidR="00630A87">
                <w:rPr>
                  <w:noProof/>
                  <w:color w:val="000000"/>
                  <w:sz w:val="21"/>
                  <w:szCs w:val="21"/>
                  <w:lang w:val="en-AU"/>
                </w:rPr>
                <w:t>Pompili et al., 2015</w:t>
              </w:r>
            </w:hyperlink>
            <w:r w:rsidR="00F43954">
              <w:rPr>
                <w:noProof/>
                <w:color w:val="000000"/>
                <w:sz w:val="21"/>
                <w:szCs w:val="21"/>
                <w:lang w:val="en-AU"/>
              </w:rPr>
              <w:t>)</w:t>
            </w:r>
            <w:r w:rsidRPr="007626C3">
              <w:rPr>
                <w:color w:val="000000"/>
                <w:sz w:val="21"/>
                <w:szCs w:val="21"/>
                <w:lang w:val="en-AU"/>
              </w:rPr>
              <w:fldChar w:fldCharType="end"/>
            </w:r>
          </w:p>
        </w:tc>
        <w:tc>
          <w:tcPr>
            <w:tcW w:w="1862" w:type="dxa"/>
          </w:tcPr>
          <w:p w14:paraId="78127885" w14:textId="34B3547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stroke</w:t>
            </w:r>
            <w:r w:rsidR="00581025" w:rsidRPr="007626C3">
              <w:rPr>
                <w:color w:val="000000"/>
                <w:sz w:val="21"/>
                <w:szCs w:val="21"/>
                <w:lang w:val="en-AU"/>
              </w:rPr>
              <w:t xml:space="preserve"> </w:t>
            </w:r>
            <w:r w:rsidRPr="007626C3">
              <w:rPr>
                <w:color w:val="000000"/>
                <w:sz w:val="21"/>
                <w:szCs w:val="21"/>
                <w:lang w:val="en-AU"/>
              </w:rPr>
              <w:t>survivors:</w:t>
            </w:r>
            <w:r w:rsidR="00581025" w:rsidRPr="007626C3">
              <w:rPr>
                <w:color w:val="000000"/>
                <w:sz w:val="21"/>
                <w:szCs w:val="21"/>
                <w:lang w:val="en-AU"/>
              </w:rPr>
              <w:t xml:space="preserve"> </w:t>
            </w:r>
            <w:r w:rsidRPr="007626C3">
              <w:rPr>
                <w:color w:val="000000"/>
                <w:sz w:val="21"/>
                <w:szCs w:val="21"/>
                <w:lang w:val="en-AU"/>
              </w:rPr>
              <w:t>epidemiology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prevention</w:t>
            </w:r>
          </w:p>
        </w:tc>
        <w:tc>
          <w:tcPr>
            <w:tcW w:w="1425" w:type="dxa"/>
          </w:tcPr>
          <w:p w14:paraId="77A689D0" w14:textId="007CA6E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B01E85F" w14:textId="558ACA6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Post-stroke</w:t>
            </w:r>
            <w:r w:rsidR="00581025" w:rsidRPr="007626C3">
              <w:rPr>
                <w:color w:val="000000"/>
                <w:sz w:val="21"/>
                <w:szCs w:val="21"/>
                <w:lang w:val="en-AU"/>
              </w:rPr>
              <w:t xml:space="preserve"> </w:t>
            </w:r>
            <w:r w:rsidRPr="007626C3">
              <w:rPr>
                <w:color w:val="000000"/>
                <w:sz w:val="21"/>
                <w:szCs w:val="21"/>
                <w:lang w:val="en-AU"/>
              </w:rPr>
              <w:t>patients</w:t>
            </w:r>
          </w:p>
        </w:tc>
        <w:tc>
          <w:tcPr>
            <w:tcW w:w="1328" w:type="dxa"/>
          </w:tcPr>
          <w:p w14:paraId="233C6F70" w14:textId="61B19E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08BD6E1" w14:textId="7063051B"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6FBF629B" w14:textId="0AC0B3F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ECT)</w:t>
            </w:r>
          </w:p>
        </w:tc>
        <w:tc>
          <w:tcPr>
            <w:tcW w:w="2246" w:type="dxa"/>
          </w:tcPr>
          <w:p w14:paraId="1C36D197" w14:textId="16E540C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7E135C4D" w14:textId="3CF154E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220D759" w14:textId="77777777">
        <w:tc>
          <w:tcPr>
            <w:tcW w:w="550" w:type="dxa"/>
          </w:tcPr>
          <w:p w14:paraId="049E826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207</w:t>
            </w:r>
          </w:p>
        </w:tc>
        <w:tc>
          <w:tcPr>
            <w:tcW w:w="1669" w:type="dxa"/>
          </w:tcPr>
          <w:p w14:paraId="4FFD72FF" w14:textId="400952C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PEVuZE5vdGU+PENpdGU+PEF1dGhvcj5RdWlubGl2YW48L0F1dGhvcj48WWVhcj4yMDE2PC9ZZWFy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PEVuZE5vdGU+PENpdGU+PEF1dGhvcj5RdWlubGl2YW48L0F1dGhvcj48WWVhcj4yMDE2PC9ZZWFy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96" w:tooltip="Quinlivan, 2016 #3396" w:history="1">
              <w:r w:rsidR="00630A87" w:rsidRPr="007626C3">
                <w:rPr>
                  <w:noProof/>
                  <w:color w:val="000000"/>
                  <w:sz w:val="21"/>
                  <w:szCs w:val="21"/>
                  <w:lang w:val="en-AU"/>
                </w:rPr>
                <w:t>Quinlivan et al.,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93188B6" w14:textId="4A4D031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Which</w:t>
            </w:r>
            <w:r w:rsidR="00581025" w:rsidRPr="007626C3">
              <w:rPr>
                <w:color w:val="000000"/>
                <w:sz w:val="21"/>
                <w:szCs w:val="21"/>
                <w:lang w:val="en-AU"/>
              </w:rPr>
              <w:t xml:space="preserve"> </w:t>
            </w:r>
            <w:r w:rsidRPr="007626C3">
              <w:rPr>
                <w:color w:val="000000"/>
                <w:sz w:val="21"/>
                <w:szCs w:val="21"/>
                <w:lang w:val="en-AU"/>
              </w:rPr>
              <w:t>are</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most</w:t>
            </w:r>
            <w:r w:rsidR="00581025" w:rsidRPr="007626C3">
              <w:rPr>
                <w:color w:val="000000"/>
                <w:sz w:val="21"/>
                <w:szCs w:val="21"/>
                <w:lang w:val="en-AU"/>
              </w:rPr>
              <w:t xml:space="preserve"> </w:t>
            </w:r>
            <w:r w:rsidRPr="007626C3">
              <w:rPr>
                <w:color w:val="000000"/>
                <w:sz w:val="21"/>
                <w:szCs w:val="21"/>
                <w:lang w:val="en-AU"/>
              </w:rPr>
              <w:t>useful</w:t>
            </w:r>
            <w:r w:rsidR="00581025" w:rsidRPr="007626C3">
              <w:rPr>
                <w:color w:val="000000"/>
                <w:sz w:val="21"/>
                <w:szCs w:val="21"/>
                <w:lang w:val="en-AU"/>
              </w:rPr>
              <w:t xml:space="preserve"> </w:t>
            </w:r>
            <w:r w:rsidRPr="007626C3">
              <w:rPr>
                <w:color w:val="000000"/>
                <w:sz w:val="21"/>
                <w:szCs w:val="21"/>
                <w:lang w:val="en-AU"/>
              </w:rPr>
              <w:t>scales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predicting</w:t>
            </w:r>
            <w:r w:rsidR="00581025" w:rsidRPr="007626C3">
              <w:rPr>
                <w:color w:val="000000"/>
                <w:sz w:val="21"/>
                <w:szCs w:val="21"/>
                <w:lang w:val="en-AU"/>
              </w:rPr>
              <w:t xml:space="preserve"> </w:t>
            </w:r>
            <w:r w:rsidRPr="007626C3">
              <w:rPr>
                <w:color w:val="000000"/>
                <w:sz w:val="21"/>
                <w:szCs w:val="21"/>
                <w:lang w:val="en-AU"/>
              </w:rPr>
              <w:t>repeat</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evaluating</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scales</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measures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diagnostic</w:t>
            </w:r>
            <w:r w:rsidR="00581025" w:rsidRPr="007626C3">
              <w:rPr>
                <w:color w:val="000000"/>
                <w:sz w:val="21"/>
                <w:szCs w:val="21"/>
                <w:lang w:val="en-AU"/>
              </w:rPr>
              <w:t xml:space="preserve"> </w:t>
            </w:r>
            <w:r w:rsidRPr="007626C3">
              <w:rPr>
                <w:color w:val="000000"/>
                <w:sz w:val="21"/>
                <w:szCs w:val="21"/>
                <w:lang w:val="en-AU"/>
              </w:rPr>
              <w:t>accuracy</w:t>
            </w:r>
          </w:p>
        </w:tc>
        <w:tc>
          <w:tcPr>
            <w:tcW w:w="1425" w:type="dxa"/>
          </w:tcPr>
          <w:p w14:paraId="0C56936C" w14:textId="298E7C1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0625FE3" w14:textId="46A441A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09057683" w14:textId="3DDD934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1A03A8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6AF357EA" w14:textId="5EA32E9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14808F4A" w14:textId="19CB369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2305D749" w14:textId="76F56E2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5712A3A" w14:textId="77777777">
        <w:tc>
          <w:tcPr>
            <w:tcW w:w="550" w:type="dxa"/>
          </w:tcPr>
          <w:p w14:paraId="30F2444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208</w:t>
            </w:r>
          </w:p>
        </w:tc>
        <w:tc>
          <w:tcPr>
            <w:tcW w:w="1669" w:type="dxa"/>
          </w:tcPr>
          <w:p w14:paraId="5932348E" w14:textId="6530BFE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PEVuZE5vdGU+PENpdGU+PEF1dGhvcj5SYWo8L0F1dGhvcj48WWVhcj4yMDIxPC9ZZWFyPjxSZWNO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PEVuZE5vdGU+PENpdGU+PEF1dGhvcj5SYWo8L0F1dGhvcj48WWVhcj4yMDIxPC9ZZWFyPjxSZWNO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97" w:tooltip="Raj, 2021 #363" w:history="1">
              <w:r w:rsidR="00630A87" w:rsidRPr="007626C3">
                <w:rPr>
                  <w:noProof/>
                  <w:color w:val="000000"/>
                  <w:sz w:val="21"/>
                  <w:szCs w:val="21"/>
                  <w:lang w:val="en-AU"/>
                </w:rPr>
                <w:t>Raj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617007A" w14:textId="0C4FB47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trajectories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addressing</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6B7A40CD" w14:textId="443F45A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C14FBAC" w14:textId="727A1FC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BPD),</w:t>
            </w:r>
            <w:r w:rsidR="00581025" w:rsidRPr="007626C3">
              <w:rPr>
                <w:color w:val="000000"/>
                <w:sz w:val="21"/>
                <w:szCs w:val="21"/>
                <w:lang w:val="en-AU"/>
              </w:rPr>
              <w:t xml:space="preserve"> </w:t>
            </w:r>
            <w:r w:rsidRPr="007626C3">
              <w:rPr>
                <w:color w:val="000000"/>
                <w:sz w:val="21"/>
                <w:szCs w:val="21"/>
                <w:lang w:val="en-AU"/>
              </w:rPr>
              <w:t>cancer</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veterans)</w:t>
            </w:r>
          </w:p>
        </w:tc>
        <w:tc>
          <w:tcPr>
            <w:tcW w:w="1328" w:type="dxa"/>
          </w:tcPr>
          <w:p w14:paraId="5C07D16C" w14:textId="0573834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2F9F134" w14:textId="0920A8BD"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39A730FB" w14:textId="6C6A58B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Mindfulness-based</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5E0EE5E6" w14:textId="414756E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7C9684CA" w14:textId="2BC995E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6D9E8EE" w14:textId="77777777">
        <w:tc>
          <w:tcPr>
            <w:tcW w:w="550" w:type="dxa"/>
          </w:tcPr>
          <w:p w14:paraId="516DBBD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209</w:t>
            </w:r>
          </w:p>
        </w:tc>
        <w:tc>
          <w:tcPr>
            <w:tcW w:w="1669" w:type="dxa"/>
          </w:tcPr>
          <w:p w14:paraId="79CB75CD" w14:textId="38F719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&lt;EndNote&gt;&lt;Cite&gt;&lt;Author&gt;Ramsey&lt;/Author&gt;&lt;Year&gt;2021&lt;/Year&gt;&lt;RecNum&gt;7470&lt;/RecNum&gt;&lt;DisplayText&gt;(Ramsey et al., 2021)&lt;/DisplayText&gt;&lt;record&gt;&lt;rec-number&gt;7470&lt;/rec-number&gt;&lt;foreign-keys&gt;&lt;key app="EN" db-id="zrz9aaaw3ztz2yepadyxwe5dxdzv955v0a0x" timestamp="1642580459"&gt;7470&lt;/key&gt;&lt;/foreign-keys&gt;&lt;ref-type name="Journal Article"&gt;17&lt;/ref-type&gt;&lt;contributors&gt;&lt;authors&gt;&lt;author&gt;Ramsey, C.&lt;/author&gt;&lt;author&gt;Galway, K.&lt;/author&gt;&lt;author&gt;Davidson, G.&lt;/author&gt;&lt;/authors&gt;&lt;/contributors&gt;&lt;auth-address&gt;(Ramsey, Galway) School of Nursing and Midwifery, Queen&amp;apos;s University Belfast, Belfast, United Kingdom (Davidson) School of Social Sciences, Education and Social Work, Queen&amp;apos;s University, Belfast, United Kingdom&lt;/auth-address&gt;&lt;titles&gt;&lt;title&gt;Implementing changes after patient suicides in mental health services: A systematic review&lt;/title&gt;&lt;secondary-title&gt;Health &amp;amp; social care in the community.&lt;/secondary-title&gt;&lt;/titles&gt;&lt;volume&gt;24&lt;/volume&gt;&lt;dates&gt;&lt;year&gt;2021&lt;/year&gt;&lt;/dates&gt;&lt;accession-num&gt;634660576&lt;/accession-num&gt;&lt;urls&gt;&lt;related-urls&gt;&lt;url&gt;https://ezproxy.auckland.ac.nz/login?url=http://ovidsp.ovid.com/ovidweb.cgi?T=JS&amp;amp;CSC=Y&amp;amp;NEWS=N&amp;amp;PAGE=fulltext&amp;amp;D=emed22&amp;amp;AN=634660576&lt;/url&gt;&lt;url&gt;https://openurl.auckland.ac.nz/resolve?sid=OVID:embase&amp;amp;id=pmid:33761169&amp;amp;id=doi:10.1111%2Fhsc.13332&amp;amp;issn=1365-2524&amp;amp;isbn=&amp;amp;volume=&amp;amp;issue=&amp;amp;spage=&amp;amp;pages=&amp;amp;date=2021&amp;amp;title=Health+%26+social+care+in+the+community&amp;amp;atitle=Implementing+changes+after+patient+suicides+in+mental+health+services%3A+A+systematic+review&amp;amp;aulast=Ramsey&amp;amp;pid=%3Cauthor%3ERamsey+C.%3C%2Fauthor%3E%3CAN%3E634660576%3C%2FAN%3E%3CDT%3EReview%3C%2FDT%3E&lt;/url&gt;&lt;/related-urls&gt;&lt;/urls&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298" w:tooltip="Ramsey, 2021 #7470" w:history="1">
              <w:r w:rsidR="00630A87" w:rsidRPr="007626C3">
                <w:rPr>
                  <w:noProof/>
                  <w:color w:val="000000"/>
                  <w:sz w:val="21"/>
                  <w:szCs w:val="21"/>
                  <w:lang w:val="en-AU"/>
                </w:rPr>
                <w:t>Ramsey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D7325BF" w14:textId="1C786B7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Implementing</w:t>
            </w:r>
            <w:r w:rsidR="00581025" w:rsidRPr="007626C3">
              <w:rPr>
                <w:color w:val="000000"/>
                <w:sz w:val="21"/>
                <w:szCs w:val="21"/>
                <w:lang w:val="en-AU"/>
              </w:rPr>
              <w:t xml:space="preserve"> </w:t>
            </w:r>
            <w:r w:rsidRPr="007626C3">
              <w:rPr>
                <w:color w:val="000000"/>
                <w:sz w:val="21"/>
                <w:szCs w:val="21"/>
                <w:lang w:val="en-AU"/>
              </w:rPr>
              <w:t>changes</w:t>
            </w:r>
            <w:r w:rsidR="00581025" w:rsidRPr="007626C3">
              <w:rPr>
                <w:color w:val="000000"/>
                <w:sz w:val="21"/>
                <w:szCs w:val="21"/>
                <w:lang w:val="en-AU"/>
              </w:rPr>
              <w:t xml:space="preserve"> </w:t>
            </w:r>
            <w:r w:rsidRPr="007626C3">
              <w:rPr>
                <w:color w:val="000000"/>
                <w:sz w:val="21"/>
                <w:szCs w:val="21"/>
                <w:lang w:val="en-AU"/>
              </w:rPr>
              <w:t>after</w:t>
            </w:r>
            <w:r w:rsidR="00581025" w:rsidRPr="007626C3">
              <w:rPr>
                <w:color w:val="000000"/>
                <w:sz w:val="21"/>
                <w:szCs w:val="21"/>
                <w:lang w:val="en-AU"/>
              </w:rPr>
              <w:t xml:space="preserve"> </w:t>
            </w:r>
            <w:r w:rsidRPr="007626C3">
              <w:rPr>
                <w:color w:val="000000"/>
                <w:sz w:val="21"/>
                <w:szCs w:val="21"/>
                <w:lang w:val="en-AU"/>
              </w:rPr>
              <w:t>patient</w:t>
            </w:r>
            <w:r w:rsidR="00581025" w:rsidRPr="007626C3">
              <w:rPr>
                <w:color w:val="000000"/>
                <w:sz w:val="21"/>
                <w:szCs w:val="21"/>
                <w:lang w:val="en-AU"/>
              </w:rPr>
              <w:t xml:space="preserve"> </w:t>
            </w:r>
            <w:r w:rsidRPr="007626C3">
              <w:rPr>
                <w:color w:val="000000"/>
                <w:sz w:val="21"/>
                <w:szCs w:val="21"/>
                <w:lang w:val="en-AU"/>
              </w:rPr>
              <w:t>suicides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157BD5FF" w14:textId="3A24C4D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ACD67A9" w14:textId="5A87A2D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died</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p>
        </w:tc>
        <w:tc>
          <w:tcPr>
            <w:tcW w:w="1328" w:type="dxa"/>
          </w:tcPr>
          <w:p w14:paraId="450E97EF" w14:textId="66EE564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BE787F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5C58B86B" w14:textId="07B0B53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Recommendations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serious</w:t>
            </w:r>
            <w:r w:rsidR="00581025" w:rsidRPr="007626C3">
              <w:rPr>
                <w:color w:val="000000"/>
                <w:sz w:val="21"/>
                <w:szCs w:val="21"/>
                <w:lang w:val="en-AU"/>
              </w:rPr>
              <w:t xml:space="preserve"> </w:t>
            </w:r>
            <w:r w:rsidRPr="007626C3">
              <w:rPr>
                <w:color w:val="000000"/>
                <w:sz w:val="21"/>
                <w:szCs w:val="21"/>
                <w:lang w:val="en-AU"/>
              </w:rPr>
              <w:t>adverse</w:t>
            </w:r>
            <w:r w:rsidR="00581025" w:rsidRPr="007626C3">
              <w:rPr>
                <w:color w:val="000000"/>
                <w:sz w:val="21"/>
                <w:szCs w:val="21"/>
                <w:lang w:val="en-AU"/>
              </w:rPr>
              <w:t xml:space="preserve"> </w:t>
            </w:r>
            <w:r w:rsidRPr="007626C3">
              <w:rPr>
                <w:color w:val="000000"/>
                <w:sz w:val="21"/>
                <w:szCs w:val="21"/>
                <w:lang w:val="en-AU"/>
              </w:rPr>
              <w:t>incident</w:t>
            </w:r>
            <w:r w:rsidR="00581025" w:rsidRPr="007626C3">
              <w:rPr>
                <w:color w:val="000000"/>
                <w:sz w:val="21"/>
                <w:szCs w:val="21"/>
                <w:lang w:val="en-AU"/>
              </w:rPr>
              <w:t xml:space="preserve"> </w:t>
            </w:r>
            <w:r w:rsidRPr="007626C3">
              <w:rPr>
                <w:color w:val="000000"/>
                <w:sz w:val="21"/>
                <w:szCs w:val="21"/>
                <w:lang w:val="en-AU"/>
              </w:rPr>
              <w:t>reviews</w:t>
            </w:r>
          </w:p>
        </w:tc>
        <w:tc>
          <w:tcPr>
            <w:tcW w:w="2246" w:type="dxa"/>
          </w:tcPr>
          <w:p w14:paraId="52A7D3F6" w14:textId="25C883F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B7B5E36" w14:textId="30174B1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C9CE4BF" w14:textId="77777777">
        <w:tc>
          <w:tcPr>
            <w:tcW w:w="550" w:type="dxa"/>
          </w:tcPr>
          <w:p w14:paraId="40C9A57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210</w:t>
            </w:r>
          </w:p>
        </w:tc>
        <w:tc>
          <w:tcPr>
            <w:tcW w:w="1669" w:type="dxa"/>
          </w:tcPr>
          <w:p w14:paraId="12DE7AA3" w14:textId="79E9A4D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PEVuZE5vdGU+PENpdGU+PEF1dGhvcj5SZWR2ZXJzPC9BdXRob3I+PFllYXI+MjAxNTwvWWVhcj48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L3JlY29yZD48L0NpdGU+PC9FbmROb3RlPn==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PEVuZE5vdGU+PENpdGU+PEF1dGhvcj5SZWR2ZXJzPC9BdXRob3I+PFllYXI+MjAxNTwvWWVhcj48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L3JlY29yZD48L0NpdGU+PC9FbmROb3RlPn==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299" w:tooltip="Redvers, 2015 #3845" w:history="1">
              <w:r w:rsidR="00630A87" w:rsidRPr="007626C3">
                <w:rPr>
                  <w:noProof/>
                  <w:color w:val="000000"/>
                  <w:sz w:val="21"/>
                  <w:szCs w:val="21"/>
                  <w:lang w:val="en-AU"/>
                </w:rPr>
                <w:t>Redvers et al., 2015</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C138AF7" w14:textId="74D0D82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scoping</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circumpolar</w:t>
            </w:r>
            <w:r w:rsidR="00581025" w:rsidRPr="007626C3">
              <w:rPr>
                <w:color w:val="000000"/>
                <w:sz w:val="21"/>
                <w:szCs w:val="21"/>
                <w:lang w:val="en-AU"/>
              </w:rPr>
              <w:t xml:space="preserve"> </w:t>
            </w:r>
            <w:r w:rsidRPr="007626C3">
              <w:rPr>
                <w:color w:val="000000"/>
                <w:sz w:val="21"/>
                <w:szCs w:val="21"/>
                <w:lang w:val="en-AU"/>
              </w:rPr>
              <w:t>regions</w:t>
            </w:r>
          </w:p>
        </w:tc>
        <w:tc>
          <w:tcPr>
            <w:tcW w:w="1425" w:type="dxa"/>
          </w:tcPr>
          <w:p w14:paraId="14C71813" w14:textId="3D666BC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4F34B92" w14:textId="306F09A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Circumpolar</w:t>
            </w:r>
            <w:r w:rsidR="00581025" w:rsidRPr="007626C3">
              <w:rPr>
                <w:color w:val="000000"/>
                <w:sz w:val="21"/>
                <w:szCs w:val="21"/>
                <w:lang w:val="en-AU"/>
              </w:rPr>
              <w:t xml:space="preserve"> </w:t>
            </w:r>
            <w:r w:rsidRPr="007626C3">
              <w:rPr>
                <w:color w:val="000000"/>
                <w:sz w:val="21"/>
                <w:szCs w:val="21"/>
                <w:lang w:val="en-AU"/>
              </w:rPr>
              <w:t>North</w:t>
            </w:r>
          </w:p>
        </w:tc>
        <w:tc>
          <w:tcPr>
            <w:tcW w:w="1328" w:type="dxa"/>
          </w:tcPr>
          <w:p w14:paraId="74A7027E" w14:textId="37B4A9B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6178F8A" w14:textId="317D246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10EA6D0A" w14:textId="69F2A89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Policy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initiatives</w:t>
            </w:r>
          </w:p>
        </w:tc>
        <w:tc>
          <w:tcPr>
            <w:tcW w:w="2246" w:type="dxa"/>
          </w:tcPr>
          <w:p w14:paraId="0C65CC30" w14:textId="3261BED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(reviewed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characteristics)</w:t>
            </w:r>
          </w:p>
        </w:tc>
        <w:tc>
          <w:tcPr>
            <w:tcW w:w="1255" w:type="dxa"/>
          </w:tcPr>
          <w:p w14:paraId="3856FFB7" w14:textId="71F2D6A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2F8AE53" w14:textId="77777777">
        <w:tc>
          <w:tcPr>
            <w:tcW w:w="550" w:type="dxa"/>
          </w:tcPr>
          <w:p w14:paraId="2A00685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211</w:t>
            </w:r>
          </w:p>
        </w:tc>
        <w:tc>
          <w:tcPr>
            <w:tcW w:w="1669" w:type="dxa"/>
          </w:tcPr>
          <w:p w14:paraId="6CB00D00" w14:textId="38746B5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PEVuZE5vdGU+PENpdGU+PEF1dGhvcj5SZWlmZWxzPC9BdXRob3I+PFllYXI+MjAxOTwvWWVhcj48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PEVuZE5vdGU+PENpdGU+PEF1dGhvcj5SZWlmZWxzPC9BdXRob3I+PFllYXI+MjAxOTwvWWVhcj48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00" w:tooltip="Reifels, 2019 #1474" w:history="1">
              <w:r w:rsidR="00630A87" w:rsidRPr="007626C3">
                <w:rPr>
                  <w:noProof/>
                  <w:color w:val="000000"/>
                  <w:sz w:val="21"/>
                  <w:szCs w:val="21"/>
                  <w:lang w:val="en-AU"/>
                </w:rPr>
                <w:t>Reifels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38EF9DB4" w14:textId="5F484FA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Outcomes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Community-Based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That</w:t>
            </w:r>
            <w:r w:rsidR="00581025" w:rsidRPr="007626C3">
              <w:rPr>
                <w:color w:val="000000"/>
                <w:sz w:val="21"/>
                <w:szCs w:val="21"/>
                <w:lang w:val="en-AU"/>
              </w:rPr>
              <w:t xml:space="preserve"> </w:t>
            </w:r>
            <w:r w:rsidRPr="007626C3">
              <w:rPr>
                <w:color w:val="000000"/>
                <w:sz w:val="21"/>
                <w:szCs w:val="21"/>
                <w:lang w:val="en-AU"/>
              </w:rPr>
              <w:t>Involve</w:t>
            </w:r>
            <w:r w:rsidR="00581025" w:rsidRPr="007626C3">
              <w:rPr>
                <w:color w:val="000000"/>
                <w:sz w:val="21"/>
                <w:szCs w:val="21"/>
                <w:lang w:val="en-AU"/>
              </w:rPr>
              <w:t xml:space="preserve"> </w:t>
            </w:r>
            <w:r w:rsidRPr="007626C3">
              <w:rPr>
                <w:color w:val="000000"/>
                <w:sz w:val="21"/>
                <w:szCs w:val="21"/>
                <w:lang w:val="en-AU"/>
              </w:rPr>
              <w:t>Reducing</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Pesticides: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Literature</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5B81E106" w14:textId="143F496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0A28CD5" w14:textId="47D6241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17017F34" w14:textId="19B5811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F79ADB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6A0AAF7B" w14:textId="731FDB8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Pesticide</w:t>
            </w:r>
            <w:r w:rsidR="00581025" w:rsidRPr="007626C3">
              <w:rPr>
                <w:color w:val="000000"/>
                <w:sz w:val="21"/>
                <w:szCs w:val="21"/>
                <w:lang w:val="en-AU"/>
              </w:rPr>
              <w:t xml:space="preserve"> </w:t>
            </w:r>
            <w:r w:rsidRPr="007626C3">
              <w:rPr>
                <w:color w:val="000000"/>
                <w:sz w:val="21"/>
                <w:szCs w:val="21"/>
                <w:lang w:val="en-AU"/>
              </w:rPr>
              <w:t>restrictions</w:t>
            </w:r>
          </w:p>
        </w:tc>
        <w:tc>
          <w:tcPr>
            <w:tcW w:w="2246" w:type="dxa"/>
          </w:tcPr>
          <w:p w14:paraId="36FAE5A4" w14:textId="088516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524883E4" w14:textId="32603E3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9A4AC11" w14:textId="77777777">
        <w:tc>
          <w:tcPr>
            <w:tcW w:w="550" w:type="dxa"/>
          </w:tcPr>
          <w:p w14:paraId="5944809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212</w:t>
            </w:r>
          </w:p>
        </w:tc>
        <w:tc>
          <w:tcPr>
            <w:tcW w:w="1669" w:type="dxa"/>
          </w:tcPr>
          <w:p w14:paraId="340603E9" w14:textId="1DB7ADE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&lt;EndNote&gt;&lt;Cite&gt;&lt;Author&gt;Reinstatler&lt;/Author&gt;&lt;Year&gt;2015&lt;/Year&gt;&lt;RecNum&gt;3836&lt;/RecNum&gt;&lt;DisplayText&gt;(Reinstatler &amp;amp; Youssef, 2015)&lt;/DisplayText&gt;&lt;record&gt;&lt;rec-number&gt;3836&lt;/rec-number&gt;&lt;foreign-keys&gt;&lt;key app="EN" db-id="zrz9aaaw3ztz2yepadyxwe5dxdzv955v0a0x" timestamp="1642580404"&gt;3836&lt;/key&gt;&lt;/foreign-keys&gt;&lt;ref-type name="Journal Article"&gt;17&lt;/ref-type&gt;&lt;contributors&gt;&lt;authors&gt;&lt;author&gt;Reinstatler, L.&lt;/author&gt;&lt;author&gt;Youssef, N. A.&lt;/author&gt;&lt;/authors&gt;&lt;/contributors&gt;&lt;auth-address&gt;Reinstatler, Lael. Department of Psychiatry, Medical College of Georgia at Georgia Regents University, Augusta, GA, USA.&lt;/auth-address&gt;&lt;titles&gt;&lt;title&gt;Ketamine as a potential treatment for suicidal ideation: a systematic review of the literature&lt;/title&gt;&lt;secondary-title&gt;Drugs in R &amp;amp; D&lt;/secondary-title&gt;&lt;/titles&gt;&lt;pages&gt;37-43&lt;/pages&gt;&lt;volume&gt;15&lt;/volume&gt;&lt;number&gt;1&lt;/number&gt;&lt;dates&gt;&lt;year&gt;2015&lt;/year&gt;&lt;/dates&gt;&lt;accession-num&gt;25773961&lt;/accession-num&gt;&lt;work-type&gt;Review&amp;#xD;Systematic Review&lt;/work-type&gt;&lt;urls&gt;&lt;related-urls&gt;&lt;url&gt;https://ezproxy.auckland.ac.nz/login?url=http://ovidsp.ovid.com/ovidweb.cgi?T=JS&amp;amp;CSC=Y&amp;amp;NEWS=N&amp;amp;PAGE=fulltext&amp;amp;D=med12&amp;amp;AN=25773961&lt;/url&gt;&lt;url&gt;https://openurl.auckland.ac.nz/resolve?sid=OVID:medline&amp;amp;id=pmid:25773961&amp;amp;id=doi:10.1007%2Fs40268-015-0081-0&amp;amp;issn=1174-5886&amp;amp;isbn=&amp;amp;volume=15&amp;amp;issue=1&amp;amp;spage=37&amp;amp;pages=37-43&amp;amp;date=2015&amp;amp;title=Drugs+in+R+%26+D&amp;amp;atitle=Ketamine+as+a+potential+treatment+for+suicidal+ideation%3A+a+systematic+review+of+the+literature.&amp;amp;aulast=Reinstatler&amp;amp;pid=%3Cauthor%3EReinstatler+L%3C%2Fauthor%3E%3CAN%3E25773961%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01" w:tooltip="Reinstatler, 2015 #3836" w:history="1">
              <w:r w:rsidR="00630A87" w:rsidRPr="007626C3">
                <w:rPr>
                  <w:noProof/>
                  <w:color w:val="000000"/>
                  <w:sz w:val="21"/>
                  <w:szCs w:val="21"/>
                  <w:lang w:val="en-AU"/>
                </w:rPr>
                <w:t>Reinstatler &amp; Youssef, 2015</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5D0E06D" w14:textId="45175C7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potential</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literature</w:t>
            </w:r>
          </w:p>
        </w:tc>
        <w:tc>
          <w:tcPr>
            <w:tcW w:w="1425" w:type="dxa"/>
          </w:tcPr>
          <w:p w14:paraId="193EAD30" w14:textId="2C6B62E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486BA05" w14:textId="49773EE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and/or</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TRD</w:t>
            </w:r>
          </w:p>
        </w:tc>
        <w:tc>
          <w:tcPr>
            <w:tcW w:w="1328" w:type="dxa"/>
          </w:tcPr>
          <w:p w14:paraId="0F9B1268" w14:textId="2C0037C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4B1DE94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558B76A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p>
        </w:tc>
        <w:tc>
          <w:tcPr>
            <w:tcW w:w="2246" w:type="dxa"/>
          </w:tcPr>
          <w:p w14:paraId="6252C18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SI</w:t>
            </w:r>
          </w:p>
        </w:tc>
        <w:tc>
          <w:tcPr>
            <w:tcW w:w="1255" w:type="dxa"/>
          </w:tcPr>
          <w:p w14:paraId="1BD80781" w14:textId="6799426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425F80C" w14:textId="77777777">
        <w:tc>
          <w:tcPr>
            <w:tcW w:w="550" w:type="dxa"/>
          </w:tcPr>
          <w:p w14:paraId="4D69D79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213</w:t>
            </w:r>
          </w:p>
        </w:tc>
        <w:tc>
          <w:tcPr>
            <w:tcW w:w="1669" w:type="dxa"/>
          </w:tcPr>
          <w:p w14:paraId="7080F719" w14:textId="5A7139B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PEVuZE5vdGU+PENpdGU+PEF1dGhvcj5SaWJsZXQ8L0F1dGhvcj48WWVhcj4yMDE3PC9ZZWFyPjxS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ZXM8L3JlbW90ZS1kYXRhYmFzZS1wcm92aWRlcj48L3JlY29yZD48L0NpdGU+PC9FbmROb3RlPgB=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PEVuZE5vdGU+PENpdGU+PEF1dGhvcj5SaWJsZXQ8L0F1dGhvcj48WWVhcj4yMDE3PC9ZZWFyPjxS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ZXM8L3JlbW90ZS1kYXRhYmFzZS1wcm92aWRlcj48L3JlY29yZD48L0NpdGU+PC9FbmROb3RlPgB=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03" w:tooltip="Riblet, 2017 #2885" w:history="1">
              <w:r w:rsidR="00630A87" w:rsidRPr="007626C3">
                <w:rPr>
                  <w:noProof/>
                  <w:color w:val="000000"/>
                  <w:sz w:val="21"/>
                  <w:szCs w:val="21"/>
                  <w:lang w:val="en-AU"/>
                </w:rPr>
                <w:t>Riblet et al., 2017</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1E947737" w14:textId="626065B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Strategies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prevent</w:t>
            </w:r>
            <w:r w:rsidR="00581025" w:rsidRPr="007626C3">
              <w:rPr>
                <w:color w:val="000000"/>
                <w:sz w:val="21"/>
                <w:szCs w:val="21"/>
                <w:lang w:val="en-AU"/>
              </w:rPr>
              <w:t xml:space="preserve"> </w:t>
            </w:r>
            <w:r w:rsidRPr="007626C3">
              <w:rPr>
                <w:color w:val="000000"/>
                <w:sz w:val="21"/>
                <w:szCs w:val="21"/>
                <w:lang w:val="en-AU"/>
              </w:rPr>
              <w:t>death</w:t>
            </w:r>
            <w:r w:rsidR="00581025" w:rsidRPr="007626C3">
              <w:rPr>
                <w:color w:val="000000"/>
                <w:sz w:val="21"/>
                <w:szCs w:val="21"/>
                <w:lang w:val="en-AU"/>
              </w:rPr>
              <w:t xml:space="preserve"> </w:t>
            </w:r>
            <w:r w:rsidRPr="007626C3">
              <w:rPr>
                <w:color w:val="000000"/>
                <w:sz w:val="21"/>
                <w:szCs w:val="21"/>
                <w:lang w:val="en-AU"/>
              </w:rPr>
              <w:t>by</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randomised</w:t>
            </w:r>
            <w:r w:rsidR="00581025" w:rsidRPr="007626C3">
              <w:rPr>
                <w:color w:val="000000"/>
                <w:sz w:val="21"/>
                <w:szCs w:val="21"/>
                <w:lang w:val="en-AU"/>
              </w:rPr>
              <w:t xml:space="preserve"> </w:t>
            </w:r>
            <w:r w:rsidRPr="007626C3">
              <w:rPr>
                <w:color w:val="000000"/>
                <w:sz w:val="21"/>
                <w:szCs w:val="21"/>
                <w:lang w:val="en-AU"/>
              </w:rPr>
              <w:t>controlled</w:t>
            </w:r>
            <w:r w:rsidR="00581025" w:rsidRPr="007626C3">
              <w:rPr>
                <w:color w:val="000000"/>
                <w:sz w:val="21"/>
                <w:szCs w:val="21"/>
                <w:lang w:val="en-AU"/>
              </w:rPr>
              <w:t xml:space="preserve"> </w:t>
            </w:r>
            <w:r w:rsidRPr="007626C3">
              <w:rPr>
                <w:color w:val="000000"/>
                <w:sz w:val="21"/>
                <w:szCs w:val="21"/>
                <w:lang w:val="en-AU"/>
              </w:rPr>
              <w:t>trials</w:t>
            </w:r>
          </w:p>
        </w:tc>
        <w:tc>
          <w:tcPr>
            <w:tcW w:w="1425" w:type="dxa"/>
          </w:tcPr>
          <w:p w14:paraId="40AE39A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76E63F69" w14:textId="4FDED0C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7A1BA27E" w14:textId="1DCD9CB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135A5A6" w14:textId="18463F9D"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52209E1B" w14:textId="7A06485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neuromodulation,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hospital</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485E529E" w14:textId="06167DC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59444F2" w14:textId="1B27689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D07F8AE" w14:textId="77777777">
        <w:tc>
          <w:tcPr>
            <w:tcW w:w="550" w:type="dxa"/>
          </w:tcPr>
          <w:p w14:paraId="3FA988B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214</w:t>
            </w:r>
          </w:p>
        </w:tc>
        <w:tc>
          <w:tcPr>
            <w:tcW w:w="1669" w:type="dxa"/>
          </w:tcPr>
          <w:p w14:paraId="65EE1889" w14:textId="0F884F0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&lt;EndNote&gt;&lt;Cite&gt;&lt;Author&gt;Ridani&lt;/Author&gt;&lt;Year&gt;2015&lt;/Year&gt;&lt;RecNum&gt;3963&lt;/RecNum&gt;&lt;DisplayText&gt;(Ridani et al., 2015)&lt;/DisplayText&gt;&lt;record&gt;&lt;rec-number&gt;3963&lt;/rec-number&gt;&lt;foreign-keys&gt;&lt;key app="EN" db-id="zrz9aaaw3ztz2yepadyxwe5dxdzv955v0a0x" timestamp="1642580404"&gt;3963&lt;/key&gt;&lt;/foreign-keys&gt;&lt;ref-type name="Journal Article"&gt;17&lt;/ref-type&gt;&lt;contributors&gt;&lt;authors&gt;&lt;author&gt;Ridani, R.&lt;/author&gt;&lt;author&gt;Shand, F. L.&lt;/author&gt;&lt;author&gt;Christensen, H.&lt;/author&gt;&lt;author&gt;McKay, K.&lt;/author&gt;&lt;author&gt;Tighe, J.&lt;/author&gt;&lt;author&gt;Burns, J.&lt;/author&gt;&lt;author&gt;Hunter, E.&lt;/author&gt;&lt;/authors&gt;&lt;/contributors&gt;&lt;auth-address&gt;Ridani, Rebecca. Black Dog Institute, Sydney, NSW, Australia.&lt;/auth-address&gt;&lt;titles&gt;&lt;title&gt;Suicide prevention in Australian Aboriginal communities: a review of past and present programs&lt;/title&gt;&lt;secondary-title&gt;Suicide &amp;amp; Life-Threatening Behavior&lt;/secondary-title&gt;&lt;/titles&gt;&lt;pages&gt;111-40&lt;/pages&gt;&lt;volume&gt;45&lt;/volume&gt;&lt;number&gt;1&lt;/number&gt;&lt;dates&gt;&lt;year&gt;2015&lt;/year&gt;&lt;/dates&gt;&lt;accession-num&gt;25227155&lt;/accession-num&gt;&lt;work-type&gt;Review&lt;/work-type&gt;&lt;urls&gt;&lt;related-urls&gt;&lt;url&gt;https://ezproxy.auckland.ac.nz/login?url=http://ovidsp.ovid.com/ovidweb.cgi?T=JS&amp;amp;CSC=Y&amp;amp;NEWS=N&amp;amp;PAGE=fulltext&amp;amp;D=med12&amp;amp;AN=25227155&lt;/url&gt;&lt;url&gt;https://openurl.auckland.ac.nz/resolve?sid=OVID:medline&amp;amp;id=pmid:25227155&amp;amp;id=doi:10.1111%2Fsltb.12121&amp;amp;issn=0363-0234&amp;amp;isbn=&amp;amp;volume=45&amp;amp;issue=1&amp;amp;spage=111&amp;amp;pages=111-40&amp;amp;date=2015&amp;amp;title=Suicide+%26+Life-Threatening+Behavior&amp;amp;atitle=Suicide+prevention+in+Australian+Aboriginal+communities%3A+a+review+of+past+and+present+programs.&amp;amp;aulast=Ridani&amp;amp;pid=%3Cauthor%3ERidani+R%3C%2Fauthor%3E%3CAN%3E25227155%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04" w:tooltip="Ridani, 2015 #3963" w:history="1">
              <w:r w:rsidR="00630A87" w:rsidRPr="007626C3">
                <w:rPr>
                  <w:noProof/>
                  <w:color w:val="000000"/>
                  <w:sz w:val="21"/>
                  <w:szCs w:val="21"/>
                  <w:lang w:val="en-AU"/>
                </w:rPr>
                <w:t>Ridani et al., 2015</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A3033FB" w14:textId="5FDE231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Australian</w:t>
            </w:r>
            <w:r w:rsidR="00581025" w:rsidRPr="007626C3">
              <w:rPr>
                <w:color w:val="000000"/>
                <w:sz w:val="21"/>
                <w:szCs w:val="21"/>
                <w:lang w:val="en-AU"/>
              </w:rPr>
              <w:t xml:space="preserve"> </w:t>
            </w:r>
            <w:r w:rsidRPr="007626C3">
              <w:rPr>
                <w:color w:val="000000"/>
                <w:sz w:val="21"/>
                <w:szCs w:val="21"/>
                <w:lang w:val="en-AU"/>
              </w:rPr>
              <w:t>Aboriginal</w:t>
            </w:r>
            <w:r w:rsidR="00581025" w:rsidRPr="007626C3">
              <w:rPr>
                <w:color w:val="000000"/>
                <w:sz w:val="21"/>
                <w:szCs w:val="21"/>
                <w:lang w:val="en-AU"/>
              </w:rPr>
              <w:t xml:space="preserve"> </w:t>
            </w:r>
            <w:r w:rsidRPr="007626C3">
              <w:rPr>
                <w:color w:val="000000"/>
                <w:sz w:val="21"/>
                <w:szCs w:val="21"/>
                <w:lang w:val="en-AU"/>
              </w:rPr>
              <w:t>communities: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past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present</w:t>
            </w:r>
            <w:r w:rsidR="00581025" w:rsidRPr="007626C3">
              <w:rPr>
                <w:color w:val="000000"/>
                <w:sz w:val="21"/>
                <w:szCs w:val="21"/>
                <w:lang w:val="en-AU"/>
              </w:rPr>
              <w:t xml:space="preserve"> </w:t>
            </w:r>
            <w:r w:rsidRPr="007626C3">
              <w:rPr>
                <w:color w:val="000000"/>
                <w:sz w:val="21"/>
                <w:szCs w:val="21"/>
                <w:lang w:val="en-AU"/>
              </w:rPr>
              <w:t>programs</w:t>
            </w:r>
          </w:p>
        </w:tc>
        <w:tc>
          <w:tcPr>
            <w:tcW w:w="1425" w:type="dxa"/>
          </w:tcPr>
          <w:p w14:paraId="264719D3" w14:textId="615B47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content</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10B66E06" w14:textId="73800FD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Australian</w:t>
            </w:r>
            <w:r w:rsidR="00581025" w:rsidRPr="007626C3">
              <w:rPr>
                <w:color w:val="000000"/>
                <w:sz w:val="21"/>
                <w:szCs w:val="21"/>
                <w:lang w:val="en-AU"/>
              </w:rPr>
              <w:t xml:space="preserve"> </w:t>
            </w:r>
            <w:r w:rsidRPr="007626C3">
              <w:rPr>
                <w:color w:val="000000"/>
                <w:sz w:val="21"/>
                <w:szCs w:val="21"/>
                <w:lang w:val="en-AU"/>
              </w:rPr>
              <w:t>Aboriginal</w:t>
            </w:r>
            <w:r w:rsidR="00581025" w:rsidRPr="007626C3">
              <w:rPr>
                <w:color w:val="000000"/>
                <w:sz w:val="21"/>
                <w:szCs w:val="21"/>
                <w:lang w:val="en-AU"/>
              </w:rPr>
              <w:t xml:space="preserve"> </w:t>
            </w:r>
            <w:r w:rsidRPr="007626C3">
              <w:rPr>
                <w:color w:val="000000"/>
                <w:sz w:val="21"/>
                <w:szCs w:val="21"/>
                <w:lang w:val="en-AU"/>
              </w:rPr>
              <w:t>people</w:t>
            </w:r>
          </w:p>
        </w:tc>
        <w:tc>
          <w:tcPr>
            <w:tcW w:w="1328" w:type="dxa"/>
          </w:tcPr>
          <w:p w14:paraId="41A7A2C3" w14:textId="0BD686D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71BF0B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65EED9E6" w14:textId="66BF5BF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creative</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pamphlets,</w:t>
            </w:r>
            <w:r w:rsidR="00581025" w:rsidRPr="007626C3">
              <w:rPr>
                <w:color w:val="000000"/>
                <w:sz w:val="21"/>
                <w:szCs w:val="21"/>
                <w:lang w:val="en-AU"/>
              </w:rPr>
              <w:t xml:space="preserve"> </w:t>
            </w:r>
            <w:proofErr w:type="spellStart"/>
            <w:r w:rsidRPr="007626C3">
              <w:rPr>
                <w:color w:val="000000"/>
                <w:sz w:val="21"/>
                <w:szCs w:val="21"/>
                <w:lang w:val="en-AU"/>
              </w:rPr>
              <w:t>counseling</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reducing</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reducing</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cultural</w:t>
            </w:r>
            <w:r w:rsidR="00581025" w:rsidRPr="007626C3">
              <w:rPr>
                <w:color w:val="000000"/>
                <w:sz w:val="21"/>
                <w:szCs w:val="21"/>
                <w:lang w:val="en-AU"/>
              </w:rPr>
              <w:t xml:space="preserve"> </w:t>
            </w:r>
            <w:r w:rsidRPr="007626C3">
              <w:rPr>
                <w:color w:val="000000"/>
                <w:sz w:val="21"/>
                <w:szCs w:val="21"/>
                <w:lang w:val="en-AU"/>
              </w:rPr>
              <w:t>activities)</w:t>
            </w:r>
          </w:p>
        </w:tc>
        <w:tc>
          <w:tcPr>
            <w:tcW w:w="2246" w:type="dxa"/>
          </w:tcPr>
          <w:p w14:paraId="172A2D97" w14:textId="5EB98FD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(focused</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protective</w:t>
            </w:r>
            <w:r w:rsidR="00581025" w:rsidRPr="007626C3">
              <w:rPr>
                <w:color w:val="000000"/>
                <w:sz w:val="21"/>
                <w:szCs w:val="21"/>
                <w:lang w:val="en-AU"/>
              </w:rPr>
              <w:t xml:space="preserve"> </w:t>
            </w:r>
            <w:r w:rsidRPr="007626C3">
              <w:rPr>
                <w:color w:val="000000"/>
                <w:sz w:val="21"/>
                <w:szCs w:val="21"/>
                <w:lang w:val="en-AU"/>
              </w:rPr>
              <w:t>factors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connectedness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belongingness)</w:t>
            </w:r>
          </w:p>
        </w:tc>
        <w:tc>
          <w:tcPr>
            <w:tcW w:w="1255" w:type="dxa"/>
          </w:tcPr>
          <w:p w14:paraId="4823B5F3" w14:textId="5A101C5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94873C2" w14:textId="77777777">
        <w:tc>
          <w:tcPr>
            <w:tcW w:w="550" w:type="dxa"/>
          </w:tcPr>
          <w:p w14:paraId="55DBF70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215</w:t>
            </w:r>
          </w:p>
        </w:tc>
        <w:tc>
          <w:tcPr>
            <w:tcW w:w="1669" w:type="dxa"/>
          </w:tcPr>
          <w:p w14:paraId="72A10D93" w14:textId="7B09A90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PEVuZE5vdGU+PENpdGU+PEF1dGhvcj5Sb2JpbnNvbjwvQXV0aG9yPjxZZWFyPjIwMTM8L1llYXI+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
</w:fldData>
              </w:fldChar>
            </w:r>
            <w:r w:rsidR="00F43954">
              <w:rPr>
                <w:color w:val="000000"/>
                <w:sz w:val="21"/>
                <w:szCs w:val="21"/>
                <w:lang w:val="en-AU"/>
              </w:rPr>
              <w:instrText xml:space="preserve"> ADDIN EN.CITE </w:instrText>
            </w:r>
            <w:r w:rsidR="00F43954">
              <w:rPr>
                <w:color w:val="000000"/>
                <w:sz w:val="21"/>
                <w:szCs w:val="21"/>
                <w:lang w:val="en-AU"/>
              </w:rPr>
              <w:fldChar w:fldCharType="begin">
                <w:fldData xml:space="preserve">PEVuZE5vdGU+PENpdGU+PEF1dGhvcj5Sb2JpbnNvbjwvQXV0aG9yPjxZZWFyPjIwMTM8L1llYXI+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
</w:fldData>
              </w:fldChar>
            </w:r>
            <w:r w:rsidR="00F43954">
              <w:rPr>
                <w:color w:val="000000"/>
                <w:sz w:val="21"/>
                <w:szCs w:val="21"/>
                <w:lang w:val="en-AU"/>
              </w:rPr>
              <w:instrText xml:space="preserve"> ADDIN EN.CITE.DATA </w:instrText>
            </w:r>
            <w:r w:rsidR="00F43954">
              <w:rPr>
                <w:color w:val="000000"/>
                <w:sz w:val="21"/>
                <w:szCs w:val="21"/>
                <w:lang w:val="en-AU"/>
              </w:rPr>
            </w:r>
            <w:r w:rsidR="00F43954">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F43954">
              <w:rPr>
                <w:noProof/>
                <w:color w:val="000000"/>
                <w:sz w:val="21"/>
                <w:szCs w:val="21"/>
                <w:lang w:val="en-AU"/>
              </w:rPr>
              <w:t>(</w:t>
            </w:r>
            <w:hyperlink w:anchor="_ENREF_307" w:tooltip="Robinson, 2013 #4733" w:history="1">
              <w:r w:rsidR="00630A87">
                <w:rPr>
                  <w:noProof/>
                  <w:color w:val="000000"/>
                  <w:sz w:val="21"/>
                  <w:szCs w:val="21"/>
                  <w:lang w:val="en-AU"/>
                </w:rPr>
                <w:t>Robinson et al., 2013</w:t>
              </w:r>
            </w:hyperlink>
            <w:r w:rsidR="00F43954">
              <w:rPr>
                <w:noProof/>
                <w:color w:val="000000"/>
                <w:sz w:val="21"/>
                <w:szCs w:val="21"/>
                <w:lang w:val="en-AU"/>
              </w:rPr>
              <w:t>)</w:t>
            </w:r>
            <w:r w:rsidRPr="007626C3">
              <w:rPr>
                <w:color w:val="000000"/>
                <w:sz w:val="21"/>
                <w:szCs w:val="21"/>
                <w:lang w:val="en-AU"/>
              </w:rPr>
              <w:fldChar w:fldCharType="end"/>
            </w:r>
          </w:p>
        </w:tc>
        <w:tc>
          <w:tcPr>
            <w:tcW w:w="1862" w:type="dxa"/>
          </w:tcPr>
          <w:p w14:paraId="2792C387" w14:textId="02DE18F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school-based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aimed</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preventing,</w:t>
            </w:r>
            <w:r w:rsidR="00581025" w:rsidRPr="007626C3">
              <w:rPr>
                <w:color w:val="000000"/>
                <w:sz w:val="21"/>
                <w:szCs w:val="21"/>
                <w:lang w:val="en-AU"/>
              </w:rPr>
              <w:t xml:space="preserve"> </w:t>
            </w:r>
            <w:r w:rsidRPr="007626C3">
              <w:rPr>
                <w:color w:val="000000"/>
                <w:sz w:val="21"/>
                <w:szCs w:val="21"/>
                <w:lang w:val="en-AU"/>
              </w:rPr>
              <w:t>treating,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responding</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related</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people</w:t>
            </w:r>
          </w:p>
        </w:tc>
        <w:tc>
          <w:tcPr>
            <w:tcW w:w="1425" w:type="dxa"/>
          </w:tcPr>
          <w:p w14:paraId="4463E716" w14:textId="7F4A003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7A5170D" w14:textId="32C3EB9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23722252" w14:textId="22E93EF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C9B5A0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1ED9F898" w14:textId="3D465B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p>
        </w:tc>
        <w:tc>
          <w:tcPr>
            <w:tcW w:w="2246" w:type="dxa"/>
          </w:tcPr>
          <w:p w14:paraId="2B22934C" w14:textId="302187C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879874D" w14:textId="0617BAC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DFEBE6D" w14:textId="77777777">
        <w:tc>
          <w:tcPr>
            <w:tcW w:w="550" w:type="dxa"/>
          </w:tcPr>
          <w:p w14:paraId="0B8DAAB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216</w:t>
            </w:r>
          </w:p>
        </w:tc>
        <w:tc>
          <w:tcPr>
            <w:tcW w:w="1669" w:type="dxa"/>
          </w:tcPr>
          <w:p w14:paraId="54DA6AF8" w14:textId="4CEFE290" w:rsidR="00FF22E4" w:rsidRPr="007626C3" w:rsidRDefault="00F52633">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30DA2">
              <w:rPr>
                <w:color w:val="000000"/>
                <w:sz w:val="21"/>
                <w:szCs w:val="21"/>
                <w:lang w:val="en-AU"/>
              </w:rPr>
              <w:instrText xml:space="preserve"> ADDIN EN.CITE &lt;EndNote&gt;&lt;Cite&gt;&lt;Author&gt;Robinson&lt;/Author&gt;&lt;Year&gt;2018&lt;/Year&gt;&lt;RecNum&gt;20&lt;/RecNum&gt;&lt;DisplayText&gt;(Robinson et al., 2018a)&lt;/DisplayText&gt;&lt;record&gt;&lt;rec-number&gt;20&lt;/rec-number&gt;&lt;foreign-keys&gt;&lt;key app="EN" db-id="9tz25x59y5xr0qext575ea2g9avdpvrawz9a" timestamp="1658961644"&gt;20&lt;/key&gt;&lt;/foreign-keys&gt;&lt;ref-type name="Journal Article"&gt;17&lt;/ref-type&gt;&lt;contributors&gt;&lt;authors&gt;&lt;author&gt;Robinson, J.&lt;/author&gt;&lt;author&gt;Bailey, E.&lt;/author&gt;&lt;author&gt;Witt, K. G.&lt;/author&gt;&lt;author&gt;Stefanac, N.&lt;/author&gt;&lt;author&gt;Milner, A.&lt;/author&gt;&lt;author&gt;Currier, D.&lt;/author&gt;&lt;author&gt;Pirkis, J.&lt;/author&gt;&lt;author&gt;Condron, P.&lt;/author&gt;&lt;author&gt;Hetrick, S. E.&lt;/author&gt;&lt;/authors&gt;&lt;/contributors&gt;&lt;titles&gt;&lt;title&gt;What works in youth suicide prevention? A systematic review and meta-analysis&lt;/title&gt;&lt;secondary-title&gt;Journal of eClinical Medicine&lt;/secondary-title&gt;&lt;/titles&gt;&lt;periodical&gt;&lt;full-title&gt;Journal of eClinical Medicine&lt;/full-title&gt;&lt;/periodical&gt;&lt;pages&gt;52-91&lt;/pages&gt;&lt;volume&gt;4&lt;/volume&gt;&lt;dates&gt;&lt;year&gt;2018&lt;/year&gt;&lt;/dates&gt;&lt;isbn&gt;2589-5370&lt;/isbn&gt;&lt;urls&gt;&lt;/urls&gt;&lt;electronic-resource-num&gt;10.1016/j.eclinm.2018.10.004&lt;/electronic-resource-num&gt;&lt;/record&gt;&lt;/Cite&gt;&lt;/EndNote&gt;</w:instrText>
            </w:r>
            <w:r w:rsidRPr="007626C3">
              <w:rPr>
                <w:color w:val="000000"/>
                <w:sz w:val="21"/>
                <w:szCs w:val="21"/>
                <w:lang w:val="en-AU"/>
              </w:rPr>
              <w:fldChar w:fldCharType="separate"/>
            </w:r>
            <w:r w:rsidR="00A30DA2">
              <w:rPr>
                <w:noProof/>
                <w:color w:val="000000"/>
                <w:sz w:val="21"/>
                <w:szCs w:val="21"/>
                <w:lang w:val="en-AU"/>
              </w:rPr>
              <w:t>(</w:t>
            </w:r>
            <w:hyperlink w:anchor="_ENREF_305" w:tooltip="Robinson, 2018 #20" w:history="1">
              <w:r w:rsidR="00630A87">
                <w:rPr>
                  <w:noProof/>
                  <w:color w:val="000000"/>
                  <w:sz w:val="21"/>
                  <w:szCs w:val="21"/>
                  <w:lang w:val="en-AU"/>
                </w:rPr>
                <w:t>Robinson et al., 2018a</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5A46930B" w14:textId="6FA75CC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What</w:t>
            </w:r>
            <w:r w:rsidR="00581025" w:rsidRPr="007626C3">
              <w:rPr>
                <w:color w:val="000000"/>
                <w:sz w:val="21"/>
                <w:szCs w:val="21"/>
                <w:lang w:val="en-AU"/>
              </w:rPr>
              <w:t xml:space="preserve"> </w:t>
            </w:r>
            <w:r w:rsidRPr="007626C3">
              <w:rPr>
                <w:color w:val="000000"/>
                <w:sz w:val="21"/>
                <w:szCs w:val="21"/>
                <w:lang w:val="en-AU"/>
              </w:rPr>
              <w:t>Works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6083FCD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42888B64" w14:textId="0FA5442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0B5864C1" w14:textId="1D2EB4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91E096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705B33E4" w14:textId="6DE9DB0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multimodal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75E2A79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1345208F" w14:textId="01B63D5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2274060" w14:textId="77777777">
        <w:tc>
          <w:tcPr>
            <w:tcW w:w="550" w:type="dxa"/>
          </w:tcPr>
          <w:p w14:paraId="10DC497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217</w:t>
            </w:r>
          </w:p>
        </w:tc>
        <w:tc>
          <w:tcPr>
            <w:tcW w:w="1669" w:type="dxa"/>
          </w:tcPr>
          <w:p w14:paraId="6DFA58D4" w14:textId="1CEA6F3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30DA2">
              <w:rPr>
                <w:color w:val="000000"/>
                <w:sz w:val="21"/>
                <w:szCs w:val="21"/>
                <w:lang w:val="en-AU"/>
              </w:rPr>
              <w:instrText xml:space="preserve"> ADDIN EN.CITE &lt;EndNote&gt;&lt;Cite&gt;&lt;Author&gt;Robinson&lt;/Author&gt;&lt;Year&gt;2018&lt;/Year&gt;&lt;RecNum&gt;2410&lt;/RecNum&gt;&lt;DisplayText&gt;(Robinson et al., 2018b)&lt;/DisplayText&gt;&lt;record&gt;&lt;rec-number&gt;2410&lt;/rec-number&gt;&lt;foreign-keys&gt;&lt;key app="EN" db-id="zrz9aaaw3ztz2yepadyxwe5dxdzv955v0a0x" timestamp="1642580403"&gt;2410&lt;/key&gt;&lt;/foreign-keys&gt;&lt;ref-type name="Journal Article"&gt;17&lt;/ref-type&gt;&lt;contributors&gt;&lt;authors&gt;&lt;author&gt;Robinson, J.&lt;/author&gt;&lt;author&gt;Calear, A. L.&lt;/author&gt;&lt;author&gt;Bailey, E.&lt;/author&gt;&lt;/authors&gt;&lt;/contributors&gt;&lt;auth-address&gt;Robinson, Jo. Senior Research Fellow, Orygen, The National Centre of Excellence in Youth Mental Health, Parkville, VIC, Australia.&amp;#xD;Calear, Alison L. Associate Professor, Centre for Mental Health Research, The Australian National University, Canberra, ACT, Australia.&amp;#xD;Bailey, Eleanor. Research Assistant, Orygen, The National Centre of Excellence in Youth Mental Health, Parkville, VIC, Australia.&lt;/auth-address&gt;&lt;titles&gt;&lt;title&gt;Suicide prevention in educational settings: a review&lt;/title&gt;&lt;secondary-title&gt;Australasian Psychiatry&lt;/secondary-title&gt;&lt;/titles&gt;&lt;pages&gt;132-140&lt;/pages&gt;&lt;volume&gt;26&lt;/volume&gt;&lt;number&gt;2&lt;/number&gt;&lt;dates&gt;&lt;year&gt;2018&lt;/year&gt;&lt;/dates&gt;&lt;accession-num&gt;29542332&lt;/accession-num&gt;&lt;work-type&gt;Research Support, Non-U.S. Gov&amp;apos;t&amp;#xD;Review&lt;/work-type&gt;&lt;urls&gt;&lt;related-urls&gt;&lt;url&gt;https://ezproxy.auckland.ac.nz/login?url=http://ovidsp.ovid.com/ovidweb.cgi?T=JS&amp;amp;CSC=Y&amp;amp;NEWS=N&amp;amp;PAGE=fulltext&amp;amp;D=med15&amp;amp;AN=29542332&lt;/url&gt;&lt;url&gt;https://openurl.auckland.ac.nz/resolve?sid=OVID:medline&amp;amp;id=pmid:29542332&amp;amp;id=doi:10.1177%2F1039856218759406&amp;amp;issn=1039-8562&amp;amp;isbn=&amp;amp;volume=26&amp;amp;issue=2&amp;amp;spage=132&amp;amp;pages=132-140&amp;amp;date=2018&amp;amp;title=Australasian+Psychiatry&amp;amp;atitle=Suicide+prevention+in+educational+settings%3A+a+review.&amp;amp;aulast=Robinson&amp;amp;pid=%3Cauthor%3ERobinson+J%3C%2Fauthor%3E%3CAN%3E29542332%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00A30DA2">
              <w:rPr>
                <w:noProof/>
                <w:color w:val="000000"/>
                <w:sz w:val="21"/>
                <w:szCs w:val="21"/>
                <w:lang w:val="en-AU"/>
              </w:rPr>
              <w:t>(</w:t>
            </w:r>
            <w:hyperlink w:anchor="_ENREF_306" w:tooltip="Robinson, 2018 #2410" w:history="1">
              <w:r w:rsidR="00630A87">
                <w:rPr>
                  <w:noProof/>
                  <w:color w:val="000000"/>
                  <w:sz w:val="21"/>
                  <w:szCs w:val="21"/>
                  <w:lang w:val="en-AU"/>
                </w:rPr>
                <w:t>Robinson et al., 2018b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382EA29F" w14:textId="5969D23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educational</w:t>
            </w:r>
            <w:r w:rsidR="00581025" w:rsidRPr="007626C3">
              <w:rPr>
                <w:color w:val="000000"/>
                <w:sz w:val="21"/>
                <w:szCs w:val="21"/>
                <w:lang w:val="en-AU"/>
              </w:rPr>
              <w:t xml:space="preserve"> </w:t>
            </w:r>
            <w:r w:rsidRPr="007626C3">
              <w:rPr>
                <w:color w:val="000000"/>
                <w:sz w:val="21"/>
                <w:szCs w:val="21"/>
                <w:lang w:val="en-AU"/>
              </w:rPr>
              <w:t>settings: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70216CEC" w14:textId="3AE336E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D5C9EA8" w14:textId="4255C9B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p>
        </w:tc>
        <w:tc>
          <w:tcPr>
            <w:tcW w:w="1328" w:type="dxa"/>
          </w:tcPr>
          <w:p w14:paraId="753F75DC" w14:textId="5D61386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E99692B" w14:textId="325A3DE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Pr="007626C3">
              <w:rPr>
                <w:color w:val="000000"/>
                <w:sz w:val="21"/>
                <w:szCs w:val="21"/>
                <w:lang w:val="en-AU"/>
              </w:rPr>
              <w:t>Indicated</w:t>
            </w:r>
          </w:p>
        </w:tc>
        <w:tc>
          <w:tcPr>
            <w:tcW w:w="2409" w:type="dxa"/>
          </w:tcPr>
          <w:p w14:paraId="7E644DFD" w14:textId="1E689B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psychoeducation,</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coping</w:t>
            </w:r>
            <w:r w:rsidR="00581025" w:rsidRPr="007626C3">
              <w:rPr>
                <w:color w:val="000000"/>
                <w:sz w:val="21"/>
                <w:szCs w:val="21"/>
                <w:lang w:val="en-AU"/>
              </w:rPr>
              <w:t xml:space="preserve"> </w:t>
            </w:r>
            <w:r w:rsidRPr="007626C3">
              <w:rPr>
                <w:color w:val="000000"/>
                <w:sz w:val="21"/>
                <w:szCs w:val="21"/>
                <w:lang w:val="en-AU"/>
              </w:rPr>
              <w:t>skill</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6910EC07" w14:textId="284FE0E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related</w:t>
            </w:r>
            <w:r w:rsidR="00581025" w:rsidRPr="007626C3">
              <w:rPr>
                <w:color w:val="000000"/>
                <w:sz w:val="21"/>
                <w:szCs w:val="21"/>
                <w:lang w:val="en-AU"/>
              </w:rPr>
              <w:t xml:space="preserve"> </w:t>
            </w:r>
            <w:r w:rsidRPr="007626C3">
              <w:rPr>
                <w:color w:val="000000"/>
                <w:sz w:val="21"/>
                <w:szCs w:val="21"/>
                <w:lang w:val="en-AU"/>
              </w:rPr>
              <w:t>outcomes</w:t>
            </w:r>
          </w:p>
        </w:tc>
        <w:tc>
          <w:tcPr>
            <w:tcW w:w="1255" w:type="dxa"/>
          </w:tcPr>
          <w:p w14:paraId="493BB1F8" w14:textId="069996C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0284CDB" w14:textId="77777777">
        <w:tc>
          <w:tcPr>
            <w:tcW w:w="550" w:type="dxa"/>
          </w:tcPr>
          <w:p w14:paraId="06DD6F1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218</w:t>
            </w:r>
          </w:p>
        </w:tc>
        <w:tc>
          <w:tcPr>
            <w:tcW w:w="1669" w:type="dxa"/>
          </w:tcPr>
          <w:p w14:paraId="77FB21B0" w14:textId="27CAE07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PEVuZE5vdGU+PENpdGU+PEF1dGhvcj5Sb2phczwvQXV0aG9yPjxZZWFyPjIwMjA8L1llYXI+PFJl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PEVuZE5vdGU+PENpdGU+PEF1dGhvcj5Sb2phczwvQXV0aG9yPjxZZWFyPjIwMjA8L1llYXI+PFJl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08" w:tooltip="Rojas, 2020 #916" w:history="1">
              <w:r w:rsidR="00630A87" w:rsidRPr="007626C3">
                <w:rPr>
                  <w:noProof/>
                  <w:color w:val="000000"/>
                  <w:sz w:val="21"/>
                  <w:szCs w:val="21"/>
                  <w:lang w:val="en-AU"/>
                </w:rPr>
                <w:t>Rojas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8484B74" w14:textId="5E7304C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proofErr w:type="spellStart"/>
            <w:r w:rsidRPr="007626C3">
              <w:rPr>
                <w:color w:val="000000"/>
                <w:sz w:val="21"/>
                <w:szCs w:val="21"/>
                <w:lang w:val="en-AU"/>
              </w:rPr>
              <w:t>Telemental</w:t>
            </w:r>
            <w:proofErr w:type="spellEnd"/>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Modality</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Deliver</w:t>
            </w:r>
            <w:r w:rsidR="00581025" w:rsidRPr="007626C3">
              <w:rPr>
                <w:color w:val="000000"/>
                <w:sz w:val="21"/>
                <w:szCs w:val="21"/>
                <w:lang w:val="en-AU"/>
              </w:rPr>
              <w:t xml:space="preserve"> </w:t>
            </w:r>
            <w:r w:rsidRPr="007626C3">
              <w:rPr>
                <w:color w:val="000000"/>
                <w:sz w:val="21"/>
                <w:szCs w:val="21"/>
                <w:lang w:val="en-AU"/>
              </w:rPr>
              <w:t>Suicide-Specific</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Rural</w:t>
            </w:r>
            <w:r w:rsidR="00581025" w:rsidRPr="007626C3">
              <w:rPr>
                <w:color w:val="000000"/>
                <w:sz w:val="21"/>
                <w:szCs w:val="21"/>
                <w:lang w:val="en-AU"/>
              </w:rPr>
              <w:t xml:space="preserve"> </w:t>
            </w:r>
            <w:r w:rsidRPr="007626C3">
              <w:rPr>
                <w:color w:val="000000"/>
                <w:sz w:val="21"/>
                <w:szCs w:val="21"/>
                <w:lang w:val="en-AU"/>
              </w:rPr>
              <w:t>Populations</w:t>
            </w:r>
          </w:p>
        </w:tc>
        <w:tc>
          <w:tcPr>
            <w:tcW w:w="1425" w:type="dxa"/>
          </w:tcPr>
          <w:p w14:paraId="08839E59" w14:textId="3651EBB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C5E83E4" w14:textId="001FF69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expressing</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SH</w:t>
            </w:r>
          </w:p>
        </w:tc>
        <w:tc>
          <w:tcPr>
            <w:tcW w:w="1328" w:type="dxa"/>
          </w:tcPr>
          <w:p w14:paraId="10F68737" w14:textId="02E66BB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Rural</w:t>
            </w:r>
            <w:r w:rsidR="00581025" w:rsidRPr="007626C3">
              <w:rPr>
                <w:color w:val="000000"/>
                <w:sz w:val="21"/>
                <w:szCs w:val="21"/>
                <w:lang w:val="en-AU"/>
              </w:rPr>
              <w:t xml:space="preserve"> </w:t>
            </w:r>
            <w:r w:rsidRPr="007626C3">
              <w:rPr>
                <w:color w:val="000000"/>
                <w:sz w:val="21"/>
                <w:szCs w:val="21"/>
                <w:lang w:val="en-AU"/>
              </w:rPr>
              <w:t>populations</w:t>
            </w:r>
          </w:p>
        </w:tc>
        <w:tc>
          <w:tcPr>
            <w:tcW w:w="1313" w:type="dxa"/>
          </w:tcPr>
          <w:p w14:paraId="5CAE041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1AE018FD" w14:textId="1639479E" w:rsidR="00FF22E4" w:rsidRPr="007626C3" w:rsidRDefault="00FF22E4">
            <w:pPr>
              <w:spacing w:before="100" w:beforeAutospacing="1" w:after="100" w:afterAutospacing="1" w:line="240" w:lineRule="auto"/>
              <w:rPr>
                <w:color w:val="000000"/>
                <w:sz w:val="21"/>
                <w:szCs w:val="21"/>
                <w:lang w:val="en-AU"/>
              </w:rPr>
            </w:pPr>
            <w:proofErr w:type="spellStart"/>
            <w:r w:rsidRPr="007626C3">
              <w:rPr>
                <w:color w:val="000000"/>
                <w:sz w:val="21"/>
                <w:szCs w:val="21"/>
                <w:lang w:val="en-AU"/>
              </w:rPr>
              <w:t>Telemental</w:t>
            </w:r>
            <w:proofErr w:type="spellEnd"/>
            <w:r w:rsidR="00581025" w:rsidRPr="007626C3">
              <w:rPr>
                <w:color w:val="000000"/>
                <w:sz w:val="21"/>
                <w:szCs w:val="21"/>
                <w:lang w:val="en-AU"/>
              </w:rPr>
              <w:t xml:space="preserve"> </w:t>
            </w:r>
            <w:r w:rsidRPr="007626C3">
              <w:rPr>
                <w:color w:val="000000"/>
                <w:sz w:val="21"/>
                <w:szCs w:val="21"/>
                <w:lang w:val="en-AU"/>
              </w:rPr>
              <w:t>health</w:t>
            </w:r>
          </w:p>
        </w:tc>
        <w:tc>
          <w:tcPr>
            <w:tcW w:w="2246" w:type="dxa"/>
          </w:tcPr>
          <w:p w14:paraId="222B569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Hospitalisation</w:t>
            </w:r>
          </w:p>
        </w:tc>
        <w:tc>
          <w:tcPr>
            <w:tcW w:w="1255" w:type="dxa"/>
          </w:tcPr>
          <w:p w14:paraId="73A58691" w14:textId="143114B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43BE59E" w14:textId="77777777">
        <w:tc>
          <w:tcPr>
            <w:tcW w:w="550" w:type="dxa"/>
          </w:tcPr>
          <w:p w14:paraId="151941D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219</w:t>
            </w:r>
          </w:p>
        </w:tc>
        <w:tc>
          <w:tcPr>
            <w:tcW w:w="1669" w:type="dxa"/>
          </w:tcPr>
          <w:p w14:paraId="05002F4D" w14:textId="23A3589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&lt;EndNote&gt;&lt;Cite&gt;&lt;Author&gt;Rostami&lt;/Author&gt;&lt;Year&gt;2021&lt;/Year&gt;&lt;RecNum&gt;7869&lt;/RecNum&gt;&lt;DisplayText&gt;(Rostami et al., 2021)&lt;/DisplayText&gt;&lt;record&gt;&lt;rec-number&gt;7869&lt;/rec-number&gt;&lt;foreign-keys&gt;&lt;key app="EN" db-id="zrz9aaaw3ztz2yepadyxwe5dxdzv955v0a0x" timestamp="1642580459"&gt;7869&lt;/key&gt;&lt;/foreign-keys&gt;&lt;ref-type name="Journal Article"&gt;17&lt;/ref-type&gt;&lt;contributors&gt;&lt;authors&gt;&lt;author&gt;Rostami, M.&lt;/author&gt;&lt;author&gt;Rahmati-Najarkolaei, F.&lt;/author&gt;&lt;author&gt;Salesi, M.&lt;/author&gt;&lt;author&gt;Azad, E.&lt;/author&gt;&lt;/authors&gt;&lt;/contributors&gt;&lt;titles&gt;&lt;title&gt;A Systematic Review of Suicide Prevention Interventions in Military Personnel&lt;/title&gt;&lt;secondary-title&gt;Archives of suicide research : official journal of the International Academy for Suicide Research&lt;/secondary-title&gt;&lt;/titles&gt;&lt;pages&gt;1-19&lt;/pages&gt;&lt;dates&gt;&lt;year&gt;2021&lt;/year&gt;&lt;pub-dates&gt;&lt;date&gt;06 Jan&lt;/date&gt;&lt;/pub-dates&gt;&lt;/dates&gt;&lt;accession-num&gt;633945190&lt;/accession-num&gt;&lt;urls&gt;&lt;related-urls&gt;&lt;url&gt;https://ezproxy.auckland.ac.nz/login?url=http://ovidsp.ovid.com/ovidweb.cgi?T=JS&amp;amp;CSC=Y&amp;amp;NEWS=N&amp;amp;PAGE=fulltext&amp;amp;D=emed22&amp;amp;AN=633945190&lt;/url&gt;&lt;url&gt;https://openurl.auckland.ac.nz/resolve?sid=OVID:embase&amp;amp;id=pmid:33403933&amp;amp;id=doi:10.1080%2F13811118.2020.1848669&amp;amp;issn=1543-6136&amp;amp;isbn=&amp;amp;volume=&amp;amp;issue=&amp;amp;spage=1&amp;amp;pages=1-19&amp;amp;date=2021&amp;amp;title=Archives+of+suicide+research+%3A+official+journal+of+the+International+Academy+for+Suicide+Research&amp;amp;atitle=A+Systematic+Review+of+Suicide+Prevention+Interventions+in+Military+Personnel&amp;amp;aulast=Rostami&amp;amp;pid=%3Cauthor%3ERostami+M.%3C%2Fauthor%3E%3CAN%3E633945190%3C%2FAN%3E%3CDT%3EArticle%3C%2FDT%3E&lt;/url&gt;&lt;/related-urls&gt;&lt;/urls&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00EE2159" w:rsidRPr="007626C3">
              <w:rPr>
                <w:noProof/>
                <w:color w:val="000000"/>
                <w:sz w:val="21"/>
                <w:szCs w:val="21"/>
                <w:lang w:val="en-AU"/>
              </w:rPr>
              <w:t>(</w:t>
            </w:r>
            <w:hyperlink w:anchor="_ENREF_309" w:tooltip="Rostami, 2021 #7869" w:history="1">
              <w:r w:rsidR="00630A87" w:rsidRPr="007626C3">
                <w:rPr>
                  <w:noProof/>
                  <w:color w:val="000000"/>
                  <w:sz w:val="21"/>
                  <w:szCs w:val="21"/>
                  <w:lang w:val="en-AU"/>
                </w:rPr>
                <w:t>Rostami et al., 2021</w:t>
              </w:r>
            </w:hyperlink>
            <w:r w:rsidR="00EE2159" w:rsidRPr="007626C3">
              <w:rPr>
                <w:noProof/>
                <w:color w:val="000000"/>
                <w:sz w:val="21"/>
                <w:szCs w:val="21"/>
                <w:lang w:val="en-AU"/>
              </w:rPr>
              <w:t>)</w:t>
            </w:r>
            <w:r w:rsidRPr="007626C3">
              <w:rPr>
                <w:color w:val="000000"/>
                <w:sz w:val="21"/>
                <w:szCs w:val="21"/>
                <w:lang w:val="en-AU"/>
              </w:rPr>
              <w:fldChar w:fldCharType="end"/>
            </w:r>
          </w:p>
        </w:tc>
        <w:tc>
          <w:tcPr>
            <w:tcW w:w="1862" w:type="dxa"/>
          </w:tcPr>
          <w:p w14:paraId="73234E0C" w14:textId="2E840A0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Military</w:t>
            </w:r>
            <w:r w:rsidR="00581025" w:rsidRPr="007626C3">
              <w:rPr>
                <w:color w:val="000000"/>
                <w:sz w:val="21"/>
                <w:szCs w:val="21"/>
                <w:lang w:val="en-AU"/>
              </w:rPr>
              <w:t xml:space="preserve"> </w:t>
            </w:r>
            <w:r w:rsidRPr="007626C3">
              <w:rPr>
                <w:color w:val="000000"/>
                <w:sz w:val="21"/>
                <w:szCs w:val="21"/>
                <w:lang w:val="en-AU"/>
              </w:rPr>
              <w:t>Personnel</w:t>
            </w:r>
          </w:p>
        </w:tc>
        <w:tc>
          <w:tcPr>
            <w:tcW w:w="1425" w:type="dxa"/>
          </w:tcPr>
          <w:p w14:paraId="2C762197" w14:textId="7E83AB4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AF361D1" w14:textId="6BBF38E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Military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75FC5F19" w14:textId="367330D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DD9298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3F1C26F2" w14:textId="628458C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p>
        </w:tc>
        <w:tc>
          <w:tcPr>
            <w:tcW w:w="2246" w:type="dxa"/>
          </w:tcPr>
          <w:p w14:paraId="360EDD38" w14:textId="0CE4F21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734975DF" w14:textId="380BFD2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3300164" w14:textId="77777777">
        <w:tc>
          <w:tcPr>
            <w:tcW w:w="550" w:type="dxa"/>
          </w:tcPr>
          <w:p w14:paraId="68E4D71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220</w:t>
            </w:r>
          </w:p>
        </w:tc>
        <w:tc>
          <w:tcPr>
            <w:tcW w:w="1669" w:type="dxa"/>
          </w:tcPr>
          <w:p w14:paraId="2E1D188D" w14:textId="7146A5B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PEVuZE5vdGU+PENpdGU+PEF1dGhvcj5Sb3plazwvQXV0aG9yPjxZZWFyPjIwMjE8L1llYXI+PFJl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PEVuZE5vdGU+PENpdGU+PEF1dGhvcj5Sb3plazwvQXV0aG9yPjxZZWFyPjIwMjE8L1llYXI+PFJl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11" w:tooltip="Rozek, 2021 #24358" w:history="1">
              <w:r w:rsidR="00630A87" w:rsidRPr="007626C3">
                <w:rPr>
                  <w:noProof/>
                  <w:color w:val="000000"/>
                  <w:sz w:val="21"/>
                  <w:szCs w:val="21"/>
                  <w:lang w:val="en-AU"/>
                </w:rPr>
                <w:t>Rozek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D43A8B9" w14:textId="0E821CF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Addressing</w:t>
            </w:r>
            <w:r w:rsidR="00581025" w:rsidRPr="007626C3">
              <w:rPr>
                <w:color w:val="000000"/>
                <w:sz w:val="21"/>
                <w:szCs w:val="21"/>
                <w:lang w:val="en-AU"/>
              </w:rPr>
              <w:t xml:space="preserve"> </w:t>
            </w:r>
            <w:r w:rsidRPr="007626C3">
              <w:rPr>
                <w:color w:val="000000"/>
                <w:sz w:val="21"/>
                <w:szCs w:val="21"/>
                <w:lang w:val="en-AU"/>
              </w:rPr>
              <w:t>co-occurring</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thoughts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proofErr w:type="spellStart"/>
            <w:r w:rsidRPr="007626C3">
              <w:rPr>
                <w:color w:val="000000"/>
                <w:sz w:val="21"/>
                <w:szCs w:val="21"/>
                <w:lang w:val="en-AU"/>
              </w:rPr>
              <w:t>behaviors</w:t>
            </w:r>
            <w:proofErr w:type="spellEnd"/>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posttraumatic</w:t>
            </w:r>
            <w:r w:rsidR="00581025" w:rsidRPr="007626C3">
              <w:rPr>
                <w:color w:val="000000"/>
                <w:sz w:val="21"/>
                <w:szCs w:val="21"/>
                <w:lang w:val="en-AU"/>
              </w:rPr>
              <w:t xml:space="preserve"> </w:t>
            </w:r>
            <w:r w:rsidRPr="007626C3">
              <w:rPr>
                <w:color w:val="000000"/>
                <w:sz w:val="21"/>
                <w:szCs w:val="21"/>
                <w:lang w:val="en-AU"/>
              </w:rPr>
              <w:t>stress</w:t>
            </w:r>
            <w:r w:rsidR="00581025" w:rsidRPr="007626C3">
              <w:rPr>
                <w:color w:val="000000"/>
                <w:sz w:val="21"/>
                <w:szCs w:val="21"/>
                <w:lang w:val="en-AU"/>
              </w:rPr>
              <w:t xml:space="preserve"> </w:t>
            </w:r>
            <w:r w:rsidRPr="007626C3">
              <w:rPr>
                <w:color w:val="000000"/>
                <w:sz w:val="21"/>
                <w:szCs w:val="21"/>
                <w:lang w:val="en-AU"/>
              </w:rPr>
              <w:t>disorder</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evidence-based</w:t>
            </w:r>
            <w:r w:rsidR="00581025" w:rsidRPr="007626C3">
              <w:rPr>
                <w:color w:val="000000"/>
                <w:sz w:val="21"/>
                <w:szCs w:val="21"/>
                <w:lang w:val="en-AU"/>
              </w:rPr>
              <w:t xml:space="preserve"> </w:t>
            </w:r>
            <w:r w:rsidRPr="007626C3">
              <w:rPr>
                <w:color w:val="000000"/>
                <w:sz w:val="21"/>
                <w:szCs w:val="21"/>
                <w:lang w:val="en-AU"/>
              </w:rPr>
              <w:t>psychotherapies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17AC9056" w14:textId="26B174B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5229DF86" w14:textId="121081A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PTSD)</w:t>
            </w:r>
            <w:r w:rsidR="00581025" w:rsidRPr="007626C3">
              <w:rPr>
                <w:color w:val="000000"/>
                <w:sz w:val="21"/>
                <w:szCs w:val="21"/>
                <w:lang w:val="en-AU"/>
              </w:rPr>
              <w:t xml:space="preserve"> </w:t>
            </w:r>
          </w:p>
        </w:tc>
        <w:tc>
          <w:tcPr>
            <w:tcW w:w="1328" w:type="dxa"/>
          </w:tcPr>
          <w:p w14:paraId="2B70FEEF" w14:textId="11FEC16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8F0D5D7" w14:textId="47617BCD"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3A4869BB" w14:textId="1199258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present-</w:t>
            </w:r>
            <w:proofErr w:type="spellStart"/>
            <w:r w:rsidRPr="007626C3">
              <w:rPr>
                <w:color w:val="000000"/>
                <w:sz w:val="21"/>
                <w:szCs w:val="21"/>
                <w:lang w:val="en-AU"/>
              </w:rPr>
              <w:t>centered</w:t>
            </w:r>
            <w:proofErr w:type="spellEnd"/>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exposure</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exposure</w:t>
            </w:r>
            <w:r w:rsidR="00581025" w:rsidRPr="007626C3">
              <w:rPr>
                <w:color w:val="000000"/>
                <w:sz w:val="21"/>
                <w:szCs w:val="21"/>
                <w:lang w:val="en-AU"/>
              </w:rPr>
              <w:t xml:space="preserve"> </w:t>
            </w:r>
            <w:r w:rsidRPr="007626C3">
              <w:rPr>
                <w:color w:val="000000"/>
                <w:sz w:val="21"/>
                <w:szCs w:val="21"/>
                <w:lang w:val="en-AU"/>
              </w:rPr>
              <w:t>focused</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070CEF7F" w14:textId="3A58214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Suicide-related</w:t>
            </w:r>
            <w:r w:rsidR="00581025" w:rsidRPr="007626C3">
              <w:rPr>
                <w:color w:val="000000"/>
                <w:sz w:val="21"/>
                <w:szCs w:val="21"/>
                <w:lang w:val="en-AU"/>
              </w:rPr>
              <w:t xml:space="preserve"> </w:t>
            </w:r>
            <w:r w:rsidRPr="007626C3">
              <w:rPr>
                <w:color w:val="000000"/>
                <w:sz w:val="21"/>
                <w:szCs w:val="21"/>
                <w:lang w:val="en-AU"/>
              </w:rPr>
              <w:t>outcomes</w:t>
            </w:r>
          </w:p>
        </w:tc>
        <w:tc>
          <w:tcPr>
            <w:tcW w:w="1255" w:type="dxa"/>
          </w:tcPr>
          <w:p w14:paraId="164C9655" w14:textId="5313FE3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B317041" w14:textId="77777777">
        <w:tc>
          <w:tcPr>
            <w:tcW w:w="550" w:type="dxa"/>
          </w:tcPr>
          <w:p w14:paraId="33B209E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221</w:t>
            </w:r>
          </w:p>
        </w:tc>
        <w:tc>
          <w:tcPr>
            <w:tcW w:w="1669" w:type="dxa"/>
          </w:tcPr>
          <w:p w14:paraId="5031F18D" w14:textId="546D22FF" w:rsidR="00FF22E4" w:rsidRPr="007626C3" w:rsidRDefault="009176EF">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&lt;EndNote&gt;&lt;Cite&gt;&lt;Author&gt;Runeson&lt;/Author&gt;&lt;Year&gt;2017&lt;/Year&gt;&lt;RecNum&gt;122&lt;/RecNum&gt;&lt;DisplayText&gt;(Runeson et al., 2017)&lt;/DisplayText&gt;&lt;record&gt;&lt;rec-number&gt;122&lt;/rec-number&gt;&lt;foreign-keys&gt;&lt;key app="EN" db-id="9tz25x59y5xr0qext575ea2g9avdpvrawz9a" timestamp="1658961646"&gt;122&lt;/key&gt;&lt;/foreign-keys&gt;&lt;ref-type name="Journal Article"&gt;17&lt;/ref-type&gt;&lt;contributors&gt;&lt;authors&gt;&lt;author&gt;Runeson, B.&lt;/author&gt;&lt;author&gt;Odeberg, J.&lt;/author&gt;&lt;author&gt;Pettersson, A.&lt;/author&gt;&lt;author&gt;Edbom, T.&lt;/author&gt;&lt;author&gt;Adamsson, I. J.&lt;/author&gt;&lt;author&gt;Waern, M.&lt;/author&gt;&lt;/authors&gt;&lt;/contributors&gt;&lt;auth-address&gt;(Runeson, Edbom) Department of Clinical Neuroscience, Karolinska Institutet, Stockholm, Sweden (Runeson) Centre for Psychiatry Research, Stockholm Health Care Services, Stockholm County Council, Stockholm, Sweden (Odeberg, Pettersson) Swedish Agency for Health Technology Assessment and Assessment of Social Services, Stockholm, Sweden (Adamsson) Ostersund Hospital, Region Jamtland Harjedalen, Ostersund, Sweden (Waern) Department of Psychiatry and Neurochemistry, University of Goteborg, Goteborg, Sweden&lt;/auth-address&gt;&lt;titles&gt;&lt;title&gt;Instruments for the assessment of suicide risk: A systematic review evaluating the certainty of the evidence&lt;/title&gt;&lt;secondary-title&gt;PLoS ONE&lt;/secondary-title&gt;&lt;/titles&gt;&lt;periodical&gt;&lt;full-title&gt;PLoS One&lt;/full-title&gt;&lt;/periodical&gt;&lt;volume&gt;12&lt;/volume&gt;&lt;number&gt;7&lt;/number&gt;&lt;dates&gt;&lt;year&gt;2017&lt;/year&gt;&lt;/dates&gt;&lt;accession-num&gt;2005719169&lt;/accession-num&gt;&lt;urls&gt;&lt;/urls&gt;&lt;custom7&gt;e0180292&lt;/custom7&gt;&lt;electronic-resource-num&gt;10.1371/journal.pone.0180292&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12" w:tooltip="Runeson, 2017 #122" w:history="1">
              <w:r w:rsidR="00630A87" w:rsidRPr="007626C3">
                <w:rPr>
                  <w:noProof/>
                  <w:color w:val="000000"/>
                  <w:sz w:val="21"/>
                  <w:szCs w:val="21"/>
                  <w:lang w:val="en-AU"/>
                </w:rPr>
                <w:t>Runeson et al., 2017</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70C8EE2" w14:textId="4E75125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Instruments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evaluating</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certainty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evidence</w:t>
            </w:r>
          </w:p>
        </w:tc>
        <w:tc>
          <w:tcPr>
            <w:tcW w:w="1425" w:type="dxa"/>
          </w:tcPr>
          <w:p w14:paraId="27D233B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4616D57D" w14:textId="536130C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7508E65D" w14:textId="6588ECD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17A625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7F1B7473" w14:textId="715DD21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5B4F5FAE" w14:textId="594A7C9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0F167273" w14:textId="35A15A4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86B8DA0" w14:textId="77777777">
        <w:tc>
          <w:tcPr>
            <w:tcW w:w="550" w:type="dxa"/>
          </w:tcPr>
          <w:p w14:paraId="62AC5C9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222</w:t>
            </w:r>
          </w:p>
        </w:tc>
        <w:tc>
          <w:tcPr>
            <w:tcW w:w="1669" w:type="dxa"/>
          </w:tcPr>
          <w:p w14:paraId="09689A6C" w14:textId="44754DE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&lt;EndNote&gt;&lt;Cite&gt;&lt;Author&gt;Russell&lt;/Author&gt;&lt;Year&gt;2021&lt;/Year&gt;&lt;RecNum&gt;111&lt;/RecNum&gt;&lt;DisplayText&gt;(Russell et al., 2021)&lt;/DisplayText&gt;&lt;record&gt;&lt;rec-number&gt;111&lt;/rec-number&gt;&lt;foreign-keys&gt;&lt;key app="EN" db-id="zrz9aaaw3ztz2yepadyxwe5dxdzv955v0a0x" timestamp="1642580400"&gt;111&lt;/key&gt;&lt;/foreign-keys&gt;&lt;ref-type name="Journal Article"&gt;17&lt;/ref-type&gt;&lt;contributors&gt;&lt;authors&gt;&lt;author&gt;Russell, D. H.&lt;/author&gt;&lt;author&gt;Trew, S.&lt;/author&gt;&lt;author&gt;Higgins, D. J.&lt;/author&gt;&lt;/authors&gt;&lt;/contributors&gt;&lt;auth-address&gt;Russell, Douglas H. Institute of Child Protection Studies.&amp;#xD;Trew, Sebastian. Institute of Child Protection Studies.&amp;#xD;Higgins, Daryl J. Institute of Child Protection Studies.&lt;/auth-address&gt;&lt;titles&gt;&lt;title&gt;Vulnerable yet forgotten? A systematic review identifying the lack of evidence for effective suicide interventions for young people in contact with child protection systems&lt;/title&gt;&lt;secondary-title&gt;American Journal of Orthopsychiatry&lt;/secondary-title&gt;&lt;/titles&gt;&lt;pages&gt;647-659&lt;/pages&gt;&lt;volume&gt;91&lt;/volume&gt;&lt;number&gt;5&lt;/number&gt;&lt;dates&gt;&lt;year&gt;2021&lt;/year&gt;&lt;/dates&gt;&lt;accession-num&gt;34383517&lt;/accession-num&gt;&lt;work-type&gt;Systematic Review&lt;/work-type&gt;&lt;urls&gt;&lt;related-urls&gt;&lt;url&gt;https://ezproxy.auckland.ac.nz/login?url=http://ovidsp.ovid.com/ovidweb.cgi?T=JS&amp;amp;CSC=Y&amp;amp;NEWS=N&amp;amp;PAGE=fulltext&amp;amp;D=med19&amp;amp;AN=34383517&lt;/url&gt;&lt;url&gt;https://openurl.auckland.ac.nz/resolve?sid=OVID:medline&amp;amp;id=pmid:34383517&amp;amp;id=doi:10.1037%2Fort0000555&amp;amp;issn=0002-9432&amp;amp;isbn=&amp;amp;volume=91&amp;amp;issue=5&amp;amp;spage=647&amp;amp;pages=647-659&amp;amp;date=2021&amp;amp;title=American+Journal+of+Orthopsychiatry&amp;amp;atitle=Vulnerable+yet+forgotten%3F+A+systematic+review+identifying+the+lack+of+evidence+for+effective+suicide+interventions+for+young+people+in+contact+with+child+protection+systems.&amp;amp;aulast=Russell&amp;amp;pid=%3Cauthor%3ERussell+DH%3C%2Fauthor%3E%3CAN%3E34383517%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13" w:tooltip="Russell, 2021 #111" w:history="1">
              <w:r w:rsidR="00630A87" w:rsidRPr="007626C3">
                <w:rPr>
                  <w:noProof/>
                  <w:color w:val="000000"/>
                  <w:sz w:val="21"/>
                  <w:szCs w:val="21"/>
                  <w:lang w:val="en-AU"/>
                </w:rPr>
                <w:t>Russell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CF8CFFE" w14:textId="5B753AB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Vulnerable</w:t>
            </w:r>
            <w:r w:rsidR="00581025" w:rsidRPr="007626C3">
              <w:rPr>
                <w:color w:val="000000"/>
                <w:sz w:val="21"/>
                <w:szCs w:val="21"/>
                <w:lang w:val="en-AU"/>
              </w:rPr>
              <w:t xml:space="preserve"> </w:t>
            </w:r>
            <w:r w:rsidRPr="007626C3">
              <w:rPr>
                <w:color w:val="000000"/>
                <w:sz w:val="21"/>
                <w:szCs w:val="21"/>
                <w:lang w:val="en-AU"/>
              </w:rPr>
              <w:t>yet</w:t>
            </w:r>
            <w:r w:rsidR="00581025" w:rsidRPr="007626C3">
              <w:rPr>
                <w:color w:val="000000"/>
                <w:sz w:val="21"/>
                <w:szCs w:val="21"/>
                <w:lang w:val="en-AU"/>
              </w:rPr>
              <w:t xml:space="preserve"> </w:t>
            </w:r>
            <w:r w:rsidRPr="007626C3">
              <w:rPr>
                <w:color w:val="000000"/>
                <w:sz w:val="21"/>
                <w:szCs w:val="21"/>
                <w:lang w:val="en-AU"/>
              </w:rPr>
              <w:t>forgotten?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identifying</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lack</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evidence</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effective</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child</w:t>
            </w:r>
            <w:r w:rsidR="00581025" w:rsidRPr="007626C3">
              <w:rPr>
                <w:color w:val="000000"/>
                <w:sz w:val="21"/>
                <w:szCs w:val="21"/>
                <w:lang w:val="en-AU"/>
              </w:rPr>
              <w:t xml:space="preserve"> </w:t>
            </w:r>
            <w:r w:rsidRPr="007626C3">
              <w:rPr>
                <w:color w:val="000000"/>
                <w:sz w:val="21"/>
                <w:szCs w:val="21"/>
                <w:lang w:val="en-AU"/>
              </w:rPr>
              <w:t>protection</w:t>
            </w:r>
            <w:r w:rsidR="00581025" w:rsidRPr="007626C3">
              <w:rPr>
                <w:color w:val="000000"/>
                <w:sz w:val="21"/>
                <w:szCs w:val="21"/>
                <w:lang w:val="en-AU"/>
              </w:rPr>
              <w:t xml:space="preserve"> </w:t>
            </w:r>
            <w:r w:rsidRPr="007626C3">
              <w:rPr>
                <w:color w:val="000000"/>
                <w:sz w:val="21"/>
                <w:szCs w:val="21"/>
                <w:lang w:val="en-AU"/>
              </w:rPr>
              <w:t>systems</w:t>
            </w:r>
          </w:p>
        </w:tc>
        <w:tc>
          <w:tcPr>
            <w:tcW w:w="1425" w:type="dxa"/>
          </w:tcPr>
          <w:p w14:paraId="405003F0" w14:textId="0ACBBD4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58B3DEA9" w14:textId="5C4D175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involved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residential,</w:t>
            </w:r>
            <w:r w:rsidR="00581025" w:rsidRPr="007626C3">
              <w:rPr>
                <w:color w:val="000000"/>
                <w:sz w:val="21"/>
                <w:szCs w:val="21"/>
                <w:lang w:val="en-AU"/>
              </w:rPr>
              <w:t xml:space="preserve"> </w:t>
            </w:r>
            <w:r w:rsidRPr="007626C3">
              <w:rPr>
                <w:color w:val="000000"/>
                <w:sz w:val="21"/>
                <w:szCs w:val="21"/>
                <w:lang w:val="en-AU"/>
              </w:rPr>
              <w:t>foster,</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kinship</w:t>
            </w:r>
            <w:r w:rsidR="00581025" w:rsidRPr="007626C3">
              <w:rPr>
                <w:color w:val="000000"/>
                <w:sz w:val="21"/>
                <w:szCs w:val="21"/>
                <w:lang w:val="en-AU"/>
              </w:rPr>
              <w:t xml:space="preserve"> </w:t>
            </w:r>
            <w:r w:rsidRPr="007626C3">
              <w:rPr>
                <w:color w:val="000000"/>
                <w:sz w:val="21"/>
                <w:szCs w:val="21"/>
                <w:lang w:val="en-AU"/>
              </w:rPr>
              <w:t>out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home</w:t>
            </w:r>
            <w:r w:rsidR="00581025" w:rsidRPr="007626C3">
              <w:rPr>
                <w:color w:val="000000"/>
                <w:sz w:val="21"/>
                <w:szCs w:val="21"/>
                <w:lang w:val="en-AU"/>
              </w:rPr>
              <w:t xml:space="preserve"> </w:t>
            </w:r>
            <w:r w:rsidRPr="007626C3">
              <w:rPr>
                <w:color w:val="000000"/>
                <w:sz w:val="21"/>
                <w:szCs w:val="21"/>
                <w:lang w:val="en-AU"/>
              </w:rPr>
              <w:t>arrangements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guardians,</w:t>
            </w:r>
            <w:r w:rsidR="00581025" w:rsidRPr="007626C3">
              <w:rPr>
                <w:color w:val="000000"/>
                <w:sz w:val="21"/>
                <w:szCs w:val="21"/>
                <w:lang w:val="en-AU"/>
              </w:rPr>
              <w:t xml:space="preserve"> </w:t>
            </w:r>
            <w:r w:rsidRPr="007626C3">
              <w:rPr>
                <w:color w:val="000000"/>
                <w:sz w:val="21"/>
                <w:szCs w:val="21"/>
                <w:lang w:val="en-AU"/>
              </w:rPr>
              <w:t>carers,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residential</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work</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this</w:t>
            </w:r>
            <w:r w:rsidR="00581025" w:rsidRPr="007626C3">
              <w:rPr>
                <w:color w:val="000000"/>
                <w:sz w:val="21"/>
                <w:szCs w:val="21"/>
                <w:lang w:val="en-AU"/>
              </w:rPr>
              <w:t xml:space="preserve"> </w:t>
            </w:r>
            <w:r w:rsidRPr="007626C3">
              <w:rPr>
                <w:color w:val="000000"/>
                <w:sz w:val="21"/>
                <w:szCs w:val="21"/>
                <w:lang w:val="en-AU"/>
              </w:rPr>
              <w:t>population</w:t>
            </w:r>
          </w:p>
        </w:tc>
        <w:tc>
          <w:tcPr>
            <w:tcW w:w="1328" w:type="dxa"/>
          </w:tcPr>
          <w:p w14:paraId="0771D662" w14:textId="40612E7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53A310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14781265" w14:textId="36137C2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emotion</w:t>
            </w:r>
            <w:r w:rsidR="00581025" w:rsidRPr="007626C3">
              <w:rPr>
                <w:color w:val="000000"/>
                <w:sz w:val="21"/>
                <w:szCs w:val="21"/>
                <w:lang w:val="en-AU"/>
              </w:rPr>
              <w:t xml:space="preserve"> </w:t>
            </w:r>
            <w:r w:rsidRPr="007626C3">
              <w:rPr>
                <w:color w:val="000000"/>
                <w:sz w:val="21"/>
                <w:szCs w:val="21"/>
                <w:lang w:val="en-AU"/>
              </w:rPr>
              <w:t>regulation</w:t>
            </w:r>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multidimensional</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foster</w:t>
            </w:r>
            <w:r w:rsidR="00581025" w:rsidRPr="007626C3">
              <w:rPr>
                <w:color w:val="000000"/>
                <w:sz w:val="21"/>
                <w:szCs w:val="21"/>
                <w:lang w:val="en-AU"/>
              </w:rPr>
              <w:t xml:space="preserve"> </w:t>
            </w:r>
            <w:r w:rsidRPr="007626C3">
              <w:rPr>
                <w:color w:val="000000"/>
                <w:sz w:val="21"/>
                <w:szCs w:val="21"/>
                <w:lang w:val="en-AU"/>
              </w:rPr>
              <w:t>care)</w:t>
            </w:r>
          </w:p>
        </w:tc>
        <w:tc>
          <w:tcPr>
            <w:tcW w:w="2246" w:type="dxa"/>
          </w:tcPr>
          <w:p w14:paraId="5D666449" w14:textId="3B6B500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3C223C2E" w14:textId="34F97C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07816F0" w14:textId="77777777">
        <w:tc>
          <w:tcPr>
            <w:tcW w:w="550" w:type="dxa"/>
          </w:tcPr>
          <w:p w14:paraId="2124EF9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223</w:t>
            </w:r>
          </w:p>
        </w:tc>
        <w:tc>
          <w:tcPr>
            <w:tcW w:w="1669" w:type="dxa"/>
          </w:tcPr>
          <w:p w14:paraId="2108641A" w14:textId="32FD77E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30DA2">
              <w:rPr>
                <w:color w:val="000000"/>
                <w:sz w:val="21"/>
                <w:szCs w:val="21"/>
                <w:lang w:val="en-AU"/>
              </w:rPr>
              <w:instrText xml:space="preserve"> ADDIN EN.CITE &lt;EndNote&gt;&lt;Cite&gt;&lt;Author&gt;Russon&lt;/Author&gt;&lt;Year&gt;2021&lt;/Year&gt;&lt;RecNum&gt;276&lt;/RecNum&gt;&lt;DisplayText&gt;(Russon et al., 2021b)&lt;/DisplayText&gt;&lt;record&gt;&lt;rec-number&gt;276&lt;/rec-number&gt;&lt;foreign-keys&gt;&lt;key app="EN" db-id="9tz25x59y5xr0qext575ea2g9avdpvrawz9a" timestamp="1658961650"&gt;276&lt;/key&gt;&lt;/foreign-keys&gt;&lt;ref-type name="Journal Article"&gt;17&lt;/ref-type&gt;&lt;contributors&gt;&lt;authors&gt;&lt;author&gt;Russon, J.&lt;/author&gt;&lt;author&gt;Washington, R.&lt;/author&gt;&lt;author&gt;Machado, A.&lt;/author&gt;&lt;author&gt;Smithee, L.&lt;/author&gt;&lt;author&gt;Dellinger, J.&lt;/author&gt;&lt;/authors&gt;&lt;/contributors&gt;&lt;auth-address&gt;(Russon, Smithee, Dellinger) Virginia Polytechnic Institute and State University, United States (Washington) International Association of Providers of AIDS Care, United States (Machado) CenterLink: The Community of LGBT Centers, United States&lt;/auth-address&gt;&lt;titles&gt;&lt;title&gt;Suicide among LGBTQIA+ youth: A review of the treatment literature&lt;/title&gt;&lt;secondary-title&gt;Aggression and Violent Behavior&lt;/secondary-title&gt;&lt;/titles&gt;&lt;periodical&gt;&lt;full-title&gt;Aggression and Violent Behavior&lt;/full-title&gt;&lt;/periodical&gt;&lt;dates&gt;&lt;year&gt;2021&lt;/year&gt;&lt;/dates&gt;&lt;accession-num&gt;2011320869&lt;/accession-num&gt;&lt;urls&gt;&lt;/urls&gt;&lt;custom7&gt;101578&lt;/custom7&gt;&lt;electronic-resource-num&gt;10.1016/j.avb.2021.101578&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00A30DA2">
              <w:rPr>
                <w:noProof/>
                <w:color w:val="000000"/>
                <w:sz w:val="21"/>
                <w:szCs w:val="21"/>
                <w:lang w:val="en-AU"/>
              </w:rPr>
              <w:t>(</w:t>
            </w:r>
            <w:hyperlink w:anchor="_ENREF_315" w:tooltip="Russon, 2021 #276" w:history="1">
              <w:r w:rsidR="00630A87">
                <w:rPr>
                  <w:noProof/>
                  <w:color w:val="000000"/>
                  <w:sz w:val="21"/>
                  <w:szCs w:val="21"/>
                  <w:lang w:val="en-AU"/>
                </w:rPr>
                <w:t>Russon et al., 2021b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59F4F0AB" w14:textId="52301AB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among</w:t>
            </w:r>
            <w:r w:rsidR="00581025" w:rsidRPr="007626C3">
              <w:rPr>
                <w:color w:val="000000"/>
                <w:sz w:val="21"/>
                <w:szCs w:val="21"/>
                <w:lang w:val="en-AU"/>
              </w:rPr>
              <w:t xml:space="preserve"> </w:t>
            </w:r>
            <w:r w:rsidRPr="007626C3">
              <w:rPr>
                <w:color w:val="000000"/>
                <w:sz w:val="21"/>
                <w:szCs w:val="21"/>
                <w:lang w:val="en-AU"/>
              </w:rPr>
              <w:t>LGBTQIA+</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literature</w:t>
            </w:r>
          </w:p>
        </w:tc>
        <w:tc>
          <w:tcPr>
            <w:tcW w:w="1425" w:type="dxa"/>
          </w:tcPr>
          <w:p w14:paraId="24C1A4F1" w14:textId="63BEB75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3E17CB4" w14:textId="73467F1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LGBTQIA+</w:t>
            </w:r>
            <w:r w:rsidR="00581025" w:rsidRPr="007626C3">
              <w:rPr>
                <w:color w:val="000000"/>
                <w:sz w:val="21"/>
                <w:szCs w:val="21"/>
                <w:lang w:val="en-AU"/>
              </w:rPr>
              <w:t xml:space="preserve"> </w:t>
            </w:r>
            <w:r w:rsidRPr="007626C3">
              <w:rPr>
                <w:color w:val="000000"/>
                <w:sz w:val="21"/>
                <w:szCs w:val="21"/>
                <w:lang w:val="en-AU"/>
              </w:rPr>
              <w:t>youth</w:t>
            </w:r>
          </w:p>
        </w:tc>
        <w:tc>
          <w:tcPr>
            <w:tcW w:w="1328" w:type="dxa"/>
          </w:tcPr>
          <w:p w14:paraId="6C79E658" w14:textId="54DBF9C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B86BFD2" w14:textId="3A16CA0E"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1B79ACE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ABFT</w:t>
            </w:r>
          </w:p>
        </w:tc>
        <w:tc>
          <w:tcPr>
            <w:tcW w:w="2246" w:type="dxa"/>
          </w:tcPr>
          <w:p w14:paraId="25EA52E3" w14:textId="1563435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297AA0D0" w14:textId="35933AB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36E9C19" w14:textId="77777777">
        <w:tc>
          <w:tcPr>
            <w:tcW w:w="550" w:type="dxa"/>
          </w:tcPr>
          <w:p w14:paraId="7A14EB0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224</w:t>
            </w:r>
          </w:p>
        </w:tc>
        <w:tc>
          <w:tcPr>
            <w:tcW w:w="1669" w:type="dxa"/>
          </w:tcPr>
          <w:p w14:paraId="0F8A20DA" w14:textId="4775A83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PEVuZE5vdGU+PENpdGU+PEF1dGhvcj5TYWFiPC9BdXRob3I+PFllYXI+MjAyMTwvWWVhcj48UmVj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</w:fldData>
              </w:fldChar>
            </w:r>
            <w:r w:rsidR="00F43954">
              <w:rPr>
                <w:color w:val="000000"/>
                <w:sz w:val="21"/>
                <w:szCs w:val="21"/>
                <w:lang w:val="en-AU"/>
              </w:rPr>
              <w:instrText xml:space="preserve"> ADDIN EN.CITE </w:instrText>
            </w:r>
            <w:r w:rsidR="00F43954">
              <w:rPr>
                <w:color w:val="000000"/>
                <w:sz w:val="21"/>
                <w:szCs w:val="21"/>
                <w:lang w:val="en-AU"/>
              </w:rPr>
              <w:fldChar w:fldCharType="begin">
                <w:fldData xml:space="preserve">PEVuZE5vdGU+PENpdGU+PEF1dGhvcj5TYWFiPC9BdXRob3I+PFllYXI+MjAyMTwvWWVhcj48UmVj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</w:fldData>
              </w:fldChar>
            </w:r>
            <w:r w:rsidR="00F43954">
              <w:rPr>
                <w:color w:val="000000"/>
                <w:sz w:val="21"/>
                <w:szCs w:val="21"/>
                <w:lang w:val="en-AU"/>
              </w:rPr>
              <w:instrText xml:space="preserve"> ADDIN EN.CITE.DATA </w:instrText>
            </w:r>
            <w:r w:rsidR="00F43954">
              <w:rPr>
                <w:color w:val="000000"/>
                <w:sz w:val="21"/>
                <w:szCs w:val="21"/>
                <w:lang w:val="en-AU"/>
              </w:rPr>
            </w:r>
            <w:r w:rsidR="00F43954">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F43954">
              <w:rPr>
                <w:noProof/>
                <w:color w:val="000000"/>
                <w:sz w:val="21"/>
                <w:szCs w:val="21"/>
                <w:lang w:val="en-AU"/>
              </w:rPr>
              <w:t>(</w:t>
            </w:r>
            <w:hyperlink w:anchor="_ENREF_316" w:tooltip="Saab, 2021 #6892" w:history="1">
              <w:r w:rsidR="00630A87">
                <w:rPr>
                  <w:noProof/>
                  <w:color w:val="000000"/>
                  <w:sz w:val="21"/>
                  <w:szCs w:val="21"/>
                  <w:lang w:val="en-AU"/>
                </w:rPr>
                <w:t>Saab et al., 2021</w:t>
              </w:r>
            </w:hyperlink>
            <w:r w:rsidR="00F43954">
              <w:rPr>
                <w:noProof/>
                <w:color w:val="000000"/>
                <w:sz w:val="21"/>
                <w:szCs w:val="21"/>
                <w:lang w:val="en-AU"/>
              </w:rPr>
              <w:t>)</w:t>
            </w:r>
            <w:r w:rsidRPr="007626C3">
              <w:rPr>
                <w:color w:val="000000"/>
                <w:sz w:val="21"/>
                <w:szCs w:val="21"/>
                <w:lang w:val="en-AU"/>
              </w:rPr>
              <w:fldChar w:fldCharType="end"/>
            </w:r>
          </w:p>
        </w:tc>
        <w:tc>
          <w:tcPr>
            <w:tcW w:w="1862" w:type="dxa"/>
          </w:tcPr>
          <w:p w14:paraId="411AF77A" w14:textId="63003D6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Prospective</w:t>
            </w:r>
            <w:r w:rsidR="00581025" w:rsidRPr="007626C3">
              <w:rPr>
                <w:color w:val="000000"/>
                <w:sz w:val="21"/>
                <w:szCs w:val="21"/>
                <w:lang w:val="en-AU"/>
              </w:rPr>
              <w:t xml:space="preserve"> </w:t>
            </w:r>
            <w:r w:rsidRPr="007626C3">
              <w:rPr>
                <w:color w:val="000000"/>
                <w:sz w:val="21"/>
                <w:szCs w:val="21"/>
                <w:lang w:val="en-AU"/>
              </w:rPr>
              <w:t>Research</w:t>
            </w:r>
          </w:p>
        </w:tc>
        <w:tc>
          <w:tcPr>
            <w:tcW w:w="1425" w:type="dxa"/>
          </w:tcPr>
          <w:p w14:paraId="4294EA92" w14:textId="3A51342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65F7C86A" w14:textId="068083E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history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SH</w:t>
            </w:r>
          </w:p>
        </w:tc>
        <w:tc>
          <w:tcPr>
            <w:tcW w:w="1328" w:type="dxa"/>
          </w:tcPr>
          <w:p w14:paraId="6DD0817E" w14:textId="4A4C5FE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7304A9B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14EEF34C" w14:textId="6998F11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2DF87829" w14:textId="6DB8277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302696A9" w14:textId="5F6FDF8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17DF6C8" w14:textId="77777777">
        <w:tc>
          <w:tcPr>
            <w:tcW w:w="550" w:type="dxa"/>
          </w:tcPr>
          <w:p w14:paraId="5567489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225</w:t>
            </w:r>
          </w:p>
        </w:tc>
        <w:tc>
          <w:tcPr>
            <w:tcW w:w="1669" w:type="dxa"/>
          </w:tcPr>
          <w:p w14:paraId="7658BD11" w14:textId="2CC9E50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&lt;EndNote&gt;&lt;Cite&gt;&lt;Author&gt;Sakinofsky&lt;/Author&gt;&lt;Year&gt;2014&lt;/Year&gt;&lt;RecNum&gt;22122&lt;/RecNum&gt;&lt;DisplayText&gt;(Sakinofsky, 2014)&lt;/DisplayText&gt;&lt;record&gt;&lt;rec-number&gt;22122&lt;/rec-number&gt;&lt;foreign-keys&gt;&lt;key app="EN" db-id="zrz9aaaw3ztz2yepadyxwe5dxdzv955v0a0x" timestamp="1642580653"&gt;22122&lt;/key&gt;&lt;/foreign-keys&gt;&lt;ref-type name="Journal Article"&gt;17&lt;/ref-type&gt;&lt;contributors&gt;&lt;authors&gt;&lt;author&gt;Sakinofsky, I.&lt;/author&gt;&lt;/authors&gt;&lt;/contributors&gt;&lt;titles&gt;&lt;title&gt;Preventing suicide among inpatients&lt;/title&gt;&lt;secondary-title&gt;Can J Psychiatry&lt;/secondary-title&gt;&lt;/titles&gt;&lt;pages&gt;131-40&lt;/pages&gt;&lt;volume&gt;59&lt;/volume&gt;&lt;number&gt;3&lt;/number&gt;&lt;edition&gt;2014/06/03&lt;/edition&gt;&lt;keywords&gt;&lt;keyword&gt;Attitude of Health Personnel&lt;/keyword&gt;&lt;keyword&gt;Cohort Studies&lt;/keyword&gt;&lt;keyword&gt;Cross-Sectional Studies&lt;/keyword&gt;&lt;keyword&gt;Emergency Service, Hospital/statistics &amp;amp; numerical data&lt;/keyword&gt;&lt;keyword&gt;Guideline Adherence&lt;/keyword&gt;&lt;keyword&gt;Hospital Design and Construction&lt;/keyword&gt;&lt;keyword&gt;Humans&lt;/keyword&gt;&lt;keyword&gt;Inpatients/*psychology/*statistics &amp;amp; numerical data&lt;/keyword&gt;&lt;keyword&gt;Patient Care Team&lt;/keyword&gt;&lt;keyword&gt;Psychiatric Department, Hospital/statistics &amp;amp; numerical data&lt;/keyword&gt;&lt;keyword&gt;Risk Factors&lt;/keyword&gt;&lt;keyword&gt;Safety Management&lt;/keyword&gt;&lt;keyword&gt;Social Environment&lt;/keyword&gt;&lt;keyword&gt;Suicide/*prevention &amp;amp; control/*statistics &amp;amp; numerical data&lt;/keyword&gt;&lt;keyword&gt;Treatment Refusal&lt;/keyword&gt;&lt;/keywords&gt;&lt;dates&gt;&lt;year&gt;2014&lt;/year&gt;&lt;pub-dates&gt;&lt;date&gt;Mar&lt;/date&gt;&lt;/pub-dates&gt;&lt;/dates&gt;&lt;isbn&gt;0706-7437 (Print)&amp;#xD;0706-7437&lt;/isbn&gt;&lt;accession-num&gt;24881161&lt;/accession-num&gt;&lt;urls&gt;&lt;/urls&gt;&lt;custom2&gt;PMC4079240&lt;/custom2&gt;&lt;electronic-resource-num&gt;10.1177/070674371405900304&lt;/electronic-resource-num&gt;&lt;remote-database-provider&gt;NLM&lt;/remote-database-provider&gt;&lt;language&gt;eng&lt;/language&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17" w:tooltip="Sakinofsky, 2014 #22122" w:history="1">
              <w:r w:rsidR="00630A87" w:rsidRPr="007626C3">
                <w:rPr>
                  <w:noProof/>
                  <w:color w:val="000000"/>
                  <w:sz w:val="21"/>
                  <w:szCs w:val="21"/>
                  <w:lang w:val="en-AU"/>
                </w:rPr>
                <w:t>Sakinofsky, 2014</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55A2AD0" w14:textId="647FC7C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Preventing</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among</w:t>
            </w:r>
            <w:r w:rsidR="00581025" w:rsidRPr="007626C3">
              <w:rPr>
                <w:color w:val="000000"/>
                <w:sz w:val="21"/>
                <w:szCs w:val="21"/>
                <w:lang w:val="en-AU"/>
              </w:rPr>
              <w:t xml:space="preserve"> </w:t>
            </w:r>
            <w:r w:rsidRPr="007626C3">
              <w:rPr>
                <w:color w:val="000000"/>
                <w:sz w:val="21"/>
                <w:szCs w:val="21"/>
                <w:lang w:val="en-AU"/>
              </w:rPr>
              <w:t>inpatients</w:t>
            </w:r>
          </w:p>
        </w:tc>
        <w:tc>
          <w:tcPr>
            <w:tcW w:w="1425" w:type="dxa"/>
          </w:tcPr>
          <w:p w14:paraId="2F294E4C" w14:textId="681301A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5EAD8031" w14:textId="60AACEA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above</w:t>
            </w:r>
            <w:r w:rsidR="00581025" w:rsidRPr="007626C3">
              <w:rPr>
                <w:color w:val="000000"/>
                <w:sz w:val="21"/>
                <w:szCs w:val="21"/>
                <w:lang w:val="en-AU"/>
              </w:rPr>
              <w:t xml:space="preserve"> </w:t>
            </w:r>
            <w:r w:rsidRPr="007626C3">
              <w:rPr>
                <w:color w:val="000000"/>
                <w:sz w:val="21"/>
                <w:szCs w:val="21"/>
                <w:lang w:val="en-AU"/>
              </w:rPr>
              <w:t>17</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411BB5B0" w14:textId="3F86FBC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F15EB4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66EF70BC" w14:textId="5848043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Ward</w:t>
            </w:r>
            <w:r w:rsidR="00581025" w:rsidRPr="007626C3">
              <w:rPr>
                <w:color w:val="000000"/>
                <w:sz w:val="21"/>
                <w:szCs w:val="21"/>
                <w:lang w:val="en-AU"/>
              </w:rPr>
              <w:t xml:space="preserve"> </w:t>
            </w:r>
            <w:r w:rsidRPr="007626C3">
              <w:rPr>
                <w:color w:val="000000"/>
                <w:sz w:val="21"/>
                <w:szCs w:val="21"/>
                <w:lang w:val="en-AU"/>
              </w:rPr>
              <w:t>environment</w:t>
            </w:r>
            <w:r w:rsidR="00581025" w:rsidRPr="007626C3">
              <w:rPr>
                <w:color w:val="000000"/>
                <w:sz w:val="21"/>
                <w:szCs w:val="21"/>
                <w:lang w:val="en-AU"/>
              </w:rPr>
              <w:t xml:space="preserve"> </w:t>
            </w:r>
            <w:r w:rsidRPr="007626C3">
              <w:rPr>
                <w:color w:val="000000"/>
                <w:sz w:val="21"/>
                <w:szCs w:val="21"/>
                <w:lang w:val="en-AU"/>
              </w:rPr>
              <w:t>modifications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optimizing</w:t>
            </w:r>
            <w:r w:rsidR="00581025" w:rsidRPr="007626C3">
              <w:rPr>
                <w:color w:val="000000"/>
                <w:sz w:val="21"/>
                <w:szCs w:val="21"/>
                <w:lang w:val="en-AU"/>
              </w:rPr>
              <w:t xml:space="preserve"> </w:t>
            </w:r>
            <w:r w:rsidRPr="007626C3">
              <w:rPr>
                <w:color w:val="000000"/>
                <w:sz w:val="21"/>
                <w:szCs w:val="21"/>
                <w:lang w:val="en-AU"/>
              </w:rPr>
              <w:t>patient</w:t>
            </w:r>
            <w:r w:rsidR="00581025" w:rsidRPr="007626C3">
              <w:rPr>
                <w:color w:val="000000"/>
                <w:sz w:val="21"/>
                <w:szCs w:val="21"/>
                <w:lang w:val="en-AU"/>
              </w:rPr>
              <w:t xml:space="preserve"> </w:t>
            </w:r>
            <w:r w:rsidRPr="007626C3">
              <w:rPr>
                <w:color w:val="000000"/>
                <w:sz w:val="21"/>
                <w:szCs w:val="21"/>
                <w:lang w:val="en-AU"/>
              </w:rPr>
              <w:t>visibility,</w:t>
            </w:r>
            <w:r w:rsidR="00581025" w:rsidRPr="007626C3">
              <w:rPr>
                <w:color w:val="000000"/>
                <w:sz w:val="21"/>
                <w:szCs w:val="21"/>
                <w:lang w:val="en-AU"/>
              </w:rPr>
              <w:t xml:space="preserve"> </w:t>
            </w:r>
            <w:r w:rsidRPr="007626C3">
              <w:rPr>
                <w:color w:val="000000"/>
                <w:sz w:val="21"/>
                <w:szCs w:val="21"/>
                <w:lang w:val="en-AU"/>
              </w:rPr>
              <w:t>supervising</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appropriately,</w:t>
            </w:r>
            <w:r w:rsidR="00581025" w:rsidRPr="007626C3">
              <w:rPr>
                <w:color w:val="000000"/>
                <w:sz w:val="21"/>
                <w:szCs w:val="21"/>
                <w:lang w:val="en-AU"/>
              </w:rPr>
              <w:t xml:space="preserve"> </w:t>
            </w:r>
            <w:r w:rsidRPr="007626C3">
              <w:rPr>
                <w:color w:val="000000"/>
                <w:sz w:val="21"/>
                <w:szCs w:val="21"/>
                <w:lang w:val="en-AU"/>
              </w:rPr>
              <w:t>careful</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respect</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good</w:t>
            </w:r>
            <w:r w:rsidR="00581025" w:rsidRPr="007626C3">
              <w:rPr>
                <w:color w:val="000000"/>
                <w:sz w:val="21"/>
                <w:szCs w:val="21"/>
                <w:lang w:val="en-AU"/>
              </w:rPr>
              <w:t xml:space="preserve"> </w:t>
            </w:r>
            <w:r w:rsidRPr="007626C3">
              <w:rPr>
                <w:color w:val="000000"/>
                <w:sz w:val="21"/>
                <w:szCs w:val="21"/>
                <w:lang w:val="en-AU"/>
              </w:rPr>
              <w:t>teamwork</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communication,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adequate</w:t>
            </w:r>
            <w:r w:rsidR="00581025" w:rsidRPr="007626C3">
              <w:rPr>
                <w:color w:val="000000"/>
                <w:sz w:val="21"/>
                <w:szCs w:val="21"/>
                <w:lang w:val="en-AU"/>
              </w:rPr>
              <w:t xml:space="preserve"> </w:t>
            </w: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treatment)</w:t>
            </w:r>
          </w:p>
        </w:tc>
        <w:tc>
          <w:tcPr>
            <w:tcW w:w="2246" w:type="dxa"/>
          </w:tcPr>
          <w:p w14:paraId="0AC4BEC2" w14:textId="4E3CE68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38D6BF84" w14:textId="72C5CC8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8F00B44" w14:textId="77777777">
        <w:tc>
          <w:tcPr>
            <w:tcW w:w="550" w:type="dxa"/>
          </w:tcPr>
          <w:p w14:paraId="7871299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226</w:t>
            </w:r>
          </w:p>
        </w:tc>
        <w:tc>
          <w:tcPr>
            <w:tcW w:w="1669" w:type="dxa"/>
          </w:tcPr>
          <w:p w14:paraId="2855D5B5" w14:textId="78D87D4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&lt;EndNote&gt;&lt;Cite&gt;&lt;Author&gt;Sarchiapone&lt;/Author&gt;&lt;Year&gt;2011&lt;/Year&gt;&lt;RecNum&gt;91&lt;/RecNum&gt;&lt;DisplayText&gt;(Sarchiapone et al., 2011)&lt;/DisplayText&gt;&lt;record&gt;&lt;rec-number&gt;91&lt;/rec-number&gt;&lt;foreign-keys&gt;&lt;key app="EN" db-id="9tz25x59y5xr0qext575ea2g9avdpvrawz9a" timestamp="1658961645"&gt;91&lt;/key&gt;&lt;/foreign-keys&gt;&lt;ref-type name="Journal Article"&gt;17&lt;/ref-type&gt;&lt;contributors&gt;&lt;authors&gt;&lt;author&gt;Sarchiapone, M.&lt;/author&gt;&lt;author&gt;Mandelli, L.&lt;/author&gt;&lt;author&gt;Iosue, M.&lt;/author&gt;&lt;author&gt;Andrisano, C.&lt;/author&gt;&lt;author&gt;Roy, A.&lt;/author&gt;&lt;/authors&gt;&lt;/contributors&gt;&lt;auth-address&gt;Sarchiapone, Marco. Department of Health Sciences, University of Molise, Via De Sanctis, Campobasso 86100, Italy. marco.sarchiapone@me.com&lt;/auth-address&gt;&lt;titles&gt;&lt;title&gt;Controlling access to suicide means&lt;/title&gt;&lt;secondary-title&gt;International Journal of Environmental Research &amp;amp; Public Health&lt;/secondary-title&gt;&lt;/titles&gt;&lt;periodical&gt;&lt;full-title&gt;International Journal of Environmental Research &amp;amp; Public Health&lt;/full-title&gt;&lt;/periodical&gt;&lt;pages&gt;4550-4562&lt;/pages&gt;&lt;volume&gt;8&lt;/volume&gt;&lt;number&gt;12&lt;/number&gt;&lt;dates&gt;&lt;year&gt;2011&lt;/year&gt;&lt;/dates&gt;&lt;accession-num&gt;22408588&lt;/accession-num&gt;&lt;urls&gt;&lt;/urls&gt;&lt;electronic-resource-num&gt;10.3390/ijerph8124550&lt;/electronic-resource-num&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18" w:tooltip="Sarchiapone, 2011 #91" w:history="1">
              <w:r w:rsidR="00630A87" w:rsidRPr="007626C3">
                <w:rPr>
                  <w:noProof/>
                  <w:color w:val="000000"/>
                  <w:sz w:val="21"/>
                  <w:szCs w:val="21"/>
                  <w:lang w:val="en-AU"/>
                </w:rPr>
                <w:t>Sarchiapone et al., 2011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FF455CB" w14:textId="5839312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Controlling</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means</w:t>
            </w:r>
          </w:p>
        </w:tc>
        <w:tc>
          <w:tcPr>
            <w:tcW w:w="1425" w:type="dxa"/>
          </w:tcPr>
          <w:p w14:paraId="5B8C532B" w14:textId="38ECE4E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15F6D5E" w14:textId="577FA86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34F37356" w14:textId="13E915E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A9C68F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5D735A1E" w14:textId="180777E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toxic</w:t>
            </w:r>
            <w:r w:rsidR="00581025" w:rsidRPr="007626C3">
              <w:rPr>
                <w:color w:val="000000"/>
                <w:sz w:val="21"/>
                <w:szCs w:val="21"/>
                <w:lang w:val="en-AU"/>
              </w:rPr>
              <w:t xml:space="preserve"> </w:t>
            </w:r>
            <w:r w:rsidRPr="007626C3">
              <w:rPr>
                <w:color w:val="000000"/>
                <w:sz w:val="21"/>
                <w:szCs w:val="21"/>
                <w:lang w:val="en-AU"/>
              </w:rPr>
              <w:t>domestic</w:t>
            </w:r>
            <w:r w:rsidR="00581025" w:rsidRPr="007626C3">
              <w:rPr>
                <w:color w:val="000000"/>
                <w:sz w:val="21"/>
                <w:szCs w:val="21"/>
                <w:lang w:val="en-AU"/>
              </w:rPr>
              <w:t xml:space="preserve"> </w:t>
            </w:r>
            <w:r w:rsidRPr="007626C3">
              <w:rPr>
                <w:color w:val="000000"/>
                <w:sz w:val="21"/>
                <w:szCs w:val="21"/>
                <w:lang w:val="en-AU"/>
              </w:rPr>
              <w:t>gas,</w:t>
            </w:r>
            <w:r w:rsidR="00581025" w:rsidRPr="007626C3">
              <w:rPr>
                <w:color w:val="000000"/>
                <w:sz w:val="21"/>
                <w:szCs w:val="21"/>
                <w:lang w:val="en-AU"/>
              </w:rPr>
              <w:t xml:space="preserve"> </w:t>
            </w:r>
            <w:r w:rsidRPr="007626C3">
              <w:rPr>
                <w:color w:val="000000"/>
                <w:sz w:val="21"/>
                <w:szCs w:val="21"/>
                <w:lang w:val="en-AU"/>
              </w:rPr>
              <w:t>catalytic</w:t>
            </w:r>
            <w:r w:rsidR="00581025" w:rsidRPr="007626C3">
              <w:rPr>
                <w:color w:val="000000"/>
                <w:sz w:val="21"/>
                <w:szCs w:val="21"/>
                <w:lang w:val="en-AU"/>
              </w:rPr>
              <w:t xml:space="preserve"> </w:t>
            </w:r>
            <w:r w:rsidRPr="007626C3">
              <w:rPr>
                <w:color w:val="000000"/>
                <w:sz w:val="21"/>
                <w:szCs w:val="21"/>
                <w:lang w:val="en-AU"/>
              </w:rPr>
              <w:t>converters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motor</w:t>
            </w:r>
            <w:r w:rsidR="00581025" w:rsidRPr="007626C3">
              <w:rPr>
                <w:color w:val="000000"/>
                <w:sz w:val="21"/>
                <w:szCs w:val="21"/>
                <w:lang w:val="en-AU"/>
              </w:rPr>
              <w:t xml:space="preserve"> </w:t>
            </w:r>
            <w:r w:rsidRPr="007626C3">
              <w:rPr>
                <w:color w:val="000000"/>
                <w:sz w:val="21"/>
                <w:szCs w:val="21"/>
                <w:lang w:val="en-AU"/>
              </w:rPr>
              <w:t>vehicles,</w:t>
            </w:r>
            <w:r w:rsidR="00581025" w:rsidRPr="007626C3">
              <w:rPr>
                <w:color w:val="000000"/>
                <w:sz w:val="21"/>
                <w:szCs w:val="21"/>
                <w:lang w:val="en-AU"/>
              </w:rPr>
              <w:t xml:space="preserve"> </w:t>
            </w:r>
            <w:r w:rsidRPr="007626C3">
              <w:rPr>
                <w:color w:val="000000"/>
                <w:sz w:val="21"/>
                <w:szCs w:val="21"/>
                <w:lang w:val="en-AU"/>
              </w:rPr>
              <w:t>firearms,</w:t>
            </w:r>
            <w:r w:rsidR="00581025" w:rsidRPr="007626C3">
              <w:rPr>
                <w:color w:val="000000"/>
                <w:sz w:val="21"/>
                <w:szCs w:val="21"/>
                <w:lang w:val="en-AU"/>
              </w:rPr>
              <w:t xml:space="preserve"> </w:t>
            </w:r>
            <w:r w:rsidRPr="007626C3">
              <w:rPr>
                <w:color w:val="000000"/>
                <w:sz w:val="21"/>
                <w:szCs w:val="21"/>
                <w:lang w:val="en-AU"/>
              </w:rPr>
              <w:t>pesticides,</w:t>
            </w:r>
            <w:r w:rsidR="00581025" w:rsidRPr="007626C3">
              <w:rPr>
                <w:color w:val="000000"/>
                <w:sz w:val="21"/>
                <w:szCs w:val="21"/>
                <w:lang w:val="en-AU"/>
              </w:rPr>
              <w:t xml:space="preserve"> </w:t>
            </w:r>
            <w:r w:rsidRPr="007626C3">
              <w:rPr>
                <w:color w:val="000000"/>
                <w:sz w:val="21"/>
                <w:szCs w:val="21"/>
                <w:lang w:val="en-AU"/>
              </w:rPr>
              <w:t>barbiturates,</w:t>
            </w:r>
            <w:r w:rsidR="00581025" w:rsidRPr="007626C3">
              <w:rPr>
                <w:color w:val="000000"/>
                <w:sz w:val="21"/>
                <w:szCs w:val="21"/>
                <w:lang w:val="en-AU"/>
              </w:rPr>
              <w:t xml:space="preserve"> </w:t>
            </w:r>
            <w:r w:rsidRPr="007626C3">
              <w:rPr>
                <w:color w:val="000000"/>
                <w:sz w:val="21"/>
                <w:szCs w:val="21"/>
                <w:lang w:val="en-AU"/>
              </w:rPr>
              <w:t>paracetamol,</w:t>
            </w:r>
            <w:r w:rsidR="00581025" w:rsidRPr="007626C3">
              <w:rPr>
                <w:color w:val="000000"/>
                <w:sz w:val="21"/>
                <w:szCs w:val="21"/>
                <w:lang w:val="en-AU"/>
              </w:rPr>
              <w:t xml:space="preserve"> </w:t>
            </w:r>
            <w:r w:rsidRPr="007626C3">
              <w:rPr>
                <w:color w:val="000000"/>
                <w:sz w:val="21"/>
                <w:szCs w:val="21"/>
                <w:lang w:val="en-AU"/>
              </w:rPr>
              <w:t>anti-depressants,</w:t>
            </w:r>
            <w:r w:rsidR="00581025" w:rsidRPr="007626C3">
              <w:rPr>
                <w:color w:val="000000"/>
                <w:sz w:val="21"/>
                <w:szCs w:val="21"/>
                <w:lang w:val="en-AU"/>
              </w:rPr>
              <w:t xml:space="preserve"> </w:t>
            </w:r>
            <w:r w:rsidRPr="007626C3">
              <w:rPr>
                <w:color w:val="000000"/>
                <w:sz w:val="21"/>
                <w:szCs w:val="21"/>
                <w:lang w:val="en-AU"/>
              </w:rPr>
              <w:t>barriers</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jumping</w:t>
            </w:r>
            <w:r w:rsidR="00581025" w:rsidRPr="007626C3">
              <w:rPr>
                <w:color w:val="000000"/>
                <w:sz w:val="21"/>
                <w:szCs w:val="21"/>
                <w:lang w:val="en-AU"/>
              </w:rPr>
              <w:t xml:space="preserve"> </w:t>
            </w:r>
            <w:r w:rsidRPr="007626C3">
              <w:rPr>
                <w:color w:val="000000"/>
                <w:sz w:val="21"/>
                <w:szCs w:val="21"/>
                <w:lang w:val="en-AU"/>
              </w:rPr>
              <w:t>sites,</w:t>
            </w:r>
            <w:r w:rsidR="00581025" w:rsidRPr="007626C3">
              <w:rPr>
                <w:color w:val="000000"/>
                <w:sz w:val="21"/>
                <w:szCs w:val="21"/>
                <w:lang w:val="en-AU"/>
              </w:rPr>
              <w:t xml:space="preserve"> </w:t>
            </w:r>
            <w:r w:rsidRPr="007626C3">
              <w:rPr>
                <w:color w:val="000000"/>
                <w:sz w:val="21"/>
                <w:szCs w:val="21"/>
                <w:lang w:val="en-AU"/>
              </w:rPr>
              <w:t>safe</w:t>
            </w:r>
            <w:r w:rsidR="00581025" w:rsidRPr="007626C3">
              <w:rPr>
                <w:color w:val="000000"/>
                <w:sz w:val="21"/>
                <w:szCs w:val="21"/>
                <w:lang w:val="en-AU"/>
              </w:rPr>
              <w:t xml:space="preserve"> </w:t>
            </w:r>
            <w:r w:rsidRPr="007626C3">
              <w:rPr>
                <w:color w:val="000000"/>
                <w:sz w:val="21"/>
                <w:szCs w:val="21"/>
                <w:lang w:val="en-AU"/>
              </w:rPr>
              <w:t>rooms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institutional</w:t>
            </w:r>
            <w:r w:rsidR="00581025" w:rsidRPr="007626C3">
              <w:rPr>
                <w:color w:val="000000"/>
                <w:sz w:val="21"/>
                <w:szCs w:val="21"/>
                <w:lang w:val="en-AU"/>
              </w:rPr>
              <w:t xml:space="preserve"> </w:t>
            </w:r>
            <w:r w:rsidRPr="007626C3">
              <w:rPr>
                <w:color w:val="000000"/>
                <w:sz w:val="21"/>
                <w:szCs w:val="21"/>
                <w:lang w:val="en-AU"/>
              </w:rPr>
              <w:t>settings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prevent</w:t>
            </w:r>
            <w:r w:rsidR="00581025" w:rsidRPr="007626C3">
              <w:rPr>
                <w:color w:val="000000"/>
                <w:sz w:val="21"/>
                <w:szCs w:val="21"/>
                <w:lang w:val="en-AU"/>
              </w:rPr>
              <w:t xml:space="preserve"> </w:t>
            </w:r>
            <w:r w:rsidRPr="007626C3">
              <w:rPr>
                <w:color w:val="000000"/>
                <w:sz w:val="21"/>
                <w:szCs w:val="21"/>
                <w:lang w:val="en-AU"/>
              </w:rPr>
              <w:t>hanging,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reports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p>
        </w:tc>
        <w:tc>
          <w:tcPr>
            <w:tcW w:w="2246" w:type="dxa"/>
          </w:tcPr>
          <w:p w14:paraId="2D5505F2" w14:textId="1F50D76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31D1CE9C" w14:textId="33B78DA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6DF3C33A" w14:textId="77777777">
        <w:tc>
          <w:tcPr>
            <w:tcW w:w="550" w:type="dxa"/>
          </w:tcPr>
          <w:p w14:paraId="0BED0C5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227</w:t>
            </w:r>
          </w:p>
        </w:tc>
        <w:tc>
          <w:tcPr>
            <w:tcW w:w="1669" w:type="dxa"/>
          </w:tcPr>
          <w:p w14:paraId="1FFE4663" w14:textId="0C9A08A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PEVuZE5vdGU+PENpdGU+PEF1dGhvcj5TYXVuZGVyczwvQXV0aG9yPjxZZWFyPjIwMTY8L1llYXI+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PjwvRW5kTm90ZT4A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PEVuZE5vdGU+PENpdGU+PEF1dGhvcj5TYXVuZGVyczwvQXV0aG9yPjxZZWFyPjIwMTY8L1llYXI+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PjwvRW5kTm90ZT4A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19" w:tooltip="Saunders, 2016 #3220" w:history="1">
              <w:r w:rsidR="00630A87" w:rsidRPr="007626C3">
                <w:rPr>
                  <w:noProof/>
                  <w:color w:val="000000"/>
                  <w:sz w:val="21"/>
                  <w:szCs w:val="21"/>
                  <w:lang w:val="en-AU"/>
                </w:rPr>
                <w:t>Saunders &amp; Smith,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8DEF7F6" w14:textId="0937F37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prevent</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what</w:t>
            </w:r>
            <w:r w:rsidR="00581025" w:rsidRPr="007626C3">
              <w:rPr>
                <w:color w:val="000000"/>
                <w:sz w:val="21"/>
                <w:szCs w:val="21"/>
                <w:lang w:val="en-AU"/>
              </w:rPr>
              <w:t xml:space="preserve"> </w:t>
            </w:r>
            <w:r w:rsidRPr="007626C3">
              <w:rPr>
                <w:color w:val="000000"/>
                <w:sz w:val="21"/>
                <w:szCs w:val="21"/>
                <w:lang w:val="en-AU"/>
              </w:rPr>
              <w:t>does</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evidence</w:t>
            </w:r>
            <w:r w:rsidR="00581025" w:rsidRPr="007626C3">
              <w:rPr>
                <w:color w:val="000000"/>
                <w:sz w:val="21"/>
                <w:szCs w:val="21"/>
                <w:lang w:val="en-AU"/>
              </w:rPr>
              <w:t xml:space="preserve"> </w:t>
            </w:r>
            <w:r w:rsidRPr="007626C3">
              <w:rPr>
                <w:color w:val="000000"/>
                <w:sz w:val="21"/>
                <w:szCs w:val="21"/>
                <w:lang w:val="en-AU"/>
              </w:rPr>
              <w:t>say?</w:t>
            </w:r>
          </w:p>
        </w:tc>
        <w:tc>
          <w:tcPr>
            <w:tcW w:w="1425" w:type="dxa"/>
          </w:tcPr>
          <w:p w14:paraId="1CDB9AD2" w14:textId="41CD4A5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FCF26E8" w14:textId="72AECBB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39146A19" w14:textId="75CF38F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F37166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5F64292A" w14:textId="776EA73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p>
        </w:tc>
        <w:tc>
          <w:tcPr>
            <w:tcW w:w="2246" w:type="dxa"/>
          </w:tcPr>
          <w:p w14:paraId="208C1AB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39EA560B" w14:textId="080BBF5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6C2900D0" w14:textId="77777777">
        <w:tc>
          <w:tcPr>
            <w:tcW w:w="550" w:type="dxa"/>
          </w:tcPr>
          <w:p w14:paraId="3B95831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228</w:t>
            </w:r>
          </w:p>
        </w:tc>
        <w:tc>
          <w:tcPr>
            <w:tcW w:w="1669" w:type="dxa"/>
          </w:tcPr>
          <w:p w14:paraId="71D3602C" w14:textId="1E86A60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&lt;EndNote&gt;&lt;Cite&gt;&lt;Author&gt;Schlichthorst&lt;/Author&gt;&lt;Year&gt;2020&lt;/Year&gt;&lt;RecNum&gt;147&lt;/RecNum&gt;&lt;DisplayText&gt;(Schlichthorst et al., 2020)&lt;/DisplayText&gt;&lt;record&gt;&lt;rec-number&gt;147&lt;/rec-number&gt;&lt;foreign-keys&gt;&lt;key app="EN" db-id="9tz25x59y5xr0qext575ea2g9avdpvrawz9a" timestamp="1658961646"&gt;147&lt;/key&gt;&lt;/foreign-keys&gt;&lt;ref-type name="Journal Article"&gt;17&lt;/ref-type&gt;&lt;contributors&gt;&lt;authors&gt;&lt;author&gt;Schlichthorst, M.&lt;/author&gt;&lt;author&gt;Ozols, I.&lt;/author&gt;&lt;author&gt;Reifels, L.&lt;/author&gt;&lt;author&gt;Morgan, A.&lt;/author&gt;&lt;/authors&gt;&lt;/contributors&gt;&lt;auth-address&gt;(Schlichthorst, Reifels, Morgan) Centre for Mental Health, School of Population and Global Health, University of Melbourne, Parkville, Australia (Ozols) Mh@work (Mental Health at Work), Melbourne, Australia&lt;/auth-address&gt;&lt;titles&gt;&lt;title&gt;Lived experience peer support programs for suicide prevention: A systematic scoping review&lt;/title&gt;&lt;secondary-title&gt;International Journal of Mental Health Systems&lt;/secondary-title&gt;&lt;/titles&gt;&lt;periodical&gt;&lt;full-title&gt;International Journal of Mental Health Systems&lt;/full-title&gt;&lt;/periodical&gt;&lt;volume&gt;14&lt;/volume&gt;&lt;number&gt;1&lt;/number&gt;&lt;dates&gt;&lt;year&gt;2020&lt;/year&gt;&lt;/dates&gt;&lt;accession-num&gt;632571309&lt;/accession-num&gt;&lt;urls&gt;&lt;/urls&gt;&lt;custom7&gt;65&lt;/custom7&gt;&lt;electronic-resource-num&gt;10.1186/s13033-020-00396-1&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21" w:tooltip="Schlichthorst, 2020 #147" w:history="1">
              <w:r w:rsidR="00630A87" w:rsidRPr="007626C3">
                <w:rPr>
                  <w:noProof/>
                  <w:color w:val="000000"/>
                  <w:sz w:val="21"/>
                  <w:szCs w:val="21"/>
                  <w:lang w:val="en-AU"/>
                </w:rPr>
                <w:t>Schlichthorst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51D6F1F" w14:textId="1E63BC2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Lived</w:t>
            </w:r>
            <w:r w:rsidR="00581025" w:rsidRPr="007626C3">
              <w:rPr>
                <w:color w:val="000000"/>
                <w:sz w:val="21"/>
                <w:szCs w:val="21"/>
                <w:lang w:val="en-AU"/>
              </w:rPr>
              <w:t xml:space="preserve"> </w:t>
            </w:r>
            <w:r w:rsidRPr="007626C3">
              <w:rPr>
                <w:color w:val="000000"/>
                <w:sz w:val="21"/>
                <w:szCs w:val="21"/>
                <w:lang w:val="en-AU"/>
              </w:rPr>
              <w:t>experience</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scoping</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653CCAE8" w14:textId="5E51BBF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8410D88" w14:textId="492EA05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lived</w:t>
            </w:r>
            <w:r w:rsidR="00581025" w:rsidRPr="007626C3">
              <w:rPr>
                <w:color w:val="000000"/>
                <w:sz w:val="21"/>
                <w:szCs w:val="21"/>
                <w:lang w:val="en-AU"/>
              </w:rPr>
              <w:t xml:space="preserve"> </w:t>
            </w:r>
            <w:r w:rsidRPr="007626C3">
              <w:rPr>
                <w:color w:val="000000"/>
                <w:sz w:val="21"/>
                <w:szCs w:val="21"/>
                <w:lang w:val="en-AU"/>
              </w:rPr>
              <w:t>experience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suicidality</w:t>
            </w:r>
          </w:p>
        </w:tc>
        <w:tc>
          <w:tcPr>
            <w:tcW w:w="1328" w:type="dxa"/>
          </w:tcPr>
          <w:p w14:paraId="22B0FFC9" w14:textId="25AF812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B5192A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3738881" w14:textId="3066A06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02487823" w14:textId="703FE8D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(acceptability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feasibility)</w:t>
            </w:r>
          </w:p>
        </w:tc>
        <w:tc>
          <w:tcPr>
            <w:tcW w:w="1255" w:type="dxa"/>
          </w:tcPr>
          <w:p w14:paraId="31357DD4" w14:textId="357743E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A379A56" w14:textId="77777777">
        <w:tc>
          <w:tcPr>
            <w:tcW w:w="550" w:type="dxa"/>
          </w:tcPr>
          <w:p w14:paraId="7C11116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229</w:t>
            </w:r>
          </w:p>
        </w:tc>
        <w:tc>
          <w:tcPr>
            <w:tcW w:w="1669" w:type="dxa"/>
          </w:tcPr>
          <w:p w14:paraId="35D4FD79" w14:textId="4E88E18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&lt;EndNote&gt;&lt;Cite&gt;&lt;Author&gt;Schmelefske&lt;/Author&gt;&lt;Year&gt;2020&lt;/Year&gt;&lt;RecNum&gt;200&lt;/RecNum&gt;&lt;DisplayText&gt;(Schmelefske et al., 2020)&lt;/DisplayText&gt;&lt;record&gt;&lt;rec-number&gt;200&lt;/rec-number&gt;&lt;foreign-keys&gt;&lt;key app="EN" db-id="9tz25x59y5xr0qext575ea2g9avdpvrawz9a" timestamp="1658961647"&gt;200&lt;/key&gt;&lt;/foreign-keys&gt;&lt;ref-type name="Journal Article"&gt;17&lt;/ref-type&gt;&lt;contributors&gt;&lt;authors&gt;&lt;author&gt;Schmelefske, E.&lt;/author&gt;&lt;author&gt;Per, M.&lt;/author&gt;&lt;author&gt;Khoury, B.&lt;/author&gt;&lt;author&gt;Heath, N.&lt;/author&gt;&lt;/authors&gt;&lt;/contributors&gt;&lt;titles&gt;&lt;title&gt;The Effects of Mindfulness-Based Interventions on Suicide Outcomes: A Meta-Analysis&lt;/title&gt;&lt;secondary-title&gt;Archives of suicide research: Official journal of the International Academy for Suicide Research&lt;/secondary-title&gt;&lt;/titles&gt;&lt;periodical&gt;&lt;full-title&gt;Archives of suicide research: Official journal of the International Academy for Suicide Research&lt;/full-title&gt;&lt;/periodical&gt;&lt;pages&gt;1-18&lt;/pages&gt;&lt;dates&gt;&lt;year&gt;2020&lt;/year&gt;&lt;/dates&gt;&lt;accession-num&gt;633307670&lt;/accession-num&gt;&lt;urls&gt;&lt;/urls&gt;&lt;electronic-resource-num&gt;10.1080/13811118.2020.1833796&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22" w:tooltip="Schmelefske, 2020 #200" w:history="1">
              <w:r w:rsidR="00630A87" w:rsidRPr="007626C3">
                <w:rPr>
                  <w:noProof/>
                  <w:color w:val="000000"/>
                  <w:sz w:val="21"/>
                  <w:szCs w:val="21"/>
                  <w:lang w:val="en-AU"/>
                </w:rPr>
                <w:t>Schmelefske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70CE432" w14:textId="534A0C9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Mindfulness-Based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Outcomes: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549B38D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61DF7DEB" w14:textId="3F2EA6C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out-patients,</w:t>
            </w:r>
            <w:r w:rsidR="00581025" w:rsidRPr="007626C3">
              <w:rPr>
                <w:color w:val="000000"/>
                <w:sz w:val="21"/>
                <w:szCs w:val="21"/>
                <w:lang w:val="en-AU"/>
              </w:rPr>
              <w:t xml:space="preserve"> </w:t>
            </w:r>
            <w:r w:rsidRPr="007626C3">
              <w:rPr>
                <w:color w:val="000000"/>
                <w:sz w:val="21"/>
                <w:szCs w:val="21"/>
                <w:lang w:val="en-AU"/>
              </w:rPr>
              <w:t>African</w:t>
            </w:r>
            <w:r w:rsidR="00581025" w:rsidRPr="007626C3">
              <w:rPr>
                <w:color w:val="000000"/>
                <w:sz w:val="21"/>
                <w:szCs w:val="21"/>
                <w:lang w:val="en-AU"/>
              </w:rPr>
              <w:t xml:space="preserve"> </w:t>
            </w:r>
            <w:r w:rsidRPr="007626C3">
              <w:rPr>
                <w:color w:val="000000"/>
                <w:sz w:val="21"/>
                <w:szCs w:val="21"/>
                <w:lang w:val="en-AU"/>
              </w:rPr>
              <w:t>American</w:t>
            </w:r>
            <w:r w:rsidR="00581025" w:rsidRPr="007626C3">
              <w:rPr>
                <w:color w:val="000000"/>
                <w:sz w:val="21"/>
                <w:szCs w:val="21"/>
                <w:lang w:val="en-AU"/>
              </w:rPr>
              <w:t xml:space="preserve"> </w:t>
            </w:r>
            <w:r w:rsidRPr="007626C3">
              <w:rPr>
                <w:color w:val="000000"/>
                <w:sz w:val="21"/>
                <w:szCs w:val="21"/>
                <w:lang w:val="en-AU"/>
              </w:rPr>
              <w:t>hospital</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juvenile</w:t>
            </w:r>
            <w:r w:rsidR="00581025" w:rsidRPr="007626C3">
              <w:rPr>
                <w:color w:val="000000"/>
                <w:sz w:val="21"/>
                <w:szCs w:val="21"/>
                <w:lang w:val="en-AU"/>
              </w:rPr>
              <w:t xml:space="preserve"> </w:t>
            </w:r>
            <w:r w:rsidRPr="007626C3">
              <w:rPr>
                <w:color w:val="000000"/>
                <w:sz w:val="21"/>
                <w:szCs w:val="21"/>
                <w:lang w:val="en-AU"/>
              </w:rPr>
              <w:t>correctional</w:t>
            </w:r>
            <w:r w:rsidR="00581025" w:rsidRPr="007626C3">
              <w:rPr>
                <w:color w:val="000000"/>
                <w:sz w:val="21"/>
                <w:szCs w:val="21"/>
                <w:lang w:val="en-AU"/>
              </w:rPr>
              <w:t xml:space="preserve"> </w:t>
            </w:r>
            <w:r w:rsidRPr="007626C3">
              <w:rPr>
                <w:color w:val="000000"/>
                <w:sz w:val="21"/>
                <w:szCs w:val="21"/>
                <w:lang w:val="en-AU"/>
              </w:rPr>
              <w:t>facility</w:t>
            </w:r>
            <w:r w:rsidR="00581025" w:rsidRPr="007626C3">
              <w:rPr>
                <w:color w:val="000000"/>
                <w:sz w:val="21"/>
                <w:szCs w:val="21"/>
                <w:lang w:val="en-AU"/>
              </w:rPr>
              <w:t xml:space="preserve"> </w:t>
            </w:r>
            <w:r w:rsidRPr="007626C3">
              <w:rPr>
                <w:color w:val="000000"/>
                <w:sz w:val="21"/>
                <w:szCs w:val="21"/>
                <w:lang w:val="en-AU"/>
              </w:rPr>
              <w:t>inmates,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history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current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recent</w:t>
            </w:r>
            <w:r w:rsidR="00581025" w:rsidRPr="007626C3">
              <w:rPr>
                <w:color w:val="000000"/>
                <w:sz w:val="21"/>
                <w:szCs w:val="21"/>
                <w:lang w:val="en-AU"/>
              </w:rPr>
              <w:t xml:space="preserve"> </w:t>
            </w:r>
            <w:r w:rsidRPr="007626C3">
              <w:rPr>
                <w:color w:val="000000"/>
                <w:sz w:val="21"/>
                <w:szCs w:val="21"/>
                <w:lang w:val="en-AU"/>
              </w:rPr>
              <w:t>SA)</w:t>
            </w:r>
          </w:p>
        </w:tc>
        <w:tc>
          <w:tcPr>
            <w:tcW w:w="1328" w:type="dxa"/>
          </w:tcPr>
          <w:p w14:paraId="55EE91F6" w14:textId="3431E89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C62724B" w14:textId="4A382BCD"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27C77E9D" w14:textId="4F47999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Course,</w:t>
            </w:r>
            <w:r w:rsidR="00581025" w:rsidRPr="007626C3">
              <w:rPr>
                <w:color w:val="000000"/>
                <w:sz w:val="21"/>
                <w:szCs w:val="21"/>
                <w:lang w:val="en-AU"/>
              </w:rPr>
              <w:t xml:space="preserve"> </w:t>
            </w:r>
            <w:r w:rsidRPr="007626C3">
              <w:rPr>
                <w:color w:val="000000"/>
                <w:sz w:val="21"/>
                <w:szCs w:val="21"/>
                <w:lang w:val="en-AU"/>
              </w:rPr>
              <w:t>Grady</w:t>
            </w:r>
            <w:r w:rsidR="00581025" w:rsidRPr="007626C3">
              <w:rPr>
                <w:color w:val="000000"/>
                <w:sz w:val="21"/>
                <w:szCs w:val="21"/>
                <w:lang w:val="en-AU"/>
              </w:rPr>
              <w:t xml:space="preserve"> </w:t>
            </w:r>
            <w:r w:rsidRPr="007626C3">
              <w:rPr>
                <w:color w:val="000000"/>
                <w:sz w:val="21"/>
                <w:szCs w:val="21"/>
                <w:lang w:val="en-AU"/>
              </w:rPr>
              <w:t>Compassion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components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enhance</w:t>
            </w:r>
            <w:r w:rsidR="00581025" w:rsidRPr="007626C3">
              <w:rPr>
                <w:color w:val="000000"/>
                <w:sz w:val="21"/>
                <w:szCs w:val="21"/>
                <w:lang w:val="en-AU"/>
              </w:rPr>
              <w:t xml:space="preserve"> </w:t>
            </w:r>
            <w:r w:rsidRPr="007626C3">
              <w:rPr>
                <w:color w:val="000000"/>
                <w:sz w:val="21"/>
                <w:szCs w:val="21"/>
                <w:lang w:val="en-AU"/>
              </w:rPr>
              <w:t>positivity</w:t>
            </w:r>
            <w:r w:rsidR="00581025" w:rsidRPr="007626C3">
              <w:rPr>
                <w:color w:val="000000"/>
                <w:sz w:val="21"/>
                <w:szCs w:val="21"/>
                <w:lang w:val="en-AU"/>
              </w:rPr>
              <w:t xml:space="preserve"> </w:t>
            </w:r>
            <w:r w:rsidRPr="007626C3">
              <w:rPr>
                <w:color w:val="000000"/>
                <w:sz w:val="21"/>
                <w:szCs w:val="21"/>
                <w:lang w:val="en-AU"/>
              </w:rPr>
              <w:t>(STEP</w:t>
            </w:r>
            <w:r w:rsidR="00581025" w:rsidRPr="007626C3">
              <w:rPr>
                <w:color w:val="000000"/>
                <w:sz w:val="21"/>
                <w:szCs w:val="21"/>
                <w:lang w:val="en-AU"/>
              </w:rPr>
              <w:t xml:space="preserve"> </w:t>
            </w:r>
            <w:r w:rsidRPr="007626C3">
              <w:rPr>
                <w:color w:val="000000"/>
                <w:sz w:val="21"/>
                <w:szCs w:val="21"/>
                <w:lang w:val="en-AU"/>
              </w:rPr>
              <w:t>program))</w:t>
            </w:r>
          </w:p>
        </w:tc>
        <w:tc>
          <w:tcPr>
            <w:tcW w:w="2246" w:type="dxa"/>
          </w:tcPr>
          <w:p w14:paraId="2B511EE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SI</w:t>
            </w:r>
          </w:p>
        </w:tc>
        <w:tc>
          <w:tcPr>
            <w:tcW w:w="1255" w:type="dxa"/>
          </w:tcPr>
          <w:p w14:paraId="621C7EC1" w14:textId="00412F9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3F8E960" w14:textId="77777777">
        <w:tc>
          <w:tcPr>
            <w:tcW w:w="550" w:type="dxa"/>
          </w:tcPr>
          <w:p w14:paraId="4228C87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230</w:t>
            </w:r>
          </w:p>
        </w:tc>
        <w:tc>
          <w:tcPr>
            <w:tcW w:w="1669" w:type="dxa"/>
          </w:tcPr>
          <w:p w14:paraId="319FFE9C" w14:textId="62CD04C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PEVuZE5vdGU+PENpdGU+PEF1dGhvcj5TZXJhZmluaTwvQXV0aG9yPjxZZWFyPjIwMTg8L1llYXI+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ZGF0YWJhc2UtcHJvdmlkZXI+PC9yZWNvcmQ+PC9DaXRlPjwvRW5kTm90ZT5=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PEVuZE5vdGU+PENpdGU+PEF1dGhvcj5TZXJhZmluaTwvQXV0aG9yPjxZZWFyPjIwMTg8L1llYXI+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23" w:tooltip="Serafini, 2018 #2210" w:history="1">
              <w:r w:rsidR="00630A87" w:rsidRPr="007626C3">
                <w:rPr>
                  <w:noProof/>
                  <w:color w:val="000000"/>
                  <w:sz w:val="21"/>
                  <w:szCs w:val="21"/>
                  <w:lang w:val="en-AU"/>
                </w:rPr>
                <w:t>Serafini et al., 2018</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1F77E09" w14:textId="58176C6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Efficacy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Buprenorphine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Major</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Treatment-Resistant</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6EAB1787" w14:textId="44B71BC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4B28457" w14:textId="2EF172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significant</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3F8BBF78" w14:textId="0385818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F3D2B7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18B9825F" w14:textId="77777777" w:rsidR="00FF22E4" w:rsidRPr="007626C3" w:rsidRDefault="00FF22E4">
            <w:pPr>
              <w:spacing w:before="100" w:beforeAutospacing="1" w:after="100" w:afterAutospacing="1" w:line="240" w:lineRule="auto"/>
              <w:rPr>
                <w:color w:val="000000"/>
                <w:sz w:val="21"/>
                <w:szCs w:val="21"/>
                <w:lang w:val="en-AU"/>
              </w:rPr>
            </w:pPr>
            <w:proofErr w:type="spellStart"/>
            <w:r w:rsidRPr="007626C3">
              <w:rPr>
                <w:color w:val="000000"/>
                <w:sz w:val="21"/>
                <w:szCs w:val="21"/>
                <w:lang w:val="en-AU"/>
              </w:rPr>
              <w:t>Bubrenorphine</w:t>
            </w:r>
            <w:proofErr w:type="spellEnd"/>
          </w:p>
        </w:tc>
        <w:tc>
          <w:tcPr>
            <w:tcW w:w="2246" w:type="dxa"/>
          </w:tcPr>
          <w:p w14:paraId="1FCB4005" w14:textId="3003245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NSSI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5363BA8F" w14:textId="4019B20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3D6A355" w14:textId="77777777">
        <w:tc>
          <w:tcPr>
            <w:tcW w:w="550" w:type="dxa"/>
          </w:tcPr>
          <w:p w14:paraId="6F1DD12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231</w:t>
            </w:r>
          </w:p>
        </w:tc>
        <w:tc>
          <w:tcPr>
            <w:tcW w:w="1669" w:type="dxa"/>
          </w:tcPr>
          <w:p w14:paraId="65EDB7BB" w14:textId="0C2517A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PEVuZE5vdGU+PENpdGU+PEF1dGhvcj5TZXJhZmluaTwvQXV0aG9yPjxZZWFyPjIwMjE8L1llYXI+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PEVuZE5vdGU+PENpdGU+PEF1dGhvcj5TZXJhZmluaTwvQXV0aG9yPjxZZWFyPjIwMjE8L1llYXI+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24" w:tooltip="Serafini, 2021 #26" w:history="1">
              <w:r w:rsidR="00630A87" w:rsidRPr="007626C3">
                <w:rPr>
                  <w:noProof/>
                  <w:color w:val="000000"/>
                  <w:sz w:val="21"/>
                  <w:szCs w:val="21"/>
                  <w:lang w:val="en-AU"/>
                </w:rPr>
                <w:t>Serafini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BAE76CB" w14:textId="0B0CE75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repetitive</w:t>
            </w:r>
            <w:r w:rsidR="00581025" w:rsidRPr="007626C3">
              <w:rPr>
                <w:color w:val="000000"/>
                <w:sz w:val="21"/>
                <w:szCs w:val="21"/>
                <w:lang w:val="en-AU"/>
              </w:rPr>
              <w:t xml:space="preserve"> </w:t>
            </w:r>
            <w:r w:rsidRPr="007626C3">
              <w:rPr>
                <w:color w:val="000000"/>
                <w:sz w:val="21"/>
                <w:szCs w:val="21"/>
                <w:lang w:val="en-AU"/>
              </w:rPr>
              <w:t>transcranial</w:t>
            </w:r>
            <w:r w:rsidR="00581025" w:rsidRPr="007626C3">
              <w:rPr>
                <w:color w:val="000000"/>
                <w:sz w:val="21"/>
                <w:szCs w:val="21"/>
                <w:lang w:val="en-AU"/>
              </w:rPr>
              <w:t xml:space="preserve"> </w:t>
            </w:r>
            <w:r w:rsidRPr="007626C3">
              <w:rPr>
                <w:color w:val="000000"/>
                <w:sz w:val="21"/>
                <w:szCs w:val="21"/>
                <w:lang w:val="en-AU"/>
              </w:rPr>
              <w:t>magnetic</w:t>
            </w:r>
            <w:r w:rsidR="00581025" w:rsidRPr="007626C3">
              <w:rPr>
                <w:color w:val="000000"/>
                <w:sz w:val="21"/>
                <w:szCs w:val="21"/>
                <w:lang w:val="en-AU"/>
              </w:rPr>
              <w:t xml:space="preserve"> </w:t>
            </w:r>
            <w:r w:rsidRPr="007626C3">
              <w:rPr>
                <w:color w:val="000000"/>
                <w:sz w:val="21"/>
                <w:szCs w:val="21"/>
                <w:lang w:val="en-AU"/>
              </w:rPr>
              <w:lastRenderedPageBreak/>
              <w:t>stimulation</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1F103F3C" w14:textId="28701F9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D56B371" w14:textId="2C1FE81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lastRenderedPageBreak/>
              <w:t>psychiatric</w:t>
            </w:r>
            <w:r w:rsidR="00581025" w:rsidRPr="007626C3">
              <w:rPr>
                <w:color w:val="000000"/>
                <w:sz w:val="21"/>
                <w:szCs w:val="21"/>
                <w:lang w:val="en-AU"/>
              </w:rPr>
              <w:t xml:space="preserve"> </w:t>
            </w:r>
            <w:r w:rsidRPr="007626C3">
              <w:rPr>
                <w:color w:val="000000"/>
                <w:sz w:val="21"/>
                <w:szCs w:val="21"/>
                <w:lang w:val="en-AU"/>
              </w:rPr>
              <w:t>diagnosis</w:t>
            </w:r>
            <w:r w:rsidR="00581025" w:rsidRPr="007626C3">
              <w:rPr>
                <w:color w:val="000000"/>
                <w:sz w:val="21"/>
                <w:szCs w:val="21"/>
                <w:lang w:val="en-AU"/>
              </w:rPr>
              <w:t xml:space="preserve"> </w:t>
            </w:r>
            <w:r w:rsidRPr="007626C3">
              <w:rPr>
                <w:color w:val="000000"/>
                <w:sz w:val="21"/>
                <w:szCs w:val="21"/>
                <w:lang w:val="en-AU"/>
              </w:rPr>
              <w:t>such</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BP,</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TRD</w:t>
            </w:r>
          </w:p>
        </w:tc>
        <w:tc>
          <w:tcPr>
            <w:tcW w:w="1328" w:type="dxa"/>
          </w:tcPr>
          <w:p w14:paraId="122EDD4E" w14:textId="0286737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AECB85A" w14:textId="459C8E49"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56692551" w14:textId="2BCCC04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Repetitive</w:t>
            </w:r>
            <w:r w:rsidR="00581025" w:rsidRPr="007626C3">
              <w:rPr>
                <w:color w:val="000000"/>
                <w:sz w:val="21"/>
                <w:szCs w:val="21"/>
                <w:lang w:val="en-AU"/>
              </w:rPr>
              <w:t xml:space="preserve"> </w:t>
            </w:r>
            <w:r w:rsidRPr="007626C3">
              <w:rPr>
                <w:color w:val="000000"/>
                <w:sz w:val="21"/>
                <w:szCs w:val="21"/>
                <w:lang w:val="en-AU"/>
              </w:rPr>
              <w:t>transcranial</w:t>
            </w:r>
            <w:r w:rsidR="00581025" w:rsidRPr="007626C3">
              <w:rPr>
                <w:color w:val="000000"/>
                <w:sz w:val="21"/>
                <w:szCs w:val="21"/>
                <w:lang w:val="en-AU"/>
              </w:rPr>
              <w:t xml:space="preserve"> </w:t>
            </w:r>
            <w:r w:rsidRPr="007626C3">
              <w:rPr>
                <w:color w:val="000000"/>
                <w:sz w:val="21"/>
                <w:szCs w:val="21"/>
                <w:lang w:val="en-AU"/>
              </w:rPr>
              <w:t>magnetic</w:t>
            </w:r>
            <w:r w:rsidR="00581025" w:rsidRPr="007626C3">
              <w:rPr>
                <w:color w:val="000000"/>
                <w:sz w:val="21"/>
                <w:szCs w:val="21"/>
                <w:lang w:val="en-AU"/>
              </w:rPr>
              <w:t xml:space="preserve"> </w:t>
            </w:r>
            <w:r w:rsidRPr="007626C3">
              <w:rPr>
                <w:color w:val="000000"/>
                <w:sz w:val="21"/>
                <w:szCs w:val="21"/>
                <w:lang w:val="en-AU"/>
              </w:rPr>
              <w:t>stimulation</w:t>
            </w:r>
          </w:p>
        </w:tc>
        <w:tc>
          <w:tcPr>
            <w:tcW w:w="2246" w:type="dxa"/>
          </w:tcPr>
          <w:p w14:paraId="1AC97F5A" w14:textId="6489773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3F275AE4" w14:textId="4469212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4103238" w14:textId="77777777">
        <w:tc>
          <w:tcPr>
            <w:tcW w:w="550" w:type="dxa"/>
          </w:tcPr>
          <w:p w14:paraId="3C44F12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232</w:t>
            </w:r>
          </w:p>
        </w:tc>
        <w:tc>
          <w:tcPr>
            <w:tcW w:w="1669" w:type="dxa"/>
          </w:tcPr>
          <w:p w14:paraId="3BE48058" w14:textId="5BAE7DE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&lt;EndNote&gt;&lt;Cite&gt;&lt;Author&gt;Shand&lt;/Author&gt;&lt;Year&gt;2021&lt;/Year&gt;&lt;RecNum&gt;54&lt;/RecNum&gt;&lt;DisplayText&gt;(Shand et al., 2021)&lt;/DisplayText&gt;&lt;record&gt;&lt;rec-number&gt;54&lt;/rec-number&gt;&lt;foreign-keys&gt;&lt;key app="EN" db-id="9tz25x59y5xr0qext575ea2g9avdpvrawz9a" timestamp="1658961644"&gt;54&lt;/key&gt;&lt;/foreign-keys&gt;&lt;ref-type name="Journal Article"&gt;17&lt;/ref-type&gt;&lt;contributors&gt;&lt;authors&gt;&lt;author&gt;Shand, F.&lt;/author&gt;&lt;author&gt;Duffy, L.&lt;/author&gt;&lt;author&gt;Torok, M.&lt;/author&gt;&lt;/authors&gt;&lt;/contributors&gt;&lt;auth-address&gt;(Shand, Torok) Black Dog Institute, University of New South Wales, NSW, Sydney, Australia (Duffy) Victorian Responsible Gambling Foundation, Melbourne, VIC, Australia&lt;/auth-address&gt;&lt;titles&gt;&lt;title&gt;Can Government Responses to Unemployment Reduce the Impact of Unemployment on Suicide?&lt;/title&gt;&lt;secondary-title&gt;Crisis&lt;/secondary-title&gt;&lt;/titles&gt;&lt;periodical&gt;&lt;full-title&gt;Crisis&lt;/full-title&gt;&lt;/periodical&gt;&lt;pages&gt;1-8&lt;/pages&gt;&lt;volume&gt;43&lt;/volume&gt;&lt;number&gt;1&lt;/number&gt;&lt;dates&gt;&lt;year&gt;2021&lt;/year&gt;&lt;/dates&gt;&lt;accession-num&gt;634079037&lt;/accession-num&gt;&lt;urls&gt;&lt;/urls&gt;&lt;electronic-resource-num&gt;10.1027/0227-5910/a000750&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00FA75DE" w:rsidRPr="007626C3">
              <w:rPr>
                <w:noProof/>
                <w:color w:val="000000"/>
                <w:sz w:val="21"/>
                <w:szCs w:val="21"/>
                <w:lang w:val="en-AU"/>
              </w:rPr>
              <w:t>(</w:t>
            </w:r>
            <w:hyperlink w:anchor="_ENREF_325" w:tooltip="Shand, 2021 #54" w:history="1">
              <w:r w:rsidR="00630A87" w:rsidRPr="007626C3">
                <w:rPr>
                  <w:noProof/>
                  <w:color w:val="000000"/>
                  <w:sz w:val="21"/>
                  <w:szCs w:val="21"/>
                  <w:lang w:val="en-AU"/>
                </w:rPr>
                <w:t>Shand et al., 2021</w:t>
              </w:r>
            </w:hyperlink>
            <w:r w:rsidR="00FA75DE" w:rsidRPr="007626C3">
              <w:rPr>
                <w:noProof/>
                <w:color w:val="000000"/>
                <w:sz w:val="21"/>
                <w:szCs w:val="21"/>
                <w:lang w:val="en-AU"/>
              </w:rPr>
              <w:t>)</w:t>
            </w:r>
            <w:r w:rsidRPr="007626C3">
              <w:rPr>
                <w:color w:val="000000"/>
                <w:sz w:val="21"/>
                <w:szCs w:val="21"/>
                <w:lang w:val="en-AU"/>
              </w:rPr>
              <w:fldChar w:fldCharType="end"/>
            </w:r>
          </w:p>
        </w:tc>
        <w:tc>
          <w:tcPr>
            <w:tcW w:w="1862" w:type="dxa"/>
          </w:tcPr>
          <w:p w14:paraId="481C90A0" w14:textId="3A984BE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Can</w:t>
            </w:r>
            <w:r w:rsidR="00581025" w:rsidRPr="007626C3">
              <w:rPr>
                <w:color w:val="000000"/>
                <w:sz w:val="21"/>
                <w:szCs w:val="21"/>
                <w:lang w:val="en-AU"/>
              </w:rPr>
              <w:t xml:space="preserve"> </w:t>
            </w:r>
            <w:r w:rsidRPr="007626C3">
              <w:rPr>
                <w:color w:val="000000"/>
                <w:sz w:val="21"/>
                <w:szCs w:val="21"/>
                <w:lang w:val="en-AU"/>
              </w:rPr>
              <w:t>government</w:t>
            </w:r>
            <w:r w:rsidR="00581025" w:rsidRPr="007626C3">
              <w:rPr>
                <w:color w:val="000000"/>
                <w:sz w:val="21"/>
                <w:szCs w:val="21"/>
                <w:lang w:val="en-AU"/>
              </w:rPr>
              <w:t xml:space="preserve"> </w:t>
            </w:r>
            <w:r w:rsidRPr="007626C3">
              <w:rPr>
                <w:color w:val="000000"/>
                <w:sz w:val="21"/>
                <w:szCs w:val="21"/>
                <w:lang w:val="en-AU"/>
              </w:rPr>
              <w:t>responses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unemployment</w:t>
            </w:r>
            <w:r w:rsidR="00581025" w:rsidRPr="007626C3">
              <w:rPr>
                <w:color w:val="000000"/>
                <w:sz w:val="21"/>
                <w:szCs w:val="21"/>
                <w:lang w:val="en-AU"/>
              </w:rPr>
              <w:t xml:space="preserve"> </w:t>
            </w:r>
            <w:r w:rsidRPr="007626C3">
              <w:rPr>
                <w:color w:val="000000"/>
                <w:sz w:val="21"/>
                <w:szCs w:val="21"/>
                <w:lang w:val="en-AU"/>
              </w:rPr>
              <w:t>reduce</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impact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unemployment</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0AE5301B" w14:textId="6AD65B3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15733774" w14:textId="3E9BB57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are</w:t>
            </w:r>
            <w:r w:rsidR="00581025" w:rsidRPr="007626C3">
              <w:rPr>
                <w:color w:val="000000"/>
                <w:sz w:val="21"/>
                <w:szCs w:val="21"/>
                <w:lang w:val="en-AU"/>
              </w:rPr>
              <w:t xml:space="preserve"> </w:t>
            </w:r>
            <w:r w:rsidRPr="007626C3">
              <w:rPr>
                <w:color w:val="000000"/>
                <w:sz w:val="21"/>
                <w:szCs w:val="21"/>
                <w:lang w:val="en-AU"/>
              </w:rPr>
              <w:t>unemployed</w:t>
            </w:r>
          </w:p>
        </w:tc>
        <w:tc>
          <w:tcPr>
            <w:tcW w:w="1328" w:type="dxa"/>
          </w:tcPr>
          <w:p w14:paraId="0023271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Government</w:t>
            </w:r>
          </w:p>
        </w:tc>
        <w:tc>
          <w:tcPr>
            <w:tcW w:w="1313" w:type="dxa"/>
          </w:tcPr>
          <w:p w14:paraId="5F9FA84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0B075622" w14:textId="3DB4DD8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Government</w:t>
            </w:r>
            <w:r w:rsidR="00581025" w:rsidRPr="007626C3">
              <w:rPr>
                <w:color w:val="000000"/>
                <w:sz w:val="21"/>
                <w:szCs w:val="21"/>
                <w:lang w:val="en-AU"/>
              </w:rPr>
              <w:t xml:space="preserve"> </w:t>
            </w:r>
            <w:r w:rsidRPr="007626C3">
              <w:rPr>
                <w:color w:val="000000"/>
                <w:sz w:val="21"/>
                <w:szCs w:val="21"/>
                <w:lang w:val="en-AU"/>
              </w:rPr>
              <w:t>policies</w:t>
            </w:r>
          </w:p>
        </w:tc>
        <w:tc>
          <w:tcPr>
            <w:tcW w:w="2246" w:type="dxa"/>
          </w:tcPr>
          <w:p w14:paraId="338009E7" w14:textId="40324C4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208BB8F" w14:textId="388866C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6AC4FFA" w14:textId="77777777">
        <w:tc>
          <w:tcPr>
            <w:tcW w:w="550" w:type="dxa"/>
          </w:tcPr>
          <w:p w14:paraId="6C635CF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233</w:t>
            </w:r>
          </w:p>
        </w:tc>
        <w:tc>
          <w:tcPr>
            <w:tcW w:w="1669" w:type="dxa"/>
          </w:tcPr>
          <w:p w14:paraId="3AF17825" w14:textId="177AE71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&lt;EndNote&gt;&lt;Cite&gt;&lt;Author&gt;Siegel&lt;/Author&gt;&lt;Year&gt;2021&lt;/Year&gt;&lt;RecNum&gt;17300&lt;/RecNum&gt;&lt;DisplayText&gt;(Siegel et al., 2021)&lt;/DisplayText&gt;&lt;record&gt;&lt;rec-number&gt;17300&lt;/rec-number&gt;&lt;foreign-keys&gt;&lt;key app="EN" db-id="zrz9aaaw3ztz2yepadyxwe5dxdzv955v0a0x" timestamp="1642580547"&gt;17300&lt;/key&gt;&lt;/foreign-keys&gt;&lt;ref-type name="Journal Article"&gt;17&lt;/ref-type&gt;&lt;contributors&gt;&lt;authors&gt;&lt;author&gt;Siegel, Ashley N.&lt;/author&gt;&lt;author&gt;Di Vincenzo, Joshua D.&lt;/author&gt;&lt;author&gt;Brietzke, Elisa&lt;/author&gt;&lt;author&gt;Gill, Hartej&lt;/author&gt;&lt;author&gt;Rodrigues, Nelson B.&lt;/author&gt;&lt;author&gt;Lui, Leanna M.&lt;/author&gt;&lt;author&gt;Teopiz, Kayla M.&lt;/author&gt;&lt;author&gt;Ng, Jason&lt;/author&gt;&lt;author&gt;Ho, Roger&lt;/author&gt;&lt;author&gt;McIntyre, Roger S.&lt;/author&gt;&lt;author&gt;Rosenblat, Joshua D.&lt;/author&gt;&lt;/authors&gt;&lt;/contributors&gt;&lt;auth-address&gt;W&amp;#xD;Rosenblat, Joshua D.: joshua.rosenblat@uhn.ca&lt;/auth-address&gt;&lt;titles&gt;&lt;title&gt;Antisuicidal and antidepressant effects of ketamine and esketamine in patients with baseline suicidality: A systematic review&lt;/title&gt;&lt;secondary-title&gt;Journal of Psychiatric Research&lt;/secondary-title&gt;&lt;/titles&gt;&lt;pages&gt;426-436&lt;/pages&gt;&lt;volume&gt;137&lt;/volume&gt;&lt;dates&gt;&lt;year&gt;2021&lt;/year&gt;&lt;pub-dates&gt;&lt;date&gt;May&lt;/date&gt;&lt;/pub-dates&gt;&lt;/dates&gt;&lt;accession-num&gt;2021-41671-056&lt;/accession-num&gt;&lt;urls&gt;&lt;related-urls&gt;&lt;url&gt;https://openurl.auckland.ac.nz/resolve?sid=OVID:psycdb&amp;amp;id=doi:10.1016%2Fj.jpsychires.2021.03.009&amp;amp;issn=0022-3956&amp;amp;isbn=&amp;amp;volume=137&amp;amp;issue=1&amp;amp;spage=426&amp;amp;pages=426-436&amp;amp;date=2021&amp;amp;title=Journal+of+Psychiatric+Research&amp;amp;atitle=Antisuicidal+and+antidepressant+effects+of+ketamine+and+esketamine+in+patients+with+baseline+suicidality%3A+A+systematic+review.&amp;amp;aulast=Siegel&lt;/url&gt;&lt;/related-urls&gt;&lt;/urls&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26" w:tooltip="Siegel, 2021 #17300" w:history="1">
              <w:r w:rsidR="00630A87" w:rsidRPr="007626C3">
                <w:rPr>
                  <w:noProof/>
                  <w:color w:val="000000"/>
                  <w:sz w:val="21"/>
                  <w:szCs w:val="21"/>
                  <w:lang w:val="en-AU"/>
                </w:rPr>
                <w:t>Siegel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C9B012D" w14:textId="7FE69F5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Anti-suicidal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antidepressant</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proofErr w:type="spellStart"/>
            <w:r w:rsidRPr="007626C3">
              <w:rPr>
                <w:color w:val="000000"/>
                <w:sz w:val="21"/>
                <w:szCs w:val="21"/>
                <w:lang w:val="en-AU"/>
              </w:rPr>
              <w:t>esketamine</w:t>
            </w:r>
            <w:proofErr w:type="spellEnd"/>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baseline</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4188FE1A" w14:textId="1025257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3F8914B8" w14:textId="3DC9C5F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moderate</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scores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diagnosis</w:t>
            </w:r>
          </w:p>
        </w:tc>
        <w:tc>
          <w:tcPr>
            <w:tcW w:w="1328" w:type="dxa"/>
          </w:tcPr>
          <w:p w14:paraId="08ECB88E" w14:textId="715F238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C70CDAA" w14:textId="286E4741"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0E8EE7C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p>
        </w:tc>
        <w:tc>
          <w:tcPr>
            <w:tcW w:w="2246" w:type="dxa"/>
          </w:tcPr>
          <w:p w14:paraId="1B5F4C7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Suicidality</w:t>
            </w:r>
          </w:p>
        </w:tc>
        <w:tc>
          <w:tcPr>
            <w:tcW w:w="1255" w:type="dxa"/>
          </w:tcPr>
          <w:p w14:paraId="32050C0E" w14:textId="1E2BBA3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5C9DC525" w14:textId="77777777">
        <w:tc>
          <w:tcPr>
            <w:tcW w:w="550" w:type="dxa"/>
          </w:tcPr>
          <w:p w14:paraId="1B84E9F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234</w:t>
            </w:r>
          </w:p>
        </w:tc>
        <w:tc>
          <w:tcPr>
            <w:tcW w:w="1669" w:type="dxa"/>
          </w:tcPr>
          <w:p w14:paraId="5510486D" w14:textId="4187B48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&lt;EndNote&gt;&lt;Cite&gt;&lt;Author&gt;Smith&lt;/Author&gt;&lt;Year&gt;2017&lt;/Year&gt;&lt;RecNum&gt;2721&lt;/RecNum&gt;&lt;DisplayText&gt;(Smith &amp;amp; Cipriani, 2017)&lt;/DisplayText&gt;&lt;record&gt;&lt;rec-number&gt;2721&lt;/rec-number&gt;&lt;foreign-keys&gt;&lt;key app="EN" db-id="zrz9aaaw3ztz2yepadyxwe5dxdzv955v0a0x" timestamp="1642580403"&gt;2721&lt;/key&gt;&lt;/foreign-keys&gt;&lt;ref-type name="Journal Article"&gt;17&lt;/ref-type&gt;&lt;contributors&gt;&lt;authors&gt;&lt;author&gt;Smith, K. A.&lt;/author&gt;&lt;author&gt;Cipriani, A.&lt;/author&gt;&lt;/authors&gt;&lt;/contributors&gt;&lt;auth-address&gt;Smith, Katharine A. Department of Psychiatry, University of Oxford, Warneford Hospital, Oxford, UK.&amp;#xD;Smith, Katharine A. Oxford Health NHS Foundation Trust, Warneford Hospital, Oxford, UK.&amp;#xD;Cipriani, Andrea. Department of Psychiatry, University of Oxford, Warneford Hospital, Oxford, UK.&amp;#xD;Cipriani, Andrea. Oxford Health NHS Foundation Trust, Warneford Hospital, Oxford, UK.&lt;/auth-address&gt;&lt;titles&gt;&lt;title&gt;Lithium and suicide in mood disorders: Updated meta-review of the scientific literature&lt;/title&gt;&lt;secondary-title&gt;Bipolar Disorders&lt;/secondary-title&gt;&lt;/titles&gt;&lt;pages&gt;575-586&lt;/pages&gt;&lt;volume&gt;19&lt;/volume&gt;&lt;number&gt;7&lt;/number&gt;&lt;dates&gt;&lt;year&gt;2017&lt;/year&gt;&lt;/dates&gt;&lt;accession-num&gt;28895269&lt;/accession-num&gt;&lt;work-type&gt;Meta-Analysis&amp;#xD;Review&amp;#xD;Systematic Review&lt;/work-type&gt;&lt;urls&gt;&lt;related-urls&gt;&lt;url&gt;https://ezproxy.auckland.ac.nz/login?url=http://ovidsp.ovid.com/ovidweb.cgi?T=JS&amp;amp;CSC=Y&amp;amp;NEWS=N&amp;amp;PAGE=fulltext&amp;amp;D=med14&amp;amp;AN=28895269&lt;/url&gt;&lt;url&gt;https://openurl.auckland.ac.nz/resolve?sid=OVID:medline&amp;amp;id=pmid:28895269&amp;amp;id=doi:10.1111%2Fbdi.12543&amp;amp;issn=1398-5647&amp;amp;isbn=&amp;amp;volume=19&amp;amp;issue=7&amp;amp;spage=575&amp;amp;pages=575-586&amp;amp;date=2017&amp;amp;title=Bipolar+Disorders&amp;amp;atitle=Lithium+and+suicide+in+mood+disorders%3A+Updated+meta-review+of+the+scientific+literature.&amp;amp;aulast=Smith&amp;amp;pid=%3Cauthor%3ESmith+KA%3C%2Fauthor%3E%3CAN%3E28895269%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28" w:tooltip="Smith, 2017 #2721" w:history="1">
              <w:r w:rsidR="00630A87" w:rsidRPr="007626C3">
                <w:rPr>
                  <w:noProof/>
                  <w:color w:val="000000"/>
                  <w:sz w:val="21"/>
                  <w:szCs w:val="21"/>
                  <w:lang w:val="en-AU"/>
                </w:rPr>
                <w:t>Smith &amp; Cipriani, 2017</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CB75111" w14:textId="0FBA6C3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Lithium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Updated</w:t>
            </w:r>
            <w:r w:rsidR="00581025" w:rsidRPr="007626C3">
              <w:rPr>
                <w:color w:val="000000"/>
                <w:sz w:val="21"/>
                <w:szCs w:val="21"/>
                <w:lang w:val="en-AU"/>
              </w:rPr>
              <w:t xml:space="preserve"> </w:t>
            </w:r>
            <w:r w:rsidRPr="007626C3">
              <w:rPr>
                <w:color w:val="000000"/>
                <w:sz w:val="21"/>
                <w:szCs w:val="21"/>
                <w:lang w:val="en-AU"/>
              </w:rPr>
              <w:t>meta-review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scientific</w:t>
            </w:r>
            <w:r w:rsidR="00581025" w:rsidRPr="007626C3">
              <w:rPr>
                <w:color w:val="000000"/>
                <w:sz w:val="21"/>
                <w:szCs w:val="21"/>
                <w:lang w:val="en-AU"/>
              </w:rPr>
              <w:t xml:space="preserve"> </w:t>
            </w:r>
            <w:r w:rsidRPr="007626C3">
              <w:rPr>
                <w:color w:val="000000"/>
                <w:sz w:val="21"/>
                <w:szCs w:val="21"/>
                <w:lang w:val="en-AU"/>
              </w:rPr>
              <w:t>literature</w:t>
            </w:r>
          </w:p>
        </w:tc>
        <w:tc>
          <w:tcPr>
            <w:tcW w:w="1425" w:type="dxa"/>
          </w:tcPr>
          <w:p w14:paraId="4FADE05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C84BB2E" w14:textId="3FA4D41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6B0DAF6C" w14:textId="34720F1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70FA8AA" w14:textId="697C8A56"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7EC640E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Lithium</w:t>
            </w:r>
          </w:p>
        </w:tc>
        <w:tc>
          <w:tcPr>
            <w:tcW w:w="2246" w:type="dxa"/>
          </w:tcPr>
          <w:p w14:paraId="16B57C4C" w14:textId="0C68D78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4B6E2C13" w14:textId="5E7E4C5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53D22F4" w14:textId="77777777">
        <w:tc>
          <w:tcPr>
            <w:tcW w:w="550" w:type="dxa"/>
          </w:tcPr>
          <w:p w14:paraId="2BA0FA0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235</w:t>
            </w:r>
          </w:p>
        </w:tc>
        <w:tc>
          <w:tcPr>
            <w:tcW w:w="1669" w:type="dxa"/>
          </w:tcPr>
          <w:p w14:paraId="59A4B35C" w14:textId="7359919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&lt;EndNote&gt;&lt;Cite&gt;&lt;Author&gt;Sobanski&lt;/Author&gt;&lt;Year&gt;2021&lt;/Year&gt;&lt;RecNum&gt;6103&lt;/RecNum&gt;&lt;DisplayText&gt;(Sobanski et al., 2021)&lt;/DisplayText&gt;&lt;record&gt;&lt;rec-number&gt;6103&lt;/rec-number&gt;&lt;foreign-keys&gt;&lt;key app="EN" db-id="zrz9aaaw3ztz2yepadyxwe5dxdzv955v0a0x" timestamp="1642580457"&gt;6103&lt;/key&gt;&lt;/foreign-keys&gt;&lt;ref-type name="Journal Article"&gt;17&lt;/ref-type&gt;&lt;contributors&gt;&lt;authors&gt;&lt;author&gt;Sobanski, T.&lt;/author&gt;&lt;author&gt;Josfeld, S.&lt;/author&gt;&lt;author&gt;Peikert, G.&lt;/author&gt;&lt;author&gt;Wagner, G.&lt;/author&gt;&lt;/authors&gt;&lt;/contributors&gt;&lt;auth-address&gt;(Sobanski) Department of Psychiatry, Psychosomatic Medicine, Thuringen-Kliniken GmbH, Rainweg 68, Germany (Sobanski, Josfeld, Wagner) Department of Psychiatry and Psychotherapy, Jena University Hospital, Philosophenweg 3, 07743Jena, Germany (Peikert, Wagner) Network for Suicide Prevention in Thuringia (NeST), Jena, Germany&lt;/auth-address&gt;&lt;titles&gt;&lt;title&gt;Psychotherapeutic interventions for the prevention of suicide re-attempts: a systematic review&lt;/title&gt;&lt;secondary-title&gt;Psychological medicine&lt;/secondary-title&gt;&lt;/titles&gt;&lt;pages&gt;1-16&lt;/pages&gt;&lt;dates&gt;&lt;year&gt;2021&lt;/year&gt;&lt;pub-dates&gt;&lt;date&gt;05 Oct&lt;/date&gt;&lt;/pub-dates&gt;&lt;/dates&gt;&lt;accession-num&gt;636305278&lt;/accession-num&gt;&lt;urls&gt;&lt;related-urls&gt;&lt;url&gt;https://ezproxy.auckland.ac.nz/login?url=http://ovidsp.ovid.com/ovidweb.cgi?T=JS&amp;amp;CSC=Y&amp;amp;NEWS=N&amp;amp;PAGE=fulltext&amp;amp;D=emexa&amp;amp;AN=636305278&lt;/url&gt;&lt;url&gt;https://openurl.auckland.ac.nz/resolve?sid=OVID:embase&amp;amp;id=pmid:34608856&amp;amp;id=doi:10.1017%2FS0033291721003081&amp;amp;issn=1469-8978&amp;amp;isbn=&amp;amp;volume=51&amp;amp;issue=15&amp;amp;spage=1&amp;amp;pages=1-16&amp;amp;date=2021&amp;amp;title=Psychological+medicine&amp;amp;atitle=Psychotherapeutic+interventions+for+the+prevention+of+suicide+re-attempts%3A+a+systematic+review&amp;amp;aulast=Sobanski&amp;amp;pid=%3Cauthor%3ESobanski+T.%3C%2Fauthor%3E%3CAN%3E636305278%3C%2FAN%3E%3CDT%3EReview%3C%2FDT%3E&lt;/url&gt;&lt;/related-urls&gt;&lt;/urls&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29" w:tooltip="Sobanski, 2021 #6103" w:history="1">
              <w:r w:rsidR="00630A87" w:rsidRPr="007626C3">
                <w:rPr>
                  <w:noProof/>
                  <w:color w:val="000000"/>
                  <w:sz w:val="21"/>
                  <w:szCs w:val="21"/>
                  <w:lang w:val="en-AU"/>
                </w:rPr>
                <w:t>Sobanski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1E81C1F1" w14:textId="2A1450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Psychotherapeutic</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re-attempts: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72F9F52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7A3E67ED" w14:textId="29EBB29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above)</w:t>
            </w:r>
          </w:p>
        </w:tc>
        <w:tc>
          <w:tcPr>
            <w:tcW w:w="1328" w:type="dxa"/>
          </w:tcPr>
          <w:p w14:paraId="4725E70F" w14:textId="4E8C546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41DFCF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5D7DA93A" w14:textId="64A9607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psychodynamic</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problem-solving</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38D203B1" w14:textId="00FE0F8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6BE46D2C" w14:textId="70AA270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5CD6D58" w14:textId="77777777">
        <w:tc>
          <w:tcPr>
            <w:tcW w:w="550" w:type="dxa"/>
          </w:tcPr>
          <w:p w14:paraId="0572A8C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236</w:t>
            </w:r>
          </w:p>
        </w:tc>
        <w:tc>
          <w:tcPr>
            <w:tcW w:w="1669" w:type="dxa"/>
          </w:tcPr>
          <w:p w14:paraId="1AC0E435" w14:textId="3FE01F3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&lt;EndNote&gt;&lt;Cite&gt;&lt;Author&gt;Sonke&lt;/Author&gt;&lt;Year&gt;2021&lt;/Year&gt;&lt;RecNum&gt;317&lt;/RecNum&gt;&lt;DisplayText&gt;(Sonke et al., 2021)&lt;/DisplayText&gt;&lt;record&gt;&lt;rec-number&gt;317&lt;/rec-number&gt;&lt;foreign-keys&gt;&lt;key app="EN" db-id="9tz25x59y5xr0qext575ea2g9avdpvrawz9a" timestamp="1658961652"&gt;317&lt;/key&gt;&lt;/foreign-keys&gt;&lt;ref-type name="Journal Article"&gt;17&lt;/ref-type&gt;&lt;contributors&gt;&lt;authors&gt;&lt;author&gt;Sonke, J.&lt;/author&gt;&lt;author&gt;Sams, K.&lt;/author&gt;&lt;author&gt;Morgan-Daniel, J.&lt;/author&gt;&lt;author&gt;Pumariega, A.&lt;/author&gt;&lt;author&gt;Mallick, F.&lt;/author&gt;&lt;author&gt;Pesata, V.&lt;/author&gt;&lt;author&gt;Olsen, N.&lt;/author&gt;&lt;/authors&gt;&lt;/contributors&gt;&lt;auth-address&gt;Sonke, Jill. University of Florida, Gainesville, FL, USA.&amp;#xD;Sams, Kelley. University of Florida, Gainesville, FL, USA.&amp;#xD;Morgan-Daniel, Jane. University of Florida, Gainesville, FL, USA.&amp;#xD;Pumariega, Andres. University of Florida, Gainesville, FL, USA.&amp;#xD;Mallick, Faryal. University of Florida, Gainesville, FL, USA.&amp;#xD;Pesata, Virginia. University of Florida, Gainesville, FL, USA.&amp;#xD;Olsen, Nicola. Arizona State University, Tempe, AZ, USA.&lt;/auth-address&gt;&lt;titles&gt;&lt;title&gt;Systematic Review of Arts-Based Interventions to Address Suicide Prevention and Survivorship in Australia, Canada, the United Kingdom, and the United States of America&lt;/title&gt;&lt;secondary-title&gt;Health Promotion Practice&lt;/secondary-title&gt;&lt;/titles&gt;&lt;periodical&gt;&lt;full-title&gt;Health Promotion Practice&lt;/full-title&gt;&lt;/periodical&gt;&lt;pages&gt;53S-63S&lt;/pages&gt;&lt;volume&gt;22&lt;/volume&gt;&lt;number&gt;1&lt;/number&gt;&lt;dates&gt;&lt;year&gt;2021&lt;/year&gt;&lt;/dates&gt;&lt;accession-num&gt;33942639&lt;/accession-num&gt;&lt;urls&gt;&lt;/urls&gt;&lt;electronic-resource-num&gt;10.1177/1524839921996350&lt;/electronic-resource-num&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30" w:tooltip="Sonke, 2021 #317" w:history="1">
              <w:r w:rsidR="00630A87" w:rsidRPr="007626C3">
                <w:rPr>
                  <w:noProof/>
                  <w:color w:val="000000"/>
                  <w:sz w:val="21"/>
                  <w:szCs w:val="21"/>
                  <w:lang w:val="en-AU"/>
                </w:rPr>
                <w:t>Sonke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4FF94E6" w14:textId="49D962C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Arts-Based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Address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Survivorship</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Australia,</w:t>
            </w:r>
            <w:r w:rsidR="00581025" w:rsidRPr="007626C3">
              <w:rPr>
                <w:color w:val="000000"/>
                <w:sz w:val="21"/>
                <w:szCs w:val="21"/>
                <w:lang w:val="en-AU"/>
              </w:rPr>
              <w:t xml:space="preserve"> </w:t>
            </w:r>
            <w:r w:rsidRPr="007626C3">
              <w:rPr>
                <w:color w:val="000000"/>
                <w:sz w:val="21"/>
                <w:szCs w:val="21"/>
                <w:lang w:val="en-AU"/>
              </w:rPr>
              <w:t>Canada,</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United</w:t>
            </w:r>
            <w:r w:rsidR="00581025" w:rsidRPr="007626C3">
              <w:rPr>
                <w:color w:val="000000"/>
                <w:sz w:val="21"/>
                <w:szCs w:val="21"/>
                <w:lang w:val="en-AU"/>
              </w:rPr>
              <w:t xml:space="preserve"> </w:t>
            </w:r>
            <w:r w:rsidRPr="007626C3">
              <w:rPr>
                <w:color w:val="000000"/>
                <w:sz w:val="21"/>
                <w:szCs w:val="21"/>
                <w:lang w:val="en-AU"/>
              </w:rPr>
              <w:lastRenderedPageBreak/>
              <w:t>Kingdom,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United</w:t>
            </w:r>
            <w:r w:rsidR="00581025" w:rsidRPr="007626C3">
              <w:rPr>
                <w:color w:val="000000"/>
                <w:sz w:val="21"/>
                <w:szCs w:val="21"/>
                <w:lang w:val="en-AU"/>
              </w:rPr>
              <w:t xml:space="preserve"> </w:t>
            </w:r>
            <w:r w:rsidRPr="007626C3">
              <w:rPr>
                <w:color w:val="000000"/>
                <w:sz w:val="21"/>
                <w:szCs w:val="21"/>
                <w:lang w:val="en-AU"/>
              </w:rPr>
              <w:t>States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America</w:t>
            </w:r>
          </w:p>
        </w:tc>
        <w:tc>
          <w:tcPr>
            <w:tcW w:w="1425" w:type="dxa"/>
          </w:tcPr>
          <w:p w14:paraId="0C003EFB" w14:textId="5B83125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007CEDBE" w14:textId="7D69CA7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53B93B3C" w14:textId="31599D1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42242E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316CFED1" w14:textId="42DD441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Art</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film,</w:t>
            </w:r>
            <w:r w:rsidR="00581025" w:rsidRPr="007626C3">
              <w:rPr>
                <w:color w:val="000000"/>
                <w:sz w:val="21"/>
                <w:szCs w:val="21"/>
                <w:lang w:val="en-AU"/>
              </w:rPr>
              <w:t xml:space="preserve"> </w:t>
            </w:r>
            <w:r w:rsidRPr="007626C3">
              <w:rPr>
                <w:color w:val="000000"/>
                <w:sz w:val="21"/>
                <w:szCs w:val="21"/>
                <w:lang w:val="en-AU"/>
              </w:rPr>
              <w:t>television,</w:t>
            </w:r>
            <w:r w:rsidR="00581025" w:rsidRPr="007626C3">
              <w:rPr>
                <w:color w:val="000000"/>
                <w:sz w:val="21"/>
                <w:szCs w:val="21"/>
                <w:lang w:val="en-AU"/>
              </w:rPr>
              <w:t xml:space="preserve"> </w:t>
            </w:r>
            <w:r w:rsidRPr="007626C3">
              <w:rPr>
                <w:color w:val="000000"/>
                <w:sz w:val="21"/>
                <w:szCs w:val="21"/>
                <w:lang w:val="en-AU"/>
              </w:rPr>
              <w:t>mixed-arts,</w:t>
            </w:r>
            <w:r w:rsidR="00581025" w:rsidRPr="007626C3">
              <w:rPr>
                <w:color w:val="000000"/>
                <w:sz w:val="21"/>
                <w:szCs w:val="21"/>
                <w:lang w:val="en-AU"/>
              </w:rPr>
              <w:t xml:space="preserve"> </w:t>
            </w:r>
            <w:r w:rsidRPr="007626C3">
              <w:rPr>
                <w:color w:val="000000"/>
                <w:sz w:val="21"/>
                <w:szCs w:val="21"/>
                <w:lang w:val="en-AU"/>
              </w:rPr>
              <w:t>theatre,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quilting)</w:t>
            </w:r>
          </w:p>
        </w:tc>
        <w:tc>
          <w:tcPr>
            <w:tcW w:w="2246" w:type="dxa"/>
          </w:tcPr>
          <w:p w14:paraId="3D787789" w14:textId="0E5F8B7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18E93EB" w14:textId="2ADE091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EA28627" w14:textId="77777777">
        <w:tc>
          <w:tcPr>
            <w:tcW w:w="550" w:type="dxa"/>
          </w:tcPr>
          <w:p w14:paraId="14E8B40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237</w:t>
            </w:r>
          </w:p>
        </w:tc>
        <w:tc>
          <w:tcPr>
            <w:tcW w:w="1669" w:type="dxa"/>
          </w:tcPr>
          <w:p w14:paraId="3E4FD320" w14:textId="32403CB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&lt;EndNote&gt;&lt;Cite&gt;&lt;Author&gt;Soomro&lt;/Author&gt;&lt;Year&gt;2015&lt;/Year&gt;&lt;RecNum&gt;3750&lt;/RecNum&gt;&lt;DisplayText&gt;(Soomro &amp;amp; Kakhi, 2015)&lt;/DisplayText&gt;&lt;record&gt;&lt;rec-number&gt;3750&lt;/rec-number&gt;&lt;foreign-keys&gt;&lt;key app="EN" db-id="zrz9aaaw3ztz2yepadyxwe5dxdzv955v0a0x" timestamp="1642580404"&gt;3750&lt;/key&gt;&lt;/foreign-keys&gt;&lt;ref-type name="Journal Article"&gt;17&lt;/ref-type&gt;&lt;contributors&gt;&lt;authors&gt;&lt;author&gt;Soomro, G. M.&lt;/author&gt;&lt;author&gt;Kakhi, S.&lt;/author&gt;&lt;/authors&gt;&lt;/contributors&gt;&lt;auth-address&gt;Soomro, G Mustafa. Solent NHS Trust, St James Hospital, Portsmouth, UK.&lt;/auth-address&gt;&lt;titles&gt;&lt;title&gt;Deliberate self-harm (and attempted suicide)&lt;/title&gt;&lt;secondary-title&gt;Clinical Evidence&lt;/secondary-title&gt;&lt;/titles&gt;&lt;pages&gt;28&lt;/pages&gt;&lt;volume&gt;28&lt;/volume&gt;&lt;dates&gt;&lt;year&gt;2015&lt;/year&gt;&lt;/dates&gt;&lt;accession-num&gt;26032238&lt;/accession-num&gt;&lt;work-type&gt;Review&amp;#xD;Systematic Review&lt;/work-type&gt;&lt;urls&gt;&lt;related-urls&gt;&lt;url&gt;https://ezproxy.auckland.ac.nz/login?url=http://ovidsp.ovid.com/ovidweb.cgi?T=JS&amp;amp;CSC=Y&amp;amp;NEWS=N&amp;amp;PAGE=fulltext&amp;amp;D=med12&amp;amp;AN=26032238&lt;/url&gt;&lt;url&gt;https://openurl.auckland.ac.nz/resolve?sid=OVID:medline&amp;amp;id=pmid:26032238&amp;amp;id=doi:&amp;amp;issn=1462-3846&amp;amp;isbn=&amp;amp;volume=2015&amp;amp;issue=&amp;amp;spage=&amp;amp;pages=&amp;amp;date=2015&amp;amp;title=Clinical+Evidence&amp;amp;atitle=Deliberate+self-harm+%28and+attempted+suicide%29.&amp;amp;aulast=Soomro&amp;amp;pid=%3Cauthor%3ESoomro+GM%3C%2Fauthor%3E%3CAN%3E26032238%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31" w:tooltip="Soomro, 2015 #3750" w:history="1">
              <w:r w:rsidR="00630A87" w:rsidRPr="007626C3">
                <w:rPr>
                  <w:noProof/>
                  <w:color w:val="000000"/>
                  <w:sz w:val="21"/>
                  <w:szCs w:val="21"/>
                  <w:lang w:val="en-AU"/>
                </w:rPr>
                <w:t>Soomro &amp; Kakhi, 2015</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17635742" w14:textId="3F248A8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Deliberate</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attempted</w:t>
            </w:r>
            <w:r w:rsidR="00581025" w:rsidRPr="007626C3">
              <w:rPr>
                <w:color w:val="000000"/>
                <w:sz w:val="21"/>
                <w:szCs w:val="21"/>
                <w:lang w:val="en-AU"/>
              </w:rPr>
              <w:t xml:space="preserve"> </w:t>
            </w:r>
            <w:r w:rsidRPr="007626C3">
              <w:rPr>
                <w:color w:val="000000"/>
                <w:sz w:val="21"/>
                <w:szCs w:val="21"/>
                <w:lang w:val="en-AU"/>
              </w:rPr>
              <w:t>suicide)</w:t>
            </w:r>
          </w:p>
        </w:tc>
        <w:tc>
          <w:tcPr>
            <w:tcW w:w="1425" w:type="dxa"/>
          </w:tcPr>
          <w:p w14:paraId="59173047" w14:textId="61DD17D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9A40190" w14:textId="577D194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53DCCF1F" w14:textId="18555C5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902C1F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59D8C5B3" w14:textId="2BB1605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cards,</w:t>
            </w:r>
            <w:r w:rsidR="00581025" w:rsidRPr="007626C3">
              <w:rPr>
                <w:color w:val="000000"/>
                <w:sz w:val="21"/>
                <w:szCs w:val="21"/>
                <w:lang w:val="en-AU"/>
              </w:rPr>
              <w:t xml:space="preserve"> </w:t>
            </w:r>
            <w:r w:rsidRPr="007626C3">
              <w:rPr>
                <w:color w:val="000000"/>
                <w:sz w:val="21"/>
                <w:szCs w:val="21"/>
                <w:lang w:val="en-AU"/>
              </w:rPr>
              <w:t>hospital</w:t>
            </w:r>
            <w:r w:rsidR="00581025" w:rsidRPr="007626C3">
              <w:rPr>
                <w:color w:val="000000"/>
                <w:sz w:val="21"/>
                <w:szCs w:val="21"/>
                <w:lang w:val="en-AU"/>
              </w:rPr>
              <w:t xml:space="preserve"> </w:t>
            </w:r>
            <w:r w:rsidRPr="007626C3">
              <w:rPr>
                <w:color w:val="000000"/>
                <w:sz w:val="21"/>
                <w:szCs w:val="21"/>
                <w:lang w:val="en-AU"/>
              </w:rPr>
              <w:t>admission,</w:t>
            </w:r>
            <w:r w:rsidR="00581025" w:rsidRPr="007626C3">
              <w:rPr>
                <w:color w:val="000000"/>
                <w:sz w:val="21"/>
                <w:szCs w:val="21"/>
                <w:lang w:val="en-AU"/>
              </w:rPr>
              <w:t xml:space="preserve"> </w:t>
            </w:r>
            <w:r w:rsidRPr="007626C3">
              <w:rPr>
                <w:color w:val="000000"/>
                <w:sz w:val="21"/>
                <w:szCs w:val="21"/>
                <w:lang w:val="en-AU"/>
              </w:rPr>
              <w:t>intensive</w:t>
            </w:r>
            <w:r w:rsidR="00581025" w:rsidRPr="007626C3">
              <w:rPr>
                <w:color w:val="000000"/>
                <w:sz w:val="21"/>
                <w:szCs w:val="21"/>
                <w:lang w:val="en-AU"/>
              </w:rPr>
              <w:t xml:space="preserve"> </w:t>
            </w:r>
            <w:r w:rsidRPr="007626C3">
              <w:rPr>
                <w:color w:val="000000"/>
                <w:sz w:val="21"/>
                <w:szCs w:val="21"/>
                <w:lang w:val="en-AU"/>
              </w:rPr>
              <w:t>outpatient</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nurse-led</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contact)</w:t>
            </w:r>
          </w:p>
        </w:tc>
        <w:tc>
          <w:tcPr>
            <w:tcW w:w="2246" w:type="dxa"/>
          </w:tcPr>
          <w:p w14:paraId="6C25461B" w14:textId="27B7E25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Repetition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6CFF7118" w14:textId="71E3C20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EFFBD8C" w14:textId="77777777">
        <w:tc>
          <w:tcPr>
            <w:tcW w:w="550" w:type="dxa"/>
          </w:tcPr>
          <w:p w14:paraId="5C01575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238</w:t>
            </w:r>
          </w:p>
        </w:tc>
        <w:tc>
          <w:tcPr>
            <w:tcW w:w="1669" w:type="dxa"/>
          </w:tcPr>
          <w:p w14:paraId="3A7F8D67" w14:textId="25C86C2D" w:rsidR="00FF22E4" w:rsidRPr="007626C3" w:rsidRDefault="004C1C57">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Pr="007626C3">
              <w:rPr>
                <w:color w:val="000000"/>
                <w:sz w:val="21"/>
                <w:szCs w:val="21"/>
                <w:lang w:val="en-AU"/>
              </w:rPr>
              <w:instrText xml:space="preserve"> ADDIN EN.CITE &lt;EndNote&gt;&lt;Cite&gt;&lt;Author&gt;Stefanopoulou&lt;/Author&gt;&lt;Year&gt;2020&lt;/Year&gt;&lt;RecNum&gt;21&lt;/RecNum&gt;&lt;DisplayText&gt;(Stefanopoulou et al., 2020)&lt;/DisplayText&gt;&lt;record&gt;&lt;rec-number&gt;21&lt;/rec-number&gt;&lt;foreign-keys&gt;&lt;key app="EN" db-id="9tz25x59y5xr0qext575ea2g9avdpvrawz9a" timestamp="1658961644"&gt;21&lt;/key&gt;&lt;/foreign-keys&gt;&lt;ref-type name="Journal Article"&gt;17&lt;/ref-type&gt;&lt;contributors&gt;&lt;authors&gt;&lt;author&gt;Stefanopoulou, Evgenia&lt;/author&gt;&lt;author&gt;Hogarth, Harry&lt;/author&gt;&lt;author&gt;Taylor, Matthew&lt;/author&gt;&lt;author&gt;Russell-Haines, Karen&lt;/author&gt;&lt;author&gt;Lewis, David&lt;/author&gt;&lt;author&gt;Larkin, Jan &lt;/author&gt;&lt;/authors&gt;&lt;/contributors&gt;&lt;titles&gt;&lt;title&gt;Are digital interventions effective in reducing suicidal ideation and self-harm? A systematic review&lt;/title&gt;&lt;secondary-title&gt;Journal of mental health&lt;/secondary-title&gt;&lt;/titles&gt;&lt;periodical&gt;&lt;full-title&gt;Journal of mental health&lt;/full-title&gt;&lt;/periodical&gt;&lt;pages&gt;207-216&lt;/pages&gt;&lt;volume&gt;29&lt;/volume&gt;&lt;number&gt;2&lt;/number&gt;&lt;dates&gt;&lt;year&gt;2020&lt;/year&gt;&lt;/dates&gt;&lt;isbn&gt;0963-8237&lt;/isbn&gt;&lt;urls&gt;&lt;/urls&gt;&lt;electronic-resource-num&gt;10.1080/09638237.2020.1714009&lt;/electronic-resource-num&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33" w:tooltip="Stefanopoulou, 2020 #21" w:history="1">
              <w:r w:rsidR="00630A87" w:rsidRPr="007626C3">
                <w:rPr>
                  <w:noProof/>
                  <w:color w:val="000000"/>
                  <w:sz w:val="21"/>
                  <w:szCs w:val="21"/>
                  <w:lang w:val="en-AU"/>
                </w:rPr>
                <w:t>Stefanopoulou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A606D20" w14:textId="47FA829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Are</w:t>
            </w:r>
            <w:r w:rsidR="00581025" w:rsidRPr="007626C3">
              <w:rPr>
                <w:color w:val="000000"/>
                <w:sz w:val="21"/>
                <w:szCs w:val="21"/>
                <w:lang w:val="en-AU"/>
              </w:rPr>
              <w:t xml:space="preserve"> </w:t>
            </w: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effective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reducing</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7047541E" w14:textId="20B964A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7B72E786" w14:textId="45426D2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between</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65</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0228FDCA" w14:textId="01135C9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99CD677" w14:textId="01A328FA"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10DC9A42" w14:textId="57FFAF6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proofErr w:type="spellStart"/>
            <w:r w:rsidRPr="007626C3">
              <w:rPr>
                <w:color w:val="000000"/>
                <w:sz w:val="21"/>
                <w:szCs w:val="21"/>
                <w:lang w:val="en-AU"/>
              </w:rPr>
              <w:t>iCBT</w:t>
            </w:r>
            <w:proofErr w:type="spellEnd"/>
            <w:r w:rsidRPr="007626C3">
              <w:rPr>
                <w:color w:val="000000"/>
                <w:sz w:val="21"/>
                <w:szCs w:val="21"/>
                <w:lang w:val="en-AU"/>
              </w:rPr>
              <w:t>,</w:t>
            </w:r>
            <w:r w:rsidR="00581025" w:rsidRPr="007626C3">
              <w:rPr>
                <w:color w:val="000000"/>
                <w:sz w:val="21"/>
                <w:szCs w:val="21"/>
                <w:lang w:val="en-AU"/>
              </w:rPr>
              <w:t xml:space="preserve"> </w:t>
            </w:r>
            <w:proofErr w:type="spellStart"/>
            <w:r w:rsidRPr="007626C3">
              <w:rPr>
                <w:color w:val="000000"/>
                <w:sz w:val="21"/>
                <w:szCs w:val="21"/>
                <w:lang w:val="en-AU"/>
              </w:rPr>
              <w:t>iDBT</w:t>
            </w:r>
            <w:proofErr w:type="spellEnd"/>
            <w:r w:rsidR="00581025" w:rsidRPr="007626C3">
              <w:rPr>
                <w:color w:val="000000"/>
                <w:sz w:val="21"/>
                <w:szCs w:val="21"/>
                <w:lang w:val="en-AU"/>
              </w:rPr>
              <w:t xml:space="preserve"> </w:t>
            </w:r>
            <w:r w:rsidRPr="007626C3">
              <w:rPr>
                <w:color w:val="000000"/>
                <w:sz w:val="21"/>
                <w:szCs w:val="21"/>
                <w:lang w:val="en-AU"/>
              </w:rPr>
              <w:t>MBCT,</w:t>
            </w:r>
            <w:r w:rsidR="00581025" w:rsidRPr="007626C3">
              <w:rPr>
                <w:color w:val="000000"/>
                <w:sz w:val="21"/>
                <w:szCs w:val="21"/>
                <w:lang w:val="en-AU"/>
              </w:rPr>
              <w:t xml:space="preserve"> </w:t>
            </w:r>
            <w:proofErr w:type="spellStart"/>
            <w:r w:rsidRPr="007626C3">
              <w:rPr>
                <w:color w:val="000000"/>
                <w:sz w:val="21"/>
                <w:szCs w:val="21"/>
                <w:lang w:val="en-AU"/>
              </w:rPr>
              <w:t>i</w:t>
            </w:r>
            <w:proofErr w:type="spellEnd"/>
            <w:r w:rsidRPr="007626C3">
              <w:rPr>
                <w:color w:val="000000"/>
                <w:sz w:val="21"/>
                <w:szCs w:val="21"/>
                <w:lang w:val="en-AU"/>
              </w:rPr>
              <w:t>-ACT,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multi-component</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7A16864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4D2B3E3E" w14:textId="6BFF701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4C07B1E" w14:textId="77777777">
        <w:tc>
          <w:tcPr>
            <w:tcW w:w="550" w:type="dxa"/>
          </w:tcPr>
          <w:p w14:paraId="0417625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239</w:t>
            </w:r>
          </w:p>
        </w:tc>
        <w:tc>
          <w:tcPr>
            <w:tcW w:w="1669" w:type="dxa"/>
          </w:tcPr>
          <w:p w14:paraId="1024DCE8" w14:textId="77D8C57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&lt;EndNote&gt;&lt;Cite&gt;&lt;Author&gt;Stewart&lt;/Author&gt;&lt;Year&gt;2022&lt;/Year&gt;&lt;RecNum&gt;385&lt;/RecNum&gt;&lt;DisplayText&gt;(Stewart &amp;amp; Lees-Deutsch, 2022)&lt;/DisplayText&gt;&lt;record&gt;&lt;rec-number&gt;385&lt;/rec-number&gt;&lt;foreign-keys&gt;&lt;key app="EN" db-id="9tz25x59y5xr0qext575ea2g9avdpvrawz9a" timestamp="1658961654"&gt;385&lt;/key&gt;&lt;/foreign-keys&gt;&lt;ref-type name="Journal Article"&gt;17&lt;/ref-type&gt;&lt;contributors&gt;&lt;authors&gt;&lt;author&gt;Stewart, I.&lt;/author&gt;&lt;author&gt;Lees-Deutsch, L.&lt;/author&gt;&lt;/authors&gt;&lt;/contributors&gt;&lt;titles&gt;&lt;title&gt;Risk Assessment of Self-Injurious Behavior and Suicide Presentation in the Emergency Department: An Integrative Review&lt;/title&gt;&lt;secondary-title&gt;Journal of Emergency Nursing&lt;/secondary-title&gt;&lt;/titles&gt;&lt;periodical&gt;&lt;full-title&gt;Journal of Emergency Nursing&lt;/full-title&gt;&lt;/periodical&gt;&lt;pages&gt;57-73&lt;/pages&gt;&lt;volume&gt;48&lt;/volume&gt;&lt;number&gt;1&lt;/number&gt;&lt;keywords&gt;&lt;keyword&gt;Emergency Service, Hospital&lt;/keyword&gt;&lt;keyword&gt;Humans&lt;/keyword&gt;&lt;keyword&gt;Risk Assessment&lt;/keyword&gt;&lt;keyword&gt;*Self-Injurious Behavior/diagnosis&lt;/keyword&gt;&lt;keyword&gt;Suicidal Ideation&lt;/keyword&gt;&lt;keyword&gt;Suicide, Attempted&lt;/keyword&gt;&lt;keyword&gt;Emergency department, Hospital&lt;/keyword&gt;&lt;keyword&gt;Suicide&lt;/keyword&gt;&lt;/keywords&gt;&lt;dates&gt;&lt;year&gt;2022&lt;/year&gt;&lt;/dates&gt;&lt;isbn&gt;0099-1767&lt;/isbn&gt;&lt;accession-num&gt;34782168&lt;/accession-num&gt;&lt;urls&gt;&lt;/urls&gt;&lt;electronic-resource-num&gt;10.1016/j.jen.2021.10.002&lt;/electronic-resource-num&gt;&lt;remote-database-provider&gt;NLM&lt;/remote-database-provider&gt;&lt;language&gt;eng&lt;/language&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34" w:tooltip="Stewart, 2022 #385" w:history="1">
              <w:r w:rsidR="00630A87" w:rsidRPr="007626C3">
                <w:rPr>
                  <w:noProof/>
                  <w:color w:val="000000"/>
                  <w:sz w:val="21"/>
                  <w:szCs w:val="21"/>
                  <w:lang w:val="en-AU"/>
                </w:rPr>
                <w:t>Stewart &amp; Lees-Deutsch, 2022</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13B6B52" w14:textId="54E5F95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Self-Injurious</w:t>
            </w:r>
            <w:r w:rsidR="00581025" w:rsidRPr="007626C3">
              <w:rPr>
                <w:color w:val="000000"/>
                <w:sz w:val="21"/>
                <w:szCs w:val="21"/>
                <w:lang w:val="en-AU"/>
              </w:rPr>
              <w:t xml:space="preserve"> </w:t>
            </w:r>
            <w:proofErr w:type="spellStart"/>
            <w:r w:rsidRPr="007626C3">
              <w:rPr>
                <w:color w:val="000000"/>
                <w:sz w:val="21"/>
                <w:szCs w:val="21"/>
                <w:lang w:val="en-AU"/>
              </w:rPr>
              <w:t>Behavior</w:t>
            </w:r>
            <w:proofErr w:type="spellEnd"/>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Presentation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w:t>
            </w:r>
            <w:r w:rsidR="00581025" w:rsidRPr="007626C3">
              <w:rPr>
                <w:color w:val="000000"/>
                <w:sz w:val="21"/>
                <w:szCs w:val="21"/>
                <w:lang w:val="en-AU"/>
              </w:rPr>
              <w:t xml:space="preserve"> </w:t>
            </w:r>
            <w:r w:rsidRPr="007626C3">
              <w:rPr>
                <w:color w:val="000000"/>
                <w:sz w:val="21"/>
                <w:szCs w:val="21"/>
                <w:lang w:val="en-AU"/>
              </w:rPr>
              <w:t>An</w:t>
            </w:r>
            <w:r w:rsidR="00581025" w:rsidRPr="007626C3">
              <w:rPr>
                <w:color w:val="000000"/>
                <w:sz w:val="21"/>
                <w:szCs w:val="21"/>
                <w:lang w:val="en-AU"/>
              </w:rPr>
              <w:t xml:space="preserve"> </w:t>
            </w:r>
            <w:r w:rsidRPr="007626C3">
              <w:rPr>
                <w:color w:val="000000"/>
                <w:sz w:val="21"/>
                <w:szCs w:val="21"/>
                <w:lang w:val="en-AU"/>
              </w:rPr>
              <w:t>Integrative</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0F912E17" w14:textId="2377D03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FA1E13A" w14:textId="25E50D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104A42BE" w14:textId="29801B7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0BEF303E" w14:textId="01D9FA30"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721A7D5B" w14:textId="2051FE3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instruments</w:t>
            </w:r>
          </w:p>
        </w:tc>
        <w:tc>
          <w:tcPr>
            <w:tcW w:w="2246" w:type="dxa"/>
          </w:tcPr>
          <w:p w14:paraId="7D480D28" w14:textId="66E8134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502DB689" w14:textId="3502398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7F1F8E3" w14:textId="77777777">
        <w:tc>
          <w:tcPr>
            <w:tcW w:w="550" w:type="dxa"/>
          </w:tcPr>
          <w:p w14:paraId="673FDD1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240</w:t>
            </w:r>
          </w:p>
        </w:tc>
        <w:tc>
          <w:tcPr>
            <w:tcW w:w="1669" w:type="dxa"/>
          </w:tcPr>
          <w:p w14:paraId="181218EC" w14:textId="1CD6A3E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&lt;EndNote&gt;&lt;Cite&gt;&lt;Author&gt;Struszczyk&lt;/Author&gt;&lt;Year&gt;2019&lt;/Year&gt;&lt;RecNum&gt;2070&lt;/RecNum&gt;&lt;DisplayText&gt;(Struszczyk et al., 2019)&lt;/DisplayText&gt;&lt;record&gt;&lt;rec-number&gt;2070&lt;/rec-number&gt;&lt;foreign-keys&gt;&lt;key app="EN" db-id="zrz9aaaw3ztz2yepadyxwe5dxdzv955v0a0x" timestamp="1642580402"&gt;2070&lt;/key&gt;&lt;/foreign-keys&gt;&lt;ref-type name="Journal Article"&gt;17&lt;/ref-type&gt;&lt;contributors&gt;&lt;authors&gt;&lt;author&gt;Struszczyk, S.&lt;/author&gt;&lt;author&gt;Galdas, P. M.&lt;/author&gt;&lt;author&gt;Tiffin, P. A.&lt;/author&gt;&lt;/authors&gt;&lt;/contributors&gt;&lt;auth-address&gt;Struszczyk, Sophia. a Department of Health Sciences, Seebohm Rowntree Building, University of York, York, UK.&amp;#xD;Galdas, Paul Michael. a Department of Health Sciences, Seebohm Rowntree Building, University of York, York, UK.&amp;#xD;Tiffin, Paul Alexander. a Department of Health Sciences, Seebohm Rowntree Building, University of York, York, UK.&lt;/auth-address&gt;&lt;titles&gt;&lt;title&gt;Men and suicide prevention: a scoping review&lt;/title&gt;&lt;secondary-title&gt;Journal of Mental Health&lt;/secondary-title&gt;&lt;/titles&gt;&lt;pages&gt;80-88&lt;/pages&gt;&lt;volume&gt;28&lt;/volume&gt;&lt;number&gt;1&lt;/number&gt;&lt;dates&gt;&lt;year&gt;2019&lt;/year&gt;&lt;/dates&gt;&lt;accession-num&gt;28871841&lt;/accession-num&gt;&lt;work-type&gt;Review&lt;/work-type&gt;&lt;urls&gt;&lt;related-urls&gt;&lt;url&gt;https://ezproxy.auckland.ac.nz/login?url=http://ovidsp.ovid.com/ovidweb.cgi?T=JS&amp;amp;CSC=Y&amp;amp;NEWS=N&amp;amp;PAGE=fulltext&amp;amp;D=med16&amp;amp;AN=28871841&lt;/url&gt;&lt;url&gt;https://openurl.auckland.ac.nz/resolve?sid=OVID:medline&amp;amp;id=pmid:28871841&amp;amp;id=doi:10.1080%2F09638237.2017.1370638&amp;amp;issn=0963-8237&amp;amp;isbn=&amp;amp;volume=28&amp;amp;issue=1&amp;amp;spage=80&amp;amp;pages=80-88&amp;amp;date=2019&amp;amp;title=Journal+of+Mental+Health&amp;amp;atitle=Men+and+suicide+prevention%3A+a+scoping+review.&amp;amp;aulast=Struszczyk&amp;amp;pid=%3Cauthor%3EStruszczyk+S%3C%2Fauthor%3E%3CAN%3E28871841%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35" w:tooltip="Struszczyk, 2019 #2070" w:history="1">
              <w:r w:rsidR="00630A87" w:rsidRPr="007626C3">
                <w:rPr>
                  <w:noProof/>
                  <w:color w:val="000000"/>
                  <w:sz w:val="21"/>
                  <w:szCs w:val="21"/>
                  <w:lang w:val="en-AU"/>
                </w:rPr>
                <w:t>Struszczyk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952CD7C" w14:textId="347907E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scoping</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48A1C6EB" w14:textId="388B888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thematic</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0158FA0B" w14:textId="10DCFA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Male</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4D7D3536" w14:textId="3FE9D46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76F41D1" w14:textId="4ADC98FF"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623CD520" w14:textId="708B535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campaigns,</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psychological</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healthcare</w:t>
            </w:r>
            <w:r w:rsidR="00581025" w:rsidRPr="007626C3">
              <w:rPr>
                <w:color w:val="000000"/>
                <w:sz w:val="21"/>
                <w:szCs w:val="21"/>
                <w:lang w:val="en-AU"/>
              </w:rPr>
              <w:t xml:space="preserve"> </w:t>
            </w:r>
            <w:r w:rsidRPr="007626C3">
              <w:rPr>
                <w:color w:val="000000"/>
                <w:sz w:val="21"/>
                <w:szCs w:val="21"/>
                <w:lang w:val="en-AU"/>
              </w:rPr>
              <w:t>professionals)</w:t>
            </w:r>
          </w:p>
        </w:tc>
        <w:tc>
          <w:tcPr>
            <w:tcW w:w="2246" w:type="dxa"/>
          </w:tcPr>
          <w:p w14:paraId="52C9238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p>
        </w:tc>
        <w:tc>
          <w:tcPr>
            <w:tcW w:w="1255" w:type="dxa"/>
          </w:tcPr>
          <w:p w14:paraId="096522BA" w14:textId="5E086DC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61688A3D" w14:textId="77777777">
        <w:tc>
          <w:tcPr>
            <w:tcW w:w="550" w:type="dxa"/>
          </w:tcPr>
          <w:p w14:paraId="68E5E29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241</w:t>
            </w:r>
          </w:p>
        </w:tc>
        <w:tc>
          <w:tcPr>
            <w:tcW w:w="1669" w:type="dxa"/>
          </w:tcPr>
          <w:p w14:paraId="5632E205" w14:textId="09C82DE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PEVuZE5vdGU+PENpdGU+PEF1dGhvcj5TdWxsaXZhbjwvQXV0aG9yPjxZZWFyPjIwMjE8L1llYXI+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PEVuZE5vdGU+PENpdGU+PEF1dGhvcj5TdWxsaXZhbjwvQXV0aG9yPjxZZWFyPjIwMjE8L1llYXI+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338" w:tooltip="Sullivan, 2021 #386" w:history="1">
              <w:r w:rsidR="00630A87">
                <w:rPr>
                  <w:noProof/>
                  <w:color w:val="000000"/>
                  <w:sz w:val="21"/>
                  <w:szCs w:val="21"/>
                  <w:lang w:val="en-AU"/>
                </w:rPr>
                <w:t>Sullivan et al., 2021a</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7915BCDE" w14:textId="2C6A367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treatments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PRISMA</w:t>
            </w:r>
            <w:r w:rsidR="00581025" w:rsidRPr="007626C3">
              <w:rPr>
                <w:color w:val="000000"/>
                <w:sz w:val="21"/>
                <w:szCs w:val="21"/>
                <w:lang w:val="en-AU"/>
              </w:rPr>
              <w:t xml:space="preserve"> </w:t>
            </w:r>
            <w:r w:rsidRPr="007626C3">
              <w:rPr>
                <w:color w:val="000000"/>
                <w:sz w:val="21"/>
                <w:szCs w:val="21"/>
                <w:lang w:val="en-AU"/>
              </w:rPr>
              <w:t>scoping</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w:t>
            </w:r>
            <w:proofErr w:type="spellStart"/>
            <w:r w:rsidRPr="007626C3">
              <w:rPr>
                <w:color w:val="000000"/>
                <w:sz w:val="21"/>
                <w:szCs w:val="21"/>
                <w:lang w:val="en-AU"/>
              </w:rPr>
              <w:t>ScR</w:t>
            </w:r>
            <w:proofErr w:type="spellEnd"/>
            <w:r w:rsidRPr="007626C3">
              <w:rPr>
                <w:color w:val="000000"/>
                <w:sz w:val="21"/>
                <w:szCs w:val="21"/>
                <w:lang w:val="en-AU"/>
              </w:rPr>
              <w:t>)</w:t>
            </w:r>
          </w:p>
        </w:tc>
        <w:tc>
          <w:tcPr>
            <w:tcW w:w="1425" w:type="dxa"/>
          </w:tcPr>
          <w:p w14:paraId="51FB95CC" w14:textId="7F168A3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BAE8468" w14:textId="23DD5DA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311A66B2" w14:textId="246E0D8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CE2772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77011D3A" w14:textId="6590D6C0" w:rsidR="00FF22E4" w:rsidRPr="007626C3" w:rsidRDefault="00303352">
            <w:pPr>
              <w:spacing w:before="100" w:beforeAutospacing="1" w:after="100" w:afterAutospacing="1" w:line="240" w:lineRule="auto"/>
              <w:rPr>
                <w:color w:val="000000"/>
                <w:sz w:val="21"/>
                <w:szCs w:val="21"/>
                <w:lang w:val="en-AU"/>
              </w:rPr>
            </w:pPr>
            <w:r>
              <w:rPr>
                <w:color w:val="000000"/>
                <w:sz w:val="21"/>
                <w:szCs w:val="21"/>
                <w:lang w:val="en-AU"/>
              </w:rPr>
              <w:t>Mixed p</w:t>
            </w:r>
            <w:r w:rsidRPr="007626C3">
              <w:rPr>
                <w:color w:val="000000"/>
                <w:sz w:val="21"/>
                <w:szCs w:val="21"/>
                <w:lang w:val="en-AU"/>
              </w:rPr>
              <w:t xml:space="preserve">sychotherapy and psychosocial </w:t>
            </w:r>
            <w:r>
              <w:rPr>
                <w:color w:val="000000"/>
                <w:sz w:val="21"/>
                <w:szCs w:val="21"/>
                <w:lang w:val="en-AU"/>
              </w:rPr>
              <w:t xml:space="preserve">support </w:t>
            </w:r>
            <w:r w:rsidRPr="007626C3">
              <w:rPr>
                <w:color w:val="000000"/>
                <w:sz w:val="21"/>
                <w:szCs w:val="21"/>
                <w:lang w:val="en-AU"/>
              </w:rPr>
              <w:t>interventions</w:t>
            </w:r>
          </w:p>
        </w:tc>
        <w:tc>
          <w:tcPr>
            <w:tcW w:w="2246" w:type="dxa"/>
          </w:tcPr>
          <w:p w14:paraId="00CB3E06" w14:textId="6767CC7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severity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impulse</w:t>
            </w:r>
          </w:p>
        </w:tc>
        <w:tc>
          <w:tcPr>
            <w:tcW w:w="1255" w:type="dxa"/>
          </w:tcPr>
          <w:p w14:paraId="10171AB7" w14:textId="658F16D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18C36E5" w14:textId="77777777">
        <w:tc>
          <w:tcPr>
            <w:tcW w:w="550" w:type="dxa"/>
          </w:tcPr>
          <w:p w14:paraId="028C2E8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242</w:t>
            </w:r>
          </w:p>
        </w:tc>
        <w:tc>
          <w:tcPr>
            <w:tcW w:w="1669" w:type="dxa"/>
          </w:tcPr>
          <w:p w14:paraId="56E0A8AF" w14:textId="7AE3D35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30DA2">
              <w:rPr>
                <w:color w:val="000000"/>
                <w:sz w:val="21"/>
                <w:szCs w:val="21"/>
                <w:lang w:val="en-AU"/>
              </w:rPr>
              <w:instrText xml:space="preserve"> ADDIN EN.CITE &lt;EndNote&gt;&lt;Cite&gt;&lt;Author&gt;Sullivan&lt;/Author&gt;&lt;Year&gt;2021&lt;/Year&gt;&lt;RecNum&gt;387&lt;/RecNum&gt;&lt;DisplayText&gt;(Sullivan et al., 2021b)&lt;/DisplayText&gt;&lt;record&gt;&lt;rec-number&gt;387&lt;/rec-number&gt;&lt;foreign-keys&gt;&lt;key app="EN" db-id="9tz25x59y5xr0qext575ea2g9avdpvrawz9a" timestamp="1658961654"&gt;387&lt;/key&gt;&lt;/foreign-keys&gt;&lt;ref-type name="Journal Article"&gt;17&lt;/ref-type&gt;&lt;contributors&gt;&lt;authors&gt;&lt;author&gt;Sullivan, Sarah R.&lt;/author&gt;&lt;author&gt;Spears, Angela Page&lt;/author&gt;&lt;author&gt;Mitchell, Emily L.&lt;/author&gt;&lt;author&gt;Walsh, Samantha&lt;/author&gt;&lt;author&gt;Love, Chase&lt;/author&gt;&lt;author&gt;Goodman, Marianne&lt;/author&gt;&lt;/authors&gt;&lt;/contributors&gt;&lt;auth-address&gt;Sullivan, Sarah R.: sarah.sullivan@va.gov&lt;/auth-address&gt;&lt;titles&gt;&lt;title&gt;Family treatments for individuals at risk for suicide: A PRISMA scoping review&lt;/title&gt;&lt;secondary-title&gt;Crisis: The Journal of Crisis Intervention and Suicide Prevention&lt;/secondary-title&gt;&lt;/titles&gt;&lt;periodical&gt;&lt;full-title&gt;Crisis: The Journal of Crisis Intervention and Suicide Prevention&lt;/full-title&gt;&lt;/periodical&gt;&lt;dates&gt;&lt;year&gt;2021&lt;/year&gt;&lt;/dates&gt;&lt;accession-num&gt;2022-06606-001&lt;/accession-num&gt;&lt;urls&gt;&lt;/urls&gt;&lt;electronic-resource-num&gt;10.1027/0227-5910/a000828&lt;/electronic-resource-num&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00A30DA2">
              <w:rPr>
                <w:noProof/>
                <w:color w:val="000000"/>
                <w:sz w:val="21"/>
                <w:szCs w:val="21"/>
                <w:lang w:val="en-AU"/>
              </w:rPr>
              <w:t>(</w:t>
            </w:r>
            <w:hyperlink w:anchor="_ENREF_339" w:tooltip="Sullivan, 2021 #387" w:history="1">
              <w:r w:rsidR="00630A87">
                <w:rPr>
                  <w:noProof/>
                  <w:color w:val="000000"/>
                  <w:sz w:val="21"/>
                  <w:szCs w:val="21"/>
                  <w:lang w:val="en-AU"/>
                </w:rPr>
                <w:t>Sullivan et al., 2021b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03B426A9" w14:textId="6A7D138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Treatments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p>
        </w:tc>
        <w:tc>
          <w:tcPr>
            <w:tcW w:w="1425" w:type="dxa"/>
          </w:tcPr>
          <w:p w14:paraId="313BC6C9" w14:textId="5DE460A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5D45D8FF" w14:textId="531D634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age)</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p>
        </w:tc>
        <w:tc>
          <w:tcPr>
            <w:tcW w:w="1328" w:type="dxa"/>
          </w:tcPr>
          <w:p w14:paraId="5BA28F85" w14:textId="4F880E3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668B5D7" w14:textId="1B38305A"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7A14A862" w14:textId="0213B44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ABFT,</w:t>
            </w:r>
            <w:r w:rsidR="00581025" w:rsidRPr="007626C3">
              <w:rPr>
                <w:color w:val="000000"/>
                <w:sz w:val="21"/>
                <w:szCs w:val="21"/>
                <w:lang w:val="en-AU"/>
              </w:rPr>
              <w:t xml:space="preserve"> </w:t>
            </w:r>
            <w:r w:rsidRPr="007626C3">
              <w:rPr>
                <w:color w:val="000000"/>
                <w:sz w:val="21"/>
                <w:szCs w:val="21"/>
                <w:lang w:val="en-AU"/>
              </w:rPr>
              <w:t>brief</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safety</w:t>
            </w:r>
            <w:r w:rsidR="00581025" w:rsidRPr="007626C3">
              <w:rPr>
                <w:color w:val="000000"/>
                <w:sz w:val="21"/>
                <w:szCs w:val="21"/>
                <w:lang w:val="en-AU"/>
              </w:rPr>
              <w:t xml:space="preserve"> </w:t>
            </w:r>
            <w:r w:rsidRPr="007626C3">
              <w:rPr>
                <w:color w:val="000000"/>
                <w:sz w:val="21"/>
                <w:szCs w:val="21"/>
                <w:lang w:val="en-AU"/>
              </w:rPr>
              <w:t>planning)</w:t>
            </w:r>
          </w:p>
        </w:tc>
        <w:tc>
          <w:tcPr>
            <w:tcW w:w="2246" w:type="dxa"/>
          </w:tcPr>
          <w:p w14:paraId="058CA90C" w14:textId="6DBC5A4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03DE524" w14:textId="452247B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7DDAA275" w14:textId="77777777">
        <w:tc>
          <w:tcPr>
            <w:tcW w:w="550" w:type="dxa"/>
          </w:tcPr>
          <w:p w14:paraId="5B22DE7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243</w:t>
            </w:r>
          </w:p>
        </w:tc>
        <w:tc>
          <w:tcPr>
            <w:tcW w:w="1669" w:type="dxa"/>
          </w:tcPr>
          <w:p w14:paraId="63BD32FA" w14:textId="0C016812" w:rsidR="00FF22E4" w:rsidRPr="007626C3" w:rsidRDefault="004C1C57">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Pr="007626C3">
              <w:rPr>
                <w:color w:val="000000"/>
                <w:sz w:val="21"/>
                <w:szCs w:val="21"/>
                <w:lang w:val="en-AU"/>
              </w:rPr>
              <w:instrText xml:space="preserve"> ADDIN EN.CITE &lt;EndNote&gt;&lt;Cite&gt;&lt;Author&gt;Surgenor&lt;/Author&gt;&lt;Year&gt;2016&lt;/Year&gt;&lt;RecNum&gt;183&lt;/RecNum&gt;&lt;DisplayText&gt;(Surgenor et al., 2016)&lt;/DisplayText&gt;&lt;record&gt;&lt;rec-number&gt;183&lt;/rec-number&gt;&lt;foreign-keys&gt;&lt;key app="EN" db-id="9tz25x59y5xr0qext575ea2g9avdpvrawz9a" timestamp="1658961647"&gt;183&lt;/key&gt;&lt;/foreign-keys&gt;&lt;ref-type name="Journal Article"&gt;17&lt;/ref-type&gt;&lt;contributors&gt;&lt;authors&gt;&lt;author&gt;Surgenor, P. W. G.&lt;/author&gt;&lt;author&gt;Quinn, P.&lt;/author&gt;&lt;author&gt;Hughes, C. &lt;/author&gt;&lt;/authors&gt;&lt;/contributors&gt;&lt;titles&gt;&lt;title&gt;Ten recommendations for effective school-based, adolescent, suicide prevention programs&lt;/title&gt;&lt;secondary-title&gt;J School Mental Health&lt;/secondary-title&gt;&lt;/titles&gt;&lt;periodical&gt;&lt;full-title&gt;J School Mental Health&lt;/full-title&gt;&lt;/periodical&gt;&lt;pages&gt;413-424&lt;/pages&gt;&lt;volume&gt;8&lt;/volume&gt;&lt;number&gt;4&lt;/number&gt;&lt;dates&gt;&lt;year&gt;2016&lt;/year&gt;&lt;/dates&gt;&lt;isbn&gt;1866-2633&lt;/isbn&gt;&lt;urls&gt;&lt;/urls&gt;&lt;electronic-resource-num&gt;10.1007/s12310-016-9189-9&lt;/electronic-resource-num&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41" w:tooltip="Surgenor, 2016 #183" w:history="1">
              <w:r w:rsidR="00630A87" w:rsidRPr="007626C3">
                <w:rPr>
                  <w:noProof/>
                  <w:color w:val="000000"/>
                  <w:sz w:val="21"/>
                  <w:szCs w:val="21"/>
                  <w:lang w:val="en-AU"/>
                </w:rPr>
                <w:t>Surgenor et al.,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C59800D" w14:textId="24EE789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Ten</w:t>
            </w:r>
            <w:r w:rsidR="00581025" w:rsidRPr="007626C3">
              <w:rPr>
                <w:color w:val="000000"/>
                <w:sz w:val="21"/>
                <w:szCs w:val="21"/>
                <w:lang w:val="en-AU"/>
              </w:rPr>
              <w:t xml:space="preserve"> </w:t>
            </w:r>
            <w:r w:rsidRPr="007626C3">
              <w:rPr>
                <w:color w:val="000000"/>
                <w:sz w:val="21"/>
                <w:szCs w:val="21"/>
                <w:lang w:val="en-AU"/>
              </w:rPr>
              <w:t>recommendations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effective</w:t>
            </w:r>
            <w:r w:rsidR="00581025" w:rsidRPr="007626C3">
              <w:rPr>
                <w:color w:val="000000"/>
                <w:sz w:val="21"/>
                <w:szCs w:val="21"/>
                <w:lang w:val="en-AU"/>
              </w:rPr>
              <w:t xml:space="preserve"> </w:t>
            </w:r>
            <w:r w:rsidRPr="007626C3">
              <w:rPr>
                <w:color w:val="000000"/>
                <w:sz w:val="21"/>
                <w:szCs w:val="21"/>
                <w:lang w:val="en-AU"/>
              </w:rPr>
              <w:t>school-based,</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p>
        </w:tc>
        <w:tc>
          <w:tcPr>
            <w:tcW w:w="1425" w:type="dxa"/>
          </w:tcPr>
          <w:p w14:paraId="40926DC1" w14:textId="4DC20D7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C8968D8" w14:textId="398D3FA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12</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4E87F73E" w14:textId="0DB1D93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124D805" w14:textId="00C32F7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0D801122" w14:textId="305D4E1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leadership,</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051E0C9D" w14:textId="63A848D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6CD68C8B" w14:textId="3E9DE3D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D3BC16C" w14:textId="77777777">
        <w:tc>
          <w:tcPr>
            <w:tcW w:w="550" w:type="dxa"/>
          </w:tcPr>
          <w:p w14:paraId="47976D5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244</w:t>
            </w:r>
          </w:p>
        </w:tc>
        <w:tc>
          <w:tcPr>
            <w:tcW w:w="1669" w:type="dxa"/>
          </w:tcPr>
          <w:p w14:paraId="174AB924" w14:textId="29CB60D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&lt;EndNote&gt;&lt;Cite&gt;&lt;Author&gt;Swift&lt;/Author&gt;&lt;Year&gt;2021&lt;/Year&gt;&lt;RecNum&gt;210&lt;/RecNum&gt;&lt;DisplayText&gt;(Swift et al., 2021)&lt;/DisplayText&gt;&lt;record&gt;&lt;rec-number&gt;210&lt;/rec-number&gt;&lt;foreign-keys&gt;&lt;key app="EN" db-id="zrz9aaaw3ztz2yepadyxwe5dxdzv955v0a0x" timestamp="1642580400"&gt;210&lt;/key&gt;&lt;/foreign-keys&gt;&lt;ref-type name="Journal Article"&gt;17&lt;/ref-type&gt;&lt;contributors&gt;&lt;authors&gt;&lt;author&gt;Swift, J. K.&lt;/author&gt;&lt;author&gt;Trusty, W. T.&lt;/author&gt;&lt;author&gt;Penix, E. A.&lt;/author&gt;&lt;/authors&gt;&lt;/contributors&gt;&lt;auth-address&gt;Swift, Joshua K. Psychology, Idaho State University, Pocatello, ID, USA.&amp;#xD;Trusty, Wilson T. Psychology, Idaho State University, Pocatello, ID, USA.&amp;#xD;Penix, Elizabeth A. Psychology, Idaho State University, Pocatello, ID, USA.&lt;/auth-address&gt;&lt;titles&gt;&lt;title&gt;The effectiveness of the Collaborative Assessment and Management of Suicidality (CAMS) compared to alternative treatment conditions: A meta-analysis&lt;/title&gt;&lt;secondary-title&gt;Suicide &amp;amp; Life-Threatening Behavior&lt;/secondary-title&gt;&lt;/titles&gt;&lt;pages&gt;882-896&lt;/pages&gt;&lt;volume&gt;51&lt;/volume&gt;&lt;number&gt;5&lt;/number&gt;&lt;dates&gt;&lt;year&gt;2021&lt;/year&gt;&lt;/dates&gt;&lt;accession-num&gt;33998028&lt;/accession-num&gt;&lt;work-type&gt;Meta-Analysis&lt;/work-type&gt;&lt;urls&gt;&lt;related-urls&gt;&lt;url&gt;https://ezproxy.auckland.ac.nz/login?url=http://ovidsp.ovid.com/ovidweb.cgi?T=JS&amp;amp;CSC=Y&amp;amp;NEWS=N&amp;amp;PAGE=fulltext&amp;amp;D=med19&amp;amp;AN=33998028&lt;/url&gt;&lt;url&gt;https://openurl.auckland.ac.nz/resolve?sid=OVID:medline&amp;amp;id=pmid:33998028&amp;amp;id=doi:10.1111%2Fsltb.12765&amp;amp;issn=0363-0234&amp;amp;isbn=&amp;amp;volume=51&amp;amp;issue=5&amp;amp;spage=882&amp;amp;pages=882-896&amp;amp;date=2021&amp;amp;title=Suicide+%26+Life-Threatening+Behavior&amp;amp;atitle=The+effectiveness+of+the+Collaborative+Assessment+and+Management+of+Suicidality+%28CAMS%29+compared+to+alternative+treatment+conditions%3A+A+meta-analysis.&amp;amp;aulast=Swift&amp;amp;pid=%3Cauthor%3ESwift+JK%3C%2Fauthor%3E%3CAN%3E33998028%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42" w:tooltip="Swift, 2021 #210" w:history="1">
              <w:r w:rsidR="00630A87" w:rsidRPr="007626C3">
                <w:rPr>
                  <w:noProof/>
                  <w:color w:val="000000"/>
                  <w:sz w:val="21"/>
                  <w:szCs w:val="21"/>
                  <w:lang w:val="en-AU"/>
                </w:rPr>
                <w:t>Swift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8AD4A55" w14:textId="0B1E0CC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Collaborative</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(CAMS)</w:t>
            </w:r>
            <w:r w:rsidR="00581025" w:rsidRPr="007626C3">
              <w:rPr>
                <w:color w:val="000000"/>
                <w:sz w:val="21"/>
                <w:szCs w:val="21"/>
                <w:lang w:val="en-AU"/>
              </w:rPr>
              <w:t xml:space="preserve"> </w:t>
            </w:r>
            <w:r w:rsidRPr="007626C3">
              <w:rPr>
                <w:color w:val="000000"/>
                <w:sz w:val="21"/>
                <w:szCs w:val="21"/>
                <w:lang w:val="en-AU"/>
              </w:rPr>
              <w:t>compared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alternative</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1B0977D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5467E11" w14:textId="69C9E9D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adult</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active</w:t>
            </w:r>
            <w:r w:rsidR="00581025" w:rsidRPr="007626C3">
              <w:rPr>
                <w:color w:val="000000"/>
                <w:sz w:val="21"/>
                <w:szCs w:val="21"/>
                <w:lang w:val="en-AU"/>
              </w:rPr>
              <w:t xml:space="preserve"> </w:t>
            </w:r>
            <w:r w:rsidRPr="007626C3">
              <w:rPr>
                <w:color w:val="000000"/>
                <w:sz w:val="21"/>
                <w:szCs w:val="21"/>
                <w:lang w:val="en-AU"/>
              </w:rPr>
              <w:t>duty</w:t>
            </w:r>
            <w:r w:rsidR="00581025" w:rsidRPr="007626C3">
              <w:rPr>
                <w:color w:val="000000"/>
                <w:sz w:val="21"/>
                <w:szCs w:val="21"/>
                <w:lang w:val="en-AU"/>
              </w:rPr>
              <w:t xml:space="preserve"> </w:t>
            </w:r>
            <w:r w:rsidRPr="007626C3">
              <w:rPr>
                <w:color w:val="000000"/>
                <w:sz w:val="21"/>
                <w:szCs w:val="21"/>
                <w:lang w:val="en-AU"/>
              </w:rPr>
              <w:t>soldiers,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veterans)</w:t>
            </w:r>
          </w:p>
        </w:tc>
        <w:tc>
          <w:tcPr>
            <w:tcW w:w="1328" w:type="dxa"/>
          </w:tcPr>
          <w:p w14:paraId="0C5F36A8" w14:textId="15690BE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BC094C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6617CC7D" w14:textId="72F2AB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Collaborative</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suicidality</w:t>
            </w:r>
          </w:p>
        </w:tc>
        <w:tc>
          <w:tcPr>
            <w:tcW w:w="2246" w:type="dxa"/>
          </w:tcPr>
          <w:p w14:paraId="3A0CB479" w14:textId="0591723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1474505D" w14:textId="36ABDC1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6E3FC40" w14:textId="77777777">
        <w:tc>
          <w:tcPr>
            <w:tcW w:w="550" w:type="dxa"/>
          </w:tcPr>
          <w:p w14:paraId="08782A9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245</w:t>
            </w:r>
          </w:p>
        </w:tc>
        <w:tc>
          <w:tcPr>
            <w:tcW w:w="1669" w:type="dxa"/>
          </w:tcPr>
          <w:p w14:paraId="0505F0D2" w14:textId="661E676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&lt;EndNote&gt;&lt;Cite&gt;&lt;Author&gt;Szlyk&lt;/Author&gt;&lt;Year&gt;2020&lt;/Year&gt;&lt;RecNum&gt;1148&lt;/RecNum&gt;&lt;DisplayText&gt;(Szlyk &amp;amp; Tan, 2020)&lt;/DisplayText&gt;&lt;record&gt;&lt;rec-number&gt;1148&lt;/rec-number&gt;&lt;foreign-keys&gt;&lt;key app="EN" db-id="zrz9aaaw3ztz2yepadyxwe5dxdzv955v0a0x" timestamp="1642580401"&gt;1148&lt;/key&gt;&lt;/foreign-keys&gt;&lt;ref-type name="Journal Article"&gt;17&lt;/ref-type&gt;&lt;contributors&gt;&lt;authors&gt;&lt;author&gt;Szlyk, H.&lt;/author&gt;&lt;author&gt;Tan, J.&lt;/author&gt;&lt;/authors&gt;&lt;/contributors&gt;&lt;auth-address&gt;Szlyk, Hannah. School of Social Work, Rutgers, The State University of New Jersey, New Brunswick, NJ, United States.&amp;#xD;Tan, Jia. The Brown School, Washington University in St Louis, Saint Louis, MO, United States.&lt;/auth-address&gt;&lt;titles&gt;&lt;title&gt;The Role of Technology and the Continuum of Care for Youth Suicidality: Systematic Review&lt;/title&gt;&lt;secondary-title&gt;Journal of Medical Internet Research&lt;/secondary-title&gt;&lt;/titles&gt;&lt;pages&gt;e18672&lt;/pages&gt;&lt;volume&gt;22&lt;/volume&gt;&lt;number&gt;10&lt;/number&gt;&lt;dates&gt;&lt;year&gt;2020&lt;/year&gt;&lt;/dates&gt;&lt;accession-num&gt;33034568&lt;/accession-num&gt;&lt;work-type&gt;Research Support, N.I.H., Extramural&amp;#xD;Systematic Review&lt;/work-type&gt;&lt;urls&gt;&lt;related-urls&gt;&lt;url&gt;https://ezproxy.auckland.ac.nz/login?url=http://ovidsp.ovid.com/ovidweb.cgi?T=JS&amp;amp;CSC=Y&amp;amp;NEWS=N&amp;amp;PAGE=fulltext&amp;amp;D=med18&amp;amp;AN=33034568&lt;/url&gt;&lt;url&gt;https://openurl.auckland.ac.nz/resolve?sid=OVID:medline&amp;amp;id=pmid:33034568&amp;amp;id=doi:10.2196%2F18672&amp;amp;issn=1438-8871&amp;amp;isbn=&amp;amp;volume=22&amp;amp;issue=10&amp;amp;spage=e18672&amp;amp;pages=e18672&amp;amp;date=2020&amp;amp;title=Journal+of+Medical+Internet+Research&amp;amp;atitle=The+Role+of+Technology+and+the+Continuum+of+Care+for+Youth+Suicidality%3A+Systematic+Review.&amp;amp;aulast=Szlyk&amp;amp;pid=%3Cauthor%3ESzlyk+H%3C%2Fauthor%3E%3CAN%3E33034568%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43" w:tooltip="Szlyk, 2020 #1148" w:history="1">
              <w:r w:rsidR="00630A87" w:rsidRPr="007626C3">
                <w:rPr>
                  <w:noProof/>
                  <w:color w:val="000000"/>
                  <w:sz w:val="21"/>
                  <w:szCs w:val="21"/>
                  <w:lang w:val="en-AU"/>
                </w:rPr>
                <w:t>Szlyk &amp; Tan,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FF44A3B" w14:textId="4B27C6D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Role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Technology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Continuum</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69D09E23" w14:textId="426AF08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34F835A" w14:textId="7908E8A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12</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24</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1C6ED6FC" w14:textId="3B4043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33A395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4BB7C85A" w14:textId="3E23E82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university-based</w:t>
            </w:r>
            <w:r w:rsidR="00581025" w:rsidRPr="007626C3">
              <w:rPr>
                <w:color w:val="000000"/>
                <w:sz w:val="21"/>
                <w:szCs w:val="21"/>
                <w:lang w:val="en-AU"/>
              </w:rPr>
              <w:t xml:space="preserve"> </w:t>
            </w:r>
            <w:r w:rsidRPr="007626C3">
              <w:rPr>
                <w:color w:val="000000"/>
                <w:sz w:val="21"/>
                <w:szCs w:val="21"/>
                <w:lang w:val="en-AU"/>
              </w:rPr>
              <w:t>universal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648E128A" w14:textId="20098BB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396A1CE9" w14:textId="1A558F7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FA4784A" w14:textId="77777777">
        <w:tc>
          <w:tcPr>
            <w:tcW w:w="550" w:type="dxa"/>
          </w:tcPr>
          <w:p w14:paraId="6350E26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246</w:t>
            </w:r>
          </w:p>
        </w:tc>
        <w:tc>
          <w:tcPr>
            <w:tcW w:w="1669" w:type="dxa"/>
          </w:tcPr>
          <w:p w14:paraId="310ADB12" w14:textId="58A0CE61" w:rsidR="00FF22E4" w:rsidRPr="007626C3" w:rsidRDefault="00D23B8C">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Pr="007626C3">
              <w:rPr>
                <w:color w:val="000000"/>
                <w:sz w:val="21"/>
                <w:szCs w:val="21"/>
                <w:lang w:val="en-AU"/>
              </w:rPr>
              <w:instrText xml:space="preserve"> ADDIN EN.CITE &lt;EndNote&gt;&lt;Cite&gt;&lt;Author&gt;Szumilas&lt;/Author&gt;&lt;Year&gt;2011&lt;/Year&gt;&lt;RecNum&gt;28&lt;/RecNum&gt;&lt;DisplayText&gt;(Szumilas &amp;amp; Kutcher, 2011)&lt;/DisplayText&gt;&lt;record&gt;&lt;rec-number&gt;28&lt;/rec-number&gt;&lt;foreign-keys&gt;&lt;key app="EN" db-id="9tz25x59y5xr0qext575ea2g9avdpvrawz9a" timestamp="1658961644"&gt;28&lt;/key&gt;&lt;/foreign-keys&gt;&lt;ref-type name="Journal Article"&gt;17&lt;/ref-type&gt;&lt;contributors&gt;&lt;authors&gt;&lt;author&gt;Szumilas, M.&lt;/author&gt;&lt;author&gt;Kutcher, S.&lt;/author&gt;&lt;/authors&gt;&lt;/contributors&gt;&lt;titles&gt;&lt;title&gt;Post-suicide intervention programs: a systematic review&lt;/title&gt;&lt;secondary-title&gt;Canadian Journal of Public Health&lt;/secondary-title&gt;&lt;/titles&gt;&lt;periodical&gt;&lt;full-title&gt;Canadian Journal of Public Health&lt;/full-title&gt;&lt;/periodical&gt;&lt;pages&gt;18-19&lt;/pages&gt;&lt;volume&gt;102&lt;/volume&gt;&lt;number&gt;1&lt;/number&gt;&lt;dates&gt;&lt;year&gt;2011&lt;/year&gt;&lt;/dates&gt;&lt;isbn&gt;1920-7476&lt;/isbn&gt;&lt;urls&gt;&lt;/urls&gt;&lt;electronic-resource-num&gt;10.1007/BF03404872&lt;/electronic-resource-num&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44" w:tooltip="Szumilas, 2011 #28" w:history="1">
              <w:r w:rsidR="00630A87" w:rsidRPr="007626C3">
                <w:rPr>
                  <w:noProof/>
                  <w:color w:val="000000"/>
                  <w:sz w:val="21"/>
                  <w:szCs w:val="21"/>
                  <w:lang w:val="en-AU"/>
                </w:rPr>
                <w:t>Szumilas &amp; Kutcher, 2011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882FDDC" w14:textId="15F9EC9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Post-suicide</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24519CDE" w14:textId="1512CB8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69FBB01C" w14:textId="3A2E17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p>
        </w:tc>
        <w:tc>
          <w:tcPr>
            <w:tcW w:w="1328" w:type="dxa"/>
          </w:tcPr>
          <w:p w14:paraId="77A01C9A" w14:textId="376149A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476388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566290BE" w14:textId="1317483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family,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postvention</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1E57A7BC" w14:textId="410306E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23CAA18E" w14:textId="41B2DC4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74C57830" w14:textId="77777777">
        <w:tc>
          <w:tcPr>
            <w:tcW w:w="550" w:type="dxa"/>
          </w:tcPr>
          <w:p w14:paraId="53A76F1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247</w:t>
            </w:r>
          </w:p>
        </w:tc>
        <w:tc>
          <w:tcPr>
            <w:tcW w:w="1669" w:type="dxa"/>
          </w:tcPr>
          <w:p w14:paraId="595DDF1B" w14:textId="75FE4F9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&lt;EndNote&gt;&lt;Cite&gt;&lt;Author&gt;Tighe&lt;/Author&gt;&lt;Year&gt;2018&lt;/Year&gt;&lt;RecNum&gt;23286&lt;/RecNum&gt;&lt;DisplayText&gt;(Tighe et al., 2018)&lt;/DisplayText&gt;&lt;record&gt;&lt;rec-number&gt;23286&lt;/rec-number&gt;&lt;foreign-keys&gt;&lt;key app="EN" db-id="zrz9aaaw3ztz2yepadyxwe5dxdzv955v0a0x" timestamp="1642580655"&gt;23286&lt;/key&gt;&lt;/foreign-keys&gt;&lt;ref-type name="Journal Article"&gt;17&lt;/ref-type&gt;&lt;contributors&gt;&lt;authors&gt;&lt;author&gt;Tighe, J.&lt;/author&gt;&lt;author&gt;Nicholas, J.&lt;/author&gt;&lt;author&gt;Shand, F.&lt;/author&gt;&lt;author&gt;Christensen, H.&lt;/author&gt;&lt;/authors&gt;&lt;/contributors&gt;&lt;auth-address&gt;Black Dog Institute, School of Psychiatry, University of New South Wales, Sydney, Australia.&amp;#xD;Black Dog Institute, University of New South Wales, Sydney, Australia.&lt;/auth-address&gt;&lt;titles&gt;&lt;title&gt;Efficacy of Acceptance and Commitment Therapy in Reducing Suicidal Ideation and Deliberate Self-Harm: Systematic Review&lt;/title&gt;&lt;secondary-title&gt;JMIR Ment Health&lt;/secondary-title&gt;&lt;/titles&gt;&lt;pages&gt;e10732&lt;/pages&gt;&lt;volume&gt;5&lt;/volume&gt;&lt;number&gt;2&lt;/number&gt;&lt;edition&gt;2018/06/27&lt;/edition&gt;&lt;keywords&gt;&lt;keyword&gt;Act&lt;/keyword&gt;&lt;keyword&gt;acceptance and commitment therapy&lt;/keyword&gt;&lt;keyword&gt;cognitive behavioral therapy&lt;/keyword&gt;&lt;keyword&gt;deliberate self-harm&lt;/keyword&gt;&lt;keyword&gt;depression&lt;/keyword&gt;&lt;keyword&gt;mHealth&lt;/keyword&gt;&lt;keyword&gt;mental health&lt;/keyword&gt;&lt;keyword&gt;psychology&lt;/keyword&gt;&lt;keyword&gt;suicidal ideation&lt;/keyword&gt;&lt;keyword&gt;suicide&lt;/keyword&gt;&lt;/keywords&gt;&lt;dates&gt;&lt;year&gt;2018&lt;/year&gt;&lt;pub-dates&gt;&lt;date&gt;Jun 25&lt;/date&gt;&lt;/pub-dates&gt;&lt;/dates&gt;&lt;isbn&gt;2368-7959 (Print)&amp;#xD;2368-7959&lt;/isbn&gt;&lt;accession-num&gt;29941419&lt;/accession-num&gt;&lt;urls&gt;&lt;/urls&gt;&lt;custom2&gt;PMC6037942&lt;/custom2&gt;&lt;electronic-resource-num&gt;10.2196/10732&lt;/electronic-resource-num&gt;&lt;remote-database-provider&gt;NLM&lt;/remote-database-provider&gt;&lt;language&gt;eng&lt;/language&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47" w:tooltip="Tighe, 2018 #23286" w:history="1">
              <w:r w:rsidR="00630A87" w:rsidRPr="007626C3">
                <w:rPr>
                  <w:noProof/>
                  <w:color w:val="000000"/>
                  <w:sz w:val="21"/>
                  <w:szCs w:val="21"/>
                  <w:lang w:val="en-AU"/>
                </w:rPr>
                <w:t>Tighe et al., 2018</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1450486" w14:textId="35B66C6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Efficacy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Acceptance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Commitment</w:t>
            </w:r>
            <w:r w:rsidR="00581025" w:rsidRPr="007626C3">
              <w:rPr>
                <w:color w:val="000000"/>
                <w:sz w:val="21"/>
                <w:szCs w:val="21"/>
                <w:lang w:val="en-AU"/>
              </w:rPr>
              <w:t xml:space="preserve"> </w:t>
            </w:r>
            <w:r w:rsidRPr="007626C3">
              <w:rPr>
                <w:color w:val="000000"/>
                <w:sz w:val="21"/>
                <w:szCs w:val="21"/>
                <w:lang w:val="en-AU"/>
              </w:rPr>
              <w:lastRenderedPageBreak/>
              <w:t>Therapy</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Reducing</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Deliberate</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4FCB49DE" w14:textId="39B9619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4DDA48A" w14:textId="149ECF5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lastRenderedPageBreak/>
              <w:t>Aboriginal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Torres</w:t>
            </w:r>
            <w:r w:rsidR="00581025" w:rsidRPr="007626C3">
              <w:rPr>
                <w:color w:val="000000"/>
                <w:sz w:val="21"/>
                <w:szCs w:val="21"/>
                <w:lang w:val="en-AU"/>
              </w:rPr>
              <w:t xml:space="preserve"> </w:t>
            </w:r>
            <w:r w:rsidRPr="007626C3">
              <w:rPr>
                <w:color w:val="000000"/>
                <w:sz w:val="21"/>
                <w:szCs w:val="21"/>
                <w:lang w:val="en-AU"/>
              </w:rPr>
              <w:t>Strait</w:t>
            </w:r>
            <w:r w:rsidR="00581025" w:rsidRPr="007626C3">
              <w:rPr>
                <w:color w:val="000000"/>
                <w:sz w:val="21"/>
                <w:szCs w:val="21"/>
                <w:lang w:val="en-AU"/>
              </w:rPr>
              <w:t xml:space="preserve"> </w:t>
            </w:r>
            <w:r w:rsidRPr="007626C3">
              <w:rPr>
                <w:color w:val="000000"/>
                <w:sz w:val="21"/>
                <w:szCs w:val="21"/>
                <w:lang w:val="en-AU"/>
              </w:rPr>
              <w:t>Islander</w:t>
            </w:r>
            <w:r w:rsidR="00581025" w:rsidRPr="007626C3">
              <w:rPr>
                <w:color w:val="000000"/>
                <w:sz w:val="21"/>
                <w:szCs w:val="21"/>
                <w:lang w:val="en-AU"/>
              </w:rPr>
              <w:t xml:space="preserve"> </w:t>
            </w:r>
            <w:r w:rsidRPr="007626C3">
              <w:rPr>
                <w:color w:val="000000"/>
                <w:sz w:val="21"/>
                <w:szCs w:val="21"/>
                <w:lang w:val="en-AU"/>
              </w:rPr>
              <w:t>Australian</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patients)</w:t>
            </w:r>
          </w:p>
        </w:tc>
        <w:tc>
          <w:tcPr>
            <w:tcW w:w="1328" w:type="dxa"/>
          </w:tcPr>
          <w:p w14:paraId="05FE0DBD" w14:textId="1CAC32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E61C9B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883C12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ACT</w:t>
            </w:r>
          </w:p>
        </w:tc>
        <w:tc>
          <w:tcPr>
            <w:tcW w:w="2246" w:type="dxa"/>
          </w:tcPr>
          <w:p w14:paraId="4195C90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2A4D5BBF" w14:textId="3A859BE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AA89780" w14:textId="77777777">
        <w:tc>
          <w:tcPr>
            <w:tcW w:w="550" w:type="dxa"/>
          </w:tcPr>
          <w:p w14:paraId="56A0C66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248</w:t>
            </w:r>
          </w:p>
        </w:tc>
        <w:tc>
          <w:tcPr>
            <w:tcW w:w="1669" w:type="dxa"/>
          </w:tcPr>
          <w:p w14:paraId="70E8CFCF" w14:textId="2AE992B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&lt;EndNote&gt;&lt;Cite&gt;&lt;Author&gt;Timberlake&lt;/Author&gt;&lt;Year&gt;2020&lt;/Year&gt;&lt;RecNum&gt;293&lt;/RecNum&gt;&lt;DisplayText&gt;(Timberlake et al., 2020)&lt;/DisplayText&gt;&lt;record&gt;&lt;rec-number&gt;293&lt;/rec-number&gt;&lt;foreign-keys&gt;&lt;key app="EN" db-id="9tz25x59y5xr0qext575ea2g9avdpvrawz9a" timestamp="1658961651"&gt;293&lt;/key&gt;&lt;/foreign-keys&gt;&lt;ref-type name="Journal Article"&gt;17&lt;/ref-type&gt;&lt;contributors&gt;&lt;authors&gt;&lt;author&gt;Timberlake, L. M.&lt;/author&gt;&lt;author&gt;Beeber, L. S.&lt;/author&gt;&lt;author&gt;Hubbard, G.&lt;/author&gt;&lt;/authors&gt;&lt;/contributors&gt;&lt;auth-address&gt;Laurie M. Timberlake, MSN, PMHNP-BC, University of North Carolina at Chapel Hill, Chapel Hill, NC, USA.&amp;#xD;Linda S. Beeber, PhD, PMHNCNS-BC, FAAN, University of North Carolina at Chapel Hill, Chapel Hill, NC, USA.&amp;#xD;Grace Hubbard, DNP, PMHCNS-BC, University of North Carolina at Chapel Hill, Chapel Hill, NC, USA.&lt;/auth-address&gt;&lt;titles&gt;&lt;title&gt;Nonsuicidal Self-Injury: Management on the Inpatient Psychiatric Unit&lt;/title&gt;&lt;secondary-title&gt;J Am Psychiatr Nurses Assoc&lt;/secondary-title&gt;&lt;/titles&gt;&lt;periodical&gt;&lt;full-title&gt;J Am Psychiatr Nurses Assoc&lt;/full-title&gt;&lt;/periodical&gt;&lt;pages&gt;10-26&lt;/pages&gt;&lt;volume&gt;26&lt;/volume&gt;&lt;number&gt;1&lt;/number&gt;&lt;keywords&gt;&lt;keyword&gt;Cognitive Behavioral Therapy&lt;/keyword&gt;&lt;keyword&gt;Humans&lt;/keyword&gt;&lt;keyword&gt;*Inpatients&lt;/keyword&gt;&lt;keyword&gt;Mentalization&lt;/keyword&gt;&lt;keyword&gt;*Psychiatric Department, Hospital&lt;/keyword&gt;&lt;keyword&gt;Self-Injurious Behavior/*therapy&lt;/keyword&gt;&lt;keyword&gt;*inpatient&lt;/keyword&gt;&lt;keyword&gt;*management&lt;/keyword&gt;&lt;keyword&gt;*nonsuicidal self-injury&lt;/keyword&gt;&lt;keyword&gt;*treatment&lt;/keyword&gt;&lt;/keywords&gt;&lt;dates&gt;&lt;year&gt;2020&lt;/year&gt;&lt;/dates&gt;&lt;isbn&gt;1078-3903&lt;/isbn&gt;&lt;accession-num&gt;31592703&lt;/accession-num&gt;&lt;urls&gt;&lt;/urls&gt;&lt;electronic-resource-num&gt;10.1177/1078390319878878&lt;/electronic-resource-num&gt;&lt;remote-database-provider&gt;NLM&lt;/remote-database-provider&gt;&lt;language&gt;eng&lt;/language&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48" w:tooltip="Timberlake, 2020 #293" w:history="1">
              <w:r w:rsidR="00630A87" w:rsidRPr="007626C3">
                <w:rPr>
                  <w:noProof/>
                  <w:color w:val="000000"/>
                  <w:sz w:val="21"/>
                  <w:szCs w:val="21"/>
                  <w:lang w:val="en-AU"/>
                </w:rPr>
                <w:t>Timberlake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E792958" w14:textId="19A53F7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Non-Suicidal</w:t>
            </w:r>
            <w:r w:rsidR="00581025" w:rsidRPr="007626C3">
              <w:rPr>
                <w:color w:val="000000"/>
                <w:sz w:val="21"/>
                <w:szCs w:val="21"/>
                <w:lang w:val="en-AU"/>
              </w:rPr>
              <w:t xml:space="preserve"> </w:t>
            </w:r>
            <w:r w:rsidRPr="007626C3">
              <w:rPr>
                <w:color w:val="000000"/>
                <w:sz w:val="21"/>
                <w:szCs w:val="21"/>
                <w:lang w:val="en-AU"/>
              </w:rPr>
              <w:t>Self-Injury:</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Unit</w:t>
            </w:r>
          </w:p>
        </w:tc>
        <w:tc>
          <w:tcPr>
            <w:tcW w:w="1425" w:type="dxa"/>
          </w:tcPr>
          <w:p w14:paraId="7933D33B" w14:textId="28C0B39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543B7C76" w14:textId="7B2F6B6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in-patients)</w:t>
            </w:r>
          </w:p>
        </w:tc>
        <w:tc>
          <w:tcPr>
            <w:tcW w:w="1328" w:type="dxa"/>
          </w:tcPr>
          <w:p w14:paraId="0922A8CA" w14:textId="3A91EDE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1B212C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7786CAAF" w14:textId="4A2C229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p>
        </w:tc>
        <w:tc>
          <w:tcPr>
            <w:tcW w:w="2246" w:type="dxa"/>
          </w:tcPr>
          <w:p w14:paraId="091A817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NSSI</w:t>
            </w:r>
          </w:p>
        </w:tc>
        <w:tc>
          <w:tcPr>
            <w:tcW w:w="1255" w:type="dxa"/>
          </w:tcPr>
          <w:p w14:paraId="58E6005B" w14:textId="6090197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0E4EE8E8" w14:textId="77777777">
        <w:tc>
          <w:tcPr>
            <w:tcW w:w="550" w:type="dxa"/>
          </w:tcPr>
          <w:p w14:paraId="00C8C75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249</w:t>
            </w:r>
          </w:p>
        </w:tc>
        <w:tc>
          <w:tcPr>
            <w:tcW w:w="1669" w:type="dxa"/>
          </w:tcPr>
          <w:p w14:paraId="319342A5" w14:textId="190C6B4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&lt;EndNote&gt;&lt;Cite&gt;&lt;Author&gt;Tondo&lt;/Author&gt;&lt;Year&gt;2018&lt;/Year&gt;&lt;RecNum&gt;246&lt;/RecNum&gt;&lt;DisplayText&gt;(Tondo &amp;amp; Baldessarini, 2018)&lt;/DisplayText&gt;&lt;record&gt;&lt;rec-number&gt;246&lt;/rec-number&gt;&lt;foreign-keys&gt;&lt;key app="EN" db-id="9tz25x59y5xr0qext575ea2g9avdpvrawz9a" timestamp="1658961649"&gt;246&lt;/key&gt;&lt;/foreign-keys&gt;&lt;ref-type name="Journal Article"&gt;17&lt;/ref-type&gt;&lt;contributors&gt;&lt;authors&gt;&lt;author&gt;Tondo, L.&lt;/author&gt;&lt;author&gt;Baldessarini, R. J.&lt;/author&gt;&lt;/authors&gt;&lt;/contributors&gt;&lt;auth-address&gt;(Tondo, Baldessarini) Department of Psychiatry, Harvard Medical School, Boston, MA, United States (Tondo, Baldessarini) International Consortium for Bipolar Disorder Research, McLean Hospital, MRC3, 115 Mill Street, Belmont, MA 02478-9106, United States (Tondo) Lucio Bini Mood Disorder Centers, Cagliari and Rome, Italy&lt;/auth-address&gt;&lt;titles&gt;&lt;title&gt;Antisuicidal Effects in Mood Disorders: Are They Unique to Lithium?&lt;/title&gt;&lt;secondary-title&gt;Pharmacopsychiatry&lt;/secondary-title&gt;&lt;/titles&gt;&lt;periodical&gt;&lt;full-title&gt;Pharmacopsychiatry&lt;/full-title&gt;&lt;/periodical&gt;&lt;pages&gt;177-188&lt;/pages&gt;&lt;volume&gt;51&lt;/volume&gt;&lt;number&gt;5&lt;/number&gt;&lt;dates&gt;&lt;year&gt;2018&lt;/year&gt;&lt;/dates&gt;&lt;accession-num&gt;621913919&lt;/accession-num&gt;&lt;urls&gt;&lt;/urls&gt;&lt;electronic-resource-num&gt;10.1055/a-0596-7853&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49" w:tooltip="Tondo, 2018 #246" w:history="1">
              <w:r w:rsidR="00630A87" w:rsidRPr="007626C3">
                <w:rPr>
                  <w:noProof/>
                  <w:color w:val="000000"/>
                  <w:sz w:val="21"/>
                  <w:szCs w:val="21"/>
                  <w:lang w:val="en-AU"/>
                </w:rPr>
                <w:t>Tondo &amp; Baldessarini, 2018</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9709413" w14:textId="2496062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Anti-suicidal</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Are</w:t>
            </w:r>
            <w:r w:rsidR="00581025" w:rsidRPr="007626C3">
              <w:rPr>
                <w:color w:val="000000"/>
                <w:sz w:val="21"/>
                <w:szCs w:val="21"/>
                <w:lang w:val="en-AU"/>
              </w:rPr>
              <w:t xml:space="preserve"> </w:t>
            </w:r>
            <w:r w:rsidRPr="007626C3">
              <w:rPr>
                <w:color w:val="000000"/>
                <w:sz w:val="21"/>
                <w:szCs w:val="21"/>
                <w:lang w:val="en-AU"/>
              </w:rPr>
              <w:t>They</w:t>
            </w:r>
            <w:r w:rsidR="00581025" w:rsidRPr="007626C3">
              <w:rPr>
                <w:color w:val="000000"/>
                <w:sz w:val="21"/>
                <w:szCs w:val="21"/>
                <w:lang w:val="en-AU"/>
              </w:rPr>
              <w:t xml:space="preserve"> </w:t>
            </w:r>
            <w:r w:rsidRPr="007626C3">
              <w:rPr>
                <w:color w:val="000000"/>
                <w:sz w:val="21"/>
                <w:szCs w:val="21"/>
                <w:lang w:val="en-AU"/>
              </w:rPr>
              <w:t>Unique</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Lithium?</w:t>
            </w:r>
          </w:p>
        </w:tc>
        <w:tc>
          <w:tcPr>
            <w:tcW w:w="1425" w:type="dxa"/>
          </w:tcPr>
          <w:p w14:paraId="6EED83F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28EC81E9" w14:textId="39EBAC1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disorders</w:t>
            </w:r>
          </w:p>
        </w:tc>
        <w:tc>
          <w:tcPr>
            <w:tcW w:w="1328" w:type="dxa"/>
          </w:tcPr>
          <w:p w14:paraId="14407FC5" w14:textId="2A2816F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9725DEB" w14:textId="575BA356"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0389C07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Lithium</w:t>
            </w:r>
          </w:p>
        </w:tc>
        <w:tc>
          <w:tcPr>
            <w:tcW w:w="2246" w:type="dxa"/>
          </w:tcPr>
          <w:p w14:paraId="56A847C7" w14:textId="40AE99F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10D674E3" w14:textId="49F9A5D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2C1A412" w14:textId="77777777">
        <w:tc>
          <w:tcPr>
            <w:tcW w:w="550" w:type="dxa"/>
          </w:tcPr>
          <w:p w14:paraId="0449C7D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250</w:t>
            </w:r>
          </w:p>
        </w:tc>
        <w:tc>
          <w:tcPr>
            <w:tcW w:w="1669" w:type="dxa"/>
          </w:tcPr>
          <w:p w14:paraId="1D84B92F" w14:textId="07CE7DA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&lt;EndNote&gt;&lt;Cite&gt;&lt;Author&gt;Torok&lt;/Author&gt;&lt;Year&gt;2017&lt;/Year&gt;&lt;RecNum&gt;159&lt;/RecNum&gt;&lt;DisplayText&gt;(Torok et al., 2017)&lt;/DisplayText&gt;&lt;record&gt;&lt;rec-number&gt;159&lt;/rec-number&gt;&lt;foreign-keys&gt;&lt;key app="EN" db-id="9tz25x59y5xr0qext575ea2g9avdpvrawz9a" timestamp="1658961646"&gt;159&lt;/key&gt;&lt;/foreign-keys&gt;&lt;ref-type name="Journal Article"&gt;17&lt;/ref-type&gt;&lt;contributors&gt;&lt;authors&gt;&lt;author&gt;Torok, M.&lt;/author&gt;&lt;author&gt;Calear, A. L.&lt;/author&gt;&lt;author&gt;Shand, F.&lt;/author&gt;&lt;author&gt;Christensen, H.&lt;/author&gt;&lt;/authors&gt;&lt;/contributors&gt;&lt;auth-address&gt;Torok, Michelle. Black Dog Institute, University of New South Wales, Randwick, NSW, Australia.&amp;#xD;Calear, Alison. National Institute for Mental Health Research, The Australian National University, Acton, ACT, Australia.&amp;#xD;Shand, Fiona. Black Dog Institute, University of New South Wales, Randwick, NSW, Australia.&amp;#xD;Christensen, Helen. Black Dog Institute, University of New South Wales, Randwick, NSW, Australia.&lt;/auth-address&gt;&lt;titles&gt;&lt;title&gt;A Systematic Review of Mass Media Campaigns for Suicide Prevention: Understanding Their Efficacy and the Mechanisms Needed for Successful Behavioral and Literacy Change&lt;/title&gt;&lt;secondary-title&gt;Suicide &amp;amp; Life-Threatening Behavior&lt;/secondary-title&gt;&lt;/titles&gt;&lt;periodical&gt;&lt;full-title&gt;Suicide &amp;amp; Life-Threatening Behavior&lt;/full-title&gt;&lt;/periodical&gt;&lt;pages&gt;672-687&lt;/pages&gt;&lt;volume&gt;47&lt;/volume&gt;&lt;number&gt;6&lt;/number&gt;&lt;dates&gt;&lt;year&gt;2017&lt;/year&gt;&lt;/dates&gt;&lt;accession-num&gt;28044354&lt;/accession-num&gt;&lt;urls&gt;&lt;/urls&gt;&lt;electronic-resource-num&gt;10.1111/sltb.12324&lt;/electronic-resource-num&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00B51430" w:rsidRPr="007626C3">
              <w:rPr>
                <w:noProof/>
                <w:color w:val="000000"/>
                <w:sz w:val="21"/>
                <w:szCs w:val="21"/>
                <w:lang w:val="en-AU"/>
              </w:rPr>
              <w:t>(</w:t>
            </w:r>
            <w:hyperlink w:anchor="_ENREF_350" w:tooltip="Torok, 2017 #159" w:history="1">
              <w:r w:rsidR="00630A87" w:rsidRPr="007626C3">
                <w:rPr>
                  <w:noProof/>
                  <w:color w:val="000000"/>
                  <w:sz w:val="21"/>
                  <w:szCs w:val="21"/>
                  <w:lang w:val="en-AU"/>
                </w:rPr>
                <w:t>Torok et al., 2017</w:t>
              </w:r>
            </w:hyperlink>
            <w:r w:rsidR="00B51430" w:rsidRPr="007626C3">
              <w:rPr>
                <w:noProof/>
                <w:color w:val="000000"/>
                <w:sz w:val="21"/>
                <w:szCs w:val="21"/>
                <w:lang w:val="en-AU"/>
              </w:rPr>
              <w:t>)</w:t>
            </w:r>
            <w:r w:rsidRPr="007626C3">
              <w:rPr>
                <w:color w:val="000000"/>
                <w:sz w:val="21"/>
                <w:szCs w:val="21"/>
                <w:lang w:val="en-AU"/>
              </w:rPr>
              <w:fldChar w:fldCharType="end"/>
            </w:r>
          </w:p>
        </w:tc>
        <w:tc>
          <w:tcPr>
            <w:tcW w:w="1862" w:type="dxa"/>
          </w:tcPr>
          <w:p w14:paraId="07C10264" w14:textId="1CBEC59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Mass</w:t>
            </w:r>
            <w:r w:rsidR="00581025" w:rsidRPr="007626C3">
              <w:rPr>
                <w:color w:val="000000"/>
                <w:sz w:val="21"/>
                <w:szCs w:val="21"/>
                <w:lang w:val="en-AU"/>
              </w:rPr>
              <w:t xml:space="preserve"> </w:t>
            </w: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Campaigns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Understanding</w:t>
            </w:r>
            <w:r w:rsidR="00581025" w:rsidRPr="007626C3">
              <w:rPr>
                <w:color w:val="000000"/>
                <w:sz w:val="21"/>
                <w:szCs w:val="21"/>
                <w:lang w:val="en-AU"/>
              </w:rPr>
              <w:t xml:space="preserve"> </w:t>
            </w:r>
            <w:r w:rsidRPr="007626C3">
              <w:rPr>
                <w:color w:val="000000"/>
                <w:sz w:val="21"/>
                <w:szCs w:val="21"/>
                <w:lang w:val="en-AU"/>
              </w:rPr>
              <w:t>Their</w:t>
            </w:r>
            <w:r w:rsidR="00581025" w:rsidRPr="007626C3">
              <w:rPr>
                <w:color w:val="000000"/>
                <w:sz w:val="21"/>
                <w:szCs w:val="21"/>
                <w:lang w:val="en-AU"/>
              </w:rPr>
              <w:t xml:space="preserve"> </w:t>
            </w:r>
            <w:r w:rsidRPr="007626C3">
              <w:rPr>
                <w:color w:val="000000"/>
                <w:sz w:val="21"/>
                <w:szCs w:val="21"/>
                <w:lang w:val="en-AU"/>
              </w:rPr>
              <w:t>Efficacy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Mechanisms</w:t>
            </w:r>
            <w:r w:rsidR="00581025" w:rsidRPr="007626C3">
              <w:rPr>
                <w:color w:val="000000"/>
                <w:sz w:val="21"/>
                <w:szCs w:val="21"/>
                <w:lang w:val="en-AU"/>
              </w:rPr>
              <w:t xml:space="preserve"> </w:t>
            </w:r>
            <w:r w:rsidRPr="007626C3">
              <w:rPr>
                <w:color w:val="000000"/>
                <w:sz w:val="21"/>
                <w:szCs w:val="21"/>
                <w:lang w:val="en-AU"/>
              </w:rPr>
              <w:t>Needed</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Successful</w:t>
            </w:r>
            <w:r w:rsidR="00581025" w:rsidRPr="007626C3">
              <w:rPr>
                <w:color w:val="000000"/>
                <w:sz w:val="21"/>
                <w:szCs w:val="21"/>
                <w:lang w:val="en-AU"/>
              </w:rPr>
              <w:t xml:space="preserve"> </w:t>
            </w:r>
            <w:proofErr w:type="spellStart"/>
            <w:r w:rsidRPr="007626C3">
              <w:rPr>
                <w:color w:val="000000"/>
                <w:sz w:val="21"/>
                <w:szCs w:val="21"/>
                <w:lang w:val="en-AU"/>
              </w:rPr>
              <w:t>Behavioral</w:t>
            </w:r>
            <w:proofErr w:type="spellEnd"/>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Literacy</w:t>
            </w:r>
            <w:r w:rsidR="00581025" w:rsidRPr="007626C3">
              <w:rPr>
                <w:color w:val="000000"/>
                <w:sz w:val="21"/>
                <w:szCs w:val="21"/>
                <w:lang w:val="en-AU"/>
              </w:rPr>
              <w:t xml:space="preserve"> </w:t>
            </w:r>
            <w:r w:rsidRPr="007626C3">
              <w:rPr>
                <w:color w:val="000000"/>
                <w:sz w:val="21"/>
                <w:szCs w:val="21"/>
                <w:lang w:val="en-AU"/>
              </w:rPr>
              <w:t>Change</w:t>
            </w:r>
          </w:p>
        </w:tc>
        <w:tc>
          <w:tcPr>
            <w:tcW w:w="1425" w:type="dxa"/>
          </w:tcPr>
          <w:p w14:paraId="1285604B" w14:textId="354B80E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21CBC5EF" w14:textId="55BAAA2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21752D81" w14:textId="406E9AE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75F72E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13C6BA05" w14:textId="2FA5DA9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Media</w:t>
            </w:r>
            <w:r w:rsidR="00581025" w:rsidRPr="007626C3">
              <w:rPr>
                <w:color w:val="000000"/>
                <w:sz w:val="21"/>
                <w:szCs w:val="21"/>
                <w:lang w:val="en-AU"/>
              </w:rPr>
              <w:t xml:space="preserve"> </w:t>
            </w:r>
            <w:r w:rsidRPr="007626C3">
              <w:rPr>
                <w:color w:val="000000"/>
                <w:sz w:val="21"/>
                <w:szCs w:val="21"/>
                <w:lang w:val="en-AU"/>
              </w:rPr>
              <w:t>guidelines</w:t>
            </w:r>
          </w:p>
        </w:tc>
        <w:tc>
          <w:tcPr>
            <w:tcW w:w="2246" w:type="dxa"/>
          </w:tcPr>
          <w:p w14:paraId="49DAFF99" w14:textId="2E206A7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718C69BE" w14:textId="28FF0D6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2D5DDF5C" w14:textId="77777777">
        <w:tc>
          <w:tcPr>
            <w:tcW w:w="550" w:type="dxa"/>
          </w:tcPr>
          <w:p w14:paraId="49C01EB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251</w:t>
            </w:r>
          </w:p>
        </w:tc>
        <w:tc>
          <w:tcPr>
            <w:tcW w:w="1669" w:type="dxa"/>
          </w:tcPr>
          <w:p w14:paraId="6A67BDC1" w14:textId="6A76DA87" w:rsidR="00FF22E4" w:rsidRPr="007626C3" w:rsidRDefault="00BE5A6E">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PEVuZE5vdGU+PENpdGU+PEF1dGhvcj5Ub3JvazwvQXV0aG9yPjxZZWFyPjIwMTk8L1llYXI+PFJl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ZWQxNiZhbXA7QU49MzEwNTQzNzM8L3VybD48dXJsPmh0dHBzOi8vb3BlbnVybC5hdWNrbGFuZC5h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cj48L3JlY29yZD48L0NpdGU+PC9FbmROb3RlPn==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PEVuZE5vdGU+PENpdGU+PEF1dGhvcj5Ub3JvazwvQXV0aG9yPjxZZWFyPjIwMTk8L1llYXI+PFJl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cj48L3JlY29yZD48L0NpdGU+PC9FbmROb3RlPn==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51" w:tooltip="Torok, 2019 #1753" w:history="1">
              <w:r w:rsidR="00630A87" w:rsidRPr="007626C3">
                <w:rPr>
                  <w:noProof/>
                  <w:color w:val="000000"/>
                  <w:sz w:val="21"/>
                  <w:szCs w:val="21"/>
                  <w:lang w:val="en-AU"/>
                </w:rPr>
                <w:t>Torok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8E77C71" w14:textId="75CF5DA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Preventing</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change</w:t>
            </w:r>
            <w:r w:rsidR="00581025" w:rsidRPr="007626C3">
              <w:rPr>
                <w:color w:val="000000"/>
                <w:sz w:val="21"/>
                <w:szCs w:val="21"/>
                <w:lang w:val="en-AU"/>
              </w:rPr>
              <w:t xml:space="preserve"> </w:t>
            </w:r>
            <w:r w:rsidRPr="007626C3">
              <w:rPr>
                <w:color w:val="000000"/>
                <w:sz w:val="21"/>
                <w:szCs w:val="21"/>
                <w:lang w:val="en-AU"/>
              </w:rPr>
              <w:t>mechanisms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lastRenderedPageBreak/>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gatekeeping</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teachers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parents</w:t>
            </w:r>
          </w:p>
        </w:tc>
        <w:tc>
          <w:tcPr>
            <w:tcW w:w="1425" w:type="dxa"/>
          </w:tcPr>
          <w:p w14:paraId="539DC108" w14:textId="21C6F7B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660342C5" w14:textId="6D76A4A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parents</w:t>
            </w:r>
          </w:p>
        </w:tc>
        <w:tc>
          <w:tcPr>
            <w:tcW w:w="1328" w:type="dxa"/>
          </w:tcPr>
          <w:p w14:paraId="26256ADE" w14:textId="6E9C2F7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4817E53" w14:textId="211D972A"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76D7E80D" w14:textId="46B1FD7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p>
        </w:tc>
        <w:tc>
          <w:tcPr>
            <w:tcW w:w="2246" w:type="dxa"/>
          </w:tcPr>
          <w:p w14:paraId="53EE39E0" w14:textId="2224859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self-efficacy,</w:t>
            </w:r>
            <w:r w:rsidR="00581025" w:rsidRPr="007626C3">
              <w:rPr>
                <w:color w:val="000000"/>
                <w:sz w:val="21"/>
                <w:szCs w:val="21"/>
                <w:lang w:val="en-AU"/>
              </w:rPr>
              <w:t xml:space="preserve"> </w:t>
            </w:r>
            <w:r w:rsidRPr="007626C3">
              <w:rPr>
                <w:color w:val="000000"/>
                <w:sz w:val="21"/>
                <w:szCs w:val="21"/>
                <w:lang w:val="en-AU"/>
              </w:rPr>
              <w:t>attitudes,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752F29A7" w14:textId="49E7D1D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6BBFE81" w14:textId="77777777">
        <w:tc>
          <w:tcPr>
            <w:tcW w:w="550" w:type="dxa"/>
          </w:tcPr>
          <w:p w14:paraId="054E914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252</w:t>
            </w:r>
          </w:p>
        </w:tc>
        <w:tc>
          <w:tcPr>
            <w:tcW w:w="1669" w:type="dxa"/>
          </w:tcPr>
          <w:p w14:paraId="32284E39" w14:textId="77550566" w:rsidR="00FF22E4" w:rsidRPr="007626C3" w:rsidRDefault="00BE5A6E">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PEVuZE5vdGU+PENpdGU+PEF1dGhvcj5Ub3JvazwvQXV0aG9yPjxZZWFyPjIwMjA8L1llYXI+PFJl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52" w:tooltip="Torok, 2020 #1153" w:history="1">
              <w:r w:rsidR="00630A87" w:rsidRPr="007626C3">
                <w:rPr>
                  <w:noProof/>
                  <w:color w:val="000000"/>
                  <w:sz w:val="21"/>
                  <w:szCs w:val="21"/>
                  <w:lang w:val="en-AU"/>
                </w:rPr>
                <w:t>Torok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F4DBD18" w14:textId="164419C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using</w:t>
            </w:r>
            <w:r w:rsidR="00581025" w:rsidRPr="007626C3">
              <w:rPr>
                <w:color w:val="000000"/>
                <w:sz w:val="21"/>
                <w:szCs w:val="21"/>
                <w:lang w:val="en-AU"/>
              </w:rPr>
              <w:t xml:space="preserve"> </w:t>
            </w:r>
            <w:r w:rsidRPr="007626C3">
              <w:rPr>
                <w:color w:val="000000"/>
                <w:sz w:val="21"/>
                <w:szCs w:val="21"/>
                <w:lang w:val="en-AU"/>
              </w:rPr>
              <w:t>self-guided</w:t>
            </w:r>
            <w:r w:rsidR="00581025" w:rsidRPr="007626C3">
              <w:rPr>
                <w:color w:val="000000"/>
                <w:sz w:val="21"/>
                <w:szCs w:val="21"/>
                <w:lang w:val="en-AU"/>
              </w:rPr>
              <w:t xml:space="preserve"> </w:t>
            </w: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randomised</w:t>
            </w:r>
            <w:r w:rsidR="00581025" w:rsidRPr="007626C3">
              <w:rPr>
                <w:color w:val="000000"/>
                <w:sz w:val="21"/>
                <w:szCs w:val="21"/>
                <w:lang w:val="en-AU"/>
              </w:rPr>
              <w:t xml:space="preserve"> </w:t>
            </w:r>
            <w:r w:rsidRPr="007626C3">
              <w:rPr>
                <w:color w:val="000000"/>
                <w:sz w:val="21"/>
                <w:szCs w:val="21"/>
                <w:lang w:val="en-AU"/>
              </w:rPr>
              <w:t>controlled</w:t>
            </w:r>
            <w:r w:rsidR="00581025" w:rsidRPr="007626C3">
              <w:rPr>
                <w:color w:val="000000"/>
                <w:sz w:val="21"/>
                <w:szCs w:val="21"/>
                <w:lang w:val="en-AU"/>
              </w:rPr>
              <w:t xml:space="preserve"> </w:t>
            </w:r>
            <w:r w:rsidRPr="007626C3">
              <w:rPr>
                <w:color w:val="000000"/>
                <w:sz w:val="21"/>
                <w:szCs w:val="21"/>
                <w:lang w:val="en-AU"/>
              </w:rPr>
              <w:t>trials</w:t>
            </w:r>
          </w:p>
        </w:tc>
        <w:tc>
          <w:tcPr>
            <w:tcW w:w="1425" w:type="dxa"/>
          </w:tcPr>
          <w:p w14:paraId="745C1A2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0C637115" w14:textId="4B68F32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intern</w:t>
            </w:r>
            <w:r w:rsidR="00581025" w:rsidRPr="007626C3">
              <w:rPr>
                <w:color w:val="000000"/>
                <w:sz w:val="21"/>
                <w:szCs w:val="21"/>
                <w:lang w:val="en-AU"/>
              </w:rPr>
              <w:t xml:space="preserve"> </w:t>
            </w:r>
            <w:r w:rsidRPr="007626C3">
              <w:rPr>
                <w:color w:val="000000"/>
                <w:sz w:val="21"/>
                <w:szCs w:val="21"/>
                <w:lang w:val="en-AU"/>
              </w:rPr>
              <w:t>healthcare</w:t>
            </w:r>
            <w:r w:rsidR="00581025" w:rsidRPr="007626C3">
              <w:rPr>
                <w:color w:val="000000"/>
                <w:sz w:val="21"/>
                <w:szCs w:val="21"/>
                <w:lang w:val="en-AU"/>
              </w:rPr>
              <w:t xml:space="preserve"> </w:t>
            </w:r>
            <w:r w:rsidRPr="007626C3">
              <w:rPr>
                <w:color w:val="000000"/>
                <w:sz w:val="21"/>
                <w:szCs w:val="21"/>
                <w:lang w:val="en-AU"/>
              </w:rPr>
              <w:t>professionals</w:t>
            </w:r>
          </w:p>
        </w:tc>
        <w:tc>
          <w:tcPr>
            <w:tcW w:w="1328" w:type="dxa"/>
          </w:tcPr>
          <w:p w14:paraId="5DF5E74D" w14:textId="1F93CAE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DB76969" w14:textId="4A26048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Pr="007626C3">
              <w:rPr>
                <w:color w:val="000000"/>
                <w:sz w:val="21"/>
                <w:szCs w:val="21"/>
                <w:lang w:val="en-AU"/>
              </w:rPr>
              <w:t>Indicated</w:t>
            </w:r>
          </w:p>
        </w:tc>
        <w:tc>
          <w:tcPr>
            <w:tcW w:w="2409" w:type="dxa"/>
          </w:tcPr>
          <w:p w14:paraId="4053C553" w14:textId="2AB114B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ACT,</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approaches)</w:t>
            </w:r>
          </w:p>
        </w:tc>
        <w:tc>
          <w:tcPr>
            <w:tcW w:w="2246" w:type="dxa"/>
          </w:tcPr>
          <w:p w14:paraId="68C5D55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p>
        </w:tc>
        <w:tc>
          <w:tcPr>
            <w:tcW w:w="1255" w:type="dxa"/>
          </w:tcPr>
          <w:p w14:paraId="08977DA6" w14:textId="4C81DBE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17731FA" w14:textId="77777777">
        <w:tc>
          <w:tcPr>
            <w:tcW w:w="550" w:type="dxa"/>
          </w:tcPr>
          <w:p w14:paraId="651F735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253</w:t>
            </w:r>
          </w:p>
        </w:tc>
        <w:tc>
          <w:tcPr>
            <w:tcW w:w="1669" w:type="dxa"/>
          </w:tcPr>
          <w:p w14:paraId="02993165" w14:textId="442B6EB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&lt;EndNote&gt;&lt;Cite&gt;&lt;Author&gt;Turecki&lt;/Author&gt;&lt;Year&gt;2016&lt;/Year&gt;&lt;RecNum&gt;21042&lt;/RecNum&gt;&lt;DisplayText&gt;(Turecki &amp;amp; Brent, 2016)&lt;/DisplayText&gt;&lt;record&gt;&lt;rec-number&gt;21042&lt;/rec-number&gt;&lt;foreign-keys&gt;&lt;key app="EN" db-id="zrz9aaaw3ztz2yepadyxwe5dxdzv955v0a0x" timestamp="1642580652"&gt;21042&lt;/key&gt;&lt;/foreign-keys&gt;&lt;ref-type name="Journal Article"&gt;17&lt;/ref-type&gt;&lt;contributors&gt;&lt;authors&gt;&lt;author&gt;Turecki, G.&lt;/author&gt;&lt;author&gt;Brent, D. A.&lt;/author&gt;&lt;/authors&gt;&lt;/contributors&gt;&lt;auth-address&gt;McGill Group for Suicide Studies, Department of Psychiatry, McGill University, Douglas Mental Health University Institute, Montreal, QC, Canada. Electronic address: gustavo.turecki@mcgill.ca.&amp;#xD;Western Psychiatric Institute and Clinic, Pittsburgh, PA, USA.&lt;/auth-address&gt;&lt;titles&gt;&lt;title&gt;Suicide and suicidal behaviour&lt;/title&gt;&lt;secondary-title&gt;Lancet&lt;/secondary-title&gt;&lt;/titles&gt;&lt;pages&gt;1227-39&lt;/pages&gt;&lt;volume&gt;387&lt;/volume&gt;&lt;number&gt;10024&lt;/number&gt;&lt;edition&gt;2015/09/20&lt;/edition&gt;&lt;keywords&gt;&lt;keyword&gt;Brain/metabolism&lt;/keyword&gt;&lt;keyword&gt;Case Management&lt;/keyword&gt;&lt;keyword&gt;Humans&lt;/keyword&gt;&lt;keyword&gt;Models, Psychological&lt;/keyword&gt;&lt;keyword&gt;Psychotherapy/methods&lt;/keyword&gt;&lt;keyword&gt;Risk Factors&lt;/keyword&gt;&lt;keyword&gt;Suicidal Ideation&lt;/keyword&gt;&lt;keyword&gt;Suicide/prevention &amp;amp; control/psychology/*statistics &amp;amp; numerical data&lt;/keyword&gt;&lt;/keywords&gt;&lt;dates&gt;&lt;year&gt;2016&lt;/year&gt;&lt;pub-dates&gt;&lt;date&gt;Mar 19&lt;/date&gt;&lt;/pub-dates&gt;&lt;/dates&gt;&lt;isbn&gt;0140-6736 (Print)&amp;#xD;0140-6736&lt;/isbn&gt;&lt;accession-num&gt;26385066&lt;/accession-num&gt;&lt;urls&gt;&lt;/urls&gt;&lt;custom2&gt;PMC5319859&lt;/custom2&gt;&lt;custom6&gt;CAMS5511&lt;/custom6&gt;&lt;electronic-resource-num&gt;10.1016/s0140-6736(15)00234-2&lt;/electronic-resource-num&gt;&lt;remote-database-provider&gt;NLM&lt;/remote-database-provider&gt;&lt;language&gt;eng&lt;/language&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53" w:tooltip="Turecki, 2016 #21042" w:history="1">
              <w:r w:rsidR="00630A87" w:rsidRPr="007626C3">
                <w:rPr>
                  <w:noProof/>
                  <w:color w:val="000000"/>
                  <w:sz w:val="21"/>
                  <w:szCs w:val="21"/>
                  <w:lang w:val="en-AU"/>
                </w:rPr>
                <w:t>Turecki &amp; Brent,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A08A02B" w14:textId="14069E6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p>
        </w:tc>
        <w:tc>
          <w:tcPr>
            <w:tcW w:w="1425" w:type="dxa"/>
          </w:tcPr>
          <w:p w14:paraId="47F57F78" w14:textId="2F4BB29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027F403" w14:textId="4AD147D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air</w:t>
            </w:r>
            <w:r w:rsidR="00581025" w:rsidRPr="007626C3">
              <w:rPr>
                <w:color w:val="000000"/>
                <w:sz w:val="21"/>
                <w:szCs w:val="21"/>
                <w:lang w:val="en-AU"/>
              </w:rPr>
              <w:t xml:space="preserve"> </w:t>
            </w:r>
            <w:r w:rsidRPr="007626C3">
              <w:rPr>
                <w:color w:val="000000"/>
                <w:sz w:val="21"/>
                <w:szCs w:val="21"/>
                <w:lang w:val="en-AU"/>
              </w:rPr>
              <w:t>force</w:t>
            </w:r>
            <w:r w:rsidR="00581025" w:rsidRPr="007626C3">
              <w:rPr>
                <w:color w:val="000000"/>
                <w:sz w:val="21"/>
                <w:szCs w:val="21"/>
                <w:lang w:val="en-AU"/>
              </w:rPr>
              <w:t xml:space="preserve"> </w:t>
            </w:r>
            <w:r w:rsidRPr="007626C3">
              <w:rPr>
                <w:color w:val="000000"/>
                <w:sz w:val="21"/>
                <w:szCs w:val="21"/>
                <w:lang w:val="en-AU"/>
              </w:rPr>
              <w:t>employees,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out-patients)</w:t>
            </w:r>
          </w:p>
        </w:tc>
        <w:tc>
          <w:tcPr>
            <w:tcW w:w="1328" w:type="dxa"/>
          </w:tcPr>
          <w:p w14:paraId="07C8F3A1" w14:textId="72C9B53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337277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35F251CE" w14:textId="67CE39D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community-based</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restrictions,</w:t>
            </w:r>
            <w:r w:rsidR="00581025" w:rsidRPr="007626C3">
              <w:rPr>
                <w:color w:val="000000"/>
                <w:sz w:val="21"/>
                <w:szCs w:val="21"/>
                <w:lang w:val="en-AU"/>
              </w:rPr>
              <w:t xml:space="preserve"> </w:t>
            </w:r>
            <w:r w:rsidRPr="007626C3">
              <w:rPr>
                <w:color w:val="000000"/>
                <w:sz w:val="21"/>
                <w:szCs w:val="21"/>
                <w:lang w:val="en-AU"/>
              </w:rPr>
              <w:t>active</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neuromodulation,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2C39278D" w14:textId="7C4F1AB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p>
        </w:tc>
        <w:tc>
          <w:tcPr>
            <w:tcW w:w="1255" w:type="dxa"/>
          </w:tcPr>
          <w:p w14:paraId="27AF0C4A" w14:textId="6DD5C86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8CAC5E5" w14:textId="77777777">
        <w:tc>
          <w:tcPr>
            <w:tcW w:w="550" w:type="dxa"/>
          </w:tcPr>
          <w:p w14:paraId="54C4F50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254</w:t>
            </w:r>
          </w:p>
        </w:tc>
        <w:tc>
          <w:tcPr>
            <w:tcW w:w="1669" w:type="dxa"/>
          </w:tcPr>
          <w:p w14:paraId="22F9B42A" w14:textId="2278EC6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PEVuZE5vdGU+PENpdGU+PEF1dGhvcj5UdXJuZXI8L0F1dGhvcj48WWVhcj4yMDE0PC9ZZWFyPjxS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L0NpdGU+PC9FbmROb3RlPgB=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PEVuZE5vdGU+PENpdGU+PEF1dGhvcj5UdXJuZXI8L0F1dGhvcj48WWVhcj4yMDE0PC9ZZWFyPjxS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54" w:tooltip="Turner, 2014 #4114" w:history="1">
              <w:r w:rsidR="00630A87" w:rsidRPr="007626C3">
                <w:rPr>
                  <w:noProof/>
                  <w:color w:val="000000"/>
                  <w:sz w:val="21"/>
                  <w:szCs w:val="21"/>
                  <w:lang w:val="en-AU"/>
                </w:rPr>
                <w:t>Turner et al., 2014</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081764A" w14:textId="73A35C4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Treating</w:t>
            </w:r>
            <w:r w:rsidR="00581025" w:rsidRPr="007626C3">
              <w:rPr>
                <w:color w:val="000000"/>
                <w:sz w:val="21"/>
                <w:szCs w:val="21"/>
                <w:lang w:val="en-AU"/>
              </w:rPr>
              <w:t xml:space="preserve"> </w:t>
            </w:r>
            <w:proofErr w:type="spellStart"/>
            <w:r w:rsidRPr="007626C3">
              <w:rPr>
                <w:color w:val="000000"/>
                <w:sz w:val="21"/>
                <w:szCs w:val="21"/>
                <w:lang w:val="en-AU"/>
              </w:rPr>
              <w:t>nonsuicidal</w:t>
            </w:r>
            <w:proofErr w:type="spellEnd"/>
            <w:r w:rsidR="00581025" w:rsidRPr="007626C3">
              <w:rPr>
                <w:color w:val="000000"/>
                <w:sz w:val="21"/>
                <w:szCs w:val="21"/>
                <w:lang w:val="en-AU"/>
              </w:rPr>
              <w:t xml:space="preserve"> </w:t>
            </w:r>
            <w:r w:rsidRPr="007626C3">
              <w:rPr>
                <w:color w:val="000000"/>
                <w:sz w:val="21"/>
                <w:szCs w:val="21"/>
                <w:lang w:val="en-AU"/>
              </w:rPr>
              <w:t>self-injury:</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psychological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interventions</w:t>
            </w:r>
          </w:p>
        </w:tc>
        <w:tc>
          <w:tcPr>
            <w:tcW w:w="1425" w:type="dxa"/>
          </w:tcPr>
          <w:p w14:paraId="61A3D637" w14:textId="121EA11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655DD3F2" w14:textId="3C1161B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presenting</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328" w:type="dxa"/>
          </w:tcPr>
          <w:p w14:paraId="5B98CE31" w14:textId="465F85B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02B217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61B0A3A1" w14:textId="2A0AACE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Pharmacotherapy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508254E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NSSI</w:t>
            </w:r>
          </w:p>
        </w:tc>
        <w:tc>
          <w:tcPr>
            <w:tcW w:w="1255" w:type="dxa"/>
          </w:tcPr>
          <w:p w14:paraId="330097C2" w14:textId="65A4E78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104C1C3C" w14:textId="77777777">
        <w:tc>
          <w:tcPr>
            <w:tcW w:w="550" w:type="dxa"/>
          </w:tcPr>
          <w:p w14:paraId="5616A28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255</w:t>
            </w:r>
          </w:p>
        </w:tc>
        <w:tc>
          <w:tcPr>
            <w:tcW w:w="1669" w:type="dxa"/>
          </w:tcPr>
          <w:p w14:paraId="3D66FC8D" w14:textId="394A2B72" w:rsidR="00FF22E4" w:rsidRPr="007626C3" w:rsidRDefault="00D23B8C">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PEVuZE5vdGU+PENpdGU+PEF1dGhvcj52YW4gRGVyIEZlbHR6LUNvcm5lbGlzPC9BdXRob3I+PFll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</w:fldData>
              </w:fldChar>
            </w:r>
            <w:r w:rsidR="004C1C57" w:rsidRPr="007626C3">
              <w:rPr>
                <w:color w:val="000000"/>
                <w:sz w:val="21"/>
                <w:szCs w:val="21"/>
                <w:lang w:val="en-AU"/>
              </w:rPr>
              <w:instrText xml:space="preserve"> ADDIN EN.CITE </w:instrText>
            </w:r>
            <w:r w:rsidR="004C1C57" w:rsidRPr="007626C3">
              <w:rPr>
                <w:color w:val="000000"/>
                <w:sz w:val="21"/>
                <w:szCs w:val="21"/>
                <w:lang w:val="en-AU"/>
              </w:rPr>
              <w:fldChar w:fldCharType="begin">
                <w:fldData xml:space="preserve">PEVuZE5vdGU+PENpdGU+PEF1dGhvcj52YW4gRGVyIEZlbHR6LUNvcm5lbGlzPC9BdXRob3I+PFll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</w:fldData>
              </w:fldChar>
            </w:r>
            <w:r w:rsidR="004C1C57" w:rsidRPr="007626C3">
              <w:rPr>
                <w:color w:val="000000"/>
                <w:sz w:val="21"/>
                <w:szCs w:val="21"/>
                <w:lang w:val="en-AU"/>
              </w:rPr>
              <w:instrText xml:space="preserve"> ADDIN EN.CITE.DATA </w:instrText>
            </w:r>
            <w:r w:rsidR="004C1C57" w:rsidRPr="007626C3">
              <w:rPr>
                <w:color w:val="000000"/>
                <w:sz w:val="21"/>
                <w:szCs w:val="21"/>
                <w:lang w:val="en-AU"/>
              </w:rPr>
            </w:r>
            <w:r w:rsidR="004C1C57" w:rsidRPr="007626C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4C1C57" w:rsidRPr="007626C3">
              <w:rPr>
                <w:noProof/>
                <w:color w:val="000000"/>
                <w:sz w:val="21"/>
                <w:szCs w:val="21"/>
                <w:lang w:val="en-AU"/>
              </w:rPr>
              <w:t>(</w:t>
            </w:r>
            <w:hyperlink w:anchor="_ENREF_355" w:tooltip="van Der Feltz-Cornelis, 2011 #30" w:history="1">
              <w:r w:rsidR="00630A87" w:rsidRPr="007626C3">
                <w:rPr>
                  <w:noProof/>
                  <w:color w:val="000000"/>
                  <w:sz w:val="21"/>
                  <w:szCs w:val="21"/>
                  <w:lang w:val="en-AU"/>
                </w:rPr>
                <w:t>van Der Feltz-Cornelis et al., 2011</w:t>
              </w:r>
            </w:hyperlink>
            <w:r w:rsidR="004C1C57" w:rsidRPr="007626C3">
              <w:rPr>
                <w:noProof/>
                <w:color w:val="000000"/>
                <w:sz w:val="21"/>
                <w:szCs w:val="21"/>
                <w:lang w:val="en-AU"/>
              </w:rPr>
              <w:t>)</w:t>
            </w:r>
            <w:r w:rsidRPr="007626C3">
              <w:rPr>
                <w:color w:val="000000"/>
                <w:sz w:val="21"/>
                <w:szCs w:val="21"/>
                <w:lang w:val="en-AU"/>
              </w:rPr>
              <w:fldChar w:fldCharType="end"/>
            </w:r>
          </w:p>
        </w:tc>
        <w:tc>
          <w:tcPr>
            <w:tcW w:w="1862" w:type="dxa"/>
          </w:tcPr>
          <w:p w14:paraId="32F37455" w14:textId="18FDFC7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Best</w:t>
            </w:r>
            <w:r w:rsidR="00581025" w:rsidRPr="007626C3">
              <w:rPr>
                <w:color w:val="000000"/>
                <w:sz w:val="21"/>
                <w:szCs w:val="21"/>
                <w:lang w:val="en-AU"/>
              </w:rPr>
              <w:t xml:space="preserve"> </w:t>
            </w:r>
            <w:r w:rsidRPr="007626C3">
              <w:rPr>
                <w:color w:val="000000"/>
                <w:sz w:val="21"/>
                <w:szCs w:val="21"/>
                <w:lang w:val="en-AU"/>
              </w:rPr>
              <w:t>practice</w:t>
            </w:r>
            <w:r w:rsidR="00581025" w:rsidRPr="007626C3">
              <w:rPr>
                <w:color w:val="000000"/>
                <w:sz w:val="21"/>
                <w:szCs w:val="21"/>
                <w:lang w:val="en-AU"/>
              </w:rPr>
              <w:t xml:space="preserve"> </w:t>
            </w:r>
            <w:r w:rsidRPr="007626C3">
              <w:rPr>
                <w:color w:val="000000"/>
                <w:sz w:val="21"/>
                <w:szCs w:val="21"/>
                <w:lang w:val="en-AU"/>
              </w:rPr>
              <w:t>elements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multilevel</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strategies: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reviews</w:t>
            </w:r>
          </w:p>
        </w:tc>
        <w:tc>
          <w:tcPr>
            <w:tcW w:w="1425" w:type="dxa"/>
          </w:tcPr>
          <w:p w14:paraId="40C2A2D1" w14:textId="549EA44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05ECFFC6" w14:textId="404524C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previous</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attempters,</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lastRenderedPageBreak/>
              <w:t>adults,</w:t>
            </w:r>
            <w:r w:rsidR="00581025" w:rsidRPr="007626C3">
              <w:rPr>
                <w:color w:val="000000"/>
                <w:sz w:val="21"/>
                <w:szCs w:val="21"/>
                <w:lang w:val="en-AU"/>
              </w:rPr>
              <w:t xml:space="preserve"> </w:t>
            </w:r>
            <w:r w:rsidRPr="007626C3">
              <w:rPr>
                <w:color w:val="000000"/>
                <w:sz w:val="21"/>
                <w:szCs w:val="21"/>
                <w:lang w:val="en-AU"/>
              </w:rPr>
              <w:t>ethnic</w:t>
            </w:r>
            <w:r w:rsidR="00581025" w:rsidRPr="007626C3">
              <w:rPr>
                <w:color w:val="000000"/>
                <w:sz w:val="21"/>
                <w:szCs w:val="21"/>
                <w:lang w:val="en-AU"/>
              </w:rPr>
              <w:t xml:space="preserve"> </w:t>
            </w:r>
            <w:r w:rsidRPr="007626C3">
              <w:rPr>
                <w:color w:val="000000"/>
                <w:sz w:val="21"/>
                <w:szCs w:val="21"/>
                <w:lang w:val="en-AU"/>
              </w:rPr>
              <w:t>minorities,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patients)</w:t>
            </w:r>
          </w:p>
        </w:tc>
        <w:tc>
          <w:tcPr>
            <w:tcW w:w="1328" w:type="dxa"/>
          </w:tcPr>
          <w:p w14:paraId="701D0C38" w14:textId="0266744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56AB08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09026849" w14:textId="3D4C4A2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GPs,</w:t>
            </w:r>
            <w:r w:rsidR="00581025" w:rsidRPr="007626C3">
              <w:rPr>
                <w:color w:val="000000"/>
                <w:sz w:val="21"/>
                <w:szCs w:val="21"/>
                <w:lang w:val="en-AU"/>
              </w:rPr>
              <w:t xml:space="preserve"> </w:t>
            </w:r>
            <w:r w:rsidRPr="007626C3">
              <w:rPr>
                <w:color w:val="000000"/>
                <w:sz w:val="21"/>
                <w:szCs w:val="21"/>
                <w:lang w:val="en-AU"/>
              </w:rPr>
              <w:t>public</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campaigns,</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improving</w:t>
            </w:r>
            <w:r w:rsidR="00581025" w:rsidRPr="007626C3">
              <w:rPr>
                <w:color w:val="000000"/>
                <w:sz w:val="21"/>
                <w:szCs w:val="21"/>
                <w:lang w:val="en-AU"/>
              </w:rPr>
              <w:t xml:space="preserve"> </w:t>
            </w:r>
            <w:r w:rsidRPr="007626C3">
              <w:rPr>
                <w:color w:val="000000"/>
                <w:sz w:val="21"/>
                <w:szCs w:val="21"/>
                <w:lang w:val="en-AU"/>
              </w:rPr>
              <w:t>access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care)</w:t>
            </w:r>
          </w:p>
        </w:tc>
        <w:tc>
          <w:tcPr>
            <w:tcW w:w="2246" w:type="dxa"/>
          </w:tcPr>
          <w:p w14:paraId="3C677211" w14:textId="602CE92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678FBCD5" w14:textId="3AF8C8F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AD76A15" w14:textId="77777777">
        <w:tc>
          <w:tcPr>
            <w:tcW w:w="550" w:type="dxa"/>
          </w:tcPr>
          <w:p w14:paraId="52E3F00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256</w:t>
            </w:r>
          </w:p>
        </w:tc>
        <w:tc>
          <w:tcPr>
            <w:tcW w:w="1669" w:type="dxa"/>
          </w:tcPr>
          <w:p w14:paraId="0D7B37C6" w14:textId="6ED194C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EA5EDB">
              <w:rPr>
                <w:color w:val="000000"/>
                <w:sz w:val="21"/>
                <w:szCs w:val="21"/>
                <w:lang w:val="en-AU"/>
              </w:rPr>
              <w:instrText xml:space="preserve"> ADDIN EN.CITE &lt;EndNote&gt;&lt;Cite&gt;&lt;Author&gt;Villarreal-Otalora&lt;/Author&gt;&lt;Year&gt;2019&lt;/Year&gt;&lt;RecNum&gt;17917&lt;/RecNum&gt;&lt;DisplayText&gt;(Villarreal-Otalora, Jennings, &amp;amp; Mowbray, 2019)&lt;/DisplayText&gt;&lt;record&gt;&lt;rec-number&gt;17917&lt;/rec-number&gt;&lt;foreign-keys&gt;&lt;key app="EN" db-id="zrz9aaaw3ztz2yepadyxwe5dxdzv955v0a0x" timestamp="1642580548"&gt;17917&lt;/key&gt;&lt;/foreign-keys&gt;&lt;ref-type name="Journal Article"&gt;17&lt;/ref-type&gt;&lt;contributors&gt;&lt;authors&gt;&lt;author&gt;Villarreal-Otalora, Tatiana&lt;/author&gt;&lt;author&gt;Jennings, Porter&lt;/author&gt;&lt;author&gt;Mowbray, Orion&lt;/author&gt;&lt;/authors&gt;&lt;/contributors&gt;&lt;auth-address&gt;Villarreal-Otalora, Tatiana: to20755@uga.edu&lt;/auth-address&gt;&lt;titles&gt;&lt;title&gt;Clinical interventions to reduce suicidal behaviors in Hispanic adolescents: A scoping review&lt;/title&gt;&lt;secondary-title&gt;Research on Social Work Practice&lt;/secondary-title&gt;&lt;/titles&gt;&lt;pages&gt;924-938&lt;/pages&gt;&lt;volume&gt;29&lt;/volume&gt;&lt;number&gt;8&lt;/number&gt;&lt;dates&gt;&lt;year&gt;2019&lt;/year&gt;&lt;pub-dates&gt;&lt;date&gt;Nov&lt;/date&gt;&lt;/pub-dates&gt;&lt;/dates&gt;&lt;accession-num&gt;2019-54865-006&lt;/accession-num&gt;&lt;urls&gt;&lt;related-urls&gt;&lt;url&gt;https://openurl.auckland.ac.nz/resolve?sid=OVID:psycdb&amp;amp;id=doi:10.1177%2F1049731519832100&amp;amp;issn=1049-7315&amp;amp;isbn=&amp;amp;volume=29&amp;amp;issue=8&amp;amp;spage=924&amp;amp;pages=924-938&amp;amp;date=2019&amp;amp;title=Research+on+Social+Work+Practice&amp;amp;atitle=Clinical+interventions+to+reduce+suicidal+behaviors+in+Hispanic+adolescents%3A+A+scoping+review.&amp;amp;aulast=Villarreal-Otalora&lt;/url&gt;&lt;/related-urls&gt;&lt;/urls&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00EA5EDB">
              <w:rPr>
                <w:noProof/>
                <w:color w:val="000000"/>
                <w:sz w:val="21"/>
                <w:szCs w:val="21"/>
                <w:lang w:val="en-AU"/>
              </w:rPr>
              <w:t>(</w:t>
            </w:r>
            <w:hyperlink w:anchor="_ENREF_356" w:tooltip="Villarreal-Otalora, 2019 #17917" w:history="1">
              <w:r w:rsidR="00630A87">
                <w:rPr>
                  <w:noProof/>
                  <w:color w:val="000000"/>
                  <w:sz w:val="21"/>
                  <w:szCs w:val="21"/>
                  <w:lang w:val="en-AU"/>
                </w:rPr>
                <w:t>Villarreal-Otalora, Jennings, &amp; Mowbray, 2019</w:t>
              </w:r>
            </w:hyperlink>
            <w:r w:rsidR="00EA5EDB">
              <w:rPr>
                <w:noProof/>
                <w:color w:val="000000"/>
                <w:sz w:val="21"/>
                <w:szCs w:val="21"/>
                <w:lang w:val="en-AU"/>
              </w:rPr>
              <w:t>)</w:t>
            </w:r>
            <w:r w:rsidRPr="007626C3">
              <w:rPr>
                <w:color w:val="000000"/>
                <w:sz w:val="21"/>
                <w:szCs w:val="21"/>
                <w:lang w:val="en-AU"/>
              </w:rPr>
              <w:fldChar w:fldCharType="end"/>
            </w:r>
          </w:p>
        </w:tc>
        <w:tc>
          <w:tcPr>
            <w:tcW w:w="1862" w:type="dxa"/>
          </w:tcPr>
          <w:p w14:paraId="4B175F80" w14:textId="58CC218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reduce</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behaviors</w:t>
            </w:r>
            <w:proofErr w:type="spellEnd"/>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Hispanic</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scoping</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5AB790A8" w14:textId="5FB2FCA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4F357118" w14:textId="2970916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Hispanic</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50408D6B" w14:textId="150DC35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77E2AB2" w14:textId="47AA2E3D"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1E38CCED" w14:textId="078F9DE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out-patient</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room/crisis</w:t>
            </w:r>
            <w:r w:rsidR="00581025" w:rsidRPr="007626C3">
              <w:rPr>
                <w:color w:val="000000"/>
                <w:sz w:val="21"/>
                <w:szCs w:val="21"/>
                <w:lang w:val="en-AU"/>
              </w:rPr>
              <w:t xml:space="preserve"> </w:t>
            </w:r>
            <w:r w:rsidRPr="007626C3">
              <w:rPr>
                <w:color w:val="000000"/>
                <w:sz w:val="21"/>
                <w:szCs w:val="21"/>
                <w:lang w:val="en-AU"/>
              </w:rPr>
              <w:t>stabilisation,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literacy</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041A66E9" w14:textId="238C03D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p>
        </w:tc>
        <w:tc>
          <w:tcPr>
            <w:tcW w:w="1255" w:type="dxa"/>
          </w:tcPr>
          <w:p w14:paraId="03EA9EB6" w14:textId="0D80A21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65DC4EA0" w14:textId="77777777">
        <w:tc>
          <w:tcPr>
            <w:tcW w:w="550" w:type="dxa"/>
          </w:tcPr>
          <w:p w14:paraId="150D89C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257</w:t>
            </w:r>
          </w:p>
        </w:tc>
        <w:tc>
          <w:tcPr>
            <w:tcW w:w="1669" w:type="dxa"/>
          </w:tcPr>
          <w:p w14:paraId="436BBBE9" w14:textId="647DF39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&lt;EndNote&gt;&lt;Cite&gt;&lt;Author&gt;Vita&lt;/Author&gt;&lt;Year&gt;2015&lt;/Year&gt;&lt;RecNum&gt;3974&lt;/RecNum&gt;&lt;DisplayText&gt;(Vita et al., 2015)&lt;/DisplayText&gt;&lt;record&gt;&lt;rec-number&gt;3974&lt;/rec-number&gt;&lt;foreign-keys&gt;&lt;key app="EN" db-id="zrz9aaaw3ztz2yepadyxwe5dxdzv955v0a0x" timestamp="1642580404"&gt;3974&lt;/key&gt;&lt;/foreign-keys&gt;&lt;ref-type name="Journal Article"&gt;17&lt;/ref-type&gt;&lt;contributors&gt;&lt;authors&gt;&lt;author&gt;Vita, A.&lt;/author&gt;&lt;author&gt;De Peri, L.&lt;/author&gt;&lt;author&gt;Sacchetti, E.&lt;/author&gt;&lt;/authors&gt;&lt;/contributors&gt;&lt;auth-address&gt;Vita, Antonio. aDepartment of Clinical and Experimental Sciences, University of Brescia bDepartment of Mental Health, Spedali Civili Hospital, Brescia, Italy.&lt;/auth-address&gt;&lt;titles&gt;&lt;title&gt;Lithium in drinking water and suicide prevention: a review of the evidence&lt;/title&gt;&lt;secondary-title&gt;International Clinical Psychopharmacology&lt;/secondary-title&gt;&lt;/titles&gt;&lt;pages&gt;1-5&lt;/pages&gt;&lt;volume&gt;30&lt;/volume&gt;&lt;number&gt;1&lt;/number&gt;&lt;dates&gt;&lt;year&gt;2015&lt;/year&gt;&lt;/dates&gt;&lt;accession-num&gt;25025988&lt;/accession-num&gt;&lt;work-type&gt;Review&lt;/work-type&gt;&lt;urls&gt;&lt;related-urls&gt;&lt;url&gt;https://ezproxy.auckland.ac.nz/login?url=http://ovidsp.ovid.com/ovidweb.cgi?T=JS&amp;amp;CSC=Y&amp;amp;NEWS=N&amp;amp;PAGE=fulltext&amp;amp;D=med12&amp;amp;AN=25025988&lt;/url&gt;&lt;url&gt;https://openurl.auckland.ac.nz/resolve?sid=OVID:medline&amp;amp;id=pmid:25025988&amp;amp;id=doi:10.1097%2FYIC.0000000000000048&amp;amp;issn=0268-1315&amp;amp;isbn=&amp;amp;volume=30&amp;amp;issue=1&amp;amp;spage=1&amp;amp;pages=1-5&amp;amp;date=2015&amp;amp;title=International+Clinical+Psychopharmacology&amp;amp;atitle=Lithium+in+drinking+water+and+suicide+prevention%3A+a+review+of+the+evidence.&amp;amp;aulast=Vita&amp;amp;pid=%3Cauthor%3EVita+A%3C%2Fauthor%3E%3CAN%3E25025988%3C%2FAN%3E%3CDT%3EJournal+Article%3C%2FDT%3E&lt;/url&gt;&lt;/related-urls&gt;&lt;/urls&gt;&lt;remote-database-name&gt;MEDLIN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57" w:tooltip="Vita, 2015 #3974" w:history="1">
              <w:r w:rsidR="00630A87" w:rsidRPr="007626C3">
                <w:rPr>
                  <w:noProof/>
                  <w:color w:val="000000"/>
                  <w:sz w:val="21"/>
                  <w:szCs w:val="21"/>
                  <w:lang w:val="en-AU"/>
                </w:rPr>
                <w:t>Vita et al., 2015</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1714B5F6" w14:textId="1A152B0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Lithium</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drinking</w:t>
            </w:r>
            <w:r w:rsidR="00581025" w:rsidRPr="007626C3">
              <w:rPr>
                <w:color w:val="000000"/>
                <w:sz w:val="21"/>
                <w:szCs w:val="21"/>
                <w:lang w:val="en-AU"/>
              </w:rPr>
              <w:t xml:space="preserve"> </w:t>
            </w:r>
            <w:r w:rsidRPr="007626C3">
              <w:rPr>
                <w:color w:val="000000"/>
                <w:sz w:val="21"/>
                <w:szCs w:val="21"/>
                <w:lang w:val="en-AU"/>
              </w:rPr>
              <w:t>water</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evidence</w:t>
            </w:r>
          </w:p>
        </w:tc>
        <w:tc>
          <w:tcPr>
            <w:tcW w:w="1425" w:type="dxa"/>
          </w:tcPr>
          <w:p w14:paraId="10954974" w14:textId="326A129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A2FABA0" w14:textId="36EF277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in</w:t>
            </w:r>
            <w:r w:rsidR="00BA180B" w:rsidRPr="007626C3">
              <w:rPr>
                <w:color w:val="000000"/>
                <w:sz w:val="21"/>
                <w:szCs w:val="21"/>
                <w:lang w:val="en-AU"/>
              </w:rPr>
              <w:t xml:space="preserve"> </w:t>
            </w:r>
            <w:r w:rsidRPr="007626C3">
              <w:rPr>
                <w:color w:val="000000"/>
                <w:sz w:val="21"/>
                <w:szCs w:val="21"/>
                <w:lang w:val="en-AU"/>
              </w:rPr>
              <w:t>Greece,</w:t>
            </w:r>
            <w:r w:rsidR="00581025" w:rsidRPr="007626C3">
              <w:rPr>
                <w:color w:val="000000"/>
                <w:sz w:val="21"/>
                <w:szCs w:val="21"/>
                <w:lang w:val="en-AU"/>
              </w:rPr>
              <w:t xml:space="preserve"> </w:t>
            </w:r>
            <w:r w:rsidRPr="007626C3">
              <w:rPr>
                <w:color w:val="000000"/>
                <w:sz w:val="21"/>
                <w:szCs w:val="21"/>
                <w:lang w:val="en-AU"/>
              </w:rPr>
              <w:t>Japan,</w:t>
            </w:r>
            <w:r w:rsidR="00581025" w:rsidRPr="007626C3">
              <w:rPr>
                <w:color w:val="000000"/>
                <w:sz w:val="21"/>
                <w:szCs w:val="21"/>
                <w:lang w:val="en-AU"/>
              </w:rPr>
              <w:t xml:space="preserve"> </w:t>
            </w:r>
            <w:r w:rsidRPr="007626C3">
              <w:rPr>
                <w:color w:val="000000"/>
                <w:sz w:val="21"/>
                <w:szCs w:val="21"/>
                <w:lang w:val="en-AU"/>
              </w:rPr>
              <w:t>Texas,</w:t>
            </w:r>
            <w:r w:rsidR="00581025" w:rsidRPr="007626C3">
              <w:rPr>
                <w:color w:val="000000"/>
                <w:sz w:val="21"/>
                <w:szCs w:val="21"/>
                <w:lang w:val="en-AU"/>
              </w:rPr>
              <w:t xml:space="preserve"> </w:t>
            </w:r>
            <w:r w:rsidRPr="007626C3">
              <w:rPr>
                <w:color w:val="000000"/>
                <w:sz w:val="21"/>
                <w:szCs w:val="21"/>
                <w:lang w:val="en-AU"/>
              </w:rPr>
              <w:t>Austria,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England</w:t>
            </w:r>
          </w:p>
        </w:tc>
        <w:tc>
          <w:tcPr>
            <w:tcW w:w="1328" w:type="dxa"/>
          </w:tcPr>
          <w:p w14:paraId="21D7F3B7" w14:textId="03FDB27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4AD7E1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3ECBCEB7" w14:textId="3C03708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Lithium</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drinking</w:t>
            </w:r>
            <w:r w:rsidR="00581025" w:rsidRPr="007626C3">
              <w:rPr>
                <w:color w:val="000000"/>
                <w:sz w:val="21"/>
                <w:szCs w:val="21"/>
                <w:lang w:val="en-AU"/>
              </w:rPr>
              <w:t xml:space="preserve"> </w:t>
            </w:r>
            <w:r w:rsidRPr="007626C3">
              <w:rPr>
                <w:color w:val="000000"/>
                <w:sz w:val="21"/>
                <w:szCs w:val="21"/>
                <w:lang w:val="en-AU"/>
              </w:rPr>
              <w:t>water</w:t>
            </w:r>
          </w:p>
        </w:tc>
        <w:tc>
          <w:tcPr>
            <w:tcW w:w="2246" w:type="dxa"/>
          </w:tcPr>
          <w:p w14:paraId="2BC61487" w14:textId="7CBAB8B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690E54E9" w14:textId="1E220F8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60F3EDB1" w14:textId="77777777">
        <w:tc>
          <w:tcPr>
            <w:tcW w:w="550" w:type="dxa"/>
          </w:tcPr>
          <w:p w14:paraId="4FC1441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258</w:t>
            </w:r>
          </w:p>
        </w:tc>
        <w:tc>
          <w:tcPr>
            <w:tcW w:w="1669" w:type="dxa"/>
          </w:tcPr>
          <w:p w14:paraId="445EED45" w14:textId="11D0FE8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PEVuZE5vdGU+PENpdGU+PEF1dGhvcj5XYWxsYWNlPC9BdXRob3I+PFllYXI+MjAyMTwvWWVhcj48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PEVuZE5vdGU+PENpdGU+PEF1dGhvcj5XYWxsYWNlPC9BdXRob3I+PFllYXI+MjAyMTwvWWVhcj48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59" w:tooltip="Wallace, 2021 #234" w:history="1">
              <w:r w:rsidR="00630A87" w:rsidRPr="007626C3">
                <w:rPr>
                  <w:noProof/>
                  <w:color w:val="000000"/>
                  <w:sz w:val="21"/>
                  <w:szCs w:val="21"/>
                  <w:lang w:val="en-AU"/>
                </w:rPr>
                <w:t>Wallace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8C136A7" w14:textId="7D39606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Empirically</w:t>
            </w:r>
            <w:r w:rsidR="00581025" w:rsidRPr="007626C3">
              <w:rPr>
                <w:color w:val="000000"/>
                <w:sz w:val="21"/>
                <w:szCs w:val="21"/>
                <w:lang w:val="en-AU"/>
              </w:rPr>
              <w:t xml:space="preserve"> </w:t>
            </w:r>
            <w:r w:rsidRPr="007626C3">
              <w:rPr>
                <w:color w:val="000000"/>
                <w:sz w:val="21"/>
                <w:szCs w:val="21"/>
                <w:lang w:val="en-AU"/>
              </w:rPr>
              <w:t>Evaluated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Approaches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Literature</w:t>
            </w:r>
            <w:r w:rsidR="00581025" w:rsidRPr="007626C3">
              <w:rPr>
                <w:color w:val="000000"/>
                <w:sz w:val="21"/>
                <w:szCs w:val="21"/>
                <w:lang w:val="en-AU"/>
              </w:rPr>
              <w:t xml:space="preserve"> </w:t>
            </w:r>
            <w:r w:rsidRPr="007626C3">
              <w:rPr>
                <w:color w:val="000000"/>
                <w:sz w:val="21"/>
                <w:szCs w:val="21"/>
                <w:lang w:val="en-AU"/>
              </w:rPr>
              <w:t>from</w:t>
            </w:r>
            <w:r w:rsidR="00581025" w:rsidRPr="007626C3">
              <w:rPr>
                <w:color w:val="000000"/>
                <w:sz w:val="21"/>
                <w:szCs w:val="21"/>
                <w:lang w:val="en-AU"/>
              </w:rPr>
              <w:t xml:space="preserve"> </w:t>
            </w:r>
            <w:r w:rsidRPr="007626C3">
              <w:rPr>
                <w:color w:val="000000"/>
                <w:sz w:val="21"/>
                <w:szCs w:val="21"/>
                <w:lang w:val="en-AU"/>
              </w:rPr>
              <w:t>2009-2021</w:t>
            </w:r>
          </w:p>
        </w:tc>
        <w:tc>
          <w:tcPr>
            <w:tcW w:w="1425" w:type="dxa"/>
          </w:tcPr>
          <w:p w14:paraId="775A5C30" w14:textId="19E2B35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08F8E21" w14:textId="7DC9356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over</w:t>
            </w:r>
            <w:r w:rsidR="00581025" w:rsidRPr="007626C3">
              <w:rPr>
                <w:color w:val="000000"/>
                <w:sz w:val="21"/>
                <w:szCs w:val="21"/>
                <w:lang w:val="en-AU"/>
              </w:rPr>
              <w:t xml:space="preserve"> </w:t>
            </w:r>
            <w:r w:rsidRPr="007626C3">
              <w:rPr>
                <w:color w:val="000000"/>
                <w:sz w:val="21"/>
                <w:szCs w:val="21"/>
                <w:lang w:val="en-AU"/>
              </w:rPr>
              <w:t>60</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7E4C6904" w14:textId="12408B9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465C74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5F9A95FB" w14:textId="7C098EF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community-based</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IPT)</w:t>
            </w:r>
          </w:p>
        </w:tc>
        <w:tc>
          <w:tcPr>
            <w:tcW w:w="2246" w:type="dxa"/>
          </w:tcPr>
          <w:p w14:paraId="487897F3" w14:textId="706BB5C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556A0FFB" w14:textId="3BDB085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3F68ECA" w14:textId="77777777">
        <w:tc>
          <w:tcPr>
            <w:tcW w:w="550" w:type="dxa"/>
          </w:tcPr>
          <w:p w14:paraId="08F2938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259</w:t>
            </w:r>
          </w:p>
        </w:tc>
        <w:tc>
          <w:tcPr>
            <w:tcW w:w="1669" w:type="dxa"/>
          </w:tcPr>
          <w:p w14:paraId="5D11FE3A" w14:textId="2E525139" w:rsidR="00FF22E4" w:rsidRPr="007626C3" w:rsidRDefault="00567E1A">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EA5EDB">
              <w:rPr>
                <w:color w:val="000000"/>
                <w:sz w:val="21"/>
                <w:szCs w:val="21"/>
                <w:lang w:val="en-AU"/>
              </w:rPr>
              <w:instrText xml:space="preserve"> ADDIN EN.CITE &lt;EndNote&gt;&lt;Cite&gt;&lt;Author&gt;Wasserman&lt;/Author&gt;&lt;Year&gt;2021&lt;/Year&gt;&lt;RecNum&gt;257&lt;/RecNum&gt;&lt;DisplayText&gt;(Wasserman, Carli, Iosue, Javed, &amp;amp; Herrman, 2021)&lt;/DisplayText&gt;&lt;record&gt;&lt;rec-number&gt;257&lt;/rec-number&gt;&lt;foreign-keys&gt;&lt;key app="EN" db-id="9tz25x59y5xr0qext575ea2g9avdpvrawz9a" timestamp="1658961650"&gt;257&lt;/key&gt;&lt;/foreign-keys&gt;&lt;ref-type name="Journal Article"&gt;17&lt;/ref-type&gt;&lt;contributors&gt;&lt;authors&gt;&lt;author&gt;Wasserman, D.&lt;/author&gt;&lt;author&gt;Carli, V.&lt;/author&gt;&lt;author&gt;Iosue, M.&lt;/author&gt;&lt;author&gt;Javed, A.&lt;/author&gt;&lt;author&gt;Herrman, H.&lt;/author&gt;&lt;/authors&gt;&lt;/contributors&gt;&lt;titles&gt;&lt;title&gt;Suicide prevention in childhood and adolescence: a narrative review of current knowledge on risk and protective factors and effectiveness of interventions&lt;/title&gt;&lt;secondary-title&gt;J Asia‐Pacific Psychiatry&lt;/secondary-title&gt;&lt;/titles&gt;&lt;periodical&gt;&lt;full-title&gt;J Asia‐Pacific Psychiatry&lt;/full-title&gt;&lt;/periodical&gt;&lt;pages&gt;e12452&lt;/pages&gt;&lt;volume&gt;13&lt;/volume&gt;&lt;number&gt;3&lt;/number&gt;&lt;dates&gt;&lt;year&gt;2021&lt;/year&gt;&lt;/dates&gt;&lt;isbn&gt;1758-5864&lt;/isbn&gt;&lt;urls&gt;&lt;/urls&gt;&lt;electronic-resource-num&gt;10.1111/appy.12452&lt;/electronic-resource-num&gt;&lt;/record&gt;&lt;/Cite&gt;&lt;/EndNote&gt;</w:instrText>
            </w:r>
            <w:r w:rsidRPr="007626C3">
              <w:rPr>
                <w:color w:val="000000"/>
                <w:sz w:val="21"/>
                <w:szCs w:val="21"/>
                <w:lang w:val="en-AU"/>
              </w:rPr>
              <w:fldChar w:fldCharType="separate"/>
            </w:r>
            <w:r w:rsidR="00EA5EDB">
              <w:rPr>
                <w:noProof/>
                <w:color w:val="000000"/>
                <w:sz w:val="21"/>
                <w:szCs w:val="21"/>
                <w:lang w:val="en-AU"/>
              </w:rPr>
              <w:t>(</w:t>
            </w:r>
            <w:hyperlink w:anchor="_ENREF_360" w:tooltip="Wasserman, 2021 #257" w:history="1">
              <w:r w:rsidR="00630A87">
                <w:rPr>
                  <w:noProof/>
                  <w:color w:val="000000"/>
                  <w:sz w:val="21"/>
                  <w:szCs w:val="21"/>
                  <w:lang w:val="en-AU"/>
                </w:rPr>
                <w:t>Wasserman, Carli, Iosue, Javed, &amp; Herrman, 2021</w:t>
              </w:r>
            </w:hyperlink>
            <w:r w:rsidR="00EA5EDB">
              <w:rPr>
                <w:noProof/>
                <w:color w:val="000000"/>
                <w:sz w:val="21"/>
                <w:szCs w:val="21"/>
                <w:lang w:val="en-AU"/>
              </w:rPr>
              <w:t>)</w:t>
            </w:r>
            <w:r w:rsidRPr="007626C3">
              <w:rPr>
                <w:color w:val="000000"/>
                <w:sz w:val="21"/>
                <w:szCs w:val="21"/>
                <w:lang w:val="en-AU"/>
              </w:rPr>
              <w:fldChar w:fldCharType="end"/>
            </w:r>
          </w:p>
        </w:tc>
        <w:tc>
          <w:tcPr>
            <w:tcW w:w="1862" w:type="dxa"/>
          </w:tcPr>
          <w:p w14:paraId="1652D7A8" w14:textId="14BAF45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childhood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adolescence: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current</w:t>
            </w:r>
            <w:r w:rsidR="00581025" w:rsidRPr="007626C3">
              <w:rPr>
                <w:color w:val="000000"/>
                <w:sz w:val="21"/>
                <w:szCs w:val="21"/>
                <w:lang w:val="en-AU"/>
              </w:rPr>
              <w:t xml:space="preserve"> </w:t>
            </w: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protective</w:t>
            </w:r>
            <w:r w:rsidR="00581025" w:rsidRPr="007626C3">
              <w:rPr>
                <w:color w:val="000000"/>
                <w:sz w:val="21"/>
                <w:szCs w:val="21"/>
                <w:lang w:val="en-AU"/>
              </w:rPr>
              <w:t xml:space="preserve"> </w:t>
            </w:r>
            <w:r w:rsidRPr="007626C3">
              <w:rPr>
                <w:color w:val="000000"/>
                <w:sz w:val="21"/>
                <w:szCs w:val="21"/>
                <w:lang w:val="en-AU"/>
              </w:rPr>
              <w:t>factors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interventions</w:t>
            </w:r>
          </w:p>
        </w:tc>
        <w:tc>
          <w:tcPr>
            <w:tcW w:w="1425" w:type="dxa"/>
          </w:tcPr>
          <w:p w14:paraId="032800AE" w14:textId="0E56AD3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30AED2FA" w14:textId="61072B7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up</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3DE08A67" w14:textId="7964F0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A2A6A2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78367696" w14:textId="77CDD6A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awareness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skill</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high-risk</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5C704955" w14:textId="290A75A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p>
        </w:tc>
        <w:tc>
          <w:tcPr>
            <w:tcW w:w="1255" w:type="dxa"/>
          </w:tcPr>
          <w:p w14:paraId="5ABA30FF" w14:textId="380628F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5324A528" w14:textId="77777777">
        <w:tc>
          <w:tcPr>
            <w:tcW w:w="550" w:type="dxa"/>
          </w:tcPr>
          <w:p w14:paraId="14D0A14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260</w:t>
            </w:r>
          </w:p>
        </w:tc>
        <w:tc>
          <w:tcPr>
            <w:tcW w:w="1669" w:type="dxa"/>
          </w:tcPr>
          <w:p w14:paraId="22C87FC8" w14:textId="646B7F7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EA5EDB">
              <w:rPr>
                <w:color w:val="000000"/>
                <w:sz w:val="21"/>
                <w:szCs w:val="21"/>
                <w:lang w:val="en-AU"/>
              </w:rPr>
              <w:instrText xml:space="preserve"> ADDIN EN.CITE &lt;EndNote&gt;&lt;Cite&gt;&lt;Author&gt;Wei&lt;/Author&gt;&lt;Year&gt;2015&lt;/Year&gt;&lt;RecNum&gt;393&lt;/RecNum&gt;&lt;DisplayText&gt;(Wei, Kutcher, &amp;amp; LeBlanc, 2015)&lt;/DisplayText&gt;&lt;record&gt;&lt;rec-number&gt;393&lt;/rec-number&gt;&lt;foreign-keys&gt;&lt;key app="EN" db-id="9tz25x59y5xr0qext575ea2g9avdpvrawz9a" timestamp="1658961654"&gt;393&lt;/key&gt;&lt;/foreign-keys&gt;&lt;ref-type name="Journal Article"&gt;17&lt;/ref-type&gt;&lt;contributors&gt;&lt;authors&gt;&lt;author&gt;Wei, Y.&lt;/author&gt;&lt;author&gt;Kutcher, S.&lt;/author&gt;&lt;author&gt;LeBlanc, J. C.&lt;/author&gt;&lt;/authors&gt;&lt;/contributors&gt;&lt;auth-address&gt;(Wei) IWK Health Centre, Halifax, NS, Canada (Kutcher) Department of Psychiatry and Sun Life Financial Chair in Adolescent Mental Health, Dalhousie University and IWK Health Centre, Halifax, NS, Canada (LeBlanc) Department of Pediatrics, Psychiatry, Epidemiology and Community Health, Dalhousie University, Halifax, NS, Canada&lt;/auth-address&gt;&lt;titles&gt;&lt;title&gt;Hot idea or hot air: A systematic review of evidence for two widely marketed youth suicide prevention programs and recommendations for implementation&lt;/title&gt;&lt;secondary-title&gt;Journal of the Canadian Academy of Child and Adolescent Psychiatry&lt;/secondary-title&gt;&lt;/titles&gt;&lt;periodical&gt;&lt;full-title&gt;Journal of the Canadian Academy of Child and Adolescent Psychiatry&lt;/full-title&gt;&lt;/periodical&gt;&lt;pages&gt;5-16&lt;/pages&gt;&lt;volume&gt;24&lt;/volume&gt;&lt;number&gt;1&lt;/number&gt;&lt;dates&gt;&lt;year&gt;2015&lt;/year&gt;&lt;/dates&gt;&lt;accession-num&gt;602824412&lt;/accession-num&gt;&lt;urls&gt;&lt;related-urls&gt;&lt;url&gt;https://www.ncbi.nlm.nih.gov/pmc/articles/PMC4357329/&lt;/url&gt;&lt;/related-urls&gt;&lt;/urls&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00EA5EDB">
              <w:rPr>
                <w:noProof/>
                <w:color w:val="000000"/>
                <w:sz w:val="21"/>
                <w:szCs w:val="21"/>
                <w:lang w:val="en-AU"/>
              </w:rPr>
              <w:t>(</w:t>
            </w:r>
            <w:hyperlink w:anchor="_ENREF_361" w:tooltip="Wei, 2015 #393" w:history="1">
              <w:r w:rsidR="00630A87">
                <w:rPr>
                  <w:noProof/>
                  <w:color w:val="000000"/>
                  <w:sz w:val="21"/>
                  <w:szCs w:val="21"/>
                  <w:lang w:val="en-AU"/>
                </w:rPr>
                <w:t>Wei, Kutcher, &amp; LeBlanc, 2015</w:t>
              </w:r>
            </w:hyperlink>
            <w:r w:rsidR="00EA5EDB">
              <w:rPr>
                <w:noProof/>
                <w:color w:val="000000"/>
                <w:sz w:val="21"/>
                <w:szCs w:val="21"/>
                <w:lang w:val="en-AU"/>
              </w:rPr>
              <w:t>)</w:t>
            </w:r>
            <w:r w:rsidRPr="007626C3">
              <w:rPr>
                <w:color w:val="000000"/>
                <w:sz w:val="21"/>
                <w:szCs w:val="21"/>
                <w:lang w:val="en-AU"/>
              </w:rPr>
              <w:fldChar w:fldCharType="end"/>
            </w:r>
          </w:p>
        </w:tc>
        <w:tc>
          <w:tcPr>
            <w:tcW w:w="1862" w:type="dxa"/>
          </w:tcPr>
          <w:p w14:paraId="00DAE4B7" w14:textId="1A82457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Hot</w:t>
            </w:r>
            <w:r w:rsidR="00581025" w:rsidRPr="007626C3">
              <w:rPr>
                <w:color w:val="000000"/>
                <w:sz w:val="21"/>
                <w:szCs w:val="21"/>
                <w:lang w:val="en-AU"/>
              </w:rPr>
              <w:t xml:space="preserve"> </w:t>
            </w:r>
            <w:r w:rsidRPr="007626C3">
              <w:rPr>
                <w:color w:val="000000"/>
                <w:sz w:val="21"/>
                <w:szCs w:val="21"/>
                <w:lang w:val="en-AU"/>
              </w:rPr>
              <w:t>idea</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hot</w:t>
            </w:r>
            <w:r w:rsidR="00581025" w:rsidRPr="007626C3">
              <w:rPr>
                <w:color w:val="000000"/>
                <w:sz w:val="21"/>
                <w:szCs w:val="21"/>
                <w:lang w:val="en-AU"/>
              </w:rPr>
              <w:t xml:space="preserve"> </w:t>
            </w:r>
            <w:r w:rsidRPr="007626C3">
              <w:rPr>
                <w:color w:val="000000"/>
                <w:sz w:val="21"/>
                <w:szCs w:val="21"/>
                <w:lang w:val="en-AU"/>
              </w:rPr>
              <w:t>air: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evidence</w:t>
            </w:r>
            <w:r w:rsidR="00581025" w:rsidRPr="007626C3">
              <w:rPr>
                <w:color w:val="000000"/>
                <w:sz w:val="21"/>
                <w:szCs w:val="21"/>
                <w:lang w:val="en-AU"/>
              </w:rPr>
              <w:t xml:space="preserve"> </w:t>
            </w:r>
            <w:r w:rsidRPr="007626C3">
              <w:rPr>
                <w:color w:val="000000"/>
                <w:sz w:val="21"/>
                <w:szCs w:val="21"/>
                <w:lang w:val="en-AU"/>
              </w:rPr>
              <w:lastRenderedPageBreak/>
              <w:t>for</w:t>
            </w:r>
            <w:r w:rsidR="00581025" w:rsidRPr="007626C3">
              <w:rPr>
                <w:color w:val="000000"/>
                <w:sz w:val="21"/>
                <w:szCs w:val="21"/>
                <w:lang w:val="en-AU"/>
              </w:rPr>
              <w:t xml:space="preserve"> </w:t>
            </w:r>
            <w:r w:rsidRPr="007626C3">
              <w:rPr>
                <w:color w:val="000000"/>
                <w:sz w:val="21"/>
                <w:szCs w:val="21"/>
                <w:lang w:val="en-AU"/>
              </w:rPr>
              <w:t>two</w:t>
            </w:r>
            <w:r w:rsidR="00581025" w:rsidRPr="007626C3">
              <w:rPr>
                <w:color w:val="000000"/>
                <w:sz w:val="21"/>
                <w:szCs w:val="21"/>
                <w:lang w:val="en-AU"/>
              </w:rPr>
              <w:t xml:space="preserve"> </w:t>
            </w:r>
            <w:r w:rsidRPr="007626C3">
              <w:rPr>
                <w:color w:val="000000"/>
                <w:sz w:val="21"/>
                <w:szCs w:val="21"/>
                <w:lang w:val="en-AU"/>
              </w:rPr>
              <w:t>widely</w:t>
            </w:r>
            <w:r w:rsidR="00581025" w:rsidRPr="007626C3">
              <w:rPr>
                <w:color w:val="000000"/>
                <w:sz w:val="21"/>
                <w:szCs w:val="21"/>
                <w:lang w:val="en-AU"/>
              </w:rPr>
              <w:t xml:space="preserve"> </w:t>
            </w:r>
            <w:r w:rsidRPr="007626C3">
              <w:rPr>
                <w:color w:val="000000"/>
                <w:sz w:val="21"/>
                <w:szCs w:val="21"/>
                <w:lang w:val="en-AU"/>
              </w:rPr>
              <w:t>marketed</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recommendations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implementation</w:t>
            </w:r>
          </w:p>
        </w:tc>
        <w:tc>
          <w:tcPr>
            <w:tcW w:w="1425" w:type="dxa"/>
          </w:tcPr>
          <w:p w14:paraId="6884F7C7" w14:textId="12FCB4A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50226915" w14:textId="4036D53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53261D20" w14:textId="4636FF6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8382DF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1E473DCF" w14:textId="41FD24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Signs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Yellow</w:t>
            </w:r>
            <w:r w:rsidR="00581025" w:rsidRPr="007626C3">
              <w:rPr>
                <w:color w:val="000000"/>
                <w:sz w:val="21"/>
                <w:szCs w:val="21"/>
                <w:lang w:val="en-AU"/>
              </w:rPr>
              <w:t xml:space="preserve"> </w:t>
            </w:r>
            <w:r w:rsidRPr="007626C3">
              <w:rPr>
                <w:color w:val="000000"/>
                <w:sz w:val="21"/>
                <w:szCs w:val="21"/>
                <w:lang w:val="en-AU"/>
              </w:rPr>
              <w:t>Ribbon</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packages</w:t>
            </w:r>
          </w:p>
        </w:tc>
        <w:tc>
          <w:tcPr>
            <w:tcW w:w="2246" w:type="dxa"/>
          </w:tcPr>
          <w:p w14:paraId="2E1AFE26" w14:textId="7CC88A8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p>
        </w:tc>
        <w:tc>
          <w:tcPr>
            <w:tcW w:w="1255" w:type="dxa"/>
          </w:tcPr>
          <w:p w14:paraId="5C94CA60" w14:textId="0280983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94EBA15" w14:textId="77777777">
        <w:tc>
          <w:tcPr>
            <w:tcW w:w="550" w:type="dxa"/>
          </w:tcPr>
          <w:p w14:paraId="3FE0D90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261</w:t>
            </w:r>
          </w:p>
        </w:tc>
        <w:tc>
          <w:tcPr>
            <w:tcW w:w="1669" w:type="dxa"/>
          </w:tcPr>
          <w:p w14:paraId="2FF2D828" w14:textId="2931C5B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PEVuZE5vdGU+PENpdGU+PEF1dGhvcj5XaWxjb3g8L0F1dGhvcj48WWVhcj4yMDE2PC9ZZWFyPjxS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ZGVyPjwvcmVjb3JkPjwvQ2l0ZT48L0VuZE5vdGU+AG==
</w:fldData>
              </w:fldChar>
            </w:r>
            <w:r w:rsidR="00F43954">
              <w:rPr>
                <w:color w:val="000000"/>
                <w:sz w:val="21"/>
                <w:szCs w:val="21"/>
                <w:lang w:val="en-AU"/>
              </w:rPr>
              <w:instrText xml:space="preserve"> ADDIN EN.CITE </w:instrText>
            </w:r>
            <w:r w:rsidR="00F43954">
              <w:rPr>
                <w:color w:val="000000"/>
                <w:sz w:val="21"/>
                <w:szCs w:val="21"/>
                <w:lang w:val="en-AU"/>
              </w:rPr>
              <w:fldChar w:fldCharType="begin">
                <w:fldData xml:space="preserve">PEVuZE5vdGU+PENpdGU+PEF1dGhvcj5XaWxjb3g8L0F1dGhvcj48WWVhcj4yMDE2PC9ZZWFyPjxS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</w:fldData>
              </w:fldChar>
            </w:r>
            <w:r w:rsidR="00F43954">
              <w:rPr>
                <w:color w:val="000000"/>
                <w:sz w:val="21"/>
                <w:szCs w:val="21"/>
                <w:lang w:val="en-AU"/>
              </w:rPr>
              <w:instrText xml:space="preserve"> ADDIN EN.CITE.DATA </w:instrText>
            </w:r>
            <w:r w:rsidR="00F43954">
              <w:rPr>
                <w:color w:val="000000"/>
                <w:sz w:val="21"/>
                <w:szCs w:val="21"/>
                <w:lang w:val="en-AU"/>
              </w:rPr>
            </w:r>
            <w:r w:rsidR="00F43954">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F43954">
              <w:rPr>
                <w:noProof/>
                <w:color w:val="000000"/>
                <w:sz w:val="21"/>
                <w:szCs w:val="21"/>
                <w:lang w:val="en-AU"/>
              </w:rPr>
              <w:t>(</w:t>
            </w:r>
            <w:hyperlink w:anchor="_ENREF_362" w:tooltip="Wilcox, 2016 #3151" w:history="1">
              <w:r w:rsidR="00630A87">
                <w:rPr>
                  <w:noProof/>
                  <w:color w:val="000000"/>
                  <w:sz w:val="21"/>
                  <w:szCs w:val="21"/>
                  <w:lang w:val="en-AU"/>
                </w:rPr>
                <w:t>Wilcox et al., 2016</w:t>
              </w:r>
            </w:hyperlink>
            <w:r w:rsidR="00F43954">
              <w:rPr>
                <w:noProof/>
                <w:color w:val="000000"/>
                <w:sz w:val="21"/>
                <w:szCs w:val="21"/>
                <w:lang w:val="en-AU"/>
              </w:rPr>
              <w:t>)</w:t>
            </w:r>
            <w:r w:rsidRPr="007626C3">
              <w:rPr>
                <w:color w:val="000000"/>
                <w:sz w:val="21"/>
                <w:szCs w:val="21"/>
                <w:lang w:val="en-AU"/>
              </w:rPr>
              <w:fldChar w:fldCharType="end"/>
            </w:r>
          </w:p>
        </w:tc>
        <w:tc>
          <w:tcPr>
            <w:tcW w:w="1862" w:type="dxa"/>
          </w:tcPr>
          <w:p w14:paraId="125B3E9E" w14:textId="7C21D57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Data</w:t>
            </w:r>
            <w:r w:rsidR="00581025" w:rsidRPr="007626C3">
              <w:rPr>
                <w:color w:val="000000"/>
                <w:sz w:val="21"/>
                <w:szCs w:val="21"/>
                <w:lang w:val="en-AU"/>
              </w:rPr>
              <w:t xml:space="preserve"> </w:t>
            </w:r>
            <w:r w:rsidRPr="007626C3">
              <w:rPr>
                <w:color w:val="000000"/>
                <w:sz w:val="21"/>
                <w:szCs w:val="21"/>
                <w:lang w:val="en-AU"/>
              </w:rPr>
              <w:t>Linkage</w:t>
            </w:r>
            <w:r w:rsidR="00581025" w:rsidRPr="007626C3">
              <w:rPr>
                <w:color w:val="000000"/>
                <w:sz w:val="21"/>
                <w:szCs w:val="21"/>
                <w:lang w:val="en-AU"/>
              </w:rPr>
              <w:t xml:space="preserve"> </w:t>
            </w:r>
            <w:r w:rsidRPr="007626C3">
              <w:rPr>
                <w:color w:val="000000"/>
                <w:sz w:val="21"/>
                <w:szCs w:val="21"/>
                <w:lang w:val="en-AU"/>
              </w:rPr>
              <w:t>Strategies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Advance</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National</w:t>
            </w:r>
            <w:r w:rsidR="00581025" w:rsidRPr="007626C3">
              <w:rPr>
                <w:color w:val="000000"/>
                <w:sz w:val="21"/>
                <w:szCs w:val="21"/>
                <w:lang w:val="en-AU"/>
              </w:rPr>
              <w:t xml:space="preserve"> </w:t>
            </w:r>
            <w:r w:rsidRPr="007626C3">
              <w:rPr>
                <w:color w:val="000000"/>
                <w:sz w:val="21"/>
                <w:szCs w:val="21"/>
                <w:lang w:val="en-AU"/>
              </w:rPr>
              <w:t>Institutes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Pathways</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Workshop</w:t>
            </w:r>
          </w:p>
        </w:tc>
        <w:tc>
          <w:tcPr>
            <w:tcW w:w="1425" w:type="dxa"/>
          </w:tcPr>
          <w:p w14:paraId="517DDCD5" w14:textId="5C51531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48DC260" w14:textId="2C61DE1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young</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up</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26</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2D66C567" w14:textId="7D6E409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AAFC2C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23D13021" w14:textId="6581194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Data</w:t>
            </w:r>
            <w:r w:rsidR="00581025" w:rsidRPr="007626C3">
              <w:rPr>
                <w:color w:val="000000"/>
                <w:sz w:val="21"/>
                <w:szCs w:val="21"/>
                <w:lang w:val="en-AU"/>
              </w:rPr>
              <w:t xml:space="preserve"> </w:t>
            </w:r>
            <w:r w:rsidRPr="007626C3">
              <w:rPr>
                <w:color w:val="000000"/>
                <w:sz w:val="21"/>
                <w:szCs w:val="21"/>
                <w:lang w:val="en-AU"/>
              </w:rPr>
              <w:t>system</w:t>
            </w:r>
            <w:r w:rsidR="00581025" w:rsidRPr="007626C3">
              <w:rPr>
                <w:color w:val="000000"/>
                <w:sz w:val="21"/>
                <w:szCs w:val="21"/>
                <w:lang w:val="en-AU"/>
              </w:rPr>
              <w:t xml:space="preserve"> </w:t>
            </w:r>
            <w:r w:rsidRPr="007626C3">
              <w:rPr>
                <w:color w:val="000000"/>
                <w:sz w:val="21"/>
                <w:szCs w:val="21"/>
                <w:lang w:val="en-AU"/>
              </w:rPr>
              <w:t>linkage</w:t>
            </w:r>
          </w:p>
        </w:tc>
        <w:tc>
          <w:tcPr>
            <w:tcW w:w="2246" w:type="dxa"/>
          </w:tcPr>
          <w:p w14:paraId="2B302CEB" w14:textId="0258C2C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7237FF6C" w14:textId="54B5448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7BA0658" w14:textId="77777777">
        <w:tc>
          <w:tcPr>
            <w:tcW w:w="550" w:type="dxa"/>
          </w:tcPr>
          <w:p w14:paraId="0C45AE8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262</w:t>
            </w:r>
          </w:p>
        </w:tc>
        <w:tc>
          <w:tcPr>
            <w:tcW w:w="1669" w:type="dxa"/>
          </w:tcPr>
          <w:p w14:paraId="6845C816" w14:textId="4EF7697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PEVuZE5vdGU+PENpdGU+PEF1dGhvcj5XaWxraW5zb248L0F1dGhvcj48WWVhcj4yMDE4PC9ZZWFy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dGUtZGF0YWJhc2UtcHJvdmlkZXI+PC9yZWNvcmQ+PC9DaXRlPjwvRW5kTm90ZT4A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PEVuZE5vdGU+PENpdGU+PEF1dGhvcj5XaWxraW5zb248L0F1dGhvcj48WWVhcj4yMDE4PC9ZZWFy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63" w:tooltip="Wilkinson, 2018 #2107" w:history="1">
              <w:r w:rsidR="00630A87" w:rsidRPr="007626C3">
                <w:rPr>
                  <w:noProof/>
                  <w:color w:val="000000"/>
                  <w:sz w:val="21"/>
                  <w:szCs w:val="21"/>
                  <w:lang w:val="en-AU"/>
                </w:rPr>
                <w:t>Wilkinson et al., 2018</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819D9AB" w14:textId="64AB14A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Effect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Single</w:t>
            </w:r>
            <w:r w:rsidR="00581025" w:rsidRPr="007626C3">
              <w:rPr>
                <w:color w:val="000000"/>
                <w:sz w:val="21"/>
                <w:szCs w:val="21"/>
                <w:lang w:val="en-AU"/>
              </w:rPr>
              <w:t xml:space="preserve"> </w:t>
            </w:r>
            <w:r w:rsidRPr="007626C3">
              <w:rPr>
                <w:color w:val="000000"/>
                <w:sz w:val="21"/>
                <w:szCs w:val="21"/>
                <w:lang w:val="en-AU"/>
              </w:rPr>
              <w:t>Dose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Intravenous</w:t>
            </w:r>
            <w:r w:rsidR="00581025" w:rsidRPr="007626C3">
              <w:rPr>
                <w:color w:val="000000"/>
                <w:sz w:val="21"/>
                <w:szCs w:val="21"/>
                <w:lang w:val="en-AU"/>
              </w:rPr>
              <w:t xml:space="preserve"> </w:t>
            </w: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Individual</w:t>
            </w:r>
            <w:r w:rsidR="00581025" w:rsidRPr="007626C3">
              <w:rPr>
                <w:color w:val="000000"/>
                <w:sz w:val="21"/>
                <w:szCs w:val="21"/>
                <w:lang w:val="en-AU"/>
              </w:rPr>
              <w:t xml:space="preserve"> </w:t>
            </w:r>
            <w:r w:rsidRPr="007626C3">
              <w:rPr>
                <w:color w:val="000000"/>
                <w:sz w:val="21"/>
                <w:szCs w:val="21"/>
                <w:lang w:val="en-AU"/>
              </w:rPr>
              <w:t>Participant</w:t>
            </w:r>
            <w:r w:rsidR="00581025" w:rsidRPr="007626C3">
              <w:rPr>
                <w:color w:val="000000"/>
                <w:sz w:val="21"/>
                <w:szCs w:val="21"/>
                <w:lang w:val="en-AU"/>
              </w:rPr>
              <w:t xml:space="preserve"> </w:t>
            </w:r>
            <w:r w:rsidRPr="007626C3">
              <w:rPr>
                <w:color w:val="000000"/>
                <w:sz w:val="21"/>
                <w:szCs w:val="21"/>
                <w:lang w:val="en-AU"/>
              </w:rPr>
              <w:t>Data</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72C0619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96DC4D6" w14:textId="23A2B6F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(most</w:t>
            </w:r>
            <w:r w:rsidR="00581025" w:rsidRPr="007626C3">
              <w:rPr>
                <w:color w:val="000000"/>
                <w:sz w:val="21"/>
                <w:szCs w:val="21"/>
                <w:lang w:val="en-AU"/>
              </w:rPr>
              <w:t xml:space="preserve"> </w:t>
            </w:r>
            <w:r w:rsidRPr="007626C3">
              <w:rPr>
                <w:color w:val="000000"/>
                <w:sz w:val="21"/>
                <w:szCs w:val="21"/>
                <w:lang w:val="en-AU"/>
              </w:rPr>
              <w:t>commonly</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PTSD)</w:t>
            </w:r>
          </w:p>
        </w:tc>
        <w:tc>
          <w:tcPr>
            <w:tcW w:w="1328" w:type="dxa"/>
          </w:tcPr>
          <w:p w14:paraId="632528DF" w14:textId="70B5CED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39DD8C4" w14:textId="731555DB"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7991A44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p>
        </w:tc>
        <w:tc>
          <w:tcPr>
            <w:tcW w:w="2246" w:type="dxa"/>
          </w:tcPr>
          <w:p w14:paraId="63591AA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SI</w:t>
            </w:r>
          </w:p>
        </w:tc>
        <w:tc>
          <w:tcPr>
            <w:tcW w:w="1255" w:type="dxa"/>
          </w:tcPr>
          <w:p w14:paraId="6C605C18" w14:textId="1BCA31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BB2DF50" w14:textId="77777777">
        <w:tc>
          <w:tcPr>
            <w:tcW w:w="550" w:type="dxa"/>
          </w:tcPr>
          <w:p w14:paraId="4692411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263</w:t>
            </w:r>
          </w:p>
        </w:tc>
        <w:tc>
          <w:tcPr>
            <w:tcW w:w="1669" w:type="dxa"/>
          </w:tcPr>
          <w:p w14:paraId="73D841D5" w14:textId="149CCFF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D23B8C" w:rsidRPr="007626C3">
              <w:rPr>
                <w:color w:val="000000"/>
                <w:sz w:val="21"/>
                <w:szCs w:val="21"/>
                <w:lang w:val="en-AU"/>
              </w:rPr>
              <w:instrText xml:space="preserve"> ADDIN EN.CITE &lt;EndNote&gt;&lt;Cite&gt;&lt;Author&gt;Wilkinson&lt;/Author&gt;&lt;Year&gt;2021&lt;/Year&gt;&lt;RecNum&gt;228&lt;/RecNum&gt;&lt;DisplayText&gt;(Wilkinson et al., 2021)&lt;/DisplayText&gt;&lt;record&gt;&lt;rec-number&gt;228&lt;/rec-number&gt;&lt;foreign-keys&gt;&lt;key app="EN" db-id="9tz25x59y5xr0qext575ea2g9avdpvrawz9a" timestamp="1658961648"&gt;228&lt;/key&gt;&lt;/foreign-keys&gt;&lt;ref-type name="Journal Article"&gt;17&lt;/ref-type&gt;&lt;contributors&gt;&lt;authors&gt;&lt;author&gt;Wilkinson, S. T.&lt;/author&gt;&lt;author&gt;Trujillo Diaz, D.&lt;/author&gt;&lt;author&gt;Rupp, Z. W.&lt;/author&gt;&lt;author&gt;Kidambi, A.&lt;/author&gt;&lt;author&gt;Ramirez, K. L.&lt;/author&gt;&lt;author&gt;Flores, J. M.&lt;/author&gt;&lt;author&gt;Avila-Quintero, V. J.&lt;/author&gt;&lt;author&gt;Rhee, T. G.&lt;/author&gt;&lt;author&gt;Olfson, M.&lt;/author&gt;&lt;author&gt;Bloch, M. H.&lt;/author&gt;&lt;/authors&gt;&lt;/contributors&gt;&lt;auth-address&gt;(Wilkinson, Ramirez, Flores, Rhee, Bloch) Department of Psychiatry, Yale School of Medicine, New Haven, CT, United States (Wilkinson, Bloch) Interventional Psychiatric Service, Yale School of Medicine, New Haven, CT, United States (Trujillo Diaz, Kidambi, Ramirez, Avila-Quintero, Bloch) Yale Child Study Center, Yale School of Medicine, New Haven, CT, United States (Rupp) Family and Community Medicine, University of Kentucky College of Medicine, Hazard, KY, United States (Olfson) Department of Psychiatry, College of Physicians and Surgeons, Columbia University, New York, NY, United States&lt;/auth-address&gt;&lt;titles&gt;&lt;title&gt;Pharmacological and somatic treatment effects on suicide in adults: A systematic review and meta-analysis&lt;/title&gt;&lt;secondary-title&gt;Depression and Anxiety&lt;/secondary-title&gt;&lt;/titles&gt;&lt;periodical&gt;&lt;full-title&gt;Depression and Anxiety&lt;/full-title&gt;&lt;/periodical&gt;&lt;pages&gt;100-112&lt;/pages&gt;&lt;volume&gt;39&lt;/volume&gt;&lt;number&gt;2&lt;/number&gt;&lt;dates&gt;&lt;year&gt;2021&lt;/year&gt;&lt;/dates&gt;&lt;accession-num&gt;2014176254&lt;/accession-num&gt;&lt;urls&gt;&lt;/urls&gt;&lt;electronic-resource-num&gt;10.1002/da.23222&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64" w:tooltip="Wilkinson, 2021 #228" w:history="1">
              <w:r w:rsidR="00630A87" w:rsidRPr="007626C3">
                <w:rPr>
                  <w:noProof/>
                  <w:color w:val="000000"/>
                  <w:sz w:val="21"/>
                  <w:szCs w:val="21"/>
                  <w:lang w:val="en-AU"/>
                </w:rPr>
                <w:t>Wilkinson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A627BD8" w14:textId="6791CBA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somatic</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3F35E3D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11735953" w14:textId="7740EF6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113675EF" w14:textId="3E11F13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1570ED0" w14:textId="4BD1D18E"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33E03C39" w14:textId="10DD3D8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Neuromodulation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3C731785" w14:textId="20744EC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265A27BA" w14:textId="3D12114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32000D97" w14:textId="77777777">
        <w:tc>
          <w:tcPr>
            <w:tcW w:w="550" w:type="dxa"/>
          </w:tcPr>
          <w:p w14:paraId="482DEA9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264</w:t>
            </w:r>
          </w:p>
        </w:tc>
        <w:tc>
          <w:tcPr>
            <w:tcW w:w="1669" w:type="dxa"/>
          </w:tcPr>
          <w:p w14:paraId="248E47E7" w14:textId="6EF0E31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PEVuZE5vdGU+PENpdGU+PEF1dGhvcj5XaWxzb248L0F1dGhvcj48WWVhcj4yMDIxPC9ZZWFyPjxS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bG9naWVzPC9yZW1vdGUtZGF0YWJhc2UtcHJvdmlkZXI+PC9yZWNvcmQ+PC9DaXRlPjwvRW5kTm90
ZT5=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PEVuZE5vdGU+PENpdGU+PEF1dGhvcj5XaWxzb248L0F1dGhvcj48WWVhcj4yMDIxPC9ZZWFyPjxS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366" w:tooltip="Wilson, 2021 #37" w:history="1">
              <w:r w:rsidR="00630A87">
                <w:rPr>
                  <w:noProof/>
                  <w:color w:val="000000"/>
                  <w:sz w:val="21"/>
                  <w:szCs w:val="21"/>
                  <w:lang w:val="en-AU"/>
                </w:rPr>
                <w:t>Wilson et al., 2021b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01692B9C" w14:textId="44A003E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Adherence</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guideline</w:t>
            </w:r>
            <w:r w:rsidR="00581025" w:rsidRPr="007626C3">
              <w:rPr>
                <w:color w:val="000000"/>
                <w:sz w:val="21"/>
                <w:szCs w:val="21"/>
                <w:lang w:val="en-AU"/>
              </w:rPr>
              <w:t xml:space="preserve"> </w:t>
            </w:r>
            <w:r w:rsidRPr="007626C3">
              <w:rPr>
                <w:color w:val="000000"/>
                <w:sz w:val="21"/>
                <w:szCs w:val="21"/>
                <w:lang w:val="en-AU"/>
              </w:rPr>
              <w:t>creation</w:t>
            </w:r>
            <w:r w:rsidR="00581025" w:rsidRPr="007626C3">
              <w:rPr>
                <w:color w:val="000000"/>
                <w:sz w:val="21"/>
                <w:szCs w:val="21"/>
                <w:lang w:val="en-AU"/>
              </w:rPr>
              <w:t xml:space="preserve"> </w:t>
            </w:r>
            <w:r w:rsidRPr="007626C3">
              <w:rPr>
                <w:color w:val="000000"/>
                <w:sz w:val="21"/>
                <w:szCs w:val="21"/>
                <w:lang w:val="en-AU"/>
              </w:rPr>
              <w:t>recommendations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lastRenderedPageBreak/>
              <w:t>emergency</w:t>
            </w:r>
            <w:r w:rsidR="00581025" w:rsidRPr="007626C3">
              <w:rPr>
                <w:color w:val="000000"/>
                <w:sz w:val="21"/>
                <w:szCs w:val="21"/>
                <w:lang w:val="en-AU"/>
              </w:rPr>
              <w:t xml:space="preserve"> </w:t>
            </w:r>
            <w:r w:rsidRPr="007626C3">
              <w:rPr>
                <w:color w:val="000000"/>
                <w:sz w:val="21"/>
                <w:szCs w:val="21"/>
                <w:lang w:val="en-AU"/>
              </w:rPr>
              <w:t>department: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3ABAA61C" w14:textId="533CF7C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58360FB" w14:textId="15DC551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patients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w:t>
            </w:r>
          </w:p>
        </w:tc>
        <w:tc>
          <w:tcPr>
            <w:tcW w:w="1328" w:type="dxa"/>
          </w:tcPr>
          <w:p w14:paraId="3C2C5633" w14:textId="16BABA5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0BF3B44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1F57C1CA" w14:textId="5EF96B2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practice</w:t>
            </w:r>
            <w:r w:rsidR="00581025" w:rsidRPr="007626C3">
              <w:rPr>
                <w:color w:val="000000"/>
                <w:sz w:val="21"/>
                <w:szCs w:val="21"/>
                <w:lang w:val="en-AU"/>
              </w:rPr>
              <w:t xml:space="preserve"> </w:t>
            </w:r>
            <w:r w:rsidRPr="007626C3">
              <w:rPr>
                <w:color w:val="000000"/>
                <w:sz w:val="21"/>
                <w:szCs w:val="21"/>
                <w:lang w:val="en-AU"/>
              </w:rPr>
              <w:t>guidelines</w:t>
            </w:r>
          </w:p>
        </w:tc>
        <w:tc>
          <w:tcPr>
            <w:tcW w:w="2246" w:type="dxa"/>
          </w:tcPr>
          <w:p w14:paraId="04B22C7E" w14:textId="6646491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w:t>
            </w:r>
            <w:r w:rsidR="00581025" w:rsidRPr="007626C3">
              <w:rPr>
                <w:color w:val="000000"/>
                <w:sz w:val="21"/>
                <w:szCs w:val="21"/>
                <w:lang w:val="en-AU"/>
              </w:rPr>
              <w:t xml:space="preserve"> </w:t>
            </w:r>
            <w:r w:rsidRPr="007626C3">
              <w:rPr>
                <w:color w:val="000000"/>
                <w:sz w:val="21"/>
                <w:szCs w:val="21"/>
                <w:lang w:val="en-AU"/>
              </w:rPr>
              <w:t>(adherence</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guidelines)</w:t>
            </w:r>
          </w:p>
        </w:tc>
        <w:tc>
          <w:tcPr>
            <w:tcW w:w="1255" w:type="dxa"/>
          </w:tcPr>
          <w:p w14:paraId="4261838A" w14:textId="640B3E7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503286BB" w14:textId="77777777">
        <w:tc>
          <w:tcPr>
            <w:tcW w:w="550" w:type="dxa"/>
          </w:tcPr>
          <w:p w14:paraId="4716262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265</w:t>
            </w:r>
          </w:p>
        </w:tc>
        <w:tc>
          <w:tcPr>
            <w:tcW w:w="1669" w:type="dxa"/>
          </w:tcPr>
          <w:p w14:paraId="37C1BCBF" w14:textId="444530B4" w:rsidR="00FF22E4" w:rsidRPr="007626C3" w:rsidRDefault="00D23B8C">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567E1A" w:rsidRPr="007626C3">
              <w:rPr>
                <w:color w:val="000000"/>
                <w:sz w:val="21"/>
                <w:szCs w:val="21"/>
                <w:lang w:val="en-AU"/>
              </w:rPr>
              <w:instrText xml:space="preserve"> ADDIN EN.CITE &lt;EndNote&gt;&lt;Cite&gt;&lt;Author&gt;Winicov&lt;/Author&gt;&lt;Year&gt;2019&lt;/Year&gt;&lt;RecNum&gt;23&lt;/RecNum&gt;&lt;DisplayText&gt;(Winicov, 2019)&lt;/DisplayText&gt;&lt;record&gt;&lt;rec-number&gt;23&lt;/rec-number&gt;&lt;foreign-keys&gt;&lt;key app="EN" db-id="9tz25x59y5xr0qext575ea2g9avdpvrawz9a" timestamp="1658961644"&gt;23&lt;/key&gt;&lt;/foreign-keys&gt;&lt;ref-type name="Journal Article"&gt;17&lt;/ref-type&gt;&lt;contributors&gt;&lt;authors&gt;&lt;author&gt;Winicov, N.&lt;/author&gt;&lt;/authors&gt;&lt;/contributors&gt;&lt;titles&gt;&lt;title&gt;A systematic review of behavioral health interventions for suicidal and self-harming individuals in prisons and jails&lt;/title&gt;&lt;secondary-title&gt;J Heliyon&lt;/secondary-title&gt;&lt;/titles&gt;&lt;periodical&gt;&lt;full-title&gt;J Heliyon&lt;/full-title&gt;&lt;/periodical&gt;&lt;pages&gt;e02379&lt;/pages&gt;&lt;volume&gt;5&lt;/volume&gt;&lt;number&gt;9&lt;/number&gt;&lt;dates&gt;&lt;year&gt;2019&lt;/year&gt;&lt;/dates&gt;&lt;isbn&gt;2405-8440&lt;/isbn&gt;&lt;urls&gt;&lt;/urls&gt;&lt;/record&gt;&lt;/Cite&gt;&lt;/EndNote&gt;</w:instrText>
            </w:r>
            <w:r w:rsidRPr="007626C3">
              <w:rPr>
                <w:color w:val="000000"/>
                <w:sz w:val="21"/>
                <w:szCs w:val="21"/>
                <w:lang w:val="en-AU"/>
              </w:rPr>
              <w:fldChar w:fldCharType="separate"/>
            </w:r>
            <w:r w:rsidR="00567E1A" w:rsidRPr="007626C3">
              <w:rPr>
                <w:noProof/>
                <w:color w:val="000000"/>
                <w:sz w:val="21"/>
                <w:szCs w:val="21"/>
                <w:lang w:val="en-AU"/>
              </w:rPr>
              <w:t>(</w:t>
            </w:r>
            <w:hyperlink w:anchor="_ENREF_367" w:tooltip="Winicov, 2019 #23" w:history="1">
              <w:r w:rsidR="00630A87" w:rsidRPr="007626C3">
                <w:rPr>
                  <w:noProof/>
                  <w:color w:val="000000"/>
                  <w:sz w:val="21"/>
                  <w:szCs w:val="21"/>
                  <w:lang w:val="en-AU"/>
                </w:rPr>
                <w:t>Winicov, 2019</w:t>
              </w:r>
            </w:hyperlink>
            <w:r w:rsidR="00567E1A" w:rsidRPr="007626C3">
              <w:rPr>
                <w:noProof/>
                <w:color w:val="000000"/>
                <w:sz w:val="21"/>
                <w:szCs w:val="21"/>
                <w:lang w:val="en-AU"/>
              </w:rPr>
              <w:t>)</w:t>
            </w:r>
            <w:r w:rsidRPr="007626C3">
              <w:rPr>
                <w:color w:val="000000"/>
                <w:sz w:val="21"/>
                <w:szCs w:val="21"/>
                <w:lang w:val="en-AU"/>
              </w:rPr>
              <w:fldChar w:fldCharType="end"/>
            </w:r>
          </w:p>
        </w:tc>
        <w:tc>
          <w:tcPr>
            <w:tcW w:w="1862" w:type="dxa"/>
          </w:tcPr>
          <w:p w14:paraId="1E72AF6D" w14:textId="6771F39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proofErr w:type="spellStart"/>
            <w:r w:rsidRPr="007626C3">
              <w:rPr>
                <w:color w:val="000000"/>
                <w:sz w:val="21"/>
                <w:szCs w:val="21"/>
                <w:lang w:val="en-AU"/>
              </w:rPr>
              <w:t>behavioral</w:t>
            </w:r>
            <w:proofErr w:type="spellEnd"/>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self-harming</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prisons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jails</w:t>
            </w:r>
          </w:p>
        </w:tc>
        <w:tc>
          <w:tcPr>
            <w:tcW w:w="1425" w:type="dxa"/>
          </w:tcPr>
          <w:p w14:paraId="30C09961" w14:textId="6D7F2BA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67C8DB3A" w14:textId="44A85BD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prison</w:t>
            </w:r>
          </w:p>
        </w:tc>
        <w:tc>
          <w:tcPr>
            <w:tcW w:w="1328" w:type="dxa"/>
          </w:tcPr>
          <w:p w14:paraId="1F8F3AB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Prison</w:t>
            </w:r>
          </w:p>
        </w:tc>
        <w:tc>
          <w:tcPr>
            <w:tcW w:w="1313" w:type="dxa"/>
          </w:tcPr>
          <w:p w14:paraId="54CCD8A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51A115ED" w14:textId="19B62DB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D23B8C"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p>
        </w:tc>
        <w:tc>
          <w:tcPr>
            <w:tcW w:w="2246" w:type="dxa"/>
          </w:tcPr>
          <w:p w14:paraId="2BD2FDF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5865B08A" w14:textId="69EA245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491D391E" w14:textId="77777777">
        <w:tc>
          <w:tcPr>
            <w:tcW w:w="550" w:type="dxa"/>
          </w:tcPr>
          <w:p w14:paraId="3D67A3A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266</w:t>
            </w:r>
          </w:p>
        </w:tc>
        <w:tc>
          <w:tcPr>
            <w:tcW w:w="1669" w:type="dxa"/>
          </w:tcPr>
          <w:p w14:paraId="4BFE10D7" w14:textId="30601D7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&lt;EndNote&gt;&lt;Cite&gt;&lt;Author&gt;Winter&lt;/Author&gt;&lt;Year&gt;2013&lt;/Year&gt;&lt;RecNum&gt;20056&lt;/RecNum&gt;&lt;DisplayText&gt;(Winter et al., 2013)&lt;/DisplayText&gt;&lt;record&gt;&lt;rec-number&gt;20056&lt;/rec-number&gt;&lt;foreign-keys&gt;&lt;key app="EN" db-id="zrz9aaaw3ztz2yepadyxwe5dxdzv955v0a0x" timestamp="1642580550"&gt;20056&lt;/key&gt;&lt;/foreign-keys&gt;&lt;ref-type name="Journal Article"&gt;17&lt;/ref-type&gt;&lt;contributors&gt;&lt;authors&gt;&lt;author&gt;Winter, David&lt;/author&gt;&lt;author&gt;Bradshaw, Siobhan&lt;/author&gt;&lt;author&gt;Bunn, Frances&lt;/author&gt;&lt;author&gt;Wellsted, David&lt;/author&gt;&lt;/authors&gt;&lt;/contributors&gt;&lt;auth-address&gt;Winter, David: d.winter@herts.ac.uk&lt;/auth-address&gt;&lt;titles&gt;&lt;title&gt;A systematic review of the literature on counselling and psychotherapy for the prevention of suicide: 1. Quantitative outcome and process studies&lt;/title&gt;&lt;secondary-title&gt;Counselling &amp;amp; Psychotherapy Research&lt;/secondary-title&gt;&lt;/titles&gt;&lt;pages&gt;164-183&lt;/pages&gt;&lt;volume&gt;13&lt;/volume&gt;&lt;number&gt;3&lt;/number&gt;&lt;dates&gt;&lt;year&gt;2013&lt;/year&gt;&lt;pub-dates&gt;&lt;date&gt;Sep&lt;/date&gt;&lt;/pub-dates&gt;&lt;/dates&gt;&lt;accession-num&gt;2013-30909-003&lt;/accession-num&gt;&lt;urls&gt;&lt;related-urls&gt;&lt;url&gt;https://openurl.auckland.ac.nz/resolve?sid=OVID:psycdb&amp;amp;id=doi:10.1080%2F14733145.2012.761717&amp;amp;issn=1473-3145&amp;amp;isbn=&amp;amp;volume=13&amp;amp;issue=3&amp;amp;spage=164&amp;amp;pages=164-183&amp;amp;date=2013&amp;amp;title=Counselling+%26+Psychotherapy+Research&amp;amp;atitle=A+systematic+review+of+the+literature+on+counselling+and+psychotherapy+for+the+prevention+of+suicide%3A+1.+Quantitative+outcome+and+process+studies.&amp;amp;aulast=Winter&lt;/url&gt;&lt;/related-urls&gt;&lt;/urls&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68" w:tooltip="Winter, 2013 #20056" w:history="1">
              <w:r w:rsidR="00630A87" w:rsidRPr="007626C3">
                <w:rPr>
                  <w:noProof/>
                  <w:color w:val="000000"/>
                  <w:sz w:val="21"/>
                  <w:szCs w:val="21"/>
                  <w:lang w:val="en-AU"/>
                </w:rPr>
                <w:t>Winter et al., 2013</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CD8D368" w14:textId="1140037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literature</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counselling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Quantitative</w:t>
            </w:r>
            <w:r w:rsidR="00581025" w:rsidRPr="007626C3">
              <w:rPr>
                <w:color w:val="000000"/>
                <w:sz w:val="21"/>
                <w:szCs w:val="21"/>
                <w:lang w:val="en-AU"/>
              </w:rPr>
              <w:t xml:space="preserve"> </w:t>
            </w:r>
            <w:r w:rsidRPr="007626C3">
              <w:rPr>
                <w:color w:val="000000"/>
                <w:sz w:val="21"/>
                <w:szCs w:val="21"/>
                <w:lang w:val="en-AU"/>
              </w:rPr>
              <w:t>outcome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process</w:t>
            </w:r>
            <w:r w:rsidR="00581025" w:rsidRPr="007626C3">
              <w:rPr>
                <w:color w:val="000000"/>
                <w:sz w:val="21"/>
                <w:szCs w:val="21"/>
                <w:lang w:val="en-AU"/>
              </w:rPr>
              <w:t xml:space="preserve"> </w:t>
            </w:r>
            <w:r w:rsidRPr="007626C3">
              <w:rPr>
                <w:color w:val="000000"/>
                <w:sz w:val="21"/>
                <w:szCs w:val="21"/>
                <w:lang w:val="en-AU"/>
              </w:rPr>
              <w:t>studies</w:t>
            </w:r>
          </w:p>
        </w:tc>
        <w:tc>
          <w:tcPr>
            <w:tcW w:w="1425" w:type="dxa"/>
          </w:tcPr>
          <w:p w14:paraId="55332BA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271F5F18" w14:textId="7035DA4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798FEDFD" w14:textId="797A0F4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21A9EDA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F102646" w14:textId="2924A35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problem-solving</w:t>
            </w:r>
            <w:r w:rsidR="00581025" w:rsidRPr="007626C3">
              <w:rPr>
                <w:color w:val="000000"/>
                <w:sz w:val="21"/>
                <w:szCs w:val="21"/>
                <w:lang w:val="en-AU"/>
              </w:rPr>
              <w:t xml:space="preserve"> </w:t>
            </w:r>
            <w:r w:rsidRPr="007626C3">
              <w:rPr>
                <w:color w:val="000000"/>
                <w:sz w:val="21"/>
                <w:szCs w:val="21"/>
                <w:lang w:val="en-AU"/>
              </w:rPr>
              <w:t>therapy)</w:t>
            </w:r>
          </w:p>
        </w:tc>
        <w:tc>
          <w:tcPr>
            <w:tcW w:w="2246" w:type="dxa"/>
          </w:tcPr>
          <w:p w14:paraId="7998FAC8" w14:textId="2B19BED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7CD9C310" w14:textId="2D855C9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3BC1550F" w14:textId="77777777">
        <w:tc>
          <w:tcPr>
            <w:tcW w:w="550" w:type="dxa"/>
          </w:tcPr>
          <w:p w14:paraId="01251AE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267</w:t>
            </w:r>
          </w:p>
        </w:tc>
        <w:tc>
          <w:tcPr>
            <w:tcW w:w="1669" w:type="dxa"/>
          </w:tcPr>
          <w:p w14:paraId="0786C693" w14:textId="14B23B8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PEVuZE5vdGU+PENpdGU+PEF1dGhvcj5XaXR0PC9BdXRob3I+PFllYXI+MjAxNzwvWWVhcj48UmVj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PEVuZE5vdGU+PENpdGU+PEF1dGhvcj5XaXR0PC9BdXRob3I+PFllYXI+MjAxNzwvWWVhcj48UmVj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373" w:tooltip="Witt, 2017 #165" w:history="1">
              <w:r w:rsidR="00630A87">
                <w:rPr>
                  <w:noProof/>
                  <w:color w:val="000000"/>
                  <w:sz w:val="21"/>
                  <w:szCs w:val="21"/>
                  <w:lang w:val="en-AU"/>
                </w:rPr>
                <w:t>Witt et al., 2017a</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587CAC06" w14:textId="42A5B36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protective</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employees: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41E0577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688DE0D" w14:textId="0EFB893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First</w:t>
            </w:r>
            <w:r w:rsidR="00581025" w:rsidRPr="007626C3">
              <w:rPr>
                <w:color w:val="000000"/>
                <w:sz w:val="21"/>
                <w:szCs w:val="21"/>
                <w:lang w:val="en-AU"/>
              </w:rPr>
              <w:t xml:space="preserve"> </w:t>
            </w:r>
            <w:r w:rsidRPr="007626C3">
              <w:rPr>
                <w:color w:val="000000"/>
                <w:sz w:val="21"/>
                <w:szCs w:val="21"/>
                <w:lang w:val="en-AU"/>
              </w:rPr>
              <w:t>responders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military</w:t>
            </w:r>
            <w:r w:rsidR="00581025" w:rsidRPr="007626C3">
              <w:rPr>
                <w:color w:val="000000"/>
                <w:sz w:val="21"/>
                <w:szCs w:val="21"/>
                <w:lang w:val="en-AU"/>
              </w:rPr>
              <w:t xml:space="preserve"> </w:t>
            </w:r>
            <w:r w:rsidRPr="007626C3">
              <w:rPr>
                <w:color w:val="000000"/>
                <w:sz w:val="21"/>
                <w:szCs w:val="21"/>
                <w:lang w:val="en-AU"/>
              </w:rPr>
              <w:t>personnel,</w:t>
            </w:r>
            <w:r w:rsidR="00581025" w:rsidRPr="007626C3">
              <w:rPr>
                <w:color w:val="000000"/>
                <w:sz w:val="21"/>
                <w:szCs w:val="21"/>
                <w:lang w:val="en-AU"/>
              </w:rPr>
              <w:t xml:space="preserve"> </w:t>
            </w:r>
            <w:r w:rsidRPr="007626C3">
              <w:rPr>
                <w:color w:val="000000"/>
                <w:sz w:val="21"/>
                <w:szCs w:val="21"/>
                <w:lang w:val="en-AU"/>
              </w:rPr>
              <w:t>police,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fire</w:t>
            </w:r>
            <w:r w:rsidR="00581025" w:rsidRPr="007626C3">
              <w:rPr>
                <w:color w:val="000000"/>
                <w:sz w:val="21"/>
                <w:szCs w:val="21"/>
                <w:lang w:val="en-AU"/>
              </w:rPr>
              <w:t xml:space="preserve"> </w:t>
            </w:r>
            <w:r w:rsidRPr="007626C3">
              <w:rPr>
                <w:color w:val="000000"/>
                <w:sz w:val="21"/>
                <w:szCs w:val="21"/>
                <w:lang w:val="en-AU"/>
              </w:rPr>
              <w:t>fighters</w:t>
            </w:r>
          </w:p>
        </w:tc>
        <w:tc>
          <w:tcPr>
            <w:tcW w:w="1328" w:type="dxa"/>
          </w:tcPr>
          <w:p w14:paraId="5BBB86CA" w14:textId="62B55BF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42EED11"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57497E6A" w14:textId="0A1A5C6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Environmental</w:t>
            </w:r>
            <w:r w:rsidR="00581025" w:rsidRPr="007626C3">
              <w:rPr>
                <w:color w:val="000000"/>
                <w:sz w:val="21"/>
                <w:szCs w:val="21"/>
                <w:lang w:val="en-AU"/>
              </w:rPr>
              <w:t xml:space="preserve"> </w:t>
            </w:r>
            <w:r w:rsidRPr="007626C3">
              <w:rPr>
                <w:color w:val="000000"/>
                <w:sz w:val="21"/>
                <w:szCs w:val="21"/>
                <w:lang w:val="en-AU"/>
              </w:rPr>
              <w:t>modifications</w:t>
            </w:r>
          </w:p>
        </w:tc>
        <w:tc>
          <w:tcPr>
            <w:tcW w:w="2246" w:type="dxa"/>
          </w:tcPr>
          <w:p w14:paraId="39838F29" w14:textId="1A9B8AF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p>
        </w:tc>
        <w:tc>
          <w:tcPr>
            <w:tcW w:w="1255" w:type="dxa"/>
          </w:tcPr>
          <w:p w14:paraId="0717EBE5" w14:textId="74C986D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B98DA4C" w14:textId="77777777">
        <w:tc>
          <w:tcPr>
            <w:tcW w:w="550" w:type="dxa"/>
          </w:tcPr>
          <w:p w14:paraId="02E8E20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268</w:t>
            </w:r>
          </w:p>
        </w:tc>
        <w:tc>
          <w:tcPr>
            <w:tcW w:w="1669" w:type="dxa"/>
          </w:tcPr>
          <w:p w14:paraId="3B336475" w14:textId="521937B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PEVuZE5vdGU+PENpdGU+PEF1dGhvcj5XaXR0PC9BdXRob3I+PFllYXI+MjAxNzwvWWVhcj48UmVj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PEVuZE5vdGU+PENpdGU+PEF1dGhvcj5XaXR0PC9BdXRob3I+PFllYXI+MjAxNzwvWWVhcj48UmVj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375" w:tooltip="Witt, 2017 #209" w:history="1">
              <w:r w:rsidR="00630A87">
                <w:rPr>
                  <w:noProof/>
                  <w:color w:val="000000"/>
                  <w:sz w:val="21"/>
                  <w:szCs w:val="21"/>
                  <w:lang w:val="en-AU"/>
                </w:rPr>
                <w:t>Witt et al., 2017b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3DA1AE67" w14:textId="6D8C8A9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online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mobile</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r w:rsidRPr="007626C3">
              <w:rPr>
                <w:color w:val="000000"/>
                <w:sz w:val="21"/>
                <w:szCs w:val="21"/>
                <w:lang w:val="en-AU"/>
              </w:rPr>
              <w:t>applications</w:t>
            </w:r>
            <w:r w:rsidR="00581025" w:rsidRPr="007626C3">
              <w:rPr>
                <w:color w:val="000000"/>
                <w:sz w:val="21"/>
                <w:szCs w:val="21"/>
                <w:lang w:val="en-AU"/>
              </w:rPr>
              <w:t xml:space="preserve"> </w:t>
            </w:r>
            <w:r w:rsidRPr="007626C3">
              <w:rPr>
                <w:color w:val="000000"/>
                <w:sz w:val="21"/>
                <w:szCs w:val="21"/>
                <w:lang w:val="en-AU"/>
              </w:rPr>
              <w:t>('apps')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self-management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7EAC845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3B5E4FDB" w14:textId="5B33401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p>
        </w:tc>
        <w:tc>
          <w:tcPr>
            <w:tcW w:w="1328" w:type="dxa"/>
          </w:tcPr>
          <w:p w14:paraId="2C2A5269" w14:textId="702BD53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EA8556B" w14:textId="66C94DE1"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4AE1CA74" w14:textId="6C80EE3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utilising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mindfulness,</w:t>
            </w:r>
            <w:r w:rsidR="00581025" w:rsidRPr="007626C3">
              <w:rPr>
                <w:color w:val="000000"/>
                <w:sz w:val="21"/>
                <w:szCs w:val="21"/>
                <w:lang w:val="en-AU"/>
              </w:rPr>
              <w:t xml:space="preserve"> </w:t>
            </w:r>
            <w:r w:rsidRPr="007626C3">
              <w:rPr>
                <w:color w:val="000000"/>
                <w:sz w:val="21"/>
                <w:szCs w:val="21"/>
                <w:lang w:val="en-AU"/>
              </w:rPr>
              <w:t>ACT,</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mood</w:t>
            </w:r>
            <w:r w:rsidR="00581025" w:rsidRPr="007626C3">
              <w:rPr>
                <w:color w:val="000000"/>
                <w:sz w:val="21"/>
                <w:szCs w:val="21"/>
                <w:lang w:val="en-AU"/>
              </w:rPr>
              <w:t xml:space="preserve"> </w:t>
            </w:r>
            <w:r w:rsidRPr="007626C3">
              <w:rPr>
                <w:color w:val="000000"/>
                <w:sz w:val="21"/>
                <w:szCs w:val="21"/>
                <w:lang w:val="en-AU"/>
              </w:rPr>
              <w:t>monitoring,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planning</w:t>
            </w:r>
          </w:p>
        </w:tc>
        <w:tc>
          <w:tcPr>
            <w:tcW w:w="2246" w:type="dxa"/>
          </w:tcPr>
          <w:p w14:paraId="5320A33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p>
        </w:tc>
        <w:tc>
          <w:tcPr>
            <w:tcW w:w="1255" w:type="dxa"/>
          </w:tcPr>
          <w:p w14:paraId="2622AECE" w14:textId="44DF42F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4E1CA6E" w14:textId="77777777">
        <w:tc>
          <w:tcPr>
            <w:tcW w:w="550" w:type="dxa"/>
          </w:tcPr>
          <w:p w14:paraId="51FB57B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269</w:t>
            </w:r>
          </w:p>
        </w:tc>
        <w:tc>
          <w:tcPr>
            <w:tcW w:w="1669" w:type="dxa"/>
          </w:tcPr>
          <w:p w14:paraId="32602972" w14:textId="477EB74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PEVuZE5vdGU+PENpdGU+PEF1dGhvcj5XaXR0PC9BdXRob3I+PFllYXI+MjAyMDwvWWVhcj48UmVj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</w:fldData>
              </w:fldChar>
            </w:r>
            <w:r w:rsidR="00630A87">
              <w:rPr>
                <w:color w:val="000000"/>
                <w:sz w:val="21"/>
                <w:szCs w:val="21"/>
                <w:lang w:val="en-AU"/>
              </w:rPr>
              <w:instrText xml:space="preserve"> ADDIN EN.CITE </w:instrText>
            </w:r>
            <w:r w:rsidR="00630A87">
              <w:rPr>
                <w:color w:val="000000"/>
                <w:sz w:val="21"/>
                <w:szCs w:val="21"/>
                <w:lang w:val="en-AU"/>
              </w:rPr>
              <w:fldChar w:fldCharType="begin">
                <w:fldData xml:space="preserve">PEVuZE5vdGU+PENpdGU+PEF1dGhvcj5XaXR0PC9BdXRob3I+PFllYXI+MjAyMDwvWWVhcj48UmVj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</w:fldData>
              </w:fldChar>
            </w:r>
            <w:r w:rsidR="00630A87">
              <w:rPr>
                <w:color w:val="000000"/>
                <w:sz w:val="21"/>
                <w:szCs w:val="21"/>
                <w:lang w:val="en-AU"/>
              </w:rPr>
              <w:instrText xml:space="preserve"> ADDIN EN.CITE.DATA </w:instrText>
            </w:r>
            <w:r w:rsidR="00630A87">
              <w:rPr>
                <w:color w:val="000000"/>
                <w:sz w:val="21"/>
                <w:szCs w:val="21"/>
                <w:lang w:val="en-AU"/>
              </w:rPr>
            </w:r>
            <w:r w:rsidR="00630A87">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630A87">
              <w:rPr>
                <w:noProof/>
                <w:color w:val="000000"/>
                <w:sz w:val="21"/>
                <w:szCs w:val="21"/>
                <w:lang w:val="en-AU"/>
              </w:rPr>
              <w:t>(</w:t>
            </w:r>
            <w:hyperlink w:anchor="_ENREF_374" w:tooltip="Witt, 2020 #230" w:history="1">
              <w:r w:rsidR="00630A87">
                <w:rPr>
                  <w:noProof/>
                  <w:color w:val="000000"/>
                  <w:sz w:val="21"/>
                  <w:szCs w:val="21"/>
                  <w:lang w:val="en-AU"/>
                </w:rPr>
                <w:t>Witt et al., 2020b</w:t>
              </w:r>
            </w:hyperlink>
            <w:r w:rsidR="00630A87">
              <w:rPr>
                <w:noProof/>
                <w:color w:val="000000"/>
                <w:sz w:val="21"/>
                <w:szCs w:val="21"/>
                <w:lang w:val="en-AU"/>
              </w:rPr>
              <w:t>)</w:t>
            </w:r>
            <w:r w:rsidRPr="007626C3">
              <w:rPr>
                <w:color w:val="000000"/>
                <w:sz w:val="21"/>
                <w:szCs w:val="21"/>
                <w:lang w:val="en-AU"/>
              </w:rPr>
              <w:fldChar w:fldCharType="end"/>
            </w:r>
          </w:p>
        </w:tc>
        <w:tc>
          <w:tcPr>
            <w:tcW w:w="1862" w:type="dxa"/>
          </w:tcPr>
          <w:p w14:paraId="2E22D5D4" w14:textId="5AF8A62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trials</w:t>
            </w:r>
          </w:p>
        </w:tc>
        <w:tc>
          <w:tcPr>
            <w:tcW w:w="1425" w:type="dxa"/>
          </w:tcPr>
          <w:p w14:paraId="0971F09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7326E09C" w14:textId="642C5D1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3583BD21" w14:textId="7DCCBD3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9FB6997" w14:textId="2AA7F3DC"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5D0E8E16" w14:textId="247C4B4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proofErr w:type="spellStart"/>
            <w:r w:rsidRPr="007626C3">
              <w:rPr>
                <w:color w:val="000000"/>
                <w:sz w:val="21"/>
                <w:szCs w:val="21"/>
                <w:lang w:val="en-AU"/>
              </w:rPr>
              <w:t>Esketaime</w:t>
            </w:r>
            <w:proofErr w:type="spellEnd"/>
          </w:p>
        </w:tc>
        <w:tc>
          <w:tcPr>
            <w:tcW w:w="2246" w:type="dxa"/>
          </w:tcPr>
          <w:p w14:paraId="126DBFBB" w14:textId="5D7D8E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17612554" w14:textId="0EA514B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6F597C70" w14:textId="77777777">
        <w:tc>
          <w:tcPr>
            <w:tcW w:w="550" w:type="dxa"/>
          </w:tcPr>
          <w:p w14:paraId="651F994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270</w:t>
            </w:r>
          </w:p>
        </w:tc>
        <w:tc>
          <w:tcPr>
            <w:tcW w:w="1669" w:type="dxa"/>
          </w:tcPr>
          <w:p w14:paraId="084919C9" w14:textId="45106DE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PEVuZE5vdGU+PENpdGU+PEF1dGhvcj5XaXR0PC9BdXRob3I+PFllYXI+MjAyMTwvWWVhcj48UmVj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ZWQgUHN5Y2hvbG9neSwgR3JpZmZpdGggVW5pdmVyc2l0eSwgQnJpc2JhbmUsIEF1c3RyYWxpYS4m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</w:fldData>
              </w:fldChar>
            </w:r>
            <w:r w:rsidR="00A30DA2">
              <w:rPr>
                <w:color w:val="000000"/>
                <w:sz w:val="21"/>
                <w:szCs w:val="21"/>
                <w:lang w:val="en-AU"/>
              </w:rPr>
              <w:instrText xml:space="preserve"> ADDIN EN.CITE </w:instrText>
            </w:r>
            <w:r w:rsidR="00A30DA2">
              <w:rPr>
                <w:color w:val="000000"/>
                <w:sz w:val="21"/>
                <w:szCs w:val="21"/>
                <w:lang w:val="en-AU"/>
              </w:rPr>
              <w:fldChar w:fldCharType="begin">
                <w:fldData xml:space="preserve">PEVuZE5vdGU+PENpdGU+PEF1dGhvcj5XaXR0PC9BdXRob3I+PFllYXI+MjAyMTwvWWVhcj48UmVj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</w:fldData>
              </w:fldChar>
            </w:r>
            <w:r w:rsidR="00A30DA2">
              <w:rPr>
                <w:color w:val="000000"/>
                <w:sz w:val="21"/>
                <w:szCs w:val="21"/>
                <w:lang w:val="en-AU"/>
              </w:rPr>
              <w:instrText xml:space="preserve"> ADDIN EN.CITE.DATA </w:instrText>
            </w:r>
            <w:r w:rsidR="00A30DA2">
              <w:rPr>
                <w:color w:val="000000"/>
                <w:sz w:val="21"/>
                <w:szCs w:val="21"/>
                <w:lang w:val="en-AU"/>
              </w:rPr>
            </w:r>
            <w:r w:rsidR="00A30DA2">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00A30DA2">
              <w:rPr>
                <w:noProof/>
                <w:color w:val="000000"/>
                <w:sz w:val="21"/>
                <w:szCs w:val="21"/>
                <w:lang w:val="en-AU"/>
              </w:rPr>
              <w:t>(</w:t>
            </w:r>
            <w:hyperlink w:anchor="_ENREF_369" w:tooltip="Witt, 2021 #102" w:history="1">
              <w:r w:rsidR="00630A87">
                <w:rPr>
                  <w:noProof/>
                  <w:color w:val="000000"/>
                  <w:sz w:val="21"/>
                  <w:szCs w:val="21"/>
                  <w:lang w:val="en-AU"/>
                </w:rPr>
                <w:t>Witt et al., 2021a</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776EDC54" w14:textId="060CA35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ideation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7307781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009670F6" w14:textId="0B6ADCC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admitted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referred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adolescent</w:t>
            </w:r>
            <w:r w:rsidR="00581025" w:rsidRPr="007626C3">
              <w:rPr>
                <w:color w:val="000000"/>
                <w:sz w:val="21"/>
                <w:szCs w:val="21"/>
                <w:lang w:val="en-AU"/>
              </w:rPr>
              <w:t xml:space="preserve"> </w:t>
            </w:r>
            <w:r w:rsidRPr="007626C3">
              <w:rPr>
                <w:color w:val="000000"/>
                <w:sz w:val="21"/>
                <w:szCs w:val="21"/>
                <w:lang w:val="en-AU"/>
              </w:rPr>
              <w:t>out-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in-patients,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had</w:t>
            </w:r>
            <w:r w:rsidR="00581025" w:rsidRPr="007626C3">
              <w:rPr>
                <w:color w:val="000000"/>
                <w:sz w:val="21"/>
                <w:szCs w:val="21"/>
                <w:lang w:val="en-AU"/>
              </w:rPr>
              <w:t xml:space="preserve"> </w:t>
            </w:r>
            <w:r w:rsidRPr="007626C3">
              <w:rPr>
                <w:color w:val="000000"/>
                <w:sz w:val="21"/>
                <w:szCs w:val="21"/>
                <w:lang w:val="en-AU"/>
              </w:rPr>
              <w:t>made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last</w:t>
            </w:r>
            <w:r w:rsidR="00581025" w:rsidRPr="007626C3">
              <w:rPr>
                <w:color w:val="000000"/>
                <w:sz w:val="21"/>
                <w:szCs w:val="21"/>
                <w:lang w:val="en-AU"/>
              </w:rPr>
              <w:t xml:space="preserve"> </w:t>
            </w:r>
            <w:r w:rsidRPr="007626C3">
              <w:rPr>
                <w:color w:val="000000"/>
                <w:sz w:val="21"/>
                <w:szCs w:val="21"/>
                <w:lang w:val="en-AU"/>
              </w:rPr>
              <w:t>3-months,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convicted</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violent</w:t>
            </w:r>
            <w:r w:rsidR="00581025" w:rsidRPr="007626C3">
              <w:rPr>
                <w:color w:val="000000"/>
                <w:sz w:val="21"/>
                <w:szCs w:val="21"/>
                <w:lang w:val="en-AU"/>
              </w:rPr>
              <w:t xml:space="preserve"> </w:t>
            </w:r>
            <w:r w:rsidRPr="007626C3">
              <w:rPr>
                <w:color w:val="000000"/>
                <w:sz w:val="21"/>
                <w:szCs w:val="21"/>
                <w:lang w:val="en-AU"/>
              </w:rPr>
              <w:t>offence</w:t>
            </w:r>
            <w:r w:rsidR="00581025" w:rsidRPr="007626C3">
              <w:rPr>
                <w:color w:val="000000"/>
                <w:sz w:val="21"/>
                <w:szCs w:val="21"/>
                <w:lang w:val="en-AU"/>
              </w:rPr>
              <w:t xml:space="preserve"> </w:t>
            </w:r>
            <w:r w:rsidRPr="007626C3">
              <w:rPr>
                <w:color w:val="000000"/>
                <w:sz w:val="21"/>
                <w:szCs w:val="21"/>
                <w:lang w:val="en-AU"/>
              </w:rPr>
              <w:t>committed</w:t>
            </w:r>
            <w:r w:rsidR="00581025" w:rsidRPr="007626C3">
              <w:rPr>
                <w:color w:val="000000"/>
                <w:sz w:val="21"/>
                <w:szCs w:val="21"/>
                <w:lang w:val="en-AU"/>
              </w:rPr>
              <w:t xml:space="preserve"> </w:t>
            </w:r>
            <w:r w:rsidRPr="007626C3">
              <w:rPr>
                <w:color w:val="000000"/>
                <w:sz w:val="21"/>
                <w:szCs w:val="21"/>
                <w:lang w:val="en-AU"/>
              </w:rPr>
              <w:t>whilst</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influence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reporting</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problematic</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use)</w:t>
            </w:r>
          </w:p>
        </w:tc>
        <w:tc>
          <w:tcPr>
            <w:tcW w:w="1328" w:type="dxa"/>
          </w:tcPr>
          <w:p w14:paraId="26782AD1" w14:textId="65CDD4C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B0F5629" w14:textId="0F6D75C9"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46695E1D" w14:textId="0BDF801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abuse</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534C6077" w14:textId="5611D91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NSSI,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p>
        </w:tc>
        <w:tc>
          <w:tcPr>
            <w:tcW w:w="1255" w:type="dxa"/>
          </w:tcPr>
          <w:p w14:paraId="341D9E95" w14:textId="624F4B1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7575B7F0" w14:textId="77777777">
        <w:tc>
          <w:tcPr>
            <w:tcW w:w="550" w:type="dxa"/>
          </w:tcPr>
          <w:p w14:paraId="5707CB5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271</w:t>
            </w:r>
          </w:p>
        </w:tc>
        <w:tc>
          <w:tcPr>
            <w:tcW w:w="1669" w:type="dxa"/>
          </w:tcPr>
          <w:p w14:paraId="6111F0EC" w14:textId="7143C29B" w:rsidR="00FF22E4" w:rsidRPr="007626C3" w:rsidRDefault="00745EFB">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A30DA2">
              <w:rPr>
                <w:color w:val="000000"/>
                <w:sz w:val="21"/>
                <w:szCs w:val="21"/>
                <w:lang w:val="en-AU"/>
              </w:rPr>
              <w:instrText xml:space="preserve"> ADDIN EN.CITE &lt;EndNote&gt;&lt;Cite&gt;&lt;Author&gt;Witt&lt;/Author&gt;&lt;Year&gt;2021&lt;/Year&gt;&lt;RecNum&gt;30057&lt;/RecNum&gt;&lt;DisplayText&gt;(Witt et al., 2021b)&lt;/DisplayText&gt;&lt;record&gt;&lt;rec-number&gt;30057&lt;/rec-number&gt;&lt;foreign-keys&gt;&lt;key app="EN" db-id="zrz9aaaw3ztz2yepadyxwe5dxdzv955v0a0x" timestamp="1642580788"&gt;30057&lt;/key&gt;&lt;/foreign-keys&gt;&lt;ref-type name="Journal Article"&gt;17&lt;/ref-type&gt;&lt;contributors&gt;&lt;authors&gt;&lt;author&gt;Witt, K. G.&lt;/author&gt;&lt;author&gt;Hetrick, S. E.&lt;/author&gt;&lt;author&gt;Rajaram, G.&lt;/author&gt;&lt;author&gt;Hazell, P.&lt;/author&gt;&lt;author&gt;Taylor Salisbury, T. L.&lt;/author&gt;&lt;author&gt;Townsend, E.&lt;/author&gt;&lt;author&gt;Hawton, K.&lt;/author&gt;&lt;/authors&gt;&lt;/contributors&gt;&lt;titles&gt;&lt;title&gt;Interventions for self‐harm in children and adolescents&lt;/title&gt;&lt;secondary-title&gt;Cochrane Database of Systematic Reviews&lt;/secondary-title&gt;&lt;/titles&gt;&lt;number&gt;3&lt;/number&gt;&lt;keywords&gt;&lt;keyword&gt;*Mentalization&lt;/keyword&gt;&lt;keyword&gt;Adolescent&lt;/keyword&gt;&lt;keyword&gt;Bias&lt;/keyword&gt;&lt;keyword&gt;Child&lt;/keyword&gt;&lt;keyword&gt;Cognitive Behavioral Therapy [methods]&lt;/keyword&gt;&lt;keyword&gt;Confidence Intervals&lt;/keyword&gt;&lt;keyword&gt;Depression [therapy]&lt;/keyword&gt;&lt;keyword&gt;Dialectical Behavior Therapy [methods]&lt;/keyword&gt;&lt;keyword&gt;Family Therapy&lt;/keyword&gt;&lt;keyword&gt;Female&lt;/keyword&gt;&lt;keyword&gt;Humans&lt;/keyword&gt;&lt;keyword&gt;Male&lt;/keyword&gt;&lt;keyword&gt;Odds Ratio&lt;/keyword&gt;&lt;keyword&gt;Patient Compliance&lt;/keyword&gt;&lt;keyword&gt;Psychosocial Intervention [*methods]&lt;/keyword&gt;&lt;keyword&gt;Psychotherapy [*methods]&lt;/keyword&gt;&lt;keyword&gt;Randomized Controlled Trials as Topic&lt;/keyword&gt;&lt;keyword&gt;Recurrence&lt;/keyword&gt;&lt;keyword&gt;Secondary Prevention [methods]&lt;/keyword&gt;&lt;keyword&gt;Self-Injurious Behavior [prevention &amp;amp; control, psychology, *therapy]&lt;/keyword&gt;&lt;keyword&gt;Suicidal Ideation&lt;/keyword&gt;&lt;keyword&gt;Treatment Outcome&lt;/keyword&gt;&lt;/keywords&gt;&lt;dates&gt;&lt;year&gt;2021&lt;/year&gt;&lt;/dates&gt;&lt;publisher&gt;John Wiley &amp;amp; Sons, Ltd&lt;/publisher&gt;&lt;isbn&gt;1465-1858&lt;/isbn&gt;&lt;accession-num&gt;CD013667&lt;/accession-num&gt;&lt;urls&gt;&lt;related-urls&gt;&lt;url&gt;http://dx.doi.org/10.1002/14651858.CD013667.pub2&lt;/url&gt;&lt;/related-urls&gt;&lt;/urls&gt;&lt;electronic-resource-num&gt;10.1002/14651858.CD013667.pub2&lt;/electronic-resource-num&gt;&lt;/record&gt;&lt;/Cite&gt;&lt;/EndNote&gt;</w:instrText>
            </w:r>
            <w:r w:rsidRPr="007626C3">
              <w:rPr>
                <w:color w:val="000000"/>
                <w:sz w:val="21"/>
                <w:szCs w:val="21"/>
                <w:lang w:val="en-AU"/>
              </w:rPr>
              <w:fldChar w:fldCharType="separate"/>
            </w:r>
            <w:r w:rsidR="00A30DA2">
              <w:rPr>
                <w:noProof/>
                <w:color w:val="000000"/>
                <w:sz w:val="21"/>
                <w:szCs w:val="21"/>
                <w:lang w:val="en-AU"/>
              </w:rPr>
              <w:t>(</w:t>
            </w:r>
            <w:hyperlink w:anchor="_ENREF_371" w:tooltip="Witt, 2021 #30057" w:history="1">
              <w:r w:rsidR="00630A87">
                <w:rPr>
                  <w:noProof/>
                  <w:color w:val="000000"/>
                  <w:sz w:val="21"/>
                  <w:szCs w:val="21"/>
                  <w:lang w:val="en-AU"/>
                </w:rPr>
                <w:t>Witt et al., 2021b</w:t>
              </w:r>
            </w:hyperlink>
            <w:r w:rsidR="00A30DA2">
              <w:rPr>
                <w:noProof/>
                <w:color w:val="000000"/>
                <w:sz w:val="21"/>
                <w:szCs w:val="21"/>
                <w:lang w:val="en-AU"/>
              </w:rPr>
              <w:t>)</w:t>
            </w:r>
            <w:r w:rsidRPr="007626C3">
              <w:rPr>
                <w:color w:val="000000"/>
                <w:sz w:val="21"/>
                <w:szCs w:val="21"/>
                <w:lang w:val="en-AU"/>
              </w:rPr>
              <w:fldChar w:fldCharType="end"/>
            </w:r>
          </w:p>
        </w:tc>
        <w:tc>
          <w:tcPr>
            <w:tcW w:w="1862" w:type="dxa"/>
          </w:tcPr>
          <w:p w14:paraId="08547FC7" w14:textId="5DD25AA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425" w:type="dxa"/>
          </w:tcPr>
          <w:p w14:paraId="2CB6BA4E"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791600F9" w14:textId="32FF332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had</w:t>
            </w:r>
            <w:r w:rsidR="00581025" w:rsidRPr="007626C3">
              <w:rPr>
                <w:color w:val="000000"/>
                <w:sz w:val="21"/>
                <w:szCs w:val="21"/>
                <w:lang w:val="en-AU"/>
              </w:rPr>
              <w:t xml:space="preserve"> </w:t>
            </w:r>
            <w:r w:rsidRPr="007626C3">
              <w:rPr>
                <w:color w:val="000000"/>
                <w:sz w:val="21"/>
                <w:szCs w:val="21"/>
                <w:lang w:val="en-AU"/>
              </w:rPr>
              <w:t>engaged</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at</w:t>
            </w:r>
            <w:r w:rsidR="00581025" w:rsidRPr="007626C3">
              <w:rPr>
                <w:color w:val="000000"/>
                <w:sz w:val="21"/>
                <w:szCs w:val="21"/>
                <w:lang w:val="en-AU"/>
              </w:rPr>
              <w:t xml:space="preserve"> </w:t>
            </w:r>
            <w:r w:rsidRPr="007626C3">
              <w:rPr>
                <w:color w:val="000000"/>
                <w:sz w:val="21"/>
                <w:szCs w:val="21"/>
                <w:lang w:val="en-AU"/>
              </w:rPr>
              <w:t>least</w:t>
            </w:r>
            <w:r w:rsidR="00581025" w:rsidRPr="007626C3">
              <w:rPr>
                <w:color w:val="000000"/>
                <w:sz w:val="21"/>
                <w:szCs w:val="21"/>
                <w:lang w:val="en-AU"/>
              </w:rPr>
              <w:t xml:space="preserve"> </w:t>
            </w:r>
            <w:r w:rsidRPr="007626C3">
              <w:rPr>
                <w:color w:val="000000"/>
                <w:sz w:val="21"/>
                <w:szCs w:val="21"/>
                <w:lang w:val="en-AU"/>
              </w:rPr>
              <w:t>one</w:t>
            </w:r>
            <w:r w:rsidR="00581025" w:rsidRPr="007626C3">
              <w:rPr>
                <w:color w:val="000000"/>
                <w:sz w:val="21"/>
                <w:szCs w:val="21"/>
                <w:lang w:val="en-AU"/>
              </w:rPr>
              <w:t xml:space="preserve"> </w:t>
            </w:r>
            <w:r w:rsidRPr="007626C3">
              <w:rPr>
                <w:color w:val="000000"/>
                <w:sz w:val="21"/>
                <w:szCs w:val="21"/>
                <w:lang w:val="en-AU"/>
              </w:rPr>
              <w:t>instance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p>
        </w:tc>
        <w:tc>
          <w:tcPr>
            <w:tcW w:w="1328" w:type="dxa"/>
          </w:tcPr>
          <w:p w14:paraId="5C304AF7" w14:textId="568F4B3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43B8BEF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218316BF" w14:textId="4E929BB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MBT,</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emotion</w:t>
            </w:r>
            <w:r w:rsidR="00581025" w:rsidRPr="007626C3">
              <w:rPr>
                <w:color w:val="000000"/>
                <w:sz w:val="21"/>
                <w:szCs w:val="21"/>
                <w:lang w:val="en-AU"/>
              </w:rPr>
              <w:t xml:space="preserve"> </w:t>
            </w:r>
            <w:r w:rsidRPr="007626C3">
              <w:rPr>
                <w:color w:val="000000"/>
                <w:sz w:val="21"/>
                <w:szCs w:val="21"/>
                <w:lang w:val="en-AU"/>
              </w:rPr>
              <w:t>regulation</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lastRenderedPageBreak/>
              <w:t>management,</w:t>
            </w:r>
            <w:r w:rsidR="00581025" w:rsidRPr="007626C3">
              <w:rPr>
                <w:color w:val="000000"/>
                <w:sz w:val="21"/>
                <w:szCs w:val="21"/>
                <w:lang w:val="en-AU"/>
              </w:rPr>
              <w:t xml:space="preserve"> </w:t>
            </w:r>
            <w:r w:rsidRPr="007626C3">
              <w:rPr>
                <w:color w:val="000000"/>
                <w:sz w:val="21"/>
                <w:szCs w:val="21"/>
                <w:lang w:val="en-AU"/>
              </w:rPr>
              <w:t>remote</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multimodal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3D0C7162" w14:textId="49AEFC2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Repetition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216687D5" w14:textId="6860150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60D575D" w14:textId="77777777">
        <w:tc>
          <w:tcPr>
            <w:tcW w:w="550" w:type="dxa"/>
          </w:tcPr>
          <w:p w14:paraId="401E6FE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272</w:t>
            </w:r>
          </w:p>
        </w:tc>
        <w:tc>
          <w:tcPr>
            <w:tcW w:w="1669" w:type="dxa"/>
          </w:tcPr>
          <w:p w14:paraId="6AB85C6A" w14:textId="79509A3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630A87">
              <w:rPr>
                <w:color w:val="000000"/>
                <w:sz w:val="21"/>
                <w:szCs w:val="21"/>
                <w:lang w:val="en-AU"/>
              </w:rPr>
              <w:instrText xml:space="preserve"> ADDIN EN.CITE &lt;EndNote&gt;&lt;Cite&gt;&lt;Author&gt;Witt&lt;/Author&gt;&lt;Year&gt;2020&lt;/Year&gt;&lt;RecNum&gt;222&lt;/RecNum&gt;&lt;DisplayText&gt;(Witt et al., 2020a)&lt;/DisplayText&gt;&lt;record&gt;&lt;rec-number&gt;222&lt;/rec-number&gt;&lt;foreign-keys&gt;&lt;key app="EN" db-id="9tz25x59y5xr0qext575ea2g9avdpvrawz9a" timestamp="1658961648"&gt;222&lt;/key&gt;&lt;/foreign-keys&gt;&lt;ref-type name="Journal Article"&gt;17&lt;/ref-type&gt;&lt;contributors&gt;&lt;authors&gt;&lt;author&gt;Witt, K. G.&lt;/author&gt;&lt;author&gt;Hawton, K.&lt;/author&gt;&lt;author&gt;Hetrick, S. E.&lt;/author&gt;&lt;author&gt;Taylor Salisbury, T. L.&lt;/author&gt;&lt;author&gt;Townsend, E.&lt;/author&gt;&lt;author&gt;Hazell, P.&lt;/author&gt;&lt;/authors&gt;&lt;/contributors&gt;&lt;auth-address&gt;(Witt) Orygen, Parkville, Melbourne, Australia (Hawton) Centre for Suicide Research, Department of Psychiatry, University of Oxford, Oxford, United Kingdom (Hetrick) Department of Psychological Medicine, University of Auckland, Auckland, New Zealand (Taylor Salisbury) Health Service and Population Research Department, Institute of Psychiatry, Psychology and Neuroscience, King&amp;apos;s College London, London, United Kingdom (Townsend) Self-Harm Research Group, School of Psychology, University of Nottingham, Nottingham, United Kingdom (Hazell) Discipline of Psychiatry, The University of Sydney School of Medicine, Sydney, Australia (Witt) Centre for Youth Mental Health, The University of Melbourne, Melbourne, Australia&lt;/auth-address&gt;&lt;titles&gt;&lt;title&gt;Pharmacological interventions for self-harm in adults&lt;/title&gt;&lt;secondary-title&gt;Cochrane Database of Systematic Reviews&lt;/secondary-title&gt;&lt;/titles&gt;&lt;periodical&gt;&lt;full-title&gt;Cochrane Database of Systematic Reviews&lt;/full-title&gt;&lt;/periodical&gt;&lt;volume&gt;7&lt;/volume&gt;&lt;dates&gt;&lt;year&gt;2020&lt;/year&gt;&lt;/dates&gt;&lt;accession-num&gt;632211960&lt;/accession-num&gt;&lt;urls&gt;&lt;/urls&gt;&lt;custom7&gt;Cd013669&lt;/custom7&gt;&lt;electronic-resource-num&gt;10.1002/14651858.CD013669.pub2&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00630A87">
              <w:rPr>
                <w:noProof/>
                <w:color w:val="000000"/>
                <w:sz w:val="21"/>
                <w:szCs w:val="21"/>
                <w:lang w:val="en-AU"/>
              </w:rPr>
              <w:t>(</w:t>
            </w:r>
            <w:hyperlink w:anchor="_ENREF_370" w:tooltip="Witt, 2020 #222" w:history="1">
              <w:r w:rsidR="00630A87">
                <w:rPr>
                  <w:noProof/>
                  <w:color w:val="000000"/>
                  <w:sz w:val="21"/>
                  <w:szCs w:val="21"/>
                  <w:lang w:val="en-AU"/>
                </w:rPr>
                <w:t>Witt et al., 2020a</w:t>
              </w:r>
            </w:hyperlink>
            <w:r w:rsidR="00630A87">
              <w:rPr>
                <w:noProof/>
                <w:color w:val="000000"/>
                <w:sz w:val="21"/>
                <w:szCs w:val="21"/>
                <w:lang w:val="en-AU"/>
              </w:rPr>
              <w:t>)</w:t>
            </w:r>
            <w:r w:rsidRPr="007626C3">
              <w:rPr>
                <w:color w:val="000000"/>
                <w:sz w:val="21"/>
                <w:szCs w:val="21"/>
                <w:lang w:val="en-AU"/>
              </w:rPr>
              <w:fldChar w:fldCharType="end"/>
            </w:r>
          </w:p>
        </w:tc>
        <w:tc>
          <w:tcPr>
            <w:tcW w:w="1862" w:type="dxa"/>
          </w:tcPr>
          <w:p w14:paraId="3DBE4ABD" w14:textId="65FF71F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adults</w:t>
            </w:r>
          </w:p>
        </w:tc>
        <w:tc>
          <w:tcPr>
            <w:tcW w:w="1425" w:type="dxa"/>
          </w:tcPr>
          <w:p w14:paraId="484614A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4392CB91" w14:textId="7935052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who</w:t>
            </w:r>
            <w:r w:rsidR="00581025" w:rsidRPr="007626C3">
              <w:rPr>
                <w:color w:val="000000"/>
                <w:sz w:val="21"/>
                <w:szCs w:val="21"/>
                <w:lang w:val="en-AU"/>
              </w:rPr>
              <w:t xml:space="preserve"> </w:t>
            </w:r>
            <w:r w:rsidRPr="007626C3">
              <w:rPr>
                <w:color w:val="000000"/>
                <w:sz w:val="21"/>
                <w:szCs w:val="21"/>
                <w:lang w:val="en-AU"/>
              </w:rPr>
              <w:t>have</w:t>
            </w:r>
            <w:r w:rsidR="00581025" w:rsidRPr="007626C3">
              <w:rPr>
                <w:color w:val="000000"/>
                <w:sz w:val="21"/>
                <w:szCs w:val="21"/>
                <w:lang w:val="en-AU"/>
              </w:rPr>
              <w:t xml:space="preserve"> </w:t>
            </w:r>
            <w:r w:rsidRPr="007626C3">
              <w:rPr>
                <w:color w:val="000000"/>
                <w:sz w:val="21"/>
                <w:szCs w:val="21"/>
                <w:lang w:val="en-AU"/>
              </w:rPr>
              <w:t>presented</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hospital</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services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proofErr w:type="spellStart"/>
            <w:r w:rsidRPr="007626C3">
              <w:rPr>
                <w:color w:val="000000"/>
                <w:sz w:val="21"/>
                <w:szCs w:val="21"/>
                <w:lang w:val="en-AU"/>
              </w:rPr>
              <w:t>a</w:t>
            </w:r>
            <w:proofErr w:type="spellEnd"/>
            <w:r w:rsidR="00581025" w:rsidRPr="007626C3">
              <w:rPr>
                <w:color w:val="000000"/>
                <w:sz w:val="21"/>
                <w:szCs w:val="21"/>
                <w:lang w:val="en-AU"/>
              </w:rPr>
              <w:t xml:space="preserve"> </w:t>
            </w:r>
            <w:r w:rsidRPr="007626C3">
              <w:rPr>
                <w:color w:val="000000"/>
                <w:sz w:val="21"/>
                <w:szCs w:val="21"/>
                <w:lang w:val="en-AU"/>
              </w:rPr>
              <w:t>episode</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r w:rsidR="00581025" w:rsidRPr="007626C3">
              <w:rPr>
                <w:color w:val="000000"/>
                <w:sz w:val="21"/>
                <w:szCs w:val="21"/>
                <w:lang w:val="en-AU"/>
              </w:rPr>
              <w:t xml:space="preserve"> </w:t>
            </w:r>
            <w:r w:rsidRPr="007626C3">
              <w:rPr>
                <w:color w:val="000000"/>
                <w:sz w:val="21"/>
                <w:szCs w:val="21"/>
                <w:lang w:val="en-AU"/>
              </w:rPr>
              <w:t>within</w:t>
            </w:r>
            <w:r w:rsidR="00581025" w:rsidRPr="007626C3">
              <w:rPr>
                <w:color w:val="000000"/>
                <w:sz w:val="21"/>
                <w:szCs w:val="21"/>
                <w:lang w:val="en-AU"/>
              </w:rPr>
              <w:t xml:space="preserve"> </w:t>
            </w:r>
            <w:r w:rsidRPr="007626C3">
              <w:rPr>
                <w:color w:val="000000"/>
                <w:sz w:val="21"/>
                <w:szCs w:val="21"/>
                <w:lang w:val="en-AU"/>
              </w:rPr>
              <w:t>past</w:t>
            </w:r>
            <w:r w:rsidR="00581025" w:rsidRPr="007626C3">
              <w:rPr>
                <w:color w:val="000000"/>
                <w:sz w:val="21"/>
                <w:szCs w:val="21"/>
                <w:lang w:val="en-AU"/>
              </w:rPr>
              <w:t xml:space="preserve"> </w:t>
            </w:r>
            <w:r w:rsidRPr="007626C3">
              <w:rPr>
                <w:color w:val="000000"/>
                <w:sz w:val="21"/>
                <w:szCs w:val="21"/>
                <w:lang w:val="en-AU"/>
              </w:rPr>
              <w:t>6</w:t>
            </w:r>
            <w:r w:rsidR="00581025" w:rsidRPr="007626C3">
              <w:rPr>
                <w:color w:val="000000"/>
                <w:sz w:val="21"/>
                <w:szCs w:val="21"/>
                <w:lang w:val="en-AU"/>
              </w:rPr>
              <w:t xml:space="preserve"> </w:t>
            </w:r>
            <w:r w:rsidRPr="007626C3">
              <w:rPr>
                <w:color w:val="000000"/>
                <w:sz w:val="21"/>
                <w:szCs w:val="21"/>
                <w:lang w:val="en-AU"/>
              </w:rPr>
              <w:t>months</w:t>
            </w:r>
          </w:p>
        </w:tc>
        <w:tc>
          <w:tcPr>
            <w:tcW w:w="1328" w:type="dxa"/>
          </w:tcPr>
          <w:p w14:paraId="71985A68" w14:textId="660E116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CD134B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0E0A19C" w14:textId="4B4EBD9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agents</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natural</w:t>
            </w:r>
            <w:r w:rsidR="00581025" w:rsidRPr="007626C3">
              <w:rPr>
                <w:color w:val="000000"/>
                <w:sz w:val="21"/>
                <w:szCs w:val="21"/>
                <w:lang w:val="en-AU"/>
              </w:rPr>
              <w:t xml:space="preserve"> </w:t>
            </w:r>
            <w:r w:rsidRPr="007626C3">
              <w:rPr>
                <w:color w:val="000000"/>
                <w:sz w:val="21"/>
                <w:szCs w:val="21"/>
                <w:lang w:val="en-AU"/>
              </w:rPr>
              <w:t>products</w:t>
            </w:r>
          </w:p>
        </w:tc>
        <w:tc>
          <w:tcPr>
            <w:tcW w:w="2246" w:type="dxa"/>
          </w:tcPr>
          <w:p w14:paraId="44A48FA6" w14:textId="30DC1E5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Repetition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7827B310" w14:textId="3B0C306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4C04641" w14:textId="77777777">
        <w:tc>
          <w:tcPr>
            <w:tcW w:w="550" w:type="dxa"/>
          </w:tcPr>
          <w:p w14:paraId="68DD49A6"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273</w:t>
            </w:r>
          </w:p>
        </w:tc>
        <w:tc>
          <w:tcPr>
            <w:tcW w:w="1669" w:type="dxa"/>
          </w:tcPr>
          <w:p w14:paraId="0C5F4E5C" w14:textId="71E7A87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PEVuZE5vdGU+PENpdGU+PEF1dGhvcj5Xb2xpdHpreS1UYXlsb3I8L0F1dGhvcj48WWVhcj4yMDIw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L0VuZE5vdGU+AG==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PEVuZE5vdGU+PENpdGU+PEF1dGhvcj5Xb2xpdHpreS1UYXlsb3I8L0F1dGhvcj48WWVhcj4yMDIw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76" w:tooltip="Wolitzky-Taylor, 2020 #943" w:history="1">
              <w:r w:rsidR="00630A87" w:rsidRPr="007626C3">
                <w:rPr>
                  <w:noProof/>
                  <w:color w:val="000000"/>
                  <w:sz w:val="21"/>
                  <w:szCs w:val="21"/>
                  <w:lang w:val="en-AU"/>
                </w:rPr>
                <w:t>Wolitzky-Taylor et al., 2020</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3F4DC5DC" w14:textId="44AB0C0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college</w:t>
            </w:r>
            <w:r w:rsidR="00581025" w:rsidRPr="007626C3">
              <w:rPr>
                <w:color w:val="000000"/>
                <w:sz w:val="21"/>
                <w:szCs w:val="21"/>
                <w:lang w:val="en-AU"/>
              </w:rPr>
              <w:t xml:space="preserve"> </w:t>
            </w:r>
            <w:r w:rsidRPr="007626C3">
              <w:rPr>
                <w:color w:val="000000"/>
                <w:sz w:val="21"/>
                <w:szCs w:val="21"/>
                <w:lang w:val="en-AU"/>
              </w:rPr>
              <w:t>campuses:</w:t>
            </w:r>
            <w:r w:rsidR="00581025" w:rsidRPr="007626C3">
              <w:rPr>
                <w:color w:val="000000"/>
                <w:sz w:val="21"/>
                <w:szCs w:val="21"/>
                <w:lang w:val="en-AU"/>
              </w:rPr>
              <w:t xml:space="preserve"> </w:t>
            </w:r>
            <w:r w:rsidRPr="007626C3">
              <w:rPr>
                <w:color w:val="000000"/>
                <w:sz w:val="21"/>
                <w:szCs w:val="21"/>
                <w:lang w:val="en-AU"/>
              </w:rPr>
              <w:t>What</w:t>
            </w:r>
            <w:r w:rsidR="00581025" w:rsidRPr="007626C3">
              <w:rPr>
                <w:color w:val="000000"/>
                <w:sz w:val="21"/>
                <w:szCs w:val="21"/>
                <w:lang w:val="en-AU"/>
              </w:rPr>
              <w:t xml:space="preserve"> </w:t>
            </w:r>
            <w:r w:rsidRPr="007626C3">
              <w:rPr>
                <w:color w:val="000000"/>
                <w:sz w:val="21"/>
                <w:szCs w:val="21"/>
                <w:lang w:val="en-AU"/>
              </w:rPr>
              <w:t>works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what</w:t>
            </w:r>
            <w:r w:rsidR="00581025" w:rsidRPr="007626C3">
              <w:rPr>
                <w:color w:val="000000"/>
                <w:sz w:val="21"/>
                <w:szCs w:val="21"/>
                <w:lang w:val="en-AU"/>
              </w:rPr>
              <w:t xml:space="preserve"> </w:t>
            </w:r>
            <w:r w:rsidRPr="007626C3">
              <w:rPr>
                <w:color w:val="000000"/>
                <w:sz w:val="21"/>
                <w:szCs w:val="21"/>
                <w:lang w:val="en-AU"/>
              </w:rPr>
              <w:t>are</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existing</w:t>
            </w:r>
            <w:r w:rsidR="00581025" w:rsidRPr="007626C3">
              <w:rPr>
                <w:color w:val="000000"/>
                <w:sz w:val="21"/>
                <w:szCs w:val="21"/>
                <w:lang w:val="en-AU"/>
              </w:rPr>
              <w:t xml:space="preserve"> </w:t>
            </w:r>
            <w:r w:rsidRPr="007626C3">
              <w:rPr>
                <w:color w:val="000000"/>
                <w:sz w:val="21"/>
                <w:szCs w:val="21"/>
                <w:lang w:val="en-AU"/>
              </w:rPr>
              <w:t>gaps?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25AC69B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6260F87C" w14:textId="7144F59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Tertiary</w:t>
            </w:r>
            <w:r w:rsidR="00581025" w:rsidRPr="007626C3">
              <w:rPr>
                <w:color w:val="000000"/>
                <w:sz w:val="21"/>
                <w:szCs w:val="21"/>
                <w:lang w:val="en-AU"/>
              </w:rPr>
              <w:t xml:space="preserve"> </w:t>
            </w:r>
            <w:r w:rsidRPr="007626C3">
              <w:rPr>
                <w:color w:val="000000"/>
                <w:sz w:val="21"/>
                <w:szCs w:val="21"/>
                <w:lang w:val="en-AU"/>
              </w:rPr>
              <w:t>students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faculty,</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professionals,</w:t>
            </w:r>
            <w:r w:rsidR="00581025" w:rsidRPr="007626C3">
              <w:rPr>
                <w:color w:val="000000"/>
                <w:sz w:val="21"/>
                <w:szCs w:val="21"/>
                <w:lang w:val="en-AU"/>
              </w:rPr>
              <w:t xml:space="preserve"> </w:t>
            </w:r>
            <w:r w:rsidRPr="007626C3">
              <w:rPr>
                <w:color w:val="000000"/>
                <w:sz w:val="21"/>
                <w:szCs w:val="21"/>
                <w:lang w:val="en-AU"/>
              </w:rPr>
              <w:t>student</w:t>
            </w:r>
            <w:r w:rsidR="00581025" w:rsidRPr="007626C3">
              <w:rPr>
                <w:color w:val="000000"/>
                <w:sz w:val="21"/>
                <w:szCs w:val="21"/>
                <w:lang w:val="en-AU"/>
              </w:rPr>
              <w:t xml:space="preserve"> </w:t>
            </w:r>
            <w:r w:rsidRPr="007626C3">
              <w:rPr>
                <w:color w:val="000000"/>
                <w:sz w:val="21"/>
                <w:szCs w:val="21"/>
                <w:lang w:val="en-AU"/>
              </w:rPr>
              <w:t>residential</w:t>
            </w:r>
            <w:r w:rsidR="00581025" w:rsidRPr="007626C3">
              <w:rPr>
                <w:color w:val="000000"/>
                <w:sz w:val="21"/>
                <w:szCs w:val="21"/>
                <w:lang w:val="en-AU"/>
              </w:rPr>
              <w:t xml:space="preserve"> </w:t>
            </w:r>
            <w:r w:rsidRPr="007626C3">
              <w:rPr>
                <w:color w:val="000000"/>
                <w:sz w:val="21"/>
                <w:szCs w:val="21"/>
                <w:lang w:val="en-AU"/>
              </w:rPr>
              <w:t>advisors)</w:t>
            </w:r>
          </w:p>
        </w:tc>
        <w:tc>
          <w:tcPr>
            <w:tcW w:w="1328" w:type="dxa"/>
          </w:tcPr>
          <w:p w14:paraId="3D2986D0" w14:textId="7D40C76F"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Education</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7D25A443" w14:textId="0C23613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p>
        </w:tc>
        <w:tc>
          <w:tcPr>
            <w:tcW w:w="2409" w:type="dxa"/>
          </w:tcPr>
          <w:p w14:paraId="281BA237" w14:textId="2C162DF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selected</w:t>
            </w:r>
            <w:r w:rsidR="00581025" w:rsidRPr="007626C3">
              <w:rPr>
                <w:color w:val="000000"/>
                <w:sz w:val="21"/>
                <w:szCs w:val="21"/>
                <w:lang w:val="en-AU"/>
              </w:rPr>
              <w:t xml:space="preserve"> </w:t>
            </w:r>
            <w:r w:rsidRPr="007626C3">
              <w:rPr>
                <w:color w:val="000000"/>
                <w:sz w:val="21"/>
                <w:szCs w:val="21"/>
                <w:lang w:val="en-AU"/>
              </w:rPr>
              <w:t>youth</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DBT))</w:t>
            </w:r>
          </w:p>
        </w:tc>
        <w:tc>
          <w:tcPr>
            <w:tcW w:w="2246" w:type="dxa"/>
          </w:tcPr>
          <w:p w14:paraId="472AE5D5" w14:textId="7FB6861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about</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skills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addressing</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thoughts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53BFEBA7" w14:textId="7969351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0A4B9DB3" w14:textId="77777777">
        <w:tc>
          <w:tcPr>
            <w:tcW w:w="550" w:type="dxa"/>
          </w:tcPr>
          <w:p w14:paraId="5F53E44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274</w:t>
            </w:r>
          </w:p>
        </w:tc>
        <w:tc>
          <w:tcPr>
            <w:tcW w:w="1669" w:type="dxa"/>
          </w:tcPr>
          <w:p w14:paraId="30689E1B" w14:textId="7C17546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PEVuZE5vdGU+PENpdGU+PEF1dGhvcj5Xb29kZm9yZDwvQXV0aG9yPjxZZWFyPjIwMTk8L1llYXI+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YXRhYmFzZS1wcm92aWRlcj48L3JlY29yZD48L0NpdGU+PC9FbmROb3RlPgB=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PEVuZE5vdGU+PENpdGU+PEF1dGhvcj5Xb29kZm9yZDwvQXV0aG9yPjxZZWFyPjIwMTk8L1llYXI+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77" w:tooltip="Woodford, 2019 #2067" w:history="1">
              <w:r w:rsidR="00630A87" w:rsidRPr="007626C3">
                <w:rPr>
                  <w:noProof/>
                  <w:color w:val="000000"/>
                  <w:sz w:val="21"/>
                  <w:szCs w:val="21"/>
                  <w:lang w:val="en-AU"/>
                </w:rPr>
                <w:t>Woodford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38863B64" w14:textId="10FC74F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Accuracy</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Clinician</w:t>
            </w:r>
            <w:r w:rsidR="00581025" w:rsidRPr="007626C3">
              <w:rPr>
                <w:color w:val="000000"/>
                <w:sz w:val="21"/>
                <w:szCs w:val="21"/>
                <w:lang w:val="en-AU"/>
              </w:rPr>
              <w:t xml:space="preserve"> </w:t>
            </w:r>
            <w:r w:rsidRPr="007626C3">
              <w:rPr>
                <w:color w:val="000000"/>
                <w:sz w:val="21"/>
                <w:szCs w:val="21"/>
                <w:lang w:val="en-AU"/>
              </w:rPr>
              <w:t>Predictions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Future</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Predictive</w:t>
            </w:r>
            <w:r w:rsidR="00581025" w:rsidRPr="007626C3">
              <w:rPr>
                <w:color w:val="000000"/>
                <w:sz w:val="21"/>
                <w:szCs w:val="21"/>
                <w:lang w:val="en-AU"/>
              </w:rPr>
              <w:t xml:space="preserve"> </w:t>
            </w:r>
            <w:r w:rsidRPr="007626C3">
              <w:rPr>
                <w:color w:val="000000"/>
                <w:sz w:val="21"/>
                <w:szCs w:val="21"/>
                <w:lang w:val="en-AU"/>
              </w:rPr>
              <w:t>Studies</w:t>
            </w:r>
          </w:p>
        </w:tc>
        <w:tc>
          <w:tcPr>
            <w:tcW w:w="1425" w:type="dxa"/>
          </w:tcPr>
          <w:p w14:paraId="10A12D0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1249BDF0" w14:textId="22E25F9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in-patients,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SI</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behaviours)</w:t>
            </w:r>
          </w:p>
        </w:tc>
        <w:tc>
          <w:tcPr>
            <w:tcW w:w="1328" w:type="dxa"/>
          </w:tcPr>
          <w:p w14:paraId="320869D8" w14:textId="2AD0CB0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13" w:type="dxa"/>
          </w:tcPr>
          <w:p w14:paraId="07D14C2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03632EFE" w14:textId="1A77B3E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Clinician</w:t>
            </w:r>
            <w:r w:rsidR="00581025" w:rsidRPr="007626C3">
              <w:rPr>
                <w:color w:val="000000"/>
                <w:sz w:val="21"/>
                <w:szCs w:val="21"/>
                <w:lang w:val="en-AU"/>
              </w:rPr>
              <w:t xml:space="preserve"> </w:t>
            </w:r>
            <w:r w:rsidRPr="007626C3">
              <w:rPr>
                <w:color w:val="000000"/>
                <w:sz w:val="21"/>
                <w:szCs w:val="21"/>
                <w:lang w:val="en-AU"/>
              </w:rPr>
              <w:t>risk</w:t>
            </w:r>
            <w:r w:rsidR="00581025" w:rsidRPr="007626C3">
              <w:rPr>
                <w:color w:val="000000"/>
                <w:sz w:val="21"/>
                <w:szCs w:val="21"/>
                <w:lang w:val="en-AU"/>
              </w:rPr>
              <w:t xml:space="preserve"> </w:t>
            </w:r>
            <w:r w:rsidRPr="007626C3">
              <w:rPr>
                <w:color w:val="000000"/>
                <w:sz w:val="21"/>
                <w:szCs w:val="21"/>
                <w:lang w:val="en-AU"/>
              </w:rPr>
              <w:t>assessment</w:t>
            </w:r>
          </w:p>
        </w:tc>
        <w:tc>
          <w:tcPr>
            <w:tcW w:w="2246" w:type="dxa"/>
          </w:tcPr>
          <w:p w14:paraId="0F0E69F1" w14:textId="6C928FA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SA,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SH</w:t>
            </w:r>
          </w:p>
        </w:tc>
        <w:tc>
          <w:tcPr>
            <w:tcW w:w="1255" w:type="dxa"/>
          </w:tcPr>
          <w:p w14:paraId="370307B6" w14:textId="667B7CA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69405AF" w14:textId="77777777">
        <w:tc>
          <w:tcPr>
            <w:tcW w:w="550" w:type="dxa"/>
          </w:tcPr>
          <w:p w14:paraId="11ED8192"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275</w:t>
            </w:r>
          </w:p>
        </w:tc>
        <w:tc>
          <w:tcPr>
            <w:tcW w:w="1669" w:type="dxa"/>
          </w:tcPr>
          <w:p w14:paraId="5F907197" w14:textId="2B27461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567E1A" w:rsidRPr="007626C3">
              <w:rPr>
                <w:color w:val="000000"/>
                <w:sz w:val="21"/>
                <w:szCs w:val="21"/>
                <w:lang w:val="en-AU"/>
              </w:rPr>
              <w:instrText xml:space="preserve"> ADDIN EN.CITE &lt;EndNote&gt;&lt;Cite&gt;&lt;Author&gt;Wyart&lt;/Author&gt;&lt;Year&gt;2012&lt;/Year&gt;&lt;RecNum&gt;283&lt;/RecNum&gt;&lt;DisplayText&gt;(Wyart et al., 2012)&lt;/DisplayText&gt;&lt;record&gt;&lt;rec-number&gt;283&lt;/rec-number&gt;&lt;foreign-keys&gt;&lt;key app="EN" db-id="9tz25x59y5xr0qext575ea2g9avdpvrawz9a" timestamp="1658961651"&gt;283&lt;/key&gt;&lt;/foreign-keys&gt;&lt;ref-type name="Journal Article"&gt;17&lt;/ref-type&gt;&lt;contributors&gt;&lt;authors&gt;&lt;author&gt;Wyart, M.&lt;/author&gt;&lt;author&gt;Abbar, M.&lt;/author&gt;&lt;author&gt;Courtet, P.&lt;/author&gt;&lt;/authors&gt;&lt;/contributors&gt;&lt;auth-address&gt;(Wyar, Courtet) INSERM U 1061, Universite Montpellier 1, Montpellier, France (Wyar) Service of Psychiatry, CHU Caremeau, Place du Pr. Robert Debre, 30029, Nimes, France (Abbar) International Research Group for Suicide among the Elderly, Oslo, Norway (Courtet) CHRU Montpellier, Montpellier, France&lt;/auth-address&gt;&lt;titles&gt;&lt;title&gt;Preventing late life suicide: A review&lt;/title&gt;&lt;secondary-title&gt;Minerva Psichiatrica&lt;/secondary-title&gt;&lt;/titles&gt;&lt;periodical&gt;&lt;full-title&gt;Minerva Psichiatrica&lt;/full-title&gt;&lt;/periodical&gt;&lt;pages&gt;123-131&lt;/pages&gt;&lt;volume&gt;53&lt;/volume&gt;&lt;number&gt;2&lt;/number&gt;&lt;dates&gt;&lt;year&gt;2012&lt;/year&gt;&lt;/dates&gt;&lt;urls&gt;&lt;related-urls&gt;&lt;url&gt;https://www.minervamedica.it/en/journals/minerva-psychiatry/article.php?cod=R17Y2012N02A0123&lt;/url&gt;&lt;/related-urls&gt;&lt;/urls&gt;&lt;remote-database-name&gt;UI - 365333174&lt;/remote-database-name&gt;&lt;remote-database-provider&gt;Ovid Technologies&lt;/remote-database-provider&gt;&lt;/record&gt;&lt;/Cite&gt;&lt;/EndNote&gt;</w:instrText>
            </w:r>
            <w:r w:rsidRPr="007626C3">
              <w:rPr>
                <w:color w:val="000000"/>
                <w:sz w:val="21"/>
                <w:szCs w:val="21"/>
                <w:lang w:val="en-AU"/>
              </w:rPr>
              <w:fldChar w:fldCharType="separate"/>
            </w:r>
            <w:r w:rsidR="00567E1A" w:rsidRPr="007626C3">
              <w:rPr>
                <w:noProof/>
                <w:color w:val="000000"/>
                <w:sz w:val="21"/>
                <w:szCs w:val="21"/>
                <w:lang w:val="en-AU"/>
              </w:rPr>
              <w:t>(</w:t>
            </w:r>
            <w:hyperlink w:anchor="_ENREF_379" w:tooltip="Wyart, 2012 #283" w:history="1">
              <w:r w:rsidR="00630A87" w:rsidRPr="007626C3">
                <w:rPr>
                  <w:noProof/>
                  <w:color w:val="000000"/>
                  <w:sz w:val="21"/>
                  <w:szCs w:val="21"/>
                  <w:lang w:val="en-AU"/>
                </w:rPr>
                <w:t>Wyart et al., 2012</w:t>
              </w:r>
            </w:hyperlink>
            <w:r w:rsidR="00567E1A" w:rsidRPr="007626C3">
              <w:rPr>
                <w:noProof/>
                <w:color w:val="000000"/>
                <w:sz w:val="21"/>
                <w:szCs w:val="21"/>
                <w:lang w:val="en-AU"/>
              </w:rPr>
              <w:t>)</w:t>
            </w:r>
            <w:r w:rsidRPr="007626C3">
              <w:rPr>
                <w:color w:val="000000"/>
                <w:sz w:val="21"/>
                <w:szCs w:val="21"/>
                <w:lang w:val="en-AU"/>
              </w:rPr>
              <w:fldChar w:fldCharType="end"/>
            </w:r>
          </w:p>
        </w:tc>
        <w:tc>
          <w:tcPr>
            <w:tcW w:w="1862" w:type="dxa"/>
          </w:tcPr>
          <w:p w14:paraId="4362867F" w14:textId="1206AA0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Preventing</w:t>
            </w:r>
            <w:r w:rsidR="00581025" w:rsidRPr="007626C3">
              <w:rPr>
                <w:color w:val="000000"/>
                <w:sz w:val="21"/>
                <w:szCs w:val="21"/>
                <w:lang w:val="en-AU"/>
              </w:rPr>
              <w:t xml:space="preserve"> </w:t>
            </w:r>
            <w:r w:rsidRPr="007626C3">
              <w:rPr>
                <w:color w:val="000000"/>
                <w:sz w:val="21"/>
                <w:szCs w:val="21"/>
                <w:lang w:val="en-AU"/>
              </w:rPr>
              <w:t>late</w:t>
            </w:r>
            <w:r w:rsidR="00581025" w:rsidRPr="007626C3">
              <w:rPr>
                <w:color w:val="000000"/>
                <w:sz w:val="21"/>
                <w:szCs w:val="21"/>
                <w:lang w:val="en-AU"/>
              </w:rPr>
              <w:t xml:space="preserve"> </w:t>
            </w:r>
            <w:r w:rsidRPr="007626C3">
              <w:rPr>
                <w:color w:val="000000"/>
                <w:sz w:val="21"/>
                <w:szCs w:val="21"/>
                <w:lang w:val="en-AU"/>
              </w:rPr>
              <w:t>life</w:t>
            </w:r>
            <w:r w:rsidR="00581025" w:rsidRPr="007626C3">
              <w:rPr>
                <w:color w:val="000000"/>
                <w:sz w:val="21"/>
                <w:szCs w:val="21"/>
                <w:lang w:val="en-AU"/>
              </w:rPr>
              <w:t xml:space="preserve"> </w:t>
            </w:r>
            <w:r w:rsidRPr="007626C3">
              <w:rPr>
                <w:color w:val="000000"/>
                <w:sz w:val="21"/>
                <w:szCs w:val="21"/>
                <w:lang w:val="en-AU"/>
              </w:rPr>
              <w:t>suicide</w:t>
            </w:r>
          </w:p>
        </w:tc>
        <w:tc>
          <w:tcPr>
            <w:tcW w:w="1425" w:type="dxa"/>
          </w:tcPr>
          <w:p w14:paraId="35CE8B68" w14:textId="3CE2DA4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4FC6E361" w14:textId="002F518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over</w:t>
            </w:r>
            <w:r w:rsidR="00581025" w:rsidRPr="007626C3">
              <w:rPr>
                <w:color w:val="000000"/>
                <w:sz w:val="21"/>
                <w:szCs w:val="21"/>
                <w:lang w:val="en-AU"/>
              </w:rPr>
              <w:t xml:space="preserve"> </w:t>
            </w:r>
            <w:r w:rsidRPr="007626C3">
              <w:rPr>
                <w:color w:val="000000"/>
                <w:sz w:val="21"/>
                <w:szCs w:val="21"/>
                <w:lang w:val="en-AU"/>
              </w:rPr>
              <w:t>60</w:t>
            </w:r>
            <w:r w:rsidR="00581025" w:rsidRPr="007626C3">
              <w:rPr>
                <w:color w:val="000000"/>
                <w:sz w:val="21"/>
                <w:szCs w:val="21"/>
                <w:lang w:val="en-AU"/>
              </w:rPr>
              <w:t xml:space="preserve"> </w:t>
            </w:r>
            <w:r w:rsidRPr="007626C3">
              <w:rPr>
                <w:color w:val="000000"/>
                <w:sz w:val="21"/>
                <w:szCs w:val="21"/>
                <w:lang w:val="en-AU"/>
              </w:rPr>
              <w:t>years)</w:t>
            </w:r>
          </w:p>
        </w:tc>
        <w:tc>
          <w:tcPr>
            <w:tcW w:w="1328" w:type="dxa"/>
          </w:tcPr>
          <w:p w14:paraId="1C0DEED6" w14:textId="7304F33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D903F1D" w14:textId="7DB1045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r w:rsidR="00581025" w:rsidRPr="007626C3">
              <w:rPr>
                <w:color w:val="000000"/>
                <w:sz w:val="21"/>
                <w:szCs w:val="21"/>
                <w:lang w:val="en-AU"/>
              </w:rPr>
              <w:t xml:space="preserve"> </w:t>
            </w:r>
            <w:r w:rsidR="00176099">
              <w:rPr>
                <w:color w:val="000000"/>
                <w:sz w:val="21"/>
                <w:szCs w:val="21"/>
                <w:lang w:val="en-AU"/>
              </w:rPr>
              <w:t>Selective</w:t>
            </w:r>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Indicated</w:t>
            </w:r>
          </w:p>
        </w:tc>
        <w:tc>
          <w:tcPr>
            <w:tcW w:w="2409" w:type="dxa"/>
          </w:tcPr>
          <w:p w14:paraId="01D21E4B" w14:textId="2E50C88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based</w:t>
            </w:r>
            <w:r w:rsidR="00581025" w:rsidRPr="007626C3">
              <w:rPr>
                <w:color w:val="000000"/>
                <w:sz w:val="21"/>
                <w:szCs w:val="21"/>
                <w:lang w:val="en-AU"/>
              </w:rPr>
              <w:t xml:space="preserve"> </w:t>
            </w:r>
            <w:r w:rsidRPr="007626C3">
              <w:rPr>
                <w:color w:val="000000"/>
                <w:sz w:val="21"/>
                <w:szCs w:val="21"/>
                <w:lang w:val="en-AU"/>
              </w:rPr>
              <w:t>outreach</w:t>
            </w:r>
            <w:r w:rsidR="00581025" w:rsidRPr="007626C3">
              <w:rPr>
                <w:color w:val="000000"/>
                <w:sz w:val="21"/>
                <w:szCs w:val="21"/>
                <w:lang w:val="en-AU"/>
              </w:rPr>
              <w:t xml:space="preserve"> </w:t>
            </w:r>
            <w:r w:rsidRPr="007626C3">
              <w:rPr>
                <w:color w:val="000000"/>
                <w:sz w:val="21"/>
                <w:szCs w:val="21"/>
                <w:lang w:val="en-AU"/>
              </w:rPr>
              <w:t>programs,</w:t>
            </w:r>
            <w:r w:rsidR="00581025" w:rsidRPr="007626C3">
              <w:rPr>
                <w:color w:val="000000"/>
                <w:sz w:val="21"/>
                <w:szCs w:val="21"/>
                <w:lang w:val="en-AU"/>
              </w:rPr>
              <w:t xml:space="preserve"> </w:t>
            </w:r>
            <w:r w:rsidRPr="007626C3">
              <w:rPr>
                <w:color w:val="000000"/>
                <w:sz w:val="21"/>
                <w:szCs w:val="21"/>
                <w:lang w:val="en-AU"/>
              </w:rPr>
              <w:t>telephone</w:t>
            </w:r>
            <w:r w:rsidR="00581025" w:rsidRPr="007626C3">
              <w:rPr>
                <w:color w:val="000000"/>
                <w:sz w:val="21"/>
                <w:szCs w:val="21"/>
                <w:lang w:val="en-AU"/>
              </w:rPr>
              <w:t xml:space="preserve"> </w:t>
            </w:r>
            <w:proofErr w:type="spellStart"/>
            <w:r w:rsidRPr="007626C3">
              <w:rPr>
                <w:color w:val="000000"/>
                <w:sz w:val="21"/>
                <w:szCs w:val="21"/>
                <w:lang w:val="en-AU"/>
              </w:rPr>
              <w:t>counseling</w:t>
            </w:r>
            <w:proofErr w:type="spellEnd"/>
            <w:r w:rsidR="00581025" w:rsidRPr="007626C3">
              <w:rPr>
                <w:color w:val="000000"/>
                <w:sz w:val="21"/>
                <w:szCs w:val="21"/>
                <w:lang w:val="en-AU"/>
              </w:rPr>
              <w:t xml:space="preserve"> </w:t>
            </w:r>
            <w:r w:rsidRPr="007626C3">
              <w:rPr>
                <w:color w:val="000000"/>
                <w:sz w:val="21"/>
                <w:szCs w:val="21"/>
                <w:lang w:val="en-AU"/>
              </w:rPr>
              <w:t>program,</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p>
        </w:tc>
        <w:tc>
          <w:tcPr>
            <w:tcW w:w="2246" w:type="dxa"/>
          </w:tcPr>
          <w:p w14:paraId="74E0E627" w14:textId="559BE81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Suicides</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72EA6E3D" w14:textId="3A2050C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3A2E673C" w14:textId="77777777">
        <w:tc>
          <w:tcPr>
            <w:tcW w:w="550" w:type="dxa"/>
          </w:tcPr>
          <w:p w14:paraId="17AAD73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276</w:t>
            </w:r>
          </w:p>
        </w:tc>
        <w:tc>
          <w:tcPr>
            <w:tcW w:w="1669" w:type="dxa"/>
          </w:tcPr>
          <w:p w14:paraId="100F9EF2" w14:textId="696F989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PEVuZE5vdGU+PENpdGU+PEF1dGhvcj5YaW9uZzwvQXV0aG9yPjxZZWFyPjIwMjE8L1llYXI+PFJl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PEVuZE5vdGU+PENpdGU+PEF1dGhvcj5YaW9uZzwvQXV0aG9yPjxZZWFyPjIwMjE8L1llYXI+PFJl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80" w:tooltip="Xiong, 2021 #865" w:history="1">
              <w:r w:rsidR="00630A87" w:rsidRPr="007626C3">
                <w:rPr>
                  <w:noProof/>
                  <w:color w:val="000000"/>
                  <w:sz w:val="21"/>
                  <w:szCs w:val="21"/>
                  <w:lang w:val="en-AU"/>
                </w:rPr>
                <w:t>Xiong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42515958" w14:textId="11933F0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acute</w:t>
            </w:r>
            <w:r w:rsidR="00581025" w:rsidRPr="007626C3">
              <w:rPr>
                <w:color w:val="000000"/>
                <w:sz w:val="21"/>
                <w:szCs w:val="21"/>
                <w:lang w:val="en-AU"/>
              </w:rPr>
              <w:t xml:space="preserve"> </w:t>
            </w:r>
            <w:r w:rsidRPr="007626C3">
              <w:rPr>
                <w:color w:val="000000"/>
                <w:sz w:val="21"/>
                <w:szCs w:val="21"/>
                <w:lang w:val="en-AU"/>
              </w:rPr>
              <w:t>anti-suicidal</w:t>
            </w:r>
            <w:r w:rsidR="00581025" w:rsidRPr="007626C3">
              <w:rPr>
                <w:color w:val="000000"/>
                <w:sz w:val="21"/>
                <w:szCs w:val="21"/>
                <w:lang w:val="en-AU"/>
              </w:rPr>
              <w:t xml:space="preserve"> </w:t>
            </w:r>
            <w:r w:rsidRPr="007626C3">
              <w:rPr>
                <w:color w:val="000000"/>
                <w:sz w:val="21"/>
                <w:szCs w:val="21"/>
                <w:lang w:val="en-AU"/>
              </w:rPr>
              <w:t>effects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lastRenderedPageBreak/>
              <w:t>single-dose</w:t>
            </w:r>
            <w:r w:rsidR="00581025" w:rsidRPr="007626C3">
              <w:rPr>
                <w:color w:val="000000"/>
                <w:sz w:val="21"/>
                <w:szCs w:val="21"/>
                <w:lang w:val="en-AU"/>
              </w:rPr>
              <w:t xml:space="preserve"> </w:t>
            </w:r>
            <w:r w:rsidRPr="007626C3">
              <w:rPr>
                <w:color w:val="000000"/>
                <w:sz w:val="21"/>
                <w:szCs w:val="21"/>
                <w:lang w:val="en-AU"/>
              </w:rPr>
              <w:t>intravenous</w:t>
            </w:r>
            <w:r w:rsidR="00581025" w:rsidRPr="007626C3">
              <w:rPr>
                <w:color w:val="000000"/>
                <w:sz w:val="21"/>
                <w:szCs w:val="21"/>
                <w:lang w:val="en-AU"/>
              </w:rPr>
              <w:t xml:space="preserve"> </w:t>
            </w: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intranasal</w:t>
            </w:r>
            <w:r w:rsidR="00581025" w:rsidRPr="007626C3">
              <w:rPr>
                <w:color w:val="000000"/>
                <w:sz w:val="21"/>
                <w:szCs w:val="21"/>
                <w:lang w:val="en-AU"/>
              </w:rPr>
              <w:t xml:space="preserve"> </w:t>
            </w:r>
            <w:proofErr w:type="spellStart"/>
            <w:r w:rsidRPr="007626C3">
              <w:rPr>
                <w:color w:val="000000"/>
                <w:sz w:val="21"/>
                <w:szCs w:val="21"/>
                <w:lang w:val="en-AU"/>
              </w:rPr>
              <w:t>esketamine</w:t>
            </w:r>
            <w:proofErr w:type="spellEnd"/>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individuals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major</w:t>
            </w:r>
            <w:r w:rsidR="00581025" w:rsidRPr="007626C3">
              <w:rPr>
                <w:color w:val="000000"/>
                <w:sz w:val="21"/>
                <w:szCs w:val="21"/>
                <w:lang w:val="en-AU"/>
              </w:rPr>
              <w:t xml:space="preserve"> </w:t>
            </w:r>
            <w:r w:rsidRPr="007626C3">
              <w:rPr>
                <w:color w:val="000000"/>
                <w:sz w:val="21"/>
                <w:szCs w:val="21"/>
                <w:lang w:val="en-AU"/>
              </w:rPr>
              <w:t>depression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bipolar</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45DD5DF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Meta-analysis</w:t>
            </w:r>
          </w:p>
        </w:tc>
        <w:tc>
          <w:tcPr>
            <w:tcW w:w="1678" w:type="dxa"/>
          </w:tcPr>
          <w:p w14:paraId="586B5E4B" w14:textId="485DBF9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BP</w:t>
            </w:r>
          </w:p>
        </w:tc>
        <w:tc>
          <w:tcPr>
            <w:tcW w:w="1328" w:type="dxa"/>
          </w:tcPr>
          <w:p w14:paraId="2A0D439B" w14:textId="2839A49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9E75B69" w14:textId="2BC20D24"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1BAABDA3" w14:textId="5DC3D14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Ketamine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proofErr w:type="spellStart"/>
            <w:r w:rsidRPr="007626C3">
              <w:rPr>
                <w:color w:val="000000"/>
                <w:sz w:val="21"/>
                <w:szCs w:val="21"/>
                <w:lang w:val="en-AU"/>
              </w:rPr>
              <w:t>Esketaime</w:t>
            </w:r>
            <w:proofErr w:type="spellEnd"/>
          </w:p>
        </w:tc>
        <w:tc>
          <w:tcPr>
            <w:tcW w:w="2246" w:type="dxa"/>
          </w:tcPr>
          <w:p w14:paraId="0039DEA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SI</w:t>
            </w:r>
          </w:p>
        </w:tc>
        <w:tc>
          <w:tcPr>
            <w:tcW w:w="1255" w:type="dxa"/>
          </w:tcPr>
          <w:p w14:paraId="472038C3" w14:textId="279F56A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5</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2621899B" w14:textId="77777777">
        <w:tc>
          <w:tcPr>
            <w:tcW w:w="550" w:type="dxa"/>
          </w:tcPr>
          <w:p w14:paraId="213B3B38"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277</w:t>
            </w:r>
          </w:p>
        </w:tc>
        <w:tc>
          <w:tcPr>
            <w:tcW w:w="1669" w:type="dxa"/>
          </w:tcPr>
          <w:p w14:paraId="785BA5B0" w14:textId="42F9EF0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&lt;EndNote&gt;&lt;Cite&gt;&lt;Author&gt;Yerevanian&lt;/Author&gt;&lt;Year&gt;2013&lt;/Year&gt;&lt;RecNum&gt;21165&lt;/RecNum&gt;&lt;DisplayText&gt;(Yerevanian &amp;amp; Choi, 2013)&lt;/DisplayText&gt;&lt;record&gt;&lt;rec-number&gt;21165&lt;/rec-number&gt;&lt;foreign-keys&gt;&lt;key app="EN" db-id="zrz9aaaw3ztz2yepadyxwe5dxdzv955v0a0x" timestamp="1642580652"&gt;21165&lt;/key&gt;&lt;/foreign-keys&gt;&lt;ref-type name="Journal Article"&gt;17&lt;/ref-type&gt;&lt;contributors&gt;&lt;authors&gt;&lt;author&gt;Yerevanian, B. I.&lt;/author&gt;&lt;author&gt;Choi, Y. M.&lt;/author&gt;&lt;/authors&gt;&lt;/contributors&gt;&lt;auth-address&gt;Department of Psychiatry, Greater Los Angeles VA Healthcare System, Sepulveda Ambulatory Care Center, North Hills, CA 91343, USA. byerevan@ucla.edu&lt;/auth-address&gt;&lt;titles&gt;&lt;title&gt;Impact of psychotropic drugs on suicide and suicidal behaviors&lt;/title&gt;&lt;secondary-title&gt;Bipolar Disord&lt;/secondary-title&gt;&lt;/titles&gt;&lt;pages&gt;594-621&lt;/pages&gt;&lt;volume&gt;15&lt;/volume&gt;&lt;number&gt;5&lt;/number&gt;&lt;edition&gt;2013/07/23&lt;/edition&gt;&lt;keywords&gt;&lt;keyword&gt;Bipolar Disorder/*drug therapy/*psychology&lt;/keyword&gt;&lt;keyword&gt;Databases, Factual/statistics &amp;amp; numerical data&lt;/keyword&gt;&lt;keyword&gt;Humans&lt;/keyword&gt;&lt;keyword&gt;Psychotropic Drugs/*adverse effects&lt;/keyword&gt;&lt;keyword&gt;Risk Factors&lt;/keyword&gt;&lt;keyword&gt;*Suicidal Ideation&lt;/keyword&gt;&lt;keyword&gt;Suicide, Attempted/*psychology&lt;/keyword&gt;&lt;keyword&gt;anticonvulsants&lt;/keyword&gt;&lt;keyword&gt;antidepressants&lt;/keyword&gt;&lt;keyword&gt;antipsychotics&lt;/keyword&gt;&lt;keyword&gt;bipolar disorder&lt;/keyword&gt;&lt;keyword&gt;lithium&lt;/keyword&gt;&lt;keyword&gt;mood disorder&lt;/keyword&gt;&lt;keyword&gt;psychotropic drugs&lt;/keyword&gt;&lt;keyword&gt;sedatives and hypnotics&lt;/keyword&gt;&lt;keyword&gt;suicide&lt;/keyword&gt;&lt;/keywords&gt;&lt;dates&gt;&lt;year&gt;2013&lt;/year&gt;&lt;pub-dates&gt;&lt;date&gt;Aug&lt;/date&gt;&lt;/pub-dates&gt;&lt;/dates&gt;&lt;isbn&gt;1398-5647&lt;/isbn&gt;&lt;accession-num&gt;23869907&lt;/accession-num&gt;&lt;urls&gt;&lt;/urls&gt;&lt;electronic-resource-num&gt;10.1111/bdi.12098&lt;/electronic-resource-num&gt;&lt;remote-database-provider&gt;NLM&lt;/remote-database-provider&gt;&lt;language&gt;eng&lt;/language&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82" w:tooltip="Yerevanian, 2013 #21165" w:history="1">
              <w:r w:rsidR="00630A87" w:rsidRPr="007626C3">
                <w:rPr>
                  <w:noProof/>
                  <w:color w:val="000000"/>
                  <w:sz w:val="21"/>
                  <w:szCs w:val="21"/>
                  <w:lang w:val="en-AU"/>
                </w:rPr>
                <w:t>Yerevanian &amp; Choi, 2013</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EF042AD" w14:textId="6E24632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Impact</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psychotropic</w:t>
            </w:r>
            <w:r w:rsidR="00581025" w:rsidRPr="007626C3">
              <w:rPr>
                <w:color w:val="000000"/>
                <w:sz w:val="21"/>
                <w:szCs w:val="21"/>
                <w:lang w:val="en-AU"/>
              </w:rPr>
              <w:t xml:space="preserve"> </w:t>
            </w:r>
            <w:r w:rsidRPr="007626C3">
              <w:rPr>
                <w:color w:val="000000"/>
                <w:sz w:val="21"/>
                <w:szCs w:val="21"/>
                <w:lang w:val="en-AU"/>
              </w:rPr>
              <w:t>drugs</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behaviors</w:t>
            </w:r>
            <w:proofErr w:type="spellEnd"/>
          </w:p>
        </w:tc>
        <w:tc>
          <w:tcPr>
            <w:tcW w:w="1425" w:type="dxa"/>
          </w:tcPr>
          <w:p w14:paraId="123ADCDD" w14:textId="7857B47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7737C10E" w14:textId="529F7DA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BP</w:t>
            </w:r>
          </w:p>
        </w:tc>
        <w:tc>
          <w:tcPr>
            <w:tcW w:w="1328" w:type="dxa"/>
          </w:tcPr>
          <w:p w14:paraId="30F62DD3" w14:textId="1C62564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6F48B551" w14:textId="72F4DDD9"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p>
        </w:tc>
        <w:tc>
          <w:tcPr>
            <w:tcW w:w="2409" w:type="dxa"/>
          </w:tcPr>
          <w:p w14:paraId="5360D112" w14:textId="59CF708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Psychotropic</w:t>
            </w:r>
            <w:r w:rsidR="00581025" w:rsidRPr="007626C3">
              <w:rPr>
                <w:color w:val="000000"/>
                <w:sz w:val="21"/>
                <w:szCs w:val="21"/>
                <w:lang w:val="en-AU"/>
              </w:rPr>
              <w:t xml:space="preserve"> </w:t>
            </w:r>
            <w:r w:rsidRPr="007626C3">
              <w:rPr>
                <w:color w:val="000000"/>
                <w:sz w:val="21"/>
                <w:szCs w:val="21"/>
                <w:lang w:val="en-AU"/>
              </w:rPr>
              <w:t>drugs</w:t>
            </w:r>
          </w:p>
        </w:tc>
        <w:tc>
          <w:tcPr>
            <w:tcW w:w="2246" w:type="dxa"/>
          </w:tcPr>
          <w:p w14:paraId="44418810" w14:textId="6A5BCA0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r w:rsidRPr="007626C3">
              <w:rPr>
                <w:color w:val="000000"/>
                <w:sz w:val="21"/>
                <w:szCs w:val="21"/>
                <w:lang w:val="en-AU"/>
              </w:rPr>
              <w:t>behaviour</w:t>
            </w:r>
          </w:p>
        </w:tc>
        <w:tc>
          <w:tcPr>
            <w:tcW w:w="1255" w:type="dxa"/>
          </w:tcPr>
          <w:p w14:paraId="210DB691" w14:textId="5A90C49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27062300" w14:textId="77777777">
        <w:tc>
          <w:tcPr>
            <w:tcW w:w="550" w:type="dxa"/>
          </w:tcPr>
          <w:p w14:paraId="6FA8CA3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278</w:t>
            </w:r>
          </w:p>
        </w:tc>
        <w:tc>
          <w:tcPr>
            <w:tcW w:w="1669" w:type="dxa"/>
          </w:tcPr>
          <w:p w14:paraId="39635237" w14:textId="73DFE3F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567E1A" w:rsidRPr="007626C3">
              <w:rPr>
                <w:color w:val="000000"/>
                <w:sz w:val="21"/>
                <w:szCs w:val="21"/>
                <w:lang w:val="en-AU"/>
              </w:rPr>
              <w:instrText xml:space="preserve"> ADDIN EN.CITE &lt;EndNote&gt;&lt;Cite&gt;&lt;Author&gt;Yiu&lt;/Author&gt;&lt;Year&gt;2021&lt;/Year&gt;&lt;RecNum&gt;191&lt;/RecNum&gt;&lt;DisplayText&gt;(Yiu et al., 2021)&lt;/DisplayText&gt;&lt;record&gt;&lt;rec-number&gt;191&lt;/rec-number&gt;&lt;foreign-keys&gt;&lt;key app="EN" db-id="9tz25x59y5xr0qext575ea2g9avdpvrawz9a" timestamp="1658961647"&gt;191&lt;/key&gt;&lt;/foreign-keys&gt;&lt;ref-type name="Journal Article"&gt;17&lt;/ref-type&gt;&lt;contributors&gt;&lt;authors&gt;&lt;author&gt;Yiu, H. W.&lt;/author&gt;&lt;author&gt;Rowe, S.&lt;/author&gt;&lt;author&gt;Wood, L.&lt;/author&gt;&lt;/authors&gt;&lt;/contributors&gt;&lt;auth-address&gt;(Yiu, Rowe, Wood) Division of Psychiatry, UCL, 149 Tottenham Court Road, London, UK W1T 7NF, United Kingdom&lt;/auth-address&gt;&lt;titles&gt;&lt;title&gt;A systematic review and meta-analysis of psychosocial interventions aiming to reduce risks of suicide and self-harm in psychiatric inpatients&lt;/title&gt;&lt;secondary-title&gt;Psychiatry Research&lt;/secondary-title&gt;&lt;/titles&gt;&lt;periodical&gt;&lt;full-title&gt;Psychiatry Research&lt;/full-title&gt;&lt;/periodical&gt;&lt;volume&gt;305&lt;/volume&gt;&lt;dates&gt;&lt;year&gt;2021&lt;/year&gt;&lt;/dates&gt;&lt;accession-num&gt;2014264340&lt;/accession-num&gt;&lt;urls&gt;&lt;/urls&gt;&lt;custom7&gt;114175&lt;/custom7&gt;&lt;electronic-resource-num&gt;10.1016/j.psychres.2021.114175&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83" w:tooltip="Yiu, 2021 #191" w:history="1">
              <w:r w:rsidR="00630A87" w:rsidRPr="007626C3">
                <w:rPr>
                  <w:noProof/>
                  <w:color w:val="000000"/>
                  <w:sz w:val="21"/>
                  <w:szCs w:val="21"/>
                  <w:lang w:val="en-AU"/>
                </w:rPr>
                <w:t>Yiu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3255C98B" w14:textId="0C6CA3B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aiming</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reduce</w:t>
            </w:r>
            <w:r w:rsidR="00581025" w:rsidRPr="007626C3">
              <w:rPr>
                <w:color w:val="000000"/>
                <w:sz w:val="21"/>
                <w:szCs w:val="21"/>
                <w:lang w:val="en-AU"/>
              </w:rPr>
              <w:t xml:space="preserve"> </w:t>
            </w:r>
            <w:r w:rsidRPr="007626C3">
              <w:rPr>
                <w:color w:val="000000"/>
                <w:sz w:val="21"/>
                <w:szCs w:val="21"/>
                <w:lang w:val="en-AU"/>
              </w:rPr>
              <w:t>risks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inpatients</w:t>
            </w:r>
          </w:p>
        </w:tc>
        <w:tc>
          <w:tcPr>
            <w:tcW w:w="1425" w:type="dxa"/>
          </w:tcPr>
          <w:p w14:paraId="2021B0D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478AE02F" w14:textId="5851558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p>
        </w:tc>
        <w:tc>
          <w:tcPr>
            <w:tcW w:w="1328" w:type="dxa"/>
          </w:tcPr>
          <w:p w14:paraId="35C73302" w14:textId="4A35E95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In-patient</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35FC959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36038EBC" w14:textId="57A1E53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gratitude</w:t>
            </w:r>
            <w:r w:rsidR="00581025" w:rsidRPr="007626C3">
              <w:rPr>
                <w:color w:val="000000"/>
                <w:sz w:val="21"/>
                <w:szCs w:val="21"/>
                <w:lang w:val="en-AU"/>
              </w:rPr>
              <w:t xml:space="preserve"> </w:t>
            </w:r>
            <w:r w:rsidRPr="007626C3">
              <w:rPr>
                <w:color w:val="000000"/>
                <w:sz w:val="21"/>
                <w:szCs w:val="21"/>
                <w:lang w:val="en-AU"/>
              </w:rPr>
              <w:t>journal,</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peer</w:t>
            </w:r>
            <w:r w:rsidR="00581025" w:rsidRPr="007626C3">
              <w:rPr>
                <w:color w:val="000000"/>
                <w:sz w:val="21"/>
                <w:szCs w:val="21"/>
                <w:lang w:val="en-AU"/>
              </w:rPr>
              <w:t xml:space="preserve"> </w:t>
            </w:r>
            <w:r w:rsidRPr="007626C3">
              <w:rPr>
                <w:color w:val="000000"/>
                <w:sz w:val="21"/>
                <w:szCs w:val="21"/>
                <w:lang w:val="en-AU"/>
              </w:rPr>
              <w:t>support)</w:t>
            </w:r>
          </w:p>
        </w:tc>
        <w:tc>
          <w:tcPr>
            <w:tcW w:w="2246" w:type="dxa"/>
          </w:tcPr>
          <w:p w14:paraId="418783B6" w14:textId="3B53574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Suicidality</w:t>
            </w:r>
            <w:r w:rsidR="00581025" w:rsidRPr="007626C3">
              <w:rPr>
                <w:color w:val="000000"/>
                <w:sz w:val="21"/>
                <w:szCs w:val="21"/>
                <w:lang w:val="en-AU"/>
              </w:rPr>
              <w:t xml:space="preserve"> </w:t>
            </w:r>
            <w:r w:rsidRPr="007626C3">
              <w:rPr>
                <w:color w:val="000000"/>
                <w:sz w:val="21"/>
                <w:szCs w:val="21"/>
                <w:lang w:val="en-AU"/>
              </w:rPr>
              <w:t>(defined</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SI)</w:t>
            </w:r>
          </w:p>
        </w:tc>
        <w:tc>
          <w:tcPr>
            <w:tcW w:w="1255" w:type="dxa"/>
          </w:tcPr>
          <w:p w14:paraId="06D4A68D" w14:textId="04A0626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16C6F5A6" w14:textId="77777777">
        <w:tc>
          <w:tcPr>
            <w:tcW w:w="550" w:type="dxa"/>
          </w:tcPr>
          <w:p w14:paraId="31797E2F"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279</w:t>
            </w:r>
          </w:p>
        </w:tc>
        <w:tc>
          <w:tcPr>
            <w:tcW w:w="1669" w:type="dxa"/>
          </w:tcPr>
          <w:p w14:paraId="1CEA99FB" w14:textId="539361E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PEVuZE5vdGU+PENpdGU+PEF1dGhvcj5Zb25lbW90bzwvQXV0aG9yPjxZZWFyPjIwMTk8L1llYXI+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L3JlY29yZD48L0NpdGU+PC9FbmROb3RlPn==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PEVuZE5vdGU+PENpdGU+PEF1dGhvcj5Zb25lbW90bzwvQXV0aG9yPjxZZWFyPjIwMTk8L1llYXI+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L3JlY29yZD48L0NpdGU+PC9FbmROb3RlPn==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84" w:tooltip="Yonemoto, 2019 #1926" w:history="1">
              <w:r w:rsidR="00630A87" w:rsidRPr="007626C3">
                <w:rPr>
                  <w:noProof/>
                  <w:color w:val="000000"/>
                  <w:sz w:val="21"/>
                  <w:szCs w:val="21"/>
                  <w:lang w:val="en-AU"/>
                </w:rPr>
                <w:t>Yonemoto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F2201E8" w14:textId="7A40774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suicidal</w:t>
            </w:r>
            <w:r w:rsidR="00581025" w:rsidRPr="007626C3">
              <w:rPr>
                <w:color w:val="000000"/>
                <w:sz w:val="21"/>
                <w:szCs w:val="21"/>
                <w:lang w:val="en-AU"/>
              </w:rPr>
              <w:t xml:space="preserve"> </w:t>
            </w:r>
            <w:proofErr w:type="spellStart"/>
            <w:r w:rsidRPr="007626C3">
              <w:rPr>
                <w:color w:val="000000"/>
                <w:sz w:val="21"/>
                <w:szCs w:val="21"/>
                <w:lang w:val="en-AU"/>
              </w:rPr>
              <w:t>behaviors</w:t>
            </w:r>
            <w:proofErr w:type="spellEnd"/>
            <w:r w:rsidRPr="007626C3">
              <w:rPr>
                <w:color w:val="000000"/>
                <w:sz w:val="21"/>
                <w:szCs w:val="21"/>
                <w:lang w:val="en-AU"/>
              </w:rPr>
              <w:t>:</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06B00550" w14:textId="5C2FDE5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9C8946C" w14:textId="40F46ABD"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college</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(residential</w:t>
            </w:r>
            <w:r w:rsidR="00581025" w:rsidRPr="007626C3">
              <w:rPr>
                <w:color w:val="000000"/>
                <w:sz w:val="21"/>
                <w:szCs w:val="21"/>
                <w:lang w:val="en-AU"/>
              </w:rPr>
              <w:t xml:space="preserve"> </w:t>
            </w:r>
            <w:r w:rsidRPr="007626C3">
              <w:rPr>
                <w:color w:val="000000"/>
                <w:sz w:val="21"/>
                <w:szCs w:val="21"/>
                <w:lang w:val="en-AU"/>
              </w:rPr>
              <w:t>advisors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faculty</w:t>
            </w:r>
            <w:r w:rsidR="00581025" w:rsidRPr="007626C3">
              <w:rPr>
                <w:color w:val="000000"/>
                <w:sz w:val="21"/>
                <w:szCs w:val="21"/>
                <w:lang w:val="en-AU"/>
              </w:rPr>
              <w:t xml:space="preserve"> </w:t>
            </w:r>
            <w:r w:rsidRPr="007626C3">
              <w:rPr>
                <w:color w:val="000000"/>
                <w:sz w:val="21"/>
                <w:szCs w:val="21"/>
                <w:lang w:val="en-AU"/>
              </w:rPr>
              <w:t>members),</w:t>
            </w:r>
            <w:r w:rsidR="00581025" w:rsidRPr="007626C3">
              <w:rPr>
                <w:color w:val="000000"/>
                <w:sz w:val="21"/>
                <w:szCs w:val="21"/>
                <w:lang w:val="en-AU"/>
              </w:rPr>
              <w:t xml:space="preserve"> </w:t>
            </w:r>
            <w:r w:rsidRPr="007626C3">
              <w:rPr>
                <w:color w:val="000000"/>
                <w:sz w:val="21"/>
                <w:szCs w:val="21"/>
                <w:lang w:val="en-AU"/>
              </w:rPr>
              <w:t>police</w:t>
            </w:r>
            <w:r w:rsidR="00581025" w:rsidRPr="007626C3">
              <w:rPr>
                <w:color w:val="000000"/>
                <w:sz w:val="21"/>
                <w:szCs w:val="21"/>
                <w:lang w:val="en-AU"/>
              </w:rPr>
              <w:t xml:space="preserve"> </w:t>
            </w:r>
            <w:r w:rsidRPr="007626C3">
              <w:rPr>
                <w:color w:val="000000"/>
                <w:sz w:val="21"/>
                <w:szCs w:val="21"/>
                <w:lang w:val="en-AU"/>
              </w:rPr>
              <w:t>officers,</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members</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service</w:t>
            </w:r>
            <w:r w:rsidR="00581025" w:rsidRPr="007626C3">
              <w:rPr>
                <w:color w:val="000000"/>
                <w:sz w:val="21"/>
                <w:szCs w:val="21"/>
                <w:lang w:val="en-AU"/>
              </w:rPr>
              <w:t xml:space="preserve"> </w:t>
            </w:r>
            <w:r w:rsidRPr="007626C3">
              <w:rPr>
                <w:color w:val="000000"/>
                <w:sz w:val="21"/>
                <w:szCs w:val="21"/>
                <w:lang w:val="en-AU"/>
              </w:rPr>
              <w:t>agencies,</w:t>
            </w:r>
            <w:r w:rsidR="00581025" w:rsidRPr="007626C3">
              <w:rPr>
                <w:color w:val="000000"/>
                <w:sz w:val="21"/>
                <w:szCs w:val="21"/>
                <w:lang w:val="en-AU"/>
              </w:rPr>
              <w:t xml:space="preserve"> </w:t>
            </w:r>
            <w:r w:rsidRPr="007626C3">
              <w:rPr>
                <w:color w:val="000000"/>
                <w:sz w:val="21"/>
                <w:szCs w:val="21"/>
                <w:lang w:val="en-AU"/>
              </w:rPr>
              <w:t>schools,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churches),</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facilitators</w:t>
            </w:r>
            <w:r w:rsidR="00581025" w:rsidRPr="007626C3">
              <w:rPr>
                <w:color w:val="000000"/>
                <w:sz w:val="21"/>
                <w:szCs w:val="21"/>
                <w:lang w:val="en-AU"/>
              </w:rPr>
              <w:t xml:space="preserve"> </w:t>
            </w:r>
            <w:r w:rsidRPr="007626C3">
              <w:rPr>
                <w:color w:val="000000"/>
                <w:sz w:val="21"/>
                <w:szCs w:val="21"/>
                <w:lang w:val="en-AU"/>
              </w:rPr>
              <w:t>(teachers,</w:t>
            </w:r>
            <w:r w:rsidR="00581025" w:rsidRPr="007626C3">
              <w:rPr>
                <w:color w:val="000000"/>
                <w:sz w:val="21"/>
                <w:szCs w:val="21"/>
                <w:lang w:val="en-AU"/>
              </w:rPr>
              <w:t xml:space="preserve"> </w:t>
            </w:r>
            <w:r w:rsidRPr="007626C3">
              <w:rPr>
                <w:color w:val="000000"/>
                <w:sz w:val="21"/>
                <w:szCs w:val="21"/>
                <w:lang w:val="en-AU"/>
              </w:rPr>
              <w:lastRenderedPageBreak/>
              <w:t>pharmacists,</w:t>
            </w:r>
            <w:r w:rsidR="00581025" w:rsidRPr="007626C3">
              <w:rPr>
                <w:color w:val="000000"/>
                <w:sz w:val="21"/>
                <w:szCs w:val="21"/>
                <w:lang w:val="en-AU"/>
              </w:rPr>
              <w:t xml:space="preserve"> </w:t>
            </w:r>
            <w:r w:rsidRPr="007626C3">
              <w:rPr>
                <w:color w:val="000000"/>
                <w:sz w:val="21"/>
                <w:szCs w:val="21"/>
                <w:lang w:val="en-AU"/>
              </w:rPr>
              <w:t>nurses,</w:t>
            </w:r>
            <w:r w:rsidR="00581025" w:rsidRPr="007626C3">
              <w:rPr>
                <w:color w:val="000000"/>
                <w:sz w:val="21"/>
                <w:szCs w:val="21"/>
                <w:lang w:val="en-AU"/>
              </w:rPr>
              <w:t xml:space="preserve"> </w:t>
            </w:r>
            <w:r w:rsidRPr="007626C3">
              <w:rPr>
                <w:color w:val="000000"/>
                <w:sz w:val="21"/>
                <w:szCs w:val="21"/>
                <w:lang w:val="en-AU"/>
              </w:rPr>
              <w:t>clergy,</w:t>
            </w:r>
            <w:r w:rsidR="00581025" w:rsidRPr="007626C3">
              <w:rPr>
                <w:color w:val="000000"/>
                <w:sz w:val="21"/>
                <w:szCs w:val="21"/>
                <w:lang w:val="en-AU"/>
              </w:rPr>
              <w:t xml:space="preserve"> </w:t>
            </w:r>
            <w:r w:rsidRPr="007626C3">
              <w:rPr>
                <w:color w:val="000000"/>
                <w:sz w:val="21"/>
                <w:szCs w:val="21"/>
                <w:lang w:val="en-AU"/>
              </w:rPr>
              <w:t>social</w:t>
            </w:r>
            <w:r w:rsidR="00581025" w:rsidRPr="007626C3">
              <w:rPr>
                <w:color w:val="000000"/>
                <w:sz w:val="21"/>
                <w:szCs w:val="21"/>
                <w:lang w:val="en-AU"/>
              </w:rPr>
              <w:t xml:space="preserve"> </w:t>
            </w:r>
            <w:r w:rsidRPr="007626C3">
              <w:rPr>
                <w:color w:val="000000"/>
                <w:sz w:val="21"/>
                <w:szCs w:val="21"/>
                <w:lang w:val="en-AU"/>
              </w:rPr>
              <w:t>workers,</w:t>
            </w:r>
            <w:r w:rsidR="00581025" w:rsidRPr="007626C3">
              <w:rPr>
                <w:color w:val="000000"/>
                <w:sz w:val="21"/>
                <w:szCs w:val="21"/>
                <w:lang w:val="en-AU"/>
              </w:rPr>
              <w:t xml:space="preserve"> </w:t>
            </w:r>
            <w:r w:rsidRPr="007626C3">
              <w:rPr>
                <w:color w:val="000000"/>
                <w:sz w:val="21"/>
                <w:szCs w:val="21"/>
                <w:lang w:val="en-AU"/>
              </w:rPr>
              <w:t>counsellors,</w:t>
            </w:r>
            <w:r w:rsidR="00581025" w:rsidRPr="007626C3">
              <w:rPr>
                <w:color w:val="000000"/>
                <w:sz w:val="21"/>
                <w:szCs w:val="21"/>
                <w:lang w:val="en-AU"/>
              </w:rPr>
              <w:t xml:space="preserve"> </w:t>
            </w:r>
            <w:r w:rsidRPr="007626C3">
              <w:rPr>
                <w:color w:val="000000"/>
                <w:sz w:val="21"/>
                <w:szCs w:val="21"/>
                <w:lang w:val="en-AU"/>
              </w:rPr>
              <w:t>carers</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elderly),</w:t>
            </w:r>
            <w:r w:rsidR="00581025" w:rsidRPr="007626C3">
              <w:rPr>
                <w:color w:val="000000"/>
                <w:sz w:val="21"/>
                <w:szCs w:val="21"/>
                <w:lang w:val="en-AU"/>
              </w:rPr>
              <w:t xml:space="preserve"> </w:t>
            </w:r>
            <w:r w:rsidRPr="007626C3">
              <w:rPr>
                <w:color w:val="000000"/>
                <w:sz w:val="21"/>
                <w:szCs w:val="21"/>
                <w:lang w:val="en-AU"/>
              </w:rPr>
              <w:t>nursing</w:t>
            </w:r>
            <w:r w:rsidR="00581025" w:rsidRPr="007626C3">
              <w:rPr>
                <w:color w:val="000000"/>
                <w:sz w:val="21"/>
                <w:szCs w:val="21"/>
                <w:lang w:val="en-AU"/>
              </w:rPr>
              <w:t xml:space="preserve"> </w:t>
            </w:r>
            <w:r w:rsidRPr="007626C3">
              <w:rPr>
                <w:color w:val="000000"/>
                <w:sz w:val="21"/>
                <w:szCs w:val="21"/>
                <w:lang w:val="en-AU"/>
              </w:rPr>
              <w:t>home</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support</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Japanese</w:t>
            </w:r>
            <w:r w:rsidR="00581025" w:rsidRPr="007626C3">
              <w:rPr>
                <w:color w:val="000000"/>
                <w:sz w:val="21"/>
                <w:szCs w:val="21"/>
                <w:lang w:val="en-AU"/>
              </w:rPr>
              <w:t xml:space="preserve"> </w:t>
            </w:r>
            <w:r w:rsidRPr="007626C3">
              <w:rPr>
                <w:color w:val="000000"/>
                <w:sz w:val="21"/>
                <w:szCs w:val="21"/>
                <w:lang w:val="en-AU"/>
              </w:rPr>
              <w:t>American</w:t>
            </w:r>
            <w:r w:rsidR="00581025" w:rsidRPr="007626C3">
              <w:rPr>
                <w:color w:val="000000"/>
                <w:sz w:val="21"/>
                <w:szCs w:val="21"/>
                <w:lang w:val="en-AU"/>
              </w:rPr>
              <w:t xml:space="preserve"> </w:t>
            </w:r>
            <w:r w:rsidRPr="007626C3">
              <w:rPr>
                <w:color w:val="000000"/>
                <w:sz w:val="21"/>
                <w:szCs w:val="21"/>
                <w:lang w:val="en-AU"/>
              </w:rPr>
              <w:t>stakeholders)</w:t>
            </w:r>
          </w:p>
        </w:tc>
        <w:tc>
          <w:tcPr>
            <w:tcW w:w="1328" w:type="dxa"/>
          </w:tcPr>
          <w:p w14:paraId="0EF2BC38" w14:textId="1EF6E8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12B60AD"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48288664" w14:textId="3208D99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training</w:t>
            </w:r>
          </w:p>
        </w:tc>
        <w:tc>
          <w:tcPr>
            <w:tcW w:w="2246" w:type="dxa"/>
          </w:tcPr>
          <w:p w14:paraId="55B89759" w14:textId="39DFF58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Gatekeeper</w:t>
            </w:r>
            <w:r w:rsidR="00581025" w:rsidRPr="007626C3">
              <w:rPr>
                <w:color w:val="000000"/>
                <w:sz w:val="21"/>
                <w:szCs w:val="21"/>
                <w:lang w:val="en-AU"/>
              </w:rPr>
              <w:t xml:space="preserve"> </w:t>
            </w:r>
            <w:r w:rsidRPr="007626C3">
              <w:rPr>
                <w:color w:val="000000"/>
                <w:sz w:val="21"/>
                <w:szCs w:val="21"/>
                <w:lang w:val="en-AU"/>
              </w:rPr>
              <w:t>knowledge</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self-efficacy</w:t>
            </w:r>
          </w:p>
        </w:tc>
        <w:tc>
          <w:tcPr>
            <w:tcW w:w="1255" w:type="dxa"/>
          </w:tcPr>
          <w:p w14:paraId="25931630" w14:textId="0E8E121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51F64690" w14:textId="77777777">
        <w:tc>
          <w:tcPr>
            <w:tcW w:w="550" w:type="dxa"/>
          </w:tcPr>
          <w:p w14:paraId="69CA9C5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280</w:t>
            </w:r>
          </w:p>
        </w:tc>
        <w:tc>
          <w:tcPr>
            <w:tcW w:w="1669" w:type="dxa"/>
          </w:tcPr>
          <w:p w14:paraId="1CDCE145" w14:textId="4F8907B0"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fldData xml:space="preserve">PEVuZE5vdGU+PENpdGU+PEF1dGhvcj5ZdTwvQXV0aG9yPjxZZWFyPjIwMjE8L1llYXI+PFJlY051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cmQ+PC9DaXRlPjwvRW5kTm90ZT5=
</w:fldData>
              </w:fldChar>
            </w:r>
            <w:r w:rsidR="00B179E3">
              <w:rPr>
                <w:color w:val="000000"/>
                <w:sz w:val="21"/>
                <w:szCs w:val="21"/>
                <w:lang w:val="en-AU"/>
              </w:rPr>
              <w:instrText xml:space="preserve"> ADDIN EN.CITE </w:instrText>
            </w:r>
            <w:r w:rsidR="00B179E3">
              <w:rPr>
                <w:color w:val="000000"/>
                <w:sz w:val="21"/>
                <w:szCs w:val="21"/>
                <w:lang w:val="en-AU"/>
              </w:rPr>
              <w:fldChar w:fldCharType="begin">
                <w:fldData xml:space="preserve">PEVuZE5vdGU+PENpdGU+PEF1dGhvcj5ZdTwvQXV0aG9yPjxZZWFyPjIwMjE8L1llYXI+PFJlY051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cmQ+PC9DaXRlPjwvRW5kTm90ZT5=
</w:fldData>
              </w:fldChar>
            </w:r>
            <w:r w:rsidR="00B179E3">
              <w:rPr>
                <w:color w:val="000000"/>
                <w:sz w:val="21"/>
                <w:szCs w:val="21"/>
                <w:lang w:val="en-AU"/>
              </w:rPr>
              <w:instrText xml:space="preserve"> ADDIN EN.CITE.DATA </w:instrText>
            </w:r>
            <w:r w:rsidR="00B179E3">
              <w:rPr>
                <w:color w:val="000000"/>
                <w:sz w:val="21"/>
                <w:szCs w:val="21"/>
                <w:lang w:val="en-AU"/>
              </w:rPr>
            </w:r>
            <w:r w:rsidR="00B179E3">
              <w:rPr>
                <w:color w:val="000000"/>
                <w:sz w:val="21"/>
                <w:szCs w:val="21"/>
                <w:lang w:val="en-AU"/>
              </w:rPr>
              <w:fldChar w:fldCharType="end"/>
            </w:r>
            <w:r w:rsidRPr="007626C3">
              <w:rPr>
                <w:color w:val="000000"/>
                <w:sz w:val="21"/>
                <w:szCs w:val="21"/>
                <w:lang w:val="en-AU"/>
              </w:rPr>
            </w:r>
            <w:r w:rsidRPr="007626C3">
              <w:rPr>
                <w:color w:val="000000"/>
                <w:sz w:val="21"/>
                <w:szCs w:val="21"/>
                <w:lang w:val="en-AU"/>
              </w:rPr>
              <w:fldChar w:fldCharType="separate"/>
            </w:r>
            <w:r w:rsidRPr="007626C3">
              <w:rPr>
                <w:noProof/>
                <w:color w:val="000000"/>
                <w:sz w:val="21"/>
                <w:szCs w:val="21"/>
                <w:lang w:val="en-AU"/>
              </w:rPr>
              <w:t>(</w:t>
            </w:r>
            <w:hyperlink w:anchor="_ENREF_385" w:tooltip="Yu, 2021 #7094" w:history="1">
              <w:r w:rsidR="00630A87" w:rsidRPr="007626C3">
                <w:rPr>
                  <w:noProof/>
                  <w:color w:val="000000"/>
                  <w:sz w:val="21"/>
                  <w:szCs w:val="21"/>
                  <w:lang w:val="en-AU"/>
                </w:rPr>
                <w:t>Yu et al.,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60BACCDC" w14:textId="7B11761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Effectiveness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internet-based</w:t>
            </w:r>
            <w:r w:rsidR="00581025" w:rsidRPr="007626C3">
              <w:rPr>
                <w:color w:val="000000"/>
                <w:sz w:val="21"/>
                <w:szCs w:val="21"/>
                <w:lang w:val="en-AU"/>
              </w:rPr>
              <w:t xml:space="preserve"> </w:t>
            </w:r>
            <w:r w:rsidRPr="007626C3">
              <w:rPr>
                <w:color w:val="000000"/>
                <w:sz w:val="21"/>
                <w:szCs w:val="21"/>
                <w:lang w:val="en-AU"/>
              </w:rPr>
              <w:t>cognitive</w:t>
            </w:r>
            <w:r w:rsidR="00581025" w:rsidRPr="007626C3">
              <w:rPr>
                <w:color w:val="000000"/>
                <w:sz w:val="21"/>
                <w:szCs w:val="21"/>
                <w:lang w:val="en-AU"/>
              </w:rPr>
              <w:t xml:space="preserve"> </w:t>
            </w:r>
            <w:proofErr w:type="spellStart"/>
            <w:r w:rsidRPr="007626C3">
              <w:rPr>
                <w:color w:val="000000"/>
                <w:sz w:val="21"/>
                <w:szCs w:val="21"/>
                <w:lang w:val="en-AU"/>
              </w:rPr>
              <w:t>behavioral</w:t>
            </w:r>
            <w:proofErr w:type="spellEnd"/>
            <w:r w:rsidR="00581025" w:rsidRPr="007626C3">
              <w:rPr>
                <w:color w:val="000000"/>
                <w:sz w:val="21"/>
                <w:szCs w:val="21"/>
                <w:lang w:val="en-AU"/>
              </w:rPr>
              <w:t xml:space="preserve"> </w:t>
            </w:r>
            <w:r w:rsidRPr="007626C3">
              <w:rPr>
                <w:color w:val="000000"/>
                <w:sz w:val="21"/>
                <w:szCs w:val="21"/>
                <w:lang w:val="en-AU"/>
              </w:rPr>
              <w:t>therapy</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RCTs</w:t>
            </w:r>
          </w:p>
        </w:tc>
        <w:tc>
          <w:tcPr>
            <w:tcW w:w="1425" w:type="dxa"/>
          </w:tcPr>
          <w:p w14:paraId="795207FC"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5B09363F" w14:textId="7AAC317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0B72F7B7" w14:textId="31DFDABE"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Digital</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495DF60"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14A7530C" w14:textId="77777777" w:rsidR="00FF22E4" w:rsidRPr="007626C3" w:rsidRDefault="00FF22E4">
            <w:pPr>
              <w:spacing w:before="100" w:beforeAutospacing="1" w:after="100" w:afterAutospacing="1" w:line="240" w:lineRule="auto"/>
              <w:rPr>
                <w:color w:val="000000"/>
                <w:sz w:val="21"/>
                <w:szCs w:val="21"/>
                <w:lang w:val="en-AU"/>
              </w:rPr>
            </w:pPr>
            <w:proofErr w:type="spellStart"/>
            <w:r w:rsidRPr="007626C3">
              <w:rPr>
                <w:color w:val="000000"/>
                <w:sz w:val="21"/>
                <w:szCs w:val="21"/>
                <w:lang w:val="en-AU"/>
              </w:rPr>
              <w:t>iCBT</w:t>
            </w:r>
            <w:proofErr w:type="spellEnd"/>
          </w:p>
        </w:tc>
        <w:tc>
          <w:tcPr>
            <w:tcW w:w="2246" w:type="dxa"/>
          </w:tcPr>
          <w:p w14:paraId="7229BFC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SI</w:t>
            </w:r>
          </w:p>
        </w:tc>
        <w:tc>
          <w:tcPr>
            <w:tcW w:w="1255" w:type="dxa"/>
          </w:tcPr>
          <w:p w14:paraId="46AF6659" w14:textId="6DFF94E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1C07A0B" w14:textId="77777777">
        <w:tc>
          <w:tcPr>
            <w:tcW w:w="550" w:type="dxa"/>
          </w:tcPr>
          <w:p w14:paraId="6FFDE12B"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281</w:t>
            </w:r>
          </w:p>
        </w:tc>
        <w:tc>
          <w:tcPr>
            <w:tcW w:w="1669" w:type="dxa"/>
          </w:tcPr>
          <w:p w14:paraId="79B42D2C" w14:textId="709D739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EA5EDB">
              <w:rPr>
                <w:color w:val="000000"/>
                <w:sz w:val="21"/>
                <w:szCs w:val="21"/>
                <w:lang w:val="en-AU"/>
              </w:rPr>
              <w:instrText xml:space="preserve"> ADDIN EN.CITE &lt;EndNote&gt;&lt;Cite&gt;&lt;Author&gt;Yuan&lt;/Author&gt;&lt;Year&gt;2019&lt;/Year&gt;&lt;RecNum&gt;395&lt;/RecNum&gt;&lt;DisplayText&gt;(Yuan, Kwok, &amp;amp; Ougrin, 2019)&lt;/DisplayText&gt;&lt;record&gt;&lt;rec-number&gt;395&lt;/rec-number&gt;&lt;foreign-keys&gt;&lt;key app="EN" db-id="9tz25x59y5xr0qext575ea2g9avdpvrawz9a" timestamp="1658961654"&gt;395&lt;/key&gt;&lt;/foreign-keys&gt;&lt;ref-type name="Journal Article"&gt;17&lt;/ref-type&gt;&lt;contributors&gt;&lt;authors&gt;&lt;author&gt;Yuan, S. N. V.&lt;/author&gt;&lt;author&gt;Kwok, K. H. R.&lt;/author&gt;&lt;author&gt;Ougrin, D.&lt;/author&gt;&lt;/authors&gt;&lt;/contributors&gt;&lt;auth-address&gt;Yuan, Sze Ngar Vanessa: vanessa.ysn@gmail.com&lt;/auth-address&gt;&lt;titles&gt;&lt;title&gt;Treatment engagement in specific psychological treatment vs. treatment as usual for adolescents with self-harm: Systematic review and meta-analysis&lt;/title&gt;&lt;secondary-title&gt;Frontiers in Psychology&lt;/secondary-title&gt;&lt;/titles&gt;&lt;periodical&gt;&lt;full-title&gt;Frontiers in Psychology&lt;/full-title&gt;&lt;/periodical&gt;&lt;volume&gt;10&lt;/volume&gt;&lt;dates&gt;&lt;year&gt;2019&lt;/year&gt;&lt;/dates&gt;&lt;accession-num&gt;2019-09435-001&lt;/accession-num&gt;&lt;urls&gt;&lt;/urls&gt;&lt;electronic-resource-num&gt;10.3389/fpsyg.2019.00104&lt;/electronic-resource-num&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00EA5EDB">
              <w:rPr>
                <w:noProof/>
                <w:color w:val="000000"/>
                <w:sz w:val="21"/>
                <w:szCs w:val="21"/>
                <w:lang w:val="en-AU"/>
              </w:rPr>
              <w:t>(</w:t>
            </w:r>
            <w:hyperlink w:anchor="_ENREF_386" w:tooltip="Yuan, 2019 #395" w:history="1">
              <w:r w:rsidR="00630A87">
                <w:rPr>
                  <w:noProof/>
                  <w:color w:val="000000"/>
                  <w:sz w:val="21"/>
                  <w:szCs w:val="21"/>
                  <w:lang w:val="en-AU"/>
                </w:rPr>
                <w:t>Yuan, Kwok, &amp; Ougrin, 2019</w:t>
              </w:r>
            </w:hyperlink>
            <w:r w:rsidR="00EA5EDB">
              <w:rPr>
                <w:noProof/>
                <w:color w:val="000000"/>
                <w:sz w:val="21"/>
                <w:szCs w:val="21"/>
                <w:lang w:val="en-AU"/>
              </w:rPr>
              <w:t>)</w:t>
            </w:r>
            <w:r w:rsidRPr="007626C3">
              <w:rPr>
                <w:color w:val="000000"/>
                <w:sz w:val="21"/>
                <w:szCs w:val="21"/>
                <w:lang w:val="en-AU"/>
              </w:rPr>
              <w:fldChar w:fldCharType="end"/>
            </w:r>
          </w:p>
        </w:tc>
        <w:tc>
          <w:tcPr>
            <w:tcW w:w="1862" w:type="dxa"/>
          </w:tcPr>
          <w:p w14:paraId="1035E93F" w14:textId="3BBF97A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engagement</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specific</w:t>
            </w:r>
            <w:r w:rsidR="00581025" w:rsidRPr="007626C3">
              <w:rPr>
                <w:color w:val="000000"/>
                <w:sz w:val="21"/>
                <w:szCs w:val="21"/>
                <w:lang w:val="en-AU"/>
              </w:rPr>
              <w:t xml:space="preserve"> </w:t>
            </w:r>
            <w:r w:rsidRPr="007626C3">
              <w:rPr>
                <w:color w:val="000000"/>
                <w:sz w:val="21"/>
                <w:szCs w:val="21"/>
                <w:lang w:val="en-AU"/>
              </w:rPr>
              <w:t>psychological</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vs.</w:t>
            </w:r>
            <w:r w:rsidR="00581025" w:rsidRPr="007626C3">
              <w:rPr>
                <w:color w:val="000000"/>
                <w:sz w:val="21"/>
                <w:szCs w:val="21"/>
                <w:lang w:val="en-AU"/>
              </w:rPr>
              <w:t xml:space="preserve"> </w:t>
            </w:r>
            <w:r w:rsidRPr="007626C3">
              <w:rPr>
                <w:color w:val="000000"/>
                <w:sz w:val="21"/>
                <w:szCs w:val="21"/>
                <w:lang w:val="en-AU"/>
              </w:rPr>
              <w:t>treatment</w:t>
            </w:r>
            <w:r w:rsidR="00581025" w:rsidRPr="007626C3">
              <w:rPr>
                <w:color w:val="000000"/>
                <w:sz w:val="21"/>
                <w:szCs w:val="21"/>
                <w:lang w:val="en-AU"/>
              </w:rPr>
              <w:t xml:space="preserve"> </w:t>
            </w:r>
            <w:r w:rsidRPr="007626C3">
              <w:rPr>
                <w:color w:val="000000"/>
                <w:sz w:val="21"/>
                <w:szCs w:val="21"/>
                <w:lang w:val="en-AU"/>
              </w:rPr>
              <w:t>as</w:t>
            </w:r>
            <w:r w:rsidR="00581025" w:rsidRPr="007626C3">
              <w:rPr>
                <w:color w:val="000000"/>
                <w:sz w:val="21"/>
                <w:szCs w:val="21"/>
                <w:lang w:val="en-AU"/>
              </w:rPr>
              <w:t xml:space="preserve"> </w:t>
            </w:r>
            <w:r w:rsidRPr="007626C3">
              <w:rPr>
                <w:color w:val="000000"/>
                <w:sz w:val="21"/>
                <w:szCs w:val="21"/>
                <w:lang w:val="en-AU"/>
              </w:rPr>
              <w:t>usual</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self-harm:</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meta-analysis</w:t>
            </w:r>
          </w:p>
        </w:tc>
        <w:tc>
          <w:tcPr>
            <w:tcW w:w="1425" w:type="dxa"/>
          </w:tcPr>
          <w:p w14:paraId="7F41DDE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Meta-analysis</w:t>
            </w:r>
          </w:p>
        </w:tc>
        <w:tc>
          <w:tcPr>
            <w:tcW w:w="1678" w:type="dxa"/>
          </w:tcPr>
          <w:p w14:paraId="1CEA6306" w14:textId="4DC4492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under</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some</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disorders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BPD</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alcohol</w:t>
            </w:r>
            <w:r w:rsidR="00581025" w:rsidRPr="007626C3">
              <w:rPr>
                <w:color w:val="000000"/>
                <w:sz w:val="21"/>
                <w:szCs w:val="21"/>
                <w:lang w:val="en-AU"/>
              </w:rPr>
              <w:t xml:space="preserve"> </w:t>
            </w:r>
            <w:r w:rsidRPr="007626C3">
              <w:rPr>
                <w:color w:val="000000"/>
                <w:sz w:val="21"/>
                <w:szCs w:val="21"/>
                <w:lang w:val="en-AU"/>
              </w:rPr>
              <w:t>or</w:t>
            </w:r>
            <w:r w:rsidR="00581025" w:rsidRPr="007626C3">
              <w:rPr>
                <w:color w:val="000000"/>
                <w:sz w:val="21"/>
                <w:szCs w:val="21"/>
                <w:lang w:val="en-AU"/>
              </w:rPr>
              <w:t xml:space="preserve"> </w:t>
            </w:r>
            <w:r w:rsidRPr="007626C3">
              <w:rPr>
                <w:color w:val="000000"/>
                <w:sz w:val="21"/>
                <w:szCs w:val="21"/>
                <w:lang w:val="en-AU"/>
              </w:rPr>
              <w:t>cannabis</w:t>
            </w:r>
            <w:r w:rsidR="00581025" w:rsidRPr="007626C3">
              <w:rPr>
                <w:color w:val="000000"/>
                <w:sz w:val="21"/>
                <w:szCs w:val="21"/>
                <w:lang w:val="en-AU"/>
              </w:rPr>
              <w:t xml:space="preserve"> </w:t>
            </w:r>
            <w:r w:rsidRPr="007626C3">
              <w:rPr>
                <w:color w:val="000000"/>
                <w:sz w:val="21"/>
                <w:szCs w:val="21"/>
                <w:lang w:val="en-AU"/>
              </w:rPr>
              <w:t>use</w:t>
            </w:r>
            <w:r w:rsidR="00581025" w:rsidRPr="007626C3">
              <w:rPr>
                <w:color w:val="000000"/>
                <w:sz w:val="21"/>
                <w:szCs w:val="21"/>
                <w:lang w:val="en-AU"/>
              </w:rPr>
              <w:t xml:space="preserve"> </w:t>
            </w:r>
            <w:r w:rsidRPr="007626C3">
              <w:rPr>
                <w:color w:val="000000"/>
                <w:sz w:val="21"/>
                <w:szCs w:val="21"/>
                <w:lang w:val="en-AU"/>
              </w:rPr>
              <w:t>disorder)</w:t>
            </w:r>
          </w:p>
        </w:tc>
        <w:tc>
          <w:tcPr>
            <w:tcW w:w="1328" w:type="dxa"/>
          </w:tcPr>
          <w:p w14:paraId="66E5A5EF" w14:textId="150CCB4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31BA9F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Indicated</w:t>
            </w:r>
          </w:p>
        </w:tc>
        <w:tc>
          <w:tcPr>
            <w:tcW w:w="2409" w:type="dxa"/>
          </w:tcPr>
          <w:p w14:paraId="2754A1BB" w14:textId="47C2E84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family-based</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CBT,</w:t>
            </w:r>
            <w:r w:rsidR="00581025" w:rsidRPr="007626C3">
              <w:rPr>
                <w:color w:val="000000"/>
                <w:sz w:val="21"/>
                <w:szCs w:val="21"/>
                <w:lang w:val="en-AU"/>
              </w:rPr>
              <w:t xml:space="preserve"> </w:t>
            </w:r>
            <w:r w:rsidRPr="007626C3">
              <w:rPr>
                <w:color w:val="000000"/>
                <w:sz w:val="21"/>
                <w:szCs w:val="21"/>
                <w:lang w:val="en-AU"/>
              </w:rPr>
              <w:t>DBT,</w:t>
            </w:r>
            <w:r w:rsidR="00581025" w:rsidRPr="007626C3">
              <w:rPr>
                <w:color w:val="000000"/>
                <w:sz w:val="21"/>
                <w:szCs w:val="21"/>
                <w:lang w:val="en-AU"/>
              </w:rPr>
              <w:t xml:space="preserve"> </w:t>
            </w:r>
            <w:r w:rsidRPr="007626C3">
              <w:rPr>
                <w:color w:val="000000"/>
                <w:sz w:val="21"/>
                <w:szCs w:val="21"/>
                <w:lang w:val="en-AU"/>
              </w:rPr>
              <w:t>PST,</w:t>
            </w:r>
            <w:r w:rsidR="00581025" w:rsidRPr="007626C3">
              <w:rPr>
                <w:color w:val="000000"/>
                <w:sz w:val="21"/>
                <w:szCs w:val="21"/>
                <w:lang w:val="en-AU"/>
              </w:rPr>
              <w:t xml:space="preserve"> </w:t>
            </w:r>
            <w:r w:rsidRPr="007626C3">
              <w:rPr>
                <w:color w:val="000000"/>
                <w:sz w:val="21"/>
                <w:szCs w:val="21"/>
                <w:lang w:val="en-AU"/>
              </w:rPr>
              <w:t>ABFT,</w:t>
            </w:r>
            <w:r w:rsidR="00581025" w:rsidRPr="007626C3">
              <w:rPr>
                <w:color w:val="000000"/>
                <w:sz w:val="21"/>
                <w:szCs w:val="21"/>
                <w:lang w:val="en-AU"/>
              </w:rPr>
              <w:t xml:space="preserve"> </w:t>
            </w:r>
            <w:r w:rsidRPr="007626C3">
              <w:rPr>
                <w:color w:val="000000"/>
                <w:sz w:val="21"/>
                <w:szCs w:val="21"/>
                <w:lang w:val="en-AU"/>
              </w:rPr>
              <w:t>group</w:t>
            </w:r>
            <w:r w:rsidR="00581025" w:rsidRPr="007626C3">
              <w:rPr>
                <w:color w:val="000000"/>
                <w:sz w:val="21"/>
                <w:szCs w:val="21"/>
                <w:lang w:val="en-AU"/>
              </w:rPr>
              <w:t xml:space="preserve"> </w:t>
            </w:r>
            <w:r w:rsidRPr="007626C3">
              <w:rPr>
                <w:color w:val="000000"/>
                <w:sz w:val="21"/>
                <w:szCs w:val="21"/>
                <w:lang w:val="en-AU"/>
              </w:rPr>
              <w:t>therapies,</w:t>
            </w:r>
            <w:r w:rsidR="00581025" w:rsidRPr="007626C3">
              <w:rPr>
                <w:color w:val="000000"/>
                <w:sz w:val="21"/>
                <w:szCs w:val="21"/>
                <w:lang w:val="en-AU"/>
              </w:rPr>
              <w:t xml:space="preserve"> </w:t>
            </w:r>
            <w:r w:rsidRPr="007626C3">
              <w:rPr>
                <w:color w:val="000000"/>
                <w:sz w:val="21"/>
                <w:szCs w:val="21"/>
                <w:lang w:val="en-AU"/>
              </w:rPr>
              <w:t>motivational</w:t>
            </w:r>
            <w:r w:rsidR="00581025" w:rsidRPr="007626C3">
              <w:rPr>
                <w:color w:val="000000"/>
                <w:sz w:val="21"/>
                <w:szCs w:val="21"/>
                <w:lang w:val="en-AU"/>
              </w:rPr>
              <w:t xml:space="preserve"> </w:t>
            </w:r>
            <w:r w:rsidRPr="007626C3">
              <w:rPr>
                <w:color w:val="000000"/>
                <w:sz w:val="21"/>
                <w:szCs w:val="21"/>
                <w:lang w:val="en-AU"/>
              </w:rPr>
              <w:t>interviewing,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therapeutic</w:t>
            </w:r>
            <w:r w:rsidR="00581025" w:rsidRPr="007626C3">
              <w:rPr>
                <w:color w:val="000000"/>
                <w:sz w:val="21"/>
                <w:szCs w:val="21"/>
                <w:lang w:val="en-AU"/>
              </w:rPr>
              <w:t xml:space="preserve"> </w:t>
            </w:r>
            <w:r w:rsidRPr="007626C3">
              <w:rPr>
                <w:color w:val="000000"/>
                <w:sz w:val="21"/>
                <w:szCs w:val="21"/>
                <w:lang w:val="en-AU"/>
              </w:rPr>
              <w:t>assessment)</w:t>
            </w:r>
          </w:p>
        </w:tc>
        <w:tc>
          <w:tcPr>
            <w:tcW w:w="2246" w:type="dxa"/>
          </w:tcPr>
          <w:p w14:paraId="74CD487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SH</w:t>
            </w:r>
          </w:p>
        </w:tc>
        <w:tc>
          <w:tcPr>
            <w:tcW w:w="1255" w:type="dxa"/>
          </w:tcPr>
          <w:p w14:paraId="0261ECA7" w14:textId="6354048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5430E848" w14:textId="77777777">
        <w:tc>
          <w:tcPr>
            <w:tcW w:w="550" w:type="dxa"/>
          </w:tcPr>
          <w:p w14:paraId="5016B464"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282</w:t>
            </w:r>
          </w:p>
        </w:tc>
        <w:tc>
          <w:tcPr>
            <w:tcW w:w="1669" w:type="dxa"/>
          </w:tcPr>
          <w:p w14:paraId="12133A3E" w14:textId="5C5A9721" w:rsidR="00FF22E4" w:rsidRPr="007626C3" w:rsidRDefault="004C1C57">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Pr="007626C3">
              <w:rPr>
                <w:color w:val="000000"/>
                <w:sz w:val="21"/>
                <w:szCs w:val="21"/>
                <w:lang w:val="en-AU"/>
              </w:rPr>
              <w:instrText xml:space="preserve"> ADDIN EN.CITE &lt;EndNote&gt;&lt;Cite&gt;&lt;Author&gt;Zalsman&lt;/Author&gt;&lt;Year&gt;2016&lt;/Year&gt;&lt;RecNum&gt;1&lt;/RecNum&gt;&lt;DisplayText&gt;(Zalsman et al., 2016)&lt;/DisplayText&gt;&lt;record&gt;&lt;rec-number&gt;1&lt;/rec-number&gt;&lt;foreign-keys&gt;&lt;key app="EN" db-id="9tz25x59y5xr0qext575ea2g9avdpvrawz9a" timestamp="1658961644"&gt;1&lt;/key&gt;&lt;/foreign-keys&gt;&lt;ref-type name="Journal Article"&gt;17&lt;/ref-type&gt;&lt;contributors&gt;&lt;authors&gt;&lt;author&gt;Zalsman, G.&lt;/author&gt;&lt;author&gt;Hawton, K.&lt;/author&gt;&lt;author&gt;Wasserman, D.&lt;/author&gt;&lt;author&gt;van Heeringen, K.&lt;/author&gt;&lt;author&gt;Arensman, E.&lt;/author&gt;&lt;author&gt;Sarchiapone, M.&lt;/author&gt;&lt;author&gt;Carli, V.&lt;/author&gt;&lt;author&gt;Höschl, C.&lt;/author&gt;&lt;author&gt;Barzilay, R.&lt;/author&gt;&lt;author&gt;Balazs, J.&lt;/author&gt;&lt;/authors&gt;&lt;/contributors&gt;&lt;titles&gt;&lt;title&gt;Suicide prevention strategies revisited: 10-year systematic review&lt;/title&gt;&lt;secondary-title&gt;J The Lancet Psychiatry&lt;/secondary-title&gt;&lt;/titles&gt;&lt;periodical&gt;&lt;full-title&gt;J The Lancet Psychiatry&lt;/full-title&gt;&lt;/periodical&gt;&lt;pages&gt;646-659&lt;/pages&gt;&lt;volume&gt;3&lt;/volume&gt;&lt;number&gt;7&lt;/number&gt;&lt;dates&gt;&lt;year&gt;2016&lt;/year&gt;&lt;/dates&gt;&lt;isbn&gt;2215-0366&lt;/isbn&gt;&lt;urls&gt;&lt;/urls&gt;&lt;electronic-resource-num&gt;10.1016/S2215-0366(16)30030-X&lt;/electronic-resource-num&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87" w:tooltip="Zalsman, 2016 #1" w:history="1">
              <w:r w:rsidR="00630A87" w:rsidRPr="007626C3">
                <w:rPr>
                  <w:noProof/>
                  <w:color w:val="000000"/>
                  <w:sz w:val="21"/>
                  <w:szCs w:val="21"/>
                  <w:lang w:val="en-AU"/>
                </w:rPr>
                <w:t>Zalsman et al., 2016</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06AE0729" w14:textId="07DAB92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strategies</w:t>
            </w:r>
            <w:r w:rsidR="00581025" w:rsidRPr="007626C3">
              <w:rPr>
                <w:color w:val="000000"/>
                <w:sz w:val="21"/>
                <w:szCs w:val="21"/>
                <w:lang w:val="en-AU"/>
              </w:rPr>
              <w:t xml:space="preserve"> </w:t>
            </w:r>
            <w:r w:rsidRPr="007626C3">
              <w:rPr>
                <w:color w:val="000000"/>
                <w:sz w:val="21"/>
                <w:szCs w:val="21"/>
                <w:lang w:val="en-AU"/>
              </w:rPr>
              <w:t>revisited:</w:t>
            </w:r>
            <w:r w:rsidR="00581025" w:rsidRPr="007626C3">
              <w:rPr>
                <w:color w:val="000000"/>
                <w:sz w:val="21"/>
                <w:szCs w:val="21"/>
                <w:lang w:val="en-AU"/>
              </w:rPr>
              <w:t xml:space="preserve"> </w:t>
            </w:r>
            <w:r w:rsidRPr="007626C3">
              <w:rPr>
                <w:color w:val="000000"/>
                <w:sz w:val="21"/>
                <w:szCs w:val="21"/>
                <w:lang w:val="en-AU"/>
              </w:rPr>
              <w:t>10-year</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5D5570EE" w14:textId="780F1D8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31DA4DC7" w14:textId="0F96172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populations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community</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male</w:t>
            </w:r>
            <w:r w:rsidR="00581025" w:rsidRPr="007626C3">
              <w:rPr>
                <w:color w:val="000000"/>
                <w:sz w:val="21"/>
                <w:szCs w:val="21"/>
                <w:lang w:val="en-AU"/>
              </w:rPr>
              <w:t xml:space="preserve"> </w:t>
            </w:r>
            <w:r w:rsidRPr="007626C3">
              <w:rPr>
                <w:color w:val="000000"/>
                <w:sz w:val="21"/>
                <w:szCs w:val="21"/>
                <w:lang w:val="en-AU"/>
              </w:rPr>
              <w:t>samples,</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diagnosed</w:t>
            </w:r>
            <w:r w:rsidR="00581025" w:rsidRPr="007626C3">
              <w:rPr>
                <w:color w:val="000000"/>
                <w:sz w:val="21"/>
                <w:szCs w:val="21"/>
                <w:lang w:val="en-AU"/>
              </w:rPr>
              <w:t xml:space="preserve"> </w:t>
            </w:r>
            <w:r w:rsidRPr="007626C3">
              <w:rPr>
                <w:color w:val="000000"/>
                <w:sz w:val="21"/>
                <w:szCs w:val="21"/>
                <w:lang w:val="en-AU"/>
              </w:rPr>
              <w:t>mental</w:t>
            </w:r>
            <w:r w:rsidR="00581025" w:rsidRPr="007626C3">
              <w:rPr>
                <w:color w:val="000000"/>
                <w:sz w:val="21"/>
                <w:szCs w:val="21"/>
                <w:lang w:val="en-AU"/>
              </w:rPr>
              <w:t xml:space="preserve"> </w:t>
            </w:r>
            <w:r w:rsidRPr="007626C3">
              <w:rPr>
                <w:color w:val="000000"/>
                <w:sz w:val="21"/>
                <w:szCs w:val="21"/>
                <w:lang w:val="en-AU"/>
              </w:rPr>
              <w:t>health</w:t>
            </w:r>
            <w:r w:rsidR="00581025" w:rsidRPr="007626C3">
              <w:rPr>
                <w:color w:val="000000"/>
                <w:sz w:val="21"/>
                <w:szCs w:val="21"/>
                <w:lang w:val="en-AU"/>
              </w:rPr>
              <w:t xml:space="preserve"> </w:t>
            </w:r>
            <w:r w:rsidRPr="007626C3">
              <w:rPr>
                <w:color w:val="000000"/>
                <w:sz w:val="21"/>
                <w:szCs w:val="21"/>
                <w:lang w:val="en-AU"/>
              </w:rPr>
              <w:t>conditions</w:t>
            </w:r>
            <w:r w:rsidR="00581025" w:rsidRPr="007626C3">
              <w:rPr>
                <w:color w:val="000000"/>
                <w:sz w:val="21"/>
                <w:szCs w:val="21"/>
                <w:lang w:val="en-AU"/>
              </w:rPr>
              <w:t xml:space="preserve"> </w:t>
            </w:r>
            <w:r w:rsidRPr="007626C3">
              <w:rPr>
                <w:color w:val="000000"/>
                <w:sz w:val="21"/>
                <w:szCs w:val="21"/>
                <w:lang w:val="en-AU"/>
              </w:rPr>
              <w:t>(BP,</w:t>
            </w:r>
            <w:r w:rsidR="00581025" w:rsidRPr="007626C3">
              <w:rPr>
                <w:color w:val="000000"/>
                <w:sz w:val="21"/>
                <w:szCs w:val="21"/>
                <w:lang w:val="en-AU"/>
              </w:rPr>
              <w:t xml:space="preserve"> </w:t>
            </w:r>
            <w:r w:rsidRPr="007626C3">
              <w:rPr>
                <w:color w:val="000000"/>
                <w:sz w:val="21"/>
                <w:szCs w:val="21"/>
                <w:lang w:val="en-AU"/>
              </w:rPr>
              <w:t>major</w:t>
            </w:r>
            <w:r w:rsidR="00581025" w:rsidRPr="007626C3">
              <w:rPr>
                <w:color w:val="000000"/>
                <w:sz w:val="21"/>
                <w:szCs w:val="21"/>
                <w:lang w:val="en-AU"/>
              </w:rPr>
              <w:t xml:space="preserve"> </w:t>
            </w:r>
            <w:r w:rsidRPr="007626C3">
              <w:rPr>
                <w:color w:val="000000"/>
                <w:sz w:val="21"/>
                <w:szCs w:val="21"/>
                <w:lang w:val="en-AU"/>
              </w:rPr>
              <w:t>affective</w:t>
            </w:r>
            <w:r w:rsidR="00581025" w:rsidRPr="007626C3">
              <w:rPr>
                <w:color w:val="000000"/>
                <w:sz w:val="21"/>
                <w:szCs w:val="21"/>
                <w:lang w:val="en-AU"/>
              </w:rPr>
              <w:t xml:space="preserve"> </w:t>
            </w:r>
            <w:r w:rsidRPr="007626C3">
              <w:rPr>
                <w:color w:val="000000"/>
                <w:sz w:val="21"/>
                <w:szCs w:val="21"/>
                <w:lang w:val="en-AU"/>
              </w:rPr>
              <w:lastRenderedPageBreak/>
              <w:t>disorder,</w:t>
            </w:r>
            <w:r w:rsidR="00581025" w:rsidRPr="007626C3">
              <w:rPr>
                <w:color w:val="000000"/>
                <w:sz w:val="21"/>
                <w:szCs w:val="21"/>
                <w:lang w:val="en-AU"/>
              </w:rPr>
              <w:t xml:space="preserve"> </w:t>
            </w:r>
            <w:r w:rsidRPr="007626C3">
              <w:rPr>
                <w:color w:val="000000"/>
                <w:sz w:val="21"/>
                <w:szCs w:val="21"/>
                <w:lang w:val="en-AU"/>
              </w:rPr>
              <w:t>schizophrenia,</w:t>
            </w:r>
            <w:r w:rsidR="00581025" w:rsidRPr="007626C3">
              <w:rPr>
                <w:color w:val="000000"/>
                <w:sz w:val="21"/>
                <w:szCs w:val="21"/>
                <w:lang w:val="en-AU"/>
              </w:rPr>
              <w:t xml:space="preserve"> </w:t>
            </w:r>
            <w:r w:rsidRPr="007626C3">
              <w:rPr>
                <w:color w:val="000000"/>
                <w:sz w:val="21"/>
                <w:szCs w:val="21"/>
                <w:lang w:val="en-AU"/>
              </w:rPr>
              <w:t>MDD,</w:t>
            </w:r>
            <w:r w:rsidR="00581025" w:rsidRPr="007626C3">
              <w:rPr>
                <w:color w:val="000000"/>
                <w:sz w:val="21"/>
                <w:szCs w:val="21"/>
                <w:lang w:val="en-AU"/>
              </w:rPr>
              <w:t xml:space="preserve"> </w:t>
            </w:r>
            <w:r w:rsidRPr="007626C3">
              <w:rPr>
                <w:color w:val="000000"/>
                <w:sz w:val="21"/>
                <w:szCs w:val="21"/>
                <w:lang w:val="en-AU"/>
              </w:rPr>
              <w:t>BPD),</w:t>
            </w:r>
            <w:r w:rsidR="00581025" w:rsidRPr="007626C3">
              <w:rPr>
                <w:color w:val="000000"/>
                <w:sz w:val="21"/>
                <w:szCs w:val="21"/>
                <w:lang w:val="en-AU"/>
              </w:rPr>
              <w:t xml:space="preserve"> </w:t>
            </w:r>
            <w:r w:rsidRPr="007626C3">
              <w:rPr>
                <w:color w:val="000000"/>
                <w:sz w:val="21"/>
                <w:szCs w:val="21"/>
                <w:lang w:val="en-AU"/>
              </w:rPr>
              <w:t>psychiatric</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out-patients,</w:t>
            </w:r>
            <w:r w:rsidR="00581025" w:rsidRPr="007626C3">
              <w:rPr>
                <w:color w:val="000000"/>
                <w:sz w:val="21"/>
                <w:szCs w:val="21"/>
                <w:lang w:val="en-AU"/>
              </w:rPr>
              <w:t xml:space="preserve"> </w:t>
            </w:r>
            <w:r w:rsidRPr="007626C3">
              <w:rPr>
                <w:color w:val="000000"/>
                <w:sz w:val="21"/>
                <w:szCs w:val="21"/>
                <w:lang w:val="en-AU"/>
              </w:rPr>
              <w:t>African</w:t>
            </w:r>
            <w:r w:rsidR="00581025" w:rsidRPr="007626C3">
              <w:rPr>
                <w:color w:val="000000"/>
                <w:sz w:val="21"/>
                <w:szCs w:val="21"/>
                <w:lang w:val="en-AU"/>
              </w:rPr>
              <w:t xml:space="preserve"> </w:t>
            </w:r>
            <w:r w:rsidRPr="007626C3">
              <w:rPr>
                <w:color w:val="000000"/>
                <w:sz w:val="21"/>
                <w:szCs w:val="21"/>
                <w:lang w:val="en-AU"/>
              </w:rPr>
              <w:t>American</w:t>
            </w:r>
            <w:r w:rsidR="00581025" w:rsidRPr="007626C3">
              <w:rPr>
                <w:color w:val="000000"/>
                <w:sz w:val="21"/>
                <w:szCs w:val="21"/>
                <w:lang w:val="en-AU"/>
              </w:rPr>
              <w:t xml:space="preserve"> </w:t>
            </w:r>
            <w:r w:rsidRPr="007626C3">
              <w:rPr>
                <w:color w:val="000000"/>
                <w:sz w:val="21"/>
                <w:szCs w:val="21"/>
                <w:lang w:val="en-AU"/>
              </w:rPr>
              <w:t>women,</w:t>
            </w:r>
            <w:r w:rsidR="00581025" w:rsidRPr="007626C3">
              <w:rPr>
                <w:color w:val="000000"/>
                <w:sz w:val="21"/>
                <w:szCs w:val="21"/>
                <w:lang w:val="en-AU"/>
              </w:rPr>
              <w:t xml:space="preserve"> </w:t>
            </w:r>
            <w:r w:rsidRPr="007626C3">
              <w:rPr>
                <w:color w:val="000000"/>
                <w:sz w:val="21"/>
                <w:szCs w:val="21"/>
                <w:lang w:val="en-AU"/>
              </w:rPr>
              <w:t>primary</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physicians,</w:t>
            </w:r>
            <w:r w:rsidR="00581025" w:rsidRPr="007626C3">
              <w:rPr>
                <w:color w:val="000000"/>
                <w:sz w:val="21"/>
                <w:szCs w:val="21"/>
                <w:lang w:val="en-AU"/>
              </w:rPr>
              <w:t xml:space="preserve"> </w:t>
            </w:r>
            <w:r w:rsidRPr="007626C3">
              <w:rPr>
                <w:color w:val="000000"/>
                <w:sz w:val="21"/>
                <w:szCs w:val="21"/>
                <w:lang w:val="en-AU"/>
              </w:rPr>
              <w:t>school</w:t>
            </w:r>
            <w:r w:rsidR="00581025" w:rsidRPr="007626C3">
              <w:rPr>
                <w:color w:val="000000"/>
                <w:sz w:val="21"/>
                <w:szCs w:val="21"/>
                <w:lang w:val="en-AU"/>
              </w:rPr>
              <w:t xml:space="preserve"> </w:t>
            </w:r>
            <w:r w:rsidRPr="007626C3">
              <w:rPr>
                <w:color w:val="000000"/>
                <w:sz w:val="21"/>
                <w:szCs w:val="21"/>
                <w:lang w:val="en-AU"/>
              </w:rPr>
              <w:t>teachers,</w:t>
            </w:r>
            <w:r w:rsidR="00581025" w:rsidRPr="007626C3">
              <w:rPr>
                <w:color w:val="000000"/>
                <w:sz w:val="21"/>
                <w:szCs w:val="21"/>
                <w:lang w:val="en-AU"/>
              </w:rPr>
              <w:t xml:space="preserve"> </w:t>
            </w:r>
            <w:r w:rsidRPr="007626C3">
              <w:rPr>
                <w:color w:val="000000"/>
                <w:sz w:val="21"/>
                <w:szCs w:val="21"/>
                <w:lang w:val="en-AU"/>
              </w:rPr>
              <w:t>indigenous</w:t>
            </w:r>
            <w:r w:rsidR="00581025" w:rsidRPr="007626C3">
              <w:rPr>
                <w:color w:val="000000"/>
                <w:sz w:val="21"/>
                <w:szCs w:val="21"/>
                <w:lang w:val="en-AU"/>
              </w:rPr>
              <w:t xml:space="preserve"> </w:t>
            </w:r>
            <w:r w:rsidRPr="007626C3">
              <w:rPr>
                <w:color w:val="000000"/>
                <w:sz w:val="21"/>
                <w:szCs w:val="21"/>
                <w:lang w:val="en-AU"/>
              </w:rPr>
              <w:t>peoples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Australia,</w:t>
            </w:r>
            <w:r w:rsidR="00581025" w:rsidRPr="007626C3">
              <w:rPr>
                <w:color w:val="000000"/>
                <w:sz w:val="21"/>
                <w:szCs w:val="21"/>
                <w:lang w:val="en-AU"/>
              </w:rPr>
              <w:t xml:space="preserve"> </w:t>
            </w:r>
            <w:r w:rsidRPr="007626C3">
              <w:rPr>
                <w:color w:val="000000"/>
                <w:sz w:val="21"/>
                <w:szCs w:val="21"/>
                <w:lang w:val="en-AU"/>
              </w:rPr>
              <w:t>United</w:t>
            </w:r>
            <w:r w:rsidR="00581025" w:rsidRPr="007626C3">
              <w:rPr>
                <w:color w:val="000000"/>
                <w:sz w:val="21"/>
                <w:szCs w:val="21"/>
                <w:lang w:val="en-AU"/>
              </w:rPr>
              <w:t xml:space="preserve"> </w:t>
            </w:r>
            <w:r w:rsidRPr="007626C3">
              <w:rPr>
                <w:color w:val="000000"/>
                <w:sz w:val="21"/>
                <w:szCs w:val="21"/>
                <w:lang w:val="en-AU"/>
              </w:rPr>
              <w:t>States</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America,</w:t>
            </w:r>
            <w:r w:rsidR="00581025" w:rsidRPr="007626C3">
              <w:rPr>
                <w:color w:val="000000"/>
                <w:sz w:val="21"/>
                <w:szCs w:val="21"/>
                <w:lang w:val="en-AU"/>
              </w:rPr>
              <w:t xml:space="preserve"> </w:t>
            </w:r>
            <w:r w:rsidRPr="007626C3">
              <w:rPr>
                <w:color w:val="000000"/>
                <w:sz w:val="21"/>
                <w:szCs w:val="21"/>
                <w:lang w:val="en-AU"/>
              </w:rPr>
              <w:t>Canada,</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New</w:t>
            </w:r>
            <w:r w:rsidR="00581025" w:rsidRPr="007626C3">
              <w:rPr>
                <w:color w:val="000000"/>
                <w:sz w:val="21"/>
                <w:szCs w:val="21"/>
                <w:lang w:val="en-AU"/>
              </w:rPr>
              <w:t xml:space="preserve"> </w:t>
            </w:r>
            <w:r w:rsidRPr="007626C3">
              <w:rPr>
                <w:color w:val="000000"/>
                <w:sz w:val="21"/>
                <w:szCs w:val="21"/>
                <w:lang w:val="en-AU"/>
              </w:rPr>
              <w:t>Zealand,</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counselling</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veterans,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crisis</w:t>
            </w:r>
            <w:r w:rsidR="00581025" w:rsidRPr="007626C3">
              <w:rPr>
                <w:color w:val="000000"/>
                <w:sz w:val="21"/>
                <w:szCs w:val="21"/>
                <w:lang w:val="en-AU"/>
              </w:rPr>
              <w:t xml:space="preserve"> </w:t>
            </w:r>
            <w:r w:rsidRPr="007626C3">
              <w:rPr>
                <w:color w:val="000000"/>
                <w:sz w:val="21"/>
                <w:szCs w:val="21"/>
                <w:lang w:val="en-AU"/>
              </w:rPr>
              <w:t>line</w:t>
            </w:r>
            <w:r w:rsidR="00581025" w:rsidRPr="007626C3">
              <w:rPr>
                <w:color w:val="000000"/>
                <w:sz w:val="21"/>
                <w:szCs w:val="21"/>
                <w:lang w:val="en-AU"/>
              </w:rPr>
              <w:t xml:space="preserve"> </w:t>
            </w:r>
            <w:r w:rsidRPr="007626C3">
              <w:rPr>
                <w:color w:val="000000"/>
                <w:sz w:val="21"/>
                <w:szCs w:val="21"/>
                <w:lang w:val="en-AU"/>
              </w:rPr>
              <w:t>callers)</w:t>
            </w:r>
          </w:p>
        </w:tc>
        <w:tc>
          <w:tcPr>
            <w:tcW w:w="1328" w:type="dxa"/>
          </w:tcPr>
          <w:p w14:paraId="1EE693AD" w14:textId="52BC3B6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0EBC192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611DEE0B" w14:textId="0757A22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intervention</w:t>
            </w:r>
            <w:r w:rsidR="00581025" w:rsidRPr="007626C3">
              <w:rPr>
                <w:color w:val="000000"/>
                <w:sz w:val="21"/>
                <w:szCs w:val="21"/>
                <w:lang w:val="en-AU"/>
              </w:rPr>
              <w:t xml:space="preserve"> </w:t>
            </w:r>
            <w:r w:rsidRPr="007626C3">
              <w:rPr>
                <w:color w:val="000000"/>
                <w:sz w:val="21"/>
                <w:szCs w:val="21"/>
                <w:lang w:val="en-AU"/>
              </w:rPr>
              <w:t>types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r w:rsidR="00581025" w:rsidRPr="007626C3">
              <w:rPr>
                <w:color w:val="000000"/>
                <w:sz w:val="21"/>
                <w:szCs w:val="21"/>
                <w:lang w:val="en-AU"/>
              </w:rPr>
              <w:t xml:space="preserve"> </w:t>
            </w:r>
            <w:r w:rsidRPr="007626C3">
              <w:rPr>
                <w:color w:val="000000"/>
                <w:sz w:val="21"/>
                <w:szCs w:val="21"/>
                <w:lang w:val="en-AU"/>
              </w:rPr>
              <w:t>pharmacological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neuromodulation,</w:t>
            </w:r>
            <w:r w:rsidR="00581025" w:rsidRPr="007626C3">
              <w:rPr>
                <w:color w:val="000000"/>
                <w:sz w:val="21"/>
                <w:szCs w:val="21"/>
                <w:lang w:val="en-AU"/>
              </w:rPr>
              <w:t xml:space="preserve"> </w:t>
            </w: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case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follow-up</w:t>
            </w:r>
            <w:r w:rsidR="00581025" w:rsidRPr="007626C3">
              <w:rPr>
                <w:color w:val="000000"/>
                <w:sz w:val="21"/>
                <w:szCs w:val="21"/>
                <w:lang w:val="en-AU"/>
              </w:rPr>
              <w:t xml:space="preserve"> </w:t>
            </w:r>
            <w:r w:rsidRPr="007626C3">
              <w:rPr>
                <w:color w:val="000000"/>
                <w:sz w:val="21"/>
                <w:szCs w:val="21"/>
                <w:lang w:val="en-AU"/>
              </w:rPr>
              <w:t>contact,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population-level</w:t>
            </w:r>
            <w:r w:rsidR="00581025" w:rsidRPr="007626C3">
              <w:rPr>
                <w:color w:val="000000"/>
                <w:sz w:val="21"/>
                <w:szCs w:val="21"/>
                <w:lang w:val="en-AU"/>
              </w:rPr>
              <w:t xml:space="preserve"> </w:t>
            </w:r>
            <w:r w:rsidRPr="007626C3">
              <w:rPr>
                <w:color w:val="000000"/>
                <w:sz w:val="21"/>
                <w:szCs w:val="21"/>
                <w:lang w:val="en-AU"/>
              </w:rPr>
              <w:t>interventions)</w:t>
            </w:r>
          </w:p>
        </w:tc>
        <w:tc>
          <w:tcPr>
            <w:tcW w:w="2246" w:type="dxa"/>
          </w:tcPr>
          <w:p w14:paraId="5442060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SA</w:t>
            </w:r>
          </w:p>
        </w:tc>
        <w:tc>
          <w:tcPr>
            <w:tcW w:w="1255" w:type="dxa"/>
          </w:tcPr>
          <w:p w14:paraId="03EDC87C" w14:textId="69C7B4C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4</w:t>
            </w:r>
            <w:r w:rsidR="00581025" w:rsidRPr="007626C3">
              <w:rPr>
                <w:color w:val="000000"/>
                <w:sz w:val="21"/>
                <w:szCs w:val="21"/>
                <w:lang w:val="en-AU"/>
              </w:rPr>
              <w:t xml:space="preserve"> </w:t>
            </w:r>
            <w:r w:rsidRPr="007626C3">
              <w:rPr>
                <w:color w:val="000000"/>
                <w:sz w:val="21"/>
                <w:szCs w:val="21"/>
                <w:lang w:val="en-AU"/>
              </w:rPr>
              <w:t>Medium</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high</w:t>
            </w:r>
          </w:p>
        </w:tc>
      </w:tr>
      <w:tr w:rsidR="00FF22E4" w:rsidRPr="007626C3" w14:paraId="0FB39D9F" w14:textId="77777777">
        <w:tc>
          <w:tcPr>
            <w:tcW w:w="550" w:type="dxa"/>
          </w:tcPr>
          <w:p w14:paraId="734BE493"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283</w:t>
            </w:r>
          </w:p>
        </w:tc>
        <w:tc>
          <w:tcPr>
            <w:tcW w:w="1669" w:type="dxa"/>
          </w:tcPr>
          <w:p w14:paraId="418CD41D" w14:textId="46C7727B" w:rsidR="00FF22E4" w:rsidRPr="007626C3" w:rsidRDefault="004C1C57">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Pr="007626C3">
              <w:rPr>
                <w:color w:val="000000"/>
                <w:sz w:val="21"/>
                <w:szCs w:val="21"/>
                <w:lang w:val="en-AU"/>
              </w:rPr>
              <w:instrText xml:space="preserve"> ADDIN EN.CITE &lt;EndNote&gt;&lt;Cite&gt;&lt;Author&gt;Zeoli&lt;/Author&gt;&lt;Year&gt;2019&lt;/Year&gt;&lt;RecNum&gt;83&lt;/RecNum&gt;&lt;DisplayText&gt;(Zeoli et al., 2019)&lt;/DisplayText&gt;&lt;record&gt;&lt;rec-number&gt;83&lt;/rec-number&gt;&lt;foreign-keys&gt;&lt;key app="EN" db-id="9tz25x59y5xr0qext575ea2g9avdpvrawz9a" timestamp="1658961645"&gt;83&lt;/key&gt;&lt;/foreign-keys&gt;&lt;ref-type name="Journal Article"&gt;17&lt;/ref-type&gt;&lt;contributors&gt;&lt;authors&gt;&lt;author&gt;Zeoli, A. M.&lt;/author&gt;&lt;author&gt;Goldstick, J.&lt;/author&gt;&lt;author&gt;Mauri, A.&lt;/author&gt;&lt;author&gt;Wallin, M.&lt;/author&gt;&lt;author&gt;Goyal, M.&lt;/author&gt;&lt;author&gt;Cunningham, R.&lt;/author&gt;&lt;/authors&gt;&lt;/contributors&gt;&lt;auth-address&gt;(Zeoli, Wallin) School of Criminal Justice, Michigan State University, MI, 655 Auditorium Road, East Lansing 48824, United States (Zeoli, Goldstick, Mauri, Wallin, Goyal, Cunningham) University of Michigan School of Medicine, MI, 1500 East Medical Center Drive, Ann Arbor 48109, United States (Goldstick, Cunningham) Department of Emergency Medicine, University of Michigan School of Medicine, MI, 1500 East Medical Center Drive, Ann Arbor 48109, United States (Mauri) Department of Health Management and Policy, University of Michigan School of Public Health, MI, Ann Arbor, United States (Goyal) Children&amp;apos;s National Medical Center, George Washington University, DC, WA, United States&lt;/auth-address&gt;&lt;titles&gt;&lt;title&gt;The association of firearm laws with firearm outcomes among children and adolescents: a scoping review&lt;/title&gt;&lt;secondary-title&gt;Journal of behavioral medicine&lt;/secondary-title&gt;&lt;/titles&gt;&lt;periodical&gt;&lt;full-title&gt;Journal of behavioral medicine&lt;/full-title&gt;&lt;/periodical&gt;&lt;pages&gt;741-762&lt;/pages&gt;&lt;volume&gt;42&lt;/volume&gt;&lt;number&gt;4&lt;/number&gt;&lt;dates&gt;&lt;year&gt;2019&lt;/year&gt;&lt;/dates&gt;&lt;accession-num&gt;628979531&lt;/accession-num&gt;&lt;urls&gt;&lt;/urls&gt;&lt;electronic-resource-num&gt;10.1007/s10865-019-00063-y&lt;/electronic-resource-num&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88" w:tooltip="Zeoli, 2019 #83" w:history="1">
              <w:r w:rsidR="00630A87" w:rsidRPr="007626C3">
                <w:rPr>
                  <w:noProof/>
                  <w:color w:val="000000"/>
                  <w:sz w:val="21"/>
                  <w:szCs w:val="21"/>
                  <w:lang w:val="en-AU"/>
                </w:rPr>
                <w:t>Zeoli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52B227FD" w14:textId="0726F58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association</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firearm</w:t>
            </w:r>
            <w:r w:rsidR="00581025" w:rsidRPr="007626C3">
              <w:rPr>
                <w:color w:val="000000"/>
                <w:sz w:val="21"/>
                <w:szCs w:val="21"/>
                <w:lang w:val="en-AU"/>
              </w:rPr>
              <w:t xml:space="preserve"> </w:t>
            </w:r>
            <w:r w:rsidRPr="007626C3">
              <w:rPr>
                <w:color w:val="000000"/>
                <w:sz w:val="21"/>
                <w:szCs w:val="21"/>
                <w:lang w:val="en-AU"/>
              </w:rPr>
              <w:t>laws</w:t>
            </w:r>
            <w:r w:rsidR="00581025" w:rsidRPr="007626C3">
              <w:rPr>
                <w:color w:val="000000"/>
                <w:sz w:val="21"/>
                <w:szCs w:val="21"/>
                <w:lang w:val="en-AU"/>
              </w:rPr>
              <w:t xml:space="preserve"> </w:t>
            </w:r>
            <w:r w:rsidRPr="007626C3">
              <w:rPr>
                <w:color w:val="000000"/>
                <w:sz w:val="21"/>
                <w:szCs w:val="21"/>
                <w:lang w:val="en-AU"/>
              </w:rPr>
              <w:t>with</w:t>
            </w:r>
            <w:r w:rsidR="00581025" w:rsidRPr="007626C3">
              <w:rPr>
                <w:color w:val="000000"/>
                <w:sz w:val="21"/>
                <w:szCs w:val="21"/>
                <w:lang w:val="en-AU"/>
              </w:rPr>
              <w:t xml:space="preserve"> </w:t>
            </w:r>
            <w:r w:rsidRPr="007626C3">
              <w:rPr>
                <w:color w:val="000000"/>
                <w:sz w:val="21"/>
                <w:szCs w:val="21"/>
                <w:lang w:val="en-AU"/>
              </w:rPr>
              <w:t>firearm</w:t>
            </w:r>
            <w:r w:rsidR="00581025" w:rsidRPr="007626C3">
              <w:rPr>
                <w:color w:val="000000"/>
                <w:sz w:val="21"/>
                <w:szCs w:val="21"/>
                <w:lang w:val="en-AU"/>
              </w:rPr>
              <w:t xml:space="preserve"> </w:t>
            </w:r>
            <w:r w:rsidRPr="007626C3">
              <w:rPr>
                <w:color w:val="000000"/>
                <w:sz w:val="21"/>
                <w:szCs w:val="21"/>
                <w:lang w:val="en-AU"/>
              </w:rPr>
              <w:t>outcomes</w:t>
            </w:r>
            <w:r w:rsidR="00581025" w:rsidRPr="007626C3">
              <w:rPr>
                <w:color w:val="000000"/>
                <w:sz w:val="21"/>
                <w:szCs w:val="21"/>
                <w:lang w:val="en-AU"/>
              </w:rPr>
              <w:t xml:space="preserve"> </w:t>
            </w:r>
            <w:r w:rsidRPr="007626C3">
              <w:rPr>
                <w:color w:val="000000"/>
                <w:sz w:val="21"/>
                <w:szCs w:val="21"/>
                <w:lang w:val="en-AU"/>
              </w:rPr>
              <w:t>among</w:t>
            </w:r>
            <w:r w:rsidR="00581025" w:rsidRPr="007626C3">
              <w:rPr>
                <w:color w:val="000000"/>
                <w:sz w:val="21"/>
                <w:szCs w:val="21"/>
                <w:lang w:val="en-AU"/>
              </w:rPr>
              <w:t xml:space="preserve"> </w:t>
            </w: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scoping</w:t>
            </w:r>
            <w:r w:rsidR="00581025" w:rsidRPr="007626C3">
              <w:rPr>
                <w:color w:val="000000"/>
                <w:sz w:val="21"/>
                <w:szCs w:val="21"/>
                <w:lang w:val="en-AU"/>
              </w:rPr>
              <w:t xml:space="preserve"> </w:t>
            </w:r>
            <w:r w:rsidRPr="007626C3">
              <w:rPr>
                <w:color w:val="000000"/>
                <w:sz w:val="21"/>
                <w:szCs w:val="21"/>
                <w:lang w:val="en-AU"/>
              </w:rPr>
              <w:t>review</w:t>
            </w:r>
          </w:p>
        </w:tc>
        <w:tc>
          <w:tcPr>
            <w:tcW w:w="1425" w:type="dxa"/>
          </w:tcPr>
          <w:p w14:paraId="17B4EB61" w14:textId="066C614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Narrative</w:t>
            </w:r>
            <w:r w:rsidR="00581025" w:rsidRPr="007626C3">
              <w:rPr>
                <w:color w:val="000000"/>
                <w:sz w:val="21"/>
                <w:szCs w:val="21"/>
                <w:lang w:val="en-AU"/>
              </w:rPr>
              <w:t xml:space="preserve"> </w:t>
            </w:r>
            <w:r w:rsidRPr="007626C3">
              <w:rPr>
                <w:color w:val="000000"/>
                <w:sz w:val="21"/>
                <w:szCs w:val="21"/>
                <w:lang w:val="en-AU"/>
              </w:rPr>
              <w:t>synthesis</w:t>
            </w:r>
          </w:p>
        </w:tc>
        <w:tc>
          <w:tcPr>
            <w:tcW w:w="1678" w:type="dxa"/>
          </w:tcPr>
          <w:p w14:paraId="12B6B33F" w14:textId="724C7D8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Children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adolescents</w:t>
            </w:r>
          </w:p>
        </w:tc>
        <w:tc>
          <w:tcPr>
            <w:tcW w:w="1328" w:type="dxa"/>
          </w:tcPr>
          <w:p w14:paraId="0607248C" w14:textId="4BC0ABC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B11CC39"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Universal</w:t>
            </w:r>
          </w:p>
        </w:tc>
        <w:tc>
          <w:tcPr>
            <w:tcW w:w="2409" w:type="dxa"/>
          </w:tcPr>
          <w:p w14:paraId="54D49DD8" w14:textId="5E1AB91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Firearm</w:t>
            </w:r>
            <w:r w:rsidR="00581025" w:rsidRPr="007626C3">
              <w:rPr>
                <w:color w:val="000000"/>
                <w:sz w:val="21"/>
                <w:szCs w:val="21"/>
                <w:lang w:val="en-AU"/>
              </w:rPr>
              <w:t xml:space="preserve"> </w:t>
            </w:r>
            <w:r w:rsidRPr="007626C3">
              <w:rPr>
                <w:color w:val="000000"/>
                <w:sz w:val="21"/>
                <w:szCs w:val="21"/>
                <w:lang w:val="en-AU"/>
              </w:rPr>
              <w:t>means</w:t>
            </w:r>
            <w:r w:rsidR="00581025" w:rsidRPr="007626C3">
              <w:rPr>
                <w:color w:val="000000"/>
                <w:sz w:val="21"/>
                <w:szCs w:val="21"/>
                <w:lang w:val="en-AU"/>
              </w:rPr>
              <w:t xml:space="preserve"> </w:t>
            </w:r>
            <w:r w:rsidRPr="007626C3">
              <w:rPr>
                <w:color w:val="000000"/>
                <w:sz w:val="21"/>
                <w:szCs w:val="21"/>
                <w:lang w:val="en-AU"/>
              </w:rPr>
              <w:t>restriction</w:t>
            </w:r>
          </w:p>
        </w:tc>
        <w:tc>
          <w:tcPr>
            <w:tcW w:w="2246" w:type="dxa"/>
          </w:tcPr>
          <w:p w14:paraId="7BB839F6" w14:textId="7A96E95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Firearm</w:t>
            </w:r>
            <w:r w:rsidR="00581025" w:rsidRPr="007626C3">
              <w:rPr>
                <w:color w:val="000000"/>
                <w:sz w:val="21"/>
                <w:szCs w:val="21"/>
                <w:lang w:val="en-AU"/>
              </w:rPr>
              <w:t xml:space="preserve"> </w:t>
            </w:r>
            <w:r w:rsidRPr="007626C3">
              <w:rPr>
                <w:color w:val="000000"/>
                <w:sz w:val="21"/>
                <w:szCs w:val="21"/>
                <w:lang w:val="en-AU"/>
              </w:rPr>
              <w:t>injuries</w:t>
            </w:r>
          </w:p>
        </w:tc>
        <w:tc>
          <w:tcPr>
            <w:tcW w:w="1255" w:type="dxa"/>
          </w:tcPr>
          <w:p w14:paraId="6594920B" w14:textId="6AF932C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1</w:t>
            </w:r>
            <w:r w:rsidR="00581025" w:rsidRPr="007626C3">
              <w:rPr>
                <w:color w:val="000000"/>
                <w:sz w:val="21"/>
                <w:szCs w:val="21"/>
                <w:lang w:val="en-AU"/>
              </w:rPr>
              <w:t xml:space="preserve"> </w:t>
            </w:r>
            <w:r w:rsidRPr="007626C3">
              <w:rPr>
                <w:color w:val="000000"/>
                <w:sz w:val="21"/>
                <w:szCs w:val="21"/>
                <w:lang w:val="en-AU"/>
              </w:rPr>
              <w:t>Low</w:t>
            </w:r>
          </w:p>
        </w:tc>
      </w:tr>
      <w:tr w:rsidR="00FF22E4" w:rsidRPr="007626C3" w14:paraId="1CD66FEB" w14:textId="77777777">
        <w:tc>
          <w:tcPr>
            <w:tcW w:w="550" w:type="dxa"/>
          </w:tcPr>
          <w:p w14:paraId="78B28645"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284</w:t>
            </w:r>
          </w:p>
        </w:tc>
        <w:tc>
          <w:tcPr>
            <w:tcW w:w="1669" w:type="dxa"/>
          </w:tcPr>
          <w:p w14:paraId="73D5F708" w14:textId="3CC60CFB"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567E1A" w:rsidRPr="007626C3">
              <w:rPr>
                <w:color w:val="000000"/>
                <w:sz w:val="21"/>
                <w:szCs w:val="21"/>
                <w:lang w:val="en-AU"/>
              </w:rPr>
              <w:instrText xml:space="preserve"> ADDIN EN.CITE &lt;EndNote&gt;&lt;Cite&gt;&lt;Author&gt;Zeppegno&lt;/Author&gt;&lt;Year&gt;2019&lt;/Year&gt;&lt;RecNum&gt;194&lt;/RecNum&gt;&lt;DisplayText&gt;(Zeppegno et al., 2019)&lt;/DisplayText&gt;&lt;record&gt;&lt;rec-number&gt;194&lt;/rec-number&gt;&lt;foreign-keys&gt;&lt;key app="EN" db-id="9tz25x59y5xr0qext575ea2g9avdpvrawz9a" timestamp="1658961647"&gt;194&lt;/key&gt;&lt;/foreign-keys&gt;&lt;ref-type name="Journal Article"&gt;17&lt;/ref-type&gt;&lt;contributors&gt;&lt;authors&gt;&lt;author&gt;Zeppegno, P.&lt;/author&gt;&lt;author&gt;Gattoni, E.&lt;/author&gt;&lt;author&gt;Mastrangelo, M.&lt;/author&gt;&lt;author&gt;Gramaglia, C.&lt;/author&gt;&lt;author&gt;Sarchiapone, M.&lt;/author&gt;&lt;/authors&gt;&lt;/contributors&gt;&lt;auth-address&gt;Zeppegno, Patrizia: patrizia.zeppegno@med.uniupo.it; Sarchiapone, Marco: marco.sarchiapone@gmail.com&lt;/auth-address&gt;&lt;titles&gt;&lt;title&gt;Psychosocial suicide prevention interventions in the elderly: A mini-review of the literature&lt;/title&gt;&lt;secondary-title&gt;Frontiers in Psychology&lt;/secondary-title&gt;&lt;/titles&gt;&lt;periodical&gt;&lt;full-title&gt;Frontiers in Psychology&lt;/full-title&gt;&lt;/periodical&gt;&lt;volume&gt;9&lt;/volume&gt;&lt;dates&gt;&lt;year&gt;2019&lt;/year&gt;&lt;/dates&gt;&lt;accession-num&gt;2019-03951-001&lt;/accession-num&gt;&lt;urls&gt;&lt;/urls&gt;&lt;electronic-resource-num&gt;10.3389/fpsyg.2018.02713&lt;/electronic-resource-num&gt;&lt;remote-database-name&gt;APA PsycInfo&lt;/remote-database-name&gt;&lt;remote-database-provider&gt;Ovid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89" w:tooltip="Zeppegno, 2019 #194" w:history="1">
              <w:r w:rsidR="00630A87" w:rsidRPr="007626C3">
                <w:rPr>
                  <w:noProof/>
                  <w:color w:val="000000"/>
                  <w:sz w:val="21"/>
                  <w:szCs w:val="21"/>
                  <w:lang w:val="en-AU"/>
                </w:rPr>
                <w:t>Zeppegno et al., 2019</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7272D262" w14:textId="65135C0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Elderly:</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Mini-Review</w:t>
            </w:r>
            <w:r w:rsidR="00581025" w:rsidRPr="007626C3">
              <w:rPr>
                <w:color w:val="000000"/>
                <w:sz w:val="21"/>
                <w:szCs w:val="21"/>
                <w:lang w:val="en-AU"/>
              </w:rPr>
              <w:t xml:space="preserve"> </w:t>
            </w:r>
            <w:r w:rsidRPr="007626C3">
              <w:rPr>
                <w:color w:val="000000"/>
                <w:sz w:val="21"/>
                <w:szCs w:val="21"/>
                <w:lang w:val="en-AU"/>
              </w:rPr>
              <w:t>of</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Literature</w:t>
            </w:r>
          </w:p>
        </w:tc>
        <w:tc>
          <w:tcPr>
            <w:tcW w:w="1425" w:type="dxa"/>
          </w:tcPr>
          <w:p w14:paraId="39FDE9C5" w14:textId="6A3D9CC3"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Qualitative</w:t>
            </w:r>
            <w:r w:rsidR="00581025" w:rsidRPr="007626C3">
              <w:rPr>
                <w:color w:val="000000"/>
                <w:sz w:val="21"/>
                <w:szCs w:val="21"/>
                <w:lang w:val="en-AU"/>
              </w:rPr>
              <w:t xml:space="preserve"> </w:t>
            </w:r>
            <w:r w:rsidRPr="007626C3">
              <w:rPr>
                <w:color w:val="000000"/>
                <w:sz w:val="21"/>
                <w:szCs w:val="21"/>
                <w:lang w:val="en-AU"/>
              </w:rPr>
              <w:t>analysis</w:t>
            </w:r>
          </w:p>
        </w:tc>
        <w:tc>
          <w:tcPr>
            <w:tcW w:w="1678" w:type="dxa"/>
          </w:tcPr>
          <w:p w14:paraId="5CFE0142" w14:textId="05D7462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Older</w:t>
            </w:r>
            <w:r w:rsidR="00581025" w:rsidRPr="007626C3">
              <w:rPr>
                <w:color w:val="000000"/>
                <w:sz w:val="21"/>
                <w:szCs w:val="21"/>
                <w:lang w:val="en-AU"/>
              </w:rPr>
              <w:t xml:space="preserve"> </w:t>
            </w:r>
            <w:r w:rsidRPr="007626C3">
              <w:rPr>
                <w:color w:val="000000"/>
                <w:sz w:val="21"/>
                <w:szCs w:val="21"/>
                <w:lang w:val="en-AU"/>
              </w:rPr>
              <w:t>adults</w:t>
            </w:r>
          </w:p>
        </w:tc>
        <w:tc>
          <w:tcPr>
            <w:tcW w:w="1328" w:type="dxa"/>
          </w:tcPr>
          <w:p w14:paraId="178320E3" w14:textId="78BADE95"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1C916B20" w14:textId="28C8A0B4" w:rsidR="00FF22E4" w:rsidRPr="007626C3" w:rsidRDefault="00176099">
            <w:pPr>
              <w:spacing w:before="100" w:beforeAutospacing="1" w:after="100" w:afterAutospacing="1" w:line="240" w:lineRule="auto"/>
              <w:rPr>
                <w:color w:val="000000"/>
                <w:sz w:val="21"/>
                <w:szCs w:val="21"/>
                <w:lang w:val="en-AU"/>
              </w:rPr>
            </w:pPr>
            <w:r>
              <w:rPr>
                <w:color w:val="000000"/>
                <w:sz w:val="21"/>
                <w:szCs w:val="21"/>
                <w:lang w:val="en-AU"/>
              </w:rPr>
              <w:t>Selective</w:t>
            </w:r>
            <w:r w:rsidR="00FF22E4" w:rsidRPr="007626C3">
              <w:rPr>
                <w:color w:val="000000"/>
                <w:sz w:val="21"/>
                <w:szCs w:val="21"/>
                <w:lang w:val="en-AU"/>
              </w:rPr>
              <w:t>;</w:t>
            </w:r>
            <w:r w:rsidR="00581025" w:rsidRPr="007626C3">
              <w:rPr>
                <w:color w:val="000000"/>
                <w:sz w:val="21"/>
                <w:szCs w:val="21"/>
                <w:lang w:val="en-AU"/>
              </w:rPr>
              <w:t xml:space="preserve"> </w:t>
            </w:r>
            <w:r w:rsidR="00FF22E4" w:rsidRPr="007626C3">
              <w:rPr>
                <w:color w:val="000000"/>
                <w:sz w:val="21"/>
                <w:szCs w:val="21"/>
                <w:lang w:val="en-AU"/>
              </w:rPr>
              <w:t>Indicated</w:t>
            </w:r>
          </w:p>
        </w:tc>
        <w:tc>
          <w:tcPr>
            <w:tcW w:w="2409" w:type="dxa"/>
          </w:tcPr>
          <w:p w14:paraId="11C7691E" w14:textId="776E9F79"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Psychotherapy</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psychosocial</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care</w:t>
            </w:r>
            <w:r w:rsidR="00581025" w:rsidRPr="007626C3">
              <w:rPr>
                <w:color w:val="000000"/>
                <w:sz w:val="21"/>
                <w:szCs w:val="21"/>
                <w:lang w:val="en-AU"/>
              </w:rPr>
              <w:t xml:space="preserve"> </w:t>
            </w:r>
            <w:r w:rsidRPr="007626C3">
              <w:rPr>
                <w:color w:val="000000"/>
                <w:sz w:val="21"/>
                <w:szCs w:val="21"/>
                <w:lang w:val="en-AU"/>
              </w:rPr>
              <w:t>management,</w:t>
            </w:r>
            <w:r w:rsidR="00581025" w:rsidRPr="007626C3">
              <w:rPr>
                <w:color w:val="000000"/>
                <w:sz w:val="21"/>
                <w:szCs w:val="21"/>
                <w:lang w:val="en-AU"/>
              </w:rPr>
              <w:t xml:space="preserve"> </w:t>
            </w:r>
            <w:r w:rsidRPr="007626C3">
              <w:rPr>
                <w:color w:val="000000"/>
                <w:sz w:val="21"/>
                <w:szCs w:val="21"/>
                <w:lang w:val="en-AU"/>
              </w:rPr>
              <w:t>telehealth</w:t>
            </w:r>
            <w:r w:rsidR="00581025" w:rsidRPr="007626C3">
              <w:rPr>
                <w:color w:val="000000"/>
                <w:sz w:val="21"/>
                <w:szCs w:val="21"/>
                <w:lang w:val="en-AU"/>
              </w:rPr>
              <w:t xml:space="preserve"> </w:t>
            </w:r>
            <w:r w:rsidRPr="007626C3">
              <w:rPr>
                <w:color w:val="000000"/>
                <w:sz w:val="21"/>
                <w:szCs w:val="21"/>
                <w:lang w:val="en-AU"/>
              </w:rPr>
              <w:t>interventions,</w:t>
            </w:r>
            <w:r w:rsidR="00581025" w:rsidRPr="007626C3">
              <w:rPr>
                <w:color w:val="000000"/>
                <w:sz w:val="21"/>
                <w:szCs w:val="21"/>
                <w:lang w:val="en-AU"/>
              </w:rPr>
              <w:t xml:space="preserve"> </w:t>
            </w:r>
            <w:r w:rsidRPr="007626C3">
              <w:rPr>
                <w:color w:val="000000"/>
                <w:sz w:val="21"/>
                <w:szCs w:val="21"/>
                <w:lang w:val="en-AU"/>
              </w:rPr>
              <w:t>IPT,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PST)</w:t>
            </w:r>
          </w:p>
        </w:tc>
        <w:tc>
          <w:tcPr>
            <w:tcW w:w="2246" w:type="dxa"/>
          </w:tcPr>
          <w:p w14:paraId="2A186A1C" w14:textId="2752E024"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behaviours</w:t>
            </w:r>
          </w:p>
        </w:tc>
        <w:tc>
          <w:tcPr>
            <w:tcW w:w="1255" w:type="dxa"/>
          </w:tcPr>
          <w:p w14:paraId="05AB6F38" w14:textId="0AE48E7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w:t>
            </w:r>
            <w:r w:rsidR="00581025" w:rsidRPr="007626C3">
              <w:rPr>
                <w:color w:val="000000"/>
                <w:sz w:val="21"/>
                <w:szCs w:val="21"/>
                <w:lang w:val="en-AU"/>
              </w:rPr>
              <w:t xml:space="preserve"> </w:t>
            </w:r>
            <w:r w:rsidRPr="007626C3">
              <w:rPr>
                <w:color w:val="000000"/>
                <w:sz w:val="21"/>
                <w:szCs w:val="21"/>
                <w:lang w:val="en-AU"/>
              </w:rPr>
              <w:t>Low</w:t>
            </w:r>
            <w:r w:rsidR="00581025" w:rsidRPr="007626C3">
              <w:rPr>
                <w:color w:val="000000"/>
                <w:sz w:val="21"/>
                <w:szCs w:val="21"/>
                <w:lang w:val="en-AU"/>
              </w:rPr>
              <w:t xml:space="preserve"> </w:t>
            </w:r>
            <w:r w:rsidRPr="007626C3">
              <w:rPr>
                <w:color w:val="000000"/>
                <w:sz w:val="21"/>
                <w:szCs w:val="21"/>
                <w:lang w:val="en-AU"/>
              </w:rPr>
              <w:t>to</w:t>
            </w:r>
            <w:r w:rsidR="00581025" w:rsidRPr="007626C3">
              <w:rPr>
                <w:color w:val="000000"/>
                <w:sz w:val="21"/>
                <w:szCs w:val="21"/>
                <w:lang w:val="en-AU"/>
              </w:rPr>
              <w:t xml:space="preserve"> </w:t>
            </w:r>
            <w:r w:rsidRPr="007626C3">
              <w:rPr>
                <w:color w:val="000000"/>
                <w:sz w:val="21"/>
                <w:szCs w:val="21"/>
                <w:lang w:val="en-AU"/>
              </w:rPr>
              <w:t>medium</w:t>
            </w:r>
          </w:p>
        </w:tc>
      </w:tr>
      <w:tr w:rsidR="00FF22E4" w:rsidRPr="007626C3" w14:paraId="4A975347" w14:textId="77777777">
        <w:tc>
          <w:tcPr>
            <w:tcW w:w="550" w:type="dxa"/>
          </w:tcPr>
          <w:p w14:paraId="6990432A"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285</w:t>
            </w:r>
          </w:p>
        </w:tc>
        <w:tc>
          <w:tcPr>
            <w:tcW w:w="1669" w:type="dxa"/>
          </w:tcPr>
          <w:p w14:paraId="5E6D9652" w14:textId="36A3062C"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fldChar w:fldCharType="begin"/>
            </w:r>
            <w:r w:rsidR="00B179E3">
              <w:rPr>
                <w:color w:val="000000"/>
                <w:sz w:val="21"/>
                <w:szCs w:val="21"/>
                <w:lang w:val="en-AU"/>
              </w:rPr>
              <w:instrText xml:space="preserve"> ADDIN EN.CITE &lt;EndNote&gt;&lt;Cite&gt;&lt;Author&gt;Zhang&lt;/Author&gt;&lt;Year&gt;2021&lt;/Year&gt;&lt;RecNum&gt;6148&lt;/RecNum&gt;&lt;DisplayText&gt;(Zhang, 2021)&lt;/DisplayText&gt;&lt;record&gt;&lt;rec-number&gt;6148&lt;/rec-number&gt;&lt;foreign-keys&gt;&lt;key app="EN" db-id="zrz9aaaw3ztz2yepadyxwe5dxdzv955v0a0x" timestamp="1642580457"&gt;6148&lt;/key&gt;&lt;/foreign-keys&gt;&lt;ref-type name="Journal Article"&gt;17&lt;/ref-type&gt;&lt;contributors&gt;&lt;authors&gt;&lt;author&gt;Zhang, R. W.&lt;/author&gt;&lt;/authors&gt;&lt;/contributors&gt;&lt;titles&gt;&lt;title&gt;Evidence-Based Suicide Screening and Prevention Protocol for Licensed Nursing Staff: A Systematic Literature Review and Recommendations&lt;/title&gt;&lt;secondary-title&gt;Journal of psychosocial nursing and mental health services&lt;/secondary-title&gt;&lt;/titles&gt;&lt;pages&gt;1-7&lt;/pages&gt;&lt;dates&gt;&lt;year&gt;2021&lt;/year&gt;&lt;pub-dates&gt;&lt;date&gt;01 Sep&lt;/date&gt;&lt;/pub-dates&gt;&lt;/dates&gt;&lt;accession-num&gt;636262402&lt;/accession-num&gt;&lt;urls&gt;&lt;related-urls&gt;&lt;url&gt;https://ezproxy.auckland.ac.nz/login?url=http://ovidsp.ovid.com/ovidweb.cgi?T=JS&amp;amp;CSC=Y&amp;amp;NEWS=N&amp;amp;PAGE=fulltext&amp;amp;D=emexa&amp;amp;AN=636262402&lt;/url&gt;&lt;url&gt;https://openurl.auckland.ac.nz/resolve?sid=OVID:embase&amp;amp;id=pmid:34590987&amp;amp;id=doi:10.3928%2F02793695-20210916-03&amp;amp;issn=0279-3695&amp;amp;isbn=&amp;amp;volume=&amp;amp;issue=&amp;amp;spage=1&amp;amp;pages=1-7&amp;amp;date=2021&amp;amp;title=Journal+of+psychosocial+nursing+and+mental+health+services&amp;amp;atitle=Evidence-Based+Suicide+Screening+and+Prevention+Protocol+for+Licensed+Nursing+Staff%3A+A+Systematic+Literature+Review+and+Recommendations&amp;amp;aulast=Zhang&amp;amp;pid=%3Cauthor%3EZhang+R.W.%3C%2Fauthor%3E%3CAN%3E636262402%3C%2FAN%3E%3CDT%3EArticle%3C%2FDT%3E&lt;/url&gt;&lt;/related-urls&gt;&lt;/urls&gt;&lt;remote-database-name&gt;Embase&lt;/remote-database-name&gt;&lt;remote-database-provider&gt;Ovid Technologies&lt;/remote-database-provider&gt;&lt;/record&gt;&lt;/Cite&gt;&lt;/EndNote&gt;</w:instrText>
            </w:r>
            <w:r w:rsidRPr="007626C3">
              <w:rPr>
                <w:color w:val="000000"/>
                <w:sz w:val="21"/>
                <w:szCs w:val="21"/>
                <w:lang w:val="en-AU"/>
              </w:rPr>
              <w:fldChar w:fldCharType="separate"/>
            </w:r>
            <w:r w:rsidRPr="007626C3">
              <w:rPr>
                <w:noProof/>
                <w:color w:val="000000"/>
                <w:sz w:val="21"/>
                <w:szCs w:val="21"/>
                <w:lang w:val="en-AU"/>
              </w:rPr>
              <w:t>(</w:t>
            </w:r>
            <w:hyperlink w:anchor="_ENREF_390" w:tooltip="Zhang, 2021 #6148" w:history="1">
              <w:r w:rsidR="00630A87" w:rsidRPr="007626C3">
                <w:rPr>
                  <w:noProof/>
                  <w:color w:val="000000"/>
                  <w:sz w:val="21"/>
                  <w:szCs w:val="21"/>
                  <w:lang w:val="en-AU"/>
                </w:rPr>
                <w:t>Zhang, 2021</w:t>
              </w:r>
            </w:hyperlink>
            <w:r w:rsidRPr="007626C3">
              <w:rPr>
                <w:noProof/>
                <w:color w:val="000000"/>
                <w:sz w:val="21"/>
                <w:szCs w:val="21"/>
                <w:lang w:val="en-AU"/>
              </w:rPr>
              <w:t>)</w:t>
            </w:r>
            <w:r w:rsidRPr="007626C3">
              <w:rPr>
                <w:color w:val="000000"/>
                <w:sz w:val="21"/>
                <w:szCs w:val="21"/>
                <w:lang w:val="en-AU"/>
              </w:rPr>
              <w:fldChar w:fldCharType="end"/>
            </w:r>
          </w:p>
        </w:tc>
        <w:tc>
          <w:tcPr>
            <w:tcW w:w="1862" w:type="dxa"/>
          </w:tcPr>
          <w:p w14:paraId="2D2CAF7E" w14:textId="7701844A"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Evidence-Based</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Screening</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Protocol</w:t>
            </w:r>
            <w:r w:rsidR="00581025" w:rsidRPr="007626C3">
              <w:rPr>
                <w:color w:val="000000"/>
                <w:sz w:val="21"/>
                <w:szCs w:val="21"/>
                <w:lang w:val="en-AU"/>
              </w:rPr>
              <w:t xml:space="preserve"> </w:t>
            </w:r>
            <w:r w:rsidRPr="007626C3">
              <w:rPr>
                <w:color w:val="000000"/>
                <w:sz w:val="21"/>
                <w:szCs w:val="21"/>
                <w:lang w:val="en-AU"/>
              </w:rPr>
              <w:t>for</w:t>
            </w:r>
            <w:r w:rsidR="00581025" w:rsidRPr="007626C3">
              <w:rPr>
                <w:color w:val="000000"/>
                <w:sz w:val="21"/>
                <w:szCs w:val="21"/>
                <w:lang w:val="en-AU"/>
              </w:rPr>
              <w:t xml:space="preserve"> </w:t>
            </w:r>
            <w:r w:rsidRPr="007626C3">
              <w:rPr>
                <w:color w:val="000000"/>
                <w:sz w:val="21"/>
                <w:szCs w:val="21"/>
                <w:lang w:val="en-AU"/>
              </w:rPr>
              <w:t>Licensed</w:t>
            </w:r>
            <w:r w:rsidR="00581025" w:rsidRPr="007626C3">
              <w:rPr>
                <w:color w:val="000000"/>
                <w:sz w:val="21"/>
                <w:szCs w:val="21"/>
                <w:lang w:val="en-AU"/>
              </w:rPr>
              <w:t xml:space="preserve"> </w:t>
            </w:r>
            <w:r w:rsidRPr="007626C3">
              <w:rPr>
                <w:color w:val="000000"/>
                <w:sz w:val="21"/>
                <w:szCs w:val="21"/>
                <w:lang w:val="en-AU"/>
              </w:rPr>
              <w:t>Nursing</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A</w:t>
            </w:r>
            <w:r w:rsidR="00581025" w:rsidRPr="007626C3">
              <w:rPr>
                <w:color w:val="000000"/>
                <w:sz w:val="21"/>
                <w:szCs w:val="21"/>
                <w:lang w:val="en-AU"/>
              </w:rPr>
              <w:t xml:space="preserve"> </w:t>
            </w:r>
            <w:r w:rsidRPr="007626C3">
              <w:rPr>
                <w:color w:val="000000"/>
                <w:sz w:val="21"/>
                <w:szCs w:val="21"/>
                <w:lang w:val="en-AU"/>
              </w:rPr>
              <w:t>Systematic</w:t>
            </w:r>
            <w:r w:rsidR="00581025" w:rsidRPr="007626C3">
              <w:rPr>
                <w:color w:val="000000"/>
                <w:sz w:val="21"/>
                <w:szCs w:val="21"/>
                <w:lang w:val="en-AU"/>
              </w:rPr>
              <w:t xml:space="preserve"> </w:t>
            </w:r>
            <w:r w:rsidRPr="007626C3">
              <w:rPr>
                <w:color w:val="000000"/>
                <w:sz w:val="21"/>
                <w:szCs w:val="21"/>
                <w:lang w:val="en-AU"/>
              </w:rPr>
              <w:t>Literature</w:t>
            </w:r>
            <w:r w:rsidR="00581025" w:rsidRPr="007626C3">
              <w:rPr>
                <w:color w:val="000000"/>
                <w:sz w:val="21"/>
                <w:szCs w:val="21"/>
                <w:lang w:val="en-AU"/>
              </w:rPr>
              <w:t xml:space="preserve"> </w:t>
            </w:r>
            <w:r w:rsidRPr="007626C3">
              <w:rPr>
                <w:color w:val="000000"/>
                <w:sz w:val="21"/>
                <w:szCs w:val="21"/>
                <w:lang w:val="en-AU"/>
              </w:rPr>
              <w:t>Review</w:t>
            </w:r>
            <w:r w:rsidR="00581025" w:rsidRPr="007626C3">
              <w:rPr>
                <w:color w:val="000000"/>
                <w:sz w:val="21"/>
                <w:szCs w:val="21"/>
                <w:lang w:val="en-AU"/>
              </w:rPr>
              <w:t xml:space="preserve"> </w:t>
            </w:r>
            <w:r w:rsidRPr="007626C3">
              <w:rPr>
                <w:color w:val="000000"/>
                <w:sz w:val="21"/>
                <w:szCs w:val="21"/>
                <w:lang w:val="en-AU"/>
              </w:rPr>
              <w:lastRenderedPageBreak/>
              <w:t>and</w:t>
            </w:r>
            <w:r w:rsidR="00581025" w:rsidRPr="007626C3">
              <w:rPr>
                <w:color w:val="000000"/>
                <w:sz w:val="21"/>
                <w:szCs w:val="21"/>
                <w:lang w:val="en-AU"/>
              </w:rPr>
              <w:t xml:space="preserve"> </w:t>
            </w:r>
            <w:r w:rsidRPr="007626C3">
              <w:rPr>
                <w:color w:val="000000"/>
                <w:sz w:val="21"/>
                <w:szCs w:val="21"/>
                <w:lang w:val="en-AU"/>
              </w:rPr>
              <w:t>Recommendations</w:t>
            </w:r>
          </w:p>
        </w:tc>
        <w:tc>
          <w:tcPr>
            <w:tcW w:w="1425" w:type="dxa"/>
          </w:tcPr>
          <w:p w14:paraId="2655373D" w14:textId="0CB4ACA6"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lastRenderedPageBreak/>
              <w:t>Narrative</w:t>
            </w:r>
            <w:r w:rsidR="00581025" w:rsidRPr="007626C3">
              <w:rPr>
                <w:color w:val="000000"/>
                <w:sz w:val="21"/>
                <w:szCs w:val="21"/>
                <w:lang w:val="en-AU"/>
              </w:rPr>
              <w:t xml:space="preserve"> </w:t>
            </w:r>
            <w:r w:rsidRPr="007626C3">
              <w:rPr>
                <w:color w:val="000000"/>
                <w:sz w:val="21"/>
                <w:szCs w:val="21"/>
                <w:lang w:val="en-AU"/>
              </w:rPr>
              <w:t>summary</w:t>
            </w:r>
          </w:p>
        </w:tc>
        <w:tc>
          <w:tcPr>
            <w:tcW w:w="1678" w:type="dxa"/>
          </w:tcPr>
          <w:p w14:paraId="2E34D70F" w14:textId="7882219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Adults</w:t>
            </w:r>
            <w:r w:rsidR="00581025" w:rsidRPr="007626C3">
              <w:rPr>
                <w:color w:val="000000"/>
                <w:sz w:val="21"/>
                <w:szCs w:val="21"/>
                <w:lang w:val="en-AU"/>
              </w:rPr>
              <w:t xml:space="preserve"> </w:t>
            </w:r>
            <w:r w:rsidRPr="007626C3">
              <w:rPr>
                <w:color w:val="000000"/>
                <w:sz w:val="21"/>
                <w:szCs w:val="21"/>
                <w:lang w:val="en-AU"/>
              </w:rPr>
              <w:t>aged</w:t>
            </w:r>
            <w:r w:rsidR="00581025" w:rsidRPr="007626C3">
              <w:rPr>
                <w:color w:val="000000"/>
                <w:sz w:val="21"/>
                <w:szCs w:val="21"/>
                <w:lang w:val="en-AU"/>
              </w:rPr>
              <w:t xml:space="preserve"> </w:t>
            </w:r>
            <w:r w:rsidRPr="007626C3">
              <w:rPr>
                <w:color w:val="000000"/>
                <w:sz w:val="21"/>
                <w:szCs w:val="21"/>
                <w:lang w:val="en-AU"/>
              </w:rPr>
              <w:t>above</w:t>
            </w:r>
            <w:r w:rsidR="00581025" w:rsidRPr="007626C3">
              <w:rPr>
                <w:color w:val="000000"/>
                <w:sz w:val="21"/>
                <w:szCs w:val="21"/>
                <w:lang w:val="en-AU"/>
              </w:rPr>
              <w:t xml:space="preserve"> </w:t>
            </w:r>
            <w:r w:rsidRPr="007626C3">
              <w:rPr>
                <w:color w:val="000000"/>
                <w:sz w:val="21"/>
                <w:szCs w:val="21"/>
                <w:lang w:val="en-AU"/>
              </w:rPr>
              <w:t>18</w:t>
            </w:r>
            <w:r w:rsidR="00581025" w:rsidRPr="007626C3">
              <w:rPr>
                <w:color w:val="000000"/>
                <w:sz w:val="21"/>
                <w:szCs w:val="21"/>
                <w:lang w:val="en-AU"/>
              </w:rPr>
              <w:t xml:space="preserve"> </w:t>
            </w:r>
            <w:r w:rsidRPr="007626C3">
              <w:rPr>
                <w:color w:val="000000"/>
                <w:sz w:val="21"/>
                <w:szCs w:val="21"/>
                <w:lang w:val="en-AU"/>
              </w:rPr>
              <w:t>years</w:t>
            </w:r>
            <w:r w:rsidR="00581025" w:rsidRPr="007626C3">
              <w:rPr>
                <w:color w:val="000000"/>
                <w:sz w:val="21"/>
                <w:szCs w:val="21"/>
                <w:lang w:val="en-AU"/>
              </w:rPr>
              <w:t xml:space="preserve"> </w:t>
            </w:r>
            <w:r w:rsidRPr="007626C3">
              <w:rPr>
                <w:color w:val="000000"/>
                <w:sz w:val="21"/>
                <w:szCs w:val="21"/>
                <w:lang w:val="en-AU"/>
              </w:rPr>
              <w:t>(including</w:t>
            </w:r>
            <w:r w:rsidR="00581025" w:rsidRPr="007626C3">
              <w:rPr>
                <w:color w:val="000000"/>
                <w:sz w:val="21"/>
                <w:szCs w:val="21"/>
                <w:lang w:val="en-AU"/>
              </w:rPr>
              <w:t xml:space="preserve"> </w:t>
            </w:r>
            <w:r w:rsidRPr="007626C3">
              <w:rPr>
                <w:color w:val="000000"/>
                <w:sz w:val="21"/>
                <w:szCs w:val="21"/>
                <w:lang w:val="en-AU"/>
              </w:rPr>
              <w:t>the</w:t>
            </w:r>
            <w:r w:rsidR="00581025" w:rsidRPr="007626C3">
              <w:rPr>
                <w:color w:val="000000"/>
                <w:sz w:val="21"/>
                <w:szCs w:val="21"/>
                <w:lang w:val="en-AU"/>
              </w:rPr>
              <w:t xml:space="preserve"> </w:t>
            </w:r>
            <w:r w:rsidRPr="007626C3">
              <w:rPr>
                <w:color w:val="000000"/>
                <w:sz w:val="21"/>
                <w:szCs w:val="21"/>
                <w:lang w:val="en-AU"/>
              </w:rPr>
              <w:t>general</w:t>
            </w:r>
            <w:r w:rsidR="00581025" w:rsidRPr="007626C3">
              <w:rPr>
                <w:color w:val="000000"/>
                <w:sz w:val="21"/>
                <w:szCs w:val="21"/>
                <w:lang w:val="en-AU"/>
              </w:rPr>
              <w:t xml:space="preserve"> </w:t>
            </w:r>
            <w:r w:rsidRPr="007626C3">
              <w:rPr>
                <w:color w:val="000000"/>
                <w:sz w:val="21"/>
                <w:szCs w:val="21"/>
                <w:lang w:val="en-AU"/>
              </w:rPr>
              <w:t>public,</w:t>
            </w:r>
            <w:r w:rsidR="00581025" w:rsidRPr="007626C3">
              <w:rPr>
                <w:color w:val="000000"/>
                <w:sz w:val="21"/>
                <w:szCs w:val="21"/>
                <w:lang w:val="en-AU"/>
              </w:rPr>
              <w:t xml:space="preserve"> </w:t>
            </w:r>
            <w:r w:rsidRPr="007626C3">
              <w:rPr>
                <w:color w:val="000000"/>
                <w:sz w:val="21"/>
                <w:szCs w:val="21"/>
                <w:lang w:val="en-AU"/>
              </w:rPr>
              <w:t>clinical</w:t>
            </w:r>
            <w:r w:rsidR="00581025" w:rsidRPr="007626C3">
              <w:rPr>
                <w:color w:val="000000"/>
                <w:sz w:val="21"/>
                <w:szCs w:val="21"/>
                <w:lang w:val="en-AU"/>
              </w:rPr>
              <w:t xml:space="preserve"> </w:t>
            </w: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people</w:t>
            </w:r>
            <w:r w:rsidR="00581025" w:rsidRPr="007626C3">
              <w:rPr>
                <w:color w:val="000000"/>
                <w:sz w:val="21"/>
                <w:szCs w:val="21"/>
                <w:lang w:val="en-AU"/>
              </w:rPr>
              <w:t xml:space="preserve"> </w:t>
            </w:r>
            <w:r w:rsidRPr="007626C3">
              <w:rPr>
                <w:color w:val="000000"/>
                <w:sz w:val="21"/>
                <w:szCs w:val="21"/>
                <w:lang w:val="en-AU"/>
              </w:rPr>
              <w:t>in</w:t>
            </w:r>
            <w:r w:rsidR="00581025" w:rsidRPr="007626C3">
              <w:rPr>
                <w:color w:val="000000"/>
                <w:sz w:val="21"/>
                <w:szCs w:val="21"/>
                <w:lang w:val="en-AU"/>
              </w:rPr>
              <w:t xml:space="preserve"> </w:t>
            </w:r>
            <w:r w:rsidRPr="007626C3">
              <w:rPr>
                <w:color w:val="000000"/>
                <w:sz w:val="21"/>
                <w:szCs w:val="21"/>
                <w:lang w:val="en-AU"/>
              </w:rPr>
              <w:t>emergency</w:t>
            </w:r>
            <w:r w:rsidR="00581025" w:rsidRPr="007626C3">
              <w:rPr>
                <w:color w:val="000000"/>
                <w:sz w:val="21"/>
                <w:szCs w:val="21"/>
                <w:lang w:val="en-AU"/>
              </w:rPr>
              <w:t xml:space="preserve"> </w:t>
            </w:r>
            <w:r w:rsidRPr="007626C3">
              <w:rPr>
                <w:color w:val="000000"/>
                <w:sz w:val="21"/>
                <w:szCs w:val="21"/>
                <w:lang w:val="en-AU"/>
              </w:rPr>
              <w:t>departments)</w:t>
            </w:r>
          </w:p>
        </w:tc>
        <w:tc>
          <w:tcPr>
            <w:tcW w:w="1328" w:type="dxa"/>
          </w:tcPr>
          <w:p w14:paraId="3C2B2142" w14:textId="15F5B792"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Mixed</w:t>
            </w:r>
            <w:r w:rsidR="00581025" w:rsidRPr="007626C3">
              <w:rPr>
                <w:color w:val="000000"/>
                <w:sz w:val="21"/>
                <w:szCs w:val="21"/>
                <w:lang w:val="en-AU"/>
              </w:rPr>
              <w:t xml:space="preserve"> </w:t>
            </w:r>
            <w:r w:rsidRPr="007626C3">
              <w:rPr>
                <w:color w:val="000000"/>
                <w:sz w:val="21"/>
                <w:szCs w:val="21"/>
                <w:lang w:val="en-AU"/>
              </w:rPr>
              <w:t>settings</w:t>
            </w:r>
          </w:p>
        </w:tc>
        <w:tc>
          <w:tcPr>
            <w:tcW w:w="1313" w:type="dxa"/>
          </w:tcPr>
          <w:p w14:paraId="5DA7AD67" w14:textId="7777777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All</w:t>
            </w:r>
          </w:p>
        </w:tc>
        <w:tc>
          <w:tcPr>
            <w:tcW w:w="2409" w:type="dxa"/>
          </w:tcPr>
          <w:p w14:paraId="04B42CC0" w14:textId="070AA437"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Staff</w:t>
            </w:r>
            <w:r w:rsidR="00581025" w:rsidRPr="007626C3">
              <w:rPr>
                <w:color w:val="000000"/>
                <w:sz w:val="21"/>
                <w:szCs w:val="21"/>
                <w:lang w:val="en-AU"/>
              </w:rPr>
              <w:t xml:space="preserve"> </w:t>
            </w:r>
            <w:r w:rsidRPr="007626C3">
              <w:rPr>
                <w:color w:val="000000"/>
                <w:sz w:val="21"/>
                <w:szCs w:val="21"/>
                <w:lang w:val="en-AU"/>
              </w:rPr>
              <w:t>training</w:t>
            </w:r>
            <w:r w:rsidR="00581025" w:rsidRPr="007626C3">
              <w:rPr>
                <w:color w:val="000000"/>
                <w:sz w:val="21"/>
                <w:szCs w:val="21"/>
                <w:lang w:val="en-AU"/>
              </w:rPr>
              <w:t xml:space="preserve"> </w:t>
            </w:r>
            <w:r w:rsidRPr="007626C3">
              <w:rPr>
                <w:color w:val="000000"/>
                <w:sz w:val="21"/>
                <w:szCs w:val="21"/>
                <w:lang w:val="en-AU"/>
              </w:rPr>
              <w:t>on</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detection,</w:t>
            </w:r>
            <w:r w:rsidR="00581025" w:rsidRPr="007626C3">
              <w:rPr>
                <w:color w:val="000000"/>
                <w:sz w:val="21"/>
                <w:szCs w:val="21"/>
                <w:lang w:val="en-AU"/>
              </w:rPr>
              <w:t xml:space="preserve"> </w:t>
            </w:r>
            <w:r w:rsidRPr="007626C3">
              <w:rPr>
                <w:color w:val="000000"/>
                <w:sz w:val="21"/>
                <w:szCs w:val="21"/>
                <w:lang w:val="en-AU"/>
              </w:rPr>
              <w:t>assessment,</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prevention,</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universal</w:t>
            </w:r>
            <w:r w:rsidR="00581025" w:rsidRPr="007626C3">
              <w:rPr>
                <w:color w:val="000000"/>
                <w:sz w:val="21"/>
                <w:szCs w:val="21"/>
                <w:lang w:val="en-AU"/>
              </w:rPr>
              <w:t xml:space="preserve"> </w:t>
            </w:r>
            <w:r w:rsidRPr="007626C3">
              <w:rPr>
                <w:color w:val="000000"/>
                <w:sz w:val="21"/>
                <w:szCs w:val="21"/>
                <w:lang w:val="en-AU"/>
              </w:rPr>
              <w:t>suicide</w:t>
            </w:r>
            <w:r w:rsidR="00581025" w:rsidRPr="007626C3">
              <w:rPr>
                <w:color w:val="000000"/>
                <w:sz w:val="21"/>
                <w:szCs w:val="21"/>
                <w:lang w:val="en-AU"/>
              </w:rPr>
              <w:t xml:space="preserve"> </w:t>
            </w:r>
            <w:r w:rsidRPr="007626C3">
              <w:rPr>
                <w:color w:val="000000"/>
                <w:sz w:val="21"/>
                <w:szCs w:val="21"/>
                <w:lang w:val="en-AU"/>
              </w:rPr>
              <w:t>screening</w:t>
            </w:r>
          </w:p>
        </w:tc>
        <w:tc>
          <w:tcPr>
            <w:tcW w:w="2246" w:type="dxa"/>
          </w:tcPr>
          <w:p w14:paraId="0F257D8C" w14:textId="6ADF5A11"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Suicides</w:t>
            </w:r>
            <w:r w:rsidR="00581025" w:rsidRPr="007626C3">
              <w:rPr>
                <w:color w:val="000000"/>
                <w:sz w:val="21"/>
                <w:szCs w:val="21"/>
                <w:lang w:val="en-AU"/>
              </w:rPr>
              <w:t xml:space="preserve"> </w:t>
            </w:r>
            <w:r w:rsidRPr="007626C3">
              <w:rPr>
                <w:color w:val="000000"/>
                <w:sz w:val="21"/>
                <w:szCs w:val="21"/>
                <w:lang w:val="en-AU"/>
              </w:rPr>
              <w:t>rates</w:t>
            </w:r>
            <w:r w:rsidR="00581025" w:rsidRPr="007626C3">
              <w:rPr>
                <w:color w:val="000000"/>
                <w:sz w:val="21"/>
                <w:szCs w:val="21"/>
                <w:lang w:val="en-AU"/>
              </w:rPr>
              <w:t xml:space="preserve"> </w:t>
            </w:r>
            <w:r w:rsidRPr="007626C3">
              <w:rPr>
                <w:color w:val="000000"/>
                <w:sz w:val="21"/>
                <w:szCs w:val="21"/>
                <w:lang w:val="en-AU"/>
              </w:rPr>
              <w:t>and</w:t>
            </w:r>
            <w:r w:rsidR="00581025" w:rsidRPr="007626C3">
              <w:rPr>
                <w:color w:val="000000"/>
                <w:sz w:val="21"/>
                <w:szCs w:val="21"/>
                <w:lang w:val="en-AU"/>
              </w:rPr>
              <w:t xml:space="preserve"> </w:t>
            </w:r>
            <w:r w:rsidRPr="007626C3">
              <w:rPr>
                <w:color w:val="000000"/>
                <w:sz w:val="21"/>
                <w:szCs w:val="21"/>
                <w:lang w:val="en-AU"/>
              </w:rPr>
              <w:t>SA</w:t>
            </w:r>
          </w:p>
        </w:tc>
        <w:tc>
          <w:tcPr>
            <w:tcW w:w="1255" w:type="dxa"/>
          </w:tcPr>
          <w:p w14:paraId="2C4E1563" w14:textId="2F3430C8" w:rsidR="00FF22E4" w:rsidRPr="007626C3" w:rsidRDefault="00FF22E4">
            <w:pPr>
              <w:spacing w:before="100" w:beforeAutospacing="1" w:after="100" w:afterAutospacing="1" w:line="240" w:lineRule="auto"/>
              <w:rPr>
                <w:color w:val="000000"/>
                <w:sz w:val="21"/>
                <w:szCs w:val="21"/>
                <w:lang w:val="en-AU"/>
              </w:rPr>
            </w:pPr>
            <w:r w:rsidRPr="007626C3">
              <w:rPr>
                <w:color w:val="000000"/>
                <w:sz w:val="21"/>
                <w:szCs w:val="21"/>
                <w:lang w:val="en-AU"/>
              </w:rPr>
              <w:t>3</w:t>
            </w:r>
            <w:r w:rsidR="00581025" w:rsidRPr="007626C3">
              <w:rPr>
                <w:color w:val="000000"/>
                <w:sz w:val="21"/>
                <w:szCs w:val="21"/>
                <w:lang w:val="en-AU"/>
              </w:rPr>
              <w:t xml:space="preserve"> </w:t>
            </w:r>
            <w:r w:rsidRPr="007626C3">
              <w:rPr>
                <w:color w:val="000000"/>
                <w:sz w:val="21"/>
                <w:szCs w:val="21"/>
                <w:lang w:val="en-AU"/>
              </w:rPr>
              <w:t>Medium</w:t>
            </w:r>
          </w:p>
        </w:tc>
      </w:tr>
    </w:tbl>
    <w:p w14:paraId="7C8E189D" w14:textId="77777777" w:rsidR="00551C4E" w:rsidRDefault="00551C4E" w:rsidP="000D49B9">
      <w:pPr>
        <w:rPr>
          <w:lang w:val="en-AU"/>
        </w:rPr>
        <w:sectPr w:rsidR="00551C4E" w:rsidSect="00F55119">
          <w:pgSz w:w="16838" w:h="11906" w:orient="landscape"/>
          <w:pgMar w:top="720" w:right="720" w:bottom="720" w:left="720" w:header="708" w:footer="708" w:gutter="0"/>
          <w:cols w:space="708"/>
          <w:docGrid w:linePitch="360"/>
        </w:sectPr>
      </w:pPr>
    </w:p>
    <w:p w14:paraId="063FAF39" w14:textId="72533352" w:rsidR="00835F75" w:rsidRDefault="00835F75" w:rsidP="000D49B9">
      <w:pPr>
        <w:rPr>
          <w:lang w:val="en-AU"/>
        </w:rPr>
      </w:pPr>
    </w:p>
    <w:p w14:paraId="7CE4CD64" w14:textId="70A8783A" w:rsidR="00551C4E" w:rsidRDefault="00551C4E" w:rsidP="000D49B9">
      <w:pPr>
        <w:rPr>
          <w:lang w:val="en-AU"/>
        </w:rPr>
      </w:pPr>
    </w:p>
    <w:p w14:paraId="5D25806A" w14:textId="0E41E371" w:rsidR="004314BA" w:rsidRPr="007626C3" w:rsidRDefault="004314BA" w:rsidP="004314BA">
      <w:pPr>
        <w:pStyle w:val="Heading2"/>
        <w:rPr>
          <w:lang w:val="en-AU"/>
        </w:rPr>
      </w:pPr>
      <w:bookmarkStart w:id="485" w:name="_Toc161143022"/>
      <w:r w:rsidRPr="007626C3">
        <w:rPr>
          <w:lang w:val="en-AU"/>
        </w:rPr>
        <w:t xml:space="preserve">Appendix </w:t>
      </w:r>
      <w:r>
        <w:rPr>
          <w:lang w:val="en-AU"/>
        </w:rPr>
        <w:t>C</w:t>
      </w:r>
      <w:r w:rsidRPr="007626C3">
        <w:rPr>
          <w:lang w:val="en-AU"/>
        </w:rPr>
        <w:t xml:space="preserve">: </w:t>
      </w:r>
      <w:r>
        <w:rPr>
          <w:lang w:val="en-AU"/>
        </w:rPr>
        <w:t>Information provided by Te Rau Ora</w:t>
      </w:r>
      <w:bookmarkEnd w:id="485"/>
    </w:p>
    <w:p w14:paraId="16E1C0D3" w14:textId="77777777" w:rsidR="004314BA" w:rsidRDefault="004314BA" w:rsidP="00551C4E">
      <w:pPr>
        <w:rPr>
          <w:lang w:val="en-AU"/>
        </w:rPr>
      </w:pPr>
      <w:r>
        <w:rPr>
          <w:lang w:val="en-AU"/>
        </w:rPr>
        <w:t xml:space="preserve">The following content is verbatim as shared by Te Rau Ora. </w:t>
      </w:r>
    </w:p>
    <w:p w14:paraId="1CD19ABD" w14:textId="2A5841D1" w:rsidR="00551C4E" w:rsidRDefault="00551C4E" w:rsidP="00551C4E">
      <w:pPr>
        <w:rPr>
          <w:bdr w:val="none" w:sz="0" w:space="0" w:color="auto" w:frame="1"/>
          <w:lang w:eastAsia="en-NZ"/>
        </w:rPr>
      </w:pPr>
      <w:r>
        <w:rPr>
          <w:bdr w:val="none" w:sz="0" w:space="0" w:color="auto" w:frame="1"/>
          <w:lang w:eastAsia="en-NZ"/>
        </w:rPr>
        <w:t xml:space="preserve">In the year 2022, 130 whānau are reported to have attended a </w:t>
      </w:r>
      <w:proofErr w:type="spellStart"/>
      <w:r>
        <w:rPr>
          <w:bdr w:val="none" w:sz="0" w:space="0" w:color="auto" w:frame="1"/>
          <w:lang w:eastAsia="en-NZ"/>
        </w:rPr>
        <w:t>Tiaki</w:t>
      </w:r>
      <w:proofErr w:type="spellEnd"/>
      <w:r>
        <w:rPr>
          <w:bdr w:val="none" w:sz="0" w:space="0" w:color="auto" w:frame="1"/>
          <w:lang w:eastAsia="en-NZ"/>
        </w:rPr>
        <w:t xml:space="preserve"> Whānau </w:t>
      </w:r>
      <w:proofErr w:type="spellStart"/>
      <w:r>
        <w:rPr>
          <w:bdr w:val="none" w:sz="0" w:space="0" w:color="auto" w:frame="1"/>
          <w:lang w:eastAsia="en-NZ"/>
        </w:rPr>
        <w:t>Tiaki</w:t>
      </w:r>
      <w:proofErr w:type="spellEnd"/>
      <w:r>
        <w:rPr>
          <w:bdr w:val="none" w:sz="0" w:space="0" w:color="auto" w:frame="1"/>
          <w:lang w:eastAsia="en-NZ"/>
        </w:rPr>
        <w:t xml:space="preserve"> Ora suicide prevention wānanga, of whom n = 90 completed a pre-workshop survey and n = 77 completed both a pre and post programme survey which are outlined below:</w:t>
      </w:r>
    </w:p>
    <w:p w14:paraId="556EDBE6" w14:textId="2C515D3E" w:rsidR="00551C4E" w:rsidRPr="004D63CA" w:rsidRDefault="00551C4E" w:rsidP="004D63CA">
      <w:pPr>
        <w:pStyle w:val="Caption"/>
        <w:rPr>
          <w:rFonts w:asciiTheme="minorHAnsi" w:hAnsiTheme="minorHAnsi" w:cstheme="minorHAnsi"/>
          <w:color w:val="auto"/>
          <w:sz w:val="22"/>
          <w:szCs w:val="22"/>
          <w:bdr w:val="none" w:sz="0" w:space="0" w:color="auto" w:frame="1"/>
        </w:rPr>
      </w:pPr>
      <w:proofErr w:type="spellStart"/>
      <w:r w:rsidRPr="006C28CB">
        <w:rPr>
          <w:color w:val="auto"/>
        </w:rPr>
        <w:t>Tiaki</w:t>
      </w:r>
      <w:proofErr w:type="spellEnd"/>
      <w:r w:rsidRPr="006C28CB">
        <w:rPr>
          <w:color w:val="auto"/>
        </w:rPr>
        <w:t xml:space="preserve"> Whānau </w:t>
      </w:r>
      <w:proofErr w:type="spellStart"/>
      <w:r w:rsidRPr="006C28CB">
        <w:rPr>
          <w:color w:val="auto"/>
        </w:rPr>
        <w:t>Tiaki</w:t>
      </w:r>
      <w:proofErr w:type="spellEnd"/>
      <w:r w:rsidRPr="006C28CB">
        <w:rPr>
          <w:color w:val="auto"/>
        </w:rPr>
        <w:t xml:space="preserve"> Ora wānanga survey responses – knowledge of suicide prevention</w:t>
      </w:r>
      <w:r>
        <w:rPr>
          <w:color w:val="auto"/>
        </w:rPr>
        <w:t xml:space="preserve"> - </w:t>
      </w:r>
      <w:r>
        <w:rPr>
          <w:rFonts w:asciiTheme="minorHAnsi" w:hAnsiTheme="minorHAnsi" w:cstheme="minorHAnsi"/>
          <w:color w:val="auto"/>
          <w:sz w:val="22"/>
          <w:szCs w:val="22"/>
          <w:bdr w:val="none" w:sz="0" w:space="0" w:color="auto" w:frame="1"/>
        </w:rPr>
        <w:t xml:space="preserve">‘High’ response </w:t>
      </w:r>
    </w:p>
    <w:tbl>
      <w:tblPr>
        <w:tblStyle w:val="TableGrid"/>
        <w:tblW w:w="0" w:type="auto"/>
        <w:tblLook w:val="04A0" w:firstRow="1" w:lastRow="0" w:firstColumn="1" w:lastColumn="0" w:noHBand="0" w:noVBand="1"/>
      </w:tblPr>
      <w:tblGrid>
        <w:gridCol w:w="4673"/>
        <w:gridCol w:w="1518"/>
        <w:gridCol w:w="733"/>
        <w:gridCol w:w="1453"/>
        <w:gridCol w:w="764"/>
      </w:tblGrid>
      <w:tr w:rsidR="00551C4E" w:rsidRPr="00F27A72" w14:paraId="66E5B629" w14:textId="77777777" w:rsidTr="00CB230D">
        <w:tc>
          <w:tcPr>
            <w:tcW w:w="4673" w:type="dxa"/>
            <w:vMerge w:val="restart"/>
          </w:tcPr>
          <w:p w14:paraId="18F6DAB4" w14:textId="77777777" w:rsidR="00551C4E" w:rsidRPr="00F27A72" w:rsidRDefault="00551C4E" w:rsidP="00CB230D">
            <w:pPr>
              <w:pStyle w:val="NormalWeb"/>
              <w:spacing w:before="0" w:beforeAutospacing="0" w:after="0" w:afterAutospacing="0"/>
              <w:rPr>
                <w:b/>
                <w:bCs/>
                <w:sz w:val="20"/>
                <w:szCs w:val="20"/>
                <w:bdr w:val="none" w:sz="0" w:space="0" w:color="auto" w:frame="1"/>
              </w:rPr>
            </w:pPr>
            <w:proofErr w:type="spellStart"/>
            <w:r w:rsidRPr="00F27A72">
              <w:rPr>
                <w:b/>
                <w:bCs/>
                <w:sz w:val="20"/>
                <w:szCs w:val="20"/>
                <w:bdr w:val="none" w:sz="0" w:space="0" w:color="auto" w:frame="1"/>
              </w:rPr>
              <w:t>Tiaki</w:t>
            </w:r>
            <w:proofErr w:type="spellEnd"/>
            <w:r w:rsidRPr="00F27A72">
              <w:rPr>
                <w:b/>
                <w:bCs/>
                <w:sz w:val="20"/>
                <w:szCs w:val="20"/>
                <w:bdr w:val="none" w:sz="0" w:space="0" w:color="auto" w:frame="1"/>
              </w:rPr>
              <w:t xml:space="preserve"> Whānau </w:t>
            </w:r>
            <w:proofErr w:type="spellStart"/>
            <w:r w:rsidRPr="00F27A72">
              <w:rPr>
                <w:b/>
                <w:bCs/>
                <w:sz w:val="20"/>
                <w:szCs w:val="20"/>
                <w:bdr w:val="none" w:sz="0" w:space="0" w:color="auto" w:frame="1"/>
              </w:rPr>
              <w:t>Tiaki</w:t>
            </w:r>
            <w:proofErr w:type="spellEnd"/>
            <w:r w:rsidRPr="00F27A72">
              <w:rPr>
                <w:b/>
                <w:bCs/>
                <w:sz w:val="20"/>
                <w:szCs w:val="20"/>
                <w:bdr w:val="none" w:sz="0" w:space="0" w:color="auto" w:frame="1"/>
              </w:rPr>
              <w:t xml:space="preserve"> Ora wānanga survey responses (2022) – knowledge of suicide prevention </w:t>
            </w:r>
          </w:p>
        </w:tc>
        <w:tc>
          <w:tcPr>
            <w:tcW w:w="2126" w:type="dxa"/>
            <w:gridSpan w:val="2"/>
          </w:tcPr>
          <w:p w14:paraId="5130DE31" w14:textId="77777777" w:rsidR="00551C4E" w:rsidRPr="00F27A72" w:rsidRDefault="00551C4E" w:rsidP="00CB230D">
            <w:pPr>
              <w:pStyle w:val="NormalWeb"/>
              <w:spacing w:before="0" w:beforeAutospacing="0" w:after="0" w:afterAutospacing="0"/>
              <w:rPr>
                <w:b/>
                <w:bCs/>
                <w:sz w:val="20"/>
                <w:szCs w:val="20"/>
                <w:bdr w:val="none" w:sz="0" w:space="0" w:color="auto" w:frame="1"/>
              </w:rPr>
            </w:pPr>
            <w:r w:rsidRPr="00F27A72">
              <w:rPr>
                <w:b/>
                <w:bCs/>
                <w:sz w:val="20"/>
                <w:szCs w:val="20"/>
                <w:bdr w:val="none" w:sz="0" w:space="0" w:color="auto" w:frame="1"/>
              </w:rPr>
              <w:t>Pre wānanga ‘High’ responses (n=90)</w:t>
            </w:r>
          </w:p>
        </w:tc>
        <w:tc>
          <w:tcPr>
            <w:tcW w:w="2217" w:type="dxa"/>
            <w:gridSpan w:val="2"/>
          </w:tcPr>
          <w:p w14:paraId="5AC8DD7C" w14:textId="77777777" w:rsidR="00551C4E" w:rsidRPr="00F27A72" w:rsidRDefault="00551C4E" w:rsidP="00CB230D">
            <w:pPr>
              <w:pStyle w:val="NormalWeb"/>
              <w:spacing w:before="0" w:beforeAutospacing="0" w:after="0" w:afterAutospacing="0"/>
              <w:rPr>
                <w:b/>
                <w:bCs/>
                <w:sz w:val="20"/>
                <w:szCs w:val="20"/>
                <w:bdr w:val="none" w:sz="0" w:space="0" w:color="auto" w:frame="1"/>
              </w:rPr>
            </w:pPr>
            <w:r w:rsidRPr="00F27A72">
              <w:rPr>
                <w:b/>
                <w:bCs/>
                <w:sz w:val="20"/>
                <w:szCs w:val="20"/>
                <w:bdr w:val="none" w:sz="0" w:space="0" w:color="auto" w:frame="1"/>
              </w:rPr>
              <w:t xml:space="preserve">Post wānanga ‘High’ responses (n=77) </w:t>
            </w:r>
          </w:p>
        </w:tc>
      </w:tr>
      <w:tr w:rsidR="00551C4E" w:rsidRPr="00F27A72" w14:paraId="2A0293C1" w14:textId="77777777" w:rsidTr="00CB230D">
        <w:tc>
          <w:tcPr>
            <w:tcW w:w="4673" w:type="dxa"/>
            <w:vMerge/>
          </w:tcPr>
          <w:p w14:paraId="158A341D" w14:textId="77777777" w:rsidR="00551C4E" w:rsidRPr="00F27A72" w:rsidRDefault="00551C4E" w:rsidP="00CB230D">
            <w:pPr>
              <w:pStyle w:val="NormalWeb"/>
              <w:spacing w:before="0" w:beforeAutospacing="0" w:after="0" w:afterAutospacing="0"/>
              <w:rPr>
                <w:sz w:val="20"/>
                <w:szCs w:val="20"/>
                <w:bdr w:val="none" w:sz="0" w:space="0" w:color="auto" w:frame="1"/>
              </w:rPr>
            </w:pPr>
          </w:p>
        </w:tc>
        <w:tc>
          <w:tcPr>
            <w:tcW w:w="1518" w:type="dxa"/>
          </w:tcPr>
          <w:p w14:paraId="71FE019E" w14:textId="77777777" w:rsidR="00551C4E" w:rsidRPr="00F27A72" w:rsidRDefault="00551C4E" w:rsidP="00CB230D">
            <w:pPr>
              <w:pStyle w:val="NormalWeb"/>
              <w:spacing w:before="0" w:beforeAutospacing="0" w:after="0" w:afterAutospacing="0"/>
              <w:jc w:val="center"/>
              <w:rPr>
                <w:b/>
                <w:bCs/>
                <w:sz w:val="20"/>
                <w:szCs w:val="20"/>
                <w:bdr w:val="none" w:sz="0" w:space="0" w:color="auto" w:frame="1"/>
              </w:rPr>
            </w:pPr>
            <w:r w:rsidRPr="00F27A72">
              <w:rPr>
                <w:b/>
                <w:bCs/>
                <w:sz w:val="20"/>
                <w:szCs w:val="20"/>
                <w:bdr w:val="none" w:sz="0" w:space="0" w:color="auto" w:frame="1"/>
              </w:rPr>
              <w:t>N.</w:t>
            </w:r>
          </w:p>
        </w:tc>
        <w:tc>
          <w:tcPr>
            <w:tcW w:w="608" w:type="dxa"/>
          </w:tcPr>
          <w:p w14:paraId="3890F65F" w14:textId="77777777" w:rsidR="00551C4E" w:rsidRPr="00F27A72" w:rsidRDefault="00551C4E" w:rsidP="00CB230D">
            <w:pPr>
              <w:pStyle w:val="NormalWeb"/>
              <w:spacing w:before="0" w:beforeAutospacing="0" w:after="0" w:afterAutospacing="0"/>
              <w:jc w:val="center"/>
              <w:rPr>
                <w:b/>
                <w:bCs/>
                <w:sz w:val="20"/>
                <w:szCs w:val="20"/>
                <w:bdr w:val="none" w:sz="0" w:space="0" w:color="auto" w:frame="1"/>
              </w:rPr>
            </w:pPr>
            <w:r w:rsidRPr="00F27A72">
              <w:rPr>
                <w:b/>
                <w:bCs/>
                <w:sz w:val="20"/>
                <w:szCs w:val="20"/>
                <w:bdr w:val="none" w:sz="0" w:space="0" w:color="auto" w:frame="1"/>
              </w:rPr>
              <w:t>%</w:t>
            </w:r>
          </w:p>
        </w:tc>
        <w:tc>
          <w:tcPr>
            <w:tcW w:w="1453" w:type="dxa"/>
          </w:tcPr>
          <w:p w14:paraId="2C486A9D" w14:textId="77777777" w:rsidR="00551C4E" w:rsidRPr="00F27A72" w:rsidRDefault="00551C4E" w:rsidP="00CB230D">
            <w:pPr>
              <w:pStyle w:val="NormalWeb"/>
              <w:spacing w:before="0" w:beforeAutospacing="0" w:after="0" w:afterAutospacing="0"/>
              <w:jc w:val="center"/>
              <w:rPr>
                <w:b/>
                <w:bCs/>
                <w:sz w:val="20"/>
                <w:szCs w:val="20"/>
                <w:bdr w:val="none" w:sz="0" w:space="0" w:color="auto" w:frame="1"/>
              </w:rPr>
            </w:pPr>
            <w:r w:rsidRPr="00F27A72">
              <w:rPr>
                <w:b/>
                <w:bCs/>
                <w:sz w:val="20"/>
                <w:szCs w:val="20"/>
                <w:bdr w:val="none" w:sz="0" w:space="0" w:color="auto" w:frame="1"/>
              </w:rPr>
              <w:t>N.</w:t>
            </w:r>
          </w:p>
        </w:tc>
        <w:tc>
          <w:tcPr>
            <w:tcW w:w="764" w:type="dxa"/>
          </w:tcPr>
          <w:p w14:paraId="712EC32D" w14:textId="77777777" w:rsidR="00551C4E" w:rsidRPr="00F27A72" w:rsidRDefault="00551C4E" w:rsidP="00CB230D">
            <w:pPr>
              <w:pStyle w:val="NormalWeb"/>
              <w:spacing w:before="0" w:beforeAutospacing="0" w:after="0" w:afterAutospacing="0"/>
              <w:jc w:val="center"/>
              <w:rPr>
                <w:b/>
                <w:bCs/>
                <w:sz w:val="20"/>
                <w:szCs w:val="20"/>
                <w:bdr w:val="none" w:sz="0" w:space="0" w:color="auto" w:frame="1"/>
              </w:rPr>
            </w:pPr>
            <w:r w:rsidRPr="00F27A72">
              <w:rPr>
                <w:b/>
                <w:bCs/>
                <w:sz w:val="20"/>
                <w:szCs w:val="20"/>
                <w:bdr w:val="none" w:sz="0" w:space="0" w:color="auto" w:frame="1"/>
              </w:rPr>
              <w:t>%</w:t>
            </w:r>
          </w:p>
        </w:tc>
      </w:tr>
      <w:tr w:rsidR="00551C4E" w:rsidRPr="00F27A72" w14:paraId="2C4B7237" w14:textId="77777777" w:rsidTr="00CB230D">
        <w:tc>
          <w:tcPr>
            <w:tcW w:w="4673" w:type="dxa"/>
          </w:tcPr>
          <w:p w14:paraId="3FEB1713" w14:textId="77777777" w:rsidR="00551C4E" w:rsidRPr="00F27A72" w:rsidRDefault="00551C4E" w:rsidP="00CB230D">
            <w:pPr>
              <w:pStyle w:val="NormalWeb"/>
              <w:spacing w:before="0" w:beforeAutospacing="0" w:after="0" w:afterAutospacing="0"/>
              <w:rPr>
                <w:sz w:val="20"/>
                <w:szCs w:val="20"/>
                <w:bdr w:val="none" w:sz="0" w:space="0" w:color="auto" w:frame="1"/>
              </w:rPr>
            </w:pPr>
            <w:r w:rsidRPr="00F27A72">
              <w:rPr>
                <w:sz w:val="20"/>
                <w:szCs w:val="20"/>
                <w:bdr w:val="none" w:sz="0" w:space="0" w:color="auto" w:frame="1"/>
              </w:rPr>
              <w:t>Knowledge about myths and facts concerning suicide prevention</w:t>
            </w:r>
          </w:p>
        </w:tc>
        <w:tc>
          <w:tcPr>
            <w:tcW w:w="1518" w:type="dxa"/>
          </w:tcPr>
          <w:p w14:paraId="38E10414"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11</w:t>
            </w:r>
          </w:p>
        </w:tc>
        <w:tc>
          <w:tcPr>
            <w:tcW w:w="608" w:type="dxa"/>
          </w:tcPr>
          <w:p w14:paraId="2B663461"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12%</w:t>
            </w:r>
          </w:p>
        </w:tc>
        <w:tc>
          <w:tcPr>
            <w:tcW w:w="1453" w:type="dxa"/>
          </w:tcPr>
          <w:p w14:paraId="0AF44129"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56</w:t>
            </w:r>
          </w:p>
        </w:tc>
        <w:tc>
          <w:tcPr>
            <w:tcW w:w="764" w:type="dxa"/>
          </w:tcPr>
          <w:p w14:paraId="57748627"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72%</w:t>
            </w:r>
          </w:p>
        </w:tc>
      </w:tr>
      <w:tr w:rsidR="00551C4E" w:rsidRPr="00F27A72" w14:paraId="0AF32DB8" w14:textId="77777777" w:rsidTr="00CB230D">
        <w:tc>
          <w:tcPr>
            <w:tcW w:w="4673" w:type="dxa"/>
          </w:tcPr>
          <w:p w14:paraId="65697EF8" w14:textId="77777777" w:rsidR="00551C4E" w:rsidRPr="00F27A72" w:rsidRDefault="00551C4E" w:rsidP="00CB230D">
            <w:pPr>
              <w:pStyle w:val="NormalWeb"/>
              <w:spacing w:before="0" w:beforeAutospacing="0" w:after="0" w:afterAutospacing="0"/>
              <w:rPr>
                <w:sz w:val="20"/>
                <w:szCs w:val="20"/>
                <w:bdr w:val="none" w:sz="0" w:space="0" w:color="auto" w:frame="1"/>
              </w:rPr>
            </w:pPr>
            <w:r w:rsidRPr="00F27A72">
              <w:rPr>
                <w:sz w:val="20"/>
                <w:szCs w:val="20"/>
                <w:bdr w:val="none" w:sz="0" w:space="0" w:color="auto" w:frame="1"/>
              </w:rPr>
              <w:t>Familiarity with the warning signs of suicide</w:t>
            </w:r>
          </w:p>
        </w:tc>
        <w:tc>
          <w:tcPr>
            <w:tcW w:w="1518" w:type="dxa"/>
          </w:tcPr>
          <w:p w14:paraId="1B38EBE1"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15</w:t>
            </w:r>
          </w:p>
        </w:tc>
        <w:tc>
          <w:tcPr>
            <w:tcW w:w="608" w:type="dxa"/>
          </w:tcPr>
          <w:p w14:paraId="71BDCCE9"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16.6%</w:t>
            </w:r>
          </w:p>
        </w:tc>
        <w:tc>
          <w:tcPr>
            <w:tcW w:w="1453" w:type="dxa"/>
          </w:tcPr>
          <w:p w14:paraId="196AED00"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40</w:t>
            </w:r>
          </w:p>
        </w:tc>
        <w:tc>
          <w:tcPr>
            <w:tcW w:w="764" w:type="dxa"/>
          </w:tcPr>
          <w:p w14:paraId="3612D146"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52%</w:t>
            </w:r>
          </w:p>
        </w:tc>
      </w:tr>
      <w:tr w:rsidR="00551C4E" w:rsidRPr="00F27A72" w14:paraId="217FD47F" w14:textId="77777777" w:rsidTr="00CB230D">
        <w:tc>
          <w:tcPr>
            <w:tcW w:w="4673" w:type="dxa"/>
          </w:tcPr>
          <w:p w14:paraId="2E2DA3AB" w14:textId="77777777" w:rsidR="00551C4E" w:rsidRPr="00F27A72" w:rsidRDefault="00551C4E" w:rsidP="00CB230D">
            <w:pPr>
              <w:pStyle w:val="NormalWeb"/>
              <w:spacing w:before="0" w:beforeAutospacing="0" w:after="0" w:afterAutospacing="0"/>
              <w:rPr>
                <w:sz w:val="20"/>
                <w:szCs w:val="20"/>
                <w:bdr w:val="none" w:sz="0" w:space="0" w:color="auto" w:frame="1"/>
              </w:rPr>
            </w:pPr>
            <w:r w:rsidRPr="00F27A72">
              <w:rPr>
                <w:sz w:val="20"/>
                <w:szCs w:val="20"/>
                <w:bdr w:val="none" w:sz="0" w:space="0" w:color="auto" w:frame="1"/>
              </w:rPr>
              <w:t>Confidence having a kōrero to whānau about suicide prevention</w:t>
            </w:r>
          </w:p>
        </w:tc>
        <w:tc>
          <w:tcPr>
            <w:tcW w:w="1518" w:type="dxa"/>
          </w:tcPr>
          <w:p w14:paraId="27EC96F6"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30</w:t>
            </w:r>
          </w:p>
        </w:tc>
        <w:tc>
          <w:tcPr>
            <w:tcW w:w="608" w:type="dxa"/>
          </w:tcPr>
          <w:p w14:paraId="3A682BEA"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33.3%</w:t>
            </w:r>
          </w:p>
        </w:tc>
        <w:tc>
          <w:tcPr>
            <w:tcW w:w="1453" w:type="dxa"/>
          </w:tcPr>
          <w:p w14:paraId="496993F6"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54</w:t>
            </w:r>
          </w:p>
        </w:tc>
        <w:tc>
          <w:tcPr>
            <w:tcW w:w="764" w:type="dxa"/>
          </w:tcPr>
          <w:p w14:paraId="725E2A0B"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70%</w:t>
            </w:r>
          </w:p>
        </w:tc>
      </w:tr>
      <w:tr w:rsidR="00551C4E" w:rsidRPr="00F27A72" w14:paraId="3227BC9B" w14:textId="77777777" w:rsidTr="00CB230D">
        <w:tc>
          <w:tcPr>
            <w:tcW w:w="4673" w:type="dxa"/>
          </w:tcPr>
          <w:p w14:paraId="4007C036" w14:textId="77777777" w:rsidR="00551C4E" w:rsidRPr="00F27A72" w:rsidRDefault="00551C4E" w:rsidP="00CB230D">
            <w:pPr>
              <w:pStyle w:val="NormalWeb"/>
              <w:spacing w:before="0" w:beforeAutospacing="0" w:after="0" w:afterAutospacing="0"/>
              <w:rPr>
                <w:sz w:val="20"/>
                <w:szCs w:val="20"/>
                <w:bdr w:val="none" w:sz="0" w:space="0" w:color="auto" w:frame="1"/>
              </w:rPr>
            </w:pPr>
            <w:r w:rsidRPr="00F27A72">
              <w:rPr>
                <w:sz w:val="20"/>
                <w:szCs w:val="20"/>
                <w:bdr w:val="none" w:sz="0" w:space="0" w:color="auto" w:frame="1"/>
              </w:rPr>
              <w:t>Confidence talking to whānau when they are wanting to take their life</w:t>
            </w:r>
          </w:p>
        </w:tc>
        <w:tc>
          <w:tcPr>
            <w:tcW w:w="1518" w:type="dxa"/>
          </w:tcPr>
          <w:p w14:paraId="0465BAAD"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27</w:t>
            </w:r>
          </w:p>
        </w:tc>
        <w:tc>
          <w:tcPr>
            <w:tcW w:w="608" w:type="dxa"/>
          </w:tcPr>
          <w:p w14:paraId="4DB73745"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30%</w:t>
            </w:r>
          </w:p>
        </w:tc>
        <w:tc>
          <w:tcPr>
            <w:tcW w:w="1453" w:type="dxa"/>
          </w:tcPr>
          <w:p w14:paraId="08D0234B"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48</w:t>
            </w:r>
          </w:p>
        </w:tc>
        <w:tc>
          <w:tcPr>
            <w:tcW w:w="764" w:type="dxa"/>
          </w:tcPr>
          <w:p w14:paraId="33E6A3D4"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62.3%</w:t>
            </w:r>
          </w:p>
        </w:tc>
      </w:tr>
      <w:tr w:rsidR="00551C4E" w:rsidRPr="00F27A72" w14:paraId="07EEE696" w14:textId="77777777" w:rsidTr="00CB230D">
        <w:tc>
          <w:tcPr>
            <w:tcW w:w="4673" w:type="dxa"/>
          </w:tcPr>
          <w:p w14:paraId="397B4FD0" w14:textId="77777777" w:rsidR="00551C4E" w:rsidRPr="00F27A72" w:rsidRDefault="00551C4E" w:rsidP="00CB230D">
            <w:pPr>
              <w:pStyle w:val="NormalWeb"/>
              <w:spacing w:before="0" w:beforeAutospacing="0" w:after="0" w:afterAutospacing="0"/>
              <w:rPr>
                <w:sz w:val="20"/>
                <w:szCs w:val="20"/>
                <w:bdr w:val="none" w:sz="0" w:space="0" w:color="auto" w:frame="1"/>
              </w:rPr>
            </w:pPr>
            <w:r w:rsidRPr="00F27A72">
              <w:rPr>
                <w:sz w:val="20"/>
                <w:szCs w:val="20"/>
                <w:bdr w:val="none" w:sz="0" w:space="0" w:color="auto" w:frame="1"/>
              </w:rPr>
              <w:t xml:space="preserve">Feeling positive about encouraging whānau to get the help they need </w:t>
            </w:r>
          </w:p>
        </w:tc>
        <w:tc>
          <w:tcPr>
            <w:tcW w:w="1518" w:type="dxa"/>
          </w:tcPr>
          <w:p w14:paraId="4AB1BFAB"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44</w:t>
            </w:r>
          </w:p>
        </w:tc>
        <w:tc>
          <w:tcPr>
            <w:tcW w:w="608" w:type="dxa"/>
          </w:tcPr>
          <w:p w14:paraId="2012EC8C"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49%</w:t>
            </w:r>
          </w:p>
        </w:tc>
        <w:tc>
          <w:tcPr>
            <w:tcW w:w="1453" w:type="dxa"/>
          </w:tcPr>
          <w:p w14:paraId="11098024"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63</w:t>
            </w:r>
          </w:p>
        </w:tc>
        <w:tc>
          <w:tcPr>
            <w:tcW w:w="764" w:type="dxa"/>
          </w:tcPr>
          <w:p w14:paraId="3485B148"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81.8%</w:t>
            </w:r>
          </w:p>
        </w:tc>
      </w:tr>
      <w:tr w:rsidR="00551C4E" w:rsidRPr="00F27A72" w14:paraId="30CCCBD4" w14:textId="77777777" w:rsidTr="00CB230D">
        <w:tc>
          <w:tcPr>
            <w:tcW w:w="4673" w:type="dxa"/>
          </w:tcPr>
          <w:p w14:paraId="7310AA48" w14:textId="77777777" w:rsidR="00551C4E" w:rsidRPr="00F27A72" w:rsidRDefault="00551C4E" w:rsidP="00CB230D">
            <w:pPr>
              <w:pStyle w:val="NormalWeb"/>
              <w:spacing w:before="0" w:beforeAutospacing="0" w:after="0" w:afterAutospacing="0"/>
              <w:rPr>
                <w:sz w:val="20"/>
                <w:szCs w:val="20"/>
                <w:bdr w:val="none" w:sz="0" w:space="0" w:color="auto" w:frame="1"/>
              </w:rPr>
            </w:pPr>
            <w:r w:rsidRPr="00F27A72">
              <w:rPr>
                <w:sz w:val="20"/>
                <w:szCs w:val="20"/>
                <w:bdr w:val="none" w:sz="0" w:space="0" w:color="auto" w:frame="1"/>
              </w:rPr>
              <w:t xml:space="preserve">Awareness about knowing who to talk to if they need help to support their whānau member </w:t>
            </w:r>
          </w:p>
        </w:tc>
        <w:tc>
          <w:tcPr>
            <w:tcW w:w="1518" w:type="dxa"/>
          </w:tcPr>
          <w:p w14:paraId="61618949"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30</w:t>
            </w:r>
          </w:p>
        </w:tc>
        <w:tc>
          <w:tcPr>
            <w:tcW w:w="608" w:type="dxa"/>
          </w:tcPr>
          <w:p w14:paraId="75DC9C8B"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33.3%</w:t>
            </w:r>
          </w:p>
        </w:tc>
        <w:tc>
          <w:tcPr>
            <w:tcW w:w="1453" w:type="dxa"/>
          </w:tcPr>
          <w:p w14:paraId="2B6E7755"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54</w:t>
            </w:r>
          </w:p>
        </w:tc>
        <w:tc>
          <w:tcPr>
            <w:tcW w:w="764" w:type="dxa"/>
          </w:tcPr>
          <w:p w14:paraId="47E4D504"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70%</w:t>
            </w:r>
          </w:p>
        </w:tc>
      </w:tr>
      <w:tr w:rsidR="00551C4E" w:rsidRPr="00F27A72" w14:paraId="171EE21E" w14:textId="77777777" w:rsidTr="00CB230D">
        <w:tc>
          <w:tcPr>
            <w:tcW w:w="4673" w:type="dxa"/>
          </w:tcPr>
          <w:p w14:paraId="3BB44188" w14:textId="77777777" w:rsidR="00551C4E" w:rsidRPr="00F27A72" w:rsidRDefault="00551C4E" w:rsidP="00CB230D">
            <w:pPr>
              <w:pStyle w:val="NormalWeb"/>
              <w:spacing w:before="0" w:beforeAutospacing="0" w:after="0" w:afterAutospacing="0"/>
              <w:rPr>
                <w:sz w:val="20"/>
                <w:szCs w:val="20"/>
                <w:bdr w:val="none" w:sz="0" w:space="0" w:color="auto" w:frame="1"/>
              </w:rPr>
            </w:pPr>
            <w:r w:rsidRPr="00F27A72">
              <w:rPr>
                <w:sz w:val="20"/>
                <w:szCs w:val="20"/>
                <w:bdr w:val="none" w:sz="0" w:space="0" w:color="auto" w:frame="1"/>
              </w:rPr>
              <w:t>Awareness of information about local and regional resources</w:t>
            </w:r>
          </w:p>
        </w:tc>
        <w:tc>
          <w:tcPr>
            <w:tcW w:w="1518" w:type="dxa"/>
          </w:tcPr>
          <w:p w14:paraId="0D42DD1E"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10</w:t>
            </w:r>
          </w:p>
        </w:tc>
        <w:tc>
          <w:tcPr>
            <w:tcW w:w="608" w:type="dxa"/>
          </w:tcPr>
          <w:p w14:paraId="59299227"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11%</w:t>
            </w:r>
          </w:p>
        </w:tc>
        <w:tc>
          <w:tcPr>
            <w:tcW w:w="1453" w:type="dxa"/>
          </w:tcPr>
          <w:p w14:paraId="2AD8BC3C"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38</w:t>
            </w:r>
          </w:p>
        </w:tc>
        <w:tc>
          <w:tcPr>
            <w:tcW w:w="764" w:type="dxa"/>
          </w:tcPr>
          <w:p w14:paraId="57BA0A02"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49.4%</w:t>
            </w:r>
          </w:p>
        </w:tc>
      </w:tr>
      <w:tr w:rsidR="00551C4E" w:rsidRPr="00F27A72" w14:paraId="22C36314" w14:textId="77777777" w:rsidTr="00CB230D">
        <w:tc>
          <w:tcPr>
            <w:tcW w:w="4673" w:type="dxa"/>
          </w:tcPr>
          <w:p w14:paraId="16D56840" w14:textId="77777777" w:rsidR="00551C4E" w:rsidRPr="00F27A72" w:rsidRDefault="00551C4E" w:rsidP="00CB230D">
            <w:pPr>
              <w:pStyle w:val="NormalWeb"/>
              <w:spacing w:before="0" w:beforeAutospacing="0" w:after="0" w:afterAutospacing="0"/>
              <w:rPr>
                <w:sz w:val="20"/>
                <w:szCs w:val="20"/>
                <w:bdr w:val="none" w:sz="0" w:space="0" w:color="auto" w:frame="1"/>
              </w:rPr>
            </w:pPr>
            <w:r w:rsidRPr="00F27A72">
              <w:rPr>
                <w:sz w:val="20"/>
                <w:szCs w:val="20"/>
                <w:bdr w:val="none" w:sz="0" w:space="0" w:color="auto" w:frame="1"/>
              </w:rPr>
              <w:t>Overall level of understanding about suicide and suicide prevention</w:t>
            </w:r>
          </w:p>
        </w:tc>
        <w:tc>
          <w:tcPr>
            <w:tcW w:w="1518" w:type="dxa"/>
          </w:tcPr>
          <w:p w14:paraId="140D2071"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14</w:t>
            </w:r>
          </w:p>
        </w:tc>
        <w:tc>
          <w:tcPr>
            <w:tcW w:w="608" w:type="dxa"/>
          </w:tcPr>
          <w:p w14:paraId="56A24393"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15.6%</w:t>
            </w:r>
          </w:p>
        </w:tc>
        <w:tc>
          <w:tcPr>
            <w:tcW w:w="1453" w:type="dxa"/>
          </w:tcPr>
          <w:p w14:paraId="2A0744E8"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48</w:t>
            </w:r>
          </w:p>
        </w:tc>
        <w:tc>
          <w:tcPr>
            <w:tcW w:w="764" w:type="dxa"/>
          </w:tcPr>
          <w:p w14:paraId="73EB3E56" w14:textId="77777777" w:rsidR="00551C4E" w:rsidRPr="00F27A72" w:rsidRDefault="00551C4E" w:rsidP="00CB230D">
            <w:pPr>
              <w:pStyle w:val="NormalWeb"/>
              <w:spacing w:before="0" w:beforeAutospacing="0" w:after="0" w:afterAutospacing="0"/>
              <w:jc w:val="center"/>
              <w:rPr>
                <w:sz w:val="20"/>
                <w:szCs w:val="20"/>
                <w:bdr w:val="none" w:sz="0" w:space="0" w:color="auto" w:frame="1"/>
              </w:rPr>
            </w:pPr>
            <w:r w:rsidRPr="00F27A72">
              <w:rPr>
                <w:sz w:val="20"/>
                <w:szCs w:val="20"/>
                <w:bdr w:val="none" w:sz="0" w:space="0" w:color="auto" w:frame="1"/>
              </w:rPr>
              <w:t>62.3%</w:t>
            </w:r>
          </w:p>
        </w:tc>
      </w:tr>
    </w:tbl>
    <w:p w14:paraId="3CBCB73B" w14:textId="77777777" w:rsidR="00551C4E" w:rsidRDefault="00551C4E" w:rsidP="00551C4E">
      <w:pPr>
        <w:rPr>
          <w:bdr w:val="none" w:sz="0" w:space="0" w:color="auto" w:frame="1"/>
          <w:lang w:eastAsia="en-NZ"/>
        </w:rPr>
      </w:pPr>
    </w:p>
    <w:p w14:paraId="2ECE186B" w14:textId="52AECAD0" w:rsidR="00551C4E" w:rsidRDefault="00551C4E" w:rsidP="00551C4E">
      <w:pPr>
        <w:rPr>
          <w:bdr w:val="none" w:sz="0" w:space="0" w:color="auto" w:frame="1"/>
          <w:lang w:eastAsia="en-NZ"/>
        </w:rPr>
      </w:pPr>
      <w:r>
        <w:rPr>
          <w:bdr w:val="none" w:sz="0" w:space="0" w:color="auto" w:frame="1"/>
          <w:lang w:eastAsia="en-NZ"/>
        </w:rPr>
        <w:t xml:space="preserve">Te Rau Ora surveyed Whānau champions from 2018-2021 against 18 statements.  </w:t>
      </w:r>
    </w:p>
    <w:tbl>
      <w:tblPr>
        <w:tblStyle w:val="TableGrid"/>
        <w:tblW w:w="0" w:type="auto"/>
        <w:tblLook w:val="04A0" w:firstRow="1" w:lastRow="0" w:firstColumn="1" w:lastColumn="0" w:noHBand="0" w:noVBand="1"/>
      </w:tblPr>
      <w:tblGrid>
        <w:gridCol w:w="4809"/>
        <w:gridCol w:w="1381"/>
        <w:gridCol w:w="764"/>
        <w:gridCol w:w="1298"/>
        <w:gridCol w:w="764"/>
      </w:tblGrid>
      <w:tr w:rsidR="00551C4E" w:rsidRPr="00F27A72" w14:paraId="29B7AD10" w14:textId="77777777" w:rsidTr="00CB230D">
        <w:tc>
          <w:tcPr>
            <w:tcW w:w="4809" w:type="dxa"/>
            <w:vMerge w:val="restart"/>
          </w:tcPr>
          <w:p w14:paraId="338B8D60" w14:textId="77777777" w:rsidR="00551C4E" w:rsidRPr="00F27A72" w:rsidRDefault="00551C4E" w:rsidP="00F94F0B">
            <w:pPr>
              <w:spacing w:before="100" w:beforeAutospacing="1" w:after="100" w:afterAutospacing="1" w:line="240" w:lineRule="auto"/>
              <w:rPr>
                <w:b/>
                <w:bCs/>
                <w:sz w:val="20"/>
                <w:szCs w:val="20"/>
                <w:bdr w:val="none" w:sz="0" w:space="0" w:color="auto" w:frame="1"/>
              </w:rPr>
            </w:pPr>
            <w:r w:rsidRPr="00F27A72">
              <w:rPr>
                <w:b/>
                <w:bCs/>
                <w:sz w:val="20"/>
                <w:szCs w:val="20"/>
                <w:bdr w:val="none" w:sz="0" w:space="0" w:color="auto" w:frame="1"/>
              </w:rPr>
              <w:t xml:space="preserve">Whānau champion survey response to rating statements about </w:t>
            </w:r>
            <w:proofErr w:type="spellStart"/>
            <w:r w:rsidRPr="00F27A72">
              <w:rPr>
                <w:b/>
                <w:bCs/>
                <w:sz w:val="20"/>
                <w:szCs w:val="20"/>
                <w:bdr w:val="none" w:sz="0" w:space="0" w:color="auto" w:frame="1"/>
              </w:rPr>
              <w:t>Tiaki</w:t>
            </w:r>
            <w:proofErr w:type="spellEnd"/>
            <w:r w:rsidRPr="00F27A72">
              <w:rPr>
                <w:b/>
                <w:bCs/>
                <w:sz w:val="20"/>
                <w:szCs w:val="20"/>
                <w:bdr w:val="none" w:sz="0" w:space="0" w:color="auto" w:frame="1"/>
              </w:rPr>
              <w:t xml:space="preserve"> Whānau </w:t>
            </w:r>
            <w:proofErr w:type="spellStart"/>
            <w:r w:rsidRPr="00F27A72">
              <w:rPr>
                <w:b/>
                <w:bCs/>
                <w:sz w:val="20"/>
                <w:szCs w:val="20"/>
                <w:bdr w:val="none" w:sz="0" w:space="0" w:color="auto" w:frame="1"/>
              </w:rPr>
              <w:t>Tiaki</w:t>
            </w:r>
            <w:proofErr w:type="spellEnd"/>
            <w:r w:rsidRPr="00F27A72">
              <w:rPr>
                <w:b/>
                <w:bCs/>
                <w:sz w:val="20"/>
                <w:szCs w:val="20"/>
                <w:bdr w:val="none" w:sz="0" w:space="0" w:color="auto" w:frame="1"/>
              </w:rPr>
              <w:t xml:space="preserve"> Ora programme (2018-2021)  </w:t>
            </w:r>
          </w:p>
        </w:tc>
        <w:tc>
          <w:tcPr>
            <w:tcW w:w="2145" w:type="dxa"/>
            <w:gridSpan w:val="2"/>
          </w:tcPr>
          <w:p w14:paraId="0BBB60D0" w14:textId="77777777" w:rsidR="00551C4E" w:rsidRPr="00F27A72" w:rsidRDefault="00551C4E" w:rsidP="00F94F0B">
            <w:pPr>
              <w:spacing w:before="100" w:beforeAutospacing="1" w:after="100" w:afterAutospacing="1" w:line="240" w:lineRule="auto"/>
              <w:jc w:val="center"/>
              <w:rPr>
                <w:b/>
                <w:bCs/>
                <w:sz w:val="20"/>
                <w:szCs w:val="20"/>
                <w:bdr w:val="none" w:sz="0" w:space="0" w:color="auto" w:frame="1"/>
              </w:rPr>
            </w:pPr>
            <w:r w:rsidRPr="00F27A72">
              <w:rPr>
                <w:b/>
                <w:bCs/>
                <w:sz w:val="20"/>
                <w:szCs w:val="20"/>
                <w:bdr w:val="none" w:sz="0" w:space="0" w:color="auto" w:frame="1"/>
              </w:rPr>
              <w:t>Strongly Agree (n=47)</w:t>
            </w:r>
          </w:p>
        </w:tc>
        <w:tc>
          <w:tcPr>
            <w:tcW w:w="2062" w:type="dxa"/>
            <w:gridSpan w:val="2"/>
          </w:tcPr>
          <w:p w14:paraId="2E7DC33C" w14:textId="77777777" w:rsidR="00551C4E" w:rsidRPr="00F27A72" w:rsidRDefault="00551C4E" w:rsidP="00F94F0B">
            <w:pPr>
              <w:spacing w:before="100" w:beforeAutospacing="1" w:after="100" w:afterAutospacing="1" w:line="240" w:lineRule="auto"/>
              <w:jc w:val="center"/>
              <w:rPr>
                <w:b/>
                <w:bCs/>
                <w:sz w:val="20"/>
                <w:szCs w:val="20"/>
                <w:bdr w:val="none" w:sz="0" w:space="0" w:color="auto" w:frame="1"/>
              </w:rPr>
            </w:pPr>
            <w:r w:rsidRPr="00F27A72">
              <w:rPr>
                <w:b/>
                <w:bCs/>
                <w:sz w:val="20"/>
                <w:szCs w:val="20"/>
                <w:bdr w:val="none" w:sz="0" w:space="0" w:color="auto" w:frame="1"/>
              </w:rPr>
              <w:t>Strongly Agree and Agree (n=47)</w:t>
            </w:r>
          </w:p>
        </w:tc>
      </w:tr>
      <w:tr w:rsidR="00551C4E" w:rsidRPr="00F27A72" w14:paraId="02A882BE" w14:textId="77777777" w:rsidTr="00CB230D">
        <w:tc>
          <w:tcPr>
            <w:tcW w:w="4809" w:type="dxa"/>
            <w:vMerge/>
          </w:tcPr>
          <w:p w14:paraId="0677179B" w14:textId="77777777" w:rsidR="00551C4E" w:rsidRPr="00F27A72" w:rsidRDefault="00551C4E" w:rsidP="00F94F0B">
            <w:pPr>
              <w:spacing w:before="100" w:beforeAutospacing="1" w:after="100" w:afterAutospacing="1" w:line="240" w:lineRule="auto"/>
              <w:rPr>
                <w:b/>
                <w:bCs/>
                <w:sz w:val="20"/>
                <w:szCs w:val="20"/>
                <w:bdr w:val="none" w:sz="0" w:space="0" w:color="auto" w:frame="1"/>
              </w:rPr>
            </w:pPr>
          </w:p>
        </w:tc>
        <w:tc>
          <w:tcPr>
            <w:tcW w:w="1381" w:type="dxa"/>
          </w:tcPr>
          <w:p w14:paraId="21D15227" w14:textId="77777777" w:rsidR="00551C4E" w:rsidRPr="00F27A72" w:rsidRDefault="00551C4E" w:rsidP="00F94F0B">
            <w:pPr>
              <w:spacing w:before="100" w:beforeAutospacing="1" w:after="100" w:afterAutospacing="1" w:line="240" w:lineRule="auto"/>
              <w:jc w:val="center"/>
              <w:rPr>
                <w:b/>
                <w:bCs/>
                <w:sz w:val="20"/>
                <w:szCs w:val="20"/>
                <w:bdr w:val="none" w:sz="0" w:space="0" w:color="auto" w:frame="1"/>
              </w:rPr>
            </w:pPr>
            <w:r w:rsidRPr="00F27A72">
              <w:rPr>
                <w:b/>
                <w:bCs/>
                <w:sz w:val="20"/>
                <w:szCs w:val="20"/>
                <w:bdr w:val="none" w:sz="0" w:space="0" w:color="auto" w:frame="1"/>
              </w:rPr>
              <w:t>N.</w:t>
            </w:r>
          </w:p>
        </w:tc>
        <w:tc>
          <w:tcPr>
            <w:tcW w:w="764" w:type="dxa"/>
          </w:tcPr>
          <w:p w14:paraId="76496886" w14:textId="77777777" w:rsidR="00551C4E" w:rsidRPr="00F27A72" w:rsidRDefault="00551C4E" w:rsidP="00F94F0B">
            <w:pPr>
              <w:spacing w:before="100" w:beforeAutospacing="1" w:after="100" w:afterAutospacing="1" w:line="240" w:lineRule="auto"/>
              <w:jc w:val="center"/>
              <w:rPr>
                <w:b/>
                <w:bCs/>
                <w:sz w:val="20"/>
                <w:szCs w:val="20"/>
                <w:bdr w:val="none" w:sz="0" w:space="0" w:color="auto" w:frame="1"/>
              </w:rPr>
            </w:pPr>
            <w:r w:rsidRPr="00F27A72">
              <w:rPr>
                <w:b/>
                <w:bCs/>
                <w:sz w:val="20"/>
                <w:szCs w:val="20"/>
                <w:bdr w:val="none" w:sz="0" w:space="0" w:color="auto" w:frame="1"/>
              </w:rPr>
              <w:t>%</w:t>
            </w:r>
          </w:p>
        </w:tc>
        <w:tc>
          <w:tcPr>
            <w:tcW w:w="1298" w:type="dxa"/>
          </w:tcPr>
          <w:p w14:paraId="793BCC05" w14:textId="77777777" w:rsidR="00551C4E" w:rsidRPr="00F27A72" w:rsidRDefault="00551C4E" w:rsidP="00F94F0B">
            <w:pPr>
              <w:spacing w:before="100" w:beforeAutospacing="1" w:after="100" w:afterAutospacing="1" w:line="240" w:lineRule="auto"/>
              <w:jc w:val="center"/>
              <w:rPr>
                <w:b/>
                <w:bCs/>
                <w:sz w:val="20"/>
                <w:szCs w:val="20"/>
                <w:bdr w:val="none" w:sz="0" w:space="0" w:color="auto" w:frame="1"/>
              </w:rPr>
            </w:pPr>
            <w:r w:rsidRPr="00F27A72">
              <w:rPr>
                <w:b/>
                <w:bCs/>
                <w:sz w:val="20"/>
                <w:szCs w:val="20"/>
                <w:bdr w:val="none" w:sz="0" w:space="0" w:color="auto" w:frame="1"/>
              </w:rPr>
              <w:t>N.</w:t>
            </w:r>
          </w:p>
        </w:tc>
        <w:tc>
          <w:tcPr>
            <w:tcW w:w="764" w:type="dxa"/>
          </w:tcPr>
          <w:p w14:paraId="060ED907" w14:textId="77777777" w:rsidR="00551C4E" w:rsidRPr="00F27A72" w:rsidRDefault="00551C4E" w:rsidP="00F94F0B">
            <w:pPr>
              <w:spacing w:before="100" w:beforeAutospacing="1" w:after="100" w:afterAutospacing="1" w:line="240" w:lineRule="auto"/>
              <w:jc w:val="center"/>
              <w:rPr>
                <w:b/>
                <w:bCs/>
                <w:sz w:val="20"/>
                <w:szCs w:val="20"/>
                <w:bdr w:val="none" w:sz="0" w:space="0" w:color="auto" w:frame="1"/>
              </w:rPr>
            </w:pPr>
            <w:r w:rsidRPr="00F27A72">
              <w:rPr>
                <w:b/>
                <w:bCs/>
                <w:sz w:val="20"/>
                <w:szCs w:val="20"/>
                <w:bdr w:val="none" w:sz="0" w:space="0" w:color="auto" w:frame="1"/>
              </w:rPr>
              <w:t>%</w:t>
            </w:r>
          </w:p>
        </w:tc>
      </w:tr>
      <w:tr w:rsidR="00551C4E" w:rsidRPr="00F27A72" w14:paraId="73B3C54C" w14:textId="77777777" w:rsidTr="00CB230D">
        <w:tc>
          <w:tcPr>
            <w:tcW w:w="4809" w:type="dxa"/>
          </w:tcPr>
          <w:p w14:paraId="15AC520C"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Clarity and relevance of the aims of the programme</w:t>
            </w:r>
          </w:p>
        </w:tc>
        <w:tc>
          <w:tcPr>
            <w:tcW w:w="1381" w:type="dxa"/>
          </w:tcPr>
          <w:p w14:paraId="0ED4517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38</w:t>
            </w:r>
          </w:p>
        </w:tc>
        <w:tc>
          <w:tcPr>
            <w:tcW w:w="764" w:type="dxa"/>
          </w:tcPr>
          <w:p w14:paraId="0246B23B"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80.9%</w:t>
            </w:r>
          </w:p>
        </w:tc>
        <w:tc>
          <w:tcPr>
            <w:tcW w:w="1298" w:type="dxa"/>
          </w:tcPr>
          <w:p w14:paraId="6D302D0A"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45</w:t>
            </w:r>
          </w:p>
        </w:tc>
        <w:tc>
          <w:tcPr>
            <w:tcW w:w="764" w:type="dxa"/>
          </w:tcPr>
          <w:p w14:paraId="6C3CCDE5"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95.7%</w:t>
            </w:r>
          </w:p>
        </w:tc>
      </w:tr>
      <w:tr w:rsidR="00551C4E" w:rsidRPr="00F27A72" w14:paraId="4CD0EBE1" w14:textId="77777777" w:rsidTr="00CB230D">
        <w:tc>
          <w:tcPr>
            <w:tcW w:w="4809" w:type="dxa"/>
          </w:tcPr>
          <w:p w14:paraId="52A4DF3B"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Helpful and easy to use were the </w:t>
            </w:r>
            <w:proofErr w:type="spellStart"/>
            <w:r w:rsidRPr="00F27A72">
              <w:rPr>
                <w:sz w:val="20"/>
                <w:szCs w:val="20"/>
                <w:bdr w:val="none" w:sz="0" w:space="0" w:color="auto" w:frame="1"/>
              </w:rPr>
              <w:t>Tiaki</w:t>
            </w:r>
            <w:proofErr w:type="spellEnd"/>
            <w:r w:rsidRPr="00F27A72">
              <w:rPr>
                <w:sz w:val="20"/>
                <w:szCs w:val="20"/>
                <w:bdr w:val="none" w:sz="0" w:space="0" w:color="auto" w:frame="1"/>
              </w:rPr>
              <w:t xml:space="preserve"> Whānau </w:t>
            </w:r>
            <w:proofErr w:type="spellStart"/>
            <w:r w:rsidRPr="00F27A72">
              <w:rPr>
                <w:sz w:val="20"/>
                <w:szCs w:val="20"/>
                <w:bdr w:val="none" w:sz="0" w:space="0" w:color="auto" w:frame="1"/>
              </w:rPr>
              <w:t>Tiaki</w:t>
            </w:r>
            <w:proofErr w:type="spellEnd"/>
            <w:r w:rsidRPr="00F27A72">
              <w:rPr>
                <w:sz w:val="20"/>
                <w:szCs w:val="20"/>
                <w:bdr w:val="none" w:sz="0" w:space="0" w:color="auto" w:frame="1"/>
              </w:rPr>
              <w:t xml:space="preserve"> Ora programme guidelines</w:t>
            </w:r>
          </w:p>
        </w:tc>
        <w:tc>
          <w:tcPr>
            <w:tcW w:w="1381" w:type="dxa"/>
          </w:tcPr>
          <w:p w14:paraId="1A14C68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32</w:t>
            </w:r>
          </w:p>
        </w:tc>
        <w:tc>
          <w:tcPr>
            <w:tcW w:w="764" w:type="dxa"/>
          </w:tcPr>
          <w:p w14:paraId="2A12138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68%</w:t>
            </w:r>
          </w:p>
        </w:tc>
        <w:tc>
          <w:tcPr>
            <w:tcW w:w="1298" w:type="dxa"/>
          </w:tcPr>
          <w:p w14:paraId="1284B329"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43</w:t>
            </w:r>
          </w:p>
        </w:tc>
        <w:tc>
          <w:tcPr>
            <w:tcW w:w="764" w:type="dxa"/>
          </w:tcPr>
          <w:p w14:paraId="07D9E272"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91.5%</w:t>
            </w:r>
          </w:p>
        </w:tc>
      </w:tr>
      <w:tr w:rsidR="00551C4E" w:rsidRPr="00F27A72" w14:paraId="26C0830C" w14:textId="77777777" w:rsidTr="00CB230D">
        <w:tc>
          <w:tcPr>
            <w:tcW w:w="4809" w:type="dxa"/>
          </w:tcPr>
          <w:p w14:paraId="05F606FC"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Recommend the programme to others </w:t>
            </w:r>
          </w:p>
        </w:tc>
        <w:tc>
          <w:tcPr>
            <w:tcW w:w="1381" w:type="dxa"/>
          </w:tcPr>
          <w:p w14:paraId="4A76A8C5"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42</w:t>
            </w:r>
          </w:p>
        </w:tc>
        <w:tc>
          <w:tcPr>
            <w:tcW w:w="764" w:type="dxa"/>
          </w:tcPr>
          <w:p w14:paraId="45356263"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89.4%</w:t>
            </w:r>
          </w:p>
        </w:tc>
        <w:tc>
          <w:tcPr>
            <w:tcW w:w="1298" w:type="dxa"/>
          </w:tcPr>
          <w:p w14:paraId="2C0C3B1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45</w:t>
            </w:r>
          </w:p>
        </w:tc>
        <w:tc>
          <w:tcPr>
            <w:tcW w:w="764" w:type="dxa"/>
          </w:tcPr>
          <w:p w14:paraId="6C44CEDA"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95.7%</w:t>
            </w:r>
          </w:p>
        </w:tc>
      </w:tr>
      <w:tr w:rsidR="00551C4E" w:rsidRPr="00F27A72" w14:paraId="3BEF5183" w14:textId="77777777" w:rsidTr="00CB230D">
        <w:tc>
          <w:tcPr>
            <w:tcW w:w="4809" w:type="dxa"/>
          </w:tcPr>
          <w:p w14:paraId="427034F5"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Ease of using the Toolkit </w:t>
            </w:r>
          </w:p>
        </w:tc>
        <w:tc>
          <w:tcPr>
            <w:tcW w:w="1381" w:type="dxa"/>
          </w:tcPr>
          <w:p w14:paraId="65AC6D6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38</w:t>
            </w:r>
          </w:p>
        </w:tc>
        <w:tc>
          <w:tcPr>
            <w:tcW w:w="764" w:type="dxa"/>
          </w:tcPr>
          <w:p w14:paraId="22EEC0F2"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80.9%</w:t>
            </w:r>
          </w:p>
        </w:tc>
        <w:tc>
          <w:tcPr>
            <w:tcW w:w="1298" w:type="dxa"/>
          </w:tcPr>
          <w:p w14:paraId="3C6CCF4B"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35593FB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r w:rsidR="00551C4E" w:rsidRPr="00F27A72" w14:paraId="50F33DB6" w14:textId="77777777" w:rsidTr="00CB230D">
        <w:tc>
          <w:tcPr>
            <w:tcW w:w="4809" w:type="dxa"/>
          </w:tcPr>
          <w:p w14:paraId="6716E13C"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Confidence to share resources with others </w:t>
            </w:r>
          </w:p>
        </w:tc>
        <w:tc>
          <w:tcPr>
            <w:tcW w:w="1381" w:type="dxa"/>
          </w:tcPr>
          <w:p w14:paraId="73CBA20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35</w:t>
            </w:r>
          </w:p>
        </w:tc>
        <w:tc>
          <w:tcPr>
            <w:tcW w:w="764" w:type="dxa"/>
          </w:tcPr>
          <w:p w14:paraId="66148BB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74.5%</w:t>
            </w:r>
          </w:p>
        </w:tc>
        <w:tc>
          <w:tcPr>
            <w:tcW w:w="1298" w:type="dxa"/>
          </w:tcPr>
          <w:p w14:paraId="3D41A25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45</w:t>
            </w:r>
          </w:p>
        </w:tc>
        <w:tc>
          <w:tcPr>
            <w:tcW w:w="764" w:type="dxa"/>
          </w:tcPr>
          <w:p w14:paraId="19FE6EF4"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95.7%</w:t>
            </w:r>
          </w:p>
        </w:tc>
      </w:tr>
      <w:tr w:rsidR="00551C4E" w:rsidRPr="00F27A72" w14:paraId="60461CBD" w14:textId="77777777" w:rsidTr="00CB230D">
        <w:tc>
          <w:tcPr>
            <w:tcW w:w="4809" w:type="dxa"/>
          </w:tcPr>
          <w:p w14:paraId="1E935C5D"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Usefulness of the ‘</w:t>
            </w:r>
            <w:proofErr w:type="spellStart"/>
            <w:r w:rsidRPr="00F27A72">
              <w:rPr>
                <w:sz w:val="20"/>
                <w:szCs w:val="20"/>
                <w:bdr w:val="none" w:sz="0" w:space="0" w:color="auto" w:frame="1"/>
              </w:rPr>
              <w:t>Tū</w:t>
            </w:r>
            <w:proofErr w:type="spellEnd"/>
            <w:r w:rsidRPr="00F27A72">
              <w:rPr>
                <w:sz w:val="20"/>
                <w:szCs w:val="20"/>
                <w:bdr w:val="none" w:sz="0" w:space="0" w:color="auto" w:frame="1"/>
              </w:rPr>
              <w:t xml:space="preserve"> Whānau Mai' booklet</w:t>
            </w:r>
          </w:p>
        </w:tc>
        <w:tc>
          <w:tcPr>
            <w:tcW w:w="1381" w:type="dxa"/>
          </w:tcPr>
          <w:p w14:paraId="164B2F2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40</w:t>
            </w:r>
          </w:p>
        </w:tc>
        <w:tc>
          <w:tcPr>
            <w:tcW w:w="764" w:type="dxa"/>
          </w:tcPr>
          <w:p w14:paraId="5D5DD7EB"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85.1%</w:t>
            </w:r>
          </w:p>
        </w:tc>
        <w:tc>
          <w:tcPr>
            <w:tcW w:w="1298" w:type="dxa"/>
          </w:tcPr>
          <w:p w14:paraId="743134E6"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1EC7564A"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r w:rsidR="00551C4E" w:rsidRPr="00F27A72" w14:paraId="6A991371" w14:textId="77777777" w:rsidTr="00CB230D">
        <w:tc>
          <w:tcPr>
            <w:tcW w:w="4809" w:type="dxa"/>
          </w:tcPr>
          <w:p w14:paraId="7CC95FEA"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Usefulness of the 'See You Tomorrow Eh!' booklet</w:t>
            </w:r>
          </w:p>
        </w:tc>
        <w:tc>
          <w:tcPr>
            <w:tcW w:w="1381" w:type="dxa"/>
          </w:tcPr>
          <w:p w14:paraId="54718B5E"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40</w:t>
            </w:r>
          </w:p>
        </w:tc>
        <w:tc>
          <w:tcPr>
            <w:tcW w:w="764" w:type="dxa"/>
          </w:tcPr>
          <w:p w14:paraId="22FC7CA0"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85.1%</w:t>
            </w:r>
          </w:p>
        </w:tc>
        <w:tc>
          <w:tcPr>
            <w:tcW w:w="1298" w:type="dxa"/>
          </w:tcPr>
          <w:p w14:paraId="4B45DA0B"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51CAC29E"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r w:rsidR="00551C4E" w:rsidRPr="00F27A72" w14:paraId="7B2EDC8C" w14:textId="77777777" w:rsidTr="00CB230D">
        <w:tc>
          <w:tcPr>
            <w:tcW w:w="4809" w:type="dxa"/>
          </w:tcPr>
          <w:p w14:paraId="0D8BD369"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Usefulness of the USB resource</w:t>
            </w:r>
          </w:p>
        </w:tc>
        <w:tc>
          <w:tcPr>
            <w:tcW w:w="1381" w:type="dxa"/>
          </w:tcPr>
          <w:p w14:paraId="483A1233"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23</w:t>
            </w:r>
          </w:p>
        </w:tc>
        <w:tc>
          <w:tcPr>
            <w:tcW w:w="764" w:type="dxa"/>
          </w:tcPr>
          <w:p w14:paraId="76D90B10"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48.9%</w:t>
            </w:r>
          </w:p>
        </w:tc>
        <w:tc>
          <w:tcPr>
            <w:tcW w:w="1298" w:type="dxa"/>
          </w:tcPr>
          <w:p w14:paraId="7F8A4B29"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32</w:t>
            </w:r>
          </w:p>
        </w:tc>
        <w:tc>
          <w:tcPr>
            <w:tcW w:w="764" w:type="dxa"/>
          </w:tcPr>
          <w:p w14:paraId="777268E4"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68%</w:t>
            </w:r>
          </w:p>
        </w:tc>
      </w:tr>
      <w:tr w:rsidR="00551C4E" w:rsidRPr="00F27A72" w14:paraId="6B4A03BE" w14:textId="77777777" w:rsidTr="00CB230D">
        <w:tc>
          <w:tcPr>
            <w:tcW w:w="4809" w:type="dxa"/>
          </w:tcPr>
          <w:p w14:paraId="4FCFF273"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Ease of communication with the </w:t>
            </w:r>
            <w:proofErr w:type="spellStart"/>
            <w:r w:rsidRPr="00F27A72">
              <w:rPr>
                <w:sz w:val="20"/>
                <w:szCs w:val="20"/>
                <w:bdr w:val="none" w:sz="0" w:space="0" w:color="auto" w:frame="1"/>
              </w:rPr>
              <w:t>Tiaki</w:t>
            </w:r>
            <w:proofErr w:type="spellEnd"/>
            <w:r w:rsidRPr="00F27A72">
              <w:rPr>
                <w:sz w:val="20"/>
                <w:szCs w:val="20"/>
                <w:bdr w:val="none" w:sz="0" w:space="0" w:color="auto" w:frame="1"/>
              </w:rPr>
              <w:t xml:space="preserve"> Whānau </w:t>
            </w:r>
            <w:proofErr w:type="spellStart"/>
            <w:r w:rsidRPr="00F27A72">
              <w:rPr>
                <w:sz w:val="20"/>
                <w:szCs w:val="20"/>
                <w:bdr w:val="none" w:sz="0" w:space="0" w:color="auto" w:frame="1"/>
              </w:rPr>
              <w:t>Tiaki</w:t>
            </w:r>
            <w:proofErr w:type="spellEnd"/>
            <w:r w:rsidRPr="00F27A72">
              <w:rPr>
                <w:sz w:val="20"/>
                <w:szCs w:val="20"/>
                <w:bdr w:val="none" w:sz="0" w:space="0" w:color="auto" w:frame="1"/>
              </w:rPr>
              <w:t xml:space="preserve"> Ora team</w:t>
            </w:r>
          </w:p>
        </w:tc>
        <w:tc>
          <w:tcPr>
            <w:tcW w:w="1381" w:type="dxa"/>
          </w:tcPr>
          <w:p w14:paraId="77950EE6"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38</w:t>
            </w:r>
          </w:p>
        </w:tc>
        <w:tc>
          <w:tcPr>
            <w:tcW w:w="764" w:type="dxa"/>
          </w:tcPr>
          <w:p w14:paraId="2C6987B0"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80.9%</w:t>
            </w:r>
          </w:p>
        </w:tc>
        <w:tc>
          <w:tcPr>
            <w:tcW w:w="1298" w:type="dxa"/>
          </w:tcPr>
          <w:p w14:paraId="678747C6"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46</w:t>
            </w:r>
          </w:p>
        </w:tc>
        <w:tc>
          <w:tcPr>
            <w:tcW w:w="764" w:type="dxa"/>
          </w:tcPr>
          <w:p w14:paraId="4BD952CB"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97.9%</w:t>
            </w:r>
          </w:p>
        </w:tc>
      </w:tr>
      <w:tr w:rsidR="00551C4E" w:rsidRPr="00F27A72" w14:paraId="7CD7D57D" w14:textId="77777777" w:rsidTr="00CB230D">
        <w:tc>
          <w:tcPr>
            <w:tcW w:w="4809" w:type="dxa"/>
          </w:tcPr>
          <w:p w14:paraId="117E939A"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Well supported in whānau champion role</w:t>
            </w:r>
          </w:p>
        </w:tc>
        <w:tc>
          <w:tcPr>
            <w:tcW w:w="1381" w:type="dxa"/>
          </w:tcPr>
          <w:p w14:paraId="3FF12CE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35</w:t>
            </w:r>
          </w:p>
        </w:tc>
        <w:tc>
          <w:tcPr>
            <w:tcW w:w="764" w:type="dxa"/>
          </w:tcPr>
          <w:p w14:paraId="2255397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74.5%</w:t>
            </w:r>
          </w:p>
        </w:tc>
        <w:tc>
          <w:tcPr>
            <w:tcW w:w="1298" w:type="dxa"/>
          </w:tcPr>
          <w:p w14:paraId="3A8B75D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44</w:t>
            </w:r>
          </w:p>
        </w:tc>
        <w:tc>
          <w:tcPr>
            <w:tcW w:w="764" w:type="dxa"/>
          </w:tcPr>
          <w:p w14:paraId="13353FA8"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93.6%</w:t>
            </w:r>
          </w:p>
        </w:tc>
      </w:tr>
      <w:tr w:rsidR="00551C4E" w:rsidRPr="00F27A72" w14:paraId="38914DD8" w14:textId="77777777" w:rsidTr="00CB230D">
        <w:tc>
          <w:tcPr>
            <w:tcW w:w="4809" w:type="dxa"/>
          </w:tcPr>
          <w:p w14:paraId="7F2604DB"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How positive was receiving </w:t>
            </w:r>
            <w:proofErr w:type="spellStart"/>
            <w:r w:rsidRPr="00F27A72">
              <w:rPr>
                <w:sz w:val="20"/>
                <w:szCs w:val="20"/>
                <w:bdr w:val="none" w:sz="0" w:space="0" w:color="auto" w:frame="1"/>
              </w:rPr>
              <w:t>koha</w:t>
            </w:r>
            <w:proofErr w:type="spellEnd"/>
            <w:r w:rsidRPr="00F27A72">
              <w:rPr>
                <w:sz w:val="20"/>
                <w:szCs w:val="20"/>
                <w:bdr w:val="none" w:sz="0" w:space="0" w:color="auto" w:frame="1"/>
              </w:rPr>
              <w:t xml:space="preserve"> as part of the programme</w:t>
            </w:r>
          </w:p>
        </w:tc>
        <w:tc>
          <w:tcPr>
            <w:tcW w:w="1381" w:type="dxa"/>
          </w:tcPr>
          <w:p w14:paraId="70954DDA"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35</w:t>
            </w:r>
          </w:p>
        </w:tc>
        <w:tc>
          <w:tcPr>
            <w:tcW w:w="764" w:type="dxa"/>
          </w:tcPr>
          <w:p w14:paraId="2AD88D9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74.5%</w:t>
            </w:r>
          </w:p>
        </w:tc>
        <w:tc>
          <w:tcPr>
            <w:tcW w:w="1298" w:type="dxa"/>
          </w:tcPr>
          <w:p w14:paraId="50BDD61E"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46</w:t>
            </w:r>
          </w:p>
        </w:tc>
        <w:tc>
          <w:tcPr>
            <w:tcW w:w="764" w:type="dxa"/>
          </w:tcPr>
          <w:p w14:paraId="1DCC1012"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97.9%</w:t>
            </w:r>
          </w:p>
        </w:tc>
      </w:tr>
      <w:tr w:rsidR="00551C4E" w:rsidRPr="00F27A72" w14:paraId="51BF3FC1" w14:textId="77777777" w:rsidTr="00CB230D">
        <w:tc>
          <w:tcPr>
            <w:tcW w:w="4809" w:type="dxa"/>
          </w:tcPr>
          <w:p w14:paraId="39642000"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Attend the programme again </w:t>
            </w:r>
          </w:p>
        </w:tc>
        <w:tc>
          <w:tcPr>
            <w:tcW w:w="1381" w:type="dxa"/>
          </w:tcPr>
          <w:p w14:paraId="512C733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39</w:t>
            </w:r>
          </w:p>
        </w:tc>
        <w:tc>
          <w:tcPr>
            <w:tcW w:w="764" w:type="dxa"/>
          </w:tcPr>
          <w:p w14:paraId="314E0A29"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83%</w:t>
            </w:r>
          </w:p>
        </w:tc>
        <w:tc>
          <w:tcPr>
            <w:tcW w:w="1298" w:type="dxa"/>
          </w:tcPr>
          <w:p w14:paraId="19E88B4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45</w:t>
            </w:r>
          </w:p>
        </w:tc>
        <w:tc>
          <w:tcPr>
            <w:tcW w:w="764" w:type="dxa"/>
          </w:tcPr>
          <w:p w14:paraId="093502F6"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95.7%</w:t>
            </w:r>
          </w:p>
        </w:tc>
      </w:tr>
      <w:tr w:rsidR="00551C4E" w:rsidRPr="00F27A72" w14:paraId="6E89C07A" w14:textId="77777777" w:rsidTr="00CB230D">
        <w:tc>
          <w:tcPr>
            <w:tcW w:w="4809" w:type="dxa"/>
          </w:tcPr>
          <w:p w14:paraId="30FDA548"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Confident talking about suicide prevention among whānau </w:t>
            </w:r>
          </w:p>
        </w:tc>
        <w:tc>
          <w:tcPr>
            <w:tcW w:w="1381" w:type="dxa"/>
          </w:tcPr>
          <w:p w14:paraId="0DBA90A7"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34</w:t>
            </w:r>
          </w:p>
        </w:tc>
        <w:tc>
          <w:tcPr>
            <w:tcW w:w="764" w:type="dxa"/>
          </w:tcPr>
          <w:p w14:paraId="494C13C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72.3%</w:t>
            </w:r>
          </w:p>
        </w:tc>
        <w:tc>
          <w:tcPr>
            <w:tcW w:w="1298" w:type="dxa"/>
          </w:tcPr>
          <w:p w14:paraId="06A0CE6F"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621C30D2"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r w:rsidR="00551C4E" w:rsidRPr="00F27A72" w14:paraId="785E4A11" w14:textId="77777777" w:rsidTr="00CB230D">
        <w:tc>
          <w:tcPr>
            <w:tcW w:w="4809" w:type="dxa"/>
          </w:tcPr>
          <w:p w14:paraId="35AA0082"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lastRenderedPageBreak/>
              <w:t xml:space="preserve">Confident talking about suicide prevention with others </w:t>
            </w:r>
          </w:p>
        </w:tc>
        <w:tc>
          <w:tcPr>
            <w:tcW w:w="1381" w:type="dxa"/>
          </w:tcPr>
          <w:p w14:paraId="55E23C30"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35</w:t>
            </w:r>
          </w:p>
        </w:tc>
        <w:tc>
          <w:tcPr>
            <w:tcW w:w="764" w:type="dxa"/>
          </w:tcPr>
          <w:p w14:paraId="632BE9C8"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74.5%</w:t>
            </w:r>
          </w:p>
        </w:tc>
        <w:tc>
          <w:tcPr>
            <w:tcW w:w="1298" w:type="dxa"/>
          </w:tcPr>
          <w:p w14:paraId="26B49086"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7819299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r w:rsidR="00551C4E" w:rsidRPr="00F27A72" w14:paraId="0EBEFE0D" w14:textId="77777777" w:rsidTr="00CB230D">
        <w:tc>
          <w:tcPr>
            <w:tcW w:w="4809" w:type="dxa"/>
          </w:tcPr>
          <w:p w14:paraId="544C6CE1"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Confident discussing the risk factors to suicide among whānau</w:t>
            </w:r>
          </w:p>
        </w:tc>
        <w:tc>
          <w:tcPr>
            <w:tcW w:w="1381" w:type="dxa"/>
          </w:tcPr>
          <w:p w14:paraId="12F9D393"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36</w:t>
            </w:r>
          </w:p>
        </w:tc>
        <w:tc>
          <w:tcPr>
            <w:tcW w:w="764" w:type="dxa"/>
          </w:tcPr>
          <w:p w14:paraId="15366E18"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76.6%</w:t>
            </w:r>
          </w:p>
        </w:tc>
        <w:tc>
          <w:tcPr>
            <w:tcW w:w="1298" w:type="dxa"/>
          </w:tcPr>
          <w:p w14:paraId="642A5154"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467EEFB6"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r w:rsidR="00551C4E" w:rsidRPr="00F27A72" w14:paraId="5F2AC8E6" w14:textId="77777777" w:rsidTr="00CB230D">
        <w:tc>
          <w:tcPr>
            <w:tcW w:w="4809" w:type="dxa"/>
          </w:tcPr>
          <w:p w14:paraId="5024DF89"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Confident discussing the risk factors to suicide with others </w:t>
            </w:r>
          </w:p>
        </w:tc>
        <w:tc>
          <w:tcPr>
            <w:tcW w:w="1381" w:type="dxa"/>
          </w:tcPr>
          <w:p w14:paraId="31A0680E"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35</w:t>
            </w:r>
          </w:p>
        </w:tc>
        <w:tc>
          <w:tcPr>
            <w:tcW w:w="764" w:type="dxa"/>
          </w:tcPr>
          <w:p w14:paraId="71C4C064"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74.5%</w:t>
            </w:r>
          </w:p>
        </w:tc>
        <w:tc>
          <w:tcPr>
            <w:tcW w:w="1298" w:type="dxa"/>
          </w:tcPr>
          <w:p w14:paraId="2415BE55"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71337C0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r w:rsidR="00551C4E" w:rsidRPr="00F27A72" w14:paraId="1EA2D3D7" w14:textId="77777777" w:rsidTr="00CB230D">
        <w:tc>
          <w:tcPr>
            <w:tcW w:w="4809" w:type="dxa"/>
          </w:tcPr>
          <w:p w14:paraId="076A192B"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Confident talking about wellbeing among whānau</w:t>
            </w:r>
          </w:p>
        </w:tc>
        <w:tc>
          <w:tcPr>
            <w:tcW w:w="1381" w:type="dxa"/>
          </w:tcPr>
          <w:p w14:paraId="0C543288"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36</w:t>
            </w:r>
          </w:p>
        </w:tc>
        <w:tc>
          <w:tcPr>
            <w:tcW w:w="764" w:type="dxa"/>
          </w:tcPr>
          <w:p w14:paraId="15234FD2"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76.6%</w:t>
            </w:r>
          </w:p>
        </w:tc>
        <w:tc>
          <w:tcPr>
            <w:tcW w:w="1298" w:type="dxa"/>
          </w:tcPr>
          <w:p w14:paraId="06B9D88D"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22B5419C"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r w:rsidR="00551C4E" w:rsidRPr="00F27A72" w14:paraId="44EABC78" w14:textId="77777777" w:rsidTr="00CB230D">
        <w:tc>
          <w:tcPr>
            <w:tcW w:w="4809" w:type="dxa"/>
          </w:tcPr>
          <w:p w14:paraId="67A5B499" w14:textId="77777777" w:rsidR="00551C4E" w:rsidRPr="00F27A72" w:rsidRDefault="00551C4E" w:rsidP="00F94F0B">
            <w:pPr>
              <w:spacing w:before="100" w:beforeAutospacing="1" w:after="100" w:afterAutospacing="1" w:line="240" w:lineRule="auto"/>
              <w:rPr>
                <w:sz w:val="20"/>
                <w:szCs w:val="20"/>
                <w:bdr w:val="none" w:sz="0" w:space="0" w:color="auto" w:frame="1"/>
              </w:rPr>
            </w:pPr>
            <w:r w:rsidRPr="00F27A72">
              <w:rPr>
                <w:sz w:val="20"/>
                <w:szCs w:val="20"/>
                <w:bdr w:val="none" w:sz="0" w:space="0" w:color="auto" w:frame="1"/>
              </w:rPr>
              <w:t xml:space="preserve">Confident talking about wellbeing with others </w:t>
            </w:r>
          </w:p>
        </w:tc>
        <w:tc>
          <w:tcPr>
            <w:tcW w:w="1381" w:type="dxa"/>
          </w:tcPr>
          <w:p w14:paraId="5B0E3516"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36</w:t>
            </w:r>
          </w:p>
        </w:tc>
        <w:tc>
          <w:tcPr>
            <w:tcW w:w="764" w:type="dxa"/>
          </w:tcPr>
          <w:p w14:paraId="4B176F39"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76.6%</w:t>
            </w:r>
          </w:p>
        </w:tc>
        <w:tc>
          <w:tcPr>
            <w:tcW w:w="1298" w:type="dxa"/>
          </w:tcPr>
          <w:p w14:paraId="5D12BC91"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47</w:t>
            </w:r>
          </w:p>
        </w:tc>
        <w:tc>
          <w:tcPr>
            <w:tcW w:w="764" w:type="dxa"/>
          </w:tcPr>
          <w:p w14:paraId="32D8DEDE" w14:textId="77777777" w:rsidR="00551C4E" w:rsidRPr="00F27A72" w:rsidRDefault="00551C4E" w:rsidP="00F94F0B">
            <w:pPr>
              <w:spacing w:before="100" w:beforeAutospacing="1" w:after="100" w:afterAutospacing="1" w:line="240" w:lineRule="auto"/>
              <w:jc w:val="center"/>
              <w:rPr>
                <w:sz w:val="20"/>
                <w:szCs w:val="20"/>
                <w:bdr w:val="none" w:sz="0" w:space="0" w:color="auto" w:frame="1"/>
              </w:rPr>
            </w:pPr>
            <w:r w:rsidRPr="00F27A72">
              <w:rPr>
                <w:sz w:val="20"/>
                <w:szCs w:val="20"/>
                <w:bdr w:val="none" w:sz="0" w:space="0" w:color="auto" w:frame="1"/>
              </w:rPr>
              <w:t>100%</w:t>
            </w:r>
          </w:p>
        </w:tc>
      </w:tr>
    </w:tbl>
    <w:p w14:paraId="7C4D2EEB" w14:textId="77777777" w:rsidR="00551C4E" w:rsidRDefault="00551C4E" w:rsidP="00551C4E">
      <w:pPr>
        <w:rPr>
          <w:bdr w:val="none" w:sz="0" w:space="0" w:color="auto" w:frame="1"/>
          <w:lang w:eastAsia="en-NZ"/>
        </w:rPr>
      </w:pPr>
    </w:p>
    <w:p w14:paraId="025F4B1F" w14:textId="77777777" w:rsidR="00551C4E" w:rsidRDefault="00551C4E" w:rsidP="000D49B9">
      <w:pPr>
        <w:rPr>
          <w:lang w:val="en-AU"/>
        </w:rPr>
      </w:pPr>
    </w:p>
    <w:sectPr w:rsidR="00551C4E" w:rsidSect="00551C4E">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42C12" w14:textId="77777777" w:rsidR="00D073A0" w:rsidRDefault="00D073A0" w:rsidP="003205AA">
      <w:pPr>
        <w:spacing w:before="0" w:after="0" w:line="240" w:lineRule="auto"/>
      </w:pPr>
      <w:r>
        <w:separator/>
      </w:r>
    </w:p>
  </w:endnote>
  <w:endnote w:type="continuationSeparator" w:id="0">
    <w:p w14:paraId="6CAD31E5" w14:textId="77777777" w:rsidR="00D073A0" w:rsidRDefault="00D073A0" w:rsidP="003205AA">
      <w:pPr>
        <w:spacing w:before="0" w:after="0" w:line="240" w:lineRule="auto"/>
      </w:pPr>
      <w:r>
        <w:continuationSeparator/>
      </w:r>
    </w:p>
  </w:endnote>
  <w:endnote w:type="continuationNotice" w:id="1">
    <w:p w14:paraId="3D506A58" w14:textId="77777777" w:rsidR="00D073A0" w:rsidRDefault="00D073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9550899"/>
      <w:docPartObj>
        <w:docPartGallery w:val="Page Numbers (Bottom of Page)"/>
        <w:docPartUnique/>
      </w:docPartObj>
    </w:sdtPr>
    <w:sdtContent>
      <w:p w14:paraId="18CE394D" w14:textId="5107A8C3" w:rsidR="00401063" w:rsidRDefault="00401063" w:rsidP="008323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FE7673" w14:textId="77777777" w:rsidR="00401063" w:rsidRDefault="00401063" w:rsidP="004010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970792759"/>
      <w:docPartObj>
        <w:docPartGallery w:val="Page Numbers (Bottom of Page)"/>
        <w:docPartUnique/>
      </w:docPartObj>
    </w:sdtPr>
    <w:sdtContent>
      <w:p w14:paraId="321DC48C" w14:textId="10588E45" w:rsidR="00832340" w:rsidRPr="00832340" w:rsidRDefault="00832340" w:rsidP="00835258">
        <w:pPr>
          <w:pStyle w:val="Footer"/>
          <w:framePr w:wrap="none" w:vAnchor="text" w:hAnchor="margin" w:xAlign="right" w:y="1"/>
          <w:rPr>
            <w:rStyle w:val="PageNumber"/>
            <w:sz w:val="20"/>
            <w:szCs w:val="20"/>
          </w:rPr>
        </w:pPr>
        <w:r w:rsidRPr="00832340">
          <w:rPr>
            <w:rStyle w:val="PageNumber"/>
            <w:sz w:val="20"/>
            <w:szCs w:val="20"/>
          </w:rPr>
          <w:fldChar w:fldCharType="begin"/>
        </w:r>
        <w:r w:rsidRPr="00832340">
          <w:rPr>
            <w:rStyle w:val="PageNumber"/>
            <w:sz w:val="20"/>
            <w:szCs w:val="20"/>
          </w:rPr>
          <w:instrText xml:space="preserve"> PAGE </w:instrText>
        </w:r>
        <w:r w:rsidRPr="00832340">
          <w:rPr>
            <w:rStyle w:val="PageNumber"/>
            <w:sz w:val="20"/>
            <w:szCs w:val="20"/>
          </w:rPr>
          <w:fldChar w:fldCharType="separate"/>
        </w:r>
        <w:r w:rsidRPr="00832340">
          <w:rPr>
            <w:rStyle w:val="PageNumber"/>
            <w:noProof/>
            <w:sz w:val="20"/>
            <w:szCs w:val="20"/>
          </w:rPr>
          <w:t>198</w:t>
        </w:r>
        <w:r w:rsidRPr="00832340">
          <w:rPr>
            <w:rStyle w:val="PageNumber"/>
            <w:sz w:val="20"/>
            <w:szCs w:val="20"/>
          </w:rPr>
          <w:fldChar w:fldCharType="end"/>
        </w:r>
      </w:p>
    </w:sdtContent>
  </w:sdt>
  <w:p w14:paraId="6B5D09A7" w14:textId="57B7807C" w:rsidR="007722F4" w:rsidRPr="001A2709" w:rsidRDefault="007722F4" w:rsidP="00401063">
    <w:pPr>
      <w:pStyle w:val="Footer"/>
      <w:ind w:right="360"/>
      <w:jc w:val="right"/>
      <w:rPr>
        <w:sz w:val="20"/>
        <w:szCs w:val="20"/>
      </w:rPr>
    </w:pPr>
  </w:p>
  <w:p w14:paraId="214C7282" w14:textId="77777777" w:rsidR="007722F4" w:rsidRPr="00483114" w:rsidRDefault="00772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39A87" w14:textId="77777777" w:rsidR="00D073A0" w:rsidRDefault="00D073A0" w:rsidP="003205AA">
      <w:pPr>
        <w:spacing w:before="0" w:after="0" w:line="240" w:lineRule="auto"/>
      </w:pPr>
      <w:r>
        <w:separator/>
      </w:r>
    </w:p>
  </w:footnote>
  <w:footnote w:type="continuationSeparator" w:id="0">
    <w:p w14:paraId="019E040F" w14:textId="77777777" w:rsidR="00D073A0" w:rsidRDefault="00D073A0" w:rsidP="003205AA">
      <w:pPr>
        <w:spacing w:before="0" w:after="0" w:line="240" w:lineRule="auto"/>
      </w:pPr>
      <w:r>
        <w:continuationSeparator/>
      </w:r>
    </w:p>
  </w:footnote>
  <w:footnote w:type="continuationNotice" w:id="1">
    <w:p w14:paraId="10533200" w14:textId="77777777" w:rsidR="00D073A0" w:rsidRDefault="00D073A0">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B7F"/>
    <w:multiLevelType w:val="hybridMultilevel"/>
    <w:tmpl w:val="F13ADFE6"/>
    <w:lvl w:ilvl="0" w:tplc="4D54111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B3B06"/>
    <w:multiLevelType w:val="hybridMultilevel"/>
    <w:tmpl w:val="1AE890A6"/>
    <w:styleLink w:val="CurrentList3"/>
    <w:lvl w:ilvl="0" w:tplc="1E10A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C0853"/>
    <w:multiLevelType w:val="hybridMultilevel"/>
    <w:tmpl w:val="13BEE888"/>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22E8A"/>
    <w:multiLevelType w:val="multilevel"/>
    <w:tmpl w:val="C8FCE588"/>
    <w:styleLink w:val="CurrentList4"/>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4" w15:restartNumberingAfterBreak="0">
    <w:nsid w:val="1CDA1F97"/>
    <w:multiLevelType w:val="hybridMultilevel"/>
    <w:tmpl w:val="3E4C7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3B3380E"/>
    <w:multiLevelType w:val="hybridMultilevel"/>
    <w:tmpl w:val="8050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D248F"/>
    <w:multiLevelType w:val="hybridMultilevel"/>
    <w:tmpl w:val="85EE69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87300C"/>
    <w:multiLevelType w:val="hybridMultilevel"/>
    <w:tmpl w:val="FAF65ECC"/>
    <w:lvl w:ilvl="0" w:tplc="391A0D36">
      <w:start w:val="1"/>
      <w:numFmt w:val="bullet"/>
      <w:lvlText w:val=""/>
      <w:lvlJc w:val="left"/>
      <w:pPr>
        <w:ind w:left="397" w:hanging="321"/>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8" w15:restartNumberingAfterBreak="0">
    <w:nsid w:val="2A0C3BCF"/>
    <w:multiLevelType w:val="hybridMultilevel"/>
    <w:tmpl w:val="FCB67462"/>
    <w:lvl w:ilvl="0" w:tplc="BEB22A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99133D"/>
    <w:multiLevelType w:val="hybridMultilevel"/>
    <w:tmpl w:val="996644D8"/>
    <w:lvl w:ilvl="0" w:tplc="4D54111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76A6C"/>
    <w:multiLevelType w:val="hybridMultilevel"/>
    <w:tmpl w:val="15CA279E"/>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1" w15:restartNumberingAfterBreak="0">
    <w:nsid w:val="323E3B02"/>
    <w:multiLevelType w:val="hybridMultilevel"/>
    <w:tmpl w:val="D94611A6"/>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1840E4"/>
    <w:multiLevelType w:val="hybridMultilevel"/>
    <w:tmpl w:val="20E65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C5514B"/>
    <w:multiLevelType w:val="hybridMultilevel"/>
    <w:tmpl w:val="063CA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255784"/>
    <w:multiLevelType w:val="hybridMultilevel"/>
    <w:tmpl w:val="34482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40257A"/>
    <w:multiLevelType w:val="hybridMultilevel"/>
    <w:tmpl w:val="DEECA5C8"/>
    <w:styleLink w:val="CurrentList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BF14D0"/>
    <w:multiLevelType w:val="hybridMultilevel"/>
    <w:tmpl w:val="D8302C20"/>
    <w:lvl w:ilvl="0" w:tplc="33661A6A">
      <w:start w:val="1"/>
      <w:numFmt w:val="bullet"/>
      <w:lvlText w:val=""/>
      <w:lvlJc w:val="left"/>
      <w:pPr>
        <w:ind w:left="510" w:hanging="510"/>
      </w:pPr>
      <w:rPr>
        <w:rFonts w:ascii="Symbol" w:hAnsi="Symbol" w:hint="default"/>
      </w:rPr>
    </w:lvl>
    <w:lvl w:ilvl="1" w:tplc="31FE26F6">
      <w:numFmt w:val="bullet"/>
      <w:lvlText w:val="-"/>
      <w:lvlJc w:val="left"/>
      <w:pPr>
        <w:ind w:left="1502" w:hanging="360"/>
      </w:pPr>
      <w:rPr>
        <w:rFonts w:ascii="Times New Roman" w:eastAsia="Times New Roman" w:hAnsi="Times New Roman" w:cs="Times New Roman" w:hint="default"/>
      </w:rPr>
    </w:lvl>
    <w:lvl w:ilvl="2" w:tplc="FFFFFFFF" w:tentative="1">
      <w:start w:val="1"/>
      <w:numFmt w:val="bullet"/>
      <w:lvlText w:val=""/>
      <w:lvlJc w:val="left"/>
      <w:pPr>
        <w:ind w:left="2222" w:hanging="360"/>
      </w:pPr>
      <w:rPr>
        <w:rFonts w:ascii="Wingdings" w:hAnsi="Wingdings" w:hint="default"/>
      </w:rPr>
    </w:lvl>
    <w:lvl w:ilvl="3" w:tplc="FFFFFFFF" w:tentative="1">
      <w:start w:val="1"/>
      <w:numFmt w:val="bullet"/>
      <w:lvlText w:val=""/>
      <w:lvlJc w:val="left"/>
      <w:pPr>
        <w:ind w:left="2942" w:hanging="360"/>
      </w:pPr>
      <w:rPr>
        <w:rFonts w:ascii="Symbol" w:hAnsi="Symbol" w:hint="default"/>
      </w:rPr>
    </w:lvl>
    <w:lvl w:ilvl="4" w:tplc="FFFFFFFF" w:tentative="1">
      <w:start w:val="1"/>
      <w:numFmt w:val="bullet"/>
      <w:lvlText w:val="o"/>
      <w:lvlJc w:val="left"/>
      <w:pPr>
        <w:ind w:left="3662" w:hanging="360"/>
      </w:pPr>
      <w:rPr>
        <w:rFonts w:ascii="Courier New" w:hAnsi="Courier New" w:cs="Courier New" w:hint="default"/>
      </w:rPr>
    </w:lvl>
    <w:lvl w:ilvl="5" w:tplc="FFFFFFFF" w:tentative="1">
      <w:start w:val="1"/>
      <w:numFmt w:val="bullet"/>
      <w:lvlText w:val=""/>
      <w:lvlJc w:val="left"/>
      <w:pPr>
        <w:ind w:left="4382" w:hanging="360"/>
      </w:pPr>
      <w:rPr>
        <w:rFonts w:ascii="Wingdings" w:hAnsi="Wingdings" w:hint="default"/>
      </w:rPr>
    </w:lvl>
    <w:lvl w:ilvl="6" w:tplc="FFFFFFFF" w:tentative="1">
      <w:start w:val="1"/>
      <w:numFmt w:val="bullet"/>
      <w:lvlText w:val=""/>
      <w:lvlJc w:val="left"/>
      <w:pPr>
        <w:ind w:left="5102" w:hanging="360"/>
      </w:pPr>
      <w:rPr>
        <w:rFonts w:ascii="Symbol" w:hAnsi="Symbol" w:hint="default"/>
      </w:rPr>
    </w:lvl>
    <w:lvl w:ilvl="7" w:tplc="FFFFFFFF" w:tentative="1">
      <w:start w:val="1"/>
      <w:numFmt w:val="bullet"/>
      <w:lvlText w:val="o"/>
      <w:lvlJc w:val="left"/>
      <w:pPr>
        <w:ind w:left="5822" w:hanging="360"/>
      </w:pPr>
      <w:rPr>
        <w:rFonts w:ascii="Courier New" w:hAnsi="Courier New" w:cs="Courier New" w:hint="default"/>
      </w:rPr>
    </w:lvl>
    <w:lvl w:ilvl="8" w:tplc="FFFFFFFF" w:tentative="1">
      <w:start w:val="1"/>
      <w:numFmt w:val="bullet"/>
      <w:lvlText w:val=""/>
      <w:lvlJc w:val="left"/>
      <w:pPr>
        <w:ind w:left="6542" w:hanging="360"/>
      </w:pPr>
      <w:rPr>
        <w:rFonts w:ascii="Wingdings" w:hAnsi="Wingdings" w:hint="default"/>
      </w:rPr>
    </w:lvl>
  </w:abstractNum>
  <w:abstractNum w:abstractNumId="17" w15:restartNumberingAfterBreak="0">
    <w:nsid w:val="59CC34E2"/>
    <w:multiLevelType w:val="hybridMultilevel"/>
    <w:tmpl w:val="A474A5D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 w15:restartNumberingAfterBreak="0">
    <w:nsid w:val="5D7A551E"/>
    <w:multiLevelType w:val="hybridMultilevel"/>
    <w:tmpl w:val="5A04BB5A"/>
    <w:lvl w:ilvl="0" w:tplc="4D54111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E13C65"/>
    <w:multiLevelType w:val="hybridMultilevel"/>
    <w:tmpl w:val="62BC4D2A"/>
    <w:lvl w:ilvl="0" w:tplc="4D54111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AF1CC3"/>
    <w:multiLevelType w:val="hybridMultilevel"/>
    <w:tmpl w:val="1D0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80C13"/>
    <w:multiLevelType w:val="multilevel"/>
    <w:tmpl w:val="D4601FA0"/>
    <w:styleLink w:val="CurrentList1"/>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B970F3"/>
    <w:multiLevelType w:val="hybridMultilevel"/>
    <w:tmpl w:val="BCBCF414"/>
    <w:lvl w:ilvl="0" w:tplc="22742DC2">
      <w:start w:val="1"/>
      <w:numFmt w:val="bullet"/>
      <w:pStyle w:val="ListParagraph"/>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6ED363F7"/>
    <w:multiLevelType w:val="hybridMultilevel"/>
    <w:tmpl w:val="9F7E2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9631EAA"/>
    <w:multiLevelType w:val="hybridMultilevel"/>
    <w:tmpl w:val="2640F2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4636520">
    <w:abstractNumId w:val="22"/>
  </w:num>
  <w:num w:numId="2" w16cid:durableId="469324093">
    <w:abstractNumId w:val="20"/>
  </w:num>
  <w:num w:numId="3" w16cid:durableId="1299265859">
    <w:abstractNumId w:val="10"/>
  </w:num>
  <w:num w:numId="4" w16cid:durableId="644512314">
    <w:abstractNumId w:val="23"/>
  </w:num>
  <w:num w:numId="5" w16cid:durableId="1231649723">
    <w:abstractNumId w:val="14"/>
  </w:num>
  <w:num w:numId="6" w16cid:durableId="970474837">
    <w:abstractNumId w:val="16"/>
  </w:num>
  <w:num w:numId="7" w16cid:durableId="397093814">
    <w:abstractNumId w:val="21"/>
  </w:num>
  <w:num w:numId="8" w16cid:durableId="1259558837">
    <w:abstractNumId w:val="6"/>
  </w:num>
  <w:num w:numId="9" w16cid:durableId="1382291893">
    <w:abstractNumId w:val="24"/>
  </w:num>
  <w:num w:numId="10" w16cid:durableId="211504913">
    <w:abstractNumId w:val="15"/>
  </w:num>
  <w:num w:numId="11" w16cid:durableId="664821286">
    <w:abstractNumId w:val="1"/>
  </w:num>
  <w:num w:numId="12" w16cid:durableId="1593393707">
    <w:abstractNumId w:val="17"/>
  </w:num>
  <w:num w:numId="13" w16cid:durableId="1094745715">
    <w:abstractNumId w:val="8"/>
  </w:num>
  <w:num w:numId="14" w16cid:durableId="1494568578">
    <w:abstractNumId w:val="2"/>
  </w:num>
  <w:num w:numId="15" w16cid:durableId="1111901737">
    <w:abstractNumId w:val="4"/>
  </w:num>
  <w:num w:numId="16" w16cid:durableId="1574008450">
    <w:abstractNumId w:val="11"/>
  </w:num>
  <w:num w:numId="17" w16cid:durableId="1538816734">
    <w:abstractNumId w:val="5"/>
  </w:num>
  <w:num w:numId="18" w16cid:durableId="945387065">
    <w:abstractNumId w:val="13"/>
  </w:num>
  <w:num w:numId="19" w16cid:durableId="588000619">
    <w:abstractNumId w:val="3"/>
  </w:num>
  <w:num w:numId="20" w16cid:durableId="1881741649">
    <w:abstractNumId w:val="7"/>
  </w:num>
  <w:num w:numId="21" w16cid:durableId="1482036668">
    <w:abstractNumId w:val="12"/>
  </w:num>
  <w:num w:numId="22" w16cid:durableId="239213274">
    <w:abstractNumId w:val="19"/>
  </w:num>
  <w:num w:numId="23" w16cid:durableId="2141023510">
    <w:abstractNumId w:val="9"/>
  </w:num>
  <w:num w:numId="24" w16cid:durableId="1720205301">
    <w:abstractNumId w:val="18"/>
  </w:num>
  <w:num w:numId="25" w16cid:durableId="1585458391">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C463EE"/>
    <w:rsid w:val="00000081"/>
    <w:rsid w:val="00001EAB"/>
    <w:rsid w:val="000025FE"/>
    <w:rsid w:val="000027BB"/>
    <w:rsid w:val="00002869"/>
    <w:rsid w:val="0000293F"/>
    <w:rsid w:val="00002C72"/>
    <w:rsid w:val="00002FF3"/>
    <w:rsid w:val="00003E0E"/>
    <w:rsid w:val="00005111"/>
    <w:rsid w:val="0000548E"/>
    <w:rsid w:val="00005CE1"/>
    <w:rsid w:val="000063B8"/>
    <w:rsid w:val="0001083E"/>
    <w:rsid w:val="00011987"/>
    <w:rsid w:val="00011A98"/>
    <w:rsid w:val="00012894"/>
    <w:rsid w:val="00014BC5"/>
    <w:rsid w:val="00014CB5"/>
    <w:rsid w:val="00014D6A"/>
    <w:rsid w:val="00014E81"/>
    <w:rsid w:val="000152C5"/>
    <w:rsid w:val="0001540F"/>
    <w:rsid w:val="0001563A"/>
    <w:rsid w:val="00015658"/>
    <w:rsid w:val="0001579D"/>
    <w:rsid w:val="00015ABA"/>
    <w:rsid w:val="00015BF9"/>
    <w:rsid w:val="00016F02"/>
    <w:rsid w:val="00017229"/>
    <w:rsid w:val="00017412"/>
    <w:rsid w:val="0001751D"/>
    <w:rsid w:val="0001770F"/>
    <w:rsid w:val="00017C59"/>
    <w:rsid w:val="00020470"/>
    <w:rsid w:val="000212D4"/>
    <w:rsid w:val="000213D4"/>
    <w:rsid w:val="0002175E"/>
    <w:rsid w:val="00021BC0"/>
    <w:rsid w:val="00021C6C"/>
    <w:rsid w:val="0002248B"/>
    <w:rsid w:val="00022D65"/>
    <w:rsid w:val="00022ED7"/>
    <w:rsid w:val="000238BE"/>
    <w:rsid w:val="00023CF8"/>
    <w:rsid w:val="00024515"/>
    <w:rsid w:val="00024BC0"/>
    <w:rsid w:val="00024BC9"/>
    <w:rsid w:val="00024BCE"/>
    <w:rsid w:val="00025211"/>
    <w:rsid w:val="00025343"/>
    <w:rsid w:val="00025C22"/>
    <w:rsid w:val="00025CC3"/>
    <w:rsid w:val="000265B7"/>
    <w:rsid w:val="000265E3"/>
    <w:rsid w:val="000276F0"/>
    <w:rsid w:val="00030779"/>
    <w:rsid w:val="00030819"/>
    <w:rsid w:val="000310B0"/>
    <w:rsid w:val="00031297"/>
    <w:rsid w:val="00031472"/>
    <w:rsid w:val="00031B64"/>
    <w:rsid w:val="0003209F"/>
    <w:rsid w:val="000322BF"/>
    <w:rsid w:val="00032754"/>
    <w:rsid w:val="00032B75"/>
    <w:rsid w:val="00033318"/>
    <w:rsid w:val="0003456E"/>
    <w:rsid w:val="00035413"/>
    <w:rsid w:val="00036BAD"/>
    <w:rsid w:val="0003744D"/>
    <w:rsid w:val="0004065A"/>
    <w:rsid w:val="00040909"/>
    <w:rsid w:val="000410B8"/>
    <w:rsid w:val="0004148A"/>
    <w:rsid w:val="00042456"/>
    <w:rsid w:val="000424C2"/>
    <w:rsid w:val="0004292B"/>
    <w:rsid w:val="00042D61"/>
    <w:rsid w:val="00043001"/>
    <w:rsid w:val="00044507"/>
    <w:rsid w:val="00044596"/>
    <w:rsid w:val="00044E8C"/>
    <w:rsid w:val="00045313"/>
    <w:rsid w:val="00045372"/>
    <w:rsid w:val="00045392"/>
    <w:rsid w:val="000455D0"/>
    <w:rsid w:val="00045956"/>
    <w:rsid w:val="000459CF"/>
    <w:rsid w:val="000462CF"/>
    <w:rsid w:val="00047C06"/>
    <w:rsid w:val="00047F79"/>
    <w:rsid w:val="000504CA"/>
    <w:rsid w:val="00050689"/>
    <w:rsid w:val="00051691"/>
    <w:rsid w:val="000519C8"/>
    <w:rsid w:val="0005207F"/>
    <w:rsid w:val="00052546"/>
    <w:rsid w:val="00052F3E"/>
    <w:rsid w:val="000530BD"/>
    <w:rsid w:val="000532A5"/>
    <w:rsid w:val="00053BBC"/>
    <w:rsid w:val="0005422A"/>
    <w:rsid w:val="000544E2"/>
    <w:rsid w:val="000546B9"/>
    <w:rsid w:val="0005591D"/>
    <w:rsid w:val="000559DE"/>
    <w:rsid w:val="00055A2D"/>
    <w:rsid w:val="00056594"/>
    <w:rsid w:val="00057730"/>
    <w:rsid w:val="000578EE"/>
    <w:rsid w:val="00057ADC"/>
    <w:rsid w:val="000604FE"/>
    <w:rsid w:val="00060CE7"/>
    <w:rsid w:val="00061CB3"/>
    <w:rsid w:val="00062A81"/>
    <w:rsid w:val="000648FB"/>
    <w:rsid w:val="00064C2C"/>
    <w:rsid w:val="00064D59"/>
    <w:rsid w:val="0006562E"/>
    <w:rsid w:val="00065952"/>
    <w:rsid w:val="00065EA4"/>
    <w:rsid w:val="000661A3"/>
    <w:rsid w:val="00066B89"/>
    <w:rsid w:val="000675D6"/>
    <w:rsid w:val="00067B3C"/>
    <w:rsid w:val="0007015B"/>
    <w:rsid w:val="000707A5"/>
    <w:rsid w:val="00070A98"/>
    <w:rsid w:val="000728C6"/>
    <w:rsid w:val="0007303B"/>
    <w:rsid w:val="00073B3E"/>
    <w:rsid w:val="00073CDB"/>
    <w:rsid w:val="00073FE2"/>
    <w:rsid w:val="000756DF"/>
    <w:rsid w:val="000760D0"/>
    <w:rsid w:val="00077A87"/>
    <w:rsid w:val="00077B9F"/>
    <w:rsid w:val="00077DDC"/>
    <w:rsid w:val="000802DB"/>
    <w:rsid w:val="000805F7"/>
    <w:rsid w:val="00080651"/>
    <w:rsid w:val="0008071A"/>
    <w:rsid w:val="000809AB"/>
    <w:rsid w:val="00080EA0"/>
    <w:rsid w:val="00081A95"/>
    <w:rsid w:val="00081C2E"/>
    <w:rsid w:val="00082B2D"/>
    <w:rsid w:val="00082B63"/>
    <w:rsid w:val="00082CC3"/>
    <w:rsid w:val="00082E1E"/>
    <w:rsid w:val="000830D9"/>
    <w:rsid w:val="000831B1"/>
    <w:rsid w:val="00083642"/>
    <w:rsid w:val="0008385C"/>
    <w:rsid w:val="000839D6"/>
    <w:rsid w:val="000848CB"/>
    <w:rsid w:val="0008557C"/>
    <w:rsid w:val="00085B8A"/>
    <w:rsid w:val="000862B8"/>
    <w:rsid w:val="0008742F"/>
    <w:rsid w:val="00087508"/>
    <w:rsid w:val="00087A5D"/>
    <w:rsid w:val="00090FF8"/>
    <w:rsid w:val="000914C6"/>
    <w:rsid w:val="00091E03"/>
    <w:rsid w:val="00091E93"/>
    <w:rsid w:val="00092158"/>
    <w:rsid w:val="00092971"/>
    <w:rsid w:val="00093361"/>
    <w:rsid w:val="000939A1"/>
    <w:rsid w:val="0009454F"/>
    <w:rsid w:val="000946AE"/>
    <w:rsid w:val="00094CC9"/>
    <w:rsid w:val="00095B15"/>
    <w:rsid w:val="00095BCF"/>
    <w:rsid w:val="000964B1"/>
    <w:rsid w:val="00096865"/>
    <w:rsid w:val="00096E07"/>
    <w:rsid w:val="00097340"/>
    <w:rsid w:val="0009CB45"/>
    <w:rsid w:val="000A05C2"/>
    <w:rsid w:val="000A0F0B"/>
    <w:rsid w:val="000A105A"/>
    <w:rsid w:val="000A1A3A"/>
    <w:rsid w:val="000A21B5"/>
    <w:rsid w:val="000A2498"/>
    <w:rsid w:val="000A2998"/>
    <w:rsid w:val="000A2F14"/>
    <w:rsid w:val="000A322F"/>
    <w:rsid w:val="000A3389"/>
    <w:rsid w:val="000A419B"/>
    <w:rsid w:val="000A420E"/>
    <w:rsid w:val="000A4965"/>
    <w:rsid w:val="000A5807"/>
    <w:rsid w:val="000A6706"/>
    <w:rsid w:val="000A6C7E"/>
    <w:rsid w:val="000A6F40"/>
    <w:rsid w:val="000A7C34"/>
    <w:rsid w:val="000A7C5F"/>
    <w:rsid w:val="000B0DC3"/>
    <w:rsid w:val="000B1F20"/>
    <w:rsid w:val="000B2EAC"/>
    <w:rsid w:val="000B3140"/>
    <w:rsid w:val="000B346C"/>
    <w:rsid w:val="000B3E16"/>
    <w:rsid w:val="000B4294"/>
    <w:rsid w:val="000B4D9D"/>
    <w:rsid w:val="000B5752"/>
    <w:rsid w:val="000B589F"/>
    <w:rsid w:val="000B627F"/>
    <w:rsid w:val="000B643F"/>
    <w:rsid w:val="000B6C47"/>
    <w:rsid w:val="000B7076"/>
    <w:rsid w:val="000B73A5"/>
    <w:rsid w:val="000C064C"/>
    <w:rsid w:val="000C0860"/>
    <w:rsid w:val="000C0A52"/>
    <w:rsid w:val="000C0AB2"/>
    <w:rsid w:val="000C0ACB"/>
    <w:rsid w:val="000C2274"/>
    <w:rsid w:val="000C3289"/>
    <w:rsid w:val="000C3980"/>
    <w:rsid w:val="000C3ED8"/>
    <w:rsid w:val="000C4626"/>
    <w:rsid w:val="000C4CB2"/>
    <w:rsid w:val="000C5451"/>
    <w:rsid w:val="000C5CF1"/>
    <w:rsid w:val="000C6467"/>
    <w:rsid w:val="000C654E"/>
    <w:rsid w:val="000C6C2C"/>
    <w:rsid w:val="000C72C4"/>
    <w:rsid w:val="000C76BC"/>
    <w:rsid w:val="000C76F0"/>
    <w:rsid w:val="000C7A9E"/>
    <w:rsid w:val="000D08D7"/>
    <w:rsid w:val="000D0C57"/>
    <w:rsid w:val="000D0DC0"/>
    <w:rsid w:val="000D0DF8"/>
    <w:rsid w:val="000D0E8E"/>
    <w:rsid w:val="000D10F1"/>
    <w:rsid w:val="000D1136"/>
    <w:rsid w:val="000D23F9"/>
    <w:rsid w:val="000D25C7"/>
    <w:rsid w:val="000D49B9"/>
    <w:rsid w:val="000D5E1F"/>
    <w:rsid w:val="000D61DA"/>
    <w:rsid w:val="000D690C"/>
    <w:rsid w:val="000D7DAF"/>
    <w:rsid w:val="000E0049"/>
    <w:rsid w:val="000E0062"/>
    <w:rsid w:val="000E03E1"/>
    <w:rsid w:val="000E1696"/>
    <w:rsid w:val="000E1751"/>
    <w:rsid w:val="000E30F9"/>
    <w:rsid w:val="000E3EBF"/>
    <w:rsid w:val="000E3F12"/>
    <w:rsid w:val="000E4996"/>
    <w:rsid w:val="000F0323"/>
    <w:rsid w:val="000F083C"/>
    <w:rsid w:val="000F09A9"/>
    <w:rsid w:val="000F0BD6"/>
    <w:rsid w:val="000F0F7B"/>
    <w:rsid w:val="000F2004"/>
    <w:rsid w:val="000F2E05"/>
    <w:rsid w:val="000F3529"/>
    <w:rsid w:val="000F384B"/>
    <w:rsid w:val="000F3BF8"/>
    <w:rsid w:val="000F42DF"/>
    <w:rsid w:val="000F46BE"/>
    <w:rsid w:val="000F4CFE"/>
    <w:rsid w:val="000F55EA"/>
    <w:rsid w:val="000F5630"/>
    <w:rsid w:val="000F5934"/>
    <w:rsid w:val="000F5BBC"/>
    <w:rsid w:val="000F6080"/>
    <w:rsid w:val="000F6693"/>
    <w:rsid w:val="000F6953"/>
    <w:rsid w:val="000F69C9"/>
    <w:rsid w:val="000F748D"/>
    <w:rsid w:val="000F7F39"/>
    <w:rsid w:val="00100166"/>
    <w:rsid w:val="001011B6"/>
    <w:rsid w:val="00101D23"/>
    <w:rsid w:val="00101FAD"/>
    <w:rsid w:val="001021B2"/>
    <w:rsid w:val="00102235"/>
    <w:rsid w:val="00103E8A"/>
    <w:rsid w:val="00104275"/>
    <w:rsid w:val="001044F3"/>
    <w:rsid w:val="00104746"/>
    <w:rsid w:val="0010497C"/>
    <w:rsid w:val="00104B0A"/>
    <w:rsid w:val="001055BC"/>
    <w:rsid w:val="00105CA2"/>
    <w:rsid w:val="00105D38"/>
    <w:rsid w:val="00105E6A"/>
    <w:rsid w:val="00105FA9"/>
    <w:rsid w:val="00106072"/>
    <w:rsid w:val="00106133"/>
    <w:rsid w:val="00110718"/>
    <w:rsid w:val="00110D3F"/>
    <w:rsid w:val="00111094"/>
    <w:rsid w:val="001114AA"/>
    <w:rsid w:val="00111885"/>
    <w:rsid w:val="001119B6"/>
    <w:rsid w:val="00112199"/>
    <w:rsid w:val="00112C0C"/>
    <w:rsid w:val="001133E0"/>
    <w:rsid w:val="00114581"/>
    <w:rsid w:val="001156D9"/>
    <w:rsid w:val="00115E57"/>
    <w:rsid w:val="00115F09"/>
    <w:rsid w:val="001162BB"/>
    <w:rsid w:val="001167D1"/>
    <w:rsid w:val="0011684D"/>
    <w:rsid w:val="00116CA0"/>
    <w:rsid w:val="00116DC4"/>
    <w:rsid w:val="00117051"/>
    <w:rsid w:val="00117BF1"/>
    <w:rsid w:val="001208E7"/>
    <w:rsid w:val="00120AB9"/>
    <w:rsid w:val="00120AEC"/>
    <w:rsid w:val="001217AC"/>
    <w:rsid w:val="001217D2"/>
    <w:rsid w:val="00121AE5"/>
    <w:rsid w:val="00121D04"/>
    <w:rsid w:val="00121F70"/>
    <w:rsid w:val="001229D6"/>
    <w:rsid w:val="00122A76"/>
    <w:rsid w:val="00124210"/>
    <w:rsid w:val="001243A2"/>
    <w:rsid w:val="00124E97"/>
    <w:rsid w:val="0012502C"/>
    <w:rsid w:val="00125233"/>
    <w:rsid w:val="001255C4"/>
    <w:rsid w:val="00125964"/>
    <w:rsid w:val="00125DF9"/>
    <w:rsid w:val="00125E30"/>
    <w:rsid w:val="00125F96"/>
    <w:rsid w:val="00126498"/>
    <w:rsid w:val="001264AD"/>
    <w:rsid w:val="00126540"/>
    <w:rsid w:val="0012683B"/>
    <w:rsid w:val="00127684"/>
    <w:rsid w:val="001278A9"/>
    <w:rsid w:val="001306D3"/>
    <w:rsid w:val="0013076A"/>
    <w:rsid w:val="00130BB5"/>
    <w:rsid w:val="00131CF9"/>
    <w:rsid w:val="00132246"/>
    <w:rsid w:val="001331C1"/>
    <w:rsid w:val="00133228"/>
    <w:rsid w:val="0013354E"/>
    <w:rsid w:val="00133BDB"/>
    <w:rsid w:val="00133EA3"/>
    <w:rsid w:val="001348A4"/>
    <w:rsid w:val="00134C68"/>
    <w:rsid w:val="00134E63"/>
    <w:rsid w:val="00135BA2"/>
    <w:rsid w:val="00135DA3"/>
    <w:rsid w:val="00136267"/>
    <w:rsid w:val="00136401"/>
    <w:rsid w:val="00136431"/>
    <w:rsid w:val="00137333"/>
    <w:rsid w:val="00137E96"/>
    <w:rsid w:val="00137EE9"/>
    <w:rsid w:val="001401C4"/>
    <w:rsid w:val="0014094E"/>
    <w:rsid w:val="00140D73"/>
    <w:rsid w:val="00140DF3"/>
    <w:rsid w:val="001415C7"/>
    <w:rsid w:val="001417F9"/>
    <w:rsid w:val="00142608"/>
    <w:rsid w:val="001435A4"/>
    <w:rsid w:val="001446FE"/>
    <w:rsid w:val="00144970"/>
    <w:rsid w:val="00144EC2"/>
    <w:rsid w:val="00145373"/>
    <w:rsid w:val="00145E24"/>
    <w:rsid w:val="00151027"/>
    <w:rsid w:val="001510E5"/>
    <w:rsid w:val="0015172D"/>
    <w:rsid w:val="00152A4B"/>
    <w:rsid w:val="00152BA2"/>
    <w:rsid w:val="00153A3F"/>
    <w:rsid w:val="00154B46"/>
    <w:rsid w:val="0015606E"/>
    <w:rsid w:val="00156B6B"/>
    <w:rsid w:val="00156D4D"/>
    <w:rsid w:val="00156DDB"/>
    <w:rsid w:val="001572BF"/>
    <w:rsid w:val="001574BB"/>
    <w:rsid w:val="0016020C"/>
    <w:rsid w:val="0016042B"/>
    <w:rsid w:val="00161F28"/>
    <w:rsid w:val="001624B3"/>
    <w:rsid w:val="001625CC"/>
    <w:rsid w:val="00162D0A"/>
    <w:rsid w:val="00162E95"/>
    <w:rsid w:val="0016322B"/>
    <w:rsid w:val="0016331A"/>
    <w:rsid w:val="001633B0"/>
    <w:rsid w:val="0016361D"/>
    <w:rsid w:val="0016368F"/>
    <w:rsid w:val="00163F34"/>
    <w:rsid w:val="00164148"/>
    <w:rsid w:val="00164217"/>
    <w:rsid w:val="0016478E"/>
    <w:rsid w:val="0016505F"/>
    <w:rsid w:val="00165664"/>
    <w:rsid w:val="00165EE5"/>
    <w:rsid w:val="0016663F"/>
    <w:rsid w:val="001672A3"/>
    <w:rsid w:val="001706F3"/>
    <w:rsid w:val="00170EA0"/>
    <w:rsid w:val="00171297"/>
    <w:rsid w:val="00171D49"/>
    <w:rsid w:val="001721F4"/>
    <w:rsid w:val="0017394E"/>
    <w:rsid w:val="00173AFA"/>
    <w:rsid w:val="00173DA6"/>
    <w:rsid w:val="00174D18"/>
    <w:rsid w:val="00175F08"/>
    <w:rsid w:val="00176099"/>
    <w:rsid w:val="001768BF"/>
    <w:rsid w:val="001769B4"/>
    <w:rsid w:val="00176CE1"/>
    <w:rsid w:val="001771AC"/>
    <w:rsid w:val="0018065A"/>
    <w:rsid w:val="0018140E"/>
    <w:rsid w:val="00181523"/>
    <w:rsid w:val="00181AA9"/>
    <w:rsid w:val="001823A8"/>
    <w:rsid w:val="00182E53"/>
    <w:rsid w:val="00182F2A"/>
    <w:rsid w:val="00183671"/>
    <w:rsid w:val="00183B37"/>
    <w:rsid w:val="00183CF8"/>
    <w:rsid w:val="001842B6"/>
    <w:rsid w:val="0018442D"/>
    <w:rsid w:val="001846D6"/>
    <w:rsid w:val="001866AA"/>
    <w:rsid w:val="001868BF"/>
    <w:rsid w:val="001901B3"/>
    <w:rsid w:val="00191404"/>
    <w:rsid w:val="00192A2B"/>
    <w:rsid w:val="00192CEA"/>
    <w:rsid w:val="00193207"/>
    <w:rsid w:val="00193A18"/>
    <w:rsid w:val="001943D6"/>
    <w:rsid w:val="00194C75"/>
    <w:rsid w:val="00195102"/>
    <w:rsid w:val="001952D1"/>
    <w:rsid w:val="00195361"/>
    <w:rsid w:val="001954F4"/>
    <w:rsid w:val="001A01FE"/>
    <w:rsid w:val="001A03B3"/>
    <w:rsid w:val="001A1358"/>
    <w:rsid w:val="001A22A2"/>
    <w:rsid w:val="001A2581"/>
    <w:rsid w:val="001A2709"/>
    <w:rsid w:val="001A336C"/>
    <w:rsid w:val="001A3C16"/>
    <w:rsid w:val="001A3C35"/>
    <w:rsid w:val="001A3DD9"/>
    <w:rsid w:val="001A406E"/>
    <w:rsid w:val="001A49F4"/>
    <w:rsid w:val="001A4A7A"/>
    <w:rsid w:val="001A4C0C"/>
    <w:rsid w:val="001A5902"/>
    <w:rsid w:val="001A5D1C"/>
    <w:rsid w:val="001A5DCB"/>
    <w:rsid w:val="001A689A"/>
    <w:rsid w:val="001A689F"/>
    <w:rsid w:val="001A6D2E"/>
    <w:rsid w:val="001A7151"/>
    <w:rsid w:val="001A73B6"/>
    <w:rsid w:val="001A7D12"/>
    <w:rsid w:val="001A7F0E"/>
    <w:rsid w:val="001A7F5A"/>
    <w:rsid w:val="001B0101"/>
    <w:rsid w:val="001B07CB"/>
    <w:rsid w:val="001B219B"/>
    <w:rsid w:val="001B3008"/>
    <w:rsid w:val="001B3217"/>
    <w:rsid w:val="001B367A"/>
    <w:rsid w:val="001B3BFC"/>
    <w:rsid w:val="001B41E5"/>
    <w:rsid w:val="001B4435"/>
    <w:rsid w:val="001B6129"/>
    <w:rsid w:val="001B63E5"/>
    <w:rsid w:val="001B7D4C"/>
    <w:rsid w:val="001B7E9B"/>
    <w:rsid w:val="001C17C2"/>
    <w:rsid w:val="001C24AA"/>
    <w:rsid w:val="001C2CCA"/>
    <w:rsid w:val="001C30D0"/>
    <w:rsid w:val="001C34B5"/>
    <w:rsid w:val="001C354F"/>
    <w:rsid w:val="001C3973"/>
    <w:rsid w:val="001C3BC1"/>
    <w:rsid w:val="001C50BA"/>
    <w:rsid w:val="001C5C21"/>
    <w:rsid w:val="001C7256"/>
    <w:rsid w:val="001C7C30"/>
    <w:rsid w:val="001D0CE6"/>
    <w:rsid w:val="001D0D78"/>
    <w:rsid w:val="001D100B"/>
    <w:rsid w:val="001D1329"/>
    <w:rsid w:val="001D16B4"/>
    <w:rsid w:val="001D2917"/>
    <w:rsid w:val="001D33D6"/>
    <w:rsid w:val="001D3A4E"/>
    <w:rsid w:val="001D3EC4"/>
    <w:rsid w:val="001D42D4"/>
    <w:rsid w:val="001D483F"/>
    <w:rsid w:val="001D5447"/>
    <w:rsid w:val="001D6B07"/>
    <w:rsid w:val="001D6F4D"/>
    <w:rsid w:val="001D71D1"/>
    <w:rsid w:val="001E0A40"/>
    <w:rsid w:val="001E0AD5"/>
    <w:rsid w:val="001E0D67"/>
    <w:rsid w:val="001E1860"/>
    <w:rsid w:val="001E2B5E"/>
    <w:rsid w:val="001E2FC0"/>
    <w:rsid w:val="001E3547"/>
    <w:rsid w:val="001E355B"/>
    <w:rsid w:val="001E40DD"/>
    <w:rsid w:val="001E42BC"/>
    <w:rsid w:val="001E4641"/>
    <w:rsid w:val="001E6D72"/>
    <w:rsid w:val="001E7141"/>
    <w:rsid w:val="001E7386"/>
    <w:rsid w:val="001E7A70"/>
    <w:rsid w:val="001E7E67"/>
    <w:rsid w:val="001F00E0"/>
    <w:rsid w:val="001F017E"/>
    <w:rsid w:val="001F035B"/>
    <w:rsid w:val="001F1DB9"/>
    <w:rsid w:val="001F1E50"/>
    <w:rsid w:val="001F23F2"/>
    <w:rsid w:val="001F2EF5"/>
    <w:rsid w:val="001F3579"/>
    <w:rsid w:val="001F35F8"/>
    <w:rsid w:val="001F38B3"/>
    <w:rsid w:val="001F3A11"/>
    <w:rsid w:val="001F3C3C"/>
    <w:rsid w:val="001F51CE"/>
    <w:rsid w:val="001F544F"/>
    <w:rsid w:val="001F5D74"/>
    <w:rsid w:val="001F644E"/>
    <w:rsid w:val="001F694D"/>
    <w:rsid w:val="001F6B9E"/>
    <w:rsid w:val="001F6CD7"/>
    <w:rsid w:val="001F6F27"/>
    <w:rsid w:val="001F6F7B"/>
    <w:rsid w:val="001F77DA"/>
    <w:rsid w:val="00200292"/>
    <w:rsid w:val="00200424"/>
    <w:rsid w:val="002010A0"/>
    <w:rsid w:val="0020167B"/>
    <w:rsid w:val="00201855"/>
    <w:rsid w:val="0020274C"/>
    <w:rsid w:val="002027CB"/>
    <w:rsid w:val="002027D4"/>
    <w:rsid w:val="0020283C"/>
    <w:rsid w:val="00202BFA"/>
    <w:rsid w:val="00202F03"/>
    <w:rsid w:val="00202F06"/>
    <w:rsid w:val="00203804"/>
    <w:rsid w:val="002039A2"/>
    <w:rsid w:val="002047C0"/>
    <w:rsid w:val="00204B57"/>
    <w:rsid w:val="0020530F"/>
    <w:rsid w:val="00205341"/>
    <w:rsid w:val="002053F5"/>
    <w:rsid w:val="00205F4F"/>
    <w:rsid w:val="00205F60"/>
    <w:rsid w:val="002061ED"/>
    <w:rsid w:val="00206438"/>
    <w:rsid w:val="002069F3"/>
    <w:rsid w:val="00206B0A"/>
    <w:rsid w:val="00206F64"/>
    <w:rsid w:val="00207353"/>
    <w:rsid w:val="00210C81"/>
    <w:rsid w:val="00211163"/>
    <w:rsid w:val="00211756"/>
    <w:rsid w:val="002118C0"/>
    <w:rsid w:val="00211D3B"/>
    <w:rsid w:val="0021211C"/>
    <w:rsid w:val="002128C8"/>
    <w:rsid w:val="0021335C"/>
    <w:rsid w:val="00213417"/>
    <w:rsid w:val="0021421A"/>
    <w:rsid w:val="0021430B"/>
    <w:rsid w:val="00214784"/>
    <w:rsid w:val="00214B29"/>
    <w:rsid w:val="00214DE5"/>
    <w:rsid w:val="00215176"/>
    <w:rsid w:val="00215919"/>
    <w:rsid w:val="00215A77"/>
    <w:rsid w:val="00215B3E"/>
    <w:rsid w:val="00215F2E"/>
    <w:rsid w:val="00216A85"/>
    <w:rsid w:val="00216EDE"/>
    <w:rsid w:val="00217067"/>
    <w:rsid w:val="0021725F"/>
    <w:rsid w:val="00217373"/>
    <w:rsid w:val="00217B4D"/>
    <w:rsid w:val="00217E17"/>
    <w:rsid w:val="00217E51"/>
    <w:rsid w:val="0022008A"/>
    <w:rsid w:val="0022039C"/>
    <w:rsid w:val="00220743"/>
    <w:rsid w:val="002207DC"/>
    <w:rsid w:val="002208B6"/>
    <w:rsid w:val="00220FE6"/>
    <w:rsid w:val="00221019"/>
    <w:rsid w:val="00221D9A"/>
    <w:rsid w:val="00221F19"/>
    <w:rsid w:val="002228F2"/>
    <w:rsid w:val="00223B41"/>
    <w:rsid w:val="00223CCA"/>
    <w:rsid w:val="00223F79"/>
    <w:rsid w:val="002242A5"/>
    <w:rsid w:val="002242DB"/>
    <w:rsid w:val="00224358"/>
    <w:rsid w:val="00224EFD"/>
    <w:rsid w:val="002256D6"/>
    <w:rsid w:val="00226BA6"/>
    <w:rsid w:val="00226CC3"/>
    <w:rsid w:val="002274A7"/>
    <w:rsid w:val="00227556"/>
    <w:rsid w:val="00227CB1"/>
    <w:rsid w:val="00230476"/>
    <w:rsid w:val="00230DDD"/>
    <w:rsid w:val="00230FC7"/>
    <w:rsid w:val="0023150D"/>
    <w:rsid w:val="002318E9"/>
    <w:rsid w:val="00232516"/>
    <w:rsid w:val="00232B8E"/>
    <w:rsid w:val="00233B10"/>
    <w:rsid w:val="00233DB8"/>
    <w:rsid w:val="00234071"/>
    <w:rsid w:val="00234C3E"/>
    <w:rsid w:val="00235C03"/>
    <w:rsid w:val="00235EB0"/>
    <w:rsid w:val="0023688D"/>
    <w:rsid w:val="00236F24"/>
    <w:rsid w:val="0023783F"/>
    <w:rsid w:val="002378CF"/>
    <w:rsid w:val="00237E5D"/>
    <w:rsid w:val="00237FDA"/>
    <w:rsid w:val="00240B45"/>
    <w:rsid w:val="002412B3"/>
    <w:rsid w:val="0024195A"/>
    <w:rsid w:val="00241AF5"/>
    <w:rsid w:val="00242277"/>
    <w:rsid w:val="002434D5"/>
    <w:rsid w:val="00243F4B"/>
    <w:rsid w:val="00243FC7"/>
    <w:rsid w:val="00244506"/>
    <w:rsid w:val="00244700"/>
    <w:rsid w:val="002455EF"/>
    <w:rsid w:val="00245D82"/>
    <w:rsid w:val="002464AB"/>
    <w:rsid w:val="002466B2"/>
    <w:rsid w:val="002466B5"/>
    <w:rsid w:val="00246969"/>
    <w:rsid w:val="00247A01"/>
    <w:rsid w:val="00250827"/>
    <w:rsid w:val="00250C91"/>
    <w:rsid w:val="00251D29"/>
    <w:rsid w:val="00251EB5"/>
    <w:rsid w:val="00252217"/>
    <w:rsid w:val="002523DB"/>
    <w:rsid w:val="00252D06"/>
    <w:rsid w:val="002532C3"/>
    <w:rsid w:val="0025331F"/>
    <w:rsid w:val="00253CBB"/>
    <w:rsid w:val="002542DB"/>
    <w:rsid w:val="002546AD"/>
    <w:rsid w:val="002546CE"/>
    <w:rsid w:val="00254A90"/>
    <w:rsid w:val="00255226"/>
    <w:rsid w:val="00255C08"/>
    <w:rsid w:val="0025665F"/>
    <w:rsid w:val="00257073"/>
    <w:rsid w:val="00257A26"/>
    <w:rsid w:val="00257E2F"/>
    <w:rsid w:val="00260D08"/>
    <w:rsid w:val="00261BA0"/>
    <w:rsid w:val="00263036"/>
    <w:rsid w:val="0026389C"/>
    <w:rsid w:val="00263A6A"/>
    <w:rsid w:val="00263D21"/>
    <w:rsid w:val="00263FD7"/>
    <w:rsid w:val="002641BF"/>
    <w:rsid w:val="0026489E"/>
    <w:rsid w:val="002648B4"/>
    <w:rsid w:val="002648C0"/>
    <w:rsid w:val="002650C2"/>
    <w:rsid w:val="002657E6"/>
    <w:rsid w:val="00265BFE"/>
    <w:rsid w:val="00265CCE"/>
    <w:rsid w:val="00265E57"/>
    <w:rsid w:val="00266D1E"/>
    <w:rsid w:val="0027089B"/>
    <w:rsid w:val="00270A2D"/>
    <w:rsid w:val="00270B7C"/>
    <w:rsid w:val="00271C6F"/>
    <w:rsid w:val="00272A75"/>
    <w:rsid w:val="00272E3E"/>
    <w:rsid w:val="00273F4E"/>
    <w:rsid w:val="00274514"/>
    <w:rsid w:val="002751AB"/>
    <w:rsid w:val="00275870"/>
    <w:rsid w:val="0027615B"/>
    <w:rsid w:val="00276237"/>
    <w:rsid w:val="002764AD"/>
    <w:rsid w:val="0028056A"/>
    <w:rsid w:val="00280A2C"/>
    <w:rsid w:val="00281235"/>
    <w:rsid w:val="00281673"/>
    <w:rsid w:val="00281B3A"/>
    <w:rsid w:val="00281D9C"/>
    <w:rsid w:val="002825C1"/>
    <w:rsid w:val="00282BC6"/>
    <w:rsid w:val="00283FCD"/>
    <w:rsid w:val="00284442"/>
    <w:rsid w:val="00284C81"/>
    <w:rsid w:val="00285757"/>
    <w:rsid w:val="00285856"/>
    <w:rsid w:val="0028591A"/>
    <w:rsid w:val="00285977"/>
    <w:rsid w:val="00285A5B"/>
    <w:rsid w:val="0028695C"/>
    <w:rsid w:val="00286B90"/>
    <w:rsid w:val="00286E2F"/>
    <w:rsid w:val="00287610"/>
    <w:rsid w:val="002877FB"/>
    <w:rsid w:val="002877FF"/>
    <w:rsid w:val="00287BA5"/>
    <w:rsid w:val="00287FC3"/>
    <w:rsid w:val="002906F0"/>
    <w:rsid w:val="00291C94"/>
    <w:rsid w:val="00293C02"/>
    <w:rsid w:val="00293EE6"/>
    <w:rsid w:val="002941A1"/>
    <w:rsid w:val="002948F2"/>
    <w:rsid w:val="00294AA8"/>
    <w:rsid w:val="00294C1C"/>
    <w:rsid w:val="00295CA6"/>
    <w:rsid w:val="00295D7B"/>
    <w:rsid w:val="00295F20"/>
    <w:rsid w:val="002962BD"/>
    <w:rsid w:val="0029657A"/>
    <w:rsid w:val="0029666F"/>
    <w:rsid w:val="00296D4C"/>
    <w:rsid w:val="002A029B"/>
    <w:rsid w:val="002A0842"/>
    <w:rsid w:val="002A2137"/>
    <w:rsid w:val="002A3A2B"/>
    <w:rsid w:val="002A4213"/>
    <w:rsid w:val="002A4901"/>
    <w:rsid w:val="002A5A69"/>
    <w:rsid w:val="002A5B33"/>
    <w:rsid w:val="002A5FD9"/>
    <w:rsid w:val="002A6193"/>
    <w:rsid w:val="002A63CA"/>
    <w:rsid w:val="002A652A"/>
    <w:rsid w:val="002A66C9"/>
    <w:rsid w:val="002A6A9A"/>
    <w:rsid w:val="002A6B47"/>
    <w:rsid w:val="002A7970"/>
    <w:rsid w:val="002B0700"/>
    <w:rsid w:val="002B08F8"/>
    <w:rsid w:val="002B093D"/>
    <w:rsid w:val="002B14C5"/>
    <w:rsid w:val="002B15EF"/>
    <w:rsid w:val="002B17F7"/>
    <w:rsid w:val="002B1E3D"/>
    <w:rsid w:val="002B1EF6"/>
    <w:rsid w:val="002B3A3E"/>
    <w:rsid w:val="002B3E7A"/>
    <w:rsid w:val="002B44BB"/>
    <w:rsid w:val="002B4FB7"/>
    <w:rsid w:val="002B4FDA"/>
    <w:rsid w:val="002B5CCD"/>
    <w:rsid w:val="002B6930"/>
    <w:rsid w:val="002B6C93"/>
    <w:rsid w:val="002B720F"/>
    <w:rsid w:val="002C0EF2"/>
    <w:rsid w:val="002C1377"/>
    <w:rsid w:val="002C16DF"/>
    <w:rsid w:val="002C1F65"/>
    <w:rsid w:val="002C36FB"/>
    <w:rsid w:val="002C3CFA"/>
    <w:rsid w:val="002C45D1"/>
    <w:rsid w:val="002C4AE0"/>
    <w:rsid w:val="002C53DF"/>
    <w:rsid w:val="002C6028"/>
    <w:rsid w:val="002C646F"/>
    <w:rsid w:val="002C689E"/>
    <w:rsid w:val="002C720E"/>
    <w:rsid w:val="002C7643"/>
    <w:rsid w:val="002C768F"/>
    <w:rsid w:val="002C7727"/>
    <w:rsid w:val="002C7D2C"/>
    <w:rsid w:val="002D0671"/>
    <w:rsid w:val="002D07E8"/>
    <w:rsid w:val="002D1676"/>
    <w:rsid w:val="002D170D"/>
    <w:rsid w:val="002D2617"/>
    <w:rsid w:val="002D2801"/>
    <w:rsid w:val="002D3474"/>
    <w:rsid w:val="002D3552"/>
    <w:rsid w:val="002D3581"/>
    <w:rsid w:val="002D3D65"/>
    <w:rsid w:val="002D4588"/>
    <w:rsid w:val="002D6085"/>
    <w:rsid w:val="002D64C2"/>
    <w:rsid w:val="002D6676"/>
    <w:rsid w:val="002D668E"/>
    <w:rsid w:val="002D7308"/>
    <w:rsid w:val="002D77C6"/>
    <w:rsid w:val="002D7ECE"/>
    <w:rsid w:val="002D7FF6"/>
    <w:rsid w:val="002E0466"/>
    <w:rsid w:val="002E0869"/>
    <w:rsid w:val="002E0AD1"/>
    <w:rsid w:val="002E0D0C"/>
    <w:rsid w:val="002E119D"/>
    <w:rsid w:val="002E157D"/>
    <w:rsid w:val="002E15A6"/>
    <w:rsid w:val="002E1949"/>
    <w:rsid w:val="002E240A"/>
    <w:rsid w:val="002E26DD"/>
    <w:rsid w:val="002E2882"/>
    <w:rsid w:val="002E33C4"/>
    <w:rsid w:val="002E4F57"/>
    <w:rsid w:val="002E577E"/>
    <w:rsid w:val="002E6404"/>
    <w:rsid w:val="002E673B"/>
    <w:rsid w:val="002E6887"/>
    <w:rsid w:val="002F015D"/>
    <w:rsid w:val="002F071D"/>
    <w:rsid w:val="002F133B"/>
    <w:rsid w:val="002F1C67"/>
    <w:rsid w:val="002F1F71"/>
    <w:rsid w:val="002F2CF4"/>
    <w:rsid w:val="002F4382"/>
    <w:rsid w:val="002F516F"/>
    <w:rsid w:val="002F5A01"/>
    <w:rsid w:val="002F5A51"/>
    <w:rsid w:val="002F5C76"/>
    <w:rsid w:val="002F5F73"/>
    <w:rsid w:val="002F63A2"/>
    <w:rsid w:val="002F6A23"/>
    <w:rsid w:val="002F6A6A"/>
    <w:rsid w:val="0030079D"/>
    <w:rsid w:val="00300D5A"/>
    <w:rsid w:val="003021D6"/>
    <w:rsid w:val="00303352"/>
    <w:rsid w:val="00303CF3"/>
    <w:rsid w:val="00303EF8"/>
    <w:rsid w:val="00304169"/>
    <w:rsid w:val="00304627"/>
    <w:rsid w:val="0030523C"/>
    <w:rsid w:val="003053AC"/>
    <w:rsid w:val="00305453"/>
    <w:rsid w:val="00305B61"/>
    <w:rsid w:val="003069AB"/>
    <w:rsid w:val="003075E2"/>
    <w:rsid w:val="00307FBA"/>
    <w:rsid w:val="00310293"/>
    <w:rsid w:val="00310B86"/>
    <w:rsid w:val="003117D1"/>
    <w:rsid w:val="003122EB"/>
    <w:rsid w:val="00312A3A"/>
    <w:rsid w:val="00312C9B"/>
    <w:rsid w:val="00313318"/>
    <w:rsid w:val="0031367B"/>
    <w:rsid w:val="00313CD2"/>
    <w:rsid w:val="00314F49"/>
    <w:rsid w:val="00315154"/>
    <w:rsid w:val="003162E7"/>
    <w:rsid w:val="00316C57"/>
    <w:rsid w:val="003173DE"/>
    <w:rsid w:val="0031786B"/>
    <w:rsid w:val="00317D8F"/>
    <w:rsid w:val="00317F4A"/>
    <w:rsid w:val="003205AA"/>
    <w:rsid w:val="00321075"/>
    <w:rsid w:val="003216BC"/>
    <w:rsid w:val="00321A88"/>
    <w:rsid w:val="00321CE1"/>
    <w:rsid w:val="00322012"/>
    <w:rsid w:val="00323427"/>
    <w:rsid w:val="00323BEB"/>
    <w:rsid w:val="00323E8F"/>
    <w:rsid w:val="00323FA5"/>
    <w:rsid w:val="003242DA"/>
    <w:rsid w:val="00324703"/>
    <w:rsid w:val="00325526"/>
    <w:rsid w:val="003255DC"/>
    <w:rsid w:val="003256B8"/>
    <w:rsid w:val="00325864"/>
    <w:rsid w:val="003258DB"/>
    <w:rsid w:val="00327093"/>
    <w:rsid w:val="0032776C"/>
    <w:rsid w:val="00327FA9"/>
    <w:rsid w:val="0033099D"/>
    <w:rsid w:val="00330BC4"/>
    <w:rsid w:val="003315E6"/>
    <w:rsid w:val="00331DF9"/>
    <w:rsid w:val="00332683"/>
    <w:rsid w:val="003327F9"/>
    <w:rsid w:val="00332C27"/>
    <w:rsid w:val="00333605"/>
    <w:rsid w:val="00333F2C"/>
    <w:rsid w:val="00335486"/>
    <w:rsid w:val="00335823"/>
    <w:rsid w:val="003359AC"/>
    <w:rsid w:val="00335D78"/>
    <w:rsid w:val="00336006"/>
    <w:rsid w:val="00337946"/>
    <w:rsid w:val="00337D73"/>
    <w:rsid w:val="00337F1C"/>
    <w:rsid w:val="00340037"/>
    <w:rsid w:val="00340808"/>
    <w:rsid w:val="00340B32"/>
    <w:rsid w:val="00340CAD"/>
    <w:rsid w:val="00340D9E"/>
    <w:rsid w:val="00341156"/>
    <w:rsid w:val="003411D7"/>
    <w:rsid w:val="0034190B"/>
    <w:rsid w:val="00341CAB"/>
    <w:rsid w:val="0034321A"/>
    <w:rsid w:val="003438E1"/>
    <w:rsid w:val="00344698"/>
    <w:rsid w:val="0034497A"/>
    <w:rsid w:val="00344AB6"/>
    <w:rsid w:val="00344BFD"/>
    <w:rsid w:val="00345988"/>
    <w:rsid w:val="00345AB8"/>
    <w:rsid w:val="00345B1A"/>
    <w:rsid w:val="00345D1E"/>
    <w:rsid w:val="0034698C"/>
    <w:rsid w:val="00346F59"/>
    <w:rsid w:val="00347066"/>
    <w:rsid w:val="00347856"/>
    <w:rsid w:val="00347993"/>
    <w:rsid w:val="00347E4D"/>
    <w:rsid w:val="0035028A"/>
    <w:rsid w:val="00350702"/>
    <w:rsid w:val="00352382"/>
    <w:rsid w:val="003523C0"/>
    <w:rsid w:val="00352FB8"/>
    <w:rsid w:val="003538FA"/>
    <w:rsid w:val="00353A0E"/>
    <w:rsid w:val="00354125"/>
    <w:rsid w:val="00354E93"/>
    <w:rsid w:val="00355B4E"/>
    <w:rsid w:val="00355C67"/>
    <w:rsid w:val="003560EC"/>
    <w:rsid w:val="00356544"/>
    <w:rsid w:val="003565B4"/>
    <w:rsid w:val="003601AF"/>
    <w:rsid w:val="0036114C"/>
    <w:rsid w:val="00361F59"/>
    <w:rsid w:val="00362038"/>
    <w:rsid w:val="003625FF"/>
    <w:rsid w:val="00363154"/>
    <w:rsid w:val="0036320F"/>
    <w:rsid w:val="00363526"/>
    <w:rsid w:val="00363772"/>
    <w:rsid w:val="0036498B"/>
    <w:rsid w:val="00364A11"/>
    <w:rsid w:val="00364D04"/>
    <w:rsid w:val="00364EBC"/>
    <w:rsid w:val="00365138"/>
    <w:rsid w:val="00365184"/>
    <w:rsid w:val="00365EB6"/>
    <w:rsid w:val="0036612E"/>
    <w:rsid w:val="003707F9"/>
    <w:rsid w:val="003709C4"/>
    <w:rsid w:val="003716E0"/>
    <w:rsid w:val="00371A90"/>
    <w:rsid w:val="00371E4A"/>
    <w:rsid w:val="00372820"/>
    <w:rsid w:val="003730E0"/>
    <w:rsid w:val="00373C2A"/>
    <w:rsid w:val="00374780"/>
    <w:rsid w:val="003759F8"/>
    <w:rsid w:val="003768BC"/>
    <w:rsid w:val="003775ED"/>
    <w:rsid w:val="0038028B"/>
    <w:rsid w:val="00380A53"/>
    <w:rsid w:val="003813EA"/>
    <w:rsid w:val="00382677"/>
    <w:rsid w:val="00382982"/>
    <w:rsid w:val="00382B92"/>
    <w:rsid w:val="00383525"/>
    <w:rsid w:val="0038378E"/>
    <w:rsid w:val="00383AAA"/>
    <w:rsid w:val="003840E0"/>
    <w:rsid w:val="00384488"/>
    <w:rsid w:val="0038459E"/>
    <w:rsid w:val="003848BE"/>
    <w:rsid w:val="00384999"/>
    <w:rsid w:val="00385E31"/>
    <w:rsid w:val="003863DF"/>
    <w:rsid w:val="00386557"/>
    <w:rsid w:val="00387B77"/>
    <w:rsid w:val="00387C8E"/>
    <w:rsid w:val="00387CE3"/>
    <w:rsid w:val="003905CB"/>
    <w:rsid w:val="00390666"/>
    <w:rsid w:val="00390EF5"/>
    <w:rsid w:val="003910A5"/>
    <w:rsid w:val="0039115A"/>
    <w:rsid w:val="0039294E"/>
    <w:rsid w:val="00392EF2"/>
    <w:rsid w:val="00394D3B"/>
    <w:rsid w:val="003952A0"/>
    <w:rsid w:val="003957F8"/>
    <w:rsid w:val="003961B0"/>
    <w:rsid w:val="00397012"/>
    <w:rsid w:val="00397075"/>
    <w:rsid w:val="0039712F"/>
    <w:rsid w:val="0039774C"/>
    <w:rsid w:val="00397ABE"/>
    <w:rsid w:val="003A020B"/>
    <w:rsid w:val="003A045B"/>
    <w:rsid w:val="003A07F3"/>
    <w:rsid w:val="003A106C"/>
    <w:rsid w:val="003A11A5"/>
    <w:rsid w:val="003A1399"/>
    <w:rsid w:val="003A2C47"/>
    <w:rsid w:val="003A3781"/>
    <w:rsid w:val="003A3DA2"/>
    <w:rsid w:val="003A425A"/>
    <w:rsid w:val="003A4B26"/>
    <w:rsid w:val="003A4E81"/>
    <w:rsid w:val="003A50E3"/>
    <w:rsid w:val="003A5976"/>
    <w:rsid w:val="003A62A3"/>
    <w:rsid w:val="003A6F69"/>
    <w:rsid w:val="003B0325"/>
    <w:rsid w:val="003B0746"/>
    <w:rsid w:val="003B0DD2"/>
    <w:rsid w:val="003B139D"/>
    <w:rsid w:val="003B2401"/>
    <w:rsid w:val="003B27E6"/>
    <w:rsid w:val="003B28DA"/>
    <w:rsid w:val="003B3980"/>
    <w:rsid w:val="003B4F04"/>
    <w:rsid w:val="003B719D"/>
    <w:rsid w:val="003B741F"/>
    <w:rsid w:val="003B74BE"/>
    <w:rsid w:val="003B7AD2"/>
    <w:rsid w:val="003C016A"/>
    <w:rsid w:val="003C030B"/>
    <w:rsid w:val="003C0646"/>
    <w:rsid w:val="003C0ECF"/>
    <w:rsid w:val="003C2EB5"/>
    <w:rsid w:val="003C3233"/>
    <w:rsid w:val="003C3BC1"/>
    <w:rsid w:val="003C3C55"/>
    <w:rsid w:val="003C44AA"/>
    <w:rsid w:val="003C4756"/>
    <w:rsid w:val="003C55C3"/>
    <w:rsid w:val="003C5A7E"/>
    <w:rsid w:val="003C5E8B"/>
    <w:rsid w:val="003C6898"/>
    <w:rsid w:val="003C7871"/>
    <w:rsid w:val="003C791D"/>
    <w:rsid w:val="003C7B0D"/>
    <w:rsid w:val="003C7B9C"/>
    <w:rsid w:val="003D0745"/>
    <w:rsid w:val="003D07E6"/>
    <w:rsid w:val="003D101F"/>
    <w:rsid w:val="003D1893"/>
    <w:rsid w:val="003D2716"/>
    <w:rsid w:val="003D4509"/>
    <w:rsid w:val="003D5B7C"/>
    <w:rsid w:val="003D5DEC"/>
    <w:rsid w:val="003D6149"/>
    <w:rsid w:val="003D66EB"/>
    <w:rsid w:val="003D6B6E"/>
    <w:rsid w:val="003D6F70"/>
    <w:rsid w:val="003D7F19"/>
    <w:rsid w:val="003E06C7"/>
    <w:rsid w:val="003E0A3C"/>
    <w:rsid w:val="003E0B0C"/>
    <w:rsid w:val="003E0EE9"/>
    <w:rsid w:val="003E1254"/>
    <w:rsid w:val="003E2784"/>
    <w:rsid w:val="003E2789"/>
    <w:rsid w:val="003E301F"/>
    <w:rsid w:val="003E4D89"/>
    <w:rsid w:val="003E6DCC"/>
    <w:rsid w:val="003F014E"/>
    <w:rsid w:val="003F062E"/>
    <w:rsid w:val="003F3137"/>
    <w:rsid w:val="003F3756"/>
    <w:rsid w:val="003F3A0B"/>
    <w:rsid w:val="003F3DA5"/>
    <w:rsid w:val="003F471E"/>
    <w:rsid w:val="003F48EA"/>
    <w:rsid w:val="003F507D"/>
    <w:rsid w:val="003F5C37"/>
    <w:rsid w:val="003F60CF"/>
    <w:rsid w:val="003F712F"/>
    <w:rsid w:val="003F7FA3"/>
    <w:rsid w:val="00400A1F"/>
    <w:rsid w:val="00400CAF"/>
    <w:rsid w:val="00401063"/>
    <w:rsid w:val="004015A9"/>
    <w:rsid w:val="00401E8F"/>
    <w:rsid w:val="004022EC"/>
    <w:rsid w:val="00402D78"/>
    <w:rsid w:val="004036AE"/>
    <w:rsid w:val="004039EC"/>
    <w:rsid w:val="00403A45"/>
    <w:rsid w:val="00404913"/>
    <w:rsid w:val="00404B02"/>
    <w:rsid w:val="00404D8A"/>
    <w:rsid w:val="004052FB"/>
    <w:rsid w:val="00405FCC"/>
    <w:rsid w:val="00406552"/>
    <w:rsid w:val="00406C75"/>
    <w:rsid w:val="004074FB"/>
    <w:rsid w:val="00407EBB"/>
    <w:rsid w:val="004101E5"/>
    <w:rsid w:val="00410C0C"/>
    <w:rsid w:val="00411A41"/>
    <w:rsid w:val="004124F5"/>
    <w:rsid w:val="00412B41"/>
    <w:rsid w:val="004135D3"/>
    <w:rsid w:val="00413D6B"/>
    <w:rsid w:val="004165F2"/>
    <w:rsid w:val="0041732D"/>
    <w:rsid w:val="004173E9"/>
    <w:rsid w:val="004201D0"/>
    <w:rsid w:val="0042041E"/>
    <w:rsid w:val="00420707"/>
    <w:rsid w:val="004208D4"/>
    <w:rsid w:val="004209FA"/>
    <w:rsid w:val="00420AFC"/>
    <w:rsid w:val="0042218B"/>
    <w:rsid w:val="0042239C"/>
    <w:rsid w:val="00422709"/>
    <w:rsid w:val="00423A36"/>
    <w:rsid w:val="00423A7B"/>
    <w:rsid w:val="00424BB6"/>
    <w:rsid w:val="00424C88"/>
    <w:rsid w:val="0042558E"/>
    <w:rsid w:val="00425AD0"/>
    <w:rsid w:val="00425C69"/>
    <w:rsid w:val="00426108"/>
    <w:rsid w:val="00426505"/>
    <w:rsid w:val="0042683C"/>
    <w:rsid w:val="00426A2A"/>
    <w:rsid w:val="00426BC5"/>
    <w:rsid w:val="0042717D"/>
    <w:rsid w:val="004271C7"/>
    <w:rsid w:val="004308C0"/>
    <w:rsid w:val="00430D87"/>
    <w:rsid w:val="00430ED1"/>
    <w:rsid w:val="0043100A"/>
    <w:rsid w:val="0043108E"/>
    <w:rsid w:val="004314BA"/>
    <w:rsid w:val="00431D3E"/>
    <w:rsid w:val="00431F91"/>
    <w:rsid w:val="00432359"/>
    <w:rsid w:val="00433CC8"/>
    <w:rsid w:val="00434446"/>
    <w:rsid w:val="00434ECB"/>
    <w:rsid w:val="00435620"/>
    <w:rsid w:val="00435B9D"/>
    <w:rsid w:val="00436C78"/>
    <w:rsid w:val="00436E22"/>
    <w:rsid w:val="00437042"/>
    <w:rsid w:val="00437751"/>
    <w:rsid w:val="00437C64"/>
    <w:rsid w:val="0044023D"/>
    <w:rsid w:val="00440438"/>
    <w:rsid w:val="00440C7A"/>
    <w:rsid w:val="00441124"/>
    <w:rsid w:val="004411B1"/>
    <w:rsid w:val="00441572"/>
    <w:rsid w:val="00441A55"/>
    <w:rsid w:val="00442A7C"/>
    <w:rsid w:val="00442DB9"/>
    <w:rsid w:val="00442E90"/>
    <w:rsid w:val="00442EAA"/>
    <w:rsid w:val="004434C8"/>
    <w:rsid w:val="00443BA1"/>
    <w:rsid w:val="00444108"/>
    <w:rsid w:val="0044490F"/>
    <w:rsid w:val="00444FB2"/>
    <w:rsid w:val="00445618"/>
    <w:rsid w:val="00446CFB"/>
    <w:rsid w:val="0044765F"/>
    <w:rsid w:val="00447E35"/>
    <w:rsid w:val="00447FBC"/>
    <w:rsid w:val="00450B63"/>
    <w:rsid w:val="004514F4"/>
    <w:rsid w:val="00451B7C"/>
    <w:rsid w:val="00451C2F"/>
    <w:rsid w:val="00452161"/>
    <w:rsid w:val="00452C85"/>
    <w:rsid w:val="00452F4D"/>
    <w:rsid w:val="00453A96"/>
    <w:rsid w:val="00453DBB"/>
    <w:rsid w:val="00453EE8"/>
    <w:rsid w:val="0045404B"/>
    <w:rsid w:val="00454065"/>
    <w:rsid w:val="00454230"/>
    <w:rsid w:val="00454B48"/>
    <w:rsid w:val="00454D0C"/>
    <w:rsid w:val="00454F9F"/>
    <w:rsid w:val="00456159"/>
    <w:rsid w:val="00456594"/>
    <w:rsid w:val="004565B2"/>
    <w:rsid w:val="00456B24"/>
    <w:rsid w:val="00456DEF"/>
    <w:rsid w:val="0045754B"/>
    <w:rsid w:val="004601C7"/>
    <w:rsid w:val="00460620"/>
    <w:rsid w:val="00460A17"/>
    <w:rsid w:val="00460C36"/>
    <w:rsid w:val="0046101E"/>
    <w:rsid w:val="004617C9"/>
    <w:rsid w:val="00461822"/>
    <w:rsid w:val="004620B4"/>
    <w:rsid w:val="00462BCE"/>
    <w:rsid w:val="00462C09"/>
    <w:rsid w:val="004636F7"/>
    <w:rsid w:val="00463B48"/>
    <w:rsid w:val="00463F06"/>
    <w:rsid w:val="0046424D"/>
    <w:rsid w:val="00465729"/>
    <w:rsid w:val="00465E6F"/>
    <w:rsid w:val="00466D3C"/>
    <w:rsid w:val="0046753C"/>
    <w:rsid w:val="0046799D"/>
    <w:rsid w:val="00467C86"/>
    <w:rsid w:val="00467E06"/>
    <w:rsid w:val="004706AB"/>
    <w:rsid w:val="0047091F"/>
    <w:rsid w:val="00470982"/>
    <w:rsid w:val="00470BC1"/>
    <w:rsid w:val="00470FC2"/>
    <w:rsid w:val="004710AC"/>
    <w:rsid w:val="004718F0"/>
    <w:rsid w:val="00471D7E"/>
    <w:rsid w:val="00471EE9"/>
    <w:rsid w:val="004720BE"/>
    <w:rsid w:val="00472266"/>
    <w:rsid w:val="00472553"/>
    <w:rsid w:val="00472625"/>
    <w:rsid w:val="00472802"/>
    <w:rsid w:val="004728AE"/>
    <w:rsid w:val="004737D5"/>
    <w:rsid w:val="00473C5D"/>
    <w:rsid w:val="00474162"/>
    <w:rsid w:val="00475FD4"/>
    <w:rsid w:val="00477181"/>
    <w:rsid w:val="004779DE"/>
    <w:rsid w:val="00480CAB"/>
    <w:rsid w:val="00481418"/>
    <w:rsid w:val="00481DC1"/>
    <w:rsid w:val="00482144"/>
    <w:rsid w:val="00482376"/>
    <w:rsid w:val="004828C0"/>
    <w:rsid w:val="00482CF8"/>
    <w:rsid w:val="00482EB9"/>
    <w:rsid w:val="00483114"/>
    <w:rsid w:val="0048397C"/>
    <w:rsid w:val="00483AF6"/>
    <w:rsid w:val="00483DF3"/>
    <w:rsid w:val="00484557"/>
    <w:rsid w:val="004847CF"/>
    <w:rsid w:val="00484DC3"/>
    <w:rsid w:val="00486CDE"/>
    <w:rsid w:val="00490252"/>
    <w:rsid w:val="004908B4"/>
    <w:rsid w:val="00490F1F"/>
    <w:rsid w:val="00490F44"/>
    <w:rsid w:val="00491018"/>
    <w:rsid w:val="0049140F"/>
    <w:rsid w:val="004924D3"/>
    <w:rsid w:val="0049267C"/>
    <w:rsid w:val="00493243"/>
    <w:rsid w:val="0049326B"/>
    <w:rsid w:val="00493EC2"/>
    <w:rsid w:val="00494751"/>
    <w:rsid w:val="00494BEF"/>
    <w:rsid w:val="00495473"/>
    <w:rsid w:val="00495778"/>
    <w:rsid w:val="00495C0B"/>
    <w:rsid w:val="00495F4F"/>
    <w:rsid w:val="00496189"/>
    <w:rsid w:val="004968F9"/>
    <w:rsid w:val="0049747D"/>
    <w:rsid w:val="00497A85"/>
    <w:rsid w:val="004A02AF"/>
    <w:rsid w:val="004A0567"/>
    <w:rsid w:val="004A12EA"/>
    <w:rsid w:val="004A18B1"/>
    <w:rsid w:val="004A1A55"/>
    <w:rsid w:val="004A1D95"/>
    <w:rsid w:val="004A26E2"/>
    <w:rsid w:val="004A2A54"/>
    <w:rsid w:val="004A2C98"/>
    <w:rsid w:val="004A2E96"/>
    <w:rsid w:val="004A30E2"/>
    <w:rsid w:val="004A3376"/>
    <w:rsid w:val="004A38E3"/>
    <w:rsid w:val="004A48ED"/>
    <w:rsid w:val="004A4932"/>
    <w:rsid w:val="004A50C3"/>
    <w:rsid w:val="004A56B8"/>
    <w:rsid w:val="004A6AC6"/>
    <w:rsid w:val="004A72B1"/>
    <w:rsid w:val="004A7A81"/>
    <w:rsid w:val="004B023F"/>
    <w:rsid w:val="004B06AF"/>
    <w:rsid w:val="004B2039"/>
    <w:rsid w:val="004B29C7"/>
    <w:rsid w:val="004B2B41"/>
    <w:rsid w:val="004B2CEA"/>
    <w:rsid w:val="004B301A"/>
    <w:rsid w:val="004B30CF"/>
    <w:rsid w:val="004B34F8"/>
    <w:rsid w:val="004B3B98"/>
    <w:rsid w:val="004B3BA2"/>
    <w:rsid w:val="004B3E3A"/>
    <w:rsid w:val="004B462F"/>
    <w:rsid w:val="004B4779"/>
    <w:rsid w:val="004B4F27"/>
    <w:rsid w:val="004B4FC8"/>
    <w:rsid w:val="004B50BE"/>
    <w:rsid w:val="004B5464"/>
    <w:rsid w:val="004B5A93"/>
    <w:rsid w:val="004B62E0"/>
    <w:rsid w:val="004B6687"/>
    <w:rsid w:val="004B72A4"/>
    <w:rsid w:val="004B74C0"/>
    <w:rsid w:val="004B7FE4"/>
    <w:rsid w:val="004C04CD"/>
    <w:rsid w:val="004C0708"/>
    <w:rsid w:val="004C0F59"/>
    <w:rsid w:val="004C116D"/>
    <w:rsid w:val="004C1373"/>
    <w:rsid w:val="004C13F0"/>
    <w:rsid w:val="004C1B43"/>
    <w:rsid w:val="004C1C57"/>
    <w:rsid w:val="004C1CD3"/>
    <w:rsid w:val="004C1F03"/>
    <w:rsid w:val="004C2448"/>
    <w:rsid w:val="004C2B40"/>
    <w:rsid w:val="004C335F"/>
    <w:rsid w:val="004C3902"/>
    <w:rsid w:val="004C3EF2"/>
    <w:rsid w:val="004C4E1D"/>
    <w:rsid w:val="004C5097"/>
    <w:rsid w:val="004C5432"/>
    <w:rsid w:val="004C5463"/>
    <w:rsid w:val="004C5823"/>
    <w:rsid w:val="004C5B59"/>
    <w:rsid w:val="004C61AD"/>
    <w:rsid w:val="004C6ABE"/>
    <w:rsid w:val="004C6BC8"/>
    <w:rsid w:val="004C6D63"/>
    <w:rsid w:val="004D0434"/>
    <w:rsid w:val="004D043B"/>
    <w:rsid w:val="004D1362"/>
    <w:rsid w:val="004D13FB"/>
    <w:rsid w:val="004D1E0E"/>
    <w:rsid w:val="004D23BD"/>
    <w:rsid w:val="004D2F19"/>
    <w:rsid w:val="004D2F2B"/>
    <w:rsid w:val="004D4394"/>
    <w:rsid w:val="004D466D"/>
    <w:rsid w:val="004D4BED"/>
    <w:rsid w:val="004D4D4A"/>
    <w:rsid w:val="004D4FB9"/>
    <w:rsid w:val="004D503D"/>
    <w:rsid w:val="004D5718"/>
    <w:rsid w:val="004D5E6D"/>
    <w:rsid w:val="004D63CA"/>
    <w:rsid w:val="004D6B37"/>
    <w:rsid w:val="004D72B8"/>
    <w:rsid w:val="004D7624"/>
    <w:rsid w:val="004D7BB8"/>
    <w:rsid w:val="004E0F93"/>
    <w:rsid w:val="004E1E6E"/>
    <w:rsid w:val="004E3980"/>
    <w:rsid w:val="004E3CE7"/>
    <w:rsid w:val="004E3D40"/>
    <w:rsid w:val="004E4324"/>
    <w:rsid w:val="004E47D8"/>
    <w:rsid w:val="004E4968"/>
    <w:rsid w:val="004E4C09"/>
    <w:rsid w:val="004E4E46"/>
    <w:rsid w:val="004E5789"/>
    <w:rsid w:val="004E5A4F"/>
    <w:rsid w:val="004E61B3"/>
    <w:rsid w:val="004E6C11"/>
    <w:rsid w:val="004E7084"/>
    <w:rsid w:val="004E742F"/>
    <w:rsid w:val="004E7A00"/>
    <w:rsid w:val="004E7B6A"/>
    <w:rsid w:val="004E7D2C"/>
    <w:rsid w:val="004F0714"/>
    <w:rsid w:val="004F08DE"/>
    <w:rsid w:val="004F10BD"/>
    <w:rsid w:val="004F183C"/>
    <w:rsid w:val="004F1CED"/>
    <w:rsid w:val="004F26FB"/>
    <w:rsid w:val="004F35F6"/>
    <w:rsid w:val="004F3659"/>
    <w:rsid w:val="004F40FA"/>
    <w:rsid w:val="004F5919"/>
    <w:rsid w:val="004F5A9E"/>
    <w:rsid w:val="004F6175"/>
    <w:rsid w:val="004F6EA3"/>
    <w:rsid w:val="004F7D0B"/>
    <w:rsid w:val="00500111"/>
    <w:rsid w:val="005015B8"/>
    <w:rsid w:val="00501C0C"/>
    <w:rsid w:val="00502740"/>
    <w:rsid w:val="00504259"/>
    <w:rsid w:val="005048EC"/>
    <w:rsid w:val="00504902"/>
    <w:rsid w:val="005052A1"/>
    <w:rsid w:val="00505EF5"/>
    <w:rsid w:val="00506CC6"/>
    <w:rsid w:val="005074D6"/>
    <w:rsid w:val="00507682"/>
    <w:rsid w:val="00507838"/>
    <w:rsid w:val="00510F3A"/>
    <w:rsid w:val="00511759"/>
    <w:rsid w:val="00512649"/>
    <w:rsid w:val="00513544"/>
    <w:rsid w:val="0051392A"/>
    <w:rsid w:val="005139A5"/>
    <w:rsid w:val="005141A0"/>
    <w:rsid w:val="00514262"/>
    <w:rsid w:val="00514759"/>
    <w:rsid w:val="00514893"/>
    <w:rsid w:val="005159C0"/>
    <w:rsid w:val="00516186"/>
    <w:rsid w:val="005164F8"/>
    <w:rsid w:val="0051695A"/>
    <w:rsid w:val="00516BFE"/>
    <w:rsid w:val="00516DAA"/>
    <w:rsid w:val="00516E19"/>
    <w:rsid w:val="00516F76"/>
    <w:rsid w:val="00517FD1"/>
    <w:rsid w:val="0052042D"/>
    <w:rsid w:val="00521210"/>
    <w:rsid w:val="00521DAA"/>
    <w:rsid w:val="005222DD"/>
    <w:rsid w:val="005225EC"/>
    <w:rsid w:val="00522841"/>
    <w:rsid w:val="00522CAB"/>
    <w:rsid w:val="005230D0"/>
    <w:rsid w:val="00523261"/>
    <w:rsid w:val="005242C8"/>
    <w:rsid w:val="00524640"/>
    <w:rsid w:val="00524AE3"/>
    <w:rsid w:val="00524E6A"/>
    <w:rsid w:val="0052585E"/>
    <w:rsid w:val="00525C16"/>
    <w:rsid w:val="00525FCE"/>
    <w:rsid w:val="0052600D"/>
    <w:rsid w:val="00526F1F"/>
    <w:rsid w:val="0052736B"/>
    <w:rsid w:val="00527422"/>
    <w:rsid w:val="0052750C"/>
    <w:rsid w:val="0053016D"/>
    <w:rsid w:val="0053069A"/>
    <w:rsid w:val="0053070A"/>
    <w:rsid w:val="00531F23"/>
    <w:rsid w:val="005322D9"/>
    <w:rsid w:val="005328AB"/>
    <w:rsid w:val="005328B0"/>
    <w:rsid w:val="00532A48"/>
    <w:rsid w:val="00533753"/>
    <w:rsid w:val="005337FD"/>
    <w:rsid w:val="00533DDC"/>
    <w:rsid w:val="00534567"/>
    <w:rsid w:val="0053583F"/>
    <w:rsid w:val="005359FD"/>
    <w:rsid w:val="00535A9B"/>
    <w:rsid w:val="005368C2"/>
    <w:rsid w:val="00536A25"/>
    <w:rsid w:val="00536E0D"/>
    <w:rsid w:val="00536F0A"/>
    <w:rsid w:val="00537C59"/>
    <w:rsid w:val="00540410"/>
    <w:rsid w:val="00540497"/>
    <w:rsid w:val="00540958"/>
    <w:rsid w:val="005414FC"/>
    <w:rsid w:val="005426E9"/>
    <w:rsid w:val="00542AA6"/>
    <w:rsid w:val="00542D06"/>
    <w:rsid w:val="00542ED0"/>
    <w:rsid w:val="00543767"/>
    <w:rsid w:val="0054392D"/>
    <w:rsid w:val="00543AB3"/>
    <w:rsid w:val="00543E7B"/>
    <w:rsid w:val="00543F47"/>
    <w:rsid w:val="00544511"/>
    <w:rsid w:val="0054490B"/>
    <w:rsid w:val="00544BD3"/>
    <w:rsid w:val="00544CAC"/>
    <w:rsid w:val="005455F0"/>
    <w:rsid w:val="0054668A"/>
    <w:rsid w:val="00546B21"/>
    <w:rsid w:val="005473C4"/>
    <w:rsid w:val="00547612"/>
    <w:rsid w:val="00547750"/>
    <w:rsid w:val="00547E6E"/>
    <w:rsid w:val="0055064E"/>
    <w:rsid w:val="005507DE"/>
    <w:rsid w:val="00550847"/>
    <w:rsid w:val="00551774"/>
    <w:rsid w:val="00551C4E"/>
    <w:rsid w:val="00551E90"/>
    <w:rsid w:val="0055219C"/>
    <w:rsid w:val="0055257F"/>
    <w:rsid w:val="00552CC0"/>
    <w:rsid w:val="005531D1"/>
    <w:rsid w:val="00553773"/>
    <w:rsid w:val="00553F18"/>
    <w:rsid w:val="00553F90"/>
    <w:rsid w:val="005553FA"/>
    <w:rsid w:val="00555788"/>
    <w:rsid w:val="005558EF"/>
    <w:rsid w:val="00555BF0"/>
    <w:rsid w:val="00556018"/>
    <w:rsid w:val="005572D5"/>
    <w:rsid w:val="00557AF6"/>
    <w:rsid w:val="00561D9C"/>
    <w:rsid w:val="0056373D"/>
    <w:rsid w:val="0056399B"/>
    <w:rsid w:val="00563F55"/>
    <w:rsid w:val="00564AFB"/>
    <w:rsid w:val="00565299"/>
    <w:rsid w:val="005663ED"/>
    <w:rsid w:val="00566BEE"/>
    <w:rsid w:val="00566EDB"/>
    <w:rsid w:val="00567BB9"/>
    <w:rsid w:val="00567E1A"/>
    <w:rsid w:val="00570B9D"/>
    <w:rsid w:val="0057140D"/>
    <w:rsid w:val="005719CD"/>
    <w:rsid w:val="005739C3"/>
    <w:rsid w:val="00573B76"/>
    <w:rsid w:val="00573FA1"/>
    <w:rsid w:val="00573FA3"/>
    <w:rsid w:val="005743A3"/>
    <w:rsid w:val="00576287"/>
    <w:rsid w:val="00576FDC"/>
    <w:rsid w:val="005772D0"/>
    <w:rsid w:val="00577E91"/>
    <w:rsid w:val="00581025"/>
    <w:rsid w:val="005812A4"/>
    <w:rsid w:val="00581B69"/>
    <w:rsid w:val="005826CC"/>
    <w:rsid w:val="00583ED1"/>
    <w:rsid w:val="005841D3"/>
    <w:rsid w:val="005841FD"/>
    <w:rsid w:val="005844FE"/>
    <w:rsid w:val="005855F8"/>
    <w:rsid w:val="00585EA5"/>
    <w:rsid w:val="00585FE9"/>
    <w:rsid w:val="00587248"/>
    <w:rsid w:val="005876BD"/>
    <w:rsid w:val="005905E8"/>
    <w:rsid w:val="00590B0F"/>
    <w:rsid w:val="005912DF"/>
    <w:rsid w:val="0059138C"/>
    <w:rsid w:val="00591CDD"/>
    <w:rsid w:val="005923E6"/>
    <w:rsid w:val="00593428"/>
    <w:rsid w:val="00593B11"/>
    <w:rsid w:val="00593B43"/>
    <w:rsid w:val="00593D0E"/>
    <w:rsid w:val="00594640"/>
    <w:rsid w:val="00594EFC"/>
    <w:rsid w:val="005954C1"/>
    <w:rsid w:val="00596A46"/>
    <w:rsid w:val="0059792A"/>
    <w:rsid w:val="00597EE3"/>
    <w:rsid w:val="005A0113"/>
    <w:rsid w:val="005A09D3"/>
    <w:rsid w:val="005A0D4C"/>
    <w:rsid w:val="005A1041"/>
    <w:rsid w:val="005A1351"/>
    <w:rsid w:val="005A17F7"/>
    <w:rsid w:val="005A2949"/>
    <w:rsid w:val="005A3165"/>
    <w:rsid w:val="005A3A33"/>
    <w:rsid w:val="005A3B76"/>
    <w:rsid w:val="005A3B86"/>
    <w:rsid w:val="005A417E"/>
    <w:rsid w:val="005A4CE6"/>
    <w:rsid w:val="005A6046"/>
    <w:rsid w:val="005A63A6"/>
    <w:rsid w:val="005A65DF"/>
    <w:rsid w:val="005A773F"/>
    <w:rsid w:val="005A793B"/>
    <w:rsid w:val="005A7EA6"/>
    <w:rsid w:val="005B02FE"/>
    <w:rsid w:val="005B0410"/>
    <w:rsid w:val="005B2216"/>
    <w:rsid w:val="005B256B"/>
    <w:rsid w:val="005B2D7C"/>
    <w:rsid w:val="005B3D91"/>
    <w:rsid w:val="005B51C4"/>
    <w:rsid w:val="005B54B9"/>
    <w:rsid w:val="005B5695"/>
    <w:rsid w:val="005B5D11"/>
    <w:rsid w:val="005B5F3A"/>
    <w:rsid w:val="005B7B74"/>
    <w:rsid w:val="005B7BC9"/>
    <w:rsid w:val="005C0B51"/>
    <w:rsid w:val="005C1A98"/>
    <w:rsid w:val="005C22A6"/>
    <w:rsid w:val="005C32A6"/>
    <w:rsid w:val="005C3E39"/>
    <w:rsid w:val="005C4241"/>
    <w:rsid w:val="005C49E0"/>
    <w:rsid w:val="005C5057"/>
    <w:rsid w:val="005C510F"/>
    <w:rsid w:val="005C539E"/>
    <w:rsid w:val="005C69AA"/>
    <w:rsid w:val="005C6E5F"/>
    <w:rsid w:val="005C7BF6"/>
    <w:rsid w:val="005D0DBD"/>
    <w:rsid w:val="005D10D2"/>
    <w:rsid w:val="005D12EB"/>
    <w:rsid w:val="005D1400"/>
    <w:rsid w:val="005D1835"/>
    <w:rsid w:val="005D19ED"/>
    <w:rsid w:val="005D2248"/>
    <w:rsid w:val="005D2850"/>
    <w:rsid w:val="005D347D"/>
    <w:rsid w:val="005D4AE6"/>
    <w:rsid w:val="005D4BD0"/>
    <w:rsid w:val="005D665B"/>
    <w:rsid w:val="005D6C7D"/>
    <w:rsid w:val="005D74CE"/>
    <w:rsid w:val="005D7B86"/>
    <w:rsid w:val="005D7D49"/>
    <w:rsid w:val="005E00A9"/>
    <w:rsid w:val="005E01E9"/>
    <w:rsid w:val="005E05D4"/>
    <w:rsid w:val="005E0C43"/>
    <w:rsid w:val="005E0D93"/>
    <w:rsid w:val="005E1BA2"/>
    <w:rsid w:val="005E1C9C"/>
    <w:rsid w:val="005E2253"/>
    <w:rsid w:val="005E2E45"/>
    <w:rsid w:val="005E3525"/>
    <w:rsid w:val="005E38B6"/>
    <w:rsid w:val="005E397F"/>
    <w:rsid w:val="005E4035"/>
    <w:rsid w:val="005E41FB"/>
    <w:rsid w:val="005E476B"/>
    <w:rsid w:val="005E4A5D"/>
    <w:rsid w:val="005E50AC"/>
    <w:rsid w:val="005E5850"/>
    <w:rsid w:val="005E60F1"/>
    <w:rsid w:val="005E613E"/>
    <w:rsid w:val="005E6C4F"/>
    <w:rsid w:val="005E6DA9"/>
    <w:rsid w:val="005E761C"/>
    <w:rsid w:val="005E762C"/>
    <w:rsid w:val="005F008D"/>
    <w:rsid w:val="005F0A75"/>
    <w:rsid w:val="005F0D07"/>
    <w:rsid w:val="005F21D7"/>
    <w:rsid w:val="005F288E"/>
    <w:rsid w:val="005F2F53"/>
    <w:rsid w:val="005F318F"/>
    <w:rsid w:val="005F468D"/>
    <w:rsid w:val="005F5027"/>
    <w:rsid w:val="005F576B"/>
    <w:rsid w:val="005F64C6"/>
    <w:rsid w:val="005F65F7"/>
    <w:rsid w:val="005F77CA"/>
    <w:rsid w:val="00600308"/>
    <w:rsid w:val="00600E80"/>
    <w:rsid w:val="00601168"/>
    <w:rsid w:val="0060164B"/>
    <w:rsid w:val="006017DC"/>
    <w:rsid w:val="006034F2"/>
    <w:rsid w:val="00604439"/>
    <w:rsid w:val="006050AC"/>
    <w:rsid w:val="006055C8"/>
    <w:rsid w:val="0060578A"/>
    <w:rsid w:val="006058A7"/>
    <w:rsid w:val="00605B1E"/>
    <w:rsid w:val="00606049"/>
    <w:rsid w:val="0060653F"/>
    <w:rsid w:val="0060657E"/>
    <w:rsid w:val="00606BD5"/>
    <w:rsid w:val="0060741A"/>
    <w:rsid w:val="00607A40"/>
    <w:rsid w:val="00607B57"/>
    <w:rsid w:val="00607B85"/>
    <w:rsid w:val="0061040E"/>
    <w:rsid w:val="006109B5"/>
    <w:rsid w:val="00610E40"/>
    <w:rsid w:val="00611E47"/>
    <w:rsid w:val="0061297E"/>
    <w:rsid w:val="00612DC6"/>
    <w:rsid w:val="00612E4B"/>
    <w:rsid w:val="006139CC"/>
    <w:rsid w:val="006147BA"/>
    <w:rsid w:val="00614989"/>
    <w:rsid w:val="00614FB0"/>
    <w:rsid w:val="0061525C"/>
    <w:rsid w:val="0061565F"/>
    <w:rsid w:val="00616621"/>
    <w:rsid w:val="00616C09"/>
    <w:rsid w:val="00616EFA"/>
    <w:rsid w:val="00617085"/>
    <w:rsid w:val="00617FEB"/>
    <w:rsid w:val="00620213"/>
    <w:rsid w:val="00620B37"/>
    <w:rsid w:val="00620F71"/>
    <w:rsid w:val="006210E1"/>
    <w:rsid w:val="0062155B"/>
    <w:rsid w:val="00621E7C"/>
    <w:rsid w:val="006225AE"/>
    <w:rsid w:val="00622768"/>
    <w:rsid w:val="00622D8C"/>
    <w:rsid w:val="0062312D"/>
    <w:rsid w:val="0062365B"/>
    <w:rsid w:val="00623B53"/>
    <w:rsid w:val="00623BA0"/>
    <w:rsid w:val="00624E60"/>
    <w:rsid w:val="006252C3"/>
    <w:rsid w:val="00625B08"/>
    <w:rsid w:val="00625C83"/>
    <w:rsid w:val="00625EFF"/>
    <w:rsid w:val="006266E6"/>
    <w:rsid w:val="00627BC5"/>
    <w:rsid w:val="00630A87"/>
    <w:rsid w:val="00631BD1"/>
    <w:rsid w:val="00632579"/>
    <w:rsid w:val="00632DC5"/>
    <w:rsid w:val="00632E3A"/>
    <w:rsid w:val="00632F10"/>
    <w:rsid w:val="00633DF3"/>
    <w:rsid w:val="006340F1"/>
    <w:rsid w:val="00634A3F"/>
    <w:rsid w:val="00634BDC"/>
    <w:rsid w:val="00634D59"/>
    <w:rsid w:val="00635241"/>
    <w:rsid w:val="006354EF"/>
    <w:rsid w:val="0063602C"/>
    <w:rsid w:val="00636C19"/>
    <w:rsid w:val="0063725C"/>
    <w:rsid w:val="00637823"/>
    <w:rsid w:val="00640E83"/>
    <w:rsid w:val="00641B14"/>
    <w:rsid w:val="00641CC4"/>
    <w:rsid w:val="00641D06"/>
    <w:rsid w:val="0064211E"/>
    <w:rsid w:val="00643288"/>
    <w:rsid w:val="00643388"/>
    <w:rsid w:val="00643FA3"/>
    <w:rsid w:val="00644390"/>
    <w:rsid w:val="00644A02"/>
    <w:rsid w:val="00645070"/>
    <w:rsid w:val="006453B4"/>
    <w:rsid w:val="00645BEE"/>
    <w:rsid w:val="00645C8E"/>
    <w:rsid w:val="0064609C"/>
    <w:rsid w:val="00646456"/>
    <w:rsid w:val="00646B77"/>
    <w:rsid w:val="006524D9"/>
    <w:rsid w:val="00652967"/>
    <w:rsid w:val="00653332"/>
    <w:rsid w:val="006539B0"/>
    <w:rsid w:val="00655894"/>
    <w:rsid w:val="00655B0B"/>
    <w:rsid w:val="00656FE5"/>
    <w:rsid w:val="006572A6"/>
    <w:rsid w:val="006574F2"/>
    <w:rsid w:val="00660FDA"/>
    <w:rsid w:val="006613E2"/>
    <w:rsid w:val="0066255B"/>
    <w:rsid w:val="0066422D"/>
    <w:rsid w:val="00664F1C"/>
    <w:rsid w:val="00665DFC"/>
    <w:rsid w:val="006660F4"/>
    <w:rsid w:val="006662A7"/>
    <w:rsid w:val="0066631A"/>
    <w:rsid w:val="00666CB0"/>
    <w:rsid w:val="00666F58"/>
    <w:rsid w:val="006672B6"/>
    <w:rsid w:val="00667673"/>
    <w:rsid w:val="00667B0A"/>
    <w:rsid w:val="00667F59"/>
    <w:rsid w:val="00670A71"/>
    <w:rsid w:val="00671A4F"/>
    <w:rsid w:val="00672BA4"/>
    <w:rsid w:val="006734CC"/>
    <w:rsid w:val="00673924"/>
    <w:rsid w:val="0067450A"/>
    <w:rsid w:val="00674DBE"/>
    <w:rsid w:val="00674F3D"/>
    <w:rsid w:val="0067521A"/>
    <w:rsid w:val="00675ACF"/>
    <w:rsid w:val="00675C0C"/>
    <w:rsid w:val="006760CE"/>
    <w:rsid w:val="00676D0F"/>
    <w:rsid w:val="00676D82"/>
    <w:rsid w:val="00677412"/>
    <w:rsid w:val="00677A52"/>
    <w:rsid w:val="006804EB"/>
    <w:rsid w:val="00681325"/>
    <w:rsid w:val="006819E6"/>
    <w:rsid w:val="00681B48"/>
    <w:rsid w:val="006820F0"/>
    <w:rsid w:val="0068350C"/>
    <w:rsid w:val="00683D09"/>
    <w:rsid w:val="006859CE"/>
    <w:rsid w:val="00685FA5"/>
    <w:rsid w:val="00685FE4"/>
    <w:rsid w:val="006861FD"/>
    <w:rsid w:val="0068725F"/>
    <w:rsid w:val="006875BF"/>
    <w:rsid w:val="00687FA5"/>
    <w:rsid w:val="00691861"/>
    <w:rsid w:val="00691B40"/>
    <w:rsid w:val="00691F66"/>
    <w:rsid w:val="00692BEE"/>
    <w:rsid w:val="00693951"/>
    <w:rsid w:val="006945EF"/>
    <w:rsid w:val="006957F5"/>
    <w:rsid w:val="006965EF"/>
    <w:rsid w:val="006966EB"/>
    <w:rsid w:val="006967E2"/>
    <w:rsid w:val="00696A76"/>
    <w:rsid w:val="00696D23"/>
    <w:rsid w:val="00696E15"/>
    <w:rsid w:val="00696E61"/>
    <w:rsid w:val="0069715A"/>
    <w:rsid w:val="00697C73"/>
    <w:rsid w:val="006A0C96"/>
    <w:rsid w:val="006A141A"/>
    <w:rsid w:val="006A1DF2"/>
    <w:rsid w:val="006A21AB"/>
    <w:rsid w:val="006A24E0"/>
    <w:rsid w:val="006A2790"/>
    <w:rsid w:val="006A34AB"/>
    <w:rsid w:val="006A39D0"/>
    <w:rsid w:val="006A3B26"/>
    <w:rsid w:val="006A44A0"/>
    <w:rsid w:val="006A49D7"/>
    <w:rsid w:val="006A5E54"/>
    <w:rsid w:val="006A6042"/>
    <w:rsid w:val="006A6219"/>
    <w:rsid w:val="006A6699"/>
    <w:rsid w:val="006A6EB2"/>
    <w:rsid w:val="006B007A"/>
    <w:rsid w:val="006B0344"/>
    <w:rsid w:val="006B05D2"/>
    <w:rsid w:val="006B10A0"/>
    <w:rsid w:val="006B149C"/>
    <w:rsid w:val="006B15F8"/>
    <w:rsid w:val="006B1C76"/>
    <w:rsid w:val="006B2514"/>
    <w:rsid w:val="006B2A40"/>
    <w:rsid w:val="006B4A27"/>
    <w:rsid w:val="006B4C45"/>
    <w:rsid w:val="006B4E10"/>
    <w:rsid w:val="006B621B"/>
    <w:rsid w:val="006B799E"/>
    <w:rsid w:val="006C027B"/>
    <w:rsid w:val="006C0391"/>
    <w:rsid w:val="006C1138"/>
    <w:rsid w:val="006C221E"/>
    <w:rsid w:val="006C27F8"/>
    <w:rsid w:val="006C29D9"/>
    <w:rsid w:val="006C3CBC"/>
    <w:rsid w:val="006C3DB7"/>
    <w:rsid w:val="006C594E"/>
    <w:rsid w:val="006C5EED"/>
    <w:rsid w:val="006C639A"/>
    <w:rsid w:val="006C766D"/>
    <w:rsid w:val="006C7D40"/>
    <w:rsid w:val="006D0113"/>
    <w:rsid w:val="006D0280"/>
    <w:rsid w:val="006D064E"/>
    <w:rsid w:val="006D2A4F"/>
    <w:rsid w:val="006D2B69"/>
    <w:rsid w:val="006D3581"/>
    <w:rsid w:val="006D3F8D"/>
    <w:rsid w:val="006D402F"/>
    <w:rsid w:val="006D4116"/>
    <w:rsid w:val="006D4150"/>
    <w:rsid w:val="006D59E7"/>
    <w:rsid w:val="006D602F"/>
    <w:rsid w:val="006D6413"/>
    <w:rsid w:val="006D6A36"/>
    <w:rsid w:val="006D6ABC"/>
    <w:rsid w:val="006D6CE9"/>
    <w:rsid w:val="006D6D55"/>
    <w:rsid w:val="006E002F"/>
    <w:rsid w:val="006E0B36"/>
    <w:rsid w:val="006E0F3F"/>
    <w:rsid w:val="006E10AE"/>
    <w:rsid w:val="006E198A"/>
    <w:rsid w:val="006E2326"/>
    <w:rsid w:val="006E263C"/>
    <w:rsid w:val="006E2CD4"/>
    <w:rsid w:val="006E3FAD"/>
    <w:rsid w:val="006E429D"/>
    <w:rsid w:val="006E4625"/>
    <w:rsid w:val="006E4A4A"/>
    <w:rsid w:val="006E5594"/>
    <w:rsid w:val="006E6911"/>
    <w:rsid w:val="006E7339"/>
    <w:rsid w:val="006E744C"/>
    <w:rsid w:val="006F0911"/>
    <w:rsid w:val="006F0C20"/>
    <w:rsid w:val="006F0DFE"/>
    <w:rsid w:val="006F0EF3"/>
    <w:rsid w:val="006F1239"/>
    <w:rsid w:val="006F230A"/>
    <w:rsid w:val="006F3246"/>
    <w:rsid w:val="006F3527"/>
    <w:rsid w:val="006F3B99"/>
    <w:rsid w:val="006F3D46"/>
    <w:rsid w:val="006F4106"/>
    <w:rsid w:val="006F4C3E"/>
    <w:rsid w:val="006F79B0"/>
    <w:rsid w:val="006F7C85"/>
    <w:rsid w:val="007004C0"/>
    <w:rsid w:val="007007F0"/>
    <w:rsid w:val="00700F33"/>
    <w:rsid w:val="0070115D"/>
    <w:rsid w:val="007015DF"/>
    <w:rsid w:val="00701BDE"/>
    <w:rsid w:val="00701D60"/>
    <w:rsid w:val="00701E53"/>
    <w:rsid w:val="00701E81"/>
    <w:rsid w:val="00702D59"/>
    <w:rsid w:val="007041DA"/>
    <w:rsid w:val="007042A1"/>
    <w:rsid w:val="0070432A"/>
    <w:rsid w:val="00704EEC"/>
    <w:rsid w:val="00705ECA"/>
    <w:rsid w:val="0070629C"/>
    <w:rsid w:val="0070672D"/>
    <w:rsid w:val="00706A75"/>
    <w:rsid w:val="00706CDE"/>
    <w:rsid w:val="0070772A"/>
    <w:rsid w:val="00707B13"/>
    <w:rsid w:val="00710D2E"/>
    <w:rsid w:val="00711D91"/>
    <w:rsid w:val="00712733"/>
    <w:rsid w:val="0071287D"/>
    <w:rsid w:val="007129C3"/>
    <w:rsid w:val="00712EDC"/>
    <w:rsid w:val="00713008"/>
    <w:rsid w:val="00713182"/>
    <w:rsid w:val="007135BC"/>
    <w:rsid w:val="00713D5B"/>
    <w:rsid w:val="00714380"/>
    <w:rsid w:val="007143EB"/>
    <w:rsid w:val="0071485F"/>
    <w:rsid w:val="00714E3C"/>
    <w:rsid w:val="00714F9F"/>
    <w:rsid w:val="0071667A"/>
    <w:rsid w:val="00716B38"/>
    <w:rsid w:val="00716CED"/>
    <w:rsid w:val="0071727F"/>
    <w:rsid w:val="00717375"/>
    <w:rsid w:val="007179B6"/>
    <w:rsid w:val="00717F1B"/>
    <w:rsid w:val="00720A7C"/>
    <w:rsid w:val="00720EF5"/>
    <w:rsid w:val="007223B5"/>
    <w:rsid w:val="007230F9"/>
    <w:rsid w:val="00723AED"/>
    <w:rsid w:val="00724517"/>
    <w:rsid w:val="00724584"/>
    <w:rsid w:val="00724602"/>
    <w:rsid w:val="007249D8"/>
    <w:rsid w:val="0072596B"/>
    <w:rsid w:val="007259B2"/>
    <w:rsid w:val="007266FA"/>
    <w:rsid w:val="00727A5A"/>
    <w:rsid w:val="00727B03"/>
    <w:rsid w:val="00727B5D"/>
    <w:rsid w:val="00730BFA"/>
    <w:rsid w:val="00730E0D"/>
    <w:rsid w:val="00732390"/>
    <w:rsid w:val="00732C1E"/>
    <w:rsid w:val="007330A7"/>
    <w:rsid w:val="0073359F"/>
    <w:rsid w:val="0073438E"/>
    <w:rsid w:val="00735A94"/>
    <w:rsid w:val="00735ED5"/>
    <w:rsid w:val="007364E8"/>
    <w:rsid w:val="00736AA9"/>
    <w:rsid w:val="00736F18"/>
    <w:rsid w:val="007371D4"/>
    <w:rsid w:val="00740238"/>
    <w:rsid w:val="007402C4"/>
    <w:rsid w:val="00740427"/>
    <w:rsid w:val="00740438"/>
    <w:rsid w:val="0074124C"/>
    <w:rsid w:val="00741359"/>
    <w:rsid w:val="00741D6B"/>
    <w:rsid w:val="007421E6"/>
    <w:rsid w:val="00742861"/>
    <w:rsid w:val="0074429B"/>
    <w:rsid w:val="00744632"/>
    <w:rsid w:val="00745622"/>
    <w:rsid w:val="00745B07"/>
    <w:rsid w:val="00745EFB"/>
    <w:rsid w:val="007467FB"/>
    <w:rsid w:val="00746EDD"/>
    <w:rsid w:val="00746F32"/>
    <w:rsid w:val="007474BA"/>
    <w:rsid w:val="00747B5D"/>
    <w:rsid w:val="00750697"/>
    <w:rsid w:val="00750DAF"/>
    <w:rsid w:val="0075109A"/>
    <w:rsid w:val="00751C48"/>
    <w:rsid w:val="00751CBE"/>
    <w:rsid w:val="007525F3"/>
    <w:rsid w:val="00752A07"/>
    <w:rsid w:val="0075310C"/>
    <w:rsid w:val="007539EC"/>
    <w:rsid w:val="00753A85"/>
    <w:rsid w:val="007542E3"/>
    <w:rsid w:val="007558AC"/>
    <w:rsid w:val="00755CFD"/>
    <w:rsid w:val="00756257"/>
    <w:rsid w:val="007566CE"/>
    <w:rsid w:val="007568A6"/>
    <w:rsid w:val="00756BCA"/>
    <w:rsid w:val="00756C5C"/>
    <w:rsid w:val="00756FA2"/>
    <w:rsid w:val="00757FD5"/>
    <w:rsid w:val="00760161"/>
    <w:rsid w:val="007602CC"/>
    <w:rsid w:val="007607B0"/>
    <w:rsid w:val="00761107"/>
    <w:rsid w:val="00761A04"/>
    <w:rsid w:val="00761F8C"/>
    <w:rsid w:val="00762563"/>
    <w:rsid w:val="007626C3"/>
    <w:rsid w:val="007629F7"/>
    <w:rsid w:val="007629FB"/>
    <w:rsid w:val="00762BD6"/>
    <w:rsid w:val="00762DBB"/>
    <w:rsid w:val="0076361A"/>
    <w:rsid w:val="00764552"/>
    <w:rsid w:val="007647A5"/>
    <w:rsid w:val="00764F67"/>
    <w:rsid w:val="007652D3"/>
    <w:rsid w:val="00765B29"/>
    <w:rsid w:val="00765BB3"/>
    <w:rsid w:val="00765C45"/>
    <w:rsid w:val="007667C8"/>
    <w:rsid w:val="00767389"/>
    <w:rsid w:val="0077090A"/>
    <w:rsid w:val="00770F38"/>
    <w:rsid w:val="00770F5A"/>
    <w:rsid w:val="00770FBB"/>
    <w:rsid w:val="00771976"/>
    <w:rsid w:val="00771A9B"/>
    <w:rsid w:val="00771CE6"/>
    <w:rsid w:val="007722F4"/>
    <w:rsid w:val="007727B5"/>
    <w:rsid w:val="007730EE"/>
    <w:rsid w:val="0077374B"/>
    <w:rsid w:val="00773B92"/>
    <w:rsid w:val="00774653"/>
    <w:rsid w:val="00774CE4"/>
    <w:rsid w:val="00774D33"/>
    <w:rsid w:val="00774DDF"/>
    <w:rsid w:val="007756C9"/>
    <w:rsid w:val="00775E1E"/>
    <w:rsid w:val="0077693C"/>
    <w:rsid w:val="00776A2B"/>
    <w:rsid w:val="0077739E"/>
    <w:rsid w:val="007777E8"/>
    <w:rsid w:val="007779A2"/>
    <w:rsid w:val="00780D27"/>
    <w:rsid w:val="007832DA"/>
    <w:rsid w:val="00783949"/>
    <w:rsid w:val="00783AF4"/>
    <w:rsid w:val="007847BC"/>
    <w:rsid w:val="007847D5"/>
    <w:rsid w:val="00784834"/>
    <w:rsid w:val="00784D20"/>
    <w:rsid w:val="00785742"/>
    <w:rsid w:val="00785D70"/>
    <w:rsid w:val="00786C63"/>
    <w:rsid w:val="007874C3"/>
    <w:rsid w:val="0078783C"/>
    <w:rsid w:val="00790928"/>
    <w:rsid w:val="00791D45"/>
    <w:rsid w:val="00792465"/>
    <w:rsid w:val="00793538"/>
    <w:rsid w:val="00793A88"/>
    <w:rsid w:val="007940DE"/>
    <w:rsid w:val="00794346"/>
    <w:rsid w:val="00794E61"/>
    <w:rsid w:val="00794F14"/>
    <w:rsid w:val="00795559"/>
    <w:rsid w:val="00795B8C"/>
    <w:rsid w:val="00797BE3"/>
    <w:rsid w:val="00797C62"/>
    <w:rsid w:val="007A0CC3"/>
    <w:rsid w:val="007A159D"/>
    <w:rsid w:val="007A1C92"/>
    <w:rsid w:val="007A1F53"/>
    <w:rsid w:val="007A20DC"/>
    <w:rsid w:val="007A2C71"/>
    <w:rsid w:val="007A33D5"/>
    <w:rsid w:val="007A3D43"/>
    <w:rsid w:val="007A42F8"/>
    <w:rsid w:val="007A43CC"/>
    <w:rsid w:val="007A5894"/>
    <w:rsid w:val="007A58E0"/>
    <w:rsid w:val="007A5977"/>
    <w:rsid w:val="007A6C7A"/>
    <w:rsid w:val="007A6F67"/>
    <w:rsid w:val="007A7A5E"/>
    <w:rsid w:val="007A7D92"/>
    <w:rsid w:val="007B07B6"/>
    <w:rsid w:val="007B0826"/>
    <w:rsid w:val="007B0EAE"/>
    <w:rsid w:val="007B1BF4"/>
    <w:rsid w:val="007B25C5"/>
    <w:rsid w:val="007B2912"/>
    <w:rsid w:val="007B2B84"/>
    <w:rsid w:val="007B35A6"/>
    <w:rsid w:val="007B465B"/>
    <w:rsid w:val="007B48D1"/>
    <w:rsid w:val="007B4941"/>
    <w:rsid w:val="007B4CF3"/>
    <w:rsid w:val="007B5B70"/>
    <w:rsid w:val="007B64C9"/>
    <w:rsid w:val="007B6EEB"/>
    <w:rsid w:val="007B71EF"/>
    <w:rsid w:val="007B7D88"/>
    <w:rsid w:val="007B7F62"/>
    <w:rsid w:val="007C1807"/>
    <w:rsid w:val="007C2ECF"/>
    <w:rsid w:val="007C300E"/>
    <w:rsid w:val="007C3315"/>
    <w:rsid w:val="007C3E81"/>
    <w:rsid w:val="007C4190"/>
    <w:rsid w:val="007C4D8E"/>
    <w:rsid w:val="007C52C8"/>
    <w:rsid w:val="007C54D7"/>
    <w:rsid w:val="007C5678"/>
    <w:rsid w:val="007C57BA"/>
    <w:rsid w:val="007C623A"/>
    <w:rsid w:val="007C6F48"/>
    <w:rsid w:val="007C7228"/>
    <w:rsid w:val="007C76BE"/>
    <w:rsid w:val="007C7C73"/>
    <w:rsid w:val="007D0366"/>
    <w:rsid w:val="007D2918"/>
    <w:rsid w:val="007D3EB2"/>
    <w:rsid w:val="007D44CE"/>
    <w:rsid w:val="007D4AF3"/>
    <w:rsid w:val="007D5A04"/>
    <w:rsid w:val="007D612C"/>
    <w:rsid w:val="007D64D7"/>
    <w:rsid w:val="007D6F88"/>
    <w:rsid w:val="007E0472"/>
    <w:rsid w:val="007E17F7"/>
    <w:rsid w:val="007E1E6C"/>
    <w:rsid w:val="007E2185"/>
    <w:rsid w:val="007E2B8F"/>
    <w:rsid w:val="007E386E"/>
    <w:rsid w:val="007E4811"/>
    <w:rsid w:val="007E4D08"/>
    <w:rsid w:val="007E52A1"/>
    <w:rsid w:val="007E52B1"/>
    <w:rsid w:val="007E552A"/>
    <w:rsid w:val="007E5EE8"/>
    <w:rsid w:val="007E7027"/>
    <w:rsid w:val="007E780B"/>
    <w:rsid w:val="007E7951"/>
    <w:rsid w:val="007F01E4"/>
    <w:rsid w:val="007F0418"/>
    <w:rsid w:val="007F09B8"/>
    <w:rsid w:val="007F1917"/>
    <w:rsid w:val="007F19F0"/>
    <w:rsid w:val="007F1DCD"/>
    <w:rsid w:val="007F27D2"/>
    <w:rsid w:val="007F27F2"/>
    <w:rsid w:val="007F2944"/>
    <w:rsid w:val="007F2B96"/>
    <w:rsid w:val="007F32C3"/>
    <w:rsid w:val="007F34A6"/>
    <w:rsid w:val="007F3E8E"/>
    <w:rsid w:val="007F5678"/>
    <w:rsid w:val="007F69C0"/>
    <w:rsid w:val="007F6BAE"/>
    <w:rsid w:val="007F6F87"/>
    <w:rsid w:val="007F799B"/>
    <w:rsid w:val="0080018D"/>
    <w:rsid w:val="008005D0"/>
    <w:rsid w:val="00800CE5"/>
    <w:rsid w:val="00800FEA"/>
    <w:rsid w:val="00801213"/>
    <w:rsid w:val="008013C3"/>
    <w:rsid w:val="00801BCE"/>
    <w:rsid w:val="00802299"/>
    <w:rsid w:val="00802B8D"/>
    <w:rsid w:val="00803931"/>
    <w:rsid w:val="0080403F"/>
    <w:rsid w:val="008053A4"/>
    <w:rsid w:val="00805AA8"/>
    <w:rsid w:val="00806E4E"/>
    <w:rsid w:val="008073A7"/>
    <w:rsid w:val="00807434"/>
    <w:rsid w:val="00807FE9"/>
    <w:rsid w:val="00810128"/>
    <w:rsid w:val="008106A6"/>
    <w:rsid w:val="00810F9C"/>
    <w:rsid w:val="00811CA2"/>
    <w:rsid w:val="00812EEC"/>
    <w:rsid w:val="008140ED"/>
    <w:rsid w:val="008146C6"/>
    <w:rsid w:val="0081620A"/>
    <w:rsid w:val="0081655A"/>
    <w:rsid w:val="00816943"/>
    <w:rsid w:val="00816DC9"/>
    <w:rsid w:val="00817258"/>
    <w:rsid w:val="00817805"/>
    <w:rsid w:val="00817821"/>
    <w:rsid w:val="00817CC3"/>
    <w:rsid w:val="0082022C"/>
    <w:rsid w:val="008209AC"/>
    <w:rsid w:val="00821296"/>
    <w:rsid w:val="00821A89"/>
    <w:rsid w:val="00821C7D"/>
    <w:rsid w:val="00821F75"/>
    <w:rsid w:val="008222B3"/>
    <w:rsid w:val="008229B0"/>
    <w:rsid w:val="00822BAE"/>
    <w:rsid w:val="008237C6"/>
    <w:rsid w:val="00823974"/>
    <w:rsid w:val="00823BDA"/>
    <w:rsid w:val="00823EDF"/>
    <w:rsid w:val="00824552"/>
    <w:rsid w:val="00824897"/>
    <w:rsid w:val="00824BCD"/>
    <w:rsid w:val="00824C2B"/>
    <w:rsid w:val="00824F3A"/>
    <w:rsid w:val="00825D8B"/>
    <w:rsid w:val="00825E3D"/>
    <w:rsid w:val="008260EF"/>
    <w:rsid w:val="00826411"/>
    <w:rsid w:val="00826DB7"/>
    <w:rsid w:val="0082714F"/>
    <w:rsid w:val="00827ACA"/>
    <w:rsid w:val="00827D06"/>
    <w:rsid w:val="00827FE4"/>
    <w:rsid w:val="0083056A"/>
    <w:rsid w:val="00830AD6"/>
    <w:rsid w:val="008317B6"/>
    <w:rsid w:val="00832340"/>
    <w:rsid w:val="00833528"/>
    <w:rsid w:val="00833F96"/>
    <w:rsid w:val="00834080"/>
    <w:rsid w:val="008343BE"/>
    <w:rsid w:val="00834A60"/>
    <w:rsid w:val="00834D00"/>
    <w:rsid w:val="00835F75"/>
    <w:rsid w:val="00836660"/>
    <w:rsid w:val="008369AC"/>
    <w:rsid w:val="008372CC"/>
    <w:rsid w:val="00840729"/>
    <w:rsid w:val="00840D1B"/>
    <w:rsid w:val="00840D58"/>
    <w:rsid w:val="008412BE"/>
    <w:rsid w:val="008416C0"/>
    <w:rsid w:val="008424DA"/>
    <w:rsid w:val="00842681"/>
    <w:rsid w:val="008428C5"/>
    <w:rsid w:val="00842BCD"/>
    <w:rsid w:val="0084325C"/>
    <w:rsid w:val="00843BE4"/>
    <w:rsid w:val="00843FCC"/>
    <w:rsid w:val="0084453A"/>
    <w:rsid w:val="00844794"/>
    <w:rsid w:val="00844DE7"/>
    <w:rsid w:val="0084519F"/>
    <w:rsid w:val="008456BB"/>
    <w:rsid w:val="0084592C"/>
    <w:rsid w:val="008462BE"/>
    <w:rsid w:val="00846435"/>
    <w:rsid w:val="00846DD6"/>
    <w:rsid w:val="00847094"/>
    <w:rsid w:val="008470F9"/>
    <w:rsid w:val="0085134C"/>
    <w:rsid w:val="008517BE"/>
    <w:rsid w:val="008519C3"/>
    <w:rsid w:val="008525A9"/>
    <w:rsid w:val="00852862"/>
    <w:rsid w:val="00853316"/>
    <w:rsid w:val="0085341E"/>
    <w:rsid w:val="008535C8"/>
    <w:rsid w:val="00853CC6"/>
    <w:rsid w:val="008544B9"/>
    <w:rsid w:val="008544FC"/>
    <w:rsid w:val="00855247"/>
    <w:rsid w:val="0085527B"/>
    <w:rsid w:val="0085569E"/>
    <w:rsid w:val="00855BB8"/>
    <w:rsid w:val="00855DB8"/>
    <w:rsid w:val="0085658B"/>
    <w:rsid w:val="00856A0D"/>
    <w:rsid w:val="00856F56"/>
    <w:rsid w:val="008570F5"/>
    <w:rsid w:val="0085777B"/>
    <w:rsid w:val="008600D7"/>
    <w:rsid w:val="0086102E"/>
    <w:rsid w:val="008618AC"/>
    <w:rsid w:val="00861925"/>
    <w:rsid w:val="00861B4F"/>
    <w:rsid w:val="00862499"/>
    <w:rsid w:val="00862850"/>
    <w:rsid w:val="00862E6B"/>
    <w:rsid w:val="00863A75"/>
    <w:rsid w:val="0086547E"/>
    <w:rsid w:val="00865765"/>
    <w:rsid w:val="0086583B"/>
    <w:rsid w:val="00865886"/>
    <w:rsid w:val="008661E4"/>
    <w:rsid w:val="00866ECE"/>
    <w:rsid w:val="00866F4A"/>
    <w:rsid w:val="00867194"/>
    <w:rsid w:val="00867BE7"/>
    <w:rsid w:val="00870D36"/>
    <w:rsid w:val="00871A9E"/>
    <w:rsid w:val="00871D47"/>
    <w:rsid w:val="008732E5"/>
    <w:rsid w:val="00873325"/>
    <w:rsid w:val="00874395"/>
    <w:rsid w:val="00874807"/>
    <w:rsid w:val="00874B4A"/>
    <w:rsid w:val="00874CF5"/>
    <w:rsid w:val="00875325"/>
    <w:rsid w:val="00875D5A"/>
    <w:rsid w:val="0087625B"/>
    <w:rsid w:val="00876E8D"/>
    <w:rsid w:val="008777DA"/>
    <w:rsid w:val="00880BE7"/>
    <w:rsid w:val="00882173"/>
    <w:rsid w:val="00882CB8"/>
    <w:rsid w:val="008833AB"/>
    <w:rsid w:val="00883862"/>
    <w:rsid w:val="00884014"/>
    <w:rsid w:val="008842F8"/>
    <w:rsid w:val="0088482B"/>
    <w:rsid w:val="00884D2F"/>
    <w:rsid w:val="00885428"/>
    <w:rsid w:val="008856F1"/>
    <w:rsid w:val="00885912"/>
    <w:rsid w:val="00885ACC"/>
    <w:rsid w:val="00885D83"/>
    <w:rsid w:val="0088657C"/>
    <w:rsid w:val="00886C94"/>
    <w:rsid w:val="00886FE2"/>
    <w:rsid w:val="008877C0"/>
    <w:rsid w:val="00890016"/>
    <w:rsid w:val="00892A16"/>
    <w:rsid w:val="00892CC4"/>
    <w:rsid w:val="00892D7F"/>
    <w:rsid w:val="00893124"/>
    <w:rsid w:val="00893243"/>
    <w:rsid w:val="008934FC"/>
    <w:rsid w:val="00893676"/>
    <w:rsid w:val="00893CE8"/>
    <w:rsid w:val="00893D99"/>
    <w:rsid w:val="008941A4"/>
    <w:rsid w:val="00894D9E"/>
    <w:rsid w:val="00895105"/>
    <w:rsid w:val="00895436"/>
    <w:rsid w:val="008954B9"/>
    <w:rsid w:val="00896004"/>
    <w:rsid w:val="00896DBA"/>
    <w:rsid w:val="00896DC4"/>
    <w:rsid w:val="008A0537"/>
    <w:rsid w:val="008A084B"/>
    <w:rsid w:val="008A1D24"/>
    <w:rsid w:val="008A209C"/>
    <w:rsid w:val="008A224E"/>
    <w:rsid w:val="008A2517"/>
    <w:rsid w:val="008A2885"/>
    <w:rsid w:val="008A2CC8"/>
    <w:rsid w:val="008A3001"/>
    <w:rsid w:val="008A32F1"/>
    <w:rsid w:val="008A3A64"/>
    <w:rsid w:val="008A3ABF"/>
    <w:rsid w:val="008A3CA9"/>
    <w:rsid w:val="008A424F"/>
    <w:rsid w:val="008A4DFD"/>
    <w:rsid w:val="008A525F"/>
    <w:rsid w:val="008A579F"/>
    <w:rsid w:val="008A5971"/>
    <w:rsid w:val="008A6029"/>
    <w:rsid w:val="008A7389"/>
    <w:rsid w:val="008A73F8"/>
    <w:rsid w:val="008A7743"/>
    <w:rsid w:val="008A7BE4"/>
    <w:rsid w:val="008A7F49"/>
    <w:rsid w:val="008A7FBA"/>
    <w:rsid w:val="008B0307"/>
    <w:rsid w:val="008B0E0B"/>
    <w:rsid w:val="008B0E59"/>
    <w:rsid w:val="008B1F6C"/>
    <w:rsid w:val="008B2C9A"/>
    <w:rsid w:val="008B2D7A"/>
    <w:rsid w:val="008B3689"/>
    <w:rsid w:val="008B3A69"/>
    <w:rsid w:val="008B3EF7"/>
    <w:rsid w:val="008B483B"/>
    <w:rsid w:val="008B5528"/>
    <w:rsid w:val="008B69C0"/>
    <w:rsid w:val="008B7915"/>
    <w:rsid w:val="008C0BDD"/>
    <w:rsid w:val="008C1F41"/>
    <w:rsid w:val="008C2C7F"/>
    <w:rsid w:val="008C3393"/>
    <w:rsid w:val="008C355E"/>
    <w:rsid w:val="008C4E97"/>
    <w:rsid w:val="008C5419"/>
    <w:rsid w:val="008C5D8E"/>
    <w:rsid w:val="008C62F7"/>
    <w:rsid w:val="008C6F6B"/>
    <w:rsid w:val="008C75C6"/>
    <w:rsid w:val="008C7C37"/>
    <w:rsid w:val="008C7E24"/>
    <w:rsid w:val="008D0851"/>
    <w:rsid w:val="008D16EB"/>
    <w:rsid w:val="008D1705"/>
    <w:rsid w:val="008D1A83"/>
    <w:rsid w:val="008D1D71"/>
    <w:rsid w:val="008D20B9"/>
    <w:rsid w:val="008D2595"/>
    <w:rsid w:val="008D262E"/>
    <w:rsid w:val="008D3A61"/>
    <w:rsid w:val="008D3D07"/>
    <w:rsid w:val="008D46B5"/>
    <w:rsid w:val="008D4AAF"/>
    <w:rsid w:val="008D601A"/>
    <w:rsid w:val="008D60DF"/>
    <w:rsid w:val="008D6A36"/>
    <w:rsid w:val="008D6BF9"/>
    <w:rsid w:val="008D7BB5"/>
    <w:rsid w:val="008E09D7"/>
    <w:rsid w:val="008E10F6"/>
    <w:rsid w:val="008E1972"/>
    <w:rsid w:val="008E218A"/>
    <w:rsid w:val="008E2237"/>
    <w:rsid w:val="008E2543"/>
    <w:rsid w:val="008E27D2"/>
    <w:rsid w:val="008E2BA6"/>
    <w:rsid w:val="008E3158"/>
    <w:rsid w:val="008E3C14"/>
    <w:rsid w:val="008E53FF"/>
    <w:rsid w:val="008E577C"/>
    <w:rsid w:val="008E5B0C"/>
    <w:rsid w:val="008E77E0"/>
    <w:rsid w:val="008E780D"/>
    <w:rsid w:val="008F0635"/>
    <w:rsid w:val="008F0A0F"/>
    <w:rsid w:val="008F0A75"/>
    <w:rsid w:val="008F1119"/>
    <w:rsid w:val="008F1577"/>
    <w:rsid w:val="008F1C4B"/>
    <w:rsid w:val="008F26DE"/>
    <w:rsid w:val="008F2818"/>
    <w:rsid w:val="008F2895"/>
    <w:rsid w:val="008F2AE4"/>
    <w:rsid w:val="008F35B6"/>
    <w:rsid w:val="008F3714"/>
    <w:rsid w:val="008F3CA5"/>
    <w:rsid w:val="008F40F4"/>
    <w:rsid w:val="008F4824"/>
    <w:rsid w:val="008F67CE"/>
    <w:rsid w:val="008F7124"/>
    <w:rsid w:val="008F784C"/>
    <w:rsid w:val="008F7B79"/>
    <w:rsid w:val="00900A95"/>
    <w:rsid w:val="00900B0E"/>
    <w:rsid w:val="00902B25"/>
    <w:rsid w:val="009031E8"/>
    <w:rsid w:val="00903421"/>
    <w:rsid w:val="00903616"/>
    <w:rsid w:val="00903FA0"/>
    <w:rsid w:val="00904587"/>
    <w:rsid w:val="009052F0"/>
    <w:rsid w:val="00906C8D"/>
    <w:rsid w:val="00907CB7"/>
    <w:rsid w:val="009100A4"/>
    <w:rsid w:val="009106B2"/>
    <w:rsid w:val="009119A7"/>
    <w:rsid w:val="00911AE1"/>
    <w:rsid w:val="00911AEE"/>
    <w:rsid w:val="00911C7B"/>
    <w:rsid w:val="00911E02"/>
    <w:rsid w:val="009129E4"/>
    <w:rsid w:val="00912BC3"/>
    <w:rsid w:val="00912EF0"/>
    <w:rsid w:val="009137EB"/>
    <w:rsid w:val="00913C9E"/>
    <w:rsid w:val="009145BA"/>
    <w:rsid w:val="00914774"/>
    <w:rsid w:val="00914D3C"/>
    <w:rsid w:val="0091578B"/>
    <w:rsid w:val="00915915"/>
    <w:rsid w:val="0091637A"/>
    <w:rsid w:val="009171B6"/>
    <w:rsid w:val="0091750C"/>
    <w:rsid w:val="009176EF"/>
    <w:rsid w:val="00920560"/>
    <w:rsid w:val="00921BD3"/>
    <w:rsid w:val="00923299"/>
    <w:rsid w:val="0092384C"/>
    <w:rsid w:val="00923D4A"/>
    <w:rsid w:val="00924767"/>
    <w:rsid w:val="009249A7"/>
    <w:rsid w:val="00924C3B"/>
    <w:rsid w:val="009253A4"/>
    <w:rsid w:val="00926567"/>
    <w:rsid w:val="00926ACF"/>
    <w:rsid w:val="009274E2"/>
    <w:rsid w:val="009279DF"/>
    <w:rsid w:val="00927BDD"/>
    <w:rsid w:val="00930991"/>
    <w:rsid w:val="009309CF"/>
    <w:rsid w:val="009321F6"/>
    <w:rsid w:val="00932323"/>
    <w:rsid w:val="009328B0"/>
    <w:rsid w:val="009330ED"/>
    <w:rsid w:val="009336C1"/>
    <w:rsid w:val="0093371D"/>
    <w:rsid w:val="009339CD"/>
    <w:rsid w:val="009345AA"/>
    <w:rsid w:val="009345B1"/>
    <w:rsid w:val="0093466E"/>
    <w:rsid w:val="0093501D"/>
    <w:rsid w:val="009350D0"/>
    <w:rsid w:val="00935AD1"/>
    <w:rsid w:val="00935EE4"/>
    <w:rsid w:val="00936453"/>
    <w:rsid w:val="009364D0"/>
    <w:rsid w:val="0093665D"/>
    <w:rsid w:val="009366F0"/>
    <w:rsid w:val="00937554"/>
    <w:rsid w:val="00937B31"/>
    <w:rsid w:val="00937DE5"/>
    <w:rsid w:val="00942B93"/>
    <w:rsid w:val="00942C3D"/>
    <w:rsid w:val="0094348B"/>
    <w:rsid w:val="00943921"/>
    <w:rsid w:val="00944C68"/>
    <w:rsid w:val="00944C81"/>
    <w:rsid w:val="00944F89"/>
    <w:rsid w:val="00944FA5"/>
    <w:rsid w:val="0094518C"/>
    <w:rsid w:val="009468EE"/>
    <w:rsid w:val="00946A4C"/>
    <w:rsid w:val="0094791B"/>
    <w:rsid w:val="00950101"/>
    <w:rsid w:val="00950181"/>
    <w:rsid w:val="00950DC2"/>
    <w:rsid w:val="0095141D"/>
    <w:rsid w:val="00951684"/>
    <w:rsid w:val="00951A7F"/>
    <w:rsid w:val="00953D0F"/>
    <w:rsid w:val="00953DEC"/>
    <w:rsid w:val="00954048"/>
    <w:rsid w:val="0095441D"/>
    <w:rsid w:val="00954744"/>
    <w:rsid w:val="00955717"/>
    <w:rsid w:val="00955DAF"/>
    <w:rsid w:val="0095691C"/>
    <w:rsid w:val="00956A2B"/>
    <w:rsid w:val="00956B58"/>
    <w:rsid w:val="00957117"/>
    <w:rsid w:val="0095740B"/>
    <w:rsid w:val="00957508"/>
    <w:rsid w:val="0096214F"/>
    <w:rsid w:val="009623B9"/>
    <w:rsid w:val="009624D6"/>
    <w:rsid w:val="00962D07"/>
    <w:rsid w:val="00962D8A"/>
    <w:rsid w:val="00962E97"/>
    <w:rsid w:val="00963E40"/>
    <w:rsid w:val="00963F0C"/>
    <w:rsid w:val="00964F86"/>
    <w:rsid w:val="009651CE"/>
    <w:rsid w:val="00965E37"/>
    <w:rsid w:val="00966AF5"/>
    <w:rsid w:val="00966BF2"/>
    <w:rsid w:val="00967721"/>
    <w:rsid w:val="00967B50"/>
    <w:rsid w:val="00967D31"/>
    <w:rsid w:val="00967D69"/>
    <w:rsid w:val="00967ED8"/>
    <w:rsid w:val="00970342"/>
    <w:rsid w:val="009706F9"/>
    <w:rsid w:val="00970FF6"/>
    <w:rsid w:val="0097108A"/>
    <w:rsid w:val="009710EF"/>
    <w:rsid w:val="0097163D"/>
    <w:rsid w:val="0097211F"/>
    <w:rsid w:val="00972E6E"/>
    <w:rsid w:val="00973544"/>
    <w:rsid w:val="0097382F"/>
    <w:rsid w:val="009745A2"/>
    <w:rsid w:val="00974DAB"/>
    <w:rsid w:val="00975230"/>
    <w:rsid w:val="00975751"/>
    <w:rsid w:val="009758ED"/>
    <w:rsid w:val="00976272"/>
    <w:rsid w:val="0097671F"/>
    <w:rsid w:val="00977833"/>
    <w:rsid w:val="00977E76"/>
    <w:rsid w:val="00977FB8"/>
    <w:rsid w:val="0098013C"/>
    <w:rsid w:val="00980CD5"/>
    <w:rsid w:val="00981036"/>
    <w:rsid w:val="00981867"/>
    <w:rsid w:val="00981928"/>
    <w:rsid w:val="00981DC0"/>
    <w:rsid w:val="0098259D"/>
    <w:rsid w:val="0098282A"/>
    <w:rsid w:val="00983123"/>
    <w:rsid w:val="00983696"/>
    <w:rsid w:val="0098390D"/>
    <w:rsid w:val="00983971"/>
    <w:rsid w:val="00983A02"/>
    <w:rsid w:val="00983CF8"/>
    <w:rsid w:val="00983D37"/>
    <w:rsid w:val="00984531"/>
    <w:rsid w:val="00984618"/>
    <w:rsid w:val="009859E2"/>
    <w:rsid w:val="00987A79"/>
    <w:rsid w:val="00987C52"/>
    <w:rsid w:val="009913F0"/>
    <w:rsid w:val="00991499"/>
    <w:rsid w:val="00991738"/>
    <w:rsid w:val="00992A73"/>
    <w:rsid w:val="00994020"/>
    <w:rsid w:val="009946D4"/>
    <w:rsid w:val="00994746"/>
    <w:rsid w:val="00994AD5"/>
    <w:rsid w:val="009953CD"/>
    <w:rsid w:val="0099585F"/>
    <w:rsid w:val="009959D0"/>
    <w:rsid w:val="00996FAB"/>
    <w:rsid w:val="0099747F"/>
    <w:rsid w:val="009974D8"/>
    <w:rsid w:val="00997DDC"/>
    <w:rsid w:val="009A00DA"/>
    <w:rsid w:val="009A05D9"/>
    <w:rsid w:val="009A0944"/>
    <w:rsid w:val="009A0945"/>
    <w:rsid w:val="009A0C2E"/>
    <w:rsid w:val="009A125D"/>
    <w:rsid w:val="009A12DA"/>
    <w:rsid w:val="009A12F1"/>
    <w:rsid w:val="009A14C4"/>
    <w:rsid w:val="009A1C3E"/>
    <w:rsid w:val="009A22DF"/>
    <w:rsid w:val="009A2BAE"/>
    <w:rsid w:val="009A2E0B"/>
    <w:rsid w:val="009A2E58"/>
    <w:rsid w:val="009A4374"/>
    <w:rsid w:val="009A44EB"/>
    <w:rsid w:val="009A4D3E"/>
    <w:rsid w:val="009A5667"/>
    <w:rsid w:val="009A60D2"/>
    <w:rsid w:val="009A68F6"/>
    <w:rsid w:val="009B039F"/>
    <w:rsid w:val="009B074F"/>
    <w:rsid w:val="009B08C5"/>
    <w:rsid w:val="009B093C"/>
    <w:rsid w:val="009B111F"/>
    <w:rsid w:val="009B12A3"/>
    <w:rsid w:val="009B13F3"/>
    <w:rsid w:val="009B1F70"/>
    <w:rsid w:val="009B1FC7"/>
    <w:rsid w:val="009B3F9C"/>
    <w:rsid w:val="009B4A17"/>
    <w:rsid w:val="009B4E5B"/>
    <w:rsid w:val="009B571A"/>
    <w:rsid w:val="009B5852"/>
    <w:rsid w:val="009B5CBC"/>
    <w:rsid w:val="009B5EE2"/>
    <w:rsid w:val="009B5F34"/>
    <w:rsid w:val="009B614B"/>
    <w:rsid w:val="009B69DB"/>
    <w:rsid w:val="009B7105"/>
    <w:rsid w:val="009B748A"/>
    <w:rsid w:val="009B755E"/>
    <w:rsid w:val="009B7B34"/>
    <w:rsid w:val="009B7CA9"/>
    <w:rsid w:val="009C1005"/>
    <w:rsid w:val="009C18D1"/>
    <w:rsid w:val="009C1D17"/>
    <w:rsid w:val="009C1F35"/>
    <w:rsid w:val="009C21AB"/>
    <w:rsid w:val="009C3804"/>
    <w:rsid w:val="009C3DF3"/>
    <w:rsid w:val="009C411A"/>
    <w:rsid w:val="009C4269"/>
    <w:rsid w:val="009C4348"/>
    <w:rsid w:val="009C50A1"/>
    <w:rsid w:val="009C68CB"/>
    <w:rsid w:val="009C7450"/>
    <w:rsid w:val="009C74F3"/>
    <w:rsid w:val="009D071C"/>
    <w:rsid w:val="009D0F25"/>
    <w:rsid w:val="009D14C6"/>
    <w:rsid w:val="009D1730"/>
    <w:rsid w:val="009D2FD4"/>
    <w:rsid w:val="009D4585"/>
    <w:rsid w:val="009D4923"/>
    <w:rsid w:val="009D4E03"/>
    <w:rsid w:val="009D51A9"/>
    <w:rsid w:val="009D64EB"/>
    <w:rsid w:val="009D795B"/>
    <w:rsid w:val="009D7C88"/>
    <w:rsid w:val="009D7CA8"/>
    <w:rsid w:val="009E041D"/>
    <w:rsid w:val="009E0BCF"/>
    <w:rsid w:val="009E0DCC"/>
    <w:rsid w:val="009E114A"/>
    <w:rsid w:val="009E15DC"/>
    <w:rsid w:val="009E1834"/>
    <w:rsid w:val="009E20EA"/>
    <w:rsid w:val="009E21BB"/>
    <w:rsid w:val="009E25C2"/>
    <w:rsid w:val="009E3496"/>
    <w:rsid w:val="009E406B"/>
    <w:rsid w:val="009E5473"/>
    <w:rsid w:val="009E550A"/>
    <w:rsid w:val="009E5559"/>
    <w:rsid w:val="009E5BFE"/>
    <w:rsid w:val="009E64CF"/>
    <w:rsid w:val="009E66CD"/>
    <w:rsid w:val="009E6EC3"/>
    <w:rsid w:val="009E7613"/>
    <w:rsid w:val="009E76B7"/>
    <w:rsid w:val="009F0849"/>
    <w:rsid w:val="009F0C95"/>
    <w:rsid w:val="009F1510"/>
    <w:rsid w:val="009F186C"/>
    <w:rsid w:val="009F1B64"/>
    <w:rsid w:val="009F2E26"/>
    <w:rsid w:val="009F322B"/>
    <w:rsid w:val="009F33A5"/>
    <w:rsid w:val="009F3700"/>
    <w:rsid w:val="009F5B9D"/>
    <w:rsid w:val="009F5EF3"/>
    <w:rsid w:val="009F6866"/>
    <w:rsid w:val="009F6E58"/>
    <w:rsid w:val="009F6F52"/>
    <w:rsid w:val="009F6FE3"/>
    <w:rsid w:val="009F7A80"/>
    <w:rsid w:val="00A00117"/>
    <w:rsid w:val="00A00120"/>
    <w:rsid w:val="00A0077A"/>
    <w:rsid w:val="00A00938"/>
    <w:rsid w:val="00A00BBC"/>
    <w:rsid w:val="00A00E0D"/>
    <w:rsid w:val="00A01F34"/>
    <w:rsid w:val="00A0292F"/>
    <w:rsid w:val="00A02AE6"/>
    <w:rsid w:val="00A04624"/>
    <w:rsid w:val="00A049B8"/>
    <w:rsid w:val="00A04B46"/>
    <w:rsid w:val="00A06270"/>
    <w:rsid w:val="00A06470"/>
    <w:rsid w:val="00A06937"/>
    <w:rsid w:val="00A069BC"/>
    <w:rsid w:val="00A110FB"/>
    <w:rsid w:val="00A117B1"/>
    <w:rsid w:val="00A11C43"/>
    <w:rsid w:val="00A1214F"/>
    <w:rsid w:val="00A12E2F"/>
    <w:rsid w:val="00A1336D"/>
    <w:rsid w:val="00A1362C"/>
    <w:rsid w:val="00A137CE"/>
    <w:rsid w:val="00A1417A"/>
    <w:rsid w:val="00A147D7"/>
    <w:rsid w:val="00A14BE6"/>
    <w:rsid w:val="00A14DE4"/>
    <w:rsid w:val="00A153E0"/>
    <w:rsid w:val="00A15460"/>
    <w:rsid w:val="00A157DA"/>
    <w:rsid w:val="00A15A50"/>
    <w:rsid w:val="00A1741B"/>
    <w:rsid w:val="00A17C6A"/>
    <w:rsid w:val="00A203CE"/>
    <w:rsid w:val="00A208F4"/>
    <w:rsid w:val="00A20DB7"/>
    <w:rsid w:val="00A21196"/>
    <w:rsid w:val="00A217A7"/>
    <w:rsid w:val="00A2238B"/>
    <w:rsid w:val="00A2289E"/>
    <w:rsid w:val="00A22BC3"/>
    <w:rsid w:val="00A23482"/>
    <w:rsid w:val="00A23627"/>
    <w:rsid w:val="00A2473B"/>
    <w:rsid w:val="00A24E2C"/>
    <w:rsid w:val="00A2500B"/>
    <w:rsid w:val="00A25128"/>
    <w:rsid w:val="00A25244"/>
    <w:rsid w:val="00A256BB"/>
    <w:rsid w:val="00A258B9"/>
    <w:rsid w:val="00A25A96"/>
    <w:rsid w:val="00A25AA3"/>
    <w:rsid w:val="00A26803"/>
    <w:rsid w:val="00A26D1B"/>
    <w:rsid w:val="00A27081"/>
    <w:rsid w:val="00A273BD"/>
    <w:rsid w:val="00A278F3"/>
    <w:rsid w:val="00A27F40"/>
    <w:rsid w:val="00A27FD6"/>
    <w:rsid w:val="00A30359"/>
    <w:rsid w:val="00A30C92"/>
    <w:rsid w:val="00A30DA2"/>
    <w:rsid w:val="00A31C2D"/>
    <w:rsid w:val="00A32243"/>
    <w:rsid w:val="00A32904"/>
    <w:rsid w:val="00A3381B"/>
    <w:rsid w:val="00A34B3D"/>
    <w:rsid w:val="00A3687B"/>
    <w:rsid w:val="00A37CA4"/>
    <w:rsid w:val="00A400E9"/>
    <w:rsid w:val="00A408BC"/>
    <w:rsid w:val="00A40BAC"/>
    <w:rsid w:val="00A40D3F"/>
    <w:rsid w:val="00A4116A"/>
    <w:rsid w:val="00A41594"/>
    <w:rsid w:val="00A42566"/>
    <w:rsid w:val="00A443E2"/>
    <w:rsid w:val="00A44702"/>
    <w:rsid w:val="00A44718"/>
    <w:rsid w:val="00A453AB"/>
    <w:rsid w:val="00A460BE"/>
    <w:rsid w:val="00A4679A"/>
    <w:rsid w:val="00A46A52"/>
    <w:rsid w:val="00A46BCA"/>
    <w:rsid w:val="00A46C45"/>
    <w:rsid w:val="00A46DBF"/>
    <w:rsid w:val="00A46F66"/>
    <w:rsid w:val="00A5033B"/>
    <w:rsid w:val="00A509F2"/>
    <w:rsid w:val="00A510E9"/>
    <w:rsid w:val="00A51CC4"/>
    <w:rsid w:val="00A5286E"/>
    <w:rsid w:val="00A52C6F"/>
    <w:rsid w:val="00A53354"/>
    <w:rsid w:val="00A5352E"/>
    <w:rsid w:val="00A538D3"/>
    <w:rsid w:val="00A53B12"/>
    <w:rsid w:val="00A54357"/>
    <w:rsid w:val="00A544F6"/>
    <w:rsid w:val="00A54C3C"/>
    <w:rsid w:val="00A54E22"/>
    <w:rsid w:val="00A56D81"/>
    <w:rsid w:val="00A56E7E"/>
    <w:rsid w:val="00A60CD2"/>
    <w:rsid w:val="00A617F5"/>
    <w:rsid w:val="00A61923"/>
    <w:rsid w:val="00A627D3"/>
    <w:rsid w:val="00A62B6B"/>
    <w:rsid w:val="00A64250"/>
    <w:rsid w:val="00A65D0F"/>
    <w:rsid w:val="00A661F2"/>
    <w:rsid w:val="00A66680"/>
    <w:rsid w:val="00A66C47"/>
    <w:rsid w:val="00A66F1A"/>
    <w:rsid w:val="00A672B7"/>
    <w:rsid w:val="00A67982"/>
    <w:rsid w:val="00A701FC"/>
    <w:rsid w:val="00A70238"/>
    <w:rsid w:val="00A702F9"/>
    <w:rsid w:val="00A7103D"/>
    <w:rsid w:val="00A72523"/>
    <w:rsid w:val="00A730A0"/>
    <w:rsid w:val="00A736BB"/>
    <w:rsid w:val="00A7373A"/>
    <w:rsid w:val="00A7384D"/>
    <w:rsid w:val="00A73B3D"/>
    <w:rsid w:val="00A73F40"/>
    <w:rsid w:val="00A74B14"/>
    <w:rsid w:val="00A74C53"/>
    <w:rsid w:val="00A75479"/>
    <w:rsid w:val="00A75FC1"/>
    <w:rsid w:val="00A765C0"/>
    <w:rsid w:val="00A76D5D"/>
    <w:rsid w:val="00A77066"/>
    <w:rsid w:val="00A7756B"/>
    <w:rsid w:val="00A77A25"/>
    <w:rsid w:val="00A77CEE"/>
    <w:rsid w:val="00A77E09"/>
    <w:rsid w:val="00A80211"/>
    <w:rsid w:val="00A8032F"/>
    <w:rsid w:val="00A807B1"/>
    <w:rsid w:val="00A80D66"/>
    <w:rsid w:val="00A811CA"/>
    <w:rsid w:val="00A816DB"/>
    <w:rsid w:val="00A818B6"/>
    <w:rsid w:val="00A81CEE"/>
    <w:rsid w:val="00A82C47"/>
    <w:rsid w:val="00A83E40"/>
    <w:rsid w:val="00A83EC8"/>
    <w:rsid w:val="00A8406B"/>
    <w:rsid w:val="00A842E8"/>
    <w:rsid w:val="00A844F8"/>
    <w:rsid w:val="00A84732"/>
    <w:rsid w:val="00A866B8"/>
    <w:rsid w:val="00A86A74"/>
    <w:rsid w:val="00A87006"/>
    <w:rsid w:val="00A87F03"/>
    <w:rsid w:val="00A9016B"/>
    <w:rsid w:val="00A90346"/>
    <w:rsid w:val="00A9071A"/>
    <w:rsid w:val="00A90A69"/>
    <w:rsid w:val="00A91461"/>
    <w:rsid w:val="00A926DD"/>
    <w:rsid w:val="00A92BC6"/>
    <w:rsid w:val="00A9365A"/>
    <w:rsid w:val="00A93F75"/>
    <w:rsid w:val="00A94596"/>
    <w:rsid w:val="00A95234"/>
    <w:rsid w:val="00A95AD8"/>
    <w:rsid w:val="00A965CD"/>
    <w:rsid w:val="00A97131"/>
    <w:rsid w:val="00A97CFF"/>
    <w:rsid w:val="00AA03A1"/>
    <w:rsid w:val="00AA03CA"/>
    <w:rsid w:val="00AA04FE"/>
    <w:rsid w:val="00AA1A62"/>
    <w:rsid w:val="00AA1EC7"/>
    <w:rsid w:val="00AA21A7"/>
    <w:rsid w:val="00AA2528"/>
    <w:rsid w:val="00AA31DB"/>
    <w:rsid w:val="00AA39C4"/>
    <w:rsid w:val="00AA3A37"/>
    <w:rsid w:val="00AA4CBE"/>
    <w:rsid w:val="00AA5B67"/>
    <w:rsid w:val="00AA6077"/>
    <w:rsid w:val="00AA640E"/>
    <w:rsid w:val="00AA6A16"/>
    <w:rsid w:val="00AA7632"/>
    <w:rsid w:val="00AA7AB0"/>
    <w:rsid w:val="00AB041E"/>
    <w:rsid w:val="00AB128A"/>
    <w:rsid w:val="00AB1940"/>
    <w:rsid w:val="00AB1A03"/>
    <w:rsid w:val="00AB1CBB"/>
    <w:rsid w:val="00AB274A"/>
    <w:rsid w:val="00AB2A50"/>
    <w:rsid w:val="00AB3527"/>
    <w:rsid w:val="00AB352F"/>
    <w:rsid w:val="00AB3DD2"/>
    <w:rsid w:val="00AB3E3D"/>
    <w:rsid w:val="00AB3F4B"/>
    <w:rsid w:val="00AB4632"/>
    <w:rsid w:val="00AB4D1F"/>
    <w:rsid w:val="00AB4EF8"/>
    <w:rsid w:val="00AB570A"/>
    <w:rsid w:val="00AB60B2"/>
    <w:rsid w:val="00AB67AF"/>
    <w:rsid w:val="00AB69A3"/>
    <w:rsid w:val="00AC0A71"/>
    <w:rsid w:val="00AC149A"/>
    <w:rsid w:val="00AC1A51"/>
    <w:rsid w:val="00AC1E87"/>
    <w:rsid w:val="00AC35EF"/>
    <w:rsid w:val="00AC49CA"/>
    <w:rsid w:val="00AC5BFB"/>
    <w:rsid w:val="00AC5CF3"/>
    <w:rsid w:val="00AC609C"/>
    <w:rsid w:val="00AC6285"/>
    <w:rsid w:val="00AC63B1"/>
    <w:rsid w:val="00AC7B33"/>
    <w:rsid w:val="00AD0536"/>
    <w:rsid w:val="00AD0D7E"/>
    <w:rsid w:val="00AD1885"/>
    <w:rsid w:val="00AD1E6D"/>
    <w:rsid w:val="00AD251F"/>
    <w:rsid w:val="00AD3BA7"/>
    <w:rsid w:val="00AD46F3"/>
    <w:rsid w:val="00AD47BF"/>
    <w:rsid w:val="00AD49E7"/>
    <w:rsid w:val="00AD547E"/>
    <w:rsid w:val="00AD54F5"/>
    <w:rsid w:val="00AD70A5"/>
    <w:rsid w:val="00AD70BA"/>
    <w:rsid w:val="00AD7579"/>
    <w:rsid w:val="00AD77AF"/>
    <w:rsid w:val="00AD7FAD"/>
    <w:rsid w:val="00AE1876"/>
    <w:rsid w:val="00AE2BE7"/>
    <w:rsid w:val="00AE320B"/>
    <w:rsid w:val="00AE34CF"/>
    <w:rsid w:val="00AE366A"/>
    <w:rsid w:val="00AE3E03"/>
    <w:rsid w:val="00AE4C94"/>
    <w:rsid w:val="00AE4DA1"/>
    <w:rsid w:val="00AE58D5"/>
    <w:rsid w:val="00AE5B6C"/>
    <w:rsid w:val="00AE6D8E"/>
    <w:rsid w:val="00AF068F"/>
    <w:rsid w:val="00AF1C17"/>
    <w:rsid w:val="00AF21EB"/>
    <w:rsid w:val="00AF2236"/>
    <w:rsid w:val="00AF26E4"/>
    <w:rsid w:val="00AF3203"/>
    <w:rsid w:val="00AF354B"/>
    <w:rsid w:val="00AF4059"/>
    <w:rsid w:val="00AF4308"/>
    <w:rsid w:val="00AF5023"/>
    <w:rsid w:val="00AF5E52"/>
    <w:rsid w:val="00AF6756"/>
    <w:rsid w:val="00AF68AA"/>
    <w:rsid w:val="00AF69F9"/>
    <w:rsid w:val="00AF6DD4"/>
    <w:rsid w:val="00AF772A"/>
    <w:rsid w:val="00AF7B3C"/>
    <w:rsid w:val="00AF7E76"/>
    <w:rsid w:val="00AF7F19"/>
    <w:rsid w:val="00B0026B"/>
    <w:rsid w:val="00B00ABC"/>
    <w:rsid w:val="00B00B1F"/>
    <w:rsid w:val="00B00B49"/>
    <w:rsid w:val="00B01ADB"/>
    <w:rsid w:val="00B01AF5"/>
    <w:rsid w:val="00B01F01"/>
    <w:rsid w:val="00B02717"/>
    <w:rsid w:val="00B02A9E"/>
    <w:rsid w:val="00B030BD"/>
    <w:rsid w:val="00B03782"/>
    <w:rsid w:val="00B03A62"/>
    <w:rsid w:val="00B04CBC"/>
    <w:rsid w:val="00B058CE"/>
    <w:rsid w:val="00B062A5"/>
    <w:rsid w:val="00B06425"/>
    <w:rsid w:val="00B10478"/>
    <w:rsid w:val="00B105ED"/>
    <w:rsid w:val="00B1098F"/>
    <w:rsid w:val="00B1247F"/>
    <w:rsid w:val="00B124E3"/>
    <w:rsid w:val="00B1260B"/>
    <w:rsid w:val="00B12A19"/>
    <w:rsid w:val="00B12EF6"/>
    <w:rsid w:val="00B140E6"/>
    <w:rsid w:val="00B142C5"/>
    <w:rsid w:val="00B146B3"/>
    <w:rsid w:val="00B14A06"/>
    <w:rsid w:val="00B152B7"/>
    <w:rsid w:val="00B15329"/>
    <w:rsid w:val="00B15731"/>
    <w:rsid w:val="00B16411"/>
    <w:rsid w:val="00B179E3"/>
    <w:rsid w:val="00B17CBB"/>
    <w:rsid w:val="00B17DC6"/>
    <w:rsid w:val="00B17ECA"/>
    <w:rsid w:val="00B21563"/>
    <w:rsid w:val="00B2157A"/>
    <w:rsid w:val="00B21B33"/>
    <w:rsid w:val="00B21E8C"/>
    <w:rsid w:val="00B241CE"/>
    <w:rsid w:val="00B247F2"/>
    <w:rsid w:val="00B259FF"/>
    <w:rsid w:val="00B26818"/>
    <w:rsid w:val="00B26D47"/>
    <w:rsid w:val="00B27EDA"/>
    <w:rsid w:val="00B306F8"/>
    <w:rsid w:val="00B30F10"/>
    <w:rsid w:val="00B3104F"/>
    <w:rsid w:val="00B31456"/>
    <w:rsid w:val="00B31CC8"/>
    <w:rsid w:val="00B32926"/>
    <w:rsid w:val="00B32BAC"/>
    <w:rsid w:val="00B32D43"/>
    <w:rsid w:val="00B32D58"/>
    <w:rsid w:val="00B330A2"/>
    <w:rsid w:val="00B337C4"/>
    <w:rsid w:val="00B345F0"/>
    <w:rsid w:val="00B346D0"/>
    <w:rsid w:val="00B34CD1"/>
    <w:rsid w:val="00B351D9"/>
    <w:rsid w:val="00B35577"/>
    <w:rsid w:val="00B355D2"/>
    <w:rsid w:val="00B35616"/>
    <w:rsid w:val="00B361BA"/>
    <w:rsid w:val="00B363EA"/>
    <w:rsid w:val="00B36547"/>
    <w:rsid w:val="00B36D5D"/>
    <w:rsid w:val="00B371A0"/>
    <w:rsid w:val="00B4002D"/>
    <w:rsid w:val="00B4059D"/>
    <w:rsid w:val="00B40BF4"/>
    <w:rsid w:val="00B4118E"/>
    <w:rsid w:val="00B412A0"/>
    <w:rsid w:val="00B4267B"/>
    <w:rsid w:val="00B4404E"/>
    <w:rsid w:val="00B453AE"/>
    <w:rsid w:val="00B45427"/>
    <w:rsid w:val="00B455D2"/>
    <w:rsid w:val="00B467FC"/>
    <w:rsid w:val="00B4722E"/>
    <w:rsid w:val="00B47416"/>
    <w:rsid w:val="00B4770E"/>
    <w:rsid w:val="00B47B5E"/>
    <w:rsid w:val="00B503CA"/>
    <w:rsid w:val="00B51430"/>
    <w:rsid w:val="00B52470"/>
    <w:rsid w:val="00B530F8"/>
    <w:rsid w:val="00B53109"/>
    <w:rsid w:val="00B53419"/>
    <w:rsid w:val="00B545D5"/>
    <w:rsid w:val="00B55190"/>
    <w:rsid w:val="00B55D90"/>
    <w:rsid w:val="00B55FF3"/>
    <w:rsid w:val="00B564B7"/>
    <w:rsid w:val="00B56F74"/>
    <w:rsid w:val="00B5725E"/>
    <w:rsid w:val="00B57A9A"/>
    <w:rsid w:val="00B57E1B"/>
    <w:rsid w:val="00B57E8D"/>
    <w:rsid w:val="00B57FC2"/>
    <w:rsid w:val="00B603C7"/>
    <w:rsid w:val="00B60766"/>
    <w:rsid w:val="00B60832"/>
    <w:rsid w:val="00B60EB0"/>
    <w:rsid w:val="00B6113A"/>
    <w:rsid w:val="00B619EA"/>
    <w:rsid w:val="00B61BEC"/>
    <w:rsid w:val="00B62AA1"/>
    <w:rsid w:val="00B62B11"/>
    <w:rsid w:val="00B63253"/>
    <w:rsid w:val="00B64CC7"/>
    <w:rsid w:val="00B65AA8"/>
    <w:rsid w:val="00B65FF4"/>
    <w:rsid w:val="00B6711A"/>
    <w:rsid w:val="00B67A8D"/>
    <w:rsid w:val="00B67A95"/>
    <w:rsid w:val="00B701F0"/>
    <w:rsid w:val="00B7098F"/>
    <w:rsid w:val="00B715E5"/>
    <w:rsid w:val="00B71A52"/>
    <w:rsid w:val="00B71B6D"/>
    <w:rsid w:val="00B736BC"/>
    <w:rsid w:val="00B74170"/>
    <w:rsid w:val="00B74BA0"/>
    <w:rsid w:val="00B7520A"/>
    <w:rsid w:val="00B7698A"/>
    <w:rsid w:val="00B80820"/>
    <w:rsid w:val="00B809A3"/>
    <w:rsid w:val="00B81D82"/>
    <w:rsid w:val="00B830E1"/>
    <w:rsid w:val="00B83744"/>
    <w:rsid w:val="00B839E9"/>
    <w:rsid w:val="00B852B3"/>
    <w:rsid w:val="00B869CC"/>
    <w:rsid w:val="00B86BFA"/>
    <w:rsid w:val="00B86C3C"/>
    <w:rsid w:val="00B871F1"/>
    <w:rsid w:val="00B8731F"/>
    <w:rsid w:val="00B87AC1"/>
    <w:rsid w:val="00B90505"/>
    <w:rsid w:val="00B90C69"/>
    <w:rsid w:val="00B91040"/>
    <w:rsid w:val="00B91DF6"/>
    <w:rsid w:val="00B92AD4"/>
    <w:rsid w:val="00B931EE"/>
    <w:rsid w:val="00B9349F"/>
    <w:rsid w:val="00B934A6"/>
    <w:rsid w:val="00B942D2"/>
    <w:rsid w:val="00B94874"/>
    <w:rsid w:val="00B948BA"/>
    <w:rsid w:val="00B95C56"/>
    <w:rsid w:val="00B95E07"/>
    <w:rsid w:val="00B96414"/>
    <w:rsid w:val="00B9771E"/>
    <w:rsid w:val="00B97741"/>
    <w:rsid w:val="00B97822"/>
    <w:rsid w:val="00B97AA1"/>
    <w:rsid w:val="00B97C3D"/>
    <w:rsid w:val="00B97E8A"/>
    <w:rsid w:val="00B97F2C"/>
    <w:rsid w:val="00BA058C"/>
    <w:rsid w:val="00BA08EA"/>
    <w:rsid w:val="00BA0B28"/>
    <w:rsid w:val="00BA10E0"/>
    <w:rsid w:val="00BA1172"/>
    <w:rsid w:val="00BA180B"/>
    <w:rsid w:val="00BA1AA2"/>
    <w:rsid w:val="00BA2EFC"/>
    <w:rsid w:val="00BA305A"/>
    <w:rsid w:val="00BA3FDB"/>
    <w:rsid w:val="00BA46F1"/>
    <w:rsid w:val="00BA4ED5"/>
    <w:rsid w:val="00BA5EDE"/>
    <w:rsid w:val="00BA651F"/>
    <w:rsid w:val="00BA6DB4"/>
    <w:rsid w:val="00BA7786"/>
    <w:rsid w:val="00BB057D"/>
    <w:rsid w:val="00BB0605"/>
    <w:rsid w:val="00BB0703"/>
    <w:rsid w:val="00BB106B"/>
    <w:rsid w:val="00BB1391"/>
    <w:rsid w:val="00BB1A65"/>
    <w:rsid w:val="00BB2465"/>
    <w:rsid w:val="00BB2A38"/>
    <w:rsid w:val="00BB4545"/>
    <w:rsid w:val="00BB4C86"/>
    <w:rsid w:val="00BB5193"/>
    <w:rsid w:val="00BB58D6"/>
    <w:rsid w:val="00BB5C45"/>
    <w:rsid w:val="00BB6472"/>
    <w:rsid w:val="00BB78DC"/>
    <w:rsid w:val="00BB7BD2"/>
    <w:rsid w:val="00BB7BDA"/>
    <w:rsid w:val="00BB7DFD"/>
    <w:rsid w:val="00BC00C5"/>
    <w:rsid w:val="00BC0440"/>
    <w:rsid w:val="00BC1493"/>
    <w:rsid w:val="00BC1FD0"/>
    <w:rsid w:val="00BC24A8"/>
    <w:rsid w:val="00BC2C46"/>
    <w:rsid w:val="00BC306D"/>
    <w:rsid w:val="00BC378C"/>
    <w:rsid w:val="00BC4360"/>
    <w:rsid w:val="00BC449F"/>
    <w:rsid w:val="00BC4A8E"/>
    <w:rsid w:val="00BC4B96"/>
    <w:rsid w:val="00BC57BD"/>
    <w:rsid w:val="00BC5B9A"/>
    <w:rsid w:val="00BC5D5D"/>
    <w:rsid w:val="00BC5F71"/>
    <w:rsid w:val="00BC601D"/>
    <w:rsid w:val="00BC6834"/>
    <w:rsid w:val="00BC7241"/>
    <w:rsid w:val="00BC7695"/>
    <w:rsid w:val="00BC7D4E"/>
    <w:rsid w:val="00BC7DE4"/>
    <w:rsid w:val="00BD04F9"/>
    <w:rsid w:val="00BD132B"/>
    <w:rsid w:val="00BD2186"/>
    <w:rsid w:val="00BD2455"/>
    <w:rsid w:val="00BD2A57"/>
    <w:rsid w:val="00BD2CF4"/>
    <w:rsid w:val="00BD2F9B"/>
    <w:rsid w:val="00BD33CA"/>
    <w:rsid w:val="00BD361F"/>
    <w:rsid w:val="00BD38E3"/>
    <w:rsid w:val="00BD439C"/>
    <w:rsid w:val="00BD5016"/>
    <w:rsid w:val="00BD55E6"/>
    <w:rsid w:val="00BD6B6E"/>
    <w:rsid w:val="00BD6DAC"/>
    <w:rsid w:val="00BD723B"/>
    <w:rsid w:val="00BD767A"/>
    <w:rsid w:val="00BD7B49"/>
    <w:rsid w:val="00BD7F71"/>
    <w:rsid w:val="00BE1753"/>
    <w:rsid w:val="00BE17DC"/>
    <w:rsid w:val="00BE19E7"/>
    <w:rsid w:val="00BE22F1"/>
    <w:rsid w:val="00BE2782"/>
    <w:rsid w:val="00BE2AC0"/>
    <w:rsid w:val="00BE4CB2"/>
    <w:rsid w:val="00BE5A6E"/>
    <w:rsid w:val="00BE5CD3"/>
    <w:rsid w:val="00BE5CE6"/>
    <w:rsid w:val="00BE681E"/>
    <w:rsid w:val="00BE6F61"/>
    <w:rsid w:val="00BE6F7A"/>
    <w:rsid w:val="00BE7494"/>
    <w:rsid w:val="00BE763E"/>
    <w:rsid w:val="00BE7DFA"/>
    <w:rsid w:val="00BF0181"/>
    <w:rsid w:val="00BF01F0"/>
    <w:rsid w:val="00BF11FE"/>
    <w:rsid w:val="00BF23AE"/>
    <w:rsid w:val="00BF286E"/>
    <w:rsid w:val="00BF2A81"/>
    <w:rsid w:val="00BF2CCE"/>
    <w:rsid w:val="00BF2FE8"/>
    <w:rsid w:val="00BF3301"/>
    <w:rsid w:val="00BF37E1"/>
    <w:rsid w:val="00BF3A31"/>
    <w:rsid w:val="00BF3ABD"/>
    <w:rsid w:val="00BF3C3A"/>
    <w:rsid w:val="00BF3CC0"/>
    <w:rsid w:val="00BF44A3"/>
    <w:rsid w:val="00BF4DE9"/>
    <w:rsid w:val="00BF5724"/>
    <w:rsid w:val="00BF5C1D"/>
    <w:rsid w:val="00BF64EA"/>
    <w:rsid w:val="00BF6AC9"/>
    <w:rsid w:val="00BF6E2D"/>
    <w:rsid w:val="00BF7318"/>
    <w:rsid w:val="00C0019D"/>
    <w:rsid w:val="00C00492"/>
    <w:rsid w:val="00C02530"/>
    <w:rsid w:val="00C02906"/>
    <w:rsid w:val="00C03B69"/>
    <w:rsid w:val="00C05334"/>
    <w:rsid w:val="00C07603"/>
    <w:rsid w:val="00C100EA"/>
    <w:rsid w:val="00C120C4"/>
    <w:rsid w:val="00C12240"/>
    <w:rsid w:val="00C126F3"/>
    <w:rsid w:val="00C1275A"/>
    <w:rsid w:val="00C1275C"/>
    <w:rsid w:val="00C12B66"/>
    <w:rsid w:val="00C13450"/>
    <w:rsid w:val="00C14689"/>
    <w:rsid w:val="00C15620"/>
    <w:rsid w:val="00C162D5"/>
    <w:rsid w:val="00C17B7C"/>
    <w:rsid w:val="00C17F94"/>
    <w:rsid w:val="00C201EA"/>
    <w:rsid w:val="00C20BF8"/>
    <w:rsid w:val="00C21B0C"/>
    <w:rsid w:val="00C22E07"/>
    <w:rsid w:val="00C22EC6"/>
    <w:rsid w:val="00C2396B"/>
    <w:rsid w:val="00C23D68"/>
    <w:rsid w:val="00C25198"/>
    <w:rsid w:val="00C256BB"/>
    <w:rsid w:val="00C25E3C"/>
    <w:rsid w:val="00C26EE6"/>
    <w:rsid w:val="00C27A89"/>
    <w:rsid w:val="00C27AE9"/>
    <w:rsid w:val="00C27B5F"/>
    <w:rsid w:val="00C301B8"/>
    <w:rsid w:val="00C30630"/>
    <w:rsid w:val="00C30973"/>
    <w:rsid w:val="00C309AC"/>
    <w:rsid w:val="00C30DB4"/>
    <w:rsid w:val="00C30F92"/>
    <w:rsid w:val="00C31B3E"/>
    <w:rsid w:val="00C321B1"/>
    <w:rsid w:val="00C3370F"/>
    <w:rsid w:val="00C337D1"/>
    <w:rsid w:val="00C33A6F"/>
    <w:rsid w:val="00C33D92"/>
    <w:rsid w:val="00C33EF5"/>
    <w:rsid w:val="00C33F44"/>
    <w:rsid w:val="00C34F45"/>
    <w:rsid w:val="00C35159"/>
    <w:rsid w:val="00C35B71"/>
    <w:rsid w:val="00C36933"/>
    <w:rsid w:val="00C36F96"/>
    <w:rsid w:val="00C402D5"/>
    <w:rsid w:val="00C40515"/>
    <w:rsid w:val="00C40C85"/>
    <w:rsid w:val="00C40C8E"/>
    <w:rsid w:val="00C40E25"/>
    <w:rsid w:val="00C41161"/>
    <w:rsid w:val="00C4148E"/>
    <w:rsid w:val="00C418E9"/>
    <w:rsid w:val="00C41C66"/>
    <w:rsid w:val="00C42FB4"/>
    <w:rsid w:val="00C43202"/>
    <w:rsid w:val="00C444B6"/>
    <w:rsid w:val="00C447B6"/>
    <w:rsid w:val="00C45303"/>
    <w:rsid w:val="00C463EE"/>
    <w:rsid w:val="00C465BA"/>
    <w:rsid w:val="00C46886"/>
    <w:rsid w:val="00C469B6"/>
    <w:rsid w:val="00C46CF9"/>
    <w:rsid w:val="00C4727B"/>
    <w:rsid w:val="00C474E9"/>
    <w:rsid w:val="00C505FB"/>
    <w:rsid w:val="00C508ED"/>
    <w:rsid w:val="00C50D60"/>
    <w:rsid w:val="00C50E9C"/>
    <w:rsid w:val="00C50EC1"/>
    <w:rsid w:val="00C50F54"/>
    <w:rsid w:val="00C511CD"/>
    <w:rsid w:val="00C51AD2"/>
    <w:rsid w:val="00C52900"/>
    <w:rsid w:val="00C52D29"/>
    <w:rsid w:val="00C530B3"/>
    <w:rsid w:val="00C53461"/>
    <w:rsid w:val="00C538B3"/>
    <w:rsid w:val="00C53C51"/>
    <w:rsid w:val="00C53EB3"/>
    <w:rsid w:val="00C55201"/>
    <w:rsid w:val="00C56C14"/>
    <w:rsid w:val="00C57107"/>
    <w:rsid w:val="00C57451"/>
    <w:rsid w:val="00C577C0"/>
    <w:rsid w:val="00C579D6"/>
    <w:rsid w:val="00C57AA0"/>
    <w:rsid w:val="00C607EA"/>
    <w:rsid w:val="00C623DC"/>
    <w:rsid w:val="00C6247B"/>
    <w:rsid w:val="00C62EB9"/>
    <w:rsid w:val="00C6304A"/>
    <w:rsid w:val="00C63B01"/>
    <w:rsid w:val="00C63FF3"/>
    <w:rsid w:val="00C64300"/>
    <w:rsid w:val="00C64615"/>
    <w:rsid w:val="00C64796"/>
    <w:rsid w:val="00C64DA3"/>
    <w:rsid w:val="00C656E9"/>
    <w:rsid w:val="00C65BF1"/>
    <w:rsid w:val="00C66567"/>
    <w:rsid w:val="00C66790"/>
    <w:rsid w:val="00C66BED"/>
    <w:rsid w:val="00C66EE9"/>
    <w:rsid w:val="00C672E3"/>
    <w:rsid w:val="00C6734D"/>
    <w:rsid w:val="00C67CF2"/>
    <w:rsid w:val="00C67DD8"/>
    <w:rsid w:val="00C706E8"/>
    <w:rsid w:val="00C709F0"/>
    <w:rsid w:val="00C716F1"/>
    <w:rsid w:val="00C71BD5"/>
    <w:rsid w:val="00C7215E"/>
    <w:rsid w:val="00C72503"/>
    <w:rsid w:val="00C7266D"/>
    <w:rsid w:val="00C74BB1"/>
    <w:rsid w:val="00C76372"/>
    <w:rsid w:val="00C77394"/>
    <w:rsid w:val="00C77432"/>
    <w:rsid w:val="00C809DC"/>
    <w:rsid w:val="00C81434"/>
    <w:rsid w:val="00C8189E"/>
    <w:rsid w:val="00C82E4D"/>
    <w:rsid w:val="00C832B9"/>
    <w:rsid w:val="00C8400B"/>
    <w:rsid w:val="00C84473"/>
    <w:rsid w:val="00C847BD"/>
    <w:rsid w:val="00C84C4D"/>
    <w:rsid w:val="00C857B2"/>
    <w:rsid w:val="00C85B79"/>
    <w:rsid w:val="00C85B96"/>
    <w:rsid w:val="00C85BF1"/>
    <w:rsid w:val="00C85F97"/>
    <w:rsid w:val="00C86C44"/>
    <w:rsid w:val="00C86C78"/>
    <w:rsid w:val="00C870AE"/>
    <w:rsid w:val="00C87182"/>
    <w:rsid w:val="00C873B5"/>
    <w:rsid w:val="00C87518"/>
    <w:rsid w:val="00C877BD"/>
    <w:rsid w:val="00C92A44"/>
    <w:rsid w:val="00C931E4"/>
    <w:rsid w:val="00C9339B"/>
    <w:rsid w:val="00C93C9E"/>
    <w:rsid w:val="00C93DD0"/>
    <w:rsid w:val="00C94180"/>
    <w:rsid w:val="00C94290"/>
    <w:rsid w:val="00C9452F"/>
    <w:rsid w:val="00C94A2B"/>
    <w:rsid w:val="00C957A3"/>
    <w:rsid w:val="00C96F09"/>
    <w:rsid w:val="00C97372"/>
    <w:rsid w:val="00C97392"/>
    <w:rsid w:val="00C97501"/>
    <w:rsid w:val="00CA07F0"/>
    <w:rsid w:val="00CA09C4"/>
    <w:rsid w:val="00CA11B3"/>
    <w:rsid w:val="00CA138D"/>
    <w:rsid w:val="00CA16D7"/>
    <w:rsid w:val="00CA1902"/>
    <w:rsid w:val="00CA263E"/>
    <w:rsid w:val="00CA28C0"/>
    <w:rsid w:val="00CA2E31"/>
    <w:rsid w:val="00CA371E"/>
    <w:rsid w:val="00CA4433"/>
    <w:rsid w:val="00CA4C65"/>
    <w:rsid w:val="00CA51A8"/>
    <w:rsid w:val="00CA51BE"/>
    <w:rsid w:val="00CA5800"/>
    <w:rsid w:val="00CA5A97"/>
    <w:rsid w:val="00CA5F16"/>
    <w:rsid w:val="00CA73D4"/>
    <w:rsid w:val="00CA77E4"/>
    <w:rsid w:val="00CA7AEF"/>
    <w:rsid w:val="00CA7AFB"/>
    <w:rsid w:val="00CB0264"/>
    <w:rsid w:val="00CB0903"/>
    <w:rsid w:val="00CB094C"/>
    <w:rsid w:val="00CB0B73"/>
    <w:rsid w:val="00CB1865"/>
    <w:rsid w:val="00CB1ACC"/>
    <w:rsid w:val="00CB29BB"/>
    <w:rsid w:val="00CB31B1"/>
    <w:rsid w:val="00CB3293"/>
    <w:rsid w:val="00CB386A"/>
    <w:rsid w:val="00CB4349"/>
    <w:rsid w:val="00CB48B5"/>
    <w:rsid w:val="00CC0A0F"/>
    <w:rsid w:val="00CC0AB3"/>
    <w:rsid w:val="00CC1ADA"/>
    <w:rsid w:val="00CC1EDB"/>
    <w:rsid w:val="00CC2F7A"/>
    <w:rsid w:val="00CC32FB"/>
    <w:rsid w:val="00CC3B4E"/>
    <w:rsid w:val="00CC3FF4"/>
    <w:rsid w:val="00CC4CBF"/>
    <w:rsid w:val="00CC527B"/>
    <w:rsid w:val="00CC59A7"/>
    <w:rsid w:val="00CC5ECC"/>
    <w:rsid w:val="00CC69AE"/>
    <w:rsid w:val="00CC73BE"/>
    <w:rsid w:val="00CC74C6"/>
    <w:rsid w:val="00CC7EAD"/>
    <w:rsid w:val="00CD0552"/>
    <w:rsid w:val="00CD05BB"/>
    <w:rsid w:val="00CD064F"/>
    <w:rsid w:val="00CD0D69"/>
    <w:rsid w:val="00CD1C61"/>
    <w:rsid w:val="00CD22D2"/>
    <w:rsid w:val="00CD235A"/>
    <w:rsid w:val="00CD2997"/>
    <w:rsid w:val="00CD2BB3"/>
    <w:rsid w:val="00CD2D63"/>
    <w:rsid w:val="00CD3504"/>
    <w:rsid w:val="00CD3836"/>
    <w:rsid w:val="00CD3989"/>
    <w:rsid w:val="00CD43DB"/>
    <w:rsid w:val="00CD45F8"/>
    <w:rsid w:val="00CD4A9B"/>
    <w:rsid w:val="00CD4D37"/>
    <w:rsid w:val="00CD4D7E"/>
    <w:rsid w:val="00CD542E"/>
    <w:rsid w:val="00CD63CB"/>
    <w:rsid w:val="00CD679E"/>
    <w:rsid w:val="00CD695C"/>
    <w:rsid w:val="00CD6FCB"/>
    <w:rsid w:val="00CD7668"/>
    <w:rsid w:val="00CD786C"/>
    <w:rsid w:val="00CD7A2A"/>
    <w:rsid w:val="00CD7A9B"/>
    <w:rsid w:val="00CE0577"/>
    <w:rsid w:val="00CE101C"/>
    <w:rsid w:val="00CE1053"/>
    <w:rsid w:val="00CE13C1"/>
    <w:rsid w:val="00CE18D2"/>
    <w:rsid w:val="00CE1BE6"/>
    <w:rsid w:val="00CE2C80"/>
    <w:rsid w:val="00CE3997"/>
    <w:rsid w:val="00CE4082"/>
    <w:rsid w:val="00CE4A51"/>
    <w:rsid w:val="00CE5825"/>
    <w:rsid w:val="00CE60C3"/>
    <w:rsid w:val="00CE6907"/>
    <w:rsid w:val="00CE6E80"/>
    <w:rsid w:val="00CE7858"/>
    <w:rsid w:val="00CF0CC5"/>
    <w:rsid w:val="00CF11C2"/>
    <w:rsid w:val="00CF1A04"/>
    <w:rsid w:val="00CF2952"/>
    <w:rsid w:val="00CF3491"/>
    <w:rsid w:val="00CF3A78"/>
    <w:rsid w:val="00CF3DBB"/>
    <w:rsid w:val="00CF42D5"/>
    <w:rsid w:val="00CF4E8F"/>
    <w:rsid w:val="00CF5F35"/>
    <w:rsid w:val="00CF66BB"/>
    <w:rsid w:val="00CF6B9D"/>
    <w:rsid w:val="00CF6F92"/>
    <w:rsid w:val="00CF78C9"/>
    <w:rsid w:val="00D00175"/>
    <w:rsid w:val="00D019B4"/>
    <w:rsid w:val="00D02269"/>
    <w:rsid w:val="00D02C83"/>
    <w:rsid w:val="00D033F9"/>
    <w:rsid w:val="00D03458"/>
    <w:rsid w:val="00D04794"/>
    <w:rsid w:val="00D04E42"/>
    <w:rsid w:val="00D05812"/>
    <w:rsid w:val="00D05F47"/>
    <w:rsid w:val="00D0604B"/>
    <w:rsid w:val="00D06662"/>
    <w:rsid w:val="00D073A0"/>
    <w:rsid w:val="00D07739"/>
    <w:rsid w:val="00D07B4F"/>
    <w:rsid w:val="00D07F5C"/>
    <w:rsid w:val="00D101E7"/>
    <w:rsid w:val="00D10ACC"/>
    <w:rsid w:val="00D10C35"/>
    <w:rsid w:val="00D10DA2"/>
    <w:rsid w:val="00D119D9"/>
    <w:rsid w:val="00D121AA"/>
    <w:rsid w:val="00D12828"/>
    <w:rsid w:val="00D12A8A"/>
    <w:rsid w:val="00D12D29"/>
    <w:rsid w:val="00D13A40"/>
    <w:rsid w:val="00D13B08"/>
    <w:rsid w:val="00D14618"/>
    <w:rsid w:val="00D146D1"/>
    <w:rsid w:val="00D1477C"/>
    <w:rsid w:val="00D154B7"/>
    <w:rsid w:val="00D17104"/>
    <w:rsid w:val="00D17DE7"/>
    <w:rsid w:val="00D2054E"/>
    <w:rsid w:val="00D20EB8"/>
    <w:rsid w:val="00D20F02"/>
    <w:rsid w:val="00D2150E"/>
    <w:rsid w:val="00D21739"/>
    <w:rsid w:val="00D22883"/>
    <w:rsid w:val="00D22C4B"/>
    <w:rsid w:val="00D232F2"/>
    <w:rsid w:val="00D23978"/>
    <w:rsid w:val="00D23A49"/>
    <w:rsid w:val="00D23B8C"/>
    <w:rsid w:val="00D24158"/>
    <w:rsid w:val="00D24226"/>
    <w:rsid w:val="00D26CE6"/>
    <w:rsid w:val="00D270D5"/>
    <w:rsid w:val="00D27183"/>
    <w:rsid w:val="00D277B0"/>
    <w:rsid w:val="00D30AB4"/>
    <w:rsid w:val="00D30D6E"/>
    <w:rsid w:val="00D30D9E"/>
    <w:rsid w:val="00D31D6F"/>
    <w:rsid w:val="00D32430"/>
    <w:rsid w:val="00D324C5"/>
    <w:rsid w:val="00D32A96"/>
    <w:rsid w:val="00D32E09"/>
    <w:rsid w:val="00D335B2"/>
    <w:rsid w:val="00D33DA8"/>
    <w:rsid w:val="00D33DC1"/>
    <w:rsid w:val="00D33E95"/>
    <w:rsid w:val="00D34477"/>
    <w:rsid w:val="00D3469D"/>
    <w:rsid w:val="00D34CBA"/>
    <w:rsid w:val="00D34D64"/>
    <w:rsid w:val="00D358D6"/>
    <w:rsid w:val="00D363F2"/>
    <w:rsid w:val="00D36873"/>
    <w:rsid w:val="00D376A7"/>
    <w:rsid w:val="00D37824"/>
    <w:rsid w:val="00D40571"/>
    <w:rsid w:val="00D40B7A"/>
    <w:rsid w:val="00D42EF9"/>
    <w:rsid w:val="00D42F02"/>
    <w:rsid w:val="00D438F9"/>
    <w:rsid w:val="00D43B9F"/>
    <w:rsid w:val="00D442D3"/>
    <w:rsid w:val="00D46372"/>
    <w:rsid w:val="00D4664F"/>
    <w:rsid w:val="00D46F23"/>
    <w:rsid w:val="00D46FBE"/>
    <w:rsid w:val="00D47124"/>
    <w:rsid w:val="00D509B1"/>
    <w:rsid w:val="00D510CA"/>
    <w:rsid w:val="00D51E79"/>
    <w:rsid w:val="00D5230F"/>
    <w:rsid w:val="00D53E0C"/>
    <w:rsid w:val="00D53E56"/>
    <w:rsid w:val="00D53F03"/>
    <w:rsid w:val="00D54A43"/>
    <w:rsid w:val="00D54C50"/>
    <w:rsid w:val="00D55241"/>
    <w:rsid w:val="00D56F24"/>
    <w:rsid w:val="00D56FD7"/>
    <w:rsid w:val="00D57414"/>
    <w:rsid w:val="00D57447"/>
    <w:rsid w:val="00D577F7"/>
    <w:rsid w:val="00D57886"/>
    <w:rsid w:val="00D57F2C"/>
    <w:rsid w:val="00D57F34"/>
    <w:rsid w:val="00D60BE0"/>
    <w:rsid w:val="00D614BB"/>
    <w:rsid w:val="00D6254C"/>
    <w:rsid w:val="00D62EF7"/>
    <w:rsid w:val="00D631EF"/>
    <w:rsid w:val="00D63493"/>
    <w:rsid w:val="00D64CB7"/>
    <w:rsid w:val="00D64D4B"/>
    <w:rsid w:val="00D65831"/>
    <w:rsid w:val="00D6617F"/>
    <w:rsid w:val="00D6676E"/>
    <w:rsid w:val="00D679AC"/>
    <w:rsid w:val="00D70CBB"/>
    <w:rsid w:val="00D71AF2"/>
    <w:rsid w:val="00D72266"/>
    <w:rsid w:val="00D725B4"/>
    <w:rsid w:val="00D731A7"/>
    <w:rsid w:val="00D731F5"/>
    <w:rsid w:val="00D738B1"/>
    <w:rsid w:val="00D74CF8"/>
    <w:rsid w:val="00D751D1"/>
    <w:rsid w:val="00D756B7"/>
    <w:rsid w:val="00D75DD9"/>
    <w:rsid w:val="00D76019"/>
    <w:rsid w:val="00D765E0"/>
    <w:rsid w:val="00D76CE1"/>
    <w:rsid w:val="00D7730A"/>
    <w:rsid w:val="00D77318"/>
    <w:rsid w:val="00D7743B"/>
    <w:rsid w:val="00D775A2"/>
    <w:rsid w:val="00D801EB"/>
    <w:rsid w:val="00D80401"/>
    <w:rsid w:val="00D81108"/>
    <w:rsid w:val="00D811A4"/>
    <w:rsid w:val="00D815E7"/>
    <w:rsid w:val="00D82376"/>
    <w:rsid w:val="00D82696"/>
    <w:rsid w:val="00D8717C"/>
    <w:rsid w:val="00D87B13"/>
    <w:rsid w:val="00D9006E"/>
    <w:rsid w:val="00D91650"/>
    <w:rsid w:val="00D9205F"/>
    <w:rsid w:val="00D9469B"/>
    <w:rsid w:val="00D94B55"/>
    <w:rsid w:val="00D94F8B"/>
    <w:rsid w:val="00D95520"/>
    <w:rsid w:val="00D955B2"/>
    <w:rsid w:val="00D95E6D"/>
    <w:rsid w:val="00D96061"/>
    <w:rsid w:val="00D97A51"/>
    <w:rsid w:val="00D97BA6"/>
    <w:rsid w:val="00DA0175"/>
    <w:rsid w:val="00DA122A"/>
    <w:rsid w:val="00DA1A6F"/>
    <w:rsid w:val="00DA1B2C"/>
    <w:rsid w:val="00DA1C0C"/>
    <w:rsid w:val="00DA236E"/>
    <w:rsid w:val="00DA2622"/>
    <w:rsid w:val="00DA27D9"/>
    <w:rsid w:val="00DA2B14"/>
    <w:rsid w:val="00DA3B8E"/>
    <w:rsid w:val="00DA4D28"/>
    <w:rsid w:val="00DA52AB"/>
    <w:rsid w:val="00DA5397"/>
    <w:rsid w:val="00DA55EE"/>
    <w:rsid w:val="00DA56E1"/>
    <w:rsid w:val="00DA5ED1"/>
    <w:rsid w:val="00DA5EF9"/>
    <w:rsid w:val="00DA6206"/>
    <w:rsid w:val="00DA7008"/>
    <w:rsid w:val="00DA7D60"/>
    <w:rsid w:val="00DB0046"/>
    <w:rsid w:val="00DB00AB"/>
    <w:rsid w:val="00DB087E"/>
    <w:rsid w:val="00DB0D4E"/>
    <w:rsid w:val="00DB1361"/>
    <w:rsid w:val="00DB1A5C"/>
    <w:rsid w:val="00DB2810"/>
    <w:rsid w:val="00DB2E9C"/>
    <w:rsid w:val="00DB3305"/>
    <w:rsid w:val="00DB34B5"/>
    <w:rsid w:val="00DB3AD8"/>
    <w:rsid w:val="00DB3C21"/>
    <w:rsid w:val="00DB4885"/>
    <w:rsid w:val="00DB55B0"/>
    <w:rsid w:val="00DB5995"/>
    <w:rsid w:val="00DB5C85"/>
    <w:rsid w:val="00DB6877"/>
    <w:rsid w:val="00DB70EB"/>
    <w:rsid w:val="00DB7402"/>
    <w:rsid w:val="00DC016B"/>
    <w:rsid w:val="00DC02FE"/>
    <w:rsid w:val="00DC054F"/>
    <w:rsid w:val="00DC0E40"/>
    <w:rsid w:val="00DC0F65"/>
    <w:rsid w:val="00DC121B"/>
    <w:rsid w:val="00DC1C83"/>
    <w:rsid w:val="00DC1DCA"/>
    <w:rsid w:val="00DC1E69"/>
    <w:rsid w:val="00DC3C30"/>
    <w:rsid w:val="00DC3EDC"/>
    <w:rsid w:val="00DC4760"/>
    <w:rsid w:val="00DC4AE1"/>
    <w:rsid w:val="00DC4C43"/>
    <w:rsid w:val="00DC533E"/>
    <w:rsid w:val="00DC540F"/>
    <w:rsid w:val="00DC5C3F"/>
    <w:rsid w:val="00DC61F6"/>
    <w:rsid w:val="00DC658B"/>
    <w:rsid w:val="00DC66DC"/>
    <w:rsid w:val="00DC6F62"/>
    <w:rsid w:val="00DC732C"/>
    <w:rsid w:val="00DC761E"/>
    <w:rsid w:val="00DC7629"/>
    <w:rsid w:val="00DC7C13"/>
    <w:rsid w:val="00DD0049"/>
    <w:rsid w:val="00DD00E8"/>
    <w:rsid w:val="00DD0152"/>
    <w:rsid w:val="00DD1805"/>
    <w:rsid w:val="00DD20DC"/>
    <w:rsid w:val="00DD23D6"/>
    <w:rsid w:val="00DD24C6"/>
    <w:rsid w:val="00DD2522"/>
    <w:rsid w:val="00DD2965"/>
    <w:rsid w:val="00DD2D46"/>
    <w:rsid w:val="00DD32B6"/>
    <w:rsid w:val="00DD3D1F"/>
    <w:rsid w:val="00DD4027"/>
    <w:rsid w:val="00DD46FE"/>
    <w:rsid w:val="00DD5DC4"/>
    <w:rsid w:val="00DD62A4"/>
    <w:rsid w:val="00DD6CA6"/>
    <w:rsid w:val="00DD72BF"/>
    <w:rsid w:val="00DD7810"/>
    <w:rsid w:val="00DD79D7"/>
    <w:rsid w:val="00DE0A87"/>
    <w:rsid w:val="00DE0E8B"/>
    <w:rsid w:val="00DE10CF"/>
    <w:rsid w:val="00DE15D6"/>
    <w:rsid w:val="00DE29C3"/>
    <w:rsid w:val="00DE3102"/>
    <w:rsid w:val="00DE442E"/>
    <w:rsid w:val="00DE5458"/>
    <w:rsid w:val="00DE5463"/>
    <w:rsid w:val="00DE5573"/>
    <w:rsid w:val="00DE56F9"/>
    <w:rsid w:val="00DE693C"/>
    <w:rsid w:val="00DE6BE3"/>
    <w:rsid w:val="00DE7865"/>
    <w:rsid w:val="00DE7D4D"/>
    <w:rsid w:val="00DE7FCE"/>
    <w:rsid w:val="00DF020C"/>
    <w:rsid w:val="00DF0275"/>
    <w:rsid w:val="00DF0498"/>
    <w:rsid w:val="00DF05B9"/>
    <w:rsid w:val="00DF1E73"/>
    <w:rsid w:val="00DF211D"/>
    <w:rsid w:val="00DF2504"/>
    <w:rsid w:val="00DF34DD"/>
    <w:rsid w:val="00DF393C"/>
    <w:rsid w:val="00DF443B"/>
    <w:rsid w:val="00DF45E8"/>
    <w:rsid w:val="00DF4A6D"/>
    <w:rsid w:val="00DF4AED"/>
    <w:rsid w:val="00DF52CE"/>
    <w:rsid w:val="00DF578D"/>
    <w:rsid w:val="00DF6094"/>
    <w:rsid w:val="00DF66DD"/>
    <w:rsid w:val="00DF6883"/>
    <w:rsid w:val="00DF761D"/>
    <w:rsid w:val="00DF7F66"/>
    <w:rsid w:val="00E0027E"/>
    <w:rsid w:val="00E0037D"/>
    <w:rsid w:val="00E00973"/>
    <w:rsid w:val="00E02770"/>
    <w:rsid w:val="00E02C4C"/>
    <w:rsid w:val="00E048EA"/>
    <w:rsid w:val="00E053A5"/>
    <w:rsid w:val="00E062A1"/>
    <w:rsid w:val="00E06D14"/>
    <w:rsid w:val="00E07F51"/>
    <w:rsid w:val="00E07FD3"/>
    <w:rsid w:val="00E10D13"/>
    <w:rsid w:val="00E110D1"/>
    <w:rsid w:val="00E11412"/>
    <w:rsid w:val="00E11CC1"/>
    <w:rsid w:val="00E12ABC"/>
    <w:rsid w:val="00E12BA1"/>
    <w:rsid w:val="00E12DAB"/>
    <w:rsid w:val="00E13EBD"/>
    <w:rsid w:val="00E13F7A"/>
    <w:rsid w:val="00E14165"/>
    <w:rsid w:val="00E14E3A"/>
    <w:rsid w:val="00E161EE"/>
    <w:rsid w:val="00E1738B"/>
    <w:rsid w:val="00E17D73"/>
    <w:rsid w:val="00E20622"/>
    <w:rsid w:val="00E20B8A"/>
    <w:rsid w:val="00E20FB4"/>
    <w:rsid w:val="00E21DC2"/>
    <w:rsid w:val="00E21EA3"/>
    <w:rsid w:val="00E22331"/>
    <w:rsid w:val="00E22B8F"/>
    <w:rsid w:val="00E241F3"/>
    <w:rsid w:val="00E24768"/>
    <w:rsid w:val="00E24BF2"/>
    <w:rsid w:val="00E252E9"/>
    <w:rsid w:val="00E2661F"/>
    <w:rsid w:val="00E26685"/>
    <w:rsid w:val="00E266C7"/>
    <w:rsid w:val="00E26DEF"/>
    <w:rsid w:val="00E27152"/>
    <w:rsid w:val="00E27F2E"/>
    <w:rsid w:val="00E302C9"/>
    <w:rsid w:val="00E30845"/>
    <w:rsid w:val="00E30F34"/>
    <w:rsid w:val="00E32421"/>
    <w:rsid w:val="00E329CE"/>
    <w:rsid w:val="00E32B57"/>
    <w:rsid w:val="00E34734"/>
    <w:rsid w:val="00E34DB2"/>
    <w:rsid w:val="00E35436"/>
    <w:rsid w:val="00E35727"/>
    <w:rsid w:val="00E359F1"/>
    <w:rsid w:val="00E35B70"/>
    <w:rsid w:val="00E37A80"/>
    <w:rsid w:val="00E37C65"/>
    <w:rsid w:val="00E37D91"/>
    <w:rsid w:val="00E41263"/>
    <w:rsid w:val="00E41467"/>
    <w:rsid w:val="00E431BF"/>
    <w:rsid w:val="00E43A75"/>
    <w:rsid w:val="00E43B4A"/>
    <w:rsid w:val="00E43BD3"/>
    <w:rsid w:val="00E4430A"/>
    <w:rsid w:val="00E44726"/>
    <w:rsid w:val="00E45F47"/>
    <w:rsid w:val="00E46172"/>
    <w:rsid w:val="00E465F8"/>
    <w:rsid w:val="00E4677F"/>
    <w:rsid w:val="00E46CA7"/>
    <w:rsid w:val="00E46E10"/>
    <w:rsid w:val="00E4756E"/>
    <w:rsid w:val="00E47752"/>
    <w:rsid w:val="00E47826"/>
    <w:rsid w:val="00E51A07"/>
    <w:rsid w:val="00E51B8A"/>
    <w:rsid w:val="00E51BE0"/>
    <w:rsid w:val="00E51E52"/>
    <w:rsid w:val="00E52F91"/>
    <w:rsid w:val="00E52FC4"/>
    <w:rsid w:val="00E53238"/>
    <w:rsid w:val="00E542B1"/>
    <w:rsid w:val="00E54444"/>
    <w:rsid w:val="00E54AF8"/>
    <w:rsid w:val="00E54FFB"/>
    <w:rsid w:val="00E5525A"/>
    <w:rsid w:val="00E56034"/>
    <w:rsid w:val="00E56CC8"/>
    <w:rsid w:val="00E56D98"/>
    <w:rsid w:val="00E576A6"/>
    <w:rsid w:val="00E57A1E"/>
    <w:rsid w:val="00E57D12"/>
    <w:rsid w:val="00E57EDB"/>
    <w:rsid w:val="00E57EED"/>
    <w:rsid w:val="00E6053E"/>
    <w:rsid w:val="00E60620"/>
    <w:rsid w:val="00E6078A"/>
    <w:rsid w:val="00E60A5B"/>
    <w:rsid w:val="00E60D95"/>
    <w:rsid w:val="00E60E29"/>
    <w:rsid w:val="00E6154E"/>
    <w:rsid w:val="00E62417"/>
    <w:rsid w:val="00E6263C"/>
    <w:rsid w:val="00E63312"/>
    <w:rsid w:val="00E63828"/>
    <w:rsid w:val="00E64593"/>
    <w:rsid w:val="00E645C7"/>
    <w:rsid w:val="00E64BFD"/>
    <w:rsid w:val="00E65595"/>
    <w:rsid w:val="00E65748"/>
    <w:rsid w:val="00E65EE0"/>
    <w:rsid w:val="00E660E4"/>
    <w:rsid w:val="00E667C7"/>
    <w:rsid w:val="00E671C6"/>
    <w:rsid w:val="00E674EC"/>
    <w:rsid w:val="00E67962"/>
    <w:rsid w:val="00E67E63"/>
    <w:rsid w:val="00E7058C"/>
    <w:rsid w:val="00E70BA9"/>
    <w:rsid w:val="00E713F8"/>
    <w:rsid w:val="00E7293C"/>
    <w:rsid w:val="00E73485"/>
    <w:rsid w:val="00E736B5"/>
    <w:rsid w:val="00E7372E"/>
    <w:rsid w:val="00E73AC8"/>
    <w:rsid w:val="00E73AFE"/>
    <w:rsid w:val="00E747EF"/>
    <w:rsid w:val="00E74D9D"/>
    <w:rsid w:val="00E74FE4"/>
    <w:rsid w:val="00E755BE"/>
    <w:rsid w:val="00E755CE"/>
    <w:rsid w:val="00E755FB"/>
    <w:rsid w:val="00E756E6"/>
    <w:rsid w:val="00E763B2"/>
    <w:rsid w:val="00E76A83"/>
    <w:rsid w:val="00E76AF1"/>
    <w:rsid w:val="00E801A9"/>
    <w:rsid w:val="00E80BDC"/>
    <w:rsid w:val="00E80DE5"/>
    <w:rsid w:val="00E8150C"/>
    <w:rsid w:val="00E8272C"/>
    <w:rsid w:val="00E82B3B"/>
    <w:rsid w:val="00E83033"/>
    <w:rsid w:val="00E83236"/>
    <w:rsid w:val="00E83549"/>
    <w:rsid w:val="00E835C8"/>
    <w:rsid w:val="00E83F2C"/>
    <w:rsid w:val="00E8437A"/>
    <w:rsid w:val="00E8439F"/>
    <w:rsid w:val="00E846B8"/>
    <w:rsid w:val="00E84F88"/>
    <w:rsid w:val="00E8530D"/>
    <w:rsid w:val="00E859EF"/>
    <w:rsid w:val="00E86242"/>
    <w:rsid w:val="00E862D6"/>
    <w:rsid w:val="00E86383"/>
    <w:rsid w:val="00E865C1"/>
    <w:rsid w:val="00E90118"/>
    <w:rsid w:val="00E90DE9"/>
    <w:rsid w:val="00E9164B"/>
    <w:rsid w:val="00E91757"/>
    <w:rsid w:val="00E9184E"/>
    <w:rsid w:val="00E91D0F"/>
    <w:rsid w:val="00E91D68"/>
    <w:rsid w:val="00E920C0"/>
    <w:rsid w:val="00E92EA1"/>
    <w:rsid w:val="00E9370B"/>
    <w:rsid w:val="00E953AE"/>
    <w:rsid w:val="00E95F9B"/>
    <w:rsid w:val="00E96B01"/>
    <w:rsid w:val="00E96E9C"/>
    <w:rsid w:val="00E9778F"/>
    <w:rsid w:val="00E97FDB"/>
    <w:rsid w:val="00EA023B"/>
    <w:rsid w:val="00EA0420"/>
    <w:rsid w:val="00EA09F0"/>
    <w:rsid w:val="00EA10B6"/>
    <w:rsid w:val="00EA16D5"/>
    <w:rsid w:val="00EA2021"/>
    <w:rsid w:val="00EA24A4"/>
    <w:rsid w:val="00EA2A22"/>
    <w:rsid w:val="00EA2EE6"/>
    <w:rsid w:val="00EA346F"/>
    <w:rsid w:val="00EA4429"/>
    <w:rsid w:val="00EA447E"/>
    <w:rsid w:val="00EA53E5"/>
    <w:rsid w:val="00EA5EDB"/>
    <w:rsid w:val="00EA5F6C"/>
    <w:rsid w:val="00EA673B"/>
    <w:rsid w:val="00EA6A1E"/>
    <w:rsid w:val="00EA6E50"/>
    <w:rsid w:val="00EA79E7"/>
    <w:rsid w:val="00EA7CC0"/>
    <w:rsid w:val="00EA7D48"/>
    <w:rsid w:val="00EA7E2B"/>
    <w:rsid w:val="00EB05FE"/>
    <w:rsid w:val="00EB0833"/>
    <w:rsid w:val="00EB1139"/>
    <w:rsid w:val="00EB12AF"/>
    <w:rsid w:val="00EB12FE"/>
    <w:rsid w:val="00EB1B4C"/>
    <w:rsid w:val="00EB1C7C"/>
    <w:rsid w:val="00EB1CB6"/>
    <w:rsid w:val="00EB2001"/>
    <w:rsid w:val="00EB2D91"/>
    <w:rsid w:val="00EB4B87"/>
    <w:rsid w:val="00EB4DC3"/>
    <w:rsid w:val="00EB5999"/>
    <w:rsid w:val="00EB62A4"/>
    <w:rsid w:val="00EB7180"/>
    <w:rsid w:val="00EB741C"/>
    <w:rsid w:val="00EB771F"/>
    <w:rsid w:val="00EC0AD0"/>
    <w:rsid w:val="00EC129C"/>
    <w:rsid w:val="00EC18AE"/>
    <w:rsid w:val="00EC1B21"/>
    <w:rsid w:val="00EC204A"/>
    <w:rsid w:val="00EC2579"/>
    <w:rsid w:val="00EC2A9B"/>
    <w:rsid w:val="00EC2F83"/>
    <w:rsid w:val="00EC3F27"/>
    <w:rsid w:val="00EC466A"/>
    <w:rsid w:val="00EC48A8"/>
    <w:rsid w:val="00EC4981"/>
    <w:rsid w:val="00EC4B65"/>
    <w:rsid w:val="00EC5420"/>
    <w:rsid w:val="00EC59A7"/>
    <w:rsid w:val="00EC6644"/>
    <w:rsid w:val="00EC66F0"/>
    <w:rsid w:val="00EC6D81"/>
    <w:rsid w:val="00EC6E3A"/>
    <w:rsid w:val="00EC7043"/>
    <w:rsid w:val="00EC70A7"/>
    <w:rsid w:val="00EC73FF"/>
    <w:rsid w:val="00EC754C"/>
    <w:rsid w:val="00EC75EC"/>
    <w:rsid w:val="00EC7850"/>
    <w:rsid w:val="00ED04B7"/>
    <w:rsid w:val="00ED04E2"/>
    <w:rsid w:val="00ED0A9E"/>
    <w:rsid w:val="00ED11A3"/>
    <w:rsid w:val="00ED260C"/>
    <w:rsid w:val="00ED33D7"/>
    <w:rsid w:val="00ED3965"/>
    <w:rsid w:val="00ED39B5"/>
    <w:rsid w:val="00ED3D72"/>
    <w:rsid w:val="00ED4927"/>
    <w:rsid w:val="00ED49A7"/>
    <w:rsid w:val="00ED5F9C"/>
    <w:rsid w:val="00ED6C91"/>
    <w:rsid w:val="00ED6DD7"/>
    <w:rsid w:val="00ED7B32"/>
    <w:rsid w:val="00EE0DAF"/>
    <w:rsid w:val="00EE0F2F"/>
    <w:rsid w:val="00EE0FC0"/>
    <w:rsid w:val="00EE1835"/>
    <w:rsid w:val="00EE1D05"/>
    <w:rsid w:val="00EE2159"/>
    <w:rsid w:val="00EE246C"/>
    <w:rsid w:val="00EE3361"/>
    <w:rsid w:val="00EE383D"/>
    <w:rsid w:val="00EE41B0"/>
    <w:rsid w:val="00EE45DC"/>
    <w:rsid w:val="00EE48F0"/>
    <w:rsid w:val="00EE52AA"/>
    <w:rsid w:val="00EE5B55"/>
    <w:rsid w:val="00EE60AE"/>
    <w:rsid w:val="00EE6730"/>
    <w:rsid w:val="00EE718E"/>
    <w:rsid w:val="00EE72E2"/>
    <w:rsid w:val="00EE7DB9"/>
    <w:rsid w:val="00EF069C"/>
    <w:rsid w:val="00EF2514"/>
    <w:rsid w:val="00EF273E"/>
    <w:rsid w:val="00EF2B6D"/>
    <w:rsid w:val="00EF40D2"/>
    <w:rsid w:val="00EF46EE"/>
    <w:rsid w:val="00EF4EB8"/>
    <w:rsid w:val="00EF50D8"/>
    <w:rsid w:val="00EF5884"/>
    <w:rsid w:val="00EF593E"/>
    <w:rsid w:val="00EF6CCB"/>
    <w:rsid w:val="00F00710"/>
    <w:rsid w:val="00F008E3"/>
    <w:rsid w:val="00F00B1D"/>
    <w:rsid w:val="00F025E8"/>
    <w:rsid w:val="00F02D86"/>
    <w:rsid w:val="00F0300D"/>
    <w:rsid w:val="00F0374D"/>
    <w:rsid w:val="00F03D81"/>
    <w:rsid w:val="00F0434A"/>
    <w:rsid w:val="00F0495D"/>
    <w:rsid w:val="00F04BE1"/>
    <w:rsid w:val="00F05097"/>
    <w:rsid w:val="00F051F1"/>
    <w:rsid w:val="00F0556B"/>
    <w:rsid w:val="00F05B69"/>
    <w:rsid w:val="00F06851"/>
    <w:rsid w:val="00F06C07"/>
    <w:rsid w:val="00F06D0A"/>
    <w:rsid w:val="00F1051A"/>
    <w:rsid w:val="00F10613"/>
    <w:rsid w:val="00F10672"/>
    <w:rsid w:val="00F10FD7"/>
    <w:rsid w:val="00F11BC7"/>
    <w:rsid w:val="00F12069"/>
    <w:rsid w:val="00F129B3"/>
    <w:rsid w:val="00F131EB"/>
    <w:rsid w:val="00F13730"/>
    <w:rsid w:val="00F1425C"/>
    <w:rsid w:val="00F142A4"/>
    <w:rsid w:val="00F14935"/>
    <w:rsid w:val="00F156BE"/>
    <w:rsid w:val="00F16081"/>
    <w:rsid w:val="00F201E5"/>
    <w:rsid w:val="00F21114"/>
    <w:rsid w:val="00F221D7"/>
    <w:rsid w:val="00F22B6A"/>
    <w:rsid w:val="00F23546"/>
    <w:rsid w:val="00F235FE"/>
    <w:rsid w:val="00F239E6"/>
    <w:rsid w:val="00F23F15"/>
    <w:rsid w:val="00F247D2"/>
    <w:rsid w:val="00F24B01"/>
    <w:rsid w:val="00F24EE8"/>
    <w:rsid w:val="00F24F33"/>
    <w:rsid w:val="00F25D9A"/>
    <w:rsid w:val="00F26001"/>
    <w:rsid w:val="00F26575"/>
    <w:rsid w:val="00F26C81"/>
    <w:rsid w:val="00F279E2"/>
    <w:rsid w:val="00F27A72"/>
    <w:rsid w:val="00F3041E"/>
    <w:rsid w:val="00F30641"/>
    <w:rsid w:val="00F3193C"/>
    <w:rsid w:val="00F32A38"/>
    <w:rsid w:val="00F32ADD"/>
    <w:rsid w:val="00F33D04"/>
    <w:rsid w:val="00F343A7"/>
    <w:rsid w:val="00F3476A"/>
    <w:rsid w:val="00F34A30"/>
    <w:rsid w:val="00F35457"/>
    <w:rsid w:val="00F35E0A"/>
    <w:rsid w:val="00F35F30"/>
    <w:rsid w:val="00F3603A"/>
    <w:rsid w:val="00F36951"/>
    <w:rsid w:val="00F36B42"/>
    <w:rsid w:val="00F37019"/>
    <w:rsid w:val="00F3792D"/>
    <w:rsid w:val="00F40581"/>
    <w:rsid w:val="00F4072A"/>
    <w:rsid w:val="00F407CE"/>
    <w:rsid w:val="00F408F1"/>
    <w:rsid w:val="00F40BB6"/>
    <w:rsid w:val="00F41F7B"/>
    <w:rsid w:val="00F421B7"/>
    <w:rsid w:val="00F42E08"/>
    <w:rsid w:val="00F436AF"/>
    <w:rsid w:val="00F436FF"/>
    <w:rsid w:val="00F43706"/>
    <w:rsid w:val="00F43954"/>
    <w:rsid w:val="00F43B2F"/>
    <w:rsid w:val="00F44D26"/>
    <w:rsid w:val="00F4502E"/>
    <w:rsid w:val="00F45159"/>
    <w:rsid w:val="00F45436"/>
    <w:rsid w:val="00F47465"/>
    <w:rsid w:val="00F47DFC"/>
    <w:rsid w:val="00F51673"/>
    <w:rsid w:val="00F52440"/>
    <w:rsid w:val="00F52607"/>
    <w:rsid w:val="00F52633"/>
    <w:rsid w:val="00F52AC5"/>
    <w:rsid w:val="00F52BAC"/>
    <w:rsid w:val="00F5407A"/>
    <w:rsid w:val="00F54211"/>
    <w:rsid w:val="00F5496F"/>
    <w:rsid w:val="00F54BA6"/>
    <w:rsid w:val="00F55119"/>
    <w:rsid w:val="00F55538"/>
    <w:rsid w:val="00F55F2F"/>
    <w:rsid w:val="00F57746"/>
    <w:rsid w:val="00F5779B"/>
    <w:rsid w:val="00F61423"/>
    <w:rsid w:val="00F61D8F"/>
    <w:rsid w:val="00F62670"/>
    <w:rsid w:val="00F626C8"/>
    <w:rsid w:val="00F63B5C"/>
    <w:rsid w:val="00F646E5"/>
    <w:rsid w:val="00F6583E"/>
    <w:rsid w:val="00F6585C"/>
    <w:rsid w:val="00F65FF7"/>
    <w:rsid w:val="00F660CB"/>
    <w:rsid w:val="00F66EC5"/>
    <w:rsid w:val="00F67853"/>
    <w:rsid w:val="00F67A0E"/>
    <w:rsid w:val="00F67B38"/>
    <w:rsid w:val="00F67D27"/>
    <w:rsid w:val="00F70A3F"/>
    <w:rsid w:val="00F7155A"/>
    <w:rsid w:val="00F720C9"/>
    <w:rsid w:val="00F7292B"/>
    <w:rsid w:val="00F72A9D"/>
    <w:rsid w:val="00F7315A"/>
    <w:rsid w:val="00F73F04"/>
    <w:rsid w:val="00F741DB"/>
    <w:rsid w:val="00F74988"/>
    <w:rsid w:val="00F74CDC"/>
    <w:rsid w:val="00F75645"/>
    <w:rsid w:val="00F757CD"/>
    <w:rsid w:val="00F77038"/>
    <w:rsid w:val="00F77081"/>
    <w:rsid w:val="00F77D39"/>
    <w:rsid w:val="00F8069A"/>
    <w:rsid w:val="00F80AD3"/>
    <w:rsid w:val="00F80DE6"/>
    <w:rsid w:val="00F81544"/>
    <w:rsid w:val="00F818FF"/>
    <w:rsid w:val="00F83AA2"/>
    <w:rsid w:val="00F84192"/>
    <w:rsid w:val="00F85533"/>
    <w:rsid w:val="00F85A30"/>
    <w:rsid w:val="00F86365"/>
    <w:rsid w:val="00F872E5"/>
    <w:rsid w:val="00F874A2"/>
    <w:rsid w:val="00F900A2"/>
    <w:rsid w:val="00F9174E"/>
    <w:rsid w:val="00F917D3"/>
    <w:rsid w:val="00F91A49"/>
    <w:rsid w:val="00F922A6"/>
    <w:rsid w:val="00F929EF"/>
    <w:rsid w:val="00F92FBC"/>
    <w:rsid w:val="00F93000"/>
    <w:rsid w:val="00F9317A"/>
    <w:rsid w:val="00F934FA"/>
    <w:rsid w:val="00F943D4"/>
    <w:rsid w:val="00F945D9"/>
    <w:rsid w:val="00F94BD7"/>
    <w:rsid w:val="00F94F0B"/>
    <w:rsid w:val="00F94FDB"/>
    <w:rsid w:val="00F9590D"/>
    <w:rsid w:val="00F9604E"/>
    <w:rsid w:val="00F96E0F"/>
    <w:rsid w:val="00F96F9D"/>
    <w:rsid w:val="00F97702"/>
    <w:rsid w:val="00F97C61"/>
    <w:rsid w:val="00FA0801"/>
    <w:rsid w:val="00FA0A30"/>
    <w:rsid w:val="00FA0A63"/>
    <w:rsid w:val="00FA0D33"/>
    <w:rsid w:val="00FA13FC"/>
    <w:rsid w:val="00FA1A52"/>
    <w:rsid w:val="00FA1AC1"/>
    <w:rsid w:val="00FA206B"/>
    <w:rsid w:val="00FA247A"/>
    <w:rsid w:val="00FA2613"/>
    <w:rsid w:val="00FA2B45"/>
    <w:rsid w:val="00FA2BA1"/>
    <w:rsid w:val="00FA2C69"/>
    <w:rsid w:val="00FA31A2"/>
    <w:rsid w:val="00FA3247"/>
    <w:rsid w:val="00FA3557"/>
    <w:rsid w:val="00FA3D06"/>
    <w:rsid w:val="00FA3E36"/>
    <w:rsid w:val="00FA48D9"/>
    <w:rsid w:val="00FA5DA9"/>
    <w:rsid w:val="00FA5FEB"/>
    <w:rsid w:val="00FA607D"/>
    <w:rsid w:val="00FA63A5"/>
    <w:rsid w:val="00FA6562"/>
    <w:rsid w:val="00FA715B"/>
    <w:rsid w:val="00FA71BA"/>
    <w:rsid w:val="00FA7200"/>
    <w:rsid w:val="00FA75DE"/>
    <w:rsid w:val="00FA78CB"/>
    <w:rsid w:val="00FA7F7D"/>
    <w:rsid w:val="00FB0845"/>
    <w:rsid w:val="00FB09A1"/>
    <w:rsid w:val="00FB115A"/>
    <w:rsid w:val="00FB11DF"/>
    <w:rsid w:val="00FB1527"/>
    <w:rsid w:val="00FB2678"/>
    <w:rsid w:val="00FB2769"/>
    <w:rsid w:val="00FB2793"/>
    <w:rsid w:val="00FB31F7"/>
    <w:rsid w:val="00FB333A"/>
    <w:rsid w:val="00FB396E"/>
    <w:rsid w:val="00FB3A1C"/>
    <w:rsid w:val="00FB481E"/>
    <w:rsid w:val="00FB4DB1"/>
    <w:rsid w:val="00FB4E97"/>
    <w:rsid w:val="00FB5132"/>
    <w:rsid w:val="00FB51B5"/>
    <w:rsid w:val="00FB52E0"/>
    <w:rsid w:val="00FB5C26"/>
    <w:rsid w:val="00FB5FF3"/>
    <w:rsid w:val="00FB6980"/>
    <w:rsid w:val="00FB6B94"/>
    <w:rsid w:val="00FB78D2"/>
    <w:rsid w:val="00FC0B17"/>
    <w:rsid w:val="00FC0CFD"/>
    <w:rsid w:val="00FC0EAC"/>
    <w:rsid w:val="00FC1AB5"/>
    <w:rsid w:val="00FC2828"/>
    <w:rsid w:val="00FC2894"/>
    <w:rsid w:val="00FC297F"/>
    <w:rsid w:val="00FC2F9D"/>
    <w:rsid w:val="00FC34D6"/>
    <w:rsid w:val="00FC3627"/>
    <w:rsid w:val="00FC372E"/>
    <w:rsid w:val="00FC3B79"/>
    <w:rsid w:val="00FC4057"/>
    <w:rsid w:val="00FC51A3"/>
    <w:rsid w:val="00FC52AA"/>
    <w:rsid w:val="00FD0440"/>
    <w:rsid w:val="00FD0CDE"/>
    <w:rsid w:val="00FD10E0"/>
    <w:rsid w:val="00FD1961"/>
    <w:rsid w:val="00FD2BD4"/>
    <w:rsid w:val="00FD2C05"/>
    <w:rsid w:val="00FD32C3"/>
    <w:rsid w:val="00FD33BE"/>
    <w:rsid w:val="00FD3CCF"/>
    <w:rsid w:val="00FD4938"/>
    <w:rsid w:val="00FD4F62"/>
    <w:rsid w:val="00FD585C"/>
    <w:rsid w:val="00FD76AD"/>
    <w:rsid w:val="00FD7FC6"/>
    <w:rsid w:val="00FE125E"/>
    <w:rsid w:val="00FE1997"/>
    <w:rsid w:val="00FE1F3B"/>
    <w:rsid w:val="00FE2789"/>
    <w:rsid w:val="00FE3161"/>
    <w:rsid w:val="00FE31B0"/>
    <w:rsid w:val="00FE32D1"/>
    <w:rsid w:val="00FE34F4"/>
    <w:rsid w:val="00FE414C"/>
    <w:rsid w:val="00FE5171"/>
    <w:rsid w:val="00FE55E4"/>
    <w:rsid w:val="00FE6454"/>
    <w:rsid w:val="00FE6C90"/>
    <w:rsid w:val="00FE7135"/>
    <w:rsid w:val="00FF0DA9"/>
    <w:rsid w:val="00FF22E4"/>
    <w:rsid w:val="00FF2CB4"/>
    <w:rsid w:val="00FF3825"/>
    <w:rsid w:val="00FF386A"/>
    <w:rsid w:val="00FF3BC6"/>
    <w:rsid w:val="00FF4723"/>
    <w:rsid w:val="00FF542D"/>
    <w:rsid w:val="00FF555F"/>
    <w:rsid w:val="00FF5F23"/>
    <w:rsid w:val="00FF64AB"/>
    <w:rsid w:val="00FF6AE5"/>
    <w:rsid w:val="00FF6D27"/>
    <w:rsid w:val="019349F7"/>
    <w:rsid w:val="01D83EB9"/>
    <w:rsid w:val="0284CC7D"/>
    <w:rsid w:val="02B94D43"/>
    <w:rsid w:val="03AED5A3"/>
    <w:rsid w:val="04E28DD1"/>
    <w:rsid w:val="051EEFBB"/>
    <w:rsid w:val="0544CF0B"/>
    <w:rsid w:val="0556B8BD"/>
    <w:rsid w:val="05C0E904"/>
    <w:rsid w:val="0624A6DB"/>
    <w:rsid w:val="0629D537"/>
    <w:rsid w:val="064CF093"/>
    <w:rsid w:val="0658CA3D"/>
    <w:rsid w:val="06BCC768"/>
    <w:rsid w:val="076E82CB"/>
    <w:rsid w:val="079065FF"/>
    <w:rsid w:val="07CA24BF"/>
    <w:rsid w:val="07DF3186"/>
    <w:rsid w:val="07F3C842"/>
    <w:rsid w:val="08077E27"/>
    <w:rsid w:val="080A3A18"/>
    <w:rsid w:val="084AB203"/>
    <w:rsid w:val="0859D138"/>
    <w:rsid w:val="088BDEEB"/>
    <w:rsid w:val="097763CF"/>
    <w:rsid w:val="0988A837"/>
    <w:rsid w:val="0994D98D"/>
    <w:rsid w:val="09F4E584"/>
    <w:rsid w:val="0A1EEC08"/>
    <w:rsid w:val="0A202B42"/>
    <w:rsid w:val="0ABC17B0"/>
    <w:rsid w:val="0B40B9C8"/>
    <w:rsid w:val="0B4FFC61"/>
    <w:rsid w:val="0C45047D"/>
    <w:rsid w:val="0C7D82C2"/>
    <w:rsid w:val="0CC6AA3F"/>
    <w:rsid w:val="0D0AE579"/>
    <w:rsid w:val="0D3BA1A1"/>
    <w:rsid w:val="0D758313"/>
    <w:rsid w:val="0DF378BD"/>
    <w:rsid w:val="0E9BBDE6"/>
    <w:rsid w:val="0ED446FE"/>
    <w:rsid w:val="0F0730A7"/>
    <w:rsid w:val="0F132930"/>
    <w:rsid w:val="0FC3476F"/>
    <w:rsid w:val="0FDC8557"/>
    <w:rsid w:val="105573A1"/>
    <w:rsid w:val="105D65D1"/>
    <w:rsid w:val="107C2DE7"/>
    <w:rsid w:val="10B43B59"/>
    <w:rsid w:val="10BA9396"/>
    <w:rsid w:val="1107BA2B"/>
    <w:rsid w:val="110CC196"/>
    <w:rsid w:val="114F0B63"/>
    <w:rsid w:val="11A8A627"/>
    <w:rsid w:val="11B1FE22"/>
    <w:rsid w:val="11BB4C6E"/>
    <w:rsid w:val="120238A3"/>
    <w:rsid w:val="120AC099"/>
    <w:rsid w:val="12BC4E42"/>
    <w:rsid w:val="1349996B"/>
    <w:rsid w:val="135CD335"/>
    <w:rsid w:val="137E616B"/>
    <w:rsid w:val="1383BA46"/>
    <w:rsid w:val="13AA3FB0"/>
    <w:rsid w:val="13AAADF6"/>
    <w:rsid w:val="149C90F8"/>
    <w:rsid w:val="150911AA"/>
    <w:rsid w:val="1543887D"/>
    <w:rsid w:val="1565C1F9"/>
    <w:rsid w:val="15D10056"/>
    <w:rsid w:val="15D7A05B"/>
    <w:rsid w:val="15EA12D8"/>
    <w:rsid w:val="166E83F7"/>
    <w:rsid w:val="16A131F0"/>
    <w:rsid w:val="178D9456"/>
    <w:rsid w:val="1791CD09"/>
    <w:rsid w:val="17C21A9E"/>
    <w:rsid w:val="17EC0CAA"/>
    <w:rsid w:val="180E9971"/>
    <w:rsid w:val="181C15A2"/>
    <w:rsid w:val="18323A1C"/>
    <w:rsid w:val="188C75EC"/>
    <w:rsid w:val="18E7E0A1"/>
    <w:rsid w:val="1916645A"/>
    <w:rsid w:val="191D7BE5"/>
    <w:rsid w:val="19C28EC4"/>
    <w:rsid w:val="19FBDCE0"/>
    <w:rsid w:val="1A15CE8B"/>
    <w:rsid w:val="1AC9AF63"/>
    <w:rsid w:val="1B1D6A96"/>
    <w:rsid w:val="1C17F879"/>
    <w:rsid w:val="1C1B91CD"/>
    <w:rsid w:val="1C20F633"/>
    <w:rsid w:val="1D117C2F"/>
    <w:rsid w:val="1D2D8955"/>
    <w:rsid w:val="1DEDA7D7"/>
    <w:rsid w:val="1E204DC4"/>
    <w:rsid w:val="1E2C56BA"/>
    <w:rsid w:val="1EB48777"/>
    <w:rsid w:val="1EEFCB73"/>
    <w:rsid w:val="1FB01CC6"/>
    <w:rsid w:val="1FCC623A"/>
    <w:rsid w:val="1FF7CC25"/>
    <w:rsid w:val="1FFDE25A"/>
    <w:rsid w:val="20577A4C"/>
    <w:rsid w:val="2187E7CC"/>
    <w:rsid w:val="219FD7E7"/>
    <w:rsid w:val="21AE21B6"/>
    <w:rsid w:val="21FAAF14"/>
    <w:rsid w:val="2335896D"/>
    <w:rsid w:val="23553CAD"/>
    <w:rsid w:val="235B79C4"/>
    <w:rsid w:val="243F502E"/>
    <w:rsid w:val="244FABF6"/>
    <w:rsid w:val="24D6B22A"/>
    <w:rsid w:val="24E7645D"/>
    <w:rsid w:val="25210406"/>
    <w:rsid w:val="257794E6"/>
    <w:rsid w:val="268CB557"/>
    <w:rsid w:val="26D8269B"/>
    <w:rsid w:val="2714B637"/>
    <w:rsid w:val="27982EBE"/>
    <w:rsid w:val="27A45C57"/>
    <w:rsid w:val="27A60F96"/>
    <w:rsid w:val="281A36ED"/>
    <w:rsid w:val="282DA1F2"/>
    <w:rsid w:val="2837B829"/>
    <w:rsid w:val="29032F6A"/>
    <w:rsid w:val="29D9C4E3"/>
    <w:rsid w:val="29FE46A8"/>
    <w:rsid w:val="2A1253C4"/>
    <w:rsid w:val="2A3E0600"/>
    <w:rsid w:val="2A4AE021"/>
    <w:rsid w:val="2B543EA1"/>
    <w:rsid w:val="2B76B05C"/>
    <w:rsid w:val="2C239FF4"/>
    <w:rsid w:val="2C4E711F"/>
    <w:rsid w:val="2D754C9A"/>
    <w:rsid w:val="2E31E10C"/>
    <w:rsid w:val="2EC8E8CC"/>
    <w:rsid w:val="2EEE01D7"/>
    <w:rsid w:val="2F13F86B"/>
    <w:rsid w:val="2F1A2839"/>
    <w:rsid w:val="2F41EC7A"/>
    <w:rsid w:val="2F4B1BF5"/>
    <w:rsid w:val="3010BD0E"/>
    <w:rsid w:val="302AC5C6"/>
    <w:rsid w:val="30D59835"/>
    <w:rsid w:val="3154D806"/>
    <w:rsid w:val="319711BD"/>
    <w:rsid w:val="31BF8023"/>
    <w:rsid w:val="3218D676"/>
    <w:rsid w:val="321EA626"/>
    <w:rsid w:val="3222A52D"/>
    <w:rsid w:val="3252CAD8"/>
    <w:rsid w:val="32825810"/>
    <w:rsid w:val="33255F70"/>
    <w:rsid w:val="3340A023"/>
    <w:rsid w:val="33F1EDCC"/>
    <w:rsid w:val="3408C33B"/>
    <w:rsid w:val="3436B563"/>
    <w:rsid w:val="346984F0"/>
    <w:rsid w:val="3557DD90"/>
    <w:rsid w:val="35ED4F61"/>
    <w:rsid w:val="36147CD0"/>
    <w:rsid w:val="367F6347"/>
    <w:rsid w:val="36B6AF07"/>
    <w:rsid w:val="36E795BF"/>
    <w:rsid w:val="37B745B8"/>
    <w:rsid w:val="37DF3E79"/>
    <w:rsid w:val="37ECFBF8"/>
    <w:rsid w:val="37F2430F"/>
    <w:rsid w:val="3809F20C"/>
    <w:rsid w:val="3843490A"/>
    <w:rsid w:val="3843BB24"/>
    <w:rsid w:val="38498397"/>
    <w:rsid w:val="38DAD9AF"/>
    <w:rsid w:val="38FF41F7"/>
    <w:rsid w:val="394CD0D4"/>
    <w:rsid w:val="396E1EC6"/>
    <w:rsid w:val="398B6B2C"/>
    <w:rsid w:val="39DD2719"/>
    <w:rsid w:val="3A3059F4"/>
    <w:rsid w:val="3A30D894"/>
    <w:rsid w:val="3AAE53EF"/>
    <w:rsid w:val="3ACD81A9"/>
    <w:rsid w:val="3AE66783"/>
    <w:rsid w:val="3AE793D7"/>
    <w:rsid w:val="3B0ADE66"/>
    <w:rsid w:val="3B403666"/>
    <w:rsid w:val="3B5AF317"/>
    <w:rsid w:val="3BE51848"/>
    <w:rsid w:val="3C12A7F9"/>
    <w:rsid w:val="3C1C11A0"/>
    <w:rsid w:val="3C25E88C"/>
    <w:rsid w:val="3C8AC1B9"/>
    <w:rsid w:val="3D42F95A"/>
    <w:rsid w:val="3D4F24CF"/>
    <w:rsid w:val="3D79E421"/>
    <w:rsid w:val="3DFEB99C"/>
    <w:rsid w:val="3E1EA032"/>
    <w:rsid w:val="3E810EEF"/>
    <w:rsid w:val="3EEE7BAF"/>
    <w:rsid w:val="3EFA5550"/>
    <w:rsid w:val="3F199D56"/>
    <w:rsid w:val="3F28C8FB"/>
    <w:rsid w:val="3F3F8233"/>
    <w:rsid w:val="3F589D9A"/>
    <w:rsid w:val="3F83BA9E"/>
    <w:rsid w:val="3FAAF913"/>
    <w:rsid w:val="3FF90AB4"/>
    <w:rsid w:val="40AE6657"/>
    <w:rsid w:val="40B974A1"/>
    <w:rsid w:val="40C629E2"/>
    <w:rsid w:val="40CB298C"/>
    <w:rsid w:val="41D7421C"/>
    <w:rsid w:val="4294397B"/>
    <w:rsid w:val="42D94E9A"/>
    <w:rsid w:val="43568106"/>
    <w:rsid w:val="435924C5"/>
    <w:rsid w:val="43AFD23F"/>
    <w:rsid w:val="43FF015E"/>
    <w:rsid w:val="4452D08B"/>
    <w:rsid w:val="44A7C762"/>
    <w:rsid w:val="44D7D241"/>
    <w:rsid w:val="44FB8BD9"/>
    <w:rsid w:val="457B62D0"/>
    <w:rsid w:val="45E87284"/>
    <w:rsid w:val="45F6344A"/>
    <w:rsid w:val="4696CFE6"/>
    <w:rsid w:val="46A65289"/>
    <w:rsid w:val="475E90D2"/>
    <w:rsid w:val="4773FBC4"/>
    <w:rsid w:val="47CC956B"/>
    <w:rsid w:val="4848FA50"/>
    <w:rsid w:val="48501348"/>
    <w:rsid w:val="48FB76C2"/>
    <w:rsid w:val="49773F47"/>
    <w:rsid w:val="49C09271"/>
    <w:rsid w:val="49E7F5F5"/>
    <w:rsid w:val="4A1C9EEF"/>
    <w:rsid w:val="4A1D57F3"/>
    <w:rsid w:val="4A2F8711"/>
    <w:rsid w:val="4A3F0F2E"/>
    <w:rsid w:val="4AA928C6"/>
    <w:rsid w:val="4B2D8635"/>
    <w:rsid w:val="4B4A6C56"/>
    <w:rsid w:val="4B942591"/>
    <w:rsid w:val="4BB907AA"/>
    <w:rsid w:val="4BEDEDC4"/>
    <w:rsid w:val="4BF9C391"/>
    <w:rsid w:val="4C303199"/>
    <w:rsid w:val="4CC14595"/>
    <w:rsid w:val="4D4037BB"/>
    <w:rsid w:val="4D553CB2"/>
    <w:rsid w:val="4D813A22"/>
    <w:rsid w:val="4D91AEBC"/>
    <w:rsid w:val="4DFFDEFA"/>
    <w:rsid w:val="4EAC9C70"/>
    <w:rsid w:val="4EC8837D"/>
    <w:rsid w:val="4EE294C3"/>
    <w:rsid w:val="4F90C55C"/>
    <w:rsid w:val="4FC5733F"/>
    <w:rsid w:val="5017D7E7"/>
    <w:rsid w:val="5025ABD4"/>
    <w:rsid w:val="503892C0"/>
    <w:rsid w:val="5056290C"/>
    <w:rsid w:val="50CE3D14"/>
    <w:rsid w:val="50D46EB1"/>
    <w:rsid w:val="51167CBD"/>
    <w:rsid w:val="513F2017"/>
    <w:rsid w:val="5155CD12"/>
    <w:rsid w:val="52380793"/>
    <w:rsid w:val="5244F96D"/>
    <w:rsid w:val="525E6149"/>
    <w:rsid w:val="526B111B"/>
    <w:rsid w:val="527E2DE0"/>
    <w:rsid w:val="528CECF3"/>
    <w:rsid w:val="52EE1185"/>
    <w:rsid w:val="530D6CA1"/>
    <w:rsid w:val="534863A0"/>
    <w:rsid w:val="53FE23BC"/>
    <w:rsid w:val="5404DA05"/>
    <w:rsid w:val="545FCA36"/>
    <w:rsid w:val="5466CA28"/>
    <w:rsid w:val="5486D0CA"/>
    <w:rsid w:val="54977A7C"/>
    <w:rsid w:val="54B1A570"/>
    <w:rsid w:val="54BEFD8E"/>
    <w:rsid w:val="54C55DD1"/>
    <w:rsid w:val="54DBF05F"/>
    <w:rsid w:val="551A4FA6"/>
    <w:rsid w:val="55A676AC"/>
    <w:rsid w:val="55CE4712"/>
    <w:rsid w:val="55DA0C18"/>
    <w:rsid w:val="55EE01C0"/>
    <w:rsid w:val="565CC85E"/>
    <w:rsid w:val="566DB311"/>
    <w:rsid w:val="566E56B0"/>
    <w:rsid w:val="5685A7B6"/>
    <w:rsid w:val="56AC680E"/>
    <w:rsid w:val="56B4CB24"/>
    <w:rsid w:val="56E98260"/>
    <w:rsid w:val="5764D378"/>
    <w:rsid w:val="581353D1"/>
    <w:rsid w:val="586E9DBB"/>
    <w:rsid w:val="587C45A1"/>
    <w:rsid w:val="589EA9FC"/>
    <w:rsid w:val="58CE432B"/>
    <w:rsid w:val="59ABF97C"/>
    <w:rsid w:val="59B6FF78"/>
    <w:rsid w:val="5A2BA48B"/>
    <w:rsid w:val="5A419AFF"/>
    <w:rsid w:val="5A6154B4"/>
    <w:rsid w:val="5A767088"/>
    <w:rsid w:val="5AD8450A"/>
    <w:rsid w:val="5BD55197"/>
    <w:rsid w:val="5C480C5E"/>
    <w:rsid w:val="5C5830A4"/>
    <w:rsid w:val="5C964F39"/>
    <w:rsid w:val="5E12A0A9"/>
    <w:rsid w:val="5F43395E"/>
    <w:rsid w:val="5F8DC0C9"/>
    <w:rsid w:val="5FF3CBD7"/>
    <w:rsid w:val="605B2C04"/>
    <w:rsid w:val="606D482C"/>
    <w:rsid w:val="61304528"/>
    <w:rsid w:val="61458D2F"/>
    <w:rsid w:val="6174A49F"/>
    <w:rsid w:val="61B952D2"/>
    <w:rsid w:val="61E98ACC"/>
    <w:rsid w:val="6202631B"/>
    <w:rsid w:val="62A11ADD"/>
    <w:rsid w:val="6367A044"/>
    <w:rsid w:val="6377BD57"/>
    <w:rsid w:val="63A38CE4"/>
    <w:rsid w:val="63B17502"/>
    <w:rsid w:val="63C0C948"/>
    <w:rsid w:val="63EE5845"/>
    <w:rsid w:val="641B3EDE"/>
    <w:rsid w:val="641DCE94"/>
    <w:rsid w:val="6471FAE3"/>
    <w:rsid w:val="648E2F6E"/>
    <w:rsid w:val="6578045B"/>
    <w:rsid w:val="65F42F25"/>
    <w:rsid w:val="660F9EE5"/>
    <w:rsid w:val="66D9634B"/>
    <w:rsid w:val="672D9F33"/>
    <w:rsid w:val="672E048B"/>
    <w:rsid w:val="67339BB0"/>
    <w:rsid w:val="677CFC6C"/>
    <w:rsid w:val="67966084"/>
    <w:rsid w:val="686E5646"/>
    <w:rsid w:val="69343E68"/>
    <w:rsid w:val="695F14CE"/>
    <w:rsid w:val="696554FC"/>
    <w:rsid w:val="69B7EAB6"/>
    <w:rsid w:val="69EF32E6"/>
    <w:rsid w:val="6A0F0137"/>
    <w:rsid w:val="6A3F11B3"/>
    <w:rsid w:val="6A84EFF3"/>
    <w:rsid w:val="6AAAF099"/>
    <w:rsid w:val="6AB7803A"/>
    <w:rsid w:val="6B70C1B7"/>
    <w:rsid w:val="6B79178D"/>
    <w:rsid w:val="6BE7DCD1"/>
    <w:rsid w:val="6BEC88B4"/>
    <w:rsid w:val="6C362DE5"/>
    <w:rsid w:val="6C70B3FC"/>
    <w:rsid w:val="6C9937E0"/>
    <w:rsid w:val="6CC2FFD6"/>
    <w:rsid w:val="6CD7E793"/>
    <w:rsid w:val="6CFC61AA"/>
    <w:rsid w:val="6D2DA688"/>
    <w:rsid w:val="6D3FB49E"/>
    <w:rsid w:val="6D5A0CAF"/>
    <w:rsid w:val="6D848354"/>
    <w:rsid w:val="6D9FD6E5"/>
    <w:rsid w:val="6DC11D67"/>
    <w:rsid w:val="6E26E399"/>
    <w:rsid w:val="6E71FB95"/>
    <w:rsid w:val="6F55B1A6"/>
    <w:rsid w:val="6F5A0F7B"/>
    <w:rsid w:val="6FE82DB6"/>
    <w:rsid w:val="700802C4"/>
    <w:rsid w:val="70336217"/>
    <w:rsid w:val="70585A44"/>
    <w:rsid w:val="70F823B7"/>
    <w:rsid w:val="71301BA3"/>
    <w:rsid w:val="7167995C"/>
    <w:rsid w:val="71C05486"/>
    <w:rsid w:val="72152979"/>
    <w:rsid w:val="728D03AC"/>
    <w:rsid w:val="72BD27E1"/>
    <w:rsid w:val="7327A374"/>
    <w:rsid w:val="732EC2BE"/>
    <w:rsid w:val="74A40896"/>
    <w:rsid w:val="74F5FDDD"/>
    <w:rsid w:val="75030D0D"/>
    <w:rsid w:val="770F4022"/>
    <w:rsid w:val="7712A2C6"/>
    <w:rsid w:val="771BAE53"/>
    <w:rsid w:val="77AE2D2A"/>
    <w:rsid w:val="77BD6FC3"/>
    <w:rsid w:val="77FD7195"/>
    <w:rsid w:val="78548464"/>
    <w:rsid w:val="7856FA08"/>
    <w:rsid w:val="7892191C"/>
    <w:rsid w:val="79013B00"/>
    <w:rsid w:val="790DD4DC"/>
    <w:rsid w:val="79A97B3F"/>
    <w:rsid w:val="7A4CA168"/>
    <w:rsid w:val="7A74D98D"/>
    <w:rsid w:val="7AA1BD83"/>
    <w:rsid w:val="7B233CF7"/>
    <w:rsid w:val="7B5A9F10"/>
    <w:rsid w:val="7BE46F69"/>
    <w:rsid w:val="7C888EB9"/>
    <w:rsid w:val="7D5B034E"/>
    <w:rsid w:val="7D75C20D"/>
    <w:rsid w:val="7D78A5CE"/>
    <w:rsid w:val="7D7F172B"/>
    <w:rsid w:val="7D8074F9"/>
    <w:rsid w:val="7E4D7A6F"/>
    <w:rsid w:val="7E5A69C3"/>
    <w:rsid w:val="7E6B5CD2"/>
    <w:rsid w:val="7E923465"/>
    <w:rsid w:val="7ED24BA5"/>
    <w:rsid w:val="7F03F3C1"/>
    <w:rsid w:val="7FD299F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513E0"/>
  <w15:chartTrackingRefBased/>
  <w15:docId w15:val="{E84A9E5C-E17F-404B-BC54-97E98351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9C3"/>
    <w:pPr>
      <w:spacing w:before="120" w:after="200" w:line="36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9771E"/>
    <w:pPr>
      <w:keepNext/>
      <w:keepLines/>
      <w:spacing w:before="240" w:after="0"/>
      <w:jc w:val="center"/>
      <w:outlineLvl w:val="0"/>
    </w:pPr>
    <w:rPr>
      <w:rFonts w:eastAsiaTheme="majorEastAs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C530B3"/>
    <w:pPr>
      <w:keepNext/>
      <w:keepLines/>
      <w:spacing w:before="240" w:after="240" w:line="360" w:lineRule="exact"/>
      <w:outlineLvl w:val="1"/>
    </w:pPr>
    <w:rPr>
      <w:rFonts w:eastAsiaTheme="majorEastAsia" w:cstheme="majorBidi"/>
      <w:b/>
      <w:bCs/>
      <w:color w:val="002C54"/>
      <w:szCs w:val="28"/>
    </w:rPr>
  </w:style>
  <w:style w:type="paragraph" w:styleId="Heading3">
    <w:name w:val="heading 3"/>
    <w:basedOn w:val="Normal"/>
    <w:next w:val="Normal"/>
    <w:link w:val="Heading3Char"/>
    <w:uiPriority w:val="9"/>
    <w:unhideWhenUsed/>
    <w:qFormat/>
    <w:rsid w:val="00C530B3"/>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730E0D"/>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911C7B"/>
    <w:pPr>
      <w:keepNext/>
      <w:keepLines/>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0A4965"/>
    <w:pPr>
      <w:keepNext/>
      <w:keepLines/>
      <w:spacing w:before="100" w:beforeAutospacing="1" w:after="100" w:afterAutospacing="1"/>
      <w:ind w:firstLine="720"/>
      <w:outlineLvl w:val="5"/>
    </w:pPr>
    <w:rPr>
      <w:rFonts w:eastAsiaTheme="majorEastAsia" w:cstheme="majorBidi"/>
      <w: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30B3"/>
    <w:rPr>
      <w:rFonts w:ascii="Times New Roman" w:eastAsiaTheme="majorEastAsia" w:hAnsi="Times New Roman" w:cstheme="majorBidi"/>
      <w:b/>
      <w:bCs/>
      <w:color w:val="002C54"/>
      <w:sz w:val="24"/>
      <w:szCs w:val="28"/>
      <w:lang w:val="en-US" w:eastAsia="ja-JP"/>
    </w:rPr>
  </w:style>
  <w:style w:type="character" w:customStyle="1" w:styleId="Heading3Char">
    <w:name w:val="Heading 3 Char"/>
    <w:basedOn w:val="DefaultParagraphFont"/>
    <w:link w:val="Heading3"/>
    <w:uiPriority w:val="9"/>
    <w:rsid w:val="00C530B3"/>
    <w:rPr>
      <w:rFonts w:ascii="Times New Roman" w:eastAsiaTheme="majorEastAsia" w:hAnsi="Times New Roman" w:cstheme="majorBidi"/>
      <w:b/>
      <w:bCs/>
      <w:sz w:val="24"/>
      <w:szCs w:val="20"/>
      <w:lang w:val="en-US" w:eastAsia="ja-JP"/>
    </w:rPr>
  </w:style>
  <w:style w:type="paragraph" w:styleId="ListParagraph">
    <w:name w:val="List Paragraph"/>
    <w:aliases w:val="List Paragraph1,Recommendation,List Paragraph11,TOC style,lp1,Bullet OSM,Proposal Bullet List,Bullets,Rec para,Dot pt,F5 List Paragraph,No Spacing1,List Paragraph Char Char Char,Indicator Text,Numbered Para 1,Colorful List - Accent 11,L"/>
    <w:basedOn w:val="Normal"/>
    <w:link w:val="ListParagraphChar"/>
    <w:uiPriority w:val="34"/>
    <w:qFormat/>
    <w:rsid w:val="00C463EE"/>
    <w:pPr>
      <w:numPr>
        <w:numId w:val="1"/>
      </w:numPr>
      <w:contextualSpacing/>
    </w:pPr>
  </w:style>
  <w:style w:type="character" w:customStyle="1" w:styleId="ListParagraphChar">
    <w:name w:val="List Paragraph Char"/>
    <w:aliases w:val="List Paragraph1 Char,Recommendation Char,List Paragraph11 Char,TOC style Char,lp1 Char,Bullet OSM Char,Proposal Bullet List Char,Bullets Char,Rec para Char,Dot pt Char,F5 List Paragraph Char,No Spacing1 Char,Indicator Text Char"/>
    <w:basedOn w:val="DefaultParagraphFont"/>
    <w:link w:val="ListParagraph"/>
    <w:uiPriority w:val="34"/>
    <w:qFormat/>
    <w:rsid w:val="00C463EE"/>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809A3"/>
    <w:rPr>
      <w:sz w:val="16"/>
      <w:szCs w:val="16"/>
    </w:rPr>
  </w:style>
  <w:style w:type="paragraph" w:styleId="CommentText">
    <w:name w:val="annotation text"/>
    <w:basedOn w:val="Normal"/>
    <w:link w:val="CommentTextChar"/>
    <w:uiPriority w:val="99"/>
    <w:semiHidden/>
    <w:unhideWhenUsed/>
    <w:rsid w:val="00B809A3"/>
    <w:pPr>
      <w:spacing w:line="240" w:lineRule="auto"/>
    </w:pPr>
  </w:style>
  <w:style w:type="character" w:customStyle="1" w:styleId="CommentTextChar">
    <w:name w:val="Comment Text Char"/>
    <w:basedOn w:val="DefaultParagraphFont"/>
    <w:link w:val="CommentText"/>
    <w:uiPriority w:val="99"/>
    <w:semiHidden/>
    <w:rsid w:val="00B809A3"/>
    <w:rPr>
      <w:rFonts w:ascii="Verdana" w:eastAsiaTheme="minorEastAsia" w:hAnsi="Verdana"/>
      <w:sz w:val="20"/>
      <w:szCs w:val="20"/>
      <w:lang w:val="en-US" w:eastAsia="ja-JP"/>
    </w:rPr>
  </w:style>
  <w:style w:type="paragraph" w:styleId="CommentSubject">
    <w:name w:val="annotation subject"/>
    <w:basedOn w:val="CommentText"/>
    <w:next w:val="CommentText"/>
    <w:link w:val="CommentSubjectChar"/>
    <w:uiPriority w:val="99"/>
    <w:semiHidden/>
    <w:unhideWhenUsed/>
    <w:rsid w:val="00B809A3"/>
    <w:rPr>
      <w:b/>
      <w:bCs/>
    </w:rPr>
  </w:style>
  <w:style w:type="character" w:customStyle="1" w:styleId="CommentSubjectChar">
    <w:name w:val="Comment Subject Char"/>
    <w:basedOn w:val="CommentTextChar"/>
    <w:link w:val="CommentSubject"/>
    <w:uiPriority w:val="99"/>
    <w:semiHidden/>
    <w:rsid w:val="00B809A3"/>
    <w:rPr>
      <w:rFonts w:ascii="Verdana" w:eastAsiaTheme="minorEastAsia" w:hAnsi="Verdana"/>
      <w:b/>
      <w:bCs/>
      <w:sz w:val="20"/>
      <w:szCs w:val="20"/>
      <w:lang w:val="en-US" w:eastAsia="ja-JP"/>
    </w:rPr>
  </w:style>
  <w:style w:type="character" w:styleId="Hyperlink">
    <w:name w:val="Hyperlink"/>
    <w:basedOn w:val="DefaultParagraphFont"/>
    <w:uiPriority w:val="99"/>
    <w:unhideWhenUsed/>
    <w:rsid w:val="00E76AF1"/>
    <w:rPr>
      <w:color w:val="0000FF"/>
      <w:u w:val="single"/>
    </w:rPr>
  </w:style>
  <w:style w:type="paragraph" w:styleId="NormalWeb">
    <w:name w:val="Normal (Web)"/>
    <w:basedOn w:val="Normal"/>
    <w:uiPriority w:val="99"/>
    <w:unhideWhenUsed/>
    <w:rsid w:val="00390666"/>
    <w:pPr>
      <w:spacing w:before="100" w:beforeAutospacing="1" w:after="100" w:afterAutospacing="1" w:line="240" w:lineRule="auto"/>
    </w:pPr>
    <w:rPr>
      <w:lang w:eastAsia="en-NZ"/>
    </w:rPr>
  </w:style>
  <w:style w:type="paragraph" w:styleId="Header">
    <w:name w:val="header"/>
    <w:basedOn w:val="Normal"/>
    <w:link w:val="HeaderChar"/>
    <w:uiPriority w:val="99"/>
    <w:unhideWhenUsed/>
    <w:rsid w:val="003205A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205AA"/>
    <w:rPr>
      <w:rFonts w:ascii="Verdana" w:eastAsiaTheme="minorEastAsia" w:hAnsi="Verdana"/>
      <w:sz w:val="20"/>
      <w:szCs w:val="20"/>
      <w:lang w:val="en-US" w:eastAsia="ja-JP"/>
    </w:rPr>
  </w:style>
  <w:style w:type="paragraph" w:styleId="Footer">
    <w:name w:val="footer"/>
    <w:basedOn w:val="Normal"/>
    <w:link w:val="FooterChar"/>
    <w:uiPriority w:val="99"/>
    <w:unhideWhenUsed/>
    <w:rsid w:val="003205A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205AA"/>
    <w:rPr>
      <w:rFonts w:ascii="Verdana" w:eastAsiaTheme="minorEastAsia" w:hAnsi="Verdana"/>
      <w:sz w:val="20"/>
      <w:szCs w:val="20"/>
      <w:lang w:val="en-US" w:eastAsia="ja-JP"/>
    </w:rPr>
  </w:style>
  <w:style w:type="character" w:customStyle="1" w:styleId="Heading1Char">
    <w:name w:val="Heading 1 Char"/>
    <w:basedOn w:val="DefaultParagraphFont"/>
    <w:link w:val="Heading1"/>
    <w:uiPriority w:val="9"/>
    <w:rsid w:val="00B9771E"/>
    <w:rPr>
      <w:rFonts w:ascii="Times New Roman" w:eastAsiaTheme="majorEastAsia" w:hAnsi="Times New Roman" w:cstheme="majorBidi"/>
      <w:b/>
      <w:color w:val="2F5496" w:themeColor="accent1" w:themeShade="BF"/>
      <w:sz w:val="28"/>
      <w:szCs w:val="32"/>
      <w:lang w:val="en-US" w:eastAsia="ja-JP"/>
    </w:rPr>
  </w:style>
  <w:style w:type="paragraph" w:customStyle="1" w:styleId="EndNoteBibliographyTitle">
    <w:name w:val="EndNote Bibliography Title"/>
    <w:basedOn w:val="Normal"/>
    <w:link w:val="EndNoteBibliographyTitleChar"/>
    <w:rsid w:val="00B7098F"/>
    <w:pPr>
      <w:spacing w:after="0"/>
      <w:jc w:val="center"/>
    </w:pPr>
    <w:rPr>
      <w:noProof/>
      <w:sz w:val="20"/>
    </w:rPr>
  </w:style>
  <w:style w:type="character" w:customStyle="1" w:styleId="EndNoteBibliographyTitleChar">
    <w:name w:val="EndNote Bibliography Title Char"/>
    <w:basedOn w:val="DefaultParagraphFont"/>
    <w:link w:val="EndNoteBibliographyTitle"/>
    <w:rsid w:val="00B7098F"/>
    <w:rPr>
      <w:rFonts w:ascii="Times New Roman" w:eastAsia="Times New Roman" w:hAnsi="Times New Roman" w:cs="Times New Roman"/>
      <w:noProof/>
      <w:sz w:val="20"/>
      <w:szCs w:val="24"/>
      <w:lang w:eastAsia="en-GB"/>
    </w:rPr>
  </w:style>
  <w:style w:type="paragraph" w:customStyle="1" w:styleId="EndNoteBibliography">
    <w:name w:val="EndNote Bibliography"/>
    <w:basedOn w:val="Normal"/>
    <w:link w:val="EndNoteBibliographyChar"/>
    <w:rsid w:val="00B7098F"/>
    <w:pPr>
      <w:spacing w:line="240" w:lineRule="exact"/>
    </w:pPr>
    <w:rPr>
      <w:noProof/>
      <w:sz w:val="20"/>
    </w:rPr>
  </w:style>
  <w:style w:type="character" w:customStyle="1" w:styleId="EndNoteBibliographyChar">
    <w:name w:val="EndNote Bibliography Char"/>
    <w:basedOn w:val="DefaultParagraphFont"/>
    <w:link w:val="EndNoteBibliography"/>
    <w:rsid w:val="00B7098F"/>
    <w:rPr>
      <w:rFonts w:ascii="Times New Roman" w:eastAsia="Times New Roman" w:hAnsi="Times New Roman" w:cs="Times New Roman"/>
      <w:noProof/>
      <w:sz w:val="20"/>
      <w:szCs w:val="24"/>
      <w:lang w:eastAsia="en-GB"/>
    </w:rPr>
  </w:style>
  <w:style w:type="character" w:styleId="FootnoteReference">
    <w:name w:val="footnote reference"/>
    <w:basedOn w:val="DefaultParagraphFont"/>
    <w:uiPriority w:val="99"/>
    <w:semiHidden/>
    <w:unhideWhenUsed/>
    <w:rsid w:val="001417F9"/>
    <w:rPr>
      <w:vertAlign w:val="superscript"/>
    </w:rPr>
  </w:style>
  <w:style w:type="character" w:styleId="UnresolvedMention">
    <w:name w:val="Unresolved Mention"/>
    <w:basedOn w:val="DefaultParagraphFont"/>
    <w:uiPriority w:val="99"/>
    <w:semiHidden/>
    <w:unhideWhenUsed/>
    <w:rsid w:val="000946AE"/>
    <w:rPr>
      <w:color w:val="605E5C"/>
      <w:shd w:val="clear" w:color="auto" w:fill="E1DFDD"/>
    </w:rPr>
  </w:style>
  <w:style w:type="paragraph" w:styleId="Revision">
    <w:name w:val="Revision"/>
    <w:hidden/>
    <w:uiPriority w:val="99"/>
    <w:semiHidden/>
    <w:rsid w:val="0039115A"/>
    <w:pPr>
      <w:spacing w:after="0" w:line="240" w:lineRule="auto"/>
    </w:pPr>
    <w:rPr>
      <w:rFonts w:ascii="Verdana" w:eastAsiaTheme="minorEastAsia" w:hAnsi="Verdana"/>
      <w:sz w:val="20"/>
      <w:szCs w:val="20"/>
      <w:lang w:val="en-US" w:eastAsia="ja-JP"/>
    </w:rPr>
  </w:style>
  <w:style w:type="numbering" w:customStyle="1" w:styleId="CurrentList1">
    <w:name w:val="Current List1"/>
    <w:uiPriority w:val="99"/>
    <w:rsid w:val="00D756B7"/>
    <w:pPr>
      <w:numPr>
        <w:numId w:val="7"/>
      </w:numPr>
    </w:pPr>
  </w:style>
  <w:style w:type="numbering" w:customStyle="1" w:styleId="CurrentList2">
    <w:name w:val="Current List2"/>
    <w:uiPriority w:val="99"/>
    <w:rsid w:val="00E30F34"/>
    <w:pPr>
      <w:numPr>
        <w:numId w:val="10"/>
      </w:numPr>
    </w:pPr>
  </w:style>
  <w:style w:type="numbering" w:customStyle="1" w:styleId="CurrentList3">
    <w:name w:val="Current List3"/>
    <w:uiPriority w:val="99"/>
    <w:rsid w:val="002B14C5"/>
    <w:pPr>
      <w:numPr>
        <w:numId w:val="11"/>
      </w:numPr>
    </w:pPr>
  </w:style>
  <w:style w:type="paragraph" w:customStyle="1" w:styleId="paragraph">
    <w:name w:val="paragraph"/>
    <w:basedOn w:val="Normal"/>
    <w:link w:val="paragraphChar"/>
    <w:rsid w:val="004A72B1"/>
    <w:pPr>
      <w:spacing w:before="100" w:beforeAutospacing="1" w:after="100" w:afterAutospacing="1" w:line="240" w:lineRule="auto"/>
    </w:pPr>
  </w:style>
  <w:style w:type="character" w:customStyle="1" w:styleId="normaltextrun">
    <w:name w:val="normaltextrun"/>
    <w:basedOn w:val="DefaultParagraphFont"/>
    <w:rsid w:val="004A72B1"/>
  </w:style>
  <w:style w:type="character" w:customStyle="1" w:styleId="eop">
    <w:name w:val="eop"/>
    <w:basedOn w:val="DefaultParagraphFont"/>
    <w:rsid w:val="004A72B1"/>
  </w:style>
  <w:style w:type="character" w:customStyle="1" w:styleId="Heading4Char">
    <w:name w:val="Heading 4 Char"/>
    <w:basedOn w:val="DefaultParagraphFont"/>
    <w:link w:val="Heading4"/>
    <w:uiPriority w:val="9"/>
    <w:rsid w:val="00730E0D"/>
    <w:rPr>
      <w:rFonts w:ascii="Times New Roman" w:eastAsiaTheme="majorEastAsia" w:hAnsi="Times New Roman" w:cstheme="majorBidi"/>
      <w:i/>
      <w:iCs/>
      <w:color w:val="2F5496" w:themeColor="accent1" w:themeShade="BF"/>
      <w:sz w:val="24"/>
      <w:szCs w:val="20"/>
      <w:lang w:val="en-US" w:eastAsia="ja-JP"/>
    </w:rPr>
  </w:style>
  <w:style w:type="table" w:styleId="TableGrid">
    <w:name w:val="Table Grid"/>
    <w:basedOn w:val="TableNormal"/>
    <w:uiPriority w:val="39"/>
    <w:rsid w:val="00F52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7090A"/>
    <w:pPr>
      <w:spacing w:before="100" w:beforeAutospacing="1" w:after="100" w:afterAutospacing="1" w:line="240" w:lineRule="auto"/>
    </w:pPr>
  </w:style>
  <w:style w:type="character" w:customStyle="1" w:styleId="textrun">
    <w:name w:val="textrun"/>
    <w:basedOn w:val="DefaultParagraphFont"/>
    <w:rsid w:val="0077090A"/>
  </w:style>
  <w:style w:type="character" w:customStyle="1" w:styleId="pagebreaktextspan">
    <w:name w:val="pagebreaktextspan"/>
    <w:basedOn w:val="DefaultParagraphFont"/>
    <w:rsid w:val="00597EE3"/>
  </w:style>
  <w:style w:type="character" w:customStyle="1" w:styleId="fieldrange">
    <w:name w:val="fieldrange"/>
    <w:basedOn w:val="DefaultParagraphFont"/>
    <w:rsid w:val="00454D0C"/>
  </w:style>
  <w:style w:type="paragraph" w:customStyle="1" w:styleId="outlineelement">
    <w:name w:val="outlineelement"/>
    <w:basedOn w:val="Normal"/>
    <w:rsid w:val="00454D0C"/>
    <w:pPr>
      <w:spacing w:before="100" w:beforeAutospacing="1" w:after="100" w:afterAutospacing="1" w:line="240" w:lineRule="auto"/>
    </w:pPr>
  </w:style>
  <w:style w:type="character" w:styleId="FollowedHyperlink">
    <w:name w:val="FollowedHyperlink"/>
    <w:basedOn w:val="DefaultParagraphFont"/>
    <w:uiPriority w:val="99"/>
    <w:semiHidden/>
    <w:unhideWhenUsed/>
    <w:rsid w:val="00454D0C"/>
    <w:rPr>
      <w:color w:val="800080"/>
      <w:u w:val="single"/>
    </w:rPr>
  </w:style>
  <w:style w:type="character" w:customStyle="1" w:styleId="paragraphChar">
    <w:name w:val="paragraph Char"/>
    <w:basedOn w:val="DefaultParagraphFont"/>
    <w:link w:val="paragraph"/>
    <w:rsid w:val="0025331F"/>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911C7B"/>
    <w:rPr>
      <w:rFonts w:ascii="Times New Roman" w:eastAsiaTheme="majorEastAsia" w:hAnsi="Times New Roman" w:cstheme="majorBidi"/>
      <w:color w:val="2F5496" w:themeColor="accent1" w:themeShade="BF"/>
      <w:sz w:val="24"/>
      <w:szCs w:val="24"/>
      <w:lang w:eastAsia="en-GB"/>
    </w:rPr>
  </w:style>
  <w:style w:type="paragraph" w:styleId="Title">
    <w:name w:val="Title"/>
    <w:basedOn w:val="Normal"/>
    <w:next w:val="Normal"/>
    <w:link w:val="TitleChar"/>
    <w:uiPriority w:val="10"/>
    <w:qFormat/>
    <w:rsid w:val="0078394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949"/>
    <w:rPr>
      <w:rFonts w:asciiTheme="majorHAnsi" w:eastAsiaTheme="majorEastAsia" w:hAnsiTheme="majorHAnsi" w:cstheme="majorBidi"/>
      <w:spacing w:val="-10"/>
      <w:kern w:val="28"/>
      <w:sz w:val="56"/>
      <w:szCs w:val="56"/>
      <w:lang w:val="en-US" w:eastAsia="ja-JP"/>
    </w:rPr>
  </w:style>
  <w:style w:type="paragraph" w:styleId="TOC1">
    <w:name w:val="toc 1"/>
    <w:basedOn w:val="Normal"/>
    <w:next w:val="Normal"/>
    <w:autoRedefine/>
    <w:uiPriority w:val="39"/>
    <w:unhideWhenUsed/>
    <w:rsid w:val="005772D0"/>
    <w:rPr>
      <w:rFonts w:asciiTheme="minorHAnsi" w:hAnsiTheme="minorHAnsi" w:cstheme="minorHAnsi"/>
      <w:b/>
      <w:bCs/>
      <w:caps/>
      <w:sz w:val="20"/>
    </w:rPr>
  </w:style>
  <w:style w:type="paragraph" w:styleId="TOC2">
    <w:name w:val="toc 2"/>
    <w:basedOn w:val="Normal"/>
    <w:next w:val="Normal"/>
    <w:autoRedefine/>
    <w:uiPriority w:val="39"/>
    <w:unhideWhenUsed/>
    <w:rsid w:val="005772D0"/>
    <w:pPr>
      <w:spacing w:before="0" w:after="0"/>
      <w:ind w:left="240"/>
    </w:pPr>
    <w:rPr>
      <w:rFonts w:asciiTheme="minorHAnsi" w:hAnsiTheme="minorHAnsi" w:cstheme="minorHAnsi"/>
      <w:smallCaps/>
      <w:sz w:val="20"/>
    </w:rPr>
  </w:style>
  <w:style w:type="paragraph" w:styleId="TOC3">
    <w:name w:val="toc 3"/>
    <w:basedOn w:val="Normal"/>
    <w:next w:val="Normal"/>
    <w:autoRedefine/>
    <w:uiPriority w:val="39"/>
    <w:unhideWhenUsed/>
    <w:rsid w:val="005772D0"/>
    <w:pPr>
      <w:spacing w:before="0" w:after="0"/>
      <w:ind w:left="480"/>
    </w:pPr>
    <w:rPr>
      <w:rFonts w:asciiTheme="minorHAnsi" w:hAnsiTheme="minorHAnsi" w:cstheme="minorHAnsi"/>
      <w:i/>
      <w:iCs/>
      <w:sz w:val="20"/>
    </w:rPr>
  </w:style>
  <w:style w:type="paragraph" w:styleId="TOC4">
    <w:name w:val="toc 4"/>
    <w:basedOn w:val="Normal"/>
    <w:next w:val="Normal"/>
    <w:autoRedefine/>
    <w:uiPriority w:val="39"/>
    <w:unhideWhenUsed/>
    <w:rsid w:val="005772D0"/>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5772D0"/>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5772D0"/>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5772D0"/>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5772D0"/>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5772D0"/>
    <w:pPr>
      <w:spacing w:before="0" w:after="0"/>
      <w:ind w:left="1920"/>
    </w:pPr>
    <w:rPr>
      <w:rFonts w:asciiTheme="minorHAnsi" w:hAnsiTheme="minorHAnsi" w:cstheme="minorHAnsi"/>
      <w:sz w:val="18"/>
      <w:szCs w:val="18"/>
    </w:rPr>
  </w:style>
  <w:style w:type="paragraph" w:styleId="Subtitle">
    <w:name w:val="Subtitle"/>
    <w:basedOn w:val="Normal"/>
    <w:next w:val="Normal"/>
    <w:link w:val="SubtitleChar"/>
    <w:uiPriority w:val="11"/>
    <w:qFormat/>
    <w:rsid w:val="008462BE"/>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462BE"/>
    <w:rPr>
      <w:rFonts w:eastAsiaTheme="minorEastAsia"/>
      <w:color w:val="5A5A5A" w:themeColor="text1" w:themeTint="A5"/>
      <w:spacing w:val="15"/>
      <w:lang w:val="en-US" w:eastAsia="ja-JP"/>
    </w:rPr>
  </w:style>
  <w:style w:type="character" w:customStyle="1" w:styleId="findhit">
    <w:name w:val="findhit"/>
    <w:basedOn w:val="DefaultParagraphFont"/>
    <w:rsid w:val="00CD2D63"/>
  </w:style>
  <w:style w:type="character" w:customStyle="1" w:styleId="Heading6Char">
    <w:name w:val="Heading 6 Char"/>
    <w:basedOn w:val="DefaultParagraphFont"/>
    <w:link w:val="Heading6"/>
    <w:uiPriority w:val="9"/>
    <w:rsid w:val="000A4965"/>
    <w:rPr>
      <w:rFonts w:ascii="Times New Roman" w:eastAsiaTheme="majorEastAsia" w:hAnsi="Times New Roman" w:cstheme="majorBidi"/>
      <w:i/>
      <w:color w:val="1F3763" w:themeColor="accent1" w:themeShade="7F"/>
      <w:sz w:val="24"/>
      <w:szCs w:val="24"/>
      <w:lang w:eastAsia="en-GB"/>
    </w:rPr>
  </w:style>
  <w:style w:type="paragraph" w:styleId="PlainText">
    <w:name w:val="Plain Text"/>
    <w:basedOn w:val="Normal"/>
    <w:link w:val="PlainTextChar"/>
    <w:uiPriority w:val="99"/>
    <w:unhideWhenUsed/>
    <w:rsid w:val="000559DE"/>
    <w:pPr>
      <w:spacing w:before="0"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0559DE"/>
    <w:rPr>
      <w:rFonts w:ascii="Calibri" w:hAnsi="Calibri"/>
      <w:szCs w:val="21"/>
    </w:rPr>
  </w:style>
  <w:style w:type="paragraph" w:styleId="NoSpacing">
    <w:name w:val="No Spacing"/>
    <w:aliases w:val="Figure name"/>
    <w:uiPriority w:val="1"/>
    <w:qFormat/>
    <w:rsid w:val="007223B5"/>
    <w:pPr>
      <w:spacing w:after="0" w:line="360" w:lineRule="auto"/>
    </w:pPr>
    <w:rPr>
      <w:rFonts w:ascii="Times New Roman" w:eastAsia="Times New Roman" w:hAnsi="Times New Roman" w:cs="Times New Roman"/>
      <w:b/>
      <w:sz w:val="24"/>
      <w:szCs w:val="24"/>
      <w:lang w:eastAsia="en-GB"/>
    </w:rPr>
  </w:style>
  <w:style w:type="paragraph" w:styleId="Caption">
    <w:name w:val="caption"/>
    <w:basedOn w:val="Normal"/>
    <w:next w:val="Normal"/>
    <w:uiPriority w:val="35"/>
    <w:unhideWhenUsed/>
    <w:qFormat/>
    <w:rsid w:val="009E6EC3"/>
    <w:pPr>
      <w:spacing w:before="0" w:line="240" w:lineRule="auto"/>
    </w:pPr>
    <w:rPr>
      <w:rFonts w:ascii="Open Sans" w:eastAsiaTheme="minorHAnsi" w:hAnsi="Open Sans" w:cstheme="minorBidi"/>
      <w:i/>
      <w:iCs/>
      <w:color w:val="44546A" w:themeColor="text2"/>
      <w:sz w:val="18"/>
      <w:szCs w:val="18"/>
      <w:lang w:eastAsia="en-US"/>
    </w:rPr>
  </w:style>
  <w:style w:type="numbering" w:customStyle="1" w:styleId="CurrentList4">
    <w:name w:val="Current List4"/>
    <w:uiPriority w:val="99"/>
    <w:rsid w:val="00CD3836"/>
    <w:pPr>
      <w:numPr>
        <w:numId w:val="19"/>
      </w:numPr>
    </w:pPr>
  </w:style>
  <w:style w:type="character" w:styleId="Emphasis">
    <w:name w:val="Emphasis"/>
    <w:basedOn w:val="DefaultParagraphFont"/>
    <w:uiPriority w:val="20"/>
    <w:qFormat/>
    <w:rsid w:val="00DD3D1F"/>
    <w:rPr>
      <w:i/>
      <w:iCs/>
    </w:rPr>
  </w:style>
  <w:style w:type="character" w:customStyle="1" w:styleId="apple-converted-space">
    <w:name w:val="apple-converted-space"/>
    <w:basedOn w:val="DefaultParagraphFont"/>
    <w:rsid w:val="00DD3D1F"/>
  </w:style>
  <w:style w:type="character" w:styleId="PageNumber">
    <w:name w:val="page number"/>
    <w:basedOn w:val="DefaultParagraphFont"/>
    <w:uiPriority w:val="99"/>
    <w:semiHidden/>
    <w:unhideWhenUsed/>
    <w:rsid w:val="00401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2978">
      <w:bodyDiv w:val="1"/>
      <w:marLeft w:val="0"/>
      <w:marRight w:val="0"/>
      <w:marTop w:val="0"/>
      <w:marBottom w:val="0"/>
      <w:divBdr>
        <w:top w:val="none" w:sz="0" w:space="0" w:color="auto"/>
        <w:left w:val="none" w:sz="0" w:space="0" w:color="auto"/>
        <w:bottom w:val="none" w:sz="0" w:space="0" w:color="auto"/>
        <w:right w:val="none" w:sz="0" w:space="0" w:color="auto"/>
      </w:divBdr>
    </w:div>
    <w:div w:id="47801719">
      <w:bodyDiv w:val="1"/>
      <w:marLeft w:val="0"/>
      <w:marRight w:val="0"/>
      <w:marTop w:val="0"/>
      <w:marBottom w:val="0"/>
      <w:divBdr>
        <w:top w:val="none" w:sz="0" w:space="0" w:color="auto"/>
        <w:left w:val="none" w:sz="0" w:space="0" w:color="auto"/>
        <w:bottom w:val="none" w:sz="0" w:space="0" w:color="auto"/>
        <w:right w:val="none" w:sz="0" w:space="0" w:color="auto"/>
      </w:divBdr>
      <w:divsChild>
        <w:div w:id="112091052">
          <w:marLeft w:val="0"/>
          <w:marRight w:val="0"/>
          <w:marTop w:val="0"/>
          <w:marBottom w:val="0"/>
          <w:divBdr>
            <w:top w:val="none" w:sz="0" w:space="0" w:color="auto"/>
            <w:left w:val="none" w:sz="0" w:space="0" w:color="auto"/>
            <w:bottom w:val="none" w:sz="0" w:space="0" w:color="auto"/>
            <w:right w:val="none" w:sz="0" w:space="0" w:color="auto"/>
          </w:divBdr>
        </w:div>
        <w:div w:id="894313688">
          <w:marLeft w:val="0"/>
          <w:marRight w:val="0"/>
          <w:marTop w:val="0"/>
          <w:marBottom w:val="0"/>
          <w:divBdr>
            <w:top w:val="none" w:sz="0" w:space="0" w:color="auto"/>
            <w:left w:val="none" w:sz="0" w:space="0" w:color="auto"/>
            <w:bottom w:val="none" w:sz="0" w:space="0" w:color="auto"/>
            <w:right w:val="none" w:sz="0" w:space="0" w:color="auto"/>
          </w:divBdr>
        </w:div>
        <w:div w:id="1961569870">
          <w:marLeft w:val="0"/>
          <w:marRight w:val="0"/>
          <w:marTop w:val="0"/>
          <w:marBottom w:val="0"/>
          <w:divBdr>
            <w:top w:val="none" w:sz="0" w:space="0" w:color="auto"/>
            <w:left w:val="none" w:sz="0" w:space="0" w:color="auto"/>
            <w:bottom w:val="none" w:sz="0" w:space="0" w:color="auto"/>
            <w:right w:val="none" w:sz="0" w:space="0" w:color="auto"/>
          </w:divBdr>
        </w:div>
        <w:div w:id="1985043177">
          <w:marLeft w:val="0"/>
          <w:marRight w:val="0"/>
          <w:marTop w:val="0"/>
          <w:marBottom w:val="0"/>
          <w:divBdr>
            <w:top w:val="none" w:sz="0" w:space="0" w:color="auto"/>
            <w:left w:val="none" w:sz="0" w:space="0" w:color="auto"/>
            <w:bottom w:val="none" w:sz="0" w:space="0" w:color="auto"/>
            <w:right w:val="none" w:sz="0" w:space="0" w:color="auto"/>
          </w:divBdr>
        </w:div>
        <w:div w:id="2025470586">
          <w:marLeft w:val="0"/>
          <w:marRight w:val="0"/>
          <w:marTop w:val="0"/>
          <w:marBottom w:val="0"/>
          <w:divBdr>
            <w:top w:val="none" w:sz="0" w:space="0" w:color="auto"/>
            <w:left w:val="none" w:sz="0" w:space="0" w:color="auto"/>
            <w:bottom w:val="none" w:sz="0" w:space="0" w:color="auto"/>
            <w:right w:val="none" w:sz="0" w:space="0" w:color="auto"/>
          </w:divBdr>
        </w:div>
      </w:divsChild>
    </w:div>
    <w:div w:id="58333206">
      <w:bodyDiv w:val="1"/>
      <w:marLeft w:val="0"/>
      <w:marRight w:val="0"/>
      <w:marTop w:val="0"/>
      <w:marBottom w:val="0"/>
      <w:divBdr>
        <w:top w:val="none" w:sz="0" w:space="0" w:color="auto"/>
        <w:left w:val="none" w:sz="0" w:space="0" w:color="auto"/>
        <w:bottom w:val="none" w:sz="0" w:space="0" w:color="auto"/>
        <w:right w:val="none" w:sz="0" w:space="0" w:color="auto"/>
      </w:divBdr>
      <w:divsChild>
        <w:div w:id="4795005">
          <w:marLeft w:val="0"/>
          <w:marRight w:val="0"/>
          <w:marTop w:val="0"/>
          <w:marBottom w:val="0"/>
          <w:divBdr>
            <w:top w:val="none" w:sz="0" w:space="0" w:color="auto"/>
            <w:left w:val="none" w:sz="0" w:space="0" w:color="auto"/>
            <w:bottom w:val="none" w:sz="0" w:space="0" w:color="auto"/>
            <w:right w:val="none" w:sz="0" w:space="0" w:color="auto"/>
          </w:divBdr>
        </w:div>
        <w:div w:id="67269179">
          <w:marLeft w:val="0"/>
          <w:marRight w:val="0"/>
          <w:marTop w:val="0"/>
          <w:marBottom w:val="0"/>
          <w:divBdr>
            <w:top w:val="none" w:sz="0" w:space="0" w:color="auto"/>
            <w:left w:val="none" w:sz="0" w:space="0" w:color="auto"/>
            <w:bottom w:val="none" w:sz="0" w:space="0" w:color="auto"/>
            <w:right w:val="none" w:sz="0" w:space="0" w:color="auto"/>
          </w:divBdr>
        </w:div>
        <w:div w:id="111478057">
          <w:marLeft w:val="0"/>
          <w:marRight w:val="0"/>
          <w:marTop w:val="0"/>
          <w:marBottom w:val="0"/>
          <w:divBdr>
            <w:top w:val="none" w:sz="0" w:space="0" w:color="auto"/>
            <w:left w:val="none" w:sz="0" w:space="0" w:color="auto"/>
            <w:bottom w:val="none" w:sz="0" w:space="0" w:color="auto"/>
            <w:right w:val="none" w:sz="0" w:space="0" w:color="auto"/>
          </w:divBdr>
        </w:div>
        <w:div w:id="120734320">
          <w:marLeft w:val="0"/>
          <w:marRight w:val="0"/>
          <w:marTop w:val="0"/>
          <w:marBottom w:val="0"/>
          <w:divBdr>
            <w:top w:val="none" w:sz="0" w:space="0" w:color="auto"/>
            <w:left w:val="none" w:sz="0" w:space="0" w:color="auto"/>
            <w:bottom w:val="none" w:sz="0" w:space="0" w:color="auto"/>
            <w:right w:val="none" w:sz="0" w:space="0" w:color="auto"/>
          </w:divBdr>
        </w:div>
        <w:div w:id="226040095">
          <w:marLeft w:val="0"/>
          <w:marRight w:val="0"/>
          <w:marTop w:val="0"/>
          <w:marBottom w:val="0"/>
          <w:divBdr>
            <w:top w:val="none" w:sz="0" w:space="0" w:color="auto"/>
            <w:left w:val="none" w:sz="0" w:space="0" w:color="auto"/>
            <w:bottom w:val="none" w:sz="0" w:space="0" w:color="auto"/>
            <w:right w:val="none" w:sz="0" w:space="0" w:color="auto"/>
          </w:divBdr>
        </w:div>
        <w:div w:id="280498977">
          <w:marLeft w:val="0"/>
          <w:marRight w:val="0"/>
          <w:marTop w:val="0"/>
          <w:marBottom w:val="0"/>
          <w:divBdr>
            <w:top w:val="none" w:sz="0" w:space="0" w:color="auto"/>
            <w:left w:val="none" w:sz="0" w:space="0" w:color="auto"/>
            <w:bottom w:val="none" w:sz="0" w:space="0" w:color="auto"/>
            <w:right w:val="none" w:sz="0" w:space="0" w:color="auto"/>
          </w:divBdr>
        </w:div>
        <w:div w:id="296835618">
          <w:marLeft w:val="0"/>
          <w:marRight w:val="0"/>
          <w:marTop w:val="0"/>
          <w:marBottom w:val="0"/>
          <w:divBdr>
            <w:top w:val="none" w:sz="0" w:space="0" w:color="auto"/>
            <w:left w:val="none" w:sz="0" w:space="0" w:color="auto"/>
            <w:bottom w:val="none" w:sz="0" w:space="0" w:color="auto"/>
            <w:right w:val="none" w:sz="0" w:space="0" w:color="auto"/>
          </w:divBdr>
        </w:div>
        <w:div w:id="315958173">
          <w:marLeft w:val="0"/>
          <w:marRight w:val="0"/>
          <w:marTop w:val="0"/>
          <w:marBottom w:val="0"/>
          <w:divBdr>
            <w:top w:val="none" w:sz="0" w:space="0" w:color="auto"/>
            <w:left w:val="none" w:sz="0" w:space="0" w:color="auto"/>
            <w:bottom w:val="none" w:sz="0" w:space="0" w:color="auto"/>
            <w:right w:val="none" w:sz="0" w:space="0" w:color="auto"/>
          </w:divBdr>
        </w:div>
        <w:div w:id="333455387">
          <w:marLeft w:val="0"/>
          <w:marRight w:val="0"/>
          <w:marTop w:val="0"/>
          <w:marBottom w:val="0"/>
          <w:divBdr>
            <w:top w:val="none" w:sz="0" w:space="0" w:color="auto"/>
            <w:left w:val="none" w:sz="0" w:space="0" w:color="auto"/>
            <w:bottom w:val="none" w:sz="0" w:space="0" w:color="auto"/>
            <w:right w:val="none" w:sz="0" w:space="0" w:color="auto"/>
          </w:divBdr>
        </w:div>
        <w:div w:id="391120819">
          <w:marLeft w:val="0"/>
          <w:marRight w:val="0"/>
          <w:marTop w:val="0"/>
          <w:marBottom w:val="0"/>
          <w:divBdr>
            <w:top w:val="none" w:sz="0" w:space="0" w:color="auto"/>
            <w:left w:val="none" w:sz="0" w:space="0" w:color="auto"/>
            <w:bottom w:val="none" w:sz="0" w:space="0" w:color="auto"/>
            <w:right w:val="none" w:sz="0" w:space="0" w:color="auto"/>
          </w:divBdr>
        </w:div>
        <w:div w:id="399059520">
          <w:marLeft w:val="0"/>
          <w:marRight w:val="0"/>
          <w:marTop w:val="0"/>
          <w:marBottom w:val="0"/>
          <w:divBdr>
            <w:top w:val="none" w:sz="0" w:space="0" w:color="auto"/>
            <w:left w:val="none" w:sz="0" w:space="0" w:color="auto"/>
            <w:bottom w:val="none" w:sz="0" w:space="0" w:color="auto"/>
            <w:right w:val="none" w:sz="0" w:space="0" w:color="auto"/>
          </w:divBdr>
        </w:div>
        <w:div w:id="425345535">
          <w:marLeft w:val="0"/>
          <w:marRight w:val="0"/>
          <w:marTop w:val="0"/>
          <w:marBottom w:val="0"/>
          <w:divBdr>
            <w:top w:val="none" w:sz="0" w:space="0" w:color="auto"/>
            <w:left w:val="none" w:sz="0" w:space="0" w:color="auto"/>
            <w:bottom w:val="none" w:sz="0" w:space="0" w:color="auto"/>
            <w:right w:val="none" w:sz="0" w:space="0" w:color="auto"/>
          </w:divBdr>
        </w:div>
        <w:div w:id="438916606">
          <w:marLeft w:val="0"/>
          <w:marRight w:val="0"/>
          <w:marTop w:val="0"/>
          <w:marBottom w:val="0"/>
          <w:divBdr>
            <w:top w:val="none" w:sz="0" w:space="0" w:color="auto"/>
            <w:left w:val="none" w:sz="0" w:space="0" w:color="auto"/>
            <w:bottom w:val="none" w:sz="0" w:space="0" w:color="auto"/>
            <w:right w:val="none" w:sz="0" w:space="0" w:color="auto"/>
          </w:divBdr>
        </w:div>
        <w:div w:id="444543538">
          <w:marLeft w:val="0"/>
          <w:marRight w:val="0"/>
          <w:marTop w:val="0"/>
          <w:marBottom w:val="0"/>
          <w:divBdr>
            <w:top w:val="none" w:sz="0" w:space="0" w:color="auto"/>
            <w:left w:val="none" w:sz="0" w:space="0" w:color="auto"/>
            <w:bottom w:val="none" w:sz="0" w:space="0" w:color="auto"/>
            <w:right w:val="none" w:sz="0" w:space="0" w:color="auto"/>
          </w:divBdr>
        </w:div>
        <w:div w:id="464931622">
          <w:marLeft w:val="0"/>
          <w:marRight w:val="0"/>
          <w:marTop w:val="0"/>
          <w:marBottom w:val="0"/>
          <w:divBdr>
            <w:top w:val="none" w:sz="0" w:space="0" w:color="auto"/>
            <w:left w:val="none" w:sz="0" w:space="0" w:color="auto"/>
            <w:bottom w:val="none" w:sz="0" w:space="0" w:color="auto"/>
            <w:right w:val="none" w:sz="0" w:space="0" w:color="auto"/>
          </w:divBdr>
        </w:div>
        <w:div w:id="478544812">
          <w:marLeft w:val="0"/>
          <w:marRight w:val="0"/>
          <w:marTop w:val="0"/>
          <w:marBottom w:val="0"/>
          <w:divBdr>
            <w:top w:val="none" w:sz="0" w:space="0" w:color="auto"/>
            <w:left w:val="none" w:sz="0" w:space="0" w:color="auto"/>
            <w:bottom w:val="none" w:sz="0" w:space="0" w:color="auto"/>
            <w:right w:val="none" w:sz="0" w:space="0" w:color="auto"/>
          </w:divBdr>
        </w:div>
        <w:div w:id="511382576">
          <w:marLeft w:val="0"/>
          <w:marRight w:val="0"/>
          <w:marTop w:val="0"/>
          <w:marBottom w:val="0"/>
          <w:divBdr>
            <w:top w:val="none" w:sz="0" w:space="0" w:color="auto"/>
            <w:left w:val="none" w:sz="0" w:space="0" w:color="auto"/>
            <w:bottom w:val="none" w:sz="0" w:space="0" w:color="auto"/>
            <w:right w:val="none" w:sz="0" w:space="0" w:color="auto"/>
          </w:divBdr>
        </w:div>
        <w:div w:id="584412980">
          <w:marLeft w:val="0"/>
          <w:marRight w:val="0"/>
          <w:marTop w:val="0"/>
          <w:marBottom w:val="0"/>
          <w:divBdr>
            <w:top w:val="none" w:sz="0" w:space="0" w:color="auto"/>
            <w:left w:val="none" w:sz="0" w:space="0" w:color="auto"/>
            <w:bottom w:val="none" w:sz="0" w:space="0" w:color="auto"/>
            <w:right w:val="none" w:sz="0" w:space="0" w:color="auto"/>
          </w:divBdr>
        </w:div>
        <w:div w:id="630283457">
          <w:marLeft w:val="0"/>
          <w:marRight w:val="0"/>
          <w:marTop w:val="0"/>
          <w:marBottom w:val="0"/>
          <w:divBdr>
            <w:top w:val="none" w:sz="0" w:space="0" w:color="auto"/>
            <w:left w:val="none" w:sz="0" w:space="0" w:color="auto"/>
            <w:bottom w:val="none" w:sz="0" w:space="0" w:color="auto"/>
            <w:right w:val="none" w:sz="0" w:space="0" w:color="auto"/>
          </w:divBdr>
        </w:div>
        <w:div w:id="630327696">
          <w:marLeft w:val="0"/>
          <w:marRight w:val="0"/>
          <w:marTop w:val="0"/>
          <w:marBottom w:val="0"/>
          <w:divBdr>
            <w:top w:val="none" w:sz="0" w:space="0" w:color="auto"/>
            <w:left w:val="none" w:sz="0" w:space="0" w:color="auto"/>
            <w:bottom w:val="none" w:sz="0" w:space="0" w:color="auto"/>
            <w:right w:val="none" w:sz="0" w:space="0" w:color="auto"/>
          </w:divBdr>
        </w:div>
        <w:div w:id="631249946">
          <w:marLeft w:val="0"/>
          <w:marRight w:val="0"/>
          <w:marTop w:val="0"/>
          <w:marBottom w:val="0"/>
          <w:divBdr>
            <w:top w:val="none" w:sz="0" w:space="0" w:color="auto"/>
            <w:left w:val="none" w:sz="0" w:space="0" w:color="auto"/>
            <w:bottom w:val="none" w:sz="0" w:space="0" w:color="auto"/>
            <w:right w:val="none" w:sz="0" w:space="0" w:color="auto"/>
          </w:divBdr>
        </w:div>
        <w:div w:id="634526413">
          <w:marLeft w:val="0"/>
          <w:marRight w:val="0"/>
          <w:marTop w:val="0"/>
          <w:marBottom w:val="0"/>
          <w:divBdr>
            <w:top w:val="none" w:sz="0" w:space="0" w:color="auto"/>
            <w:left w:val="none" w:sz="0" w:space="0" w:color="auto"/>
            <w:bottom w:val="none" w:sz="0" w:space="0" w:color="auto"/>
            <w:right w:val="none" w:sz="0" w:space="0" w:color="auto"/>
          </w:divBdr>
        </w:div>
        <w:div w:id="642469500">
          <w:marLeft w:val="0"/>
          <w:marRight w:val="0"/>
          <w:marTop w:val="0"/>
          <w:marBottom w:val="0"/>
          <w:divBdr>
            <w:top w:val="none" w:sz="0" w:space="0" w:color="auto"/>
            <w:left w:val="none" w:sz="0" w:space="0" w:color="auto"/>
            <w:bottom w:val="none" w:sz="0" w:space="0" w:color="auto"/>
            <w:right w:val="none" w:sz="0" w:space="0" w:color="auto"/>
          </w:divBdr>
        </w:div>
        <w:div w:id="672954203">
          <w:marLeft w:val="0"/>
          <w:marRight w:val="0"/>
          <w:marTop w:val="0"/>
          <w:marBottom w:val="0"/>
          <w:divBdr>
            <w:top w:val="none" w:sz="0" w:space="0" w:color="auto"/>
            <w:left w:val="none" w:sz="0" w:space="0" w:color="auto"/>
            <w:bottom w:val="none" w:sz="0" w:space="0" w:color="auto"/>
            <w:right w:val="none" w:sz="0" w:space="0" w:color="auto"/>
          </w:divBdr>
        </w:div>
        <w:div w:id="699087930">
          <w:marLeft w:val="0"/>
          <w:marRight w:val="0"/>
          <w:marTop w:val="0"/>
          <w:marBottom w:val="0"/>
          <w:divBdr>
            <w:top w:val="none" w:sz="0" w:space="0" w:color="auto"/>
            <w:left w:val="none" w:sz="0" w:space="0" w:color="auto"/>
            <w:bottom w:val="none" w:sz="0" w:space="0" w:color="auto"/>
            <w:right w:val="none" w:sz="0" w:space="0" w:color="auto"/>
          </w:divBdr>
        </w:div>
        <w:div w:id="708261244">
          <w:marLeft w:val="0"/>
          <w:marRight w:val="0"/>
          <w:marTop w:val="0"/>
          <w:marBottom w:val="0"/>
          <w:divBdr>
            <w:top w:val="none" w:sz="0" w:space="0" w:color="auto"/>
            <w:left w:val="none" w:sz="0" w:space="0" w:color="auto"/>
            <w:bottom w:val="none" w:sz="0" w:space="0" w:color="auto"/>
            <w:right w:val="none" w:sz="0" w:space="0" w:color="auto"/>
          </w:divBdr>
        </w:div>
        <w:div w:id="760218346">
          <w:marLeft w:val="0"/>
          <w:marRight w:val="0"/>
          <w:marTop w:val="0"/>
          <w:marBottom w:val="0"/>
          <w:divBdr>
            <w:top w:val="none" w:sz="0" w:space="0" w:color="auto"/>
            <w:left w:val="none" w:sz="0" w:space="0" w:color="auto"/>
            <w:bottom w:val="none" w:sz="0" w:space="0" w:color="auto"/>
            <w:right w:val="none" w:sz="0" w:space="0" w:color="auto"/>
          </w:divBdr>
        </w:div>
        <w:div w:id="826287552">
          <w:marLeft w:val="0"/>
          <w:marRight w:val="0"/>
          <w:marTop w:val="0"/>
          <w:marBottom w:val="0"/>
          <w:divBdr>
            <w:top w:val="none" w:sz="0" w:space="0" w:color="auto"/>
            <w:left w:val="none" w:sz="0" w:space="0" w:color="auto"/>
            <w:bottom w:val="none" w:sz="0" w:space="0" w:color="auto"/>
            <w:right w:val="none" w:sz="0" w:space="0" w:color="auto"/>
          </w:divBdr>
        </w:div>
        <w:div w:id="832838831">
          <w:marLeft w:val="0"/>
          <w:marRight w:val="0"/>
          <w:marTop w:val="0"/>
          <w:marBottom w:val="0"/>
          <w:divBdr>
            <w:top w:val="none" w:sz="0" w:space="0" w:color="auto"/>
            <w:left w:val="none" w:sz="0" w:space="0" w:color="auto"/>
            <w:bottom w:val="none" w:sz="0" w:space="0" w:color="auto"/>
            <w:right w:val="none" w:sz="0" w:space="0" w:color="auto"/>
          </w:divBdr>
        </w:div>
        <w:div w:id="846209171">
          <w:marLeft w:val="0"/>
          <w:marRight w:val="0"/>
          <w:marTop w:val="0"/>
          <w:marBottom w:val="0"/>
          <w:divBdr>
            <w:top w:val="none" w:sz="0" w:space="0" w:color="auto"/>
            <w:left w:val="none" w:sz="0" w:space="0" w:color="auto"/>
            <w:bottom w:val="none" w:sz="0" w:space="0" w:color="auto"/>
            <w:right w:val="none" w:sz="0" w:space="0" w:color="auto"/>
          </w:divBdr>
        </w:div>
        <w:div w:id="851525952">
          <w:marLeft w:val="0"/>
          <w:marRight w:val="0"/>
          <w:marTop w:val="0"/>
          <w:marBottom w:val="0"/>
          <w:divBdr>
            <w:top w:val="none" w:sz="0" w:space="0" w:color="auto"/>
            <w:left w:val="none" w:sz="0" w:space="0" w:color="auto"/>
            <w:bottom w:val="none" w:sz="0" w:space="0" w:color="auto"/>
            <w:right w:val="none" w:sz="0" w:space="0" w:color="auto"/>
          </w:divBdr>
        </w:div>
        <w:div w:id="856040430">
          <w:marLeft w:val="0"/>
          <w:marRight w:val="0"/>
          <w:marTop w:val="0"/>
          <w:marBottom w:val="0"/>
          <w:divBdr>
            <w:top w:val="none" w:sz="0" w:space="0" w:color="auto"/>
            <w:left w:val="none" w:sz="0" w:space="0" w:color="auto"/>
            <w:bottom w:val="none" w:sz="0" w:space="0" w:color="auto"/>
            <w:right w:val="none" w:sz="0" w:space="0" w:color="auto"/>
          </w:divBdr>
        </w:div>
        <w:div w:id="878972521">
          <w:marLeft w:val="0"/>
          <w:marRight w:val="0"/>
          <w:marTop w:val="0"/>
          <w:marBottom w:val="0"/>
          <w:divBdr>
            <w:top w:val="none" w:sz="0" w:space="0" w:color="auto"/>
            <w:left w:val="none" w:sz="0" w:space="0" w:color="auto"/>
            <w:bottom w:val="none" w:sz="0" w:space="0" w:color="auto"/>
            <w:right w:val="none" w:sz="0" w:space="0" w:color="auto"/>
          </w:divBdr>
        </w:div>
        <w:div w:id="950938784">
          <w:marLeft w:val="0"/>
          <w:marRight w:val="0"/>
          <w:marTop w:val="0"/>
          <w:marBottom w:val="0"/>
          <w:divBdr>
            <w:top w:val="none" w:sz="0" w:space="0" w:color="auto"/>
            <w:left w:val="none" w:sz="0" w:space="0" w:color="auto"/>
            <w:bottom w:val="none" w:sz="0" w:space="0" w:color="auto"/>
            <w:right w:val="none" w:sz="0" w:space="0" w:color="auto"/>
          </w:divBdr>
        </w:div>
        <w:div w:id="959527174">
          <w:marLeft w:val="0"/>
          <w:marRight w:val="0"/>
          <w:marTop w:val="0"/>
          <w:marBottom w:val="0"/>
          <w:divBdr>
            <w:top w:val="none" w:sz="0" w:space="0" w:color="auto"/>
            <w:left w:val="none" w:sz="0" w:space="0" w:color="auto"/>
            <w:bottom w:val="none" w:sz="0" w:space="0" w:color="auto"/>
            <w:right w:val="none" w:sz="0" w:space="0" w:color="auto"/>
          </w:divBdr>
        </w:div>
        <w:div w:id="974675297">
          <w:marLeft w:val="0"/>
          <w:marRight w:val="0"/>
          <w:marTop w:val="0"/>
          <w:marBottom w:val="0"/>
          <w:divBdr>
            <w:top w:val="none" w:sz="0" w:space="0" w:color="auto"/>
            <w:left w:val="none" w:sz="0" w:space="0" w:color="auto"/>
            <w:bottom w:val="none" w:sz="0" w:space="0" w:color="auto"/>
            <w:right w:val="none" w:sz="0" w:space="0" w:color="auto"/>
          </w:divBdr>
        </w:div>
        <w:div w:id="1122267401">
          <w:marLeft w:val="0"/>
          <w:marRight w:val="0"/>
          <w:marTop w:val="0"/>
          <w:marBottom w:val="0"/>
          <w:divBdr>
            <w:top w:val="none" w:sz="0" w:space="0" w:color="auto"/>
            <w:left w:val="none" w:sz="0" w:space="0" w:color="auto"/>
            <w:bottom w:val="none" w:sz="0" w:space="0" w:color="auto"/>
            <w:right w:val="none" w:sz="0" w:space="0" w:color="auto"/>
          </w:divBdr>
        </w:div>
        <w:div w:id="1133719360">
          <w:marLeft w:val="0"/>
          <w:marRight w:val="0"/>
          <w:marTop w:val="0"/>
          <w:marBottom w:val="0"/>
          <w:divBdr>
            <w:top w:val="none" w:sz="0" w:space="0" w:color="auto"/>
            <w:left w:val="none" w:sz="0" w:space="0" w:color="auto"/>
            <w:bottom w:val="none" w:sz="0" w:space="0" w:color="auto"/>
            <w:right w:val="none" w:sz="0" w:space="0" w:color="auto"/>
          </w:divBdr>
        </w:div>
        <w:div w:id="1139616179">
          <w:marLeft w:val="0"/>
          <w:marRight w:val="0"/>
          <w:marTop w:val="0"/>
          <w:marBottom w:val="0"/>
          <w:divBdr>
            <w:top w:val="none" w:sz="0" w:space="0" w:color="auto"/>
            <w:left w:val="none" w:sz="0" w:space="0" w:color="auto"/>
            <w:bottom w:val="none" w:sz="0" w:space="0" w:color="auto"/>
            <w:right w:val="none" w:sz="0" w:space="0" w:color="auto"/>
          </w:divBdr>
        </w:div>
        <w:div w:id="1156150023">
          <w:marLeft w:val="0"/>
          <w:marRight w:val="0"/>
          <w:marTop w:val="0"/>
          <w:marBottom w:val="0"/>
          <w:divBdr>
            <w:top w:val="none" w:sz="0" w:space="0" w:color="auto"/>
            <w:left w:val="none" w:sz="0" w:space="0" w:color="auto"/>
            <w:bottom w:val="none" w:sz="0" w:space="0" w:color="auto"/>
            <w:right w:val="none" w:sz="0" w:space="0" w:color="auto"/>
          </w:divBdr>
        </w:div>
        <w:div w:id="1170291719">
          <w:marLeft w:val="0"/>
          <w:marRight w:val="0"/>
          <w:marTop w:val="0"/>
          <w:marBottom w:val="0"/>
          <w:divBdr>
            <w:top w:val="none" w:sz="0" w:space="0" w:color="auto"/>
            <w:left w:val="none" w:sz="0" w:space="0" w:color="auto"/>
            <w:bottom w:val="none" w:sz="0" w:space="0" w:color="auto"/>
            <w:right w:val="none" w:sz="0" w:space="0" w:color="auto"/>
          </w:divBdr>
        </w:div>
        <w:div w:id="1184131106">
          <w:marLeft w:val="0"/>
          <w:marRight w:val="0"/>
          <w:marTop w:val="0"/>
          <w:marBottom w:val="0"/>
          <w:divBdr>
            <w:top w:val="none" w:sz="0" w:space="0" w:color="auto"/>
            <w:left w:val="none" w:sz="0" w:space="0" w:color="auto"/>
            <w:bottom w:val="none" w:sz="0" w:space="0" w:color="auto"/>
            <w:right w:val="none" w:sz="0" w:space="0" w:color="auto"/>
          </w:divBdr>
        </w:div>
        <w:div w:id="1189417889">
          <w:marLeft w:val="0"/>
          <w:marRight w:val="0"/>
          <w:marTop w:val="0"/>
          <w:marBottom w:val="0"/>
          <w:divBdr>
            <w:top w:val="none" w:sz="0" w:space="0" w:color="auto"/>
            <w:left w:val="none" w:sz="0" w:space="0" w:color="auto"/>
            <w:bottom w:val="none" w:sz="0" w:space="0" w:color="auto"/>
            <w:right w:val="none" w:sz="0" w:space="0" w:color="auto"/>
          </w:divBdr>
        </w:div>
        <w:div w:id="1194221804">
          <w:marLeft w:val="0"/>
          <w:marRight w:val="0"/>
          <w:marTop w:val="0"/>
          <w:marBottom w:val="0"/>
          <w:divBdr>
            <w:top w:val="none" w:sz="0" w:space="0" w:color="auto"/>
            <w:left w:val="none" w:sz="0" w:space="0" w:color="auto"/>
            <w:bottom w:val="none" w:sz="0" w:space="0" w:color="auto"/>
            <w:right w:val="none" w:sz="0" w:space="0" w:color="auto"/>
          </w:divBdr>
        </w:div>
        <w:div w:id="1252927392">
          <w:marLeft w:val="0"/>
          <w:marRight w:val="0"/>
          <w:marTop w:val="0"/>
          <w:marBottom w:val="0"/>
          <w:divBdr>
            <w:top w:val="none" w:sz="0" w:space="0" w:color="auto"/>
            <w:left w:val="none" w:sz="0" w:space="0" w:color="auto"/>
            <w:bottom w:val="none" w:sz="0" w:space="0" w:color="auto"/>
            <w:right w:val="none" w:sz="0" w:space="0" w:color="auto"/>
          </w:divBdr>
        </w:div>
        <w:div w:id="1330912779">
          <w:marLeft w:val="0"/>
          <w:marRight w:val="0"/>
          <w:marTop w:val="0"/>
          <w:marBottom w:val="0"/>
          <w:divBdr>
            <w:top w:val="none" w:sz="0" w:space="0" w:color="auto"/>
            <w:left w:val="none" w:sz="0" w:space="0" w:color="auto"/>
            <w:bottom w:val="none" w:sz="0" w:space="0" w:color="auto"/>
            <w:right w:val="none" w:sz="0" w:space="0" w:color="auto"/>
          </w:divBdr>
        </w:div>
        <w:div w:id="1335180562">
          <w:marLeft w:val="0"/>
          <w:marRight w:val="0"/>
          <w:marTop w:val="0"/>
          <w:marBottom w:val="0"/>
          <w:divBdr>
            <w:top w:val="none" w:sz="0" w:space="0" w:color="auto"/>
            <w:left w:val="none" w:sz="0" w:space="0" w:color="auto"/>
            <w:bottom w:val="none" w:sz="0" w:space="0" w:color="auto"/>
            <w:right w:val="none" w:sz="0" w:space="0" w:color="auto"/>
          </w:divBdr>
        </w:div>
        <w:div w:id="1363090986">
          <w:marLeft w:val="0"/>
          <w:marRight w:val="0"/>
          <w:marTop w:val="0"/>
          <w:marBottom w:val="0"/>
          <w:divBdr>
            <w:top w:val="none" w:sz="0" w:space="0" w:color="auto"/>
            <w:left w:val="none" w:sz="0" w:space="0" w:color="auto"/>
            <w:bottom w:val="none" w:sz="0" w:space="0" w:color="auto"/>
            <w:right w:val="none" w:sz="0" w:space="0" w:color="auto"/>
          </w:divBdr>
        </w:div>
        <w:div w:id="1364403802">
          <w:marLeft w:val="0"/>
          <w:marRight w:val="0"/>
          <w:marTop w:val="0"/>
          <w:marBottom w:val="0"/>
          <w:divBdr>
            <w:top w:val="none" w:sz="0" w:space="0" w:color="auto"/>
            <w:left w:val="none" w:sz="0" w:space="0" w:color="auto"/>
            <w:bottom w:val="none" w:sz="0" w:space="0" w:color="auto"/>
            <w:right w:val="none" w:sz="0" w:space="0" w:color="auto"/>
          </w:divBdr>
        </w:div>
        <w:div w:id="1365442792">
          <w:marLeft w:val="0"/>
          <w:marRight w:val="0"/>
          <w:marTop w:val="0"/>
          <w:marBottom w:val="0"/>
          <w:divBdr>
            <w:top w:val="none" w:sz="0" w:space="0" w:color="auto"/>
            <w:left w:val="none" w:sz="0" w:space="0" w:color="auto"/>
            <w:bottom w:val="none" w:sz="0" w:space="0" w:color="auto"/>
            <w:right w:val="none" w:sz="0" w:space="0" w:color="auto"/>
          </w:divBdr>
        </w:div>
        <w:div w:id="1399590534">
          <w:marLeft w:val="0"/>
          <w:marRight w:val="0"/>
          <w:marTop w:val="0"/>
          <w:marBottom w:val="0"/>
          <w:divBdr>
            <w:top w:val="none" w:sz="0" w:space="0" w:color="auto"/>
            <w:left w:val="none" w:sz="0" w:space="0" w:color="auto"/>
            <w:bottom w:val="none" w:sz="0" w:space="0" w:color="auto"/>
            <w:right w:val="none" w:sz="0" w:space="0" w:color="auto"/>
          </w:divBdr>
        </w:div>
        <w:div w:id="1425146321">
          <w:marLeft w:val="0"/>
          <w:marRight w:val="0"/>
          <w:marTop w:val="0"/>
          <w:marBottom w:val="0"/>
          <w:divBdr>
            <w:top w:val="none" w:sz="0" w:space="0" w:color="auto"/>
            <w:left w:val="none" w:sz="0" w:space="0" w:color="auto"/>
            <w:bottom w:val="none" w:sz="0" w:space="0" w:color="auto"/>
            <w:right w:val="none" w:sz="0" w:space="0" w:color="auto"/>
          </w:divBdr>
        </w:div>
        <w:div w:id="1432117773">
          <w:marLeft w:val="0"/>
          <w:marRight w:val="0"/>
          <w:marTop w:val="0"/>
          <w:marBottom w:val="0"/>
          <w:divBdr>
            <w:top w:val="none" w:sz="0" w:space="0" w:color="auto"/>
            <w:left w:val="none" w:sz="0" w:space="0" w:color="auto"/>
            <w:bottom w:val="none" w:sz="0" w:space="0" w:color="auto"/>
            <w:right w:val="none" w:sz="0" w:space="0" w:color="auto"/>
          </w:divBdr>
        </w:div>
        <w:div w:id="1518037845">
          <w:marLeft w:val="0"/>
          <w:marRight w:val="0"/>
          <w:marTop w:val="0"/>
          <w:marBottom w:val="0"/>
          <w:divBdr>
            <w:top w:val="none" w:sz="0" w:space="0" w:color="auto"/>
            <w:left w:val="none" w:sz="0" w:space="0" w:color="auto"/>
            <w:bottom w:val="none" w:sz="0" w:space="0" w:color="auto"/>
            <w:right w:val="none" w:sz="0" w:space="0" w:color="auto"/>
          </w:divBdr>
        </w:div>
        <w:div w:id="1569728297">
          <w:marLeft w:val="0"/>
          <w:marRight w:val="0"/>
          <w:marTop w:val="0"/>
          <w:marBottom w:val="0"/>
          <w:divBdr>
            <w:top w:val="none" w:sz="0" w:space="0" w:color="auto"/>
            <w:left w:val="none" w:sz="0" w:space="0" w:color="auto"/>
            <w:bottom w:val="none" w:sz="0" w:space="0" w:color="auto"/>
            <w:right w:val="none" w:sz="0" w:space="0" w:color="auto"/>
          </w:divBdr>
        </w:div>
        <w:div w:id="1577864827">
          <w:marLeft w:val="0"/>
          <w:marRight w:val="0"/>
          <w:marTop w:val="0"/>
          <w:marBottom w:val="0"/>
          <w:divBdr>
            <w:top w:val="none" w:sz="0" w:space="0" w:color="auto"/>
            <w:left w:val="none" w:sz="0" w:space="0" w:color="auto"/>
            <w:bottom w:val="none" w:sz="0" w:space="0" w:color="auto"/>
            <w:right w:val="none" w:sz="0" w:space="0" w:color="auto"/>
          </w:divBdr>
        </w:div>
        <w:div w:id="1577933555">
          <w:marLeft w:val="0"/>
          <w:marRight w:val="0"/>
          <w:marTop w:val="0"/>
          <w:marBottom w:val="0"/>
          <w:divBdr>
            <w:top w:val="none" w:sz="0" w:space="0" w:color="auto"/>
            <w:left w:val="none" w:sz="0" w:space="0" w:color="auto"/>
            <w:bottom w:val="none" w:sz="0" w:space="0" w:color="auto"/>
            <w:right w:val="none" w:sz="0" w:space="0" w:color="auto"/>
          </w:divBdr>
        </w:div>
        <w:div w:id="1578247301">
          <w:marLeft w:val="0"/>
          <w:marRight w:val="0"/>
          <w:marTop w:val="0"/>
          <w:marBottom w:val="0"/>
          <w:divBdr>
            <w:top w:val="none" w:sz="0" w:space="0" w:color="auto"/>
            <w:left w:val="none" w:sz="0" w:space="0" w:color="auto"/>
            <w:bottom w:val="none" w:sz="0" w:space="0" w:color="auto"/>
            <w:right w:val="none" w:sz="0" w:space="0" w:color="auto"/>
          </w:divBdr>
        </w:div>
        <w:div w:id="1604419482">
          <w:marLeft w:val="0"/>
          <w:marRight w:val="0"/>
          <w:marTop w:val="0"/>
          <w:marBottom w:val="0"/>
          <w:divBdr>
            <w:top w:val="none" w:sz="0" w:space="0" w:color="auto"/>
            <w:left w:val="none" w:sz="0" w:space="0" w:color="auto"/>
            <w:bottom w:val="none" w:sz="0" w:space="0" w:color="auto"/>
            <w:right w:val="none" w:sz="0" w:space="0" w:color="auto"/>
          </w:divBdr>
        </w:div>
        <w:div w:id="1624340371">
          <w:marLeft w:val="0"/>
          <w:marRight w:val="0"/>
          <w:marTop w:val="0"/>
          <w:marBottom w:val="0"/>
          <w:divBdr>
            <w:top w:val="none" w:sz="0" w:space="0" w:color="auto"/>
            <w:left w:val="none" w:sz="0" w:space="0" w:color="auto"/>
            <w:bottom w:val="none" w:sz="0" w:space="0" w:color="auto"/>
            <w:right w:val="none" w:sz="0" w:space="0" w:color="auto"/>
          </w:divBdr>
        </w:div>
        <w:div w:id="1647734217">
          <w:marLeft w:val="0"/>
          <w:marRight w:val="0"/>
          <w:marTop w:val="0"/>
          <w:marBottom w:val="0"/>
          <w:divBdr>
            <w:top w:val="none" w:sz="0" w:space="0" w:color="auto"/>
            <w:left w:val="none" w:sz="0" w:space="0" w:color="auto"/>
            <w:bottom w:val="none" w:sz="0" w:space="0" w:color="auto"/>
            <w:right w:val="none" w:sz="0" w:space="0" w:color="auto"/>
          </w:divBdr>
        </w:div>
        <w:div w:id="1658456483">
          <w:marLeft w:val="0"/>
          <w:marRight w:val="0"/>
          <w:marTop w:val="0"/>
          <w:marBottom w:val="0"/>
          <w:divBdr>
            <w:top w:val="none" w:sz="0" w:space="0" w:color="auto"/>
            <w:left w:val="none" w:sz="0" w:space="0" w:color="auto"/>
            <w:bottom w:val="none" w:sz="0" w:space="0" w:color="auto"/>
            <w:right w:val="none" w:sz="0" w:space="0" w:color="auto"/>
          </w:divBdr>
        </w:div>
        <w:div w:id="1668053389">
          <w:marLeft w:val="0"/>
          <w:marRight w:val="0"/>
          <w:marTop w:val="0"/>
          <w:marBottom w:val="0"/>
          <w:divBdr>
            <w:top w:val="none" w:sz="0" w:space="0" w:color="auto"/>
            <w:left w:val="none" w:sz="0" w:space="0" w:color="auto"/>
            <w:bottom w:val="none" w:sz="0" w:space="0" w:color="auto"/>
            <w:right w:val="none" w:sz="0" w:space="0" w:color="auto"/>
          </w:divBdr>
        </w:div>
        <w:div w:id="1693262935">
          <w:marLeft w:val="0"/>
          <w:marRight w:val="0"/>
          <w:marTop w:val="0"/>
          <w:marBottom w:val="0"/>
          <w:divBdr>
            <w:top w:val="none" w:sz="0" w:space="0" w:color="auto"/>
            <w:left w:val="none" w:sz="0" w:space="0" w:color="auto"/>
            <w:bottom w:val="none" w:sz="0" w:space="0" w:color="auto"/>
            <w:right w:val="none" w:sz="0" w:space="0" w:color="auto"/>
          </w:divBdr>
        </w:div>
        <w:div w:id="1694259689">
          <w:marLeft w:val="0"/>
          <w:marRight w:val="0"/>
          <w:marTop w:val="0"/>
          <w:marBottom w:val="0"/>
          <w:divBdr>
            <w:top w:val="none" w:sz="0" w:space="0" w:color="auto"/>
            <w:left w:val="none" w:sz="0" w:space="0" w:color="auto"/>
            <w:bottom w:val="none" w:sz="0" w:space="0" w:color="auto"/>
            <w:right w:val="none" w:sz="0" w:space="0" w:color="auto"/>
          </w:divBdr>
        </w:div>
        <w:div w:id="1714767323">
          <w:marLeft w:val="0"/>
          <w:marRight w:val="0"/>
          <w:marTop w:val="0"/>
          <w:marBottom w:val="0"/>
          <w:divBdr>
            <w:top w:val="none" w:sz="0" w:space="0" w:color="auto"/>
            <w:left w:val="none" w:sz="0" w:space="0" w:color="auto"/>
            <w:bottom w:val="none" w:sz="0" w:space="0" w:color="auto"/>
            <w:right w:val="none" w:sz="0" w:space="0" w:color="auto"/>
          </w:divBdr>
        </w:div>
        <w:div w:id="1744796594">
          <w:marLeft w:val="0"/>
          <w:marRight w:val="0"/>
          <w:marTop w:val="0"/>
          <w:marBottom w:val="0"/>
          <w:divBdr>
            <w:top w:val="none" w:sz="0" w:space="0" w:color="auto"/>
            <w:left w:val="none" w:sz="0" w:space="0" w:color="auto"/>
            <w:bottom w:val="none" w:sz="0" w:space="0" w:color="auto"/>
            <w:right w:val="none" w:sz="0" w:space="0" w:color="auto"/>
          </w:divBdr>
        </w:div>
        <w:div w:id="1747342764">
          <w:marLeft w:val="0"/>
          <w:marRight w:val="0"/>
          <w:marTop w:val="0"/>
          <w:marBottom w:val="0"/>
          <w:divBdr>
            <w:top w:val="none" w:sz="0" w:space="0" w:color="auto"/>
            <w:left w:val="none" w:sz="0" w:space="0" w:color="auto"/>
            <w:bottom w:val="none" w:sz="0" w:space="0" w:color="auto"/>
            <w:right w:val="none" w:sz="0" w:space="0" w:color="auto"/>
          </w:divBdr>
        </w:div>
        <w:div w:id="1752584045">
          <w:marLeft w:val="0"/>
          <w:marRight w:val="0"/>
          <w:marTop w:val="0"/>
          <w:marBottom w:val="0"/>
          <w:divBdr>
            <w:top w:val="none" w:sz="0" w:space="0" w:color="auto"/>
            <w:left w:val="none" w:sz="0" w:space="0" w:color="auto"/>
            <w:bottom w:val="none" w:sz="0" w:space="0" w:color="auto"/>
            <w:right w:val="none" w:sz="0" w:space="0" w:color="auto"/>
          </w:divBdr>
        </w:div>
        <w:div w:id="1784304484">
          <w:marLeft w:val="0"/>
          <w:marRight w:val="0"/>
          <w:marTop w:val="0"/>
          <w:marBottom w:val="0"/>
          <w:divBdr>
            <w:top w:val="none" w:sz="0" w:space="0" w:color="auto"/>
            <w:left w:val="none" w:sz="0" w:space="0" w:color="auto"/>
            <w:bottom w:val="none" w:sz="0" w:space="0" w:color="auto"/>
            <w:right w:val="none" w:sz="0" w:space="0" w:color="auto"/>
          </w:divBdr>
        </w:div>
        <w:div w:id="1797679362">
          <w:marLeft w:val="0"/>
          <w:marRight w:val="0"/>
          <w:marTop w:val="0"/>
          <w:marBottom w:val="0"/>
          <w:divBdr>
            <w:top w:val="none" w:sz="0" w:space="0" w:color="auto"/>
            <w:left w:val="none" w:sz="0" w:space="0" w:color="auto"/>
            <w:bottom w:val="none" w:sz="0" w:space="0" w:color="auto"/>
            <w:right w:val="none" w:sz="0" w:space="0" w:color="auto"/>
          </w:divBdr>
        </w:div>
        <w:div w:id="1809278690">
          <w:marLeft w:val="0"/>
          <w:marRight w:val="0"/>
          <w:marTop w:val="0"/>
          <w:marBottom w:val="0"/>
          <w:divBdr>
            <w:top w:val="none" w:sz="0" w:space="0" w:color="auto"/>
            <w:left w:val="none" w:sz="0" w:space="0" w:color="auto"/>
            <w:bottom w:val="none" w:sz="0" w:space="0" w:color="auto"/>
            <w:right w:val="none" w:sz="0" w:space="0" w:color="auto"/>
          </w:divBdr>
        </w:div>
        <w:div w:id="1824156657">
          <w:marLeft w:val="0"/>
          <w:marRight w:val="0"/>
          <w:marTop w:val="0"/>
          <w:marBottom w:val="0"/>
          <w:divBdr>
            <w:top w:val="none" w:sz="0" w:space="0" w:color="auto"/>
            <w:left w:val="none" w:sz="0" w:space="0" w:color="auto"/>
            <w:bottom w:val="none" w:sz="0" w:space="0" w:color="auto"/>
            <w:right w:val="none" w:sz="0" w:space="0" w:color="auto"/>
          </w:divBdr>
        </w:div>
        <w:div w:id="1876190865">
          <w:marLeft w:val="0"/>
          <w:marRight w:val="0"/>
          <w:marTop w:val="0"/>
          <w:marBottom w:val="0"/>
          <w:divBdr>
            <w:top w:val="none" w:sz="0" w:space="0" w:color="auto"/>
            <w:left w:val="none" w:sz="0" w:space="0" w:color="auto"/>
            <w:bottom w:val="none" w:sz="0" w:space="0" w:color="auto"/>
            <w:right w:val="none" w:sz="0" w:space="0" w:color="auto"/>
          </w:divBdr>
        </w:div>
        <w:div w:id="1881093938">
          <w:marLeft w:val="0"/>
          <w:marRight w:val="0"/>
          <w:marTop w:val="0"/>
          <w:marBottom w:val="0"/>
          <w:divBdr>
            <w:top w:val="none" w:sz="0" w:space="0" w:color="auto"/>
            <w:left w:val="none" w:sz="0" w:space="0" w:color="auto"/>
            <w:bottom w:val="none" w:sz="0" w:space="0" w:color="auto"/>
            <w:right w:val="none" w:sz="0" w:space="0" w:color="auto"/>
          </w:divBdr>
        </w:div>
        <w:div w:id="1887598998">
          <w:marLeft w:val="0"/>
          <w:marRight w:val="0"/>
          <w:marTop w:val="0"/>
          <w:marBottom w:val="0"/>
          <w:divBdr>
            <w:top w:val="none" w:sz="0" w:space="0" w:color="auto"/>
            <w:left w:val="none" w:sz="0" w:space="0" w:color="auto"/>
            <w:bottom w:val="none" w:sz="0" w:space="0" w:color="auto"/>
            <w:right w:val="none" w:sz="0" w:space="0" w:color="auto"/>
          </w:divBdr>
        </w:div>
        <w:div w:id="1894539070">
          <w:marLeft w:val="0"/>
          <w:marRight w:val="0"/>
          <w:marTop w:val="0"/>
          <w:marBottom w:val="0"/>
          <w:divBdr>
            <w:top w:val="none" w:sz="0" w:space="0" w:color="auto"/>
            <w:left w:val="none" w:sz="0" w:space="0" w:color="auto"/>
            <w:bottom w:val="none" w:sz="0" w:space="0" w:color="auto"/>
            <w:right w:val="none" w:sz="0" w:space="0" w:color="auto"/>
          </w:divBdr>
        </w:div>
        <w:div w:id="1919975401">
          <w:marLeft w:val="0"/>
          <w:marRight w:val="0"/>
          <w:marTop w:val="0"/>
          <w:marBottom w:val="0"/>
          <w:divBdr>
            <w:top w:val="none" w:sz="0" w:space="0" w:color="auto"/>
            <w:left w:val="none" w:sz="0" w:space="0" w:color="auto"/>
            <w:bottom w:val="none" w:sz="0" w:space="0" w:color="auto"/>
            <w:right w:val="none" w:sz="0" w:space="0" w:color="auto"/>
          </w:divBdr>
        </w:div>
        <w:div w:id="1950240412">
          <w:marLeft w:val="0"/>
          <w:marRight w:val="0"/>
          <w:marTop w:val="0"/>
          <w:marBottom w:val="0"/>
          <w:divBdr>
            <w:top w:val="none" w:sz="0" w:space="0" w:color="auto"/>
            <w:left w:val="none" w:sz="0" w:space="0" w:color="auto"/>
            <w:bottom w:val="none" w:sz="0" w:space="0" w:color="auto"/>
            <w:right w:val="none" w:sz="0" w:space="0" w:color="auto"/>
          </w:divBdr>
        </w:div>
        <w:div w:id="1953899023">
          <w:marLeft w:val="0"/>
          <w:marRight w:val="0"/>
          <w:marTop w:val="0"/>
          <w:marBottom w:val="0"/>
          <w:divBdr>
            <w:top w:val="none" w:sz="0" w:space="0" w:color="auto"/>
            <w:left w:val="none" w:sz="0" w:space="0" w:color="auto"/>
            <w:bottom w:val="none" w:sz="0" w:space="0" w:color="auto"/>
            <w:right w:val="none" w:sz="0" w:space="0" w:color="auto"/>
          </w:divBdr>
        </w:div>
        <w:div w:id="1997682084">
          <w:marLeft w:val="0"/>
          <w:marRight w:val="0"/>
          <w:marTop w:val="0"/>
          <w:marBottom w:val="0"/>
          <w:divBdr>
            <w:top w:val="none" w:sz="0" w:space="0" w:color="auto"/>
            <w:left w:val="none" w:sz="0" w:space="0" w:color="auto"/>
            <w:bottom w:val="none" w:sz="0" w:space="0" w:color="auto"/>
            <w:right w:val="none" w:sz="0" w:space="0" w:color="auto"/>
          </w:divBdr>
        </w:div>
        <w:div w:id="2021929149">
          <w:marLeft w:val="0"/>
          <w:marRight w:val="0"/>
          <w:marTop w:val="0"/>
          <w:marBottom w:val="0"/>
          <w:divBdr>
            <w:top w:val="none" w:sz="0" w:space="0" w:color="auto"/>
            <w:left w:val="none" w:sz="0" w:space="0" w:color="auto"/>
            <w:bottom w:val="none" w:sz="0" w:space="0" w:color="auto"/>
            <w:right w:val="none" w:sz="0" w:space="0" w:color="auto"/>
          </w:divBdr>
        </w:div>
        <w:div w:id="2029136438">
          <w:marLeft w:val="0"/>
          <w:marRight w:val="0"/>
          <w:marTop w:val="0"/>
          <w:marBottom w:val="0"/>
          <w:divBdr>
            <w:top w:val="none" w:sz="0" w:space="0" w:color="auto"/>
            <w:left w:val="none" w:sz="0" w:space="0" w:color="auto"/>
            <w:bottom w:val="none" w:sz="0" w:space="0" w:color="auto"/>
            <w:right w:val="none" w:sz="0" w:space="0" w:color="auto"/>
          </w:divBdr>
        </w:div>
        <w:div w:id="2031687628">
          <w:marLeft w:val="0"/>
          <w:marRight w:val="0"/>
          <w:marTop w:val="0"/>
          <w:marBottom w:val="0"/>
          <w:divBdr>
            <w:top w:val="none" w:sz="0" w:space="0" w:color="auto"/>
            <w:left w:val="none" w:sz="0" w:space="0" w:color="auto"/>
            <w:bottom w:val="none" w:sz="0" w:space="0" w:color="auto"/>
            <w:right w:val="none" w:sz="0" w:space="0" w:color="auto"/>
          </w:divBdr>
        </w:div>
        <w:div w:id="2041512509">
          <w:marLeft w:val="0"/>
          <w:marRight w:val="0"/>
          <w:marTop w:val="0"/>
          <w:marBottom w:val="0"/>
          <w:divBdr>
            <w:top w:val="none" w:sz="0" w:space="0" w:color="auto"/>
            <w:left w:val="none" w:sz="0" w:space="0" w:color="auto"/>
            <w:bottom w:val="none" w:sz="0" w:space="0" w:color="auto"/>
            <w:right w:val="none" w:sz="0" w:space="0" w:color="auto"/>
          </w:divBdr>
        </w:div>
        <w:div w:id="2073457388">
          <w:marLeft w:val="0"/>
          <w:marRight w:val="0"/>
          <w:marTop w:val="0"/>
          <w:marBottom w:val="0"/>
          <w:divBdr>
            <w:top w:val="none" w:sz="0" w:space="0" w:color="auto"/>
            <w:left w:val="none" w:sz="0" w:space="0" w:color="auto"/>
            <w:bottom w:val="none" w:sz="0" w:space="0" w:color="auto"/>
            <w:right w:val="none" w:sz="0" w:space="0" w:color="auto"/>
          </w:divBdr>
        </w:div>
        <w:div w:id="2092000957">
          <w:marLeft w:val="0"/>
          <w:marRight w:val="0"/>
          <w:marTop w:val="0"/>
          <w:marBottom w:val="0"/>
          <w:divBdr>
            <w:top w:val="none" w:sz="0" w:space="0" w:color="auto"/>
            <w:left w:val="none" w:sz="0" w:space="0" w:color="auto"/>
            <w:bottom w:val="none" w:sz="0" w:space="0" w:color="auto"/>
            <w:right w:val="none" w:sz="0" w:space="0" w:color="auto"/>
          </w:divBdr>
        </w:div>
        <w:div w:id="2093890414">
          <w:marLeft w:val="0"/>
          <w:marRight w:val="0"/>
          <w:marTop w:val="0"/>
          <w:marBottom w:val="0"/>
          <w:divBdr>
            <w:top w:val="none" w:sz="0" w:space="0" w:color="auto"/>
            <w:left w:val="none" w:sz="0" w:space="0" w:color="auto"/>
            <w:bottom w:val="none" w:sz="0" w:space="0" w:color="auto"/>
            <w:right w:val="none" w:sz="0" w:space="0" w:color="auto"/>
          </w:divBdr>
        </w:div>
        <w:div w:id="2100904005">
          <w:marLeft w:val="0"/>
          <w:marRight w:val="0"/>
          <w:marTop w:val="0"/>
          <w:marBottom w:val="0"/>
          <w:divBdr>
            <w:top w:val="none" w:sz="0" w:space="0" w:color="auto"/>
            <w:left w:val="none" w:sz="0" w:space="0" w:color="auto"/>
            <w:bottom w:val="none" w:sz="0" w:space="0" w:color="auto"/>
            <w:right w:val="none" w:sz="0" w:space="0" w:color="auto"/>
          </w:divBdr>
        </w:div>
        <w:div w:id="2124575751">
          <w:marLeft w:val="0"/>
          <w:marRight w:val="0"/>
          <w:marTop w:val="0"/>
          <w:marBottom w:val="0"/>
          <w:divBdr>
            <w:top w:val="none" w:sz="0" w:space="0" w:color="auto"/>
            <w:left w:val="none" w:sz="0" w:space="0" w:color="auto"/>
            <w:bottom w:val="none" w:sz="0" w:space="0" w:color="auto"/>
            <w:right w:val="none" w:sz="0" w:space="0" w:color="auto"/>
          </w:divBdr>
        </w:div>
        <w:div w:id="2145150942">
          <w:marLeft w:val="0"/>
          <w:marRight w:val="0"/>
          <w:marTop w:val="0"/>
          <w:marBottom w:val="0"/>
          <w:divBdr>
            <w:top w:val="none" w:sz="0" w:space="0" w:color="auto"/>
            <w:left w:val="none" w:sz="0" w:space="0" w:color="auto"/>
            <w:bottom w:val="none" w:sz="0" w:space="0" w:color="auto"/>
            <w:right w:val="none" w:sz="0" w:space="0" w:color="auto"/>
          </w:divBdr>
        </w:div>
      </w:divsChild>
    </w:div>
    <w:div w:id="70547892">
      <w:bodyDiv w:val="1"/>
      <w:marLeft w:val="0"/>
      <w:marRight w:val="0"/>
      <w:marTop w:val="0"/>
      <w:marBottom w:val="0"/>
      <w:divBdr>
        <w:top w:val="none" w:sz="0" w:space="0" w:color="auto"/>
        <w:left w:val="none" w:sz="0" w:space="0" w:color="auto"/>
        <w:bottom w:val="none" w:sz="0" w:space="0" w:color="auto"/>
        <w:right w:val="none" w:sz="0" w:space="0" w:color="auto"/>
      </w:divBdr>
    </w:div>
    <w:div w:id="234629408">
      <w:bodyDiv w:val="1"/>
      <w:marLeft w:val="0"/>
      <w:marRight w:val="0"/>
      <w:marTop w:val="0"/>
      <w:marBottom w:val="0"/>
      <w:divBdr>
        <w:top w:val="none" w:sz="0" w:space="0" w:color="auto"/>
        <w:left w:val="none" w:sz="0" w:space="0" w:color="auto"/>
        <w:bottom w:val="none" w:sz="0" w:space="0" w:color="auto"/>
        <w:right w:val="none" w:sz="0" w:space="0" w:color="auto"/>
      </w:divBdr>
    </w:div>
    <w:div w:id="253056105">
      <w:bodyDiv w:val="1"/>
      <w:marLeft w:val="0"/>
      <w:marRight w:val="0"/>
      <w:marTop w:val="0"/>
      <w:marBottom w:val="0"/>
      <w:divBdr>
        <w:top w:val="none" w:sz="0" w:space="0" w:color="auto"/>
        <w:left w:val="none" w:sz="0" w:space="0" w:color="auto"/>
        <w:bottom w:val="none" w:sz="0" w:space="0" w:color="auto"/>
        <w:right w:val="none" w:sz="0" w:space="0" w:color="auto"/>
      </w:divBdr>
    </w:div>
    <w:div w:id="271934843">
      <w:bodyDiv w:val="1"/>
      <w:marLeft w:val="0"/>
      <w:marRight w:val="0"/>
      <w:marTop w:val="0"/>
      <w:marBottom w:val="0"/>
      <w:divBdr>
        <w:top w:val="none" w:sz="0" w:space="0" w:color="auto"/>
        <w:left w:val="none" w:sz="0" w:space="0" w:color="auto"/>
        <w:bottom w:val="none" w:sz="0" w:space="0" w:color="auto"/>
        <w:right w:val="none" w:sz="0" w:space="0" w:color="auto"/>
      </w:divBdr>
      <w:divsChild>
        <w:div w:id="1346252004">
          <w:marLeft w:val="0"/>
          <w:marRight w:val="0"/>
          <w:marTop w:val="0"/>
          <w:marBottom w:val="0"/>
          <w:divBdr>
            <w:top w:val="none" w:sz="0" w:space="0" w:color="auto"/>
            <w:left w:val="none" w:sz="0" w:space="0" w:color="auto"/>
            <w:bottom w:val="none" w:sz="0" w:space="0" w:color="auto"/>
            <w:right w:val="none" w:sz="0" w:space="0" w:color="auto"/>
          </w:divBdr>
        </w:div>
        <w:div w:id="861092701">
          <w:marLeft w:val="0"/>
          <w:marRight w:val="0"/>
          <w:marTop w:val="0"/>
          <w:marBottom w:val="0"/>
          <w:divBdr>
            <w:top w:val="none" w:sz="0" w:space="0" w:color="auto"/>
            <w:left w:val="none" w:sz="0" w:space="0" w:color="auto"/>
            <w:bottom w:val="none" w:sz="0" w:space="0" w:color="auto"/>
            <w:right w:val="none" w:sz="0" w:space="0" w:color="auto"/>
          </w:divBdr>
        </w:div>
        <w:div w:id="1767068523">
          <w:marLeft w:val="0"/>
          <w:marRight w:val="0"/>
          <w:marTop w:val="0"/>
          <w:marBottom w:val="0"/>
          <w:divBdr>
            <w:top w:val="none" w:sz="0" w:space="0" w:color="auto"/>
            <w:left w:val="none" w:sz="0" w:space="0" w:color="auto"/>
            <w:bottom w:val="none" w:sz="0" w:space="0" w:color="auto"/>
            <w:right w:val="none" w:sz="0" w:space="0" w:color="auto"/>
          </w:divBdr>
        </w:div>
        <w:div w:id="1456873148">
          <w:marLeft w:val="0"/>
          <w:marRight w:val="0"/>
          <w:marTop w:val="0"/>
          <w:marBottom w:val="0"/>
          <w:divBdr>
            <w:top w:val="none" w:sz="0" w:space="0" w:color="auto"/>
            <w:left w:val="none" w:sz="0" w:space="0" w:color="auto"/>
            <w:bottom w:val="none" w:sz="0" w:space="0" w:color="auto"/>
            <w:right w:val="none" w:sz="0" w:space="0" w:color="auto"/>
          </w:divBdr>
        </w:div>
      </w:divsChild>
    </w:div>
    <w:div w:id="284969574">
      <w:bodyDiv w:val="1"/>
      <w:marLeft w:val="0"/>
      <w:marRight w:val="0"/>
      <w:marTop w:val="0"/>
      <w:marBottom w:val="0"/>
      <w:divBdr>
        <w:top w:val="none" w:sz="0" w:space="0" w:color="auto"/>
        <w:left w:val="none" w:sz="0" w:space="0" w:color="auto"/>
        <w:bottom w:val="none" w:sz="0" w:space="0" w:color="auto"/>
        <w:right w:val="none" w:sz="0" w:space="0" w:color="auto"/>
      </w:divBdr>
    </w:div>
    <w:div w:id="315574950">
      <w:bodyDiv w:val="1"/>
      <w:marLeft w:val="0"/>
      <w:marRight w:val="0"/>
      <w:marTop w:val="0"/>
      <w:marBottom w:val="0"/>
      <w:divBdr>
        <w:top w:val="none" w:sz="0" w:space="0" w:color="auto"/>
        <w:left w:val="none" w:sz="0" w:space="0" w:color="auto"/>
        <w:bottom w:val="none" w:sz="0" w:space="0" w:color="auto"/>
        <w:right w:val="none" w:sz="0" w:space="0" w:color="auto"/>
      </w:divBdr>
    </w:div>
    <w:div w:id="322510958">
      <w:bodyDiv w:val="1"/>
      <w:marLeft w:val="0"/>
      <w:marRight w:val="0"/>
      <w:marTop w:val="0"/>
      <w:marBottom w:val="0"/>
      <w:divBdr>
        <w:top w:val="none" w:sz="0" w:space="0" w:color="auto"/>
        <w:left w:val="none" w:sz="0" w:space="0" w:color="auto"/>
        <w:bottom w:val="none" w:sz="0" w:space="0" w:color="auto"/>
        <w:right w:val="none" w:sz="0" w:space="0" w:color="auto"/>
      </w:divBdr>
      <w:divsChild>
        <w:div w:id="4407205">
          <w:marLeft w:val="0"/>
          <w:marRight w:val="0"/>
          <w:marTop w:val="0"/>
          <w:marBottom w:val="0"/>
          <w:divBdr>
            <w:top w:val="none" w:sz="0" w:space="0" w:color="auto"/>
            <w:left w:val="none" w:sz="0" w:space="0" w:color="auto"/>
            <w:bottom w:val="none" w:sz="0" w:space="0" w:color="auto"/>
            <w:right w:val="none" w:sz="0" w:space="0" w:color="auto"/>
          </w:divBdr>
        </w:div>
        <w:div w:id="88089222">
          <w:marLeft w:val="0"/>
          <w:marRight w:val="0"/>
          <w:marTop w:val="0"/>
          <w:marBottom w:val="0"/>
          <w:divBdr>
            <w:top w:val="none" w:sz="0" w:space="0" w:color="auto"/>
            <w:left w:val="none" w:sz="0" w:space="0" w:color="auto"/>
            <w:bottom w:val="none" w:sz="0" w:space="0" w:color="auto"/>
            <w:right w:val="none" w:sz="0" w:space="0" w:color="auto"/>
          </w:divBdr>
        </w:div>
        <w:div w:id="102504856">
          <w:marLeft w:val="0"/>
          <w:marRight w:val="0"/>
          <w:marTop w:val="0"/>
          <w:marBottom w:val="0"/>
          <w:divBdr>
            <w:top w:val="none" w:sz="0" w:space="0" w:color="auto"/>
            <w:left w:val="none" w:sz="0" w:space="0" w:color="auto"/>
            <w:bottom w:val="none" w:sz="0" w:space="0" w:color="auto"/>
            <w:right w:val="none" w:sz="0" w:space="0" w:color="auto"/>
          </w:divBdr>
        </w:div>
        <w:div w:id="150099522">
          <w:marLeft w:val="0"/>
          <w:marRight w:val="0"/>
          <w:marTop w:val="0"/>
          <w:marBottom w:val="0"/>
          <w:divBdr>
            <w:top w:val="none" w:sz="0" w:space="0" w:color="auto"/>
            <w:left w:val="none" w:sz="0" w:space="0" w:color="auto"/>
            <w:bottom w:val="none" w:sz="0" w:space="0" w:color="auto"/>
            <w:right w:val="none" w:sz="0" w:space="0" w:color="auto"/>
          </w:divBdr>
        </w:div>
        <w:div w:id="155996454">
          <w:marLeft w:val="0"/>
          <w:marRight w:val="0"/>
          <w:marTop w:val="0"/>
          <w:marBottom w:val="0"/>
          <w:divBdr>
            <w:top w:val="none" w:sz="0" w:space="0" w:color="auto"/>
            <w:left w:val="none" w:sz="0" w:space="0" w:color="auto"/>
            <w:bottom w:val="none" w:sz="0" w:space="0" w:color="auto"/>
            <w:right w:val="none" w:sz="0" w:space="0" w:color="auto"/>
          </w:divBdr>
        </w:div>
        <w:div w:id="204610550">
          <w:marLeft w:val="0"/>
          <w:marRight w:val="0"/>
          <w:marTop w:val="0"/>
          <w:marBottom w:val="0"/>
          <w:divBdr>
            <w:top w:val="none" w:sz="0" w:space="0" w:color="auto"/>
            <w:left w:val="none" w:sz="0" w:space="0" w:color="auto"/>
            <w:bottom w:val="none" w:sz="0" w:space="0" w:color="auto"/>
            <w:right w:val="none" w:sz="0" w:space="0" w:color="auto"/>
          </w:divBdr>
        </w:div>
        <w:div w:id="252206181">
          <w:marLeft w:val="0"/>
          <w:marRight w:val="0"/>
          <w:marTop w:val="0"/>
          <w:marBottom w:val="0"/>
          <w:divBdr>
            <w:top w:val="none" w:sz="0" w:space="0" w:color="auto"/>
            <w:left w:val="none" w:sz="0" w:space="0" w:color="auto"/>
            <w:bottom w:val="none" w:sz="0" w:space="0" w:color="auto"/>
            <w:right w:val="none" w:sz="0" w:space="0" w:color="auto"/>
          </w:divBdr>
        </w:div>
        <w:div w:id="252859918">
          <w:marLeft w:val="0"/>
          <w:marRight w:val="0"/>
          <w:marTop w:val="0"/>
          <w:marBottom w:val="0"/>
          <w:divBdr>
            <w:top w:val="none" w:sz="0" w:space="0" w:color="auto"/>
            <w:left w:val="none" w:sz="0" w:space="0" w:color="auto"/>
            <w:bottom w:val="none" w:sz="0" w:space="0" w:color="auto"/>
            <w:right w:val="none" w:sz="0" w:space="0" w:color="auto"/>
          </w:divBdr>
        </w:div>
        <w:div w:id="287665515">
          <w:marLeft w:val="0"/>
          <w:marRight w:val="0"/>
          <w:marTop w:val="0"/>
          <w:marBottom w:val="0"/>
          <w:divBdr>
            <w:top w:val="none" w:sz="0" w:space="0" w:color="auto"/>
            <w:left w:val="none" w:sz="0" w:space="0" w:color="auto"/>
            <w:bottom w:val="none" w:sz="0" w:space="0" w:color="auto"/>
            <w:right w:val="none" w:sz="0" w:space="0" w:color="auto"/>
          </w:divBdr>
        </w:div>
        <w:div w:id="342124317">
          <w:marLeft w:val="0"/>
          <w:marRight w:val="0"/>
          <w:marTop w:val="0"/>
          <w:marBottom w:val="0"/>
          <w:divBdr>
            <w:top w:val="none" w:sz="0" w:space="0" w:color="auto"/>
            <w:left w:val="none" w:sz="0" w:space="0" w:color="auto"/>
            <w:bottom w:val="none" w:sz="0" w:space="0" w:color="auto"/>
            <w:right w:val="none" w:sz="0" w:space="0" w:color="auto"/>
          </w:divBdr>
        </w:div>
        <w:div w:id="350230881">
          <w:marLeft w:val="0"/>
          <w:marRight w:val="0"/>
          <w:marTop w:val="0"/>
          <w:marBottom w:val="0"/>
          <w:divBdr>
            <w:top w:val="none" w:sz="0" w:space="0" w:color="auto"/>
            <w:left w:val="none" w:sz="0" w:space="0" w:color="auto"/>
            <w:bottom w:val="none" w:sz="0" w:space="0" w:color="auto"/>
            <w:right w:val="none" w:sz="0" w:space="0" w:color="auto"/>
          </w:divBdr>
        </w:div>
        <w:div w:id="410469548">
          <w:marLeft w:val="0"/>
          <w:marRight w:val="0"/>
          <w:marTop w:val="0"/>
          <w:marBottom w:val="0"/>
          <w:divBdr>
            <w:top w:val="none" w:sz="0" w:space="0" w:color="auto"/>
            <w:left w:val="none" w:sz="0" w:space="0" w:color="auto"/>
            <w:bottom w:val="none" w:sz="0" w:space="0" w:color="auto"/>
            <w:right w:val="none" w:sz="0" w:space="0" w:color="auto"/>
          </w:divBdr>
        </w:div>
        <w:div w:id="446124878">
          <w:marLeft w:val="0"/>
          <w:marRight w:val="0"/>
          <w:marTop w:val="0"/>
          <w:marBottom w:val="0"/>
          <w:divBdr>
            <w:top w:val="none" w:sz="0" w:space="0" w:color="auto"/>
            <w:left w:val="none" w:sz="0" w:space="0" w:color="auto"/>
            <w:bottom w:val="none" w:sz="0" w:space="0" w:color="auto"/>
            <w:right w:val="none" w:sz="0" w:space="0" w:color="auto"/>
          </w:divBdr>
        </w:div>
        <w:div w:id="461846519">
          <w:marLeft w:val="0"/>
          <w:marRight w:val="0"/>
          <w:marTop w:val="0"/>
          <w:marBottom w:val="0"/>
          <w:divBdr>
            <w:top w:val="none" w:sz="0" w:space="0" w:color="auto"/>
            <w:left w:val="none" w:sz="0" w:space="0" w:color="auto"/>
            <w:bottom w:val="none" w:sz="0" w:space="0" w:color="auto"/>
            <w:right w:val="none" w:sz="0" w:space="0" w:color="auto"/>
          </w:divBdr>
        </w:div>
        <w:div w:id="511144655">
          <w:marLeft w:val="0"/>
          <w:marRight w:val="0"/>
          <w:marTop w:val="0"/>
          <w:marBottom w:val="0"/>
          <w:divBdr>
            <w:top w:val="none" w:sz="0" w:space="0" w:color="auto"/>
            <w:left w:val="none" w:sz="0" w:space="0" w:color="auto"/>
            <w:bottom w:val="none" w:sz="0" w:space="0" w:color="auto"/>
            <w:right w:val="none" w:sz="0" w:space="0" w:color="auto"/>
          </w:divBdr>
        </w:div>
        <w:div w:id="553010343">
          <w:marLeft w:val="0"/>
          <w:marRight w:val="0"/>
          <w:marTop w:val="0"/>
          <w:marBottom w:val="0"/>
          <w:divBdr>
            <w:top w:val="none" w:sz="0" w:space="0" w:color="auto"/>
            <w:left w:val="none" w:sz="0" w:space="0" w:color="auto"/>
            <w:bottom w:val="none" w:sz="0" w:space="0" w:color="auto"/>
            <w:right w:val="none" w:sz="0" w:space="0" w:color="auto"/>
          </w:divBdr>
        </w:div>
        <w:div w:id="565147543">
          <w:marLeft w:val="0"/>
          <w:marRight w:val="0"/>
          <w:marTop w:val="0"/>
          <w:marBottom w:val="0"/>
          <w:divBdr>
            <w:top w:val="none" w:sz="0" w:space="0" w:color="auto"/>
            <w:left w:val="none" w:sz="0" w:space="0" w:color="auto"/>
            <w:bottom w:val="none" w:sz="0" w:space="0" w:color="auto"/>
            <w:right w:val="none" w:sz="0" w:space="0" w:color="auto"/>
          </w:divBdr>
        </w:div>
        <w:div w:id="590235617">
          <w:marLeft w:val="0"/>
          <w:marRight w:val="0"/>
          <w:marTop w:val="0"/>
          <w:marBottom w:val="0"/>
          <w:divBdr>
            <w:top w:val="none" w:sz="0" w:space="0" w:color="auto"/>
            <w:left w:val="none" w:sz="0" w:space="0" w:color="auto"/>
            <w:bottom w:val="none" w:sz="0" w:space="0" w:color="auto"/>
            <w:right w:val="none" w:sz="0" w:space="0" w:color="auto"/>
          </w:divBdr>
        </w:div>
        <w:div w:id="590432447">
          <w:marLeft w:val="0"/>
          <w:marRight w:val="0"/>
          <w:marTop w:val="0"/>
          <w:marBottom w:val="0"/>
          <w:divBdr>
            <w:top w:val="none" w:sz="0" w:space="0" w:color="auto"/>
            <w:left w:val="none" w:sz="0" w:space="0" w:color="auto"/>
            <w:bottom w:val="none" w:sz="0" w:space="0" w:color="auto"/>
            <w:right w:val="none" w:sz="0" w:space="0" w:color="auto"/>
          </w:divBdr>
        </w:div>
        <w:div w:id="613756707">
          <w:marLeft w:val="0"/>
          <w:marRight w:val="0"/>
          <w:marTop w:val="0"/>
          <w:marBottom w:val="0"/>
          <w:divBdr>
            <w:top w:val="none" w:sz="0" w:space="0" w:color="auto"/>
            <w:left w:val="none" w:sz="0" w:space="0" w:color="auto"/>
            <w:bottom w:val="none" w:sz="0" w:space="0" w:color="auto"/>
            <w:right w:val="none" w:sz="0" w:space="0" w:color="auto"/>
          </w:divBdr>
        </w:div>
        <w:div w:id="625816214">
          <w:marLeft w:val="0"/>
          <w:marRight w:val="0"/>
          <w:marTop w:val="0"/>
          <w:marBottom w:val="0"/>
          <w:divBdr>
            <w:top w:val="none" w:sz="0" w:space="0" w:color="auto"/>
            <w:left w:val="none" w:sz="0" w:space="0" w:color="auto"/>
            <w:bottom w:val="none" w:sz="0" w:space="0" w:color="auto"/>
            <w:right w:val="none" w:sz="0" w:space="0" w:color="auto"/>
          </w:divBdr>
        </w:div>
        <w:div w:id="646013440">
          <w:marLeft w:val="0"/>
          <w:marRight w:val="0"/>
          <w:marTop w:val="0"/>
          <w:marBottom w:val="0"/>
          <w:divBdr>
            <w:top w:val="none" w:sz="0" w:space="0" w:color="auto"/>
            <w:left w:val="none" w:sz="0" w:space="0" w:color="auto"/>
            <w:bottom w:val="none" w:sz="0" w:space="0" w:color="auto"/>
            <w:right w:val="none" w:sz="0" w:space="0" w:color="auto"/>
          </w:divBdr>
        </w:div>
        <w:div w:id="680474315">
          <w:marLeft w:val="0"/>
          <w:marRight w:val="0"/>
          <w:marTop w:val="0"/>
          <w:marBottom w:val="0"/>
          <w:divBdr>
            <w:top w:val="none" w:sz="0" w:space="0" w:color="auto"/>
            <w:left w:val="none" w:sz="0" w:space="0" w:color="auto"/>
            <w:bottom w:val="none" w:sz="0" w:space="0" w:color="auto"/>
            <w:right w:val="none" w:sz="0" w:space="0" w:color="auto"/>
          </w:divBdr>
        </w:div>
        <w:div w:id="704719710">
          <w:marLeft w:val="0"/>
          <w:marRight w:val="0"/>
          <w:marTop w:val="0"/>
          <w:marBottom w:val="0"/>
          <w:divBdr>
            <w:top w:val="none" w:sz="0" w:space="0" w:color="auto"/>
            <w:left w:val="none" w:sz="0" w:space="0" w:color="auto"/>
            <w:bottom w:val="none" w:sz="0" w:space="0" w:color="auto"/>
            <w:right w:val="none" w:sz="0" w:space="0" w:color="auto"/>
          </w:divBdr>
        </w:div>
        <w:div w:id="723337651">
          <w:marLeft w:val="0"/>
          <w:marRight w:val="0"/>
          <w:marTop w:val="0"/>
          <w:marBottom w:val="0"/>
          <w:divBdr>
            <w:top w:val="none" w:sz="0" w:space="0" w:color="auto"/>
            <w:left w:val="none" w:sz="0" w:space="0" w:color="auto"/>
            <w:bottom w:val="none" w:sz="0" w:space="0" w:color="auto"/>
            <w:right w:val="none" w:sz="0" w:space="0" w:color="auto"/>
          </w:divBdr>
        </w:div>
        <w:div w:id="728766069">
          <w:marLeft w:val="0"/>
          <w:marRight w:val="0"/>
          <w:marTop w:val="0"/>
          <w:marBottom w:val="0"/>
          <w:divBdr>
            <w:top w:val="none" w:sz="0" w:space="0" w:color="auto"/>
            <w:left w:val="none" w:sz="0" w:space="0" w:color="auto"/>
            <w:bottom w:val="none" w:sz="0" w:space="0" w:color="auto"/>
            <w:right w:val="none" w:sz="0" w:space="0" w:color="auto"/>
          </w:divBdr>
        </w:div>
        <w:div w:id="748237207">
          <w:marLeft w:val="0"/>
          <w:marRight w:val="0"/>
          <w:marTop w:val="0"/>
          <w:marBottom w:val="0"/>
          <w:divBdr>
            <w:top w:val="none" w:sz="0" w:space="0" w:color="auto"/>
            <w:left w:val="none" w:sz="0" w:space="0" w:color="auto"/>
            <w:bottom w:val="none" w:sz="0" w:space="0" w:color="auto"/>
            <w:right w:val="none" w:sz="0" w:space="0" w:color="auto"/>
          </w:divBdr>
        </w:div>
        <w:div w:id="764687404">
          <w:marLeft w:val="0"/>
          <w:marRight w:val="0"/>
          <w:marTop w:val="0"/>
          <w:marBottom w:val="0"/>
          <w:divBdr>
            <w:top w:val="none" w:sz="0" w:space="0" w:color="auto"/>
            <w:left w:val="none" w:sz="0" w:space="0" w:color="auto"/>
            <w:bottom w:val="none" w:sz="0" w:space="0" w:color="auto"/>
            <w:right w:val="none" w:sz="0" w:space="0" w:color="auto"/>
          </w:divBdr>
        </w:div>
        <w:div w:id="842283627">
          <w:marLeft w:val="0"/>
          <w:marRight w:val="0"/>
          <w:marTop w:val="0"/>
          <w:marBottom w:val="0"/>
          <w:divBdr>
            <w:top w:val="none" w:sz="0" w:space="0" w:color="auto"/>
            <w:left w:val="none" w:sz="0" w:space="0" w:color="auto"/>
            <w:bottom w:val="none" w:sz="0" w:space="0" w:color="auto"/>
            <w:right w:val="none" w:sz="0" w:space="0" w:color="auto"/>
          </w:divBdr>
        </w:div>
        <w:div w:id="849216740">
          <w:marLeft w:val="0"/>
          <w:marRight w:val="0"/>
          <w:marTop w:val="0"/>
          <w:marBottom w:val="0"/>
          <w:divBdr>
            <w:top w:val="none" w:sz="0" w:space="0" w:color="auto"/>
            <w:left w:val="none" w:sz="0" w:space="0" w:color="auto"/>
            <w:bottom w:val="none" w:sz="0" w:space="0" w:color="auto"/>
            <w:right w:val="none" w:sz="0" w:space="0" w:color="auto"/>
          </w:divBdr>
        </w:div>
        <w:div w:id="860625696">
          <w:marLeft w:val="0"/>
          <w:marRight w:val="0"/>
          <w:marTop w:val="0"/>
          <w:marBottom w:val="0"/>
          <w:divBdr>
            <w:top w:val="none" w:sz="0" w:space="0" w:color="auto"/>
            <w:left w:val="none" w:sz="0" w:space="0" w:color="auto"/>
            <w:bottom w:val="none" w:sz="0" w:space="0" w:color="auto"/>
            <w:right w:val="none" w:sz="0" w:space="0" w:color="auto"/>
          </w:divBdr>
        </w:div>
        <w:div w:id="861091197">
          <w:marLeft w:val="0"/>
          <w:marRight w:val="0"/>
          <w:marTop w:val="0"/>
          <w:marBottom w:val="0"/>
          <w:divBdr>
            <w:top w:val="none" w:sz="0" w:space="0" w:color="auto"/>
            <w:left w:val="none" w:sz="0" w:space="0" w:color="auto"/>
            <w:bottom w:val="none" w:sz="0" w:space="0" w:color="auto"/>
            <w:right w:val="none" w:sz="0" w:space="0" w:color="auto"/>
          </w:divBdr>
        </w:div>
        <w:div w:id="879899032">
          <w:marLeft w:val="0"/>
          <w:marRight w:val="0"/>
          <w:marTop w:val="0"/>
          <w:marBottom w:val="0"/>
          <w:divBdr>
            <w:top w:val="none" w:sz="0" w:space="0" w:color="auto"/>
            <w:left w:val="none" w:sz="0" w:space="0" w:color="auto"/>
            <w:bottom w:val="none" w:sz="0" w:space="0" w:color="auto"/>
            <w:right w:val="none" w:sz="0" w:space="0" w:color="auto"/>
          </w:divBdr>
        </w:div>
        <w:div w:id="885797183">
          <w:marLeft w:val="0"/>
          <w:marRight w:val="0"/>
          <w:marTop w:val="0"/>
          <w:marBottom w:val="0"/>
          <w:divBdr>
            <w:top w:val="none" w:sz="0" w:space="0" w:color="auto"/>
            <w:left w:val="none" w:sz="0" w:space="0" w:color="auto"/>
            <w:bottom w:val="none" w:sz="0" w:space="0" w:color="auto"/>
            <w:right w:val="none" w:sz="0" w:space="0" w:color="auto"/>
          </w:divBdr>
        </w:div>
        <w:div w:id="890579087">
          <w:marLeft w:val="0"/>
          <w:marRight w:val="0"/>
          <w:marTop w:val="0"/>
          <w:marBottom w:val="0"/>
          <w:divBdr>
            <w:top w:val="none" w:sz="0" w:space="0" w:color="auto"/>
            <w:left w:val="none" w:sz="0" w:space="0" w:color="auto"/>
            <w:bottom w:val="none" w:sz="0" w:space="0" w:color="auto"/>
            <w:right w:val="none" w:sz="0" w:space="0" w:color="auto"/>
          </w:divBdr>
        </w:div>
        <w:div w:id="994451481">
          <w:marLeft w:val="0"/>
          <w:marRight w:val="0"/>
          <w:marTop w:val="0"/>
          <w:marBottom w:val="0"/>
          <w:divBdr>
            <w:top w:val="none" w:sz="0" w:space="0" w:color="auto"/>
            <w:left w:val="none" w:sz="0" w:space="0" w:color="auto"/>
            <w:bottom w:val="none" w:sz="0" w:space="0" w:color="auto"/>
            <w:right w:val="none" w:sz="0" w:space="0" w:color="auto"/>
          </w:divBdr>
        </w:div>
        <w:div w:id="999849655">
          <w:marLeft w:val="0"/>
          <w:marRight w:val="0"/>
          <w:marTop w:val="0"/>
          <w:marBottom w:val="0"/>
          <w:divBdr>
            <w:top w:val="none" w:sz="0" w:space="0" w:color="auto"/>
            <w:left w:val="none" w:sz="0" w:space="0" w:color="auto"/>
            <w:bottom w:val="none" w:sz="0" w:space="0" w:color="auto"/>
            <w:right w:val="none" w:sz="0" w:space="0" w:color="auto"/>
          </w:divBdr>
        </w:div>
        <w:div w:id="1043748373">
          <w:marLeft w:val="0"/>
          <w:marRight w:val="0"/>
          <w:marTop w:val="0"/>
          <w:marBottom w:val="0"/>
          <w:divBdr>
            <w:top w:val="none" w:sz="0" w:space="0" w:color="auto"/>
            <w:left w:val="none" w:sz="0" w:space="0" w:color="auto"/>
            <w:bottom w:val="none" w:sz="0" w:space="0" w:color="auto"/>
            <w:right w:val="none" w:sz="0" w:space="0" w:color="auto"/>
          </w:divBdr>
        </w:div>
        <w:div w:id="1061635519">
          <w:marLeft w:val="0"/>
          <w:marRight w:val="0"/>
          <w:marTop w:val="0"/>
          <w:marBottom w:val="0"/>
          <w:divBdr>
            <w:top w:val="none" w:sz="0" w:space="0" w:color="auto"/>
            <w:left w:val="none" w:sz="0" w:space="0" w:color="auto"/>
            <w:bottom w:val="none" w:sz="0" w:space="0" w:color="auto"/>
            <w:right w:val="none" w:sz="0" w:space="0" w:color="auto"/>
          </w:divBdr>
        </w:div>
        <w:div w:id="1063062161">
          <w:marLeft w:val="0"/>
          <w:marRight w:val="0"/>
          <w:marTop w:val="0"/>
          <w:marBottom w:val="0"/>
          <w:divBdr>
            <w:top w:val="none" w:sz="0" w:space="0" w:color="auto"/>
            <w:left w:val="none" w:sz="0" w:space="0" w:color="auto"/>
            <w:bottom w:val="none" w:sz="0" w:space="0" w:color="auto"/>
            <w:right w:val="none" w:sz="0" w:space="0" w:color="auto"/>
          </w:divBdr>
        </w:div>
        <w:div w:id="1065685540">
          <w:marLeft w:val="0"/>
          <w:marRight w:val="0"/>
          <w:marTop w:val="0"/>
          <w:marBottom w:val="0"/>
          <w:divBdr>
            <w:top w:val="none" w:sz="0" w:space="0" w:color="auto"/>
            <w:left w:val="none" w:sz="0" w:space="0" w:color="auto"/>
            <w:bottom w:val="none" w:sz="0" w:space="0" w:color="auto"/>
            <w:right w:val="none" w:sz="0" w:space="0" w:color="auto"/>
          </w:divBdr>
        </w:div>
        <w:div w:id="1100833875">
          <w:marLeft w:val="0"/>
          <w:marRight w:val="0"/>
          <w:marTop w:val="0"/>
          <w:marBottom w:val="0"/>
          <w:divBdr>
            <w:top w:val="none" w:sz="0" w:space="0" w:color="auto"/>
            <w:left w:val="none" w:sz="0" w:space="0" w:color="auto"/>
            <w:bottom w:val="none" w:sz="0" w:space="0" w:color="auto"/>
            <w:right w:val="none" w:sz="0" w:space="0" w:color="auto"/>
          </w:divBdr>
        </w:div>
        <w:div w:id="1105537520">
          <w:marLeft w:val="0"/>
          <w:marRight w:val="0"/>
          <w:marTop w:val="0"/>
          <w:marBottom w:val="0"/>
          <w:divBdr>
            <w:top w:val="none" w:sz="0" w:space="0" w:color="auto"/>
            <w:left w:val="none" w:sz="0" w:space="0" w:color="auto"/>
            <w:bottom w:val="none" w:sz="0" w:space="0" w:color="auto"/>
            <w:right w:val="none" w:sz="0" w:space="0" w:color="auto"/>
          </w:divBdr>
        </w:div>
        <w:div w:id="1183087969">
          <w:marLeft w:val="0"/>
          <w:marRight w:val="0"/>
          <w:marTop w:val="0"/>
          <w:marBottom w:val="0"/>
          <w:divBdr>
            <w:top w:val="none" w:sz="0" w:space="0" w:color="auto"/>
            <w:left w:val="none" w:sz="0" w:space="0" w:color="auto"/>
            <w:bottom w:val="none" w:sz="0" w:space="0" w:color="auto"/>
            <w:right w:val="none" w:sz="0" w:space="0" w:color="auto"/>
          </w:divBdr>
        </w:div>
        <w:div w:id="1194919616">
          <w:marLeft w:val="0"/>
          <w:marRight w:val="0"/>
          <w:marTop w:val="0"/>
          <w:marBottom w:val="0"/>
          <w:divBdr>
            <w:top w:val="none" w:sz="0" w:space="0" w:color="auto"/>
            <w:left w:val="none" w:sz="0" w:space="0" w:color="auto"/>
            <w:bottom w:val="none" w:sz="0" w:space="0" w:color="auto"/>
            <w:right w:val="none" w:sz="0" w:space="0" w:color="auto"/>
          </w:divBdr>
        </w:div>
        <w:div w:id="1202742069">
          <w:marLeft w:val="0"/>
          <w:marRight w:val="0"/>
          <w:marTop w:val="0"/>
          <w:marBottom w:val="0"/>
          <w:divBdr>
            <w:top w:val="none" w:sz="0" w:space="0" w:color="auto"/>
            <w:left w:val="none" w:sz="0" w:space="0" w:color="auto"/>
            <w:bottom w:val="none" w:sz="0" w:space="0" w:color="auto"/>
            <w:right w:val="none" w:sz="0" w:space="0" w:color="auto"/>
          </w:divBdr>
        </w:div>
        <w:div w:id="1217203168">
          <w:marLeft w:val="0"/>
          <w:marRight w:val="0"/>
          <w:marTop w:val="0"/>
          <w:marBottom w:val="0"/>
          <w:divBdr>
            <w:top w:val="none" w:sz="0" w:space="0" w:color="auto"/>
            <w:left w:val="none" w:sz="0" w:space="0" w:color="auto"/>
            <w:bottom w:val="none" w:sz="0" w:space="0" w:color="auto"/>
            <w:right w:val="none" w:sz="0" w:space="0" w:color="auto"/>
          </w:divBdr>
        </w:div>
        <w:div w:id="1274634283">
          <w:marLeft w:val="0"/>
          <w:marRight w:val="0"/>
          <w:marTop w:val="0"/>
          <w:marBottom w:val="0"/>
          <w:divBdr>
            <w:top w:val="none" w:sz="0" w:space="0" w:color="auto"/>
            <w:left w:val="none" w:sz="0" w:space="0" w:color="auto"/>
            <w:bottom w:val="none" w:sz="0" w:space="0" w:color="auto"/>
            <w:right w:val="none" w:sz="0" w:space="0" w:color="auto"/>
          </w:divBdr>
          <w:divsChild>
            <w:div w:id="306325757">
              <w:marLeft w:val="0"/>
              <w:marRight w:val="0"/>
              <w:marTop w:val="0"/>
              <w:marBottom w:val="0"/>
              <w:divBdr>
                <w:top w:val="none" w:sz="0" w:space="0" w:color="auto"/>
                <w:left w:val="none" w:sz="0" w:space="0" w:color="auto"/>
                <w:bottom w:val="none" w:sz="0" w:space="0" w:color="auto"/>
                <w:right w:val="none" w:sz="0" w:space="0" w:color="auto"/>
              </w:divBdr>
            </w:div>
            <w:div w:id="1193880017">
              <w:marLeft w:val="0"/>
              <w:marRight w:val="0"/>
              <w:marTop w:val="0"/>
              <w:marBottom w:val="0"/>
              <w:divBdr>
                <w:top w:val="none" w:sz="0" w:space="0" w:color="auto"/>
                <w:left w:val="none" w:sz="0" w:space="0" w:color="auto"/>
                <w:bottom w:val="none" w:sz="0" w:space="0" w:color="auto"/>
                <w:right w:val="none" w:sz="0" w:space="0" w:color="auto"/>
              </w:divBdr>
            </w:div>
            <w:div w:id="1369260651">
              <w:marLeft w:val="0"/>
              <w:marRight w:val="0"/>
              <w:marTop w:val="0"/>
              <w:marBottom w:val="0"/>
              <w:divBdr>
                <w:top w:val="none" w:sz="0" w:space="0" w:color="auto"/>
                <w:left w:val="none" w:sz="0" w:space="0" w:color="auto"/>
                <w:bottom w:val="none" w:sz="0" w:space="0" w:color="auto"/>
                <w:right w:val="none" w:sz="0" w:space="0" w:color="auto"/>
              </w:divBdr>
            </w:div>
            <w:div w:id="1827893571">
              <w:marLeft w:val="0"/>
              <w:marRight w:val="0"/>
              <w:marTop w:val="0"/>
              <w:marBottom w:val="0"/>
              <w:divBdr>
                <w:top w:val="none" w:sz="0" w:space="0" w:color="auto"/>
                <w:left w:val="none" w:sz="0" w:space="0" w:color="auto"/>
                <w:bottom w:val="none" w:sz="0" w:space="0" w:color="auto"/>
                <w:right w:val="none" w:sz="0" w:space="0" w:color="auto"/>
              </w:divBdr>
            </w:div>
            <w:div w:id="2121534697">
              <w:marLeft w:val="0"/>
              <w:marRight w:val="0"/>
              <w:marTop w:val="0"/>
              <w:marBottom w:val="0"/>
              <w:divBdr>
                <w:top w:val="none" w:sz="0" w:space="0" w:color="auto"/>
                <w:left w:val="none" w:sz="0" w:space="0" w:color="auto"/>
                <w:bottom w:val="none" w:sz="0" w:space="0" w:color="auto"/>
                <w:right w:val="none" w:sz="0" w:space="0" w:color="auto"/>
              </w:divBdr>
            </w:div>
          </w:divsChild>
        </w:div>
        <w:div w:id="1274938183">
          <w:marLeft w:val="0"/>
          <w:marRight w:val="0"/>
          <w:marTop w:val="0"/>
          <w:marBottom w:val="0"/>
          <w:divBdr>
            <w:top w:val="none" w:sz="0" w:space="0" w:color="auto"/>
            <w:left w:val="none" w:sz="0" w:space="0" w:color="auto"/>
            <w:bottom w:val="none" w:sz="0" w:space="0" w:color="auto"/>
            <w:right w:val="none" w:sz="0" w:space="0" w:color="auto"/>
          </w:divBdr>
        </w:div>
        <w:div w:id="1302421699">
          <w:marLeft w:val="0"/>
          <w:marRight w:val="0"/>
          <w:marTop w:val="0"/>
          <w:marBottom w:val="0"/>
          <w:divBdr>
            <w:top w:val="none" w:sz="0" w:space="0" w:color="auto"/>
            <w:left w:val="none" w:sz="0" w:space="0" w:color="auto"/>
            <w:bottom w:val="none" w:sz="0" w:space="0" w:color="auto"/>
            <w:right w:val="none" w:sz="0" w:space="0" w:color="auto"/>
          </w:divBdr>
        </w:div>
        <w:div w:id="1310400019">
          <w:marLeft w:val="0"/>
          <w:marRight w:val="0"/>
          <w:marTop w:val="0"/>
          <w:marBottom w:val="0"/>
          <w:divBdr>
            <w:top w:val="none" w:sz="0" w:space="0" w:color="auto"/>
            <w:left w:val="none" w:sz="0" w:space="0" w:color="auto"/>
            <w:bottom w:val="none" w:sz="0" w:space="0" w:color="auto"/>
            <w:right w:val="none" w:sz="0" w:space="0" w:color="auto"/>
          </w:divBdr>
        </w:div>
        <w:div w:id="1315600416">
          <w:marLeft w:val="0"/>
          <w:marRight w:val="0"/>
          <w:marTop w:val="0"/>
          <w:marBottom w:val="0"/>
          <w:divBdr>
            <w:top w:val="none" w:sz="0" w:space="0" w:color="auto"/>
            <w:left w:val="none" w:sz="0" w:space="0" w:color="auto"/>
            <w:bottom w:val="none" w:sz="0" w:space="0" w:color="auto"/>
            <w:right w:val="none" w:sz="0" w:space="0" w:color="auto"/>
          </w:divBdr>
        </w:div>
        <w:div w:id="1317152369">
          <w:marLeft w:val="0"/>
          <w:marRight w:val="0"/>
          <w:marTop w:val="0"/>
          <w:marBottom w:val="0"/>
          <w:divBdr>
            <w:top w:val="none" w:sz="0" w:space="0" w:color="auto"/>
            <w:left w:val="none" w:sz="0" w:space="0" w:color="auto"/>
            <w:bottom w:val="none" w:sz="0" w:space="0" w:color="auto"/>
            <w:right w:val="none" w:sz="0" w:space="0" w:color="auto"/>
          </w:divBdr>
        </w:div>
        <w:div w:id="1371801370">
          <w:marLeft w:val="0"/>
          <w:marRight w:val="0"/>
          <w:marTop w:val="0"/>
          <w:marBottom w:val="0"/>
          <w:divBdr>
            <w:top w:val="none" w:sz="0" w:space="0" w:color="auto"/>
            <w:left w:val="none" w:sz="0" w:space="0" w:color="auto"/>
            <w:bottom w:val="none" w:sz="0" w:space="0" w:color="auto"/>
            <w:right w:val="none" w:sz="0" w:space="0" w:color="auto"/>
          </w:divBdr>
        </w:div>
        <w:div w:id="1402606779">
          <w:marLeft w:val="0"/>
          <w:marRight w:val="0"/>
          <w:marTop w:val="0"/>
          <w:marBottom w:val="0"/>
          <w:divBdr>
            <w:top w:val="none" w:sz="0" w:space="0" w:color="auto"/>
            <w:left w:val="none" w:sz="0" w:space="0" w:color="auto"/>
            <w:bottom w:val="none" w:sz="0" w:space="0" w:color="auto"/>
            <w:right w:val="none" w:sz="0" w:space="0" w:color="auto"/>
          </w:divBdr>
        </w:div>
        <w:div w:id="1435904717">
          <w:marLeft w:val="0"/>
          <w:marRight w:val="0"/>
          <w:marTop w:val="0"/>
          <w:marBottom w:val="0"/>
          <w:divBdr>
            <w:top w:val="none" w:sz="0" w:space="0" w:color="auto"/>
            <w:left w:val="none" w:sz="0" w:space="0" w:color="auto"/>
            <w:bottom w:val="none" w:sz="0" w:space="0" w:color="auto"/>
            <w:right w:val="none" w:sz="0" w:space="0" w:color="auto"/>
          </w:divBdr>
        </w:div>
        <w:div w:id="1502966577">
          <w:marLeft w:val="0"/>
          <w:marRight w:val="0"/>
          <w:marTop w:val="0"/>
          <w:marBottom w:val="0"/>
          <w:divBdr>
            <w:top w:val="none" w:sz="0" w:space="0" w:color="auto"/>
            <w:left w:val="none" w:sz="0" w:space="0" w:color="auto"/>
            <w:bottom w:val="none" w:sz="0" w:space="0" w:color="auto"/>
            <w:right w:val="none" w:sz="0" w:space="0" w:color="auto"/>
          </w:divBdr>
        </w:div>
        <w:div w:id="1505512478">
          <w:marLeft w:val="0"/>
          <w:marRight w:val="0"/>
          <w:marTop w:val="0"/>
          <w:marBottom w:val="0"/>
          <w:divBdr>
            <w:top w:val="none" w:sz="0" w:space="0" w:color="auto"/>
            <w:left w:val="none" w:sz="0" w:space="0" w:color="auto"/>
            <w:bottom w:val="none" w:sz="0" w:space="0" w:color="auto"/>
            <w:right w:val="none" w:sz="0" w:space="0" w:color="auto"/>
          </w:divBdr>
        </w:div>
        <w:div w:id="1536380876">
          <w:marLeft w:val="0"/>
          <w:marRight w:val="0"/>
          <w:marTop w:val="0"/>
          <w:marBottom w:val="0"/>
          <w:divBdr>
            <w:top w:val="none" w:sz="0" w:space="0" w:color="auto"/>
            <w:left w:val="none" w:sz="0" w:space="0" w:color="auto"/>
            <w:bottom w:val="none" w:sz="0" w:space="0" w:color="auto"/>
            <w:right w:val="none" w:sz="0" w:space="0" w:color="auto"/>
          </w:divBdr>
          <w:divsChild>
            <w:div w:id="919485270">
              <w:marLeft w:val="0"/>
              <w:marRight w:val="0"/>
              <w:marTop w:val="0"/>
              <w:marBottom w:val="0"/>
              <w:divBdr>
                <w:top w:val="none" w:sz="0" w:space="0" w:color="auto"/>
                <w:left w:val="none" w:sz="0" w:space="0" w:color="auto"/>
                <w:bottom w:val="none" w:sz="0" w:space="0" w:color="auto"/>
                <w:right w:val="none" w:sz="0" w:space="0" w:color="auto"/>
              </w:divBdr>
            </w:div>
            <w:div w:id="1014500378">
              <w:marLeft w:val="0"/>
              <w:marRight w:val="0"/>
              <w:marTop w:val="0"/>
              <w:marBottom w:val="0"/>
              <w:divBdr>
                <w:top w:val="none" w:sz="0" w:space="0" w:color="auto"/>
                <w:left w:val="none" w:sz="0" w:space="0" w:color="auto"/>
                <w:bottom w:val="none" w:sz="0" w:space="0" w:color="auto"/>
                <w:right w:val="none" w:sz="0" w:space="0" w:color="auto"/>
              </w:divBdr>
            </w:div>
            <w:div w:id="1565524776">
              <w:marLeft w:val="0"/>
              <w:marRight w:val="0"/>
              <w:marTop w:val="0"/>
              <w:marBottom w:val="0"/>
              <w:divBdr>
                <w:top w:val="none" w:sz="0" w:space="0" w:color="auto"/>
                <w:left w:val="none" w:sz="0" w:space="0" w:color="auto"/>
                <w:bottom w:val="none" w:sz="0" w:space="0" w:color="auto"/>
                <w:right w:val="none" w:sz="0" w:space="0" w:color="auto"/>
              </w:divBdr>
            </w:div>
            <w:div w:id="1654138111">
              <w:marLeft w:val="0"/>
              <w:marRight w:val="0"/>
              <w:marTop w:val="0"/>
              <w:marBottom w:val="0"/>
              <w:divBdr>
                <w:top w:val="none" w:sz="0" w:space="0" w:color="auto"/>
                <w:left w:val="none" w:sz="0" w:space="0" w:color="auto"/>
                <w:bottom w:val="none" w:sz="0" w:space="0" w:color="auto"/>
                <w:right w:val="none" w:sz="0" w:space="0" w:color="auto"/>
              </w:divBdr>
            </w:div>
          </w:divsChild>
        </w:div>
        <w:div w:id="1550916772">
          <w:marLeft w:val="0"/>
          <w:marRight w:val="0"/>
          <w:marTop w:val="0"/>
          <w:marBottom w:val="0"/>
          <w:divBdr>
            <w:top w:val="none" w:sz="0" w:space="0" w:color="auto"/>
            <w:left w:val="none" w:sz="0" w:space="0" w:color="auto"/>
            <w:bottom w:val="none" w:sz="0" w:space="0" w:color="auto"/>
            <w:right w:val="none" w:sz="0" w:space="0" w:color="auto"/>
          </w:divBdr>
        </w:div>
        <w:div w:id="1559433592">
          <w:marLeft w:val="0"/>
          <w:marRight w:val="0"/>
          <w:marTop w:val="0"/>
          <w:marBottom w:val="0"/>
          <w:divBdr>
            <w:top w:val="none" w:sz="0" w:space="0" w:color="auto"/>
            <w:left w:val="none" w:sz="0" w:space="0" w:color="auto"/>
            <w:bottom w:val="none" w:sz="0" w:space="0" w:color="auto"/>
            <w:right w:val="none" w:sz="0" w:space="0" w:color="auto"/>
          </w:divBdr>
        </w:div>
        <w:div w:id="1586112629">
          <w:marLeft w:val="0"/>
          <w:marRight w:val="0"/>
          <w:marTop w:val="0"/>
          <w:marBottom w:val="0"/>
          <w:divBdr>
            <w:top w:val="none" w:sz="0" w:space="0" w:color="auto"/>
            <w:left w:val="none" w:sz="0" w:space="0" w:color="auto"/>
            <w:bottom w:val="none" w:sz="0" w:space="0" w:color="auto"/>
            <w:right w:val="none" w:sz="0" w:space="0" w:color="auto"/>
          </w:divBdr>
        </w:div>
        <w:div w:id="1587037697">
          <w:marLeft w:val="0"/>
          <w:marRight w:val="0"/>
          <w:marTop w:val="0"/>
          <w:marBottom w:val="0"/>
          <w:divBdr>
            <w:top w:val="none" w:sz="0" w:space="0" w:color="auto"/>
            <w:left w:val="none" w:sz="0" w:space="0" w:color="auto"/>
            <w:bottom w:val="none" w:sz="0" w:space="0" w:color="auto"/>
            <w:right w:val="none" w:sz="0" w:space="0" w:color="auto"/>
          </w:divBdr>
        </w:div>
        <w:div w:id="1630428651">
          <w:marLeft w:val="0"/>
          <w:marRight w:val="0"/>
          <w:marTop w:val="0"/>
          <w:marBottom w:val="0"/>
          <w:divBdr>
            <w:top w:val="none" w:sz="0" w:space="0" w:color="auto"/>
            <w:left w:val="none" w:sz="0" w:space="0" w:color="auto"/>
            <w:bottom w:val="none" w:sz="0" w:space="0" w:color="auto"/>
            <w:right w:val="none" w:sz="0" w:space="0" w:color="auto"/>
          </w:divBdr>
        </w:div>
        <w:div w:id="1708212591">
          <w:marLeft w:val="0"/>
          <w:marRight w:val="0"/>
          <w:marTop w:val="0"/>
          <w:marBottom w:val="0"/>
          <w:divBdr>
            <w:top w:val="none" w:sz="0" w:space="0" w:color="auto"/>
            <w:left w:val="none" w:sz="0" w:space="0" w:color="auto"/>
            <w:bottom w:val="none" w:sz="0" w:space="0" w:color="auto"/>
            <w:right w:val="none" w:sz="0" w:space="0" w:color="auto"/>
          </w:divBdr>
        </w:div>
        <w:div w:id="1814105200">
          <w:marLeft w:val="0"/>
          <w:marRight w:val="0"/>
          <w:marTop w:val="0"/>
          <w:marBottom w:val="0"/>
          <w:divBdr>
            <w:top w:val="none" w:sz="0" w:space="0" w:color="auto"/>
            <w:left w:val="none" w:sz="0" w:space="0" w:color="auto"/>
            <w:bottom w:val="none" w:sz="0" w:space="0" w:color="auto"/>
            <w:right w:val="none" w:sz="0" w:space="0" w:color="auto"/>
          </w:divBdr>
        </w:div>
        <w:div w:id="1819688309">
          <w:marLeft w:val="0"/>
          <w:marRight w:val="0"/>
          <w:marTop w:val="0"/>
          <w:marBottom w:val="0"/>
          <w:divBdr>
            <w:top w:val="none" w:sz="0" w:space="0" w:color="auto"/>
            <w:left w:val="none" w:sz="0" w:space="0" w:color="auto"/>
            <w:bottom w:val="none" w:sz="0" w:space="0" w:color="auto"/>
            <w:right w:val="none" w:sz="0" w:space="0" w:color="auto"/>
          </w:divBdr>
        </w:div>
        <w:div w:id="1901136344">
          <w:marLeft w:val="0"/>
          <w:marRight w:val="0"/>
          <w:marTop w:val="0"/>
          <w:marBottom w:val="0"/>
          <w:divBdr>
            <w:top w:val="none" w:sz="0" w:space="0" w:color="auto"/>
            <w:left w:val="none" w:sz="0" w:space="0" w:color="auto"/>
            <w:bottom w:val="none" w:sz="0" w:space="0" w:color="auto"/>
            <w:right w:val="none" w:sz="0" w:space="0" w:color="auto"/>
          </w:divBdr>
        </w:div>
        <w:div w:id="1910114743">
          <w:marLeft w:val="0"/>
          <w:marRight w:val="0"/>
          <w:marTop w:val="0"/>
          <w:marBottom w:val="0"/>
          <w:divBdr>
            <w:top w:val="none" w:sz="0" w:space="0" w:color="auto"/>
            <w:left w:val="none" w:sz="0" w:space="0" w:color="auto"/>
            <w:bottom w:val="none" w:sz="0" w:space="0" w:color="auto"/>
            <w:right w:val="none" w:sz="0" w:space="0" w:color="auto"/>
          </w:divBdr>
        </w:div>
        <w:div w:id="1987270795">
          <w:marLeft w:val="0"/>
          <w:marRight w:val="0"/>
          <w:marTop w:val="0"/>
          <w:marBottom w:val="0"/>
          <w:divBdr>
            <w:top w:val="none" w:sz="0" w:space="0" w:color="auto"/>
            <w:left w:val="none" w:sz="0" w:space="0" w:color="auto"/>
            <w:bottom w:val="none" w:sz="0" w:space="0" w:color="auto"/>
            <w:right w:val="none" w:sz="0" w:space="0" w:color="auto"/>
          </w:divBdr>
        </w:div>
        <w:div w:id="1990010648">
          <w:marLeft w:val="0"/>
          <w:marRight w:val="0"/>
          <w:marTop w:val="0"/>
          <w:marBottom w:val="0"/>
          <w:divBdr>
            <w:top w:val="none" w:sz="0" w:space="0" w:color="auto"/>
            <w:left w:val="none" w:sz="0" w:space="0" w:color="auto"/>
            <w:bottom w:val="none" w:sz="0" w:space="0" w:color="auto"/>
            <w:right w:val="none" w:sz="0" w:space="0" w:color="auto"/>
          </w:divBdr>
        </w:div>
        <w:div w:id="1999650504">
          <w:marLeft w:val="0"/>
          <w:marRight w:val="0"/>
          <w:marTop w:val="0"/>
          <w:marBottom w:val="0"/>
          <w:divBdr>
            <w:top w:val="none" w:sz="0" w:space="0" w:color="auto"/>
            <w:left w:val="none" w:sz="0" w:space="0" w:color="auto"/>
            <w:bottom w:val="none" w:sz="0" w:space="0" w:color="auto"/>
            <w:right w:val="none" w:sz="0" w:space="0" w:color="auto"/>
          </w:divBdr>
        </w:div>
        <w:div w:id="2010786580">
          <w:marLeft w:val="0"/>
          <w:marRight w:val="0"/>
          <w:marTop w:val="0"/>
          <w:marBottom w:val="0"/>
          <w:divBdr>
            <w:top w:val="none" w:sz="0" w:space="0" w:color="auto"/>
            <w:left w:val="none" w:sz="0" w:space="0" w:color="auto"/>
            <w:bottom w:val="none" w:sz="0" w:space="0" w:color="auto"/>
            <w:right w:val="none" w:sz="0" w:space="0" w:color="auto"/>
          </w:divBdr>
        </w:div>
        <w:div w:id="2048018514">
          <w:marLeft w:val="0"/>
          <w:marRight w:val="0"/>
          <w:marTop w:val="0"/>
          <w:marBottom w:val="0"/>
          <w:divBdr>
            <w:top w:val="none" w:sz="0" w:space="0" w:color="auto"/>
            <w:left w:val="none" w:sz="0" w:space="0" w:color="auto"/>
            <w:bottom w:val="none" w:sz="0" w:space="0" w:color="auto"/>
            <w:right w:val="none" w:sz="0" w:space="0" w:color="auto"/>
          </w:divBdr>
        </w:div>
        <w:div w:id="2097284631">
          <w:marLeft w:val="0"/>
          <w:marRight w:val="0"/>
          <w:marTop w:val="0"/>
          <w:marBottom w:val="0"/>
          <w:divBdr>
            <w:top w:val="none" w:sz="0" w:space="0" w:color="auto"/>
            <w:left w:val="none" w:sz="0" w:space="0" w:color="auto"/>
            <w:bottom w:val="none" w:sz="0" w:space="0" w:color="auto"/>
            <w:right w:val="none" w:sz="0" w:space="0" w:color="auto"/>
          </w:divBdr>
        </w:div>
      </w:divsChild>
    </w:div>
    <w:div w:id="344987232">
      <w:bodyDiv w:val="1"/>
      <w:marLeft w:val="0"/>
      <w:marRight w:val="0"/>
      <w:marTop w:val="0"/>
      <w:marBottom w:val="0"/>
      <w:divBdr>
        <w:top w:val="none" w:sz="0" w:space="0" w:color="auto"/>
        <w:left w:val="none" w:sz="0" w:space="0" w:color="auto"/>
        <w:bottom w:val="none" w:sz="0" w:space="0" w:color="auto"/>
        <w:right w:val="none" w:sz="0" w:space="0" w:color="auto"/>
      </w:divBdr>
    </w:div>
    <w:div w:id="347104078">
      <w:bodyDiv w:val="1"/>
      <w:marLeft w:val="0"/>
      <w:marRight w:val="0"/>
      <w:marTop w:val="0"/>
      <w:marBottom w:val="0"/>
      <w:divBdr>
        <w:top w:val="none" w:sz="0" w:space="0" w:color="auto"/>
        <w:left w:val="none" w:sz="0" w:space="0" w:color="auto"/>
        <w:bottom w:val="none" w:sz="0" w:space="0" w:color="auto"/>
        <w:right w:val="none" w:sz="0" w:space="0" w:color="auto"/>
      </w:divBdr>
      <w:divsChild>
        <w:div w:id="174466809">
          <w:marLeft w:val="0"/>
          <w:marRight w:val="0"/>
          <w:marTop w:val="0"/>
          <w:marBottom w:val="0"/>
          <w:divBdr>
            <w:top w:val="none" w:sz="0" w:space="0" w:color="auto"/>
            <w:left w:val="none" w:sz="0" w:space="0" w:color="auto"/>
            <w:bottom w:val="none" w:sz="0" w:space="0" w:color="auto"/>
            <w:right w:val="none" w:sz="0" w:space="0" w:color="auto"/>
          </w:divBdr>
        </w:div>
        <w:div w:id="526135713">
          <w:marLeft w:val="0"/>
          <w:marRight w:val="0"/>
          <w:marTop w:val="0"/>
          <w:marBottom w:val="0"/>
          <w:divBdr>
            <w:top w:val="none" w:sz="0" w:space="0" w:color="auto"/>
            <w:left w:val="none" w:sz="0" w:space="0" w:color="auto"/>
            <w:bottom w:val="none" w:sz="0" w:space="0" w:color="auto"/>
            <w:right w:val="none" w:sz="0" w:space="0" w:color="auto"/>
          </w:divBdr>
        </w:div>
        <w:div w:id="2029137819">
          <w:marLeft w:val="0"/>
          <w:marRight w:val="0"/>
          <w:marTop w:val="0"/>
          <w:marBottom w:val="0"/>
          <w:divBdr>
            <w:top w:val="none" w:sz="0" w:space="0" w:color="auto"/>
            <w:left w:val="none" w:sz="0" w:space="0" w:color="auto"/>
            <w:bottom w:val="none" w:sz="0" w:space="0" w:color="auto"/>
            <w:right w:val="none" w:sz="0" w:space="0" w:color="auto"/>
          </w:divBdr>
        </w:div>
        <w:div w:id="1501694939">
          <w:marLeft w:val="0"/>
          <w:marRight w:val="0"/>
          <w:marTop w:val="0"/>
          <w:marBottom w:val="0"/>
          <w:divBdr>
            <w:top w:val="none" w:sz="0" w:space="0" w:color="auto"/>
            <w:left w:val="none" w:sz="0" w:space="0" w:color="auto"/>
            <w:bottom w:val="none" w:sz="0" w:space="0" w:color="auto"/>
            <w:right w:val="none" w:sz="0" w:space="0" w:color="auto"/>
          </w:divBdr>
        </w:div>
        <w:div w:id="1407192357">
          <w:marLeft w:val="0"/>
          <w:marRight w:val="0"/>
          <w:marTop w:val="0"/>
          <w:marBottom w:val="0"/>
          <w:divBdr>
            <w:top w:val="none" w:sz="0" w:space="0" w:color="auto"/>
            <w:left w:val="none" w:sz="0" w:space="0" w:color="auto"/>
            <w:bottom w:val="none" w:sz="0" w:space="0" w:color="auto"/>
            <w:right w:val="none" w:sz="0" w:space="0" w:color="auto"/>
          </w:divBdr>
        </w:div>
        <w:div w:id="1546478911">
          <w:marLeft w:val="0"/>
          <w:marRight w:val="0"/>
          <w:marTop w:val="0"/>
          <w:marBottom w:val="0"/>
          <w:divBdr>
            <w:top w:val="none" w:sz="0" w:space="0" w:color="auto"/>
            <w:left w:val="none" w:sz="0" w:space="0" w:color="auto"/>
            <w:bottom w:val="none" w:sz="0" w:space="0" w:color="auto"/>
            <w:right w:val="none" w:sz="0" w:space="0" w:color="auto"/>
          </w:divBdr>
        </w:div>
        <w:div w:id="1054542356">
          <w:marLeft w:val="0"/>
          <w:marRight w:val="0"/>
          <w:marTop w:val="0"/>
          <w:marBottom w:val="0"/>
          <w:divBdr>
            <w:top w:val="none" w:sz="0" w:space="0" w:color="auto"/>
            <w:left w:val="none" w:sz="0" w:space="0" w:color="auto"/>
            <w:bottom w:val="none" w:sz="0" w:space="0" w:color="auto"/>
            <w:right w:val="none" w:sz="0" w:space="0" w:color="auto"/>
          </w:divBdr>
        </w:div>
        <w:div w:id="589315571">
          <w:marLeft w:val="0"/>
          <w:marRight w:val="0"/>
          <w:marTop w:val="0"/>
          <w:marBottom w:val="0"/>
          <w:divBdr>
            <w:top w:val="none" w:sz="0" w:space="0" w:color="auto"/>
            <w:left w:val="none" w:sz="0" w:space="0" w:color="auto"/>
            <w:bottom w:val="none" w:sz="0" w:space="0" w:color="auto"/>
            <w:right w:val="none" w:sz="0" w:space="0" w:color="auto"/>
          </w:divBdr>
        </w:div>
        <w:div w:id="844591249">
          <w:marLeft w:val="0"/>
          <w:marRight w:val="0"/>
          <w:marTop w:val="0"/>
          <w:marBottom w:val="0"/>
          <w:divBdr>
            <w:top w:val="none" w:sz="0" w:space="0" w:color="auto"/>
            <w:left w:val="none" w:sz="0" w:space="0" w:color="auto"/>
            <w:bottom w:val="none" w:sz="0" w:space="0" w:color="auto"/>
            <w:right w:val="none" w:sz="0" w:space="0" w:color="auto"/>
          </w:divBdr>
        </w:div>
        <w:div w:id="250546654">
          <w:marLeft w:val="0"/>
          <w:marRight w:val="0"/>
          <w:marTop w:val="0"/>
          <w:marBottom w:val="0"/>
          <w:divBdr>
            <w:top w:val="none" w:sz="0" w:space="0" w:color="auto"/>
            <w:left w:val="none" w:sz="0" w:space="0" w:color="auto"/>
            <w:bottom w:val="none" w:sz="0" w:space="0" w:color="auto"/>
            <w:right w:val="none" w:sz="0" w:space="0" w:color="auto"/>
          </w:divBdr>
        </w:div>
      </w:divsChild>
    </w:div>
    <w:div w:id="357706770">
      <w:bodyDiv w:val="1"/>
      <w:marLeft w:val="0"/>
      <w:marRight w:val="0"/>
      <w:marTop w:val="0"/>
      <w:marBottom w:val="0"/>
      <w:divBdr>
        <w:top w:val="none" w:sz="0" w:space="0" w:color="auto"/>
        <w:left w:val="none" w:sz="0" w:space="0" w:color="auto"/>
        <w:bottom w:val="none" w:sz="0" w:space="0" w:color="auto"/>
        <w:right w:val="none" w:sz="0" w:space="0" w:color="auto"/>
      </w:divBdr>
    </w:div>
    <w:div w:id="373627924">
      <w:bodyDiv w:val="1"/>
      <w:marLeft w:val="0"/>
      <w:marRight w:val="0"/>
      <w:marTop w:val="0"/>
      <w:marBottom w:val="0"/>
      <w:divBdr>
        <w:top w:val="none" w:sz="0" w:space="0" w:color="auto"/>
        <w:left w:val="none" w:sz="0" w:space="0" w:color="auto"/>
        <w:bottom w:val="none" w:sz="0" w:space="0" w:color="auto"/>
        <w:right w:val="none" w:sz="0" w:space="0" w:color="auto"/>
      </w:divBdr>
    </w:div>
    <w:div w:id="375350648">
      <w:bodyDiv w:val="1"/>
      <w:marLeft w:val="0"/>
      <w:marRight w:val="0"/>
      <w:marTop w:val="0"/>
      <w:marBottom w:val="0"/>
      <w:divBdr>
        <w:top w:val="none" w:sz="0" w:space="0" w:color="auto"/>
        <w:left w:val="none" w:sz="0" w:space="0" w:color="auto"/>
        <w:bottom w:val="none" w:sz="0" w:space="0" w:color="auto"/>
        <w:right w:val="none" w:sz="0" w:space="0" w:color="auto"/>
      </w:divBdr>
    </w:div>
    <w:div w:id="385760148">
      <w:bodyDiv w:val="1"/>
      <w:marLeft w:val="0"/>
      <w:marRight w:val="0"/>
      <w:marTop w:val="0"/>
      <w:marBottom w:val="0"/>
      <w:divBdr>
        <w:top w:val="none" w:sz="0" w:space="0" w:color="auto"/>
        <w:left w:val="none" w:sz="0" w:space="0" w:color="auto"/>
        <w:bottom w:val="none" w:sz="0" w:space="0" w:color="auto"/>
        <w:right w:val="none" w:sz="0" w:space="0" w:color="auto"/>
      </w:divBdr>
    </w:div>
    <w:div w:id="392970762">
      <w:bodyDiv w:val="1"/>
      <w:marLeft w:val="0"/>
      <w:marRight w:val="0"/>
      <w:marTop w:val="0"/>
      <w:marBottom w:val="0"/>
      <w:divBdr>
        <w:top w:val="none" w:sz="0" w:space="0" w:color="auto"/>
        <w:left w:val="none" w:sz="0" w:space="0" w:color="auto"/>
        <w:bottom w:val="none" w:sz="0" w:space="0" w:color="auto"/>
        <w:right w:val="none" w:sz="0" w:space="0" w:color="auto"/>
      </w:divBdr>
    </w:div>
    <w:div w:id="451369266">
      <w:bodyDiv w:val="1"/>
      <w:marLeft w:val="0"/>
      <w:marRight w:val="0"/>
      <w:marTop w:val="0"/>
      <w:marBottom w:val="0"/>
      <w:divBdr>
        <w:top w:val="none" w:sz="0" w:space="0" w:color="auto"/>
        <w:left w:val="none" w:sz="0" w:space="0" w:color="auto"/>
        <w:bottom w:val="none" w:sz="0" w:space="0" w:color="auto"/>
        <w:right w:val="none" w:sz="0" w:space="0" w:color="auto"/>
      </w:divBdr>
      <w:divsChild>
        <w:div w:id="32317555">
          <w:marLeft w:val="0"/>
          <w:marRight w:val="0"/>
          <w:marTop w:val="0"/>
          <w:marBottom w:val="0"/>
          <w:divBdr>
            <w:top w:val="none" w:sz="0" w:space="0" w:color="auto"/>
            <w:left w:val="none" w:sz="0" w:space="0" w:color="auto"/>
            <w:bottom w:val="none" w:sz="0" w:space="0" w:color="auto"/>
            <w:right w:val="none" w:sz="0" w:space="0" w:color="auto"/>
          </w:divBdr>
        </w:div>
        <w:div w:id="79448840">
          <w:marLeft w:val="0"/>
          <w:marRight w:val="0"/>
          <w:marTop w:val="0"/>
          <w:marBottom w:val="0"/>
          <w:divBdr>
            <w:top w:val="none" w:sz="0" w:space="0" w:color="auto"/>
            <w:left w:val="none" w:sz="0" w:space="0" w:color="auto"/>
            <w:bottom w:val="none" w:sz="0" w:space="0" w:color="auto"/>
            <w:right w:val="none" w:sz="0" w:space="0" w:color="auto"/>
          </w:divBdr>
        </w:div>
        <w:div w:id="91753549">
          <w:marLeft w:val="0"/>
          <w:marRight w:val="0"/>
          <w:marTop w:val="0"/>
          <w:marBottom w:val="0"/>
          <w:divBdr>
            <w:top w:val="none" w:sz="0" w:space="0" w:color="auto"/>
            <w:left w:val="none" w:sz="0" w:space="0" w:color="auto"/>
            <w:bottom w:val="none" w:sz="0" w:space="0" w:color="auto"/>
            <w:right w:val="none" w:sz="0" w:space="0" w:color="auto"/>
          </w:divBdr>
        </w:div>
        <w:div w:id="149949038">
          <w:marLeft w:val="0"/>
          <w:marRight w:val="0"/>
          <w:marTop w:val="0"/>
          <w:marBottom w:val="0"/>
          <w:divBdr>
            <w:top w:val="none" w:sz="0" w:space="0" w:color="auto"/>
            <w:left w:val="none" w:sz="0" w:space="0" w:color="auto"/>
            <w:bottom w:val="none" w:sz="0" w:space="0" w:color="auto"/>
            <w:right w:val="none" w:sz="0" w:space="0" w:color="auto"/>
          </w:divBdr>
        </w:div>
        <w:div w:id="167907410">
          <w:marLeft w:val="0"/>
          <w:marRight w:val="0"/>
          <w:marTop w:val="0"/>
          <w:marBottom w:val="0"/>
          <w:divBdr>
            <w:top w:val="none" w:sz="0" w:space="0" w:color="auto"/>
            <w:left w:val="none" w:sz="0" w:space="0" w:color="auto"/>
            <w:bottom w:val="none" w:sz="0" w:space="0" w:color="auto"/>
            <w:right w:val="none" w:sz="0" w:space="0" w:color="auto"/>
          </w:divBdr>
        </w:div>
        <w:div w:id="283081961">
          <w:marLeft w:val="0"/>
          <w:marRight w:val="0"/>
          <w:marTop w:val="0"/>
          <w:marBottom w:val="0"/>
          <w:divBdr>
            <w:top w:val="none" w:sz="0" w:space="0" w:color="auto"/>
            <w:left w:val="none" w:sz="0" w:space="0" w:color="auto"/>
            <w:bottom w:val="none" w:sz="0" w:space="0" w:color="auto"/>
            <w:right w:val="none" w:sz="0" w:space="0" w:color="auto"/>
          </w:divBdr>
        </w:div>
        <w:div w:id="287274653">
          <w:marLeft w:val="0"/>
          <w:marRight w:val="0"/>
          <w:marTop w:val="0"/>
          <w:marBottom w:val="0"/>
          <w:divBdr>
            <w:top w:val="none" w:sz="0" w:space="0" w:color="auto"/>
            <w:left w:val="none" w:sz="0" w:space="0" w:color="auto"/>
            <w:bottom w:val="none" w:sz="0" w:space="0" w:color="auto"/>
            <w:right w:val="none" w:sz="0" w:space="0" w:color="auto"/>
          </w:divBdr>
        </w:div>
        <w:div w:id="421217442">
          <w:marLeft w:val="0"/>
          <w:marRight w:val="0"/>
          <w:marTop w:val="0"/>
          <w:marBottom w:val="0"/>
          <w:divBdr>
            <w:top w:val="none" w:sz="0" w:space="0" w:color="auto"/>
            <w:left w:val="none" w:sz="0" w:space="0" w:color="auto"/>
            <w:bottom w:val="none" w:sz="0" w:space="0" w:color="auto"/>
            <w:right w:val="none" w:sz="0" w:space="0" w:color="auto"/>
          </w:divBdr>
        </w:div>
        <w:div w:id="432746056">
          <w:marLeft w:val="0"/>
          <w:marRight w:val="0"/>
          <w:marTop w:val="0"/>
          <w:marBottom w:val="0"/>
          <w:divBdr>
            <w:top w:val="none" w:sz="0" w:space="0" w:color="auto"/>
            <w:left w:val="none" w:sz="0" w:space="0" w:color="auto"/>
            <w:bottom w:val="none" w:sz="0" w:space="0" w:color="auto"/>
            <w:right w:val="none" w:sz="0" w:space="0" w:color="auto"/>
          </w:divBdr>
        </w:div>
        <w:div w:id="472067680">
          <w:marLeft w:val="0"/>
          <w:marRight w:val="0"/>
          <w:marTop w:val="0"/>
          <w:marBottom w:val="0"/>
          <w:divBdr>
            <w:top w:val="none" w:sz="0" w:space="0" w:color="auto"/>
            <w:left w:val="none" w:sz="0" w:space="0" w:color="auto"/>
            <w:bottom w:val="none" w:sz="0" w:space="0" w:color="auto"/>
            <w:right w:val="none" w:sz="0" w:space="0" w:color="auto"/>
          </w:divBdr>
        </w:div>
        <w:div w:id="490415653">
          <w:marLeft w:val="0"/>
          <w:marRight w:val="0"/>
          <w:marTop w:val="0"/>
          <w:marBottom w:val="0"/>
          <w:divBdr>
            <w:top w:val="none" w:sz="0" w:space="0" w:color="auto"/>
            <w:left w:val="none" w:sz="0" w:space="0" w:color="auto"/>
            <w:bottom w:val="none" w:sz="0" w:space="0" w:color="auto"/>
            <w:right w:val="none" w:sz="0" w:space="0" w:color="auto"/>
          </w:divBdr>
        </w:div>
        <w:div w:id="493450928">
          <w:marLeft w:val="0"/>
          <w:marRight w:val="0"/>
          <w:marTop w:val="0"/>
          <w:marBottom w:val="0"/>
          <w:divBdr>
            <w:top w:val="none" w:sz="0" w:space="0" w:color="auto"/>
            <w:left w:val="none" w:sz="0" w:space="0" w:color="auto"/>
            <w:bottom w:val="none" w:sz="0" w:space="0" w:color="auto"/>
            <w:right w:val="none" w:sz="0" w:space="0" w:color="auto"/>
          </w:divBdr>
        </w:div>
        <w:div w:id="571238015">
          <w:marLeft w:val="0"/>
          <w:marRight w:val="0"/>
          <w:marTop w:val="0"/>
          <w:marBottom w:val="0"/>
          <w:divBdr>
            <w:top w:val="none" w:sz="0" w:space="0" w:color="auto"/>
            <w:left w:val="none" w:sz="0" w:space="0" w:color="auto"/>
            <w:bottom w:val="none" w:sz="0" w:space="0" w:color="auto"/>
            <w:right w:val="none" w:sz="0" w:space="0" w:color="auto"/>
          </w:divBdr>
        </w:div>
        <w:div w:id="600769681">
          <w:marLeft w:val="0"/>
          <w:marRight w:val="0"/>
          <w:marTop w:val="0"/>
          <w:marBottom w:val="0"/>
          <w:divBdr>
            <w:top w:val="none" w:sz="0" w:space="0" w:color="auto"/>
            <w:left w:val="none" w:sz="0" w:space="0" w:color="auto"/>
            <w:bottom w:val="none" w:sz="0" w:space="0" w:color="auto"/>
            <w:right w:val="none" w:sz="0" w:space="0" w:color="auto"/>
          </w:divBdr>
        </w:div>
        <w:div w:id="654604818">
          <w:marLeft w:val="0"/>
          <w:marRight w:val="0"/>
          <w:marTop w:val="0"/>
          <w:marBottom w:val="0"/>
          <w:divBdr>
            <w:top w:val="none" w:sz="0" w:space="0" w:color="auto"/>
            <w:left w:val="none" w:sz="0" w:space="0" w:color="auto"/>
            <w:bottom w:val="none" w:sz="0" w:space="0" w:color="auto"/>
            <w:right w:val="none" w:sz="0" w:space="0" w:color="auto"/>
          </w:divBdr>
        </w:div>
        <w:div w:id="666248380">
          <w:marLeft w:val="0"/>
          <w:marRight w:val="0"/>
          <w:marTop w:val="0"/>
          <w:marBottom w:val="0"/>
          <w:divBdr>
            <w:top w:val="none" w:sz="0" w:space="0" w:color="auto"/>
            <w:left w:val="none" w:sz="0" w:space="0" w:color="auto"/>
            <w:bottom w:val="none" w:sz="0" w:space="0" w:color="auto"/>
            <w:right w:val="none" w:sz="0" w:space="0" w:color="auto"/>
          </w:divBdr>
        </w:div>
        <w:div w:id="677926144">
          <w:marLeft w:val="0"/>
          <w:marRight w:val="0"/>
          <w:marTop w:val="0"/>
          <w:marBottom w:val="0"/>
          <w:divBdr>
            <w:top w:val="none" w:sz="0" w:space="0" w:color="auto"/>
            <w:left w:val="none" w:sz="0" w:space="0" w:color="auto"/>
            <w:bottom w:val="none" w:sz="0" w:space="0" w:color="auto"/>
            <w:right w:val="none" w:sz="0" w:space="0" w:color="auto"/>
          </w:divBdr>
        </w:div>
        <w:div w:id="680202333">
          <w:marLeft w:val="0"/>
          <w:marRight w:val="0"/>
          <w:marTop w:val="0"/>
          <w:marBottom w:val="0"/>
          <w:divBdr>
            <w:top w:val="none" w:sz="0" w:space="0" w:color="auto"/>
            <w:left w:val="none" w:sz="0" w:space="0" w:color="auto"/>
            <w:bottom w:val="none" w:sz="0" w:space="0" w:color="auto"/>
            <w:right w:val="none" w:sz="0" w:space="0" w:color="auto"/>
          </w:divBdr>
        </w:div>
        <w:div w:id="707533553">
          <w:marLeft w:val="0"/>
          <w:marRight w:val="0"/>
          <w:marTop w:val="0"/>
          <w:marBottom w:val="0"/>
          <w:divBdr>
            <w:top w:val="none" w:sz="0" w:space="0" w:color="auto"/>
            <w:left w:val="none" w:sz="0" w:space="0" w:color="auto"/>
            <w:bottom w:val="none" w:sz="0" w:space="0" w:color="auto"/>
            <w:right w:val="none" w:sz="0" w:space="0" w:color="auto"/>
          </w:divBdr>
        </w:div>
        <w:div w:id="715660864">
          <w:marLeft w:val="0"/>
          <w:marRight w:val="0"/>
          <w:marTop w:val="0"/>
          <w:marBottom w:val="0"/>
          <w:divBdr>
            <w:top w:val="none" w:sz="0" w:space="0" w:color="auto"/>
            <w:left w:val="none" w:sz="0" w:space="0" w:color="auto"/>
            <w:bottom w:val="none" w:sz="0" w:space="0" w:color="auto"/>
            <w:right w:val="none" w:sz="0" w:space="0" w:color="auto"/>
          </w:divBdr>
        </w:div>
        <w:div w:id="741371977">
          <w:marLeft w:val="0"/>
          <w:marRight w:val="0"/>
          <w:marTop w:val="0"/>
          <w:marBottom w:val="0"/>
          <w:divBdr>
            <w:top w:val="none" w:sz="0" w:space="0" w:color="auto"/>
            <w:left w:val="none" w:sz="0" w:space="0" w:color="auto"/>
            <w:bottom w:val="none" w:sz="0" w:space="0" w:color="auto"/>
            <w:right w:val="none" w:sz="0" w:space="0" w:color="auto"/>
          </w:divBdr>
        </w:div>
        <w:div w:id="776415073">
          <w:marLeft w:val="0"/>
          <w:marRight w:val="0"/>
          <w:marTop w:val="0"/>
          <w:marBottom w:val="0"/>
          <w:divBdr>
            <w:top w:val="none" w:sz="0" w:space="0" w:color="auto"/>
            <w:left w:val="none" w:sz="0" w:space="0" w:color="auto"/>
            <w:bottom w:val="none" w:sz="0" w:space="0" w:color="auto"/>
            <w:right w:val="none" w:sz="0" w:space="0" w:color="auto"/>
          </w:divBdr>
        </w:div>
        <w:div w:id="799881980">
          <w:marLeft w:val="0"/>
          <w:marRight w:val="0"/>
          <w:marTop w:val="0"/>
          <w:marBottom w:val="0"/>
          <w:divBdr>
            <w:top w:val="none" w:sz="0" w:space="0" w:color="auto"/>
            <w:left w:val="none" w:sz="0" w:space="0" w:color="auto"/>
            <w:bottom w:val="none" w:sz="0" w:space="0" w:color="auto"/>
            <w:right w:val="none" w:sz="0" w:space="0" w:color="auto"/>
          </w:divBdr>
        </w:div>
        <w:div w:id="834415012">
          <w:marLeft w:val="0"/>
          <w:marRight w:val="0"/>
          <w:marTop w:val="0"/>
          <w:marBottom w:val="0"/>
          <w:divBdr>
            <w:top w:val="none" w:sz="0" w:space="0" w:color="auto"/>
            <w:left w:val="none" w:sz="0" w:space="0" w:color="auto"/>
            <w:bottom w:val="none" w:sz="0" w:space="0" w:color="auto"/>
            <w:right w:val="none" w:sz="0" w:space="0" w:color="auto"/>
          </w:divBdr>
        </w:div>
        <w:div w:id="908425927">
          <w:marLeft w:val="0"/>
          <w:marRight w:val="0"/>
          <w:marTop w:val="0"/>
          <w:marBottom w:val="0"/>
          <w:divBdr>
            <w:top w:val="none" w:sz="0" w:space="0" w:color="auto"/>
            <w:left w:val="none" w:sz="0" w:space="0" w:color="auto"/>
            <w:bottom w:val="none" w:sz="0" w:space="0" w:color="auto"/>
            <w:right w:val="none" w:sz="0" w:space="0" w:color="auto"/>
          </w:divBdr>
        </w:div>
        <w:div w:id="948439507">
          <w:marLeft w:val="0"/>
          <w:marRight w:val="0"/>
          <w:marTop w:val="0"/>
          <w:marBottom w:val="0"/>
          <w:divBdr>
            <w:top w:val="none" w:sz="0" w:space="0" w:color="auto"/>
            <w:left w:val="none" w:sz="0" w:space="0" w:color="auto"/>
            <w:bottom w:val="none" w:sz="0" w:space="0" w:color="auto"/>
            <w:right w:val="none" w:sz="0" w:space="0" w:color="auto"/>
          </w:divBdr>
        </w:div>
        <w:div w:id="995374825">
          <w:marLeft w:val="0"/>
          <w:marRight w:val="0"/>
          <w:marTop w:val="0"/>
          <w:marBottom w:val="0"/>
          <w:divBdr>
            <w:top w:val="none" w:sz="0" w:space="0" w:color="auto"/>
            <w:left w:val="none" w:sz="0" w:space="0" w:color="auto"/>
            <w:bottom w:val="none" w:sz="0" w:space="0" w:color="auto"/>
            <w:right w:val="none" w:sz="0" w:space="0" w:color="auto"/>
          </w:divBdr>
        </w:div>
        <w:div w:id="1013804387">
          <w:marLeft w:val="0"/>
          <w:marRight w:val="0"/>
          <w:marTop w:val="0"/>
          <w:marBottom w:val="0"/>
          <w:divBdr>
            <w:top w:val="none" w:sz="0" w:space="0" w:color="auto"/>
            <w:left w:val="none" w:sz="0" w:space="0" w:color="auto"/>
            <w:bottom w:val="none" w:sz="0" w:space="0" w:color="auto"/>
            <w:right w:val="none" w:sz="0" w:space="0" w:color="auto"/>
          </w:divBdr>
        </w:div>
        <w:div w:id="1027024054">
          <w:marLeft w:val="0"/>
          <w:marRight w:val="0"/>
          <w:marTop w:val="0"/>
          <w:marBottom w:val="0"/>
          <w:divBdr>
            <w:top w:val="none" w:sz="0" w:space="0" w:color="auto"/>
            <w:left w:val="none" w:sz="0" w:space="0" w:color="auto"/>
            <w:bottom w:val="none" w:sz="0" w:space="0" w:color="auto"/>
            <w:right w:val="none" w:sz="0" w:space="0" w:color="auto"/>
          </w:divBdr>
        </w:div>
        <w:div w:id="1070540418">
          <w:marLeft w:val="0"/>
          <w:marRight w:val="0"/>
          <w:marTop w:val="0"/>
          <w:marBottom w:val="0"/>
          <w:divBdr>
            <w:top w:val="none" w:sz="0" w:space="0" w:color="auto"/>
            <w:left w:val="none" w:sz="0" w:space="0" w:color="auto"/>
            <w:bottom w:val="none" w:sz="0" w:space="0" w:color="auto"/>
            <w:right w:val="none" w:sz="0" w:space="0" w:color="auto"/>
          </w:divBdr>
        </w:div>
        <w:div w:id="1149327741">
          <w:marLeft w:val="0"/>
          <w:marRight w:val="0"/>
          <w:marTop w:val="0"/>
          <w:marBottom w:val="0"/>
          <w:divBdr>
            <w:top w:val="none" w:sz="0" w:space="0" w:color="auto"/>
            <w:left w:val="none" w:sz="0" w:space="0" w:color="auto"/>
            <w:bottom w:val="none" w:sz="0" w:space="0" w:color="auto"/>
            <w:right w:val="none" w:sz="0" w:space="0" w:color="auto"/>
          </w:divBdr>
        </w:div>
        <w:div w:id="1168524756">
          <w:marLeft w:val="0"/>
          <w:marRight w:val="0"/>
          <w:marTop w:val="0"/>
          <w:marBottom w:val="0"/>
          <w:divBdr>
            <w:top w:val="none" w:sz="0" w:space="0" w:color="auto"/>
            <w:left w:val="none" w:sz="0" w:space="0" w:color="auto"/>
            <w:bottom w:val="none" w:sz="0" w:space="0" w:color="auto"/>
            <w:right w:val="none" w:sz="0" w:space="0" w:color="auto"/>
          </w:divBdr>
        </w:div>
        <w:div w:id="1254706764">
          <w:marLeft w:val="0"/>
          <w:marRight w:val="0"/>
          <w:marTop w:val="0"/>
          <w:marBottom w:val="0"/>
          <w:divBdr>
            <w:top w:val="none" w:sz="0" w:space="0" w:color="auto"/>
            <w:left w:val="none" w:sz="0" w:space="0" w:color="auto"/>
            <w:bottom w:val="none" w:sz="0" w:space="0" w:color="auto"/>
            <w:right w:val="none" w:sz="0" w:space="0" w:color="auto"/>
          </w:divBdr>
        </w:div>
        <w:div w:id="1268122772">
          <w:marLeft w:val="0"/>
          <w:marRight w:val="0"/>
          <w:marTop w:val="0"/>
          <w:marBottom w:val="0"/>
          <w:divBdr>
            <w:top w:val="none" w:sz="0" w:space="0" w:color="auto"/>
            <w:left w:val="none" w:sz="0" w:space="0" w:color="auto"/>
            <w:bottom w:val="none" w:sz="0" w:space="0" w:color="auto"/>
            <w:right w:val="none" w:sz="0" w:space="0" w:color="auto"/>
          </w:divBdr>
        </w:div>
        <w:div w:id="1344287722">
          <w:marLeft w:val="0"/>
          <w:marRight w:val="0"/>
          <w:marTop w:val="0"/>
          <w:marBottom w:val="0"/>
          <w:divBdr>
            <w:top w:val="none" w:sz="0" w:space="0" w:color="auto"/>
            <w:left w:val="none" w:sz="0" w:space="0" w:color="auto"/>
            <w:bottom w:val="none" w:sz="0" w:space="0" w:color="auto"/>
            <w:right w:val="none" w:sz="0" w:space="0" w:color="auto"/>
          </w:divBdr>
        </w:div>
        <w:div w:id="1402672822">
          <w:marLeft w:val="0"/>
          <w:marRight w:val="0"/>
          <w:marTop w:val="0"/>
          <w:marBottom w:val="0"/>
          <w:divBdr>
            <w:top w:val="none" w:sz="0" w:space="0" w:color="auto"/>
            <w:left w:val="none" w:sz="0" w:space="0" w:color="auto"/>
            <w:bottom w:val="none" w:sz="0" w:space="0" w:color="auto"/>
            <w:right w:val="none" w:sz="0" w:space="0" w:color="auto"/>
          </w:divBdr>
        </w:div>
        <w:div w:id="1407072690">
          <w:marLeft w:val="0"/>
          <w:marRight w:val="0"/>
          <w:marTop w:val="0"/>
          <w:marBottom w:val="0"/>
          <w:divBdr>
            <w:top w:val="none" w:sz="0" w:space="0" w:color="auto"/>
            <w:left w:val="none" w:sz="0" w:space="0" w:color="auto"/>
            <w:bottom w:val="none" w:sz="0" w:space="0" w:color="auto"/>
            <w:right w:val="none" w:sz="0" w:space="0" w:color="auto"/>
          </w:divBdr>
        </w:div>
        <w:div w:id="1460301806">
          <w:marLeft w:val="0"/>
          <w:marRight w:val="0"/>
          <w:marTop w:val="0"/>
          <w:marBottom w:val="0"/>
          <w:divBdr>
            <w:top w:val="none" w:sz="0" w:space="0" w:color="auto"/>
            <w:left w:val="none" w:sz="0" w:space="0" w:color="auto"/>
            <w:bottom w:val="none" w:sz="0" w:space="0" w:color="auto"/>
            <w:right w:val="none" w:sz="0" w:space="0" w:color="auto"/>
          </w:divBdr>
        </w:div>
        <w:div w:id="1469736541">
          <w:marLeft w:val="0"/>
          <w:marRight w:val="0"/>
          <w:marTop w:val="0"/>
          <w:marBottom w:val="0"/>
          <w:divBdr>
            <w:top w:val="none" w:sz="0" w:space="0" w:color="auto"/>
            <w:left w:val="none" w:sz="0" w:space="0" w:color="auto"/>
            <w:bottom w:val="none" w:sz="0" w:space="0" w:color="auto"/>
            <w:right w:val="none" w:sz="0" w:space="0" w:color="auto"/>
          </w:divBdr>
        </w:div>
        <w:div w:id="1533032105">
          <w:marLeft w:val="0"/>
          <w:marRight w:val="0"/>
          <w:marTop w:val="0"/>
          <w:marBottom w:val="0"/>
          <w:divBdr>
            <w:top w:val="none" w:sz="0" w:space="0" w:color="auto"/>
            <w:left w:val="none" w:sz="0" w:space="0" w:color="auto"/>
            <w:bottom w:val="none" w:sz="0" w:space="0" w:color="auto"/>
            <w:right w:val="none" w:sz="0" w:space="0" w:color="auto"/>
          </w:divBdr>
        </w:div>
        <w:div w:id="1612973352">
          <w:marLeft w:val="0"/>
          <w:marRight w:val="0"/>
          <w:marTop w:val="0"/>
          <w:marBottom w:val="0"/>
          <w:divBdr>
            <w:top w:val="none" w:sz="0" w:space="0" w:color="auto"/>
            <w:left w:val="none" w:sz="0" w:space="0" w:color="auto"/>
            <w:bottom w:val="none" w:sz="0" w:space="0" w:color="auto"/>
            <w:right w:val="none" w:sz="0" w:space="0" w:color="auto"/>
          </w:divBdr>
        </w:div>
        <w:div w:id="1644580851">
          <w:marLeft w:val="0"/>
          <w:marRight w:val="0"/>
          <w:marTop w:val="0"/>
          <w:marBottom w:val="0"/>
          <w:divBdr>
            <w:top w:val="none" w:sz="0" w:space="0" w:color="auto"/>
            <w:left w:val="none" w:sz="0" w:space="0" w:color="auto"/>
            <w:bottom w:val="none" w:sz="0" w:space="0" w:color="auto"/>
            <w:right w:val="none" w:sz="0" w:space="0" w:color="auto"/>
          </w:divBdr>
        </w:div>
        <w:div w:id="1665280605">
          <w:marLeft w:val="0"/>
          <w:marRight w:val="0"/>
          <w:marTop w:val="0"/>
          <w:marBottom w:val="0"/>
          <w:divBdr>
            <w:top w:val="none" w:sz="0" w:space="0" w:color="auto"/>
            <w:left w:val="none" w:sz="0" w:space="0" w:color="auto"/>
            <w:bottom w:val="none" w:sz="0" w:space="0" w:color="auto"/>
            <w:right w:val="none" w:sz="0" w:space="0" w:color="auto"/>
          </w:divBdr>
        </w:div>
        <w:div w:id="1675107942">
          <w:marLeft w:val="0"/>
          <w:marRight w:val="0"/>
          <w:marTop w:val="0"/>
          <w:marBottom w:val="0"/>
          <w:divBdr>
            <w:top w:val="none" w:sz="0" w:space="0" w:color="auto"/>
            <w:left w:val="none" w:sz="0" w:space="0" w:color="auto"/>
            <w:bottom w:val="none" w:sz="0" w:space="0" w:color="auto"/>
            <w:right w:val="none" w:sz="0" w:space="0" w:color="auto"/>
          </w:divBdr>
        </w:div>
        <w:div w:id="1720931902">
          <w:marLeft w:val="0"/>
          <w:marRight w:val="0"/>
          <w:marTop w:val="0"/>
          <w:marBottom w:val="0"/>
          <w:divBdr>
            <w:top w:val="none" w:sz="0" w:space="0" w:color="auto"/>
            <w:left w:val="none" w:sz="0" w:space="0" w:color="auto"/>
            <w:bottom w:val="none" w:sz="0" w:space="0" w:color="auto"/>
            <w:right w:val="none" w:sz="0" w:space="0" w:color="auto"/>
          </w:divBdr>
        </w:div>
        <w:div w:id="1772242015">
          <w:marLeft w:val="0"/>
          <w:marRight w:val="0"/>
          <w:marTop w:val="0"/>
          <w:marBottom w:val="0"/>
          <w:divBdr>
            <w:top w:val="none" w:sz="0" w:space="0" w:color="auto"/>
            <w:left w:val="none" w:sz="0" w:space="0" w:color="auto"/>
            <w:bottom w:val="none" w:sz="0" w:space="0" w:color="auto"/>
            <w:right w:val="none" w:sz="0" w:space="0" w:color="auto"/>
          </w:divBdr>
        </w:div>
        <w:div w:id="1893036286">
          <w:marLeft w:val="0"/>
          <w:marRight w:val="0"/>
          <w:marTop w:val="0"/>
          <w:marBottom w:val="0"/>
          <w:divBdr>
            <w:top w:val="none" w:sz="0" w:space="0" w:color="auto"/>
            <w:left w:val="none" w:sz="0" w:space="0" w:color="auto"/>
            <w:bottom w:val="none" w:sz="0" w:space="0" w:color="auto"/>
            <w:right w:val="none" w:sz="0" w:space="0" w:color="auto"/>
          </w:divBdr>
        </w:div>
        <w:div w:id="1902329670">
          <w:marLeft w:val="0"/>
          <w:marRight w:val="0"/>
          <w:marTop w:val="0"/>
          <w:marBottom w:val="0"/>
          <w:divBdr>
            <w:top w:val="none" w:sz="0" w:space="0" w:color="auto"/>
            <w:left w:val="none" w:sz="0" w:space="0" w:color="auto"/>
            <w:bottom w:val="none" w:sz="0" w:space="0" w:color="auto"/>
            <w:right w:val="none" w:sz="0" w:space="0" w:color="auto"/>
          </w:divBdr>
        </w:div>
        <w:div w:id="1920629402">
          <w:marLeft w:val="0"/>
          <w:marRight w:val="0"/>
          <w:marTop w:val="0"/>
          <w:marBottom w:val="0"/>
          <w:divBdr>
            <w:top w:val="none" w:sz="0" w:space="0" w:color="auto"/>
            <w:left w:val="none" w:sz="0" w:space="0" w:color="auto"/>
            <w:bottom w:val="none" w:sz="0" w:space="0" w:color="auto"/>
            <w:right w:val="none" w:sz="0" w:space="0" w:color="auto"/>
          </w:divBdr>
        </w:div>
        <w:div w:id="1991791879">
          <w:marLeft w:val="0"/>
          <w:marRight w:val="0"/>
          <w:marTop w:val="0"/>
          <w:marBottom w:val="0"/>
          <w:divBdr>
            <w:top w:val="none" w:sz="0" w:space="0" w:color="auto"/>
            <w:left w:val="none" w:sz="0" w:space="0" w:color="auto"/>
            <w:bottom w:val="none" w:sz="0" w:space="0" w:color="auto"/>
            <w:right w:val="none" w:sz="0" w:space="0" w:color="auto"/>
          </w:divBdr>
        </w:div>
        <w:div w:id="2016952730">
          <w:marLeft w:val="0"/>
          <w:marRight w:val="0"/>
          <w:marTop w:val="0"/>
          <w:marBottom w:val="0"/>
          <w:divBdr>
            <w:top w:val="none" w:sz="0" w:space="0" w:color="auto"/>
            <w:left w:val="none" w:sz="0" w:space="0" w:color="auto"/>
            <w:bottom w:val="none" w:sz="0" w:space="0" w:color="auto"/>
            <w:right w:val="none" w:sz="0" w:space="0" w:color="auto"/>
          </w:divBdr>
        </w:div>
        <w:div w:id="2033991785">
          <w:marLeft w:val="0"/>
          <w:marRight w:val="0"/>
          <w:marTop w:val="0"/>
          <w:marBottom w:val="0"/>
          <w:divBdr>
            <w:top w:val="none" w:sz="0" w:space="0" w:color="auto"/>
            <w:left w:val="none" w:sz="0" w:space="0" w:color="auto"/>
            <w:bottom w:val="none" w:sz="0" w:space="0" w:color="auto"/>
            <w:right w:val="none" w:sz="0" w:space="0" w:color="auto"/>
          </w:divBdr>
        </w:div>
        <w:div w:id="2041977012">
          <w:marLeft w:val="0"/>
          <w:marRight w:val="0"/>
          <w:marTop w:val="0"/>
          <w:marBottom w:val="0"/>
          <w:divBdr>
            <w:top w:val="none" w:sz="0" w:space="0" w:color="auto"/>
            <w:left w:val="none" w:sz="0" w:space="0" w:color="auto"/>
            <w:bottom w:val="none" w:sz="0" w:space="0" w:color="auto"/>
            <w:right w:val="none" w:sz="0" w:space="0" w:color="auto"/>
          </w:divBdr>
        </w:div>
        <w:div w:id="2043313451">
          <w:marLeft w:val="0"/>
          <w:marRight w:val="0"/>
          <w:marTop w:val="0"/>
          <w:marBottom w:val="0"/>
          <w:divBdr>
            <w:top w:val="none" w:sz="0" w:space="0" w:color="auto"/>
            <w:left w:val="none" w:sz="0" w:space="0" w:color="auto"/>
            <w:bottom w:val="none" w:sz="0" w:space="0" w:color="auto"/>
            <w:right w:val="none" w:sz="0" w:space="0" w:color="auto"/>
          </w:divBdr>
        </w:div>
        <w:div w:id="2117483968">
          <w:marLeft w:val="0"/>
          <w:marRight w:val="0"/>
          <w:marTop w:val="0"/>
          <w:marBottom w:val="0"/>
          <w:divBdr>
            <w:top w:val="none" w:sz="0" w:space="0" w:color="auto"/>
            <w:left w:val="none" w:sz="0" w:space="0" w:color="auto"/>
            <w:bottom w:val="none" w:sz="0" w:space="0" w:color="auto"/>
            <w:right w:val="none" w:sz="0" w:space="0" w:color="auto"/>
          </w:divBdr>
        </w:div>
        <w:div w:id="2127002305">
          <w:marLeft w:val="0"/>
          <w:marRight w:val="0"/>
          <w:marTop w:val="0"/>
          <w:marBottom w:val="0"/>
          <w:divBdr>
            <w:top w:val="none" w:sz="0" w:space="0" w:color="auto"/>
            <w:left w:val="none" w:sz="0" w:space="0" w:color="auto"/>
            <w:bottom w:val="none" w:sz="0" w:space="0" w:color="auto"/>
            <w:right w:val="none" w:sz="0" w:space="0" w:color="auto"/>
          </w:divBdr>
        </w:div>
      </w:divsChild>
    </w:div>
    <w:div w:id="503787699">
      <w:bodyDiv w:val="1"/>
      <w:marLeft w:val="0"/>
      <w:marRight w:val="0"/>
      <w:marTop w:val="0"/>
      <w:marBottom w:val="0"/>
      <w:divBdr>
        <w:top w:val="none" w:sz="0" w:space="0" w:color="auto"/>
        <w:left w:val="none" w:sz="0" w:space="0" w:color="auto"/>
        <w:bottom w:val="none" w:sz="0" w:space="0" w:color="auto"/>
        <w:right w:val="none" w:sz="0" w:space="0" w:color="auto"/>
      </w:divBdr>
    </w:div>
    <w:div w:id="520776369">
      <w:bodyDiv w:val="1"/>
      <w:marLeft w:val="0"/>
      <w:marRight w:val="0"/>
      <w:marTop w:val="0"/>
      <w:marBottom w:val="0"/>
      <w:divBdr>
        <w:top w:val="none" w:sz="0" w:space="0" w:color="auto"/>
        <w:left w:val="none" w:sz="0" w:space="0" w:color="auto"/>
        <w:bottom w:val="none" w:sz="0" w:space="0" w:color="auto"/>
        <w:right w:val="none" w:sz="0" w:space="0" w:color="auto"/>
      </w:divBdr>
      <w:divsChild>
        <w:div w:id="518128212">
          <w:marLeft w:val="0"/>
          <w:marRight w:val="0"/>
          <w:marTop w:val="0"/>
          <w:marBottom w:val="0"/>
          <w:divBdr>
            <w:top w:val="none" w:sz="0" w:space="0" w:color="auto"/>
            <w:left w:val="none" w:sz="0" w:space="0" w:color="auto"/>
            <w:bottom w:val="none" w:sz="0" w:space="0" w:color="auto"/>
            <w:right w:val="none" w:sz="0" w:space="0" w:color="auto"/>
          </w:divBdr>
        </w:div>
        <w:div w:id="1397240393">
          <w:marLeft w:val="0"/>
          <w:marRight w:val="0"/>
          <w:marTop w:val="0"/>
          <w:marBottom w:val="0"/>
          <w:divBdr>
            <w:top w:val="none" w:sz="0" w:space="0" w:color="auto"/>
            <w:left w:val="none" w:sz="0" w:space="0" w:color="auto"/>
            <w:bottom w:val="none" w:sz="0" w:space="0" w:color="auto"/>
            <w:right w:val="none" w:sz="0" w:space="0" w:color="auto"/>
          </w:divBdr>
        </w:div>
      </w:divsChild>
    </w:div>
    <w:div w:id="551429207">
      <w:bodyDiv w:val="1"/>
      <w:marLeft w:val="0"/>
      <w:marRight w:val="0"/>
      <w:marTop w:val="0"/>
      <w:marBottom w:val="0"/>
      <w:divBdr>
        <w:top w:val="none" w:sz="0" w:space="0" w:color="auto"/>
        <w:left w:val="none" w:sz="0" w:space="0" w:color="auto"/>
        <w:bottom w:val="none" w:sz="0" w:space="0" w:color="auto"/>
        <w:right w:val="none" w:sz="0" w:space="0" w:color="auto"/>
      </w:divBdr>
      <w:divsChild>
        <w:div w:id="500698908">
          <w:marLeft w:val="0"/>
          <w:marRight w:val="0"/>
          <w:marTop w:val="0"/>
          <w:marBottom w:val="0"/>
          <w:divBdr>
            <w:top w:val="none" w:sz="0" w:space="0" w:color="auto"/>
            <w:left w:val="none" w:sz="0" w:space="0" w:color="auto"/>
            <w:bottom w:val="none" w:sz="0" w:space="0" w:color="auto"/>
            <w:right w:val="none" w:sz="0" w:space="0" w:color="auto"/>
          </w:divBdr>
        </w:div>
        <w:div w:id="635961798">
          <w:marLeft w:val="0"/>
          <w:marRight w:val="0"/>
          <w:marTop w:val="0"/>
          <w:marBottom w:val="0"/>
          <w:divBdr>
            <w:top w:val="none" w:sz="0" w:space="0" w:color="auto"/>
            <w:left w:val="none" w:sz="0" w:space="0" w:color="auto"/>
            <w:bottom w:val="none" w:sz="0" w:space="0" w:color="auto"/>
            <w:right w:val="none" w:sz="0" w:space="0" w:color="auto"/>
          </w:divBdr>
        </w:div>
      </w:divsChild>
    </w:div>
    <w:div w:id="566108855">
      <w:bodyDiv w:val="1"/>
      <w:marLeft w:val="0"/>
      <w:marRight w:val="0"/>
      <w:marTop w:val="0"/>
      <w:marBottom w:val="0"/>
      <w:divBdr>
        <w:top w:val="none" w:sz="0" w:space="0" w:color="auto"/>
        <w:left w:val="none" w:sz="0" w:space="0" w:color="auto"/>
        <w:bottom w:val="none" w:sz="0" w:space="0" w:color="auto"/>
        <w:right w:val="none" w:sz="0" w:space="0" w:color="auto"/>
      </w:divBdr>
    </w:div>
    <w:div w:id="635527155">
      <w:bodyDiv w:val="1"/>
      <w:marLeft w:val="0"/>
      <w:marRight w:val="0"/>
      <w:marTop w:val="0"/>
      <w:marBottom w:val="0"/>
      <w:divBdr>
        <w:top w:val="none" w:sz="0" w:space="0" w:color="auto"/>
        <w:left w:val="none" w:sz="0" w:space="0" w:color="auto"/>
        <w:bottom w:val="none" w:sz="0" w:space="0" w:color="auto"/>
        <w:right w:val="none" w:sz="0" w:space="0" w:color="auto"/>
      </w:divBdr>
      <w:divsChild>
        <w:div w:id="13118808">
          <w:marLeft w:val="0"/>
          <w:marRight w:val="0"/>
          <w:marTop w:val="0"/>
          <w:marBottom w:val="0"/>
          <w:divBdr>
            <w:top w:val="none" w:sz="0" w:space="0" w:color="auto"/>
            <w:left w:val="none" w:sz="0" w:space="0" w:color="auto"/>
            <w:bottom w:val="none" w:sz="0" w:space="0" w:color="auto"/>
            <w:right w:val="none" w:sz="0" w:space="0" w:color="auto"/>
          </w:divBdr>
        </w:div>
        <w:div w:id="13652829">
          <w:marLeft w:val="0"/>
          <w:marRight w:val="0"/>
          <w:marTop w:val="0"/>
          <w:marBottom w:val="0"/>
          <w:divBdr>
            <w:top w:val="none" w:sz="0" w:space="0" w:color="auto"/>
            <w:left w:val="none" w:sz="0" w:space="0" w:color="auto"/>
            <w:bottom w:val="none" w:sz="0" w:space="0" w:color="auto"/>
            <w:right w:val="none" w:sz="0" w:space="0" w:color="auto"/>
          </w:divBdr>
        </w:div>
        <w:div w:id="18818579">
          <w:marLeft w:val="0"/>
          <w:marRight w:val="0"/>
          <w:marTop w:val="0"/>
          <w:marBottom w:val="0"/>
          <w:divBdr>
            <w:top w:val="none" w:sz="0" w:space="0" w:color="auto"/>
            <w:left w:val="none" w:sz="0" w:space="0" w:color="auto"/>
            <w:bottom w:val="none" w:sz="0" w:space="0" w:color="auto"/>
            <w:right w:val="none" w:sz="0" w:space="0" w:color="auto"/>
          </w:divBdr>
        </w:div>
        <w:div w:id="25835382">
          <w:marLeft w:val="0"/>
          <w:marRight w:val="0"/>
          <w:marTop w:val="0"/>
          <w:marBottom w:val="0"/>
          <w:divBdr>
            <w:top w:val="none" w:sz="0" w:space="0" w:color="auto"/>
            <w:left w:val="none" w:sz="0" w:space="0" w:color="auto"/>
            <w:bottom w:val="none" w:sz="0" w:space="0" w:color="auto"/>
            <w:right w:val="none" w:sz="0" w:space="0" w:color="auto"/>
          </w:divBdr>
        </w:div>
        <w:div w:id="36708061">
          <w:marLeft w:val="0"/>
          <w:marRight w:val="0"/>
          <w:marTop w:val="0"/>
          <w:marBottom w:val="0"/>
          <w:divBdr>
            <w:top w:val="none" w:sz="0" w:space="0" w:color="auto"/>
            <w:left w:val="none" w:sz="0" w:space="0" w:color="auto"/>
            <w:bottom w:val="none" w:sz="0" w:space="0" w:color="auto"/>
            <w:right w:val="none" w:sz="0" w:space="0" w:color="auto"/>
          </w:divBdr>
        </w:div>
        <w:div w:id="37290233">
          <w:marLeft w:val="0"/>
          <w:marRight w:val="0"/>
          <w:marTop w:val="0"/>
          <w:marBottom w:val="0"/>
          <w:divBdr>
            <w:top w:val="none" w:sz="0" w:space="0" w:color="auto"/>
            <w:left w:val="none" w:sz="0" w:space="0" w:color="auto"/>
            <w:bottom w:val="none" w:sz="0" w:space="0" w:color="auto"/>
            <w:right w:val="none" w:sz="0" w:space="0" w:color="auto"/>
          </w:divBdr>
        </w:div>
        <w:div w:id="39673682">
          <w:marLeft w:val="0"/>
          <w:marRight w:val="0"/>
          <w:marTop w:val="0"/>
          <w:marBottom w:val="0"/>
          <w:divBdr>
            <w:top w:val="none" w:sz="0" w:space="0" w:color="auto"/>
            <w:left w:val="none" w:sz="0" w:space="0" w:color="auto"/>
            <w:bottom w:val="none" w:sz="0" w:space="0" w:color="auto"/>
            <w:right w:val="none" w:sz="0" w:space="0" w:color="auto"/>
          </w:divBdr>
        </w:div>
        <w:div w:id="91247917">
          <w:marLeft w:val="0"/>
          <w:marRight w:val="0"/>
          <w:marTop w:val="0"/>
          <w:marBottom w:val="0"/>
          <w:divBdr>
            <w:top w:val="none" w:sz="0" w:space="0" w:color="auto"/>
            <w:left w:val="none" w:sz="0" w:space="0" w:color="auto"/>
            <w:bottom w:val="none" w:sz="0" w:space="0" w:color="auto"/>
            <w:right w:val="none" w:sz="0" w:space="0" w:color="auto"/>
          </w:divBdr>
        </w:div>
        <w:div w:id="95756934">
          <w:marLeft w:val="0"/>
          <w:marRight w:val="0"/>
          <w:marTop w:val="0"/>
          <w:marBottom w:val="0"/>
          <w:divBdr>
            <w:top w:val="none" w:sz="0" w:space="0" w:color="auto"/>
            <w:left w:val="none" w:sz="0" w:space="0" w:color="auto"/>
            <w:bottom w:val="none" w:sz="0" w:space="0" w:color="auto"/>
            <w:right w:val="none" w:sz="0" w:space="0" w:color="auto"/>
          </w:divBdr>
        </w:div>
        <w:div w:id="102918036">
          <w:marLeft w:val="0"/>
          <w:marRight w:val="0"/>
          <w:marTop w:val="0"/>
          <w:marBottom w:val="0"/>
          <w:divBdr>
            <w:top w:val="none" w:sz="0" w:space="0" w:color="auto"/>
            <w:left w:val="none" w:sz="0" w:space="0" w:color="auto"/>
            <w:bottom w:val="none" w:sz="0" w:space="0" w:color="auto"/>
            <w:right w:val="none" w:sz="0" w:space="0" w:color="auto"/>
          </w:divBdr>
        </w:div>
        <w:div w:id="127482053">
          <w:marLeft w:val="0"/>
          <w:marRight w:val="0"/>
          <w:marTop w:val="0"/>
          <w:marBottom w:val="0"/>
          <w:divBdr>
            <w:top w:val="none" w:sz="0" w:space="0" w:color="auto"/>
            <w:left w:val="none" w:sz="0" w:space="0" w:color="auto"/>
            <w:bottom w:val="none" w:sz="0" w:space="0" w:color="auto"/>
            <w:right w:val="none" w:sz="0" w:space="0" w:color="auto"/>
          </w:divBdr>
        </w:div>
        <w:div w:id="135730735">
          <w:marLeft w:val="0"/>
          <w:marRight w:val="0"/>
          <w:marTop w:val="0"/>
          <w:marBottom w:val="0"/>
          <w:divBdr>
            <w:top w:val="none" w:sz="0" w:space="0" w:color="auto"/>
            <w:left w:val="none" w:sz="0" w:space="0" w:color="auto"/>
            <w:bottom w:val="none" w:sz="0" w:space="0" w:color="auto"/>
            <w:right w:val="none" w:sz="0" w:space="0" w:color="auto"/>
          </w:divBdr>
        </w:div>
        <w:div w:id="147207275">
          <w:marLeft w:val="0"/>
          <w:marRight w:val="0"/>
          <w:marTop w:val="0"/>
          <w:marBottom w:val="0"/>
          <w:divBdr>
            <w:top w:val="none" w:sz="0" w:space="0" w:color="auto"/>
            <w:left w:val="none" w:sz="0" w:space="0" w:color="auto"/>
            <w:bottom w:val="none" w:sz="0" w:space="0" w:color="auto"/>
            <w:right w:val="none" w:sz="0" w:space="0" w:color="auto"/>
          </w:divBdr>
        </w:div>
        <w:div w:id="154954385">
          <w:marLeft w:val="0"/>
          <w:marRight w:val="0"/>
          <w:marTop w:val="0"/>
          <w:marBottom w:val="0"/>
          <w:divBdr>
            <w:top w:val="none" w:sz="0" w:space="0" w:color="auto"/>
            <w:left w:val="none" w:sz="0" w:space="0" w:color="auto"/>
            <w:bottom w:val="none" w:sz="0" w:space="0" w:color="auto"/>
            <w:right w:val="none" w:sz="0" w:space="0" w:color="auto"/>
          </w:divBdr>
        </w:div>
        <w:div w:id="156967744">
          <w:marLeft w:val="0"/>
          <w:marRight w:val="0"/>
          <w:marTop w:val="0"/>
          <w:marBottom w:val="0"/>
          <w:divBdr>
            <w:top w:val="none" w:sz="0" w:space="0" w:color="auto"/>
            <w:left w:val="none" w:sz="0" w:space="0" w:color="auto"/>
            <w:bottom w:val="none" w:sz="0" w:space="0" w:color="auto"/>
            <w:right w:val="none" w:sz="0" w:space="0" w:color="auto"/>
          </w:divBdr>
        </w:div>
        <w:div w:id="166287369">
          <w:marLeft w:val="0"/>
          <w:marRight w:val="0"/>
          <w:marTop w:val="0"/>
          <w:marBottom w:val="0"/>
          <w:divBdr>
            <w:top w:val="none" w:sz="0" w:space="0" w:color="auto"/>
            <w:left w:val="none" w:sz="0" w:space="0" w:color="auto"/>
            <w:bottom w:val="none" w:sz="0" w:space="0" w:color="auto"/>
            <w:right w:val="none" w:sz="0" w:space="0" w:color="auto"/>
          </w:divBdr>
        </w:div>
        <w:div w:id="173611068">
          <w:marLeft w:val="0"/>
          <w:marRight w:val="0"/>
          <w:marTop w:val="0"/>
          <w:marBottom w:val="0"/>
          <w:divBdr>
            <w:top w:val="none" w:sz="0" w:space="0" w:color="auto"/>
            <w:left w:val="none" w:sz="0" w:space="0" w:color="auto"/>
            <w:bottom w:val="none" w:sz="0" w:space="0" w:color="auto"/>
            <w:right w:val="none" w:sz="0" w:space="0" w:color="auto"/>
          </w:divBdr>
        </w:div>
        <w:div w:id="176506175">
          <w:marLeft w:val="0"/>
          <w:marRight w:val="0"/>
          <w:marTop w:val="0"/>
          <w:marBottom w:val="0"/>
          <w:divBdr>
            <w:top w:val="none" w:sz="0" w:space="0" w:color="auto"/>
            <w:left w:val="none" w:sz="0" w:space="0" w:color="auto"/>
            <w:bottom w:val="none" w:sz="0" w:space="0" w:color="auto"/>
            <w:right w:val="none" w:sz="0" w:space="0" w:color="auto"/>
          </w:divBdr>
        </w:div>
        <w:div w:id="208076848">
          <w:marLeft w:val="0"/>
          <w:marRight w:val="0"/>
          <w:marTop w:val="0"/>
          <w:marBottom w:val="0"/>
          <w:divBdr>
            <w:top w:val="none" w:sz="0" w:space="0" w:color="auto"/>
            <w:left w:val="none" w:sz="0" w:space="0" w:color="auto"/>
            <w:bottom w:val="none" w:sz="0" w:space="0" w:color="auto"/>
            <w:right w:val="none" w:sz="0" w:space="0" w:color="auto"/>
          </w:divBdr>
        </w:div>
        <w:div w:id="211574398">
          <w:marLeft w:val="0"/>
          <w:marRight w:val="0"/>
          <w:marTop w:val="0"/>
          <w:marBottom w:val="0"/>
          <w:divBdr>
            <w:top w:val="none" w:sz="0" w:space="0" w:color="auto"/>
            <w:left w:val="none" w:sz="0" w:space="0" w:color="auto"/>
            <w:bottom w:val="none" w:sz="0" w:space="0" w:color="auto"/>
            <w:right w:val="none" w:sz="0" w:space="0" w:color="auto"/>
          </w:divBdr>
        </w:div>
        <w:div w:id="231740924">
          <w:marLeft w:val="0"/>
          <w:marRight w:val="0"/>
          <w:marTop w:val="0"/>
          <w:marBottom w:val="0"/>
          <w:divBdr>
            <w:top w:val="none" w:sz="0" w:space="0" w:color="auto"/>
            <w:left w:val="none" w:sz="0" w:space="0" w:color="auto"/>
            <w:bottom w:val="none" w:sz="0" w:space="0" w:color="auto"/>
            <w:right w:val="none" w:sz="0" w:space="0" w:color="auto"/>
          </w:divBdr>
        </w:div>
        <w:div w:id="251935138">
          <w:marLeft w:val="0"/>
          <w:marRight w:val="0"/>
          <w:marTop w:val="0"/>
          <w:marBottom w:val="0"/>
          <w:divBdr>
            <w:top w:val="none" w:sz="0" w:space="0" w:color="auto"/>
            <w:left w:val="none" w:sz="0" w:space="0" w:color="auto"/>
            <w:bottom w:val="none" w:sz="0" w:space="0" w:color="auto"/>
            <w:right w:val="none" w:sz="0" w:space="0" w:color="auto"/>
          </w:divBdr>
        </w:div>
        <w:div w:id="261841087">
          <w:marLeft w:val="0"/>
          <w:marRight w:val="0"/>
          <w:marTop w:val="0"/>
          <w:marBottom w:val="0"/>
          <w:divBdr>
            <w:top w:val="none" w:sz="0" w:space="0" w:color="auto"/>
            <w:left w:val="none" w:sz="0" w:space="0" w:color="auto"/>
            <w:bottom w:val="none" w:sz="0" w:space="0" w:color="auto"/>
            <w:right w:val="none" w:sz="0" w:space="0" w:color="auto"/>
          </w:divBdr>
        </w:div>
        <w:div w:id="268660270">
          <w:marLeft w:val="0"/>
          <w:marRight w:val="0"/>
          <w:marTop w:val="0"/>
          <w:marBottom w:val="0"/>
          <w:divBdr>
            <w:top w:val="none" w:sz="0" w:space="0" w:color="auto"/>
            <w:left w:val="none" w:sz="0" w:space="0" w:color="auto"/>
            <w:bottom w:val="none" w:sz="0" w:space="0" w:color="auto"/>
            <w:right w:val="none" w:sz="0" w:space="0" w:color="auto"/>
          </w:divBdr>
        </w:div>
        <w:div w:id="318313891">
          <w:marLeft w:val="0"/>
          <w:marRight w:val="0"/>
          <w:marTop w:val="0"/>
          <w:marBottom w:val="0"/>
          <w:divBdr>
            <w:top w:val="none" w:sz="0" w:space="0" w:color="auto"/>
            <w:left w:val="none" w:sz="0" w:space="0" w:color="auto"/>
            <w:bottom w:val="none" w:sz="0" w:space="0" w:color="auto"/>
            <w:right w:val="none" w:sz="0" w:space="0" w:color="auto"/>
          </w:divBdr>
        </w:div>
        <w:div w:id="323779682">
          <w:marLeft w:val="0"/>
          <w:marRight w:val="0"/>
          <w:marTop w:val="0"/>
          <w:marBottom w:val="0"/>
          <w:divBdr>
            <w:top w:val="none" w:sz="0" w:space="0" w:color="auto"/>
            <w:left w:val="none" w:sz="0" w:space="0" w:color="auto"/>
            <w:bottom w:val="none" w:sz="0" w:space="0" w:color="auto"/>
            <w:right w:val="none" w:sz="0" w:space="0" w:color="auto"/>
          </w:divBdr>
        </w:div>
        <w:div w:id="327100052">
          <w:marLeft w:val="0"/>
          <w:marRight w:val="0"/>
          <w:marTop w:val="0"/>
          <w:marBottom w:val="0"/>
          <w:divBdr>
            <w:top w:val="none" w:sz="0" w:space="0" w:color="auto"/>
            <w:left w:val="none" w:sz="0" w:space="0" w:color="auto"/>
            <w:bottom w:val="none" w:sz="0" w:space="0" w:color="auto"/>
            <w:right w:val="none" w:sz="0" w:space="0" w:color="auto"/>
          </w:divBdr>
        </w:div>
        <w:div w:id="328216357">
          <w:marLeft w:val="0"/>
          <w:marRight w:val="0"/>
          <w:marTop w:val="0"/>
          <w:marBottom w:val="0"/>
          <w:divBdr>
            <w:top w:val="none" w:sz="0" w:space="0" w:color="auto"/>
            <w:left w:val="none" w:sz="0" w:space="0" w:color="auto"/>
            <w:bottom w:val="none" w:sz="0" w:space="0" w:color="auto"/>
            <w:right w:val="none" w:sz="0" w:space="0" w:color="auto"/>
          </w:divBdr>
        </w:div>
        <w:div w:id="328480284">
          <w:marLeft w:val="0"/>
          <w:marRight w:val="0"/>
          <w:marTop w:val="0"/>
          <w:marBottom w:val="0"/>
          <w:divBdr>
            <w:top w:val="none" w:sz="0" w:space="0" w:color="auto"/>
            <w:left w:val="none" w:sz="0" w:space="0" w:color="auto"/>
            <w:bottom w:val="none" w:sz="0" w:space="0" w:color="auto"/>
            <w:right w:val="none" w:sz="0" w:space="0" w:color="auto"/>
          </w:divBdr>
        </w:div>
        <w:div w:id="345324721">
          <w:marLeft w:val="0"/>
          <w:marRight w:val="0"/>
          <w:marTop w:val="0"/>
          <w:marBottom w:val="0"/>
          <w:divBdr>
            <w:top w:val="none" w:sz="0" w:space="0" w:color="auto"/>
            <w:left w:val="none" w:sz="0" w:space="0" w:color="auto"/>
            <w:bottom w:val="none" w:sz="0" w:space="0" w:color="auto"/>
            <w:right w:val="none" w:sz="0" w:space="0" w:color="auto"/>
          </w:divBdr>
        </w:div>
        <w:div w:id="367145318">
          <w:marLeft w:val="0"/>
          <w:marRight w:val="0"/>
          <w:marTop w:val="0"/>
          <w:marBottom w:val="0"/>
          <w:divBdr>
            <w:top w:val="none" w:sz="0" w:space="0" w:color="auto"/>
            <w:left w:val="none" w:sz="0" w:space="0" w:color="auto"/>
            <w:bottom w:val="none" w:sz="0" w:space="0" w:color="auto"/>
            <w:right w:val="none" w:sz="0" w:space="0" w:color="auto"/>
          </w:divBdr>
        </w:div>
        <w:div w:id="381714395">
          <w:marLeft w:val="0"/>
          <w:marRight w:val="0"/>
          <w:marTop w:val="0"/>
          <w:marBottom w:val="0"/>
          <w:divBdr>
            <w:top w:val="none" w:sz="0" w:space="0" w:color="auto"/>
            <w:left w:val="none" w:sz="0" w:space="0" w:color="auto"/>
            <w:bottom w:val="none" w:sz="0" w:space="0" w:color="auto"/>
            <w:right w:val="none" w:sz="0" w:space="0" w:color="auto"/>
          </w:divBdr>
        </w:div>
        <w:div w:id="383601561">
          <w:marLeft w:val="0"/>
          <w:marRight w:val="0"/>
          <w:marTop w:val="0"/>
          <w:marBottom w:val="0"/>
          <w:divBdr>
            <w:top w:val="none" w:sz="0" w:space="0" w:color="auto"/>
            <w:left w:val="none" w:sz="0" w:space="0" w:color="auto"/>
            <w:bottom w:val="none" w:sz="0" w:space="0" w:color="auto"/>
            <w:right w:val="none" w:sz="0" w:space="0" w:color="auto"/>
          </w:divBdr>
        </w:div>
        <w:div w:id="383988255">
          <w:marLeft w:val="0"/>
          <w:marRight w:val="0"/>
          <w:marTop w:val="0"/>
          <w:marBottom w:val="0"/>
          <w:divBdr>
            <w:top w:val="none" w:sz="0" w:space="0" w:color="auto"/>
            <w:left w:val="none" w:sz="0" w:space="0" w:color="auto"/>
            <w:bottom w:val="none" w:sz="0" w:space="0" w:color="auto"/>
            <w:right w:val="none" w:sz="0" w:space="0" w:color="auto"/>
          </w:divBdr>
        </w:div>
        <w:div w:id="390664741">
          <w:marLeft w:val="0"/>
          <w:marRight w:val="0"/>
          <w:marTop w:val="0"/>
          <w:marBottom w:val="0"/>
          <w:divBdr>
            <w:top w:val="none" w:sz="0" w:space="0" w:color="auto"/>
            <w:left w:val="none" w:sz="0" w:space="0" w:color="auto"/>
            <w:bottom w:val="none" w:sz="0" w:space="0" w:color="auto"/>
            <w:right w:val="none" w:sz="0" w:space="0" w:color="auto"/>
          </w:divBdr>
        </w:div>
        <w:div w:id="440415127">
          <w:marLeft w:val="0"/>
          <w:marRight w:val="0"/>
          <w:marTop w:val="0"/>
          <w:marBottom w:val="0"/>
          <w:divBdr>
            <w:top w:val="none" w:sz="0" w:space="0" w:color="auto"/>
            <w:left w:val="none" w:sz="0" w:space="0" w:color="auto"/>
            <w:bottom w:val="none" w:sz="0" w:space="0" w:color="auto"/>
            <w:right w:val="none" w:sz="0" w:space="0" w:color="auto"/>
          </w:divBdr>
        </w:div>
        <w:div w:id="449787154">
          <w:marLeft w:val="0"/>
          <w:marRight w:val="0"/>
          <w:marTop w:val="0"/>
          <w:marBottom w:val="0"/>
          <w:divBdr>
            <w:top w:val="none" w:sz="0" w:space="0" w:color="auto"/>
            <w:left w:val="none" w:sz="0" w:space="0" w:color="auto"/>
            <w:bottom w:val="none" w:sz="0" w:space="0" w:color="auto"/>
            <w:right w:val="none" w:sz="0" w:space="0" w:color="auto"/>
          </w:divBdr>
        </w:div>
        <w:div w:id="487593893">
          <w:marLeft w:val="0"/>
          <w:marRight w:val="0"/>
          <w:marTop w:val="0"/>
          <w:marBottom w:val="0"/>
          <w:divBdr>
            <w:top w:val="none" w:sz="0" w:space="0" w:color="auto"/>
            <w:left w:val="none" w:sz="0" w:space="0" w:color="auto"/>
            <w:bottom w:val="none" w:sz="0" w:space="0" w:color="auto"/>
            <w:right w:val="none" w:sz="0" w:space="0" w:color="auto"/>
          </w:divBdr>
        </w:div>
        <w:div w:id="495263678">
          <w:marLeft w:val="0"/>
          <w:marRight w:val="0"/>
          <w:marTop w:val="0"/>
          <w:marBottom w:val="0"/>
          <w:divBdr>
            <w:top w:val="none" w:sz="0" w:space="0" w:color="auto"/>
            <w:left w:val="none" w:sz="0" w:space="0" w:color="auto"/>
            <w:bottom w:val="none" w:sz="0" w:space="0" w:color="auto"/>
            <w:right w:val="none" w:sz="0" w:space="0" w:color="auto"/>
          </w:divBdr>
        </w:div>
        <w:div w:id="557056744">
          <w:marLeft w:val="0"/>
          <w:marRight w:val="0"/>
          <w:marTop w:val="0"/>
          <w:marBottom w:val="0"/>
          <w:divBdr>
            <w:top w:val="none" w:sz="0" w:space="0" w:color="auto"/>
            <w:left w:val="none" w:sz="0" w:space="0" w:color="auto"/>
            <w:bottom w:val="none" w:sz="0" w:space="0" w:color="auto"/>
            <w:right w:val="none" w:sz="0" w:space="0" w:color="auto"/>
          </w:divBdr>
        </w:div>
        <w:div w:id="557057022">
          <w:marLeft w:val="0"/>
          <w:marRight w:val="0"/>
          <w:marTop w:val="0"/>
          <w:marBottom w:val="0"/>
          <w:divBdr>
            <w:top w:val="none" w:sz="0" w:space="0" w:color="auto"/>
            <w:left w:val="none" w:sz="0" w:space="0" w:color="auto"/>
            <w:bottom w:val="none" w:sz="0" w:space="0" w:color="auto"/>
            <w:right w:val="none" w:sz="0" w:space="0" w:color="auto"/>
          </w:divBdr>
        </w:div>
        <w:div w:id="576941935">
          <w:marLeft w:val="0"/>
          <w:marRight w:val="0"/>
          <w:marTop w:val="0"/>
          <w:marBottom w:val="0"/>
          <w:divBdr>
            <w:top w:val="none" w:sz="0" w:space="0" w:color="auto"/>
            <w:left w:val="none" w:sz="0" w:space="0" w:color="auto"/>
            <w:bottom w:val="none" w:sz="0" w:space="0" w:color="auto"/>
            <w:right w:val="none" w:sz="0" w:space="0" w:color="auto"/>
          </w:divBdr>
        </w:div>
        <w:div w:id="578247933">
          <w:marLeft w:val="0"/>
          <w:marRight w:val="0"/>
          <w:marTop w:val="0"/>
          <w:marBottom w:val="0"/>
          <w:divBdr>
            <w:top w:val="none" w:sz="0" w:space="0" w:color="auto"/>
            <w:left w:val="none" w:sz="0" w:space="0" w:color="auto"/>
            <w:bottom w:val="none" w:sz="0" w:space="0" w:color="auto"/>
            <w:right w:val="none" w:sz="0" w:space="0" w:color="auto"/>
          </w:divBdr>
        </w:div>
        <w:div w:id="616910011">
          <w:marLeft w:val="0"/>
          <w:marRight w:val="0"/>
          <w:marTop w:val="0"/>
          <w:marBottom w:val="0"/>
          <w:divBdr>
            <w:top w:val="none" w:sz="0" w:space="0" w:color="auto"/>
            <w:left w:val="none" w:sz="0" w:space="0" w:color="auto"/>
            <w:bottom w:val="none" w:sz="0" w:space="0" w:color="auto"/>
            <w:right w:val="none" w:sz="0" w:space="0" w:color="auto"/>
          </w:divBdr>
        </w:div>
        <w:div w:id="639312040">
          <w:marLeft w:val="0"/>
          <w:marRight w:val="0"/>
          <w:marTop w:val="0"/>
          <w:marBottom w:val="0"/>
          <w:divBdr>
            <w:top w:val="none" w:sz="0" w:space="0" w:color="auto"/>
            <w:left w:val="none" w:sz="0" w:space="0" w:color="auto"/>
            <w:bottom w:val="none" w:sz="0" w:space="0" w:color="auto"/>
            <w:right w:val="none" w:sz="0" w:space="0" w:color="auto"/>
          </w:divBdr>
        </w:div>
        <w:div w:id="666448033">
          <w:marLeft w:val="0"/>
          <w:marRight w:val="0"/>
          <w:marTop w:val="0"/>
          <w:marBottom w:val="0"/>
          <w:divBdr>
            <w:top w:val="none" w:sz="0" w:space="0" w:color="auto"/>
            <w:left w:val="none" w:sz="0" w:space="0" w:color="auto"/>
            <w:bottom w:val="none" w:sz="0" w:space="0" w:color="auto"/>
            <w:right w:val="none" w:sz="0" w:space="0" w:color="auto"/>
          </w:divBdr>
        </w:div>
        <w:div w:id="707489957">
          <w:marLeft w:val="0"/>
          <w:marRight w:val="0"/>
          <w:marTop w:val="0"/>
          <w:marBottom w:val="0"/>
          <w:divBdr>
            <w:top w:val="none" w:sz="0" w:space="0" w:color="auto"/>
            <w:left w:val="none" w:sz="0" w:space="0" w:color="auto"/>
            <w:bottom w:val="none" w:sz="0" w:space="0" w:color="auto"/>
            <w:right w:val="none" w:sz="0" w:space="0" w:color="auto"/>
          </w:divBdr>
        </w:div>
        <w:div w:id="708528175">
          <w:marLeft w:val="0"/>
          <w:marRight w:val="0"/>
          <w:marTop w:val="0"/>
          <w:marBottom w:val="0"/>
          <w:divBdr>
            <w:top w:val="none" w:sz="0" w:space="0" w:color="auto"/>
            <w:left w:val="none" w:sz="0" w:space="0" w:color="auto"/>
            <w:bottom w:val="none" w:sz="0" w:space="0" w:color="auto"/>
            <w:right w:val="none" w:sz="0" w:space="0" w:color="auto"/>
          </w:divBdr>
        </w:div>
        <w:div w:id="722295855">
          <w:marLeft w:val="0"/>
          <w:marRight w:val="0"/>
          <w:marTop w:val="0"/>
          <w:marBottom w:val="0"/>
          <w:divBdr>
            <w:top w:val="none" w:sz="0" w:space="0" w:color="auto"/>
            <w:left w:val="none" w:sz="0" w:space="0" w:color="auto"/>
            <w:bottom w:val="none" w:sz="0" w:space="0" w:color="auto"/>
            <w:right w:val="none" w:sz="0" w:space="0" w:color="auto"/>
          </w:divBdr>
        </w:div>
        <w:div w:id="730273098">
          <w:marLeft w:val="0"/>
          <w:marRight w:val="0"/>
          <w:marTop w:val="0"/>
          <w:marBottom w:val="0"/>
          <w:divBdr>
            <w:top w:val="none" w:sz="0" w:space="0" w:color="auto"/>
            <w:left w:val="none" w:sz="0" w:space="0" w:color="auto"/>
            <w:bottom w:val="none" w:sz="0" w:space="0" w:color="auto"/>
            <w:right w:val="none" w:sz="0" w:space="0" w:color="auto"/>
          </w:divBdr>
        </w:div>
        <w:div w:id="761877267">
          <w:marLeft w:val="0"/>
          <w:marRight w:val="0"/>
          <w:marTop w:val="0"/>
          <w:marBottom w:val="0"/>
          <w:divBdr>
            <w:top w:val="none" w:sz="0" w:space="0" w:color="auto"/>
            <w:left w:val="none" w:sz="0" w:space="0" w:color="auto"/>
            <w:bottom w:val="none" w:sz="0" w:space="0" w:color="auto"/>
            <w:right w:val="none" w:sz="0" w:space="0" w:color="auto"/>
          </w:divBdr>
        </w:div>
        <w:div w:id="763191437">
          <w:marLeft w:val="0"/>
          <w:marRight w:val="0"/>
          <w:marTop w:val="0"/>
          <w:marBottom w:val="0"/>
          <w:divBdr>
            <w:top w:val="none" w:sz="0" w:space="0" w:color="auto"/>
            <w:left w:val="none" w:sz="0" w:space="0" w:color="auto"/>
            <w:bottom w:val="none" w:sz="0" w:space="0" w:color="auto"/>
            <w:right w:val="none" w:sz="0" w:space="0" w:color="auto"/>
          </w:divBdr>
        </w:div>
        <w:div w:id="793404658">
          <w:marLeft w:val="0"/>
          <w:marRight w:val="0"/>
          <w:marTop w:val="0"/>
          <w:marBottom w:val="0"/>
          <w:divBdr>
            <w:top w:val="none" w:sz="0" w:space="0" w:color="auto"/>
            <w:left w:val="none" w:sz="0" w:space="0" w:color="auto"/>
            <w:bottom w:val="none" w:sz="0" w:space="0" w:color="auto"/>
            <w:right w:val="none" w:sz="0" w:space="0" w:color="auto"/>
          </w:divBdr>
        </w:div>
        <w:div w:id="794912271">
          <w:marLeft w:val="0"/>
          <w:marRight w:val="0"/>
          <w:marTop w:val="0"/>
          <w:marBottom w:val="0"/>
          <w:divBdr>
            <w:top w:val="none" w:sz="0" w:space="0" w:color="auto"/>
            <w:left w:val="none" w:sz="0" w:space="0" w:color="auto"/>
            <w:bottom w:val="none" w:sz="0" w:space="0" w:color="auto"/>
            <w:right w:val="none" w:sz="0" w:space="0" w:color="auto"/>
          </w:divBdr>
        </w:div>
        <w:div w:id="797144836">
          <w:marLeft w:val="0"/>
          <w:marRight w:val="0"/>
          <w:marTop w:val="0"/>
          <w:marBottom w:val="0"/>
          <w:divBdr>
            <w:top w:val="none" w:sz="0" w:space="0" w:color="auto"/>
            <w:left w:val="none" w:sz="0" w:space="0" w:color="auto"/>
            <w:bottom w:val="none" w:sz="0" w:space="0" w:color="auto"/>
            <w:right w:val="none" w:sz="0" w:space="0" w:color="auto"/>
          </w:divBdr>
        </w:div>
        <w:div w:id="801194404">
          <w:marLeft w:val="0"/>
          <w:marRight w:val="0"/>
          <w:marTop w:val="0"/>
          <w:marBottom w:val="0"/>
          <w:divBdr>
            <w:top w:val="none" w:sz="0" w:space="0" w:color="auto"/>
            <w:left w:val="none" w:sz="0" w:space="0" w:color="auto"/>
            <w:bottom w:val="none" w:sz="0" w:space="0" w:color="auto"/>
            <w:right w:val="none" w:sz="0" w:space="0" w:color="auto"/>
          </w:divBdr>
        </w:div>
        <w:div w:id="803039352">
          <w:marLeft w:val="0"/>
          <w:marRight w:val="0"/>
          <w:marTop w:val="0"/>
          <w:marBottom w:val="0"/>
          <w:divBdr>
            <w:top w:val="none" w:sz="0" w:space="0" w:color="auto"/>
            <w:left w:val="none" w:sz="0" w:space="0" w:color="auto"/>
            <w:bottom w:val="none" w:sz="0" w:space="0" w:color="auto"/>
            <w:right w:val="none" w:sz="0" w:space="0" w:color="auto"/>
          </w:divBdr>
        </w:div>
        <w:div w:id="803154192">
          <w:marLeft w:val="0"/>
          <w:marRight w:val="0"/>
          <w:marTop w:val="0"/>
          <w:marBottom w:val="0"/>
          <w:divBdr>
            <w:top w:val="none" w:sz="0" w:space="0" w:color="auto"/>
            <w:left w:val="none" w:sz="0" w:space="0" w:color="auto"/>
            <w:bottom w:val="none" w:sz="0" w:space="0" w:color="auto"/>
            <w:right w:val="none" w:sz="0" w:space="0" w:color="auto"/>
          </w:divBdr>
        </w:div>
        <w:div w:id="811798257">
          <w:marLeft w:val="0"/>
          <w:marRight w:val="0"/>
          <w:marTop w:val="0"/>
          <w:marBottom w:val="0"/>
          <w:divBdr>
            <w:top w:val="none" w:sz="0" w:space="0" w:color="auto"/>
            <w:left w:val="none" w:sz="0" w:space="0" w:color="auto"/>
            <w:bottom w:val="none" w:sz="0" w:space="0" w:color="auto"/>
            <w:right w:val="none" w:sz="0" w:space="0" w:color="auto"/>
          </w:divBdr>
        </w:div>
        <w:div w:id="826870681">
          <w:marLeft w:val="0"/>
          <w:marRight w:val="0"/>
          <w:marTop w:val="0"/>
          <w:marBottom w:val="0"/>
          <w:divBdr>
            <w:top w:val="none" w:sz="0" w:space="0" w:color="auto"/>
            <w:left w:val="none" w:sz="0" w:space="0" w:color="auto"/>
            <w:bottom w:val="none" w:sz="0" w:space="0" w:color="auto"/>
            <w:right w:val="none" w:sz="0" w:space="0" w:color="auto"/>
          </w:divBdr>
        </w:div>
        <w:div w:id="827788775">
          <w:marLeft w:val="0"/>
          <w:marRight w:val="0"/>
          <w:marTop w:val="0"/>
          <w:marBottom w:val="0"/>
          <w:divBdr>
            <w:top w:val="none" w:sz="0" w:space="0" w:color="auto"/>
            <w:left w:val="none" w:sz="0" w:space="0" w:color="auto"/>
            <w:bottom w:val="none" w:sz="0" w:space="0" w:color="auto"/>
            <w:right w:val="none" w:sz="0" w:space="0" w:color="auto"/>
          </w:divBdr>
        </w:div>
        <w:div w:id="828862788">
          <w:marLeft w:val="0"/>
          <w:marRight w:val="0"/>
          <w:marTop w:val="0"/>
          <w:marBottom w:val="0"/>
          <w:divBdr>
            <w:top w:val="none" w:sz="0" w:space="0" w:color="auto"/>
            <w:left w:val="none" w:sz="0" w:space="0" w:color="auto"/>
            <w:bottom w:val="none" w:sz="0" w:space="0" w:color="auto"/>
            <w:right w:val="none" w:sz="0" w:space="0" w:color="auto"/>
          </w:divBdr>
        </w:div>
        <w:div w:id="830023416">
          <w:marLeft w:val="0"/>
          <w:marRight w:val="0"/>
          <w:marTop w:val="0"/>
          <w:marBottom w:val="0"/>
          <w:divBdr>
            <w:top w:val="none" w:sz="0" w:space="0" w:color="auto"/>
            <w:left w:val="none" w:sz="0" w:space="0" w:color="auto"/>
            <w:bottom w:val="none" w:sz="0" w:space="0" w:color="auto"/>
            <w:right w:val="none" w:sz="0" w:space="0" w:color="auto"/>
          </w:divBdr>
        </w:div>
        <w:div w:id="842010893">
          <w:marLeft w:val="0"/>
          <w:marRight w:val="0"/>
          <w:marTop w:val="0"/>
          <w:marBottom w:val="0"/>
          <w:divBdr>
            <w:top w:val="none" w:sz="0" w:space="0" w:color="auto"/>
            <w:left w:val="none" w:sz="0" w:space="0" w:color="auto"/>
            <w:bottom w:val="none" w:sz="0" w:space="0" w:color="auto"/>
            <w:right w:val="none" w:sz="0" w:space="0" w:color="auto"/>
          </w:divBdr>
        </w:div>
        <w:div w:id="852720519">
          <w:marLeft w:val="0"/>
          <w:marRight w:val="0"/>
          <w:marTop w:val="0"/>
          <w:marBottom w:val="0"/>
          <w:divBdr>
            <w:top w:val="none" w:sz="0" w:space="0" w:color="auto"/>
            <w:left w:val="none" w:sz="0" w:space="0" w:color="auto"/>
            <w:bottom w:val="none" w:sz="0" w:space="0" w:color="auto"/>
            <w:right w:val="none" w:sz="0" w:space="0" w:color="auto"/>
          </w:divBdr>
        </w:div>
        <w:div w:id="861554276">
          <w:marLeft w:val="0"/>
          <w:marRight w:val="0"/>
          <w:marTop w:val="0"/>
          <w:marBottom w:val="0"/>
          <w:divBdr>
            <w:top w:val="none" w:sz="0" w:space="0" w:color="auto"/>
            <w:left w:val="none" w:sz="0" w:space="0" w:color="auto"/>
            <w:bottom w:val="none" w:sz="0" w:space="0" w:color="auto"/>
            <w:right w:val="none" w:sz="0" w:space="0" w:color="auto"/>
          </w:divBdr>
        </w:div>
        <w:div w:id="879318638">
          <w:marLeft w:val="0"/>
          <w:marRight w:val="0"/>
          <w:marTop w:val="0"/>
          <w:marBottom w:val="0"/>
          <w:divBdr>
            <w:top w:val="none" w:sz="0" w:space="0" w:color="auto"/>
            <w:left w:val="none" w:sz="0" w:space="0" w:color="auto"/>
            <w:bottom w:val="none" w:sz="0" w:space="0" w:color="auto"/>
            <w:right w:val="none" w:sz="0" w:space="0" w:color="auto"/>
          </w:divBdr>
        </w:div>
        <w:div w:id="886571950">
          <w:marLeft w:val="0"/>
          <w:marRight w:val="0"/>
          <w:marTop w:val="0"/>
          <w:marBottom w:val="0"/>
          <w:divBdr>
            <w:top w:val="none" w:sz="0" w:space="0" w:color="auto"/>
            <w:left w:val="none" w:sz="0" w:space="0" w:color="auto"/>
            <w:bottom w:val="none" w:sz="0" w:space="0" w:color="auto"/>
            <w:right w:val="none" w:sz="0" w:space="0" w:color="auto"/>
          </w:divBdr>
        </w:div>
        <w:div w:id="888495800">
          <w:marLeft w:val="0"/>
          <w:marRight w:val="0"/>
          <w:marTop w:val="0"/>
          <w:marBottom w:val="0"/>
          <w:divBdr>
            <w:top w:val="none" w:sz="0" w:space="0" w:color="auto"/>
            <w:left w:val="none" w:sz="0" w:space="0" w:color="auto"/>
            <w:bottom w:val="none" w:sz="0" w:space="0" w:color="auto"/>
            <w:right w:val="none" w:sz="0" w:space="0" w:color="auto"/>
          </w:divBdr>
        </w:div>
        <w:div w:id="925654834">
          <w:marLeft w:val="0"/>
          <w:marRight w:val="0"/>
          <w:marTop w:val="0"/>
          <w:marBottom w:val="0"/>
          <w:divBdr>
            <w:top w:val="none" w:sz="0" w:space="0" w:color="auto"/>
            <w:left w:val="none" w:sz="0" w:space="0" w:color="auto"/>
            <w:bottom w:val="none" w:sz="0" w:space="0" w:color="auto"/>
            <w:right w:val="none" w:sz="0" w:space="0" w:color="auto"/>
          </w:divBdr>
        </w:div>
        <w:div w:id="943459122">
          <w:marLeft w:val="0"/>
          <w:marRight w:val="0"/>
          <w:marTop w:val="0"/>
          <w:marBottom w:val="0"/>
          <w:divBdr>
            <w:top w:val="none" w:sz="0" w:space="0" w:color="auto"/>
            <w:left w:val="none" w:sz="0" w:space="0" w:color="auto"/>
            <w:bottom w:val="none" w:sz="0" w:space="0" w:color="auto"/>
            <w:right w:val="none" w:sz="0" w:space="0" w:color="auto"/>
          </w:divBdr>
        </w:div>
        <w:div w:id="943800816">
          <w:marLeft w:val="0"/>
          <w:marRight w:val="0"/>
          <w:marTop w:val="0"/>
          <w:marBottom w:val="0"/>
          <w:divBdr>
            <w:top w:val="none" w:sz="0" w:space="0" w:color="auto"/>
            <w:left w:val="none" w:sz="0" w:space="0" w:color="auto"/>
            <w:bottom w:val="none" w:sz="0" w:space="0" w:color="auto"/>
            <w:right w:val="none" w:sz="0" w:space="0" w:color="auto"/>
          </w:divBdr>
        </w:div>
        <w:div w:id="967400066">
          <w:marLeft w:val="0"/>
          <w:marRight w:val="0"/>
          <w:marTop w:val="0"/>
          <w:marBottom w:val="0"/>
          <w:divBdr>
            <w:top w:val="none" w:sz="0" w:space="0" w:color="auto"/>
            <w:left w:val="none" w:sz="0" w:space="0" w:color="auto"/>
            <w:bottom w:val="none" w:sz="0" w:space="0" w:color="auto"/>
            <w:right w:val="none" w:sz="0" w:space="0" w:color="auto"/>
          </w:divBdr>
        </w:div>
        <w:div w:id="972103944">
          <w:marLeft w:val="0"/>
          <w:marRight w:val="0"/>
          <w:marTop w:val="0"/>
          <w:marBottom w:val="0"/>
          <w:divBdr>
            <w:top w:val="none" w:sz="0" w:space="0" w:color="auto"/>
            <w:left w:val="none" w:sz="0" w:space="0" w:color="auto"/>
            <w:bottom w:val="none" w:sz="0" w:space="0" w:color="auto"/>
            <w:right w:val="none" w:sz="0" w:space="0" w:color="auto"/>
          </w:divBdr>
        </w:div>
        <w:div w:id="974718460">
          <w:marLeft w:val="0"/>
          <w:marRight w:val="0"/>
          <w:marTop w:val="0"/>
          <w:marBottom w:val="0"/>
          <w:divBdr>
            <w:top w:val="none" w:sz="0" w:space="0" w:color="auto"/>
            <w:left w:val="none" w:sz="0" w:space="0" w:color="auto"/>
            <w:bottom w:val="none" w:sz="0" w:space="0" w:color="auto"/>
            <w:right w:val="none" w:sz="0" w:space="0" w:color="auto"/>
          </w:divBdr>
        </w:div>
        <w:div w:id="1003319553">
          <w:marLeft w:val="0"/>
          <w:marRight w:val="0"/>
          <w:marTop w:val="0"/>
          <w:marBottom w:val="0"/>
          <w:divBdr>
            <w:top w:val="none" w:sz="0" w:space="0" w:color="auto"/>
            <w:left w:val="none" w:sz="0" w:space="0" w:color="auto"/>
            <w:bottom w:val="none" w:sz="0" w:space="0" w:color="auto"/>
            <w:right w:val="none" w:sz="0" w:space="0" w:color="auto"/>
          </w:divBdr>
        </w:div>
        <w:div w:id="1003437981">
          <w:marLeft w:val="0"/>
          <w:marRight w:val="0"/>
          <w:marTop w:val="0"/>
          <w:marBottom w:val="0"/>
          <w:divBdr>
            <w:top w:val="none" w:sz="0" w:space="0" w:color="auto"/>
            <w:left w:val="none" w:sz="0" w:space="0" w:color="auto"/>
            <w:bottom w:val="none" w:sz="0" w:space="0" w:color="auto"/>
            <w:right w:val="none" w:sz="0" w:space="0" w:color="auto"/>
          </w:divBdr>
        </w:div>
        <w:div w:id="1033268580">
          <w:marLeft w:val="0"/>
          <w:marRight w:val="0"/>
          <w:marTop w:val="0"/>
          <w:marBottom w:val="0"/>
          <w:divBdr>
            <w:top w:val="none" w:sz="0" w:space="0" w:color="auto"/>
            <w:left w:val="none" w:sz="0" w:space="0" w:color="auto"/>
            <w:bottom w:val="none" w:sz="0" w:space="0" w:color="auto"/>
            <w:right w:val="none" w:sz="0" w:space="0" w:color="auto"/>
          </w:divBdr>
        </w:div>
        <w:div w:id="1044451716">
          <w:marLeft w:val="0"/>
          <w:marRight w:val="0"/>
          <w:marTop w:val="0"/>
          <w:marBottom w:val="0"/>
          <w:divBdr>
            <w:top w:val="none" w:sz="0" w:space="0" w:color="auto"/>
            <w:left w:val="none" w:sz="0" w:space="0" w:color="auto"/>
            <w:bottom w:val="none" w:sz="0" w:space="0" w:color="auto"/>
            <w:right w:val="none" w:sz="0" w:space="0" w:color="auto"/>
          </w:divBdr>
        </w:div>
        <w:div w:id="1055738756">
          <w:marLeft w:val="0"/>
          <w:marRight w:val="0"/>
          <w:marTop w:val="0"/>
          <w:marBottom w:val="0"/>
          <w:divBdr>
            <w:top w:val="none" w:sz="0" w:space="0" w:color="auto"/>
            <w:left w:val="none" w:sz="0" w:space="0" w:color="auto"/>
            <w:bottom w:val="none" w:sz="0" w:space="0" w:color="auto"/>
            <w:right w:val="none" w:sz="0" w:space="0" w:color="auto"/>
          </w:divBdr>
        </w:div>
        <w:div w:id="1056853184">
          <w:marLeft w:val="0"/>
          <w:marRight w:val="0"/>
          <w:marTop w:val="0"/>
          <w:marBottom w:val="0"/>
          <w:divBdr>
            <w:top w:val="none" w:sz="0" w:space="0" w:color="auto"/>
            <w:left w:val="none" w:sz="0" w:space="0" w:color="auto"/>
            <w:bottom w:val="none" w:sz="0" w:space="0" w:color="auto"/>
            <w:right w:val="none" w:sz="0" w:space="0" w:color="auto"/>
          </w:divBdr>
        </w:div>
        <w:div w:id="1060177872">
          <w:marLeft w:val="0"/>
          <w:marRight w:val="0"/>
          <w:marTop w:val="0"/>
          <w:marBottom w:val="0"/>
          <w:divBdr>
            <w:top w:val="none" w:sz="0" w:space="0" w:color="auto"/>
            <w:left w:val="none" w:sz="0" w:space="0" w:color="auto"/>
            <w:bottom w:val="none" w:sz="0" w:space="0" w:color="auto"/>
            <w:right w:val="none" w:sz="0" w:space="0" w:color="auto"/>
          </w:divBdr>
        </w:div>
        <w:div w:id="1069309684">
          <w:marLeft w:val="0"/>
          <w:marRight w:val="0"/>
          <w:marTop w:val="0"/>
          <w:marBottom w:val="0"/>
          <w:divBdr>
            <w:top w:val="none" w:sz="0" w:space="0" w:color="auto"/>
            <w:left w:val="none" w:sz="0" w:space="0" w:color="auto"/>
            <w:bottom w:val="none" w:sz="0" w:space="0" w:color="auto"/>
            <w:right w:val="none" w:sz="0" w:space="0" w:color="auto"/>
          </w:divBdr>
        </w:div>
        <w:div w:id="1089546405">
          <w:marLeft w:val="0"/>
          <w:marRight w:val="0"/>
          <w:marTop w:val="0"/>
          <w:marBottom w:val="0"/>
          <w:divBdr>
            <w:top w:val="none" w:sz="0" w:space="0" w:color="auto"/>
            <w:left w:val="none" w:sz="0" w:space="0" w:color="auto"/>
            <w:bottom w:val="none" w:sz="0" w:space="0" w:color="auto"/>
            <w:right w:val="none" w:sz="0" w:space="0" w:color="auto"/>
          </w:divBdr>
        </w:div>
        <w:div w:id="1104494752">
          <w:marLeft w:val="0"/>
          <w:marRight w:val="0"/>
          <w:marTop w:val="0"/>
          <w:marBottom w:val="0"/>
          <w:divBdr>
            <w:top w:val="none" w:sz="0" w:space="0" w:color="auto"/>
            <w:left w:val="none" w:sz="0" w:space="0" w:color="auto"/>
            <w:bottom w:val="none" w:sz="0" w:space="0" w:color="auto"/>
            <w:right w:val="none" w:sz="0" w:space="0" w:color="auto"/>
          </w:divBdr>
        </w:div>
        <w:div w:id="1185824720">
          <w:marLeft w:val="0"/>
          <w:marRight w:val="0"/>
          <w:marTop w:val="0"/>
          <w:marBottom w:val="0"/>
          <w:divBdr>
            <w:top w:val="none" w:sz="0" w:space="0" w:color="auto"/>
            <w:left w:val="none" w:sz="0" w:space="0" w:color="auto"/>
            <w:bottom w:val="none" w:sz="0" w:space="0" w:color="auto"/>
            <w:right w:val="none" w:sz="0" w:space="0" w:color="auto"/>
          </w:divBdr>
        </w:div>
        <w:div w:id="1215969100">
          <w:marLeft w:val="0"/>
          <w:marRight w:val="0"/>
          <w:marTop w:val="0"/>
          <w:marBottom w:val="0"/>
          <w:divBdr>
            <w:top w:val="none" w:sz="0" w:space="0" w:color="auto"/>
            <w:left w:val="none" w:sz="0" w:space="0" w:color="auto"/>
            <w:bottom w:val="none" w:sz="0" w:space="0" w:color="auto"/>
            <w:right w:val="none" w:sz="0" w:space="0" w:color="auto"/>
          </w:divBdr>
        </w:div>
        <w:div w:id="1228220452">
          <w:marLeft w:val="0"/>
          <w:marRight w:val="0"/>
          <w:marTop w:val="0"/>
          <w:marBottom w:val="0"/>
          <w:divBdr>
            <w:top w:val="none" w:sz="0" w:space="0" w:color="auto"/>
            <w:left w:val="none" w:sz="0" w:space="0" w:color="auto"/>
            <w:bottom w:val="none" w:sz="0" w:space="0" w:color="auto"/>
            <w:right w:val="none" w:sz="0" w:space="0" w:color="auto"/>
          </w:divBdr>
        </w:div>
        <w:div w:id="1279606103">
          <w:marLeft w:val="0"/>
          <w:marRight w:val="0"/>
          <w:marTop w:val="0"/>
          <w:marBottom w:val="0"/>
          <w:divBdr>
            <w:top w:val="none" w:sz="0" w:space="0" w:color="auto"/>
            <w:left w:val="none" w:sz="0" w:space="0" w:color="auto"/>
            <w:bottom w:val="none" w:sz="0" w:space="0" w:color="auto"/>
            <w:right w:val="none" w:sz="0" w:space="0" w:color="auto"/>
          </w:divBdr>
        </w:div>
        <w:div w:id="1292250096">
          <w:marLeft w:val="0"/>
          <w:marRight w:val="0"/>
          <w:marTop w:val="0"/>
          <w:marBottom w:val="0"/>
          <w:divBdr>
            <w:top w:val="none" w:sz="0" w:space="0" w:color="auto"/>
            <w:left w:val="none" w:sz="0" w:space="0" w:color="auto"/>
            <w:bottom w:val="none" w:sz="0" w:space="0" w:color="auto"/>
            <w:right w:val="none" w:sz="0" w:space="0" w:color="auto"/>
          </w:divBdr>
        </w:div>
        <w:div w:id="1299531159">
          <w:marLeft w:val="0"/>
          <w:marRight w:val="0"/>
          <w:marTop w:val="0"/>
          <w:marBottom w:val="0"/>
          <w:divBdr>
            <w:top w:val="none" w:sz="0" w:space="0" w:color="auto"/>
            <w:left w:val="none" w:sz="0" w:space="0" w:color="auto"/>
            <w:bottom w:val="none" w:sz="0" w:space="0" w:color="auto"/>
            <w:right w:val="none" w:sz="0" w:space="0" w:color="auto"/>
          </w:divBdr>
        </w:div>
        <w:div w:id="1326008029">
          <w:marLeft w:val="0"/>
          <w:marRight w:val="0"/>
          <w:marTop w:val="0"/>
          <w:marBottom w:val="0"/>
          <w:divBdr>
            <w:top w:val="none" w:sz="0" w:space="0" w:color="auto"/>
            <w:left w:val="none" w:sz="0" w:space="0" w:color="auto"/>
            <w:bottom w:val="none" w:sz="0" w:space="0" w:color="auto"/>
            <w:right w:val="none" w:sz="0" w:space="0" w:color="auto"/>
          </w:divBdr>
        </w:div>
        <w:div w:id="1326976020">
          <w:marLeft w:val="0"/>
          <w:marRight w:val="0"/>
          <w:marTop w:val="0"/>
          <w:marBottom w:val="0"/>
          <w:divBdr>
            <w:top w:val="none" w:sz="0" w:space="0" w:color="auto"/>
            <w:left w:val="none" w:sz="0" w:space="0" w:color="auto"/>
            <w:bottom w:val="none" w:sz="0" w:space="0" w:color="auto"/>
            <w:right w:val="none" w:sz="0" w:space="0" w:color="auto"/>
          </w:divBdr>
        </w:div>
        <w:div w:id="1381785143">
          <w:marLeft w:val="0"/>
          <w:marRight w:val="0"/>
          <w:marTop w:val="0"/>
          <w:marBottom w:val="0"/>
          <w:divBdr>
            <w:top w:val="none" w:sz="0" w:space="0" w:color="auto"/>
            <w:left w:val="none" w:sz="0" w:space="0" w:color="auto"/>
            <w:bottom w:val="none" w:sz="0" w:space="0" w:color="auto"/>
            <w:right w:val="none" w:sz="0" w:space="0" w:color="auto"/>
          </w:divBdr>
        </w:div>
        <w:div w:id="1383167989">
          <w:marLeft w:val="0"/>
          <w:marRight w:val="0"/>
          <w:marTop w:val="0"/>
          <w:marBottom w:val="0"/>
          <w:divBdr>
            <w:top w:val="none" w:sz="0" w:space="0" w:color="auto"/>
            <w:left w:val="none" w:sz="0" w:space="0" w:color="auto"/>
            <w:bottom w:val="none" w:sz="0" w:space="0" w:color="auto"/>
            <w:right w:val="none" w:sz="0" w:space="0" w:color="auto"/>
          </w:divBdr>
        </w:div>
        <w:div w:id="1406563170">
          <w:marLeft w:val="0"/>
          <w:marRight w:val="0"/>
          <w:marTop w:val="0"/>
          <w:marBottom w:val="0"/>
          <w:divBdr>
            <w:top w:val="none" w:sz="0" w:space="0" w:color="auto"/>
            <w:left w:val="none" w:sz="0" w:space="0" w:color="auto"/>
            <w:bottom w:val="none" w:sz="0" w:space="0" w:color="auto"/>
            <w:right w:val="none" w:sz="0" w:space="0" w:color="auto"/>
          </w:divBdr>
        </w:div>
        <w:div w:id="1408456036">
          <w:marLeft w:val="0"/>
          <w:marRight w:val="0"/>
          <w:marTop w:val="0"/>
          <w:marBottom w:val="0"/>
          <w:divBdr>
            <w:top w:val="none" w:sz="0" w:space="0" w:color="auto"/>
            <w:left w:val="none" w:sz="0" w:space="0" w:color="auto"/>
            <w:bottom w:val="none" w:sz="0" w:space="0" w:color="auto"/>
            <w:right w:val="none" w:sz="0" w:space="0" w:color="auto"/>
          </w:divBdr>
        </w:div>
        <w:div w:id="1408841021">
          <w:marLeft w:val="0"/>
          <w:marRight w:val="0"/>
          <w:marTop w:val="0"/>
          <w:marBottom w:val="0"/>
          <w:divBdr>
            <w:top w:val="none" w:sz="0" w:space="0" w:color="auto"/>
            <w:left w:val="none" w:sz="0" w:space="0" w:color="auto"/>
            <w:bottom w:val="none" w:sz="0" w:space="0" w:color="auto"/>
            <w:right w:val="none" w:sz="0" w:space="0" w:color="auto"/>
          </w:divBdr>
        </w:div>
        <w:div w:id="1408990600">
          <w:marLeft w:val="0"/>
          <w:marRight w:val="0"/>
          <w:marTop w:val="0"/>
          <w:marBottom w:val="0"/>
          <w:divBdr>
            <w:top w:val="none" w:sz="0" w:space="0" w:color="auto"/>
            <w:left w:val="none" w:sz="0" w:space="0" w:color="auto"/>
            <w:bottom w:val="none" w:sz="0" w:space="0" w:color="auto"/>
            <w:right w:val="none" w:sz="0" w:space="0" w:color="auto"/>
          </w:divBdr>
        </w:div>
        <w:div w:id="1436169027">
          <w:marLeft w:val="0"/>
          <w:marRight w:val="0"/>
          <w:marTop w:val="0"/>
          <w:marBottom w:val="0"/>
          <w:divBdr>
            <w:top w:val="none" w:sz="0" w:space="0" w:color="auto"/>
            <w:left w:val="none" w:sz="0" w:space="0" w:color="auto"/>
            <w:bottom w:val="none" w:sz="0" w:space="0" w:color="auto"/>
            <w:right w:val="none" w:sz="0" w:space="0" w:color="auto"/>
          </w:divBdr>
        </w:div>
        <w:div w:id="1475104213">
          <w:marLeft w:val="0"/>
          <w:marRight w:val="0"/>
          <w:marTop w:val="0"/>
          <w:marBottom w:val="0"/>
          <w:divBdr>
            <w:top w:val="none" w:sz="0" w:space="0" w:color="auto"/>
            <w:left w:val="none" w:sz="0" w:space="0" w:color="auto"/>
            <w:bottom w:val="none" w:sz="0" w:space="0" w:color="auto"/>
            <w:right w:val="none" w:sz="0" w:space="0" w:color="auto"/>
          </w:divBdr>
        </w:div>
        <w:div w:id="1526752750">
          <w:marLeft w:val="0"/>
          <w:marRight w:val="0"/>
          <w:marTop w:val="0"/>
          <w:marBottom w:val="0"/>
          <w:divBdr>
            <w:top w:val="none" w:sz="0" w:space="0" w:color="auto"/>
            <w:left w:val="none" w:sz="0" w:space="0" w:color="auto"/>
            <w:bottom w:val="none" w:sz="0" w:space="0" w:color="auto"/>
            <w:right w:val="none" w:sz="0" w:space="0" w:color="auto"/>
          </w:divBdr>
        </w:div>
        <w:div w:id="1526989379">
          <w:marLeft w:val="0"/>
          <w:marRight w:val="0"/>
          <w:marTop w:val="0"/>
          <w:marBottom w:val="0"/>
          <w:divBdr>
            <w:top w:val="none" w:sz="0" w:space="0" w:color="auto"/>
            <w:left w:val="none" w:sz="0" w:space="0" w:color="auto"/>
            <w:bottom w:val="none" w:sz="0" w:space="0" w:color="auto"/>
            <w:right w:val="none" w:sz="0" w:space="0" w:color="auto"/>
          </w:divBdr>
        </w:div>
        <w:div w:id="1552958120">
          <w:marLeft w:val="0"/>
          <w:marRight w:val="0"/>
          <w:marTop w:val="0"/>
          <w:marBottom w:val="0"/>
          <w:divBdr>
            <w:top w:val="none" w:sz="0" w:space="0" w:color="auto"/>
            <w:left w:val="none" w:sz="0" w:space="0" w:color="auto"/>
            <w:bottom w:val="none" w:sz="0" w:space="0" w:color="auto"/>
            <w:right w:val="none" w:sz="0" w:space="0" w:color="auto"/>
          </w:divBdr>
        </w:div>
        <w:div w:id="1555579323">
          <w:marLeft w:val="0"/>
          <w:marRight w:val="0"/>
          <w:marTop w:val="0"/>
          <w:marBottom w:val="0"/>
          <w:divBdr>
            <w:top w:val="none" w:sz="0" w:space="0" w:color="auto"/>
            <w:left w:val="none" w:sz="0" w:space="0" w:color="auto"/>
            <w:bottom w:val="none" w:sz="0" w:space="0" w:color="auto"/>
            <w:right w:val="none" w:sz="0" w:space="0" w:color="auto"/>
          </w:divBdr>
        </w:div>
        <w:div w:id="1558929660">
          <w:marLeft w:val="0"/>
          <w:marRight w:val="0"/>
          <w:marTop w:val="0"/>
          <w:marBottom w:val="0"/>
          <w:divBdr>
            <w:top w:val="none" w:sz="0" w:space="0" w:color="auto"/>
            <w:left w:val="none" w:sz="0" w:space="0" w:color="auto"/>
            <w:bottom w:val="none" w:sz="0" w:space="0" w:color="auto"/>
            <w:right w:val="none" w:sz="0" w:space="0" w:color="auto"/>
          </w:divBdr>
        </w:div>
        <w:div w:id="1590654224">
          <w:marLeft w:val="0"/>
          <w:marRight w:val="0"/>
          <w:marTop w:val="0"/>
          <w:marBottom w:val="0"/>
          <w:divBdr>
            <w:top w:val="none" w:sz="0" w:space="0" w:color="auto"/>
            <w:left w:val="none" w:sz="0" w:space="0" w:color="auto"/>
            <w:bottom w:val="none" w:sz="0" w:space="0" w:color="auto"/>
            <w:right w:val="none" w:sz="0" w:space="0" w:color="auto"/>
          </w:divBdr>
        </w:div>
        <w:div w:id="1593393521">
          <w:marLeft w:val="0"/>
          <w:marRight w:val="0"/>
          <w:marTop w:val="0"/>
          <w:marBottom w:val="0"/>
          <w:divBdr>
            <w:top w:val="none" w:sz="0" w:space="0" w:color="auto"/>
            <w:left w:val="none" w:sz="0" w:space="0" w:color="auto"/>
            <w:bottom w:val="none" w:sz="0" w:space="0" w:color="auto"/>
            <w:right w:val="none" w:sz="0" w:space="0" w:color="auto"/>
          </w:divBdr>
        </w:div>
        <w:div w:id="1593473414">
          <w:marLeft w:val="0"/>
          <w:marRight w:val="0"/>
          <w:marTop w:val="0"/>
          <w:marBottom w:val="0"/>
          <w:divBdr>
            <w:top w:val="none" w:sz="0" w:space="0" w:color="auto"/>
            <w:left w:val="none" w:sz="0" w:space="0" w:color="auto"/>
            <w:bottom w:val="none" w:sz="0" w:space="0" w:color="auto"/>
            <w:right w:val="none" w:sz="0" w:space="0" w:color="auto"/>
          </w:divBdr>
        </w:div>
        <w:div w:id="1621450469">
          <w:marLeft w:val="0"/>
          <w:marRight w:val="0"/>
          <w:marTop w:val="0"/>
          <w:marBottom w:val="0"/>
          <w:divBdr>
            <w:top w:val="none" w:sz="0" w:space="0" w:color="auto"/>
            <w:left w:val="none" w:sz="0" w:space="0" w:color="auto"/>
            <w:bottom w:val="none" w:sz="0" w:space="0" w:color="auto"/>
            <w:right w:val="none" w:sz="0" w:space="0" w:color="auto"/>
          </w:divBdr>
        </w:div>
        <w:div w:id="1642728403">
          <w:marLeft w:val="0"/>
          <w:marRight w:val="0"/>
          <w:marTop w:val="0"/>
          <w:marBottom w:val="0"/>
          <w:divBdr>
            <w:top w:val="none" w:sz="0" w:space="0" w:color="auto"/>
            <w:left w:val="none" w:sz="0" w:space="0" w:color="auto"/>
            <w:bottom w:val="none" w:sz="0" w:space="0" w:color="auto"/>
            <w:right w:val="none" w:sz="0" w:space="0" w:color="auto"/>
          </w:divBdr>
        </w:div>
        <w:div w:id="1696424412">
          <w:marLeft w:val="0"/>
          <w:marRight w:val="0"/>
          <w:marTop w:val="0"/>
          <w:marBottom w:val="0"/>
          <w:divBdr>
            <w:top w:val="none" w:sz="0" w:space="0" w:color="auto"/>
            <w:left w:val="none" w:sz="0" w:space="0" w:color="auto"/>
            <w:bottom w:val="none" w:sz="0" w:space="0" w:color="auto"/>
            <w:right w:val="none" w:sz="0" w:space="0" w:color="auto"/>
          </w:divBdr>
        </w:div>
        <w:div w:id="1697778271">
          <w:marLeft w:val="0"/>
          <w:marRight w:val="0"/>
          <w:marTop w:val="0"/>
          <w:marBottom w:val="0"/>
          <w:divBdr>
            <w:top w:val="none" w:sz="0" w:space="0" w:color="auto"/>
            <w:left w:val="none" w:sz="0" w:space="0" w:color="auto"/>
            <w:bottom w:val="none" w:sz="0" w:space="0" w:color="auto"/>
            <w:right w:val="none" w:sz="0" w:space="0" w:color="auto"/>
          </w:divBdr>
        </w:div>
        <w:div w:id="1725520099">
          <w:marLeft w:val="0"/>
          <w:marRight w:val="0"/>
          <w:marTop w:val="0"/>
          <w:marBottom w:val="0"/>
          <w:divBdr>
            <w:top w:val="none" w:sz="0" w:space="0" w:color="auto"/>
            <w:left w:val="none" w:sz="0" w:space="0" w:color="auto"/>
            <w:bottom w:val="none" w:sz="0" w:space="0" w:color="auto"/>
            <w:right w:val="none" w:sz="0" w:space="0" w:color="auto"/>
          </w:divBdr>
        </w:div>
        <w:div w:id="1732998796">
          <w:marLeft w:val="0"/>
          <w:marRight w:val="0"/>
          <w:marTop w:val="0"/>
          <w:marBottom w:val="0"/>
          <w:divBdr>
            <w:top w:val="none" w:sz="0" w:space="0" w:color="auto"/>
            <w:left w:val="none" w:sz="0" w:space="0" w:color="auto"/>
            <w:bottom w:val="none" w:sz="0" w:space="0" w:color="auto"/>
            <w:right w:val="none" w:sz="0" w:space="0" w:color="auto"/>
          </w:divBdr>
        </w:div>
        <w:div w:id="1749841501">
          <w:marLeft w:val="0"/>
          <w:marRight w:val="0"/>
          <w:marTop w:val="0"/>
          <w:marBottom w:val="0"/>
          <w:divBdr>
            <w:top w:val="none" w:sz="0" w:space="0" w:color="auto"/>
            <w:left w:val="none" w:sz="0" w:space="0" w:color="auto"/>
            <w:bottom w:val="none" w:sz="0" w:space="0" w:color="auto"/>
            <w:right w:val="none" w:sz="0" w:space="0" w:color="auto"/>
          </w:divBdr>
        </w:div>
        <w:div w:id="1761172783">
          <w:marLeft w:val="0"/>
          <w:marRight w:val="0"/>
          <w:marTop w:val="0"/>
          <w:marBottom w:val="0"/>
          <w:divBdr>
            <w:top w:val="none" w:sz="0" w:space="0" w:color="auto"/>
            <w:left w:val="none" w:sz="0" w:space="0" w:color="auto"/>
            <w:bottom w:val="none" w:sz="0" w:space="0" w:color="auto"/>
            <w:right w:val="none" w:sz="0" w:space="0" w:color="auto"/>
          </w:divBdr>
        </w:div>
        <w:div w:id="1762872768">
          <w:marLeft w:val="0"/>
          <w:marRight w:val="0"/>
          <w:marTop w:val="0"/>
          <w:marBottom w:val="0"/>
          <w:divBdr>
            <w:top w:val="none" w:sz="0" w:space="0" w:color="auto"/>
            <w:left w:val="none" w:sz="0" w:space="0" w:color="auto"/>
            <w:bottom w:val="none" w:sz="0" w:space="0" w:color="auto"/>
            <w:right w:val="none" w:sz="0" w:space="0" w:color="auto"/>
          </w:divBdr>
        </w:div>
        <w:div w:id="1763528522">
          <w:marLeft w:val="0"/>
          <w:marRight w:val="0"/>
          <w:marTop w:val="0"/>
          <w:marBottom w:val="0"/>
          <w:divBdr>
            <w:top w:val="none" w:sz="0" w:space="0" w:color="auto"/>
            <w:left w:val="none" w:sz="0" w:space="0" w:color="auto"/>
            <w:bottom w:val="none" w:sz="0" w:space="0" w:color="auto"/>
            <w:right w:val="none" w:sz="0" w:space="0" w:color="auto"/>
          </w:divBdr>
        </w:div>
        <w:div w:id="1769428688">
          <w:marLeft w:val="0"/>
          <w:marRight w:val="0"/>
          <w:marTop w:val="0"/>
          <w:marBottom w:val="0"/>
          <w:divBdr>
            <w:top w:val="none" w:sz="0" w:space="0" w:color="auto"/>
            <w:left w:val="none" w:sz="0" w:space="0" w:color="auto"/>
            <w:bottom w:val="none" w:sz="0" w:space="0" w:color="auto"/>
            <w:right w:val="none" w:sz="0" w:space="0" w:color="auto"/>
          </w:divBdr>
        </w:div>
        <w:div w:id="1789161990">
          <w:marLeft w:val="0"/>
          <w:marRight w:val="0"/>
          <w:marTop w:val="0"/>
          <w:marBottom w:val="0"/>
          <w:divBdr>
            <w:top w:val="none" w:sz="0" w:space="0" w:color="auto"/>
            <w:left w:val="none" w:sz="0" w:space="0" w:color="auto"/>
            <w:bottom w:val="none" w:sz="0" w:space="0" w:color="auto"/>
            <w:right w:val="none" w:sz="0" w:space="0" w:color="auto"/>
          </w:divBdr>
        </w:div>
        <w:div w:id="1801455316">
          <w:marLeft w:val="0"/>
          <w:marRight w:val="0"/>
          <w:marTop w:val="0"/>
          <w:marBottom w:val="0"/>
          <w:divBdr>
            <w:top w:val="none" w:sz="0" w:space="0" w:color="auto"/>
            <w:left w:val="none" w:sz="0" w:space="0" w:color="auto"/>
            <w:bottom w:val="none" w:sz="0" w:space="0" w:color="auto"/>
            <w:right w:val="none" w:sz="0" w:space="0" w:color="auto"/>
          </w:divBdr>
        </w:div>
        <w:div w:id="1808013954">
          <w:marLeft w:val="0"/>
          <w:marRight w:val="0"/>
          <w:marTop w:val="0"/>
          <w:marBottom w:val="0"/>
          <w:divBdr>
            <w:top w:val="none" w:sz="0" w:space="0" w:color="auto"/>
            <w:left w:val="none" w:sz="0" w:space="0" w:color="auto"/>
            <w:bottom w:val="none" w:sz="0" w:space="0" w:color="auto"/>
            <w:right w:val="none" w:sz="0" w:space="0" w:color="auto"/>
          </w:divBdr>
        </w:div>
        <w:div w:id="1811745712">
          <w:marLeft w:val="0"/>
          <w:marRight w:val="0"/>
          <w:marTop w:val="0"/>
          <w:marBottom w:val="0"/>
          <w:divBdr>
            <w:top w:val="none" w:sz="0" w:space="0" w:color="auto"/>
            <w:left w:val="none" w:sz="0" w:space="0" w:color="auto"/>
            <w:bottom w:val="none" w:sz="0" w:space="0" w:color="auto"/>
            <w:right w:val="none" w:sz="0" w:space="0" w:color="auto"/>
          </w:divBdr>
        </w:div>
        <w:div w:id="1819762591">
          <w:marLeft w:val="0"/>
          <w:marRight w:val="0"/>
          <w:marTop w:val="0"/>
          <w:marBottom w:val="0"/>
          <w:divBdr>
            <w:top w:val="none" w:sz="0" w:space="0" w:color="auto"/>
            <w:left w:val="none" w:sz="0" w:space="0" w:color="auto"/>
            <w:bottom w:val="none" w:sz="0" w:space="0" w:color="auto"/>
            <w:right w:val="none" w:sz="0" w:space="0" w:color="auto"/>
          </w:divBdr>
        </w:div>
        <w:div w:id="1837115775">
          <w:marLeft w:val="0"/>
          <w:marRight w:val="0"/>
          <w:marTop w:val="0"/>
          <w:marBottom w:val="0"/>
          <w:divBdr>
            <w:top w:val="none" w:sz="0" w:space="0" w:color="auto"/>
            <w:left w:val="none" w:sz="0" w:space="0" w:color="auto"/>
            <w:bottom w:val="none" w:sz="0" w:space="0" w:color="auto"/>
            <w:right w:val="none" w:sz="0" w:space="0" w:color="auto"/>
          </w:divBdr>
        </w:div>
        <w:div w:id="1874689258">
          <w:marLeft w:val="0"/>
          <w:marRight w:val="0"/>
          <w:marTop w:val="0"/>
          <w:marBottom w:val="0"/>
          <w:divBdr>
            <w:top w:val="none" w:sz="0" w:space="0" w:color="auto"/>
            <w:left w:val="none" w:sz="0" w:space="0" w:color="auto"/>
            <w:bottom w:val="none" w:sz="0" w:space="0" w:color="auto"/>
            <w:right w:val="none" w:sz="0" w:space="0" w:color="auto"/>
          </w:divBdr>
        </w:div>
        <w:div w:id="1896427025">
          <w:marLeft w:val="0"/>
          <w:marRight w:val="0"/>
          <w:marTop w:val="0"/>
          <w:marBottom w:val="0"/>
          <w:divBdr>
            <w:top w:val="none" w:sz="0" w:space="0" w:color="auto"/>
            <w:left w:val="none" w:sz="0" w:space="0" w:color="auto"/>
            <w:bottom w:val="none" w:sz="0" w:space="0" w:color="auto"/>
            <w:right w:val="none" w:sz="0" w:space="0" w:color="auto"/>
          </w:divBdr>
        </w:div>
        <w:div w:id="1898392663">
          <w:marLeft w:val="0"/>
          <w:marRight w:val="0"/>
          <w:marTop w:val="0"/>
          <w:marBottom w:val="0"/>
          <w:divBdr>
            <w:top w:val="none" w:sz="0" w:space="0" w:color="auto"/>
            <w:left w:val="none" w:sz="0" w:space="0" w:color="auto"/>
            <w:bottom w:val="none" w:sz="0" w:space="0" w:color="auto"/>
            <w:right w:val="none" w:sz="0" w:space="0" w:color="auto"/>
          </w:divBdr>
        </w:div>
        <w:div w:id="1900238657">
          <w:marLeft w:val="0"/>
          <w:marRight w:val="0"/>
          <w:marTop w:val="0"/>
          <w:marBottom w:val="0"/>
          <w:divBdr>
            <w:top w:val="none" w:sz="0" w:space="0" w:color="auto"/>
            <w:left w:val="none" w:sz="0" w:space="0" w:color="auto"/>
            <w:bottom w:val="none" w:sz="0" w:space="0" w:color="auto"/>
            <w:right w:val="none" w:sz="0" w:space="0" w:color="auto"/>
          </w:divBdr>
        </w:div>
        <w:div w:id="1910730815">
          <w:marLeft w:val="0"/>
          <w:marRight w:val="0"/>
          <w:marTop w:val="0"/>
          <w:marBottom w:val="0"/>
          <w:divBdr>
            <w:top w:val="none" w:sz="0" w:space="0" w:color="auto"/>
            <w:left w:val="none" w:sz="0" w:space="0" w:color="auto"/>
            <w:bottom w:val="none" w:sz="0" w:space="0" w:color="auto"/>
            <w:right w:val="none" w:sz="0" w:space="0" w:color="auto"/>
          </w:divBdr>
        </w:div>
        <w:div w:id="1950501768">
          <w:marLeft w:val="0"/>
          <w:marRight w:val="0"/>
          <w:marTop w:val="0"/>
          <w:marBottom w:val="0"/>
          <w:divBdr>
            <w:top w:val="none" w:sz="0" w:space="0" w:color="auto"/>
            <w:left w:val="none" w:sz="0" w:space="0" w:color="auto"/>
            <w:bottom w:val="none" w:sz="0" w:space="0" w:color="auto"/>
            <w:right w:val="none" w:sz="0" w:space="0" w:color="auto"/>
          </w:divBdr>
        </w:div>
        <w:div w:id="1995717333">
          <w:marLeft w:val="0"/>
          <w:marRight w:val="0"/>
          <w:marTop w:val="0"/>
          <w:marBottom w:val="0"/>
          <w:divBdr>
            <w:top w:val="none" w:sz="0" w:space="0" w:color="auto"/>
            <w:left w:val="none" w:sz="0" w:space="0" w:color="auto"/>
            <w:bottom w:val="none" w:sz="0" w:space="0" w:color="auto"/>
            <w:right w:val="none" w:sz="0" w:space="0" w:color="auto"/>
          </w:divBdr>
        </w:div>
        <w:div w:id="1996453234">
          <w:marLeft w:val="0"/>
          <w:marRight w:val="0"/>
          <w:marTop w:val="0"/>
          <w:marBottom w:val="0"/>
          <w:divBdr>
            <w:top w:val="none" w:sz="0" w:space="0" w:color="auto"/>
            <w:left w:val="none" w:sz="0" w:space="0" w:color="auto"/>
            <w:bottom w:val="none" w:sz="0" w:space="0" w:color="auto"/>
            <w:right w:val="none" w:sz="0" w:space="0" w:color="auto"/>
          </w:divBdr>
        </w:div>
        <w:div w:id="2000377976">
          <w:marLeft w:val="0"/>
          <w:marRight w:val="0"/>
          <w:marTop w:val="0"/>
          <w:marBottom w:val="0"/>
          <w:divBdr>
            <w:top w:val="none" w:sz="0" w:space="0" w:color="auto"/>
            <w:left w:val="none" w:sz="0" w:space="0" w:color="auto"/>
            <w:bottom w:val="none" w:sz="0" w:space="0" w:color="auto"/>
            <w:right w:val="none" w:sz="0" w:space="0" w:color="auto"/>
          </w:divBdr>
        </w:div>
        <w:div w:id="2017030198">
          <w:marLeft w:val="0"/>
          <w:marRight w:val="0"/>
          <w:marTop w:val="0"/>
          <w:marBottom w:val="0"/>
          <w:divBdr>
            <w:top w:val="none" w:sz="0" w:space="0" w:color="auto"/>
            <w:left w:val="none" w:sz="0" w:space="0" w:color="auto"/>
            <w:bottom w:val="none" w:sz="0" w:space="0" w:color="auto"/>
            <w:right w:val="none" w:sz="0" w:space="0" w:color="auto"/>
          </w:divBdr>
        </w:div>
        <w:div w:id="2035615302">
          <w:marLeft w:val="0"/>
          <w:marRight w:val="0"/>
          <w:marTop w:val="0"/>
          <w:marBottom w:val="0"/>
          <w:divBdr>
            <w:top w:val="none" w:sz="0" w:space="0" w:color="auto"/>
            <w:left w:val="none" w:sz="0" w:space="0" w:color="auto"/>
            <w:bottom w:val="none" w:sz="0" w:space="0" w:color="auto"/>
            <w:right w:val="none" w:sz="0" w:space="0" w:color="auto"/>
          </w:divBdr>
        </w:div>
        <w:div w:id="2039892039">
          <w:marLeft w:val="0"/>
          <w:marRight w:val="0"/>
          <w:marTop w:val="0"/>
          <w:marBottom w:val="0"/>
          <w:divBdr>
            <w:top w:val="none" w:sz="0" w:space="0" w:color="auto"/>
            <w:left w:val="none" w:sz="0" w:space="0" w:color="auto"/>
            <w:bottom w:val="none" w:sz="0" w:space="0" w:color="auto"/>
            <w:right w:val="none" w:sz="0" w:space="0" w:color="auto"/>
          </w:divBdr>
        </w:div>
        <w:div w:id="2046370686">
          <w:marLeft w:val="0"/>
          <w:marRight w:val="0"/>
          <w:marTop w:val="0"/>
          <w:marBottom w:val="0"/>
          <w:divBdr>
            <w:top w:val="none" w:sz="0" w:space="0" w:color="auto"/>
            <w:left w:val="none" w:sz="0" w:space="0" w:color="auto"/>
            <w:bottom w:val="none" w:sz="0" w:space="0" w:color="auto"/>
            <w:right w:val="none" w:sz="0" w:space="0" w:color="auto"/>
          </w:divBdr>
        </w:div>
        <w:div w:id="2075425680">
          <w:marLeft w:val="0"/>
          <w:marRight w:val="0"/>
          <w:marTop w:val="0"/>
          <w:marBottom w:val="0"/>
          <w:divBdr>
            <w:top w:val="none" w:sz="0" w:space="0" w:color="auto"/>
            <w:left w:val="none" w:sz="0" w:space="0" w:color="auto"/>
            <w:bottom w:val="none" w:sz="0" w:space="0" w:color="auto"/>
            <w:right w:val="none" w:sz="0" w:space="0" w:color="auto"/>
          </w:divBdr>
        </w:div>
        <w:div w:id="2084376947">
          <w:marLeft w:val="0"/>
          <w:marRight w:val="0"/>
          <w:marTop w:val="0"/>
          <w:marBottom w:val="0"/>
          <w:divBdr>
            <w:top w:val="none" w:sz="0" w:space="0" w:color="auto"/>
            <w:left w:val="none" w:sz="0" w:space="0" w:color="auto"/>
            <w:bottom w:val="none" w:sz="0" w:space="0" w:color="auto"/>
            <w:right w:val="none" w:sz="0" w:space="0" w:color="auto"/>
          </w:divBdr>
        </w:div>
        <w:div w:id="2086216365">
          <w:marLeft w:val="0"/>
          <w:marRight w:val="0"/>
          <w:marTop w:val="0"/>
          <w:marBottom w:val="0"/>
          <w:divBdr>
            <w:top w:val="none" w:sz="0" w:space="0" w:color="auto"/>
            <w:left w:val="none" w:sz="0" w:space="0" w:color="auto"/>
            <w:bottom w:val="none" w:sz="0" w:space="0" w:color="auto"/>
            <w:right w:val="none" w:sz="0" w:space="0" w:color="auto"/>
          </w:divBdr>
        </w:div>
        <w:div w:id="2108771255">
          <w:marLeft w:val="0"/>
          <w:marRight w:val="0"/>
          <w:marTop w:val="0"/>
          <w:marBottom w:val="0"/>
          <w:divBdr>
            <w:top w:val="none" w:sz="0" w:space="0" w:color="auto"/>
            <w:left w:val="none" w:sz="0" w:space="0" w:color="auto"/>
            <w:bottom w:val="none" w:sz="0" w:space="0" w:color="auto"/>
            <w:right w:val="none" w:sz="0" w:space="0" w:color="auto"/>
          </w:divBdr>
        </w:div>
      </w:divsChild>
    </w:div>
    <w:div w:id="735977285">
      <w:bodyDiv w:val="1"/>
      <w:marLeft w:val="0"/>
      <w:marRight w:val="0"/>
      <w:marTop w:val="0"/>
      <w:marBottom w:val="0"/>
      <w:divBdr>
        <w:top w:val="none" w:sz="0" w:space="0" w:color="auto"/>
        <w:left w:val="none" w:sz="0" w:space="0" w:color="auto"/>
        <w:bottom w:val="none" w:sz="0" w:space="0" w:color="auto"/>
        <w:right w:val="none" w:sz="0" w:space="0" w:color="auto"/>
      </w:divBdr>
    </w:div>
    <w:div w:id="876159505">
      <w:bodyDiv w:val="1"/>
      <w:marLeft w:val="0"/>
      <w:marRight w:val="0"/>
      <w:marTop w:val="0"/>
      <w:marBottom w:val="0"/>
      <w:divBdr>
        <w:top w:val="none" w:sz="0" w:space="0" w:color="auto"/>
        <w:left w:val="none" w:sz="0" w:space="0" w:color="auto"/>
        <w:bottom w:val="none" w:sz="0" w:space="0" w:color="auto"/>
        <w:right w:val="none" w:sz="0" w:space="0" w:color="auto"/>
      </w:divBdr>
    </w:div>
    <w:div w:id="889610006">
      <w:bodyDiv w:val="1"/>
      <w:marLeft w:val="0"/>
      <w:marRight w:val="0"/>
      <w:marTop w:val="0"/>
      <w:marBottom w:val="0"/>
      <w:divBdr>
        <w:top w:val="none" w:sz="0" w:space="0" w:color="auto"/>
        <w:left w:val="none" w:sz="0" w:space="0" w:color="auto"/>
        <w:bottom w:val="none" w:sz="0" w:space="0" w:color="auto"/>
        <w:right w:val="none" w:sz="0" w:space="0" w:color="auto"/>
      </w:divBdr>
    </w:div>
    <w:div w:id="895579881">
      <w:bodyDiv w:val="1"/>
      <w:marLeft w:val="0"/>
      <w:marRight w:val="0"/>
      <w:marTop w:val="0"/>
      <w:marBottom w:val="0"/>
      <w:divBdr>
        <w:top w:val="none" w:sz="0" w:space="0" w:color="auto"/>
        <w:left w:val="none" w:sz="0" w:space="0" w:color="auto"/>
        <w:bottom w:val="none" w:sz="0" w:space="0" w:color="auto"/>
        <w:right w:val="none" w:sz="0" w:space="0" w:color="auto"/>
      </w:divBdr>
      <w:divsChild>
        <w:div w:id="104812820">
          <w:marLeft w:val="0"/>
          <w:marRight w:val="0"/>
          <w:marTop w:val="0"/>
          <w:marBottom w:val="0"/>
          <w:divBdr>
            <w:top w:val="none" w:sz="0" w:space="0" w:color="auto"/>
            <w:left w:val="none" w:sz="0" w:space="0" w:color="auto"/>
            <w:bottom w:val="none" w:sz="0" w:space="0" w:color="auto"/>
            <w:right w:val="none" w:sz="0" w:space="0" w:color="auto"/>
          </w:divBdr>
        </w:div>
        <w:div w:id="151413681">
          <w:marLeft w:val="0"/>
          <w:marRight w:val="0"/>
          <w:marTop w:val="0"/>
          <w:marBottom w:val="0"/>
          <w:divBdr>
            <w:top w:val="none" w:sz="0" w:space="0" w:color="auto"/>
            <w:left w:val="none" w:sz="0" w:space="0" w:color="auto"/>
            <w:bottom w:val="none" w:sz="0" w:space="0" w:color="auto"/>
            <w:right w:val="none" w:sz="0" w:space="0" w:color="auto"/>
          </w:divBdr>
        </w:div>
        <w:div w:id="154610610">
          <w:marLeft w:val="0"/>
          <w:marRight w:val="0"/>
          <w:marTop w:val="0"/>
          <w:marBottom w:val="0"/>
          <w:divBdr>
            <w:top w:val="none" w:sz="0" w:space="0" w:color="auto"/>
            <w:left w:val="none" w:sz="0" w:space="0" w:color="auto"/>
            <w:bottom w:val="none" w:sz="0" w:space="0" w:color="auto"/>
            <w:right w:val="none" w:sz="0" w:space="0" w:color="auto"/>
          </w:divBdr>
        </w:div>
        <w:div w:id="653409110">
          <w:marLeft w:val="0"/>
          <w:marRight w:val="0"/>
          <w:marTop w:val="0"/>
          <w:marBottom w:val="0"/>
          <w:divBdr>
            <w:top w:val="none" w:sz="0" w:space="0" w:color="auto"/>
            <w:left w:val="none" w:sz="0" w:space="0" w:color="auto"/>
            <w:bottom w:val="none" w:sz="0" w:space="0" w:color="auto"/>
            <w:right w:val="none" w:sz="0" w:space="0" w:color="auto"/>
          </w:divBdr>
        </w:div>
        <w:div w:id="1474903249">
          <w:marLeft w:val="0"/>
          <w:marRight w:val="0"/>
          <w:marTop w:val="0"/>
          <w:marBottom w:val="0"/>
          <w:divBdr>
            <w:top w:val="none" w:sz="0" w:space="0" w:color="auto"/>
            <w:left w:val="none" w:sz="0" w:space="0" w:color="auto"/>
            <w:bottom w:val="none" w:sz="0" w:space="0" w:color="auto"/>
            <w:right w:val="none" w:sz="0" w:space="0" w:color="auto"/>
          </w:divBdr>
        </w:div>
        <w:div w:id="1606957459">
          <w:marLeft w:val="0"/>
          <w:marRight w:val="0"/>
          <w:marTop w:val="0"/>
          <w:marBottom w:val="0"/>
          <w:divBdr>
            <w:top w:val="none" w:sz="0" w:space="0" w:color="auto"/>
            <w:left w:val="none" w:sz="0" w:space="0" w:color="auto"/>
            <w:bottom w:val="none" w:sz="0" w:space="0" w:color="auto"/>
            <w:right w:val="none" w:sz="0" w:space="0" w:color="auto"/>
          </w:divBdr>
        </w:div>
        <w:div w:id="1668097327">
          <w:marLeft w:val="0"/>
          <w:marRight w:val="0"/>
          <w:marTop w:val="0"/>
          <w:marBottom w:val="0"/>
          <w:divBdr>
            <w:top w:val="none" w:sz="0" w:space="0" w:color="auto"/>
            <w:left w:val="none" w:sz="0" w:space="0" w:color="auto"/>
            <w:bottom w:val="none" w:sz="0" w:space="0" w:color="auto"/>
            <w:right w:val="none" w:sz="0" w:space="0" w:color="auto"/>
          </w:divBdr>
        </w:div>
        <w:div w:id="1861696036">
          <w:marLeft w:val="0"/>
          <w:marRight w:val="0"/>
          <w:marTop w:val="0"/>
          <w:marBottom w:val="0"/>
          <w:divBdr>
            <w:top w:val="none" w:sz="0" w:space="0" w:color="auto"/>
            <w:left w:val="none" w:sz="0" w:space="0" w:color="auto"/>
            <w:bottom w:val="none" w:sz="0" w:space="0" w:color="auto"/>
            <w:right w:val="none" w:sz="0" w:space="0" w:color="auto"/>
          </w:divBdr>
        </w:div>
      </w:divsChild>
    </w:div>
    <w:div w:id="1076320420">
      <w:bodyDiv w:val="1"/>
      <w:marLeft w:val="0"/>
      <w:marRight w:val="0"/>
      <w:marTop w:val="0"/>
      <w:marBottom w:val="0"/>
      <w:divBdr>
        <w:top w:val="none" w:sz="0" w:space="0" w:color="auto"/>
        <w:left w:val="none" w:sz="0" w:space="0" w:color="auto"/>
        <w:bottom w:val="none" w:sz="0" w:space="0" w:color="auto"/>
        <w:right w:val="none" w:sz="0" w:space="0" w:color="auto"/>
      </w:divBdr>
      <w:divsChild>
        <w:div w:id="419834764">
          <w:marLeft w:val="0"/>
          <w:marRight w:val="0"/>
          <w:marTop w:val="0"/>
          <w:marBottom w:val="0"/>
          <w:divBdr>
            <w:top w:val="none" w:sz="0" w:space="0" w:color="auto"/>
            <w:left w:val="none" w:sz="0" w:space="0" w:color="auto"/>
            <w:bottom w:val="none" w:sz="0" w:space="0" w:color="auto"/>
            <w:right w:val="none" w:sz="0" w:space="0" w:color="auto"/>
          </w:divBdr>
          <w:divsChild>
            <w:div w:id="1285769845">
              <w:marLeft w:val="0"/>
              <w:marRight w:val="0"/>
              <w:marTop w:val="0"/>
              <w:marBottom w:val="0"/>
              <w:divBdr>
                <w:top w:val="none" w:sz="0" w:space="0" w:color="auto"/>
                <w:left w:val="none" w:sz="0" w:space="0" w:color="auto"/>
                <w:bottom w:val="none" w:sz="0" w:space="0" w:color="auto"/>
                <w:right w:val="none" w:sz="0" w:space="0" w:color="auto"/>
              </w:divBdr>
              <w:divsChild>
                <w:div w:id="20949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01191">
      <w:bodyDiv w:val="1"/>
      <w:marLeft w:val="0"/>
      <w:marRight w:val="0"/>
      <w:marTop w:val="0"/>
      <w:marBottom w:val="0"/>
      <w:divBdr>
        <w:top w:val="none" w:sz="0" w:space="0" w:color="auto"/>
        <w:left w:val="none" w:sz="0" w:space="0" w:color="auto"/>
        <w:bottom w:val="none" w:sz="0" w:space="0" w:color="auto"/>
        <w:right w:val="none" w:sz="0" w:space="0" w:color="auto"/>
      </w:divBdr>
      <w:divsChild>
        <w:div w:id="2028479512">
          <w:marLeft w:val="0"/>
          <w:marRight w:val="0"/>
          <w:marTop w:val="0"/>
          <w:marBottom w:val="0"/>
          <w:divBdr>
            <w:top w:val="none" w:sz="0" w:space="0" w:color="auto"/>
            <w:left w:val="none" w:sz="0" w:space="0" w:color="auto"/>
            <w:bottom w:val="none" w:sz="0" w:space="0" w:color="auto"/>
            <w:right w:val="none" w:sz="0" w:space="0" w:color="auto"/>
          </w:divBdr>
        </w:div>
        <w:div w:id="888762925">
          <w:marLeft w:val="0"/>
          <w:marRight w:val="0"/>
          <w:marTop w:val="0"/>
          <w:marBottom w:val="0"/>
          <w:divBdr>
            <w:top w:val="none" w:sz="0" w:space="0" w:color="auto"/>
            <w:left w:val="none" w:sz="0" w:space="0" w:color="auto"/>
            <w:bottom w:val="none" w:sz="0" w:space="0" w:color="auto"/>
            <w:right w:val="none" w:sz="0" w:space="0" w:color="auto"/>
          </w:divBdr>
        </w:div>
        <w:div w:id="1158115442">
          <w:marLeft w:val="0"/>
          <w:marRight w:val="0"/>
          <w:marTop w:val="0"/>
          <w:marBottom w:val="0"/>
          <w:divBdr>
            <w:top w:val="none" w:sz="0" w:space="0" w:color="auto"/>
            <w:left w:val="none" w:sz="0" w:space="0" w:color="auto"/>
            <w:bottom w:val="none" w:sz="0" w:space="0" w:color="auto"/>
            <w:right w:val="none" w:sz="0" w:space="0" w:color="auto"/>
          </w:divBdr>
        </w:div>
        <w:div w:id="2011129990">
          <w:marLeft w:val="0"/>
          <w:marRight w:val="0"/>
          <w:marTop w:val="0"/>
          <w:marBottom w:val="0"/>
          <w:divBdr>
            <w:top w:val="none" w:sz="0" w:space="0" w:color="auto"/>
            <w:left w:val="none" w:sz="0" w:space="0" w:color="auto"/>
            <w:bottom w:val="none" w:sz="0" w:space="0" w:color="auto"/>
            <w:right w:val="none" w:sz="0" w:space="0" w:color="auto"/>
          </w:divBdr>
        </w:div>
        <w:div w:id="2039961655">
          <w:marLeft w:val="0"/>
          <w:marRight w:val="0"/>
          <w:marTop w:val="0"/>
          <w:marBottom w:val="0"/>
          <w:divBdr>
            <w:top w:val="none" w:sz="0" w:space="0" w:color="auto"/>
            <w:left w:val="none" w:sz="0" w:space="0" w:color="auto"/>
            <w:bottom w:val="none" w:sz="0" w:space="0" w:color="auto"/>
            <w:right w:val="none" w:sz="0" w:space="0" w:color="auto"/>
          </w:divBdr>
        </w:div>
        <w:div w:id="1533569354">
          <w:marLeft w:val="0"/>
          <w:marRight w:val="0"/>
          <w:marTop w:val="0"/>
          <w:marBottom w:val="0"/>
          <w:divBdr>
            <w:top w:val="none" w:sz="0" w:space="0" w:color="auto"/>
            <w:left w:val="none" w:sz="0" w:space="0" w:color="auto"/>
            <w:bottom w:val="none" w:sz="0" w:space="0" w:color="auto"/>
            <w:right w:val="none" w:sz="0" w:space="0" w:color="auto"/>
          </w:divBdr>
        </w:div>
        <w:div w:id="1461142756">
          <w:marLeft w:val="0"/>
          <w:marRight w:val="0"/>
          <w:marTop w:val="0"/>
          <w:marBottom w:val="0"/>
          <w:divBdr>
            <w:top w:val="none" w:sz="0" w:space="0" w:color="auto"/>
            <w:left w:val="none" w:sz="0" w:space="0" w:color="auto"/>
            <w:bottom w:val="none" w:sz="0" w:space="0" w:color="auto"/>
            <w:right w:val="none" w:sz="0" w:space="0" w:color="auto"/>
          </w:divBdr>
        </w:div>
        <w:div w:id="1749691551">
          <w:marLeft w:val="0"/>
          <w:marRight w:val="0"/>
          <w:marTop w:val="0"/>
          <w:marBottom w:val="0"/>
          <w:divBdr>
            <w:top w:val="none" w:sz="0" w:space="0" w:color="auto"/>
            <w:left w:val="none" w:sz="0" w:space="0" w:color="auto"/>
            <w:bottom w:val="none" w:sz="0" w:space="0" w:color="auto"/>
            <w:right w:val="none" w:sz="0" w:space="0" w:color="auto"/>
          </w:divBdr>
        </w:div>
        <w:div w:id="1463310317">
          <w:marLeft w:val="0"/>
          <w:marRight w:val="0"/>
          <w:marTop w:val="0"/>
          <w:marBottom w:val="0"/>
          <w:divBdr>
            <w:top w:val="none" w:sz="0" w:space="0" w:color="auto"/>
            <w:left w:val="none" w:sz="0" w:space="0" w:color="auto"/>
            <w:bottom w:val="none" w:sz="0" w:space="0" w:color="auto"/>
            <w:right w:val="none" w:sz="0" w:space="0" w:color="auto"/>
          </w:divBdr>
        </w:div>
      </w:divsChild>
    </w:div>
    <w:div w:id="1104811248">
      <w:bodyDiv w:val="1"/>
      <w:marLeft w:val="0"/>
      <w:marRight w:val="0"/>
      <w:marTop w:val="0"/>
      <w:marBottom w:val="0"/>
      <w:divBdr>
        <w:top w:val="none" w:sz="0" w:space="0" w:color="auto"/>
        <w:left w:val="none" w:sz="0" w:space="0" w:color="auto"/>
        <w:bottom w:val="none" w:sz="0" w:space="0" w:color="auto"/>
        <w:right w:val="none" w:sz="0" w:space="0" w:color="auto"/>
      </w:divBdr>
    </w:div>
    <w:div w:id="1166899431">
      <w:bodyDiv w:val="1"/>
      <w:marLeft w:val="0"/>
      <w:marRight w:val="0"/>
      <w:marTop w:val="0"/>
      <w:marBottom w:val="0"/>
      <w:divBdr>
        <w:top w:val="none" w:sz="0" w:space="0" w:color="auto"/>
        <w:left w:val="none" w:sz="0" w:space="0" w:color="auto"/>
        <w:bottom w:val="none" w:sz="0" w:space="0" w:color="auto"/>
        <w:right w:val="none" w:sz="0" w:space="0" w:color="auto"/>
      </w:divBdr>
      <w:divsChild>
        <w:div w:id="37779025">
          <w:marLeft w:val="0"/>
          <w:marRight w:val="0"/>
          <w:marTop w:val="0"/>
          <w:marBottom w:val="0"/>
          <w:divBdr>
            <w:top w:val="none" w:sz="0" w:space="0" w:color="auto"/>
            <w:left w:val="none" w:sz="0" w:space="0" w:color="auto"/>
            <w:bottom w:val="none" w:sz="0" w:space="0" w:color="auto"/>
            <w:right w:val="none" w:sz="0" w:space="0" w:color="auto"/>
          </w:divBdr>
        </w:div>
        <w:div w:id="52584198">
          <w:marLeft w:val="0"/>
          <w:marRight w:val="0"/>
          <w:marTop w:val="0"/>
          <w:marBottom w:val="0"/>
          <w:divBdr>
            <w:top w:val="none" w:sz="0" w:space="0" w:color="auto"/>
            <w:left w:val="none" w:sz="0" w:space="0" w:color="auto"/>
            <w:bottom w:val="none" w:sz="0" w:space="0" w:color="auto"/>
            <w:right w:val="none" w:sz="0" w:space="0" w:color="auto"/>
          </w:divBdr>
        </w:div>
        <w:div w:id="278996097">
          <w:marLeft w:val="0"/>
          <w:marRight w:val="0"/>
          <w:marTop w:val="0"/>
          <w:marBottom w:val="0"/>
          <w:divBdr>
            <w:top w:val="none" w:sz="0" w:space="0" w:color="auto"/>
            <w:left w:val="none" w:sz="0" w:space="0" w:color="auto"/>
            <w:bottom w:val="none" w:sz="0" w:space="0" w:color="auto"/>
            <w:right w:val="none" w:sz="0" w:space="0" w:color="auto"/>
          </w:divBdr>
        </w:div>
        <w:div w:id="698971697">
          <w:marLeft w:val="0"/>
          <w:marRight w:val="0"/>
          <w:marTop w:val="0"/>
          <w:marBottom w:val="0"/>
          <w:divBdr>
            <w:top w:val="none" w:sz="0" w:space="0" w:color="auto"/>
            <w:left w:val="none" w:sz="0" w:space="0" w:color="auto"/>
            <w:bottom w:val="none" w:sz="0" w:space="0" w:color="auto"/>
            <w:right w:val="none" w:sz="0" w:space="0" w:color="auto"/>
          </w:divBdr>
        </w:div>
        <w:div w:id="977421443">
          <w:marLeft w:val="0"/>
          <w:marRight w:val="0"/>
          <w:marTop w:val="0"/>
          <w:marBottom w:val="0"/>
          <w:divBdr>
            <w:top w:val="none" w:sz="0" w:space="0" w:color="auto"/>
            <w:left w:val="none" w:sz="0" w:space="0" w:color="auto"/>
            <w:bottom w:val="none" w:sz="0" w:space="0" w:color="auto"/>
            <w:right w:val="none" w:sz="0" w:space="0" w:color="auto"/>
          </w:divBdr>
        </w:div>
        <w:div w:id="1010138991">
          <w:marLeft w:val="0"/>
          <w:marRight w:val="0"/>
          <w:marTop w:val="0"/>
          <w:marBottom w:val="0"/>
          <w:divBdr>
            <w:top w:val="none" w:sz="0" w:space="0" w:color="auto"/>
            <w:left w:val="none" w:sz="0" w:space="0" w:color="auto"/>
            <w:bottom w:val="none" w:sz="0" w:space="0" w:color="auto"/>
            <w:right w:val="none" w:sz="0" w:space="0" w:color="auto"/>
          </w:divBdr>
        </w:div>
        <w:div w:id="1158576164">
          <w:marLeft w:val="0"/>
          <w:marRight w:val="0"/>
          <w:marTop w:val="0"/>
          <w:marBottom w:val="0"/>
          <w:divBdr>
            <w:top w:val="none" w:sz="0" w:space="0" w:color="auto"/>
            <w:left w:val="none" w:sz="0" w:space="0" w:color="auto"/>
            <w:bottom w:val="none" w:sz="0" w:space="0" w:color="auto"/>
            <w:right w:val="none" w:sz="0" w:space="0" w:color="auto"/>
          </w:divBdr>
        </w:div>
        <w:div w:id="1453017031">
          <w:marLeft w:val="0"/>
          <w:marRight w:val="0"/>
          <w:marTop w:val="0"/>
          <w:marBottom w:val="0"/>
          <w:divBdr>
            <w:top w:val="none" w:sz="0" w:space="0" w:color="auto"/>
            <w:left w:val="none" w:sz="0" w:space="0" w:color="auto"/>
            <w:bottom w:val="none" w:sz="0" w:space="0" w:color="auto"/>
            <w:right w:val="none" w:sz="0" w:space="0" w:color="auto"/>
          </w:divBdr>
        </w:div>
        <w:div w:id="1520316586">
          <w:marLeft w:val="0"/>
          <w:marRight w:val="0"/>
          <w:marTop w:val="0"/>
          <w:marBottom w:val="0"/>
          <w:divBdr>
            <w:top w:val="none" w:sz="0" w:space="0" w:color="auto"/>
            <w:left w:val="none" w:sz="0" w:space="0" w:color="auto"/>
            <w:bottom w:val="none" w:sz="0" w:space="0" w:color="auto"/>
            <w:right w:val="none" w:sz="0" w:space="0" w:color="auto"/>
          </w:divBdr>
        </w:div>
        <w:div w:id="1570725664">
          <w:marLeft w:val="0"/>
          <w:marRight w:val="0"/>
          <w:marTop w:val="0"/>
          <w:marBottom w:val="0"/>
          <w:divBdr>
            <w:top w:val="none" w:sz="0" w:space="0" w:color="auto"/>
            <w:left w:val="none" w:sz="0" w:space="0" w:color="auto"/>
            <w:bottom w:val="none" w:sz="0" w:space="0" w:color="auto"/>
            <w:right w:val="none" w:sz="0" w:space="0" w:color="auto"/>
          </w:divBdr>
        </w:div>
        <w:div w:id="1734549765">
          <w:marLeft w:val="0"/>
          <w:marRight w:val="0"/>
          <w:marTop w:val="0"/>
          <w:marBottom w:val="0"/>
          <w:divBdr>
            <w:top w:val="none" w:sz="0" w:space="0" w:color="auto"/>
            <w:left w:val="none" w:sz="0" w:space="0" w:color="auto"/>
            <w:bottom w:val="none" w:sz="0" w:space="0" w:color="auto"/>
            <w:right w:val="none" w:sz="0" w:space="0" w:color="auto"/>
          </w:divBdr>
        </w:div>
        <w:div w:id="1799181820">
          <w:marLeft w:val="0"/>
          <w:marRight w:val="0"/>
          <w:marTop w:val="0"/>
          <w:marBottom w:val="0"/>
          <w:divBdr>
            <w:top w:val="none" w:sz="0" w:space="0" w:color="auto"/>
            <w:left w:val="none" w:sz="0" w:space="0" w:color="auto"/>
            <w:bottom w:val="none" w:sz="0" w:space="0" w:color="auto"/>
            <w:right w:val="none" w:sz="0" w:space="0" w:color="auto"/>
          </w:divBdr>
        </w:div>
        <w:div w:id="1904482912">
          <w:marLeft w:val="0"/>
          <w:marRight w:val="0"/>
          <w:marTop w:val="0"/>
          <w:marBottom w:val="0"/>
          <w:divBdr>
            <w:top w:val="none" w:sz="0" w:space="0" w:color="auto"/>
            <w:left w:val="none" w:sz="0" w:space="0" w:color="auto"/>
            <w:bottom w:val="none" w:sz="0" w:space="0" w:color="auto"/>
            <w:right w:val="none" w:sz="0" w:space="0" w:color="auto"/>
          </w:divBdr>
        </w:div>
        <w:div w:id="2104954171">
          <w:marLeft w:val="0"/>
          <w:marRight w:val="0"/>
          <w:marTop w:val="0"/>
          <w:marBottom w:val="0"/>
          <w:divBdr>
            <w:top w:val="none" w:sz="0" w:space="0" w:color="auto"/>
            <w:left w:val="none" w:sz="0" w:space="0" w:color="auto"/>
            <w:bottom w:val="none" w:sz="0" w:space="0" w:color="auto"/>
            <w:right w:val="none" w:sz="0" w:space="0" w:color="auto"/>
          </w:divBdr>
        </w:div>
      </w:divsChild>
    </w:div>
    <w:div w:id="1182740653">
      <w:bodyDiv w:val="1"/>
      <w:marLeft w:val="0"/>
      <w:marRight w:val="0"/>
      <w:marTop w:val="0"/>
      <w:marBottom w:val="0"/>
      <w:divBdr>
        <w:top w:val="none" w:sz="0" w:space="0" w:color="auto"/>
        <w:left w:val="none" w:sz="0" w:space="0" w:color="auto"/>
        <w:bottom w:val="none" w:sz="0" w:space="0" w:color="auto"/>
        <w:right w:val="none" w:sz="0" w:space="0" w:color="auto"/>
      </w:divBdr>
    </w:div>
    <w:div w:id="1186140349">
      <w:bodyDiv w:val="1"/>
      <w:marLeft w:val="0"/>
      <w:marRight w:val="0"/>
      <w:marTop w:val="0"/>
      <w:marBottom w:val="0"/>
      <w:divBdr>
        <w:top w:val="none" w:sz="0" w:space="0" w:color="auto"/>
        <w:left w:val="none" w:sz="0" w:space="0" w:color="auto"/>
        <w:bottom w:val="none" w:sz="0" w:space="0" w:color="auto"/>
        <w:right w:val="none" w:sz="0" w:space="0" w:color="auto"/>
      </w:divBdr>
      <w:divsChild>
        <w:div w:id="22480857">
          <w:marLeft w:val="0"/>
          <w:marRight w:val="0"/>
          <w:marTop w:val="0"/>
          <w:marBottom w:val="0"/>
          <w:divBdr>
            <w:top w:val="none" w:sz="0" w:space="0" w:color="auto"/>
            <w:left w:val="none" w:sz="0" w:space="0" w:color="auto"/>
            <w:bottom w:val="none" w:sz="0" w:space="0" w:color="auto"/>
            <w:right w:val="none" w:sz="0" w:space="0" w:color="auto"/>
          </w:divBdr>
        </w:div>
        <w:div w:id="94331456">
          <w:marLeft w:val="0"/>
          <w:marRight w:val="0"/>
          <w:marTop w:val="0"/>
          <w:marBottom w:val="0"/>
          <w:divBdr>
            <w:top w:val="none" w:sz="0" w:space="0" w:color="auto"/>
            <w:left w:val="none" w:sz="0" w:space="0" w:color="auto"/>
            <w:bottom w:val="none" w:sz="0" w:space="0" w:color="auto"/>
            <w:right w:val="none" w:sz="0" w:space="0" w:color="auto"/>
          </w:divBdr>
        </w:div>
        <w:div w:id="99959705">
          <w:marLeft w:val="0"/>
          <w:marRight w:val="0"/>
          <w:marTop w:val="0"/>
          <w:marBottom w:val="0"/>
          <w:divBdr>
            <w:top w:val="none" w:sz="0" w:space="0" w:color="auto"/>
            <w:left w:val="none" w:sz="0" w:space="0" w:color="auto"/>
            <w:bottom w:val="none" w:sz="0" w:space="0" w:color="auto"/>
            <w:right w:val="none" w:sz="0" w:space="0" w:color="auto"/>
          </w:divBdr>
        </w:div>
        <w:div w:id="141777544">
          <w:marLeft w:val="0"/>
          <w:marRight w:val="0"/>
          <w:marTop w:val="0"/>
          <w:marBottom w:val="0"/>
          <w:divBdr>
            <w:top w:val="none" w:sz="0" w:space="0" w:color="auto"/>
            <w:left w:val="none" w:sz="0" w:space="0" w:color="auto"/>
            <w:bottom w:val="none" w:sz="0" w:space="0" w:color="auto"/>
            <w:right w:val="none" w:sz="0" w:space="0" w:color="auto"/>
          </w:divBdr>
        </w:div>
        <w:div w:id="147020283">
          <w:marLeft w:val="0"/>
          <w:marRight w:val="0"/>
          <w:marTop w:val="0"/>
          <w:marBottom w:val="0"/>
          <w:divBdr>
            <w:top w:val="none" w:sz="0" w:space="0" w:color="auto"/>
            <w:left w:val="none" w:sz="0" w:space="0" w:color="auto"/>
            <w:bottom w:val="none" w:sz="0" w:space="0" w:color="auto"/>
            <w:right w:val="none" w:sz="0" w:space="0" w:color="auto"/>
          </w:divBdr>
        </w:div>
        <w:div w:id="193009280">
          <w:marLeft w:val="0"/>
          <w:marRight w:val="0"/>
          <w:marTop w:val="0"/>
          <w:marBottom w:val="0"/>
          <w:divBdr>
            <w:top w:val="none" w:sz="0" w:space="0" w:color="auto"/>
            <w:left w:val="none" w:sz="0" w:space="0" w:color="auto"/>
            <w:bottom w:val="none" w:sz="0" w:space="0" w:color="auto"/>
            <w:right w:val="none" w:sz="0" w:space="0" w:color="auto"/>
          </w:divBdr>
        </w:div>
        <w:div w:id="194392962">
          <w:marLeft w:val="0"/>
          <w:marRight w:val="0"/>
          <w:marTop w:val="0"/>
          <w:marBottom w:val="0"/>
          <w:divBdr>
            <w:top w:val="none" w:sz="0" w:space="0" w:color="auto"/>
            <w:left w:val="none" w:sz="0" w:space="0" w:color="auto"/>
            <w:bottom w:val="none" w:sz="0" w:space="0" w:color="auto"/>
            <w:right w:val="none" w:sz="0" w:space="0" w:color="auto"/>
          </w:divBdr>
        </w:div>
        <w:div w:id="269362542">
          <w:marLeft w:val="0"/>
          <w:marRight w:val="0"/>
          <w:marTop w:val="0"/>
          <w:marBottom w:val="0"/>
          <w:divBdr>
            <w:top w:val="none" w:sz="0" w:space="0" w:color="auto"/>
            <w:left w:val="none" w:sz="0" w:space="0" w:color="auto"/>
            <w:bottom w:val="none" w:sz="0" w:space="0" w:color="auto"/>
            <w:right w:val="none" w:sz="0" w:space="0" w:color="auto"/>
          </w:divBdr>
        </w:div>
        <w:div w:id="279185018">
          <w:marLeft w:val="0"/>
          <w:marRight w:val="0"/>
          <w:marTop w:val="0"/>
          <w:marBottom w:val="0"/>
          <w:divBdr>
            <w:top w:val="none" w:sz="0" w:space="0" w:color="auto"/>
            <w:left w:val="none" w:sz="0" w:space="0" w:color="auto"/>
            <w:bottom w:val="none" w:sz="0" w:space="0" w:color="auto"/>
            <w:right w:val="none" w:sz="0" w:space="0" w:color="auto"/>
          </w:divBdr>
        </w:div>
        <w:div w:id="298148930">
          <w:marLeft w:val="0"/>
          <w:marRight w:val="0"/>
          <w:marTop w:val="0"/>
          <w:marBottom w:val="0"/>
          <w:divBdr>
            <w:top w:val="none" w:sz="0" w:space="0" w:color="auto"/>
            <w:left w:val="none" w:sz="0" w:space="0" w:color="auto"/>
            <w:bottom w:val="none" w:sz="0" w:space="0" w:color="auto"/>
            <w:right w:val="none" w:sz="0" w:space="0" w:color="auto"/>
          </w:divBdr>
        </w:div>
        <w:div w:id="330256034">
          <w:marLeft w:val="0"/>
          <w:marRight w:val="0"/>
          <w:marTop w:val="0"/>
          <w:marBottom w:val="0"/>
          <w:divBdr>
            <w:top w:val="none" w:sz="0" w:space="0" w:color="auto"/>
            <w:left w:val="none" w:sz="0" w:space="0" w:color="auto"/>
            <w:bottom w:val="none" w:sz="0" w:space="0" w:color="auto"/>
            <w:right w:val="none" w:sz="0" w:space="0" w:color="auto"/>
          </w:divBdr>
          <w:divsChild>
            <w:div w:id="270012935">
              <w:marLeft w:val="0"/>
              <w:marRight w:val="0"/>
              <w:marTop w:val="0"/>
              <w:marBottom w:val="0"/>
              <w:divBdr>
                <w:top w:val="none" w:sz="0" w:space="0" w:color="auto"/>
                <w:left w:val="none" w:sz="0" w:space="0" w:color="auto"/>
                <w:bottom w:val="none" w:sz="0" w:space="0" w:color="auto"/>
                <w:right w:val="none" w:sz="0" w:space="0" w:color="auto"/>
              </w:divBdr>
            </w:div>
            <w:div w:id="280839435">
              <w:marLeft w:val="0"/>
              <w:marRight w:val="0"/>
              <w:marTop w:val="0"/>
              <w:marBottom w:val="0"/>
              <w:divBdr>
                <w:top w:val="none" w:sz="0" w:space="0" w:color="auto"/>
                <w:left w:val="none" w:sz="0" w:space="0" w:color="auto"/>
                <w:bottom w:val="none" w:sz="0" w:space="0" w:color="auto"/>
                <w:right w:val="none" w:sz="0" w:space="0" w:color="auto"/>
              </w:divBdr>
            </w:div>
            <w:div w:id="1414084607">
              <w:marLeft w:val="0"/>
              <w:marRight w:val="0"/>
              <w:marTop w:val="0"/>
              <w:marBottom w:val="0"/>
              <w:divBdr>
                <w:top w:val="none" w:sz="0" w:space="0" w:color="auto"/>
                <w:left w:val="none" w:sz="0" w:space="0" w:color="auto"/>
                <w:bottom w:val="none" w:sz="0" w:space="0" w:color="auto"/>
                <w:right w:val="none" w:sz="0" w:space="0" w:color="auto"/>
              </w:divBdr>
            </w:div>
            <w:div w:id="1477332658">
              <w:marLeft w:val="0"/>
              <w:marRight w:val="0"/>
              <w:marTop w:val="0"/>
              <w:marBottom w:val="0"/>
              <w:divBdr>
                <w:top w:val="none" w:sz="0" w:space="0" w:color="auto"/>
                <w:left w:val="none" w:sz="0" w:space="0" w:color="auto"/>
                <w:bottom w:val="none" w:sz="0" w:space="0" w:color="auto"/>
                <w:right w:val="none" w:sz="0" w:space="0" w:color="auto"/>
              </w:divBdr>
            </w:div>
            <w:div w:id="1779253758">
              <w:marLeft w:val="0"/>
              <w:marRight w:val="0"/>
              <w:marTop w:val="0"/>
              <w:marBottom w:val="0"/>
              <w:divBdr>
                <w:top w:val="none" w:sz="0" w:space="0" w:color="auto"/>
                <w:left w:val="none" w:sz="0" w:space="0" w:color="auto"/>
                <w:bottom w:val="none" w:sz="0" w:space="0" w:color="auto"/>
                <w:right w:val="none" w:sz="0" w:space="0" w:color="auto"/>
              </w:divBdr>
            </w:div>
          </w:divsChild>
        </w:div>
        <w:div w:id="333803312">
          <w:marLeft w:val="0"/>
          <w:marRight w:val="0"/>
          <w:marTop w:val="0"/>
          <w:marBottom w:val="0"/>
          <w:divBdr>
            <w:top w:val="none" w:sz="0" w:space="0" w:color="auto"/>
            <w:left w:val="none" w:sz="0" w:space="0" w:color="auto"/>
            <w:bottom w:val="none" w:sz="0" w:space="0" w:color="auto"/>
            <w:right w:val="none" w:sz="0" w:space="0" w:color="auto"/>
          </w:divBdr>
        </w:div>
        <w:div w:id="394276994">
          <w:marLeft w:val="0"/>
          <w:marRight w:val="0"/>
          <w:marTop w:val="0"/>
          <w:marBottom w:val="0"/>
          <w:divBdr>
            <w:top w:val="none" w:sz="0" w:space="0" w:color="auto"/>
            <w:left w:val="none" w:sz="0" w:space="0" w:color="auto"/>
            <w:bottom w:val="none" w:sz="0" w:space="0" w:color="auto"/>
            <w:right w:val="none" w:sz="0" w:space="0" w:color="auto"/>
          </w:divBdr>
        </w:div>
        <w:div w:id="400372591">
          <w:marLeft w:val="0"/>
          <w:marRight w:val="0"/>
          <w:marTop w:val="0"/>
          <w:marBottom w:val="0"/>
          <w:divBdr>
            <w:top w:val="none" w:sz="0" w:space="0" w:color="auto"/>
            <w:left w:val="none" w:sz="0" w:space="0" w:color="auto"/>
            <w:bottom w:val="none" w:sz="0" w:space="0" w:color="auto"/>
            <w:right w:val="none" w:sz="0" w:space="0" w:color="auto"/>
          </w:divBdr>
        </w:div>
        <w:div w:id="409816019">
          <w:marLeft w:val="0"/>
          <w:marRight w:val="0"/>
          <w:marTop w:val="0"/>
          <w:marBottom w:val="0"/>
          <w:divBdr>
            <w:top w:val="none" w:sz="0" w:space="0" w:color="auto"/>
            <w:left w:val="none" w:sz="0" w:space="0" w:color="auto"/>
            <w:bottom w:val="none" w:sz="0" w:space="0" w:color="auto"/>
            <w:right w:val="none" w:sz="0" w:space="0" w:color="auto"/>
          </w:divBdr>
        </w:div>
        <w:div w:id="412817113">
          <w:marLeft w:val="0"/>
          <w:marRight w:val="0"/>
          <w:marTop w:val="0"/>
          <w:marBottom w:val="0"/>
          <w:divBdr>
            <w:top w:val="none" w:sz="0" w:space="0" w:color="auto"/>
            <w:left w:val="none" w:sz="0" w:space="0" w:color="auto"/>
            <w:bottom w:val="none" w:sz="0" w:space="0" w:color="auto"/>
            <w:right w:val="none" w:sz="0" w:space="0" w:color="auto"/>
          </w:divBdr>
        </w:div>
        <w:div w:id="430783636">
          <w:marLeft w:val="0"/>
          <w:marRight w:val="0"/>
          <w:marTop w:val="0"/>
          <w:marBottom w:val="0"/>
          <w:divBdr>
            <w:top w:val="none" w:sz="0" w:space="0" w:color="auto"/>
            <w:left w:val="none" w:sz="0" w:space="0" w:color="auto"/>
            <w:bottom w:val="none" w:sz="0" w:space="0" w:color="auto"/>
            <w:right w:val="none" w:sz="0" w:space="0" w:color="auto"/>
          </w:divBdr>
        </w:div>
        <w:div w:id="446239780">
          <w:marLeft w:val="0"/>
          <w:marRight w:val="0"/>
          <w:marTop w:val="0"/>
          <w:marBottom w:val="0"/>
          <w:divBdr>
            <w:top w:val="none" w:sz="0" w:space="0" w:color="auto"/>
            <w:left w:val="none" w:sz="0" w:space="0" w:color="auto"/>
            <w:bottom w:val="none" w:sz="0" w:space="0" w:color="auto"/>
            <w:right w:val="none" w:sz="0" w:space="0" w:color="auto"/>
          </w:divBdr>
        </w:div>
        <w:div w:id="490290838">
          <w:marLeft w:val="0"/>
          <w:marRight w:val="0"/>
          <w:marTop w:val="0"/>
          <w:marBottom w:val="0"/>
          <w:divBdr>
            <w:top w:val="none" w:sz="0" w:space="0" w:color="auto"/>
            <w:left w:val="none" w:sz="0" w:space="0" w:color="auto"/>
            <w:bottom w:val="none" w:sz="0" w:space="0" w:color="auto"/>
            <w:right w:val="none" w:sz="0" w:space="0" w:color="auto"/>
          </w:divBdr>
        </w:div>
        <w:div w:id="491408776">
          <w:marLeft w:val="0"/>
          <w:marRight w:val="0"/>
          <w:marTop w:val="0"/>
          <w:marBottom w:val="0"/>
          <w:divBdr>
            <w:top w:val="none" w:sz="0" w:space="0" w:color="auto"/>
            <w:left w:val="none" w:sz="0" w:space="0" w:color="auto"/>
            <w:bottom w:val="none" w:sz="0" w:space="0" w:color="auto"/>
            <w:right w:val="none" w:sz="0" w:space="0" w:color="auto"/>
          </w:divBdr>
        </w:div>
        <w:div w:id="526911742">
          <w:marLeft w:val="0"/>
          <w:marRight w:val="0"/>
          <w:marTop w:val="0"/>
          <w:marBottom w:val="0"/>
          <w:divBdr>
            <w:top w:val="none" w:sz="0" w:space="0" w:color="auto"/>
            <w:left w:val="none" w:sz="0" w:space="0" w:color="auto"/>
            <w:bottom w:val="none" w:sz="0" w:space="0" w:color="auto"/>
            <w:right w:val="none" w:sz="0" w:space="0" w:color="auto"/>
          </w:divBdr>
        </w:div>
        <w:div w:id="533931933">
          <w:marLeft w:val="0"/>
          <w:marRight w:val="0"/>
          <w:marTop w:val="0"/>
          <w:marBottom w:val="0"/>
          <w:divBdr>
            <w:top w:val="none" w:sz="0" w:space="0" w:color="auto"/>
            <w:left w:val="none" w:sz="0" w:space="0" w:color="auto"/>
            <w:bottom w:val="none" w:sz="0" w:space="0" w:color="auto"/>
            <w:right w:val="none" w:sz="0" w:space="0" w:color="auto"/>
          </w:divBdr>
        </w:div>
        <w:div w:id="537856412">
          <w:marLeft w:val="0"/>
          <w:marRight w:val="0"/>
          <w:marTop w:val="0"/>
          <w:marBottom w:val="0"/>
          <w:divBdr>
            <w:top w:val="none" w:sz="0" w:space="0" w:color="auto"/>
            <w:left w:val="none" w:sz="0" w:space="0" w:color="auto"/>
            <w:bottom w:val="none" w:sz="0" w:space="0" w:color="auto"/>
            <w:right w:val="none" w:sz="0" w:space="0" w:color="auto"/>
          </w:divBdr>
        </w:div>
        <w:div w:id="547491097">
          <w:marLeft w:val="0"/>
          <w:marRight w:val="0"/>
          <w:marTop w:val="0"/>
          <w:marBottom w:val="0"/>
          <w:divBdr>
            <w:top w:val="none" w:sz="0" w:space="0" w:color="auto"/>
            <w:left w:val="none" w:sz="0" w:space="0" w:color="auto"/>
            <w:bottom w:val="none" w:sz="0" w:space="0" w:color="auto"/>
            <w:right w:val="none" w:sz="0" w:space="0" w:color="auto"/>
          </w:divBdr>
        </w:div>
        <w:div w:id="590823096">
          <w:marLeft w:val="0"/>
          <w:marRight w:val="0"/>
          <w:marTop w:val="0"/>
          <w:marBottom w:val="0"/>
          <w:divBdr>
            <w:top w:val="none" w:sz="0" w:space="0" w:color="auto"/>
            <w:left w:val="none" w:sz="0" w:space="0" w:color="auto"/>
            <w:bottom w:val="none" w:sz="0" w:space="0" w:color="auto"/>
            <w:right w:val="none" w:sz="0" w:space="0" w:color="auto"/>
          </w:divBdr>
        </w:div>
        <w:div w:id="617492048">
          <w:marLeft w:val="0"/>
          <w:marRight w:val="0"/>
          <w:marTop w:val="0"/>
          <w:marBottom w:val="0"/>
          <w:divBdr>
            <w:top w:val="none" w:sz="0" w:space="0" w:color="auto"/>
            <w:left w:val="none" w:sz="0" w:space="0" w:color="auto"/>
            <w:bottom w:val="none" w:sz="0" w:space="0" w:color="auto"/>
            <w:right w:val="none" w:sz="0" w:space="0" w:color="auto"/>
          </w:divBdr>
        </w:div>
        <w:div w:id="631860100">
          <w:marLeft w:val="0"/>
          <w:marRight w:val="0"/>
          <w:marTop w:val="0"/>
          <w:marBottom w:val="0"/>
          <w:divBdr>
            <w:top w:val="none" w:sz="0" w:space="0" w:color="auto"/>
            <w:left w:val="none" w:sz="0" w:space="0" w:color="auto"/>
            <w:bottom w:val="none" w:sz="0" w:space="0" w:color="auto"/>
            <w:right w:val="none" w:sz="0" w:space="0" w:color="auto"/>
          </w:divBdr>
        </w:div>
        <w:div w:id="665282606">
          <w:marLeft w:val="0"/>
          <w:marRight w:val="0"/>
          <w:marTop w:val="0"/>
          <w:marBottom w:val="0"/>
          <w:divBdr>
            <w:top w:val="none" w:sz="0" w:space="0" w:color="auto"/>
            <w:left w:val="none" w:sz="0" w:space="0" w:color="auto"/>
            <w:bottom w:val="none" w:sz="0" w:space="0" w:color="auto"/>
            <w:right w:val="none" w:sz="0" w:space="0" w:color="auto"/>
          </w:divBdr>
        </w:div>
        <w:div w:id="699552396">
          <w:marLeft w:val="0"/>
          <w:marRight w:val="0"/>
          <w:marTop w:val="0"/>
          <w:marBottom w:val="0"/>
          <w:divBdr>
            <w:top w:val="none" w:sz="0" w:space="0" w:color="auto"/>
            <w:left w:val="none" w:sz="0" w:space="0" w:color="auto"/>
            <w:bottom w:val="none" w:sz="0" w:space="0" w:color="auto"/>
            <w:right w:val="none" w:sz="0" w:space="0" w:color="auto"/>
          </w:divBdr>
        </w:div>
        <w:div w:id="754981010">
          <w:marLeft w:val="0"/>
          <w:marRight w:val="0"/>
          <w:marTop w:val="0"/>
          <w:marBottom w:val="0"/>
          <w:divBdr>
            <w:top w:val="none" w:sz="0" w:space="0" w:color="auto"/>
            <w:left w:val="none" w:sz="0" w:space="0" w:color="auto"/>
            <w:bottom w:val="none" w:sz="0" w:space="0" w:color="auto"/>
            <w:right w:val="none" w:sz="0" w:space="0" w:color="auto"/>
          </w:divBdr>
        </w:div>
        <w:div w:id="788595465">
          <w:marLeft w:val="0"/>
          <w:marRight w:val="0"/>
          <w:marTop w:val="0"/>
          <w:marBottom w:val="0"/>
          <w:divBdr>
            <w:top w:val="none" w:sz="0" w:space="0" w:color="auto"/>
            <w:left w:val="none" w:sz="0" w:space="0" w:color="auto"/>
            <w:bottom w:val="none" w:sz="0" w:space="0" w:color="auto"/>
            <w:right w:val="none" w:sz="0" w:space="0" w:color="auto"/>
          </w:divBdr>
        </w:div>
        <w:div w:id="851795790">
          <w:marLeft w:val="0"/>
          <w:marRight w:val="0"/>
          <w:marTop w:val="0"/>
          <w:marBottom w:val="0"/>
          <w:divBdr>
            <w:top w:val="none" w:sz="0" w:space="0" w:color="auto"/>
            <w:left w:val="none" w:sz="0" w:space="0" w:color="auto"/>
            <w:bottom w:val="none" w:sz="0" w:space="0" w:color="auto"/>
            <w:right w:val="none" w:sz="0" w:space="0" w:color="auto"/>
          </w:divBdr>
        </w:div>
        <w:div w:id="900944030">
          <w:marLeft w:val="0"/>
          <w:marRight w:val="0"/>
          <w:marTop w:val="0"/>
          <w:marBottom w:val="0"/>
          <w:divBdr>
            <w:top w:val="none" w:sz="0" w:space="0" w:color="auto"/>
            <w:left w:val="none" w:sz="0" w:space="0" w:color="auto"/>
            <w:bottom w:val="none" w:sz="0" w:space="0" w:color="auto"/>
            <w:right w:val="none" w:sz="0" w:space="0" w:color="auto"/>
          </w:divBdr>
        </w:div>
        <w:div w:id="926812011">
          <w:marLeft w:val="0"/>
          <w:marRight w:val="0"/>
          <w:marTop w:val="0"/>
          <w:marBottom w:val="0"/>
          <w:divBdr>
            <w:top w:val="none" w:sz="0" w:space="0" w:color="auto"/>
            <w:left w:val="none" w:sz="0" w:space="0" w:color="auto"/>
            <w:bottom w:val="none" w:sz="0" w:space="0" w:color="auto"/>
            <w:right w:val="none" w:sz="0" w:space="0" w:color="auto"/>
          </w:divBdr>
        </w:div>
        <w:div w:id="950548950">
          <w:marLeft w:val="0"/>
          <w:marRight w:val="0"/>
          <w:marTop w:val="0"/>
          <w:marBottom w:val="0"/>
          <w:divBdr>
            <w:top w:val="none" w:sz="0" w:space="0" w:color="auto"/>
            <w:left w:val="none" w:sz="0" w:space="0" w:color="auto"/>
            <w:bottom w:val="none" w:sz="0" w:space="0" w:color="auto"/>
            <w:right w:val="none" w:sz="0" w:space="0" w:color="auto"/>
          </w:divBdr>
        </w:div>
        <w:div w:id="1015964216">
          <w:marLeft w:val="0"/>
          <w:marRight w:val="0"/>
          <w:marTop w:val="0"/>
          <w:marBottom w:val="0"/>
          <w:divBdr>
            <w:top w:val="none" w:sz="0" w:space="0" w:color="auto"/>
            <w:left w:val="none" w:sz="0" w:space="0" w:color="auto"/>
            <w:bottom w:val="none" w:sz="0" w:space="0" w:color="auto"/>
            <w:right w:val="none" w:sz="0" w:space="0" w:color="auto"/>
          </w:divBdr>
        </w:div>
        <w:div w:id="1030186612">
          <w:marLeft w:val="0"/>
          <w:marRight w:val="0"/>
          <w:marTop w:val="0"/>
          <w:marBottom w:val="0"/>
          <w:divBdr>
            <w:top w:val="none" w:sz="0" w:space="0" w:color="auto"/>
            <w:left w:val="none" w:sz="0" w:space="0" w:color="auto"/>
            <w:bottom w:val="none" w:sz="0" w:space="0" w:color="auto"/>
            <w:right w:val="none" w:sz="0" w:space="0" w:color="auto"/>
          </w:divBdr>
        </w:div>
        <w:div w:id="1055276454">
          <w:marLeft w:val="0"/>
          <w:marRight w:val="0"/>
          <w:marTop w:val="0"/>
          <w:marBottom w:val="0"/>
          <w:divBdr>
            <w:top w:val="none" w:sz="0" w:space="0" w:color="auto"/>
            <w:left w:val="none" w:sz="0" w:space="0" w:color="auto"/>
            <w:bottom w:val="none" w:sz="0" w:space="0" w:color="auto"/>
            <w:right w:val="none" w:sz="0" w:space="0" w:color="auto"/>
          </w:divBdr>
        </w:div>
        <w:div w:id="1137993261">
          <w:marLeft w:val="0"/>
          <w:marRight w:val="0"/>
          <w:marTop w:val="0"/>
          <w:marBottom w:val="0"/>
          <w:divBdr>
            <w:top w:val="none" w:sz="0" w:space="0" w:color="auto"/>
            <w:left w:val="none" w:sz="0" w:space="0" w:color="auto"/>
            <w:bottom w:val="none" w:sz="0" w:space="0" w:color="auto"/>
            <w:right w:val="none" w:sz="0" w:space="0" w:color="auto"/>
          </w:divBdr>
        </w:div>
        <w:div w:id="1152677085">
          <w:marLeft w:val="0"/>
          <w:marRight w:val="0"/>
          <w:marTop w:val="0"/>
          <w:marBottom w:val="0"/>
          <w:divBdr>
            <w:top w:val="none" w:sz="0" w:space="0" w:color="auto"/>
            <w:left w:val="none" w:sz="0" w:space="0" w:color="auto"/>
            <w:bottom w:val="none" w:sz="0" w:space="0" w:color="auto"/>
            <w:right w:val="none" w:sz="0" w:space="0" w:color="auto"/>
          </w:divBdr>
        </w:div>
        <w:div w:id="1245988313">
          <w:marLeft w:val="0"/>
          <w:marRight w:val="0"/>
          <w:marTop w:val="0"/>
          <w:marBottom w:val="0"/>
          <w:divBdr>
            <w:top w:val="none" w:sz="0" w:space="0" w:color="auto"/>
            <w:left w:val="none" w:sz="0" w:space="0" w:color="auto"/>
            <w:bottom w:val="none" w:sz="0" w:space="0" w:color="auto"/>
            <w:right w:val="none" w:sz="0" w:space="0" w:color="auto"/>
          </w:divBdr>
        </w:div>
        <w:div w:id="1293555722">
          <w:marLeft w:val="0"/>
          <w:marRight w:val="0"/>
          <w:marTop w:val="0"/>
          <w:marBottom w:val="0"/>
          <w:divBdr>
            <w:top w:val="none" w:sz="0" w:space="0" w:color="auto"/>
            <w:left w:val="none" w:sz="0" w:space="0" w:color="auto"/>
            <w:bottom w:val="none" w:sz="0" w:space="0" w:color="auto"/>
            <w:right w:val="none" w:sz="0" w:space="0" w:color="auto"/>
          </w:divBdr>
        </w:div>
        <w:div w:id="1316761846">
          <w:marLeft w:val="0"/>
          <w:marRight w:val="0"/>
          <w:marTop w:val="0"/>
          <w:marBottom w:val="0"/>
          <w:divBdr>
            <w:top w:val="none" w:sz="0" w:space="0" w:color="auto"/>
            <w:left w:val="none" w:sz="0" w:space="0" w:color="auto"/>
            <w:bottom w:val="none" w:sz="0" w:space="0" w:color="auto"/>
            <w:right w:val="none" w:sz="0" w:space="0" w:color="auto"/>
          </w:divBdr>
        </w:div>
        <w:div w:id="1317223828">
          <w:marLeft w:val="0"/>
          <w:marRight w:val="0"/>
          <w:marTop w:val="0"/>
          <w:marBottom w:val="0"/>
          <w:divBdr>
            <w:top w:val="none" w:sz="0" w:space="0" w:color="auto"/>
            <w:left w:val="none" w:sz="0" w:space="0" w:color="auto"/>
            <w:bottom w:val="none" w:sz="0" w:space="0" w:color="auto"/>
            <w:right w:val="none" w:sz="0" w:space="0" w:color="auto"/>
          </w:divBdr>
        </w:div>
        <w:div w:id="1332223640">
          <w:marLeft w:val="0"/>
          <w:marRight w:val="0"/>
          <w:marTop w:val="0"/>
          <w:marBottom w:val="0"/>
          <w:divBdr>
            <w:top w:val="none" w:sz="0" w:space="0" w:color="auto"/>
            <w:left w:val="none" w:sz="0" w:space="0" w:color="auto"/>
            <w:bottom w:val="none" w:sz="0" w:space="0" w:color="auto"/>
            <w:right w:val="none" w:sz="0" w:space="0" w:color="auto"/>
          </w:divBdr>
        </w:div>
        <w:div w:id="1346861765">
          <w:marLeft w:val="0"/>
          <w:marRight w:val="0"/>
          <w:marTop w:val="0"/>
          <w:marBottom w:val="0"/>
          <w:divBdr>
            <w:top w:val="none" w:sz="0" w:space="0" w:color="auto"/>
            <w:left w:val="none" w:sz="0" w:space="0" w:color="auto"/>
            <w:bottom w:val="none" w:sz="0" w:space="0" w:color="auto"/>
            <w:right w:val="none" w:sz="0" w:space="0" w:color="auto"/>
          </w:divBdr>
        </w:div>
        <w:div w:id="1347516170">
          <w:marLeft w:val="0"/>
          <w:marRight w:val="0"/>
          <w:marTop w:val="0"/>
          <w:marBottom w:val="0"/>
          <w:divBdr>
            <w:top w:val="none" w:sz="0" w:space="0" w:color="auto"/>
            <w:left w:val="none" w:sz="0" w:space="0" w:color="auto"/>
            <w:bottom w:val="none" w:sz="0" w:space="0" w:color="auto"/>
            <w:right w:val="none" w:sz="0" w:space="0" w:color="auto"/>
          </w:divBdr>
        </w:div>
        <w:div w:id="1384253111">
          <w:marLeft w:val="0"/>
          <w:marRight w:val="0"/>
          <w:marTop w:val="0"/>
          <w:marBottom w:val="0"/>
          <w:divBdr>
            <w:top w:val="none" w:sz="0" w:space="0" w:color="auto"/>
            <w:left w:val="none" w:sz="0" w:space="0" w:color="auto"/>
            <w:bottom w:val="none" w:sz="0" w:space="0" w:color="auto"/>
            <w:right w:val="none" w:sz="0" w:space="0" w:color="auto"/>
          </w:divBdr>
        </w:div>
        <w:div w:id="1400982622">
          <w:marLeft w:val="0"/>
          <w:marRight w:val="0"/>
          <w:marTop w:val="0"/>
          <w:marBottom w:val="0"/>
          <w:divBdr>
            <w:top w:val="none" w:sz="0" w:space="0" w:color="auto"/>
            <w:left w:val="none" w:sz="0" w:space="0" w:color="auto"/>
            <w:bottom w:val="none" w:sz="0" w:space="0" w:color="auto"/>
            <w:right w:val="none" w:sz="0" w:space="0" w:color="auto"/>
          </w:divBdr>
        </w:div>
        <w:div w:id="1426996749">
          <w:marLeft w:val="0"/>
          <w:marRight w:val="0"/>
          <w:marTop w:val="0"/>
          <w:marBottom w:val="0"/>
          <w:divBdr>
            <w:top w:val="none" w:sz="0" w:space="0" w:color="auto"/>
            <w:left w:val="none" w:sz="0" w:space="0" w:color="auto"/>
            <w:bottom w:val="none" w:sz="0" w:space="0" w:color="auto"/>
            <w:right w:val="none" w:sz="0" w:space="0" w:color="auto"/>
          </w:divBdr>
        </w:div>
        <w:div w:id="1438060663">
          <w:marLeft w:val="0"/>
          <w:marRight w:val="0"/>
          <w:marTop w:val="0"/>
          <w:marBottom w:val="0"/>
          <w:divBdr>
            <w:top w:val="none" w:sz="0" w:space="0" w:color="auto"/>
            <w:left w:val="none" w:sz="0" w:space="0" w:color="auto"/>
            <w:bottom w:val="none" w:sz="0" w:space="0" w:color="auto"/>
            <w:right w:val="none" w:sz="0" w:space="0" w:color="auto"/>
          </w:divBdr>
        </w:div>
        <w:div w:id="1455363758">
          <w:marLeft w:val="0"/>
          <w:marRight w:val="0"/>
          <w:marTop w:val="0"/>
          <w:marBottom w:val="0"/>
          <w:divBdr>
            <w:top w:val="none" w:sz="0" w:space="0" w:color="auto"/>
            <w:left w:val="none" w:sz="0" w:space="0" w:color="auto"/>
            <w:bottom w:val="none" w:sz="0" w:space="0" w:color="auto"/>
            <w:right w:val="none" w:sz="0" w:space="0" w:color="auto"/>
          </w:divBdr>
        </w:div>
        <w:div w:id="1495223758">
          <w:marLeft w:val="0"/>
          <w:marRight w:val="0"/>
          <w:marTop w:val="0"/>
          <w:marBottom w:val="0"/>
          <w:divBdr>
            <w:top w:val="none" w:sz="0" w:space="0" w:color="auto"/>
            <w:left w:val="none" w:sz="0" w:space="0" w:color="auto"/>
            <w:bottom w:val="none" w:sz="0" w:space="0" w:color="auto"/>
            <w:right w:val="none" w:sz="0" w:space="0" w:color="auto"/>
          </w:divBdr>
        </w:div>
        <w:div w:id="1530217714">
          <w:marLeft w:val="0"/>
          <w:marRight w:val="0"/>
          <w:marTop w:val="0"/>
          <w:marBottom w:val="0"/>
          <w:divBdr>
            <w:top w:val="none" w:sz="0" w:space="0" w:color="auto"/>
            <w:left w:val="none" w:sz="0" w:space="0" w:color="auto"/>
            <w:bottom w:val="none" w:sz="0" w:space="0" w:color="auto"/>
            <w:right w:val="none" w:sz="0" w:space="0" w:color="auto"/>
          </w:divBdr>
        </w:div>
        <w:div w:id="1548375900">
          <w:marLeft w:val="0"/>
          <w:marRight w:val="0"/>
          <w:marTop w:val="0"/>
          <w:marBottom w:val="0"/>
          <w:divBdr>
            <w:top w:val="none" w:sz="0" w:space="0" w:color="auto"/>
            <w:left w:val="none" w:sz="0" w:space="0" w:color="auto"/>
            <w:bottom w:val="none" w:sz="0" w:space="0" w:color="auto"/>
            <w:right w:val="none" w:sz="0" w:space="0" w:color="auto"/>
          </w:divBdr>
        </w:div>
        <w:div w:id="1690137453">
          <w:marLeft w:val="0"/>
          <w:marRight w:val="0"/>
          <w:marTop w:val="0"/>
          <w:marBottom w:val="0"/>
          <w:divBdr>
            <w:top w:val="none" w:sz="0" w:space="0" w:color="auto"/>
            <w:left w:val="none" w:sz="0" w:space="0" w:color="auto"/>
            <w:bottom w:val="none" w:sz="0" w:space="0" w:color="auto"/>
            <w:right w:val="none" w:sz="0" w:space="0" w:color="auto"/>
          </w:divBdr>
          <w:divsChild>
            <w:div w:id="69229654">
              <w:marLeft w:val="0"/>
              <w:marRight w:val="0"/>
              <w:marTop w:val="0"/>
              <w:marBottom w:val="0"/>
              <w:divBdr>
                <w:top w:val="none" w:sz="0" w:space="0" w:color="auto"/>
                <w:left w:val="none" w:sz="0" w:space="0" w:color="auto"/>
                <w:bottom w:val="none" w:sz="0" w:space="0" w:color="auto"/>
                <w:right w:val="none" w:sz="0" w:space="0" w:color="auto"/>
              </w:divBdr>
            </w:div>
            <w:div w:id="1979800168">
              <w:marLeft w:val="0"/>
              <w:marRight w:val="0"/>
              <w:marTop w:val="0"/>
              <w:marBottom w:val="0"/>
              <w:divBdr>
                <w:top w:val="none" w:sz="0" w:space="0" w:color="auto"/>
                <w:left w:val="none" w:sz="0" w:space="0" w:color="auto"/>
                <w:bottom w:val="none" w:sz="0" w:space="0" w:color="auto"/>
                <w:right w:val="none" w:sz="0" w:space="0" w:color="auto"/>
              </w:divBdr>
            </w:div>
          </w:divsChild>
        </w:div>
        <w:div w:id="1705013115">
          <w:marLeft w:val="0"/>
          <w:marRight w:val="0"/>
          <w:marTop w:val="0"/>
          <w:marBottom w:val="0"/>
          <w:divBdr>
            <w:top w:val="none" w:sz="0" w:space="0" w:color="auto"/>
            <w:left w:val="none" w:sz="0" w:space="0" w:color="auto"/>
            <w:bottom w:val="none" w:sz="0" w:space="0" w:color="auto"/>
            <w:right w:val="none" w:sz="0" w:space="0" w:color="auto"/>
          </w:divBdr>
        </w:div>
        <w:div w:id="1760176737">
          <w:marLeft w:val="0"/>
          <w:marRight w:val="0"/>
          <w:marTop w:val="0"/>
          <w:marBottom w:val="0"/>
          <w:divBdr>
            <w:top w:val="none" w:sz="0" w:space="0" w:color="auto"/>
            <w:left w:val="none" w:sz="0" w:space="0" w:color="auto"/>
            <w:bottom w:val="none" w:sz="0" w:space="0" w:color="auto"/>
            <w:right w:val="none" w:sz="0" w:space="0" w:color="auto"/>
          </w:divBdr>
        </w:div>
        <w:div w:id="1783498581">
          <w:marLeft w:val="0"/>
          <w:marRight w:val="0"/>
          <w:marTop w:val="0"/>
          <w:marBottom w:val="0"/>
          <w:divBdr>
            <w:top w:val="none" w:sz="0" w:space="0" w:color="auto"/>
            <w:left w:val="none" w:sz="0" w:space="0" w:color="auto"/>
            <w:bottom w:val="none" w:sz="0" w:space="0" w:color="auto"/>
            <w:right w:val="none" w:sz="0" w:space="0" w:color="auto"/>
          </w:divBdr>
        </w:div>
        <w:div w:id="1810635037">
          <w:marLeft w:val="0"/>
          <w:marRight w:val="0"/>
          <w:marTop w:val="0"/>
          <w:marBottom w:val="0"/>
          <w:divBdr>
            <w:top w:val="none" w:sz="0" w:space="0" w:color="auto"/>
            <w:left w:val="none" w:sz="0" w:space="0" w:color="auto"/>
            <w:bottom w:val="none" w:sz="0" w:space="0" w:color="auto"/>
            <w:right w:val="none" w:sz="0" w:space="0" w:color="auto"/>
          </w:divBdr>
        </w:div>
        <w:div w:id="1822888811">
          <w:marLeft w:val="0"/>
          <w:marRight w:val="0"/>
          <w:marTop w:val="0"/>
          <w:marBottom w:val="0"/>
          <w:divBdr>
            <w:top w:val="none" w:sz="0" w:space="0" w:color="auto"/>
            <w:left w:val="none" w:sz="0" w:space="0" w:color="auto"/>
            <w:bottom w:val="none" w:sz="0" w:space="0" w:color="auto"/>
            <w:right w:val="none" w:sz="0" w:space="0" w:color="auto"/>
          </w:divBdr>
        </w:div>
        <w:div w:id="1828471837">
          <w:marLeft w:val="0"/>
          <w:marRight w:val="0"/>
          <w:marTop w:val="0"/>
          <w:marBottom w:val="0"/>
          <w:divBdr>
            <w:top w:val="none" w:sz="0" w:space="0" w:color="auto"/>
            <w:left w:val="none" w:sz="0" w:space="0" w:color="auto"/>
            <w:bottom w:val="none" w:sz="0" w:space="0" w:color="auto"/>
            <w:right w:val="none" w:sz="0" w:space="0" w:color="auto"/>
          </w:divBdr>
        </w:div>
        <w:div w:id="1833522599">
          <w:marLeft w:val="0"/>
          <w:marRight w:val="0"/>
          <w:marTop w:val="0"/>
          <w:marBottom w:val="0"/>
          <w:divBdr>
            <w:top w:val="none" w:sz="0" w:space="0" w:color="auto"/>
            <w:left w:val="none" w:sz="0" w:space="0" w:color="auto"/>
            <w:bottom w:val="none" w:sz="0" w:space="0" w:color="auto"/>
            <w:right w:val="none" w:sz="0" w:space="0" w:color="auto"/>
          </w:divBdr>
        </w:div>
        <w:div w:id="1847550196">
          <w:marLeft w:val="0"/>
          <w:marRight w:val="0"/>
          <w:marTop w:val="0"/>
          <w:marBottom w:val="0"/>
          <w:divBdr>
            <w:top w:val="none" w:sz="0" w:space="0" w:color="auto"/>
            <w:left w:val="none" w:sz="0" w:space="0" w:color="auto"/>
            <w:bottom w:val="none" w:sz="0" w:space="0" w:color="auto"/>
            <w:right w:val="none" w:sz="0" w:space="0" w:color="auto"/>
          </w:divBdr>
        </w:div>
        <w:div w:id="1860392675">
          <w:marLeft w:val="0"/>
          <w:marRight w:val="0"/>
          <w:marTop w:val="0"/>
          <w:marBottom w:val="0"/>
          <w:divBdr>
            <w:top w:val="none" w:sz="0" w:space="0" w:color="auto"/>
            <w:left w:val="none" w:sz="0" w:space="0" w:color="auto"/>
            <w:bottom w:val="none" w:sz="0" w:space="0" w:color="auto"/>
            <w:right w:val="none" w:sz="0" w:space="0" w:color="auto"/>
          </w:divBdr>
        </w:div>
        <w:div w:id="1869445818">
          <w:marLeft w:val="0"/>
          <w:marRight w:val="0"/>
          <w:marTop w:val="0"/>
          <w:marBottom w:val="0"/>
          <w:divBdr>
            <w:top w:val="none" w:sz="0" w:space="0" w:color="auto"/>
            <w:left w:val="none" w:sz="0" w:space="0" w:color="auto"/>
            <w:bottom w:val="none" w:sz="0" w:space="0" w:color="auto"/>
            <w:right w:val="none" w:sz="0" w:space="0" w:color="auto"/>
          </w:divBdr>
        </w:div>
        <w:div w:id="1887373077">
          <w:marLeft w:val="0"/>
          <w:marRight w:val="0"/>
          <w:marTop w:val="0"/>
          <w:marBottom w:val="0"/>
          <w:divBdr>
            <w:top w:val="none" w:sz="0" w:space="0" w:color="auto"/>
            <w:left w:val="none" w:sz="0" w:space="0" w:color="auto"/>
            <w:bottom w:val="none" w:sz="0" w:space="0" w:color="auto"/>
            <w:right w:val="none" w:sz="0" w:space="0" w:color="auto"/>
          </w:divBdr>
        </w:div>
        <w:div w:id="1906993235">
          <w:marLeft w:val="0"/>
          <w:marRight w:val="0"/>
          <w:marTop w:val="0"/>
          <w:marBottom w:val="0"/>
          <w:divBdr>
            <w:top w:val="none" w:sz="0" w:space="0" w:color="auto"/>
            <w:left w:val="none" w:sz="0" w:space="0" w:color="auto"/>
            <w:bottom w:val="none" w:sz="0" w:space="0" w:color="auto"/>
            <w:right w:val="none" w:sz="0" w:space="0" w:color="auto"/>
          </w:divBdr>
        </w:div>
        <w:div w:id="1913663157">
          <w:marLeft w:val="0"/>
          <w:marRight w:val="0"/>
          <w:marTop w:val="0"/>
          <w:marBottom w:val="0"/>
          <w:divBdr>
            <w:top w:val="none" w:sz="0" w:space="0" w:color="auto"/>
            <w:left w:val="none" w:sz="0" w:space="0" w:color="auto"/>
            <w:bottom w:val="none" w:sz="0" w:space="0" w:color="auto"/>
            <w:right w:val="none" w:sz="0" w:space="0" w:color="auto"/>
          </w:divBdr>
        </w:div>
        <w:div w:id="1974671779">
          <w:marLeft w:val="0"/>
          <w:marRight w:val="0"/>
          <w:marTop w:val="0"/>
          <w:marBottom w:val="0"/>
          <w:divBdr>
            <w:top w:val="none" w:sz="0" w:space="0" w:color="auto"/>
            <w:left w:val="none" w:sz="0" w:space="0" w:color="auto"/>
            <w:bottom w:val="none" w:sz="0" w:space="0" w:color="auto"/>
            <w:right w:val="none" w:sz="0" w:space="0" w:color="auto"/>
          </w:divBdr>
        </w:div>
        <w:div w:id="2039624968">
          <w:marLeft w:val="0"/>
          <w:marRight w:val="0"/>
          <w:marTop w:val="0"/>
          <w:marBottom w:val="0"/>
          <w:divBdr>
            <w:top w:val="none" w:sz="0" w:space="0" w:color="auto"/>
            <w:left w:val="none" w:sz="0" w:space="0" w:color="auto"/>
            <w:bottom w:val="none" w:sz="0" w:space="0" w:color="auto"/>
            <w:right w:val="none" w:sz="0" w:space="0" w:color="auto"/>
          </w:divBdr>
        </w:div>
        <w:div w:id="2048798559">
          <w:marLeft w:val="0"/>
          <w:marRight w:val="0"/>
          <w:marTop w:val="0"/>
          <w:marBottom w:val="0"/>
          <w:divBdr>
            <w:top w:val="none" w:sz="0" w:space="0" w:color="auto"/>
            <w:left w:val="none" w:sz="0" w:space="0" w:color="auto"/>
            <w:bottom w:val="none" w:sz="0" w:space="0" w:color="auto"/>
            <w:right w:val="none" w:sz="0" w:space="0" w:color="auto"/>
          </w:divBdr>
        </w:div>
        <w:div w:id="2079160912">
          <w:marLeft w:val="0"/>
          <w:marRight w:val="0"/>
          <w:marTop w:val="0"/>
          <w:marBottom w:val="0"/>
          <w:divBdr>
            <w:top w:val="none" w:sz="0" w:space="0" w:color="auto"/>
            <w:left w:val="none" w:sz="0" w:space="0" w:color="auto"/>
            <w:bottom w:val="none" w:sz="0" w:space="0" w:color="auto"/>
            <w:right w:val="none" w:sz="0" w:space="0" w:color="auto"/>
          </w:divBdr>
        </w:div>
        <w:div w:id="2102291511">
          <w:marLeft w:val="0"/>
          <w:marRight w:val="0"/>
          <w:marTop w:val="0"/>
          <w:marBottom w:val="0"/>
          <w:divBdr>
            <w:top w:val="none" w:sz="0" w:space="0" w:color="auto"/>
            <w:left w:val="none" w:sz="0" w:space="0" w:color="auto"/>
            <w:bottom w:val="none" w:sz="0" w:space="0" w:color="auto"/>
            <w:right w:val="none" w:sz="0" w:space="0" w:color="auto"/>
          </w:divBdr>
        </w:div>
      </w:divsChild>
    </w:div>
    <w:div w:id="1190949393">
      <w:bodyDiv w:val="1"/>
      <w:marLeft w:val="0"/>
      <w:marRight w:val="0"/>
      <w:marTop w:val="0"/>
      <w:marBottom w:val="0"/>
      <w:divBdr>
        <w:top w:val="none" w:sz="0" w:space="0" w:color="auto"/>
        <w:left w:val="none" w:sz="0" w:space="0" w:color="auto"/>
        <w:bottom w:val="none" w:sz="0" w:space="0" w:color="auto"/>
        <w:right w:val="none" w:sz="0" w:space="0" w:color="auto"/>
      </w:divBdr>
      <w:divsChild>
        <w:div w:id="14576702">
          <w:marLeft w:val="0"/>
          <w:marRight w:val="0"/>
          <w:marTop w:val="0"/>
          <w:marBottom w:val="0"/>
          <w:divBdr>
            <w:top w:val="none" w:sz="0" w:space="0" w:color="auto"/>
            <w:left w:val="none" w:sz="0" w:space="0" w:color="auto"/>
            <w:bottom w:val="none" w:sz="0" w:space="0" w:color="auto"/>
            <w:right w:val="none" w:sz="0" w:space="0" w:color="auto"/>
          </w:divBdr>
          <w:divsChild>
            <w:div w:id="18092644">
              <w:marLeft w:val="0"/>
              <w:marRight w:val="0"/>
              <w:marTop w:val="0"/>
              <w:marBottom w:val="0"/>
              <w:divBdr>
                <w:top w:val="none" w:sz="0" w:space="0" w:color="auto"/>
                <w:left w:val="none" w:sz="0" w:space="0" w:color="auto"/>
                <w:bottom w:val="none" w:sz="0" w:space="0" w:color="auto"/>
                <w:right w:val="none" w:sz="0" w:space="0" w:color="auto"/>
              </w:divBdr>
            </w:div>
            <w:div w:id="887031911">
              <w:marLeft w:val="0"/>
              <w:marRight w:val="0"/>
              <w:marTop w:val="0"/>
              <w:marBottom w:val="0"/>
              <w:divBdr>
                <w:top w:val="none" w:sz="0" w:space="0" w:color="auto"/>
                <w:left w:val="none" w:sz="0" w:space="0" w:color="auto"/>
                <w:bottom w:val="none" w:sz="0" w:space="0" w:color="auto"/>
                <w:right w:val="none" w:sz="0" w:space="0" w:color="auto"/>
              </w:divBdr>
            </w:div>
            <w:div w:id="1341467350">
              <w:marLeft w:val="0"/>
              <w:marRight w:val="0"/>
              <w:marTop w:val="0"/>
              <w:marBottom w:val="0"/>
              <w:divBdr>
                <w:top w:val="none" w:sz="0" w:space="0" w:color="auto"/>
                <w:left w:val="none" w:sz="0" w:space="0" w:color="auto"/>
                <w:bottom w:val="none" w:sz="0" w:space="0" w:color="auto"/>
                <w:right w:val="none" w:sz="0" w:space="0" w:color="auto"/>
              </w:divBdr>
            </w:div>
            <w:div w:id="1750423454">
              <w:marLeft w:val="0"/>
              <w:marRight w:val="0"/>
              <w:marTop w:val="0"/>
              <w:marBottom w:val="0"/>
              <w:divBdr>
                <w:top w:val="none" w:sz="0" w:space="0" w:color="auto"/>
                <w:left w:val="none" w:sz="0" w:space="0" w:color="auto"/>
                <w:bottom w:val="none" w:sz="0" w:space="0" w:color="auto"/>
                <w:right w:val="none" w:sz="0" w:space="0" w:color="auto"/>
              </w:divBdr>
            </w:div>
            <w:div w:id="1840265798">
              <w:marLeft w:val="0"/>
              <w:marRight w:val="0"/>
              <w:marTop w:val="0"/>
              <w:marBottom w:val="0"/>
              <w:divBdr>
                <w:top w:val="none" w:sz="0" w:space="0" w:color="auto"/>
                <w:left w:val="none" w:sz="0" w:space="0" w:color="auto"/>
                <w:bottom w:val="none" w:sz="0" w:space="0" w:color="auto"/>
                <w:right w:val="none" w:sz="0" w:space="0" w:color="auto"/>
              </w:divBdr>
            </w:div>
          </w:divsChild>
        </w:div>
        <w:div w:id="40522631">
          <w:marLeft w:val="0"/>
          <w:marRight w:val="0"/>
          <w:marTop w:val="0"/>
          <w:marBottom w:val="0"/>
          <w:divBdr>
            <w:top w:val="none" w:sz="0" w:space="0" w:color="auto"/>
            <w:left w:val="none" w:sz="0" w:space="0" w:color="auto"/>
            <w:bottom w:val="none" w:sz="0" w:space="0" w:color="auto"/>
            <w:right w:val="none" w:sz="0" w:space="0" w:color="auto"/>
          </w:divBdr>
        </w:div>
        <w:div w:id="50887702">
          <w:marLeft w:val="0"/>
          <w:marRight w:val="0"/>
          <w:marTop w:val="0"/>
          <w:marBottom w:val="0"/>
          <w:divBdr>
            <w:top w:val="none" w:sz="0" w:space="0" w:color="auto"/>
            <w:left w:val="none" w:sz="0" w:space="0" w:color="auto"/>
            <w:bottom w:val="none" w:sz="0" w:space="0" w:color="auto"/>
            <w:right w:val="none" w:sz="0" w:space="0" w:color="auto"/>
          </w:divBdr>
        </w:div>
        <w:div w:id="51389744">
          <w:marLeft w:val="0"/>
          <w:marRight w:val="0"/>
          <w:marTop w:val="0"/>
          <w:marBottom w:val="0"/>
          <w:divBdr>
            <w:top w:val="none" w:sz="0" w:space="0" w:color="auto"/>
            <w:left w:val="none" w:sz="0" w:space="0" w:color="auto"/>
            <w:bottom w:val="none" w:sz="0" w:space="0" w:color="auto"/>
            <w:right w:val="none" w:sz="0" w:space="0" w:color="auto"/>
          </w:divBdr>
        </w:div>
        <w:div w:id="59790437">
          <w:marLeft w:val="0"/>
          <w:marRight w:val="0"/>
          <w:marTop w:val="0"/>
          <w:marBottom w:val="0"/>
          <w:divBdr>
            <w:top w:val="none" w:sz="0" w:space="0" w:color="auto"/>
            <w:left w:val="none" w:sz="0" w:space="0" w:color="auto"/>
            <w:bottom w:val="none" w:sz="0" w:space="0" w:color="auto"/>
            <w:right w:val="none" w:sz="0" w:space="0" w:color="auto"/>
          </w:divBdr>
        </w:div>
        <w:div w:id="60836800">
          <w:marLeft w:val="0"/>
          <w:marRight w:val="0"/>
          <w:marTop w:val="0"/>
          <w:marBottom w:val="0"/>
          <w:divBdr>
            <w:top w:val="none" w:sz="0" w:space="0" w:color="auto"/>
            <w:left w:val="none" w:sz="0" w:space="0" w:color="auto"/>
            <w:bottom w:val="none" w:sz="0" w:space="0" w:color="auto"/>
            <w:right w:val="none" w:sz="0" w:space="0" w:color="auto"/>
          </w:divBdr>
        </w:div>
        <w:div w:id="80877694">
          <w:marLeft w:val="0"/>
          <w:marRight w:val="0"/>
          <w:marTop w:val="0"/>
          <w:marBottom w:val="0"/>
          <w:divBdr>
            <w:top w:val="none" w:sz="0" w:space="0" w:color="auto"/>
            <w:left w:val="none" w:sz="0" w:space="0" w:color="auto"/>
            <w:bottom w:val="none" w:sz="0" w:space="0" w:color="auto"/>
            <w:right w:val="none" w:sz="0" w:space="0" w:color="auto"/>
          </w:divBdr>
        </w:div>
        <w:div w:id="141820115">
          <w:marLeft w:val="0"/>
          <w:marRight w:val="0"/>
          <w:marTop w:val="0"/>
          <w:marBottom w:val="0"/>
          <w:divBdr>
            <w:top w:val="none" w:sz="0" w:space="0" w:color="auto"/>
            <w:left w:val="none" w:sz="0" w:space="0" w:color="auto"/>
            <w:bottom w:val="none" w:sz="0" w:space="0" w:color="auto"/>
            <w:right w:val="none" w:sz="0" w:space="0" w:color="auto"/>
          </w:divBdr>
        </w:div>
        <w:div w:id="144516514">
          <w:marLeft w:val="0"/>
          <w:marRight w:val="0"/>
          <w:marTop w:val="0"/>
          <w:marBottom w:val="0"/>
          <w:divBdr>
            <w:top w:val="none" w:sz="0" w:space="0" w:color="auto"/>
            <w:left w:val="none" w:sz="0" w:space="0" w:color="auto"/>
            <w:bottom w:val="none" w:sz="0" w:space="0" w:color="auto"/>
            <w:right w:val="none" w:sz="0" w:space="0" w:color="auto"/>
          </w:divBdr>
        </w:div>
        <w:div w:id="194317356">
          <w:marLeft w:val="0"/>
          <w:marRight w:val="0"/>
          <w:marTop w:val="0"/>
          <w:marBottom w:val="0"/>
          <w:divBdr>
            <w:top w:val="none" w:sz="0" w:space="0" w:color="auto"/>
            <w:left w:val="none" w:sz="0" w:space="0" w:color="auto"/>
            <w:bottom w:val="none" w:sz="0" w:space="0" w:color="auto"/>
            <w:right w:val="none" w:sz="0" w:space="0" w:color="auto"/>
          </w:divBdr>
        </w:div>
        <w:div w:id="196549965">
          <w:marLeft w:val="0"/>
          <w:marRight w:val="0"/>
          <w:marTop w:val="0"/>
          <w:marBottom w:val="0"/>
          <w:divBdr>
            <w:top w:val="none" w:sz="0" w:space="0" w:color="auto"/>
            <w:left w:val="none" w:sz="0" w:space="0" w:color="auto"/>
            <w:bottom w:val="none" w:sz="0" w:space="0" w:color="auto"/>
            <w:right w:val="none" w:sz="0" w:space="0" w:color="auto"/>
          </w:divBdr>
        </w:div>
        <w:div w:id="215776589">
          <w:marLeft w:val="0"/>
          <w:marRight w:val="0"/>
          <w:marTop w:val="0"/>
          <w:marBottom w:val="0"/>
          <w:divBdr>
            <w:top w:val="none" w:sz="0" w:space="0" w:color="auto"/>
            <w:left w:val="none" w:sz="0" w:space="0" w:color="auto"/>
            <w:bottom w:val="none" w:sz="0" w:space="0" w:color="auto"/>
            <w:right w:val="none" w:sz="0" w:space="0" w:color="auto"/>
          </w:divBdr>
        </w:div>
        <w:div w:id="234777998">
          <w:marLeft w:val="0"/>
          <w:marRight w:val="0"/>
          <w:marTop w:val="0"/>
          <w:marBottom w:val="0"/>
          <w:divBdr>
            <w:top w:val="none" w:sz="0" w:space="0" w:color="auto"/>
            <w:left w:val="none" w:sz="0" w:space="0" w:color="auto"/>
            <w:bottom w:val="none" w:sz="0" w:space="0" w:color="auto"/>
            <w:right w:val="none" w:sz="0" w:space="0" w:color="auto"/>
          </w:divBdr>
        </w:div>
        <w:div w:id="261106298">
          <w:marLeft w:val="0"/>
          <w:marRight w:val="0"/>
          <w:marTop w:val="0"/>
          <w:marBottom w:val="0"/>
          <w:divBdr>
            <w:top w:val="none" w:sz="0" w:space="0" w:color="auto"/>
            <w:left w:val="none" w:sz="0" w:space="0" w:color="auto"/>
            <w:bottom w:val="none" w:sz="0" w:space="0" w:color="auto"/>
            <w:right w:val="none" w:sz="0" w:space="0" w:color="auto"/>
          </w:divBdr>
        </w:div>
        <w:div w:id="262344408">
          <w:marLeft w:val="0"/>
          <w:marRight w:val="0"/>
          <w:marTop w:val="0"/>
          <w:marBottom w:val="0"/>
          <w:divBdr>
            <w:top w:val="none" w:sz="0" w:space="0" w:color="auto"/>
            <w:left w:val="none" w:sz="0" w:space="0" w:color="auto"/>
            <w:bottom w:val="none" w:sz="0" w:space="0" w:color="auto"/>
            <w:right w:val="none" w:sz="0" w:space="0" w:color="auto"/>
          </w:divBdr>
        </w:div>
        <w:div w:id="317079315">
          <w:marLeft w:val="0"/>
          <w:marRight w:val="0"/>
          <w:marTop w:val="0"/>
          <w:marBottom w:val="0"/>
          <w:divBdr>
            <w:top w:val="none" w:sz="0" w:space="0" w:color="auto"/>
            <w:left w:val="none" w:sz="0" w:space="0" w:color="auto"/>
            <w:bottom w:val="none" w:sz="0" w:space="0" w:color="auto"/>
            <w:right w:val="none" w:sz="0" w:space="0" w:color="auto"/>
          </w:divBdr>
        </w:div>
        <w:div w:id="366182245">
          <w:marLeft w:val="0"/>
          <w:marRight w:val="0"/>
          <w:marTop w:val="0"/>
          <w:marBottom w:val="0"/>
          <w:divBdr>
            <w:top w:val="none" w:sz="0" w:space="0" w:color="auto"/>
            <w:left w:val="none" w:sz="0" w:space="0" w:color="auto"/>
            <w:bottom w:val="none" w:sz="0" w:space="0" w:color="auto"/>
            <w:right w:val="none" w:sz="0" w:space="0" w:color="auto"/>
          </w:divBdr>
        </w:div>
        <w:div w:id="369191850">
          <w:marLeft w:val="0"/>
          <w:marRight w:val="0"/>
          <w:marTop w:val="0"/>
          <w:marBottom w:val="0"/>
          <w:divBdr>
            <w:top w:val="none" w:sz="0" w:space="0" w:color="auto"/>
            <w:left w:val="none" w:sz="0" w:space="0" w:color="auto"/>
            <w:bottom w:val="none" w:sz="0" w:space="0" w:color="auto"/>
            <w:right w:val="none" w:sz="0" w:space="0" w:color="auto"/>
          </w:divBdr>
        </w:div>
        <w:div w:id="376054702">
          <w:marLeft w:val="0"/>
          <w:marRight w:val="0"/>
          <w:marTop w:val="0"/>
          <w:marBottom w:val="0"/>
          <w:divBdr>
            <w:top w:val="none" w:sz="0" w:space="0" w:color="auto"/>
            <w:left w:val="none" w:sz="0" w:space="0" w:color="auto"/>
            <w:bottom w:val="none" w:sz="0" w:space="0" w:color="auto"/>
            <w:right w:val="none" w:sz="0" w:space="0" w:color="auto"/>
          </w:divBdr>
        </w:div>
        <w:div w:id="386035649">
          <w:marLeft w:val="0"/>
          <w:marRight w:val="0"/>
          <w:marTop w:val="0"/>
          <w:marBottom w:val="0"/>
          <w:divBdr>
            <w:top w:val="none" w:sz="0" w:space="0" w:color="auto"/>
            <w:left w:val="none" w:sz="0" w:space="0" w:color="auto"/>
            <w:bottom w:val="none" w:sz="0" w:space="0" w:color="auto"/>
            <w:right w:val="none" w:sz="0" w:space="0" w:color="auto"/>
          </w:divBdr>
        </w:div>
        <w:div w:id="404113292">
          <w:marLeft w:val="0"/>
          <w:marRight w:val="0"/>
          <w:marTop w:val="0"/>
          <w:marBottom w:val="0"/>
          <w:divBdr>
            <w:top w:val="none" w:sz="0" w:space="0" w:color="auto"/>
            <w:left w:val="none" w:sz="0" w:space="0" w:color="auto"/>
            <w:bottom w:val="none" w:sz="0" w:space="0" w:color="auto"/>
            <w:right w:val="none" w:sz="0" w:space="0" w:color="auto"/>
          </w:divBdr>
        </w:div>
        <w:div w:id="440415053">
          <w:marLeft w:val="0"/>
          <w:marRight w:val="0"/>
          <w:marTop w:val="0"/>
          <w:marBottom w:val="0"/>
          <w:divBdr>
            <w:top w:val="none" w:sz="0" w:space="0" w:color="auto"/>
            <w:left w:val="none" w:sz="0" w:space="0" w:color="auto"/>
            <w:bottom w:val="none" w:sz="0" w:space="0" w:color="auto"/>
            <w:right w:val="none" w:sz="0" w:space="0" w:color="auto"/>
          </w:divBdr>
        </w:div>
        <w:div w:id="464197320">
          <w:marLeft w:val="0"/>
          <w:marRight w:val="0"/>
          <w:marTop w:val="0"/>
          <w:marBottom w:val="0"/>
          <w:divBdr>
            <w:top w:val="none" w:sz="0" w:space="0" w:color="auto"/>
            <w:left w:val="none" w:sz="0" w:space="0" w:color="auto"/>
            <w:bottom w:val="none" w:sz="0" w:space="0" w:color="auto"/>
            <w:right w:val="none" w:sz="0" w:space="0" w:color="auto"/>
          </w:divBdr>
        </w:div>
        <w:div w:id="471486013">
          <w:marLeft w:val="0"/>
          <w:marRight w:val="0"/>
          <w:marTop w:val="0"/>
          <w:marBottom w:val="0"/>
          <w:divBdr>
            <w:top w:val="none" w:sz="0" w:space="0" w:color="auto"/>
            <w:left w:val="none" w:sz="0" w:space="0" w:color="auto"/>
            <w:bottom w:val="none" w:sz="0" w:space="0" w:color="auto"/>
            <w:right w:val="none" w:sz="0" w:space="0" w:color="auto"/>
          </w:divBdr>
        </w:div>
        <w:div w:id="477456390">
          <w:marLeft w:val="0"/>
          <w:marRight w:val="0"/>
          <w:marTop w:val="0"/>
          <w:marBottom w:val="0"/>
          <w:divBdr>
            <w:top w:val="none" w:sz="0" w:space="0" w:color="auto"/>
            <w:left w:val="none" w:sz="0" w:space="0" w:color="auto"/>
            <w:bottom w:val="none" w:sz="0" w:space="0" w:color="auto"/>
            <w:right w:val="none" w:sz="0" w:space="0" w:color="auto"/>
          </w:divBdr>
        </w:div>
        <w:div w:id="491719299">
          <w:marLeft w:val="0"/>
          <w:marRight w:val="0"/>
          <w:marTop w:val="0"/>
          <w:marBottom w:val="0"/>
          <w:divBdr>
            <w:top w:val="none" w:sz="0" w:space="0" w:color="auto"/>
            <w:left w:val="none" w:sz="0" w:space="0" w:color="auto"/>
            <w:bottom w:val="none" w:sz="0" w:space="0" w:color="auto"/>
            <w:right w:val="none" w:sz="0" w:space="0" w:color="auto"/>
          </w:divBdr>
        </w:div>
        <w:div w:id="498812797">
          <w:marLeft w:val="0"/>
          <w:marRight w:val="0"/>
          <w:marTop w:val="0"/>
          <w:marBottom w:val="0"/>
          <w:divBdr>
            <w:top w:val="none" w:sz="0" w:space="0" w:color="auto"/>
            <w:left w:val="none" w:sz="0" w:space="0" w:color="auto"/>
            <w:bottom w:val="none" w:sz="0" w:space="0" w:color="auto"/>
            <w:right w:val="none" w:sz="0" w:space="0" w:color="auto"/>
          </w:divBdr>
        </w:div>
        <w:div w:id="531379132">
          <w:marLeft w:val="0"/>
          <w:marRight w:val="0"/>
          <w:marTop w:val="0"/>
          <w:marBottom w:val="0"/>
          <w:divBdr>
            <w:top w:val="none" w:sz="0" w:space="0" w:color="auto"/>
            <w:left w:val="none" w:sz="0" w:space="0" w:color="auto"/>
            <w:bottom w:val="none" w:sz="0" w:space="0" w:color="auto"/>
            <w:right w:val="none" w:sz="0" w:space="0" w:color="auto"/>
          </w:divBdr>
        </w:div>
        <w:div w:id="534587373">
          <w:marLeft w:val="0"/>
          <w:marRight w:val="0"/>
          <w:marTop w:val="0"/>
          <w:marBottom w:val="0"/>
          <w:divBdr>
            <w:top w:val="none" w:sz="0" w:space="0" w:color="auto"/>
            <w:left w:val="none" w:sz="0" w:space="0" w:color="auto"/>
            <w:bottom w:val="none" w:sz="0" w:space="0" w:color="auto"/>
            <w:right w:val="none" w:sz="0" w:space="0" w:color="auto"/>
          </w:divBdr>
        </w:div>
        <w:div w:id="538979416">
          <w:marLeft w:val="0"/>
          <w:marRight w:val="0"/>
          <w:marTop w:val="0"/>
          <w:marBottom w:val="0"/>
          <w:divBdr>
            <w:top w:val="none" w:sz="0" w:space="0" w:color="auto"/>
            <w:left w:val="none" w:sz="0" w:space="0" w:color="auto"/>
            <w:bottom w:val="none" w:sz="0" w:space="0" w:color="auto"/>
            <w:right w:val="none" w:sz="0" w:space="0" w:color="auto"/>
          </w:divBdr>
        </w:div>
        <w:div w:id="541989472">
          <w:marLeft w:val="0"/>
          <w:marRight w:val="0"/>
          <w:marTop w:val="0"/>
          <w:marBottom w:val="0"/>
          <w:divBdr>
            <w:top w:val="none" w:sz="0" w:space="0" w:color="auto"/>
            <w:left w:val="none" w:sz="0" w:space="0" w:color="auto"/>
            <w:bottom w:val="none" w:sz="0" w:space="0" w:color="auto"/>
            <w:right w:val="none" w:sz="0" w:space="0" w:color="auto"/>
          </w:divBdr>
          <w:divsChild>
            <w:div w:id="109084508">
              <w:marLeft w:val="0"/>
              <w:marRight w:val="0"/>
              <w:marTop w:val="0"/>
              <w:marBottom w:val="0"/>
              <w:divBdr>
                <w:top w:val="none" w:sz="0" w:space="0" w:color="auto"/>
                <w:left w:val="none" w:sz="0" w:space="0" w:color="auto"/>
                <w:bottom w:val="none" w:sz="0" w:space="0" w:color="auto"/>
                <w:right w:val="none" w:sz="0" w:space="0" w:color="auto"/>
              </w:divBdr>
            </w:div>
            <w:div w:id="198902934">
              <w:marLeft w:val="0"/>
              <w:marRight w:val="0"/>
              <w:marTop w:val="0"/>
              <w:marBottom w:val="0"/>
              <w:divBdr>
                <w:top w:val="none" w:sz="0" w:space="0" w:color="auto"/>
                <w:left w:val="none" w:sz="0" w:space="0" w:color="auto"/>
                <w:bottom w:val="none" w:sz="0" w:space="0" w:color="auto"/>
                <w:right w:val="none" w:sz="0" w:space="0" w:color="auto"/>
              </w:divBdr>
            </w:div>
            <w:div w:id="580530899">
              <w:marLeft w:val="0"/>
              <w:marRight w:val="0"/>
              <w:marTop w:val="0"/>
              <w:marBottom w:val="0"/>
              <w:divBdr>
                <w:top w:val="none" w:sz="0" w:space="0" w:color="auto"/>
                <w:left w:val="none" w:sz="0" w:space="0" w:color="auto"/>
                <w:bottom w:val="none" w:sz="0" w:space="0" w:color="auto"/>
                <w:right w:val="none" w:sz="0" w:space="0" w:color="auto"/>
              </w:divBdr>
            </w:div>
            <w:div w:id="1914966195">
              <w:marLeft w:val="0"/>
              <w:marRight w:val="0"/>
              <w:marTop w:val="0"/>
              <w:marBottom w:val="0"/>
              <w:divBdr>
                <w:top w:val="none" w:sz="0" w:space="0" w:color="auto"/>
                <w:left w:val="none" w:sz="0" w:space="0" w:color="auto"/>
                <w:bottom w:val="none" w:sz="0" w:space="0" w:color="auto"/>
                <w:right w:val="none" w:sz="0" w:space="0" w:color="auto"/>
              </w:divBdr>
            </w:div>
          </w:divsChild>
        </w:div>
        <w:div w:id="544832858">
          <w:marLeft w:val="0"/>
          <w:marRight w:val="0"/>
          <w:marTop w:val="0"/>
          <w:marBottom w:val="0"/>
          <w:divBdr>
            <w:top w:val="none" w:sz="0" w:space="0" w:color="auto"/>
            <w:left w:val="none" w:sz="0" w:space="0" w:color="auto"/>
            <w:bottom w:val="none" w:sz="0" w:space="0" w:color="auto"/>
            <w:right w:val="none" w:sz="0" w:space="0" w:color="auto"/>
          </w:divBdr>
        </w:div>
        <w:div w:id="560167918">
          <w:marLeft w:val="0"/>
          <w:marRight w:val="0"/>
          <w:marTop w:val="0"/>
          <w:marBottom w:val="0"/>
          <w:divBdr>
            <w:top w:val="none" w:sz="0" w:space="0" w:color="auto"/>
            <w:left w:val="none" w:sz="0" w:space="0" w:color="auto"/>
            <w:bottom w:val="none" w:sz="0" w:space="0" w:color="auto"/>
            <w:right w:val="none" w:sz="0" w:space="0" w:color="auto"/>
          </w:divBdr>
        </w:div>
        <w:div w:id="571700446">
          <w:marLeft w:val="0"/>
          <w:marRight w:val="0"/>
          <w:marTop w:val="0"/>
          <w:marBottom w:val="0"/>
          <w:divBdr>
            <w:top w:val="none" w:sz="0" w:space="0" w:color="auto"/>
            <w:left w:val="none" w:sz="0" w:space="0" w:color="auto"/>
            <w:bottom w:val="none" w:sz="0" w:space="0" w:color="auto"/>
            <w:right w:val="none" w:sz="0" w:space="0" w:color="auto"/>
          </w:divBdr>
          <w:divsChild>
            <w:div w:id="113643325">
              <w:marLeft w:val="0"/>
              <w:marRight w:val="0"/>
              <w:marTop w:val="0"/>
              <w:marBottom w:val="0"/>
              <w:divBdr>
                <w:top w:val="none" w:sz="0" w:space="0" w:color="auto"/>
                <w:left w:val="none" w:sz="0" w:space="0" w:color="auto"/>
                <w:bottom w:val="none" w:sz="0" w:space="0" w:color="auto"/>
                <w:right w:val="none" w:sz="0" w:space="0" w:color="auto"/>
              </w:divBdr>
            </w:div>
            <w:div w:id="470362307">
              <w:marLeft w:val="0"/>
              <w:marRight w:val="0"/>
              <w:marTop w:val="0"/>
              <w:marBottom w:val="0"/>
              <w:divBdr>
                <w:top w:val="none" w:sz="0" w:space="0" w:color="auto"/>
                <w:left w:val="none" w:sz="0" w:space="0" w:color="auto"/>
                <w:bottom w:val="none" w:sz="0" w:space="0" w:color="auto"/>
                <w:right w:val="none" w:sz="0" w:space="0" w:color="auto"/>
              </w:divBdr>
            </w:div>
            <w:div w:id="1595357781">
              <w:marLeft w:val="0"/>
              <w:marRight w:val="0"/>
              <w:marTop w:val="0"/>
              <w:marBottom w:val="0"/>
              <w:divBdr>
                <w:top w:val="none" w:sz="0" w:space="0" w:color="auto"/>
                <w:left w:val="none" w:sz="0" w:space="0" w:color="auto"/>
                <w:bottom w:val="none" w:sz="0" w:space="0" w:color="auto"/>
                <w:right w:val="none" w:sz="0" w:space="0" w:color="auto"/>
              </w:divBdr>
            </w:div>
            <w:div w:id="1687826006">
              <w:marLeft w:val="0"/>
              <w:marRight w:val="0"/>
              <w:marTop w:val="0"/>
              <w:marBottom w:val="0"/>
              <w:divBdr>
                <w:top w:val="none" w:sz="0" w:space="0" w:color="auto"/>
                <w:left w:val="none" w:sz="0" w:space="0" w:color="auto"/>
                <w:bottom w:val="none" w:sz="0" w:space="0" w:color="auto"/>
                <w:right w:val="none" w:sz="0" w:space="0" w:color="auto"/>
              </w:divBdr>
            </w:div>
            <w:div w:id="1716849918">
              <w:marLeft w:val="0"/>
              <w:marRight w:val="0"/>
              <w:marTop w:val="0"/>
              <w:marBottom w:val="0"/>
              <w:divBdr>
                <w:top w:val="none" w:sz="0" w:space="0" w:color="auto"/>
                <w:left w:val="none" w:sz="0" w:space="0" w:color="auto"/>
                <w:bottom w:val="none" w:sz="0" w:space="0" w:color="auto"/>
                <w:right w:val="none" w:sz="0" w:space="0" w:color="auto"/>
              </w:divBdr>
            </w:div>
          </w:divsChild>
        </w:div>
        <w:div w:id="585965142">
          <w:marLeft w:val="0"/>
          <w:marRight w:val="0"/>
          <w:marTop w:val="0"/>
          <w:marBottom w:val="0"/>
          <w:divBdr>
            <w:top w:val="none" w:sz="0" w:space="0" w:color="auto"/>
            <w:left w:val="none" w:sz="0" w:space="0" w:color="auto"/>
            <w:bottom w:val="none" w:sz="0" w:space="0" w:color="auto"/>
            <w:right w:val="none" w:sz="0" w:space="0" w:color="auto"/>
          </w:divBdr>
        </w:div>
        <w:div w:id="599024951">
          <w:marLeft w:val="0"/>
          <w:marRight w:val="0"/>
          <w:marTop w:val="0"/>
          <w:marBottom w:val="0"/>
          <w:divBdr>
            <w:top w:val="none" w:sz="0" w:space="0" w:color="auto"/>
            <w:left w:val="none" w:sz="0" w:space="0" w:color="auto"/>
            <w:bottom w:val="none" w:sz="0" w:space="0" w:color="auto"/>
            <w:right w:val="none" w:sz="0" w:space="0" w:color="auto"/>
          </w:divBdr>
        </w:div>
        <w:div w:id="608465846">
          <w:marLeft w:val="0"/>
          <w:marRight w:val="0"/>
          <w:marTop w:val="0"/>
          <w:marBottom w:val="0"/>
          <w:divBdr>
            <w:top w:val="none" w:sz="0" w:space="0" w:color="auto"/>
            <w:left w:val="none" w:sz="0" w:space="0" w:color="auto"/>
            <w:bottom w:val="none" w:sz="0" w:space="0" w:color="auto"/>
            <w:right w:val="none" w:sz="0" w:space="0" w:color="auto"/>
          </w:divBdr>
        </w:div>
        <w:div w:id="620109786">
          <w:marLeft w:val="0"/>
          <w:marRight w:val="0"/>
          <w:marTop w:val="0"/>
          <w:marBottom w:val="0"/>
          <w:divBdr>
            <w:top w:val="none" w:sz="0" w:space="0" w:color="auto"/>
            <w:left w:val="none" w:sz="0" w:space="0" w:color="auto"/>
            <w:bottom w:val="none" w:sz="0" w:space="0" w:color="auto"/>
            <w:right w:val="none" w:sz="0" w:space="0" w:color="auto"/>
          </w:divBdr>
        </w:div>
        <w:div w:id="626744507">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
        <w:div w:id="674918843">
          <w:marLeft w:val="0"/>
          <w:marRight w:val="0"/>
          <w:marTop w:val="0"/>
          <w:marBottom w:val="0"/>
          <w:divBdr>
            <w:top w:val="none" w:sz="0" w:space="0" w:color="auto"/>
            <w:left w:val="none" w:sz="0" w:space="0" w:color="auto"/>
            <w:bottom w:val="none" w:sz="0" w:space="0" w:color="auto"/>
            <w:right w:val="none" w:sz="0" w:space="0" w:color="auto"/>
          </w:divBdr>
          <w:divsChild>
            <w:div w:id="709188477">
              <w:marLeft w:val="0"/>
              <w:marRight w:val="0"/>
              <w:marTop w:val="0"/>
              <w:marBottom w:val="0"/>
              <w:divBdr>
                <w:top w:val="none" w:sz="0" w:space="0" w:color="auto"/>
                <w:left w:val="none" w:sz="0" w:space="0" w:color="auto"/>
                <w:bottom w:val="none" w:sz="0" w:space="0" w:color="auto"/>
                <w:right w:val="none" w:sz="0" w:space="0" w:color="auto"/>
              </w:divBdr>
            </w:div>
            <w:div w:id="750396656">
              <w:marLeft w:val="0"/>
              <w:marRight w:val="0"/>
              <w:marTop w:val="0"/>
              <w:marBottom w:val="0"/>
              <w:divBdr>
                <w:top w:val="none" w:sz="0" w:space="0" w:color="auto"/>
                <w:left w:val="none" w:sz="0" w:space="0" w:color="auto"/>
                <w:bottom w:val="none" w:sz="0" w:space="0" w:color="auto"/>
                <w:right w:val="none" w:sz="0" w:space="0" w:color="auto"/>
              </w:divBdr>
            </w:div>
            <w:div w:id="824468501">
              <w:marLeft w:val="0"/>
              <w:marRight w:val="0"/>
              <w:marTop w:val="0"/>
              <w:marBottom w:val="0"/>
              <w:divBdr>
                <w:top w:val="none" w:sz="0" w:space="0" w:color="auto"/>
                <w:left w:val="none" w:sz="0" w:space="0" w:color="auto"/>
                <w:bottom w:val="none" w:sz="0" w:space="0" w:color="auto"/>
                <w:right w:val="none" w:sz="0" w:space="0" w:color="auto"/>
              </w:divBdr>
            </w:div>
            <w:div w:id="1079641982">
              <w:marLeft w:val="0"/>
              <w:marRight w:val="0"/>
              <w:marTop w:val="0"/>
              <w:marBottom w:val="0"/>
              <w:divBdr>
                <w:top w:val="none" w:sz="0" w:space="0" w:color="auto"/>
                <w:left w:val="none" w:sz="0" w:space="0" w:color="auto"/>
                <w:bottom w:val="none" w:sz="0" w:space="0" w:color="auto"/>
                <w:right w:val="none" w:sz="0" w:space="0" w:color="auto"/>
              </w:divBdr>
            </w:div>
            <w:div w:id="1908346749">
              <w:marLeft w:val="0"/>
              <w:marRight w:val="0"/>
              <w:marTop w:val="0"/>
              <w:marBottom w:val="0"/>
              <w:divBdr>
                <w:top w:val="none" w:sz="0" w:space="0" w:color="auto"/>
                <w:left w:val="none" w:sz="0" w:space="0" w:color="auto"/>
                <w:bottom w:val="none" w:sz="0" w:space="0" w:color="auto"/>
                <w:right w:val="none" w:sz="0" w:space="0" w:color="auto"/>
              </w:divBdr>
            </w:div>
          </w:divsChild>
        </w:div>
        <w:div w:id="677393432">
          <w:marLeft w:val="0"/>
          <w:marRight w:val="0"/>
          <w:marTop w:val="0"/>
          <w:marBottom w:val="0"/>
          <w:divBdr>
            <w:top w:val="none" w:sz="0" w:space="0" w:color="auto"/>
            <w:left w:val="none" w:sz="0" w:space="0" w:color="auto"/>
            <w:bottom w:val="none" w:sz="0" w:space="0" w:color="auto"/>
            <w:right w:val="none" w:sz="0" w:space="0" w:color="auto"/>
          </w:divBdr>
        </w:div>
        <w:div w:id="679165249">
          <w:marLeft w:val="0"/>
          <w:marRight w:val="0"/>
          <w:marTop w:val="0"/>
          <w:marBottom w:val="0"/>
          <w:divBdr>
            <w:top w:val="none" w:sz="0" w:space="0" w:color="auto"/>
            <w:left w:val="none" w:sz="0" w:space="0" w:color="auto"/>
            <w:bottom w:val="none" w:sz="0" w:space="0" w:color="auto"/>
            <w:right w:val="none" w:sz="0" w:space="0" w:color="auto"/>
          </w:divBdr>
        </w:div>
        <w:div w:id="700784246">
          <w:marLeft w:val="0"/>
          <w:marRight w:val="0"/>
          <w:marTop w:val="0"/>
          <w:marBottom w:val="0"/>
          <w:divBdr>
            <w:top w:val="none" w:sz="0" w:space="0" w:color="auto"/>
            <w:left w:val="none" w:sz="0" w:space="0" w:color="auto"/>
            <w:bottom w:val="none" w:sz="0" w:space="0" w:color="auto"/>
            <w:right w:val="none" w:sz="0" w:space="0" w:color="auto"/>
          </w:divBdr>
        </w:div>
        <w:div w:id="705957192">
          <w:marLeft w:val="0"/>
          <w:marRight w:val="0"/>
          <w:marTop w:val="0"/>
          <w:marBottom w:val="0"/>
          <w:divBdr>
            <w:top w:val="none" w:sz="0" w:space="0" w:color="auto"/>
            <w:left w:val="none" w:sz="0" w:space="0" w:color="auto"/>
            <w:bottom w:val="none" w:sz="0" w:space="0" w:color="auto"/>
            <w:right w:val="none" w:sz="0" w:space="0" w:color="auto"/>
          </w:divBdr>
        </w:div>
        <w:div w:id="718473578">
          <w:marLeft w:val="0"/>
          <w:marRight w:val="0"/>
          <w:marTop w:val="0"/>
          <w:marBottom w:val="0"/>
          <w:divBdr>
            <w:top w:val="none" w:sz="0" w:space="0" w:color="auto"/>
            <w:left w:val="none" w:sz="0" w:space="0" w:color="auto"/>
            <w:bottom w:val="none" w:sz="0" w:space="0" w:color="auto"/>
            <w:right w:val="none" w:sz="0" w:space="0" w:color="auto"/>
          </w:divBdr>
        </w:div>
        <w:div w:id="731586297">
          <w:marLeft w:val="0"/>
          <w:marRight w:val="0"/>
          <w:marTop w:val="0"/>
          <w:marBottom w:val="0"/>
          <w:divBdr>
            <w:top w:val="none" w:sz="0" w:space="0" w:color="auto"/>
            <w:left w:val="none" w:sz="0" w:space="0" w:color="auto"/>
            <w:bottom w:val="none" w:sz="0" w:space="0" w:color="auto"/>
            <w:right w:val="none" w:sz="0" w:space="0" w:color="auto"/>
          </w:divBdr>
        </w:div>
        <w:div w:id="745997870">
          <w:marLeft w:val="0"/>
          <w:marRight w:val="0"/>
          <w:marTop w:val="0"/>
          <w:marBottom w:val="0"/>
          <w:divBdr>
            <w:top w:val="none" w:sz="0" w:space="0" w:color="auto"/>
            <w:left w:val="none" w:sz="0" w:space="0" w:color="auto"/>
            <w:bottom w:val="none" w:sz="0" w:space="0" w:color="auto"/>
            <w:right w:val="none" w:sz="0" w:space="0" w:color="auto"/>
          </w:divBdr>
        </w:div>
        <w:div w:id="748502074">
          <w:marLeft w:val="0"/>
          <w:marRight w:val="0"/>
          <w:marTop w:val="0"/>
          <w:marBottom w:val="0"/>
          <w:divBdr>
            <w:top w:val="none" w:sz="0" w:space="0" w:color="auto"/>
            <w:left w:val="none" w:sz="0" w:space="0" w:color="auto"/>
            <w:bottom w:val="none" w:sz="0" w:space="0" w:color="auto"/>
            <w:right w:val="none" w:sz="0" w:space="0" w:color="auto"/>
          </w:divBdr>
        </w:div>
        <w:div w:id="774860707">
          <w:marLeft w:val="0"/>
          <w:marRight w:val="0"/>
          <w:marTop w:val="0"/>
          <w:marBottom w:val="0"/>
          <w:divBdr>
            <w:top w:val="none" w:sz="0" w:space="0" w:color="auto"/>
            <w:left w:val="none" w:sz="0" w:space="0" w:color="auto"/>
            <w:bottom w:val="none" w:sz="0" w:space="0" w:color="auto"/>
            <w:right w:val="none" w:sz="0" w:space="0" w:color="auto"/>
          </w:divBdr>
        </w:div>
        <w:div w:id="832376124">
          <w:marLeft w:val="0"/>
          <w:marRight w:val="0"/>
          <w:marTop w:val="0"/>
          <w:marBottom w:val="0"/>
          <w:divBdr>
            <w:top w:val="none" w:sz="0" w:space="0" w:color="auto"/>
            <w:left w:val="none" w:sz="0" w:space="0" w:color="auto"/>
            <w:bottom w:val="none" w:sz="0" w:space="0" w:color="auto"/>
            <w:right w:val="none" w:sz="0" w:space="0" w:color="auto"/>
          </w:divBdr>
        </w:div>
        <w:div w:id="896283883">
          <w:marLeft w:val="0"/>
          <w:marRight w:val="0"/>
          <w:marTop w:val="0"/>
          <w:marBottom w:val="0"/>
          <w:divBdr>
            <w:top w:val="none" w:sz="0" w:space="0" w:color="auto"/>
            <w:left w:val="none" w:sz="0" w:space="0" w:color="auto"/>
            <w:bottom w:val="none" w:sz="0" w:space="0" w:color="auto"/>
            <w:right w:val="none" w:sz="0" w:space="0" w:color="auto"/>
          </w:divBdr>
        </w:div>
        <w:div w:id="931745355">
          <w:marLeft w:val="0"/>
          <w:marRight w:val="0"/>
          <w:marTop w:val="0"/>
          <w:marBottom w:val="0"/>
          <w:divBdr>
            <w:top w:val="none" w:sz="0" w:space="0" w:color="auto"/>
            <w:left w:val="none" w:sz="0" w:space="0" w:color="auto"/>
            <w:bottom w:val="none" w:sz="0" w:space="0" w:color="auto"/>
            <w:right w:val="none" w:sz="0" w:space="0" w:color="auto"/>
          </w:divBdr>
        </w:div>
        <w:div w:id="939683920">
          <w:marLeft w:val="0"/>
          <w:marRight w:val="0"/>
          <w:marTop w:val="0"/>
          <w:marBottom w:val="0"/>
          <w:divBdr>
            <w:top w:val="none" w:sz="0" w:space="0" w:color="auto"/>
            <w:left w:val="none" w:sz="0" w:space="0" w:color="auto"/>
            <w:bottom w:val="none" w:sz="0" w:space="0" w:color="auto"/>
            <w:right w:val="none" w:sz="0" w:space="0" w:color="auto"/>
          </w:divBdr>
        </w:div>
        <w:div w:id="945893665">
          <w:marLeft w:val="0"/>
          <w:marRight w:val="0"/>
          <w:marTop w:val="0"/>
          <w:marBottom w:val="0"/>
          <w:divBdr>
            <w:top w:val="none" w:sz="0" w:space="0" w:color="auto"/>
            <w:left w:val="none" w:sz="0" w:space="0" w:color="auto"/>
            <w:bottom w:val="none" w:sz="0" w:space="0" w:color="auto"/>
            <w:right w:val="none" w:sz="0" w:space="0" w:color="auto"/>
          </w:divBdr>
        </w:div>
        <w:div w:id="957757370">
          <w:marLeft w:val="0"/>
          <w:marRight w:val="0"/>
          <w:marTop w:val="0"/>
          <w:marBottom w:val="0"/>
          <w:divBdr>
            <w:top w:val="none" w:sz="0" w:space="0" w:color="auto"/>
            <w:left w:val="none" w:sz="0" w:space="0" w:color="auto"/>
            <w:bottom w:val="none" w:sz="0" w:space="0" w:color="auto"/>
            <w:right w:val="none" w:sz="0" w:space="0" w:color="auto"/>
          </w:divBdr>
        </w:div>
        <w:div w:id="965693906">
          <w:marLeft w:val="0"/>
          <w:marRight w:val="0"/>
          <w:marTop w:val="0"/>
          <w:marBottom w:val="0"/>
          <w:divBdr>
            <w:top w:val="none" w:sz="0" w:space="0" w:color="auto"/>
            <w:left w:val="none" w:sz="0" w:space="0" w:color="auto"/>
            <w:bottom w:val="none" w:sz="0" w:space="0" w:color="auto"/>
            <w:right w:val="none" w:sz="0" w:space="0" w:color="auto"/>
          </w:divBdr>
        </w:div>
        <w:div w:id="973363208">
          <w:marLeft w:val="0"/>
          <w:marRight w:val="0"/>
          <w:marTop w:val="0"/>
          <w:marBottom w:val="0"/>
          <w:divBdr>
            <w:top w:val="none" w:sz="0" w:space="0" w:color="auto"/>
            <w:left w:val="none" w:sz="0" w:space="0" w:color="auto"/>
            <w:bottom w:val="none" w:sz="0" w:space="0" w:color="auto"/>
            <w:right w:val="none" w:sz="0" w:space="0" w:color="auto"/>
          </w:divBdr>
        </w:div>
        <w:div w:id="992836285">
          <w:marLeft w:val="0"/>
          <w:marRight w:val="0"/>
          <w:marTop w:val="0"/>
          <w:marBottom w:val="0"/>
          <w:divBdr>
            <w:top w:val="none" w:sz="0" w:space="0" w:color="auto"/>
            <w:left w:val="none" w:sz="0" w:space="0" w:color="auto"/>
            <w:bottom w:val="none" w:sz="0" w:space="0" w:color="auto"/>
            <w:right w:val="none" w:sz="0" w:space="0" w:color="auto"/>
          </w:divBdr>
        </w:div>
        <w:div w:id="1019115501">
          <w:marLeft w:val="0"/>
          <w:marRight w:val="0"/>
          <w:marTop w:val="0"/>
          <w:marBottom w:val="0"/>
          <w:divBdr>
            <w:top w:val="none" w:sz="0" w:space="0" w:color="auto"/>
            <w:left w:val="none" w:sz="0" w:space="0" w:color="auto"/>
            <w:bottom w:val="none" w:sz="0" w:space="0" w:color="auto"/>
            <w:right w:val="none" w:sz="0" w:space="0" w:color="auto"/>
          </w:divBdr>
        </w:div>
        <w:div w:id="1025639692">
          <w:marLeft w:val="0"/>
          <w:marRight w:val="0"/>
          <w:marTop w:val="0"/>
          <w:marBottom w:val="0"/>
          <w:divBdr>
            <w:top w:val="none" w:sz="0" w:space="0" w:color="auto"/>
            <w:left w:val="none" w:sz="0" w:space="0" w:color="auto"/>
            <w:bottom w:val="none" w:sz="0" w:space="0" w:color="auto"/>
            <w:right w:val="none" w:sz="0" w:space="0" w:color="auto"/>
          </w:divBdr>
        </w:div>
        <w:div w:id="1072041457">
          <w:marLeft w:val="0"/>
          <w:marRight w:val="0"/>
          <w:marTop w:val="0"/>
          <w:marBottom w:val="0"/>
          <w:divBdr>
            <w:top w:val="none" w:sz="0" w:space="0" w:color="auto"/>
            <w:left w:val="none" w:sz="0" w:space="0" w:color="auto"/>
            <w:bottom w:val="none" w:sz="0" w:space="0" w:color="auto"/>
            <w:right w:val="none" w:sz="0" w:space="0" w:color="auto"/>
          </w:divBdr>
        </w:div>
        <w:div w:id="1101142964">
          <w:marLeft w:val="0"/>
          <w:marRight w:val="0"/>
          <w:marTop w:val="0"/>
          <w:marBottom w:val="0"/>
          <w:divBdr>
            <w:top w:val="none" w:sz="0" w:space="0" w:color="auto"/>
            <w:left w:val="none" w:sz="0" w:space="0" w:color="auto"/>
            <w:bottom w:val="none" w:sz="0" w:space="0" w:color="auto"/>
            <w:right w:val="none" w:sz="0" w:space="0" w:color="auto"/>
          </w:divBdr>
        </w:div>
        <w:div w:id="1105467493">
          <w:marLeft w:val="0"/>
          <w:marRight w:val="0"/>
          <w:marTop w:val="0"/>
          <w:marBottom w:val="0"/>
          <w:divBdr>
            <w:top w:val="none" w:sz="0" w:space="0" w:color="auto"/>
            <w:left w:val="none" w:sz="0" w:space="0" w:color="auto"/>
            <w:bottom w:val="none" w:sz="0" w:space="0" w:color="auto"/>
            <w:right w:val="none" w:sz="0" w:space="0" w:color="auto"/>
          </w:divBdr>
        </w:div>
        <w:div w:id="1105806680">
          <w:marLeft w:val="0"/>
          <w:marRight w:val="0"/>
          <w:marTop w:val="0"/>
          <w:marBottom w:val="0"/>
          <w:divBdr>
            <w:top w:val="none" w:sz="0" w:space="0" w:color="auto"/>
            <w:left w:val="none" w:sz="0" w:space="0" w:color="auto"/>
            <w:bottom w:val="none" w:sz="0" w:space="0" w:color="auto"/>
            <w:right w:val="none" w:sz="0" w:space="0" w:color="auto"/>
          </w:divBdr>
        </w:div>
        <w:div w:id="1136492027">
          <w:marLeft w:val="0"/>
          <w:marRight w:val="0"/>
          <w:marTop w:val="0"/>
          <w:marBottom w:val="0"/>
          <w:divBdr>
            <w:top w:val="none" w:sz="0" w:space="0" w:color="auto"/>
            <w:left w:val="none" w:sz="0" w:space="0" w:color="auto"/>
            <w:bottom w:val="none" w:sz="0" w:space="0" w:color="auto"/>
            <w:right w:val="none" w:sz="0" w:space="0" w:color="auto"/>
          </w:divBdr>
        </w:div>
        <w:div w:id="1201435994">
          <w:marLeft w:val="0"/>
          <w:marRight w:val="0"/>
          <w:marTop w:val="0"/>
          <w:marBottom w:val="0"/>
          <w:divBdr>
            <w:top w:val="none" w:sz="0" w:space="0" w:color="auto"/>
            <w:left w:val="none" w:sz="0" w:space="0" w:color="auto"/>
            <w:bottom w:val="none" w:sz="0" w:space="0" w:color="auto"/>
            <w:right w:val="none" w:sz="0" w:space="0" w:color="auto"/>
          </w:divBdr>
        </w:div>
        <w:div w:id="1236430991">
          <w:marLeft w:val="0"/>
          <w:marRight w:val="0"/>
          <w:marTop w:val="0"/>
          <w:marBottom w:val="0"/>
          <w:divBdr>
            <w:top w:val="none" w:sz="0" w:space="0" w:color="auto"/>
            <w:left w:val="none" w:sz="0" w:space="0" w:color="auto"/>
            <w:bottom w:val="none" w:sz="0" w:space="0" w:color="auto"/>
            <w:right w:val="none" w:sz="0" w:space="0" w:color="auto"/>
          </w:divBdr>
        </w:div>
        <w:div w:id="1250234884">
          <w:marLeft w:val="0"/>
          <w:marRight w:val="0"/>
          <w:marTop w:val="0"/>
          <w:marBottom w:val="0"/>
          <w:divBdr>
            <w:top w:val="none" w:sz="0" w:space="0" w:color="auto"/>
            <w:left w:val="none" w:sz="0" w:space="0" w:color="auto"/>
            <w:bottom w:val="none" w:sz="0" w:space="0" w:color="auto"/>
            <w:right w:val="none" w:sz="0" w:space="0" w:color="auto"/>
          </w:divBdr>
          <w:divsChild>
            <w:div w:id="64189864">
              <w:marLeft w:val="0"/>
              <w:marRight w:val="0"/>
              <w:marTop w:val="0"/>
              <w:marBottom w:val="0"/>
              <w:divBdr>
                <w:top w:val="none" w:sz="0" w:space="0" w:color="auto"/>
                <w:left w:val="none" w:sz="0" w:space="0" w:color="auto"/>
                <w:bottom w:val="none" w:sz="0" w:space="0" w:color="auto"/>
                <w:right w:val="none" w:sz="0" w:space="0" w:color="auto"/>
              </w:divBdr>
            </w:div>
            <w:div w:id="858927593">
              <w:marLeft w:val="0"/>
              <w:marRight w:val="0"/>
              <w:marTop w:val="0"/>
              <w:marBottom w:val="0"/>
              <w:divBdr>
                <w:top w:val="none" w:sz="0" w:space="0" w:color="auto"/>
                <w:left w:val="none" w:sz="0" w:space="0" w:color="auto"/>
                <w:bottom w:val="none" w:sz="0" w:space="0" w:color="auto"/>
                <w:right w:val="none" w:sz="0" w:space="0" w:color="auto"/>
              </w:divBdr>
            </w:div>
            <w:div w:id="967316039">
              <w:marLeft w:val="0"/>
              <w:marRight w:val="0"/>
              <w:marTop w:val="0"/>
              <w:marBottom w:val="0"/>
              <w:divBdr>
                <w:top w:val="none" w:sz="0" w:space="0" w:color="auto"/>
                <w:left w:val="none" w:sz="0" w:space="0" w:color="auto"/>
                <w:bottom w:val="none" w:sz="0" w:space="0" w:color="auto"/>
                <w:right w:val="none" w:sz="0" w:space="0" w:color="auto"/>
              </w:divBdr>
            </w:div>
            <w:div w:id="1086724997">
              <w:marLeft w:val="0"/>
              <w:marRight w:val="0"/>
              <w:marTop w:val="0"/>
              <w:marBottom w:val="0"/>
              <w:divBdr>
                <w:top w:val="none" w:sz="0" w:space="0" w:color="auto"/>
                <w:left w:val="none" w:sz="0" w:space="0" w:color="auto"/>
                <w:bottom w:val="none" w:sz="0" w:space="0" w:color="auto"/>
                <w:right w:val="none" w:sz="0" w:space="0" w:color="auto"/>
              </w:divBdr>
            </w:div>
            <w:div w:id="1196382321">
              <w:marLeft w:val="0"/>
              <w:marRight w:val="0"/>
              <w:marTop w:val="0"/>
              <w:marBottom w:val="0"/>
              <w:divBdr>
                <w:top w:val="none" w:sz="0" w:space="0" w:color="auto"/>
                <w:left w:val="none" w:sz="0" w:space="0" w:color="auto"/>
                <w:bottom w:val="none" w:sz="0" w:space="0" w:color="auto"/>
                <w:right w:val="none" w:sz="0" w:space="0" w:color="auto"/>
              </w:divBdr>
            </w:div>
          </w:divsChild>
        </w:div>
        <w:div w:id="1251626008">
          <w:marLeft w:val="0"/>
          <w:marRight w:val="0"/>
          <w:marTop w:val="0"/>
          <w:marBottom w:val="0"/>
          <w:divBdr>
            <w:top w:val="none" w:sz="0" w:space="0" w:color="auto"/>
            <w:left w:val="none" w:sz="0" w:space="0" w:color="auto"/>
            <w:bottom w:val="none" w:sz="0" w:space="0" w:color="auto"/>
            <w:right w:val="none" w:sz="0" w:space="0" w:color="auto"/>
          </w:divBdr>
        </w:div>
        <w:div w:id="1299383129">
          <w:marLeft w:val="0"/>
          <w:marRight w:val="0"/>
          <w:marTop w:val="0"/>
          <w:marBottom w:val="0"/>
          <w:divBdr>
            <w:top w:val="none" w:sz="0" w:space="0" w:color="auto"/>
            <w:left w:val="none" w:sz="0" w:space="0" w:color="auto"/>
            <w:bottom w:val="none" w:sz="0" w:space="0" w:color="auto"/>
            <w:right w:val="none" w:sz="0" w:space="0" w:color="auto"/>
          </w:divBdr>
        </w:div>
        <w:div w:id="1312444742">
          <w:marLeft w:val="0"/>
          <w:marRight w:val="0"/>
          <w:marTop w:val="0"/>
          <w:marBottom w:val="0"/>
          <w:divBdr>
            <w:top w:val="none" w:sz="0" w:space="0" w:color="auto"/>
            <w:left w:val="none" w:sz="0" w:space="0" w:color="auto"/>
            <w:bottom w:val="none" w:sz="0" w:space="0" w:color="auto"/>
            <w:right w:val="none" w:sz="0" w:space="0" w:color="auto"/>
          </w:divBdr>
        </w:div>
        <w:div w:id="1320228538">
          <w:marLeft w:val="0"/>
          <w:marRight w:val="0"/>
          <w:marTop w:val="0"/>
          <w:marBottom w:val="0"/>
          <w:divBdr>
            <w:top w:val="none" w:sz="0" w:space="0" w:color="auto"/>
            <w:left w:val="none" w:sz="0" w:space="0" w:color="auto"/>
            <w:bottom w:val="none" w:sz="0" w:space="0" w:color="auto"/>
            <w:right w:val="none" w:sz="0" w:space="0" w:color="auto"/>
          </w:divBdr>
        </w:div>
        <w:div w:id="1326282069">
          <w:marLeft w:val="0"/>
          <w:marRight w:val="0"/>
          <w:marTop w:val="0"/>
          <w:marBottom w:val="0"/>
          <w:divBdr>
            <w:top w:val="none" w:sz="0" w:space="0" w:color="auto"/>
            <w:left w:val="none" w:sz="0" w:space="0" w:color="auto"/>
            <w:bottom w:val="none" w:sz="0" w:space="0" w:color="auto"/>
            <w:right w:val="none" w:sz="0" w:space="0" w:color="auto"/>
          </w:divBdr>
        </w:div>
        <w:div w:id="1334335631">
          <w:marLeft w:val="0"/>
          <w:marRight w:val="0"/>
          <w:marTop w:val="0"/>
          <w:marBottom w:val="0"/>
          <w:divBdr>
            <w:top w:val="none" w:sz="0" w:space="0" w:color="auto"/>
            <w:left w:val="none" w:sz="0" w:space="0" w:color="auto"/>
            <w:bottom w:val="none" w:sz="0" w:space="0" w:color="auto"/>
            <w:right w:val="none" w:sz="0" w:space="0" w:color="auto"/>
          </w:divBdr>
        </w:div>
        <w:div w:id="1373111478">
          <w:marLeft w:val="0"/>
          <w:marRight w:val="0"/>
          <w:marTop w:val="0"/>
          <w:marBottom w:val="0"/>
          <w:divBdr>
            <w:top w:val="none" w:sz="0" w:space="0" w:color="auto"/>
            <w:left w:val="none" w:sz="0" w:space="0" w:color="auto"/>
            <w:bottom w:val="none" w:sz="0" w:space="0" w:color="auto"/>
            <w:right w:val="none" w:sz="0" w:space="0" w:color="auto"/>
          </w:divBdr>
        </w:div>
        <w:div w:id="1381057257">
          <w:marLeft w:val="0"/>
          <w:marRight w:val="0"/>
          <w:marTop w:val="0"/>
          <w:marBottom w:val="0"/>
          <w:divBdr>
            <w:top w:val="none" w:sz="0" w:space="0" w:color="auto"/>
            <w:left w:val="none" w:sz="0" w:space="0" w:color="auto"/>
            <w:bottom w:val="none" w:sz="0" w:space="0" w:color="auto"/>
            <w:right w:val="none" w:sz="0" w:space="0" w:color="auto"/>
          </w:divBdr>
        </w:div>
        <w:div w:id="1389574976">
          <w:marLeft w:val="0"/>
          <w:marRight w:val="0"/>
          <w:marTop w:val="0"/>
          <w:marBottom w:val="0"/>
          <w:divBdr>
            <w:top w:val="none" w:sz="0" w:space="0" w:color="auto"/>
            <w:left w:val="none" w:sz="0" w:space="0" w:color="auto"/>
            <w:bottom w:val="none" w:sz="0" w:space="0" w:color="auto"/>
            <w:right w:val="none" w:sz="0" w:space="0" w:color="auto"/>
          </w:divBdr>
        </w:div>
        <w:div w:id="1393195621">
          <w:marLeft w:val="0"/>
          <w:marRight w:val="0"/>
          <w:marTop w:val="0"/>
          <w:marBottom w:val="0"/>
          <w:divBdr>
            <w:top w:val="none" w:sz="0" w:space="0" w:color="auto"/>
            <w:left w:val="none" w:sz="0" w:space="0" w:color="auto"/>
            <w:bottom w:val="none" w:sz="0" w:space="0" w:color="auto"/>
            <w:right w:val="none" w:sz="0" w:space="0" w:color="auto"/>
          </w:divBdr>
        </w:div>
        <w:div w:id="1410154852">
          <w:marLeft w:val="0"/>
          <w:marRight w:val="0"/>
          <w:marTop w:val="0"/>
          <w:marBottom w:val="0"/>
          <w:divBdr>
            <w:top w:val="none" w:sz="0" w:space="0" w:color="auto"/>
            <w:left w:val="none" w:sz="0" w:space="0" w:color="auto"/>
            <w:bottom w:val="none" w:sz="0" w:space="0" w:color="auto"/>
            <w:right w:val="none" w:sz="0" w:space="0" w:color="auto"/>
          </w:divBdr>
        </w:div>
        <w:div w:id="1417744303">
          <w:marLeft w:val="0"/>
          <w:marRight w:val="0"/>
          <w:marTop w:val="0"/>
          <w:marBottom w:val="0"/>
          <w:divBdr>
            <w:top w:val="none" w:sz="0" w:space="0" w:color="auto"/>
            <w:left w:val="none" w:sz="0" w:space="0" w:color="auto"/>
            <w:bottom w:val="none" w:sz="0" w:space="0" w:color="auto"/>
            <w:right w:val="none" w:sz="0" w:space="0" w:color="auto"/>
          </w:divBdr>
        </w:div>
        <w:div w:id="1441216589">
          <w:marLeft w:val="0"/>
          <w:marRight w:val="0"/>
          <w:marTop w:val="0"/>
          <w:marBottom w:val="0"/>
          <w:divBdr>
            <w:top w:val="none" w:sz="0" w:space="0" w:color="auto"/>
            <w:left w:val="none" w:sz="0" w:space="0" w:color="auto"/>
            <w:bottom w:val="none" w:sz="0" w:space="0" w:color="auto"/>
            <w:right w:val="none" w:sz="0" w:space="0" w:color="auto"/>
          </w:divBdr>
        </w:div>
        <w:div w:id="1480462676">
          <w:marLeft w:val="0"/>
          <w:marRight w:val="0"/>
          <w:marTop w:val="0"/>
          <w:marBottom w:val="0"/>
          <w:divBdr>
            <w:top w:val="none" w:sz="0" w:space="0" w:color="auto"/>
            <w:left w:val="none" w:sz="0" w:space="0" w:color="auto"/>
            <w:bottom w:val="none" w:sz="0" w:space="0" w:color="auto"/>
            <w:right w:val="none" w:sz="0" w:space="0" w:color="auto"/>
          </w:divBdr>
        </w:div>
        <w:div w:id="1481655071">
          <w:marLeft w:val="0"/>
          <w:marRight w:val="0"/>
          <w:marTop w:val="0"/>
          <w:marBottom w:val="0"/>
          <w:divBdr>
            <w:top w:val="none" w:sz="0" w:space="0" w:color="auto"/>
            <w:left w:val="none" w:sz="0" w:space="0" w:color="auto"/>
            <w:bottom w:val="none" w:sz="0" w:space="0" w:color="auto"/>
            <w:right w:val="none" w:sz="0" w:space="0" w:color="auto"/>
          </w:divBdr>
        </w:div>
        <w:div w:id="1488205165">
          <w:marLeft w:val="0"/>
          <w:marRight w:val="0"/>
          <w:marTop w:val="0"/>
          <w:marBottom w:val="0"/>
          <w:divBdr>
            <w:top w:val="none" w:sz="0" w:space="0" w:color="auto"/>
            <w:left w:val="none" w:sz="0" w:space="0" w:color="auto"/>
            <w:bottom w:val="none" w:sz="0" w:space="0" w:color="auto"/>
            <w:right w:val="none" w:sz="0" w:space="0" w:color="auto"/>
          </w:divBdr>
        </w:div>
        <w:div w:id="1497189401">
          <w:marLeft w:val="0"/>
          <w:marRight w:val="0"/>
          <w:marTop w:val="0"/>
          <w:marBottom w:val="0"/>
          <w:divBdr>
            <w:top w:val="none" w:sz="0" w:space="0" w:color="auto"/>
            <w:left w:val="none" w:sz="0" w:space="0" w:color="auto"/>
            <w:bottom w:val="none" w:sz="0" w:space="0" w:color="auto"/>
            <w:right w:val="none" w:sz="0" w:space="0" w:color="auto"/>
          </w:divBdr>
        </w:div>
        <w:div w:id="1574899088">
          <w:marLeft w:val="0"/>
          <w:marRight w:val="0"/>
          <w:marTop w:val="0"/>
          <w:marBottom w:val="0"/>
          <w:divBdr>
            <w:top w:val="none" w:sz="0" w:space="0" w:color="auto"/>
            <w:left w:val="none" w:sz="0" w:space="0" w:color="auto"/>
            <w:bottom w:val="none" w:sz="0" w:space="0" w:color="auto"/>
            <w:right w:val="none" w:sz="0" w:space="0" w:color="auto"/>
          </w:divBdr>
          <w:divsChild>
            <w:div w:id="103160540">
              <w:marLeft w:val="0"/>
              <w:marRight w:val="0"/>
              <w:marTop w:val="0"/>
              <w:marBottom w:val="0"/>
              <w:divBdr>
                <w:top w:val="none" w:sz="0" w:space="0" w:color="auto"/>
                <w:left w:val="none" w:sz="0" w:space="0" w:color="auto"/>
                <w:bottom w:val="none" w:sz="0" w:space="0" w:color="auto"/>
                <w:right w:val="none" w:sz="0" w:space="0" w:color="auto"/>
              </w:divBdr>
            </w:div>
            <w:div w:id="692803619">
              <w:marLeft w:val="0"/>
              <w:marRight w:val="0"/>
              <w:marTop w:val="0"/>
              <w:marBottom w:val="0"/>
              <w:divBdr>
                <w:top w:val="none" w:sz="0" w:space="0" w:color="auto"/>
                <w:left w:val="none" w:sz="0" w:space="0" w:color="auto"/>
                <w:bottom w:val="none" w:sz="0" w:space="0" w:color="auto"/>
                <w:right w:val="none" w:sz="0" w:space="0" w:color="auto"/>
              </w:divBdr>
            </w:div>
            <w:div w:id="833256290">
              <w:marLeft w:val="0"/>
              <w:marRight w:val="0"/>
              <w:marTop w:val="0"/>
              <w:marBottom w:val="0"/>
              <w:divBdr>
                <w:top w:val="none" w:sz="0" w:space="0" w:color="auto"/>
                <w:left w:val="none" w:sz="0" w:space="0" w:color="auto"/>
                <w:bottom w:val="none" w:sz="0" w:space="0" w:color="auto"/>
                <w:right w:val="none" w:sz="0" w:space="0" w:color="auto"/>
              </w:divBdr>
            </w:div>
            <w:div w:id="893853639">
              <w:marLeft w:val="0"/>
              <w:marRight w:val="0"/>
              <w:marTop w:val="0"/>
              <w:marBottom w:val="0"/>
              <w:divBdr>
                <w:top w:val="none" w:sz="0" w:space="0" w:color="auto"/>
                <w:left w:val="none" w:sz="0" w:space="0" w:color="auto"/>
                <w:bottom w:val="none" w:sz="0" w:space="0" w:color="auto"/>
                <w:right w:val="none" w:sz="0" w:space="0" w:color="auto"/>
              </w:divBdr>
            </w:div>
            <w:div w:id="2046981205">
              <w:marLeft w:val="0"/>
              <w:marRight w:val="0"/>
              <w:marTop w:val="0"/>
              <w:marBottom w:val="0"/>
              <w:divBdr>
                <w:top w:val="none" w:sz="0" w:space="0" w:color="auto"/>
                <w:left w:val="none" w:sz="0" w:space="0" w:color="auto"/>
                <w:bottom w:val="none" w:sz="0" w:space="0" w:color="auto"/>
                <w:right w:val="none" w:sz="0" w:space="0" w:color="auto"/>
              </w:divBdr>
            </w:div>
          </w:divsChild>
        </w:div>
        <w:div w:id="1627663391">
          <w:marLeft w:val="0"/>
          <w:marRight w:val="0"/>
          <w:marTop w:val="0"/>
          <w:marBottom w:val="0"/>
          <w:divBdr>
            <w:top w:val="none" w:sz="0" w:space="0" w:color="auto"/>
            <w:left w:val="none" w:sz="0" w:space="0" w:color="auto"/>
            <w:bottom w:val="none" w:sz="0" w:space="0" w:color="auto"/>
            <w:right w:val="none" w:sz="0" w:space="0" w:color="auto"/>
          </w:divBdr>
        </w:div>
        <w:div w:id="1692948508">
          <w:marLeft w:val="0"/>
          <w:marRight w:val="0"/>
          <w:marTop w:val="0"/>
          <w:marBottom w:val="0"/>
          <w:divBdr>
            <w:top w:val="none" w:sz="0" w:space="0" w:color="auto"/>
            <w:left w:val="none" w:sz="0" w:space="0" w:color="auto"/>
            <w:bottom w:val="none" w:sz="0" w:space="0" w:color="auto"/>
            <w:right w:val="none" w:sz="0" w:space="0" w:color="auto"/>
          </w:divBdr>
        </w:div>
        <w:div w:id="1706171694">
          <w:marLeft w:val="0"/>
          <w:marRight w:val="0"/>
          <w:marTop w:val="0"/>
          <w:marBottom w:val="0"/>
          <w:divBdr>
            <w:top w:val="none" w:sz="0" w:space="0" w:color="auto"/>
            <w:left w:val="none" w:sz="0" w:space="0" w:color="auto"/>
            <w:bottom w:val="none" w:sz="0" w:space="0" w:color="auto"/>
            <w:right w:val="none" w:sz="0" w:space="0" w:color="auto"/>
          </w:divBdr>
        </w:div>
        <w:div w:id="1713190867">
          <w:marLeft w:val="0"/>
          <w:marRight w:val="0"/>
          <w:marTop w:val="0"/>
          <w:marBottom w:val="0"/>
          <w:divBdr>
            <w:top w:val="none" w:sz="0" w:space="0" w:color="auto"/>
            <w:left w:val="none" w:sz="0" w:space="0" w:color="auto"/>
            <w:bottom w:val="none" w:sz="0" w:space="0" w:color="auto"/>
            <w:right w:val="none" w:sz="0" w:space="0" w:color="auto"/>
          </w:divBdr>
        </w:div>
        <w:div w:id="1727336286">
          <w:marLeft w:val="0"/>
          <w:marRight w:val="0"/>
          <w:marTop w:val="0"/>
          <w:marBottom w:val="0"/>
          <w:divBdr>
            <w:top w:val="none" w:sz="0" w:space="0" w:color="auto"/>
            <w:left w:val="none" w:sz="0" w:space="0" w:color="auto"/>
            <w:bottom w:val="none" w:sz="0" w:space="0" w:color="auto"/>
            <w:right w:val="none" w:sz="0" w:space="0" w:color="auto"/>
          </w:divBdr>
        </w:div>
        <w:div w:id="1734154778">
          <w:marLeft w:val="0"/>
          <w:marRight w:val="0"/>
          <w:marTop w:val="0"/>
          <w:marBottom w:val="0"/>
          <w:divBdr>
            <w:top w:val="none" w:sz="0" w:space="0" w:color="auto"/>
            <w:left w:val="none" w:sz="0" w:space="0" w:color="auto"/>
            <w:bottom w:val="none" w:sz="0" w:space="0" w:color="auto"/>
            <w:right w:val="none" w:sz="0" w:space="0" w:color="auto"/>
          </w:divBdr>
        </w:div>
        <w:div w:id="1746684777">
          <w:marLeft w:val="0"/>
          <w:marRight w:val="0"/>
          <w:marTop w:val="0"/>
          <w:marBottom w:val="0"/>
          <w:divBdr>
            <w:top w:val="none" w:sz="0" w:space="0" w:color="auto"/>
            <w:left w:val="none" w:sz="0" w:space="0" w:color="auto"/>
            <w:bottom w:val="none" w:sz="0" w:space="0" w:color="auto"/>
            <w:right w:val="none" w:sz="0" w:space="0" w:color="auto"/>
          </w:divBdr>
        </w:div>
        <w:div w:id="1761683782">
          <w:marLeft w:val="0"/>
          <w:marRight w:val="0"/>
          <w:marTop w:val="0"/>
          <w:marBottom w:val="0"/>
          <w:divBdr>
            <w:top w:val="none" w:sz="0" w:space="0" w:color="auto"/>
            <w:left w:val="none" w:sz="0" w:space="0" w:color="auto"/>
            <w:bottom w:val="none" w:sz="0" w:space="0" w:color="auto"/>
            <w:right w:val="none" w:sz="0" w:space="0" w:color="auto"/>
          </w:divBdr>
        </w:div>
        <w:div w:id="1773158975">
          <w:marLeft w:val="0"/>
          <w:marRight w:val="0"/>
          <w:marTop w:val="0"/>
          <w:marBottom w:val="0"/>
          <w:divBdr>
            <w:top w:val="none" w:sz="0" w:space="0" w:color="auto"/>
            <w:left w:val="none" w:sz="0" w:space="0" w:color="auto"/>
            <w:bottom w:val="none" w:sz="0" w:space="0" w:color="auto"/>
            <w:right w:val="none" w:sz="0" w:space="0" w:color="auto"/>
          </w:divBdr>
        </w:div>
        <w:div w:id="1777212586">
          <w:marLeft w:val="0"/>
          <w:marRight w:val="0"/>
          <w:marTop w:val="0"/>
          <w:marBottom w:val="0"/>
          <w:divBdr>
            <w:top w:val="none" w:sz="0" w:space="0" w:color="auto"/>
            <w:left w:val="none" w:sz="0" w:space="0" w:color="auto"/>
            <w:bottom w:val="none" w:sz="0" w:space="0" w:color="auto"/>
            <w:right w:val="none" w:sz="0" w:space="0" w:color="auto"/>
          </w:divBdr>
        </w:div>
        <w:div w:id="1781337908">
          <w:marLeft w:val="0"/>
          <w:marRight w:val="0"/>
          <w:marTop w:val="0"/>
          <w:marBottom w:val="0"/>
          <w:divBdr>
            <w:top w:val="none" w:sz="0" w:space="0" w:color="auto"/>
            <w:left w:val="none" w:sz="0" w:space="0" w:color="auto"/>
            <w:bottom w:val="none" w:sz="0" w:space="0" w:color="auto"/>
            <w:right w:val="none" w:sz="0" w:space="0" w:color="auto"/>
          </w:divBdr>
        </w:div>
        <w:div w:id="1792746004">
          <w:marLeft w:val="0"/>
          <w:marRight w:val="0"/>
          <w:marTop w:val="0"/>
          <w:marBottom w:val="0"/>
          <w:divBdr>
            <w:top w:val="none" w:sz="0" w:space="0" w:color="auto"/>
            <w:left w:val="none" w:sz="0" w:space="0" w:color="auto"/>
            <w:bottom w:val="none" w:sz="0" w:space="0" w:color="auto"/>
            <w:right w:val="none" w:sz="0" w:space="0" w:color="auto"/>
          </w:divBdr>
        </w:div>
        <w:div w:id="1799029351">
          <w:marLeft w:val="0"/>
          <w:marRight w:val="0"/>
          <w:marTop w:val="0"/>
          <w:marBottom w:val="0"/>
          <w:divBdr>
            <w:top w:val="none" w:sz="0" w:space="0" w:color="auto"/>
            <w:left w:val="none" w:sz="0" w:space="0" w:color="auto"/>
            <w:bottom w:val="none" w:sz="0" w:space="0" w:color="auto"/>
            <w:right w:val="none" w:sz="0" w:space="0" w:color="auto"/>
          </w:divBdr>
        </w:div>
        <w:div w:id="1859925235">
          <w:marLeft w:val="0"/>
          <w:marRight w:val="0"/>
          <w:marTop w:val="0"/>
          <w:marBottom w:val="0"/>
          <w:divBdr>
            <w:top w:val="none" w:sz="0" w:space="0" w:color="auto"/>
            <w:left w:val="none" w:sz="0" w:space="0" w:color="auto"/>
            <w:bottom w:val="none" w:sz="0" w:space="0" w:color="auto"/>
            <w:right w:val="none" w:sz="0" w:space="0" w:color="auto"/>
          </w:divBdr>
        </w:div>
        <w:div w:id="1875606750">
          <w:marLeft w:val="0"/>
          <w:marRight w:val="0"/>
          <w:marTop w:val="0"/>
          <w:marBottom w:val="0"/>
          <w:divBdr>
            <w:top w:val="none" w:sz="0" w:space="0" w:color="auto"/>
            <w:left w:val="none" w:sz="0" w:space="0" w:color="auto"/>
            <w:bottom w:val="none" w:sz="0" w:space="0" w:color="auto"/>
            <w:right w:val="none" w:sz="0" w:space="0" w:color="auto"/>
          </w:divBdr>
        </w:div>
        <w:div w:id="1978758477">
          <w:marLeft w:val="0"/>
          <w:marRight w:val="0"/>
          <w:marTop w:val="0"/>
          <w:marBottom w:val="0"/>
          <w:divBdr>
            <w:top w:val="none" w:sz="0" w:space="0" w:color="auto"/>
            <w:left w:val="none" w:sz="0" w:space="0" w:color="auto"/>
            <w:bottom w:val="none" w:sz="0" w:space="0" w:color="auto"/>
            <w:right w:val="none" w:sz="0" w:space="0" w:color="auto"/>
          </w:divBdr>
        </w:div>
        <w:div w:id="1980332753">
          <w:marLeft w:val="0"/>
          <w:marRight w:val="0"/>
          <w:marTop w:val="0"/>
          <w:marBottom w:val="0"/>
          <w:divBdr>
            <w:top w:val="none" w:sz="0" w:space="0" w:color="auto"/>
            <w:left w:val="none" w:sz="0" w:space="0" w:color="auto"/>
            <w:bottom w:val="none" w:sz="0" w:space="0" w:color="auto"/>
            <w:right w:val="none" w:sz="0" w:space="0" w:color="auto"/>
          </w:divBdr>
        </w:div>
        <w:div w:id="1980725386">
          <w:marLeft w:val="0"/>
          <w:marRight w:val="0"/>
          <w:marTop w:val="0"/>
          <w:marBottom w:val="0"/>
          <w:divBdr>
            <w:top w:val="none" w:sz="0" w:space="0" w:color="auto"/>
            <w:left w:val="none" w:sz="0" w:space="0" w:color="auto"/>
            <w:bottom w:val="none" w:sz="0" w:space="0" w:color="auto"/>
            <w:right w:val="none" w:sz="0" w:space="0" w:color="auto"/>
          </w:divBdr>
        </w:div>
        <w:div w:id="2019115691">
          <w:marLeft w:val="0"/>
          <w:marRight w:val="0"/>
          <w:marTop w:val="0"/>
          <w:marBottom w:val="0"/>
          <w:divBdr>
            <w:top w:val="none" w:sz="0" w:space="0" w:color="auto"/>
            <w:left w:val="none" w:sz="0" w:space="0" w:color="auto"/>
            <w:bottom w:val="none" w:sz="0" w:space="0" w:color="auto"/>
            <w:right w:val="none" w:sz="0" w:space="0" w:color="auto"/>
          </w:divBdr>
        </w:div>
        <w:div w:id="2045447014">
          <w:marLeft w:val="0"/>
          <w:marRight w:val="0"/>
          <w:marTop w:val="0"/>
          <w:marBottom w:val="0"/>
          <w:divBdr>
            <w:top w:val="none" w:sz="0" w:space="0" w:color="auto"/>
            <w:left w:val="none" w:sz="0" w:space="0" w:color="auto"/>
            <w:bottom w:val="none" w:sz="0" w:space="0" w:color="auto"/>
            <w:right w:val="none" w:sz="0" w:space="0" w:color="auto"/>
          </w:divBdr>
        </w:div>
        <w:div w:id="2083524307">
          <w:marLeft w:val="0"/>
          <w:marRight w:val="0"/>
          <w:marTop w:val="0"/>
          <w:marBottom w:val="0"/>
          <w:divBdr>
            <w:top w:val="none" w:sz="0" w:space="0" w:color="auto"/>
            <w:left w:val="none" w:sz="0" w:space="0" w:color="auto"/>
            <w:bottom w:val="none" w:sz="0" w:space="0" w:color="auto"/>
            <w:right w:val="none" w:sz="0" w:space="0" w:color="auto"/>
          </w:divBdr>
        </w:div>
        <w:div w:id="2096510726">
          <w:marLeft w:val="0"/>
          <w:marRight w:val="0"/>
          <w:marTop w:val="0"/>
          <w:marBottom w:val="0"/>
          <w:divBdr>
            <w:top w:val="none" w:sz="0" w:space="0" w:color="auto"/>
            <w:left w:val="none" w:sz="0" w:space="0" w:color="auto"/>
            <w:bottom w:val="none" w:sz="0" w:space="0" w:color="auto"/>
            <w:right w:val="none" w:sz="0" w:space="0" w:color="auto"/>
          </w:divBdr>
        </w:div>
        <w:div w:id="2124762328">
          <w:marLeft w:val="0"/>
          <w:marRight w:val="0"/>
          <w:marTop w:val="0"/>
          <w:marBottom w:val="0"/>
          <w:divBdr>
            <w:top w:val="none" w:sz="0" w:space="0" w:color="auto"/>
            <w:left w:val="none" w:sz="0" w:space="0" w:color="auto"/>
            <w:bottom w:val="none" w:sz="0" w:space="0" w:color="auto"/>
            <w:right w:val="none" w:sz="0" w:space="0" w:color="auto"/>
          </w:divBdr>
        </w:div>
        <w:div w:id="2134589919">
          <w:marLeft w:val="0"/>
          <w:marRight w:val="0"/>
          <w:marTop w:val="0"/>
          <w:marBottom w:val="0"/>
          <w:divBdr>
            <w:top w:val="none" w:sz="0" w:space="0" w:color="auto"/>
            <w:left w:val="none" w:sz="0" w:space="0" w:color="auto"/>
            <w:bottom w:val="none" w:sz="0" w:space="0" w:color="auto"/>
            <w:right w:val="none" w:sz="0" w:space="0" w:color="auto"/>
          </w:divBdr>
        </w:div>
        <w:div w:id="2137944209">
          <w:marLeft w:val="0"/>
          <w:marRight w:val="0"/>
          <w:marTop w:val="0"/>
          <w:marBottom w:val="0"/>
          <w:divBdr>
            <w:top w:val="none" w:sz="0" w:space="0" w:color="auto"/>
            <w:left w:val="none" w:sz="0" w:space="0" w:color="auto"/>
            <w:bottom w:val="none" w:sz="0" w:space="0" w:color="auto"/>
            <w:right w:val="none" w:sz="0" w:space="0" w:color="auto"/>
          </w:divBdr>
        </w:div>
      </w:divsChild>
    </w:div>
    <w:div w:id="1232423295">
      <w:bodyDiv w:val="1"/>
      <w:marLeft w:val="0"/>
      <w:marRight w:val="0"/>
      <w:marTop w:val="0"/>
      <w:marBottom w:val="0"/>
      <w:divBdr>
        <w:top w:val="none" w:sz="0" w:space="0" w:color="auto"/>
        <w:left w:val="none" w:sz="0" w:space="0" w:color="auto"/>
        <w:bottom w:val="none" w:sz="0" w:space="0" w:color="auto"/>
        <w:right w:val="none" w:sz="0" w:space="0" w:color="auto"/>
      </w:divBdr>
      <w:divsChild>
        <w:div w:id="14622782">
          <w:marLeft w:val="0"/>
          <w:marRight w:val="0"/>
          <w:marTop w:val="0"/>
          <w:marBottom w:val="0"/>
          <w:divBdr>
            <w:top w:val="none" w:sz="0" w:space="0" w:color="auto"/>
            <w:left w:val="none" w:sz="0" w:space="0" w:color="auto"/>
            <w:bottom w:val="none" w:sz="0" w:space="0" w:color="auto"/>
            <w:right w:val="none" w:sz="0" w:space="0" w:color="auto"/>
          </w:divBdr>
        </w:div>
        <w:div w:id="21824521">
          <w:marLeft w:val="0"/>
          <w:marRight w:val="0"/>
          <w:marTop w:val="0"/>
          <w:marBottom w:val="0"/>
          <w:divBdr>
            <w:top w:val="none" w:sz="0" w:space="0" w:color="auto"/>
            <w:left w:val="none" w:sz="0" w:space="0" w:color="auto"/>
            <w:bottom w:val="none" w:sz="0" w:space="0" w:color="auto"/>
            <w:right w:val="none" w:sz="0" w:space="0" w:color="auto"/>
          </w:divBdr>
        </w:div>
        <w:div w:id="41557603">
          <w:marLeft w:val="0"/>
          <w:marRight w:val="0"/>
          <w:marTop w:val="0"/>
          <w:marBottom w:val="0"/>
          <w:divBdr>
            <w:top w:val="none" w:sz="0" w:space="0" w:color="auto"/>
            <w:left w:val="none" w:sz="0" w:space="0" w:color="auto"/>
            <w:bottom w:val="none" w:sz="0" w:space="0" w:color="auto"/>
            <w:right w:val="none" w:sz="0" w:space="0" w:color="auto"/>
          </w:divBdr>
          <w:divsChild>
            <w:div w:id="56052493">
              <w:marLeft w:val="0"/>
              <w:marRight w:val="0"/>
              <w:marTop w:val="0"/>
              <w:marBottom w:val="0"/>
              <w:divBdr>
                <w:top w:val="none" w:sz="0" w:space="0" w:color="auto"/>
                <w:left w:val="none" w:sz="0" w:space="0" w:color="auto"/>
                <w:bottom w:val="none" w:sz="0" w:space="0" w:color="auto"/>
                <w:right w:val="none" w:sz="0" w:space="0" w:color="auto"/>
              </w:divBdr>
            </w:div>
            <w:div w:id="798763816">
              <w:marLeft w:val="0"/>
              <w:marRight w:val="0"/>
              <w:marTop w:val="0"/>
              <w:marBottom w:val="0"/>
              <w:divBdr>
                <w:top w:val="none" w:sz="0" w:space="0" w:color="auto"/>
                <w:left w:val="none" w:sz="0" w:space="0" w:color="auto"/>
                <w:bottom w:val="none" w:sz="0" w:space="0" w:color="auto"/>
                <w:right w:val="none" w:sz="0" w:space="0" w:color="auto"/>
              </w:divBdr>
            </w:div>
            <w:div w:id="817191362">
              <w:marLeft w:val="0"/>
              <w:marRight w:val="0"/>
              <w:marTop w:val="0"/>
              <w:marBottom w:val="0"/>
              <w:divBdr>
                <w:top w:val="none" w:sz="0" w:space="0" w:color="auto"/>
                <w:left w:val="none" w:sz="0" w:space="0" w:color="auto"/>
                <w:bottom w:val="none" w:sz="0" w:space="0" w:color="auto"/>
                <w:right w:val="none" w:sz="0" w:space="0" w:color="auto"/>
              </w:divBdr>
            </w:div>
            <w:div w:id="1149983332">
              <w:marLeft w:val="0"/>
              <w:marRight w:val="0"/>
              <w:marTop w:val="0"/>
              <w:marBottom w:val="0"/>
              <w:divBdr>
                <w:top w:val="none" w:sz="0" w:space="0" w:color="auto"/>
                <w:left w:val="none" w:sz="0" w:space="0" w:color="auto"/>
                <w:bottom w:val="none" w:sz="0" w:space="0" w:color="auto"/>
                <w:right w:val="none" w:sz="0" w:space="0" w:color="auto"/>
              </w:divBdr>
            </w:div>
            <w:div w:id="1326127806">
              <w:marLeft w:val="0"/>
              <w:marRight w:val="0"/>
              <w:marTop w:val="0"/>
              <w:marBottom w:val="0"/>
              <w:divBdr>
                <w:top w:val="none" w:sz="0" w:space="0" w:color="auto"/>
                <w:left w:val="none" w:sz="0" w:space="0" w:color="auto"/>
                <w:bottom w:val="none" w:sz="0" w:space="0" w:color="auto"/>
                <w:right w:val="none" w:sz="0" w:space="0" w:color="auto"/>
              </w:divBdr>
            </w:div>
          </w:divsChild>
        </w:div>
        <w:div w:id="47072052">
          <w:marLeft w:val="0"/>
          <w:marRight w:val="0"/>
          <w:marTop w:val="0"/>
          <w:marBottom w:val="0"/>
          <w:divBdr>
            <w:top w:val="none" w:sz="0" w:space="0" w:color="auto"/>
            <w:left w:val="none" w:sz="0" w:space="0" w:color="auto"/>
            <w:bottom w:val="none" w:sz="0" w:space="0" w:color="auto"/>
            <w:right w:val="none" w:sz="0" w:space="0" w:color="auto"/>
          </w:divBdr>
        </w:div>
        <w:div w:id="61755331">
          <w:marLeft w:val="0"/>
          <w:marRight w:val="0"/>
          <w:marTop w:val="0"/>
          <w:marBottom w:val="0"/>
          <w:divBdr>
            <w:top w:val="none" w:sz="0" w:space="0" w:color="auto"/>
            <w:left w:val="none" w:sz="0" w:space="0" w:color="auto"/>
            <w:bottom w:val="none" w:sz="0" w:space="0" w:color="auto"/>
            <w:right w:val="none" w:sz="0" w:space="0" w:color="auto"/>
          </w:divBdr>
        </w:div>
        <w:div w:id="69547035">
          <w:marLeft w:val="0"/>
          <w:marRight w:val="0"/>
          <w:marTop w:val="0"/>
          <w:marBottom w:val="0"/>
          <w:divBdr>
            <w:top w:val="none" w:sz="0" w:space="0" w:color="auto"/>
            <w:left w:val="none" w:sz="0" w:space="0" w:color="auto"/>
            <w:bottom w:val="none" w:sz="0" w:space="0" w:color="auto"/>
            <w:right w:val="none" w:sz="0" w:space="0" w:color="auto"/>
          </w:divBdr>
          <w:divsChild>
            <w:div w:id="61485193">
              <w:marLeft w:val="0"/>
              <w:marRight w:val="0"/>
              <w:marTop w:val="0"/>
              <w:marBottom w:val="0"/>
              <w:divBdr>
                <w:top w:val="none" w:sz="0" w:space="0" w:color="auto"/>
                <w:left w:val="none" w:sz="0" w:space="0" w:color="auto"/>
                <w:bottom w:val="none" w:sz="0" w:space="0" w:color="auto"/>
                <w:right w:val="none" w:sz="0" w:space="0" w:color="auto"/>
              </w:divBdr>
            </w:div>
            <w:div w:id="63916251">
              <w:marLeft w:val="0"/>
              <w:marRight w:val="0"/>
              <w:marTop w:val="0"/>
              <w:marBottom w:val="0"/>
              <w:divBdr>
                <w:top w:val="none" w:sz="0" w:space="0" w:color="auto"/>
                <w:left w:val="none" w:sz="0" w:space="0" w:color="auto"/>
                <w:bottom w:val="none" w:sz="0" w:space="0" w:color="auto"/>
                <w:right w:val="none" w:sz="0" w:space="0" w:color="auto"/>
              </w:divBdr>
            </w:div>
            <w:div w:id="1160002624">
              <w:marLeft w:val="0"/>
              <w:marRight w:val="0"/>
              <w:marTop w:val="0"/>
              <w:marBottom w:val="0"/>
              <w:divBdr>
                <w:top w:val="none" w:sz="0" w:space="0" w:color="auto"/>
                <w:left w:val="none" w:sz="0" w:space="0" w:color="auto"/>
                <w:bottom w:val="none" w:sz="0" w:space="0" w:color="auto"/>
                <w:right w:val="none" w:sz="0" w:space="0" w:color="auto"/>
              </w:divBdr>
            </w:div>
            <w:div w:id="1463115701">
              <w:marLeft w:val="0"/>
              <w:marRight w:val="0"/>
              <w:marTop w:val="0"/>
              <w:marBottom w:val="0"/>
              <w:divBdr>
                <w:top w:val="none" w:sz="0" w:space="0" w:color="auto"/>
                <w:left w:val="none" w:sz="0" w:space="0" w:color="auto"/>
                <w:bottom w:val="none" w:sz="0" w:space="0" w:color="auto"/>
                <w:right w:val="none" w:sz="0" w:space="0" w:color="auto"/>
              </w:divBdr>
            </w:div>
            <w:div w:id="1880506833">
              <w:marLeft w:val="0"/>
              <w:marRight w:val="0"/>
              <w:marTop w:val="0"/>
              <w:marBottom w:val="0"/>
              <w:divBdr>
                <w:top w:val="none" w:sz="0" w:space="0" w:color="auto"/>
                <w:left w:val="none" w:sz="0" w:space="0" w:color="auto"/>
                <w:bottom w:val="none" w:sz="0" w:space="0" w:color="auto"/>
                <w:right w:val="none" w:sz="0" w:space="0" w:color="auto"/>
              </w:divBdr>
            </w:div>
          </w:divsChild>
        </w:div>
        <w:div w:id="83498552">
          <w:marLeft w:val="0"/>
          <w:marRight w:val="0"/>
          <w:marTop w:val="0"/>
          <w:marBottom w:val="0"/>
          <w:divBdr>
            <w:top w:val="none" w:sz="0" w:space="0" w:color="auto"/>
            <w:left w:val="none" w:sz="0" w:space="0" w:color="auto"/>
            <w:bottom w:val="none" w:sz="0" w:space="0" w:color="auto"/>
            <w:right w:val="none" w:sz="0" w:space="0" w:color="auto"/>
          </w:divBdr>
        </w:div>
        <w:div w:id="93331819">
          <w:marLeft w:val="0"/>
          <w:marRight w:val="0"/>
          <w:marTop w:val="0"/>
          <w:marBottom w:val="0"/>
          <w:divBdr>
            <w:top w:val="none" w:sz="0" w:space="0" w:color="auto"/>
            <w:left w:val="none" w:sz="0" w:space="0" w:color="auto"/>
            <w:bottom w:val="none" w:sz="0" w:space="0" w:color="auto"/>
            <w:right w:val="none" w:sz="0" w:space="0" w:color="auto"/>
          </w:divBdr>
        </w:div>
        <w:div w:id="94331167">
          <w:marLeft w:val="0"/>
          <w:marRight w:val="0"/>
          <w:marTop w:val="0"/>
          <w:marBottom w:val="0"/>
          <w:divBdr>
            <w:top w:val="none" w:sz="0" w:space="0" w:color="auto"/>
            <w:left w:val="none" w:sz="0" w:space="0" w:color="auto"/>
            <w:bottom w:val="none" w:sz="0" w:space="0" w:color="auto"/>
            <w:right w:val="none" w:sz="0" w:space="0" w:color="auto"/>
          </w:divBdr>
        </w:div>
        <w:div w:id="103155793">
          <w:marLeft w:val="0"/>
          <w:marRight w:val="0"/>
          <w:marTop w:val="0"/>
          <w:marBottom w:val="0"/>
          <w:divBdr>
            <w:top w:val="none" w:sz="0" w:space="0" w:color="auto"/>
            <w:left w:val="none" w:sz="0" w:space="0" w:color="auto"/>
            <w:bottom w:val="none" w:sz="0" w:space="0" w:color="auto"/>
            <w:right w:val="none" w:sz="0" w:space="0" w:color="auto"/>
          </w:divBdr>
        </w:div>
        <w:div w:id="134222457">
          <w:marLeft w:val="0"/>
          <w:marRight w:val="0"/>
          <w:marTop w:val="0"/>
          <w:marBottom w:val="0"/>
          <w:divBdr>
            <w:top w:val="none" w:sz="0" w:space="0" w:color="auto"/>
            <w:left w:val="none" w:sz="0" w:space="0" w:color="auto"/>
            <w:bottom w:val="none" w:sz="0" w:space="0" w:color="auto"/>
            <w:right w:val="none" w:sz="0" w:space="0" w:color="auto"/>
          </w:divBdr>
        </w:div>
        <w:div w:id="137694875">
          <w:marLeft w:val="0"/>
          <w:marRight w:val="0"/>
          <w:marTop w:val="0"/>
          <w:marBottom w:val="0"/>
          <w:divBdr>
            <w:top w:val="none" w:sz="0" w:space="0" w:color="auto"/>
            <w:left w:val="none" w:sz="0" w:space="0" w:color="auto"/>
            <w:bottom w:val="none" w:sz="0" w:space="0" w:color="auto"/>
            <w:right w:val="none" w:sz="0" w:space="0" w:color="auto"/>
          </w:divBdr>
        </w:div>
        <w:div w:id="170337483">
          <w:marLeft w:val="0"/>
          <w:marRight w:val="0"/>
          <w:marTop w:val="0"/>
          <w:marBottom w:val="0"/>
          <w:divBdr>
            <w:top w:val="none" w:sz="0" w:space="0" w:color="auto"/>
            <w:left w:val="none" w:sz="0" w:space="0" w:color="auto"/>
            <w:bottom w:val="none" w:sz="0" w:space="0" w:color="auto"/>
            <w:right w:val="none" w:sz="0" w:space="0" w:color="auto"/>
          </w:divBdr>
        </w:div>
        <w:div w:id="185490204">
          <w:marLeft w:val="0"/>
          <w:marRight w:val="0"/>
          <w:marTop w:val="0"/>
          <w:marBottom w:val="0"/>
          <w:divBdr>
            <w:top w:val="none" w:sz="0" w:space="0" w:color="auto"/>
            <w:left w:val="none" w:sz="0" w:space="0" w:color="auto"/>
            <w:bottom w:val="none" w:sz="0" w:space="0" w:color="auto"/>
            <w:right w:val="none" w:sz="0" w:space="0" w:color="auto"/>
          </w:divBdr>
        </w:div>
        <w:div w:id="201982843">
          <w:marLeft w:val="0"/>
          <w:marRight w:val="0"/>
          <w:marTop w:val="0"/>
          <w:marBottom w:val="0"/>
          <w:divBdr>
            <w:top w:val="none" w:sz="0" w:space="0" w:color="auto"/>
            <w:left w:val="none" w:sz="0" w:space="0" w:color="auto"/>
            <w:bottom w:val="none" w:sz="0" w:space="0" w:color="auto"/>
            <w:right w:val="none" w:sz="0" w:space="0" w:color="auto"/>
          </w:divBdr>
        </w:div>
        <w:div w:id="234974525">
          <w:marLeft w:val="0"/>
          <w:marRight w:val="0"/>
          <w:marTop w:val="0"/>
          <w:marBottom w:val="0"/>
          <w:divBdr>
            <w:top w:val="none" w:sz="0" w:space="0" w:color="auto"/>
            <w:left w:val="none" w:sz="0" w:space="0" w:color="auto"/>
            <w:bottom w:val="none" w:sz="0" w:space="0" w:color="auto"/>
            <w:right w:val="none" w:sz="0" w:space="0" w:color="auto"/>
          </w:divBdr>
        </w:div>
        <w:div w:id="242836009">
          <w:marLeft w:val="0"/>
          <w:marRight w:val="0"/>
          <w:marTop w:val="0"/>
          <w:marBottom w:val="0"/>
          <w:divBdr>
            <w:top w:val="none" w:sz="0" w:space="0" w:color="auto"/>
            <w:left w:val="none" w:sz="0" w:space="0" w:color="auto"/>
            <w:bottom w:val="none" w:sz="0" w:space="0" w:color="auto"/>
            <w:right w:val="none" w:sz="0" w:space="0" w:color="auto"/>
          </w:divBdr>
        </w:div>
        <w:div w:id="261182521">
          <w:marLeft w:val="0"/>
          <w:marRight w:val="0"/>
          <w:marTop w:val="0"/>
          <w:marBottom w:val="0"/>
          <w:divBdr>
            <w:top w:val="none" w:sz="0" w:space="0" w:color="auto"/>
            <w:left w:val="none" w:sz="0" w:space="0" w:color="auto"/>
            <w:bottom w:val="none" w:sz="0" w:space="0" w:color="auto"/>
            <w:right w:val="none" w:sz="0" w:space="0" w:color="auto"/>
          </w:divBdr>
          <w:divsChild>
            <w:div w:id="434786570">
              <w:marLeft w:val="0"/>
              <w:marRight w:val="0"/>
              <w:marTop w:val="0"/>
              <w:marBottom w:val="0"/>
              <w:divBdr>
                <w:top w:val="none" w:sz="0" w:space="0" w:color="auto"/>
                <w:left w:val="none" w:sz="0" w:space="0" w:color="auto"/>
                <w:bottom w:val="none" w:sz="0" w:space="0" w:color="auto"/>
                <w:right w:val="none" w:sz="0" w:space="0" w:color="auto"/>
              </w:divBdr>
            </w:div>
            <w:div w:id="527639372">
              <w:marLeft w:val="0"/>
              <w:marRight w:val="0"/>
              <w:marTop w:val="0"/>
              <w:marBottom w:val="0"/>
              <w:divBdr>
                <w:top w:val="none" w:sz="0" w:space="0" w:color="auto"/>
                <w:left w:val="none" w:sz="0" w:space="0" w:color="auto"/>
                <w:bottom w:val="none" w:sz="0" w:space="0" w:color="auto"/>
                <w:right w:val="none" w:sz="0" w:space="0" w:color="auto"/>
              </w:divBdr>
            </w:div>
            <w:div w:id="646937747">
              <w:marLeft w:val="0"/>
              <w:marRight w:val="0"/>
              <w:marTop w:val="0"/>
              <w:marBottom w:val="0"/>
              <w:divBdr>
                <w:top w:val="none" w:sz="0" w:space="0" w:color="auto"/>
                <w:left w:val="none" w:sz="0" w:space="0" w:color="auto"/>
                <w:bottom w:val="none" w:sz="0" w:space="0" w:color="auto"/>
                <w:right w:val="none" w:sz="0" w:space="0" w:color="auto"/>
              </w:divBdr>
            </w:div>
            <w:div w:id="975571232">
              <w:marLeft w:val="0"/>
              <w:marRight w:val="0"/>
              <w:marTop w:val="0"/>
              <w:marBottom w:val="0"/>
              <w:divBdr>
                <w:top w:val="none" w:sz="0" w:space="0" w:color="auto"/>
                <w:left w:val="none" w:sz="0" w:space="0" w:color="auto"/>
                <w:bottom w:val="none" w:sz="0" w:space="0" w:color="auto"/>
                <w:right w:val="none" w:sz="0" w:space="0" w:color="auto"/>
              </w:divBdr>
            </w:div>
            <w:div w:id="2079353971">
              <w:marLeft w:val="0"/>
              <w:marRight w:val="0"/>
              <w:marTop w:val="0"/>
              <w:marBottom w:val="0"/>
              <w:divBdr>
                <w:top w:val="none" w:sz="0" w:space="0" w:color="auto"/>
                <w:left w:val="none" w:sz="0" w:space="0" w:color="auto"/>
                <w:bottom w:val="none" w:sz="0" w:space="0" w:color="auto"/>
                <w:right w:val="none" w:sz="0" w:space="0" w:color="auto"/>
              </w:divBdr>
            </w:div>
          </w:divsChild>
        </w:div>
        <w:div w:id="270161879">
          <w:marLeft w:val="0"/>
          <w:marRight w:val="0"/>
          <w:marTop w:val="0"/>
          <w:marBottom w:val="0"/>
          <w:divBdr>
            <w:top w:val="none" w:sz="0" w:space="0" w:color="auto"/>
            <w:left w:val="none" w:sz="0" w:space="0" w:color="auto"/>
            <w:bottom w:val="none" w:sz="0" w:space="0" w:color="auto"/>
            <w:right w:val="none" w:sz="0" w:space="0" w:color="auto"/>
          </w:divBdr>
        </w:div>
        <w:div w:id="330184973">
          <w:marLeft w:val="0"/>
          <w:marRight w:val="0"/>
          <w:marTop w:val="0"/>
          <w:marBottom w:val="0"/>
          <w:divBdr>
            <w:top w:val="none" w:sz="0" w:space="0" w:color="auto"/>
            <w:left w:val="none" w:sz="0" w:space="0" w:color="auto"/>
            <w:bottom w:val="none" w:sz="0" w:space="0" w:color="auto"/>
            <w:right w:val="none" w:sz="0" w:space="0" w:color="auto"/>
          </w:divBdr>
        </w:div>
        <w:div w:id="335812898">
          <w:marLeft w:val="0"/>
          <w:marRight w:val="0"/>
          <w:marTop w:val="0"/>
          <w:marBottom w:val="0"/>
          <w:divBdr>
            <w:top w:val="none" w:sz="0" w:space="0" w:color="auto"/>
            <w:left w:val="none" w:sz="0" w:space="0" w:color="auto"/>
            <w:bottom w:val="none" w:sz="0" w:space="0" w:color="auto"/>
            <w:right w:val="none" w:sz="0" w:space="0" w:color="auto"/>
          </w:divBdr>
        </w:div>
        <w:div w:id="340355838">
          <w:marLeft w:val="0"/>
          <w:marRight w:val="0"/>
          <w:marTop w:val="0"/>
          <w:marBottom w:val="0"/>
          <w:divBdr>
            <w:top w:val="none" w:sz="0" w:space="0" w:color="auto"/>
            <w:left w:val="none" w:sz="0" w:space="0" w:color="auto"/>
            <w:bottom w:val="none" w:sz="0" w:space="0" w:color="auto"/>
            <w:right w:val="none" w:sz="0" w:space="0" w:color="auto"/>
          </w:divBdr>
        </w:div>
        <w:div w:id="359402495">
          <w:marLeft w:val="0"/>
          <w:marRight w:val="0"/>
          <w:marTop w:val="0"/>
          <w:marBottom w:val="0"/>
          <w:divBdr>
            <w:top w:val="none" w:sz="0" w:space="0" w:color="auto"/>
            <w:left w:val="none" w:sz="0" w:space="0" w:color="auto"/>
            <w:bottom w:val="none" w:sz="0" w:space="0" w:color="auto"/>
            <w:right w:val="none" w:sz="0" w:space="0" w:color="auto"/>
          </w:divBdr>
        </w:div>
        <w:div w:id="366680854">
          <w:marLeft w:val="0"/>
          <w:marRight w:val="0"/>
          <w:marTop w:val="0"/>
          <w:marBottom w:val="0"/>
          <w:divBdr>
            <w:top w:val="none" w:sz="0" w:space="0" w:color="auto"/>
            <w:left w:val="none" w:sz="0" w:space="0" w:color="auto"/>
            <w:bottom w:val="none" w:sz="0" w:space="0" w:color="auto"/>
            <w:right w:val="none" w:sz="0" w:space="0" w:color="auto"/>
          </w:divBdr>
          <w:divsChild>
            <w:div w:id="239605907">
              <w:marLeft w:val="0"/>
              <w:marRight w:val="0"/>
              <w:marTop w:val="0"/>
              <w:marBottom w:val="0"/>
              <w:divBdr>
                <w:top w:val="none" w:sz="0" w:space="0" w:color="auto"/>
                <w:left w:val="none" w:sz="0" w:space="0" w:color="auto"/>
                <w:bottom w:val="none" w:sz="0" w:space="0" w:color="auto"/>
                <w:right w:val="none" w:sz="0" w:space="0" w:color="auto"/>
              </w:divBdr>
            </w:div>
            <w:div w:id="831408128">
              <w:marLeft w:val="0"/>
              <w:marRight w:val="0"/>
              <w:marTop w:val="0"/>
              <w:marBottom w:val="0"/>
              <w:divBdr>
                <w:top w:val="none" w:sz="0" w:space="0" w:color="auto"/>
                <w:left w:val="none" w:sz="0" w:space="0" w:color="auto"/>
                <w:bottom w:val="none" w:sz="0" w:space="0" w:color="auto"/>
                <w:right w:val="none" w:sz="0" w:space="0" w:color="auto"/>
              </w:divBdr>
            </w:div>
            <w:div w:id="1000814020">
              <w:marLeft w:val="0"/>
              <w:marRight w:val="0"/>
              <w:marTop w:val="0"/>
              <w:marBottom w:val="0"/>
              <w:divBdr>
                <w:top w:val="none" w:sz="0" w:space="0" w:color="auto"/>
                <w:left w:val="none" w:sz="0" w:space="0" w:color="auto"/>
                <w:bottom w:val="none" w:sz="0" w:space="0" w:color="auto"/>
                <w:right w:val="none" w:sz="0" w:space="0" w:color="auto"/>
              </w:divBdr>
            </w:div>
            <w:div w:id="1022512972">
              <w:marLeft w:val="0"/>
              <w:marRight w:val="0"/>
              <w:marTop w:val="0"/>
              <w:marBottom w:val="0"/>
              <w:divBdr>
                <w:top w:val="none" w:sz="0" w:space="0" w:color="auto"/>
                <w:left w:val="none" w:sz="0" w:space="0" w:color="auto"/>
                <w:bottom w:val="none" w:sz="0" w:space="0" w:color="auto"/>
                <w:right w:val="none" w:sz="0" w:space="0" w:color="auto"/>
              </w:divBdr>
            </w:div>
            <w:div w:id="1457135989">
              <w:marLeft w:val="0"/>
              <w:marRight w:val="0"/>
              <w:marTop w:val="0"/>
              <w:marBottom w:val="0"/>
              <w:divBdr>
                <w:top w:val="none" w:sz="0" w:space="0" w:color="auto"/>
                <w:left w:val="none" w:sz="0" w:space="0" w:color="auto"/>
                <w:bottom w:val="none" w:sz="0" w:space="0" w:color="auto"/>
                <w:right w:val="none" w:sz="0" w:space="0" w:color="auto"/>
              </w:divBdr>
            </w:div>
          </w:divsChild>
        </w:div>
        <w:div w:id="423762969">
          <w:marLeft w:val="0"/>
          <w:marRight w:val="0"/>
          <w:marTop w:val="0"/>
          <w:marBottom w:val="0"/>
          <w:divBdr>
            <w:top w:val="none" w:sz="0" w:space="0" w:color="auto"/>
            <w:left w:val="none" w:sz="0" w:space="0" w:color="auto"/>
            <w:bottom w:val="none" w:sz="0" w:space="0" w:color="auto"/>
            <w:right w:val="none" w:sz="0" w:space="0" w:color="auto"/>
          </w:divBdr>
        </w:div>
        <w:div w:id="424499389">
          <w:marLeft w:val="0"/>
          <w:marRight w:val="0"/>
          <w:marTop w:val="0"/>
          <w:marBottom w:val="0"/>
          <w:divBdr>
            <w:top w:val="none" w:sz="0" w:space="0" w:color="auto"/>
            <w:left w:val="none" w:sz="0" w:space="0" w:color="auto"/>
            <w:bottom w:val="none" w:sz="0" w:space="0" w:color="auto"/>
            <w:right w:val="none" w:sz="0" w:space="0" w:color="auto"/>
          </w:divBdr>
        </w:div>
        <w:div w:id="454904841">
          <w:marLeft w:val="0"/>
          <w:marRight w:val="0"/>
          <w:marTop w:val="0"/>
          <w:marBottom w:val="0"/>
          <w:divBdr>
            <w:top w:val="none" w:sz="0" w:space="0" w:color="auto"/>
            <w:left w:val="none" w:sz="0" w:space="0" w:color="auto"/>
            <w:bottom w:val="none" w:sz="0" w:space="0" w:color="auto"/>
            <w:right w:val="none" w:sz="0" w:space="0" w:color="auto"/>
          </w:divBdr>
          <w:divsChild>
            <w:div w:id="741874576">
              <w:marLeft w:val="0"/>
              <w:marRight w:val="0"/>
              <w:marTop w:val="0"/>
              <w:marBottom w:val="0"/>
              <w:divBdr>
                <w:top w:val="none" w:sz="0" w:space="0" w:color="auto"/>
                <w:left w:val="none" w:sz="0" w:space="0" w:color="auto"/>
                <w:bottom w:val="none" w:sz="0" w:space="0" w:color="auto"/>
                <w:right w:val="none" w:sz="0" w:space="0" w:color="auto"/>
              </w:divBdr>
            </w:div>
            <w:div w:id="1052459136">
              <w:marLeft w:val="0"/>
              <w:marRight w:val="0"/>
              <w:marTop w:val="0"/>
              <w:marBottom w:val="0"/>
              <w:divBdr>
                <w:top w:val="none" w:sz="0" w:space="0" w:color="auto"/>
                <w:left w:val="none" w:sz="0" w:space="0" w:color="auto"/>
                <w:bottom w:val="none" w:sz="0" w:space="0" w:color="auto"/>
                <w:right w:val="none" w:sz="0" w:space="0" w:color="auto"/>
              </w:divBdr>
            </w:div>
            <w:div w:id="1547135770">
              <w:marLeft w:val="0"/>
              <w:marRight w:val="0"/>
              <w:marTop w:val="0"/>
              <w:marBottom w:val="0"/>
              <w:divBdr>
                <w:top w:val="none" w:sz="0" w:space="0" w:color="auto"/>
                <w:left w:val="none" w:sz="0" w:space="0" w:color="auto"/>
                <w:bottom w:val="none" w:sz="0" w:space="0" w:color="auto"/>
                <w:right w:val="none" w:sz="0" w:space="0" w:color="auto"/>
              </w:divBdr>
            </w:div>
            <w:div w:id="1741977844">
              <w:marLeft w:val="0"/>
              <w:marRight w:val="0"/>
              <w:marTop w:val="0"/>
              <w:marBottom w:val="0"/>
              <w:divBdr>
                <w:top w:val="none" w:sz="0" w:space="0" w:color="auto"/>
                <w:left w:val="none" w:sz="0" w:space="0" w:color="auto"/>
                <w:bottom w:val="none" w:sz="0" w:space="0" w:color="auto"/>
                <w:right w:val="none" w:sz="0" w:space="0" w:color="auto"/>
              </w:divBdr>
            </w:div>
            <w:div w:id="2066249232">
              <w:marLeft w:val="0"/>
              <w:marRight w:val="0"/>
              <w:marTop w:val="0"/>
              <w:marBottom w:val="0"/>
              <w:divBdr>
                <w:top w:val="none" w:sz="0" w:space="0" w:color="auto"/>
                <w:left w:val="none" w:sz="0" w:space="0" w:color="auto"/>
                <w:bottom w:val="none" w:sz="0" w:space="0" w:color="auto"/>
                <w:right w:val="none" w:sz="0" w:space="0" w:color="auto"/>
              </w:divBdr>
            </w:div>
          </w:divsChild>
        </w:div>
        <w:div w:id="460081111">
          <w:marLeft w:val="0"/>
          <w:marRight w:val="0"/>
          <w:marTop w:val="0"/>
          <w:marBottom w:val="0"/>
          <w:divBdr>
            <w:top w:val="none" w:sz="0" w:space="0" w:color="auto"/>
            <w:left w:val="none" w:sz="0" w:space="0" w:color="auto"/>
            <w:bottom w:val="none" w:sz="0" w:space="0" w:color="auto"/>
            <w:right w:val="none" w:sz="0" w:space="0" w:color="auto"/>
          </w:divBdr>
        </w:div>
        <w:div w:id="476191134">
          <w:marLeft w:val="0"/>
          <w:marRight w:val="0"/>
          <w:marTop w:val="0"/>
          <w:marBottom w:val="0"/>
          <w:divBdr>
            <w:top w:val="none" w:sz="0" w:space="0" w:color="auto"/>
            <w:left w:val="none" w:sz="0" w:space="0" w:color="auto"/>
            <w:bottom w:val="none" w:sz="0" w:space="0" w:color="auto"/>
            <w:right w:val="none" w:sz="0" w:space="0" w:color="auto"/>
          </w:divBdr>
        </w:div>
        <w:div w:id="487748740">
          <w:marLeft w:val="0"/>
          <w:marRight w:val="0"/>
          <w:marTop w:val="0"/>
          <w:marBottom w:val="0"/>
          <w:divBdr>
            <w:top w:val="none" w:sz="0" w:space="0" w:color="auto"/>
            <w:left w:val="none" w:sz="0" w:space="0" w:color="auto"/>
            <w:bottom w:val="none" w:sz="0" w:space="0" w:color="auto"/>
            <w:right w:val="none" w:sz="0" w:space="0" w:color="auto"/>
          </w:divBdr>
        </w:div>
        <w:div w:id="509417211">
          <w:marLeft w:val="0"/>
          <w:marRight w:val="0"/>
          <w:marTop w:val="0"/>
          <w:marBottom w:val="0"/>
          <w:divBdr>
            <w:top w:val="none" w:sz="0" w:space="0" w:color="auto"/>
            <w:left w:val="none" w:sz="0" w:space="0" w:color="auto"/>
            <w:bottom w:val="none" w:sz="0" w:space="0" w:color="auto"/>
            <w:right w:val="none" w:sz="0" w:space="0" w:color="auto"/>
          </w:divBdr>
        </w:div>
        <w:div w:id="511267280">
          <w:marLeft w:val="0"/>
          <w:marRight w:val="0"/>
          <w:marTop w:val="0"/>
          <w:marBottom w:val="0"/>
          <w:divBdr>
            <w:top w:val="none" w:sz="0" w:space="0" w:color="auto"/>
            <w:left w:val="none" w:sz="0" w:space="0" w:color="auto"/>
            <w:bottom w:val="none" w:sz="0" w:space="0" w:color="auto"/>
            <w:right w:val="none" w:sz="0" w:space="0" w:color="auto"/>
          </w:divBdr>
        </w:div>
        <w:div w:id="513036625">
          <w:marLeft w:val="0"/>
          <w:marRight w:val="0"/>
          <w:marTop w:val="0"/>
          <w:marBottom w:val="0"/>
          <w:divBdr>
            <w:top w:val="none" w:sz="0" w:space="0" w:color="auto"/>
            <w:left w:val="none" w:sz="0" w:space="0" w:color="auto"/>
            <w:bottom w:val="none" w:sz="0" w:space="0" w:color="auto"/>
            <w:right w:val="none" w:sz="0" w:space="0" w:color="auto"/>
          </w:divBdr>
        </w:div>
        <w:div w:id="513151403">
          <w:marLeft w:val="0"/>
          <w:marRight w:val="0"/>
          <w:marTop w:val="0"/>
          <w:marBottom w:val="0"/>
          <w:divBdr>
            <w:top w:val="none" w:sz="0" w:space="0" w:color="auto"/>
            <w:left w:val="none" w:sz="0" w:space="0" w:color="auto"/>
            <w:bottom w:val="none" w:sz="0" w:space="0" w:color="auto"/>
            <w:right w:val="none" w:sz="0" w:space="0" w:color="auto"/>
          </w:divBdr>
        </w:div>
        <w:div w:id="534805803">
          <w:marLeft w:val="0"/>
          <w:marRight w:val="0"/>
          <w:marTop w:val="0"/>
          <w:marBottom w:val="0"/>
          <w:divBdr>
            <w:top w:val="none" w:sz="0" w:space="0" w:color="auto"/>
            <w:left w:val="none" w:sz="0" w:space="0" w:color="auto"/>
            <w:bottom w:val="none" w:sz="0" w:space="0" w:color="auto"/>
            <w:right w:val="none" w:sz="0" w:space="0" w:color="auto"/>
          </w:divBdr>
        </w:div>
        <w:div w:id="561985528">
          <w:marLeft w:val="0"/>
          <w:marRight w:val="0"/>
          <w:marTop w:val="0"/>
          <w:marBottom w:val="0"/>
          <w:divBdr>
            <w:top w:val="none" w:sz="0" w:space="0" w:color="auto"/>
            <w:left w:val="none" w:sz="0" w:space="0" w:color="auto"/>
            <w:bottom w:val="none" w:sz="0" w:space="0" w:color="auto"/>
            <w:right w:val="none" w:sz="0" w:space="0" w:color="auto"/>
          </w:divBdr>
        </w:div>
        <w:div w:id="572542986">
          <w:marLeft w:val="0"/>
          <w:marRight w:val="0"/>
          <w:marTop w:val="0"/>
          <w:marBottom w:val="0"/>
          <w:divBdr>
            <w:top w:val="none" w:sz="0" w:space="0" w:color="auto"/>
            <w:left w:val="none" w:sz="0" w:space="0" w:color="auto"/>
            <w:bottom w:val="none" w:sz="0" w:space="0" w:color="auto"/>
            <w:right w:val="none" w:sz="0" w:space="0" w:color="auto"/>
          </w:divBdr>
        </w:div>
        <w:div w:id="591550333">
          <w:marLeft w:val="0"/>
          <w:marRight w:val="0"/>
          <w:marTop w:val="0"/>
          <w:marBottom w:val="0"/>
          <w:divBdr>
            <w:top w:val="none" w:sz="0" w:space="0" w:color="auto"/>
            <w:left w:val="none" w:sz="0" w:space="0" w:color="auto"/>
            <w:bottom w:val="none" w:sz="0" w:space="0" w:color="auto"/>
            <w:right w:val="none" w:sz="0" w:space="0" w:color="auto"/>
          </w:divBdr>
        </w:div>
        <w:div w:id="591817827">
          <w:marLeft w:val="0"/>
          <w:marRight w:val="0"/>
          <w:marTop w:val="0"/>
          <w:marBottom w:val="0"/>
          <w:divBdr>
            <w:top w:val="none" w:sz="0" w:space="0" w:color="auto"/>
            <w:left w:val="none" w:sz="0" w:space="0" w:color="auto"/>
            <w:bottom w:val="none" w:sz="0" w:space="0" w:color="auto"/>
            <w:right w:val="none" w:sz="0" w:space="0" w:color="auto"/>
          </w:divBdr>
        </w:div>
        <w:div w:id="604339808">
          <w:marLeft w:val="0"/>
          <w:marRight w:val="0"/>
          <w:marTop w:val="0"/>
          <w:marBottom w:val="0"/>
          <w:divBdr>
            <w:top w:val="none" w:sz="0" w:space="0" w:color="auto"/>
            <w:left w:val="none" w:sz="0" w:space="0" w:color="auto"/>
            <w:bottom w:val="none" w:sz="0" w:space="0" w:color="auto"/>
            <w:right w:val="none" w:sz="0" w:space="0" w:color="auto"/>
          </w:divBdr>
        </w:div>
        <w:div w:id="619264665">
          <w:marLeft w:val="0"/>
          <w:marRight w:val="0"/>
          <w:marTop w:val="0"/>
          <w:marBottom w:val="0"/>
          <w:divBdr>
            <w:top w:val="none" w:sz="0" w:space="0" w:color="auto"/>
            <w:left w:val="none" w:sz="0" w:space="0" w:color="auto"/>
            <w:bottom w:val="none" w:sz="0" w:space="0" w:color="auto"/>
            <w:right w:val="none" w:sz="0" w:space="0" w:color="auto"/>
          </w:divBdr>
        </w:div>
        <w:div w:id="624696006">
          <w:marLeft w:val="0"/>
          <w:marRight w:val="0"/>
          <w:marTop w:val="0"/>
          <w:marBottom w:val="0"/>
          <w:divBdr>
            <w:top w:val="none" w:sz="0" w:space="0" w:color="auto"/>
            <w:left w:val="none" w:sz="0" w:space="0" w:color="auto"/>
            <w:bottom w:val="none" w:sz="0" w:space="0" w:color="auto"/>
            <w:right w:val="none" w:sz="0" w:space="0" w:color="auto"/>
          </w:divBdr>
        </w:div>
        <w:div w:id="651913335">
          <w:marLeft w:val="0"/>
          <w:marRight w:val="0"/>
          <w:marTop w:val="0"/>
          <w:marBottom w:val="0"/>
          <w:divBdr>
            <w:top w:val="none" w:sz="0" w:space="0" w:color="auto"/>
            <w:left w:val="none" w:sz="0" w:space="0" w:color="auto"/>
            <w:bottom w:val="none" w:sz="0" w:space="0" w:color="auto"/>
            <w:right w:val="none" w:sz="0" w:space="0" w:color="auto"/>
          </w:divBdr>
        </w:div>
        <w:div w:id="679352385">
          <w:marLeft w:val="0"/>
          <w:marRight w:val="0"/>
          <w:marTop w:val="0"/>
          <w:marBottom w:val="0"/>
          <w:divBdr>
            <w:top w:val="none" w:sz="0" w:space="0" w:color="auto"/>
            <w:left w:val="none" w:sz="0" w:space="0" w:color="auto"/>
            <w:bottom w:val="none" w:sz="0" w:space="0" w:color="auto"/>
            <w:right w:val="none" w:sz="0" w:space="0" w:color="auto"/>
          </w:divBdr>
        </w:div>
        <w:div w:id="706679330">
          <w:marLeft w:val="0"/>
          <w:marRight w:val="0"/>
          <w:marTop w:val="0"/>
          <w:marBottom w:val="0"/>
          <w:divBdr>
            <w:top w:val="none" w:sz="0" w:space="0" w:color="auto"/>
            <w:left w:val="none" w:sz="0" w:space="0" w:color="auto"/>
            <w:bottom w:val="none" w:sz="0" w:space="0" w:color="auto"/>
            <w:right w:val="none" w:sz="0" w:space="0" w:color="auto"/>
          </w:divBdr>
        </w:div>
        <w:div w:id="726493494">
          <w:marLeft w:val="0"/>
          <w:marRight w:val="0"/>
          <w:marTop w:val="0"/>
          <w:marBottom w:val="0"/>
          <w:divBdr>
            <w:top w:val="none" w:sz="0" w:space="0" w:color="auto"/>
            <w:left w:val="none" w:sz="0" w:space="0" w:color="auto"/>
            <w:bottom w:val="none" w:sz="0" w:space="0" w:color="auto"/>
            <w:right w:val="none" w:sz="0" w:space="0" w:color="auto"/>
          </w:divBdr>
        </w:div>
        <w:div w:id="742140935">
          <w:marLeft w:val="0"/>
          <w:marRight w:val="0"/>
          <w:marTop w:val="0"/>
          <w:marBottom w:val="0"/>
          <w:divBdr>
            <w:top w:val="none" w:sz="0" w:space="0" w:color="auto"/>
            <w:left w:val="none" w:sz="0" w:space="0" w:color="auto"/>
            <w:bottom w:val="none" w:sz="0" w:space="0" w:color="auto"/>
            <w:right w:val="none" w:sz="0" w:space="0" w:color="auto"/>
          </w:divBdr>
        </w:div>
        <w:div w:id="778917128">
          <w:marLeft w:val="0"/>
          <w:marRight w:val="0"/>
          <w:marTop w:val="0"/>
          <w:marBottom w:val="0"/>
          <w:divBdr>
            <w:top w:val="none" w:sz="0" w:space="0" w:color="auto"/>
            <w:left w:val="none" w:sz="0" w:space="0" w:color="auto"/>
            <w:bottom w:val="none" w:sz="0" w:space="0" w:color="auto"/>
            <w:right w:val="none" w:sz="0" w:space="0" w:color="auto"/>
          </w:divBdr>
        </w:div>
        <w:div w:id="790788301">
          <w:marLeft w:val="0"/>
          <w:marRight w:val="0"/>
          <w:marTop w:val="0"/>
          <w:marBottom w:val="0"/>
          <w:divBdr>
            <w:top w:val="none" w:sz="0" w:space="0" w:color="auto"/>
            <w:left w:val="none" w:sz="0" w:space="0" w:color="auto"/>
            <w:bottom w:val="none" w:sz="0" w:space="0" w:color="auto"/>
            <w:right w:val="none" w:sz="0" w:space="0" w:color="auto"/>
          </w:divBdr>
        </w:div>
        <w:div w:id="796991867">
          <w:marLeft w:val="0"/>
          <w:marRight w:val="0"/>
          <w:marTop w:val="0"/>
          <w:marBottom w:val="0"/>
          <w:divBdr>
            <w:top w:val="none" w:sz="0" w:space="0" w:color="auto"/>
            <w:left w:val="none" w:sz="0" w:space="0" w:color="auto"/>
            <w:bottom w:val="none" w:sz="0" w:space="0" w:color="auto"/>
            <w:right w:val="none" w:sz="0" w:space="0" w:color="auto"/>
          </w:divBdr>
        </w:div>
        <w:div w:id="838615130">
          <w:marLeft w:val="0"/>
          <w:marRight w:val="0"/>
          <w:marTop w:val="0"/>
          <w:marBottom w:val="0"/>
          <w:divBdr>
            <w:top w:val="none" w:sz="0" w:space="0" w:color="auto"/>
            <w:left w:val="none" w:sz="0" w:space="0" w:color="auto"/>
            <w:bottom w:val="none" w:sz="0" w:space="0" w:color="auto"/>
            <w:right w:val="none" w:sz="0" w:space="0" w:color="auto"/>
          </w:divBdr>
        </w:div>
        <w:div w:id="859007784">
          <w:marLeft w:val="0"/>
          <w:marRight w:val="0"/>
          <w:marTop w:val="0"/>
          <w:marBottom w:val="0"/>
          <w:divBdr>
            <w:top w:val="none" w:sz="0" w:space="0" w:color="auto"/>
            <w:left w:val="none" w:sz="0" w:space="0" w:color="auto"/>
            <w:bottom w:val="none" w:sz="0" w:space="0" w:color="auto"/>
            <w:right w:val="none" w:sz="0" w:space="0" w:color="auto"/>
          </w:divBdr>
        </w:div>
        <w:div w:id="861823557">
          <w:marLeft w:val="0"/>
          <w:marRight w:val="0"/>
          <w:marTop w:val="0"/>
          <w:marBottom w:val="0"/>
          <w:divBdr>
            <w:top w:val="none" w:sz="0" w:space="0" w:color="auto"/>
            <w:left w:val="none" w:sz="0" w:space="0" w:color="auto"/>
            <w:bottom w:val="none" w:sz="0" w:space="0" w:color="auto"/>
            <w:right w:val="none" w:sz="0" w:space="0" w:color="auto"/>
          </w:divBdr>
        </w:div>
        <w:div w:id="875317485">
          <w:marLeft w:val="0"/>
          <w:marRight w:val="0"/>
          <w:marTop w:val="0"/>
          <w:marBottom w:val="0"/>
          <w:divBdr>
            <w:top w:val="none" w:sz="0" w:space="0" w:color="auto"/>
            <w:left w:val="none" w:sz="0" w:space="0" w:color="auto"/>
            <w:bottom w:val="none" w:sz="0" w:space="0" w:color="auto"/>
            <w:right w:val="none" w:sz="0" w:space="0" w:color="auto"/>
          </w:divBdr>
        </w:div>
        <w:div w:id="894897034">
          <w:marLeft w:val="0"/>
          <w:marRight w:val="0"/>
          <w:marTop w:val="0"/>
          <w:marBottom w:val="0"/>
          <w:divBdr>
            <w:top w:val="none" w:sz="0" w:space="0" w:color="auto"/>
            <w:left w:val="none" w:sz="0" w:space="0" w:color="auto"/>
            <w:bottom w:val="none" w:sz="0" w:space="0" w:color="auto"/>
            <w:right w:val="none" w:sz="0" w:space="0" w:color="auto"/>
          </w:divBdr>
        </w:div>
        <w:div w:id="946355858">
          <w:marLeft w:val="0"/>
          <w:marRight w:val="0"/>
          <w:marTop w:val="0"/>
          <w:marBottom w:val="0"/>
          <w:divBdr>
            <w:top w:val="none" w:sz="0" w:space="0" w:color="auto"/>
            <w:left w:val="none" w:sz="0" w:space="0" w:color="auto"/>
            <w:bottom w:val="none" w:sz="0" w:space="0" w:color="auto"/>
            <w:right w:val="none" w:sz="0" w:space="0" w:color="auto"/>
          </w:divBdr>
        </w:div>
        <w:div w:id="957880053">
          <w:marLeft w:val="0"/>
          <w:marRight w:val="0"/>
          <w:marTop w:val="0"/>
          <w:marBottom w:val="0"/>
          <w:divBdr>
            <w:top w:val="none" w:sz="0" w:space="0" w:color="auto"/>
            <w:left w:val="none" w:sz="0" w:space="0" w:color="auto"/>
            <w:bottom w:val="none" w:sz="0" w:space="0" w:color="auto"/>
            <w:right w:val="none" w:sz="0" w:space="0" w:color="auto"/>
          </w:divBdr>
        </w:div>
        <w:div w:id="964309527">
          <w:marLeft w:val="0"/>
          <w:marRight w:val="0"/>
          <w:marTop w:val="0"/>
          <w:marBottom w:val="0"/>
          <w:divBdr>
            <w:top w:val="none" w:sz="0" w:space="0" w:color="auto"/>
            <w:left w:val="none" w:sz="0" w:space="0" w:color="auto"/>
            <w:bottom w:val="none" w:sz="0" w:space="0" w:color="auto"/>
            <w:right w:val="none" w:sz="0" w:space="0" w:color="auto"/>
          </w:divBdr>
        </w:div>
        <w:div w:id="1080055331">
          <w:marLeft w:val="0"/>
          <w:marRight w:val="0"/>
          <w:marTop w:val="0"/>
          <w:marBottom w:val="0"/>
          <w:divBdr>
            <w:top w:val="none" w:sz="0" w:space="0" w:color="auto"/>
            <w:left w:val="none" w:sz="0" w:space="0" w:color="auto"/>
            <w:bottom w:val="none" w:sz="0" w:space="0" w:color="auto"/>
            <w:right w:val="none" w:sz="0" w:space="0" w:color="auto"/>
          </w:divBdr>
        </w:div>
        <w:div w:id="1089471413">
          <w:marLeft w:val="0"/>
          <w:marRight w:val="0"/>
          <w:marTop w:val="0"/>
          <w:marBottom w:val="0"/>
          <w:divBdr>
            <w:top w:val="none" w:sz="0" w:space="0" w:color="auto"/>
            <w:left w:val="none" w:sz="0" w:space="0" w:color="auto"/>
            <w:bottom w:val="none" w:sz="0" w:space="0" w:color="auto"/>
            <w:right w:val="none" w:sz="0" w:space="0" w:color="auto"/>
          </w:divBdr>
        </w:div>
        <w:div w:id="1102919518">
          <w:marLeft w:val="0"/>
          <w:marRight w:val="0"/>
          <w:marTop w:val="0"/>
          <w:marBottom w:val="0"/>
          <w:divBdr>
            <w:top w:val="none" w:sz="0" w:space="0" w:color="auto"/>
            <w:left w:val="none" w:sz="0" w:space="0" w:color="auto"/>
            <w:bottom w:val="none" w:sz="0" w:space="0" w:color="auto"/>
            <w:right w:val="none" w:sz="0" w:space="0" w:color="auto"/>
          </w:divBdr>
        </w:div>
        <w:div w:id="1140340632">
          <w:marLeft w:val="0"/>
          <w:marRight w:val="0"/>
          <w:marTop w:val="0"/>
          <w:marBottom w:val="0"/>
          <w:divBdr>
            <w:top w:val="none" w:sz="0" w:space="0" w:color="auto"/>
            <w:left w:val="none" w:sz="0" w:space="0" w:color="auto"/>
            <w:bottom w:val="none" w:sz="0" w:space="0" w:color="auto"/>
            <w:right w:val="none" w:sz="0" w:space="0" w:color="auto"/>
          </w:divBdr>
        </w:div>
        <w:div w:id="1162085009">
          <w:marLeft w:val="0"/>
          <w:marRight w:val="0"/>
          <w:marTop w:val="0"/>
          <w:marBottom w:val="0"/>
          <w:divBdr>
            <w:top w:val="none" w:sz="0" w:space="0" w:color="auto"/>
            <w:left w:val="none" w:sz="0" w:space="0" w:color="auto"/>
            <w:bottom w:val="none" w:sz="0" w:space="0" w:color="auto"/>
            <w:right w:val="none" w:sz="0" w:space="0" w:color="auto"/>
          </w:divBdr>
        </w:div>
        <w:div w:id="1172140809">
          <w:marLeft w:val="0"/>
          <w:marRight w:val="0"/>
          <w:marTop w:val="0"/>
          <w:marBottom w:val="0"/>
          <w:divBdr>
            <w:top w:val="none" w:sz="0" w:space="0" w:color="auto"/>
            <w:left w:val="none" w:sz="0" w:space="0" w:color="auto"/>
            <w:bottom w:val="none" w:sz="0" w:space="0" w:color="auto"/>
            <w:right w:val="none" w:sz="0" w:space="0" w:color="auto"/>
          </w:divBdr>
          <w:divsChild>
            <w:div w:id="156846598">
              <w:marLeft w:val="0"/>
              <w:marRight w:val="0"/>
              <w:marTop w:val="0"/>
              <w:marBottom w:val="0"/>
              <w:divBdr>
                <w:top w:val="none" w:sz="0" w:space="0" w:color="auto"/>
                <w:left w:val="none" w:sz="0" w:space="0" w:color="auto"/>
                <w:bottom w:val="none" w:sz="0" w:space="0" w:color="auto"/>
                <w:right w:val="none" w:sz="0" w:space="0" w:color="auto"/>
              </w:divBdr>
            </w:div>
            <w:div w:id="960721816">
              <w:marLeft w:val="0"/>
              <w:marRight w:val="0"/>
              <w:marTop w:val="0"/>
              <w:marBottom w:val="0"/>
              <w:divBdr>
                <w:top w:val="none" w:sz="0" w:space="0" w:color="auto"/>
                <w:left w:val="none" w:sz="0" w:space="0" w:color="auto"/>
                <w:bottom w:val="none" w:sz="0" w:space="0" w:color="auto"/>
                <w:right w:val="none" w:sz="0" w:space="0" w:color="auto"/>
              </w:divBdr>
            </w:div>
            <w:div w:id="1123227084">
              <w:marLeft w:val="0"/>
              <w:marRight w:val="0"/>
              <w:marTop w:val="0"/>
              <w:marBottom w:val="0"/>
              <w:divBdr>
                <w:top w:val="none" w:sz="0" w:space="0" w:color="auto"/>
                <w:left w:val="none" w:sz="0" w:space="0" w:color="auto"/>
                <w:bottom w:val="none" w:sz="0" w:space="0" w:color="auto"/>
                <w:right w:val="none" w:sz="0" w:space="0" w:color="auto"/>
              </w:divBdr>
            </w:div>
            <w:div w:id="1934557418">
              <w:marLeft w:val="0"/>
              <w:marRight w:val="0"/>
              <w:marTop w:val="0"/>
              <w:marBottom w:val="0"/>
              <w:divBdr>
                <w:top w:val="none" w:sz="0" w:space="0" w:color="auto"/>
                <w:left w:val="none" w:sz="0" w:space="0" w:color="auto"/>
                <w:bottom w:val="none" w:sz="0" w:space="0" w:color="auto"/>
                <w:right w:val="none" w:sz="0" w:space="0" w:color="auto"/>
              </w:divBdr>
            </w:div>
          </w:divsChild>
        </w:div>
        <w:div w:id="1191340592">
          <w:marLeft w:val="0"/>
          <w:marRight w:val="0"/>
          <w:marTop w:val="0"/>
          <w:marBottom w:val="0"/>
          <w:divBdr>
            <w:top w:val="none" w:sz="0" w:space="0" w:color="auto"/>
            <w:left w:val="none" w:sz="0" w:space="0" w:color="auto"/>
            <w:bottom w:val="none" w:sz="0" w:space="0" w:color="auto"/>
            <w:right w:val="none" w:sz="0" w:space="0" w:color="auto"/>
          </w:divBdr>
        </w:div>
        <w:div w:id="1201744766">
          <w:marLeft w:val="0"/>
          <w:marRight w:val="0"/>
          <w:marTop w:val="0"/>
          <w:marBottom w:val="0"/>
          <w:divBdr>
            <w:top w:val="none" w:sz="0" w:space="0" w:color="auto"/>
            <w:left w:val="none" w:sz="0" w:space="0" w:color="auto"/>
            <w:bottom w:val="none" w:sz="0" w:space="0" w:color="auto"/>
            <w:right w:val="none" w:sz="0" w:space="0" w:color="auto"/>
          </w:divBdr>
        </w:div>
        <w:div w:id="1214191341">
          <w:marLeft w:val="0"/>
          <w:marRight w:val="0"/>
          <w:marTop w:val="0"/>
          <w:marBottom w:val="0"/>
          <w:divBdr>
            <w:top w:val="none" w:sz="0" w:space="0" w:color="auto"/>
            <w:left w:val="none" w:sz="0" w:space="0" w:color="auto"/>
            <w:bottom w:val="none" w:sz="0" w:space="0" w:color="auto"/>
            <w:right w:val="none" w:sz="0" w:space="0" w:color="auto"/>
          </w:divBdr>
        </w:div>
        <w:div w:id="1242717106">
          <w:marLeft w:val="0"/>
          <w:marRight w:val="0"/>
          <w:marTop w:val="0"/>
          <w:marBottom w:val="0"/>
          <w:divBdr>
            <w:top w:val="none" w:sz="0" w:space="0" w:color="auto"/>
            <w:left w:val="none" w:sz="0" w:space="0" w:color="auto"/>
            <w:bottom w:val="none" w:sz="0" w:space="0" w:color="auto"/>
            <w:right w:val="none" w:sz="0" w:space="0" w:color="auto"/>
          </w:divBdr>
        </w:div>
        <w:div w:id="1265966022">
          <w:marLeft w:val="0"/>
          <w:marRight w:val="0"/>
          <w:marTop w:val="0"/>
          <w:marBottom w:val="0"/>
          <w:divBdr>
            <w:top w:val="none" w:sz="0" w:space="0" w:color="auto"/>
            <w:left w:val="none" w:sz="0" w:space="0" w:color="auto"/>
            <w:bottom w:val="none" w:sz="0" w:space="0" w:color="auto"/>
            <w:right w:val="none" w:sz="0" w:space="0" w:color="auto"/>
          </w:divBdr>
        </w:div>
        <w:div w:id="1267730216">
          <w:marLeft w:val="0"/>
          <w:marRight w:val="0"/>
          <w:marTop w:val="0"/>
          <w:marBottom w:val="0"/>
          <w:divBdr>
            <w:top w:val="none" w:sz="0" w:space="0" w:color="auto"/>
            <w:left w:val="none" w:sz="0" w:space="0" w:color="auto"/>
            <w:bottom w:val="none" w:sz="0" w:space="0" w:color="auto"/>
            <w:right w:val="none" w:sz="0" w:space="0" w:color="auto"/>
          </w:divBdr>
        </w:div>
        <w:div w:id="1276718222">
          <w:marLeft w:val="0"/>
          <w:marRight w:val="0"/>
          <w:marTop w:val="0"/>
          <w:marBottom w:val="0"/>
          <w:divBdr>
            <w:top w:val="none" w:sz="0" w:space="0" w:color="auto"/>
            <w:left w:val="none" w:sz="0" w:space="0" w:color="auto"/>
            <w:bottom w:val="none" w:sz="0" w:space="0" w:color="auto"/>
            <w:right w:val="none" w:sz="0" w:space="0" w:color="auto"/>
          </w:divBdr>
        </w:div>
        <w:div w:id="1323460474">
          <w:marLeft w:val="0"/>
          <w:marRight w:val="0"/>
          <w:marTop w:val="0"/>
          <w:marBottom w:val="0"/>
          <w:divBdr>
            <w:top w:val="none" w:sz="0" w:space="0" w:color="auto"/>
            <w:left w:val="none" w:sz="0" w:space="0" w:color="auto"/>
            <w:bottom w:val="none" w:sz="0" w:space="0" w:color="auto"/>
            <w:right w:val="none" w:sz="0" w:space="0" w:color="auto"/>
          </w:divBdr>
        </w:div>
        <w:div w:id="1363242463">
          <w:marLeft w:val="0"/>
          <w:marRight w:val="0"/>
          <w:marTop w:val="0"/>
          <w:marBottom w:val="0"/>
          <w:divBdr>
            <w:top w:val="none" w:sz="0" w:space="0" w:color="auto"/>
            <w:left w:val="none" w:sz="0" w:space="0" w:color="auto"/>
            <w:bottom w:val="none" w:sz="0" w:space="0" w:color="auto"/>
            <w:right w:val="none" w:sz="0" w:space="0" w:color="auto"/>
          </w:divBdr>
        </w:div>
        <w:div w:id="1398476777">
          <w:marLeft w:val="0"/>
          <w:marRight w:val="0"/>
          <w:marTop w:val="0"/>
          <w:marBottom w:val="0"/>
          <w:divBdr>
            <w:top w:val="none" w:sz="0" w:space="0" w:color="auto"/>
            <w:left w:val="none" w:sz="0" w:space="0" w:color="auto"/>
            <w:bottom w:val="none" w:sz="0" w:space="0" w:color="auto"/>
            <w:right w:val="none" w:sz="0" w:space="0" w:color="auto"/>
          </w:divBdr>
        </w:div>
        <w:div w:id="1405838755">
          <w:marLeft w:val="0"/>
          <w:marRight w:val="0"/>
          <w:marTop w:val="0"/>
          <w:marBottom w:val="0"/>
          <w:divBdr>
            <w:top w:val="none" w:sz="0" w:space="0" w:color="auto"/>
            <w:left w:val="none" w:sz="0" w:space="0" w:color="auto"/>
            <w:bottom w:val="none" w:sz="0" w:space="0" w:color="auto"/>
            <w:right w:val="none" w:sz="0" w:space="0" w:color="auto"/>
          </w:divBdr>
        </w:div>
        <w:div w:id="1421752058">
          <w:marLeft w:val="0"/>
          <w:marRight w:val="0"/>
          <w:marTop w:val="0"/>
          <w:marBottom w:val="0"/>
          <w:divBdr>
            <w:top w:val="none" w:sz="0" w:space="0" w:color="auto"/>
            <w:left w:val="none" w:sz="0" w:space="0" w:color="auto"/>
            <w:bottom w:val="none" w:sz="0" w:space="0" w:color="auto"/>
            <w:right w:val="none" w:sz="0" w:space="0" w:color="auto"/>
          </w:divBdr>
        </w:div>
        <w:div w:id="1423064332">
          <w:marLeft w:val="0"/>
          <w:marRight w:val="0"/>
          <w:marTop w:val="0"/>
          <w:marBottom w:val="0"/>
          <w:divBdr>
            <w:top w:val="none" w:sz="0" w:space="0" w:color="auto"/>
            <w:left w:val="none" w:sz="0" w:space="0" w:color="auto"/>
            <w:bottom w:val="none" w:sz="0" w:space="0" w:color="auto"/>
            <w:right w:val="none" w:sz="0" w:space="0" w:color="auto"/>
          </w:divBdr>
        </w:div>
        <w:div w:id="1426458298">
          <w:marLeft w:val="0"/>
          <w:marRight w:val="0"/>
          <w:marTop w:val="0"/>
          <w:marBottom w:val="0"/>
          <w:divBdr>
            <w:top w:val="none" w:sz="0" w:space="0" w:color="auto"/>
            <w:left w:val="none" w:sz="0" w:space="0" w:color="auto"/>
            <w:bottom w:val="none" w:sz="0" w:space="0" w:color="auto"/>
            <w:right w:val="none" w:sz="0" w:space="0" w:color="auto"/>
          </w:divBdr>
        </w:div>
        <w:div w:id="1426919010">
          <w:marLeft w:val="0"/>
          <w:marRight w:val="0"/>
          <w:marTop w:val="0"/>
          <w:marBottom w:val="0"/>
          <w:divBdr>
            <w:top w:val="none" w:sz="0" w:space="0" w:color="auto"/>
            <w:left w:val="none" w:sz="0" w:space="0" w:color="auto"/>
            <w:bottom w:val="none" w:sz="0" w:space="0" w:color="auto"/>
            <w:right w:val="none" w:sz="0" w:space="0" w:color="auto"/>
          </w:divBdr>
        </w:div>
        <w:div w:id="1471940582">
          <w:marLeft w:val="0"/>
          <w:marRight w:val="0"/>
          <w:marTop w:val="0"/>
          <w:marBottom w:val="0"/>
          <w:divBdr>
            <w:top w:val="none" w:sz="0" w:space="0" w:color="auto"/>
            <w:left w:val="none" w:sz="0" w:space="0" w:color="auto"/>
            <w:bottom w:val="none" w:sz="0" w:space="0" w:color="auto"/>
            <w:right w:val="none" w:sz="0" w:space="0" w:color="auto"/>
          </w:divBdr>
        </w:div>
        <w:div w:id="1498034595">
          <w:marLeft w:val="0"/>
          <w:marRight w:val="0"/>
          <w:marTop w:val="0"/>
          <w:marBottom w:val="0"/>
          <w:divBdr>
            <w:top w:val="none" w:sz="0" w:space="0" w:color="auto"/>
            <w:left w:val="none" w:sz="0" w:space="0" w:color="auto"/>
            <w:bottom w:val="none" w:sz="0" w:space="0" w:color="auto"/>
            <w:right w:val="none" w:sz="0" w:space="0" w:color="auto"/>
          </w:divBdr>
        </w:div>
        <w:div w:id="1512065175">
          <w:marLeft w:val="0"/>
          <w:marRight w:val="0"/>
          <w:marTop w:val="0"/>
          <w:marBottom w:val="0"/>
          <w:divBdr>
            <w:top w:val="none" w:sz="0" w:space="0" w:color="auto"/>
            <w:left w:val="none" w:sz="0" w:space="0" w:color="auto"/>
            <w:bottom w:val="none" w:sz="0" w:space="0" w:color="auto"/>
            <w:right w:val="none" w:sz="0" w:space="0" w:color="auto"/>
          </w:divBdr>
        </w:div>
        <w:div w:id="1518933548">
          <w:marLeft w:val="0"/>
          <w:marRight w:val="0"/>
          <w:marTop w:val="0"/>
          <w:marBottom w:val="0"/>
          <w:divBdr>
            <w:top w:val="none" w:sz="0" w:space="0" w:color="auto"/>
            <w:left w:val="none" w:sz="0" w:space="0" w:color="auto"/>
            <w:bottom w:val="none" w:sz="0" w:space="0" w:color="auto"/>
            <w:right w:val="none" w:sz="0" w:space="0" w:color="auto"/>
          </w:divBdr>
        </w:div>
        <w:div w:id="1529682928">
          <w:marLeft w:val="0"/>
          <w:marRight w:val="0"/>
          <w:marTop w:val="0"/>
          <w:marBottom w:val="0"/>
          <w:divBdr>
            <w:top w:val="none" w:sz="0" w:space="0" w:color="auto"/>
            <w:left w:val="none" w:sz="0" w:space="0" w:color="auto"/>
            <w:bottom w:val="none" w:sz="0" w:space="0" w:color="auto"/>
            <w:right w:val="none" w:sz="0" w:space="0" w:color="auto"/>
          </w:divBdr>
        </w:div>
        <w:div w:id="1544367270">
          <w:marLeft w:val="0"/>
          <w:marRight w:val="0"/>
          <w:marTop w:val="0"/>
          <w:marBottom w:val="0"/>
          <w:divBdr>
            <w:top w:val="none" w:sz="0" w:space="0" w:color="auto"/>
            <w:left w:val="none" w:sz="0" w:space="0" w:color="auto"/>
            <w:bottom w:val="none" w:sz="0" w:space="0" w:color="auto"/>
            <w:right w:val="none" w:sz="0" w:space="0" w:color="auto"/>
          </w:divBdr>
        </w:div>
        <w:div w:id="1553038565">
          <w:marLeft w:val="0"/>
          <w:marRight w:val="0"/>
          <w:marTop w:val="0"/>
          <w:marBottom w:val="0"/>
          <w:divBdr>
            <w:top w:val="none" w:sz="0" w:space="0" w:color="auto"/>
            <w:left w:val="none" w:sz="0" w:space="0" w:color="auto"/>
            <w:bottom w:val="none" w:sz="0" w:space="0" w:color="auto"/>
            <w:right w:val="none" w:sz="0" w:space="0" w:color="auto"/>
          </w:divBdr>
        </w:div>
        <w:div w:id="1560020219">
          <w:marLeft w:val="0"/>
          <w:marRight w:val="0"/>
          <w:marTop w:val="0"/>
          <w:marBottom w:val="0"/>
          <w:divBdr>
            <w:top w:val="none" w:sz="0" w:space="0" w:color="auto"/>
            <w:left w:val="none" w:sz="0" w:space="0" w:color="auto"/>
            <w:bottom w:val="none" w:sz="0" w:space="0" w:color="auto"/>
            <w:right w:val="none" w:sz="0" w:space="0" w:color="auto"/>
          </w:divBdr>
        </w:div>
        <w:div w:id="1572427241">
          <w:marLeft w:val="0"/>
          <w:marRight w:val="0"/>
          <w:marTop w:val="0"/>
          <w:marBottom w:val="0"/>
          <w:divBdr>
            <w:top w:val="none" w:sz="0" w:space="0" w:color="auto"/>
            <w:left w:val="none" w:sz="0" w:space="0" w:color="auto"/>
            <w:bottom w:val="none" w:sz="0" w:space="0" w:color="auto"/>
            <w:right w:val="none" w:sz="0" w:space="0" w:color="auto"/>
          </w:divBdr>
        </w:div>
        <w:div w:id="1608659893">
          <w:marLeft w:val="0"/>
          <w:marRight w:val="0"/>
          <w:marTop w:val="0"/>
          <w:marBottom w:val="0"/>
          <w:divBdr>
            <w:top w:val="none" w:sz="0" w:space="0" w:color="auto"/>
            <w:left w:val="none" w:sz="0" w:space="0" w:color="auto"/>
            <w:bottom w:val="none" w:sz="0" w:space="0" w:color="auto"/>
            <w:right w:val="none" w:sz="0" w:space="0" w:color="auto"/>
          </w:divBdr>
        </w:div>
        <w:div w:id="1649672522">
          <w:marLeft w:val="0"/>
          <w:marRight w:val="0"/>
          <w:marTop w:val="0"/>
          <w:marBottom w:val="0"/>
          <w:divBdr>
            <w:top w:val="none" w:sz="0" w:space="0" w:color="auto"/>
            <w:left w:val="none" w:sz="0" w:space="0" w:color="auto"/>
            <w:bottom w:val="none" w:sz="0" w:space="0" w:color="auto"/>
            <w:right w:val="none" w:sz="0" w:space="0" w:color="auto"/>
          </w:divBdr>
        </w:div>
        <w:div w:id="1654335557">
          <w:marLeft w:val="0"/>
          <w:marRight w:val="0"/>
          <w:marTop w:val="0"/>
          <w:marBottom w:val="0"/>
          <w:divBdr>
            <w:top w:val="none" w:sz="0" w:space="0" w:color="auto"/>
            <w:left w:val="none" w:sz="0" w:space="0" w:color="auto"/>
            <w:bottom w:val="none" w:sz="0" w:space="0" w:color="auto"/>
            <w:right w:val="none" w:sz="0" w:space="0" w:color="auto"/>
          </w:divBdr>
        </w:div>
        <w:div w:id="1657949981">
          <w:marLeft w:val="0"/>
          <w:marRight w:val="0"/>
          <w:marTop w:val="0"/>
          <w:marBottom w:val="0"/>
          <w:divBdr>
            <w:top w:val="none" w:sz="0" w:space="0" w:color="auto"/>
            <w:left w:val="none" w:sz="0" w:space="0" w:color="auto"/>
            <w:bottom w:val="none" w:sz="0" w:space="0" w:color="auto"/>
            <w:right w:val="none" w:sz="0" w:space="0" w:color="auto"/>
          </w:divBdr>
        </w:div>
        <w:div w:id="1665933225">
          <w:marLeft w:val="0"/>
          <w:marRight w:val="0"/>
          <w:marTop w:val="0"/>
          <w:marBottom w:val="0"/>
          <w:divBdr>
            <w:top w:val="none" w:sz="0" w:space="0" w:color="auto"/>
            <w:left w:val="none" w:sz="0" w:space="0" w:color="auto"/>
            <w:bottom w:val="none" w:sz="0" w:space="0" w:color="auto"/>
            <w:right w:val="none" w:sz="0" w:space="0" w:color="auto"/>
          </w:divBdr>
        </w:div>
        <w:div w:id="1676106309">
          <w:marLeft w:val="0"/>
          <w:marRight w:val="0"/>
          <w:marTop w:val="0"/>
          <w:marBottom w:val="0"/>
          <w:divBdr>
            <w:top w:val="none" w:sz="0" w:space="0" w:color="auto"/>
            <w:left w:val="none" w:sz="0" w:space="0" w:color="auto"/>
            <w:bottom w:val="none" w:sz="0" w:space="0" w:color="auto"/>
            <w:right w:val="none" w:sz="0" w:space="0" w:color="auto"/>
          </w:divBdr>
        </w:div>
        <w:div w:id="1723021399">
          <w:marLeft w:val="0"/>
          <w:marRight w:val="0"/>
          <w:marTop w:val="0"/>
          <w:marBottom w:val="0"/>
          <w:divBdr>
            <w:top w:val="none" w:sz="0" w:space="0" w:color="auto"/>
            <w:left w:val="none" w:sz="0" w:space="0" w:color="auto"/>
            <w:bottom w:val="none" w:sz="0" w:space="0" w:color="auto"/>
            <w:right w:val="none" w:sz="0" w:space="0" w:color="auto"/>
          </w:divBdr>
        </w:div>
        <w:div w:id="1758675715">
          <w:marLeft w:val="0"/>
          <w:marRight w:val="0"/>
          <w:marTop w:val="0"/>
          <w:marBottom w:val="0"/>
          <w:divBdr>
            <w:top w:val="none" w:sz="0" w:space="0" w:color="auto"/>
            <w:left w:val="none" w:sz="0" w:space="0" w:color="auto"/>
            <w:bottom w:val="none" w:sz="0" w:space="0" w:color="auto"/>
            <w:right w:val="none" w:sz="0" w:space="0" w:color="auto"/>
          </w:divBdr>
        </w:div>
        <w:div w:id="1779180869">
          <w:marLeft w:val="0"/>
          <w:marRight w:val="0"/>
          <w:marTop w:val="0"/>
          <w:marBottom w:val="0"/>
          <w:divBdr>
            <w:top w:val="none" w:sz="0" w:space="0" w:color="auto"/>
            <w:left w:val="none" w:sz="0" w:space="0" w:color="auto"/>
            <w:bottom w:val="none" w:sz="0" w:space="0" w:color="auto"/>
            <w:right w:val="none" w:sz="0" w:space="0" w:color="auto"/>
          </w:divBdr>
        </w:div>
        <w:div w:id="1865897653">
          <w:marLeft w:val="0"/>
          <w:marRight w:val="0"/>
          <w:marTop w:val="0"/>
          <w:marBottom w:val="0"/>
          <w:divBdr>
            <w:top w:val="none" w:sz="0" w:space="0" w:color="auto"/>
            <w:left w:val="none" w:sz="0" w:space="0" w:color="auto"/>
            <w:bottom w:val="none" w:sz="0" w:space="0" w:color="auto"/>
            <w:right w:val="none" w:sz="0" w:space="0" w:color="auto"/>
          </w:divBdr>
        </w:div>
        <w:div w:id="1889339313">
          <w:marLeft w:val="0"/>
          <w:marRight w:val="0"/>
          <w:marTop w:val="0"/>
          <w:marBottom w:val="0"/>
          <w:divBdr>
            <w:top w:val="none" w:sz="0" w:space="0" w:color="auto"/>
            <w:left w:val="none" w:sz="0" w:space="0" w:color="auto"/>
            <w:bottom w:val="none" w:sz="0" w:space="0" w:color="auto"/>
            <w:right w:val="none" w:sz="0" w:space="0" w:color="auto"/>
          </w:divBdr>
        </w:div>
        <w:div w:id="1902207921">
          <w:marLeft w:val="0"/>
          <w:marRight w:val="0"/>
          <w:marTop w:val="0"/>
          <w:marBottom w:val="0"/>
          <w:divBdr>
            <w:top w:val="none" w:sz="0" w:space="0" w:color="auto"/>
            <w:left w:val="none" w:sz="0" w:space="0" w:color="auto"/>
            <w:bottom w:val="none" w:sz="0" w:space="0" w:color="auto"/>
            <w:right w:val="none" w:sz="0" w:space="0" w:color="auto"/>
          </w:divBdr>
        </w:div>
        <w:div w:id="1908957793">
          <w:marLeft w:val="0"/>
          <w:marRight w:val="0"/>
          <w:marTop w:val="0"/>
          <w:marBottom w:val="0"/>
          <w:divBdr>
            <w:top w:val="none" w:sz="0" w:space="0" w:color="auto"/>
            <w:left w:val="none" w:sz="0" w:space="0" w:color="auto"/>
            <w:bottom w:val="none" w:sz="0" w:space="0" w:color="auto"/>
            <w:right w:val="none" w:sz="0" w:space="0" w:color="auto"/>
          </w:divBdr>
        </w:div>
        <w:div w:id="2028678583">
          <w:marLeft w:val="0"/>
          <w:marRight w:val="0"/>
          <w:marTop w:val="0"/>
          <w:marBottom w:val="0"/>
          <w:divBdr>
            <w:top w:val="none" w:sz="0" w:space="0" w:color="auto"/>
            <w:left w:val="none" w:sz="0" w:space="0" w:color="auto"/>
            <w:bottom w:val="none" w:sz="0" w:space="0" w:color="auto"/>
            <w:right w:val="none" w:sz="0" w:space="0" w:color="auto"/>
          </w:divBdr>
        </w:div>
        <w:div w:id="2036613174">
          <w:marLeft w:val="0"/>
          <w:marRight w:val="0"/>
          <w:marTop w:val="0"/>
          <w:marBottom w:val="0"/>
          <w:divBdr>
            <w:top w:val="none" w:sz="0" w:space="0" w:color="auto"/>
            <w:left w:val="none" w:sz="0" w:space="0" w:color="auto"/>
            <w:bottom w:val="none" w:sz="0" w:space="0" w:color="auto"/>
            <w:right w:val="none" w:sz="0" w:space="0" w:color="auto"/>
          </w:divBdr>
        </w:div>
        <w:div w:id="2076588709">
          <w:marLeft w:val="0"/>
          <w:marRight w:val="0"/>
          <w:marTop w:val="0"/>
          <w:marBottom w:val="0"/>
          <w:divBdr>
            <w:top w:val="none" w:sz="0" w:space="0" w:color="auto"/>
            <w:left w:val="none" w:sz="0" w:space="0" w:color="auto"/>
            <w:bottom w:val="none" w:sz="0" w:space="0" w:color="auto"/>
            <w:right w:val="none" w:sz="0" w:space="0" w:color="auto"/>
          </w:divBdr>
        </w:div>
        <w:div w:id="2083024456">
          <w:marLeft w:val="0"/>
          <w:marRight w:val="0"/>
          <w:marTop w:val="0"/>
          <w:marBottom w:val="0"/>
          <w:divBdr>
            <w:top w:val="none" w:sz="0" w:space="0" w:color="auto"/>
            <w:left w:val="none" w:sz="0" w:space="0" w:color="auto"/>
            <w:bottom w:val="none" w:sz="0" w:space="0" w:color="auto"/>
            <w:right w:val="none" w:sz="0" w:space="0" w:color="auto"/>
          </w:divBdr>
        </w:div>
        <w:div w:id="2084375289">
          <w:marLeft w:val="0"/>
          <w:marRight w:val="0"/>
          <w:marTop w:val="0"/>
          <w:marBottom w:val="0"/>
          <w:divBdr>
            <w:top w:val="none" w:sz="0" w:space="0" w:color="auto"/>
            <w:left w:val="none" w:sz="0" w:space="0" w:color="auto"/>
            <w:bottom w:val="none" w:sz="0" w:space="0" w:color="auto"/>
            <w:right w:val="none" w:sz="0" w:space="0" w:color="auto"/>
          </w:divBdr>
        </w:div>
        <w:div w:id="2100366619">
          <w:marLeft w:val="0"/>
          <w:marRight w:val="0"/>
          <w:marTop w:val="0"/>
          <w:marBottom w:val="0"/>
          <w:divBdr>
            <w:top w:val="none" w:sz="0" w:space="0" w:color="auto"/>
            <w:left w:val="none" w:sz="0" w:space="0" w:color="auto"/>
            <w:bottom w:val="none" w:sz="0" w:space="0" w:color="auto"/>
            <w:right w:val="none" w:sz="0" w:space="0" w:color="auto"/>
          </w:divBdr>
        </w:div>
        <w:div w:id="2102026835">
          <w:marLeft w:val="0"/>
          <w:marRight w:val="0"/>
          <w:marTop w:val="0"/>
          <w:marBottom w:val="0"/>
          <w:divBdr>
            <w:top w:val="none" w:sz="0" w:space="0" w:color="auto"/>
            <w:left w:val="none" w:sz="0" w:space="0" w:color="auto"/>
            <w:bottom w:val="none" w:sz="0" w:space="0" w:color="auto"/>
            <w:right w:val="none" w:sz="0" w:space="0" w:color="auto"/>
          </w:divBdr>
        </w:div>
        <w:div w:id="2121991489">
          <w:marLeft w:val="0"/>
          <w:marRight w:val="0"/>
          <w:marTop w:val="0"/>
          <w:marBottom w:val="0"/>
          <w:divBdr>
            <w:top w:val="none" w:sz="0" w:space="0" w:color="auto"/>
            <w:left w:val="none" w:sz="0" w:space="0" w:color="auto"/>
            <w:bottom w:val="none" w:sz="0" w:space="0" w:color="auto"/>
            <w:right w:val="none" w:sz="0" w:space="0" w:color="auto"/>
          </w:divBdr>
        </w:div>
        <w:div w:id="2126733674">
          <w:marLeft w:val="0"/>
          <w:marRight w:val="0"/>
          <w:marTop w:val="0"/>
          <w:marBottom w:val="0"/>
          <w:divBdr>
            <w:top w:val="none" w:sz="0" w:space="0" w:color="auto"/>
            <w:left w:val="none" w:sz="0" w:space="0" w:color="auto"/>
            <w:bottom w:val="none" w:sz="0" w:space="0" w:color="auto"/>
            <w:right w:val="none" w:sz="0" w:space="0" w:color="auto"/>
          </w:divBdr>
        </w:div>
        <w:div w:id="2135324856">
          <w:marLeft w:val="0"/>
          <w:marRight w:val="0"/>
          <w:marTop w:val="0"/>
          <w:marBottom w:val="0"/>
          <w:divBdr>
            <w:top w:val="none" w:sz="0" w:space="0" w:color="auto"/>
            <w:left w:val="none" w:sz="0" w:space="0" w:color="auto"/>
            <w:bottom w:val="none" w:sz="0" w:space="0" w:color="auto"/>
            <w:right w:val="none" w:sz="0" w:space="0" w:color="auto"/>
          </w:divBdr>
        </w:div>
        <w:div w:id="2140105082">
          <w:marLeft w:val="0"/>
          <w:marRight w:val="0"/>
          <w:marTop w:val="0"/>
          <w:marBottom w:val="0"/>
          <w:divBdr>
            <w:top w:val="none" w:sz="0" w:space="0" w:color="auto"/>
            <w:left w:val="none" w:sz="0" w:space="0" w:color="auto"/>
            <w:bottom w:val="none" w:sz="0" w:space="0" w:color="auto"/>
            <w:right w:val="none" w:sz="0" w:space="0" w:color="auto"/>
          </w:divBdr>
        </w:div>
      </w:divsChild>
    </w:div>
    <w:div w:id="1238173731">
      <w:bodyDiv w:val="1"/>
      <w:marLeft w:val="0"/>
      <w:marRight w:val="0"/>
      <w:marTop w:val="0"/>
      <w:marBottom w:val="0"/>
      <w:divBdr>
        <w:top w:val="none" w:sz="0" w:space="0" w:color="auto"/>
        <w:left w:val="none" w:sz="0" w:space="0" w:color="auto"/>
        <w:bottom w:val="none" w:sz="0" w:space="0" w:color="auto"/>
        <w:right w:val="none" w:sz="0" w:space="0" w:color="auto"/>
      </w:divBdr>
    </w:div>
    <w:div w:id="1246914750">
      <w:bodyDiv w:val="1"/>
      <w:marLeft w:val="0"/>
      <w:marRight w:val="0"/>
      <w:marTop w:val="0"/>
      <w:marBottom w:val="0"/>
      <w:divBdr>
        <w:top w:val="none" w:sz="0" w:space="0" w:color="auto"/>
        <w:left w:val="none" w:sz="0" w:space="0" w:color="auto"/>
        <w:bottom w:val="none" w:sz="0" w:space="0" w:color="auto"/>
        <w:right w:val="none" w:sz="0" w:space="0" w:color="auto"/>
      </w:divBdr>
    </w:div>
    <w:div w:id="1279220319">
      <w:bodyDiv w:val="1"/>
      <w:marLeft w:val="0"/>
      <w:marRight w:val="0"/>
      <w:marTop w:val="0"/>
      <w:marBottom w:val="0"/>
      <w:divBdr>
        <w:top w:val="none" w:sz="0" w:space="0" w:color="auto"/>
        <w:left w:val="none" w:sz="0" w:space="0" w:color="auto"/>
        <w:bottom w:val="none" w:sz="0" w:space="0" w:color="auto"/>
        <w:right w:val="none" w:sz="0" w:space="0" w:color="auto"/>
      </w:divBdr>
    </w:div>
    <w:div w:id="1282833687">
      <w:bodyDiv w:val="1"/>
      <w:marLeft w:val="0"/>
      <w:marRight w:val="0"/>
      <w:marTop w:val="0"/>
      <w:marBottom w:val="0"/>
      <w:divBdr>
        <w:top w:val="none" w:sz="0" w:space="0" w:color="auto"/>
        <w:left w:val="none" w:sz="0" w:space="0" w:color="auto"/>
        <w:bottom w:val="none" w:sz="0" w:space="0" w:color="auto"/>
        <w:right w:val="none" w:sz="0" w:space="0" w:color="auto"/>
      </w:divBdr>
      <w:divsChild>
        <w:div w:id="69816669">
          <w:marLeft w:val="0"/>
          <w:marRight w:val="0"/>
          <w:marTop w:val="0"/>
          <w:marBottom w:val="0"/>
          <w:divBdr>
            <w:top w:val="none" w:sz="0" w:space="0" w:color="auto"/>
            <w:left w:val="none" w:sz="0" w:space="0" w:color="auto"/>
            <w:bottom w:val="none" w:sz="0" w:space="0" w:color="auto"/>
            <w:right w:val="none" w:sz="0" w:space="0" w:color="auto"/>
          </w:divBdr>
        </w:div>
        <w:div w:id="170071104">
          <w:marLeft w:val="0"/>
          <w:marRight w:val="0"/>
          <w:marTop w:val="0"/>
          <w:marBottom w:val="0"/>
          <w:divBdr>
            <w:top w:val="none" w:sz="0" w:space="0" w:color="auto"/>
            <w:left w:val="none" w:sz="0" w:space="0" w:color="auto"/>
            <w:bottom w:val="none" w:sz="0" w:space="0" w:color="auto"/>
            <w:right w:val="none" w:sz="0" w:space="0" w:color="auto"/>
          </w:divBdr>
        </w:div>
        <w:div w:id="182207910">
          <w:marLeft w:val="0"/>
          <w:marRight w:val="0"/>
          <w:marTop w:val="0"/>
          <w:marBottom w:val="0"/>
          <w:divBdr>
            <w:top w:val="none" w:sz="0" w:space="0" w:color="auto"/>
            <w:left w:val="none" w:sz="0" w:space="0" w:color="auto"/>
            <w:bottom w:val="none" w:sz="0" w:space="0" w:color="auto"/>
            <w:right w:val="none" w:sz="0" w:space="0" w:color="auto"/>
          </w:divBdr>
        </w:div>
        <w:div w:id="216208842">
          <w:marLeft w:val="0"/>
          <w:marRight w:val="0"/>
          <w:marTop w:val="0"/>
          <w:marBottom w:val="0"/>
          <w:divBdr>
            <w:top w:val="none" w:sz="0" w:space="0" w:color="auto"/>
            <w:left w:val="none" w:sz="0" w:space="0" w:color="auto"/>
            <w:bottom w:val="none" w:sz="0" w:space="0" w:color="auto"/>
            <w:right w:val="none" w:sz="0" w:space="0" w:color="auto"/>
          </w:divBdr>
        </w:div>
        <w:div w:id="240220941">
          <w:marLeft w:val="0"/>
          <w:marRight w:val="0"/>
          <w:marTop w:val="0"/>
          <w:marBottom w:val="0"/>
          <w:divBdr>
            <w:top w:val="none" w:sz="0" w:space="0" w:color="auto"/>
            <w:left w:val="none" w:sz="0" w:space="0" w:color="auto"/>
            <w:bottom w:val="none" w:sz="0" w:space="0" w:color="auto"/>
            <w:right w:val="none" w:sz="0" w:space="0" w:color="auto"/>
          </w:divBdr>
        </w:div>
        <w:div w:id="384719356">
          <w:marLeft w:val="0"/>
          <w:marRight w:val="0"/>
          <w:marTop w:val="0"/>
          <w:marBottom w:val="0"/>
          <w:divBdr>
            <w:top w:val="none" w:sz="0" w:space="0" w:color="auto"/>
            <w:left w:val="none" w:sz="0" w:space="0" w:color="auto"/>
            <w:bottom w:val="none" w:sz="0" w:space="0" w:color="auto"/>
            <w:right w:val="none" w:sz="0" w:space="0" w:color="auto"/>
          </w:divBdr>
        </w:div>
        <w:div w:id="409010677">
          <w:marLeft w:val="0"/>
          <w:marRight w:val="0"/>
          <w:marTop w:val="0"/>
          <w:marBottom w:val="0"/>
          <w:divBdr>
            <w:top w:val="none" w:sz="0" w:space="0" w:color="auto"/>
            <w:left w:val="none" w:sz="0" w:space="0" w:color="auto"/>
            <w:bottom w:val="none" w:sz="0" w:space="0" w:color="auto"/>
            <w:right w:val="none" w:sz="0" w:space="0" w:color="auto"/>
          </w:divBdr>
        </w:div>
        <w:div w:id="419718915">
          <w:marLeft w:val="0"/>
          <w:marRight w:val="0"/>
          <w:marTop w:val="0"/>
          <w:marBottom w:val="0"/>
          <w:divBdr>
            <w:top w:val="none" w:sz="0" w:space="0" w:color="auto"/>
            <w:left w:val="none" w:sz="0" w:space="0" w:color="auto"/>
            <w:bottom w:val="none" w:sz="0" w:space="0" w:color="auto"/>
            <w:right w:val="none" w:sz="0" w:space="0" w:color="auto"/>
          </w:divBdr>
        </w:div>
        <w:div w:id="553614811">
          <w:marLeft w:val="0"/>
          <w:marRight w:val="0"/>
          <w:marTop w:val="0"/>
          <w:marBottom w:val="0"/>
          <w:divBdr>
            <w:top w:val="none" w:sz="0" w:space="0" w:color="auto"/>
            <w:left w:val="none" w:sz="0" w:space="0" w:color="auto"/>
            <w:bottom w:val="none" w:sz="0" w:space="0" w:color="auto"/>
            <w:right w:val="none" w:sz="0" w:space="0" w:color="auto"/>
          </w:divBdr>
        </w:div>
        <w:div w:id="655454317">
          <w:marLeft w:val="0"/>
          <w:marRight w:val="0"/>
          <w:marTop w:val="0"/>
          <w:marBottom w:val="0"/>
          <w:divBdr>
            <w:top w:val="none" w:sz="0" w:space="0" w:color="auto"/>
            <w:left w:val="none" w:sz="0" w:space="0" w:color="auto"/>
            <w:bottom w:val="none" w:sz="0" w:space="0" w:color="auto"/>
            <w:right w:val="none" w:sz="0" w:space="0" w:color="auto"/>
          </w:divBdr>
        </w:div>
        <w:div w:id="699740249">
          <w:marLeft w:val="0"/>
          <w:marRight w:val="0"/>
          <w:marTop w:val="0"/>
          <w:marBottom w:val="0"/>
          <w:divBdr>
            <w:top w:val="none" w:sz="0" w:space="0" w:color="auto"/>
            <w:left w:val="none" w:sz="0" w:space="0" w:color="auto"/>
            <w:bottom w:val="none" w:sz="0" w:space="0" w:color="auto"/>
            <w:right w:val="none" w:sz="0" w:space="0" w:color="auto"/>
          </w:divBdr>
        </w:div>
        <w:div w:id="702638728">
          <w:marLeft w:val="0"/>
          <w:marRight w:val="0"/>
          <w:marTop w:val="0"/>
          <w:marBottom w:val="0"/>
          <w:divBdr>
            <w:top w:val="none" w:sz="0" w:space="0" w:color="auto"/>
            <w:left w:val="none" w:sz="0" w:space="0" w:color="auto"/>
            <w:bottom w:val="none" w:sz="0" w:space="0" w:color="auto"/>
            <w:right w:val="none" w:sz="0" w:space="0" w:color="auto"/>
          </w:divBdr>
        </w:div>
        <w:div w:id="795877009">
          <w:marLeft w:val="0"/>
          <w:marRight w:val="0"/>
          <w:marTop w:val="0"/>
          <w:marBottom w:val="0"/>
          <w:divBdr>
            <w:top w:val="none" w:sz="0" w:space="0" w:color="auto"/>
            <w:left w:val="none" w:sz="0" w:space="0" w:color="auto"/>
            <w:bottom w:val="none" w:sz="0" w:space="0" w:color="auto"/>
            <w:right w:val="none" w:sz="0" w:space="0" w:color="auto"/>
          </w:divBdr>
        </w:div>
        <w:div w:id="875121226">
          <w:marLeft w:val="0"/>
          <w:marRight w:val="0"/>
          <w:marTop w:val="0"/>
          <w:marBottom w:val="0"/>
          <w:divBdr>
            <w:top w:val="none" w:sz="0" w:space="0" w:color="auto"/>
            <w:left w:val="none" w:sz="0" w:space="0" w:color="auto"/>
            <w:bottom w:val="none" w:sz="0" w:space="0" w:color="auto"/>
            <w:right w:val="none" w:sz="0" w:space="0" w:color="auto"/>
          </w:divBdr>
        </w:div>
        <w:div w:id="941301993">
          <w:marLeft w:val="0"/>
          <w:marRight w:val="0"/>
          <w:marTop w:val="0"/>
          <w:marBottom w:val="0"/>
          <w:divBdr>
            <w:top w:val="none" w:sz="0" w:space="0" w:color="auto"/>
            <w:left w:val="none" w:sz="0" w:space="0" w:color="auto"/>
            <w:bottom w:val="none" w:sz="0" w:space="0" w:color="auto"/>
            <w:right w:val="none" w:sz="0" w:space="0" w:color="auto"/>
          </w:divBdr>
        </w:div>
        <w:div w:id="1045103594">
          <w:marLeft w:val="0"/>
          <w:marRight w:val="0"/>
          <w:marTop w:val="0"/>
          <w:marBottom w:val="0"/>
          <w:divBdr>
            <w:top w:val="none" w:sz="0" w:space="0" w:color="auto"/>
            <w:left w:val="none" w:sz="0" w:space="0" w:color="auto"/>
            <w:bottom w:val="none" w:sz="0" w:space="0" w:color="auto"/>
            <w:right w:val="none" w:sz="0" w:space="0" w:color="auto"/>
          </w:divBdr>
        </w:div>
        <w:div w:id="1112552596">
          <w:marLeft w:val="0"/>
          <w:marRight w:val="0"/>
          <w:marTop w:val="0"/>
          <w:marBottom w:val="0"/>
          <w:divBdr>
            <w:top w:val="none" w:sz="0" w:space="0" w:color="auto"/>
            <w:left w:val="none" w:sz="0" w:space="0" w:color="auto"/>
            <w:bottom w:val="none" w:sz="0" w:space="0" w:color="auto"/>
            <w:right w:val="none" w:sz="0" w:space="0" w:color="auto"/>
          </w:divBdr>
        </w:div>
        <w:div w:id="1245339787">
          <w:marLeft w:val="0"/>
          <w:marRight w:val="0"/>
          <w:marTop w:val="0"/>
          <w:marBottom w:val="0"/>
          <w:divBdr>
            <w:top w:val="none" w:sz="0" w:space="0" w:color="auto"/>
            <w:left w:val="none" w:sz="0" w:space="0" w:color="auto"/>
            <w:bottom w:val="none" w:sz="0" w:space="0" w:color="auto"/>
            <w:right w:val="none" w:sz="0" w:space="0" w:color="auto"/>
          </w:divBdr>
        </w:div>
        <w:div w:id="1279024478">
          <w:marLeft w:val="0"/>
          <w:marRight w:val="0"/>
          <w:marTop w:val="0"/>
          <w:marBottom w:val="0"/>
          <w:divBdr>
            <w:top w:val="none" w:sz="0" w:space="0" w:color="auto"/>
            <w:left w:val="none" w:sz="0" w:space="0" w:color="auto"/>
            <w:bottom w:val="none" w:sz="0" w:space="0" w:color="auto"/>
            <w:right w:val="none" w:sz="0" w:space="0" w:color="auto"/>
          </w:divBdr>
        </w:div>
        <w:div w:id="1480149740">
          <w:marLeft w:val="0"/>
          <w:marRight w:val="0"/>
          <w:marTop w:val="0"/>
          <w:marBottom w:val="0"/>
          <w:divBdr>
            <w:top w:val="none" w:sz="0" w:space="0" w:color="auto"/>
            <w:left w:val="none" w:sz="0" w:space="0" w:color="auto"/>
            <w:bottom w:val="none" w:sz="0" w:space="0" w:color="auto"/>
            <w:right w:val="none" w:sz="0" w:space="0" w:color="auto"/>
          </w:divBdr>
        </w:div>
        <w:div w:id="1491435393">
          <w:marLeft w:val="0"/>
          <w:marRight w:val="0"/>
          <w:marTop w:val="0"/>
          <w:marBottom w:val="0"/>
          <w:divBdr>
            <w:top w:val="none" w:sz="0" w:space="0" w:color="auto"/>
            <w:left w:val="none" w:sz="0" w:space="0" w:color="auto"/>
            <w:bottom w:val="none" w:sz="0" w:space="0" w:color="auto"/>
            <w:right w:val="none" w:sz="0" w:space="0" w:color="auto"/>
          </w:divBdr>
        </w:div>
        <w:div w:id="1517816264">
          <w:marLeft w:val="0"/>
          <w:marRight w:val="0"/>
          <w:marTop w:val="0"/>
          <w:marBottom w:val="0"/>
          <w:divBdr>
            <w:top w:val="none" w:sz="0" w:space="0" w:color="auto"/>
            <w:left w:val="none" w:sz="0" w:space="0" w:color="auto"/>
            <w:bottom w:val="none" w:sz="0" w:space="0" w:color="auto"/>
            <w:right w:val="none" w:sz="0" w:space="0" w:color="auto"/>
          </w:divBdr>
        </w:div>
        <w:div w:id="1600211882">
          <w:marLeft w:val="0"/>
          <w:marRight w:val="0"/>
          <w:marTop w:val="0"/>
          <w:marBottom w:val="0"/>
          <w:divBdr>
            <w:top w:val="none" w:sz="0" w:space="0" w:color="auto"/>
            <w:left w:val="none" w:sz="0" w:space="0" w:color="auto"/>
            <w:bottom w:val="none" w:sz="0" w:space="0" w:color="auto"/>
            <w:right w:val="none" w:sz="0" w:space="0" w:color="auto"/>
          </w:divBdr>
        </w:div>
        <w:div w:id="1611935767">
          <w:marLeft w:val="0"/>
          <w:marRight w:val="0"/>
          <w:marTop w:val="0"/>
          <w:marBottom w:val="0"/>
          <w:divBdr>
            <w:top w:val="none" w:sz="0" w:space="0" w:color="auto"/>
            <w:left w:val="none" w:sz="0" w:space="0" w:color="auto"/>
            <w:bottom w:val="none" w:sz="0" w:space="0" w:color="auto"/>
            <w:right w:val="none" w:sz="0" w:space="0" w:color="auto"/>
          </w:divBdr>
        </w:div>
        <w:div w:id="1618944712">
          <w:marLeft w:val="0"/>
          <w:marRight w:val="0"/>
          <w:marTop w:val="0"/>
          <w:marBottom w:val="0"/>
          <w:divBdr>
            <w:top w:val="none" w:sz="0" w:space="0" w:color="auto"/>
            <w:left w:val="none" w:sz="0" w:space="0" w:color="auto"/>
            <w:bottom w:val="none" w:sz="0" w:space="0" w:color="auto"/>
            <w:right w:val="none" w:sz="0" w:space="0" w:color="auto"/>
          </w:divBdr>
        </w:div>
        <w:div w:id="1710640130">
          <w:marLeft w:val="0"/>
          <w:marRight w:val="0"/>
          <w:marTop w:val="0"/>
          <w:marBottom w:val="0"/>
          <w:divBdr>
            <w:top w:val="none" w:sz="0" w:space="0" w:color="auto"/>
            <w:left w:val="none" w:sz="0" w:space="0" w:color="auto"/>
            <w:bottom w:val="none" w:sz="0" w:space="0" w:color="auto"/>
            <w:right w:val="none" w:sz="0" w:space="0" w:color="auto"/>
          </w:divBdr>
        </w:div>
        <w:div w:id="1770157458">
          <w:marLeft w:val="0"/>
          <w:marRight w:val="0"/>
          <w:marTop w:val="0"/>
          <w:marBottom w:val="0"/>
          <w:divBdr>
            <w:top w:val="none" w:sz="0" w:space="0" w:color="auto"/>
            <w:left w:val="none" w:sz="0" w:space="0" w:color="auto"/>
            <w:bottom w:val="none" w:sz="0" w:space="0" w:color="auto"/>
            <w:right w:val="none" w:sz="0" w:space="0" w:color="auto"/>
          </w:divBdr>
        </w:div>
        <w:div w:id="1862165176">
          <w:marLeft w:val="0"/>
          <w:marRight w:val="0"/>
          <w:marTop w:val="0"/>
          <w:marBottom w:val="0"/>
          <w:divBdr>
            <w:top w:val="none" w:sz="0" w:space="0" w:color="auto"/>
            <w:left w:val="none" w:sz="0" w:space="0" w:color="auto"/>
            <w:bottom w:val="none" w:sz="0" w:space="0" w:color="auto"/>
            <w:right w:val="none" w:sz="0" w:space="0" w:color="auto"/>
          </w:divBdr>
        </w:div>
        <w:div w:id="1994486565">
          <w:marLeft w:val="0"/>
          <w:marRight w:val="0"/>
          <w:marTop w:val="0"/>
          <w:marBottom w:val="0"/>
          <w:divBdr>
            <w:top w:val="none" w:sz="0" w:space="0" w:color="auto"/>
            <w:left w:val="none" w:sz="0" w:space="0" w:color="auto"/>
            <w:bottom w:val="none" w:sz="0" w:space="0" w:color="auto"/>
            <w:right w:val="none" w:sz="0" w:space="0" w:color="auto"/>
          </w:divBdr>
        </w:div>
        <w:div w:id="1999570633">
          <w:marLeft w:val="0"/>
          <w:marRight w:val="0"/>
          <w:marTop w:val="0"/>
          <w:marBottom w:val="0"/>
          <w:divBdr>
            <w:top w:val="none" w:sz="0" w:space="0" w:color="auto"/>
            <w:left w:val="none" w:sz="0" w:space="0" w:color="auto"/>
            <w:bottom w:val="none" w:sz="0" w:space="0" w:color="auto"/>
            <w:right w:val="none" w:sz="0" w:space="0" w:color="auto"/>
          </w:divBdr>
        </w:div>
        <w:div w:id="2006276781">
          <w:marLeft w:val="0"/>
          <w:marRight w:val="0"/>
          <w:marTop w:val="0"/>
          <w:marBottom w:val="0"/>
          <w:divBdr>
            <w:top w:val="none" w:sz="0" w:space="0" w:color="auto"/>
            <w:left w:val="none" w:sz="0" w:space="0" w:color="auto"/>
            <w:bottom w:val="none" w:sz="0" w:space="0" w:color="auto"/>
            <w:right w:val="none" w:sz="0" w:space="0" w:color="auto"/>
          </w:divBdr>
        </w:div>
        <w:div w:id="2029407142">
          <w:marLeft w:val="0"/>
          <w:marRight w:val="0"/>
          <w:marTop w:val="0"/>
          <w:marBottom w:val="0"/>
          <w:divBdr>
            <w:top w:val="none" w:sz="0" w:space="0" w:color="auto"/>
            <w:left w:val="none" w:sz="0" w:space="0" w:color="auto"/>
            <w:bottom w:val="none" w:sz="0" w:space="0" w:color="auto"/>
            <w:right w:val="none" w:sz="0" w:space="0" w:color="auto"/>
          </w:divBdr>
        </w:div>
      </w:divsChild>
    </w:div>
    <w:div w:id="1326857456">
      <w:bodyDiv w:val="1"/>
      <w:marLeft w:val="0"/>
      <w:marRight w:val="0"/>
      <w:marTop w:val="0"/>
      <w:marBottom w:val="0"/>
      <w:divBdr>
        <w:top w:val="none" w:sz="0" w:space="0" w:color="auto"/>
        <w:left w:val="none" w:sz="0" w:space="0" w:color="auto"/>
        <w:bottom w:val="none" w:sz="0" w:space="0" w:color="auto"/>
        <w:right w:val="none" w:sz="0" w:space="0" w:color="auto"/>
      </w:divBdr>
      <w:divsChild>
        <w:div w:id="1078022544">
          <w:marLeft w:val="0"/>
          <w:marRight w:val="0"/>
          <w:marTop w:val="0"/>
          <w:marBottom w:val="0"/>
          <w:divBdr>
            <w:top w:val="none" w:sz="0" w:space="0" w:color="auto"/>
            <w:left w:val="none" w:sz="0" w:space="0" w:color="auto"/>
            <w:bottom w:val="none" w:sz="0" w:space="0" w:color="auto"/>
            <w:right w:val="none" w:sz="0" w:space="0" w:color="auto"/>
          </w:divBdr>
        </w:div>
        <w:div w:id="722408822">
          <w:marLeft w:val="0"/>
          <w:marRight w:val="0"/>
          <w:marTop w:val="0"/>
          <w:marBottom w:val="0"/>
          <w:divBdr>
            <w:top w:val="none" w:sz="0" w:space="0" w:color="auto"/>
            <w:left w:val="none" w:sz="0" w:space="0" w:color="auto"/>
            <w:bottom w:val="none" w:sz="0" w:space="0" w:color="auto"/>
            <w:right w:val="none" w:sz="0" w:space="0" w:color="auto"/>
          </w:divBdr>
        </w:div>
        <w:div w:id="1736125708">
          <w:marLeft w:val="0"/>
          <w:marRight w:val="0"/>
          <w:marTop w:val="0"/>
          <w:marBottom w:val="0"/>
          <w:divBdr>
            <w:top w:val="none" w:sz="0" w:space="0" w:color="auto"/>
            <w:left w:val="none" w:sz="0" w:space="0" w:color="auto"/>
            <w:bottom w:val="none" w:sz="0" w:space="0" w:color="auto"/>
            <w:right w:val="none" w:sz="0" w:space="0" w:color="auto"/>
          </w:divBdr>
        </w:div>
        <w:div w:id="730036128">
          <w:marLeft w:val="0"/>
          <w:marRight w:val="0"/>
          <w:marTop w:val="0"/>
          <w:marBottom w:val="0"/>
          <w:divBdr>
            <w:top w:val="none" w:sz="0" w:space="0" w:color="auto"/>
            <w:left w:val="none" w:sz="0" w:space="0" w:color="auto"/>
            <w:bottom w:val="none" w:sz="0" w:space="0" w:color="auto"/>
            <w:right w:val="none" w:sz="0" w:space="0" w:color="auto"/>
          </w:divBdr>
        </w:div>
        <w:div w:id="1781874596">
          <w:marLeft w:val="0"/>
          <w:marRight w:val="0"/>
          <w:marTop w:val="0"/>
          <w:marBottom w:val="0"/>
          <w:divBdr>
            <w:top w:val="none" w:sz="0" w:space="0" w:color="auto"/>
            <w:left w:val="none" w:sz="0" w:space="0" w:color="auto"/>
            <w:bottom w:val="none" w:sz="0" w:space="0" w:color="auto"/>
            <w:right w:val="none" w:sz="0" w:space="0" w:color="auto"/>
          </w:divBdr>
        </w:div>
        <w:div w:id="527841737">
          <w:marLeft w:val="0"/>
          <w:marRight w:val="0"/>
          <w:marTop w:val="0"/>
          <w:marBottom w:val="0"/>
          <w:divBdr>
            <w:top w:val="none" w:sz="0" w:space="0" w:color="auto"/>
            <w:left w:val="none" w:sz="0" w:space="0" w:color="auto"/>
            <w:bottom w:val="none" w:sz="0" w:space="0" w:color="auto"/>
            <w:right w:val="none" w:sz="0" w:space="0" w:color="auto"/>
          </w:divBdr>
        </w:div>
        <w:div w:id="1844005414">
          <w:marLeft w:val="0"/>
          <w:marRight w:val="0"/>
          <w:marTop w:val="0"/>
          <w:marBottom w:val="0"/>
          <w:divBdr>
            <w:top w:val="none" w:sz="0" w:space="0" w:color="auto"/>
            <w:left w:val="none" w:sz="0" w:space="0" w:color="auto"/>
            <w:bottom w:val="none" w:sz="0" w:space="0" w:color="auto"/>
            <w:right w:val="none" w:sz="0" w:space="0" w:color="auto"/>
          </w:divBdr>
        </w:div>
        <w:div w:id="884803204">
          <w:marLeft w:val="0"/>
          <w:marRight w:val="0"/>
          <w:marTop w:val="0"/>
          <w:marBottom w:val="0"/>
          <w:divBdr>
            <w:top w:val="none" w:sz="0" w:space="0" w:color="auto"/>
            <w:left w:val="none" w:sz="0" w:space="0" w:color="auto"/>
            <w:bottom w:val="none" w:sz="0" w:space="0" w:color="auto"/>
            <w:right w:val="none" w:sz="0" w:space="0" w:color="auto"/>
          </w:divBdr>
        </w:div>
        <w:div w:id="2038969878">
          <w:marLeft w:val="0"/>
          <w:marRight w:val="0"/>
          <w:marTop w:val="0"/>
          <w:marBottom w:val="0"/>
          <w:divBdr>
            <w:top w:val="none" w:sz="0" w:space="0" w:color="auto"/>
            <w:left w:val="none" w:sz="0" w:space="0" w:color="auto"/>
            <w:bottom w:val="none" w:sz="0" w:space="0" w:color="auto"/>
            <w:right w:val="none" w:sz="0" w:space="0" w:color="auto"/>
          </w:divBdr>
        </w:div>
        <w:div w:id="265432157">
          <w:marLeft w:val="0"/>
          <w:marRight w:val="0"/>
          <w:marTop w:val="0"/>
          <w:marBottom w:val="0"/>
          <w:divBdr>
            <w:top w:val="none" w:sz="0" w:space="0" w:color="auto"/>
            <w:left w:val="none" w:sz="0" w:space="0" w:color="auto"/>
            <w:bottom w:val="none" w:sz="0" w:space="0" w:color="auto"/>
            <w:right w:val="none" w:sz="0" w:space="0" w:color="auto"/>
          </w:divBdr>
        </w:div>
        <w:div w:id="38169005">
          <w:marLeft w:val="0"/>
          <w:marRight w:val="0"/>
          <w:marTop w:val="0"/>
          <w:marBottom w:val="0"/>
          <w:divBdr>
            <w:top w:val="none" w:sz="0" w:space="0" w:color="auto"/>
            <w:left w:val="none" w:sz="0" w:space="0" w:color="auto"/>
            <w:bottom w:val="none" w:sz="0" w:space="0" w:color="auto"/>
            <w:right w:val="none" w:sz="0" w:space="0" w:color="auto"/>
          </w:divBdr>
        </w:div>
        <w:div w:id="934627986">
          <w:marLeft w:val="0"/>
          <w:marRight w:val="0"/>
          <w:marTop w:val="0"/>
          <w:marBottom w:val="0"/>
          <w:divBdr>
            <w:top w:val="none" w:sz="0" w:space="0" w:color="auto"/>
            <w:left w:val="none" w:sz="0" w:space="0" w:color="auto"/>
            <w:bottom w:val="none" w:sz="0" w:space="0" w:color="auto"/>
            <w:right w:val="none" w:sz="0" w:space="0" w:color="auto"/>
          </w:divBdr>
        </w:div>
        <w:div w:id="1861311783">
          <w:marLeft w:val="0"/>
          <w:marRight w:val="0"/>
          <w:marTop w:val="0"/>
          <w:marBottom w:val="0"/>
          <w:divBdr>
            <w:top w:val="none" w:sz="0" w:space="0" w:color="auto"/>
            <w:left w:val="none" w:sz="0" w:space="0" w:color="auto"/>
            <w:bottom w:val="none" w:sz="0" w:space="0" w:color="auto"/>
            <w:right w:val="none" w:sz="0" w:space="0" w:color="auto"/>
          </w:divBdr>
        </w:div>
        <w:div w:id="977950628">
          <w:marLeft w:val="0"/>
          <w:marRight w:val="0"/>
          <w:marTop w:val="0"/>
          <w:marBottom w:val="0"/>
          <w:divBdr>
            <w:top w:val="none" w:sz="0" w:space="0" w:color="auto"/>
            <w:left w:val="none" w:sz="0" w:space="0" w:color="auto"/>
            <w:bottom w:val="none" w:sz="0" w:space="0" w:color="auto"/>
            <w:right w:val="none" w:sz="0" w:space="0" w:color="auto"/>
          </w:divBdr>
        </w:div>
        <w:div w:id="1472015721">
          <w:marLeft w:val="0"/>
          <w:marRight w:val="0"/>
          <w:marTop w:val="0"/>
          <w:marBottom w:val="0"/>
          <w:divBdr>
            <w:top w:val="none" w:sz="0" w:space="0" w:color="auto"/>
            <w:left w:val="none" w:sz="0" w:space="0" w:color="auto"/>
            <w:bottom w:val="none" w:sz="0" w:space="0" w:color="auto"/>
            <w:right w:val="none" w:sz="0" w:space="0" w:color="auto"/>
          </w:divBdr>
        </w:div>
        <w:div w:id="433205924">
          <w:marLeft w:val="0"/>
          <w:marRight w:val="0"/>
          <w:marTop w:val="0"/>
          <w:marBottom w:val="0"/>
          <w:divBdr>
            <w:top w:val="none" w:sz="0" w:space="0" w:color="auto"/>
            <w:left w:val="none" w:sz="0" w:space="0" w:color="auto"/>
            <w:bottom w:val="none" w:sz="0" w:space="0" w:color="auto"/>
            <w:right w:val="none" w:sz="0" w:space="0" w:color="auto"/>
          </w:divBdr>
        </w:div>
        <w:div w:id="1583831019">
          <w:marLeft w:val="0"/>
          <w:marRight w:val="0"/>
          <w:marTop w:val="0"/>
          <w:marBottom w:val="0"/>
          <w:divBdr>
            <w:top w:val="none" w:sz="0" w:space="0" w:color="auto"/>
            <w:left w:val="none" w:sz="0" w:space="0" w:color="auto"/>
            <w:bottom w:val="none" w:sz="0" w:space="0" w:color="auto"/>
            <w:right w:val="none" w:sz="0" w:space="0" w:color="auto"/>
          </w:divBdr>
        </w:div>
        <w:div w:id="1878813924">
          <w:marLeft w:val="0"/>
          <w:marRight w:val="0"/>
          <w:marTop w:val="0"/>
          <w:marBottom w:val="0"/>
          <w:divBdr>
            <w:top w:val="none" w:sz="0" w:space="0" w:color="auto"/>
            <w:left w:val="none" w:sz="0" w:space="0" w:color="auto"/>
            <w:bottom w:val="none" w:sz="0" w:space="0" w:color="auto"/>
            <w:right w:val="none" w:sz="0" w:space="0" w:color="auto"/>
          </w:divBdr>
        </w:div>
        <w:div w:id="476999563">
          <w:marLeft w:val="0"/>
          <w:marRight w:val="0"/>
          <w:marTop w:val="0"/>
          <w:marBottom w:val="0"/>
          <w:divBdr>
            <w:top w:val="none" w:sz="0" w:space="0" w:color="auto"/>
            <w:left w:val="none" w:sz="0" w:space="0" w:color="auto"/>
            <w:bottom w:val="none" w:sz="0" w:space="0" w:color="auto"/>
            <w:right w:val="none" w:sz="0" w:space="0" w:color="auto"/>
          </w:divBdr>
        </w:div>
        <w:div w:id="1450707250">
          <w:marLeft w:val="0"/>
          <w:marRight w:val="0"/>
          <w:marTop w:val="0"/>
          <w:marBottom w:val="0"/>
          <w:divBdr>
            <w:top w:val="none" w:sz="0" w:space="0" w:color="auto"/>
            <w:left w:val="none" w:sz="0" w:space="0" w:color="auto"/>
            <w:bottom w:val="none" w:sz="0" w:space="0" w:color="auto"/>
            <w:right w:val="none" w:sz="0" w:space="0" w:color="auto"/>
          </w:divBdr>
        </w:div>
        <w:div w:id="1128864888">
          <w:marLeft w:val="0"/>
          <w:marRight w:val="0"/>
          <w:marTop w:val="0"/>
          <w:marBottom w:val="0"/>
          <w:divBdr>
            <w:top w:val="none" w:sz="0" w:space="0" w:color="auto"/>
            <w:left w:val="none" w:sz="0" w:space="0" w:color="auto"/>
            <w:bottom w:val="none" w:sz="0" w:space="0" w:color="auto"/>
            <w:right w:val="none" w:sz="0" w:space="0" w:color="auto"/>
          </w:divBdr>
        </w:div>
        <w:div w:id="1211186633">
          <w:marLeft w:val="0"/>
          <w:marRight w:val="0"/>
          <w:marTop w:val="0"/>
          <w:marBottom w:val="0"/>
          <w:divBdr>
            <w:top w:val="none" w:sz="0" w:space="0" w:color="auto"/>
            <w:left w:val="none" w:sz="0" w:space="0" w:color="auto"/>
            <w:bottom w:val="none" w:sz="0" w:space="0" w:color="auto"/>
            <w:right w:val="none" w:sz="0" w:space="0" w:color="auto"/>
          </w:divBdr>
        </w:div>
        <w:div w:id="1663924219">
          <w:marLeft w:val="0"/>
          <w:marRight w:val="0"/>
          <w:marTop w:val="0"/>
          <w:marBottom w:val="0"/>
          <w:divBdr>
            <w:top w:val="none" w:sz="0" w:space="0" w:color="auto"/>
            <w:left w:val="none" w:sz="0" w:space="0" w:color="auto"/>
            <w:bottom w:val="none" w:sz="0" w:space="0" w:color="auto"/>
            <w:right w:val="none" w:sz="0" w:space="0" w:color="auto"/>
          </w:divBdr>
        </w:div>
        <w:div w:id="336152260">
          <w:marLeft w:val="0"/>
          <w:marRight w:val="0"/>
          <w:marTop w:val="0"/>
          <w:marBottom w:val="0"/>
          <w:divBdr>
            <w:top w:val="none" w:sz="0" w:space="0" w:color="auto"/>
            <w:left w:val="none" w:sz="0" w:space="0" w:color="auto"/>
            <w:bottom w:val="none" w:sz="0" w:space="0" w:color="auto"/>
            <w:right w:val="none" w:sz="0" w:space="0" w:color="auto"/>
          </w:divBdr>
        </w:div>
        <w:div w:id="1848978701">
          <w:marLeft w:val="0"/>
          <w:marRight w:val="0"/>
          <w:marTop w:val="0"/>
          <w:marBottom w:val="0"/>
          <w:divBdr>
            <w:top w:val="none" w:sz="0" w:space="0" w:color="auto"/>
            <w:left w:val="none" w:sz="0" w:space="0" w:color="auto"/>
            <w:bottom w:val="none" w:sz="0" w:space="0" w:color="auto"/>
            <w:right w:val="none" w:sz="0" w:space="0" w:color="auto"/>
          </w:divBdr>
        </w:div>
        <w:div w:id="1336690630">
          <w:marLeft w:val="0"/>
          <w:marRight w:val="0"/>
          <w:marTop w:val="0"/>
          <w:marBottom w:val="0"/>
          <w:divBdr>
            <w:top w:val="none" w:sz="0" w:space="0" w:color="auto"/>
            <w:left w:val="none" w:sz="0" w:space="0" w:color="auto"/>
            <w:bottom w:val="none" w:sz="0" w:space="0" w:color="auto"/>
            <w:right w:val="none" w:sz="0" w:space="0" w:color="auto"/>
          </w:divBdr>
        </w:div>
        <w:div w:id="40330104">
          <w:marLeft w:val="0"/>
          <w:marRight w:val="0"/>
          <w:marTop w:val="0"/>
          <w:marBottom w:val="0"/>
          <w:divBdr>
            <w:top w:val="none" w:sz="0" w:space="0" w:color="auto"/>
            <w:left w:val="none" w:sz="0" w:space="0" w:color="auto"/>
            <w:bottom w:val="none" w:sz="0" w:space="0" w:color="auto"/>
            <w:right w:val="none" w:sz="0" w:space="0" w:color="auto"/>
          </w:divBdr>
        </w:div>
        <w:div w:id="220866895">
          <w:marLeft w:val="0"/>
          <w:marRight w:val="0"/>
          <w:marTop w:val="0"/>
          <w:marBottom w:val="0"/>
          <w:divBdr>
            <w:top w:val="none" w:sz="0" w:space="0" w:color="auto"/>
            <w:left w:val="none" w:sz="0" w:space="0" w:color="auto"/>
            <w:bottom w:val="none" w:sz="0" w:space="0" w:color="auto"/>
            <w:right w:val="none" w:sz="0" w:space="0" w:color="auto"/>
          </w:divBdr>
        </w:div>
      </w:divsChild>
    </w:div>
    <w:div w:id="1334651065">
      <w:bodyDiv w:val="1"/>
      <w:marLeft w:val="0"/>
      <w:marRight w:val="0"/>
      <w:marTop w:val="0"/>
      <w:marBottom w:val="0"/>
      <w:divBdr>
        <w:top w:val="none" w:sz="0" w:space="0" w:color="auto"/>
        <w:left w:val="none" w:sz="0" w:space="0" w:color="auto"/>
        <w:bottom w:val="none" w:sz="0" w:space="0" w:color="auto"/>
        <w:right w:val="none" w:sz="0" w:space="0" w:color="auto"/>
      </w:divBdr>
      <w:divsChild>
        <w:div w:id="480318624">
          <w:marLeft w:val="0"/>
          <w:marRight w:val="0"/>
          <w:marTop w:val="0"/>
          <w:marBottom w:val="0"/>
          <w:divBdr>
            <w:top w:val="none" w:sz="0" w:space="0" w:color="auto"/>
            <w:left w:val="none" w:sz="0" w:space="0" w:color="auto"/>
            <w:bottom w:val="none" w:sz="0" w:space="0" w:color="auto"/>
            <w:right w:val="none" w:sz="0" w:space="0" w:color="auto"/>
          </w:divBdr>
        </w:div>
        <w:div w:id="782917645">
          <w:marLeft w:val="0"/>
          <w:marRight w:val="0"/>
          <w:marTop w:val="0"/>
          <w:marBottom w:val="0"/>
          <w:divBdr>
            <w:top w:val="none" w:sz="0" w:space="0" w:color="auto"/>
            <w:left w:val="none" w:sz="0" w:space="0" w:color="auto"/>
            <w:bottom w:val="none" w:sz="0" w:space="0" w:color="auto"/>
            <w:right w:val="none" w:sz="0" w:space="0" w:color="auto"/>
          </w:divBdr>
        </w:div>
        <w:div w:id="1420759614">
          <w:marLeft w:val="0"/>
          <w:marRight w:val="0"/>
          <w:marTop w:val="0"/>
          <w:marBottom w:val="0"/>
          <w:divBdr>
            <w:top w:val="none" w:sz="0" w:space="0" w:color="auto"/>
            <w:left w:val="none" w:sz="0" w:space="0" w:color="auto"/>
            <w:bottom w:val="none" w:sz="0" w:space="0" w:color="auto"/>
            <w:right w:val="none" w:sz="0" w:space="0" w:color="auto"/>
          </w:divBdr>
        </w:div>
        <w:div w:id="2040083770">
          <w:marLeft w:val="0"/>
          <w:marRight w:val="0"/>
          <w:marTop w:val="0"/>
          <w:marBottom w:val="0"/>
          <w:divBdr>
            <w:top w:val="none" w:sz="0" w:space="0" w:color="auto"/>
            <w:left w:val="none" w:sz="0" w:space="0" w:color="auto"/>
            <w:bottom w:val="none" w:sz="0" w:space="0" w:color="auto"/>
            <w:right w:val="none" w:sz="0" w:space="0" w:color="auto"/>
          </w:divBdr>
        </w:div>
        <w:div w:id="2058815308">
          <w:marLeft w:val="0"/>
          <w:marRight w:val="0"/>
          <w:marTop w:val="0"/>
          <w:marBottom w:val="0"/>
          <w:divBdr>
            <w:top w:val="none" w:sz="0" w:space="0" w:color="auto"/>
            <w:left w:val="none" w:sz="0" w:space="0" w:color="auto"/>
            <w:bottom w:val="none" w:sz="0" w:space="0" w:color="auto"/>
            <w:right w:val="none" w:sz="0" w:space="0" w:color="auto"/>
          </w:divBdr>
        </w:div>
      </w:divsChild>
    </w:div>
    <w:div w:id="1340041753">
      <w:bodyDiv w:val="1"/>
      <w:marLeft w:val="0"/>
      <w:marRight w:val="0"/>
      <w:marTop w:val="0"/>
      <w:marBottom w:val="0"/>
      <w:divBdr>
        <w:top w:val="none" w:sz="0" w:space="0" w:color="auto"/>
        <w:left w:val="none" w:sz="0" w:space="0" w:color="auto"/>
        <w:bottom w:val="none" w:sz="0" w:space="0" w:color="auto"/>
        <w:right w:val="none" w:sz="0" w:space="0" w:color="auto"/>
      </w:divBdr>
      <w:divsChild>
        <w:div w:id="969940662">
          <w:marLeft w:val="0"/>
          <w:marRight w:val="0"/>
          <w:marTop w:val="0"/>
          <w:marBottom w:val="0"/>
          <w:divBdr>
            <w:top w:val="none" w:sz="0" w:space="0" w:color="auto"/>
            <w:left w:val="none" w:sz="0" w:space="0" w:color="auto"/>
            <w:bottom w:val="none" w:sz="0" w:space="0" w:color="auto"/>
            <w:right w:val="none" w:sz="0" w:space="0" w:color="auto"/>
          </w:divBdr>
          <w:divsChild>
            <w:div w:id="1477141662">
              <w:marLeft w:val="0"/>
              <w:marRight w:val="0"/>
              <w:marTop w:val="0"/>
              <w:marBottom w:val="0"/>
              <w:divBdr>
                <w:top w:val="none" w:sz="0" w:space="0" w:color="auto"/>
                <w:left w:val="none" w:sz="0" w:space="0" w:color="auto"/>
                <w:bottom w:val="none" w:sz="0" w:space="0" w:color="auto"/>
                <w:right w:val="none" w:sz="0" w:space="0" w:color="auto"/>
              </w:divBdr>
              <w:divsChild>
                <w:div w:id="9700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1092">
      <w:bodyDiv w:val="1"/>
      <w:marLeft w:val="0"/>
      <w:marRight w:val="0"/>
      <w:marTop w:val="0"/>
      <w:marBottom w:val="0"/>
      <w:divBdr>
        <w:top w:val="none" w:sz="0" w:space="0" w:color="auto"/>
        <w:left w:val="none" w:sz="0" w:space="0" w:color="auto"/>
        <w:bottom w:val="none" w:sz="0" w:space="0" w:color="auto"/>
        <w:right w:val="none" w:sz="0" w:space="0" w:color="auto"/>
      </w:divBdr>
    </w:div>
    <w:div w:id="1446189697">
      <w:bodyDiv w:val="1"/>
      <w:marLeft w:val="0"/>
      <w:marRight w:val="0"/>
      <w:marTop w:val="0"/>
      <w:marBottom w:val="0"/>
      <w:divBdr>
        <w:top w:val="none" w:sz="0" w:space="0" w:color="auto"/>
        <w:left w:val="none" w:sz="0" w:space="0" w:color="auto"/>
        <w:bottom w:val="none" w:sz="0" w:space="0" w:color="auto"/>
        <w:right w:val="none" w:sz="0" w:space="0" w:color="auto"/>
      </w:divBdr>
    </w:div>
    <w:div w:id="1448506866">
      <w:bodyDiv w:val="1"/>
      <w:marLeft w:val="0"/>
      <w:marRight w:val="0"/>
      <w:marTop w:val="0"/>
      <w:marBottom w:val="0"/>
      <w:divBdr>
        <w:top w:val="none" w:sz="0" w:space="0" w:color="auto"/>
        <w:left w:val="none" w:sz="0" w:space="0" w:color="auto"/>
        <w:bottom w:val="none" w:sz="0" w:space="0" w:color="auto"/>
        <w:right w:val="none" w:sz="0" w:space="0" w:color="auto"/>
      </w:divBdr>
      <w:divsChild>
        <w:div w:id="1788159201">
          <w:marLeft w:val="0"/>
          <w:marRight w:val="0"/>
          <w:marTop w:val="0"/>
          <w:marBottom w:val="0"/>
          <w:divBdr>
            <w:top w:val="none" w:sz="0" w:space="0" w:color="auto"/>
            <w:left w:val="none" w:sz="0" w:space="0" w:color="auto"/>
            <w:bottom w:val="none" w:sz="0" w:space="0" w:color="auto"/>
            <w:right w:val="none" w:sz="0" w:space="0" w:color="auto"/>
          </w:divBdr>
        </w:div>
        <w:div w:id="1854418817">
          <w:marLeft w:val="0"/>
          <w:marRight w:val="0"/>
          <w:marTop w:val="0"/>
          <w:marBottom w:val="0"/>
          <w:divBdr>
            <w:top w:val="none" w:sz="0" w:space="0" w:color="auto"/>
            <w:left w:val="none" w:sz="0" w:space="0" w:color="auto"/>
            <w:bottom w:val="none" w:sz="0" w:space="0" w:color="auto"/>
            <w:right w:val="none" w:sz="0" w:space="0" w:color="auto"/>
          </w:divBdr>
        </w:div>
        <w:div w:id="12612416">
          <w:marLeft w:val="0"/>
          <w:marRight w:val="0"/>
          <w:marTop w:val="0"/>
          <w:marBottom w:val="0"/>
          <w:divBdr>
            <w:top w:val="none" w:sz="0" w:space="0" w:color="auto"/>
            <w:left w:val="none" w:sz="0" w:space="0" w:color="auto"/>
            <w:bottom w:val="none" w:sz="0" w:space="0" w:color="auto"/>
            <w:right w:val="none" w:sz="0" w:space="0" w:color="auto"/>
          </w:divBdr>
        </w:div>
        <w:div w:id="199175280">
          <w:marLeft w:val="0"/>
          <w:marRight w:val="0"/>
          <w:marTop w:val="0"/>
          <w:marBottom w:val="0"/>
          <w:divBdr>
            <w:top w:val="none" w:sz="0" w:space="0" w:color="auto"/>
            <w:left w:val="none" w:sz="0" w:space="0" w:color="auto"/>
            <w:bottom w:val="none" w:sz="0" w:space="0" w:color="auto"/>
            <w:right w:val="none" w:sz="0" w:space="0" w:color="auto"/>
          </w:divBdr>
        </w:div>
      </w:divsChild>
    </w:div>
    <w:div w:id="1467354360">
      <w:bodyDiv w:val="1"/>
      <w:marLeft w:val="0"/>
      <w:marRight w:val="0"/>
      <w:marTop w:val="0"/>
      <w:marBottom w:val="0"/>
      <w:divBdr>
        <w:top w:val="none" w:sz="0" w:space="0" w:color="auto"/>
        <w:left w:val="none" w:sz="0" w:space="0" w:color="auto"/>
        <w:bottom w:val="none" w:sz="0" w:space="0" w:color="auto"/>
        <w:right w:val="none" w:sz="0" w:space="0" w:color="auto"/>
      </w:divBdr>
    </w:div>
    <w:div w:id="1473714414">
      <w:bodyDiv w:val="1"/>
      <w:marLeft w:val="0"/>
      <w:marRight w:val="0"/>
      <w:marTop w:val="0"/>
      <w:marBottom w:val="0"/>
      <w:divBdr>
        <w:top w:val="none" w:sz="0" w:space="0" w:color="auto"/>
        <w:left w:val="none" w:sz="0" w:space="0" w:color="auto"/>
        <w:bottom w:val="none" w:sz="0" w:space="0" w:color="auto"/>
        <w:right w:val="none" w:sz="0" w:space="0" w:color="auto"/>
      </w:divBdr>
    </w:div>
    <w:div w:id="1549806551">
      <w:bodyDiv w:val="1"/>
      <w:marLeft w:val="0"/>
      <w:marRight w:val="0"/>
      <w:marTop w:val="0"/>
      <w:marBottom w:val="0"/>
      <w:divBdr>
        <w:top w:val="none" w:sz="0" w:space="0" w:color="auto"/>
        <w:left w:val="none" w:sz="0" w:space="0" w:color="auto"/>
        <w:bottom w:val="none" w:sz="0" w:space="0" w:color="auto"/>
        <w:right w:val="none" w:sz="0" w:space="0" w:color="auto"/>
      </w:divBdr>
    </w:div>
    <w:div w:id="1567033483">
      <w:bodyDiv w:val="1"/>
      <w:marLeft w:val="0"/>
      <w:marRight w:val="0"/>
      <w:marTop w:val="0"/>
      <w:marBottom w:val="0"/>
      <w:divBdr>
        <w:top w:val="none" w:sz="0" w:space="0" w:color="auto"/>
        <w:left w:val="none" w:sz="0" w:space="0" w:color="auto"/>
        <w:bottom w:val="none" w:sz="0" w:space="0" w:color="auto"/>
        <w:right w:val="none" w:sz="0" w:space="0" w:color="auto"/>
      </w:divBdr>
    </w:div>
    <w:div w:id="1584102362">
      <w:bodyDiv w:val="1"/>
      <w:marLeft w:val="0"/>
      <w:marRight w:val="0"/>
      <w:marTop w:val="0"/>
      <w:marBottom w:val="0"/>
      <w:divBdr>
        <w:top w:val="none" w:sz="0" w:space="0" w:color="auto"/>
        <w:left w:val="none" w:sz="0" w:space="0" w:color="auto"/>
        <w:bottom w:val="none" w:sz="0" w:space="0" w:color="auto"/>
        <w:right w:val="none" w:sz="0" w:space="0" w:color="auto"/>
      </w:divBdr>
    </w:div>
    <w:div w:id="1644580017">
      <w:bodyDiv w:val="1"/>
      <w:marLeft w:val="0"/>
      <w:marRight w:val="0"/>
      <w:marTop w:val="0"/>
      <w:marBottom w:val="0"/>
      <w:divBdr>
        <w:top w:val="none" w:sz="0" w:space="0" w:color="auto"/>
        <w:left w:val="none" w:sz="0" w:space="0" w:color="auto"/>
        <w:bottom w:val="none" w:sz="0" w:space="0" w:color="auto"/>
        <w:right w:val="none" w:sz="0" w:space="0" w:color="auto"/>
      </w:divBdr>
    </w:div>
    <w:div w:id="1690641817">
      <w:bodyDiv w:val="1"/>
      <w:marLeft w:val="0"/>
      <w:marRight w:val="0"/>
      <w:marTop w:val="0"/>
      <w:marBottom w:val="0"/>
      <w:divBdr>
        <w:top w:val="none" w:sz="0" w:space="0" w:color="auto"/>
        <w:left w:val="none" w:sz="0" w:space="0" w:color="auto"/>
        <w:bottom w:val="none" w:sz="0" w:space="0" w:color="auto"/>
        <w:right w:val="none" w:sz="0" w:space="0" w:color="auto"/>
      </w:divBdr>
      <w:divsChild>
        <w:div w:id="11881569">
          <w:marLeft w:val="0"/>
          <w:marRight w:val="0"/>
          <w:marTop w:val="0"/>
          <w:marBottom w:val="0"/>
          <w:divBdr>
            <w:top w:val="none" w:sz="0" w:space="0" w:color="auto"/>
            <w:left w:val="none" w:sz="0" w:space="0" w:color="auto"/>
            <w:bottom w:val="none" w:sz="0" w:space="0" w:color="auto"/>
            <w:right w:val="none" w:sz="0" w:space="0" w:color="auto"/>
          </w:divBdr>
        </w:div>
        <w:div w:id="88354586">
          <w:marLeft w:val="0"/>
          <w:marRight w:val="0"/>
          <w:marTop w:val="0"/>
          <w:marBottom w:val="0"/>
          <w:divBdr>
            <w:top w:val="none" w:sz="0" w:space="0" w:color="auto"/>
            <w:left w:val="none" w:sz="0" w:space="0" w:color="auto"/>
            <w:bottom w:val="none" w:sz="0" w:space="0" w:color="auto"/>
            <w:right w:val="none" w:sz="0" w:space="0" w:color="auto"/>
          </w:divBdr>
        </w:div>
        <w:div w:id="139688708">
          <w:marLeft w:val="0"/>
          <w:marRight w:val="0"/>
          <w:marTop w:val="0"/>
          <w:marBottom w:val="0"/>
          <w:divBdr>
            <w:top w:val="none" w:sz="0" w:space="0" w:color="auto"/>
            <w:left w:val="none" w:sz="0" w:space="0" w:color="auto"/>
            <w:bottom w:val="none" w:sz="0" w:space="0" w:color="auto"/>
            <w:right w:val="none" w:sz="0" w:space="0" w:color="auto"/>
          </w:divBdr>
        </w:div>
        <w:div w:id="213129747">
          <w:marLeft w:val="0"/>
          <w:marRight w:val="0"/>
          <w:marTop w:val="0"/>
          <w:marBottom w:val="0"/>
          <w:divBdr>
            <w:top w:val="none" w:sz="0" w:space="0" w:color="auto"/>
            <w:left w:val="none" w:sz="0" w:space="0" w:color="auto"/>
            <w:bottom w:val="none" w:sz="0" w:space="0" w:color="auto"/>
            <w:right w:val="none" w:sz="0" w:space="0" w:color="auto"/>
          </w:divBdr>
        </w:div>
        <w:div w:id="254634939">
          <w:marLeft w:val="0"/>
          <w:marRight w:val="0"/>
          <w:marTop w:val="0"/>
          <w:marBottom w:val="0"/>
          <w:divBdr>
            <w:top w:val="none" w:sz="0" w:space="0" w:color="auto"/>
            <w:left w:val="none" w:sz="0" w:space="0" w:color="auto"/>
            <w:bottom w:val="none" w:sz="0" w:space="0" w:color="auto"/>
            <w:right w:val="none" w:sz="0" w:space="0" w:color="auto"/>
          </w:divBdr>
        </w:div>
        <w:div w:id="277643058">
          <w:marLeft w:val="0"/>
          <w:marRight w:val="0"/>
          <w:marTop w:val="0"/>
          <w:marBottom w:val="0"/>
          <w:divBdr>
            <w:top w:val="none" w:sz="0" w:space="0" w:color="auto"/>
            <w:left w:val="none" w:sz="0" w:space="0" w:color="auto"/>
            <w:bottom w:val="none" w:sz="0" w:space="0" w:color="auto"/>
            <w:right w:val="none" w:sz="0" w:space="0" w:color="auto"/>
          </w:divBdr>
        </w:div>
        <w:div w:id="625088269">
          <w:marLeft w:val="0"/>
          <w:marRight w:val="0"/>
          <w:marTop w:val="0"/>
          <w:marBottom w:val="0"/>
          <w:divBdr>
            <w:top w:val="none" w:sz="0" w:space="0" w:color="auto"/>
            <w:left w:val="none" w:sz="0" w:space="0" w:color="auto"/>
            <w:bottom w:val="none" w:sz="0" w:space="0" w:color="auto"/>
            <w:right w:val="none" w:sz="0" w:space="0" w:color="auto"/>
          </w:divBdr>
        </w:div>
        <w:div w:id="1365255454">
          <w:marLeft w:val="0"/>
          <w:marRight w:val="0"/>
          <w:marTop w:val="0"/>
          <w:marBottom w:val="0"/>
          <w:divBdr>
            <w:top w:val="none" w:sz="0" w:space="0" w:color="auto"/>
            <w:left w:val="none" w:sz="0" w:space="0" w:color="auto"/>
            <w:bottom w:val="none" w:sz="0" w:space="0" w:color="auto"/>
            <w:right w:val="none" w:sz="0" w:space="0" w:color="auto"/>
          </w:divBdr>
        </w:div>
        <w:div w:id="1390421833">
          <w:marLeft w:val="0"/>
          <w:marRight w:val="0"/>
          <w:marTop w:val="0"/>
          <w:marBottom w:val="0"/>
          <w:divBdr>
            <w:top w:val="none" w:sz="0" w:space="0" w:color="auto"/>
            <w:left w:val="none" w:sz="0" w:space="0" w:color="auto"/>
            <w:bottom w:val="none" w:sz="0" w:space="0" w:color="auto"/>
            <w:right w:val="none" w:sz="0" w:space="0" w:color="auto"/>
          </w:divBdr>
        </w:div>
        <w:div w:id="1576936277">
          <w:marLeft w:val="0"/>
          <w:marRight w:val="0"/>
          <w:marTop w:val="0"/>
          <w:marBottom w:val="0"/>
          <w:divBdr>
            <w:top w:val="none" w:sz="0" w:space="0" w:color="auto"/>
            <w:left w:val="none" w:sz="0" w:space="0" w:color="auto"/>
            <w:bottom w:val="none" w:sz="0" w:space="0" w:color="auto"/>
            <w:right w:val="none" w:sz="0" w:space="0" w:color="auto"/>
          </w:divBdr>
        </w:div>
        <w:div w:id="1737432619">
          <w:marLeft w:val="0"/>
          <w:marRight w:val="0"/>
          <w:marTop w:val="0"/>
          <w:marBottom w:val="0"/>
          <w:divBdr>
            <w:top w:val="none" w:sz="0" w:space="0" w:color="auto"/>
            <w:left w:val="none" w:sz="0" w:space="0" w:color="auto"/>
            <w:bottom w:val="none" w:sz="0" w:space="0" w:color="auto"/>
            <w:right w:val="none" w:sz="0" w:space="0" w:color="auto"/>
          </w:divBdr>
        </w:div>
        <w:div w:id="1763070227">
          <w:marLeft w:val="0"/>
          <w:marRight w:val="0"/>
          <w:marTop w:val="0"/>
          <w:marBottom w:val="0"/>
          <w:divBdr>
            <w:top w:val="none" w:sz="0" w:space="0" w:color="auto"/>
            <w:left w:val="none" w:sz="0" w:space="0" w:color="auto"/>
            <w:bottom w:val="none" w:sz="0" w:space="0" w:color="auto"/>
            <w:right w:val="none" w:sz="0" w:space="0" w:color="auto"/>
          </w:divBdr>
        </w:div>
        <w:div w:id="1827626296">
          <w:marLeft w:val="0"/>
          <w:marRight w:val="0"/>
          <w:marTop w:val="0"/>
          <w:marBottom w:val="0"/>
          <w:divBdr>
            <w:top w:val="none" w:sz="0" w:space="0" w:color="auto"/>
            <w:left w:val="none" w:sz="0" w:space="0" w:color="auto"/>
            <w:bottom w:val="none" w:sz="0" w:space="0" w:color="auto"/>
            <w:right w:val="none" w:sz="0" w:space="0" w:color="auto"/>
          </w:divBdr>
        </w:div>
      </w:divsChild>
    </w:div>
    <w:div w:id="1758482351">
      <w:bodyDiv w:val="1"/>
      <w:marLeft w:val="0"/>
      <w:marRight w:val="0"/>
      <w:marTop w:val="0"/>
      <w:marBottom w:val="0"/>
      <w:divBdr>
        <w:top w:val="none" w:sz="0" w:space="0" w:color="auto"/>
        <w:left w:val="none" w:sz="0" w:space="0" w:color="auto"/>
        <w:bottom w:val="none" w:sz="0" w:space="0" w:color="auto"/>
        <w:right w:val="none" w:sz="0" w:space="0" w:color="auto"/>
      </w:divBdr>
    </w:div>
    <w:div w:id="1783959335">
      <w:bodyDiv w:val="1"/>
      <w:marLeft w:val="0"/>
      <w:marRight w:val="0"/>
      <w:marTop w:val="0"/>
      <w:marBottom w:val="0"/>
      <w:divBdr>
        <w:top w:val="none" w:sz="0" w:space="0" w:color="auto"/>
        <w:left w:val="none" w:sz="0" w:space="0" w:color="auto"/>
        <w:bottom w:val="none" w:sz="0" w:space="0" w:color="auto"/>
        <w:right w:val="none" w:sz="0" w:space="0" w:color="auto"/>
      </w:divBdr>
    </w:div>
    <w:div w:id="1824925588">
      <w:bodyDiv w:val="1"/>
      <w:marLeft w:val="0"/>
      <w:marRight w:val="0"/>
      <w:marTop w:val="0"/>
      <w:marBottom w:val="0"/>
      <w:divBdr>
        <w:top w:val="none" w:sz="0" w:space="0" w:color="auto"/>
        <w:left w:val="none" w:sz="0" w:space="0" w:color="auto"/>
        <w:bottom w:val="none" w:sz="0" w:space="0" w:color="auto"/>
        <w:right w:val="none" w:sz="0" w:space="0" w:color="auto"/>
      </w:divBdr>
      <w:divsChild>
        <w:div w:id="1842428487">
          <w:marLeft w:val="0"/>
          <w:marRight w:val="0"/>
          <w:marTop w:val="0"/>
          <w:marBottom w:val="0"/>
          <w:divBdr>
            <w:top w:val="single" w:sz="2" w:space="0" w:color="E5E7EB"/>
            <w:left w:val="single" w:sz="2" w:space="0" w:color="E5E7EB"/>
            <w:bottom w:val="single" w:sz="2" w:space="0" w:color="E5E7EB"/>
            <w:right w:val="single" w:sz="2" w:space="0" w:color="E5E7EB"/>
          </w:divBdr>
        </w:div>
        <w:div w:id="1129973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451123">
      <w:bodyDiv w:val="1"/>
      <w:marLeft w:val="0"/>
      <w:marRight w:val="0"/>
      <w:marTop w:val="0"/>
      <w:marBottom w:val="0"/>
      <w:divBdr>
        <w:top w:val="none" w:sz="0" w:space="0" w:color="auto"/>
        <w:left w:val="none" w:sz="0" w:space="0" w:color="auto"/>
        <w:bottom w:val="none" w:sz="0" w:space="0" w:color="auto"/>
        <w:right w:val="none" w:sz="0" w:space="0" w:color="auto"/>
      </w:divBdr>
    </w:div>
    <w:div w:id="1932663476">
      <w:bodyDiv w:val="1"/>
      <w:marLeft w:val="0"/>
      <w:marRight w:val="0"/>
      <w:marTop w:val="0"/>
      <w:marBottom w:val="0"/>
      <w:divBdr>
        <w:top w:val="none" w:sz="0" w:space="0" w:color="auto"/>
        <w:left w:val="none" w:sz="0" w:space="0" w:color="auto"/>
        <w:bottom w:val="none" w:sz="0" w:space="0" w:color="auto"/>
        <w:right w:val="none" w:sz="0" w:space="0" w:color="auto"/>
      </w:divBdr>
    </w:div>
    <w:div w:id="1964269432">
      <w:bodyDiv w:val="1"/>
      <w:marLeft w:val="0"/>
      <w:marRight w:val="0"/>
      <w:marTop w:val="0"/>
      <w:marBottom w:val="0"/>
      <w:divBdr>
        <w:top w:val="none" w:sz="0" w:space="0" w:color="auto"/>
        <w:left w:val="none" w:sz="0" w:space="0" w:color="auto"/>
        <w:bottom w:val="none" w:sz="0" w:space="0" w:color="auto"/>
        <w:right w:val="none" w:sz="0" w:space="0" w:color="auto"/>
      </w:divBdr>
      <w:divsChild>
        <w:div w:id="88039683">
          <w:marLeft w:val="0"/>
          <w:marRight w:val="0"/>
          <w:marTop w:val="0"/>
          <w:marBottom w:val="0"/>
          <w:divBdr>
            <w:top w:val="none" w:sz="0" w:space="0" w:color="auto"/>
            <w:left w:val="none" w:sz="0" w:space="0" w:color="auto"/>
            <w:bottom w:val="none" w:sz="0" w:space="0" w:color="auto"/>
            <w:right w:val="none" w:sz="0" w:space="0" w:color="auto"/>
          </w:divBdr>
        </w:div>
        <w:div w:id="430274420">
          <w:marLeft w:val="0"/>
          <w:marRight w:val="0"/>
          <w:marTop w:val="0"/>
          <w:marBottom w:val="0"/>
          <w:divBdr>
            <w:top w:val="none" w:sz="0" w:space="0" w:color="auto"/>
            <w:left w:val="none" w:sz="0" w:space="0" w:color="auto"/>
            <w:bottom w:val="none" w:sz="0" w:space="0" w:color="auto"/>
            <w:right w:val="none" w:sz="0" w:space="0" w:color="auto"/>
          </w:divBdr>
        </w:div>
        <w:div w:id="538401513">
          <w:marLeft w:val="0"/>
          <w:marRight w:val="0"/>
          <w:marTop w:val="0"/>
          <w:marBottom w:val="0"/>
          <w:divBdr>
            <w:top w:val="none" w:sz="0" w:space="0" w:color="auto"/>
            <w:left w:val="none" w:sz="0" w:space="0" w:color="auto"/>
            <w:bottom w:val="none" w:sz="0" w:space="0" w:color="auto"/>
            <w:right w:val="none" w:sz="0" w:space="0" w:color="auto"/>
          </w:divBdr>
        </w:div>
        <w:div w:id="644701928">
          <w:marLeft w:val="0"/>
          <w:marRight w:val="0"/>
          <w:marTop w:val="0"/>
          <w:marBottom w:val="0"/>
          <w:divBdr>
            <w:top w:val="none" w:sz="0" w:space="0" w:color="auto"/>
            <w:left w:val="none" w:sz="0" w:space="0" w:color="auto"/>
            <w:bottom w:val="none" w:sz="0" w:space="0" w:color="auto"/>
            <w:right w:val="none" w:sz="0" w:space="0" w:color="auto"/>
          </w:divBdr>
        </w:div>
        <w:div w:id="1140923403">
          <w:marLeft w:val="0"/>
          <w:marRight w:val="0"/>
          <w:marTop w:val="0"/>
          <w:marBottom w:val="0"/>
          <w:divBdr>
            <w:top w:val="none" w:sz="0" w:space="0" w:color="auto"/>
            <w:left w:val="none" w:sz="0" w:space="0" w:color="auto"/>
            <w:bottom w:val="none" w:sz="0" w:space="0" w:color="auto"/>
            <w:right w:val="none" w:sz="0" w:space="0" w:color="auto"/>
          </w:divBdr>
        </w:div>
        <w:div w:id="1167358857">
          <w:marLeft w:val="0"/>
          <w:marRight w:val="0"/>
          <w:marTop w:val="0"/>
          <w:marBottom w:val="0"/>
          <w:divBdr>
            <w:top w:val="none" w:sz="0" w:space="0" w:color="auto"/>
            <w:left w:val="none" w:sz="0" w:space="0" w:color="auto"/>
            <w:bottom w:val="none" w:sz="0" w:space="0" w:color="auto"/>
            <w:right w:val="none" w:sz="0" w:space="0" w:color="auto"/>
          </w:divBdr>
        </w:div>
        <w:div w:id="1241064435">
          <w:marLeft w:val="0"/>
          <w:marRight w:val="0"/>
          <w:marTop w:val="0"/>
          <w:marBottom w:val="0"/>
          <w:divBdr>
            <w:top w:val="none" w:sz="0" w:space="0" w:color="auto"/>
            <w:left w:val="none" w:sz="0" w:space="0" w:color="auto"/>
            <w:bottom w:val="none" w:sz="0" w:space="0" w:color="auto"/>
            <w:right w:val="none" w:sz="0" w:space="0" w:color="auto"/>
          </w:divBdr>
        </w:div>
        <w:div w:id="1347488119">
          <w:marLeft w:val="0"/>
          <w:marRight w:val="0"/>
          <w:marTop w:val="0"/>
          <w:marBottom w:val="0"/>
          <w:divBdr>
            <w:top w:val="none" w:sz="0" w:space="0" w:color="auto"/>
            <w:left w:val="none" w:sz="0" w:space="0" w:color="auto"/>
            <w:bottom w:val="none" w:sz="0" w:space="0" w:color="auto"/>
            <w:right w:val="none" w:sz="0" w:space="0" w:color="auto"/>
          </w:divBdr>
        </w:div>
        <w:div w:id="1456944577">
          <w:marLeft w:val="0"/>
          <w:marRight w:val="0"/>
          <w:marTop w:val="0"/>
          <w:marBottom w:val="0"/>
          <w:divBdr>
            <w:top w:val="none" w:sz="0" w:space="0" w:color="auto"/>
            <w:left w:val="none" w:sz="0" w:space="0" w:color="auto"/>
            <w:bottom w:val="none" w:sz="0" w:space="0" w:color="auto"/>
            <w:right w:val="none" w:sz="0" w:space="0" w:color="auto"/>
          </w:divBdr>
        </w:div>
        <w:div w:id="1542353414">
          <w:marLeft w:val="0"/>
          <w:marRight w:val="0"/>
          <w:marTop w:val="0"/>
          <w:marBottom w:val="0"/>
          <w:divBdr>
            <w:top w:val="none" w:sz="0" w:space="0" w:color="auto"/>
            <w:left w:val="none" w:sz="0" w:space="0" w:color="auto"/>
            <w:bottom w:val="none" w:sz="0" w:space="0" w:color="auto"/>
            <w:right w:val="none" w:sz="0" w:space="0" w:color="auto"/>
          </w:divBdr>
        </w:div>
        <w:div w:id="1584872635">
          <w:marLeft w:val="0"/>
          <w:marRight w:val="0"/>
          <w:marTop w:val="0"/>
          <w:marBottom w:val="0"/>
          <w:divBdr>
            <w:top w:val="none" w:sz="0" w:space="0" w:color="auto"/>
            <w:left w:val="none" w:sz="0" w:space="0" w:color="auto"/>
            <w:bottom w:val="none" w:sz="0" w:space="0" w:color="auto"/>
            <w:right w:val="none" w:sz="0" w:space="0" w:color="auto"/>
          </w:divBdr>
        </w:div>
        <w:div w:id="1932349389">
          <w:marLeft w:val="0"/>
          <w:marRight w:val="0"/>
          <w:marTop w:val="0"/>
          <w:marBottom w:val="0"/>
          <w:divBdr>
            <w:top w:val="none" w:sz="0" w:space="0" w:color="auto"/>
            <w:left w:val="none" w:sz="0" w:space="0" w:color="auto"/>
            <w:bottom w:val="none" w:sz="0" w:space="0" w:color="auto"/>
            <w:right w:val="none" w:sz="0" w:space="0" w:color="auto"/>
          </w:divBdr>
        </w:div>
        <w:div w:id="2119326743">
          <w:marLeft w:val="0"/>
          <w:marRight w:val="0"/>
          <w:marTop w:val="0"/>
          <w:marBottom w:val="0"/>
          <w:divBdr>
            <w:top w:val="none" w:sz="0" w:space="0" w:color="auto"/>
            <w:left w:val="none" w:sz="0" w:space="0" w:color="auto"/>
            <w:bottom w:val="none" w:sz="0" w:space="0" w:color="auto"/>
            <w:right w:val="none" w:sz="0" w:space="0" w:color="auto"/>
          </w:divBdr>
        </w:div>
        <w:div w:id="2132047528">
          <w:marLeft w:val="0"/>
          <w:marRight w:val="0"/>
          <w:marTop w:val="0"/>
          <w:marBottom w:val="0"/>
          <w:divBdr>
            <w:top w:val="none" w:sz="0" w:space="0" w:color="auto"/>
            <w:left w:val="none" w:sz="0" w:space="0" w:color="auto"/>
            <w:bottom w:val="none" w:sz="0" w:space="0" w:color="auto"/>
            <w:right w:val="none" w:sz="0" w:space="0" w:color="auto"/>
          </w:divBdr>
        </w:div>
      </w:divsChild>
    </w:div>
    <w:div w:id="1992711495">
      <w:bodyDiv w:val="1"/>
      <w:marLeft w:val="0"/>
      <w:marRight w:val="0"/>
      <w:marTop w:val="0"/>
      <w:marBottom w:val="0"/>
      <w:divBdr>
        <w:top w:val="none" w:sz="0" w:space="0" w:color="auto"/>
        <w:left w:val="none" w:sz="0" w:space="0" w:color="auto"/>
        <w:bottom w:val="none" w:sz="0" w:space="0" w:color="auto"/>
        <w:right w:val="none" w:sz="0" w:space="0" w:color="auto"/>
      </w:divBdr>
    </w:div>
    <w:div w:id="1999768682">
      <w:bodyDiv w:val="1"/>
      <w:marLeft w:val="0"/>
      <w:marRight w:val="0"/>
      <w:marTop w:val="0"/>
      <w:marBottom w:val="0"/>
      <w:divBdr>
        <w:top w:val="none" w:sz="0" w:space="0" w:color="auto"/>
        <w:left w:val="none" w:sz="0" w:space="0" w:color="auto"/>
        <w:bottom w:val="none" w:sz="0" w:space="0" w:color="auto"/>
        <w:right w:val="none" w:sz="0" w:space="0" w:color="auto"/>
      </w:divBdr>
    </w:div>
    <w:div w:id="2019043497">
      <w:bodyDiv w:val="1"/>
      <w:marLeft w:val="0"/>
      <w:marRight w:val="0"/>
      <w:marTop w:val="0"/>
      <w:marBottom w:val="0"/>
      <w:divBdr>
        <w:top w:val="none" w:sz="0" w:space="0" w:color="auto"/>
        <w:left w:val="none" w:sz="0" w:space="0" w:color="auto"/>
        <w:bottom w:val="none" w:sz="0" w:space="0" w:color="auto"/>
        <w:right w:val="none" w:sz="0" w:space="0" w:color="auto"/>
      </w:divBdr>
    </w:div>
    <w:div w:id="2060283556">
      <w:bodyDiv w:val="1"/>
      <w:marLeft w:val="0"/>
      <w:marRight w:val="0"/>
      <w:marTop w:val="0"/>
      <w:marBottom w:val="0"/>
      <w:divBdr>
        <w:top w:val="none" w:sz="0" w:space="0" w:color="auto"/>
        <w:left w:val="none" w:sz="0" w:space="0" w:color="auto"/>
        <w:bottom w:val="none" w:sz="0" w:space="0" w:color="auto"/>
        <w:right w:val="none" w:sz="0" w:space="0" w:color="auto"/>
      </w:divBdr>
      <w:divsChild>
        <w:div w:id="139273121">
          <w:marLeft w:val="0"/>
          <w:marRight w:val="0"/>
          <w:marTop w:val="0"/>
          <w:marBottom w:val="0"/>
          <w:divBdr>
            <w:top w:val="none" w:sz="0" w:space="0" w:color="auto"/>
            <w:left w:val="none" w:sz="0" w:space="0" w:color="auto"/>
            <w:bottom w:val="none" w:sz="0" w:space="0" w:color="auto"/>
            <w:right w:val="none" w:sz="0" w:space="0" w:color="auto"/>
          </w:divBdr>
        </w:div>
        <w:div w:id="211415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journal.nzma.org.nz/journal-articles/suicide-amongst-doctors" TargetMode="External"/><Relationship Id="rId26" Type="http://schemas.openxmlformats.org/officeDocument/2006/relationships/hyperlink" Target="https://www.anzctr.org.au/Trial/Registration/TrialReview.aspx?id=378967&amp;isReview=true" TargetMode="External"/><Relationship Id="rId39" Type="http://schemas.openxmlformats.org/officeDocument/2006/relationships/hyperlink" Target="https://www.health.govt.nz/publication/suicide-web-tool" TargetMode="External"/><Relationship Id="rId3" Type="http://schemas.openxmlformats.org/officeDocument/2006/relationships/customXml" Target="../customXml/item3.xml"/><Relationship Id="rId21" Type="http://schemas.openxmlformats.org/officeDocument/2006/relationships/hyperlink" Target="https://oag.parliament.nz/2023/nzdf-audit/appendix1.htm" TargetMode="External"/><Relationship Id="rId34" Type="http://schemas.openxmlformats.org/officeDocument/2006/relationships/hyperlink" Target="https://doi.org/10.1016/j.eclinm.2019.100246" TargetMode="External"/><Relationship Id="rId42" Type="http://schemas.openxmlformats.org/officeDocument/2006/relationships/hyperlink" Target="file:///C:\Users\sarahfortune\Documents\MOH%20Evidence%20Synthesis\Report\www.nice.org.uk\guidance\ng225" TargetMode="External"/><Relationship Id="rId47" Type="http://schemas.openxmlformats.org/officeDocument/2006/relationships/hyperlink" Target="https://mates.org.au/media/documents/MATES-in-Construction-NZ-A-longitudinal-assessment-of-suicide-prevention-programme-for-construction-workers.pdf"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nice.org.uk/guidance/ng225/resources/selfharm-assessment-management-and-preventing-recurrence-pdf-66143837346757" TargetMode="External"/><Relationship Id="rId25" Type="http://schemas.openxmlformats.org/officeDocument/2006/relationships/hyperlink" Target="https://www.anzctr.org.au/Trial/Registration/TrialReview.aspx?id=380235&amp;isReview=true" TargetMode="External"/><Relationship Id="rId33" Type="http://schemas.openxmlformats.org/officeDocument/2006/relationships/hyperlink" Target="http://www.health.govt.nz/publication/kia-piki-te-ora-suicide-prevention-programme-evaluation-final-report" TargetMode="External"/><Relationship Id="rId38" Type="http://schemas.openxmlformats.org/officeDocument/2006/relationships/hyperlink" Target="https://www.health.govt.nz/our-work/health-infrastructure-unit-hiu/mental-health-infrastructure-programme" TargetMode="External"/><Relationship Id="rId46" Type="http://schemas.openxmlformats.org/officeDocument/2006/relationships/hyperlink" Target="https://centreofmaorisuicideprevention.com/wp-content/uploads/2019/03/Te_Pa%CC%84tu%CC%84tu%CC%84_Oranga_FINAL_30.03.17.pdf" TargetMode="External"/><Relationship Id="rId2" Type="http://schemas.openxmlformats.org/officeDocument/2006/relationships/customXml" Target="../customXml/item2.xml"/><Relationship Id="rId16" Type="http://schemas.openxmlformats.org/officeDocument/2006/relationships/hyperlink" Target="https://www.rnz.co.nz/news/national/469882/fears-of-more-fentanyl-overdoses-as-police-try-to-find-supplier-of-drug-used-in-wairarapa" TargetMode="External"/><Relationship Id="rId20" Type="http://schemas.openxmlformats.org/officeDocument/2006/relationships/hyperlink" Target="https://www.ombudsman.parliament.nz/resources?f%5B0%5D=category%3A1993" TargetMode="External"/><Relationship Id="rId29" Type="http://schemas.openxmlformats.org/officeDocument/2006/relationships/hyperlink" Target="https://nz.movember.com/story/view/id/12344/tv-journalist-matt-chisholm-is-on-a-mission-to-tackle-male-suicide" TargetMode="External"/><Relationship Id="rId41" Type="http://schemas.openxmlformats.org/officeDocument/2006/relationships/hyperlink" Target="https://tewhatuora.shinyapps.io/suicide-web-t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anzctr.org.au/Trial/Registration/TrialReview.aspx?id=383675&amp;isReview=true" TargetMode="External"/><Relationship Id="rId32" Type="http://schemas.openxmlformats.org/officeDocument/2006/relationships/hyperlink" Target="https://www.researchgate.net/publication/356811767_What_works_Individuals'_Experiences_and_Knowledge_of_Suicide_Prevention_Interventions_in_AotearoaNew_Zealand" TargetMode="External"/><Relationship Id="rId37" Type="http://schemas.openxmlformats.org/officeDocument/2006/relationships/hyperlink" Target="https://researchcommons.waikato.ac.nz/bitstream/handle/10289/11700/thesis.pdf?sequence=4&amp;isAllowed=y" TargetMode="External"/><Relationship Id="rId40" Type="http://schemas.openxmlformats.org/officeDocument/2006/relationships/hyperlink" Target="https://minhealthnz.shinyapps.io/suicide-web-tool/" TargetMode="External"/><Relationship Id="rId45" Type="http://schemas.openxmlformats.org/officeDocument/2006/relationships/hyperlink" Target="https://researchspace.auckland.ac.nz/bitstream/handle/2292/32391/Hibiscus%20Research%20-%20Pacific%20Suicide%20Postvention%20Final%20Report%20%28Tiatia-Seath%29.pdf?sequence=16&amp;isAllowed=y" TargetMode="External"/><Relationship Id="rId5" Type="http://schemas.openxmlformats.org/officeDocument/2006/relationships/numbering" Target="numbering.xml"/><Relationship Id="rId15" Type="http://schemas.openxmlformats.org/officeDocument/2006/relationships/hyperlink" Target="https://www.parliament.nz/resource/en-NZ/52SCFE_EVI_91272_FE24216/2db9d393cf88aedd95b6656d2475836cebcab7cb" TargetMode="External"/><Relationship Id="rId23" Type="http://schemas.openxmlformats.org/officeDocument/2006/relationships/hyperlink" Target="https://www.anzctr.org.au/Trial/Registration/TrialReview.aspx?id=83541&amp;isReview=true" TargetMode="External"/><Relationship Id="rId28" Type="http://schemas.openxmlformats.org/officeDocument/2006/relationships/hyperlink" Target="https://www.anzctr.org.au/Trial/Registration/TrialReview.aspx?id=378469&amp;isReview=true" TargetMode="External"/><Relationship Id="rId36" Type="http://schemas.openxmlformats.org/officeDocument/2006/relationships/hyperlink" Target="https://doi.org/10.1016/j.puhe.2006.08.014"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atic1.squarespace.com/static/5bdbb75ccef37259122e59aa/t/607cb9d833521c74d11fd160/1618786781847/Youth19+Brief_Same+and+multiple+sex+attracted+students+April2021.pdf" TargetMode="External"/><Relationship Id="rId31" Type="http://schemas.openxmlformats.org/officeDocument/2006/relationships/hyperlink" Target="https://www.health.govt.nz/system/files/documents/pages/spof_final_may_2015_hal.pdf" TargetMode="External"/><Relationship Id="rId44" Type="http://schemas.openxmlformats.org/officeDocument/2006/relationships/hyperlink" Target="https://www.hqsc.govt.nz/assets/Our-work/Mortality-review-committee/SuMRC/Publications-resources/Suicide-post-vention-Fusion-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nzctr.org.au/" TargetMode="External"/><Relationship Id="rId27" Type="http://schemas.openxmlformats.org/officeDocument/2006/relationships/hyperlink" Target="https://www.anzctr.org.au/Trial/Registration/TrialReview.aspx?id=371422&amp;isReview=true" TargetMode="External"/><Relationship Id="rId30" Type="http://schemas.openxmlformats.org/officeDocument/2006/relationships/chart" Target="charts/chart1.xml"/><Relationship Id="rId35" Type="http://schemas.openxmlformats.org/officeDocument/2006/relationships/hyperlink" Target="https://doi.org/10.1111/acps.13225" TargetMode="External"/><Relationship Id="rId43" Type="http://schemas.openxmlformats.org/officeDocument/2006/relationships/hyperlink" Target="https://www.hqsc.govt.nz/assets/SUMRC/PR/SuMRC-full-report-May-2016.pdf" TargetMode="External"/><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68888128114419"/>
          <c:y val="4.0860994939947208E-2"/>
          <c:w val="0.47994817223933967"/>
          <c:h val="0.80687135772950758"/>
        </c:manualLayout>
      </c:layout>
      <c:barChart>
        <c:barDir val="bar"/>
        <c:grouping val="clustered"/>
        <c:varyColors val="0"/>
        <c:ser>
          <c:idx val="0"/>
          <c:order val="0"/>
          <c:tx>
            <c:strRef>
              <c:f>Sheet1!$B$1</c:f>
              <c:strCache>
                <c:ptCount val="1"/>
                <c:pt idx="0">
                  <c:v>Series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Overall the LifeKeepers programme has given me the knowledge, skills, and confidence I need to intervene when someone might be at risk of suicide</c:v>
                </c:pt>
                <c:pt idx="1">
                  <c:v>The training was delivered in an engaging way</c:v>
                </c:pt>
                <c:pt idx="2">
                  <c:v>The training was delivered in a way that considered participant safety</c:v>
                </c:pt>
                <c:pt idx="3">
                  <c:v>The training was delivered in a way that meaningfully incorporated the values and beliefs of Te Ao Māori (Mana Akiaki ONLY)</c:v>
                </c:pt>
              </c:strCache>
            </c:strRef>
          </c:cat>
          <c:val>
            <c:numRef>
              <c:f>Sheet1!$B$2:$B$5</c:f>
              <c:numCache>
                <c:formatCode>General</c:formatCode>
                <c:ptCount val="4"/>
                <c:pt idx="0">
                  <c:v>4.63</c:v>
                </c:pt>
                <c:pt idx="1">
                  <c:v>4.79</c:v>
                </c:pt>
                <c:pt idx="2">
                  <c:v>4.83</c:v>
                </c:pt>
                <c:pt idx="3">
                  <c:v>4.8499999999999996</c:v>
                </c:pt>
              </c:numCache>
            </c:numRef>
          </c:val>
          <c:extLst>
            <c:ext xmlns:c16="http://schemas.microsoft.com/office/drawing/2014/chart" uri="{C3380CC4-5D6E-409C-BE32-E72D297353CC}">
              <c16:uniqueId val="{00000000-D2AA-AA40-9F4A-8C7DDE16298D}"/>
            </c:ext>
          </c:extLst>
        </c:ser>
        <c:dLbls>
          <c:showLegendKey val="0"/>
          <c:showVal val="0"/>
          <c:showCatName val="0"/>
          <c:showSerName val="0"/>
          <c:showPercent val="0"/>
          <c:showBubbleSize val="0"/>
        </c:dLbls>
        <c:gapWidth val="100"/>
        <c:axId val="647122096"/>
        <c:axId val="647119472"/>
      </c:barChart>
      <c:catAx>
        <c:axId val="6471220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7119472"/>
        <c:crosses val="autoZero"/>
        <c:auto val="1"/>
        <c:lblAlgn val="ctr"/>
        <c:lblOffset val="100"/>
        <c:noMultiLvlLbl val="0"/>
      </c:catAx>
      <c:valAx>
        <c:axId val="647119472"/>
        <c:scaling>
          <c:orientation val="minMax"/>
          <c:max val="5"/>
          <c:min val="1"/>
        </c:scaling>
        <c:delete val="0"/>
        <c:axPos val="b"/>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7122096"/>
        <c:crosses val="autoZero"/>
        <c:crossBetween val="between"/>
        <c:majorUnit val="1"/>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5DDF7B-EE9D-C140-8005-C041DFF1CF17}">
  <we:reference id="f518cb36-c901-4d52-a9e7-4331342e485d" version="1.2.0.0" store="EXCatalog" storeType="EXCatalog"/>
  <we:alternateReferences>
    <we:reference id="WA200001011" version="1.2.0.0" store="en-N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56D51EE422644B748C3518DB1002C" ma:contentTypeVersion="6" ma:contentTypeDescription="Create a new document." ma:contentTypeScope="" ma:versionID="2952e34df648f683e37f3d983f7c7f98">
  <xsd:schema xmlns:xsd="http://www.w3.org/2001/XMLSchema" xmlns:xs="http://www.w3.org/2001/XMLSchema" xmlns:p="http://schemas.microsoft.com/office/2006/metadata/properties" xmlns:ns2="168e6c0a-b40d-4947-a185-92904564e16d" xmlns:ns3="500ba882-ee2d-4f91-a7a1-c0fa1c897111" targetNamespace="http://schemas.microsoft.com/office/2006/metadata/properties" ma:root="true" ma:fieldsID="dfa2388490aa6420bf83303a956608a2" ns2:_="" ns3:_="">
    <xsd:import namespace="168e6c0a-b40d-4947-a185-92904564e16d"/>
    <xsd:import namespace="500ba882-ee2d-4f91-a7a1-c0fa1c8971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e6c0a-b40d-4947-a185-92904564e1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0ba882-ee2d-4f91-a7a1-c0fa1c8971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8F718-9F4B-42A2-93BE-27C6E8B37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e6c0a-b40d-4947-a185-92904564e16d"/>
    <ds:schemaRef ds:uri="500ba882-ee2d-4f91-a7a1-c0fa1c897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652C48-3DEC-4541-941A-DEF7294251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6C14A3-DB67-4153-848F-43F413BA66F7}">
  <ds:schemaRefs>
    <ds:schemaRef ds:uri="http://schemas.microsoft.com/sharepoint/v3/contenttype/forms"/>
  </ds:schemaRefs>
</ds:datastoreItem>
</file>

<file path=customXml/itemProps4.xml><?xml version="1.0" encoding="utf-8"?>
<ds:datastoreItem xmlns:ds="http://schemas.openxmlformats.org/officeDocument/2006/customXml" ds:itemID="{A482B169-5E66-44DF-8DC5-B4CE101C0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202</Pages>
  <Words>174051</Words>
  <Characters>992091</Characters>
  <Application>Microsoft Office Word</Application>
  <DocSecurity>0</DocSecurity>
  <Lines>8267</Lines>
  <Paragraphs>2327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1163815</CharactersWithSpaces>
  <SharedDoc>false</SharedDoc>
  <HLinks>
    <vt:vector size="3600" baseType="variant">
      <vt:variant>
        <vt:i4>7209003</vt:i4>
      </vt:variant>
      <vt:variant>
        <vt:i4>4180</vt:i4>
      </vt:variant>
      <vt:variant>
        <vt:i4>0</vt:i4>
      </vt:variant>
      <vt:variant>
        <vt:i4>5</vt:i4>
      </vt:variant>
      <vt:variant>
        <vt:lpwstr>https://openurl.auckland.ac.nz/resolve?sid=OVID:embase&amp;id=pmid:34590987&amp;id=doi:10.3928%2F02793695-20210916-03&amp;issn=0279-3695&amp;isbn=&amp;volume=&amp;issue=&amp;spage=1&amp;pages=1-7&amp;date=2021&amp;title=Journal+of+psychosocial+nursing+and+mental+health+services&amp;atitle=Evidence-Based+Suicide+Screening+and+Prevention+Protocol+for+Licensed+Nursing+Staff%3A+A+Systematic+Literature+Review+and+Recommendations&amp;aulast=Zhang&amp;pid=%3Cauthor%3EZhang+R.W.%3C%2Fauthor%3E%3CAN%3E636262402%3C%2FAN%3E%3CDT%3EArticle%3C%2FDT%3E</vt:lpwstr>
      </vt:variant>
      <vt:variant>
        <vt:lpwstr/>
      </vt:variant>
      <vt:variant>
        <vt:i4>6160412</vt:i4>
      </vt:variant>
      <vt:variant>
        <vt:i4>4177</vt:i4>
      </vt:variant>
      <vt:variant>
        <vt:i4>0</vt:i4>
      </vt:variant>
      <vt:variant>
        <vt:i4>5</vt:i4>
      </vt:variant>
      <vt:variant>
        <vt:lpwstr>https://ezproxy.auckland.ac.nz/login?url=http://ovidsp.ovid.com/ovidweb.cgi?T=JS&amp;CSC=Y&amp;NEWS=N&amp;PAGE=fulltext&amp;D=emexa&amp;AN=636262402</vt:lpwstr>
      </vt:variant>
      <vt:variant>
        <vt:lpwstr/>
      </vt:variant>
      <vt:variant>
        <vt:i4>3932274</vt:i4>
      </vt:variant>
      <vt:variant>
        <vt:i4>4174</vt:i4>
      </vt:variant>
      <vt:variant>
        <vt:i4>0</vt:i4>
      </vt:variant>
      <vt:variant>
        <vt:i4>5</vt:i4>
      </vt:variant>
      <vt:variant>
        <vt:lpwstr>https://openurl.auckland.ac.nz/resolve?sid=OVID:psycdb&amp;id=doi:10.3389%2Ffpsyg.2018.02713&amp;issn=1664-1078&amp;isbn=&amp;volume=9&amp;issue=&amp;spage=2713&amp;pages=&amp;date=2019&amp;title=Frontiers+in+Psychology&amp;atitle=Psychosocial+suicide+prevention+interventions+in+the+elderly%3A+A+mini-review+of+the+literature.&amp;aulast=Zeppegno</vt:lpwstr>
      </vt:variant>
      <vt:variant>
        <vt:lpwstr/>
      </vt:variant>
      <vt:variant>
        <vt:i4>3735612</vt:i4>
      </vt:variant>
      <vt:variant>
        <vt:i4>4171</vt:i4>
      </vt:variant>
      <vt:variant>
        <vt:i4>0</vt:i4>
      </vt:variant>
      <vt:variant>
        <vt:i4>5</vt:i4>
      </vt:variant>
      <vt:variant>
        <vt:lpwstr>https://openurl.auckland.ac.nz/resolve?sid=OVID:embase&amp;id=pmid:31367938&amp;id=doi:10.1007%2Fs10865-019-00063-y&amp;issn=1573-3521&amp;isbn=&amp;volume=42&amp;issue=4&amp;spage=741&amp;pages=741-762&amp;date=2019&amp;title=Journal+of+behavioral+medicine&amp;atitle=The+association+of+firearm+laws+with+firearm+outcomes+among+children+and+adolescents%3A+a+scoping+review&amp;aulast=Zeoli&amp;pid=%3Cauthor%3EZeoli+A.M.%3C%2Fauthor%3E%3CAN%3E628979531%3C%2FAN%3E%3CDT%3EReview%3C%2FDT%3E</vt:lpwstr>
      </vt:variant>
      <vt:variant>
        <vt:lpwstr/>
      </vt:variant>
      <vt:variant>
        <vt:i4>5701716</vt:i4>
      </vt:variant>
      <vt:variant>
        <vt:i4>4168</vt:i4>
      </vt:variant>
      <vt:variant>
        <vt:i4>0</vt:i4>
      </vt:variant>
      <vt:variant>
        <vt:i4>5</vt:i4>
      </vt:variant>
      <vt:variant>
        <vt:lpwstr>https://ezproxy.auckland.ac.nz/login?url=http://ovidsp.ovid.com/ovidweb.cgi?T=JS&amp;CSC=Y&amp;NEWS=N&amp;PAGE=fulltext&amp;D=emed20&amp;AN=628979531</vt:lpwstr>
      </vt:variant>
      <vt:variant>
        <vt:lpwstr/>
      </vt:variant>
      <vt:variant>
        <vt:i4>2097202</vt:i4>
      </vt:variant>
      <vt:variant>
        <vt:i4>4165</vt:i4>
      </vt:variant>
      <vt:variant>
        <vt:i4>0</vt:i4>
      </vt:variant>
      <vt:variant>
        <vt:i4>5</vt:i4>
      </vt:variant>
      <vt:variant>
        <vt:lpwstr>https://openurl.auckland.ac.nz/resolve?sid=OVID:medline&amp;id=pmid:27289303&amp;id=doi:10.1016%2FS2215-0366%2816%2930030-X&amp;issn=2215-0366&amp;isbn=&amp;volume=3&amp;issue=7&amp;spage=646&amp;pages=646-59&amp;date=2016&amp;title=The+Lancet.+Psychiatry&amp;atitle=Suicide+prevention+strategies+revisited%3A+10-year+systematic+review.&amp;aulast=Zalsman&amp;pid=%3Cauthor%3EZalsman+G%3C%2Fauthor%3E%3CAN%3E27289303%3C%2FAN%3E%3CDT%3EJournal+Article%3C%2FDT%3E</vt:lpwstr>
      </vt:variant>
      <vt:variant>
        <vt:lpwstr/>
      </vt:variant>
      <vt:variant>
        <vt:i4>2490488</vt:i4>
      </vt:variant>
      <vt:variant>
        <vt:i4>4162</vt:i4>
      </vt:variant>
      <vt:variant>
        <vt:i4>0</vt:i4>
      </vt:variant>
      <vt:variant>
        <vt:i4>5</vt:i4>
      </vt:variant>
      <vt:variant>
        <vt:lpwstr>https://ezproxy.auckland.ac.nz/login?url=http://ovidsp.ovid.com/ovidweb.cgi?T=JS&amp;CSC=Y&amp;NEWS=N&amp;PAGE=fulltext&amp;D=med13&amp;AN=27289303</vt:lpwstr>
      </vt:variant>
      <vt:variant>
        <vt:lpwstr/>
      </vt:variant>
      <vt:variant>
        <vt:i4>2687096</vt:i4>
      </vt:variant>
      <vt:variant>
        <vt:i4>4159</vt:i4>
      </vt:variant>
      <vt:variant>
        <vt:i4>0</vt:i4>
      </vt:variant>
      <vt:variant>
        <vt:i4>5</vt:i4>
      </vt:variant>
      <vt:variant>
        <vt:lpwstr>https://openurl.auckland.ac.nz/resolve?sid=OVID:psycdb&amp;id=doi:10.3389%2Ffpsyg.2019.00104&amp;issn=1664-1078&amp;isbn=&amp;volume=10&amp;issue=&amp;spage=104&amp;pages=&amp;date=2019&amp;title=Frontiers+in+Psychology&amp;atitle=Treatment+engagement+in+specific+psychological+treatment+vs.+treatment+as+usual+for+adolescents+with+self-harm%3A+Systematic+review+and+meta-analysis.&amp;aulast=Yuan</vt:lpwstr>
      </vt:variant>
      <vt:variant>
        <vt:lpwstr/>
      </vt:variant>
      <vt:variant>
        <vt:i4>7733311</vt:i4>
      </vt:variant>
      <vt:variant>
        <vt:i4>4156</vt:i4>
      </vt:variant>
      <vt:variant>
        <vt:i4>0</vt:i4>
      </vt:variant>
      <vt:variant>
        <vt:i4>5</vt:i4>
      </vt:variant>
      <vt:variant>
        <vt:lpwstr>https://openurl.auckland.ac.nz/resolve?sid=OVID:embase&amp;id=pmid:34074167&amp;id=doi:10.1080%2F13548506.2021.1930073&amp;issn=1465-3966&amp;isbn=&amp;volume=&amp;issue=&amp;spage=1&amp;pages=1-18&amp;date=2021&amp;title=Psychology%2C+health+%26+medicine&amp;atitle=Effectiveness+of+internet-based+cognitive+behavioral+therapy+for+suicide%3A+a+systematic+review+and+meta-analysis+of+RCTs&amp;aulast=Yu&amp;pid=%3Cauthor%3EYu+T.%3C%2Fauthor%3E%3CAN%3E635232499%3C%2FAN%3E%3CDT%3EArticle%3C%2FDT%3E</vt:lpwstr>
      </vt:variant>
      <vt:variant>
        <vt:lpwstr/>
      </vt:variant>
      <vt:variant>
        <vt:i4>6160476</vt:i4>
      </vt:variant>
      <vt:variant>
        <vt:i4>4153</vt:i4>
      </vt:variant>
      <vt:variant>
        <vt:i4>0</vt:i4>
      </vt:variant>
      <vt:variant>
        <vt:i4>5</vt:i4>
      </vt:variant>
      <vt:variant>
        <vt:lpwstr>https://ezproxy.auckland.ac.nz/login?url=http://ovidsp.ovid.com/ovidweb.cgi?T=JS&amp;CSC=Y&amp;NEWS=N&amp;PAGE=fulltext&amp;D=emed22&amp;AN=635232499</vt:lpwstr>
      </vt:variant>
      <vt:variant>
        <vt:lpwstr/>
      </vt:variant>
      <vt:variant>
        <vt:i4>7667811</vt:i4>
      </vt:variant>
      <vt:variant>
        <vt:i4>4150</vt:i4>
      </vt:variant>
      <vt:variant>
        <vt:i4>0</vt:i4>
      </vt:variant>
      <vt:variant>
        <vt:i4>5</vt:i4>
      </vt:variant>
      <vt:variant>
        <vt:lpwstr>https://openurl.auckland.ac.nz/resolve?sid=OVID:medline&amp;id=pmid:30599375&amp;id=doi:10.1016%2Fj.jad.2018.12.052&amp;issn=0165-0327&amp;isbn=&amp;volume=246&amp;issue=&amp;spage=506&amp;pages=506-514&amp;date=2019&amp;title=Journal+of+Affective+Disorders&amp;atitle=Gatekeeper+training+for+suicidal+behaviors%3A+A+systematic+review.&amp;aulast=Yonemoto&amp;pid=%3Cauthor%3EYonemoto+N%3C%2Fauthor%3E%3CAN%3E30599375%3C%2FAN%3E%3CDT%3EJournal+Article%3C%2FDT%3E</vt:lpwstr>
      </vt:variant>
      <vt:variant>
        <vt:lpwstr/>
      </vt:variant>
      <vt:variant>
        <vt:i4>2556027</vt:i4>
      </vt:variant>
      <vt:variant>
        <vt:i4>4147</vt:i4>
      </vt:variant>
      <vt:variant>
        <vt:i4>0</vt:i4>
      </vt:variant>
      <vt:variant>
        <vt:i4>5</vt:i4>
      </vt:variant>
      <vt:variant>
        <vt:lpwstr>https://ezproxy.auckland.ac.nz/login?url=http://ovidsp.ovid.com/ovidweb.cgi?T=JS&amp;CSC=Y&amp;NEWS=N&amp;PAGE=fulltext&amp;D=med16&amp;AN=30599375</vt:lpwstr>
      </vt:variant>
      <vt:variant>
        <vt:lpwstr/>
      </vt:variant>
      <vt:variant>
        <vt:i4>3801211</vt:i4>
      </vt:variant>
      <vt:variant>
        <vt:i4>4144</vt:i4>
      </vt:variant>
      <vt:variant>
        <vt:i4>0</vt:i4>
      </vt:variant>
      <vt:variant>
        <vt:i4>5</vt:i4>
      </vt:variant>
      <vt:variant>
        <vt:lpwstr>https://openurl.auckland.ac.nz/resolve?sid=OVID:embase&amp;id=pmid:34455215&amp;id=doi:10.1016%2Fj.psychres.2021.114175&amp;issn=0165-1781&amp;isbn=&amp;volume=305&amp;issue=&amp;spage=114175&amp;pages=&amp;date=2021&amp;title=Psychiatry+Research&amp;atitle=A+systematic+review+and+meta-analysis+of+psychosocial+interventions+aiming+to+reduce+risks+of+suicide+and+self-harm+in+psychiatric+inpatients&amp;aulast=Yiu&amp;pid=%3Cauthor%3EYiu+H.W.%3C%2Fauthor%3E%3CAN%3E2014264340%3C%2FAN%3E%3CDT%3EReview%3C%2FDT%3E</vt:lpwstr>
      </vt:variant>
      <vt:variant>
        <vt:lpwstr/>
      </vt:variant>
      <vt:variant>
        <vt:i4>6225950</vt:i4>
      </vt:variant>
      <vt:variant>
        <vt:i4>4141</vt:i4>
      </vt:variant>
      <vt:variant>
        <vt:i4>0</vt:i4>
      </vt:variant>
      <vt:variant>
        <vt:i4>5</vt:i4>
      </vt:variant>
      <vt:variant>
        <vt:lpwstr>https://ezproxy.auckland.ac.nz/login?url=http://ovidsp.ovid.com/ovidweb.cgi?T=JS&amp;CSC=Y&amp;NEWS=N&amp;PAGE=fulltext&amp;D=emexa&amp;AN=2014264340</vt:lpwstr>
      </vt:variant>
      <vt:variant>
        <vt:lpwstr/>
      </vt:variant>
      <vt:variant>
        <vt:i4>4128818</vt:i4>
      </vt:variant>
      <vt:variant>
        <vt:i4>4138</vt:i4>
      </vt:variant>
      <vt:variant>
        <vt:i4>0</vt:i4>
      </vt:variant>
      <vt:variant>
        <vt:i4>5</vt:i4>
      </vt:variant>
      <vt:variant>
        <vt:lpwstr>https://openurl.auckland.ac.nz/resolve?sid=OVID:medline&amp;id=pmid:33360864&amp;id=doi:10.1016%2Fj.jpsychires.2020.12.038&amp;issn=0022-3956&amp;isbn=&amp;volume=134&amp;issue=1&amp;spage=57&amp;pages=57-68&amp;date=2021&amp;title=Journal+of+Psychiatric+Research&amp;atitle=The+acute+antisuicidal+effects+of+single-dose+intravenous+ketamine+and+intranasal+esketamine+in+individuals+with+major+depression+and+bipolar+disorders%3A+A+systematic+review+and+meta-analysis.&amp;aulast=Xiong&amp;pid=%3Cauthor%3EXiong+J%3C%2Fauthor%3E%3CAN%3E33360864%3C%2FAN%3E%3CDT%3EJournal+Article%3C%2FDT%3E</vt:lpwstr>
      </vt:variant>
      <vt:variant>
        <vt:lpwstr/>
      </vt:variant>
      <vt:variant>
        <vt:i4>2687090</vt:i4>
      </vt:variant>
      <vt:variant>
        <vt:i4>4135</vt:i4>
      </vt:variant>
      <vt:variant>
        <vt:i4>0</vt:i4>
      </vt:variant>
      <vt:variant>
        <vt:i4>5</vt:i4>
      </vt:variant>
      <vt:variant>
        <vt:lpwstr>https://ezproxy.auckland.ac.nz/login?url=http://ovidsp.ovid.com/ovidweb.cgi?T=JS&amp;CSC=Y&amp;NEWS=N&amp;PAGE=fulltext&amp;D=med18&amp;AN=33360864</vt:lpwstr>
      </vt:variant>
      <vt:variant>
        <vt:lpwstr/>
      </vt:variant>
      <vt:variant>
        <vt:i4>2949232</vt:i4>
      </vt:variant>
      <vt:variant>
        <vt:i4>4132</vt:i4>
      </vt:variant>
      <vt:variant>
        <vt:i4>0</vt:i4>
      </vt:variant>
      <vt:variant>
        <vt:i4>5</vt:i4>
      </vt:variant>
      <vt:variant>
        <vt:lpwstr>https://openurl.auckland.ac.nz/resolve?sid=OVID:embase&amp;id=doi:&amp;issn=0391-1772&amp;isbn=&amp;volume=53&amp;issue=2&amp;spage=123&amp;pages=123-131&amp;date=2012&amp;title=Minerva+Psichiatrica&amp;atitle=Preventing+late+life+suicide%3A+A+review&amp;aulast=Wyar</vt:lpwstr>
      </vt:variant>
      <vt:variant>
        <vt:lpwstr/>
      </vt:variant>
      <vt:variant>
        <vt:i4>5505119</vt:i4>
      </vt:variant>
      <vt:variant>
        <vt:i4>4129</vt:i4>
      </vt:variant>
      <vt:variant>
        <vt:i4>0</vt:i4>
      </vt:variant>
      <vt:variant>
        <vt:i4>5</vt:i4>
      </vt:variant>
      <vt:variant>
        <vt:lpwstr>https://ezproxy.auckland.ac.nz/login?url=http://ovidsp.ovid.com/ovidweb.cgi?T=JS&amp;CSC=Y&amp;NEWS=N&amp;PAGE=fulltext&amp;D=emed13&amp;AN=365333174</vt:lpwstr>
      </vt:variant>
      <vt:variant>
        <vt:lpwstr/>
      </vt:variant>
      <vt:variant>
        <vt:i4>6291582</vt:i4>
      </vt:variant>
      <vt:variant>
        <vt:i4>4126</vt:i4>
      </vt:variant>
      <vt:variant>
        <vt:i4>0</vt:i4>
      </vt:variant>
      <vt:variant>
        <vt:i4>5</vt:i4>
      </vt:variant>
      <vt:variant>
        <vt:lpwstr>https://openurl.auckland.ac.nz/resolve?sid=OVID:medline&amp;id=pmid:28972271&amp;id=doi:10.1111%2Fsltb.12395&amp;issn=0363-0234&amp;isbn=&amp;volume=49&amp;issue=1&amp;spage=23&amp;pages=23-40&amp;date=2019&amp;title=Suicide+%26+Life-Threatening+Behavior&amp;atitle=Accuracy+of+Clinician+Predictions+of+Future+Self-Harm%3A+A+Systematic+Review+and+Meta-Analysis+of+Predictive+Studies.&amp;aulast=Woodford&amp;pid=%3Cauthor%3EWoodford+R%3C%2Fauthor%3E%3CAN%3E28972271%3C%2FAN%3E%3CDT%3EJournal+Article%3C%2FDT%3E</vt:lpwstr>
      </vt:variant>
      <vt:variant>
        <vt:lpwstr/>
      </vt:variant>
      <vt:variant>
        <vt:i4>2162812</vt:i4>
      </vt:variant>
      <vt:variant>
        <vt:i4>4123</vt:i4>
      </vt:variant>
      <vt:variant>
        <vt:i4>0</vt:i4>
      </vt:variant>
      <vt:variant>
        <vt:i4>5</vt:i4>
      </vt:variant>
      <vt:variant>
        <vt:lpwstr>https://ezproxy.auckland.ac.nz/login?url=http://ovidsp.ovid.com/ovidweb.cgi?T=JS&amp;CSC=Y&amp;NEWS=N&amp;PAGE=fulltext&amp;D=med16&amp;AN=28972271</vt:lpwstr>
      </vt:variant>
      <vt:variant>
        <vt:lpwstr/>
      </vt:variant>
      <vt:variant>
        <vt:i4>2687090</vt:i4>
      </vt:variant>
      <vt:variant>
        <vt:i4>4120</vt:i4>
      </vt:variant>
      <vt:variant>
        <vt:i4>0</vt:i4>
      </vt:variant>
      <vt:variant>
        <vt:i4>5</vt:i4>
      </vt:variant>
      <vt:variant>
        <vt:lpwstr>https://openurl.auckland.ac.nz/resolve?sid=OVID:medline&amp;id=pmid:28810841&amp;id=doi:10.1186%2Fs12888-017-1458-0&amp;issn=1471-244X&amp;isbn=&amp;volume=17&amp;issue=1&amp;spage=297&amp;pages=297&amp;date=2017&amp;title=BMC+Psychiatry&amp;atitle=Effectiveness+of+online+and+mobile+telephone+applications+%28%27apps%27%29+for+the+self-management+of+suicidal+ideation+and+self-harm%3A+a+systematic+review+and+meta-analysis.&amp;aulast=Witt&amp;pid=%3Cauthor%3EWitt+K%3C%2Fauthor%3E%3CAN%3E28810841%3C%2FAN%3E%3CDT%3EJournal+Article%3C%2FDT%3E</vt:lpwstr>
      </vt:variant>
      <vt:variant>
        <vt:lpwstr/>
      </vt:variant>
      <vt:variant>
        <vt:i4>2162802</vt:i4>
      </vt:variant>
      <vt:variant>
        <vt:i4>4117</vt:i4>
      </vt:variant>
      <vt:variant>
        <vt:i4>0</vt:i4>
      </vt:variant>
      <vt:variant>
        <vt:i4>5</vt:i4>
      </vt:variant>
      <vt:variant>
        <vt:lpwstr>https://ezproxy.auckland.ac.nz/login?url=http://ovidsp.ovid.com/ovidweb.cgi?T=JS&amp;CSC=Y&amp;NEWS=N&amp;PAGE=fulltext&amp;D=med14&amp;AN=28810841</vt:lpwstr>
      </vt:variant>
      <vt:variant>
        <vt:lpwstr/>
      </vt:variant>
      <vt:variant>
        <vt:i4>3080306</vt:i4>
      </vt:variant>
      <vt:variant>
        <vt:i4>4114</vt:i4>
      </vt:variant>
      <vt:variant>
        <vt:i4>0</vt:i4>
      </vt:variant>
      <vt:variant>
        <vt:i4>5</vt:i4>
      </vt:variant>
      <vt:variant>
        <vt:lpwstr>https://openurl.auckland.ac.nz/resolve?sid=OVID:medline&amp;id=pmid:31729893&amp;id=doi:10.1177%2F0004867419883341&amp;issn=0004-8674&amp;isbn=&amp;volume=54&amp;issue=1&amp;spage=29&amp;pages=29-45&amp;date=2020&amp;title=Australian+%26+New+Zealand+Journal+of+Psychiatry&amp;atitle=Ketamine+for+suicidal+ideation+in+adults+with+psychiatric+disorders%3A+A+systematic+review+and+meta-analysis+of+treatment+trials.&amp;aulast=Witt&amp;pid=%3Cauthor%3EWitt+K%3C%2Fauthor%3E%3CAN%3E31729893%3C%2FAN%3E%3CDT%3EJournal+Article%3C%2FDT%3E</vt:lpwstr>
      </vt:variant>
      <vt:variant>
        <vt:lpwstr/>
      </vt:variant>
      <vt:variant>
        <vt:i4>2818171</vt:i4>
      </vt:variant>
      <vt:variant>
        <vt:i4>4111</vt:i4>
      </vt:variant>
      <vt:variant>
        <vt:i4>0</vt:i4>
      </vt:variant>
      <vt:variant>
        <vt:i4>5</vt:i4>
      </vt:variant>
      <vt:variant>
        <vt:lpwstr>https://ezproxy.auckland.ac.nz/login?url=http://ovidsp.ovid.com/ovidweb.cgi?T=JS&amp;CSC=Y&amp;NEWS=N&amp;PAGE=fulltext&amp;D=med17&amp;AN=31729893</vt:lpwstr>
      </vt:variant>
      <vt:variant>
        <vt:lpwstr/>
      </vt:variant>
      <vt:variant>
        <vt:i4>3407922</vt:i4>
      </vt:variant>
      <vt:variant>
        <vt:i4>4108</vt:i4>
      </vt:variant>
      <vt:variant>
        <vt:i4>0</vt:i4>
      </vt:variant>
      <vt:variant>
        <vt:i4>5</vt:i4>
      </vt:variant>
      <vt:variant>
        <vt:lpwstr>https://openurl.auckland.ac.nz/resolve?sid=OVID:medline&amp;id=pmid:28262959&amp;id=doi:10.1002%2Fajim.22676&amp;issn=0271-3586&amp;isbn=&amp;volume=60&amp;issue=4&amp;spage=394&amp;pages=394-407&amp;date=2017&amp;title=American+Journal+of+Industrial+Medicine&amp;atitle=Effectiveness+of+suicide+prevention+programs+for+emergency+and+protective+services+employees%3A+A+systematic+review+and+meta-analysis.&amp;aulast=Witt&amp;pid=%3Cauthor%3EWitt+K%3C%2Fauthor%3E%3CAN%3E28262959%3C%2FAN%3E%3CDT%3EJournal+Article%3C%2FDT%3E</vt:lpwstr>
      </vt:variant>
      <vt:variant>
        <vt:lpwstr/>
      </vt:variant>
      <vt:variant>
        <vt:i4>2621556</vt:i4>
      </vt:variant>
      <vt:variant>
        <vt:i4>4105</vt:i4>
      </vt:variant>
      <vt:variant>
        <vt:i4>0</vt:i4>
      </vt:variant>
      <vt:variant>
        <vt:i4>5</vt:i4>
      </vt:variant>
      <vt:variant>
        <vt:lpwstr>https://ezproxy.auckland.ac.nz/login?url=http://ovidsp.ovid.com/ovidweb.cgi?T=JS&amp;CSC=Y&amp;NEWS=N&amp;PAGE=fulltext&amp;D=med14&amp;AN=28262959</vt:lpwstr>
      </vt:variant>
      <vt:variant>
        <vt:lpwstr/>
      </vt:variant>
      <vt:variant>
        <vt:i4>6946854</vt:i4>
      </vt:variant>
      <vt:variant>
        <vt:i4>4102</vt:i4>
      </vt:variant>
      <vt:variant>
        <vt:i4>0</vt:i4>
      </vt:variant>
      <vt:variant>
        <vt:i4>5</vt:i4>
      </vt:variant>
      <vt:variant>
        <vt:lpwstr>https://openurl.auckland.ac.nz/resolve?sid=OVID:embase&amp;id=doi:10.1002%2F14651858.CD013669&amp;issn=1469-493X&amp;isbn=&amp;volume=2020&amp;issue=7&amp;spage=CD013669&amp;pages=&amp;date=2020&amp;title=Cochrane+Database+of+Systematic+Reviews&amp;atitle=Pharmacological+interventions+for+self-harm+in+adults&amp;aulast=Witt</vt:lpwstr>
      </vt:variant>
      <vt:variant>
        <vt:lpwstr/>
      </vt:variant>
      <vt:variant>
        <vt:i4>5308500</vt:i4>
      </vt:variant>
      <vt:variant>
        <vt:i4>4099</vt:i4>
      </vt:variant>
      <vt:variant>
        <vt:i4>0</vt:i4>
      </vt:variant>
      <vt:variant>
        <vt:i4>5</vt:i4>
      </vt:variant>
      <vt:variant>
        <vt:lpwstr>https://ezproxy.auckland.ac.nz/login?url=http://ovidsp.ovid.com/ovidweb.cgi?T=JS&amp;CSC=Y&amp;NEWS=N&amp;PAGE=fulltext&amp;D=emed21&amp;AN=632211960</vt:lpwstr>
      </vt:variant>
      <vt:variant>
        <vt:lpwstr/>
      </vt:variant>
      <vt:variant>
        <vt:i4>6684712</vt:i4>
      </vt:variant>
      <vt:variant>
        <vt:i4>4096</vt:i4>
      </vt:variant>
      <vt:variant>
        <vt:i4>0</vt:i4>
      </vt:variant>
      <vt:variant>
        <vt:i4>5</vt:i4>
      </vt:variant>
      <vt:variant>
        <vt:lpwstr>https://openurl.auckland.ac.nz/resolve?sid=OVID:embase&amp;id=doi:10.1002%2F14651858.CD013667&amp;issn=1469-493X&amp;isbn=&amp;volume=2020&amp;issue=7&amp;spage=CD013667&amp;pages=&amp;date=2020&amp;title=Cochrane+Database+of+Systematic+Reviews&amp;atitle=Interventions+for+self-harm+in+children+and+adolescents&amp;aulast=Witt</vt:lpwstr>
      </vt:variant>
      <vt:variant>
        <vt:lpwstr/>
      </vt:variant>
      <vt:variant>
        <vt:i4>5374036</vt:i4>
      </vt:variant>
      <vt:variant>
        <vt:i4>4093</vt:i4>
      </vt:variant>
      <vt:variant>
        <vt:i4>0</vt:i4>
      </vt:variant>
      <vt:variant>
        <vt:i4>5</vt:i4>
      </vt:variant>
      <vt:variant>
        <vt:lpwstr>https://ezproxy.auckland.ac.nz/login?url=http://ovidsp.ovid.com/ovidweb.cgi?T=JS&amp;CSC=Y&amp;NEWS=N&amp;PAGE=fulltext&amp;D=emed21&amp;AN=632211957</vt:lpwstr>
      </vt:variant>
      <vt:variant>
        <vt:lpwstr/>
      </vt:variant>
      <vt:variant>
        <vt:i4>6291502</vt:i4>
      </vt:variant>
      <vt:variant>
        <vt:i4>4090</vt:i4>
      </vt:variant>
      <vt:variant>
        <vt:i4>0</vt:i4>
      </vt:variant>
      <vt:variant>
        <vt:i4>5</vt:i4>
      </vt:variant>
      <vt:variant>
        <vt:lpwstr>https://openurl.auckland.ac.nz/resolve?sid=OVID:medline&amp;id=pmid:34198137&amp;id=doi:10.1016%2Fj.drugalcdep.2021.108885&amp;issn=0376-8716&amp;isbn=&amp;volume=226&amp;issue=&amp;spage=108885&amp;pages=108885&amp;date=2021&amp;title=Drug+%26+Alcohol+Dependence&amp;atitle=Effect+of+alcohol+interventions+on+suicidal+ideation+and+behaviour%3A+A+systematic+review+and+meta-analysis.&amp;aulast=Witt&amp;pid=%3Cauthor%3EWitt+K%3C%2Fauthor%3E%3CAN%3E34198137%3C%2FAN%3E%3CDT%3EJournal+Article%3C%2FDT%3E</vt:lpwstr>
      </vt:variant>
      <vt:variant>
        <vt:lpwstr/>
      </vt:variant>
      <vt:variant>
        <vt:i4>2490482</vt:i4>
      </vt:variant>
      <vt:variant>
        <vt:i4>4087</vt:i4>
      </vt:variant>
      <vt:variant>
        <vt:i4>0</vt:i4>
      </vt:variant>
      <vt:variant>
        <vt:i4>5</vt:i4>
      </vt:variant>
      <vt:variant>
        <vt:lpwstr>https://ezproxy.auckland.ac.nz/login?url=http://ovidsp.ovid.com/ovidweb.cgi?T=JS&amp;CSC=Y&amp;NEWS=N&amp;PAGE=fulltext&amp;D=med19&amp;AN=34198137</vt:lpwstr>
      </vt:variant>
      <vt:variant>
        <vt:lpwstr/>
      </vt:variant>
      <vt:variant>
        <vt:i4>3866749</vt:i4>
      </vt:variant>
      <vt:variant>
        <vt:i4>4084</vt:i4>
      </vt:variant>
      <vt:variant>
        <vt:i4>0</vt:i4>
      </vt:variant>
      <vt:variant>
        <vt:i4>5</vt:i4>
      </vt:variant>
      <vt:variant>
        <vt:lpwstr>https://openurl.auckland.ac.nz/resolve?sid=OVID:psycdb&amp;id=doi:10.1080%2F14733145.2012.761717&amp;issn=1473-3145&amp;isbn=&amp;volume=13&amp;issue=3&amp;spage=164&amp;pages=164-183&amp;date=2013&amp;title=Counselling+%26+Psychotherapy+Research&amp;atitle=A+systematic+review+of+the+literature+on+counselling+and+psychotherapy+for+the+prevention+of+suicide%3A+1.+Quantitative+outcome+and+process+studies.&amp;aulast=Winter</vt:lpwstr>
      </vt:variant>
      <vt:variant>
        <vt:lpwstr/>
      </vt:variant>
      <vt:variant>
        <vt:i4>3604598</vt:i4>
      </vt:variant>
      <vt:variant>
        <vt:i4>4081</vt:i4>
      </vt:variant>
      <vt:variant>
        <vt:i4>0</vt:i4>
      </vt:variant>
      <vt:variant>
        <vt:i4>5</vt:i4>
      </vt:variant>
      <vt:variant>
        <vt:lpwstr>https://openurl.auckland.ac.nz/resolve?sid=OVID:medline&amp;id=pmid:34547697&amp;id=doi:10.1016%2Fj.ajem.2021.07.042&amp;issn=0735-6757&amp;isbn=&amp;volume=50&amp;issue=&amp;spage=553&amp;pages=553-560&amp;date=2021&amp;title=American+Journal+of+Emergency+Medicine&amp;atitle=Adherence+to+guideline+creation+recommendations+for+suicide+prevention+in+the+emergency+department%3A+A+systematic+review.&amp;aulast=Wilson&amp;pid=%3Cauthor%3EWilson+MP%3C%2Fauthor%3E%3CAN%3E34547697%3C%2FAN%3E%3CDT%3EJournal+Article%3C%2FDT%3E</vt:lpwstr>
      </vt:variant>
      <vt:variant>
        <vt:lpwstr/>
      </vt:variant>
      <vt:variant>
        <vt:i4>2556024</vt:i4>
      </vt:variant>
      <vt:variant>
        <vt:i4>4078</vt:i4>
      </vt:variant>
      <vt:variant>
        <vt:i4>0</vt:i4>
      </vt:variant>
      <vt:variant>
        <vt:i4>5</vt:i4>
      </vt:variant>
      <vt:variant>
        <vt:lpwstr>https://ezproxy.auckland.ac.nz/login?url=http://ovidsp.ovid.com/ovidweb.cgi?T=JS&amp;CSC=Y&amp;NEWS=N&amp;PAGE=fulltext&amp;D=med19&amp;AN=34547697</vt:lpwstr>
      </vt:variant>
      <vt:variant>
        <vt:lpwstr/>
      </vt:variant>
      <vt:variant>
        <vt:i4>3145764</vt:i4>
      </vt:variant>
      <vt:variant>
        <vt:i4>4075</vt:i4>
      </vt:variant>
      <vt:variant>
        <vt:i4>0</vt:i4>
      </vt:variant>
      <vt:variant>
        <vt:i4>5</vt:i4>
      </vt:variant>
      <vt:variant>
        <vt:lpwstr>https://openurl.auckland.ac.nz/resolve?sid=OVID:embase&amp;id=pmid:34762330&amp;id=doi:10.1002%2Fda.23222&amp;issn=1091-4269&amp;isbn=&amp;volume=&amp;issue=&amp;spage=&amp;pages=&amp;date=2021&amp;title=Depression+and+Anxiety&amp;atitle=Pharmacological+and+somatic+treatment+effects+on+suicide+in+adults%3A+A+systematic+review+and+meta-analysis&amp;aulast=Wilkinson&amp;pid=%3Cauthor%3EWilkinson+S.T.%3C%2Fauthor%3E%3CAN%3E2014176254%3C%2FAN%3E%3CDT%3EArticle%3C%2FDT%3E</vt:lpwstr>
      </vt:variant>
      <vt:variant>
        <vt:lpwstr/>
      </vt:variant>
      <vt:variant>
        <vt:i4>6225949</vt:i4>
      </vt:variant>
      <vt:variant>
        <vt:i4>4072</vt:i4>
      </vt:variant>
      <vt:variant>
        <vt:i4>0</vt:i4>
      </vt:variant>
      <vt:variant>
        <vt:i4>5</vt:i4>
      </vt:variant>
      <vt:variant>
        <vt:lpwstr>https://ezproxy.auckland.ac.nz/login?url=http://ovidsp.ovid.com/ovidweb.cgi?T=JS&amp;CSC=Y&amp;NEWS=N&amp;PAGE=fulltext&amp;D=emexb&amp;AN=2014176254</vt:lpwstr>
      </vt:variant>
      <vt:variant>
        <vt:lpwstr/>
      </vt:variant>
      <vt:variant>
        <vt:i4>7929972</vt:i4>
      </vt:variant>
      <vt:variant>
        <vt:i4>4069</vt:i4>
      </vt:variant>
      <vt:variant>
        <vt:i4>0</vt:i4>
      </vt:variant>
      <vt:variant>
        <vt:i4>5</vt:i4>
      </vt:variant>
      <vt:variant>
        <vt:lpwstr>https://openurl.auckland.ac.nz/resolve?sid=OVID:medline&amp;id=pmid:28969441&amp;id=doi:10.1176%2Fappi.ajp.2017.17040472&amp;issn=0002-953X&amp;isbn=&amp;volume=175&amp;issue=2&amp;spage=150&amp;pages=150-158&amp;date=2018&amp;title=American+Journal+of+Psychiatry&amp;atitle=The+Effect+of+a+Single+Dose+of+Intravenous+Ketamine+on+Suicidal+Ideation%3A+A+Systematic+Review+and+Individual+Participant+Data+Meta-Analysis.&amp;aulast=Wilkinson&amp;pid=%3Cauthor%3EWilkinson+ST%3C%2Fauthor%3E%3CAN%3E28969441%3C%2FAN%3E%3CDT%3EJournal+Article%3C%2FDT%3E</vt:lpwstr>
      </vt:variant>
      <vt:variant>
        <vt:lpwstr/>
      </vt:variant>
      <vt:variant>
        <vt:i4>2687096</vt:i4>
      </vt:variant>
      <vt:variant>
        <vt:i4>4066</vt:i4>
      </vt:variant>
      <vt:variant>
        <vt:i4>0</vt:i4>
      </vt:variant>
      <vt:variant>
        <vt:i4>5</vt:i4>
      </vt:variant>
      <vt:variant>
        <vt:lpwstr>https://ezproxy.auckland.ac.nz/login?url=http://ovidsp.ovid.com/ovidweb.cgi?T=JS&amp;CSC=Y&amp;NEWS=N&amp;PAGE=fulltext&amp;D=med15&amp;AN=28969441</vt:lpwstr>
      </vt:variant>
      <vt:variant>
        <vt:lpwstr/>
      </vt:variant>
      <vt:variant>
        <vt:i4>6553707</vt:i4>
      </vt:variant>
      <vt:variant>
        <vt:i4>4063</vt:i4>
      </vt:variant>
      <vt:variant>
        <vt:i4>0</vt:i4>
      </vt:variant>
      <vt:variant>
        <vt:i4>5</vt:i4>
      </vt:variant>
      <vt:variant>
        <vt:lpwstr>https://openurl.auckland.ac.nz/resolve?sid=OVID:medline&amp;id=pmid:27699389&amp;id=doi:10.7326%2FM16-1281&amp;issn=0003-4819&amp;isbn=&amp;volume=165&amp;issue=11&amp;spage=779&amp;pages=779-785&amp;date=2016&amp;title=Annals+of+Internal+Medicine&amp;atitle=Data+Linkage+Strategies+to+Advance+Youth+Suicide+Prevention%3A+A+Systematic+Review+for+a+National+Institutes+of+Health+Pathways+to+Prevention+Workshop.&amp;aulast=Wilcox&amp;pid=%3Cauthor%3EWilcox+HC%3C%2Fauthor%3E%3CAN%3E27699389%3C%2FAN%3E%3CDT%3EJournal+Article%3C%2FDT%3E</vt:lpwstr>
      </vt:variant>
      <vt:variant>
        <vt:lpwstr/>
      </vt:variant>
      <vt:variant>
        <vt:i4>2752633</vt:i4>
      </vt:variant>
      <vt:variant>
        <vt:i4>4060</vt:i4>
      </vt:variant>
      <vt:variant>
        <vt:i4>0</vt:i4>
      </vt:variant>
      <vt:variant>
        <vt:i4>5</vt:i4>
      </vt:variant>
      <vt:variant>
        <vt:lpwstr>https://ezproxy.auckland.ac.nz/login?url=http://ovidsp.ovid.com/ovidweb.cgi?T=JS&amp;CSC=Y&amp;NEWS=N&amp;PAGE=fulltext&amp;D=med13&amp;AN=27699389</vt:lpwstr>
      </vt:variant>
      <vt:variant>
        <vt:lpwstr/>
      </vt:variant>
      <vt:variant>
        <vt:i4>2162814</vt:i4>
      </vt:variant>
      <vt:variant>
        <vt:i4>4057</vt:i4>
      </vt:variant>
      <vt:variant>
        <vt:i4>0</vt:i4>
      </vt:variant>
      <vt:variant>
        <vt:i4>5</vt:i4>
      </vt:variant>
      <vt:variant>
        <vt:lpwstr>https://openurl.auckland.ac.nz/resolve?sid=OVID:embase&amp;id=doi:&amp;issn=1719-8429&amp;isbn=&amp;volume=24&amp;issue=1&amp;spage=5&amp;pages=5-16&amp;date=2015&amp;title=Journal+of+the+Canadian+Academy+of+Child+and+Adolescent+Psychiatry&amp;atitle=Hot+idea+or+hot+air%3A+A+systematic+review+of+evidence+for+two+widely+marketed+youth+suicide+prevention+programs+and+recommendations+for+implementation&amp;aulast=Wei</vt:lpwstr>
      </vt:variant>
      <vt:variant>
        <vt:lpwstr/>
      </vt:variant>
      <vt:variant>
        <vt:i4>6094937</vt:i4>
      </vt:variant>
      <vt:variant>
        <vt:i4>4054</vt:i4>
      </vt:variant>
      <vt:variant>
        <vt:i4>0</vt:i4>
      </vt:variant>
      <vt:variant>
        <vt:i4>5</vt:i4>
      </vt:variant>
      <vt:variant>
        <vt:lpwstr>https://ezproxy.auckland.ac.nz/login?url=http://ovidsp.ovid.com/ovidweb.cgi?T=JS&amp;CSC=Y&amp;NEWS=N&amp;PAGE=fulltext&amp;D=emed16&amp;AN=602824412</vt:lpwstr>
      </vt:variant>
      <vt:variant>
        <vt:lpwstr/>
      </vt:variant>
      <vt:variant>
        <vt:i4>6619247</vt:i4>
      </vt:variant>
      <vt:variant>
        <vt:i4>4051</vt:i4>
      </vt:variant>
      <vt:variant>
        <vt:i4>0</vt:i4>
      </vt:variant>
      <vt:variant>
        <vt:i4>5</vt:i4>
      </vt:variant>
      <vt:variant>
        <vt:lpwstr>https://openurl.auckland.ac.nz/resolve?sid=OVID:medline&amp;id=pmid:33646646&amp;id=doi:10.1111%2Fappy.12452&amp;issn=1758-5864&amp;isbn=&amp;volume=13&amp;issue=3&amp;spage=e12452&amp;pages=e12452&amp;date=2021&amp;title=Asia-Pacific+psychiatry+%3A+Official+Journal+of+the+Pacific+Rim+College+of+Psychiatrists&amp;atitle=Suicide+prevention+in+childhood+and+adolescence%3A+a+narrative+review+of+current+knowledge+on+risk+and+protective+factors+and+effectiveness+of+interventions.&amp;aulast=Wasserman&amp;pid=%3Cauthor%3EWasserman+D%3C%2Fauthor%3E%3CAN%3E33646646%3C%2FAN%3E%3CDT%3EJournal+Article%3C%2FDT%3E</vt:lpwstr>
      </vt:variant>
      <vt:variant>
        <vt:lpwstr/>
      </vt:variant>
      <vt:variant>
        <vt:i4>2621567</vt:i4>
      </vt:variant>
      <vt:variant>
        <vt:i4>4048</vt:i4>
      </vt:variant>
      <vt:variant>
        <vt:i4>0</vt:i4>
      </vt:variant>
      <vt:variant>
        <vt:i4>5</vt:i4>
      </vt:variant>
      <vt:variant>
        <vt:lpwstr>https://ezproxy.auckland.ac.nz/login?url=http://ovidsp.ovid.com/ovidweb.cgi?T=JS&amp;CSC=Y&amp;NEWS=N&amp;PAGE=fulltext&amp;D=med19&amp;AN=33646646</vt:lpwstr>
      </vt:variant>
      <vt:variant>
        <vt:lpwstr/>
      </vt:variant>
      <vt:variant>
        <vt:i4>6488121</vt:i4>
      </vt:variant>
      <vt:variant>
        <vt:i4>4045</vt:i4>
      </vt:variant>
      <vt:variant>
        <vt:i4>0</vt:i4>
      </vt:variant>
      <vt:variant>
        <vt:i4>5</vt:i4>
      </vt:variant>
      <vt:variant>
        <vt:lpwstr>https://openurl.auckland.ac.nz/resolve?sid=OVID:medline&amp;id=pmid:33830893&amp;id=doi:10.1080%2F01634372.2021.1907495&amp;issn=0163-4372&amp;isbn=&amp;volume=64&amp;issue=5&amp;spage=480&amp;pages=480-498&amp;date=2021&amp;title=Journal+of+Gerontological+Social+Work&amp;atitle=Empirically+Evaluated+Suicide+Prevention+Program+Approaches+for+Older+Adults%3A+A+Review+of+the+Literature+from+2009-2021.&amp;aulast=Wallace&amp;pid=%3Cauthor%3EWallace+M%3C%2Fauthor%3E%3CAN%3E33830893%3C%2FAN%3E%3CDT%3EJournal+Article%3C%2FDT%3E</vt:lpwstr>
      </vt:variant>
      <vt:variant>
        <vt:lpwstr/>
      </vt:variant>
      <vt:variant>
        <vt:i4>2949238</vt:i4>
      </vt:variant>
      <vt:variant>
        <vt:i4>4042</vt:i4>
      </vt:variant>
      <vt:variant>
        <vt:i4>0</vt:i4>
      </vt:variant>
      <vt:variant>
        <vt:i4>5</vt:i4>
      </vt:variant>
      <vt:variant>
        <vt:lpwstr>https://ezproxy.auckland.ac.nz/login?url=http://ovidsp.ovid.com/ovidweb.cgi?T=JS&amp;CSC=Y&amp;NEWS=N&amp;PAGE=fulltext&amp;D=med19&amp;AN=33830893</vt:lpwstr>
      </vt:variant>
      <vt:variant>
        <vt:lpwstr/>
      </vt:variant>
      <vt:variant>
        <vt:i4>4128883</vt:i4>
      </vt:variant>
      <vt:variant>
        <vt:i4>4039</vt:i4>
      </vt:variant>
      <vt:variant>
        <vt:i4>0</vt:i4>
      </vt:variant>
      <vt:variant>
        <vt:i4>5</vt:i4>
      </vt:variant>
      <vt:variant>
        <vt:lpwstr>https://openurl.auckland.ac.nz/resolve?sid=OVID:medline&amp;id=pmid:25025988&amp;id=doi:10.1097%2FYIC.0000000000000048&amp;issn=0268-1315&amp;isbn=&amp;volume=30&amp;issue=1&amp;spage=1&amp;pages=1-5&amp;date=2015&amp;title=International+Clinical+Psychopharmacology&amp;atitle=Lithium+in+drinking+water+and+suicide+prevention%3A+a+review+of+the+evidence.&amp;aulast=Vita&amp;pid=%3Cauthor%3EVita+A%3C%2Fauthor%3E%3CAN%3E25025988%3C%2FAN%3E%3CDT%3EJournal+Article%3C%2FDT%3E</vt:lpwstr>
      </vt:variant>
      <vt:variant>
        <vt:lpwstr/>
      </vt:variant>
      <vt:variant>
        <vt:i4>2097275</vt:i4>
      </vt:variant>
      <vt:variant>
        <vt:i4>4036</vt:i4>
      </vt:variant>
      <vt:variant>
        <vt:i4>0</vt:i4>
      </vt:variant>
      <vt:variant>
        <vt:i4>5</vt:i4>
      </vt:variant>
      <vt:variant>
        <vt:lpwstr>https://ezproxy.auckland.ac.nz/login?url=http://ovidsp.ovid.com/ovidweb.cgi?T=JS&amp;CSC=Y&amp;NEWS=N&amp;PAGE=fulltext&amp;D=med12&amp;AN=25025988</vt:lpwstr>
      </vt:variant>
      <vt:variant>
        <vt:lpwstr/>
      </vt:variant>
      <vt:variant>
        <vt:i4>2949233</vt:i4>
      </vt:variant>
      <vt:variant>
        <vt:i4>4033</vt:i4>
      </vt:variant>
      <vt:variant>
        <vt:i4>0</vt:i4>
      </vt:variant>
      <vt:variant>
        <vt:i4>5</vt:i4>
      </vt:variant>
      <vt:variant>
        <vt:lpwstr>https://openurl.auckland.ac.nz/resolve?sid=OVID:psycdb&amp;id=doi:10.1177%2F1049731519832100&amp;issn=1049-7315&amp;isbn=&amp;volume=29&amp;issue=8&amp;spage=924&amp;pages=924-938&amp;date=2019&amp;title=Research+on+Social+Work+Practice&amp;atitle=Clinical+interventions+to+reduce+suicidal+behaviors+in+Hispanic+adolescents%3A+A+scoping+review.&amp;aulast=Villarreal-Otalora</vt:lpwstr>
      </vt:variant>
      <vt:variant>
        <vt:lpwstr/>
      </vt:variant>
      <vt:variant>
        <vt:i4>6881322</vt:i4>
      </vt:variant>
      <vt:variant>
        <vt:i4>4030</vt:i4>
      </vt:variant>
      <vt:variant>
        <vt:i4>0</vt:i4>
      </vt:variant>
      <vt:variant>
        <vt:i4>5</vt:i4>
      </vt:variant>
      <vt:variant>
        <vt:lpwstr>https://openurl.auckland.ac.nz/resolve?sid=OVID:medline&amp;id=pmid:21945840&amp;id=doi:10.1027%2F0227-5910%2Fa000109&amp;issn=0227-5910&amp;isbn=&amp;volume=32&amp;issue=6&amp;spage=319&amp;pages=319-33&amp;date=2011&amp;title=Crisis%3A+Journal+of+Crisis+Intervention+%26+Suicide&amp;atitle=Best+practice+elements+of+multilevel+suicide+prevention+strategies%3A+a+review+of+systematic+reviews.&amp;aulast=van+der+Feltz-Cornelis&amp;pid=%3Cauthor%3Evan+der+Feltz-Cornelis+CM%3C%2Fauthor%3E%3CAN%3E21945840%3C%2FAN%3E%3CDT%3EJournal+Article%3C%2FDT%3E</vt:lpwstr>
      </vt:variant>
      <vt:variant>
        <vt:lpwstr/>
      </vt:variant>
      <vt:variant>
        <vt:i4>4128873</vt:i4>
      </vt:variant>
      <vt:variant>
        <vt:i4>4027</vt:i4>
      </vt:variant>
      <vt:variant>
        <vt:i4>0</vt:i4>
      </vt:variant>
      <vt:variant>
        <vt:i4>5</vt:i4>
      </vt:variant>
      <vt:variant>
        <vt:lpwstr>https://ezproxy.auckland.ac.nz/login?url=http://ovidsp.ovid.com/ovidweb.cgi?T=JS&amp;CSC=Y&amp;NEWS=N&amp;PAGE=fulltext&amp;D=med8&amp;AN=21945840</vt:lpwstr>
      </vt:variant>
      <vt:variant>
        <vt:lpwstr/>
      </vt:variant>
      <vt:variant>
        <vt:i4>6815795</vt:i4>
      </vt:variant>
      <vt:variant>
        <vt:i4>4024</vt:i4>
      </vt:variant>
      <vt:variant>
        <vt:i4>0</vt:i4>
      </vt:variant>
      <vt:variant>
        <vt:i4>5</vt:i4>
      </vt:variant>
      <vt:variant>
        <vt:lpwstr>https://openurl.auckland.ac.nz/resolve?sid=OVID:medline&amp;id=pmid:25565473&amp;id=doi:10.1177%2F070674371405901103&amp;issn=0706-7437&amp;isbn=&amp;volume=59&amp;issue=11&amp;spage=576&amp;pages=576-85&amp;date=2014&amp;title=Canadian+Journal+of+Psychiatry+-+Revue+Canadienne+de+Psychiatrie&amp;atitle=Treating+nonsuicidal+self-injury%3A+a+systematic+review+of+psychological+and+pharmacological+interventions.&amp;aulast=Turner&amp;pid=%3Cauthor%3ETurner+BJ%3C%2Fauthor%3E%3CAN%3E25565473%3C%2FAN%3E%3CDT%3EJournal+Article%3C%2FDT%3E</vt:lpwstr>
      </vt:variant>
      <vt:variant>
        <vt:lpwstr/>
      </vt:variant>
      <vt:variant>
        <vt:i4>2752625</vt:i4>
      </vt:variant>
      <vt:variant>
        <vt:i4>4021</vt:i4>
      </vt:variant>
      <vt:variant>
        <vt:i4>0</vt:i4>
      </vt:variant>
      <vt:variant>
        <vt:i4>5</vt:i4>
      </vt:variant>
      <vt:variant>
        <vt:lpwstr>https://ezproxy.auckland.ac.nz/login?url=http://ovidsp.ovid.com/ovidweb.cgi?T=JS&amp;CSC=Y&amp;NEWS=N&amp;PAGE=fulltext&amp;D=med11&amp;AN=25565473</vt:lpwstr>
      </vt:variant>
      <vt:variant>
        <vt:lpwstr/>
      </vt:variant>
      <vt:variant>
        <vt:i4>2883629</vt:i4>
      </vt:variant>
      <vt:variant>
        <vt:i4>4018</vt:i4>
      </vt:variant>
      <vt:variant>
        <vt:i4>0</vt:i4>
      </vt:variant>
      <vt:variant>
        <vt:i4>5</vt:i4>
      </vt:variant>
      <vt:variant>
        <vt:lpwstr>https://openurl.auckland.ac.nz/resolve?sid=OVID:medline&amp;id=pmid:33328037&amp;id=doi:10.1016%2FS2589-7500%2819%2930199-2&amp;issn=2589-7500&amp;isbn=&amp;volume=2&amp;issue=1&amp;spage=e25&amp;pages=e25-e36&amp;date=2020&amp;title=The+Lancet.+Digital+Health&amp;atitle=Suicide+prevention+using+self-guided+digital+interventions%3A+a+systematic+review+and+meta-analysis+of+randomised+controlled+trials.&amp;aulast=Torok&amp;pid=%3Cauthor%3ETorok+M%3C%2Fauthor%3E%3CAN%3E33328037%3C%2FAN%3E%3CDT%3EJournal+Article%3C%2FDT%3E</vt:lpwstr>
      </vt:variant>
      <vt:variant>
        <vt:lpwstr/>
      </vt:variant>
      <vt:variant>
        <vt:i4>2359422</vt:i4>
      </vt:variant>
      <vt:variant>
        <vt:i4>4015</vt:i4>
      </vt:variant>
      <vt:variant>
        <vt:i4>0</vt:i4>
      </vt:variant>
      <vt:variant>
        <vt:i4>5</vt:i4>
      </vt:variant>
      <vt:variant>
        <vt:lpwstr>https://ezproxy.auckland.ac.nz/login?url=http://ovidsp.ovid.com/ovidweb.cgi?T=JS&amp;CSC=Y&amp;NEWS=N&amp;PAGE=fulltext&amp;D=med18&amp;AN=33328037</vt:lpwstr>
      </vt:variant>
      <vt:variant>
        <vt:lpwstr/>
      </vt:variant>
      <vt:variant>
        <vt:i4>8061040</vt:i4>
      </vt:variant>
      <vt:variant>
        <vt:i4>4012</vt:i4>
      </vt:variant>
      <vt:variant>
        <vt:i4>0</vt:i4>
      </vt:variant>
      <vt:variant>
        <vt:i4>5</vt:i4>
      </vt:variant>
      <vt:variant>
        <vt:lpwstr>https://openurl.auckland.ac.nz/resolve?sid=OVID:medline&amp;id=pmid:31054373&amp;id=doi:10.1016%2Fj.adolescence.2019.04.005&amp;issn=0140-1971&amp;isbn=&amp;volume=73&amp;issue=&amp;spage=100&amp;pages=100-112&amp;date=2019&amp;title=Journal+of+Adolescence&amp;atitle=Preventing+adolescent+suicide%3A+A+systematic+review+of+the+effectiveness+and+change+mechanisms+of+suicide+prevention+gatekeeping+training+programs+for+teachers+and+parents.&amp;aulast=Torok&amp;pid=%3Cauthor%3ETorok+M%3C%2Fauthor%3E%3CAN%3E31054373%3C%2FAN%3E%3CDT%3EJournal+Article%3C%2FDT%3E</vt:lpwstr>
      </vt:variant>
      <vt:variant>
        <vt:lpwstr/>
      </vt:variant>
      <vt:variant>
        <vt:i4>3080310</vt:i4>
      </vt:variant>
      <vt:variant>
        <vt:i4>4009</vt:i4>
      </vt:variant>
      <vt:variant>
        <vt:i4>0</vt:i4>
      </vt:variant>
      <vt:variant>
        <vt:i4>5</vt:i4>
      </vt:variant>
      <vt:variant>
        <vt:lpwstr>https://ezproxy.auckland.ac.nz/login?url=http://ovidsp.ovid.com/ovidweb.cgi?T=JS&amp;CSC=Y&amp;NEWS=N&amp;PAGE=fulltext&amp;D=med16&amp;AN=31054373</vt:lpwstr>
      </vt:variant>
      <vt:variant>
        <vt:lpwstr/>
      </vt:variant>
      <vt:variant>
        <vt:i4>3670128</vt:i4>
      </vt:variant>
      <vt:variant>
        <vt:i4>4006</vt:i4>
      </vt:variant>
      <vt:variant>
        <vt:i4>0</vt:i4>
      </vt:variant>
      <vt:variant>
        <vt:i4>5</vt:i4>
      </vt:variant>
      <vt:variant>
        <vt:lpwstr>https://openurl.auckland.ac.nz/resolve?sid=OVID:medline&amp;id=pmid:28044354&amp;id=doi:10.1111%2Fsltb.12324&amp;issn=0363-0234&amp;isbn=&amp;volume=47&amp;issue=6&amp;spage=672&amp;pages=672-687&amp;date=2017&amp;title=Suicide+%26+Life-Threatening+Behavior&amp;atitle=A+Systematic+Review+of+Mass+Media+Campaigns+for+Suicide+Prevention%3A+Understanding+Their+Efficacy+and+the+Mechanisms+Needed+for+Successful+Behavioral+and+Literacy+Change.&amp;aulast=Torok&amp;pid=%3Cauthor%3ETorok+M%3C%2Fauthor%3E%3CAN%3E28044354%3C%2FAN%3E%3CDT%3EJournal+Article%3C%2FDT%3E</vt:lpwstr>
      </vt:variant>
      <vt:variant>
        <vt:lpwstr/>
      </vt:variant>
      <vt:variant>
        <vt:i4>2883708</vt:i4>
      </vt:variant>
      <vt:variant>
        <vt:i4>4003</vt:i4>
      </vt:variant>
      <vt:variant>
        <vt:i4>0</vt:i4>
      </vt:variant>
      <vt:variant>
        <vt:i4>5</vt:i4>
      </vt:variant>
      <vt:variant>
        <vt:lpwstr>https://ezproxy.auckland.ac.nz/login?url=http://ovidsp.ovid.com/ovidweb.cgi?T=JS&amp;CSC=Y&amp;NEWS=N&amp;PAGE=fulltext&amp;D=med14&amp;AN=28044354</vt:lpwstr>
      </vt:variant>
      <vt:variant>
        <vt:lpwstr/>
      </vt:variant>
      <vt:variant>
        <vt:i4>2621555</vt:i4>
      </vt:variant>
      <vt:variant>
        <vt:i4>4000</vt:i4>
      </vt:variant>
      <vt:variant>
        <vt:i4>0</vt:i4>
      </vt:variant>
      <vt:variant>
        <vt:i4>5</vt:i4>
      </vt:variant>
      <vt:variant>
        <vt:lpwstr>https://openurl.auckland.ac.nz/resolve?sid=OVID:psycdb&amp;id=doi:10.1016%2Fj.adolescence.2019.04.005&amp;issn=0140-1971&amp;isbn=&amp;volume=73&amp;issue=&amp;spage=100&amp;pages=100-112&amp;date=2019&amp;title=Journal+of+Adolescence&amp;atitle=Preventing+adolescent+suicide%3A+A+systematic+review+of+the+effectiveness+and+change+mechanisms+of+suicide+prevention+gatekeeping+training+programs+for+teachers+and+parents.&amp;aulast=Torok</vt:lpwstr>
      </vt:variant>
      <vt:variant>
        <vt:lpwstr/>
      </vt:variant>
      <vt:variant>
        <vt:i4>3670128</vt:i4>
      </vt:variant>
      <vt:variant>
        <vt:i4>3997</vt:i4>
      </vt:variant>
      <vt:variant>
        <vt:i4>0</vt:i4>
      </vt:variant>
      <vt:variant>
        <vt:i4>5</vt:i4>
      </vt:variant>
      <vt:variant>
        <vt:lpwstr>https://openurl.auckland.ac.nz/resolve?sid=OVID:medline&amp;id=pmid:28044354&amp;id=doi:10.1111%2Fsltb.12324&amp;issn=0363-0234&amp;isbn=&amp;volume=47&amp;issue=6&amp;spage=672&amp;pages=672-687&amp;date=2017&amp;title=Suicide+%26+Life-Threatening+Behavior&amp;atitle=A+Systematic+Review+of+Mass+Media+Campaigns+for+Suicide+Prevention%3A+Understanding+Their+Efficacy+and+the+Mechanisms+Needed+for+Successful+Behavioral+and+Literacy+Change.&amp;aulast=Torok&amp;pid=%3Cauthor%3ETorok+M%3C%2Fauthor%3E%3CAN%3E28044354%3C%2FAN%3E%3CDT%3EJournal+Article%3C%2FDT%3E</vt:lpwstr>
      </vt:variant>
      <vt:variant>
        <vt:lpwstr/>
      </vt:variant>
      <vt:variant>
        <vt:i4>2883708</vt:i4>
      </vt:variant>
      <vt:variant>
        <vt:i4>3994</vt:i4>
      </vt:variant>
      <vt:variant>
        <vt:i4>0</vt:i4>
      </vt:variant>
      <vt:variant>
        <vt:i4>5</vt:i4>
      </vt:variant>
      <vt:variant>
        <vt:lpwstr>https://ezproxy.auckland.ac.nz/login?url=http://ovidsp.ovid.com/ovidweb.cgi?T=JS&amp;CSC=Y&amp;NEWS=N&amp;PAGE=fulltext&amp;D=med14&amp;AN=28044354</vt:lpwstr>
      </vt:variant>
      <vt:variant>
        <vt:lpwstr/>
      </vt:variant>
      <vt:variant>
        <vt:i4>3276908</vt:i4>
      </vt:variant>
      <vt:variant>
        <vt:i4>3991</vt:i4>
      </vt:variant>
      <vt:variant>
        <vt:i4>0</vt:i4>
      </vt:variant>
      <vt:variant>
        <vt:i4>5</vt:i4>
      </vt:variant>
      <vt:variant>
        <vt:lpwstr>https://openurl.auckland.ac.nz/resolve?sid=OVID:embase&amp;id=pmid:29672801&amp;id=doi:10.1055%2Fa-0596-7853&amp;issn=0176-3679&amp;isbn=&amp;volume=51&amp;issue=5&amp;spage=177&amp;pages=177-188&amp;date=2018&amp;title=Pharmacopsychiatry&amp;atitle=Antisuicidal+Effects+in+Mood+Disorders%3A+Are+They+Unique+to+Lithium%3F&amp;aulast=Tondo&amp;pid=%3Cauthor%3ETondo+L.%3C%2Fauthor%3E%3CAN%3E621913919%3C%2FAN%3E%3CDT%3EReview%3C%2FDT%3E</vt:lpwstr>
      </vt:variant>
      <vt:variant>
        <vt:lpwstr/>
      </vt:variant>
      <vt:variant>
        <vt:i4>5636180</vt:i4>
      </vt:variant>
      <vt:variant>
        <vt:i4>3988</vt:i4>
      </vt:variant>
      <vt:variant>
        <vt:i4>0</vt:i4>
      </vt:variant>
      <vt:variant>
        <vt:i4>5</vt:i4>
      </vt:variant>
      <vt:variant>
        <vt:lpwstr>https://ezproxy.auckland.ac.nz/login?url=http://ovidsp.ovid.com/ovidweb.cgi?T=JS&amp;CSC=Y&amp;NEWS=N&amp;PAGE=fulltext&amp;D=emed19&amp;AN=621913919</vt:lpwstr>
      </vt:variant>
      <vt:variant>
        <vt:lpwstr/>
      </vt:variant>
      <vt:variant>
        <vt:i4>3145764</vt:i4>
      </vt:variant>
      <vt:variant>
        <vt:i4>3985</vt:i4>
      </vt:variant>
      <vt:variant>
        <vt:i4>0</vt:i4>
      </vt:variant>
      <vt:variant>
        <vt:i4>5</vt:i4>
      </vt:variant>
      <vt:variant>
        <vt:lpwstr>https://openurl.auckland.ac.nz/resolve?sid=OVID:medline&amp;id=pmid:21485962&amp;id=doi:&amp;issn=0008-4263&amp;isbn=&amp;volume=102&amp;issue=1&amp;spage=18&amp;pages=18-29&amp;date=2011&amp;title=Canadian+Journal+of+Public+Health.+Revue+Canadienne+de+Sante+Publique&amp;atitle=Post-suicide+intervention+programs%3A+a+systematic+review.&amp;aulast=Szumilas&amp;pid=%3Cauthor%3ESzumilas+M%3C%2Fauthor%3E%3CAN%3E21485962%3C%2FAN%3E%3CDT%3EJournal+Article%3C%2FDT%3E</vt:lpwstr>
      </vt:variant>
      <vt:variant>
        <vt:lpwstr/>
      </vt:variant>
      <vt:variant>
        <vt:i4>3145830</vt:i4>
      </vt:variant>
      <vt:variant>
        <vt:i4>3982</vt:i4>
      </vt:variant>
      <vt:variant>
        <vt:i4>0</vt:i4>
      </vt:variant>
      <vt:variant>
        <vt:i4>5</vt:i4>
      </vt:variant>
      <vt:variant>
        <vt:lpwstr>https://ezproxy.auckland.ac.nz/login?url=http://ovidsp.ovid.com/ovidweb.cgi?T=JS&amp;CSC=Y&amp;NEWS=N&amp;PAGE=fulltext&amp;D=med8&amp;AN=21485962</vt:lpwstr>
      </vt:variant>
      <vt:variant>
        <vt:lpwstr/>
      </vt:variant>
      <vt:variant>
        <vt:i4>7208998</vt:i4>
      </vt:variant>
      <vt:variant>
        <vt:i4>3979</vt:i4>
      </vt:variant>
      <vt:variant>
        <vt:i4>0</vt:i4>
      </vt:variant>
      <vt:variant>
        <vt:i4>5</vt:i4>
      </vt:variant>
      <vt:variant>
        <vt:lpwstr>https://openurl.auckland.ac.nz/resolve?sid=OVID:medline&amp;id=pmid:33034568&amp;id=doi:10.2196%2F18672&amp;issn=1438-8871&amp;isbn=&amp;volume=22&amp;issue=10&amp;spage=e18672&amp;pages=e18672&amp;date=2020&amp;title=Journal+of+Medical+Internet+Research&amp;atitle=The+Role+of+Technology+and+the+Continuum+of+Care+for+Youth+Suicidality%3A+Systematic+Review.&amp;aulast=Szlyk&amp;pid=%3Cauthor%3ESzlyk+H%3C%2Fauthor%3E%3CAN%3E33034568%3C%2FAN%3E%3CDT%3EJournal+Article%3C%2FDT%3E</vt:lpwstr>
      </vt:variant>
      <vt:variant>
        <vt:lpwstr/>
      </vt:variant>
      <vt:variant>
        <vt:i4>3014778</vt:i4>
      </vt:variant>
      <vt:variant>
        <vt:i4>3976</vt:i4>
      </vt:variant>
      <vt:variant>
        <vt:i4>0</vt:i4>
      </vt:variant>
      <vt:variant>
        <vt:i4>5</vt:i4>
      </vt:variant>
      <vt:variant>
        <vt:lpwstr>https://ezproxy.auckland.ac.nz/login?url=http://ovidsp.ovid.com/ovidweb.cgi?T=JS&amp;CSC=Y&amp;NEWS=N&amp;PAGE=fulltext&amp;D=med18&amp;AN=33034568</vt:lpwstr>
      </vt:variant>
      <vt:variant>
        <vt:lpwstr/>
      </vt:variant>
      <vt:variant>
        <vt:i4>4128818</vt:i4>
      </vt:variant>
      <vt:variant>
        <vt:i4>3973</vt:i4>
      </vt:variant>
      <vt:variant>
        <vt:i4>0</vt:i4>
      </vt:variant>
      <vt:variant>
        <vt:i4>5</vt:i4>
      </vt:variant>
      <vt:variant>
        <vt:lpwstr>https://openurl.auckland.ac.nz/resolve?sid=OVID:medline&amp;id=pmid:33998028&amp;id=doi:10.1111%2Fsltb.12765&amp;issn=0363-0234&amp;isbn=&amp;volume=51&amp;issue=5&amp;spage=882&amp;pages=882-896&amp;date=2021&amp;title=Suicide+%26+Life-Threatening+Behavior&amp;atitle=The+effectiveness+of+the+Collaborative+Assessment+and+Management+of+Suicidality+%28CAMS%29+compared+to+alternative+treatment+conditions%3A+A+meta-analysis.&amp;aulast=Swift&amp;pid=%3Cauthor%3ESwift+JK%3C%2Fauthor%3E%3CAN%3E33998028%3C%2FAN%3E%3CDT%3EJournal+Article%3C%2FDT%3E</vt:lpwstr>
      </vt:variant>
      <vt:variant>
        <vt:lpwstr/>
      </vt:variant>
      <vt:variant>
        <vt:i4>3080308</vt:i4>
      </vt:variant>
      <vt:variant>
        <vt:i4>3970</vt:i4>
      </vt:variant>
      <vt:variant>
        <vt:i4>0</vt:i4>
      </vt:variant>
      <vt:variant>
        <vt:i4>5</vt:i4>
      </vt:variant>
      <vt:variant>
        <vt:lpwstr>https://ezproxy.auckland.ac.nz/login?url=http://ovidsp.ovid.com/ovidweb.cgi?T=JS&amp;CSC=Y&amp;NEWS=N&amp;PAGE=fulltext&amp;D=med19&amp;AN=33998028</vt:lpwstr>
      </vt:variant>
      <vt:variant>
        <vt:lpwstr/>
      </vt:variant>
      <vt:variant>
        <vt:i4>3997732</vt:i4>
      </vt:variant>
      <vt:variant>
        <vt:i4>3967</vt:i4>
      </vt:variant>
      <vt:variant>
        <vt:i4>0</vt:i4>
      </vt:variant>
      <vt:variant>
        <vt:i4>5</vt:i4>
      </vt:variant>
      <vt:variant>
        <vt:lpwstr>https://openurl.auckland.ac.nz/resolve?sid=OVID:psycdb&amp;id=doi:10.1007%2Fs12310-016-9189-9&amp;issn=1866-2625&amp;isbn=&amp;volume=8&amp;issue=4&amp;spage=413&amp;pages=413-424&amp;date=2016&amp;title=School+Mental+Health%3A+A+Multidisciplinary+Research+and+Practice+Journal&amp;atitle=Ten+recommendations+for+effective+school-based%2C+adolescent%2C+suicide+prevention+programs.&amp;aulast=Surgenor</vt:lpwstr>
      </vt:variant>
      <vt:variant>
        <vt:lpwstr/>
      </vt:variant>
      <vt:variant>
        <vt:i4>7995436</vt:i4>
      </vt:variant>
      <vt:variant>
        <vt:i4>3964</vt:i4>
      </vt:variant>
      <vt:variant>
        <vt:i4>0</vt:i4>
      </vt:variant>
      <vt:variant>
        <vt:i4>5</vt:i4>
      </vt:variant>
      <vt:variant>
        <vt:lpwstr>https://openurl.auckland.ac.nz/resolve?sid=OVID:psycdb&amp;id=doi:10.1027%2F0227-5910%2Fa000828&amp;issn=0227-5910&amp;isbn=&amp;volume=&amp;issue=&amp;spage=No&amp;pages=No+Pagination+Specified&amp;date=2021&amp;title=Crisis%3A+The+Journal+of+Crisis+Intervention+and+Suicide+Prevention&amp;atitle=Family+treatments+for+individuals+at+risk+for+suicide%3A+A+PRISMA+scoping+review.&amp;aulast=Sullivan</vt:lpwstr>
      </vt:variant>
      <vt:variant>
        <vt:lpwstr/>
      </vt:variant>
      <vt:variant>
        <vt:i4>6750270</vt:i4>
      </vt:variant>
      <vt:variant>
        <vt:i4>3961</vt:i4>
      </vt:variant>
      <vt:variant>
        <vt:i4>0</vt:i4>
      </vt:variant>
      <vt:variant>
        <vt:i4>5</vt:i4>
      </vt:variant>
      <vt:variant>
        <vt:lpwstr>https://openurl.auckland.ac.nz/resolve?sid=OVID:medline&amp;id=pmid:34352592&amp;id=doi:10.1016%2Fj.psychres.2021.114108&amp;issn=0165-1781&amp;isbn=&amp;volume=304&amp;issue=&amp;spage=114108&amp;pages=114108&amp;date=2021&amp;title=Psychiatry+Research&amp;atitle=Group+treatments+for+individuals+at+risk+for+suicide%3A+A+PRISMA+scoping+review+%28ScR%29.&amp;aulast=Sullivan&amp;pid=%3Cauthor%3ESullivan+SR%3C%2Fauthor%3E%3CAN%3E34352592%3C%2FAN%3E%3CDT%3EJournal+Article%3C%2FDT%3E</vt:lpwstr>
      </vt:variant>
      <vt:variant>
        <vt:lpwstr/>
      </vt:variant>
      <vt:variant>
        <vt:i4>2359418</vt:i4>
      </vt:variant>
      <vt:variant>
        <vt:i4>3958</vt:i4>
      </vt:variant>
      <vt:variant>
        <vt:i4>0</vt:i4>
      </vt:variant>
      <vt:variant>
        <vt:i4>5</vt:i4>
      </vt:variant>
      <vt:variant>
        <vt:lpwstr>https://ezproxy.auckland.ac.nz/login?url=http://ovidsp.ovid.com/ovidweb.cgi?T=JS&amp;CSC=Y&amp;NEWS=N&amp;PAGE=fulltext&amp;D=med19&amp;AN=34352592</vt:lpwstr>
      </vt:variant>
      <vt:variant>
        <vt:lpwstr/>
      </vt:variant>
      <vt:variant>
        <vt:i4>7667772</vt:i4>
      </vt:variant>
      <vt:variant>
        <vt:i4>3955</vt:i4>
      </vt:variant>
      <vt:variant>
        <vt:i4>0</vt:i4>
      </vt:variant>
      <vt:variant>
        <vt:i4>5</vt:i4>
      </vt:variant>
      <vt:variant>
        <vt:lpwstr>https://www.hqsc.govt.nz/assets/SUMRC/PR/SuMRC-full-report-May-2016.pdf</vt:lpwstr>
      </vt:variant>
      <vt:variant>
        <vt:lpwstr/>
      </vt:variant>
      <vt:variant>
        <vt:i4>6291499</vt:i4>
      </vt:variant>
      <vt:variant>
        <vt:i4>3952</vt:i4>
      </vt:variant>
      <vt:variant>
        <vt:i4>0</vt:i4>
      </vt:variant>
      <vt:variant>
        <vt:i4>5</vt:i4>
      </vt:variant>
      <vt:variant>
        <vt:lpwstr>https://openurl.auckland.ac.nz/resolve?sid=OVID:medline&amp;id=pmid:28871841&amp;id=doi:10.1080%2F09638237.2017.1370638&amp;issn=0963-8237&amp;isbn=&amp;volume=28&amp;issue=1&amp;spage=80&amp;pages=80-88&amp;date=2019&amp;title=Journal+of+Mental+Health&amp;atitle=Men+and+suicide+prevention%3A+a+scoping+review.&amp;aulast=Struszczyk&amp;pid=%3Cauthor%3EStruszczyk+S%3C%2Fauthor%3E%3CAN%3E28871841%3C%2FAN%3E%3CDT%3EJournal+Article%3C%2FDT%3E</vt:lpwstr>
      </vt:variant>
      <vt:variant>
        <vt:lpwstr/>
      </vt:variant>
      <vt:variant>
        <vt:i4>2097270</vt:i4>
      </vt:variant>
      <vt:variant>
        <vt:i4>3949</vt:i4>
      </vt:variant>
      <vt:variant>
        <vt:i4>0</vt:i4>
      </vt:variant>
      <vt:variant>
        <vt:i4>5</vt:i4>
      </vt:variant>
      <vt:variant>
        <vt:lpwstr>https://ezproxy.auckland.ac.nz/login?url=http://ovidsp.ovid.com/ovidweb.cgi?T=JS&amp;CSC=Y&amp;NEWS=N&amp;PAGE=fulltext&amp;D=med16&amp;AN=28871841</vt:lpwstr>
      </vt:variant>
      <vt:variant>
        <vt:lpwstr/>
      </vt:variant>
      <vt:variant>
        <vt:i4>7798907</vt:i4>
      </vt:variant>
      <vt:variant>
        <vt:i4>3946</vt:i4>
      </vt:variant>
      <vt:variant>
        <vt:i4>0</vt:i4>
      </vt:variant>
      <vt:variant>
        <vt:i4>5</vt:i4>
      </vt:variant>
      <vt:variant>
        <vt:lpwstr>https://openurl.auckland.ac.nz/resolve?sid=OVID:medline&amp;id=pmid:31989852&amp;id=doi:10.1080%2F09638237.2020.1714009&amp;issn=0963-8237&amp;isbn=&amp;volume=29&amp;issue=2&amp;spage=207&amp;pages=207-216&amp;date=2020&amp;title=Journal+of+Mental+Health&amp;atitle=Are+digital+interventions+effective+in+reducing+suicidal+ideation+and+self-harm%3F+A+systematic+review.&amp;aulast=Stefanopoulou&amp;pid=%3Cauthor%3EStefanopoulou+E%3C%2Fauthor%3E%3CAN%3E31989852%3C%2FAN%3E%3CDT%3EJournal+Article%3C%2FDT%3E</vt:lpwstr>
      </vt:variant>
      <vt:variant>
        <vt:lpwstr/>
      </vt:variant>
      <vt:variant>
        <vt:i4>2687089</vt:i4>
      </vt:variant>
      <vt:variant>
        <vt:i4>3943</vt:i4>
      </vt:variant>
      <vt:variant>
        <vt:i4>0</vt:i4>
      </vt:variant>
      <vt:variant>
        <vt:i4>5</vt:i4>
      </vt:variant>
      <vt:variant>
        <vt:lpwstr>https://ezproxy.auckland.ac.nz/login?url=http://ovidsp.ovid.com/ovidweb.cgi?T=JS&amp;CSC=Y&amp;NEWS=N&amp;PAGE=fulltext&amp;D=med17&amp;AN=31989852</vt:lpwstr>
      </vt:variant>
      <vt:variant>
        <vt:lpwstr/>
      </vt:variant>
      <vt:variant>
        <vt:i4>3932279</vt:i4>
      </vt:variant>
      <vt:variant>
        <vt:i4>3940</vt:i4>
      </vt:variant>
      <vt:variant>
        <vt:i4>0</vt:i4>
      </vt:variant>
      <vt:variant>
        <vt:i4>5</vt:i4>
      </vt:variant>
      <vt:variant>
        <vt:lpwstr>https://openurl.auckland.ac.nz/resolve?sid=OVID:medline&amp;id=pmid:26032238&amp;id=doi:&amp;issn=1462-3846&amp;isbn=&amp;volume=2015&amp;issue=&amp;spage=&amp;pages=&amp;date=2015&amp;title=Clinical+Evidence&amp;atitle=Deliberate+self-harm+%28and+attempted+suicide%29.&amp;aulast=Soomro&amp;pid=%3Cauthor%3ESoomro+GM%3C%2Fauthor%3E%3CAN%3E26032238%3C%2FAN%3E%3CDT%3EJournal+Article%3C%2FDT%3E</vt:lpwstr>
      </vt:variant>
      <vt:variant>
        <vt:lpwstr/>
      </vt:variant>
      <vt:variant>
        <vt:i4>2883698</vt:i4>
      </vt:variant>
      <vt:variant>
        <vt:i4>3937</vt:i4>
      </vt:variant>
      <vt:variant>
        <vt:i4>0</vt:i4>
      </vt:variant>
      <vt:variant>
        <vt:i4>5</vt:i4>
      </vt:variant>
      <vt:variant>
        <vt:lpwstr>https://ezproxy.auckland.ac.nz/login?url=http://ovidsp.ovid.com/ovidweb.cgi?T=JS&amp;CSC=Y&amp;NEWS=N&amp;PAGE=fulltext&amp;D=med12&amp;AN=26032238</vt:lpwstr>
      </vt:variant>
      <vt:variant>
        <vt:lpwstr/>
      </vt:variant>
      <vt:variant>
        <vt:i4>3932280</vt:i4>
      </vt:variant>
      <vt:variant>
        <vt:i4>3934</vt:i4>
      </vt:variant>
      <vt:variant>
        <vt:i4>0</vt:i4>
      </vt:variant>
      <vt:variant>
        <vt:i4>5</vt:i4>
      </vt:variant>
      <vt:variant>
        <vt:lpwstr>https://openurl.auckland.ac.nz/resolve?sid=OVID:medline&amp;id=pmid:33942639&amp;id=doi:10.1177%2F1524839921996350&amp;issn=1524-8399&amp;isbn=&amp;volume=22&amp;issue=1&amp;spage=53S&amp;pages=53S-63S&amp;date=2021&amp;title=Health+Promotion+Practice&amp;atitle=Systematic+Review+of+Arts-Based+Interventions+to+Address+Suicide+Prevention+and+Survivorship+in+Australia%2C+Canada%2C+the+United+Kingdom%2C+and+the+United+States+of+America.&amp;aulast=Sonke&amp;pid=%3Cauthor%3ESonke+J%3C%2Fauthor%3E%3CAN%3E33942639%3C%2FAN%3E%3CDT%3EJournal+Article%3C%2FDT%3E</vt:lpwstr>
      </vt:variant>
      <vt:variant>
        <vt:lpwstr/>
      </vt:variant>
      <vt:variant>
        <vt:i4>2359422</vt:i4>
      </vt:variant>
      <vt:variant>
        <vt:i4>3931</vt:i4>
      </vt:variant>
      <vt:variant>
        <vt:i4>0</vt:i4>
      </vt:variant>
      <vt:variant>
        <vt:i4>5</vt:i4>
      </vt:variant>
      <vt:variant>
        <vt:lpwstr>https://ezproxy.auckland.ac.nz/login?url=http://ovidsp.ovid.com/ovidweb.cgi?T=JS&amp;CSC=Y&amp;NEWS=N&amp;PAGE=fulltext&amp;D=med18&amp;AN=33942639</vt:lpwstr>
      </vt:variant>
      <vt:variant>
        <vt:lpwstr/>
      </vt:variant>
      <vt:variant>
        <vt:i4>4128826</vt:i4>
      </vt:variant>
      <vt:variant>
        <vt:i4>3928</vt:i4>
      </vt:variant>
      <vt:variant>
        <vt:i4>0</vt:i4>
      </vt:variant>
      <vt:variant>
        <vt:i4>5</vt:i4>
      </vt:variant>
      <vt:variant>
        <vt:lpwstr>https://openurl.auckland.ac.nz/resolve?sid=OVID:embase&amp;id=pmid:34608856&amp;id=doi:10.1017%2FS0033291721003081&amp;issn=1469-8978&amp;isbn=&amp;volume=51&amp;issue=15&amp;spage=1&amp;pages=1-16&amp;date=2021&amp;title=Psychological+medicine&amp;atitle=Psychotherapeutic+interventions+for+the+prevention+of+suicide+re-attempts%3A+a+systematic+review&amp;aulast=Sobanski&amp;pid=%3Cauthor%3ESobanski+T.%3C%2Fauthor%3E%3CAN%3E636305278%3C%2FAN%3E%3CDT%3EReview%3C%2FDT%3E</vt:lpwstr>
      </vt:variant>
      <vt:variant>
        <vt:lpwstr/>
      </vt:variant>
      <vt:variant>
        <vt:i4>5505053</vt:i4>
      </vt:variant>
      <vt:variant>
        <vt:i4>3925</vt:i4>
      </vt:variant>
      <vt:variant>
        <vt:i4>0</vt:i4>
      </vt:variant>
      <vt:variant>
        <vt:i4>5</vt:i4>
      </vt:variant>
      <vt:variant>
        <vt:lpwstr>https://ezproxy.auckland.ac.nz/login?url=http://ovidsp.ovid.com/ovidweb.cgi?T=JS&amp;CSC=Y&amp;NEWS=N&amp;PAGE=fulltext&amp;D=emexa&amp;AN=636305278</vt:lpwstr>
      </vt:variant>
      <vt:variant>
        <vt:lpwstr/>
      </vt:variant>
      <vt:variant>
        <vt:i4>3866722</vt:i4>
      </vt:variant>
      <vt:variant>
        <vt:i4>3922</vt:i4>
      </vt:variant>
      <vt:variant>
        <vt:i4>0</vt:i4>
      </vt:variant>
      <vt:variant>
        <vt:i4>5</vt:i4>
      </vt:variant>
      <vt:variant>
        <vt:lpwstr>https://openurl.auckland.ac.nz/resolve?sid=OVID:medline&amp;id=pmid:28895269&amp;id=doi:10.1111%2Fbdi.12543&amp;issn=1398-5647&amp;isbn=&amp;volume=19&amp;issue=7&amp;spage=575&amp;pages=575-586&amp;date=2017&amp;title=Bipolar+Disorders&amp;atitle=Lithium+and+suicide+in+mood+disorders%3A+Updated+meta-review+of+the+scientific+literature.&amp;aulast=Smith&amp;pid=%3Cauthor%3ESmith+KA%3C%2Fauthor%3E%3CAN%3E28895269%3C%2FAN%3E%3CDT%3EJournal+Article%3C%2FDT%3E</vt:lpwstr>
      </vt:variant>
      <vt:variant>
        <vt:lpwstr/>
      </vt:variant>
      <vt:variant>
        <vt:i4>2490480</vt:i4>
      </vt:variant>
      <vt:variant>
        <vt:i4>3919</vt:i4>
      </vt:variant>
      <vt:variant>
        <vt:i4>0</vt:i4>
      </vt:variant>
      <vt:variant>
        <vt:i4>5</vt:i4>
      </vt:variant>
      <vt:variant>
        <vt:lpwstr>https://ezproxy.auckland.ac.nz/login?url=http://ovidsp.ovid.com/ovidweb.cgi?T=JS&amp;CSC=Y&amp;NEWS=N&amp;PAGE=fulltext&amp;D=med14&amp;AN=28895269</vt:lpwstr>
      </vt:variant>
      <vt:variant>
        <vt:lpwstr/>
      </vt:variant>
      <vt:variant>
        <vt:i4>3735593</vt:i4>
      </vt:variant>
      <vt:variant>
        <vt:i4>3916</vt:i4>
      </vt:variant>
      <vt:variant>
        <vt:i4>0</vt:i4>
      </vt:variant>
      <vt:variant>
        <vt:i4>5</vt:i4>
      </vt:variant>
      <vt:variant>
        <vt:lpwstr>https://openurl.auckland.ac.nz/resolve?sid=OVID:psycdb&amp;id=doi:10.1016%2Fj.jpsychires.2021.03.009&amp;issn=0022-3956&amp;isbn=&amp;volume=137&amp;issue=1&amp;spage=426&amp;pages=426-436&amp;date=2021&amp;title=Journal+of+Psychiatric+Research&amp;atitle=Antisuicidal+and+antidepressant+effects+of+ketamine+and+esketamine+in+patients+with+baseline+suicidality%3A+A+systematic+review.&amp;aulast=Siegel</vt:lpwstr>
      </vt:variant>
      <vt:variant>
        <vt:lpwstr/>
      </vt:variant>
      <vt:variant>
        <vt:i4>7077947</vt:i4>
      </vt:variant>
      <vt:variant>
        <vt:i4>3913</vt:i4>
      </vt:variant>
      <vt:variant>
        <vt:i4>0</vt:i4>
      </vt:variant>
      <vt:variant>
        <vt:i4>5</vt:i4>
      </vt:variant>
      <vt:variant>
        <vt:lpwstr>https://openurl.auckland.ac.nz/resolve?sid=OVID:embase&amp;id=pmid:33475014&amp;id=doi:10.1027%2F0227-5910%2Fa000750&amp;issn=2151-2396&amp;isbn=&amp;volume=43&amp;issue=1&amp;spage=1&amp;pages=1-8&amp;date=2021&amp;title=Crisis&amp;atitle=Can+Government+Responses+to+Unemployment+Reduce+the+Impact+of+Unemployment+on+Suicide%3F&amp;aulast=Shand&amp;pid=%3Cauthor%3EShand+F.%3C%2Fauthor%3E%3CAN%3E634079037%3C%2FAN%3E%3CDT%3EArticle%3C%2FDT%3E</vt:lpwstr>
      </vt:variant>
      <vt:variant>
        <vt:lpwstr/>
      </vt:variant>
      <vt:variant>
        <vt:i4>6094941</vt:i4>
      </vt:variant>
      <vt:variant>
        <vt:i4>3910</vt:i4>
      </vt:variant>
      <vt:variant>
        <vt:i4>0</vt:i4>
      </vt:variant>
      <vt:variant>
        <vt:i4>5</vt:i4>
      </vt:variant>
      <vt:variant>
        <vt:lpwstr>https://ezproxy.auckland.ac.nz/login?url=http://ovidsp.ovid.com/ovidweb.cgi?T=JS&amp;CSC=Y&amp;NEWS=N&amp;PAGE=fulltext&amp;D=emed22&amp;AN=634079037</vt:lpwstr>
      </vt:variant>
      <vt:variant>
        <vt:lpwstr/>
      </vt:variant>
      <vt:variant>
        <vt:i4>2818088</vt:i4>
      </vt:variant>
      <vt:variant>
        <vt:i4>3907</vt:i4>
      </vt:variant>
      <vt:variant>
        <vt:i4>0</vt:i4>
      </vt:variant>
      <vt:variant>
        <vt:i4>5</vt:i4>
      </vt:variant>
      <vt:variant>
        <vt:lpwstr>https://openurl.auckland.ac.nz/resolve?sid=OVID:medline&amp;id=pmid:32485190&amp;id=doi:10.1016%2Fj.pnpbp.2020.109981&amp;issn=0278-5846&amp;isbn=&amp;volume=105&amp;issue=&amp;spage=109981&amp;pages=109981&amp;date=2021&amp;title=Progress+in+Neuro-Psychopharmacology+%26+Biological+Psychiatry&amp;atitle=Effects+of+repetitive+transcranial+magnetic+stimulation+on+suicidal+behavior%3A+A+systematic+review.&amp;aulast=Serafini&amp;pid=%3Cauthor%3ESerafini+G%3C%2Fauthor%3E%3CAN%3E32485190%3C%2FAN%3E%3CDT%3EJournal+Article%3C%2FDT%3E</vt:lpwstr>
      </vt:variant>
      <vt:variant>
        <vt:lpwstr/>
      </vt:variant>
      <vt:variant>
        <vt:i4>7143528</vt:i4>
      </vt:variant>
      <vt:variant>
        <vt:i4>3904</vt:i4>
      </vt:variant>
      <vt:variant>
        <vt:i4>0</vt:i4>
      </vt:variant>
      <vt:variant>
        <vt:i4>5</vt:i4>
      </vt:variant>
      <vt:variant>
        <vt:lpwstr>https://ezproxy.auckland.ac.nz/login?url=http://ovidsp.ovid.com/ovidweb.cgi?T=JS&amp;CSC=Y&amp;NEWS=N&amp;PAGE=fulltext&amp;D=medl&amp;AN=32485190</vt:lpwstr>
      </vt:variant>
      <vt:variant>
        <vt:lpwstr/>
      </vt:variant>
      <vt:variant>
        <vt:i4>7340156</vt:i4>
      </vt:variant>
      <vt:variant>
        <vt:i4>3901</vt:i4>
      </vt:variant>
      <vt:variant>
        <vt:i4>0</vt:i4>
      </vt:variant>
      <vt:variant>
        <vt:i4>5</vt:i4>
      </vt:variant>
      <vt:variant>
        <vt:lpwstr>https://openurl.auckland.ac.nz/resolve?sid=OVID:medline&amp;id=pmid:30111745&amp;id=doi:10.3390%2Fijms19082410&amp;issn=1422-0067&amp;isbn=&amp;volume=19&amp;issue=8&amp;spage=2410&amp;pages=&amp;date=2018&amp;title=International+Journal+of+Molecular+Sciences&amp;atitle=The+Efficacy+of+Buprenorphine+in+Major+Depression%2C+Treatment-Resistant+Depression+and+Suicidal+Behavior%3A+A+Systematic+Review.&amp;aulast=Serafini&amp;pid=%3Cauthor%3ESerafini+G%3C%2Fauthor%3E%3CAN%3E30111745%3C%2FAN%3E%3CDT%3EJournal+Article%3C%2FDT%3E</vt:lpwstr>
      </vt:variant>
      <vt:variant>
        <vt:lpwstr/>
      </vt:variant>
      <vt:variant>
        <vt:i4>2621556</vt:i4>
      </vt:variant>
      <vt:variant>
        <vt:i4>3898</vt:i4>
      </vt:variant>
      <vt:variant>
        <vt:i4>0</vt:i4>
      </vt:variant>
      <vt:variant>
        <vt:i4>5</vt:i4>
      </vt:variant>
      <vt:variant>
        <vt:lpwstr>https://ezproxy.auckland.ac.nz/login?url=http://ovidsp.ovid.com/ovidweb.cgi?T=JS&amp;CSC=Y&amp;NEWS=N&amp;PAGE=fulltext&amp;D=med15&amp;AN=30111745</vt:lpwstr>
      </vt:variant>
      <vt:variant>
        <vt:lpwstr/>
      </vt:variant>
      <vt:variant>
        <vt:i4>3211318</vt:i4>
      </vt:variant>
      <vt:variant>
        <vt:i4>3895</vt:i4>
      </vt:variant>
      <vt:variant>
        <vt:i4>0</vt:i4>
      </vt:variant>
      <vt:variant>
        <vt:i4>5</vt:i4>
      </vt:variant>
      <vt:variant>
        <vt:lpwstr>https://openurl.auckland.ac.nz/resolve?sid=OVID:embase&amp;id=pmid:33126844&amp;id=doi:10.1080%2F13811118.2020.1833796&amp;issn=1543-6136&amp;isbn=&amp;volume=&amp;issue=&amp;spage=1&amp;pages=1-18&amp;date=2020&amp;title=Archives+of+suicide+research+%3A+official+journal+of+the+International+Academy+for+Suicide+Research&amp;atitle=The+Effects+of+Mindfulness-Based+Interventions+on+Suicide+Outcomes%3A+A+Meta-Analysis&amp;aulast=Schmelefske&amp;pid=%3Cauthor%3ESchmelefske+E.%3C%2Fauthor%3E%3CAN%3E633307670%3C%2FAN%3E%3CDT%3EArticle%3C%2FDT%3E</vt:lpwstr>
      </vt:variant>
      <vt:variant>
        <vt:lpwstr/>
      </vt:variant>
      <vt:variant>
        <vt:i4>5701723</vt:i4>
      </vt:variant>
      <vt:variant>
        <vt:i4>3892</vt:i4>
      </vt:variant>
      <vt:variant>
        <vt:i4>0</vt:i4>
      </vt:variant>
      <vt:variant>
        <vt:i4>5</vt:i4>
      </vt:variant>
      <vt:variant>
        <vt:lpwstr>https://ezproxy.auckland.ac.nz/login?url=http://ovidsp.ovid.com/ovidweb.cgi?T=JS&amp;CSC=Y&amp;NEWS=N&amp;PAGE=fulltext&amp;D=emed21&amp;AN=633307670</vt:lpwstr>
      </vt:variant>
      <vt:variant>
        <vt:lpwstr/>
      </vt:variant>
      <vt:variant>
        <vt:i4>2687023</vt:i4>
      </vt:variant>
      <vt:variant>
        <vt:i4>3889</vt:i4>
      </vt:variant>
      <vt:variant>
        <vt:i4>0</vt:i4>
      </vt:variant>
      <vt:variant>
        <vt:i4>5</vt:i4>
      </vt:variant>
      <vt:variant>
        <vt:lpwstr>https://openurl.auckland.ac.nz/resolve?sid=OVID:embase&amp;id=doi:10.1186%2Fs13033-020-00396-1&amp;issn=1752-4458&amp;isbn=&amp;volume=14&amp;issue=1&amp;spage=65&amp;pages=&amp;date=2020&amp;title=International+Journal+of+Mental+Health+Systems&amp;atitle=Lived+experience+peer+support+programs+for+suicide+prevention%3A+A+systematic+scoping+review&amp;aulast=Schlichthorst</vt:lpwstr>
      </vt:variant>
      <vt:variant>
        <vt:lpwstr/>
      </vt:variant>
      <vt:variant>
        <vt:i4>5242968</vt:i4>
      </vt:variant>
      <vt:variant>
        <vt:i4>3886</vt:i4>
      </vt:variant>
      <vt:variant>
        <vt:i4>0</vt:i4>
      </vt:variant>
      <vt:variant>
        <vt:i4>5</vt:i4>
      </vt:variant>
      <vt:variant>
        <vt:lpwstr>https://ezproxy.auckland.ac.nz/login?url=http://ovidsp.ovid.com/ovidweb.cgi?T=JS&amp;CSC=Y&amp;NEWS=N&amp;PAGE=fulltext&amp;D=emed21&amp;AN=632571309</vt:lpwstr>
      </vt:variant>
      <vt:variant>
        <vt:lpwstr/>
      </vt:variant>
      <vt:variant>
        <vt:i4>6488110</vt:i4>
      </vt:variant>
      <vt:variant>
        <vt:i4>3883</vt:i4>
      </vt:variant>
      <vt:variant>
        <vt:i4>0</vt:i4>
      </vt:variant>
      <vt:variant>
        <vt:i4>5</vt:i4>
      </vt:variant>
      <vt:variant>
        <vt:lpwstr>https://openurl.auckland.ac.nz/resolve?sid=OVID:medline&amp;id=pmid:27436413&amp;id=doi:10.1136%2Feb-2016-102420&amp;issn=1362-0347&amp;isbn=&amp;volume=19&amp;issue=3&amp;spage=69&amp;pages=69-72&amp;date=2016&amp;title=Evidence-Based+Mental+Health&amp;atitle=Interventions+to+prevent+self-harm%3A+what+does+the+evidence+say%3F.&amp;aulast=Saunders&amp;pid=%3Cauthor%3ESaunders+KE%3C%2Fauthor%3E%3CAN%3E27436413%3C%2FAN%3E%3CDT%3EJournal+Article%3C%2FDT%3E</vt:lpwstr>
      </vt:variant>
      <vt:variant>
        <vt:lpwstr/>
      </vt:variant>
      <vt:variant>
        <vt:i4>3014772</vt:i4>
      </vt:variant>
      <vt:variant>
        <vt:i4>3880</vt:i4>
      </vt:variant>
      <vt:variant>
        <vt:i4>0</vt:i4>
      </vt:variant>
      <vt:variant>
        <vt:i4>5</vt:i4>
      </vt:variant>
      <vt:variant>
        <vt:lpwstr>https://ezproxy.auckland.ac.nz/login?url=http://ovidsp.ovid.com/ovidweb.cgi?T=JS&amp;CSC=Y&amp;NEWS=N&amp;PAGE=fulltext&amp;D=med13&amp;AN=27436413</vt:lpwstr>
      </vt:variant>
      <vt:variant>
        <vt:lpwstr/>
      </vt:variant>
      <vt:variant>
        <vt:i4>7667839</vt:i4>
      </vt:variant>
      <vt:variant>
        <vt:i4>3877</vt:i4>
      </vt:variant>
      <vt:variant>
        <vt:i4>0</vt:i4>
      </vt:variant>
      <vt:variant>
        <vt:i4>5</vt:i4>
      </vt:variant>
      <vt:variant>
        <vt:lpwstr>https://openurl.auckland.ac.nz/resolve?sid=OVID:medline&amp;id=pmid:22408588&amp;id=doi:10.3390%2Fijerph8124550&amp;issn=1660-4601&amp;isbn=&amp;volume=8&amp;issue=12&amp;spage=4550&amp;pages=4550-62&amp;date=2011&amp;title=International+Journal+of+Environmental+Research+%26+Public+Health+%5BElectronic+Resource%5D&amp;atitle=Controlling+access+to+suicide+means.&amp;aulast=Sarchiapone&amp;pid=%3Cauthor%3ESarchiapone+M%3C%2Fauthor%3E%3CAN%3E22408588%3C%2FAN%3E%3CDT%3EJournal+Article%3C%2FDT%3E</vt:lpwstr>
      </vt:variant>
      <vt:variant>
        <vt:lpwstr/>
      </vt:variant>
      <vt:variant>
        <vt:i4>3997797</vt:i4>
      </vt:variant>
      <vt:variant>
        <vt:i4>3874</vt:i4>
      </vt:variant>
      <vt:variant>
        <vt:i4>0</vt:i4>
      </vt:variant>
      <vt:variant>
        <vt:i4>5</vt:i4>
      </vt:variant>
      <vt:variant>
        <vt:lpwstr>https://ezproxy.auckland.ac.nz/login?url=http://ovidsp.ovid.com/ovidweb.cgi?T=JS&amp;CSC=Y&amp;NEWS=N&amp;PAGE=fulltext&amp;D=med8&amp;AN=22408588</vt:lpwstr>
      </vt:variant>
      <vt:variant>
        <vt:lpwstr/>
      </vt:variant>
      <vt:variant>
        <vt:i4>3342393</vt:i4>
      </vt:variant>
      <vt:variant>
        <vt:i4>3871</vt:i4>
      </vt:variant>
      <vt:variant>
        <vt:i4>0</vt:i4>
      </vt:variant>
      <vt:variant>
        <vt:i4>5</vt:i4>
      </vt:variant>
      <vt:variant>
        <vt:lpwstr>https://openurl.auckland.ac.nz/resolve?sid=OVID:embase&amp;id=pmid:34193026&amp;id=doi:10.1080%2F13811118.2021.1938321&amp;issn=1543-6136&amp;isbn=&amp;volume=&amp;issue=&amp;spage=1&amp;pages=1-21&amp;date=2021&amp;title=Archives+of+suicide+research+%3A+official+journal+of+the+International+Academy+for+Suicide+Research&amp;atitle=Suicide+and+Self-Harm+Risk+Assessment%3A+A+Systematic+Review+of+Prospective+Research&amp;aulast=Saab&amp;pid=%3Cauthor%3ESaab+M.M.%3C%2Fauthor%3E%3CAN%3E635502355%3C%2FAN%3E%3CDT%3EArticle%3C%2FDT%3E</vt:lpwstr>
      </vt:variant>
      <vt:variant>
        <vt:lpwstr/>
      </vt:variant>
      <vt:variant>
        <vt:i4>5963806</vt:i4>
      </vt:variant>
      <vt:variant>
        <vt:i4>3868</vt:i4>
      </vt:variant>
      <vt:variant>
        <vt:i4>0</vt:i4>
      </vt:variant>
      <vt:variant>
        <vt:i4>5</vt:i4>
      </vt:variant>
      <vt:variant>
        <vt:lpwstr>https://ezproxy.auckland.ac.nz/login?url=http://ovidsp.ovid.com/ovidweb.cgi?T=JS&amp;CSC=Y&amp;NEWS=N&amp;PAGE=fulltext&amp;D=emexa&amp;AN=635502355</vt:lpwstr>
      </vt:variant>
      <vt:variant>
        <vt:lpwstr/>
      </vt:variant>
      <vt:variant>
        <vt:i4>2424959</vt:i4>
      </vt:variant>
      <vt:variant>
        <vt:i4>3865</vt:i4>
      </vt:variant>
      <vt:variant>
        <vt:i4>0</vt:i4>
      </vt:variant>
      <vt:variant>
        <vt:i4>5</vt:i4>
      </vt:variant>
      <vt:variant>
        <vt:lpwstr>https://openurl.auckland.ac.nz/resolve?sid=OVID:embase&amp;id=doi:10.1016%2Fj.avb.2021.101578&amp;issn=1359-1789&amp;isbn=&amp;volume=&amp;issue=&amp;spage=101578&amp;pages=&amp;date=2021&amp;title=Aggression+and+Violent+Behavior&amp;atitle=Suicide+among+LGBTQIA%2B+youth%3A+A+review+of+the+treatment+literature&amp;aulast=Russon</vt:lpwstr>
      </vt:variant>
      <vt:variant>
        <vt:lpwstr/>
      </vt:variant>
      <vt:variant>
        <vt:i4>6684782</vt:i4>
      </vt:variant>
      <vt:variant>
        <vt:i4>3862</vt:i4>
      </vt:variant>
      <vt:variant>
        <vt:i4>0</vt:i4>
      </vt:variant>
      <vt:variant>
        <vt:i4>5</vt:i4>
      </vt:variant>
      <vt:variant>
        <vt:lpwstr>https://ezproxy.auckland.ac.nz/login?url=http://ovidsp.ovid.com/ovidweb.cgi?T=JS&amp;CSC=Y&amp;NEWS=N&amp;PAGE=fulltext&amp;D=emed22&amp;AN=2011320869</vt:lpwstr>
      </vt:variant>
      <vt:variant>
        <vt:lpwstr/>
      </vt:variant>
      <vt:variant>
        <vt:i4>3473527</vt:i4>
      </vt:variant>
      <vt:variant>
        <vt:i4>3859</vt:i4>
      </vt:variant>
      <vt:variant>
        <vt:i4>0</vt:i4>
      </vt:variant>
      <vt:variant>
        <vt:i4>5</vt:i4>
      </vt:variant>
      <vt:variant>
        <vt:lpwstr>https://openurl.auckland.ac.nz/resolve?sid=OVID:medline&amp;id=pmid:34383517&amp;id=doi:10.1037%2Fort0000555&amp;issn=0002-9432&amp;isbn=&amp;volume=91&amp;issue=5&amp;spage=647&amp;pages=647-659&amp;date=2021&amp;title=American+Journal+of+Orthopsychiatry&amp;atitle=Vulnerable+yet+forgotten%3F+A+systematic+review+identifying+the+lack+of+evidence+for+effective+suicide+interventions+for+young+people+in+contact+with+child+protection+systems.&amp;aulast=Russell&amp;pid=%3Cauthor%3ERussell+DH%3C%2Fauthor%3E%3CAN%3E34383517%3C%2FAN%3E%3CDT%3EJournal+Article%3C%2FDT%3E</vt:lpwstr>
      </vt:variant>
      <vt:variant>
        <vt:lpwstr/>
      </vt:variant>
      <vt:variant>
        <vt:i4>2949239</vt:i4>
      </vt:variant>
      <vt:variant>
        <vt:i4>3856</vt:i4>
      </vt:variant>
      <vt:variant>
        <vt:i4>0</vt:i4>
      </vt:variant>
      <vt:variant>
        <vt:i4>5</vt:i4>
      </vt:variant>
      <vt:variant>
        <vt:lpwstr>https://ezproxy.auckland.ac.nz/login?url=http://ovidsp.ovid.com/ovidweb.cgi?T=JS&amp;CSC=Y&amp;NEWS=N&amp;PAGE=fulltext&amp;D=med19&amp;AN=34383517</vt:lpwstr>
      </vt:variant>
      <vt:variant>
        <vt:lpwstr/>
      </vt:variant>
      <vt:variant>
        <vt:i4>2949229</vt:i4>
      </vt:variant>
      <vt:variant>
        <vt:i4>3853</vt:i4>
      </vt:variant>
      <vt:variant>
        <vt:i4>0</vt:i4>
      </vt:variant>
      <vt:variant>
        <vt:i4>5</vt:i4>
      </vt:variant>
      <vt:variant>
        <vt:lpwstr>https://openurl.auckland.ac.nz/resolve?sid=OVID:medline&amp;id=pmid:28723978&amp;id=doi:10.1371%2Fjournal.pone.0180292&amp;issn=1932-6203&amp;isbn=&amp;volume=12&amp;issue=7&amp;spage=e0180292&amp;pages=e0180292&amp;date=2017&amp;title=PLoS+ONE+%5BElectronic+Resource%5D&amp;atitle=Instruments+for+the+assessment+of+suicide+risk%3A+A+systematic+review+evaluating+the+certainty+of+the+evidence.&amp;aulast=Runeson&amp;pid=%3Cauthor%3ERuneson+B%3C%2Fauthor%3E%3CAN%3E28723978%3C%2FAN%3E%3CDT%3EJournal+Article%3C%2FDT%3E</vt:lpwstr>
      </vt:variant>
      <vt:variant>
        <vt:lpwstr/>
      </vt:variant>
      <vt:variant>
        <vt:i4>3014768</vt:i4>
      </vt:variant>
      <vt:variant>
        <vt:i4>3850</vt:i4>
      </vt:variant>
      <vt:variant>
        <vt:i4>0</vt:i4>
      </vt:variant>
      <vt:variant>
        <vt:i4>5</vt:i4>
      </vt:variant>
      <vt:variant>
        <vt:lpwstr>https://ezproxy.auckland.ac.nz/login?url=http://ovidsp.ovid.com/ovidweb.cgi?T=JS&amp;CSC=Y&amp;NEWS=N&amp;PAGE=fulltext&amp;D=med14&amp;AN=28723978</vt:lpwstr>
      </vt:variant>
      <vt:variant>
        <vt:lpwstr/>
      </vt:variant>
      <vt:variant>
        <vt:i4>7209014</vt:i4>
      </vt:variant>
      <vt:variant>
        <vt:i4>3847</vt:i4>
      </vt:variant>
      <vt:variant>
        <vt:i4>0</vt:i4>
      </vt:variant>
      <vt:variant>
        <vt:i4>5</vt:i4>
      </vt:variant>
      <vt:variant>
        <vt:lpwstr>https://openurl.auckland.ac.nz/resolve?sid=OVID:embase&amp;id=pmid:28723978&amp;id=doi:10.1371%2Fjournal.pone.0180292&amp;issn=1932-6203&amp;isbn=&amp;volume=12&amp;issue=7&amp;spage=e0180292&amp;pages=&amp;date=2017&amp;title=PLoS+ONE&amp;atitle=Instruments+for+the+assessment+of+suicide+risk%3A+A+systematic+review+evaluating+the+certainty+of+the+evidence&amp;aulast=Runeson&amp;pid=%3Cauthor%3ERuneson+B.%3C%2Fauthor%3E%3CAN%3E2005719169%3C%2FAN%3E%3CDT%3EReview%3C%2FDT%3E</vt:lpwstr>
      </vt:variant>
      <vt:variant>
        <vt:lpwstr/>
      </vt:variant>
      <vt:variant>
        <vt:i4>6422625</vt:i4>
      </vt:variant>
      <vt:variant>
        <vt:i4>3844</vt:i4>
      </vt:variant>
      <vt:variant>
        <vt:i4>0</vt:i4>
      </vt:variant>
      <vt:variant>
        <vt:i4>5</vt:i4>
      </vt:variant>
      <vt:variant>
        <vt:lpwstr>https://ezproxy.auckland.ac.nz/login?url=http://ovidsp.ovid.com/ovidweb.cgi?T=JS&amp;CSC=Y&amp;NEWS=N&amp;PAGE=fulltext&amp;D=emed18&amp;AN=2005719169</vt:lpwstr>
      </vt:variant>
      <vt:variant>
        <vt:lpwstr/>
      </vt:variant>
      <vt:variant>
        <vt:i4>4128822</vt:i4>
      </vt:variant>
      <vt:variant>
        <vt:i4>3841</vt:i4>
      </vt:variant>
      <vt:variant>
        <vt:i4>0</vt:i4>
      </vt:variant>
      <vt:variant>
        <vt:i4>5</vt:i4>
      </vt:variant>
      <vt:variant>
        <vt:lpwstr>https://openurl.auckland.ac.nz/resolve?sid=OVID:embase&amp;id=pmid:33403933&amp;id=doi:10.1080%2F13811118.2020.1848669&amp;issn=1543-6136&amp;isbn=&amp;volume=&amp;issue=&amp;spage=1&amp;pages=1-19&amp;date=2021&amp;title=Archives+of+suicide+research+%3A+official+journal+of+the+International+Academy+for+Suicide+Research&amp;atitle=A+Systematic+Review+of+Suicide+Prevention+Interventions+in+Military+Personnel&amp;aulast=Rostami&amp;pid=%3Cauthor%3ERostami+M.%3C%2Fauthor%3E%3CAN%3E633945190%3C%2FAN%3E%3CDT%3EArticle%3C%2FDT%3E</vt:lpwstr>
      </vt:variant>
      <vt:variant>
        <vt:lpwstr/>
      </vt:variant>
      <vt:variant>
        <vt:i4>5374040</vt:i4>
      </vt:variant>
      <vt:variant>
        <vt:i4>3838</vt:i4>
      </vt:variant>
      <vt:variant>
        <vt:i4>0</vt:i4>
      </vt:variant>
      <vt:variant>
        <vt:i4>5</vt:i4>
      </vt:variant>
      <vt:variant>
        <vt:lpwstr>https://ezproxy.auckland.ac.nz/login?url=http://ovidsp.ovid.com/ovidweb.cgi?T=JS&amp;CSC=Y&amp;NEWS=N&amp;PAGE=fulltext&amp;D=emed22&amp;AN=633945190</vt:lpwstr>
      </vt:variant>
      <vt:variant>
        <vt:lpwstr/>
      </vt:variant>
      <vt:variant>
        <vt:i4>7340077</vt:i4>
      </vt:variant>
      <vt:variant>
        <vt:i4>3835</vt:i4>
      </vt:variant>
      <vt:variant>
        <vt:i4>0</vt:i4>
      </vt:variant>
      <vt:variant>
        <vt:i4>5</vt:i4>
      </vt:variant>
      <vt:variant>
        <vt:lpwstr>https://openurl.auckland.ac.nz/resolve?sid=OVID:medline&amp;id=pmid:31502929&amp;id=doi:10.1089%2Ftmj.2019.0083&amp;issn=1530-5627&amp;isbn=&amp;volume=26&amp;issue=6&amp;spage=700&amp;pages=700-709&amp;date=2020&amp;title=Telemedicine+Journal+%26+E-Health&amp;atitle=A+Review+of+Telemental+Health+as+a+Modality+to+Deliver+Suicide-Specific+Interventions+for+Rural+Populations.&amp;aulast=Rojas&amp;pid=%3Cauthor%3ERojas+SM%3C%2Fauthor%3E%3CAN%3E31502929%3C%2FAN%3E%3CDT%3EJournal+Article%3C%2FDT%3E</vt:lpwstr>
      </vt:variant>
      <vt:variant>
        <vt:lpwstr/>
      </vt:variant>
      <vt:variant>
        <vt:i4>2687095</vt:i4>
      </vt:variant>
      <vt:variant>
        <vt:i4>3832</vt:i4>
      </vt:variant>
      <vt:variant>
        <vt:i4>0</vt:i4>
      </vt:variant>
      <vt:variant>
        <vt:i4>5</vt:i4>
      </vt:variant>
      <vt:variant>
        <vt:lpwstr>https://ezproxy.auckland.ac.nz/login?url=http://ovidsp.ovid.com/ovidweb.cgi?T=JS&amp;CSC=Y&amp;NEWS=N&amp;PAGE=fulltext&amp;D=med18&amp;AN=31502929</vt:lpwstr>
      </vt:variant>
      <vt:variant>
        <vt:lpwstr/>
      </vt:variant>
      <vt:variant>
        <vt:i4>2490490</vt:i4>
      </vt:variant>
      <vt:variant>
        <vt:i4>3829</vt:i4>
      </vt:variant>
      <vt:variant>
        <vt:i4>0</vt:i4>
      </vt:variant>
      <vt:variant>
        <vt:i4>5</vt:i4>
      </vt:variant>
      <vt:variant>
        <vt:lpwstr>https://openurl.auckland.ac.nz/resolve?sid=OVID:medline&amp;id=pmid:23195455&amp;id=doi:10.1027%2F0227-5910%2Fa000168&amp;issn=0227-5910&amp;isbn=&amp;volume=34&amp;issue=3&amp;spage=164&amp;pages=164-82&amp;date=2013&amp;title=Crisis%3A+Journal+of+Crisis+Intervention+%26+Suicide&amp;atitle=A+systematic+review+of+school-based+interventions+aimed+at+preventing%2C+treating%2C+and+responding+to+suicide-+related+behavior+in+young+people.&amp;aulast=Robinson&amp;pid=%3Cauthor%3ERobinson+J%3C%2Fauthor%3E%3CAN%3E23195455%3C%2FAN%3E%3CDT%3EJournal+Article%3C%2FDT%3E</vt:lpwstr>
      </vt:variant>
      <vt:variant>
        <vt:lpwstr/>
      </vt:variant>
      <vt:variant>
        <vt:i4>2883705</vt:i4>
      </vt:variant>
      <vt:variant>
        <vt:i4>3826</vt:i4>
      </vt:variant>
      <vt:variant>
        <vt:i4>0</vt:i4>
      </vt:variant>
      <vt:variant>
        <vt:i4>5</vt:i4>
      </vt:variant>
      <vt:variant>
        <vt:lpwstr>https://ezproxy.auckland.ac.nz/login?url=http://ovidsp.ovid.com/ovidweb.cgi?T=JS&amp;CSC=Y&amp;NEWS=N&amp;PAGE=fulltext&amp;D=med10&amp;AN=23195455</vt:lpwstr>
      </vt:variant>
      <vt:variant>
        <vt:lpwstr/>
      </vt:variant>
      <vt:variant>
        <vt:i4>7012472</vt:i4>
      </vt:variant>
      <vt:variant>
        <vt:i4>3823</vt:i4>
      </vt:variant>
      <vt:variant>
        <vt:i4>0</vt:i4>
      </vt:variant>
      <vt:variant>
        <vt:i4>5</vt:i4>
      </vt:variant>
      <vt:variant>
        <vt:lpwstr>https://openurl.auckland.ac.nz/resolve?sid=OVID:medline&amp;id=pmid:29542332&amp;id=doi:10.1177%2F1039856218759406&amp;issn=1039-8562&amp;isbn=&amp;volume=26&amp;issue=2&amp;spage=132&amp;pages=132-140&amp;date=2018&amp;title=Australasian+Psychiatry&amp;atitle=Suicide+prevention+in+educational+settings%3A+a+review.&amp;aulast=Robinson&amp;pid=%3Cauthor%3ERobinson+J%3C%2Fauthor%3E%3CAN%3E29542332%3C%2FAN%3E%3CDT%3EJournal+Article%3C%2FDT%3E</vt:lpwstr>
      </vt:variant>
      <vt:variant>
        <vt:lpwstr/>
      </vt:variant>
      <vt:variant>
        <vt:i4>2687100</vt:i4>
      </vt:variant>
      <vt:variant>
        <vt:i4>3820</vt:i4>
      </vt:variant>
      <vt:variant>
        <vt:i4>0</vt:i4>
      </vt:variant>
      <vt:variant>
        <vt:i4>5</vt:i4>
      </vt:variant>
      <vt:variant>
        <vt:lpwstr>https://ezproxy.auckland.ac.nz/login?url=http://ovidsp.ovid.com/ovidweb.cgi?T=JS&amp;CSC=Y&amp;NEWS=N&amp;PAGE=fulltext&amp;D=med15&amp;AN=29542332</vt:lpwstr>
      </vt:variant>
      <vt:variant>
        <vt:lpwstr/>
      </vt:variant>
      <vt:variant>
        <vt:i4>2818108</vt:i4>
      </vt:variant>
      <vt:variant>
        <vt:i4>3817</vt:i4>
      </vt:variant>
      <vt:variant>
        <vt:i4>0</vt:i4>
      </vt:variant>
      <vt:variant>
        <vt:i4>5</vt:i4>
      </vt:variant>
      <vt:variant>
        <vt:lpwstr>https://openurl.auckland.ac.nz/resolve?sid=OVID:embase&amp;id=doi:10.1016%2Fj.eclinm.2018.10.004&amp;issn=2589-5370&amp;isbn=&amp;volume=4-5&amp;issue=&amp;spage=52&amp;pages=52-91&amp;date=2018&amp;title=EClinicalMedicine&amp;atitle=What+Works+in+Youth+Suicide+Prevention%3F+A+Systematic+Review+and+Meta-Analysis&amp;aulast=Robinson</vt:lpwstr>
      </vt:variant>
      <vt:variant>
        <vt:lpwstr/>
      </vt:variant>
      <vt:variant>
        <vt:i4>7274600</vt:i4>
      </vt:variant>
      <vt:variant>
        <vt:i4>3814</vt:i4>
      </vt:variant>
      <vt:variant>
        <vt:i4>0</vt:i4>
      </vt:variant>
      <vt:variant>
        <vt:i4>5</vt:i4>
      </vt:variant>
      <vt:variant>
        <vt:lpwstr>https://ezproxy.auckland.ac.nz/login?url=http://ovidsp.ovid.com/ovidweb.cgi?T=JS&amp;CSC=Y&amp;NEWS=N&amp;PAGE=fulltext&amp;D=emed19&amp;AN=2001225261</vt:lpwstr>
      </vt:variant>
      <vt:variant>
        <vt:lpwstr/>
      </vt:variant>
      <vt:variant>
        <vt:i4>7536742</vt:i4>
      </vt:variant>
      <vt:variant>
        <vt:i4>3811</vt:i4>
      </vt:variant>
      <vt:variant>
        <vt:i4>0</vt:i4>
      </vt:variant>
      <vt:variant>
        <vt:i4>5</vt:i4>
      </vt:variant>
      <vt:variant>
        <vt:lpwstr>https://openurl.auckland.ac.nz/resolve?sid=OVID:medline&amp;id=pmid:25227155&amp;id=doi:10.1111%2Fsltb.12121&amp;issn=0363-0234&amp;isbn=&amp;volume=45&amp;issue=1&amp;spage=111&amp;pages=111-40&amp;date=2015&amp;title=Suicide+%26+Life-Threatening+Behavior&amp;atitle=Suicide+prevention+in+Australian+Aboriginal+communities%3A+a+review+of+past+and+present+programs.&amp;aulast=Ridani&amp;pid=%3Cauthor%3ERidani+R%3C%2Fauthor%3E%3CAN%3E25227155%3C%2FAN%3E%3CDT%3EJournal+Article%3C%2FDT%3E</vt:lpwstr>
      </vt:variant>
      <vt:variant>
        <vt:lpwstr/>
      </vt:variant>
      <vt:variant>
        <vt:i4>2949235</vt:i4>
      </vt:variant>
      <vt:variant>
        <vt:i4>3808</vt:i4>
      </vt:variant>
      <vt:variant>
        <vt:i4>0</vt:i4>
      </vt:variant>
      <vt:variant>
        <vt:i4>5</vt:i4>
      </vt:variant>
      <vt:variant>
        <vt:lpwstr>https://ezproxy.auckland.ac.nz/login?url=http://ovidsp.ovid.com/ovidweb.cgi?T=JS&amp;CSC=Y&amp;NEWS=N&amp;PAGE=fulltext&amp;D=med12&amp;AN=25227155</vt:lpwstr>
      </vt:variant>
      <vt:variant>
        <vt:lpwstr/>
      </vt:variant>
      <vt:variant>
        <vt:i4>3932286</vt:i4>
      </vt:variant>
      <vt:variant>
        <vt:i4>3805</vt:i4>
      </vt:variant>
      <vt:variant>
        <vt:i4>0</vt:i4>
      </vt:variant>
      <vt:variant>
        <vt:i4>5</vt:i4>
      </vt:variant>
      <vt:variant>
        <vt:lpwstr>https://openurl.auckland.ac.nz/resolve?sid=OVID:medline&amp;id=pmid:28428338&amp;id=doi:10.1192%2Fbjp.bp.116.187799&amp;issn=0007-1250&amp;isbn=&amp;volume=210&amp;issue=6&amp;spage=396&amp;pages=396-402&amp;date=2017&amp;title=British+Journal+of+Psychiatry&amp;atitle=Strategies+to+prevent+death+by+suicide%3A+meta-analysis+of+randomised+controlled+trials.&amp;aulast=Riblet&amp;pid=%3Cauthor%3ERiblet+NBV%3C%2Fauthor%3E%3CAN%3E28428338%3C%2FAN%3E%3CDT%3EJournal+Article%3C%2FDT%3E</vt:lpwstr>
      </vt:variant>
      <vt:variant>
        <vt:lpwstr/>
      </vt:variant>
      <vt:variant>
        <vt:i4>2228346</vt:i4>
      </vt:variant>
      <vt:variant>
        <vt:i4>3802</vt:i4>
      </vt:variant>
      <vt:variant>
        <vt:i4>0</vt:i4>
      </vt:variant>
      <vt:variant>
        <vt:i4>5</vt:i4>
      </vt:variant>
      <vt:variant>
        <vt:lpwstr>https://ezproxy.auckland.ac.nz/login?url=http://ovidsp.ovid.com/ovidweb.cgi?T=JS&amp;CSC=Y&amp;NEWS=N&amp;PAGE=fulltext&amp;D=med14&amp;AN=28428338</vt:lpwstr>
      </vt:variant>
      <vt:variant>
        <vt:lpwstr/>
      </vt:variant>
      <vt:variant>
        <vt:i4>7405605</vt:i4>
      </vt:variant>
      <vt:variant>
        <vt:i4>3799</vt:i4>
      </vt:variant>
      <vt:variant>
        <vt:i4>0</vt:i4>
      </vt:variant>
      <vt:variant>
        <vt:i4>5</vt:i4>
      </vt:variant>
      <vt:variant>
        <vt:lpwstr>https://openurl.auckland.ac.nz/resolve?sid=OVID:medline&amp;id=pmid:25773961&amp;id=doi:10.1007%2Fs40268-015-0081-0&amp;issn=1174-5886&amp;isbn=&amp;volume=15&amp;issue=1&amp;spage=37&amp;pages=37-43&amp;date=2015&amp;title=Drugs+in+R+%26+D&amp;atitle=Ketamine+as+a+potential+treatment+for+suicidal+ideation%3A+a+systematic+review+of+the+literature.&amp;aulast=Reinstatler&amp;pid=%3Cauthor%3EReinstatler+L%3C%2Fauthor%3E%3CAN%3E25773961%3C%2FAN%3E%3CDT%3EJournal+Article%3C%2FDT%3E</vt:lpwstr>
      </vt:variant>
      <vt:variant>
        <vt:lpwstr/>
      </vt:variant>
      <vt:variant>
        <vt:i4>3080318</vt:i4>
      </vt:variant>
      <vt:variant>
        <vt:i4>3796</vt:i4>
      </vt:variant>
      <vt:variant>
        <vt:i4>0</vt:i4>
      </vt:variant>
      <vt:variant>
        <vt:i4>5</vt:i4>
      </vt:variant>
      <vt:variant>
        <vt:lpwstr>https://ezproxy.auckland.ac.nz/login?url=http://ovidsp.ovid.com/ovidweb.cgi?T=JS&amp;CSC=Y&amp;NEWS=N&amp;PAGE=fulltext&amp;D=med12&amp;AN=25773961</vt:lpwstr>
      </vt:variant>
      <vt:variant>
        <vt:lpwstr/>
      </vt:variant>
      <vt:variant>
        <vt:i4>3473464</vt:i4>
      </vt:variant>
      <vt:variant>
        <vt:i4>3793</vt:i4>
      </vt:variant>
      <vt:variant>
        <vt:i4>0</vt:i4>
      </vt:variant>
      <vt:variant>
        <vt:i4>5</vt:i4>
      </vt:variant>
      <vt:variant>
        <vt:lpwstr>https://openurl.auckland.ac.nz/resolve?sid=OVID:medline&amp;id=pmid:30105769&amp;id=doi:10.1111%2Fsltb.12503&amp;issn=0363-0234&amp;isbn=&amp;volume=49&amp;issue=4&amp;spage=1019&amp;pages=1019-1031&amp;date=2019&amp;title=Suicide+%26+Life-Threatening+Behavior&amp;atitle=Outcomes+of+Community-Based+Suicide+Prevention+Approaches+That+Involve+Reducing+Access+to+Pesticides%3A+A+Systematic+Literature+Review.&amp;aulast=Reifels&amp;pid=%3Cauthor%3EReifels+L%3C%2Fauthor%3E%3CAN%3E30105769%3C%2FAN%3E%3CDT%3EJournal+Article%3C%2FDT%3E</vt:lpwstr>
      </vt:variant>
      <vt:variant>
        <vt:lpwstr/>
      </vt:variant>
      <vt:variant>
        <vt:i4>3014774</vt:i4>
      </vt:variant>
      <vt:variant>
        <vt:i4>3790</vt:i4>
      </vt:variant>
      <vt:variant>
        <vt:i4>0</vt:i4>
      </vt:variant>
      <vt:variant>
        <vt:i4>5</vt:i4>
      </vt:variant>
      <vt:variant>
        <vt:lpwstr>https://ezproxy.auckland.ac.nz/login?url=http://ovidsp.ovid.com/ovidweb.cgi?T=JS&amp;CSC=Y&amp;NEWS=N&amp;PAGE=fulltext&amp;D=med16&amp;AN=30105769</vt:lpwstr>
      </vt:variant>
      <vt:variant>
        <vt:lpwstr/>
      </vt:variant>
      <vt:variant>
        <vt:i4>7340081</vt:i4>
      </vt:variant>
      <vt:variant>
        <vt:i4>3787</vt:i4>
      </vt:variant>
      <vt:variant>
        <vt:i4>0</vt:i4>
      </vt:variant>
      <vt:variant>
        <vt:i4>5</vt:i4>
      </vt:variant>
      <vt:variant>
        <vt:lpwstr>https://openurl.auckland.ac.nz/resolve?sid=OVID:medline&amp;id=pmid:25742882&amp;id=doi:10.3402%2Fijch.v74.27509&amp;issn=1239-9736&amp;isbn=&amp;volume=74&amp;issue=1&amp;spage=27509&amp;pages=27509&amp;date=2015&amp;title=International+Journal+of+Circumpolar+Health&amp;atitle=A+scoping+review+of+Indigenous+suicide+prevention+in+circumpolar+regions.&amp;aulast=Redvers&amp;pid=%3Cauthor%3ERedvers+J%3C%2Fauthor%3E%3CAN%3E25742882%3C%2FAN%3E%3CDT%3EJournal+Article%3C%2FDT%3E</vt:lpwstr>
      </vt:variant>
      <vt:variant>
        <vt:lpwstr/>
      </vt:variant>
      <vt:variant>
        <vt:i4>2097276</vt:i4>
      </vt:variant>
      <vt:variant>
        <vt:i4>3784</vt:i4>
      </vt:variant>
      <vt:variant>
        <vt:i4>0</vt:i4>
      </vt:variant>
      <vt:variant>
        <vt:i4>5</vt:i4>
      </vt:variant>
      <vt:variant>
        <vt:lpwstr>https://ezproxy.auckland.ac.nz/login?url=http://ovidsp.ovid.com/ovidweb.cgi?T=JS&amp;CSC=Y&amp;NEWS=N&amp;PAGE=fulltext&amp;D=med12&amp;AN=25742882</vt:lpwstr>
      </vt:variant>
      <vt:variant>
        <vt:lpwstr/>
      </vt:variant>
      <vt:variant>
        <vt:i4>6488107</vt:i4>
      </vt:variant>
      <vt:variant>
        <vt:i4>3781</vt:i4>
      </vt:variant>
      <vt:variant>
        <vt:i4>0</vt:i4>
      </vt:variant>
      <vt:variant>
        <vt:i4>5</vt:i4>
      </vt:variant>
      <vt:variant>
        <vt:lpwstr>https://openurl.auckland.ac.nz/resolve?sid=OVID:embase&amp;id=pmid:33761169&amp;id=doi:10.1111%2Fhsc.13332&amp;issn=1365-2524&amp;isbn=&amp;volume=&amp;issue=&amp;spage=&amp;pages=&amp;date=2021&amp;title=Health+%26+social+care+in+the+community&amp;atitle=Implementing+changes+after+patient+suicides+in+mental+health+services%3A+A+systematic+review&amp;aulast=Ramsey&amp;pid=%3Cauthor%3ERamsey+C.%3C%2Fauthor%3E%3CAN%3E634660576%3C%2FAN%3E%3CDT%3EReview%3C%2FDT%3E</vt:lpwstr>
      </vt:variant>
      <vt:variant>
        <vt:lpwstr/>
      </vt:variant>
      <vt:variant>
        <vt:i4>5636185</vt:i4>
      </vt:variant>
      <vt:variant>
        <vt:i4>3778</vt:i4>
      </vt:variant>
      <vt:variant>
        <vt:i4>0</vt:i4>
      </vt:variant>
      <vt:variant>
        <vt:i4>5</vt:i4>
      </vt:variant>
      <vt:variant>
        <vt:lpwstr>https://ezproxy.auckland.ac.nz/login?url=http://ovidsp.ovid.com/ovidweb.cgi?T=JS&amp;CSC=Y&amp;NEWS=N&amp;PAGE=fulltext&amp;D=emed22&amp;AN=634660576</vt:lpwstr>
      </vt:variant>
      <vt:variant>
        <vt:lpwstr/>
      </vt:variant>
      <vt:variant>
        <vt:i4>7667763</vt:i4>
      </vt:variant>
      <vt:variant>
        <vt:i4>3775</vt:i4>
      </vt:variant>
      <vt:variant>
        <vt:i4>0</vt:i4>
      </vt:variant>
      <vt:variant>
        <vt:i4>5</vt:i4>
      </vt:variant>
      <vt:variant>
        <vt:lpwstr>https://openurl.auckland.ac.nz/resolve?sid=OVID:medline&amp;id=pmid:32998626&amp;id=doi:10.1177%2F0020764020960776&amp;issn=0020-7640&amp;isbn=&amp;volume=67&amp;issue=5&amp;spage=507&amp;pages=507-519&amp;date=2021&amp;title=International+Journal+of+Social+Psychiatry&amp;atitle=The+mindfulness+trajectories+of+addressing+suicidal+behaviour%3A+A+systematic+review.&amp;aulast=Raj&amp;pid=%3Cauthor%3ERaj+S%3C%2Fauthor%3E%3CAN%3E32998626%3C%2FAN%3E%3CDT%3EJournal+Article%3C%2FDT%3E</vt:lpwstr>
      </vt:variant>
      <vt:variant>
        <vt:lpwstr/>
      </vt:variant>
      <vt:variant>
        <vt:i4>3080307</vt:i4>
      </vt:variant>
      <vt:variant>
        <vt:i4>3772</vt:i4>
      </vt:variant>
      <vt:variant>
        <vt:i4>0</vt:i4>
      </vt:variant>
      <vt:variant>
        <vt:i4>5</vt:i4>
      </vt:variant>
      <vt:variant>
        <vt:lpwstr>https://ezproxy.auckland.ac.nz/login?url=http://ovidsp.ovid.com/ovidweb.cgi?T=JS&amp;CSC=Y&amp;NEWS=N&amp;PAGE=fulltext&amp;D=med19&amp;AN=32998626</vt:lpwstr>
      </vt:variant>
      <vt:variant>
        <vt:lpwstr/>
      </vt:variant>
      <vt:variant>
        <vt:i4>6815849</vt:i4>
      </vt:variant>
      <vt:variant>
        <vt:i4>3769</vt:i4>
      </vt:variant>
      <vt:variant>
        <vt:i4>0</vt:i4>
      </vt:variant>
      <vt:variant>
        <vt:i4>5</vt:i4>
      </vt:variant>
      <vt:variant>
        <vt:lpwstr>https://openurl.auckland.ac.nz/resolve?sid=OVID:medline&amp;id=pmid:26873046&amp;id=doi:10.1136%2Fbmjopen-2015-009297&amp;issn=2044-6055&amp;isbn=&amp;volume=6&amp;issue=2&amp;spage=e009297&amp;pages=e009297&amp;date=2016&amp;title=BMJ+Open&amp;atitle=Which+are+the+most+useful+scales+for+predicting+repeat+self-harm%3F+A+systematic+review+evaluating+risk+scales+using+measures+of+diagnostic+accuracy.&amp;aulast=Quinlivan&amp;pid=%3Cauthor%3EQuinlivan+L%3C%2Fauthor%3E%3CAN%3E26873046%3C%2FAN%3E%3CDT%3EJournal+Article%3C%2FDT%3E</vt:lpwstr>
      </vt:variant>
      <vt:variant>
        <vt:lpwstr/>
      </vt:variant>
      <vt:variant>
        <vt:i4>2228341</vt:i4>
      </vt:variant>
      <vt:variant>
        <vt:i4>3766</vt:i4>
      </vt:variant>
      <vt:variant>
        <vt:i4>0</vt:i4>
      </vt:variant>
      <vt:variant>
        <vt:i4>5</vt:i4>
      </vt:variant>
      <vt:variant>
        <vt:lpwstr>https://ezproxy.auckland.ac.nz/login?url=http://ovidsp.ovid.com/ovidweb.cgi?T=JS&amp;CSC=Y&amp;NEWS=N&amp;PAGE=fulltext&amp;D=med13&amp;AN=26873046</vt:lpwstr>
      </vt:variant>
      <vt:variant>
        <vt:lpwstr/>
      </vt:variant>
      <vt:variant>
        <vt:i4>7012461</vt:i4>
      </vt:variant>
      <vt:variant>
        <vt:i4>3763</vt:i4>
      </vt:variant>
      <vt:variant>
        <vt:i4>0</vt:i4>
      </vt:variant>
      <vt:variant>
        <vt:i4>5</vt:i4>
      </vt:variant>
      <vt:variant>
        <vt:lpwstr>https://openurl.auckland.ac.nz/resolve?sid=OVID:medline&amp;id=pmid:25491561&amp;id=doi:10.1007%2Fs40266-014-0233-x&amp;issn=1170-229X&amp;isbn=&amp;volume=32&amp;issue=1&amp;spage=21&amp;pages=21-9&amp;date=2015&amp;title=Drugs+%26+Aging&amp;atitle=Suicide+in+stroke+survivors%3A+epidemiology+and+prevention.&amp;aulast=Pompili&amp;pid=%3Cauthor%3EPompili+M%3C%2Fauthor%3E%3CAN%3E25491561%3C%2FAN%3E%3CDT%3EJournal+Article%3C%2FDT%3E</vt:lpwstr>
      </vt:variant>
      <vt:variant>
        <vt:lpwstr/>
      </vt:variant>
      <vt:variant>
        <vt:i4>3014780</vt:i4>
      </vt:variant>
      <vt:variant>
        <vt:i4>3760</vt:i4>
      </vt:variant>
      <vt:variant>
        <vt:i4>0</vt:i4>
      </vt:variant>
      <vt:variant>
        <vt:i4>5</vt:i4>
      </vt:variant>
      <vt:variant>
        <vt:lpwstr>https://ezproxy.auckland.ac.nz/login?url=http://ovidsp.ovid.com/ovidweb.cgi?T=JS&amp;CSC=Y&amp;NEWS=N&amp;PAGE=fulltext&amp;D=med12&amp;AN=25491561</vt:lpwstr>
      </vt:variant>
      <vt:variant>
        <vt:lpwstr/>
      </vt:variant>
      <vt:variant>
        <vt:i4>2490489</vt:i4>
      </vt:variant>
      <vt:variant>
        <vt:i4>3757</vt:i4>
      </vt:variant>
      <vt:variant>
        <vt:i4>0</vt:i4>
      </vt:variant>
      <vt:variant>
        <vt:i4>5</vt:i4>
      </vt:variant>
      <vt:variant>
        <vt:lpwstr>https://openurl.auckland.ac.nz/resolve?sid=OVID:embase&amp;id=doi:10.4103%2Fpsychiatry.IndianJPsychiatry-717-19&amp;issn=0019-5545&amp;isbn=&amp;volume=62&amp;issue=1&amp;spage=7&amp;pages=7-14&amp;date=2020&amp;title=Indian+Journal+of+Psychiatry&amp;atitle=Global+goals+and+suicide+prevention+in+the+Circumpolar+North&amp;aulast=Pollock</vt:lpwstr>
      </vt:variant>
      <vt:variant>
        <vt:lpwstr/>
      </vt:variant>
      <vt:variant>
        <vt:i4>5701727</vt:i4>
      </vt:variant>
      <vt:variant>
        <vt:i4>3754</vt:i4>
      </vt:variant>
      <vt:variant>
        <vt:i4>0</vt:i4>
      </vt:variant>
      <vt:variant>
        <vt:i4>5</vt:i4>
      </vt:variant>
      <vt:variant>
        <vt:lpwstr>https://ezproxy.auckland.ac.nz/login?url=http://ovidsp.ovid.com/ovidweb.cgi?T=JS&amp;CSC=Y&amp;NEWS=N&amp;PAGE=fulltext&amp;D=emed21&amp;AN=630617028</vt:lpwstr>
      </vt:variant>
      <vt:variant>
        <vt:lpwstr/>
      </vt:variant>
      <vt:variant>
        <vt:i4>4128831</vt:i4>
      </vt:variant>
      <vt:variant>
        <vt:i4>3751</vt:i4>
      </vt:variant>
      <vt:variant>
        <vt:i4>0</vt:i4>
      </vt:variant>
      <vt:variant>
        <vt:i4>5</vt:i4>
      </vt:variant>
      <vt:variant>
        <vt:lpwstr>https://openurl.auckland.ac.nz/resolve?sid=OVID:embase&amp;id=pmid:32715986&amp;id=doi:10.1080%2F13811118.2020.1793857&amp;issn=1543-6136&amp;isbn=&amp;volume=&amp;issue=&amp;spage=1&amp;pages=1-23&amp;date=2020&amp;title=Archives+of+suicide+research+%3A+official+journal+of+the+International+Academy+for+Suicide+Research&amp;atitle=What%27s+the+harm+in+asking%3F+A+systematic+review+and+meta-analysis+on+the+risks+of+asking+about+suicide-related+behaviors+and+self-harm+with+quality+appraisal&amp;aulast=Polihronis&amp;pid=%3Cauthor%3EPolihronis+C.%3C%2Fauthor%3E%3CAN%3E632461241%3C%2FAN%3E%3CDT%3EArticle%3C%2FDT%3E</vt:lpwstr>
      </vt:variant>
      <vt:variant>
        <vt:lpwstr/>
      </vt:variant>
      <vt:variant>
        <vt:i4>5570648</vt:i4>
      </vt:variant>
      <vt:variant>
        <vt:i4>3748</vt:i4>
      </vt:variant>
      <vt:variant>
        <vt:i4>0</vt:i4>
      </vt:variant>
      <vt:variant>
        <vt:i4>5</vt:i4>
      </vt:variant>
      <vt:variant>
        <vt:lpwstr>https://ezproxy.auckland.ac.nz/login?url=http://ovidsp.ovid.com/ovidweb.cgi?T=JS&amp;CSC=Y&amp;NEWS=N&amp;PAGE=fulltext&amp;D=emed21&amp;AN=632461241</vt:lpwstr>
      </vt:variant>
      <vt:variant>
        <vt:lpwstr/>
      </vt:variant>
      <vt:variant>
        <vt:i4>6684768</vt:i4>
      </vt:variant>
      <vt:variant>
        <vt:i4>3745</vt:i4>
      </vt:variant>
      <vt:variant>
        <vt:i4>0</vt:i4>
      </vt:variant>
      <vt:variant>
        <vt:i4>5</vt:i4>
      </vt:variant>
      <vt:variant>
        <vt:lpwstr>https://openurl.auckland.ac.nz/resolve?sid=OVID:medline&amp;id=pmid:31159627&amp;id=doi:10.1177%2F0020764019852655&amp;issn=0020-7640&amp;isbn=&amp;volume=65&amp;issue=5&amp;spage=399&amp;pages=399-412&amp;date=2019&amp;title=International+Journal+of+Social+Psychiatry&amp;atitle=The+effects+of+educational+interventions+on+suicide%3A+A+systematic+review+and+meta-analysis.&amp;aulast=Pistone&amp;pid=%3Cauthor%3EPistone+I%3C%2Fauthor%3E%3CAN%3E31159627%3C%2FAN%3E%3CDT%3EJournal+Article%3C%2FDT%3E</vt:lpwstr>
      </vt:variant>
      <vt:variant>
        <vt:lpwstr/>
      </vt:variant>
      <vt:variant>
        <vt:i4>2490483</vt:i4>
      </vt:variant>
      <vt:variant>
        <vt:i4>3742</vt:i4>
      </vt:variant>
      <vt:variant>
        <vt:i4>0</vt:i4>
      </vt:variant>
      <vt:variant>
        <vt:i4>5</vt:i4>
      </vt:variant>
      <vt:variant>
        <vt:lpwstr>https://ezproxy.auckland.ac.nz/login?url=http://ovidsp.ovid.com/ovidweb.cgi?T=JS&amp;CSC=Y&amp;NEWS=N&amp;PAGE=fulltext&amp;D=med16&amp;AN=31159627</vt:lpwstr>
      </vt:variant>
      <vt:variant>
        <vt:lpwstr/>
      </vt:variant>
      <vt:variant>
        <vt:i4>7929968</vt:i4>
      </vt:variant>
      <vt:variant>
        <vt:i4>3739</vt:i4>
      </vt:variant>
      <vt:variant>
        <vt:i4>0</vt:i4>
      </vt:variant>
      <vt:variant>
        <vt:i4>5</vt:i4>
      </vt:variant>
      <vt:variant>
        <vt:lpwstr>https://openurl.auckland.ac.nz/resolve?sid=OVID:medline&amp;id=pmid:26409438&amp;id=doi:10.1016%2FS2215-0366%2815%2900266-7&amp;issn=2215-0366&amp;isbn=&amp;volume=2&amp;issue=11&amp;spage=994&amp;pages=994-1001&amp;date=2015&amp;title=The+Lancet.+Psychiatry&amp;atitle=Interventions+to+reduce+suicides+at+suicide+hotspots%3A+a+systematic+review+and+meta-analysis.&amp;aulast=Pirkis&amp;pid=%3Cauthor%3EPirkis+J%3C%2Fauthor%3E%3CAN%3E26409438%3C%2FAN%3E%3CDT%3EJournal+Article%3C%2FDT%3E</vt:lpwstr>
      </vt:variant>
      <vt:variant>
        <vt:lpwstr/>
      </vt:variant>
      <vt:variant>
        <vt:i4>2293879</vt:i4>
      </vt:variant>
      <vt:variant>
        <vt:i4>3736</vt:i4>
      </vt:variant>
      <vt:variant>
        <vt:i4>0</vt:i4>
      </vt:variant>
      <vt:variant>
        <vt:i4>5</vt:i4>
      </vt:variant>
      <vt:variant>
        <vt:lpwstr>https://ezproxy.auckland.ac.nz/login?url=http://ovidsp.ovid.com/ovidweb.cgi?T=JS&amp;CSC=Y&amp;NEWS=N&amp;PAGE=fulltext&amp;D=med12&amp;AN=26409438</vt:lpwstr>
      </vt:variant>
      <vt:variant>
        <vt:lpwstr/>
      </vt:variant>
      <vt:variant>
        <vt:i4>3538985</vt:i4>
      </vt:variant>
      <vt:variant>
        <vt:i4>3733</vt:i4>
      </vt:variant>
      <vt:variant>
        <vt:i4>0</vt:i4>
      </vt:variant>
      <vt:variant>
        <vt:i4>5</vt:i4>
      </vt:variant>
      <vt:variant>
        <vt:lpwstr>https://openurl.auckland.ac.nz/resolve?sid=OVID:embase&amp;id=pmid:23505253&amp;id=doi:10.1093%2Fije%2Fdyt021&amp;issn=0300-5771&amp;isbn=&amp;volume=42&amp;issue=2&amp;spage=541&amp;pages=541-548&amp;date=2013&amp;title=International+Journal+of+Epidemiology&amp;atitle=The+effectiveness+of+structural+interventions+at+suicide+hotspots%3A+A+meta-analysis&amp;aulast=Pirkis&amp;pid=%3Cauthor%3EPirkis+J.%3C%2Fauthor%3E%3CAN%3E368849053%3C%2FAN%3E%3CDT%3EArticle%3C%2FDT%3E</vt:lpwstr>
      </vt:variant>
      <vt:variant>
        <vt:lpwstr/>
      </vt:variant>
      <vt:variant>
        <vt:i4>5242964</vt:i4>
      </vt:variant>
      <vt:variant>
        <vt:i4>3730</vt:i4>
      </vt:variant>
      <vt:variant>
        <vt:i4>0</vt:i4>
      </vt:variant>
      <vt:variant>
        <vt:i4>5</vt:i4>
      </vt:variant>
      <vt:variant>
        <vt:lpwstr>https://ezproxy.auckland.ac.nz/login?url=http://ovidsp.ovid.com/ovidweb.cgi?T=JS&amp;CSC=Y&amp;NEWS=N&amp;PAGE=fulltext&amp;D=emed14&amp;AN=368849053</vt:lpwstr>
      </vt:variant>
      <vt:variant>
        <vt:lpwstr/>
      </vt:variant>
      <vt:variant>
        <vt:i4>7864427</vt:i4>
      </vt:variant>
      <vt:variant>
        <vt:i4>3727</vt:i4>
      </vt:variant>
      <vt:variant>
        <vt:i4>0</vt:i4>
      </vt:variant>
      <vt:variant>
        <vt:i4>5</vt:i4>
      </vt:variant>
      <vt:variant>
        <vt:lpwstr>https://openurl.auckland.ac.nz/resolve?sid=OVID:medline&amp;id=pmid:23505253&amp;id=doi:10.1093%2Fije%2Fdyt021&amp;issn=0300-5771&amp;isbn=&amp;volume=42&amp;issue=2&amp;spage=541&amp;pages=541-8&amp;date=2013&amp;title=International+Journal+of+Epidemiology&amp;atitle=The+effectiveness+of+structural+interventions+at+suicide+hotspots%3A+a+meta-analysis.&amp;aulast=Pirkis&amp;pid=%3Cauthor%3EPirkis+J%3C%2Fauthor%3E%3CAN%3E23505253%3C%2FAN%3E%3CDT%3EJournal+Article%3C%2FDT%3E</vt:lpwstr>
      </vt:variant>
      <vt:variant>
        <vt:lpwstr/>
      </vt:variant>
      <vt:variant>
        <vt:i4>2621558</vt:i4>
      </vt:variant>
      <vt:variant>
        <vt:i4>3724</vt:i4>
      </vt:variant>
      <vt:variant>
        <vt:i4>0</vt:i4>
      </vt:variant>
      <vt:variant>
        <vt:i4>5</vt:i4>
      </vt:variant>
      <vt:variant>
        <vt:lpwstr>https://ezproxy.auckland.ac.nz/login?url=http://ovidsp.ovid.com/ovidweb.cgi?T=JS&amp;CSC=Y&amp;NEWS=N&amp;PAGE=fulltext&amp;D=med10&amp;AN=23505253</vt:lpwstr>
      </vt:variant>
      <vt:variant>
        <vt:lpwstr/>
      </vt:variant>
      <vt:variant>
        <vt:i4>7864427</vt:i4>
      </vt:variant>
      <vt:variant>
        <vt:i4>3721</vt:i4>
      </vt:variant>
      <vt:variant>
        <vt:i4>0</vt:i4>
      </vt:variant>
      <vt:variant>
        <vt:i4>5</vt:i4>
      </vt:variant>
      <vt:variant>
        <vt:lpwstr>https://openurl.auckland.ac.nz/resolve?sid=OVID:medline&amp;id=pmid:23505253&amp;id=doi:10.1093%2Fije%2Fdyt021&amp;issn=0300-5771&amp;isbn=&amp;volume=42&amp;issue=2&amp;spage=541&amp;pages=541-8&amp;date=2013&amp;title=International+Journal+of+Epidemiology&amp;atitle=The+effectiveness+of+structural+interventions+at+suicide+hotspots%3A+a+meta-analysis.&amp;aulast=Pirkis&amp;pid=%3Cauthor%3EPirkis+J%3C%2Fauthor%3E%3CAN%3E23505253%3C%2FAN%3E%3CDT%3EJournal+Article%3C%2FDT%3E</vt:lpwstr>
      </vt:variant>
      <vt:variant>
        <vt:lpwstr/>
      </vt:variant>
      <vt:variant>
        <vt:i4>2621558</vt:i4>
      </vt:variant>
      <vt:variant>
        <vt:i4>3718</vt:i4>
      </vt:variant>
      <vt:variant>
        <vt:i4>0</vt:i4>
      </vt:variant>
      <vt:variant>
        <vt:i4>5</vt:i4>
      </vt:variant>
      <vt:variant>
        <vt:lpwstr>https://ezproxy.auckland.ac.nz/login?url=http://ovidsp.ovid.com/ovidweb.cgi?T=JS&amp;CSC=Y&amp;NEWS=N&amp;PAGE=fulltext&amp;D=med10&amp;AN=23505253</vt:lpwstr>
      </vt:variant>
      <vt:variant>
        <vt:lpwstr/>
      </vt:variant>
      <vt:variant>
        <vt:i4>4063357</vt:i4>
      </vt:variant>
      <vt:variant>
        <vt:i4>3715</vt:i4>
      </vt:variant>
      <vt:variant>
        <vt:i4>0</vt:i4>
      </vt:variant>
      <vt:variant>
        <vt:i4>5</vt:i4>
      </vt:variant>
      <vt:variant>
        <vt:lpwstr>https://openurl.auckland.ac.nz/resolve?sid=OVID:medline&amp;id=pmid:29190128&amp;id=doi:10.1080%2F10410236.2017.1405484&amp;issn=1041-0236&amp;isbn=&amp;volume=34&amp;issue=4&amp;spage=402&amp;pages=402-414&amp;date=2019&amp;title=Health+Communication&amp;atitle=Suicide+Prevention+Media+Campaigns%3A+A+Systematic+Literature+Review.&amp;aulast=Pirkis&amp;pid=%3Cauthor%3EPirkis+J%3C%2Fauthor%3E%3CAN%3E29190128%3C%2FAN%3E%3CDT%3EJournal+Article%3C%2FDT%3E</vt:lpwstr>
      </vt:variant>
      <vt:variant>
        <vt:lpwstr/>
      </vt:variant>
      <vt:variant>
        <vt:i4>3014768</vt:i4>
      </vt:variant>
      <vt:variant>
        <vt:i4>3712</vt:i4>
      </vt:variant>
      <vt:variant>
        <vt:i4>0</vt:i4>
      </vt:variant>
      <vt:variant>
        <vt:i4>5</vt:i4>
      </vt:variant>
      <vt:variant>
        <vt:lpwstr>https://ezproxy.auckland.ac.nz/login?url=http://ovidsp.ovid.com/ovidweb.cgi?T=JS&amp;CSC=Y&amp;NEWS=N&amp;PAGE=fulltext&amp;D=med16&amp;AN=29190128</vt:lpwstr>
      </vt:variant>
      <vt:variant>
        <vt:lpwstr/>
      </vt:variant>
      <vt:variant>
        <vt:i4>7143474</vt:i4>
      </vt:variant>
      <vt:variant>
        <vt:i4>3709</vt:i4>
      </vt:variant>
      <vt:variant>
        <vt:i4>0</vt:i4>
      </vt:variant>
      <vt:variant>
        <vt:i4>5</vt:i4>
      </vt:variant>
      <vt:variant>
        <vt:lpwstr>https://openurl.auckland.ac.nz/resolve?sid=OVID:medline&amp;id=pmid:31810026&amp;id=doi:10.1016%2Fj.comppsych.2019.152135&amp;issn=0010-440X&amp;isbn=&amp;volume=96&amp;issue=&amp;spage=152135&amp;pages=152135&amp;date=2020&amp;title=Comprehensive+Psychiatry&amp;atitle=Prevention+of+suicide+and+reduction+of+self-harm+among+people+with+substance+use+disorder%3A+A+systematic+review+and+meta-analysis+of+randomised+controlled+trials.&amp;aulast=Padmanathan&amp;pid=%3Cauthor%3EPadmanathan+P%3C%2Fauthor%3E%3CAN%3E31810026%3C%2FAN%3E%3CDT%3EJournal+Article%3C%2FDT%3E</vt:lpwstr>
      </vt:variant>
      <vt:variant>
        <vt:lpwstr/>
      </vt:variant>
      <vt:variant>
        <vt:i4>2490480</vt:i4>
      </vt:variant>
      <vt:variant>
        <vt:i4>3706</vt:i4>
      </vt:variant>
      <vt:variant>
        <vt:i4>0</vt:i4>
      </vt:variant>
      <vt:variant>
        <vt:i4>5</vt:i4>
      </vt:variant>
      <vt:variant>
        <vt:lpwstr>https://ezproxy.auckland.ac.nz/login?url=http://ovidsp.ovid.com/ovidweb.cgi?T=JS&amp;CSC=Y&amp;NEWS=N&amp;PAGE=fulltext&amp;D=med17&amp;AN=31810026</vt:lpwstr>
      </vt:variant>
      <vt:variant>
        <vt:lpwstr/>
      </vt:variant>
      <vt:variant>
        <vt:i4>2818107</vt:i4>
      </vt:variant>
      <vt:variant>
        <vt:i4>3703</vt:i4>
      </vt:variant>
      <vt:variant>
        <vt:i4>0</vt:i4>
      </vt:variant>
      <vt:variant>
        <vt:i4>5</vt:i4>
      </vt:variant>
      <vt:variant>
        <vt:lpwstr>https://openurl.auckland.ac.nz/resolve?sid=OVID:medline&amp;id=pmid:25617250&amp;id=doi:10.1016%2Fj.jaac.2014.10.009&amp;issn=0890-8567&amp;isbn=&amp;volume=54&amp;issue=2&amp;spage=97&amp;pages=97-107.e2&amp;date=2015&amp;title=Journal+of+the+American+Academy+of+Child+%26+Adolescent+Psychiatry&amp;atitle=Therapeutic+interventions+for+suicide+attempts+and+self-harm+in+adolescents%3A+systematic+review+and+meta-analysis.&amp;aulast=Ougrin&amp;pid=%3Cauthor%3EOugrin+D%3C%2Fauthor%3E%3CAN%3E25617250%3C%2FAN%3E%3CDT%3EJournal+Article%3C%2FDT%3E</vt:lpwstr>
      </vt:variant>
      <vt:variant>
        <vt:lpwstr/>
      </vt:variant>
      <vt:variant>
        <vt:i4>2687091</vt:i4>
      </vt:variant>
      <vt:variant>
        <vt:i4>3700</vt:i4>
      </vt:variant>
      <vt:variant>
        <vt:i4>0</vt:i4>
      </vt:variant>
      <vt:variant>
        <vt:i4>5</vt:i4>
      </vt:variant>
      <vt:variant>
        <vt:lpwstr>https://ezproxy.auckland.ac.nz/login?url=http://ovidsp.ovid.com/ovidweb.cgi?T=JS&amp;CSC=Y&amp;NEWS=N&amp;PAGE=fulltext&amp;D=med12&amp;AN=25617250</vt:lpwstr>
      </vt:variant>
      <vt:variant>
        <vt:lpwstr/>
      </vt:variant>
      <vt:variant>
        <vt:i4>6488184</vt:i4>
      </vt:variant>
      <vt:variant>
        <vt:i4>3697</vt:i4>
      </vt:variant>
      <vt:variant>
        <vt:i4>0</vt:i4>
      </vt:variant>
      <vt:variant>
        <vt:i4>5</vt:i4>
      </vt:variant>
      <vt:variant>
        <vt:lpwstr>https://openurl.auckland.ac.nz/resolve?sid=OVID:medline&amp;id=pmid:21616756&amp;id=doi:10.1027%2F0227-5910%2Fa000060&amp;issn=0227-5910&amp;isbn=&amp;volume=32&amp;issue=2&amp;spage=74&amp;pages=74-80&amp;date=2011&amp;title=Crisis%3A+Journal+of+Crisis+Intervention+%26+Suicide&amp;atitle=Specific+psychological+treatment+versus+treatment+as+usual+in+adolescents+with+self-harm%3A+systematic+review+and+meta-analysis.&amp;aulast=Ougrin&amp;pid=%3Cauthor%3EOugrin+D%3C%2Fauthor%3E%3CAN%3E21616756%3C%2FAN%3E%3CDT%3EJournal+Article%3C%2FDT%3E</vt:lpwstr>
      </vt:variant>
      <vt:variant>
        <vt:lpwstr/>
      </vt:variant>
      <vt:variant>
        <vt:i4>3342436</vt:i4>
      </vt:variant>
      <vt:variant>
        <vt:i4>3694</vt:i4>
      </vt:variant>
      <vt:variant>
        <vt:i4>0</vt:i4>
      </vt:variant>
      <vt:variant>
        <vt:i4>5</vt:i4>
      </vt:variant>
      <vt:variant>
        <vt:lpwstr>https://ezproxy.auckland.ac.nz/login?url=http://ovidsp.ovid.com/ovidweb.cgi?T=JS&amp;CSC=Y&amp;NEWS=N&amp;PAGE=fulltext&amp;D=med8&amp;AN=21616756</vt:lpwstr>
      </vt:variant>
      <vt:variant>
        <vt:lpwstr/>
      </vt:variant>
      <vt:variant>
        <vt:i4>2818098</vt:i4>
      </vt:variant>
      <vt:variant>
        <vt:i4>3691</vt:i4>
      </vt:variant>
      <vt:variant>
        <vt:i4>0</vt:i4>
      </vt:variant>
      <vt:variant>
        <vt:i4>5</vt:i4>
      </vt:variant>
      <vt:variant>
        <vt:lpwstr>https://openurl.auckland.ac.nz/resolve?sid=OVID:embase&amp;id=doi:10.2196%2F27663&amp;issn=2368-7959&amp;isbn=&amp;volume=8&amp;issue=5&amp;spage=e27663&amp;pages=&amp;date=2021&amp;title=JMIR+Mental+Health&amp;atitle=The+use+of+closed-circuit+television+and+video+in+suicide+prevention%3A+narrative+review+and+future+directions&amp;aulast=Onie</vt:lpwstr>
      </vt:variant>
      <vt:variant>
        <vt:lpwstr/>
      </vt:variant>
      <vt:variant>
        <vt:i4>6094878</vt:i4>
      </vt:variant>
      <vt:variant>
        <vt:i4>3688</vt:i4>
      </vt:variant>
      <vt:variant>
        <vt:i4>0</vt:i4>
      </vt:variant>
      <vt:variant>
        <vt:i4>5</vt:i4>
      </vt:variant>
      <vt:variant>
        <vt:lpwstr>https://ezproxy.auckland.ac.nz/login?url=http://ovidsp.ovid.com/ovidweb.cgi?T=JS&amp;CSC=Y&amp;NEWS=N&amp;PAGE=fulltext&amp;D=emexa&amp;AN=2011981886</vt:lpwstr>
      </vt:variant>
      <vt:variant>
        <vt:lpwstr/>
      </vt:variant>
      <vt:variant>
        <vt:i4>3014783</vt:i4>
      </vt:variant>
      <vt:variant>
        <vt:i4>3685</vt:i4>
      </vt:variant>
      <vt:variant>
        <vt:i4>0</vt:i4>
      </vt:variant>
      <vt:variant>
        <vt:i4>5</vt:i4>
      </vt:variant>
      <vt:variant>
        <vt:lpwstr>https://openurl.auckland.ac.nz/resolve?sid=OVID:medline&amp;id=pmid:32092795&amp;id=doi:10.1002%2F14651858.CD013543&amp;issn=1361-6137&amp;isbn=&amp;volume=2&amp;issue=&amp;spage=CD013543&amp;pages=CD013543&amp;date=2020&amp;title=Cochrane+Database+of+Systematic+Reviews&amp;atitle=Means+restriction+for+the+prevention+of+suicide+by+jumping.&amp;aulast=Okolie&amp;pid=%3Cauthor%3EOkolie+C%3C%2Fauthor%3E%3CAN%3E32092795%3C%2FAN%3E%3CDT%3EJournal+Article%3C%2FDT%3E</vt:lpwstr>
      </vt:variant>
      <vt:variant>
        <vt:lpwstr/>
      </vt:variant>
      <vt:variant>
        <vt:i4>2556028</vt:i4>
      </vt:variant>
      <vt:variant>
        <vt:i4>3682</vt:i4>
      </vt:variant>
      <vt:variant>
        <vt:i4>0</vt:i4>
      </vt:variant>
      <vt:variant>
        <vt:i4>5</vt:i4>
      </vt:variant>
      <vt:variant>
        <vt:lpwstr>https://ezproxy.auckland.ac.nz/login?url=http://ovidsp.ovid.com/ovidweb.cgi?T=JS&amp;CSC=Y&amp;NEWS=N&amp;PAGE=fulltext&amp;D=med17&amp;AN=32092795</vt:lpwstr>
      </vt:variant>
      <vt:variant>
        <vt:lpwstr/>
      </vt:variant>
      <vt:variant>
        <vt:i4>2490495</vt:i4>
      </vt:variant>
      <vt:variant>
        <vt:i4>3679</vt:i4>
      </vt:variant>
      <vt:variant>
        <vt:i4>0</vt:i4>
      </vt:variant>
      <vt:variant>
        <vt:i4>5</vt:i4>
      </vt:variant>
      <vt:variant>
        <vt:lpwstr>https://openurl.auckland.ac.nz/resolve?sid=OVID:medline&amp;id=pmid:32966589&amp;id=doi:10.1002%2F14651858.CD013738&amp;issn=1361-6137&amp;isbn=&amp;volume=9&amp;issue=&amp;spage=CD013738&amp;pages=CD013738&amp;date=2020&amp;title=Cochrane+Database+of+Systematic+Reviews&amp;atitle=Means+restriction+for+the+prevention+of+suicide+on+roads.&amp;aulast=Okolie&amp;pid=%3Cauthor%3EOkolie+C%3C%2Fauthor%3E%3CAN%3E32966589%3C%2FAN%3E%3CDT%3EJournal+Article%3C%2FDT%3E</vt:lpwstr>
      </vt:variant>
      <vt:variant>
        <vt:lpwstr/>
      </vt:variant>
      <vt:variant>
        <vt:i4>2818161</vt:i4>
      </vt:variant>
      <vt:variant>
        <vt:i4>3676</vt:i4>
      </vt:variant>
      <vt:variant>
        <vt:i4>0</vt:i4>
      </vt:variant>
      <vt:variant>
        <vt:i4>5</vt:i4>
      </vt:variant>
      <vt:variant>
        <vt:lpwstr>https://ezproxy.auckland.ac.nz/login?url=http://ovidsp.ovid.com/ovidweb.cgi?T=JS&amp;CSC=Y&amp;NEWS=N&amp;PAGE=fulltext&amp;D=med17&amp;AN=32966589</vt:lpwstr>
      </vt:variant>
      <vt:variant>
        <vt:lpwstr/>
      </vt:variant>
      <vt:variant>
        <vt:i4>6619256</vt:i4>
      </vt:variant>
      <vt:variant>
        <vt:i4>3673</vt:i4>
      </vt:variant>
      <vt:variant>
        <vt:i4>0</vt:i4>
      </vt:variant>
      <vt:variant>
        <vt:i4>5</vt:i4>
      </vt:variant>
      <vt:variant>
        <vt:lpwstr>https://openurl.auckland.ac.nz/resolve?sid=OVID:medline&amp;id=pmid:28766474&amp;id=doi:10.1017%2FS1041610217001430&amp;issn=1041-6102&amp;isbn=&amp;volume=29&amp;issue=11&amp;spage=1801&amp;pages=1801-1824&amp;date=2017&amp;title=International+Psychogeriatrics&amp;atitle=A+systematic+review+of+interventions+to+prevent+suicidal+behaviors+and+reduce+suicidal+ideation+in+older+people.&amp;aulast=Okolie&amp;pid=%3Cauthor%3EOkolie+C%3C%2Fauthor%3E%3CAN%3E28766474%3C%2FAN%3E%3CDT%3EJournal+Article%3C%2FDT%3E</vt:lpwstr>
      </vt:variant>
      <vt:variant>
        <vt:lpwstr/>
      </vt:variant>
      <vt:variant>
        <vt:i4>2818169</vt:i4>
      </vt:variant>
      <vt:variant>
        <vt:i4>3670</vt:i4>
      </vt:variant>
      <vt:variant>
        <vt:i4>0</vt:i4>
      </vt:variant>
      <vt:variant>
        <vt:i4>5</vt:i4>
      </vt:variant>
      <vt:variant>
        <vt:lpwstr>https://ezproxy.auckland.ac.nz/login?url=http://ovidsp.ovid.com/ovidweb.cgi?T=JS&amp;CSC=Y&amp;NEWS=N&amp;PAGE=fulltext&amp;D=med14&amp;AN=28766474</vt:lpwstr>
      </vt:variant>
      <vt:variant>
        <vt:lpwstr/>
      </vt:variant>
      <vt:variant>
        <vt:i4>7274592</vt:i4>
      </vt:variant>
      <vt:variant>
        <vt:i4>3667</vt:i4>
      </vt:variant>
      <vt:variant>
        <vt:i4>0</vt:i4>
      </vt:variant>
      <vt:variant>
        <vt:i4>5</vt:i4>
      </vt:variant>
      <vt:variant>
        <vt:lpwstr>https://openurl.auckland.ac.nz/resolve?sid=OVID:medline&amp;id=pmid:33787084&amp;id=doi:10.1111%2Fappy.12471&amp;issn=1758-5864&amp;isbn=&amp;volume=13&amp;issue=3&amp;spage=e12471&amp;pages=e12471&amp;date=2021&amp;title=Asia-Pacific+psychiatry+%3A+Official+Journal+of+the+Pacific+Rim+College+of+Psychiatrists&amp;atitle=Suicide+prevention+in+Japan%3A+Government+and+community+measures%2C+and+high-risk+interventions.&amp;aulast=Okamura&amp;pid=%3Cauthor%3EOkamura+K%3C%2Fauthor%3E%3CAN%3E33787084%3C%2FAN%3E%3CDT%3EJournal+Article%3C%2FDT%3E</vt:lpwstr>
      </vt:variant>
      <vt:variant>
        <vt:lpwstr/>
      </vt:variant>
      <vt:variant>
        <vt:i4>2359413</vt:i4>
      </vt:variant>
      <vt:variant>
        <vt:i4>3664</vt:i4>
      </vt:variant>
      <vt:variant>
        <vt:i4>0</vt:i4>
      </vt:variant>
      <vt:variant>
        <vt:i4>5</vt:i4>
      </vt:variant>
      <vt:variant>
        <vt:lpwstr>https://ezproxy.auckland.ac.nz/login?url=http://ovidsp.ovid.com/ovidweb.cgi?T=JS&amp;CSC=Y&amp;NEWS=N&amp;PAGE=fulltext&amp;D=med19&amp;AN=33787084</vt:lpwstr>
      </vt:variant>
      <vt:variant>
        <vt:lpwstr/>
      </vt:variant>
      <vt:variant>
        <vt:i4>3801212</vt:i4>
      </vt:variant>
      <vt:variant>
        <vt:i4>3661</vt:i4>
      </vt:variant>
      <vt:variant>
        <vt:i4>0</vt:i4>
      </vt:variant>
      <vt:variant>
        <vt:i4>5</vt:i4>
      </vt:variant>
      <vt:variant>
        <vt:lpwstr>https://openurl.auckland.ac.nz/resolve?sid=OVID:medline&amp;id=pmid:23609101&amp;id=doi:10.7326%2F0003-4819-158-10-201305210-00642&amp;issn=0003-4819&amp;isbn=&amp;volume=158&amp;issue=10&amp;spage=741&amp;pages=741-54&amp;date=2013&amp;title=Annals+of+Internal+Medicine&amp;atitle=Screening+for+and+treatment+of+suicide+risk+relevant+to+primary+care%3A+a+systematic+review+for+the+U.S.+Preventive+Services+Task+Force.&amp;aulast=O%27Connor&amp;pid=%3Cauthor%3EO%27Connor+E%3C%2Fauthor%3E%3CAN%3E23609101%3C%2FAN%3E%3CDT%3EJournal+Article%3C%2FDT%3E</vt:lpwstr>
      </vt:variant>
      <vt:variant>
        <vt:lpwstr/>
      </vt:variant>
      <vt:variant>
        <vt:i4>2228341</vt:i4>
      </vt:variant>
      <vt:variant>
        <vt:i4>3658</vt:i4>
      </vt:variant>
      <vt:variant>
        <vt:i4>0</vt:i4>
      </vt:variant>
      <vt:variant>
        <vt:i4>5</vt:i4>
      </vt:variant>
      <vt:variant>
        <vt:lpwstr>https://ezproxy.auckland.ac.nz/login?url=http://ovidsp.ovid.com/ovidweb.cgi?T=JS&amp;CSC=Y&amp;NEWS=N&amp;PAGE=fulltext&amp;D=med10&amp;AN=23609101</vt:lpwstr>
      </vt:variant>
      <vt:variant>
        <vt:lpwstr/>
      </vt:variant>
      <vt:variant>
        <vt:i4>3538984</vt:i4>
      </vt:variant>
      <vt:variant>
        <vt:i4>3655</vt:i4>
      </vt:variant>
      <vt:variant>
        <vt:i4>0</vt:i4>
      </vt:variant>
      <vt:variant>
        <vt:i4>5</vt:i4>
      </vt:variant>
      <vt:variant>
        <vt:lpwstr>https://openurl.auckland.ac.nz/resolve?sid=OVID:embase&amp;id=doi:10.1192%2Fbjp.2021.50&amp;issn=0007-1250&amp;isbn=&amp;volume=219&amp;issue=2&amp;spage=419&amp;pages=419-426&amp;date=2021&amp;title=British+Journal+of+Psychiatry&amp;atitle=Safety+planning-type+interventions+for+suicide+prevention%3A+Meta-analysis&amp;aulast=Nuij</vt:lpwstr>
      </vt:variant>
      <vt:variant>
        <vt:lpwstr/>
      </vt:variant>
      <vt:variant>
        <vt:i4>5832729</vt:i4>
      </vt:variant>
      <vt:variant>
        <vt:i4>3652</vt:i4>
      </vt:variant>
      <vt:variant>
        <vt:i4>0</vt:i4>
      </vt:variant>
      <vt:variant>
        <vt:i4>5</vt:i4>
      </vt:variant>
      <vt:variant>
        <vt:lpwstr>https://ezproxy.auckland.ac.nz/login?url=http://ovidsp.ovid.com/ovidweb.cgi?T=JS&amp;CSC=Y&amp;NEWS=N&amp;PAGE=fulltext&amp;D=emexa&amp;AN=635603400</vt:lpwstr>
      </vt:variant>
      <vt:variant>
        <vt:lpwstr/>
      </vt:variant>
      <vt:variant>
        <vt:i4>6553663</vt:i4>
      </vt:variant>
      <vt:variant>
        <vt:i4>3649</vt:i4>
      </vt:variant>
      <vt:variant>
        <vt:i4>0</vt:i4>
      </vt:variant>
      <vt:variant>
        <vt:i4>5</vt:i4>
      </vt:variant>
      <vt:variant>
        <vt:lpwstr>https://openurl.auckland.ac.nz/resolve?sid=OVID:medline&amp;id=pmid:26953621&amp;id=doi:10.1080%2F13811118.2016.1158678&amp;issn=1381-1118&amp;isbn=&amp;volume=20&amp;issue=4&amp;spage=489&amp;pages=489-506&amp;date=2016&amp;title=Archives+of+Suicide+Research&amp;atitle=Alcohol+Consumption+as+a+Risk+Factor+for+Suicidal+Behavior%3A+A+Systematic+Review+of+Associations+at+the+Individual+and+at+the+Population+Level.&amp;aulast=Norstrom&amp;pid=%3Cauthor%3ENorstrom+T%3C%2Fauthor%3E%3CAN%3E26953621%3C%2FAN%3E%3CDT%3EJournal+Article%3C%2FDT%3E</vt:lpwstr>
      </vt:variant>
      <vt:variant>
        <vt:lpwstr/>
      </vt:variant>
      <vt:variant>
        <vt:i4>2424945</vt:i4>
      </vt:variant>
      <vt:variant>
        <vt:i4>3646</vt:i4>
      </vt:variant>
      <vt:variant>
        <vt:i4>0</vt:i4>
      </vt:variant>
      <vt:variant>
        <vt:i4>5</vt:i4>
      </vt:variant>
      <vt:variant>
        <vt:lpwstr>https://ezproxy.auckland.ac.nz/login?url=http://ovidsp.ovid.com/ovidweb.cgi?T=JS&amp;CSC=Y&amp;NEWS=N&amp;PAGE=fulltext&amp;D=med13&amp;AN=26953621</vt:lpwstr>
      </vt:variant>
      <vt:variant>
        <vt:lpwstr/>
      </vt:variant>
      <vt:variant>
        <vt:i4>2883633</vt:i4>
      </vt:variant>
      <vt:variant>
        <vt:i4>3643</vt:i4>
      </vt:variant>
      <vt:variant>
        <vt:i4>0</vt:i4>
      </vt:variant>
      <vt:variant>
        <vt:i4>5</vt:i4>
      </vt:variant>
      <vt:variant>
        <vt:lpwstr>https://openurl.auckland.ac.nz/resolve?sid=OVID:psycdb&amp;id=doi:10.1016%2Fj.apnu.2015.10.012&amp;issn=0883-9417&amp;isbn=&amp;volume=30&amp;issue=1&amp;spage=114&amp;pages=114-119&amp;date=2016&amp;title=Archives+of+Psychiatric+Nursing&amp;atitle=Effectiveness+of+telephone-delivered+interventions+following+suicide+attempts%3A+A+systematic+review.&amp;aulast=Noh</vt:lpwstr>
      </vt:variant>
      <vt:variant>
        <vt:lpwstr/>
      </vt:variant>
      <vt:variant>
        <vt:i4>3932271</vt:i4>
      </vt:variant>
      <vt:variant>
        <vt:i4>3640</vt:i4>
      </vt:variant>
      <vt:variant>
        <vt:i4>0</vt:i4>
      </vt:variant>
      <vt:variant>
        <vt:i4>5</vt:i4>
      </vt:variant>
      <vt:variant>
        <vt:lpwstr>https://openurl.auckland.ac.nz/resolve?sid=OVID:embase&amp;id=doi:&amp;issn=0924-9338&amp;isbn=&amp;volume=28&amp;issue=SUPPL.+1&amp;spage=&amp;pages=&amp;date=2013&amp;title=European+Psychiatry&amp;atitle=Talking+about+suicide+in+the+mass+media%3A+From+harmful+to+protective+effects&amp;aulast=Niederkrotenthaler</vt:lpwstr>
      </vt:variant>
      <vt:variant>
        <vt:lpwstr/>
      </vt:variant>
      <vt:variant>
        <vt:i4>5242973</vt:i4>
      </vt:variant>
      <vt:variant>
        <vt:i4>3637</vt:i4>
      </vt:variant>
      <vt:variant>
        <vt:i4>0</vt:i4>
      </vt:variant>
      <vt:variant>
        <vt:i4>5</vt:i4>
      </vt:variant>
      <vt:variant>
        <vt:lpwstr>https://ezproxy.auckland.ac.nz/login?url=http://ovidsp.ovid.com/ovidweb.cgi?T=JS&amp;CSC=Y&amp;NEWS=N&amp;PAGE=fulltext&amp;D=emed14&amp;AN=71173135</vt:lpwstr>
      </vt:variant>
      <vt:variant>
        <vt:lpwstr/>
      </vt:variant>
      <vt:variant>
        <vt:i4>6357051</vt:i4>
      </vt:variant>
      <vt:variant>
        <vt:i4>3634</vt:i4>
      </vt:variant>
      <vt:variant>
        <vt:i4>0</vt:i4>
      </vt:variant>
      <vt:variant>
        <vt:i4>5</vt:i4>
      </vt:variant>
      <vt:variant>
        <vt:lpwstr>https://openurl.auckland.ac.nz/resolve?sid=OVID:medline&amp;id=pmid:28617209&amp;id=doi:10.1176%2Fappi.ps.201600384&amp;issn=1075-2730&amp;isbn=&amp;volume=68&amp;issue=10&amp;spage=1003&amp;pages=1003-1015&amp;date=2017&amp;title=Psychiatric+Services&amp;atitle=Suicide+Risk+Assessment+and+Prevention%3A+A+Systematic+Review+Focusing+on+Veterans.&amp;aulast=Nelson&amp;pid=%3Cauthor%3ENelson+HD%3C%2Fauthor%3E%3CAN%3E28617209%3C%2FAN%3E%3CDT%3EJournal+Article%3C%2FDT%3E</vt:lpwstr>
      </vt:variant>
      <vt:variant>
        <vt:lpwstr/>
      </vt:variant>
      <vt:variant>
        <vt:i4>2883704</vt:i4>
      </vt:variant>
      <vt:variant>
        <vt:i4>3631</vt:i4>
      </vt:variant>
      <vt:variant>
        <vt:i4>0</vt:i4>
      </vt:variant>
      <vt:variant>
        <vt:i4>5</vt:i4>
      </vt:variant>
      <vt:variant>
        <vt:lpwstr>https://ezproxy.auckland.ac.nz/login?url=http://ovidsp.ovid.com/ovidweb.cgi?T=JS&amp;CSC=Y&amp;NEWS=N&amp;PAGE=fulltext&amp;D=med14&amp;AN=28617209</vt:lpwstr>
      </vt:variant>
      <vt:variant>
        <vt:lpwstr/>
      </vt:variant>
      <vt:variant>
        <vt:i4>6553637</vt:i4>
      </vt:variant>
      <vt:variant>
        <vt:i4>3628</vt:i4>
      </vt:variant>
      <vt:variant>
        <vt:i4>0</vt:i4>
      </vt:variant>
      <vt:variant>
        <vt:i4>5</vt:i4>
      </vt:variant>
      <vt:variant>
        <vt:lpwstr>https://openurl.auckland.ac.nz/resolve?sid=OVID:embase&amp;id=doi:10.1192%2Fbjo.2021.41&amp;issn=2056-4724&amp;isbn=&amp;volume=7&amp;issue=3&amp;spage=e80&amp;pages=&amp;date=2021&amp;title=BJPsych+Open&amp;atitle=Interventions+to+reduce+self-harm+on+in-patient+wards%3A+Systematic+review&amp;aulast=Nawaz</vt:lpwstr>
      </vt:variant>
      <vt:variant>
        <vt:lpwstr/>
      </vt:variant>
      <vt:variant>
        <vt:i4>6225938</vt:i4>
      </vt:variant>
      <vt:variant>
        <vt:i4>3625</vt:i4>
      </vt:variant>
      <vt:variant>
        <vt:i4>0</vt:i4>
      </vt:variant>
      <vt:variant>
        <vt:i4>5</vt:i4>
      </vt:variant>
      <vt:variant>
        <vt:lpwstr>https://ezproxy.auckland.ac.nz/login?url=http://ovidsp.ovid.com/ovidweb.cgi?T=JS&amp;CSC=Y&amp;NEWS=N&amp;PAGE=fulltext&amp;D=emexa&amp;AN=635258443</vt:lpwstr>
      </vt:variant>
      <vt:variant>
        <vt:lpwstr/>
      </vt:variant>
      <vt:variant>
        <vt:i4>8192099</vt:i4>
      </vt:variant>
      <vt:variant>
        <vt:i4>3622</vt:i4>
      </vt:variant>
      <vt:variant>
        <vt:i4>0</vt:i4>
      </vt:variant>
      <vt:variant>
        <vt:i4>5</vt:i4>
      </vt:variant>
      <vt:variant>
        <vt:lpwstr>https://openurl.auckland.ac.nz/resolve?sid=OVID:medline&amp;id=pmid:27769204&amp;id=doi:10.1186%2Fs12888-016-1059-3&amp;issn=1471-244X&amp;isbn=&amp;volume=16&amp;issue=1&amp;spage=357&amp;pages=357&amp;date=2016&amp;title=BMC+Psychiatry&amp;atitle=The+need+for+a+culturally-tailored+gatekeeper+training+intervention+program+in+preventing+suicide+among+Indigenous+peoples%3A+a+systematic+review.&amp;aulast=Nasir&amp;pid=%3Cauthor%3ENasir+BF%3C%2Fauthor%3E%3CAN%3E27769204%3C%2FAN%3E%3CDT%3EJournal+Article%3C%2FDT%3E</vt:lpwstr>
      </vt:variant>
      <vt:variant>
        <vt:lpwstr/>
      </vt:variant>
      <vt:variant>
        <vt:i4>2293879</vt:i4>
      </vt:variant>
      <vt:variant>
        <vt:i4>3619</vt:i4>
      </vt:variant>
      <vt:variant>
        <vt:i4>0</vt:i4>
      </vt:variant>
      <vt:variant>
        <vt:i4>5</vt:i4>
      </vt:variant>
      <vt:variant>
        <vt:lpwstr>https://ezproxy.auckland.ac.nz/login?url=http://ovidsp.ovid.com/ovidweb.cgi?T=JS&amp;CSC=Y&amp;NEWS=N&amp;PAGE=fulltext&amp;D=med13&amp;AN=27769204</vt:lpwstr>
      </vt:variant>
      <vt:variant>
        <vt:lpwstr/>
      </vt:variant>
      <vt:variant>
        <vt:i4>4128895</vt:i4>
      </vt:variant>
      <vt:variant>
        <vt:i4>3616</vt:i4>
      </vt:variant>
      <vt:variant>
        <vt:i4>0</vt:i4>
      </vt:variant>
      <vt:variant>
        <vt:i4>5</vt:i4>
      </vt:variant>
      <vt:variant>
        <vt:lpwstr>https://openurl.auckland.ac.nz/resolve?sid=OVID:medline&amp;id=pmid:34206560&amp;id=doi:10.3390%2Fijerph18136729&amp;issn=1660-4601&amp;isbn=&amp;volume=18&amp;issue=13&amp;spage=&amp;pages=&amp;date=2021&amp;title=International+Journal+of+Environmental+Research+%26+Public+Health+%5BElectronic+Resource%5D&amp;atitle=Scoping+Review%3A+Suicide+Specific+Intervention+Programmes+for+People+Experiencing+Homelessness.&amp;aulast=Murray&amp;pid=%3Cauthor%3EMurray+RM%3C%2Fauthor%3E%3CAN%3E34206560%3C%2FAN%3E%3CDT%3EJournal+Article%3C%2FDT%3E</vt:lpwstr>
      </vt:variant>
      <vt:variant>
        <vt:lpwstr/>
      </vt:variant>
      <vt:variant>
        <vt:i4>3014783</vt:i4>
      </vt:variant>
      <vt:variant>
        <vt:i4>3613</vt:i4>
      </vt:variant>
      <vt:variant>
        <vt:i4>0</vt:i4>
      </vt:variant>
      <vt:variant>
        <vt:i4>5</vt:i4>
      </vt:variant>
      <vt:variant>
        <vt:lpwstr>https://ezproxy.auckland.ac.nz/login?url=http://ovidsp.ovid.com/ovidweb.cgi?T=JS&amp;CSC=Y&amp;NEWS=N&amp;PAGE=fulltext&amp;D=med19&amp;AN=34206560</vt:lpwstr>
      </vt:variant>
      <vt:variant>
        <vt:lpwstr/>
      </vt:variant>
      <vt:variant>
        <vt:i4>7536697</vt:i4>
      </vt:variant>
      <vt:variant>
        <vt:i4>3610</vt:i4>
      </vt:variant>
      <vt:variant>
        <vt:i4>0</vt:i4>
      </vt:variant>
      <vt:variant>
        <vt:i4>5</vt:i4>
      </vt:variant>
      <vt:variant>
        <vt:lpwstr>https://openurl.auckland.ac.nz/resolve?sid=OVID:medline&amp;id=pmid:34125969&amp;id=doi:10.1002%2Fjcop.22624&amp;issn=0090-4392&amp;isbn=&amp;volume=49&amp;issue=6&amp;spage=1838&amp;pages=1838-1871&amp;date=2021&amp;title=Journal+of+Community+Psychology&amp;atitle=Gatekeeper+training+for+friends+and+family+of+individuals+at+risk+of+suicide%3A+A+systematic+review.&amp;aulast=Morton&amp;pid=%3Cauthor%3EMorton+M%3C%2Fauthor%3E%3CAN%3E34125969%3C%2FAN%3E%3CDT%3EJournal+Article%3C%2FDT%3E</vt:lpwstr>
      </vt:variant>
      <vt:variant>
        <vt:lpwstr/>
      </vt:variant>
      <vt:variant>
        <vt:i4>3014769</vt:i4>
      </vt:variant>
      <vt:variant>
        <vt:i4>3607</vt:i4>
      </vt:variant>
      <vt:variant>
        <vt:i4>0</vt:i4>
      </vt:variant>
      <vt:variant>
        <vt:i4>5</vt:i4>
      </vt:variant>
      <vt:variant>
        <vt:lpwstr>https://ezproxy.auckland.ac.nz/login?url=http://ovidsp.ovid.com/ovidweb.cgi?T=JS&amp;CSC=Y&amp;NEWS=N&amp;PAGE=fulltext&amp;D=med19&amp;AN=34125969</vt:lpwstr>
      </vt:variant>
      <vt:variant>
        <vt:lpwstr/>
      </vt:variant>
      <vt:variant>
        <vt:i4>2490423</vt:i4>
      </vt:variant>
      <vt:variant>
        <vt:i4>3604</vt:i4>
      </vt:variant>
      <vt:variant>
        <vt:i4>0</vt:i4>
      </vt:variant>
      <vt:variant>
        <vt:i4>5</vt:i4>
      </vt:variant>
      <vt:variant>
        <vt:lpwstr>https://openurl.auckland.ac.nz/resolve?sid=OVID:embase&amp;id=doi:10.12688%2Ff1000research.19506.1&amp;issn=2046-1402&amp;isbn=&amp;volume=8&amp;issue=&amp;spage=890&amp;pages=&amp;date=2020&amp;title=F1000Research&amp;atitle=The+effects+of+interventions+preventing+self-harm+and+suicide+in+children+and+adolescents%3A+An+overview+of+systematic+reviews&amp;aulast=Morken</vt:lpwstr>
      </vt:variant>
      <vt:variant>
        <vt:lpwstr/>
      </vt:variant>
      <vt:variant>
        <vt:i4>5701714</vt:i4>
      </vt:variant>
      <vt:variant>
        <vt:i4>3601</vt:i4>
      </vt:variant>
      <vt:variant>
        <vt:i4>0</vt:i4>
      </vt:variant>
      <vt:variant>
        <vt:i4>5</vt:i4>
      </vt:variant>
      <vt:variant>
        <vt:lpwstr>https://ezproxy.auckland.ac.nz/login?url=http://ovidsp.ovid.com/ovidweb.cgi?T=JS&amp;CSC=Y&amp;NEWS=N&amp;PAGE=fulltext&amp;D=emed21&amp;AN=631140929</vt:lpwstr>
      </vt:variant>
      <vt:variant>
        <vt:lpwstr/>
      </vt:variant>
      <vt:variant>
        <vt:i4>6815802</vt:i4>
      </vt:variant>
      <vt:variant>
        <vt:i4>3598</vt:i4>
      </vt:variant>
      <vt:variant>
        <vt:i4>0</vt:i4>
      </vt:variant>
      <vt:variant>
        <vt:i4>5</vt:i4>
      </vt:variant>
      <vt:variant>
        <vt:lpwstr>https://openurl.auckland.ac.nz/resolve?sid=OVID:psycdb&amp;id=doi:10.1186%2Fs13034-018-0233-4&amp;issn=1753-2000&amp;isbn=&amp;volume=12&amp;issue=&amp;spage=29&amp;pages=&amp;date=2018&amp;title=Child+and+Adolescent+Psychiatry+and+Mental+Health&amp;atitle=School-based+gatekeeper+training+programmes+in+enhancing+gatekeepers%27+cognitions+and+behaviours+for+adolescent+suicide+prevention%3A+A+systematic+review.&amp;aulast=Mo</vt:lpwstr>
      </vt:variant>
      <vt:variant>
        <vt:lpwstr/>
      </vt:variant>
      <vt:variant>
        <vt:i4>6881407</vt:i4>
      </vt:variant>
      <vt:variant>
        <vt:i4>3595</vt:i4>
      </vt:variant>
      <vt:variant>
        <vt:i4>0</vt:i4>
      </vt:variant>
      <vt:variant>
        <vt:i4>5</vt:i4>
      </vt:variant>
      <vt:variant>
        <vt:lpwstr>https://www.health.govt.nz/publication/suicide-web-tool</vt:lpwstr>
      </vt:variant>
      <vt:variant>
        <vt:lpwstr/>
      </vt:variant>
      <vt:variant>
        <vt:i4>655391</vt:i4>
      </vt:variant>
      <vt:variant>
        <vt:i4>3592</vt:i4>
      </vt:variant>
      <vt:variant>
        <vt:i4>0</vt:i4>
      </vt:variant>
      <vt:variant>
        <vt:i4>5</vt:i4>
      </vt:variant>
      <vt:variant>
        <vt:lpwstr>https://www.health.govt.nz/our-work/health-infrastructure-unit-hiu/mental-health-infrastructure-programme</vt:lpwstr>
      </vt:variant>
      <vt:variant>
        <vt:lpwstr/>
      </vt:variant>
      <vt:variant>
        <vt:i4>4784135</vt:i4>
      </vt:variant>
      <vt:variant>
        <vt:i4>3589</vt:i4>
      </vt:variant>
      <vt:variant>
        <vt:i4>0</vt:i4>
      </vt:variant>
      <vt:variant>
        <vt:i4>5</vt:i4>
      </vt:variant>
      <vt:variant>
        <vt:lpwstr>https://www.health.govt.nz/publication/suicide-facts-data-tables-19962016</vt:lpwstr>
      </vt:variant>
      <vt:variant>
        <vt:lpwstr>findings</vt:lpwstr>
      </vt:variant>
      <vt:variant>
        <vt:i4>3014763</vt:i4>
      </vt:variant>
      <vt:variant>
        <vt:i4>3586</vt:i4>
      </vt:variant>
      <vt:variant>
        <vt:i4>0</vt:i4>
      </vt:variant>
      <vt:variant>
        <vt:i4>5</vt:i4>
      </vt:variant>
      <vt:variant>
        <vt:lpwstr>https://openurl.auckland.ac.nz/resolve?sid=OVID:medline&amp;id=pmid:28068618&amp;id=doi:10.1016%2Fj.jad.2016.12.035&amp;issn=0165-0327&amp;isbn=&amp;volume=210&amp;issue=&amp;spage=294&amp;pages=294-302&amp;date=2017&amp;title=Journal+of+Affective+Disorders&amp;atitle=The+effectiveness+of+suicide+prevention+delivered+by+GPs%3A+A+systematic+review+and+meta-analysis.&amp;aulast=Milner&amp;pid=%3Cauthor%3EMilner+A%3C%2Fauthor%3E%3CAN%3E28068618%3C%2FAN%3E%3CDT%3EJournal+Article%3C%2FDT%3E</vt:lpwstr>
      </vt:variant>
      <vt:variant>
        <vt:lpwstr/>
      </vt:variant>
      <vt:variant>
        <vt:i4>2359419</vt:i4>
      </vt:variant>
      <vt:variant>
        <vt:i4>3583</vt:i4>
      </vt:variant>
      <vt:variant>
        <vt:i4>0</vt:i4>
      </vt:variant>
      <vt:variant>
        <vt:i4>5</vt:i4>
      </vt:variant>
      <vt:variant>
        <vt:lpwstr>https://ezproxy.auckland.ac.nz/login?url=http://ovidsp.ovid.com/ovidweb.cgi?T=JS&amp;CSC=Y&amp;NEWS=N&amp;PAGE=fulltext&amp;D=med14&amp;AN=28068618</vt:lpwstr>
      </vt:variant>
      <vt:variant>
        <vt:lpwstr/>
      </vt:variant>
      <vt:variant>
        <vt:i4>3932258</vt:i4>
      </vt:variant>
      <vt:variant>
        <vt:i4>3580</vt:i4>
      </vt:variant>
      <vt:variant>
        <vt:i4>0</vt:i4>
      </vt:variant>
      <vt:variant>
        <vt:i4>5</vt:i4>
      </vt:variant>
      <vt:variant>
        <vt:lpwstr>https://openurl.auckland.ac.nz/resolve?sid=OVID:medline&amp;id=pmid:25256000&amp;id=doi:10.1093%2Fheapro%2Fdau085&amp;issn=0957-4824&amp;isbn=&amp;volume=30&amp;issue=1&amp;spage=29&amp;pages=29-37&amp;date=2015&amp;title=Health+Promotion+International&amp;atitle=Workplace+suicide+prevention%3A+a+systematic+review+of+published+and+unpublished+activities.&amp;aulast=Milner&amp;pid=%3Cauthor%3EMilner+A%3C%2Fauthor%3E%3CAN%3E25256000%3C%2FAN%3E%3CDT%3EJournal+Article%3C%2FDT%3E</vt:lpwstr>
      </vt:variant>
      <vt:variant>
        <vt:lpwstr/>
      </vt:variant>
      <vt:variant>
        <vt:i4>2687093</vt:i4>
      </vt:variant>
      <vt:variant>
        <vt:i4>3577</vt:i4>
      </vt:variant>
      <vt:variant>
        <vt:i4>0</vt:i4>
      </vt:variant>
      <vt:variant>
        <vt:i4>5</vt:i4>
      </vt:variant>
      <vt:variant>
        <vt:lpwstr>https://ezproxy.auckland.ac.nz/login?url=http://ovidsp.ovid.com/ovidweb.cgi?T=JS&amp;CSC=Y&amp;NEWS=N&amp;PAGE=fulltext&amp;D=med12&amp;AN=25256000</vt:lpwstr>
      </vt:variant>
      <vt:variant>
        <vt:lpwstr/>
      </vt:variant>
      <vt:variant>
        <vt:i4>7143459</vt:i4>
      </vt:variant>
      <vt:variant>
        <vt:i4>3574</vt:i4>
      </vt:variant>
      <vt:variant>
        <vt:i4>0</vt:i4>
      </vt:variant>
      <vt:variant>
        <vt:i4>5</vt:i4>
      </vt:variant>
      <vt:variant>
        <vt:lpwstr>https://openurl.auckland.ac.nz/resolve?sid=OVID:medline&amp;id=pmid:25733570&amp;id=doi:10.1192%2Fbjp.bp.114.147819&amp;issn=0007-1250&amp;isbn=&amp;volume=206&amp;issue=3&amp;spage=184&amp;pages=184-90&amp;date=2015&amp;title=British+Journal+of+Psychiatry&amp;atitle=Letters%2C+green+cards%2C+telephone+calls+and+postcards%3A+systematic+and+meta-analytic+review+of+brief+contact+interventions+for+reducing+self-harm%2C+suicide+attempts+and+suicide.&amp;aulast=Milner&amp;pid=%3Cauthor%3EMilner+AJ%3C%2Fauthor%3E%3CAN%3E25733570%3C%2FAN%3E%3CDT%3EJournal+Article%3C%2FDT%3E</vt:lpwstr>
      </vt:variant>
      <vt:variant>
        <vt:lpwstr/>
      </vt:variant>
      <vt:variant>
        <vt:i4>3014774</vt:i4>
      </vt:variant>
      <vt:variant>
        <vt:i4>3571</vt:i4>
      </vt:variant>
      <vt:variant>
        <vt:i4>0</vt:i4>
      </vt:variant>
      <vt:variant>
        <vt:i4>5</vt:i4>
      </vt:variant>
      <vt:variant>
        <vt:lpwstr>https://ezproxy.auckland.ac.nz/login?url=http://ovidsp.ovid.com/ovidweb.cgi?T=JS&amp;CSC=Y&amp;NEWS=N&amp;PAGE=fulltext&amp;D=med12&amp;AN=25733570</vt:lpwstr>
      </vt:variant>
      <vt:variant>
        <vt:lpwstr/>
      </vt:variant>
      <vt:variant>
        <vt:i4>6815846</vt:i4>
      </vt:variant>
      <vt:variant>
        <vt:i4>3568</vt:i4>
      </vt:variant>
      <vt:variant>
        <vt:i4>0</vt:i4>
      </vt:variant>
      <vt:variant>
        <vt:i4>5</vt:i4>
      </vt:variant>
      <vt:variant>
        <vt:lpwstr>https://openurl.auckland.ac.nz/resolve?sid=OVID:psycdb&amp;id=doi:&amp;issn=1179-1578&amp;isbn=&amp;volume=9&amp;issue=&amp;spage=21&amp;pages=&amp;date=2016&amp;title=Psychology+Research+and+Behavior+Management&amp;atitle=Cognitive+behavioral+therapy+for+suicidal+behaviors%3A+Improving+patient+outcomes.&amp;aulast=Mewton</vt:lpwstr>
      </vt:variant>
      <vt:variant>
        <vt:lpwstr/>
      </vt:variant>
      <vt:variant>
        <vt:i4>3080250</vt:i4>
      </vt:variant>
      <vt:variant>
        <vt:i4>3565</vt:i4>
      </vt:variant>
      <vt:variant>
        <vt:i4>0</vt:i4>
      </vt:variant>
      <vt:variant>
        <vt:i4>5</vt:i4>
      </vt:variant>
      <vt:variant>
        <vt:lpwstr>https://openurl.auckland.ac.nz/resolve?sid=OVID:psycdb&amp;id=doi:10.1016%2Fj.jad.2017.05.002&amp;issn=0165-0327&amp;isbn=&amp;volume=219&amp;issue=&amp;spage=93&amp;pages=93-104&amp;date=2017&amp;title=Journal+of+Affective+Disorders&amp;atitle=The+global+burden+of+fatal+self-poisoning+with+pesticides+2006-15%3A+Systematic+review.&amp;aulast=Mew</vt:lpwstr>
      </vt:variant>
      <vt:variant>
        <vt:lpwstr/>
      </vt:variant>
      <vt:variant>
        <vt:i4>7340155</vt:i4>
      </vt:variant>
      <vt:variant>
        <vt:i4>3562</vt:i4>
      </vt:variant>
      <vt:variant>
        <vt:i4>0</vt:i4>
      </vt:variant>
      <vt:variant>
        <vt:i4>5</vt:i4>
      </vt:variant>
      <vt:variant>
        <vt:lpwstr>https://openurl.auckland.ac.nz/resolve?sid=OVID:psycdb&amp;id=doi:10.3389%2Ffpsyg.2019.00277&amp;issn=1664-1078&amp;isbn=&amp;volume=10&amp;issue=&amp;spage=277&amp;pages=&amp;date=2019&amp;title=Frontiers+in+Psychology&amp;atitle=Effectiveness+of+psychotherapy+on+suicidal+risk%3A+A+systematic+review+of+observational+studies.&amp;aulast=Mendez-Bustos</vt:lpwstr>
      </vt:variant>
      <vt:variant>
        <vt:lpwstr/>
      </vt:variant>
      <vt:variant>
        <vt:i4>2687082</vt:i4>
      </vt:variant>
      <vt:variant>
        <vt:i4>3559</vt:i4>
      </vt:variant>
      <vt:variant>
        <vt:i4>0</vt:i4>
      </vt:variant>
      <vt:variant>
        <vt:i4>5</vt:i4>
      </vt:variant>
      <vt:variant>
        <vt:lpwstr>https://openurl.auckland.ac.nz/resolve?sid=OVID:medline&amp;id=pmid:31939744&amp;id=doi:10.2196%2F12516&amp;issn=2291-5222&amp;isbn=&amp;volume=8&amp;issue=1&amp;spage=e12516&amp;pages=e12516&amp;date=2020&amp;title=JMIR+MHealth+and+UHealth&amp;atitle=Mobile+Health+Technology+Interventions+for+Suicide+Prevention%3A+Systematic+Review.&amp;aulast=Melia&amp;pid=%3Cauthor%3EMelia+R%3C%2Fauthor%3E%3CAN%3E31939744%3C%2FAN%3E%3CDT%3EJournal+Article%3C%2FDT%3E</vt:lpwstr>
      </vt:variant>
      <vt:variant>
        <vt:lpwstr/>
      </vt:variant>
      <vt:variant>
        <vt:i4>2621562</vt:i4>
      </vt:variant>
      <vt:variant>
        <vt:i4>3556</vt:i4>
      </vt:variant>
      <vt:variant>
        <vt:i4>0</vt:i4>
      </vt:variant>
      <vt:variant>
        <vt:i4>5</vt:i4>
      </vt:variant>
      <vt:variant>
        <vt:lpwstr>https://ezproxy.auckland.ac.nz/login?url=http://ovidsp.ovid.com/ovidweb.cgi?T=JS&amp;CSC=Y&amp;NEWS=N&amp;PAGE=fulltext&amp;D=med18&amp;AN=31939744</vt:lpwstr>
      </vt:variant>
      <vt:variant>
        <vt:lpwstr/>
      </vt:variant>
      <vt:variant>
        <vt:i4>6750255</vt:i4>
      </vt:variant>
      <vt:variant>
        <vt:i4>3553</vt:i4>
      </vt:variant>
      <vt:variant>
        <vt:i4>0</vt:i4>
      </vt:variant>
      <vt:variant>
        <vt:i4>5</vt:i4>
      </vt:variant>
      <vt:variant>
        <vt:lpwstr>https://openurl.auckland.ac.nz/resolve?sid=OVID:psycdb&amp;id=doi:10.1016%2FS2215-0366%252816%252900064-X&amp;issn=2215-0366&amp;isbn=&amp;volume=3&amp;issue=6&amp;spage=544&amp;pages=544-554&amp;date=2016&amp;title=The+Lancet+Psychiatry&amp;atitle=Direct+versus+indirect+psychosocial+and+behavioural+interventions+to+prevent+suicide+and+suicide+attempts%3A+A+systematic+review+and+meta-analysis.&amp;aulast=Meerwijk</vt:lpwstr>
      </vt:variant>
      <vt:variant>
        <vt:lpwstr/>
      </vt:variant>
      <vt:variant>
        <vt:i4>2752635</vt:i4>
      </vt:variant>
      <vt:variant>
        <vt:i4>3550</vt:i4>
      </vt:variant>
      <vt:variant>
        <vt:i4>0</vt:i4>
      </vt:variant>
      <vt:variant>
        <vt:i4>5</vt:i4>
      </vt:variant>
      <vt:variant>
        <vt:lpwstr>https://openurl.auckland.ac.nz/resolve?sid=OVID:medline&amp;id=pmid:29724203&amp;id=doi:10.1186%2Fs12888-018-1663-5&amp;issn=1471-244X&amp;isbn=&amp;volume=18&amp;issue=1&amp;spage=120&amp;pages=120&amp;date=2018&amp;title=BMC+Psychiatry&amp;atitle=Effectiveness+of+brief+psychological+interventions+for+suicidal+presentations%3A+a+systematic+review.&amp;aulast=McCabe&amp;pid=%3Cauthor%3EMcCabe+R%3C%2Fauthor%3E%3CAN%3E29724203%3C%2FAN%3E%3CDT%3EJournal+Article%3C%2FDT%3E</vt:lpwstr>
      </vt:variant>
      <vt:variant>
        <vt:lpwstr/>
      </vt:variant>
      <vt:variant>
        <vt:i4>3014779</vt:i4>
      </vt:variant>
      <vt:variant>
        <vt:i4>3547</vt:i4>
      </vt:variant>
      <vt:variant>
        <vt:i4>0</vt:i4>
      </vt:variant>
      <vt:variant>
        <vt:i4>5</vt:i4>
      </vt:variant>
      <vt:variant>
        <vt:lpwstr>https://ezproxy.auckland.ac.nz/login?url=http://ovidsp.ovid.com/ovidweb.cgi?T=JS&amp;CSC=Y&amp;NEWS=N&amp;PAGE=fulltext&amp;D=med15&amp;AN=29724203</vt:lpwstr>
      </vt:variant>
      <vt:variant>
        <vt:lpwstr/>
      </vt:variant>
      <vt:variant>
        <vt:i4>7077939</vt:i4>
      </vt:variant>
      <vt:variant>
        <vt:i4>3544</vt:i4>
      </vt:variant>
      <vt:variant>
        <vt:i4>0</vt:i4>
      </vt:variant>
      <vt:variant>
        <vt:i4>5</vt:i4>
      </vt:variant>
      <vt:variant>
        <vt:lpwstr>https://openurl.auckland.ac.nz/resolve?sid=OVID:psycdb&amp;id=doi:10.1027%2F0227-5910%2Fa000394&amp;issn=0227-5910&amp;isbn=&amp;volume=37&amp;issue=5&amp;spage=323&amp;pages=323-334&amp;date=2016&amp;title=Crisis%3A+The+Journal+of+Crisis+Intervention+and+Suicide+Prevention&amp;atitle=Prevention+of+suicidal+behavior+in+prisons%3A+An+overview+of+initiatives+based+on+a+systematic+review+of+research+on+near-lethal+suicide+attempts.&amp;aulast=Marzano</vt:lpwstr>
      </vt:variant>
      <vt:variant>
        <vt:lpwstr/>
      </vt:variant>
      <vt:variant>
        <vt:i4>7798900</vt:i4>
      </vt:variant>
      <vt:variant>
        <vt:i4>3541</vt:i4>
      </vt:variant>
      <vt:variant>
        <vt:i4>0</vt:i4>
      </vt:variant>
      <vt:variant>
        <vt:i4>5</vt:i4>
      </vt:variant>
      <vt:variant>
        <vt:lpwstr>https://openurl.auckland.ac.nz/resolve?sid=OVID:medline&amp;id=pmid:28755270&amp;id=doi:10.1007%2Fs10916-017-0784-6&amp;issn=0148-5598&amp;isbn=&amp;volume=41&amp;issue=9&amp;spage=135&amp;pages=135&amp;date=2017&amp;title=Journal+of+Medical+Systems&amp;atitle=Embodied+Conversational+Agents+for+the+Detection+and+Prevention+of+Suicidal+Behaviour%3A+Current+Applications+and+Open+Challenges.&amp;aulast=Martinez-Miranda&amp;pid=%3Cauthor%3EMartinez-Miranda+J%3C%2Fauthor%3E%3CAN%3E28755270%3C%2FAN%3E%3CDT%3EJournal+Article%3C%2FDT%3E</vt:lpwstr>
      </vt:variant>
      <vt:variant>
        <vt:lpwstr/>
      </vt:variant>
      <vt:variant>
        <vt:i4>2621564</vt:i4>
      </vt:variant>
      <vt:variant>
        <vt:i4>3538</vt:i4>
      </vt:variant>
      <vt:variant>
        <vt:i4>0</vt:i4>
      </vt:variant>
      <vt:variant>
        <vt:i4>5</vt:i4>
      </vt:variant>
      <vt:variant>
        <vt:lpwstr>https://ezproxy.auckland.ac.nz/login?url=http://ovidsp.ovid.com/ovidweb.cgi?T=JS&amp;CSC=Y&amp;NEWS=N&amp;PAGE=fulltext&amp;D=med14&amp;AN=28755270</vt:lpwstr>
      </vt:variant>
      <vt:variant>
        <vt:lpwstr/>
      </vt:variant>
      <vt:variant>
        <vt:i4>6357050</vt:i4>
      </vt:variant>
      <vt:variant>
        <vt:i4>3535</vt:i4>
      </vt:variant>
      <vt:variant>
        <vt:i4>0</vt:i4>
      </vt:variant>
      <vt:variant>
        <vt:i4>5</vt:i4>
      </vt:variant>
      <vt:variant>
        <vt:lpwstr>https://openurl.auckland.ac.nz/resolve?sid=OVID:medline&amp;id=pmid:33596680&amp;id=doi:10.1176%2Fappi.ajp.2020.20060864&amp;issn=0002-953X&amp;isbn=&amp;volume=178&amp;issue=7&amp;spage=611&amp;pages=611-624&amp;date=2021&amp;title=American+Journal+of+Psychiatry&amp;atitle=Improving+Suicide+Prevention+Through+Evidence-Based+Strategies%3A+A+Systematic+Review.&amp;aulast=Mann&amp;pid=%3Cauthor%3EMann+JJ%3C%2Fauthor%3E%3CAN%3E33596680%3C%2FAN%3E%3CDT%3EJournal+Article%3C%2FDT%3E</vt:lpwstr>
      </vt:variant>
      <vt:variant>
        <vt:lpwstr/>
      </vt:variant>
      <vt:variant>
        <vt:i4>2556018</vt:i4>
      </vt:variant>
      <vt:variant>
        <vt:i4>3532</vt:i4>
      </vt:variant>
      <vt:variant>
        <vt:i4>0</vt:i4>
      </vt:variant>
      <vt:variant>
        <vt:i4>5</vt:i4>
      </vt:variant>
      <vt:variant>
        <vt:lpwstr>https://ezproxy.auckland.ac.nz/login?url=http://ovidsp.ovid.com/ovidweb.cgi?T=JS&amp;CSC=Y&amp;NEWS=N&amp;PAGE=fulltext&amp;D=med19&amp;AN=33596680</vt:lpwstr>
      </vt:variant>
      <vt:variant>
        <vt:lpwstr/>
      </vt:variant>
      <vt:variant>
        <vt:i4>2097251</vt:i4>
      </vt:variant>
      <vt:variant>
        <vt:i4>3529</vt:i4>
      </vt:variant>
      <vt:variant>
        <vt:i4>0</vt:i4>
      </vt:variant>
      <vt:variant>
        <vt:i4>5</vt:i4>
      </vt:variant>
      <vt:variant>
        <vt:lpwstr>https://openurl.auckland.ac.nz/resolve?sid=OVID:medline&amp;id=pmid:33524683&amp;id=doi:10.1016%2Fj.ajem.2020.12.088&amp;issn=0735-6757&amp;isbn=&amp;volume=43&amp;issue=&amp;spage=54&amp;pages=54-58&amp;date=2021&amp;title=American+Journal+of+Emergency+Medicine&amp;atitle=Ketamine+for+acute+suicidality+in+the+emergency+department%3A+A+systematic+review.&amp;aulast=Maguire&amp;pid=%3Cauthor%3EMaguire+L%3C%2Fauthor%3E%3CAN%3E33524683%3C%2FAN%3E%3CDT%3EJournal+Article%3C%2FDT%3E</vt:lpwstr>
      </vt:variant>
      <vt:variant>
        <vt:lpwstr/>
      </vt:variant>
      <vt:variant>
        <vt:i4>2424952</vt:i4>
      </vt:variant>
      <vt:variant>
        <vt:i4>3526</vt:i4>
      </vt:variant>
      <vt:variant>
        <vt:i4>0</vt:i4>
      </vt:variant>
      <vt:variant>
        <vt:i4>5</vt:i4>
      </vt:variant>
      <vt:variant>
        <vt:lpwstr>https://ezproxy.auckland.ac.nz/login?url=http://ovidsp.ovid.com/ovidweb.cgi?T=JS&amp;CSC=Y&amp;NEWS=N&amp;PAGE=fulltext&amp;D=med18&amp;AN=33524683</vt:lpwstr>
      </vt:variant>
      <vt:variant>
        <vt:lpwstr/>
      </vt:variant>
      <vt:variant>
        <vt:i4>2752615</vt:i4>
      </vt:variant>
      <vt:variant>
        <vt:i4>3523</vt:i4>
      </vt:variant>
      <vt:variant>
        <vt:i4>0</vt:i4>
      </vt:variant>
      <vt:variant>
        <vt:i4>5</vt:i4>
      </vt:variant>
      <vt:variant>
        <vt:lpwstr>https://openurl.auckland.ac.nz/resolve?sid=OVID:medline&amp;id=pmid:22846445&amp;id=doi:10.1027%2F0227-5910%2Fa000158&amp;issn=0227-5910&amp;isbn=&amp;volume=34&amp;issue=1&amp;spage=32&amp;pages=32-41&amp;date=2013&amp;title=Crisis%3A+Journal+of+Crisis+Intervention+%26+Suicide&amp;atitle=Can+postdischarge+follow-up+contacts+prevent+suicide+and+suicidal+behavior%3F+A+review+of+the+evidence.&amp;aulast=Luxton&amp;pid=%3Cauthor%3ELuxton+DD%3C%2Fauthor%3E%3CAN%3E22846445%3C%2FAN%3E%3CDT%3EJournal+Article%3C%2FDT%3E</vt:lpwstr>
      </vt:variant>
      <vt:variant>
        <vt:lpwstr/>
      </vt:variant>
      <vt:variant>
        <vt:i4>2556021</vt:i4>
      </vt:variant>
      <vt:variant>
        <vt:i4>3520</vt:i4>
      </vt:variant>
      <vt:variant>
        <vt:i4>0</vt:i4>
      </vt:variant>
      <vt:variant>
        <vt:i4>5</vt:i4>
      </vt:variant>
      <vt:variant>
        <vt:lpwstr>https://ezproxy.auckland.ac.nz/login?url=http://ovidsp.ovid.com/ovidweb.cgi?T=JS&amp;CSC=Y&amp;NEWS=N&amp;PAGE=fulltext&amp;D=med10&amp;AN=22846445</vt:lpwstr>
      </vt:variant>
      <vt:variant>
        <vt:lpwstr/>
      </vt:variant>
      <vt:variant>
        <vt:i4>2949221</vt:i4>
      </vt:variant>
      <vt:variant>
        <vt:i4>3517</vt:i4>
      </vt:variant>
      <vt:variant>
        <vt:i4>0</vt:i4>
      </vt:variant>
      <vt:variant>
        <vt:i4>5</vt:i4>
      </vt:variant>
      <vt:variant>
        <vt:lpwstr>https://openurl.auckland.ac.nz/resolve?sid=OVID:medline&amp;id=pmid:30809836&amp;id=doi:10.1002%2Fjnr.24404&amp;issn=0360-4012&amp;isbn=&amp;volume=98&amp;issue=4&amp;spage=616&amp;pages=616-625&amp;date=2020&amp;title=Journal+of+Neuroscience+Research&amp;atitle=Mining+social+networks+to+improve+suicide+prevention%3A+A+scoping+review.&amp;aulast=Lopez-Castroman&amp;pid=%3Cauthor%3ELopez-Castroman+J%3C%2Fauthor%3E%3CAN%3E30809836%3C%2FAN%3E%3CDT%3EJournal+Article%3C%2FDT%3E</vt:lpwstr>
      </vt:variant>
      <vt:variant>
        <vt:lpwstr/>
      </vt:variant>
      <vt:variant>
        <vt:i4>3014775</vt:i4>
      </vt:variant>
      <vt:variant>
        <vt:i4>3514</vt:i4>
      </vt:variant>
      <vt:variant>
        <vt:i4>0</vt:i4>
      </vt:variant>
      <vt:variant>
        <vt:i4>5</vt:i4>
      </vt:variant>
      <vt:variant>
        <vt:lpwstr>https://ezproxy.auckland.ac.nz/login?url=http://ovidsp.ovid.com/ovidweb.cgi?T=JS&amp;CSC=Y&amp;NEWS=N&amp;PAGE=fulltext&amp;D=med18&amp;AN=30809836</vt:lpwstr>
      </vt:variant>
      <vt:variant>
        <vt:lpwstr/>
      </vt:variant>
      <vt:variant>
        <vt:i4>7667839</vt:i4>
      </vt:variant>
      <vt:variant>
        <vt:i4>3511</vt:i4>
      </vt:variant>
      <vt:variant>
        <vt:i4>0</vt:i4>
      </vt:variant>
      <vt:variant>
        <vt:i4>5</vt:i4>
      </vt:variant>
      <vt:variant>
        <vt:lpwstr>https://openurl.auckland.ac.nz/resolve?sid=OVID:medline&amp;id=pmid:28644859&amp;id=doi:10.1371%2Fjournal.pone.0179496&amp;issn=1932-6203&amp;isbn=&amp;volume=12&amp;issue=6&amp;spage=e0179496&amp;pages=e0179496&amp;date=2017&amp;title=PLoS+ONE+%5BElectronic+Resource%5D&amp;atitle=Grief+interventions+for+people+bereaved+by+suicide%3A+A+systematic+review.&amp;aulast=Linde&amp;pid=%3Cauthor%3ELinde+K%3C%2Fauthor%3E%3CAN%3E28644859%3C%2FAN%3E%3CDT%3EJournal+Article%3C%2FDT%3E</vt:lpwstr>
      </vt:variant>
      <vt:variant>
        <vt:lpwstr/>
      </vt:variant>
      <vt:variant>
        <vt:i4>2752631</vt:i4>
      </vt:variant>
      <vt:variant>
        <vt:i4>3508</vt:i4>
      </vt:variant>
      <vt:variant>
        <vt:i4>0</vt:i4>
      </vt:variant>
      <vt:variant>
        <vt:i4>5</vt:i4>
      </vt:variant>
      <vt:variant>
        <vt:lpwstr>https://ezproxy.auckland.ac.nz/login?url=http://ovidsp.ovid.com/ovidweb.cgi?T=JS&amp;CSC=Y&amp;NEWS=N&amp;PAGE=fulltext&amp;D=med14&amp;AN=28644859</vt:lpwstr>
      </vt:variant>
      <vt:variant>
        <vt:lpwstr/>
      </vt:variant>
      <vt:variant>
        <vt:i4>3276917</vt:i4>
      </vt:variant>
      <vt:variant>
        <vt:i4>3505</vt:i4>
      </vt:variant>
      <vt:variant>
        <vt:i4>0</vt:i4>
      </vt:variant>
      <vt:variant>
        <vt:i4>5</vt:i4>
      </vt:variant>
      <vt:variant>
        <vt:lpwstr>https://openurl.auckland.ac.nz/resolve?sid=OVID:embase&amp;id=doi:10.1186%2Fs40345-015-0032-2&amp;issn=2194-7511&amp;isbn=&amp;volume=3&amp;issue=1&amp;spage=15&amp;pages=&amp;date=2015&amp;title=International+Journal+of+Bipolar+Disorders&amp;atitle=The+suicide+prevention+effect+of+lithium%3A+More+than+20+years+of+evidence-a+narrative+review&amp;aulast=Lewitzka</vt:lpwstr>
      </vt:variant>
      <vt:variant>
        <vt:lpwstr/>
      </vt:variant>
      <vt:variant>
        <vt:i4>5570651</vt:i4>
      </vt:variant>
      <vt:variant>
        <vt:i4>3502</vt:i4>
      </vt:variant>
      <vt:variant>
        <vt:i4>0</vt:i4>
      </vt:variant>
      <vt:variant>
        <vt:i4>5</vt:i4>
      </vt:variant>
      <vt:variant>
        <vt:lpwstr>https://ezproxy.auckland.ac.nz/login?url=http://ovidsp.ovid.com/ovidweb.cgi?T=JS&amp;CSC=Y&amp;NEWS=N&amp;PAGE=fulltext&amp;D=emed16&amp;AN=605322146</vt:lpwstr>
      </vt:variant>
      <vt:variant>
        <vt:lpwstr/>
      </vt:variant>
      <vt:variant>
        <vt:i4>7405667</vt:i4>
      </vt:variant>
      <vt:variant>
        <vt:i4>3499</vt:i4>
      </vt:variant>
      <vt:variant>
        <vt:i4>0</vt:i4>
      </vt:variant>
      <vt:variant>
        <vt:i4>5</vt:i4>
      </vt:variant>
      <vt:variant>
        <vt:lpwstr>https://openurl.auckland.ac.nz/resolve?sid=OVID:medline&amp;id=pmid:34538373&amp;id=doi:10.1016%2Fj.ypmed.2021.106583&amp;issn=0091-7435&amp;isbn=&amp;volume=152&amp;issue=1&amp;spage=106583&amp;pages=106583&amp;date=2021&amp;title=Preventive+Medicine&amp;atitle=An+integrative+systematic+review+of+online+resources+and+interventions+for+people+bereaved+by+suicide.&amp;aulast=Lestienne&amp;pid=%3Cauthor%3ELestienne+L%3C%2Fauthor%3E%3CAN%3E34538373%3C%2FAN%3E%3CDT%3EJournal+Article%3C%2FDT%3E</vt:lpwstr>
      </vt:variant>
      <vt:variant>
        <vt:lpwstr/>
      </vt:variant>
      <vt:variant>
        <vt:i4>2490490</vt:i4>
      </vt:variant>
      <vt:variant>
        <vt:i4>3496</vt:i4>
      </vt:variant>
      <vt:variant>
        <vt:i4>0</vt:i4>
      </vt:variant>
      <vt:variant>
        <vt:i4>5</vt:i4>
      </vt:variant>
      <vt:variant>
        <vt:lpwstr>https://ezproxy.auckland.ac.nz/login?url=http://ovidsp.ovid.com/ovidweb.cgi?T=JS&amp;CSC=Y&amp;NEWS=N&amp;PAGE=fulltext&amp;D=med19&amp;AN=34538373</vt:lpwstr>
      </vt:variant>
      <vt:variant>
        <vt:lpwstr/>
      </vt:variant>
      <vt:variant>
        <vt:i4>3211376</vt:i4>
      </vt:variant>
      <vt:variant>
        <vt:i4>3493</vt:i4>
      </vt:variant>
      <vt:variant>
        <vt:i4>0</vt:i4>
      </vt:variant>
      <vt:variant>
        <vt:i4>5</vt:i4>
      </vt:variant>
      <vt:variant>
        <vt:lpwstr>https://openurl.auckland.ac.nz/resolve?sid=OVID:medline&amp;id=pmid:32788303&amp;id=doi:10.1136%2Fjech-2019-212368&amp;issn=0143-005X&amp;isbn=&amp;volume=74&amp;issue=12&amp;spage=1050&amp;pages=1050-1055&amp;date=2020&amp;title=Journal+of+Epidemiology+%26+Community+Health&amp;atitle=Global+systematic+review+of+the+effects+of+suicide+prevention+interventions+in+Indigenous+peoples.&amp;aulast=Leske&amp;pid=%3Cauthor%3ELeske+S%3C%2Fauthor%3E%3CAN%3E32788303%3C%2FAN%3E%3CDT%3EJournal+Article%3C%2FDT%3E</vt:lpwstr>
      </vt:variant>
      <vt:variant>
        <vt:lpwstr/>
      </vt:variant>
      <vt:variant>
        <vt:i4>2293879</vt:i4>
      </vt:variant>
      <vt:variant>
        <vt:i4>3490</vt:i4>
      </vt:variant>
      <vt:variant>
        <vt:i4>0</vt:i4>
      </vt:variant>
      <vt:variant>
        <vt:i4>5</vt:i4>
      </vt:variant>
      <vt:variant>
        <vt:lpwstr>https://ezproxy.auckland.ac.nz/login?url=http://ovidsp.ovid.com/ovidweb.cgi?T=JS&amp;CSC=Y&amp;NEWS=N&amp;PAGE=fulltext&amp;D=med19&amp;AN=32788303</vt:lpwstr>
      </vt:variant>
      <vt:variant>
        <vt:lpwstr/>
      </vt:variant>
      <vt:variant>
        <vt:i4>6357107</vt:i4>
      </vt:variant>
      <vt:variant>
        <vt:i4>3487</vt:i4>
      </vt:variant>
      <vt:variant>
        <vt:i4>0</vt:i4>
      </vt:variant>
      <vt:variant>
        <vt:i4>5</vt:i4>
      </vt:variant>
      <vt:variant>
        <vt:lpwstr>https://openurl.auckland.ac.nz/resolve?sid=OVID:medline&amp;id=pmid:33783294&amp;id=doi:10.1080%2F15622975.2021.1907712&amp;issn=1562-2975&amp;isbn=&amp;volume=22&amp;issue=9&amp;spage=670&amp;pages=670-685&amp;date=2021&amp;title=World+Journal+of+Biological+Psychiatry&amp;atitle=Immediate+and+short-term+efficacy+of+suicide-targeted+interventions+in+suicidal+individuals%3A+A+systematic+review.&amp;aulast=Lengvenyte&amp;pid=%3Cauthor%3ELengvenyte+A%3C%2Fauthor%3E%3CAN%3E33783294%3C%2FAN%3E%3CDT%3EJournal+Article%3C%2FDT%3E</vt:lpwstr>
      </vt:variant>
      <vt:variant>
        <vt:lpwstr/>
      </vt:variant>
      <vt:variant>
        <vt:i4>2162807</vt:i4>
      </vt:variant>
      <vt:variant>
        <vt:i4>3484</vt:i4>
      </vt:variant>
      <vt:variant>
        <vt:i4>0</vt:i4>
      </vt:variant>
      <vt:variant>
        <vt:i4>5</vt:i4>
      </vt:variant>
      <vt:variant>
        <vt:lpwstr>https://ezproxy.auckland.ac.nz/login?url=http://ovidsp.ovid.com/ovidweb.cgi?T=JS&amp;CSC=Y&amp;NEWS=N&amp;PAGE=fulltext&amp;D=med19&amp;AN=33783294</vt:lpwstr>
      </vt:variant>
      <vt:variant>
        <vt:lpwstr/>
      </vt:variant>
      <vt:variant>
        <vt:i4>2949233</vt:i4>
      </vt:variant>
      <vt:variant>
        <vt:i4>3481</vt:i4>
      </vt:variant>
      <vt:variant>
        <vt:i4>0</vt:i4>
      </vt:variant>
      <vt:variant>
        <vt:i4>5</vt:i4>
      </vt:variant>
      <vt:variant>
        <vt:lpwstr>https://openurl.auckland.ac.nz/resolve?sid=OVID:medline&amp;id=pmid:28621202&amp;id=doi:10.1080%2F16506073.2017.1332095&amp;issn=1650-6073&amp;isbn=&amp;volume=46&amp;issue=5&amp;spage=353&amp;pages=353-374&amp;date=2017&amp;title=Cognitive+Behaviour+Therapy&amp;atitle=Is+cognitive+behavioural+therapy+effective+in+reducing+suicidal+ideation+and+behaviour+when+delivered+face-to-face+or+via+e-health%3F+A+systematic+review+and+meta-analysis.&amp;aulast=Leavey&amp;pid=%3Cauthor%3ELeavey+K%3C%2Fauthor%3E%3CAN%3E28621202%3C%2FAN%3E%3CDT%3EComparative+Study%3C%2FDT%3E</vt:lpwstr>
      </vt:variant>
      <vt:variant>
        <vt:lpwstr/>
      </vt:variant>
      <vt:variant>
        <vt:i4>2752635</vt:i4>
      </vt:variant>
      <vt:variant>
        <vt:i4>3478</vt:i4>
      </vt:variant>
      <vt:variant>
        <vt:i4>0</vt:i4>
      </vt:variant>
      <vt:variant>
        <vt:i4>5</vt:i4>
      </vt:variant>
      <vt:variant>
        <vt:lpwstr>https://ezproxy.auckland.ac.nz/login?url=http://ovidsp.ovid.com/ovidweb.cgi?T=JS&amp;CSC=Y&amp;NEWS=N&amp;PAGE=fulltext&amp;D=med14&amp;AN=28621202</vt:lpwstr>
      </vt:variant>
      <vt:variant>
        <vt:lpwstr/>
      </vt:variant>
      <vt:variant>
        <vt:i4>2359422</vt:i4>
      </vt:variant>
      <vt:variant>
        <vt:i4>3475</vt:i4>
      </vt:variant>
      <vt:variant>
        <vt:i4>0</vt:i4>
      </vt:variant>
      <vt:variant>
        <vt:i4>5</vt:i4>
      </vt:variant>
      <vt:variant>
        <vt:lpwstr>https://openurl.auckland.ac.nz/resolve?sid=OVID:medline&amp;id=pmid:28874218&amp;id=doi:10.1017%2FS0033291717002537&amp;issn=0033-2917&amp;isbn=&amp;volume=48&amp;issue=7&amp;spage=1119&amp;pages=1119-1127&amp;date=2018&amp;title=Psychological+Medicine&amp;atitle=Suicide+risk+assessment+among+psychiatric+inpatients%3A+a+systematic+review+and+meta-analysis+of+high-risk+categories.&amp;aulast=Large&amp;pid=%3Cauthor%3ELarge+M%3C%2Fauthor%3E%3CAN%3E28874218%3C%2FAN%3E%3CDT%3EJournal+Article%3C%2FDT%3E</vt:lpwstr>
      </vt:variant>
      <vt:variant>
        <vt:lpwstr/>
      </vt:variant>
      <vt:variant>
        <vt:i4>2097279</vt:i4>
      </vt:variant>
      <vt:variant>
        <vt:i4>3472</vt:i4>
      </vt:variant>
      <vt:variant>
        <vt:i4>0</vt:i4>
      </vt:variant>
      <vt:variant>
        <vt:i4>5</vt:i4>
      </vt:variant>
      <vt:variant>
        <vt:lpwstr>https://ezproxy.auckland.ac.nz/login?url=http://ovidsp.ovid.com/ovidweb.cgi?T=JS&amp;CSC=Y&amp;NEWS=N&amp;PAGE=fulltext&amp;D=med15&amp;AN=28874218</vt:lpwstr>
      </vt:variant>
      <vt:variant>
        <vt:lpwstr/>
      </vt:variant>
      <vt:variant>
        <vt:i4>7405600</vt:i4>
      </vt:variant>
      <vt:variant>
        <vt:i4>3469</vt:i4>
      </vt:variant>
      <vt:variant>
        <vt:i4>0</vt:i4>
      </vt:variant>
      <vt:variant>
        <vt:i4>5</vt:i4>
      </vt:variant>
      <vt:variant>
        <vt:lpwstr>https://openurl.auckland.ac.nz/resolve?sid=OVID:psycdb&amp;id=doi:10.1017%2FS0033291717002537&amp;issn=0033-2917&amp;isbn=&amp;volume=48&amp;issue=7&amp;spage=1119&amp;pages=1119-1127&amp;date=2018&amp;title=Psychological+Medicine&amp;atitle=Suicide+risk+assessment+among+psychiatric+inpatients%3A+A+systematic+review+and+meta-analysis+of+high-risk+categories.&amp;aulast=Large</vt:lpwstr>
      </vt:variant>
      <vt:variant>
        <vt:lpwstr/>
      </vt:variant>
      <vt:variant>
        <vt:i4>3997738</vt:i4>
      </vt:variant>
      <vt:variant>
        <vt:i4>3466</vt:i4>
      </vt:variant>
      <vt:variant>
        <vt:i4>0</vt:i4>
      </vt:variant>
      <vt:variant>
        <vt:i4>5</vt:i4>
      </vt:variant>
      <vt:variant>
        <vt:lpwstr>https://openurl.auckland.ac.nz/resolve?sid=OVID:embase&amp;id=pmid:21602163&amp;id=doi:10.1027%2F0227-5910%2Fa000076&amp;issn=0227-5910&amp;isbn=&amp;volume=32&amp;issue=2&amp;spage=88&amp;pages=88-98&amp;date=2011&amp;title=Crisis&amp;atitle=A+systematic+review+of+elderly+suicide+prevention+programs&amp;aulast=Lapierre&amp;pid=%3Cauthor%3ELapierre+S.%3C%2Fauthor%3E%3CAN%3E362005317%3C%2FAN%3E%3CDT%3EReview%3C%2FDT%3E</vt:lpwstr>
      </vt:variant>
      <vt:variant>
        <vt:lpwstr/>
      </vt:variant>
      <vt:variant>
        <vt:i4>5636185</vt:i4>
      </vt:variant>
      <vt:variant>
        <vt:i4>3463</vt:i4>
      </vt:variant>
      <vt:variant>
        <vt:i4>0</vt:i4>
      </vt:variant>
      <vt:variant>
        <vt:i4>5</vt:i4>
      </vt:variant>
      <vt:variant>
        <vt:lpwstr>https://ezproxy.auckland.ac.nz/login?url=http://ovidsp.ovid.com/ovidweb.cgi?T=JS&amp;CSC=Y&amp;NEWS=N&amp;PAGE=fulltext&amp;D=emed12&amp;AN=362005317</vt:lpwstr>
      </vt:variant>
      <vt:variant>
        <vt:lpwstr/>
      </vt:variant>
      <vt:variant>
        <vt:i4>3604594</vt:i4>
      </vt:variant>
      <vt:variant>
        <vt:i4>3460</vt:i4>
      </vt:variant>
      <vt:variant>
        <vt:i4>0</vt:i4>
      </vt:variant>
      <vt:variant>
        <vt:i4>5</vt:i4>
      </vt:variant>
      <vt:variant>
        <vt:lpwstr>https://openurl.auckland.ac.nz/resolve?sid=OVID:psycdb&amp;id=doi:10.2196%2Fjmir.2973&amp;issn=1439-4456&amp;isbn=&amp;volume=16&amp;issue=1&amp;spage=170&amp;pages=170-177&amp;date=2014&amp;title=Journal+of+Medical+Internet+Research&amp;atitle=Caught+in+a+Web%3A+A+review+of+Web-based+suicide+prevention.&amp;aulast=Lai</vt:lpwstr>
      </vt:variant>
      <vt:variant>
        <vt:lpwstr/>
      </vt:variant>
      <vt:variant>
        <vt:i4>2162740</vt:i4>
      </vt:variant>
      <vt:variant>
        <vt:i4>3457</vt:i4>
      </vt:variant>
      <vt:variant>
        <vt:i4>0</vt:i4>
      </vt:variant>
      <vt:variant>
        <vt:i4>5</vt:i4>
      </vt:variant>
      <vt:variant>
        <vt:lpwstr>https://openurl.auckland.ac.nz/resolve?sid=OVID:psycdb&amp;id=doi:10.1037%2Fa0039159&amp;issn=0708-5591&amp;isbn=&amp;volume=56&amp;issue=4&amp;spage=368&amp;pages=368-378&amp;date=2015&amp;title=Canadian+Psychology%2FPsychologie+canadienne&amp;atitle=A+systematic+review+and+meta-analysis+of+cognitive+behavioural+treatments+for+suicidal+and+self-harm+behaviours+in+adolescents.&amp;aulast=Labelle</vt:lpwstr>
      </vt:variant>
      <vt:variant>
        <vt:lpwstr/>
      </vt:variant>
      <vt:variant>
        <vt:i4>2162787</vt:i4>
      </vt:variant>
      <vt:variant>
        <vt:i4>3454</vt:i4>
      </vt:variant>
      <vt:variant>
        <vt:i4>0</vt:i4>
      </vt:variant>
      <vt:variant>
        <vt:i4>5</vt:i4>
      </vt:variant>
      <vt:variant>
        <vt:lpwstr>https://openurl.auckland.ac.nz/resolve?sid=OVID:embase&amp;id=pmid:27407073&amp;id=doi:10.1177%2F0706743716659245&amp;issn=0706-7437&amp;isbn=&amp;volume=62&amp;issue=6&amp;spage=381&amp;pages=381-387&amp;date=2017&amp;title=Canadian+Journal+of+Psychiatry&amp;atitle=School-+and+Community-Based+Youth+Suicide+Prevention+Interventions%3A+Hot+Idea%2C+Hot+Air%2C+or+Sham%3F&amp;aulast=Kutcher&amp;pid=%3Cauthor%3EKutcher+S.%3C%2Fauthor%3E%3CAN%3E616602739%3C%2FAN%3E%3CDT%3EReview%3C%2FDT%3E</vt:lpwstr>
      </vt:variant>
      <vt:variant>
        <vt:lpwstr/>
      </vt:variant>
      <vt:variant>
        <vt:i4>5767260</vt:i4>
      </vt:variant>
      <vt:variant>
        <vt:i4>3451</vt:i4>
      </vt:variant>
      <vt:variant>
        <vt:i4>0</vt:i4>
      </vt:variant>
      <vt:variant>
        <vt:i4>5</vt:i4>
      </vt:variant>
      <vt:variant>
        <vt:lpwstr>https://ezproxy.auckland.ac.nz/login?url=http://ovidsp.ovid.com/ovidweb.cgi?T=JS&amp;CSC=Y&amp;NEWS=N&amp;PAGE=fulltext&amp;D=emed18&amp;AN=616602739</vt:lpwstr>
      </vt:variant>
      <vt:variant>
        <vt:lpwstr/>
      </vt:variant>
      <vt:variant>
        <vt:i4>7864425</vt:i4>
      </vt:variant>
      <vt:variant>
        <vt:i4>3448</vt:i4>
      </vt:variant>
      <vt:variant>
        <vt:i4>0</vt:i4>
      </vt:variant>
      <vt:variant>
        <vt:i4>5</vt:i4>
      </vt:variant>
      <vt:variant>
        <vt:lpwstr>https://openurl.auckland.ac.nz/resolve?sid=OVID:embase&amp;id=doi:10.3389%2Ffnhum.2021.660926&amp;issn=1662-5161&amp;isbn=&amp;volume=15&amp;issue=&amp;spage=660926&amp;pages=&amp;date=2021&amp;title=Frontiers+in+Human+Neuroscience&amp;atitle=A+Systematic+Review+of+Neuromodulation+Treatment+Effects+on+Suicidality&amp;aulast=Kucuker</vt:lpwstr>
      </vt:variant>
      <vt:variant>
        <vt:lpwstr/>
      </vt:variant>
      <vt:variant>
        <vt:i4>5898257</vt:i4>
      </vt:variant>
      <vt:variant>
        <vt:i4>3445</vt:i4>
      </vt:variant>
      <vt:variant>
        <vt:i4>0</vt:i4>
      </vt:variant>
      <vt:variant>
        <vt:i4>5</vt:i4>
      </vt:variant>
      <vt:variant>
        <vt:lpwstr>https://ezproxy.auckland.ac.nz/login?url=http://ovidsp.ovid.com/ovidweb.cgi?T=JS&amp;CSC=Y&amp;NEWS=N&amp;PAGE=fulltext&amp;D=emexb&amp;AN=635443596</vt:lpwstr>
      </vt:variant>
      <vt:variant>
        <vt:lpwstr/>
      </vt:variant>
      <vt:variant>
        <vt:i4>2162808</vt:i4>
      </vt:variant>
      <vt:variant>
        <vt:i4>3442</vt:i4>
      </vt:variant>
      <vt:variant>
        <vt:i4>0</vt:i4>
      </vt:variant>
      <vt:variant>
        <vt:i4>5</vt:i4>
      </vt:variant>
      <vt:variant>
        <vt:lpwstr>https://openurl.auckland.ac.nz/resolve?sid=OVID:medline&amp;id=pmid:26983580&amp;id=doi:10.1080%2F13811118.2016.1162246&amp;issn=1381-1118&amp;isbn=&amp;volume=21&amp;issue=1&amp;spage=12&amp;pages=12-32&amp;date=2017&amp;title=Archives+of+Suicide+Research&amp;atitle=Differences+in+the+Effectiveness+of+Psychosocial+Interventions+for+Suicidal+Ideation+and+Behaviour+in+Women+and+Men%3A+A+Systematic+Review+of+Randomised+Controlled+Trials.&amp;aulast=Krysinska&amp;pid=%3Cauthor%3EKrysinska+K%3C%2Fauthor%3E%3CAN%3E26983580%3C%2FAN%3E%3CDT%3EJournal+Article%3C%2FDT%3E</vt:lpwstr>
      </vt:variant>
      <vt:variant>
        <vt:lpwstr/>
      </vt:variant>
      <vt:variant>
        <vt:i4>3080312</vt:i4>
      </vt:variant>
      <vt:variant>
        <vt:i4>3439</vt:i4>
      </vt:variant>
      <vt:variant>
        <vt:i4>0</vt:i4>
      </vt:variant>
      <vt:variant>
        <vt:i4>5</vt:i4>
      </vt:variant>
      <vt:variant>
        <vt:lpwstr>https://ezproxy.auckland.ac.nz/login?url=http://ovidsp.ovid.com/ovidweb.cgi?T=JS&amp;CSC=Y&amp;NEWS=N&amp;PAGE=fulltext&amp;D=med14&amp;AN=26983580</vt:lpwstr>
      </vt:variant>
      <vt:variant>
        <vt:lpwstr/>
      </vt:variant>
      <vt:variant>
        <vt:i4>8323117</vt:i4>
      </vt:variant>
      <vt:variant>
        <vt:i4>3436</vt:i4>
      </vt:variant>
      <vt:variant>
        <vt:i4>0</vt:i4>
      </vt:variant>
      <vt:variant>
        <vt:i4>5</vt:i4>
      </vt:variant>
      <vt:variant>
        <vt:lpwstr>https://openurl.auckland.ac.nz/resolve?sid=OVID:psycdb&amp;id=doi:10.1027%2F0227-5910%2Fa000776&amp;issn=0227-5910&amp;isbn=&amp;volume=&amp;issue=&amp;spage=No&amp;pages=No+Pagination+Specified&amp;date=2021&amp;title=Crisis%3A+The+Journal+of+Crisis+Intervention+and+Suicide+Prevention&amp;atitle=Effectiveness+of+psychosocial+interventions+for+family+members+and+other+informal+support+persons+of+individuals+who+have+made+a+suicide+attempt%3A+A+systematic+review.&amp;aulast=Krysinska</vt:lpwstr>
      </vt:variant>
      <vt:variant>
        <vt:lpwstr/>
      </vt:variant>
      <vt:variant>
        <vt:i4>7274531</vt:i4>
      </vt:variant>
      <vt:variant>
        <vt:i4>3433</vt:i4>
      </vt:variant>
      <vt:variant>
        <vt:i4>0</vt:i4>
      </vt:variant>
      <vt:variant>
        <vt:i4>5</vt:i4>
      </vt:variant>
      <vt:variant>
        <vt:lpwstr>https://openurl.auckland.ac.nz/resolve?sid=OVID:embase&amp;id=pmid:34672931&amp;id=doi:10.12788%2FACP.0048&amp;issn=1547-3325&amp;isbn=&amp;volume=33&amp;issue=4&amp;spage=e10&amp;pages=e10-e20&amp;date=2021&amp;title=Annals+of+clinical+psychiatry+%3A+official+journal+of+the+American+Academy+of+Clinical+Psychiatrists&amp;atitle=Ketamine+for+treatment+of+mood+disorders+and+suicidality%3A+A+narrative+review+of+recent+progress&amp;aulast=Kritzer&amp;pid=%3Cauthor%3EKritzer+M.D.%3C%2Fauthor%3E%3CAN%3E636582592%3C%2FAN%3E%3CDT%3EReview%3C%2FDT%3E</vt:lpwstr>
      </vt:variant>
      <vt:variant>
        <vt:lpwstr/>
      </vt:variant>
      <vt:variant>
        <vt:i4>5308433</vt:i4>
      </vt:variant>
      <vt:variant>
        <vt:i4>3430</vt:i4>
      </vt:variant>
      <vt:variant>
        <vt:i4>0</vt:i4>
      </vt:variant>
      <vt:variant>
        <vt:i4>5</vt:i4>
      </vt:variant>
      <vt:variant>
        <vt:lpwstr>https://ezproxy.auckland.ac.nz/login?url=http://ovidsp.ovid.com/ovidweb.cgi?T=JS&amp;CSC=Y&amp;NEWS=N&amp;PAGE=fulltext&amp;D=emexb&amp;AN=636582592</vt:lpwstr>
      </vt:variant>
      <vt:variant>
        <vt:lpwstr/>
      </vt:variant>
      <vt:variant>
        <vt:i4>7274596</vt:i4>
      </vt:variant>
      <vt:variant>
        <vt:i4>3427</vt:i4>
      </vt:variant>
      <vt:variant>
        <vt:i4>0</vt:i4>
      </vt:variant>
      <vt:variant>
        <vt:i4>5</vt:i4>
      </vt:variant>
      <vt:variant>
        <vt:lpwstr>https://openurl.auckland.ac.nz/resolve?sid=OVID:medline&amp;id=pmid:28056621&amp;id=doi:10.1177%2F0030222816688151&amp;issn=0030-2228&amp;isbn=&amp;volume=77&amp;issue=1&amp;spage=36&amp;pages=36-90&amp;date=2018&amp;title=Omega+-+Journal+of+Death+%26+Dying&amp;atitle=A+Review+of+Psychometrically+Tested+Instruments+Assessing+Suicide+Risk+in+Adults.&amp;aulast=Kreuze&amp;pid=%3Cauthor%3EKreuze+E%3C%2Fauthor%3E%3CAN%3E28056621%3C%2FAN%3E%3CDT%3EJournal+Article%3C%2FDT%3E</vt:lpwstr>
      </vt:variant>
      <vt:variant>
        <vt:lpwstr/>
      </vt:variant>
      <vt:variant>
        <vt:i4>2687097</vt:i4>
      </vt:variant>
      <vt:variant>
        <vt:i4>3424</vt:i4>
      </vt:variant>
      <vt:variant>
        <vt:i4>0</vt:i4>
      </vt:variant>
      <vt:variant>
        <vt:i4>5</vt:i4>
      </vt:variant>
      <vt:variant>
        <vt:lpwstr>https://ezproxy.auckland.ac.nz/login?url=http://ovidsp.ovid.com/ovidweb.cgi?T=JS&amp;CSC=Y&amp;NEWS=N&amp;PAGE=fulltext&amp;D=med15&amp;AN=28056621</vt:lpwstr>
      </vt:variant>
      <vt:variant>
        <vt:lpwstr/>
      </vt:variant>
      <vt:variant>
        <vt:i4>3276837</vt:i4>
      </vt:variant>
      <vt:variant>
        <vt:i4>3421</vt:i4>
      </vt:variant>
      <vt:variant>
        <vt:i4>0</vt:i4>
      </vt:variant>
      <vt:variant>
        <vt:i4>5</vt:i4>
      </vt:variant>
      <vt:variant>
        <vt:lpwstr>https://openurl.auckland.ac.nz/resolve?sid=OVID:medline&amp;id=pmid:27377792&amp;id=doi:10.1177%2F1357633X16657928&amp;issn=1357-633X&amp;isbn=&amp;volume=23&amp;issue=6&amp;spage=605&amp;pages=605-617&amp;date=2017&amp;title=Journal+of+Telemedicine+%26+Telecare&amp;atitle=Technology-enhanced+suicide+prevention+interventions%3A+A+systematic+review.&amp;aulast=Kreuze&amp;pid=%3Cauthor%3EKreuze+E%3C%2Fauthor%3E%3CAN%3E27377792%3C%2FAN%3E%3CDT%3EJournal+Article%3C%2FDT%3E</vt:lpwstr>
      </vt:variant>
      <vt:variant>
        <vt:lpwstr/>
      </vt:variant>
      <vt:variant>
        <vt:i4>2097268</vt:i4>
      </vt:variant>
      <vt:variant>
        <vt:i4>3418</vt:i4>
      </vt:variant>
      <vt:variant>
        <vt:i4>0</vt:i4>
      </vt:variant>
      <vt:variant>
        <vt:i4>5</vt:i4>
      </vt:variant>
      <vt:variant>
        <vt:lpwstr>https://ezproxy.auckland.ac.nz/login?url=http://ovidsp.ovid.com/ovidweb.cgi?T=JS&amp;CSC=Y&amp;NEWS=N&amp;PAGE=fulltext&amp;D=med14&amp;AN=27377792</vt:lpwstr>
      </vt:variant>
      <vt:variant>
        <vt:lpwstr/>
      </vt:variant>
      <vt:variant>
        <vt:i4>7602232</vt:i4>
      </vt:variant>
      <vt:variant>
        <vt:i4>3415</vt:i4>
      </vt:variant>
      <vt:variant>
        <vt:i4>0</vt:i4>
      </vt:variant>
      <vt:variant>
        <vt:i4>5</vt:i4>
      </vt:variant>
      <vt:variant>
        <vt:lpwstr>https://openurl.auckland.ac.nz/resolve?sid=OVID:medline&amp;id=pmid:33875025&amp;id=doi:10.1017%2FS0033291721001355&amp;issn=0033-2917&amp;isbn=&amp;volume=51&amp;issue=7&amp;spage=1057&amp;pages=1057-1067&amp;date=2021&amp;title=Psychological+Medicine&amp;atitle=Efficacy+of+dialectical+behavior+therapy+for+adolescent+self-harm+and+suicidal+ideation%3A+a+systematic+review+and+meta-analysis.&amp;aulast=Kothgassner&amp;pid=%3Cauthor%3EKothgassner+OD%3C%2Fauthor%3E%3CAN%3E33875025%3C%2FAN%3E%3CDT%3EJournal+Article%3C%2FDT%3E</vt:lpwstr>
      </vt:variant>
      <vt:variant>
        <vt:lpwstr/>
      </vt:variant>
      <vt:variant>
        <vt:i4>2293882</vt:i4>
      </vt:variant>
      <vt:variant>
        <vt:i4>3412</vt:i4>
      </vt:variant>
      <vt:variant>
        <vt:i4>0</vt:i4>
      </vt:variant>
      <vt:variant>
        <vt:i4>5</vt:i4>
      </vt:variant>
      <vt:variant>
        <vt:lpwstr>https://ezproxy.auckland.ac.nz/login?url=http://ovidsp.ovid.com/ovidweb.cgi?T=JS&amp;CSC=Y&amp;NEWS=N&amp;PAGE=fulltext&amp;D=med19&amp;AN=33875025</vt:lpwstr>
      </vt:variant>
      <vt:variant>
        <vt:lpwstr/>
      </vt:variant>
      <vt:variant>
        <vt:i4>3473534</vt:i4>
      </vt:variant>
      <vt:variant>
        <vt:i4>3409</vt:i4>
      </vt:variant>
      <vt:variant>
        <vt:i4>0</vt:i4>
      </vt:variant>
      <vt:variant>
        <vt:i4>5</vt:i4>
      </vt:variant>
      <vt:variant>
        <vt:lpwstr>https://openurl.auckland.ac.nz/resolve?sid=OVID:medline&amp;id=pmid:32992979&amp;id=doi:10.3390%2Fijerph17197030&amp;issn=1660-4601&amp;isbn=&amp;volume=17&amp;issue=19&amp;spage=&amp;pages=&amp;date=2020&amp;title=International+Journal+of+Environmental+Research+%26+Public+Health+%5BElectronic+Resource%5D&amp;atitle=Impact+of+Alcohol+Policies+on+Suicidal+Behavior%3A+A+Systematic+Literature+Review.&amp;aulast=Kolves&amp;pid=%3Cauthor%3EKolves+K%3C%2Fauthor%3E%3CAN%3E32992979%3C%2FAN%3E%3CDT%3EJournal+Article%3C%2FDT%3E</vt:lpwstr>
      </vt:variant>
      <vt:variant>
        <vt:lpwstr/>
      </vt:variant>
      <vt:variant>
        <vt:i4>2097277</vt:i4>
      </vt:variant>
      <vt:variant>
        <vt:i4>3406</vt:i4>
      </vt:variant>
      <vt:variant>
        <vt:i4>0</vt:i4>
      </vt:variant>
      <vt:variant>
        <vt:i4>5</vt:i4>
      </vt:variant>
      <vt:variant>
        <vt:lpwstr>https://ezproxy.auckland.ac.nz/login?url=http://ovidsp.ovid.com/ovidweb.cgi?T=JS&amp;CSC=Y&amp;NEWS=N&amp;PAGE=fulltext&amp;D=med18&amp;AN=32992979</vt:lpwstr>
      </vt:variant>
      <vt:variant>
        <vt:lpwstr/>
      </vt:variant>
      <vt:variant>
        <vt:i4>3670124</vt:i4>
      </vt:variant>
      <vt:variant>
        <vt:i4>3403</vt:i4>
      </vt:variant>
      <vt:variant>
        <vt:i4>0</vt:i4>
      </vt:variant>
      <vt:variant>
        <vt:i4>5</vt:i4>
      </vt:variant>
      <vt:variant>
        <vt:lpwstr>https://openurl.auckland.ac.nz/resolve?sid=OVID:embase&amp;id=doi:&amp;issn=2202-4433&amp;isbn=&amp;volume=10&amp;issue=Supplement+56&amp;spage=S313&amp;pages=S313-S324&amp;date=2012&amp;title=JBI+Database+of+Systematic+Reviews+and+Implementation+Reports&amp;atitle=The+association+between+suicidality+and+treatment+with+selective+serotonin+reuptake+inhibitors+in+older+people+with+major+depression%3A+A+systematic+review&amp;aulast=KoKoAung</vt:lpwstr>
      </vt:variant>
      <vt:variant>
        <vt:lpwstr/>
      </vt:variant>
      <vt:variant>
        <vt:i4>6094937</vt:i4>
      </vt:variant>
      <vt:variant>
        <vt:i4>3400</vt:i4>
      </vt:variant>
      <vt:variant>
        <vt:i4>0</vt:i4>
      </vt:variant>
      <vt:variant>
        <vt:i4>5</vt:i4>
      </vt:variant>
      <vt:variant>
        <vt:lpwstr>https://ezproxy.auckland.ac.nz/login?url=http://ovidsp.ovid.com/ovidweb.cgi?T=JS&amp;CSC=Y&amp;NEWS=N&amp;PAGE=fulltext&amp;D=emed13&amp;AN=600108419</vt:lpwstr>
      </vt:variant>
      <vt:variant>
        <vt:lpwstr/>
      </vt:variant>
      <vt:variant>
        <vt:i4>3145829</vt:i4>
      </vt:variant>
      <vt:variant>
        <vt:i4>3397</vt:i4>
      </vt:variant>
      <vt:variant>
        <vt:i4>0</vt:i4>
      </vt:variant>
      <vt:variant>
        <vt:i4>5</vt:i4>
      </vt:variant>
      <vt:variant>
        <vt:lpwstr>https://openurl.auckland.ac.nz/resolve?sid=OVID:medline&amp;id=pmid:23261908&amp;id=doi:10.1027%2F0227-5910%2Fa000178&amp;issn=0227-5910&amp;isbn=&amp;volume=34&amp;issue=2&amp;spage=82&amp;pages=82-97&amp;date=2013&amp;title=Crisis%3A+Journal+of+Crisis+Intervention+%26+Suicide&amp;atitle=The+impact+of+universal+suicide-prevention+programs+on+the+help-seeking+attitudes+and+behaviors+of+youths.&amp;aulast=Klimes-Dougan&amp;pid=%3Cauthor%3EKlimes-Dougan+B%3C%2Fauthor%3E%3CAN%3E23261908%3C%2FAN%3E%3CDT%3EJournal+Article%3C%2FDT%3E</vt:lpwstr>
      </vt:variant>
      <vt:variant>
        <vt:lpwstr/>
      </vt:variant>
      <vt:variant>
        <vt:i4>3014779</vt:i4>
      </vt:variant>
      <vt:variant>
        <vt:i4>3394</vt:i4>
      </vt:variant>
      <vt:variant>
        <vt:i4>0</vt:i4>
      </vt:variant>
      <vt:variant>
        <vt:i4>5</vt:i4>
      </vt:variant>
      <vt:variant>
        <vt:lpwstr>https://ezproxy.auckland.ac.nz/login?url=http://ovidsp.ovid.com/ovidweb.cgi?T=JS&amp;CSC=Y&amp;NEWS=N&amp;PAGE=fulltext&amp;D=med10&amp;AN=23261908</vt:lpwstr>
      </vt:variant>
      <vt:variant>
        <vt:lpwstr/>
      </vt:variant>
      <vt:variant>
        <vt:i4>8126567</vt:i4>
      </vt:variant>
      <vt:variant>
        <vt:i4>3391</vt:i4>
      </vt:variant>
      <vt:variant>
        <vt:i4>0</vt:i4>
      </vt:variant>
      <vt:variant>
        <vt:i4>5</vt:i4>
      </vt:variant>
      <vt:variant>
        <vt:lpwstr>https://openurl.auckland.ac.nz/resolve?sid=OVID:medline&amp;id=pmid:29614903&amp;id=doi:10.1177%2F0020731418767548&amp;issn=0020-7314&amp;isbn=&amp;volume=48&amp;issue=3&amp;spage=512&amp;pages=512-534&amp;date=2018&amp;title=International+Journal+of+Health+Services&amp;atitle=The+Impacts+of+Social+Protection+Policies+and+Programs+on+Suicide%3A+A+Literature+Review.&amp;aulast=Kim&amp;pid=%3Cauthor%3EKim+C%3C%2Fauthor%3E%3CAN%3E29614903%3C%2FAN%3E%3CDT%3EJournal+Article%3C%2FDT%3E</vt:lpwstr>
      </vt:variant>
      <vt:variant>
        <vt:lpwstr/>
      </vt:variant>
      <vt:variant>
        <vt:i4>3080307</vt:i4>
      </vt:variant>
      <vt:variant>
        <vt:i4>3388</vt:i4>
      </vt:variant>
      <vt:variant>
        <vt:i4>0</vt:i4>
      </vt:variant>
      <vt:variant>
        <vt:i4>5</vt:i4>
      </vt:variant>
      <vt:variant>
        <vt:lpwstr>https://ezproxy.auckland.ac.nz/login?url=http://ovidsp.ovid.com/ovidweb.cgi?T=JS&amp;CSC=Y&amp;NEWS=N&amp;PAGE=fulltext&amp;D=med15&amp;AN=29614903</vt:lpwstr>
      </vt:variant>
      <vt:variant>
        <vt:lpwstr/>
      </vt:variant>
      <vt:variant>
        <vt:i4>3932196</vt:i4>
      </vt:variant>
      <vt:variant>
        <vt:i4>3385</vt:i4>
      </vt:variant>
      <vt:variant>
        <vt:i4>0</vt:i4>
      </vt:variant>
      <vt:variant>
        <vt:i4>5</vt:i4>
      </vt:variant>
      <vt:variant>
        <vt:lpwstr>https://openurl.auckland.ac.nz/resolve?sid=OVID:medline&amp;id=pmid:34010778&amp;id=doi:10.1016%2Fj.socscimed.2021.114026&amp;issn=0277-9536&amp;isbn=&amp;volume=279&amp;issue=&amp;spage=114026&amp;pages=114026&amp;date=2021&amp;title=Social+Science+%26+Medicine&amp;atitle=Peer+support+as+a+protective+factor+against+suicide+in+trans+populations%3A+A+scoping+review.&amp;aulast=Kia&amp;pid=%3Cauthor%3EKia+H%3C%2Fauthor%3E%3CAN%3E34010778%3C%2FAN%3E%3CDT%3EJournal+Article%3C%2FDT%3E</vt:lpwstr>
      </vt:variant>
      <vt:variant>
        <vt:lpwstr/>
      </vt:variant>
      <vt:variant>
        <vt:i4>2818173</vt:i4>
      </vt:variant>
      <vt:variant>
        <vt:i4>3382</vt:i4>
      </vt:variant>
      <vt:variant>
        <vt:i4>0</vt:i4>
      </vt:variant>
      <vt:variant>
        <vt:i4>5</vt:i4>
      </vt:variant>
      <vt:variant>
        <vt:lpwstr>https://ezproxy.auckland.ac.nz/login?url=http://ovidsp.ovid.com/ovidweb.cgi?T=JS&amp;CSC=Y&amp;NEWS=N&amp;PAGE=fulltext&amp;D=med18&amp;AN=34010778</vt:lpwstr>
      </vt:variant>
      <vt:variant>
        <vt:lpwstr/>
      </vt:variant>
      <vt:variant>
        <vt:i4>2687038</vt:i4>
      </vt:variant>
      <vt:variant>
        <vt:i4>3379</vt:i4>
      </vt:variant>
      <vt:variant>
        <vt:i4>0</vt:i4>
      </vt:variant>
      <vt:variant>
        <vt:i4>5</vt:i4>
      </vt:variant>
      <vt:variant>
        <vt:lpwstr>https://openurl.auckland.ac.nz/resolve?sid=OVID:medline&amp;id=pmid:31570777&amp;id=doi:10.1038%2Fs41380-019-0531-0&amp;issn=1359-4184&amp;isbn=&amp;volume=25&amp;issue=1&amp;spage=168&amp;pages=168-179&amp;date=2020&amp;title=Molecular+Psychiatry&amp;atitle=Suicide+prediction+models%3A+a+critical+review+of+recent+research+with+recommendations+for+the+way+forward.&amp;aulast=Kessler&amp;pid=%3Cauthor%3EKessler+RC%3C%2Fauthor%3E%3CAN%3E31570777%3C%2FAN%3E%3CDT%3EJournal+Article%3C%2FDT%3E</vt:lpwstr>
      </vt:variant>
      <vt:variant>
        <vt:lpwstr/>
      </vt:variant>
      <vt:variant>
        <vt:i4>3014769</vt:i4>
      </vt:variant>
      <vt:variant>
        <vt:i4>3376</vt:i4>
      </vt:variant>
      <vt:variant>
        <vt:i4>0</vt:i4>
      </vt:variant>
      <vt:variant>
        <vt:i4>5</vt:i4>
      </vt:variant>
      <vt:variant>
        <vt:lpwstr>https://ezproxy.auckland.ac.nz/login?url=http://ovidsp.ovid.com/ovidweb.cgi?T=JS&amp;CSC=Y&amp;NEWS=N&amp;PAGE=fulltext&amp;D=med17&amp;AN=31570777</vt:lpwstr>
      </vt:variant>
      <vt:variant>
        <vt:lpwstr/>
      </vt:variant>
      <vt:variant>
        <vt:i4>7274606</vt:i4>
      </vt:variant>
      <vt:variant>
        <vt:i4>3373</vt:i4>
      </vt:variant>
      <vt:variant>
        <vt:i4>0</vt:i4>
      </vt:variant>
      <vt:variant>
        <vt:i4>5</vt:i4>
      </vt:variant>
      <vt:variant>
        <vt:lpwstr>https://openurl.auckland.ac.nz/resolve?sid=OVID:medline&amp;id=pmid:31377631&amp;id=doi:10.1016%2Fj.genhosppsych.2019.07.003&amp;issn=0163-8343&amp;isbn=&amp;volume=60&amp;issue=&amp;spage=98&amp;pages=98-110&amp;date=2019&amp;title=General+Hospital+Psychiatry&amp;atitle=Interventions+to+prevent+suicidal+behavior+and+ideation+for+patients+with+cancer%3A+A+systematic+review.&amp;aulast=Kawashima&amp;pid=%3Cauthor%3EKawashima+Y%3C%2Fauthor%3E%3CAN%3E31377631%3C%2FAN%3E%3CDT%3EJournal+Article%3C%2FDT%3E</vt:lpwstr>
      </vt:variant>
      <vt:variant>
        <vt:lpwstr/>
      </vt:variant>
      <vt:variant>
        <vt:i4>2818161</vt:i4>
      </vt:variant>
      <vt:variant>
        <vt:i4>3370</vt:i4>
      </vt:variant>
      <vt:variant>
        <vt:i4>0</vt:i4>
      </vt:variant>
      <vt:variant>
        <vt:i4>5</vt:i4>
      </vt:variant>
      <vt:variant>
        <vt:lpwstr>https://ezproxy.auckland.ac.nz/login?url=http://ovidsp.ovid.com/ovidweb.cgi?T=JS&amp;CSC=Y&amp;NEWS=N&amp;PAGE=fulltext&amp;D=med16&amp;AN=31377631</vt:lpwstr>
      </vt:variant>
      <vt:variant>
        <vt:lpwstr/>
      </vt:variant>
      <vt:variant>
        <vt:i4>5963856</vt:i4>
      </vt:variant>
      <vt:variant>
        <vt:i4>3367</vt:i4>
      </vt:variant>
      <vt:variant>
        <vt:i4>0</vt:i4>
      </vt:variant>
      <vt:variant>
        <vt:i4>5</vt:i4>
      </vt:variant>
      <vt:variant>
        <vt:lpwstr>https://openurl.auckland.ac.nz/resolve?sid=OVID:psycdb&amp;id=doi:&amp;issn=1091-4269&amp;isbn=&amp;volume=30&amp;issue=10&amp;spage=1030&amp;pages=1030-1045&amp;date=2013&amp;title=Depression+and+Anxiety&amp;atitle=A+systematic+review+of+school-based+suicide+prevention+programs.&amp;aulast=Katz</vt:lpwstr>
      </vt:variant>
      <vt:variant>
        <vt:lpwstr/>
      </vt:variant>
      <vt:variant>
        <vt:i4>7274611</vt:i4>
      </vt:variant>
      <vt:variant>
        <vt:i4>3364</vt:i4>
      </vt:variant>
      <vt:variant>
        <vt:i4>0</vt:i4>
      </vt:variant>
      <vt:variant>
        <vt:i4>5</vt:i4>
      </vt:variant>
      <vt:variant>
        <vt:lpwstr>https://openurl.auckland.ac.nz/resolve?sid=OVID:medline&amp;id=pmid:33759809&amp;id=doi:10.22365%2Fjpsych.2021.003&amp;issn=1105-2333&amp;isbn=&amp;volume=32&amp;issue=1&amp;spage=51&amp;pages=51-58&amp;date=2021&amp;title=Psychiatriki&amp;atitle=Communication-based+suicide+prevention+after+the+first+attempt.+A+systematic+review.&amp;aulast=Katsivarda&amp;pid=%3Cauthor%3EKatsivarda+C%3C%2Fauthor%3E%3CAN%3E33759809%3C%2FAN%3E%3CDT%3EJournal+Article%3C%2FDT%3E</vt:lpwstr>
      </vt:variant>
      <vt:variant>
        <vt:lpwstr/>
      </vt:variant>
      <vt:variant>
        <vt:i4>2228336</vt:i4>
      </vt:variant>
      <vt:variant>
        <vt:i4>3361</vt:i4>
      </vt:variant>
      <vt:variant>
        <vt:i4>0</vt:i4>
      </vt:variant>
      <vt:variant>
        <vt:i4>5</vt:i4>
      </vt:variant>
      <vt:variant>
        <vt:lpwstr>https://ezproxy.auckland.ac.nz/login?url=http://ovidsp.ovid.com/ovidweb.cgi?T=JS&amp;CSC=Y&amp;NEWS=N&amp;PAGE=fulltext&amp;D=med19&amp;AN=33759809</vt:lpwstr>
      </vt:variant>
      <vt:variant>
        <vt:lpwstr/>
      </vt:variant>
      <vt:variant>
        <vt:i4>7798836</vt:i4>
      </vt:variant>
      <vt:variant>
        <vt:i4>3358</vt:i4>
      </vt:variant>
      <vt:variant>
        <vt:i4>0</vt:i4>
      </vt:variant>
      <vt:variant>
        <vt:i4>5</vt:i4>
      </vt:variant>
      <vt:variant>
        <vt:lpwstr>https://openurl.auckland.ac.nz/resolve?sid=OVID:psycdb&amp;id=doi:10.1016%2Fj.psychres.2017.01.077&amp;issn=0165-1781&amp;isbn=&amp;volume=250&amp;issue=&amp;spage=253&amp;pages=253-255&amp;date=2017&amp;title=Psychiatry+Research&amp;atitle=Support+groups+for+children+and+adolescents+bereaved+by+suicide%3A+Lots+of+interventions%2C+little+evidence.&amp;aulast=Journot-Reverbel</vt:lpwstr>
      </vt:variant>
      <vt:variant>
        <vt:lpwstr/>
      </vt:variant>
      <vt:variant>
        <vt:i4>3801131</vt:i4>
      </vt:variant>
      <vt:variant>
        <vt:i4>3355</vt:i4>
      </vt:variant>
      <vt:variant>
        <vt:i4>0</vt:i4>
      </vt:variant>
      <vt:variant>
        <vt:i4>5</vt:i4>
      </vt:variant>
      <vt:variant>
        <vt:lpwstr>https://openurl.auckland.ac.nz/resolve?sid=OVID:psycdb&amp;id=doi:10.1177%2F1049731517702745&amp;issn=1049-7315&amp;isbn=&amp;volume=28&amp;issue=3&amp;spage=340&amp;pages=340-345&amp;date=2018&amp;title=Research+on+Social+Work+Practice&amp;atitle=What+works+for+adolescent+Black+males+at+risk+of+suicide%3A+A+review.&amp;aulast=Joe</vt:lpwstr>
      </vt:variant>
      <vt:variant>
        <vt:lpwstr/>
      </vt:variant>
      <vt:variant>
        <vt:i4>6291511</vt:i4>
      </vt:variant>
      <vt:variant>
        <vt:i4>3352</vt:i4>
      </vt:variant>
      <vt:variant>
        <vt:i4>0</vt:i4>
      </vt:variant>
      <vt:variant>
        <vt:i4>5</vt:i4>
      </vt:variant>
      <vt:variant>
        <vt:lpwstr>https://openurl.auckland.ac.nz/resolve?sid=OVID:medline&amp;id=pmid:27629355&amp;id=doi:10.1007%2Fs11920-016-0731-0&amp;issn=1523-3812&amp;isbn=&amp;volume=18&amp;issue=10&amp;spage=96&amp;pages=96&amp;date=2016&amp;title=Current+Psychiatry+Reports&amp;atitle=Recent+Advances+in+Means+Safety+as+a+Suicide+Prevention+Strategy.&amp;aulast=Jin&amp;pid=%3Cauthor%3EJin+HM%3C%2Fauthor%3E%3CAN%3E27629355%3C%2FAN%3E%3CDT%3EJournal+Article%3C%2FDT%3E</vt:lpwstr>
      </vt:variant>
      <vt:variant>
        <vt:lpwstr/>
      </vt:variant>
      <vt:variant>
        <vt:i4>2556018</vt:i4>
      </vt:variant>
      <vt:variant>
        <vt:i4>3349</vt:i4>
      </vt:variant>
      <vt:variant>
        <vt:i4>0</vt:i4>
      </vt:variant>
      <vt:variant>
        <vt:i4>5</vt:i4>
      </vt:variant>
      <vt:variant>
        <vt:lpwstr>https://ezproxy.auckland.ac.nz/login?url=http://ovidsp.ovid.com/ovidweb.cgi?T=JS&amp;CSC=Y&amp;NEWS=N&amp;PAGE=fulltext&amp;D=med13&amp;AN=27629355</vt:lpwstr>
      </vt:variant>
      <vt:variant>
        <vt:lpwstr/>
      </vt:variant>
      <vt:variant>
        <vt:i4>2752563</vt:i4>
      </vt:variant>
      <vt:variant>
        <vt:i4>3346</vt:i4>
      </vt:variant>
      <vt:variant>
        <vt:i4>0</vt:i4>
      </vt:variant>
      <vt:variant>
        <vt:i4>5</vt:i4>
      </vt:variant>
      <vt:variant>
        <vt:lpwstr>https://openurl.auckland.ac.nz/resolve?sid=OVID:embase&amp;id=doi:10.3389%2Ffpsyt.2018.00583&amp;issn=1664-0640&amp;isbn=&amp;volume=9&amp;issue=&amp;spage=1&amp;pages=1-16&amp;date=2018&amp;title=Frontiers+in+Psychiatry&amp;atitle=A+further+look+at+therapeutic+interventions+for+suicide+attempts+and+self-harm+in+adolescents%3A+An+updated+systematic+review+of+randomized+controlled+trials&amp;aulast=Iyengar</vt:lpwstr>
      </vt:variant>
      <vt:variant>
        <vt:lpwstr/>
      </vt:variant>
      <vt:variant>
        <vt:i4>6160476</vt:i4>
      </vt:variant>
      <vt:variant>
        <vt:i4>3343</vt:i4>
      </vt:variant>
      <vt:variant>
        <vt:i4>0</vt:i4>
      </vt:variant>
      <vt:variant>
        <vt:i4>5</vt:i4>
      </vt:variant>
      <vt:variant>
        <vt:lpwstr>https://ezproxy.auckland.ac.nz/login?url=http://ovidsp.ovid.com/ovidweb.cgi?T=JS&amp;CSC=Y&amp;NEWS=N&amp;PAGE=fulltext&amp;D=emed19&amp;AN=632152618</vt:lpwstr>
      </vt:variant>
      <vt:variant>
        <vt:lpwstr/>
      </vt:variant>
      <vt:variant>
        <vt:i4>6684776</vt:i4>
      </vt:variant>
      <vt:variant>
        <vt:i4>3340</vt:i4>
      </vt:variant>
      <vt:variant>
        <vt:i4>0</vt:i4>
      </vt:variant>
      <vt:variant>
        <vt:i4>5</vt:i4>
      </vt:variant>
      <vt:variant>
        <vt:lpwstr>https://openurl.auckland.ac.nz/resolve?sid=OVID:medline&amp;id=pmid:31709743&amp;id=doi:10.1111%2Fappy.12371&amp;issn=1758-5864&amp;isbn=&amp;volume=11&amp;issue=4&amp;spage=e12371&amp;pages=e12371&amp;date=2019&amp;title=Asia-Pacific+psychiatry+%3A+Official+Journal+of+the+Pacific+Rim+College+of+Psychiatrists&amp;atitle=Preventing+suicide%2C+promoting+resilience%3A+Is+this+achievable+from+a+global+perspective%3F.&amp;aulast=Ivbijaro&amp;pid=%3Cauthor%3EIvbijaro+G%3C%2Fauthor%3E%3CAN%3E31709743%3C%2FAN%3E%3CDT%3EJournal+Article%3C%2FDT%3E</vt:lpwstr>
      </vt:variant>
      <vt:variant>
        <vt:lpwstr/>
      </vt:variant>
      <vt:variant>
        <vt:i4>2490487</vt:i4>
      </vt:variant>
      <vt:variant>
        <vt:i4>3337</vt:i4>
      </vt:variant>
      <vt:variant>
        <vt:i4>0</vt:i4>
      </vt:variant>
      <vt:variant>
        <vt:i4>5</vt:i4>
      </vt:variant>
      <vt:variant>
        <vt:lpwstr>https://ezproxy.auckland.ac.nz/login?url=http://ovidsp.ovid.com/ovidweb.cgi?T=JS&amp;CSC=Y&amp;NEWS=N&amp;PAGE=fulltext&amp;D=med16&amp;AN=31709743</vt:lpwstr>
      </vt:variant>
      <vt:variant>
        <vt:lpwstr/>
      </vt:variant>
      <vt:variant>
        <vt:i4>7274603</vt:i4>
      </vt:variant>
      <vt:variant>
        <vt:i4>3334</vt:i4>
      </vt:variant>
      <vt:variant>
        <vt:i4>0</vt:i4>
      </vt:variant>
      <vt:variant>
        <vt:i4>5</vt:i4>
      </vt:variant>
      <vt:variant>
        <vt:lpwstr>https://openurl.auckland.ac.nz/resolve?sid=OVID:medline&amp;id=pmid:34114356&amp;id=doi:10.1111%2Fappy.12482&amp;issn=1758-5864&amp;isbn=&amp;volume=13&amp;issue=3&amp;spage=e12482&amp;pages=e12482&amp;date=2021&amp;title=Asia-Pacific+psychiatry+%3A+Official+Journal+of+the+Pacific+Rim+College+of+Psychiatrists&amp;atitle=Suicide+prevention+and+COVID-19.&amp;aulast=Ivbijaro&amp;pid=%3Cauthor%3EIvbijaro+G%3C%2Fauthor%3E%3CAN%3E34114356%3C%2FAN%3E%3CDT%3EJournal+Article%3C%2FDT%3E</vt:lpwstr>
      </vt:variant>
      <vt:variant>
        <vt:lpwstr/>
      </vt:variant>
      <vt:variant>
        <vt:i4>2883704</vt:i4>
      </vt:variant>
      <vt:variant>
        <vt:i4>3331</vt:i4>
      </vt:variant>
      <vt:variant>
        <vt:i4>0</vt:i4>
      </vt:variant>
      <vt:variant>
        <vt:i4>5</vt:i4>
      </vt:variant>
      <vt:variant>
        <vt:lpwstr>https://ezproxy.auckland.ac.nz/login?url=http://ovidsp.ovid.com/ovidweb.cgi?T=JS&amp;CSC=Y&amp;NEWS=N&amp;PAGE=fulltext&amp;D=med19&amp;AN=34114356</vt:lpwstr>
      </vt:variant>
      <vt:variant>
        <vt:lpwstr/>
      </vt:variant>
      <vt:variant>
        <vt:i4>3473467</vt:i4>
      </vt:variant>
      <vt:variant>
        <vt:i4>3328</vt:i4>
      </vt:variant>
      <vt:variant>
        <vt:i4>0</vt:i4>
      </vt:variant>
      <vt:variant>
        <vt:i4>5</vt:i4>
      </vt:variant>
      <vt:variant>
        <vt:lpwstr>https://openurl.auckland.ac.nz/resolve?sid=OVID:medline&amp;id=pmid:33483327&amp;id=doi:10.1136%2Finjuryprev-2020-043975&amp;issn=1353-8047&amp;isbn=&amp;volume=27&amp;issue=2&amp;spage=184&amp;pages=184-193&amp;date=2021&amp;title=Injury+Prevention&amp;atitle=Universal+interventions+for+suicide+prevention+in+high-income+Organisation+for+Economic+Co-operation+and+Development+%28OECD%29+member+countries%3A+a+systematic+review.&amp;aulast=Ishimo&amp;pid=%3Cauthor%3EIshimo+MC%3C%2Fauthor%3E%3CAN%3E33483327%3C%2FAN%3E%3CDT%3EJournal+Article%3C%2FDT%3E</vt:lpwstr>
      </vt:variant>
      <vt:variant>
        <vt:lpwstr/>
      </vt:variant>
      <vt:variant>
        <vt:i4>2687094</vt:i4>
      </vt:variant>
      <vt:variant>
        <vt:i4>3325</vt:i4>
      </vt:variant>
      <vt:variant>
        <vt:i4>0</vt:i4>
      </vt:variant>
      <vt:variant>
        <vt:i4>5</vt:i4>
      </vt:variant>
      <vt:variant>
        <vt:lpwstr>https://ezproxy.auckland.ac.nz/login?url=http://ovidsp.ovid.com/ovidweb.cgi?T=JS&amp;CSC=Y&amp;NEWS=N&amp;PAGE=fulltext&amp;D=med19&amp;AN=33483327</vt:lpwstr>
      </vt:variant>
      <vt:variant>
        <vt:lpwstr/>
      </vt:variant>
      <vt:variant>
        <vt:i4>2228283</vt:i4>
      </vt:variant>
      <vt:variant>
        <vt:i4>3322</vt:i4>
      </vt:variant>
      <vt:variant>
        <vt:i4>0</vt:i4>
      </vt:variant>
      <vt:variant>
        <vt:i4>5</vt:i4>
      </vt:variant>
      <vt:variant>
        <vt:lpwstr>https://openurl.auckland.ac.nz/resolve?sid=OVID:medline&amp;id=pmid:30683075&amp;id=doi:10.1186%2Fs12888-019-2017-7&amp;issn=1471-244X&amp;isbn=&amp;volume=19&amp;issue=1&amp;spage=44&amp;pages=44&amp;date=2019&amp;title=BMC+Psychiatry&amp;atitle=Active+contact+and+follow-up+interventions+to+prevent+repeat+suicide+attempts+during+high-risk+periods+among+patients+admitted+to+emergency+departments+for+suicidal+behavior%3A+a+systematic+review+and+meta-analysis.&amp;aulast=Inagaki&amp;pid=%3Cauthor%3EInagaki+M%3C%2Fauthor%3E%3CAN%3E30683075%3C%2FAN%3E%3CDT%3EJournal+Article%3C%2FDT%3E</vt:lpwstr>
      </vt:variant>
      <vt:variant>
        <vt:lpwstr/>
      </vt:variant>
      <vt:variant>
        <vt:i4>3014777</vt:i4>
      </vt:variant>
      <vt:variant>
        <vt:i4>3319</vt:i4>
      </vt:variant>
      <vt:variant>
        <vt:i4>0</vt:i4>
      </vt:variant>
      <vt:variant>
        <vt:i4>5</vt:i4>
      </vt:variant>
      <vt:variant>
        <vt:lpwstr>https://ezproxy.auckland.ac.nz/login?url=http://ovidsp.ovid.com/ovidweb.cgi?T=JS&amp;CSC=Y&amp;NEWS=N&amp;PAGE=fulltext&amp;D=med16&amp;AN=30683075</vt:lpwstr>
      </vt:variant>
      <vt:variant>
        <vt:lpwstr/>
      </vt:variant>
      <vt:variant>
        <vt:i4>2293815</vt:i4>
      </vt:variant>
      <vt:variant>
        <vt:i4>3316</vt:i4>
      </vt:variant>
      <vt:variant>
        <vt:i4>0</vt:i4>
      </vt:variant>
      <vt:variant>
        <vt:i4>5</vt:i4>
      </vt:variant>
      <vt:variant>
        <vt:lpwstr>https://openurl.auckland.ac.nz/resolve?sid=OVID:medline&amp;id=pmid:25594513&amp;id=doi:10.1016%2Fj.jad.2014.12.048&amp;issn=0165-0327&amp;isbn=&amp;volume=175&amp;issue=&amp;spage=66&amp;pages=66-78&amp;date=2015&amp;title=Journal+of+Affective+Disorders&amp;atitle=Interventions+to+prevent+repeat+suicidal+behavior+in+patients+admitted+to+an+emergency+department+for+a+suicide+attempt%3A+a+meta-analysis.&amp;aulast=Inagaki&amp;pid=%3Cauthor%3EInagaki+M%3C%2Fauthor%3E%3CAN%3E25594513%3C%2FAN%3E%3CDT%3EJournal+Article%3C%2FDT%3E</vt:lpwstr>
      </vt:variant>
      <vt:variant>
        <vt:lpwstr/>
      </vt:variant>
      <vt:variant>
        <vt:i4>2949244</vt:i4>
      </vt:variant>
      <vt:variant>
        <vt:i4>3313</vt:i4>
      </vt:variant>
      <vt:variant>
        <vt:i4>0</vt:i4>
      </vt:variant>
      <vt:variant>
        <vt:i4>5</vt:i4>
      </vt:variant>
      <vt:variant>
        <vt:lpwstr>https://ezproxy.auckland.ac.nz/login?url=http://ovidsp.ovid.com/ovidweb.cgi?T=JS&amp;CSC=Y&amp;NEWS=N&amp;PAGE=fulltext&amp;D=med12&amp;AN=25594513</vt:lpwstr>
      </vt:variant>
      <vt:variant>
        <vt:lpwstr/>
      </vt:variant>
      <vt:variant>
        <vt:i4>7077925</vt:i4>
      </vt:variant>
      <vt:variant>
        <vt:i4>3310</vt:i4>
      </vt:variant>
      <vt:variant>
        <vt:i4>0</vt:i4>
      </vt:variant>
      <vt:variant>
        <vt:i4>5</vt:i4>
      </vt:variant>
      <vt:variant>
        <vt:lpwstr>https://openurl.auckland.ac.nz/resolve?sid=OVID:psycdb&amp;id=doi:10.1108%2FMHRJ-07-2015-0019&amp;issn=1361-9322&amp;isbn=&amp;volume=21&amp;issue=2&amp;spage=141&amp;pages=141-160&amp;date=2016&amp;title=Mental+Health+Review+Journal&amp;atitle=The+impact+of+telephone+crisis+services+on+suicidal+users%3A+A+systematic+review+of+the+past+45+years.&amp;aulast=Hvidt</vt:lpwstr>
      </vt:variant>
      <vt:variant>
        <vt:lpwstr/>
      </vt:variant>
      <vt:variant>
        <vt:i4>2424894</vt:i4>
      </vt:variant>
      <vt:variant>
        <vt:i4>3307</vt:i4>
      </vt:variant>
      <vt:variant>
        <vt:i4>0</vt:i4>
      </vt:variant>
      <vt:variant>
        <vt:i4>5</vt:i4>
      </vt:variant>
      <vt:variant>
        <vt:lpwstr>https://openurl.auckland.ac.nz/resolve?sid=OVID:medline&amp;id=pmid:33065740&amp;id=doi:10.1093%2Falcalc%2Fagaa094&amp;issn=0735-0414&amp;isbn=&amp;volume=56&amp;issue=1&amp;spage=17&amp;pages=17-27&amp;date=2021&amp;title=Alcohol+%26+Alcoholism&amp;atitle=Psychosocial+Interventions+for+Reducing+Suicidal+Behaviour+and+Alcohol+Consumption+in+Patients+With+Alcohol+Problems%3A+A+Systematic+Review+of+Randomized+Controlled+Trials.&amp;aulast=Hurzeler&amp;pid=%3Cauthor%3EHurzeler+T%3C%2Fauthor%3E%3CAN%3E33065740%3C%2FAN%3E%3CDT%3EJournal+Article%3C%2FDT%3E</vt:lpwstr>
      </vt:variant>
      <vt:variant>
        <vt:lpwstr/>
      </vt:variant>
      <vt:variant>
        <vt:i4>2949244</vt:i4>
      </vt:variant>
      <vt:variant>
        <vt:i4>3304</vt:i4>
      </vt:variant>
      <vt:variant>
        <vt:i4>0</vt:i4>
      </vt:variant>
      <vt:variant>
        <vt:i4>5</vt:i4>
      </vt:variant>
      <vt:variant>
        <vt:lpwstr>https://ezproxy.auckland.ac.nz/login?url=http://ovidsp.ovid.com/ovidweb.cgi?T=JS&amp;CSC=Y&amp;NEWS=N&amp;PAGE=fulltext&amp;D=med19&amp;AN=33065740</vt:lpwstr>
      </vt:variant>
      <vt:variant>
        <vt:lpwstr/>
      </vt:variant>
      <vt:variant>
        <vt:i4>4063288</vt:i4>
      </vt:variant>
      <vt:variant>
        <vt:i4>3301</vt:i4>
      </vt:variant>
      <vt:variant>
        <vt:i4>0</vt:i4>
      </vt:variant>
      <vt:variant>
        <vt:i4>5</vt:i4>
      </vt:variant>
      <vt:variant>
        <vt:lpwstr>https://openurl.auckland.ac.nz/resolve?sid=OVID:embase&amp;id=doi:10.1186%2Fs40621-021-00347-5&amp;issn=2197-1714&amp;isbn=&amp;volume=8&amp;issue=Supplement+1&amp;spage=54&amp;pages=&amp;date=2021&amp;title=Injury+Epidemiology&amp;atitle=The+practice+of+lethal+means+restriction+counseling+in+US+emergency+departments+to+reduce+suicide+risk%3A+a+systematic+review+of+the+literature&amp;aulast=Hunter</vt:lpwstr>
      </vt:variant>
      <vt:variant>
        <vt:lpwstr/>
      </vt:variant>
      <vt:variant>
        <vt:i4>5242905</vt:i4>
      </vt:variant>
      <vt:variant>
        <vt:i4>3298</vt:i4>
      </vt:variant>
      <vt:variant>
        <vt:i4>0</vt:i4>
      </vt:variant>
      <vt:variant>
        <vt:i4>5</vt:i4>
      </vt:variant>
      <vt:variant>
        <vt:lpwstr>https://ezproxy.auckland.ac.nz/login?url=http://ovidsp.ovid.com/ovidweb.cgi?T=JS&amp;CSC=Y&amp;NEWS=N&amp;PAGE=fulltext&amp;D=emexa&amp;AN=2013679227</vt:lpwstr>
      </vt:variant>
      <vt:variant>
        <vt:lpwstr/>
      </vt:variant>
      <vt:variant>
        <vt:i4>7733344</vt:i4>
      </vt:variant>
      <vt:variant>
        <vt:i4>3295</vt:i4>
      </vt:variant>
      <vt:variant>
        <vt:i4>0</vt:i4>
      </vt:variant>
      <vt:variant>
        <vt:i4>5</vt:i4>
      </vt:variant>
      <vt:variant>
        <vt:lpwstr>https://openurl.auckland.ac.nz/resolve?sid=OVID:medline&amp;id=pmid:32100237&amp;id=doi:10.1007%2Fs10803-020-04394-7&amp;issn=0162-3257&amp;isbn=&amp;volume=50&amp;issue=10&amp;spage=3462&amp;pages=3462-3476&amp;date=2020&amp;title=Journal+of+Autism+%26+Developmental+Disorders&amp;atitle=Suicidality+Among+Children+and+Youth+With+and+Without+Autism+Spectrum+Disorder%3A+A+Systematic+Review+of+Existing+Risk+Assessment+Tools.&amp;aulast=Howe&amp;pid=%3Cauthor%3EHowe+SJ%3C%2Fauthor%3E%3CAN%3E32100237%3C%2FAN%3E%3CDT%3EComparative+Study%3C%2FDT%3E</vt:lpwstr>
      </vt:variant>
      <vt:variant>
        <vt:lpwstr/>
      </vt:variant>
      <vt:variant>
        <vt:i4>3014783</vt:i4>
      </vt:variant>
      <vt:variant>
        <vt:i4>3292</vt:i4>
      </vt:variant>
      <vt:variant>
        <vt:i4>0</vt:i4>
      </vt:variant>
      <vt:variant>
        <vt:i4>5</vt:i4>
      </vt:variant>
      <vt:variant>
        <vt:lpwstr>https://ezproxy.auckland.ac.nz/login?url=http://ovidsp.ovid.com/ovidweb.cgi?T=JS&amp;CSC=Y&amp;NEWS=N&amp;PAGE=fulltext&amp;D=med18&amp;AN=32100237</vt:lpwstr>
      </vt:variant>
      <vt:variant>
        <vt:lpwstr/>
      </vt:variant>
      <vt:variant>
        <vt:i4>7209057</vt:i4>
      </vt:variant>
      <vt:variant>
        <vt:i4>3289</vt:i4>
      </vt:variant>
      <vt:variant>
        <vt:i4>0</vt:i4>
      </vt:variant>
      <vt:variant>
        <vt:i4>5</vt:i4>
      </vt:variant>
      <vt:variant>
        <vt:lpwstr>https://openurl.auckland.ac.nz/resolve?sid=OVID:medline&amp;id=pmid:31809659&amp;id=doi:10.1080%2F13811118.2019.1690608&amp;issn=1381-1118&amp;isbn=&amp;volume=25&amp;issue=2&amp;spage=177&amp;pages=177-207&amp;date=2021&amp;title=Archives+of+Suicide+Research&amp;atitle=The+Long-Term+Efficacy+of+Suicide+Prevention+Gatekeeper+Training%3A+A+Systematic+Review.&amp;aulast=Holmes&amp;pid=%3Cauthor%3EHolmes+G%3C%2Fauthor%3E%3CAN%3E31809659%3C%2FAN%3E%3CDT%3EJournal+Article%3C%2FDT%3E</vt:lpwstr>
      </vt:variant>
      <vt:variant>
        <vt:lpwstr/>
      </vt:variant>
      <vt:variant>
        <vt:i4>2621561</vt:i4>
      </vt:variant>
      <vt:variant>
        <vt:i4>3286</vt:i4>
      </vt:variant>
      <vt:variant>
        <vt:i4>0</vt:i4>
      </vt:variant>
      <vt:variant>
        <vt:i4>5</vt:i4>
      </vt:variant>
      <vt:variant>
        <vt:lpwstr>https://ezproxy.auckland.ac.nz/login?url=http://ovidsp.ovid.com/ovidweb.cgi?T=JS&amp;CSC=Y&amp;NEWS=N&amp;PAGE=fulltext&amp;D=med19&amp;AN=31809659</vt:lpwstr>
      </vt:variant>
      <vt:variant>
        <vt:lpwstr/>
      </vt:variant>
      <vt:variant>
        <vt:i4>4063272</vt:i4>
      </vt:variant>
      <vt:variant>
        <vt:i4>3283</vt:i4>
      </vt:variant>
      <vt:variant>
        <vt:i4>0</vt:i4>
      </vt:variant>
      <vt:variant>
        <vt:i4>5</vt:i4>
      </vt:variant>
      <vt:variant>
        <vt:lpwstr>https://openurl.auckland.ac.nz/resolve?sid=OVID:medline&amp;id=pmid:33619899&amp;id=doi:10.1002%2Fnop2.789&amp;issn=2054-1058&amp;isbn=&amp;volume=8&amp;issue=5&amp;spage=2175&amp;pages=2175-2193&amp;date=2021&amp;title=Nursing+Open&amp;atitle=Suicide+prevention+strategies+for+older+persons-An+integrative+review+of+empirical+and+theoretical+papers.&amp;aulast=Holm&amp;pid=%3Cauthor%3EHolm+AL%3C%2Fauthor%3E%3CAN%3E33619899%3C%2FAN%3E%3CDT%3EJournal+Article%3C%2FDT%3E</vt:lpwstr>
      </vt:variant>
      <vt:variant>
        <vt:lpwstr/>
      </vt:variant>
      <vt:variant>
        <vt:i4>2752628</vt:i4>
      </vt:variant>
      <vt:variant>
        <vt:i4>3280</vt:i4>
      </vt:variant>
      <vt:variant>
        <vt:i4>0</vt:i4>
      </vt:variant>
      <vt:variant>
        <vt:i4>5</vt:i4>
      </vt:variant>
      <vt:variant>
        <vt:lpwstr>https://ezproxy.auckland.ac.nz/login?url=http://ovidsp.ovid.com/ovidweb.cgi?T=JS&amp;CSC=Y&amp;NEWS=N&amp;PAGE=fulltext&amp;D=med19&amp;AN=33619899</vt:lpwstr>
      </vt:variant>
      <vt:variant>
        <vt:lpwstr/>
      </vt:variant>
      <vt:variant>
        <vt:i4>7864366</vt:i4>
      </vt:variant>
      <vt:variant>
        <vt:i4>3277</vt:i4>
      </vt:variant>
      <vt:variant>
        <vt:i4>0</vt:i4>
      </vt:variant>
      <vt:variant>
        <vt:i4>5</vt:i4>
      </vt:variant>
      <vt:variant>
        <vt:lpwstr>https://openurl.auckland.ac.nz/resolve?sid=OVID:medline&amp;id=pmid:31078311&amp;id=doi:10.1016%2Fj.genhosppsych.2019.04.011&amp;issn=0163-8343&amp;isbn=&amp;volume=63&amp;issue=&amp;spage=127&amp;pages=127-140&amp;date=2020&amp;title=General+Hospital+Psychiatry&amp;atitle=Effectiveness+of+suicide+prevention+interventions%3A+A+systematic+review+and+meta-analysis.&amp;aulast=Hofstra&amp;pid=%3Cauthor%3EHofstra+E%3C%2Fauthor%3E%3CAN%3E31078311%3C%2FAN%3E%3CDT%3EJournal+Article%3C%2FDT%3E</vt:lpwstr>
      </vt:variant>
      <vt:variant>
        <vt:lpwstr/>
      </vt:variant>
      <vt:variant>
        <vt:i4>2424954</vt:i4>
      </vt:variant>
      <vt:variant>
        <vt:i4>3274</vt:i4>
      </vt:variant>
      <vt:variant>
        <vt:i4>0</vt:i4>
      </vt:variant>
      <vt:variant>
        <vt:i4>5</vt:i4>
      </vt:variant>
      <vt:variant>
        <vt:lpwstr>https://ezproxy.auckland.ac.nz/login?url=http://ovidsp.ovid.com/ovidweb.cgi?T=JS&amp;CSC=Y&amp;NEWS=N&amp;PAGE=fulltext&amp;D=med18&amp;AN=31078311</vt:lpwstr>
      </vt:variant>
      <vt:variant>
        <vt:lpwstr/>
      </vt:variant>
      <vt:variant>
        <vt:i4>3539066</vt:i4>
      </vt:variant>
      <vt:variant>
        <vt:i4>3271</vt:i4>
      </vt:variant>
      <vt:variant>
        <vt:i4>0</vt:i4>
      </vt:variant>
      <vt:variant>
        <vt:i4>5</vt:i4>
      </vt:variant>
      <vt:variant>
        <vt:lpwstr>https://openurl.auckland.ac.nz/resolve?sid=OVID:medline&amp;id=pmid:34538369&amp;id=doi:10.1016%2Fj.ypmed.2021.106524&amp;issn=0091-7435&amp;isbn=&amp;volume=152&amp;issue=1&amp;spage=106524&amp;pages=106524&amp;date=2021&amp;title=Preventive+Medicine&amp;atitle=The+rapid+anti-suicidal+ideation+effect+of+ketamine%3A+A+systematic+review.&amp;aulast=Hochschild&amp;pid=%3Cauthor%3EHochschild+A%3C%2Fauthor%3E%3CAN%3E34538369%3C%2FAN%3E%3CDT%3EJournal+Article%3C%2FDT%3E</vt:lpwstr>
      </vt:variant>
      <vt:variant>
        <vt:lpwstr/>
      </vt:variant>
      <vt:variant>
        <vt:i4>2556026</vt:i4>
      </vt:variant>
      <vt:variant>
        <vt:i4>3268</vt:i4>
      </vt:variant>
      <vt:variant>
        <vt:i4>0</vt:i4>
      </vt:variant>
      <vt:variant>
        <vt:i4>5</vt:i4>
      </vt:variant>
      <vt:variant>
        <vt:lpwstr>https://ezproxy.auckland.ac.nz/login?url=http://ovidsp.ovid.com/ovidweb.cgi?T=JS&amp;CSC=Y&amp;NEWS=N&amp;PAGE=fulltext&amp;D=med19&amp;AN=34538369</vt:lpwstr>
      </vt:variant>
      <vt:variant>
        <vt:lpwstr/>
      </vt:variant>
      <vt:variant>
        <vt:i4>8126567</vt:i4>
      </vt:variant>
      <vt:variant>
        <vt:i4>3265</vt:i4>
      </vt:variant>
      <vt:variant>
        <vt:i4>0</vt:i4>
      </vt:variant>
      <vt:variant>
        <vt:i4>5</vt:i4>
      </vt:variant>
      <vt:variant>
        <vt:lpwstr>https://openurl.auckland.ac.nz/resolve?sid=OVID:medline&amp;id=pmid:31593537&amp;id=doi:10.2196%2F14877&amp;issn=2291-5222&amp;isbn=&amp;volume=7&amp;issue=10&amp;spage=e14877&amp;pages=e14877&amp;date=2019&amp;title=JMIR+MHealth+and+UHealth&amp;atitle=Mobile+Health+for+First+Nations+Populations%3A+Systematic+Review.&amp;aulast=Hobson&amp;pid=%3Cauthor%3EHobson+GR%3C%2Fauthor%3E%3CAN%3E31593537%3C%2FAN%3E%3CDT%3EJournal+Article%3C%2FDT%3E</vt:lpwstr>
      </vt:variant>
      <vt:variant>
        <vt:lpwstr/>
      </vt:variant>
      <vt:variant>
        <vt:i4>2687100</vt:i4>
      </vt:variant>
      <vt:variant>
        <vt:i4>3262</vt:i4>
      </vt:variant>
      <vt:variant>
        <vt:i4>0</vt:i4>
      </vt:variant>
      <vt:variant>
        <vt:i4>5</vt:i4>
      </vt:variant>
      <vt:variant>
        <vt:lpwstr>https://ezproxy.auckland.ac.nz/login?url=http://ovidsp.ovid.com/ovidweb.cgi?T=JS&amp;CSC=Y&amp;NEWS=N&amp;PAGE=fulltext&amp;D=med16&amp;AN=31593537</vt:lpwstr>
      </vt:variant>
      <vt:variant>
        <vt:lpwstr/>
      </vt:variant>
      <vt:variant>
        <vt:i4>8126564</vt:i4>
      </vt:variant>
      <vt:variant>
        <vt:i4>3259</vt:i4>
      </vt:variant>
      <vt:variant>
        <vt:i4>0</vt:i4>
      </vt:variant>
      <vt:variant>
        <vt:i4>5</vt:i4>
      </vt:variant>
      <vt:variant>
        <vt:lpwstr>https://openurl.auckland.ac.nz/resolve?sid=OVID:embase&amp;id=pmid:34114121&amp;id=doi:10.1007%2Fs10597-021-00841-6&amp;issn=1573-2789&amp;isbn=&amp;volume=&amp;issue=&amp;spage=&amp;pages=&amp;date=2021&amp;title=Community+mental+health+journal&amp;atitle=Saving+Lives%3A+A+Systematic+Review+on+the+Efficacy+of+Theory-Informed+Suicide+Prevention+Programs&amp;aulast=Hill&amp;pid=%3Cauthor%3EHill+K.%3C%2Fauthor%3E%3CAN%3E635314143%3C%2FAN%3E%3CDT%3EArticle%3C%2FDT%3E</vt:lpwstr>
      </vt:variant>
      <vt:variant>
        <vt:lpwstr/>
      </vt:variant>
      <vt:variant>
        <vt:i4>5505115</vt:i4>
      </vt:variant>
      <vt:variant>
        <vt:i4>3256</vt:i4>
      </vt:variant>
      <vt:variant>
        <vt:i4>0</vt:i4>
      </vt:variant>
      <vt:variant>
        <vt:i4>5</vt:i4>
      </vt:variant>
      <vt:variant>
        <vt:lpwstr>https://ezproxy.auckland.ac.nz/login?url=http://ovidsp.ovid.com/ovidweb.cgi?T=JS&amp;CSC=Y&amp;NEWS=N&amp;PAGE=fulltext&amp;D=emed22&amp;AN=635314143</vt:lpwstr>
      </vt:variant>
      <vt:variant>
        <vt:lpwstr/>
      </vt:variant>
      <vt:variant>
        <vt:i4>7733303</vt:i4>
      </vt:variant>
      <vt:variant>
        <vt:i4>3253</vt:i4>
      </vt:variant>
      <vt:variant>
        <vt:i4>0</vt:i4>
      </vt:variant>
      <vt:variant>
        <vt:i4>5</vt:i4>
      </vt:variant>
      <vt:variant>
        <vt:lpwstr>https://openurl.auckland.ac.nz/resolve?sid=OVID:medline&amp;id=pmid:23152227&amp;id=doi:10.1002%2F14651858.CD004851.pub3&amp;issn=1361-6137&amp;isbn=&amp;volume=11&amp;issue=9&amp;spage=CD004851&amp;pages=CD004851&amp;date=2012&amp;title=Cochrane+Database+of+Systematic+Reviews&amp;atitle=Newer+generation+antidepressants+for+depressive+disorders+in+children+and+adolescents.&amp;aulast=Hetrick&amp;pid=%3Cauthor%3EHetrick+SE%3C%2Fauthor%3E%3CAN%3E23152227%3C%2FAN%3E%3CDT%3EJournal+Article%3C%2FDT%3E</vt:lpwstr>
      </vt:variant>
      <vt:variant>
        <vt:lpwstr/>
      </vt:variant>
      <vt:variant>
        <vt:i4>3145824</vt:i4>
      </vt:variant>
      <vt:variant>
        <vt:i4>3250</vt:i4>
      </vt:variant>
      <vt:variant>
        <vt:i4>0</vt:i4>
      </vt:variant>
      <vt:variant>
        <vt:i4>5</vt:i4>
      </vt:variant>
      <vt:variant>
        <vt:lpwstr>https://ezproxy.auckland.ac.nz/login?url=http://ovidsp.ovid.com/ovidweb.cgi?T=JS&amp;CSC=Y&amp;NEWS=N&amp;PAGE=fulltext&amp;D=med9&amp;AN=23152227</vt:lpwstr>
      </vt:variant>
      <vt:variant>
        <vt:lpwstr/>
      </vt:variant>
      <vt:variant>
        <vt:i4>6357110</vt:i4>
      </vt:variant>
      <vt:variant>
        <vt:i4>3247</vt:i4>
      </vt:variant>
      <vt:variant>
        <vt:i4>0</vt:i4>
      </vt:variant>
      <vt:variant>
        <vt:i4>5</vt:i4>
      </vt:variant>
      <vt:variant>
        <vt:lpwstr>https://openurl.auckland.ac.nz/resolve?sid=OVID:medline&amp;id=pmid:34029378&amp;id=doi:10.1002%2F14651858.CD013674.pub2&amp;issn=1361-6137&amp;isbn=&amp;volume=5&amp;issue=5&amp;spage=CD013674&amp;pages=CD013674&amp;date=2021&amp;title=Cochrane+Database+of+Systematic+Reviews&amp;atitle=New+generation+antidepressants+for+depression+in+children+and+adolescents%3A+a+network+meta-analysis.&amp;aulast=Hetrick&amp;pid=%3Cauthor%3EHetrick+SE%3C%2Fauthor%3E%3CAN%3E34029378%3C%2FAN%3E%3CDT%3EJournal+Article%3C%2FDT%3E</vt:lpwstr>
      </vt:variant>
      <vt:variant>
        <vt:lpwstr/>
      </vt:variant>
      <vt:variant>
        <vt:i4>2228346</vt:i4>
      </vt:variant>
      <vt:variant>
        <vt:i4>3244</vt:i4>
      </vt:variant>
      <vt:variant>
        <vt:i4>0</vt:i4>
      </vt:variant>
      <vt:variant>
        <vt:i4>5</vt:i4>
      </vt:variant>
      <vt:variant>
        <vt:lpwstr>https://ezproxy.auckland.ac.nz/login?url=http://ovidsp.ovid.com/ovidweb.cgi?T=JS&amp;CSC=Y&amp;NEWS=N&amp;PAGE=fulltext&amp;D=med18&amp;AN=34029378</vt:lpwstr>
      </vt:variant>
      <vt:variant>
        <vt:lpwstr/>
      </vt:variant>
      <vt:variant>
        <vt:i4>3932258</vt:i4>
      </vt:variant>
      <vt:variant>
        <vt:i4>3241</vt:i4>
      </vt:variant>
      <vt:variant>
        <vt:i4>0</vt:i4>
      </vt:variant>
      <vt:variant>
        <vt:i4>5</vt:i4>
      </vt:variant>
      <vt:variant>
        <vt:lpwstr>https://openurl.auckland.ac.nz/resolve?sid=OVID:psycdb&amp;id=doi:10.1080%2F10911359.2015.1058626&amp;issn=1091-1359&amp;isbn=&amp;volume=26&amp;issue=1&amp;spage=25&amp;pages=25-36&amp;date=2016&amp;title=Journal+of+Human+Behavior+in+the+Social+Environment&amp;atitle=Evidence-based+gatekeeper+suicide+prevention+in+a+small+community+context.&amp;aulast=Herron</vt:lpwstr>
      </vt:variant>
      <vt:variant>
        <vt:lpwstr/>
      </vt:variant>
      <vt:variant>
        <vt:i4>2228277</vt:i4>
      </vt:variant>
      <vt:variant>
        <vt:i4>3238</vt:i4>
      </vt:variant>
      <vt:variant>
        <vt:i4>0</vt:i4>
      </vt:variant>
      <vt:variant>
        <vt:i4>5</vt:i4>
      </vt:variant>
      <vt:variant>
        <vt:lpwstr>https://openurl.auckland.ac.nz/resolve?sid=OVID:medline&amp;id=pmid:27168519&amp;id=doi:10.1002%2F14651858.CD012189&amp;issn=1361-6137&amp;isbn=&amp;volume=2021&amp;issue=5&amp;spage=CD012189&amp;pages=CD012189&amp;date=2016&amp;title=Cochrane+Database+of+Systematic+Reviews&amp;atitle=Psychosocial+interventions+for+self-harm+in+adults.&amp;aulast=Hawton&amp;pid=%3Cauthor%3EHawton+K%3C%2Fauthor%3E%3CAN%3E27168519%3C%2FAN%3E%3CDT%3EJournal+Article%3C%2FDT%3E</vt:lpwstr>
      </vt:variant>
      <vt:variant>
        <vt:lpwstr/>
      </vt:variant>
      <vt:variant>
        <vt:i4>2424944</vt:i4>
      </vt:variant>
      <vt:variant>
        <vt:i4>3235</vt:i4>
      </vt:variant>
      <vt:variant>
        <vt:i4>0</vt:i4>
      </vt:variant>
      <vt:variant>
        <vt:i4>5</vt:i4>
      </vt:variant>
      <vt:variant>
        <vt:lpwstr>https://ezproxy.auckland.ac.nz/login?url=http://ovidsp.ovid.com/ovidweb.cgi?T=JS&amp;CSC=Y&amp;NEWS=N&amp;PAGE=fulltext&amp;D=med13&amp;AN=27168519</vt:lpwstr>
      </vt:variant>
      <vt:variant>
        <vt:lpwstr/>
      </vt:variant>
      <vt:variant>
        <vt:i4>2752617</vt:i4>
      </vt:variant>
      <vt:variant>
        <vt:i4>3232</vt:i4>
      </vt:variant>
      <vt:variant>
        <vt:i4>0</vt:i4>
      </vt:variant>
      <vt:variant>
        <vt:i4>5</vt:i4>
      </vt:variant>
      <vt:variant>
        <vt:lpwstr>https://openurl.auckland.ac.nz/resolve?sid=OVID:psycdb&amp;id=doi:10.1016%2FS2215-0366%252816%252930070-0&amp;issn=2215-0366&amp;isbn=&amp;volume=3&amp;issue=8&amp;spage=740&amp;pages=740-750&amp;date=2016&amp;title=The+Lancet+Psychiatry&amp;atitle=Psychosocial+interventions+following+self-harm+in+adults%3A+A+systematic+review+and+meta-analysis.&amp;aulast=Hawton</vt:lpwstr>
      </vt:variant>
      <vt:variant>
        <vt:lpwstr/>
      </vt:variant>
      <vt:variant>
        <vt:i4>6357030</vt:i4>
      </vt:variant>
      <vt:variant>
        <vt:i4>3229</vt:i4>
      </vt:variant>
      <vt:variant>
        <vt:i4>0</vt:i4>
      </vt:variant>
      <vt:variant>
        <vt:i4>5</vt:i4>
      </vt:variant>
      <vt:variant>
        <vt:lpwstr>https://openurl.auckland.ac.nz/resolve?sid=OVID:medline&amp;id=pmid:31606323&amp;id=doi:10.1016%2FS2352-4642%2819%2930335-9&amp;issn=2352-4642&amp;isbn=&amp;volume=4&amp;issue=1&amp;spage=58&amp;pages=58-67&amp;date=2020&amp;title=The+Lancet+Child+%26+Adolescent+Health&amp;atitle=Clustering+of+suicides+in+children+and+adolescents.&amp;aulast=Hawton&amp;pid=%3Cauthor%3EHawton+K%3C%2Fauthor%3E%3CAN%3E31606323%3C%2FAN%3E%3CDT%3EJournal+Article%3C%2FDT%3E</vt:lpwstr>
      </vt:variant>
      <vt:variant>
        <vt:lpwstr/>
      </vt:variant>
      <vt:variant>
        <vt:i4>3014770</vt:i4>
      </vt:variant>
      <vt:variant>
        <vt:i4>3226</vt:i4>
      </vt:variant>
      <vt:variant>
        <vt:i4>0</vt:i4>
      </vt:variant>
      <vt:variant>
        <vt:i4>5</vt:i4>
      </vt:variant>
      <vt:variant>
        <vt:lpwstr>https://ezproxy.auckland.ac.nz/login?url=http://ovidsp.ovid.com/ovidweb.cgi?T=JS&amp;CSC=Y&amp;NEWS=N&amp;PAGE=fulltext&amp;D=med17&amp;AN=31606323</vt:lpwstr>
      </vt:variant>
      <vt:variant>
        <vt:lpwstr/>
      </vt:variant>
      <vt:variant>
        <vt:i4>6291579</vt:i4>
      </vt:variant>
      <vt:variant>
        <vt:i4>3223</vt:i4>
      </vt:variant>
      <vt:variant>
        <vt:i4>0</vt:i4>
      </vt:variant>
      <vt:variant>
        <vt:i4>5</vt:i4>
      </vt:variant>
      <vt:variant>
        <vt:lpwstr>https://openurl.auckland.ac.nz/resolve?sid=OVID:embase&amp;id=doi:10.1002%2Fbrb3.2381&amp;issn=2162-3279&amp;isbn=&amp;volume=11&amp;issue=11&amp;spage=e2381&amp;pages=&amp;date=2021&amp;title=Brain+and+Behavior&amp;atitle=Effects+of+somatic+treatments+on+suicidal+ideation+and+completed+suicides&amp;aulast=Hawkins</vt:lpwstr>
      </vt:variant>
      <vt:variant>
        <vt:lpwstr/>
      </vt:variant>
      <vt:variant>
        <vt:i4>5505053</vt:i4>
      </vt:variant>
      <vt:variant>
        <vt:i4>3220</vt:i4>
      </vt:variant>
      <vt:variant>
        <vt:i4>0</vt:i4>
      </vt:variant>
      <vt:variant>
        <vt:i4>5</vt:i4>
      </vt:variant>
      <vt:variant>
        <vt:lpwstr>https://ezproxy.auckland.ac.nz/login?url=http://ovidsp.ovid.com/ovidweb.cgi?T=JS&amp;CSC=Y&amp;NEWS=N&amp;PAGE=fulltext&amp;D=emexb&amp;AN=2013959796</vt:lpwstr>
      </vt:variant>
      <vt:variant>
        <vt:lpwstr/>
      </vt:variant>
      <vt:variant>
        <vt:i4>6422638</vt:i4>
      </vt:variant>
      <vt:variant>
        <vt:i4>3217</vt:i4>
      </vt:variant>
      <vt:variant>
        <vt:i4>0</vt:i4>
      </vt:variant>
      <vt:variant>
        <vt:i4>5</vt:i4>
      </vt:variant>
      <vt:variant>
        <vt:lpwstr>https://openurl.auckland.ac.nz/resolve?sid=OVID:medline&amp;id=pmid:24903684&amp;id=doi:10.1177%2F0020764014536545&amp;issn=0020-7640&amp;isbn=&amp;volume=61&amp;issue=1&amp;spage=73&amp;pages=73-81&amp;date=2015&amp;title=International+Journal+of+Social+Psychiatry&amp;atitle=Economic+recession+and+suicidal+behaviour%3A+Possible+mechanisms+and+ameliorating+factors.&amp;aulast=Haw&amp;pid=%3Cauthor%3EHaw+C%3C%2Fauthor%3E%3CAN%3E24903684%3C%2FAN%3E%3CDT%3EJournal+Article%3C%2FDT%3E</vt:lpwstr>
      </vt:variant>
      <vt:variant>
        <vt:lpwstr/>
      </vt:variant>
      <vt:variant>
        <vt:i4>3080311</vt:i4>
      </vt:variant>
      <vt:variant>
        <vt:i4>3214</vt:i4>
      </vt:variant>
      <vt:variant>
        <vt:i4>0</vt:i4>
      </vt:variant>
      <vt:variant>
        <vt:i4>5</vt:i4>
      </vt:variant>
      <vt:variant>
        <vt:lpwstr>https://ezproxy.auckland.ac.nz/login?url=http://ovidsp.ovid.com/ovidweb.cgi?T=JS&amp;CSC=Y&amp;NEWS=N&amp;PAGE=fulltext&amp;D=med12&amp;AN=24903684</vt:lpwstr>
      </vt:variant>
      <vt:variant>
        <vt:lpwstr/>
      </vt:variant>
      <vt:variant>
        <vt:i4>7602275</vt:i4>
      </vt:variant>
      <vt:variant>
        <vt:i4>3211</vt:i4>
      </vt:variant>
      <vt:variant>
        <vt:i4>0</vt:i4>
      </vt:variant>
      <vt:variant>
        <vt:i4>5</vt:i4>
      </vt:variant>
      <vt:variant>
        <vt:lpwstr>https://openurl.auckland.ac.nz/resolve?sid=OVID:psycdb&amp;id=doi:10.1016%2Fj.aap.2015.04.012&amp;issn=0001-4575&amp;isbn=&amp;volume=81&amp;issue=&amp;spage=30&amp;pages=30-50&amp;date=2015&amp;title=Accident+Analysis+and+Prevention&amp;atitle=A+systematic+review+of+the+literature+on+safety+measures+to+prevent+railway+suicides+and+trespassing+accidents.&amp;aulast=Havarneanu</vt:lpwstr>
      </vt:variant>
      <vt:variant>
        <vt:lpwstr/>
      </vt:variant>
      <vt:variant>
        <vt:i4>6815797</vt:i4>
      </vt:variant>
      <vt:variant>
        <vt:i4>3208</vt:i4>
      </vt:variant>
      <vt:variant>
        <vt:i4>0</vt:i4>
      </vt:variant>
      <vt:variant>
        <vt:i4>5</vt:i4>
      </vt:variant>
      <vt:variant>
        <vt:lpwstr>https://openurl.auckland.ac.nz/resolve?sid=OVID:medline&amp;id=pmid:27845947&amp;id=doi:10.1097%2FYCO.0000000000000295&amp;issn=0951-7367&amp;isbn=&amp;volume=30&amp;issue=1&amp;spage=21&amp;pages=21-25&amp;date=2017&amp;title=Current+Opinion+in+Psychiatry&amp;atitle=Preventing+suicide+in+indigenous+communities.&amp;aulast=Hatcher&amp;pid=%3Cauthor%3EHatcher+S%3C%2Fauthor%3E%3CAN%3E27845947%3C%2FAN%3E%3CDT%3EJournal+Article%3C%2FDT%3E</vt:lpwstr>
      </vt:variant>
      <vt:variant>
        <vt:lpwstr/>
      </vt:variant>
      <vt:variant>
        <vt:i4>2359417</vt:i4>
      </vt:variant>
      <vt:variant>
        <vt:i4>3205</vt:i4>
      </vt:variant>
      <vt:variant>
        <vt:i4>0</vt:i4>
      </vt:variant>
      <vt:variant>
        <vt:i4>5</vt:i4>
      </vt:variant>
      <vt:variant>
        <vt:lpwstr>https://ezproxy.auckland.ac.nz/login?url=http://ovidsp.ovid.com/ovidweb.cgi?T=JS&amp;CSC=Y&amp;NEWS=N&amp;PAGE=fulltext&amp;D=med14&amp;AN=27845947</vt:lpwstr>
      </vt:variant>
      <vt:variant>
        <vt:lpwstr/>
      </vt:variant>
      <vt:variant>
        <vt:i4>6553659</vt:i4>
      </vt:variant>
      <vt:variant>
        <vt:i4>3202</vt:i4>
      </vt:variant>
      <vt:variant>
        <vt:i4>0</vt:i4>
      </vt:variant>
      <vt:variant>
        <vt:i4>5</vt:i4>
      </vt:variant>
      <vt:variant>
        <vt:lpwstr>https://openurl.auckland.ac.nz/resolve?sid=OVID:medline&amp;id=pmid:25353703&amp;id=doi:10.1002%2F14651858.CD009439.pub2&amp;issn=1361-6137&amp;isbn=&amp;volume=&amp;issue=10&amp;spage=CD009439&amp;pages=CD009439&amp;date=2014&amp;title=Cochrane+Database+of+Systematic+Reviews&amp;atitle=Interventions+for+primary+prevention+of+suicide+in+university+and+other+post-secondary+educational+settings.&amp;aulast=Harrod&amp;pid=%3Cauthor%3EHarrod+CS%3C%2Fauthor%3E%3CAN%3E25353703%3C%2FAN%3E%3CDT%3EJournal+Article%3C%2FDT%3E</vt:lpwstr>
      </vt:variant>
      <vt:variant>
        <vt:lpwstr/>
      </vt:variant>
      <vt:variant>
        <vt:i4>2949233</vt:i4>
      </vt:variant>
      <vt:variant>
        <vt:i4>3199</vt:i4>
      </vt:variant>
      <vt:variant>
        <vt:i4>0</vt:i4>
      </vt:variant>
      <vt:variant>
        <vt:i4>5</vt:i4>
      </vt:variant>
      <vt:variant>
        <vt:lpwstr>https://ezproxy.auckland.ac.nz/login?url=http://ovidsp.ovid.com/ovidweb.cgi?T=JS&amp;CSC=Y&amp;NEWS=N&amp;PAGE=fulltext&amp;D=med11&amp;AN=25353703</vt:lpwstr>
      </vt:variant>
      <vt:variant>
        <vt:lpwstr/>
      </vt:variant>
      <vt:variant>
        <vt:i4>2097193</vt:i4>
      </vt:variant>
      <vt:variant>
        <vt:i4>3196</vt:i4>
      </vt:variant>
      <vt:variant>
        <vt:i4>0</vt:i4>
      </vt:variant>
      <vt:variant>
        <vt:i4>5</vt:i4>
      </vt:variant>
      <vt:variant>
        <vt:lpwstr>https://openurl.auckland.ac.nz/resolve?sid=OVID:medline&amp;id=pmid:31494608&amp;id=doi:10.1136%2Fbmjopen-2019-029311&amp;issn=2044-6055&amp;isbn=&amp;volume=9&amp;issue=9&amp;spage=e029311&amp;pages=e029311&amp;date=2019&amp;title=BMJ+Open&amp;atitle=Predicting+future+self-harm+or+suicide+in+adolescents%3A+a+systematic+review+of+risk+assessment+scales%2Ftools.&amp;aulast=Harris&amp;pid=%3Cauthor%3EHarris+IM%3C%2Fauthor%3E%3CAN%3E31494608%3C%2FAN%3E%3CDT%3EJournal+Article%3C%2FDT%3E</vt:lpwstr>
      </vt:variant>
      <vt:variant>
        <vt:lpwstr/>
      </vt:variant>
      <vt:variant>
        <vt:i4>2883711</vt:i4>
      </vt:variant>
      <vt:variant>
        <vt:i4>3193</vt:i4>
      </vt:variant>
      <vt:variant>
        <vt:i4>0</vt:i4>
      </vt:variant>
      <vt:variant>
        <vt:i4>5</vt:i4>
      </vt:variant>
      <vt:variant>
        <vt:lpwstr>https://ezproxy.auckland.ac.nz/login?url=http://ovidsp.ovid.com/ovidweb.cgi?T=JS&amp;CSC=Y&amp;NEWS=N&amp;PAGE=fulltext&amp;D=med16&amp;AN=31494608</vt:lpwstr>
      </vt:variant>
      <vt:variant>
        <vt:lpwstr/>
      </vt:variant>
      <vt:variant>
        <vt:i4>6553641</vt:i4>
      </vt:variant>
      <vt:variant>
        <vt:i4>3190</vt:i4>
      </vt:variant>
      <vt:variant>
        <vt:i4>0</vt:i4>
      </vt:variant>
      <vt:variant>
        <vt:i4>5</vt:i4>
      </vt:variant>
      <vt:variant>
        <vt:lpwstr>https://openurl.auckland.ac.nz/resolve?sid=OVID:psycdb&amp;id=doi:10.1080%2F10911359.2015.1058139&amp;issn=1091-1359&amp;isbn=&amp;volume=26&amp;issue=1&amp;spage=15&amp;pages=15-24&amp;date=2016&amp;title=Journal+of+Human+Behavior+in+the+Social+Environment&amp;atitle=A+review+of+the+effectiveness+of+military+suicide+prevention+programs+in+reducing+rates+of+military+suicides.&amp;aulast=Harmon</vt:lpwstr>
      </vt:variant>
      <vt:variant>
        <vt:lpwstr/>
      </vt:variant>
      <vt:variant>
        <vt:i4>2687101</vt:i4>
      </vt:variant>
      <vt:variant>
        <vt:i4>3187</vt:i4>
      </vt:variant>
      <vt:variant>
        <vt:i4>0</vt:i4>
      </vt:variant>
      <vt:variant>
        <vt:i4>5</vt:i4>
      </vt:variant>
      <vt:variant>
        <vt:lpwstr>https://openurl.auckland.ac.nz/resolve?sid=OVID:medline&amp;id=pmid:25115489&amp;id=doi:10.1027%2F0227-5910%2Fa000265&amp;issn=0227-5910&amp;isbn=&amp;volume=35&amp;issue=5&amp;spage=310&amp;pages=310-21&amp;date=2014&amp;title=Crisis%3A+Journal+of+Crisis+Intervention+%26+Suicide&amp;atitle=A+systematic+review+of+evaluated+suicide+prevention+programs+targeting+indigenous+youth.&amp;aulast=Harlow&amp;pid=%3Cauthor%3EHarlow+AF%3C%2Fauthor%3E%3CAN%3E25115489%3C%2FAN%3E%3CDT%3EJournal+Article%3C%2FDT%3E</vt:lpwstr>
      </vt:variant>
      <vt:variant>
        <vt:lpwstr/>
      </vt:variant>
      <vt:variant>
        <vt:i4>2162806</vt:i4>
      </vt:variant>
      <vt:variant>
        <vt:i4>3184</vt:i4>
      </vt:variant>
      <vt:variant>
        <vt:i4>0</vt:i4>
      </vt:variant>
      <vt:variant>
        <vt:i4>5</vt:i4>
      </vt:variant>
      <vt:variant>
        <vt:lpwstr>https://ezproxy.auckland.ac.nz/login?url=http://ovidsp.ovid.com/ovidweb.cgi?T=JS&amp;CSC=Y&amp;NEWS=N&amp;PAGE=fulltext&amp;D=med11&amp;AN=25115489</vt:lpwstr>
      </vt:variant>
      <vt:variant>
        <vt:lpwstr/>
      </vt:variant>
      <vt:variant>
        <vt:i4>6488160</vt:i4>
      </vt:variant>
      <vt:variant>
        <vt:i4>3181</vt:i4>
      </vt:variant>
      <vt:variant>
        <vt:i4>0</vt:i4>
      </vt:variant>
      <vt:variant>
        <vt:i4>5</vt:i4>
      </vt:variant>
      <vt:variant>
        <vt:lpwstr>https://openurl.auckland.ac.nz/resolve?sid=OVID:medline&amp;id=pmid:31184492&amp;id=doi:10.1177%2F1039856219848832&amp;issn=1039-8562&amp;isbn=&amp;volume=27&amp;issue=6&amp;spage=559&amp;pages=559-564&amp;date=2019&amp;title=Australasian+Psychiatry&amp;atitle=A+systematic+review+of+efficacy+of+Collaborative+Assessment+and+Management+of+Suicidality+%28CAMS%29+in+managing+suicide+risk+and+deliberate+self-harm+in+adult+populations.&amp;aulast=Hanratty&amp;pid=%3Cauthor%3EHanratty+D%3C%2Fauthor%3E%3CAN%3E31184492%3C%2FAN%3E%3CDT%3EJournal+Article%3C%2FDT%3E</vt:lpwstr>
      </vt:variant>
      <vt:variant>
        <vt:lpwstr/>
      </vt:variant>
      <vt:variant>
        <vt:i4>2097276</vt:i4>
      </vt:variant>
      <vt:variant>
        <vt:i4>3178</vt:i4>
      </vt:variant>
      <vt:variant>
        <vt:i4>0</vt:i4>
      </vt:variant>
      <vt:variant>
        <vt:i4>5</vt:i4>
      </vt:variant>
      <vt:variant>
        <vt:lpwstr>https://ezproxy.auckland.ac.nz/login?url=http://ovidsp.ovid.com/ovidweb.cgi?T=JS&amp;CSC=Y&amp;NEWS=N&amp;PAGE=fulltext&amp;D=med16&amp;AN=31184492</vt:lpwstr>
      </vt:variant>
      <vt:variant>
        <vt:lpwstr/>
      </vt:variant>
      <vt:variant>
        <vt:i4>8323193</vt:i4>
      </vt:variant>
      <vt:variant>
        <vt:i4>3175</vt:i4>
      </vt:variant>
      <vt:variant>
        <vt:i4>0</vt:i4>
      </vt:variant>
      <vt:variant>
        <vt:i4>5</vt:i4>
      </vt:variant>
      <vt:variant>
        <vt:lpwstr>https://openurl.auckland.ac.nz/resolve?sid=OVID:medline&amp;id=pmid:25711358&amp;id=doi:10.3390%2Fijerph120302359&amp;issn=1660-4601&amp;isbn=&amp;volume=12&amp;issue=3&amp;spage=2359&amp;pages=2359-72&amp;date=2015&amp;title=International+Journal+of+Environmental+Research+%26+Public+Health+%5BElectronic+Resource%5D&amp;atitle=Gender+differences+in+suicide+prevention+responses%3A+implications+for+adolescents+based+on+an+illustrative+review+of+the+literature.&amp;aulast=Hamilton&amp;pid=%3Cauthor%3EHamilton+E%3C%2Fauthor%3E%3CAN%3E25711358%3C%2FAN%3E%3CDT%3EJournal+Article%3C%2FDT%3E</vt:lpwstr>
      </vt:variant>
      <vt:variant>
        <vt:lpwstr/>
      </vt:variant>
      <vt:variant>
        <vt:i4>3014770</vt:i4>
      </vt:variant>
      <vt:variant>
        <vt:i4>3172</vt:i4>
      </vt:variant>
      <vt:variant>
        <vt:i4>0</vt:i4>
      </vt:variant>
      <vt:variant>
        <vt:i4>5</vt:i4>
      </vt:variant>
      <vt:variant>
        <vt:lpwstr>https://ezproxy.auckland.ac.nz/login?url=http://ovidsp.ovid.com/ovidweb.cgi?T=JS&amp;CSC=Y&amp;NEWS=N&amp;PAGE=fulltext&amp;D=med12&amp;AN=25711358</vt:lpwstr>
      </vt:variant>
      <vt:variant>
        <vt:lpwstr/>
      </vt:variant>
      <vt:variant>
        <vt:i4>8257576</vt:i4>
      </vt:variant>
      <vt:variant>
        <vt:i4>3169</vt:i4>
      </vt:variant>
      <vt:variant>
        <vt:i4>0</vt:i4>
      </vt:variant>
      <vt:variant>
        <vt:i4>5</vt:i4>
      </vt:variant>
      <vt:variant>
        <vt:lpwstr>https://openurl.auckland.ac.nz/resolve?sid=OVID:medline&amp;id=pmid:28807587&amp;id=doi:10.1016%2FS2214-109X%2817%2930299-1&amp;issn=2214-109X&amp;isbn=&amp;volume=5&amp;issue=10&amp;spage=e1026&amp;pages=e1026-e1037&amp;date=2017&amp;title=The+Lancet+Global+Health&amp;atitle=Prevention+of+suicide+with+regulations+aimed+at+restricting+access+to+highly+hazardous+pesticides%3A+a+systematic+review+of+the+international+evidence.&amp;aulast=Gunnell&amp;pid=%3Cauthor%3EGunnell+D%3C%2Fauthor%3E%3CAN%3E28807587%3C%2FAN%3E%3CDT%3EJournal+Article%3C%2FDT%3E</vt:lpwstr>
      </vt:variant>
      <vt:variant>
        <vt:lpwstr/>
      </vt:variant>
      <vt:variant>
        <vt:i4>2752638</vt:i4>
      </vt:variant>
      <vt:variant>
        <vt:i4>3166</vt:i4>
      </vt:variant>
      <vt:variant>
        <vt:i4>0</vt:i4>
      </vt:variant>
      <vt:variant>
        <vt:i4>5</vt:i4>
      </vt:variant>
      <vt:variant>
        <vt:lpwstr>https://ezproxy.auckland.ac.nz/login?url=http://ovidsp.ovid.com/ovidweb.cgi?T=JS&amp;CSC=Y&amp;NEWS=N&amp;PAGE=fulltext&amp;D=med14&amp;AN=28807587</vt:lpwstr>
      </vt:variant>
      <vt:variant>
        <vt:lpwstr/>
      </vt:variant>
      <vt:variant>
        <vt:i4>2162733</vt:i4>
      </vt:variant>
      <vt:variant>
        <vt:i4>3163</vt:i4>
      </vt:variant>
      <vt:variant>
        <vt:i4>0</vt:i4>
      </vt:variant>
      <vt:variant>
        <vt:i4>5</vt:i4>
      </vt:variant>
      <vt:variant>
        <vt:lpwstr>https://openurl.auckland.ac.nz/resolve?sid=OVID:medline&amp;id=pmid:33915444&amp;id=doi:10.1016%2Fj.genhosppsych.2021.04.004&amp;issn=0163-8343&amp;isbn=&amp;volume=71&amp;issue=&amp;spage=27&amp;pages=27-35&amp;date=2021&amp;title=General+Hospital+Psychiatry&amp;atitle=Effectiveness+of+collaborative+care+in+reducing+suicidal+ideation%3A+An+individual+participant+data+meta-analysis.&amp;aulast=Grigoroglou&amp;pid=%3Cauthor%3EGrigoroglou+C%3C%2Fauthor%3E%3CAN%3E33915444%3C%2FAN%3E%3CDT%3EJournal+Article%3C%2FDT%3E</vt:lpwstr>
      </vt:variant>
      <vt:variant>
        <vt:lpwstr/>
      </vt:variant>
      <vt:variant>
        <vt:i4>6553704</vt:i4>
      </vt:variant>
      <vt:variant>
        <vt:i4>3160</vt:i4>
      </vt:variant>
      <vt:variant>
        <vt:i4>0</vt:i4>
      </vt:variant>
      <vt:variant>
        <vt:i4>5</vt:i4>
      </vt:variant>
      <vt:variant>
        <vt:lpwstr>https://ezproxy.auckland.ac.nz/login?url=http://ovidsp.ovid.com/ovidweb.cgi?T=JS&amp;CSC=Y&amp;NEWS=N&amp;PAGE=fulltext&amp;D=medl&amp;AN=33915444</vt:lpwstr>
      </vt:variant>
      <vt:variant>
        <vt:lpwstr/>
      </vt:variant>
      <vt:variant>
        <vt:i4>2162733</vt:i4>
      </vt:variant>
      <vt:variant>
        <vt:i4>3157</vt:i4>
      </vt:variant>
      <vt:variant>
        <vt:i4>0</vt:i4>
      </vt:variant>
      <vt:variant>
        <vt:i4>5</vt:i4>
      </vt:variant>
      <vt:variant>
        <vt:lpwstr>https://openurl.auckland.ac.nz/resolve?sid=OVID:medline&amp;id=pmid:33915444&amp;id=doi:10.1016%2Fj.genhosppsych.2021.04.004&amp;issn=0163-8343&amp;isbn=&amp;volume=71&amp;issue=&amp;spage=27&amp;pages=27-35&amp;date=2021&amp;title=General+Hospital+Psychiatry&amp;atitle=Effectiveness+of+collaborative+care+in+reducing+suicidal+ideation%3A+An+individual+participant+data+meta-analysis.&amp;aulast=Grigoroglou&amp;pid=%3Cauthor%3EGrigoroglou+C%3C%2Fauthor%3E%3CAN%3E33915444%3C%2FAN%3E%3CDT%3EJournal+Article%3C%2FDT%3E</vt:lpwstr>
      </vt:variant>
      <vt:variant>
        <vt:lpwstr/>
      </vt:variant>
      <vt:variant>
        <vt:i4>6553704</vt:i4>
      </vt:variant>
      <vt:variant>
        <vt:i4>3154</vt:i4>
      </vt:variant>
      <vt:variant>
        <vt:i4>0</vt:i4>
      </vt:variant>
      <vt:variant>
        <vt:i4>5</vt:i4>
      </vt:variant>
      <vt:variant>
        <vt:lpwstr>https://ezproxy.auckland.ac.nz/login?url=http://ovidsp.ovid.com/ovidweb.cgi?T=JS&amp;CSC=Y&amp;NEWS=N&amp;PAGE=fulltext&amp;D=medl&amp;AN=33915444</vt:lpwstr>
      </vt:variant>
      <vt:variant>
        <vt:lpwstr/>
      </vt:variant>
      <vt:variant>
        <vt:i4>7274606</vt:i4>
      </vt:variant>
      <vt:variant>
        <vt:i4>3151</vt:i4>
      </vt:variant>
      <vt:variant>
        <vt:i4>0</vt:i4>
      </vt:variant>
      <vt:variant>
        <vt:i4>5</vt:i4>
      </vt:variant>
      <vt:variant>
        <vt:lpwstr>https://openurl.auckland.ac.nz/resolve?sid=OVID:medline&amp;id=pmid:28622102&amp;id=doi:10.1080%2F13811118.2017.1334611&amp;issn=1381-1118&amp;isbn=&amp;volume=22&amp;issue=3&amp;spage=345&amp;pages=345-364&amp;date=2018&amp;title=Archives+of+Suicide+Research&amp;atitle=Suicide+Screening+Tools+for+use+in+Incarcerated+Offenders%3A+A+Systematic+Review.&amp;aulast=Gould&amp;pid=%3Cauthor%3EGould+C%3C%2Fauthor%3E%3CAN%3E28622102%3C%2FAN%3E%3CDT%3EJournal+Article%3C%2FDT%3E</vt:lpwstr>
      </vt:variant>
      <vt:variant>
        <vt:lpwstr/>
      </vt:variant>
      <vt:variant>
        <vt:i4>2687097</vt:i4>
      </vt:variant>
      <vt:variant>
        <vt:i4>3148</vt:i4>
      </vt:variant>
      <vt:variant>
        <vt:i4>0</vt:i4>
      </vt:variant>
      <vt:variant>
        <vt:i4>5</vt:i4>
      </vt:variant>
      <vt:variant>
        <vt:lpwstr>https://ezproxy.auckland.ac.nz/login?url=http://ovidsp.ovid.com/ovidweb.cgi?T=JS&amp;CSC=Y&amp;NEWS=N&amp;PAGE=fulltext&amp;D=med15&amp;AN=28622102</vt:lpwstr>
      </vt:variant>
      <vt:variant>
        <vt:lpwstr/>
      </vt:variant>
      <vt:variant>
        <vt:i4>7405691</vt:i4>
      </vt:variant>
      <vt:variant>
        <vt:i4>3145</vt:i4>
      </vt:variant>
      <vt:variant>
        <vt:i4>0</vt:i4>
      </vt:variant>
      <vt:variant>
        <vt:i4>5</vt:i4>
      </vt:variant>
      <vt:variant>
        <vt:lpwstr>https://openurl.auckland.ac.nz/resolve?sid=OVID:medline&amp;id=pmid:29043894&amp;id=doi:10.1177%2F0141076817731904&amp;issn=0141-0768&amp;isbn=&amp;volume=110&amp;issue=10&amp;spage=404&amp;pages=404-410&amp;date=2017&amp;title=Journal+of+the+Royal+Society+of+Medicine&amp;atitle=Cognitive+behavioural+therapy+halves+the+risk+of+repeated+suicide+attempts%3A+systematic+review.&amp;aulast=Gotzsche&amp;pid=%3Cauthor%3EGotzsche+PC%3C%2Fauthor%3E%3CAN%3E29043894%3C%2FAN%3E%3CDT%3EJournal+Article%3C%2FDT%3E</vt:lpwstr>
      </vt:variant>
      <vt:variant>
        <vt:lpwstr/>
      </vt:variant>
      <vt:variant>
        <vt:i4>2556022</vt:i4>
      </vt:variant>
      <vt:variant>
        <vt:i4>3142</vt:i4>
      </vt:variant>
      <vt:variant>
        <vt:i4>0</vt:i4>
      </vt:variant>
      <vt:variant>
        <vt:i4>5</vt:i4>
      </vt:variant>
      <vt:variant>
        <vt:lpwstr>https://ezproxy.auckland.ac.nz/login?url=http://ovidsp.ovid.com/ovidweb.cgi?T=JS&amp;CSC=Y&amp;NEWS=N&amp;PAGE=fulltext&amp;D=med14&amp;AN=29043894</vt:lpwstr>
      </vt:variant>
      <vt:variant>
        <vt:lpwstr/>
      </vt:variant>
      <vt:variant>
        <vt:i4>6881312</vt:i4>
      </vt:variant>
      <vt:variant>
        <vt:i4>3139</vt:i4>
      </vt:variant>
      <vt:variant>
        <vt:i4>0</vt:i4>
      </vt:variant>
      <vt:variant>
        <vt:i4>5</vt:i4>
      </vt:variant>
      <vt:variant>
        <vt:lpwstr>https://openurl.auckland.ac.nz/resolve?sid=OVID:medline&amp;id=pmid:23607824&amp;id=doi:10.1111%2Fjcap.12035&amp;issn=1073-6077&amp;isbn=&amp;volume=26&amp;issue=2&amp;spage=124&amp;pages=124-30&amp;date=2013&amp;title=Journal+of+Child+%26+Adolescent+Psychiatric+Nursing&amp;atitle=Adolescent+non-suicidal+self-injury+%28NSSI%29+interventions.&amp;aulast=Gonzales&amp;pid=%3Cauthor%3EGonzales+AH%3C%2Fauthor%3E%3CAN%3E23607824%3C%2FAN%3E%3CDT%3EJournal+Article%3C%2FDT%3E</vt:lpwstr>
      </vt:variant>
      <vt:variant>
        <vt:lpwstr/>
      </vt:variant>
      <vt:variant>
        <vt:i4>3014780</vt:i4>
      </vt:variant>
      <vt:variant>
        <vt:i4>3136</vt:i4>
      </vt:variant>
      <vt:variant>
        <vt:i4>0</vt:i4>
      </vt:variant>
      <vt:variant>
        <vt:i4>5</vt:i4>
      </vt:variant>
      <vt:variant>
        <vt:lpwstr>https://ezproxy.auckland.ac.nz/login?url=http://ovidsp.ovid.com/ovidweb.cgi?T=JS&amp;CSC=Y&amp;NEWS=N&amp;PAGE=fulltext&amp;D=med10&amp;AN=23607824</vt:lpwstr>
      </vt:variant>
      <vt:variant>
        <vt:lpwstr/>
      </vt:variant>
      <vt:variant>
        <vt:i4>3735674</vt:i4>
      </vt:variant>
      <vt:variant>
        <vt:i4>3133</vt:i4>
      </vt:variant>
      <vt:variant>
        <vt:i4>0</vt:i4>
      </vt:variant>
      <vt:variant>
        <vt:i4>5</vt:i4>
      </vt:variant>
      <vt:variant>
        <vt:lpwstr>https://openurl.auckland.ac.nz/resolve?sid=OVID:medline&amp;id=pmid:31046461&amp;id=doi:10.1080%2F15374416.2019.1591281&amp;issn=1537-4416&amp;isbn=&amp;volume=48&amp;issue=3&amp;spage=357&amp;pages=357-392&amp;date=2019&amp;title=Journal+of+Clinical+Child+%26+Adolescent+Psychology&amp;atitle=Evidence+Base+Update+of+Psychosocial+Treatments+for+Self-Injurious+Thoughts+and+Behaviors+in+Youth.&amp;aulast=Glenn&amp;pid=%3Cauthor%3EGlenn+CR%3C%2Fauthor%3E%3CAN%3E31046461%3C%2FAN%3E%3CDT%3EJournal+Article%3C%2FDT%3E</vt:lpwstr>
      </vt:variant>
      <vt:variant>
        <vt:lpwstr/>
      </vt:variant>
      <vt:variant>
        <vt:i4>2883696</vt:i4>
      </vt:variant>
      <vt:variant>
        <vt:i4>3130</vt:i4>
      </vt:variant>
      <vt:variant>
        <vt:i4>0</vt:i4>
      </vt:variant>
      <vt:variant>
        <vt:i4>5</vt:i4>
      </vt:variant>
      <vt:variant>
        <vt:lpwstr>https://ezproxy.auckland.ac.nz/login?url=http://ovidsp.ovid.com/ovidweb.cgi?T=JS&amp;CSC=Y&amp;NEWS=N&amp;PAGE=fulltext&amp;D=med16&amp;AN=31046461</vt:lpwstr>
      </vt:variant>
      <vt:variant>
        <vt:lpwstr/>
      </vt:variant>
      <vt:variant>
        <vt:i4>6881394</vt:i4>
      </vt:variant>
      <vt:variant>
        <vt:i4>3127</vt:i4>
      </vt:variant>
      <vt:variant>
        <vt:i4>0</vt:i4>
      </vt:variant>
      <vt:variant>
        <vt:i4>5</vt:i4>
      </vt:variant>
      <vt:variant>
        <vt:lpwstr>https://openurl.auckland.ac.nz/resolve?sid=OVID:embase&amp;id=pmid:34710242&amp;id=doi:10.1111%2Fjmft.12568&amp;issn=1752-0606&amp;isbn=&amp;volume=48&amp;issue=1&amp;spage=154&amp;pages=&amp;date=2021&amp;title=Journal+of+marital+and+family+therapy&amp;atitle=Review+of+family-based+treatments+from+2010+to+2019+for+suicidal+ideation+and+behavior&amp;aulast=Frey&amp;pid=%3Cauthor%3EFrey+L.M.%3C%2Fauthor%3E%3CAN%3E636640765%3C%2FAN%3E%3CDT%3EReview%3C%2FDT%3E</vt:lpwstr>
      </vt:variant>
      <vt:variant>
        <vt:lpwstr/>
      </vt:variant>
      <vt:variant>
        <vt:i4>5767199</vt:i4>
      </vt:variant>
      <vt:variant>
        <vt:i4>3124</vt:i4>
      </vt:variant>
      <vt:variant>
        <vt:i4>0</vt:i4>
      </vt:variant>
      <vt:variant>
        <vt:i4>5</vt:i4>
      </vt:variant>
      <vt:variant>
        <vt:lpwstr>https://ezproxy.auckland.ac.nz/login?url=http://ovidsp.ovid.com/ovidweb.cgi?T=JS&amp;CSC=Y&amp;NEWS=N&amp;PAGE=fulltext&amp;D=emexb&amp;AN=636640765</vt:lpwstr>
      </vt:variant>
      <vt:variant>
        <vt:lpwstr/>
      </vt:variant>
      <vt:variant>
        <vt:i4>3211385</vt:i4>
      </vt:variant>
      <vt:variant>
        <vt:i4>3121</vt:i4>
      </vt:variant>
      <vt:variant>
        <vt:i4>0</vt:i4>
      </vt:variant>
      <vt:variant>
        <vt:i4>5</vt:i4>
      </vt:variant>
      <vt:variant>
        <vt:lpwstr>https://openurl.auckland.ac.nz/resolve?sid=OVID:medline&amp;id=pmid:28394014&amp;id=doi:10.1111%2Fjmft.12234&amp;issn=0194-472X&amp;isbn=&amp;volume=44&amp;issue=1&amp;spage=107&amp;pages=107-124&amp;date=2018&amp;title=Journal+of+Marital+%26+Family+Therapy&amp;atitle=Treatment+For+Suicidal+Thoughts+and+Behavior%3A+A+Review+of+Family-Based+Interventions.&amp;aulast=Frey&amp;pid=%3Cauthor%3EFrey+LM%3C%2Fauthor%3E%3CAN%3E28394014%3C%2FAN%3E%3CDT%3EJournal+Article%3C%2FDT%3E</vt:lpwstr>
      </vt:variant>
      <vt:variant>
        <vt:lpwstr/>
      </vt:variant>
      <vt:variant>
        <vt:i4>2818163</vt:i4>
      </vt:variant>
      <vt:variant>
        <vt:i4>3118</vt:i4>
      </vt:variant>
      <vt:variant>
        <vt:i4>0</vt:i4>
      </vt:variant>
      <vt:variant>
        <vt:i4>5</vt:i4>
      </vt:variant>
      <vt:variant>
        <vt:lpwstr>https://ezproxy.auckland.ac.nz/login?url=http://ovidsp.ovid.com/ovidweb.cgi?T=JS&amp;CSC=Y&amp;NEWS=N&amp;PAGE=fulltext&amp;D=med15&amp;AN=28394014</vt:lpwstr>
      </vt:variant>
      <vt:variant>
        <vt:lpwstr/>
      </vt:variant>
      <vt:variant>
        <vt:i4>3407997</vt:i4>
      </vt:variant>
      <vt:variant>
        <vt:i4>3115</vt:i4>
      </vt:variant>
      <vt:variant>
        <vt:i4>0</vt:i4>
      </vt:variant>
      <vt:variant>
        <vt:i4>5</vt:i4>
      </vt:variant>
      <vt:variant>
        <vt:lpwstr>https://openurl.auckland.ac.nz/resolve?sid=OVID:medline&amp;id=pmid:33119344&amp;id=doi:10.1037%2Fbul0000305&amp;issn=0033-2909&amp;isbn=&amp;volume=146&amp;issue=12&amp;spage=1117&amp;pages=1117-1145&amp;date=2020&amp;title=Psychological+Bulletin&amp;atitle=Interventions+for+suicide+and+self-injury%3A+A+meta-analysis+of+randomized+controlled+trials+across+nearly+50+years+of+research.&amp;aulast=Fox&amp;pid=%3Cauthor%3EFox+KR%3C%2Fauthor%3E%3CAN%3E33119344%3C%2FAN%3E%3CDT%3EJournal+Article%3C%2FDT%3E</vt:lpwstr>
      </vt:variant>
      <vt:variant>
        <vt:lpwstr/>
      </vt:variant>
      <vt:variant>
        <vt:i4>2097278</vt:i4>
      </vt:variant>
      <vt:variant>
        <vt:i4>3112</vt:i4>
      </vt:variant>
      <vt:variant>
        <vt:i4>0</vt:i4>
      </vt:variant>
      <vt:variant>
        <vt:i4>5</vt:i4>
      </vt:variant>
      <vt:variant>
        <vt:lpwstr>https://ezproxy.auckland.ac.nz/login?url=http://ovidsp.ovid.com/ovidweb.cgi?T=JS&amp;CSC=Y&amp;NEWS=N&amp;PAGE=fulltext&amp;D=med18&amp;AN=33119344</vt:lpwstr>
      </vt:variant>
      <vt:variant>
        <vt:lpwstr/>
      </vt:variant>
      <vt:variant>
        <vt:i4>8192052</vt:i4>
      </vt:variant>
      <vt:variant>
        <vt:i4>3109</vt:i4>
      </vt:variant>
      <vt:variant>
        <vt:i4>0</vt:i4>
      </vt:variant>
      <vt:variant>
        <vt:i4>5</vt:i4>
      </vt:variant>
      <vt:variant>
        <vt:lpwstr>https://openurl.auckland.ac.nz/resolve?sid=OVID:medline&amp;id=pmid:20599277&amp;id=doi:10.1016%2Fj.jad.2010.06.009&amp;issn=0165-0327&amp;isbn=&amp;volume=130&amp;issue=1-2&amp;spage=10&amp;pages=10-6&amp;date=2011&amp;title=Journal+of+Affective+Disorders&amp;atitle=Suicide+prevention+programs+through+community+intervention.&amp;aulast=Fountoulakis&amp;pid=%3Cauthor%3EFountoulakis+KN%3C%2Fauthor%3E%3CAN%3E20599277%3C%2FAN%3E%3CDT%3EJournal+Article%3C%2FDT%3E</vt:lpwstr>
      </vt:variant>
      <vt:variant>
        <vt:lpwstr/>
      </vt:variant>
      <vt:variant>
        <vt:i4>4063338</vt:i4>
      </vt:variant>
      <vt:variant>
        <vt:i4>3106</vt:i4>
      </vt:variant>
      <vt:variant>
        <vt:i4>0</vt:i4>
      </vt:variant>
      <vt:variant>
        <vt:i4>5</vt:i4>
      </vt:variant>
      <vt:variant>
        <vt:lpwstr>https://ezproxy.auckland.ac.nz/login?url=http://ovidsp.ovid.com/ovidweb.cgi?T=JS&amp;CSC=Y&amp;NEWS=N&amp;PAGE=fulltext&amp;D=med8&amp;AN=20599277</vt:lpwstr>
      </vt:variant>
      <vt:variant>
        <vt:lpwstr/>
      </vt:variant>
      <vt:variant>
        <vt:i4>6684706</vt:i4>
      </vt:variant>
      <vt:variant>
        <vt:i4>3103</vt:i4>
      </vt:variant>
      <vt:variant>
        <vt:i4>0</vt:i4>
      </vt:variant>
      <vt:variant>
        <vt:i4>5</vt:i4>
      </vt:variant>
      <vt:variant>
        <vt:lpwstr>https://openurl.auckland.ac.nz/resolve?sid=OVID:medline&amp;id=pmid:33530342&amp;id=doi:10.3390%2Fmedicina57020109&amp;issn=1010-660X&amp;isbn=&amp;volume=57&amp;issue=2&amp;spage=109&amp;pages=&amp;date=2021&amp;title=Medicina+%28Kaunas%2C+Lithuania%29&amp;atitle=The+Role+of+New+Technologies+to+Prevent+Suicide+in+Adolescence%3A+A+Systematic+Review+of+the+Literature.&amp;aulast=Forte&amp;pid=%3Cauthor%3EForte+A%3C%2Fauthor%3E%3CAN%3E33530342%3C%2FAN%3E%3CDT%3EJournal+Article%3C%2FDT%3E</vt:lpwstr>
      </vt:variant>
      <vt:variant>
        <vt:lpwstr/>
      </vt:variant>
      <vt:variant>
        <vt:i4>2949244</vt:i4>
      </vt:variant>
      <vt:variant>
        <vt:i4>3100</vt:i4>
      </vt:variant>
      <vt:variant>
        <vt:i4>0</vt:i4>
      </vt:variant>
      <vt:variant>
        <vt:i4>5</vt:i4>
      </vt:variant>
      <vt:variant>
        <vt:lpwstr>https://ezproxy.auckland.ac.nz/login?url=http://ovidsp.ovid.com/ovidweb.cgi?T=JS&amp;CSC=Y&amp;NEWS=N&amp;PAGE=fulltext&amp;D=med18&amp;AN=33530342</vt:lpwstr>
      </vt:variant>
      <vt:variant>
        <vt:lpwstr/>
      </vt:variant>
      <vt:variant>
        <vt:i4>7274595</vt:i4>
      </vt:variant>
      <vt:variant>
        <vt:i4>3097</vt:i4>
      </vt:variant>
      <vt:variant>
        <vt:i4>0</vt:i4>
      </vt:variant>
      <vt:variant>
        <vt:i4>5</vt:i4>
      </vt:variant>
      <vt:variant>
        <vt:lpwstr>https://openurl.auckland.ac.nz/resolve?sid=OVID:medline&amp;id=pmid:31347389&amp;id=doi:10.1177%2F0004867419864428&amp;issn=0004-8674&amp;isbn=&amp;volume=53&amp;issue=10&amp;spage=954&amp;pages=954-964&amp;date=2019&amp;title=Australian+%26+New+Zealand+Journal+of+Psychiatry&amp;atitle=The+utility+of+artificial+intelligence+in+suicide+risk+prediction+and+the+management+of+suicidal+behaviors.&amp;aulast=Fonseka&amp;pid=%3Cauthor%3EFonseka+TM%3C%2Fauthor%3E%3CAN%3E31347389%3C%2FAN%3E%3CDT%3EJournal+Article%3C%2FDT%3E</vt:lpwstr>
      </vt:variant>
      <vt:variant>
        <vt:lpwstr/>
      </vt:variant>
      <vt:variant>
        <vt:i4>2097271</vt:i4>
      </vt:variant>
      <vt:variant>
        <vt:i4>3094</vt:i4>
      </vt:variant>
      <vt:variant>
        <vt:i4>0</vt:i4>
      </vt:variant>
      <vt:variant>
        <vt:i4>5</vt:i4>
      </vt:variant>
      <vt:variant>
        <vt:lpwstr>https://ezproxy.auckland.ac.nz/login?url=http://ovidsp.ovid.com/ovidweb.cgi?T=JS&amp;CSC=Y&amp;NEWS=N&amp;PAGE=fulltext&amp;D=med16&amp;AN=31347389</vt:lpwstr>
      </vt:variant>
      <vt:variant>
        <vt:lpwstr/>
      </vt:variant>
      <vt:variant>
        <vt:i4>7340092</vt:i4>
      </vt:variant>
      <vt:variant>
        <vt:i4>3091</vt:i4>
      </vt:variant>
      <vt:variant>
        <vt:i4>0</vt:i4>
      </vt:variant>
      <vt:variant>
        <vt:i4>5</vt:i4>
      </vt:variant>
      <vt:variant>
        <vt:lpwstr>https://openurl.auckland.ac.nz/resolve?sid=OVID:psycdb&amp;id=doi:10.1007%2Fs10560-017-0505-5&amp;issn=0738-0151&amp;isbn=&amp;volume=35&amp;issue=1&amp;spage=85&amp;pages=85-95&amp;date=2018&amp;title=Child+%26+Adolescent+Social+Work+Journal&amp;atitle=Treating+adolescent+nonsuicidal+self-injury%3A+A+review+of+psychosocial+interventions+to+guide+clinical+practice.&amp;aulast=Flaherty</vt:lpwstr>
      </vt:variant>
      <vt:variant>
        <vt:lpwstr/>
      </vt:variant>
      <vt:variant>
        <vt:i4>7733360</vt:i4>
      </vt:variant>
      <vt:variant>
        <vt:i4>3088</vt:i4>
      </vt:variant>
      <vt:variant>
        <vt:i4>0</vt:i4>
      </vt:variant>
      <vt:variant>
        <vt:i4>5</vt:i4>
      </vt:variant>
      <vt:variant>
        <vt:lpwstr>https://openurl.auckland.ac.nz/resolve?sid=OVID:medline&amp;id=pmid:31159666&amp;id=doi:10.1080%2F13811118.2019.1619113&amp;issn=1381-1118&amp;isbn=&amp;volume=24&amp;issue=2&amp;spage=125&amp;pages=125-157&amp;date=2020&amp;title=Archives+of+Suicide+Research&amp;atitle=Community+Based+Support+for+People+at+Risk+for+Suicide+and+Those+Who+Care+for+them+-+Areas+for+Improvement.&amp;aulast=Finlayson-Short&amp;pid=%3Cauthor%3EFinlayson-Short+L%3C%2Fauthor%3E%3CAN%3E31159666%3C%2FAN%3E%3CDT%3EJournal+Article%3C%2FDT%3E</vt:lpwstr>
      </vt:variant>
      <vt:variant>
        <vt:lpwstr/>
      </vt:variant>
      <vt:variant>
        <vt:i4>2228348</vt:i4>
      </vt:variant>
      <vt:variant>
        <vt:i4>3085</vt:i4>
      </vt:variant>
      <vt:variant>
        <vt:i4>0</vt:i4>
      </vt:variant>
      <vt:variant>
        <vt:i4>5</vt:i4>
      </vt:variant>
      <vt:variant>
        <vt:lpwstr>https://ezproxy.auckland.ac.nz/login?url=http://ovidsp.ovid.com/ovidweb.cgi?T=JS&amp;CSC=Y&amp;NEWS=N&amp;PAGE=fulltext&amp;D=med19&amp;AN=31159666</vt:lpwstr>
      </vt:variant>
      <vt:variant>
        <vt:lpwstr/>
      </vt:variant>
      <vt:variant>
        <vt:i4>3473461</vt:i4>
      </vt:variant>
      <vt:variant>
        <vt:i4>3082</vt:i4>
      </vt:variant>
      <vt:variant>
        <vt:i4>0</vt:i4>
      </vt:variant>
      <vt:variant>
        <vt:i4>5</vt:i4>
      </vt:variant>
      <vt:variant>
        <vt:lpwstr>https://openurl.auckland.ac.nz/resolve?sid=OVID:embase&amp;id=pmid:33913799&amp;id=doi:10.1080%2F13811118.2021.1915217&amp;issn=1543-6136&amp;isbn=&amp;volume=&amp;issue=&amp;spage=1&amp;pages=1-24&amp;date=2021&amp;title=Archives+of+suicide+research+%3A+official+journal+of+the+International+Academy+for+Suicide+Research&amp;atitle=The+Effectiveness+of+the+Safety+Planning+Intervention+for+Adults+Experiencing+Suicide-Related+Distress%3A+A+Systematic+Review&amp;aulast=Ferguson&amp;pid=%3Cauthor%3EFerguson+M.%3C%2Fauthor%3E%3CAN%3E634919645%3C%2FAN%3E%3CDT%3EArticle%3C%2FDT%3E</vt:lpwstr>
      </vt:variant>
      <vt:variant>
        <vt:lpwstr/>
      </vt:variant>
      <vt:variant>
        <vt:i4>5439581</vt:i4>
      </vt:variant>
      <vt:variant>
        <vt:i4>3079</vt:i4>
      </vt:variant>
      <vt:variant>
        <vt:i4>0</vt:i4>
      </vt:variant>
      <vt:variant>
        <vt:i4>5</vt:i4>
      </vt:variant>
      <vt:variant>
        <vt:lpwstr>https://ezproxy.auckland.ac.nz/login?url=http://ovidsp.ovid.com/ovidweb.cgi?T=JS&amp;CSC=Y&amp;NEWS=N&amp;PAGE=fulltext&amp;D=emed22&amp;AN=634919645</vt:lpwstr>
      </vt:variant>
      <vt:variant>
        <vt:lpwstr/>
      </vt:variant>
      <vt:variant>
        <vt:i4>2687035</vt:i4>
      </vt:variant>
      <vt:variant>
        <vt:i4>3076</vt:i4>
      </vt:variant>
      <vt:variant>
        <vt:i4>0</vt:i4>
      </vt:variant>
      <vt:variant>
        <vt:i4>5</vt:i4>
      </vt:variant>
      <vt:variant>
        <vt:lpwstr>https://openurl.auckland.ac.nz/resolve?sid=OVID:psycdb&amp;id=doi:10.1027%2F0227-5910%2Fa000479&amp;issn=0227-5910&amp;isbn=&amp;volume=39&amp;issue=2&amp;spage=96&amp;pages=96-109&amp;date=2018&amp;title=Crisis%3A+The+Journal+of+Crisis+Intervention+and+Suicide+Prevention&amp;atitle=The+effectiveness+of+suicide+prevention+education+programs+for+nurses%3A+A+systematic+review.&amp;aulast=Ferguson</vt:lpwstr>
      </vt:variant>
      <vt:variant>
        <vt:lpwstr/>
      </vt:variant>
      <vt:variant>
        <vt:i4>2359406</vt:i4>
      </vt:variant>
      <vt:variant>
        <vt:i4>3073</vt:i4>
      </vt:variant>
      <vt:variant>
        <vt:i4>0</vt:i4>
      </vt:variant>
      <vt:variant>
        <vt:i4>5</vt:i4>
      </vt:variant>
      <vt:variant>
        <vt:lpwstr>https://openurl.auckland.ac.nz/resolve?sid=OVID:medline&amp;id=pmid:32567201&amp;id=doi:10.1111%2Finm.12753&amp;issn=1445-8330&amp;isbn=&amp;volume=29&amp;issue=5&amp;spage=756&amp;pages=756-771&amp;date=2020&amp;title=International+Journal+of+Mental+Health+Nursing&amp;atitle=The+impact+of+suicide+prevention+education+programmes+for+nursing+students%3A+A+systematic+review.&amp;aulast=Ferguson&amp;pid=%3Cauthor%3EFerguson+M%3C%2Fauthor%3E%3CAN%3E32567201%3C%2FAN%3E%3CDT%3EJournal+Article%3C%2FDT%3E</vt:lpwstr>
      </vt:variant>
      <vt:variant>
        <vt:lpwstr/>
      </vt:variant>
      <vt:variant>
        <vt:i4>3014776</vt:i4>
      </vt:variant>
      <vt:variant>
        <vt:i4>3070</vt:i4>
      </vt:variant>
      <vt:variant>
        <vt:i4>0</vt:i4>
      </vt:variant>
      <vt:variant>
        <vt:i4>5</vt:i4>
      </vt:variant>
      <vt:variant>
        <vt:lpwstr>https://ezproxy.auckland.ac.nz/login?url=http://ovidsp.ovid.com/ovidweb.cgi?T=JS&amp;CSC=Y&amp;NEWS=N&amp;PAGE=fulltext&amp;D=med19&amp;AN=32567201</vt:lpwstr>
      </vt:variant>
      <vt:variant>
        <vt:lpwstr/>
      </vt:variant>
      <vt:variant>
        <vt:i4>6422629</vt:i4>
      </vt:variant>
      <vt:variant>
        <vt:i4>3067</vt:i4>
      </vt:variant>
      <vt:variant>
        <vt:i4>0</vt:i4>
      </vt:variant>
      <vt:variant>
        <vt:i4>5</vt:i4>
      </vt:variant>
      <vt:variant>
        <vt:lpwstr>https://openurl.auckland.ac.nz/resolve?sid=OVID:medline&amp;id=pmid:32734522&amp;id=doi:10.1007%2Fs10488-020-01072-9&amp;issn=0894-587X&amp;isbn=&amp;volume=48&amp;issue=2&amp;spage=299&amp;pages=299-315&amp;date=2021&amp;title=Administration+%26+Policy+in+Mental+Health&amp;atitle=Economic+Evaluations+of+Public+Health+Interventions+to+Improve+Mental+Health+and+Prevent+Suicidal+Thoughts+and+Behaviours%3A+A+Systematic+Literature+Review.&amp;aulast=Feldman&amp;pid=%3Cauthor%3EFeldman+I%3C%2Fauthor%3E%3CAN%3E32734522%3C%2FAN%3E%3CDT%3EJournal+Article%3C%2FDT%3E</vt:lpwstr>
      </vt:variant>
      <vt:variant>
        <vt:lpwstr/>
      </vt:variant>
      <vt:variant>
        <vt:i4>2949242</vt:i4>
      </vt:variant>
      <vt:variant>
        <vt:i4>3064</vt:i4>
      </vt:variant>
      <vt:variant>
        <vt:i4>0</vt:i4>
      </vt:variant>
      <vt:variant>
        <vt:i4>5</vt:i4>
      </vt:variant>
      <vt:variant>
        <vt:lpwstr>https://ezproxy.auckland.ac.nz/login?url=http://ovidsp.ovid.com/ovidweb.cgi?T=JS&amp;CSC=Y&amp;NEWS=N&amp;PAGE=fulltext&amp;D=med19&amp;AN=32734522</vt:lpwstr>
      </vt:variant>
      <vt:variant>
        <vt:lpwstr/>
      </vt:variant>
      <vt:variant>
        <vt:i4>7798833</vt:i4>
      </vt:variant>
      <vt:variant>
        <vt:i4>3061</vt:i4>
      </vt:variant>
      <vt:variant>
        <vt:i4>0</vt:i4>
      </vt:variant>
      <vt:variant>
        <vt:i4>5</vt:i4>
      </vt:variant>
      <vt:variant>
        <vt:lpwstr>https://openurl.auckland.ac.nz/resolve?sid=OVID:embase&amp;id=doi:10.2196%2F29454&amp;issn=2368-7959&amp;isbn=&amp;volume=8&amp;issue=9&amp;spage=e29454&amp;pages=&amp;date=2021&amp;title=JMIR+Mental+Health&amp;atitle=School-based+suicide+risk+assessment+using+ehealth+for+youth%3A+Systematic+scoping+review&amp;aulast=Exner-Cortens</vt:lpwstr>
      </vt:variant>
      <vt:variant>
        <vt:lpwstr/>
      </vt:variant>
      <vt:variant>
        <vt:i4>6225949</vt:i4>
      </vt:variant>
      <vt:variant>
        <vt:i4>3058</vt:i4>
      </vt:variant>
      <vt:variant>
        <vt:i4>0</vt:i4>
      </vt:variant>
      <vt:variant>
        <vt:i4>5</vt:i4>
      </vt:variant>
      <vt:variant>
        <vt:lpwstr>https://ezproxy.auckland.ac.nz/login?url=http://ovidsp.ovid.com/ovidweb.cgi?T=JS&amp;CSC=Y&amp;NEWS=N&amp;PAGE=fulltext&amp;D=emexa&amp;AN=2014765001</vt:lpwstr>
      </vt:variant>
      <vt:variant>
        <vt:lpwstr/>
      </vt:variant>
      <vt:variant>
        <vt:i4>3080234</vt:i4>
      </vt:variant>
      <vt:variant>
        <vt:i4>3055</vt:i4>
      </vt:variant>
      <vt:variant>
        <vt:i4>0</vt:i4>
      </vt:variant>
      <vt:variant>
        <vt:i4>5</vt:i4>
      </vt:variant>
      <vt:variant>
        <vt:lpwstr>https://openurl.auckland.ac.nz/resolve?sid=OVID:psycdb&amp;id=doi:10.1080%2F07481756.2017.1358062&amp;issn=0748-1756&amp;isbn=&amp;volume=51&amp;issue=1&amp;spage=42&amp;pages=42-59&amp;date=2018&amp;title=Measurement+and+Evaluation+in+Counseling+and+Development&amp;atitle=Selecting+suicide+ideation+assessment+instruments%3A+A+meta-analytic+review.&amp;aulast=Erford</vt:lpwstr>
      </vt:variant>
      <vt:variant>
        <vt:lpwstr/>
      </vt:variant>
      <vt:variant>
        <vt:i4>3145852</vt:i4>
      </vt:variant>
      <vt:variant>
        <vt:i4>3052</vt:i4>
      </vt:variant>
      <vt:variant>
        <vt:i4>0</vt:i4>
      </vt:variant>
      <vt:variant>
        <vt:i4>5</vt:i4>
      </vt:variant>
      <vt:variant>
        <vt:lpwstr>https://openurl.auckland.ac.nz/resolve?sid=OVID:embase&amp;id=pmid:34499564&amp;id=doi:10.1080%2F01612840.2021.1967532&amp;issn=1096-4673&amp;isbn=&amp;volume=&amp;issue=&amp;spage=1&amp;pages=1-19&amp;date=2021&amp;title=Issues+in+mental+health+nursing&amp;atitle=Effectiveness+of+Nonsuicidal+Self-Injury+Interventions+among+Incarcerated+Women+in+Correctional+Facilities+and+Secure+Settings%3A+An+Integrative+Review&amp;aulast=Ekanem&amp;pid=%3Cauthor%3EEkanem+O.J.%3C%2Fauthor%3E%3CAN%3E636103426%3C%2FAN%3E%3CDT%3EArticle%3C%2FDT%3E</vt:lpwstr>
      </vt:variant>
      <vt:variant>
        <vt:lpwstr/>
      </vt:variant>
      <vt:variant>
        <vt:i4>6029340</vt:i4>
      </vt:variant>
      <vt:variant>
        <vt:i4>3049</vt:i4>
      </vt:variant>
      <vt:variant>
        <vt:i4>0</vt:i4>
      </vt:variant>
      <vt:variant>
        <vt:i4>5</vt:i4>
      </vt:variant>
      <vt:variant>
        <vt:lpwstr>https://ezproxy.auckland.ac.nz/login?url=http://ovidsp.ovid.com/ovidweb.cgi?T=JS&amp;CSC=Y&amp;NEWS=N&amp;PAGE=fulltext&amp;D=emexa&amp;AN=636103426</vt:lpwstr>
      </vt:variant>
      <vt:variant>
        <vt:lpwstr/>
      </vt:variant>
      <vt:variant>
        <vt:i4>8257654</vt:i4>
      </vt:variant>
      <vt:variant>
        <vt:i4>3046</vt:i4>
      </vt:variant>
      <vt:variant>
        <vt:i4>0</vt:i4>
      </vt:variant>
      <vt:variant>
        <vt:i4>5</vt:i4>
      </vt:variant>
      <vt:variant>
        <vt:lpwstr>https://openurl.auckland.ac.nz/resolve?sid=OVID:medline&amp;id=pmid:29809038&amp;id=doi:10.1037%2Ffsh0000349&amp;issn=1091-7527&amp;isbn=&amp;volume=36&amp;issue=3&amp;spage=289&amp;pages=289-302&amp;date=2018&amp;title=Families%2C+Systems%2C+%26+Health&amp;atitle=Suicide+interventions+in+primary+care%3A+A+selective+review+of+the+evidence.&amp;aulast=Dueweke&amp;pid=%3Cauthor%3EDueweke+AR%3C%2Fauthor%3E%3CAN%3E29809038%3C%2FAN%3E%3CDT%3EJournal+Article%3C%2FDT%3E</vt:lpwstr>
      </vt:variant>
      <vt:variant>
        <vt:lpwstr/>
      </vt:variant>
      <vt:variant>
        <vt:i4>3080315</vt:i4>
      </vt:variant>
      <vt:variant>
        <vt:i4>3043</vt:i4>
      </vt:variant>
      <vt:variant>
        <vt:i4>0</vt:i4>
      </vt:variant>
      <vt:variant>
        <vt:i4>5</vt:i4>
      </vt:variant>
      <vt:variant>
        <vt:lpwstr>https://ezproxy.auckland.ac.nz/login?url=http://ovidsp.ovid.com/ovidweb.cgi?T=JS&amp;CSC=Y&amp;NEWS=N&amp;PAGE=fulltext&amp;D=med15&amp;AN=29809038</vt:lpwstr>
      </vt:variant>
      <vt:variant>
        <vt:lpwstr/>
      </vt:variant>
      <vt:variant>
        <vt:i4>2555967</vt:i4>
      </vt:variant>
      <vt:variant>
        <vt:i4>3040</vt:i4>
      </vt:variant>
      <vt:variant>
        <vt:i4>0</vt:i4>
      </vt:variant>
      <vt:variant>
        <vt:i4>5</vt:i4>
      </vt:variant>
      <vt:variant>
        <vt:lpwstr>https://openurl.auckland.ac.nz/resolve?sid=OVID:medline&amp;id=pmid:32584936&amp;id=doi:10.1001%2Fjamapsychiatry.2020.1586&amp;issn=2168-622X&amp;isbn=&amp;volume=77&amp;issue=10&amp;spage=1021&amp;pages=1021-1030&amp;date=2020&amp;title=JAMA+Psychiatry&amp;atitle=Association+of+Suicide+Prevention+Interventions+With+Subsequent+Suicide+Attempts%2C+Linkage+to+Follow-up+Care%2C+and+Depression+Symptoms+for+Acute+Care+Settings%3A+A+Systematic+Review+and+Meta-analysis.&amp;aulast=Doupnik&amp;pid=%3Cauthor%3EDoupnik+SK%3C%2Fauthor%3E%3CAN%3E32584936%3C%2FAN%3E%3CDT%3EJournal+Article%3C%2FDT%3E</vt:lpwstr>
      </vt:variant>
      <vt:variant>
        <vt:lpwstr/>
      </vt:variant>
      <vt:variant>
        <vt:i4>3014780</vt:i4>
      </vt:variant>
      <vt:variant>
        <vt:i4>3037</vt:i4>
      </vt:variant>
      <vt:variant>
        <vt:i4>0</vt:i4>
      </vt:variant>
      <vt:variant>
        <vt:i4>5</vt:i4>
      </vt:variant>
      <vt:variant>
        <vt:lpwstr>https://ezproxy.auckland.ac.nz/login?url=http://ovidsp.ovid.com/ovidweb.cgi?T=JS&amp;CSC=Y&amp;NEWS=N&amp;PAGE=fulltext&amp;D=med18&amp;AN=32584936</vt:lpwstr>
      </vt:variant>
      <vt:variant>
        <vt:lpwstr/>
      </vt:variant>
      <vt:variant>
        <vt:i4>3997745</vt:i4>
      </vt:variant>
      <vt:variant>
        <vt:i4>3034</vt:i4>
      </vt:variant>
      <vt:variant>
        <vt:i4>0</vt:i4>
      </vt:variant>
      <vt:variant>
        <vt:i4>5</vt:i4>
      </vt:variant>
      <vt:variant>
        <vt:lpwstr>https://openurl.auckland.ac.nz/resolve?sid=OVID:embase&amp;id=doi:10.14336%2FAD.2014.0223&amp;issn=2152-5250&amp;isbn=&amp;volume=6&amp;issue=2&amp;spage=121&amp;pages=121-130&amp;date=2015&amp;title=Aging+and+Disease&amp;atitle=Suicide+in+the+global+Chinese+aging+population%3A+A+review+of+risk+and+protective+factors%2C+consequences%2C+and+interventions&amp;aulast=Dong</vt:lpwstr>
      </vt:variant>
      <vt:variant>
        <vt:lpwstr/>
      </vt:variant>
      <vt:variant>
        <vt:i4>5636180</vt:i4>
      </vt:variant>
      <vt:variant>
        <vt:i4>3031</vt:i4>
      </vt:variant>
      <vt:variant>
        <vt:i4>0</vt:i4>
      </vt:variant>
      <vt:variant>
        <vt:i4>5</vt:i4>
      </vt:variant>
      <vt:variant>
        <vt:lpwstr>https://ezproxy.auckland.ac.nz/login?url=http://ovidsp.ovid.com/ovidweb.cgi?T=JS&amp;CSC=Y&amp;NEWS=N&amp;PAGE=fulltext&amp;D=emed16&amp;AN=605096503</vt:lpwstr>
      </vt:variant>
      <vt:variant>
        <vt:lpwstr/>
      </vt:variant>
      <vt:variant>
        <vt:i4>4128821</vt:i4>
      </vt:variant>
      <vt:variant>
        <vt:i4>3028</vt:i4>
      </vt:variant>
      <vt:variant>
        <vt:i4>0</vt:i4>
      </vt:variant>
      <vt:variant>
        <vt:i4>5</vt:i4>
      </vt:variant>
      <vt:variant>
        <vt:lpwstr>https://openurl.auckland.ac.nz/resolve?sid=OVID:medline&amp;id=pmid:26896044&amp;id=doi:10.1177%2F0004867415627374&amp;issn=0004-8674&amp;isbn=&amp;volume=50&amp;issue=8&amp;spage=726&amp;pages=726-40&amp;date=2016&amp;title=Australian+%26+New+Zealand+Journal+of+Psychiatry&amp;atitle=The+treatment+of+suicidality+in+adolescents+by+psychosocial+interventions+for+depression%3A+A+systematic+literature+review.&amp;aulast=Devenish&amp;pid=%3Cauthor%3EDevenish+B%3C%2Fauthor%3E%3CAN%3E26896044%3C%2FAN%3E%3CDT%3EJournal+Article%3C%2FDT%3E</vt:lpwstr>
      </vt:variant>
      <vt:variant>
        <vt:lpwstr/>
      </vt:variant>
      <vt:variant>
        <vt:i4>2556027</vt:i4>
      </vt:variant>
      <vt:variant>
        <vt:i4>3025</vt:i4>
      </vt:variant>
      <vt:variant>
        <vt:i4>0</vt:i4>
      </vt:variant>
      <vt:variant>
        <vt:i4>5</vt:i4>
      </vt:variant>
      <vt:variant>
        <vt:lpwstr>https://ezproxy.auckland.ac.nz/login?url=http://ovidsp.ovid.com/ovidweb.cgi?T=JS&amp;CSC=Y&amp;NEWS=N&amp;PAGE=fulltext&amp;D=med13&amp;AN=26896044</vt:lpwstr>
      </vt:variant>
      <vt:variant>
        <vt:lpwstr/>
      </vt:variant>
      <vt:variant>
        <vt:i4>3342375</vt:i4>
      </vt:variant>
      <vt:variant>
        <vt:i4>3022</vt:i4>
      </vt:variant>
      <vt:variant>
        <vt:i4>0</vt:i4>
      </vt:variant>
      <vt:variant>
        <vt:i4>5</vt:i4>
      </vt:variant>
      <vt:variant>
        <vt:lpwstr>https://openurl.auckland.ac.nz/resolve?sid=OVID:psycdb&amp;id=doi:10.1016%2Fj.neubiorev.2020.06.017&amp;issn=0149-7634&amp;isbn=&amp;volume=116&amp;issue=&amp;spage=142&amp;pages=142-153&amp;date=2020&amp;title=Neuroscience+and+Biobehavioral+Reviews&amp;atitle=Lithium+and+suicide+prevention+in+mood+disorders+and+in+the+general+population%3A+A+systematic+review.&amp;aulast=Del+Matto</vt:lpwstr>
      </vt:variant>
      <vt:variant>
        <vt:lpwstr/>
      </vt:variant>
      <vt:variant>
        <vt:i4>3407989</vt:i4>
      </vt:variant>
      <vt:variant>
        <vt:i4>3019</vt:i4>
      </vt:variant>
      <vt:variant>
        <vt:i4>0</vt:i4>
      </vt:variant>
      <vt:variant>
        <vt:i4>5</vt:i4>
      </vt:variant>
      <vt:variant>
        <vt:lpwstr>https://openurl.auckland.ac.nz/resolve?sid=OVID:medline&amp;id=pmid:30661567&amp;id=doi:10.1016%2Fj.beth.2018.03.009&amp;issn=0005-7894&amp;isbn=&amp;volume=50&amp;issue=1&amp;spage=60&amp;pages=60-72&amp;date=2019&amp;title=Behavior+Therapy&amp;atitle=Dialectical+Behavior+Therapy+Is+Effective+for+the+Treatment+of+Suicidal+Behavior%3A+A+Meta-Analysis.&amp;aulast=DeCou&amp;pid=%3Cauthor%3EDeCou+CR%3C%2Fauthor%3E%3CAN%3E30661567%3C%2FAN%3E%3CDT%3EJournal+Article%3C%2FDT%3E</vt:lpwstr>
      </vt:variant>
      <vt:variant>
        <vt:lpwstr/>
      </vt:variant>
      <vt:variant>
        <vt:i4>2949234</vt:i4>
      </vt:variant>
      <vt:variant>
        <vt:i4>3016</vt:i4>
      </vt:variant>
      <vt:variant>
        <vt:i4>0</vt:i4>
      </vt:variant>
      <vt:variant>
        <vt:i4>5</vt:i4>
      </vt:variant>
      <vt:variant>
        <vt:lpwstr>https://ezproxy.auckland.ac.nz/login?url=http://ovidsp.ovid.com/ovidweb.cgi?T=JS&amp;CSC=Y&amp;NEWS=N&amp;PAGE=fulltext&amp;D=med16&amp;AN=30661567</vt:lpwstr>
      </vt:variant>
      <vt:variant>
        <vt:lpwstr/>
      </vt:variant>
      <vt:variant>
        <vt:i4>393268</vt:i4>
      </vt:variant>
      <vt:variant>
        <vt:i4>3013</vt:i4>
      </vt:variant>
      <vt:variant>
        <vt:i4>0</vt:i4>
      </vt:variant>
      <vt:variant>
        <vt:i4>5</vt:i4>
      </vt:variant>
      <vt:variant>
        <vt:lpwstr>https://openurl.auckland.ac.nz/resolve?sid=OVID:medline&amp;id=pmid:23795758&amp;id=doi:10.1521%2Fpedi_2013_27_113&amp;issn=0885-579X&amp;isbn=&amp;volume=28&amp;issue=2&amp;spage=181&amp;pages=181-97&amp;date=2014&amp;title=Journal+of+Personality+Disorders&amp;atitle=Impact+of+treatment+intensity+on+suicidal+behavior+and+depression+in+borderline+personality+disorder%3A+a+critical+review.&amp;aulast=Davidson&amp;pid=%3Cauthor%3EDavidson+KM%3C%2Fauthor%3E%3CAN%3E23795758%3C%2FAN%3E%3CDT%3EJournal+Article%3C%2FDT%3E</vt:lpwstr>
      </vt:variant>
      <vt:variant>
        <vt:lpwstr/>
      </vt:variant>
      <vt:variant>
        <vt:i4>2752635</vt:i4>
      </vt:variant>
      <vt:variant>
        <vt:i4>3010</vt:i4>
      </vt:variant>
      <vt:variant>
        <vt:i4>0</vt:i4>
      </vt:variant>
      <vt:variant>
        <vt:i4>5</vt:i4>
      </vt:variant>
      <vt:variant>
        <vt:lpwstr>https://ezproxy.auckland.ac.nz/login?url=http://ovidsp.ovid.com/ovidweb.cgi?T=JS&amp;CSC=Y&amp;NEWS=N&amp;PAGE=fulltext&amp;D=med11&amp;AN=23795758</vt:lpwstr>
      </vt:variant>
      <vt:variant>
        <vt:lpwstr/>
      </vt:variant>
      <vt:variant>
        <vt:i4>6881399</vt:i4>
      </vt:variant>
      <vt:variant>
        <vt:i4>3007</vt:i4>
      </vt:variant>
      <vt:variant>
        <vt:i4>0</vt:i4>
      </vt:variant>
      <vt:variant>
        <vt:i4>5</vt:i4>
      </vt:variant>
      <vt:variant>
        <vt:lpwstr>https://openurl.auckland.ac.nz/resolve?sid=OVID:medline&amp;id=pmid:22014695&amp;id=doi:10.1177%2F070674371105601008&amp;issn=0706-7437&amp;isbn=&amp;volume=56&amp;issue=10&amp;spage=621&amp;pages=621-9&amp;date=2011&amp;title=Canadian+Journal+of+Psychiatry+-+Revue+Canadienne+de+Psychiatrie&amp;atitle=Suicide+attempts%3A+prevention+of+repetition.&amp;aulast=Daigle&amp;pid=%3Cauthor%3EDaigle+MS%3C%2Fauthor%3E%3CAN%3E22014695%3C%2FAN%3E%3CDT%3EJournal+Article%3C%2FDT%3E</vt:lpwstr>
      </vt:variant>
      <vt:variant>
        <vt:lpwstr/>
      </vt:variant>
      <vt:variant>
        <vt:i4>3276908</vt:i4>
      </vt:variant>
      <vt:variant>
        <vt:i4>3004</vt:i4>
      </vt:variant>
      <vt:variant>
        <vt:i4>0</vt:i4>
      </vt:variant>
      <vt:variant>
        <vt:i4>5</vt:i4>
      </vt:variant>
      <vt:variant>
        <vt:lpwstr>https://ezproxy.auckland.ac.nz/login?url=http://ovidsp.ovid.com/ovidweb.cgi?T=JS&amp;CSC=Y&amp;NEWS=N&amp;PAGE=fulltext&amp;D=med8&amp;AN=22014695</vt:lpwstr>
      </vt:variant>
      <vt:variant>
        <vt:lpwstr/>
      </vt:variant>
      <vt:variant>
        <vt:i4>7798821</vt:i4>
      </vt:variant>
      <vt:variant>
        <vt:i4>3001</vt:i4>
      </vt:variant>
      <vt:variant>
        <vt:i4>0</vt:i4>
      </vt:variant>
      <vt:variant>
        <vt:i4>5</vt:i4>
      </vt:variant>
      <vt:variant>
        <vt:lpwstr>https://openurl.auckland.ac.nz/resolve?sid=OVID:medline&amp;id=pmid:33856744&amp;id=doi:10.1111%2Finm.12872&amp;issn=1445-8330&amp;isbn=&amp;volume=30&amp;issue=3&amp;spage=610&amp;pages=610-623&amp;date=2021&amp;title=International+Journal+of+Mental+Health+Nursing&amp;atitle=An+exploration+into+suicide+prevention+initiatives+for+mental+health+nurses%3A+A+systematic+literature+review.&amp;aulast=Dabkowski&amp;pid=%3Cauthor%3EDabkowski+E%3C%2Fauthor%3E%3CAN%3E33856744%3C%2FAN%3E%3CDT%3EJournal+Article%3C%2FDT%3E</vt:lpwstr>
      </vt:variant>
      <vt:variant>
        <vt:lpwstr/>
      </vt:variant>
      <vt:variant>
        <vt:i4>2490495</vt:i4>
      </vt:variant>
      <vt:variant>
        <vt:i4>2998</vt:i4>
      </vt:variant>
      <vt:variant>
        <vt:i4>0</vt:i4>
      </vt:variant>
      <vt:variant>
        <vt:i4>5</vt:i4>
      </vt:variant>
      <vt:variant>
        <vt:lpwstr>https://ezproxy.auckland.ac.nz/login?url=http://ovidsp.ovid.com/ovidweb.cgi?T=JS&amp;CSC=Y&amp;NEWS=N&amp;PAGE=fulltext&amp;D=med19&amp;AN=33856744</vt:lpwstr>
      </vt:variant>
      <vt:variant>
        <vt:lpwstr/>
      </vt:variant>
      <vt:variant>
        <vt:i4>3080236</vt:i4>
      </vt:variant>
      <vt:variant>
        <vt:i4>2995</vt:i4>
      </vt:variant>
      <vt:variant>
        <vt:i4>0</vt:i4>
      </vt:variant>
      <vt:variant>
        <vt:i4>5</vt:i4>
      </vt:variant>
      <vt:variant>
        <vt:lpwstr>https://openurl.auckland.ac.nz/resolve?sid=OVID:medline&amp;id=pmid:33037037&amp;id=doi:10.1136%2Fbmjhci-2020-100175&amp;issn=2632-1009&amp;isbn=&amp;volume=27&amp;issue=3&amp;spage=&amp;pages=&amp;date=2020&amp;title=BMJ+Health+%26+Care+Informatics&amp;atitle=AI+enabled+suicide+prediction+tools%3A+a+qualitative+narrative+review.&amp;aulast=D%27Hotman&amp;pid=%3Cauthor%3ED%27Hotman+D%3C%2Fauthor%3E%3CAN%3E33037037%3C%2FAN%3E%3CDT%3EJournal+Article%3C%2FDT%3E</vt:lpwstr>
      </vt:variant>
      <vt:variant>
        <vt:lpwstr/>
      </vt:variant>
      <vt:variant>
        <vt:i4>2621566</vt:i4>
      </vt:variant>
      <vt:variant>
        <vt:i4>2992</vt:i4>
      </vt:variant>
      <vt:variant>
        <vt:i4>0</vt:i4>
      </vt:variant>
      <vt:variant>
        <vt:i4>5</vt:i4>
      </vt:variant>
      <vt:variant>
        <vt:lpwstr>https://ezproxy.auckland.ac.nz/login?url=http://ovidsp.ovid.com/ovidweb.cgi?T=JS&amp;CSC=Y&amp;NEWS=N&amp;PAGE=fulltext&amp;D=med19&amp;AN=33037037</vt:lpwstr>
      </vt:variant>
      <vt:variant>
        <vt:lpwstr/>
      </vt:variant>
      <vt:variant>
        <vt:i4>3342437</vt:i4>
      </vt:variant>
      <vt:variant>
        <vt:i4>2989</vt:i4>
      </vt:variant>
      <vt:variant>
        <vt:i4>0</vt:i4>
      </vt:variant>
      <vt:variant>
        <vt:i4>5</vt:i4>
      </vt:variant>
      <vt:variant>
        <vt:lpwstr>https://openurl.auckland.ac.nz/resolve?sid=OVID:medline&amp;id=pmid:31450239&amp;id=doi:10.7326%2FM19-0869&amp;issn=0003-4819&amp;isbn=&amp;volume=171&amp;issue=5&amp;spage=334&amp;pages=334-342&amp;date=2019&amp;title=Annals+of+Internal+Medicine&amp;atitle=Treatments+for+the+Prevention+and+Management+of+Suicide%3A+A+Systematic+Review.&amp;aulast=D%27Anci&amp;pid=%3Cauthor%3ED%27Anci+KE%3C%2Fauthor%3E%3CAN%3E31450239%3C%2FAN%3E%3CDT%3EJournal+Article%3C%2FDT%3E</vt:lpwstr>
      </vt:variant>
      <vt:variant>
        <vt:lpwstr/>
      </vt:variant>
      <vt:variant>
        <vt:i4>2818167</vt:i4>
      </vt:variant>
      <vt:variant>
        <vt:i4>2986</vt:i4>
      </vt:variant>
      <vt:variant>
        <vt:i4>0</vt:i4>
      </vt:variant>
      <vt:variant>
        <vt:i4>5</vt:i4>
      </vt:variant>
      <vt:variant>
        <vt:lpwstr>https://ezproxy.auckland.ac.nz/login?url=http://ovidsp.ovid.com/ovidweb.cgi?T=JS&amp;CSC=Y&amp;NEWS=N&amp;PAGE=fulltext&amp;D=med16&amp;AN=31450239</vt:lpwstr>
      </vt:variant>
      <vt:variant>
        <vt:lpwstr/>
      </vt:variant>
      <vt:variant>
        <vt:i4>6291507</vt:i4>
      </vt:variant>
      <vt:variant>
        <vt:i4>2983</vt:i4>
      </vt:variant>
      <vt:variant>
        <vt:i4>0</vt:i4>
      </vt:variant>
      <vt:variant>
        <vt:i4>5</vt:i4>
      </vt:variant>
      <vt:variant>
        <vt:lpwstr>https://openurl.auckland.ac.nz/resolve?sid=OVID:medline&amp;id=pmid:21059602&amp;id=doi:10.1136%2Fip.2009.025502&amp;issn=1353-8047&amp;isbn=&amp;volume=17&amp;issue=1&amp;spage=43&amp;pages=43-9&amp;date=2011&amp;title=Injury+Prevention&amp;atitle=The+effectiveness+of+middle+and+high+school-based+suicide+prevention+programmes+for+adolescents%3A+a+systematic+review.&amp;aulast=Cusimano&amp;pid=%3Cauthor%3ECusimano+MD%3C%2Fauthor%3E%3CAN%3E21059602%3C%2FAN%3E%3CDT%3EJournal+Article%3C%2FDT%3E</vt:lpwstr>
      </vt:variant>
      <vt:variant>
        <vt:lpwstr/>
      </vt:variant>
      <vt:variant>
        <vt:i4>3276904</vt:i4>
      </vt:variant>
      <vt:variant>
        <vt:i4>2980</vt:i4>
      </vt:variant>
      <vt:variant>
        <vt:i4>0</vt:i4>
      </vt:variant>
      <vt:variant>
        <vt:i4>5</vt:i4>
      </vt:variant>
      <vt:variant>
        <vt:lpwstr>https://ezproxy.auckland.ac.nz/login?url=http://ovidsp.ovid.com/ovidweb.cgi?T=JS&amp;CSC=Y&amp;NEWS=N&amp;PAGE=fulltext&amp;D=med8&amp;AN=21059602</vt:lpwstr>
      </vt:variant>
      <vt:variant>
        <vt:lpwstr/>
      </vt:variant>
      <vt:variant>
        <vt:i4>3866734</vt:i4>
      </vt:variant>
      <vt:variant>
        <vt:i4>2977</vt:i4>
      </vt:variant>
      <vt:variant>
        <vt:i4>0</vt:i4>
      </vt:variant>
      <vt:variant>
        <vt:i4>5</vt:i4>
      </vt:variant>
      <vt:variant>
        <vt:lpwstr>https://openurl.auckland.ac.nz/resolve?sid=OVID:medline&amp;id=pmid:22832172&amp;id=doi:10.1016%2Fj.jad.2012.06.025&amp;issn=0165-0327&amp;isbn=&amp;volume=144&amp;issue=3&amp;spage=183&amp;pages=183-90&amp;date=2013&amp;title=Journal+of+Affective+Disorders&amp;atitle=The+effects+of+psychotherapy+for+adult+depression+on+suicidality+and+hopelessness%3A+a+systematic+review+and+meta-analysis.&amp;aulast=Cuijpers&amp;pid=%3Cauthor%3ECuijpers+P%3C%2Fauthor%3E%3CAN%3E22832172%3C%2FAN%3E%3CDT%3EJournal+Article%3C%2FDT%3E</vt:lpwstr>
      </vt:variant>
      <vt:variant>
        <vt:lpwstr/>
      </vt:variant>
      <vt:variant>
        <vt:i4>2097271</vt:i4>
      </vt:variant>
      <vt:variant>
        <vt:i4>2974</vt:i4>
      </vt:variant>
      <vt:variant>
        <vt:i4>0</vt:i4>
      </vt:variant>
      <vt:variant>
        <vt:i4>5</vt:i4>
      </vt:variant>
      <vt:variant>
        <vt:lpwstr>https://ezproxy.auckland.ac.nz/login?url=http://ovidsp.ovid.com/ovidweb.cgi?T=JS&amp;CSC=Y&amp;NEWS=N&amp;PAGE=fulltext&amp;D=med10&amp;AN=22832172</vt:lpwstr>
      </vt:variant>
      <vt:variant>
        <vt:lpwstr/>
      </vt:variant>
      <vt:variant>
        <vt:i4>3866657</vt:i4>
      </vt:variant>
      <vt:variant>
        <vt:i4>2971</vt:i4>
      </vt:variant>
      <vt:variant>
        <vt:i4>0</vt:i4>
      </vt:variant>
      <vt:variant>
        <vt:i4>5</vt:i4>
      </vt:variant>
      <vt:variant>
        <vt:lpwstr>https://openurl.auckland.ac.nz/resolve?sid=OVID:psycdb&amp;id=doi:10.1027%2F0227-5910%2Fa000144&amp;issn=0227-5910&amp;isbn=&amp;volume=33&amp;issue=4&amp;spage=208&amp;pages=208-214&amp;date=2012&amp;title=Crisis%3A+The+Journal+of+Crisis+Intervention+and+Suicide+Prevention&amp;atitle=Suicide+clusters+in+young+people%3A+Evidence+for+the+effectiveness+of+postvention+strategies.&amp;aulast=Cox</vt:lpwstr>
      </vt:variant>
      <vt:variant>
        <vt:lpwstr/>
      </vt:variant>
      <vt:variant>
        <vt:i4>8192058</vt:i4>
      </vt:variant>
      <vt:variant>
        <vt:i4>2968</vt:i4>
      </vt:variant>
      <vt:variant>
        <vt:i4>0</vt:i4>
      </vt:variant>
      <vt:variant>
        <vt:i4>5</vt:i4>
      </vt:variant>
      <vt:variant>
        <vt:lpwstr>https://openurl.auckland.ac.nz/resolve?sid=OVID:medline&amp;id=pmid:23496989&amp;id=doi:10.1186%2F1471-2458-13-214&amp;issn=1471-2458&amp;isbn=&amp;volume=13&amp;issue=1&amp;spage=214&amp;pages=214&amp;date=2013&amp;title=BMC+Public+Health&amp;atitle=Interventions+to+reduce+suicides+at+suicide+hotspots%3A+a+systematic+review.&amp;aulast=Cox&amp;pid=%3Cauthor%3ECox+GR%3C%2Fauthor%3E%3CAN%3E23496989%3C%2FAN%3E%3CDT%3EJournal+Article%3C%2FDT%3E</vt:lpwstr>
      </vt:variant>
      <vt:variant>
        <vt:lpwstr/>
      </vt:variant>
      <vt:variant>
        <vt:i4>2556020</vt:i4>
      </vt:variant>
      <vt:variant>
        <vt:i4>2965</vt:i4>
      </vt:variant>
      <vt:variant>
        <vt:i4>0</vt:i4>
      </vt:variant>
      <vt:variant>
        <vt:i4>5</vt:i4>
      </vt:variant>
      <vt:variant>
        <vt:lpwstr>https://ezproxy.auckland.ac.nz/login?url=http://ovidsp.ovid.com/ovidweb.cgi?T=JS&amp;CSC=Y&amp;NEWS=N&amp;PAGE=fulltext&amp;D=med10&amp;AN=23496989</vt:lpwstr>
      </vt:variant>
      <vt:variant>
        <vt:lpwstr/>
      </vt:variant>
      <vt:variant>
        <vt:i4>7012394</vt:i4>
      </vt:variant>
      <vt:variant>
        <vt:i4>2962</vt:i4>
      </vt:variant>
      <vt:variant>
        <vt:i4>0</vt:i4>
      </vt:variant>
      <vt:variant>
        <vt:i4>5</vt:i4>
      </vt:variant>
      <vt:variant>
        <vt:lpwstr>https://openurl.auckland.ac.nz/resolve?sid=OVID:embase&amp;id=doi:10.1192%2Fbjo.2020.162&amp;issn=2056-4724&amp;isbn=&amp;volume=7&amp;issue=1&amp;spage=e26&amp;pages=&amp;date=2020&amp;title=BJPsych+Open&amp;atitle=Meta-analysis+of+the+strength+of+exploratory+suicide+prediction+models%3B+from+clinicians+to+computers&amp;aulast=Corke</vt:lpwstr>
      </vt:variant>
      <vt:variant>
        <vt:lpwstr/>
      </vt:variant>
      <vt:variant>
        <vt:i4>5767186</vt:i4>
      </vt:variant>
      <vt:variant>
        <vt:i4>2959</vt:i4>
      </vt:variant>
      <vt:variant>
        <vt:i4>0</vt:i4>
      </vt:variant>
      <vt:variant>
        <vt:i4>5</vt:i4>
      </vt:variant>
      <vt:variant>
        <vt:lpwstr>https://ezproxy.auckland.ac.nz/login?url=http://ovidsp.ovid.com/ovidweb.cgi?T=JS&amp;CSC=Y&amp;NEWS=N&amp;PAGE=fulltext&amp;D=emexa&amp;AN=635248445</vt:lpwstr>
      </vt:variant>
      <vt:variant>
        <vt:lpwstr/>
      </vt:variant>
      <vt:variant>
        <vt:i4>7864358</vt:i4>
      </vt:variant>
      <vt:variant>
        <vt:i4>2956</vt:i4>
      </vt:variant>
      <vt:variant>
        <vt:i4>0</vt:i4>
      </vt:variant>
      <vt:variant>
        <vt:i4>5</vt:i4>
      </vt:variant>
      <vt:variant>
        <vt:lpwstr>https://openurl.auckland.ac.nz/resolve?sid=OVID:psycdb&amp;id=doi:10.1016%2Fj.childyouth.2011.06.017&amp;issn=0190-7409&amp;isbn=&amp;volume=33&amp;issue=11&amp;spage=2112&amp;pages=2112-2118&amp;date=2011&amp;title=Children+and+Youth+Services+Review&amp;atitle=A+systematic+review+of+psychosocial+interventions+for+suicidal+adolescents.&amp;aulast=Corcoran</vt:lpwstr>
      </vt:variant>
      <vt:variant>
        <vt:lpwstr/>
      </vt:variant>
      <vt:variant>
        <vt:i4>3932261</vt:i4>
      </vt:variant>
      <vt:variant>
        <vt:i4>2953</vt:i4>
      </vt:variant>
      <vt:variant>
        <vt:i4>0</vt:i4>
      </vt:variant>
      <vt:variant>
        <vt:i4>5</vt:i4>
      </vt:variant>
      <vt:variant>
        <vt:lpwstr>https://openurl.auckland.ac.nz/resolve?sid=OVID:medline&amp;id=pmid:23663493&amp;id=doi:10.1186%2F1471-2458-13-463&amp;issn=1471-2458&amp;isbn=&amp;volume=13&amp;issue=1&amp;spage=463&amp;pages=463&amp;date=2013&amp;title=BMC+Public+Health&amp;atitle=A+systematic+review+of+suicide+prevention+interventions+targeting+indigenous+peoples+in+Australia%2C+United+States%2C+Canada+and+New+Zealand.&amp;aulast=Clifford&amp;pid=%3Cauthor%3EClifford+AC%3C%2Fauthor%3E%3CAN%3E23663493%3C%2FAN%3E%3CDT%3EJournal+Article%3C%2FDT%3E</vt:lpwstr>
      </vt:variant>
      <vt:variant>
        <vt:lpwstr/>
      </vt:variant>
      <vt:variant>
        <vt:i4>2162806</vt:i4>
      </vt:variant>
      <vt:variant>
        <vt:i4>2950</vt:i4>
      </vt:variant>
      <vt:variant>
        <vt:i4>0</vt:i4>
      </vt:variant>
      <vt:variant>
        <vt:i4>5</vt:i4>
      </vt:variant>
      <vt:variant>
        <vt:lpwstr>https://ezproxy.auckland.ac.nz/login?url=http://ovidsp.ovid.com/ovidweb.cgi?T=JS&amp;CSC=Y&amp;NEWS=N&amp;PAGE=fulltext&amp;D=med10&amp;AN=23663493</vt:lpwstr>
      </vt:variant>
      <vt:variant>
        <vt:lpwstr/>
      </vt:variant>
      <vt:variant>
        <vt:i4>3735660</vt:i4>
      </vt:variant>
      <vt:variant>
        <vt:i4>2947</vt:i4>
      </vt:variant>
      <vt:variant>
        <vt:i4>0</vt:i4>
      </vt:variant>
      <vt:variant>
        <vt:i4>5</vt:i4>
      </vt:variant>
      <vt:variant>
        <vt:lpwstr>https://openurl.auckland.ac.nz/resolve?sid=OVID:medline&amp;id=pmid:23814104&amp;id=doi:10.1136%2Fbmj.f3646&amp;issn=0959-8138&amp;isbn=&amp;volume=346&amp;issue=27&amp;spage=f3646&amp;pages=f3646&amp;date=2013&amp;title=BMJ&amp;atitle=Lithium+in+the+prevention+of+suicide+in+mood+disorders%3A+updated+systematic+review+and+meta-analysis.&amp;aulast=Cipriani&amp;pid=%3Cauthor%3ECipriani+A%3C%2Fauthor%3E%3CAN%3E23814104%3C%2FAN%3E%3CDT%3EJournal+Article%3C%2FDT%3E</vt:lpwstr>
      </vt:variant>
      <vt:variant>
        <vt:lpwstr/>
      </vt:variant>
      <vt:variant>
        <vt:i4>2162804</vt:i4>
      </vt:variant>
      <vt:variant>
        <vt:i4>2944</vt:i4>
      </vt:variant>
      <vt:variant>
        <vt:i4>0</vt:i4>
      </vt:variant>
      <vt:variant>
        <vt:i4>5</vt:i4>
      </vt:variant>
      <vt:variant>
        <vt:lpwstr>https://ezproxy.auckland.ac.nz/login?url=http://ovidsp.ovid.com/ovidweb.cgi?T=JS&amp;CSC=Y&amp;NEWS=N&amp;PAGE=fulltext&amp;D=med10&amp;AN=23814104</vt:lpwstr>
      </vt:variant>
      <vt:variant>
        <vt:lpwstr/>
      </vt:variant>
      <vt:variant>
        <vt:i4>6881335</vt:i4>
      </vt:variant>
      <vt:variant>
        <vt:i4>2941</vt:i4>
      </vt:variant>
      <vt:variant>
        <vt:i4>0</vt:i4>
      </vt:variant>
      <vt:variant>
        <vt:i4>5</vt:i4>
      </vt:variant>
      <vt:variant>
        <vt:lpwstr>https://openurl.auckland.ac.nz/resolve?sid=OVID:medline&amp;id=pmid:23782460&amp;id=doi:10.1111%2Fbdi.12092&amp;issn=1398-5647&amp;isbn=&amp;volume=15&amp;issue=5&amp;spage=584&amp;pages=584-93&amp;date=2013&amp;title=Bipolar+Disorders&amp;atitle=Risk+assessment+and+psychosocial+interventions+for+suicidal+patients.&amp;aulast=Chesin&amp;pid=%3Cauthor%3EChesin+M%3C%2Fauthor%3E%3CAN%3E23782460%3C%2FAN%3E%3CDT%3EJournal+Article%3C%2FDT%3E</vt:lpwstr>
      </vt:variant>
      <vt:variant>
        <vt:lpwstr/>
      </vt:variant>
      <vt:variant>
        <vt:i4>3014776</vt:i4>
      </vt:variant>
      <vt:variant>
        <vt:i4>2938</vt:i4>
      </vt:variant>
      <vt:variant>
        <vt:i4>0</vt:i4>
      </vt:variant>
      <vt:variant>
        <vt:i4>5</vt:i4>
      </vt:variant>
      <vt:variant>
        <vt:lpwstr>https://ezproxy.auckland.ac.nz/login?url=http://ovidsp.ovid.com/ovidweb.cgi?T=JS&amp;CSC=Y&amp;NEWS=N&amp;PAGE=fulltext&amp;D=med10&amp;AN=23782460</vt:lpwstr>
      </vt:variant>
      <vt:variant>
        <vt:lpwstr/>
      </vt:variant>
      <vt:variant>
        <vt:i4>2883697</vt:i4>
      </vt:variant>
      <vt:variant>
        <vt:i4>2935</vt:i4>
      </vt:variant>
      <vt:variant>
        <vt:i4>0</vt:i4>
      </vt:variant>
      <vt:variant>
        <vt:i4>5</vt:i4>
      </vt:variant>
      <vt:variant>
        <vt:lpwstr>https://openurl.auckland.ac.nz/resolve?sid=OVID:medline&amp;id=pmid:26983364&amp;id=doi:10.1080%2F13811118.2016.1162244&amp;issn=1381-1118&amp;isbn=&amp;volume=20&amp;issue=4&amp;spage=507&amp;pages=507-27&amp;date=2016&amp;title=Archives+of+Suicide+Research&amp;atitle=Reviewing+Mindfulness-Based+Interventions+for+Suicidal+Behavior.&amp;aulast=Chesin&amp;pid=%3Cauthor%3EChesin+M%3C%2Fauthor%3E%3CAN%3E26983364%3C%2FAN%3E%3CDT%3EJournal+Article%3C%2FDT%3E</vt:lpwstr>
      </vt:variant>
      <vt:variant>
        <vt:lpwstr/>
      </vt:variant>
      <vt:variant>
        <vt:i4>2162809</vt:i4>
      </vt:variant>
      <vt:variant>
        <vt:i4>2932</vt:i4>
      </vt:variant>
      <vt:variant>
        <vt:i4>0</vt:i4>
      </vt:variant>
      <vt:variant>
        <vt:i4>5</vt:i4>
      </vt:variant>
      <vt:variant>
        <vt:lpwstr>https://ezproxy.auckland.ac.nz/login?url=http://ovidsp.ovid.com/ovidweb.cgi?T=JS&amp;CSC=Y&amp;NEWS=N&amp;PAGE=fulltext&amp;D=med13&amp;AN=26983364</vt:lpwstr>
      </vt:variant>
      <vt:variant>
        <vt:lpwstr/>
      </vt:variant>
      <vt:variant>
        <vt:i4>2162786</vt:i4>
      </vt:variant>
      <vt:variant>
        <vt:i4>2929</vt:i4>
      </vt:variant>
      <vt:variant>
        <vt:i4>0</vt:i4>
      </vt:variant>
      <vt:variant>
        <vt:i4>5</vt:i4>
      </vt:variant>
      <vt:variant>
        <vt:lpwstr>https://openurl.auckland.ac.nz/resolve?sid=OVID:medline&amp;id=pmid:33838000&amp;id=doi:10.1002%2Fbrb3.2144&amp;issn=2162-3279&amp;isbn=&amp;volume=11&amp;issue=5&amp;spage=e02144&amp;pages=e02144&amp;date=2021&amp;title=Brain+and+Behavior&amp;atitle=Can+seizure+therapies+and+noninvasive+brain+stimulations+prevent+suicidality%3F+A+systematic+review.&amp;aulast=Chen&amp;pid=%3Cauthor%3EChen+Y%3C%2Fauthor%3E%3CAN%3E33838000%3C%2FAN%3E%3CDT%3EJournal+Article%3C%2FDT%3E</vt:lpwstr>
      </vt:variant>
      <vt:variant>
        <vt:lpwstr/>
      </vt:variant>
      <vt:variant>
        <vt:i4>2883711</vt:i4>
      </vt:variant>
      <vt:variant>
        <vt:i4>2926</vt:i4>
      </vt:variant>
      <vt:variant>
        <vt:i4>0</vt:i4>
      </vt:variant>
      <vt:variant>
        <vt:i4>5</vt:i4>
      </vt:variant>
      <vt:variant>
        <vt:lpwstr>https://ezproxy.auckland.ac.nz/login?url=http://ovidsp.ovid.com/ovidweb.cgi?T=JS&amp;CSC=Y&amp;NEWS=N&amp;PAGE=fulltext&amp;D=med18&amp;AN=33838000</vt:lpwstr>
      </vt:variant>
      <vt:variant>
        <vt:lpwstr/>
      </vt:variant>
      <vt:variant>
        <vt:i4>3604592</vt:i4>
      </vt:variant>
      <vt:variant>
        <vt:i4>2923</vt:i4>
      </vt:variant>
      <vt:variant>
        <vt:i4>0</vt:i4>
      </vt:variant>
      <vt:variant>
        <vt:i4>5</vt:i4>
      </vt:variant>
      <vt:variant>
        <vt:lpwstr>https://openurl.auckland.ac.nz/resolve?sid=OVID:embase&amp;id=pmid:33094703&amp;id=doi:10.1177%2F1524838020967346&amp;issn=1552-8324&amp;isbn=&amp;volume=&amp;issue=&amp;spage=1524838020967346&amp;pages=1524838020967346&amp;date=2020&amp;title=Trauma%2C+violence+%26+abuse&amp;atitle=Effectiveness+of+Digital+Health+Interventions+on+Unintentional+Injury%2C+Violence%2C+and+Suicide%3A+Meta-Analysis&amp;aulast=Chen&amp;pid=%3Cauthor%3EChen+M.%3C%2Fauthor%3E%3CAN%3E633259163%3C%2FAN%3E%3CDT%3EArticle%3C%2FDT%3E</vt:lpwstr>
      </vt:variant>
      <vt:variant>
        <vt:lpwstr/>
      </vt:variant>
      <vt:variant>
        <vt:i4>5832793</vt:i4>
      </vt:variant>
      <vt:variant>
        <vt:i4>2920</vt:i4>
      </vt:variant>
      <vt:variant>
        <vt:i4>0</vt:i4>
      </vt:variant>
      <vt:variant>
        <vt:i4>5</vt:i4>
      </vt:variant>
      <vt:variant>
        <vt:lpwstr>https://ezproxy.auckland.ac.nz/login?url=http://ovidsp.ovid.com/ovidweb.cgi?T=JS&amp;CSC=Y&amp;NEWS=N&amp;PAGE=fulltext&amp;D=emed21&amp;AN=633259163</vt:lpwstr>
      </vt:variant>
      <vt:variant>
        <vt:lpwstr/>
      </vt:variant>
      <vt:variant>
        <vt:i4>7471161</vt:i4>
      </vt:variant>
      <vt:variant>
        <vt:i4>2917</vt:i4>
      </vt:variant>
      <vt:variant>
        <vt:i4>0</vt:i4>
      </vt:variant>
      <vt:variant>
        <vt:i4>5</vt:i4>
      </vt:variant>
      <vt:variant>
        <vt:lpwstr>https://openurl.auckland.ac.nz/resolve?sid=OVID:medline&amp;id=pmid:31389535&amp;id=doi:10.1590%2F1413-81232018248.18502017&amp;issn=1413-8123&amp;isbn=&amp;volume=24&amp;issue=8&amp;spage=2871&amp;pages=2871-2882&amp;date=2019&amp;title=Ciencia+%26+Saude+Coletiva&amp;atitle=Instrumentos+de+evaluacion+de+la+autolesion+no+suicida+en+adolescentes+1990-2016%3A+una+revision+sistematica.&amp;aulast=Chavez-Flores&amp;pid=%3Cauthor%3EChavez-Flores+YV%3C%2Fauthor%3E%3CAN%3E31389535%3C%2FAN%3E%3CDT%3EJournal+Article%3C%2FDT%3E</vt:lpwstr>
      </vt:variant>
      <vt:variant>
        <vt:lpwstr/>
      </vt:variant>
      <vt:variant>
        <vt:i4>2424957</vt:i4>
      </vt:variant>
      <vt:variant>
        <vt:i4>2914</vt:i4>
      </vt:variant>
      <vt:variant>
        <vt:i4>0</vt:i4>
      </vt:variant>
      <vt:variant>
        <vt:i4>5</vt:i4>
      </vt:variant>
      <vt:variant>
        <vt:lpwstr>https://ezproxy.auckland.ac.nz/login?url=http://ovidsp.ovid.com/ovidweb.cgi?T=JS&amp;CSC=Y&amp;NEWS=N&amp;PAGE=fulltext&amp;D=med16&amp;AN=31389535</vt:lpwstr>
      </vt:variant>
      <vt:variant>
        <vt:lpwstr/>
      </vt:variant>
      <vt:variant>
        <vt:i4>2818091</vt:i4>
      </vt:variant>
      <vt:variant>
        <vt:i4>2911</vt:i4>
      </vt:variant>
      <vt:variant>
        <vt:i4>0</vt:i4>
      </vt:variant>
      <vt:variant>
        <vt:i4>5</vt:i4>
      </vt:variant>
      <vt:variant>
        <vt:lpwstr>https://openurl.auckland.ac.nz/resolve?sid=OVID:medline&amp;id=pmid:31840568&amp;id=doi:10.1177%2F0891988719892343&amp;issn=0891-9887&amp;isbn=&amp;volume=33&amp;issue=6&amp;spage=307&amp;pages=307-315&amp;date=2020&amp;title=Journal+of+Geriatric+Psychiatry+%26+Neurology&amp;atitle=Suicide+Prevention+Interventions+for+Older+People+in+Nursing+Homes+and+Long-Term+Care+Facilities%3A+A+Systematic+Review.&amp;aulast=Chauliac&amp;pid=%3Cauthor%3EChauliac+N%3C%2Fauthor%3E%3CAN%3E31840568%3C%2FAN%3E%3CDT%3EJournal+Article%3C%2FDT%3E</vt:lpwstr>
      </vt:variant>
      <vt:variant>
        <vt:lpwstr/>
      </vt:variant>
      <vt:variant>
        <vt:i4>2228351</vt:i4>
      </vt:variant>
      <vt:variant>
        <vt:i4>2908</vt:i4>
      </vt:variant>
      <vt:variant>
        <vt:i4>0</vt:i4>
      </vt:variant>
      <vt:variant>
        <vt:i4>5</vt:i4>
      </vt:variant>
      <vt:variant>
        <vt:lpwstr>https://ezproxy.auckland.ac.nz/login?url=http://ovidsp.ovid.com/ovidweb.cgi?T=JS&amp;CSC=Y&amp;NEWS=N&amp;PAGE=fulltext&amp;D=med18&amp;AN=31840568</vt:lpwstr>
      </vt:variant>
      <vt:variant>
        <vt:lpwstr/>
      </vt:variant>
      <vt:variant>
        <vt:i4>7274542</vt:i4>
      </vt:variant>
      <vt:variant>
        <vt:i4>2905</vt:i4>
      </vt:variant>
      <vt:variant>
        <vt:i4>0</vt:i4>
      </vt:variant>
      <vt:variant>
        <vt:i4>5</vt:i4>
      </vt:variant>
      <vt:variant>
        <vt:lpwstr>https://openurl.auckland.ac.nz/resolve?sid=OVID:medline&amp;id=pmid:31960191&amp;id=doi:10.1007%2Fs11126-020-09712-x&amp;issn=0033-2720&amp;isbn=&amp;volume=91&amp;issue=2&amp;spage=417&amp;pages=417-450&amp;date=2020&amp;title=Psychiatric+Quarterly&amp;atitle=Suicide+during+Transition+of+Care%3A+a+Review+of+Targeted+Interventions.&amp;aulast=Chaudhary&amp;pid=%3Cauthor%3EChaudhary+AMD%3C%2Fauthor%3E%3CAN%3E31960191%3C%2FAN%3E%3CDT%3EJournal+Article%3C%2FDT%3E</vt:lpwstr>
      </vt:variant>
      <vt:variant>
        <vt:lpwstr/>
      </vt:variant>
      <vt:variant>
        <vt:i4>2883705</vt:i4>
      </vt:variant>
      <vt:variant>
        <vt:i4>2902</vt:i4>
      </vt:variant>
      <vt:variant>
        <vt:i4>0</vt:i4>
      </vt:variant>
      <vt:variant>
        <vt:i4>5</vt:i4>
      </vt:variant>
      <vt:variant>
        <vt:lpwstr>https://ezproxy.auckland.ac.nz/login?url=http://ovidsp.ovid.com/ovidweb.cgi?T=JS&amp;CSC=Y&amp;NEWS=N&amp;PAGE=fulltext&amp;D=med18&amp;AN=31960191</vt:lpwstr>
      </vt:variant>
      <vt:variant>
        <vt:lpwstr/>
      </vt:variant>
      <vt:variant>
        <vt:i4>3670069</vt:i4>
      </vt:variant>
      <vt:variant>
        <vt:i4>2899</vt:i4>
      </vt:variant>
      <vt:variant>
        <vt:i4>0</vt:i4>
      </vt:variant>
      <vt:variant>
        <vt:i4>5</vt:i4>
      </vt:variant>
      <vt:variant>
        <vt:lpwstr>https://openurl.auckland.ac.nz/resolve?sid=OVID:psycdb&amp;id=doi:10.1192%2Fbjp.bp.115.170050&amp;issn=0007-1250&amp;isbn=&amp;volume=209&amp;issue=4&amp;spage=277&amp;pages=277-283&amp;date=2016&amp;title=The+British+Journal+of+Psychiatry&amp;atitle=Predicting+suicide+following+self-harm%3A+Systematic+review+of+risk+factors+and+risk+scales.&amp;aulast=Chan</vt:lpwstr>
      </vt:variant>
      <vt:variant>
        <vt:lpwstr/>
      </vt:variant>
      <vt:variant>
        <vt:i4>6750313</vt:i4>
      </vt:variant>
      <vt:variant>
        <vt:i4>2896</vt:i4>
      </vt:variant>
      <vt:variant>
        <vt:i4>0</vt:i4>
      </vt:variant>
      <vt:variant>
        <vt:i4>5</vt:i4>
      </vt:variant>
      <vt:variant>
        <vt:lpwstr>https://openurl.auckland.ac.nz/resolve?sid=OVID:embase&amp;id=pmid:34106741&amp;id=doi:10.1176%2Fappi.ps.202000881&amp;issn=1557-9700&amp;isbn=&amp;volume=73&amp;issue=1&amp;spage=53&amp;pages=&amp;date=2021&amp;title=Psychiatric+services+%28Washington%2C+D.C.%29&amp;atitle=Universal+Suicide+Risk+Screening+for+Youths+in+the+Emergency+Department%3A+A+Systematic+Review&amp;aulast=Cervantes&amp;pid=%3Cauthor%3ECervantes+P.E.%3C%2Fauthor%3E%3CAN%3E635288867%3C%2FAN%3E%3CDT%3EArticle%3C%2FDT%3E</vt:lpwstr>
      </vt:variant>
      <vt:variant>
        <vt:lpwstr/>
      </vt:variant>
      <vt:variant>
        <vt:i4>5963867</vt:i4>
      </vt:variant>
      <vt:variant>
        <vt:i4>2893</vt:i4>
      </vt:variant>
      <vt:variant>
        <vt:i4>0</vt:i4>
      </vt:variant>
      <vt:variant>
        <vt:i4>5</vt:i4>
      </vt:variant>
      <vt:variant>
        <vt:lpwstr>https://ezproxy.auckland.ac.nz/login?url=http://ovidsp.ovid.com/ovidweb.cgi?T=JS&amp;CSC=Y&amp;NEWS=N&amp;PAGE=fulltext&amp;D=emed22&amp;AN=635288867</vt:lpwstr>
      </vt:variant>
      <vt:variant>
        <vt:lpwstr/>
      </vt:variant>
      <vt:variant>
        <vt:i4>8126571</vt:i4>
      </vt:variant>
      <vt:variant>
        <vt:i4>2890</vt:i4>
      </vt:variant>
      <vt:variant>
        <vt:i4>0</vt:i4>
      </vt:variant>
      <vt:variant>
        <vt:i4>5</vt:i4>
      </vt:variant>
      <vt:variant>
        <vt:lpwstr>https://openurl.auckland.ac.nz/resolve?sid=OVID:medline&amp;id=pmid:33165729&amp;id=doi:10.1007%2Fs10916-020-01669-5&amp;issn=0148-5598&amp;isbn=&amp;volume=44&amp;issue=12&amp;spage=205&amp;pages=205&amp;date=2020&amp;title=Journal+of+Medical+Systems&amp;atitle=Suicide+Risk+Assessment+Using+Machine+Learning+and+Social+Networks%3A+a+Scoping+Review.&amp;aulast=Castillo-Sanchez&amp;pid=%3Cauthor%3ECastillo-Sanchez+G%3C%2Fauthor%3E%3CAN%3E33165729%3C%2FAN%3E%3CDT%3EJournal+Article%3C%2FDT%3E</vt:lpwstr>
      </vt:variant>
      <vt:variant>
        <vt:lpwstr/>
      </vt:variant>
      <vt:variant>
        <vt:i4>2752636</vt:i4>
      </vt:variant>
      <vt:variant>
        <vt:i4>2887</vt:i4>
      </vt:variant>
      <vt:variant>
        <vt:i4>0</vt:i4>
      </vt:variant>
      <vt:variant>
        <vt:i4>5</vt:i4>
      </vt:variant>
      <vt:variant>
        <vt:lpwstr>https://ezproxy.auckland.ac.nz/login?url=http://ovidsp.ovid.com/ovidweb.cgi?T=JS&amp;CSC=Y&amp;NEWS=N&amp;PAGE=fulltext&amp;D=med19&amp;AN=33165729</vt:lpwstr>
      </vt:variant>
      <vt:variant>
        <vt:lpwstr/>
      </vt:variant>
      <vt:variant>
        <vt:i4>5505041</vt:i4>
      </vt:variant>
      <vt:variant>
        <vt:i4>2884</vt:i4>
      </vt:variant>
      <vt:variant>
        <vt:i4>0</vt:i4>
      </vt:variant>
      <vt:variant>
        <vt:i4>5</vt:i4>
      </vt:variant>
      <vt:variant>
        <vt:lpwstr>https://doi.org/10.1016/j.jad.2020.07.091</vt:lpwstr>
      </vt:variant>
      <vt:variant>
        <vt:lpwstr/>
      </vt:variant>
      <vt:variant>
        <vt:i4>2949242</vt:i4>
      </vt:variant>
      <vt:variant>
        <vt:i4>2881</vt:i4>
      </vt:variant>
      <vt:variant>
        <vt:i4>0</vt:i4>
      </vt:variant>
      <vt:variant>
        <vt:i4>5</vt:i4>
      </vt:variant>
      <vt:variant>
        <vt:lpwstr>https://openurl.auckland.ac.nz/resolve?sid=OVID:medline&amp;id=pmid:30058359&amp;id=doi:10.1177%2F1367493518787925&amp;issn=1367-4935&amp;isbn=&amp;volume=23&amp;issue=2&amp;spage=178&amp;pages=178-199&amp;date=2019&amp;title=Journal+of+Child+Health+Care&amp;atitle=Assessment+tools+of+immediate+risk+of+self-harm+and+suicide+in+children+and+young+people%3A+A+scoping+review.&amp;aulast=Carter&amp;pid=%3Cauthor%3ECarter+T%3C%2Fauthor%3E%3CAN%3E30058359%3C%2FAN%3E%3CDT%3EJournal+Article%3C%2FDT%3E</vt:lpwstr>
      </vt:variant>
      <vt:variant>
        <vt:lpwstr/>
      </vt:variant>
      <vt:variant>
        <vt:i4>2162807</vt:i4>
      </vt:variant>
      <vt:variant>
        <vt:i4>2878</vt:i4>
      </vt:variant>
      <vt:variant>
        <vt:i4>0</vt:i4>
      </vt:variant>
      <vt:variant>
        <vt:i4>5</vt:i4>
      </vt:variant>
      <vt:variant>
        <vt:lpwstr>https://ezproxy.auckland.ac.nz/login?url=http://ovidsp.ovid.com/ovidweb.cgi?T=JS&amp;CSC=Y&amp;NEWS=N&amp;PAGE=fulltext&amp;D=med16&amp;AN=30058359</vt:lpwstr>
      </vt:variant>
      <vt:variant>
        <vt:lpwstr/>
      </vt:variant>
      <vt:variant>
        <vt:i4>7864366</vt:i4>
      </vt:variant>
      <vt:variant>
        <vt:i4>2875</vt:i4>
      </vt:variant>
      <vt:variant>
        <vt:i4>0</vt:i4>
      </vt:variant>
      <vt:variant>
        <vt:i4>5</vt:i4>
      </vt:variant>
      <vt:variant>
        <vt:lpwstr>https://openurl.auckland.ac.nz/resolve?sid=OVID:medline&amp;id=pmid:27650687&amp;id=doi:10.1177%2F0004867416661039&amp;issn=0004-8674&amp;isbn=&amp;volume=50&amp;issue=10&amp;spage=939&amp;pages=939-1000&amp;date=2016&amp;title=Australian+%26+New+Zealand+Journal+of+Psychiatry&amp;atitle=Royal+Australian+and+New+Zealand+College+of+Psychiatrists+clinical+practice+guideline+for+the+management+of+deliberate+self-harm.&amp;aulast=Carter&amp;pid=%3Cauthor%3ECarter+G%3C%2Fauthor%3E%3CAN%3E27650687%3C%2FAN%3E%3CDT%3EJournal+Article%3C%2FDT%3E</vt:lpwstr>
      </vt:variant>
      <vt:variant>
        <vt:lpwstr/>
      </vt:variant>
      <vt:variant>
        <vt:i4>2293872</vt:i4>
      </vt:variant>
      <vt:variant>
        <vt:i4>2872</vt:i4>
      </vt:variant>
      <vt:variant>
        <vt:i4>0</vt:i4>
      </vt:variant>
      <vt:variant>
        <vt:i4>5</vt:i4>
      </vt:variant>
      <vt:variant>
        <vt:lpwstr>https://ezproxy.auckland.ac.nz/login?url=http://ovidsp.ovid.com/ovidweb.cgi?T=JS&amp;CSC=Y&amp;NEWS=N&amp;PAGE=fulltext&amp;D=med13&amp;AN=27650687</vt:lpwstr>
      </vt:variant>
      <vt:variant>
        <vt:lpwstr/>
      </vt:variant>
      <vt:variant>
        <vt:i4>3932266</vt:i4>
      </vt:variant>
      <vt:variant>
        <vt:i4>2869</vt:i4>
      </vt:variant>
      <vt:variant>
        <vt:i4>0</vt:i4>
      </vt:variant>
      <vt:variant>
        <vt:i4>5</vt:i4>
      </vt:variant>
      <vt:variant>
        <vt:lpwstr>https://openurl.auckland.ac.nz/resolve?sid=OVID:medline&amp;id=pmid:28302700&amp;id=doi:10.1192%2Fbjp.bp.116.182717&amp;issn=0007-1250&amp;isbn=&amp;volume=210&amp;issue=6&amp;spage=387&amp;pages=387-395&amp;date=2017&amp;title=British+Journal+of+Psychiatry&amp;atitle=Predicting+suicidal+behaviours+using+clinical+instruments%3A+systematic+review+and+meta-analysis+of+positive+predictive+values+for+risk+scales.&amp;aulast=Carter&amp;pid=%3Cauthor%3ECarter+G%3C%2Fauthor%3E%3CAN%3E28302700%3C%2FAN%3E%3CDT%3EJournal+Article%3C%2FDT%3E</vt:lpwstr>
      </vt:variant>
      <vt:variant>
        <vt:lpwstr/>
      </vt:variant>
      <vt:variant>
        <vt:i4>2883708</vt:i4>
      </vt:variant>
      <vt:variant>
        <vt:i4>2866</vt:i4>
      </vt:variant>
      <vt:variant>
        <vt:i4>0</vt:i4>
      </vt:variant>
      <vt:variant>
        <vt:i4>5</vt:i4>
      </vt:variant>
      <vt:variant>
        <vt:lpwstr>https://ezproxy.auckland.ac.nz/login?url=http://ovidsp.ovid.com/ovidweb.cgi?T=JS&amp;CSC=Y&amp;NEWS=N&amp;PAGE=fulltext&amp;D=med14&amp;AN=28302700</vt:lpwstr>
      </vt:variant>
      <vt:variant>
        <vt:lpwstr/>
      </vt:variant>
      <vt:variant>
        <vt:i4>7405667</vt:i4>
      </vt:variant>
      <vt:variant>
        <vt:i4>2863</vt:i4>
      </vt:variant>
      <vt:variant>
        <vt:i4>0</vt:i4>
      </vt:variant>
      <vt:variant>
        <vt:i4>5</vt:i4>
      </vt:variant>
      <vt:variant>
        <vt:lpwstr>https://openurl.auckland.ac.nz/resolve?sid=OVID:medline&amp;id=pmid:27128172&amp;id=doi:10.1016%2Fj.jpsychires.2016.04.003&amp;issn=0022-3956&amp;isbn=&amp;volume=79&amp;issue=1&amp;spage=8&amp;pages=8-20&amp;date=2016&amp;title=Journal+of+Psychiatric+Research&amp;atitle=Is+psychotherapy+effective+for+reducing+suicide+attempt+and+non-suicidal+self-injury+rates%3F+Meta-analysis+and+meta-regression+of+literature+data.&amp;aulast=Calati&amp;pid=%3Cauthor%3ECalati+R%3C%2Fauthor%3E%3CAN%3E27128172%3C%2FAN%3E%3CDT%3EJournal+Article%3C%2FDT%3E</vt:lpwstr>
      </vt:variant>
      <vt:variant>
        <vt:lpwstr/>
      </vt:variant>
      <vt:variant>
        <vt:i4>2293872</vt:i4>
      </vt:variant>
      <vt:variant>
        <vt:i4>2860</vt:i4>
      </vt:variant>
      <vt:variant>
        <vt:i4>0</vt:i4>
      </vt:variant>
      <vt:variant>
        <vt:i4>5</vt:i4>
      </vt:variant>
      <vt:variant>
        <vt:lpwstr>https://ezproxy.auckland.ac.nz/login?url=http://ovidsp.ovid.com/ovidweb.cgi?T=JS&amp;CSC=Y&amp;NEWS=N&amp;PAGE=fulltext&amp;D=med13&amp;AN=27128172</vt:lpwstr>
      </vt:variant>
      <vt:variant>
        <vt:lpwstr/>
      </vt:variant>
      <vt:variant>
        <vt:i4>5767188</vt:i4>
      </vt:variant>
      <vt:variant>
        <vt:i4>2857</vt:i4>
      </vt:variant>
      <vt:variant>
        <vt:i4>0</vt:i4>
      </vt:variant>
      <vt:variant>
        <vt:i4>5</vt:i4>
      </vt:variant>
      <vt:variant>
        <vt:lpwstr>https://doi.org/10.1016/j.jad.2021.12.054</vt:lpwstr>
      </vt:variant>
      <vt:variant>
        <vt:lpwstr/>
      </vt:variant>
      <vt:variant>
        <vt:i4>2359417</vt:i4>
      </vt:variant>
      <vt:variant>
        <vt:i4>2854</vt:i4>
      </vt:variant>
      <vt:variant>
        <vt:i4>0</vt:i4>
      </vt:variant>
      <vt:variant>
        <vt:i4>5</vt:i4>
      </vt:variant>
      <vt:variant>
        <vt:lpwstr>https://openurl.auckland.ac.nz/resolve?sid=OVID:medline&amp;id=pmid:32343354&amp;id=doi:10.1001%2Fjamanetworkopen.2020.3933&amp;issn=2574-3805&amp;isbn=&amp;volume=3&amp;issue=4&amp;spage=e203933&amp;pages=e203933&amp;date=2020&amp;title=JAMA+Network+Open&amp;atitle=Internet-Based+Cognitive+Behavioral+Therapy+to+Reduce+Suicidal+Ideation%3A+A+Systematic+Review+and+Meta-analysis.&amp;aulast=Buscher&amp;pid=%3Cauthor%3EBuscher+R%3C%2Fauthor%3E%3CAN%3E32343354%3C%2FAN%3E%3CDT%3EJournal+Article%3C%2FDT%3E</vt:lpwstr>
      </vt:variant>
      <vt:variant>
        <vt:lpwstr/>
      </vt:variant>
      <vt:variant>
        <vt:i4>2687093</vt:i4>
      </vt:variant>
      <vt:variant>
        <vt:i4>2851</vt:i4>
      </vt:variant>
      <vt:variant>
        <vt:i4>0</vt:i4>
      </vt:variant>
      <vt:variant>
        <vt:i4>5</vt:i4>
      </vt:variant>
      <vt:variant>
        <vt:lpwstr>https://ezproxy.auckland.ac.nz/login?url=http://ovidsp.ovid.com/ovidweb.cgi?T=JS&amp;CSC=Y&amp;NEWS=N&amp;PAGE=fulltext&amp;D=med17&amp;AN=32343354</vt:lpwstr>
      </vt:variant>
      <vt:variant>
        <vt:lpwstr/>
      </vt:variant>
      <vt:variant>
        <vt:i4>2490416</vt:i4>
      </vt:variant>
      <vt:variant>
        <vt:i4>2848</vt:i4>
      </vt:variant>
      <vt:variant>
        <vt:i4>0</vt:i4>
      </vt:variant>
      <vt:variant>
        <vt:i4>5</vt:i4>
      </vt:variant>
      <vt:variant>
        <vt:lpwstr>https://openurl.auckland.ac.nz/resolve?sid=OVID:medline&amp;id=pmid:31955248&amp;id=doi:10.1007%2Fs11920-020-1129-6&amp;issn=1523-3812&amp;isbn=&amp;volume=22&amp;issue=2&amp;spage=5&amp;pages=5&amp;date=2020&amp;title=Current+Psychiatry+Reports&amp;atitle=Evidence-Based+Interventions+for+Youth+Suicide+Risk.&amp;aulast=Busby&amp;pid=%3Cauthor%3EBusby+DR%3C%2Fauthor%3E%3CAN%3E31955248%3C%2FAN%3E%3CDT%3EJournal+Article%3C%2FDT%3E</vt:lpwstr>
      </vt:variant>
      <vt:variant>
        <vt:lpwstr/>
      </vt:variant>
      <vt:variant>
        <vt:i4>2359414</vt:i4>
      </vt:variant>
      <vt:variant>
        <vt:i4>2845</vt:i4>
      </vt:variant>
      <vt:variant>
        <vt:i4>0</vt:i4>
      </vt:variant>
      <vt:variant>
        <vt:i4>5</vt:i4>
      </vt:variant>
      <vt:variant>
        <vt:lpwstr>https://ezproxy.auckland.ac.nz/login?url=http://ovidsp.ovid.com/ovidweb.cgi?T=JS&amp;CSC=Y&amp;NEWS=N&amp;PAGE=fulltext&amp;D=med17&amp;AN=31955248</vt:lpwstr>
      </vt:variant>
      <vt:variant>
        <vt:lpwstr/>
      </vt:variant>
      <vt:variant>
        <vt:i4>3014718</vt:i4>
      </vt:variant>
      <vt:variant>
        <vt:i4>2842</vt:i4>
      </vt:variant>
      <vt:variant>
        <vt:i4>0</vt:i4>
      </vt:variant>
      <vt:variant>
        <vt:i4>5</vt:i4>
      </vt:variant>
      <vt:variant>
        <vt:lpwstr>https://openurl.auckland.ac.nz/resolve?sid=OVID:medline&amp;id=pmid:30699872&amp;id=doi:10.1016%2Fj.jad.2018.11.073&amp;issn=0165-0327&amp;isbn=&amp;volume=245&amp;issue=&amp;spage=869&amp;pages=869-884&amp;date=2019&amp;title=Journal+of+Affective+Disorders&amp;atitle=The+use+of+machine+learning+in+the+study+of+suicidal+and+non-suicidal+self-injurious+thoughts+and+behaviors%3A+A+systematic+review.&amp;aulast=Burke&amp;pid=%3Cauthor%3EBurke+TA%3C%2Fauthor%3E%3CAN%3E30699872%3C%2FAN%3E%3CDT%3EJournal+Article%3C%2FDT%3E</vt:lpwstr>
      </vt:variant>
      <vt:variant>
        <vt:lpwstr/>
      </vt:variant>
      <vt:variant>
        <vt:i4>2359408</vt:i4>
      </vt:variant>
      <vt:variant>
        <vt:i4>2839</vt:i4>
      </vt:variant>
      <vt:variant>
        <vt:i4>0</vt:i4>
      </vt:variant>
      <vt:variant>
        <vt:i4>5</vt:i4>
      </vt:variant>
      <vt:variant>
        <vt:lpwstr>https://ezproxy.auckland.ac.nz/login?url=http://ovidsp.ovid.com/ovidweb.cgi?T=JS&amp;CSC=Y&amp;NEWS=N&amp;PAGE=fulltext&amp;D=med16&amp;AN=30699872</vt:lpwstr>
      </vt:variant>
      <vt:variant>
        <vt:lpwstr/>
      </vt:variant>
      <vt:variant>
        <vt:i4>3670056</vt:i4>
      </vt:variant>
      <vt:variant>
        <vt:i4>2836</vt:i4>
      </vt:variant>
      <vt:variant>
        <vt:i4>0</vt:i4>
      </vt:variant>
      <vt:variant>
        <vt:i4>5</vt:i4>
      </vt:variant>
      <vt:variant>
        <vt:lpwstr>https://openurl.auckland.ac.nz/resolve?sid=OVID:medline&amp;id=pmid:30816079&amp;id=doi:10.1192%2Fbjp.2019.33&amp;issn=0007-1250&amp;isbn=&amp;volume=214&amp;issue=6&amp;spage=320&amp;pages=320-328&amp;date=2019&amp;title=British+Journal+of+Psychiatry&amp;atitle=The+effectiveness+of+psychoanalytic%2Fpsychodynamic+psychotherapy+for+reducing+suicide+attempts+and+self-harm%3A+systematic+review+and+meta-analysis.&amp;aulast=Briggs&amp;pid=%3Cauthor%3EBriggs+S%3C%2Fauthor%3E%3CAN%3E30816079%3C%2FAN%3E%3CDT%3EJournal+Article%3C%2FDT%3E</vt:lpwstr>
      </vt:variant>
      <vt:variant>
        <vt:lpwstr/>
      </vt:variant>
      <vt:variant>
        <vt:i4>2424944</vt:i4>
      </vt:variant>
      <vt:variant>
        <vt:i4>2833</vt:i4>
      </vt:variant>
      <vt:variant>
        <vt:i4>0</vt:i4>
      </vt:variant>
      <vt:variant>
        <vt:i4>5</vt:i4>
      </vt:variant>
      <vt:variant>
        <vt:lpwstr>https://ezproxy.auckland.ac.nz/login?url=http://ovidsp.ovid.com/ovidweb.cgi?T=JS&amp;CSC=Y&amp;NEWS=N&amp;PAGE=fulltext&amp;D=med16&amp;AN=30816079</vt:lpwstr>
      </vt:variant>
      <vt:variant>
        <vt:lpwstr/>
      </vt:variant>
      <vt:variant>
        <vt:i4>8323127</vt:i4>
      </vt:variant>
      <vt:variant>
        <vt:i4>2830</vt:i4>
      </vt:variant>
      <vt:variant>
        <vt:i4>0</vt:i4>
      </vt:variant>
      <vt:variant>
        <vt:i4>5</vt:i4>
      </vt:variant>
      <vt:variant>
        <vt:lpwstr>https://openurl.auckland.ac.nz/resolve?sid=OVID:psycdb&amp;id=doi:10.1891%2F0889-8391.26.1.3&amp;issn=0889-8391&amp;isbn=&amp;volume=26&amp;issue=1&amp;spage=3&amp;pages=3-18&amp;date=2012&amp;title=Journal+of+Cognitive+Psychotherapy&amp;atitle=A+review+of+empirical+treatment+studies+for+adolescents+non+suicidal+self-injury.&amp;aulast=Brausch</vt:lpwstr>
      </vt:variant>
      <vt:variant>
        <vt:lpwstr/>
      </vt:variant>
      <vt:variant>
        <vt:i4>6750315</vt:i4>
      </vt:variant>
      <vt:variant>
        <vt:i4>2827</vt:i4>
      </vt:variant>
      <vt:variant>
        <vt:i4>0</vt:i4>
      </vt:variant>
      <vt:variant>
        <vt:i4>5</vt:i4>
      </vt:variant>
      <vt:variant>
        <vt:lpwstr>https://openurl.auckland.ac.nz/resolve?sid=OVID:medline&amp;id=pmid:27043848&amp;id=doi:10.1159%2F000442293&amp;issn=0033-3190&amp;isbn=&amp;volume=85&amp;issue=3&amp;spage=171&amp;pages=171-9&amp;date=2016&amp;title=Psychotherapy+%26+Psychosomatics&amp;atitle=Suicides+and+Suicide+Attempts+during+Long-Term+Treatment+with+Antidepressants%3A+A+Meta-Analysis+of+29+Placebo-Controlled+Studies+Including+6%2C934+Patients+with+Major+Depressive+Disorder.&amp;aulast=Braun&amp;pid=%3Cauthor%3EBraun+C%3C%2Fauthor%3E%3CAN%3E27043848%3C%2FAN%3E%3CDT%3EJournal+Article%3C%2FDT%3E</vt:lpwstr>
      </vt:variant>
      <vt:variant>
        <vt:lpwstr/>
      </vt:variant>
      <vt:variant>
        <vt:i4>2752639</vt:i4>
      </vt:variant>
      <vt:variant>
        <vt:i4>2824</vt:i4>
      </vt:variant>
      <vt:variant>
        <vt:i4>0</vt:i4>
      </vt:variant>
      <vt:variant>
        <vt:i4>5</vt:i4>
      </vt:variant>
      <vt:variant>
        <vt:lpwstr>https://ezproxy.auckland.ac.nz/login?url=http://ovidsp.ovid.com/ovidweb.cgi?T=JS&amp;CSC=Y&amp;NEWS=N&amp;PAGE=fulltext&amp;D=med13&amp;AN=27043848</vt:lpwstr>
      </vt:variant>
      <vt:variant>
        <vt:lpwstr/>
      </vt:variant>
      <vt:variant>
        <vt:i4>4063338</vt:i4>
      </vt:variant>
      <vt:variant>
        <vt:i4>2821</vt:i4>
      </vt:variant>
      <vt:variant>
        <vt:i4>0</vt:i4>
      </vt:variant>
      <vt:variant>
        <vt:i4>5</vt:i4>
      </vt:variant>
      <vt:variant>
        <vt:lpwstr>https://openurl.auckland.ac.nz/resolve?sid=OVID:medline&amp;id=pmid:33720444&amp;id=doi:10.1002%2Fajcp.12510&amp;issn=0091-0562&amp;isbn=&amp;volume=68&amp;issue=1-2&amp;spage=232&amp;pages=232-248&amp;date=2021&amp;title=American+Journal+of+Community+Psychology&amp;atitle=Peer-based+interventions+targeting+suicide+prevention%3A+A+scoping+review.&amp;aulast=Bowersox&amp;pid=%3Cauthor%3EBowersox+NW%3C%2Fauthor%3E%3CAN%3E33720444%3C%2FAN%3E%3CDT%3EJournal+Article%3C%2FDT%3E</vt:lpwstr>
      </vt:variant>
      <vt:variant>
        <vt:lpwstr/>
      </vt:variant>
      <vt:variant>
        <vt:i4>3080315</vt:i4>
      </vt:variant>
      <vt:variant>
        <vt:i4>2818</vt:i4>
      </vt:variant>
      <vt:variant>
        <vt:i4>0</vt:i4>
      </vt:variant>
      <vt:variant>
        <vt:i4>5</vt:i4>
      </vt:variant>
      <vt:variant>
        <vt:lpwstr>https://ezproxy.auckland.ac.nz/login?url=http://ovidsp.ovid.com/ovidweb.cgi?T=JS&amp;CSC=Y&amp;NEWS=N&amp;PAGE=fulltext&amp;D=med19&amp;AN=33720444</vt:lpwstr>
      </vt:variant>
      <vt:variant>
        <vt:lpwstr/>
      </vt:variant>
      <vt:variant>
        <vt:i4>2359398</vt:i4>
      </vt:variant>
      <vt:variant>
        <vt:i4>2815</vt:i4>
      </vt:variant>
      <vt:variant>
        <vt:i4>0</vt:i4>
      </vt:variant>
      <vt:variant>
        <vt:i4>5</vt:i4>
      </vt:variant>
      <vt:variant>
        <vt:lpwstr>https://openurl.auckland.ac.nz/resolve?sid=OVID:psycdb&amp;id=doi:10.1080%2F00207411.2019.1694204&amp;issn=0020-7411&amp;isbn=&amp;volume=49&amp;issue=4&amp;spage=293&amp;pages=293-320&amp;date=2020&amp;title=International+Journal+of+Mental+Health&amp;atitle=Suicidality+and+suicide+prevention+in+culturally+and+linguistically+diverse+%28CALD%29+communities%3A+A+systematic+review.&amp;aulast=Bowden</vt:lpwstr>
      </vt:variant>
      <vt:variant>
        <vt:lpwstr/>
      </vt:variant>
      <vt:variant>
        <vt:i4>4063337</vt:i4>
      </vt:variant>
      <vt:variant>
        <vt:i4>2812</vt:i4>
      </vt:variant>
      <vt:variant>
        <vt:i4>0</vt:i4>
      </vt:variant>
      <vt:variant>
        <vt:i4>5</vt:i4>
      </vt:variant>
      <vt:variant>
        <vt:lpwstr>https://openurl.auckland.ac.nz/resolve?sid=OVID:medline&amp;id=pmid:32340594&amp;id=doi:10.1176%2Fappi.ps.201900487&amp;issn=1075-2730&amp;isbn=&amp;volume=71&amp;issue=8&amp;spage=829&amp;pages=829-838&amp;date=2020&amp;title=Psychiatric+Services&amp;atitle=Effectiveness+of+Suicide-Focused+Psychosocial+Interventions+in+Psychosis%3A+A+Systematic+Review+and+Meta-Analysis.&amp;aulast=Bornheimer&amp;pid=%3Cauthor%3EBornheimer+LA%3C%2Fauthor%3E%3CAN%3E32340594%3C%2FAN%3E%3CDT%3EJournal+Article%3C%2FDT%3E</vt:lpwstr>
      </vt:variant>
      <vt:variant>
        <vt:lpwstr/>
      </vt:variant>
      <vt:variant>
        <vt:i4>2490493</vt:i4>
      </vt:variant>
      <vt:variant>
        <vt:i4>2809</vt:i4>
      </vt:variant>
      <vt:variant>
        <vt:i4>0</vt:i4>
      </vt:variant>
      <vt:variant>
        <vt:i4>5</vt:i4>
      </vt:variant>
      <vt:variant>
        <vt:lpwstr>https://ezproxy.auckland.ac.nz/login?url=http://ovidsp.ovid.com/ovidweb.cgi?T=JS&amp;CSC=Y&amp;NEWS=N&amp;PAGE=fulltext&amp;D=med19&amp;AN=32340594</vt:lpwstr>
      </vt:variant>
      <vt:variant>
        <vt:lpwstr/>
      </vt:variant>
      <vt:variant>
        <vt:i4>3473530</vt:i4>
      </vt:variant>
      <vt:variant>
        <vt:i4>2806</vt:i4>
      </vt:variant>
      <vt:variant>
        <vt:i4>0</vt:i4>
      </vt:variant>
      <vt:variant>
        <vt:i4>5</vt:i4>
      </vt:variant>
      <vt:variant>
        <vt:lpwstr>https://openurl.auckland.ac.nz/resolve?sid=OVID:medline&amp;id=pmid:32075613&amp;id=doi:10.1186%2Fs12889-020-8339-z&amp;issn=1471-2458&amp;isbn=&amp;volume=20&amp;issue=1&amp;spage=251&amp;pages=251&amp;date=2020&amp;title=BMC+Public+Health&amp;atitle=Suicide+by+pesticide+poisoning+in+India%3A+a+review+of+pesticide+regulations+and+their+impact+on+suicide+trends.&amp;aulast=Bonvoisin&amp;pid=%3Cauthor%3EBonvoisin+T%3C%2Fauthor%3E%3CAN%3E32075613%3C%2FAN%3E%3CDT%3EJournal+Article%3C%2FDT%3E</vt:lpwstr>
      </vt:variant>
      <vt:variant>
        <vt:lpwstr/>
      </vt:variant>
      <vt:variant>
        <vt:i4>2621555</vt:i4>
      </vt:variant>
      <vt:variant>
        <vt:i4>2803</vt:i4>
      </vt:variant>
      <vt:variant>
        <vt:i4>0</vt:i4>
      </vt:variant>
      <vt:variant>
        <vt:i4>5</vt:i4>
      </vt:variant>
      <vt:variant>
        <vt:lpwstr>https://ezproxy.auckland.ac.nz/login?url=http://ovidsp.ovid.com/ovidweb.cgi?T=JS&amp;CSC=Y&amp;NEWS=N&amp;PAGE=fulltext&amp;D=med17&amp;AN=32075613</vt:lpwstr>
      </vt:variant>
      <vt:variant>
        <vt:lpwstr/>
      </vt:variant>
      <vt:variant>
        <vt:i4>3735588</vt:i4>
      </vt:variant>
      <vt:variant>
        <vt:i4>2800</vt:i4>
      </vt:variant>
      <vt:variant>
        <vt:i4>0</vt:i4>
      </vt:variant>
      <vt:variant>
        <vt:i4>5</vt:i4>
      </vt:variant>
      <vt:variant>
        <vt:lpwstr>https://openurl.auckland.ac.nz/resolve?sid=OVID:medline&amp;id=pmid:26552947&amp;id=doi:10.1136%2Fbmj.h4978&amp;issn=0959-8138&amp;isbn=&amp;volume=351&amp;issue=09&amp;spage=h4978&amp;pages=h4978&amp;date=2015&amp;title=BMJ&amp;atitle=Suicide+risk+assessment+and+intervention+in+people+with+mental+illness.&amp;aulast=Bolton&amp;pid=%3Cauthor%3EBolton+JM%3C%2Fauthor%3E%3CAN%3E26552947%3C%2FAN%3E%3CDT%3EJournal+Article%3C%2FDT%3E</vt:lpwstr>
      </vt:variant>
      <vt:variant>
        <vt:lpwstr/>
      </vt:variant>
      <vt:variant>
        <vt:i4>3014783</vt:i4>
      </vt:variant>
      <vt:variant>
        <vt:i4>2797</vt:i4>
      </vt:variant>
      <vt:variant>
        <vt:i4>0</vt:i4>
      </vt:variant>
      <vt:variant>
        <vt:i4>5</vt:i4>
      </vt:variant>
      <vt:variant>
        <vt:lpwstr>https://ezproxy.auckland.ac.nz/login?url=http://ovidsp.ovid.com/ovidweb.cgi?T=JS&amp;CSC=Y&amp;NEWS=N&amp;PAGE=fulltext&amp;D=med12&amp;AN=26552947</vt:lpwstr>
      </vt:variant>
      <vt:variant>
        <vt:lpwstr/>
      </vt:variant>
      <vt:variant>
        <vt:i4>3932210</vt:i4>
      </vt:variant>
      <vt:variant>
        <vt:i4>2794</vt:i4>
      </vt:variant>
      <vt:variant>
        <vt:i4>0</vt:i4>
      </vt:variant>
      <vt:variant>
        <vt:i4>5</vt:i4>
      </vt:variant>
      <vt:variant>
        <vt:lpwstr>https://openurl.auckland.ac.nz/resolve?sid=OVID:medline&amp;id=pmid:22713977&amp;id=doi:10.1027%2F0227-5910%2Fa000137&amp;issn=0227-5910&amp;isbn=&amp;volume=33&amp;issue=4&amp;spage=190&amp;pages=190-8&amp;date=2012&amp;title=Crisis%3A+Journal+of+Crisis+Intervention+%26+Suicide&amp;atitle=Media+guidelines+for+the+responsible+reporting+of+suicide%3A+a+review+of+effectiveness.&amp;aulast=Bohanna&amp;pid=%3Cauthor%3EBohanna+I%3C%2Fauthor%3E%3CAN%3E22713977%3C%2FAN%3E%3CDT%3EJournal+Article%3C%2FDT%3E</vt:lpwstr>
      </vt:variant>
      <vt:variant>
        <vt:lpwstr/>
      </vt:variant>
      <vt:variant>
        <vt:i4>4063330</vt:i4>
      </vt:variant>
      <vt:variant>
        <vt:i4>2791</vt:i4>
      </vt:variant>
      <vt:variant>
        <vt:i4>0</vt:i4>
      </vt:variant>
      <vt:variant>
        <vt:i4>5</vt:i4>
      </vt:variant>
      <vt:variant>
        <vt:lpwstr>https://ezproxy.auckland.ac.nz/login?url=http://ovidsp.ovid.com/ovidweb.cgi?T=JS&amp;CSC=Y&amp;NEWS=N&amp;PAGE=fulltext&amp;D=med9&amp;AN=22713977</vt:lpwstr>
      </vt:variant>
      <vt:variant>
        <vt:lpwstr/>
      </vt:variant>
      <vt:variant>
        <vt:i4>6553657</vt:i4>
      </vt:variant>
      <vt:variant>
        <vt:i4>2788</vt:i4>
      </vt:variant>
      <vt:variant>
        <vt:i4>0</vt:i4>
      </vt:variant>
      <vt:variant>
        <vt:i4>5</vt:i4>
      </vt:variant>
      <vt:variant>
        <vt:lpwstr>https://openurl.auckland.ac.nz/resolve?sid=OVID:embase&amp;id=pmid:34373993&amp;id=doi:10.1007%2Fs00787-021-01858-8&amp;issn=1018-8827&amp;isbn=&amp;volume=&amp;issue=&amp;spage=&amp;pages=&amp;date=2021&amp;title=European+Child+and+Adolescent+Psychiatry&amp;atitle=Preventing+suicide+in+post-secondary+students%3A+a+scoping+review+of+suicide+prevention+programs&amp;aulast=Black&amp;pid=%3Cauthor%3EBlack+M.H.%3C%2Fauthor%3E%3CAN%3E2013398917%3C%2FAN%3E%3CDT%3EReview%3C%2FDT%3E</vt:lpwstr>
      </vt:variant>
      <vt:variant>
        <vt:lpwstr/>
      </vt:variant>
      <vt:variant>
        <vt:i4>5701660</vt:i4>
      </vt:variant>
      <vt:variant>
        <vt:i4>2785</vt:i4>
      </vt:variant>
      <vt:variant>
        <vt:i4>0</vt:i4>
      </vt:variant>
      <vt:variant>
        <vt:i4>5</vt:i4>
      </vt:variant>
      <vt:variant>
        <vt:lpwstr>https://ezproxy.auckland.ac.nz/login?url=http://ovidsp.ovid.com/ovidweb.cgi?T=JS&amp;CSC=Y&amp;NEWS=N&amp;PAGE=fulltext&amp;D=emexa&amp;AN=2013398917</vt:lpwstr>
      </vt:variant>
      <vt:variant>
        <vt:lpwstr/>
      </vt:variant>
      <vt:variant>
        <vt:i4>7995513</vt:i4>
      </vt:variant>
      <vt:variant>
        <vt:i4>2782</vt:i4>
      </vt:variant>
      <vt:variant>
        <vt:i4>0</vt:i4>
      </vt:variant>
      <vt:variant>
        <vt:i4>5</vt:i4>
      </vt:variant>
      <vt:variant>
        <vt:lpwstr>https://openurl.auckland.ac.nz/resolve?sid=OVID:medline&amp;id=pmid:25142247&amp;id=doi:10.1007%2Fs40596-014-0180-1&amp;issn=1042-9670&amp;isbn=&amp;volume=38&amp;issue=5&amp;spage=585&amp;pages=585-92&amp;date=2014&amp;title=Academic+Psychiatry&amp;atitle=A+review+of+multidisciplinary+clinical+practice+guidelines+in+suicide+prevention%3A+toward+an+emerging+standard+in+suicide+risk+assessment+and+management%2C+training+and+practice.&amp;aulast=Bernert&amp;pid=%3Cauthor%3EBernert+RA%3C%2Fauthor%3E%3CAN%3E25142247%3C%2FAN%3E%3CDT%3EJournal+Article%3C%2FDT%3E</vt:lpwstr>
      </vt:variant>
      <vt:variant>
        <vt:lpwstr/>
      </vt:variant>
      <vt:variant>
        <vt:i4>2752629</vt:i4>
      </vt:variant>
      <vt:variant>
        <vt:i4>2779</vt:i4>
      </vt:variant>
      <vt:variant>
        <vt:i4>0</vt:i4>
      </vt:variant>
      <vt:variant>
        <vt:i4>5</vt:i4>
      </vt:variant>
      <vt:variant>
        <vt:lpwstr>https://ezproxy.auckland.ac.nz/login?url=http://ovidsp.ovid.com/ovidweb.cgi?T=JS&amp;CSC=Y&amp;NEWS=N&amp;PAGE=fulltext&amp;D=med11&amp;AN=25142247</vt:lpwstr>
      </vt:variant>
      <vt:variant>
        <vt:lpwstr/>
      </vt:variant>
      <vt:variant>
        <vt:i4>3539065</vt:i4>
      </vt:variant>
      <vt:variant>
        <vt:i4>2776</vt:i4>
      </vt:variant>
      <vt:variant>
        <vt:i4>0</vt:i4>
      </vt:variant>
      <vt:variant>
        <vt:i4>5</vt:i4>
      </vt:variant>
      <vt:variant>
        <vt:lpwstr>https://openurl.auckland.ac.nz/resolve?sid=OVID:medline&amp;id=pmid:32824149&amp;id=doi:10.3390%2Fijerph17165929&amp;issn=1660-4601&amp;isbn=&amp;volume=17&amp;issue=16&amp;spage=&amp;pages=&amp;date=2020&amp;title=International+Journal+of+Environmental+Research+%26+Public+Health+%5BElectronic+Resource%5D&amp;atitle=Artificial+Intelligence+and+Suicide+Prevention%3A+A+Systematic+Review+of+Machine+Learning+Investigations.&amp;aulast=Bernert&amp;pid=%3Cauthor%3EBernert+RA%3C%2Fauthor%3E%3CAN%3E32824149%3C%2FAN%3E%3CDT%3EJournal+Article%3C%2FDT%3E</vt:lpwstr>
      </vt:variant>
      <vt:variant>
        <vt:lpwstr/>
      </vt:variant>
      <vt:variant>
        <vt:i4>2359409</vt:i4>
      </vt:variant>
      <vt:variant>
        <vt:i4>2773</vt:i4>
      </vt:variant>
      <vt:variant>
        <vt:i4>0</vt:i4>
      </vt:variant>
      <vt:variant>
        <vt:i4>5</vt:i4>
      </vt:variant>
      <vt:variant>
        <vt:lpwstr>https://ezproxy.auckland.ac.nz/login?url=http://ovidsp.ovid.com/ovidweb.cgi?T=JS&amp;CSC=Y&amp;NEWS=N&amp;PAGE=fulltext&amp;D=med17&amp;AN=32824149</vt:lpwstr>
      </vt:variant>
      <vt:variant>
        <vt:lpwstr/>
      </vt:variant>
      <vt:variant>
        <vt:i4>8192051</vt:i4>
      </vt:variant>
      <vt:variant>
        <vt:i4>2770</vt:i4>
      </vt:variant>
      <vt:variant>
        <vt:i4>0</vt:i4>
      </vt:variant>
      <vt:variant>
        <vt:i4>5</vt:i4>
      </vt:variant>
      <vt:variant>
        <vt:lpwstr>https://openurl.auckland.ac.nz/resolve?sid=OVID:psycdb&amp;id=doi:10.1016%2Fj.jad.2018.04.016&amp;issn=0165-0327&amp;isbn=&amp;volume=235&amp;issue=&amp;spage=362&amp;pages=362-367&amp;date=2018&amp;title=Journal+of+Affective+Disorders&amp;atitle=Treatment-resistant+depression+and+suicidality.&amp;aulast=Bergfeld</vt:lpwstr>
      </vt:variant>
      <vt:variant>
        <vt:lpwstr/>
      </vt:variant>
      <vt:variant>
        <vt:i4>7798882</vt:i4>
      </vt:variant>
      <vt:variant>
        <vt:i4>2767</vt:i4>
      </vt:variant>
      <vt:variant>
        <vt:i4>0</vt:i4>
      </vt:variant>
      <vt:variant>
        <vt:i4>5</vt:i4>
      </vt:variant>
      <vt:variant>
        <vt:lpwstr>https://openurl.auckland.ac.nz/resolve?sid=OVID:medline&amp;id=pmid:26175322&amp;id=doi:10.1177%2F070674371506000603&amp;issn=0706-7437&amp;isbn=&amp;volume=60&amp;issue=6&amp;spage=245&amp;pages=245-57&amp;date=2015&amp;title=Canadian+Journal+of+Psychiatry+-+Revue+Canadienne+de+Psychiatrie&amp;atitle=A+Youth+Suicide+Prevention+Plan+for+Canada%3A+A+Systematic+Review+of+Reviews.&amp;aulast=Bennett&amp;pid=%3Cauthor%3EBennett+K%3C%2Fauthor%3E%3CAN%3E26175322%3C%2FAN%3E%3CDT%3EJournal+Article%3C%2FDT%3E</vt:lpwstr>
      </vt:variant>
      <vt:variant>
        <vt:lpwstr/>
      </vt:variant>
      <vt:variant>
        <vt:i4>2818167</vt:i4>
      </vt:variant>
      <vt:variant>
        <vt:i4>2764</vt:i4>
      </vt:variant>
      <vt:variant>
        <vt:i4>0</vt:i4>
      </vt:variant>
      <vt:variant>
        <vt:i4>5</vt:i4>
      </vt:variant>
      <vt:variant>
        <vt:lpwstr>https://ezproxy.auckland.ac.nz/login?url=http://ovidsp.ovid.com/ovidweb.cgi?T=JS&amp;CSC=Y&amp;NEWS=N&amp;PAGE=fulltext&amp;D=med12&amp;AN=26175322</vt:lpwstr>
      </vt:variant>
      <vt:variant>
        <vt:lpwstr/>
      </vt:variant>
      <vt:variant>
        <vt:i4>2490481</vt:i4>
      </vt:variant>
      <vt:variant>
        <vt:i4>2761</vt:i4>
      </vt:variant>
      <vt:variant>
        <vt:i4>0</vt:i4>
      </vt:variant>
      <vt:variant>
        <vt:i4>5</vt:i4>
      </vt:variant>
      <vt:variant>
        <vt:lpwstr>https://openurl.auckland.ac.nz/resolve?sid=OVID:medline&amp;id=pmid:30865249&amp;id=doi:10.1001%2Fjamapsychiatry.2019.0174&amp;issn=2168-622X&amp;isbn=&amp;volume=76&amp;issue=6&amp;spage=642&amp;pages=642-651&amp;date=2019&amp;title=JAMA+Psychiatry&amp;atitle=Prediction+Models+for+Suicide+Attempts+and+Deaths%3A+A+Systematic+Review+and+Simulation.&amp;aulast=Belsher&amp;pid=%3Cauthor%3EBelsher+BE%3C%2Fauthor%3E%3CAN%3E30865249%3C%2FAN%3E%3CDT%3EJournal+Article%3C%2FDT%3E</vt:lpwstr>
      </vt:variant>
      <vt:variant>
        <vt:lpwstr/>
      </vt:variant>
      <vt:variant>
        <vt:i4>2424949</vt:i4>
      </vt:variant>
      <vt:variant>
        <vt:i4>2758</vt:i4>
      </vt:variant>
      <vt:variant>
        <vt:i4>0</vt:i4>
      </vt:variant>
      <vt:variant>
        <vt:i4>5</vt:i4>
      </vt:variant>
      <vt:variant>
        <vt:lpwstr>https://ezproxy.auckland.ac.nz/login?url=http://ovidsp.ovid.com/ovidweb.cgi?T=JS&amp;CSC=Y&amp;NEWS=N&amp;PAGE=fulltext&amp;D=med16&amp;AN=30865249</vt:lpwstr>
      </vt:variant>
      <vt:variant>
        <vt:lpwstr/>
      </vt:variant>
      <vt:variant>
        <vt:i4>2949232</vt:i4>
      </vt:variant>
      <vt:variant>
        <vt:i4>2755</vt:i4>
      </vt:variant>
      <vt:variant>
        <vt:i4>0</vt:i4>
      </vt:variant>
      <vt:variant>
        <vt:i4>5</vt:i4>
      </vt:variant>
      <vt:variant>
        <vt:lpwstr>https://openurl.auckland.ac.nz/resolve?sid=OVID:medline&amp;id=pmid:27194195&amp;id=doi:10.5055%2Fjom.2016.0322&amp;issn=1551-7489&amp;isbn=&amp;volume=12&amp;issue=2&amp;spage=109&amp;pages=109-18&amp;date=2016&amp;title=Journal+of+Opioid+Management&amp;atitle=State-level+and+system-level+opioid+prescribing+policies%3A+The+impact+on+provider+practices+and+overdose+deaths%2C+a+systematic+review.&amp;aulast=Beaudoin&amp;pid=%3Cauthor%3EBeaudoin+FL%3C%2Fauthor%3E%3CAN%3E27194195%3C%2FAN%3E%3CDT%3EJournal+Article%3C%2FDT%3E</vt:lpwstr>
      </vt:variant>
      <vt:variant>
        <vt:lpwstr/>
      </vt:variant>
      <vt:variant>
        <vt:i4>2162811</vt:i4>
      </vt:variant>
      <vt:variant>
        <vt:i4>2752</vt:i4>
      </vt:variant>
      <vt:variant>
        <vt:i4>0</vt:i4>
      </vt:variant>
      <vt:variant>
        <vt:i4>5</vt:i4>
      </vt:variant>
      <vt:variant>
        <vt:lpwstr>https://ezproxy.auckland.ac.nz/login?url=http://ovidsp.ovid.com/ovidweb.cgi?T=JS&amp;CSC=Y&amp;NEWS=N&amp;PAGE=fulltext&amp;D=med13&amp;AN=27194195</vt:lpwstr>
      </vt:variant>
      <vt:variant>
        <vt:lpwstr/>
      </vt:variant>
      <vt:variant>
        <vt:i4>7012406</vt:i4>
      </vt:variant>
      <vt:variant>
        <vt:i4>2749</vt:i4>
      </vt:variant>
      <vt:variant>
        <vt:i4>0</vt:i4>
      </vt:variant>
      <vt:variant>
        <vt:i4>5</vt:i4>
      </vt:variant>
      <vt:variant>
        <vt:lpwstr>https://openurl.auckland.ac.nz/resolve?sid=OVID:medline&amp;id=pmid:28871835&amp;id=doi:10.1177%2F0030222817728204&amp;issn=0030-2228&amp;isbn=&amp;volume=80&amp;issue=1&amp;spage=137&amp;pages=137-166&amp;date=2019&amp;title=Omega+-+Journal+of+Death+%26+Dying&amp;atitle=Peer+Support+Services+for+Bereaved+Survivors%3A+A+Systematic+Review.&amp;aulast=Bartone&amp;pid=%3Cauthor%3EBartone+PT%3C%2Fauthor%3E%3CAN%3E28871835%3C%2FAN%3E%3CDT%3EJournal+Article%3C%2FDT%3E</vt:lpwstr>
      </vt:variant>
      <vt:variant>
        <vt:lpwstr/>
      </vt:variant>
      <vt:variant>
        <vt:i4>2556022</vt:i4>
      </vt:variant>
      <vt:variant>
        <vt:i4>2746</vt:i4>
      </vt:variant>
      <vt:variant>
        <vt:i4>0</vt:i4>
      </vt:variant>
      <vt:variant>
        <vt:i4>5</vt:i4>
      </vt:variant>
      <vt:variant>
        <vt:lpwstr>https://ezproxy.auckland.ac.nz/login?url=http://ovidsp.ovid.com/ovidweb.cgi?T=JS&amp;CSC=Y&amp;NEWS=N&amp;PAGE=fulltext&amp;D=med16&amp;AN=28871835</vt:lpwstr>
      </vt:variant>
      <vt:variant>
        <vt:lpwstr/>
      </vt:variant>
      <vt:variant>
        <vt:i4>3670121</vt:i4>
      </vt:variant>
      <vt:variant>
        <vt:i4>2743</vt:i4>
      </vt:variant>
      <vt:variant>
        <vt:i4>0</vt:i4>
      </vt:variant>
      <vt:variant>
        <vt:i4>5</vt:i4>
      </vt:variant>
      <vt:variant>
        <vt:lpwstr>https://openurl.auckland.ac.nz/resolve?sid=OVID:medline&amp;id=pmid:24210424&amp;id=doi:10.1016%2Fj.drugalcdep.2013.10.007&amp;issn=0376-8716&amp;isbn=&amp;volume=134&amp;issue=&amp;spage=12&amp;pages=12-21&amp;date=2014&amp;title=Drug+%26+Alcohol+Dependence&amp;atitle=Association+between+depression+and+non-fatal+overdoses+among+drug+users%3A+a+systematic+review+and+meta-analysis.&amp;aulast=Bartoli&amp;pid=%3Cauthor%3EBartoli+F%3C%2Fauthor%3E%3CAN%3E24210424%3C%2FAN%3E%3CDT%3EJournal+Article%3C%2FDT%3E</vt:lpwstr>
      </vt:variant>
      <vt:variant>
        <vt:lpwstr/>
      </vt:variant>
      <vt:variant>
        <vt:i4>2949239</vt:i4>
      </vt:variant>
      <vt:variant>
        <vt:i4>2740</vt:i4>
      </vt:variant>
      <vt:variant>
        <vt:i4>0</vt:i4>
      </vt:variant>
      <vt:variant>
        <vt:i4>5</vt:i4>
      </vt:variant>
      <vt:variant>
        <vt:lpwstr>https://ezproxy.auckland.ac.nz/login?url=http://ovidsp.ovid.com/ovidweb.cgi?T=JS&amp;CSC=Y&amp;NEWS=N&amp;PAGE=fulltext&amp;D=med11&amp;AN=24210424</vt:lpwstr>
      </vt:variant>
      <vt:variant>
        <vt:lpwstr/>
      </vt:variant>
      <vt:variant>
        <vt:i4>8061050</vt:i4>
      </vt:variant>
      <vt:variant>
        <vt:i4>2737</vt:i4>
      </vt:variant>
      <vt:variant>
        <vt:i4>0</vt:i4>
      </vt:variant>
      <vt:variant>
        <vt:i4>5</vt:i4>
      </vt:variant>
      <vt:variant>
        <vt:lpwstr>https://openurl.auckland.ac.nz/resolve?sid=OVID:medline&amp;id=pmid:27412891&amp;id=doi:10.1111%2Fappy.12246&amp;issn=1758-5864&amp;isbn=&amp;volume=9&amp;issue=3&amp;spage=&amp;pages=&amp;date=2017&amp;title=Asia-Pacific+psychiatry+%3A+Official+Journal+of+the+Pacific+Rim+College+of+Psychiatrists&amp;atitle=Rail-suicide+prevention%3A+Systematic+literature+review+of+evidence-based+activities.&amp;aulast=Barker&amp;pid=%3Cauthor%3EBarker+E%3C%2Fauthor%3E%3CAN%3E27412891%3C%2FAN%3E%3CDT%3EJournal+Article%3C%2FDT%3E</vt:lpwstr>
      </vt:variant>
      <vt:variant>
        <vt:lpwstr/>
      </vt:variant>
      <vt:variant>
        <vt:i4>2228349</vt:i4>
      </vt:variant>
      <vt:variant>
        <vt:i4>2734</vt:i4>
      </vt:variant>
      <vt:variant>
        <vt:i4>0</vt:i4>
      </vt:variant>
      <vt:variant>
        <vt:i4>5</vt:i4>
      </vt:variant>
      <vt:variant>
        <vt:lpwstr>https://ezproxy.auckland.ac.nz/login?url=http://ovidsp.ovid.com/ovidweb.cgi?T=JS&amp;CSC=Y&amp;NEWS=N&amp;PAGE=fulltext&amp;D=med14&amp;AN=27412891</vt:lpwstr>
      </vt:variant>
      <vt:variant>
        <vt:lpwstr/>
      </vt:variant>
      <vt:variant>
        <vt:i4>3604579</vt:i4>
      </vt:variant>
      <vt:variant>
        <vt:i4>2731</vt:i4>
      </vt:variant>
      <vt:variant>
        <vt:i4>0</vt:i4>
      </vt:variant>
      <vt:variant>
        <vt:i4>5</vt:i4>
      </vt:variant>
      <vt:variant>
        <vt:lpwstr>https://openurl.auckland.ac.nz/resolve?sid=OVID:medline&amp;id=pmid:24611725&amp;id=doi:10.1080%2F13811118.2013.824830&amp;issn=1381-1118&amp;isbn=&amp;volume=18&amp;issue=3&amp;spage=227&amp;pages=227-40&amp;date=2014&amp;title=Archives+of+Suicide+Research&amp;atitle=Management+of+suicidal+and+self-harming+behaviors+in+prisons%3A+systematic+literature+review+of+evidence-based+activities.&amp;aulast=Barker&amp;pid=%3Cauthor%3EBarker+E%3C%2Fauthor%3E%3CAN%3E24611725%3C%2FAN%3E%3CDT%3EJournal+Article%3C%2FDT%3E</vt:lpwstr>
      </vt:variant>
      <vt:variant>
        <vt:lpwstr/>
      </vt:variant>
      <vt:variant>
        <vt:i4>2621556</vt:i4>
      </vt:variant>
      <vt:variant>
        <vt:i4>2728</vt:i4>
      </vt:variant>
      <vt:variant>
        <vt:i4>0</vt:i4>
      </vt:variant>
      <vt:variant>
        <vt:i4>5</vt:i4>
      </vt:variant>
      <vt:variant>
        <vt:lpwstr>https://ezproxy.auckland.ac.nz/login?url=http://ovidsp.ovid.com/ovidweb.cgi?T=JS&amp;CSC=Y&amp;NEWS=N&amp;PAGE=fulltext&amp;D=med11&amp;AN=24611725</vt:lpwstr>
      </vt:variant>
      <vt:variant>
        <vt:lpwstr/>
      </vt:variant>
      <vt:variant>
        <vt:i4>8192061</vt:i4>
      </vt:variant>
      <vt:variant>
        <vt:i4>2725</vt:i4>
      </vt:variant>
      <vt:variant>
        <vt:i4>0</vt:i4>
      </vt:variant>
      <vt:variant>
        <vt:i4>5</vt:i4>
      </vt:variant>
      <vt:variant>
        <vt:lpwstr>https://openurl.auckland.ac.nz/resolve?sid=OVID:embase&amp;id=doi:10.1111%2Fj.1475-3588.2012.00668.x&amp;issn=1475-357X&amp;isbn=&amp;volume=18&amp;issue=3&amp;spage=131&amp;pages=131-139&amp;date=2013&amp;title=Child+and+Adolescent+Mental+Health&amp;atitle=Understanding+the+effectiveness+of+school-based+interventions+to+prevent+suicide%3A+A+realist+review&amp;aulast=Balaguru</vt:lpwstr>
      </vt:variant>
      <vt:variant>
        <vt:lpwstr/>
      </vt:variant>
      <vt:variant>
        <vt:i4>5439570</vt:i4>
      </vt:variant>
      <vt:variant>
        <vt:i4>2722</vt:i4>
      </vt:variant>
      <vt:variant>
        <vt:i4>0</vt:i4>
      </vt:variant>
      <vt:variant>
        <vt:i4>5</vt:i4>
      </vt:variant>
      <vt:variant>
        <vt:lpwstr>https://ezproxy.auckland.ac.nz/login?url=http://ovidsp.ovid.com/ovidweb.cgi?T=JS&amp;CSC=Y&amp;NEWS=N&amp;PAGE=fulltext&amp;D=emed14&amp;AN=52159046</vt:lpwstr>
      </vt:variant>
      <vt:variant>
        <vt:lpwstr/>
      </vt:variant>
      <vt:variant>
        <vt:i4>7471142</vt:i4>
      </vt:variant>
      <vt:variant>
        <vt:i4>2719</vt:i4>
      </vt:variant>
      <vt:variant>
        <vt:i4>0</vt:i4>
      </vt:variant>
      <vt:variant>
        <vt:i4>5</vt:i4>
      </vt:variant>
      <vt:variant>
        <vt:lpwstr>https://centreofmaorisuicideprevention.com/wp-content/uploads/2019/08/85.82.Waka-Hourua-Ko-Au-Ko-Koe-Ko-Ta%CC%84tou-Ma%CC%84ori-Suicide-Prevention-Community-Programme.pdf</vt:lpwstr>
      </vt:variant>
      <vt:variant>
        <vt:lpwstr/>
      </vt:variant>
      <vt:variant>
        <vt:i4>8192036</vt:i4>
      </vt:variant>
      <vt:variant>
        <vt:i4>2716</vt:i4>
      </vt:variant>
      <vt:variant>
        <vt:i4>0</vt:i4>
      </vt:variant>
      <vt:variant>
        <vt:i4>5</vt:i4>
      </vt:variant>
      <vt:variant>
        <vt:lpwstr>https://openurl.auckland.ac.nz/resolve?sid=OVID:medline&amp;id=pmid:33861328&amp;id=doi:10.1001%2Fjamanetworkopen.2021.6614&amp;issn=2574-3805&amp;isbn=&amp;volume=4&amp;issue=4&amp;spage=e216614&amp;pages=e216614&amp;date=2021&amp;title=JAMA+Network+Open&amp;atitle=Comparative+Efficacy+and+Acceptability+of+Psychotherapies+for+Self-harm+and+Suicidal+Behavior+Among+Children+and+Adolescents%3A+A+Systematic+Review+and+Network+Meta-analysis.&amp;aulast=Bahji&amp;pid=%3Cauthor%3EBahji+A%3C%2Fauthor%3E%3CAN%3E33861328%3C%2FAN%3E%3CDT%3EComparative+Study%3C%2FDT%3E</vt:lpwstr>
      </vt:variant>
      <vt:variant>
        <vt:lpwstr/>
      </vt:variant>
      <vt:variant>
        <vt:i4>2556025</vt:i4>
      </vt:variant>
      <vt:variant>
        <vt:i4>2713</vt:i4>
      </vt:variant>
      <vt:variant>
        <vt:i4>0</vt:i4>
      </vt:variant>
      <vt:variant>
        <vt:i4>5</vt:i4>
      </vt:variant>
      <vt:variant>
        <vt:lpwstr>https://ezproxy.auckland.ac.nz/login?url=http://ovidsp.ovid.com/ovidweb.cgi?T=JS&amp;CSC=Y&amp;NEWS=N&amp;PAGE=fulltext&amp;D=med18&amp;AN=33861328</vt:lpwstr>
      </vt:variant>
      <vt:variant>
        <vt:lpwstr/>
      </vt:variant>
      <vt:variant>
        <vt:i4>6291498</vt:i4>
      </vt:variant>
      <vt:variant>
        <vt:i4>2710</vt:i4>
      </vt:variant>
      <vt:variant>
        <vt:i4>0</vt:i4>
      </vt:variant>
      <vt:variant>
        <vt:i4>5</vt:i4>
      </vt:variant>
      <vt:variant>
        <vt:lpwstr>https://openurl.auckland.ac.nz/resolve?sid=OVID:medline&amp;id=pmid:31303371&amp;id=doi:10.1016%2Fj.lpm.2019.05.028&amp;issn=0755-4982&amp;isbn=&amp;volume=48&amp;issue=7-8&amp;spage=767&amp;pages=767-779&amp;date=2019&amp;title=Presse+Medicale&amp;atitle=General+practitioners+training+about+suicide+prevention+and+risk%3A+A+systematic+review+of+literature.&amp;aulast=Audouard-Marzin&amp;pid=%3Cauthor%3EAudouard-Marzin+Y%3C%2Fauthor%3E%3CAN%3E31303371%3C%2FAN%3E%3CDT%3EJournal+Article%3C%2FDT%3E</vt:lpwstr>
      </vt:variant>
      <vt:variant>
        <vt:lpwstr/>
      </vt:variant>
      <vt:variant>
        <vt:i4>2818163</vt:i4>
      </vt:variant>
      <vt:variant>
        <vt:i4>2707</vt:i4>
      </vt:variant>
      <vt:variant>
        <vt:i4>0</vt:i4>
      </vt:variant>
      <vt:variant>
        <vt:i4>5</vt:i4>
      </vt:variant>
      <vt:variant>
        <vt:lpwstr>https://ezproxy.auckland.ac.nz/login?url=http://ovidsp.ovid.com/ovidweb.cgi?T=JS&amp;CSC=Y&amp;NEWS=N&amp;PAGE=fulltext&amp;D=med16&amp;AN=31303371</vt:lpwstr>
      </vt:variant>
      <vt:variant>
        <vt:lpwstr/>
      </vt:variant>
      <vt:variant>
        <vt:i4>8323133</vt:i4>
      </vt:variant>
      <vt:variant>
        <vt:i4>2704</vt:i4>
      </vt:variant>
      <vt:variant>
        <vt:i4>0</vt:i4>
      </vt:variant>
      <vt:variant>
        <vt:i4>5</vt:i4>
      </vt:variant>
      <vt:variant>
        <vt:lpwstr>https://openurl.auckland.ac.nz/resolve?sid=OVID:medline&amp;id=pmid:31448847&amp;id=doi:10.1111%2Fsltb.12583&amp;issn=0363-0234&amp;isbn=&amp;volume=50&amp;issue=1&amp;spage=151&amp;pages=151-179&amp;date=2020&amp;title=Suicide+%26+Life-Threatening+Behavior&amp;atitle=A+Systematic+Review+of+the+Evidence+Supporting+Mobile-+and+Internet-Based+Psychological+Interventions+For+Self-Harm.&amp;aulast=Arshad&amp;pid=%3Cauthor%3EArshad+U%3C%2Fauthor%3E%3CAN%3E31448847%3C%2FAN%3E%3CDT%3EJournal+Article%3C%2FDT%3E</vt:lpwstr>
      </vt:variant>
      <vt:variant>
        <vt:lpwstr/>
      </vt:variant>
      <vt:variant>
        <vt:i4>2359421</vt:i4>
      </vt:variant>
      <vt:variant>
        <vt:i4>2701</vt:i4>
      </vt:variant>
      <vt:variant>
        <vt:i4>0</vt:i4>
      </vt:variant>
      <vt:variant>
        <vt:i4>5</vt:i4>
      </vt:variant>
      <vt:variant>
        <vt:lpwstr>https://ezproxy.auckland.ac.nz/login?url=http://ovidsp.ovid.com/ovidweb.cgi?T=JS&amp;CSC=Y&amp;NEWS=N&amp;PAGE=fulltext&amp;D=med17&amp;AN=31448847</vt:lpwstr>
      </vt:variant>
      <vt:variant>
        <vt:lpwstr/>
      </vt:variant>
      <vt:variant>
        <vt:i4>1769524</vt:i4>
      </vt:variant>
      <vt:variant>
        <vt:i4>2698</vt:i4>
      </vt:variant>
      <vt:variant>
        <vt:i4>0</vt:i4>
      </vt:variant>
      <vt:variant>
        <vt:i4>5</vt:i4>
      </vt:variant>
      <vt:variant>
        <vt:lpwstr>https://openurl.auckland.ac.nz/resolve?sid=OVID:embase&amp;id=pmid:32735190&amp;id=doi:10.1177%2F0033354920922975&amp;issn=0033-3549&amp;isbn=&amp;volume=135&amp;issue=1_suppl&amp;spage=100S&amp;pages=100S-127S&amp;date=2020&amp;title=Public+Health+Reports&amp;atitle=A+Rapid+Review+of+the+Impact+of+Systems-Level+Policies+and+Interventions+on+Population-Level+Outcomes+Related+to+the+Opioid+Epidemic%2C+United+States+and+Canada%2C+2014-2018&amp;aulast=Ansari&amp;pid=%3Cauthor%3EAnsari+B.%3C%2Fauthor%3E%3CAN%3E2005736593%3C%2FAN%3E%3CDT%3EReview%3C%2FDT%3E</vt:lpwstr>
      </vt:variant>
      <vt:variant>
        <vt:lpwstr/>
      </vt:variant>
      <vt:variant>
        <vt:i4>6750306</vt:i4>
      </vt:variant>
      <vt:variant>
        <vt:i4>2695</vt:i4>
      </vt:variant>
      <vt:variant>
        <vt:i4>0</vt:i4>
      </vt:variant>
      <vt:variant>
        <vt:i4>5</vt:i4>
      </vt:variant>
      <vt:variant>
        <vt:lpwstr>https://ezproxy.auckland.ac.nz/login?url=http://ovidsp.ovid.com/ovidweb.cgi?T=JS&amp;CSC=Y&amp;NEWS=N&amp;PAGE=fulltext&amp;D=emed21&amp;AN=2005736593</vt:lpwstr>
      </vt:variant>
      <vt:variant>
        <vt:lpwstr/>
      </vt:variant>
      <vt:variant>
        <vt:i4>2949226</vt:i4>
      </vt:variant>
      <vt:variant>
        <vt:i4>2692</vt:i4>
      </vt:variant>
      <vt:variant>
        <vt:i4>0</vt:i4>
      </vt:variant>
      <vt:variant>
        <vt:i4>5</vt:i4>
      </vt:variant>
      <vt:variant>
        <vt:lpwstr>https://openurl.auckland.ac.nz/resolve?sid=OVID:psycdb&amp;id=doi:10.3389%2Ffpsyg.2019.02677&amp;issn=1664-1078&amp;isbn=&amp;volume=10&amp;issue=&amp;spage=2677&amp;pages=&amp;date=2019&amp;title=Frontiers+in+Psychology&amp;atitle=Suicide+postvention+service+models+and+guidelines+2014-2019%3A+A+systematic+review.&amp;aulast=Andriessen</vt:lpwstr>
      </vt:variant>
      <vt:variant>
        <vt:lpwstr/>
      </vt:variant>
      <vt:variant>
        <vt:i4>7995489</vt:i4>
      </vt:variant>
      <vt:variant>
        <vt:i4>2689</vt:i4>
      </vt:variant>
      <vt:variant>
        <vt:i4>0</vt:i4>
      </vt:variant>
      <vt:variant>
        <vt:i4>5</vt:i4>
      </vt:variant>
      <vt:variant>
        <vt:lpwstr>https://openurl.auckland.ac.nz/resolve?sid=OVID:medline&amp;id=pmid:30700267&amp;id=doi:10.1186%2Fs12888-019-2020-z&amp;issn=1471-244X&amp;isbn=&amp;volume=19&amp;issue=1&amp;spage=49&amp;pages=49&amp;date=2019&amp;title=BMC+Psychiatry&amp;atitle=Effectiveness+of+interventions+for+people+bereaved+through+suicide%3A+a+systematic+review+of+controlled+studies+of+grief%2C+psychosocial+and+suicide-related+outcomes.&amp;aulast=Andriessen&amp;pid=%3Cauthor%3EAndriessen+K%3C%2Fauthor%3E%3CAN%3E30700267%3C%2FAN%3E%3CDT%3EJournal+Article%3C%2FDT%3E</vt:lpwstr>
      </vt:variant>
      <vt:variant>
        <vt:lpwstr/>
      </vt:variant>
      <vt:variant>
        <vt:i4>2949235</vt:i4>
      </vt:variant>
      <vt:variant>
        <vt:i4>2686</vt:i4>
      </vt:variant>
      <vt:variant>
        <vt:i4>0</vt:i4>
      </vt:variant>
      <vt:variant>
        <vt:i4>5</vt:i4>
      </vt:variant>
      <vt:variant>
        <vt:lpwstr>https://ezproxy.auckland.ac.nz/login?url=http://ovidsp.ovid.com/ovidweb.cgi?T=JS&amp;CSC=Y&amp;NEWS=N&amp;PAGE=fulltext&amp;D=med16&amp;AN=30700267</vt:lpwstr>
      </vt:variant>
      <vt:variant>
        <vt:lpwstr/>
      </vt:variant>
      <vt:variant>
        <vt:i4>2818094</vt:i4>
      </vt:variant>
      <vt:variant>
        <vt:i4>2683</vt:i4>
      </vt:variant>
      <vt:variant>
        <vt:i4>0</vt:i4>
      </vt:variant>
      <vt:variant>
        <vt:i4>5</vt:i4>
      </vt:variant>
      <vt:variant>
        <vt:lpwstr>https://openurl.auckland.ac.nz/resolve?sid=OVID:embase&amp;id=pmid:34169406&amp;id=doi:10.1007%2Fs11121-021-01265-0&amp;issn=1573-6695&amp;isbn=&amp;volume=&amp;issue=&amp;spage=&amp;pages=&amp;date=2021&amp;title=Prevention+science+%3A+the+official+journal+of+the+Society+for+Prevention+Research&amp;atitle=Protective+Factors+as+a+Unifying+Framework+for+Strength-Based+Intervention+and+Culturally+Responsive+American+Indian+and+Alaska+Native+Suicide+Prevention&amp;aulast=Allen&amp;pid=%3Cauthor%3EAllen+J.%3C%2Fauthor%3E%3CAN%3E635453558%3C%2FAN%3E%3CDT%3EArticle%3C%2FDT%3E</vt:lpwstr>
      </vt:variant>
      <vt:variant>
        <vt:lpwstr/>
      </vt:variant>
      <vt:variant>
        <vt:i4>5570651</vt:i4>
      </vt:variant>
      <vt:variant>
        <vt:i4>2680</vt:i4>
      </vt:variant>
      <vt:variant>
        <vt:i4>0</vt:i4>
      </vt:variant>
      <vt:variant>
        <vt:i4>5</vt:i4>
      </vt:variant>
      <vt:variant>
        <vt:lpwstr>https://ezproxy.auckland.ac.nz/login?url=http://ovidsp.ovid.com/ovidweb.cgi?T=JS&amp;CSC=Y&amp;NEWS=N&amp;PAGE=fulltext&amp;D=emed22&amp;AN=635453558</vt:lpwstr>
      </vt:variant>
      <vt:variant>
        <vt:lpwstr/>
      </vt:variant>
      <vt:variant>
        <vt:i4>3801143</vt:i4>
      </vt:variant>
      <vt:variant>
        <vt:i4>2677</vt:i4>
      </vt:variant>
      <vt:variant>
        <vt:i4>0</vt:i4>
      </vt:variant>
      <vt:variant>
        <vt:i4>5</vt:i4>
      </vt:variant>
      <vt:variant>
        <vt:lpwstr>https://openurl.auckland.ac.nz/resolve?sid=OVID:embase&amp;id=pmid:32669055&amp;id=doi:10.1080%2F13811118.2020.1792019&amp;issn=1543-6136&amp;isbn=&amp;volume=&amp;issue=&amp;spage=1&amp;pages=1-13&amp;date=2020&amp;title=Archives+of+suicide+research+%3A+official+journal+of+the+International+Academy+for+Suicide+Research&amp;atitle=Are+Clinicians+Confident+in+the+Risk+Assessment+of+Suicide%3F%3A+A+Systematic+Literature+Review&amp;aulast=Airey&amp;pid=%3Cauthor%3EAirey+N.D.%3C%2Fauthor%3E%3CAN%3E632370094%3C%2FAN%3E%3CDT%3EArticle%3C%2FDT%3E</vt:lpwstr>
      </vt:variant>
      <vt:variant>
        <vt:lpwstr/>
      </vt:variant>
      <vt:variant>
        <vt:i4>6160475</vt:i4>
      </vt:variant>
      <vt:variant>
        <vt:i4>2674</vt:i4>
      </vt:variant>
      <vt:variant>
        <vt:i4>0</vt:i4>
      </vt:variant>
      <vt:variant>
        <vt:i4>5</vt:i4>
      </vt:variant>
      <vt:variant>
        <vt:lpwstr>https://ezproxy.auckland.ac.nz/login?url=http://ovidsp.ovid.com/ovidweb.cgi?T=JS&amp;CSC=Y&amp;NEWS=N&amp;PAGE=fulltext&amp;D=emed21&amp;AN=632370094</vt:lpwstr>
      </vt:variant>
      <vt:variant>
        <vt:lpwstr/>
      </vt:variant>
      <vt:variant>
        <vt:i4>7667814</vt:i4>
      </vt:variant>
      <vt:variant>
        <vt:i4>2671</vt:i4>
      </vt:variant>
      <vt:variant>
        <vt:i4>0</vt:i4>
      </vt:variant>
      <vt:variant>
        <vt:i4>5</vt:i4>
      </vt:variant>
      <vt:variant>
        <vt:lpwstr>https://openurl.auckland.ac.nz/resolve?sid=OVID:medline&amp;id=pmid:30339138&amp;id=doi:10.5867%2Fmedwave.2018.05.7246&amp;issn=0717-6384&amp;isbn=&amp;volume=18&amp;issue=5&amp;spage=e7246&amp;pages=e7246&amp;date=2018&amp;title=Medwave&amp;atitle=Revision+de+literatura+para+identificar+escalas+estandarizadas+de+evaluacion+del+riesgo+suicida+en+adultos+usuarios+de+atencion+primaria+de+salud.&amp;aulast=Abarca&amp;pid=%3Cauthor%3EAbarca+C%3C%2Fauthor%3E%3CAN%3E30339138%3C%2FAN%3E%3CDT%3EJournal+Article%3C%2FDT%3E</vt:lpwstr>
      </vt:variant>
      <vt:variant>
        <vt:lpwstr/>
      </vt:variant>
      <vt:variant>
        <vt:i4>2424944</vt:i4>
      </vt:variant>
      <vt:variant>
        <vt:i4>2668</vt:i4>
      </vt:variant>
      <vt:variant>
        <vt:i4>0</vt:i4>
      </vt:variant>
      <vt:variant>
        <vt:i4>5</vt:i4>
      </vt:variant>
      <vt:variant>
        <vt:lpwstr>https://ezproxy.auckland.ac.nz/login?url=http://ovidsp.ovid.com/ovidweb.cgi?T=JS&amp;CSC=Y&amp;NEWS=N&amp;PAGE=fulltext&amp;D=med15&amp;AN=30339138</vt:lpwstr>
      </vt:variant>
      <vt:variant>
        <vt:lpwstr/>
      </vt:variant>
      <vt:variant>
        <vt:i4>2228272</vt:i4>
      </vt:variant>
      <vt:variant>
        <vt:i4>2651</vt:i4>
      </vt:variant>
      <vt:variant>
        <vt:i4>0</vt:i4>
      </vt:variant>
      <vt:variant>
        <vt:i4>5</vt:i4>
      </vt:variant>
      <vt:variant>
        <vt:lpwstr>https://nz.movember.com/story/view/id/12344/tv-journalist-matt-chisholm-is-on-a-mission-to-tackle-male-suicide</vt:lpwstr>
      </vt:variant>
      <vt:variant>
        <vt:lpwstr/>
      </vt:variant>
      <vt:variant>
        <vt:i4>2621480</vt:i4>
      </vt:variant>
      <vt:variant>
        <vt:i4>2648</vt:i4>
      </vt:variant>
      <vt:variant>
        <vt:i4>0</vt:i4>
      </vt:variant>
      <vt:variant>
        <vt:i4>5</vt:i4>
      </vt:variant>
      <vt:variant>
        <vt:lpwstr>https://anzctr.org.au/</vt:lpwstr>
      </vt:variant>
      <vt:variant>
        <vt:lpwstr/>
      </vt:variant>
      <vt:variant>
        <vt:i4>3670064</vt:i4>
      </vt:variant>
      <vt:variant>
        <vt:i4>2469</vt:i4>
      </vt:variant>
      <vt:variant>
        <vt:i4>0</vt:i4>
      </vt:variant>
      <vt:variant>
        <vt:i4>5</vt:i4>
      </vt:variant>
      <vt:variant>
        <vt:lpwstr>https://www.ombudsman.parliament.nz/resources?f%5B0%5D=category%3A1993</vt:lpwstr>
      </vt:variant>
      <vt:variant>
        <vt:lpwstr/>
      </vt:variant>
      <vt:variant>
        <vt:i4>4456451</vt:i4>
      </vt:variant>
      <vt:variant>
        <vt:i4>1167</vt:i4>
      </vt:variant>
      <vt:variant>
        <vt:i4>0</vt:i4>
      </vt:variant>
      <vt:variant>
        <vt:i4>5</vt:i4>
      </vt:variant>
      <vt:variant>
        <vt:lpwstr>https://www.rnz.co.nz/news/national/469882/fears-of-more-fentanyl-overdoses-as-police-try-to-find-supplier-of-drug-used-in-wairarapa</vt:lpwstr>
      </vt:variant>
      <vt:variant>
        <vt:lpwstr/>
      </vt:variant>
      <vt:variant>
        <vt:i4>4980798</vt:i4>
      </vt:variant>
      <vt:variant>
        <vt:i4>1073</vt:i4>
      </vt:variant>
      <vt:variant>
        <vt:i4>0</vt:i4>
      </vt:variant>
      <vt:variant>
        <vt:i4>5</vt:i4>
      </vt:variant>
      <vt:variant>
        <vt:lpwstr>https://www.parliament.nz/resource/en-NZ/52SCFE_EVI_91272_FE24216/2db9d393cf88aedd95b6656d2475836cebcab7cb</vt:lpwstr>
      </vt:variant>
      <vt:variant>
        <vt:lpwstr/>
      </vt:variant>
      <vt:variant>
        <vt:i4>4456451</vt:i4>
      </vt:variant>
      <vt:variant>
        <vt:i4>1027</vt:i4>
      </vt:variant>
      <vt:variant>
        <vt:i4>0</vt:i4>
      </vt:variant>
      <vt:variant>
        <vt:i4>5</vt:i4>
      </vt:variant>
      <vt:variant>
        <vt:lpwstr>https://www.rnz.co.nz/news/national/469882/fears-of-more-fentanyl-overdoses-as-police-try-to-find-supplier-of-drug-used-in-wairarapa</vt:lpwstr>
      </vt:variant>
      <vt:variant>
        <vt:lpwstr/>
      </vt:variant>
      <vt:variant>
        <vt:i4>4980798</vt:i4>
      </vt:variant>
      <vt:variant>
        <vt:i4>931</vt:i4>
      </vt:variant>
      <vt:variant>
        <vt:i4>0</vt:i4>
      </vt:variant>
      <vt:variant>
        <vt:i4>5</vt:i4>
      </vt:variant>
      <vt:variant>
        <vt:lpwstr>https://www.parliament.nz/resource/en-NZ/52SCFE_EVI_91272_FE24216/2db9d393cf88aedd95b6656d2475836cebcab7cb</vt:lpwstr>
      </vt:variant>
      <vt:variant>
        <vt:lpwstr/>
      </vt:variant>
      <vt:variant>
        <vt:i4>1835068</vt:i4>
      </vt:variant>
      <vt:variant>
        <vt:i4>524</vt:i4>
      </vt:variant>
      <vt:variant>
        <vt:i4>0</vt:i4>
      </vt:variant>
      <vt:variant>
        <vt:i4>5</vt:i4>
      </vt:variant>
      <vt:variant>
        <vt:lpwstr/>
      </vt:variant>
      <vt:variant>
        <vt:lpwstr>_Toc109153192</vt:lpwstr>
      </vt:variant>
      <vt:variant>
        <vt:i4>1835068</vt:i4>
      </vt:variant>
      <vt:variant>
        <vt:i4>518</vt:i4>
      </vt:variant>
      <vt:variant>
        <vt:i4>0</vt:i4>
      </vt:variant>
      <vt:variant>
        <vt:i4>5</vt:i4>
      </vt:variant>
      <vt:variant>
        <vt:lpwstr/>
      </vt:variant>
      <vt:variant>
        <vt:lpwstr>_Toc109153191</vt:lpwstr>
      </vt:variant>
      <vt:variant>
        <vt:i4>1835068</vt:i4>
      </vt:variant>
      <vt:variant>
        <vt:i4>512</vt:i4>
      </vt:variant>
      <vt:variant>
        <vt:i4>0</vt:i4>
      </vt:variant>
      <vt:variant>
        <vt:i4>5</vt:i4>
      </vt:variant>
      <vt:variant>
        <vt:lpwstr/>
      </vt:variant>
      <vt:variant>
        <vt:lpwstr>_Toc109153190</vt:lpwstr>
      </vt:variant>
      <vt:variant>
        <vt:i4>1900604</vt:i4>
      </vt:variant>
      <vt:variant>
        <vt:i4>506</vt:i4>
      </vt:variant>
      <vt:variant>
        <vt:i4>0</vt:i4>
      </vt:variant>
      <vt:variant>
        <vt:i4>5</vt:i4>
      </vt:variant>
      <vt:variant>
        <vt:lpwstr/>
      </vt:variant>
      <vt:variant>
        <vt:lpwstr>_Toc109153189</vt:lpwstr>
      </vt:variant>
      <vt:variant>
        <vt:i4>1900604</vt:i4>
      </vt:variant>
      <vt:variant>
        <vt:i4>500</vt:i4>
      </vt:variant>
      <vt:variant>
        <vt:i4>0</vt:i4>
      </vt:variant>
      <vt:variant>
        <vt:i4>5</vt:i4>
      </vt:variant>
      <vt:variant>
        <vt:lpwstr/>
      </vt:variant>
      <vt:variant>
        <vt:lpwstr>_Toc109153188</vt:lpwstr>
      </vt:variant>
      <vt:variant>
        <vt:i4>1900604</vt:i4>
      </vt:variant>
      <vt:variant>
        <vt:i4>494</vt:i4>
      </vt:variant>
      <vt:variant>
        <vt:i4>0</vt:i4>
      </vt:variant>
      <vt:variant>
        <vt:i4>5</vt:i4>
      </vt:variant>
      <vt:variant>
        <vt:lpwstr/>
      </vt:variant>
      <vt:variant>
        <vt:lpwstr>_Toc109153187</vt:lpwstr>
      </vt:variant>
      <vt:variant>
        <vt:i4>1900604</vt:i4>
      </vt:variant>
      <vt:variant>
        <vt:i4>488</vt:i4>
      </vt:variant>
      <vt:variant>
        <vt:i4>0</vt:i4>
      </vt:variant>
      <vt:variant>
        <vt:i4>5</vt:i4>
      </vt:variant>
      <vt:variant>
        <vt:lpwstr/>
      </vt:variant>
      <vt:variant>
        <vt:lpwstr>_Toc109153186</vt:lpwstr>
      </vt:variant>
      <vt:variant>
        <vt:i4>1900604</vt:i4>
      </vt:variant>
      <vt:variant>
        <vt:i4>482</vt:i4>
      </vt:variant>
      <vt:variant>
        <vt:i4>0</vt:i4>
      </vt:variant>
      <vt:variant>
        <vt:i4>5</vt:i4>
      </vt:variant>
      <vt:variant>
        <vt:lpwstr/>
      </vt:variant>
      <vt:variant>
        <vt:lpwstr>_Toc109153185</vt:lpwstr>
      </vt:variant>
      <vt:variant>
        <vt:i4>1900604</vt:i4>
      </vt:variant>
      <vt:variant>
        <vt:i4>476</vt:i4>
      </vt:variant>
      <vt:variant>
        <vt:i4>0</vt:i4>
      </vt:variant>
      <vt:variant>
        <vt:i4>5</vt:i4>
      </vt:variant>
      <vt:variant>
        <vt:lpwstr/>
      </vt:variant>
      <vt:variant>
        <vt:lpwstr>_Toc109153184</vt:lpwstr>
      </vt:variant>
      <vt:variant>
        <vt:i4>1900604</vt:i4>
      </vt:variant>
      <vt:variant>
        <vt:i4>470</vt:i4>
      </vt:variant>
      <vt:variant>
        <vt:i4>0</vt:i4>
      </vt:variant>
      <vt:variant>
        <vt:i4>5</vt:i4>
      </vt:variant>
      <vt:variant>
        <vt:lpwstr/>
      </vt:variant>
      <vt:variant>
        <vt:lpwstr>_Toc109153183</vt:lpwstr>
      </vt:variant>
      <vt:variant>
        <vt:i4>1900604</vt:i4>
      </vt:variant>
      <vt:variant>
        <vt:i4>464</vt:i4>
      </vt:variant>
      <vt:variant>
        <vt:i4>0</vt:i4>
      </vt:variant>
      <vt:variant>
        <vt:i4>5</vt:i4>
      </vt:variant>
      <vt:variant>
        <vt:lpwstr/>
      </vt:variant>
      <vt:variant>
        <vt:lpwstr>_Toc109153182</vt:lpwstr>
      </vt:variant>
      <vt:variant>
        <vt:i4>1900604</vt:i4>
      </vt:variant>
      <vt:variant>
        <vt:i4>458</vt:i4>
      </vt:variant>
      <vt:variant>
        <vt:i4>0</vt:i4>
      </vt:variant>
      <vt:variant>
        <vt:i4>5</vt:i4>
      </vt:variant>
      <vt:variant>
        <vt:lpwstr/>
      </vt:variant>
      <vt:variant>
        <vt:lpwstr>_Toc109153181</vt:lpwstr>
      </vt:variant>
      <vt:variant>
        <vt:i4>1900604</vt:i4>
      </vt:variant>
      <vt:variant>
        <vt:i4>452</vt:i4>
      </vt:variant>
      <vt:variant>
        <vt:i4>0</vt:i4>
      </vt:variant>
      <vt:variant>
        <vt:i4>5</vt:i4>
      </vt:variant>
      <vt:variant>
        <vt:lpwstr/>
      </vt:variant>
      <vt:variant>
        <vt:lpwstr>_Toc109153180</vt:lpwstr>
      </vt:variant>
      <vt:variant>
        <vt:i4>1179708</vt:i4>
      </vt:variant>
      <vt:variant>
        <vt:i4>446</vt:i4>
      </vt:variant>
      <vt:variant>
        <vt:i4>0</vt:i4>
      </vt:variant>
      <vt:variant>
        <vt:i4>5</vt:i4>
      </vt:variant>
      <vt:variant>
        <vt:lpwstr/>
      </vt:variant>
      <vt:variant>
        <vt:lpwstr>_Toc109153179</vt:lpwstr>
      </vt:variant>
      <vt:variant>
        <vt:i4>1179708</vt:i4>
      </vt:variant>
      <vt:variant>
        <vt:i4>440</vt:i4>
      </vt:variant>
      <vt:variant>
        <vt:i4>0</vt:i4>
      </vt:variant>
      <vt:variant>
        <vt:i4>5</vt:i4>
      </vt:variant>
      <vt:variant>
        <vt:lpwstr/>
      </vt:variant>
      <vt:variant>
        <vt:lpwstr>_Toc109153178</vt:lpwstr>
      </vt:variant>
      <vt:variant>
        <vt:i4>1179708</vt:i4>
      </vt:variant>
      <vt:variant>
        <vt:i4>434</vt:i4>
      </vt:variant>
      <vt:variant>
        <vt:i4>0</vt:i4>
      </vt:variant>
      <vt:variant>
        <vt:i4>5</vt:i4>
      </vt:variant>
      <vt:variant>
        <vt:lpwstr/>
      </vt:variant>
      <vt:variant>
        <vt:lpwstr>_Toc109153177</vt:lpwstr>
      </vt:variant>
      <vt:variant>
        <vt:i4>1179708</vt:i4>
      </vt:variant>
      <vt:variant>
        <vt:i4>428</vt:i4>
      </vt:variant>
      <vt:variant>
        <vt:i4>0</vt:i4>
      </vt:variant>
      <vt:variant>
        <vt:i4>5</vt:i4>
      </vt:variant>
      <vt:variant>
        <vt:lpwstr/>
      </vt:variant>
      <vt:variant>
        <vt:lpwstr>_Toc109153176</vt:lpwstr>
      </vt:variant>
      <vt:variant>
        <vt:i4>1179708</vt:i4>
      </vt:variant>
      <vt:variant>
        <vt:i4>422</vt:i4>
      </vt:variant>
      <vt:variant>
        <vt:i4>0</vt:i4>
      </vt:variant>
      <vt:variant>
        <vt:i4>5</vt:i4>
      </vt:variant>
      <vt:variant>
        <vt:lpwstr/>
      </vt:variant>
      <vt:variant>
        <vt:lpwstr>_Toc109153175</vt:lpwstr>
      </vt:variant>
      <vt:variant>
        <vt:i4>1179708</vt:i4>
      </vt:variant>
      <vt:variant>
        <vt:i4>416</vt:i4>
      </vt:variant>
      <vt:variant>
        <vt:i4>0</vt:i4>
      </vt:variant>
      <vt:variant>
        <vt:i4>5</vt:i4>
      </vt:variant>
      <vt:variant>
        <vt:lpwstr/>
      </vt:variant>
      <vt:variant>
        <vt:lpwstr>_Toc109153174</vt:lpwstr>
      </vt:variant>
      <vt:variant>
        <vt:i4>1179708</vt:i4>
      </vt:variant>
      <vt:variant>
        <vt:i4>410</vt:i4>
      </vt:variant>
      <vt:variant>
        <vt:i4>0</vt:i4>
      </vt:variant>
      <vt:variant>
        <vt:i4>5</vt:i4>
      </vt:variant>
      <vt:variant>
        <vt:lpwstr/>
      </vt:variant>
      <vt:variant>
        <vt:lpwstr>_Toc109153173</vt:lpwstr>
      </vt:variant>
      <vt:variant>
        <vt:i4>1179708</vt:i4>
      </vt:variant>
      <vt:variant>
        <vt:i4>404</vt:i4>
      </vt:variant>
      <vt:variant>
        <vt:i4>0</vt:i4>
      </vt:variant>
      <vt:variant>
        <vt:i4>5</vt:i4>
      </vt:variant>
      <vt:variant>
        <vt:lpwstr/>
      </vt:variant>
      <vt:variant>
        <vt:lpwstr>_Toc109153172</vt:lpwstr>
      </vt:variant>
      <vt:variant>
        <vt:i4>1179708</vt:i4>
      </vt:variant>
      <vt:variant>
        <vt:i4>398</vt:i4>
      </vt:variant>
      <vt:variant>
        <vt:i4>0</vt:i4>
      </vt:variant>
      <vt:variant>
        <vt:i4>5</vt:i4>
      </vt:variant>
      <vt:variant>
        <vt:lpwstr/>
      </vt:variant>
      <vt:variant>
        <vt:lpwstr>_Toc109153171</vt:lpwstr>
      </vt:variant>
      <vt:variant>
        <vt:i4>1179708</vt:i4>
      </vt:variant>
      <vt:variant>
        <vt:i4>392</vt:i4>
      </vt:variant>
      <vt:variant>
        <vt:i4>0</vt:i4>
      </vt:variant>
      <vt:variant>
        <vt:i4>5</vt:i4>
      </vt:variant>
      <vt:variant>
        <vt:lpwstr/>
      </vt:variant>
      <vt:variant>
        <vt:lpwstr>_Toc109153170</vt:lpwstr>
      </vt:variant>
      <vt:variant>
        <vt:i4>1245244</vt:i4>
      </vt:variant>
      <vt:variant>
        <vt:i4>386</vt:i4>
      </vt:variant>
      <vt:variant>
        <vt:i4>0</vt:i4>
      </vt:variant>
      <vt:variant>
        <vt:i4>5</vt:i4>
      </vt:variant>
      <vt:variant>
        <vt:lpwstr/>
      </vt:variant>
      <vt:variant>
        <vt:lpwstr>_Toc109153169</vt:lpwstr>
      </vt:variant>
      <vt:variant>
        <vt:i4>1245244</vt:i4>
      </vt:variant>
      <vt:variant>
        <vt:i4>380</vt:i4>
      </vt:variant>
      <vt:variant>
        <vt:i4>0</vt:i4>
      </vt:variant>
      <vt:variant>
        <vt:i4>5</vt:i4>
      </vt:variant>
      <vt:variant>
        <vt:lpwstr/>
      </vt:variant>
      <vt:variant>
        <vt:lpwstr>_Toc109153168</vt:lpwstr>
      </vt:variant>
      <vt:variant>
        <vt:i4>1245244</vt:i4>
      </vt:variant>
      <vt:variant>
        <vt:i4>374</vt:i4>
      </vt:variant>
      <vt:variant>
        <vt:i4>0</vt:i4>
      </vt:variant>
      <vt:variant>
        <vt:i4>5</vt:i4>
      </vt:variant>
      <vt:variant>
        <vt:lpwstr/>
      </vt:variant>
      <vt:variant>
        <vt:lpwstr>_Toc109153167</vt:lpwstr>
      </vt:variant>
      <vt:variant>
        <vt:i4>1245244</vt:i4>
      </vt:variant>
      <vt:variant>
        <vt:i4>368</vt:i4>
      </vt:variant>
      <vt:variant>
        <vt:i4>0</vt:i4>
      </vt:variant>
      <vt:variant>
        <vt:i4>5</vt:i4>
      </vt:variant>
      <vt:variant>
        <vt:lpwstr/>
      </vt:variant>
      <vt:variant>
        <vt:lpwstr>_Toc109153166</vt:lpwstr>
      </vt:variant>
      <vt:variant>
        <vt:i4>1245244</vt:i4>
      </vt:variant>
      <vt:variant>
        <vt:i4>362</vt:i4>
      </vt:variant>
      <vt:variant>
        <vt:i4>0</vt:i4>
      </vt:variant>
      <vt:variant>
        <vt:i4>5</vt:i4>
      </vt:variant>
      <vt:variant>
        <vt:lpwstr/>
      </vt:variant>
      <vt:variant>
        <vt:lpwstr>_Toc109153165</vt:lpwstr>
      </vt:variant>
      <vt:variant>
        <vt:i4>1245244</vt:i4>
      </vt:variant>
      <vt:variant>
        <vt:i4>356</vt:i4>
      </vt:variant>
      <vt:variant>
        <vt:i4>0</vt:i4>
      </vt:variant>
      <vt:variant>
        <vt:i4>5</vt:i4>
      </vt:variant>
      <vt:variant>
        <vt:lpwstr/>
      </vt:variant>
      <vt:variant>
        <vt:lpwstr>_Toc109153164</vt:lpwstr>
      </vt:variant>
      <vt:variant>
        <vt:i4>1245244</vt:i4>
      </vt:variant>
      <vt:variant>
        <vt:i4>350</vt:i4>
      </vt:variant>
      <vt:variant>
        <vt:i4>0</vt:i4>
      </vt:variant>
      <vt:variant>
        <vt:i4>5</vt:i4>
      </vt:variant>
      <vt:variant>
        <vt:lpwstr/>
      </vt:variant>
      <vt:variant>
        <vt:lpwstr>_Toc109153163</vt:lpwstr>
      </vt:variant>
      <vt:variant>
        <vt:i4>1245244</vt:i4>
      </vt:variant>
      <vt:variant>
        <vt:i4>344</vt:i4>
      </vt:variant>
      <vt:variant>
        <vt:i4>0</vt:i4>
      </vt:variant>
      <vt:variant>
        <vt:i4>5</vt:i4>
      </vt:variant>
      <vt:variant>
        <vt:lpwstr/>
      </vt:variant>
      <vt:variant>
        <vt:lpwstr>_Toc109153162</vt:lpwstr>
      </vt:variant>
      <vt:variant>
        <vt:i4>1245244</vt:i4>
      </vt:variant>
      <vt:variant>
        <vt:i4>338</vt:i4>
      </vt:variant>
      <vt:variant>
        <vt:i4>0</vt:i4>
      </vt:variant>
      <vt:variant>
        <vt:i4>5</vt:i4>
      </vt:variant>
      <vt:variant>
        <vt:lpwstr/>
      </vt:variant>
      <vt:variant>
        <vt:lpwstr>_Toc109153161</vt:lpwstr>
      </vt:variant>
      <vt:variant>
        <vt:i4>1245244</vt:i4>
      </vt:variant>
      <vt:variant>
        <vt:i4>332</vt:i4>
      </vt:variant>
      <vt:variant>
        <vt:i4>0</vt:i4>
      </vt:variant>
      <vt:variant>
        <vt:i4>5</vt:i4>
      </vt:variant>
      <vt:variant>
        <vt:lpwstr/>
      </vt:variant>
      <vt:variant>
        <vt:lpwstr>_Toc109153160</vt:lpwstr>
      </vt:variant>
      <vt:variant>
        <vt:i4>1048636</vt:i4>
      </vt:variant>
      <vt:variant>
        <vt:i4>326</vt:i4>
      </vt:variant>
      <vt:variant>
        <vt:i4>0</vt:i4>
      </vt:variant>
      <vt:variant>
        <vt:i4>5</vt:i4>
      </vt:variant>
      <vt:variant>
        <vt:lpwstr/>
      </vt:variant>
      <vt:variant>
        <vt:lpwstr>_Toc109153159</vt:lpwstr>
      </vt:variant>
      <vt:variant>
        <vt:i4>1048636</vt:i4>
      </vt:variant>
      <vt:variant>
        <vt:i4>320</vt:i4>
      </vt:variant>
      <vt:variant>
        <vt:i4>0</vt:i4>
      </vt:variant>
      <vt:variant>
        <vt:i4>5</vt:i4>
      </vt:variant>
      <vt:variant>
        <vt:lpwstr/>
      </vt:variant>
      <vt:variant>
        <vt:lpwstr>_Toc109153158</vt:lpwstr>
      </vt:variant>
      <vt:variant>
        <vt:i4>1048636</vt:i4>
      </vt:variant>
      <vt:variant>
        <vt:i4>314</vt:i4>
      </vt:variant>
      <vt:variant>
        <vt:i4>0</vt:i4>
      </vt:variant>
      <vt:variant>
        <vt:i4>5</vt:i4>
      </vt:variant>
      <vt:variant>
        <vt:lpwstr/>
      </vt:variant>
      <vt:variant>
        <vt:lpwstr>_Toc109153157</vt:lpwstr>
      </vt:variant>
      <vt:variant>
        <vt:i4>1048636</vt:i4>
      </vt:variant>
      <vt:variant>
        <vt:i4>308</vt:i4>
      </vt:variant>
      <vt:variant>
        <vt:i4>0</vt:i4>
      </vt:variant>
      <vt:variant>
        <vt:i4>5</vt:i4>
      </vt:variant>
      <vt:variant>
        <vt:lpwstr/>
      </vt:variant>
      <vt:variant>
        <vt:lpwstr>_Toc109153156</vt:lpwstr>
      </vt:variant>
      <vt:variant>
        <vt:i4>1048636</vt:i4>
      </vt:variant>
      <vt:variant>
        <vt:i4>302</vt:i4>
      </vt:variant>
      <vt:variant>
        <vt:i4>0</vt:i4>
      </vt:variant>
      <vt:variant>
        <vt:i4>5</vt:i4>
      </vt:variant>
      <vt:variant>
        <vt:lpwstr/>
      </vt:variant>
      <vt:variant>
        <vt:lpwstr>_Toc109153155</vt:lpwstr>
      </vt:variant>
      <vt:variant>
        <vt:i4>1048636</vt:i4>
      </vt:variant>
      <vt:variant>
        <vt:i4>296</vt:i4>
      </vt:variant>
      <vt:variant>
        <vt:i4>0</vt:i4>
      </vt:variant>
      <vt:variant>
        <vt:i4>5</vt:i4>
      </vt:variant>
      <vt:variant>
        <vt:lpwstr/>
      </vt:variant>
      <vt:variant>
        <vt:lpwstr>_Toc109153154</vt:lpwstr>
      </vt:variant>
      <vt:variant>
        <vt:i4>1048636</vt:i4>
      </vt:variant>
      <vt:variant>
        <vt:i4>290</vt:i4>
      </vt:variant>
      <vt:variant>
        <vt:i4>0</vt:i4>
      </vt:variant>
      <vt:variant>
        <vt:i4>5</vt:i4>
      </vt:variant>
      <vt:variant>
        <vt:lpwstr/>
      </vt:variant>
      <vt:variant>
        <vt:lpwstr>_Toc109153153</vt:lpwstr>
      </vt:variant>
      <vt:variant>
        <vt:i4>1048636</vt:i4>
      </vt:variant>
      <vt:variant>
        <vt:i4>284</vt:i4>
      </vt:variant>
      <vt:variant>
        <vt:i4>0</vt:i4>
      </vt:variant>
      <vt:variant>
        <vt:i4>5</vt:i4>
      </vt:variant>
      <vt:variant>
        <vt:lpwstr/>
      </vt:variant>
      <vt:variant>
        <vt:lpwstr>_Toc109153152</vt:lpwstr>
      </vt:variant>
      <vt:variant>
        <vt:i4>1048636</vt:i4>
      </vt:variant>
      <vt:variant>
        <vt:i4>278</vt:i4>
      </vt:variant>
      <vt:variant>
        <vt:i4>0</vt:i4>
      </vt:variant>
      <vt:variant>
        <vt:i4>5</vt:i4>
      </vt:variant>
      <vt:variant>
        <vt:lpwstr/>
      </vt:variant>
      <vt:variant>
        <vt:lpwstr>_Toc109153151</vt:lpwstr>
      </vt:variant>
      <vt:variant>
        <vt:i4>1048636</vt:i4>
      </vt:variant>
      <vt:variant>
        <vt:i4>272</vt:i4>
      </vt:variant>
      <vt:variant>
        <vt:i4>0</vt:i4>
      </vt:variant>
      <vt:variant>
        <vt:i4>5</vt:i4>
      </vt:variant>
      <vt:variant>
        <vt:lpwstr/>
      </vt:variant>
      <vt:variant>
        <vt:lpwstr>_Toc109153150</vt:lpwstr>
      </vt:variant>
      <vt:variant>
        <vt:i4>1114172</vt:i4>
      </vt:variant>
      <vt:variant>
        <vt:i4>266</vt:i4>
      </vt:variant>
      <vt:variant>
        <vt:i4>0</vt:i4>
      </vt:variant>
      <vt:variant>
        <vt:i4>5</vt:i4>
      </vt:variant>
      <vt:variant>
        <vt:lpwstr/>
      </vt:variant>
      <vt:variant>
        <vt:lpwstr>_Toc109153149</vt:lpwstr>
      </vt:variant>
      <vt:variant>
        <vt:i4>1114172</vt:i4>
      </vt:variant>
      <vt:variant>
        <vt:i4>260</vt:i4>
      </vt:variant>
      <vt:variant>
        <vt:i4>0</vt:i4>
      </vt:variant>
      <vt:variant>
        <vt:i4>5</vt:i4>
      </vt:variant>
      <vt:variant>
        <vt:lpwstr/>
      </vt:variant>
      <vt:variant>
        <vt:lpwstr>_Toc109153148</vt:lpwstr>
      </vt:variant>
      <vt:variant>
        <vt:i4>1114172</vt:i4>
      </vt:variant>
      <vt:variant>
        <vt:i4>254</vt:i4>
      </vt:variant>
      <vt:variant>
        <vt:i4>0</vt:i4>
      </vt:variant>
      <vt:variant>
        <vt:i4>5</vt:i4>
      </vt:variant>
      <vt:variant>
        <vt:lpwstr/>
      </vt:variant>
      <vt:variant>
        <vt:lpwstr>_Toc109153147</vt:lpwstr>
      </vt:variant>
      <vt:variant>
        <vt:i4>1114172</vt:i4>
      </vt:variant>
      <vt:variant>
        <vt:i4>248</vt:i4>
      </vt:variant>
      <vt:variant>
        <vt:i4>0</vt:i4>
      </vt:variant>
      <vt:variant>
        <vt:i4>5</vt:i4>
      </vt:variant>
      <vt:variant>
        <vt:lpwstr/>
      </vt:variant>
      <vt:variant>
        <vt:lpwstr>_Toc109153146</vt:lpwstr>
      </vt:variant>
      <vt:variant>
        <vt:i4>1114172</vt:i4>
      </vt:variant>
      <vt:variant>
        <vt:i4>242</vt:i4>
      </vt:variant>
      <vt:variant>
        <vt:i4>0</vt:i4>
      </vt:variant>
      <vt:variant>
        <vt:i4>5</vt:i4>
      </vt:variant>
      <vt:variant>
        <vt:lpwstr/>
      </vt:variant>
      <vt:variant>
        <vt:lpwstr>_Toc109153145</vt:lpwstr>
      </vt:variant>
      <vt:variant>
        <vt:i4>1114172</vt:i4>
      </vt:variant>
      <vt:variant>
        <vt:i4>236</vt:i4>
      </vt:variant>
      <vt:variant>
        <vt:i4>0</vt:i4>
      </vt:variant>
      <vt:variant>
        <vt:i4>5</vt:i4>
      </vt:variant>
      <vt:variant>
        <vt:lpwstr/>
      </vt:variant>
      <vt:variant>
        <vt:lpwstr>_Toc109153144</vt:lpwstr>
      </vt:variant>
      <vt:variant>
        <vt:i4>1114172</vt:i4>
      </vt:variant>
      <vt:variant>
        <vt:i4>230</vt:i4>
      </vt:variant>
      <vt:variant>
        <vt:i4>0</vt:i4>
      </vt:variant>
      <vt:variant>
        <vt:i4>5</vt:i4>
      </vt:variant>
      <vt:variant>
        <vt:lpwstr/>
      </vt:variant>
      <vt:variant>
        <vt:lpwstr>_Toc109153143</vt:lpwstr>
      </vt:variant>
      <vt:variant>
        <vt:i4>1114172</vt:i4>
      </vt:variant>
      <vt:variant>
        <vt:i4>224</vt:i4>
      </vt:variant>
      <vt:variant>
        <vt:i4>0</vt:i4>
      </vt:variant>
      <vt:variant>
        <vt:i4>5</vt:i4>
      </vt:variant>
      <vt:variant>
        <vt:lpwstr/>
      </vt:variant>
      <vt:variant>
        <vt:lpwstr>_Toc109153142</vt:lpwstr>
      </vt:variant>
      <vt:variant>
        <vt:i4>1114172</vt:i4>
      </vt:variant>
      <vt:variant>
        <vt:i4>218</vt:i4>
      </vt:variant>
      <vt:variant>
        <vt:i4>0</vt:i4>
      </vt:variant>
      <vt:variant>
        <vt:i4>5</vt:i4>
      </vt:variant>
      <vt:variant>
        <vt:lpwstr/>
      </vt:variant>
      <vt:variant>
        <vt:lpwstr>_Toc109153141</vt:lpwstr>
      </vt:variant>
      <vt:variant>
        <vt:i4>1114172</vt:i4>
      </vt:variant>
      <vt:variant>
        <vt:i4>212</vt:i4>
      </vt:variant>
      <vt:variant>
        <vt:i4>0</vt:i4>
      </vt:variant>
      <vt:variant>
        <vt:i4>5</vt:i4>
      </vt:variant>
      <vt:variant>
        <vt:lpwstr/>
      </vt:variant>
      <vt:variant>
        <vt:lpwstr>_Toc109153140</vt:lpwstr>
      </vt:variant>
      <vt:variant>
        <vt:i4>1441852</vt:i4>
      </vt:variant>
      <vt:variant>
        <vt:i4>206</vt:i4>
      </vt:variant>
      <vt:variant>
        <vt:i4>0</vt:i4>
      </vt:variant>
      <vt:variant>
        <vt:i4>5</vt:i4>
      </vt:variant>
      <vt:variant>
        <vt:lpwstr/>
      </vt:variant>
      <vt:variant>
        <vt:lpwstr>_Toc109153139</vt:lpwstr>
      </vt:variant>
      <vt:variant>
        <vt:i4>1441852</vt:i4>
      </vt:variant>
      <vt:variant>
        <vt:i4>200</vt:i4>
      </vt:variant>
      <vt:variant>
        <vt:i4>0</vt:i4>
      </vt:variant>
      <vt:variant>
        <vt:i4>5</vt:i4>
      </vt:variant>
      <vt:variant>
        <vt:lpwstr/>
      </vt:variant>
      <vt:variant>
        <vt:lpwstr>_Toc109153138</vt:lpwstr>
      </vt:variant>
      <vt:variant>
        <vt:i4>1441852</vt:i4>
      </vt:variant>
      <vt:variant>
        <vt:i4>194</vt:i4>
      </vt:variant>
      <vt:variant>
        <vt:i4>0</vt:i4>
      </vt:variant>
      <vt:variant>
        <vt:i4>5</vt:i4>
      </vt:variant>
      <vt:variant>
        <vt:lpwstr/>
      </vt:variant>
      <vt:variant>
        <vt:lpwstr>_Toc109153137</vt:lpwstr>
      </vt:variant>
      <vt:variant>
        <vt:i4>1441852</vt:i4>
      </vt:variant>
      <vt:variant>
        <vt:i4>188</vt:i4>
      </vt:variant>
      <vt:variant>
        <vt:i4>0</vt:i4>
      </vt:variant>
      <vt:variant>
        <vt:i4>5</vt:i4>
      </vt:variant>
      <vt:variant>
        <vt:lpwstr/>
      </vt:variant>
      <vt:variant>
        <vt:lpwstr>_Toc109153136</vt:lpwstr>
      </vt:variant>
      <vt:variant>
        <vt:i4>1441852</vt:i4>
      </vt:variant>
      <vt:variant>
        <vt:i4>182</vt:i4>
      </vt:variant>
      <vt:variant>
        <vt:i4>0</vt:i4>
      </vt:variant>
      <vt:variant>
        <vt:i4>5</vt:i4>
      </vt:variant>
      <vt:variant>
        <vt:lpwstr/>
      </vt:variant>
      <vt:variant>
        <vt:lpwstr>_Toc109153135</vt:lpwstr>
      </vt:variant>
      <vt:variant>
        <vt:i4>1441852</vt:i4>
      </vt:variant>
      <vt:variant>
        <vt:i4>176</vt:i4>
      </vt:variant>
      <vt:variant>
        <vt:i4>0</vt:i4>
      </vt:variant>
      <vt:variant>
        <vt:i4>5</vt:i4>
      </vt:variant>
      <vt:variant>
        <vt:lpwstr/>
      </vt:variant>
      <vt:variant>
        <vt:lpwstr>_Toc109153134</vt:lpwstr>
      </vt:variant>
      <vt:variant>
        <vt:i4>1441852</vt:i4>
      </vt:variant>
      <vt:variant>
        <vt:i4>170</vt:i4>
      </vt:variant>
      <vt:variant>
        <vt:i4>0</vt:i4>
      </vt:variant>
      <vt:variant>
        <vt:i4>5</vt:i4>
      </vt:variant>
      <vt:variant>
        <vt:lpwstr/>
      </vt:variant>
      <vt:variant>
        <vt:lpwstr>_Toc109153133</vt:lpwstr>
      </vt:variant>
      <vt:variant>
        <vt:i4>1441852</vt:i4>
      </vt:variant>
      <vt:variant>
        <vt:i4>164</vt:i4>
      </vt:variant>
      <vt:variant>
        <vt:i4>0</vt:i4>
      </vt:variant>
      <vt:variant>
        <vt:i4>5</vt:i4>
      </vt:variant>
      <vt:variant>
        <vt:lpwstr/>
      </vt:variant>
      <vt:variant>
        <vt:lpwstr>_Toc109153132</vt:lpwstr>
      </vt:variant>
      <vt:variant>
        <vt:i4>1441852</vt:i4>
      </vt:variant>
      <vt:variant>
        <vt:i4>158</vt:i4>
      </vt:variant>
      <vt:variant>
        <vt:i4>0</vt:i4>
      </vt:variant>
      <vt:variant>
        <vt:i4>5</vt:i4>
      </vt:variant>
      <vt:variant>
        <vt:lpwstr/>
      </vt:variant>
      <vt:variant>
        <vt:lpwstr>_Toc109153131</vt:lpwstr>
      </vt:variant>
      <vt:variant>
        <vt:i4>1441852</vt:i4>
      </vt:variant>
      <vt:variant>
        <vt:i4>152</vt:i4>
      </vt:variant>
      <vt:variant>
        <vt:i4>0</vt:i4>
      </vt:variant>
      <vt:variant>
        <vt:i4>5</vt:i4>
      </vt:variant>
      <vt:variant>
        <vt:lpwstr/>
      </vt:variant>
      <vt:variant>
        <vt:lpwstr>_Toc109153130</vt:lpwstr>
      </vt:variant>
      <vt:variant>
        <vt:i4>1507388</vt:i4>
      </vt:variant>
      <vt:variant>
        <vt:i4>146</vt:i4>
      </vt:variant>
      <vt:variant>
        <vt:i4>0</vt:i4>
      </vt:variant>
      <vt:variant>
        <vt:i4>5</vt:i4>
      </vt:variant>
      <vt:variant>
        <vt:lpwstr/>
      </vt:variant>
      <vt:variant>
        <vt:lpwstr>_Toc109153129</vt:lpwstr>
      </vt:variant>
      <vt:variant>
        <vt:i4>1507388</vt:i4>
      </vt:variant>
      <vt:variant>
        <vt:i4>140</vt:i4>
      </vt:variant>
      <vt:variant>
        <vt:i4>0</vt:i4>
      </vt:variant>
      <vt:variant>
        <vt:i4>5</vt:i4>
      </vt:variant>
      <vt:variant>
        <vt:lpwstr/>
      </vt:variant>
      <vt:variant>
        <vt:lpwstr>_Toc109153128</vt:lpwstr>
      </vt:variant>
      <vt:variant>
        <vt:i4>1507388</vt:i4>
      </vt:variant>
      <vt:variant>
        <vt:i4>134</vt:i4>
      </vt:variant>
      <vt:variant>
        <vt:i4>0</vt:i4>
      </vt:variant>
      <vt:variant>
        <vt:i4>5</vt:i4>
      </vt:variant>
      <vt:variant>
        <vt:lpwstr/>
      </vt:variant>
      <vt:variant>
        <vt:lpwstr>_Toc109153127</vt:lpwstr>
      </vt:variant>
      <vt:variant>
        <vt:i4>1507388</vt:i4>
      </vt:variant>
      <vt:variant>
        <vt:i4>128</vt:i4>
      </vt:variant>
      <vt:variant>
        <vt:i4>0</vt:i4>
      </vt:variant>
      <vt:variant>
        <vt:i4>5</vt:i4>
      </vt:variant>
      <vt:variant>
        <vt:lpwstr/>
      </vt:variant>
      <vt:variant>
        <vt:lpwstr>_Toc109153126</vt:lpwstr>
      </vt:variant>
      <vt:variant>
        <vt:i4>1507388</vt:i4>
      </vt:variant>
      <vt:variant>
        <vt:i4>122</vt:i4>
      </vt:variant>
      <vt:variant>
        <vt:i4>0</vt:i4>
      </vt:variant>
      <vt:variant>
        <vt:i4>5</vt:i4>
      </vt:variant>
      <vt:variant>
        <vt:lpwstr/>
      </vt:variant>
      <vt:variant>
        <vt:lpwstr>_Toc109153125</vt:lpwstr>
      </vt:variant>
      <vt:variant>
        <vt:i4>1507388</vt:i4>
      </vt:variant>
      <vt:variant>
        <vt:i4>116</vt:i4>
      </vt:variant>
      <vt:variant>
        <vt:i4>0</vt:i4>
      </vt:variant>
      <vt:variant>
        <vt:i4>5</vt:i4>
      </vt:variant>
      <vt:variant>
        <vt:lpwstr/>
      </vt:variant>
      <vt:variant>
        <vt:lpwstr>_Toc109153124</vt:lpwstr>
      </vt:variant>
      <vt:variant>
        <vt:i4>1507388</vt:i4>
      </vt:variant>
      <vt:variant>
        <vt:i4>110</vt:i4>
      </vt:variant>
      <vt:variant>
        <vt:i4>0</vt:i4>
      </vt:variant>
      <vt:variant>
        <vt:i4>5</vt:i4>
      </vt:variant>
      <vt:variant>
        <vt:lpwstr/>
      </vt:variant>
      <vt:variant>
        <vt:lpwstr>_Toc109153123</vt:lpwstr>
      </vt:variant>
      <vt:variant>
        <vt:i4>1507388</vt:i4>
      </vt:variant>
      <vt:variant>
        <vt:i4>104</vt:i4>
      </vt:variant>
      <vt:variant>
        <vt:i4>0</vt:i4>
      </vt:variant>
      <vt:variant>
        <vt:i4>5</vt:i4>
      </vt:variant>
      <vt:variant>
        <vt:lpwstr/>
      </vt:variant>
      <vt:variant>
        <vt:lpwstr>_Toc109153122</vt:lpwstr>
      </vt:variant>
      <vt:variant>
        <vt:i4>1507388</vt:i4>
      </vt:variant>
      <vt:variant>
        <vt:i4>98</vt:i4>
      </vt:variant>
      <vt:variant>
        <vt:i4>0</vt:i4>
      </vt:variant>
      <vt:variant>
        <vt:i4>5</vt:i4>
      </vt:variant>
      <vt:variant>
        <vt:lpwstr/>
      </vt:variant>
      <vt:variant>
        <vt:lpwstr>_Toc109153121</vt:lpwstr>
      </vt:variant>
      <vt:variant>
        <vt:i4>1507388</vt:i4>
      </vt:variant>
      <vt:variant>
        <vt:i4>92</vt:i4>
      </vt:variant>
      <vt:variant>
        <vt:i4>0</vt:i4>
      </vt:variant>
      <vt:variant>
        <vt:i4>5</vt:i4>
      </vt:variant>
      <vt:variant>
        <vt:lpwstr/>
      </vt:variant>
      <vt:variant>
        <vt:lpwstr>_Toc109153120</vt:lpwstr>
      </vt:variant>
      <vt:variant>
        <vt:i4>1310780</vt:i4>
      </vt:variant>
      <vt:variant>
        <vt:i4>86</vt:i4>
      </vt:variant>
      <vt:variant>
        <vt:i4>0</vt:i4>
      </vt:variant>
      <vt:variant>
        <vt:i4>5</vt:i4>
      </vt:variant>
      <vt:variant>
        <vt:lpwstr/>
      </vt:variant>
      <vt:variant>
        <vt:lpwstr>_Toc109153119</vt:lpwstr>
      </vt:variant>
      <vt:variant>
        <vt:i4>1310780</vt:i4>
      </vt:variant>
      <vt:variant>
        <vt:i4>80</vt:i4>
      </vt:variant>
      <vt:variant>
        <vt:i4>0</vt:i4>
      </vt:variant>
      <vt:variant>
        <vt:i4>5</vt:i4>
      </vt:variant>
      <vt:variant>
        <vt:lpwstr/>
      </vt:variant>
      <vt:variant>
        <vt:lpwstr>_Toc109153118</vt:lpwstr>
      </vt:variant>
      <vt:variant>
        <vt:i4>1310780</vt:i4>
      </vt:variant>
      <vt:variant>
        <vt:i4>74</vt:i4>
      </vt:variant>
      <vt:variant>
        <vt:i4>0</vt:i4>
      </vt:variant>
      <vt:variant>
        <vt:i4>5</vt:i4>
      </vt:variant>
      <vt:variant>
        <vt:lpwstr/>
      </vt:variant>
      <vt:variant>
        <vt:lpwstr>_Toc109153117</vt:lpwstr>
      </vt:variant>
      <vt:variant>
        <vt:i4>1310780</vt:i4>
      </vt:variant>
      <vt:variant>
        <vt:i4>68</vt:i4>
      </vt:variant>
      <vt:variant>
        <vt:i4>0</vt:i4>
      </vt:variant>
      <vt:variant>
        <vt:i4>5</vt:i4>
      </vt:variant>
      <vt:variant>
        <vt:lpwstr/>
      </vt:variant>
      <vt:variant>
        <vt:lpwstr>_Toc109153116</vt:lpwstr>
      </vt:variant>
      <vt:variant>
        <vt:i4>1310780</vt:i4>
      </vt:variant>
      <vt:variant>
        <vt:i4>62</vt:i4>
      </vt:variant>
      <vt:variant>
        <vt:i4>0</vt:i4>
      </vt:variant>
      <vt:variant>
        <vt:i4>5</vt:i4>
      </vt:variant>
      <vt:variant>
        <vt:lpwstr/>
      </vt:variant>
      <vt:variant>
        <vt:lpwstr>_Toc109153115</vt:lpwstr>
      </vt:variant>
      <vt:variant>
        <vt:i4>1310780</vt:i4>
      </vt:variant>
      <vt:variant>
        <vt:i4>56</vt:i4>
      </vt:variant>
      <vt:variant>
        <vt:i4>0</vt:i4>
      </vt:variant>
      <vt:variant>
        <vt:i4>5</vt:i4>
      </vt:variant>
      <vt:variant>
        <vt:lpwstr/>
      </vt:variant>
      <vt:variant>
        <vt:lpwstr>_Toc109153114</vt:lpwstr>
      </vt:variant>
      <vt:variant>
        <vt:i4>1310780</vt:i4>
      </vt:variant>
      <vt:variant>
        <vt:i4>50</vt:i4>
      </vt:variant>
      <vt:variant>
        <vt:i4>0</vt:i4>
      </vt:variant>
      <vt:variant>
        <vt:i4>5</vt:i4>
      </vt:variant>
      <vt:variant>
        <vt:lpwstr/>
      </vt:variant>
      <vt:variant>
        <vt:lpwstr>_Toc109153113</vt:lpwstr>
      </vt:variant>
      <vt:variant>
        <vt:i4>1310780</vt:i4>
      </vt:variant>
      <vt:variant>
        <vt:i4>44</vt:i4>
      </vt:variant>
      <vt:variant>
        <vt:i4>0</vt:i4>
      </vt:variant>
      <vt:variant>
        <vt:i4>5</vt:i4>
      </vt:variant>
      <vt:variant>
        <vt:lpwstr/>
      </vt:variant>
      <vt:variant>
        <vt:lpwstr>_Toc109153112</vt:lpwstr>
      </vt:variant>
      <vt:variant>
        <vt:i4>1310780</vt:i4>
      </vt:variant>
      <vt:variant>
        <vt:i4>38</vt:i4>
      </vt:variant>
      <vt:variant>
        <vt:i4>0</vt:i4>
      </vt:variant>
      <vt:variant>
        <vt:i4>5</vt:i4>
      </vt:variant>
      <vt:variant>
        <vt:lpwstr/>
      </vt:variant>
      <vt:variant>
        <vt:lpwstr>_Toc109153111</vt:lpwstr>
      </vt:variant>
      <vt:variant>
        <vt:i4>1310780</vt:i4>
      </vt:variant>
      <vt:variant>
        <vt:i4>32</vt:i4>
      </vt:variant>
      <vt:variant>
        <vt:i4>0</vt:i4>
      </vt:variant>
      <vt:variant>
        <vt:i4>5</vt:i4>
      </vt:variant>
      <vt:variant>
        <vt:lpwstr/>
      </vt:variant>
      <vt:variant>
        <vt:lpwstr>_Toc109153110</vt:lpwstr>
      </vt:variant>
      <vt:variant>
        <vt:i4>1376316</vt:i4>
      </vt:variant>
      <vt:variant>
        <vt:i4>26</vt:i4>
      </vt:variant>
      <vt:variant>
        <vt:i4>0</vt:i4>
      </vt:variant>
      <vt:variant>
        <vt:i4>5</vt:i4>
      </vt:variant>
      <vt:variant>
        <vt:lpwstr/>
      </vt:variant>
      <vt:variant>
        <vt:lpwstr>_Toc109153109</vt:lpwstr>
      </vt:variant>
      <vt:variant>
        <vt:i4>1376316</vt:i4>
      </vt:variant>
      <vt:variant>
        <vt:i4>20</vt:i4>
      </vt:variant>
      <vt:variant>
        <vt:i4>0</vt:i4>
      </vt:variant>
      <vt:variant>
        <vt:i4>5</vt:i4>
      </vt:variant>
      <vt:variant>
        <vt:lpwstr/>
      </vt:variant>
      <vt:variant>
        <vt:lpwstr>_Toc109153108</vt:lpwstr>
      </vt:variant>
      <vt:variant>
        <vt:i4>1376316</vt:i4>
      </vt:variant>
      <vt:variant>
        <vt:i4>14</vt:i4>
      </vt:variant>
      <vt:variant>
        <vt:i4>0</vt:i4>
      </vt:variant>
      <vt:variant>
        <vt:i4>5</vt:i4>
      </vt:variant>
      <vt:variant>
        <vt:lpwstr/>
      </vt:variant>
      <vt:variant>
        <vt:lpwstr>_Toc109153107</vt:lpwstr>
      </vt:variant>
      <vt:variant>
        <vt:i4>1376316</vt:i4>
      </vt:variant>
      <vt:variant>
        <vt:i4>8</vt:i4>
      </vt:variant>
      <vt:variant>
        <vt:i4>0</vt:i4>
      </vt:variant>
      <vt:variant>
        <vt:i4>5</vt:i4>
      </vt:variant>
      <vt:variant>
        <vt:lpwstr/>
      </vt:variant>
      <vt:variant>
        <vt:lpwstr>_Toc109153106</vt:lpwstr>
      </vt:variant>
      <vt:variant>
        <vt:i4>1376316</vt:i4>
      </vt:variant>
      <vt:variant>
        <vt:i4>2</vt:i4>
      </vt:variant>
      <vt:variant>
        <vt:i4>0</vt:i4>
      </vt:variant>
      <vt:variant>
        <vt:i4>5</vt:i4>
      </vt:variant>
      <vt:variant>
        <vt:lpwstr/>
      </vt:variant>
      <vt:variant>
        <vt:lpwstr>_Toc109153105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 synthesis of the research on Suicide Prevention and Postvention; Aotearoa New Zealand and</dc:title>
  <dc:subject/>
  <dc:creator>Vartika Sharma</dc:creator>
  <cp:keywords/>
  <dc:description/>
  <cp:lastModifiedBy>Ministry of Health</cp:lastModifiedBy>
  <cp:revision>4</cp:revision>
  <cp:lastPrinted>2024-07-09T21:09:00Z</cp:lastPrinted>
  <dcterms:created xsi:type="dcterms:W3CDTF">2024-07-09T21:08:00Z</dcterms:created>
  <dcterms:modified xsi:type="dcterms:W3CDTF">2024-07-09T21:09:00Z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0x010100A5C56D51EE422644B748C3518DB1002C</vt:lpwstr>
  </property>
</Properties>
</file>